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F7F7F" w:themeColor="text1" w:themeTint="80"/>
          <w:sz w:val="32"/>
          <w:szCs w:val="32"/>
        </w:rPr>
        <w:id w:val="25413005"/>
        <w:docPartObj>
          <w:docPartGallery w:val="Cover Pages"/>
          <w:docPartUnique/>
        </w:docPartObj>
      </w:sdtPr>
      <w:sdtEndPr>
        <w:rPr>
          <w:rFonts w:asciiTheme="majorHAnsi" w:eastAsiaTheme="majorEastAsia" w:hAnsiTheme="majorHAnsi" w:cstheme="majorBidi"/>
          <w:caps/>
          <w:color w:val="auto"/>
          <w:sz w:val="24"/>
          <w:szCs w:val="24"/>
        </w:rPr>
      </w:sdtEndPr>
      <w:sdtContent>
        <w:p w:rsidR="001A606F" w:rsidRDefault="00EA4D37" w:rsidP="001A606F">
          <w:pPr>
            <w:rPr>
              <w:color w:val="7F7F7F" w:themeColor="text1" w:themeTint="80"/>
              <w:sz w:val="32"/>
              <w:szCs w:val="32"/>
            </w:rPr>
          </w:pPr>
          <w:r>
            <w:rPr>
              <w:noProof/>
              <w:color w:val="AEAAAA" w:themeColor="background2" w:themeShade="BF"/>
              <w:sz w:val="32"/>
              <w:szCs w:val="32"/>
              <w:lang w:eastAsia="nl-NL"/>
            </w:rPr>
            <mc:AlternateContent>
              <mc:Choice Requires="wpg">
                <w:drawing>
                  <wp:anchor distT="0" distB="0" distL="114300" distR="114300" simplePos="0" relativeHeight="251666432" behindDoc="1" locked="0" layoutInCell="0" allowOverlap="1" wp14:anchorId="248DBCFF">
                    <wp:simplePos x="0" y="0"/>
                    <wp:positionH relativeFrom="page">
                      <wp:align>center</wp:align>
                    </wp:positionH>
                    <wp:positionV relativeFrom="page">
                      <wp:align>center</wp:align>
                    </wp:positionV>
                    <wp:extent cx="7497445" cy="10622915"/>
                    <wp:effectExtent l="19050" t="19050" r="36830" b="4508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7445" cy="10622915"/>
                              <a:chOff x="0" y="0"/>
                              <a:chExt cx="12240" cy="15840"/>
                            </a:xfrm>
                          </wpg:grpSpPr>
                          <wps:wsp>
                            <wps:cNvPr id="6" name="Rectangle 6"/>
                            <wps:cNvSpPr>
                              <a:spLocks noChangeArrowheads="1"/>
                            </wps:cNvSpPr>
                            <wps:spPr bwMode="auto">
                              <a:xfrm>
                                <a:off x="0" y="0"/>
                                <a:ext cx="12240" cy="15840"/>
                              </a:xfrm>
                              <a:prstGeom prst="rect">
                                <a:avLst/>
                              </a:prstGeom>
                              <a:solidFill>
                                <a:schemeClr val="accent3">
                                  <a:lumMod val="100000"/>
                                  <a:lumOff val="0"/>
                                </a:schemeClr>
                              </a:solidFill>
                              <a:ln w="38100">
                                <a:solidFill>
                                  <a:schemeClr val="bg1">
                                    <a:lumMod val="6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7" name="Rectangle 7"/>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BBB0466" id="Group 5" o:spid="_x0000_s1026" style="position:absolute;margin-left:0;margin-top:0;width:590.35pt;height:836.45pt;z-index:-25165004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" o:allowincell="f">
                    <v:rect id="Rectangle 6"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U2sIA&#10;AADaAAAADwAAAGRycy9kb3ducmV2LnhtbESPT4vCMBTE7wt+h/AEL4umFvxDNYp0EfamWz14fDbP&#10;tti8lCar7bffCMIeh5n5DbPedqYWD2pdZVnBdBKBIM6trrhQcD7tx0sQziNrrC2Tgp4cbDeDjzUm&#10;2j75hx6ZL0SAsEtQQel9k0jp8pIMuoltiIN3s61BH2RbSN3iM8BNLeMomkuDFYeFEhtKS8rv2a9R&#10;8HnA3hz6xVc9y6W7Xo5pzHGq1GjY7VYgPHX+P/xuf2sFc3hdCT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4ZTawgAAANoAAAAPAAAAAAAAAAAAAAAAAJgCAABkcnMvZG93&#10;bnJldi54bWxQSwUGAAAAAAQABAD1AAAAhwMAAAAA&#10;" fillcolor="#a5a5a5 [3206]" strokecolor="#a5a5a5 [2092]" strokeweight="3pt">
                      <v:shadow on="t" color="#525252 [1606]" opacity=".5" offset="1pt"/>
                    </v:rect>
                    <v:rect id="Rectangle 7"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J8MA&#10;AADaAAAADwAAAGRycy9kb3ducmV2LnhtbESPT4vCMBTE74LfITxhb5rqYZWuUdZ/SxE8qCt6fDTP&#10;tmzz0m2i1m9vBMHjMDO/YcbTxpTiSrUrLCvo9yIQxKnVBWcKfver7giE88gaS8uk4E4OppN2a4yx&#10;tjfe0nXnMxEg7GJUkHtfxVK6NCeDrmcr4uCdbW3QB1lnUtd4C3BTykEUfUqDBYeFHCua55T+7S5G&#10;wXK9GJyOh6Tyyeoyc0mDm5/lv1Ifneb7C4Snxr/Dr3aiFQzheSX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cJ8MAAADaAAAADwAAAAAAAAAAAAAAAACYAgAAZHJzL2Rv&#10;d25yZXYueG1sUEsFBgAAAAAEAAQA9QAAAIgDAAAAAA==&#10;" fillcolor="white [3212]" stroked="f"/>
                    <w10:wrap anchorx="page" anchory="page"/>
                  </v:group>
                </w:pict>
              </mc:Fallback>
            </mc:AlternateContent>
          </w:r>
        </w:p>
        <w:tbl>
          <w:tblPr>
            <w:tblpPr w:leftFromText="141" w:rightFromText="141" w:vertAnchor="text" w:horzAnchor="margin" w:tblpY="-66"/>
            <w:tblW w:w="4661" w:type="pct"/>
            <w:tblCellMar>
              <w:left w:w="360" w:type="dxa"/>
              <w:right w:w="360" w:type="dxa"/>
            </w:tblCellMar>
            <w:tblLook w:val="04A0" w:firstRow="1" w:lastRow="0" w:firstColumn="1" w:lastColumn="0" w:noHBand="0" w:noVBand="1"/>
          </w:tblPr>
          <w:tblGrid>
            <w:gridCol w:w="2247"/>
            <w:gridCol w:w="6202"/>
          </w:tblGrid>
          <w:tr w:rsidR="001A606F" w:rsidTr="001A606F">
            <w:trPr>
              <w:trHeight w:val="1080"/>
            </w:trPr>
            <w:tc>
              <w:tcPr>
                <w:tcW w:w="1232" w:type="pct"/>
                <w:shd w:val="clear" w:color="auto" w:fill="000000" w:themeFill="text1"/>
                <w:vAlign w:val="center"/>
              </w:tcPr>
              <w:p w:rsidR="001A606F" w:rsidRDefault="001A606F" w:rsidP="001A606F">
                <w:pPr>
                  <w:pStyle w:val="Geenafstand"/>
                  <w:jc w:val="center"/>
                  <w:rPr>
                    <w:smallCaps/>
                    <w:sz w:val="40"/>
                    <w:szCs w:val="40"/>
                  </w:rPr>
                </w:pPr>
                <w:r>
                  <w:rPr>
                    <w:smallCaps/>
                    <w:sz w:val="40"/>
                    <w:szCs w:val="40"/>
                  </w:rPr>
                  <w:t>scriptie</w:t>
                </w:r>
              </w:p>
            </w:tc>
            <w:sdt>
              <w:sdtPr>
                <w:rPr>
                  <w:smallCaps/>
                  <w:sz w:val="56"/>
                  <w:szCs w:val="56"/>
                </w:rPr>
                <w:alias w:val="Titel"/>
                <w:id w:val="25413039"/>
                <w:placeholder>
                  <w:docPart w:val="1D7F6954CE4643788A7D6962C0A9DC7F"/>
                </w:placeholder>
                <w:dataBinding w:prefixMappings="xmlns:ns0='http://schemas.openxmlformats.org/package/2006/metadata/core-properties' xmlns:ns1='http://purl.org/dc/elements/1.1/'" w:xpath="/ns0:coreProperties[1]/ns1:title[1]" w:storeItemID="{6C3C8BC8-F283-45AE-878A-BAB7291924A1}"/>
                <w:text/>
              </w:sdtPr>
              <w:sdtEndPr/>
              <w:sdtContent>
                <w:tc>
                  <w:tcPr>
                    <w:tcW w:w="3768" w:type="pct"/>
                    <w:shd w:val="clear" w:color="auto" w:fill="auto"/>
                    <w:vAlign w:val="center"/>
                  </w:tcPr>
                  <w:p w:rsidR="001A606F" w:rsidRDefault="001A606F" w:rsidP="001A606F">
                    <w:pPr>
                      <w:pStyle w:val="Geenafstand"/>
                      <w:jc w:val="center"/>
                      <w:rPr>
                        <w:smallCaps/>
                        <w:color w:val="FFFFFF" w:themeColor="background1"/>
                        <w:sz w:val="48"/>
                        <w:szCs w:val="48"/>
                      </w:rPr>
                    </w:pPr>
                    <w:r w:rsidRPr="0089524D">
                      <w:rPr>
                        <w:smallCaps/>
                        <w:sz w:val="56"/>
                        <w:szCs w:val="56"/>
                      </w:rPr>
                      <w:t>Re-integreren na een levenslange gevangenisstraf?</w:t>
                    </w:r>
                  </w:p>
                </w:tc>
              </w:sdtContent>
            </w:sdt>
          </w:tr>
        </w:tbl>
        <w:p w:rsidR="001A606F" w:rsidRDefault="001A606F">
          <w:pPr>
            <w:jc w:val="right"/>
            <w:rPr>
              <w:color w:val="7F7F7F" w:themeColor="text1" w:themeTint="80"/>
              <w:sz w:val="32"/>
              <w:szCs w:val="32"/>
            </w:rPr>
          </w:pPr>
        </w:p>
        <w:p w:rsidR="001A606F" w:rsidRDefault="00881307">
          <w:pPr>
            <w:rPr>
              <w:rFonts w:asciiTheme="majorHAnsi" w:eastAsiaTheme="majorEastAsia" w:hAnsiTheme="majorHAnsi" w:cstheme="majorBidi"/>
              <w:caps/>
            </w:rPr>
          </w:pPr>
          <w:r>
            <w:rPr>
              <w:noProof/>
              <w:color w:val="AEAAAA" w:themeColor="background2" w:themeShade="BF"/>
              <w:sz w:val="32"/>
              <w:szCs w:val="32"/>
              <w:lang w:eastAsia="nl-NL"/>
            </w:rPr>
            <w:drawing>
              <wp:anchor distT="0" distB="0" distL="114300" distR="114300" simplePos="0" relativeHeight="251668480" behindDoc="1" locked="0" layoutInCell="1" allowOverlap="1">
                <wp:simplePos x="0" y="0"/>
                <wp:positionH relativeFrom="column">
                  <wp:posOffset>-513246</wp:posOffset>
                </wp:positionH>
                <wp:positionV relativeFrom="paragraph">
                  <wp:posOffset>591935</wp:posOffset>
                </wp:positionV>
                <wp:extent cx="6785511" cy="3704708"/>
                <wp:effectExtent l="19050" t="0" r="0" b="0"/>
                <wp:wrapNone/>
                <wp:docPr id="4" name="Afbeelding 3" descr="sunshine-shining-prison-cell-window-old-jail-interior-barred-up-light-rays-penetrating-reflecting-3456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ine-shining-prison-cell-window-old-jail-interior-barred-up-light-rays-penetrating-reflecting-34568933.jpg"/>
                        <pic:cNvPicPr/>
                      </pic:nvPicPr>
                      <pic:blipFill>
                        <a:blip r:embed="rId9" cstate="print"/>
                        <a:stretch>
                          <a:fillRect/>
                        </a:stretch>
                      </pic:blipFill>
                      <pic:spPr>
                        <a:xfrm>
                          <a:off x="0" y="0"/>
                          <a:ext cx="6785295" cy="3704590"/>
                        </a:xfrm>
                        <a:prstGeom prst="rect">
                          <a:avLst/>
                        </a:prstGeom>
                      </pic:spPr>
                    </pic:pic>
                  </a:graphicData>
                </a:graphic>
              </wp:anchor>
            </w:drawing>
          </w:r>
          <w:r w:rsidR="00EA4D37">
            <w:rPr>
              <w:noProof/>
              <w:color w:val="AEAAAA" w:themeColor="background2" w:themeShade="BF"/>
              <w:sz w:val="32"/>
              <w:szCs w:val="32"/>
              <w:lang w:eastAsia="nl-NL"/>
            </w:rPr>
            <mc:AlternateContent>
              <mc:Choice Requires="wps">
                <w:drawing>
                  <wp:anchor distT="0" distB="0" distL="114300" distR="114300" simplePos="0" relativeHeight="251669504" behindDoc="0" locked="0" layoutInCell="1" allowOverlap="1" wp14:anchorId="6E0C2DD8">
                    <wp:simplePos x="0" y="0"/>
                    <wp:positionH relativeFrom="column">
                      <wp:posOffset>-506095</wp:posOffset>
                    </wp:positionH>
                    <wp:positionV relativeFrom="paragraph">
                      <wp:posOffset>4437380</wp:posOffset>
                    </wp:positionV>
                    <wp:extent cx="4682490" cy="2883535"/>
                    <wp:effectExtent l="13335" t="12065" r="9525"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490" cy="2883535"/>
                            </a:xfrm>
                            <a:prstGeom prst="rect">
                              <a:avLst/>
                            </a:prstGeom>
                            <a:solidFill>
                              <a:srgbClr val="FFFFFF"/>
                            </a:solidFill>
                            <a:ln w="9525">
                              <a:solidFill>
                                <a:schemeClr val="bg1">
                                  <a:lumMod val="100000"/>
                                  <a:lumOff val="0"/>
                                </a:schemeClr>
                              </a:solidFill>
                              <a:miter lim="800000"/>
                              <a:headEnd/>
                              <a:tailEnd/>
                            </a:ln>
                          </wps:spPr>
                          <wps:txbx>
                            <w:txbxContent>
                              <w:p w:rsidR="0089524D" w:rsidRPr="0089524D" w:rsidRDefault="001A606F">
                                <w:pPr>
                                  <w:rPr>
                                    <w:b/>
                                  </w:rPr>
                                </w:pPr>
                                <w:r w:rsidRPr="0089524D">
                                  <w:rPr>
                                    <w:b/>
                                  </w:rPr>
                                  <w:t>Auteur: Nelleke Zondervan</w:t>
                                </w:r>
                                <w:r w:rsidRPr="0089524D">
                                  <w:rPr>
                                    <w:b/>
                                  </w:rPr>
                                  <w:br/>
                                  <w:t>Studentnummer: 2060479</w:t>
                                </w:r>
                                <w:r w:rsidRPr="0089524D">
                                  <w:rPr>
                                    <w:b/>
                                  </w:rPr>
                                  <w:br/>
                                </w:r>
                                <w:r w:rsidRPr="0089524D">
                                  <w:rPr>
                                    <w:b/>
                                  </w:rPr>
                                  <w:br/>
                                  <w:t>Avans Hogeschool  – Academie voor Sociale Studies  ‘s-Hertogenbosch</w:t>
                                </w:r>
                                <w:r w:rsidRPr="0089524D">
                                  <w:rPr>
                                    <w:b/>
                                  </w:rPr>
                                  <w:br/>
                                  <w:t>Opleiding: Maatschappelijk Werk en Dienstverlening</w:t>
                                </w:r>
                                <w:r w:rsidRPr="0089524D">
                                  <w:rPr>
                                    <w:b/>
                                  </w:rPr>
                                  <w:br/>
                                </w:r>
                                <w:r w:rsidR="0089524D" w:rsidRPr="0089524D">
                                  <w:rPr>
                                    <w:b/>
                                  </w:rPr>
                                  <w:t>Leerlijn</w:t>
                                </w:r>
                                <w:r w:rsidRPr="0089524D">
                                  <w:rPr>
                                    <w:b/>
                                  </w:rPr>
                                  <w:t>: AP430</w:t>
                                </w:r>
                                <w:r w:rsidR="0089524D" w:rsidRPr="0089524D">
                                  <w:rPr>
                                    <w:b/>
                                  </w:rPr>
                                  <w:t xml:space="preserve"> – Afstudeertraject</w:t>
                                </w:r>
                                <w:r w:rsidR="0089524D" w:rsidRPr="0089524D">
                                  <w:rPr>
                                    <w:b/>
                                  </w:rPr>
                                  <w:br/>
                                </w:r>
                                <w:r w:rsidR="0089524D" w:rsidRPr="0089524D">
                                  <w:rPr>
                                    <w:b/>
                                  </w:rPr>
                                  <w:br/>
                                  <w:t>Organisatie: Lectoraat Veiligheid in Afhankelijkheidsrelaties</w:t>
                                </w:r>
                                <w:r w:rsidR="0089524D" w:rsidRPr="0089524D">
                                  <w:rPr>
                                    <w:b/>
                                  </w:rPr>
                                  <w:br/>
                                  <w:t>Praktijkbegeleider: Jaap van Vliet</w:t>
                                </w:r>
                                <w:r w:rsidR="0089524D" w:rsidRPr="0089524D">
                                  <w:rPr>
                                    <w:b/>
                                  </w:rPr>
                                  <w:br/>
                                  <w:t>Docent begeleider: Mari van den Broek</w:t>
                                </w:r>
                                <w:r w:rsidR="0089524D" w:rsidRPr="0089524D">
                                  <w:rPr>
                                    <w:b/>
                                  </w:rPr>
                                  <w:br/>
                                </w:r>
                              </w:p>
                              <w:p w:rsidR="0089524D" w:rsidRPr="0089524D" w:rsidRDefault="0089524D">
                                <w:pPr>
                                  <w:rPr>
                                    <w:b/>
                                  </w:rPr>
                                </w:pPr>
                                <w:r w:rsidRPr="0089524D">
                                  <w:rPr>
                                    <w:b/>
                                  </w:rPr>
                                  <w:t>Eerste beoordelaar: Martijn Verhagen</w:t>
                                </w:r>
                                <w:r w:rsidRPr="0089524D">
                                  <w:rPr>
                                    <w:b/>
                                  </w:rPr>
                                  <w:br/>
                                  <w:t>Tweede beoordelaar: Vikky van der Velden</w:t>
                                </w:r>
                                <w:r w:rsidRPr="0089524D">
                                  <w:rPr>
                                    <w:b/>
                                  </w:rPr>
                                  <w:br/>
                                </w:r>
                              </w:p>
                              <w:p w:rsidR="001A606F" w:rsidRPr="001A606F" w:rsidRDefault="0089524D">
                                <w:pPr>
                                  <w:rPr>
                                    <w:b/>
                                  </w:rPr>
                                </w:pPr>
                                <w:r w:rsidRPr="0089524D">
                                  <w:rPr>
                                    <w:b/>
                                  </w:rPr>
                                  <w:t>Inleverdatum: 29 mei 2017</w:t>
                                </w:r>
                                <w:r w:rsidR="001A606F">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C2DD8" id="_x0000_t202" coordsize="21600,21600" o:spt="202" path="m,l,21600r21600,l21600,xe">
                    <v:stroke joinstyle="miter"/>
                    <v:path gradientshapeok="t" o:connecttype="rect"/>
                  </v:shapetype>
                  <v:shape id="Text Box 10" o:spid="_x0000_s1026" type="#_x0000_t202" style="position:absolute;margin-left:-39.85pt;margin-top:349.4pt;width:368.7pt;height:22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" strokecolor="white [3212]">
                    <v:textbox>
                      <w:txbxContent>
                        <w:p w:rsidR="0089524D" w:rsidRPr="0089524D" w:rsidRDefault="001A606F">
                          <w:pPr>
                            <w:rPr>
                              <w:b/>
                            </w:rPr>
                          </w:pPr>
                          <w:r w:rsidRPr="0089524D">
                            <w:rPr>
                              <w:b/>
                            </w:rPr>
                            <w:t>Auteur: Nelleke Zondervan</w:t>
                          </w:r>
                          <w:r w:rsidRPr="0089524D">
                            <w:rPr>
                              <w:b/>
                            </w:rPr>
                            <w:br/>
                            <w:t>Studentnummer: 2060479</w:t>
                          </w:r>
                          <w:r w:rsidRPr="0089524D">
                            <w:rPr>
                              <w:b/>
                            </w:rPr>
                            <w:br/>
                          </w:r>
                          <w:r w:rsidRPr="0089524D">
                            <w:rPr>
                              <w:b/>
                            </w:rPr>
                            <w:br/>
                            <w:t>Avans Hogeschool  – Academie voor Sociale Studies  ‘s-Hertogenbosch</w:t>
                          </w:r>
                          <w:r w:rsidRPr="0089524D">
                            <w:rPr>
                              <w:b/>
                            </w:rPr>
                            <w:br/>
                            <w:t>Opleiding: Maatschappelijk Werk en Dienstverlening</w:t>
                          </w:r>
                          <w:r w:rsidRPr="0089524D">
                            <w:rPr>
                              <w:b/>
                            </w:rPr>
                            <w:br/>
                          </w:r>
                          <w:r w:rsidR="0089524D" w:rsidRPr="0089524D">
                            <w:rPr>
                              <w:b/>
                            </w:rPr>
                            <w:t>Leerlijn</w:t>
                          </w:r>
                          <w:r w:rsidRPr="0089524D">
                            <w:rPr>
                              <w:b/>
                            </w:rPr>
                            <w:t>: AP430</w:t>
                          </w:r>
                          <w:r w:rsidR="0089524D" w:rsidRPr="0089524D">
                            <w:rPr>
                              <w:b/>
                            </w:rPr>
                            <w:t xml:space="preserve"> – Afstudeertraject</w:t>
                          </w:r>
                          <w:r w:rsidR="0089524D" w:rsidRPr="0089524D">
                            <w:rPr>
                              <w:b/>
                            </w:rPr>
                            <w:br/>
                          </w:r>
                          <w:r w:rsidR="0089524D" w:rsidRPr="0089524D">
                            <w:rPr>
                              <w:b/>
                            </w:rPr>
                            <w:br/>
                            <w:t>Organisatie: Lectoraat Veiligheid in Afhankelijkheidsrelaties</w:t>
                          </w:r>
                          <w:r w:rsidR="0089524D" w:rsidRPr="0089524D">
                            <w:rPr>
                              <w:b/>
                            </w:rPr>
                            <w:br/>
                            <w:t>Praktijkbegeleider: Jaap van Vliet</w:t>
                          </w:r>
                          <w:r w:rsidR="0089524D" w:rsidRPr="0089524D">
                            <w:rPr>
                              <w:b/>
                            </w:rPr>
                            <w:br/>
                            <w:t>Docent begeleider: Mari van den Broek</w:t>
                          </w:r>
                          <w:r w:rsidR="0089524D" w:rsidRPr="0089524D">
                            <w:rPr>
                              <w:b/>
                            </w:rPr>
                            <w:br/>
                          </w:r>
                        </w:p>
                        <w:p w:rsidR="0089524D" w:rsidRPr="0089524D" w:rsidRDefault="0089524D">
                          <w:pPr>
                            <w:rPr>
                              <w:b/>
                            </w:rPr>
                          </w:pPr>
                          <w:r w:rsidRPr="0089524D">
                            <w:rPr>
                              <w:b/>
                            </w:rPr>
                            <w:t>Eerste beoordelaar: Martijn Verhagen</w:t>
                          </w:r>
                          <w:r w:rsidRPr="0089524D">
                            <w:rPr>
                              <w:b/>
                            </w:rPr>
                            <w:br/>
                            <w:t>Tweede beoordelaar: Vikky van der Velden</w:t>
                          </w:r>
                          <w:r w:rsidRPr="0089524D">
                            <w:rPr>
                              <w:b/>
                            </w:rPr>
                            <w:br/>
                          </w:r>
                        </w:p>
                        <w:p w:rsidR="001A606F" w:rsidRPr="001A606F" w:rsidRDefault="0089524D">
                          <w:pPr>
                            <w:rPr>
                              <w:b/>
                            </w:rPr>
                          </w:pPr>
                          <w:r w:rsidRPr="0089524D">
                            <w:rPr>
                              <w:b/>
                            </w:rPr>
                            <w:t>Inleverdatum: 29 mei 2017</w:t>
                          </w:r>
                          <w:r w:rsidR="001A606F">
                            <w:rPr>
                              <w:b/>
                            </w:rPr>
                            <w:br/>
                          </w:r>
                        </w:p>
                      </w:txbxContent>
                    </v:textbox>
                  </v:shape>
                </w:pict>
              </mc:Fallback>
            </mc:AlternateContent>
          </w:r>
          <w:r w:rsidR="001A606F">
            <w:rPr>
              <w:rFonts w:asciiTheme="majorHAnsi" w:eastAsiaTheme="majorEastAsia" w:hAnsiTheme="majorHAnsi" w:cstheme="majorBidi"/>
              <w:caps/>
            </w:rPr>
            <w:br w:type="page"/>
          </w:r>
        </w:p>
      </w:sdtContent>
    </w:sdt>
    <w:p w:rsidR="00356F1E" w:rsidRPr="00356F1E" w:rsidRDefault="00EA6DBE" w:rsidP="0089524D">
      <w:pPr>
        <w:pStyle w:val="Geenafstand"/>
        <w:spacing w:before="120" w:after="240"/>
        <w:jc w:val="both"/>
        <w:rPr>
          <w:b/>
          <w:sz w:val="28"/>
          <w:szCs w:val="28"/>
        </w:rPr>
      </w:pPr>
      <w:r w:rsidRPr="00EA6DBE">
        <w:rPr>
          <w:b/>
          <w:sz w:val="28"/>
          <w:szCs w:val="28"/>
        </w:rPr>
        <w:lastRenderedPageBreak/>
        <w:t>Voorwoord</w:t>
      </w:r>
    </w:p>
    <w:p w:rsidR="00356F1E" w:rsidRDefault="00356F1E" w:rsidP="0089524D">
      <w:pPr>
        <w:pStyle w:val="Geenafstand"/>
        <w:jc w:val="both"/>
      </w:pPr>
      <w:r w:rsidRPr="00E16A47">
        <w:t xml:space="preserve">Voor u ligt het onderzoeksrapport met als thema de levenslange gevangenisstraf in Nederland. Dit onderzoek gaat over een mogelijk re-integratietraject voor levenslang gestraften wanneer zij volgens de huidige ontwikkelingen na 25 jaar mogen re-integreren in de maatschappij. Het onderzoeksrapport is geschreven in het kader van mijn afstuderen aan de opleiding ‘Maatschappelijk Werk en Dienstverlening’ aan Avans Hogeschool te ’s-Hertogenbosch. </w:t>
      </w:r>
      <w:r w:rsidR="00EA24E0">
        <w:t xml:space="preserve">De afgelopen vier jaar heb ik mij mogen en kunnen ontwikkelen tot een beginnend professional. </w:t>
      </w:r>
      <w:r>
        <w:t>Na vier jaar</w:t>
      </w:r>
      <w:r w:rsidR="00EA24E0">
        <w:t xml:space="preserve"> studeren</w:t>
      </w:r>
      <w:r>
        <w:t xml:space="preserve"> kan ik met trots teru</w:t>
      </w:r>
      <w:r w:rsidR="00EA24E0">
        <w:t>g kijken op deze periode en zie</w:t>
      </w:r>
      <w:r>
        <w:t xml:space="preserve"> ik</w:t>
      </w:r>
      <w:r w:rsidR="00EA24E0">
        <w:t xml:space="preserve"> de toekomst met veel enthousiasme tegemoet.</w:t>
      </w:r>
    </w:p>
    <w:p w:rsidR="00356F1E" w:rsidRDefault="00356F1E" w:rsidP="0089524D">
      <w:pPr>
        <w:pStyle w:val="Geenafstand"/>
        <w:jc w:val="both"/>
      </w:pPr>
    </w:p>
    <w:p w:rsidR="00356F1E" w:rsidRDefault="00356F1E" w:rsidP="0089524D">
      <w:pPr>
        <w:pStyle w:val="Geenafstand"/>
        <w:jc w:val="both"/>
      </w:pPr>
      <w:r>
        <w:t xml:space="preserve">In leerjaar drie van de opleiding heb ik stage gelopen in de verslavingszorg in Suriname. Deze stage heeft heel veel betekent voor mijn visie op de hulpverlening. Ik ben van mening dat er altijd een verklaring is waarom mensen bepaald gedrag laten zien. Mijn taak als hulpverlener is om samen met de cliënt te achterhalen wat </w:t>
      </w:r>
      <w:r w:rsidR="00EA24E0">
        <w:t xml:space="preserve">deze </w:t>
      </w:r>
      <w:r>
        <w:t xml:space="preserve">verklaring </w:t>
      </w:r>
      <w:r w:rsidR="00EA24E0">
        <w:t xml:space="preserve">precies </w:t>
      </w:r>
      <w:r>
        <w:t>is en hoe gedragsverandering ervoor kan zorgen dat iemand op zijn niveau mee kan draaien in de maatschappij. Om dit zo goed mogelijk te doen is het belangrijk dat de hulpverlener een luisterend oor kan bieden en oprechte interesse toont. Mijn ervaring door mijn stage is dat wanneer je dit kan bieden aan een cliënt je al heel veel gewonnen hebt in het proces van verandering.</w:t>
      </w:r>
    </w:p>
    <w:p w:rsidR="00356F1E" w:rsidRDefault="00356F1E" w:rsidP="0089524D">
      <w:pPr>
        <w:pStyle w:val="Geenafstand"/>
        <w:jc w:val="both"/>
      </w:pPr>
      <w:r>
        <w:t>Met dit onderzoek wil ik te weten komen wat voor</w:t>
      </w:r>
      <w:r w:rsidR="00AE32CE">
        <w:t xml:space="preserve"> soort</w:t>
      </w:r>
      <w:r>
        <w:t xml:space="preserve"> re-integratietraject er nodig is om een levenslanggestrafte succesvol te</w:t>
      </w:r>
      <w:r w:rsidR="00EA24E0">
        <w:t xml:space="preserve"> kunnen laten</w:t>
      </w:r>
      <w:r>
        <w:t xml:space="preserve"> re-integreren in de maatschappij. De uitvoering van de levenslange gevangenisstraf is nog volop in ontwikkeling. Echter is het be</w:t>
      </w:r>
      <w:r w:rsidR="00EA24E0">
        <w:t xml:space="preserve">langrijk dat er wordt nagedacht </w:t>
      </w:r>
      <w:r>
        <w:t>over een re-integratietraject voor levenslanggestraften omdat er uiteindelijk een oplossing moet komen voor het door het Europese Hof genoemde inhumane beleid wat betreft de uitvoering van de levenslange gevangenisstraf.</w:t>
      </w:r>
    </w:p>
    <w:p w:rsidR="00356F1E" w:rsidRDefault="00356F1E" w:rsidP="0089524D">
      <w:pPr>
        <w:pStyle w:val="Geenafstand"/>
        <w:jc w:val="both"/>
      </w:pPr>
    </w:p>
    <w:p w:rsidR="00356F1E" w:rsidRDefault="00356F1E" w:rsidP="0089524D">
      <w:pPr>
        <w:pStyle w:val="Geenafstand"/>
        <w:jc w:val="both"/>
      </w:pPr>
      <w:r>
        <w:t>Graag wil ik mijn begeleider van het Lectoraat Veiligheid in Afhankelijkheidsrelaties, Jaap van Vliet bedanken voor zijn oprechte interesse, begeleiding en feedback gedurende het proces. Ook wil ik mijn begeleider Mari van den Broek en mijn medestudenten bedanken voor hun kritische feedback en mentale ondersteuning tijdens het uitvoeren van het onderzoek. Ten slotte wil ik alle respondenten die aan het onderzoek hebben deelgenomen bedanken. Door jullie medewerking heb ik niet alleen dit onderzoek kunnen uitvoeren, maar heb ik</w:t>
      </w:r>
      <w:r w:rsidR="00EA24E0">
        <w:t xml:space="preserve"> ook</w:t>
      </w:r>
      <w:r>
        <w:t xml:space="preserve"> persoonlijk veel geleerd over het gedwongen kader.</w:t>
      </w:r>
    </w:p>
    <w:p w:rsidR="00356F1E" w:rsidRDefault="00356F1E" w:rsidP="0089524D">
      <w:pPr>
        <w:pStyle w:val="Geenafstand"/>
        <w:jc w:val="both"/>
      </w:pPr>
    </w:p>
    <w:p w:rsidR="00356F1E" w:rsidRDefault="00356F1E" w:rsidP="0089524D">
      <w:pPr>
        <w:pStyle w:val="Geenafstand"/>
        <w:jc w:val="both"/>
      </w:pPr>
      <w:r>
        <w:t>Nogmaals dank!</w:t>
      </w:r>
    </w:p>
    <w:p w:rsidR="00356F1E" w:rsidRDefault="00356F1E" w:rsidP="0089524D">
      <w:pPr>
        <w:pStyle w:val="Geenafstand"/>
        <w:jc w:val="both"/>
      </w:pPr>
    </w:p>
    <w:p w:rsidR="00356F1E" w:rsidRDefault="00356F1E" w:rsidP="0089524D">
      <w:pPr>
        <w:pStyle w:val="Geenafstand"/>
        <w:jc w:val="both"/>
        <w:rPr>
          <w:i/>
        </w:rPr>
      </w:pPr>
      <w:r>
        <w:rPr>
          <w:i/>
        </w:rPr>
        <w:t>Ik wens u veel leesplezier toe.</w:t>
      </w:r>
    </w:p>
    <w:p w:rsidR="00356F1E" w:rsidRDefault="00356F1E" w:rsidP="0089524D">
      <w:pPr>
        <w:pStyle w:val="Geenafstand"/>
        <w:jc w:val="both"/>
        <w:rPr>
          <w:i/>
        </w:rPr>
      </w:pPr>
    </w:p>
    <w:p w:rsidR="00356F1E" w:rsidRDefault="00356F1E" w:rsidP="0089524D">
      <w:pPr>
        <w:pStyle w:val="Geenafstand"/>
        <w:jc w:val="both"/>
      </w:pPr>
      <w:r>
        <w:t>Nelleke Zondervan</w:t>
      </w:r>
    </w:p>
    <w:p w:rsidR="00356F1E" w:rsidRDefault="00356F1E" w:rsidP="0089524D">
      <w:pPr>
        <w:pStyle w:val="Geenafstand"/>
        <w:jc w:val="both"/>
      </w:pPr>
    </w:p>
    <w:p w:rsidR="00356F1E" w:rsidRDefault="00356F1E" w:rsidP="0089524D">
      <w:pPr>
        <w:pStyle w:val="Geenafstand"/>
        <w:jc w:val="both"/>
      </w:pPr>
      <w:r>
        <w:t xml:space="preserve">’s-Hertogenbosch, 29 mei 2017 </w:t>
      </w:r>
    </w:p>
    <w:p w:rsidR="00356F1E" w:rsidRDefault="00356F1E" w:rsidP="00EA6DBE">
      <w:pPr>
        <w:pStyle w:val="Geenafstand"/>
      </w:pPr>
    </w:p>
    <w:p w:rsidR="00881307" w:rsidRDefault="00881307"/>
    <w:p w:rsidR="00EA6DBE" w:rsidRDefault="00EA6DBE">
      <w:pPr>
        <w:rPr>
          <w:rFonts w:ascii="Verdana" w:hAnsi="Verdana"/>
          <w:sz w:val="18"/>
        </w:rPr>
      </w:pPr>
      <w:r>
        <w:br w:type="page"/>
      </w:r>
    </w:p>
    <w:p w:rsidR="00EA6DBE" w:rsidRPr="00EA6DBE" w:rsidRDefault="00EA6DBE" w:rsidP="00EA6DBE">
      <w:pPr>
        <w:pStyle w:val="Geenafstand"/>
        <w:spacing w:before="120" w:after="240"/>
        <w:rPr>
          <w:b/>
          <w:sz w:val="28"/>
          <w:szCs w:val="28"/>
        </w:rPr>
      </w:pPr>
      <w:r w:rsidRPr="00EA6DBE">
        <w:rPr>
          <w:b/>
          <w:sz w:val="28"/>
          <w:szCs w:val="28"/>
        </w:rPr>
        <w:lastRenderedPageBreak/>
        <w:t xml:space="preserve">Samenvatting </w:t>
      </w:r>
    </w:p>
    <w:p w:rsidR="00B80BA3" w:rsidRDefault="00B80BA3" w:rsidP="00B80BA3">
      <w:pPr>
        <w:pStyle w:val="Geenafstand"/>
      </w:pPr>
      <w:r>
        <w:t>In het rapport dat voor u ligt worden de resultaten van h</w:t>
      </w:r>
      <w:r w:rsidR="00FB462C">
        <w:t>et praktijkgerichte onderzoek, d</w:t>
      </w:r>
      <w:r>
        <w:t>at is uitgevoerd in opdracht van het Lectoraat Veiligheid in Afhankelijkheidsrelaties van Avans Hogeschool weergegeven. Het lectoraat Veiligheid in Afhankelijkheidsrelaties is onderdeel van het Expertisecentrum Veiligheid v</w:t>
      </w:r>
      <w:r w:rsidR="00EA24E0">
        <w:t>an Avans Hogeschool. Zij</w:t>
      </w:r>
      <w:r>
        <w:t xml:space="preserve"> houden zich bezig met onderzoek op het gebied van maatschappelijke veiligheid. Samen met verschillende lectoraten wo</w:t>
      </w:r>
      <w:r w:rsidR="00EA24E0">
        <w:t>rdt middels onderzoek antwoord</w:t>
      </w:r>
      <w:r>
        <w:t xml:space="preserve"> gezocht op complexe veiligheidsvraagstukken. Bij het lectoraat Veiligheid in Afhankelijkheidsrelaties ligt de focus op huiselijk geweld, geweld in specifieke relaties </w:t>
      </w:r>
      <w:r w:rsidR="00447AB0">
        <w:t xml:space="preserve">en tevens op geweld door professionals. Belangrijk hierin is dat het slachtoffer afhankelijk is van de dader of niet koos voor een relatie met de dader (Avans Hogeschool, </w:t>
      </w:r>
      <w:proofErr w:type="spellStart"/>
      <w:r w:rsidR="00447AB0">
        <w:t>z.d.</w:t>
      </w:r>
      <w:proofErr w:type="spellEnd"/>
      <w:r w:rsidR="00447AB0">
        <w:t>). Aan de hand van dit onderzoek kan het lectoraat kennis delen met d</w:t>
      </w:r>
      <w:r w:rsidR="00EA24E0">
        <w:t>e beroepspraktijk ten aanzien van</w:t>
      </w:r>
      <w:r w:rsidR="00447AB0">
        <w:t xml:space="preserve"> de levenslange gevangenisstraf.</w:t>
      </w:r>
    </w:p>
    <w:p w:rsidR="00447AB0" w:rsidRDefault="00447AB0" w:rsidP="00B80BA3">
      <w:pPr>
        <w:pStyle w:val="Geenafstand"/>
      </w:pPr>
    </w:p>
    <w:p w:rsidR="00B80BA3" w:rsidRDefault="00447AB0" w:rsidP="00B80BA3">
      <w:pPr>
        <w:pStyle w:val="Geenafstand"/>
      </w:pPr>
      <w:r>
        <w:t>Wanneer een verdachte</w:t>
      </w:r>
      <w:r w:rsidR="00EA24E0">
        <w:t xml:space="preserve"> op dit moment wordt veroordeeld</w:t>
      </w:r>
      <w:r>
        <w:t xml:space="preserve"> tot een levenslange gevangenisstraf betekent dat dat hij tot zijn dood in de gevangenis verblijft. Gratieverzoeken </w:t>
      </w:r>
      <w:r w:rsidR="00EA24E0">
        <w:t xml:space="preserve">waarmee perspectief op vrijlating wordt geboden </w:t>
      </w:r>
      <w:r>
        <w:t>worden zelden gehonoreerd. Hierdoor heeft een levenslanggestrafte in principe geen enkel u</w:t>
      </w:r>
      <w:r w:rsidR="00AE32CE">
        <w:t>itzicht op invrijheidstelling</w:t>
      </w:r>
      <w:r>
        <w:t>. Het Eur</w:t>
      </w:r>
      <w:r w:rsidR="00AE32CE">
        <w:t>o</w:t>
      </w:r>
      <w:r>
        <w:t xml:space="preserve">pees Hof heeft </w:t>
      </w:r>
      <w:r w:rsidR="00B63088">
        <w:t>in een toetsingsrapport laten weten dat de uitvoering van de levenslange gevange</w:t>
      </w:r>
      <w:r w:rsidR="00EA24E0">
        <w:t>nisstraf in Nederland in strijd</w:t>
      </w:r>
      <w:r w:rsidR="00B63088">
        <w:t xml:space="preserve"> is met het Europees Verdrag voor de Rechten van de Mens [EVRM].</w:t>
      </w:r>
      <w:r w:rsidR="00EA24E0">
        <w:t xml:space="preserve"> Het verdrag benoemt</w:t>
      </w:r>
      <w:r w:rsidR="00816A46">
        <w:t xml:space="preserve"> dat een tot levenslang veroordeelde niet ieder perspectief op vrijlating mag</w:t>
      </w:r>
      <w:r w:rsidR="006F7095">
        <w:t xml:space="preserve"> worden onthouden (</w:t>
      </w:r>
      <w:r w:rsidR="00565389">
        <w:t>Trouw</w:t>
      </w:r>
      <w:r w:rsidR="00816A46">
        <w:t xml:space="preserve">, 2015). Staatsecretaris van Veiligheid en Justitie Klaas </w:t>
      </w:r>
      <w:proofErr w:type="spellStart"/>
      <w:r w:rsidR="00816A46">
        <w:t>Dijkhoff</w:t>
      </w:r>
      <w:proofErr w:type="spellEnd"/>
      <w:r w:rsidR="00816A46">
        <w:t xml:space="preserve"> heeft een wetsvoorstel ingediend waarin een levenslang gestraft</w:t>
      </w:r>
      <w:r w:rsidR="00EA24E0">
        <w:t>e na 25 jaar uitzicht heeft op</w:t>
      </w:r>
      <w:r w:rsidR="00816A46">
        <w:t xml:space="preserve"> een toetsingsmoment waarbij wordt gekeken of de levenslanggestrafte</w:t>
      </w:r>
      <w:r w:rsidR="00AB77D4">
        <w:t xml:space="preserve"> daadwerkelijk </w:t>
      </w:r>
      <w:r w:rsidR="00816A46">
        <w:t>in aanmerking komt voor re-integratieactiviteiten</w:t>
      </w:r>
      <w:r w:rsidR="00AB77D4">
        <w:t xml:space="preserve">. Ook wordt gekeken of hij </w:t>
      </w:r>
      <w:r w:rsidR="00816A46">
        <w:t>uiteindelijk</w:t>
      </w:r>
      <w:r w:rsidR="00AB77D4">
        <w:t xml:space="preserve"> in aanmerking komt voor</w:t>
      </w:r>
      <w:r w:rsidR="00816A46">
        <w:t xml:space="preserve"> een voorwaardelijke invrijheidstelling. Een onafhankelijk adviescollege moet volgens de Staatssecretaris onderzoek doen en een advies uit</w:t>
      </w:r>
      <w:r w:rsidR="00EA24E0">
        <w:t xml:space="preserve">brengen </w:t>
      </w:r>
      <w:r w:rsidR="00816A46">
        <w:t>zodat hij kan beoordelen of de levenslanggestrafte in aanmerking komt voor re-integratieactiviteiten. Het Forum Levenslang heeft ook een wetsvoorstel ingediend omdat zij het niet eens zijn met het wetsvoorstel van de Staatsecretaris. Het forum pleit voor een rechterlijke toets. Die bestaat uit (1) een regeling voor voorwaardelijke invrijheidstelling van levenslanggestraften en (2) een volgprocedure.</w:t>
      </w:r>
      <w:r w:rsidR="00781DD5">
        <w:t xml:space="preserve"> Het Europees Hof heeft Nederland verplicht gesteld om de uitvoering van de levenslange gevangenisstraf aan te passen.</w:t>
      </w:r>
    </w:p>
    <w:p w:rsidR="00EA24E0" w:rsidRDefault="00EA24E0" w:rsidP="00B80BA3">
      <w:pPr>
        <w:pStyle w:val="Geenafstand"/>
      </w:pPr>
    </w:p>
    <w:p w:rsidR="00816A46" w:rsidRDefault="00781DD5" w:rsidP="00B80BA3">
      <w:pPr>
        <w:pStyle w:val="Geenafstand"/>
      </w:pPr>
      <w:r>
        <w:t>De onderzoek</w:t>
      </w:r>
      <w:r w:rsidR="00EA24E0">
        <w:t>er</w:t>
      </w:r>
      <w:r>
        <w:t xml:space="preserve"> denkt met dit onderzoek een paar stappen vooruit. Met dit onderzoek wordt beoogd om meer inzicht te krijgen in wat voor</w:t>
      </w:r>
      <w:r w:rsidR="00EA24E0">
        <w:t xml:space="preserve"> soort</w:t>
      </w:r>
      <w:r>
        <w:t xml:space="preserve"> re-integratietraject er nodig is om een levenslanggestrafte succesvol te laten re-integreren in de maatschappij. De centrale vraagstelling van dit onderzoek luidt dan ook als volgt:</w:t>
      </w:r>
      <w:r>
        <w:rPr>
          <w:i/>
        </w:rPr>
        <w:t xml:space="preserve">“Wat voor </w:t>
      </w:r>
      <w:r w:rsidR="00EA24E0">
        <w:rPr>
          <w:i/>
        </w:rPr>
        <w:t xml:space="preserve">soort </w:t>
      </w:r>
      <w:r>
        <w:rPr>
          <w:i/>
        </w:rPr>
        <w:t xml:space="preserve">re-integratietraject is er nodig om een levenslanggestrafte </w:t>
      </w:r>
      <w:r w:rsidR="00AC3460">
        <w:rPr>
          <w:i/>
        </w:rPr>
        <w:t xml:space="preserve">in Nederland </w:t>
      </w:r>
      <w:r>
        <w:rPr>
          <w:i/>
        </w:rPr>
        <w:t>succesvol te laten re-integreren in de maatschappij?”</w:t>
      </w:r>
      <w:r>
        <w:t xml:space="preserve">. De uitkomsten van dit onderzoek kunnen bijdragen aan het implementeren van een re-integratietraject voor levenslanggestraften. </w:t>
      </w:r>
      <w:r>
        <w:rPr>
          <w:i/>
        </w:rPr>
        <w:br/>
      </w:r>
    </w:p>
    <w:p w:rsidR="00AB77D4" w:rsidRDefault="0007314F" w:rsidP="00AB77D4">
      <w:pPr>
        <w:pStyle w:val="Geenafstand"/>
      </w:pPr>
      <w:r>
        <w:t>Om antwoord te krijgen op de hoofdvraag die centraal staat in het onderzoek is er een kwalitatief onderzoek uitgevoerd.</w:t>
      </w:r>
      <w:r w:rsidR="00EA24E0">
        <w:t xml:space="preserve"> Door middel van </w:t>
      </w:r>
      <w:r w:rsidR="00AB77D4">
        <w:t xml:space="preserve">de volgende </w:t>
      </w:r>
      <w:r w:rsidR="00EA24E0">
        <w:t>deelvragen is het onderzoek verder uitgediept en zi</w:t>
      </w:r>
      <w:r w:rsidR="00AB77D4">
        <w:t>jn meerdere factoren onderzocht:</w:t>
      </w:r>
      <w:r w:rsidR="00AB77D4">
        <w:br/>
        <w:t>1. Wat houdt een re-integratietraject in?</w:t>
      </w:r>
      <w:r w:rsidR="00AB77D4">
        <w:br/>
        <w:t>2. Welke hindernissen spelen er tijdens een re-integratietraject volgens hulpverleners?</w:t>
      </w:r>
      <w:r w:rsidR="00AB77D4">
        <w:br/>
        <w:t xml:space="preserve">3. </w:t>
      </w:r>
      <w:r w:rsidR="00AB77D4" w:rsidRPr="0030534E">
        <w:rPr>
          <w:szCs w:val="18"/>
        </w:rPr>
        <w:t>Wat is volgens hulpverleners belangrijk in een re-integratietraject</w:t>
      </w:r>
      <w:r w:rsidR="00AB77D4">
        <w:rPr>
          <w:szCs w:val="18"/>
        </w:rPr>
        <w:t xml:space="preserve"> voor levenslang</w:t>
      </w:r>
      <w:r w:rsidR="00AB77D4" w:rsidRPr="0030534E">
        <w:rPr>
          <w:szCs w:val="18"/>
        </w:rPr>
        <w:t>gestraften?</w:t>
      </w:r>
      <w:r w:rsidR="00AB77D4">
        <w:br/>
        <w:t>4. Wat voor invloed heeft het leefklimaat binnen de gevangenis op een levenslanggestrafte?</w:t>
      </w:r>
      <w:r w:rsidR="00AB77D4">
        <w:br/>
        <w:t>5. Welke invloed heeft een sociaal netwerk bij een re-integratietraject volgens hulpverleners?</w:t>
      </w:r>
    </w:p>
    <w:p w:rsidR="00853F32" w:rsidRDefault="00AB77D4" w:rsidP="00B80BA3">
      <w:pPr>
        <w:pStyle w:val="Geenafstand"/>
      </w:pPr>
      <w:r>
        <w:br/>
      </w:r>
      <w:r w:rsidR="0007314F">
        <w:t>Middels een literatuurstudie zijn de eerste en de vierde deelvraag grotendeels beantwoord met literatuur. Ook heeft de literatuurstudie een rol gespeeld in het opstellen van de topiclijst die werd gebruikt tijdens het afnemen van de intervie</w:t>
      </w:r>
      <w:r w:rsidR="00AE32CE">
        <w:t>ws. Er is gekozen voor een on</w:t>
      </w:r>
      <w:r w:rsidR="0007314F">
        <w:t>gestructureerd interview zodat er genoeg ruimte is voor het verhaal van de respondent. De resultaten uit de literatuurstudie en de interviews vervolgens geleid tot het beantwoorden van de centrale hoofdvr</w:t>
      </w:r>
      <w:r w:rsidR="00FD1166">
        <w:t>a</w:t>
      </w:r>
      <w:r w:rsidR="002C3D45">
        <w:t>ag in dit onderzoek, namelijk:</w:t>
      </w:r>
      <w:r w:rsidR="002C3D45">
        <w:br/>
      </w:r>
      <w:r w:rsidR="00FD1166">
        <w:t xml:space="preserve"> </w:t>
      </w:r>
      <w:r w:rsidR="002C3D45">
        <w:t xml:space="preserve">- </w:t>
      </w:r>
      <w:r w:rsidR="00FD1166">
        <w:t>In detentie al beginnen met re-integratieactiviteiten;</w:t>
      </w:r>
      <w:r w:rsidR="00FD1166">
        <w:br/>
        <w:t>- Criminogene factoren zijn leidraad binnen een re-integratietraject;</w:t>
      </w:r>
      <w:r w:rsidR="00FD1166">
        <w:br/>
        <w:t>- In detentie moet op tijd worden begonnen met het regelen van praktische zaken zoals inkomen, huisvesting en zorg;</w:t>
      </w:r>
      <w:r w:rsidR="00FD1166">
        <w:br/>
        <w:t>- Persoonlijke benadering;</w:t>
      </w:r>
      <w:r w:rsidR="00FD1166">
        <w:br/>
        <w:t>- Cognitie stimuleren;</w:t>
      </w:r>
      <w:r w:rsidR="00FD1166">
        <w:br/>
        <w:t xml:space="preserve">- Een volgprocedure, voldoende en goede begeleiding, goed geschoold personeel, cognitief prikkelen, het nabootsen van situaties, maatschappelijke ontwikkelingen, een sociaal netwerk, </w:t>
      </w:r>
      <w:r w:rsidR="00FD1166">
        <w:lastRenderedPageBreak/>
        <w:t xml:space="preserve">praktische zaken regelen en </w:t>
      </w:r>
      <w:r w:rsidR="00BC6325">
        <w:t xml:space="preserve">Perspectief Herstelbemiddeling (voorheen “Slachtoffer in Beeld”) </w:t>
      </w:r>
      <w:r w:rsidR="00FD1166">
        <w:t>zijn belangrijke elementen in een re-in</w:t>
      </w:r>
      <w:r w:rsidR="00EA24E0">
        <w:t>tegratietraject voor levenslang</w:t>
      </w:r>
      <w:r w:rsidR="00FD1166">
        <w:t>gestrafte</w:t>
      </w:r>
      <w:r w:rsidR="00EA24E0">
        <w:t>n</w:t>
      </w:r>
      <w:r w:rsidR="00EA24E0">
        <w:rPr>
          <w:rStyle w:val="GeenafstandChar"/>
        </w:rPr>
        <w:br/>
      </w:r>
      <w:r w:rsidR="00853F32">
        <w:rPr>
          <w:rStyle w:val="GeenafstandChar"/>
        </w:rPr>
        <w:t>- E</w:t>
      </w:r>
      <w:r>
        <w:t xml:space="preserve">en sociaal netwerk </w:t>
      </w:r>
      <w:r w:rsidR="00853F32">
        <w:t>is belangrijk in een re-integratietraject, dus ook voor een re-in</w:t>
      </w:r>
      <w:r w:rsidR="00BC6325">
        <w:t>tegratietraject voor levenslang</w:t>
      </w:r>
      <w:r w:rsidR="00853F32">
        <w:t>gestraften. Echter moet wel altijd goed bekeken worden of het sociaal netwerk als beschermende of belemmerende factor fungeert.</w:t>
      </w:r>
    </w:p>
    <w:p w:rsidR="00EA24E0" w:rsidRDefault="00BC6325" w:rsidP="00B80BA3">
      <w:pPr>
        <w:pStyle w:val="Geenafstand"/>
        <w:rPr>
          <w:rStyle w:val="GeenafstandChar"/>
        </w:rPr>
      </w:pPr>
      <w:r>
        <w:br/>
      </w:r>
      <w:r w:rsidR="00EA24E0">
        <w:t>- Grote hindernissen tijdens een traject zijn: stigmatisering, bezuinigingen vanuit de overheid, motivatie en aansluiting van voorzieningen;</w:t>
      </w:r>
      <w:r w:rsidR="00EA24E0">
        <w:br/>
        <w:t xml:space="preserve">- </w:t>
      </w:r>
      <w:r w:rsidR="00EA24E0">
        <w:rPr>
          <w:rStyle w:val="GeenafstandChar"/>
        </w:rPr>
        <w:t xml:space="preserve">Het </w:t>
      </w:r>
      <w:r w:rsidR="00EA24E0" w:rsidRPr="0001658E">
        <w:rPr>
          <w:rStyle w:val="GeenafstandChar"/>
        </w:rPr>
        <w:t>leefklimaat binnen de gevangenis</w:t>
      </w:r>
      <w:r w:rsidR="00EA24E0">
        <w:rPr>
          <w:rStyle w:val="GeenafstandChar"/>
        </w:rPr>
        <w:t xml:space="preserve"> heeft</w:t>
      </w:r>
      <w:r w:rsidR="00EA24E0" w:rsidRPr="0001658E">
        <w:rPr>
          <w:rStyle w:val="GeenafstandChar"/>
        </w:rPr>
        <w:t xml:space="preserve"> over het algem</w:t>
      </w:r>
      <w:r w:rsidR="00EA24E0">
        <w:rPr>
          <w:rStyle w:val="GeenafstandChar"/>
        </w:rPr>
        <w:t xml:space="preserve">een een negatieve invloed </w:t>
      </w:r>
      <w:r w:rsidR="00EA24E0" w:rsidRPr="0001658E">
        <w:rPr>
          <w:rStyle w:val="GeenafstandChar"/>
        </w:rPr>
        <w:t>op gedetineerde en daarmee ook op een re-integratietraject. Echter moet men er wel rekening mee houden dat het per persoon verschillend is wat voor invloed het heeft.</w:t>
      </w:r>
    </w:p>
    <w:p w:rsidR="00853F32" w:rsidRDefault="00EA24E0" w:rsidP="00B80BA3">
      <w:pPr>
        <w:pStyle w:val="Geenafstand"/>
      </w:pPr>
      <w:r>
        <w:br/>
      </w:r>
      <w:r w:rsidR="00853F32">
        <w:t>Aan de hand van de bovenstaande conclusies zijn aanbevelingen geformuleerd voor het Lectoraat Veiligheid in Afhankelijkheidsrelaties.</w:t>
      </w:r>
    </w:p>
    <w:p w:rsidR="00853F32" w:rsidRDefault="00853F32" w:rsidP="00853F32">
      <w:pPr>
        <w:pStyle w:val="Geenafstand"/>
        <w:numPr>
          <w:ilvl w:val="0"/>
          <w:numId w:val="3"/>
        </w:numPr>
      </w:pPr>
      <w:r w:rsidRPr="00853F32">
        <w:t>Een persoonlijk plan waarmee in detentie al gestart wordt en waar criminogene factoren en ge</w:t>
      </w:r>
      <w:r>
        <w:t>dragsverandering centraal staan;</w:t>
      </w:r>
    </w:p>
    <w:p w:rsidR="00853F32" w:rsidRPr="00853F32" w:rsidRDefault="00853F32" w:rsidP="00853F32">
      <w:pPr>
        <w:pStyle w:val="Geenafstand"/>
        <w:numPr>
          <w:ilvl w:val="0"/>
          <w:numId w:val="3"/>
        </w:numPr>
      </w:pPr>
      <w:r w:rsidRPr="00853F32">
        <w:t>Persoonlijke benadering waarin ruimte is voor de hoop die levenslang gestrafte hebben wanneer zij toewerken naar het toetsingsmoment na 25 jaar</w:t>
      </w:r>
      <w:r>
        <w:rPr>
          <w:b/>
        </w:rPr>
        <w:t>;</w:t>
      </w:r>
    </w:p>
    <w:p w:rsidR="00853F32" w:rsidRDefault="00AB77D4" w:rsidP="00853F32">
      <w:pPr>
        <w:pStyle w:val="Geenafstand"/>
        <w:numPr>
          <w:ilvl w:val="0"/>
          <w:numId w:val="3"/>
        </w:numPr>
      </w:pPr>
      <w:r>
        <w:t>Een v</w:t>
      </w:r>
      <w:r w:rsidR="00853F32" w:rsidRPr="00853F32">
        <w:t>olgprocedure waarin de fysieke en mentale ontwikkeling van de levenslanggestrafte gemonitord en gedocumenteerd worden.</w:t>
      </w:r>
    </w:p>
    <w:p w:rsidR="00853F32" w:rsidRDefault="00853F32" w:rsidP="00853F32">
      <w:pPr>
        <w:pStyle w:val="Geenafstand"/>
        <w:numPr>
          <w:ilvl w:val="0"/>
          <w:numId w:val="3"/>
        </w:numPr>
      </w:pPr>
      <w:r w:rsidRPr="00853F32">
        <w:t>Cognitieve stimulatie door het uitbreiden van het trainings-, onderwijs- en arbeidsaanbod in de gevangenis.</w:t>
      </w:r>
    </w:p>
    <w:p w:rsidR="00853F32" w:rsidRDefault="00853F32" w:rsidP="00853F32">
      <w:pPr>
        <w:pStyle w:val="Geenafstand"/>
        <w:numPr>
          <w:ilvl w:val="0"/>
          <w:numId w:val="3"/>
        </w:numPr>
      </w:pPr>
      <w:r w:rsidRPr="00853F32">
        <w:t>Betere voorbereiding op terugkomst in de maatschappij door het nabootsen van situaties, het bijbrengen van maatschappelijke ontwikkelingen, het voorbereiden op stigmatisering en het op tijd beginnen met het regelen van praktische zaken als inkomen, huisvesting en zorg.</w:t>
      </w:r>
    </w:p>
    <w:p w:rsidR="00853F32" w:rsidRPr="00853F32" w:rsidRDefault="00853F32" w:rsidP="00853F32">
      <w:pPr>
        <w:pStyle w:val="Geenafstand"/>
        <w:numPr>
          <w:ilvl w:val="0"/>
          <w:numId w:val="3"/>
        </w:numPr>
      </w:pPr>
      <w:r w:rsidRPr="00853F32">
        <w:t>Investeren in vol</w:t>
      </w:r>
      <w:r w:rsidR="00AB77D4">
        <w:t>doende en opgeleid personeel dat</w:t>
      </w:r>
      <w:r w:rsidRPr="00853F32">
        <w:t xml:space="preserve"> te maken</w:t>
      </w:r>
      <w:r w:rsidR="00AB77D4">
        <w:t xml:space="preserve"> krijgt met levenslang</w:t>
      </w:r>
      <w:r w:rsidRPr="00853F32">
        <w:t>gestraften, zowel in detentie als bij de reclassering</w:t>
      </w:r>
      <w:r w:rsidRPr="00E52689">
        <w:rPr>
          <w:i/>
        </w:rPr>
        <w:t>.</w:t>
      </w:r>
    </w:p>
    <w:p w:rsidR="00853F32" w:rsidRDefault="00853F32" w:rsidP="00853F32">
      <w:pPr>
        <w:pStyle w:val="Geenafstand"/>
        <w:numPr>
          <w:ilvl w:val="0"/>
          <w:numId w:val="3"/>
        </w:numPr>
      </w:pPr>
      <w:r w:rsidRPr="00853F32">
        <w:t>Verbeteren van aansluiting van voorzieningen en instanties.</w:t>
      </w:r>
    </w:p>
    <w:p w:rsidR="00853F32" w:rsidRDefault="00853F32" w:rsidP="00853F32">
      <w:pPr>
        <w:pStyle w:val="Geenafstand"/>
        <w:numPr>
          <w:ilvl w:val="0"/>
          <w:numId w:val="3"/>
        </w:numPr>
      </w:pPr>
      <w:r w:rsidRPr="00853F32">
        <w:t>In detentie al beginnen met het betrekken of het opbouwen van een sociaal netwerk.</w:t>
      </w:r>
    </w:p>
    <w:p w:rsidR="00EA6DBE" w:rsidRPr="00853F32" w:rsidRDefault="00853F32" w:rsidP="00853F32">
      <w:pPr>
        <w:pStyle w:val="Geenafstand"/>
        <w:numPr>
          <w:ilvl w:val="0"/>
          <w:numId w:val="3"/>
        </w:numPr>
      </w:pPr>
      <w:r w:rsidRPr="00853F32">
        <w:t>Vervolgonderzoek</w:t>
      </w:r>
      <w:r w:rsidR="00FD1166" w:rsidRPr="00853F32">
        <w:br/>
      </w:r>
      <w:r w:rsidR="00EA6DBE" w:rsidRPr="00853F32">
        <w:br w:type="page"/>
      </w:r>
    </w:p>
    <w:sdt>
      <w:sdtPr>
        <w:rPr>
          <w:rFonts w:asciiTheme="minorHAnsi" w:eastAsiaTheme="minorHAnsi" w:hAnsiTheme="minorHAnsi" w:cstheme="minorBidi"/>
          <w:b w:val="0"/>
          <w:bCs w:val="0"/>
          <w:color w:val="auto"/>
          <w:sz w:val="24"/>
          <w:szCs w:val="24"/>
          <w:lang w:eastAsia="en-US"/>
        </w:rPr>
        <w:id w:val="17059129"/>
        <w:docPartObj>
          <w:docPartGallery w:val="Table of Contents"/>
          <w:docPartUnique/>
        </w:docPartObj>
      </w:sdtPr>
      <w:sdtEndPr>
        <w:rPr>
          <w:noProof/>
        </w:rPr>
      </w:sdtEndPr>
      <w:sdtContent>
        <w:p w:rsidR="00C84A6C" w:rsidRPr="00C84A6C" w:rsidRDefault="00C84A6C" w:rsidP="00C84A6C">
          <w:pPr>
            <w:pStyle w:val="Kopvaninhoudsopgave"/>
            <w:spacing w:before="120" w:after="240"/>
            <w:rPr>
              <w:rFonts w:ascii="Verdana" w:hAnsi="Verdana"/>
              <w:color w:val="000000" w:themeColor="text1"/>
            </w:rPr>
          </w:pPr>
          <w:r w:rsidRPr="00C84A6C">
            <w:rPr>
              <w:rFonts w:ascii="Verdana" w:hAnsi="Verdana"/>
              <w:color w:val="000000" w:themeColor="text1"/>
            </w:rPr>
            <w:t>Inhoudsopgave</w:t>
          </w:r>
        </w:p>
        <w:p w:rsidR="00907294" w:rsidRPr="00A179E9" w:rsidRDefault="00272DE3" w:rsidP="00A179E9">
          <w:pPr>
            <w:pStyle w:val="Inhopg1"/>
            <w:rPr>
              <w:rFonts w:eastAsiaTheme="minorEastAsia"/>
              <w:lang w:eastAsia="nl-NL"/>
            </w:rPr>
          </w:pPr>
          <w:r w:rsidRPr="00A179E9">
            <w:fldChar w:fldCharType="begin"/>
          </w:r>
          <w:r w:rsidR="00C84A6C" w:rsidRPr="00A179E9">
            <w:instrText>TOC \o "1-3" \h \z \u</w:instrText>
          </w:r>
          <w:r w:rsidRPr="00A179E9">
            <w:fldChar w:fldCharType="separate"/>
          </w:r>
          <w:hyperlink w:anchor="_Toc483755502" w:history="1">
            <w:r w:rsidR="00907294" w:rsidRPr="00A179E9">
              <w:rPr>
                <w:rStyle w:val="Hyperlink"/>
                <w:b/>
              </w:rPr>
              <w:t>Inleiding</w:t>
            </w:r>
            <w:r w:rsidR="00907294" w:rsidRPr="00A179E9">
              <w:rPr>
                <w:webHidden/>
              </w:rPr>
              <w:tab/>
            </w:r>
            <w:r w:rsidR="00907294" w:rsidRPr="00A179E9">
              <w:rPr>
                <w:webHidden/>
              </w:rPr>
              <w:fldChar w:fldCharType="begin"/>
            </w:r>
            <w:r w:rsidR="00907294" w:rsidRPr="00A179E9">
              <w:rPr>
                <w:webHidden/>
              </w:rPr>
              <w:instrText xml:space="preserve"> PAGEREF _Toc483755502 \h </w:instrText>
            </w:r>
            <w:r w:rsidR="00907294" w:rsidRPr="00A179E9">
              <w:rPr>
                <w:webHidden/>
              </w:rPr>
            </w:r>
            <w:r w:rsidR="00907294" w:rsidRPr="00A179E9">
              <w:rPr>
                <w:webHidden/>
              </w:rPr>
              <w:fldChar w:fldCharType="separate"/>
            </w:r>
            <w:r w:rsidR="00F90597">
              <w:rPr>
                <w:webHidden/>
              </w:rPr>
              <w:t>1</w:t>
            </w:r>
            <w:r w:rsidR="00907294" w:rsidRPr="00A179E9">
              <w:rPr>
                <w:webHidden/>
              </w:rPr>
              <w:fldChar w:fldCharType="end"/>
            </w:r>
          </w:hyperlink>
        </w:p>
        <w:p w:rsidR="00907294" w:rsidRPr="00A179E9" w:rsidRDefault="003E3856" w:rsidP="00A179E9">
          <w:pPr>
            <w:pStyle w:val="Inhopg1"/>
            <w:rPr>
              <w:rFonts w:eastAsiaTheme="minorEastAsia"/>
              <w:sz w:val="18"/>
              <w:lang w:eastAsia="nl-NL"/>
            </w:rPr>
          </w:pPr>
          <w:hyperlink w:anchor="_Toc483755503" w:history="1">
            <w:r w:rsidR="00907294" w:rsidRPr="00A179E9">
              <w:rPr>
                <w:rStyle w:val="Hyperlink"/>
                <w:b/>
              </w:rPr>
              <w:t>Hoofdstuk 1: Beroepspraktijk en doelgroep</w:t>
            </w:r>
            <w:r w:rsidR="00907294" w:rsidRPr="00A179E9">
              <w:rPr>
                <w:webHidden/>
              </w:rPr>
              <w:tab/>
            </w:r>
            <w:r w:rsidR="00907294" w:rsidRPr="00A179E9">
              <w:rPr>
                <w:webHidden/>
              </w:rPr>
              <w:fldChar w:fldCharType="begin"/>
            </w:r>
            <w:r w:rsidR="00907294" w:rsidRPr="00A179E9">
              <w:rPr>
                <w:webHidden/>
              </w:rPr>
              <w:instrText xml:space="preserve"> PAGEREF _Toc483755503 \h </w:instrText>
            </w:r>
            <w:r w:rsidR="00907294" w:rsidRPr="00A179E9">
              <w:rPr>
                <w:webHidden/>
              </w:rPr>
            </w:r>
            <w:r w:rsidR="00907294" w:rsidRPr="00A179E9">
              <w:rPr>
                <w:webHidden/>
              </w:rPr>
              <w:fldChar w:fldCharType="separate"/>
            </w:r>
            <w:r w:rsidR="00F90597">
              <w:rPr>
                <w:webHidden/>
              </w:rPr>
              <w:t>2</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04" w:history="1">
            <w:r w:rsidR="00907294" w:rsidRPr="00A179E9">
              <w:rPr>
                <w:rStyle w:val="Hyperlink"/>
                <w:rFonts w:ascii="Verdana" w:hAnsi="Verdana"/>
                <w:b w:val="0"/>
                <w:noProof/>
                <w:sz w:val="18"/>
                <w:szCs w:val="18"/>
              </w:rPr>
              <w:t>1.1 Opdrachtgever</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_Toc483755504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05" w:history="1">
            <w:r w:rsidR="00907294" w:rsidRPr="00A179E9">
              <w:rPr>
                <w:rStyle w:val="Hyperlink"/>
                <w:rFonts w:ascii="Verdana" w:hAnsi="Verdana"/>
                <w:b w:val="0"/>
                <w:noProof/>
                <w:sz w:val="18"/>
                <w:szCs w:val="18"/>
              </w:rPr>
              <w:t>1.2 Expertisecentrum Veiligheid</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_Toc483755505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06" w:history="1">
            <w:r w:rsidR="00907294" w:rsidRPr="00A179E9">
              <w:rPr>
                <w:rStyle w:val="Hyperlink"/>
                <w:rFonts w:ascii="Verdana" w:hAnsi="Verdana"/>
                <w:b w:val="0"/>
                <w:noProof/>
                <w:sz w:val="18"/>
                <w:szCs w:val="18"/>
              </w:rPr>
              <w:t>1.3 Lectoraat Veiligheid in Afhankelijkheidsrelaties</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_Toc483755506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07" w:history="1">
            <w:r w:rsidR="00907294" w:rsidRPr="00A179E9">
              <w:rPr>
                <w:rStyle w:val="Hyperlink"/>
                <w:rFonts w:ascii="Verdana" w:hAnsi="Verdana"/>
                <w:b w:val="0"/>
                <w:noProof/>
                <w:sz w:val="18"/>
                <w:szCs w:val="18"/>
              </w:rPr>
              <w:t>1.4 Doelgroep</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_Toc483755507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08" w:history="1">
            <w:r w:rsidR="00907294" w:rsidRPr="00A179E9">
              <w:rPr>
                <w:rStyle w:val="Hyperlink"/>
                <w:rFonts w:ascii="Verdana" w:hAnsi="Verdana"/>
                <w:b w:val="0"/>
                <w:noProof/>
                <w:sz w:val="18"/>
                <w:szCs w:val="18"/>
              </w:rPr>
              <w:t>1.5 Beroepsrelevantie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_Toc483755508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09" w:history="1">
            <w:r w:rsidR="00907294" w:rsidRPr="00A179E9">
              <w:rPr>
                <w:rStyle w:val="Hyperlink"/>
                <w:b/>
                <w:sz w:val="18"/>
              </w:rPr>
              <w:t>Hoofdstuk 2: Probleemanalyse</w:t>
            </w:r>
            <w:r w:rsidR="00907294" w:rsidRPr="00A179E9">
              <w:rPr>
                <w:webHidden/>
              </w:rPr>
              <w:tab/>
            </w:r>
            <w:r w:rsidR="00907294" w:rsidRPr="00A179E9">
              <w:rPr>
                <w:webHidden/>
              </w:rPr>
              <w:fldChar w:fldCharType="begin"/>
            </w:r>
            <w:r w:rsidR="00907294" w:rsidRPr="00A179E9">
              <w:rPr>
                <w:webHidden/>
              </w:rPr>
              <w:instrText xml:space="preserve"> PAGEREF _Toc483755509 \h </w:instrText>
            </w:r>
            <w:r w:rsidR="00907294" w:rsidRPr="00A179E9">
              <w:rPr>
                <w:webHidden/>
              </w:rPr>
            </w:r>
            <w:r w:rsidR="00907294" w:rsidRPr="00A179E9">
              <w:rPr>
                <w:webHidden/>
              </w:rPr>
              <w:fldChar w:fldCharType="separate"/>
            </w:r>
            <w:r w:rsidR="00F90597">
              <w:rPr>
                <w:webHidden/>
              </w:rPr>
              <w:t>3</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10" w:history="1">
            <w:r w:rsidR="00907294" w:rsidRPr="00A179E9">
              <w:rPr>
                <w:rStyle w:val="Hyperlink"/>
                <w:rFonts w:ascii="Verdana" w:hAnsi="Verdana"/>
                <w:b w:val="0"/>
                <w:noProof/>
                <w:sz w:val="18"/>
                <w:szCs w:val="18"/>
              </w:rPr>
              <w:t>2.1 Probleemanalyse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_Toc483755510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3</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11" w:history="1">
            <w:r w:rsidR="00907294" w:rsidRPr="00A179E9">
              <w:rPr>
                <w:rStyle w:val="Hyperlink"/>
                <w:rFonts w:ascii="Verdana" w:hAnsi="Verdana"/>
                <w:noProof/>
                <w:sz w:val="18"/>
                <w:szCs w:val="18"/>
              </w:rPr>
              <w:t>Uitvoering</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_Toc483755511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3</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12" w:history="1">
            <w:r w:rsidR="00907294" w:rsidRPr="00A179E9">
              <w:rPr>
                <w:rStyle w:val="Hyperlink"/>
                <w:rFonts w:ascii="Verdana" w:hAnsi="Verdana"/>
                <w:noProof/>
                <w:sz w:val="18"/>
                <w:szCs w:val="18"/>
              </w:rPr>
              <w:t>Wetsvoorstel</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_Toc483755512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3</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13" w:history="1">
            <w:r w:rsidR="00907294" w:rsidRPr="00A179E9">
              <w:rPr>
                <w:rStyle w:val="Hyperlink"/>
                <w:rFonts w:ascii="Verdana" w:hAnsi="Verdana"/>
                <w:noProof/>
                <w:sz w:val="18"/>
                <w:szCs w:val="18"/>
              </w:rPr>
              <w:t>Re-integratie</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_Toc483755513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4</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14" w:history="1">
            <w:r w:rsidR="00907294" w:rsidRPr="00A179E9">
              <w:rPr>
                <w:rStyle w:val="Hyperlink"/>
                <w:rFonts w:ascii="Verdana" w:hAnsi="Verdana"/>
                <w:noProof/>
                <w:sz w:val="18"/>
                <w:szCs w:val="18"/>
              </w:rPr>
              <w:t>Maatschappelijke opinie</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_Toc483755514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5</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15" w:history="1">
            <w:r w:rsidR="00907294" w:rsidRPr="00A179E9">
              <w:rPr>
                <w:rStyle w:val="Hyperlink"/>
                <w:rFonts w:ascii="Verdana" w:hAnsi="Verdana"/>
                <w:noProof/>
                <w:sz w:val="18"/>
                <w:szCs w:val="18"/>
              </w:rPr>
              <w:t>Probleem</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_Toc483755515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5</w:t>
            </w:r>
            <w:r w:rsidR="00907294" w:rsidRPr="00A179E9">
              <w:rPr>
                <w:rFonts w:ascii="Verdana" w:hAnsi="Verdana"/>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16" w:history="1">
            <w:r w:rsidR="00907294" w:rsidRPr="00A179E9">
              <w:rPr>
                <w:rStyle w:val="Hyperlink"/>
                <w:b/>
                <w:sz w:val="18"/>
              </w:rPr>
              <w:t>Hoofdstuk 3: Probleem- en doelstelling</w:t>
            </w:r>
            <w:r w:rsidR="00907294" w:rsidRPr="00A179E9">
              <w:rPr>
                <w:webHidden/>
              </w:rPr>
              <w:tab/>
            </w:r>
            <w:r w:rsidR="00907294" w:rsidRPr="00A179E9">
              <w:rPr>
                <w:webHidden/>
              </w:rPr>
              <w:fldChar w:fldCharType="begin"/>
            </w:r>
            <w:r w:rsidR="00907294" w:rsidRPr="00A179E9">
              <w:rPr>
                <w:webHidden/>
              </w:rPr>
              <w:instrText xml:space="preserve"> PAGEREF _Toc483755516 \h </w:instrText>
            </w:r>
            <w:r w:rsidR="00907294" w:rsidRPr="00A179E9">
              <w:rPr>
                <w:webHidden/>
              </w:rPr>
            </w:r>
            <w:r w:rsidR="00907294" w:rsidRPr="00A179E9">
              <w:rPr>
                <w:webHidden/>
              </w:rPr>
              <w:fldChar w:fldCharType="separate"/>
            </w:r>
            <w:r w:rsidR="00F90597">
              <w:rPr>
                <w:webHidden/>
              </w:rPr>
              <w:t>6</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17" w:history="1">
            <w:r w:rsidR="00907294" w:rsidRPr="00A179E9">
              <w:rPr>
                <w:rStyle w:val="Hyperlink"/>
                <w:rFonts w:ascii="Verdana" w:hAnsi="Verdana"/>
                <w:b w:val="0"/>
                <w:noProof/>
                <w:sz w:val="18"/>
                <w:szCs w:val="18"/>
              </w:rPr>
              <w:t>3.1 Probleemomschrijving</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_Toc483755517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6</w:t>
            </w:r>
            <w:r w:rsidR="00907294" w:rsidRPr="00A179E9">
              <w:rPr>
                <w:rFonts w:ascii="Verdana" w:hAnsi="Verdana"/>
                <w:b w:val="0"/>
                <w:noProof/>
                <w:webHidden/>
                <w:sz w:val="18"/>
                <w:szCs w:val="18"/>
              </w:rPr>
              <w:fldChar w:fldCharType="end"/>
            </w:r>
          </w:hyperlink>
          <w:r w:rsidR="00A179E9" w:rsidRPr="00A179E9">
            <w:rPr>
              <w:rStyle w:val="Hyperlink"/>
              <w:rFonts w:ascii="Verdana" w:hAnsi="Verdana"/>
              <w:b w:val="0"/>
              <w:noProof/>
              <w:sz w:val="18"/>
              <w:szCs w:val="18"/>
            </w:rPr>
            <w:br/>
          </w:r>
          <w:r w:rsidR="00A179E9" w:rsidRPr="00A179E9">
            <w:rPr>
              <w:rStyle w:val="Hyperlink"/>
              <w:rFonts w:ascii="Verdana" w:hAnsi="Verdana"/>
              <w:b w:val="0"/>
              <w:noProof/>
              <w:color w:val="auto"/>
              <w:sz w:val="18"/>
              <w:szCs w:val="18"/>
              <w:u w:val="none"/>
            </w:rPr>
            <w:t>3.2 Probleemstelling……………………………………………………………………………………………………………………</w:t>
          </w:r>
          <w:r w:rsidR="00A179E9">
            <w:rPr>
              <w:rStyle w:val="Hyperlink"/>
              <w:rFonts w:ascii="Verdana" w:hAnsi="Verdana"/>
              <w:b w:val="0"/>
              <w:noProof/>
              <w:color w:val="auto"/>
              <w:sz w:val="18"/>
              <w:szCs w:val="18"/>
              <w:u w:val="none"/>
            </w:rPr>
            <w:t>….</w:t>
          </w:r>
          <w:r w:rsidR="00A179E9" w:rsidRPr="00A179E9">
            <w:rPr>
              <w:rStyle w:val="Hyperlink"/>
              <w:rFonts w:ascii="Verdana" w:hAnsi="Verdana"/>
              <w:b w:val="0"/>
              <w:noProof/>
              <w:color w:val="auto"/>
              <w:sz w:val="18"/>
              <w:szCs w:val="18"/>
              <w:u w:val="none"/>
            </w:rPr>
            <w:t>…6</w:t>
          </w:r>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18" w:history="1">
            <w:r w:rsidR="00907294" w:rsidRPr="00A179E9">
              <w:rPr>
                <w:rStyle w:val="Hyperlink"/>
                <w:rFonts w:ascii="Verdana" w:hAnsi="Verdana"/>
                <w:b w:val="0"/>
                <w:noProof/>
                <w:sz w:val="18"/>
                <w:szCs w:val="18"/>
              </w:rPr>
              <w:t>3.3 Doelstelling</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_Toc483755518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6</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19" w:history="1">
            <w:r w:rsidR="00907294" w:rsidRPr="00A179E9">
              <w:rPr>
                <w:rStyle w:val="Hyperlink"/>
                <w:rFonts w:ascii="Verdana" w:hAnsi="Verdana"/>
                <w:b w:val="0"/>
                <w:noProof/>
                <w:sz w:val="18"/>
                <w:szCs w:val="18"/>
              </w:rPr>
              <w:t>3.4 Deelvragen</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_Toc483755519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6</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20" w:history="1">
            <w:r w:rsidR="00907294" w:rsidRPr="00A179E9">
              <w:rPr>
                <w:rStyle w:val="Hyperlink"/>
                <w:rFonts w:ascii="Verdana" w:hAnsi="Verdana"/>
                <w:b w:val="0"/>
                <w:noProof/>
                <w:sz w:val="18"/>
                <w:szCs w:val="18"/>
              </w:rPr>
              <w:t>3.5 Begripsafbakening</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_Toc483755520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6</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21" w:history="1">
            <w:r w:rsidR="00907294" w:rsidRPr="00A179E9">
              <w:rPr>
                <w:rStyle w:val="Hyperlink"/>
                <w:b/>
                <w:sz w:val="18"/>
              </w:rPr>
              <w:t>Hoofdstuk 4: Onderzoeksontwerp</w:t>
            </w:r>
            <w:r w:rsidR="00907294" w:rsidRPr="00A179E9">
              <w:rPr>
                <w:webHidden/>
              </w:rPr>
              <w:tab/>
            </w:r>
            <w:r w:rsidR="00907294" w:rsidRPr="00A179E9">
              <w:rPr>
                <w:webHidden/>
              </w:rPr>
              <w:fldChar w:fldCharType="begin"/>
            </w:r>
            <w:r w:rsidR="00907294" w:rsidRPr="00A179E9">
              <w:rPr>
                <w:webHidden/>
              </w:rPr>
              <w:instrText xml:space="preserve"> PAGEREF _Toc483755521 \h </w:instrText>
            </w:r>
            <w:r w:rsidR="00907294" w:rsidRPr="00A179E9">
              <w:rPr>
                <w:webHidden/>
              </w:rPr>
            </w:r>
            <w:r w:rsidR="00907294" w:rsidRPr="00A179E9">
              <w:rPr>
                <w:webHidden/>
              </w:rPr>
              <w:fldChar w:fldCharType="separate"/>
            </w:r>
            <w:r w:rsidR="00F90597">
              <w:rPr>
                <w:webHidden/>
              </w:rPr>
              <w:t>7</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22" w:history="1">
            <w:r w:rsidR="00907294" w:rsidRPr="00A179E9">
              <w:rPr>
                <w:rStyle w:val="Hyperlink"/>
                <w:rFonts w:ascii="Verdana" w:hAnsi="Verdana"/>
                <w:b w:val="0"/>
                <w:noProof/>
                <w:sz w:val="18"/>
                <w:szCs w:val="18"/>
              </w:rPr>
              <w:t>4.2 Dataverzamelingsmethode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_Toc483755522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7</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23" w:history="1">
            <w:r w:rsidR="00907294" w:rsidRPr="00A179E9">
              <w:rPr>
                <w:rStyle w:val="Hyperlink"/>
                <w:rFonts w:ascii="Verdana" w:hAnsi="Verdana"/>
                <w:noProof/>
                <w:sz w:val="18"/>
                <w:szCs w:val="18"/>
              </w:rPr>
              <w:t>Literatuuronderzoek</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_Toc483755523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7</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24" w:history="1">
            <w:r w:rsidR="00907294" w:rsidRPr="00A179E9">
              <w:rPr>
                <w:rStyle w:val="Hyperlink"/>
                <w:rFonts w:ascii="Verdana" w:hAnsi="Verdana"/>
                <w:noProof/>
                <w:sz w:val="18"/>
                <w:szCs w:val="18"/>
              </w:rPr>
              <w:t>Interviews</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_Toc483755524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8</w:t>
            </w:r>
            <w:r w:rsidR="00907294" w:rsidRPr="00A179E9">
              <w:rPr>
                <w:rFonts w:ascii="Verdana" w:hAnsi="Verdana"/>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25" w:history="1">
            <w:r w:rsidR="00907294" w:rsidRPr="00A179E9">
              <w:rPr>
                <w:rStyle w:val="Hyperlink"/>
                <w:rFonts w:ascii="Verdana" w:hAnsi="Verdana"/>
                <w:b w:val="0"/>
                <w:noProof/>
                <w:sz w:val="18"/>
                <w:szCs w:val="18"/>
              </w:rPr>
              <w:t>4.3 Onderzoekspopulatie en steekproef</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_Toc483755525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8</w:t>
            </w:r>
            <w:r w:rsidR="00907294" w:rsidRPr="00A179E9">
              <w:rPr>
                <w:rFonts w:ascii="Verdana" w:hAnsi="Verdana"/>
                <w:b w:val="0"/>
                <w:noProof/>
                <w:webHidden/>
                <w:sz w:val="18"/>
                <w:szCs w:val="18"/>
              </w:rPr>
              <w:fldChar w:fldCharType="end"/>
            </w:r>
          </w:hyperlink>
          <w:r w:rsidR="00C559E0">
            <w:rPr>
              <w:rStyle w:val="Hyperlink"/>
              <w:rFonts w:ascii="Verdana" w:hAnsi="Verdana"/>
              <w:b w:val="0"/>
              <w:noProof/>
              <w:sz w:val="18"/>
              <w:szCs w:val="18"/>
            </w:rPr>
            <w:br/>
          </w:r>
          <w:r w:rsidR="00C559E0" w:rsidRPr="00C559E0">
            <w:rPr>
              <w:rStyle w:val="Hyperlink"/>
              <w:rFonts w:ascii="Verdana" w:hAnsi="Verdana"/>
              <w:b w:val="0"/>
              <w:noProof/>
              <w:color w:val="auto"/>
              <w:sz w:val="18"/>
              <w:szCs w:val="18"/>
              <w:u w:val="none"/>
            </w:rPr>
            <w:t>4.4 Analysemethode………………………………………………………………………………………………………………………</w:t>
          </w:r>
          <w:r w:rsidR="00C559E0">
            <w:rPr>
              <w:rStyle w:val="Hyperlink"/>
              <w:rFonts w:ascii="Verdana" w:hAnsi="Verdana"/>
              <w:b w:val="0"/>
              <w:noProof/>
              <w:color w:val="auto"/>
              <w:sz w:val="18"/>
              <w:szCs w:val="18"/>
              <w:u w:val="none"/>
            </w:rPr>
            <w:t>..</w:t>
          </w:r>
          <w:r w:rsidR="00C559E0" w:rsidRPr="00C559E0">
            <w:rPr>
              <w:rStyle w:val="Hyperlink"/>
              <w:rFonts w:ascii="Verdana" w:hAnsi="Verdana"/>
              <w:b w:val="0"/>
              <w:noProof/>
              <w:color w:val="auto"/>
              <w:sz w:val="18"/>
              <w:szCs w:val="18"/>
              <w:u w:val="none"/>
            </w:rPr>
            <w:t>.8</w:t>
          </w:r>
        </w:p>
        <w:p w:rsidR="00907294" w:rsidRPr="00A179E9" w:rsidRDefault="003E3856" w:rsidP="00A179E9">
          <w:pPr>
            <w:pStyle w:val="Inhopg1"/>
            <w:rPr>
              <w:rFonts w:eastAsiaTheme="minorEastAsia"/>
              <w:lang w:eastAsia="nl-NL"/>
            </w:rPr>
          </w:pPr>
          <w:hyperlink w:anchor="_Toc483755526" w:history="1">
            <w:r w:rsidR="00907294" w:rsidRPr="00A179E9">
              <w:rPr>
                <w:rStyle w:val="Hyperlink"/>
                <w:b/>
                <w:sz w:val="18"/>
              </w:rPr>
              <w:t>Hoofdstuk 5: Resultaten literatuuronderzoek</w:t>
            </w:r>
            <w:r w:rsidR="00907294" w:rsidRPr="00A179E9">
              <w:rPr>
                <w:webHidden/>
              </w:rPr>
              <w:tab/>
            </w:r>
            <w:r w:rsidR="00907294" w:rsidRPr="00A179E9">
              <w:rPr>
                <w:webHidden/>
              </w:rPr>
              <w:fldChar w:fldCharType="begin"/>
            </w:r>
            <w:r w:rsidR="00907294" w:rsidRPr="00A179E9">
              <w:rPr>
                <w:webHidden/>
              </w:rPr>
              <w:instrText xml:space="preserve"> PAGEREF _Toc483755526 \h </w:instrText>
            </w:r>
            <w:r w:rsidR="00907294" w:rsidRPr="00A179E9">
              <w:rPr>
                <w:webHidden/>
              </w:rPr>
            </w:r>
            <w:r w:rsidR="00907294" w:rsidRPr="00A179E9">
              <w:rPr>
                <w:webHidden/>
              </w:rPr>
              <w:fldChar w:fldCharType="separate"/>
            </w:r>
            <w:r w:rsidR="00F90597">
              <w:rPr>
                <w:webHidden/>
              </w:rPr>
              <w:t>9</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27" w:history="1">
            <w:r w:rsidR="00907294" w:rsidRPr="00A179E9">
              <w:rPr>
                <w:rStyle w:val="Hyperlink"/>
                <w:rFonts w:ascii="Verdana" w:hAnsi="Verdana"/>
                <w:b w:val="0"/>
                <w:noProof/>
                <w:sz w:val="18"/>
                <w:szCs w:val="18"/>
              </w:rPr>
              <w:t>5.1 Deelvraag 1: Wat houdt een re-integratietraject in?</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_Toc483755527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9</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28" w:history="1">
            <w:r w:rsidR="00907294" w:rsidRPr="00A179E9">
              <w:rPr>
                <w:rStyle w:val="Hyperlink"/>
                <w:rFonts w:ascii="Verdana" w:hAnsi="Verdana"/>
                <w:b w:val="0"/>
                <w:noProof/>
                <w:sz w:val="18"/>
                <w:szCs w:val="18"/>
              </w:rPr>
              <w:t>5.2 Deelvraag 4: Wat voor invloed heeft het leefklimaat binnen een gevangenis op een levenslanggestrafte?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_Toc483755528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10</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29" w:history="1">
            <w:r w:rsidR="00907294" w:rsidRPr="00A179E9">
              <w:rPr>
                <w:rStyle w:val="Hyperlink"/>
                <w:b/>
                <w:sz w:val="18"/>
              </w:rPr>
              <w:t xml:space="preserve">Hoofdstuk 6: Resultaten interviews  </w:t>
            </w:r>
            <w:r w:rsidR="00A179E9" w:rsidRPr="00A179E9">
              <w:rPr>
                <w:rStyle w:val="Hyperlink"/>
                <w:b/>
                <w:sz w:val="18"/>
              </w:rPr>
              <w:br/>
              <w:t xml:space="preserve">    </w:t>
            </w:r>
            <w:r w:rsidR="00907294" w:rsidRPr="00A179E9">
              <w:rPr>
                <w:rStyle w:val="Hyperlink"/>
                <w:sz w:val="18"/>
              </w:rPr>
              <w:t>6.1 Deelvraag 1: Wat houdt een re-integratietraject in?</w:t>
            </w:r>
            <w:r w:rsidR="00907294" w:rsidRPr="00A179E9">
              <w:rPr>
                <w:webHidden/>
              </w:rPr>
              <w:tab/>
            </w:r>
            <w:r w:rsidR="00907294" w:rsidRPr="00A179E9">
              <w:rPr>
                <w:webHidden/>
              </w:rPr>
              <w:fldChar w:fldCharType="begin"/>
            </w:r>
            <w:r w:rsidR="00907294" w:rsidRPr="00A179E9">
              <w:rPr>
                <w:webHidden/>
              </w:rPr>
              <w:instrText xml:space="preserve"> PAGEREF _Toc483755529 \h </w:instrText>
            </w:r>
            <w:r w:rsidR="00907294" w:rsidRPr="00A179E9">
              <w:rPr>
                <w:webHidden/>
              </w:rPr>
            </w:r>
            <w:r w:rsidR="00907294" w:rsidRPr="00A179E9">
              <w:rPr>
                <w:webHidden/>
              </w:rPr>
              <w:fldChar w:fldCharType="separate"/>
            </w:r>
            <w:r w:rsidR="00F90597">
              <w:rPr>
                <w:webHidden/>
              </w:rPr>
              <w:t>11</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30" w:history="1">
            <w:r w:rsidR="00907294" w:rsidRPr="00A179E9">
              <w:rPr>
                <w:rStyle w:val="Hyperlink"/>
                <w:rFonts w:ascii="Verdana" w:hAnsi="Verdana"/>
                <w:b w:val="0"/>
                <w:noProof/>
                <w:sz w:val="18"/>
                <w:szCs w:val="18"/>
              </w:rPr>
              <w:t>6.2 Deelvraag 2: Welke hindernissen spelen er tijdens een re-integratietraject volgens hulpverleners?</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_Toc483755530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11</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1" w:history="1">
            <w:r w:rsidR="00907294" w:rsidRPr="00A179E9">
              <w:rPr>
                <w:rStyle w:val="Hyperlink"/>
                <w:rFonts w:ascii="Verdana" w:hAnsi="Verdana"/>
                <w:noProof/>
                <w:sz w:val="18"/>
                <w:szCs w:val="18"/>
              </w:rPr>
              <w:t>Stigmatisering</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_Toc483755531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11</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2" w:history="1">
            <w:r w:rsidR="00907294" w:rsidRPr="00A179E9">
              <w:rPr>
                <w:rStyle w:val="Hyperlink"/>
                <w:rFonts w:ascii="Verdana" w:hAnsi="Verdana"/>
                <w:noProof/>
                <w:sz w:val="18"/>
                <w:szCs w:val="18"/>
              </w:rPr>
              <w:t>Bezuinigingen vanuit de overheid</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_Toc483755532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12</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3" w:history="1">
            <w:r w:rsidR="00907294" w:rsidRPr="00A179E9">
              <w:rPr>
                <w:rStyle w:val="Hyperlink"/>
                <w:rFonts w:ascii="Verdana" w:hAnsi="Verdana"/>
                <w:noProof/>
                <w:sz w:val="18"/>
                <w:szCs w:val="18"/>
              </w:rPr>
              <w:t>Aansluiting voorzieningen</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_Toc483755533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13</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4" w:history="1">
            <w:r w:rsidR="00907294" w:rsidRPr="00A179E9">
              <w:rPr>
                <w:rStyle w:val="Hyperlink"/>
                <w:rFonts w:ascii="Verdana" w:hAnsi="Verdana"/>
                <w:noProof/>
                <w:sz w:val="18"/>
                <w:szCs w:val="18"/>
              </w:rPr>
              <w:t>Motivatie</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_Toc483755534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13</w:t>
            </w:r>
            <w:r w:rsidR="00907294" w:rsidRPr="00A179E9">
              <w:rPr>
                <w:rFonts w:ascii="Verdana" w:hAnsi="Verdana"/>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35" w:history="1">
            <w:r w:rsidR="00907294" w:rsidRPr="00A179E9">
              <w:rPr>
                <w:rStyle w:val="Hyperlink"/>
                <w:rFonts w:ascii="Verdana" w:hAnsi="Verdana"/>
                <w:b w:val="0"/>
                <w:noProof/>
                <w:sz w:val="18"/>
                <w:szCs w:val="18"/>
              </w:rPr>
              <w:t>6.3 Deelvraag 3: Wat is volgens hulpverleners belangrijk in een re-integratietraject voor levenslanggestraften?</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_Toc483755535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13</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6" w:history="1">
            <w:r w:rsidR="00907294" w:rsidRPr="00A179E9">
              <w:rPr>
                <w:rStyle w:val="Hyperlink"/>
                <w:rFonts w:ascii="Verdana" w:hAnsi="Verdana"/>
                <w:noProof/>
                <w:sz w:val="18"/>
                <w:szCs w:val="18"/>
              </w:rPr>
              <w:t>Volgprocedure</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_Toc483755536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13</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7" w:history="1">
            <w:r w:rsidR="00907294" w:rsidRPr="00A179E9">
              <w:rPr>
                <w:rStyle w:val="Hyperlink"/>
                <w:rFonts w:ascii="Verdana" w:hAnsi="Verdana"/>
                <w:noProof/>
                <w:sz w:val="18"/>
                <w:szCs w:val="18"/>
              </w:rPr>
              <w:t>Begeleiding</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_Toc483755537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13</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8" w:history="1">
            <w:r w:rsidR="00907294" w:rsidRPr="00A179E9">
              <w:rPr>
                <w:rStyle w:val="Hyperlink"/>
                <w:rFonts w:ascii="Verdana" w:hAnsi="Verdana"/>
                <w:noProof/>
                <w:sz w:val="18"/>
                <w:szCs w:val="18"/>
              </w:rPr>
              <w:t>Goed geschoold personeel</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_Toc483755538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14</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39" w:history="1">
            <w:r w:rsidR="00907294" w:rsidRPr="00A179E9">
              <w:rPr>
                <w:rStyle w:val="Hyperlink"/>
                <w:rFonts w:ascii="Verdana" w:hAnsi="Verdana"/>
                <w:noProof/>
                <w:sz w:val="18"/>
                <w:szCs w:val="18"/>
              </w:rPr>
              <w:t>Sociaal netwerk</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_Toc483755539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14</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0" w:history="1">
            <w:r w:rsidR="00907294" w:rsidRPr="00A179E9">
              <w:rPr>
                <w:rStyle w:val="Hyperlink"/>
                <w:rFonts w:ascii="Verdana" w:hAnsi="Verdana"/>
                <w:noProof/>
                <w:sz w:val="18"/>
                <w:szCs w:val="18"/>
              </w:rPr>
              <w:t>Nabootsen van situaties</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_Toc483755540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15</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1" w:history="1">
            <w:r w:rsidR="00907294" w:rsidRPr="00A179E9">
              <w:rPr>
                <w:rStyle w:val="Hyperlink"/>
                <w:rFonts w:ascii="Verdana" w:hAnsi="Verdana"/>
                <w:noProof/>
                <w:sz w:val="18"/>
                <w:szCs w:val="18"/>
              </w:rPr>
              <w:t>Praktische zaken</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_Toc483755541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15</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2" w:history="1">
            <w:r w:rsidR="00907294" w:rsidRPr="00A179E9">
              <w:rPr>
                <w:rStyle w:val="Hyperlink"/>
                <w:rFonts w:ascii="Verdana" w:hAnsi="Verdana"/>
                <w:noProof/>
                <w:sz w:val="18"/>
                <w:szCs w:val="18"/>
              </w:rPr>
              <w:t>Perspectief Herstelbemiddeling</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_Toc483755542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15</w:t>
            </w:r>
            <w:r w:rsidR="00907294" w:rsidRPr="00A179E9">
              <w:rPr>
                <w:rFonts w:ascii="Verdana" w:hAnsi="Verdana"/>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43" w:history="1">
            <w:r w:rsidR="00907294" w:rsidRPr="00A179E9">
              <w:rPr>
                <w:rStyle w:val="Hyperlink"/>
                <w:rFonts w:ascii="Verdana" w:hAnsi="Verdana"/>
                <w:b w:val="0"/>
                <w:noProof/>
                <w:sz w:val="18"/>
                <w:szCs w:val="18"/>
              </w:rPr>
              <w:t>6.4 Deelvraag 4: Wat voor invloed heeft het leefklimaat binnen de gevangenis op een levenslanggestrafte?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_Toc483755543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15</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4" w:history="1">
            <w:r w:rsidR="00907294" w:rsidRPr="00A179E9">
              <w:rPr>
                <w:rStyle w:val="Hyperlink"/>
                <w:rFonts w:ascii="Verdana" w:hAnsi="Verdana"/>
                <w:noProof/>
                <w:sz w:val="18"/>
                <w:szCs w:val="18"/>
              </w:rPr>
              <w:t>Positieve invloed</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_Toc483755544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16</w:t>
            </w:r>
            <w:r w:rsidR="00907294" w:rsidRPr="00A179E9">
              <w:rPr>
                <w:rFonts w:ascii="Verdana" w:hAnsi="Verdana"/>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45" w:history="1">
            <w:r w:rsidR="00907294" w:rsidRPr="00A179E9">
              <w:rPr>
                <w:rStyle w:val="Hyperlink"/>
                <w:rFonts w:ascii="Verdana" w:hAnsi="Verdana"/>
                <w:b w:val="0"/>
                <w:noProof/>
                <w:sz w:val="18"/>
                <w:szCs w:val="18"/>
              </w:rPr>
              <w:t>6.5 Deelvraag 5: Wat voor invloed heeft een sociaal netwerk op het re-integratietraject van een levenslanggestrafte?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_Toc483755545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16</w:t>
            </w:r>
            <w:r w:rsidR="00907294" w:rsidRPr="00A179E9">
              <w:rPr>
                <w:rFonts w:ascii="Verdana" w:hAnsi="Verdana"/>
                <w:b w:val="0"/>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6" w:history="1">
            <w:r w:rsidR="00907294" w:rsidRPr="00A179E9">
              <w:rPr>
                <w:rStyle w:val="Hyperlink"/>
                <w:rFonts w:ascii="Verdana" w:hAnsi="Verdana"/>
                <w:noProof/>
                <w:sz w:val="18"/>
                <w:szCs w:val="18"/>
              </w:rPr>
              <w:t>Positieve invloed</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_Toc483755546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16</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7" w:history="1">
            <w:r w:rsidR="00907294" w:rsidRPr="00A179E9">
              <w:rPr>
                <w:rStyle w:val="Hyperlink"/>
                <w:rFonts w:ascii="Verdana" w:hAnsi="Verdana"/>
                <w:noProof/>
                <w:sz w:val="18"/>
                <w:szCs w:val="18"/>
              </w:rPr>
              <w:t>Negatieve invloed</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_Toc483755547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17</w:t>
            </w:r>
            <w:r w:rsidR="00907294" w:rsidRPr="00A179E9">
              <w:rPr>
                <w:rFonts w:ascii="Verdana" w:hAnsi="Verdana"/>
                <w:noProof/>
                <w:webHidden/>
                <w:sz w:val="18"/>
                <w:szCs w:val="18"/>
              </w:rPr>
              <w:fldChar w:fldCharType="end"/>
            </w:r>
          </w:hyperlink>
        </w:p>
        <w:p w:rsidR="00907294" w:rsidRPr="00A179E9" w:rsidRDefault="003E3856">
          <w:pPr>
            <w:pStyle w:val="Inhopg3"/>
            <w:tabs>
              <w:tab w:val="right" w:leader="dot" w:pos="9054"/>
            </w:tabs>
            <w:rPr>
              <w:rFonts w:ascii="Verdana" w:eastAsiaTheme="minorEastAsia" w:hAnsi="Verdana"/>
              <w:noProof/>
              <w:sz w:val="18"/>
              <w:szCs w:val="18"/>
              <w:lang w:eastAsia="nl-NL"/>
            </w:rPr>
          </w:pPr>
          <w:hyperlink w:anchor="_Toc483755548" w:history="1">
            <w:r w:rsidR="00907294" w:rsidRPr="00A179E9">
              <w:rPr>
                <w:rStyle w:val="Hyperlink"/>
                <w:rFonts w:ascii="Verdana" w:hAnsi="Verdana"/>
                <w:noProof/>
                <w:sz w:val="18"/>
                <w:szCs w:val="18"/>
              </w:rPr>
              <w:t>Opbouwen sociaal netwerk</w:t>
            </w:r>
            <w:r w:rsidR="00907294" w:rsidRPr="00A179E9">
              <w:rPr>
                <w:rFonts w:ascii="Verdana" w:hAnsi="Verdana"/>
                <w:noProof/>
                <w:webHidden/>
                <w:sz w:val="18"/>
                <w:szCs w:val="18"/>
              </w:rPr>
              <w:tab/>
            </w:r>
            <w:r w:rsidR="00907294" w:rsidRPr="00A179E9">
              <w:rPr>
                <w:rFonts w:ascii="Verdana" w:hAnsi="Verdana"/>
                <w:noProof/>
                <w:webHidden/>
                <w:sz w:val="18"/>
                <w:szCs w:val="18"/>
              </w:rPr>
              <w:fldChar w:fldCharType="begin"/>
            </w:r>
            <w:r w:rsidR="00907294" w:rsidRPr="00A179E9">
              <w:rPr>
                <w:rFonts w:ascii="Verdana" w:hAnsi="Verdana"/>
                <w:noProof/>
                <w:webHidden/>
                <w:sz w:val="18"/>
                <w:szCs w:val="18"/>
              </w:rPr>
              <w:instrText xml:space="preserve"> PAGEREF _Toc483755548 \h </w:instrText>
            </w:r>
            <w:r w:rsidR="00907294" w:rsidRPr="00A179E9">
              <w:rPr>
                <w:rFonts w:ascii="Verdana" w:hAnsi="Verdana"/>
                <w:noProof/>
                <w:webHidden/>
                <w:sz w:val="18"/>
                <w:szCs w:val="18"/>
              </w:rPr>
            </w:r>
            <w:r w:rsidR="00907294" w:rsidRPr="00A179E9">
              <w:rPr>
                <w:rFonts w:ascii="Verdana" w:hAnsi="Verdana"/>
                <w:noProof/>
                <w:webHidden/>
                <w:sz w:val="18"/>
                <w:szCs w:val="18"/>
              </w:rPr>
              <w:fldChar w:fldCharType="separate"/>
            </w:r>
            <w:r w:rsidR="00F90597">
              <w:rPr>
                <w:rFonts w:ascii="Verdana" w:hAnsi="Verdana"/>
                <w:noProof/>
                <w:webHidden/>
                <w:sz w:val="18"/>
                <w:szCs w:val="18"/>
              </w:rPr>
              <w:t>17</w:t>
            </w:r>
            <w:r w:rsidR="00907294" w:rsidRPr="00A179E9">
              <w:rPr>
                <w:rFonts w:ascii="Verdana" w:hAnsi="Verdana"/>
                <w:noProof/>
                <w:webHidden/>
                <w:sz w:val="18"/>
                <w:szCs w:val="18"/>
              </w:rPr>
              <w:fldChar w:fldCharType="end"/>
            </w:r>
          </w:hyperlink>
        </w:p>
        <w:p w:rsidR="00907294" w:rsidRPr="00A179E9" w:rsidRDefault="00A179E9" w:rsidP="00A179E9">
          <w:pPr>
            <w:pStyle w:val="Inhopg1"/>
            <w:rPr>
              <w:rFonts w:eastAsiaTheme="minorEastAsia"/>
              <w:lang w:eastAsia="nl-NL"/>
            </w:rPr>
          </w:pPr>
          <w:r>
            <w:rPr>
              <w:rStyle w:val="Hyperlink"/>
              <w:b/>
              <w:sz w:val="18"/>
            </w:rPr>
            <w:lastRenderedPageBreak/>
            <w:br/>
          </w:r>
          <w:r>
            <w:rPr>
              <w:rStyle w:val="Hyperlink"/>
              <w:b/>
              <w:sz w:val="18"/>
            </w:rPr>
            <w:br/>
          </w:r>
          <w:hyperlink w:anchor="_Toc483755549" w:history="1">
            <w:r w:rsidR="00907294" w:rsidRPr="00A179E9">
              <w:rPr>
                <w:rStyle w:val="Hyperlink"/>
                <w:b/>
                <w:sz w:val="18"/>
              </w:rPr>
              <w:t>Hoofdstuk 7: Conclusie</w:t>
            </w:r>
            <w:r w:rsidR="00907294" w:rsidRPr="00A179E9">
              <w:rPr>
                <w:webHidden/>
              </w:rPr>
              <w:tab/>
            </w:r>
            <w:r w:rsidR="00907294" w:rsidRPr="00A179E9">
              <w:rPr>
                <w:webHidden/>
              </w:rPr>
              <w:fldChar w:fldCharType="begin"/>
            </w:r>
            <w:r w:rsidR="00907294" w:rsidRPr="00A179E9">
              <w:rPr>
                <w:webHidden/>
              </w:rPr>
              <w:instrText xml:space="preserve"> PAGEREF _Toc483755549 \h </w:instrText>
            </w:r>
            <w:r w:rsidR="00907294" w:rsidRPr="00A179E9">
              <w:rPr>
                <w:webHidden/>
              </w:rPr>
            </w:r>
            <w:r w:rsidR="00907294" w:rsidRPr="00A179E9">
              <w:rPr>
                <w:webHidden/>
              </w:rPr>
              <w:fldChar w:fldCharType="separate"/>
            </w:r>
            <w:r w:rsidR="00F90597">
              <w:rPr>
                <w:webHidden/>
              </w:rPr>
              <w:t>17</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0" w:history="1">
            <w:r w:rsidR="00907294" w:rsidRPr="00A179E9">
              <w:rPr>
                <w:rStyle w:val="Hyperlink"/>
                <w:rFonts w:ascii="Verdana" w:hAnsi="Verdana"/>
                <w:b w:val="0"/>
                <w:noProof/>
                <w:sz w:val="18"/>
                <w:szCs w:val="18"/>
              </w:rPr>
              <w:t>7.1 Wat houdt een re-integratietraject in?</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17</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1" w:history="1">
            <w:r w:rsidR="00907294" w:rsidRPr="00A179E9">
              <w:rPr>
                <w:rStyle w:val="Hyperlink"/>
                <w:rFonts w:ascii="Verdana" w:hAnsi="Verdana"/>
                <w:b w:val="0"/>
                <w:noProof/>
                <w:sz w:val="18"/>
                <w:szCs w:val="18"/>
              </w:rPr>
              <w:t>7.2 Wat zijn hindernissen tijdens een re-integratietraject?</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_Toc483755551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18</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2" w:history="1">
            <w:r w:rsidR="00907294" w:rsidRPr="00A179E9">
              <w:rPr>
                <w:rStyle w:val="Hyperlink"/>
                <w:rFonts w:ascii="Verdana" w:hAnsi="Verdana"/>
                <w:b w:val="0"/>
                <w:noProof/>
                <w:sz w:val="18"/>
                <w:szCs w:val="18"/>
              </w:rPr>
              <w:t>7.3 Wat is volgens hulpverleners belangrijk in een re-integratietraject voor levenslanggestraften?</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_Toc483755552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19</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3" w:history="1">
            <w:r w:rsidR="00907294" w:rsidRPr="00A179E9">
              <w:rPr>
                <w:rStyle w:val="Hyperlink"/>
                <w:rFonts w:ascii="Verdana" w:hAnsi="Verdana"/>
                <w:b w:val="0"/>
                <w:noProof/>
                <w:sz w:val="18"/>
                <w:szCs w:val="18"/>
              </w:rPr>
              <w:t>7.4 Wat voor invloed heeft het leefklimaat binnen de gevangenis op een levenslanggestrafte?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_Toc483755553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19</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4" w:history="1">
            <w:r w:rsidR="00907294" w:rsidRPr="00A179E9">
              <w:rPr>
                <w:rStyle w:val="Hyperlink"/>
                <w:rFonts w:ascii="Verdana" w:hAnsi="Verdana"/>
                <w:b w:val="0"/>
                <w:noProof/>
                <w:sz w:val="18"/>
                <w:szCs w:val="18"/>
              </w:rPr>
              <w:t>7.5 Wat voor invloed heeft een sociaal netwerk op een re-integratietraject volgens hulpverleners?</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_Toc483755554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20</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5" w:history="1">
            <w:r w:rsidR="00907294" w:rsidRPr="00A179E9">
              <w:rPr>
                <w:rStyle w:val="Hyperlink"/>
                <w:rFonts w:ascii="Verdana" w:hAnsi="Verdana"/>
                <w:b w:val="0"/>
                <w:noProof/>
                <w:sz w:val="18"/>
                <w:szCs w:val="18"/>
              </w:rPr>
              <w:t>7.6 Eindconclusie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20</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56" w:history="1">
            <w:r w:rsidR="00907294" w:rsidRPr="00A179E9">
              <w:rPr>
                <w:rStyle w:val="Hyperlink"/>
                <w:b/>
                <w:sz w:val="18"/>
              </w:rPr>
              <w:t>Hoofdstuk 8: Aanbevelingen</w:t>
            </w:r>
            <w:r w:rsidR="00907294" w:rsidRPr="00A179E9">
              <w:rPr>
                <w:webHidden/>
              </w:rPr>
              <w:tab/>
            </w:r>
            <w:r w:rsidR="00907294" w:rsidRPr="00A179E9">
              <w:rPr>
                <w:webHidden/>
              </w:rPr>
              <w:fldChar w:fldCharType="begin"/>
            </w:r>
            <w:r w:rsidR="00907294" w:rsidRPr="00A179E9">
              <w:rPr>
                <w:webHidden/>
              </w:rPr>
              <w:instrText xml:space="preserve"> PAGEREF _Toc483755556 \h </w:instrText>
            </w:r>
            <w:r w:rsidR="00907294" w:rsidRPr="00A179E9">
              <w:rPr>
                <w:webHidden/>
              </w:rPr>
            </w:r>
            <w:r w:rsidR="00907294" w:rsidRPr="00A179E9">
              <w:rPr>
                <w:webHidden/>
              </w:rPr>
              <w:fldChar w:fldCharType="separate"/>
            </w:r>
            <w:r w:rsidR="00F90597">
              <w:rPr>
                <w:webHidden/>
              </w:rPr>
              <w:t>21</w:t>
            </w:r>
            <w:r w:rsidR="00907294" w:rsidRPr="00A179E9">
              <w:rPr>
                <w:webHidden/>
              </w:rPr>
              <w:fldChar w:fldCharType="end"/>
            </w:r>
          </w:hyperlink>
        </w:p>
        <w:p w:rsidR="00907294" w:rsidRPr="00A179E9" w:rsidRDefault="003E3856" w:rsidP="00A179E9">
          <w:pPr>
            <w:pStyle w:val="Inhopg1"/>
            <w:rPr>
              <w:rFonts w:eastAsiaTheme="minorEastAsia"/>
              <w:lang w:eastAsia="nl-NL"/>
            </w:rPr>
          </w:pPr>
          <w:hyperlink w:anchor="_Toc483755557" w:history="1">
            <w:r w:rsidR="00907294" w:rsidRPr="00A179E9">
              <w:rPr>
                <w:rStyle w:val="Hyperlink"/>
                <w:b/>
                <w:sz w:val="18"/>
              </w:rPr>
              <w:t>Hoofdstuk 9: Discussie</w:t>
            </w:r>
            <w:r w:rsidR="00907294" w:rsidRPr="00A179E9">
              <w:rPr>
                <w:webHidden/>
              </w:rPr>
              <w:tab/>
            </w:r>
            <w:r w:rsidR="00907294" w:rsidRPr="00A179E9">
              <w:rPr>
                <w:webHidden/>
              </w:rPr>
              <w:fldChar w:fldCharType="begin"/>
            </w:r>
            <w:r w:rsidR="00907294" w:rsidRPr="00A179E9">
              <w:rPr>
                <w:webHidden/>
              </w:rPr>
              <w:instrText xml:space="preserve"> PAGEREF _Toc483755557 \h </w:instrText>
            </w:r>
            <w:r w:rsidR="00907294" w:rsidRPr="00A179E9">
              <w:rPr>
                <w:webHidden/>
              </w:rPr>
            </w:r>
            <w:r w:rsidR="00907294" w:rsidRPr="00A179E9">
              <w:rPr>
                <w:webHidden/>
              </w:rPr>
              <w:fldChar w:fldCharType="separate"/>
            </w:r>
            <w:r w:rsidR="00F90597">
              <w:rPr>
                <w:webHidden/>
              </w:rPr>
              <w:t>23</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8" w:history="1">
            <w:r w:rsidR="00907294" w:rsidRPr="00A179E9">
              <w:rPr>
                <w:rStyle w:val="Hyperlink"/>
                <w:rFonts w:ascii="Verdana" w:hAnsi="Verdana"/>
                <w:b w:val="0"/>
                <w:noProof/>
                <w:sz w:val="18"/>
                <w:szCs w:val="18"/>
              </w:rPr>
              <w:t>9.1 Bruikbaarheid</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_Toc483755558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23</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59" w:history="1">
            <w:r w:rsidR="00907294" w:rsidRPr="00A179E9">
              <w:rPr>
                <w:rStyle w:val="Hyperlink"/>
                <w:rFonts w:ascii="Verdana" w:hAnsi="Verdana"/>
                <w:b w:val="0"/>
                <w:noProof/>
                <w:sz w:val="18"/>
                <w:szCs w:val="18"/>
              </w:rPr>
              <w:t>9.2 Betrouwbaarheid</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_Toc483755559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23</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60" w:history="1">
            <w:r w:rsidR="00907294" w:rsidRPr="00A179E9">
              <w:rPr>
                <w:rStyle w:val="Hyperlink"/>
                <w:rFonts w:ascii="Verdana" w:hAnsi="Verdana"/>
                <w:b w:val="0"/>
                <w:noProof/>
                <w:sz w:val="18"/>
                <w:szCs w:val="18"/>
              </w:rPr>
              <w:t>9.3 Validiteit</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_Toc483755560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24</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61" w:history="1">
            <w:r w:rsidR="00907294" w:rsidRPr="00A179E9">
              <w:rPr>
                <w:rStyle w:val="Hyperlink"/>
                <w:b/>
                <w:sz w:val="18"/>
              </w:rPr>
              <w:t>Hoofdstuk 10: Beroepsproduct</w:t>
            </w:r>
            <w:r w:rsidR="00907294" w:rsidRPr="00A179E9">
              <w:rPr>
                <w:webHidden/>
              </w:rPr>
              <w:tab/>
            </w:r>
            <w:r w:rsidR="00907294" w:rsidRPr="00A179E9">
              <w:rPr>
                <w:webHidden/>
              </w:rPr>
              <w:fldChar w:fldCharType="begin"/>
            </w:r>
            <w:r w:rsidR="00907294" w:rsidRPr="00A179E9">
              <w:rPr>
                <w:webHidden/>
              </w:rPr>
              <w:instrText xml:space="preserve"> PAGEREF _Toc483755561 \h </w:instrText>
            </w:r>
            <w:r w:rsidR="00907294" w:rsidRPr="00A179E9">
              <w:rPr>
                <w:webHidden/>
              </w:rPr>
            </w:r>
            <w:r w:rsidR="00907294" w:rsidRPr="00A179E9">
              <w:rPr>
                <w:webHidden/>
              </w:rPr>
              <w:fldChar w:fldCharType="separate"/>
            </w:r>
            <w:r w:rsidR="00F90597">
              <w:rPr>
                <w:webHidden/>
              </w:rPr>
              <w:t>25</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62" w:history="1">
            <w:r w:rsidR="00907294" w:rsidRPr="00A179E9">
              <w:rPr>
                <w:rStyle w:val="Hyperlink"/>
                <w:rFonts w:ascii="Verdana" w:hAnsi="Verdana"/>
                <w:b w:val="0"/>
                <w:noProof/>
                <w:sz w:val="18"/>
                <w:szCs w:val="18"/>
              </w:rPr>
              <w:t>10.1 Het beroepsproduct</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_Toc483755562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25</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63" w:history="1">
            <w:r w:rsidR="00907294" w:rsidRPr="00A179E9">
              <w:rPr>
                <w:rStyle w:val="Hyperlink"/>
                <w:rFonts w:ascii="Verdana" w:hAnsi="Verdana"/>
                <w:b w:val="0"/>
                <w:noProof/>
                <w:sz w:val="18"/>
                <w:szCs w:val="18"/>
              </w:rPr>
              <w:t>10.2 Overdracht en feedback</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_Toc483755563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25</w:t>
            </w:r>
            <w:r w:rsidR="00907294" w:rsidRPr="00A179E9">
              <w:rPr>
                <w:rFonts w:ascii="Verdana" w:hAnsi="Verdana"/>
                <w:b w:val="0"/>
                <w:noProof/>
                <w:webHidden/>
                <w:sz w:val="18"/>
                <w:szCs w:val="18"/>
              </w:rPr>
              <w:fldChar w:fldCharType="end"/>
            </w:r>
          </w:hyperlink>
        </w:p>
        <w:p w:rsidR="00907294" w:rsidRPr="00A179E9" w:rsidRDefault="003E3856" w:rsidP="00A179E9">
          <w:pPr>
            <w:pStyle w:val="Inhopg1"/>
            <w:rPr>
              <w:rFonts w:eastAsiaTheme="minorEastAsia"/>
              <w:lang w:eastAsia="nl-NL"/>
            </w:rPr>
          </w:pPr>
          <w:hyperlink w:anchor="_Toc483755564" w:history="1">
            <w:r w:rsidR="00907294" w:rsidRPr="00A179E9">
              <w:rPr>
                <w:rStyle w:val="Hyperlink"/>
                <w:b/>
                <w:sz w:val="18"/>
              </w:rPr>
              <w:t>Hoofdstuk 11: Kritische reflectie</w:t>
            </w:r>
            <w:r w:rsidR="00907294" w:rsidRPr="00A179E9">
              <w:rPr>
                <w:webHidden/>
              </w:rPr>
              <w:tab/>
            </w:r>
            <w:r w:rsidR="00907294" w:rsidRPr="00A179E9">
              <w:rPr>
                <w:webHidden/>
              </w:rPr>
              <w:fldChar w:fldCharType="begin"/>
            </w:r>
            <w:r w:rsidR="00907294" w:rsidRPr="00A179E9">
              <w:rPr>
                <w:webHidden/>
              </w:rPr>
              <w:instrText xml:space="preserve"> PAGEREF _Toc483755564 \h </w:instrText>
            </w:r>
            <w:r w:rsidR="00907294" w:rsidRPr="00A179E9">
              <w:rPr>
                <w:webHidden/>
              </w:rPr>
            </w:r>
            <w:r w:rsidR="00907294" w:rsidRPr="00A179E9">
              <w:rPr>
                <w:webHidden/>
              </w:rPr>
              <w:fldChar w:fldCharType="separate"/>
            </w:r>
            <w:r w:rsidR="00F90597">
              <w:rPr>
                <w:webHidden/>
              </w:rPr>
              <w:t>26</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65" w:history="1">
            <w:r w:rsidR="00907294" w:rsidRPr="00A179E9">
              <w:rPr>
                <w:rStyle w:val="Hyperlink"/>
                <w:rFonts w:ascii="Verdana" w:hAnsi="Verdana"/>
                <w:b w:val="0"/>
                <w:noProof/>
                <w:sz w:val="18"/>
                <w:szCs w:val="18"/>
              </w:rPr>
              <w:t>11.1 Onderzoekende houding</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_Toc483755565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26</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66" w:history="1">
            <w:r w:rsidR="00907294" w:rsidRPr="00A179E9">
              <w:rPr>
                <w:rStyle w:val="Hyperlink"/>
                <w:rFonts w:ascii="Verdana" w:hAnsi="Verdana"/>
                <w:b w:val="0"/>
                <w:noProof/>
                <w:sz w:val="18"/>
                <w:szCs w:val="18"/>
              </w:rPr>
              <w:t>11.2 Onderzoeksproces</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_Toc483755566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27</w:t>
            </w:r>
            <w:r w:rsidR="00907294" w:rsidRPr="00A179E9">
              <w:rPr>
                <w:rFonts w:ascii="Verdana" w:hAnsi="Verdana"/>
                <w:b w:val="0"/>
                <w:noProof/>
                <w:webHidden/>
                <w:sz w:val="18"/>
                <w:szCs w:val="18"/>
              </w:rPr>
              <w:fldChar w:fldCharType="end"/>
            </w:r>
          </w:hyperlink>
          <w:r w:rsidR="00A179E9" w:rsidRPr="00A179E9">
            <w:rPr>
              <w:rStyle w:val="Hyperlink"/>
              <w:rFonts w:ascii="Verdana" w:hAnsi="Verdana"/>
              <w:b w:val="0"/>
              <w:noProof/>
              <w:sz w:val="18"/>
              <w:szCs w:val="18"/>
            </w:rPr>
            <w:br/>
          </w:r>
          <w:r w:rsidR="00A179E9" w:rsidRPr="00A179E9">
            <w:rPr>
              <w:rStyle w:val="Hyperlink"/>
              <w:rFonts w:ascii="Verdana" w:hAnsi="Verdana"/>
              <w:b w:val="0"/>
              <w:noProof/>
              <w:color w:val="auto"/>
              <w:sz w:val="18"/>
              <w:szCs w:val="18"/>
              <w:u w:val="none"/>
            </w:rPr>
            <w:t xml:space="preserve">         Kwaliteiten en valkuilen……………………………………………………………………………………………………….29</w:t>
          </w:r>
          <w:r w:rsidR="00A179E9" w:rsidRPr="00A179E9">
            <w:rPr>
              <w:rStyle w:val="Hyperlink"/>
              <w:rFonts w:ascii="Verdana" w:hAnsi="Verdana"/>
              <w:b w:val="0"/>
              <w:noProof/>
              <w:color w:val="auto"/>
              <w:sz w:val="18"/>
              <w:szCs w:val="18"/>
              <w:u w:val="none"/>
            </w:rPr>
            <w:br/>
            <w:t xml:space="preserve">         Wat heb ik nog te leren?........................................................................................29</w:t>
          </w:r>
        </w:p>
        <w:p w:rsidR="00907294" w:rsidRPr="00A179E9" w:rsidRDefault="003E3856" w:rsidP="00A179E9">
          <w:pPr>
            <w:pStyle w:val="Inhopg1"/>
            <w:rPr>
              <w:rFonts w:eastAsiaTheme="minorEastAsia"/>
              <w:lang w:eastAsia="nl-NL"/>
            </w:rPr>
          </w:pPr>
          <w:hyperlink w:anchor="_Toc483755567" w:history="1">
            <w:r w:rsidR="00907294" w:rsidRPr="00A179E9">
              <w:rPr>
                <w:rStyle w:val="Hyperlink"/>
                <w:b/>
                <w:sz w:val="18"/>
              </w:rPr>
              <w:t>Literatuurlijst</w:t>
            </w:r>
            <w:r w:rsidR="00907294" w:rsidRPr="00A179E9">
              <w:rPr>
                <w:webHidden/>
              </w:rPr>
              <w:tab/>
            </w:r>
            <w:r w:rsidR="00907294" w:rsidRPr="00A179E9">
              <w:rPr>
                <w:webHidden/>
              </w:rPr>
              <w:fldChar w:fldCharType="begin"/>
            </w:r>
            <w:r w:rsidR="00907294" w:rsidRPr="00A179E9">
              <w:rPr>
                <w:webHidden/>
              </w:rPr>
              <w:instrText xml:space="preserve"> PAGEREF _Toc483755567 \h </w:instrText>
            </w:r>
            <w:r w:rsidR="00907294" w:rsidRPr="00A179E9">
              <w:rPr>
                <w:webHidden/>
              </w:rPr>
            </w:r>
            <w:r w:rsidR="00907294" w:rsidRPr="00A179E9">
              <w:rPr>
                <w:webHidden/>
              </w:rPr>
              <w:fldChar w:fldCharType="separate"/>
            </w:r>
            <w:r w:rsidR="00F90597">
              <w:rPr>
                <w:webHidden/>
              </w:rPr>
              <w:t>30</w:t>
            </w:r>
            <w:r w:rsidR="00907294" w:rsidRPr="00A179E9">
              <w:rPr>
                <w:webHidden/>
              </w:rPr>
              <w:fldChar w:fldCharType="end"/>
            </w:r>
          </w:hyperlink>
        </w:p>
        <w:p w:rsidR="00907294" w:rsidRPr="00A179E9" w:rsidRDefault="003E3856" w:rsidP="00A179E9">
          <w:pPr>
            <w:pStyle w:val="Inhopg1"/>
            <w:rPr>
              <w:rFonts w:eastAsiaTheme="minorEastAsia"/>
              <w:lang w:eastAsia="nl-NL"/>
            </w:rPr>
          </w:pPr>
          <w:hyperlink w:anchor="_Toc483755568" w:history="1">
            <w:r w:rsidR="00907294" w:rsidRPr="00A179E9">
              <w:rPr>
                <w:rStyle w:val="Hyperlink"/>
                <w:b/>
                <w:sz w:val="18"/>
              </w:rPr>
              <w:t>Bijlagen</w:t>
            </w:r>
            <w:r w:rsidR="00907294" w:rsidRPr="00A179E9">
              <w:rPr>
                <w:webHidden/>
              </w:rPr>
              <w:tab/>
            </w:r>
            <w:r w:rsidR="00907294" w:rsidRPr="00A179E9">
              <w:rPr>
                <w:webHidden/>
              </w:rPr>
              <w:fldChar w:fldCharType="begin"/>
            </w:r>
            <w:r w:rsidR="00907294" w:rsidRPr="00A179E9">
              <w:rPr>
                <w:webHidden/>
              </w:rPr>
              <w:instrText xml:space="preserve"> PAGEREF _Toc483755568 \h </w:instrText>
            </w:r>
            <w:r w:rsidR="00907294" w:rsidRPr="00A179E9">
              <w:rPr>
                <w:webHidden/>
              </w:rPr>
            </w:r>
            <w:r w:rsidR="00907294" w:rsidRPr="00A179E9">
              <w:rPr>
                <w:webHidden/>
              </w:rPr>
              <w:fldChar w:fldCharType="separate"/>
            </w:r>
            <w:r w:rsidR="00F90597">
              <w:rPr>
                <w:webHidden/>
              </w:rPr>
              <w:t>32</w:t>
            </w:r>
            <w:r w:rsidR="00907294" w:rsidRPr="00A179E9">
              <w:rPr>
                <w:webHidden/>
              </w:rPr>
              <w:fldChar w:fldCharType="end"/>
            </w:r>
          </w:hyperlink>
        </w:p>
        <w:p w:rsidR="00907294" w:rsidRPr="00A179E9" w:rsidRDefault="00A179E9" w:rsidP="00A179E9">
          <w:pPr>
            <w:pStyle w:val="Inhopg1"/>
            <w:rPr>
              <w:rFonts w:eastAsiaTheme="minorEastAsia"/>
              <w:lang w:eastAsia="nl-NL"/>
            </w:rPr>
          </w:pPr>
          <w:r w:rsidRPr="00A179E9">
            <w:rPr>
              <w:rStyle w:val="Hyperlink"/>
              <w:color w:val="auto"/>
              <w:sz w:val="18"/>
              <w:u w:val="none"/>
            </w:rPr>
            <w:t>Bijlage A: Eisen EHRM over uitvoering levenslange gevangenisstraf………………</w:t>
          </w:r>
          <w:r>
            <w:rPr>
              <w:rStyle w:val="Hyperlink"/>
              <w:color w:val="auto"/>
              <w:sz w:val="18"/>
              <w:u w:val="none"/>
            </w:rPr>
            <w:t>……………………</w:t>
          </w:r>
          <w:r w:rsidRPr="00A179E9">
            <w:rPr>
              <w:rStyle w:val="Hyperlink"/>
              <w:color w:val="auto"/>
              <w:sz w:val="18"/>
              <w:u w:val="none"/>
            </w:rPr>
            <w:t>………….32</w:t>
          </w:r>
          <w:r w:rsidRPr="00A179E9">
            <w:rPr>
              <w:rStyle w:val="Hyperlink"/>
              <w:b/>
              <w:sz w:val="18"/>
            </w:rPr>
            <w:br/>
          </w:r>
          <w:hyperlink w:anchor="_Toc483755569" w:history="1">
            <w:r w:rsidR="00907294" w:rsidRPr="00A179E9">
              <w:rPr>
                <w:rStyle w:val="Hyperlink"/>
                <w:sz w:val="18"/>
              </w:rPr>
              <w:t>Bijlage B: Samenvatting</w:t>
            </w:r>
            <w:r w:rsidRPr="00A179E9">
              <w:rPr>
                <w:rStyle w:val="Hyperlink"/>
                <w:sz w:val="18"/>
              </w:rPr>
              <w:t xml:space="preserve"> wetsvoorstel Forum Levenslang</w:t>
            </w:r>
            <w:r w:rsidR="00907294" w:rsidRPr="00A179E9">
              <w:rPr>
                <w:webHidden/>
              </w:rPr>
              <w:tab/>
            </w:r>
            <w:r w:rsidR="00907294" w:rsidRPr="00A179E9">
              <w:rPr>
                <w:webHidden/>
              </w:rPr>
              <w:fldChar w:fldCharType="begin"/>
            </w:r>
            <w:r w:rsidR="00907294" w:rsidRPr="00A179E9">
              <w:rPr>
                <w:webHidden/>
              </w:rPr>
              <w:instrText xml:space="preserve"> PAGEREF _Toc483755569 \h </w:instrText>
            </w:r>
            <w:r w:rsidR="00907294" w:rsidRPr="00A179E9">
              <w:rPr>
                <w:webHidden/>
              </w:rPr>
            </w:r>
            <w:r w:rsidR="00907294" w:rsidRPr="00A179E9">
              <w:rPr>
                <w:webHidden/>
              </w:rPr>
              <w:fldChar w:fldCharType="separate"/>
            </w:r>
            <w:r w:rsidR="00F90597">
              <w:rPr>
                <w:webHidden/>
              </w:rPr>
              <w:t>33</w:t>
            </w:r>
            <w:r w:rsidR="00907294" w:rsidRPr="00A179E9">
              <w:rPr>
                <w:webHidden/>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70" w:history="1">
            <w:r w:rsidR="00907294" w:rsidRPr="00A179E9">
              <w:rPr>
                <w:rStyle w:val="Hyperlink"/>
                <w:rFonts w:ascii="Verdana" w:hAnsi="Verdana"/>
                <w:b w:val="0"/>
                <w:noProof/>
                <w:sz w:val="18"/>
                <w:szCs w:val="18"/>
              </w:rPr>
              <w:t>Bijlage C: Topiclijst interviews</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_Toc483755570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34</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71" w:history="1">
            <w:r w:rsidR="00907294" w:rsidRPr="00A179E9">
              <w:rPr>
                <w:rStyle w:val="Hyperlink"/>
                <w:rFonts w:ascii="Verdana" w:hAnsi="Verdana"/>
                <w:b w:val="0"/>
                <w:noProof/>
                <w:sz w:val="18"/>
                <w:szCs w:val="18"/>
              </w:rPr>
              <w:t>Bijlage D: Beroepsproduct Powerpoint presentatie</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_Toc483755571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36</w:t>
            </w:r>
            <w:r w:rsidR="00907294" w:rsidRPr="00A179E9">
              <w:rPr>
                <w:rFonts w:ascii="Verdana" w:hAnsi="Verdana"/>
                <w:b w:val="0"/>
                <w:noProof/>
                <w:webHidden/>
                <w:sz w:val="18"/>
                <w:szCs w:val="18"/>
              </w:rPr>
              <w:fldChar w:fldCharType="end"/>
            </w:r>
          </w:hyperlink>
        </w:p>
        <w:p w:rsidR="00907294" w:rsidRPr="00A179E9" w:rsidRDefault="003E3856">
          <w:pPr>
            <w:pStyle w:val="Inhopg2"/>
            <w:tabs>
              <w:tab w:val="right" w:leader="dot" w:pos="9054"/>
            </w:tabs>
            <w:rPr>
              <w:rFonts w:ascii="Verdana" w:eastAsiaTheme="minorEastAsia" w:hAnsi="Verdana"/>
              <w:b w:val="0"/>
              <w:bCs w:val="0"/>
              <w:noProof/>
              <w:sz w:val="18"/>
              <w:szCs w:val="18"/>
              <w:lang w:eastAsia="nl-NL"/>
            </w:rPr>
          </w:pPr>
          <w:hyperlink w:anchor="_Toc483755572" w:history="1">
            <w:r w:rsidR="00907294" w:rsidRPr="00A179E9">
              <w:rPr>
                <w:rStyle w:val="Hyperlink"/>
                <w:rFonts w:ascii="Verdana" w:hAnsi="Verdana"/>
                <w:b w:val="0"/>
                <w:noProof/>
                <w:sz w:val="18"/>
                <w:szCs w:val="18"/>
              </w:rPr>
              <w:t>Bijlage E: Beroepsproduct Hand-out</w:t>
            </w:r>
            <w:r w:rsidR="00907294" w:rsidRPr="00A179E9">
              <w:rPr>
                <w:rFonts w:ascii="Verdana" w:hAnsi="Verdana"/>
                <w:b w:val="0"/>
                <w:noProof/>
                <w:webHidden/>
                <w:sz w:val="18"/>
                <w:szCs w:val="18"/>
              </w:rPr>
              <w:tab/>
            </w:r>
            <w:r w:rsidR="00907294" w:rsidRPr="00A179E9">
              <w:rPr>
                <w:rFonts w:ascii="Verdana" w:hAnsi="Verdana"/>
                <w:b w:val="0"/>
                <w:noProof/>
                <w:webHidden/>
                <w:sz w:val="18"/>
                <w:szCs w:val="18"/>
              </w:rPr>
              <w:fldChar w:fldCharType="begin"/>
            </w:r>
            <w:r w:rsidR="00907294" w:rsidRPr="00A179E9">
              <w:rPr>
                <w:rFonts w:ascii="Verdana" w:hAnsi="Verdana"/>
                <w:b w:val="0"/>
                <w:noProof/>
                <w:webHidden/>
                <w:sz w:val="18"/>
                <w:szCs w:val="18"/>
              </w:rPr>
              <w:instrText xml:space="preserve"> PAGEREF _Toc483755572 \h </w:instrText>
            </w:r>
            <w:r w:rsidR="00907294" w:rsidRPr="00A179E9">
              <w:rPr>
                <w:rFonts w:ascii="Verdana" w:hAnsi="Verdana"/>
                <w:b w:val="0"/>
                <w:noProof/>
                <w:webHidden/>
                <w:sz w:val="18"/>
                <w:szCs w:val="18"/>
              </w:rPr>
            </w:r>
            <w:r w:rsidR="00907294" w:rsidRPr="00A179E9">
              <w:rPr>
                <w:rFonts w:ascii="Verdana" w:hAnsi="Verdana"/>
                <w:b w:val="0"/>
                <w:noProof/>
                <w:webHidden/>
                <w:sz w:val="18"/>
                <w:szCs w:val="18"/>
              </w:rPr>
              <w:fldChar w:fldCharType="separate"/>
            </w:r>
            <w:r w:rsidR="00F90597">
              <w:rPr>
                <w:rFonts w:ascii="Verdana" w:hAnsi="Verdana"/>
                <w:b w:val="0"/>
                <w:noProof/>
                <w:webHidden/>
                <w:sz w:val="18"/>
                <w:szCs w:val="18"/>
              </w:rPr>
              <w:t>40</w:t>
            </w:r>
            <w:r w:rsidR="00907294" w:rsidRPr="00A179E9">
              <w:rPr>
                <w:rFonts w:ascii="Verdana" w:hAnsi="Verdana"/>
                <w:b w:val="0"/>
                <w:noProof/>
                <w:webHidden/>
                <w:sz w:val="18"/>
                <w:szCs w:val="18"/>
              </w:rPr>
              <w:fldChar w:fldCharType="end"/>
            </w:r>
          </w:hyperlink>
        </w:p>
        <w:p w:rsidR="00C84A6C" w:rsidRDefault="00272DE3">
          <w:r w:rsidRPr="00A179E9">
            <w:rPr>
              <w:rFonts w:ascii="Verdana" w:hAnsi="Verdana"/>
              <w:bCs/>
              <w:noProof/>
              <w:sz w:val="18"/>
              <w:szCs w:val="18"/>
            </w:rPr>
            <w:fldChar w:fldCharType="end"/>
          </w:r>
        </w:p>
      </w:sdtContent>
    </w:sdt>
    <w:p w:rsidR="00EA6DBE" w:rsidRDefault="00EA6DBE" w:rsidP="00C84A6C">
      <w:pPr>
        <w:pStyle w:val="Geenafstand"/>
      </w:pPr>
      <w:r>
        <w:br w:type="page"/>
      </w:r>
    </w:p>
    <w:p w:rsidR="00C84A6C" w:rsidRDefault="00C84A6C" w:rsidP="00EA6DBE">
      <w:pPr>
        <w:pStyle w:val="Kop1"/>
        <w:spacing w:before="120" w:after="240"/>
        <w:sectPr w:rsidR="00C84A6C" w:rsidSect="00575A82">
          <w:headerReference w:type="default" r:id="rId10"/>
          <w:footerReference w:type="even" r:id="rId11"/>
          <w:headerReference w:type="first" r:id="rId12"/>
          <w:pgSz w:w="11900" w:h="16840"/>
          <w:pgMar w:top="1418" w:right="1418" w:bottom="1418" w:left="1418" w:header="709" w:footer="709" w:gutter="0"/>
          <w:cols w:space="708"/>
          <w:titlePg/>
          <w:docGrid w:linePitch="360"/>
        </w:sectPr>
      </w:pPr>
    </w:p>
    <w:p w:rsidR="00EA6DBE" w:rsidRDefault="00EA6DBE" w:rsidP="00EA6DBE">
      <w:pPr>
        <w:pStyle w:val="Kop1"/>
        <w:spacing w:before="120" w:after="240"/>
      </w:pPr>
      <w:bookmarkStart w:id="0" w:name="_Toc483755502"/>
      <w:r>
        <w:lastRenderedPageBreak/>
        <w:t>Inleiding</w:t>
      </w:r>
      <w:bookmarkEnd w:id="0"/>
    </w:p>
    <w:p w:rsidR="0089524D" w:rsidRDefault="00356F1E" w:rsidP="0089524D">
      <w:pPr>
        <w:pStyle w:val="Geenafstand"/>
        <w:spacing w:before="120" w:after="160"/>
      </w:pPr>
      <w:r>
        <w:t xml:space="preserve">Voor u ligt het onderzoeksrapport wat in het kader van het afstuderen aan de opleiding ‘Maatschappelijk Werk en Dienstverlening’ aan Avans Hogeschool te ‘s-Hertogenbosch is geschreven. In opdracht van het Lectoraat Veiligheid in Afhankelijkheidsrelaties is in de periode februari 2017 tot juni 2017 onderzoek gedaan naar een mogelijk re-integratietraject voor levenslanggestraften. De centrale onderzoeksvraag van dit onderzoek luidt als volgt: </w:t>
      </w:r>
      <w:r>
        <w:rPr>
          <w:i/>
        </w:rPr>
        <w:t xml:space="preserve">“Wat voor </w:t>
      </w:r>
      <w:r w:rsidR="00AE32CE">
        <w:rPr>
          <w:i/>
        </w:rPr>
        <w:t xml:space="preserve">soort </w:t>
      </w:r>
      <w:r>
        <w:rPr>
          <w:i/>
        </w:rPr>
        <w:t>re-integratietraject is er nodig om een levenslanggestrafte</w:t>
      </w:r>
      <w:r w:rsidR="00FB462C">
        <w:rPr>
          <w:i/>
        </w:rPr>
        <w:t xml:space="preserve"> in Nederland</w:t>
      </w:r>
      <w:r>
        <w:rPr>
          <w:i/>
        </w:rPr>
        <w:t xml:space="preserve"> succesvol te laten re-integreren in de maatschappij?”</w:t>
      </w:r>
      <w:r w:rsidR="0089524D">
        <w:rPr>
          <w:i/>
        </w:rPr>
        <w:br/>
      </w:r>
      <w:r w:rsidR="0089524D">
        <w:rPr>
          <w:i/>
        </w:rPr>
        <w:br/>
      </w:r>
      <w:r w:rsidR="0089524D" w:rsidRPr="0089524D">
        <w:rPr>
          <w:i/>
        </w:rPr>
        <w:t>Leeswijzer</w:t>
      </w:r>
    </w:p>
    <w:p w:rsidR="00356F1E" w:rsidRDefault="00356F1E" w:rsidP="0089524D">
      <w:pPr>
        <w:pStyle w:val="Geenafstand"/>
        <w:spacing w:before="120" w:after="160"/>
      </w:pPr>
      <w:r>
        <w:t xml:space="preserve">In het eerste hoofdstuk wordt de organisatorische context van het onderzoek beschreven. In deze beschrijving wordt een beeld geschetst over de context waarbinnen het onderzoek plaats heeft gevonden. Tevens wordt de doelgroep en de beroepscontext die centraal staan in het onderzoek toegelicht. </w:t>
      </w:r>
      <w:r>
        <w:br/>
      </w:r>
      <w:r>
        <w:br/>
        <w:t xml:space="preserve">In het tweede hoofdstuk wordt de aanleiding tot het onderzoek toelicht. Tevens wordt het probleem dat centraal staat in het onderzoek nader uitgelegd. Deze twee elementen zijn samengevoegd tot een probleemanalyse. Vervolgens wordt in hoofdstuk drie de probleem- en doelstelling geformuleerd. Vanuit deze probleem- en doelstelling zijn deelvragen opgesteld en worden de belangrijkste begrippen uit het onderzoek gedefinieerd. </w:t>
      </w:r>
      <w:r>
        <w:br/>
      </w:r>
    </w:p>
    <w:p w:rsidR="00356F1E" w:rsidRDefault="00356F1E" w:rsidP="00356F1E">
      <w:pPr>
        <w:pStyle w:val="Geenafstand"/>
      </w:pPr>
      <w:r>
        <w:t>In hoofdstuk vier wordt beschreven op welke manier het onderzoek is uitgevoerd en op welke manier data is verzameld. Tevens wordt er uitgelegd hoe de steekproef van het onderzoek eruit ziet. Hier op volgend is in hoofdstuk vijf een uitgebreid literatuuronderzoek beschreven waarin duidelijk wordt hoe een re-integratietraject eruit ziet en wat voor invloed het leefklimaat binnen de gevangenis heeft op een levenslanggestrafte.</w:t>
      </w:r>
      <w:r>
        <w:br/>
      </w:r>
    </w:p>
    <w:p w:rsidR="00356F1E" w:rsidRDefault="00356F1E" w:rsidP="00356F1E">
      <w:pPr>
        <w:pStyle w:val="Geenafstand"/>
      </w:pPr>
      <w:r>
        <w:t>In hoofdstuk zes worden de resultaten die uit het literatuuronderzoek en tevens uit de interviews naar voren zijn gekomen beschreven. Dit wordt gedaan aan de hand van de deelvragen die staan  beschreven in hoofdstuk drie. Vervolgens zullen in hoofdstuk zeven de belangrijkste conclusies van het onderzoek nader worden toegelicht. Met deze toelichting wordt er antwoord gegeven op de centrale vraag van het onderzoek. Op basis van deze conclusies worden in hoofdstuk acht aanbevelingen geformuleerd voor de beroepspraktijk.</w:t>
      </w:r>
      <w:r>
        <w:br/>
      </w:r>
    </w:p>
    <w:p w:rsidR="00356F1E" w:rsidRPr="00C956D3" w:rsidRDefault="00356F1E" w:rsidP="00356F1E">
      <w:pPr>
        <w:pStyle w:val="Geenafstand"/>
      </w:pPr>
      <w:r>
        <w:t>In hoofdstuk negen wordt er middels een kritische reflectie terug gekeken op de uitvoering van het onderzoek. Hierin komen de volgende elementen terug: bruikbaarheid, betrouwbaarheid en validiteit. Ten slotte zal in hoofdstuk tien de onderzoeker kritisch reflecteren op haar onderzoekende houding en het proces gedurende het onderzoek.</w:t>
      </w:r>
    </w:p>
    <w:p w:rsidR="00EA6DBE" w:rsidRDefault="00EA6DBE">
      <w:pPr>
        <w:rPr>
          <w:rFonts w:ascii="Verdana" w:hAnsi="Verdana"/>
          <w:sz w:val="18"/>
        </w:rPr>
      </w:pPr>
      <w:r>
        <w:br w:type="page"/>
      </w:r>
    </w:p>
    <w:p w:rsidR="00EA6DBE" w:rsidRDefault="00EA6DBE" w:rsidP="00EA6DBE">
      <w:pPr>
        <w:pStyle w:val="Kop1"/>
        <w:spacing w:before="120" w:after="240"/>
      </w:pPr>
      <w:bookmarkStart w:id="1" w:name="_Toc483755503"/>
      <w:r>
        <w:lastRenderedPageBreak/>
        <w:t>Hoofdstuk 1: Beroepspraktijk en doelgroep</w:t>
      </w:r>
      <w:bookmarkEnd w:id="1"/>
    </w:p>
    <w:p w:rsidR="00EA6DBE" w:rsidRDefault="00EA6DBE" w:rsidP="00EA6DBE">
      <w:pPr>
        <w:pStyle w:val="Geenafstand"/>
      </w:pPr>
      <w:r w:rsidRPr="00140487">
        <w:t>In dit hoofdstuk wordt een beschrijving gegeven van de organisatorische context van de opdrachtgever: het lectoraat Veiligheid in Afhankelijkheidsrelaties. Tevens wordt de doelgroep die in dit onderzoek centraal staat toegelicht. Op deze wijze wordt er een duidelijk beeld gegeven over de context waarin het onderzoek uitgevoerd is.</w:t>
      </w:r>
    </w:p>
    <w:p w:rsidR="00EA6DBE" w:rsidRDefault="00EA6DBE" w:rsidP="00EA6DBE">
      <w:pPr>
        <w:pStyle w:val="Geenafstand"/>
      </w:pPr>
    </w:p>
    <w:p w:rsidR="00EA6DBE" w:rsidRDefault="00EA6DBE" w:rsidP="00EA6DBE">
      <w:pPr>
        <w:pStyle w:val="Kop2"/>
        <w:spacing w:before="120" w:after="160"/>
      </w:pPr>
      <w:bookmarkStart w:id="2" w:name="_Toc483755504"/>
      <w:r>
        <w:t>1.1 Opdrachtgever</w:t>
      </w:r>
      <w:bookmarkEnd w:id="2"/>
    </w:p>
    <w:p w:rsidR="00EA6DBE" w:rsidRDefault="00EA6DBE" w:rsidP="00EA6DBE">
      <w:pPr>
        <w:pStyle w:val="Geenafstand"/>
      </w:pPr>
      <w:r>
        <w:t xml:space="preserve">Het Lectoraat Veiligheid in Afhankelijkheidsrelaties is de opdrachtgever van dit onderzoek over de levenslange gevangenisstraf in Nederland. Dit lectoraat is een onderdeel van het Expertisecentrum Veiligheid van Avans Hogeschool. </w:t>
      </w:r>
    </w:p>
    <w:p w:rsidR="00EA6DBE" w:rsidRDefault="00EA6DBE" w:rsidP="00EA6DBE">
      <w:pPr>
        <w:pStyle w:val="Geenafstand"/>
      </w:pPr>
    </w:p>
    <w:p w:rsidR="00EA6DBE" w:rsidRDefault="00EA6DBE" w:rsidP="00EA6DBE">
      <w:pPr>
        <w:pStyle w:val="Kop2"/>
        <w:spacing w:before="120" w:after="160"/>
      </w:pPr>
      <w:bookmarkStart w:id="3" w:name="_Toc483755505"/>
      <w:r>
        <w:t>1.2 Expertisecentrum Veiligheid</w:t>
      </w:r>
      <w:bookmarkEnd w:id="3"/>
    </w:p>
    <w:p w:rsidR="00EA6DBE" w:rsidRDefault="00EA6DBE" w:rsidP="00EA6DBE">
      <w:pPr>
        <w:pStyle w:val="Geenafstand"/>
      </w:pPr>
      <w:r>
        <w:t xml:space="preserve">Het Expertisecentrum Veiligheid van Avans Hogeschool houdt zich bezig met onderzoek op het gebied van maatschappelijke veiligheid. </w:t>
      </w:r>
      <w:r w:rsidRPr="002351F9">
        <w:t>Samen met de lectoraten “Digitalisering en Veiligheid”, “Integrale Veiligheid”, “Ondermijning”, “Reclassering en Vei</w:t>
      </w:r>
      <w:r>
        <w:t>ligheid”, Veiligheid, Openbare O</w:t>
      </w:r>
      <w:r w:rsidRPr="002351F9">
        <w:t xml:space="preserve">rde en Recht” </w:t>
      </w:r>
      <w:r>
        <w:t xml:space="preserve">wordt worden er door middel van onderzoek antwoorden gezocht op complexe veiligheidsvraagstukken (Avans Hogeschool, </w:t>
      </w:r>
      <w:proofErr w:type="spellStart"/>
      <w:r>
        <w:t>z.d.</w:t>
      </w:r>
      <w:proofErr w:type="spellEnd"/>
      <w:r>
        <w:t xml:space="preserve">). Vanuit drie invalshoeken wordt naar deze complexe vraagstukken gekeken, namelijk: een juridische invalshoek, een sociaal agogische invalshoek en een bestuurlijk-organisatorische invalshoek. De uitkomsten van de onderzoeken zijn direct toepasbaar binnen de opleidingen en het bedrijfsleven. Op deze manier draagt het Expertisecentrum Veiligheid bij aan de inhoudelijke kwaliteit van de opleidingen binnen Avans Hogeschool. Tevens stimuleert het de kennisontwikkeling binnen deze opleidingen (Avans Hogeschool, </w:t>
      </w:r>
      <w:proofErr w:type="spellStart"/>
      <w:r>
        <w:t>z.d.</w:t>
      </w:r>
      <w:proofErr w:type="spellEnd"/>
      <w:r>
        <w:t>).</w:t>
      </w:r>
    </w:p>
    <w:p w:rsidR="00EA6DBE" w:rsidRDefault="00EA6DBE" w:rsidP="00EA6DBE">
      <w:pPr>
        <w:pStyle w:val="Geenafstand"/>
      </w:pPr>
    </w:p>
    <w:p w:rsidR="00EA6DBE" w:rsidRDefault="00EA6DBE" w:rsidP="00EA6DBE">
      <w:pPr>
        <w:pStyle w:val="Kop2"/>
        <w:spacing w:before="120" w:after="160"/>
      </w:pPr>
      <w:bookmarkStart w:id="4" w:name="_Toc483755506"/>
      <w:r>
        <w:t>1.3 Lectoraat Veiligheid in Afhankelijkheidsrelaties</w:t>
      </w:r>
      <w:bookmarkEnd w:id="4"/>
    </w:p>
    <w:p w:rsidR="00EA6DBE" w:rsidRDefault="00EA6DBE" w:rsidP="00EA6DBE">
      <w:pPr>
        <w:pStyle w:val="Geenafstand"/>
      </w:pPr>
      <w:r>
        <w:t>”</w:t>
      </w:r>
      <w:r w:rsidRPr="00EA6DBE">
        <w:rPr>
          <w:i/>
        </w:rPr>
        <w:t>Een lectoraat is een leerstoel aan een onderwijsinstelling waar lectoren het kennisdomein ontwikkelen, zodat die kennis terug kan vloeien naar het werkveld van de docent</w:t>
      </w:r>
      <w:r>
        <w:t>” (</w:t>
      </w:r>
      <w:proofErr w:type="spellStart"/>
      <w:r>
        <w:t>Ensie</w:t>
      </w:r>
      <w:proofErr w:type="spellEnd"/>
      <w:r>
        <w:t>, 2017).</w:t>
      </w:r>
    </w:p>
    <w:p w:rsidR="00EA6DBE" w:rsidRDefault="00EA6DBE" w:rsidP="00EA6DBE">
      <w:pPr>
        <w:pStyle w:val="Geenafstand"/>
      </w:pPr>
    </w:p>
    <w:p w:rsidR="00EA6DBE" w:rsidRDefault="00EA6DBE" w:rsidP="00EA6DBE">
      <w:pPr>
        <w:pStyle w:val="Geenafstand"/>
      </w:pPr>
      <w:r w:rsidRPr="00C24EAE">
        <w:t xml:space="preserve">De focus van het lectoraat Veiligheid in Afhankelijkheidsrelaties ligt op de professionalisering van de aanpak van geweld in relaties van afhankelijkheid en onvrijwilligheid. Het lectoraat richt zich op huiselijk geweld, geweld in specifieke relaties zoals loverboys, pesten en cyberchantage. Tevens richten zij zich ook op geweld door professionals in de context zorg en welzijn, justitie, onderwijs en de kerk. Het gaan meestal om intentioneel handelen en tevens is er vaak sprake van een machtsverschil. Een belangrijk criteria is dat het slachtoffer afhankelijk is van de dader of niet koos voor een relatie met de dader (Avans Hogeschool, </w:t>
      </w:r>
      <w:proofErr w:type="spellStart"/>
      <w:r w:rsidRPr="00C24EAE">
        <w:t>z.d.</w:t>
      </w:r>
      <w:proofErr w:type="spellEnd"/>
      <w:r w:rsidRPr="00C24EAE">
        <w:t>).</w:t>
      </w:r>
    </w:p>
    <w:p w:rsidR="00EA6DBE" w:rsidRDefault="00EA6DBE" w:rsidP="00EA6DBE">
      <w:pPr>
        <w:pStyle w:val="Geenafstand"/>
      </w:pPr>
    </w:p>
    <w:p w:rsidR="00EA6DBE" w:rsidRDefault="00EA6DBE" w:rsidP="00EA6DBE">
      <w:pPr>
        <w:pStyle w:val="Kop2"/>
        <w:spacing w:before="120" w:after="160"/>
      </w:pPr>
      <w:bookmarkStart w:id="5" w:name="_Toc483755507"/>
      <w:r>
        <w:t>1.4 Doelgroep</w:t>
      </w:r>
      <w:bookmarkEnd w:id="5"/>
    </w:p>
    <w:p w:rsidR="00EA6DBE" w:rsidRDefault="00EA6DBE" w:rsidP="00EA6DBE">
      <w:pPr>
        <w:pStyle w:val="Geenafstand"/>
      </w:pPr>
      <w:r w:rsidRPr="00C24EAE">
        <w:t xml:space="preserve">De doelgroep die in dit afstudeeronderzoek centraal staat zijn gedetineerden die veroordeeld zijn tot een levenslange gevangenisstraf in Nederland. </w:t>
      </w:r>
      <w:r w:rsidRPr="00C24EAE">
        <w:br/>
        <w:t>Wanneer er in Nederland een levenslange gevangenisstraf wordt opgelegd betekent dit dat de gedetineerde ook daadwerkelijk levenslang in de gevangenis zit. In Nederland zijn op dit moment 39 gedetineerden veroordeeld tot een levenslange gevangenisstraf, waarvan 33 onherroepelijk. Het is tot nu toe mogelijk om na 25 jaar een verzoek tot gratie in te dienen bij de koning, maar dit leidt zelden tot invrijheidstelling (Rechtspraak, 2017).</w:t>
      </w:r>
      <w:r w:rsidRPr="00C24EAE">
        <w:br/>
        <w:t>Vanaf septembe</w:t>
      </w:r>
      <w:r w:rsidR="00AE32CE">
        <w:t>r 2017 gaat een speciaal advies</w:t>
      </w:r>
      <w:r w:rsidRPr="00C24EAE">
        <w:t>college beoordelen of een levenslanggestraften na 25 jaar gevangenschap in aanmerking komt voor een re-integratietraject. Het huidige beleid zou namelijk volgens de Verenigde Naties in strijd zijn met het Europees Verdrag van de Rechten van de Mens (EVRM) (Trouw, 2016). Door deze wetsv</w:t>
      </w:r>
      <w:r w:rsidR="00AE32CE">
        <w:t>erandering heeft een levenslang</w:t>
      </w:r>
      <w:r w:rsidRPr="00C24EAE">
        <w:t>gestrafte meer kans op re-integratie. In de probleemanalyse wordt de doelgroep nader beschreven.</w:t>
      </w:r>
    </w:p>
    <w:p w:rsidR="00EA6DBE" w:rsidRDefault="00EA6DBE" w:rsidP="00EA6DBE">
      <w:pPr>
        <w:pStyle w:val="Geenafstand"/>
      </w:pPr>
    </w:p>
    <w:p w:rsidR="00EA6DBE" w:rsidRDefault="00EA6DBE" w:rsidP="00EA6DBE">
      <w:pPr>
        <w:pStyle w:val="Kop2"/>
        <w:spacing w:before="120" w:after="160"/>
      </w:pPr>
      <w:bookmarkStart w:id="6" w:name="_Toc483755508"/>
      <w:r>
        <w:t>1.5 Beroepsrelevantie</w:t>
      </w:r>
      <w:bookmarkEnd w:id="6"/>
    </w:p>
    <w:p w:rsidR="00EA6DBE" w:rsidRDefault="00EA6DBE" w:rsidP="00EA6DBE">
      <w:pPr>
        <w:pStyle w:val="Geenafstand"/>
      </w:pPr>
      <w:r w:rsidRPr="00D04F57">
        <w:t>Dit onderzoek naar een re-integratietraject voor levenslanggestraf</w:t>
      </w:r>
      <w:r w:rsidR="00FB462C">
        <w:t xml:space="preserve">ten levert kennis aan waarmee de onderzoeker </w:t>
      </w:r>
      <w:r w:rsidRPr="00D04F57">
        <w:t>een bijdrage kan leveren aan de huidige situatie met betrekking tot de levenslange gevangenisstraf. Mogelijk kan dit onderzoek een bijdrage leveren aan de verandering in de uitvoering van het re-integratiebeleid met betrekking tot levenslanggestraften.</w:t>
      </w:r>
    </w:p>
    <w:p w:rsidR="00EA6DBE" w:rsidRDefault="00EA6DBE" w:rsidP="00EA6DBE">
      <w:pPr>
        <w:pStyle w:val="Kop1"/>
        <w:spacing w:before="120" w:after="240"/>
      </w:pPr>
      <w:bookmarkStart w:id="7" w:name="_Toc483755509"/>
      <w:r>
        <w:lastRenderedPageBreak/>
        <w:t>Hoofdstuk 2: Probleemanalyse</w:t>
      </w:r>
      <w:bookmarkEnd w:id="7"/>
      <w:r>
        <w:t xml:space="preserve"> </w:t>
      </w:r>
    </w:p>
    <w:p w:rsidR="00EA6DBE" w:rsidRDefault="00EA6DBE" w:rsidP="00EA6DBE">
      <w:pPr>
        <w:pStyle w:val="Geenafstand"/>
        <w:rPr>
          <w:szCs w:val="28"/>
        </w:rPr>
      </w:pPr>
      <w:r>
        <w:rPr>
          <w:szCs w:val="28"/>
        </w:rPr>
        <w:t xml:space="preserve">In dit hoofdstuk wordt de aanleiding van het onderzoek nader beschreven. Tevens wordt er een uitgebreide probleemanalyse beschreven waarin duidelijk wordt wat precies het probleem is dat centraal staat in dit onderzoek. </w:t>
      </w:r>
    </w:p>
    <w:p w:rsidR="00EA6DBE" w:rsidRDefault="00EA6DBE" w:rsidP="00EA6DBE">
      <w:pPr>
        <w:pStyle w:val="Geenafstand"/>
        <w:rPr>
          <w:szCs w:val="28"/>
        </w:rPr>
      </w:pPr>
    </w:p>
    <w:p w:rsidR="00EA6DBE" w:rsidRDefault="00EA6DBE" w:rsidP="00EA6DBE">
      <w:pPr>
        <w:pStyle w:val="Kop2"/>
        <w:spacing w:before="120" w:after="160"/>
      </w:pPr>
      <w:bookmarkStart w:id="8" w:name="_Toc483755510"/>
      <w:r>
        <w:t>2.1 Probleemanalyse</w:t>
      </w:r>
      <w:bookmarkEnd w:id="8"/>
    </w:p>
    <w:p w:rsidR="00EA6DBE" w:rsidRDefault="00EA6DBE" w:rsidP="00EA6DBE">
      <w:pPr>
        <w:pStyle w:val="Geenafstand"/>
        <w:rPr>
          <w:rStyle w:val="GeenafstandChar"/>
        </w:rPr>
      </w:pPr>
      <w:r w:rsidRPr="00E634CD">
        <w:rPr>
          <w:rStyle w:val="GeenafstandChar"/>
        </w:rPr>
        <w:t>Een levenslange gevangenisstraf in Nederland betekent dat een gedetineerde daadwerkelijk zit opgesloten totdat hij overlijdt. De levenslange gevangenisstraf kan opgelegd worden voor circa 30 zeer ernstige delicten zoals moord of gekwalificeerde doodslag. Op 1 januari 2017 zijn er 39 gedetineerden die zijn veroordeeld tot een levenslange gevangenisstraf (Rechtspraak, 2017). 33 zaken daarv</w:t>
      </w:r>
      <w:r w:rsidR="00DB643E">
        <w:rPr>
          <w:rStyle w:val="GeenafstandChar"/>
        </w:rPr>
        <w:t>an zijn onherroepelijk (</w:t>
      </w:r>
      <w:r w:rsidRPr="00E634CD">
        <w:rPr>
          <w:rStyle w:val="GeenafstandChar"/>
        </w:rPr>
        <w:t>Grinten, 2017). Onherroepelijk betekent dat er geen mogelijkheid meer is om de zaak aan een hogere strafrechter voor te leggen. In Nederland is een sterke stijging in het opleggen van de levenslang</w:t>
      </w:r>
      <w:r>
        <w:rPr>
          <w:rStyle w:val="GeenafstandChar"/>
        </w:rPr>
        <w:t>e</w:t>
      </w:r>
      <w:r w:rsidRPr="00E634CD">
        <w:rPr>
          <w:rStyle w:val="GeenafstandChar"/>
        </w:rPr>
        <w:t xml:space="preserve"> gevangenisstraf. Tussen 1870 en 1986 werd de straf gemiddeld één keer per jaar opgelegd; sinds 2000 gemiddeld twee keer per jaar. Het aantal opleggingen is intussen verviervoudigd (Forum Levenslang, 2017). Het is gissen naar een verklaring voor de sterke stijging. Een mogelijke theorie is dat het signaal vanuit de maat</w:t>
      </w:r>
      <w:r>
        <w:rPr>
          <w:rStyle w:val="GeenafstandChar"/>
        </w:rPr>
        <w:t>schappij tot harder straffen er</w:t>
      </w:r>
      <w:r w:rsidRPr="00E634CD">
        <w:rPr>
          <w:rStyle w:val="GeenafstandChar"/>
        </w:rPr>
        <w:t xml:space="preserve">voor zorgt dat de rechter sneller een levenslange </w:t>
      </w:r>
      <w:r w:rsidR="00DB643E">
        <w:rPr>
          <w:rStyle w:val="GeenafstandChar"/>
        </w:rPr>
        <w:t>gevangenisstraf oplegt (</w:t>
      </w:r>
      <w:r w:rsidRPr="00E634CD">
        <w:rPr>
          <w:rStyle w:val="GeenafstandChar"/>
        </w:rPr>
        <w:t>Grinten, 2017)</w:t>
      </w:r>
      <w:r w:rsidRPr="00E634CD">
        <w:rPr>
          <w:rStyle w:val="GeenafstandChar"/>
        </w:rPr>
        <w:br/>
        <w:t xml:space="preserve">Het is mogelijk om na 25 jaar een verzoek tot gratie in te dienen. De koning beslist uiteindelijk of het verzoek </w:t>
      </w:r>
      <w:r w:rsidR="00AB77D4">
        <w:rPr>
          <w:rStyle w:val="GeenafstandChar"/>
        </w:rPr>
        <w:t>wordt gehonoreerd. E</w:t>
      </w:r>
      <w:r w:rsidRPr="00E634CD">
        <w:rPr>
          <w:rStyle w:val="GeenafstandChar"/>
        </w:rPr>
        <w:t>en gratieverzoek</w:t>
      </w:r>
      <w:r w:rsidR="00AB77D4">
        <w:rPr>
          <w:rStyle w:val="GeenafstandChar"/>
        </w:rPr>
        <w:t xml:space="preserve"> leidt echter</w:t>
      </w:r>
      <w:r w:rsidRPr="00E634CD">
        <w:rPr>
          <w:rStyle w:val="GeenafstandChar"/>
        </w:rPr>
        <w:t xml:space="preserve"> zelden tot invrijheidstelling. Vóór 1986 werd er na 15 jaar al</w:t>
      </w:r>
      <w:r w:rsidR="00AE32CE">
        <w:rPr>
          <w:rStyle w:val="GeenafstandChar"/>
        </w:rPr>
        <w:t xml:space="preserve"> gratie verleend aan levenslang</w:t>
      </w:r>
      <w:r w:rsidRPr="00E634CD">
        <w:rPr>
          <w:rStyle w:val="GeenafstandChar"/>
        </w:rPr>
        <w:t>gestraften. Na 1986 is er geen</w:t>
      </w:r>
      <w:r w:rsidR="00DB643E">
        <w:rPr>
          <w:rStyle w:val="GeenafstandChar"/>
        </w:rPr>
        <w:t xml:space="preserve"> gratie meer toegekend (</w:t>
      </w:r>
      <w:r w:rsidRPr="00E634CD">
        <w:rPr>
          <w:rStyle w:val="GeenafstandChar"/>
        </w:rPr>
        <w:t xml:space="preserve">Grinten, 2017). </w:t>
      </w:r>
      <w:r w:rsidRPr="00E634CD">
        <w:rPr>
          <w:rStyle w:val="GeenafstandChar"/>
        </w:rPr>
        <w:br/>
        <w:t>Andere lidstaten van de Raad van Europa hanteren geen levenslang bij een levenslange gevangenisstaf. Deze lidstaten kennen een regeling voor verkorting van de straf met de mogelijkheid tot voorwaardelijke invrijheidstelling (Forum Levenslang, 2017). Bijvoorbeeld in Estland is het mogelijk om na 30 jaar gevangenisstraf in aanmerking te komen voor voorwaardelijke invrijheidstelling. In België is dit zelfs al na 10 jaar gevangenisstraf mogelijk (Forum Levenslang, 2017). Nederland is dus uniek met betrekking tot het uitvoeren van een levenslange gevangenisstraf.</w:t>
      </w:r>
    </w:p>
    <w:p w:rsidR="00EA6DBE" w:rsidRDefault="00EA6DBE" w:rsidP="00EA6DBE">
      <w:pPr>
        <w:pStyle w:val="Geenafstand"/>
        <w:rPr>
          <w:rStyle w:val="GeenafstandChar"/>
        </w:rPr>
      </w:pPr>
    </w:p>
    <w:p w:rsidR="00EA6DBE" w:rsidRDefault="00EA6DBE" w:rsidP="00EA6DBE">
      <w:pPr>
        <w:pStyle w:val="Kop3"/>
        <w:spacing w:before="0" w:after="120"/>
      </w:pPr>
      <w:bookmarkStart w:id="9" w:name="_Toc483755511"/>
      <w:r>
        <w:t>Uitvoering</w:t>
      </w:r>
      <w:bookmarkEnd w:id="9"/>
    </w:p>
    <w:p w:rsidR="00EA6DBE" w:rsidRDefault="00EA6DBE" w:rsidP="00EA6DBE">
      <w:pPr>
        <w:pStyle w:val="Geenafstand"/>
      </w:pPr>
      <w:r>
        <w:t>De uitvoering van een levenslange gevangenisstraf, waarbij de gedetineerde tot zijn dood in het gevang blijft, is in strijdt met het Europees Verdrag van de Rechten van de Mens (EVRM). In artikel drie van dit verdrag staat namelijk beschreven dat een tot levenslang veroordeelde niet ieder perspectief op vrijlating mag</w:t>
      </w:r>
      <w:r w:rsidR="00565389">
        <w:t xml:space="preserve"> worden onthouden (Trouw</w:t>
      </w:r>
      <w:r>
        <w:t>, 2015). Het Nederlandse rechtssysteem met betrekking tot de uitvoering van de levenslange gevangenisstraf voldoet hiermee niet aan de criteria van het Europees Verdrag van de Rechten van de Mens (EVRM). Dit laat het Europees Hof weten in een toetsingsrapport (Forum Levenslang, 2016).</w:t>
      </w:r>
    </w:p>
    <w:p w:rsidR="00EA6DBE" w:rsidRDefault="00EA6DBE" w:rsidP="00EA6DBE">
      <w:pPr>
        <w:pStyle w:val="Geenafstand"/>
      </w:pPr>
      <w:r>
        <w:br/>
      </w:r>
      <w:r w:rsidRPr="001221CE">
        <w:t xml:space="preserve">In drie gevallen heeft de rechter geen levenslange gevangenisstraf opgelegd omdat hij verwijst naar artikel drie van het Europees Verdrag van de Rechten van </w:t>
      </w:r>
      <w:r>
        <w:t xml:space="preserve">een Mens. De rechter toont hier </w:t>
      </w:r>
      <w:r w:rsidRPr="001221CE">
        <w:t>mee aan dat een levens</w:t>
      </w:r>
      <w:r>
        <w:t>lange gevangenisstraf in strijd</w:t>
      </w:r>
      <w:r w:rsidRPr="001221CE">
        <w:t xml:space="preserve"> is met dit verdrag</w:t>
      </w:r>
      <w:r>
        <w:t xml:space="preserve"> en dat hij daarom geen</w:t>
      </w:r>
      <w:r w:rsidRPr="001221CE">
        <w:t xml:space="preserve"> levenslange gevangenisstraf oplegt</w:t>
      </w:r>
      <w:r w:rsidR="00106C52">
        <w:t xml:space="preserve"> (NRC</w:t>
      </w:r>
      <w:r>
        <w:t>, 2016)</w:t>
      </w:r>
      <w:r w:rsidRPr="001221CE">
        <w:t xml:space="preserve">. Staatsecretaris van Veiligheid en Justitie Klaas </w:t>
      </w:r>
      <w:proofErr w:type="spellStart"/>
      <w:r w:rsidRPr="001221CE">
        <w:t>Dijkhoff</w:t>
      </w:r>
      <w:proofErr w:type="spellEnd"/>
      <w:r w:rsidRPr="001221CE">
        <w:t xml:space="preserve"> wil voorkomen dat de levenslange gevangeni</w:t>
      </w:r>
      <w:r>
        <w:t>sstraf niet meer opgelegd wordt. In september 2016</w:t>
      </w:r>
      <w:r w:rsidRPr="001221CE">
        <w:t xml:space="preserve"> </w:t>
      </w:r>
      <w:r>
        <w:t xml:space="preserve">heeft hij een brief </w:t>
      </w:r>
      <w:r w:rsidRPr="001221CE">
        <w:t>geschreven aan de Tweede kamer met daarin het verzoek tot het inzette</w:t>
      </w:r>
      <w:r>
        <w:t>n van een speciaal adviescollege</w:t>
      </w:r>
      <w:r w:rsidR="00C10851">
        <w:t xml:space="preserve"> dat onderzoekt</w:t>
      </w:r>
      <w:r w:rsidR="00AE32CE">
        <w:t xml:space="preserve"> of de levenslanggestrafte</w:t>
      </w:r>
      <w:r w:rsidRPr="001221CE">
        <w:t xml:space="preserve"> in aanmerking komt voor een re-integratietraject</w:t>
      </w:r>
      <w:r>
        <w:t xml:space="preserve"> met als gevolg</w:t>
      </w:r>
      <w:r w:rsidRPr="001221CE">
        <w:t xml:space="preserve"> e</w:t>
      </w:r>
      <w:r>
        <w:t>en voorwaardelijke invrijheidstelling</w:t>
      </w:r>
      <w:r w:rsidRPr="001221CE">
        <w:t>. Daarbij wordt een psychologische test</w:t>
      </w:r>
      <w:r>
        <w:t xml:space="preserve"> gedaan</w:t>
      </w:r>
      <w:r w:rsidRPr="001221CE">
        <w:t xml:space="preserve"> en w</w:t>
      </w:r>
      <w:r w:rsidR="00AE32CE">
        <w:t>orden slachtoffers</w:t>
      </w:r>
      <w:r>
        <w:t xml:space="preserve"> gehoord. Het c</w:t>
      </w:r>
      <w:r w:rsidRPr="001221CE">
        <w:t>ollege geeft vervolgens een advies aan de Staatssecretaris zodat hij een beslissing kan nemen. Wanneer deze beslissing positief is en het re-integratietraject is</w:t>
      </w:r>
      <w:r w:rsidR="00AE32CE">
        <w:t xml:space="preserve"> goed verlopen, kan de levenslanggestrafte</w:t>
      </w:r>
      <w:r w:rsidRPr="001221CE">
        <w:t xml:space="preserve"> uiteindelijk</w:t>
      </w:r>
      <w:r>
        <w:t xml:space="preserve"> voorwaardelijk</w:t>
      </w:r>
      <w:r w:rsidRPr="001221CE">
        <w:t xml:space="preserve"> vrij</w:t>
      </w:r>
      <w:r>
        <w:t>komen (</w:t>
      </w:r>
      <w:r w:rsidR="00106C52">
        <w:t>NRC</w:t>
      </w:r>
      <w:r>
        <w:t xml:space="preserve">, 2016). Met dit wetsvoorstel </w:t>
      </w:r>
      <w:r w:rsidRPr="001221CE">
        <w:t>wordt een opening gemaakt tot een wetsverandering met betrekking tot de levenslange gevangenisstraf.</w:t>
      </w:r>
      <w:r>
        <w:t xml:space="preserve"> </w:t>
      </w:r>
    </w:p>
    <w:p w:rsidR="00EA6DBE" w:rsidRDefault="00EA6DBE" w:rsidP="00EA6DBE">
      <w:pPr>
        <w:pStyle w:val="Geenafstand"/>
      </w:pPr>
    </w:p>
    <w:p w:rsidR="00EA6DBE" w:rsidRDefault="00EA6DBE" w:rsidP="00EA6DBE">
      <w:pPr>
        <w:pStyle w:val="Kop3"/>
        <w:spacing w:before="0" w:after="120"/>
      </w:pPr>
      <w:bookmarkStart w:id="10" w:name="_Toc483755512"/>
      <w:r>
        <w:t>Wetsvoorstel</w:t>
      </w:r>
      <w:bookmarkEnd w:id="10"/>
      <w:r>
        <w:t xml:space="preserve"> </w:t>
      </w:r>
    </w:p>
    <w:p w:rsidR="00EA6DBE" w:rsidRDefault="00AE32CE" w:rsidP="00EA6DBE">
      <w:pPr>
        <w:pStyle w:val="Geenafstand"/>
      </w:pPr>
      <w:r>
        <w:t xml:space="preserve">Zoals hierboven beschreven </w:t>
      </w:r>
      <w:r w:rsidR="00EA6DBE">
        <w:t xml:space="preserve">heeft Staatsecretaris </w:t>
      </w:r>
      <w:r>
        <w:t xml:space="preserve">Klaas </w:t>
      </w:r>
      <w:proofErr w:type="spellStart"/>
      <w:r>
        <w:t>Dijkhoff</w:t>
      </w:r>
      <w:proofErr w:type="spellEnd"/>
      <w:r>
        <w:t xml:space="preserve"> </w:t>
      </w:r>
      <w:r w:rsidR="00EA6DBE">
        <w:t xml:space="preserve">een wetsvoorstel ingediend met betrekking tot de levenslange gevangenisstraf. Echter zijn er verschillende partijen die het niet eens zijn met het wetsvoorstel van de Staatsecretaris. </w:t>
      </w:r>
    </w:p>
    <w:p w:rsidR="00EA6DBE" w:rsidRPr="00D04F57" w:rsidRDefault="00EA6DBE" w:rsidP="00EA6DBE">
      <w:pPr>
        <w:pStyle w:val="Geenafstand"/>
        <w:rPr>
          <w:rFonts w:eastAsiaTheme="majorEastAsia" w:cstheme="majorBidi"/>
          <w:bCs/>
          <w:i/>
        </w:rPr>
      </w:pPr>
      <w:r>
        <w:t xml:space="preserve">Bijvoorbeeld de Nationale Ombudsman en De Beroepscommissie van de Raad voor de Strafrechttoepassing en Jeugdbescherming (RSJ) zijn het niet eens met het wetsvoorstel omdat het </w:t>
      </w:r>
      <w:r>
        <w:lastRenderedPageBreak/>
        <w:t xml:space="preserve">niet voldoet aan de eisen die het EHRM stelt (Forum Levenslang, 2017). Ook de Hoge Raad oordeelt in een belangrijk arrest op 5 juli jl. dat het voorstel van de Staatsecretaris niet voldoet aan de eisen die het EHRM stelt. In </w:t>
      </w:r>
      <w:r w:rsidRPr="00417B71">
        <w:t>bi</w:t>
      </w:r>
      <w:r w:rsidR="00417B71">
        <w:t>jlage</w:t>
      </w:r>
      <w:r w:rsidRPr="00417B71">
        <w:t xml:space="preserve"> A</w:t>
      </w:r>
      <w:r>
        <w:t xml:space="preserve"> staat beschreven wat de eisen zijn van het EHRM.</w:t>
      </w:r>
    </w:p>
    <w:p w:rsidR="00EA6DBE" w:rsidRDefault="00EA6DBE" w:rsidP="00EA6DBE">
      <w:pPr>
        <w:pStyle w:val="Geenafstand"/>
      </w:pPr>
      <w:r>
        <w:t>Het Forum levenslang heeft een wetsvoorstel ingediend dat in hun optiek wel</w:t>
      </w:r>
      <w:r w:rsidR="00816A46">
        <w:t xml:space="preserve"> voldoet aan de eisen van het EV</w:t>
      </w:r>
      <w:r>
        <w:t>RM. Het forum pleit voor een rechterlijke toets. Die bestaat uit (1) een regeling voor voorwaardelijke invrijheidstelling van levenslanggestraften en (2) een volgprocedure</w:t>
      </w:r>
      <w:r w:rsidR="00DB643E">
        <w:t xml:space="preserve"> (Forum Levenslang, 2017)</w:t>
      </w:r>
      <w:r w:rsidR="00AE32CE">
        <w:t>. In de bijlage B van dit onderzoeksrapport</w:t>
      </w:r>
      <w:r>
        <w:t xml:space="preserve"> is een korte samenvatting </w:t>
      </w:r>
      <w:r w:rsidR="00AE32CE">
        <w:t>van het wetsvoorstel toegevoegd.</w:t>
      </w:r>
    </w:p>
    <w:p w:rsidR="00EA6DBE" w:rsidRDefault="00EA6DBE" w:rsidP="00EA6DBE">
      <w:pPr>
        <w:pStyle w:val="Geenafstand"/>
      </w:pPr>
    </w:p>
    <w:p w:rsidR="00EA6DBE" w:rsidRDefault="00EA6DBE" w:rsidP="00EA6DBE">
      <w:pPr>
        <w:pStyle w:val="Geenafstand"/>
      </w:pPr>
      <w:r>
        <w:t>Het is momenteel afwachten wat er met het wetsvoorstel van het forum wordt gedaan. 15 maart 2017 zijn er verkiezingen in Nederland geweest en de</w:t>
      </w:r>
      <w:r w:rsidR="00DB643E">
        <w:t xml:space="preserve"> formatie van het nieuwe kabinet</w:t>
      </w:r>
      <w:r>
        <w:t xml:space="preserve"> kan van grote invloed zijn op de verandering van de uitvoering van de levenslange gevangenisstraf. Partijen hebben namelijk verschillende meningen over de uitvoering. Echter adviseert het Europees Comité voor de Preventie van Foltering en Onmenselijke of Vernederende Behandeling of Bestraffing (CPT) de regering om op korte termijn de noodzakelijke wetgeving door te voeren en de administratieve maatregelen te nemen om levenslanggestraften een duidelijke rechtsgang te bieden voor de beoordeling van hun vrijlating, gebaseerd op objectieve criteria na een vaste termijn (Forum Levenslang, 2017).</w:t>
      </w:r>
    </w:p>
    <w:p w:rsidR="00EA6DBE" w:rsidRDefault="00EA6DBE" w:rsidP="00EA6DBE">
      <w:pPr>
        <w:pStyle w:val="Geenafstand"/>
      </w:pPr>
    </w:p>
    <w:p w:rsidR="00EA6DBE" w:rsidRDefault="00EA6DBE" w:rsidP="00EA6DBE">
      <w:pPr>
        <w:pStyle w:val="Kop3"/>
        <w:spacing w:before="0" w:after="120"/>
      </w:pPr>
      <w:bookmarkStart w:id="11" w:name="_Toc483755513"/>
      <w:r>
        <w:t>Re-integratie</w:t>
      </w:r>
      <w:bookmarkEnd w:id="11"/>
    </w:p>
    <w:p w:rsidR="00EA6DBE" w:rsidRDefault="00EA6DBE" w:rsidP="00EA6DBE">
      <w:pPr>
        <w:pStyle w:val="Geenafstand"/>
      </w:pPr>
      <w:r>
        <w:t>Maatschappelijke kwetsbaarheid leidt volgens Walgrave (1980) tot het vertonen van deviant gedrag. Volgens Walgrave (1980) is het begrip maatschappelijke kwetsbaarheid een complex van factoren die elkaar in negatieve zin beïnvloeden en versterken en zo uiteindelijk tot criminaliteit leiden (</w:t>
      </w:r>
      <w:proofErr w:type="spellStart"/>
      <w:r>
        <w:t>Kolthoff</w:t>
      </w:r>
      <w:proofErr w:type="spellEnd"/>
      <w:r>
        <w:t xml:space="preserve">, 2016). Vaak hebben gedetineerden problemen op meerdere levensgebieden. Denk hierbij aan schulden, geen onderdak, verslaving, klein sociaal netwerk, etc. Deze problemen zorgen ervoor dat een persoon deviant gedrag gaat vertonen of juist weer terugvalt in oude gewoonten. </w:t>
      </w:r>
      <w:r>
        <w:br/>
        <w:t>Cijfers van het ministerie van Veiligheid en Justitie laten zien dat een groot deel van alle gedetineerden na ontslag uit een Penitentiaire Inrichting weer opnieuw worden veroordeeld voor een strafbaar feit. Vaak hadden zij te maken met financiële problemen, relatieproblemen, verslavingsproblematiek, etc. (van Vliet, 2015).</w:t>
      </w:r>
      <w:r>
        <w:br/>
      </w:r>
      <w:r w:rsidRPr="00F543AC">
        <w:t>In de reguliere gevangenis wordt er met gedetineerden die minimaal een straf van 4 maanden uitzitten gekeken naar resocialisatie.</w:t>
      </w:r>
      <w:r>
        <w:t xml:space="preserve"> In de gevangenis wordt door middel van begeleiding hulp geboden bij de volgende 4 gebieden: identiteitspapieren, onderdak, inkomen en zorg. Ook is er een speciaal re-integratiecentrum binnen de Penitentiaire Inrichting zodat gedetineerden zelfstandig of met begeleiding zaken kunnen regelen zoals het regelen van een zorgverzekering. In het re-integratiecentrum kunnen zij gebruik maken van bijvoorbeeld (beveiligde) computers en folders. Ook zitten er vrijwilligers waar zij vragen aan kunnen stellen. Op deze manier worden zij voorbereid op hun terugkeer in de maatschappij. Tevens is er een nazorgtraject dat wordt geregeld vanuit de gem</w:t>
      </w:r>
      <w:r w:rsidR="00AE32CE">
        <w:t>eente waarnaar de gedetineerde</w:t>
      </w:r>
      <w:r>
        <w:t xml:space="preserve"> </w:t>
      </w:r>
      <w:r w:rsidR="00AE32CE">
        <w:t>uitstroomt</w:t>
      </w:r>
      <w:r>
        <w:t>.</w:t>
      </w:r>
      <w:r w:rsidR="005612CF">
        <w:t xml:space="preserve"> Zij begeleiden de gedetineerde</w:t>
      </w:r>
      <w:r w:rsidR="00C10851">
        <w:t xml:space="preserve"> wanneer deze vrijkomt en </w:t>
      </w:r>
      <w:r>
        <w:t>nog niet alles heeft geregeld wat betreft identiteitspapieren, onderdak, inkomen en zorg (DJI, 2017). Ook de reclassering kan een rol spelen in de re-integratie van een gedetineerde, echter moet dit toezicht zijn opgelegd door de rechter.</w:t>
      </w:r>
    </w:p>
    <w:p w:rsidR="00EA6DBE" w:rsidRDefault="00EA6DBE" w:rsidP="00EA6DBE">
      <w:pPr>
        <w:pStyle w:val="Geenafstand"/>
      </w:pPr>
      <w:r>
        <w:t>Wanneer een gedetineerde aan het eind van zijn straf zit wordt er ook gekeken naar de vrijheden en verantwoordelijkheden van de gedetineerde. Een gedetineerde kan bijvoorbeeld meer vrijheden krijgen naarmate zijn straf vordert. Dit hangt af va</w:t>
      </w:r>
      <w:r w:rsidR="00DB643E">
        <w:t>n zijn gedrag en inzet (</w:t>
      </w:r>
      <w:r>
        <w:t>Grinten, 2017).</w:t>
      </w:r>
    </w:p>
    <w:p w:rsidR="00EA6DBE" w:rsidRDefault="00EA6DBE" w:rsidP="00EA6DBE">
      <w:pPr>
        <w:pStyle w:val="Geenafstand"/>
      </w:pPr>
      <w:r>
        <w:br/>
        <w:t>Voor reguliere gedetineerde</w:t>
      </w:r>
      <w:r w:rsidR="00667C02">
        <w:t>n</w:t>
      </w:r>
      <w:r>
        <w:t xml:space="preserve"> is het belangrijk dat zij binnen de gevangenis al werken aan hun resocialisatie. Wanneer zij buiten komen kunnen zij de verkregen informatie en vaardigheden in de praktijk brengen. Levenslanggestraften hebben tot nu toe geen uitzicht op vrijlating. Activiteiten die gericht zijn op resocialisatie zijn in principe voor hun niet van belang. Er is daarom ook geen re-integratiet</w:t>
      </w:r>
      <w:r w:rsidR="005612CF">
        <w:t>raject speciaal voor levenslang</w:t>
      </w:r>
      <w:r>
        <w:t>gestraften (Blanken, Persoonlijke communicatie, 2017, 3 maart 2017). Echter is het belangrijk dat er wel gekeken wordt naar een specifiek re-integratietraject voor levenslanggestraften. In het wetsvoorstel van Staatssecretaris Klaa</w:t>
      </w:r>
      <w:r w:rsidR="005612CF">
        <w:t xml:space="preserve">s </w:t>
      </w:r>
      <w:proofErr w:type="spellStart"/>
      <w:r w:rsidR="005612CF">
        <w:t>Dijkhoff</w:t>
      </w:r>
      <w:proofErr w:type="spellEnd"/>
      <w:r w:rsidR="005612CF">
        <w:t xml:space="preserve"> staat dat levenslang</w:t>
      </w:r>
      <w:r>
        <w:t xml:space="preserve">gestraften geen activiteiten ondernemen tot re-integratie totdat is besloten dat zij in aanmerking komen voor voorwaardelijke invrijheidstelling. Levenslanggestraften zouden dan pas na 20 jaar detentie activiteiten kunnen ondernemen die gericht zijn op re-integratie. </w:t>
      </w:r>
    </w:p>
    <w:p w:rsidR="00EA6DBE" w:rsidRDefault="00EA6DBE" w:rsidP="00EA6DBE">
      <w:pPr>
        <w:pStyle w:val="Geenafstand"/>
      </w:pPr>
      <w:r>
        <w:t>Ook stelt de Staatssecretaris dat de activiteiten alleen binnen de gevangenismuren plaats mogen vinden (Forum Levenslang, 2017).</w:t>
      </w:r>
    </w:p>
    <w:p w:rsidR="00EA6DBE" w:rsidRDefault="00EA6DBE" w:rsidP="00EA6DBE">
      <w:pPr>
        <w:pStyle w:val="Geenafstand"/>
      </w:pPr>
    </w:p>
    <w:p w:rsidR="00EA6DBE" w:rsidRDefault="00EA6DBE" w:rsidP="00EA6DBE">
      <w:pPr>
        <w:pStyle w:val="Geenafstand"/>
      </w:pPr>
      <w:r>
        <w:t xml:space="preserve">Het Forum levenslang is het niet eens met dit voorstel (Forum Levenslang, 2017). Zij vinden dat de levenslanggestraften net als de reguliere gedetineerden gelijk met deze re-integratietrajecten moeten starten. </w:t>
      </w:r>
    </w:p>
    <w:p w:rsidR="00EA6DBE" w:rsidRDefault="00EA6DBE" w:rsidP="00EA6DBE">
      <w:pPr>
        <w:pStyle w:val="Geenafstand"/>
      </w:pPr>
      <w:r>
        <w:lastRenderedPageBreak/>
        <w:t>Dit om te voorkomen dat ze hospitaliseren door het leefklimaat binnen de gevangenis. Tot het jaar 2000 werd er gebruik gemaakt van een volgprocedure. Een volgprocedure is een proces van begeleiding tijdens de detentie van een levenslanggestraften. De begeleiding bestaat uit zorg, behandeling, en het bieden van perspectief op vrijlating aan gedetineerden. Zo zou elke vijf jaar een evaluatie moeten plaatsvinden van de geestelijke en lichamelijke ontwikkeling van de veroordeelde (Forum levenslang, 2016). Ook vindt het Forum dat wanneer er besloten is dat de levenslanggestraften in aanmerking komt voor voorwaardelijke invrijheidstelling dat er gekeken moet worden naar re-integratieactiviteiten buiten de gevangenismuren (Forum Levenslang, 2016). Daar leren de levenslanggestraften hoe het er echt aan toe gaat buiten de gevangenis.</w:t>
      </w:r>
      <w:r>
        <w:br/>
        <w:t xml:space="preserve">Er zijn veel verschillende visies op re-integratie bij levenslanggestraften. Echter vinden alle partijen dat de nieuwe wet gebaseerd moet zijn op het resocialisatiebeginsel </w:t>
      </w:r>
      <w:r w:rsidR="00EA24E0">
        <w:t>uit de “Beginselenwet Gevangeniswezen”</w:t>
      </w:r>
      <w:r>
        <w:t xml:space="preserve">(Forum Levenslang, 2016). </w:t>
      </w:r>
      <w:r w:rsidR="00EA24E0">
        <w:t>Het resocialisatiebeginsel komt voort uit het besef dat het eenzaam opsluiten en veroordelen inhumaan. Tevens zegt het resocialisatiebeginsel dat het in het belang is van zowel de veroordeelde als de samenleving om tijdens de detentie al te werken aan “zedelijke verbetering” of “opvoeding” van de gedetineerde (Universiteit Leiden, 2016).</w:t>
      </w:r>
      <w:r w:rsidR="00EA24E0">
        <w:br/>
      </w:r>
      <w:r>
        <w:t>Het is afwachten wat er</w:t>
      </w:r>
      <w:r w:rsidR="007D19C8">
        <w:t xml:space="preserve"> besloten wordt door het toekomstig </w:t>
      </w:r>
      <w:r w:rsidR="005612CF">
        <w:t>kabinet. Het enige wat</w:t>
      </w:r>
      <w:r>
        <w:t xml:space="preserve"> vaststaat is dat er gekeken moet worden naar een nieuw beleid voor de uitvoering van de levenslange gevangenisstraf dat voldoet aan de eisen van het EVRM.</w:t>
      </w:r>
    </w:p>
    <w:p w:rsidR="00EA6DBE" w:rsidRDefault="00EA6DBE" w:rsidP="00EA6DBE">
      <w:pPr>
        <w:pStyle w:val="Geenafstand"/>
      </w:pPr>
    </w:p>
    <w:p w:rsidR="00EA6DBE" w:rsidRDefault="00EA6DBE" w:rsidP="00EA6DBE">
      <w:pPr>
        <w:pStyle w:val="Kop3"/>
        <w:spacing w:before="0" w:after="120"/>
      </w:pPr>
      <w:bookmarkStart w:id="12" w:name="_Toc483755514"/>
      <w:r>
        <w:t>Maatschappelijke opinie</w:t>
      </w:r>
      <w:bookmarkEnd w:id="12"/>
      <w:r>
        <w:t xml:space="preserve"> </w:t>
      </w:r>
    </w:p>
    <w:p w:rsidR="00EA6DBE" w:rsidRDefault="00EA6DBE" w:rsidP="00EA6DBE">
      <w:pPr>
        <w:pStyle w:val="Geenafstand"/>
      </w:pPr>
      <w:r>
        <w:t xml:space="preserve">Een signaal uit de samenleving is dat men wil dat er zwaarder gestraft wordt (Trouw, 2012). Echter zal het wetsvoorstel van Klaas </w:t>
      </w:r>
      <w:proofErr w:type="spellStart"/>
      <w:r>
        <w:t>Dijkhoff</w:t>
      </w:r>
      <w:proofErr w:type="spellEnd"/>
      <w:r>
        <w:t xml:space="preserve"> in strijd zijn met de roep om zwaarder te straffen. In principe wordt de zwaarte van de levenslange gevangenisstraf verlicht wanneer levenslang gestraften uitzicht hebben op mogelijke voorwaardelijke invrijheidstelling. </w:t>
      </w:r>
      <w:r>
        <w:rPr>
          <w:i/>
        </w:rPr>
        <w:br/>
      </w:r>
      <w:proofErr w:type="spellStart"/>
      <w:r w:rsidR="00667C02">
        <w:t>EenV</w:t>
      </w:r>
      <w:r>
        <w:t>andaag</w:t>
      </w:r>
      <w:proofErr w:type="spellEnd"/>
      <w:r>
        <w:t xml:space="preserve"> heeft een opiniepeiling gedaan naar de mening over de levenslange gevangenisstraf. Op 6 september 2016 maakte zij de volgende uitsla</w:t>
      </w:r>
      <w:r w:rsidR="00667C02">
        <w:t>gen bekend (</w:t>
      </w:r>
      <w:proofErr w:type="spellStart"/>
      <w:r w:rsidR="00667C02">
        <w:t>EenV</w:t>
      </w:r>
      <w:r>
        <w:t>andaag</w:t>
      </w:r>
      <w:proofErr w:type="spellEnd"/>
      <w:r>
        <w:t xml:space="preserve">, 2016): 28% van de ondervraagde vindt het voorstel van Staatssecretaris Klaas </w:t>
      </w:r>
      <w:proofErr w:type="spellStart"/>
      <w:r>
        <w:t>Dijkhoff</w:t>
      </w:r>
      <w:proofErr w:type="spellEnd"/>
      <w:r>
        <w:t xml:space="preserve"> goed om na 25 jaar een toetsingsmoment plaats te laten vinden om te kijken of een levenslang gestraften in aanmerking komt voor re-integratie activiteiten en uiteindelijk voorwaardelijke invrijheidstelling. 4% van de ondervraagde vindt dat de levenslange gevangenisstraf afgeschaft moet worden. En 68% van de ondervraagde is tegen het plan. Echter kunnen vraagtekens gezet worden bij dit onderzoek omdat het aantal respondenten onbekend is. Dit kan het onderzoek minder betrouwbaar maken.</w:t>
      </w:r>
    </w:p>
    <w:p w:rsidR="00EA6DBE" w:rsidRDefault="00EA6DBE" w:rsidP="00EA6DBE">
      <w:pPr>
        <w:pStyle w:val="Geenafstand"/>
      </w:pPr>
    </w:p>
    <w:p w:rsidR="00EA6DBE" w:rsidRDefault="00EA6DBE" w:rsidP="00EA6DBE">
      <w:pPr>
        <w:pStyle w:val="Kop3"/>
        <w:spacing w:before="0" w:after="120"/>
      </w:pPr>
      <w:bookmarkStart w:id="13" w:name="_Toc483755515"/>
      <w:r>
        <w:t>Probleem</w:t>
      </w:r>
      <w:bookmarkEnd w:id="13"/>
    </w:p>
    <w:p w:rsidR="00EA6DBE" w:rsidRDefault="00EA6DBE" w:rsidP="00EA6DBE">
      <w:pPr>
        <w:pStyle w:val="Geenafstand"/>
      </w:pPr>
      <w:r>
        <w:t>In dit onderzoek wordt een paar stappen vooruitgedacht. Wanneer het wetsvoorstel ervoor zorgt dat er na 25 jaar een toets</w:t>
      </w:r>
      <w:r w:rsidR="005612CF">
        <w:t>ingsmoment komt voor levenslang</w:t>
      </w:r>
      <w:r>
        <w:t>gestraften moet er ook gekeken worden naar een re-in</w:t>
      </w:r>
      <w:r w:rsidR="005612CF">
        <w:t>tegratietraject voor levenslang</w:t>
      </w:r>
      <w:r>
        <w:t>gestraften. In dit onderzoek wordt er onderzocht hoe een re-integratietraje</w:t>
      </w:r>
      <w:r w:rsidR="005612CF">
        <w:t>ct voor langgestraften en t</w:t>
      </w:r>
      <w:r>
        <w:t>bs-gestelde eruit ziet om van daaruit te kijken of dat traject ook toereikend is voor levenslanggestraften. Door middel van literatuuronderzoek en kwalitatieve dataverzameling wordt dit onderzocht en wordt er gekeken naar wat er eventueel toegevoegd kan worden aan een re-integratietraject voor levenslang gestraften zodat zij succesvol kunnen re-integreren in de maatschappij.</w:t>
      </w:r>
    </w:p>
    <w:p w:rsidR="00EA6DBE" w:rsidRDefault="00EA6DBE" w:rsidP="00EA6DBE">
      <w:pPr>
        <w:pStyle w:val="Geenafstand"/>
      </w:pPr>
    </w:p>
    <w:p w:rsidR="00EA6DBE" w:rsidRDefault="00EA6DBE" w:rsidP="00EA6DBE">
      <w:pPr>
        <w:pStyle w:val="Geenafstand"/>
      </w:pPr>
    </w:p>
    <w:p w:rsidR="00EA6DBE" w:rsidRPr="00EA6DBE" w:rsidRDefault="00EA6DBE" w:rsidP="00EA6DBE">
      <w:pPr>
        <w:pStyle w:val="Geenafstand"/>
      </w:pPr>
    </w:p>
    <w:p w:rsidR="00EA6DBE" w:rsidRPr="00EA6DBE" w:rsidRDefault="00EA6DBE" w:rsidP="00EA6DBE">
      <w:pPr>
        <w:pStyle w:val="Geenafstand"/>
      </w:pPr>
    </w:p>
    <w:p w:rsidR="00EA6DBE" w:rsidRDefault="00EA6DBE" w:rsidP="00EA6DBE">
      <w:pPr>
        <w:pStyle w:val="Geenafstand"/>
      </w:pPr>
    </w:p>
    <w:p w:rsidR="00EA6DBE" w:rsidRDefault="00EA6DBE" w:rsidP="00EA6DBE">
      <w:pPr>
        <w:pStyle w:val="Geenafstand"/>
      </w:pPr>
    </w:p>
    <w:p w:rsidR="00EA6DBE" w:rsidRDefault="00EA6DBE" w:rsidP="00EA6DBE">
      <w:pPr>
        <w:pStyle w:val="Geenafstand"/>
      </w:pPr>
    </w:p>
    <w:p w:rsidR="00EA6DBE" w:rsidRDefault="00EA6DBE" w:rsidP="00EA6DBE">
      <w:pPr>
        <w:pStyle w:val="Geenafstand"/>
      </w:pPr>
    </w:p>
    <w:p w:rsidR="00EA6DBE" w:rsidRDefault="00EA6DBE" w:rsidP="00EA6DBE">
      <w:pPr>
        <w:pStyle w:val="Geenafstand"/>
      </w:pPr>
    </w:p>
    <w:p w:rsidR="00EA6DBE" w:rsidRDefault="00EA6DBE" w:rsidP="00EA6DBE">
      <w:pPr>
        <w:pStyle w:val="Geenafstand"/>
      </w:pPr>
    </w:p>
    <w:p w:rsidR="00EA6DBE" w:rsidRDefault="00EA6DBE" w:rsidP="00EA6DBE">
      <w:pPr>
        <w:pStyle w:val="Geenafstand"/>
      </w:pPr>
      <w:r>
        <w:br w:type="page"/>
      </w:r>
    </w:p>
    <w:p w:rsidR="00EA6DBE" w:rsidRDefault="00EA6DBE" w:rsidP="00EA6DBE">
      <w:pPr>
        <w:pStyle w:val="Kop1"/>
        <w:spacing w:before="120" w:after="240"/>
      </w:pPr>
      <w:bookmarkStart w:id="14" w:name="_Toc483755516"/>
      <w:r>
        <w:lastRenderedPageBreak/>
        <w:t>Hoofdstuk 3: Probleem- en doelstelling</w:t>
      </w:r>
      <w:bookmarkEnd w:id="14"/>
      <w:r>
        <w:t xml:space="preserve"> </w:t>
      </w:r>
    </w:p>
    <w:p w:rsidR="00EA6DBE" w:rsidRDefault="00672C16" w:rsidP="00EA6DBE">
      <w:pPr>
        <w:pStyle w:val="Kop2"/>
        <w:spacing w:before="120" w:after="160"/>
      </w:pPr>
      <w:bookmarkStart w:id="15" w:name="_Toc483755517"/>
      <w:r>
        <w:rPr>
          <w:b w:val="0"/>
          <w:sz w:val="18"/>
        </w:rPr>
        <w:t xml:space="preserve">Vanuit de probleemanalyse die in het vorige hoofdstuk is beschreven worden in dit hoofdstuk de probleem- en doelstelling van het onderzoek beschreven. Tevens </w:t>
      </w:r>
      <w:r w:rsidR="00445AC6">
        <w:rPr>
          <w:b w:val="0"/>
          <w:sz w:val="18"/>
        </w:rPr>
        <w:t>worden de deelvragen van dit onderzoek beschreven en tenslotte worden de belangrijkste begrippen uitgelicht.</w:t>
      </w:r>
      <w:r>
        <w:br/>
      </w:r>
      <w:r>
        <w:br/>
      </w:r>
      <w:r w:rsidR="00EA6DBE">
        <w:t>3.1 Probleem</w:t>
      </w:r>
      <w:r>
        <w:t>omschrijving</w:t>
      </w:r>
      <w:bookmarkEnd w:id="15"/>
    </w:p>
    <w:p w:rsidR="006E17BB" w:rsidRDefault="00842C5A" w:rsidP="006E17BB">
      <w:pPr>
        <w:pStyle w:val="Geenafstand"/>
        <w:spacing w:before="120" w:after="160"/>
        <w:rPr>
          <w:rStyle w:val="Kop2Char"/>
        </w:rPr>
      </w:pPr>
      <w:r>
        <w:t xml:space="preserve">Op dit moment is er geen re-integratietraject voor levenslanggestraften. Dit komt omdat de uitvoering van de levenslange gevangenisstraf nog volop in ontwikkeling is. Echter stelt het Europees Hof verplicht dat er een aanpassing komt in de uitvoering van de levenslang gevangenisstraf in Nederland zodat de uitvoering voldoet aan het EVRM. </w:t>
      </w:r>
      <w:r w:rsidR="00487E4B">
        <w:t xml:space="preserve">In de toekomst zal er een re-integratietraject voor levenslanggestraften ontwikkeld moeten worden. </w:t>
      </w:r>
      <w:r>
        <w:t>Zoals eerder vermeld wordt in dit onderzoek een paar stappen vooruit gedacht en is er onderzoek gedaan naar wat voor soort re-integratietraject er nodig is om een levenslanggestrafte in Nederland succesvol te kunnen laten re-integreren in de maatschappij.</w:t>
      </w:r>
      <w:r w:rsidR="00672C16">
        <w:br/>
      </w:r>
      <w:r w:rsidR="00672C16">
        <w:br/>
      </w:r>
      <w:r w:rsidR="00672C16" w:rsidRPr="006E17BB">
        <w:rPr>
          <w:rStyle w:val="Kop2Char"/>
        </w:rPr>
        <w:t>3.2 Probleemstelling</w:t>
      </w:r>
    </w:p>
    <w:p w:rsidR="00EA6DBE" w:rsidRDefault="00EA6DBE" w:rsidP="006E17BB">
      <w:pPr>
        <w:pStyle w:val="Geenafstand"/>
      </w:pPr>
      <w:r>
        <w:t xml:space="preserve">Wat voor </w:t>
      </w:r>
      <w:r w:rsidR="007D19C8">
        <w:t xml:space="preserve">soort </w:t>
      </w:r>
      <w:r>
        <w:t>re-integratietraject is er nodig om een levenslanggestrafte in Nederland succesvol te kunnen laten re-</w:t>
      </w:r>
      <w:r w:rsidRPr="006E17BB">
        <w:t>integreren</w:t>
      </w:r>
      <w:r>
        <w:t xml:space="preserve"> in de maatschappij?</w:t>
      </w:r>
    </w:p>
    <w:p w:rsidR="00EA6DBE" w:rsidRDefault="00487E4B" w:rsidP="00EA6DBE">
      <w:pPr>
        <w:pStyle w:val="Kop2"/>
        <w:spacing w:before="120" w:after="160"/>
      </w:pPr>
      <w:r>
        <w:rPr>
          <w:rFonts w:eastAsiaTheme="minorHAnsi" w:cstheme="minorBidi"/>
          <w:b w:val="0"/>
          <w:color w:val="auto"/>
          <w:sz w:val="18"/>
          <w:szCs w:val="24"/>
        </w:rPr>
        <w:br/>
      </w:r>
      <w:bookmarkStart w:id="16" w:name="_Toc483755518"/>
      <w:r w:rsidR="00EA6DBE">
        <w:t>3.</w:t>
      </w:r>
      <w:r w:rsidR="00672C16">
        <w:t>3</w:t>
      </w:r>
      <w:r w:rsidR="00EA6DBE">
        <w:t xml:space="preserve"> Doelstelling</w:t>
      </w:r>
      <w:bookmarkEnd w:id="16"/>
    </w:p>
    <w:p w:rsidR="00EA6DBE" w:rsidRDefault="00EA6DBE" w:rsidP="00EA6DBE">
      <w:pPr>
        <w:pStyle w:val="Geenafstand"/>
      </w:pPr>
      <w:r>
        <w:t>Door het analyseren van bestaande re-integratietrajecten voor langgestraften, literatuuronderzoek en het kwalitatief onderzoeken van de visie van hulpverleners op re-integratie zijn er aanbevelingen gedaan over wat er kan bijdragen aan een succesvol re-in</w:t>
      </w:r>
      <w:r w:rsidR="005612CF">
        <w:t>tegratietraject voor levenslang</w:t>
      </w:r>
      <w:r>
        <w:t>gestraften.</w:t>
      </w:r>
    </w:p>
    <w:p w:rsidR="00EA6DBE" w:rsidRDefault="00EA6DBE" w:rsidP="00EA6DBE">
      <w:pPr>
        <w:pStyle w:val="Geenafstand"/>
      </w:pPr>
    </w:p>
    <w:p w:rsidR="00EA6DBE" w:rsidRDefault="00EA6DBE" w:rsidP="00EA6DBE">
      <w:pPr>
        <w:pStyle w:val="Geenafstand"/>
      </w:pPr>
      <w:r>
        <w:t>Reclasseringswerkers geven aan dat er bij de reclassering nog niet nagedacht wordt over re-integratie na een levenslange gevangenisstraf (Blanken, Persoonlijke communicatie, 2017, maart 3). Via soort gelijke trajecten (long-</w:t>
      </w:r>
      <w:proofErr w:type="spellStart"/>
      <w:r>
        <w:t>stay</w:t>
      </w:r>
      <w:proofErr w:type="spellEnd"/>
      <w:r>
        <w:t>, tbs en lange gevangenisstraffen) is geprobeerd te achterhalen welke re-integratietrajecten er zijn en is onderzocht of deze vergelijkbaar kunnen zijn met een re-integratietraject na een levenslange gevangenisstraf.</w:t>
      </w:r>
    </w:p>
    <w:p w:rsidR="00EA6DBE" w:rsidRDefault="00EA6DBE" w:rsidP="00EA6DBE">
      <w:pPr>
        <w:pStyle w:val="Geenafstand"/>
      </w:pPr>
    </w:p>
    <w:p w:rsidR="00EA6DBE" w:rsidRDefault="00672C16" w:rsidP="00EA6DBE">
      <w:pPr>
        <w:pStyle w:val="Kop2"/>
        <w:spacing w:before="120" w:after="160"/>
      </w:pPr>
      <w:bookmarkStart w:id="17" w:name="_Toc483755519"/>
      <w:r>
        <w:t>3.4</w:t>
      </w:r>
      <w:r w:rsidR="00EA6DBE">
        <w:t xml:space="preserve"> Deelvragen</w:t>
      </w:r>
      <w:bookmarkEnd w:id="17"/>
      <w:r w:rsidR="00EA6DBE">
        <w:t xml:space="preserve"> </w:t>
      </w:r>
    </w:p>
    <w:p w:rsidR="00EA6DBE" w:rsidRDefault="00EA6DBE" w:rsidP="00EA6DBE">
      <w:pPr>
        <w:pStyle w:val="Geenafstand"/>
      </w:pPr>
      <w:r>
        <w:t>1. Wat h</w:t>
      </w:r>
      <w:r w:rsidR="00BA1715">
        <w:t>oudt een re-integratietraject</w:t>
      </w:r>
      <w:r w:rsidR="00FC081D">
        <w:t xml:space="preserve"> in</w:t>
      </w:r>
      <w:r>
        <w:t>?</w:t>
      </w:r>
      <w:r>
        <w:br/>
        <w:t>2. Welke hindernissen spelen er tijdens een re-integratietraject volgens hulpverleners?</w:t>
      </w:r>
      <w:r>
        <w:br/>
        <w:t xml:space="preserve">3. </w:t>
      </w:r>
      <w:r w:rsidRPr="0030534E">
        <w:rPr>
          <w:szCs w:val="18"/>
        </w:rPr>
        <w:t>Wat is volgens hulpverleners belangrijk in een re-integratietraject</w:t>
      </w:r>
      <w:r>
        <w:rPr>
          <w:szCs w:val="18"/>
        </w:rPr>
        <w:t xml:space="preserve"> voor levenslang</w:t>
      </w:r>
      <w:r w:rsidRPr="0030534E">
        <w:rPr>
          <w:szCs w:val="18"/>
        </w:rPr>
        <w:t>gestraften?</w:t>
      </w:r>
      <w:r>
        <w:br/>
        <w:t xml:space="preserve">4. Wat voor invloed heeft het leefklimaat binnen </w:t>
      </w:r>
      <w:r w:rsidR="00BA1715">
        <w:t>de gevangenis op een levenslang</w:t>
      </w:r>
      <w:r w:rsidR="00FC081D">
        <w:t>gestrafte?</w:t>
      </w:r>
      <w:r w:rsidR="00BA1715">
        <w:br/>
      </w:r>
      <w:r>
        <w:t>5. Welke invloed heeft een sociaal netwerk bij een re-integratietraject volgens hulpverleners?</w:t>
      </w:r>
    </w:p>
    <w:p w:rsidR="00EA6DBE" w:rsidRDefault="00EA6DBE" w:rsidP="00EA6DBE">
      <w:pPr>
        <w:pStyle w:val="Geenafstand"/>
      </w:pPr>
    </w:p>
    <w:p w:rsidR="00EA6DBE" w:rsidRDefault="00672C16" w:rsidP="00EA6DBE">
      <w:pPr>
        <w:pStyle w:val="Kop2"/>
        <w:spacing w:before="120" w:after="160"/>
      </w:pPr>
      <w:bookmarkStart w:id="18" w:name="_Toc483755520"/>
      <w:r>
        <w:t>3.5</w:t>
      </w:r>
      <w:r w:rsidR="00EA6DBE">
        <w:t xml:space="preserve"> Begripsafbakening</w:t>
      </w:r>
      <w:bookmarkEnd w:id="18"/>
    </w:p>
    <w:p w:rsidR="00D75DCA" w:rsidRDefault="00E57F30" w:rsidP="00EA6DBE">
      <w:pPr>
        <w:pStyle w:val="Geenafstand"/>
      </w:pPr>
      <w:r w:rsidRPr="00D75DCA">
        <w:rPr>
          <w:i/>
        </w:rPr>
        <w:t xml:space="preserve">- </w:t>
      </w:r>
      <w:r w:rsidR="00EA6DBE" w:rsidRPr="00D75DCA">
        <w:rPr>
          <w:i/>
        </w:rPr>
        <w:t xml:space="preserve"> Levenslange gevangenisstraf:</w:t>
      </w:r>
      <w:r>
        <w:br/>
      </w:r>
      <w:r w:rsidR="00EA6DBE">
        <w:t xml:space="preserve">Een </w:t>
      </w:r>
      <w:r>
        <w:t xml:space="preserve">levenslange gevangenisstraf is een </w:t>
      </w:r>
      <w:r w:rsidR="00EA6DBE">
        <w:t>strafbepaling waarbij de gedetineerde levenslang in detentie blijft</w:t>
      </w:r>
      <w:r>
        <w:t xml:space="preserve"> (Forum levenslang, </w:t>
      </w:r>
      <w:proofErr w:type="spellStart"/>
      <w:r>
        <w:t>z.d.</w:t>
      </w:r>
      <w:proofErr w:type="spellEnd"/>
      <w:r>
        <w:t>)</w:t>
      </w:r>
      <w:r w:rsidR="00EA6DBE">
        <w:t>.</w:t>
      </w:r>
      <w:r w:rsidR="00D75DCA">
        <w:br/>
      </w:r>
      <w:r w:rsidR="00EA6DBE" w:rsidRPr="00D75DCA">
        <w:rPr>
          <w:i/>
        </w:rPr>
        <w:t>- Levenslanggestraften:</w:t>
      </w:r>
      <w:r w:rsidR="00EA6DBE">
        <w:t xml:space="preserve"> </w:t>
      </w:r>
      <w:r w:rsidR="00D75DCA">
        <w:br/>
      </w:r>
      <w:r w:rsidR="00EA6DBE">
        <w:t>Gedetineerden die veroordeeld zijn tot een levenslange gevangenisstr</w:t>
      </w:r>
      <w:r w:rsidR="00D75DCA">
        <w:t xml:space="preserve">af (Forum levenslang, </w:t>
      </w:r>
      <w:proofErr w:type="spellStart"/>
      <w:r w:rsidR="00D75DCA">
        <w:t>z.d.</w:t>
      </w:r>
      <w:proofErr w:type="spellEnd"/>
      <w:r w:rsidR="00D75DCA">
        <w:t>)</w:t>
      </w:r>
      <w:r w:rsidR="00EA6DBE">
        <w:br/>
      </w:r>
      <w:r w:rsidR="00EA6DBE" w:rsidRPr="00D75DCA">
        <w:rPr>
          <w:i/>
        </w:rPr>
        <w:t>- Re-integratietraject:</w:t>
      </w:r>
      <w:r w:rsidR="00EA6DBE">
        <w:t xml:space="preserve"> </w:t>
      </w:r>
      <w:r w:rsidR="00D75DCA">
        <w:br/>
        <w:t>I</w:t>
      </w:r>
      <w:r w:rsidR="00EA6DBE">
        <w:t xml:space="preserve">s een traject dat is gericht op </w:t>
      </w:r>
      <w:r w:rsidR="00D75DCA">
        <w:t>het beperken van de kans om in herhaling te vallen</w:t>
      </w:r>
      <w:r w:rsidR="00EA6DBE">
        <w:t xml:space="preserve"> bij gedetineerden</w:t>
      </w:r>
      <w:r w:rsidR="00D75DCA">
        <w:t xml:space="preserve"> (Menger, </w:t>
      </w:r>
      <w:proofErr w:type="spellStart"/>
      <w:r w:rsidR="00D75DCA">
        <w:t>krechtig</w:t>
      </w:r>
      <w:proofErr w:type="spellEnd"/>
      <w:r w:rsidR="00D75DCA">
        <w:t>, 2008)</w:t>
      </w:r>
      <w:r w:rsidR="00EA6DBE">
        <w:t>.</w:t>
      </w:r>
    </w:p>
    <w:p w:rsidR="00EA6DBE" w:rsidRPr="00D75DCA" w:rsidRDefault="00D75DCA" w:rsidP="00EA6DBE">
      <w:pPr>
        <w:pStyle w:val="Geenafstand"/>
      </w:pPr>
      <w:r w:rsidRPr="000B7F2E">
        <w:rPr>
          <w:i/>
        </w:rPr>
        <w:t>- Recidive</w:t>
      </w:r>
      <w:r>
        <w:br/>
        <w:t>Het herhalen van een misdrijf (wegwijzerjeugdenveiligheid, 2010)</w:t>
      </w:r>
      <w:r w:rsidR="007D19C8">
        <w:br/>
      </w:r>
      <w:r w:rsidR="007D19C8" w:rsidRPr="00D75DCA">
        <w:rPr>
          <w:i/>
        </w:rPr>
        <w:t>- Succesvol:</w:t>
      </w:r>
      <w:r>
        <w:br/>
        <w:t>G</w:t>
      </w:r>
      <w:r w:rsidR="007D19C8">
        <w:t xml:space="preserve">een delicten meer plegen, laag recidiverisico (Menger, </w:t>
      </w:r>
      <w:proofErr w:type="spellStart"/>
      <w:r w:rsidR="007D19C8">
        <w:t>Krechtig</w:t>
      </w:r>
      <w:proofErr w:type="spellEnd"/>
      <w:r w:rsidR="007D19C8">
        <w:t xml:space="preserve">, 2008) . </w:t>
      </w:r>
      <w:r w:rsidR="00EA6DBE">
        <w:br/>
      </w:r>
      <w:r w:rsidR="00EA6DBE" w:rsidRPr="000B7F2E">
        <w:rPr>
          <w:i/>
        </w:rPr>
        <w:t>- Europees Verdrag van de Rechten van de Mens:</w:t>
      </w:r>
      <w:r w:rsidR="00EA6DBE">
        <w:t xml:space="preserve"> </w:t>
      </w:r>
      <w:r w:rsidR="000B7F2E">
        <w:br/>
        <w:t>W</w:t>
      </w:r>
      <w:r w:rsidR="00EA6DBE">
        <w:t xml:space="preserve">aarborgt bepaalde mensenrechten en fundamentele vrijheden voor alle burgers in de lidstaten van de Raad van Europa (Europa-nu, </w:t>
      </w:r>
      <w:proofErr w:type="spellStart"/>
      <w:r w:rsidR="00EA6DBE">
        <w:t>z.d.</w:t>
      </w:r>
      <w:proofErr w:type="spellEnd"/>
      <w:r w:rsidR="00EA6DBE">
        <w:t>)</w:t>
      </w:r>
      <w:r w:rsidR="00EA6DBE">
        <w:br/>
      </w:r>
      <w:r w:rsidR="00EA6DBE" w:rsidRPr="000B7F2E">
        <w:rPr>
          <w:i/>
        </w:rPr>
        <w:t>- Europees Hof voor de Rechten van de Mens:</w:t>
      </w:r>
      <w:r w:rsidR="00EA6DBE">
        <w:t xml:space="preserve"> </w:t>
      </w:r>
      <w:r w:rsidR="000B7F2E">
        <w:br/>
      </w:r>
      <w:r w:rsidR="00EA6DBE">
        <w:t xml:space="preserve">Bij dit orgaan van de </w:t>
      </w:r>
      <w:r w:rsidR="00EA6DBE" w:rsidRPr="00113EF1">
        <w:t>Raad van Europa</w:t>
      </w:r>
      <w:r w:rsidR="00EA6DBE" w:rsidRPr="000B5FD4">
        <w:t xml:space="preserve"> </w:t>
      </w:r>
      <w:r w:rsidR="00EA6DBE">
        <w:t xml:space="preserve">kunnen individuen, groepen, organisaties en landen een </w:t>
      </w:r>
      <w:r w:rsidR="00EA6DBE">
        <w:lastRenderedPageBreak/>
        <w:t>klacht indienen tegen een lidstaat, door een beroep te doen op het</w:t>
      </w:r>
      <w:r w:rsidR="00EA6DBE" w:rsidRPr="000B5FD4">
        <w:t xml:space="preserve"> </w:t>
      </w:r>
      <w:r w:rsidR="00EA6DBE" w:rsidRPr="00113EF1">
        <w:t>Europees Verdrag tot Bescherming van de Rechten van de Mens</w:t>
      </w:r>
      <w:r w:rsidR="00EA6DBE">
        <w:t xml:space="preserve"> (EVRM). De uitspraken van het Hof zijn definitief (er is geen hoger beroep mogelijk) en bindend voor de betrokken staten (Europa-nu, </w:t>
      </w:r>
      <w:proofErr w:type="spellStart"/>
      <w:r w:rsidR="00EA6DBE">
        <w:t>z.d.</w:t>
      </w:r>
      <w:proofErr w:type="spellEnd"/>
      <w:r w:rsidR="00EA6DBE">
        <w:t>).</w:t>
      </w:r>
      <w:r w:rsidR="00EA6DBE">
        <w:br/>
      </w:r>
      <w:r w:rsidR="00EA6DBE" w:rsidRPr="000B7F2E">
        <w:rPr>
          <w:i/>
        </w:rPr>
        <w:t>- Wetsvoorstel:</w:t>
      </w:r>
      <w:r w:rsidR="00EA6DBE">
        <w:t xml:space="preserve"> is een initiatief tot een verandering in d</w:t>
      </w:r>
      <w:r>
        <w:t>e wet</w:t>
      </w:r>
      <w:r w:rsidR="0054394E">
        <w:t xml:space="preserve"> (Rijksoverheid, </w:t>
      </w:r>
      <w:proofErr w:type="spellStart"/>
      <w:r w:rsidR="0054394E">
        <w:t>z.d.</w:t>
      </w:r>
      <w:proofErr w:type="spellEnd"/>
      <w:r w:rsidR="0054394E">
        <w:t>)</w:t>
      </w:r>
      <w:r>
        <w:t>.</w:t>
      </w:r>
      <w:r>
        <w:br/>
      </w:r>
      <w:r w:rsidRPr="000B7F2E">
        <w:rPr>
          <w:i/>
        </w:rPr>
        <w:t>- Gratie:</w:t>
      </w:r>
      <w:r w:rsidR="000B7F2E">
        <w:br/>
        <w:t>I</w:t>
      </w:r>
      <w:r>
        <w:t xml:space="preserve">s een besluit </w:t>
      </w:r>
      <w:r w:rsidR="00EA6DBE">
        <w:t>dat een veroordeelde zijn straf niet meer hoeft uit te zitten</w:t>
      </w:r>
      <w:r w:rsidR="00336673">
        <w:t xml:space="preserve"> (</w:t>
      </w:r>
      <w:proofErr w:type="spellStart"/>
      <w:r w:rsidR="00336673">
        <w:t>Encyclo</w:t>
      </w:r>
      <w:proofErr w:type="spellEnd"/>
      <w:r w:rsidR="00336673">
        <w:t xml:space="preserve">, </w:t>
      </w:r>
      <w:proofErr w:type="spellStart"/>
      <w:r w:rsidR="00E56EF7">
        <w:t>z.d.</w:t>
      </w:r>
      <w:proofErr w:type="spellEnd"/>
      <w:r w:rsidR="00E56EF7">
        <w:t>).</w:t>
      </w:r>
      <w:r w:rsidR="007D19C8">
        <w:br/>
      </w:r>
      <w:r w:rsidR="007D19C8" w:rsidRPr="000B7F2E">
        <w:rPr>
          <w:i/>
        </w:rPr>
        <w:t>- Leefklimaat:</w:t>
      </w:r>
      <w:r w:rsidR="007D19C8">
        <w:t xml:space="preserve"> </w:t>
      </w:r>
      <w:r w:rsidR="000B7F2E">
        <w:br/>
      </w:r>
      <w:r w:rsidR="00FC081D">
        <w:t>“D</w:t>
      </w:r>
      <w:r w:rsidR="007257BE">
        <w:t>ie aspecten van het onvrijwillig residentieel verblijf in justitiële inrichtingen die van invloed zijn op het welbevinden en/of gedrag van de ingeslotenen tijdens en na afloop van het verblijf” (WODC, 2016, p. 16).</w:t>
      </w:r>
    </w:p>
    <w:p w:rsidR="007257BE" w:rsidRPr="00FC081D" w:rsidRDefault="00EA6DBE" w:rsidP="007D19C8">
      <w:pPr>
        <w:pStyle w:val="Geenafstand"/>
      </w:pPr>
      <w:r w:rsidRPr="000B7F2E">
        <w:rPr>
          <w:i/>
        </w:rPr>
        <w:t>- Hospitaliseren</w:t>
      </w:r>
      <w:r>
        <w:t xml:space="preserve">: </w:t>
      </w:r>
      <w:r w:rsidR="000B7F2E">
        <w:br/>
      </w:r>
      <w:r w:rsidRPr="00AD0372">
        <w:t>het optreden van veranderingen in het gedrag (die al dan niet gewenst zijn) ten gevolge van een opname en een lang</w:t>
      </w:r>
      <w:r>
        <w:t>durig verblijf in een (te)huis</w:t>
      </w:r>
      <w:r w:rsidR="00336673">
        <w:t xml:space="preserve"> (</w:t>
      </w:r>
      <w:proofErr w:type="spellStart"/>
      <w:r w:rsidR="00336673">
        <w:t>Goffman</w:t>
      </w:r>
      <w:proofErr w:type="spellEnd"/>
      <w:r w:rsidR="00336673">
        <w:t>, 1994)</w:t>
      </w:r>
      <w:r>
        <w:t>.</w:t>
      </w:r>
      <w:r w:rsidR="00FC081D">
        <w:br/>
        <w:t xml:space="preserve">- </w:t>
      </w:r>
      <w:r w:rsidR="00FC081D">
        <w:rPr>
          <w:i/>
        </w:rPr>
        <w:t xml:space="preserve">Sociaal netwerk: </w:t>
      </w:r>
      <w:r w:rsidR="006E17BB">
        <w:rPr>
          <w:i/>
        </w:rPr>
        <w:br/>
      </w:r>
      <w:r w:rsidR="00FC081D">
        <w:t xml:space="preserve">Een sociaal netwerk is een geheel van mensen met wie de persoon duurzame banden onderhoudt voor de vervulling van </w:t>
      </w:r>
      <w:r w:rsidR="008817AF">
        <w:t xml:space="preserve">de </w:t>
      </w:r>
      <w:r w:rsidR="00FC081D">
        <w:t>dagelijkse levensbehoeften. Tevens draagt een sociaal netwerk bij aan het welzijn van mensen en de behoefte om ergens bij te horen. Ten slotte levert sociaal netwerk een bijdrage aan de ontwikkeling en handhaving van identiteit en zelfrespect en kan praktische en emotionele steun bieden (Scheffers, 2014)</w:t>
      </w:r>
    </w:p>
    <w:p w:rsidR="007257BE" w:rsidRDefault="007257BE" w:rsidP="007D19C8">
      <w:pPr>
        <w:pStyle w:val="Geenafstand"/>
      </w:pPr>
    </w:p>
    <w:p w:rsidR="00EA6DBE" w:rsidRPr="00BA1715" w:rsidRDefault="00EA6DBE" w:rsidP="002B0136">
      <w:pPr>
        <w:pStyle w:val="Kop1"/>
        <w:spacing w:before="120" w:after="240"/>
        <w:rPr>
          <w:sz w:val="18"/>
        </w:rPr>
      </w:pPr>
      <w:bookmarkStart w:id="19" w:name="_Toc483755521"/>
      <w:r>
        <w:t>Hoofdstuk 4: Onderzoeksontwerp</w:t>
      </w:r>
      <w:bookmarkEnd w:id="19"/>
    </w:p>
    <w:p w:rsidR="00EA6DBE" w:rsidRPr="002B0136" w:rsidRDefault="00FB462C" w:rsidP="002B0136">
      <w:pPr>
        <w:pStyle w:val="Geenafstand"/>
        <w:spacing w:before="120" w:after="160"/>
        <w:rPr>
          <w:rStyle w:val="Kop2Char"/>
        </w:rPr>
      </w:pPr>
      <w:r>
        <w:t xml:space="preserve">In het vierde hoofdstuk </w:t>
      </w:r>
      <w:r w:rsidR="002B0136">
        <w:t>wordt nader toegelicht op welke wijze het onderzoek is opgebouwd en uitgevoerd</w:t>
      </w:r>
      <w:r>
        <w:t>.</w:t>
      </w:r>
      <w:r w:rsidR="002B0136">
        <w:t xml:space="preserve"> Er wordt een beschrijving gegeven over h</w:t>
      </w:r>
      <w:r>
        <w:t xml:space="preserve">et </w:t>
      </w:r>
      <w:proofErr w:type="spellStart"/>
      <w:r>
        <w:t>onderzoekstype</w:t>
      </w:r>
      <w:proofErr w:type="spellEnd"/>
      <w:r>
        <w:t>, de dataverzamelingsmethode, de onderzoekspopulatie en de s</w:t>
      </w:r>
      <w:r w:rsidR="002B0136">
        <w:t>teekproef en ten slotte de analysemethode waaruit de resultaten van het onderzoek zijn voortgevloeid.</w:t>
      </w:r>
      <w:r w:rsidR="002B0136">
        <w:br/>
      </w:r>
      <w:r w:rsidR="002B0136">
        <w:br/>
      </w:r>
      <w:r w:rsidR="00EA6DBE" w:rsidRPr="002B0136">
        <w:rPr>
          <w:rStyle w:val="Kop2Char"/>
        </w:rPr>
        <w:t>4.1 Onderzoekstype</w:t>
      </w:r>
    </w:p>
    <w:p w:rsidR="00EA6DBE" w:rsidRDefault="00AF445B" w:rsidP="00EA6DBE">
      <w:pPr>
        <w:pStyle w:val="Geenafstand"/>
      </w:pPr>
      <w:r>
        <w:t>Het onderzoek naar een mogelijk re-integratietraject voor levenslanggestraften is tot stand gekomen door het uitvoeren van een kwalitatief onderzoek. Er is gekozen voor een kwalitat</w:t>
      </w:r>
      <w:r w:rsidR="009D21BD">
        <w:t xml:space="preserve">ief onderzoek omdat het </w:t>
      </w:r>
      <w:r>
        <w:t>onderzoek gericht is op de beleving en interpretaties van de respondenten. Doordat de beleving en de interpretaties van de respondent leidend zijn in het onderzoek is het onderzoek interpretatief van aard (Verhoeven, 2011). Tijdens het onderzoek zijn er ongestructureerde interviews afgenomen met hulpverleners die werkzaam zijn in het gedwongen kader. Doordat bij kwalitatief onderzoek openheid en flexibiliteit centraal staan kan er volgens Verhoeven (2011) ingespeeld worden op onverwachte situaties. De onderzoe</w:t>
      </w:r>
      <w:r w:rsidR="00A3216B">
        <w:t xml:space="preserve">ker heeft zich tijdens het onderzoek open en flexibel opgesteld </w:t>
      </w:r>
      <w:r w:rsidR="009D21BD">
        <w:t xml:space="preserve">zodat onverwachte situaties en nieuwe informatie verwerkt konden worden in het onderzoek. Doordat deze ruimte er was is er veel informatie naar voren gekomen uit de literatuurstudie en de interviews. </w:t>
      </w:r>
      <w:r w:rsidR="009D21BD">
        <w:br/>
      </w:r>
    </w:p>
    <w:p w:rsidR="00EA6DBE" w:rsidRDefault="00EA6DBE" w:rsidP="00EA6DBE">
      <w:pPr>
        <w:pStyle w:val="Kop2"/>
        <w:spacing w:before="120" w:after="160"/>
      </w:pPr>
      <w:bookmarkStart w:id="20" w:name="_Toc483755522"/>
      <w:r>
        <w:t>4.2 Dataverzamelingsmethode</w:t>
      </w:r>
      <w:bookmarkEnd w:id="20"/>
    </w:p>
    <w:p w:rsidR="00EA6DBE" w:rsidRDefault="00EA6DBE" w:rsidP="00EA6DBE">
      <w:pPr>
        <w:pStyle w:val="Kop3"/>
        <w:spacing w:before="0" w:after="120"/>
      </w:pPr>
      <w:bookmarkStart w:id="21" w:name="_Toc483755523"/>
      <w:r>
        <w:t>Literatuuronderzoek</w:t>
      </w:r>
      <w:bookmarkEnd w:id="21"/>
    </w:p>
    <w:p w:rsidR="00EA6DBE" w:rsidRDefault="009D21BD" w:rsidP="00EA6DBE">
      <w:pPr>
        <w:pStyle w:val="Geenafstand"/>
      </w:pPr>
      <w:r>
        <w:t>Volgens Verhoeven (2011) is literatuuronderzoek o</w:t>
      </w:r>
      <w:r w:rsidR="00EA6DBE">
        <w:t>ver het algemeen een vast onderdeel van</w:t>
      </w:r>
      <w:r>
        <w:t xml:space="preserve"> elk onderzoek</w:t>
      </w:r>
      <w:r w:rsidR="00EA6DBE">
        <w:t xml:space="preserve">. Literatuuronderzoek vormt </w:t>
      </w:r>
      <w:r>
        <w:t xml:space="preserve">namelijk </w:t>
      </w:r>
      <w:r w:rsidR="00EA6DBE">
        <w:t>de fundering waarop het onderzoek is gebouwd (</w:t>
      </w:r>
      <w:r w:rsidR="00106C52">
        <w:t>Verhoeven, 2011</w:t>
      </w:r>
      <w:r w:rsidR="00EA6DBE">
        <w:t>). Het helpt inzicht te verkrijgen in bestaande litera</w:t>
      </w:r>
      <w:r w:rsidR="00FA1065">
        <w:t>tuur.</w:t>
      </w:r>
      <w:r w:rsidR="00975C44">
        <w:t xml:space="preserve"> “Een literatuurstudie is een overzicht van bestaande kennis en inzichten uit de vakliteratuur over het praktijkprobleem dat centraal staat in je onderzoek” (Donk &amp; Lanen, 2014</w:t>
      </w:r>
      <w:r>
        <w:t>, p. 134</w:t>
      </w:r>
      <w:r w:rsidR="00975C44">
        <w:t>).</w:t>
      </w:r>
      <w:r w:rsidR="00FA1065">
        <w:br/>
        <w:t>Ook in dit onderzoek is</w:t>
      </w:r>
      <w:r w:rsidR="00EA6DBE">
        <w:t xml:space="preserve"> er gebruik gemaakt van literatuuronderzoek. Allereerst is er literatuurond</w:t>
      </w:r>
      <w:r>
        <w:t xml:space="preserve">erzoek gedaan om een gedegen probleemanalyse te maken waarin het probleem nader wordt toegelicht. </w:t>
      </w:r>
      <w:r w:rsidR="00EA6DBE">
        <w:t>Vervolgens is er een literatuurstudie gedaan naar de volgende deelvragen: “Wat houdt een re-integratietraject in?” en “Wat voor invloed heeft het leefklimaat binnen de gevangenis op een levenslang gestrafte volgens hulpverleners?”.</w:t>
      </w:r>
    </w:p>
    <w:p w:rsidR="00EA6DBE" w:rsidRDefault="00FA1065" w:rsidP="00EA6DBE">
      <w:pPr>
        <w:pStyle w:val="Geenafstand"/>
      </w:pPr>
      <w:r>
        <w:t>De uitkomsten van het literatuuronderzoek hebben</w:t>
      </w:r>
      <w:r w:rsidR="00975C44">
        <w:t xml:space="preserve"> voor een groot deel antwoord gegeven op de bovenstaande deelvragen. Tevens heeft de literatuurstudie een grote rol ges</w:t>
      </w:r>
      <w:r>
        <w:t>peeld in het operationaliseren van de topics voor de interviews.</w:t>
      </w:r>
      <w:r w:rsidR="00E075CF">
        <w:t xml:space="preserve"> Zoals Verhoeven (2011) zegt zorgt een </w:t>
      </w:r>
      <w:proofErr w:type="spellStart"/>
      <w:r w:rsidR="00E075CF">
        <w:t>operationalisatie</w:t>
      </w:r>
      <w:proofErr w:type="spellEnd"/>
      <w:r w:rsidR="00E075CF">
        <w:t xml:space="preserve"> ervoor dat begrippen zogenoemde ‘meetbare instrumenten’ worden.</w:t>
      </w:r>
      <w:r>
        <w:t xml:space="preserve"> </w:t>
      </w:r>
      <w:r w:rsidR="00975C44">
        <w:t xml:space="preserve">Vanuit deze </w:t>
      </w:r>
      <w:proofErr w:type="spellStart"/>
      <w:r w:rsidR="00975C44" w:rsidRPr="0081464B">
        <w:t>operationalisatie</w:t>
      </w:r>
      <w:proofErr w:type="spellEnd"/>
      <w:r w:rsidR="00975C44">
        <w:t xml:space="preserve"> zijn topics opgesteld die als leidraad </w:t>
      </w:r>
      <w:r w:rsidR="0086702B">
        <w:t>hebben gefungeerd</w:t>
      </w:r>
      <w:r w:rsidR="00975C44">
        <w:t xml:space="preserve"> tijdens de interviews.</w:t>
      </w:r>
      <w:r w:rsidR="00E075CF">
        <w:t xml:space="preserve"> Een voorbeeld hiervan is dat het begrip leefklimaat opgedeeld is in hospitalisatie, fysieke impact en mentale impact. Op die manier kan de respondent op verschillende vlakken “scoren”.</w:t>
      </w:r>
      <w:r w:rsidR="00975C44">
        <w:br/>
      </w:r>
    </w:p>
    <w:p w:rsidR="00EA6DBE" w:rsidRDefault="00EA6DBE" w:rsidP="00EA6DBE">
      <w:pPr>
        <w:pStyle w:val="Kop3"/>
        <w:spacing w:before="0" w:after="120"/>
      </w:pPr>
      <w:bookmarkStart w:id="22" w:name="_Toc483755524"/>
      <w:r>
        <w:lastRenderedPageBreak/>
        <w:t>Interviews</w:t>
      </w:r>
      <w:bookmarkEnd w:id="22"/>
    </w:p>
    <w:p w:rsidR="00EA6DBE" w:rsidRPr="00A62D62" w:rsidRDefault="0081464B" w:rsidP="00EA6DBE">
      <w:pPr>
        <w:pStyle w:val="Geenafstand"/>
        <w:rPr>
          <w:i/>
        </w:rPr>
      </w:pPr>
      <w:r>
        <w:t xml:space="preserve">Zoals hierboven al </w:t>
      </w:r>
      <w:r w:rsidR="00975C44">
        <w:t xml:space="preserve">beschreven </w:t>
      </w:r>
      <w:r w:rsidR="005612CF">
        <w:t>is er tijdens dit onderzoek</w:t>
      </w:r>
      <w:r w:rsidR="008066C0">
        <w:t xml:space="preserve"> </w:t>
      </w:r>
      <w:r w:rsidR="00EA6DBE">
        <w:t xml:space="preserve">gebruik gemaakt van interviews. </w:t>
      </w:r>
      <w:r w:rsidR="005612CF">
        <w:t xml:space="preserve">Volgens Verhoeven (2011) is een interview een </w:t>
      </w:r>
      <w:r w:rsidR="00EA6DBE">
        <w:t xml:space="preserve">vraaggesprek waarin de beleving van </w:t>
      </w:r>
      <w:r w:rsidR="005612CF">
        <w:t xml:space="preserve">de geïnterviewde(n) vooropstaat. </w:t>
      </w:r>
      <w:r w:rsidR="0086702B">
        <w:t>Het heeft als</w:t>
      </w:r>
      <w:r w:rsidR="00EA6DBE">
        <w:t xml:space="preserve"> doel</w:t>
      </w:r>
      <w:r w:rsidR="0086702B">
        <w:t xml:space="preserve"> om</w:t>
      </w:r>
      <w:r w:rsidR="00EA6DBE">
        <w:t xml:space="preserve"> informatie te verzamelen over een bepaald onderwerp (Verhoeven, 2011). </w:t>
      </w:r>
      <w:r w:rsidR="005612CF">
        <w:t>De onderzoeker heeft in dit onderzoek gekozen voor interviews omdat op die manier</w:t>
      </w:r>
      <w:r w:rsidR="00EA6DBE">
        <w:t xml:space="preserve"> vanuit verschillende perspectieven </w:t>
      </w:r>
      <w:r w:rsidR="005612CF">
        <w:t>gekeken kan worden naar</w:t>
      </w:r>
      <w:r w:rsidR="00EA6DBE">
        <w:t xml:space="preserve"> wat er nodig is om een effectief re-integratietraject te ontwikkelen voor levenslanggestraften. Er is gekozen voor interviews omdat de onderzoeker erachter wil komen wat de achterliggende motieven zijn van de </w:t>
      </w:r>
      <w:r w:rsidR="0086702B">
        <w:t>respondenten</w:t>
      </w:r>
      <w:r w:rsidR="00EA6DBE">
        <w:t xml:space="preserve"> (Verhoeven, 2011).</w:t>
      </w:r>
      <w:r w:rsidR="000A2F7D">
        <w:t xml:space="preserve"> </w:t>
      </w:r>
      <w:r w:rsidR="00EA6DBE">
        <w:br/>
      </w:r>
    </w:p>
    <w:p w:rsidR="00EA6DBE" w:rsidRDefault="00246E9B" w:rsidP="00EA6DBE">
      <w:pPr>
        <w:pStyle w:val="Geenafstand"/>
      </w:pPr>
      <w:r>
        <w:t>Er is gebruik gemaakt van on</w:t>
      </w:r>
      <w:r w:rsidR="00EA6DBE">
        <w:t xml:space="preserve">gestructureerde interviews. In tegenstelling tot een gestructureerd interview is er alle ruimte voor eigen inbreng van de respondent. </w:t>
      </w:r>
      <w:r w:rsidR="0086702B">
        <w:t>Aan de hand van een topiclijst, voortkomende uit de literatuurstudie, zijn tien ongestructureerde interviews afgenomen. Deze interviews zijn afgenomen met hulpverleners die werkzaam zijn in het gedwongen kader, namelijk: reclasseringswerkers,</w:t>
      </w:r>
      <w:r w:rsidR="0081464B">
        <w:t xml:space="preserve"> een</w:t>
      </w:r>
      <w:r w:rsidR="0086702B">
        <w:t xml:space="preserve"> </w:t>
      </w:r>
      <w:r w:rsidR="000515BF">
        <w:t xml:space="preserve">penitentiair </w:t>
      </w:r>
      <w:r w:rsidR="0086702B">
        <w:t>werker,</w:t>
      </w:r>
      <w:r w:rsidR="0081464B">
        <w:t xml:space="preserve"> een</w:t>
      </w:r>
      <w:r w:rsidR="0086702B">
        <w:t xml:space="preserve"> psycholoog en</w:t>
      </w:r>
      <w:r w:rsidR="0081464B">
        <w:t xml:space="preserve"> een</w:t>
      </w:r>
      <w:r w:rsidR="000515BF">
        <w:t xml:space="preserve"> clustermanager van een Long </w:t>
      </w:r>
      <w:proofErr w:type="spellStart"/>
      <w:r w:rsidR="000515BF">
        <w:t>Stay</w:t>
      </w:r>
      <w:proofErr w:type="spellEnd"/>
      <w:r w:rsidR="000515BF">
        <w:t xml:space="preserve"> afdeling in een tbs-kliniek. </w:t>
      </w:r>
      <w:r w:rsidR="0086702B">
        <w:br/>
        <w:t xml:space="preserve">De topics </w:t>
      </w:r>
      <w:r>
        <w:t xml:space="preserve">hebben in ieder interview als leidraad gefungeerd. Tevens heeft de onderzoeker vragen ter inspiratie opgesteld als hulpmiddel tijdens het interview. </w:t>
      </w:r>
      <w:r w:rsidR="00D405D9">
        <w:t>De topiclijst is terug te vinden in bijlage C van dit onderzoek.</w:t>
      </w:r>
      <w:r w:rsidR="00D405D9">
        <w:br/>
        <w:t>D</w:t>
      </w:r>
      <w:r w:rsidR="000A2F7D">
        <w:t xml:space="preserve">e beleving en interpretatie van de respondent </w:t>
      </w:r>
      <w:r w:rsidR="005612CF">
        <w:t xml:space="preserve">hebben </w:t>
      </w:r>
      <w:r w:rsidR="000A2F7D">
        <w:t>centraal</w:t>
      </w:r>
      <w:r w:rsidR="005612CF">
        <w:t xml:space="preserve"> gestaan</w:t>
      </w:r>
      <w:r w:rsidR="000A2F7D">
        <w:t xml:space="preserve"> tijdens het interview.</w:t>
      </w:r>
      <w:r w:rsidR="00D405D9">
        <w:t xml:space="preserve"> </w:t>
      </w:r>
      <w:r w:rsidR="00EA6DBE">
        <w:t xml:space="preserve">De onderzoeker </w:t>
      </w:r>
      <w:r w:rsidR="005612CF">
        <w:t xml:space="preserve">heeft </w:t>
      </w:r>
      <w:r w:rsidR="00EA6DBE">
        <w:t>zichzelf flexibel op</w:t>
      </w:r>
      <w:r w:rsidR="005612CF">
        <w:t>gesteld</w:t>
      </w:r>
      <w:r w:rsidR="00EA6DBE">
        <w:t xml:space="preserve"> en </w:t>
      </w:r>
      <w:r w:rsidR="005612CF">
        <w:t>heeft ingespeeld</w:t>
      </w:r>
      <w:r w:rsidR="00EA6DBE">
        <w:t xml:space="preserve"> op de situatie (Verhoeven,2011). Op deze manier zorgt de onderzoeker voor ruimte voor nieuwe informatie en nieuwe i</w:t>
      </w:r>
      <w:r w:rsidR="000515BF">
        <w:t>nzichten. De onderzoeker heeft vooral nieuwe inzichten gekregen door het afnemen van de interviews. De interviews zijn daarmee van grote toegevoegde waarde geweest voor het onderzoek.</w:t>
      </w:r>
    </w:p>
    <w:p w:rsidR="00EA6DBE" w:rsidRDefault="00246E9B" w:rsidP="00EA6DBE">
      <w:pPr>
        <w:pStyle w:val="Kop2"/>
        <w:spacing w:before="120" w:after="160"/>
      </w:pPr>
      <w:r>
        <w:rPr>
          <w:rFonts w:eastAsiaTheme="minorHAnsi" w:cstheme="minorBidi"/>
          <w:b w:val="0"/>
          <w:color w:val="auto"/>
          <w:sz w:val="18"/>
          <w:szCs w:val="24"/>
        </w:rPr>
        <w:br/>
      </w:r>
      <w:bookmarkStart w:id="23" w:name="_Toc483755525"/>
      <w:r w:rsidR="00EA6DBE">
        <w:t>4.3 Onderzoekspopulatie en steekproef</w:t>
      </w:r>
      <w:bookmarkEnd w:id="23"/>
    </w:p>
    <w:p w:rsidR="00E57F30" w:rsidRDefault="00EA6DBE" w:rsidP="00E57F30">
      <w:pPr>
        <w:pStyle w:val="Geenafstand"/>
        <w:spacing w:before="120" w:after="160"/>
      </w:pPr>
      <w:r>
        <w:t>De eenheden waarover de onderzoeker uitsprak</w:t>
      </w:r>
      <w:r w:rsidR="00075BFC">
        <w:t>en doet in het onderzoek wordt</w:t>
      </w:r>
      <w:r>
        <w:t xml:space="preserve"> de onderzoekspopulatie</w:t>
      </w:r>
      <w:r w:rsidR="00075BFC">
        <w:t xml:space="preserve"> genoemd</w:t>
      </w:r>
      <w:r>
        <w:t xml:space="preserve">. Zij zijn namelijk het domein waarin je onderzoek zich afspeelt </w:t>
      </w:r>
      <w:r w:rsidR="00B03F26">
        <w:t>(</w:t>
      </w:r>
      <w:r>
        <w:t>Verhoeven, 2011). In dit onderzoek worden uitspraken gedaan over levenslanggestraften in Nederland.</w:t>
      </w:r>
      <w:r w:rsidR="006F3DFF">
        <w:t xml:space="preserve"> Ook worden er uitspraken gedaan over hulpverleners</w:t>
      </w:r>
      <w:r w:rsidR="00671DBF">
        <w:t xml:space="preserve"> binnen het gedwongen kader</w:t>
      </w:r>
      <w:r w:rsidR="006F3DFF">
        <w:t xml:space="preserve"> waarmee interviews zijn afgenomen voor dit onderzoek. </w:t>
      </w:r>
      <w:r w:rsidR="00C23C5A">
        <w:br/>
      </w:r>
      <w:r>
        <w:br/>
        <w:t xml:space="preserve">Een steekproef is een al dan niet willekeurige selectie uit de populatie die de mogelijkheid heeft om </w:t>
      </w:r>
      <w:r w:rsidR="003B7E40">
        <w:t>deel te nemen aan het onderzoek (Verhoeven, 2011).</w:t>
      </w:r>
      <w:r>
        <w:t xml:space="preserve"> In dit onderzoek is er sprake van een doelgerichte steekproef. Dat wil zeggen dat er een selectie van de steekproef is gemaakt op basis van bepaalde kenmerken. Het doel van deze doelgerichte steekproef is om informatie te halen daar waar deze infor</w:t>
      </w:r>
      <w:r w:rsidR="00C23C5A">
        <w:t xml:space="preserve">matie zit (Verhoeven, 2011). </w:t>
      </w:r>
      <w:r w:rsidR="00075BFC">
        <w:t xml:space="preserve">In eerste instantie wilde de onderzoeker in gesprek gaan met levenslanggestraften. Echter door de korte tijd waarin het onderzoek uitgevoerd moest worden </w:t>
      </w:r>
      <w:r w:rsidR="00C23C5A">
        <w:t>was het niet haalbaar om interviews met levenslanggestraften te realiseren. Door deze informatie heeft de onderzoeker ervoor gekozen om hulpverleners die te maken hebben met re-integratie van justitia</w:t>
      </w:r>
      <w:r w:rsidR="00671DBF">
        <w:t xml:space="preserve">belen als populatie te kiezen. </w:t>
      </w:r>
      <w:r>
        <w:t>Er is gekozen om interviews te houden met reclasseringswerkers van verschillende organisaties. Tevens is er ook voor gekozen om interviews af te nemen met hulpverleners binnen de gevangenis en een tbs</w:t>
      </w:r>
      <w:r w:rsidR="003B7E40">
        <w:t>-kliniek</w:t>
      </w:r>
      <w:r>
        <w:t>.</w:t>
      </w:r>
      <w:r w:rsidR="00671DBF">
        <w:t xml:space="preserve"> De onderzoeker heeft gekozen om deze drie hulpverleners te interviewen omdat zij informatie kunnen geven over hun ervaring met betrekking tot het gevangenisleven en de tbs-maatregel. Door deze verschillende settingen heeft de onderzoeker vanuit verschillende perspectieven naar het probleem dat centraal staat in dit onderzoek kunnen kijken</w:t>
      </w:r>
      <w:r>
        <w:t xml:space="preserve">. In totaal hebben tien respondenten deelgenomen aan het onderzoek, waarvan </w:t>
      </w:r>
      <w:r w:rsidRPr="00A62D62">
        <w:t>vijf mannen en vijf vrouwen.</w:t>
      </w:r>
      <w:r w:rsidR="00E57F30">
        <w:br/>
      </w:r>
      <w:r w:rsidR="00E57F30">
        <w:br/>
      </w:r>
      <w:r w:rsidR="00E57F30">
        <w:rPr>
          <w:rStyle w:val="Kop2Char"/>
        </w:rPr>
        <w:t>4.4 A</w:t>
      </w:r>
      <w:r w:rsidR="00E57F30" w:rsidRPr="00E57F30">
        <w:rPr>
          <w:rStyle w:val="Kop2Char"/>
        </w:rPr>
        <w:t>nalysemethode</w:t>
      </w:r>
    </w:p>
    <w:p w:rsidR="00E57F30" w:rsidRPr="00E57F30" w:rsidRDefault="00E57F30" w:rsidP="00E57F30">
      <w:pPr>
        <w:pStyle w:val="Geenafstand"/>
        <w:spacing w:before="120" w:after="160"/>
      </w:pPr>
      <w:r w:rsidRPr="00E57F30">
        <w:rPr>
          <w:rStyle w:val="GeenafstandChar"/>
        </w:rPr>
        <w:t xml:space="preserve">Zoals Verhoeven (2011) zegt hoort bij een kwalitatief onderzoek een kwalitatieve analyse. Voor het analyseren van de dataverzameling heeft de onderzoeker gebruik gemaakt van de analysemethode waarbij de data teruggebracht wordt tot betekenisvolle </w:t>
      </w:r>
      <w:proofErr w:type="spellStart"/>
      <w:r w:rsidRPr="00E57F30">
        <w:rPr>
          <w:rStyle w:val="GeenafstandChar"/>
        </w:rPr>
        <w:t>tekst-fragmenten</w:t>
      </w:r>
      <w:proofErr w:type="spellEnd"/>
      <w:r w:rsidRPr="00E57F30">
        <w:rPr>
          <w:rStyle w:val="GeenafstandChar"/>
        </w:rPr>
        <w:t xml:space="preserve"> (Donk &amp; Lanen, 201</w:t>
      </w:r>
      <w:r w:rsidR="00E04FD0">
        <w:rPr>
          <w:rStyle w:val="GeenafstandChar"/>
        </w:rPr>
        <w:t>4</w:t>
      </w:r>
      <w:r w:rsidRPr="00E57F30">
        <w:rPr>
          <w:rStyle w:val="GeenafstandChar"/>
        </w:rPr>
        <w:t xml:space="preserve">). Als eerste stap zijn acht van de tien interviews </w:t>
      </w:r>
      <w:proofErr w:type="spellStart"/>
      <w:r w:rsidRPr="00E57F30">
        <w:rPr>
          <w:rStyle w:val="GeenafstandChar"/>
        </w:rPr>
        <w:t>verbatim</w:t>
      </w:r>
      <w:proofErr w:type="spellEnd"/>
      <w:r w:rsidRPr="00E57F30">
        <w:rPr>
          <w:rStyle w:val="GeenafstandChar"/>
        </w:rPr>
        <w:t xml:space="preserve"> uitgewerkt. De overige twee zijn aan de hand van opgeschreven informatie uitgewerkt omdat er geen opnameapparatuur gebruikt mocht worden tijdens het interview. Vervolgens heeft de onderzoeker alle belangrijke tekstfragmenten uit de uitgewerkte interviews gehaald en heeft deze gegroepeerd per deelvraag. Vervolgens heeft de onderzoeker de tekstfragmenten gerangschikt op toegevoegde waarde voor het onderzoek. Ook is gekeken naar de verbanden tussen de antwoorden en tevens naar hoeveel respondenten/literatuur hetzelfde antwoord gaven. Vanuit deze analyse is concreet opgeschreven wat de resultaten zijn.</w:t>
      </w:r>
    </w:p>
    <w:p w:rsidR="00EA6DBE" w:rsidRDefault="00EA6DBE" w:rsidP="00EA6DBE">
      <w:pPr>
        <w:pStyle w:val="Kop1"/>
        <w:spacing w:before="120" w:after="240"/>
      </w:pPr>
      <w:bookmarkStart w:id="24" w:name="_Toc483755526"/>
      <w:r>
        <w:lastRenderedPageBreak/>
        <w:t>Hoofdstuk 5: Resultaten literatuuronderzoek</w:t>
      </w:r>
      <w:bookmarkEnd w:id="24"/>
    </w:p>
    <w:p w:rsidR="00EA6DBE" w:rsidRDefault="00EA6DBE" w:rsidP="00EA6DBE">
      <w:pPr>
        <w:pStyle w:val="Geenafstand"/>
      </w:pPr>
      <w:r>
        <w:t>In dit hoofdstuk wordt</w:t>
      </w:r>
      <w:r w:rsidR="001E2148">
        <w:t xml:space="preserve"> middels literatuuronderzoek</w:t>
      </w:r>
      <w:r>
        <w:t xml:space="preserve"> antwoord gegeven op deelvraag 1 “</w:t>
      </w:r>
      <w:r w:rsidR="0021481C">
        <w:t>Wat houdt een re-integratietraject in</w:t>
      </w:r>
      <w:r w:rsidR="001A3B71">
        <w:t>?” en op deelvraag 4 “W</w:t>
      </w:r>
      <w:r>
        <w:t>at voor invloed heeft het leefklimaat op</w:t>
      </w:r>
      <w:r w:rsidR="001A3B71">
        <w:t xml:space="preserve"> een levenslanggestraften</w:t>
      </w:r>
      <w:r>
        <w:t>?”</w:t>
      </w:r>
    </w:p>
    <w:p w:rsidR="00EA6DBE" w:rsidRDefault="00EA6DBE" w:rsidP="00EA6DBE">
      <w:pPr>
        <w:pStyle w:val="Geenafstand"/>
      </w:pPr>
    </w:p>
    <w:p w:rsidR="00EA6DBE" w:rsidRDefault="001E18AC" w:rsidP="001E18AC">
      <w:pPr>
        <w:pStyle w:val="Kop2"/>
        <w:spacing w:before="120" w:after="160"/>
      </w:pPr>
      <w:bookmarkStart w:id="25" w:name="_Toc483755527"/>
      <w:r>
        <w:t xml:space="preserve">5.1 Deelvraag 1: </w:t>
      </w:r>
      <w:r w:rsidR="001A3B71">
        <w:t>Wat houdt een re-integratietraject in</w:t>
      </w:r>
      <w:r>
        <w:t>?</w:t>
      </w:r>
      <w:bookmarkEnd w:id="25"/>
    </w:p>
    <w:p w:rsidR="001E18AC" w:rsidRDefault="001E18AC" w:rsidP="00EA6DBE">
      <w:pPr>
        <w:pStyle w:val="Geenafstand"/>
      </w:pPr>
      <w:r>
        <w:t>Om de recidivekans zo klein mogelijk te houden worden gedetineerden begeleid tijdens hun terugkeer in de maatschappij. Volgens de Rijksoverheid (</w:t>
      </w:r>
      <w:proofErr w:type="spellStart"/>
      <w:r>
        <w:t>z.d.</w:t>
      </w:r>
      <w:proofErr w:type="spellEnd"/>
      <w:r>
        <w:t xml:space="preserve">) is voor een goede terugkeer in de maatschappij belangrijk dat een gedetineerde identiteitspapieren, onderdak, inkomen en zorg heeft. Tijdens detentie worden gedetineerde voorbereid op hun terugkeer in de maatschappij. Wanneer een gedetineerde voor een langere tijd verblijft in de gevangenis worden trainingen aangeboden zoals omgaan met agressie of het voorkomen van schulden om het re-integratieproces te bevorderen. Tijdens detentie heeft iedere gedetineerde die een straf langer dan vier maanden uitzit een detentie- en re-integratieplan. In dit plan staat beschreven wat er van de gedetineerde wordt verwacht als het gaat om gedrag en houding. Ook krijgen ze een re-integratieplan waarin staat beschreven hoe de gedetineerde zich voorbereid op zijn terugkeer in de maatschappij (Rijksoverheid, </w:t>
      </w:r>
      <w:proofErr w:type="spellStart"/>
      <w:r>
        <w:t>z.d.</w:t>
      </w:r>
      <w:proofErr w:type="spellEnd"/>
      <w:r>
        <w:t xml:space="preserve">). Zoals hierboven al vermeld worden binnen de gevangenis voorzieningen aangeboden die gericht zijn op gedragsverandering en daarmee indirect ook op re-integratie. Denk hierbij aan agressietrainingen, cognitieve vaardigheden trainingen, voorkomen van schulden trainingen, </w:t>
      </w:r>
      <w:proofErr w:type="spellStart"/>
      <w:r>
        <w:t>etc</w:t>
      </w:r>
      <w:proofErr w:type="spellEnd"/>
      <w:r>
        <w:t xml:space="preserve"> (Rijksoverheid, </w:t>
      </w:r>
      <w:proofErr w:type="spellStart"/>
      <w:r>
        <w:t>z.d.</w:t>
      </w:r>
      <w:proofErr w:type="spellEnd"/>
      <w:r>
        <w:t>). Wanneer een gedetineerde in vrijheid wordt gesteld is de gemeente waar de gedetineerde naar uitstroomt verantwoordelijk voor de nazorg. De nazorg houdt in dat er opvang en begeleiding is voor de gedetineerde. Het gevangeniswe</w:t>
      </w:r>
      <w:r w:rsidR="00667C02">
        <w:t>zen zorgt ervoor dat aan de</w:t>
      </w:r>
      <w:r>
        <w:t xml:space="preserve"> basisvoorwaarden identiteitspapieren, onderdak inkomen en zorg is voldaan. Daarna zorgen zij voor een goede overdracht naar de gemeente zodat zij de opvang en begeleiding voort kunnen zetten. Op die manier wordt de stap tussen detentie en de maatschappij verkleint (DJI, 2012)</w:t>
      </w:r>
      <w:r>
        <w:br/>
      </w:r>
      <w:r>
        <w:br/>
        <w:t xml:space="preserve">Wanneer een gedetineerde wordt veroordeeld kan de rechter toezicht vanuit de reclassering verplicht stellen. De reclassering heeft als doel het voorkomen van criminaliteit en het terugdringen van recidive. Zij doen dat door de risico’s zoveel mogelijk te beheersen en de dader of verdachte te stimuleren tot gedragsverandering (Reclassering, 2017). </w:t>
      </w:r>
      <w:r>
        <w:br/>
        <w:t>De reclassering komt in beeld wanneer zij een verzoek krijgt om aan de rechterlijke macht, het OM of het gevangeniswezen te adviseren. Het advies gaat dan vooral over het recidiverisico en wat er moet gebeuren om dat risico zo beperkt mogelijk te houden. Per individu wordt gekeken wat ertoe bijgedragen heeft dat hij het delict heeft gepleegd. Om het risico zo goed mogelijk in te schatten maakt de reclassering gebruik van het diagnostisch instrument “</w:t>
      </w:r>
      <w:proofErr w:type="spellStart"/>
      <w:r>
        <w:t>RISc</w:t>
      </w:r>
      <w:proofErr w:type="spellEnd"/>
      <w:r>
        <w:t xml:space="preserve">”. Dit instrument gaat uit van wetenschappelijke inzichten over risicofactoren en beschermende factoren voor het (opnieuw) plegen van delicten (Menger, </w:t>
      </w:r>
      <w:proofErr w:type="spellStart"/>
      <w:r>
        <w:t>Krechtig</w:t>
      </w:r>
      <w:proofErr w:type="spellEnd"/>
      <w:r>
        <w:t xml:space="preserve">, 2008). Er wordt vastgesteld wat de criminogene factoren zijn waaraan gewerkt moet worden. Dus met andere woorden welke factoren dragen eraan bij dat een persoon een delict pleegt. Daarnaast wordt vastgesteld in welke mate </w:t>
      </w:r>
      <w:r w:rsidR="00667C02">
        <w:t xml:space="preserve">een reclassent </w:t>
      </w:r>
      <w:r>
        <w:t xml:space="preserve">bereid is en in staat is om aan deze factoren te werken. Als de responsiviteit gering is wordt er in het adviesrapport ook aangegeven welke interventies nodig zijn om dit te vergroten (Menger, Krechtig,2008). </w:t>
      </w:r>
      <w:r>
        <w:br/>
        <w:t>Wanneer een gedetineerde tijdens zijn voorwaardelijke invrijheidstelling onder toezicht staat van de reclassering wordt er een re-integratieplan gemaakt waarin de criminogene factoren en daarnaast de bijzondere voorwaarden die vanuit justitie zijn opgelegd leidraad zijn. In een re-integratieplan staan doelen</w:t>
      </w:r>
      <w:r w:rsidR="00667C02">
        <w:t xml:space="preserve"> beschreven waaraan een reclasse</w:t>
      </w:r>
      <w:r>
        <w:t>nt gedurende het toezicht aan gaat werken. Doelen kunnen zijn: het vinden van werk, huisvesting of bijvoorbeeld dagbesteding. Doelen kunnen ook voortkomen uit de opgelegde bijzondere voorwaarden vanuit Justitie. Een bijzondere voor</w:t>
      </w:r>
      <w:r w:rsidR="00667C02">
        <w:t>waarden kan zijn dat de reclasse</w:t>
      </w:r>
      <w:r>
        <w:t xml:space="preserve">nt moet werken aan zijn alcoholverslaving door bijvoorbeeld een behandelingstraject te volgen (Reclassering, 2014). De toezichthouder houdt toezicht op de uitvoering van de afspraken. Ook heeft de toezichthouder een begeleidende rol. Denk hierbij aan </w:t>
      </w:r>
      <w:r w:rsidR="00667C02">
        <w:t>het meedenken in hoe de reclasse</w:t>
      </w:r>
      <w:r>
        <w:t xml:space="preserve">nt aan bepaalde </w:t>
      </w:r>
      <w:r w:rsidR="00667C02">
        <w:t>doelen kan werken of de reclasse</w:t>
      </w:r>
      <w:r>
        <w:t>nt in contact brengen met instanties die hem daarbij kunnen helpen. Wanneer de reclass</w:t>
      </w:r>
      <w:r w:rsidR="00667C02">
        <w:t>e</w:t>
      </w:r>
      <w:r>
        <w:t>nt zich niet houdt aan de gemaakte afspraken of aan de bijzondere voorwaarden dan kan de reclasseringswerker dit terugkoppelen aan Justitie met als mogelijk gevolg dat de reclass</w:t>
      </w:r>
      <w:r w:rsidR="00667C02">
        <w:t>e</w:t>
      </w:r>
      <w:r>
        <w:t>nt weer terug de gevangenis in moet om de rest van zijn straf uit te zitten (Reclassering, 2017).</w:t>
      </w:r>
    </w:p>
    <w:p w:rsidR="001E18AC" w:rsidRPr="007D19C8" w:rsidRDefault="006E17BB" w:rsidP="007D19C8">
      <w:pPr>
        <w:pStyle w:val="Kop2"/>
        <w:spacing w:before="120" w:after="160"/>
        <w:rPr>
          <w:sz w:val="18"/>
        </w:rPr>
      </w:pPr>
      <w:r>
        <w:lastRenderedPageBreak/>
        <w:br/>
      </w:r>
      <w:bookmarkStart w:id="26" w:name="_Toc483755528"/>
      <w:r w:rsidR="001E18AC">
        <w:t>5.2 Deelvraag 4: Wat voor invloed heeft het leefklimaat binnen e</w:t>
      </w:r>
      <w:r w:rsidR="00BA1715">
        <w:t>en gevangenis op een levenslanggestrafte</w:t>
      </w:r>
      <w:r w:rsidR="001E18AC">
        <w:t>?</w:t>
      </w:r>
      <w:bookmarkEnd w:id="26"/>
    </w:p>
    <w:p w:rsidR="001E18AC" w:rsidRPr="00A62D62" w:rsidRDefault="001E18AC" w:rsidP="001E18AC">
      <w:pPr>
        <w:pStyle w:val="Geenafstand"/>
      </w:pPr>
      <w:r>
        <w:t xml:space="preserve">In het onderzoek wordt het re-integratietraject van </w:t>
      </w:r>
      <w:r w:rsidR="0021481C">
        <w:t xml:space="preserve">bijvoorbeeld </w:t>
      </w:r>
      <w:r>
        <w:t>een langgestrafte vergeleken met een mogelijk re-integratietraject voor een levenslang gestraften. In tegenstelling tot een levenslanggestrafte heeft een langgestrafte altijd de zekerheid dat hij na een bepaalde tijd weer terugkomt in de maatschappij. Door dit vooruitzicht kan een langgestrafte als het ware streepjes op de muur zetten en aftellen totdat hij weer vrijkomt. Ook zal de langgestrafte de meerwaarde van re-integratieactiviteiten inzien in tegenstelling tot een levenslang gestrafte. Een levenslang gestrafte heeft tot nu toe geen uitzicht op re-integratie. Vanuit de huidige wetgeving is de uitvoering van de levenslange gevangenisstraf niet gericht op resoc</w:t>
      </w:r>
      <w:r w:rsidR="00DB643E">
        <w:t>ialisatie (Forum Levenslang, 2017</w:t>
      </w:r>
      <w:r>
        <w:t xml:space="preserve">). In het nieuwe wetsvoorstel van Secretaris Klaas </w:t>
      </w:r>
      <w:proofErr w:type="spellStart"/>
      <w:r>
        <w:t>Dijkhoff</w:t>
      </w:r>
      <w:proofErr w:type="spellEnd"/>
      <w:r>
        <w:t xml:space="preserve"> wordt gesteld dat na 25 jaar gekeken mag worden naar re-integratieactiviteiten. Forum levenslang zegt daarover dat wanneer je na 25 jaar pas met re-integratieactiviteiten begint het niet uitgesloten is dat een levenslang gestrafte misvormd is door het systeem waar hij al 25 jaar in verblijft. Met andere woorden hij is geïnstitutionalis</w:t>
      </w:r>
      <w:r w:rsidR="00DB643E">
        <w:t>eerd (Forum Levenslang, 2017</w:t>
      </w:r>
      <w:r>
        <w:t xml:space="preserve">). Het leefklimaat heeft volgens wetenschappelijk onderzoek een negatief effect op het welzijn van de gedetineerde. Het leefklimaat binnen de gevangenis bestaat uit een duidelijke structuur en hiërarchische opbouw. Gedetineerden leven volgens een geroutineerde (dag)structuur die is bepaald door de gevangenis. Elke gedetineerde beleeft zijn detentieperiode op een andere manier. Echter kan wel gesteld worden dat (levenslange)vrijheidsbeneming de lichamelijke en geestelijke gezondheid van de gedetineerde sterk beïnvloeden. Het leefklimaat binnen de gevangenis heeft een grotere impact naarmate de straf </w:t>
      </w:r>
      <w:r w:rsidR="001A3B71">
        <w:t>langduriger is. Voor levenslang</w:t>
      </w:r>
      <w:r>
        <w:t xml:space="preserve">gestraften die geen uitzicht hebben op vrijlating zijn de gevolgen daarmee groot. De mogelijkheid om als gedetineerde jezelf te blijven en je daarmee te distantiëren van het gevangenisregime is sterk gerelateerd aan de duur van het verblijf in het gevangenissysteem (Grinten, 2013). Socioloog Erving </w:t>
      </w:r>
      <w:proofErr w:type="spellStart"/>
      <w:r>
        <w:t>Goffman</w:t>
      </w:r>
      <w:proofErr w:type="spellEnd"/>
      <w:r>
        <w:t xml:space="preserve"> kwam in 1961 met het begrip “Total </w:t>
      </w:r>
      <w:proofErr w:type="spellStart"/>
      <w:r>
        <w:t>institution</w:t>
      </w:r>
      <w:proofErr w:type="spellEnd"/>
      <w:r>
        <w:t xml:space="preserve">”. </w:t>
      </w:r>
      <w:r w:rsidR="00667C02">
        <w:t>Zijn</w:t>
      </w:r>
      <w:r>
        <w:t xml:space="preserve"> theorie kwam erop neer dat een omgeving waarin alles sterk gestructureerd en hiërarchisch is opgezet de keuzevrijheid van degene die erin moeten functioneren -dus tevens personeel- beperkt (</w:t>
      </w:r>
      <w:proofErr w:type="spellStart"/>
      <w:r>
        <w:t>Goffman</w:t>
      </w:r>
      <w:proofErr w:type="spellEnd"/>
      <w:r>
        <w:t>, 1994).</w:t>
      </w:r>
      <w:r>
        <w:br/>
      </w:r>
      <w:proofErr w:type="spellStart"/>
      <w:r>
        <w:t>Goffman</w:t>
      </w:r>
      <w:proofErr w:type="spellEnd"/>
      <w:r>
        <w:t xml:space="preserve"> (1994) beschrijft dat wanneer er een culturele verandering plaatsvindt en het verblijf van deze persoon in een andere cultuur lang is, er “</w:t>
      </w:r>
      <w:proofErr w:type="spellStart"/>
      <w:r>
        <w:t>disculturatie</w:t>
      </w:r>
      <w:proofErr w:type="spellEnd"/>
      <w:r>
        <w:t xml:space="preserve">” op kan treden. </w:t>
      </w:r>
      <w:proofErr w:type="spellStart"/>
      <w:r>
        <w:t>Disculturatie</w:t>
      </w:r>
      <w:proofErr w:type="spellEnd"/>
      <w:r>
        <w:t xml:space="preserve"> wil zeggen ”</w:t>
      </w:r>
      <w:proofErr w:type="spellStart"/>
      <w:r>
        <w:t>onttraining</w:t>
      </w:r>
      <w:proofErr w:type="spellEnd"/>
      <w:r>
        <w:t xml:space="preserve">”, waardoor de persoon tijdelijk bepaalde trekken van het dagelijks leven in de buitenwereld niet meer aan kan, als en wanneer hij daarin terugkeert. Deze </w:t>
      </w:r>
      <w:proofErr w:type="spellStart"/>
      <w:r>
        <w:t>disculturatie</w:t>
      </w:r>
      <w:proofErr w:type="spellEnd"/>
      <w:r>
        <w:t xml:space="preserve"> zou daarmee een negatieve invloed kunnen zijn op een re-in</w:t>
      </w:r>
      <w:r w:rsidR="001A3B71">
        <w:t>tegratietraject voor levenslang</w:t>
      </w:r>
      <w:r>
        <w:t>gestraften. “</w:t>
      </w:r>
      <w:r w:rsidRPr="00254232">
        <w:rPr>
          <w:i/>
        </w:rPr>
        <w:t>Totale instituties creëren en onderhouden een bepaald soort spanning tussen de thuiswereld en de institutionele werelden en gebruiken deze aanhoudende spanning als strategische hefboom bij het besturen van mensen</w:t>
      </w:r>
      <w:r>
        <w:t>” (</w:t>
      </w:r>
      <w:proofErr w:type="spellStart"/>
      <w:r>
        <w:t>Goffman</w:t>
      </w:r>
      <w:proofErr w:type="spellEnd"/>
      <w:r>
        <w:t xml:space="preserve">, 1994). </w:t>
      </w:r>
    </w:p>
    <w:p w:rsidR="001E18AC" w:rsidRDefault="001E18AC" w:rsidP="001E18AC">
      <w:pPr>
        <w:pStyle w:val="Geenafstand"/>
      </w:pPr>
    </w:p>
    <w:p w:rsidR="001E18AC" w:rsidRDefault="00AE5AFB" w:rsidP="001E18AC">
      <w:pPr>
        <w:pStyle w:val="Geenafstand"/>
      </w:pPr>
      <w:r>
        <w:t>Psycholoog van de Sande</w:t>
      </w:r>
      <w:r w:rsidR="001E18AC">
        <w:t xml:space="preserve"> meent dat vanuit de praktijk vier fasen beschreven kunnen </w:t>
      </w:r>
      <w:r w:rsidR="0021481C">
        <w:t>worden die de meeste levenslang</w:t>
      </w:r>
      <w:r w:rsidR="001E18AC">
        <w:t>gestraften doorlopen</w:t>
      </w:r>
      <w:r>
        <w:t xml:space="preserve"> (Grinten, 2016)</w:t>
      </w:r>
      <w:r w:rsidR="001E18AC">
        <w:t>. De fasen zijn deels gekoppeld aan vaste ijkpunten van detentie maar ook aan het verstrijken van de tijd. De eerste fase wordt vrijwel altijd bepaald door het strafproces</w:t>
      </w:r>
      <w:r w:rsidR="00BA1715">
        <w:t>. Het</w:t>
      </w:r>
      <w:r w:rsidR="001E18AC">
        <w:t xml:space="preserve"> kenmerkt zich</w:t>
      </w:r>
      <w:r w:rsidR="00BA1715">
        <w:t xml:space="preserve"> vooral</w:t>
      </w:r>
      <w:r w:rsidR="001E18AC">
        <w:t xml:space="preserve"> door het vasthouden aan de hoop op een gunstiger vonnis</w:t>
      </w:r>
      <w:r w:rsidR="00256E55">
        <w:t xml:space="preserve"> voor de verdachte</w:t>
      </w:r>
      <w:r w:rsidR="001E18AC">
        <w:t xml:space="preserve">. Het functioneren van de levenslanggestrafte wordt beïnvloed door de onzekerheid en de vele stappen van het strafproces. Deze fase kenmerkt zich met de emoties van boosheid en strijdlust tegen het ervaren van onrecht. Ook het weigeren (of het onvermogen) om verder te kijken dan de zittingsdatum hoort ook </w:t>
      </w:r>
      <w:r>
        <w:t>bij deze fase (Grinten, 2016).</w:t>
      </w:r>
      <w:r w:rsidR="001E18AC">
        <w:br/>
        <w:t>In de tweede fase staat het onherroepelijk worden van het vonnis centraal. Enerzijds za</w:t>
      </w:r>
      <w:r w:rsidR="00256E55">
        <w:t>l de realiteit zich opdringen, h</w:t>
      </w:r>
      <w:r w:rsidR="001E18AC">
        <w:t>et gebrek aan perspectief en het besef dat zijn verblijf in detentie zeer langdurig zal zijn. Anderzijds komen er ook prettige bijkomstigheden bij zoals het verminderen van de media-aandacht en de mogelijkheid om de zaak en het delict los</w:t>
      </w:r>
      <w:r w:rsidR="00B74193">
        <w:t xml:space="preserve"> te laten (</w:t>
      </w:r>
      <w:r>
        <w:t>Grinten, 2016</w:t>
      </w:r>
      <w:r w:rsidR="001E18AC">
        <w:t>). De gedetineerde zal binnen het gevangeniswezen naar mogelijkheden zoeken om een</w:t>
      </w:r>
      <w:r w:rsidR="00256E55">
        <w:t xml:space="preserve"> eerste</w:t>
      </w:r>
      <w:r w:rsidR="001E18AC">
        <w:t xml:space="preserve"> balans te vinden. In deze fasen speelt ook de hoop op gratie no</w:t>
      </w:r>
      <w:r w:rsidR="00B74193">
        <w:t>g een rol (</w:t>
      </w:r>
      <w:r>
        <w:t>Grinten, 2016</w:t>
      </w:r>
      <w:r w:rsidR="001E18AC">
        <w:t xml:space="preserve">). </w:t>
      </w:r>
      <w:r w:rsidR="001E18AC">
        <w:br/>
        <w:t xml:space="preserve">In de derde fasen gaan de sleur en herhaling hun tol eisen. </w:t>
      </w:r>
      <w:r w:rsidR="00256E55">
        <w:t>Er zijn twee opties: Als eerste</w:t>
      </w:r>
      <w:r w:rsidR="001E18AC">
        <w:t xml:space="preserve"> is een situatie denkbaar dat gedetineerde en personeel uitgekeken raken op elkaar, hierdoor kunnen irritaties ontstaan. </w:t>
      </w:r>
      <w:r w:rsidR="00256E55">
        <w:t>Als tweede</w:t>
      </w:r>
      <w:r w:rsidR="0021481C">
        <w:t xml:space="preserve"> kan het ook z</w:t>
      </w:r>
      <w:r w:rsidR="00256E55">
        <w:t>ijn dat een levenslanggestrafte</w:t>
      </w:r>
      <w:r w:rsidR="001E18AC">
        <w:t xml:space="preserve"> vergroeid raakt met de afdeling</w:t>
      </w:r>
      <w:r w:rsidR="00256E55">
        <w:t xml:space="preserve">. Hierdoor kunnen </w:t>
      </w:r>
      <w:r w:rsidR="0021481C">
        <w:t>de grenzen tussen de levenslanggestrafte</w:t>
      </w:r>
      <w:r w:rsidR="001E18AC">
        <w:t xml:space="preserve"> en het personeel vervagen. In deze fase staat ook het stilstaan bij de realiteit en het vervreemde van de buitenwereld ce</w:t>
      </w:r>
      <w:r w:rsidR="0021481C">
        <w:t>ntraal. Levenslanggestraften</w:t>
      </w:r>
      <w:r w:rsidR="001E18AC">
        <w:t xml:space="preserve"> willen zo min mogelijk stil staan bij de realiteit en raken vervreemd van de buitenwereld omdat zij vacuüm gezogen worden door het leven in de gevangenis en dat heeft weer zijn weerslag</w:t>
      </w:r>
      <w:r w:rsidR="00256E55">
        <w:t xml:space="preserve"> op het sociaal netwerk van de levenslanggestrafte</w:t>
      </w:r>
      <w:r w:rsidR="001E18AC">
        <w:t xml:space="preserve">. De rol binnen het sociaal netwerk verzwakt en dat kan leiden tot frustraties en gevoel van machteloosheid bij de </w:t>
      </w:r>
      <w:r w:rsidR="0021481C">
        <w:t>levenslanggestrafte</w:t>
      </w:r>
      <w:r w:rsidR="00B74193">
        <w:t xml:space="preserve"> (</w:t>
      </w:r>
      <w:r>
        <w:t>Grinten, 2016</w:t>
      </w:r>
      <w:r w:rsidR="001E18AC">
        <w:t>).</w:t>
      </w:r>
      <w:r w:rsidR="001E18AC">
        <w:br/>
      </w:r>
      <w:r w:rsidR="001E18AC">
        <w:lastRenderedPageBreak/>
        <w:t xml:space="preserve">De vierde en laatste fase is de onvermijdelijke slotfase waarin hospitalisatie en vervlakking zal optreden. De buitenwereld raakt steeds meer op de achtergrond en de </w:t>
      </w:r>
      <w:r w:rsidR="0021481C">
        <w:t xml:space="preserve">levenslanggestrafte </w:t>
      </w:r>
      <w:r w:rsidR="001E18AC">
        <w:t>raakt vergroeid met de inrichting. Het verdwijnen</w:t>
      </w:r>
      <w:r w:rsidR="00256E55">
        <w:t xml:space="preserve"> van het toekomstperspectief lei</w:t>
      </w:r>
      <w:r w:rsidR="001E18AC">
        <w:t xml:space="preserve">dt tot vragen als zingeving en het doelen stellen op korte termijn. </w:t>
      </w:r>
    </w:p>
    <w:p w:rsidR="001E18AC" w:rsidRDefault="001E18AC" w:rsidP="001E18AC">
      <w:pPr>
        <w:pStyle w:val="Geenafstand"/>
      </w:pPr>
      <w:r>
        <w:t>De</w:t>
      </w:r>
      <w:r w:rsidR="0021481C">
        <w:t xml:space="preserve"> levenslanggestrafte</w:t>
      </w:r>
      <w:r>
        <w:t xml:space="preserve"> is extra gevoelig voor veranderingen in zijn omgeving omdat daardoor de kwetsbare balans verstoord wordt. Ook wekt de stabiele en rustige houding van de levenslang gestrafte door hospitalisatie</w:t>
      </w:r>
      <w:r w:rsidR="00667C02">
        <w:t xml:space="preserve"> de indruk</w:t>
      </w:r>
      <w:r>
        <w:t xml:space="preserve"> dat er weini</w:t>
      </w:r>
      <w:r w:rsidR="00667C02">
        <w:t>g aan de hand is. Dat kan er toe</w:t>
      </w:r>
      <w:r>
        <w:t xml:space="preserve"> leiden dat personeel meer aandacht besteed aan acute problematiek en daardoor de gedetineerde verwaarloosd wordt. E</w:t>
      </w:r>
      <w:r w:rsidR="00AE5AFB">
        <w:t xml:space="preserve">chter geeft van de Sande </w:t>
      </w:r>
      <w:r>
        <w:t xml:space="preserve">aan dat ondanks de overeenkomsten het per persoon verschilt hoe iemand zich verhoudt tot de bovenstaande fasen en dat een persoonlijke benadering op zijn </w:t>
      </w:r>
      <w:r w:rsidR="00B74193">
        <w:t>plaats is (</w:t>
      </w:r>
      <w:r w:rsidR="00AE5AFB">
        <w:t>Grinten, 2016</w:t>
      </w:r>
      <w:r>
        <w:t>).</w:t>
      </w:r>
    </w:p>
    <w:p w:rsidR="001E18AC" w:rsidRPr="0034656B" w:rsidRDefault="006357EE" w:rsidP="0034656B">
      <w:pPr>
        <w:pStyle w:val="Kop1"/>
        <w:spacing w:before="120" w:after="240"/>
        <w:rPr>
          <w:b w:val="0"/>
        </w:rPr>
      </w:pPr>
      <w:r>
        <w:br/>
      </w:r>
      <w:bookmarkStart w:id="27" w:name="_Toc483755529"/>
      <w:r w:rsidR="001E18AC">
        <w:t>Hoofdstuk 6: Resultaten interviews</w:t>
      </w:r>
      <w:r w:rsidR="0034656B">
        <w:br/>
      </w:r>
      <w:r w:rsidR="0034656B" w:rsidRPr="0034656B">
        <w:rPr>
          <w:rStyle w:val="GeenafstandChar"/>
          <w:b w:val="0"/>
        </w:rPr>
        <w:br/>
        <w:t>In hoofdstuk zes worden alle resultaten uit de interviews zo objectief mogelijk weergegeven. Alle resultaten zijn onderverdeeld onder de deelvragen die centraal staan in dit onderzoek.</w:t>
      </w:r>
      <w:r>
        <w:br/>
      </w:r>
      <w:r>
        <w:br/>
      </w:r>
      <w:r w:rsidR="001E18AC" w:rsidRPr="0034656B">
        <w:rPr>
          <w:rStyle w:val="Kop2Char"/>
          <w:b/>
        </w:rPr>
        <w:t xml:space="preserve">6.1 Deelvraag 1: </w:t>
      </w:r>
      <w:r w:rsidR="001A3B71" w:rsidRPr="0034656B">
        <w:rPr>
          <w:rStyle w:val="Kop2Char"/>
          <w:b/>
        </w:rPr>
        <w:t>Wat houdt een re-integratietraject in</w:t>
      </w:r>
      <w:r w:rsidR="00B74193" w:rsidRPr="0034656B">
        <w:rPr>
          <w:rStyle w:val="Kop2Char"/>
          <w:b/>
        </w:rPr>
        <w:t>?</w:t>
      </w:r>
      <w:bookmarkEnd w:id="27"/>
    </w:p>
    <w:p w:rsidR="001E18AC" w:rsidRDefault="001E18AC" w:rsidP="001E18AC">
      <w:pPr>
        <w:pStyle w:val="Geenafstand"/>
        <w:rPr>
          <w:rStyle w:val="GeenafstandChar"/>
          <w:i/>
        </w:rPr>
      </w:pPr>
      <w:r w:rsidRPr="00222BC5">
        <w:rPr>
          <w:rStyle w:val="GeenafstandChar"/>
        </w:rPr>
        <w:t>Alle respondenten geven aan dat een re-integratietraject geen vast plan is dat voor iedereen werkt. De persoonlijke benadering en maatwerk staan in ieder contact centraal. Elke cliënt heeft een persoonlijk plan nodig. Daarnaast geven alle respondenten aan dat de criminogene factoren en de bijzondere voorwaarden vanuit justitie de leidraad zijn en moeten zijn van een re-integratietraject.</w:t>
      </w:r>
      <w:r>
        <w:rPr>
          <w:szCs w:val="18"/>
        </w:rPr>
        <w:t xml:space="preserve"> </w:t>
      </w:r>
      <w:r>
        <w:rPr>
          <w:szCs w:val="18"/>
        </w:rPr>
        <w:br/>
      </w:r>
      <w:r>
        <w:rPr>
          <w:szCs w:val="18"/>
        </w:rPr>
        <w:br/>
      </w:r>
      <w:r w:rsidRPr="00222BC5">
        <w:rPr>
          <w:rStyle w:val="GeenafstandChar"/>
        </w:rPr>
        <w:t>Respondent 8 zegt het volgende hierover</w:t>
      </w:r>
      <w:r w:rsidRPr="00222BC5">
        <w:rPr>
          <w:rStyle w:val="GeenafstandChar"/>
          <w:i/>
        </w:rPr>
        <w:t>: “Wat</w:t>
      </w:r>
      <w:r>
        <w:rPr>
          <w:rStyle w:val="GeenafstandChar"/>
          <w:i/>
        </w:rPr>
        <w:t xml:space="preserve"> heeft er</w:t>
      </w:r>
      <w:r w:rsidRPr="00222BC5">
        <w:rPr>
          <w:rStyle w:val="GeenafstandChar"/>
          <w:i/>
        </w:rPr>
        <w:t>toe bijgedragen dat de persoon het delict heeft gepleegd en wat betekent dat voor de huidige situatie?” (Respondent 8, Persoonlijke communicatie, 6 april 2017).</w:t>
      </w:r>
      <w:r>
        <w:rPr>
          <w:szCs w:val="18"/>
        </w:rPr>
        <w:br/>
      </w:r>
      <w:r>
        <w:rPr>
          <w:szCs w:val="18"/>
        </w:rPr>
        <w:br/>
      </w:r>
      <w:r w:rsidRPr="00222BC5">
        <w:rPr>
          <w:rStyle w:val="GeenafstandChar"/>
        </w:rPr>
        <w:t>Ook geven alle respondenten aan dat praktische zaken zoals huisvesting, inkomen, werk, sociaal netwerk, dagbesteding en vrijetijdsbesteding een vast onderdeel zijn van een re-integratietraject. Belangrijk is om aan te geven dat zes van de tien respon</w:t>
      </w:r>
      <w:r>
        <w:rPr>
          <w:rStyle w:val="GeenafstandChar"/>
        </w:rPr>
        <w:t>denten werkzaam zijn in een Tbs-</w:t>
      </w:r>
      <w:r w:rsidRPr="00222BC5">
        <w:rPr>
          <w:rStyle w:val="GeenafstandChar"/>
        </w:rPr>
        <w:t>kl</w:t>
      </w:r>
      <w:r>
        <w:rPr>
          <w:rStyle w:val="GeenafstandChar"/>
        </w:rPr>
        <w:t>iniek of te maken hebben met tbs</w:t>
      </w:r>
      <w:r w:rsidRPr="00222BC5">
        <w:rPr>
          <w:rStyle w:val="GeenafstandChar"/>
        </w:rPr>
        <w:t xml:space="preserve"> gestelde. Deze zes</w:t>
      </w:r>
      <w:r>
        <w:rPr>
          <w:rStyle w:val="GeenafstandChar"/>
        </w:rPr>
        <w:t xml:space="preserve"> respondenten geven aan dat </w:t>
      </w:r>
      <w:r w:rsidRPr="00222BC5">
        <w:rPr>
          <w:rStyle w:val="GeenafstandChar"/>
        </w:rPr>
        <w:t>bij deze doelgroep de psychiatrische problematiek een grote rol inneemt in het re-integratietraject.</w:t>
      </w:r>
      <w:r w:rsidRPr="00222BC5">
        <w:rPr>
          <w:rStyle w:val="GeenafstandChar"/>
        </w:rPr>
        <w:br/>
        <w:t>Alle respondenten vullen met verschillende zaken aan zoals dat het plan samen met de cliënt opgesteld moet worden zodat het ook echt zijn plan is. Echter moeten daarbij de risicofactoren altijd meegenomen worden. Ook wordt er aangegeven dat het re-integratietraject stapsgewijs moet verlopen omdat abrupte veranderingen recidive verhogend</w:t>
      </w:r>
      <w:r>
        <w:rPr>
          <w:rStyle w:val="GeenafstandChar"/>
        </w:rPr>
        <w:t xml:space="preserve"> zijn. Respondent 1 voegt daar</w:t>
      </w:r>
      <w:r w:rsidRPr="00222BC5">
        <w:rPr>
          <w:rStyle w:val="GeenafstandChar"/>
        </w:rPr>
        <w:t>aan toe dat het oefenen met vrijheden een belangrijk onderdeel is van het re-integratietraject (Respondent 1, Persoonlijke communicatie, 21 april 2017).</w:t>
      </w:r>
      <w:r>
        <w:rPr>
          <w:szCs w:val="18"/>
        </w:rPr>
        <w:br/>
      </w:r>
      <w:r>
        <w:rPr>
          <w:szCs w:val="18"/>
        </w:rPr>
        <w:br/>
      </w:r>
      <w:r w:rsidRPr="00222BC5">
        <w:rPr>
          <w:rStyle w:val="GeenafstandChar"/>
        </w:rPr>
        <w:t>Respondent 2</w:t>
      </w:r>
      <w:r>
        <w:rPr>
          <w:rStyle w:val="GeenafstandChar"/>
        </w:rPr>
        <w:t xml:space="preserve"> (Persoonlijke communicatie, 7 april 2017)</w:t>
      </w:r>
      <w:r w:rsidRPr="00222BC5">
        <w:rPr>
          <w:rStyle w:val="GeenafstandChar"/>
          <w:i/>
        </w:rPr>
        <w:t>: “Oefenen met vrijheden. De weg van de geleidelijkheid. Eerst begin je met een rondje op het terrein en dan eens een keer buiten het terrein. Eerst met begeleiding daarna zonder begeleiding. Als begeleider kij</w:t>
      </w:r>
      <w:r>
        <w:rPr>
          <w:rStyle w:val="GeenafstandChar"/>
          <w:i/>
        </w:rPr>
        <w:t>k je hoe reageert de persoon er</w:t>
      </w:r>
      <w:r w:rsidRPr="00222BC5">
        <w:rPr>
          <w:rStyle w:val="GeenafstandChar"/>
          <w:i/>
        </w:rPr>
        <w:t>op? Hoe is het met zijn spanningsniveau? Afhankelijk daarvan trek je de teugels aan of laat je de teugels wat vieren”.</w:t>
      </w:r>
    </w:p>
    <w:p w:rsidR="001E18AC" w:rsidRDefault="001E18AC" w:rsidP="001E18AC">
      <w:pPr>
        <w:pStyle w:val="Geenafstand"/>
        <w:rPr>
          <w:rStyle w:val="GeenafstandChar"/>
          <w:i/>
        </w:rPr>
      </w:pPr>
    </w:p>
    <w:p w:rsidR="001E18AC" w:rsidRDefault="001E18AC" w:rsidP="001E18AC">
      <w:pPr>
        <w:pStyle w:val="Kop2"/>
        <w:spacing w:before="120" w:after="160"/>
      </w:pPr>
      <w:bookmarkStart w:id="28" w:name="_Toc483755530"/>
      <w:r>
        <w:t>6.2 Deelvraag 2: Welke hindernissen spelen er tijdens een re-integratietraject volgens hulpverleners?</w:t>
      </w:r>
      <w:bookmarkEnd w:id="28"/>
    </w:p>
    <w:p w:rsidR="001E18AC" w:rsidRDefault="001E18AC" w:rsidP="001E18AC">
      <w:pPr>
        <w:rPr>
          <w:rStyle w:val="GeenafstandChar"/>
        </w:rPr>
      </w:pPr>
      <w:r w:rsidRPr="00222BC5">
        <w:rPr>
          <w:rStyle w:val="GeenafstandChar"/>
        </w:rPr>
        <w:t>Bij deze deelvraag zijn veel verschillende antwoorden gegeven. Doordat er zo veel verschillende antwoorden zijn gegeven worden de antwoorden die</w:t>
      </w:r>
      <w:r>
        <w:rPr>
          <w:rStyle w:val="GeenafstandChar"/>
        </w:rPr>
        <w:t xml:space="preserve"> door</w:t>
      </w:r>
      <w:r w:rsidRPr="00222BC5">
        <w:rPr>
          <w:rStyle w:val="GeenafstandChar"/>
        </w:rPr>
        <w:t xml:space="preserve"> de meeste respondenten</w:t>
      </w:r>
      <w:r>
        <w:rPr>
          <w:rStyle w:val="GeenafstandChar"/>
        </w:rPr>
        <w:t xml:space="preserve"> zijn</w:t>
      </w:r>
      <w:r w:rsidRPr="00222BC5">
        <w:rPr>
          <w:rStyle w:val="GeenafstandChar"/>
        </w:rPr>
        <w:t xml:space="preserve"> aangeven uitgelicht</w:t>
      </w:r>
      <w:r>
        <w:rPr>
          <w:rStyle w:val="GeenafstandChar"/>
        </w:rPr>
        <w:t>.</w:t>
      </w:r>
    </w:p>
    <w:p w:rsidR="001E18AC" w:rsidRDefault="001E18AC" w:rsidP="001E18AC">
      <w:pPr>
        <w:rPr>
          <w:rStyle w:val="GeenafstandChar"/>
        </w:rPr>
      </w:pPr>
    </w:p>
    <w:p w:rsidR="001E18AC" w:rsidRDefault="001E18AC" w:rsidP="001E18AC">
      <w:pPr>
        <w:pStyle w:val="Kop3"/>
        <w:spacing w:before="0" w:after="120"/>
      </w:pPr>
      <w:bookmarkStart w:id="29" w:name="_Toc483755531"/>
      <w:r>
        <w:t>Stigmatisering</w:t>
      </w:r>
      <w:bookmarkEnd w:id="29"/>
      <w:r>
        <w:t xml:space="preserve"> </w:t>
      </w:r>
    </w:p>
    <w:p w:rsidR="001E18AC" w:rsidRPr="00A62D62" w:rsidRDefault="001E18AC" w:rsidP="001E18AC">
      <w:pPr>
        <w:spacing w:after="120"/>
        <w:rPr>
          <w:rFonts w:ascii="Verdana" w:hAnsi="Verdana"/>
          <w:sz w:val="18"/>
          <w:szCs w:val="18"/>
        </w:rPr>
      </w:pPr>
      <w:r>
        <w:rPr>
          <w:rFonts w:ascii="Verdana" w:hAnsi="Verdana"/>
          <w:sz w:val="18"/>
          <w:szCs w:val="18"/>
        </w:rPr>
        <w:t>Alle respondenten geven aan dat stigmatisering een grote hindernis is tijdens een re-integratietraject.</w:t>
      </w:r>
    </w:p>
    <w:p w:rsidR="001E18AC" w:rsidRDefault="001E18AC" w:rsidP="001E18AC">
      <w:pPr>
        <w:rPr>
          <w:rFonts w:ascii="Verdana" w:hAnsi="Verdana"/>
          <w:i/>
          <w:sz w:val="18"/>
          <w:szCs w:val="18"/>
        </w:rPr>
      </w:pPr>
      <w:r w:rsidRPr="00F02441">
        <w:rPr>
          <w:rFonts w:ascii="Verdana" w:hAnsi="Verdana"/>
          <w:i/>
          <w:sz w:val="18"/>
          <w:szCs w:val="18"/>
        </w:rPr>
        <w:t>Respondent 7</w:t>
      </w:r>
      <w:r>
        <w:rPr>
          <w:rFonts w:ascii="Verdana" w:hAnsi="Verdana"/>
          <w:i/>
          <w:sz w:val="18"/>
          <w:szCs w:val="18"/>
        </w:rPr>
        <w:t xml:space="preserve"> (Persoonlijke communicatie, 18 april 2017)</w:t>
      </w:r>
      <w:r w:rsidRPr="00F02441">
        <w:rPr>
          <w:rFonts w:ascii="Verdana" w:hAnsi="Verdana"/>
          <w:i/>
          <w:sz w:val="18"/>
          <w:szCs w:val="18"/>
        </w:rPr>
        <w:t>: “Acceptatie van</w:t>
      </w:r>
      <w:r w:rsidR="0021481C">
        <w:rPr>
          <w:rFonts w:ascii="Verdana" w:hAnsi="Verdana"/>
          <w:i/>
          <w:sz w:val="18"/>
          <w:szCs w:val="18"/>
        </w:rPr>
        <w:t xml:space="preserve"> de politiek dat een levenslang</w:t>
      </w:r>
      <w:r w:rsidRPr="00F02441">
        <w:rPr>
          <w:rFonts w:ascii="Verdana" w:hAnsi="Verdana"/>
          <w:i/>
          <w:sz w:val="18"/>
          <w:szCs w:val="18"/>
        </w:rPr>
        <w:t>gestrafte weer vrij komt is 1, maar dat de maatschappij het accepteert is 2.</w:t>
      </w:r>
      <w:r>
        <w:rPr>
          <w:rFonts w:ascii="Verdana" w:hAnsi="Verdana"/>
          <w:i/>
          <w:sz w:val="18"/>
          <w:szCs w:val="18"/>
        </w:rPr>
        <w:t xml:space="preserve"> Dat is een </w:t>
      </w:r>
      <w:r>
        <w:rPr>
          <w:rFonts w:ascii="Verdana" w:hAnsi="Verdana"/>
          <w:i/>
          <w:sz w:val="18"/>
          <w:szCs w:val="18"/>
        </w:rPr>
        <w:lastRenderedPageBreak/>
        <w:t>hele lasti</w:t>
      </w:r>
      <w:r w:rsidRPr="00F02441">
        <w:rPr>
          <w:rFonts w:ascii="Verdana" w:hAnsi="Verdana"/>
          <w:i/>
          <w:sz w:val="18"/>
          <w:szCs w:val="18"/>
        </w:rPr>
        <w:t>ge. De maatschappij wil tegenwoordig dat het risico nul is binnen de samenleving. Vandaar dat vergelding</w:t>
      </w:r>
      <w:r>
        <w:rPr>
          <w:rFonts w:ascii="Verdana" w:hAnsi="Verdana"/>
          <w:i/>
          <w:sz w:val="18"/>
          <w:szCs w:val="18"/>
        </w:rPr>
        <w:t xml:space="preserve"> nu steeds belangrijker wordt”. </w:t>
      </w:r>
    </w:p>
    <w:p w:rsidR="001E18AC" w:rsidRPr="00F02441" w:rsidRDefault="001E18AC" w:rsidP="001E18AC">
      <w:pPr>
        <w:rPr>
          <w:rFonts w:ascii="Verdana" w:hAnsi="Verdana"/>
          <w:i/>
          <w:sz w:val="18"/>
          <w:szCs w:val="18"/>
        </w:rPr>
      </w:pPr>
    </w:p>
    <w:p w:rsidR="001E18AC" w:rsidRDefault="001E18AC" w:rsidP="001E18AC">
      <w:pPr>
        <w:rPr>
          <w:rFonts w:ascii="Verdana" w:hAnsi="Verdana"/>
          <w:sz w:val="18"/>
          <w:szCs w:val="18"/>
        </w:rPr>
      </w:pPr>
      <w:r>
        <w:rPr>
          <w:rFonts w:ascii="Verdana" w:hAnsi="Verdana"/>
          <w:sz w:val="18"/>
          <w:szCs w:val="18"/>
        </w:rPr>
        <w:t xml:space="preserve">Stigmatisering beïnvloedt de </w:t>
      </w:r>
      <w:proofErr w:type="spellStart"/>
      <w:r>
        <w:rPr>
          <w:rFonts w:ascii="Verdana" w:hAnsi="Verdana"/>
          <w:sz w:val="18"/>
          <w:szCs w:val="18"/>
        </w:rPr>
        <w:t>reclassa</w:t>
      </w:r>
      <w:r w:rsidR="00667C02">
        <w:rPr>
          <w:rFonts w:ascii="Verdana" w:hAnsi="Verdana"/>
          <w:sz w:val="18"/>
          <w:szCs w:val="18"/>
        </w:rPr>
        <w:t>e</w:t>
      </w:r>
      <w:r>
        <w:rPr>
          <w:rFonts w:ascii="Verdana" w:hAnsi="Verdana"/>
          <w:sz w:val="18"/>
          <w:szCs w:val="18"/>
        </w:rPr>
        <w:t>nt</w:t>
      </w:r>
      <w:proofErr w:type="spellEnd"/>
      <w:r>
        <w:rPr>
          <w:rFonts w:ascii="Verdana" w:hAnsi="Verdana"/>
          <w:sz w:val="18"/>
          <w:szCs w:val="18"/>
        </w:rPr>
        <w:t xml:space="preserve"> op meerdere gebieden. Zoals respondent 2 aangeeft heeft he</w:t>
      </w:r>
      <w:r w:rsidR="00667C02">
        <w:rPr>
          <w:rFonts w:ascii="Verdana" w:hAnsi="Verdana"/>
          <w:sz w:val="18"/>
          <w:szCs w:val="18"/>
        </w:rPr>
        <w:t>t zelfvertrouwen van de reclasse</w:t>
      </w:r>
      <w:r>
        <w:rPr>
          <w:rFonts w:ascii="Verdana" w:hAnsi="Verdana"/>
          <w:sz w:val="18"/>
          <w:szCs w:val="18"/>
        </w:rPr>
        <w:t>nt een enorme deuk opgelopen. Schaamte en angst spelen vaak een grote rol. Vaak verwacht d</w:t>
      </w:r>
      <w:r w:rsidR="00667C02">
        <w:rPr>
          <w:rFonts w:ascii="Verdana" w:hAnsi="Verdana"/>
          <w:sz w:val="18"/>
          <w:szCs w:val="18"/>
        </w:rPr>
        <w:t>e maatschappij dat een reclasse</w:t>
      </w:r>
      <w:r>
        <w:rPr>
          <w:rFonts w:ascii="Verdana" w:hAnsi="Verdana"/>
          <w:sz w:val="18"/>
          <w:szCs w:val="18"/>
        </w:rPr>
        <w:t>nt gelijk weer alles kan. Respondent</w:t>
      </w:r>
      <w:r w:rsidR="00667C02">
        <w:rPr>
          <w:rFonts w:ascii="Verdana" w:hAnsi="Verdana"/>
          <w:sz w:val="18"/>
          <w:szCs w:val="18"/>
        </w:rPr>
        <w:t xml:space="preserve"> 4 vult daarbij aan dat reclasse</w:t>
      </w:r>
      <w:r>
        <w:rPr>
          <w:rFonts w:ascii="Verdana" w:hAnsi="Verdana"/>
          <w:sz w:val="18"/>
          <w:szCs w:val="18"/>
        </w:rPr>
        <w:t>nten vaak in hokjes worden gestopt. De media speelt een grote rol hierin volgens respondenten.</w:t>
      </w:r>
    </w:p>
    <w:p w:rsidR="001E18AC" w:rsidRDefault="001E18AC" w:rsidP="001E18AC">
      <w:pPr>
        <w:rPr>
          <w:rFonts w:ascii="Verdana" w:hAnsi="Verdana"/>
          <w:sz w:val="18"/>
          <w:szCs w:val="18"/>
        </w:rPr>
      </w:pPr>
      <w:r>
        <w:rPr>
          <w:rFonts w:ascii="Verdana" w:hAnsi="Verdana"/>
          <w:sz w:val="18"/>
          <w:szCs w:val="18"/>
        </w:rPr>
        <w:t>De media voedt namelijk de stigmatisering doordat negatieve verhalen, zoals een recidivegeval, breed worden uitgemeten en dat heeft we</w:t>
      </w:r>
      <w:r w:rsidR="00667C02">
        <w:rPr>
          <w:rFonts w:ascii="Verdana" w:hAnsi="Verdana"/>
          <w:sz w:val="18"/>
          <w:szCs w:val="18"/>
        </w:rPr>
        <w:t>er gevolgen voor andere reclasse</w:t>
      </w:r>
      <w:r>
        <w:rPr>
          <w:rFonts w:ascii="Verdana" w:hAnsi="Verdana"/>
          <w:sz w:val="18"/>
          <w:szCs w:val="18"/>
        </w:rPr>
        <w:t xml:space="preserve">nten. Bijvoorbeeld dat zij daardoor niet op verlof mogen (Respondent 1, Persoonlijke communicatie, 21 april 2017). </w:t>
      </w:r>
      <w:r>
        <w:rPr>
          <w:rFonts w:ascii="Verdana" w:hAnsi="Verdana"/>
          <w:sz w:val="18"/>
          <w:szCs w:val="18"/>
        </w:rPr>
        <w:br/>
      </w:r>
    </w:p>
    <w:p w:rsidR="001E18AC" w:rsidRDefault="001E18AC" w:rsidP="001E18AC">
      <w:pPr>
        <w:rPr>
          <w:rFonts w:ascii="Verdana" w:hAnsi="Verdana"/>
          <w:sz w:val="18"/>
          <w:szCs w:val="18"/>
        </w:rPr>
      </w:pPr>
      <w:r>
        <w:rPr>
          <w:rFonts w:ascii="Verdana" w:hAnsi="Verdana"/>
          <w:sz w:val="18"/>
          <w:szCs w:val="18"/>
        </w:rPr>
        <w:t xml:space="preserve">De meerderheid van de respondenten </w:t>
      </w:r>
      <w:r w:rsidR="00667C02">
        <w:rPr>
          <w:rFonts w:ascii="Verdana" w:hAnsi="Verdana"/>
          <w:sz w:val="18"/>
          <w:szCs w:val="18"/>
        </w:rPr>
        <w:t>geeft</w:t>
      </w:r>
      <w:r>
        <w:rPr>
          <w:rFonts w:ascii="Verdana" w:hAnsi="Verdana"/>
          <w:sz w:val="18"/>
          <w:szCs w:val="18"/>
        </w:rPr>
        <w:t xml:space="preserve"> aan dat tijdens het zoeken van werk de stigmati</w:t>
      </w:r>
      <w:r w:rsidR="00667C02">
        <w:rPr>
          <w:rFonts w:ascii="Verdana" w:hAnsi="Verdana"/>
          <w:sz w:val="18"/>
          <w:szCs w:val="18"/>
        </w:rPr>
        <w:t>sering naar voren komt. Reclasse</w:t>
      </w:r>
      <w:r>
        <w:rPr>
          <w:rFonts w:ascii="Verdana" w:hAnsi="Verdana"/>
          <w:sz w:val="18"/>
          <w:szCs w:val="18"/>
        </w:rPr>
        <w:t>nten hebbe</w:t>
      </w:r>
      <w:r w:rsidR="00667C02">
        <w:rPr>
          <w:rFonts w:ascii="Verdana" w:hAnsi="Verdana"/>
          <w:sz w:val="18"/>
          <w:szCs w:val="18"/>
        </w:rPr>
        <w:t>n namelijk een gat in hun cv dat</w:t>
      </w:r>
      <w:r>
        <w:rPr>
          <w:rFonts w:ascii="Verdana" w:hAnsi="Verdana"/>
          <w:sz w:val="18"/>
          <w:szCs w:val="18"/>
        </w:rPr>
        <w:t xml:space="preserve"> ze moeten verklaren. Zoals een respondent aangeeft: “Bij een levenslang gestrafte is dat geen gat, maar een krater” (Respondent 2, Persoonlijke communicatie, 7 april 2017). Daarnaast moet je tegenwoordi</w:t>
      </w:r>
      <w:r w:rsidR="004D4399">
        <w:rPr>
          <w:rFonts w:ascii="Verdana" w:hAnsi="Verdana"/>
          <w:sz w:val="18"/>
          <w:szCs w:val="18"/>
        </w:rPr>
        <w:t>g bij heel veel functies een Verklaring Omtrent Gedrag (VOG)</w:t>
      </w:r>
      <w:r>
        <w:rPr>
          <w:rFonts w:ascii="Verdana" w:hAnsi="Verdana"/>
          <w:sz w:val="18"/>
          <w:szCs w:val="18"/>
        </w:rPr>
        <w:t xml:space="preserve"> overhandigen. (Respondent 5, Persoonlijke communicatie, 11 april 2017) </w:t>
      </w:r>
      <w:r>
        <w:rPr>
          <w:rFonts w:ascii="Verdana" w:hAnsi="Verdana"/>
          <w:sz w:val="18"/>
          <w:szCs w:val="18"/>
        </w:rPr>
        <w:br/>
        <w:t xml:space="preserve">Drie van de tien respondenten geven aan dat er weinig bedrijven zijn die in </w:t>
      </w:r>
      <w:r w:rsidR="00667C02">
        <w:rPr>
          <w:rFonts w:ascii="Verdana" w:hAnsi="Verdana"/>
          <w:sz w:val="18"/>
          <w:szCs w:val="18"/>
        </w:rPr>
        <w:t>zee willen gaan met een reclasse</w:t>
      </w:r>
      <w:r>
        <w:rPr>
          <w:rFonts w:ascii="Verdana" w:hAnsi="Verdana"/>
          <w:sz w:val="18"/>
          <w:szCs w:val="18"/>
        </w:rPr>
        <w:t>nt. Vaak zijn het kleine arbeidersbedrijven of kringloopwinkels w</w:t>
      </w:r>
      <w:r w:rsidR="00667C02">
        <w:rPr>
          <w:rFonts w:ascii="Verdana" w:hAnsi="Verdana"/>
          <w:sz w:val="18"/>
          <w:szCs w:val="18"/>
        </w:rPr>
        <w:t>aar die open staan voor reclasse</w:t>
      </w:r>
      <w:r>
        <w:rPr>
          <w:rFonts w:ascii="Verdana" w:hAnsi="Verdana"/>
          <w:sz w:val="18"/>
          <w:szCs w:val="18"/>
        </w:rPr>
        <w:t>nten. Zij zien namelijk de voorde</w:t>
      </w:r>
      <w:r w:rsidR="00667C02">
        <w:rPr>
          <w:rFonts w:ascii="Verdana" w:hAnsi="Verdana"/>
          <w:sz w:val="18"/>
          <w:szCs w:val="18"/>
        </w:rPr>
        <w:t>len ervan in omdat veel reclasse</w:t>
      </w:r>
      <w:r>
        <w:rPr>
          <w:rFonts w:ascii="Verdana" w:hAnsi="Verdana"/>
          <w:sz w:val="18"/>
          <w:szCs w:val="18"/>
        </w:rPr>
        <w:t>nten bijvoorbeeld wel twee keer nadenken voordat ze zich ziekmelden (Respondent 5, Persoonlijke commun</w:t>
      </w:r>
      <w:r w:rsidR="00667C02">
        <w:rPr>
          <w:rFonts w:ascii="Verdana" w:hAnsi="Verdana"/>
          <w:sz w:val="18"/>
          <w:szCs w:val="18"/>
        </w:rPr>
        <w:t>icatie, 11 april 2017). Reclasse</w:t>
      </w:r>
      <w:r>
        <w:rPr>
          <w:rFonts w:ascii="Verdana" w:hAnsi="Verdana"/>
          <w:sz w:val="18"/>
          <w:szCs w:val="18"/>
        </w:rPr>
        <w:t>nten zijn vaak mensen met een gebruiksaanwijzing. Werkgevers zouden daar ook meer in geschoold kunnen worden hoe ze daar mee om kunnen gaan (Respondent 4, Persoonlijke communicatie, 10 april 2017).</w:t>
      </w:r>
    </w:p>
    <w:p w:rsidR="001E18AC" w:rsidRDefault="001E18AC" w:rsidP="001E18AC">
      <w:pPr>
        <w:rPr>
          <w:rFonts w:ascii="Verdana" w:hAnsi="Verdana"/>
          <w:sz w:val="18"/>
          <w:szCs w:val="18"/>
        </w:rPr>
      </w:pPr>
      <w:r>
        <w:rPr>
          <w:rFonts w:ascii="Verdana" w:hAnsi="Verdana"/>
          <w:sz w:val="18"/>
          <w:szCs w:val="18"/>
        </w:rPr>
        <w:t>Stigmatisering kan er</w:t>
      </w:r>
      <w:r w:rsidR="00667C02">
        <w:rPr>
          <w:rFonts w:ascii="Verdana" w:hAnsi="Verdana"/>
          <w:sz w:val="18"/>
          <w:szCs w:val="18"/>
        </w:rPr>
        <w:t xml:space="preserve"> ook voor zorgen dat de reclasse</w:t>
      </w:r>
      <w:r>
        <w:rPr>
          <w:rFonts w:ascii="Verdana" w:hAnsi="Verdana"/>
          <w:sz w:val="18"/>
          <w:szCs w:val="18"/>
        </w:rPr>
        <w:t>nt niet de passende zorg krijgt. Zo zegt respondent 1: “Er zijn heel veel organisaties waarvan je denkt die passen goed en die denken dan gezien wat die meneer gedaan heeft, de titel die hij heeft (bijvoorbeeld tbs), ja dan stoppen we er mee” (Respondent 1, Persoonlijke communicatie, 21 april 2017).</w:t>
      </w:r>
    </w:p>
    <w:p w:rsidR="001E18AC" w:rsidRDefault="001E18AC" w:rsidP="001E18AC">
      <w:pPr>
        <w:rPr>
          <w:rFonts w:ascii="Verdana" w:hAnsi="Verdana"/>
          <w:sz w:val="18"/>
          <w:szCs w:val="18"/>
        </w:rPr>
      </w:pPr>
    </w:p>
    <w:p w:rsidR="001E18AC" w:rsidRDefault="001E18AC" w:rsidP="001E18AC">
      <w:pPr>
        <w:rPr>
          <w:rFonts w:ascii="Verdana" w:hAnsi="Verdana"/>
          <w:i/>
          <w:sz w:val="18"/>
          <w:szCs w:val="18"/>
        </w:rPr>
      </w:pPr>
      <w:r>
        <w:rPr>
          <w:rFonts w:ascii="Verdana" w:hAnsi="Verdana"/>
          <w:sz w:val="18"/>
          <w:szCs w:val="18"/>
        </w:rPr>
        <w:t>Ook bij huisvesting geven respondenten aan dat stigmatisering een hindernis is. De gewone burger moet ook een aantal jaar ingeschreven staan voordat hij in aanm</w:t>
      </w:r>
      <w:r w:rsidR="0021481C">
        <w:rPr>
          <w:rFonts w:ascii="Verdana" w:hAnsi="Verdana"/>
          <w:sz w:val="18"/>
          <w:szCs w:val="18"/>
        </w:rPr>
        <w:t>erking komt voor een woning. Daarnaast</w:t>
      </w:r>
      <w:r>
        <w:rPr>
          <w:rFonts w:ascii="Verdana" w:hAnsi="Verdana"/>
          <w:sz w:val="18"/>
          <w:szCs w:val="18"/>
        </w:rPr>
        <w:t xml:space="preserve"> heeft iemand het inkomen nodig om de woning te betalen en dan kom je weer terug op het krijgen van een baan (Respondent 5, Persoonlijke communicatie, 11 april 2017).</w:t>
      </w:r>
      <w:r>
        <w:rPr>
          <w:rFonts w:ascii="Verdana" w:hAnsi="Verdana"/>
          <w:sz w:val="18"/>
          <w:szCs w:val="18"/>
        </w:rPr>
        <w:br/>
        <w:t>Anderzijds zit de buurt vaak niet te wachten op iemand met een justitieel verleden. Twee respondenten zeggen het volgende hierover:</w:t>
      </w:r>
      <w:r>
        <w:rPr>
          <w:rFonts w:ascii="Verdana" w:hAnsi="Verdana"/>
          <w:sz w:val="18"/>
          <w:szCs w:val="18"/>
        </w:rPr>
        <w:br/>
      </w:r>
      <w:r>
        <w:rPr>
          <w:rFonts w:ascii="Verdana" w:hAnsi="Verdana"/>
          <w:sz w:val="18"/>
          <w:szCs w:val="18"/>
        </w:rPr>
        <w:br/>
      </w:r>
      <w:r>
        <w:rPr>
          <w:rFonts w:ascii="Verdana" w:hAnsi="Verdana"/>
          <w:i/>
          <w:sz w:val="18"/>
          <w:szCs w:val="18"/>
        </w:rPr>
        <w:t>Respondent 2 (Persoonlijke communicatie, 7 april 2017): “De ervaring leert dat het informeren van de woonomgeving vaak leidt tot hysterische toestanden en dat je feitelijk op voorhand al een bom legt onder de hele resocialisatie. Mijn ervaring is dat het resocialiseren in stilte vaak beter lukt dan met heel veel omgevingsruis”.</w:t>
      </w:r>
      <w:r>
        <w:rPr>
          <w:rFonts w:ascii="Verdana" w:hAnsi="Verdana"/>
          <w:i/>
          <w:sz w:val="18"/>
          <w:szCs w:val="18"/>
        </w:rPr>
        <w:br/>
      </w:r>
      <w:r>
        <w:rPr>
          <w:rFonts w:ascii="Verdana" w:hAnsi="Verdana"/>
          <w:sz w:val="18"/>
          <w:szCs w:val="18"/>
        </w:rPr>
        <w:br/>
      </w:r>
      <w:r w:rsidRPr="00BC1C55">
        <w:rPr>
          <w:rFonts w:ascii="Verdana" w:hAnsi="Verdana"/>
          <w:i/>
          <w:sz w:val="18"/>
          <w:szCs w:val="18"/>
        </w:rPr>
        <w:t>Respondent 8</w:t>
      </w:r>
      <w:r>
        <w:rPr>
          <w:rFonts w:ascii="Verdana" w:hAnsi="Verdana"/>
          <w:i/>
          <w:sz w:val="18"/>
          <w:szCs w:val="18"/>
        </w:rPr>
        <w:t xml:space="preserve"> (Persoonlijke communicatie, 6 april 2017)</w:t>
      </w:r>
      <w:r w:rsidRPr="00BC1C55">
        <w:rPr>
          <w:rFonts w:ascii="Verdana" w:hAnsi="Verdana"/>
          <w:i/>
          <w:sz w:val="18"/>
          <w:szCs w:val="18"/>
        </w:rPr>
        <w:t>:</w:t>
      </w:r>
      <w:r w:rsidRPr="00BC1C55">
        <w:rPr>
          <w:rFonts w:ascii="Verdana" w:hAnsi="Verdana"/>
          <w:b/>
          <w:i/>
          <w:sz w:val="18"/>
          <w:szCs w:val="18"/>
        </w:rPr>
        <w:t xml:space="preserve"> </w:t>
      </w:r>
      <w:r w:rsidR="00667C02">
        <w:rPr>
          <w:rFonts w:ascii="Verdana" w:hAnsi="Verdana"/>
          <w:b/>
          <w:i/>
          <w:sz w:val="18"/>
          <w:szCs w:val="18"/>
        </w:rPr>
        <w:t>“</w:t>
      </w:r>
      <w:r w:rsidRPr="00BC1C55">
        <w:rPr>
          <w:rFonts w:ascii="Verdana" w:hAnsi="Verdana"/>
          <w:i/>
          <w:sz w:val="18"/>
          <w:szCs w:val="18"/>
        </w:rPr>
        <w:t xml:space="preserve">Ik vind het niet onnatuurlijk dat mensen zo heftig reageren op bijvoorbeeld zedendelinquenten. Maar het is wel de foute beweging als het gaat over recidive </w:t>
      </w:r>
      <w:r>
        <w:rPr>
          <w:rFonts w:ascii="Verdana" w:hAnsi="Verdana"/>
          <w:i/>
          <w:sz w:val="18"/>
          <w:szCs w:val="18"/>
        </w:rPr>
        <w:t>voorkomen”.</w:t>
      </w:r>
    </w:p>
    <w:p w:rsidR="001E18AC" w:rsidRDefault="004D4399" w:rsidP="001E18AC">
      <w:pPr>
        <w:pStyle w:val="Kop3"/>
        <w:spacing w:before="120" w:after="160"/>
      </w:pPr>
      <w:r>
        <w:br/>
      </w:r>
      <w:bookmarkStart w:id="30" w:name="_Toc483755532"/>
      <w:r w:rsidR="001E18AC">
        <w:t>Bezuinigingen vanuit de overheid</w:t>
      </w:r>
      <w:bookmarkEnd w:id="30"/>
    </w:p>
    <w:p w:rsidR="00774BDF" w:rsidRDefault="00774BDF" w:rsidP="00774BDF">
      <w:pPr>
        <w:rPr>
          <w:rFonts w:ascii="Verdana" w:hAnsi="Verdana"/>
          <w:i/>
          <w:sz w:val="18"/>
          <w:szCs w:val="18"/>
        </w:rPr>
      </w:pPr>
      <w:r>
        <w:rPr>
          <w:rFonts w:ascii="Verdana" w:hAnsi="Verdana"/>
          <w:sz w:val="18"/>
          <w:szCs w:val="18"/>
        </w:rPr>
        <w:t>7 van de 10 respondenten geven aan dat de bezuinigingen vanuit de overheid een hindernis zijn tijdens een re-integratietraject of de voorbereiding daarvan. Respondenten geven aan dat er bezuinigd wordt op het aantal personeel maar ook op gekwalificeerd personeel. Ook geven zij aan dat er bezuinigd wordt op voorzieningen in de gevangenis zoals onderwijs, trainingen of begeleiding van gedetineerden. Deze voorbereiding is volgens hen belangrijk in het voortraject op re-integratie. Ook is er geen royaal mandaat voor langdurige begeleiding (respondent 4, Persoonlijke communicatie, 7 april 2017).</w:t>
      </w:r>
      <w:r>
        <w:rPr>
          <w:rFonts w:ascii="Verdana" w:hAnsi="Verdana"/>
          <w:sz w:val="18"/>
          <w:szCs w:val="18"/>
        </w:rPr>
        <w:br/>
      </w:r>
      <w:r>
        <w:rPr>
          <w:rFonts w:ascii="Verdana" w:hAnsi="Verdana"/>
          <w:sz w:val="18"/>
          <w:szCs w:val="18"/>
        </w:rPr>
        <w:br/>
        <w:t>Een gevolg van de bezuiniging is ook dat instanties minder goed met elkaar samen werke</w:t>
      </w:r>
      <w:r w:rsidR="004D4399">
        <w:rPr>
          <w:rFonts w:ascii="Verdana" w:hAnsi="Verdana"/>
          <w:sz w:val="18"/>
          <w:szCs w:val="18"/>
        </w:rPr>
        <w:t xml:space="preserve">n. Volgens respondent 1 zou </w:t>
      </w:r>
      <w:r>
        <w:rPr>
          <w:rFonts w:ascii="Verdana" w:hAnsi="Verdana"/>
          <w:sz w:val="18"/>
          <w:szCs w:val="18"/>
        </w:rPr>
        <w:t xml:space="preserve">vanuit </w:t>
      </w:r>
      <w:r w:rsidR="004D4399">
        <w:rPr>
          <w:rFonts w:ascii="Verdana" w:hAnsi="Verdana"/>
          <w:sz w:val="18"/>
          <w:szCs w:val="18"/>
        </w:rPr>
        <w:t xml:space="preserve">daar </w:t>
      </w:r>
      <w:r>
        <w:rPr>
          <w:rFonts w:ascii="Verdana" w:hAnsi="Verdana"/>
          <w:sz w:val="18"/>
          <w:szCs w:val="18"/>
        </w:rPr>
        <w:t>onder andere de overheid veel meer in geïnvesteerd moeten worden zodat dat het re-integratietraj</w:t>
      </w:r>
      <w:r w:rsidR="00667C02">
        <w:rPr>
          <w:rFonts w:ascii="Verdana" w:hAnsi="Verdana"/>
          <w:sz w:val="18"/>
          <w:szCs w:val="18"/>
        </w:rPr>
        <w:t>ect van de reclasse</w:t>
      </w:r>
      <w:r>
        <w:rPr>
          <w:rFonts w:ascii="Verdana" w:hAnsi="Verdana"/>
          <w:sz w:val="18"/>
          <w:szCs w:val="18"/>
        </w:rPr>
        <w:t xml:space="preserve">nt ten goede komt. </w:t>
      </w:r>
      <w:r>
        <w:rPr>
          <w:rFonts w:ascii="Verdana" w:hAnsi="Verdana"/>
          <w:sz w:val="18"/>
          <w:szCs w:val="18"/>
        </w:rPr>
        <w:br/>
      </w:r>
      <w:r>
        <w:rPr>
          <w:rFonts w:ascii="Verdana" w:hAnsi="Verdana"/>
          <w:sz w:val="18"/>
          <w:szCs w:val="18"/>
        </w:rPr>
        <w:br/>
      </w:r>
      <w:r w:rsidRPr="001E7F6F">
        <w:rPr>
          <w:rFonts w:ascii="Verdana" w:hAnsi="Verdana"/>
          <w:i/>
          <w:sz w:val="18"/>
          <w:szCs w:val="18"/>
        </w:rPr>
        <w:t>Respondent 1</w:t>
      </w:r>
      <w:r>
        <w:rPr>
          <w:rFonts w:ascii="Verdana" w:hAnsi="Verdana"/>
          <w:sz w:val="18"/>
          <w:szCs w:val="18"/>
        </w:rPr>
        <w:t>(Persoonlijke communicatie, 21 april 2017)</w:t>
      </w:r>
      <w:r w:rsidRPr="001E7F6F">
        <w:rPr>
          <w:rFonts w:ascii="Verdana" w:hAnsi="Verdana"/>
          <w:i/>
          <w:sz w:val="18"/>
          <w:szCs w:val="18"/>
        </w:rPr>
        <w:t>:</w:t>
      </w:r>
      <w:r>
        <w:rPr>
          <w:rFonts w:ascii="Verdana" w:hAnsi="Verdana"/>
          <w:sz w:val="18"/>
          <w:szCs w:val="18"/>
        </w:rPr>
        <w:t xml:space="preserve"> “</w:t>
      </w:r>
      <w:r>
        <w:rPr>
          <w:rFonts w:ascii="Verdana" w:hAnsi="Verdana"/>
          <w:i/>
          <w:sz w:val="18"/>
          <w:szCs w:val="18"/>
        </w:rPr>
        <w:t xml:space="preserve">Ik denk dat de samenwerking tussen de organisaties beter mag. Iedereen leeft toch een beetje op zijn eigen eilandje, heeft precies zijn eigen taken en vergeet daarbij nog weleens dat er ook andere ketenpartners zijn die we ook </w:t>
      </w:r>
      <w:r>
        <w:rPr>
          <w:rFonts w:ascii="Verdana" w:hAnsi="Verdana"/>
          <w:i/>
          <w:sz w:val="18"/>
          <w:szCs w:val="18"/>
        </w:rPr>
        <w:lastRenderedPageBreak/>
        <w:t>moeten opzoeken. Als we elkaar meer opzoeken, meer overleg hebben, zorgen dat ook iedereen die met zo’n doelgroep werkt, want dat is absoluut niet de makkelijkste doelgroep, daar ook scholing in krijgt. Een betere samenwerking krijg je als daar geld voor beschikbaar is”.</w:t>
      </w:r>
    </w:p>
    <w:p w:rsidR="00774BDF" w:rsidRDefault="00774BDF" w:rsidP="00774BDF">
      <w:pPr>
        <w:rPr>
          <w:rFonts w:ascii="Verdana" w:hAnsi="Verdana"/>
          <w:sz w:val="18"/>
          <w:szCs w:val="18"/>
        </w:rPr>
      </w:pPr>
      <w:r>
        <w:rPr>
          <w:rFonts w:ascii="Verdana" w:hAnsi="Verdana"/>
          <w:sz w:val="18"/>
          <w:szCs w:val="18"/>
        </w:rPr>
        <w:t>Ook wordt aangegeven dat het aanbod in onderwijs, trainingen en arbeid beperkt blijft doordat er geen geld vrij wordt gemaakt om daarin te investeren en het aanbod groter te maken.</w:t>
      </w:r>
    </w:p>
    <w:p w:rsidR="00774BDF" w:rsidRPr="00F21A3A" w:rsidRDefault="00774BDF" w:rsidP="00F21A3A">
      <w:pPr>
        <w:pStyle w:val="Kop3"/>
        <w:spacing w:before="120" w:after="160"/>
      </w:pPr>
      <w:bookmarkStart w:id="31" w:name="_Toc483755533"/>
      <w:r>
        <w:t>Aansluiting voorzieningen</w:t>
      </w:r>
      <w:bookmarkEnd w:id="31"/>
      <w:r>
        <w:t xml:space="preserve"> </w:t>
      </w:r>
    </w:p>
    <w:p w:rsidR="00774BDF" w:rsidRDefault="00774BDF" w:rsidP="00774BDF">
      <w:pPr>
        <w:pStyle w:val="Geenafstand"/>
      </w:pPr>
      <w:r>
        <w:t>Acht van de tien responden</w:t>
      </w:r>
      <w:r w:rsidR="00667C02">
        <w:t xml:space="preserve">ten geven aan dat </w:t>
      </w:r>
      <w:r>
        <w:t xml:space="preserve">voorzieningen en instanties niet goed aansluiten wanneer een gedetineerde uit de gevangenis komt. Een respondent geeft aan dat bijvoorbeeld de uitkering vaak nog moet worden aangevraagd wanneer zij vanuit de gevangenis in het re-integratietraject komen. </w:t>
      </w:r>
      <w:r w:rsidRPr="00A62D62">
        <w:rPr>
          <w:i/>
        </w:rPr>
        <w:t>“Het kan dan drie maanden duren voordat hij de uitkering ontvangt. In de tussentijd moet hij wel voor zichzelf zorgen</w:t>
      </w:r>
      <w:r>
        <w:t xml:space="preserve">” </w:t>
      </w:r>
      <w:r>
        <w:rPr>
          <w:i/>
        </w:rPr>
        <w:t>(</w:t>
      </w:r>
      <w:r>
        <w:t>Respondent 5, Persoonlijke communicatie, 11 april, 2017). Res</w:t>
      </w:r>
      <w:r w:rsidR="00667C02">
        <w:t>pondent 4 geeft aan dat reclasse</w:t>
      </w:r>
      <w:r>
        <w:t>nten tegen haar zeggen dat ze soms geneigd zijn om een nieuw delict te plegen zodat ze weer naar binnen mogen omdat ze daar in ieder geval weer een dak boven hun hoofd hebben (Respondent 4, Persoonlijke communicatie, 14 april 2017).</w:t>
      </w:r>
    </w:p>
    <w:p w:rsidR="00774BDF" w:rsidRPr="00A62D62" w:rsidRDefault="00774BDF" w:rsidP="00774BDF">
      <w:pPr>
        <w:pStyle w:val="Geenafstand"/>
      </w:pPr>
    </w:p>
    <w:p w:rsidR="00774BDF" w:rsidRDefault="00774BDF" w:rsidP="00774BDF">
      <w:pPr>
        <w:pStyle w:val="Geenafstand"/>
      </w:pPr>
      <w:r>
        <w:t>Respondent 1 geeft aan dat er vaak ook lange wachtlijsten zijn bij verslavin</w:t>
      </w:r>
      <w:r w:rsidR="00667C02">
        <w:t>gsklinieken waardoor de reclasse</w:t>
      </w:r>
      <w:r>
        <w:t>nt een lange tijd moet wachten voordat hij aan zijn verslaving kan werken. De respondent geeft hierbij aan dat dat zorgt dat de motivatie bij de cliënt weg trekt.</w:t>
      </w:r>
    </w:p>
    <w:p w:rsidR="00774BDF" w:rsidRDefault="00774BDF" w:rsidP="00774BDF">
      <w:pPr>
        <w:pStyle w:val="Geenafstand"/>
      </w:pPr>
    </w:p>
    <w:p w:rsidR="00774BDF" w:rsidRDefault="00774BDF" w:rsidP="00774BDF">
      <w:pPr>
        <w:pStyle w:val="Kop3"/>
        <w:spacing w:before="0" w:after="120"/>
      </w:pPr>
      <w:bookmarkStart w:id="32" w:name="_Toc483755534"/>
      <w:r>
        <w:t>Motivatie</w:t>
      </w:r>
      <w:bookmarkEnd w:id="32"/>
      <w:r>
        <w:t xml:space="preserve"> </w:t>
      </w:r>
    </w:p>
    <w:p w:rsidR="00774BDF" w:rsidRDefault="00774BDF" w:rsidP="00774BDF">
      <w:pPr>
        <w:pStyle w:val="Geenafstand"/>
      </w:pPr>
      <w:r w:rsidRPr="00F43A47">
        <w:t xml:space="preserve">Vaak is motivatie ook een hindernis tijdens een re-integratietraject. Vanuit de gevangenis wordt er behandel technisch weinig gedaan omdat er simpelweg geen geld voor is. </w:t>
      </w:r>
      <w:r w:rsidRPr="00F43A47">
        <w:br/>
      </w:r>
      <w:r w:rsidRPr="00F43A47">
        <w:br/>
      </w:r>
      <w:r w:rsidRPr="00F43A47">
        <w:rPr>
          <w:i/>
        </w:rPr>
        <w:t>Respondent 8 (Persoonlijke communicatie, 6 april 2017): “Ik vind dat cliënten nu best wel lang stil staan en dan gaan we in een keer weer dingen doen. Als je het dan hebt over recidive voorkomen, de criminogene factoren aanpakken, dan kan dat best al vanuit de gevangenis gebeuren, behandel technisch”.</w:t>
      </w:r>
    </w:p>
    <w:p w:rsidR="00774BDF" w:rsidRDefault="00774BDF" w:rsidP="00774BDF">
      <w:pPr>
        <w:pStyle w:val="Geenafstand"/>
      </w:pPr>
      <w:r w:rsidRPr="00F43A47">
        <w:rPr>
          <w:i/>
        </w:rPr>
        <w:br/>
      </w:r>
      <w:r w:rsidRPr="00F43A47">
        <w:t>Ook is de gevangenis een prikkelarme omgeving waar de gedetineerden bijna niet worden gestimuleerd om zich te ontwikkelen. Dat kan ook weer gevolgen hebben voor de motivatie in detentie maar ook voor na de detentie.</w:t>
      </w:r>
    </w:p>
    <w:p w:rsidR="00774BDF" w:rsidRDefault="006357EE" w:rsidP="00774BDF">
      <w:pPr>
        <w:pStyle w:val="Kop2"/>
        <w:spacing w:before="120" w:after="160"/>
      </w:pPr>
      <w:r>
        <w:rPr>
          <w:rFonts w:eastAsiaTheme="minorHAnsi" w:cstheme="minorBidi"/>
          <w:b w:val="0"/>
          <w:color w:val="auto"/>
          <w:sz w:val="18"/>
          <w:szCs w:val="24"/>
        </w:rPr>
        <w:br/>
      </w:r>
      <w:bookmarkStart w:id="33" w:name="_Toc483755535"/>
      <w:r w:rsidR="00774BDF">
        <w:t>6.3 Deelvraag 3: Wat is volgens hulpverleners belangrijk in een re-in</w:t>
      </w:r>
      <w:r w:rsidR="00BA1715">
        <w:t>tegratietraject voor levenslang</w:t>
      </w:r>
      <w:r w:rsidR="00774BDF">
        <w:t>gestraften?</w:t>
      </w:r>
      <w:bookmarkEnd w:id="33"/>
    </w:p>
    <w:p w:rsidR="00774BDF" w:rsidRDefault="00774BDF" w:rsidP="00774BDF">
      <w:pPr>
        <w:pStyle w:val="Kop3"/>
        <w:spacing w:before="0" w:after="120"/>
      </w:pPr>
      <w:bookmarkStart w:id="34" w:name="_Toc483755536"/>
      <w:r>
        <w:t>Volgprocedure</w:t>
      </w:r>
      <w:bookmarkEnd w:id="34"/>
      <w:r>
        <w:t xml:space="preserve"> </w:t>
      </w:r>
    </w:p>
    <w:p w:rsidR="004379CD" w:rsidRDefault="004379CD" w:rsidP="004379CD">
      <w:pPr>
        <w:pStyle w:val="Geenafstand"/>
      </w:pPr>
      <w:r>
        <w:t>Alle respondenten geven aan dat er vanaf het begin van</w:t>
      </w:r>
      <w:r w:rsidR="00BD0170">
        <w:t xml:space="preserve"> de detentie van een levenslang</w:t>
      </w:r>
      <w:r>
        <w:t>gestrafte gerapporteerd moet worden over hoe een levenslanggestrafte zich gedraagt/ontwikkelt/mentaal/fysiek. Op die manier kan er een onderbouwd advies worden gegeven wanneer de levenslang gestrafte na 25 jaar getoetst wordt voor re-integratieactiviteiten en uiteindelijk een VI.</w:t>
      </w:r>
    </w:p>
    <w:p w:rsidR="004379CD" w:rsidRDefault="004379CD" w:rsidP="004379CD">
      <w:pPr>
        <w:pStyle w:val="Geenafstand"/>
      </w:pPr>
    </w:p>
    <w:p w:rsidR="00774BDF" w:rsidRDefault="004379CD" w:rsidP="004379CD">
      <w:pPr>
        <w:rPr>
          <w:rFonts w:ascii="Verdana" w:hAnsi="Verdana"/>
          <w:i/>
          <w:sz w:val="18"/>
          <w:szCs w:val="18"/>
        </w:rPr>
      </w:pPr>
      <w:r w:rsidRPr="00057100">
        <w:rPr>
          <w:rFonts w:ascii="Verdana" w:hAnsi="Verdana"/>
          <w:i/>
          <w:sz w:val="18"/>
          <w:szCs w:val="18"/>
        </w:rPr>
        <w:t>Respondent 2</w:t>
      </w:r>
      <w:r>
        <w:rPr>
          <w:rFonts w:ascii="Verdana" w:hAnsi="Verdana"/>
          <w:i/>
          <w:sz w:val="18"/>
          <w:szCs w:val="18"/>
        </w:rPr>
        <w:t xml:space="preserve"> (Persoonlijke communicatie, 7 april 2017)</w:t>
      </w:r>
      <w:r w:rsidRPr="00057100">
        <w:rPr>
          <w:rFonts w:ascii="Verdana" w:hAnsi="Verdana"/>
          <w:i/>
          <w:sz w:val="18"/>
          <w:szCs w:val="18"/>
        </w:rPr>
        <w:t>: “Het is sowieso belangrijk dat die persoon al die jaren goed is gevolgd. En dat dat ook gedocumenteerd is. En dan denk ik ook multidisciplinair, dus niet alleen maar door de cipiers maar ook door gedragsdeskundige of geestelijk verzorgers. Mensen die vanuit verschillende invalshoeken naar zo’n zaak kijken en op basis daarvan een tussentijdse rapportage kunnen maken met een gericht advies”.</w:t>
      </w:r>
    </w:p>
    <w:p w:rsidR="004379CD" w:rsidRDefault="004379CD" w:rsidP="004379CD">
      <w:pPr>
        <w:rPr>
          <w:rFonts w:ascii="Verdana" w:hAnsi="Verdana"/>
          <w:i/>
          <w:sz w:val="18"/>
          <w:szCs w:val="18"/>
        </w:rPr>
      </w:pPr>
    </w:p>
    <w:p w:rsidR="004379CD" w:rsidRDefault="004379CD" w:rsidP="004379CD">
      <w:pPr>
        <w:pStyle w:val="Kop3"/>
        <w:spacing w:before="0" w:after="120"/>
      </w:pPr>
      <w:bookmarkStart w:id="35" w:name="_Toc483755537"/>
      <w:r>
        <w:t>Begeleiding</w:t>
      </w:r>
      <w:bookmarkEnd w:id="35"/>
      <w:r>
        <w:t xml:space="preserve"> </w:t>
      </w:r>
    </w:p>
    <w:p w:rsidR="004379CD" w:rsidRDefault="004379CD" w:rsidP="004379CD">
      <w:pPr>
        <w:rPr>
          <w:rFonts w:ascii="Verdana" w:hAnsi="Verdana"/>
          <w:sz w:val="18"/>
          <w:szCs w:val="18"/>
        </w:rPr>
      </w:pPr>
      <w:r>
        <w:rPr>
          <w:rFonts w:ascii="Verdana" w:hAnsi="Verdana"/>
          <w:sz w:val="18"/>
          <w:szCs w:val="18"/>
        </w:rPr>
        <w:t>Ook geven alle respondenten aan dat er voldoende en goede begeleiding moet kom</w:t>
      </w:r>
      <w:r w:rsidR="00BD0170">
        <w:rPr>
          <w:rFonts w:ascii="Verdana" w:hAnsi="Verdana"/>
          <w:sz w:val="18"/>
          <w:szCs w:val="18"/>
        </w:rPr>
        <w:t>en voor een levenslang</w:t>
      </w:r>
      <w:r>
        <w:rPr>
          <w:rFonts w:ascii="Verdana" w:hAnsi="Verdana"/>
          <w:sz w:val="18"/>
          <w:szCs w:val="18"/>
        </w:rPr>
        <w:t>gestrafte. De respondenten geven aan dat deze begeleiding in de gevangenis al moet starten en daarna overgenomen moet worden</w:t>
      </w:r>
      <w:r w:rsidR="00667C02">
        <w:rPr>
          <w:rFonts w:ascii="Verdana" w:hAnsi="Verdana"/>
          <w:sz w:val="18"/>
          <w:szCs w:val="18"/>
        </w:rPr>
        <w:t xml:space="preserve"> door de reclassering. Er wordt</w:t>
      </w:r>
      <w:r>
        <w:rPr>
          <w:rFonts w:ascii="Verdana" w:hAnsi="Verdana"/>
          <w:sz w:val="18"/>
          <w:szCs w:val="18"/>
        </w:rPr>
        <w:t xml:space="preserve"> een aantal aspecten genoemd waaraan de begeleiding moet voldoen, namelijk: persoonlijke benadering, een luisterend oor, stimuleren van cognitie, eerlijkheid over de situati</w:t>
      </w:r>
      <w:r w:rsidR="00BD0170">
        <w:rPr>
          <w:rFonts w:ascii="Verdana" w:hAnsi="Verdana"/>
          <w:sz w:val="18"/>
          <w:szCs w:val="18"/>
        </w:rPr>
        <w:t>e en de hoop die een levenslang</w:t>
      </w:r>
      <w:r>
        <w:rPr>
          <w:rFonts w:ascii="Verdana" w:hAnsi="Verdana"/>
          <w:sz w:val="18"/>
          <w:szCs w:val="18"/>
        </w:rPr>
        <w:t>gestrafte heeft moet serieus genomen worden.</w:t>
      </w:r>
      <w:r>
        <w:rPr>
          <w:rFonts w:ascii="Verdana" w:hAnsi="Verdana"/>
          <w:sz w:val="18"/>
          <w:szCs w:val="18"/>
        </w:rPr>
        <w:br/>
      </w:r>
      <w:r>
        <w:rPr>
          <w:rFonts w:ascii="Verdana" w:hAnsi="Verdana"/>
          <w:sz w:val="18"/>
          <w:szCs w:val="18"/>
        </w:rPr>
        <w:br/>
      </w:r>
      <w:r w:rsidRPr="00600D95">
        <w:rPr>
          <w:rFonts w:ascii="Verdana" w:hAnsi="Verdana"/>
          <w:sz w:val="18"/>
          <w:szCs w:val="18"/>
        </w:rPr>
        <w:t>Respondent 1</w:t>
      </w:r>
      <w:r>
        <w:rPr>
          <w:rFonts w:ascii="Verdana" w:hAnsi="Verdana"/>
          <w:sz w:val="18"/>
          <w:szCs w:val="18"/>
        </w:rPr>
        <w:t xml:space="preserve"> (Persoonlijke communicatie, 21 april 2017)</w:t>
      </w:r>
      <w:r>
        <w:rPr>
          <w:rFonts w:ascii="Verdana" w:hAnsi="Verdana"/>
          <w:i/>
          <w:sz w:val="18"/>
          <w:szCs w:val="18"/>
        </w:rPr>
        <w:t>: “Ik denk dat het al een enorm verschil kan maken door echt naar ze te luisteren en te vragen van goh hoe gaat het nu met je? Dan hoeft er nog geen eens een zorgvraag uit te komen maar het maakt denk ik een groot verschil als ze zich gehoord voelen.”</w:t>
      </w:r>
      <w:r>
        <w:rPr>
          <w:rFonts w:ascii="Verdana" w:hAnsi="Verdana"/>
          <w:i/>
          <w:sz w:val="18"/>
          <w:szCs w:val="18"/>
        </w:rPr>
        <w:br/>
      </w:r>
      <w:r>
        <w:rPr>
          <w:rFonts w:ascii="Verdana" w:hAnsi="Verdana"/>
          <w:sz w:val="18"/>
          <w:szCs w:val="18"/>
        </w:rPr>
        <w:lastRenderedPageBreak/>
        <w:br/>
        <w:t>Een onderdeel van de begeleiding zou volgens twee respo</w:t>
      </w:r>
      <w:r w:rsidR="00667C02">
        <w:rPr>
          <w:rFonts w:ascii="Verdana" w:hAnsi="Verdana"/>
          <w:sz w:val="18"/>
          <w:szCs w:val="18"/>
        </w:rPr>
        <w:t>ndenten ook zijn dat er</w:t>
      </w:r>
      <w:r>
        <w:rPr>
          <w:rFonts w:ascii="Verdana" w:hAnsi="Verdana"/>
          <w:sz w:val="18"/>
          <w:szCs w:val="18"/>
        </w:rPr>
        <w:t xml:space="preserve"> </w:t>
      </w:r>
      <w:proofErr w:type="spellStart"/>
      <w:r>
        <w:rPr>
          <w:rFonts w:ascii="Verdana" w:hAnsi="Verdana"/>
          <w:sz w:val="18"/>
          <w:szCs w:val="18"/>
        </w:rPr>
        <w:t>psycho</w:t>
      </w:r>
      <w:proofErr w:type="spellEnd"/>
      <w:r>
        <w:rPr>
          <w:rFonts w:ascii="Verdana" w:hAnsi="Verdana"/>
          <w:sz w:val="18"/>
          <w:szCs w:val="18"/>
        </w:rPr>
        <w:t xml:space="preserve">-educatie wordt gegeven aan de levenslang gestrafte. Respondent 8 geeft aan dat stel je voor dat iemand autisme heeft maar geen idee heeft hoe hij daar mee om moet gaan? “Dan kan je hem daarin begeleiden, want in de gevangenis heeft hij nog steeds autisme. </w:t>
      </w:r>
    </w:p>
    <w:p w:rsidR="004379CD" w:rsidRDefault="004379CD" w:rsidP="004379CD">
      <w:pPr>
        <w:rPr>
          <w:rFonts w:ascii="Verdana" w:hAnsi="Verdana"/>
          <w:sz w:val="18"/>
          <w:szCs w:val="18"/>
        </w:rPr>
      </w:pPr>
      <w:r>
        <w:rPr>
          <w:rFonts w:ascii="Verdana" w:hAnsi="Verdana"/>
          <w:sz w:val="18"/>
          <w:szCs w:val="18"/>
        </w:rPr>
        <w:t xml:space="preserve">En dat kan weer positieve gevolgen hebben op het re-integratietraject na de gevangenis want dan heeft hij al kunnen oefenen hoe hij met zijn autisme om kan gaan”. (Respondent 8, Persoonlijke communicatie, 6 april 2017). </w:t>
      </w:r>
    </w:p>
    <w:p w:rsidR="004379CD" w:rsidRDefault="004379CD" w:rsidP="004379CD">
      <w:pPr>
        <w:rPr>
          <w:rFonts w:ascii="Verdana" w:hAnsi="Verdana"/>
          <w:sz w:val="18"/>
          <w:szCs w:val="18"/>
        </w:rPr>
      </w:pPr>
    </w:p>
    <w:p w:rsidR="004379CD" w:rsidRPr="00560F78" w:rsidRDefault="00BD0170" w:rsidP="004379CD">
      <w:pPr>
        <w:rPr>
          <w:rFonts w:ascii="Verdana" w:hAnsi="Verdana"/>
          <w:sz w:val="18"/>
          <w:szCs w:val="18"/>
        </w:rPr>
      </w:pPr>
      <w:r>
        <w:rPr>
          <w:rFonts w:ascii="Verdana" w:hAnsi="Verdana"/>
          <w:sz w:val="18"/>
          <w:szCs w:val="18"/>
        </w:rPr>
        <w:t xml:space="preserve">Twee van de tien </w:t>
      </w:r>
      <w:r w:rsidR="004379CD">
        <w:rPr>
          <w:rFonts w:ascii="Verdana" w:hAnsi="Verdana"/>
          <w:sz w:val="18"/>
          <w:szCs w:val="18"/>
        </w:rPr>
        <w:t>respondenten geven aan dat er aan het einde van de straf meer gewerkt kan worden naar zelfstandigheid. Beide respondenten geven aan dat de afdeling “zelfredzaam” in de Penitentiaire Inrichting te Vught een goed voorbeeld is om gedetineerde te leren hoe ze om moeten gaan met meer verantwoordelijkheden maar daarnaast ook hoe ze voor zichzelf moeten zorgen.</w:t>
      </w:r>
      <w:r w:rsidR="004379CD">
        <w:rPr>
          <w:rFonts w:ascii="Verdana" w:hAnsi="Verdana"/>
          <w:sz w:val="18"/>
          <w:szCs w:val="18"/>
        </w:rPr>
        <w:br/>
      </w:r>
      <w:r w:rsidR="004379CD">
        <w:rPr>
          <w:rFonts w:ascii="Verdana" w:hAnsi="Verdana"/>
          <w:sz w:val="18"/>
          <w:szCs w:val="18"/>
        </w:rPr>
        <w:br/>
        <w:t>Respondent 7</w:t>
      </w:r>
      <w:r w:rsidR="001A3B71">
        <w:rPr>
          <w:rFonts w:ascii="Verdana" w:hAnsi="Verdana"/>
          <w:sz w:val="18"/>
          <w:szCs w:val="18"/>
        </w:rPr>
        <w:t xml:space="preserve"> (Persoonlijke communicatie</w:t>
      </w:r>
      <w:r w:rsidR="00936224">
        <w:rPr>
          <w:rFonts w:ascii="Verdana" w:hAnsi="Verdana"/>
          <w:sz w:val="18"/>
          <w:szCs w:val="18"/>
        </w:rPr>
        <w:t>, 18 april 2017)</w:t>
      </w:r>
      <w:r w:rsidR="004379CD">
        <w:rPr>
          <w:rFonts w:ascii="Verdana" w:hAnsi="Verdana"/>
          <w:sz w:val="18"/>
          <w:szCs w:val="18"/>
        </w:rPr>
        <w:t xml:space="preserve">: </w:t>
      </w:r>
      <w:r w:rsidR="004379CD" w:rsidRPr="00C01158">
        <w:rPr>
          <w:rFonts w:ascii="Verdana" w:hAnsi="Verdana"/>
          <w:i/>
          <w:sz w:val="18"/>
          <w:szCs w:val="18"/>
        </w:rPr>
        <w:t>“De populatie van deze afdeling is vaak wat verantwoordelijker dan de reguliere gedetineerde. Op deze afdeling kunnen ze die verantwoordelijkheid i</w:t>
      </w:r>
      <w:r w:rsidR="004379CD">
        <w:rPr>
          <w:rFonts w:ascii="Verdana" w:hAnsi="Verdana"/>
          <w:i/>
          <w:sz w:val="18"/>
          <w:szCs w:val="18"/>
        </w:rPr>
        <w:t>nzetten en werken naar een half</w:t>
      </w:r>
      <w:r w:rsidR="004379CD" w:rsidRPr="00C01158">
        <w:rPr>
          <w:rFonts w:ascii="Verdana" w:hAnsi="Verdana"/>
          <w:i/>
          <w:sz w:val="18"/>
          <w:szCs w:val="18"/>
        </w:rPr>
        <w:t xml:space="preserve">open – open </w:t>
      </w:r>
      <w:r w:rsidR="000A4139">
        <w:rPr>
          <w:rFonts w:ascii="Verdana" w:hAnsi="Verdana"/>
          <w:i/>
          <w:sz w:val="18"/>
          <w:szCs w:val="18"/>
        </w:rPr>
        <w:t>systeem. Zo leert de levenslang</w:t>
      </w:r>
      <w:r w:rsidR="004379CD" w:rsidRPr="00C01158">
        <w:rPr>
          <w:rFonts w:ascii="Verdana" w:hAnsi="Verdana"/>
          <w:i/>
          <w:sz w:val="18"/>
          <w:szCs w:val="18"/>
        </w:rPr>
        <w:t>gestrafte verantwoordelijkheid dragen en werkt hij naar meer vrijheid/verantwoordelijkheden”.</w:t>
      </w:r>
    </w:p>
    <w:p w:rsidR="004379CD" w:rsidRDefault="000A4139" w:rsidP="000A4139">
      <w:pPr>
        <w:spacing w:before="120" w:after="160"/>
        <w:rPr>
          <w:rFonts w:ascii="Verdana" w:hAnsi="Verdana"/>
          <w:i/>
          <w:sz w:val="18"/>
          <w:szCs w:val="18"/>
        </w:rPr>
      </w:pPr>
      <w:r>
        <w:rPr>
          <w:rFonts w:ascii="Verdana" w:hAnsi="Verdana"/>
          <w:i/>
          <w:sz w:val="18"/>
          <w:szCs w:val="18"/>
        </w:rPr>
        <w:br/>
      </w:r>
      <w:r w:rsidR="004379CD">
        <w:rPr>
          <w:rFonts w:ascii="Verdana" w:hAnsi="Verdana"/>
          <w:i/>
          <w:sz w:val="18"/>
          <w:szCs w:val="18"/>
        </w:rPr>
        <w:t>Cognitief prikkelen en stimuleren</w:t>
      </w:r>
    </w:p>
    <w:p w:rsidR="004379CD" w:rsidRDefault="004379CD" w:rsidP="004379CD">
      <w:pPr>
        <w:rPr>
          <w:rFonts w:ascii="Verdana" w:hAnsi="Verdana"/>
          <w:sz w:val="18"/>
          <w:szCs w:val="18"/>
        </w:rPr>
      </w:pPr>
      <w:r>
        <w:rPr>
          <w:rFonts w:ascii="Verdana" w:hAnsi="Verdana"/>
          <w:sz w:val="18"/>
          <w:szCs w:val="18"/>
        </w:rPr>
        <w:t>Zes van de tien respondenten geven specifiek aan dat de cognitie van de levenslanggestrafte geprikkeld moet worden. Respondenten geven aan dat de gevangenis van zichzelf een prikkelarme omgeving is dus dat de beg</w:t>
      </w:r>
      <w:r w:rsidR="000A4139">
        <w:rPr>
          <w:rFonts w:ascii="Verdana" w:hAnsi="Verdana"/>
          <w:sz w:val="18"/>
          <w:szCs w:val="18"/>
        </w:rPr>
        <w:t>eleiding maar ook de levenslang</w:t>
      </w:r>
      <w:r>
        <w:rPr>
          <w:rFonts w:ascii="Verdana" w:hAnsi="Verdana"/>
          <w:sz w:val="18"/>
          <w:szCs w:val="18"/>
        </w:rPr>
        <w:t>gestrafte zelf daarin moet investeren. Voorbeelden die aangedragen worden om de cognitie te stimuleren zijn: (meer) trainingen, recreatiemogelijkheden, arbeid die de cognitie prikkelt en ten slotte onderwijs.</w:t>
      </w:r>
      <w:r w:rsidR="00BD0170">
        <w:rPr>
          <w:rFonts w:ascii="Verdana" w:hAnsi="Verdana"/>
          <w:sz w:val="18"/>
          <w:szCs w:val="18"/>
        </w:rPr>
        <w:br/>
      </w:r>
    </w:p>
    <w:p w:rsidR="004379CD" w:rsidRDefault="004379CD" w:rsidP="004379CD">
      <w:pPr>
        <w:rPr>
          <w:rFonts w:ascii="Verdana" w:hAnsi="Verdana"/>
          <w:i/>
          <w:sz w:val="18"/>
          <w:szCs w:val="18"/>
        </w:rPr>
      </w:pPr>
      <w:r w:rsidRPr="00BD0170">
        <w:rPr>
          <w:rFonts w:ascii="Verdana" w:hAnsi="Verdana"/>
          <w:sz w:val="18"/>
          <w:szCs w:val="18"/>
        </w:rPr>
        <w:t>Respondent 9 (Persoonlijke communicatie, 07 april 2017)</w:t>
      </w:r>
      <w:r>
        <w:rPr>
          <w:rFonts w:ascii="Verdana" w:hAnsi="Verdana"/>
          <w:i/>
          <w:sz w:val="18"/>
          <w:szCs w:val="18"/>
        </w:rPr>
        <w:t>:</w:t>
      </w:r>
      <w:r>
        <w:rPr>
          <w:rFonts w:ascii="Verdana" w:hAnsi="Verdana"/>
          <w:sz w:val="18"/>
          <w:szCs w:val="18"/>
        </w:rPr>
        <w:t xml:space="preserve"> </w:t>
      </w:r>
      <w:r>
        <w:rPr>
          <w:rFonts w:ascii="Verdana" w:hAnsi="Verdana"/>
          <w:i/>
          <w:sz w:val="18"/>
          <w:szCs w:val="18"/>
        </w:rPr>
        <w:t>“Het is heel belangrijk om de cognitie van de levenslang gestrafte gezond te houden, dit heeft namelijk gevolgen voor zijn gedrag maar ook voor zijn lichamelijke gezondheid”.</w:t>
      </w:r>
    </w:p>
    <w:p w:rsidR="004379CD" w:rsidRDefault="004379CD" w:rsidP="004379CD">
      <w:pPr>
        <w:rPr>
          <w:rFonts w:ascii="Verdana" w:hAnsi="Verdana"/>
          <w:sz w:val="18"/>
          <w:szCs w:val="18"/>
        </w:rPr>
      </w:pPr>
    </w:p>
    <w:p w:rsidR="004379CD" w:rsidRDefault="004379CD" w:rsidP="004379CD">
      <w:pPr>
        <w:rPr>
          <w:rFonts w:ascii="Verdana" w:hAnsi="Verdana"/>
          <w:sz w:val="18"/>
          <w:szCs w:val="18"/>
        </w:rPr>
      </w:pPr>
      <w:r>
        <w:rPr>
          <w:rFonts w:ascii="Verdana" w:hAnsi="Verdana"/>
          <w:sz w:val="18"/>
          <w:szCs w:val="18"/>
        </w:rPr>
        <w:t>Respondent 1(Persoonlijke communicatie, 21 april 2017): “</w:t>
      </w:r>
      <w:r w:rsidRPr="000D33D8">
        <w:rPr>
          <w:rFonts w:ascii="Verdana" w:hAnsi="Verdana"/>
          <w:i/>
          <w:sz w:val="18"/>
          <w:szCs w:val="18"/>
        </w:rPr>
        <w:t>Als je toch moet zitten, maak jezelf dan nuttig. Ga kijken wat je leuk vindt! Heb je nog nooit een opleiding gedaan? Ga kijken! Laat je overplaatsen naar een andere gevangenis waar die opleiding zit die je leuk vindt</w:t>
      </w:r>
      <w:r>
        <w:rPr>
          <w:rFonts w:ascii="Verdana" w:hAnsi="Verdana"/>
          <w:i/>
          <w:sz w:val="18"/>
          <w:szCs w:val="18"/>
        </w:rPr>
        <w:t>! Zorg dat je iets hebt waar je trots op kan zijn</w:t>
      </w:r>
      <w:r>
        <w:rPr>
          <w:rFonts w:ascii="Verdana" w:hAnsi="Verdana"/>
          <w:sz w:val="18"/>
          <w:szCs w:val="18"/>
        </w:rPr>
        <w:t xml:space="preserve">”. </w:t>
      </w:r>
    </w:p>
    <w:p w:rsidR="004379CD" w:rsidRDefault="004379CD" w:rsidP="004379CD">
      <w:pPr>
        <w:rPr>
          <w:rFonts w:ascii="Verdana" w:hAnsi="Verdana"/>
          <w:sz w:val="18"/>
          <w:szCs w:val="18"/>
        </w:rPr>
      </w:pPr>
    </w:p>
    <w:p w:rsidR="004379CD" w:rsidRDefault="004379CD" w:rsidP="004379CD">
      <w:pPr>
        <w:pStyle w:val="Kop3"/>
        <w:spacing w:before="0" w:after="120"/>
      </w:pPr>
      <w:bookmarkStart w:id="36" w:name="_Toc483755538"/>
      <w:r>
        <w:t>Goed geschoold personeel</w:t>
      </w:r>
      <w:bookmarkEnd w:id="36"/>
    </w:p>
    <w:p w:rsidR="004379CD" w:rsidRDefault="004379CD" w:rsidP="004379CD">
      <w:pPr>
        <w:rPr>
          <w:rFonts w:ascii="Verdana" w:hAnsi="Verdana"/>
          <w:sz w:val="18"/>
          <w:szCs w:val="18"/>
        </w:rPr>
      </w:pPr>
      <w:r>
        <w:rPr>
          <w:rFonts w:ascii="Verdana" w:hAnsi="Verdana"/>
          <w:sz w:val="18"/>
          <w:szCs w:val="18"/>
        </w:rPr>
        <w:t>Drie respondenten geeft aan dat het belangrijk is dat er goed geschoold personeel in de gevangenis moet zijn om d</w:t>
      </w:r>
      <w:r w:rsidR="000A4139">
        <w:rPr>
          <w:rFonts w:ascii="Verdana" w:hAnsi="Verdana"/>
          <w:sz w:val="18"/>
          <w:szCs w:val="18"/>
        </w:rPr>
        <w:t>e begeleiding van de levenslang</w:t>
      </w:r>
      <w:r>
        <w:rPr>
          <w:rFonts w:ascii="Verdana" w:hAnsi="Verdana"/>
          <w:sz w:val="18"/>
          <w:szCs w:val="18"/>
        </w:rPr>
        <w:t xml:space="preserve">gestrafte uit te voeren. Zij geven aan dat het behoorlijk wat vraagt van een hulpverlener om </w:t>
      </w:r>
      <w:proofErr w:type="spellStart"/>
      <w:r>
        <w:rPr>
          <w:rFonts w:ascii="Verdana" w:hAnsi="Verdana"/>
          <w:sz w:val="18"/>
          <w:szCs w:val="18"/>
        </w:rPr>
        <w:t>om</w:t>
      </w:r>
      <w:proofErr w:type="spellEnd"/>
      <w:r>
        <w:rPr>
          <w:rFonts w:ascii="Verdana" w:hAnsi="Verdana"/>
          <w:sz w:val="18"/>
          <w:szCs w:val="18"/>
        </w:rPr>
        <w:t xml:space="preserve"> te gaan met de uitzichtloosheid van de levenslanggestrafte. Het stukje hoop dat levenslanggestrafte</w:t>
      </w:r>
      <w:r w:rsidR="00667C02">
        <w:rPr>
          <w:rFonts w:ascii="Verdana" w:hAnsi="Verdana"/>
          <w:sz w:val="18"/>
          <w:szCs w:val="18"/>
        </w:rPr>
        <w:t>n</w:t>
      </w:r>
      <w:r>
        <w:rPr>
          <w:rFonts w:ascii="Verdana" w:hAnsi="Verdana"/>
          <w:sz w:val="18"/>
          <w:szCs w:val="18"/>
        </w:rPr>
        <w:t xml:space="preserve"> hebben moet serieus genomen worden volgens deze respondenten maar er moet ook eerlijkheid in zijn in hoeverre deze hoop realistisch is.</w:t>
      </w:r>
      <w:r>
        <w:rPr>
          <w:rFonts w:ascii="Verdana" w:hAnsi="Verdana"/>
          <w:sz w:val="18"/>
          <w:szCs w:val="18"/>
        </w:rPr>
        <w:br/>
      </w:r>
    </w:p>
    <w:p w:rsidR="004379CD" w:rsidRDefault="004379CD" w:rsidP="004379CD">
      <w:pPr>
        <w:rPr>
          <w:rFonts w:ascii="Verdana" w:hAnsi="Verdana"/>
          <w:sz w:val="18"/>
          <w:szCs w:val="18"/>
        </w:rPr>
      </w:pPr>
      <w:r>
        <w:rPr>
          <w:rFonts w:ascii="Verdana" w:hAnsi="Verdana"/>
          <w:sz w:val="18"/>
          <w:szCs w:val="18"/>
        </w:rPr>
        <w:t>Drie andere respondenten geven aan dat ook de reclassering goed geschoold moet zijn in het langduri</w:t>
      </w:r>
      <w:r w:rsidR="000A4139">
        <w:rPr>
          <w:rFonts w:ascii="Verdana" w:hAnsi="Verdana"/>
          <w:sz w:val="18"/>
          <w:szCs w:val="18"/>
        </w:rPr>
        <w:t>g begeleiden van een levenslang</w:t>
      </w:r>
      <w:r>
        <w:rPr>
          <w:rFonts w:ascii="Verdana" w:hAnsi="Verdana"/>
          <w:sz w:val="18"/>
          <w:szCs w:val="18"/>
        </w:rPr>
        <w:t>gestrafte. Zij geven aan dat wanneer je iemand voor een hele lange tijd begeleid</w:t>
      </w:r>
      <w:r w:rsidR="00667C02">
        <w:rPr>
          <w:rFonts w:ascii="Verdana" w:hAnsi="Verdana"/>
          <w:sz w:val="18"/>
          <w:szCs w:val="18"/>
        </w:rPr>
        <w:t>t</w:t>
      </w:r>
      <w:r>
        <w:rPr>
          <w:rFonts w:ascii="Verdana" w:hAnsi="Verdana"/>
          <w:sz w:val="18"/>
          <w:szCs w:val="18"/>
        </w:rPr>
        <w:t xml:space="preserve"> dat het kan gebeuren dat je meer objectief naar de begeleiding kan kijken. Hier zou volgens hen scholing in moeten worden gegeven hoe je daar het beste mee om kan gaan.</w:t>
      </w:r>
    </w:p>
    <w:p w:rsidR="004379CD" w:rsidRDefault="004379CD" w:rsidP="004379CD">
      <w:pPr>
        <w:rPr>
          <w:rFonts w:ascii="Verdana" w:hAnsi="Verdana"/>
          <w:sz w:val="18"/>
          <w:szCs w:val="18"/>
        </w:rPr>
      </w:pPr>
    </w:p>
    <w:p w:rsidR="004379CD" w:rsidRDefault="004379CD" w:rsidP="004379CD">
      <w:pPr>
        <w:pStyle w:val="Kop3"/>
        <w:spacing w:before="0" w:after="120"/>
      </w:pPr>
      <w:bookmarkStart w:id="37" w:name="_Toc483755539"/>
      <w:r>
        <w:t>Sociaal netwerk</w:t>
      </w:r>
      <w:bookmarkEnd w:id="37"/>
      <w:r>
        <w:t xml:space="preserve"> </w:t>
      </w:r>
    </w:p>
    <w:p w:rsidR="004379CD" w:rsidRDefault="004379CD" w:rsidP="004379CD">
      <w:pPr>
        <w:rPr>
          <w:rFonts w:ascii="Verdana" w:hAnsi="Verdana"/>
          <w:sz w:val="18"/>
          <w:szCs w:val="18"/>
        </w:rPr>
      </w:pPr>
      <w:r>
        <w:rPr>
          <w:rFonts w:ascii="Verdana" w:hAnsi="Verdana"/>
          <w:sz w:val="18"/>
          <w:szCs w:val="18"/>
        </w:rPr>
        <w:t xml:space="preserve">Alle respondenten geven aan dat een sociaal netwerk enorm belangrijk is in een re-integratietraject. </w:t>
      </w:r>
      <w:r w:rsidR="001A3B71">
        <w:rPr>
          <w:rFonts w:ascii="Verdana" w:hAnsi="Verdana"/>
          <w:sz w:val="18"/>
          <w:szCs w:val="18"/>
        </w:rPr>
        <w:br/>
      </w:r>
    </w:p>
    <w:p w:rsidR="004379CD" w:rsidRPr="008E02DB" w:rsidRDefault="004379CD" w:rsidP="004379CD">
      <w:pPr>
        <w:rPr>
          <w:rFonts w:ascii="Verdana" w:hAnsi="Verdana"/>
          <w:i/>
          <w:sz w:val="18"/>
          <w:szCs w:val="18"/>
        </w:rPr>
      </w:pPr>
      <w:r>
        <w:rPr>
          <w:rFonts w:ascii="Verdana" w:hAnsi="Verdana"/>
          <w:sz w:val="18"/>
          <w:szCs w:val="18"/>
        </w:rPr>
        <w:t>Respondent 4 (Persoonlijke communicatie, 10 april 2017): “</w:t>
      </w:r>
      <w:r w:rsidRPr="008E02DB">
        <w:rPr>
          <w:rFonts w:ascii="Verdana" w:hAnsi="Verdana"/>
          <w:i/>
          <w:sz w:val="18"/>
          <w:szCs w:val="18"/>
        </w:rPr>
        <w:t>Je zou het sociaal netwerk van de levenslang gestrafte kunnen betrekken bij de detentie. Detentie kun je namelijk niet als eenmanszaak beschouwen</w:t>
      </w:r>
      <w:r>
        <w:rPr>
          <w:rFonts w:ascii="Verdana" w:hAnsi="Verdana"/>
          <w:i/>
          <w:sz w:val="18"/>
          <w:szCs w:val="18"/>
        </w:rPr>
        <w:t>”</w:t>
      </w:r>
      <w:r w:rsidRPr="008E02DB">
        <w:rPr>
          <w:rFonts w:ascii="Verdana" w:hAnsi="Verdana"/>
          <w:i/>
          <w:sz w:val="18"/>
          <w:szCs w:val="18"/>
        </w:rPr>
        <w:t xml:space="preserve">. </w:t>
      </w:r>
    </w:p>
    <w:p w:rsidR="004379CD" w:rsidRDefault="004379CD" w:rsidP="004379CD">
      <w:pPr>
        <w:rPr>
          <w:rFonts w:ascii="Verdana" w:hAnsi="Verdana"/>
          <w:sz w:val="18"/>
          <w:szCs w:val="18"/>
        </w:rPr>
      </w:pPr>
    </w:p>
    <w:p w:rsidR="004379CD" w:rsidRDefault="004379CD" w:rsidP="004379CD">
      <w:pPr>
        <w:rPr>
          <w:rFonts w:ascii="Verdana" w:hAnsi="Verdana"/>
          <w:sz w:val="18"/>
          <w:szCs w:val="18"/>
        </w:rPr>
      </w:pPr>
      <w:r>
        <w:rPr>
          <w:rFonts w:ascii="Verdana" w:hAnsi="Verdana"/>
          <w:sz w:val="18"/>
          <w:szCs w:val="18"/>
        </w:rPr>
        <w:t>Respondent 7 vraag zich af of er wel een sociaal netwerk is rondom een lev</w:t>
      </w:r>
      <w:r w:rsidR="000A4139">
        <w:rPr>
          <w:rFonts w:ascii="Verdana" w:hAnsi="Verdana"/>
          <w:sz w:val="18"/>
          <w:szCs w:val="18"/>
        </w:rPr>
        <w:t>enslanggestrafte</w:t>
      </w:r>
      <w:r>
        <w:rPr>
          <w:rFonts w:ascii="Verdana" w:hAnsi="Verdana"/>
          <w:sz w:val="18"/>
          <w:szCs w:val="18"/>
        </w:rPr>
        <w:t xml:space="preserve">. Echter vult hij daarbij wel aan dat wanneer er </w:t>
      </w:r>
      <w:r w:rsidR="00BC6325">
        <w:rPr>
          <w:rFonts w:ascii="Verdana" w:hAnsi="Verdana"/>
          <w:sz w:val="18"/>
          <w:szCs w:val="18"/>
        </w:rPr>
        <w:t>geen sociaal netwerk is dat dit</w:t>
      </w:r>
      <w:r>
        <w:rPr>
          <w:rFonts w:ascii="Verdana" w:hAnsi="Verdana"/>
          <w:sz w:val="18"/>
          <w:szCs w:val="18"/>
        </w:rPr>
        <w:t xml:space="preserve"> kunstmatig zou </w:t>
      </w:r>
      <w:r>
        <w:rPr>
          <w:rFonts w:ascii="Verdana" w:hAnsi="Verdana"/>
          <w:sz w:val="18"/>
          <w:szCs w:val="18"/>
        </w:rPr>
        <w:lastRenderedPageBreak/>
        <w:t xml:space="preserve">kunnen worden opgebouwd. Alle respondenten geven voorbeelden van het kunstmatig opbouwen van een sociaal netwerk. Hierbij komt naar voren: lid worden van een vereniging, dagbesteding, op het werk sociale contacten opbouwen, vrijwilligerswerk, maatjesprojecten, buren. Echter geven respondenten wel aan dat er dan ook gekeken moet worden naar de vaardigheden om bijvoorbeeld contact te leggen. </w:t>
      </w:r>
      <w:r w:rsidR="00936224">
        <w:rPr>
          <w:rFonts w:ascii="Verdana" w:hAnsi="Verdana"/>
          <w:sz w:val="18"/>
          <w:szCs w:val="18"/>
        </w:rPr>
        <w:t>In de laatste deelvraag wordt hier verder op in gegaan.</w:t>
      </w:r>
    </w:p>
    <w:p w:rsidR="004379CD" w:rsidRPr="00F21A3A" w:rsidRDefault="004379CD" w:rsidP="00F21A3A">
      <w:pPr>
        <w:pStyle w:val="Kop3"/>
        <w:spacing w:before="120" w:after="160"/>
        <w:rPr>
          <w:szCs w:val="18"/>
        </w:rPr>
      </w:pPr>
      <w:bookmarkStart w:id="38" w:name="_Toc483755540"/>
      <w:r>
        <w:t>Nabootsen van situaties</w:t>
      </w:r>
      <w:bookmarkEnd w:id="38"/>
      <w:r>
        <w:t xml:space="preserve"> </w:t>
      </w:r>
    </w:p>
    <w:p w:rsidR="004379CD" w:rsidRDefault="004379CD" w:rsidP="004379CD">
      <w:pPr>
        <w:rPr>
          <w:rFonts w:ascii="Verdana" w:hAnsi="Verdana"/>
          <w:sz w:val="18"/>
          <w:szCs w:val="18"/>
        </w:rPr>
      </w:pPr>
      <w:r>
        <w:rPr>
          <w:rFonts w:ascii="Verdana" w:hAnsi="Verdana"/>
          <w:sz w:val="18"/>
          <w:szCs w:val="18"/>
        </w:rPr>
        <w:t xml:space="preserve">Alle respondenten geven aan dat het nabootsen van situaties een goede ondersteuning zou kunnen zijn voor levenslang gestraften. </w:t>
      </w:r>
      <w:r w:rsidR="000A4139">
        <w:rPr>
          <w:rFonts w:ascii="Verdana" w:hAnsi="Verdana"/>
          <w:sz w:val="18"/>
          <w:szCs w:val="18"/>
        </w:rPr>
        <w:t>Op die manier kunnen levenslang</w:t>
      </w:r>
      <w:r>
        <w:rPr>
          <w:rFonts w:ascii="Verdana" w:hAnsi="Verdana"/>
          <w:sz w:val="18"/>
          <w:szCs w:val="18"/>
        </w:rPr>
        <w:t xml:space="preserve">gestraften bijvoorbeeld de huidige maatschappelijke ontwikkelingen zich eigen maken. De digitalisering is een voorbeeld dat veel in de interviews naar voren komt. Respondent </w:t>
      </w:r>
      <w:r w:rsidR="000A4139">
        <w:rPr>
          <w:rFonts w:ascii="Verdana" w:hAnsi="Verdana"/>
          <w:sz w:val="18"/>
          <w:szCs w:val="18"/>
        </w:rPr>
        <w:t>7 geeft aan dat veel levenslang</w:t>
      </w:r>
      <w:r>
        <w:rPr>
          <w:rFonts w:ascii="Verdana" w:hAnsi="Verdana"/>
          <w:sz w:val="18"/>
          <w:szCs w:val="18"/>
        </w:rPr>
        <w:t>gestraften geen idee hebben wat bijvoorbeeld een smartphone is, terwijl dat in de maatschappij een veel gebruikt middel is. Door het nabootsen van situaties en het kennis laten maken met bijvoorbeeld nieuwe technologische middelen zal de stap naar de maatschappij kleiner maken.</w:t>
      </w:r>
      <w:r>
        <w:rPr>
          <w:rFonts w:ascii="Verdana" w:hAnsi="Verdana"/>
          <w:sz w:val="18"/>
          <w:szCs w:val="18"/>
        </w:rPr>
        <w:br/>
      </w:r>
      <w:r>
        <w:rPr>
          <w:rFonts w:ascii="Verdana" w:hAnsi="Verdana"/>
          <w:sz w:val="18"/>
          <w:szCs w:val="18"/>
        </w:rPr>
        <w:br/>
        <w:t xml:space="preserve">Respondent 5 (Persoonlijke communicatie, 11 april 2017): </w:t>
      </w:r>
      <w:r w:rsidR="000A4139">
        <w:rPr>
          <w:rFonts w:ascii="Verdana" w:hAnsi="Verdana"/>
          <w:i/>
          <w:sz w:val="18"/>
          <w:szCs w:val="18"/>
        </w:rPr>
        <w:t>“Wij hebben een t</w:t>
      </w:r>
      <w:r>
        <w:rPr>
          <w:rFonts w:ascii="Verdana" w:hAnsi="Verdana"/>
          <w:i/>
          <w:sz w:val="18"/>
          <w:szCs w:val="18"/>
        </w:rPr>
        <w:t>bs</w:t>
      </w:r>
      <w:r w:rsidRPr="00D544D8">
        <w:rPr>
          <w:rFonts w:ascii="Verdana" w:hAnsi="Verdana"/>
          <w:i/>
          <w:sz w:val="18"/>
          <w:szCs w:val="18"/>
        </w:rPr>
        <w:t>-gestelde gehad en die had 20 jaar binnen gezeten. Hij had de omgang van gulden naar euro helemaal niet meegemaakt. Ook kwam hij een keer terug van verlof en zei hij: “Er stonden televisies op het station!”. Ook moest hij een treinkaartje op het station halen en vroeger moest je iets indrukken op een machine en nu kijk je naar een televisiescherm. Hij had geen idee hoe het werkte. Dus dat soort praktische zaken moet je niet onderschatten”.</w:t>
      </w:r>
    </w:p>
    <w:p w:rsidR="004379CD" w:rsidRDefault="004379CD" w:rsidP="004379CD">
      <w:pPr>
        <w:rPr>
          <w:rFonts w:ascii="Verdana" w:hAnsi="Verdana"/>
          <w:sz w:val="18"/>
          <w:szCs w:val="18"/>
        </w:rPr>
      </w:pPr>
      <w:r>
        <w:rPr>
          <w:rFonts w:ascii="Verdana" w:hAnsi="Verdana"/>
          <w:sz w:val="18"/>
          <w:szCs w:val="18"/>
        </w:rPr>
        <w:t>Respondenten geven ook aan dat het meegenomen kan worden in het begeleidingstraject van de reclassering wanneer een levenslanggestrafte in vrijheid wordt gesteld.</w:t>
      </w:r>
    </w:p>
    <w:p w:rsidR="004379CD" w:rsidRDefault="004379CD" w:rsidP="004379CD">
      <w:pPr>
        <w:rPr>
          <w:rFonts w:ascii="Verdana" w:hAnsi="Verdana"/>
          <w:sz w:val="18"/>
          <w:szCs w:val="18"/>
        </w:rPr>
      </w:pPr>
    </w:p>
    <w:p w:rsidR="004379CD" w:rsidRDefault="004379CD" w:rsidP="004379CD">
      <w:pPr>
        <w:pStyle w:val="Kop3"/>
        <w:spacing w:before="0" w:after="120"/>
      </w:pPr>
      <w:bookmarkStart w:id="39" w:name="_Toc483755541"/>
      <w:r>
        <w:t>Praktische zaken</w:t>
      </w:r>
      <w:bookmarkEnd w:id="39"/>
      <w:r>
        <w:t xml:space="preserve"> </w:t>
      </w:r>
    </w:p>
    <w:p w:rsidR="004379CD" w:rsidRDefault="004379CD" w:rsidP="004379CD">
      <w:pPr>
        <w:rPr>
          <w:rFonts w:ascii="Verdana" w:hAnsi="Verdana"/>
          <w:sz w:val="18"/>
          <w:szCs w:val="18"/>
        </w:rPr>
      </w:pPr>
      <w:r>
        <w:rPr>
          <w:rFonts w:ascii="Verdana" w:hAnsi="Verdana"/>
          <w:sz w:val="18"/>
          <w:szCs w:val="18"/>
        </w:rPr>
        <w:t>Alle respondenten geven aan dat er al in de gevangenis aandacht moet zijn voor het regelen van praktische zaken. Echter geven de respondenten wel aan dat dat pas aan het einde van de straf in beeld komt wanneer iemand echt uitzicht heeft op vrijlating. Zes respondenten geven aan dat het belangrijk is dat er ge</w:t>
      </w:r>
      <w:r w:rsidR="000A4139">
        <w:rPr>
          <w:rFonts w:ascii="Verdana" w:hAnsi="Verdana"/>
          <w:sz w:val="18"/>
          <w:szCs w:val="18"/>
        </w:rPr>
        <w:t>en valse hoop aan de levenslang</w:t>
      </w:r>
      <w:r>
        <w:rPr>
          <w:rFonts w:ascii="Verdana" w:hAnsi="Verdana"/>
          <w:sz w:val="18"/>
          <w:szCs w:val="18"/>
        </w:rPr>
        <w:t>gestrafte wordt gegeven als er al eerder met deze praktische zaken begonnen wordt.</w:t>
      </w:r>
      <w:r>
        <w:rPr>
          <w:rFonts w:ascii="Verdana" w:hAnsi="Verdana"/>
          <w:sz w:val="18"/>
          <w:szCs w:val="18"/>
        </w:rPr>
        <w:br/>
        <w:t xml:space="preserve">Onder praktische zaken kan worden verstaan uitkering aanvragen, contact opnemen met de </w:t>
      </w:r>
      <w:r w:rsidR="000A4139">
        <w:rPr>
          <w:rFonts w:ascii="Verdana" w:hAnsi="Verdana"/>
          <w:sz w:val="18"/>
          <w:szCs w:val="18"/>
        </w:rPr>
        <w:t>gemeente waar de levenslang</w:t>
      </w:r>
      <w:r>
        <w:rPr>
          <w:rFonts w:ascii="Verdana" w:hAnsi="Verdana"/>
          <w:sz w:val="18"/>
          <w:szCs w:val="18"/>
        </w:rPr>
        <w:t>gestrafte naar uit wil stromen na detentie, inventariseren voor werk en huisvesting, eventueel contact op nemen met andere instanties voor bijvoorbeeld een verslaving en contact met sociaal netwerk leggen.</w:t>
      </w:r>
    </w:p>
    <w:p w:rsidR="004379CD" w:rsidRDefault="004379CD" w:rsidP="004379CD">
      <w:pPr>
        <w:rPr>
          <w:rFonts w:ascii="Verdana" w:hAnsi="Verdana"/>
          <w:sz w:val="18"/>
          <w:szCs w:val="18"/>
        </w:rPr>
      </w:pPr>
    </w:p>
    <w:p w:rsidR="004379CD" w:rsidRDefault="00BC6325" w:rsidP="004379CD">
      <w:pPr>
        <w:pStyle w:val="Kop3"/>
        <w:spacing w:before="0" w:after="120"/>
      </w:pPr>
      <w:bookmarkStart w:id="40" w:name="_Toc483755542"/>
      <w:r>
        <w:t>Perspectief Herstelbemiddeling</w:t>
      </w:r>
      <w:bookmarkEnd w:id="40"/>
      <w:r w:rsidR="004379CD">
        <w:t xml:space="preserve"> </w:t>
      </w:r>
    </w:p>
    <w:p w:rsidR="004379CD" w:rsidRDefault="004379CD" w:rsidP="004379CD">
      <w:pPr>
        <w:pStyle w:val="Geenafstand"/>
        <w:rPr>
          <w:i/>
        </w:rPr>
      </w:pPr>
      <w:r>
        <w:t>Negen van de tien respondenten vinden dat het slachtoffer niet vergeten mag worden in een re-integratietraject. Zo geeft respondent 1 aan dat wanneer er een grei</w:t>
      </w:r>
      <w:r w:rsidR="000A4139">
        <w:t>ntje spijt is bij de levenslang</w:t>
      </w:r>
      <w:r>
        <w:t xml:space="preserve">gestrafte dat hij aangemeld moet worden bij </w:t>
      </w:r>
      <w:r w:rsidR="00BC6325">
        <w:t>“Perspectief Herstelbemiddeling” (voorheen Slachtoffer in Beeld)</w:t>
      </w:r>
      <w:r>
        <w:br/>
        <w:t>Daarnaast geven 5 respondenten aan dat het slachtoffer op de hoogte moet worden gebracht over de ontwikkelingen ro</w:t>
      </w:r>
      <w:r w:rsidR="000A4139">
        <w:t>ndom de straf van de levenslang</w:t>
      </w:r>
      <w:r>
        <w:t>gestrafte maar daarnaast ook altijd beschermt.</w:t>
      </w:r>
      <w:r>
        <w:br/>
      </w:r>
      <w:r>
        <w:br/>
        <w:t>Respondent 8: “</w:t>
      </w:r>
      <w:r>
        <w:rPr>
          <w:i/>
        </w:rPr>
        <w:t>Slachtoffer in beeld is een heel mooi programma. Ik heb het programma eerst met de cliënt besproken om te peilen of hij daar voor open stond. Nou dat wilde hij wel. En met hetzelfde verhaal ben ik naar de wijkagent gegaan en die wijkagent is bij het slachtoffer gaan polsen hij dat zou willen”.</w:t>
      </w:r>
    </w:p>
    <w:p w:rsidR="004379CD" w:rsidRDefault="00666D78" w:rsidP="004379CD">
      <w:pPr>
        <w:pStyle w:val="Kop2"/>
        <w:spacing w:before="120" w:after="160"/>
      </w:pPr>
      <w:r>
        <w:br/>
      </w:r>
      <w:bookmarkStart w:id="41" w:name="_Toc483755543"/>
      <w:r w:rsidR="004379CD">
        <w:t xml:space="preserve">6.4 Deelvraag 4: Wat voor invloed heeft het leefklimaat binnen </w:t>
      </w:r>
      <w:r w:rsidR="000A4139">
        <w:t>de gevangenis op een levenslang</w:t>
      </w:r>
      <w:r w:rsidR="004379CD">
        <w:t>gestrafte?</w:t>
      </w:r>
      <w:bookmarkEnd w:id="41"/>
    </w:p>
    <w:p w:rsidR="004379CD" w:rsidRDefault="004379CD" w:rsidP="004379CD">
      <w:pPr>
        <w:pStyle w:val="Geenafstand"/>
      </w:pPr>
      <w:r>
        <w:t xml:space="preserve">Alle respondenten geven aan dat het leefklimaat binnen de gevangenis over het algemeen geen goede </w:t>
      </w:r>
      <w:r w:rsidR="000A4139">
        <w:t>invloed heeft op een levenslang</w:t>
      </w:r>
      <w:r>
        <w:t xml:space="preserve">gestrafte. Wel geven zij aan dat het per persoon verschilt wat voor invloed het heeft. Respondenten geven bijvoorbeeld aan dat het een harde wereld is, het delict gedrag kan stimuleren en dat de gevangenis een prikkelarme omgeving is waarbij de cognitie minimaal wordt gestimuleerd. </w:t>
      </w:r>
    </w:p>
    <w:p w:rsidR="000A4139" w:rsidRPr="00706833" w:rsidRDefault="000A4139" w:rsidP="004379CD">
      <w:pPr>
        <w:pStyle w:val="Geenafstand"/>
      </w:pPr>
    </w:p>
    <w:p w:rsidR="004379CD" w:rsidRDefault="004379CD" w:rsidP="004379CD">
      <w:pPr>
        <w:pStyle w:val="Geenafstand"/>
        <w:rPr>
          <w:i/>
        </w:rPr>
      </w:pPr>
      <w:r>
        <w:t xml:space="preserve">Respondent 10 (Persoonlijke communicatie, 7 april 2017): </w:t>
      </w:r>
      <w:r w:rsidRPr="008E7E8E">
        <w:rPr>
          <w:i/>
        </w:rPr>
        <w:t>“Je wordt enorm geleefd en er is weinig ruimte voor</w:t>
      </w:r>
      <w:r w:rsidR="000A4139">
        <w:rPr>
          <w:i/>
        </w:rPr>
        <w:t xml:space="preserve"> eigen ontwikkeling. Levenslang</w:t>
      </w:r>
      <w:r w:rsidR="00BC6325">
        <w:rPr>
          <w:i/>
        </w:rPr>
        <w:t xml:space="preserve">gestraften </w:t>
      </w:r>
      <w:r w:rsidRPr="008E7E8E">
        <w:rPr>
          <w:i/>
        </w:rPr>
        <w:t xml:space="preserve">gedragen zich beter in een </w:t>
      </w:r>
      <w:r>
        <w:rPr>
          <w:i/>
        </w:rPr>
        <w:t>Tbs</w:t>
      </w:r>
      <w:r w:rsidRPr="008E7E8E">
        <w:rPr>
          <w:i/>
        </w:rPr>
        <w:t>-kliniek omdat zij daar heel anders benaderd worden en daar is ruimte voor eigen ontwikkeling en hun eigen identiteit.</w:t>
      </w:r>
      <w:r>
        <w:rPr>
          <w:b/>
        </w:rPr>
        <w:br/>
      </w:r>
      <w:r>
        <w:rPr>
          <w:b/>
        </w:rPr>
        <w:lastRenderedPageBreak/>
        <w:br/>
      </w:r>
      <w:r>
        <w:t xml:space="preserve">Respondent 4 (Persoonlijke communicatie, 10 april 2017): </w:t>
      </w:r>
      <w:r w:rsidRPr="00D7268E">
        <w:rPr>
          <w:i/>
        </w:rPr>
        <w:t>“Verkeerd gedrag moet je zien om te buigen en niet zoals in de gevangenis alleen de nadruk leggen op verkeerd gedrag”.</w:t>
      </w:r>
      <w:r>
        <w:rPr>
          <w:b/>
        </w:rPr>
        <w:br/>
      </w:r>
      <w:r>
        <w:rPr>
          <w:b/>
        </w:rPr>
        <w:br/>
      </w:r>
      <w:r>
        <w:t xml:space="preserve">Respondent 3 (Persoonlijke communicatie, 11 april 2017): </w:t>
      </w:r>
      <w:r w:rsidRPr="00571D0E">
        <w:rPr>
          <w:i/>
        </w:rPr>
        <w:t>“Een belemmerende invloed. Te veel mensen met dezelfde problematiek in een relatief nog dikwijls ‘stoere groepscultuur’”.</w:t>
      </w:r>
    </w:p>
    <w:p w:rsidR="004379CD" w:rsidRDefault="004379CD" w:rsidP="004379CD">
      <w:pPr>
        <w:pStyle w:val="Geenafstand"/>
        <w:rPr>
          <w:i/>
        </w:rPr>
      </w:pPr>
      <w:r>
        <w:rPr>
          <w:i/>
        </w:rPr>
        <w:t>Hospitaliseren</w:t>
      </w:r>
    </w:p>
    <w:p w:rsidR="004379CD" w:rsidRDefault="004379CD" w:rsidP="004379CD">
      <w:pPr>
        <w:pStyle w:val="Geenafstand"/>
      </w:pPr>
      <w:r>
        <w:br/>
        <w:t xml:space="preserve">Drie van de tien respondenten geven aan dat hospitaliseren een gevolg kan zijn van het leefklimaat binnen de gevangenis. </w:t>
      </w:r>
    </w:p>
    <w:p w:rsidR="004379CD" w:rsidRDefault="004379CD" w:rsidP="004379CD">
      <w:pPr>
        <w:pStyle w:val="Geenafstand"/>
      </w:pPr>
    </w:p>
    <w:p w:rsidR="004379CD" w:rsidRDefault="004379CD" w:rsidP="004379CD">
      <w:pPr>
        <w:pStyle w:val="Geenafstand"/>
        <w:rPr>
          <w:i/>
        </w:rPr>
      </w:pPr>
      <w:r>
        <w:t xml:space="preserve">Respondent 2 (Persoonlijke communicatie, 7 april 2017): </w:t>
      </w:r>
      <w:r w:rsidRPr="006F5D02">
        <w:rPr>
          <w:i/>
        </w:rPr>
        <w:t>“Het kan negatief zijn omdat iemand zijn identiteit kan verliezen door hospitalisatie, in ieder geval zijn eigen handelingsmogelijkheden”.</w:t>
      </w:r>
      <w:r>
        <w:rPr>
          <w:i/>
        </w:rPr>
        <w:br/>
      </w:r>
      <w:r>
        <w:rPr>
          <w:i/>
        </w:rPr>
        <w:br/>
      </w:r>
      <w:r>
        <w:t xml:space="preserve">Respondent 10 (Persoonlijke communicatie, 7 april 2017): </w:t>
      </w:r>
      <w:r>
        <w:rPr>
          <w:i/>
        </w:rPr>
        <w:t>“Het leefklimaat zorgt ervoor dat dehumanisering plaats vindt. Iemand raakt zijn eige</w:t>
      </w:r>
      <w:r w:rsidR="00BC6325">
        <w:rPr>
          <w:i/>
        </w:rPr>
        <w:t>n identiteit kwijt door institutionalisering</w:t>
      </w:r>
      <w:r>
        <w:rPr>
          <w:i/>
        </w:rPr>
        <w:t>”.</w:t>
      </w:r>
    </w:p>
    <w:p w:rsidR="004379CD" w:rsidRDefault="004379CD" w:rsidP="004379CD">
      <w:pPr>
        <w:pStyle w:val="Geenafstand"/>
      </w:pPr>
    </w:p>
    <w:p w:rsidR="004379CD" w:rsidRDefault="004379CD" w:rsidP="004379CD">
      <w:pPr>
        <w:pStyle w:val="Geenafstand"/>
        <w:rPr>
          <w:i/>
        </w:rPr>
      </w:pPr>
      <w:r>
        <w:t xml:space="preserve">Respondent 6 (Persoonlijke communicatie, 14 april 2017): </w:t>
      </w:r>
      <w:r>
        <w:rPr>
          <w:i/>
        </w:rPr>
        <w:t>“Als iemand echt l</w:t>
      </w:r>
      <w:r w:rsidR="00BC6325">
        <w:rPr>
          <w:i/>
        </w:rPr>
        <w:t xml:space="preserve">ang binnen zit kan hij </w:t>
      </w:r>
      <w:proofErr w:type="spellStart"/>
      <w:r w:rsidR="00BC6325">
        <w:rPr>
          <w:i/>
        </w:rPr>
        <w:t>afgestomt</w:t>
      </w:r>
      <w:proofErr w:type="spellEnd"/>
      <w:r>
        <w:rPr>
          <w:i/>
        </w:rPr>
        <w:t xml:space="preserve"> worden. Iemand kan heel wantrouwend worden naar hulpverleners en ook niet goed meer aan kunnen geven wat hun boeit”.</w:t>
      </w:r>
    </w:p>
    <w:p w:rsidR="004379CD" w:rsidRDefault="004379CD" w:rsidP="004379CD">
      <w:pPr>
        <w:pStyle w:val="Geenafstand"/>
        <w:rPr>
          <w:i/>
        </w:rPr>
      </w:pPr>
    </w:p>
    <w:p w:rsidR="004379CD" w:rsidRDefault="004379CD" w:rsidP="004379CD">
      <w:pPr>
        <w:pStyle w:val="Geenafstand"/>
        <w:rPr>
          <w:i/>
        </w:rPr>
      </w:pPr>
      <w:r>
        <w:t>Respondent 2 (Persoonlijke communicatie, 7 april 2017): “</w:t>
      </w:r>
      <w:r>
        <w:rPr>
          <w:i/>
        </w:rPr>
        <w:t>Wanneer iemand hospitaliseert wordt hij steeds afhankelijker en minder zelfredzaam. Dit heeft als gevolg dat het ook lastiger is om iemand te resocialiseren”.</w:t>
      </w:r>
    </w:p>
    <w:p w:rsidR="004379CD" w:rsidRDefault="004379CD" w:rsidP="004379CD">
      <w:pPr>
        <w:pStyle w:val="Geenafstand"/>
        <w:rPr>
          <w:i/>
        </w:rPr>
      </w:pPr>
    </w:p>
    <w:p w:rsidR="004379CD" w:rsidRDefault="004379CD" w:rsidP="004379CD">
      <w:pPr>
        <w:pStyle w:val="Kop3"/>
        <w:spacing w:before="0" w:after="120"/>
      </w:pPr>
      <w:bookmarkStart w:id="42" w:name="_Toc483755544"/>
      <w:r>
        <w:t>Positieve invloed</w:t>
      </w:r>
      <w:bookmarkEnd w:id="42"/>
      <w:r>
        <w:t xml:space="preserve"> </w:t>
      </w:r>
    </w:p>
    <w:p w:rsidR="004379CD" w:rsidRDefault="004379CD" w:rsidP="004379CD">
      <w:pPr>
        <w:rPr>
          <w:rStyle w:val="GeenafstandChar"/>
        </w:rPr>
      </w:pPr>
      <w:r w:rsidRPr="00222BC5">
        <w:rPr>
          <w:rStyle w:val="GeenafstandChar"/>
        </w:rPr>
        <w:t>Naast de negatieve invloed die wordt aangegeven door respondenten geven zes van de tien respondenten aan dat het ook een positieve invloed kan hebben. Zij geven aan dat de gevangenis duidelijkheid en structuur biedt. Mensen met een psychiatrische problematiek zijn gebaa</w:t>
      </w:r>
      <w:r w:rsidR="00BC6325">
        <w:rPr>
          <w:rStyle w:val="GeenafstandChar"/>
        </w:rPr>
        <w:t>t</w:t>
      </w:r>
      <w:r w:rsidRPr="00222BC5">
        <w:rPr>
          <w:rStyle w:val="GeenafstandChar"/>
        </w:rPr>
        <w:t xml:space="preserve"> bij die duidelijkheid, structuur en prikkelarme omgeving. Ook wordt aangegeven dat er minder verleidingen zijn wat betreft alcohol en drugs.</w:t>
      </w:r>
    </w:p>
    <w:p w:rsidR="004379CD" w:rsidRDefault="004379CD" w:rsidP="004379CD">
      <w:pPr>
        <w:rPr>
          <w:rFonts w:ascii="Verdana" w:hAnsi="Verdana"/>
          <w:sz w:val="18"/>
          <w:szCs w:val="18"/>
        </w:rPr>
      </w:pPr>
    </w:p>
    <w:p w:rsidR="004379CD" w:rsidRDefault="004379CD" w:rsidP="004379CD">
      <w:pPr>
        <w:rPr>
          <w:rFonts w:ascii="Verdana" w:hAnsi="Verdana"/>
          <w:i/>
          <w:sz w:val="18"/>
          <w:szCs w:val="18"/>
        </w:rPr>
      </w:pPr>
      <w:r>
        <w:rPr>
          <w:rFonts w:ascii="Verdana" w:hAnsi="Verdana"/>
          <w:sz w:val="18"/>
          <w:szCs w:val="18"/>
        </w:rPr>
        <w:t>Respondent 10 (Persoonlijke communicatie, 19 april 2017): “</w:t>
      </w:r>
      <w:r>
        <w:rPr>
          <w:rFonts w:ascii="Verdana" w:hAnsi="Verdana"/>
          <w:i/>
          <w:sz w:val="18"/>
          <w:szCs w:val="18"/>
        </w:rPr>
        <w:t xml:space="preserve">Voor sommige mensen met bijvoorbeeld een psychiatrische problematiek geeft het rust omdat het een prikkelarme omgeving is”. </w:t>
      </w:r>
      <w:r>
        <w:rPr>
          <w:rFonts w:ascii="Verdana" w:hAnsi="Verdana"/>
          <w:i/>
          <w:sz w:val="18"/>
          <w:szCs w:val="18"/>
        </w:rPr>
        <w:br/>
      </w:r>
      <w:r>
        <w:rPr>
          <w:rFonts w:ascii="Verdana" w:hAnsi="Verdana"/>
          <w:i/>
          <w:sz w:val="18"/>
          <w:szCs w:val="18"/>
        </w:rPr>
        <w:br/>
      </w:r>
      <w:r>
        <w:rPr>
          <w:rFonts w:ascii="Verdana" w:hAnsi="Verdana"/>
          <w:sz w:val="18"/>
          <w:szCs w:val="18"/>
        </w:rPr>
        <w:t xml:space="preserve">Respondent 8 (Persoonlijke communicatie, 6 april 2017): </w:t>
      </w:r>
      <w:r w:rsidRPr="0014665C">
        <w:rPr>
          <w:rFonts w:ascii="Verdana" w:hAnsi="Verdana"/>
          <w:i/>
          <w:sz w:val="18"/>
          <w:szCs w:val="18"/>
        </w:rPr>
        <w:t>“Psychiatrische mensen gedijen heel goed in een gevangenis. Daar krijgen ze juist duidelijkheid en structuur en die worden weer heel onrustig als ze naar buiten moeten”.</w:t>
      </w:r>
    </w:p>
    <w:p w:rsidR="004379CD" w:rsidRPr="00DE60E0" w:rsidRDefault="004379CD" w:rsidP="004379CD">
      <w:pPr>
        <w:rPr>
          <w:rFonts w:ascii="Verdana" w:hAnsi="Verdana"/>
          <w:sz w:val="18"/>
          <w:szCs w:val="18"/>
        </w:rPr>
      </w:pPr>
    </w:p>
    <w:p w:rsidR="004379CD" w:rsidRDefault="004379CD" w:rsidP="004379CD">
      <w:pPr>
        <w:rPr>
          <w:rFonts w:ascii="Verdana" w:hAnsi="Verdana"/>
          <w:i/>
          <w:sz w:val="18"/>
          <w:szCs w:val="18"/>
        </w:rPr>
      </w:pPr>
      <w:r>
        <w:rPr>
          <w:rFonts w:ascii="Verdana" w:hAnsi="Verdana"/>
          <w:sz w:val="18"/>
          <w:szCs w:val="18"/>
        </w:rPr>
        <w:t>Respondent 6 (Persoonlijke communicatie, 14 april 2017): “</w:t>
      </w:r>
      <w:r>
        <w:rPr>
          <w:rFonts w:ascii="Verdana" w:hAnsi="Verdana"/>
          <w:i/>
          <w:sz w:val="18"/>
          <w:szCs w:val="18"/>
        </w:rPr>
        <w:t xml:space="preserve">Mensen met een verslaving hebben een soort </w:t>
      </w:r>
      <w:proofErr w:type="spellStart"/>
      <w:r>
        <w:rPr>
          <w:rFonts w:ascii="Verdana" w:hAnsi="Verdana"/>
          <w:i/>
          <w:sz w:val="18"/>
          <w:szCs w:val="18"/>
        </w:rPr>
        <w:t>detox</w:t>
      </w:r>
      <w:proofErr w:type="spellEnd"/>
      <w:r>
        <w:rPr>
          <w:rFonts w:ascii="Verdana" w:hAnsi="Verdana"/>
          <w:i/>
          <w:sz w:val="18"/>
          <w:szCs w:val="18"/>
        </w:rPr>
        <w:t>-fase binnen de gevangenis. Echter moeten ze dan wel leren hoe ze moeten handelen als er wel weer verleidingen zijn”.</w:t>
      </w:r>
    </w:p>
    <w:p w:rsidR="004379CD" w:rsidRDefault="004379CD" w:rsidP="004379CD">
      <w:pPr>
        <w:pStyle w:val="Geenafstand"/>
      </w:pPr>
    </w:p>
    <w:p w:rsidR="004379CD" w:rsidRDefault="004379CD" w:rsidP="004379CD">
      <w:pPr>
        <w:pStyle w:val="Kop2"/>
        <w:spacing w:before="120" w:after="160"/>
      </w:pPr>
      <w:bookmarkStart w:id="43" w:name="_Toc483755545"/>
      <w:r>
        <w:t>6.5 Deelvraag 5: Wat voor invloed heeft een sociaal netwerk op het re-integ</w:t>
      </w:r>
      <w:r w:rsidR="000A4139">
        <w:t>ratietraject van een levenslang</w:t>
      </w:r>
      <w:r>
        <w:t>gestrafte?</w:t>
      </w:r>
      <w:bookmarkEnd w:id="43"/>
    </w:p>
    <w:p w:rsidR="004379CD" w:rsidRDefault="004379CD" w:rsidP="004379CD">
      <w:pPr>
        <w:pStyle w:val="Kop3"/>
        <w:spacing w:before="0" w:after="120"/>
      </w:pPr>
      <w:bookmarkStart w:id="44" w:name="_Toc483755546"/>
      <w:r>
        <w:t>Positieve invloed</w:t>
      </w:r>
      <w:bookmarkEnd w:id="44"/>
      <w:r>
        <w:t xml:space="preserve"> </w:t>
      </w:r>
    </w:p>
    <w:p w:rsidR="004379CD" w:rsidRDefault="004379CD" w:rsidP="004379CD">
      <w:pPr>
        <w:rPr>
          <w:rFonts w:ascii="Verdana" w:hAnsi="Verdana"/>
          <w:sz w:val="18"/>
          <w:szCs w:val="18"/>
        </w:rPr>
      </w:pPr>
      <w:r>
        <w:rPr>
          <w:rFonts w:ascii="Verdana" w:hAnsi="Verdana"/>
          <w:sz w:val="18"/>
          <w:szCs w:val="18"/>
        </w:rPr>
        <w:t>Alle respondenten geven aan dat een sociaal netwerk zowel steunend als belemmerend kan zijn. Er moet volgens respondent 8 altijd gekeken worden in hoeverre een sociaal netwerk steunend kan zijn. Sommige sociaal netwerken hebben meer inzicht in hoe je bepaalde problemen moet oplossen dan anderen (Persoonlijke communicatie, 6 april 2017). Begeleiding van het sociaal netwerk is volgens respondent 3 ook enorm belangrijk (Respondent 3, persoonlijke communicatie, 11 april 2017). Een sociaal netwe</w:t>
      </w:r>
      <w:r w:rsidR="00BC6325">
        <w:rPr>
          <w:rFonts w:ascii="Verdana" w:hAnsi="Verdana"/>
          <w:sz w:val="18"/>
          <w:szCs w:val="18"/>
        </w:rPr>
        <w:t>rk kan steunend zijn wanneer het</w:t>
      </w:r>
      <w:r>
        <w:rPr>
          <w:rFonts w:ascii="Verdana" w:hAnsi="Verdana"/>
          <w:sz w:val="18"/>
          <w:szCs w:val="18"/>
        </w:rPr>
        <w:t xml:space="preserve"> als sociaal vangnet</w:t>
      </w:r>
      <w:r w:rsidR="00BC6325">
        <w:rPr>
          <w:rFonts w:ascii="Verdana" w:hAnsi="Verdana"/>
          <w:sz w:val="18"/>
          <w:szCs w:val="18"/>
        </w:rPr>
        <w:t xml:space="preserve"> kan</w:t>
      </w:r>
      <w:r w:rsidR="000A4139">
        <w:rPr>
          <w:rFonts w:ascii="Verdana" w:hAnsi="Verdana"/>
          <w:sz w:val="18"/>
          <w:szCs w:val="18"/>
        </w:rPr>
        <w:t xml:space="preserve"> fungeren, de levenslang</w:t>
      </w:r>
      <w:r w:rsidR="00BC6325">
        <w:rPr>
          <w:rFonts w:ascii="Verdana" w:hAnsi="Verdana"/>
          <w:sz w:val="18"/>
          <w:szCs w:val="18"/>
        </w:rPr>
        <w:t>gestrafte inzicht kan</w:t>
      </w:r>
      <w:r>
        <w:rPr>
          <w:rFonts w:ascii="Verdana" w:hAnsi="Verdana"/>
          <w:sz w:val="18"/>
          <w:szCs w:val="18"/>
        </w:rPr>
        <w:t xml:space="preserve"> geve</w:t>
      </w:r>
      <w:r w:rsidR="00BC6325">
        <w:rPr>
          <w:rFonts w:ascii="Verdana" w:hAnsi="Verdana"/>
          <w:sz w:val="18"/>
          <w:szCs w:val="18"/>
        </w:rPr>
        <w:t>n, een signalerende functie kan hebben of kan</w:t>
      </w:r>
      <w:r>
        <w:rPr>
          <w:rFonts w:ascii="Verdana" w:hAnsi="Verdana"/>
          <w:sz w:val="18"/>
          <w:szCs w:val="18"/>
        </w:rPr>
        <w:t xml:space="preserve"> ondersteunen in het aanleren van vaardigheden. </w:t>
      </w:r>
    </w:p>
    <w:p w:rsidR="004379CD" w:rsidRPr="00706833" w:rsidRDefault="004379CD" w:rsidP="004379CD">
      <w:pPr>
        <w:rPr>
          <w:rFonts w:ascii="Verdana" w:hAnsi="Verdana"/>
          <w:b/>
          <w:sz w:val="18"/>
          <w:szCs w:val="18"/>
        </w:rPr>
      </w:pPr>
    </w:p>
    <w:p w:rsidR="004379CD" w:rsidRDefault="004379CD" w:rsidP="004379CD">
      <w:pPr>
        <w:rPr>
          <w:rFonts w:ascii="Verdana" w:hAnsi="Verdana"/>
          <w:i/>
          <w:sz w:val="18"/>
          <w:szCs w:val="18"/>
        </w:rPr>
      </w:pPr>
      <w:r>
        <w:rPr>
          <w:rFonts w:ascii="Verdana" w:hAnsi="Verdana"/>
          <w:sz w:val="18"/>
          <w:szCs w:val="18"/>
        </w:rPr>
        <w:t xml:space="preserve">Respondent 2 (Persoonlijke communicatie, 7 april 2017): </w:t>
      </w:r>
      <w:r w:rsidRPr="00272762">
        <w:rPr>
          <w:rFonts w:ascii="Verdana" w:hAnsi="Verdana"/>
          <w:i/>
          <w:sz w:val="18"/>
          <w:szCs w:val="18"/>
        </w:rPr>
        <w:t>“Ik denk dat het ontzettend veel scheelt dat als je mensen hebt waarop je terug kunt vallen. Mensen die je een hart onder de riem kunnen steken en die jou het idee geven van nou ook al heb je iets verschrikkelijks gedaan, we keuren dat weliswaar helemaal af, maar dat wil niet zeggen dat je als persoon niet deugt”.</w:t>
      </w:r>
    </w:p>
    <w:p w:rsidR="004379CD" w:rsidRDefault="004379CD" w:rsidP="004379CD">
      <w:pPr>
        <w:rPr>
          <w:rFonts w:ascii="Verdana" w:hAnsi="Verdana"/>
          <w:sz w:val="18"/>
          <w:szCs w:val="18"/>
        </w:rPr>
      </w:pPr>
    </w:p>
    <w:p w:rsidR="004379CD" w:rsidRDefault="004379CD" w:rsidP="004379CD">
      <w:pPr>
        <w:rPr>
          <w:rFonts w:ascii="Verdana" w:hAnsi="Verdana"/>
          <w:i/>
          <w:sz w:val="18"/>
          <w:szCs w:val="18"/>
        </w:rPr>
      </w:pPr>
      <w:r>
        <w:rPr>
          <w:rFonts w:ascii="Verdana" w:hAnsi="Verdana"/>
          <w:sz w:val="18"/>
          <w:szCs w:val="18"/>
        </w:rPr>
        <w:lastRenderedPageBreak/>
        <w:t xml:space="preserve">Respondent 5 (Persoonlijke communicatie, 11 april 2017): </w:t>
      </w:r>
      <w:r>
        <w:rPr>
          <w:rFonts w:ascii="Verdana" w:hAnsi="Verdana"/>
          <w:i/>
          <w:sz w:val="18"/>
          <w:szCs w:val="18"/>
        </w:rPr>
        <w:t>“Het kan een beschermend</w:t>
      </w:r>
      <w:r w:rsidR="000A4139">
        <w:rPr>
          <w:rFonts w:ascii="Verdana" w:hAnsi="Verdana"/>
          <w:i/>
          <w:sz w:val="18"/>
          <w:szCs w:val="18"/>
        </w:rPr>
        <w:t>e factor zijn als de levenslang</w:t>
      </w:r>
      <w:r>
        <w:rPr>
          <w:rFonts w:ascii="Verdana" w:hAnsi="Verdana"/>
          <w:i/>
          <w:sz w:val="18"/>
          <w:szCs w:val="18"/>
        </w:rPr>
        <w:t>gestrafte opgevangen wordt door zijn sociaal netwerk en van daaruit bijgestuurd wordt. Ook het geven van een schop onder de kont vanuit het sociaal netwerk kan helpend zijn en voorkomen dat iemand terugvalt op een verkeerd netwerk”.</w:t>
      </w:r>
    </w:p>
    <w:p w:rsidR="004379CD" w:rsidRPr="00272762" w:rsidRDefault="004379CD" w:rsidP="004379CD">
      <w:pPr>
        <w:rPr>
          <w:rFonts w:ascii="Verdana" w:hAnsi="Verdana"/>
          <w:i/>
          <w:sz w:val="18"/>
          <w:szCs w:val="18"/>
        </w:rPr>
      </w:pPr>
    </w:p>
    <w:p w:rsidR="004379CD" w:rsidRDefault="004379CD" w:rsidP="004379CD">
      <w:pPr>
        <w:rPr>
          <w:rFonts w:ascii="Verdana" w:hAnsi="Verdana"/>
          <w:i/>
          <w:sz w:val="18"/>
          <w:szCs w:val="18"/>
        </w:rPr>
      </w:pPr>
      <w:r>
        <w:rPr>
          <w:rFonts w:ascii="Verdana" w:hAnsi="Verdana"/>
          <w:sz w:val="18"/>
          <w:szCs w:val="18"/>
        </w:rPr>
        <w:t xml:space="preserve">Respondent 8 (Persoonlijke communicatie, 6 april 2017): </w:t>
      </w:r>
      <w:r>
        <w:rPr>
          <w:rFonts w:ascii="Verdana" w:hAnsi="Verdana"/>
          <w:i/>
          <w:sz w:val="18"/>
          <w:szCs w:val="18"/>
        </w:rPr>
        <w:t>“Een sociaal netwerk is wel nodig om het re-integratietraject goed te laten verlopen. Zij zijn namelijk veel vaker bij de cliënt dan een reclasseringswerke</w:t>
      </w:r>
      <w:r w:rsidR="000A4139">
        <w:rPr>
          <w:rFonts w:ascii="Verdana" w:hAnsi="Verdana"/>
          <w:i/>
          <w:sz w:val="18"/>
          <w:szCs w:val="18"/>
        </w:rPr>
        <w:t xml:space="preserve">r. </w:t>
      </w:r>
      <w:r>
        <w:rPr>
          <w:rFonts w:ascii="Verdana" w:hAnsi="Verdana"/>
          <w:i/>
          <w:sz w:val="18"/>
          <w:szCs w:val="18"/>
        </w:rPr>
        <w:t>Ook kunnen zij helpen bij aanleren van bijvoorbeeld digitale vaardigheden”.</w:t>
      </w:r>
    </w:p>
    <w:p w:rsidR="004379CD" w:rsidRDefault="004379CD" w:rsidP="004379CD">
      <w:pPr>
        <w:pStyle w:val="Geenafstand"/>
      </w:pPr>
    </w:p>
    <w:p w:rsidR="004379CD" w:rsidRDefault="004379CD" w:rsidP="004379CD">
      <w:pPr>
        <w:pStyle w:val="Kop3"/>
        <w:spacing w:before="0" w:after="120"/>
      </w:pPr>
      <w:bookmarkStart w:id="45" w:name="_Toc483755547"/>
      <w:r>
        <w:t>Negatieve invloed</w:t>
      </w:r>
      <w:bookmarkEnd w:id="45"/>
      <w:r>
        <w:t xml:space="preserve"> </w:t>
      </w:r>
    </w:p>
    <w:p w:rsidR="004379CD" w:rsidRDefault="004379CD" w:rsidP="004379CD">
      <w:pPr>
        <w:pStyle w:val="Geenafstand"/>
        <w:rPr>
          <w:i/>
        </w:rPr>
      </w:pPr>
      <w:r>
        <w:t>Een sociaal netwerk kan ook een belemmerende functie hebben wanneer zij bijvoorbeeld zelf onderdeel uitmaken van een crimine</w:t>
      </w:r>
      <w:r w:rsidR="00F21A3A">
        <w:t>el netwerk. Ook kunnen zij de reclassant</w:t>
      </w:r>
      <w:r>
        <w:t xml:space="preserve"> voeden met negatieve visies op bijvoorbeeld de begeleiding vanuit de reclassering of het</w:t>
      </w:r>
      <w:r w:rsidR="009437D6">
        <w:t xml:space="preserve"> zich</w:t>
      </w:r>
      <w:r>
        <w:t xml:space="preserve"> houden aan een bijzondere vo</w:t>
      </w:r>
      <w:r w:rsidR="000A4139">
        <w:t>orwaarde. Wanneer de levenslang</w:t>
      </w:r>
      <w:r>
        <w:t>gestrafte een sterk loyaliteitsgevoel heeft kan dit negatieve gevolgen hebben voor het re-integratieproces.</w:t>
      </w:r>
      <w:r>
        <w:br/>
      </w:r>
      <w:r>
        <w:br/>
        <w:t xml:space="preserve">Respondent 6 (Persoonlijke communicatie, 14 april 2017): </w:t>
      </w:r>
      <w:r>
        <w:rPr>
          <w:i/>
        </w:rPr>
        <w:t xml:space="preserve">“Soms kan het zijn dat de cliënt gevoelig is voor wat het sociaal netwerk vindt. Ze kunnen de cliënt voeden in een negatieve spiraal door bijvoorbeeld alles te bagatelliseren”. </w:t>
      </w:r>
      <w:r>
        <w:br/>
      </w:r>
      <w:r>
        <w:br/>
        <w:t xml:space="preserve">Respondent 10 (Persoonlijke communicatie, 19 april 2017): </w:t>
      </w:r>
      <w:r>
        <w:rPr>
          <w:i/>
        </w:rPr>
        <w:t>“Niet elk sociaal netwerk kan als steunend ervaren worden. Soms zitten meerdere familieleden in het criminele circuit of denken ze dat de persoon geen behandeling/begeleiding nodig heeft”.</w:t>
      </w:r>
    </w:p>
    <w:p w:rsidR="004379CD" w:rsidRDefault="004379CD" w:rsidP="004379CD">
      <w:pPr>
        <w:pStyle w:val="Geenafstand"/>
      </w:pPr>
    </w:p>
    <w:p w:rsidR="004379CD" w:rsidRDefault="004379CD" w:rsidP="004379CD">
      <w:pPr>
        <w:pStyle w:val="Kop3"/>
        <w:spacing w:before="0" w:after="120"/>
      </w:pPr>
      <w:bookmarkStart w:id="46" w:name="_Toc483755548"/>
      <w:r>
        <w:t>Opbouwen sociaal netwerk</w:t>
      </w:r>
      <w:bookmarkEnd w:id="46"/>
      <w:r>
        <w:t xml:space="preserve"> </w:t>
      </w:r>
    </w:p>
    <w:p w:rsidR="004379CD" w:rsidRPr="00706833" w:rsidRDefault="000A4139" w:rsidP="004379CD">
      <w:pPr>
        <w:rPr>
          <w:rFonts w:ascii="Verdana" w:hAnsi="Verdana"/>
          <w:i/>
          <w:sz w:val="18"/>
          <w:szCs w:val="18"/>
        </w:rPr>
      </w:pPr>
      <w:r>
        <w:rPr>
          <w:rFonts w:ascii="Verdana" w:hAnsi="Verdana"/>
          <w:sz w:val="18"/>
          <w:szCs w:val="18"/>
        </w:rPr>
        <w:t>Niet iedere levenslang</w:t>
      </w:r>
      <w:r w:rsidR="004379CD">
        <w:rPr>
          <w:rFonts w:ascii="Verdana" w:hAnsi="Verdana"/>
          <w:sz w:val="18"/>
          <w:szCs w:val="18"/>
        </w:rPr>
        <w:t>gestrafte heeft een sociaal netwerk. Respondent 9 vraagt zich ook af of er nog wel een sociaal netwerk is. Wanneer dit er niet is moet er een kunstmatig sociaal netwerk opgebouwd worden. Echter moet de cliënt er wel voor open staan om een sociaal netwerk op te bouwen. Alle respondenten geven een aantal manieren hoe dit vorm gegeven zou kunne worden: lid worden van een vereniging, dagbesteding, op het werk sociale contacten opbouwen, vrijwilligerswerk, maatjesprojecten, buren. Echter geven respondenten wel aan dat er dan ook gekeken moet worden naar de vaardigheden om bijvoorbeeld contact te leggen.</w:t>
      </w:r>
    </w:p>
    <w:p w:rsidR="004379CD" w:rsidRDefault="004379CD" w:rsidP="004379CD">
      <w:pPr>
        <w:rPr>
          <w:rFonts w:ascii="Verdana" w:hAnsi="Verdana"/>
          <w:sz w:val="18"/>
          <w:szCs w:val="18"/>
        </w:rPr>
      </w:pPr>
    </w:p>
    <w:p w:rsidR="004379CD" w:rsidRDefault="004379CD" w:rsidP="004379CD">
      <w:pPr>
        <w:rPr>
          <w:rFonts w:ascii="Verdana" w:hAnsi="Verdana"/>
          <w:i/>
          <w:sz w:val="18"/>
          <w:szCs w:val="18"/>
        </w:rPr>
      </w:pPr>
      <w:r>
        <w:rPr>
          <w:rFonts w:ascii="Verdana" w:hAnsi="Verdana"/>
          <w:sz w:val="18"/>
          <w:szCs w:val="18"/>
        </w:rPr>
        <w:t xml:space="preserve">Respondent 7 (Persoonlijke communicatie, 18 april 2017): </w:t>
      </w:r>
      <w:r>
        <w:rPr>
          <w:rFonts w:ascii="Verdana" w:hAnsi="Verdana"/>
          <w:i/>
          <w:sz w:val="18"/>
          <w:szCs w:val="18"/>
        </w:rPr>
        <w:t>“Een vrijwilli</w:t>
      </w:r>
      <w:r w:rsidR="000A4139">
        <w:rPr>
          <w:rFonts w:ascii="Verdana" w:hAnsi="Verdana"/>
          <w:i/>
          <w:sz w:val="18"/>
          <w:szCs w:val="18"/>
        </w:rPr>
        <w:t>ger koppelen aan een levenslang</w:t>
      </w:r>
      <w:r>
        <w:rPr>
          <w:rFonts w:ascii="Verdana" w:hAnsi="Verdana"/>
          <w:i/>
          <w:sz w:val="18"/>
          <w:szCs w:val="18"/>
        </w:rPr>
        <w:t>gestrafte is een voorbeeld van het opbouwen van een sociaal netwerk. Wel is hierin belangrijk dat die vrijwilliger wel al een lange tijd (aantal jaren</w:t>
      </w:r>
      <w:r w:rsidR="000A4139">
        <w:rPr>
          <w:rFonts w:ascii="Verdana" w:hAnsi="Verdana"/>
          <w:i/>
          <w:sz w:val="18"/>
          <w:szCs w:val="18"/>
        </w:rPr>
        <w:t>) in beeld is bij de levenslang</w:t>
      </w:r>
      <w:r>
        <w:rPr>
          <w:rFonts w:ascii="Verdana" w:hAnsi="Verdana"/>
          <w:i/>
          <w:sz w:val="18"/>
          <w:szCs w:val="18"/>
        </w:rPr>
        <w:t>gestrafte. Dan kan er namelijk een stevige vertrouwensband opgebouwd worden”.</w:t>
      </w:r>
    </w:p>
    <w:p w:rsidR="004379CD" w:rsidRDefault="004379CD" w:rsidP="004379CD">
      <w:pPr>
        <w:rPr>
          <w:rFonts w:ascii="Verdana" w:hAnsi="Verdana"/>
          <w:i/>
          <w:sz w:val="18"/>
          <w:szCs w:val="18"/>
        </w:rPr>
      </w:pPr>
    </w:p>
    <w:p w:rsidR="004379CD" w:rsidRDefault="004379CD" w:rsidP="00246E9B">
      <w:pPr>
        <w:pStyle w:val="Kop1"/>
      </w:pPr>
      <w:bookmarkStart w:id="47" w:name="_Toc483755549"/>
      <w:r>
        <w:t>Hoofdstuk 7: Conclusie</w:t>
      </w:r>
      <w:bookmarkEnd w:id="47"/>
    </w:p>
    <w:p w:rsidR="004379CD" w:rsidRDefault="004379CD" w:rsidP="004379CD">
      <w:pPr>
        <w:pStyle w:val="Geenafstand"/>
      </w:pPr>
      <w:r>
        <w:t>In dit hoofdstuk wordt antwoord gegeven op de hoofd- en deelvragen die centraal staan in dit onderzoek. Vanuit de antwoorden worden weer conclusies getrokken die leiden tot de aanbevelingen in hoofdstuk 7.</w:t>
      </w:r>
    </w:p>
    <w:p w:rsidR="004379CD" w:rsidRDefault="004379CD" w:rsidP="004379CD">
      <w:pPr>
        <w:pStyle w:val="Geenafstand"/>
      </w:pPr>
    </w:p>
    <w:p w:rsidR="004379CD" w:rsidRDefault="004379CD" w:rsidP="004379CD">
      <w:pPr>
        <w:pStyle w:val="Kop2"/>
        <w:spacing w:before="120" w:after="160"/>
      </w:pPr>
      <w:bookmarkStart w:id="48" w:name="_Toc483755550"/>
      <w:r>
        <w:t xml:space="preserve">7.1 </w:t>
      </w:r>
      <w:r w:rsidR="000A4139">
        <w:t>Wat houdt een re-integratietraject in</w:t>
      </w:r>
      <w:r>
        <w:t>?</w:t>
      </w:r>
      <w:bookmarkEnd w:id="48"/>
    </w:p>
    <w:p w:rsidR="004379CD" w:rsidRDefault="004379CD" w:rsidP="004379CD">
      <w:pPr>
        <w:rPr>
          <w:rFonts w:ascii="Verdana" w:hAnsi="Verdana"/>
          <w:sz w:val="18"/>
        </w:rPr>
      </w:pPr>
      <w:r>
        <w:rPr>
          <w:rFonts w:ascii="Verdana" w:hAnsi="Verdana"/>
          <w:sz w:val="18"/>
        </w:rPr>
        <w:t>Uit de l</w:t>
      </w:r>
      <w:r w:rsidR="00A916C6">
        <w:rPr>
          <w:rFonts w:ascii="Verdana" w:hAnsi="Verdana"/>
          <w:sz w:val="18"/>
        </w:rPr>
        <w:t>iteratuurstudie blijkt dat lang</w:t>
      </w:r>
      <w:r>
        <w:rPr>
          <w:rFonts w:ascii="Verdana" w:hAnsi="Verdana"/>
          <w:sz w:val="18"/>
        </w:rPr>
        <w:t xml:space="preserve">gestraften in detentie al beginnen met hun re-integratie. Door middel van trainingen, onderwijs en arbeid werken zij aan hun ontwikkeling zodat zij deze ontwikkeling buiten de gevangenis voort kunnen zetten. Ook worden zij gestimuleerd om aan het einde van hun strafzaken te regelen als inkomen, werk en huisvesting. Ook respondenten geven aan dat al in detentie beginnen met re-integratieactiviteiten belangrijk is in het re-integratieproces. Op die manier wordt de gedetineerde gestimuleerd en blijft de motivatie. Echter geven zij wel aan dat het aanbod aan trainingen, onderwijs en arbeid uitgebreid moet worden. Ook geven zij aan dat er eerder begonnen mag worden met het regelen van de praktische zaken zoals huisvesting of inkomen. Volgens hen gaat er namelijk een lange tijd overheen voordat deze zaken geregeld zijn en dat bemoeilijkt de overgangsfase van detentie naar re-integratie. Wel geven zij aan dat daar geld voor vrij moet komen vanuit de overheid en dat dat er vaak niet is. Geconcludeerd kan worden dat de re-integratieactiviteiten binnen de gevangenis belangrijk zijn in een re-integratietraject echter zou hier wel meer in geïnvesteerd moeten worden en door de gevangenis en de overheid. Ook moet er eerder begonnen worden met het regelen van zaken als huisvesting en inkomen. </w:t>
      </w:r>
    </w:p>
    <w:p w:rsidR="004379CD" w:rsidRDefault="004379CD" w:rsidP="004379CD">
      <w:pPr>
        <w:rPr>
          <w:rFonts w:ascii="Verdana" w:hAnsi="Verdana"/>
          <w:sz w:val="18"/>
        </w:rPr>
      </w:pPr>
    </w:p>
    <w:p w:rsidR="004379CD" w:rsidRDefault="004379CD" w:rsidP="004379CD">
      <w:pPr>
        <w:rPr>
          <w:rFonts w:ascii="Verdana" w:hAnsi="Verdana"/>
          <w:sz w:val="18"/>
        </w:rPr>
      </w:pPr>
      <w:r>
        <w:rPr>
          <w:rFonts w:ascii="Verdana" w:hAnsi="Verdana"/>
          <w:sz w:val="18"/>
        </w:rPr>
        <w:t xml:space="preserve">Ook blijkt uit de literatuurstudie dat een persoonlijk plan en de criminogene factoren leidraad zijn in een re-integratietraject voor langgestraften. Telkens moet er gekeken worden naar wat er precies aan heeft bijgedragen waardoor de gedetineerde het delict gepleegd heeft. </w:t>
      </w:r>
    </w:p>
    <w:p w:rsidR="004379CD" w:rsidRDefault="004379CD" w:rsidP="004379CD">
      <w:pPr>
        <w:rPr>
          <w:rFonts w:ascii="Verdana" w:hAnsi="Verdana"/>
          <w:sz w:val="18"/>
        </w:rPr>
      </w:pPr>
      <w:r>
        <w:rPr>
          <w:rFonts w:ascii="Verdana" w:hAnsi="Verdana"/>
          <w:sz w:val="18"/>
        </w:rPr>
        <w:t>De criminogene factoren worden ook wel risicofactoren genoemd. Tijdens een re-integratietraject wordt er een plan opgesteld waarin doelen worden beschreven om die risicofactoren zo klein mogelijk te houden.</w:t>
      </w:r>
      <w:r w:rsidRPr="00E525F9">
        <w:rPr>
          <w:rFonts w:ascii="Verdana" w:hAnsi="Verdana"/>
          <w:sz w:val="18"/>
        </w:rPr>
        <w:t xml:space="preserve"> </w:t>
      </w:r>
      <w:r>
        <w:rPr>
          <w:rFonts w:ascii="Verdana" w:hAnsi="Verdana"/>
          <w:sz w:val="18"/>
        </w:rPr>
        <w:t>Ieder persoon is verschillend en daarom zegt de literatuur dat elke persoon een eigen en persoonlijk plan nodig heeft. Ook respondenten geven aan dat een persoonlijk plan en de criminogene factoren leidraad zijn in een re-integratietraject. Zij geven aan dat je op die manier het risico op herhaling laag mogelijk houdt. Je maakt het plan persoonlijk waardoor het goed aansluit bij de persoon, daarnaast houdt je rekening met de risico’s door het verwerken van de criminogene factoren in de doelen. Geconcludeerd kan worden dat een re-integratieplan een persoonlijk plan moet zijn waarin de criminogene factoren de leidraad moeten zijn. Dit geldt tevens voor een re-in</w:t>
      </w:r>
      <w:r w:rsidR="00A916C6">
        <w:rPr>
          <w:rFonts w:ascii="Verdana" w:hAnsi="Verdana"/>
          <w:sz w:val="18"/>
        </w:rPr>
        <w:t>tegratietraject voor levenslang</w:t>
      </w:r>
      <w:r>
        <w:rPr>
          <w:rFonts w:ascii="Verdana" w:hAnsi="Verdana"/>
          <w:sz w:val="18"/>
        </w:rPr>
        <w:t>gestraften.</w:t>
      </w:r>
    </w:p>
    <w:p w:rsidR="004379CD" w:rsidRDefault="004379CD" w:rsidP="004379CD">
      <w:pPr>
        <w:rPr>
          <w:rFonts w:ascii="Verdana" w:hAnsi="Verdana"/>
          <w:sz w:val="18"/>
        </w:rPr>
      </w:pPr>
    </w:p>
    <w:p w:rsidR="004379CD" w:rsidRDefault="004379CD" w:rsidP="004379CD">
      <w:pPr>
        <w:pStyle w:val="Kop2"/>
        <w:spacing w:before="120" w:after="160"/>
      </w:pPr>
      <w:bookmarkStart w:id="49" w:name="_Toc483755551"/>
      <w:r>
        <w:t>7.2 Wat zijn hindernissen tijdens een re-integratietraject?</w:t>
      </w:r>
      <w:bookmarkEnd w:id="49"/>
    </w:p>
    <w:p w:rsidR="004379CD" w:rsidRDefault="004379CD" w:rsidP="004379CD">
      <w:pPr>
        <w:rPr>
          <w:rFonts w:ascii="Verdana" w:hAnsi="Verdana"/>
          <w:sz w:val="18"/>
        </w:rPr>
      </w:pPr>
      <w:r>
        <w:rPr>
          <w:rFonts w:ascii="Verdana" w:hAnsi="Verdana"/>
          <w:sz w:val="18"/>
        </w:rPr>
        <w:t>Een belangrijke conclusie is dat stigmatisering, bezuinigingen vanuit de overheid, motivatie en aansluiting van voorzieningen de grootste hindernissen zijn tijdens een re-integratietraject.</w:t>
      </w:r>
      <w:r>
        <w:rPr>
          <w:rFonts w:ascii="Verdana" w:hAnsi="Verdana"/>
          <w:sz w:val="18"/>
        </w:rPr>
        <w:br/>
        <w:t>Stigmatisering wordt als grote hindernis gezien omdat het de recl</w:t>
      </w:r>
      <w:r w:rsidR="009437D6">
        <w:rPr>
          <w:rFonts w:ascii="Verdana" w:hAnsi="Verdana"/>
          <w:sz w:val="18"/>
        </w:rPr>
        <w:t>asse</w:t>
      </w:r>
      <w:r>
        <w:rPr>
          <w:rFonts w:ascii="Verdana" w:hAnsi="Verdana"/>
          <w:sz w:val="18"/>
        </w:rPr>
        <w:t>nt enerzijds een laag zelfbeeld geeft, gevoel van schaamte en angst spelen vaak ee</w:t>
      </w:r>
      <w:r w:rsidR="009437D6">
        <w:rPr>
          <w:rFonts w:ascii="Verdana" w:hAnsi="Verdana"/>
          <w:sz w:val="18"/>
        </w:rPr>
        <w:t>n grote rol. Dit kan de reclasse</w:t>
      </w:r>
      <w:r>
        <w:rPr>
          <w:rFonts w:ascii="Verdana" w:hAnsi="Verdana"/>
          <w:sz w:val="18"/>
        </w:rPr>
        <w:t>nt belemmeren in zijn ontwikkeling. Anderzijds wordt aangegeven dat stigmatisering het vinden van werk of huisvesting bemoeilijken. Reclas</w:t>
      </w:r>
      <w:r w:rsidR="009437D6">
        <w:rPr>
          <w:rFonts w:ascii="Verdana" w:hAnsi="Verdana"/>
          <w:sz w:val="18"/>
        </w:rPr>
        <w:t>se</w:t>
      </w:r>
      <w:r>
        <w:rPr>
          <w:rFonts w:ascii="Verdana" w:hAnsi="Verdana"/>
          <w:sz w:val="18"/>
        </w:rPr>
        <w:t>nten moeten vaak een gat in hun cv uitleggen. Wanneer werkgever</w:t>
      </w:r>
      <w:r w:rsidR="009437D6">
        <w:rPr>
          <w:rFonts w:ascii="Verdana" w:hAnsi="Verdana"/>
          <w:sz w:val="18"/>
        </w:rPr>
        <w:t>s de achtergrond van de reclasse</w:t>
      </w:r>
      <w:r>
        <w:rPr>
          <w:rFonts w:ascii="Verdana" w:hAnsi="Verdana"/>
          <w:sz w:val="18"/>
        </w:rPr>
        <w:t>nt horen haken ze af. Ook moet tegenwoordig bijna iedereen een Verklaring Omtrent Gedrag overhandigen. Ook speelt stigmatisering een probleem bij huisvesting. Vaak wanneer de buurt op de hoogte wordt gebracht van de status van de nieuwe wijkbewoner ontstaat er veel weerstand. Dit k</w:t>
      </w:r>
      <w:r w:rsidR="009437D6">
        <w:rPr>
          <w:rFonts w:ascii="Verdana" w:hAnsi="Verdana"/>
          <w:sz w:val="18"/>
        </w:rPr>
        <w:t>an ervoor zorgen dat de reclasse</w:t>
      </w:r>
      <w:r>
        <w:rPr>
          <w:rFonts w:ascii="Verdana" w:hAnsi="Verdana"/>
          <w:sz w:val="18"/>
        </w:rPr>
        <w:t>nt niet in aanmerking komt voor die woning. Deze tegenslagen kunnen weer invloed hebben op het zelfbe</w:t>
      </w:r>
      <w:r w:rsidR="009437D6">
        <w:rPr>
          <w:rFonts w:ascii="Verdana" w:hAnsi="Verdana"/>
          <w:sz w:val="18"/>
        </w:rPr>
        <w:t>eld van de reclasse</w:t>
      </w:r>
      <w:r>
        <w:rPr>
          <w:rFonts w:ascii="Verdana" w:hAnsi="Verdana"/>
          <w:sz w:val="18"/>
        </w:rPr>
        <w:t>nt en indirect ook op het recidiverisico.</w:t>
      </w:r>
    </w:p>
    <w:p w:rsidR="004379CD" w:rsidRDefault="004379CD" w:rsidP="004379CD">
      <w:pPr>
        <w:rPr>
          <w:rFonts w:ascii="Verdana" w:hAnsi="Verdana"/>
          <w:sz w:val="18"/>
        </w:rPr>
      </w:pPr>
    </w:p>
    <w:p w:rsidR="004379CD" w:rsidRDefault="004379CD" w:rsidP="004379CD">
      <w:pPr>
        <w:rPr>
          <w:rFonts w:ascii="Verdana" w:hAnsi="Verdana"/>
          <w:sz w:val="18"/>
        </w:rPr>
      </w:pPr>
      <w:r>
        <w:rPr>
          <w:rFonts w:ascii="Verdana" w:hAnsi="Verdana"/>
          <w:sz w:val="18"/>
        </w:rPr>
        <w:t xml:space="preserve">Bezuinigingen vanuit de overheid wordt ook als hindernis gezien tijdens een re-integratietraject. Respondenten geven aan dat de samenwerking tussen instanties nihil is omdat zij elkaar niet opzoeken en daar ook niet in gefaciliteerd worden. Respondenten geven aan dat het belangrijk is om de samenwerking op te zoeken zodat ervaringen gedeeld kunnen worden en dat niet iedere instantie het wiel opnieuw hoeft uit te vinden. Echter is er wel geld nodig om deze samenwerking te organiseren. </w:t>
      </w:r>
      <w:r>
        <w:rPr>
          <w:rFonts w:ascii="Verdana" w:hAnsi="Verdana"/>
          <w:sz w:val="18"/>
        </w:rPr>
        <w:br/>
        <w:t>Bezuinigingen vanuit de overheid worden ook teruggezien in het aanbod in trainingen, onderwijs arbeid en personeel in de Penitentiaire Inrichting. Respondenten geven aan dat het aanbod in trainingen, onderwijs en arbeid beperkt is. Wanneer er meer keus is in trainingen, onderwijs en arbeid hebben gedetineerde meer keus en kunnen ze sneller iets vinden wat aansluit bij hun voorkeuren. Dit zorgt ervoor dat gedetineerde meer cognitief gestimuleerd worden en zich daardoor kunnen ontwikkelen. Dit heeft ook weer invloed op hun motivatie en het verdere verloop van het re-integratietraject.</w:t>
      </w:r>
    </w:p>
    <w:p w:rsidR="004379CD" w:rsidRDefault="009437D6" w:rsidP="004379CD">
      <w:pPr>
        <w:rPr>
          <w:rFonts w:ascii="Verdana" w:hAnsi="Verdana"/>
          <w:sz w:val="18"/>
        </w:rPr>
      </w:pPr>
      <w:r>
        <w:rPr>
          <w:rFonts w:ascii="Verdana" w:hAnsi="Verdana"/>
          <w:sz w:val="18"/>
        </w:rPr>
        <w:br/>
        <w:t>Ook de motivatie van reclasse</w:t>
      </w:r>
      <w:r w:rsidR="004379CD">
        <w:rPr>
          <w:rFonts w:ascii="Verdana" w:hAnsi="Verdana"/>
          <w:sz w:val="18"/>
        </w:rPr>
        <w:t xml:space="preserve">nten wordt als grote hindernis gezien tijdens een re-integratietraject. </w:t>
      </w:r>
      <w:r w:rsidR="00F21A3A">
        <w:rPr>
          <w:rFonts w:ascii="Verdana" w:hAnsi="Verdana"/>
          <w:sz w:val="18"/>
        </w:rPr>
        <w:t>Respondenten geven aan dat t</w:t>
      </w:r>
      <w:r w:rsidR="004379CD">
        <w:rPr>
          <w:rFonts w:ascii="Verdana" w:hAnsi="Verdana"/>
          <w:sz w:val="18"/>
        </w:rPr>
        <w:t xml:space="preserve">ijdens het re-integratietraject bij de reclassering </w:t>
      </w:r>
      <w:r w:rsidR="00F21A3A">
        <w:rPr>
          <w:rFonts w:ascii="Verdana" w:hAnsi="Verdana"/>
          <w:sz w:val="18"/>
        </w:rPr>
        <w:t>de motivatie</w:t>
      </w:r>
      <w:r w:rsidR="004379CD">
        <w:rPr>
          <w:rFonts w:ascii="Verdana" w:hAnsi="Verdana"/>
          <w:sz w:val="18"/>
        </w:rPr>
        <w:t xml:space="preserve"> vaak de motivatie </w:t>
      </w:r>
      <w:r w:rsidR="00F21A3A">
        <w:rPr>
          <w:rFonts w:ascii="Verdana" w:hAnsi="Verdana"/>
          <w:sz w:val="18"/>
        </w:rPr>
        <w:t xml:space="preserve">daalt </w:t>
      </w:r>
      <w:r w:rsidR="004379CD">
        <w:rPr>
          <w:rFonts w:ascii="Verdana" w:hAnsi="Verdana"/>
          <w:sz w:val="18"/>
        </w:rPr>
        <w:t>door tegenslagen zoals het niet kunnen vinden van werk of huisvesting.</w:t>
      </w:r>
    </w:p>
    <w:p w:rsidR="004379CD" w:rsidRDefault="004379CD" w:rsidP="004379CD">
      <w:pPr>
        <w:rPr>
          <w:rFonts w:ascii="Verdana" w:hAnsi="Verdana"/>
          <w:sz w:val="18"/>
        </w:rPr>
      </w:pPr>
      <w:r>
        <w:rPr>
          <w:rFonts w:ascii="Verdana" w:hAnsi="Verdana"/>
          <w:sz w:val="18"/>
        </w:rPr>
        <w:t>Ook wordt de aansluiting van voorzieningen als grote hindernis gezien tijdens een re-integratietraject. Respondenten geven aan dat bijvoorbeeld het aanvragen van een uitkering minimaal drie maanden duurt voordat dat geregeld is. Wanneer dit niet op tijd aangevraagd wordt in detentie is er een gat tussen de detentietijd en het krijgen van de uitkering. Dit kan recidive ve</w:t>
      </w:r>
      <w:r w:rsidR="009437D6">
        <w:rPr>
          <w:rFonts w:ascii="Verdana" w:hAnsi="Verdana"/>
          <w:sz w:val="18"/>
        </w:rPr>
        <w:t>rhogend werken omdat de reclasse</w:t>
      </w:r>
      <w:r>
        <w:rPr>
          <w:rFonts w:ascii="Verdana" w:hAnsi="Verdana"/>
          <w:sz w:val="18"/>
        </w:rPr>
        <w:t xml:space="preserve">nt toch geld nodig heeft om bijvoorbeeld eten te kopen. </w:t>
      </w:r>
    </w:p>
    <w:p w:rsidR="004379CD" w:rsidRDefault="004379CD" w:rsidP="004379CD">
      <w:pPr>
        <w:rPr>
          <w:rFonts w:ascii="Verdana" w:hAnsi="Verdana"/>
          <w:sz w:val="18"/>
        </w:rPr>
      </w:pPr>
      <w:r>
        <w:rPr>
          <w:rFonts w:ascii="Verdana" w:hAnsi="Verdana"/>
          <w:sz w:val="18"/>
        </w:rPr>
        <w:br/>
        <w:t>Ook geven respondenten aan dat de lange wachtlijsten bij bijvoorbeeld verslavingsklinieken een belemm</w:t>
      </w:r>
      <w:r w:rsidR="009437D6">
        <w:rPr>
          <w:rFonts w:ascii="Verdana" w:hAnsi="Verdana"/>
          <w:sz w:val="18"/>
        </w:rPr>
        <w:t>ering zijn. Vaak hebben reclasse</w:t>
      </w:r>
      <w:r>
        <w:rPr>
          <w:rFonts w:ascii="Verdana" w:hAnsi="Verdana"/>
          <w:sz w:val="18"/>
        </w:rPr>
        <w:t>nten nog motivatie wanneer zij uit detentie komen om te werken aan hun verslaving. Wanneer zij dan een jaar moeten wachten om te kunnen starten met een behandeling in een verslavingskliniek kan di</w:t>
      </w:r>
      <w:r w:rsidR="009437D6">
        <w:rPr>
          <w:rFonts w:ascii="Verdana" w:hAnsi="Verdana"/>
          <w:sz w:val="18"/>
        </w:rPr>
        <w:t>t ervoor zorgen dat een reclasse</w:t>
      </w:r>
      <w:r>
        <w:rPr>
          <w:rFonts w:ascii="Verdana" w:hAnsi="Verdana"/>
          <w:sz w:val="18"/>
        </w:rPr>
        <w:t xml:space="preserve">nt afhaakt. Ook dit werkt recidive verhogend. </w:t>
      </w:r>
    </w:p>
    <w:p w:rsidR="00C37755" w:rsidRDefault="00C37755" w:rsidP="004379CD">
      <w:pPr>
        <w:rPr>
          <w:rFonts w:ascii="Verdana" w:hAnsi="Verdana"/>
          <w:sz w:val="18"/>
        </w:rPr>
      </w:pPr>
    </w:p>
    <w:p w:rsidR="00C37755" w:rsidRDefault="00C37755" w:rsidP="00C37755">
      <w:pPr>
        <w:rPr>
          <w:rFonts w:ascii="Verdana" w:hAnsi="Verdana"/>
          <w:sz w:val="18"/>
        </w:rPr>
      </w:pPr>
      <w:r>
        <w:rPr>
          <w:rFonts w:ascii="Verdana" w:hAnsi="Verdana"/>
          <w:sz w:val="18"/>
        </w:rPr>
        <w:t>Ten slotte wordt het door respondenten als belangrijk gezien dat er rekening gehouden wordt</w:t>
      </w:r>
      <w:r w:rsidR="00A916C6">
        <w:rPr>
          <w:rFonts w:ascii="Verdana" w:hAnsi="Verdana"/>
          <w:sz w:val="18"/>
        </w:rPr>
        <w:t xml:space="preserve"> met de hoop die een levenslang</w:t>
      </w:r>
      <w:r>
        <w:rPr>
          <w:rFonts w:ascii="Verdana" w:hAnsi="Verdana"/>
          <w:sz w:val="18"/>
        </w:rPr>
        <w:t xml:space="preserve">gestrafte heeft wanneer hij toewerkt naar het toetsingsmoment na 25 jaar. Er bestaat een grote kans dat iemand niet mag re-integreren na 25 jaar. Echter heeft de levenslanggestrafte hier wel naartoe gewerkt. Respondenten geven aan dat dit veel kan doen met </w:t>
      </w:r>
      <w:r>
        <w:rPr>
          <w:rFonts w:ascii="Verdana" w:hAnsi="Verdana"/>
          <w:sz w:val="18"/>
        </w:rPr>
        <w:lastRenderedPageBreak/>
        <w:t>een mens en dat daarvoor goede begeleiding aanwezig moet zijn. Ook transparantie, eerlijkheid en gesprekken tijdens die 25 jaar zijn volgens respondenten daarin belangrijk.</w:t>
      </w:r>
      <w:r w:rsidR="00F21A3A">
        <w:rPr>
          <w:rFonts w:ascii="Verdana" w:hAnsi="Verdana"/>
          <w:sz w:val="18"/>
        </w:rPr>
        <w:br/>
      </w:r>
    </w:p>
    <w:p w:rsidR="00C37755" w:rsidRDefault="00C37755" w:rsidP="00C37755">
      <w:pPr>
        <w:pStyle w:val="Kop2"/>
        <w:spacing w:before="120" w:after="160"/>
      </w:pPr>
      <w:bookmarkStart w:id="50" w:name="_Toc483755552"/>
      <w:r>
        <w:t>7.3 Wat is volgens hulpverleners belangrijk in een re-in</w:t>
      </w:r>
      <w:r w:rsidR="00A916C6">
        <w:t>tegratietraject voor levenslang</w:t>
      </w:r>
      <w:r>
        <w:t>gestraften?</w:t>
      </w:r>
      <w:bookmarkEnd w:id="50"/>
    </w:p>
    <w:p w:rsidR="00C37755" w:rsidRDefault="00C37755" w:rsidP="00C37755">
      <w:pPr>
        <w:rPr>
          <w:rFonts w:ascii="Verdana" w:hAnsi="Verdana"/>
          <w:sz w:val="18"/>
        </w:rPr>
      </w:pPr>
      <w:r>
        <w:rPr>
          <w:rFonts w:ascii="Verdana" w:hAnsi="Verdana"/>
          <w:sz w:val="18"/>
        </w:rPr>
        <w:t xml:space="preserve">Respondenten geven aan dat een volgprocedure, voldoende en goede begeleiding, goed geschoold personeel, cognitief prikkelen, het nabootsen van situaties, maatschappelijke ontwikkelingen, een sociaal netwerk, praktische zaken regelen en </w:t>
      </w:r>
      <w:r w:rsidR="00BC6325">
        <w:rPr>
          <w:rFonts w:ascii="Verdana" w:hAnsi="Verdana"/>
          <w:sz w:val="18"/>
        </w:rPr>
        <w:t xml:space="preserve">Perspectief Herstelbemiddeling </w:t>
      </w:r>
      <w:r>
        <w:rPr>
          <w:rFonts w:ascii="Verdana" w:hAnsi="Verdana"/>
          <w:sz w:val="18"/>
        </w:rPr>
        <w:t>belangrijke elementen zijn in een re-in</w:t>
      </w:r>
      <w:r w:rsidR="00A916C6">
        <w:rPr>
          <w:rFonts w:ascii="Verdana" w:hAnsi="Verdana"/>
          <w:sz w:val="18"/>
        </w:rPr>
        <w:t>tegratietraject voor levenslang</w:t>
      </w:r>
      <w:r>
        <w:rPr>
          <w:rFonts w:ascii="Verdana" w:hAnsi="Verdana"/>
          <w:sz w:val="18"/>
        </w:rPr>
        <w:t xml:space="preserve">gestraften. </w:t>
      </w:r>
    </w:p>
    <w:p w:rsidR="00C37755" w:rsidRDefault="00C37755" w:rsidP="00C37755">
      <w:pPr>
        <w:rPr>
          <w:rFonts w:ascii="Verdana" w:hAnsi="Verdana"/>
          <w:sz w:val="18"/>
        </w:rPr>
      </w:pPr>
    </w:p>
    <w:p w:rsidR="00C37755" w:rsidRDefault="00C37755" w:rsidP="00C37755">
      <w:pPr>
        <w:rPr>
          <w:rFonts w:ascii="Verdana" w:hAnsi="Verdana"/>
          <w:sz w:val="18"/>
        </w:rPr>
      </w:pPr>
      <w:r>
        <w:rPr>
          <w:rFonts w:ascii="Verdana" w:hAnsi="Verdana"/>
          <w:sz w:val="18"/>
        </w:rPr>
        <w:t>Een volgprocedure moet er volgens de respondenten voor zorgen dat iemand gedurende zijn detentie gevolgd en gemonitord wordt. Op die manier kan er multidisciplinair gekeken w</w:t>
      </w:r>
      <w:r w:rsidR="009437D6">
        <w:rPr>
          <w:rFonts w:ascii="Verdana" w:hAnsi="Verdana"/>
          <w:sz w:val="18"/>
        </w:rPr>
        <w:t>orden hoe iemand zich ontwikkelt</w:t>
      </w:r>
      <w:r>
        <w:rPr>
          <w:rFonts w:ascii="Verdana" w:hAnsi="Verdana"/>
          <w:sz w:val="18"/>
        </w:rPr>
        <w:t xml:space="preserve">. Ook kunnen de rapporten helpen tijdens het toetsingsmoment na 25 jaar wanneer er wordt beoordeeld of de levenslanggestrafte in aanmerking komt voor re-integratieactiviteiten. </w:t>
      </w:r>
      <w:r>
        <w:rPr>
          <w:rFonts w:ascii="Verdana" w:hAnsi="Verdana"/>
          <w:sz w:val="18"/>
        </w:rPr>
        <w:br/>
        <w:t xml:space="preserve">Een onderdeel van die volgprocedure en tevens belangrijke elementen voor de respondenten zijn voldoende/goede begeleiding en goed geschoold personeel. Dit hangt met elkaar samen omdat wanneer er voldoende personeel is er ook meer aandacht besteed kan worden aan de levenslanggestrafte en het monitoren. Respondenten geven aan dat bezuinigingen een grote rol spelen dat dit op dit moment niet geboden kan worden. Ook goede begeleiding door geschoold personeel is belangrijk volgens de respondenten. Respondenten geven aan dat het behoorlijk wat van een hulpverlener vraagt om </w:t>
      </w:r>
      <w:proofErr w:type="spellStart"/>
      <w:r>
        <w:rPr>
          <w:rFonts w:ascii="Verdana" w:hAnsi="Verdana"/>
          <w:sz w:val="18"/>
        </w:rPr>
        <w:t>om</w:t>
      </w:r>
      <w:proofErr w:type="spellEnd"/>
      <w:r>
        <w:rPr>
          <w:rFonts w:ascii="Verdana" w:hAnsi="Verdana"/>
          <w:sz w:val="18"/>
        </w:rPr>
        <w:t xml:space="preserve"> te gaan met de uitzichtloosheid van de situatie. Daarnaast is het belangrijk dat er goede hulp is voor de hoop die levenslan</w:t>
      </w:r>
      <w:r w:rsidR="00A916C6">
        <w:rPr>
          <w:rFonts w:ascii="Verdana" w:hAnsi="Verdana"/>
          <w:sz w:val="18"/>
        </w:rPr>
        <w:t>g</w:t>
      </w:r>
      <w:r>
        <w:rPr>
          <w:rFonts w:ascii="Verdana" w:hAnsi="Verdana"/>
          <w:sz w:val="18"/>
        </w:rPr>
        <w:t xml:space="preserve">gestrafte hebben door het toetsingsmoment dat na 25 jaar wordt uitgevoerd. Eerlijkheid, transparantie en begrip zijn hierin belangrijk. Ook het stimuleren en het persoonlijk benaderen, maar ook het geven van </w:t>
      </w:r>
      <w:proofErr w:type="spellStart"/>
      <w:r>
        <w:rPr>
          <w:rFonts w:ascii="Verdana" w:hAnsi="Verdana"/>
          <w:sz w:val="18"/>
        </w:rPr>
        <w:t>psycho</w:t>
      </w:r>
      <w:proofErr w:type="spellEnd"/>
      <w:r>
        <w:rPr>
          <w:rFonts w:ascii="Verdana" w:hAnsi="Verdana"/>
          <w:sz w:val="18"/>
        </w:rPr>
        <w:t xml:space="preserve">-educatie aan levenslanggestraften vraagt om goede vaardigheden en kennis. </w:t>
      </w:r>
      <w:r>
        <w:rPr>
          <w:rFonts w:ascii="Verdana" w:hAnsi="Verdana"/>
          <w:b/>
        </w:rPr>
        <w:br/>
      </w:r>
      <w:r>
        <w:rPr>
          <w:rFonts w:ascii="Verdana" w:hAnsi="Verdana"/>
          <w:sz w:val="18"/>
        </w:rPr>
        <w:t>Het cognitief blijven prikkelen door bijvoorbeeld arbeid, onderwijs, trainingen en recreatie kan e</w:t>
      </w:r>
      <w:r w:rsidR="00A916C6">
        <w:rPr>
          <w:rFonts w:ascii="Verdana" w:hAnsi="Verdana"/>
          <w:sz w:val="18"/>
        </w:rPr>
        <w:t>rvoor zorgen dat een levenslang</w:t>
      </w:r>
      <w:r>
        <w:rPr>
          <w:rFonts w:ascii="Verdana" w:hAnsi="Verdana"/>
          <w:sz w:val="18"/>
        </w:rPr>
        <w:t>gestrafte niet hospitaliseert maar cognitief actief blijft. Ook het nabootsen van situaties die ze tegen kunnen komen in de gevangenis of buiten de gevangenis (wanneer ze vrijkomen) kunnen e</w:t>
      </w:r>
      <w:r w:rsidR="00A916C6">
        <w:rPr>
          <w:rFonts w:ascii="Verdana" w:hAnsi="Verdana"/>
          <w:sz w:val="18"/>
        </w:rPr>
        <w:t>rvoor zorgen dat een levenslang</w:t>
      </w:r>
      <w:r>
        <w:rPr>
          <w:rFonts w:ascii="Verdana" w:hAnsi="Verdana"/>
          <w:sz w:val="18"/>
        </w:rPr>
        <w:t>gestrafte</w:t>
      </w:r>
      <w:r w:rsidR="00A916C6">
        <w:rPr>
          <w:rFonts w:ascii="Verdana" w:hAnsi="Verdana"/>
          <w:sz w:val="18"/>
        </w:rPr>
        <w:t xml:space="preserve"> </w:t>
      </w:r>
      <w:r>
        <w:rPr>
          <w:rFonts w:ascii="Verdana" w:hAnsi="Verdana"/>
          <w:sz w:val="18"/>
        </w:rPr>
        <w:t>cognitief geprikkel</w:t>
      </w:r>
      <w:r w:rsidR="00A916C6">
        <w:rPr>
          <w:rFonts w:ascii="Verdana" w:hAnsi="Verdana"/>
          <w:sz w:val="18"/>
        </w:rPr>
        <w:t>d</w:t>
      </w:r>
      <w:r>
        <w:rPr>
          <w:rFonts w:ascii="Verdana" w:hAnsi="Verdana"/>
          <w:sz w:val="18"/>
        </w:rPr>
        <w:t xml:space="preserve"> blijft. Tijdens het nabootsen van situaties kunnen ook maatschappelijke ontwikkelingen of bijvoorbeeld de digitalisering meegenomen worden. Dit maakt de stap als ze buiten komen kleiner.</w:t>
      </w:r>
      <w:r>
        <w:rPr>
          <w:rFonts w:ascii="Verdana" w:hAnsi="Verdana"/>
          <w:sz w:val="18"/>
        </w:rPr>
        <w:br/>
        <w:t>Een sociaal netwerk is volgens respond</w:t>
      </w:r>
      <w:r w:rsidR="00A916C6">
        <w:rPr>
          <w:rFonts w:ascii="Verdana" w:hAnsi="Verdana"/>
          <w:sz w:val="18"/>
        </w:rPr>
        <w:t>enten vaak nihil bij levenslang</w:t>
      </w:r>
      <w:r>
        <w:rPr>
          <w:rFonts w:ascii="Verdana" w:hAnsi="Verdana"/>
          <w:sz w:val="18"/>
        </w:rPr>
        <w:t>gestraften. Wel geven zij aan dat een sociaal netwerk een beschermende factor kan zijn doord</w:t>
      </w:r>
      <w:r w:rsidR="00A916C6">
        <w:rPr>
          <w:rFonts w:ascii="Verdana" w:hAnsi="Verdana"/>
          <w:sz w:val="18"/>
        </w:rPr>
        <w:t>at zij de levenslang</w:t>
      </w:r>
      <w:r>
        <w:rPr>
          <w:rFonts w:ascii="Verdana" w:hAnsi="Verdana"/>
          <w:sz w:val="18"/>
        </w:rPr>
        <w:t>gestrafte kunnen stimuleren of helpen bij bijvoorbeeld het leren van vaardigheden. Wanneer een levenslang gestrafte zelf geen sociaal netwerk (meer) heeft kan deze kunstmatig opgebouwd worden door middel van bijvoorbeeld maatjesprojecten, vrijwi</w:t>
      </w:r>
      <w:r w:rsidR="00A916C6">
        <w:rPr>
          <w:rFonts w:ascii="Verdana" w:hAnsi="Verdana"/>
          <w:sz w:val="18"/>
        </w:rPr>
        <w:t xml:space="preserve">lligerswerk of dagbesteding. </w:t>
      </w:r>
      <w:r w:rsidR="00A916C6">
        <w:rPr>
          <w:rFonts w:ascii="Verdana" w:hAnsi="Verdana"/>
          <w:sz w:val="18"/>
        </w:rPr>
        <w:br/>
        <w:t xml:space="preserve">Zoals eerder aangegeven is het </w:t>
      </w:r>
      <w:r>
        <w:rPr>
          <w:rFonts w:ascii="Verdana" w:hAnsi="Verdana"/>
          <w:sz w:val="18"/>
        </w:rPr>
        <w:t>in een re-integratietraject voor levenslanggestraften belangrijk dat er op tijd begonnen wordt met het regelen van praktische zaken zoals huisvesting en inkomen. Dit draagt bij aan het klein houden van het recidiverisico doordat de levenslanggestrafte niet op een andere manier aan zijn voorziening hoeft te komen.</w:t>
      </w:r>
      <w:r>
        <w:rPr>
          <w:rFonts w:ascii="Verdana" w:hAnsi="Verdana"/>
          <w:sz w:val="18"/>
        </w:rPr>
        <w:br/>
        <w:t xml:space="preserve">Ten slotte is </w:t>
      </w:r>
      <w:r w:rsidR="00BC6325">
        <w:rPr>
          <w:rFonts w:ascii="Verdana" w:hAnsi="Verdana"/>
          <w:sz w:val="18"/>
        </w:rPr>
        <w:t xml:space="preserve">Perspectief Herstelbemiddeling </w:t>
      </w:r>
      <w:r>
        <w:rPr>
          <w:rFonts w:ascii="Verdana" w:hAnsi="Verdana"/>
          <w:sz w:val="18"/>
        </w:rPr>
        <w:t>een belangrijk element voor de respondenten. Zij geven aan dat wanneer er maar een grein</w:t>
      </w:r>
      <w:r w:rsidR="00A916C6">
        <w:rPr>
          <w:rFonts w:ascii="Verdana" w:hAnsi="Verdana"/>
          <w:sz w:val="18"/>
        </w:rPr>
        <w:t>tje spijt zit bij de levenslang</w:t>
      </w:r>
      <w:r>
        <w:rPr>
          <w:rFonts w:ascii="Verdana" w:hAnsi="Verdana"/>
          <w:sz w:val="18"/>
        </w:rPr>
        <w:t>gestrafte hij gelijk aangemeld moet worden bij</w:t>
      </w:r>
      <w:r w:rsidR="00BC6325">
        <w:rPr>
          <w:rFonts w:ascii="Verdana" w:hAnsi="Verdana"/>
          <w:sz w:val="18"/>
        </w:rPr>
        <w:t xml:space="preserve"> Perspectief Herstelbemiddeling</w:t>
      </w:r>
      <w:r>
        <w:rPr>
          <w:rFonts w:ascii="Verdana" w:hAnsi="Verdana"/>
          <w:sz w:val="18"/>
        </w:rPr>
        <w:t>. Natuurlijk moeten de levenslanggestrafte en zeker ook het slachtoffer of nabestaande daar voor open staan. Op die manier kunnen zij werken aan zelfherstel en herstel richting de samenleving.</w:t>
      </w:r>
      <w:r>
        <w:rPr>
          <w:rFonts w:ascii="Verdana" w:hAnsi="Verdana"/>
          <w:sz w:val="18"/>
        </w:rPr>
        <w:br/>
        <w:t xml:space="preserve">Geconcludeerd kan worden dat een volgprocedure, voldoende en goede begeleiding, goed geschoold personeel, cognitief prikkelen, het nabootsen van situaties, maatschappelijke ontwikkelingen, een sociaal netwerk, praktische zaken regelen en </w:t>
      </w:r>
      <w:r w:rsidR="00BC6325">
        <w:rPr>
          <w:rFonts w:ascii="Verdana" w:hAnsi="Verdana"/>
          <w:sz w:val="18"/>
        </w:rPr>
        <w:t>Perspectief Herstelbemiddeling</w:t>
      </w:r>
      <w:r>
        <w:rPr>
          <w:rFonts w:ascii="Verdana" w:hAnsi="Verdana"/>
          <w:sz w:val="18"/>
        </w:rPr>
        <w:t xml:space="preserve"> een onderdeel moeten zijn in een re-integratietraject voor levenslanggestraften.</w:t>
      </w:r>
    </w:p>
    <w:p w:rsidR="00C37755" w:rsidRDefault="00C37755" w:rsidP="00C37755">
      <w:pPr>
        <w:rPr>
          <w:rFonts w:ascii="Verdana" w:hAnsi="Verdana"/>
          <w:sz w:val="18"/>
        </w:rPr>
      </w:pPr>
    </w:p>
    <w:p w:rsidR="00C37755" w:rsidRDefault="00C37755" w:rsidP="00C37755">
      <w:pPr>
        <w:pStyle w:val="Kop2"/>
        <w:spacing w:before="120" w:after="160"/>
      </w:pPr>
      <w:bookmarkStart w:id="51" w:name="_Toc483755553"/>
      <w:r>
        <w:t xml:space="preserve">7.4 Wat voor invloed heeft het leefklimaat binnen </w:t>
      </w:r>
      <w:r w:rsidR="00A916C6">
        <w:t>de gevangenis op een levenslang</w:t>
      </w:r>
      <w:r>
        <w:t>gestrafte?</w:t>
      </w:r>
      <w:bookmarkEnd w:id="51"/>
    </w:p>
    <w:p w:rsidR="00C37755" w:rsidRDefault="00C37755" w:rsidP="00C37755">
      <w:pPr>
        <w:pStyle w:val="Geenafstand"/>
      </w:pPr>
      <w:r>
        <w:t xml:space="preserve">Uit de literatuurstudie blijkt dat het leefklimaat binnen de gevangenis een negatieve invloed heeft op het welzijn van de levenslang gestraften. Ook wordt aangegeven dat de duur van de detentie een grote rol speelt in het verloop van dat proces. Naarmate de gedetineerde langer in detentie zit zal de invloed groter en zichtbaarder zijn. Echter moet wel de kanttekening gemaakt worden dat het per persoon verschilt hoe groot de invloed is. De literatuur geeft aan dat de keuzevrijheid van de levenslanggestrafte beperkt wordt door de dagelijkse routine, sterke structuur en hiërarchische opbouw binnen de gevangenis. Hierdoor is er weinig ruimte voor eigen invullen. </w:t>
      </w:r>
      <w:r>
        <w:br/>
        <w:t xml:space="preserve">Opvallend is dat respondenten ook aangeven dat het leefklimaat binnen de gevangenis een </w:t>
      </w:r>
      <w:r>
        <w:lastRenderedPageBreak/>
        <w:t>negatieve invloed heeft op het welzijn van levensla</w:t>
      </w:r>
      <w:r w:rsidR="00A916C6">
        <w:t>ng</w:t>
      </w:r>
      <w:r>
        <w:t xml:space="preserve">gestrafte. Zij geven aan dat de gevangenis een prikkelarme omgeving is waar je handelingsmogelijkheden beperkt zijn en waar je cognitief weinig gestimuleerd wordt. Je wordt in principe geleefd. </w:t>
      </w:r>
    </w:p>
    <w:p w:rsidR="00C37755" w:rsidRDefault="00C37755" w:rsidP="00C37755">
      <w:pPr>
        <w:pStyle w:val="Geenafstand"/>
      </w:pPr>
      <w:r>
        <w:t xml:space="preserve">Dit heeft invloed op de mentale maar ook fysieke gesteldheid van de levenslanggestrafte en indirect ook op het re-integratietraject. </w:t>
      </w:r>
      <w:r>
        <w:br/>
        <w:t xml:space="preserve">Ook geven respondenten aan dat het leefklimaat op sommige gedetineerde ook een positief effect kan hebben. Met name gedetineerden met een psychiatrische stoornis gedijen goed in een gevangenis omdat zij door de structuur en de prikkelarme omgeving rust ervaren. </w:t>
      </w:r>
      <w:r>
        <w:br/>
        <w:t>Geconcludeerd kan worden is dat het leefklimaat binnen de gevangenis over het algemeen een negatieve invloed heeft op gedetineerde en daarmee ook op een re-integratietraject. Echter moet men er wel rekening mee houden dat het per persoon verschillend is wat voor invloed het heeft.</w:t>
      </w:r>
    </w:p>
    <w:p w:rsidR="00C37755" w:rsidRDefault="00C37755" w:rsidP="00C37755">
      <w:pPr>
        <w:pStyle w:val="Geenafstand"/>
      </w:pPr>
    </w:p>
    <w:p w:rsidR="00C37755" w:rsidRDefault="00C37755" w:rsidP="00C37755">
      <w:pPr>
        <w:pStyle w:val="Kop2"/>
        <w:spacing w:before="120" w:after="160"/>
      </w:pPr>
      <w:bookmarkStart w:id="52" w:name="_Toc483755554"/>
      <w:r>
        <w:t>7.5 Wat voor invloed heeft een sociaal netwerk op een re-integratietraject volgens hulpverleners?</w:t>
      </w:r>
      <w:bookmarkEnd w:id="52"/>
    </w:p>
    <w:p w:rsidR="00C37755" w:rsidRDefault="00C37755" w:rsidP="00C37755">
      <w:pPr>
        <w:pStyle w:val="Geenafstand"/>
      </w:pPr>
      <w:r>
        <w:t>Respondenten geven aan dat een sociaal netwerk zowel een positieve als negatieve invloed kunnen hebben op een re-integratietraject. Echter geven zij wel aan dat een sociaal netwerk wel belangrijk is in het re-integra</w:t>
      </w:r>
      <w:r w:rsidR="009437D6">
        <w:t>tietraject. Zij zien de reclasse</w:t>
      </w:r>
      <w:r>
        <w:t>nt de tijd buiten het toezicht en kunnen fungeren als een extra paar ogen en oren. De invloed kan positief worden beschouwd wanneer een sociaal netwerk ste</w:t>
      </w:r>
      <w:r w:rsidR="009437D6">
        <w:t>unend kan zijn voor een reclasse</w:t>
      </w:r>
      <w:r>
        <w:t xml:space="preserve">nt. Wanneer zij kunnen fungeren als </w:t>
      </w:r>
      <w:r w:rsidR="009437D6">
        <w:t>sociaal vangnet door de reclasse</w:t>
      </w:r>
      <w:r>
        <w:t>nt te motiveren, ondersteunen en bijvoorbeeld inzicht te geven kan het als beschermende factor worden gezien</w:t>
      </w:r>
      <w:r>
        <w:rPr>
          <w:b/>
        </w:rPr>
        <w:br/>
      </w:r>
      <w:r>
        <w:t xml:space="preserve">Een sociaal netwerk kan ook als een belemmering worden ervaren wanneer zij niet structureel als sociaal vangnet </w:t>
      </w:r>
      <w:r w:rsidR="009437D6">
        <w:t>kunnen fungeren voor de reclasse</w:t>
      </w:r>
      <w:r>
        <w:t>nt. H</w:t>
      </w:r>
      <w:r w:rsidR="009437D6">
        <w:t>et kan voorkomen dat de reclasse</w:t>
      </w:r>
      <w:r>
        <w:t>nt bijvoorbeeld familieleden heeft zich die in het criminele circuit bevinden, dit maak</w:t>
      </w:r>
      <w:r w:rsidR="009437D6">
        <w:t>t de kans groter dat de reclasse</w:t>
      </w:r>
      <w:r>
        <w:t>nt weer terugvalt in oude gewoonten. Ook kan</w:t>
      </w:r>
      <w:r w:rsidR="009437D6">
        <w:t xml:space="preserve"> een sociaal netwerk de reclasse</w:t>
      </w:r>
      <w:r>
        <w:t>nt voeden in negatieve ideeën over bijvoorbeeld de reclassering of eventuele behandelingen. Wanneer dit het geval is kan het sociaal netwerk als belemmerende factor gezien worden.</w:t>
      </w:r>
    </w:p>
    <w:p w:rsidR="00C37755" w:rsidRDefault="00C37755" w:rsidP="00C37755">
      <w:pPr>
        <w:pStyle w:val="Geenafstand"/>
      </w:pPr>
    </w:p>
    <w:p w:rsidR="00C37755" w:rsidRDefault="00C37755" w:rsidP="00C37755">
      <w:pPr>
        <w:pStyle w:val="Geenafstand"/>
        <w:rPr>
          <w:rStyle w:val="GeenafstandChar"/>
        </w:rPr>
      </w:pPr>
      <w:r w:rsidRPr="0093277A">
        <w:rPr>
          <w:rStyle w:val="GeenafstandChar"/>
        </w:rPr>
        <w:t>Levenslanggestraften hebben vaak geen sociaal netwerk meer. Respondenten geven aan dat het dan belangrijk is om dit op te bouwen doormiddel van bijvoorbeeld maatjesprojecten, vrijwilligerswerk of dagbesteding.</w:t>
      </w:r>
      <w:r w:rsidRPr="0093277A">
        <w:rPr>
          <w:rStyle w:val="GeenafstandChar"/>
        </w:rPr>
        <w:br/>
        <w:t>Geconcludeerd kan worden is dat een sociaal netwerk belangrijk is in een re-integratietraject, dus ook voor een re-integratietraject voor levenslang gestraften. Echter moet wel altijd goed bekeken worden of het sociaal netwerk als beschermende of belemmerende factor fungeert.</w:t>
      </w:r>
    </w:p>
    <w:p w:rsidR="00C37755" w:rsidRDefault="00C37755" w:rsidP="00C37755">
      <w:pPr>
        <w:pStyle w:val="Geenafstand"/>
        <w:rPr>
          <w:rStyle w:val="GeenafstandChar"/>
        </w:rPr>
      </w:pPr>
    </w:p>
    <w:p w:rsidR="00C37755" w:rsidRPr="00C37755" w:rsidRDefault="00C37755" w:rsidP="00C37755">
      <w:pPr>
        <w:pStyle w:val="Kop2"/>
        <w:spacing w:before="120" w:after="160"/>
        <w:rPr>
          <w:rStyle w:val="GeenafstandChar"/>
          <w:sz w:val="20"/>
        </w:rPr>
      </w:pPr>
      <w:bookmarkStart w:id="53" w:name="_Toc483755555"/>
      <w:r w:rsidRPr="00C37755">
        <w:rPr>
          <w:rStyle w:val="GeenafstandChar"/>
          <w:sz w:val="20"/>
        </w:rPr>
        <w:t>7.6 Eindconclusie</w:t>
      </w:r>
      <w:bookmarkEnd w:id="53"/>
      <w:r w:rsidRPr="00C37755">
        <w:rPr>
          <w:rStyle w:val="GeenafstandChar"/>
          <w:sz w:val="20"/>
        </w:rPr>
        <w:t xml:space="preserve"> </w:t>
      </w:r>
    </w:p>
    <w:p w:rsidR="00C37755" w:rsidRDefault="00C37755" w:rsidP="00C37755">
      <w:pPr>
        <w:pStyle w:val="Geenafstand"/>
        <w:rPr>
          <w:rStyle w:val="GeenafstandChar"/>
        </w:rPr>
      </w:pPr>
      <w:r w:rsidRPr="00B25D9C">
        <w:rPr>
          <w:rStyle w:val="GeenafstandChar"/>
        </w:rPr>
        <w:t>Na het beschrijven van de deelconclusies kan de volgende eindconclusie getrokken worden.</w:t>
      </w:r>
      <w:r w:rsidR="00AC3460">
        <w:rPr>
          <w:rStyle w:val="GeenafstandChar"/>
        </w:rPr>
        <w:t xml:space="preserve"> Met deze eindconclusie wordt antwoord gegeven op de hoofdvraag van dit onderzoek: “Wat voor</w:t>
      </w:r>
      <w:r w:rsidR="00A916C6">
        <w:rPr>
          <w:rStyle w:val="GeenafstandChar"/>
        </w:rPr>
        <w:t xml:space="preserve"> soort</w:t>
      </w:r>
      <w:r w:rsidR="00AC3460">
        <w:rPr>
          <w:rStyle w:val="GeenafstandChar"/>
        </w:rPr>
        <w:t xml:space="preserve"> re-integratietraject is er nodig om een levenslanggestrafte in Nederland succesvol te laten re-integreren in de maatschappij?”.</w:t>
      </w:r>
      <w:r w:rsidR="00AC3460">
        <w:rPr>
          <w:rStyle w:val="GeenafstandChar"/>
        </w:rPr>
        <w:br/>
      </w:r>
      <w:r w:rsidRPr="00B25D9C">
        <w:rPr>
          <w:rStyle w:val="GeenafstandChar"/>
        </w:rPr>
        <w:t>Een re-integratietraject moet volgens de literatuur maar ook volgens de respondenten een persoonlijk plan zijn waarmee in detentie al gestart wordt. In detentie kan er al gestart worden met het geven van trainingen die gericht zijn op gedragsverandering en ontwikkeling. Daarnaast is het belangrijk dat het aanbod in trainingen, onderwijs en arbeid uitgebreid wordt zodat het cognitieve vermogen van de levenslanggestrafte gestimuleerd blijft. Middels een volgprocedure moet de lichamelijke en psychische gesteldheid volgens respondenten gevolgd en gedocumenteerd worde</w:t>
      </w:r>
      <w:r w:rsidR="00A916C6">
        <w:rPr>
          <w:rStyle w:val="GeenafstandChar"/>
        </w:rPr>
        <w:t>n. Hierdoor wordt de levenslang</w:t>
      </w:r>
      <w:r w:rsidRPr="00B25D9C">
        <w:rPr>
          <w:rStyle w:val="GeenafstandChar"/>
        </w:rPr>
        <w:t>gestrafte tijdens zijn straf gemonitord en kan er tijdens het toetsingsmoment een beter beeld geschetst worden over de ontwikkeling van de cliënt en het mogelijk re</w:t>
      </w:r>
      <w:r w:rsidR="00A916C6">
        <w:rPr>
          <w:rStyle w:val="GeenafstandChar"/>
        </w:rPr>
        <w:t xml:space="preserve">cidivegevaar. </w:t>
      </w:r>
      <w:r w:rsidR="00A916C6">
        <w:rPr>
          <w:rStyle w:val="GeenafstandChar"/>
        </w:rPr>
        <w:br/>
        <w:t>Om de levenslang</w:t>
      </w:r>
      <w:r w:rsidRPr="00B25D9C">
        <w:rPr>
          <w:rStyle w:val="GeenafstandChar"/>
        </w:rPr>
        <w:t xml:space="preserve">gestrafte zo goed mogelijk te kunnen monitoren is het volgens respondenten belangrijk dat er voldoende </w:t>
      </w:r>
      <w:r>
        <w:rPr>
          <w:rStyle w:val="GeenafstandChar"/>
        </w:rPr>
        <w:t xml:space="preserve">en </w:t>
      </w:r>
      <w:r w:rsidRPr="00B25D9C">
        <w:rPr>
          <w:rStyle w:val="GeenafstandChar"/>
        </w:rPr>
        <w:t>goed geschoold personeel ingezet wordt. Ook tijdens het re-integratietraject bij de reclassering is het belangrijk dat er goed geschoold personeel ve</w:t>
      </w:r>
      <w:r w:rsidR="00A916C6">
        <w:rPr>
          <w:rStyle w:val="GeenafstandChar"/>
        </w:rPr>
        <w:t>rbonden wordt aan de levenslang</w:t>
      </w:r>
      <w:r w:rsidRPr="00B25D9C">
        <w:rPr>
          <w:rStyle w:val="GeenafstandChar"/>
        </w:rPr>
        <w:t xml:space="preserve">gestrafte. Zij moeten namelijk </w:t>
      </w:r>
      <w:r>
        <w:rPr>
          <w:rStyle w:val="GeenafstandChar"/>
        </w:rPr>
        <w:t>de vaa</w:t>
      </w:r>
      <w:r w:rsidR="009437D6">
        <w:rPr>
          <w:rStyle w:val="GeenafstandChar"/>
        </w:rPr>
        <w:t>rdigheden hebben om een reclasse</w:t>
      </w:r>
      <w:r>
        <w:rPr>
          <w:rStyle w:val="GeenafstandChar"/>
        </w:rPr>
        <w:t>nt langdurig te begeleiden</w:t>
      </w:r>
      <w:r w:rsidRPr="00B25D9C">
        <w:rPr>
          <w:rStyle w:val="GeenafstandChar"/>
        </w:rPr>
        <w:t xml:space="preserve">. </w:t>
      </w:r>
    </w:p>
    <w:p w:rsidR="00C37755" w:rsidRDefault="00C37755" w:rsidP="00C37755">
      <w:pPr>
        <w:pStyle w:val="Geenafstand"/>
      </w:pPr>
      <w:r w:rsidRPr="00B25D9C">
        <w:rPr>
          <w:rStyle w:val="GeenafstandChar"/>
        </w:rPr>
        <w:br/>
        <w:t xml:space="preserve">Ook het nabootsen van situaties, het bijbrengen van maatschappelijke ontwikkelingen en het geven van </w:t>
      </w:r>
      <w:proofErr w:type="spellStart"/>
      <w:r w:rsidRPr="00B25D9C">
        <w:rPr>
          <w:rStyle w:val="GeenafstandChar"/>
        </w:rPr>
        <w:t>psycho</w:t>
      </w:r>
      <w:proofErr w:type="spellEnd"/>
      <w:r w:rsidRPr="00B25D9C">
        <w:rPr>
          <w:rStyle w:val="GeenafstandChar"/>
        </w:rPr>
        <w:t>-educatie worden als belangrijk gezien tijdens een re-in</w:t>
      </w:r>
      <w:r w:rsidR="00A916C6">
        <w:rPr>
          <w:rStyle w:val="GeenafstandChar"/>
        </w:rPr>
        <w:t>tegratietraject voor levenslang</w:t>
      </w:r>
      <w:r w:rsidRPr="00B25D9C">
        <w:rPr>
          <w:rStyle w:val="GeenafstandChar"/>
        </w:rPr>
        <w:t>gestraften. Op die manier maak je de stap tussen detentie en de maatschappij k</w:t>
      </w:r>
      <w:r w:rsidR="00A916C6">
        <w:rPr>
          <w:rStyle w:val="GeenafstandChar"/>
        </w:rPr>
        <w:t>leiner en leer je de levenslang</w:t>
      </w:r>
      <w:r w:rsidRPr="00B25D9C">
        <w:rPr>
          <w:rStyle w:val="GeenafstandChar"/>
        </w:rPr>
        <w:t xml:space="preserve">gestrafte omgaan met zijn eventuele stoornis. </w:t>
      </w:r>
      <w:r w:rsidRPr="00B25D9C">
        <w:rPr>
          <w:rStyle w:val="GeenafstandChar"/>
        </w:rPr>
        <w:br/>
        <w:t>Ook een belangrijke conclusie is dat ook in een re-in</w:t>
      </w:r>
      <w:r w:rsidR="00A916C6">
        <w:rPr>
          <w:rStyle w:val="GeenafstandChar"/>
        </w:rPr>
        <w:t>tegratietraject voor levenslang</w:t>
      </w:r>
      <w:r w:rsidRPr="00B25D9C">
        <w:rPr>
          <w:rStyle w:val="GeenafstandChar"/>
        </w:rPr>
        <w:t>gestraften het belangrijk is om op tijd te beginnen met praktische zaken zoals huisvesting, inkomen en zorg.</w:t>
      </w:r>
      <w:r>
        <w:rPr>
          <w:b/>
        </w:rPr>
        <w:br/>
      </w:r>
      <w:r>
        <w:lastRenderedPageBreak/>
        <w:t>Ten slotte geven respondenten aan dat het heel belangrijk is dat er goed gekeken wordt</w:t>
      </w:r>
      <w:r w:rsidR="00A916C6">
        <w:t xml:space="preserve"> naar de hoop die de levenslang</w:t>
      </w:r>
      <w:r>
        <w:t>gestrafte heeft wanneer hij toewerkt naar het toetsingsmoment na 25 jaar. Respondenten geven aan dat de hoop heel veel doet met een mens en dat dat serieus genomen moet worden. Transparantie, eerlijkheid en het gesprek aangaan zijn daarin volgens hulpverleners de belangrijkste onderdelen.</w:t>
      </w:r>
    </w:p>
    <w:p w:rsidR="00C37755" w:rsidRDefault="00C37755" w:rsidP="00C37755">
      <w:pPr>
        <w:pStyle w:val="Geenafstand"/>
      </w:pPr>
    </w:p>
    <w:p w:rsidR="00C37755" w:rsidRDefault="00C37755" w:rsidP="00C37755">
      <w:pPr>
        <w:pStyle w:val="Kop1"/>
        <w:spacing w:before="120" w:after="240"/>
      </w:pPr>
      <w:bookmarkStart w:id="54" w:name="_Toc483755556"/>
      <w:r>
        <w:t>Hoofdstuk 8: Aanbevelingen</w:t>
      </w:r>
      <w:bookmarkEnd w:id="54"/>
      <w:r>
        <w:t xml:space="preserve"> </w:t>
      </w:r>
    </w:p>
    <w:p w:rsidR="00C37755" w:rsidRDefault="00C37755" w:rsidP="00C37755">
      <w:pPr>
        <w:pStyle w:val="Geenafstand"/>
      </w:pPr>
      <w:r>
        <w:t xml:space="preserve">In dit hoofdstuk zijn op basis van de conclusie, uit voorgaande hoofdstuk aanbevelingen voor de beroepspraktijk geformuleerd. </w:t>
      </w:r>
    </w:p>
    <w:p w:rsidR="00C37755" w:rsidRDefault="00C37755" w:rsidP="00C37755">
      <w:pPr>
        <w:pStyle w:val="Geenafstand"/>
      </w:pPr>
    </w:p>
    <w:p w:rsidR="00C37755" w:rsidRDefault="00C37755" w:rsidP="00C37755">
      <w:pPr>
        <w:pStyle w:val="Geenafstand"/>
      </w:pPr>
      <w:r>
        <w:rPr>
          <w:b/>
        </w:rPr>
        <w:t>Aanbeveling 1</w:t>
      </w:r>
      <w:r>
        <w:rPr>
          <w:b/>
        </w:rPr>
        <w:br/>
      </w:r>
      <w:r w:rsidRPr="001C0257">
        <w:rPr>
          <w:i/>
        </w:rPr>
        <w:t>Een persoonlijk plan waarmee in detentie al gestart wordt en waar criminogene factoren en gedragsverandering centraal staan.</w:t>
      </w:r>
      <w:r>
        <w:br/>
        <w:t xml:space="preserve">Het is belangrijk dat er in detentie al begonnen wordt met het werken aan de criminogene factoren waardoor een levenslanggestraften het delict heeft gepleegd. Belangrijk is dat het een persoonlijk plan dat past bij de levenslanggestrafte. Om deze gedragsverandering mogelijk te maken zouden hierin trainingen gegeven kunnen worden zoals cognitieve vaardighedentraining, het leren van zelfinzicht krijgen, het omgaan met agressie of </w:t>
      </w:r>
      <w:proofErr w:type="spellStart"/>
      <w:r>
        <w:t>psycho</w:t>
      </w:r>
      <w:proofErr w:type="spellEnd"/>
      <w:r>
        <w:t>-educatie. Deze trainingen zullen ook binnen de gevangenis zijn vruchten afwerpen als het gaat om houding en gedrag.</w:t>
      </w:r>
      <w:r>
        <w:br/>
      </w:r>
    </w:p>
    <w:p w:rsidR="00C37755" w:rsidRDefault="00C37755" w:rsidP="00C37755">
      <w:pPr>
        <w:pStyle w:val="Geenafstand"/>
        <w:rPr>
          <w:b/>
        </w:rPr>
      </w:pPr>
      <w:r>
        <w:rPr>
          <w:b/>
        </w:rPr>
        <w:t>Aanbeveling 2</w:t>
      </w:r>
    </w:p>
    <w:p w:rsidR="00C37755" w:rsidRDefault="00C37755" w:rsidP="00C37755">
      <w:pPr>
        <w:pStyle w:val="Geenafstand"/>
      </w:pPr>
      <w:r w:rsidRPr="00D44871">
        <w:rPr>
          <w:i/>
        </w:rPr>
        <w:t>Persoonlijke benadering waarin ruimte</w:t>
      </w:r>
      <w:r w:rsidR="00A916C6">
        <w:rPr>
          <w:i/>
        </w:rPr>
        <w:t xml:space="preserve"> is voor de hoop die levenslang</w:t>
      </w:r>
      <w:r w:rsidRPr="00D44871">
        <w:rPr>
          <w:i/>
        </w:rPr>
        <w:t>gestrafte hebben wanneer zij toewerken naar het toetsingsmoment na 25 jaar.</w:t>
      </w:r>
      <w:r>
        <w:br/>
        <w:t>Een persoonlijke benadering waardoor levenslanggestraften zich gezien voelen is belangrijk is het cognitief scherp houden van de levenslang gestraften. Zoals in de theorie naar voren komt wordt een levenslanggestrafte “verwaarloosd” omdat hij door het proces van hospitalisatie een rustige en teruggetrokken houding heeft waarmee hij uitstraalt alsof er niks aan de hand is. Echter moet door de persoonlijke benadering deze verwaarlozing tegen gegaan worden.</w:t>
      </w:r>
      <w:r>
        <w:br/>
        <w:t xml:space="preserve">Ook moet er gesproken worden </w:t>
      </w:r>
      <w:r w:rsidR="00A916C6">
        <w:t>over de hoop die een levenslang</w:t>
      </w:r>
      <w:r>
        <w:t>gestrafte heeft wanneer hij toewerkt naar het toetsingsmoment na 25 jaar. Eerlijkheid en transparantie zorgen ervoor dat de levenslang gestrafte realistisch blijft in de hoop om vrij te komen.</w:t>
      </w:r>
    </w:p>
    <w:p w:rsidR="00C37755" w:rsidRDefault="00C37755" w:rsidP="00C37755">
      <w:pPr>
        <w:pStyle w:val="Geenafstand"/>
      </w:pPr>
    </w:p>
    <w:p w:rsidR="00C37755" w:rsidRDefault="00C37755" w:rsidP="00C37755">
      <w:pPr>
        <w:rPr>
          <w:rFonts w:ascii="Verdana" w:hAnsi="Verdana"/>
          <w:sz w:val="18"/>
        </w:rPr>
      </w:pPr>
      <w:r w:rsidRPr="006C3071">
        <w:rPr>
          <w:rFonts w:ascii="Verdana" w:hAnsi="Verdana"/>
          <w:b/>
          <w:sz w:val="18"/>
        </w:rPr>
        <w:t>Aanbeveling 3</w:t>
      </w:r>
      <w:r>
        <w:rPr>
          <w:rFonts w:ascii="Verdana" w:hAnsi="Verdana"/>
          <w:sz w:val="18"/>
        </w:rPr>
        <w:br/>
      </w:r>
      <w:r>
        <w:rPr>
          <w:rFonts w:ascii="Verdana" w:hAnsi="Verdana"/>
          <w:i/>
          <w:sz w:val="18"/>
        </w:rPr>
        <w:t>Een V</w:t>
      </w:r>
      <w:r w:rsidRPr="00C02A13">
        <w:rPr>
          <w:rFonts w:ascii="Verdana" w:hAnsi="Verdana"/>
          <w:i/>
          <w:sz w:val="18"/>
        </w:rPr>
        <w:t>olgprocedure waarin de fysieke en mentale ontwikkeling van de levenslanggestrafte gemonitord en gedocumenteerd worden.</w:t>
      </w:r>
      <w:r>
        <w:rPr>
          <w:rFonts w:ascii="Verdana" w:hAnsi="Verdana"/>
          <w:i/>
          <w:sz w:val="18"/>
        </w:rPr>
        <w:br/>
      </w:r>
      <w:r w:rsidR="00A916C6">
        <w:rPr>
          <w:rFonts w:ascii="Verdana" w:hAnsi="Verdana"/>
          <w:sz w:val="18"/>
        </w:rPr>
        <w:t>Een v</w:t>
      </w:r>
      <w:r>
        <w:rPr>
          <w:rFonts w:ascii="Verdana" w:hAnsi="Verdana"/>
          <w:sz w:val="18"/>
        </w:rPr>
        <w:t>olgprocedure is belangrijk om de fysieke en mentale ontwikkeling van de levenslanggestrafte te volgen. Op die manier kan er tijdig ingegrepen worden wanneer een levenslanggestrafte verslechterd in zijn situatie. Tevens kan er gevolgd worden hoe een levenslanggestrafte zich ontwikkelt ten opzichte van zijn situatie tijdens het plegen van het delict. Ook is de informatie belangrijk in het beoordelen of iemand na 25 jaar in aanmerking komt voor resocialisatie.</w:t>
      </w:r>
    </w:p>
    <w:p w:rsidR="00C37755" w:rsidRDefault="00C37755" w:rsidP="00C37755">
      <w:pPr>
        <w:rPr>
          <w:rFonts w:ascii="Verdana" w:hAnsi="Verdana"/>
          <w:sz w:val="18"/>
        </w:rPr>
      </w:pPr>
    </w:p>
    <w:p w:rsidR="00C37755" w:rsidRDefault="00C37755" w:rsidP="00C37755">
      <w:pPr>
        <w:rPr>
          <w:rFonts w:ascii="Verdana" w:hAnsi="Verdana"/>
          <w:sz w:val="18"/>
        </w:rPr>
      </w:pPr>
      <w:r>
        <w:rPr>
          <w:rFonts w:ascii="Verdana" w:hAnsi="Verdana"/>
          <w:b/>
          <w:sz w:val="18"/>
        </w:rPr>
        <w:t>Aanbeveling 4</w:t>
      </w:r>
      <w:r>
        <w:rPr>
          <w:rFonts w:ascii="Verdana" w:hAnsi="Verdana"/>
          <w:sz w:val="18"/>
        </w:rPr>
        <w:br/>
      </w:r>
      <w:r w:rsidRPr="005B7CD6">
        <w:rPr>
          <w:rFonts w:ascii="Verdana" w:hAnsi="Verdana"/>
          <w:i/>
          <w:sz w:val="18"/>
        </w:rPr>
        <w:t>Cognitieve stimulatie door het uitbreiden van</w:t>
      </w:r>
      <w:r>
        <w:rPr>
          <w:rFonts w:ascii="Verdana" w:hAnsi="Verdana"/>
          <w:i/>
          <w:sz w:val="18"/>
        </w:rPr>
        <w:t xml:space="preserve"> het</w:t>
      </w:r>
      <w:r w:rsidRPr="005B7CD6">
        <w:rPr>
          <w:rFonts w:ascii="Verdana" w:hAnsi="Verdana"/>
          <w:i/>
          <w:sz w:val="18"/>
        </w:rPr>
        <w:t xml:space="preserve"> trainings-, onderwijs- en arbeidsaanbod in de gevangenis.</w:t>
      </w:r>
    </w:p>
    <w:p w:rsidR="00C37755" w:rsidRDefault="00C37755" w:rsidP="00C37755">
      <w:pPr>
        <w:rPr>
          <w:rFonts w:ascii="Verdana" w:hAnsi="Verdana"/>
          <w:sz w:val="18"/>
        </w:rPr>
      </w:pPr>
      <w:r>
        <w:rPr>
          <w:rFonts w:ascii="Verdana" w:hAnsi="Verdana"/>
          <w:sz w:val="18"/>
        </w:rPr>
        <w:t>Door het uitbreiden van het trainings</w:t>
      </w:r>
      <w:r w:rsidRPr="005B7CD6">
        <w:rPr>
          <w:rFonts w:ascii="Verdana" w:hAnsi="Verdana"/>
          <w:sz w:val="18"/>
        </w:rPr>
        <w:t>-, onderwijs- en arbeidsaanbod in de gevangenis</w:t>
      </w:r>
      <w:r>
        <w:rPr>
          <w:rFonts w:ascii="Verdana" w:hAnsi="Verdana"/>
          <w:sz w:val="18"/>
        </w:rPr>
        <w:t xml:space="preserve"> heeft de levenslanggestrafte meer mogelijkheid om een activiteit te vinden dat bij h</w:t>
      </w:r>
      <w:r w:rsidR="00A916C6">
        <w:rPr>
          <w:rFonts w:ascii="Verdana" w:hAnsi="Verdana"/>
          <w:sz w:val="18"/>
        </w:rPr>
        <w:t>em past. Wanneer een levenslang</w:t>
      </w:r>
      <w:r>
        <w:rPr>
          <w:rFonts w:ascii="Verdana" w:hAnsi="Verdana"/>
          <w:sz w:val="18"/>
        </w:rPr>
        <w:t>gestrafte iets vindt dat bij hem past en zich daar voor inzet, wordt hij cognitief geprikkeld. Deze cognitieve stimulatie kan het proces van hospitaliseren tegen gaan en zorgt ervoor dat een levenslanggestrafte zich blijft ontwikkelen. Deze cognitieve stimulatie kan niet alleen het proces van hospitaliseren tegen gaan maar kan er ook</w:t>
      </w:r>
      <w:r w:rsidR="00A916C6">
        <w:rPr>
          <w:rFonts w:ascii="Verdana" w:hAnsi="Verdana"/>
          <w:sz w:val="18"/>
        </w:rPr>
        <w:t xml:space="preserve"> voor zorgen dat een levenslang</w:t>
      </w:r>
      <w:r>
        <w:rPr>
          <w:rFonts w:ascii="Verdana" w:hAnsi="Verdana"/>
          <w:sz w:val="18"/>
        </w:rPr>
        <w:t xml:space="preserve">gestrafte zich beter gedraagt tijdens detentie. Tevens geeft bijvoorbeeld een baan die aansluit bij de levenslang gestrafte hem de mogelijkheid om ergens trots op te zijn. </w:t>
      </w:r>
    </w:p>
    <w:p w:rsidR="00C37755" w:rsidRDefault="00C37755" w:rsidP="00C37755">
      <w:pPr>
        <w:rPr>
          <w:rFonts w:ascii="Verdana" w:hAnsi="Verdana"/>
          <w:sz w:val="18"/>
        </w:rPr>
      </w:pPr>
      <w:r>
        <w:rPr>
          <w:rFonts w:ascii="Verdana" w:hAnsi="Verdana"/>
          <w:sz w:val="18"/>
        </w:rPr>
        <w:t>Op die manier heeft de levenslanggestrafte weer wat te verliezen en dat kan weer terug te zien zijn in zijn gedrag.</w:t>
      </w:r>
      <w:r>
        <w:rPr>
          <w:rFonts w:ascii="Verdana" w:hAnsi="Verdana"/>
          <w:sz w:val="18"/>
        </w:rPr>
        <w:br/>
      </w:r>
      <w:r w:rsidR="00C559E0">
        <w:rPr>
          <w:rFonts w:ascii="Verdana" w:hAnsi="Verdana"/>
          <w:sz w:val="18"/>
        </w:rPr>
        <w:br/>
      </w:r>
      <w:r>
        <w:rPr>
          <w:rFonts w:ascii="Verdana" w:hAnsi="Verdana"/>
          <w:b/>
          <w:sz w:val="18"/>
        </w:rPr>
        <w:t>Aanbeveling 5</w:t>
      </w:r>
      <w:r>
        <w:rPr>
          <w:rFonts w:ascii="Verdana" w:hAnsi="Verdana"/>
          <w:sz w:val="18"/>
        </w:rPr>
        <w:br/>
      </w:r>
      <w:r w:rsidRPr="005B7CD6">
        <w:rPr>
          <w:rFonts w:ascii="Verdana" w:hAnsi="Verdana"/>
          <w:i/>
          <w:sz w:val="18"/>
        </w:rPr>
        <w:t>Betere voorbereiding op terugkomst in de maatschappij door het nabootsen van situaties, het bijbrengen van maatschappelijke ontwikkelingen, het voorbereiden op stigmatisering en het op tijd beginnen met het regelen van praktische zaken als inkomen, huisvesting en zorg.</w:t>
      </w:r>
      <w:r>
        <w:rPr>
          <w:rFonts w:ascii="Verdana" w:hAnsi="Verdana"/>
          <w:i/>
          <w:sz w:val="18"/>
        </w:rPr>
        <w:br/>
      </w:r>
      <w:r>
        <w:rPr>
          <w:rFonts w:ascii="Verdana" w:hAnsi="Verdana"/>
          <w:sz w:val="18"/>
        </w:rPr>
        <w:t xml:space="preserve">Om de stap naar de gewone maatschappij kleiner te maken is het belangrijk dat levenslanggestraften leren hoe zij zich moeten gedragen en wat zij allemaal tegen kunnen komen. </w:t>
      </w:r>
      <w:r>
        <w:rPr>
          <w:rFonts w:ascii="Verdana" w:hAnsi="Verdana"/>
          <w:sz w:val="18"/>
        </w:rPr>
        <w:lastRenderedPageBreak/>
        <w:t xml:space="preserve">Zij zijn 25 jaar uit de maatschappij geweest en in die 25 jaar is er enorm veel veranderd in de maatschappij. Door het nabootsen van situaties en het bijbrengen van maatschappelijke ontwikkelingen maak je de stap naar de maatschappij kleiner. Denk hierbij aan het pinnen met een pinpas of het omgaan met een smartphone. Maar ook sociale vaardigheden in het contact met anderen. Ook het voorbereiden op het omgaan met stigmatisering is belangrijk omdat dit door respondenten als grote hindernis tijdens een re-integratietraject wordt gezien. </w:t>
      </w:r>
    </w:p>
    <w:p w:rsidR="00C37755" w:rsidRDefault="00C37755" w:rsidP="00C37755">
      <w:pPr>
        <w:rPr>
          <w:rFonts w:ascii="Verdana" w:hAnsi="Verdana"/>
          <w:sz w:val="18"/>
        </w:rPr>
      </w:pPr>
      <w:r>
        <w:rPr>
          <w:rFonts w:ascii="Verdana" w:hAnsi="Verdana"/>
          <w:sz w:val="18"/>
        </w:rPr>
        <w:t xml:space="preserve">Door de levenslanggestrafte te leren omgaan met bepaalde situaties en hem vaardigheden te leren verlaag je het recidiverisico door stigmatisering. </w:t>
      </w:r>
      <w:r>
        <w:rPr>
          <w:rFonts w:ascii="Verdana" w:hAnsi="Verdana"/>
          <w:sz w:val="18"/>
        </w:rPr>
        <w:br/>
      </w:r>
    </w:p>
    <w:p w:rsidR="00C37755" w:rsidRDefault="00C37755" w:rsidP="00C37755">
      <w:pPr>
        <w:rPr>
          <w:rFonts w:ascii="Verdana" w:hAnsi="Verdana"/>
          <w:sz w:val="18"/>
        </w:rPr>
      </w:pPr>
      <w:r>
        <w:rPr>
          <w:rFonts w:ascii="Verdana" w:hAnsi="Verdana"/>
          <w:b/>
          <w:sz w:val="18"/>
        </w:rPr>
        <w:t>Aanbeveling 6</w:t>
      </w:r>
      <w:r>
        <w:rPr>
          <w:rFonts w:ascii="Verdana" w:hAnsi="Verdana"/>
          <w:sz w:val="18"/>
        </w:rPr>
        <w:br/>
      </w:r>
      <w:r w:rsidRPr="00E52689">
        <w:rPr>
          <w:rFonts w:ascii="Verdana" w:hAnsi="Verdana"/>
          <w:i/>
          <w:sz w:val="18"/>
        </w:rPr>
        <w:t>Investeren in voldoende en opgeleid personeel die te maken krijgen met levenslang gestraften, zowel in detentie als bij de reclassering.</w:t>
      </w:r>
      <w:r>
        <w:rPr>
          <w:rFonts w:ascii="Verdana" w:hAnsi="Verdana"/>
          <w:sz w:val="18"/>
        </w:rPr>
        <w:t xml:space="preserve"> </w:t>
      </w:r>
      <w:r>
        <w:rPr>
          <w:rFonts w:ascii="Verdana" w:hAnsi="Verdana"/>
          <w:sz w:val="18"/>
        </w:rPr>
        <w:br/>
        <w:t>Het is belangrijk om te investeren in voldoende en goed opgeleid personee</w:t>
      </w:r>
      <w:r w:rsidR="00A916C6">
        <w:rPr>
          <w:rFonts w:ascii="Verdana" w:hAnsi="Verdana"/>
          <w:sz w:val="18"/>
        </w:rPr>
        <w:t>l omdat de doelgroep levenslang</w:t>
      </w:r>
      <w:r>
        <w:rPr>
          <w:rFonts w:ascii="Verdana" w:hAnsi="Verdana"/>
          <w:sz w:val="18"/>
        </w:rPr>
        <w:t xml:space="preserve">gestrafte een lastige doelgroep is om mee te werken. Zoals eerder vermeld is het belangrijk dat er voldoende aandacht gegeven wordt aan de levenslanggestrafte om het proces van hospitalisatie tegen te gaan of te begeleiden. Ook moet er voldoende kennis en ervaring aanwezig zijn om de levenslang gestrafte inzicht te geven in zijn situatie en hem om te leren gaan met de situatie. </w:t>
      </w:r>
      <w:r>
        <w:rPr>
          <w:rFonts w:ascii="Verdana" w:hAnsi="Verdana"/>
          <w:sz w:val="18"/>
        </w:rPr>
        <w:br/>
        <w:t>Bij de reclassering is het belangrijk dat er goed geschoold personeel is om de langdurige trajecten die bi</w:t>
      </w:r>
      <w:r w:rsidR="00A916C6">
        <w:rPr>
          <w:rFonts w:ascii="Verdana" w:hAnsi="Verdana"/>
          <w:sz w:val="18"/>
        </w:rPr>
        <w:t>j de begeleiding van levenslang</w:t>
      </w:r>
      <w:r>
        <w:rPr>
          <w:rFonts w:ascii="Verdana" w:hAnsi="Verdana"/>
          <w:sz w:val="18"/>
        </w:rPr>
        <w:t>gestraften komen kijken uit te voeren. Zoals respondenten aangeven is het niet makkelijk om objectief te blijven in langdurige trajecten en daar heb je vaardigheden en kennis voor nodig. Echter heb je voor beide inzet geld nodig vanuit de overheid en dat moet eerst beschikbaar gesteld worden.</w:t>
      </w:r>
    </w:p>
    <w:p w:rsidR="00C37755" w:rsidRDefault="00C37755" w:rsidP="00C37755">
      <w:pPr>
        <w:rPr>
          <w:rFonts w:ascii="Verdana" w:hAnsi="Verdana"/>
          <w:sz w:val="18"/>
        </w:rPr>
      </w:pPr>
    </w:p>
    <w:p w:rsidR="00C37755" w:rsidRDefault="00C37755" w:rsidP="00C37755">
      <w:pPr>
        <w:rPr>
          <w:rFonts w:ascii="Verdana" w:hAnsi="Verdana"/>
          <w:sz w:val="18"/>
        </w:rPr>
      </w:pPr>
      <w:r>
        <w:rPr>
          <w:rFonts w:ascii="Verdana" w:hAnsi="Verdana"/>
          <w:b/>
          <w:sz w:val="18"/>
        </w:rPr>
        <w:t>Aanbeveling 7</w:t>
      </w:r>
      <w:r>
        <w:rPr>
          <w:rFonts w:ascii="Verdana" w:hAnsi="Verdana"/>
          <w:b/>
          <w:sz w:val="18"/>
        </w:rPr>
        <w:br/>
      </w:r>
      <w:r w:rsidRPr="007D7EDC">
        <w:rPr>
          <w:rFonts w:ascii="Verdana" w:hAnsi="Verdana"/>
          <w:i/>
          <w:sz w:val="18"/>
        </w:rPr>
        <w:t>Verbeteren van aansluiting van voorzieningen en instanties.</w:t>
      </w:r>
      <w:r>
        <w:rPr>
          <w:rFonts w:ascii="Verdana" w:hAnsi="Verdana"/>
          <w:sz w:val="18"/>
        </w:rPr>
        <w:br/>
        <w:t xml:space="preserve">Om de stap naar de maatschappij zo klein mogelijk te maken is het belangrijk dat de aansluiting van voorzieningen en instanties verbeterd wordt. Zo is het belangrijk dat er bijvoorbeeld een </w:t>
      </w:r>
      <w:r w:rsidR="00A916C6">
        <w:rPr>
          <w:rFonts w:ascii="Verdana" w:hAnsi="Verdana"/>
          <w:sz w:val="18"/>
        </w:rPr>
        <w:t>uitkering is als een levenslang</w:t>
      </w:r>
      <w:r>
        <w:rPr>
          <w:rFonts w:ascii="Verdana" w:hAnsi="Verdana"/>
          <w:sz w:val="18"/>
        </w:rPr>
        <w:t xml:space="preserve">gestrafte in vrijheid wordt gesteld. Dit voorkomt dat hij terugvalt in oude gewoonten om bijvoorbeeld aan geld te komen. </w:t>
      </w:r>
      <w:r>
        <w:rPr>
          <w:rFonts w:ascii="Verdana" w:hAnsi="Verdana"/>
          <w:sz w:val="18"/>
        </w:rPr>
        <w:br/>
        <w:t>Ook is het belangrijk dat de aansluiting van instanties ve</w:t>
      </w:r>
      <w:r w:rsidR="00A916C6">
        <w:rPr>
          <w:rFonts w:ascii="Verdana" w:hAnsi="Verdana"/>
          <w:sz w:val="18"/>
        </w:rPr>
        <w:t>rbeterd. Wanneer een levenslang</w:t>
      </w:r>
      <w:r>
        <w:rPr>
          <w:rFonts w:ascii="Verdana" w:hAnsi="Verdana"/>
          <w:sz w:val="18"/>
        </w:rPr>
        <w:t>gestrafte in vrijheid wordt gesteld en specialistische zorg nodig heeft, maar moet wachten omdat er een wachtlijst is, dan kan dat recidive verhogend werken. Vaak heeft een levenslanggestrafte in het begin nog een grote motivatie en het is belangrijk om daarop in te spelen om stappen te zetten in zijn re-integratieproces.</w:t>
      </w:r>
    </w:p>
    <w:p w:rsidR="00C37755" w:rsidRDefault="00C37755" w:rsidP="00C37755">
      <w:pPr>
        <w:rPr>
          <w:rFonts w:ascii="Verdana" w:hAnsi="Verdana"/>
          <w:sz w:val="18"/>
        </w:rPr>
      </w:pPr>
    </w:p>
    <w:p w:rsidR="00C37755" w:rsidRDefault="00C37755" w:rsidP="00C37755">
      <w:pPr>
        <w:rPr>
          <w:rFonts w:ascii="Verdana" w:hAnsi="Verdana"/>
          <w:sz w:val="18"/>
        </w:rPr>
      </w:pPr>
      <w:r>
        <w:rPr>
          <w:rFonts w:ascii="Verdana" w:hAnsi="Verdana"/>
          <w:b/>
          <w:sz w:val="18"/>
        </w:rPr>
        <w:t>Aanbeveling 8</w:t>
      </w:r>
      <w:r>
        <w:rPr>
          <w:rFonts w:ascii="Verdana" w:hAnsi="Verdana"/>
          <w:b/>
          <w:sz w:val="18"/>
        </w:rPr>
        <w:br/>
      </w:r>
      <w:r>
        <w:rPr>
          <w:rFonts w:ascii="Verdana" w:hAnsi="Verdana"/>
          <w:i/>
          <w:sz w:val="18"/>
        </w:rPr>
        <w:t>In detentie al beginnen met het betrekken of het opbouwen van een sociaal netwerk</w:t>
      </w:r>
      <w:r w:rsidR="00A916C6">
        <w:rPr>
          <w:rFonts w:ascii="Verdana" w:hAnsi="Verdana"/>
          <w:sz w:val="18"/>
        </w:rPr>
        <w:t>.</w:t>
      </w:r>
      <w:r w:rsidR="00A916C6">
        <w:rPr>
          <w:rFonts w:ascii="Verdana" w:hAnsi="Verdana"/>
          <w:sz w:val="18"/>
        </w:rPr>
        <w:br/>
        <w:t>Een levenslang</w:t>
      </w:r>
      <w:r>
        <w:rPr>
          <w:rFonts w:ascii="Verdana" w:hAnsi="Verdana"/>
          <w:sz w:val="18"/>
        </w:rPr>
        <w:t>gestrafte heeft volgens respondenten vaak een beperkt sociaal netwerk. In detentie zou al gekeken kunnen worden naar het betrekken op het opbouwen van een sociaal netwerk. Echter moet de levenslanggestrafte hier wel open voor staan. Door met de levenslanggestrafte in gesprek te gaan over wat een sociaal netwerk voor hem kan betekenen kan je hem wijzen op de voor- en nadelen. Door het betrekken of het opbouwen van een sociaal netwerk geef je de lev</w:t>
      </w:r>
      <w:r w:rsidR="00A916C6">
        <w:rPr>
          <w:rFonts w:ascii="Verdana" w:hAnsi="Verdana"/>
          <w:sz w:val="18"/>
        </w:rPr>
        <w:t>enslang</w:t>
      </w:r>
      <w:r>
        <w:rPr>
          <w:rFonts w:ascii="Verdana" w:hAnsi="Verdana"/>
          <w:sz w:val="18"/>
        </w:rPr>
        <w:t xml:space="preserve">gestrafte iets waar hij aan kan werken, trots op kan zijn en iets dat hij kan verliezen. Ook kan een sociaal netwerk ondersteunen bij het geven van inzicht of het aanleren van vaardigheden. </w:t>
      </w:r>
    </w:p>
    <w:p w:rsidR="00C37755" w:rsidRDefault="00C37755" w:rsidP="00C37755">
      <w:pPr>
        <w:rPr>
          <w:rFonts w:ascii="Verdana" w:hAnsi="Verdana"/>
          <w:sz w:val="18"/>
        </w:rPr>
      </w:pPr>
      <w:r>
        <w:rPr>
          <w:rFonts w:ascii="Verdana" w:hAnsi="Verdana"/>
          <w:sz w:val="18"/>
        </w:rPr>
        <w:t>Door hier al in detentie mee te beginnen kan er gebouwd worden aan een stevige band die als fundament kan ge</w:t>
      </w:r>
      <w:r w:rsidR="00A916C6">
        <w:rPr>
          <w:rFonts w:ascii="Verdana" w:hAnsi="Verdana"/>
          <w:sz w:val="18"/>
        </w:rPr>
        <w:t>bruikt worden als de levenslang</w:t>
      </w:r>
      <w:r>
        <w:rPr>
          <w:rFonts w:ascii="Verdana" w:hAnsi="Verdana"/>
          <w:sz w:val="18"/>
        </w:rPr>
        <w:t>gestrafte daadwerkelijk gaat resocialiseren. Het opbouwen van een sociaal netwerk zou kunnen door bijvoorbeeld het inzetten van een maatjesproject.</w:t>
      </w:r>
    </w:p>
    <w:p w:rsidR="00C37755" w:rsidRDefault="00C37755" w:rsidP="00C37755">
      <w:pPr>
        <w:rPr>
          <w:rFonts w:ascii="Verdana" w:hAnsi="Verdana"/>
          <w:sz w:val="18"/>
        </w:rPr>
      </w:pPr>
    </w:p>
    <w:p w:rsidR="00C37755" w:rsidRDefault="00C37755" w:rsidP="00C37755">
      <w:pPr>
        <w:rPr>
          <w:rFonts w:ascii="Verdana" w:hAnsi="Verdana"/>
          <w:sz w:val="18"/>
        </w:rPr>
      </w:pPr>
      <w:r>
        <w:rPr>
          <w:rFonts w:ascii="Verdana" w:hAnsi="Verdana"/>
          <w:b/>
          <w:sz w:val="18"/>
        </w:rPr>
        <w:t>Aanbeveling 9</w:t>
      </w:r>
      <w:r>
        <w:rPr>
          <w:rFonts w:ascii="Verdana" w:hAnsi="Verdana"/>
          <w:sz w:val="18"/>
        </w:rPr>
        <w:br/>
      </w:r>
      <w:r w:rsidRPr="00323253">
        <w:rPr>
          <w:rFonts w:ascii="Verdana" w:hAnsi="Verdana"/>
          <w:i/>
          <w:sz w:val="18"/>
        </w:rPr>
        <w:t>Vervolgonderzoek</w:t>
      </w:r>
      <w:r>
        <w:rPr>
          <w:rFonts w:ascii="Verdana" w:hAnsi="Verdana"/>
          <w:i/>
          <w:sz w:val="18"/>
        </w:rPr>
        <w:br/>
      </w:r>
      <w:r>
        <w:rPr>
          <w:rFonts w:ascii="Verdana" w:hAnsi="Verdana"/>
          <w:sz w:val="18"/>
        </w:rPr>
        <w:t>Om daadwerkelijk uit te zoeken wat voor</w:t>
      </w:r>
      <w:r w:rsidR="00F21A3A">
        <w:rPr>
          <w:rFonts w:ascii="Verdana" w:hAnsi="Verdana"/>
          <w:sz w:val="18"/>
        </w:rPr>
        <w:t xml:space="preserve"> soort</w:t>
      </w:r>
      <w:r>
        <w:rPr>
          <w:rFonts w:ascii="Verdana" w:hAnsi="Verdana"/>
          <w:sz w:val="18"/>
        </w:rPr>
        <w:t xml:space="preserve"> re-integratietraject er nodig is voor een levenslanggestrafte </w:t>
      </w:r>
      <w:r w:rsidR="00F21A3A">
        <w:rPr>
          <w:rFonts w:ascii="Verdana" w:hAnsi="Verdana"/>
          <w:sz w:val="18"/>
        </w:rPr>
        <w:t xml:space="preserve">in Nederland om </w:t>
      </w:r>
      <w:r>
        <w:rPr>
          <w:rFonts w:ascii="Verdana" w:hAnsi="Verdana"/>
          <w:sz w:val="18"/>
        </w:rPr>
        <w:t>succesvol te re-integreren in de maatschappij is vervolgonderzoek aanbevolen. Op dit moment is de uitvoering van de levenslange gevangenisstraf volop in ontwikkeling en is het moeilijk om vanuit ervaringen te meten wat voor re-in</w:t>
      </w:r>
      <w:r w:rsidR="00F21A3A">
        <w:rPr>
          <w:rFonts w:ascii="Verdana" w:hAnsi="Verdana"/>
          <w:sz w:val="18"/>
        </w:rPr>
        <w:t>tegratietraject er nodig is. Tevens</w:t>
      </w:r>
      <w:r>
        <w:rPr>
          <w:rFonts w:ascii="Verdana" w:hAnsi="Verdana"/>
          <w:sz w:val="18"/>
        </w:rPr>
        <w:t xml:space="preserve"> is dit onderzoek is naar voren gekomen dat het gevangeniswezen een grote rol speelt tijdens het re-inte</w:t>
      </w:r>
      <w:r w:rsidR="00A916C6">
        <w:rPr>
          <w:rFonts w:ascii="Verdana" w:hAnsi="Verdana"/>
          <w:sz w:val="18"/>
        </w:rPr>
        <w:t>gratieproces van een levenslang</w:t>
      </w:r>
      <w:r>
        <w:rPr>
          <w:rFonts w:ascii="Verdana" w:hAnsi="Verdana"/>
          <w:sz w:val="18"/>
        </w:rPr>
        <w:t>gestrafte. Er zou meer onderzoek mogen komen naar de potentie van het geva</w:t>
      </w:r>
      <w:r w:rsidR="00036EAC">
        <w:rPr>
          <w:rFonts w:ascii="Verdana" w:hAnsi="Verdana"/>
          <w:sz w:val="18"/>
        </w:rPr>
        <w:t>ngeniswezen om een rol te vervullen</w:t>
      </w:r>
      <w:r>
        <w:rPr>
          <w:rFonts w:ascii="Verdana" w:hAnsi="Verdana"/>
          <w:sz w:val="18"/>
        </w:rPr>
        <w:t xml:space="preserve"> in </w:t>
      </w:r>
      <w:r w:rsidR="00036EAC">
        <w:rPr>
          <w:rFonts w:ascii="Verdana" w:hAnsi="Verdana"/>
          <w:sz w:val="18"/>
        </w:rPr>
        <w:t>het re-integreren van levenslanggestraften</w:t>
      </w:r>
      <w:r>
        <w:rPr>
          <w:rFonts w:ascii="Verdana" w:hAnsi="Verdana"/>
          <w:sz w:val="18"/>
        </w:rPr>
        <w:t>.</w:t>
      </w:r>
      <w:r>
        <w:rPr>
          <w:rFonts w:ascii="Verdana" w:hAnsi="Verdana"/>
          <w:sz w:val="18"/>
        </w:rPr>
        <w:br/>
        <w:t>Ook is het belangrijk om vervolgonderzoek te doen naar de bele</w:t>
      </w:r>
      <w:r w:rsidR="00036EAC">
        <w:rPr>
          <w:rFonts w:ascii="Verdana" w:hAnsi="Verdana"/>
          <w:sz w:val="18"/>
        </w:rPr>
        <w:t>vingen van levenslanggestraften. Op die manier kan er beter ingespeeld worden</w:t>
      </w:r>
      <w:r>
        <w:rPr>
          <w:rFonts w:ascii="Verdana" w:hAnsi="Verdana"/>
          <w:sz w:val="18"/>
        </w:rPr>
        <w:t xml:space="preserve"> op </w:t>
      </w:r>
      <w:r w:rsidR="00036EAC">
        <w:rPr>
          <w:rFonts w:ascii="Verdana" w:hAnsi="Verdana"/>
          <w:sz w:val="18"/>
        </w:rPr>
        <w:t xml:space="preserve">de </w:t>
      </w:r>
      <w:r>
        <w:rPr>
          <w:rFonts w:ascii="Verdana" w:hAnsi="Verdana"/>
          <w:sz w:val="18"/>
        </w:rPr>
        <w:t>behoeften</w:t>
      </w:r>
      <w:r w:rsidR="00036EAC">
        <w:rPr>
          <w:rFonts w:ascii="Verdana" w:hAnsi="Verdana"/>
          <w:sz w:val="18"/>
        </w:rPr>
        <w:t xml:space="preserve"> van levenslanggestraften en tevens</w:t>
      </w:r>
      <w:r>
        <w:rPr>
          <w:rFonts w:ascii="Verdana" w:hAnsi="Verdana"/>
          <w:sz w:val="18"/>
        </w:rPr>
        <w:t xml:space="preserve"> op hindernissen die zij ervaren.</w:t>
      </w:r>
    </w:p>
    <w:p w:rsidR="00C37755" w:rsidRPr="006333B8" w:rsidRDefault="00C37755" w:rsidP="006333B8">
      <w:pPr>
        <w:pStyle w:val="Kop1"/>
        <w:spacing w:before="120" w:after="240"/>
      </w:pPr>
      <w:bookmarkStart w:id="55" w:name="_Toc483755557"/>
      <w:r>
        <w:lastRenderedPageBreak/>
        <w:t>Hoofdstuk 9: Discussie</w:t>
      </w:r>
      <w:bookmarkEnd w:id="55"/>
    </w:p>
    <w:p w:rsidR="00C37755" w:rsidRPr="00E075CF" w:rsidRDefault="00C37755" w:rsidP="00E075CF">
      <w:pPr>
        <w:pStyle w:val="Geenafstand"/>
      </w:pPr>
      <w:r w:rsidRPr="00E075CF">
        <w:t>In dit hoofdstuk wordt het onderzoek kritisch geëvalueerd en geanalyseerd. Dit wordt gedaan aan de hand van de kerncriteria volgens Verhoeven (2011), namelijk op betrouwbaarheid, validiteit en bruikbaarheid.</w:t>
      </w:r>
    </w:p>
    <w:p w:rsidR="00C37755" w:rsidRDefault="00C37755" w:rsidP="00C37755">
      <w:pPr>
        <w:rPr>
          <w:rFonts w:ascii="Verdana" w:hAnsi="Verdana"/>
          <w:sz w:val="18"/>
        </w:rPr>
      </w:pPr>
    </w:p>
    <w:p w:rsidR="00C37755" w:rsidRDefault="00C37755" w:rsidP="00C37755">
      <w:pPr>
        <w:pStyle w:val="Kop2"/>
        <w:spacing w:before="120" w:after="160"/>
      </w:pPr>
      <w:bookmarkStart w:id="56" w:name="_Toc483755558"/>
      <w:r>
        <w:t>9.1 Bruikbaarheid</w:t>
      </w:r>
      <w:bookmarkEnd w:id="56"/>
      <w:r>
        <w:t xml:space="preserve"> </w:t>
      </w:r>
    </w:p>
    <w:p w:rsidR="00C37755" w:rsidRDefault="00C37755" w:rsidP="00C37755">
      <w:pPr>
        <w:rPr>
          <w:rFonts w:ascii="Verdana" w:hAnsi="Verdana"/>
          <w:sz w:val="18"/>
        </w:rPr>
      </w:pPr>
      <w:r>
        <w:rPr>
          <w:rFonts w:ascii="Verdana" w:hAnsi="Verdana"/>
          <w:sz w:val="18"/>
        </w:rPr>
        <w:t>Volgens Verhoeven (2011) worden validiteit en betrouwbaarheid vaak gebruikt als maatstaf voor een onderzoek. Ook geeft Verhoeven (2011) aan dat opdrachtgevers vaak ook aan de slag kunnen met onderzoeksresultaten voor verbetering in de eigen organisatie, dit wordt instrumentele bruikbaarheid genoemd. Ook worden resultaten soms gebruikt om een discussie ove</w:t>
      </w:r>
      <w:r w:rsidR="006462BE">
        <w:rPr>
          <w:rFonts w:ascii="Verdana" w:hAnsi="Verdana"/>
          <w:sz w:val="18"/>
        </w:rPr>
        <w:t>r een bepaald onderwerp aan te sn</w:t>
      </w:r>
      <w:r>
        <w:rPr>
          <w:rFonts w:ascii="Verdana" w:hAnsi="Verdana"/>
          <w:sz w:val="18"/>
        </w:rPr>
        <w:t xml:space="preserve">ijden; dat heet conceptuele bruikbaarheid. Van beide vormen van bruikbaarheid is in dit onderzoek sprake. Middels dit onderzoek zou een organisatie verbeteringen kunnen formuleren binnen bijvoorbeeld het beleid binnen de gevangenis of de reclassering. Ook kan dit onderzoek bijdragen aan het concreet maken van een re-integratietraject voor levenslanggestraften. </w:t>
      </w:r>
      <w:r>
        <w:rPr>
          <w:rFonts w:ascii="Verdana" w:hAnsi="Verdana"/>
          <w:sz w:val="18"/>
        </w:rPr>
        <w:br/>
        <w:t>De conceptuele bruikbaarheid komt in dit onderzoek naar voren omdat mede door dit onderzoek de ontwikkelingen rondom de uitvoering van de levenslange gevangenisstraf onder de aandacht zijn gekomen van 10 hulpverleners. Ook rich</w:t>
      </w:r>
      <w:r w:rsidR="006462BE">
        <w:rPr>
          <w:rFonts w:ascii="Verdana" w:hAnsi="Verdana"/>
          <w:sz w:val="18"/>
        </w:rPr>
        <w:t>t het beroepsproduct dat</w:t>
      </w:r>
      <w:r>
        <w:rPr>
          <w:rFonts w:ascii="Verdana" w:hAnsi="Verdana"/>
          <w:sz w:val="18"/>
        </w:rPr>
        <w:t xml:space="preserve"> voort is gekomen uit dit onderzoek op het bekend maken van de ontwikkelingen bij hulpverleners en het aanzetten tot een discussie over de uitvoering van een mogelijk re-integratietraject voor levenslanggestraften. Deze vormen van bruikbaarheid dragen bij aan een grotere mate van bruikbaarheid van dit onderzoek.</w:t>
      </w:r>
    </w:p>
    <w:p w:rsidR="00C37755" w:rsidRDefault="00C37755" w:rsidP="00C37755">
      <w:pPr>
        <w:rPr>
          <w:rFonts w:ascii="Verdana" w:hAnsi="Verdana"/>
          <w:sz w:val="18"/>
        </w:rPr>
      </w:pPr>
    </w:p>
    <w:p w:rsidR="00C37755" w:rsidRDefault="00C37755" w:rsidP="00C37755">
      <w:pPr>
        <w:pStyle w:val="Kop2"/>
        <w:spacing w:before="120" w:after="240"/>
      </w:pPr>
      <w:bookmarkStart w:id="57" w:name="_Toc483755559"/>
      <w:r>
        <w:t>9.2 Betrouwbaarheid</w:t>
      </w:r>
      <w:bookmarkEnd w:id="57"/>
      <w:r>
        <w:t xml:space="preserve"> </w:t>
      </w:r>
    </w:p>
    <w:p w:rsidR="00C37755" w:rsidRDefault="00C37755" w:rsidP="00C37755">
      <w:pPr>
        <w:rPr>
          <w:rStyle w:val="GeenafstandChar"/>
        </w:rPr>
      </w:pPr>
      <w:r w:rsidRPr="002D0500">
        <w:rPr>
          <w:rStyle w:val="GeenafstandChar"/>
        </w:rPr>
        <w:t xml:space="preserve">Elk onderzoek heeft een bepaalde mate van betrouwbaarheid. Tijdens een onderzoek kunnen er </w:t>
      </w:r>
      <w:r w:rsidR="006462BE">
        <w:rPr>
          <w:rStyle w:val="GeenafstandChar"/>
        </w:rPr>
        <w:t>toevallige fouten worden gemaakt</w:t>
      </w:r>
      <w:r w:rsidRPr="002D0500">
        <w:rPr>
          <w:rStyle w:val="GeenafstandChar"/>
        </w:rPr>
        <w:t xml:space="preserve"> die betrouwbaarheid van het onderzoek verminderen. Volgens Verhoeven (2011) geeft de betrouwbaarheid van een onderzoek aan in hoeverre het onderzoek en de onderzoeksresultaten vrij zijn van toevallige fouten. Verhoeven (2011) geeft aan dat het onderzoek ten eerste haalbaar moet zijn. Daarnaast moet deze haalbaarheid leiden tot dezelfde resultaten. Deze herhaalbaarheidseis betekent volgens Verhoeven (2011) dat onderzoek herhaalbaar moet zijn op een ander tijdstip, met een andere onderzoeker, andere proefpersonen en onder andere omstandigheden.</w:t>
      </w:r>
      <w:r w:rsidRPr="002D0500">
        <w:rPr>
          <w:rStyle w:val="GeenafstandChar"/>
        </w:rPr>
        <w:br/>
        <w:t>Ook geeft Verhoeven (2011) aan dat bijvoorbeeld de gro</w:t>
      </w:r>
      <w:r w:rsidR="009437D6">
        <w:rPr>
          <w:rStyle w:val="GeenafstandChar"/>
        </w:rPr>
        <w:t>ot</w:t>
      </w:r>
      <w:r w:rsidRPr="002D0500">
        <w:rPr>
          <w:rStyle w:val="GeenafstandChar"/>
        </w:rPr>
        <w:t>te van de steekproefomvang en rapportage en verantwoording bij kunnen dragen aan de betrouwbaarheid van het onderzoek.</w:t>
      </w:r>
    </w:p>
    <w:p w:rsidR="00C37755" w:rsidRDefault="00C37755" w:rsidP="00C37755">
      <w:pPr>
        <w:rPr>
          <w:rStyle w:val="GeenafstandChar"/>
        </w:rPr>
      </w:pPr>
      <w:r w:rsidRPr="002D0500">
        <w:rPr>
          <w:rStyle w:val="GeenafstandChar"/>
        </w:rPr>
        <w:t>“Hoe groter de steekproef is, des te nauwkeuriger kun je een uitspraak doen” (Verhoeven, 2011, p. 194).</w:t>
      </w:r>
      <w:r>
        <w:rPr>
          <w:rStyle w:val="GeenafstandChar"/>
        </w:rPr>
        <w:t xml:space="preserve"> In dit onderzoek zorgt de steekproef ervoor dat het onderzoek minder betrouwbaar wordt. Verhoeven (2011) geeft aan dat een onderzoek representatief is wanneer tweederde van de onderzoekspopulatie is benaderd. In dit onderzoek zijn 12 respondenten benaderd waarvan 10 respondenten hebben meegewerkt aan het onderzoek. Deze 10 respondenten zijn een hele kleine steekproef omdat er veel meer hulpverleners zijn die vanuit hun ervaring met re-integratietrajecten kunnen vertellen wat bijvoorbeeld hindernissen zijn tijdens een re-integratietraject. Er zijn in Nederland drie grote organisaties die zich bezighouden met re-integratie van gedetineerde, namelijk “Reclassering Nederland, Het Leger des Heils en Stichtin</w:t>
      </w:r>
      <w:r w:rsidR="006333B8">
        <w:rPr>
          <w:rStyle w:val="GeenafstandChar"/>
        </w:rPr>
        <w:t>g verslavingsreclassering GGZ (</w:t>
      </w:r>
      <w:proofErr w:type="spellStart"/>
      <w:r w:rsidR="006333B8">
        <w:rPr>
          <w:rStyle w:val="GeenafstandChar"/>
        </w:rPr>
        <w:t>F</w:t>
      </w:r>
      <w:r>
        <w:rPr>
          <w:rStyle w:val="GeenafstandChar"/>
        </w:rPr>
        <w:t>orensischezorg</w:t>
      </w:r>
      <w:proofErr w:type="spellEnd"/>
      <w:r>
        <w:rPr>
          <w:rStyle w:val="GeenafstandChar"/>
        </w:rPr>
        <w:t xml:space="preserve">, </w:t>
      </w:r>
      <w:proofErr w:type="spellStart"/>
      <w:r>
        <w:rPr>
          <w:rStyle w:val="GeenafstandChar"/>
        </w:rPr>
        <w:t>z.d.</w:t>
      </w:r>
      <w:proofErr w:type="spellEnd"/>
      <w:r>
        <w:rPr>
          <w:rStyle w:val="GeenafstandChar"/>
        </w:rPr>
        <w:t>). Ook zijn er tijdens d</w:t>
      </w:r>
      <w:r w:rsidR="006462BE">
        <w:rPr>
          <w:rStyle w:val="GeenafstandChar"/>
        </w:rPr>
        <w:t xml:space="preserve">it onderzoek hulpverleners </w:t>
      </w:r>
      <w:r w:rsidR="009437D6">
        <w:rPr>
          <w:rStyle w:val="GeenafstandChar"/>
        </w:rPr>
        <w:t xml:space="preserve">uit </w:t>
      </w:r>
      <w:r w:rsidR="006462BE">
        <w:rPr>
          <w:rStyle w:val="GeenafstandChar"/>
        </w:rPr>
        <w:t>een t</w:t>
      </w:r>
      <w:r>
        <w:rPr>
          <w:rStyle w:val="GeenafstandChar"/>
        </w:rPr>
        <w:t>bs-kliniek aan het woord gekomen die te maken hebben met re-integr</w:t>
      </w:r>
      <w:r w:rsidR="006462BE">
        <w:rPr>
          <w:rStyle w:val="GeenafstandChar"/>
        </w:rPr>
        <w:t>atie. Tevens zijn de levenslang</w:t>
      </w:r>
      <w:r>
        <w:rPr>
          <w:rStyle w:val="GeenafstandChar"/>
        </w:rPr>
        <w:t xml:space="preserve">gestraften waar het in dit onderzoek over gaat ook niet aan het woord gekomen. Door deze grote groep aan mogelijke respondenten kan worden geconcludeerd dat de steekproef in dit onderzoek niet bijdraagt aan de betrouwbaarheid van het onderzoek. Door het korte tijdsbestek waarin dit onderzoek uitgevoerd en het beperkt aantal pagina’s waarin het onderzoek beschreven moet worden is het aantal van tien respondenten het meest haalbaar getracht. </w:t>
      </w:r>
    </w:p>
    <w:p w:rsidR="00C37755" w:rsidRDefault="00C37755" w:rsidP="00C37755">
      <w:pPr>
        <w:rPr>
          <w:rStyle w:val="GeenafstandChar"/>
        </w:rPr>
      </w:pPr>
      <w:r>
        <w:rPr>
          <w:rStyle w:val="GeenafstandChar"/>
        </w:rPr>
        <w:t xml:space="preserve">Andere toevallige fouten die zich hebben voorgedaan in het onderzoek zijn een respondent waarmee ik een persoonlijk interview gepland onze afspraak af had gezegd vanwege persoonlijke omstandigheden. Omdat de steekproef al niet dermate groot is en het onderzoek baat heeft bij de antwoorden van de respondent, heb ik interview vragen naar de respondent opgestuurd zodat zij deze schriftelijk kon beantwoorden. Het maakt het onderzoek minder betrouwbaar omdat ik niet heb door kunnen vragen op antwoorden die de respondent heeft gegeven. Tevens heb ik ook niet kunnen informeren naar de omstandigheden. </w:t>
      </w:r>
      <w:r>
        <w:rPr>
          <w:rStyle w:val="GeenafstandChar"/>
        </w:rPr>
        <w:br/>
        <w:t xml:space="preserve">Een andere toevallige fout is dat de onderzoeker bij drie respondenten in eerste instantie een afspraak had gepland om hen persoonlijk te interviewen. Echter was bij twee respondenten het </w:t>
      </w:r>
      <w:r>
        <w:rPr>
          <w:rStyle w:val="GeenafstandChar"/>
        </w:rPr>
        <w:lastRenderedPageBreak/>
        <w:t>door de afstand (Den Haag) niet mogelijk om dit te plannen en heeft het interview telefonisch plaatsgevonden. Bij de derde respondent stond ook een persoonlijk interview op de planning, echter liet het openbaar vervoer richting Utrecht het afweten en is ook dit interview telefonisch afgenomen. Ook hierdoor kan de betrouwbaarheid van het onderzoek verminderen omdat de onderzoeker geen houdin</w:t>
      </w:r>
      <w:r w:rsidR="006462BE">
        <w:rPr>
          <w:rStyle w:val="GeenafstandChar"/>
        </w:rPr>
        <w:t xml:space="preserve">g en mimiek heb gezien waarop zij </w:t>
      </w:r>
      <w:r>
        <w:rPr>
          <w:rStyle w:val="GeenafstandChar"/>
        </w:rPr>
        <w:t>eventueel nog kon doorvragen.</w:t>
      </w:r>
      <w:r>
        <w:rPr>
          <w:rStyle w:val="GeenafstandChar"/>
        </w:rPr>
        <w:br/>
        <w:t xml:space="preserve">Ten slotte deed een toevallige fout zich voor doordat de onderzoeker tijdens drie interviews geen gebruik kon maken van opname apparatuur om het interview op te nemen. In de gevangenis en de </w:t>
      </w:r>
      <w:r w:rsidR="006462BE">
        <w:rPr>
          <w:rStyle w:val="GeenafstandChar"/>
        </w:rPr>
        <w:t>t</w:t>
      </w:r>
      <w:r>
        <w:rPr>
          <w:rStyle w:val="GeenafstandChar"/>
        </w:rPr>
        <w:t>bs-kliniek was het niet toegestaan om opnameapparatuur mee te nemen, waardoor de onderzoeker genoodzaakt was om aantekeningen te maken en deze later uit te werken. Door niet precies uit te kunnen werken wat de respondent vertelde kan het zijn dat de onderzoeker verkeerde interpretaties heeft gedaan waardoor het onderzoek beïnvloed</w:t>
      </w:r>
      <w:r w:rsidR="009437D6">
        <w:rPr>
          <w:rStyle w:val="GeenafstandChar"/>
        </w:rPr>
        <w:t>t</w:t>
      </w:r>
      <w:r>
        <w:rPr>
          <w:rStyle w:val="GeenafstandChar"/>
        </w:rPr>
        <w:t xml:space="preserve"> kon worden en daardoor minder betrouwbaar.</w:t>
      </w:r>
    </w:p>
    <w:p w:rsidR="00C37755" w:rsidRDefault="00C37755" w:rsidP="00C37755">
      <w:pPr>
        <w:rPr>
          <w:rStyle w:val="GeenafstandChar"/>
        </w:rPr>
      </w:pPr>
      <w:r>
        <w:rPr>
          <w:rStyle w:val="GeenafstandChar"/>
        </w:rPr>
        <w:br/>
        <w:t xml:space="preserve">Verhoeven (2011) geeft aan dat onderzoekers ook allerlei manieren bedenken om de betrouwbaarheid van de resultaten te verhogen. Ook in dit onderzoek zijn er maatregelen getroffen om de betrouwbaarheid te vergroten. Ten eerste zijn 8 van de 10 interviews </w:t>
      </w:r>
      <w:proofErr w:type="spellStart"/>
      <w:r>
        <w:rPr>
          <w:rStyle w:val="GeenafstandChar"/>
        </w:rPr>
        <w:t>verbatim</w:t>
      </w:r>
      <w:proofErr w:type="spellEnd"/>
      <w:r>
        <w:rPr>
          <w:rStyle w:val="GeenafstandChar"/>
        </w:rPr>
        <w:t xml:space="preserve"> uitgewerkt op die manier vergroot de onderzoeker de betrouwbaarheid omdat er weinig ruimte is tot eigen interpretaties. Ook bij de analyse van de resultaten kan de onderzoeker precies teruglezen wat de respondent heeft gezegd. De overige 2 interviews zijn uitgewerkt aan de hand van de opgeschreven informatie.</w:t>
      </w:r>
    </w:p>
    <w:p w:rsidR="00C37755" w:rsidRDefault="00C37755" w:rsidP="00C37755">
      <w:pPr>
        <w:rPr>
          <w:rStyle w:val="GeenafstandChar"/>
        </w:rPr>
      </w:pPr>
      <w:r>
        <w:rPr>
          <w:rStyle w:val="GeenafstandChar"/>
        </w:rPr>
        <w:t>Ook is aan het eind van elk interview gevraagd of de respondent zelf nog iets wilde toevoegen of vragen had. Dit vergroot de betrouwbaarheid omdat de kans wordt gegeven aan de respondent om zelf iets toe te voegen. Ook heeft dit gezorgd voor nieuwe invalshoeken tijdens het onderzoek.</w:t>
      </w:r>
    </w:p>
    <w:p w:rsidR="00C37755" w:rsidRDefault="00C37755" w:rsidP="00C37755">
      <w:pPr>
        <w:rPr>
          <w:rStyle w:val="GeenafstandChar"/>
        </w:rPr>
      </w:pPr>
      <w:r>
        <w:rPr>
          <w:rStyle w:val="GeenafstandChar"/>
        </w:rPr>
        <w:t>Ten slotte is de onderzoeker transparant geweest over de opnameapparatuur en het vermelden van de anonimiteit in het onderzoek. Hierdoor kunnen respondenten zich vrijer voelen om hun mening te geven. Ook wordt het onderzoek naar hen toegestuurd zodat zij enerzijds kunnen controleren maar zich ook kunnen laten informeren door het onderzoek.</w:t>
      </w:r>
    </w:p>
    <w:p w:rsidR="00C37755" w:rsidRDefault="00C37755" w:rsidP="00C37755">
      <w:pPr>
        <w:rPr>
          <w:rStyle w:val="GeenafstandChar"/>
        </w:rPr>
      </w:pPr>
    </w:p>
    <w:p w:rsidR="00C37755" w:rsidRPr="00963679" w:rsidRDefault="00C37755" w:rsidP="00C37755">
      <w:pPr>
        <w:rPr>
          <w:rFonts w:ascii="Verdana" w:hAnsi="Verdana"/>
          <w:sz w:val="18"/>
        </w:rPr>
      </w:pPr>
      <w:r>
        <w:rPr>
          <w:rStyle w:val="GeenafstandChar"/>
        </w:rPr>
        <w:t>Gezien de beperkte tijd is er ook geen gebruik gemaakt van het criterium intersubjectiviteit. Intersubjectiviteit betekent dat de onderzoekers het eens zijn over de resultaten. Gezien de beperkte tijd was het niet mogelijk om het onderzoek door een andere onderzoeker op dezelfde wijze uit te voeren. Het zou de betrouwbaarheid vergroten omdat dan gekeken kan worden of dezelfde antwoorden uit het onderzoek zouden komen (Verhoeven, 2011). Echter is het in sociale beroepscontexten, waar je met mensen werkt, nauwelijks mogelijk om het onderzoek op exact dezelfde wijze te herhalen (Donk &amp; Lanen, 2014). “Een onderzoekssituatie is wellicht te benaderen, maar nooit exact na te bootsen” (Donk &amp; Lanen, 2014, p. 48)</w:t>
      </w:r>
      <w:r>
        <w:rPr>
          <w:rFonts w:ascii="Verdana" w:hAnsi="Verdana"/>
          <w:sz w:val="18"/>
        </w:rPr>
        <w:br/>
      </w:r>
    </w:p>
    <w:p w:rsidR="00C37755" w:rsidRDefault="00C37755" w:rsidP="00C37755">
      <w:pPr>
        <w:rPr>
          <w:rFonts w:ascii="Verdana" w:hAnsi="Verdana"/>
          <w:sz w:val="18"/>
        </w:rPr>
      </w:pPr>
      <w:r>
        <w:rPr>
          <w:rFonts w:ascii="Verdana" w:hAnsi="Verdana"/>
          <w:sz w:val="18"/>
        </w:rPr>
        <w:t>Wanneer er gekeken wordt naar het criterium tijd kan er geconcludeerd worden dat het onderzoek minder betrouwbaar is. Wanneer je het onderzoek een jaar later nog een keer uitvoert is er een mogelijkheid dat er andere resultaten uit komen. Dit heeft te maken met dat het onderwerp volop in ontwikkeling is en er over een jaar weer een hele andere situatie kan zijn rondom de uitvoering van de levenslange gevangenisstraf.</w:t>
      </w:r>
    </w:p>
    <w:p w:rsidR="00C37755" w:rsidRDefault="00C37755" w:rsidP="00C37755">
      <w:pPr>
        <w:rPr>
          <w:rFonts w:ascii="Verdana" w:hAnsi="Verdana"/>
          <w:sz w:val="18"/>
        </w:rPr>
      </w:pPr>
    </w:p>
    <w:p w:rsidR="00C37755" w:rsidRDefault="00C37755" w:rsidP="00C37755">
      <w:pPr>
        <w:pStyle w:val="Kop2"/>
        <w:spacing w:before="120" w:after="160"/>
      </w:pPr>
      <w:bookmarkStart w:id="58" w:name="_Toc483755560"/>
      <w:r>
        <w:t>9.3 Validiteit</w:t>
      </w:r>
      <w:bookmarkEnd w:id="58"/>
      <w:r>
        <w:t xml:space="preserve"> </w:t>
      </w:r>
    </w:p>
    <w:p w:rsidR="00C37755" w:rsidRDefault="00C37755" w:rsidP="00C37755">
      <w:pPr>
        <w:rPr>
          <w:rFonts w:ascii="Verdana" w:hAnsi="Verdana"/>
          <w:sz w:val="18"/>
        </w:rPr>
      </w:pPr>
      <w:r>
        <w:rPr>
          <w:rFonts w:ascii="Verdana" w:hAnsi="Verdana"/>
          <w:sz w:val="18"/>
        </w:rPr>
        <w:t>Validiteit wil zeggen dat je als onderzoeker datgene onderzoekt wat je wilt onderzoeken. Daarnaast bevatten de onderzoeksresultaten zo min mogelijk systematisch</w:t>
      </w:r>
      <w:r w:rsidR="00B74193">
        <w:rPr>
          <w:rFonts w:ascii="Verdana" w:hAnsi="Verdana"/>
          <w:sz w:val="18"/>
        </w:rPr>
        <w:t>e fouten (Donk&amp;Lanen,</w:t>
      </w:r>
      <w:r w:rsidR="00E04FD0">
        <w:rPr>
          <w:rFonts w:ascii="Verdana" w:hAnsi="Verdana"/>
          <w:sz w:val="18"/>
        </w:rPr>
        <w:t xml:space="preserve"> </w:t>
      </w:r>
      <w:r w:rsidR="00B74193">
        <w:rPr>
          <w:rFonts w:ascii="Verdana" w:hAnsi="Verdana"/>
          <w:sz w:val="18"/>
        </w:rPr>
        <w:t>2014</w:t>
      </w:r>
      <w:r>
        <w:rPr>
          <w:rFonts w:ascii="Verdana" w:hAnsi="Verdana"/>
          <w:sz w:val="18"/>
        </w:rPr>
        <w:t xml:space="preserve">). Volgens Donk &amp; van Lanen (2014) is er sprake van dialogische validiteit wanneer het onderzoek op systematische wijze kritisch is gevolgd door collega’s of anderen. Tijdens dit onderzoek is samen met de opdrachtgever en begeleiding vanuit school gekeken naar de hoofdvraag en deelvragen, maar ook naar de voortgang van dit onderzoek. Door hierover in gesprek te gaan en te sparren met ideeën is er recht gedaan aan de dialogische validiteit van het onderzoek. </w:t>
      </w:r>
      <w:r>
        <w:rPr>
          <w:rFonts w:ascii="Verdana" w:hAnsi="Verdana"/>
          <w:sz w:val="18"/>
        </w:rPr>
        <w:br/>
        <w:t>Ook is er spra</w:t>
      </w:r>
      <w:r w:rsidR="009437D6">
        <w:rPr>
          <w:rFonts w:ascii="Verdana" w:hAnsi="Verdana"/>
          <w:sz w:val="18"/>
        </w:rPr>
        <w:t>ke van katalyserende validiteit.</w:t>
      </w:r>
      <w:r>
        <w:rPr>
          <w:rFonts w:ascii="Verdana" w:hAnsi="Verdana"/>
          <w:sz w:val="18"/>
        </w:rPr>
        <w:t xml:space="preserve"> </w:t>
      </w:r>
      <w:r w:rsidR="009437D6">
        <w:rPr>
          <w:rFonts w:ascii="Verdana" w:hAnsi="Verdana"/>
          <w:sz w:val="18"/>
        </w:rPr>
        <w:t>D</w:t>
      </w:r>
      <w:r>
        <w:rPr>
          <w:rFonts w:ascii="Verdana" w:hAnsi="Verdana"/>
          <w:sz w:val="18"/>
        </w:rPr>
        <w:t xml:space="preserve">it houdt de mate in waarin het onderzoeksproces erop gericht is professionals een beter begrip te geven van de beroepspraktijk met oog op verbetering in de </w:t>
      </w:r>
      <w:r w:rsidR="00B74193">
        <w:rPr>
          <w:rFonts w:ascii="Verdana" w:hAnsi="Verdana"/>
          <w:sz w:val="18"/>
        </w:rPr>
        <w:t>toekomst (Donk &amp; Lanen, 2014</w:t>
      </w:r>
      <w:r>
        <w:rPr>
          <w:rFonts w:ascii="Verdana" w:hAnsi="Verdana"/>
          <w:sz w:val="18"/>
        </w:rPr>
        <w:t>). Dit onderzoek is erop gericht om enerzijds de ontwikkelingen rondom de uitvoering van de levenslange gevangenisstraf onder de aandacht te brengen van professionals. Anderzijds is het onderzoek erop gericht om professionals bewust te maken van de aandachtspunten tijdens een mogelijk re-integratietraject en te zorgen voor verbetering in de toekomst. De uitkomsten van het onderzoek kunnen namelijk ook een toegevoegde waarde hebben op een re-integratietraject voor reguliere gedetineerden.</w:t>
      </w:r>
      <w:r>
        <w:rPr>
          <w:rFonts w:ascii="Verdana" w:hAnsi="Verdana"/>
          <w:sz w:val="18"/>
        </w:rPr>
        <w:br/>
        <w:t>Tenslotte is er ook sprake van resultaatvaliditeit, dit houdt in dat wanneer je onderzoek leidt tot een daadwerkelijk bruikbare oplossing van het praktijkprobleem je onderzoek daarmee meer vali</w:t>
      </w:r>
      <w:r w:rsidR="00B74193">
        <w:rPr>
          <w:rFonts w:ascii="Verdana" w:hAnsi="Verdana"/>
          <w:sz w:val="18"/>
        </w:rPr>
        <w:t>de is (Donk &amp; Lanen, 2014</w:t>
      </w:r>
      <w:r>
        <w:rPr>
          <w:rFonts w:ascii="Verdana" w:hAnsi="Verdana"/>
          <w:sz w:val="18"/>
        </w:rPr>
        <w:t xml:space="preserve">). </w:t>
      </w:r>
    </w:p>
    <w:p w:rsidR="00C37755" w:rsidRDefault="00C37755" w:rsidP="00C37755">
      <w:pPr>
        <w:rPr>
          <w:rFonts w:ascii="Verdana" w:hAnsi="Verdana"/>
          <w:sz w:val="18"/>
        </w:rPr>
      </w:pPr>
      <w:r>
        <w:rPr>
          <w:rFonts w:ascii="Verdana" w:hAnsi="Verdana"/>
          <w:sz w:val="18"/>
        </w:rPr>
        <w:lastRenderedPageBreak/>
        <w:t>Dit onderzoek draagt bij aan een bruikbare oplossing voor het praktijkprobleem dat er tot op heden nog geen re-integratietraject is speciaal voor levenslanggestraften.</w:t>
      </w:r>
    </w:p>
    <w:p w:rsidR="00C37755" w:rsidRDefault="00C37755" w:rsidP="00C37755">
      <w:pPr>
        <w:rPr>
          <w:rFonts w:ascii="Verdana" w:hAnsi="Verdana"/>
          <w:sz w:val="18"/>
        </w:rPr>
      </w:pPr>
    </w:p>
    <w:p w:rsidR="00C37755" w:rsidRDefault="00C37755" w:rsidP="00C37755">
      <w:pPr>
        <w:pStyle w:val="Kop1"/>
        <w:spacing w:before="120" w:after="240"/>
      </w:pPr>
      <w:bookmarkStart w:id="59" w:name="_Toc483755561"/>
      <w:r>
        <w:t>Hoofdstuk 10: Beroepsproduct</w:t>
      </w:r>
      <w:bookmarkEnd w:id="59"/>
      <w:r>
        <w:t xml:space="preserve"> </w:t>
      </w:r>
    </w:p>
    <w:p w:rsidR="00C37755" w:rsidRDefault="00C37755" w:rsidP="00C37755">
      <w:pPr>
        <w:rPr>
          <w:rStyle w:val="GeenafstandChar"/>
        </w:rPr>
      </w:pPr>
      <w:r w:rsidRPr="00E51895">
        <w:rPr>
          <w:rStyle w:val="GeenafstandChar"/>
        </w:rPr>
        <w:t>Naar aanleiding van de aanbevelingen van het onderzoek naar een re-integratietraject voor levenslanggestraften, is een beroepsproduct ontwikkeld.</w:t>
      </w:r>
      <w:r w:rsidR="00C62042">
        <w:rPr>
          <w:rStyle w:val="GeenafstandChar"/>
        </w:rPr>
        <w:t xml:space="preserve"> Het beroepsproduct is terug te vinden in bijlagen D en E van dit onderzoek.</w:t>
      </w:r>
      <w:r w:rsidRPr="00E51895">
        <w:rPr>
          <w:rStyle w:val="GeenafstandChar"/>
        </w:rPr>
        <w:t xml:space="preserve"> In dit hoofdstuk wordt het beroepsproduct, de meerwaarde van het beroepsproduct, de overdracht en de feedback beschreven.</w:t>
      </w:r>
    </w:p>
    <w:p w:rsidR="00C37755" w:rsidRDefault="00C37755" w:rsidP="00C37755">
      <w:pPr>
        <w:rPr>
          <w:rStyle w:val="GeenafstandChar"/>
        </w:rPr>
      </w:pPr>
    </w:p>
    <w:p w:rsidR="00C37755" w:rsidRPr="002D03B4" w:rsidRDefault="00C37755" w:rsidP="00C37755">
      <w:pPr>
        <w:pStyle w:val="Kop2"/>
        <w:spacing w:before="120" w:after="160"/>
        <w:rPr>
          <w:rStyle w:val="GeenafstandChar"/>
          <w:sz w:val="20"/>
        </w:rPr>
      </w:pPr>
      <w:bookmarkStart w:id="60" w:name="_Toc483755562"/>
      <w:r w:rsidRPr="002D03B4">
        <w:rPr>
          <w:rStyle w:val="GeenafstandChar"/>
          <w:sz w:val="20"/>
        </w:rPr>
        <w:t>10.1 Het beroepsproduct</w:t>
      </w:r>
      <w:bookmarkEnd w:id="60"/>
      <w:r w:rsidRPr="002D03B4">
        <w:rPr>
          <w:rStyle w:val="GeenafstandChar"/>
          <w:sz w:val="20"/>
        </w:rPr>
        <w:t xml:space="preserve"> </w:t>
      </w:r>
    </w:p>
    <w:p w:rsidR="00C37755" w:rsidRDefault="00C37755" w:rsidP="00C37755">
      <w:pPr>
        <w:rPr>
          <w:rStyle w:val="GeenafstandChar"/>
        </w:rPr>
      </w:pPr>
      <w:r w:rsidRPr="00E51895">
        <w:rPr>
          <w:rStyle w:val="GeenafstandChar"/>
        </w:rPr>
        <w:t>Het</w:t>
      </w:r>
      <w:r w:rsidR="003015DD">
        <w:rPr>
          <w:rStyle w:val="GeenafstandChar"/>
        </w:rPr>
        <w:t xml:space="preserve"> lectoraat Veiligheid in Afhankelijkheidsrelaties heeft als doel om kennis te verspreiden. Als beroepsproduct is daarom</w:t>
      </w:r>
      <w:r w:rsidRPr="00E51895">
        <w:rPr>
          <w:rStyle w:val="GeenafstandChar"/>
        </w:rPr>
        <w:t xml:space="preserve"> een presentatie</w:t>
      </w:r>
      <w:r w:rsidR="003015DD">
        <w:rPr>
          <w:rStyle w:val="GeenafstandChar"/>
        </w:rPr>
        <w:t xml:space="preserve"> gemaakt</w:t>
      </w:r>
      <w:r w:rsidRPr="00E51895">
        <w:rPr>
          <w:rStyle w:val="GeenafstandChar"/>
        </w:rPr>
        <w:t xml:space="preserve"> voor hulpverleners die te maken hebben of krijgen met levenslanggestraften. Zoals eerder in dit onderzoek naar voren is gekomen is dat niet iedere hulpverlener in het gedwongen kader op de hoogte van de ontwikkelingen rondom de uitvoering van de levenslange gevangenisstraf. Via persoonlijke communicatie is aangegeven dat er bij de reclassering nog niet nagedacht wordt over een re-integratietraject voor levenslanggestraften. Dit komt omdat het nog volop in ontwikkeling is en er nog geen concrete regels zijn. Ook is het aantal veroordelingen waarin levenslang is opgelegd klein en daardoor krijgt bijvoorbeeld de reclassering er ook weinig mee te maken. Echter komt in dit onderzoek ook naar voren dat de levenslange gevangenisstraf steeds vaker opgelegd wordt in vergelijking tot het jaar 2000. Daarnaast behoort het tot de taken van een maatschappelijk werker om bij te dragen aan de innovatie en de ontwikkeling van het beroep. “De maatschappelijk werker draag bij aan innovatie en beroepsontwikkeling door het signaleren van maatschappelijke en beroepsmatige ontwikkelingen en het vertalen van deze ontwikkelingen in nieuwe beroepsopgaven (Vereniginghogescholen, 2009). Mede door deze argumenten is er gekozen om een presentie te maken voor hulpverleners die te maken h</w:t>
      </w:r>
      <w:r w:rsidR="006462BE">
        <w:rPr>
          <w:rStyle w:val="GeenafstandChar"/>
        </w:rPr>
        <w:t>ebben of krijgen met levenslang</w:t>
      </w:r>
      <w:r w:rsidRPr="00E51895">
        <w:rPr>
          <w:rStyle w:val="GeenafstandChar"/>
        </w:rPr>
        <w:t>gestraften. Het idee achter de presentatie is dat tijdens een werkoverleg even tijd vrij gemaakt wordt voor deze presentatie. De presentatie behelst een eenvoudige uitleg over de ontwikkelingen rondom de uitvoering van de levenslange gevangenisstraf. Ook worden de conclusies en aanbevelingen uit dit verslag weergegeven. Door het presenteren van deze informatie worden de hulpverleners bewust gemaakt van de ontwikkelingen en geeft het een aanzet tot een discussie. Hulpverleners kunnen op dat moment maar ook op een later moment met elkaar i</w:t>
      </w:r>
      <w:r>
        <w:rPr>
          <w:rStyle w:val="GeenafstandChar"/>
        </w:rPr>
        <w:t xml:space="preserve">n gesprek gaan over hun visies </w:t>
      </w:r>
      <w:r w:rsidRPr="00E51895">
        <w:rPr>
          <w:rStyle w:val="GeenafstandChar"/>
        </w:rPr>
        <w:t>op de levenslange gevangenisstraf, maar daarnaast ook op de uitvoering van een re-integratietraject. Zoals in dit onderzoek is beschreven is een re-integratietraject maatwerk. Echter kunnen hulpverleners met elkaar in gesprek gaan over hun ervaringen in reguliere trajecten en hun visie op wat daarin meegenomen moet worden in een re-integratietraject voor levenslanggestraften.</w:t>
      </w:r>
      <w:r w:rsidRPr="00E51895">
        <w:rPr>
          <w:rStyle w:val="GeenafstandChar"/>
        </w:rPr>
        <w:br/>
        <w:t xml:space="preserve">Eventueel zou de presentatie ook gebruikt kunnen worden in settingen waar geen verband ligt met de levenslange gevangenisstraf, denk hierbij aan vrijwillige hulpverlening. De presentatie zou in zo’n setting informatie kunnen geven over de levenslange gevangenisstraf en de uitvoering van een mogelijk re-integratietraject. Op die manier komt er meer bekendheid over de straf. Dit zou weer invloed kunnen hebben op bijvoorbeeld de samenwerking met instanties die hulpverlenen in het gedwongen kader. </w:t>
      </w:r>
    </w:p>
    <w:p w:rsidR="00C37755" w:rsidRDefault="00C37755" w:rsidP="00C37755">
      <w:pPr>
        <w:rPr>
          <w:rStyle w:val="GeenafstandChar"/>
        </w:rPr>
      </w:pPr>
    </w:p>
    <w:p w:rsidR="00567BCA" w:rsidRDefault="00567BCA" w:rsidP="00C37755"/>
    <w:p w:rsidR="00567BCA" w:rsidRDefault="00567BCA" w:rsidP="00C37755"/>
    <w:p w:rsidR="00567BCA" w:rsidRDefault="00567BCA" w:rsidP="00C37755">
      <w:pPr>
        <w:rPr>
          <w:rStyle w:val="GeenafstandChar"/>
        </w:rPr>
      </w:pPr>
    </w:p>
    <w:p w:rsidR="00C37755" w:rsidRDefault="00C37755" w:rsidP="00C37755">
      <w:pPr>
        <w:rPr>
          <w:rFonts w:ascii="Verdana" w:hAnsi="Verdana"/>
          <w:sz w:val="18"/>
        </w:rPr>
      </w:pPr>
    </w:p>
    <w:p w:rsidR="00C37755" w:rsidRDefault="00C37755" w:rsidP="00C37755">
      <w:pPr>
        <w:rPr>
          <w:rFonts w:ascii="Verdana" w:hAnsi="Verdana"/>
          <w:sz w:val="18"/>
        </w:rPr>
      </w:pPr>
    </w:p>
    <w:p w:rsidR="00C37755" w:rsidRPr="00C37755" w:rsidRDefault="00C37755" w:rsidP="00C37755">
      <w:pPr>
        <w:rPr>
          <w:rFonts w:ascii="Verdana" w:hAnsi="Verdana"/>
          <w:b/>
          <w:sz w:val="18"/>
        </w:rPr>
      </w:pPr>
    </w:p>
    <w:p w:rsidR="00C37755" w:rsidRDefault="00C37755" w:rsidP="00C37755">
      <w:pPr>
        <w:rPr>
          <w:rFonts w:ascii="Verdana" w:hAnsi="Verdana"/>
          <w:sz w:val="18"/>
        </w:rPr>
      </w:pPr>
    </w:p>
    <w:p w:rsidR="00C37755" w:rsidRPr="00C37755" w:rsidRDefault="00C37755" w:rsidP="00C37755">
      <w:pPr>
        <w:pStyle w:val="Geenafstand"/>
      </w:pPr>
    </w:p>
    <w:p w:rsidR="00C37755" w:rsidRDefault="00C37755" w:rsidP="00C37755">
      <w:pPr>
        <w:pStyle w:val="Geenafstand"/>
      </w:pPr>
    </w:p>
    <w:p w:rsidR="00C37755" w:rsidRDefault="00C37755" w:rsidP="004379CD">
      <w:pPr>
        <w:rPr>
          <w:rFonts w:ascii="Verdana" w:hAnsi="Verdana"/>
          <w:sz w:val="18"/>
        </w:rPr>
      </w:pPr>
    </w:p>
    <w:p w:rsidR="000C15E6" w:rsidRDefault="000C15E6" w:rsidP="004379CD">
      <w:pPr>
        <w:rPr>
          <w:rFonts w:ascii="Verdana" w:hAnsi="Verdana"/>
          <w:sz w:val="18"/>
        </w:rPr>
      </w:pPr>
    </w:p>
    <w:p w:rsidR="000C15E6" w:rsidRDefault="000C15E6" w:rsidP="004379CD">
      <w:pPr>
        <w:rPr>
          <w:rFonts w:ascii="Verdana" w:hAnsi="Verdana"/>
          <w:sz w:val="18"/>
        </w:rPr>
      </w:pPr>
    </w:p>
    <w:p w:rsidR="000C15E6" w:rsidRDefault="000C15E6" w:rsidP="004379CD">
      <w:pPr>
        <w:rPr>
          <w:rFonts w:ascii="Verdana" w:hAnsi="Verdana"/>
          <w:sz w:val="18"/>
        </w:rPr>
      </w:pPr>
    </w:p>
    <w:p w:rsidR="000C15E6" w:rsidRDefault="000C15E6" w:rsidP="004379CD">
      <w:pPr>
        <w:rPr>
          <w:rFonts w:ascii="Verdana" w:hAnsi="Verdana"/>
          <w:sz w:val="18"/>
        </w:rPr>
      </w:pPr>
    </w:p>
    <w:p w:rsidR="000C15E6" w:rsidRDefault="000C15E6" w:rsidP="004379CD">
      <w:pPr>
        <w:rPr>
          <w:rFonts w:ascii="Verdana" w:hAnsi="Verdana"/>
          <w:sz w:val="18"/>
        </w:rPr>
      </w:pPr>
    </w:p>
    <w:p w:rsidR="000C15E6" w:rsidRDefault="000C15E6" w:rsidP="004379CD">
      <w:pPr>
        <w:rPr>
          <w:rFonts w:ascii="Verdana" w:hAnsi="Verdana"/>
          <w:sz w:val="18"/>
        </w:rPr>
      </w:pPr>
    </w:p>
    <w:p w:rsidR="009B5E59" w:rsidRDefault="009B5E59" w:rsidP="009B5E59">
      <w:pPr>
        <w:spacing w:after="240"/>
        <w:rPr>
          <w:rFonts w:ascii="Verdana" w:hAnsi="Verdana"/>
          <w:sz w:val="18"/>
        </w:rPr>
      </w:pPr>
      <w:bookmarkStart w:id="61" w:name="_Toc476515215"/>
      <w:bookmarkStart w:id="62" w:name="_Toc483755567"/>
      <w:bookmarkStart w:id="63" w:name="_GoBack"/>
      <w:bookmarkEnd w:id="63"/>
      <w:r w:rsidRPr="0092654C">
        <w:rPr>
          <w:rStyle w:val="Kop1Char"/>
        </w:rPr>
        <w:lastRenderedPageBreak/>
        <w:t>Literatuurlijst</w:t>
      </w:r>
      <w:bookmarkEnd w:id="61"/>
      <w:bookmarkEnd w:id="62"/>
      <w:r w:rsidRPr="0092654C">
        <w:rPr>
          <w:rFonts w:ascii="Verdana" w:hAnsi="Verdana"/>
          <w:b/>
          <w:sz w:val="18"/>
        </w:rPr>
        <w:br/>
      </w:r>
      <w:r w:rsidRPr="0092654C">
        <w:rPr>
          <w:rFonts w:ascii="Verdana" w:hAnsi="Verdana"/>
          <w:b/>
          <w:sz w:val="18"/>
        </w:rPr>
        <w:br/>
      </w:r>
      <w:r w:rsidR="00815EEE">
        <w:rPr>
          <w:rFonts w:ascii="Verdana" w:hAnsi="Verdana"/>
          <w:sz w:val="18"/>
        </w:rPr>
        <w:t>Avans.</w:t>
      </w:r>
      <w:r>
        <w:rPr>
          <w:rFonts w:ascii="Verdana" w:hAnsi="Verdana"/>
          <w:sz w:val="18"/>
        </w:rPr>
        <w:t xml:space="preserve"> (2016). </w:t>
      </w:r>
      <w:r>
        <w:rPr>
          <w:rFonts w:ascii="Verdana" w:hAnsi="Verdana"/>
          <w:i/>
          <w:sz w:val="18"/>
        </w:rPr>
        <w:t>Expertisecentrum Veiligheid</w:t>
      </w:r>
      <w:r>
        <w:rPr>
          <w:rFonts w:ascii="Verdana" w:hAnsi="Verdana"/>
          <w:sz w:val="18"/>
        </w:rPr>
        <w:t xml:space="preserve">. Geraadpleegd op: </w:t>
      </w:r>
      <w:r w:rsidRPr="003B442E">
        <w:rPr>
          <w:rFonts w:ascii="Verdana" w:hAnsi="Verdana"/>
          <w:sz w:val="18"/>
        </w:rPr>
        <w:t>http://www.avans.nl/onderzoek/expertisecentra/veiligheid</w:t>
      </w:r>
    </w:p>
    <w:p w:rsidR="009B5E59" w:rsidRDefault="00815EEE" w:rsidP="009B5E59">
      <w:pPr>
        <w:rPr>
          <w:rFonts w:ascii="Verdana" w:hAnsi="Verdana"/>
          <w:sz w:val="18"/>
        </w:rPr>
      </w:pPr>
      <w:r>
        <w:rPr>
          <w:rFonts w:ascii="Verdana" w:hAnsi="Verdana"/>
          <w:sz w:val="18"/>
        </w:rPr>
        <w:t>Avans.</w:t>
      </w:r>
      <w:r w:rsidR="009B5E59">
        <w:rPr>
          <w:rFonts w:ascii="Verdana" w:hAnsi="Verdana"/>
          <w:sz w:val="18"/>
        </w:rPr>
        <w:t xml:space="preserve"> (2016). </w:t>
      </w:r>
      <w:r w:rsidR="009B5E59">
        <w:rPr>
          <w:rFonts w:ascii="Verdana" w:hAnsi="Verdana"/>
          <w:i/>
          <w:sz w:val="18"/>
        </w:rPr>
        <w:t>Lectoraat Veiligheid in afhankelijkheidsrelaties</w:t>
      </w:r>
      <w:r w:rsidR="009B5E59">
        <w:rPr>
          <w:rFonts w:ascii="Verdana" w:hAnsi="Verdana"/>
          <w:sz w:val="18"/>
        </w:rPr>
        <w:t xml:space="preserve">. Geraadpleegd op: </w:t>
      </w:r>
      <w:r w:rsidR="00E23BA4" w:rsidRPr="00595563">
        <w:rPr>
          <w:rFonts w:ascii="Verdana" w:hAnsi="Verdana"/>
          <w:sz w:val="18"/>
        </w:rPr>
        <w:t>http://www.avans.nl/onderzoek/expertisecentra/veiligheid/lectoraten/veiligheid-in-afhankelijkheidsrelaties</w:t>
      </w:r>
    </w:p>
    <w:p w:rsidR="00565389" w:rsidRDefault="00565389" w:rsidP="00595563">
      <w:pPr>
        <w:rPr>
          <w:rFonts w:ascii="Verdana" w:hAnsi="Verdana"/>
          <w:sz w:val="18"/>
        </w:rPr>
      </w:pPr>
    </w:p>
    <w:p w:rsidR="00595563" w:rsidRDefault="00595563" w:rsidP="00595563">
      <w:pPr>
        <w:rPr>
          <w:rFonts w:ascii="Verdana" w:hAnsi="Verdana"/>
          <w:sz w:val="18"/>
        </w:rPr>
      </w:pPr>
      <w:r>
        <w:rPr>
          <w:rFonts w:ascii="Verdana" w:hAnsi="Verdana"/>
          <w:sz w:val="18"/>
        </w:rPr>
        <w:t xml:space="preserve">Dienst Justitiële inrichtingen [DJI]. (2012). </w:t>
      </w:r>
      <w:r>
        <w:rPr>
          <w:rFonts w:ascii="Verdana" w:hAnsi="Verdana"/>
          <w:i/>
          <w:sz w:val="18"/>
        </w:rPr>
        <w:t>Samen aan de slag met de gedetineerde. De PI als uw ketenpartner</w:t>
      </w:r>
      <w:r>
        <w:rPr>
          <w:rFonts w:ascii="Verdana" w:hAnsi="Verdana"/>
          <w:sz w:val="18"/>
        </w:rPr>
        <w:t xml:space="preserve">. Geraadpleegd op: </w:t>
      </w:r>
      <w:r w:rsidRPr="00595563">
        <w:rPr>
          <w:rFonts w:ascii="Verdana" w:hAnsi="Verdana"/>
          <w:sz w:val="18"/>
        </w:rPr>
        <w:t>https://www.dji.nl/binaries/brochure%20ketensamenwerking_tcm41-128044.pdf</w:t>
      </w:r>
    </w:p>
    <w:p w:rsidR="00E23BA4" w:rsidRPr="00595563" w:rsidRDefault="00E23BA4" w:rsidP="009B5E59">
      <w:pPr>
        <w:rPr>
          <w:rFonts w:ascii="Verdana" w:hAnsi="Verdana"/>
          <w:sz w:val="18"/>
        </w:rPr>
      </w:pPr>
    </w:p>
    <w:p w:rsidR="009B5E59" w:rsidRDefault="009B5E59" w:rsidP="009B5E59">
      <w:pPr>
        <w:rPr>
          <w:rFonts w:ascii="Verdana" w:hAnsi="Verdana"/>
          <w:sz w:val="18"/>
        </w:rPr>
      </w:pPr>
      <w:r w:rsidRPr="000B7F2E">
        <w:rPr>
          <w:rFonts w:ascii="Verdana" w:hAnsi="Verdana"/>
          <w:sz w:val="18"/>
        </w:rPr>
        <w:t>Donk,</w:t>
      </w:r>
      <w:r>
        <w:rPr>
          <w:rFonts w:ascii="Verdana" w:hAnsi="Verdana"/>
          <w:sz w:val="18"/>
        </w:rPr>
        <w:t xml:space="preserve"> C,d., &amp; Lanen, B. v.(2014). Praktijkonderzoek in zorg en welzijn. Bussum: </w:t>
      </w:r>
      <w:proofErr w:type="spellStart"/>
      <w:r>
        <w:rPr>
          <w:rFonts w:ascii="Verdana" w:hAnsi="Verdana"/>
          <w:sz w:val="18"/>
        </w:rPr>
        <w:t>Coutinho</w:t>
      </w:r>
      <w:proofErr w:type="spellEnd"/>
      <w:r>
        <w:rPr>
          <w:rFonts w:ascii="Verdana" w:hAnsi="Verdana"/>
          <w:sz w:val="18"/>
        </w:rPr>
        <w:t>, 2014</w:t>
      </w:r>
      <w:r w:rsidR="00E04FD0">
        <w:rPr>
          <w:rFonts w:ascii="Verdana" w:hAnsi="Verdana"/>
          <w:sz w:val="18"/>
        </w:rPr>
        <w:t xml:space="preserve">, p. </w:t>
      </w:r>
      <w:r w:rsidR="00E075CF">
        <w:rPr>
          <w:rFonts w:ascii="Verdana" w:hAnsi="Verdana"/>
          <w:sz w:val="18"/>
        </w:rPr>
        <w:t xml:space="preserve">48, </w:t>
      </w:r>
      <w:r w:rsidR="00E04FD0">
        <w:rPr>
          <w:rFonts w:ascii="Verdana" w:hAnsi="Verdana"/>
          <w:sz w:val="18"/>
        </w:rPr>
        <w:t>134</w:t>
      </w:r>
    </w:p>
    <w:p w:rsidR="009B5E59" w:rsidRDefault="009B5E59" w:rsidP="009B5E59">
      <w:pPr>
        <w:rPr>
          <w:rFonts w:ascii="Verdana" w:hAnsi="Verdana"/>
          <w:sz w:val="18"/>
        </w:rPr>
      </w:pPr>
    </w:p>
    <w:p w:rsidR="009B5E59" w:rsidRPr="00A8374E" w:rsidRDefault="00E56EF7" w:rsidP="009B5E59">
      <w:pPr>
        <w:rPr>
          <w:rFonts w:ascii="Verdana" w:hAnsi="Verdana"/>
          <w:sz w:val="18"/>
        </w:rPr>
      </w:pPr>
      <w:proofErr w:type="spellStart"/>
      <w:r>
        <w:rPr>
          <w:rFonts w:ascii="Verdana" w:hAnsi="Verdana"/>
          <w:sz w:val="18"/>
        </w:rPr>
        <w:t>Eenvandaag</w:t>
      </w:r>
      <w:proofErr w:type="spellEnd"/>
      <w:r>
        <w:rPr>
          <w:rFonts w:ascii="Verdana" w:hAnsi="Verdana"/>
          <w:sz w:val="18"/>
        </w:rPr>
        <w:t>.</w:t>
      </w:r>
      <w:r w:rsidR="009B5E59">
        <w:rPr>
          <w:rFonts w:ascii="Verdana" w:hAnsi="Verdana"/>
          <w:sz w:val="18"/>
        </w:rPr>
        <w:t xml:space="preserve"> (2016). </w:t>
      </w:r>
      <w:r w:rsidR="009B5E59">
        <w:rPr>
          <w:rFonts w:ascii="Verdana" w:hAnsi="Verdana"/>
          <w:i/>
          <w:sz w:val="18"/>
        </w:rPr>
        <w:t>‘Levenslang moet levenslang blijven’</w:t>
      </w:r>
      <w:r w:rsidR="009B5E59">
        <w:rPr>
          <w:rFonts w:ascii="Verdana" w:hAnsi="Verdana"/>
          <w:sz w:val="18"/>
        </w:rPr>
        <w:t xml:space="preserve"> [Video file]. Geraadpleegd op: </w:t>
      </w:r>
      <w:r w:rsidR="009B5E59" w:rsidRPr="00A8374E">
        <w:rPr>
          <w:rFonts w:ascii="Verdana" w:hAnsi="Verdana"/>
          <w:sz w:val="18"/>
        </w:rPr>
        <w:t>http://opiniepanel.eenvandaag.nl/uitslagen/68997/_levenslang_moet_levenslang_blijven_</w:t>
      </w:r>
    </w:p>
    <w:p w:rsidR="009B5E59" w:rsidRDefault="009B5E59" w:rsidP="009B5E59">
      <w:pPr>
        <w:rPr>
          <w:rFonts w:ascii="Verdana" w:hAnsi="Verdana"/>
          <w:sz w:val="18"/>
          <w:szCs w:val="18"/>
        </w:rPr>
      </w:pPr>
      <w:r>
        <w:rPr>
          <w:rFonts w:ascii="Verdana" w:hAnsi="Verdana"/>
          <w:sz w:val="18"/>
        </w:rPr>
        <w:br/>
      </w:r>
      <w:proofErr w:type="spellStart"/>
      <w:r w:rsidR="00E56EF7">
        <w:rPr>
          <w:rFonts w:ascii="Verdana" w:hAnsi="Verdana"/>
          <w:sz w:val="18"/>
        </w:rPr>
        <w:t>Encyclo</w:t>
      </w:r>
      <w:proofErr w:type="spellEnd"/>
      <w:r w:rsidR="00E56EF7">
        <w:rPr>
          <w:rFonts w:ascii="Verdana" w:hAnsi="Verdana"/>
          <w:sz w:val="18"/>
        </w:rPr>
        <w:t>. (</w:t>
      </w:r>
      <w:proofErr w:type="spellStart"/>
      <w:r w:rsidR="00E56EF7">
        <w:rPr>
          <w:rFonts w:ascii="Verdana" w:hAnsi="Verdana"/>
          <w:sz w:val="18"/>
        </w:rPr>
        <w:t>z.d.</w:t>
      </w:r>
      <w:proofErr w:type="spellEnd"/>
      <w:r w:rsidR="00E56EF7">
        <w:rPr>
          <w:rFonts w:ascii="Verdana" w:hAnsi="Verdana"/>
          <w:sz w:val="18"/>
        </w:rPr>
        <w:t xml:space="preserve">). </w:t>
      </w:r>
      <w:r w:rsidR="00E56EF7">
        <w:rPr>
          <w:rFonts w:ascii="Verdana" w:hAnsi="Verdana"/>
          <w:i/>
          <w:sz w:val="18"/>
        </w:rPr>
        <w:t>Gratie</w:t>
      </w:r>
      <w:r w:rsidR="00E56EF7">
        <w:rPr>
          <w:rFonts w:ascii="Verdana" w:hAnsi="Verdana"/>
          <w:sz w:val="18"/>
        </w:rPr>
        <w:t xml:space="preserve">. Geraadpleegd op: </w:t>
      </w:r>
      <w:r w:rsidR="00E56EF7" w:rsidRPr="00E56EF7">
        <w:rPr>
          <w:rFonts w:ascii="Verdana" w:hAnsi="Verdana"/>
          <w:sz w:val="18"/>
        </w:rPr>
        <w:t>http://www.encyclo.nl/begrip/gratie</w:t>
      </w:r>
      <w:r w:rsidR="00E56EF7">
        <w:rPr>
          <w:rFonts w:ascii="Verdana" w:hAnsi="Verdana"/>
          <w:sz w:val="18"/>
        </w:rPr>
        <w:br/>
      </w:r>
      <w:r w:rsidR="00E56EF7">
        <w:rPr>
          <w:rFonts w:ascii="Verdana" w:hAnsi="Verdana"/>
          <w:sz w:val="18"/>
        </w:rPr>
        <w:br/>
      </w:r>
      <w:proofErr w:type="spellStart"/>
      <w:r w:rsidR="00815EEE">
        <w:rPr>
          <w:rFonts w:ascii="Verdana" w:hAnsi="Verdana"/>
          <w:sz w:val="18"/>
        </w:rPr>
        <w:t>Ensie</w:t>
      </w:r>
      <w:proofErr w:type="spellEnd"/>
      <w:r w:rsidR="00815EEE">
        <w:rPr>
          <w:rFonts w:ascii="Verdana" w:hAnsi="Verdana"/>
          <w:sz w:val="18"/>
        </w:rPr>
        <w:t xml:space="preserve">. </w:t>
      </w:r>
      <w:r>
        <w:rPr>
          <w:rFonts w:ascii="Verdana" w:hAnsi="Verdana"/>
          <w:sz w:val="18"/>
        </w:rPr>
        <w:t xml:space="preserve">(2016). </w:t>
      </w:r>
      <w:r>
        <w:rPr>
          <w:rFonts w:ascii="Verdana" w:hAnsi="Verdana"/>
          <w:i/>
          <w:sz w:val="18"/>
        </w:rPr>
        <w:t>Lectoraat</w:t>
      </w:r>
      <w:r>
        <w:rPr>
          <w:rFonts w:ascii="Verdana" w:hAnsi="Verdana"/>
          <w:sz w:val="18"/>
        </w:rPr>
        <w:t xml:space="preserve">. Geraadpleegd op: </w:t>
      </w:r>
      <w:r w:rsidRPr="002E7723">
        <w:rPr>
          <w:rFonts w:ascii="Verdana" w:hAnsi="Verdana"/>
          <w:sz w:val="18"/>
        </w:rPr>
        <w:t>https://www.ensie.nl/redactie-ensie/lectoraat</w:t>
      </w:r>
      <w:r w:rsidR="00E56EF7">
        <w:rPr>
          <w:rFonts w:ascii="Verdana" w:hAnsi="Verdana"/>
          <w:sz w:val="18"/>
        </w:rPr>
        <w:br/>
      </w:r>
      <w:r w:rsidR="00E56EF7">
        <w:rPr>
          <w:rFonts w:ascii="Verdana" w:hAnsi="Verdana"/>
          <w:sz w:val="18"/>
        </w:rPr>
        <w:br/>
        <w:t>Europa-nu.</w:t>
      </w:r>
      <w:r>
        <w:rPr>
          <w:rFonts w:ascii="Verdana" w:hAnsi="Verdana"/>
          <w:sz w:val="18"/>
        </w:rPr>
        <w:t xml:space="preserve"> (2016). </w:t>
      </w:r>
      <w:r>
        <w:rPr>
          <w:rFonts w:ascii="Verdana" w:hAnsi="Verdana"/>
          <w:i/>
          <w:sz w:val="18"/>
        </w:rPr>
        <w:t>Europees Hof voor de Rechten van de Mens</w:t>
      </w:r>
      <w:r>
        <w:rPr>
          <w:rFonts w:ascii="Verdana" w:hAnsi="Verdana"/>
          <w:sz w:val="18"/>
        </w:rPr>
        <w:t>. Geraadpleegd op:</w:t>
      </w:r>
      <w:r w:rsidRPr="000B5FD4">
        <w:t xml:space="preserve"> </w:t>
      </w:r>
      <w:r w:rsidRPr="000B5FD4">
        <w:rPr>
          <w:rFonts w:ascii="Verdana" w:hAnsi="Verdana"/>
          <w:sz w:val="18"/>
        </w:rPr>
        <w:t>https://www.europa-nu.nl/id/vg9hmms5gzyv/europees_hof_voor_de_rechten_van_de_mens</w:t>
      </w:r>
      <w:r>
        <w:rPr>
          <w:rFonts w:ascii="Verdana" w:hAnsi="Verdana"/>
          <w:sz w:val="18"/>
        </w:rPr>
        <w:br/>
      </w:r>
      <w:r>
        <w:rPr>
          <w:rFonts w:ascii="Verdana" w:hAnsi="Verdana"/>
          <w:sz w:val="18"/>
        </w:rPr>
        <w:br/>
      </w:r>
      <w:proofErr w:type="spellStart"/>
      <w:r w:rsidRPr="00927F7C">
        <w:rPr>
          <w:rFonts w:ascii="Verdana" w:hAnsi="Verdana"/>
          <w:sz w:val="18"/>
          <w:szCs w:val="18"/>
        </w:rPr>
        <w:t>Goffman</w:t>
      </w:r>
      <w:proofErr w:type="spellEnd"/>
      <w:r>
        <w:rPr>
          <w:rFonts w:ascii="Verdana" w:hAnsi="Verdana"/>
          <w:sz w:val="18"/>
          <w:szCs w:val="18"/>
        </w:rPr>
        <w:t xml:space="preserve">, E., Born, J., &amp; </w:t>
      </w:r>
      <w:proofErr w:type="spellStart"/>
      <w:r>
        <w:rPr>
          <w:rFonts w:ascii="Verdana" w:hAnsi="Verdana"/>
          <w:sz w:val="18"/>
          <w:szCs w:val="18"/>
        </w:rPr>
        <w:t>Jong-de</w:t>
      </w:r>
      <w:proofErr w:type="spellEnd"/>
      <w:r>
        <w:rPr>
          <w:rFonts w:ascii="Verdana" w:hAnsi="Verdana"/>
          <w:sz w:val="18"/>
          <w:szCs w:val="18"/>
        </w:rPr>
        <w:t xml:space="preserve"> Jonge, E. d. (1994). </w:t>
      </w:r>
      <w:r>
        <w:rPr>
          <w:rFonts w:ascii="Verdana" w:hAnsi="Verdana"/>
          <w:i/>
          <w:sz w:val="18"/>
          <w:szCs w:val="18"/>
        </w:rPr>
        <w:t>Totale instituties</w:t>
      </w:r>
      <w:r>
        <w:rPr>
          <w:rFonts w:ascii="Verdana" w:hAnsi="Verdana"/>
          <w:sz w:val="18"/>
          <w:szCs w:val="18"/>
        </w:rPr>
        <w:t>. Rotterdam : Universitaire Pers, [1994].</w:t>
      </w:r>
    </w:p>
    <w:p w:rsidR="009B5E59" w:rsidRDefault="009B5E59" w:rsidP="009B5E59">
      <w:pPr>
        <w:rPr>
          <w:rFonts w:ascii="Verdana" w:hAnsi="Verdana"/>
          <w:sz w:val="18"/>
          <w:szCs w:val="18"/>
        </w:rPr>
      </w:pPr>
    </w:p>
    <w:p w:rsidR="009B5E59" w:rsidRDefault="009B5E59" w:rsidP="009B5E59">
      <w:pPr>
        <w:rPr>
          <w:rFonts w:ascii="Verdana" w:hAnsi="Verdana"/>
          <w:sz w:val="18"/>
          <w:szCs w:val="18"/>
        </w:rPr>
      </w:pPr>
      <w:r>
        <w:rPr>
          <w:rFonts w:ascii="Verdana" w:hAnsi="Verdana"/>
          <w:sz w:val="18"/>
          <w:szCs w:val="18"/>
        </w:rPr>
        <w:t xml:space="preserve">Grinten, L. van der. (2016). </w:t>
      </w:r>
      <w:r>
        <w:rPr>
          <w:rFonts w:ascii="Verdana" w:hAnsi="Verdana"/>
          <w:i/>
          <w:sz w:val="18"/>
          <w:szCs w:val="18"/>
        </w:rPr>
        <w:t>Levenslange gevangenisstraf</w:t>
      </w:r>
      <w:r>
        <w:rPr>
          <w:rFonts w:ascii="Verdana" w:hAnsi="Verdana"/>
          <w:sz w:val="18"/>
          <w:szCs w:val="18"/>
        </w:rPr>
        <w:t>. 1 maart 2016. Georganiseerd: door ELSA, Universiteit van Utrecht</w:t>
      </w:r>
    </w:p>
    <w:p w:rsidR="009B5E59" w:rsidRDefault="009B5E59" w:rsidP="009B5E59">
      <w:pPr>
        <w:rPr>
          <w:rFonts w:ascii="Verdana" w:hAnsi="Verdana"/>
          <w:sz w:val="18"/>
          <w:szCs w:val="18"/>
        </w:rPr>
      </w:pPr>
    </w:p>
    <w:p w:rsidR="008F6974" w:rsidRPr="008F6974" w:rsidRDefault="008F6974" w:rsidP="009B5E59">
      <w:pPr>
        <w:rPr>
          <w:rFonts w:ascii="Verdana" w:hAnsi="Verdana"/>
          <w:sz w:val="18"/>
          <w:szCs w:val="18"/>
        </w:rPr>
      </w:pPr>
      <w:r>
        <w:rPr>
          <w:rFonts w:ascii="Verdana" w:hAnsi="Verdana"/>
          <w:sz w:val="18"/>
          <w:szCs w:val="18"/>
        </w:rPr>
        <w:t>Forensische zorg. (</w:t>
      </w:r>
      <w:proofErr w:type="spellStart"/>
      <w:r>
        <w:rPr>
          <w:rFonts w:ascii="Verdana" w:hAnsi="Verdana"/>
          <w:sz w:val="18"/>
          <w:szCs w:val="18"/>
        </w:rPr>
        <w:t>z.d.</w:t>
      </w:r>
      <w:proofErr w:type="spellEnd"/>
      <w:r>
        <w:rPr>
          <w:rFonts w:ascii="Verdana" w:hAnsi="Verdana"/>
          <w:sz w:val="18"/>
          <w:szCs w:val="18"/>
        </w:rPr>
        <w:t xml:space="preserve">). </w:t>
      </w:r>
      <w:r>
        <w:rPr>
          <w:rFonts w:ascii="Verdana" w:hAnsi="Verdana"/>
          <w:i/>
          <w:sz w:val="18"/>
          <w:szCs w:val="18"/>
        </w:rPr>
        <w:t>3 reclasseringsorganisaties (3RO)</w:t>
      </w:r>
      <w:r>
        <w:rPr>
          <w:rFonts w:ascii="Verdana" w:hAnsi="Verdana"/>
          <w:sz w:val="18"/>
          <w:szCs w:val="18"/>
        </w:rPr>
        <w:t xml:space="preserve">. Geraadpleegd op: </w:t>
      </w:r>
      <w:r w:rsidRPr="008F6974">
        <w:rPr>
          <w:rFonts w:ascii="Verdana" w:hAnsi="Verdana"/>
          <w:sz w:val="18"/>
        </w:rPr>
        <w:t>https://www.forensischezorg.nl/introductie/keten-forensische-zorg/3-reclasseringsorganisaties-3ro</w:t>
      </w:r>
    </w:p>
    <w:p w:rsidR="008F6974" w:rsidRDefault="008F6974" w:rsidP="009B5E59">
      <w:pPr>
        <w:rPr>
          <w:rFonts w:ascii="Verdana" w:hAnsi="Verdana"/>
          <w:sz w:val="18"/>
          <w:szCs w:val="18"/>
        </w:rPr>
      </w:pPr>
    </w:p>
    <w:p w:rsidR="009B5E59" w:rsidRDefault="009B5E59" w:rsidP="009B5E59">
      <w:pPr>
        <w:rPr>
          <w:rFonts w:ascii="Verdana" w:hAnsi="Verdana"/>
          <w:sz w:val="18"/>
          <w:szCs w:val="18"/>
        </w:rPr>
      </w:pPr>
      <w:r>
        <w:rPr>
          <w:rFonts w:ascii="Verdana" w:hAnsi="Verdana"/>
          <w:sz w:val="18"/>
          <w:szCs w:val="18"/>
        </w:rPr>
        <w:t>Forum Levenslang (201</w:t>
      </w:r>
      <w:r w:rsidR="008F6974">
        <w:rPr>
          <w:rFonts w:ascii="Verdana" w:hAnsi="Verdana"/>
          <w:sz w:val="18"/>
          <w:szCs w:val="18"/>
        </w:rPr>
        <w:t>7</w:t>
      </w:r>
      <w:r>
        <w:rPr>
          <w:rFonts w:ascii="Verdana" w:hAnsi="Verdana"/>
          <w:sz w:val="18"/>
          <w:szCs w:val="18"/>
        </w:rPr>
        <w:t xml:space="preserve">). </w:t>
      </w:r>
      <w:r>
        <w:rPr>
          <w:rFonts w:ascii="Verdana" w:hAnsi="Verdana"/>
          <w:i/>
          <w:sz w:val="18"/>
          <w:szCs w:val="18"/>
        </w:rPr>
        <w:t>FAQ</w:t>
      </w:r>
      <w:r>
        <w:rPr>
          <w:rFonts w:ascii="Verdana" w:hAnsi="Verdana"/>
          <w:sz w:val="18"/>
          <w:szCs w:val="18"/>
        </w:rPr>
        <w:t xml:space="preserve">. Geraadpleegd op: </w:t>
      </w:r>
      <w:r w:rsidR="007F2A4A" w:rsidRPr="007F2A4A">
        <w:rPr>
          <w:rFonts w:ascii="Verdana" w:hAnsi="Verdana"/>
          <w:sz w:val="18"/>
          <w:szCs w:val="18"/>
        </w:rPr>
        <w:t>http://www.forumlevenslang.nl/faq/</w:t>
      </w:r>
    </w:p>
    <w:p w:rsidR="007F2A4A" w:rsidRDefault="007F2A4A" w:rsidP="009B5E59">
      <w:pPr>
        <w:rPr>
          <w:rFonts w:ascii="Verdana" w:hAnsi="Verdana"/>
          <w:sz w:val="18"/>
          <w:szCs w:val="18"/>
        </w:rPr>
      </w:pPr>
    </w:p>
    <w:p w:rsidR="007F2A4A" w:rsidRPr="007F2A4A" w:rsidRDefault="007F2A4A" w:rsidP="009B5E59">
      <w:pPr>
        <w:rPr>
          <w:rFonts w:ascii="Verdana" w:hAnsi="Verdana"/>
          <w:sz w:val="18"/>
          <w:szCs w:val="18"/>
        </w:rPr>
      </w:pPr>
      <w:proofErr w:type="spellStart"/>
      <w:r w:rsidRPr="007F2A4A">
        <w:rPr>
          <w:rStyle w:val="col2"/>
          <w:rFonts w:ascii="Verdana" w:hAnsi="Verdana" w:cs="Arial"/>
          <w:sz w:val="18"/>
          <w:szCs w:val="18"/>
        </w:rPr>
        <w:t>Klaase</w:t>
      </w:r>
      <w:proofErr w:type="spellEnd"/>
      <w:r w:rsidRPr="007F2A4A">
        <w:rPr>
          <w:rStyle w:val="col2"/>
          <w:rFonts w:ascii="Verdana" w:hAnsi="Verdana" w:cs="Arial"/>
          <w:sz w:val="18"/>
          <w:szCs w:val="18"/>
        </w:rPr>
        <w:t xml:space="preserve">, F. (2015). </w:t>
      </w:r>
      <w:r w:rsidRPr="007F2A4A">
        <w:rPr>
          <w:rStyle w:val="col2"/>
          <w:rFonts w:ascii="Verdana" w:hAnsi="Verdana" w:cs="Arial"/>
          <w:i/>
          <w:iCs/>
          <w:sz w:val="18"/>
          <w:szCs w:val="18"/>
        </w:rPr>
        <w:t>Beroepsethiek voor maatschappelijk werk en dienstverlening</w:t>
      </w:r>
      <w:r w:rsidRPr="007F2A4A">
        <w:rPr>
          <w:rStyle w:val="col2"/>
          <w:rFonts w:ascii="Verdana" w:hAnsi="Verdana" w:cs="Arial"/>
          <w:sz w:val="18"/>
          <w:szCs w:val="18"/>
        </w:rPr>
        <w:t xml:space="preserve"> (2e dr., 4e opl. ed.). Amersfoort: </w:t>
      </w:r>
      <w:proofErr w:type="spellStart"/>
      <w:r w:rsidRPr="007F2A4A">
        <w:rPr>
          <w:rStyle w:val="col2"/>
          <w:rFonts w:ascii="Verdana" w:hAnsi="Verdana" w:cs="Arial"/>
          <w:sz w:val="18"/>
          <w:szCs w:val="18"/>
        </w:rPr>
        <w:t>ThiemeMeulenhoff</w:t>
      </w:r>
      <w:proofErr w:type="spellEnd"/>
      <w:r w:rsidRPr="007F2A4A">
        <w:rPr>
          <w:rStyle w:val="col2"/>
          <w:rFonts w:ascii="Verdana" w:hAnsi="Verdana" w:cs="Arial"/>
          <w:sz w:val="18"/>
          <w:szCs w:val="18"/>
        </w:rPr>
        <w:t>.</w:t>
      </w:r>
    </w:p>
    <w:p w:rsidR="009B5E59" w:rsidRPr="0094554A" w:rsidRDefault="009B5E59" w:rsidP="009B5E59">
      <w:pPr>
        <w:rPr>
          <w:rFonts w:ascii="Verdana" w:hAnsi="Verdana"/>
          <w:sz w:val="18"/>
        </w:rPr>
      </w:pPr>
    </w:p>
    <w:p w:rsidR="009B5E59" w:rsidRDefault="009B5E59" w:rsidP="009B5E59">
      <w:pPr>
        <w:rPr>
          <w:rFonts w:ascii="Verdana" w:hAnsi="Verdana"/>
          <w:sz w:val="18"/>
          <w:szCs w:val="18"/>
        </w:rPr>
      </w:pPr>
      <w:proofErr w:type="spellStart"/>
      <w:r w:rsidRPr="00927F7C">
        <w:rPr>
          <w:rFonts w:ascii="Verdana" w:hAnsi="Verdana"/>
          <w:sz w:val="18"/>
          <w:szCs w:val="18"/>
        </w:rPr>
        <w:t>Kolthoff</w:t>
      </w:r>
      <w:proofErr w:type="spellEnd"/>
      <w:r>
        <w:rPr>
          <w:rFonts w:ascii="Verdana" w:hAnsi="Verdana"/>
          <w:sz w:val="18"/>
          <w:szCs w:val="18"/>
        </w:rPr>
        <w:t xml:space="preserve">, E. (2016). </w:t>
      </w:r>
      <w:r>
        <w:rPr>
          <w:rFonts w:ascii="Verdana" w:hAnsi="Verdana"/>
          <w:i/>
          <w:sz w:val="18"/>
          <w:szCs w:val="18"/>
        </w:rPr>
        <w:t>Basisboek criminologie</w:t>
      </w:r>
      <w:r>
        <w:rPr>
          <w:rFonts w:ascii="Verdana" w:hAnsi="Verdana"/>
          <w:sz w:val="18"/>
          <w:szCs w:val="18"/>
        </w:rPr>
        <w:t>., Den Haag : Boom Criminologie, 2016.</w:t>
      </w:r>
    </w:p>
    <w:p w:rsidR="00595563" w:rsidRDefault="00595563" w:rsidP="009B5E59">
      <w:pPr>
        <w:rPr>
          <w:rFonts w:ascii="Verdana" w:hAnsi="Verdana"/>
          <w:sz w:val="18"/>
          <w:szCs w:val="18"/>
        </w:rPr>
      </w:pPr>
    </w:p>
    <w:p w:rsidR="00595563" w:rsidRPr="00595563" w:rsidRDefault="00595563" w:rsidP="009B5E59">
      <w:pPr>
        <w:rPr>
          <w:rFonts w:ascii="Verdana" w:hAnsi="Verdana"/>
          <w:sz w:val="18"/>
          <w:szCs w:val="18"/>
        </w:rPr>
      </w:pPr>
      <w:r>
        <w:rPr>
          <w:rFonts w:ascii="Verdana" w:hAnsi="Verdana"/>
          <w:sz w:val="18"/>
          <w:szCs w:val="18"/>
        </w:rPr>
        <w:t xml:space="preserve">Menger, A., </w:t>
      </w:r>
      <w:proofErr w:type="spellStart"/>
      <w:r>
        <w:rPr>
          <w:rFonts w:ascii="Verdana" w:hAnsi="Verdana"/>
          <w:sz w:val="18"/>
          <w:szCs w:val="18"/>
        </w:rPr>
        <w:t>Krechtig</w:t>
      </w:r>
      <w:proofErr w:type="spellEnd"/>
      <w:r>
        <w:rPr>
          <w:rFonts w:ascii="Verdana" w:hAnsi="Verdana"/>
          <w:sz w:val="18"/>
          <w:szCs w:val="18"/>
        </w:rPr>
        <w:t xml:space="preserve">, L., &amp; Timmers, l. (2008). </w:t>
      </w:r>
      <w:r>
        <w:rPr>
          <w:rFonts w:ascii="Verdana" w:hAnsi="Verdana"/>
          <w:i/>
          <w:sz w:val="18"/>
          <w:szCs w:val="18"/>
        </w:rPr>
        <w:t>Het delict als maatstaf: methodiek voor werken in gedwongen kader.</w:t>
      </w:r>
      <w:r>
        <w:rPr>
          <w:rFonts w:ascii="Verdana" w:hAnsi="Verdana"/>
          <w:sz w:val="18"/>
          <w:szCs w:val="18"/>
        </w:rPr>
        <w:t xml:space="preserve"> Amsterdam : SWP ; [Utrecht] : Reclassering Nederland, 2008.</w:t>
      </w:r>
    </w:p>
    <w:p w:rsidR="009B5E59" w:rsidRDefault="009B5E59" w:rsidP="009B5E59">
      <w:pPr>
        <w:rPr>
          <w:rFonts w:ascii="Verdana" w:hAnsi="Verdana"/>
          <w:sz w:val="18"/>
          <w:szCs w:val="18"/>
        </w:rPr>
      </w:pPr>
    </w:p>
    <w:p w:rsidR="00106C52" w:rsidRPr="00106C52" w:rsidRDefault="00106C52" w:rsidP="009B5E59">
      <w:pPr>
        <w:rPr>
          <w:rFonts w:ascii="Verdana" w:hAnsi="Verdana"/>
          <w:i/>
          <w:sz w:val="18"/>
          <w:szCs w:val="18"/>
        </w:rPr>
      </w:pPr>
      <w:r w:rsidRPr="00991B33">
        <w:rPr>
          <w:rFonts w:ascii="Verdana" w:hAnsi="Verdana"/>
          <w:sz w:val="18"/>
          <w:szCs w:val="18"/>
        </w:rPr>
        <w:t xml:space="preserve">NRC. (2016). </w:t>
      </w:r>
      <w:r w:rsidRPr="00106C52">
        <w:rPr>
          <w:rFonts w:ascii="Verdana" w:hAnsi="Verdana"/>
          <w:i/>
          <w:sz w:val="18"/>
          <w:szCs w:val="18"/>
        </w:rPr>
        <w:t xml:space="preserve">Europees hof opnieuw kritisch over </w:t>
      </w:r>
      <w:r>
        <w:rPr>
          <w:rFonts w:ascii="Verdana" w:hAnsi="Verdana"/>
          <w:i/>
          <w:sz w:val="18"/>
          <w:szCs w:val="18"/>
        </w:rPr>
        <w:t>N</w:t>
      </w:r>
      <w:r w:rsidRPr="00106C52">
        <w:rPr>
          <w:rFonts w:ascii="Verdana" w:hAnsi="Verdana"/>
          <w:i/>
          <w:sz w:val="18"/>
          <w:szCs w:val="18"/>
        </w:rPr>
        <w:t xml:space="preserve">ederlands </w:t>
      </w:r>
      <w:r w:rsidRPr="00106C52">
        <w:rPr>
          <w:rFonts w:ascii="Verdana" w:hAnsi="Verdana"/>
          <w:sz w:val="18"/>
          <w:szCs w:val="18"/>
        </w:rPr>
        <w:t>levenslang</w:t>
      </w:r>
      <w:r>
        <w:rPr>
          <w:rFonts w:ascii="Verdana" w:hAnsi="Verdana"/>
          <w:sz w:val="18"/>
          <w:szCs w:val="18"/>
        </w:rPr>
        <w:t xml:space="preserve">. Geraadpleegd op: </w:t>
      </w:r>
      <w:r w:rsidRPr="00106C52">
        <w:rPr>
          <w:rFonts w:ascii="Verdana" w:hAnsi="Verdana"/>
          <w:sz w:val="18"/>
          <w:szCs w:val="18"/>
        </w:rPr>
        <w:t>https://www.nrc.nl/nieuws/2016/04/26/europees-hof-opnieuw-kritisch-over-nederlands-levenslang-a1407648</w:t>
      </w:r>
    </w:p>
    <w:p w:rsidR="00106C52" w:rsidRPr="00106C52" w:rsidRDefault="00106C52" w:rsidP="009B5E59">
      <w:pPr>
        <w:rPr>
          <w:rFonts w:ascii="Verdana" w:hAnsi="Verdana"/>
          <w:sz w:val="18"/>
          <w:szCs w:val="18"/>
        </w:rPr>
      </w:pPr>
    </w:p>
    <w:p w:rsidR="009B5E59" w:rsidRDefault="009B5E59" w:rsidP="009B5E59">
      <w:pPr>
        <w:rPr>
          <w:rFonts w:ascii="Verdana" w:hAnsi="Verdana"/>
          <w:sz w:val="18"/>
          <w:szCs w:val="18"/>
        </w:rPr>
      </w:pPr>
      <w:r w:rsidRPr="00927F7C">
        <w:rPr>
          <w:rFonts w:ascii="Verdana" w:hAnsi="Verdana"/>
          <w:sz w:val="18"/>
          <w:szCs w:val="18"/>
        </w:rPr>
        <w:t>Rechtspraak</w:t>
      </w:r>
      <w:r>
        <w:rPr>
          <w:rFonts w:ascii="Verdana" w:hAnsi="Verdana"/>
          <w:sz w:val="18"/>
          <w:szCs w:val="18"/>
        </w:rPr>
        <w:t xml:space="preserve">. (2016). </w:t>
      </w:r>
      <w:r>
        <w:rPr>
          <w:rFonts w:ascii="Verdana" w:hAnsi="Verdana"/>
          <w:i/>
          <w:sz w:val="18"/>
          <w:szCs w:val="18"/>
        </w:rPr>
        <w:t>Levenslang</w:t>
      </w:r>
      <w:r>
        <w:rPr>
          <w:rFonts w:ascii="Verdana" w:hAnsi="Verdana"/>
          <w:sz w:val="18"/>
          <w:szCs w:val="18"/>
        </w:rPr>
        <w:t xml:space="preserve">. Geraadpleegd op: </w:t>
      </w:r>
      <w:r w:rsidRPr="003B442E">
        <w:rPr>
          <w:rFonts w:ascii="Verdana" w:hAnsi="Verdana"/>
          <w:sz w:val="18"/>
          <w:szCs w:val="18"/>
        </w:rPr>
        <w:t>https://www.rechtspraak.nl/Uitspraken-en-nieuws/Themas/Levenslang</w:t>
      </w:r>
    </w:p>
    <w:p w:rsidR="009B5E59" w:rsidRDefault="009B5E59" w:rsidP="009B5E59">
      <w:pPr>
        <w:rPr>
          <w:rFonts w:ascii="Verdana" w:hAnsi="Verdana"/>
          <w:sz w:val="18"/>
          <w:szCs w:val="18"/>
        </w:rPr>
      </w:pPr>
    </w:p>
    <w:p w:rsidR="008F6974" w:rsidRDefault="008F6974" w:rsidP="008F6974">
      <w:pPr>
        <w:rPr>
          <w:rFonts w:ascii="Verdana" w:hAnsi="Verdana"/>
          <w:sz w:val="18"/>
        </w:rPr>
      </w:pPr>
      <w:r>
        <w:rPr>
          <w:rFonts w:ascii="Verdana" w:hAnsi="Verdana"/>
          <w:sz w:val="18"/>
          <w:szCs w:val="18"/>
        </w:rPr>
        <w:t>Reclassering Nederland</w:t>
      </w:r>
      <w:r w:rsidR="0054394E">
        <w:rPr>
          <w:rFonts w:ascii="Verdana" w:hAnsi="Verdana"/>
          <w:sz w:val="18"/>
          <w:szCs w:val="18"/>
        </w:rPr>
        <w:t>.</w:t>
      </w:r>
      <w:r>
        <w:rPr>
          <w:rFonts w:ascii="Verdana" w:hAnsi="Verdana"/>
          <w:sz w:val="18"/>
          <w:szCs w:val="18"/>
        </w:rPr>
        <w:t xml:space="preserve"> (</w:t>
      </w:r>
      <w:proofErr w:type="spellStart"/>
      <w:r>
        <w:rPr>
          <w:rFonts w:ascii="Verdana" w:hAnsi="Verdana"/>
          <w:sz w:val="18"/>
          <w:szCs w:val="18"/>
        </w:rPr>
        <w:t>z.d.</w:t>
      </w:r>
      <w:proofErr w:type="spellEnd"/>
      <w:r>
        <w:rPr>
          <w:rFonts w:ascii="Verdana" w:hAnsi="Verdana"/>
          <w:sz w:val="18"/>
          <w:szCs w:val="18"/>
        </w:rPr>
        <w:t xml:space="preserve">). </w:t>
      </w:r>
      <w:r>
        <w:rPr>
          <w:rFonts w:ascii="Verdana" w:hAnsi="Verdana"/>
          <w:i/>
          <w:sz w:val="18"/>
          <w:szCs w:val="18"/>
        </w:rPr>
        <w:t>Missie en Visie</w:t>
      </w:r>
      <w:r>
        <w:rPr>
          <w:rFonts w:ascii="Verdana" w:hAnsi="Verdana"/>
          <w:sz w:val="18"/>
          <w:szCs w:val="18"/>
        </w:rPr>
        <w:t xml:space="preserve">. Geraadpleegd op: </w:t>
      </w:r>
      <w:r w:rsidR="00565389" w:rsidRPr="00565389">
        <w:rPr>
          <w:rFonts w:ascii="Verdana" w:hAnsi="Verdana"/>
          <w:sz w:val="18"/>
        </w:rPr>
        <w:t>https://www.reclassering.nl/wie-wij-zijn/missie-en-visie</w:t>
      </w:r>
    </w:p>
    <w:p w:rsidR="00565389" w:rsidRDefault="00565389" w:rsidP="008F6974">
      <w:pPr>
        <w:rPr>
          <w:rFonts w:ascii="Verdana" w:hAnsi="Verdana"/>
          <w:sz w:val="18"/>
        </w:rPr>
      </w:pPr>
    </w:p>
    <w:p w:rsidR="00565389" w:rsidRDefault="00565389" w:rsidP="008F6974">
      <w:pPr>
        <w:rPr>
          <w:rFonts w:ascii="Verdana" w:hAnsi="Verdana"/>
          <w:sz w:val="18"/>
        </w:rPr>
      </w:pPr>
      <w:r>
        <w:rPr>
          <w:rFonts w:ascii="Verdana" w:hAnsi="Verdana"/>
          <w:sz w:val="18"/>
        </w:rPr>
        <w:t>Rijksoverheid</w:t>
      </w:r>
      <w:r w:rsidR="0054394E">
        <w:rPr>
          <w:rFonts w:ascii="Verdana" w:hAnsi="Verdana"/>
          <w:sz w:val="18"/>
        </w:rPr>
        <w:t>.</w:t>
      </w:r>
      <w:r>
        <w:rPr>
          <w:rFonts w:ascii="Verdana" w:hAnsi="Verdana"/>
          <w:sz w:val="18"/>
        </w:rPr>
        <w:t xml:space="preserve"> (</w:t>
      </w:r>
      <w:proofErr w:type="spellStart"/>
      <w:r>
        <w:rPr>
          <w:rFonts w:ascii="Verdana" w:hAnsi="Verdana"/>
          <w:sz w:val="18"/>
        </w:rPr>
        <w:t>z.d.</w:t>
      </w:r>
      <w:proofErr w:type="spellEnd"/>
      <w:r>
        <w:rPr>
          <w:rFonts w:ascii="Verdana" w:hAnsi="Verdana"/>
          <w:sz w:val="18"/>
        </w:rPr>
        <w:t xml:space="preserve">). </w:t>
      </w:r>
      <w:r>
        <w:rPr>
          <w:rFonts w:ascii="Verdana" w:hAnsi="Verdana"/>
          <w:i/>
          <w:sz w:val="18"/>
        </w:rPr>
        <w:t>Hoe is de re-integratie en nazorg voor gevangenen geregeld?</w:t>
      </w:r>
      <w:r>
        <w:rPr>
          <w:rFonts w:ascii="Verdana" w:hAnsi="Verdana"/>
          <w:sz w:val="18"/>
        </w:rPr>
        <w:t xml:space="preserve">. Geraadpleegd op: </w:t>
      </w:r>
      <w:r w:rsidR="0054394E" w:rsidRPr="0054394E">
        <w:rPr>
          <w:rFonts w:ascii="Verdana" w:hAnsi="Verdana"/>
          <w:sz w:val="18"/>
        </w:rPr>
        <w:t>https://www.rijksoverheid.nl/onderwerpen/recidive/vraag-en-antwoord/hoe-is-de-nazorg-voor-gedetineerden-geregeld</w:t>
      </w:r>
    </w:p>
    <w:p w:rsidR="0054394E" w:rsidRDefault="0054394E" w:rsidP="008F6974">
      <w:pPr>
        <w:rPr>
          <w:rFonts w:ascii="Verdana" w:hAnsi="Verdana"/>
          <w:sz w:val="18"/>
        </w:rPr>
      </w:pPr>
    </w:p>
    <w:p w:rsidR="0054394E" w:rsidRPr="00565389" w:rsidRDefault="0054394E" w:rsidP="008F6974">
      <w:pPr>
        <w:rPr>
          <w:rFonts w:ascii="Verdana" w:hAnsi="Verdana"/>
          <w:sz w:val="18"/>
        </w:rPr>
      </w:pPr>
      <w:r>
        <w:rPr>
          <w:rFonts w:ascii="Verdana" w:hAnsi="Verdana"/>
          <w:sz w:val="18"/>
        </w:rPr>
        <w:t>Rijksoverheid.(</w:t>
      </w:r>
      <w:proofErr w:type="spellStart"/>
      <w:r>
        <w:rPr>
          <w:rFonts w:ascii="Verdana" w:hAnsi="Verdana"/>
          <w:sz w:val="18"/>
        </w:rPr>
        <w:t>z.d.</w:t>
      </w:r>
      <w:proofErr w:type="spellEnd"/>
      <w:r>
        <w:rPr>
          <w:rFonts w:ascii="Verdana" w:hAnsi="Verdana"/>
          <w:sz w:val="18"/>
        </w:rPr>
        <w:t xml:space="preserve">). </w:t>
      </w:r>
      <w:r>
        <w:rPr>
          <w:rFonts w:ascii="Verdana" w:hAnsi="Verdana"/>
          <w:i/>
          <w:sz w:val="18"/>
        </w:rPr>
        <w:t>Hoe komt een wet tot stand?</w:t>
      </w:r>
      <w:r>
        <w:rPr>
          <w:rFonts w:ascii="Verdana" w:hAnsi="Verdana"/>
          <w:sz w:val="18"/>
        </w:rPr>
        <w:t xml:space="preserve">. Geraadpleegd op: </w:t>
      </w:r>
      <w:r w:rsidRPr="0054394E">
        <w:rPr>
          <w:rFonts w:ascii="Verdana" w:hAnsi="Verdana"/>
          <w:sz w:val="18"/>
        </w:rPr>
        <w:t>https://www.rijksoverheid.nl/onderwerpen/wetgeving/inhoud/hoe-komt-een-wet-tot-stand</w:t>
      </w:r>
      <w:r>
        <w:rPr>
          <w:rFonts w:ascii="Verdana" w:hAnsi="Verdana"/>
          <w:sz w:val="18"/>
        </w:rPr>
        <w:t xml:space="preserve"> </w:t>
      </w:r>
    </w:p>
    <w:p w:rsidR="00565389" w:rsidRDefault="009B5E59" w:rsidP="009B5E59">
      <w:pPr>
        <w:rPr>
          <w:rFonts w:ascii="Verdana" w:hAnsi="Verdana"/>
          <w:sz w:val="18"/>
          <w:szCs w:val="18"/>
        </w:rPr>
      </w:pPr>
      <w:r>
        <w:rPr>
          <w:rFonts w:ascii="Verdana" w:hAnsi="Verdana"/>
          <w:sz w:val="18"/>
          <w:szCs w:val="18"/>
        </w:rPr>
        <w:t xml:space="preserve">Trouw. (2012). </w:t>
      </w:r>
      <w:r>
        <w:rPr>
          <w:rFonts w:ascii="Verdana" w:hAnsi="Verdana"/>
          <w:i/>
          <w:sz w:val="18"/>
          <w:szCs w:val="18"/>
        </w:rPr>
        <w:t>Rechters zullen wet minimumstraffen omzeilen</w:t>
      </w:r>
      <w:r>
        <w:rPr>
          <w:rFonts w:ascii="Verdana" w:hAnsi="Verdana"/>
          <w:sz w:val="18"/>
          <w:szCs w:val="18"/>
        </w:rPr>
        <w:t xml:space="preserve">. Geraadpleegd op: </w:t>
      </w:r>
      <w:r w:rsidR="00565389" w:rsidRPr="00565389">
        <w:rPr>
          <w:rFonts w:ascii="Verdana" w:hAnsi="Verdana"/>
          <w:sz w:val="18"/>
          <w:szCs w:val="18"/>
        </w:rPr>
        <w:t>https://www.trouw.nl/home/rechters-zullen-wet-minimumstraffen-omzeilen~acfa39d4/</w:t>
      </w:r>
    </w:p>
    <w:p w:rsidR="00565389" w:rsidRDefault="00565389" w:rsidP="009B5E59">
      <w:pPr>
        <w:rPr>
          <w:rFonts w:ascii="Verdana" w:hAnsi="Verdana"/>
          <w:sz w:val="18"/>
          <w:szCs w:val="18"/>
        </w:rPr>
      </w:pPr>
    </w:p>
    <w:p w:rsidR="008817AF" w:rsidRPr="008817AF" w:rsidRDefault="008817AF" w:rsidP="009B5E59">
      <w:pPr>
        <w:rPr>
          <w:rFonts w:ascii="Verdana" w:hAnsi="Verdana"/>
          <w:sz w:val="18"/>
          <w:szCs w:val="18"/>
        </w:rPr>
      </w:pPr>
      <w:r>
        <w:rPr>
          <w:rFonts w:ascii="Verdana" w:hAnsi="Verdana"/>
          <w:sz w:val="18"/>
          <w:szCs w:val="18"/>
        </w:rPr>
        <w:t xml:space="preserve">Scheffers, M. (2014). </w:t>
      </w:r>
      <w:r>
        <w:rPr>
          <w:rFonts w:ascii="Verdana" w:hAnsi="Verdana"/>
          <w:i/>
          <w:sz w:val="18"/>
          <w:szCs w:val="18"/>
        </w:rPr>
        <w:t>Sterk met een vitaal netwerk : empowerment en de sociaal netwerkmethodiek</w:t>
      </w:r>
      <w:r>
        <w:rPr>
          <w:rFonts w:ascii="Verdana" w:hAnsi="Verdana"/>
          <w:sz w:val="18"/>
          <w:szCs w:val="18"/>
        </w:rPr>
        <w:t xml:space="preserve">. Bussum : Uitgeverij </w:t>
      </w:r>
      <w:proofErr w:type="spellStart"/>
      <w:r>
        <w:rPr>
          <w:rFonts w:ascii="Verdana" w:hAnsi="Verdana"/>
          <w:sz w:val="18"/>
          <w:szCs w:val="18"/>
        </w:rPr>
        <w:t>Coutinho</w:t>
      </w:r>
      <w:proofErr w:type="spellEnd"/>
      <w:r>
        <w:rPr>
          <w:rFonts w:ascii="Verdana" w:hAnsi="Verdana"/>
          <w:sz w:val="18"/>
          <w:szCs w:val="18"/>
        </w:rPr>
        <w:t>, 2014</w:t>
      </w:r>
    </w:p>
    <w:p w:rsidR="008817AF" w:rsidRDefault="008817AF" w:rsidP="009B5E59">
      <w:pPr>
        <w:rPr>
          <w:rFonts w:ascii="Verdana" w:hAnsi="Verdana"/>
          <w:sz w:val="18"/>
          <w:szCs w:val="18"/>
        </w:rPr>
      </w:pPr>
    </w:p>
    <w:p w:rsidR="009B5E59" w:rsidRDefault="00565389" w:rsidP="009B5E59">
      <w:pPr>
        <w:rPr>
          <w:rFonts w:ascii="Verdana" w:hAnsi="Verdana"/>
          <w:sz w:val="18"/>
          <w:szCs w:val="18"/>
        </w:rPr>
      </w:pPr>
      <w:r>
        <w:rPr>
          <w:rFonts w:ascii="Verdana" w:hAnsi="Verdana"/>
          <w:sz w:val="18"/>
          <w:szCs w:val="18"/>
        </w:rPr>
        <w:t xml:space="preserve">Trouw. (2015). </w:t>
      </w:r>
      <w:r>
        <w:rPr>
          <w:rFonts w:ascii="Verdana" w:hAnsi="Verdana"/>
          <w:i/>
          <w:sz w:val="18"/>
          <w:szCs w:val="18"/>
        </w:rPr>
        <w:t>Levenslang mag perspectief op vrijlating niet ontnemen</w:t>
      </w:r>
      <w:r>
        <w:rPr>
          <w:rFonts w:ascii="Verdana" w:hAnsi="Verdana"/>
          <w:sz w:val="18"/>
          <w:szCs w:val="18"/>
        </w:rPr>
        <w:t xml:space="preserve">. Geraadpleegd op: </w:t>
      </w:r>
      <w:r w:rsidRPr="00565389">
        <w:rPr>
          <w:rFonts w:ascii="Verdana" w:hAnsi="Verdana"/>
          <w:sz w:val="18"/>
          <w:szCs w:val="18"/>
        </w:rPr>
        <w:t>https://www.trouw.nl/home/levenslang-mag-perspectief-op-vrijlating-niet-ontnemen~a63aacda/</w:t>
      </w:r>
      <w:r w:rsidR="009B5E59">
        <w:rPr>
          <w:rFonts w:ascii="Verdana" w:hAnsi="Verdana"/>
          <w:sz w:val="18"/>
          <w:szCs w:val="18"/>
        </w:rPr>
        <w:br/>
      </w:r>
      <w:r w:rsidR="006357EE">
        <w:rPr>
          <w:rFonts w:ascii="Verdana" w:hAnsi="Verdana"/>
          <w:sz w:val="18"/>
          <w:szCs w:val="18"/>
        </w:rPr>
        <w:br/>
      </w:r>
      <w:r w:rsidR="009B5E59" w:rsidRPr="00927F7C">
        <w:rPr>
          <w:rFonts w:ascii="Verdana" w:hAnsi="Verdana"/>
          <w:sz w:val="18"/>
          <w:szCs w:val="18"/>
        </w:rPr>
        <w:t>Trouw</w:t>
      </w:r>
      <w:r w:rsidR="009B5E59">
        <w:rPr>
          <w:rFonts w:ascii="Verdana" w:hAnsi="Verdana"/>
          <w:sz w:val="18"/>
          <w:szCs w:val="18"/>
        </w:rPr>
        <w:t xml:space="preserve">. (2016, 25 oktober). </w:t>
      </w:r>
      <w:proofErr w:type="spellStart"/>
      <w:r w:rsidR="009B5E59">
        <w:rPr>
          <w:rFonts w:ascii="Verdana" w:hAnsi="Verdana"/>
          <w:i/>
          <w:sz w:val="18"/>
          <w:szCs w:val="18"/>
        </w:rPr>
        <w:t>Dijkhoff</w:t>
      </w:r>
      <w:proofErr w:type="spellEnd"/>
      <w:r w:rsidR="009B5E59">
        <w:rPr>
          <w:rFonts w:ascii="Verdana" w:hAnsi="Verdana"/>
          <w:i/>
          <w:sz w:val="18"/>
          <w:szCs w:val="18"/>
        </w:rPr>
        <w:t xml:space="preserve"> stelt adviescollege levenslang in</w:t>
      </w:r>
      <w:r w:rsidR="009B5E59">
        <w:rPr>
          <w:rFonts w:ascii="Verdana" w:hAnsi="Verdana"/>
          <w:sz w:val="18"/>
          <w:szCs w:val="18"/>
        </w:rPr>
        <w:t xml:space="preserve">. Geraadpleegd op: </w:t>
      </w:r>
      <w:r w:rsidR="007D19C8" w:rsidRPr="007D19C8">
        <w:rPr>
          <w:rFonts w:ascii="Verdana" w:hAnsi="Verdana"/>
          <w:sz w:val="18"/>
          <w:szCs w:val="18"/>
        </w:rPr>
        <w:t>http://www.trouw.nl/tr/nl/39683/nbsp/article/detail/4402338/2016/10/25/Dijkhoff-stelt-adviescollege-levenslang-in.dhtml</w:t>
      </w:r>
    </w:p>
    <w:p w:rsidR="007D19C8" w:rsidRDefault="007D19C8" w:rsidP="009B5E59">
      <w:pPr>
        <w:rPr>
          <w:rFonts w:ascii="Verdana" w:hAnsi="Verdana"/>
          <w:sz w:val="18"/>
          <w:szCs w:val="18"/>
        </w:rPr>
      </w:pPr>
    </w:p>
    <w:p w:rsidR="007D19C8" w:rsidRPr="007D19C8" w:rsidRDefault="007D19C8" w:rsidP="009B5E59">
      <w:pPr>
        <w:rPr>
          <w:rFonts w:ascii="Verdana" w:hAnsi="Verdana"/>
          <w:sz w:val="18"/>
          <w:szCs w:val="18"/>
        </w:rPr>
      </w:pPr>
      <w:r>
        <w:rPr>
          <w:rFonts w:ascii="Verdana" w:hAnsi="Verdana"/>
          <w:sz w:val="18"/>
          <w:szCs w:val="18"/>
        </w:rPr>
        <w:t xml:space="preserve">Universiteit Leiden. (2016). </w:t>
      </w:r>
      <w:r>
        <w:rPr>
          <w:rFonts w:ascii="Verdana" w:hAnsi="Verdana"/>
          <w:i/>
          <w:sz w:val="18"/>
          <w:szCs w:val="18"/>
        </w:rPr>
        <w:t>Toekomstbestendige resocialisatie</w:t>
      </w:r>
      <w:r>
        <w:rPr>
          <w:rFonts w:ascii="Verdana" w:hAnsi="Verdana"/>
          <w:sz w:val="18"/>
          <w:szCs w:val="18"/>
        </w:rPr>
        <w:t xml:space="preserve">. Geraadpleegd op: </w:t>
      </w:r>
      <w:r w:rsidRPr="007D19C8">
        <w:rPr>
          <w:rFonts w:ascii="Verdana" w:hAnsi="Verdana"/>
          <w:sz w:val="18"/>
          <w:szCs w:val="18"/>
        </w:rPr>
        <w:t>https://www.universiteitleiden.nl/onderzoek/onderzoeksoutput/rechtsgeleerdheid/toekomstbestendige-resocialisatie</w:t>
      </w:r>
    </w:p>
    <w:p w:rsidR="009B5E59" w:rsidRDefault="009B5E59" w:rsidP="009B5E59">
      <w:pPr>
        <w:rPr>
          <w:rFonts w:ascii="Verdana" w:hAnsi="Verdana"/>
          <w:sz w:val="18"/>
          <w:szCs w:val="18"/>
        </w:rPr>
      </w:pPr>
    </w:p>
    <w:p w:rsidR="008F6974" w:rsidRPr="00E23BA4" w:rsidRDefault="008F6974" w:rsidP="009B5E59">
      <w:pPr>
        <w:rPr>
          <w:rFonts w:ascii="Verdana" w:hAnsi="Verdana"/>
          <w:sz w:val="18"/>
          <w:szCs w:val="18"/>
        </w:rPr>
      </w:pPr>
      <w:r>
        <w:rPr>
          <w:rFonts w:ascii="Verdana" w:hAnsi="Verdana"/>
          <w:sz w:val="18"/>
          <w:szCs w:val="18"/>
        </w:rPr>
        <w:t>Vereniging Hogescholen</w:t>
      </w:r>
      <w:r w:rsidR="00E23BA4">
        <w:rPr>
          <w:rFonts w:ascii="Verdana" w:hAnsi="Verdana"/>
          <w:sz w:val="18"/>
          <w:szCs w:val="18"/>
        </w:rPr>
        <w:t xml:space="preserve">. (2009). </w:t>
      </w:r>
      <w:r w:rsidR="00E23BA4">
        <w:rPr>
          <w:rFonts w:ascii="Verdana" w:hAnsi="Verdana"/>
          <w:i/>
          <w:sz w:val="18"/>
          <w:szCs w:val="18"/>
        </w:rPr>
        <w:t xml:space="preserve">Opleidingsprofiel </w:t>
      </w:r>
      <w:proofErr w:type="spellStart"/>
      <w:r w:rsidR="00E23BA4">
        <w:rPr>
          <w:rFonts w:ascii="Verdana" w:hAnsi="Verdana"/>
          <w:i/>
          <w:sz w:val="18"/>
          <w:szCs w:val="18"/>
        </w:rPr>
        <w:t>mwd</w:t>
      </w:r>
      <w:proofErr w:type="spellEnd"/>
      <w:r w:rsidR="00E23BA4">
        <w:rPr>
          <w:rFonts w:ascii="Verdana" w:hAnsi="Verdana"/>
          <w:i/>
          <w:sz w:val="18"/>
          <w:szCs w:val="18"/>
        </w:rPr>
        <w:t>.</w:t>
      </w:r>
      <w:r w:rsidR="00E23BA4">
        <w:rPr>
          <w:rFonts w:ascii="Verdana" w:hAnsi="Verdana"/>
          <w:sz w:val="18"/>
          <w:szCs w:val="18"/>
        </w:rPr>
        <w:t xml:space="preserve"> Geraadpleegd op: </w:t>
      </w:r>
      <w:r w:rsidR="00E23BA4" w:rsidRPr="00365B16">
        <w:rPr>
          <w:rFonts w:ascii="Verdana" w:hAnsi="Verdana"/>
          <w:sz w:val="18"/>
        </w:rPr>
        <w:t>http://www.vereniginghogescholen.nl/system/profiles/documents/000/000/030/original/opleidingsprofiel_20mwd_2019-10-2009.pdf?1437563937</w:t>
      </w:r>
    </w:p>
    <w:p w:rsidR="008F6974" w:rsidRDefault="008F6974" w:rsidP="009B5E59">
      <w:pPr>
        <w:rPr>
          <w:rFonts w:ascii="Verdana" w:hAnsi="Verdana"/>
          <w:sz w:val="18"/>
        </w:rPr>
      </w:pPr>
    </w:p>
    <w:p w:rsidR="009B5E59" w:rsidRDefault="009B5E59" w:rsidP="009B5E59">
      <w:pPr>
        <w:rPr>
          <w:rFonts w:ascii="Verdana" w:hAnsi="Verdana"/>
          <w:sz w:val="18"/>
          <w:szCs w:val="18"/>
        </w:rPr>
      </w:pPr>
      <w:r>
        <w:rPr>
          <w:rFonts w:ascii="Verdana" w:hAnsi="Verdana"/>
          <w:sz w:val="18"/>
        </w:rPr>
        <w:t xml:space="preserve">Verhoeven, N. (2011). </w:t>
      </w:r>
      <w:r>
        <w:rPr>
          <w:rFonts w:ascii="Verdana" w:hAnsi="Verdana"/>
          <w:i/>
          <w:sz w:val="18"/>
        </w:rPr>
        <w:t>Wat is onderzoek: praktijkboek methoden en technieken voor het hoger onderwijs</w:t>
      </w:r>
      <w:r>
        <w:rPr>
          <w:rFonts w:ascii="Verdana" w:hAnsi="Verdana"/>
          <w:sz w:val="18"/>
        </w:rPr>
        <w:t>. Den Haag: Boom Lemma uitgevers, 2011.</w:t>
      </w:r>
      <w:r>
        <w:rPr>
          <w:rFonts w:ascii="Verdana" w:hAnsi="Verdana"/>
          <w:sz w:val="18"/>
        </w:rPr>
        <w:br/>
      </w:r>
      <w:r>
        <w:rPr>
          <w:rFonts w:ascii="Verdana" w:hAnsi="Verdana"/>
          <w:sz w:val="18"/>
        </w:rPr>
        <w:br/>
      </w:r>
      <w:r w:rsidRPr="009B5E59">
        <w:rPr>
          <w:rFonts w:ascii="Verdana" w:hAnsi="Verdana"/>
          <w:sz w:val="18"/>
          <w:szCs w:val="18"/>
        </w:rPr>
        <w:t xml:space="preserve">Vliet, J, v. (2015). </w:t>
      </w:r>
      <w:r w:rsidRPr="009B5E59">
        <w:rPr>
          <w:rFonts w:ascii="Verdana" w:hAnsi="Verdana"/>
          <w:i/>
          <w:sz w:val="18"/>
          <w:szCs w:val="18"/>
        </w:rPr>
        <w:t>De recidivist als medeburger</w:t>
      </w:r>
      <w:r w:rsidRPr="009B5E59">
        <w:rPr>
          <w:rFonts w:ascii="Verdana" w:hAnsi="Verdana"/>
          <w:sz w:val="18"/>
          <w:szCs w:val="18"/>
        </w:rPr>
        <w:t>. [Amsterdam] : Uitgeverij SWP, [2015]</w:t>
      </w:r>
    </w:p>
    <w:p w:rsidR="00106C52" w:rsidRDefault="00106C52" w:rsidP="009B5E59">
      <w:pPr>
        <w:rPr>
          <w:rFonts w:ascii="Verdana" w:hAnsi="Verdana"/>
          <w:sz w:val="18"/>
          <w:szCs w:val="18"/>
        </w:rPr>
      </w:pPr>
    </w:p>
    <w:p w:rsidR="007D19C8" w:rsidRDefault="00D75DCA" w:rsidP="009B5E59">
      <w:pPr>
        <w:rPr>
          <w:rStyle w:val="Kop1Char"/>
        </w:rPr>
      </w:pPr>
      <w:r>
        <w:rPr>
          <w:rFonts w:ascii="Verdana" w:hAnsi="Verdana"/>
          <w:sz w:val="18"/>
          <w:szCs w:val="18"/>
        </w:rPr>
        <w:t xml:space="preserve">Wegwijzer jeugd en veiligheid. (2010). </w:t>
      </w:r>
      <w:r>
        <w:rPr>
          <w:rFonts w:ascii="Verdana" w:hAnsi="Verdana"/>
          <w:i/>
          <w:sz w:val="18"/>
          <w:szCs w:val="18"/>
        </w:rPr>
        <w:t>Recidivemonitor</w:t>
      </w:r>
      <w:r>
        <w:rPr>
          <w:rFonts w:ascii="Verdana" w:hAnsi="Verdana"/>
          <w:sz w:val="18"/>
          <w:szCs w:val="18"/>
        </w:rPr>
        <w:t xml:space="preserve">. Geraadpleegd op: </w:t>
      </w:r>
      <w:r w:rsidRPr="00D75DCA">
        <w:rPr>
          <w:rFonts w:ascii="Verdana" w:hAnsi="Verdana"/>
          <w:sz w:val="18"/>
          <w:szCs w:val="18"/>
        </w:rPr>
        <w:t>http://www.wegwijzerjeugdenveiligheid.nl/fileadmin/w/wegwijzerjeugdenveiligheid_nl/oudesite/doc/overlast/recidivemonitor_amsterdam.pdf</w:t>
      </w:r>
      <w:r>
        <w:rPr>
          <w:rFonts w:ascii="Verdana" w:hAnsi="Verdana"/>
          <w:sz w:val="18"/>
          <w:szCs w:val="18"/>
        </w:rPr>
        <w:br/>
      </w:r>
      <w:r>
        <w:rPr>
          <w:rFonts w:ascii="Verdana" w:hAnsi="Verdana"/>
          <w:sz w:val="18"/>
          <w:szCs w:val="18"/>
        </w:rPr>
        <w:br/>
      </w:r>
      <w:r w:rsidR="007257BE">
        <w:rPr>
          <w:rFonts w:ascii="Verdana" w:hAnsi="Verdana"/>
          <w:sz w:val="18"/>
          <w:szCs w:val="18"/>
        </w:rPr>
        <w:t xml:space="preserve">WODC. (2016). </w:t>
      </w:r>
      <w:r w:rsidR="007257BE">
        <w:rPr>
          <w:rFonts w:ascii="Verdana" w:hAnsi="Verdana"/>
          <w:i/>
          <w:sz w:val="18"/>
          <w:szCs w:val="18"/>
        </w:rPr>
        <w:t>Het leefklimaat in justitiële inrichtingen</w:t>
      </w:r>
      <w:r w:rsidR="007257BE">
        <w:rPr>
          <w:rFonts w:ascii="Verdana" w:hAnsi="Verdana"/>
          <w:sz w:val="18"/>
          <w:szCs w:val="18"/>
        </w:rPr>
        <w:t xml:space="preserve">. Geraadpleegd op: </w:t>
      </w:r>
      <w:r w:rsidR="007257BE" w:rsidRPr="007257BE">
        <w:rPr>
          <w:rFonts w:ascii="Verdana" w:hAnsi="Verdana"/>
          <w:sz w:val="18"/>
          <w:szCs w:val="18"/>
        </w:rPr>
        <w:t>https://www.wodc.nl/binaries/2548-volledige-tekst_tcm28-73932.pdf</w:t>
      </w:r>
      <w:r w:rsidR="007257BE">
        <w:rPr>
          <w:rFonts w:ascii="Verdana" w:hAnsi="Verdana"/>
          <w:sz w:val="18"/>
          <w:szCs w:val="18"/>
        </w:rPr>
        <w:t>. p.16</w:t>
      </w:r>
      <w:r w:rsidR="009B5E59">
        <w:rPr>
          <w:rFonts w:ascii="Verdana" w:hAnsi="Verdana"/>
          <w:sz w:val="18"/>
          <w:szCs w:val="18"/>
        </w:rPr>
        <w:br/>
      </w:r>
      <w:bookmarkStart w:id="64" w:name="_Toc476515216"/>
      <w:r w:rsidR="009B5E59" w:rsidRPr="009B5E59">
        <w:rPr>
          <w:rFonts w:ascii="Verdana" w:hAnsi="Verdana"/>
          <w:sz w:val="18"/>
          <w:szCs w:val="18"/>
        </w:rPr>
        <w:br/>
      </w:r>
      <w:r w:rsidR="007D19C8">
        <w:br/>
      </w: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7D19C8" w:rsidRDefault="007D19C8" w:rsidP="009B5E59">
      <w:pPr>
        <w:rPr>
          <w:rStyle w:val="Kop1Char"/>
        </w:rPr>
      </w:pPr>
    </w:p>
    <w:p w:rsidR="009B5E59" w:rsidRPr="009B5E59" w:rsidRDefault="009B5E59" w:rsidP="009B5E59">
      <w:pPr>
        <w:rPr>
          <w:rStyle w:val="GeenafstandChar"/>
        </w:rPr>
      </w:pPr>
      <w:bookmarkStart w:id="65" w:name="_Toc483755568"/>
      <w:r w:rsidRPr="008A0736">
        <w:rPr>
          <w:rStyle w:val="Kop1Char"/>
        </w:rPr>
        <w:lastRenderedPageBreak/>
        <w:t>Bijlage</w:t>
      </w:r>
      <w:r>
        <w:rPr>
          <w:rStyle w:val="Kop1Char"/>
        </w:rPr>
        <w:t>n</w:t>
      </w:r>
      <w:bookmarkEnd w:id="64"/>
      <w:bookmarkEnd w:id="65"/>
      <w:r>
        <w:rPr>
          <w:rStyle w:val="Kop1Char"/>
        </w:rPr>
        <w:br/>
      </w:r>
      <w:r w:rsidR="00991B33">
        <w:rPr>
          <w:rStyle w:val="Kop2Char"/>
        </w:rPr>
        <w:br/>
      </w:r>
      <w:r>
        <w:rPr>
          <w:rStyle w:val="Kop2Char"/>
        </w:rPr>
        <w:t>Bijlage</w:t>
      </w:r>
      <w:r w:rsidRPr="009D0890">
        <w:rPr>
          <w:rStyle w:val="Kop2Char"/>
        </w:rPr>
        <w:t xml:space="preserve"> A:</w:t>
      </w:r>
      <w:r>
        <w:rPr>
          <w:rFonts w:ascii="Verdana" w:hAnsi="Verdana"/>
          <w:b/>
          <w:sz w:val="18"/>
        </w:rPr>
        <w:t xml:space="preserve"> </w:t>
      </w:r>
      <w:r w:rsidRPr="00FC7DF2">
        <w:rPr>
          <w:rStyle w:val="Kop2Char"/>
        </w:rPr>
        <w:t>Eisen EHRM over uitvoering levenslange gevangenisstraf</w:t>
      </w:r>
      <w:r>
        <w:rPr>
          <w:rStyle w:val="GeenafstandChar"/>
          <w:b/>
        </w:rPr>
        <w:br/>
      </w:r>
      <w:r>
        <w:rPr>
          <w:rStyle w:val="GeenafstandChar"/>
          <w:b/>
        </w:rPr>
        <w:br/>
      </w:r>
      <w:r>
        <w:rPr>
          <w:rStyle w:val="GeenafstandChar"/>
        </w:rPr>
        <w:t xml:space="preserve">Uitspraken in de zaak van </w:t>
      </w:r>
      <w:proofErr w:type="spellStart"/>
      <w:r>
        <w:rPr>
          <w:rStyle w:val="GeenafstandChar"/>
        </w:rPr>
        <w:t>Vinter</w:t>
      </w:r>
      <w:proofErr w:type="spellEnd"/>
      <w:r>
        <w:rPr>
          <w:rStyle w:val="GeenafstandChar"/>
        </w:rPr>
        <w:t xml:space="preserve"> en anderen tegen het Verenigd Koninkrijk (9 juli 2013):</w:t>
      </w:r>
      <w:r>
        <w:rPr>
          <w:rStyle w:val="GeenafstandChar"/>
        </w:rPr>
        <w:br/>
      </w:r>
      <w:r>
        <w:rPr>
          <w:rStyle w:val="GeenafstandChar"/>
          <w:b/>
        </w:rPr>
        <w:br/>
      </w:r>
      <w:r>
        <w:rPr>
          <w:rStyle w:val="GeenafstandChar"/>
        </w:rPr>
        <w:t xml:space="preserve">- 49. Wanneer een levenslang gestrafte begint aan het uitzitten van zijn straf, moet voor hem duidelijk zijn wanneer het moment komt dat zijn straf opnieuw beoordeeld zal worden. Het doel van de nieuwe beoordeling is te onderzoek of een (voorwaardelijke) invrijheidstelling van de veroordeelde mogelijk is. Dit noemt het Hof ‘prospect of release’ (‘ vooruitzicht op vrijlating’). Elk land waar levenslang kan worden opgelegd, moet dus een ‘herzieningsmechanisme’ (review </w:t>
      </w:r>
      <w:proofErr w:type="spellStart"/>
      <w:r>
        <w:rPr>
          <w:rStyle w:val="GeenafstandChar"/>
        </w:rPr>
        <w:t>mechanism</w:t>
      </w:r>
      <w:proofErr w:type="spellEnd"/>
      <w:r>
        <w:rPr>
          <w:rStyle w:val="GeenafstandChar"/>
        </w:rPr>
        <w:t xml:space="preserve">’) hebben. </w:t>
      </w:r>
      <w:r>
        <w:rPr>
          <w:rStyle w:val="GeenafstandChar"/>
        </w:rPr>
        <w:br/>
        <w:t xml:space="preserve">- 50. Bij die herziening moet worden beoordeeld of de levenslanggestrafte zich zodanig heeft ontwikkeld dat de straf niet langer nodig is. Een straf is niet meer nodig wanneer deze niet meer zorgt voor boetedoening of bescherming van de maatschappij. Vanaf dat moment is een straf dus nutteloos en daarmee onrechtvaardig. </w:t>
      </w:r>
      <w:r>
        <w:rPr>
          <w:rStyle w:val="GeenafstandChar"/>
        </w:rPr>
        <w:br/>
        <w:t>- 51. De veroordeelde hoort vanaf het begin van zijn straf niet alleen te weten dat hij weer vrij kan komen op een bepaald moment, maar ook wat de voorwaarden hiervoor zijn. Hij moet dus vanaf het beginpunt weten wat hij kan doen om in aanmerking te komen voor vrijlating.</w:t>
      </w:r>
      <w:r>
        <w:rPr>
          <w:rStyle w:val="GeenafstandChar"/>
        </w:rPr>
        <w:br/>
        <w:t xml:space="preserve">- 52. Het EHRM sluit niet uit dat een levenslange gevangenisstraf tot de dood moet worden tenuitvoergelegd. Als een kans op herhaling blijft bestaan, mag de straf worden voortgezet. Op zichzelf mag dus een levenslange gevangenisstraf worden opgelegd en mag deze ook levenslang duren, maar dan moet de straf wel aan de bovenstaande eisen voldoen. </w:t>
      </w: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Default="009B5E59" w:rsidP="009B5E59">
      <w:pPr>
        <w:autoSpaceDE w:val="0"/>
        <w:autoSpaceDN w:val="0"/>
        <w:adjustRightInd w:val="0"/>
        <w:rPr>
          <w:rStyle w:val="GeenafstandChar"/>
        </w:rPr>
      </w:pPr>
    </w:p>
    <w:p w:rsidR="009B5E59" w:rsidRPr="00963158" w:rsidRDefault="009B5E59" w:rsidP="00991B33">
      <w:pPr>
        <w:pStyle w:val="Kop1"/>
        <w:spacing w:before="120" w:after="160"/>
      </w:pPr>
      <w:bookmarkStart w:id="66" w:name="_Toc476515217"/>
      <w:bookmarkStart w:id="67" w:name="_Toc483755569"/>
      <w:r>
        <w:rPr>
          <w:rStyle w:val="Kop2Char"/>
          <w:b/>
          <w:szCs w:val="24"/>
        </w:rPr>
        <w:lastRenderedPageBreak/>
        <w:t>Bijlage</w:t>
      </w:r>
      <w:r w:rsidRPr="00963158">
        <w:rPr>
          <w:rStyle w:val="Kop2Char"/>
          <w:b/>
          <w:szCs w:val="24"/>
        </w:rPr>
        <w:t xml:space="preserve"> B: Samenvatting wetsvoorstel Forum Levenslang</w:t>
      </w:r>
      <w:r w:rsidRPr="00963158">
        <w:br/>
      </w:r>
      <w:r>
        <w:rPr>
          <w:rStyle w:val="Kop2Char"/>
        </w:rPr>
        <w:br/>
      </w:r>
      <w:r w:rsidRPr="006A5548">
        <w:rPr>
          <w:rFonts w:cs="Times New Roman"/>
          <w:b w:val="0"/>
          <w:i/>
          <w:iCs/>
          <w:sz w:val="18"/>
          <w:szCs w:val="18"/>
        </w:rPr>
        <w:t>Korte samenvatting van het wetsvoorstel</w:t>
      </w:r>
      <w:bookmarkEnd w:id="66"/>
      <w:bookmarkEnd w:id="67"/>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 kern van het wetsvoorstel is dat voorwaardelijke invrijheidstelling (VI) mogelijk wordt na</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minimaal 20 jaar detentie en dat een aanvraag daartoe na 18 jaar detentie kan worden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ingediend. De termijn is afgestemd op de maximale tijdelijke gevangenisstraf, die 30 jaar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bedraagt en waarbij een VI na 20 jaar mogelijk is. De tijd die in de gevangenis moet worden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doorgebracht in geval een levenslange straf is opgelegd, mag (afgezien van gratie) immers</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niet korter zijn dan in geval van een tijdelijke gevangenisstraf.</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Het verzoek tot voorwaardelijke invrijheidstelling wordt behandeld door de penitentiaire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 xml:space="preserve">kamer van het Gerechtshof Arnhem, bestaand uit drie raadsheren en twee </w:t>
      </w:r>
      <w:proofErr w:type="spellStart"/>
      <w:r w:rsidRPr="006A5548">
        <w:rPr>
          <w:rFonts w:ascii="Verdana" w:hAnsi="Verdana" w:cs="Times New Roman"/>
          <w:sz w:val="18"/>
          <w:szCs w:val="18"/>
        </w:rPr>
        <w:t>gedragskundigen</w:t>
      </w:r>
      <w:proofErr w:type="spellEnd"/>
      <w:r w:rsidRPr="006A5548">
        <w:rPr>
          <w:rFonts w:ascii="Verdana" w:hAnsi="Verdana" w:cs="Times New Roman"/>
          <w:sz w:val="18"/>
          <w:szCs w:val="18"/>
        </w:rPr>
        <w:t>.</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Er staat geen beroep open tegen de beslissing van dit college.</w:t>
      </w:r>
      <w:r>
        <w:rPr>
          <w:rFonts w:ascii="Verdana" w:hAnsi="Verdana" w:cs="Times New Roman"/>
          <w:sz w:val="18"/>
          <w:szCs w:val="18"/>
        </w:rPr>
        <w:br/>
      </w:r>
    </w:p>
    <w:p w:rsidR="009B5E59" w:rsidRPr="006A5548" w:rsidRDefault="009B5E59" w:rsidP="00991B33">
      <w:pPr>
        <w:autoSpaceDE w:val="0"/>
        <w:autoSpaceDN w:val="0"/>
        <w:adjustRightInd w:val="0"/>
        <w:spacing w:before="120" w:after="160"/>
        <w:rPr>
          <w:rFonts w:ascii="Verdana" w:hAnsi="Verdana" w:cs="Times New Roman"/>
          <w:i/>
          <w:iCs/>
          <w:sz w:val="18"/>
          <w:szCs w:val="18"/>
        </w:rPr>
      </w:pPr>
      <w:r w:rsidRPr="006A5548">
        <w:rPr>
          <w:rFonts w:ascii="Verdana" w:hAnsi="Verdana" w:cs="Times New Roman"/>
          <w:i/>
          <w:iCs/>
          <w:sz w:val="18"/>
          <w:szCs w:val="18"/>
        </w:rPr>
        <w:t>Procedure en slachtofferbelangen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In deze procedure wordt in de eerste plaats onderzocht of het uit het oogpunt van veiligheid</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verantwoord is om al dan niet op termijn over te gaan tot een voorwaardelijke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invrijheidstelling. In deze procedure wordt tevens aandacht besteed aan de situatie van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eventuele nabestaanden en slachtoffers, mede in het licht van eventuele op hun belangen af te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stemmen voorwaarden. De invrijheidstelling kan worden herroepen bij niet naleving van de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voorwaarden.</w:t>
      </w:r>
      <w:r>
        <w:rPr>
          <w:rFonts w:ascii="Verdana" w:hAnsi="Verdana" w:cs="Times New Roman"/>
          <w:sz w:val="18"/>
          <w:szCs w:val="18"/>
        </w:rPr>
        <w:br/>
      </w:r>
    </w:p>
    <w:p w:rsidR="009B5E59" w:rsidRPr="006A5548" w:rsidRDefault="009B5E59" w:rsidP="00991B33">
      <w:pPr>
        <w:autoSpaceDE w:val="0"/>
        <w:autoSpaceDN w:val="0"/>
        <w:adjustRightInd w:val="0"/>
        <w:spacing w:before="120" w:after="160"/>
        <w:rPr>
          <w:rFonts w:ascii="Verdana" w:hAnsi="Verdana" w:cs="Times New Roman"/>
          <w:i/>
          <w:iCs/>
          <w:sz w:val="18"/>
          <w:szCs w:val="18"/>
        </w:rPr>
      </w:pPr>
      <w:r w:rsidRPr="006A5548">
        <w:rPr>
          <w:rFonts w:ascii="Verdana" w:hAnsi="Verdana" w:cs="Times New Roman"/>
          <w:i/>
          <w:iCs/>
          <w:sz w:val="18"/>
          <w:szCs w:val="18"/>
        </w:rPr>
        <w:t>Verhouding tot gratie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 VI-regeling voor levenslanggestraften is gebaseerd op het concept dat de straf door de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beslissing van de rechter overgaat in voorwaardelijke invrijheidstelling en laat onverlet dat er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vervolgens (of eerder) gratie wordt verleend.</w:t>
      </w:r>
      <w:r>
        <w:rPr>
          <w:rFonts w:ascii="Verdana" w:hAnsi="Verdana" w:cs="Times New Roman"/>
          <w:sz w:val="18"/>
          <w:szCs w:val="18"/>
        </w:rPr>
        <w:br/>
      </w:r>
    </w:p>
    <w:p w:rsidR="009B5E59" w:rsidRPr="006A5548" w:rsidRDefault="009B5E59" w:rsidP="00991B33">
      <w:pPr>
        <w:autoSpaceDE w:val="0"/>
        <w:autoSpaceDN w:val="0"/>
        <w:adjustRightInd w:val="0"/>
        <w:spacing w:before="120" w:after="160"/>
        <w:rPr>
          <w:rFonts w:ascii="Verdana" w:hAnsi="Verdana" w:cs="Times New Roman"/>
          <w:i/>
          <w:iCs/>
          <w:sz w:val="18"/>
          <w:szCs w:val="18"/>
        </w:rPr>
      </w:pPr>
      <w:r w:rsidRPr="006A5548">
        <w:rPr>
          <w:rFonts w:ascii="Verdana" w:hAnsi="Verdana" w:cs="Times New Roman"/>
          <w:i/>
          <w:iCs/>
          <w:sz w:val="18"/>
          <w:szCs w:val="18"/>
        </w:rPr>
        <w:t>Rechtsvergelijkende en internationale aspecten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 regeling waarin het wetsvoorstel voorziet is vergelijkbaar met in het buitenland bestaande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regelingen. Ook bijvoorbeeld Frankrijk, België en Duitsland kennen VI-regelingen voor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levenslanggestraften. De regeling komt voorts tegemoet aan de eisen van het Europese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Verdrag tot bescherming van de Rechten van de Mens.</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 regeling is bovendien gewenst met het oog op de aanstaande implementatie van het</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Kaderbesluit wederzijdse erkenning strafvonnissen (implementatie moet eind van dit jaar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 xml:space="preserve">gereed zijn). Zie hierover nader de toelichting op het wetsvoorstel en de </w:t>
      </w:r>
      <w:proofErr w:type="spellStart"/>
      <w:r w:rsidRPr="006A5548">
        <w:rPr>
          <w:rFonts w:ascii="Verdana" w:hAnsi="Verdana" w:cs="Times New Roman"/>
          <w:sz w:val="18"/>
          <w:szCs w:val="18"/>
        </w:rPr>
        <w:t>factsheet</w:t>
      </w:r>
      <w:proofErr w:type="spellEnd"/>
      <w:r w:rsidRPr="006A5548">
        <w:rPr>
          <w:rFonts w:ascii="Verdana" w:hAnsi="Verdana" w:cs="Times New Roman"/>
          <w:sz w:val="18"/>
          <w:szCs w:val="18"/>
        </w:rPr>
        <w:t>.</w:t>
      </w:r>
      <w:r>
        <w:rPr>
          <w:rFonts w:ascii="Verdana" w:hAnsi="Verdana" w:cs="Times New Roman"/>
          <w:sz w:val="18"/>
          <w:szCs w:val="18"/>
        </w:rPr>
        <w:br/>
      </w:r>
    </w:p>
    <w:p w:rsidR="009B5E59" w:rsidRPr="006A5548" w:rsidRDefault="009B5E59" w:rsidP="00991B33">
      <w:pPr>
        <w:autoSpaceDE w:val="0"/>
        <w:autoSpaceDN w:val="0"/>
        <w:adjustRightInd w:val="0"/>
        <w:spacing w:before="120" w:after="160"/>
        <w:rPr>
          <w:rFonts w:ascii="Verdana" w:hAnsi="Verdana" w:cs="Times New Roman"/>
          <w:i/>
          <w:iCs/>
          <w:sz w:val="18"/>
          <w:szCs w:val="18"/>
        </w:rPr>
      </w:pPr>
      <w:r w:rsidRPr="006A5548">
        <w:rPr>
          <w:rFonts w:ascii="Verdana" w:hAnsi="Verdana" w:cs="Times New Roman"/>
          <w:i/>
          <w:iCs/>
          <w:sz w:val="18"/>
          <w:szCs w:val="18"/>
        </w:rPr>
        <w:t>Volgprocedure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Om de geleidelijke terugkeer naar de vrije samenleving op termijn mogelijk te maken zal</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mede een zogenaamde volgprocedure moeten worden ingevoerd. Deze volgprocedure dient</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waarborgen te bevatten voor een zodanige begeleiding en bejegening van de gestrafte dat zijn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detentie een humaan verloop heeft. In deze procedure dient de gezondheid van de gestrafte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met regelmatige tussenpozen te worden gecontroleerd. Bij medische noodzaak zal</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behandeling moeten worden aangeboden. Tevens dient de volgprocedure borg te staan voor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een regiem van meer vrijheden indien dat uit een oogpunt van voorbereiding op de terugkeer</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in de vrije samenleving mogelijk en gewenst is. In aansluiting op het wetsvoorstel zal het</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detentietraject na een verzoek om VI voorts zo vormgegeven moeten worden dat de gestrafte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bij voldoende verminderde delictgevaarlijkheid na minimaal 20 jaar op een verantwoorde</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wijze in vrijheid kan worden gesteld. Het regiem zal daaraan moeten worden aangepast. Dit</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betekent dat bij een positieve beslissing van de penitentiaire kamer van het Hof in Arnhem, in</w:t>
      </w:r>
    </w:p>
    <w:p w:rsidR="009B5E59" w:rsidRPr="006A5548" w:rsidRDefault="009B5E59" w:rsidP="009B5E59">
      <w:pPr>
        <w:autoSpaceDE w:val="0"/>
        <w:autoSpaceDN w:val="0"/>
        <w:adjustRightInd w:val="0"/>
        <w:rPr>
          <w:rFonts w:ascii="Verdana" w:hAnsi="Verdana" w:cs="Times New Roman"/>
          <w:sz w:val="18"/>
          <w:szCs w:val="18"/>
        </w:rPr>
      </w:pPr>
      <w:r w:rsidRPr="006A5548">
        <w:rPr>
          <w:rFonts w:ascii="Verdana" w:hAnsi="Verdana" w:cs="Times New Roman"/>
          <w:sz w:val="18"/>
          <w:szCs w:val="18"/>
        </w:rPr>
        <w:t>aanloop naar de daadwerkelijke voorwaardelijke invrijheidstelling een regiem met uitbreiding</w:t>
      </w:r>
    </w:p>
    <w:p w:rsidR="009B5E59" w:rsidRPr="006A5548" w:rsidRDefault="009B5E59" w:rsidP="009B5E59">
      <w:pPr>
        <w:rPr>
          <w:rFonts w:ascii="Verdana" w:hAnsi="Verdana"/>
          <w:sz w:val="18"/>
          <w:szCs w:val="18"/>
        </w:rPr>
      </w:pPr>
      <w:r w:rsidRPr="006A5548">
        <w:rPr>
          <w:rFonts w:ascii="Verdana" w:hAnsi="Verdana" w:cs="Times New Roman"/>
          <w:sz w:val="18"/>
          <w:szCs w:val="18"/>
        </w:rPr>
        <w:t>van vrijheden moet kunnen worden aangeboden.</w:t>
      </w:r>
    </w:p>
    <w:p w:rsidR="004379CD" w:rsidRPr="004379CD" w:rsidRDefault="004379CD" w:rsidP="004379CD">
      <w:pPr>
        <w:pStyle w:val="Geenafstand"/>
      </w:pPr>
    </w:p>
    <w:p w:rsidR="004379CD" w:rsidRDefault="004379CD" w:rsidP="004379CD">
      <w:pPr>
        <w:rPr>
          <w:rFonts w:ascii="Verdana" w:hAnsi="Verdana"/>
          <w:sz w:val="18"/>
          <w:szCs w:val="18"/>
        </w:rPr>
      </w:pPr>
    </w:p>
    <w:p w:rsidR="004379CD" w:rsidRDefault="004379CD" w:rsidP="004379CD">
      <w:pPr>
        <w:rPr>
          <w:rFonts w:ascii="Verdana" w:hAnsi="Verdana"/>
          <w:sz w:val="18"/>
          <w:szCs w:val="18"/>
        </w:rPr>
      </w:pPr>
    </w:p>
    <w:p w:rsidR="004379CD" w:rsidRPr="004379CD" w:rsidRDefault="004379CD" w:rsidP="004379CD">
      <w:pPr>
        <w:rPr>
          <w:rFonts w:ascii="Verdana" w:hAnsi="Verdana"/>
          <w:sz w:val="18"/>
          <w:szCs w:val="18"/>
        </w:rPr>
      </w:pPr>
    </w:p>
    <w:p w:rsidR="004379CD" w:rsidRPr="004379CD" w:rsidRDefault="004379CD" w:rsidP="004379CD">
      <w:pPr>
        <w:pStyle w:val="Geenafstand"/>
      </w:pPr>
    </w:p>
    <w:p w:rsidR="00567BCA" w:rsidRDefault="00567BCA" w:rsidP="00567BCA">
      <w:pPr>
        <w:pStyle w:val="Geenafstand"/>
      </w:pPr>
    </w:p>
    <w:p w:rsidR="00774BDF" w:rsidRDefault="00774BDF" w:rsidP="00774BDF">
      <w:pPr>
        <w:pStyle w:val="Geenafstand"/>
      </w:pPr>
    </w:p>
    <w:p w:rsidR="00774BDF" w:rsidRPr="00991B33" w:rsidRDefault="00991B33" w:rsidP="00991B33">
      <w:pPr>
        <w:pStyle w:val="Kop2"/>
        <w:spacing w:before="120" w:after="160"/>
      </w:pPr>
      <w:bookmarkStart w:id="68" w:name="_Toc483755570"/>
      <w:r>
        <w:lastRenderedPageBreak/>
        <w:t>Bijlage C: Topiclijst interviews</w:t>
      </w:r>
      <w:bookmarkEnd w:id="68"/>
    </w:p>
    <w:p w:rsidR="00774BDF" w:rsidRDefault="00774BDF" w:rsidP="00774BDF">
      <w:pPr>
        <w:pStyle w:val="Geenafstand"/>
      </w:pPr>
    </w:p>
    <w:p w:rsidR="00991B33" w:rsidRPr="00B75365" w:rsidRDefault="00991B33" w:rsidP="00991B33">
      <w:pPr>
        <w:rPr>
          <w:rFonts w:ascii="Verdana" w:hAnsi="Verdana"/>
          <w:b/>
          <w:sz w:val="28"/>
          <w:szCs w:val="28"/>
        </w:rPr>
      </w:pPr>
      <w:r w:rsidRPr="00B75365">
        <w:rPr>
          <w:rFonts w:ascii="Verdana" w:hAnsi="Verdana"/>
          <w:b/>
          <w:sz w:val="28"/>
          <w:szCs w:val="28"/>
        </w:rPr>
        <w:t>Topiclijst interview reclasseringswerker RN</w:t>
      </w:r>
      <w:r>
        <w:rPr>
          <w:rFonts w:ascii="Verdana" w:hAnsi="Verdana"/>
          <w:b/>
          <w:sz w:val="28"/>
          <w:szCs w:val="28"/>
        </w:rPr>
        <w:br/>
      </w:r>
    </w:p>
    <w:tbl>
      <w:tblPr>
        <w:tblStyle w:val="Tabelraster"/>
        <w:tblW w:w="0" w:type="auto"/>
        <w:tblLook w:val="04A0" w:firstRow="1" w:lastRow="0" w:firstColumn="1" w:lastColumn="0" w:noHBand="0" w:noVBand="1"/>
      </w:tblPr>
      <w:tblGrid>
        <w:gridCol w:w="4527"/>
        <w:gridCol w:w="4527"/>
      </w:tblGrid>
      <w:tr w:rsidR="00991B33" w:rsidTr="00090290">
        <w:trPr>
          <w:trHeight w:val="359"/>
        </w:trPr>
        <w:tc>
          <w:tcPr>
            <w:tcW w:w="4623" w:type="dxa"/>
          </w:tcPr>
          <w:p w:rsidR="00991B33" w:rsidRPr="00F7708D" w:rsidRDefault="00991B33" w:rsidP="00090290">
            <w:pPr>
              <w:rPr>
                <w:rFonts w:ascii="Verdana" w:hAnsi="Verdana"/>
                <w:b/>
                <w:sz w:val="28"/>
                <w:szCs w:val="28"/>
              </w:rPr>
            </w:pPr>
            <w:r w:rsidRPr="00F7708D">
              <w:rPr>
                <w:rFonts w:ascii="Verdana" w:hAnsi="Verdana"/>
                <w:b/>
                <w:sz w:val="28"/>
                <w:szCs w:val="28"/>
              </w:rPr>
              <w:t>Topics</w:t>
            </w:r>
          </w:p>
        </w:tc>
        <w:tc>
          <w:tcPr>
            <w:tcW w:w="4623" w:type="dxa"/>
          </w:tcPr>
          <w:p w:rsidR="00991B33" w:rsidRPr="00F7708D" w:rsidRDefault="00991B33" w:rsidP="00090290">
            <w:pPr>
              <w:rPr>
                <w:rFonts w:ascii="Verdana" w:hAnsi="Verdana"/>
                <w:b/>
                <w:sz w:val="28"/>
                <w:szCs w:val="28"/>
              </w:rPr>
            </w:pPr>
            <w:r w:rsidRPr="00F7708D">
              <w:rPr>
                <w:rFonts w:ascii="Verdana" w:hAnsi="Verdana"/>
                <w:b/>
                <w:sz w:val="28"/>
                <w:szCs w:val="28"/>
              </w:rPr>
              <w:t>Vragen ter inspiratie</w:t>
            </w:r>
          </w:p>
        </w:tc>
      </w:tr>
      <w:tr w:rsidR="00991B33" w:rsidTr="00090290">
        <w:trPr>
          <w:trHeight w:val="359"/>
        </w:trPr>
        <w:tc>
          <w:tcPr>
            <w:tcW w:w="4623" w:type="dxa"/>
          </w:tcPr>
          <w:p w:rsidR="00991B33" w:rsidRDefault="00991B33" w:rsidP="00090290">
            <w:pPr>
              <w:rPr>
                <w:rFonts w:ascii="Verdana" w:hAnsi="Verdana"/>
                <w:sz w:val="18"/>
                <w:szCs w:val="28"/>
              </w:rPr>
            </w:pPr>
            <w:r>
              <w:rPr>
                <w:rFonts w:ascii="Verdana" w:hAnsi="Verdana"/>
                <w:sz w:val="18"/>
                <w:szCs w:val="28"/>
              </w:rPr>
              <w:t>1. Visie op levenslange gevangenisstraf en de uitvoering van de straf.</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t>2. Visie op ontwikkelingen rondom de uitvoering van de levenslange gevangenisstraf</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t>3. Bestaande re-integratietrajecten voor lang gestraften.</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tabs>
                <w:tab w:val="left" w:pos="1222"/>
              </w:tabs>
              <w:rPr>
                <w:rFonts w:ascii="Verdana" w:hAnsi="Verdana"/>
                <w:sz w:val="18"/>
                <w:szCs w:val="28"/>
              </w:rPr>
            </w:pPr>
            <w:r>
              <w:rPr>
                <w:rFonts w:ascii="Verdana" w:hAnsi="Verdana"/>
                <w:sz w:val="18"/>
                <w:szCs w:val="28"/>
              </w:rPr>
              <w:tab/>
            </w:r>
          </w:p>
          <w:p w:rsidR="00991B33" w:rsidRDefault="00991B33" w:rsidP="00090290">
            <w:pPr>
              <w:tabs>
                <w:tab w:val="left" w:pos="1222"/>
              </w:tabs>
              <w:rPr>
                <w:rFonts w:ascii="Verdana" w:hAnsi="Verdana"/>
                <w:sz w:val="18"/>
                <w:szCs w:val="28"/>
              </w:rPr>
            </w:pPr>
          </w:p>
          <w:p w:rsidR="00991B33" w:rsidRDefault="00991B33" w:rsidP="00090290">
            <w:pPr>
              <w:tabs>
                <w:tab w:val="left" w:pos="1222"/>
              </w:tabs>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t xml:space="preserve">4. Perspectiefverschil lang gestraften </w:t>
            </w:r>
            <w:proofErr w:type="spellStart"/>
            <w:r>
              <w:rPr>
                <w:rFonts w:ascii="Verdana" w:hAnsi="Verdana"/>
                <w:sz w:val="18"/>
                <w:szCs w:val="28"/>
              </w:rPr>
              <w:t>v.s.</w:t>
            </w:r>
            <w:proofErr w:type="spellEnd"/>
            <w:r>
              <w:rPr>
                <w:rFonts w:ascii="Verdana" w:hAnsi="Verdana"/>
                <w:sz w:val="18"/>
                <w:szCs w:val="28"/>
              </w:rPr>
              <w:t xml:space="preserve"> levenslang gestraften.</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br/>
              <w:t>5. Hindernissen tijdens re-integratie</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br/>
              <w:t>6. Start van het re-integratietraject</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t>7. Rol stigmatisering, psychische problemen en maatschappelijke kwetsbaarheid</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br/>
            </w:r>
            <w:r>
              <w:rPr>
                <w:rFonts w:ascii="Verdana" w:hAnsi="Verdana"/>
                <w:sz w:val="18"/>
                <w:szCs w:val="28"/>
              </w:rPr>
              <w:br/>
              <w:t>8. Invloed leefklimaat binnen de gevangenis</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br/>
            </w:r>
            <w:r>
              <w:rPr>
                <w:rFonts w:ascii="Verdana" w:hAnsi="Verdana"/>
                <w:sz w:val="18"/>
                <w:szCs w:val="28"/>
              </w:rPr>
              <w:br/>
            </w:r>
            <w:r>
              <w:rPr>
                <w:rFonts w:ascii="Verdana" w:hAnsi="Verdana"/>
                <w:sz w:val="18"/>
                <w:szCs w:val="28"/>
              </w:rPr>
              <w:br/>
            </w:r>
          </w:p>
          <w:p w:rsidR="00991B33" w:rsidRDefault="00991B33" w:rsidP="00090290">
            <w:pPr>
              <w:rPr>
                <w:rFonts w:ascii="Verdana" w:hAnsi="Verdana"/>
                <w:sz w:val="18"/>
                <w:szCs w:val="28"/>
              </w:rPr>
            </w:pPr>
            <w:r>
              <w:rPr>
                <w:rFonts w:ascii="Verdana" w:hAnsi="Verdana"/>
                <w:sz w:val="18"/>
                <w:szCs w:val="28"/>
              </w:rPr>
              <w:t>9. Beleving cliënten</w:t>
            </w:r>
            <w:r>
              <w:rPr>
                <w:rFonts w:ascii="Verdana" w:hAnsi="Verdana"/>
                <w:sz w:val="18"/>
                <w:szCs w:val="28"/>
              </w:rPr>
              <w:br/>
            </w:r>
            <w:r>
              <w:rPr>
                <w:rFonts w:ascii="Verdana" w:hAnsi="Verdana"/>
                <w:sz w:val="18"/>
                <w:szCs w:val="28"/>
              </w:rPr>
              <w:br/>
            </w:r>
            <w:r>
              <w:rPr>
                <w:rFonts w:ascii="Verdana" w:hAnsi="Verdana"/>
                <w:sz w:val="18"/>
                <w:szCs w:val="28"/>
              </w:rPr>
              <w:br/>
            </w:r>
            <w:r>
              <w:rPr>
                <w:rFonts w:ascii="Verdana" w:hAnsi="Verdana"/>
                <w:sz w:val="18"/>
                <w:szCs w:val="28"/>
              </w:rPr>
              <w:br/>
            </w:r>
            <w:r>
              <w:rPr>
                <w:rFonts w:ascii="Verdana" w:hAnsi="Verdana"/>
                <w:sz w:val="18"/>
                <w:szCs w:val="28"/>
              </w:rPr>
              <w:lastRenderedPageBreak/>
              <w:t>10. Invloed familie/sociaal netwerk op re-integratietraject</w:t>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Pr="00F7708D" w:rsidRDefault="00991B33" w:rsidP="00090290">
            <w:pPr>
              <w:rPr>
                <w:rFonts w:ascii="Verdana" w:hAnsi="Verdana"/>
                <w:sz w:val="18"/>
                <w:szCs w:val="28"/>
              </w:rPr>
            </w:pPr>
            <w:r>
              <w:rPr>
                <w:rFonts w:ascii="Verdana" w:hAnsi="Verdana"/>
                <w:sz w:val="18"/>
                <w:szCs w:val="28"/>
              </w:rPr>
              <w:t>10. Rol reclasseringswerker</w:t>
            </w:r>
          </w:p>
        </w:tc>
        <w:tc>
          <w:tcPr>
            <w:tcW w:w="4623" w:type="dxa"/>
          </w:tcPr>
          <w:p w:rsidR="00991B33" w:rsidRDefault="00991B33" w:rsidP="00090290">
            <w:pPr>
              <w:rPr>
                <w:rFonts w:ascii="Verdana" w:hAnsi="Verdana"/>
                <w:sz w:val="18"/>
                <w:szCs w:val="28"/>
              </w:rPr>
            </w:pPr>
            <w:r>
              <w:rPr>
                <w:rFonts w:ascii="Verdana" w:hAnsi="Verdana"/>
                <w:sz w:val="18"/>
                <w:szCs w:val="28"/>
              </w:rPr>
              <w:lastRenderedPageBreak/>
              <w:t>- Wat is uw visie op de levenslange gevangenisstraf?</w:t>
            </w:r>
            <w:r>
              <w:rPr>
                <w:rFonts w:ascii="Verdana" w:hAnsi="Verdana"/>
                <w:sz w:val="18"/>
                <w:szCs w:val="28"/>
              </w:rPr>
              <w:br/>
              <w:t>- Wat vind u van de huidige uitvoering van de levenslange gevangenisstraf?</w:t>
            </w:r>
            <w:r>
              <w:rPr>
                <w:rFonts w:ascii="Verdana" w:hAnsi="Verdana"/>
                <w:sz w:val="18"/>
                <w:szCs w:val="28"/>
              </w:rPr>
              <w:br/>
            </w:r>
          </w:p>
          <w:p w:rsidR="00991B33" w:rsidRDefault="00991B33" w:rsidP="00090290">
            <w:pPr>
              <w:rPr>
                <w:rFonts w:ascii="Verdana" w:hAnsi="Verdana"/>
                <w:sz w:val="18"/>
                <w:szCs w:val="28"/>
              </w:rPr>
            </w:pPr>
          </w:p>
          <w:p w:rsidR="00991B33" w:rsidRDefault="00991B33" w:rsidP="00090290">
            <w:pPr>
              <w:rPr>
                <w:rFonts w:ascii="Verdana" w:hAnsi="Verdana"/>
                <w:sz w:val="18"/>
                <w:szCs w:val="28"/>
              </w:rPr>
            </w:pPr>
          </w:p>
          <w:p w:rsidR="00991B33" w:rsidRPr="00B75365" w:rsidRDefault="00991B33" w:rsidP="00090290">
            <w:pPr>
              <w:rPr>
                <w:rFonts w:ascii="Verdana" w:hAnsi="Verdana"/>
                <w:sz w:val="18"/>
                <w:szCs w:val="28"/>
              </w:rPr>
            </w:pPr>
            <w:r>
              <w:rPr>
                <w:rFonts w:ascii="Verdana" w:hAnsi="Verdana"/>
                <w:sz w:val="18"/>
                <w:szCs w:val="28"/>
              </w:rPr>
              <w:t>- Hoe moet volgens u de uitvoering van de levenslange gevangenisstraf er uit zien?</w:t>
            </w:r>
          </w:p>
          <w:p w:rsidR="00991B33" w:rsidRDefault="00991B33" w:rsidP="00090290">
            <w:pPr>
              <w:rPr>
                <w:rFonts w:ascii="Verdana" w:hAnsi="Verdana"/>
                <w:sz w:val="28"/>
                <w:szCs w:val="28"/>
              </w:rPr>
            </w:pPr>
          </w:p>
          <w:p w:rsidR="00991B33" w:rsidRDefault="00991B33" w:rsidP="00090290">
            <w:pPr>
              <w:rPr>
                <w:rFonts w:ascii="Verdana" w:hAnsi="Verdana"/>
                <w:sz w:val="18"/>
                <w:szCs w:val="18"/>
              </w:rPr>
            </w:pPr>
          </w:p>
          <w:p w:rsidR="00991B33" w:rsidRDefault="00991B33" w:rsidP="00090290">
            <w:pPr>
              <w:rPr>
                <w:rFonts w:ascii="Verdana" w:hAnsi="Verdana"/>
                <w:sz w:val="18"/>
                <w:szCs w:val="18"/>
              </w:rPr>
            </w:pPr>
          </w:p>
          <w:p w:rsidR="00991B33" w:rsidRDefault="00991B33" w:rsidP="00090290">
            <w:pPr>
              <w:rPr>
                <w:rFonts w:ascii="Verdana" w:hAnsi="Verdana"/>
                <w:sz w:val="18"/>
                <w:szCs w:val="18"/>
              </w:rPr>
            </w:pPr>
          </w:p>
          <w:p w:rsidR="00991B33" w:rsidRPr="00B75365" w:rsidRDefault="00991B33" w:rsidP="00090290">
            <w:pPr>
              <w:rPr>
                <w:rFonts w:ascii="Verdana" w:hAnsi="Verdana"/>
                <w:sz w:val="18"/>
                <w:szCs w:val="18"/>
              </w:rPr>
            </w:pPr>
            <w:r>
              <w:rPr>
                <w:rFonts w:ascii="Verdana" w:hAnsi="Verdana"/>
                <w:sz w:val="18"/>
                <w:szCs w:val="18"/>
              </w:rPr>
              <w:t>- Welke re-integratietrajecten bestaan er voor langgestraften?</w:t>
            </w:r>
            <w:r>
              <w:rPr>
                <w:rFonts w:ascii="Verdana" w:hAnsi="Verdana"/>
                <w:sz w:val="18"/>
                <w:szCs w:val="18"/>
              </w:rPr>
              <w:br/>
              <w:t>- Zijn deze re-integratietrajecten volgens u ook rendabel voor levenslang gestraften?</w:t>
            </w:r>
            <w:r>
              <w:rPr>
                <w:rFonts w:ascii="Verdana" w:hAnsi="Verdana"/>
                <w:sz w:val="18"/>
                <w:szCs w:val="18"/>
              </w:rPr>
              <w:br/>
              <w:t>- Zo niet, wat zou u aanpassen?</w:t>
            </w:r>
          </w:p>
          <w:p w:rsidR="00991B33" w:rsidRDefault="00991B33" w:rsidP="00090290">
            <w:pPr>
              <w:rPr>
                <w:rFonts w:ascii="Verdana" w:hAnsi="Verdana"/>
                <w:sz w:val="28"/>
                <w:szCs w:val="28"/>
              </w:rPr>
            </w:pPr>
          </w:p>
          <w:p w:rsidR="00991B33" w:rsidRDefault="00991B33" w:rsidP="00090290">
            <w:pPr>
              <w:rPr>
                <w:rFonts w:ascii="Verdana" w:hAnsi="Verdana"/>
                <w:sz w:val="18"/>
                <w:szCs w:val="28"/>
              </w:rPr>
            </w:pPr>
          </w:p>
          <w:p w:rsidR="00991B33" w:rsidRDefault="00991B33" w:rsidP="00090290">
            <w:pPr>
              <w:rPr>
                <w:rFonts w:ascii="Verdana" w:hAnsi="Verdana"/>
                <w:sz w:val="18"/>
                <w:szCs w:val="28"/>
              </w:rPr>
            </w:pPr>
            <w:r>
              <w:rPr>
                <w:rFonts w:ascii="Verdana" w:hAnsi="Verdana"/>
                <w:sz w:val="18"/>
                <w:szCs w:val="28"/>
              </w:rPr>
              <w:t>- Waarin verschillen volgens u lang gestraften van levenslang gestraften?</w:t>
            </w:r>
          </w:p>
          <w:p w:rsidR="00991B33" w:rsidRPr="00EE6667" w:rsidRDefault="00991B33" w:rsidP="00090290">
            <w:pPr>
              <w:rPr>
                <w:rFonts w:ascii="Verdana" w:hAnsi="Verdana"/>
                <w:sz w:val="18"/>
                <w:szCs w:val="28"/>
              </w:rPr>
            </w:pPr>
            <w:r>
              <w:rPr>
                <w:rFonts w:ascii="Verdana" w:hAnsi="Verdana"/>
                <w:sz w:val="18"/>
                <w:szCs w:val="28"/>
              </w:rPr>
              <w:t>- Zijn er verschillen in perspectief tussen lang gestraften en levenslang gestraften?</w:t>
            </w:r>
          </w:p>
          <w:p w:rsidR="00991B33" w:rsidRDefault="00991B33" w:rsidP="00090290">
            <w:pPr>
              <w:rPr>
                <w:rFonts w:ascii="Verdana" w:hAnsi="Verdana"/>
                <w:sz w:val="18"/>
                <w:szCs w:val="18"/>
              </w:rPr>
            </w:pPr>
            <w:r>
              <w:rPr>
                <w:rFonts w:ascii="Verdana" w:hAnsi="Verdana"/>
                <w:sz w:val="28"/>
                <w:szCs w:val="28"/>
              </w:rPr>
              <w:br/>
            </w:r>
            <w:r>
              <w:rPr>
                <w:rFonts w:ascii="Verdana" w:hAnsi="Verdana"/>
                <w:sz w:val="18"/>
                <w:szCs w:val="18"/>
              </w:rPr>
              <w:t xml:space="preserve">- Zijn er hindernissen bij re-integratietrajecten voor langgestraften? </w:t>
            </w:r>
          </w:p>
          <w:p w:rsidR="00991B33" w:rsidRDefault="00991B33" w:rsidP="00090290">
            <w:pPr>
              <w:rPr>
                <w:rFonts w:ascii="Verdana" w:hAnsi="Verdana"/>
                <w:sz w:val="18"/>
                <w:szCs w:val="18"/>
              </w:rPr>
            </w:pPr>
            <w:r>
              <w:rPr>
                <w:rFonts w:ascii="Verdana" w:hAnsi="Verdana"/>
                <w:sz w:val="18"/>
                <w:szCs w:val="18"/>
              </w:rPr>
              <w:t>- Wat zijn bekende hindernissen tijdens re-integratietrajecten bij lang gestraften?</w:t>
            </w:r>
          </w:p>
          <w:p w:rsidR="00991B33" w:rsidRPr="00F9580C" w:rsidRDefault="00991B33" w:rsidP="00090290">
            <w:pPr>
              <w:rPr>
                <w:rFonts w:ascii="Verdana" w:hAnsi="Verdana"/>
                <w:sz w:val="18"/>
                <w:szCs w:val="18"/>
              </w:rPr>
            </w:pPr>
          </w:p>
          <w:p w:rsidR="00991B33" w:rsidRPr="00631880" w:rsidRDefault="00991B33" w:rsidP="00090290">
            <w:pPr>
              <w:rPr>
                <w:rFonts w:ascii="Verdana" w:hAnsi="Verdana"/>
                <w:sz w:val="18"/>
                <w:szCs w:val="18"/>
              </w:rPr>
            </w:pPr>
            <w:r>
              <w:rPr>
                <w:rFonts w:ascii="Verdana" w:hAnsi="Verdana"/>
                <w:sz w:val="18"/>
                <w:szCs w:val="18"/>
              </w:rPr>
              <w:t>- Wanneer is het volgens u belangrijk om te starten met het re-integratietraject?</w:t>
            </w:r>
            <w:r>
              <w:rPr>
                <w:rFonts w:ascii="Verdana" w:hAnsi="Verdana"/>
                <w:sz w:val="28"/>
                <w:szCs w:val="28"/>
              </w:rPr>
              <w:br/>
            </w:r>
            <w:r>
              <w:rPr>
                <w:rFonts w:ascii="Verdana" w:hAnsi="Verdana"/>
                <w:sz w:val="28"/>
                <w:szCs w:val="28"/>
              </w:rPr>
              <w:br/>
            </w:r>
            <w:r>
              <w:rPr>
                <w:rFonts w:ascii="Verdana" w:hAnsi="Verdana"/>
                <w:sz w:val="18"/>
                <w:szCs w:val="18"/>
              </w:rPr>
              <w:t>- Welke rol speelt stigmatisering?</w:t>
            </w:r>
            <w:r>
              <w:rPr>
                <w:rFonts w:ascii="Verdana" w:hAnsi="Verdana"/>
                <w:sz w:val="18"/>
                <w:szCs w:val="18"/>
              </w:rPr>
              <w:br/>
              <w:t>- In welk opzicht ondervind de reclassent hinder?</w:t>
            </w:r>
            <w:r>
              <w:rPr>
                <w:rFonts w:ascii="Verdana" w:hAnsi="Verdana"/>
                <w:sz w:val="18"/>
                <w:szCs w:val="18"/>
              </w:rPr>
              <w:br/>
              <w:t>- Hoe wordt omgegaan met psychiatrische problematiek tijdens een re-integratietraject?</w:t>
            </w:r>
            <w:r>
              <w:rPr>
                <w:rFonts w:ascii="Verdana" w:hAnsi="Verdana"/>
                <w:sz w:val="18"/>
                <w:szCs w:val="18"/>
              </w:rPr>
              <w:br/>
              <w:t>- Welke rol speelt maatschappelijke kwetsbaarheid en hoe wordt daar op ingespeeld?</w:t>
            </w:r>
          </w:p>
          <w:p w:rsidR="00991B33" w:rsidRPr="00235D1C" w:rsidRDefault="00991B33" w:rsidP="00090290">
            <w:pPr>
              <w:rPr>
                <w:rFonts w:ascii="Verdana" w:hAnsi="Verdana"/>
                <w:sz w:val="18"/>
                <w:szCs w:val="18"/>
              </w:rPr>
            </w:pPr>
            <w:r>
              <w:rPr>
                <w:rFonts w:ascii="Verdana" w:hAnsi="Verdana"/>
                <w:sz w:val="18"/>
                <w:szCs w:val="18"/>
              </w:rPr>
              <w:br/>
              <w:t>- Wat voor invloed heeft het leefklimaat binnen de gevangenis op de reclassent?</w:t>
            </w:r>
            <w:r>
              <w:rPr>
                <w:rFonts w:ascii="Verdana" w:hAnsi="Verdana"/>
                <w:sz w:val="18"/>
                <w:szCs w:val="18"/>
              </w:rPr>
              <w:br/>
              <w:t>- Waarin zie je dat terug in het re-integratietraject?</w:t>
            </w:r>
            <w:r>
              <w:rPr>
                <w:rFonts w:ascii="Verdana" w:hAnsi="Verdana"/>
                <w:sz w:val="18"/>
                <w:szCs w:val="18"/>
              </w:rPr>
              <w:br/>
              <w:t>- Hoe denkt u dat er om moet worden gegaan met de gevolgen van deze invloed tijdens een re-integratietraject?</w:t>
            </w:r>
            <w:r>
              <w:rPr>
                <w:rFonts w:ascii="Verdana" w:hAnsi="Verdana"/>
                <w:sz w:val="18"/>
                <w:szCs w:val="18"/>
              </w:rPr>
              <w:br/>
            </w:r>
          </w:p>
          <w:p w:rsidR="00991B33" w:rsidRPr="00235D1C" w:rsidRDefault="00991B33" w:rsidP="00090290">
            <w:pPr>
              <w:rPr>
                <w:rFonts w:ascii="Verdana" w:hAnsi="Verdana"/>
                <w:sz w:val="18"/>
                <w:szCs w:val="18"/>
              </w:rPr>
            </w:pPr>
            <w:r>
              <w:rPr>
                <w:rFonts w:ascii="Verdana" w:hAnsi="Verdana"/>
                <w:sz w:val="18"/>
                <w:szCs w:val="28"/>
              </w:rPr>
              <w:t>- Wat  geven cliënten aan dat ze nodig hebben wanneer ze bezig zijn met re-integreren?</w:t>
            </w:r>
            <w:r>
              <w:rPr>
                <w:rFonts w:ascii="Verdana" w:hAnsi="Verdana"/>
                <w:sz w:val="18"/>
                <w:szCs w:val="28"/>
              </w:rPr>
              <w:br/>
            </w:r>
            <w:r>
              <w:rPr>
                <w:rFonts w:ascii="Verdana" w:hAnsi="Verdana"/>
                <w:sz w:val="28"/>
                <w:szCs w:val="28"/>
              </w:rPr>
              <w:br/>
            </w:r>
            <w:r>
              <w:rPr>
                <w:rFonts w:ascii="Verdana" w:hAnsi="Verdana"/>
                <w:sz w:val="18"/>
                <w:szCs w:val="18"/>
              </w:rPr>
              <w:lastRenderedPageBreak/>
              <w:t>- Welke rol speelt familie/sociaal netwerk in een re-integratietraject?</w:t>
            </w:r>
          </w:p>
          <w:p w:rsidR="00991B33" w:rsidRDefault="00991B33" w:rsidP="00090290">
            <w:pPr>
              <w:rPr>
                <w:rFonts w:ascii="Verdana" w:hAnsi="Verdana"/>
                <w:sz w:val="18"/>
                <w:szCs w:val="18"/>
              </w:rPr>
            </w:pPr>
            <w:r>
              <w:rPr>
                <w:rFonts w:ascii="Verdana" w:hAnsi="Verdana"/>
                <w:sz w:val="18"/>
                <w:szCs w:val="18"/>
              </w:rPr>
              <w:t>- Wat voor invloed heeft familie/sociaal netwerk op een re-integratietraject?</w:t>
            </w:r>
            <w:r>
              <w:rPr>
                <w:rFonts w:ascii="Verdana" w:hAnsi="Verdana"/>
                <w:sz w:val="18"/>
                <w:szCs w:val="18"/>
              </w:rPr>
              <w:br/>
              <w:t>- Hoe wordt de invloed van familie/sociaal netwerk over het algemeen ervaren?</w:t>
            </w:r>
          </w:p>
          <w:p w:rsidR="00991B33" w:rsidRDefault="00991B33" w:rsidP="00090290">
            <w:pPr>
              <w:rPr>
                <w:rFonts w:ascii="Verdana" w:hAnsi="Verdana"/>
                <w:sz w:val="18"/>
                <w:szCs w:val="18"/>
              </w:rPr>
            </w:pPr>
          </w:p>
          <w:p w:rsidR="00991B33" w:rsidRPr="00235D1C" w:rsidRDefault="00991B33" w:rsidP="00090290">
            <w:pPr>
              <w:rPr>
                <w:rFonts w:ascii="Verdana" w:hAnsi="Verdana"/>
                <w:sz w:val="18"/>
                <w:szCs w:val="18"/>
              </w:rPr>
            </w:pPr>
            <w:r>
              <w:rPr>
                <w:rFonts w:ascii="Verdana" w:hAnsi="Verdana"/>
                <w:sz w:val="18"/>
                <w:szCs w:val="18"/>
              </w:rPr>
              <w:t>- Wat zou de rol van een reclasseringswerker moeten zijn tijdens een re-integratietraject voor levenslang gestraften?</w:t>
            </w:r>
            <w:r>
              <w:rPr>
                <w:rFonts w:ascii="Verdana" w:hAnsi="Verdana"/>
                <w:sz w:val="18"/>
                <w:szCs w:val="18"/>
              </w:rPr>
              <w:br/>
              <w:t>- Wat verschilt dat van een re-integratietraject voor lang gestraften?</w:t>
            </w:r>
            <w:r>
              <w:rPr>
                <w:rFonts w:ascii="Verdana" w:hAnsi="Verdana"/>
                <w:sz w:val="18"/>
                <w:szCs w:val="18"/>
              </w:rPr>
              <w:br/>
              <w:t>- Wat is uw visie op de rol en houding van een reclasseringswerker tijdens een re-integratietraject voor levenslang gestraften?</w:t>
            </w: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p w:rsidR="00991B33" w:rsidRDefault="00991B33" w:rsidP="00090290">
            <w:pPr>
              <w:rPr>
                <w:rFonts w:ascii="Verdana" w:hAnsi="Verdana"/>
                <w:sz w:val="28"/>
                <w:szCs w:val="28"/>
              </w:rPr>
            </w:pPr>
          </w:p>
        </w:tc>
      </w:tr>
    </w:tbl>
    <w:p w:rsidR="00991B33" w:rsidRPr="00F7708D" w:rsidRDefault="00991B33" w:rsidP="00991B33">
      <w:pPr>
        <w:rPr>
          <w:rFonts w:ascii="Verdana" w:hAnsi="Verdana"/>
          <w:sz w:val="28"/>
          <w:szCs w:val="28"/>
        </w:rPr>
      </w:pPr>
    </w:p>
    <w:p w:rsidR="00774BDF" w:rsidRDefault="00774BDF" w:rsidP="00774BDF">
      <w:pPr>
        <w:pStyle w:val="Geenafstand"/>
      </w:pPr>
    </w:p>
    <w:p w:rsidR="00774BDF" w:rsidRDefault="00774BDF" w:rsidP="00774BDF">
      <w:pPr>
        <w:rPr>
          <w:rFonts w:ascii="Verdana" w:hAnsi="Verdana"/>
          <w:sz w:val="18"/>
          <w:szCs w:val="18"/>
        </w:rPr>
      </w:pPr>
    </w:p>
    <w:p w:rsidR="001E18AC" w:rsidRDefault="001E18AC" w:rsidP="001E18AC">
      <w:pPr>
        <w:pStyle w:val="Geenafstand"/>
      </w:pPr>
    </w:p>
    <w:p w:rsidR="001E18AC" w:rsidRDefault="001E18AC" w:rsidP="001E18AC">
      <w:pPr>
        <w:rPr>
          <w:rFonts w:ascii="Verdana" w:hAnsi="Verdana"/>
          <w:sz w:val="18"/>
        </w:rPr>
      </w:pPr>
      <w:r>
        <w:rPr>
          <w:rFonts w:ascii="Verdana" w:hAnsi="Verdana"/>
          <w:sz w:val="18"/>
          <w:szCs w:val="18"/>
        </w:rPr>
        <w:br/>
      </w:r>
    </w:p>
    <w:p w:rsidR="001E18AC" w:rsidRPr="001E18AC" w:rsidRDefault="001E18AC" w:rsidP="001E18AC">
      <w:pPr>
        <w:pStyle w:val="Geenafstand"/>
      </w:pPr>
    </w:p>
    <w:p w:rsidR="001E18AC" w:rsidRDefault="001E18AC" w:rsidP="001E18AC">
      <w:pPr>
        <w:pStyle w:val="Geenafstand"/>
      </w:pPr>
    </w:p>
    <w:p w:rsidR="00991B33" w:rsidRDefault="00991B33" w:rsidP="001E18AC">
      <w:pPr>
        <w:pStyle w:val="Geenafstand"/>
      </w:pPr>
    </w:p>
    <w:p w:rsidR="00991B33" w:rsidRDefault="00991B33" w:rsidP="001E18AC">
      <w:pPr>
        <w:pStyle w:val="Geenafstand"/>
      </w:pPr>
    </w:p>
    <w:p w:rsidR="00991B33" w:rsidRDefault="00991B33" w:rsidP="001E18AC">
      <w:pPr>
        <w:pStyle w:val="Geenafstand"/>
      </w:pPr>
    </w:p>
    <w:p w:rsidR="00991B33" w:rsidRDefault="00991B33" w:rsidP="00991B33">
      <w:pPr>
        <w:pStyle w:val="Kop2"/>
      </w:pPr>
      <w:bookmarkStart w:id="69" w:name="_Toc483755571"/>
      <w:r>
        <w:lastRenderedPageBreak/>
        <w:t xml:space="preserve">Bijlage D: Beroepsproduct </w:t>
      </w:r>
      <w:proofErr w:type="spellStart"/>
      <w:r>
        <w:t>Powerpoint</w:t>
      </w:r>
      <w:proofErr w:type="spellEnd"/>
      <w:r>
        <w:t xml:space="preserve"> presentatie</w:t>
      </w:r>
      <w:bookmarkEnd w:id="69"/>
    </w:p>
    <w:p w:rsidR="00090290" w:rsidRDefault="00090290" w:rsidP="00090290"/>
    <w:p w:rsidR="00090290" w:rsidRDefault="00090290" w:rsidP="00090290"/>
    <w:p w:rsidR="00090290" w:rsidRDefault="00AF41BE" w:rsidP="00090290">
      <w:pPr>
        <w:rPr>
          <w:sz w:val="22"/>
          <w:szCs w:val="22"/>
        </w:rPr>
      </w:pPr>
      <w:r>
        <w:rPr>
          <w:sz w:val="22"/>
          <w:szCs w:val="22"/>
        </w:rPr>
        <w:object w:dxaOrig="7194" w:dyaOrig="5396" w14:anchorId="6C3CB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46.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5" DrawAspect="Content" ObjectID="_1564574146" r:id="rId14"/>
        </w:object>
      </w:r>
    </w:p>
    <w:p w:rsidR="00AF41BE" w:rsidRDefault="00AF41BE" w:rsidP="00090290">
      <w:pPr>
        <w:rPr>
          <w:sz w:val="22"/>
          <w:szCs w:val="22"/>
        </w:rPr>
      </w:pPr>
    </w:p>
    <w:p w:rsidR="00AF41BE" w:rsidRDefault="00AF41BE" w:rsidP="00090290"/>
    <w:p w:rsidR="00090290" w:rsidRDefault="00090290" w:rsidP="00090290"/>
    <w:p w:rsidR="00090290" w:rsidRDefault="00090290" w:rsidP="00090290"/>
    <w:p w:rsidR="00090290" w:rsidRDefault="00090290" w:rsidP="00090290"/>
    <w:p w:rsidR="00090290" w:rsidRDefault="003E3856" w:rsidP="00090290">
      <w:r>
        <w:rPr>
          <w:noProof/>
        </w:rPr>
        <w:object w:dxaOrig="1440" w:dyaOrig="1440" w14:anchorId="4515B262">
          <v:shape id="_x0000_s1026" type="#_x0000_t75" style="position:absolute;margin-left:.15pt;margin-top:-.4pt;width:327.3pt;height:245.75pt;z-index:251660288" wrapcoords="-60 -80 -60 21759 21840 21759 21780 80 21720 -80 -60 -80" stroked="t" strokeweight=".5pt">
            <v:imagedata r:id="rId15" o:title=""/>
            <v:shadow on="t"/>
            <w10:wrap type="through"/>
          </v:shape>
          <o:OLEObject Type="Embed" ProgID="PowerPoint.Slide.12" ShapeID="_x0000_s1026" DrawAspect="Content" ObjectID="_1564574151" r:id="rId16"/>
        </w:object>
      </w:r>
    </w:p>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907294" w:rsidRDefault="00907294" w:rsidP="00090290"/>
    <w:p w:rsidR="00090290" w:rsidRDefault="00090290" w:rsidP="00090290"/>
    <w:p w:rsidR="00907294" w:rsidRDefault="00907294" w:rsidP="00090290"/>
    <w:p w:rsidR="00907294" w:rsidRDefault="00907294" w:rsidP="00090290"/>
    <w:p w:rsidR="00907294" w:rsidRDefault="00907294" w:rsidP="00090290"/>
    <w:p w:rsidR="00907294" w:rsidRDefault="00907294" w:rsidP="00090290"/>
    <w:p w:rsidR="00907294" w:rsidRDefault="00907294" w:rsidP="00090290">
      <w:r>
        <w:rPr>
          <w:sz w:val="22"/>
          <w:szCs w:val="22"/>
        </w:rPr>
        <w:object w:dxaOrig="7194" w:dyaOrig="5396" w14:anchorId="3BC28AF6">
          <v:shape id="_x0000_i1027" type="#_x0000_t75" style="width:344.25pt;height:25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7" DrawAspect="Content" ObjectID="_1564574147" r:id="rId18"/>
        </w:object>
      </w:r>
    </w:p>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907294" w:rsidP="00090290">
      <w:r>
        <w:rPr>
          <w:sz w:val="22"/>
          <w:szCs w:val="22"/>
        </w:rPr>
        <w:object w:dxaOrig="7194" w:dyaOrig="5396" w14:anchorId="16AE7D40">
          <v:shape id="_x0000_i1028" type="#_x0000_t75" style="width:344.25pt;height:25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8" DrawAspect="Content" ObjectID="_1564574148" r:id="rId20"/>
        </w:object>
      </w:r>
    </w:p>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907294" w:rsidRDefault="00907294" w:rsidP="00090290"/>
    <w:p w:rsidR="00907294" w:rsidRDefault="00907294" w:rsidP="00090290"/>
    <w:p w:rsidR="00907294" w:rsidRDefault="00907294" w:rsidP="00090290"/>
    <w:p w:rsidR="00907294" w:rsidRDefault="00907294" w:rsidP="00090290"/>
    <w:p w:rsidR="00907294" w:rsidRDefault="00907294" w:rsidP="00090290">
      <w:pPr>
        <w:rPr>
          <w:sz w:val="22"/>
          <w:szCs w:val="22"/>
        </w:rPr>
      </w:pPr>
      <w:r>
        <w:rPr>
          <w:sz w:val="22"/>
          <w:szCs w:val="22"/>
        </w:rPr>
        <w:object w:dxaOrig="7194" w:dyaOrig="5396" w14:anchorId="7A91297D">
          <v:shape id="_x0000_i1029" type="#_x0000_t75" style="width:341.25pt;height:256.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564574149" r:id="rId22"/>
        </w:object>
      </w:r>
    </w:p>
    <w:p w:rsidR="00907294" w:rsidRDefault="00907294" w:rsidP="00090290">
      <w:pPr>
        <w:rPr>
          <w:sz w:val="22"/>
          <w:szCs w:val="22"/>
        </w:rPr>
      </w:pPr>
    </w:p>
    <w:p w:rsidR="00907294" w:rsidRDefault="00907294" w:rsidP="00090290">
      <w:pPr>
        <w:rPr>
          <w:sz w:val="22"/>
          <w:szCs w:val="22"/>
        </w:rPr>
      </w:pPr>
    </w:p>
    <w:p w:rsidR="00907294" w:rsidRDefault="00907294" w:rsidP="00090290">
      <w:pPr>
        <w:rPr>
          <w:sz w:val="22"/>
          <w:szCs w:val="22"/>
        </w:rPr>
      </w:pPr>
    </w:p>
    <w:p w:rsidR="00907294" w:rsidRDefault="003E3856" w:rsidP="00090290">
      <w:r>
        <w:rPr>
          <w:noProof/>
        </w:rPr>
        <w:object w:dxaOrig="1440" w:dyaOrig="1440" w14:anchorId="14AE18E6">
          <v:shape id="_x0000_s1027" type="#_x0000_t75" style="position:absolute;margin-left:.15pt;margin-top:-.8pt;width:341.3pt;height:275.85pt;z-index:251662336" wrapcoords="-47 -59 -47 21717 21790 21717 21742 59 21695 -59 -47 -59" stroked="t" strokeweight=".5pt">
            <v:imagedata r:id="rId23" o:title=""/>
            <v:shadow on="t"/>
            <w10:wrap type="through"/>
          </v:shape>
          <o:OLEObject Type="Embed" ProgID="PowerPoint.Slide.12" ShapeID="_x0000_s1027" DrawAspect="Content" ObjectID="_1564574152" r:id="rId24"/>
        </w:object>
      </w:r>
    </w:p>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907294" w:rsidP="00090290">
      <w:pPr>
        <w:rPr>
          <w:sz w:val="22"/>
          <w:szCs w:val="22"/>
        </w:rPr>
      </w:pPr>
      <w:r>
        <w:rPr>
          <w:sz w:val="22"/>
          <w:szCs w:val="22"/>
        </w:rPr>
        <w:object w:dxaOrig="7194" w:dyaOrig="5396" w14:anchorId="28FD98B1">
          <v:shape id="_x0000_i1031" type="#_x0000_t75" style="width:367.5pt;height:276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1" DrawAspect="Content" ObjectID="_1564574150" r:id="rId26"/>
        </w:object>
      </w:r>
    </w:p>
    <w:p w:rsidR="00907294" w:rsidRDefault="00907294" w:rsidP="00090290">
      <w:pPr>
        <w:rPr>
          <w:sz w:val="22"/>
          <w:szCs w:val="22"/>
        </w:rPr>
      </w:pPr>
    </w:p>
    <w:p w:rsidR="00907294" w:rsidRDefault="00907294" w:rsidP="00090290">
      <w:pPr>
        <w:rPr>
          <w:sz w:val="22"/>
          <w:szCs w:val="22"/>
        </w:rPr>
      </w:pPr>
    </w:p>
    <w:p w:rsidR="00907294" w:rsidRDefault="00907294" w:rsidP="00090290"/>
    <w:p w:rsidR="00090290" w:rsidRDefault="00090290" w:rsidP="00090290"/>
    <w:p w:rsidR="00090290" w:rsidRDefault="003E3856" w:rsidP="00090290">
      <w:r>
        <w:rPr>
          <w:noProof/>
        </w:rPr>
        <w:object w:dxaOrig="1440" w:dyaOrig="1440" w14:anchorId="7440949F">
          <v:shape id="_x0000_s1028" type="#_x0000_t75" style="position:absolute;margin-left:4.85pt;margin-top:5.5pt;width:367.05pt;height:275.8pt;z-index:251664384" wrapcoords="-51 -68 -51 21735 21803 21735 21752 68 21701 -68 -51 -68" stroked="t" strokeweight=".5pt">
            <v:imagedata r:id="rId27" o:title=""/>
            <v:shadow on="t"/>
            <w10:wrap type="through"/>
          </v:shape>
          <o:OLEObject Type="Embed" ProgID="PowerPoint.Slide.12" ShapeID="_x0000_s1028" DrawAspect="Content" ObjectID="_1564574153" r:id="rId28"/>
        </w:object>
      </w:r>
    </w:p>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090290" w:rsidRDefault="00090290" w:rsidP="00090290"/>
    <w:p w:rsidR="00907294" w:rsidRDefault="00090290" w:rsidP="00090290">
      <w:pPr>
        <w:pStyle w:val="Kop2"/>
      </w:pPr>
      <w:r>
        <w:br/>
      </w:r>
      <w:r w:rsidR="00907294">
        <w:br/>
      </w:r>
      <w:r w:rsidR="00907294">
        <w:br/>
      </w:r>
      <w:r w:rsidR="00907294">
        <w:br/>
      </w: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090290">
      <w:pPr>
        <w:pStyle w:val="Kop2"/>
      </w:pPr>
    </w:p>
    <w:p w:rsidR="00907294" w:rsidRDefault="00907294" w:rsidP="00907294">
      <w:pPr>
        <w:pStyle w:val="Geenafstand"/>
      </w:pPr>
      <w:r>
        <w:br/>
      </w:r>
    </w:p>
    <w:p w:rsidR="00090290" w:rsidRDefault="00090290" w:rsidP="00907294">
      <w:pPr>
        <w:pStyle w:val="Kop2"/>
      </w:pPr>
      <w:bookmarkStart w:id="70" w:name="_Toc483755572"/>
      <w:r>
        <w:lastRenderedPageBreak/>
        <w:t>Bijlage E: Beroepsproduct Hand-out</w:t>
      </w:r>
      <w:bookmarkEnd w:id="70"/>
    </w:p>
    <w:p w:rsidR="00090290" w:rsidRDefault="00090290" w:rsidP="00090290"/>
    <w:sdt>
      <w:sdtPr>
        <w:rPr>
          <w:rFonts w:asciiTheme="majorHAnsi" w:eastAsiaTheme="majorEastAsia" w:hAnsiTheme="majorHAnsi" w:cstheme="majorBidi"/>
          <w:caps/>
          <w:sz w:val="22"/>
        </w:rPr>
        <w:id w:val="37374030"/>
        <w:docPartObj>
          <w:docPartGallery w:val="Cover Pages"/>
          <w:docPartUnique/>
        </w:docPartObj>
      </w:sdtPr>
      <w:sdtEndPr>
        <w:rPr>
          <w:rFonts w:asciiTheme="minorHAnsi" w:eastAsiaTheme="minorHAnsi" w:hAnsiTheme="minorHAnsi" w:cstheme="minorBidi"/>
          <w:caps w:val="0"/>
          <w:sz w:val="24"/>
        </w:rPr>
      </w:sdtEndPr>
      <w:sdtContent>
        <w:tbl>
          <w:tblPr>
            <w:tblW w:w="5000" w:type="pct"/>
            <w:jc w:val="center"/>
            <w:tblLook w:val="04A0" w:firstRow="1" w:lastRow="0" w:firstColumn="1" w:lastColumn="0" w:noHBand="0" w:noVBand="1"/>
          </w:tblPr>
          <w:tblGrid>
            <w:gridCol w:w="9064"/>
          </w:tblGrid>
          <w:tr w:rsidR="00090290" w:rsidTr="00090290">
            <w:trPr>
              <w:trHeight w:val="2880"/>
              <w:jc w:val="center"/>
            </w:trPr>
            <w:tc>
              <w:tcPr>
                <w:tcW w:w="5000" w:type="pct"/>
              </w:tcPr>
              <w:p w:rsidR="00090290" w:rsidRDefault="00090290" w:rsidP="00090290">
                <w:pPr>
                  <w:pStyle w:val="Geenafstand"/>
                  <w:rPr>
                    <w:rFonts w:asciiTheme="majorHAnsi" w:eastAsiaTheme="majorEastAsia" w:hAnsiTheme="majorHAnsi" w:cstheme="majorBidi"/>
                    <w:caps/>
                  </w:rPr>
                </w:pPr>
              </w:p>
            </w:tc>
          </w:tr>
          <w:tr w:rsidR="00090290" w:rsidTr="00090290">
            <w:trPr>
              <w:trHeight w:val="1440"/>
              <w:jc w:val="center"/>
            </w:trPr>
            <w:tc>
              <w:tcPr>
                <w:tcW w:w="5000" w:type="pct"/>
                <w:tcBorders>
                  <w:bottom w:val="single" w:sz="4" w:space="0" w:color="4472C4" w:themeColor="accent1"/>
                </w:tcBorders>
                <w:vAlign w:val="center"/>
              </w:tcPr>
              <w:p w:rsidR="00090290" w:rsidRDefault="00090290" w:rsidP="00090290">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Presentatie</w:t>
                </w:r>
              </w:p>
              <w:p w:rsidR="00090290" w:rsidRDefault="00090290" w:rsidP="00090290">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Re-integreren na een levenslange gevangenisstraf</w:t>
                </w:r>
              </w:p>
            </w:tc>
          </w:tr>
          <w:tr w:rsidR="00090290" w:rsidTr="00090290">
            <w:trPr>
              <w:trHeight w:val="720"/>
              <w:jc w:val="center"/>
            </w:trPr>
            <w:sdt>
              <w:sdtPr>
                <w:rPr>
                  <w:rFonts w:eastAsiaTheme="majorEastAsia" w:cstheme="majorBidi"/>
                  <w:sz w:val="32"/>
                  <w:szCs w:val="32"/>
                </w:rPr>
                <w:alias w:val="Ondertitel"/>
                <w:id w:val="94644590"/>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472C4" w:themeColor="accent1"/>
                    </w:tcBorders>
                    <w:vAlign w:val="center"/>
                  </w:tcPr>
                  <w:p w:rsidR="00090290" w:rsidRDefault="00090290" w:rsidP="00090290">
                    <w:pPr>
                      <w:pStyle w:val="Geenafstand"/>
                      <w:jc w:val="center"/>
                      <w:rPr>
                        <w:rFonts w:asciiTheme="majorHAnsi" w:eastAsiaTheme="majorEastAsia" w:hAnsiTheme="majorHAnsi" w:cstheme="majorBidi"/>
                        <w:sz w:val="44"/>
                        <w:szCs w:val="44"/>
                      </w:rPr>
                    </w:pPr>
                    <w:r>
                      <w:rPr>
                        <w:rFonts w:eastAsiaTheme="majorEastAsia" w:cstheme="majorBidi"/>
                        <w:sz w:val="32"/>
                        <w:szCs w:val="32"/>
                      </w:rPr>
                      <w:t>Afstudeeronderzoek</w:t>
                    </w:r>
                  </w:p>
                </w:tc>
              </w:sdtContent>
            </w:sdt>
          </w:tr>
          <w:tr w:rsidR="00090290" w:rsidTr="00090290">
            <w:trPr>
              <w:trHeight w:val="360"/>
              <w:jc w:val="center"/>
            </w:trPr>
            <w:tc>
              <w:tcPr>
                <w:tcW w:w="5000" w:type="pct"/>
                <w:vAlign w:val="center"/>
              </w:tcPr>
              <w:p w:rsidR="00090290" w:rsidRDefault="00090290" w:rsidP="00090290">
                <w:pPr>
                  <w:pStyle w:val="Geenafstand"/>
                  <w:jc w:val="center"/>
                </w:pPr>
              </w:p>
            </w:tc>
          </w:tr>
          <w:tr w:rsidR="00090290" w:rsidTr="00090290">
            <w:trPr>
              <w:trHeight w:val="360"/>
              <w:jc w:val="center"/>
            </w:trPr>
            <w:tc>
              <w:tcPr>
                <w:tcW w:w="5000" w:type="pct"/>
                <w:vAlign w:val="center"/>
              </w:tcPr>
              <w:p w:rsidR="00090290" w:rsidRDefault="00090290" w:rsidP="00090290">
                <w:pPr>
                  <w:pStyle w:val="Geenafstand"/>
                  <w:rPr>
                    <w:b/>
                    <w:bCs/>
                  </w:rPr>
                </w:pPr>
              </w:p>
            </w:tc>
          </w:tr>
          <w:tr w:rsidR="00090290" w:rsidTr="00090290">
            <w:trPr>
              <w:trHeight w:val="360"/>
              <w:jc w:val="center"/>
            </w:trPr>
            <w:tc>
              <w:tcPr>
                <w:tcW w:w="5000" w:type="pct"/>
                <w:vAlign w:val="center"/>
              </w:tcPr>
              <w:p w:rsidR="00090290" w:rsidRDefault="00090290" w:rsidP="00090290">
                <w:pPr>
                  <w:pStyle w:val="Geenafstand"/>
                  <w:rPr>
                    <w:b/>
                    <w:bCs/>
                  </w:rPr>
                </w:pPr>
              </w:p>
            </w:tc>
          </w:tr>
        </w:tbl>
        <w:p w:rsidR="00090290" w:rsidRDefault="00090290" w:rsidP="00090290"/>
        <w:p w:rsidR="00090290" w:rsidRDefault="00090290" w:rsidP="00090290"/>
        <w:tbl>
          <w:tblPr>
            <w:tblpPr w:leftFromText="187" w:rightFromText="187" w:horzAnchor="margin" w:tblpXSpec="center" w:tblpYSpec="bottom"/>
            <w:tblW w:w="5000" w:type="pct"/>
            <w:tblLook w:val="04A0" w:firstRow="1" w:lastRow="0" w:firstColumn="1" w:lastColumn="0" w:noHBand="0" w:noVBand="1"/>
          </w:tblPr>
          <w:tblGrid>
            <w:gridCol w:w="9064"/>
          </w:tblGrid>
          <w:tr w:rsidR="00090290" w:rsidTr="00090290">
            <w:tc>
              <w:tcPr>
                <w:tcW w:w="5000" w:type="pct"/>
              </w:tcPr>
              <w:p w:rsidR="00090290" w:rsidRDefault="00090290" w:rsidP="00090290">
                <w:pPr>
                  <w:pStyle w:val="Geenafstand"/>
                </w:pPr>
              </w:p>
            </w:tc>
          </w:tr>
        </w:tbl>
        <w:p w:rsidR="00090290" w:rsidRDefault="00090290" w:rsidP="00090290"/>
        <w:p w:rsidR="00090290" w:rsidRDefault="00090290" w:rsidP="00090290">
          <w:r>
            <w:br w:type="page"/>
          </w:r>
        </w:p>
      </w:sdtContent>
    </w:sdt>
    <w:p w:rsidR="00090290" w:rsidRPr="0001658E" w:rsidRDefault="00090290" w:rsidP="00090290">
      <w:pPr>
        <w:pStyle w:val="Geenafstand"/>
      </w:pPr>
      <w:r w:rsidRPr="0001658E">
        <w:rPr>
          <w:b/>
          <w:sz w:val="24"/>
        </w:rPr>
        <w:lastRenderedPageBreak/>
        <w:t>Ontwikkelingen rondom de levenslange gevangenisstraf</w:t>
      </w:r>
      <w:r>
        <w:rPr>
          <w:b/>
          <w:sz w:val="24"/>
        </w:rPr>
        <w:br/>
      </w:r>
      <w:r>
        <w:br/>
      </w:r>
      <w:r w:rsidRPr="0001658E">
        <w:t>Een levenslange gevangenisstraf in Nederland betekent dat een gedetineerde daadwerkelijk zit opgesloten totdat hij overlijdt. De levenslange gevangenisstraf kan opgelegd worden voor circa 30 zeer ernstige delicten zoals moord of gekwalificeerde doodslag. Op 1 januari 2017 zijn er 39 gedetineerden die zijn veroordeeld tot een levenslange gevangenisstraf (Rechtspraak, 2017). 33 zaken daarvan zijn onherroepelijk (van der Grinten, 2017). Onherroepelijk betekent dat er geen mogelijkheid meer is om de zaak aan een hogere strafrechter voor te leggen. In Nederland is een sterke stijging in het opleggen van de levenslange gevangenisstraf. Tussen 1870 en 1986 werd de straf gemiddeld één keer per jaar opgelegd; sinds 2000 gemiddeld twee keer per jaar. Het aantal opleggingen is intussen verviervoudigd (Forum Levenslang, 2017). Het is gissen naar een verklaring voor de sterke stijging. Een mogelijke theorie is dat het signaal vanuit de maatschappij tot harder straffen er voor zorgt dat de rechter sneller een levenslange gevangenisstraf oplegt (van der Grinten, 2017)</w:t>
      </w:r>
      <w:r w:rsidRPr="0001658E">
        <w:br/>
        <w:t xml:space="preserve">Het is mogelijk om na 25 jaar een verzoek tot gratie in te dienen. De koning beslist uiteindelijk of het verzoek wordt gehonoreerd. Echter leidt een gratieverzoek zelden tot invrijheidstelling. Vóór 1986 werd er na 15 jaar al gratie verleend aan levenslang gestraften. Na 1986 is er geen gratie meer toegekend (van der Grinten, 2017). </w:t>
      </w:r>
      <w:r w:rsidRPr="0001658E">
        <w:br/>
        <w:t>Andere lidstaten van de Raad van Europa hanteren geen levenslang bij een levenslange gevangenisstaf. Deze lidstaten kennen een regeling voor verkorting van de straf met de mogelijkheid tot voorwaardelijke invrijheidstelling (Forum Levenslang, 2017). Bijvoorbeeld in Estland is het mogelijk om na 30 jaar gevangenisstraf in aanmerking te komen voor voorwaardelijke invrijheidstelling. In België is dit zelfs al na 10 jaar gevangenisstraf mogelijk (Forum Levenslang, 2017). Nederland is dus uniek met betrekking tot het uitvoeren van een levenslange gevangenisstraf.</w:t>
      </w:r>
      <w:r w:rsidRPr="0001658E">
        <w:br/>
      </w:r>
    </w:p>
    <w:p w:rsidR="00090290" w:rsidRPr="0001658E" w:rsidRDefault="00090290" w:rsidP="00090290">
      <w:pPr>
        <w:pStyle w:val="Geenafstand"/>
      </w:pPr>
      <w:r w:rsidRPr="0001658E">
        <w:rPr>
          <w:i/>
        </w:rPr>
        <w:t>Uitvoering</w:t>
      </w:r>
      <w:r w:rsidRPr="0001658E">
        <w:br/>
        <w:t>De uitvoering van een levenslange gevangenisstraf, waarbij de gedetineerde tot zijn dood in het gevang blijft, is in strijdt met het Europees Verdrag van de Rechten van de Mens (EVRM). In artikel drie van dit verdrag staat namelijk beschreven dat een tot levenslang veroordeelde niet ieder perspectief op vrijlating mag worden onthouden (</w:t>
      </w:r>
      <w:proofErr w:type="spellStart"/>
      <w:r w:rsidRPr="0001658E">
        <w:t>Crielaard</w:t>
      </w:r>
      <w:proofErr w:type="spellEnd"/>
      <w:r w:rsidRPr="0001658E">
        <w:t xml:space="preserve">. A., 2015). Het Nederlandse rechtssysteem met betrekking tot de uitvoering van de levenslange gevangenisstraf voldoet hiermee niet aan de criteria van het Europees Verdrag van de Rechten van de Mens (EVRM). Dit laat het Europees Hof voor de Rechten van de Mens weten in een toetsingsrapport (Forum </w:t>
      </w:r>
    </w:p>
    <w:p w:rsidR="00090290" w:rsidRPr="0001658E" w:rsidRDefault="00090290" w:rsidP="00090290">
      <w:pPr>
        <w:pStyle w:val="Geenafstand"/>
      </w:pPr>
      <w:r w:rsidRPr="0001658E">
        <w:t>Levenslang, 2016)</w:t>
      </w:r>
      <w:r w:rsidRPr="0001658E">
        <w:br/>
        <w:t xml:space="preserve">In drie gevallen heeft de rechter geen levenslange gevangenisstraf opgelegd omdat hij verwijst naar artikel drie van het Europees Verdrag van de Rechten van een Mens. De rechter toont hier mee aan dat een levenslange gevangenisstraf in strijd is met dit verdrag en dat hij daarom geen levenslange gevangenisstraf oplegt (Pelgrim, 2016). Staatsecretaris van Veiligheid en Justitie Klaas </w:t>
      </w:r>
      <w:proofErr w:type="spellStart"/>
      <w:r w:rsidRPr="0001658E">
        <w:t>Dijkhoff</w:t>
      </w:r>
      <w:proofErr w:type="spellEnd"/>
      <w:r w:rsidRPr="0001658E">
        <w:t xml:space="preserve"> wil voorkomen dat de levenslange gevangenisstraf niet meer opgelegd wordt. In september 2016 heeft hij een brief geschreven aan de Tweede kamer met daarin het verzoek tot het inzetten van een speciaal adviescollege die onderzoeken of de gedetineerde in aanmerking komt voor een re-integratietraject met als gevolg een voorwaardelijke invrijheidstelling. Daarbij wordt een psychologische test gedaan en worden nabestaande gehoord. Het college geeft vervolgens een advies aan de Staatssecretaris zodat hij een beslissing kan nemen. Wanneer deze beslissing positief is en het re-integratietraject is goed verlopen, kan de gevangene uiteindelijk voorwaardelijk vrij komen (Pelgrim, 2016). Met dit wetsvoorstel wordt een opening gemaakt tot een wetsverandering met betrekking tot de levenslange gevangenisstraf. </w:t>
      </w:r>
      <w:r w:rsidRPr="0001658E">
        <w:rPr>
          <w:color w:val="FF0000"/>
        </w:rPr>
        <w:br/>
      </w:r>
      <w:r w:rsidRPr="0001658E">
        <w:rPr>
          <w:color w:val="FF0000"/>
        </w:rPr>
        <w:br/>
      </w:r>
      <w:r w:rsidRPr="0001658E">
        <w:rPr>
          <w:i/>
        </w:rPr>
        <w:t>Wetsvoorstel</w:t>
      </w:r>
      <w:r w:rsidRPr="0001658E">
        <w:rPr>
          <w:i/>
        </w:rPr>
        <w:br/>
      </w:r>
      <w:r w:rsidRPr="0001658E">
        <w:t>Zoals hierboven te lezen heeft Staatsecretaris een wetsvoorstel ingediend met betrekking tot de levenslange gevangenisstraf. Echter zijn er verschillende partijen die het niet eens zijn met het wetsvoorstel van de Staatsecretaris. Bijvoorbeeld de Nationale Ombudsman en De Beroepscommissie van de Raad voor de Strafrechttoepassing en Jeugdbescherming (RSJ) zijn het niet eens met het wetsvoorstel omdat het niet voldoet aan de eisen die het EHRM stelt (Forum Levenslang, 2017). Ook de Hoge Raad oordeelt in een belangrijk arrest op 5 juli jl. dat het voorstel van de Staatsecretaris niet voldoet aan de eisen die het EHRM stelt. In bijlagen A staat beschreven wat de eisen zijn van het EHRM.</w:t>
      </w:r>
    </w:p>
    <w:p w:rsidR="00090290" w:rsidRPr="0001658E" w:rsidRDefault="00090290" w:rsidP="00090290">
      <w:pPr>
        <w:pStyle w:val="Geenafstand"/>
      </w:pPr>
      <w:r w:rsidRPr="0001658E">
        <w:t>Het Forum levenslang heeft een wetsvoorstel ingediend dat in hun optiek wel voldoet aan de eisen van het EHRM. Het forum pleit voor een rechterlijke toets. Die bestaat uit (1) een regeling voor voorwaardelijke invrijheidstelling van levenslanggestraften en (2) een volgprocedure. In de bijlagen is een korte samenvatting van het wetsvoorstel toegevoegd (Bijlage B).</w:t>
      </w:r>
    </w:p>
    <w:p w:rsidR="00090290" w:rsidRPr="0001658E" w:rsidRDefault="00090290" w:rsidP="00090290">
      <w:pPr>
        <w:pStyle w:val="Geenafstand"/>
      </w:pPr>
    </w:p>
    <w:p w:rsidR="00090290" w:rsidRPr="0001658E" w:rsidRDefault="00090290" w:rsidP="00090290">
      <w:pPr>
        <w:pStyle w:val="Geenafstand"/>
      </w:pPr>
      <w:r w:rsidRPr="0001658E">
        <w:lastRenderedPageBreak/>
        <w:t>Het is momenteel afwachten wat er met het wetsvoorstel van het forum wordt gedaan. 15 maart 2017 zijn er verkiezingen in Nederland geweest en de uitkomst van die verkiezingen kan van grote invloed zijn op de verandering van de uitvoering van de levenslange gevangenisstraf. Partijen hebben namelijk verschillende meningen over de uitvoering. Echter adviseert het Europees Comité voor de Preventie van Foltering en Onmenselijke of Vernederende Behandeling of Bestraffing (CPT) de regering om op korte termijn de noodzakelijke wetgeving door te voeren en de administratieve maatregelen te nemen om levenslanggestraften een duidelijke rechtsgang te bieden voor de beoordeling van hun vrijlating, gebaseerd op objectieve criteria na een vaste termijn (Forum Levenslang, 2017).</w:t>
      </w:r>
      <w:r w:rsidRPr="0001658E">
        <w:br/>
      </w:r>
    </w:p>
    <w:p w:rsidR="00090290" w:rsidRPr="0001658E" w:rsidRDefault="00090290" w:rsidP="00090290">
      <w:pPr>
        <w:pStyle w:val="Geenafstand"/>
      </w:pPr>
      <w:r w:rsidRPr="0001658E">
        <w:rPr>
          <w:i/>
        </w:rPr>
        <w:t>Re-integratie</w:t>
      </w:r>
      <w:r w:rsidRPr="0001658E">
        <w:rPr>
          <w:i/>
        </w:rPr>
        <w:br/>
      </w:r>
      <w:r w:rsidRPr="0001658E">
        <w:t>Maatschappelijke kwetsbaarheid leidt volgens Walgrave (1980) tot het vertonen van deviant gedrag. Volgens Walgrave (1980) is het begrip maatschappelijke kwetsbaarheid een complex van factoren die elkaar in negatieve zin beïnvloeden en versterken en zo uiteindelijk tot criminaliteit leiden (</w:t>
      </w:r>
      <w:proofErr w:type="spellStart"/>
      <w:r w:rsidRPr="0001658E">
        <w:t>Kolthoff</w:t>
      </w:r>
      <w:proofErr w:type="spellEnd"/>
      <w:r w:rsidRPr="0001658E">
        <w:t xml:space="preserve">, 2016). Vaak hebben gedetineerden problemen op meerdere levensgebieden. Denk hierbij aan schulden, geen onderdak, verslaving, klein sociaal netwerk, etc. Deze problemen zorgen ervoor dat een persoon deviant gedrag gaat vertonen of juist weer terug valt in oude gewoonten. </w:t>
      </w:r>
      <w:r w:rsidRPr="0001658E">
        <w:br/>
        <w:t>Cijfers van het ministerie van Veiligheid en Justitie laten zien dat een groot deel van alle gedetineerden na ontslag uit een Penitentiaire Inrichting weer opnieuw worden veroordeeld voor een strafbaar feit. Vaak hadden zij te maken met financiële problemen, relatieproblemen, verslavingsproblematiek, etc. (van Vliet, 2015).</w:t>
      </w:r>
      <w:r w:rsidRPr="0001658E">
        <w:br/>
        <w:t>In de reguliere gevangenis wordt er met gedetineerden die minimaal een straf van 4 maanden uitzitten gekeken naar resocialisatie. In de gevangenis wordt door middel van begeleiding hulp geboden bij de volgende 4 gebieden: identiteitspapieren, onderdak, inkomen en zorg. Ook is er een speciaal re-integratiecentrum binnen de Penitentiaire Inrichting zodat gedetineerden zelfstandig of met begeleiding zaken kunnen regelen zoals het regelen van een zorgverzekering. In het re-integratiecentrum kunnen zij gebruik maken van bijvoorbeeld (beveiligde) computers en folders. Ook zitten er vrijwilligers waar zij vragen aan kunnen stellen. Op deze manier worden zij voorbereid op hun terugkeer in de maatschappij. Tevens is er een nazorgtraject dat wordt geregeld vanuit de gemeente waar de gedetineerde staat ingeschreven. Zij begeleiden de gedetineerden wanneer hij vrij komt en hij nog niet alles heeft geregeld wat betreft identiteitspapieren, onderdak, inkomen en zorg (DJI, 2017). Ook de reclassering kan een rol spelen in de re-integratie van een gedetineerde, echter moet dit toezicht zijn opgelegd door de rechter.</w:t>
      </w:r>
    </w:p>
    <w:p w:rsidR="00090290" w:rsidRPr="0001658E" w:rsidRDefault="00090290" w:rsidP="00090290">
      <w:pPr>
        <w:pStyle w:val="Geenafstand"/>
      </w:pPr>
      <w:r w:rsidRPr="0001658E">
        <w:t>Wanneer een gedetineerde aan het eind van zijn straf zit wordt er ook gekeken naar de vrijheden en verantwoordelijkheden van de gedetineerde. Een gedetineerde kan bijvoorbeeld meer vrijheden krijgen naarmate zijn straf vordert. Dit hangt af van zijn gedrag en inzet (van der Grinten, 2017).</w:t>
      </w:r>
    </w:p>
    <w:p w:rsidR="00090290" w:rsidRPr="0001658E" w:rsidRDefault="00090290" w:rsidP="00090290">
      <w:pPr>
        <w:pStyle w:val="Geenafstand"/>
      </w:pPr>
      <w:r w:rsidRPr="0001658E">
        <w:br/>
        <w:t xml:space="preserve">Voor reguliere gedetineerde is het belangrijk dat zij binnen de gevangenis al werken aan hun resocialisatie. Wanneer zij buiten komen kunnen zij de verkregen informatie en vaardigheden in de praktijk brengen. Levenslanggestraften hebben tot nu toe geen uitzicht op vrijlating. Activiteiten die gericht zijn op resocialisatie zijn in principe voor hun niet van belang.  Er is daarom ook geen re-integratietraject speciaal voor levenslang gestraften (Blanken, Persoonlijke communicatie, 2017, 3 maart 2017). Echter is het belangrijk dat er wel gekeken wordt naar een specifiek re-integratietraject voor levenslanggestraften. In het wetsvoorstel van Staatssecretaris Klaas </w:t>
      </w:r>
      <w:proofErr w:type="spellStart"/>
      <w:r w:rsidRPr="0001658E">
        <w:t>Dijkhoff</w:t>
      </w:r>
      <w:proofErr w:type="spellEnd"/>
      <w:r w:rsidRPr="0001658E">
        <w:t xml:space="preserve"> staat dat levenslang gestraften geen activiteiten ondernemen tot re-integratie totdat is besloten dat zij in aanmerking komen voor voorwaardelijke invrijheidstelling. Levenslanggestraften zouden dan pas na 20 jaar detentie activiteiten kunnen ondernemen die gericht zijn op re-integratie. Ook stelt de Staatssecretaris dat de activiteiten alleen binnen de gevangenismuren plaats mogen vinden (Forum Levenslang, 2017).</w:t>
      </w:r>
    </w:p>
    <w:p w:rsidR="00090290" w:rsidRPr="0001658E" w:rsidRDefault="00090290" w:rsidP="00090290">
      <w:pPr>
        <w:pStyle w:val="Geenafstand"/>
      </w:pPr>
      <w:r w:rsidRPr="0001658E">
        <w:t>Het Forum levenslang is het niet eens met dit voorstel. Zij vinden dat de levenslanggestraften net als de reguliere gedetineerden gelijk met deze re-integratietrajecten moeten starten. Dit om te voorkomen dat ze hospitaliseren door de heersende maatschappij en structuren van de gevangenis. Een volgprocedure zou een goed middel zijn om te kunnen toetsen of de levenslanggestraften zich ontwikkelt. Een volgprocedure is een proces van begeleiding tijdens de detentie van een levenslanggestraften. De begeleiding bestaat uit zorg, behandeling, en het bieden van perspectief op vrijlating aan gedetineerden. Zo zou elke vijf jaar een screening moeten plaatsvinden van de geestelijke en lichamelijke ontwikkeling van de veroordeelde (Forum levenslang, 2016). Ook vindt het Forum dat wanneer er besloten is dat de levenslanggestraften in aanmerking komt voor voorwaardelijke invrijheidstelling dat er gekeken moet worden naar re-integratieactiviteiten buiten de gevangenismuren (Forum Levenslang, 2016). Daar leren de levenslanggestraften hoe het er echt aan toe gaat buiten de gevangenis.</w:t>
      </w:r>
      <w:r w:rsidRPr="0001658E">
        <w:br/>
        <w:t xml:space="preserve">Er zijn veel verschillende visies op re-integratie bij levenslanggestraften. Echter vinden alle partijen dat de nieuwe wet gebaseerd moet zijn op het responsiviteitsbeginsel (Forum Levenslang, 2016). Het is afwachten wat er na de verkiezingen van 15 maart wordt besloten. Het enige wat vast staat </w:t>
      </w:r>
      <w:r w:rsidRPr="0001658E">
        <w:lastRenderedPageBreak/>
        <w:t>is dat er gekeken moet worden naar een nieuw beleid voor de uitvoering van de levenslange gevangenisstraf dat voldoet aan de eisen van het EVRM.</w:t>
      </w:r>
    </w:p>
    <w:p w:rsidR="00090290" w:rsidRDefault="00090290" w:rsidP="00090290">
      <w:pPr>
        <w:pStyle w:val="Geenafstand"/>
      </w:pPr>
      <w:r w:rsidRPr="0001658E">
        <w:br/>
      </w:r>
      <w:r w:rsidRPr="0001658E">
        <w:rPr>
          <w:i/>
        </w:rPr>
        <w:t>Maatschappelijke opinie</w:t>
      </w:r>
      <w:r w:rsidRPr="0001658E">
        <w:rPr>
          <w:i/>
        </w:rPr>
        <w:br/>
      </w:r>
      <w:r w:rsidRPr="0001658E">
        <w:t xml:space="preserve">Zoals eerder in het onderzoeksplan vermeld zijn de meningen verdeeld over of de huidige uitvoering van de levenslange gevangenisstraf aangepast moet worden. Een signaal uit de samenleving is dat men wil dat er zwaarder gestraft wordt (Trouw, 2012). Echter zal het wetsvoorstel van Klaas </w:t>
      </w:r>
      <w:proofErr w:type="spellStart"/>
      <w:r w:rsidRPr="0001658E">
        <w:t>Dijkhoff</w:t>
      </w:r>
      <w:proofErr w:type="spellEnd"/>
      <w:r w:rsidRPr="0001658E">
        <w:t xml:space="preserve"> in strijd zijn met de roep om zwaarder te straffen. In principe wordt de zwaarte van de levenslange gevangenisstraf verlicht wanneer levenslang gestraften uitzicht hebben op mogelijke voorwaardelijke invrijheidstelling. </w:t>
      </w:r>
      <w:r w:rsidRPr="0001658E">
        <w:rPr>
          <w:i/>
        </w:rPr>
        <w:br/>
      </w:r>
      <w:proofErr w:type="spellStart"/>
      <w:r w:rsidRPr="0001658E">
        <w:t>Eenvandaag</w:t>
      </w:r>
      <w:proofErr w:type="spellEnd"/>
      <w:r w:rsidRPr="0001658E">
        <w:t xml:space="preserve"> heeft een opiniepeiling gedaan naar de mening over de levenslange gevangenisstraf. Op 6 september 2016 maakte zij de volgende uitslagen bekend (</w:t>
      </w:r>
      <w:proofErr w:type="spellStart"/>
      <w:r w:rsidRPr="0001658E">
        <w:t>Eenvandaag</w:t>
      </w:r>
      <w:proofErr w:type="spellEnd"/>
      <w:r w:rsidRPr="0001658E">
        <w:t xml:space="preserve">, 2016): 28% van de ondervraagde vindt het voorstel van Staatssecretaris Klaas </w:t>
      </w:r>
      <w:proofErr w:type="spellStart"/>
      <w:r w:rsidRPr="0001658E">
        <w:t>Dijkhoff</w:t>
      </w:r>
      <w:proofErr w:type="spellEnd"/>
      <w:r w:rsidRPr="0001658E">
        <w:t xml:space="preserve"> goed om na 25 jaar een toetsingsmoment plaats te laten vinden om te kijken of een levenslang gestraften in aanmerking komt voor re-integratie activiteiten en uiteindelijk voorwaardelijke invrijheidstelling. 4% van de ondervraagde vindt dat de levenslange gevangenisstraf afgeschaft moet worden. En 68% van de ondervraagde is tegen het plan. Echter kunnen vraagtekens gezet worden bij dit onderzoek omdat het aantal respondenten onbekend is. Dit kan het onderzoek minder betrouwbaar maken.</w:t>
      </w: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090290" w:rsidRDefault="00090290" w:rsidP="00090290">
      <w:pPr>
        <w:pStyle w:val="Geenafstand"/>
      </w:pPr>
    </w:p>
    <w:p w:rsidR="00822563" w:rsidRDefault="00822563" w:rsidP="00822563">
      <w:pPr>
        <w:pStyle w:val="Geenafstand"/>
      </w:pPr>
      <w:r w:rsidRPr="00822563">
        <w:rPr>
          <w:b/>
          <w:sz w:val="28"/>
          <w:szCs w:val="28"/>
        </w:rPr>
        <w:lastRenderedPageBreak/>
        <w:t>Hoofd- en deelvragen</w:t>
      </w:r>
      <w:r>
        <w:rPr>
          <w:b/>
          <w:szCs w:val="28"/>
        </w:rPr>
        <w:br/>
      </w:r>
      <w:r w:rsidRPr="00E04FD0">
        <w:rPr>
          <w:b/>
          <w:sz w:val="20"/>
          <w:szCs w:val="28"/>
        </w:rPr>
        <w:br/>
      </w:r>
      <w:r w:rsidR="00D912E7" w:rsidRPr="00E04FD0">
        <w:rPr>
          <w:b/>
          <w:sz w:val="20"/>
          <w:szCs w:val="28"/>
        </w:rPr>
        <w:t xml:space="preserve">Hoofdvraag in het onderzoek: </w:t>
      </w:r>
      <w:r w:rsidR="00D912E7">
        <w:rPr>
          <w:b/>
          <w:szCs w:val="28"/>
        </w:rPr>
        <w:br/>
      </w:r>
      <w:r w:rsidR="00D912E7">
        <w:rPr>
          <w:szCs w:val="28"/>
        </w:rPr>
        <w:t>“Wat voor re-integratietraject is er nodig om een levenslanggestrafte in Nederland succesvol te laten re-integreren in de maatschappij?”</w:t>
      </w:r>
      <w:r w:rsidR="00D912E7">
        <w:rPr>
          <w:szCs w:val="28"/>
        </w:rPr>
        <w:br/>
      </w:r>
      <w:r w:rsidR="00D912E7">
        <w:rPr>
          <w:szCs w:val="28"/>
        </w:rPr>
        <w:br/>
      </w:r>
      <w:r w:rsidR="00D912E7" w:rsidRPr="00E04FD0">
        <w:rPr>
          <w:b/>
          <w:sz w:val="20"/>
          <w:szCs w:val="28"/>
        </w:rPr>
        <w:t>Deelvragen in het onderzoek:</w:t>
      </w:r>
      <w:r w:rsidR="00D912E7">
        <w:rPr>
          <w:b/>
          <w:szCs w:val="28"/>
        </w:rPr>
        <w:br/>
      </w:r>
      <w:r>
        <w:t>1. Wat houdt een re-integratietraject in?</w:t>
      </w:r>
      <w:r>
        <w:br/>
        <w:t>2. Welke hindernissen spelen er tijdens een re-integratietraject volgens hulpverleners?</w:t>
      </w:r>
      <w:r>
        <w:br/>
        <w:t xml:space="preserve">3. </w:t>
      </w:r>
      <w:r w:rsidRPr="0030534E">
        <w:rPr>
          <w:szCs w:val="18"/>
        </w:rPr>
        <w:t>Wat is volgens hulpverleners belangrijk in een re-integratietraject</w:t>
      </w:r>
      <w:r>
        <w:rPr>
          <w:szCs w:val="18"/>
        </w:rPr>
        <w:t xml:space="preserve"> voor levenslang</w:t>
      </w:r>
      <w:r w:rsidRPr="0030534E">
        <w:rPr>
          <w:szCs w:val="18"/>
        </w:rPr>
        <w:t>gestraften?</w:t>
      </w:r>
      <w:r>
        <w:br/>
        <w:t>4. Wat voor invloed heeft het leefklimaat binnen de gevangenis op een levenslang gestrafte volgens hulpverleners?</w:t>
      </w:r>
      <w:r>
        <w:br/>
        <w:t>5. Welke invloed heeft een sociaal netwerk bij een re-integratietraject volgens hulpverleners?</w:t>
      </w:r>
    </w:p>
    <w:p w:rsidR="00090290" w:rsidRPr="006333B8" w:rsidRDefault="006357EE" w:rsidP="006333B8">
      <w:pPr>
        <w:pStyle w:val="Geenafstand"/>
        <w:spacing w:before="120" w:after="240"/>
        <w:rPr>
          <w:b/>
          <w:sz w:val="28"/>
          <w:szCs w:val="28"/>
        </w:rPr>
      </w:pPr>
      <w:r>
        <w:rPr>
          <w:b/>
          <w:sz w:val="28"/>
          <w:szCs w:val="28"/>
        </w:rPr>
        <w:br/>
      </w:r>
      <w:r w:rsidR="00090290" w:rsidRPr="0001658E">
        <w:rPr>
          <w:b/>
          <w:sz w:val="28"/>
          <w:szCs w:val="28"/>
        </w:rPr>
        <w:t>Conclusie</w:t>
      </w:r>
      <w:r w:rsidR="00090290">
        <w:rPr>
          <w:b/>
          <w:sz w:val="28"/>
          <w:szCs w:val="28"/>
        </w:rPr>
        <w:br/>
      </w:r>
      <w:r w:rsidR="006333B8">
        <w:rPr>
          <w:b/>
          <w:sz w:val="28"/>
          <w:szCs w:val="28"/>
        </w:rPr>
        <w:br/>
      </w:r>
      <w:r w:rsidR="00E04FD0">
        <w:rPr>
          <w:b/>
          <w:sz w:val="20"/>
        </w:rPr>
        <w:t>Wat houdt een re-integratietraject in</w:t>
      </w:r>
      <w:r w:rsidR="00090290" w:rsidRPr="00E04FD0">
        <w:rPr>
          <w:b/>
          <w:sz w:val="20"/>
        </w:rPr>
        <w:t>?</w:t>
      </w:r>
      <w:r w:rsidR="00090290">
        <w:br/>
        <w:t xml:space="preserve">Uit de literatuurstudie blijkt dat langgestraften in detentie al beginnen met hun re-integratie. Door middel van trainingen, onderwijs en arbeid werken zij aan hun ontwikkeling zodat zij deze ontwikkeling buiten de gevangenis voort kunnen zetten. Ook worden zij gestimuleerd om aan het einde van hun straf zaken te regelen als inkomen, werk en huisvesting. Ook geven respondenten aan dat al in detentie beginnen met re-integratieactiviteiten belangrijk is in het re-integratieproces. Op die manier wordt de gedetineerde gestimuleerd en blijft de motivatie. Echter geven zij wel aan dat het aanbod aan trainingen, onderwijs en arbeid uitgebreid moet worden. Ook geven zij aan dat er eerder begonnen mag worden met het regelen van de praktische zaken zoals huisvesting of inkomen. Volgens hen gaat er namelijk een lange tijd overheen voordat deze zaken geregeld zijn en dat bemoeilijkt de overgangsfase van detentie naar re-integratie. Wel geven zij aan dat daar geld voor vrij moet komen vanuit de overheid en dat dat er vaak niet is. Geconcludeerd kan worden dat de re-integratieactiviteiten binnen de gevangenis belangrijk zijn in een re-integratietraject echter zou hier wel meer in geïnvesteerd moeten worden en door de gevangenis en de overheid. Ook moet er eerder begonnen worden met het regelen van zaken als huisvesting en inkomen. </w:t>
      </w:r>
    </w:p>
    <w:p w:rsidR="00090290" w:rsidRDefault="00090290" w:rsidP="00090290">
      <w:pPr>
        <w:pStyle w:val="Geenafstand"/>
      </w:pPr>
      <w:r>
        <w:t>Ook blijkt uit de literatuurstudie dat een persoonlijk plan en de criminogene factoren leidraad zijn in een re-integratietraject voor langgestraften. Telkens moet er gekeken worden naar wat er precies aan heeft bijgedragen waardoor de gedetineerde het delict gepleegd heeft. De criminogene factoren worden ook wel risicofactoren genoemd. Tijdens een re-integratietraject wordt er een plan opgesteld waarin doelen worden beschreven om die risicofactoren zo klein mogelijk te houden.</w:t>
      </w:r>
      <w:r w:rsidRPr="00E525F9">
        <w:t xml:space="preserve"> </w:t>
      </w:r>
      <w:r>
        <w:t>Ieder persoon is verschillend en daarom zegt de literatuur dat elke persoon een eigen en persoonlijk plan nodig heeft. Ook respondenten geven aan dat een persoonlijk plan en de  criminogene factoren leidraad zijn in een re-integratietraject. Zij geven aan dat je op die manier het risico op herhaling laag mogelijk houdt. Je maakt het plan persoonlijk waardoor het goed aansluit bij de persoon, daarnaast houd je rekening met de risico’s door het verwerken van de criminogene factoren in de doelen. Geconcludeerd kan worden dat een re-integratieplan een persoonlijk plan moet zijn waarin de criminogene factoren de leidraad moeten zijn. Dit geldt tevens voor een re-integratietraject voor levenslang gestraften.</w:t>
      </w:r>
      <w:r>
        <w:br/>
      </w:r>
    </w:p>
    <w:p w:rsidR="00090290" w:rsidRDefault="00090290" w:rsidP="00090290">
      <w:pPr>
        <w:pStyle w:val="Geenafstand"/>
      </w:pPr>
      <w:r w:rsidRPr="00E04FD0">
        <w:rPr>
          <w:b/>
          <w:sz w:val="20"/>
        </w:rPr>
        <w:t>Wat zijn hindernissen tijdens een re-integratietraject?</w:t>
      </w:r>
      <w:r>
        <w:rPr>
          <w:b/>
        </w:rPr>
        <w:br/>
      </w:r>
      <w:r>
        <w:t>Een belangrijke conclusie is dat stigmatisering, bezuinigingen vanuit de overheid, motivatie en aansluiting van voorzieningen de grootste hindernissen zijn tijdens een re-integratietraject.</w:t>
      </w:r>
      <w:r>
        <w:br/>
        <w:t>Stigmatisering wordt als grote hindernis gezien omdat het de reclassant enerzijds een laag zelfbeeld geeft, gevoel van schaamte en angst spelen vaak een grote rol. Dit kan de reclassant belemmeren in zijn ontwikkeling. Anderzijds wordt aangegeven dat stigmatisering het vinden van werk of huisvesting bemoeilijken. Reclassanten moeten vaak een gat in hun CV uitleggen. Wanneer werkgevers de achtergrond van de reclassant horen haken ze af. Ook moet tegenwoordig bijna iedereen een Verklaring Omtrent Gedrag overhandigen. Ook speelt stigmatisering een probleem bij huisvesting. Vaak wanneer de buurt op de hoogte wordt gebracht van de status van de nieuwe wijkbewoner ontstaat er veel weerstand. Dit kan er voor zorgen dat de reclassant niet in aanmerking komt voor die woning. Deze tegenslagen kunnen weer invloed hebben op het zelfbeeld van de reclassant en indirect ook op het recidiverisico.</w:t>
      </w:r>
    </w:p>
    <w:p w:rsidR="00090290" w:rsidRDefault="00090290" w:rsidP="00090290">
      <w:pPr>
        <w:pStyle w:val="Geenafstand"/>
      </w:pPr>
      <w:r>
        <w:lastRenderedPageBreak/>
        <w:t xml:space="preserve">Bezuinigingen vanuit de overheid wordt ook als hindernis gezien tijdens een re-integratietraject. Respondenten geven aan dat de samenwerking tussen instanties nihil is omdat zij elkaar niet opzoeken en daar ook niet in gefaciliteerd worden. Respondenten geven aan dat het belangrijk is om de samenwerking op te zoeken zodat ervaringen gedeeld kunnen worden en dat niet iedere instantie het wiel opnieuw hoeft uit te vinden. Echter is er wel geld nodig om deze samenwerking te organiseren. </w:t>
      </w:r>
      <w:r>
        <w:br/>
        <w:t>Bezuinigingen vanuit de overheid worden ook terug gezien in het aanbod in trainingen, onderwijs arbeid en personeel in de Penitentiaire Inrichting. Respondenten geven aan dat het aanbod in trainingen, onderwijs en arbeid beperkt is. Wanneer er meer keus is in trainingen, onderwijs en arbeid hebben gedetineerde meer keus en kunnen ze sneller iets vinden wat aansluit bij hun voorkeuren. Dit zorgt ervoor dat gedetineerde meer cognitief gestimuleerd worden en zich daardoor kunnen ontwikkelen. Dit heeft ook weer invloed op hun motivatie en het verdere verloop van het re-integratietraject.</w:t>
      </w:r>
      <w:r>
        <w:br/>
        <w:t>Ook de motivatie van reclassanten wordt als grote hindernis gezien tijdens een re-integratietraject. Respondenten geven aan dat de gevangenis een prikkelarme omgeving is waarin weinig stimulatie is om jezelf te ontwikkelen. Dit komt weer samen met het beperkte aanbod van trainingen, onderwijs en arbeid. Ook tijdens het re-integratietraject bij de reclassering daalt vaak de motivatie door tegenslagen zoals het niet kunnen vinden van werk of huisvesting.</w:t>
      </w:r>
    </w:p>
    <w:p w:rsidR="00090290" w:rsidRDefault="00090290" w:rsidP="00090290">
      <w:pPr>
        <w:pStyle w:val="Geenafstand"/>
      </w:pPr>
      <w:r>
        <w:t xml:space="preserve">Ten slotte wordt aansluiting van voorzieningen als grote hindernis gezien tijdens een re-integratietraject. Respondenten geven aan dat bijvoorbeeld het aanvragen van een uitkering minimaal drie maanden duurt voordat dat geregeld is. Wanneer dit niet op tijd aangevraagd wordt in detentie is er een gat tussen de detentietijd en het krijgen van de uitkering. Dit kan recidiveverhogend werken omdat de reclassant toch geld nodig heeft om bijvoorbeeld eten te kopen. </w:t>
      </w:r>
      <w:r>
        <w:br/>
        <w:t xml:space="preserve">Ook geven respondenten aan dat de lange wachtlijsten bij bijvoorbeeld verslavingsklinieken een belemmering zijn. Vaak hebben reclassanten nog motivatie wanneer zij uit detentie komen om te werken aan hun verslaving. Wanneer zij dan een jaar moeten wachten om te kunnen starten met een behandeling in een verslavingskliniek kan dit ervoor zorgen dat een reclassant afhaakt. Ook dit werkt recidiveverhogend. </w:t>
      </w:r>
      <w:r>
        <w:br/>
      </w:r>
    </w:p>
    <w:p w:rsidR="00090290" w:rsidRDefault="00090290" w:rsidP="00090290">
      <w:pPr>
        <w:pStyle w:val="Geenafstand"/>
      </w:pPr>
      <w:r w:rsidRPr="00E04FD0">
        <w:rPr>
          <w:b/>
          <w:sz w:val="20"/>
        </w:rPr>
        <w:t xml:space="preserve">Wat is volgens hulpverleners belangrijk in een re-integratietraject voor levenslanggestraften? </w:t>
      </w:r>
      <w:r>
        <w:rPr>
          <w:b/>
        </w:rPr>
        <w:br/>
      </w:r>
      <w:r>
        <w:t xml:space="preserve">Respondenten geven aan dat een volgprocedure, voldoende en goede begeleiding, goed geschoold personeel, cognitief prikkelen, het nabootsen van situaties, maatschappelijke ontwikkelingen, een sociaal netwerk, praktische zaken regelen en </w:t>
      </w:r>
      <w:r w:rsidR="00BC6325">
        <w:t>Perspectief Herstelbemiddeling</w:t>
      </w:r>
      <w:r>
        <w:t xml:space="preserve"> belangrijke elementen zijn in een re-integratietraject voor levenslang gestraften. </w:t>
      </w:r>
    </w:p>
    <w:p w:rsidR="00090290" w:rsidRDefault="00090290" w:rsidP="00090290">
      <w:pPr>
        <w:pStyle w:val="Geenafstand"/>
      </w:pPr>
      <w:r>
        <w:t xml:space="preserve">Een volgprocedure moet er volgens de respondenten voor zorgen dat iemand gedurende zijn detentie gevolgd en gemonitord wordt. Op die manier kan er multidisciplinair gekeken worden hoe iemand zich ontwikkeld. Ook kunnen de rapporten helpen tijdens het toetsingsmoment na 25 jaar wanneer er wordt beoordeelt of de levenslanggestrafte in aanmerking komt voor re-integratieactiviteiten. </w:t>
      </w:r>
      <w:r>
        <w:br/>
        <w:t xml:space="preserve">Een onderdeel van die volgprocedure en tevens belangrijke elementen voor de respondenten zijn voldoende/goede begeleiding en goed geschoold personeel. Dit hangt met elkaar samen omdat wanneer er voldoende personeel is er ook meer aandacht besteed kan worden aan de levenslanggestrafte en het monitoren. Respondenten geven aan dat bezuinigingen een grote rol spelen dat dit op dit moment niet geboden kan worden. Ook goede begeleiding door geschoold personeel is belangrijk volgens de respondenten. Respondenten geven aan dat het behoorlijk wat van een hulpverlener vraagt om </w:t>
      </w:r>
      <w:proofErr w:type="spellStart"/>
      <w:r>
        <w:t>om</w:t>
      </w:r>
      <w:proofErr w:type="spellEnd"/>
      <w:r>
        <w:t xml:space="preserve"> te gaan met de uitzichtloosheid van de situatie. Daarnaast is het belangrijk dat er goede hulp is voor de hoop die levenslang gestrafte hebben door het toetsingsmoment dat na 25 jaar wordt uitgevoerd. Eerlijkheid, transparantie en begrip zijn hierin belangrijk. Ook het stimuleren en het persoonlijk benaderen, maar ook het geven van </w:t>
      </w:r>
      <w:proofErr w:type="spellStart"/>
      <w:r>
        <w:t>psycho</w:t>
      </w:r>
      <w:proofErr w:type="spellEnd"/>
      <w:r>
        <w:t xml:space="preserve">-educatie aan levenslanggestraften vraagt om goede vaardigheden en kennis. </w:t>
      </w:r>
      <w:r>
        <w:rPr>
          <w:b/>
        </w:rPr>
        <w:br/>
      </w:r>
      <w:r>
        <w:t>Het cognitief blijven prikkelen door bijvoorbeeld arbeid, onderwijs, trainingen en recreatie kan er voor zorgen dat een levenslang gestrafte niet hospitaliseert maar cognitief actief blijft. Ook het nabootsen van situaties die ze tegen kunnen komen in de gevangenis of buiten de gevangenis (wanneer ze vrij komen) kunnen ervoor zorgen dat een levenslang gestrafte cognitief geprikkeld blijft. Tijdens het nabootsen van situaties kunnen ook maatschappelijke ontwikkelingen of bijvoorbeeld de digitalisering meegenomen worden. Dit maakt de stap als ze buiten komen kleiner.</w:t>
      </w:r>
      <w:r>
        <w:br/>
        <w:t xml:space="preserve">Een sociaal netwerk is volgens respondenten vaak nihil bij levenslang gestraften. Wel geven zij aan dat een sociaal netwerk een beschermende factor kan zijn doordat zij de levenslang gestrafte kunnen stimuleren of helpen bij bijvoorbeeld het leren van vaardigheden. Wanneer een levenslang gestrafte zelf geen sociaal netwerk  (meer) heeft kan deze kunstmatig opgebouwd worden door middel van bijvoorbeeld maatjesprojecten, vrijwilligerswerk of dagbesteding. </w:t>
      </w:r>
      <w:r>
        <w:br/>
      </w:r>
      <w:r>
        <w:lastRenderedPageBreak/>
        <w:t>Ook zoals eerder aangegeven is hij in een re-integratietraject voor levenslang gestraften belangrijk dat er op tijd begonnen wordt met het regelen van praktische zaken zoals huisvesting en inkomen. Dit draagt bij aan het klein houden van het recidiverisico doordat de levenslanggestrafte niet op een andere manier aan zijn voorziening hoeft te komen.</w:t>
      </w:r>
      <w:r>
        <w:br/>
        <w:t xml:space="preserve">Ten slotte is </w:t>
      </w:r>
      <w:r w:rsidR="00BC6325">
        <w:t xml:space="preserve">Perspectief Herstelbemiddeling </w:t>
      </w:r>
      <w:r>
        <w:t>een belangrijk element voor de respondenten. Zij geven aan dat wanneer er maar een greintje spijt zit bij de levenslang gestrafte hij gelijk aangemeld moet worden bij</w:t>
      </w:r>
      <w:r w:rsidR="00BC6325">
        <w:t xml:space="preserve"> Perspectief Herstelbemiddeling</w:t>
      </w:r>
      <w:r>
        <w:t>. Natuurlijk moeten de levenslang gestrafte en zeker ook het slachtoffer of nabestaande daar voor open staan. Op die manier kunnen zij werken aan zelfherstel en herstel richting de samenleving.</w:t>
      </w:r>
      <w:r>
        <w:br/>
        <w:t xml:space="preserve">Geconcludeerd kan worden dat een volgprocedure, voldoende en goede begeleiding, goed geschoold personeel, cognitief prikkelen, het nabootsen van situaties, maatschappelijke ontwikkelingen, een sociaal netwerk, praktische zaken regelen en </w:t>
      </w:r>
      <w:r w:rsidR="00BC6325">
        <w:t xml:space="preserve">Perspectief Herstelbemiddeling </w:t>
      </w:r>
      <w:r>
        <w:t>een onderdeel moeten zijn in een re-integratietraject voor levenslanggestraften.</w:t>
      </w:r>
      <w:r>
        <w:br/>
      </w:r>
      <w:r>
        <w:br/>
      </w:r>
      <w:r w:rsidRPr="00E04FD0">
        <w:rPr>
          <w:b/>
          <w:sz w:val="20"/>
        </w:rPr>
        <w:t>Wat voor invloed heeft het leefklimaat binnen de gevangenis</w:t>
      </w:r>
      <w:r w:rsidR="00E04FD0">
        <w:rPr>
          <w:b/>
          <w:sz w:val="20"/>
        </w:rPr>
        <w:t xml:space="preserve"> op een levenslang</w:t>
      </w:r>
      <w:r w:rsidRPr="00E04FD0">
        <w:rPr>
          <w:b/>
          <w:sz w:val="20"/>
        </w:rPr>
        <w:t>gestraften?</w:t>
      </w:r>
      <w:r>
        <w:rPr>
          <w:b/>
        </w:rPr>
        <w:br/>
      </w:r>
      <w:r w:rsidRPr="0001658E">
        <w:rPr>
          <w:rStyle w:val="GeenafstandChar"/>
        </w:rPr>
        <w:t xml:space="preserve">Uit de literatuurstudie blijkt dat het leefklimaat binnen de gevangenis een negatieve invloed heeft op het welzijn van de levenslang gestraften. Ook wordt aangegeven dat de duur van de detentie een grote rol speelt in het verloop van dat proces. Naarmate de gedetineerde langer in detentie zit zal de invloed groter en zichtbaarder zijn. Echter moet wel de kanttekening gemaakt worden dat het per persoon verschilt hoe groot de invloed is. De literatuur geeft aan dat de keuzevrijheid van de levenslanggestrafte beperkt wordt door de dagelijkse routine, sterke structuur en hiërarchische opbouw binnen de gevangenis. Hierdoor is er weinig ruimte voor eigen invullen. </w:t>
      </w:r>
      <w:r w:rsidRPr="0001658E">
        <w:rPr>
          <w:rStyle w:val="GeenafstandChar"/>
        </w:rPr>
        <w:br/>
        <w:t xml:space="preserve">Opvallend is dat respondenten ook aangeven dat het leefklimaat binnen de gevangenis een negatieve invloed heeft op het welzijn van levenslang gestrafte. Zij geven aan dat de gevangenis een prikkelarme omgeving is waar je handelingsmogelijkheden beperkt zijn en waar je cognitief weinig gestimuleerd wordt. Je wordt in principe geleefd. Dit heeft invloed op de mentale maar ook fysieke gesteldheid van de levenlang gestrafte en indirect ook op het re-integratietraject. </w:t>
      </w:r>
      <w:r w:rsidRPr="0001658E">
        <w:rPr>
          <w:rStyle w:val="GeenafstandChar"/>
        </w:rPr>
        <w:br/>
        <w:t xml:space="preserve">Ook geven respondenten aan dat het leefklimaat op sommige gedetineerde ook een positief effect kan hebben. Met name gedetineerden met een psychiatrische stoornis gedijen goed in een gevangenis omdat zij door de structuur en de prikkelarme omgeving rust ervaren. </w:t>
      </w:r>
      <w:r w:rsidRPr="0001658E">
        <w:rPr>
          <w:rStyle w:val="GeenafstandChar"/>
        </w:rPr>
        <w:br/>
        <w:t xml:space="preserve">Geconcludeerd kan worden is dat het leefklimaat binnen de gevangenis over het algemeen een negatieve invloed heeft op gedetineerde en daarmee ook op een re-integratietraject. Echter moet men er wel rekening mee houden dat het per persoon verschillend is wat voor invloed het heeft. </w:t>
      </w:r>
      <w:r w:rsidRPr="0001658E">
        <w:rPr>
          <w:rStyle w:val="GeenafstandChar"/>
        </w:rPr>
        <w:br/>
      </w:r>
      <w:r w:rsidRPr="00E04FD0">
        <w:rPr>
          <w:b/>
          <w:sz w:val="20"/>
        </w:rPr>
        <w:br/>
        <w:t>Wat voor invloed heeft een sociaal netwerk op een re-integratietraject volgens hulpverleners?</w:t>
      </w:r>
      <w:r>
        <w:rPr>
          <w:b/>
        </w:rPr>
        <w:br/>
      </w:r>
      <w:r>
        <w:t>Respondenten geven aan dat een sociaal netwerk zowel een positieve als negatieve invloed kunnen hebben op een re-integratietraject. Echter geven zij wel aan dat een sociaal netwerk wel belangrijk is in het re-integratietraject. Zij zien de reclassant de tijd buiten het toezicht en kunnen fungeren als een extra paar ogen en oren. De invloed kan positief worden beschouwd wanneer een sociaal netwerk steunend kan zijn voor een reclassant. Wanneer zij kunnen fungeren als sociaal vangnet door de reclassant te motiveren, ondersteunen en bijvoorbeeld inzicht te geven kan het als beschermende factor worden gezien</w:t>
      </w:r>
      <w:r>
        <w:rPr>
          <w:b/>
        </w:rPr>
        <w:br/>
      </w:r>
      <w:r>
        <w:t>Een sociaal netwerk kan ook als een belemmering worden ervaren wanneer zij niet structureel als sociaal vangnet kunnen fungeren voor de reclassant. Het kan voorkomen dat de reclassant bijvoorbeeld familieleden heeft zich die in het criminele circuit bevinden, dit maakt de kans groter dat de reclassant weer terug valt in oude gewoonten. Ook kan een sociaal netwerk de reclassant voeden in negatieve ideeën over bijvoorbeeld de reclassering of eventuele behandelingen. Wanneer dit het geval is kan het sociaal netwerk als belemmerende factor gezien worden.</w:t>
      </w:r>
    </w:p>
    <w:p w:rsidR="00C62042" w:rsidRDefault="00090290" w:rsidP="00974783">
      <w:pPr>
        <w:pStyle w:val="Geenafstand"/>
        <w:rPr>
          <w:rStyle w:val="GeenafstandChar"/>
          <w:b/>
          <w:sz w:val="20"/>
        </w:rPr>
      </w:pPr>
      <w:r>
        <w:t>Levenslanggestraften hebben vaak geen sociaal netwerk meer. Respondenten geven aan dat het dan belangrijk is om dit op te bouwen doormiddel van bijvoorbeeld maatjesprojecten, vrijwilligerswerk of dagbesteding.</w:t>
      </w:r>
      <w:r>
        <w:br/>
        <w:t>Geconcludeerd kan worden is dat een sociaal netwerk belangrijk is in een re-integratietraject, dus ook voor een re-integratietraject voor levenslang gestraften. Echter moet wel altijd goed bekeken worden of het sociaal netwerk als beschermende of belemmerende factor fungeert.</w:t>
      </w:r>
      <w:r>
        <w:rPr>
          <w:b/>
        </w:rPr>
        <w:br/>
      </w:r>
      <w:r w:rsidR="00974783">
        <w:rPr>
          <w:b/>
        </w:rPr>
        <w:br/>
      </w:r>
    </w:p>
    <w:p w:rsidR="00C62042" w:rsidRDefault="00C62042" w:rsidP="00974783">
      <w:pPr>
        <w:pStyle w:val="Geenafstand"/>
        <w:rPr>
          <w:rStyle w:val="GeenafstandChar"/>
          <w:b/>
          <w:sz w:val="20"/>
        </w:rPr>
      </w:pPr>
    </w:p>
    <w:p w:rsidR="00C62042" w:rsidRDefault="00C62042" w:rsidP="00974783">
      <w:pPr>
        <w:pStyle w:val="Geenafstand"/>
        <w:rPr>
          <w:rStyle w:val="GeenafstandChar"/>
          <w:b/>
          <w:sz w:val="20"/>
        </w:rPr>
      </w:pPr>
    </w:p>
    <w:p w:rsidR="00C62042" w:rsidRDefault="00C62042" w:rsidP="00974783">
      <w:pPr>
        <w:pStyle w:val="Geenafstand"/>
        <w:rPr>
          <w:rStyle w:val="GeenafstandChar"/>
          <w:b/>
          <w:sz w:val="20"/>
        </w:rPr>
      </w:pPr>
    </w:p>
    <w:p w:rsidR="00974783" w:rsidRPr="006333B8" w:rsidRDefault="00E04FD0" w:rsidP="00974783">
      <w:pPr>
        <w:pStyle w:val="Geenafstand"/>
        <w:rPr>
          <w:rStyle w:val="GeenafstandChar"/>
          <w:b/>
          <w:szCs w:val="18"/>
        </w:rPr>
      </w:pPr>
      <w:r>
        <w:rPr>
          <w:rStyle w:val="GeenafstandChar"/>
          <w:b/>
          <w:sz w:val="20"/>
        </w:rPr>
        <w:lastRenderedPageBreak/>
        <w:br/>
      </w:r>
      <w:r w:rsidR="00974783" w:rsidRPr="00E04FD0">
        <w:rPr>
          <w:rStyle w:val="GeenafstandChar"/>
          <w:b/>
          <w:sz w:val="20"/>
          <w:szCs w:val="18"/>
        </w:rPr>
        <w:t xml:space="preserve">Eindconclusie </w:t>
      </w:r>
    </w:p>
    <w:p w:rsidR="00974783" w:rsidRDefault="00974783" w:rsidP="00974783">
      <w:pPr>
        <w:pStyle w:val="Geenafstand"/>
        <w:rPr>
          <w:rStyle w:val="GeenafstandChar"/>
        </w:rPr>
      </w:pPr>
      <w:r w:rsidRPr="00B25D9C">
        <w:rPr>
          <w:rStyle w:val="GeenafstandChar"/>
        </w:rPr>
        <w:t>Na het beschrijven van de deelconclusies kan de volgende eindconclusie getrokken worden.</w:t>
      </w:r>
      <w:r w:rsidR="00C62042">
        <w:rPr>
          <w:rStyle w:val="GeenafstandChar"/>
        </w:rPr>
        <w:t xml:space="preserve"> Met deze eindconclusie kan er antwoord gegeven worden op de hoofdvraag van het onderzoek: “Wat voor re-integratietraject is er nodig om een levenslanggestrafte in Nederland succesvol te laten re-integreren in de maatschappij?”. </w:t>
      </w:r>
      <w:r w:rsidR="00C62042">
        <w:rPr>
          <w:rStyle w:val="GeenafstandChar"/>
        </w:rPr>
        <w:br/>
        <w:t>Een</w:t>
      </w:r>
      <w:r w:rsidRPr="00B25D9C">
        <w:rPr>
          <w:rStyle w:val="GeenafstandChar"/>
        </w:rPr>
        <w:t xml:space="preserve"> re-integratietraject moet volgens de literatuur maar ook volgens de respondenten een persoonlijk plan zijn waarmee in detentie al gestart wordt. In detentie kan er al gestart worden met het geven van trainingen die gericht zijn op gedragsverandering en ontwikkeling. Daarnaast is het belangrijk dat het aanbod in trainingen, onderwijs en arbeid uitgebreid wordt zodat het cognitieve vermogen van de levenslang gestrafte gestimuleerd blijft. Middels een volgprocedure moet de lichamelijke en psychische gesteldheid volgens respondenten gevolgd en gedocumenteerd worden. Hierdoor wordt de levenslang gestrafte tijdens zijn straf gemonitord en kan er tijdens het toetsingsmoment een beter beeld geschetst worden over de ontwikkeling van de cliënt en het mogelijk recidivegevaar. </w:t>
      </w:r>
      <w:r w:rsidRPr="00B25D9C">
        <w:rPr>
          <w:rStyle w:val="GeenafstandChar"/>
        </w:rPr>
        <w:br/>
        <w:t xml:space="preserve">Om de levenslang gestrafte zo goed mogelijk te kunnen monitoren is het volgens respondenten belangrijk dat er voldoende </w:t>
      </w:r>
      <w:r>
        <w:rPr>
          <w:rStyle w:val="GeenafstandChar"/>
        </w:rPr>
        <w:t xml:space="preserve">en </w:t>
      </w:r>
      <w:r w:rsidRPr="00B25D9C">
        <w:rPr>
          <w:rStyle w:val="GeenafstandChar"/>
        </w:rPr>
        <w:t xml:space="preserve">goed geschoold personeel ingezet wordt. Ook tijdens het re-integratietraject bij de reclassering is het belangrijk dat er goed geschoold personeel verbonden wordt aan de levenslang gestrafte. Zij moeten namelijk </w:t>
      </w:r>
      <w:r>
        <w:rPr>
          <w:rStyle w:val="GeenafstandChar"/>
        </w:rPr>
        <w:t>de vaardigheden hebben om een reclassant langdurig te begeleiden</w:t>
      </w:r>
      <w:r w:rsidRPr="00B25D9C">
        <w:rPr>
          <w:rStyle w:val="GeenafstandChar"/>
        </w:rPr>
        <w:t xml:space="preserve">. </w:t>
      </w:r>
    </w:p>
    <w:p w:rsidR="00974783" w:rsidRDefault="00974783" w:rsidP="00974783">
      <w:pPr>
        <w:pStyle w:val="Geenafstand"/>
      </w:pPr>
      <w:r w:rsidRPr="00B25D9C">
        <w:rPr>
          <w:rStyle w:val="GeenafstandChar"/>
        </w:rPr>
        <w:br/>
        <w:t xml:space="preserve">Ook het nabootsen van situaties, het bijbrengen van maatschappelijke ontwikkelingen en het geven van </w:t>
      </w:r>
      <w:proofErr w:type="spellStart"/>
      <w:r w:rsidRPr="00B25D9C">
        <w:rPr>
          <w:rStyle w:val="GeenafstandChar"/>
        </w:rPr>
        <w:t>psycho</w:t>
      </w:r>
      <w:proofErr w:type="spellEnd"/>
      <w:r w:rsidRPr="00B25D9C">
        <w:rPr>
          <w:rStyle w:val="GeenafstandChar"/>
        </w:rPr>
        <w:t xml:space="preserve">-educatie worden als belangrijk gezien tijdens een re-integratietraject voor levenslang gestraften. Op die manier maak je de stap tussen detentie en de maatschappij kleiner en leer je de levenslang gestrafte omgaan met zijn eventuele stoornis. </w:t>
      </w:r>
      <w:r w:rsidRPr="00B25D9C">
        <w:rPr>
          <w:rStyle w:val="GeenafstandChar"/>
        </w:rPr>
        <w:br/>
        <w:t>Ook een belangrijke conclusie is dat ook in een re-integratietraject voor levenslang gestraften het belangrijk is om op tijd te beginnen met praktische zaken zoals huisvesting, inkomen en zorg.</w:t>
      </w:r>
      <w:r>
        <w:rPr>
          <w:b/>
        </w:rPr>
        <w:br/>
      </w:r>
      <w:r>
        <w:t>Ten slotte geven respondenten aan dat het heel belangrijk is dat er goed gekeken wordt naar de hoop die de levenslang gestrafte heeft wanneer hij toewerkt naar het toetsingsmoment na 25 jaar. Respondenten geven aan dat de hoop heel veel doet met een mens en dat dat serieus genomen moet worden. Transparantie, eerlijkheid en het gesprek aangaan zijn daarin volgens hulpverleners de belangrijkste onderdelen.</w:t>
      </w:r>
    </w:p>
    <w:p w:rsidR="00090290" w:rsidRPr="00974783" w:rsidRDefault="00090290" w:rsidP="00090290">
      <w:pPr>
        <w:pStyle w:val="Geenafstand"/>
        <w:rPr>
          <w:b/>
          <w:szCs w:val="18"/>
        </w:rPr>
      </w:pPr>
    </w:p>
    <w:p w:rsidR="00090290" w:rsidRDefault="00090290"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974783" w:rsidRDefault="00974783" w:rsidP="00090290">
      <w:pPr>
        <w:pStyle w:val="Geenafstand"/>
        <w:rPr>
          <w:b/>
          <w:sz w:val="28"/>
          <w:szCs w:val="28"/>
        </w:rPr>
      </w:pPr>
    </w:p>
    <w:p w:rsidR="00090290" w:rsidRDefault="00090290" w:rsidP="00090290">
      <w:pPr>
        <w:pStyle w:val="Geenafstand"/>
      </w:pPr>
      <w:r w:rsidRPr="0001658E">
        <w:rPr>
          <w:b/>
          <w:sz w:val="28"/>
          <w:szCs w:val="28"/>
        </w:rPr>
        <w:lastRenderedPageBreak/>
        <w:t>Aanbevelingen</w:t>
      </w:r>
      <w:r>
        <w:rPr>
          <w:b/>
          <w:sz w:val="28"/>
          <w:szCs w:val="28"/>
        </w:rPr>
        <w:br/>
      </w:r>
      <w:r>
        <w:rPr>
          <w:b/>
        </w:rPr>
        <w:br/>
      </w:r>
      <w:r w:rsidRPr="00E04FD0">
        <w:rPr>
          <w:b/>
          <w:sz w:val="20"/>
        </w:rPr>
        <w:t>Aanbeveling 1</w:t>
      </w:r>
      <w:r>
        <w:rPr>
          <w:b/>
        </w:rPr>
        <w:br/>
      </w:r>
      <w:r w:rsidRPr="001C0257">
        <w:rPr>
          <w:i/>
        </w:rPr>
        <w:t>Een persoonlijk plan waarmee in detentie al gestart wordt en waar criminogene factoren en gedragsverandering centraal staan.</w:t>
      </w:r>
      <w:r>
        <w:br/>
        <w:t xml:space="preserve">Het is belangrijk dat er in detentie al begonnen wordt met het werken aan de criminogene factoren waardoor een levenslanggestraften het delict heeft gepleegd. Belangrijk is dat het een persoonlijk plan dat past bij de levenslanggestrafte. Om deze gedragsverandering mogelijk te maken zouden hierin trainingen gegeven kunnen worden zoals cognitieve vaardighedentraining, het leren van zelfinzicht krijgen, het omgaan met agressie of </w:t>
      </w:r>
      <w:proofErr w:type="spellStart"/>
      <w:r>
        <w:t>psycho</w:t>
      </w:r>
      <w:proofErr w:type="spellEnd"/>
      <w:r>
        <w:t>-educatie. Deze trainingen zullen ook binnen de gevangenis zijn vruchten afwerpen als het gaat om houding en gedrag.</w:t>
      </w:r>
      <w:r>
        <w:br/>
      </w:r>
    </w:p>
    <w:p w:rsidR="00090290" w:rsidRPr="00E04FD0" w:rsidRDefault="00090290" w:rsidP="00090290">
      <w:pPr>
        <w:pStyle w:val="Geenafstand"/>
        <w:rPr>
          <w:b/>
          <w:sz w:val="20"/>
        </w:rPr>
      </w:pPr>
      <w:r w:rsidRPr="00E04FD0">
        <w:rPr>
          <w:b/>
          <w:sz w:val="20"/>
        </w:rPr>
        <w:t>Aanbeveling 2</w:t>
      </w:r>
    </w:p>
    <w:p w:rsidR="00090290" w:rsidRPr="008F7246" w:rsidRDefault="00090290" w:rsidP="00090290">
      <w:pPr>
        <w:pStyle w:val="Geenafstand"/>
        <w:rPr>
          <w:i/>
        </w:rPr>
      </w:pPr>
      <w:r w:rsidRPr="00D44871">
        <w:rPr>
          <w:i/>
        </w:rPr>
        <w:t>Persoonlijke benadering waarin ruimte is voor de hoop die levenslang gestrafte hebben wanneer zij toewerken naar het toetsingsmoment na 25 jaar.</w:t>
      </w:r>
      <w:r>
        <w:br/>
        <w:t>Een persoonlijke benadering waardoor levenslanggestraften zich gezien voelen is belangrijk is het cognitief scherp houden van de levenslang gestraften. Zoals in de theorie naar voren komt wordt een levenslanggestrafte “verwaarloosd” omdat hij door het proces van hospitalisatie een rustige en teruggetrokken houding heeft waarmee hij uitstraalt alsof er niks aan de hand is. Echter moet door de persoonlijke benadering deze verwaarlozing tegen gegaan worden.</w:t>
      </w:r>
      <w:r>
        <w:br/>
        <w:t>Ook moet er gesproken worden over de hoop die een levenslang gestrafte heeft wanneer hij toewerkt naar het toetsingsmoment na 25 jaar. Eerlijkheid en transparantie zorgen ervoor dat de levenslang gestrafte realistisch blijft in de hoop om vrij te komen.</w:t>
      </w:r>
      <w:r>
        <w:br/>
      </w:r>
      <w:r>
        <w:br/>
      </w:r>
      <w:r w:rsidRPr="00E04FD0">
        <w:rPr>
          <w:b/>
          <w:sz w:val="20"/>
        </w:rPr>
        <w:t>Aanbeveling 3</w:t>
      </w:r>
      <w:r>
        <w:rPr>
          <w:b/>
        </w:rPr>
        <w:br/>
      </w:r>
      <w:r>
        <w:rPr>
          <w:i/>
        </w:rPr>
        <w:t>Een volgprocedure waarin de fysieke en mentale ontwikkeling van de levenslanggestrafte gemonitord en gedocumenteerd worden.</w:t>
      </w:r>
      <w:r>
        <w:rPr>
          <w:i/>
        </w:rPr>
        <w:br/>
      </w:r>
      <w:r w:rsidRPr="008F7246">
        <w:rPr>
          <w:rStyle w:val="GeenafstandChar"/>
        </w:rPr>
        <w:t>Een Volgprocedure is belangrijk om de fysieke en mentale ontwikkeling van de levenslanggestrafte te volgen. Op die manier kan er tijdig ingegrepen worden wanneer een levenslanggestrafte verslechterd in zijn situatie. Tevens kan er gevolgd worden hoe een levenslang gestrafte zich ontwikkelt ten opzichte van zijn situatie tijdens het plegen van het delict. Ook is de informatie belangrijk in het beoordelen of iemand na 25 jaar in aanmerking komt voor resocialisatie.</w:t>
      </w:r>
      <w:r>
        <w:rPr>
          <w:rStyle w:val="GeenafstandChar"/>
        </w:rPr>
        <w:br/>
      </w:r>
      <w:r w:rsidRPr="00E04FD0">
        <w:rPr>
          <w:rStyle w:val="GeenafstandChar"/>
          <w:sz w:val="20"/>
        </w:rPr>
        <w:br/>
      </w:r>
      <w:r w:rsidRPr="00E04FD0">
        <w:rPr>
          <w:rStyle w:val="GeenafstandChar"/>
          <w:b/>
          <w:sz w:val="20"/>
        </w:rPr>
        <w:t>Aanbeveling 4</w:t>
      </w:r>
      <w:r>
        <w:rPr>
          <w:rStyle w:val="GeenafstandChar"/>
          <w:b/>
        </w:rPr>
        <w:br/>
      </w:r>
      <w:r>
        <w:rPr>
          <w:rStyle w:val="GeenafstandChar"/>
          <w:i/>
        </w:rPr>
        <w:t>Cognitieve stimulatie door het uitbreiden van het trainings-, onderwijs- en arbeidsaanbod in de gevangenis</w:t>
      </w:r>
    </w:p>
    <w:p w:rsidR="00090290" w:rsidRDefault="00090290" w:rsidP="00090290">
      <w:pPr>
        <w:pStyle w:val="Geenafstand"/>
      </w:pPr>
      <w:r>
        <w:t>Door het uitbreiden van het trainings</w:t>
      </w:r>
      <w:r w:rsidRPr="005B7CD6">
        <w:t>-, onderwijs- en arbeidsaanbod in de gevangenis</w:t>
      </w:r>
      <w:r>
        <w:t xml:space="preserve"> heeft de levenslanggestrafte meer mogelijkheid om een activiteit te vinden dat bij hem past. Wanneer een levenslang gestrafte iets vindt dat bij hem past en zich daar voor inzet, wordt hij cognitief geprikkeld. Deze cognitieve stimulatie kan het proces van hospitaliseren tegen gaan en zorgt ervoor dat een levenslang gestrafte zich blijft ontwikkelen. Deze cognitieve stimulatie kan niet alleen het proces van hospitaliseren tegen gaan maar kan er ook voor zorgen dat een levenslang gestrafte zich beter gedraagt tijdens detentie. Tevens geeft bijvoorbeeld een baan die aansluit bij de levenslang gestrafte hem de mogelijkheid om ergens trots op te zijn. </w:t>
      </w:r>
    </w:p>
    <w:p w:rsidR="00090290" w:rsidRDefault="00090290" w:rsidP="00090290">
      <w:pPr>
        <w:pStyle w:val="Geenafstand"/>
      </w:pPr>
      <w:r>
        <w:t>Op die manier heeft de levenslang gestrafte weer wat te verliezen en dat kan weer terug te zien zijn in zijn gedrag.</w:t>
      </w:r>
      <w:r>
        <w:br/>
      </w:r>
      <w:r>
        <w:br/>
      </w:r>
      <w:r w:rsidRPr="00E04FD0">
        <w:rPr>
          <w:b/>
          <w:sz w:val="20"/>
        </w:rPr>
        <w:t>Aanbeveling 5</w:t>
      </w:r>
      <w:r>
        <w:br/>
      </w:r>
      <w:r w:rsidRPr="005B7CD6">
        <w:rPr>
          <w:i/>
        </w:rPr>
        <w:t>Betere voorbereiding op terugkomst in de maatschappij door het nabootsen van situaties, het bijbrengen van maatschappelijke ontwikkelingen, het voorbereiden op stigmatisering en het op tijd beginnen met het regelen van praktische zaken als inkomen, huisvesting en zorg.</w:t>
      </w:r>
      <w:r>
        <w:rPr>
          <w:i/>
        </w:rPr>
        <w:br/>
      </w:r>
      <w:r>
        <w:t xml:space="preserve">Om de stap naar de gewone maatschappij kleiner te maken is het belangrijk dat levenslanggestraften leren hoe zij zich moeten gedragen en wat zij allemaal tegen kunnen komen. Zij zijn 25 jaar uit de maatschappij geweest en in die 25 jaar is er enorm veel veranderd in de maatschappij. Door het nabootsen van situaties en het bijbrengen van maatschappelijke ontwikkelingen maak je de stap naar de maatschappij kleiner. Denk hierbij aan het pinnen met een pinpas of het omgaan met een smartphone. Maar ook sociale vaardigheden in het contact met anderen. Ook het voorbereiden op het omgaan met stigmatisering is belangrijk omdat dit door respondenten als grote hindernis tijdens een re-integratietraject wordt gezien. </w:t>
      </w:r>
      <w:r>
        <w:br/>
        <w:t>Door de levenslanggestrafte te leren omgaan met bepaalde situaties en hem vaardigheden te leren verlaag je het recidiverisico door stigmatisering.</w:t>
      </w:r>
      <w:r>
        <w:br/>
      </w:r>
      <w:r>
        <w:br/>
      </w:r>
      <w:r w:rsidRPr="00E04FD0">
        <w:rPr>
          <w:b/>
          <w:sz w:val="20"/>
        </w:rPr>
        <w:lastRenderedPageBreak/>
        <w:t>Aanbeveling 6</w:t>
      </w:r>
      <w:r>
        <w:rPr>
          <w:b/>
        </w:rPr>
        <w:br/>
      </w:r>
      <w:r>
        <w:rPr>
          <w:i/>
        </w:rPr>
        <w:t>Investeren in voldoende en opgeleid personeel die te maken krijgen met levenslanggestraften, zowel in detentie als bij de reclassering.</w:t>
      </w:r>
      <w:r>
        <w:br/>
      </w:r>
      <w:r w:rsidRPr="008F7246">
        <w:rPr>
          <w:rStyle w:val="GeenafstandChar"/>
        </w:rPr>
        <w:t xml:space="preserve">Het is belangrijk om te investeren in voldoende en goed opgeleid personeel omdat de doelgroep levenslang gestrafte een lastige doelgroep is om mee te werken. Zoals eerder vermeld is het belangrijk dat er voldoende aandacht gegeven wordt aan de levenslanggestrafte om het proces van hospitalisatie tegen te gaan of te begeleiden. Ook moet er voldoende kennis en ervaring aanwezig zijn om de levenslang gestrafte inzicht te geven in zijn situatie en hem om te leren gaan met de situatie. </w:t>
      </w:r>
      <w:r w:rsidRPr="008F7246">
        <w:rPr>
          <w:rStyle w:val="GeenafstandChar"/>
        </w:rPr>
        <w:br/>
        <w:t>Bij de reclassering is het belangrijk dat er goed geschoold personeel is om de langdurige trajecten die bij de begeleiding van levenslang gestraften komen kijken uit te voeren. Zoals respondenten aangeven is het niet makkelijk om objectief te blijven in langdurige trajecten en daar heb je vaardigheden en kennis voor nodig. Echter heb je voor beide inzet geld nodig vanuit de overheid en dat moet eerst beschikbaar gesteld worden.</w:t>
      </w:r>
      <w:r>
        <w:rPr>
          <w:rStyle w:val="GeenafstandChar"/>
        </w:rPr>
        <w:br/>
      </w:r>
      <w:r>
        <w:rPr>
          <w:rStyle w:val="GeenafstandChar"/>
        </w:rPr>
        <w:br/>
      </w:r>
      <w:r w:rsidRPr="00E04FD0">
        <w:rPr>
          <w:rStyle w:val="GeenafstandChar"/>
          <w:b/>
          <w:sz w:val="20"/>
        </w:rPr>
        <w:t>Aanbeveling 7</w:t>
      </w:r>
      <w:r>
        <w:rPr>
          <w:rStyle w:val="GeenafstandChar"/>
          <w:b/>
        </w:rPr>
        <w:br/>
      </w:r>
      <w:r>
        <w:rPr>
          <w:rStyle w:val="GeenafstandChar"/>
          <w:i/>
        </w:rPr>
        <w:t>Verbeteren van aansluiting van voorzieningen en instanties.</w:t>
      </w:r>
      <w:r>
        <w:br/>
        <w:t xml:space="preserve">Om de stap naar de maatschappij zo klein mogelijk te maken is het belangrijk dat de aansluiting van voorzieningen en instanties verbeterd wordt. Zo is het belangrijk dat er bijvoorbeeld een uitkering is als een levenslang gestrafte in vrijheid wordt gesteld. Dit voorkomt dat hij terugvalt in oude gewoonten om bijvoorbeeld aan geld te komen. </w:t>
      </w:r>
      <w:r>
        <w:br/>
        <w:t>Ook is het belangrijk dat de aansluiting van instanties verbeterd. Wanneer een levenslang gestrafte in vrijheid wordt gesteld en specialistische zorg nodig heeft, maar moet wachten omdat er een wachtlijst is, dan kan dat recidive verhogend werken. Vaak heeft een levenslanggestrafte in het begin nog een grote motivatie en het is belangrijk om daarop in te spelen om stappen te zetten in zijn re-integratieproces.</w:t>
      </w:r>
      <w:r>
        <w:br/>
      </w:r>
      <w:r>
        <w:br/>
      </w:r>
      <w:r w:rsidRPr="00E04FD0">
        <w:rPr>
          <w:b/>
          <w:sz w:val="20"/>
        </w:rPr>
        <w:t>Aanbeveling 8</w:t>
      </w:r>
      <w:r>
        <w:rPr>
          <w:b/>
        </w:rPr>
        <w:br/>
      </w:r>
      <w:r>
        <w:rPr>
          <w:i/>
        </w:rPr>
        <w:t>In detentie al beginnen met het betrekken of het opbouwen van een sociaal netwerk.</w:t>
      </w:r>
      <w:r>
        <w:br/>
        <w:t xml:space="preserve">Een levenslang gestrafte heeft volgens respondenten vaak een beperkt sociaal netwerk. In detentie zou al gekeken kunnen worden naar het betrekken op het opbouwen van een sociaal netwerk. Echter moet de levenslanggestrafte hier wel open voor staan. Door met de levenslanggestrafte in gesprek te gaan over wat een sociaal netwerk voor hem kan betekenen kan je hem wijzen op de voor- en nadelen. Door het betrekken of het opbouwen van een sociaal netwerk geef je de levenslang gestrafte iets waar hij aan kan werken, trots op kan zijn en iets dat hij kan verliezen. Ook kan een sociaal netwerk ondersteunen bij het geven van inzicht of het aanleren van vaardigheden. </w:t>
      </w:r>
      <w:r>
        <w:br/>
        <w:t>Door hier al in detentie mee te beginnen kan er gebouwd worden aan een stevige band die als fundament kan gebruikt worden als de levenslanggestrafte daadwerkelijk gaat resocialiseren. Het opbouwen van een sociaal netwerk zou kunnen door bijvoorbeeld het inzetten van een maatjesproject.</w:t>
      </w:r>
      <w:r>
        <w:br/>
      </w:r>
    </w:p>
    <w:p w:rsidR="00090290" w:rsidRPr="00EA2587" w:rsidRDefault="00090290" w:rsidP="00090290">
      <w:pPr>
        <w:pStyle w:val="Geenafstand"/>
        <w:rPr>
          <w:i/>
        </w:rPr>
      </w:pPr>
      <w:r w:rsidRPr="00E04FD0">
        <w:rPr>
          <w:b/>
          <w:sz w:val="20"/>
        </w:rPr>
        <w:t>Aanbeveling 9</w:t>
      </w:r>
      <w:r>
        <w:rPr>
          <w:b/>
        </w:rPr>
        <w:br/>
      </w:r>
      <w:r>
        <w:rPr>
          <w:i/>
        </w:rPr>
        <w:t>Vervolgonderzoek</w:t>
      </w:r>
      <w:r>
        <w:rPr>
          <w:i/>
        </w:rPr>
        <w:br/>
      </w:r>
      <w:r w:rsidRPr="008F7246">
        <w:rPr>
          <w:rStyle w:val="GeenafstandChar"/>
        </w:rPr>
        <w:t>Om daadwerkelijk uit te zoeken wat voor re-integratietraject er nodig is voor een levenslanggestrafte om succesvol te re-integreren in de maatschappij is vervolgonderzoek aanbevolen. Op dit moment is de uitvoering van de levenslange gevangenisstraf volop in ontwikkeling en is het moeilijk om vanuit ervaringen te meten wat voor re-integratietraject er nodig is. Ook is dit onderzoek is naar voren gekomen dat het gevangeniswezen een grote rol speelt tijdens het re-integratieproces van een levenslang gestrafte. Er zou meer onderzoek mogen komen naar de potentie van het gevangeniswezen om een rol te spelen in re-integratie.</w:t>
      </w:r>
      <w:r w:rsidRPr="008F7246">
        <w:rPr>
          <w:rStyle w:val="GeenafstandChar"/>
        </w:rPr>
        <w:br/>
        <w:t>Ook is het belangrijk om vervolgonderzoek te doen naar de belevingen van levenslanggestraften om zo beter in te kunnen spelen op behoeften maar ook op hindernissen die zij ervaren.</w:t>
      </w:r>
    </w:p>
    <w:p w:rsidR="00090290" w:rsidRPr="0001658E" w:rsidRDefault="00090290" w:rsidP="00090290">
      <w:pPr>
        <w:pStyle w:val="Geenafstand"/>
        <w:rPr>
          <w:b/>
          <w:sz w:val="28"/>
          <w:szCs w:val="28"/>
        </w:rPr>
      </w:pPr>
      <w:r>
        <w:rPr>
          <w:b/>
        </w:rPr>
        <w:br/>
      </w:r>
    </w:p>
    <w:p w:rsidR="00090290" w:rsidRPr="00090290" w:rsidRDefault="00090290" w:rsidP="00090290"/>
    <w:sectPr w:rsidR="00090290" w:rsidRPr="00090290" w:rsidSect="00C84A6C">
      <w:footerReference w:type="default" r:id="rId29"/>
      <w:pgSz w:w="11900" w:h="16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B66" w:rsidRDefault="00D57B66" w:rsidP="00C84A6C">
      <w:r>
        <w:separator/>
      </w:r>
    </w:p>
  </w:endnote>
  <w:endnote w:type="continuationSeparator" w:id="0">
    <w:p w:rsidR="00D57B66" w:rsidRDefault="00D57B66" w:rsidP="00C8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294" w:rsidRDefault="00907294" w:rsidP="00C84A6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07294" w:rsidRDefault="00907294" w:rsidP="00C84A6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294" w:rsidRDefault="00907294" w:rsidP="00C84A6C">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E3856">
      <w:rPr>
        <w:rStyle w:val="Paginanummer"/>
        <w:noProof/>
      </w:rPr>
      <w:t>35</w:t>
    </w:r>
    <w:r>
      <w:rPr>
        <w:rStyle w:val="Paginanummer"/>
      </w:rPr>
      <w:fldChar w:fldCharType="end"/>
    </w:r>
  </w:p>
  <w:p w:rsidR="00907294" w:rsidRDefault="00907294" w:rsidP="00C84A6C">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B66" w:rsidRDefault="00D57B66" w:rsidP="00C84A6C">
      <w:r>
        <w:separator/>
      </w:r>
    </w:p>
  </w:footnote>
  <w:footnote w:type="continuationSeparator" w:id="0">
    <w:p w:rsidR="00D57B66" w:rsidRDefault="00D57B66" w:rsidP="00C84A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294" w:rsidRDefault="00907294">
    <w:pPr>
      <w:pStyle w:val="Koptekst"/>
    </w:pPr>
    <w:r>
      <w:rPr>
        <w:noProof/>
        <w:lang w:eastAsia="nl-NL"/>
      </w:rPr>
      <w:drawing>
        <wp:anchor distT="0" distB="0" distL="114300" distR="114300" simplePos="0" relativeHeight="251658240" behindDoc="0" locked="0" layoutInCell="1" allowOverlap="1">
          <wp:simplePos x="0" y="0"/>
          <wp:positionH relativeFrom="column">
            <wp:posOffset>4195445</wp:posOffset>
          </wp:positionH>
          <wp:positionV relativeFrom="paragraph">
            <wp:posOffset>-191135</wp:posOffset>
          </wp:positionV>
          <wp:extent cx="2041525" cy="600075"/>
          <wp:effectExtent l="19050" t="0" r="0" b="0"/>
          <wp:wrapThrough wrapText="bothSides">
            <wp:wrapPolygon edited="0">
              <wp:start x="605" y="0"/>
              <wp:lineTo x="-202" y="7543"/>
              <wp:lineTo x="-202" y="13029"/>
              <wp:lineTo x="10884" y="21257"/>
              <wp:lineTo x="13303" y="21257"/>
              <wp:lineTo x="14714" y="21257"/>
              <wp:lineTo x="21566" y="20571"/>
              <wp:lineTo x="21566" y="13714"/>
              <wp:lineTo x="16528" y="10971"/>
              <wp:lineTo x="16729" y="686"/>
              <wp:lineTo x="16729" y="0"/>
              <wp:lineTo x="605" y="0"/>
            </wp:wrapPolygon>
          </wp:wrapThrough>
          <wp:docPr id="5" name="Afbeelding 4" descr="avans-hoge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s-hogeschool1.png"/>
                  <pic:cNvPicPr/>
                </pic:nvPicPr>
                <pic:blipFill>
                  <a:blip r:embed="rId1"/>
                  <a:stretch>
                    <a:fillRect/>
                  </a:stretch>
                </pic:blipFill>
                <pic:spPr>
                  <a:xfrm>
                    <a:off x="0" y="0"/>
                    <a:ext cx="2041525" cy="6000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294" w:rsidRDefault="00907294">
    <w:pPr>
      <w:pStyle w:val="Koptekst"/>
    </w:pPr>
    <w:r w:rsidRPr="00764A75">
      <w:rPr>
        <w:noProof/>
        <w:lang w:eastAsia="nl-NL"/>
      </w:rPr>
      <w:drawing>
        <wp:anchor distT="0" distB="0" distL="114300" distR="114300" simplePos="0" relativeHeight="251660288" behindDoc="0" locked="0" layoutInCell="1" allowOverlap="1">
          <wp:simplePos x="0" y="0"/>
          <wp:positionH relativeFrom="column">
            <wp:posOffset>4168140</wp:posOffset>
          </wp:positionH>
          <wp:positionV relativeFrom="paragraph">
            <wp:posOffset>-40640</wp:posOffset>
          </wp:positionV>
          <wp:extent cx="2041525" cy="600075"/>
          <wp:effectExtent l="19050" t="0" r="0" b="0"/>
          <wp:wrapThrough wrapText="bothSides">
            <wp:wrapPolygon edited="0">
              <wp:start x="605" y="0"/>
              <wp:lineTo x="-202" y="7543"/>
              <wp:lineTo x="-202" y="13029"/>
              <wp:lineTo x="10884" y="21257"/>
              <wp:lineTo x="13303" y="21257"/>
              <wp:lineTo x="14714" y="21257"/>
              <wp:lineTo x="21566" y="20571"/>
              <wp:lineTo x="21566" y="13714"/>
              <wp:lineTo x="16528" y="10971"/>
              <wp:lineTo x="16729" y="686"/>
              <wp:lineTo x="16729" y="0"/>
              <wp:lineTo x="605" y="0"/>
            </wp:wrapPolygon>
          </wp:wrapThrough>
          <wp:docPr id="2" name="Afbeelding 4" descr="avans-hoge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s-hogeschool1.png"/>
                  <pic:cNvPicPr/>
                </pic:nvPicPr>
                <pic:blipFill>
                  <a:blip r:embed="rId1"/>
                  <a:stretch>
                    <a:fillRect/>
                  </a:stretch>
                </pic:blipFill>
                <pic:spPr>
                  <a:xfrm>
                    <a:off x="0" y="0"/>
                    <a:ext cx="2041525" cy="6000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F2230"/>
    <w:multiLevelType w:val="hybridMultilevel"/>
    <w:tmpl w:val="A9361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D9344D"/>
    <w:multiLevelType w:val="hybridMultilevel"/>
    <w:tmpl w:val="6E2E6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BD80069"/>
    <w:multiLevelType w:val="hybridMultilevel"/>
    <w:tmpl w:val="D49AA57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20"/>
  <w:displayHorizontalDrawingGridEvery w:val="2"/>
  <w:characterSpacingControl w:val="doNotCompress"/>
  <w:hdrShapeDefaults>
    <o:shapedefaults v:ext="edit" spidmax="25601">
      <o:colormenu v:ext="edit" strokecolor="none [3212]" shadow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DBE"/>
    <w:rsid w:val="00036EAC"/>
    <w:rsid w:val="000515BF"/>
    <w:rsid w:val="0007314F"/>
    <w:rsid w:val="00075BFC"/>
    <w:rsid w:val="00090290"/>
    <w:rsid w:val="000A2F7D"/>
    <w:rsid w:val="000A4139"/>
    <w:rsid w:val="000B7F2E"/>
    <w:rsid w:val="000C15E6"/>
    <w:rsid w:val="000D22B5"/>
    <w:rsid w:val="000D3AD8"/>
    <w:rsid w:val="000D473D"/>
    <w:rsid w:val="00106C52"/>
    <w:rsid w:val="001A3B71"/>
    <w:rsid w:val="001A606F"/>
    <w:rsid w:val="001C6B37"/>
    <w:rsid w:val="001E18AC"/>
    <w:rsid w:val="001E2148"/>
    <w:rsid w:val="0021363F"/>
    <w:rsid w:val="0021481C"/>
    <w:rsid w:val="002256CF"/>
    <w:rsid w:val="00246E9B"/>
    <w:rsid w:val="00256E55"/>
    <w:rsid w:val="00271F20"/>
    <w:rsid w:val="00272DE3"/>
    <w:rsid w:val="00283F55"/>
    <w:rsid w:val="002A54F3"/>
    <w:rsid w:val="002B0136"/>
    <w:rsid w:val="002C3D45"/>
    <w:rsid w:val="002C7446"/>
    <w:rsid w:val="002D03B4"/>
    <w:rsid w:val="002F63D9"/>
    <w:rsid w:val="003015DD"/>
    <w:rsid w:val="0032750E"/>
    <w:rsid w:val="00336673"/>
    <w:rsid w:val="00343821"/>
    <w:rsid w:val="0034656B"/>
    <w:rsid w:val="00356F1E"/>
    <w:rsid w:val="00377A54"/>
    <w:rsid w:val="003B7E40"/>
    <w:rsid w:val="003E3856"/>
    <w:rsid w:val="004060A8"/>
    <w:rsid w:val="00417B71"/>
    <w:rsid w:val="0042082A"/>
    <w:rsid w:val="004379CD"/>
    <w:rsid w:val="004412D5"/>
    <w:rsid w:val="00445AC6"/>
    <w:rsid w:val="00447AB0"/>
    <w:rsid w:val="00487E4B"/>
    <w:rsid w:val="004D4399"/>
    <w:rsid w:val="0054394E"/>
    <w:rsid w:val="005612CF"/>
    <w:rsid w:val="00565389"/>
    <w:rsid w:val="00567BCA"/>
    <w:rsid w:val="00575A82"/>
    <w:rsid w:val="00595563"/>
    <w:rsid w:val="00596DEC"/>
    <w:rsid w:val="005C43D8"/>
    <w:rsid w:val="006333B8"/>
    <w:rsid w:val="006357EE"/>
    <w:rsid w:val="006462BE"/>
    <w:rsid w:val="00650576"/>
    <w:rsid w:val="00666D78"/>
    <w:rsid w:val="00667C02"/>
    <w:rsid w:val="00671DBF"/>
    <w:rsid w:val="00672C16"/>
    <w:rsid w:val="0067586B"/>
    <w:rsid w:val="00681D45"/>
    <w:rsid w:val="00687F3D"/>
    <w:rsid w:val="006A7BD5"/>
    <w:rsid w:val="006E17BB"/>
    <w:rsid w:val="006F3DFF"/>
    <w:rsid w:val="006F7095"/>
    <w:rsid w:val="00720B6B"/>
    <w:rsid w:val="007257BE"/>
    <w:rsid w:val="00756655"/>
    <w:rsid w:val="00764A75"/>
    <w:rsid w:val="00774BDF"/>
    <w:rsid w:val="00781DD5"/>
    <w:rsid w:val="007D19C8"/>
    <w:rsid w:val="007F2A4A"/>
    <w:rsid w:val="0080357E"/>
    <w:rsid w:val="008066C0"/>
    <w:rsid w:val="0081464B"/>
    <w:rsid w:val="00815EEE"/>
    <w:rsid w:val="00816A46"/>
    <w:rsid w:val="00822563"/>
    <w:rsid w:val="00836F49"/>
    <w:rsid w:val="00842C5A"/>
    <w:rsid w:val="008447E6"/>
    <w:rsid w:val="00853F32"/>
    <w:rsid w:val="0086702B"/>
    <w:rsid w:val="00881307"/>
    <w:rsid w:val="008817AF"/>
    <w:rsid w:val="008923A3"/>
    <w:rsid w:val="0089524D"/>
    <w:rsid w:val="008C0522"/>
    <w:rsid w:val="008C204B"/>
    <w:rsid w:val="008E0BCA"/>
    <w:rsid w:val="008F3E5C"/>
    <w:rsid w:val="008F6974"/>
    <w:rsid w:val="00901B39"/>
    <w:rsid w:val="00907294"/>
    <w:rsid w:val="00936224"/>
    <w:rsid w:val="009437D6"/>
    <w:rsid w:val="00964C6D"/>
    <w:rsid w:val="00974783"/>
    <w:rsid w:val="00975C44"/>
    <w:rsid w:val="00991B33"/>
    <w:rsid w:val="009B5E59"/>
    <w:rsid w:val="009D21BD"/>
    <w:rsid w:val="009E1985"/>
    <w:rsid w:val="00A179E9"/>
    <w:rsid w:val="00A2319F"/>
    <w:rsid w:val="00A3216B"/>
    <w:rsid w:val="00A916C6"/>
    <w:rsid w:val="00A942D3"/>
    <w:rsid w:val="00AB1ED8"/>
    <w:rsid w:val="00AB77D4"/>
    <w:rsid w:val="00AB7E44"/>
    <w:rsid w:val="00AC03DB"/>
    <w:rsid w:val="00AC3460"/>
    <w:rsid w:val="00AE32CE"/>
    <w:rsid w:val="00AE5AFB"/>
    <w:rsid w:val="00AF41BE"/>
    <w:rsid w:val="00AF445B"/>
    <w:rsid w:val="00B03F26"/>
    <w:rsid w:val="00B34F52"/>
    <w:rsid w:val="00B63088"/>
    <w:rsid w:val="00B74193"/>
    <w:rsid w:val="00B7671A"/>
    <w:rsid w:val="00B80BA3"/>
    <w:rsid w:val="00BA1715"/>
    <w:rsid w:val="00BC6325"/>
    <w:rsid w:val="00BD0170"/>
    <w:rsid w:val="00BD48C7"/>
    <w:rsid w:val="00BE6AA3"/>
    <w:rsid w:val="00C02F47"/>
    <w:rsid w:val="00C04FC5"/>
    <w:rsid w:val="00C10851"/>
    <w:rsid w:val="00C23C5A"/>
    <w:rsid w:val="00C25AA9"/>
    <w:rsid w:val="00C303BC"/>
    <w:rsid w:val="00C333A8"/>
    <w:rsid w:val="00C37755"/>
    <w:rsid w:val="00C559E0"/>
    <w:rsid w:val="00C62042"/>
    <w:rsid w:val="00C84A6C"/>
    <w:rsid w:val="00CE6315"/>
    <w:rsid w:val="00CF10A7"/>
    <w:rsid w:val="00D13B11"/>
    <w:rsid w:val="00D405D9"/>
    <w:rsid w:val="00D57B66"/>
    <w:rsid w:val="00D75DCA"/>
    <w:rsid w:val="00D912E7"/>
    <w:rsid w:val="00DB643E"/>
    <w:rsid w:val="00DC03AA"/>
    <w:rsid w:val="00DF7ADA"/>
    <w:rsid w:val="00E04FD0"/>
    <w:rsid w:val="00E075CF"/>
    <w:rsid w:val="00E23BA4"/>
    <w:rsid w:val="00E56EF7"/>
    <w:rsid w:val="00E57F30"/>
    <w:rsid w:val="00EA24E0"/>
    <w:rsid w:val="00EA4D37"/>
    <w:rsid w:val="00EA6DBE"/>
    <w:rsid w:val="00EC4799"/>
    <w:rsid w:val="00EE1DD5"/>
    <w:rsid w:val="00EE570C"/>
    <w:rsid w:val="00EF54D5"/>
    <w:rsid w:val="00F21A3A"/>
    <w:rsid w:val="00F55409"/>
    <w:rsid w:val="00F57565"/>
    <w:rsid w:val="00F802F4"/>
    <w:rsid w:val="00F90597"/>
    <w:rsid w:val="00F933E0"/>
    <w:rsid w:val="00FA1065"/>
    <w:rsid w:val="00FB462C"/>
    <w:rsid w:val="00FC081D"/>
    <w:rsid w:val="00FC585B"/>
    <w:rsid w:val="00FD1166"/>
    <w:rsid w:val="00FE129C"/>
    <w:rsid w:val="00FF52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strokecolor="none [3212]" shadowcolor="none [3212]"/>
    </o:shapedefaults>
    <o:shapelayout v:ext="edit">
      <o:idmap v:ext="edit" data="1"/>
    </o:shapelayout>
  </w:shapeDefaults>
  <w:decimalSymbol w:val=","/>
  <w:listSeparator w:val=";"/>
  <w15:docId w15:val="{B332EFCC-8068-4003-BC21-AF03F900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60A8"/>
  </w:style>
  <w:style w:type="paragraph" w:styleId="Kop1">
    <w:name w:val="heading 1"/>
    <w:basedOn w:val="Standaard"/>
    <w:next w:val="Standaard"/>
    <w:link w:val="Kop1Char"/>
    <w:uiPriority w:val="9"/>
    <w:qFormat/>
    <w:rsid w:val="00EA6DBE"/>
    <w:pPr>
      <w:keepNext/>
      <w:keepLines/>
      <w:spacing w:before="240"/>
      <w:outlineLvl w:val="0"/>
    </w:pPr>
    <w:rPr>
      <w:rFonts w:ascii="Verdana" w:eastAsiaTheme="majorEastAsia" w:hAnsi="Verdana" w:cstheme="majorBidi"/>
      <w:b/>
      <w:color w:val="000000" w:themeColor="text1"/>
      <w:sz w:val="28"/>
      <w:szCs w:val="32"/>
    </w:rPr>
  </w:style>
  <w:style w:type="paragraph" w:styleId="Kop2">
    <w:name w:val="heading 2"/>
    <w:basedOn w:val="Standaard"/>
    <w:next w:val="Standaard"/>
    <w:link w:val="Kop2Char"/>
    <w:uiPriority w:val="9"/>
    <w:unhideWhenUsed/>
    <w:qFormat/>
    <w:rsid w:val="00EA6DBE"/>
    <w:pPr>
      <w:keepNext/>
      <w:keepLines/>
      <w:spacing w:before="40"/>
      <w:outlineLvl w:val="1"/>
    </w:pPr>
    <w:rPr>
      <w:rFonts w:ascii="Verdana" w:eastAsiaTheme="majorEastAsia" w:hAnsi="Verdana" w:cstheme="majorBidi"/>
      <w:b/>
      <w:color w:val="000000" w:themeColor="text1"/>
      <w:sz w:val="20"/>
      <w:szCs w:val="26"/>
    </w:rPr>
  </w:style>
  <w:style w:type="paragraph" w:styleId="Kop3">
    <w:name w:val="heading 3"/>
    <w:basedOn w:val="Standaard"/>
    <w:next w:val="Standaard"/>
    <w:link w:val="Kop3Char"/>
    <w:uiPriority w:val="9"/>
    <w:unhideWhenUsed/>
    <w:qFormat/>
    <w:rsid w:val="00EA6DBE"/>
    <w:pPr>
      <w:keepNext/>
      <w:keepLines/>
      <w:spacing w:before="40"/>
      <w:outlineLvl w:val="2"/>
    </w:pPr>
    <w:rPr>
      <w:rFonts w:ascii="Verdana" w:eastAsiaTheme="majorEastAsia" w:hAnsi="Verdana" w:cstheme="majorBidi"/>
      <w:i/>
      <w:color w:val="000000" w:themeColor="text1"/>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A6DBE"/>
    <w:rPr>
      <w:rFonts w:ascii="Verdana" w:hAnsi="Verdana"/>
      <w:sz w:val="18"/>
    </w:rPr>
  </w:style>
  <w:style w:type="character" w:customStyle="1" w:styleId="GeenafstandChar">
    <w:name w:val="Geen afstand Char"/>
    <w:link w:val="Geenafstand"/>
    <w:uiPriority w:val="1"/>
    <w:rsid w:val="00EA6DBE"/>
    <w:rPr>
      <w:rFonts w:ascii="Verdana" w:hAnsi="Verdana"/>
      <w:sz w:val="18"/>
    </w:rPr>
  </w:style>
  <w:style w:type="character" w:customStyle="1" w:styleId="Kop1Char">
    <w:name w:val="Kop 1 Char"/>
    <w:basedOn w:val="Standaardalinea-lettertype"/>
    <w:link w:val="Kop1"/>
    <w:uiPriority w:val="9"/>
    <w:rsid w:val="00EA6DBE"/>
    <w:rPr>
      <w:rFonts w:ascii="Verdana" w:eastAsiaTheme="majorEastAsia" w:hAnsi="Verdana" w:cstheme="majorBidi"/>
      <w:b/>
      <w:color w:val="000000" w:themeColor="text1"/>
      <w:sz w:val="28"/>
      <w:szCs w:val="32"/>
    </w:rPr>
  </w:style>
  <w:style w:type="character" w:customStyle="1" w:styleId="Kop2Char">
    <w:name w:val="Kop 2 Char"/>
    <w:basedOn w:val="Standaardalinea-lettertype"/>
    <w:link w:val="Kop2"/>
    <w:uiPriority w:val="9"/>
    <w:rsid w:val="00EA6DBE"/>
    <w:rPr>
      <w:rFonts w:ascii="Verdana" w:eastAsiaTheme="majorEastAsia" w:hAnsi="Verdana" w:cstheme="majorBidi"/>
      <w:b/>
      <w:color w:val="000000" w:themeColor="text1"/>
      <w:sz w:val="20"/>
      <w:szCs w:val="26"/>
    </w:rPr>
  </w:style>
  <w:style w:type="character" w:customStyle="1" w:styleId="Kop3Char">
    <w:name w:val="Kop 3 Char"/>
    <w:basedOn w:val="Standaardalinea-lettertype"/>
    <w:link w:val="Kop3"/>
    <w:uiPriority w:val="9"/>
    <w:rsid w:val="00EA6DBE"/>
    <w:rPr>
      <w:rFonts w:ascii="Verdana" w:eastAsiaTheme="majorEastAsia" w:hAnsi="Verdana" w:cstheme="majorBidi"/>
      <w:i/>
      <w:color w:val="000000" w:themeColor="text1"/>
      <w:sz w:val="18"/>
    </w:rPr>
  </w:style>
  <w:style w:type="character" w:styleId="Hyperlink">
    <w:name w:val="Hyperlink"/>
    <w:basedOn w:val="Standaardalinea-lettertype"/>
    <w:uiPriority w:val="99"/>
    <w:unhideWhenUsed/>
    <w:rsid w:val="00C84A6C"/>
    <w:rPr>
      <w:color w:val="0563C1" w:themeColor="hyperlink"/>
      <w:u w:val="single"/>
    </w:rPr>
  </w:style>
  <w:style w:type="paragraph" w:styleId="Kopvaninhoudsopgave">
    <w:name w:val="TOC Heading"/>
    <w:basedOn w:val="Kop1"/>
    <w:next w:val="Standaard"/>
    <w:uiPriority w:val="39"/>
    <w:unhideWhenUsed/>
    <w:qFormat/>
    <w:rsid w:val="00C84A6C"/>
    <w:pPr>
      <w:spacing w:before="480" w:line="276" w:lineRule="auto"/>
      <w:outlineLvl w:val="9"/>
    </w:pPr>
    <w:rPr>
      <w:rFonts w:asciiTheme="majorHAnsi" w:hAnsiTheme="majorHAnsi"/>
      <w:bCs/>
      <w:color w:val="2F5496" w:themeColor="accent1" w:themeShade="BF"/>
      <w:szCs w:val="28"/>
      <w:lang w:eastAsia="nl-NL"/>
    </w:rPr>
  </w:style>
  <w:style w:type="paragraph" w:styleId="Inhopg1">
    <w:name w:val="toc 1"/>
    <w:basedOn w:val="Standaard"/>
    <w:next w:val="Standaard"/>
    <w:autoRedefine/>
    <w:uiPriority w:val="39"/>
    <w:unhideWhenUsed/>
    <w:rsid w:val="00A179E9"/>
    <w:pPr>
      <w:tabs>
        <w:tab w:val="right" w:leader="dot" w:pos="9054"/>
      </w:tabs>
      <w:spacing w:before="120"/>
    </w:pPr>
    <w:rPr>
      <w:rFonts w:ascii="Verdana" w:hAnsi="Verdana"/>
      <w:bCs/>
      <w:noProof/>
      <w:sz w:val="20"/>
      <w:szCs w:val="18"/>
    </w:rPr>
  </w:style>
  <w:style w:type="paragraph" w:styleId="Inhopg2">
    <w:name w:val="toc 2"/>
    <w:basedOn w:val="Standaard"/>
    <w:next w:val="Standaard"/>
    <w:autoRedefine/>
    <w:uiPriority w:val="39"/>
    <w:unhideWhenUsed/>
    <w:rsid w:val="00C84A6C"/>
    <w:pPr>
      <w:ind w:left="240"/>
    </w:pPr>
    <w:rPr>
      <w:b/>
      <w:bCs/>
      <w:sz w:val="22"/>
      <w:szCs w:val="22"/>
    </w:rPr>
  </w:style>
  <w:style w:type="paragraph" w:styleId="Inhopg3">
    <w:name w:val="toc 3"/>
    <w:basedOn w:val="Standaard"/>
    <w:next w:val="Standaard"/>
    <w:autoRedefine/>
    <w:uiPriority w:val="39"/>
    <w:unhideWhenUsed/>
    <w:rsid w:val="00C84A6C"/>
    <w:pPr>
      <w:ind w:left="480"/>
    </w:pPr>
    <w:rPr>
      <w:sz w:val="22"/>
      <w:szCs w:val="22"/>
    </w:rPr>
  </w:style>
  <w:style w:type="paragraph" w:styleId="Inhopg4">
    <w:name w:val="toc 4"/>
    <w:basedOn w:val="Standaard"/>
    <w:next w:val="Standaard"/>
    <w:autoRedefine/>
    <w:uiPriority w:val="39"/>
    <w:semiHidden/>
    <w:unhideWhenUsed/>
    <w:rsid w:val="00C84A6C"/>
    <w:pPr>
      <w:ind w:left="720"/>
    </w:pPr>
    <w:rPr>
      <w:sz w:val="20"/>
      <w:szCs w:val="20"/>
    </w:rPr>
  </w:style>
  <w:style w:type="paragraph" w:styleId="Inhopg5">
    <w:name w:val="toc 5"/>
    <w:basedOn w:val="Standaard"/>
    <w:next w:val="Standaard"/>
    <w:autoRedefine/>
    <w:uiPriority w:val="39"/>
    <w:semiHidden/>
    <w:unhideWhenUsed/>
    <w:rsid w:val="00C84A6C"/>
    <w:pPr>
      <w:ind w:left="960"/>
    </w:pPr>
    <w:rPr>
      <w:sz w:val="20"/>
      <w:szCs w:val="20"/>
    </w:rPr>
  </w:style>
  <w:style w:type="paragraph" w:styleId="Inhopg6">
    <w:name w:val="toc 6"/>
    <w:basedOn w:val="Standaard"/>
    <w:next w:val="Standaard"/>
    <w:autoRedefine/>
    <w:uiPriority w:val="39"/>
    <w:semiHidden/>
    <w:unhideWhenUsed/>
    <w:rsid w:val="00C84A6C"/>
    <w:pPr>
      <w:ind w:left="1200"/>
    </w:pPr>
    <w:rPr>
      <w:sz w:val="20"/>
      <w:szCs w:val="20"/>
    </w:rPr>
  </w:style>
  <w:style w:type="paragraph" w:styleId="Inhopg7">
    <w:name w:val="toc 7"/>
    <w:basedOn w:val="Standaard"/>
    <w:next w:val="Standaard"/>
    <w:autoRedefine/>
    <w:uiPriority w:val="39"/>
    <w:semiHidden/>
    <w:unhideWhenUsed/>
    <w:rsid w:val="00C84A6C"/>
    <w:pPr>
      <w:ind w:left="1440"/>
    </w:pPr>
    <w:rPr>
      <w:sz w:val="20"/>
      <w:szCs w:val="20"/>
    </w:rPr>
  </w:style>
  <w:style w:type="paragraph" w:styleId="Inhopg8">
    <w:name w:val="toc 8"/>
    <w:basedOn w:val="Standaard"/>
    <w:next w:val="Standaard"/>
    <w:autoRedefine/>
    <w:uiPriority w:val="39"/>
    <w:semiHidden/>
    <w:unhideWhenUsed/>
    <w:rsid w:val="00C84A6C"/>
    <w:pPr>
      <w:ind w:left="1680"/>
    </w:pPr>
    <w:rPr>
      <w:sz w:val="20"/>
      <w:szCs w:val="20"/>
    </w:rPr>
  </w:style>
  <w:style w:type="paragraph" w:styleId="Inhopg9">
    <w:name w:val="toc 9"/>
    <w:basedOn w:val="Standaard"/>
    <w:next w:val="Standaard"/>
    <w:autoRedefine/>
    <w:uiPriority w:val="39"/>
    <w:semiHidden/>
    <w:unhideWhenUsed/>
    <w:rsid w:val="00C84A6C"/>
    <w:pPr>
      <w:ind w:left="1920"/>
    </w:pPr>
    <w:rPr>
      <w:sz w:val="20"/>
      <w:szCs w:val="20"/>
    </w:rPr>
  </w:style>
  <w:style w:type="paragraph" w:styleId="Koptekst">
    <w:name w:val="header"/>
    <w:basedOn w:val="Standaard"/>
    <w:link w:val="KoptekstChar"/>
    <w:uiPriority w:val="99"/>
    <w:unhideWhenUsed/>
    <w:rsid w:val="00C84A6C"/>
    <w:pPr>
      <w:tabs>
        <w:tab w:val="center" w:pos="4536"/>
        <w:tab w:val="right" w:pos="9072"/>
      </w:tabs>
    </w:pPr>
  </w:style>
  <w:style w:type="character" w:customStyle="1" w:styleId="KoptekstChar">
    <w:name w:val="Koptekst Char"/>
    <w:basedOn w:val="Standaardalinea-lettertype"/>
    <w:link w:val="Koptekst"/>
    <w:uiPriority w:val="99"/>
    <w:rsid w:val="00C84A6C"/>
  </w:style>
  <w:style w:type="paragraph" w:styleId="Voettekst">
    <w:name w:val="footer"/>
    <w:basedOn w:val="Standaard"/>
    <w:link w:val="VoettekstChar"/>
    <w:uiPriority w:val="99"/>
    <w:unhideWhenUsed/>
    <w:rsid w:val="00C84A6C"/>
    <w:pPr>
      <w:tabs>
        <w:tab w:val="center" w:pos="4536"/>
        <w:tab w:val="right" w:pos="9072"/>
      </w:tabs>
    </w:pPr>
  </w:style>
  <w:style w:type="character" w:customStyle="1" w:styleId="VoettekstChar">
    <w:name w:val="Voettekst Char"/>
    <w:basedOn w:val="Standaardalinea-lettertype"/>
    <w:link w:val="Voettekst"/>
    <w:uiPriority w:val="99"/>
    <w:rsid w:val="00C84A6C"/>
  </w:style>
  <w:style w:type="character" w:styleId="Paginanummer">
    <w:name w:val="page number"/>
    <w:basedOn w:val="Standaardalinea-lettertype"/>
    <w:uiPriority w:val="99"/>
    <w:semiHidden/>
    <w:unhideWhenUsed/>
    <w:rsid w:val="00C84A6C"/>
  </w:style>
  <w:style w:type="character" w:styleId="Verwijzingopmerking">
    <w:name w:val="annotation reference"/>
    <w:basedOn w:val="Standaardalinea-lettertype"/>
    <w:uiPriority w:val="99"/>
    <w:semiHidden/>
    <w:unhideWhenUsed/>
    <w:rsid w:val="00B03F26"/>
    <w:rPr>
      <w:sz w:val="18"/>
      <w:szCs w:val="18"/>
    </w:rPr>
  </w:style>
  <w:style w:type="paragraph" w:styleId="Tekstopmerking">
    <w:name w:val="annotation text"/>
    <w:basedOn w:val="Standaard"/>
    <w:link w:val="TekstopmerkingChar"/>
    <w:uiPriority w:val="99"/>
    <w:semiHidden/>
    <w:unhideWhenUsed/>
    <w:rsid w:val="00B03F26"/>
  </w:style>
  <w:style w:type="character" w:customStyle="1" w:styleId="TekstopmerkingChar">
    <w:name w:val="Tekst opmerking Char"/>
    <w:basedOn w:val="Standaardalinea-lettertype"/>
    <w:link w:val="Tekstopmerking"/>
    <w:uiPriority w:val="99"/>
    <w:semiHidden/>
    <w:rsid w:val="00B03F26"/>
  </w:style>
  <w:style w:type="paragraph" w:styleId="Onderwerpvanopmerking">
    <w:name w:val="annotation subject"/>
    <w:basedOn w:val="Tekstopmerking"/>
    <w:next w:val="Tekstopmerking"/>
    <w:link w:val="OnderwerpvanopmerkingChar"/>
    <w:uiPriority w:val="99"/>
    <w:semiHidden/>
    <w:unhideWhenUsed/>
    <w:rsid w:val="00B03F26"/>
    <w:rPr>
      <w:b/>
      <w:bCs/>
      <w:sz w:val="20"/>
      <w:szCs w:val="20"/>
    </w:rPr>
  </w:style>
  <w:style w:type="character" w:customStyle="1" w:styleId="OnderwerpvanopmerkingChar">
    <w:name w:val="Onderwerp van opmerking Char"/>
    <w:basedOn w:val="TekstopmerkingChar"/>
    <w:link w:val="Onderwerpvanopmerking"/>
    <w:uiPriority w:val="99"/>
    <w:semiHidden/>
    <w:rsid w:val="00B03F26"/>
    <w:rPr>
      <w:b/>
      <w:bCs/>
      <w:sz w:val="20"/>
      <w:szCs w:val="20"/>
    </w:rPr>
  </w:style>
  <w:style w:type="paragraph" w:styleId="Ballontekst">
    <w:name w:val="Balloon Text"/>
    <w:basedOn w:val="Standaard"/>
    <w:link w:val="BallontekstChar"/>
    <w:uiPriority w:val="99"/>
    <w:semiHidden/>
    <w:unhideWhenUsed/>
    <w:rsid w:val="00B03F2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03F26"/>
    <w:rPr>
      <w:rFonts w:ascii="Times New Roman" w:hAnsi="Times New Roman" w:cs="Times New Roman"/>
      <w:sz w:val="18"/>
      <w:szCs w:val="18"/>
    </w:rPr>
  </w:style>
  <w:style w:type="paragraph" w:customStyle="1" w:styleId="body-paragraph4">
    <w:name w:val="body-paragraph4"/>
    <w:basedOn w:val="Standaard"/>
    <w:rsid w:val="00595563"/>
    <w:pPr>
      <w:spacing w:before="100" w:beforeAutospacing="1" w:after="100" w:afterAutospacing="1"/>
      <w:ind w:left="3148" w:hanging="670"/>
    </w:pPr>
    <w:rPr>
      <w:rFonts w:ascii="Times New Roman" w:eastAsia="Times New Roman" w:hAnsi="Times New Roman" w:cs="Times New Roman"/>
      <w:lang w:eastAsia="nl-NL"/>
    </w:rPr>
  </w:style>
  <w:style w:type="table" w:styleId="Tabelraster">
    <w:name w:val="Table Grid"/>
    <w:basedOn w:val="Standaardtabel"/>
    <w:uiPriority w:val="59"/>
    <w:rsid w:val="00991B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2">
    <w:name w:val="col2"/>
    <w:basedOn w:val="Standaardalinea-lettertype"/>
    <w:rsid w:val="007F2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98878">
      <w:bodyDiv w:val="1"/>
      <w:marLeft w:val="0"/>
      <w:marRight w:val="0"/>
      <w:marTop w:val="0"/>
      <w:marBottom w:val="0"/>
      <w:divBdr>
        <w:top w:val="none" w:sz="0" w:space="0" w:color="auto"/>
        <w:left w:val="none" w:sz="0" w:space="0" w:color="auto"/>
        <w:bottom w:val="none" w:sz="0" w:space="0" w:color="auto"/>
        <w:right w:val="none" w:sz="0" w:space="0" w:color="auto"/>
      </w:divBdr>
      <w:divsChild>
        <w:div w:id="318927334">
          <w:marLeft w:val="0"/>
          <w:marRight w:val="0"/>
          <w:marTop w:val="0"/>
          <w:marBottom w:val="0"/>
          <w:divBdr>
            <w:top w:val="none" w:sz="0" w:space="0" w:color="auto"/>
            <w:left w:val="none" w:sz="0" w:space="0" w:color="auto"/>
            <w:bottom w:val="none" w:sz="0" w:space="0" w:color="auto"/>
            <w:right w:val="none" w:sz="0" w:space="0" w:color="auto"/>
          </w:divBdr>
          <w:divsChild>
            <w:div w:id="1908764020">
              <w:marLeft w:val="0"/>
              <w:marRight w:val="0"/>
              <w:marTop w:val="0"/>
              <w:marBottom w:val="0"/>
              <w:divBdr>
                <w:top w:val="none" w:sz="0" w:space="0" w:color="auto"/>
                <w:left w:val="none" w:sz="0" w:space="0" w:color="auto"/>
                <w:bottom w:val="none" w:sz="0" w:space="0" w:color="auto"/>
                <w:right w:val="none" w:sz="0" w:space="0" w:color="auto"/>
              </w:divBdr>
              <w:divsChild>
                <w:div w:id="1659112522">
                  <w:marLeft w:val="0"/>
                  <w:marRight w:val="0"/>
                  <w:marTop w:val="0"/>
                  <w:marBottom w:val="0"/>
                  <w:divBdr>
                    <w:top w:val="none" w:sz="0" w:space="0" w:color="auto"/>
                    <w:left w:val="none" w:sz="0" w:space="0" w:color="auto"/>
                    <w:bottom w:val="none" w:sz="0" w:space="0" w:color="auto"/>
                    <w:right w:val="none" w:sz="0" w:space="0" w:color="auto"/>
                  </w:divBdr>
                  <w:divsChild>
                    <w:div w:id="1544706080">
                      <w:marLeft w:val="419"/>
                      <w:marRight w:val="419"/>
                      <w:marTop w:val="0"/>
                      <w:marBottom w:val="0"/>
                      <w:divBdr>
                        <w:top w:val="none" w:sz="0" w:space="0" w:color="auto"/>
                        <w:left w:val="none" w:sz="0" w:space="0" w:color="auto"/>
                        <w:bottom w:val="none" w:sz="0" w:space="0" w:color="auto"/>
                        <w:right w:val="none" w:sz="0" w:space="0" w:color="auto"/>
                      </w:divBdr>
                      <w:divsChild>
                        <w:div w:id="608436907">
                          <w:marLeft w:val="134"/>
                          <w:marRight w:val="0"/>
                          <w:marTop w:val="0"/>
                          <w:marBottom w:val="0"/>
                          <w:divBdr>
                            <w:top w:val="none" w:sz="0" w:space="0" w:color="auto"/>
                            <w:left w:val="none" w:sz="0" w:space="0" w:color="auto"/>
                            <w:bottom w:val="single" w:sz="6" w:space="0" w:color="AAAAAA"/>
                            <w:right w:val="none" w:sz="0" w:space="0" w:color="auto"/>
                          </w:divBdr>
                          <w:divsChild>
                            <w:div w:id="1061518532">
                              <w:marLeft w:val="0"/>
                              <w:marRight w:val="0"/>
                              <w:marTop w:val="0"/>
                              <w:marBottom w:val="0"/>
                              <w:divBdr>
                                <w:top w:val="none" w:sz="0" w:space="0" w:color="auto"/>
                                <w:left w:val="none" w:sz="0" w:space="0" w:color="auto"/>
                                <w:bottom w:val="none" w:sz="0" w:space="0" w:color="auto"/>
                                <w:right w:val="none" w:sz="0" w:space="0" w:color="auto"/>
                              </w:divBdr>
                              <w:divsChild>
                                <w:div w:id="561673903">
                                  <w:marLeft w:val="0"/>
                                  <w:marRight w:val="0"/>
                                  <w:marTop w:val="0"/>
                                  <w:marBottom w:val="0"/>
                                  <w:divBdr>
                                    <w:top w:val="none" w:sz="0" w:space="0" w:color="auto"/>
                                    <w:left w:val="none" w:sz="0" w:space="0" w:color="auto"/>
                                    <w:bottom w:val="none" w:sz="0" w:space="0" w:color="auto"/>
                                    <w:right w:val="none" w:sz="0" w:space="0" w:color="auto"/>
                                  </w:divBdr>
                                  <w:divsChild>
                                    <w:div w:id="785196115">
                                      <w:marLeft w:val="-251"/>
                                      <w:marRight w:val="-218"/>
                                      <w:marTop w:val="0"/>
                                      <w:marBottom w:val="84"/>
                                      <w:divBdr>
                                        <w:top w:val="none" w:sz="0" w:space="0" w:color="auto"/>
                                        <w:left w:val="none" w:sz="0" w:space="0" w:color="auto"/>
                                        <w:bottom w:val="none" w:sz="0" w:space="0" w:color="auto"/>
                                        <w:right w:val="none" w:sz="0" w:space="0" w:color="auto"/>
                                      </w:divBdr>
                                      <w:divsChild>
                                        <w:div w:id="8918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073884">
      <w:bodyDiv w:val="1"/>
      <w:marLeft w:val="0"/>
      <w:marRight w:val="0"/>
      <w:marTop w:val="0"/>
      <w:marBottom w:val="0"/>
      <w:divBdr>
        <w:top w:val="none" w:sz="0" w:space="0" w:color="auto"/>
        <w:left w:val="none" w:sz="0" w:space="0" w:color="auto"/>
        <w:bottom w:val="none" w:sz="0" w:space="0" w:color="auto"/>
        <w:right w:val="none" w:sz="0" w:space="0" w:color="auto"/>
      </w:divBdr>
      <w:divsChild>
        <w:div w:id="639191143">
          <w:marLeft w:val="0"/>
          <w:marRight w:val="0"/>
          <w:marTop w:val="0"/>
          <w:marBottom w:val="0"/>
          <w:divBdr>
            <w:top w:val="none" w:sz="0" w:space="0" w:color="auto"/>
            <w:left w:val="none" w:sz="0" w:space="0" w:color="auto"/>
            <w:bottom w:val="none" w:sz="0" w:space="0" w:color="auto"/>
            <w:right w:val="none" w:sz="0" w:space="0" w:color="auto"/>
          </w:divBdr>
          <w:divsChild>
            <w:div w:id="1578520182">
              <w:marLeft w:val="0"/>
              <w:marRight w:val="0"/>
              <w:marTop w:val="0"/>
              <w:marBottom w:val="0"/>
              <w:divBdr>
                <w:top w:val="none" w:sz="0" w:space="0" w:color="auto"/>
                <w:left w:val="none" w:sz="0" w:space="0" w:color="auto"/>
                <w:bottom w:val="none" w:sz="0" w:space="0" w:color="auto"/>
                <w:right w:val="none" w:sz="0" w:space="0" w:color="auto"/>
              </w:divBdr>
              <w:divsChild>
                <w:div w:id="1952741944">
                  <w:marLeft w:val="0"/>
                  <w:marRight w:val="0"/>
                  <w:marTop w:val="0"/>
                  <w:marBottom w:val="0"/>
                  <w:divBdr>
                    <w:top w:val="none" w:sz="0" w:space="0" w:color="auto"/>
                    <w:left w:val="none" w:sz="0" w:space="0" w:color="auto"/>
                    <w:bottom w:val="none" w:sz="0" w:space="0" w:color="auto"/>
                    <w:right w:val="none" w:sz="0" w:space="0" w:color="auto"/>
                  </w:divBdr>
                  <w:divsChild>
                    <w:div w:id="1187869844">
                      <w:marLeft w:val="419"/>
                      <w:marRight w:val="419"/>
                      <w:marTop w:val="0"/>
                      <w:marBottom w:val="0"/>
                      <w:divBdr>
                        <w:top w:val="none" w:sz="0" w:space="0" w:color="auto"/>
                        <w:left w:val="none" w:sz="0" w:space="0" w:color="auto"/>
                        <w:bottom w:val="none" w:sz="0" w:space="0" w:color="auto"/>
                        <w:right w:val="none" w:sz="0" w:space="0" w:color="auto"/>
                      </w:divBdr>
                      <w:divsChild>
                        <w:div w:id="1877694519">
                          <w:marLeft w:val="134"/>
                          <w:marRight w:val="0"/>
                          <w:marTop w:val="0"/>
                          <w:marBottom w:val="0"/>
                          <w:divBdr>
                            <w:top w:val="none" w:sz="0" w:space="0" w:color="auto"/>
                            <w:left w:val="none" w:sz="0" w:space="0" w:color="auto"/>
                            <w:bottom w:val="single" w:sz="6" w:space="0" w:color="AAAAAA"/>
                            <w:right w:val="none" w:sz="0" w:space="0" w:color="auto"/>
                          </w:divBdr>
                          <w:divsChild>
                            <w:div w:id="866791126">
                              <w:marLeft w:val="0"/>
                              <w:marRight w:val="0"/>
                              <w:marTop w:val="0"/>
                              <w:marBottom w:val="0"/>
                              <w:divBdr>
                                <w:top w:val="none" w:sz="0" w:space="0" w:color="auto"/>
                                <w:left w:val="none" w:sz="0" w:space="0" w:color="auto"/>
                                <w:bottom w:val="none" w:sz="0" w:space="0" w:color="auto"/>
                                <w:right w:val="none" w:sz="0" w:space="0" w:color="auto"/>
                              </w:divBdr>
                              <w:divsChild>
                                <w:div w:id="1063334680">
                                  <w:marLeft w:val="0"/>
                                  <w:marRight w:val="0"/>
                                  <w:marTop w:val="0"/>
                                  <w:marBottom w:val="0"/>
                                  <w:divBdr>
                                    <w:top w:val="none" w:sz="0" w:space="0" w:color="auto"/>
                                    <w:left w:val="none" w:sz="0" w:space="0" w:color="auto"/>
                                    <w:bottom w:val="none" w:sz="0" w:space="0" w:color="auto"/>
                                    <w:right w:val="none" w:sz="0" w:space="0" w:color="auto"/>
                                  </w:divBdr>
                                  <w:divsChild>
                                    <w:div w:id="816797854">
                                      <w:marLeft w:val="-251"/>
                                      <w:marRight w:val="-218"/>
                                      <w:marTop w:val="0"/>
                                      <w:marBottom w:val="84"/>
                                      <w:divBdr>
                                        <w:top w:val="none" w:sz="0" w:space="0" w:color="auto"/>
                                        <w:left w:val="none" w:sz="0" w:space="0" w:color="auto"/>
                                        <w:bottom w:val="none" w:sz="0" w:space="0" w:color="auto"/>
                                        <w:right w:val="none" w:sz="0" w:space="0" w:color="auto"/>
                                      </w:divBdr>
                                      <w:divsChild>
                                        <w:div w:id="19055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773203">
      <w:bodyDiv w:val="1"/>
      <w:marLeft w:val="0"/>
      <w:marRight w:val="0"/>
      <w:marTop w:val="0"/>
      <w:marBottom w:val="0"/>
      <w:divBdr>
        <w:top w:val="none" w:sz="0" w:space="0" w:color="auto"/>
        <w:left w:val="none" w:sz="0" w:space="0" w:color="auto"/>
        <w:bottom w:val="none" w:sz="0" w:space="0" w:color="auto"/>
        <w:right w:val="none" w:sz="0" w:space="0" w:color="auto"/>
      </w:divBdr>
    </w:div>
    <w:div w:id="2132941398">
      <w:bodyDiv w:val="1"/>
      <w:marLeft w:val="0"/>
      <w:marRight w:val="0"/>
      <w:marTop w:val="0"/>
      <w:marBottom w:val="0"/>
      <w:divBdr>
        <w:top w:val="none" w:sz="0" w:space="0" w:color="auto"/>
        <w:left w:val="none" w:sz="0" w:space="0" w:color="auto"/>
        <w:bottom w:val="none" w:sz="0" w:space="0" w:color="auto"/>
        <w:right w:val="none" w:sz="0" w:space="0" w:color="auto"/>
      </w:divBdr>
      <w:divsChild>
        <w:div w:id="1881898900">
          <w:marLeft w:val="0"/>
          <w:marRight w:val="0"/>
          <w:marTop w:val="0"/>
          <w:marBottom w:val="0"/>
          <w:divBdr>
            <w:top w:val="none" w:sz="0" w:space="0" w:color="auto"/>
            <w:left w:val="none" w:sz="0" w:space="0" w:color="auto"/>
            <w:bottom w:val="none" w:sz="0" w:space="0" w:color="auto"/>
            <w:right w:val="none" w:sz="0" w:space="0" w:color="auto"/>
          </w:divBdr>
          <w:divsChild>
            <w:div w:id="272519924">
              <w:marLeft w:val="0"/>
              <w:marRight w:val="0"/>
              <w:marTop w:val="0"/>
              <w:marBottom w:val="0"/>
              <w:divBdr>
                <w:top w:val="none" w:sz="0" w:space="0" w:color="auto"/>
                <w:left w:val="none" w:sz="0" w:space="0" w:color="auto"/>
                <w:bottom w:val="none" w:sz="0" w:space="0" w:color="auto"/>
                <w:right w:val="none" w:sz="0" w:space="0" w:color="auto"/>
              </w:divBdr>
              <w:divsChild>
                <w:div w:id="1444278">
                  <w:marLeft w:val="0"/>
                  <w:marRight w:val="0"/>
                  <w:marTop w:val="0"/>
                  <w:marBottom w:val="0"/>
                  <w:divBdr>
                    <w:top w:val="none" w:sz="0" w:space="0" w:color="auto"/>
                    <w:left w:val="none" w:sz="0" w:space="0" w:color="auto"/>
                    <w:bottom w:val="none" w:sz="0" w:space="0" w:color="auto"/>
                    <w:right w:val="none" w:sz="0" w:space="0" w:color="auto"/>
                  </w:divBdr>
                  <w:divsChild>
                    <w:div w:id="2028560928">
                      <w:marLeft w:val="419"/>
                      <w:marRight w:val="419"/>
                      <w:marTop w:val="0"/>
                      <w:marBottom w:val="0"/>
                      <w:divBdr>
                        <w:top w:val="none" w:sz="0" w:space="0" w:color="auto"/>
                        <w:left w:val="none" w:sz="0" w:space="0" w:color="auto"/>
                        <w:bottom w:val="none" w:sz="0" w:space="0" w:color="auto"/>
                        <w:right w:val="none" w:sz="0" w:space="0" w:color="auto"/>
                      </w:divBdr>
                      <w:divsChild>
                        <w:div w:id="324555061">
                          <w:marLeft w:val="134"/>
                          <w:marRight w:val="0"/>
                          <w:marTop w:val="0"/>
                          <w:marBottom w:val="0"/>
                          <w:divBdr>
                            <w:top w:val="none" w:sz="0" w:space="0" w:color="auto"/>
                            <w:left w:val="none" w:sz="0" w:space="0" w:color="auto"/>
                            <w:bottom w:val="single" w:sz="6" w:space="0" w:color="AAAAAA"/>
                            <w:right w:val="none" w:sz="0" w:space="0" w:color="auto"/>
                          </w:divBdr>
                          <w:divsChild>
                            <w:div w:id="2130930846">
                              <w:marLeft w:val="0"/>
                              <w:marRight w:val="0"/>
                              <w:marTop w:val="0"/>
                              <w:marBottom w:val="0"/>
                              <w:divBdr>
                                <w:top w:val="none" w:sz="0" w:space="0" w:color="auto"/>
                                <w:left w:val="none" w:sz="0" w:space="0" w:color="auto"/>
                                <w:bottom w:val="none" w:sz="0" w:space="0" w:color="auto"/>
                                <w:right w:val="none" w:sz="0" w:space="0" w:color="auto"/>
                              </w:divBdr>
                              <w:divsChild>
                                <w:div w:id="1459110092">
                                  <w:marLeft w:val="0"/>
                                  <w:marRight w:val="0"/>
                                  <w:marTop w:val="0"/>
                                  <w:marBottom w:val="0"/>
                                  <w:divBdr>
                                    <w:top w:val="none" w:sz="0" w:space="0" w:color="auto"/>
                                    <w:left w:val="none" w:sz="0" w:space="0" w:color="auto"/>
                                    <w:bottom w:val="none" w:sz="0" w:space="0" w:color="auto"/>
                                    <w:right w:val="none" w:sz="0" w:space="0" w:color="auto"/>
                                  </w:divBdr>
                                  <w:divsChild>
                                    <w:div w:id="1338845569">
                                      <w:marLeft w:val="-251"/>
                                      <w:marRight w:val="-218"/>
                                      <w:marTop w:val="0"/>
                                      <w:marBottom w:val="84"/>
                                      <w:divBdr>
                                        <w:top w:val="none" w:sz="0" w:space="0" w:color="auto"/>
                                        <w:left w:val="none" w:sz="0" w:space="0" w:color="auto"/>
                                        <w:bottom w:val="none" w:sz="0" w:space="0" w:color="auto"/>
                                        <w:right w:val="none" w:sz="0" w:space="0" w:color="auto"/>
                                      </w:divBdr>
                                      <w:divsChild>
                                        <w:div w:id="7929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3.sldx"/><Relationship Id="rId26" Type="http://schemas.openxmlformats.org/officeDocument/2006/relationships/package" Target="embeddings/Microsoft_PowerPoint_Slide7.sldx"/><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PowerPoint_Slide6.sl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package" Target="embeddings/Microsoft_PowerPoint_Slide8.sldx"/><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PowerPoint_Slide1.sldx"/><Relationship Id="rId22" Type="http://schemas.openxmlformats.org/officeDocument/2006/relationships/package" Target="embeddings/Microsoft_PowerPoint_Slide5.sldx"/><Relationship Id="rId27" Type="http://schemas.openxmlformats.org/officeDocument/2006/relationships/image" Target="media/image10.w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7F6954CE4643788A7D6962C0A9DC7F"/>
        <w:category>
          <w:name w:val="Algemeen"/>
          <w:gallery w:val="placeholder"/>
        </w:category>
        <w:types>
          <w:type w:val="bbPlcHdr"/>
        </w:types>
        <w:behaviors>
          <w:behavior w:val="content"/>
        </w:behaviors>
        <w:guid w:val="{1C3F4D3F-9A29-4E6B-BC87-E64EFB4240CD}"/>
      </w:docPartPr>
      <w:docPartBody>
        <w:p w:rsidR="00DD6788" w:rsidRDefault="00147F72" w:rsidP="00147F72">
          <w:pPr>
            <w:pStyle w:val="1D7F6954CE4643788A7D6962C0A9DC7F"/>
          </w:pPr>
          <w:r>
            <w:rPr>
              <w:smallCaps/>
              <w:color w:val="FFFFFF" w:themeColor="background1"/>
              <w:sz w:val="48"/>
              <w:szCs w:val="48"/>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47F72"/>
    <w:rsid w:val="00147F72"/>
    <w:rsid w:val="001E131C"/>
    <w:rsid w:val="00DD67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467BA54812F4936896B39934E1D6D7D">
    <w:name w:val="C467BA54812F4936896B39934E1D6D7D"/>
    <w:rsid w:val="00147F72"/>
  </w:style>
  <w:style w:type="paragraph" w:customStyle="1" w:styleId="1F2436577FD24DB88FE5D0AFC38DF3E3">
    <w:name w:val="1F2436577FD24DB88FE5D0AFC38DF3E3"/>
    <w:rsid w:val="00147F72"/>
  </w:style>
  <w:style w:type="paragraph" w:customStyle="1" w:styleId="167F6EDF577C4412961C1906E2DF1399">
    <w:name w:val="167F6EDF577C4412961C1906E2DF1399"/>
    <w:rsid w:val="00147F72"/>
  </w:style>
  <w:style w:type="paragraph" w:customStyle="1" w:styleId="B0FF424A56D849B3B4F8F16B9F9E14F8">
    <w:name w:val="B0FF424A56D849B3B4F8F16B9F9E14F8"/>
    <w:rsid w:val="00147F72"/>
  </w:style>
  <w:style w:type="paragraph" w:customStyle="1" w:styleId="A56C0B9C3B4A4D69A81C30AEC7FF5370">
    <w:name w:val="A56C0B9C3B4A4D69A81C30AEC7FF5370"/>
    <w:rsid w:val="00147F72"/>
  </w:style>
  <w:style w:type="paragraph" w:customStyle="1" w:styleId="1D7F6954CE4643788A7D6962C0A9DC7F">
    <w:name w:val="1D7F6954CE4643788A7D6962C0A9DC7F"/>
    <w:rsid w:val="00147F72"/>
  </w:style>
  <w:style w:type="paragraph" w:customStyle="1" w:styleId="039199E8EFCB46DBB3FC8D8BFEE9A95A">
    <w:name w:val="039199E8EFCB46DBB3FC8D8BFEE9A95A"/>
    <w:rsid w:val="00147F72"/>
  </w:style>
  <w:style w:type="paragraph" w:customStyle="1" w:styleId="F012A3EF42824E95AB4D7B68646B6587">
    <w:name w:val="F012A3EF42824E95AB4D7B68646B6587"/>
    <w:rsid w:val="00147F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FB2A9F-78F4-4C09-8BC8-E6F722C9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26758</Words>
  <Characters>147170</Characters>
  <Application>Microsoft Office Word</Application>
  <DocSecurity>0</DocSecurity>
  <Lines>1226</Lines>
  <Paragraphs>347</Paragraphs>
  <ScaleCrop>false</ScaleCrop>
  <HeadingPairs>
    <vt:vector size="4" baseType="variant">
      <vt:variant>
        <vt:lpstr>Titel</vt:lpstr>
      </vt:variant>
      <vt:variant>
        <vt:i4>1</vt:i4>
      </vt:variant>
      <vt:variant>
        <vt:lpstr>Headings</vt:lpstr>
      </vt:variant>
      <vt:variant>
        <vt:i4>64</vt:i4>
      </vt:variant>
    </vt:vector>
  </HeadingPairs>
  <TitlesOfParts>
    <vt:vector size="65" baseType="lpstr">
      <vt:lpstr>Re-integreren na een levenslange gevangenisstraf?</vt:lpstr>
      <vt:lpstr>Inleiding</vt:lpstr>
      <vt:lpstr>Hoofdstuk 1: Beroepspraktijk en doelgroep</vt:lpstr>
      <vt:lpstr>    1.1 Opdrachtgever</vt:lpstr>
      <vt:lpstr>    1.2 Expertisecentrum Veiligheid</vt:lpstr>
      <vt:lpstr>    1.3 Lectoraat Veiligheid in Afhankelijkheidsrelaties</vt:lpstr>
      <vt:lpstr>    1.4 Doelgroep</vt:lpstr>
      <vt:lpstr>    1.5 Beroepsrelevantie</vt:lpstr>
      <vt:lpstr>Hoofdstuk 2: Probleemanalyse </vt:lpstr>
      <vt:lpstr>    2.1 Probleemanalyse</vt:lpstr>
      <vt:lpstr>        Uitvoering</vt:lpstr>
      <vt:lpstr>        Wetsvoorstel </vt:lpstr>
      <vt:lpstr>        Re-integratie</vt:lpstr>
      <vt:lpstr>        Maatschappelijke opinie </vt:lpstr>
      <vt:lpstr>        Probleem</vt:lpstr>
      <vt:lpstr>Hoofdstuk 3: Probleem- en doelstelling </vt:lpstr>
      <vt:lpstr>    3.1 Probleemstelling</vt:lpstr>
      <vt:lpstr>    3.2 Doelstelling</vt:lpstr>
      <vt:lpstr>    3.3 Deelvragen </vt:lpstr>
      <vt:lpstr>    3.4 Begripsafbakening</vt:lpstr>
      <vt:lpstr>Hoofdstuk 4: Onderzoeksontwerp</vt:lpstr>
      <vt:lpstr>    4.1 Onderzoekstype</vt:lpstr>
      <vt:lpstr>    4.2 Dataverzamelingsmethode</vt:lpstr>
      <vt:lpstr>        Literatuuronderzoek</vt:lpstr>
      <vt:lpstr>        Interviews</vt:lpstr>
      <vt:lpstr>    4.3 Onderzoekspopulatie en steekproef</vt:lpstr>
      <vt:lpstr>Hoofdstuk 5: Resultaten literatuuronderzoek</vt:lpstr>
      <vt:lpstr>    5.1 Deelvraag 1: Hoe ziet een re-integratietraject eruit?</vt:lpstr>
      <vt:lpstr>    5.2 Deelvraag 4: Wat voor invloed heeft het leefklimaat binnen een gevangenis op</vt:lpstr>
      <vt:lpstr>Hoofdstuk 6: Resultaten interviews</vt:lpstr>
      <vt:lpstr>    6.1 Deelvraag 1: Hoe ziet een re-integratietraject eruit voor lang gestraften en</vt:lpstr>
      <vt:lpstr>    6.2 Deelvraag 2: Welke hindernissen spelen er tijdens een re-integratietraject v</vt:lpstr>
      <vt:lpstr>        Stigmatisering </vt:lpstr>
      <vt:lpstr>        Bezuinigingen vanuit de overheid</vt:lpstr>
      <vt:lpstr>        Aansluiting voorzieningen </vt:lpstr>
      <vt:lpstr>        Motivatie </vt:lpstr>
      <vt:lpstr>    6.3 Deelvraag 3: Wat is volgens hulpverleners belangrijk in een re-integratietra</vt:lpstr>
      <vt:lpstr>        Volgprocedure </vt:lpstr>
      <vt:lpstr>        Begeleiding </vt:lpstr>
      <vt:lpstr>        Goed geschoold personeel</vt:lpstr>
      <vt:lpstr>        Sociaal netwerk </vt:lpstr>
      <vt:lpstr>        Nabootsen van situaties </vt:lpstr>
      <vt:lpstr>        Praktische zaken </vt:lpstr>
      <vt:lpstr>        Slachtoffer in beeld </vt:lpstr>
      <vt:lpstr>    6.4 Deelvraag 4: Wat voor invloed heeft het leefklimaat binnen de gevangenis op </vt:lpstr>
      <vt:lpstr>        Positieve invloed </vt:lpstr>
      <vt:lpstr>    6.5 Deelvraag 5: Wat voor invloed heeft een sociaal netwerk op het re-integratie</vt:lpstr>
      <vt:lpstr>        Positieve invloed </vt:lpstr>
      <vt:lpstr>        Negatieve invloed </vt:lpstr>
      <vt:lpstr>        Opbouwen sociaal netwerk </vt:lpstr>
      <vt:lpstr>Hoofdstuk 7: Conclusie</vt:lpstr>
      <vt:lpstr>    7.1 Hoe ziet een re-integratietraject van levenslang gestrafte eruit?</vt:lpstr>
      <vt:lpstr>    7.2 Wat zijn hindernissen tijdens een re-integratietraject?</vt:lpstr>
      <vt:lpstr>    7.3 Wat is volgens hulpverleners belangrijk in een re-integratietraject voor lev</vt:lpstr>
      <vt:lpstr>    7.4 Wat voor invloed heeft het leefklimaat binnen de gevangenis op een levenslan</vt:lpstr>
      <vt:lpstr>    7.5 Wat voor invloed heeft een sociaal netwerk op een re-integratietraject volge</vt:lpstr>
      <vt:lpstr>    7.6 Eindconclusie </vt:lpstr>
      <vt:lpstr>Hoofdstuk 8: Aanbevelingen </vt:lpstr>
      <vt:lpstr>Hoofdstuk 9: Discussie</vt:lpstr>
      <vt:lpstr>    9.1 Bruikbaarheid </vt:lpstr>
      <vt:lpstr>    9.2 Betrouwbaarheid </vt:lpstr>
      <vt:lpstr>    9.3 Validiteit </vt:lpstr>
      <vt:lpstr>Hoofdstuk 10: Beroepsproduct </vt:lpstr>
      <vt:lpstr>    10.1 Het beroepsproduct </vt:lpstr>
      <vt:lpstr>    10.2 Overdracht en feedback </vt:lpstr>
    </vt:vector>
  </TitlesOfParts>
  <Company/>
  <LinksUpToDate>false</LinksUpToDate>
  <CharactersWithSpaces>173581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Re-integreren na een levenslange gevangenisstraf?</dc:title>
  <dc:subject>Afstudeeronderzoek</dc:subject>
  <dc:creator>Jorg van Tiel</dc:creator>
  <cp:lastModifiedBy>Mieke van Vlerken</cp:lastModifiedBy>
  <cp:revision>4</cp:revision>
  <cp:lastPrinted>2017-05-28T18:54:00Z</cp:lastPrinted>
  <dcterms:created xsi:type="dcterms:W3CDTF">2017-07-25T12:16:00Z</dcterms:created>
  <dcterms:modified xsi:type="dcterms:W3CDTF">2017-08-18T13:09:00Z</dcterms:modified>
</cp:coreProperties>
</file>