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577" w:rsidRDefault="00791577" w:rsidP="00086BBD">
      <w:pPr>
        <w:rPr>
          <w:rFonts w:ascii="Century Gothic" w:hAnsi="Century Gothic"/>
          <w:szCs w:val="20"/>
        </w:rPr>
      </w:pPr>
    </w:p>
    <w:p w:rsidR="00791577" w:rsidRPr="004B513A" w:rsidRDefault="002048D1" w:rsidP="002048D1">
      <w:pPr>
        <w:jc w:val="center"/>
        <w:rPr>
          <w:rFonts w:ascii="Century Gothic" w:hAnsi="Century Gothic" w:cs="Aharoni"/>
          <w:sz w:val="24"/>
        </w:rPr>
      </w:pPr>
      <w:r w:rsidRPr="004B513A">
        <w:rPr>
          <w:rFonts w:ascii="Century Gothic" w:hAnsi="Century Gothic" w:cs="Aharoni"/>
          <w:b/>
          <w:sz w:val="28"/>
          <w:szCs w:val="28"/>
        </w:rPr>
        <w:t>IPC</w:t>
      </w:r>
      <w:r w:rsidRPr="004B513A">
        <w:rPr>
          <w:rFonts w:ascii="Century Gothic" w:hAnsi="Century Gothic" w:cs="Aharoni"/>
          <w:sz w:val="28"/>
          <w:szCs w:val="28"/>
        </w:rPr>
        <w:t xml:space="preserve">; een </w:t>
      </w:r>
      <w:r w:rsidRPr="004B513A">
        <w:rPr>
          <w:rFonts w:ascii="Lucida Handwriting" w:hAnsi="Lucida Handwriting" w:cs="Aharoni"/>
          <w:sz w:val="48"/>
          <w:szCs w:val="48"/>
        </w:rPr>
        <w:t>beeldig</w:t>
      </w:r>
      <w:r w:rsidRPr="004B513A">
        <w:rPr>
          <w:rFonts w:ascii="Lucida Handwriting" w:hAnsi="Lucida Handwriting" w:cs="Aharoni"/>
          <w:sz w:val="28"/>
          <w:szCs w:val="28"/>
        </w:rPr>
        <w:t>/</w:t>
      </w:r>
      <w:r w:rsidRPr="004B513A">
        <w:rPr>
          <w:rFonts w:ascii="Lucida Handwriting" w:hAnsi="Lucida Handwriting" w:cs="Aharoni"/>
          <w:sz w:val="16"/>
          <w:szCs w:val="16"/>
        </w:rPr>
        <w:t>beeldig</w:t>
      </w:r>
      <w:r w:rsidRPr="004B513A">
        <w:rPr>
          <w:rFonts w:ascii="Century Gothic" w:hAnsi="Century Gothic" w:cs="Aharoni"/>
          <w:sz w:val="36"/>
          <w:szCs w:val="36"/>
        </w:rPr>
        <w:t xml:space="preserve"> </w:t>
      </w:r>
      <w:r w:rsidRPr="004B513A">
        <w:rPr>
          <w:rFonts w:ascii="Century Gothic" w:hAnsi="Century Gothic" w:cs="Aharoni"/>
          <w:sz w:val="28"/>
          <w:szCs w:val="28"/>
        </w:rPr>
        <w:t>curriculum</w:t>
      </w:r>
    </w:p>
    <w:p w:rsidR="00791577" w:rsidRDefault="00791577" w:rsidP="00086BBD">
      <w:pPr>
        <w:rPr>
          <w:rFonts w:ascii="Century Gothic" w:hAnsi="Century Gothic"/>
          <w:szCs w:val="20"/>
        </w:rPr>
      </w:pPr>
    </w:p>
    <w:p w:rsidR="004B513A" w:rsidRDefault="004B513A" w:rsidP="004B513A">
      <w:pPr>
        <w:rPr>
          <w:rFonts w:ascii="Century Gothic" w:hAnsi="Century Gothic"/>
          <w:szCs w:val="20"/>
        </w:rPr>
      </w:pPr>
    </w:p>
    <w:p w:rsidR="004B513A" w:rsidRPr="004B513A" w:rsidRDefault="004B513A" w:rsidP="004B513A">
      <w:pPr>
        <w:tabs>
          <w:tab w:val="left" w:pos="720"/>
        </w:tabs>
        <w:autoSpaceDE w:val="0"/>
        <w:autoSpaceDN w:val="0"/>
        <w:adjustRightInd w:val="0"/>
        <w:spacing w:line="240" w:lineRule="auto"/>
        <w:ind w:right="18"/>
        <w:jc w:val="center"/>
        <w:rPr>
          <w:rFonts w:ascii="Century Gothic" w:hAnsi="Century Gothic"/>
          <w:i/>
          <w:sz w:val="22"/>
          <w:szCs w:val="22"/>
        </w:rPr>
      </w:pPr>
      <w:r w:rsidRPr="004B513A">
        <w:rPr>
          <w:rFonts w:ascii="Century Gothic" w:hAnsi="Century Gothic"/>
          <w:i/>
          <w:sz w:val="22"/>
          <w:szCs w:val="22"/>
        </w:rPr>
        <w:t xml:space="preserve">Onderzoek naar het </w:t>
      </w:r>
      <w:r w:rsidRPr="004B513A">
        <w:rPr>
          <w:rFonts w:ascii="Century Gothic" w:hAnsi="Century Gothic"/>
          <w:i/>
          <w:sz w:val="28"/>
          <w:szCs w:val="28"/>
        </w:rPr>
        <w:t>vergroten</w:t>
      </w:r>
      <w:r w:rsidRPr="004B513A">
        <w:rPr>
          <w:rFonts w:ascii="Century Gothic" w:hAnsi="Century Gothic"/>
          <w:i/>
          <w:sz w:val="22"/>
          <w:szCs w:val="22"/>
        </w:rPr>
        <w:t xml:space="preserve"> van het wereldbeeld van Nederlandse kinderen</w:t>
      </w:r>
      <w:r w:rsidR="00CB0886">
        <w:rPr>
          <w:rFonts w:ascii="Century Gothic" w:hAnsi="Century Gothic"/>
          <w:i/>
          <w:sz w:val="22"/>
          <w:szCs w:val="22"/>
        </w:rPr>
        <w:t xml:space="preserve"> wonend </w:t>
      </w:r>
      <w:r w:rsidRPr="004B513A">
        <w:rPr>
          <w:rFonts w:ascii="Century Gothic" w:hAnsi="Century Gothic"/>
          <w:i/>
          <w:sz w:val="22"/>
          <w:szCs w:val="22"/>
        </w:rPr>
        <w:t xml:space="preserve"> in Nairobi over leeftijdsgenoten in Nederland</w:t>
      </w: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0F754D" w:rsidP="00086BBD">
      <w:pPr>
        <w:rPr>
          <w:rFonts w:ascii="Century Gothic" w:hAnsi="Century Gothic"/>
          <w:szCs w:val="20"/>
        </w:rPr>
      </w:pPr>
      <w:r>
        <w:rPr>
          <w:rFonts w:ascii="Century Gothic" w:hAnsi="Century Gothic"/>
          <w:noProof/>
          <w:szCs w:val="20"/>
        </w:rPr>
        <w:drawing>
          <wp:anchor distT="0" distB="0" distL="114300" distR="114300" simplePos="0" relativeHeight="251699712" behindDoc="1" locked="0" layoutInCell="1" allowOverlap="1">
            <wp:simplePos x="0" y="0"/>
            <wp:positionH relativeFrom="column">
              <wp:posOffset>638175</wp:posOffset>
            </wp:positionH>
            <wp:positionV relativeFrom="paragraph">
              <wp:posOffset>49530</wp:posOffset>
            </wp:positionV>
            <wp:extent cx="5448300" cy="5362575"/>
            <wp:effectExtent l="19050" t="0" r="0" b="0"/>
            <wp:wrapTight wrapText="bothSides">
              <wp:wrapPolygon edited="0">
                <wp:start x="-76" y="0"/>
                <wp:lineTo x="-76" y="21562"/>
                <wp:lineTo x="21600" y="21562"/>
                <wp:lineTo x="21600" y="0"/>
                <wp:lineTo x="-76" y="0"/>
              </wp:wrapPolygon>
            </wp:wrapTight>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448300" cy="5362575"/>
                    </a:xfrm>
                    <a:prstGeom prst="rect">
                      <a:avLst/>
                    </a:prstGeom>
                    <a:noFill/>
                    <a:ln w="9525">
                      <a:noFill/>
                      <a:miter lim="800000"/>
                      <a:headEnd/>
                      <a:tailEnd/>
                    </a:ln>
                  </pic:spPr>
                </pic:pic>
              </a:graphicData>
            </a:graphic>
          </wp:anchor>
        </w:drawing>
      </w:r>
    </w:p>
    <w:p w:rsidR="00791577" w:rsidRDefault="00791577" w:rsidP="00086BBD">
      <w:pPr>
        <w:rPr>
          <w:rFonts w:ascii="Century Gothic" w:hAnsi="Century Gothic"/>
          <w:szCs w:val="20"/>
        </w:rPr>
      </w:pPr>
    </w:p>
    <w:p w:rsidR="00791577" w:rsidRDefault="00DB0786" w:rsidP="00086BBD">
      <w:pPr>
        <w:rPr>
          <w:rFonts w:ascii="Century Gothic" w:hAnsi="Century Gothic"/>
          <w:szCs w:val="20"/>
        </w:rPr>
      </w:pPr>
      <w:r>
        <w:rPr>
          <w:rStyle w:val="Voetnootmarkering"/>
          <w:rFonts w:ascii="Century Gothic" w:hAnsi="Century Gothic"/>
          <w:szCs w:val="20"/>
        </w:rPr>
        <w:footnoteReference w:id="2"/>
      </w: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Default="00791577" w:rsidP="00086BBD">
      <w:pPr>
        <w:rPr>
          <w:rFonts w:ascii="Century Gothic" w:hAnsi="Century Gothic"/>
          <w:szCs w:val="20"/>
        </w:rPr>
      </w:pPr>
    </w:p>
    <w:p w:rsidR="00791577" w:rsidRPr="00C046E0" w:rsidRDefault="00C046E0" w:rsidP="00086BBD">
      <w:pPr>
        <w:rPr>
          <w:rFonts w:ascii="Century Gothic" w:hAnsi="Century Gothic"/>
          <w:i/>
          <w:szCs w:val="20"/>
        </w:rPr>
      </w:pPr>
      <w:r w:rsidRPr="00C046E0">
        <w:rPr>
          <w:rFonts w:ascii="Century Gothic" w:hAnsi="Century Gothic"/>
          <w:i/>
          <w:szCs w:val="20"/>
        </w:rPr>
        <w:t>Naam: Iris van Wetten</w:t>
      </w:r>
    </w:p>
    <w:p w:rsidR="00C046E0" w:rsidRPr="00C046E0" w:rsidRDefault="00C046E0" w:rsidP="00086BBD">
      <w:pPr>
        <w:rPr>
          <w:rFonts w:ascii="Century Gothic" w:hAnsi="Century Gothic"/>
          <w:i/>
          <w:szCs w:val="20"/>
        </w:rPr>
      </w:pPr>
      <w:r w:rsidRPr="00C046E0">
        <w:rPr>
          <w:rFonts w:ascii="Century Gothic" w:hAnsi="Century Gothic"/>
          <w:i/>
          <w:szCs w:val="20"/>
        </w:rPr>
        <w:t>Klas: L4Vir</w:t>
      </w:r>
    </w:p>
    <w:p w:rsidR="00791577" w:rsidRPr="00C046E0" w:rsidRDefault="00C046E0" w:rsidP="00086BBD">
      <w:pPr>
        <w:rPr>
          <w:rFonts w:ascii="Century Gothic" w:hAnsi="Century Gothic"/>
          <w:i/>
          <w:szCs w:val="20"/>
        </w:rPr>
      </w:pPr>
      <w:r w:rsidRPr="00C046E0">
        <w:rPr>
          <w:rFonts w:ascii="Century Gothic" w:hAnsi="Century Gothic"/>
          <w:i/>
          <w:szCs w:val="20"/>
        </w:rPr>
        <w:t>Datum: 6 mei 2009</w:t>
      </w:r>
    </w:p>
    <w:p w:rsidR="00E47235" w:rsidRPr="00013C17" w:rsidRDefault="00013C17" w:rsidP="00086BBD">
      <w:pPr>
        <w:rPr>
          <w:rFonts w:ascii="Century Gothic" w:hAnsi="Century Gothic"/>
          <w:i/>
          <w:szCs w:val="20"/>
        </w:rPr>
      </w:pPr>
      <w:r w:rsidRPr="00013C17">
        <w:rPr>
          <w:rFonts w:ascii="Century Gothic" w:hAnsi="Century Gothic"/>
          <w:i/>
          <w:szCs w:val="20"/>
        </w:rPr>
        <w:t>Afstudeeronderzoek</w:t>
      </w:r>
    </w:p>
    <w:p w:rsidR="002F1D94" w:rsidRDefault="002F1D94" w:rsidP="002F1D94">
      <w:pPr>
        <w:rPr>
          <w:rFonts w:ascii="Century Gothic" w:hAnsi="Century Gothic"/>
          <w:szCs w:val="20"/>
        </w:rPr>
      </w:pPr>
      <w:r>
        <w:rPr>
          <w:rFonts w:ascii="Century Gothic" w:hAnsi="Century Gothic"/>
          <w:szCs w:val="20"/>
        </w:rPr>
        <w:lastRenderedPageBreak/>
        <w:t>Voorwoord</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4</w:t>
      </w:r>
    </w:p>
    <w:p w:rsidR="002F1D94" w:rsidRDefault="002F1D94" w:rsidP="002F1D94">
      <w:pPr>
        <w:rPr>
          <w:rFonts w:ascii="Century Gothic" w:hAnsi="Century Gothic"/>
          <w:szCs w:val="20"/>
        </w:rPr>
      </w:pPr>
    </w:p>
    <w:p w:rsidR="002F1D94" w:rsidRDefault="002F1D94" w:rsidP="002F1D94">
      <w:pPr>
        <w:rPr>
          <w:rFonts w:ascii="Century Gothic" w:hAnsi="Century Gothic"/>
          <w:szCs w:val="20"/>
        </w:rPr>
      </w:pPr>
      <w:r>
        <w:rPr>
          <w:rFonts w:ascii="Century Gothic" w:hAnsi="Century Gothic"/>
          <w:szCs w:val="20"/>
        </w:rPr>
        <w:t xml:space="preserve"> Inleiding</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5</w:t>
      </w:r>
    </w:p>
    <w:p w:rsidR="002F1D94" w:rsidRDefault="002F1D94" w:rsidP="002F1D94">
      <w:pPr>
        <w:rPr>
          <w:rFonts w:ascii="Century Gothic" w:hAnsi="Century Gothic"/>
          <w:szCs w:val="20"/>
        </w:rPr>
      </w:pPr>
    </w:p>
    <w:p w:rsidR="002F1D94" w:rsidRDefault="002F1D94" w:rsidP="002F1D94">
      <w:pPr>
        <w:ind w:left="720"/>
        <w:rPr>
          <w:rFonts w:ascii="Century Gothic" w:hAnsi="Century Gothic"/>
          <w:b/>
          <w:color w:val="0070C0"/>
          <w:szCs w:val="20"/>
        </w:rPr>
      </w:pPr>
      <w:r w:rsidRPr="000952E9">
        <w:rPr>
          <w:rFonts w:ascii="Century Gothic" w:hAnsi="Century Gothic"/>
          <w:b/>
          <w:color w:val="0070C0"/>
          <w:szCs w:val="20"/>
        </w:rPr>
        <w:t>THEORIE</w:t>
      </w:r>
    </w:p>
    <w:p w:rsidR="002F1D94" w:rsidRPr="000952E9" w:rsidRDefault="002F1D94" w:rsidP="002F1D94">
      <w:pPr>
        <w:ind w:left="720"/>
        <w:rPr>
          <w:rFonts w:ascii="Century Gothic" w:hAnsi="Century Gothic"/>
          <w:b/>
          <w:color w:val="0070C0"/>
          <w:szCs w:val="20"/>
        </w:rPr>
      </w:pPr>
    </w:p>
    <w:p w:rsidR="002F1D94" w:rsidRDefault="002F1D94" w:rsidP="002F1D94">
      <w:pPr>
        <w:numPr>
          <w:ilvl w:val="0"/>
          <w:numId w:val="1"/>
        </w:numPr>
        <w:rPr>
          <w:rFonts w:ascii="Century Gothic" w:hAnsi="Century Gothic"/>
          <w:szCs w:val="20"/>
        </w:rPr>
      </w:pPr>
      <w:r w:rsidRPr="00BD0235">
        <w:rPr>
          <w:rFonts w:ascii="Century Gothic" w:hAnsi="Century Gothic"/>
          <w:szCs w:val="20"/>
        </w:rPr>
        <w:t xml:space="preserve">Het International </w:t>
      </w:r>
      <w:proofErr w:type="spellStart"/>
      <w:r w:rsidRPr="00BD0235">
        <w:rPr>
          <w:rFonts w:ascii="Century Gothic" w:hAnsi="Century Gothic"/>
          <w:szCs w:val="20"/>
        </w:rPr>
        <w:t>Primary</w:t>
      </w:r>
      <w:proofErr w:type="spellEnd"/>
      <w:r w:rsidRPr="00BD0235">
        <w:rPr>
          <w:rFonts w:ascii="Century Gothic" w:hAnsi="Century Gothic"/>
          <w:szCs w:val="20"/>
        </w:rPr>
        <w:t xml:space="preserve"> Curriculum</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 xml:space="preserve">  6</w:t>
      </w:r>
    </w:p>
    <w:p w:rsidR="002F1D94" w:rsidRDefault="002F1D94" w:rsidP="002F1D94">
      <w:pPr>
        <w:ind w:left="1416"/>
        <w:rPr>
          <w:rFonts w:ascii="Century Gothic" w:hAnsi="Century Gothic"/>
          <w:szCs w:val="20"/>
        </w:rPr>
      </w:pPr>
      <w:r>
        <w:rPr>
          <w:rFonts w:ascii="Century Gothic" w:hAnsi="Century Gothic"/>
          <w:szCs w:val="20"/>
        </w:rPr>
        <w:t>0.1 Introductie</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 xml:space="preserve">  6</w:t>
      </w:r>
      <w:r>
        <w:rPr>
          <w:rFonts w:ascii="Century Gothic" w:hAnsi="Century Gothic"/>
          <w:szCs w:val="20"/>
        </w:rPr>
        <w:tab/>
      </w:r>
    </w:p>
    <w:p w:rsidR="002F1D94" w:rsidRPr="002E2C63" w:rsidRDefault="002F1D94" w:rsidP="002F1D94">
      <w:pPr>
        <w:ind w:left="708" w:firstLine="708"/>
        <w:rPr>
          <w:rFonts w:ascii="Century Gothic" w:hAnsi="Century Gothic"/>
          <w:szCs w:val="20"/>
        </w:rPr>
      </w:pPr>
      <w:r>
        <w:rPr>
          <w:rFonts w:ascii="Century Gothic" w:hAnsi="Century Gothic"/>
          <w:szCs w:val="20"/>
        </w:rPr>
        <w:t>1.1.</w:t>
      </w:r>
      <w:r w:rsidRPr="002E2C63">
        <w:rPr>
          <w:rFonts w:ascii="Century Gothic" w:hAnsi="Century Gothic"/>
          <w:szCs w:val="20"/>
        </w:rPr>
        <w:t>Achtergrond IPC</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 xml:space="preserve">  7</w:t>
      </w:r>
    </w:p>
    <w:p w:rsidR="002F1D94" w:rsidRPr="002E2C63" w:rsidRDefault="002F1D94" w:rsidP="002F1D94">
      <w:pPr>
        <w:rPr>
          <w:rFonts w:ascii="Century Gothic" w:hAnsi="Century Gothic"/>
          <w:szCs w:val="20"/>
        </w:rPr>
      </w:pPr>
      <w:r w:rsidRPr="002E2C63">
        <w:rPr>
          <w:rFonts w:ascii="Century Gothic" w:hAnsi="Century Gothic"/>
          <w:szCs w:val="20"/>
        </w:rPr>
        <w:t xml:space="preserve">   </w:t>
      </w:r>
      <w:r w:rsidRPr="002E2C63">
        <w:rPr>
          <w:rFonts w:ascii="Century Gothic" w:hAnsi="Century Gothic"/>
          <w:szCs w:val="20"/>
        </w:rPr>
        <w:tab/>
      </w:r>
      <w:r>
        <w:rPr>
          <w:rFonts w:ascii="Century Gothic" w:hAnsi="Century Gothic"/>
          <w:szCs w:val="20"/>
        </w:rPr>
        <w:tab/>
      </w:r>
      <w:r>
        <w:rPr>
          <w:rFonts w:ascii="Century Gothic" w:hAnsi="Century Gothic"/>
          <w:szCs w:val="20"/>
        </w:rPr>
        <w:tab/>
      </w:r>
      <w:r w:rsidRPr="002E2C63">
        <w:rPr>
          <w:rFonts w:ascii="Century Gothic" w:hAnsi="Century Gothic"/>
          <w:szCs w:val="20"/>
        </w:rPr>
        <w:t>1.1.1. De principes van IPC</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 xml:space="preserve">  8</w:t>
      </w:r>
    </w:p>
    <w:p w:rsidR="002F1D94" w:rsidRPr="002E2C63" w:rsidRDefault="002F1D94" w:rsidP="002F1D94">
      <w:pPr>
        <w:ind w:left="708" w:firstLine="708"/>
        <w:rPr>
          <w:rFonts w:ascii="Century Gothic" w:hAnsi="Century Gothic"/>
          <w:szCs w:val="20"/>
        </w:rPr>
      </w:pPr>
      <w:r w:rsidRPr="002E2C63">
        <w:rPr>
          <w:rFonts w:ascii="Century Gothic" w:hAnsi="Century Gothic"/>
          <w:szCs w:val="20"/>
        </w:rPr>
        <w:t>1.2. Inleiding</w:t>
      </w:r>
      <w:r>
        <w:rPr>
          <w:rFonts w:ascii="Century Gothic" w:hAnsi="Century Gothic"/>
          <w:szCs w:val="20"/>
        </w:rPr>
        <w:t xml:space="preserve"> IPC</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 xml:space="preserve">  9</w:t>
      </w:r>
    </w:p>
    <w:p w:rsidR="002F1D94" w:rsidRPr="002E2C63" w:rsidRDefault="002F1D94" w:rsidP="002F1D94">
      <w:pPr>
        <w:ind w:left="708" w:firstLine="708"/>
        <w:rPr>
          <w:rFonts w:ascii="Century Gothic" w:hAnsi="Century Gothic"/>
          <w:szCs w:val="20"/>
        </w:rPr>
      </w:pPr>
      <w:r w:rsidRPr="002E2C63">
        <w:rPr>
          <w:rFonts w:ascii="Century Gothic" w:hAnsi="Century Gothic"/>
          <w:szCs w:val="20"/>
        </w:rPr>
        <w:t>1.3. Big Picture</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10</w:t>
      </w:r>
    </w:p>
    <w:p w:rsidR="002F1D94" w:rsidRPr="002E2C63" w:rsidRDefault="002F1D94" w:rsidP="002F1D94">
      <w:pPr>
        <w:ind w:left="1416" w:firstLine="708"/>
        <w:rPr>
          <w:rFonts w:ascii="Century Gothic" w:hAnsi="Century Gothic"/>
          <w:szCs w:val="20"/>
        </w:rPr>
      </w:pPr>
      <w:r w:rsidRPr="002E2C63">
        <w:rPr>
          <w:rFonts w:ascii="Century Gothic" w:hAnsi="Century Gothic"/>
          <w:szCs w:val="20"/>
        </w:rPr>
        <w:t>1.3.1. De Units</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10</w:t>
      </w:r>
    </w:p>
    <w:p w:rsidR="002F1D94" w:rsidRPr="002E2C63" w:rsidRDefault="002F1D94" w:rsidP="002F1D94">
      <w:pPr>
        <w:ind w:left="1416" w:firstLine="708"/>
        <w:rPr>
          <w:rFonts w:ascii="Century Gothic" w:hAnsi="Century Gothic"/>
          <w:szCs w:val="20"/>
        </w:rPr>
      </w:pPr>
      <w:r w:rsidRPr="002E2C63">
        <w:rPr>
          <w:rFonts w:ascii="Century Gothic" w:hAnsi="Century Gothic"/>
          <w:szCs w:val="20"/>
        </w:rPr>
        <w:t>1.3.2. De lessen</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11</w:t>
      </w:r>
    </w:p>
    <w:p w:rsidR="002F1D94" w:rsidRPr="002E2C63" w:rsidRDefault="002F1D94" w:rsidP="002F1D94">
      <w:pPr>
        <w:ind w:left="1416" w:firstLine="708"/>
        <w:rPr>
          <w:rFonts w:ascii="Century Gothic" w:hAnsi="Century Gothic"/>
          <w:szCs w:val="20"/>
        </w:rPr>
      </w:pPr>
      <w:r w:rsidRPr="002E2C63">
        <w:rPr>
          <w:rFonts w:ascii="Century Gothic" w:hAnsi="Century Gothic"/>
          <w:szCs w:val="20"/>
        </w:rPr>
        <w:t>1.3.3. Internationaal</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13</w:t>
      </w:r>
    </w:p>
    <w:p w:rsidR="002F1D94" w:rsidRDefault="002F1D94" w:rsidP="002F1D94">
      <w:pPr>
        <w:ind w:left="708" w:firstLine="708"/>
        <w:rPr>
          <w:rFonts w:ascii="Century Gothic" w:hAnsi="Century Gothic"/>
          <w:szCs w:val="20"/>
        </w:rPr>
      </w:pPr>
      <w:r w:rsidRPr="002E2C63">
        <w:rPr>
          <w:rFonts w:ascii="Century Gothic" w:hAnsi="Century Gothic"/>
          <w:szCs w:val="20"/>
        </w:rPr>
        <w:t>1.4. Doel</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14</w:t>
      </w:r>
    </w:p>
    <w:p w:rsidR="002F1D94" w:rsidRDefault="002F1D94" w:rsidP="002F1D94">
      <w:pPr>
        <w:ind w:left="708" w:firstLine="708"/>
        <w:rPr>
          <w:rFonts w:ascii="Century Gothic" w:hAnsi="Century Gothic"/>
          <w:szCs w:val="20"/>
        </w:rPr>
      </w:pPr>
      <w:r>
        <w:rPr>
          <w:rFonts w:ascii="Century Gothic" w:hAnsi="Century Gothic"/>
          <w:szCs w:val="20"/>
        </w:rPr>
        <w:tab/>
        <w:t>1.4.1. Kennis, vaardigheden, inzicht</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14</w:t>
      </w:r>
    </w:p>
    <w:p w:rsidR="002F1D94" w:rsidRPr="002E2C63" w:rsidRDefault="002F1D94" w:rsidP="002F1D94">
      <w:pPr>
        <w:ind w:left="708" w:firstLine="708"/>
        <w:rPr>
          <w:rFonts w:ascii="Century Gothic" w:hAnsi="Century Gothic"/>
          <w:szCs w:val="20"/>
        </w:rPr>
      </w:pPr>
      <w:r>
        <w:rPr>
          <w:rFonts w:ascii="Century Gothic" w:hAnsi="Century Gothic"/>
          <w:szCs w:val="20"/>
        </w:rPr>
        <w:tab/>
        <w:t>1.4.2. Leerdoelstellingen</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16</w:t>
      </w:r>
    </w:p>
    <w:p w:rsidR="002F1D94" w:rsidRPr="002E2C63" w:rsidRDefault="002F1D94" w:rsidP="002F1D94">
      <w:pPr>
        <w:ind w:left="708" w:firstLine="708"/>
        <w:rPr>
          <w:rFonts w:ascii="Century Gothic" w:hAnsi="Century Gothic"/>
          <w:szCs w:val="20"/>
        </w:rPr>
      </w:pPr>
      <w:r w:rsidRPr="002E2C63">
        <w:rPr>
          <w:rFonts w:ascii="Century Gothic" w:hAnsi="Century Gothic"/>
          <w:szCs w:val="20"/>
        </w:rPr>
        <w:t>1.5. Instructie</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17</w:t>
      </w:r>
      <w:r>
        <w:rPr>
          <w:rFonts w:ascii="Century Gothic" w:hAnsi="Century Gothic"/>
          <w:szCs w:val="20"/>
        </w:rPr>
        <w:tab/>
      </w:r>
    </w:p>
    <w:p w:rsidR="002F1D94" w:rsidRPr="002E2C63" w:rsidRDefault="002F1D94" w:rsidP="002F1D94">
      <w:pPr>
        <w:ind w:left="1416" w:firstLine="708"/>
        <w:rPr>
          <w:rFonts w:ascii="Century Gothic" w:hAnsi="Century Gothic"/>
          <w:szCs w:val="20"/>
        </w:rPr>
      </w:pPr>
      <w:r>
        <w:rPr>
          <w:rFonts w:ascii="Century Gothic" w:hAnsi="Century Gothic"/>
          <w:szCs w:val="20"/>
        </w:rPr>
        <w:t>1.5.1 Hersenvriendelijk leren</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17</w:t>
      </w:r>
    </w:p>
    <w:p w:rsidR="002F1D94" w:rsidRPr="002E2C63" w:rsidRDefault="002F1D94" w:rsidP="002F1D94">
      <w:pPr>
        <w:ind w:left="1416" w:firstLine="708"/>
        <w:rPr>
          <w:rFonts w:ascii="Century Gothic" w:hAnsi="Century Gothic"/>
          <w:szCs w:val="20"/>
        </w:rPr>
      </w:pPr>
      <w:r w:rsidRPr="002E2C63">
        <w:rPr>
          <w:rFonts w:ascii="Century Gothic" w:hAnsi="Century Gothic"/>
          <w:szCs w:val="20"/>
        </w:rPr>
        <w:t>1.5.2. Meervoudige Intelligenties</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19</w:t>
      </w:r>
    </w:p>
    <w:p w:rsidR="002F1D94" w:rsidRPr="002E2C63" w:rsidRDefault="002F1D94" w:rsidP="002F1D94">
      <w:pPr>
        <w:ind w:left="1416" w:firstLine="708"/>
        <w:rPr>
          <w:rFonts w:ascii="Century Gothic" w:hAnsi="Century Gothic"/>
          <w:szCs w:val="20"/>
        </w:rPr>
      </w:pPr>
      <w:r w:rsidRPr="002E2C63">
        <w:rPr>
          <w:rFonts w:ascii="Century Gothic" w:hAnsi="Century Gothic"/>
          <w:bCs/>
          <w:szCs w:val="20"/>
        </w:rPr>
        <w:t>1.5.3. Leerstijlen</w:t>
      </w:r>
      <w:r>
        <w:rPr>
          <w:rFonts w:ascii="Century Gothic" w:hAnsi="Century Gothic"/>
          <w:bCs/>
          <w:szCs w:val="20"/>
        </w:rPr>
        <w:tab/>
      </w:r>
      <w:r>
        <w:rPr>
          <w:rFonts w:ascii="Century Gothic" w:hAnsi="Century Gothic"/>
          <w:bCs/>
          <w:szCs w:val="20"/>
        </w:rPr>
        <w:tab/>
      </w:r>
      <w:r>
        <w:rPr>
          <w:rFonts w:ascii="Century Gothic" w:hAnsi="Century Gothic"/>
          <w:bCs/>
          <w:szCs w:val="20"/>
        </w:rPr>
        <w:tab/>
      </w:r>
      <w:r>
        <w:rPr>
          <w:rFonts w:ascii="Century Gothic" w:hAnsi="Century Gothic"/>
          <w:bCs/>
          <w:szCs w:val="20"/>
        </w:rPr>
        <w:tab/>
      </w:r>
      <w:r>
        <w:rPr>
          <w:rFonts w:ascii="Century Gothic" w:hAnsi="Century Gothic"/>
          <w:bCs/>
          <w:szCs w:val="20"/>
        </w:rPr>
        <w:tab/>
      </w:r>
      <w:r>
        <w:rPr>
          <w:rFonts w:ascii="Century Gothic" w:hAnsi="Century Gothic"/>
          <w:bCs/>
          <w:szCs w:val="20"/>
        </w:rPr>
        <w:tab/>
      </w:r>
      <w:r>
        <w:rPr>
          <w:rFonts w:ascii="Century Gothic" w:hAnsi="Century Gothic"/>
          <w:bCs/>
          <w:szCs w:val="20"/>
        </w:rPr>
        <w:tab/>
        <w:t>20</w:t>
      </w:r>
    </w:p>
    <w:p w:rsidR="002F1D94" w:rsidRPr="002E2C63" w:rsidRDefault="002F1D94" w:rsidP="002F1D94">
      <w:pPr>
        <w:spacing w:line="240" w:lineRule="auto"/>
        <w:ind w:left="1416" w:firstLine="708"/>
        <w:outlineLvl w:val="1"/>
        <w:rPr>
          <w:rFonts w:ascii="Century Gothic" w:hAnsi="Century Gothic"/>
          <w:bCs/>
          <w:szCs w:val="20"/>
        </w:rPr>
      </w:pPr>
      <w:r w:rsidRPr="002E2C63">
        <w:rPr>
          <w:rFonts w:ascii="Century Gothic" w:hAnsi="Century Gothic"/>
          <w:bCs/>
          <w:szCs w:val="20"/>
        </w:rPr>
        <w:t>1.5.4. Langzaam denken</w:t>
      </w:r>
      <w:r>
        <w:rPr>
          <w:rFonts w:ascii="Century Gothic" w:hAnsi="Century Gothic"/>
          <w:bCs/>
          <w:szCs w:val="20"/>
        </w:rPr>
        <w:tab/>
      </w:r>
      <w:r>
        <w:rPr>
          <w:rFonts w:ascii="Century Gothic" w:hAnsi="Century Gothic"/>
          <w:bCs/>
          <w:szCs w:val="20"/>
        </w:rPr>
        <w:tab/>
      </w:r>
      <w:r>
        <w:rPr>
          <w:rFonts w:ascii="Century Gothic" w:hAnsi="Century Gothic"/>
          <w:bCs/>
          <w:szCs w:val="20"/>
        </w:rPr>
        <w:tab/>
      </w:r>
      <w:r>
        <w:rPr>
          <w:rFonts w:ascii="Century Gothic" w:hAnsi="Century Gothic"/>
          <w:bCs/>
          <w:szCs w:val="20"/>
        </w:rPr>
        <w:tab/>
      </w:r>
      <w:r>
        <w:rPr>
          <w:rFonts w:ascii="Century Gothic" w:hAnsi="Century Gothic"/>
          <w:bCs/>
          <w:szCs w:val="20"/>
        </w:rPr>
        <w:tab/>
      </w:r>
      <w:r>
        <w:rPr>
          <w:rFonts w:ascii="Century Gothic" w:hAnsi="Century Gothic"/>
          <w:bCs/>
          <w:szCs w:val="20"/>
        </w:rPr>
        <w:tab/>
        <w:t>21</w:t>
      </w:r>
    </w:p>
    <w:p w:rsidR="002F1D94" w:rsidRDefault="002F1D94" w:rsidP="002F1D94">
      <w:pPr>
        <w:spacing w:line="240" w:lineRule="auto"/>
        <w:ind w:left="1416"/>
        <w:rPr>
          <w:rFonts w:ascii="Century Gothic" w:hAnsi="Century Gothic"/>
          <w:szCs w:val="20"/>
        </w:rPr>
      </w:pPr>
      <w:r w:rsidRPr="002E2C63">
        <w:rPr>
          <w:rFonts w:ascii="Century Gothic" w:hAnsi="Century Gothic"/>
          <w:szCs w:val="20"/>
        </w:rPr>
        <w:t>1.6. Evalueren/Beoordeling</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22</w:t>
      </w:r>
    </w:p>
    <w:p w:rsidR="002F1D94" w:rsidRPr="002E2C63" w:rsidRDefault="002F1D94" w:rsidP="002F1D94">
      <w:pPr>
        <w:spacing w:line="240" w:lineRule="auto"/>
        <w:ind w:left="1416"/>
        <w:rPr>
          <w:rFonts w:ascii="Century Gothic" w:hAnsi="Century Gothic"/>
          <w:szCs w:val="20"/>
        </w:rPr>
      </w:pPr>
      <w:r>
        <w:rPr>
          <w:rFonts w:ascii="Century Gothic" w:hAnsi="Century Gothic"/>
          <w:szCs w:val="20"/>
        </w:rPr>
        <w:t>1.7 Mijn visie</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24</w:t>
      </w:r>
    </w:p>
    <w:p w:rsidR="002F1D94" w:rsidRPr="008D2114" w:rsidRDefault="002F1D94" w:rsidP="002F1D94">
      <w:pPr>
        <w:spacing w:line="240" w:lineRule="auto"/>
        <w:ind w:firstLine="708"/>
        <w:rPr>
          <w:rFonts w:ascii="Century Gothic" w:hAnsi="Century Gothic"/>
          <w:b/>
          <w:color w:val="0070C0"/>
          <w:szCs w:val="20"/>
        </w:rPr>
      </w:pPr>
    </w:p>
    <w:p w:rsidR="002F1D94" w:rsidRPr="003671C6" w:rsidRDefault="002F1D94" w:rsidP="002F1D94">
      <w:pPr>
        <w:numPr>
          <w:ilvl w:val="0"/>
          <w:numId w:val="1"/>
        </w:numPr>
        <w:rPr>
          <w:rFonts w:ascii="Century Gothic" w:hAnsi="Century Gothic"/>
          <w:szCs w:val="20"/>
        </w:rPr>
      </w:pPr>
      <w:r>
        <w:rPr>
          <w:rFonts w:ascii="Century Gothic" w:hAnsi="Century Gothic"/>
          <w:szCs w:val="20"/>
        </w:rPr>
        <w:t>H</w:t>
      </w:r>
      <w:r w:rsidRPr="003671C6">
        <w:rPr>
          <w:rFonts w:ascii="Century Gothic" w:hAnsi="Century Gothic"/>
          <w:szCs w:val="20"/>
        </w:rPr>
        <w:t xml:space="preserve">et wereldbeeld van </w:t>
      </w:r>
      <w:proofErr w:type="spellStart"/>
      <w:r w:rsidRPr="003671C6">
        <w:rPr>
          <w:rFonts w:ascii="Century Gothic" w:hAnsi="Century Gothic"/>
          <w:szCs w:val="20"/>
        </w:rPr>
        <w:t>third</w:t>
      </w:r>
      <w:proofErr w:type="spellEnd"/>
      <w:r w:rsidRPr="003671C6">
        <w:rPr>
          <w:rFonts w:ascii="Century Gothic" w:hAnsi="Century Gothic"/>
          <w:szCs w:val="20"/>
        </w:rPr>
        <w:t xml:space="preserve"> culture </w:t>
      </w:r>
      <w:proofErr w:type="spellStart"/>
      <w:r w:rsidRPr="003671C6">
        <w:rPr>
          <w:rFonts w:ascii="Century Gothic" w:hAnsi="Century Gothic"/>
          <w:szCs w:val="20"/>
        </w:rPr>
        <w:t>kids</w:t>
      </w:r>
      <w:proofErr w:type="spellEnd"/>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25</w:t>
      </w:r>
    </w:p>
    <w:p w:rsidR="002F1D94" w:rsidRPr="003671C6" w:rsidRDefault="002F1D94" w:rsidP="002F1D94">
      <w:pPr>
        <w:pStyle w:val="Lijstalinea"/>
        <w:numPr>
          <w:ilvl w:val="1"/>
          <w:numId w:val="18"/>
        </w:numPr>
        <w:ind w:firstLine="338"/>
        <w:rPr>
          <w:rFonts w:ascii="Century Gothic" w:hAnsi="Century Gothic"/>
          <w:sz w:val="20"/>
          <w:szCs w:val="20"/>
        </w:rPr>
      </w:pPr>
      <w:r w:rsidRPr="003671C6">
        <w:rPr>
          <w:rFonts w:ascii="Century Gothic" w:hAnsi="Century Gothic"/>
          <w:sz w:val="20"/>
          <w:szCs w:val="20"/>
        </w:rPr>
        <w:t xml:space="preserve">Wie zijn </w:t>
      </w:r>
      <w:proofErr w:type="spellStart"/>
      <w:r w:rsidRPr="003671C6">
        <w:rPr>
          <w:rFonts w:ascii="Century Gothic" w:hAnsi="Century Gothic"/>
          <w:sz w:val="20"/>
          <w:szCs w:val="20"/>
        </w:rPr>
        <w:t>third</w:t>
      </w:r>
      <w:proofErr w:type="spellEnd"/>
      <w:r w:rsidRPr="003671C6">
        <w:rPr>
          <w:rFonts w:ascii="Century Gothic" w:hAnsi="Century Gothic"/>
          <w:sz w:val="20"/>
          <w:szCs w:val="20"/>
        </w:rPr>
        <w:t xml:space="preserve"> culture </w:t>
      </w:r>
      <w:proofErr w:type="spellStart"/>
      <w:r w:rsidRPr="003671C6">
        <w:rPr>
          <w:rFonts w:ascii="Century Gothic" w:hAnsi="Century Gothic"/>
          <w:sz w:val="20"/>
          <w:szCs w:val="20"/>
        </w:rPr>
        <w:t>kids</w:t>
      </w:r>
      <w:proofErr w:type="spellEnd"/>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25</w:t>
      </w:r>
    </w:p>
    <w:p w:rsidR="002F1D94" w:rsidRPr="003671C6" w:rsidRDefault="002F1D94" w:rsidP="002F1D94">
      <w:pPr>
        <w:pStyle w:val="Lijstalinea"/>
        <w:numPr>
          <w:ilvl w:val="1"/>
          <w:numId w:val="18"/>
        </w:numPr>
        <w:tabs>
          <w:tab w:val="left" w:pos="1418"/>
        </w:tabs>
        <w:ind w:left="1418" w:firstLine="0"/>
        <w:rPr>
          <w:rFonts w:ascii="Century Gothic" w:hAnsi="Century Gothic"/>
          <w:sz w:val="20"/>
          <w:szCs w:val="20"/>
        </w:rPr>
      </w:pPr>
      <w:r w:rsidRPr="003671C6">
        <w:rPr>
          <w:rFonts w:ascii="Century Gothic" w:hAnsi="Century Gothic"/>
          <w:sz w:val="20"/>
          <w:szCs w:val="20"/>
        </w:rPr>
        <w:t>Cultuur</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26</w:t>
      </w:r>
    </w:p>
    <w:p w:rsidR="002F1D94" w:rsidRPr="003671C6" w:rsidRDefault="002F1D94" w:rsidP="002F1D94">
      <w:pPr>
        <w:pStyle w:val="Lijstalinea"/>
        <w:numPr>
          <w:ilvl w:val="2"/>
          <w:numId w:val="18"/>
        </w:numPr>
        <w:ind w:hanging="33"/>
        <w:rPr>
          <w:rFonts w:ascii="Century Gothic" w:hAnsi="Century Gothic"/>
          <w:sz w:val="20"/>
          <w:szCs w:val="20"/>
        </w:rPr>
      </w:pPr>
      <w:r w:rsidRPr="003671C6">
        <w:rPr>
          <w:rFonts w:ascii="Century Gothic" w:hAnsi="Century Gothic"/>
          <w:sz w:val="20"/>
          <w:szCs w:val="20"/>
        </w:rPr>
        <w:t>Plaats in de cultuur</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28</w:t>
      </w:r>
      <w:r>
        <w:rPr>
          <w:rFonts w:ascii="Century Gothic" w:hAnsi="Century Gothic"/>
          <w:sz w:val="20"/>
          <w:szCs w:val="20"/>
        </w:rPr>
        <w:tab/>
      </w:r>
    </w:p>
    <w:p w:rsidR="002F1D94" w:rsidRPr="003671C6" w:rsidRDefault="002F1D94" w:rsidP="002F1D94">
      <w:pPr>
        <w:pStyle w:val="Lijstalinea"/>
        <w:numPr>
          <w:ilvl w:val="2"/>
          <w:numId w:val="18"/>
        </w:numPr>
        <w:ind w:hanging="33"/>
        <w:rPr>
          <w:rFonts w:ascii="Century Gothic" w:hAnsi="Century Gothic"/>
          <w:sz w:val="20"/>
          <w:szCs w:val="20"/>
        </w:rPr>
      </w:pPr>
      <w:r w:rsidRPr="003671C6">
        <w:rPr>
          <w:rFonts w:ascii="Century Gothic" w:hAnsi="Century Gothic"/>
          <w:sz w:val="20"/>
          <w:szCs w:val="20"/>
        </w:rPr>
        <w:t>Andere belangrijke factoren</w:t>
      </w:r>
      <w:r>
        <w:rPr>
          <w:rFonts w:ascii="Century Gothic" w:hAnsi="Century Gothic"/>
          <w:sz w:val="20"/>
          <w:szCs w:val="20"/>
        </w:rPr>
        <w:t xml:space="preserve"> in het leven van een TCK </w:t>
      </w:r>
      <w:r>
        <w:rPr>
          <w:rFonts w:ascii="Century Gothic" w:hAnsi="Century Gothic"/>
          <w:sz w:val="20"/>
          <w:szCs w:val="20"/>
        </w:rPr>
        <w:tab/>
        <w:t>29</w:t>
      </w:r>
    </w:p>
    <w:p w:rsidR="002F1D94" w:rsidRDefault="002F1D94" w:rsidP="002F1D94">
      <w:pPr>
        <w:pStyle w:val="Lijstalinea"/>
        <w:numPr>
          <w:ilvl w:val="1"/>
          <w:numId w:val="18"/>
        </w:numPr>
        <w:ind w:firstLine="338"/>
        <w:rPr>
          <w:rFonts w:ascii="Century Gothic" w:hAnsi="Century Gothic"/>
          <w:sz w:val="20"/>
          <w:szCs w:val="20"/>
        </w:rPr>
      </w:pPr>
      <w:r>
        <w:rPr>
          <w:rFonts w:ascii="Century Gothic" w:hAnsi="Century Gothic"/>
          <w:sz w:val="20"/>
          <w:szCs w:val="20"/>
        </w:rPr>
        <w:t>W</w:t>
      </w:r>
      <w:r w:rsidRPr="003671C6">
        <w:rPr>
          <w:rFonts w:ascii="Century Gothic" w:hAnsi="Century Gothic"/>
          <w:sz w:val="20"/>
          <w:szCs w:val="20"/>
        </w:rPr>
        <w:t>ereld</w:t>
      </w:r>
      <w:r>
        <w:rPr>
          <w:rFonts w:ascii="Century Gothic" w:hAnsi="Century Gothic"/>
          <w:sz w:val="20"/>
          <w:szCs w:val="20"/>
        </w:rPr>
        <w:t>beeld</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30</w:t>
      </w:r>
    </w:p>
    <w:p w:rsidR="002F1D94" w:rsidRDefault="002F1D94" w:rsidP="002F1D94">
      <w:pPr>
        <w:pStyle w:val="Lijstalinea"/>
        <w:numPr>
          <w:ilvl w:val="1"/>
          <w:numId w:val="18"/>
        </w:numPr>
        <w:ind w:firstLine="338"/>
        <w:rPr>
          <w:rFonts w:ascii="Century Gothic" w:hAnsi="Century Gothic"/>
          <w:sz w:val="20"/>
          <w:szCs w:val="20"/>
        </w:rPr>
      </w:pPr>
      <w:r>
        <w:rPr>
          <w:rFonts w:ascii="Century Gothic" w:hAnsi="Century Gothic"/>
          <w:sz w:val="20"/>
          <w:szCs w:val="20"/>
        </w:rPr>
        <w:t>Ontwikkeling vaardigheden</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31</w:t>
      </w:r>
    </w:p>
    <w:p w:rsidR="002F1D94" w:rsidRDefault="002F1D94" w:rsidP="002F1D94">
      <w:pPr>
        <w:pStyle w:val="Lijstalinea"/>
        <w:numPr>
          <w:ilvl w:val="2"/>
          <w:numId w:val="18"/>
        </w:numPr>
        <w:ind w:hanging="33"/>
        <w:rPr>
          <w:rFonts w:ascii="Century Gothic" w:hAnsi="Century Gothic"/>
          <w:sz w:val="20"/>
          <w:szCs w:val="20"/>
        </w:rPr>
      </w:pPr>
      <w:r>
        <w:rPr>
          <w:rFonts w:ascii="Century Gothic" w:hAnsi="Century Gothic"/>
          <w:sz w:val="20"/>
          <w:szCs w:val="20"/>
        </w:rPr>
        <w:t>Crossculturele vaardigheden</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31</w:t>
      </w:r>
    </w:p>
    <w:p w:rsidR="002F1D94" w:rsidRDefault="002F1D94" w:rsidP="002F1D94">
      <w:pPr>
        <w:pStyle w:val="Lijstalinea"/>
        <w:numPr>
          <w:ilvl w:val="2"/>
          <w:numId w:val="18"/>
        </w:numPr>
        <w:ind w:hanging="33"/>
        <w:rPr>
          <w:rFonts w:ascii="Century Gothic" w:hAnsi="Century Gothic"/>
          <w:sz w:val="20"/>
          <w:szCs w:val="20"/>
        </w:rPr>
      </w:pPr>
      <w:proofErr w:type="spellStart"/>
      <w:r>
        <w:rPr>
          <w:rFonts w:ascii="Century Gothic" w:hAnsi="Century Gothic"/>
          <w:sz w:val="20"/>
          <w:szCs w:val="20"/>
        </w:rPr>
        <w:t>Observationele</w:t>
      </w:r>
      <w:proofErr w:type="spellEnd"/>
      <w:r>
        <w:rPr>
          <w:rFonts w:ascii="Century Gothic" w:hAnsi="Century Gothic"/>
          <w:sz w:val="20"/>
          <w:szCs w:val="20"/>
        </w:rPr>
        <w:t xml:space="preserve"> vaardigheden</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31</w:t>
      </w:r>
    </w:p>
    <w:p w:rsidR="002F1D94" w:rsidRDefault="002F1D94" w:rsidP="002F1D94">
      <w:pPr>
        <w:pStyle w:val="Lijstalinea"/>
        <w:numPr>
          <w:ilvl w:val="2"/>
          <w:numId w:val="18"/>
        </w:numPr>
        <w:ind w:hanging="33"/>
        <w:rPr>
          <w:rFonts w:ascii="Century Gothic" w:hAnsi="Century Gothic"/>
          <w:sz w:val="20"/>
          <w:szCs w:val="20"/>
        </w:rPr>
      </w:pPr>
      <w:r>
        <w:rPr>
          <w:rFonts w:ascii="Century Gothic" w:hAnsi="Century Gothic"/>
          <w:sz w:val="20"/>
          <w:szCs w:val="20"/>
        </w:rPr>
        <w:t>Sociale vaardigheden</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31</w:t>
      </w:r>
    </w:p>
    <w:p w:rsidR="002F1D94" w:rsidRDefault="002F1D94" w:rsidP="002F1D94">
      <w:pPr>
        <w:pStyle w:val="Lijstalinea"/>
        <w:numPr>
          <w:ilvl w:val="2"/>
          <w:numId w:val="18"/>
        </w:numPr>
        <w:ind w:hanging="33"/>
        <w:rPr>
          <w:rFonts w:ascii="Century Gothic" w:hAnsi="Century Gothic"/>
          <w:sz w:val="20"/>
          <w:szCs w:val="20"/>
        </w:rPr>
      </w:pPr>
      <w:r>
        <w:rPr>
          <w:rFonts w:ascii="Century Gothic" w:hAnsi="Century Gothic"/>
          <w:sz w:val="20"/>
          <w:szCs w:val="20"/>
        </w:rPr>
        <w:t>Linguïstische vaardigheden</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32</w:t>
      </w:r>
    </w:p>
    <w:p w:rsidR="002F1D94" w:rsidRDefault="002F1D94" w:rsidP="002F1D94">
      <w:pPr>
        <w:pStyle w:val="Lijstalinea"/>
        <w:numPr>
          <w:ilvl w:val="1"/>
          <w:numId w:val="18"/>
        </w:numPr>
        <w:ind w:firstLine="338"/>
        <w:rPr>
          <w:rFonts w:ascii="Century Gothic" w:hAnsi="Century Gothic"/>
          <w:sz w:val="20"/>
          <w:szCs w:val="20"/>
        </w:rPr>
      </w:pPr>
      <w:r>
        <w:rPr>
          <w:rFonts w:ascii="Century Gothic" w:hAnsi="Century Gothic"/>
          <w:sz w:val="20"/>
          <w:szCs w:val="20"/>
        </w:rPr>
        <w:t>Educatie</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33</w:t>
      </w:r>
    </w:p>
    <w:p w:rsidR="002F1D94" w:rsidRDefault="002F1D94" w:rsidP="002F1D94">
      <w:pPr>
        <w:pStyle w:val="Lijstalinea"/>
        <w:numPr>
          <w:ilvl w:val="1"/>
          <w:numId w:val="18"/>
        </w:numPr>
        <w:ind w:firstLine="338"/>
        <w:rPr>
          <w:rFonts w:ascii="Century Gothic" w:hAnsi="Century Gothic"/>
          <w:sz w:val="20"/>
          <w:szCs w:val="20"/>
        </w:rPr>
      </w:pPr>
      <w:r>
        <w:rPr>
          <w:rFonts w:ascii="Century Gothic" w:hAnsi="Century Gothic"/>
          <w:sz w:val="20"/>
          <w:szCs w:val="20"/>
        </w:rPr>
        <w:t>Link met IPC</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34</w:t>
      </w:r>
    </w:p>
    <w:p w:rsidR="002F1D94" w:rsidRPr="003671C6" w:rsidRDefault="002F1D94" w:rsidP="002F1D94">
      <w:pPr>
        <w:pStyle w:val="Lijstalinea"/>
        <w:numPr>
          <w:ilvl w:val="1"/>
          <w:numId w:val="18"/>
        </w:numPr>
        <w:ind w:firstLine="338"/>
        <w:rPr>
          <w:rFonts w:ascii="Century Gothic" w:hAnsi="Century Gothic"/>
          <w:sz w:val="20"/>
          <w:szCs w:val="20"/>
        </w:rPr>
      </w:pPr>
      <w:r>
        <w:rPr>
          <w:rFonts w:ascii="Century Gothic" w:hAnsi="Century Gothic"/>
          <w:sz w:val="20"/>
          <w:szCs w:val="20"/>
        </w:rPr>
        <w:t>Mijn visie</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35</w:t>
      </w:r>
    </w:p>
    <w:p w:rsidR="002F1D94" w:rsidRPr="00FD4527" w:rsidRDefault="002F1D94" w:rsidP="002F1D94">
      <w:pPr>
        <w:ind w:left="720"/>
        <w:rPr>
          <w:rFonts w:ascii="Century Gothic" w:hAnsi="Century Gothic"/>
          <w:szCs w:val="20"/>
        </w:rPr>
      </w:pPr>
    </w:p>
    <w:p w:rsidR="002F1D94" w:rsidRDefault="002F1D94" w:rsidP="002F1D94">
      <w:pPr>
        <w:numPr>
          <w:ilvl w:val="0"/>
          <w:numId w:val="1"/>
        </w:numPr>
        <w:rPr>
          <w:rFonts w:ascii="Century Gothic" w:hAnsi="Century Gothic"/>
          <w:szCs w:val="20"/>
        </w:rPr>
      </w:pPr>
      <w:r>
        <w:rPr>
          <w:rFonts w:ascii="Century Gothic" w:hAnsi="Century Gothic"/>
          <w:szCs w:val="20"/>
        </w:rPr>
        <w:t>H</w:t>
      </w:r>
      <w:r w:rsidRPr="00BD0235">
        <w:rPr>
          <w:rFonts w:ascii="Century Gothic" w:hAnsi="Century Gothic"/>
          <w:szCs w:val="20"/>
        </w:rPr>
        <w:t>et were</w:t>
      </w:r>
      <w:r>
        <w:rPr>
          <w:rFonts w:ascii="Century Gothic" w:hAnsi="Century Gothic"/>
          <w:szCs w:val="20"/>
        </w:rPr>
        <w:t xml:space="preserve">ldbeeld van kinderen van groep </w:t>
      </w:r>
      <w:smartTag w:uri="urn:schemas-microsoft-com:office:smarttags" w:element="metricconverter">
        <w:smartTagPr>
          <w:attr w:name="ProductID" w:val="4 in"/>
        </w:smartTagPr>
        <w:r>
          <w:rPr>
            <w:rFonts w:ascii="Century Gothic" w:hAnsi="Century Gothic"/>
            <w:szCs w:val="20"/>
          </w:rPr>
          <w:t>4</w:t>
        </w:r>
        <w:r w:rsidRPr="00BD0235">
          <w:rPr>
            <w:rFonts w:ascii="Century Gothic" w:hAnsi="Century Gothic"/>
            <w:szCs w:val="20"/>
          </w:rPr>
          <w:t xml:space="preserve"> in</w:t>
        </w:r>
      </w:smartTag>
      <w:r w:rsidRPr="00BD0235">
        <w:rPr>
          <w:rFonts w:ascii="Century Gothic" w:hAnsi="Century Gothic"/>
          <w:szCs w:val="20"/>
        </w:rPr>
        <w:t xml:space="preserve"> Nederland</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36</w:t>
      </w:r>
    </w:p>
    <w:p w:rsidR="002F1D94" w:rsidRPr="0048665E" w:rsidRDefault="002F1D94" w:rsidP="002F1D94">
      <w:pPr>
        <w:pStyle w:val="Lijstalinea"/>
        <w:ind w:firstLine="696"/>
        <w:rPr>
          <w:rFonts w:ascii="Century Gothic" w:hAnsi="Century Gothic"/>
          <w:sz w:val="20"/>
          <w:szCs w:val="20"/>
        </w:rPr>
      </w:pPr>
      <w:r w:rsidRPr="0048665E">
        <w:rPr>
          <w:rFonts w:ascii="Century Gothic" w:hAnsi="Century Gothic"/>
          <w:sz w:val="20"/>
          <w:szCs w:val="20"/>
        </w:rPr>
        <w:t>3.1 Sociale omgeving</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36</w:t>
      </w:r>
    </w:p>
    <w:p w:rsidR="002F1D94" w:rsidRPr="0048665E" w:rsidRDefault="002F1D94" w:rsidP="002F1D94">
      <w:pPr>
        <w:pStyle w:val="Lijstalinea"/>
        <w:ind w:firstLine="696"/>
        <w:rPr>
          <w:rFonts w:ascii="Century Gothic" w:hAnsi="Century Gothic"/>
          <w:sz w:val="20"/>
          <w:szCs w:val="20"/>
        </w:rPr>
      </w:pPr>
      <w:r>
        <w:rPr>
          <w:rFonts w:ascii="Century Gothic" w:hAnsi="Century Gothic"/>
          <w:sz w:val="20"/>
          <w:szCs w:val="20"/>
        </w:rPr>
        <w:t>3.2 Wereldbeeld</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37</w:t>
      </w:r>
    </w:p>
    <w:p w:rsidR="002F1D94" w:rsidRDefault="002F1D94" w:rsidP="002F1D94">
      <w:pPr>
        <w:ind w:left="720" w:firstLine="696"/>
        <w:rPr>
          <w:rFonts w:ascii="Century Gothic" w:hAnsi="Century Gothic"/>
          <w:szCs w:val="20"/>
        </w:rPr>
      </w:pPr>
      <w:r w:rsidRPr="0048665E">
        <w:rPr>
          <w:rFonts w:ascii="Century Gothic" w:hAnsi="Century Gothic"/>
          <w:szCs w:val="20"/>
        </w:rPr>
        <w:t>3.3 Link met IPC</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38</w:t>
      </w:r>
    </w:p>
    <w:p w:rsidR="002F1D94" w:rsidRPr="0048665E" w:rsidRDefault="002F1D94" w:rsidP="002F1D94">
      <w:pPr>
        <w:ind w:left="720" w:firstLine="696"/>
        <w:rPr>
          <w:rFonts w:ascii="Century Gothic" w:hAnsi="Century Gothic"/>
          <w:szCs w:val="20"/>
        </w:rPr>
      </w:pPr>
      <w:r>
        <w:rPr>
          <w:rFonts w:ascii="Century Gothic" w:hAnsi="Century Gothic"/>
          <w:szCs w:val="20"/>
        </w:rPr>
        <w:t>3.4 Mijn visie</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39</w:t>
      </w:r>
    </w:p>
    <w:p w:rsidR="002F1D94" w:rsidRDefault="002F1D94" w:rsidP="002F1D94"/>
    <w:p w:rsidR="002F1D94" w:rsidRDefault="002F1D94" w:rsidP="002F1D94"/>
    <w:p w:rsidR="002F1D94" w:rsidRDefault="002F1D94" w:rsidP="002F1D94"/>
    <w:p w:rsidR="002F1D94" w:rsidRDefault="002F1D94" w:rsidP="002F1D94"/>
    <w:p w:rsidR="002F1D94" w:rsidRDefault="002F1D94" w:rsidP="002F1D94"/>
    <w:p w:rsidR="002F1D94" w:rsidRDefault="002F1D94" w:rsidP="002F1D94"/>
    <w:p w:rsidR="002F1D94" w:rsidRDefault="002F1D94" w:rsidP="002F1D94"/>
    <w:p w:rsidR="002F1D94" w:rsidRDefault="002F1D94" w:rsidP="002F1D94"/>
    <w:p w:rsidR="002F1D94" w:rsidRDefault="002F1D94" w:rsidP="002F1D94"/>
    <w:p w:rsidR="002F1D94" w:rsidRDefault="002F1D94" w:rsidP="002F1D94"/>
    <w:p w:rsidR="002F1D94" w:rsidRDefault="002F1D94" w:rsidP="002F1D94"/>
    <w:p w:rsidR="002F1D94" w:rsidRDefault="002F1D94" w:rsidP="002F1D94"/>
    <w:p w:rsidR="002F1D94" w:rsidRDefault="002F1D94" w:rsidP="002F1D94"/>
    <w:p w:rsidR="002F1D94" w:rsidRDefault="002F1D94" w:rsidP="002F1D94"/>
    <w:p w:rsidR="002F1D94" w:rsidRDefault="002F1D94" w:rsidP="002F1D94">
      <w:pPr>
        <w:ind w:left="720"/>
        <w:rPr>
          <w:rFonts w:ascii="Century Gothic" w:hAnsi="Century Gothic"/>
          <w:b/>
          <w:color w:val="0070C0"/>
          <w:szCs w:val="20"/>
        </w:rPr>
      </w:pPr>
      <w:r w:rsidRPr="000952E9">
        <w:rPr>
          <w:rFonts w:ascii="Century Gothic" w:hAnsi="Century Gothic"/>
          <w:b/>
          <w:color w:val="0070C0"/>
          <w:szCs w:val="20"/>
        </w:rPr>
        <w:lastRenderedPageBreak/>
        <w:t>PRAKTIJK</w:t>
      </w:r>
    </w:p>
    <w:p w:rsidR="002F1D94" w:rsidRPr="000952E9" w:rsidRDefault="002F1D94" w:rsidP="002F1D94">
      <w:pPr>
        <w:ind w:left="720"/>
        <w:rPr>
          <w:rFonts w:ascii="Century Gothic" w:hAnsi="Century Gothic"/>
          <w:b/>
          <w:color w:val="0070C0"/>
          <w:szCs w:val="20"/>
        </w:rPr>
      </w:pPr>
    </w:p>
    <w:p w:rsidR="002F1D94" w:rsidRDefault="002F1D94" w:rsidP="002F1D94">
      <w:pPr>
        <w:numPr>
          <w:ilvl w:val="0"/>
          <w:numId w:val="1"/>
        </w:numPr>
        <w:rPr>
          <w:rFonts w:ascii="Century Gothic" w:hAnsi="Century Gothic"/>
          <w:szCs w:val="20"/>
        </w:rPr>
      </w:pPr>
      <w:r w:rsidRPr="00BD0235">
        <w:rPr>
          <w:rFonts w:ascii="Century Gothic" w:hAnsi="Century Gothic"/>
          <w:szCs w:val="20"/>
        </w:rPr>
        <w:t>IPC in de praktijk</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40</w:t>
      </w:r>
    </w:p>
    <w:p w:rsidR="002F1D94" w:rsidRPr="00776EC7" w:rsidRDefault="002F1D94" w:rsidP="002F1D94">
      <w:pPr>
        <w:pStyle w:val="Lijstalinea"/>
        <w:ind w:left="1418" w:firstLine="0"/>
        <w:rPr>
          <w:rFonts w:ascii="Century Gothic" w:hAnsi="Century Gothic"/>
          <w:sz w:val="20"/>
          <w:szCs w:val="20"/>
        </w:rPr>
      </w:pPr>
      <w:r w:rsidRPr="00776EC7">
        <w:rPr>
          <w:rFonts w:ascii="Century Gothic" w:hAnsi="Century Gothic"/>
          <w:sz w:val="20"/>
          <w:szCs w:val="20"/>
        </w:rPr>
        <w:t xml:space="preserve">4.1 IPC in de praktijk op de </w:t>
      </w:r>
      <w:proofErr w:type="spellStart"/>
      <w:r w:rsidRPr="00776EC7">
        <w:rPr>
          <w:rFonts w:ascii="Century Gothic" w:hAnsi="Century Gothic"/>
          <w:sz w:val="20"/>
          <w:szCs w:val="20"/>
        </w:rPr>
        <w:t>Netherlands</w:t>
      </w:r>
      <w:proofErr w:type="spellEnd"/>
      <w:r w:rsidRPr="00776EC7">
        <w:rPr>
          <w:rFonts w:ascii="Century Gothic" w:hAnsi="Century Gothic"/>
          <w:sz w:val="20"/>
          <w:szCs w:val="20"/>
        </w:rPr>
        <w:t xml:space="preserve"> School</w:t>
      </w:r>
      <w:r>
        <w:rPr>
          <w:rFonts w:ascii="Century Gothic" w:hAnsi="Century Gothic"/>
          <w:sz w:val="20"/>
          <w:szCs w:val="20"/>
        </w:rPr>
        <w:t xml:space="preserve"> Society</w:t>
      </w:r>
      <w:r w:rsidRPr="00776EC7">
        <w:rPr>
          <w:rFonts w:ascii="Century Gothic" w:hAnsi="Century Gothic"/>
          <w:sz w:val="20"/>
          <w:szCs w:val="20"/>
        </w:rPr>
        <w:t xml:space="preserve"> te Nairobi</w:t>
      </w:r>
      <w:r>
        <w:rPr>
          <w:rFonts w:ascii="Century Gothic" w:hAnsi="Century Gothic"/>
          <w:sz w:val="20"/>
          <w:szCs w:val="20"/>
        </w:rPr>
        <w:tab/>
      </w:r>
      <w:r>
        <w:rPr>
          <w:rFonts w:ascii="Century Gothic" w:hAnsi="Century Gothic"/>
          <w:sz w:val="20"/>
          <w:szCs w:val="20"/>
        </w:rPr>
        <w:tab/>
        <w:t>40</w:t>
      </w:r>
    </w:p>
    <w:p w:rsidR="002F1D94" w:rsidRDefault="002F1D94" w:rsidP="002F1D94">
      <w:pPr>
        <w:pStyle w:val="Lijstalinea"/>
        <w:ind w:left="1418" w:firstLine="0"/>
        <w:rPr>
          <w:rFonts w:ascii="Century Gothic" w:hAnsi="Century Gothic"/>
          <w:sz w:val="20"/>
          <w:szCs w:val="20"/>
        </w:rPr>
      </w:pPr>
      <w:r w:rsidRPr="00776EC7">
        <w:rPr>
          <w:rFonts w:ascii="Century Gothic" w:hAnsi="Century Gothic"/>
          <w:sz w:val="20"/>
          <w:szCs w:val="20"/>
        </w:rPr>
        <w:t xml:space="preserve">4.2 IPC en het wereldbeeld van leerlingen op de </w:t>
      </w:r>
    </w:p>
    <w:p w:rsidR="002F1D94" w:rsidRPr="0041639C" w:rsidRDefault="002F1D94" w:rsidP="002F1D94">
      <w:pPr>
        <w:pStyle w:val="Lijstalinea"/>
        <w:ind w:left="1418" w:firstLine="0"/>
        <w:rPr>
          <w:rFonts w:ascii="Century Gothic" w:hAnsi="Century Gothic"/>
          <w:sz w:val="20"/>
          <w:szCs w:val="20"/>
          <w:lang w:val="en-US"/>
        </w:rPr>
      </w:pPr>
      <w:r w:rsidRPr="0041639C">
        <w:rPr>
          <w:rFonts w:ascii="Century Gothic" w:hAnsi="Century Gothic"/>
          <w:sz w:val="20"/>
          <w:szCs w:val="20"/>
          <w:lang w:val="en-US"/>
        </w:rPr>
        <w:t xml:space="preserve">Netherlands School Society </w:t>
      </w:r>
      <w:proofErr w:type="spellStart"/>
      <w:r w:rsidRPr="0041639C">
        <w:rPr>
          <w:rFonts w:ascii="Century Gothic" w:hAnsi="Century Gothic"/>
          <w:sz w:val="20"/>
          <w:szCs w:val="20"/>
          <w:lang w:val="en-US"/>
        </w:rPr>
        <w:t>te</w:t>
      </w:r>
      <w:proofErr w:type="spellEnd"/>
      <w:r w:rsidRPr="0041639C">
        <w:rPr>
          <w:rFonts w:ascii="Century Gothic" w:hAnsi="Century Gothic"/>
          <w:sz w:val="20"/>
          <w:szCs w:val="20"/>
          <w:lang w:val="en-US"/>
        </w:rPr>
        <w:t xml:space="preserve"> </w:t>
      </w:r>
      <w:smartTag w:uri="urn:schemas-microsoft-com:office:smarttags" w:element="place">
        <w:smartTag w:uri="urn:schemas-microsoft-com:office:smarttags" w:element="City">
          <w:r w:rsidRPr="0041639C">
            <w:rPr>
              <w:rFonts w:ascii="Century Gothic" w:hAnsi="Century Gothic"/>
              <w:sz w:val="20"/>
              <w:szCs w:val="20"/>
              <w:lang w:val="en-US"/>
            </w:rPr>
            <w:t>Nairobi</w:t>
          </w:r>
        </w:smartTag>
      </w:smartTag>
      <w:r>
        <w:rPr>
          <w:rFonts w:ascii="Century Gothic" w:hAnsi="Century Gothic"/>
          <w:sz w:val="20"/>
          <w:szCs w:val="20"/>
          <w:lang w:val="en-US"/>
        </w:rPr>
        <w:tab/>
      </w:r>
      <w:r>
        <w:rPr>
          <w:rFonts w:ascii="Century Gothic" w:hAnsi="Century Gothic"/>
          <w:sz w:val="20"/>
          <w:szCs w:val="20"/>
          <w:lang w:val="en-US"/>
        </w:rPr>
        <w:tab/>
      </w:r>
      <w:r>
        <w:rPr>
          <w:rFonts w:ascii="Century Gothic" w:hAnsi="Century Gothic"/>
          <w:sz w:val="20"/>
          <w:szCs w:val="20"/>
          <w:lang w:val="en-US"/>
        </w:rPr>
        <w:tab/>
      </w:r>
      <w:r>
        <w:rPr>
          <w:rFonts w:ascii="Century Gothic" w:hAnsi="Century Gothic"/>
          <w:sz w:val="20"/>
          <w:szCs w:val="20"/>
          <w:lang w:val="en-US"/>
        </w:rPr>
        <w:tab/>
      </w:r>
      <w:r>
        <w:rPr>
          <w:rFonts w:ascii="Century Gothic" w:hAnsi="Century Gothic"/>
          <w:sz w:val="20"/>
          <w:szCs w:val="20"/>
          <w:lang w:val="en-US"/>
        </w:rPr>
        <w:tab/>
        <w:t>42</w:t>
      </w:r>
    </w:p>
    <w:p w:rsidR="002F1D94" w:rsidRPr="00EA02E9" w:rsidRDefault="002F1D94" w:rsidP="002F1D94">
      <w:pPr>
        <w:pStyle w:val="Lijstalinea"/>
        <w:ind w:left="1440" w:firstLine="0"/>
        <w:rPr>
          <w:rFonts w:ascii="Century Gothic" w:hAnsi="Century Gothic"/>
          <w:b/>
          <w:color w:val="0070C0"/>
          <w:sz w:val="20"/>
          <w:szCs w:val="20"/>
          <w:lang w:val="en-US"/>
        </w:rPr>
      </w:pPr>
    </w:p>
    <w:p w:rsidR="002F1D94" w:rsidRDefault="002F1D94" w:rsidP="002F1D94">
      <w:pPr>
        <w:numPr>
          <w:ilvl w:val="0"/>
          <w:numId w:val="1"/>
        </w:numPr>
        <w:rPr>
          <w:rFonts w:ascii="Century Gothic" w:hAnsi="Century Gothic"/>
          <w:szCs w:val="20"/>
        </w:rPr>
      </w:pPr>
      <w:r w:rsidRPr="00E2766F">
        <w:rPr>
          <w:rFonts w:ascii="Century Gothic" w:hAnsi="Century Gothic"/>
          <w:szCs w:val="20"/>
        </w:rPr>
        <w:t>Het beeld over Nederland voor en na de uitwisseling</w:t>
      </w:r>
      <w:r w:rsidR="003E58CE">
        <w:rPr>
          <w:rFonts w:ascii="Century Gothic" w:hAnsi="Century Gothic"/>
          <w:szCs w:val="20"/>
        </w:rPr>
        <w:tab/>
      </w:r>
      <w:r w:rsidR="003E58CE">
        <w:rPr>
          <w:rFonts w:ascii="Century Gothic" w:hAnsi="Century Gothic"/>
          <w:szCs w:val="20"/>
        </w:rPr>
        <w:tab/>
      </w:r>
      <w:r w:rsidR="003E58CE">
        <w:rPr>
          <w:rFonts w:ascii="Century Gothic" w:hAnsi="Century Gothic"/>
          <w:szCs w:val="20"/>
        </w:rPr>
        <w:tab/>
      </w:r>
      <w:r w:rsidR="003E58CE">
        <w:rPr>
          <w:rFonts w:ascii="Century Gothic" w:hAnsi="Century Gothic"/>
          <w:szCs w:val="20"/>
        </w:rPr>
        <w:tab/>
        <w:t>44</w:t>
      </w:r>
    </w:p>
    <w:p w:rsidR="002F1D94" w:rsidRPr="00E2766F" w:rsidRDefault="002F1D94" w:rsidP="002F1D94">
      <w:pPr>
        <w:ind w:left="720"/>
        <w:rPr>
          <w:rFonts w:ascii="Century Gothic" w:hAnsi="Century Gothic"/>
          <w:szCs w:val="20"/>
        </w:rPr>
      </w:pPr>
    </w:p>
    <w:p w:rsidR="003E58CE" w:rsidRPr="003E58CE" w:rsidRDefault="002F1D94" w:rsidP="003E58CE">
      <w:pPr>
        <w:pStyle w:val="Lijstalinea"/>
        <w:numPr>
          <w:ilvl w:val="0"/>
          <w:numId w:val="1"/>
        </w:numPr>
        <w:rPr>
          <w:rFonts w:ascii="Century Gothic" w:hAnsi="Century Gothic"/>
          <w:sz w:val="20"/>
          <w:szCs w:val="20"/>
        </w:rPr>
      </w:pPr>
      <w:r w:rsidRPr="003E58CE">
        <w:rPr>
          <w:rFonts w:ascii="Century Gothic" w:hAnsi="Century Gothic"/>
          <w:sz w:val="20"/>
          <w:szCs w:val="20"/>
        </w:rPr>
        <w:t xml:space="preserve">Activiteiten binnen of buiten IPC die ertoe bijdragen dat het beeld van </w:t>
      </w:r>
    </w:p>
    <w:p w:rsidR="002F1D94" w:rsidRPr="003E58CE" w:rsidRDefault="002F1D94" w:rsidP="003E58CE">
      <w:pPr>
        <w:ind w:firstLine="708"/>
        <w:rPr>
          <w:rFonts w:ascii="Century Gothic" w:hAnsi="Century Gothic"/>
          <w:szCs w:val="20"/>
        </w:rPr>
      </w:pPr>
      <w:r w:rsidRPr="003E58CE">
        <w:rPr>
          <w:rFonts w:ascii="Century Gothic" w:hAnsi="Century Gothic"/>
          <w:szCs w:val="20"/>
        </w:rPr>
        <w:t>Nederlandse kinderen op de NSS over kinderen in Nederland wordt vergroot</w:t>
      </w:r>
      <w:r w:rsidR="00496A20">
        <w:rPr>
          <w:rFonts w:ascii="Century Gothic" w:hAnsi="Century Gothic"/>
          <w:szCs w:val="20"/>
        </w:rPr>
        <w:tab/>
        <w:t>56</w:t>
      </w:r>
    </w:p>
    <w:p w:rsidR="002F1D94" w:rsidRPr="003B6943" w:rsidRDefault="002F1D94" w:rsidP="002F1D94">
      <w:pPr>
        <w:pStyle w:val="Lijstalinea"/>
        <w:ind w:left="1418" w:firstLine="0"/>
        <w:rPr>
          <w:rFonts w:ascii="Century Gothic" w:hAnsi="Century Gothic"/>
          <w:sz w:val="20"/>
          <w:szCs w:val="20"/>
        </w:rPr>
      </w:pPr>
      <w:r w:rsidRPr="003B6943">
        <w:rPr>
          <w:rFonts w:ascii="Century Gothic" w:hAnsi="Century Gothic"/>
          <w:sz w:val="20"/>
          <w:szCs w:val="20"/>
        </w:rPr>
        <w:t>6.1 Advies praktijk</w:t>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t>56</w:t>
      </w:r>
    </w:p>
    <w:p w:rsidR="002F1D94" w:rsidRPr="003B6943" w:rsidRDefault="002F1D94" w:rsidP="002F1D94">
      <w:pPr>
        <w:pStyle w:val="Lijstalinea"/>
        <w:ind w:left="1418" w:firstLine="0"/>
        <w:rPr>
          <w:rFonts w:ascii="Century Gothic" w:hAnsi="Century Gothic"/>
          <w:sz w:val="20"/>
          <w:szCs w:val="20"/>
        </w:rPr>
      </w:pPr>
      <w:r w:rsidRPr="003B6943">
        <w:rPr>
          <w:rFonts w:ascii="Century Gothic" w:hAnsi="Century Gothic"/>
          <w:sz w:val="20"/>
          <w:szCs w:val="20"/>
        </w:rPr>
        <w:t>6.2 Advies theorie</w:t>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r>
      <w:r w:rsidR="00496A20">
        <w:rPr>
          <w:rFonts w:ascii="Century Gothic" w:hAnsi="Century Gothic"/>
          <w:sz w:val="20"/>
          <w:szCs w:val="20"/>
        </w:rPr>
        <w:tab/>
        <w:t>62</w:t>
      </w:r>
    </w:p>
    <w:p w:rsidR="002F1D94" w:rsidRDefault="002F1D94" w:rsidP="002F1D94">
      <w:pPr>
        <w:rPr>
          <w:rFonts w:ascii="Century Gothic" w:hAnsi="Century Gothic"/>
          <w:szCs w:val="20"/>
        </w:rPr>
      </w:pPr>
    </w:p>
    <w:p w:rsidR="002F1D94" w:rsidRDefault="002F1D94" w:rsidP="002F1D94">
      <w:pPr>
        <w:pStyle w:val="Lijstalinea"/>
        <w:numPr>
          <w:ilvl w:val="0"/>
          <w:numId w:val="1"/>
        </w:numPr>
        <w:rPr>
          <w:rFonts w:ascii="Century Gothic" w:hAnsi="Century Gothic"/>
          <w:sz w:val="20"/>
          <w:szCs w:val="20"/>
        </w:rPr>
      </w:pPr>
      <w:r w:rsidRPr="00F43FF3">
        <w:rPr>
          <w:rFonts w:ascii="Century Gothic" w:hAnsi="Century Gothic"/>
          <w:sz w:val="20"/>
          <w:szCs w:val="20"/>
        </w:rPr>
        <w:t>Conclusie</w:t>
      </w:r>
      <w:r w:rsidR="009F533A">
        <w:rPr>
          <w:rFonts w:ascii="Century Gothic" w:hAnsi="Century Gothic"/>
          <w:sz w:val="20"/>
          <w:szCs w:val="20"/>
        </w:rPr>
        <w:tab/>
      </w:r>
      <w:r w:rsidR="009F533A">
        <w:rPr>
          <w:rFonts w:ascii="Century Gothic" w:hAnsi="Century Gothic"/>
          <w:sz w:val="20"/>
          <w:szCs w:val="20"/>
        </w:rPr>
        <w:tab/>
      </w:r>
      <w:r w:rsidR="009F533A">
        <w:rPr>
          <w:rFonts w:ascii="Century Gothic" w:hAnsi="Century Gothic"/>
          <w:sz w:val="20"/>
          <w:szCs w:val="20"/>
        </w:rPr>
        <w:tab/>
      </w:r>
      <w:r w:rsidR="009F533A">
        <w:rPr>
          <w:rFonts w:ascii="Century Gothic" w:hAnsi="Century Gothic"/>
          <w:sz w:val="20"/>
          <w:szCs w:val="20"/>
        </w:rPr>
        <w:tab/>
      </w:r>
      <w:r w:rsidR="009F533A">
        <w:rPr>
          <w:rFonts w:ascii="Century Gothic" w:hAnsi="Century Gothic"/>
          <w:sz w:val="20"/>
          <w:szCs w:val="20"/>
        </w:rPr>
        <w:tab/>
      </w:r>
      <w:r w:rsidR="009F533A">
        <w:rPr>
          <w:rFonts w:ascii="Century Gothic" w:hAnsi="Century Gothic"/>
          <w:sz w:val="20"/>
          <w:szCs w:val="20"/>
        </w:rPr>
        <w:tab/>
      </w:r>
      <w:r w:rsidR="009F533A">
        <w:rPr>
          <w:rFonts w:ascii="Century Gothic" w:hAnsi="Century Gothic"/>
          <w:sz w:val="20"/>
          <w:szCs w:val="20"/>
        </w:rPr>
        <w:tab/>
      </w:r>
      <w:r w:rsidR="009F533A">
        <w:rPr>
          <w:rFonts w:ascii="Century Gothic" w:hAnsi="Century Gothic"/>
          <w:sz w:val="20"/>
          <w:szCs w:val="20"/>
        </w:rPr>
        <w:tab/>
      </w:r>
      <w:r w:rsidR="009F533A">
        <w:rPr>
          <w:rFonts w:ascii="Century Gothic" w:hAnsi="Century Gothic"/>
          <w:sz w:val="20"/>
          <w:szCs w:val="20"/>
        </w:rPr>
        <w:tab/>
      </w:r>
      <w:r w:rsidR="009F533A">
        <w:rPr>
          <w:rFonts w:ascii="Century Gothic" w:hAnsi="Century Gothic"/>
          <w:sz w:val="20"/>
          <w:szCs w:val="20"/>
        </w:rPr>
        <w:tab/>
        <w:t>64</w:t>
      </w:r>
    </w:p>
    <w:p w:rsidR="002F1D94" w:rsidRDefault="002F1D94" w:rsidP="002F1D94">
      <w:pPr>
        <w:ind w:left="1418"/>
        <w:rPr>
          <w:rFonts w:ascii="Century Gothic" w:hAnsi="Century Gothic"/>
          <w:szCs w:val="20"/>
        </w:rPr>
      </w:pPr>
      <w:r>
        <w:rPr>
          <w:rFonts w:ascii="Century Gothic" w:hAnsi="Century Gothic"/>
          <w:szCs w:val="20"/>
        </w:rPr>
        <w:t>7.1 Discussie</w:t>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t>64</w:t>
      </w:r>
      <w:r w:rsidR="009F533A">
        <w:rPr>
          <w:rFonts w:ascii="Century Gothic" w:hAnsi="Century Gothic"/>
          <w:szCs w:val="20"/>
        </w:rPr>
        <w:tab/>
      </w:r>
    </w:p>
    <w:p w:rsidR="002F1D94" w:rsidRDefault="002F1D94" w:rsidP="002F1D94">
      <w:pPr>
        <w:ind w:left="1418"/>
        <w:rPr>
          <w:rFonts w:ascii="Century Gothic" w:hAnsi="Century Gothic"/>
          <w:szCs w:val="20"/>
        </w:rPr>
      </w:pPr>
      <w:r>
        <w:rPr>
          <w:rFonts w:ascii="Century Gothic" w:hAnsi="Century Gothic"/>
          <w:szCs w:val="20"/>
        </w:rPr>
        <w:t>7.2 Analyse</w:t>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t>65</w:t>
      </w:r>
    </w:p>
    <w:p w:rsidR="002F1D94" w:rsidRDefault="002F1D94" w:rsidP="002F1D94">
      <w:pPr>
        <w:ind w:left="1418"/>
        <w:rPr>
          <w:rFonts w:ascii="Century Gothic" w:hAnsi="Century Gothic"/>
          <w:szCs w:val="20"/>
        </w:rPr>
      </w:pPr>
      <w:r>
        <w:rPr>
          <w:rFonts w:ascii="Century Gothic" w:hAnsi="Century Gothic"/>
          <w:szCs w:val="20"/>
        </w:rPr>
        <w:t>7.3 Interpretatie</w:t>
      </w:r>
      <w:r w:rsidR="009F533A">
        <w:rPr>
          <w:rFonts w:ascii="Century Gothic" w:hAnsi="Century Gothic"/>
          <w:szCs w:val="20"/>
        </w:rPr>
        <w:t xml:space="preserve"> + suggesties voor vervolgonderzoek</w:t>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t>66</w:t>
      </w:r>
      <w:r w:rsidR="009F533A">
        <w:rPr>
          <w:rFonts w:ascii="Century Gothic" w:hAnsi="Century Gothic"/>
          <w:szCs w:val="20"/>
        </w:rPr>
        <w:tab/>
      </w:r>
    </w:p>
    <w:p w:rsidR="002F1D94" w:rsidRDefault="002F1D94" w:rsidP="002F1D94">
      <w:pPr>
        <w:ind w:left="1418"/>
        <w:rPr>
          <w:rFonts w:ascii="Century Gothic" w:hAnsi="Century Gothic"/>
          <w:szCs w:val="20"/>
        </w:rPr>
      </w:pPr>
      <w:r>
        <w:rPr>
          <w:rFonts w:ascii="Century Gothic" w:hAnsi="Century Gothic"/>
          <w:szCs w:val="20"/>
        </w:rPr>
        <w:t>7.4 Conclusie</w:t>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t>67</w:t>
      </w:r>
    </w:p>
    <w:p w:rsidR="002F1D94" w:rsidRDefault="000B2D39" w:rsidP="002F1D94">
      <w:pPr>
        <w:ind w:left="1418"/>
        <w:rPr>
          <w:rFonts w:ascii="Century Gothic" w:hAnsi="Century Gothic"/>
          <w:szCs w:val="20"/>
        </w:rPr>
      </w:pPr>
      <w:r>
        <w:rPr>
          <w:rFonts w:ascii="Century Gothic" w:hAnsi="Century Gothic"/>
          <w:szCs w:val="20"/>
        </w:rPr>
        <w:t>7.5</w:t>
      </w:r>
      <w:r w:rsidR="002F1D94">
        <w:rPr>
          <w:rFonts w:ascii="Century Gothic" w:hAnsi="Century Gothic"/>
          <w:szCs w:val="20"/>
        </w:rPr>
        <w:t xml:space="preserve"> Korte reflectie op onderzoeksproject</w:t>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sidR="009F533A">
        <w:rPr>
          <w:rFonts w:ascii="Century Gothic" w:hAnsi="Century Gothic"/>
          <w:szCs w:val="20"/>
        </w:rPr>
        <w:tab/>
      </w:r>
      <w:r>
        <w:rPr>
          <w:rFonts w:ascii="Century Gothic" w:hAnsi="Century Gothic"/>
          <w:szCs w:val="20"/>
        </w:rPr>
        <w:t>72</w:t>
      </w:r>
    </w:p>
    <w:p w:rsidR="002F1D94" w:rsidRPr="009D02BF" w:rsidRDefault="002F1D94" w:rsidP="002F1D94">
      <w:pPr>
        <w:rPr>
          <w:rFonts w:ascii="Century Gothic" w:hAnsi="Century Gothic"/>
          <w:szCs w:val="20"/>
        </w:rPr>
      </w:pPr>
    </w:p>
    <w:p w:rsidR="002F1D94" w:rsidRDefault="002F1D94" w:rsidP="002F1D94">
      <w:pPr>
        <w:rPr>
          <w:rFonts w:ascii="Century Gothic" w:hAnsi="Century Gothic"/>
          <w:szCs w:val="20"/>
        </w:rPr>
      </w:pPr>
      <w:r>
        <w:rPr>
          <w:rFonts w:ascii="Century Gothic" w:hAnsi="Century Gothic"/>
          <w:szCs w:val="20"/>
        </w:rPr>
        <w:t>Literatuur</w:t>
      </w:r>
      <w:r w:rsidR="000B2D39">
        <w:rPr>
          <w:rFonts w:ascii="Century Gothic" w:hAnsi="Century Gothic"/>
          <w:szCs w:val="20"/>
        </w:rPr>
        <w:tab/>
      </w:r>
      <w:r w:rsidR="000B2D39">
        <w:rPr>
          <w:rFonts w:ascii="Century Gothic" w:hAnsi="Century Gothic"/>
          <w:szCs w:val="20"/>
        </w:rPr>
        <w:tab/>
      </w:r>
      <w:r w:rsidR="000B2D39">
        <w:rPr>
          <w:rFonts w:ascii="Century Gothic" w:hAnsi="Century Gothic"/>
          <w:szCs w:val="20"/>
        </w:rPr>
        <w:tab/>
      </w:r>
      <w:r w:rsidR="000B2D39">
        <w:rPr>
          <w:rFonts w:ascii="Century Gothic" w:hAnsi="Century Gothic"/>
          <w:szCs w:val="20"/>
        </w:rPr>
        <w:tab/>
      </w:r>
      <w:r w:rsidR="000B2D39">
        <w:rPr>
          <w:rFonts w:ascii="Century Gothic" w:hAnsi="Century Gothic"/>
          <w:szCs w:val="20"/>
        </w:rPr>
        <w:tab/>
      </w:r>
      <w:r w:rsidR="000B2D39">
        <w:rPr>
          <w:rFonts w:ascii="Century Gothic" w:hAnsi="Century Gothic"/>
          <w:szCs w:val="20"/>
        </w:rPr>
        <w:tab/>
      </w:r>
      <w:r w:rsidR="000B2D39">
        <w:rPr>
          <w:rFonts w:ascii="Century Gothic" w:hAnsi="Century Gothic"/>
          <w:szCs w:val="20"/>
        </w:rPr>
        <w:tab/>
      </w:r>
      <w:r w:rsidR="000B2D39">
        <w:rPr>
          <w:rFonts w:ascii="Century Gothic" w:hAnsi="Century Gothic"/>
          <w:szCs w:val="20"/>
        </w:rPr>
        <w:tab/>
      </w:r>
      <w:r w:rsidR="000B2D39">
        <w:rPr>
          <w:rFonts w:ascii="Century Gothic" w:hAnsi="Century Gothic"/>
          <w:szCs w:val="20"/>
        </w:rPr>
        <w:tab/>
      </w:r>
      <w:r w:rsidR="000B2D39">
        <w:rPr>
          <w:rFonts w:ascii="Century Gothic" w:hAnsi="Century Gothic"/>
          <w:szCs w:val="20"/>
        </w:rPr>
        <w:tab/>
      </w:r>
      <w:r w:rsidR="000B2D39">
        <w:rPr>
          <w:rFonts w:ascii="Century Gothic" w:hAnsi="Century Gothic"/>
          <w:szCs w:val="20"/>
        </w:rPr>
        <w:tab/>
        <w:t>73</w:t>
      </w:r>
    </w:p>
    <w:p w:rsidR="002F1D94" w:rsidRDefault="002F1D94" w:rsidP="002F1D94">
      <w:pPr>
        <w:rPr>
          <w:rFonts w:ascii="Century Gothic" w:hAnsi="Century Gothic"/>
          <w:szCs w:val="20"/>
        </w:rPr>
      </w:pPr>
    </w:p>
    <w:p w:rsidR="002F1D94" w:rsidRPr="00BD0235" w:rsidRDefault="002F1D94" w:rsidP="002F1D94">
      <w:pPr>
        <w:rPr>
          <w:rFonts w:ascii="Century Gothic" w:hAnsi="Century Gothic"/>
          <w:szCs w:val="20"/>
        </w:rPr>
      </w:pPr>
      <w:r>
        <w:rPr>
          <w:rFonts w:ascii="Century Gothic" w:hAnsi="Century Gothic"/>
          <w:szCs w:val="20"/>
        </w:rPr>
        <w:t>Bijlagen</w:t>
      </w:r>
      <w:r w:rsidR="00137E10">
        <w:rPr>
          <w:rFonts w:ascii="Century Gothic" w:hAnsi="Century Gothic"/>
          <w:szCs w:val="20"/>
        </w:rPr>
        <w:tab/>
      </w:r>
      <w:r w:rsidR="00137E10">
        <w:rPr>
          <w:rFonts w:ascii="Century Gothic" w:hAnsi="Century Gothic"/>
          <w:szCs w:val="20"/>
        </w:rPr>
        <w:tab/>
      </w:r>
      <w:r w:rsidR="00137E10">
        <w:rPr>
          <w:rFonts w:ascii="Century Gothic" w:hAnsi="Century Gothic"/>
          <w:szCs w:val="20"/>
        </w:rPr>
        <w:tab/>
      </w:r>
      <w:r w:rsidR="00137E10">
        <w:rPr>
          <w:rFonts w:ascii="Century Gothic" w:hAnsi="Century Gothic"/>
          <w:szCs w:val="20"/>
        </w:rPr>
        <w:tab/>
      </w:r>
      <w:r w:rsidR="00137E10">
        <w:rPr>
          <w:rFonts w:ascii="Century Gothic" w:hAnsi="Century Gothic"/>
          <w:szCs w:val="20"/>
        </w:rPr>
        <w:tab/>
      </w:r>
      <w:r w:rsidR="00137E10">
        <w:rPr>
          <w:rFonts w:ascii="Century Gothic" w:hAnsi="Century Gothic"/>
          <w:szCs w:val="20"/>
        </w:rPr>
        <w:tab/>
      </w:r>
      <w:r w:rsidR="00137E10">
        <w:rPr>
          <w:rFonts w:ascii="Century Gothic" w:hAnsi="Century Gothic"/>
          <w:szCs w:val="20"/>
        </w:rPr>
        <w:tab/>
      </w:r>
      <w:r w:rsidR="00137E10">
        <w:rPr>
          <w:rFonts w:ascii="Century Gothic" w:hAnsi="Century Gothic"/>
          <w:szCs w:val="20"/>
        </w:rPr>
        <w:tab/>
      </w:r>
      <w:r w:rsidR="00137E10">
        <w:rPr>
          <w:rFonts w:ascii="Century Gothic" w:hAnsi="Century Gothic"/>
          <w:szCs w:val="20"/>
        </w:rPr>
        <w:tab/>
      </w:r>
      <w:r w:rsidR="00137E10">
        <w:rPr>
          <w:rFonts w:ascii="Century Gothic" w:hAnsi="Century Gothic"/>
          <w:szCs w:val="20"/>
        </w:rPr>
        <w:tab/>
      </w:r>
      <w:r w:rsidR="000B2D39">
        <w:rPr>
          <w:rFonts w:ascii="Century Gothic" w:hAnsi="Century Gothic"/>
          <w:szCs w:val="20"/>
        </w:rPr>
        <w:tab/>
        <w:t>74</w:t>
      </w: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Pr="002844CA" w:rsidRDefault="00882742" w:rsidP="009B1E69">
      <w:pPr>
        <w:rPr>
          <w:rFonts w:ascii="Century Gothic" w:hAnsi="Century Gothic"/>
          <w:b/>
          <w:color w:val="0070C0"/>
          <w:szCs w:val="20"/>
        </w:rPr>
      </w:pPr>
      <w:r>
        <w:rPr>
          <w:rFonts w:ascii="Century Gothic" w:hAnsi="Century Gothic"/>
          <w:b/>
          <w:noProof/>
          <w:color w:val="0070C0"/>
          <w:szCs w:val="20"/>
        </w:rPr>
        <w:lastRenderedPageBreak/>
        <w:pict>
          <v:roundrect id="_x0000_s1071" style="position:absolute;margin-left:152.25pt;margin-top:-9.75pt;width:245.25pt;height:28.5pt;z-index:251704832" arcsize="10923f" strokecolor="#95b3d7" strokeweight="1pt">
            <v:fill color2="#b8cce4" focusposition="1" focussize="" focus="100%" type="gradient"/>
            <v:shadow on="t" type="perspective" color="#243f60" opacity=".5" offset="1pt" offset2="-3pt"/>
            <v:textbox style="mso-next-textbox:#_x0000_s1071">
              <w:txbxContent>
                <w:p w:rsidR="00982506" w:rsidRPr="00175603" w:rsidRDefault="00982506" w:rsidP="00C43B4C">
                  <w:pPr>
                    <w:ind w:left="720"/>
                    <w:rPr>
                      <w:rFonts w:ascii="Bradley Hand ITC" w:hAnsi="Bradley Hand ITC"/>
                      <w:b/>
                      <w:sz w:val="28"/>
                      <w:szCs w:val="28"/>
                    </w:rPr>
                  </w:pPr>
                  <w:r>
                    <w:rPr>
                      <w:rFonts w:ascii="Bradley Hand ITC" w:hAnsi="Bradley Hand ITC"/>
                      <w:b/>
                      <w:sz w:val="28"/>
                      <w:szCs w:val="28"/>
                    </w:rPr>
                    <w:t xml:space="preserve">            Voorwoord</w:t>
                  </w:r>
                </w:p>
              </w:txbxContent>
            </v:textbox>
          </v:roundrect>
        </w:pict>
      </w:r>
    </w:p>
    <w:p w:rsidR="006B34E3" w:rsidRDefault="006B34E3" w:rsidP="009B1E69">
      <w:pPr>
        <w:rPr>
          <w:rFonts w:ascii="Century Gothic" w:hAnsi="Century Gothic"/>
          <w:szCs w:val="20"/>
        </w:rPr>
      </w:pPr>
    </w:p>
    <w:p w:rsidR="00662977" w:rsidRDefault="00662977" w:rsidP="009B1E69">
      <w:pPr>
        <w:rPr>
          <w:rFonts w:ascii="Century Gothic" w:hAnsi="Century Gothic"/>
          <w:szCs w:val="20"/>
        </w:rPr>
      </w:pPr>
    </w:p>
    <w:p w:rsidR="006B34E3" w:rsidRDefault="00D1152B" w:rsidP="009B1E69">
      <w:pPr>
        <w:rPr>
          <w:rFonts w:ascii="Century Gothic" w:hAnsi="Century Gothic"/>
          <w:szCs w:val="20"/>
        </w:rPr>
      </w:pPr>
      <w:r>
        <w:rPr>
          <w:rFonts w:ascii="Century Gothic" w:hAnsi="Century Gothic"/>
          <w:szCs w:val="20"/>
        </w:rPr>
        <w:t xml:space="preserve">Dit afstudeeronderzoek schrijf ik na vier jaar de pabo op de Christelijke Hogeschool in Ede te hebben gevolgd. </w:t>
      </w:r>
      <w:r w:rsidR="00B35BD4">
        <w:rPr>
          <w:rFonts w:ascii="Century Gothic" w:hAnsi="Century Gothic"/>
          <w:szCs w:val="20"/>
        </w:rPr>
        <w:t xml:space="preserve">Mijn LIO stage loop ik op de </w:t>
      </w:r>
      <w:proofErr w:type="spellStart"/>
      <w:r w:rsidR="00B35BD4">
        <w:rPr>
          <w:rFonts w:ascii="Century Gothic" w:hAnsi="Century Gothic"/>
          <w:szCs w:val="20"/>
        </w:rPr>
        <w:t>Netherlands</w:t>
      </w:r>
      <w:proofErr w:type="spellEnd"/>
      <w:r w:rsidR="00B35BD4">
        <w:rPr>
          <w:rFonts w:ascii="Century Gothic" w:hAnsi="Century Gothic"/>
          <w:szCs w:val="20"/>
        </w:rPr>
        <w:t xml:space="preserve"> School Society in Nairobi, Kenia. Aan deze school heb ik ook mijn afstudeeronderzoek gekoppeld. Zij werken met het jonge curriculum IPC, dit staat voor International </w:t>
      </w:r>
      <w:proofErr w:type="spellStart"/>
      <w:r w:rsidR="00B35BD4">
        <w:rPr>
          <w:rFonts w:ascii="Century Gothic" w:hAnsi="Century Gothic"/>
          <w:szCs w:val="20"/>
        </w:rPr>
        <w:t>Primary</w:t>
      </w:r>
      <w:proofErr w:type="spellEnd"/>
      <w:r w:rsidR="00B35BD4">
        <w:rPr>
          <w:rFonts w:ascii="Century Gothic" w:hAnsi="Century Gothic"/>
          <w:szCs w:val="20"/>
        </w:rPr>
        <w:t xml:space="preserve"> Curriculum. </w:t>
      </w:r>
    </w:p>
    <w:p w:rsidR="00C13F38" w:rsidRDefault="00B35BD4" w:rsidP="009B1E69">
      <w:pPr>
        <w:rPr>
          <w:rFonts w:ascii="Century Gothic" w:hAnsi="Century Gothic"/>
          <w:szCs w:val="20"/>
        </w:rPr>
      </w:pPr>
      <w:r>
        <w:rPr>
          <w:rFonts w:ascii="Century Gothic" w:hAnsi="Century Gothic"/>
          <w:szCs w:val="20"/>
        </w:rPr>
        <w:t xml:space="preserve">De </w:t>
      </w:r>
      <w:proofErr w:type="spellStart"/>
      <w:r>
        <w:rPr>
          <w:rFonts w:ascii="Century Gothic" w:hAnsi="Century Gothic"/>
          <w:szCs w:val="20"/>
        </w:rPr>
        <w:t>Netherlands</w:t>
      </w:r>
      <w:proofErr w:type="spellEnd"/>
      <w:r>
        <w:rPr>
          <w:rFonts w:ascii="Century Gothic" w:hAnsi="Century Gothic"/>
          <w:szCs w:val="20"/>
        </w:rPr>
        <w:t xml:space="preserve"> School Society, NSS, is een Nederlandse school midden in Nairobi. </w:t>
      </w:r>
      <w:r w:rsidR="004C37B6">
        <w:rPr>
          <w:rFonts w:ascii="Century Gothic" w:hAnsi="Century Gothic"/>
          <w:szCs w:val="20"/>
        </w:rPr>
        <w:t xml:space="preserve">De leerlingen van deze school zijn </w:t>
      </w:r>
      <w:proofErr w:type="spellStart"/>
      <w:r w:rsidR="004C37B6">
        <w:rPr>
          <w:rFonts w:ascii="Century Gothic" w:hAnsi="Century Gothic"/>
          <w:szCs w:val="20"/>
        </w:rPr>
        <w:t>third</w:t>
      </w:r>
      <w:proofErr w:type="spellEnd"/>
      <w:r w:rsidR="004C37B6">
        <w:rPr>
          <w:rFonts w:ascii="Century Gothic" w:hAnsi="Century Gothic"/>
          <w:szCs w:val="20"/>
        </w:rPr>
        <w:t xml:space="preserve"> culture </w:t>
      </w:r>
      <w:proofErr w:type="spellStart"/>
      <w:r w:rsidR="004C37B6">
        <w:rPr>
          <w:rFonts w:ascii="Century Gothic" w:hAnsi="Century Gothic"/>
          <w:szCs w:val="20"/>
        </w:rPr>
        <w:t>kids</w:t>
      </w:r>
      <w:proofErr w:type="spellEnd"/>
      <w:r w:rsidR="004C37B6">
        <w:rPr>
          <w:rFonts w:ascii="Century Gothic" w:hAnsi="Century Gothic"/>
          <w:szCs w:val="20"/>
        </w:rPr>
        <w:t xml:space="preserve">, deze kinderen wonen </w:t>
      </w:r>
      <w:r w:rsidR="003A5EC1">
        <w:rPr>
          <w:rFonts w:ascii="Century Gothic" w:hAnsi="Century Gothic"/>
          <w:szCs w:val="20"/>
        </w:rPr>
        <w:t xml:space="preserve">in </w:t>
      </w:r>
      <w:r w:rsidR="004C37B6">
        <w:rPr>
          <w:rFonts w:ascii="Century Gothic" w:hAnsi="Century Gothic"/>
          <w:szCs w:val="20"/>
        </w:rPr>
        <w:t xml:space="preserve">een significante tijd van hun leven in een andere cultuur. </w:t>
      </w:r>
      <w:r w:rsidR="001C39B2">
        <w:rPr>
          <w:rFonts w:ascii="Century Gothic" w:hAnsi="Century Gothic"/>
          <w:szCs w:val="20"/>
        </w:rPr>
        <w:t xml:space="preserve">De NSS probeert met IPC o.a. de leerlingen een beeld te geven van de Nederlandse en </w:t>
      </w:r>
      <w:proofErr w:type="spellStart"/>
      <w:r w:rsidR="001C39B2">
        <w:rPr>
          <w:rFonts w:ascii="Century Gothic" w:hAnsi="Century Gothic"/>
          <w:szCs w:val="20"/>
        </w:rPr>
        <w:t>Keniaanse</w:t>
      </w:r>
      <w:proofErr w:type="spellEnd"/>
      <w:r w:rsidR="001C39B2">
        <w:rPr>
          <w:rFonts w:ascii="Century Gothic" w:hAnsi="Century Gothic"/>
          <w:szCs w:val="20"/>
        </w:rPr>
        <w:t xml:space="preserve"> cultuur. De vraag van de Nederlandse school was in hoeverre IPC hieraan voldeed. Dat was de aanleiding voor dit onderzoek. </w:t>
      </w:r>
    </w:p>
    <w:p w:rsidR="00C13F38" w:rsidRDefault="00C13F38" w:rsidP="009B1E69">
      <w:pPr>
        <w:rPr>
          <w:rFonts w:ascii="Century Gothic" w:hAnsi="Century Gothic"/>
          <w:szCs w:val="20"/>
        </w:rPr>
      </w:pPr>
    </w:p>
    <w:p w:rsidR="006B34E3" w:rsidRDefault="00C13F38" w:rsidP="009B1E69">
      <w:pPr>
        <w:rPr>
          <w:rFonts w:ascii="Century Gothic" w:hAnsi="Century Gothic"/>
          <w:szCs w:val="20"/>
        </w:rPr>
      </w:pPr>
      <w:r>
        <w:rPr>
          <w:rFonts w:ascii="Century Gothic" w:hAnsi="Century Gothic"/>
          <w:szCs w:val="20"/>
        </w:rPr>
        <w:t xml:space="preserve">Ik heb de eer gehad om dit onderzoek in een </w:t>
      </w:r>
      <w:proofErr w:type="spellStart"/>
      <w:r>
        <w:rPr>
          <w:rFonts w:ascii="Century Gothic" w:hAnsi="Century Gothic"/>
          <w:szCs w:val="20"/>
        </w:rPr>
        <w:t>cross-culturele</w:t>
      </w:r>
      <w:proofErr w:type="spellEnd"/>
      <w:r>
        <w:rPr>
          <w:rFonts w:ascii="Century Gothic" w:hAnsi="Century Gothic"/>
          <w:szCs w:val="20"/>
        </w:rPr>
        <w:t xml:space="preserve"> omgeving te volbrengen. Hiervoor ben ik open ontvangen op de Nederlandse school in Nairobi door een team wat in de school en het IPC gelooft. </w:t>
      </w:r>
    </w:p>
    <w:p w:rsidR="00C13F38" w:rsidRDefault="00C13F38" w:rsidP="009B1E69">
      <w:pPr>
        <w:rPr>
          <w:rFonts w:ascii="Century Gothic" w:hAnsi="Century Gothic"/>
          <w:szCs w:val="20"/>
        </w:rPr>
      </w:pPr>
      <w:r>
        <w:rPr>
          <w:rFonts w:ascii="Century Gothic" w:hAnsi="Century Gothic"/>
          <w:szCs w:val="20"/>
        </w:rPr>
        <w:t xml:space="preserve">Ze laten de leerlingen kennis maken met de verschillende aanwezige culturen in de school en </w:t>
      </w:r>
      <w:r w:rsidR="00506443">
        <w:rPr>
          <w:rFonts w:ascii="Century Gothic" w:hAnsi="Century Gothic"/>
          <w:szCs w:val="20"/>
        </w:rPr>
        <w:t xml:space="preserve">verder bevorderen ze </w:t>
      </w:r>
      <w:r>
        <w:rPr>
          <w:rFonts w:ascii="Century Gothic" w:hAnsi="Century Gothic"/>
          <w:szCs w:val="20"/>
        </w:rPr>
        <w:t xml:space="preserve">het respect </w:t>
      </w:r>
      <w:r w:rsidR="00506443">
        <w:rPr>
          <w:rFonts w:ascii="Century Gothic" w:hAnsi="Century Gothic"/>
          <w:szCs w:val="20"/>
        </w:rPr>
        <w:t xml:space="preserve">bij de leerlingen </w:t>
      </w:r>
      <w:r>
        <w:rPr>
          <w:rFonts w:ascii="Century Gothic" w:hAnsi="Century Gothic"/>
          <w:szCs w:val="20"/>
        </w:rPr>
        <w:t xml:space="preserve">voor </w:t>
      </w:r>
      <w:r w:rsidR="00506443">
        <w:rPr>
          <w:rFonts w:ascii="Century Gothic" w:hAnsi="Century Gothic"/>
          <w:szCs w:val="20"/>
        </w:rPr>
        <w:t>deze verschillende</w:t>
      </w:r>
      <w:r>
        <w:rPr>
          <w:rFonts w:ascii="Century Gothic" w:hAnsi="Century Gothic"/>
          <w:szCs w:val="20"/>
        </w:rPr>
        <w:t xml:space="preserve"> </w:t>
      </w:r>
      <w:r w:rsidR="00506443">
        <w:rPr>
          <w:rFonts w:ascii="Century Gothic" w:hAnsi="Century Gothic"/>
          <w:szCs w:val="20"/>
        </w:rPr>
        <w:t>culturen</w:t>
      </w:r>
      <w:r>
        <w:rPr>
          <w:rFonts w:ascii="Century Gothic" w:hAnsi="Century Gothic"/>
          <w:szCs w:val="20"/>
        </w:rPr>
        <w:t xml:space="preserve">. </w:t>
      </w:r>
    </w:p>
    <w:p w:rsidR="006B34E3" w:rsidRDefault="00CF5C9C" w:rsidP="009B1E69">
      <w:pPr>
        <w:rPr>
          <w:rFonts w:ascii="Century Gothic" w:hAnsi="Century Gothic"/>
          <w:szCs w:val="20"/>
        </w:rPr>
      </w:pPr>
      <w:r>
        <w:rPr>
          <w:rFonts w:ascii="Century Gothic" w:hAnsi="Century Gothic"/>
          <w:szCs w:val="20"/>
        </w:rPr>
        <w:t xml:space="preserve">Dit heeft, samen met mijn onderzoek, mij meer inzicht en vaardigheden gegeven om in een </w:t>
      </w:r>
      <w:proofErr w:type="spellStart"/>
      <w:r>
        <w:rPr>
          <w:rFonts w:ascii="Century Gothic" w:hAnsi="Century Gothic"/>
          <w:szCs w:val="20"/>
        </w:rPr>
        <w:t>cross-culturele</w:t>
      </w:r>
      <w:proofErr w:type="spellEnd"/>
      <w:r>
        <w:rPr>
          <w:rFonts w:ascii="Century Gothic" w:hAnsi="Century Gothic"/>
          <w:szCs w:val="20"/>
        </w:rPr>
        <w:t xml:space="preserve"> wereld te leven. </w:t>
      </w:r>
    </w:p>
    <w:p w:rsidR="00A9460D" w:rsidRDefault="00A9460D" w:rsidP="009B1E69">
      <w:pPr>
        <w:rPr>
          <w:rFonts w:ascii="Century Gothic" w:hAnsi="Century Gothic"/>
          <w:szCs w:val="20"/>
        </w:rPr>
      </w:pPr>
    </w:p>
    <w:p w:rsidR="00A9460D" w:rsidRDefault="00762837" w:rsidP="009B1E69">
      <w:pPr>
        <w:rPr>
          <w:rFonts w:ascii="Century Gothic" w:hAnsi="Century Gothic"/>
          <w:szCs w:val="20"/>
        </w:rPr>
      </w:pPr>
      <w:r>
        <w:rPr>
          <w:rFonts w:ascii="Century Gothic" w:hAnsi="Century Gothic"/>
          <w:szCs w:val="20"/>
        </w:rPr>
        <w:t>In het bijzonder wil ik bedanken:</w:t>
      </w:r>
    </w:p>
    <w:p w:rsidR="00762837" w:rsidRPr="004F73CC" w:rsidRDefault="00762837" w:rsidP="00F76300">
      <w:pPr>
        <w:pStyle w:val="Lijstalinea"/>
        <w:numPr>
          <w:ilvl w:val="0"/>
          <w:numId w:val="42"/>
        </w:numPr>
        <w:rPr>
          <w:rFonts w:ascii="Century Gothic" w:hAnsi="Century Gothic"/>
          <w:sz w:val="20"/>
          <w:szCs w:val="20"/>
        </w:rPr>
      </w:pPr>
      <w:r w:rsidRPr="004F73CC">
        <w:rPr>
          <w:rFonts w:ascii="Century Gothic" w:hAnsi="Century Gothic"/>
          <w:sz w:val="20"/>
          <w:szCs w:val="20"/>
        </w:rPr>
        <w:t xml:space="preserve">Mijn ouders, Nelly en Rene van Wetten, en broer </w:t>
      </w:r>
      <w:proofErr w:type="spellStart"/>
      <w:r w:rsidRPr="004F73CC">
        <w:rPr>
          <w:rFonts w:ascii="Century Gothic" w:hAnsi="Century Gothic"/>
          <w:sz w:val="20"/>
          <w:szCs w:val="20"/>
        </w:rPr>
        <w:t>Siemen</w:t>
      </w:r>
      <w:proofErr w:type="spellEnd"/>
      <w:r w:rsidRPr="004F73CC">
        <w:rPr>
          <w:rFonts w:ascii="Century Gothic" w:hAnsi="Century Gothic"/>
          <w:sz w:val="20"/>
          <w:szCs w:val="20"/>
        </w:rPr>
        <w:t xml:space="preserve"> van Wetten die mij met elke stap 100% hebben gesteund en mij zijn op komen zoeken tijdens deze levenservaring.</w:t>
      </w:r>
    </w:p>
    <w:p w:rsidR="00762837" w:rsidRPr="004F73CC" w:rsidRDefault="00762837" w:rsidP="00F76300">
      <w:pPr>
        <w:pStyle w:val="Lijstalinea"/>
        <w:numPr>
          <w:ilvl w:val="0"/>
          <w:numId w:val="42"/>
        </w:numPr>
        <w:rPr>
          <w:rFonts w:ascii="Century Gothic" w:hAnsi="Century Gothic"/>
          <w:sz w:val="20"/>
          <w:szCs w:val="20"/>
        </w:rPr>
      </w:pPr>
      <w:r w:rsidRPr="004F73CC">
        <w:rPr>
          <w:rFonts w:ascii="Century Gothic" w:hAnsi="Century Gothic"/>
          <w:sz w:val="20"/>
          <w:szCs w:val="20"/>
        </w:rPr>
        <w:t xml:space="preserve">Mijn vriend, </w:t>
      </w:r>
      <w:proofErr w:type="spellStart"/>
      <w:r w:rsidRPr="004F73CC">
        <w:rPr>
          <w:rFonts w:ascii="Century Gothic" w:hAnsi="Century Gothic"/>
          <w:sz w:val="20"/>
          <w:szCs w:val="20"/>
        </w:rPr>
        <w:t>Iwan</w:t>
      </w:r>
      <w:proofErr w:type="spellEnd"/>
      <w:r w:rsidRPr="004F73CC">
        <w:rPr>
          <w:rFonts w:ascii="Century Gothic" w:hAnsi="Century Gothic"/>
          <w:sz w:val="20"/>
          <w:szCs w:val="20"/>
        </w:rPr>
        <w:t xml:space="preserve"> van den Broek, die altijd voor mij klaar staat en me steunt in elke stap die ik zet.</w:t>
      </w:r>
    </w:p>
    <w:p w:rsidR="00762837" w:rsidRPr="004F73CC" w:rsidRDefault="00762837" w:rsidP="00F76300">
      <w:pPr>
        <w:pStyle w:val="Lijstalinea"/>
        <w:numPr>
          <w:ilvl w:val="0"/>
          <w:numId w:val="42"/>
        </w:numPr>
        <w:rPr>
          <w:rFonts w:ascii="Century Gothic" w:hAnsi="Century Gothic"/>
          <w:sz w:val="20"/>
          <w:szCs w:val="20"/>
        </w:rPr>
      </w:pPr>
      <w:r w:rsidRPr="004F73CC">
        <w:rPr>
          <w:rFonts w:ascii="Century Gothic" w:hAnsi="Century Gothic"/>
          <w:sz w:val="20"/>
          <w:szCs w:val="20"/>
        </w:rPr>
        <w:t>Hanneke Hollak, mijn mentor en collega, die mij veel geleerd heeft en kritisch heeft gekeken naar mijn onderzoek.</w:t>
      </w:r>
    </w:p>
    <w:p w:rsidR="00762837" w:rsidRPr="004F73CC" w:rsidRDefault="00762837" w:rsidP="00F76300">
      <w:pPr>
        <w:pStyle w:val="Lijstalinea"/>
        <w:numPr>
          <w:ilvl w:val="0"/>
          <w:numId w:val="42"/>
        </w:numPr>
        <w:rPr>
          <w:rFonts w:ascii="Century Gothic" w:hAnsi="Century Gothic"/>
          <w:sz w:val="20"/>
          <w:szCs w:val="20"/>
        </w:rPr>
      </w:pPr>
      <w:r w:rsidRPr="004F73CC">
        <w:rPr>
          <w:rFonts w:ascii="Century Gothic" w:hAnsi="Century Gothic"/>
          <w:sz w:val="20"/>
          <w:szCs w:val="20"/>
        </w:rPr>
        <w:t xml:space="preserve">Het team en bestuur van de </w:t>
      </w:r>
      <w:proofErr w:type="spellStart"/>
      <w:r w:rsidRPr="004F73CC">
        <w:rPr>
          <w:rFonts w:ascii="Century Gothic" w:hAnsi="Century Gothic"/>
          <w:sz w:val="20"/>
          <w:szCs w:val="20"/>
        </w:rPr>
        <w:t>N</w:t>
      </w:r>
      <w:r w:rsidR="00AE38DE">
        <w:rPr>
          <w:rFonts w:ascii="Century Gothic" w:hAnsi="Century Gothic"/>
          <w:sz w:val="20"/>
          <w:szCs w:val="20"/>
        </w:rPr>
        <w:t>etherlands</w:t>
      </w:r>
      <w:proofErr w:type="spellEnd"/>
      <w:r w:rsidR="00AE38DE">
        <w:rPr>
          <w:rFonts w:ascii="Century Gothic" w:hAnsi="Century Gothic"/>
          <w:sz w:val="20"/>
          <w:szCs w:val="20"/>
        </w:rPr>
        <w:t xml:space="preserve"> </w:t>
      </w:r>
      <w:r w:rsidRPr="004F73CC">
        <w:rPr>
          <w:rFonts w:ascii="Century Gothic" w:hAnsi="Century Gothic"/>
          <w:sz w:val="20"/>
          <w:szCs w:val="20"/>
        </w:rPr>
        <w:t>S</w:t>
      </w:r>
      <w:r w:rsidR="00AE38DE">
        <w:rPr>
          <w:rFonts w:ascii="Century Gothic" w:hAnsi="Century Gothic"/>
          <w:sz w:val="20"/>
          <w:szCs w:val="20"/>
        </w:rPr>
        <w:t xml:space="preserve">chool </w:t>
      </w:r>
      <w:r w:rsidRPr="004F73CC">
        <w:rPr>
          <w:rFonts w:ascii="Century Gothic" w:hAnsi="Century Gothic"/>
          <w:sz w:val="20"/>
          <w:szCs w:val="20"/>
        </w:rPr>
        <w:t>S</w:t>
      </w:r>
      <w:r w:rsidR="00AE38DE">
        <w:rPr>
          <w:rFonts w:ascii="Century Gothic" w:hAnsi="Century Gothic"/>
          <w:sz w:val="20"/>
          <w:szCs w:val="20"/>
        </w:rPr>
        <w:t>ociety in Nairobi</w:t>
      </w:r>
      <w:r w:rsidRPr="004F73CC">
        <w:rPr>
          <w:rFonts w:ascii="Century Gothic" w:hAnsi="Century Gothic"/>
          <w:sz w:val="20"/>
          <w:szCs w:val="20"/>
        </w:rPr>
        <w:t xml:space="preserve">, die meewerkten </w:t>
      </w:r>
      <w:r w:rsidR="00EC3E62">
        <w:rPr>
          <w:rFonts w:ascii="Century Gothic" w:hAnsi="Century Gothic"/>
          <w:sz w:val="20"/>
          <w:szCs w:val="20"/>
        </w:rPr>
        <w:t>aa</w:t>
      </w:r>
      <w:r w:rsidRPr="004F73CC">
        <w:rPr>
          <w:rFonts w:ascii="Century Gothic" w:hAnsi="Century Gothic"/>
          <w:sz w:val="20"/>
          <w:szCs w:val="20"/>
        </w:rPr>
        <w:t xml:space="preserve">n mijn onderzoek, feedback gaven en oprechte interesse toonden in mij en mijn onderzoek. </w:t>
      </w:r>
    </w:p>
    <w:p w:rsidR="00762837" w:rsidRPr="004F73CC" w:rsidRDefault="00762837" w:rsidP="00F76300">
      <w:pPr>
        <w:pStyle w:val="Lijstalinea"/>
        <w:numPr>
          <w:ilvl w:val="0"/>
          <w:numId w:val="42"/>
        </w:numPr>
        <w:rPr>
          <w:rFonts w:ascii="Century Gothic" w:hAnsi="Century Gothic"/>
          <w:sz w:val="20"/>
          <w:szCs w:val="20"/>
        </w:rPr>
      </w:pPr>
      <w:r w:rsidRPr="004F73CC">
        <w:rPr>
          <w:rFonts w:ascii="Century Gothic" w:hAnsi="Century Gothic"/>
          <w:sz w:val="20"/>
          <w:szCs w:val="20"/>
        </w:rPr>
        <w:t xml:space="preserve">Arnold </w:t>
      </w:r>
      <w:proofErr w:type="spellStart"/>
      <w:r w:rsidRPr="004F73CC">
        <w:rPr>
          <w:rFonts w:ascii="Century Gothic" w:hAnsi="Century Gothic"/>
          <w:sz w:val="20"/>
          <w:szCs w:val="20"/>
        </w:rPr>
        <w:t>Aa</w:t>
      </w:r>
      <w:r w:rsidR="00EC3E62">
        <w:rPr>
          <w:rFonts w:ascii="Century Gothic" w:hAnsi="Century Gothic"/>
          <w:sz w:val="20"/>
          <w:szCs w:val="20"/>
        </w:rPr>
        <w:t>nen</w:t>
      </w:r>
      <w:proofErr w:type="spellEnd"/>
      <w:r w:rsidR="00EC3E62">
        <w:rPr>
          <w:rFonts w:ascii="Century Gothic" w:hAnsi="Century Gothic"/>
          <w:sz w:val="20"/>
          <w:szCs w:val="20"/>
        </w:rPr>
        <w:t>, die tijdens het supervisie</w:t>
      </w:r>
      <w:r w:rsidRPr="004F73CC">
        <w:rPr>
          <w:rFonts w:ascii="Century Gothic" w:hAnsi="Century Gothic"/>
          <w:sz w:val="20"/>
          <w:szCs w:val="20"/>
        </w:rPr>
        <w:t>proces mij scherp heeft gehouden op mijn ontwikkeling en op wie ik ben als leerkracht.</w:t>
      </w:r>
    </w:p>
    <w:p w:rsidR="00762837" w:rsidRPr="004F73CC" w:rsidRDefault="00762837" w:rsidP="00F76300">
      <w:pPr>
        <w:pStyle w:val="Lijstalinea"/>
        <w:numPr>
          <w:ilvl w:val="0"/>
          <w:numId w:val="42"/>
        </w:numPr>
        <w:rPr>
          <w:rFonts w:ascii="Century Gothic" w:hAnsi="Century Gothic"/>
          <w:sz w:val="20"/>
          <w:szCs w:val="20"/>
        </w:rPr>
      </w:pPr>
      <w:r w:rsidRPr="004F73CC">
        <w:rPr>
          <w:rFonts w:ascii="Century Gothic" w:hAnsi="Century Gothic"/>
          <w:sz w:val="20"/>
          <w:szCs w:val="20"/>
        </w:rPr>
        <w:t>Nelly de Visser, die de woorden sprak</w:t>
      </w:r>
      <w:r w:rsidR="00CF1D6D" w:rsidRPr="004F73CC">
        <w:rPr>
          <w:rFonts w:ascii="Century Gothic" w:hAnsi="Century Gothic"/>
          <w:sz w:val="20"/>
          <w:szCs w:val="20"/>
        </w:rPr>
        <w:t xml:space="preserve">; “Iris, jij </w:t>
      </w:r>
      <w:proofErr w:type="spellStart"/>
      <w:r w:rsidR="00CF1D6D" w:rsidRPr="004F73CC">
        <w:rPr>
          <w:rFonts w:ascii="Century Gothic" w:hAnsi="Century Gothic"/>
          <w:sz w:val="20"/>
          <w:szCs w:val="20"/>
        </w:rPr>
        <w:t>móet</w:t>
      </w:r>
      <w:proofErr w:type="spellEnd"/>
      <w:r w:rsidR="00CF1D6D" w:rsidRPr="004F73CC">
        <w:rPr>
          <w:rFonts w:ascii="Century Gothic" w:hAnsi="Century Gothic"/>
          <w:sz w:val="20"/>
          <w:szCs w:val="20"/>
        </w:rPr>
        <w:t xml:space="preserve"> dit doen</w:t>
      </w:r>
      <w:r w:rsidR="00EC3E62">
        <w:rPr>
          <w:rFonts w:ascii="Century Gothic" w:hAnsi="Century Gothic"/>
          <w:sz w:val="20"/>
          <w:szCs w:val="20"/>
        </w:rPr>
        <w:t>, dit ben jij!</w:t>
      </w:r>
      <w:r w:rsidR="00CF1D6D" w:rsidRPr="004F73CC">
        <w:rPr>
          <w:rFonts w:ascii="Century Gothic" w:hAnsi="Century Gothic"/>
          <w:sz w:val="20"/>
          <w:szCs w:val="20"/>
        </w:rPr>
        <w:t xml:space="preserve">”, wat </w:t>
      </w:r>
      <w:r w:rsidR="004101AD" w:rsidRPr="004F73CC">
        <w:rPr>
          <w:rFonts w:ascii="Century Gothic" w:hAnsi="Century Gothic"/>
          <w:sz w:val="20"/>
          <w:szCs w:val="20"/>
        </w:rPr>
        <w:t>mij bemoedigde om voor deze ervaring te gaan</w:t>
      </w:r>
      <w:r w:rsidR="00EC3E62">
        <w:rPr>
          <w:rFonts w:ascii="Century Gothic" w:hAnsi="Century Gothic"/>
          <w:sz w:val="20"/>
          <w:szCs w:val="20"/>
        </w:rPr>
        <w:t>.</w:t>
      </w:r>
    </w:p>
    <w:p w:rsidR="004101AD" w:rsidRPr="004F73CC" w:rsidRDefault="004101AD" w:rsidP="00F76300">
      <w:pPr>
        <w:pStyle w:val="Lijstalinea"/>
        <w:numPr>
          <w:ilvl w:val="0"/>
          <w:numId w:val="42"/>
        </w:numPr>
        <w:rPr>
          <w:rFonts w:ascii="Century Gothic" w:hAnsi="Century Gothic"/>
          <w:sz w:val="20"/>
          <w:szCs w:val="20"/>
        </w:rPr>
      </w:pPr>
      <w:r w:rsidRPr="004F73CC">
        <w:rPr>
          <w:rFonts w:ascii="Century Gothic" w:hAnsi="Century Gothic"/>
          <w:sz w:val="20"/>
          <w:szCs w:val="20"/>
        </w:rPr>
        <w:t xml:space="preserve">Jan-Willem </w:t>
      </w:r>
      <w:proofErr w:type="spellStart"/>
      <w:r w:rsidRPr="004F73CC">
        <w:rPr>
          <w:rFonts w:ascii="Century Gothic" w:hAnsi="Century Gothic"/>
          <w:sz w:val="20"/>
          <w:szCs w:val="20"/>
        </w:rPr>
        <w:t>Chevalking</w:t>
      </w:r>
      <w:proofErr w:type="spellEnd"/>
      <w:r w:rsidRPr="004F73CC">
        <w:rPr>
          <w:rFonts w:ascii="Century Gothic" w:hAnsi="Century Gothic"/>
          <w:sz w:val="20"/>
          <w:szCs w:val="20"/>
        </w:rPr>
        <w:t>, die mijn afstudeeronderzoek heeft begeleid.</w:t>
      </w:r>
    </w:p>
    <w:p w:rsidR="004101AD" w:rsidRDefault="00304F32" w:rsidP="00F76300">
      <w:pPr>
        <w:pStyle w:val="Lijstalinea"/>
        <w:numPr>
          <w:ilvl w:val="0"/>
          <w:numId w:val="42"/>
        </w:numPr>
        <w:rPr>
          <w:rFonts w:ascii="Century Gothic" w:hAnsi="Century Gothic"/>
          <w:sz w:val="20"/>
          <w:szCs w:val="20"/>
        </w:rPr>
      </w:pPr>
      <w:r w:rsidRPr="004F73CC">
        <w:rPr>
          <w:rFonts w:ascii="Century Gothic" w:hAnsi="Century Gothic"/>
          <w:sz w:val="20"/>
          <w:szCs w:val="20"/>
        </w:rPr>
        <w:t xml:space="preserve">Femke Zijlstra, die met </w:t>
      </w:r>
      <w:r w:rsidR="004C53BE" w:rsidRPr="004F73CC">
        <w:rPr>
          <w:rFonts w:ascii="Century Gothic" w:hAnsi="Century Gothic"/>
          <w:sz w:val="20"/>
          <w:szCs w:val="20"/>
        </w:rPr>
        <w:t>mij het avontuur is aangegaan,</w:t>
      </w:r>
      <w:r w:rsidRPr="004F73CC">
        <w:rPr>
          <w:rFonts w:ascii="Century Gothic" w:hAnsi="Century Gothic"/>
          <w:sz w:val="20"/>
          <w:szCs w:val="20"/>
        </w:rPr>
        <w:t xml:space="preserve"> altijd voor mij klaar stond en mij voorzag van </w:t>
      </w:r>
      <w:proofErr w:type="spellStart"/>
      <w:r w:rsidRPr="004F73CC">
        <w:rPr>
          <w:rFonts w:ascii="Century Gothic" w:hAnsi="Century Gothic"/>
          <w:sz w:val="20"/>
          <w:szCs w:val="20"/>
        </w:rPr>
        <w:t>feedforward</w:t>
      </w:r>
      <w:proofErr w:type="spellEnd"/>
      <w:r w:rsidRPr="004F73CC">
        <w:rPr>
          <w:rFonts w:ascii="Century Gothic" w:hAnsi="Century Gothic"/>
          <w:sz w:val="20"/>
          <w:szCs w:val="20"/>
        </w:rPr>
        <w:t xml:space="preserve"> waar dit nodig was</w:t>
      </w:r>
      <w:r w:rsidR="004C53BE" w:rsidRPr="004F73CC">
        <w:rPr>
          <w:rFonts w:ascii="Century Gothic" w:hAnsi="Century Gothic"/>
          <w:sz w:val="20"/>
          <w:szCs w:val="20"/>
        </w:rPr>
        <w:t>.</w:t>
      </w:r>
    </w:p>
    <w:p w:rsidR="00AE38DE" w:rsidRPr="00D8504A" w:rsidRDefault="00AE38DE" w:rsidP="00F76300">
      <w:pPr>
        <w:pStyle w:val="Lijstalinea"/>
        <w:numPr>
          <w:ilvl w:val="0"/>
          <w:numId w:val="42"/>
        </w:numPr>
        <w:rPr>
          <w:rFonts w:ascii="Century Gothic" w:hAnsi="Century Gothic"/>
          <w:sz w:val="20"/>
          <w:szCs w:val="20"/>
        </w:rPr>
      </w:pPr>
      <w:r w:rsidRPr="00D8504A">
        <w:rPr>
          <w:rFonts w:ascii="Century Gothic" w:hAnsi="Century Gothic"/>
          <w:sz w:val="20"/>
          <w:szCs w:val="20"/>
        </w:rPr>
        <w:t xml:space="preserve">Mijn vrienden van scouting en school, </w:t>
      </w:r>
      <w:r w:rsidR="00D8504A">
        <w:rPr>
          <w:rFonts w:ascii="Century Gothic" w:hAnsi="Century Gothic"/>
          <w:sz w:val="20"/>
          <w:szCs w:val="20"/>
        </w:rPr>
        <w:t xml:space="preserve">die mij in deze levenservaring bemoedigde en me hebben gesteund waar dit nodig was. </w:t>
      </w:r>
    </w:p>
    <w:p w:rsidR="004F73CC" w:rsidRPr="004F73CC" w:rsidRDefault="004F73CC" w:rsidP="00F76300">
      <w:pPr>
        <w:pStyle w:val="Geenafstand"/>
        <w:numPr>
          <w:ilvl w:val="0"/>
          <w:numId w:val="42"/>
        </w:numPr>
        <w:rPr>
          <w:rFonts w:ascii="Century Gothic" w:hAnsi="Century Gothic"/>
          <w:sz w:val="20"/>
          <w:szCs w:val="20"/>
        </w:rPr>
      </w:pPr>
      <w:r w:rsidRPr="00D8504A">
        <w:rPr>
          <w:rFonts w:ascii="Century Gothic" w:hAnsi="Century Gothic"/>
          <w:sz w:val="20"/>
          <w:szCs w:val="20"/>
        </w:rPr>
        <w:t xml:space="preserve">Speciale dank gaat uit naar diegene die mij altijd bemoedigde, door mij moed in te spreken en te zeggen: ‘Je kan het, je moet geloof uitspreken over jezelf en dan komt het goed! Ik weet het zeker.’ </w:t>
      </w:r>
    </w:p>
    <w:p w:rsidR="004C53BE" w:rsidRDefault="004C53BE" w:rsidP="00B76F9A">
      <w:pPr>
        <w:rPr>
          <w:rFonts w:ascii="Century Gothic" w:hAnsi="Century Gothic"/>
          <w:szCs w:val="20"/>
        </w:rPr>
      </w:pPr>
    </w:p>
    <w:p w:rsidR="00B76F9A" w:rsidRPr="00B76F9A" w:rsidRDefault="00B76F9A" w:rsidP="00B76F9A">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882742" w:rsidP="009B1E69">
      <w:pPr>
        <w:rPr>
          <w:rFonts w:ascii="Century Gothic" w:hAnsi="Century Gothic"/>
          <w:szCs w:val="20"/>
        </w:rPr>
      </w:pPr>
      <w:r>
        <w:rPr>
          <w:rFonts w:ascii="Century Gothic" w:hAnsi="Century Gothic"/>
          <w:noProof/>
          <w:szCs w:val="20"/>
        </w:rPr>
        <w:pict>
          <v:roundrect id="_x0000_s1070" style="position:absolute;margin-left:153pt;margin-top:-6.75pt;width:245.25pt;height:28.5pt;z-index:251703808" arcsize="10923f" strokecolor="#95b3d7" strokeweight="1pt">
            <v:fill color2="#b8cce4" focusposition="1" focussize="" focus="100%" type="gradient"/>
            <v:shadow on="t" type="perspective" color="#243f60" opacity=".5" offset="1pt" offset2="-3pt"/>
            <v:textbox>
              <w:txbxContent>
                <w:p w:rsidR="00982506" w:rsidRPr="00175603" w:rsidRDefault="00982506" w:rsidP="00175603">
                  <w:pPr>
                    <w:ind w:left="720"/>
                    <w:rPr>
                      <w:rFonts w:ascii="Bradley Hand ITC" w:hAnsi="Bradley Hand ITC"/>
                      <w:b/>
                      <w:sz w:val="28"/>
                      <w:szCs w:val="28"/>
                    </w:rPr>
                  </w:pPr>
                  <w:r>
                    <w:rPr>
                      <w:rFonts w:ascii="Bradley Hand ITC" w:hAnsi="Bradley Hand ITC"/>
                      <w:b/>
                      <w:sz w:val="28"/>
                      <w:szCs w:val="28"/>
                    </w:rPr>
                    <w:t xml:space="preserve">            </w:t>
                  </w:r>
                  <w:r w:rsidRPr="00175603">
                    <w:rPr>
                      <w:rFonts w:ascii="Bradley Hand ITC" w:hAnsi="Bradley Hand ITC"/>
                      <w:b/>
                      <w:sz w:val="28"/>
                      <w:szCs w:val="28"/>
                    </w:rPr>
                    <w:t>Inleiding</w:t>
                  </w:r>
                </w:p>
              </w:txbxContent>
            </v:textbox>
          </v:roundrect>
        </w:pict>
      </w: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Pr="005234BB" w:rsidRDefault="002C50B9" w:rsidP="009B1E69">
      <w:pPr>
        <w:rPr>
          <w:rFonts w:ascii="Century Gothic" w:hAnsi="Century Gothic"/>
          <w:szCs w:val="20"/>
        </w:rPr>
      </w:pPr>
      <w:r>
        <w:rPr>
          <w:rFonts w:ascii="Century Gothic" w:hAnsi="Century Gothic"/>
          <w:szCs w:val="20"/>
        </w:rPr>
        <w:t xml:space="preserve">Dit afstudeeronderzoek richt zich op het International </w:t>
      </w:r>
      <w:proofErr w:type="spellStart"/>
      <w:r>
        <w:rPr>
          <w:rFonts w:ascii="Century Gothic" w:hAnsi="Century Gothic"/>
          <w:szCs w:val="20"/>
        </w:rPr>
        <w:t>Primary</w:t>
      </w:r>
      <w:proofErr w:type="spellEnd"/>
      <w:r>
        <w:rPr>
          <w:rFonts w:ascii="Century Gothic" w:hAnsi="Century Gothic"/>
          <w:szCs w:val="20"/>
        </w:rPr>
        <w:t xml:space="preserve"> Curriculum, IPC, wat het curriculum is van de </w:t>
      </w:r>
      <w:proofErr w:type="spellStart"/>
      <w:r>
        <w:rPr>
          <w:rFonts w:ascii="Century Gothic" w:hAnsi="Century Gothic"/>
          <w:szCs w:val="20"/>
        </w:rPr>
        <w:t>Netherlands</w:t>
      </w:r>
      <w:proofErr w:type="spellEnd"/>
      <w:r>
        <w:rPr>
          <w:rFonts w:ascii="Century Gothic" w:hAnsi="Century Gothic"/>
          <w:szCs w:val="20"/>
        </w:rPr>
        <w:t xml:space="preserve"> School Society in Nairobi, Kenia. Het IPC draait nu zo’n drie jaar op de Nederlandse school in Nairobi, het is dus nog volop in ontwikkeling. </w:t>
      </w:r>
      <w:r w:rsidR="005234BB">
        <w:rPr>
          <w:rFonts w:ascii="Century Gothic" w:hAnsi="Century Gothic"/>
          <w:szCs w:val="20"/>
        </w:rPr>
        <w:t xml:space="preserve">De vraag vanuit de school was of ik wilde onderzoeken of IPC het beeld van de Nederlandse leerlingen op deze school over de Nederlandse leerlingen in Nederland </w:t>
      </w:r>
      <w:r w:rsidR="005234BB" w:rsidRPr="005234BB">
        <w:rPr>
          <w:rFonts w:ascii="Century Gothic" w:hAnsi="Century Gothic"/>
          <w:szCs w:val="20"/>
        </w:rPr>
        <w:t>vergroot. Mijn probleemstelling klinkt dan ook als</w:t>
      </w:r>
      <w:r w:rsidR="000558CB">
        <w:rPr>
          <w:rFonts w:ascii="Century Gothic" w:hAnsi="Century Gothic"/>
          <w:szCs w:val="20"/>
        </w:rPr>
        <w:t xml:space="preserve"> </w:t>
      </w:r>
      <w:r w:rsidR="005234BB" w:rsidRPr="005234BB">
        <w:rPr>
          <w:rFonts w:ascii="Century Gothic" w:hAnsi="Century Gothic"/>
          <w:szCs w:val="20"/>
        </w:rPr>
        <w:t>volgt;</w:t>
      </w:r>
    </w:p>
    <w:p w:rsidR="005234BB" w:rsidRPr="005234BB" w:rsidRDefault="005234BB" w:rsidP="005234BB">
      <w:pPr>
        <w:tabs>
          <w:tab w:val="left" w:pos="720"/>
        </w:tabs>
        <w:autoSpaceDE w:val="0"/>
        <w:autoSpaceDN w:val="0"/>
        <w:adjustRightInd w:val="0"/>
        <w:spacing w:line="240" w:lineRule="auto"/>
        <w:ind w:right="18"/>
        <w:rPr>
          <w:rFonts w:ascii="Century Gothic" w:hAnsi="Century Gothic" w:cs="Kristen ITC"/>
          <w:i/>
          <w:color w:val="000000"/>
          <w:szCs w:val="20"/>
        </w:rPr>
      </w:pPr>
      <w:r w:rsidRPr="005234BB">
        <w:rPr>
          <w:rFonts w:ascii="Century Gothic" w:hAnsi="Century Gothic" w:cs="Kristen ITC"/>
          <w:i/>
          <w:color w:val="000000"/>
          <w:szCs w:val="20"/>
        </w:rPr>
        <w:t xml:space="preserve">In hoeverre kan International </w:t>
      </w:r>
      <w:proofErr w:type="spellStart"/>
      <w:r w:rsidRPr="005234BB">
        <w:rPr>
          <w:rFonts w:ascii="Century Gothic" w:hAnsi="Century Gothic" w:cs="Kristen ITC"/>
          <w:i/>
          <w:color w:val="000000"/>
          <w:szCs w:val="20"/>
        </w:rPr>
        <w:t>Primary</w:t>
      </w:r>
      <w:proofErr w:type="spellEnd"/>
      <w:r w:rsidRPr="005234BB">
        <w:rPr>
          <w:rFonts w:ascii="Century Gothic" w:hAnsi="Century Gothic" w:cs="Kristen ITC"/>
          <w:i/>
          <w:color w:val="000000"/>
          <w:szCs w:val="20"/>
        </w:rPr>
        <w:t xml:space="preserve"> Curriculum het beeld van de Nederlandse kinderen op de NSS in Nairobi over hun leeftijdsgenoten uit groep 4  in Nederland vergroten?</w:t>
      </w:r>
    </w:p>
    <w:p w:rsidR="005234BB" w:rsidRDefault="005234BB" w:rsidP="009B1E69">
      <w:pPr>
        <w:rPr>
          <w:rFonts w:ascii="Century Gothic" w:hAnsi="Century Gothic"/>
          <w:szCs w:val="20"/>
        </w:rPr>
      </w:pPr>
    </w:p>
    <w:p w:rsidR="00CF6F00" w:rsidRDefault="00CF6F00" w:rsidP="00CF6F00">
      <w:pPr>
        <w:tabs>
          <w:tab w:val="left" w:pos="720"/>
        </w:tabs>
        <w:autoSpaceDE w:val="0"/>
        <w:autoSpaceDN w:val="0"/>
        <w:adjustRightInd w:val="0"/>
        <w:spacing w:line="240" w:lineRule="auto"/>
        <w:ind w:right="18"/>
        <w:rPr>
          <w:rFonts w:ascii="Century Gothic" w:hAnsi="Century Gothic"/>
          <w:sz w:val="22"/>
          <w:szCs w:val="22"/>
        </w:rPr>
      </w:pPr>
      <w:r>
        <w:rPr>
          <w:rFonts w:ascii="Century Gothic" w:hAnsi="Century Gothic"/>
          <w:szCs w:val="20"/>
        </w:rPr>
        <w:t>Over d</w:t>
      </w:r>
      <w:r w:rsidRPr="00265DA1">
        <w:rPr>
          <w:rFonts w:ascii="Century Gothic" w:hAnsi="Century Gothic"/>
          <w:szCs w:val="20"/>
        </w:rPr>
        <w:t>eze probleemstelling heb ik de verwachting dat na het uitwisselingsprogramma tussen de kinderen in Nairobi en Nederland het beeld wat Nederlandse kinderen in Nairobi hebben, over de leefwereld van de kinderen in Nederland, is vergroot.</w:t>
      </w:r>
    </w:p>
    <w:p w:rsidR="006B34E3" w:rsidRDefault="006B34E3" w:rsidP="009B1E69">
      <w:pPr>
        <w:rPr>
          <w:rFonts w:ascii="Century Gothic" w:hAnsi="Century Gothic"/>
          <w:szCs w:val="20"/>
        </w:rPr>
      </w:pPr>
    </w:p>
    <w:p w:rsidR="00265DA1" w:rsidRDefault="00A415D0" w:rsidP="009B1E69">
      <w:pPr>
        <w:rPr>
          <w:rFonts w:ascii="Century Gothic" w:hAnsi="Century Gothic"/>
          <w:szCs w:val="20"/>
        </w:rPr>
      </w:pPr>
      <w:r>
        <w:rPr>
          <w:rFonts w:ascii="Century Gothic" w:hAnsi="Century Gothic"/>
          <w:szCs w:val="20"/>
        </w:rPr>
        <w:t>Om dit te onderzoeken heb ik de volgende onderzoeksvragen opgesteld:</w:t>
      </w:r>
    </w:p>
    <w:p w:rsidR="00A415D0" w:rsidRPr="00A415D0" w:rsidRDefault="00A415D0" w:rsidP="00A415D0">
      <w:pPr>
        <w:rPr>
          <w:rFonts w:ascii="Century Gothic" w:hAnsi="Century Gothic"/>
          <w:i/>
          <w:szCs w:val="20"/>
        </w:rPr>
      </w:pPr>
      <w:r>
        <w:rPr>
          <w:rFonts w:ascii="Century Gothic" w:hAnsi="Century Gothic"/>
          <w:i/>
          <w:szCs w:val="20"/>
        </w:rPr>
        <w:t>T</w:t>
      </w:r>
      <w:r w:rsidRPr="00A415D0">
        <w:rPr>
          <w:rFonts w:ascii="Century Gothic" w:hAnsi="Century Gothic"/>
          <w:i/>
          <w:szCs w:val="20"/>
        </w:rPr>
        <w:t>heorie:</w:t>
      </w:r>
    </w:p>
    <w:p w:rsidR="00A415D0" w:rsidRPr="00A415D0" w:rsidRDefault="00A415D0" w:rsidP="00F76300">
      <w:pPr>
        <w:numPr>
          <w:ilvl w:val="0"/>
          <w:numId w:val="34"/>
        </w:numPr>
        <w:rPr>
          <w:rFonts w:ascii="Century Gothic" w:hAnsi="Century Gothic"/>
          <w:szCs w:val="20"/>
        </w:rPr>
      </w:pPr>
      <w:r w:rsidRPr="00A415D0">
        <w:rPr>
          <w:rFonts w:ascii="Century Gothic" w:hAnsi="Century Gothic"/>
          <w:szCs w:val="20"/>
        </w:rPr>
        <w:t xml:space="preserve">Wat houdt het International </w:t>
      </w:r>
      <w:proofErr w:type="spellStart"/>
      <w:r w:rsidRPr="00A415D0">
        <w:rPr>
          <w:rFonts w:ascii="Century Gothic" w:hAnsi="Century Gothic"/>
          <w:szCs w:val="20"/>
        </w:rPr>
        <w:t>Primary</w:t>
      </w:r>
      <w:proofErr w:type="spellEnd"/>
      <w:r w:rsidRPr="00A415D0">
        <w:rPr>
          <w:rFonts w:ascii="Century Gothic" w:hAnsi="Century Gothic"/>
          <w:szCs w:val="20"/>
        </w:rPr>
        <w:t xml:space="preserve"> Curriculum in?</w:t>
      </w:r>
    </w:p>
    <w:p w:rsidR="00A415D0" w:rsidRPr="00A415D0" w:rsidRDefault="00A415D0" w:rsidP="00F76300">
      <w:pPr>
        <w:numPr>
          <w:ilvl w:val="0"/>
          <w:numId w:val="34"/>
        </w:numPr>
        <w:rPr>
          <w:rFonts w:ascii="Century Gothic" w:hAnsi="Century Gothic"/>
          <w:szCs w:val="20"/>
        </w:rPr>
      </w:pPr>
      <w:r w:rsidRPr="00A415D0">
        <w:rPr>
          <w:rFonts w:ascii="Century Gothic" w:hAnsi="Century Gothic"/>
          <w:szCs w:val="20"/>
        </w:rPr>
        <w:t xml:space="preserve">Wat is het wereldbeeld van </w:t>
      </w:r>
      <w:proofErr w:type="spellStart"/>
      <w:r w:rsidRPr="00A415D0">
        <w:rPr>
          <w:rFonts w:ascii="Century Gothic" w:hAnsi="Century Gothic"/>
          <w:szCs w:val="20"/>
        </w:rPr>
        <w:t>third</w:t>
      </w:r>
      <w:proofErr w:type="spellEnd"/>
      <w:r w:rsidRPr="00A415D0">
        <w:rPr>
          <w:rFonts w:ascii="Century Gothic" w:hAnsi="Century Gothic"/>
          <w:szCs w:val="20"/>
        </w:rPr>
        <w:t xml:space="preserve"> culture </w:t>
      </w:r>
      <w:proofErr w:type="spellStart"/>
      <w:r w:rsidRPr="00A415D0">
        <w:rPr>
          <w:rFonts w:ascii="Century Gothic" w:hAnsi="Century Gothic"/>
          <w:szCs w:val="20"/>
        </w:rPr>
        <w:t>kids</w:t>
      </w:r>
      <w:proofErr w:type="spellEnd"/>
      <w:r w:rsidRPr="00A415D0">
        <w:rPr>
          <w:rFonts w:ascii="Century Gothic" w:hAnsi="Century Gothic"/>
          <w:szCs w:val="20"/>
        </w:rPr>
        <w:t xml:space="preserve">? </w:t>
      </w:r>
    </w:p>
    <w:p w:rsidR="00A415D0" w:rsidRPr="00A415D0" w:rsidRDefault="00A415D0" w:rsidP="00F76300">
      <w:pPr>
        <w:numPr>
          <w:ilvl w:val="0"/>
          <w:numId w:val="34"/>
        </w:numPr>
        <w:rPr>
          <w:rFonts w:ascii="Century Gothic" w:hAnsi="Century Gothic"/>
          <w:szCs w:val="20"/>
        </w:rPr>
      </w:pPr>
      <w:r w:rsidRPr="00A415D0">
        <w:rPr>
          <w:rFonts w:ascii="Century Gothic" w:hAnsi="Century Gothic"/>
          <w:szCs w:val="20"/>
        </w:rPr>
        <w:t>Wat is het wereldbeeld van kinderen van groep 4 in Nederland?</w:t>
      </w:r>
    </w:p>
    <w:p w:rsidR="00A415D0" w:rsidRPr="00A415D0" w:rsidRDefault="00A415D0" w:rsidP="00A415D0">
      <w:pPr>
        <w:rPr>
          <w:rFonts w:ascii="Century Gothic" w:hAnsi="Century Gothic"/>
          <w:i/>
          <w:szCs w:val="20"/>
        </w:rPr>
      </w:pPr>
      <w:r w:rsidRPr="00A415D0">
        <w:rPr>
          <w:rFonts w:ascii="Century Gothic" w:hAnsi="Century Gothic"/>
          <w:b/>
          <w:bCs/>
          <w:szCs w:val="20"/>
        </w:rPr>
        <w:t xml:space="preserve">                   </w:t>
      </w:r>
    </w:p>
    <w:p w:rsidR="00A415D0" w:rsidRPr="00A415D0" w:rsidRDefault="00A415D0" w:rsidP="00A415D0">
      <w:pPr>
        <w:rPr>
          <w:rFonts w:ascii="Century Gothic" w:hAnsi="Century Gothic"/>
          <w:i/>
          <w:szCs w:val="20"/>
        </w:rPr>
      </w:pPr>
      <w:r>
        <w:rPr>
          <w:rFonts w:ascii="Century Gothic" w:hAnsi="Century Gothic"/>
          <w:i/>
          <w:szCs w:val="20"/>
        </w:rPr>
        <w:t>P</w:t>
      </w:r>
      <w:r w:rsidRPr="00A415D0">
        <w:rPr>
          <w:rFonts w:ascii="Century Gothic" w:hAnsi="Century Gothic"/>
          <w:i/>
          <w:szCs w:val="20"/>
        </w:rPr>
        <w:t>raktijk:</w:t>
      </w:r>
    </w:p>
    <w:p w:rsidR="00A415D0" w:rsidRPr="00A415D0" w:rsidRDefault="00A415D0" w:rsidP="00F76300">
      <w:pPr>
        <w:numPr>
          <w:ilvl w:val="0"/>
          <w:numId w:val="34"/>
        </w:numPr>
        <w:rPr>
          <w:rFonts w:ascii="Century Gothic" w:hAnsi="Century Gothic"/>
          <w:bCs/>
          <w:szCs w:val="20"/>
        </w:rPr>
      </w:pPr>
      <w:r w:rsidRPr="00A415D0">
        <w:rPr>
          <w:rFonts w:ascii="Century Gothic" w:hAnsi="Century Gothic"/>
          <w:szCs w:val="20"/>
        </w:rPr>
        <w:t xml:space="preserve">Hoe wordt IPC ingezet op de </w:t>
      </w:r>
      <w:proofErr w:type="spellStart"/>
      <w:r w:rsidRPr="00A415D0">
        <w:rPr>
          <w:rFonts w:ascii="Century Gothic" w:hAnsi="Century Gothic"/>
          <w:szCs w:val="20"/>
        </w:rPr>
        <w:t>Netherlands</w:t>
      </w:r>
      <w:proofErr w:type="spellEnd"/>
      <w:r w:rsidRPr="00A415D0">
        <w:rPr>
          <w:rFonts w:ascii="Century Gothic" w:hAnsi="Century Gothic"/>
          <w:szCs w:val="20"/>
        </w:rPr>
        <w:t xml:space="preserve"> School Society (NSS) en op welke manier speelt IPC een rol bij het vergroten van het wereldbeeld en het beeld van Nederland van de kinderen op deze school in Nairobi?</w:t>
      </w:r>
    </w:p>
    <w:p w:rsidR="00A415D0" w:rsidRPr="00A415D0" w:rsidRDefault="00A415D0" w:rsidP="00F76300">
      <w:pPr>
        <w:numPr>
          <w:ilvl w:val="0"/>
          <w:numId w:val="34"/>
        </w:numPr>
        <w:rPr>
          <w:rFonts w:ascii="Century Gothic" w:hAnsi="Century Gothic"/>
          <w:szCs w:val="20"/>
        </w:rPr>
      </w:pPr>
      <w:r w:rsidRPr="00A415D0">
        <w:rPr>
          <w:rFonts w:ascii="Century Gothic" w:hAnsi="Century Gothic"/>
          <w:szCs w:val="20"/>
        </w:rPr>
        <w:t xml:space="preserve"> Wat is het beeld van de Nederlandse kinderen op de NSS voor en na het internetuitwisselingsprogramma  van hun leeftijdsgenoten in Nederland?</w:t>
      </w:r>
      <w:r w:rsidRPr="00A415D0">
        <w:rPr>
          <w:rFonts w:ascii="Century Gothic" w:hAnsi="Century Gothic"/>
          <w:bCs/>
          <w:szCs w:val="20"/>
        </w:rPr>
        <w:t xml:space="preserve"> </w:t>
      </w:r>
    </w:p>
    <w:p w:rsidR="00A415D0" w:rsidRPr="00A415D0" w:rsidRDefault="00A415D0" w:rsidP="00F76300">
      <w:pPr>
        <w:numPr>
          <w:ilvl w:val="0"/>
          <w:numId w:val="34"/>
        </w:numPr>
        <w:rPr>
          <w:rFonts w:ascii="Century Gothic" w:hAnsi="Century Gothic"/>
          <w:szCs w:val="20"/>
        </w:rPr>
      </w:pPr>
      <w:r w:rsidRPr="00A415D0">
        <w:rPr>
          <w:rFonts w:ascii="Century Gothic" w:hAnsi="Century Gothic"/>
          <w:szCs w:val="20"/>
        </w:rPr>
        <w:t>Welke activiteiten binnen of buiten IPC dragen ertoe bij dat het beeld van Nederlandse kinderen op de NSS over kinderen in Nederland wordt vergroot?</w:t>
      </w:r>
    </w:p>
    <w:p w:rsidR="006B34E3" w:rsidRDefault="006B34E3" w:rsidP="009B1E69">
      <w:pPr>
        <w:rPr>
          <w:rFonts w:ascii="Century Gothic" w:hAnsi="Century Gothic"/>
          <w:szCs w:val="20"/>
        </w:rPr>
      </w:pPr>
    </w:p>
    <w:p w:rsidR="00000360" w:rsidRDefault="00000360" w:rsidP="009B1E69">
      <w:pPr>
        <w:rPr>
          <w:rFonts w:ascii="Century Gothic" w:hAnsi="Century Gothic"/>
          <w:szCs w:val="20"/>
        </w:rPr>
      </w:pPr>
      <w:r>
        <w:rPr>
          <w:rFonts w:ascii="Century Gothic" w:hAnsi="Century Gothic"/>
          <w:szCs w:val="20"/>
        </w:rPr>
        <w:t xml:space="preserve">De onderzoeksgroep betreft de groepen 3,4,5,6 en 7 van de </w:t>
      </w:r>
      <w:proofErr w:type="spellStart"/>
      <w:r>
        <w:rPr>
          <w:rFonts w:ascii="Century Gothic" w:hAnsi="Century Gothic"/>
          <w:szCs w:val="20"/>
        </w:rPr>
        <w:t>Netherlands</w:t>
      </w:r>
      <w:proofErr w:type="spellEnd"/>
      <w:r>
        <w:rPr>
          <w:rFonts w:ascii="Century Gothic" w:hAnsi="Century Gothic"/>
          <w:szCs w:val="20"/>
        </w:rPr>
        <w:t xml:space="preserve"> School Society. Mijn doelgroep is hierbij groep 4, omdat deze groep het grootste aantal leerlingen bevat. Deze kinderen wonen een significante tijd van hun leven buiten hun moedercultuur, dit maakt dat zij </w:t>
      </w:r>
      <w:proofErr w:type="spellStart"/>
      <w:r>
        <w:rPr>
          <w:rFonts w:ascii="Century Gothic" w:hAnsi="Century Gothic"/>
          <w:szCs w:val="20"/>
        </w:rPr>
        <w:t>third</w:t>
      </w:r>
      <w:proofErr w:type="spellEnd"/>
      <w:r>
        <w:rPr>
          <w:rFonts w:ascii="Century Gothic" w:hAnsi="Century Gothic"/>
          <w:szCs w:val="20"/>
        </w:rPr>
        <w:t xml:space="preserve"> culture </w:t>
      </w:r>
      <w:proofErr w:type="spellStart"/>
      <w:r>
        <w:rPr>
          <w:rFonts w:ascii="Century Gothic" w:hAnsi="Century Gothic"/>
          <w:szCs w:val="20"/>
        </w:rPr>
        <w:t>kids</w:t>
      </w:r>
      <w:proofErr w:type="spellEnd"/>
      <w:r>
        <w:rPr>
          <w:rFonts w:ascii="Century Gothic" w:hAnsi="Century Gothic"/>
          <w:szCs w:val="20"/>
        </w:rPr>
        <w:t xml:space="preserve"> zijn. </w:t>
      </w:r>
    </w:p>
    <w:p w:rsidR="00594F3A" w:rsidRDefault="00594F3A" w:rsidP="009B1E69">
      <w:pPr>
        <w:rPr>
          <w:rFonts w:ascii="Century Gothic" w:hAnsi="Century Gothic"/>
          <w:szCs w:val="20"/>
        </w:rPr>
      </w:pPr>
    </w:p>
    <w:p w:rsidR="007C4C11" w:rsidRDefault="00B07C62" w:rsidP="009B1E69">
      <w:pPr>
        <w:rPr>
          <w:rFonts w:ascii="Century Gothic" w:hAnsi="Century Gothic"/>
          <w:szCs w:val="20"/>
        </w:rPr>
      </w:pPr>
      <w:r>
        <w:rPr>
          <w:rFonts w:ascii="Century Gothic" w:hAnsi="Century Gothic"/>
          <w:szCs w:val="20"/>
        </w:rPr>
        <w:t xml:space="preserve">Eerst verdiep ik mij in de theorie en praktijk van het IPC, dit doe ik door me te laten informeren door Mathieu </w:t>
      </w:r>
      <w:proofErr w:type="spellStart"/>
      <w:r>
        <w:rPr>
          <w:rFonts w:ascii="Century Gothic" w:hAnsi="Century Gothic"/>
          <w:szCs w:val="20"/>
        </w:rPr>
        <w:t>Bouwman</w:t>
      </w:r>
      <w:proofErr w:type="spellEnd"/>
      <w:r>
        <w:rPr>
          <w:rFonts w:ascii="Century Gothic" w:hAnsi="Century Gothic"/>
          <w:szCs w:val="20"/>
        </w:rPr>
        <w:t xml:space="preserve">, </w:t>
      </w:r>
      <w:r w:rsidR="007C4C11">
        <w:rPr>
          <w:rFonts w:ascii="Century Gothic" w:hAnsi="Century Gothic"/>
          <w:szCs w:val="20"/>
        </w:rPr>
        <w:t>senior onderwijskundig adviseur IPC, van de Stichting NOB. Vervolgens zal ik de literatuur er bij doornemen zoals deze op de school aanwezig is. Ook zal ik de lessen van het IPC op de Nederlandse school verzorgen, hierdoor verdiep ik mij op zowel theoretisch als praktisch gebied in het IPC.</w:t>
      </w:r>
    </w:p>
    <w:p w:rsidR="007C4C11" w:rsidRDefault="007C4C11" w:rsidP="009B1E69">
      <w:pPr>
        <w:rPr>
          <w:rFonts w:ascii="Century Gothic" w:hAnsi="Century Gothic"/>
          <w:szCs w:val="20"/>
        </w:rPr>
      </w:pPr>
      <w:r>
        <w:rPr>
          <w:rFonts w:ascii="Century Gothic" w:hAnsi="Century Gothic"/>
          <w:szCs w:val="20"/>
        </w:rPr>
        <w:t xml:space="preserve">Ook ga ik onderzoek doen naar de theorie achter </w:t>
      </w:r>
      <w:proofErr w:type="spellStart"/>
      <w:r>
        <w:rPr>
          <w:rFonts w:ascii="Century Gothic" w:hAnsi="Century Gothic"/>
          <w:szCs w:val="20"/>
        </w:rPr>
        <w:t>third</w:t>
      </w:r>
      <w:proofErr w:type="spellEnd"/>
      <w:r>
        <w:rPr>
          <w:rFonts w:ascii="Century Gothic" w:hAnsi="Century Gothic"/>
          <w:szCs w:val="20"/>
        </w:rPr>
        <w:t xml:space="preserve"> culture </w:t>
      </w:r>
      <w:proofErr w:type="spellStart"/>
      <w:r>
        <w:rPr>
          <w:rFonts w:ascii="Century Gothic" w:hAnsi="Century Gothic"/>
          <w:szCs w:val="20"/>
        </w:rPr>
        <w:t>kids</w:t>
      </w:r>
      <w:proofErr w:type="spellEnd"/>
      <w:r>
        <w:rPr>
          <w:rFonts w:ascii="Century Gothic" w:hAnsi="Century Gothic"/>
          <w:szCs w:val="20"/>
        </w:rPr>
        <w:t>, hiervoor raadpleeg ik het boek hierover. Naast deze theorie over de onderzoeksgroep zoek ik ook theorie over het wereldbeeld van de kinderen uit groep 4 in Nederland.</w:t>
      </w:r>
    </w:p>
    <w:p w:rsidR="00B07C62" w:rsidRDefault="007C4C11" w:rsidP="009B1E69">
      <w:pPr>
        <w:rPr>
          <w:rFonts w:ascii="Century Gothic" w:hAnsi="Century Gothic"/>
          <w:szCs w:val="20"/>
        </w:rPr>
      </w:pPr>
      <w:r>
        <w:rPr>
          <w:rFonts w:ascii="Century Gothic" w:hAnsi="Century Gothic"/>
          <w:szCs w:val="20"/>
        </w:rPr>
        <w:t xml:space="preserve"> </w:t>
      </w:r>
    </w:p>
    <w:p w:rsidR="00594F3A" w:rsidRDefault="00C557DF" w:rsidP="009B1E69">
      <w:pPr>
        <w:rPr>
          <w:rFonts w:ascii="Century Gothic" w:hAnsi="Century Gothic"/>
          <w:szCs w:val="20"/>
        </w:rPr>
      </w:pPr>
      <w:r>
        <w:rPr>
          <w:rFonts w:ascii="Century Gothic" w:hAnsi="Century Gothic"/>
          <w:szCs w:val="20"/>
        </w:rPr>
        <w:t>Vervolgens zal ik in de praktijk als nulmeting</w:t>
      </w:r>
      <w:r w:rsidR="00296F74">
        <w:rPr>
          <w:rFonts w:ascii="Century Gothic" w:hAnsi="Century Gothic"/>
          <w:szCs w:val="20"/>
        </w:rPr>
        <w:t xml:space="preserve"> de leerlin</w:t>
      </w:r>
      <w:r w:rsidR="003A5EC1">
        <w:rPr>
          <w:rFonts w:ascii="Century Gothic" w:hAnsi="Century Gothic"/>
          <w:szCs w:val="20"/>
        </w:rPr>
        <w:t>gen een enquête laten invullen en</w:t>
      </w:r>
      <w:r w:rsidR="00296F74">
        <w:rPr>
          <w:rFonts w:ascii="Century Gothic" w:hAnsi="Century Gothic"/>
          <w:szCs w:val="20"/>
        </w:rPr>
        <w:t xml:space="preserve"> zal de uitwisseling plaats vinden tussen de leerlingen in Nairobi en Nederland. De leerlingen richten zich op vier onderwerpen, het gaat hier om de onderwerpen thuis, omgeving, vrije tijd en eten. Door middel van coöperatieve werkvormen laat ik de leerlingen hun voorkennis activeren en hun opgedane kennis consolideren. Als eindmeting laat ik de leerlingen nogmaals de enquête invullen. Deze nulmeting en eindmeting vergelijk ik vervolgens met elkaar.</w:t>
      </w:r>
      <w:r w:rsidR="007252E0">
        <w:rPr>
          <w:rFonts w:ascii="Century Gothic" w:hAnsi="Century Gothic"/>
          <w:szCs w:val="20"/>
        </w:rPr>
        <w:t xml:space="preserve"> En hieruit trek ik de conclusies voor de hoofdvraag, in combinatie met de resultaten uit de onderzoeksvragen. </w:t>
      </w: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6B34E3" w:rsidRDefault="006B34E3" w:rsidP="009B1E69">
      <w:pPr>
        <w:rPr>
          <w:rFonts w:ascii="Century Gothic" w:hAnsi="Century Gothic"/>
          <w:szCs w:val="20"/>
        </w:rPr>
      </w:pPr>
    </w:p>
    <w:p w:rsidR="00175603" w:rsidRDefault="00175603" w:rsidP="009B1E69">
      <w:pPr>
        <w:rPr>
          <w:rFonts w:ascii="Century Gothic" w:hAnsi="Century Gothic"/>
          <w:szCs w:val="20"/>
        </w:rPr>
      </w:pPr>
    </w:p>
    <w:p w:rsidR="00175603" w:rsidRDefault="00175603" w:rsidP="009B1E69">
      <w:pPr>
        <w:rPr>
          <w:rFonts w:ascii="Century Gothic" w:hAnsi="Century Gothic"/>
          <w:szCs w:val="20"/>
        </w:rPr>
      </w:pPr>
    </w:p>
    <w:p w:rsidR="00175603" w:rsidRDefault="00175603" w:rsidP="009B1E69">
      <w:pPr>
        <w:rPr>
          <w:rFonts w:ascii="Century Gothic" w:hAnsi="Century Gothic"/>
          <w:szCs w:val="20"/>
        </w:rPr>
      </w:pPr>
    </w:p>
    <w:p w:rsidR="00AD4A07" w:rsidRDefault="00AD4A07" w:rsidP="009B1E69">
      <w:pPr>
        <w:rPr>
          <w:rFonts w:ascii="Century Gothic" w:hAnsi="Century Gothic"/>
          <w:szCs w:val="20"/>
        </w:rPr>
      </w:pPr>
    </w:p>
    <w:p w:rsidR="00175603" w:rsidRDefault="00175603" w:rsidP="009B1E69">
      <w:pPr>
        <w:rPr>
          <w:rFonts w:ascii="Century Gothic" w:hAnsi="Century Gothic"/>
          <w:szCs w:val="20"/>
        </w:rPr>
      </w:pPr>
    </w:p>
    <w:p w:rsidR="00175603" w:rsidRDefault="00175603" w:rsidP="009B1E69">
      <w:pPr>
        <w:rPr>
          <w:rFonts w:ascii="Century Gothic" w:hAnsi="Century Gothic"/>
          <w:szCs w:val="20"/>
        </w:rPr>
      </w:pPr>
    </w:p>
    <w:p w:rsidR="00175603" w:rsidRDefault="00175603" w:rsidP="009B1E69">
      <w:pPr>
        <w:rPr>
          <w:rFonts w:ascii="Century Gothic" w:hAnsi="Century Gothic"/>
          <w:szCs w:val="20"/>
        </w:rPr>
      </w:pPr>
    </w:p>
    <w:p w:rsidR="009B1E69" w:rsidRDefault="00882742" w:rsidP="009B1E69">
      <w:pPr>
        <w:rPr>
          <w:rFonts w:ascii="Century Gothic" w:hAnsi="Century Gothic"/>
          <w:szCs w:val="20"/>
        </w:rPr>
      </w:pPr>
      <w:r>
        <w:rPr>
          <w:rFonts w:ascii="Century Gothic" w:hAnsi="Century Gothic"/>
          <w:noProof/>
          <w:szCs w:val="20"/>
        </w:rPr>
        <w:pict>
          <v:roundrect id="_x0000_s1028" style="position:absolute;margin-left:111pt;margin-top:3.5pt;width:311.25pt;height:46.75pt;z-index:251654656" arcsize="10923f" strokecolor="#95b3d7" strokeweight="1pt">
            <v:fill color2="#b8cce4" focusposition="1" focussize="" focus="100%" type="gradient"/>
            <v:shadow on="t" type="perspective" color="#243f60" opacity=".5" offset="1pt" offset2="-3pt"/>
            <v:textbox>
              <w:txbxContent>
                <w:p w:rsidR="00982506" w:rsidRPr="00BC4109" w:rsidRDefault="00982506" w:rsidP="00BC4109">
                  <w:pPr>
                    <w:ind w:left="720"/>
                    <w:jc w:val="center"/>
                    <w:rPr>
                      <w:rFonts w:ascii="Bradley Hand ITC" w:hAnsi="Bradley Hand ITC"/>
                      <w:b/>
                      <w:sz w:val="28"/>
                      <w:szCs w:val="28"/>
                      <w:u w:val="single"/>
                    </w:rPr>
                  </w:pPr>
                  <w:r w:rsidRPr="00BC4109">
                    <w:rPr>
                      <w:rFonts w:ascii="Bradley Hand ITC" w:hAnsi="Bradley Hand ITC"/>
                      <w:b/>
                      <w:sz w:val="28"/>
                      <w:szCs w:val="28"/>
                      <w:u w:val="single"/>
                    </w:rPr>
                    <w:t>Hoofdstuk 1</w:t>
                  </w:r>
                </w:p>
                <w:p w:rsidR="00982506" w:rsidRPr="00D15348" w:rsidRDefault="00982506" w:rsidP="00BC4109">
                  <w:pPr>
                    <w:ind w:left="720"/>
                    <w:rPr>
                      <w:rFonts w:ascii="Bradley Hand ITC" w:hAnsi="Bradley Hand ITC"/>
                      <w:b/>
                      <w:sz w:val="28"/>
                      <w:szCs w:val="28"/>
                    </w:rPr>
                  </w:pPr>
                  <w:r w:rsidRPr="00D15348">
                    <w:rPr>
                      <w:rFonts w:ascii="Bradley Hand ITC" w:hAnsi="Bradley Hand ITC"/>
                      <w:b/>
                      <w:sz w:val="28"/>
                      <w:szCs w:val="28"/>
                    </w:rPr>
                    <w:t xml:space="preserve">Het International </w:t>
                  </w:r>
                  <w:proofErr w:type="spellStart"/>
                  <w:r w:rsidRPr="00D15348">
                    <w:rPr>
                      <w:rFonts w:ascii="Bradley Hand ITC" w:hAnsi="Bradley Hand ITC"/>
                      <w:b/>
                      <w:sz w:val="28"/>
                      <w:szCs w:val="28"/>
                    </w:rPr>
                    <w:t>Primary</w:t>
                  </w:r>
                  <w:proofErr w:type="spellEnd"/>
                  <w:r w:rsidRPr="00D15348">
                    <w:rPr>
                      <w:rFonts w:ascii="Bradley Hand ITC" w:hAnsi="Bradley Hand ITC"/>
                      <w:b/>
                      <w:sz w:val="28"/>
                      <w:szCs w:val="28"/>
                    </w:rPr>
                    <w:t xml:space="preserve"> Curriculum</w:t>
                  </w:r>
                </w:p>
              </w:txbxContent>
            </v:textbox>
          </v:roundrect>
        </w:pict>
      </w:r>
    </w:p>
    <w:p w:rsidR="00662977" w:rsidRPr="00BD0235" w:rsidRDefault="00662977" w:rsidP="009B1E69">
      <w:pPr>
        <w:rPr>
          <w:rFonts w:ascii="Century Gothic" w:hAnsi="Century Gothic"/>
          <w:szCs w:val="20"/>
        </w:rPr>
      </w:pPr>
    </w:p>
    <w:p w:rsidR="009B1E69" w:rsidRPr="00BD0235" w:rsidRDefault="009B1E69" w:rsidP="009B1E69">
      <w:pPr>
        <w:rPr>
          <w:rFonts w:ascii="Century Gothic" w:hAnsi="Century Gothic"/>
          <w:b/>
          <w:szCs w:val="20"/>
        </w:rPr>
      </w:pPr>
    </w:p>
    <w:p w:rsidR="00BC4109" w:rsidRDefault="00BC4109" w:rsidP="00BC4109">
      <w:pPr>
        <w:ind w:left="1068"/>
        <w:rPr>
          <w:rFonts w:ascii="Century Gothic" w:hAnsi="Century Gothic"/>
          <w:b/>
          <w:color w:val="0070C0"/>
          <w:szCs w:val="20"/>
        </w:rPr>
      </w:pPr>
    </w:p>
    <w:p w:rsidR="00BC4109" w:rsidRDefault="00BC4109" w:rsidP="00BC4109">
      <w:pPr>
        <w:ind w:left="1068"/>
        <w:rPr>
          <w:rFonts w:ascii="Century Gothic" w:hAnsi="Century Gothic"/>
          <w:b/>
          <w:color w:val="0070C0"/>
          <w:szCs w:val="20"/>
        </w:rPr>
      </w:pPr>
    </w:p>
    <w:p w:rsidR="00FA621D" w:rsidRPr="001F188E" w:rsidRDefault="00FA621D" w:rsidP="0097240B">
      <w:pPr>
        <w:numPr>
          <w:ilvl w:val="1"/>
          <w:numId w:val="13"/>
        </w:numPr>
        <w:rPr>
          <w:rFonts w:ascii="Century Gothic" w:hAnsi="Century Gothic"/>
          <w:b/>
          <w:color w:val="0070C0"/>
          <w:szCs w:val="20"/>
        </w:rPr>
      </w:pPr>
      <w:r w:rsidRPr="001F188E">
        <w:rPr>
          <w:rFonts w:ascii="Century Gothic" w:hAnsi="Century Gothic"/>
          <w:b/>
          <w:color w:val="0070C0"/>
          <w:szCs w:val="20"/>
        </w:rPr>
        <w:t>Introductie</w:t>
      </w:r>
    </w:p>
    <w:p w:rsidR="00FA621D" w:rsidRDefault="00FA621D" w:rsidP="00FA621D">
      <w:pPr>
        <w:ind w:left="375"/>
        <w:rPr>
          <w:rFonts w:ascii="Century Gothic" w:hAnsi="Century Gothic"/>
          <w:b/>
          <w:color w:val="0070C0"/>
          <w:szCs w:val="20"/>
        </w:rPr>
      </w:pPr>
    </w:p>
    <w:p w:rsidR="00FA621D" w:rsidRPr="00141E83" w:rsidRDefault="00FA621D" w:rsidP="00FA621D">
      <w:pPr>
        <w:rPr>
          <w:rFonts w:ascii="Century Gothic" w:hAnsi="Century Gothic"/>
          <w:szCs w:val="20"/>
        </w:rPr>
      </w:pPr>
      <w:r w:rsidRPr="00141E83">
        <w:rPr>
          <w:rFonts w:ascii="Century Gothic" w:hAnsi="Century Gothic"/>
          <w:szCs w:val="20"/>
        </w:rPr>
        <w:t>Voor dit hoofdstuk ben ik op zoek gegaan naar de theorieën achter IPC. Zo heb ik gekeken naar de achtergronden van IPC en naar hoe het curriculum is opgebouwd. Zo heeft elke unit en elke les zijn standaard opbouw. Deze heb ik als handvat gebruikt voor het schrijven van dit hoofdstuk. Het gaat hier om de volgende indeling, waarin het volgende aan bod komt;</w:t>
      </w:r>
    </w:p>
    <w:p w:rsidR="00FA621D" w:rsidRPr="004905CA" w:rsidRDefault="00FA621D" w:rsidP="00F76300">
      <w:pPr>
        <w:pStyle w:val="Lijstalinea"/>
        <w:numPr>
          <w:ilvl w:val="0"/>
          <w:numId w:val="26"/>
        </w:numPr>
        <w:rPr>
          <w:rFonts w:ascii="Century Gothic" w:hAnsi="Century Gothic"/>
          <w:sz w:val="20"/>
          <w:szCs w:val="20"/>
        </w:rPr>
      </w:pPr>
      <w:r w:rsidRPr="004905CA">
        <w:rPr>
          <w:rFonts w:ascii="Century Gothic" w:hAnsi="Century Gothic"/>
          <w:sz w:val="20"/>
          <w:szCs w:val="20"/>
        </w:rPr>
        <w:t xml:space="preserve">Inleiding </w:t>
      </w:r>
      <w:r w:rsidRPr="004905CA">
        <w:rPr>
          <w:sz w:val="20"/>
          <w:szCs w:val="20"/>
        </w:rPr>
        <w:sym w:font="Wingdings" w:char="F0E0"/>
      </w:r>
      <w:r w:rsidRPr="004905CA">
        <w:rPr>
          <w:rFonts w:ascii="Century Gothic" w:hAnsi="Century Gothic"/>
          <w:sz w:val="20"/>
          <w:szCs w:val="20"/>
        </w:rPr>
        <w:t xml:space="preserve"> De achtergronden van IPC</w:t>
      </w:r>
    </w:p>
    <w:p w:rsidR="00FA621D" w:rsidRPr="004905CA" w:rsidRDefault="00FA621D" w:rsidP="00F76300">
      <w:pPr>
        <w:pStyle w:val="Lijstalinea"/>
        <w:numPr>
          <w:ilvl w:val="0"/>
          <w:numId w:val="26"/>
        </w:numPr>
        <w:rPr>
          <w:rFonts w:ascii="Century Gothic" w:hAnsi="Century Gothic"/>
          <w:sz w:val="20"/>
          <w:szCs w:val="20"/>
        </w:rPr>
      </w:pPr>
      <w:r w:rsidRPr="004905CA">
        <w:rPr>
          <w:rFonts w:ascii="Century Gothic" w:hAnsi="Century Gothic"/>
          <w:sz w:val="20"/>
          <w:szCs w:val="20"/>
        </w:rPr>
        <w:t xml:space="preserve">Big picture </w:t>
      </w:r>
      <w:r w:rsidRPr="004905CA">
        <w:rPr>
          <w:sz w:val="20"/>
          <w:szCs w:val="20"/>
        </w:rPr>
        <w:sym w:font="Wingdings" w:char="F0E0"/>
      </w:r>
      <w:r w:rsidRPr="004905CA">
        <w:rPr>
          <w:rFonts w:ascii="Century Gothic" w:hAnsi="Century Gothic"/>
          <w:sz w:val="20"/>
          <w:szCs w:val="20"/>
        </w:rPr>
        <w:t xml:space="preserve"> Hoe ziet een unit en een les eruit, het internationale aspect </w:t>
      </w:r>
    </w:p>
    <w:p w:rsidR="00FA621D" w:rsidRPr="004905CA" w:rsidRDefault="00FA621D" w:rsidP="00F76300">
      <w:pPr>
        <w:pStyle w:val="Lijstalinea"/>
        <w:numPr>
          <w:ilvl w:val="0"/>
          <w:numId w:val="26"/>
        </w:numPr>
        <w:rPr>
          <w:rFonts w:ascii="Century Gothic" w:hAnsi="Century Gothic"/>
          <w:sz w:val="20"/>
          <w:szCs w:val="20"/>
        </w:rPr>
      </w:pPr>
      <w:r w:rsidRPr="004905CA">
        <w:rPr>
          <w:rFonts w:ascii="Century Gothic" w:hAnsi="Century Gothic"/>
          <w:sz w:val="20"/>
          <w:szCs w:val="20"/>
        </w:rPr>
        <w:t xml:space="preserve">Doel </w:t>
      </w:r>
      <w:r w:rsidRPr="004905CA">
        <w:rPr>
          <w:sz w:val="20"/>
          <w:szCs w:val="20"/>
        </w:rPr>
        <w:sym w:font="Wingdings" w:char="F0E0"/>
      </w:r>
      <w:r w:rsidRPr="004905CA">
        <w:rPr>
          <w:rFonts w:ascii="Century Gothic" w:hAnsi="Century Gothic"/>
          <w:sz w:val="20"/>
          <w:szCs w:val="20"/>
        </w:rPr>
        <w:t xml:space="preserve"> Kerndoelen en leerdoelen</w:t>
      </w:r>
    </w:p>
    <w:p w:rsidR="00FA621D" w:rsidRPr="004905CA" w:rsidRDefault="00FA621D" w:rsidP="00F76300">
      <w:pPr>
        <w:pStyle w:val="Lijstalinea"/>
        <w:numPr>
          <w:ilvl w:val="0"/>
          <w:numId w:val="26"/>
        </w:numPr>
        <w:rPr>
          <w:rFonts w:ascii="Century Gothic" w:hAnsi="Century Gothic"/>
          <w:sz w:val="20"/>
          <w:szCs w:val="20"/>
        </w:rPr>
      </w:pPr>
      <w:r w:rsidRPr="004905CA">
        <w:rPr>
          <w:rFonts w:ascii="Century Gothic" w:hAnsi="Century Gothic"/>
          <w:sz w:val="20"/>
          <w:szCs w:val="20"/>
        </w:rPr>
        <w:t xml:space="preserve">Instructie </w:t>
      </w:r>
      <w:r w:rsidRPr="004905CA">
        <w:rPr>
          <w:sz w:val="20"/>
          <w:szCs w:val="20"/>
        </w:rPr>
        <w:sym w:font="Wingdings" w:char="F0E0"/>
      </w:r>
      <w:r w:rsidRPr="004905CA">
        <w:rPr>
          <w:rFonts w:ascii="Century Gothic" w:hAnsi="Century Gothic"/>
          <w:sz w:val="20"/>
          <w:szCs w:val="20"/>
        </w:rPr>
        <w:t xml:space="preserve"> Hersenvriendelijk leren, Meervoudige intelligenties, leerstijlen</w:t>
      </w:r>
    </w:p>
    <w:p w:rsidR="00FA621D" w:rsidRPr="004905CA" w:rsidRDefault="00FA621D" w:rsidP="00F76300">
      <w:pPr>
        <w:pStyle w:val="Lijstalinea"/>
        <w:numPr>
          <w:ilvl w:val="0"/>
          <w:numId w:val="26"/>
        </w:numPr>
        <w:rPr>
          <w:rFonts w:ascii="Century Gothic" w:hAnsi="Century Gothic"/>
          <w:sz w:val="20"/>
          <w:szCs w:val="20"/>
        </w:rPr>
      </w:pPr>
      <w:r w:rsidRPr="004905CA">
        <w:rPr>
          <w:rFonts w:ascii="Century Gothic" w:hAnsi="Century Gothic"/>
          <w:sz w:val="20"/>
          <w:szCs w:val="20"/>
        </w:rPr>
        <w:t xml:space="preserve">Evalueren </w:t>
      </w:r>
      <w:r w:rsidRPr="004905CA">
        <w:rPr>
          <w:sz w:val="20"/>
          <w:szCs w:val="20"/>
        </w:rPr>
        <w:sym w:font="Wingdings" w:char="F0E0"/>
      </w:r>
      <w:r w:rsidRPr="004905CA">
        <w:rPr>
          <w:rFonts w:ascii="Century Gothic" w:hAnsi="Century Gothic"/>
          <w:sz w:val="20"/>
          <w:szCs w:val="20"/>
        </w:rPr>
        <w:t xml:space="preserve"> </w:t>
      </w:r>
      <w:proofErr w:type="spellStart"/>
      <w:r w:rsidRPr="004905CA">
        <w:rPr>
          <w:rFonts w:ascii="Century Gothic" w:hAnsi="Century Gothic"/>
          <w:sz w:val="20"/>
          <w:szCs w:val="20"/>
        </w:rPr>
        <w:t>Assessment</w:t>
      </w:r>
      <w:proofErr w:type="spellEnd"/>
      <w:r w:rsidRPr="004905CA">
        <w:rPr>
          <w:rFonts w:ascii="Century Gothic" w:hAnsi="Century Gothic"/>
          <w:sz w:val="20"/>
          <w:szCs w:val="20"/>
        </w:rPr>
        <w:t xml:space="preserve"> </w:t>
      </w:r>
      <w:proofErr w:type="spellStart"/>
      <w:r w:rsidRPr="004905CA">
        <w:rPr>
          <w:rFonts w:ascii="Century Gothic" w:hAnsi="Century Gothic"/>
          <w:sz w:val="20"/>
          <w:szCs w:val="20"/>
        </w:rPr>
        <w:t>for</w:t>
      </w:r>
      <w:proofErr w:type="spellEnd"/>
      <w:r w:rsidRPr="004905CA">
        <w:rPr>
          <w:rFonts w:ascii="Century Gothic" w:hAnsi="Century Gothic"/>
          <w:sz w:val="20"/>
          <w:szCs w:val="20"/>
        </w:rPr>
        <w:t xml:space="preserve"> </w:t>
      </w:r>
      <w:proofErr w:type="spellStart"/>
      <w:r w:rsidRPr="004905CA">
        <w:rPr>
          <w:rFonts w:ascii="Century Gothic" w:hAnsi="Century Gothic"/>
          <w:sz w:val="20"/>
          <w:szCs w:val="20"/>
        </w:rPr>
        <w:t>learning</w:t>
      </w:r>
      <w:proofErr w:type="spellEnd"/>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AD4A07" w:rsidRDefault="00AD4A07"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Default="00FA621D" w:rsidP="00FA621D">
      <w:pPr>
        <w:ind w:left="1353"/>
        <w:rPr>
          <w:rFonts w:ascii="Century Gothic" w:hAnsi="Century Gothic"/>
          <w:b/>
          <w:color w:val="0070C0"/>
          <w:szCs w:val="20"/>
        </w:rPr>
      </w:pPr>
    </w:p>
    <w:p w:rsidR="00FA621D" w:rsidRPr="00BF3846" w:rsidRDefault="00FA621D" w:rsidP="0097240B">
      <w:pPr>
        <w:numPr>
          <w:ilvl w:val="1"/>
          <w:numId w:val="4"/>
        </w:numPr>
        <w:rPr>
          <w:rFonts w:ascii="Century Gothic" w:hAnsi="Century Gothic"/>
          <w:b/>
          <w:color w:val="0070C0"/>
          <w:szCs w:val="20"/>
        </w:rPr>
      </w:pPr>
      <w:r w:rsidRPr="00BF3846">
        <w:rPr>
          <w:rFonts w:ascii="Century Gothic" w:hAnsi="Century Gothic"/>
          <w:b/>
          <w:color w:val="0070C0"/>
          <w:szCs w:val="20"/>
        </w:rPr>
        <w:t>Achtergrond IPC</w:t>
      </w:r>
    </w:p>
    <w:p w:rsidR="005D083C" w:rsidRDefault="005D083C" w:rsidP="00FA621D">
      <w:pPr>
        <w:rPr>
          <w:rFonts w:ascii="Century Gothic" w:hAnsi="Century Gothic"/>
          <w:szCs w:val="20"/>
        </w:rPr>
      </w:pPr>
    </w:p>
    <w:p w:rsidR="005D083C" w:rsidRDefault="005D083C" w:rsidP="005D083C">
      <w:pPr>
        <w:rPr>
          <w:rFonts w:ascii="Century Gothic" w:hAnsi="Century Gothic"/>
          <w:szCs w:val="20"/>
        </w:rPr>
      </w:pPr>
      <w:r>
        <w:rPr>
          <w:rFonts w:ascii="Century Gothic" w:hAnsi="Century Gothic"/>
          <w:szCs w:val="20"/>
        </w:rPr>
        <w:t xml:space="preserve">Het International </w:t>
      </w:r>
      <w:proofErr w:type="spellStart"/>
      <w:r>
        <w:rPr>
          <w:rFonts w:ascii="Century Gothic" w:hAnsi="Century Gothic"/>
          <w:szCs w:val="20"/>
        </w:rPr>
        <w:t>Primary</w:t>
      </w:r>
      <w:proofErr w:type="spellEnd"/>
      <w:r>
        <w:rPr>
          <w:rFonts w:ascii="Century Gothic" w:hAnsi="Century Gothic"/>
          <w:szCs w:val="20"/>
        </w:rPr>
        <w:t xml:space="preserve"> Curriculum is ontstaan vanuit een onderzoek van Stichting NOB voor </w:t>
      </w:r>
      <w:proofErr w:type="spellStart"/>
      <w:r>
        <w:rPr>
          <w:rFonts w:ascii="Century Gothic" w:hAnsi="Century Gothic"/>
          <w:szCs w:val="20"/>
        </w:rPr>
        <w:t>Shell-scholen</w:t>
      </w:r>
      <w:proofErr w:type="spellEnd"/>
      <w:r>
        <w:rPr>
          <w:rFonts w:ascii="Century Gothic" w:hAnsi="Century Gothic"/>
          <w:szCs w:val="20"/>
        </w:rPr>
        <w:t xml:space="preserve">. De firma Shell verzorgt wereldwijd onderwijs op scholen die voor kinderen van de werknemers van deze firma bestemd zijn. Het </w:t>
      </w:r>
      <w:r w:rsidR="007D54F7">
        <w:rPr>
          <w:rFonts w:ascii="Century Gothic" w:hAnsi="Century Gothic"/>
          <w:szCs w:val="20"/>
        </w:rPr>
        <w:t>betreft</w:t>
      </w:r>
      <w:r w:rsidR="00F3619B">
        <w:rPr>
          <w:rFonts w:ascii="Century Gothic" w:hAnsi="Century Gothic"/>
          <w:szCs w:val="20"/>
        </w:rPr>
        <w:t xml:space="preserve"> hier</w:t>
      </w:r>
      <w:r>
        <w:rPr>
          <w:rFonts w:ascii="Century Gothic" w:hAnsi="Century Gothic"/>
          <w:szCs w:val="20"/>
        </w:rPr>
        <w:t xml:space="preserve"> primair onderwijs. De taal die op deze scholen wordt gesproken is voornamelijk Engels, Nederlands of beide talen. </w:t>
      </w:r>
    </w:p>
    <w:p w:rsidR="005D083C" w:rsidRDefault="005D083C" w:rsidP="005D083C">
      <w:pPr>
        <w:rPr>
          <w:rFonts w:ascii="Century Gothic" w:hAnsi="Century Gothic"/>
          <w:szCs w:val="20"/>
        </w:rPr>
      </w:pPr>
      <w:r>
        <w:rPr>
          <w:rFonts w:ascii="Century Gothic" w:hAnsi="Century Gothic"/>
          <w:szCs w:val="20"/>
        </w:rPr>
        <w:t xml:space="preserve">Er werd onderzoek gedaan naar een geschikt curriculum voor deze school. Het curriculum moest voldoen aan een aantal criteria die ze na onderzoek hadden opgesteld. Ze wilden graag zo’n curriculum omdat het Britse of Nederlandse systeem niet voldeed als het ging om de toenemende internationalisering van het onderwijs. Vervolgens hebben Shell, en Fieldwork </w:t>
      </w:r>
      <w:proofErr w:type="spellStart"/>
      <w:r>
        <w:rPr>
          <w:rFonts w:ascii="Century Gothic" w:hAnsi="Century Gothic"/>
          <w:szCs w:val="20"/>
        </w:rPr>
        <w:t>Education</w:t>
      </w:r>
      <w:proofErr w:type="spellEnd"/>
      <w:r>
        <w:rPr>
          <w:rFonts w:ascii="Century Gothic" w:hAnsi="Century Gothic"/>
          <w:szCs w:val="20"/>
        </w:rPr>
        <w:t xml:space="preserve"> (UK) zelf een concept ontwikkeld. Dit concept is uitgegroeid tot het International </w:t>
      </w:r>
      <w:proofErr w:type="spellStart"/>
      <w:r>
        <w:rPr>
          <w:rFonts w:ascii="Century Gothic" w:hAnsi="Century Gothic"/>
          <w:szCs w:val="20"/>
        </w:rPr>
        <w:t>Primary</w:t>
      </w:r>
      <w:proofErr w:type="spellEnd"/>
      <w:r>
        <w:rPr>
          <w:rFonts w:ascii="Century Gothic" w:hAnsi="Century Gothic"/>
          <w:szCs w:val="20"/>
        </w:rPr>
        <w:t xml:space="preserve"> Curriculum wat nu op meer dan 250 scholen wereldwijd wordt gebruikt. In 2004 </w:t>
      </w:r>
      <w:r w:rsidR="00B13718">
        <w:rPr>
          <w:rFonts w:ascii="Century Gothic" w:hAnsi="Century Gothic"/>
          <w:szCs w:val="20"/>
        </w:rPr>
        <w:t xml:space="preserve">heeft Stichting NOB zich hierbij gevoegd en </w:t>
      </w:r>
      <w:r>
        <w:rPr>
          <w:rFonts w:ascii="Century Gothic" w:hAnsi="Century Gothic"/>
          <w:szCs w:val="20"/>
        </w:rPr>
        <w:t xml:space="preserve">is het IPC vertaald in het Nederlands en wordt nu op zo’n 25 scholen in Nederland gebruikt.  </w:t>
      </w:r>
    </w:p>
    <w:p w:rsidR="005D083C" w:rsidRDefault="005D083C" w:rsidP="00FA621D">
      <w:pPr>
        <w:rPr>
          <w:rFonts w:ascii="Century Gothic" w:hAnsi="Century Gothic"/>
          <w:szCs w:val="20"/>
        </w:rPr>
      </w:pPr>
    </w:p>
    <w:p w:rsidR="00FA621D" w:rsidRPr="00FF5543" w:rsidRDefault="00FA621D" w:rsidP="00FA621D">
      <w:pPr>
        <w:rPr>
          <w:rFonts w:ascii="Century Gothic" w:hAnsi="Century Gothic"/>
          <w:color w:val="FF0000"/>
          <w:szCs w:val="20"/>
        </w:rPr>
      </w:pPr>
      <w:r w:rsidRPr="00BD0235">
        <w:rPr>
          <w:rFonts w:ascii="Century Gothic" w:hAnsi="Century Gothic"/>
          <w:szCs w:val="20"/>
        </w:rPr>
        <w:t xml:space="preserve"> </w:t>
      </w:r>
      <w:r>
        <w:rPr>
          <w:rFonts w:ascii="Century Gothic" w:hAnsi="Century Gothic"/>
          <w:szCs w:val="20"/>
        </w:rPr>
        <w:t>Het gaat hierbij om de volgende criteria en IPC sluit hier als volgt op aan in de praktijk</w:t>
      </w:r>
      <w:r w:rsidRPr="00BD0235">
        <w:rPr>
          <w:rStyle w:val="Voetnootmarkering"/>
          <w:rFonts w:ascii="Century Gothic" w:hAnsi="Century Gothic"/>
          <w:szCs w:val="20"/>
        </w:rPr>
        <w:footnoteReference w:id="3"/>
      </w:r>
      <w:r w:rsidRPr="00BD0235">
        <w:rPr>
          <w:rFonts w:ascii="Century Gothic" w:hAnsi="Century Gothic"/>
          <w:szCs w:val="20"/>
        </w:rPr>
        <w:t>;</w:t>
      </w:r>
      <w:r>
        <w:rPr>
          <w:rFonts w:ascii="Century Gothic" w:hAnsi="Century Gothic"/>
          <w:szCs w:val="20"/>
        </w:rPr>
        <w:t xml:space="preserve"> </w:t>
      </w:r>
    </w:p>
    <w:p w:rsidR="00FA621D" w:rsidRPr="00BD0235" w:rsidRDefault="00FA621D" w:rsidP="00FA621D">
      <w:pPr>
        <w:rPr>
          <w:rFonts w:ascii="Century Gothic" w:hAnsi="Century Gothic"/>
          <w:szCs w:val="20"/>
        </w:rPr>
      </w:pPr>
    </w:p>
    <w:p w:rsidR="00FA621D" w:rsidRPr="00BD0235" w:rsidRDefault="00FA621D" w:rsidP="00FA621D">
      <w:pPr>
        <w:rPr>
          <w:rFonts w:ascii="Century Gothic" w:hAnsi="Century Gothic"/>
          <w:szCs w:val="20"/>
        </w:rPr>
      </w:pPr>
      <w:r w:rsidRPr="00BD0235">
        <w:rPr>
          <w:rFonts w:ascii="Century Gothic" w:hAnsi="Century Gothic"/>
          <w:i/>
          <w:szCs w:val="20"/>
        </w:rPr>
        <w:t>We leven in een kennismaatschappij.</w:t>
      </w:r>
      <w:r w:rsidRPr="00BD0235">
        <w:rPr>
          <w:rFonts w:ascii="Century Gothic" w:hAnsi="Century Gothic"/>
          <w:szCs w:val="20"/>
        </w:rPr>
        <w:br/>
        <w:t xml:space="preserve">In deze tijd ligt met name de nadruk op goed ontwikkelde vaardigheden en inzicht hebben. Mensen die dit bezitten krijgen de banen. Kennis van zaken en hoe je iets moet doen en begrijpen hoe het in elkaar zit is belangrijk. IPC </w:t>
      </w:r>
      <w:r>
        <w:rPr>
          <w:rFonts w:ascii="Century Gothic" w:hAnsi="Century Gothic"/>
          <w:szCs w:val="20"/>
        </w:rPr>
        <w:t>sluit hierop aan en maakt</w:t>
      </w:r>
      <w:r w:rsidRPr="00BD0235">
        <w:rPr>
          <w:rFonts w:ascii="Century Gothic" w:hAnsi="Century Gothic"/>
          <w:szCs w:val="20"/>
        </w:rPr>
        <w:t xml:space="preserve"> van kennis, vaardigheden en begrip een dagelijkse terugkeer.</w:t>
      </w:r>
    </w:p>
    <w:p w:rsidR="00FA621D" w:rsidRDefault="00FA621D" w:rsidP="00FA621D">
      <w:pPr>
        <w:rPr>
          <w:rFonts w:ascii="Century Gothic" w:hAnsi="Century Gothic"/>
          <w:i/>
          <w:szCs w:val="20"/>
        </w:rPr>
      </w:pPr>
    </w:p>
    <w:p w:rsidR="00FA621D" w:rsidRPr="00BD0235" w:rsidRDefault="00FA621D" w:rsidP="00FA621D">
      <w:pPr>
        <w:rPr>
          <w:rFonts w:ascii="Century Gothic" w:hAnsi="Century Gothic"/>
          <w:i/>
          <w:szCs w:val="20"/>
        </w:rPr>
      </w:pPr>
      <w:r w:rsidRPr="00BD0235">
        <w:rPr>
          <w:rFonts w:ascii="Century Gothic" w:hAnsi="Century Gothic"/>
          <w:i/>
          <w:szCs w:val="20"/>
        </w:rPr>
        <w:t>We moeten zowel met verandering als stabiliteit weten om te gaan.</w:t>
      </w:r>
    </w:p>
    <w:p w:rsidR="00FA621D" w:rsidRPr="00BD0235" w:rsidRDefault="00FA621D" w:rsidP="00FA621D">
      <w:pPr>
        <w:rPr>
          <w:rFonts w:ascii="Century Gothic" w:hAnsi="Century Gothic"/>
          <w:szCs w:val="20"/>
        </w:rPr>
      </w:pPr>
      <w:r w:rsidRPr="00BD0235">
        <w:rPr>
          <w:rFonts w:ascii="Century Gothic" w:hAnsi="Century Gothic"/>
          <w:szCs w:val="20"/>
        </w:rPr>
        <w:t xml:space="preserve">IPC gaat er vanuit dat het leerlingen moet helpen om het aanpassingsvermogen, de nieuwsgierigheid en de leervaardigheden te ontwikkelen. Dit omdat de maatschappij van nu snel en vluchtig is. Op deze manier wil het IPC leerlingen de mogelijkheid bieden om aan deze </w:t>
      </w:r>
      <w:proofErr w:type="spellStart"/>
      <w:r w:rsidRPr="00BD0235">
        <w:rPr>
          <w:rFonts w:ascii="Century Gothic" w:hAnsi="Century Gothic"/>
          <w:szCs w:val="20"/>
        </w:rPr>
        <w:t>intrapersoonlijke</w:t>
      </w:r>
      <w:proofErr w:type="spellEnd"/>
      <w:r w:rsidRPr="00BD0235">
        <w:rPr>
          <w:rFonts w:ascii="Century Gothic" w:hAnsi="Century Gothic"/>
          <w:szCs w:val="20"/>
        </w:rPr>
        <w:t xml:space="preserve"> doelen te werken en deze te ontwikkelen tijdens de units.</w:t>
      </w:r>
    </w:p>
    <w:p w:rsidR="00FA621D" w:rsidRPr="00BD0235" w:rsidRDefault="00FA621D" w:rsidP="00FA621D">
      <w:pPr>
        <w:rPr>
          <w:rFonts w:ascii="Century Gothic" w:hAnsi="Century Gothic"/>
          <w:szCs w:val="20"/>
        </w:rPr>
      </w:pPr>
      <w:r w:rsidRPr="00BD0235">
        <w:rPr>
          <w:rFonts w:ascii="Century Gothic" w:hAnsi="Century Gothic"/>
          <w:szCs w:val="20"/>
        </w:rPr>
        <w:t xml:space="preserve"> </w:t>
      </w:r>
    </w:p>
    <w:p w:rsidR="00FA621D" w:rsidRPr="00BD0235" w:rsidRDefault="00FA621D" w:rsidP="00FA621D">
      <w:pPr>
        <w:rPr>
          <w:rFonts w:ascii="Century Gothic" w:hAnsi="Century Gothic"/>
          <w:i/>
          <w:szCs w:val="20"/>
        </w:rPr>
      </w:pPr>
      <w:r w:rsidRPr="00BD0235">
        <w:rPr>
          <w:rFonts w:ascii="Century Gothic" w:hAnsi="Century Gothic"/>
          <w:i/>
          <w:szCs w:val="20"/>
        </w:rPr>
        <w:t>Het idee van nationaliteit is aan het veranderen.</w:t>
      </w:r>
    </w:p>
    <w:p w:rsidR="00FA621D" w:rsidRPr="00BD0235" w:rsidRDefault="00FA621D" w:rsidP="00FA621D">
      <w:pPr>
        <w:rPr>
          <w:rFonts w:ascii="Century Gothic" w:hAnsi="Century Gothic"/>
          <w:szCs w:val="20"/>
        </w:rPr>
      </w:pPr>
      <w:r w:rsidRPr="00BD0235">
        <w:rPr>
          <w:rFonts w:ascii="Century Gothic" w:hAnsi="Century Gothic"/>
          <w:szCs w:val="20"/>
        </w:rPr>
        <w:t>Internationaal en contact met andere culturen is niet meer weg te denken uit deze maatschappij. IPC wil hier op in spelen door in iedere unit activiteiten te ontwikkelen die leerlingen een internationaal perspectief</w:t>
      </w:r>
      <w:r>
        <w:rPr>
          <w:rFonts w:ascii="Century Gothic" w:hAnsi="Century Gothic"/>
          <w:szCs w:val="20"/>
        </w:rPr>
        <w:t xml:space="preserve"> </w:t>
      </w:r>
      <w:r w:rsidRPr="00BD0235">
        <w:rPr>
          <w:rFonts w:ascii="Century Gothic" w:hAnsi="Century Gothic"/>
          <w:szCs w:val="20"/>
        </w:rPr>
        <w:t>laten ontwikkelen en ook respect te stimuleren voor de eigen cultuur.</w:t>
      </w:r>
    </w:p>
    <w:p w:rsidR="00FA621D" w:rsidRPr="00BD0235" w:rsidRDefault="00FA621D" w:rsidP="00FA621D">
      <w:pPr>
        <w:rPr>
          <w:rFonts w:ascii="Century Gothic" w:hAnsi="Century Gothic"/>
          <w:szCs w:val="20"/>
        </w:rPr>
      </w:pPr>
    </w:p>
    <w:p w:rsidR="00FA621D" w:rsidRPr="00BD0235" w:rsidRDefault="00FA621D" w:rsidP="00FA621D">
      <w:pPr>
        <w:rPr>
          <w:rFonts w:ascii="Century Gothic" w:hAnsi="Century Gothic"/>
          <w:i/>
          <w:szCs w:val="20"/>
        </w:rPr>
      </w:pPr>
      <w:r w:rsidRPr="00BD0235">
        <w:rPr>
          <w:rFonts w:ascii="Century Gothic" w:hAnsi="Century Gothic"/>
          <w:i/>
          <w:szCs w:val="20"/>
        </w:rPr>
        <w:t>Nieuwe manieren om te leren.</w:t>
      </w:r>
    </w:p>
    <w:p w:rsidR="00FA621D" w:rsidRPr="00BD0235" w:rsidRDefault="00FA621D" w:rsidP="00FA621D">
      <w:pPr>
        <w:rPr>
          <w:rFonts w:ascii="Century Gothic" w:hAnsi="Century Gothic"/>
          <w:szCs w:val="20"/>
        </w:rPr>
      </w:pPr>
      <w:r w:rsidRPr="00BD0235">
        <w:rPr>
          <w:rFonts w:ascii="Century Gothic" w:hAnsi="Century Gothic"/>
          <w:szCs w:val="20"/>
        </w:rPr>
        <w:t>Hersenonderzoek speelt een steeds grotere rol bij het lesgeven. IPC biedt activiteiten die gericht zijn op de</w:t>
      </w:r>
      <w:r>
        <w:rPr>
          <w:rFonts w:ascii="Century Gothic" w:hAnsi="Century Gothic"/>
          <w:szCs w:val="20"/>
        </w:rPr>
        <w:t xml:space="preserve"> </w:t>
      </w:r>
      <w:r w:rsidRPr="000C7F5E">
        <w:rPr>
          <w:rFonts w:ascii="Century Gothic" w:hAnsi="Century Gothic"/>
          <w:szCs w:val="20"/>
        </w:rPr>
        <w:t>drie leerstijlen, de meervoudige</w:t>
      </w:r>
      <w:r w:rsidRPr="00BD0235">
        <w:rPr>
          <w:rFonts w:ascii="Century Gothic" w:hAnsi="Century Gothic"/>
          <w:szCs w:val="20"/>
        </w:rPr>
        <w:t xml:space="preserve"> intelligenties en de emoties in het leren en geheugen.</w:t>
      </w:r>
    </w:p>
    <w:p w:rsidR="00FA621D" w:rsidRPr="00BD0235" w:rsidRDefault="00FA621D" w:rsidP="00FA621D">
      <w:pPr>
        <w:rPr>
          <w:rFonts w:ascii="Century Gothic" w:hAnsi="Century Gothic"/>
          <w:szCs w:val="20"/>
        </w:rPr>
      </w:pPr>
    </w:p>
    <w:p w:rsidR="00FA621D" w:rsidRPr="00BD0235" w:rsidRDefault="00FA621D" w:rsidP="00FA621D">
      <w:pPr>
        <w:rPr>
          <w:rFonts w:ascii="Century Gothic" w:hAnsi="Century Gothic"/>
          <w:i/>
          <w:szCs w:val="20"/>
        </w:rPr>
      </w:pPr>
      <w:r w:rsidRPr="00BD0235">
        <w:rPr>
          <w:rFonts w:ascii="Century Gothic" w:hAnsi="Century Gothic"/>
          <w:i/>
          <w:szCs w:val="20"/>
        </w:rPr>
        <w:t>Mensen hebben behoefte aan waarden.</w:t>
      </w:r>
    </w:p>
    <w:p w:rsidR="00FA621D" w:rsidRPr="00BD0235" w:rsidRDefault="00FA621D" w:rsidP="00FA621D">
      <w:pPr>
        <w:rPr>
          <w:rFonts w:ascii="Century Gothic" w:hAnsi="Century Gothic"/>
          <w:szCs w:val="20"/>
        </w:rPr>
      </w:pPr>
      <w:r w:rsidRPr="00BD0235">
        <w:rPr>
          <w:rFonts w:ascii="Century Gothic" w:hAnsi="Century Gothic"/>
          <w:szCs w:val="20"/>
        </w:rPr>
        <w:t xml:space="preserve">Eerlijkheid, respect, samenwerken en om anderen geven blijven waarden waar aandacht aan moet </w:t>
      </w:r>
      <w:r>
        <w:rPr>
          <w:rFonts w:ascii="Century Gothic" w:hAnsi="Century Gothic"/>
          <w:szCs w:val="20"/>
        </w:rPr>
        <w:t xml:space="preserve">worden </w:t>
      </w:r>
      <w:r w:rsidRPr="00BD0235">
        <w:rPr>
          <w:rFonts w:ascii="Century Gothic" w:hAnsi="Century Gothic"/>
          <w:szCs w:val="20"/>
        </w:rPr>
        <w:t>beste</w:t>
      </w:r>
      <w:r>
        <w:rPr>
          <w:rFonts w:ascii="Century Gothic" w:hAnsi="Century Gothic"/>
          <w:szCs w:val="20"/>
        </w:rPr>
        <w:t>ed</w:t>
      </w:r>
      <w:r w:rsidRPr="00BD0235">
        <w:rPr>
          <w:rFonts w:ascii="Century Gothic" w:hAnsi="Century Gothic"/>
          <w:szCs w:val="20"/>
        </w:rPr>
        <w:t xml:space="preserve">. Dit wil het IPC doen door deze waarden aan te bieden in de units waarin er ook wordt gekeken naar de persoonlijke groei en hoe je hierin verder kan ontwikkelen. </w:t>
      </w:r>
    </w:p>
    <w:p w:rsidR="00FA621D" w:rsidRPr="00BD0235" w:rsidRDefault="00FA621D" w:rsidP="00FA621D">
      <w:pPr>
        <w:rPr>
          <w:rFonts w:ascii="Century Gothic" w:hAnsi="Century Gothic"/>
          <w:szCs w:val="20"/>
        </w:rPr>
      </w:pPr>
    </w:p>
    <w:p w:rsidR="00FA621D" w:rsidRPr="00BD0235" w:rsidRDefault="00FA621D" w:rsidP="00FA621D">
      <w:pPr>
        <w:rPr>
          <w:rFonts w:ascii="Century Gothic" w:hAnsi="Century Gothic"/>
          <w:i/>
          <w:szCs w:val="20"/>
        </w:rPr>
      </w:pPr>
      <w:r w:rsidRPr="00BD0235">
        <w:rPr>
          <w:rFonts w:ascii="Century Gothic" w:hAnsi="Century Gothic"/>
          <w:i/>
          <w:szCs w:val="20"/>
        </w:rPr>
        <w:t>Het belangrijkste doel van lesgeven is om leerlingen te helpen leren.</w:t>
      </w:r>
    </w:p>
    <w:p w:rsidR="00FA621D" w:rsidRPr="000C7F5E" w:rsidRDefault="00FA621D" w:rsidP="00FA621D">
      <w:pPr>
        <w:rPr>
          <w:rFonts w:ascii="Century Gothic" w:hAnsi="Century Gothic"/>
          <w:szCs w:val="20"/>
        </w:rPr>
      </w:pPr>
      <w:r w:rsidRPr="00BD0235">
        <w:rPr>
          <w:rFonts w:ascii="Century Gothic" w:hAnsi="Century Gothic"/>
          <w:szCs w:val="20"/>
        </w:rPr>
        <w:t xml:space="preserve">Leerlingen verschillen erg van elkaar, ook in de manier van leren. IPC heeft </w:t>
      </w:r>
      <w:r>
        <w:rPr>
          <w:rFonts w:ascii="Century Gothic" w:hAnsi="Century Gothic"/>
          <w:szCs w:val="20"/>
        </w:rPr>
        <w:t xml:space="preserve">als uitgangspunt om een </w:t>
      </w:r>
      <w:r w:rsidRPr="000C7F5E">
        <w:rPr>
          <w:rFonts w:ascii="Century Gothic" w:hAnsi="Century Gothic"/>
          <w:szCs w:val="20"/>
        </w:rPr>
        <w:t>actieve en hoogbetrokken</w:t>
      </w:r>
      <w:r w:rsidRPr="00BD0235">
        <w:rPr>
          <w:rFonts w:ascii="Century Gothic" w:hAnsi="Century Gothic"/>
          <w:szCs w:val="20"/>
        </w:rPr>
        <w:t xml:space="preserve"> klas </w:t>
      </w:r>
      <w:r w:rsidRPr="000C7F5E">
        <w:rPr>
          <w:rFonts w:ascii="Century Gothic" w:hAnsi="Century Gothic"/>
          <w:szCs w:val="20"/>
        </w:rPr>
        <w:t>te creëren, waarbij ieder kind tot zijn recht komt en waar de aandacht op leren ligt. De 80 verschillende units bieden leerkrachten een basis voor wat ze nodig hebben om leerlingen op actieve wijze te helpen leren.</w:t>
      </w:r>
    </w:p>
    <w:p w:rsidR="00FA621D" w:rsidRPr="00BD0235" w:rsidRDefault="00FA621D" w:rsidP="00FA621D">
      <w:pPr>
        <w:rPr>
          <w:rFonts w:ascii="Century Gothic" w:hAnsi="Century Gothic"/>
          <w:szCs w:val="20"/>
        </w:rPr>
      </w:pPr>
    </w:p>
    <w:p w:rsidR="00FA621D" w:rsidRPr="00BD0235" w:rsidRDefault="00FA621D" w:rsidP="00FA621D">
      <w:pPr>
        <w:rPr>
          <w:rFonts w:ascii="Century Gothic" w:hAnsi="Century Gothic"/>
          <w:i/>
          <w:szCs w:val="20"/>
        </w:rPr>
      </w:pPr>
      <w:r w:rsidRPr="00BD0235">
        <w:rPr>
          <w:rFonts w:ascii="Century Gothic" w:hAnsi="Century Gothic"/>
          <w:i/>
          <w:szCs w:val="20"/>
        </w:rPr>
        <w:t>Lesgeven en leren moet leuk zijn.</w:t>
      </w:r>
    </w:p>
    <w:p w:rsidR="00FA621D" w:rsidRPr="00BD0235" w:rsidRDefault="00FA621D" w:rsidP="00FA621D">
      <w:pPr>
        <w:rPr>
          <w:rFonts w:ascii="Century Gothic" w:hAnsi="Century Gothic"/>
          <w:szCs w:val="20"/>
        </w:rPr>
      </w:pPr>
      <w:r w:rsidRPr="00BD0235">
        <w:rPr>
          <w:rFonts w:ascii="Century Gothic" w:hAnsi="Century Gothic"/>
          <w:szCs w:val="20"/>
        </w:rPr>
        <w:t xml:space="preserve">Om te voorkomen dat leren een standaard </w:t>
      </w:r>
      <w:r w:rsidR="00155D02">
        <w:rPr>
          <w:rFonts w:ascii="Century Gothic" w:hAnsi="Century Gothic"/>
          <w:szCs w:val="20"/>
        </w:rPr>
        <w:t>routine wordt op de automatische piloot,</w:t>
      </w:r>
      <w:r w:rsidRPr="00BD0235">
        <w:rPr>
          <w:rFonts w:ascii="Century Gothic" w:hAnsi="Century Gothic"/>
          <w:szCs w:val="20"/>
        </w:rPr>
        <w:t xml:space="preserve"> biedt IPC in de units activiteiten aan die ontwikkeld zijn om op een leuke manier te leren, voor zowel leerling als leerkracht.</w:t>
      </w: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Pr="006A566A" w:rsidRDefault="00FA621D" w:rsidP="0097240B">
      <w:pPr>
        <w:numPr>
          <w:ilvl w:val="2"/>
          <w:numId w:val="4"/>
        </w:numPr>
        <w:rPr>
          <w:rFonts w:ascii="Century Gothic" w:hAnsi="Century Gothic"/>
          <w:b/>
          <w:color w:val="92D050"/>
          <w:szCs w:val="20"/>
        </w:rPr>
      </w:pPr>
      <w:r w:rsidRPr="006A566A">
        <w:rPr>
          <w:rFonts w:ascii="Century Gothic" w:hAnsi="Century Gothic"/>
          <w:b/>
          <w:color w:val="92D050"/>
          <w:szCs w:val="20"/>
        </w:rPr>
        <w:lastRenderedPageBreak/>
        <w:t>De principes van IPC</w:t>
      </w:r>
    </w:p>
    <w:p w:rsidR="00FA621D" w:rsidRPr="00BD0235" w:rsidRDefault="00FA621D" w:rsidP="00FA621D">
      <w:pPr>
        <w:rPr>
          <w:rFonts w:ascii="Century Gothic" w:hAnsi="Century Gothic"/>
          <w:szCs w:val="20"/>
        </w:rPr>
      </w:pPr>
    </w:p>
    <w:p w:rsidR="00FA621D" w:rsidRPr="00E201E5" w:rsidRDefault="00FA621D" w:rsidP="00FA621D">
      <w:pPr>
        <w:rPr>
          <w:rFonts w:ascii="Century Gothic" w:hAnsi="Century Gothic"/>
          <w:i/>
          <w:szCs w:val="20"/>
        </w:rPr>
      </w:pPr>
      <w:r w:rsidRPr="00E201E5">
        <w:rPr>
          <w:rFonts w:ascii="Century Gothic" w:hAnsi="Century Gothic"/>
          <w:i/>
          <w:szCs w:val="20"/>
        </w:rPr>
        <w:t>Visie op leren.</w:t>
      </w:r>
    </w:p>
    <w:p w:rsidR="00FA621D" w:rsidRDefault="00FA621D" w:rsidP="00FA621D">
      <w:pPr>
        <w:rPr>
          <w:rFonts w:ascii="Century Gothic" w:hAnsi="Century Gothic"/>
          <w:szCs w:val="20"/>
        </w:rPr>
      </w:pPr>
      <w:r w:rsidRPr="00BD0235">
        <w:rPr>
          <w:rFonts w:ascii="Century Gothic" w:hAnsi="Century Gothic"/>
          <w:szCs w:val="20"/>
        </w:rPr>
        <w:t xml:space="preserve">Binnen het IPC is leren het centrale doel met alles wat er </w:t>
      </w:r>
      <w:r w:rsidRPr="000C7F5E">
        <w:rPr>
          <w:rFonts w:ascii="Century Gothic" w:hAnsi="Century Gothic"/>
          <w:szCs w:val="20"/>
        </w:rPr>
        <w:t xml:space="preserve">aan verbonden is en dit te doen op; academisch, sociaal, geestelijk, emotioneel en lichamelijk gebied. </w:t>
      </w:r>
      <w:r w:rsidRPr="00BD0235">
        <w:rPr>
          <w:rFonts w:ascii="Century Gothic" w:hAnsi="Century Gothic"/>
          <w:szCs w:val="20"/>
        </w:rPr>
        <w:t>Het verleden moet een rol hebben</w:t>
      </w:r>
      <w:r w:rsidRPr="00646DB5">
        <w:rPr>
          <w:rFonts w:ascii="Century Gothic" w:hAnsi="Century Gothic"/>
          <w:szCs w:val="20"/>
        </w:rPr>
        <w:t>, maar</w:t>
      </w:r>
      <w:r w:rsidRPr="00BD0235">
        <w:rPr>
          <w:rFonts w:ascii="Century Gothic" w:hAnsi="Century Gothic"/>
          <w:szCs w:val="20"/>
        </w:rPr>
        <w:t xml:space="preserve"> </w:t>
      </w:r>
      <w:r>
        <w:rPr>
          <w:rFonts w:ascii="Century Gothic" w:hAnsi="Century Gothic"/>
          <w:szCs w:val="20"/>
        </w:rPr>
        <w:t xml:space="preserve">het speelt </w:t>
      </w:r>
      <w:r w:rsidRPr="00BD0235">
        <w:rPr>
          <w:rFonts w:ascii="Century Gothic" w:hAnsi="Century Gothic"/>
          <w:szCs w:val="20"/>
        </w:rPr>
        <w:t xml:space="preserve">met </w:t>
      </w:r>
      <w:r>
        <w:rPr>
          <w:rFonts w:ascii="Century Gothic" w:hAnsi="Century Gothic"/>
          <w:szCs w:val="20"/>
        </w:rPr>
        <w:t>name in</w:t>
      </w:r>
      <w:r w:rsidRPr="00BD0235">
        <w:rPr>
          <w:rFonts w:ascii="Century Gothic" w:hAnsi="Century Gothic"/>
          <w:szCs w:val="20"/>
        </w:rPr>
        <w:t xml:space="preserve"> op de huidige en toekomstige persoonlijke behoeften. Wanneer de leerlingen iets leren voor de toekomst moet het gebracht worden in de huidige context, het moet dus aansluiten op de belevingswereld van het kind.</w:t>
      </w:r>
    </w:p>
    <w:p w:rsidR="00FA621D" w:rsidRPr="00BD0235" w:rsidRDefault="00FA621D" w:rsidP="00FA621D">
      <w:pPr>
        <w:rPr>
          <w:rFonts w:ascii="Century Gothic" w:hAnsi="Century Gothic"/>
          <w:szCs w:val="20"/>
        </w:rPr>
      </w:pPr>
      <w:r w:rsidRPr="00BD0235">
        <w:rPr>
          <w:rFonts w:ascii="Century Gothic" w:hAnsi="Century Gothic"/>
          <w:szCs w:val="20"/>
        </w:rPr>
        <w:t>De leerprocessen moeten zo opgebouwd worden dat de leerlingen aan het einde van de basisschool zelf de verantwoordelijkheid nemen voor hun eigen leerproces.</w:t>
      </w:r>
    </w:p>
    <w:p w:rsidR="00FA621D" w:rsidRPr="00BD0235" w:rsidRDefault="00FA621D" w:rsidP="00FA621D">
      <w:pPr>
        <w:rPr>
          <w:rFonts w:ascii="Century Gothic" w:hAnsi="Century Gothic"/>
          <w:szCs w:val="20"/>
        </w:rPr>
      </w:pPr>
    </w:p>
    <w:p w:rsidR="00FA621D" w:rsidRPr="00E201E5" w:rsidRDefault="00FA621D" w:rsidP="00FA621D">
      <w:pPr>
        <w:rPr>
          <w:rFonts w:ascii="Century Gothic" w:hAnsi="Century Gothic"/>
          <w:i/>
          <w:szCs w:val="20"/>
        </w:rPr>
      </w:pPr>
      <w:r w:rsidRPr="00E201E5">
        <w:rPr>
          <w:rFonts w:ascii="Century Gothic" w:hAnsi="Century Gothic"/>
          <w:i/>
          <w:szCs w:val="20"/>
        </w:rPr>
        <w:t>Visie op lesgeven.</w:t>
      </w:r>
    </w:p>
    <w:p w:rsidR="00FA621D" w:rsidRPr="00BD0235" w:rsidRDefault="00FA621D" w:rsidP="00FA621D">
      <w:pPr>
        <w:rPr>
          <w:rFonts w:ascii="Century Gothic" w:hAnsi="Century Gothic"/>
          <w:szCs w:val="20"/>
        </w:rPr>
      </w:pPr>
      <w:r w:rsidRPr="00BD0235">
        <w:rPr>
          <w:rFonts w:ascii="Century Gothic" w:hAnsi="Century Gothic"/>
          <w:szCs w:val="20"/>
        </w:rPr>
        <w:t xml:space="preserve">Goed lesgeven moet zich als eerste richten op de ontwikkeling van het leren en daarnaast op het plezier in het lesgeven. </w:t>
      </w:r>
      <w:r>
        <w:rPr>
          <w:rFonts w:ascii="Century Gothic" w:hAnsi="Century Gothic"/>
          <w:szCs w:val="20"/>
        </w:rPr>
        <w:t xml:space="preserve">Verder wordt de nadruk gelegd op het leren en verwerven van vaardigheden, met daarna het leren van kennis. </w:t>
      </w:r>
    </w:p>
    <w:p w:rsidR="00FA621D" w:rsidRPr="00BD0235" w:rsidRDefault="00FA621D" w:rsidP="00FA621D">
      <w:pPr>
        <w:rPr>
          <w:rFonts w:ascii="Century Gothic" w:hAnsi="Century Gothic"/>
          <w:szCs w:val="20"/>
        </w:rPr>
      </w:pPr>
      <w:r w:rsidRPr="00BD0235">
        <w:rPr>
          <w:rFonts w:ascii="Century Gothic" w:hAnsi="Century Gothic"/>
          <w:szCs w:val="20"/>
        </w:rPr>
        <w:t xml:space="preserve">IPC ziet de leerkrachten zowel als </w:t>
      </w:r>
      <w:proofErr w:type="spellStart"/>
      <w:r w:rsidRPr="00BD0235">
        <w:rPr>
          <w:rFonts w:ascii="Century Gothic" w:hAnsi="Century Gothic"/>
          <w:szCs w:val="20"/>
        </w:rPr>
        <w:t>facilitator</w:t>
      </w:r>
      <w:proofErr w:type="spellEnd"/>
      <w:r w:rsidR="00F3619B">
        <w:rPr>
          <w:rFonts w:ascii="Century Gothic" w:hAnsi="Century Gothic"/>
          <w:szCs w:val="20"/>
        </w:rPr>
        <w:t>,</w:t>
      </w:r>
      <w:r w:rsidRPr="00BD0235">
        <w:rPr>
          <w:rFonts w:ascii="Century Gothic" w:hAnsi="Century Gothic"/>
          <w:szCs w:val="20"/>
        </w:rPr>
        <w:t xml:space="preserve"> als aandrager.</w:t>
      </w:r>
      <w:r>
        <w:rPr>
          <w:rFonts w:ascii="Century Gothic" w:hAnsi="Century Gothic"/>
          <w:szCs w:val="20"/>
        </w:rPr>
        <w:t xml:space="preserve"> </w:t>
      </w:r>
      <w:r w:rsidRPr="00BD0235">
        <w:rPr>
          <w:rFonts w:ascii="Century Gothic" w:hAnsi="Century Gothic"/>
          <w:szCs w:val="20"/>
        </w:rPr>
        <w:t xml:space="preserve">Wanneer leerkrachten goed samenwerken met collega’s, ouders en andere betrokkenen slagen ze er wellicht beter in om kinderen te helpen leren. </w:t>
      </w: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5C7F80" w:rsidRDefault="005C7F80" w:rsidP="00FA621D">
      <w:pPr>
        <w:rPr>
          <w:rFonts w:ascii="Century Gothic" w:hAnsi="Century Gothic"/>
          <w:b/>
          <w:color w:val="0070C0"/>
          <w:szCs w:val="20"/>
        </w:rPr>
      </w:pPr>
    </w:p>
    <w:p w:rsidR="005C7F80" w:rsidRDefault="005C7F80" w:rsidP="00FA621D">
      <w:pPr>
        <w:rPr>
          <w:rFonts w:ascii="Century Gothic" w:hAnsi="Century Gothic"/>
          <w:b/>
          <w:color w:val="0070C0"/>
          <w:szCs w:val="20"/>
        </w:rPr>
      </w:pPr>
    </w:p>
    <w:p w:rsidR="005C7F80" w:rsidRDefault="005C7F80"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Pr="00105F68" w:rsidRDefault="00FA621D" w:rsidP="00FA621D">
      <w:pPr>
        <w:ind w:firstLine="708"/>
        <w:rPr>
          <w:rFonts w:ascii="Century Gothic" w:hAnsi="Century Gothic"/>
          <w:b/>
          <w:color w:val="0070C0"/>
          <w:szCs w:val="20"/>
        </w:rPr>
      </w:pPr>
      <w:r w:rsidRPr="00105F68">
        <w:rPr>
          <w:rFonts w:ascii="Century Gothic" w:hAnsi="Century Gothic"/>
          <w:b/>
          <w:color w:val="0070C0"/>
          <w:szCs w:val="20"/>
        </w:rPr>
        <w:lastRenderedPageBreak/>
        <w:t>1.2. Inleiding</w:t>
      </w:r>
      <w:r>
        <w:rPr>
          <w:rFonts w:ascii="Century Gothic" w:hAnsi="Century Gothic"/>
          <w:b/>
          <w:color w:val="0070C0"/>
          <w:szCs w:val="20"/>
        </w:rPr>
        <w:t xml:space="preserve"> IPC</w:t>
      </w:r>
    </w:p>
    <w:p w:rsidR="00FA621D" w:rsidRDefault="00FA621D" w:rsidP="00FA621D">
      <w:pPr>
        <w:rPr>
          <w:rFonts w:ascii="Century Gothic" w:hAnsi="Century Gothic"/>
          <w:b/>
          <w:color w:val="0070C0"/>
          <w:szCs w:val="20"/>
        </w:rPr>
      </w:pPr>
    </w:p>
    <w:p w:rsidR="00FA621D" w:rsidRPr="00BD0235" w:rsidRDefault="00FA621D" w:rsidP="00FA621D">
      <w:pPr>
        <w:rPr>
          <w:rFonts w:ascii="Century Gothic" w:hAnsi="Century Gothic"/>
          <w:szCs w:val="20"/>
        </w:rPr>
      </w:pPr>
      <w:r w:rsidRPr="00BD0235">
        <w:rPr>
          <w:rFonts w:ascii="Century Gothic" w:hAnsi="Century Gothic"/>
          <w:szCs w:val="20"/>
        </w:rPr>
        <w:t>Het IPC richt zich op de vakken kunstzinnige vorming, aardrijkskunde, geschi</w:t>
      </w:r>
      <w:r>
        <w:rPr>
          <w:rFonts w:ascii="Century Gothic" w:hAnsi="Century Gothic"/>
          <w:szCs w:val="20"/>
        </w:rPr>
        <w:t>e</w:t>
      </w:r>
      <w:r w:rsidRPr="00BD0235">
        <w:rPr>
          <w:rFonts w:ascii="Century Gothic" w:hAnsi="Century Gothic"/>
          <w:szCs w:val="20"/>
        </w:rPr>
        <w:t xml:space="preserve">denis, ICT, </w:t>
      </w:r>
      <w:r w:rsidR="006F7410">
        <w:rPr>
          <w:rFonts w:ascii="Century Gothic" w:hAnsi="Century Gothic"/>
          <w:szCs w:val="20"/>
        </w:rPr>
        <w:t>m</w:t>
      </w:r>
      <w:r w:rsidRPr="00BD0235">
        <w:rPr>
          <w:rFonts w:ascii="Century Gothic" w:hAnsi="Century Gothic"/>
          <w:szCs w:val="20"/>
        </w:rPr>
        <w:t xml:space="preserve">uziek, lichamelijke opvoeding, natuur, techniek en internationale gerichtheid. </w:t>
      </w: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szCs w:val="20"/>
        </w:rPr>
      </w:pPr>
      <w:r w:rsidRPr="00C502A8">
        <w:rPr>
          <w:rFonts w:ascii="Century Gothic" w:hAnsi="Century Gothic"/>
          <w:szCs w:val="20"/>
        </w:rPr>
        <w:t>De units worden geschreven en van titels voorzien</w:t>
      </w:r>
      <w:r>
        <w:rPr>
          <w:rFonts w:ascii="Century Gothic" w:hAnsi="Century Gothic"/>
          <w:color w:val="FF0000"/>
          <w:szCs w:val="20"/>
        </w:rPr>
        <w:t>,</w:t>
      </w:r>
      <w:r w:rsidRPr="00C502A8">
        <w:rPr>
          <w:rFonts w:ascii="Century Gothic" w:hAnsi="Century Gothic"/>
          <w:szCs w:val="20"/>
        </w:rPr>
        <w:t xml:space="preserve"> zodat ze de kinderen aanspreken.</w:t>
      </w:r>
      <w:r>
        <w:rPr>
          <w:rFonts w:ascii="Century Gothic" w:hAnsi="Century Gothic"/>
          <w:szCs w:val="20"/>
        </w:rPr>
        <w:t xml:space="preserve"> Zo wordt er niet gekeken naar aardrijkskunde, maar naar het geografische aspect van de thema’s. Dit is </w:t>
      </w:r>
      <w:r w:rsidRPr="00646DB5">
        <w:rPr>
          <w:rFonts w:ascii="Century Gothic" w:hAnsi="Century Gothic"/>
          <w:szCs w:val="20"/>
        </w:rPr>
        <w:t>gedaan met de reden dat ze waar mogelijk de interesse willen opwekken van de leerlingen</w:t>
      </w:r>
      <w:r w:rsidRPr="00646DB5">
        <w:rPr>
          <w:rStyle w:val="Voetnootmarkering"/>
          <w:rFonts w:ascii="Century Gothic" w:hAnsi="Century Gothic"/>
          <w:szCs w:val="20"/>
        </w:rPr>
        <w:footnoteReference w:id="4"/>
      </w:r>
      <w:r w:rsidRPr="00646DB5">
        <w:rPr>
          <w:rFonts w:ascii="Century Gothic" w:hAnsi="Century Gothic"/>
          <w:szCs w:val="20"/>
        </w:rPr>
        <w:t>. Binnen iedere unit zijn de</w:t>
      </w:r>
      <w:r>
        <w:rPr>
          <w:rFonts w:ascii="Century Gothic" w:hAnsi="Century Gothic"/>
          <w:szCs w:val="20"/>
        </w:rPr>
        <w:t xml:space="preserve"> verschillende vakken onderverdeeld in tijdsblokken waarin de activiteiten plaats vinden. </w:t>
      </w:r>
    </w:p>
    <w:p w:rsidR="00FA621D" w:rsidRDefault="00FA621D" w:rsidP="00FA621D">
      <w:pPr>
        <w:rPr>
          <w:rFonts w:ascii="Century Gothic" w:hAnsi="Century Gothic"/>
          <w:szCs w:val="20"/>
        </w:rPr>
      </w:pPr>
      <w:r>
        <w:rPr>
          <w:rFonts w:ascii="Century Gothic" w:hAnsi="Century Gothic"/>
          <w:szCs w:val="20"/>
        </w:rPr>
        <w:t xml:space="preserve">De activiteiten zijn in iedere unit onderverdeeld in </w:t>
      </w:r>
      <w:proofErr w:type="spellStart"/>
      <w:r>
        <w:rPr>
          <w:rFonts w:ascii="Century Gothic" w:hAnsi="Century Gothic"/>
          <w:szCs w:val="20"/>
        </w:rPr>
        <w:t>onderzoeks</w:t>
      </w:r>
      <w:proofErr w:type="spellEnd"/>
      <w:r>
        <w:rPr>
          <w:rFonts w:ascii="Century Gothic" w:hAnsi="Century Gothic"/>
          <w:szCs w:val="20"/>
        </w:rPr>
        <w:t xml:space="preserve">- en </w:t>
      </w:r>
      <w:r w:rsidRPr="00646DB5">
        <w:rPr>
          <w:rFonts w:ascii="Century Gothic" w:hAnsi="Century Gothic"/>
          <w:szCs w:val="20"/>
        </w:rPr>
        <w:t>verwerkingsactiviteiten. IPC</w:t>
      </w:r>
      <w:r>
        <w:rPr>
          <w:rFonts w:ascii="Century Gothic" w:hAnsi="Century Gothic"/>
          <w:szCs w:val="20"/>
        </w:rPr>
        <w:t xml:space="preserve"> gelooft erin dat er een verschil bestaat tussen het verzamelen van informatie en het verwerken hiervan in de hersenen. Tijdens het schrijven van de units is er rekening gehouden met het laatste onderzoek naar hersenen. Ze houden rekening met de volgende begrippen; big picture, verschillende leerstijlen, langzaam denken, neurale verbindingen en meervoudige intelligenties. </w:t>
      </w: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r>
        <w:rPr>
          <w:rFonts w:ascii="Century Gothic" w:hAnsi="Century Gothic"/>
          <w:szCs w:val="20"/>
        </w:rPr>
        <w:t xml:space="preserve">Er bestaan 80 units, waarin in elke unit de kerndoelen vertaald zijn in leerdoelen. In een jaar komen verschillende units aan bod, deze units moeten op elkaar aansluiten om te voldoen aan de kerndoelen. </w:t>
      </w: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Pr="00C502A8" w:rsidRDefault="00FA621D" w:rsidP="00FA621D">
      <w:pPr>
        <w:rPr>
          <w:rFonts w:ascii="Century Gothic" w:hAnsi="Century Gothic"/>
          <w:szCs w:val="20"/>
        </w:rPr>
      </w:pPr>
    </w:p>
    <w:p w:rsidR="00FA621D" w:rsidRPr="00105F68" w:rsidRDefault="00FA621D" w:rsidP="00FA621D">
      <w:pPr>
        <w:ind w:firstLine="708"/>
        <w:rPr>
          <w:rFonts w:ascii="Century Gothic" w:hAnsi="Century Gothic"/>
          <w:b/>
          <w:color w:val="0070C0"/>
          <w:szCs w:val="20"/>
        </w:rPr>
      </w:pPr>
      <w:r w:rsidRPr="00105F68">
        <w:rPr>
          <w:rFonts w:ascii="Century Gothic" w:hAnsi="Century Gothic"/>
          <w:b/>
          <w:color w:val="0070C0"/>
          <w:szCs w:val="20"/>
        </w:rPr>
        <w:lastRenderedPageBreak/>
        <w:t>1.3. Big Picture</w:t>
      </w: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szCs w:val="20"/>
        </w:rPr>
      </w:pPr>
      <w:r>
        <w:rPr>
          <w:rFonts w:ascii="Century Gothic" w:hAnsi="Century Gothic"/>
          <w:szCs w:val="20"/>
        </w:rPr>
        <w:t xml:space="preserve">Tijdens de big picture wordt er verteld wat er tijdens het thema of de les gaat gebeuren, zodat de leerlingen inzicht krijgen in hoe de lesopbouw eruit ziet en wat er van hen verwacht wordt. </w:t>
      </w:r>
    </w:p>
    <w:p w:rsidR="00FA621D" w:rsidRPr="00837C20" w:rsidRDefault="00FA621D" w:rsidP="00FA621D">
      <w:pPr>
        <w:rPr>
          <w:rFonts w:ascii="Century Gothic" w:hAnsi="Century Gothic"/>
          <w:szCs w:val="20"/>
        </w:rPr>
      </w:pPr>
      <w:r w:rsidRPr="00837C20">
        <w:rPr>
          <w:rFonts w:ascii="Century Gothic" w:hAnsi="Century Gothic"/>
          <w:szCs w:val="20"/>
        </w:rPr>
        <w:t xml:space="preserve">In deze paragraaf zal ik de opbouw van de units en van de lessen beschrijven. Deze opbouw </w:t>
      </w:r>
      <w:r w:rsidRPr="00F3619B">
        <w:rPr>
          <w:rFonts w:ascii="Century Gothic" w:hAnsi="Century Gothic"/>
          <w:szCs w:val="20"/>
        </w:rPr>
        <w:t>komt in elk</w:t>
      </w:r>
      <w:r w:rsidRPr="00837C20">
        <w:rPr>
          <w:rFonts w:ascii="Century Gothic" w:hAnsi="Century Gothic"/>
          <w:szCs w:val="20"/>
        </w:rPr>
        <w:t xml:space="preserve"> thema en elke les terug.</w:t>
      </w:r>
    </w:p>
    <w:p w:rsidR="00FA621D" w:rsidRDefault="00FA621D" w:rsidP="00FA621D">
      <w:pPr>
        <w:rPr>
          <w:rFonts w:ascii="Century Gothic" w:hAnsi="Century Gothic"/>
          <w:b/>
          <w:color w:val="0070C0"/>
          <w:szCs w:val="20"/>
        </w:rPr>
      </w:pPr>
    </w:p>
    <w:p w:rsidR="00FA621D" w:rsidRPr="00105F68" w:rsidRDefault="00FA621D" w:rsidP="00FA621D">
      <w:pPr>
        <w:ind w:firstLine="708"/>
        <w:rPr>
          <w:rFonts w:ascii="Century Gothic" w:hAnsi="Century Gothic"/>
          <w:b/>
          <w:color w:val="92D050"/>
          <w:szCs w:val="20"/>
        </w:rPr>
      </w:pPr>
      <w:r w:rsidRPr="00105F68">
        <w:rPr>
          <w:rFonts w:ascii="Century Gothic" w:hAnsi="Century Gothic"/>
          <w:b/>
          <w:color w:val="92D050"/>
          <w:szCs w:val="20"/>
        </w:rPr>
        <w:t>1.3.1. De Units</w:t>
      </w: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szCs w:val="20"/>
        </w:rPr>
      </w:pPr>
      <w:r>
        <w:rPr>
          <w:rFonts w:ascii="Century Gothic" w:hAnsi="Century Gothic"/>
          <w:szCs w:val="20"/>
        </w:rPr>
        <w:t xml:space="preserve">Iedere unit is gebaseerd op leerdoelen. De </w:t>
      </w:r>
      <w:r w:rsidRPr="00646DB5">
        <w:rPr>
          <w:rFonts w:ascii="Century Gothic" w:hAnsi="Century Gothic"/>
          <w:szCs w:val="20"/>
        </w:rPr>
        <w:t>leerdoelen vormen de</w:t>
      </w:r>
      <w:r>
        <w:rPr>
          <w:rFonts w:ascii="Century Gothic" w:hAnsi="Century Gothic"/>
          <w:szCs w:val="20"/>
        </w:rPr>
        <w:t xml:space="preserve"> basis van de unit, er wordt namelijk eerst naar deze doelen gekeken en vervolgens worden de activiteiten hier aan gekoppeld. </w:t>
      </w:r>
    </w:p>
    <w:p w:rsidR="00FA621D" w:rsidRPr="00E66376" w:rsidRDefault="00FA621D" w:rsidP="00FA621D">
      <w:pPr>
        <w:rPr>
          <w:rFonts w:ascii="Century Gothic" w:hAnsi="Century Gothic"/>
          <w:color w:val="FF0000"/>
          <w:szCs w:val="20"/>
        </w:rPr>
      </w:pPr>
      <w:r>
        <w:rPr>
          <w:rFonts w:ascii="Century Gothic" w:hAnsi="Century Gothic"/>
          <w:szCs w:val="20"/>
        </w:rPr>
        <w:t xml:space="preserve">Elke unit heeft een thema wat gedurende de 7 weken, de tijd dat een unit duurt, centraal staat. De units zijn gekozen op de interesses en belevenissen van het kind. </w:t>
      </w:r>
      <w:r>
        <w:rPr>
          <w:rFonts w:ascii="Century Gothic" w:hAnsi="Century Gothic"/>
          <w:szCs w:val="20"/>
        </w:rPr>
        <w:br/>
        <w:t xml:space="preserve">Bij iedere unit worden de vakken </w:t>
      </w:r>
      <w:r w:rsidRPr="00BD0235">
        <w:rPr>
          <w:rFonts w:ascii="Century Gothic" w:hAnsi="Century Gothic"/>
          <w:szCs w:val="20"/>
        </w:rPr>
        <w:t>kunstzinnige vorming, aardrijkskunde, geschi</w:t>
      </w:r>
      <w:r>
        <w:rPr>
          <w:rFonts w:ascii="Century Gothic" w:hAnsi="Century Gothic"/>
          <w:szCs w:val="20"/>
        </w:rPr>
        <w:t>e</w:t>
      </w:r>
      <w:r w:rsidRPr="00BD0235">
        <w:rPr>
          <w:rFonts w:ascii="Century Gothic" w:hAnsi="Century Gothic"/>
          <w:szCs w:val="20"/>
        </w:rPr>
        <w:t>denis, ICT, Muziek, lichamelijke opvoeding, natuur, techniek en internationale gerichtheid</w:t>
      </w:r>
      <w:r>
        <w:rPr>
          <w:rFonts w:ascii="Century Gothic" w:hAnsi="Century Gothic"/>
          <w:szCs w:val="20"/>
        </w:rPr>
        <w:t xml:space="preserve"> apart aan geboden. Niet elke unit bevat alle vakken. Door de vakken apart aan te bieden wil IPC de leerlingen laten zien hoe kennis en begrip verbeterd kunnen worden door een multidisciplinaire benadering</w:t>
      </w:r>
      <w:r>
        <w:rPr>
          <w:rFonts w:ascii="Century Gothic" w:hAnsi="Century Gothic"/>
          <w:color w:val="FF0000"/>
          <w:szCs w:val="20"/>
        </w:rPr>
        <w:t>.</w:t>
      </w:r>
    </w:p>
    <w:p w:rsidR="00FA621D" w:rsidRPr="006E6FCF" w:rsidRDefault="00FA621D" w:rsidP="00FA621D">
      <w:pPr>
        <w:spacing w:line="240" w:lineRule="auto"/>
        <w:rPr>
          <w:rFonts w:ascii="Century Gothic" w:hAnsi="Century Gothic"/>
          <w:szCs w:val="20"/>
        </w:rPr>
      </w:pPr>
      <w:r w:rsidRPr="006E6FCF">
        <w:rPr>
          <w:rFonts w:ascii="Century Gothic" w:hAnsi="Century Gothic"/>
          <w:szCs w:val="20"/>
        </w:rPr>
        <w:t>Iedere unit is gericht op het bevorderen van</w:t>
      </w:r>
      <w:r>
        <w:rPr>
          <w:rStyle w:val="Voetnootmarkering"/>
          <w:rFonts w:ascii="Century Gothic" w:hAnsi="Century Gothic"/>
          <w:szCs w:val="20"/>
        </w:rPr>
        <w:footnoteReference w:id="5"/>
      </w:r>
      <w:r>
        <w:rPr>
          <w:rFonts w:ascii="Century Gothic" w:hAnsi="Century Gothic"/>
          <w:szCs w:val="20"/>
        </w:rPr>
        <w:t>;</w:t>
      </w:r>
      <w:r w:rsidRPr="006E6FCF">
        <w:rPr>
          <w:rFonts w:ascii="Century Gothic" w:hAnsi="Century Gothic"/>
          <w:szCs w:val="20"/>
        </w:rPr>
        <w:t xml:space="preserve"> </w:t>
      </w:r>
    </w:p>
    <w:p w:rsidR="00FA621D" w:rsidRPr="00646DB5" w:rsidRDefault="00FA621D" w:rsidP="0097240B">
      <w:pPr>
        <w:numPr>
          <w:ilvl w:val="0"/>
          <w:numId w:val="3"/>
        </w:numPr>
        <w:spacing w:before="100" w:beforeAutospacing="1" w:after="100" w:afterAutospacing="1" w:line="240" w:lineRule="auto"/>
        <w:rPr>
          <w:rFonts w:ascii="Century Gothic" w:hAnsi="Century Gothic"/>
          <w:szCs w:val="20"/>
        </w:rPr>
      </w:pPr>
      <w:r w:rsidRPr="00646DB5">
        <w:rPr>
          <w:rFonts w:ascii="Century Gothic" w:hAnsi="Century Gothic"/>
          <w:szCs w:val="20"/>
        </w:rPr>
        <w:t xml:space="preserve">verschillende leerstijlen. Elk van de onderzoeksactiviteiten biedt de leerlingen de mogelijkheid de leerstof visueel (zien), auditief (horen) of </w:t>
      </w:r>
      <w:proofErr w:type="spellStart"/>
      <w:r w:rsidR="00B90605">
        <w:rPr>
          <w:rFonts w:ascii="Century Gothic" w:hAnsi="Century Gothic"/>
          <w:szCs w:val="20"/>
        </w:rPr>
        <w:t>kinestetisch</w:t>
      </w:r>
      <w:proofErr w:type="spellEnd"/>
      <w:r w:rsidRPr="00646DB5">
        <w:rPr>
          <w:rFonts w:ascii="Century Gothic" w:hAnsi="Century Gothic"/>
          <w:szCs w:val="20"/>
        </w:rPr>
        <w:t xml:space="preserve"> (bewegen voelen, ervaren) te benaderen. Iedere unit is ontworpen om verbanden te leggen tussen on</w:t>
      </w:r>
      <w:r w:rsidR="00F3619B">
        <w:rPr>
          <w:rFonts w:ascii="Century Gothic" w:hAnsi="Century Gothic"/>
          <w:szCs w:val="20"/>
        </w:rPr>
        <w:t>derwerpen, thema’s en ideeën;</w:t>
      </w:r>
      <w:r w:rsidRPr="00646DB5">
        <w:rPr>
          <w:rFonts w:ascii="Century Gothic" w:hAnsi="Century Gothic"/>
          <w:szCs w:val="20"/>
        </w:rPr>
        <w:t xml:space="preserve"> </w:t>
      </w:r>
    </w:p>
    <w:p w:rsidR="00FA621D" w:rsidRPr="00646DB5" w:rsidRDefault="00FA621D" w:rsidP="0097240B">
      <w:pPr>
        <w:numPr>
          <w:ilvl w:val="0"/>
          <w:numId w:val="3"/>
        </w:numPr>
        <w:spacing w:before="100" w:beforeAutospacing="1" w:after="100" w:afterAutospacing="1" w:line="240" w:lineRule="auto"/>
        <w:rPr>
          <w:rFonts w:ascii="Century Gothic" w:hAnsi="Century Gothic"/>
          <w:szCs w:val="20"/>
        </w:rPr>
      </w:pPr>
      <w:r w:rsidRPr="00646DB5">
        <w:rPr>
          <w:rFonts w:ascii="Century Gothic" w:hAnsi="Century Gothic"/>
          <w:szCs w:val="20"/>
        </w:rPr>
        <w:t>meervoudige intelligenties. Iedere verwerkingsactiviteit in de units is gerelateerd aan de meervoudige intelligenties</w:t>
      </w:r>
      <w:r w:rsidR="00F3619B">
        <w:rPr>
          <w:rFonts w:ascii="Century Gothic" w:hAnsi="Century Gothic"/>
          <w:szCs w:val="20"/>
        </w:rPr>
        <w:t>;</w:t>
      </w:r>
    </w:p>
    <w:p w:rsidR="00FA621D" w:rsidRPr="00646DB5" w:rsidRDefault="00FA621D" w:rsidP="0097240B">
      <w:pPr>
        <w:numPr>
          <w:ilvl w:val="0"/>
          <w:numId w:val="3"/>
        </w:numPr>
        <w:spacing w:before="100" w:beforeAutospacing="1" w:after="100" w:afterAutospacing="1" w:line="240" w:lineRule="auto"/>
        <w:rPr>
          <w:rFonts w:ascii="Century Gothic" w:hAnsi="Century Gothic"/>
          <w:szCs w:val="20"/>
        </w:rPr>
      </w:pPr>
      <w:r w:rsidRPr="00646DB5">
        <w:rPr>
          <w:rFonts w:ascii="Century Gothic" w:hAnsi="Century Gothic"/>
          <w:szCs w:val="20"/>
        </w:rPr>
        <w:t>alleen werken en samenwerken. Iedere activiteit vraagt de leerlingen om hun individuele kracht of hun vaardighe</w:t>
      </w:r>
      <w:r w:rsidR="00F3619B">
        <w:rPr>
          <w:rFonts w:ascii="Century Gothic" w:hAnsi="Century Gothic"/>
          <w:szCs w:val="20"/>
        </w:rPr>
        <w:t>den in een groep te ontwikkelen;</w:t>
      </w:r>
      <w:r w:rsidRPr="00646DB5">
        <w:rPr>
          <w:rFonts w:ascii="Century Gothic" w:hAnsi="Century Gothic"/>
          <w:szCs w:val="20"/>
        </w:rPr>
        <w:t xml:space="preserve"> </w:t>
      </w:r>
    </w:p>
    <w:p w:rsidR="00FA621D" w:rsidRPr="00646DB5" w:rsidRDefault="00FA621D" w:rsidP="0097240B">
      <w:pPr>
        <w:numPr>
          <w:ilvl w:val="0"/>
          <w:numId w:val="3"/>
        </w:numPr>
        <w:spacing w:before="100" w:beforeAutospacing="1" w:after="100" w:afterAutospacing="1" w:line="240" w:lineRule="auto"/>
        <w:rPr>
          <w:rFonts w:ascii="Century Gothic" w:hAnsi="Century Gothic"/>
          <w:szCs w:val="20"/>
        </w:rPr>
      </w:pPr>
      <w:r w:rsidRPr="00646DB5">
        <w:rPr>
          <w:rFonts w:ascii="Century Gothic" w:hAnsi="Century Gothic"/>
          <w:szCs w:val="20"/>
        </w:rPr>
        <w:t>iedere unit is erop gericht zowel de leerkrachten als de leerlingen ertoe te brengen het leren onderdeel te maken van het lange termijn geheugen.</w:t>
      </w:r>
    </w:p>
    <w:p w:rsidR="00FA621D" w:rsidRDefault="00FA621D" w:rsidP="00FA621D">
      <w:pPr>
        <w:rPr>
          <w:rFonts w:ascii="Century Gothic" w:hAnsi="Century Gothic"/>
          <w:szCs w:val="20"/>
        </w:rPr>
      </w:pPr>
      <w:r>
        <w:rPr>
          <w:rFonts w:ascii="Century Gothic" w:hAnsi="Century Gothic"/>
          <w:szCs w:val="20"/>
        </w:rPr>
        <w:t>Elke unit heeft een standaard opbouw</w:t>
      </w:r>
      <w:r>
        <w:rPr>
          <w:rStyle w:val="Voetnootmarkering"/>
          <w:rFonts w:ascii="Century Gothic" w:hAnsi="Century Gothic"/>
          <w:szCs w:val="20"/>
        </w:rPr>
        <w:footnoteReference w:id="6"/>
      </w:r>
      <w:r>
        <w:rPr>
          <w:rFonts w:ascii="Century Gothic" w:hAnsi="Century Gothic"/>
          <w:szCs w:val="20"/>
        </w:rPr>
        <w:t>:</w:t>
      </w:r>
    </w:p>
    <w:p w:rsidR="00FA621D" w:rsidRDefault="00FA621D" w:rsidP="00FA621D">
      <w:pPr>
        <w:rPr>
          <w:rFonts w:ascii="Century Gothic" w:hAnsi="Century Gothic"/>
          <w:szCs w:val="20"/>
        </w:rPr>
      </w:pPr>
      <w:r w:rsidRPr="001021F0">
        <w:rPr>
          <w:rFonts w:ascii="Century Gothic" w:hAnsi="Century Gothic"/>
          <w:i/>
          <w:szCs w:val="20"/>
        </w:rPr>
        <w:t>Het startpunt</w:t>
      </w:r>
      <w:r>
        <w:rPr>
          <w:rFonts w:ascii="Century Gothic" w:hAnsi="Century Gothic"/>
          <w:szCs w:val="20"/>
        </w:rPr>
        <w:t xml:space="preserve"> </w:t>
      </w:r>
      <w:r w:rsidRPr="000A7C78">
        <w:rPr>
          <w:rFonts w:ascii="Century Gothic" w:hAnsi="Century Gothic"/>
          <w:szCs w:val="20"/>
        </w:rPr>
        <w:sym w:font="Wingdings" w:char="F0E0"/>
      </w:r>
      <w:r>
        <w:rPr>
          <w:rFonts w:ascii="Century Gothic" w:hAnsi="Century Gothic"/>
          <w:szCs w:val="20"/>
        </w:rPr>
        <w:t xml:space="preserve"> Het begin van iedere unit start met een enthousiasmerende activiteit, wat als doel heeft de leerlingen te motiveren om meer over dit onderwerp te gaan leren. </w:t>
      </w:r>
    </w:p>
    <w:p w:rsidR="00FA621D" w:rsidRDefault="00FA621D" w:rsidP="00FA621D">
      <w:pPr>
        <w:rPr>
          <w:rFonts w:ascii="Century Gothic" w:hAnsi="Century Gothic"/>
          <w:szCs w:val="20"/>
        </w:rPr>
      </w:pPr>
      <w:r w:rsidRPr="001021F0">
        <w:rPr>
          <w:rFonts w:ascii="Century Gothic" w:hAnsi="Century Gothic"/>
          <w:i/>
          <w:szCs w:val="20"/>
        </w:rPr>
        <w:t>De Kennisoogst</w:t>
      </w:r>
      <w:r>
        <w:rPr>
          <w:rFonts w:ascii="Century Gothic" w:hAnsi="Century Gothic"/>
          <w:szCs w:val="20"/>
        </w:rPr>
        <w:t xml:space="preserve"> </w:t>
      </w:r>
      <w:r w:rsidRPr="00E624BB">
        <w:rPr>
          <w:rFonts w:ascii="Century Gothic" w:hAnsi="Century Gothic"/>
          <w:szCs w:val="20"/>
        </w:rPr>
        <w:sym w:font="Wingdings" w:char="F0E0"/>
      </w:r>
      <w:r>
        <w:rPr>
          <w:rFonts w:ascii="Century Gothic" w:hAnsi="Century Gothic"/>
          <w:szCs w:val="20"/>
        </w:rPr>
        <w:t xml:space="preserve"> De kinderen benoemen hier wat ze al weten van het onderwerp, dit heeft als doel de leerlingen hun voorkennis te activeren en dit vast te leggen.</w:t>
      </w:r>
    </w:p>
    <w:p w:rsidR="00FA621D" w:rsidRDefault="00FA621D" w:rsidP="00FA621D">
      <w:pPr>
        <w:rPr>
          <w:rFonts w:ascii="Century Gothic" w:hAnsi="Century Gothic"/>
          <w:szCs w:val="20"/>
        </w:rPr>
      </w:pPr>
      <w:r w:rsidRPr="001021F0">
        <w:rPr>
          <w:rFonts w:ascii="Century Gothic" w:hAnsi="Century Gothic"/>
          <w:i/>
          <w:szCs w:val="20"/>
        </w:rPr>
        <w:t>De uitleg van het thema</w:t>
      </w:r>
      <w:r>
        <w:rPr>
          <w:rFonts w:ascii="Century Gothic" w:hAnsi="Century Gothic"/>
          <w:szCs w:val="20"/>
        </w:rPr>
        <w:t xml:space="preserve"> </w:t>
      </w:r>
      <w:r w:rsidRPr="00E624BB">
        <w:rPr>
          <w:rFonts w:ascii="Century Gothic" w:hAnsi="Century Gothic"/>
          <w:szCs w:val="20"/>
        </w:rPr>
        <w:sym w:font="Wingdings" w:char="F0E0"/>
      </w:r>
      <w:r>
        <w:rPr>
          <w:rFonts w:ascii="Century Gothic" w:hAnsi="Century Gothic"/>
          <w:szCs w:val="20"/>
        </w:rPr>
        <w:t xml:space="preserve"> De leerkracht informeert de leerlingen over wat ze gaan leren aan de hand van de gegeven leerdoelen per vakgebied. Dit heeft als doel dat de leerlingen een overzicht hebben over wat ze gaan leren, op deze manier zijn ze beter in staat verbanden te leggen. </w:t>
      </w:r>
    </w:p>
    <w:p w:rsidR="00FA621D" w:rsidRDefault="00FA621D" w:rsidP="00FA621D">
      <w:pPr>
        <w:rPr>
          <w:rFonts w:ascii="Century Gothic" w:hAnsi="Century Gothic"/>
          <w:szCs w:val="20"/>
        </w:rPr>
      </w:pPr>
      <w:r w:rsidRPr="001021F0">
        <w:rPr>
          <w:rFonts w:ascii="Century Gothic" w:hAnsi="Century Gothic"/>
          <w:i/>
          <w:szCs w:val="20"/>
        </w:rPr>
        <w:t>De activiteiten</w:t>
      </w:r>
      <w:r>
        <w:rPr>
          <w:rFonts w:ascii="Century Gothic" w:hAnsi="Century Gothic"/>
          <w:szCs w:val="20"/>
        </w:rPr>
        <w:t xml:space="preserve"> </w:t>
      </w:r>
      <w:r w:rsidRPr="00EB0A4D">
        <w:rPr>
          <w:rFonts w:ascii="Century Gothic" w:hAnsi="Century Gothic"/>
          <w:szCs w:val="20"/>
        </w:rPr>
        <w:sym w:font="Wingdings" w:char="F0E0"/>
      </w:r>
      <w:r>
        <w:rPr>
          <w:rFonts w:ascii="Century Gothic" w:hAnsi="Century Gothic"/>
          <w:szCs w:val="20"/>
        </w:rPr>
        <w:t xml:space="preserve"> Dit zijn de lessen, deze bestaan uit </w:t>
      </w:r>
      <w:proofErr w:type="spellStart"/>
      <w:r>
        <w:rPr>
          <w:rFonts w:ascii="Century Gothic" w:hAnsi="Century Gothic"/>
          <w:szCs w:val="20"/>
        </w:rPr>
        <w:t>onderzoeks</w:t>
      </w:r>
      <w:proofErr w:type="spellEnd"/>
      <w:r>
        <w:rPr>
          <w:rFonts w:ascii="Century Gothic" w:hAnsi="Century Gothic"/>
          <w:szCs w:val="20"/>
        </w:rPr>
        <w:t xml:space="preserve">- en verwerkingsactiviteiten. De leerlingen werken tijdens de activiteiten aan de leerdoelen per vak, de persoonlijke doelen en de internationale doelen. </w:t>
      </w:r>
    </w:p>
    <w:p w:rsidR="00FA621D" w:rsidRDefault="00FA621D" w:rsidP="00FA621D">
      <w:pPr>
        <w:rPr>
          <w:rFonts w:ascii="Century Gothic" w:hAnsi="Century Gothic"/>
          <w:szCs w:val="20"/>
        </w:rPr>
      </w:pPr>
      <w:r w:rsidRPr="001021F0">
        <w:rPr>
          <w:rFonts w:ascii="Century Gothic" w:hAnsi="Century Gothic"/>
          <w:i/>
          <w:szCs w:val="20"/>
        </w:rPr>
        <w:t>De afsluiting</w:t>
      </w:r>
      <w:r>
        <w:rPr>
          <w:rFonts w:ascii="Century Gothic" w:hAnsi="Century Gothic"/>
          <w:szCs w:val="20"/>
        </w:rPr>
        <w:t xml:space="preserve"> </w:t>
      </w:r>
      <w:r w:rsidRPr="00FE79B5">
        <w:rPr>
          <w:rFonts w:ascii="Century Gothic" w:hAnsi="Century Gothic"/>
          <w:szCs w:val="20"/>
        </w:rPr>
        <w:sym w:font="Wingdings" w:char="F0E0"/>
      </w:r>
      <w:r>
        <w:rPr>
          <w:rFonts w:ascii="Century Gothic" w:hAnsi="Century Gothic"/>
          <w:szCs w:val="20"/>
        </w:rPr>
        <w:t xml:space="preserve"> Iedere unit eindigt met een grote afsluiting, waar de kinderen de kans krijgen om terug te kijken op de unit en anderen te kunnen laten zien wat ze hebben geleerd. Het doel hiervan is dat de leerlingen zich meer bewust worden van het geleerde, ook leren ze van elkaar. </w:t>
      </w: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5C7F80" w:rsidRDefault="005C7F80"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Pr="00105F68" w:rsidRDefault="00FA621D" w:rsidP="00FA621D">
      <w:pPr>
        <w:ind w:firstLine="708"/>
        <w:rPr>
          <w:rFonts w:ascii="Century Gothic" w:hAnsi="Century Gothic"/>
          <w:b/>
          <w:color w:val="92D050"/>
          <w:szCs w:val="20"/>
        </w:rPr>
      </w:pPr>
      <w:r w:rsidRPr="00105F68">
        <w:rPr>
          <w:rFonts w:ascii="Century Gothic" w:hAnsi="Century Gothic"/>
          <w:b/>
          <w:color w:val="92D050"/>
          <w:szCs w:val="20"/>
        </w:rPr>
        <w:lastRenderedPageBreak/>
        <w:t>1.3.2. De lessen</w:t>
      </w: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szCs w:val="20"/>
        </w:rPr>
      </w:pPr>
      <w:r w:rsidRPr="00A628E6">
        <w:rPr>
          <w:rFonts w:ascii="Century Gothic" w:hAnsi="Century Gothic"/>
          <w:szCs w:val="20"/>
        </w:rPr>
        <w:t xml:space="preserve">Per les is er ook een standaard opbouw die </w:t>
      </w:r>
      <w:r>
        <w:rPr>
          <w:rFonts w:ascii="Century Gothic" w:hAnsi="Century Gothic"/>
          <w:szCs w:val="20"/>
        </w:rPr>
        <w:t xml:space="preserve">bij </w:t>
      </w:r>
      <w:r w:rsidRPr="00A628E6">
        <w:rPr>
          <w:rFonts w:ascii="Century Gothic" w:hAnsi="Century Gothic"/>
          <w:szCs w:val="20"/>
        </w:rPr>
        <w:t>elke les wordt gehandhaafd</w:t>
      </w:r>
      <w:r w:rsidR="008C6BD6">
        <w:rPr>
          <w:rFonts w:ascii="Century Gothic" w:hAnsi="Century Gothic"/>
          <w:szCs w:val="20"/>
        </w:rPr>
        <w:t>. IPC hanteert een zeven stappenplan, de school heeft hier d</w:t>
      </w:r>
      <w:r w:rsidR="00CB0886">
        <w:rPr>
          <w:rFonts w:ascii="Century Gothic" w:hAnsi="Century Gothic"/>
          <w:szCs w:val="20"/>
        </w:rPr>
        <w:t>e volgende opbouw uit ontwikkeld</w:t>
      </w:r>
      <w:r w:rsidR="008C6BD6">
        <w:rPr>
          <w:rFonts w:ascii="Century Gothic" w:hAnsi="Century Gothic"/>
          <w:szCs w:val="20"/>
        </w:rPr>
        <w:t xml:space="preserve"> en eigen gemaakt</w:t>
      </w:r>
      <w:r>
        <w:rPr>
          <w:rStyle w:val="Voetnootmarkering"/>
          <w:rFonts w:ascii="Century Gothic" w:hAnsi="Century Gothic"/>
          <w:szCs w:val="20"/>
        </w:rPr>
        <w:footnoteReference w:id="7"/>
      </w:r>
      <w:r>
        <w:rPr>
          <w:rFonts w:ascii="Century Gothic" w:hAnsi="Century Gothic"/>
          <w:szCs w:val="20"/>
        </w:rPr>
        <w:t xml:space="preserve">; </w:t>
      </w:r>
    </w:p>
    <w:p w:rsidR="005416B7" w:rsidRDefault="005416B7" w:rsidP="00FA621D">
      <w:pPr>
        <w:rPr>
          <w:rFonts w:ascii="Century Gothic" w:hAnsi="Century Gothic"/>
          <w:szCs w:val="20"/>
        </w:rPr>
      </w:pPr>
    </w:p>
    <w:p w:rsidR="00FA621D" w:rsidRPr="0038275C" w:rsidRDefault="00CB0886" w:rsidP="00FA621D">
      <w:pPr>
        <w:rPr>
          <w:rFonts w:ascii="Century Gothic" w:hAnsi="Century Gothic"/>
          <w:szCs w:val="20"/>
          <w:u w:val="single"/>
        </w:rPr>
      </w:pPr>
      <w:r>
        <w:rPr>
          <w:rFonts w:ascii="Century Gothic" w:hAnsi="Century Gothic"/>
          <w:szCs w:val="20"/>
          <w:u w:val="single"/>
        </w:rPr>
        <w:t>Inleiding</w:t>
      </w:r>
      <w:r w:rsidR="00FA621D" w:rsidRPr="0038275C">
        <w:rPr>
          <w:rFonts w:ascii="Century Gothic" w:hAnsi="Century Gothic"/>
          <w:szCs w:val="20"/>
          <w:u w:val="single"/>
        </w:rPr>
        <w:t>;</w:t>
      </w:r>
    </w:p>
    <w:p w:rsidR="00FA621D" w:rsidRDefault="00FA621D" w:rsidP="00FA621D">
      <w:pPr>
        <w:rPr>
          <w:rFonts w:ascii="Century Gothic" w:hAnsi="Century Gothic"/>
          <w:i/>
          <w:color w:val="FF0000"/>
          <w:szCs w:val="20"/>
        </w:rPr>
      </w:pPr>
      <w:r w:rsidRPr="0038275C">
        <w:rPr>
          <w:rFonts w:ascii="Century Gothic" w:hAnsi="Century Gothic"/>
          <w:i/>
          <w:szCs w:val="20"/>
        </w:rPr>
        <w:t>Inleiding</w:t>
      </w:r>
      <w:r>
        <w:rPr>
          <w:rFonts w:ascii="Century Gothic" w:hAnsi="Century Gothic"/>
          <w:szCs w:val="20"/>
        </w:rPr>
        <w:t xml:space="preserve"> </w:t>
      </w:r>
      <w:r w:rsidRPr="00A628E6">
        <w:rPr>
          <w:rFonts w:ascii="Century Gothic" w:hAnsi="Century Gothic"/>
          <w:szCs w:val="20"/>
        </w:rPr>
        <w:sym w:font="Wingdings" w:char="F0E0"/>
      </w:r>
      <w:r>
        <w:rPr>
          <w:rFonts w:ascii="Century Gothic" w:hAnsi="Century Gothic"/>
          <w:szCs w:val="20"/>
        </w:rPr>
        <w:t xml:space="preserve"> Tijdens de inleiding worden de leerlingen enthousiast gemaakt voor de les, dit kan op allerlei manieren uitgevoerd worden. Ook hier wordt rekening gehouden met de le</w:t>
      </w:r>
      <w:r w:rsidR="00833396">
        <w:rPr>
          <w:rFonts w:ascii="Century Gothic" w:hAnsi="Century Gothic"/>
          <w:szCs w:val="20"/>
        </w:rPr>
        <w:t xml:space="preserve">erstijlen visueel, auditief en </w:t>
      </w:r>
      <w:proofErr w:type="spellStart"/>
      <w:r w:rsidR="00833396">
        <w:rPr>
          <w:rFonts w:ascii="Century Gothic" w:hAnsi="Century Gothic"/>
          <w:szCs w:val="20"/>
        </w:rPr>
        <w:t>k</w:t>
      </w:r>
      <w:r>
        <w:rPr>
          <w:rFonts w:ascii="Century Gothic" w:hAnsi="Century Gothic"/>
          <w:szCs w:val="20"/>
        </w:rPr>
        <w:t>inestetisch</w:t>
      </w:r>
      <w:proofErr w:type="spellEnd"/>
      <w:r>
        <w:rPr>
          <w:rFonts w:ascii="Century Gothic" w:hAnsi="Century Gothic"/>
          <w:szCs w:val="20"/>
        </w:rPr>
        <w:t xml:space="preserve">. </w:t>
      </w:r>
      <w:r w:rsidR="00443C14" w:rsidRPr="005B3E07">
        <w:rPr>
          <w:rFonts w:ascii="Century Gothic" w:hAnsi="Century Gothic"/>
          <w:szCs w:val="20"/>
        </w:rPr>
        <w:t xml:space="preserve">Deze </w:t>
      </w:r>
      <w:r w:rsidR="005B3E07" w:rsidRPr="005B3E07">
        <w:rPr>
          <w:rFonts w:ascii="Century Gothic" w:hAnsi="Century Gothic"/>
          <w:szCs w:val="20"/>
        </w:rPr>
        <w:t>l</w:t>
      </w:r>
      <w:r w:rsidRPr="005B3E07">
        <w:rPr>
          <w:rFonts w:ascii="Century Gothic" w:hAnsi="Century Gothic"/>
          <w:szCs w:val="20"/>
        </w:rPr>
        <w:t xml:space="preserve">eerstijlen worden gebruikt om </w:t>
      </w:r>
      <w:r w:rsidR="005B3E07" w:rsidRPr="005B3E07">
        <w:rPr>
          <w:rFonts w:ascii="Century Gothic" w:hAnsi="Century Gothic"/>
          <w:szCs w:val="20"/>
        </w:rPr>
        <w:t>alle</w:t>
      </w:r>
      <w:r w:rsidRPr="005B3E07">
        <w:rPr>
          <w:rFonts w:ascii="Century Gothic" w:hAnsi="Century Gothic"/>
          <w:szCs w:val="20"/>
        </w:rPr>
        <w:t xml:space="preserve"> leerlingen te betrekken en te motiveren</w:t>
      </w:r>
      <w:r w:rsidR="005B3E07">
        <w:rPr>
          <w:rFonts w:ascii="Century Gothic" w:hAnsi="Century Gothic"/>
          <w:szCs w:val="20"/>
        </w:rPr>
        <w:t xml:space="preserve"> voor de les</w:t>
      </w:r>
      <w:r w:rsidRPr="005B3E07">
        <w:rPr>
          <w:rFonts w:ascii="Century Gothic" w:hAnsi="Century Gothic"/>
          <w:szCs w:val="20"/>
        </w:rPr>
        <w:t>.</w:t>
      </w:r>
    </w:p>
    <w:p w:rsidR="00FA621D" w:rsidRPr="00646DB5" w:rsidRDefault="00FA621D" w:rsidP="00FA621D">
      <w:pPr>
        <w:rPr>
          <w:rFonts w:ascii="Century Gothic" w:hAnsi="Century Gothic"/>
          <w:i/>
          <w:color w:val="FF0000"/>
          <w:szCs w:val="20"/>
        </w:rPr>
      </w:pPr>
    </w:p>
    <w:p w:rsidR="00FA621D" w:rsidRPr="005B3E07" w:rsidRDefault="00FA621D" w:rsidP="00FA621D">
      <w:pPr>
        <w:rPr>
          <w:rFonts w:ascii="Century Gothic" w:hAnsi="Century Gothic"/>
          <w:szCs w:val="20"/>
        </w:rPr>
      </w:pPr>
      <w:r w:rsidRPr="0038275C">
        <w:rPr>
          <w:rFonts w:ascii="Century Gothic" w:hAnsi="Century Gothic"/>
          <w:i/>
          <w:szCs w:val="20"/>
        </w:rPr>
        <w:t>Big picture</w:t>
      </w:r>
      <w:r>
        <w:rPr>
          <w:rFonts w:ascii="Century Gothic" w:hAnsi="Century Gothic"/>
          <w:szCs w:val="20"/>
        </w:rPr>
        <w:t xml:space="preserve"> </w:t>
      </w:r>
      <w:r w:rsidRPr="008667B2">
        <w:rPr>
          <w:rFonts w:ascii="Century Gothic" w:hAnsi="Century Gothic"/>
          <w:szCs w:val="20"/>
        </w:rPr>
        <w:sym w:font="Wingdings" w:char="F0E0"/>
      </w:r>
      <w:r>
        <w:rPr>
          <w:rFonts w:ascii="Century Gothic" w:hAnsi="Century Gothic"/>
          <w:szCs w:val="20"/>
        </w:rPr>
        <w:t xml:space="preserve"> Hierin wordt verteld wat we deze les gaan </w:t>
      </w:r>
      <w:r w:rsidR="005B3E07" w:rsidRPr="005B3E07">
        <w:rPr>
          <w:rFonts w:ascii="Century Gothic" w:hAnsi="Century Gothic"/>
          <w:szCs w:val="20"/>
        </w:rPr>
        <w:t>l</w:t>
      </w:r>
      <w:r w:rsidRPr="005B3E07">
        <w:rPr>
          <w:rFonts w:ascii="Century Gothic" w:hAnsi="Century Gothic"/>
          <w:szCs w:val="20"/>
        </w:rPr>
        <w:t>eren</w:t>
      </w:r>
      <w:r>
        <w:rPr>
          <w:rFonts w:ascii="Century Gothic" w:hAnsi="Century Gothic"/>
          <w:szCs w:val="20"/>
        </w:rPr>
        <w:t xml:space="preserve">. Er wordt uitleg gegeven hoe de les en de activiteiten eruit zien in een globale vorm. </w:t>
      </w:r>
      <w:r w:rsidRPr="005B3E07">
        <w:rPr>
          <w:rFonts w:ascii="Century Gothic" w:hAnsi="Century Gothic"/>
          <w:szCs w:val="20"/>
        </w:rPr>
        <w:t xml:space="preserve">Er wordt verteld wat we gaan leren en hoe we dat gaan doen, zodat de leerlingen weten wat er van ze verwacht wordt en </w:t>
      </w:r>
      <w:r w:rsidR="005B3E07" w:rsidRPr="005B3E07">
        <w:rPr>
          <w:rFonts w:ascii="Century Gothic" w:hAnsi="Century Gothic"/>
          <w:szCs w:val="20"/>
        </w:rPr>
        <w:t xml:space="preserve">ze </w:t>
      </w:r>
      <w:r w:rsidRPr="005B3E07">
        <w:rPr>
          <w:rFonts w:ascii="Century Gothic" w:hAnsi="Century Gothic"/>
          <w:szCs w:val="20"/>
        </w:rPr>
        <w:t xml:space="preserve">beter verbanden kunnen leggen </w:t>
      </w:r>
      <w:r w:rsidR="00F177B4">
        <w:rPr>
          <w:rFonts w:ascii="Century Gothic" w:hAnsi="Century Gothic"/>
          <w:szCs w:val="20"/>
        </w:rPr>
        <w:t>tijdens</w:t>
      </w:r>
      <w:r w:rsidRPr="005B3E07">
        <w:rPr>
          <w:rFonts w:ascii="Century Gothic" w:hAnsi="Century Gothic"/>
          <w:szCs w:val="20"/>
        </w:rPr>
        <w:t xml:space="preserve"> de les.</w:t>
      </w:r>
    </w:p>
    <w:p w:rsidR="00FA621D" w:rsidRPr="00B82F21" w:rsidRDefault="00FA621D" w:rsidP="00FA621D">
      <w:pPr>
        <w:rPr>
          <w:rFonts w:ascii="Century Gothic" w:hAnsi="Century Gothic"/>
          <w:szCs w:val="20"/>
        </w:rPr>
      </w:pPr>
    </w:p>
    <w:p w:rsidR="00FA621D" w:rsidRPr="00B82F21" w:rsidRDefault="00FA621D" w:rsidP="00FA621D">
      <w:pPr>
        <w:rPr>
          <w:rFonts w:ascii="Century Gothic" w:hAnsi="Century Gothic"/>
          <w:szCs w:val="20"/>
        </w:rPr>
      </w:pPr>
      <w:r w:rsidRPr="00B82F21">
        <w:rPr>
          <w:rFonts w:ascii="Century Gothic" w:hAnsi="Century Gothic"/>
          <w:i/>
          <w:szCs w:val="20"/>
        </w:rPr>
        <w:t>Leerdoelen</w:t>
      </w:r>
      <w:r w:rsidRPr="00B82F21">
        <w:rPr>
          <w:rFonts w:ascii="Century Gothic" w:hAnsi="Century Gothic"/>
          <w:szCs w:val="20"/>
        </w:rPr>
        <w:t xml:space="preserve"> </w:t>
      </w:r>
      <w:r w:rsidRPr="00B82F21">
        <w:rPr>
          <w:rFonts w:ascii="Century Gothic" w:hAnsi="Century Gothic"/>
          <w:szCs w:val="20"/>
        </w:rPr>
        <w:sym w:font="Wingdings" w:char="F0E0"/>
      </w:r>
      <w:r w:rsidRPr="00B82F21">
        <w:rPr>
          <w:rFonts w:ascii="Century Gothic" w:hAnsi="Century Gothic"/>
          <w:szCs w:val="20"/>
        </w:rPr>
        <w:t xml:space="preserve"> Het doel wat deze les centraal staat wordt besproken. Het doel wordt uitgelegd</w:t>
      </w:r>
      <w:r w:rsidR="00B82F21" w:rsidRPr="00B82F21">
        <w:rPr>
          <w:rFonts w:ascii="Century Gothic" w:hAnsi="Century Gothic"/>
          <w:szCs w:val="20"/>
        </w:rPr>
        <w:t>,</w:t>
      </w:r>
      <w:r w:rsidR="00FC4F9B" w:rsidRPr="00B82F21">
        <w:rPr>
          <w:rFonts w:ascii="Century Gothic" w:hAnsi="Century Gothic"/>
          <w:szCs w:val="20"/>
        </w:rPr>
        <w:t xml:space="preserve"> </w:t>
      </w:r>
      <w:r w:rsidRPr="00B82F21">
        <w:rPr>
          <w:rFonts w:ascii="Century Gothic" w:hAnsi="Century Gothic"/>
          <w:szCs w:val="20"/>
        </w:rPr>
        <w:t xml:space="preserve">de woorden die erin staan </w:t>
      </w:r>
      <w:r w:rsidR="00B82F21" w:rsidRPr="00B82F21">
        <w:rPr>
          <w:rFonts w:ascii="Century Gothic" w:hAnsi="Century Gothic"/>
          <w:szCs w:val="20"/>
        </w:rPr>
        <w:t xml:space="preserve">worden </w:t>
      </w:r>
      <w:r w:rsidRPr="00B82F21">
        <w:rPr>
          <w:rFonts w:ascii="Century Gothic" w:hAnsi="Century Gothic"/>
          <w:szCs w:val="20"/>
        </w:rPr>
        <w:t xml:space="preserve">besproken </w:t>
      </w:r>
      <w:r w:rsidR="00B82F21" w:rsidRPr="00B82F21">
        <w:rPr>
          <w:rFonts w:ascii="Century Gothic" w:hAnsi="Century Gothic"/>
          <w:szCs w:val="20"/>
        </w:rPr>
        <w:t>en ook wordt duidelijk wat de leerlingen gaan leren</w:t>
      </w:r>
      <w:r w:rsidRPr="00B82F21">
        <w:rPr>
          <w:rFonts w:ascii="Century Gothic" w:hAnsi="Century Gothic"/>
          <w:szCs w:val="20"/>
        </w:rPr>
        <w:t xml:space="preserve">. Het zorgt ervoor dat het doel gaat leven bij de leerlingen en dat de leerlingen gemotiveerd zijn </w:t>
      </w:r>
      <w:r w:rsidR="00B82F21" w:rsidRPr="00B82F21">
        <w:rPr>
          <w:rFonts w:ascii="Century Gothic" w:hAnsi="Century Gothic"/>
          <w:szCs w:val="20"/>
        </w:rPr>
        <w:t>en betrokken bij hun leerproces, dit duidt IPC aan met de term ‘</w:t>
      </w:r>
      <w:proofErr w:type="spellStart"/>
      <w:r w:rsidR="00B82F21" w:rsidRPr="00833396">
        <w:rPr>
          <w:rFonts w:ascii="Century Gothic" w:hAnsi="Century Gothic"/>
          <w:i/>
          <w:szCs w:val="20"/>
        </w:rPr>
        <w:t>Whats</w:t>
      </w:r>
      <w:proofErr w:type="spellEnd"/>
      <w:r w:rsidR="00B82F21" w:rsidRPr="00833396">
        <w:rPr>
          <w:rFonts w:ascii="Century Gothic" w:hAnsi="Century Gothic"/>
          <w:i/>
          <w:szCs w:val="20"/>
        </w:rPr>
        <w:t xml:space="preserve"> In </w:t>
      </w:r>
      <w:proofErr w:type="spellStart"/>
      <w:r w:rsidR="00B82F21" w:rsidRPr="00833396">
        <w:rPr>
          <w:rFonts w:ascii="Century Gothic" w:hAnsi="Century Gothic"/>
          <w:i/>
          <w:szCs w:val="20"/>
        </w:rPr>
        <w:t>It</w:t>
      </w:r>
      <w:proofErr w:type="spellEnd"/>
      <w:r w:rsidR="00B82F21" w:rsidRPr="00833396">
        <w:rPr>
          <w:rFonts w:ascii="Century Gothic" w:hAnsi="Century Gothic"/>
          <w:i/>
          <w:szCs w:val="20"/>
        </w:rPr>
        <w:t xml:space="preserve"> For Me?</w:t>
      </w:r>
      <w:r w:rsidR="00B82F21" w:rsidRPr="00B82F21">
        <w:rPr>
          <w:rFonts w:ascii="Century Gothic" w:hAnsi="Century Gothic"/>
          <w:szCs w:val="20"/>
        </w:rPr>
        <w:t>’.</w:t>
      </w:r>
    </w:p>
    <w:p w:rsidR="00FA621D" w:rsidRPr="003B6677" w:rsidRDefault="00FA621D" w:rsidP="00FA621D">
      <w:pPr>
        <w:rPr>
          <w:rFonts w:ascii="Century Gothic" w:hAnsi="Century Gothic"/>
          <w:color w:val="FF0000"/>
          <w:szCs w:val="20"/>
        </w:rPr>
      </w:pPr>
    </w:p>
    <w:p w:rsidR="00FA621D" w:rsidRPr="0038275C" w:rsidRDefault="00FA621D" w:rsidP="00FA621D">
      <w:pPr>
        <w:rPr>
          <w:rFonts w:ascii="Century Gothic" w:hAnsi="Century Gothic"/>
          <w:szCs w:val="20"/>
          <w:u w:val="single"/>
        </w:rPr>
      </w:pPr>
      <w:r w:rsidRPr="0038275C">
        <w:rPr>
          <w:rFonts w:ascii="Century Gothic" w:hAnsi="Century Gothic"/>
          <w:szCs w:val="20"/>
          <w:u w:val="single"/>
        </w:rPr>
        <w:t>Instructie</w:t>
      </w:r>
      <w:r w:rsidR="00706FDD">
        <w:rPr>
          <w:rFonts w:ascii="Century Gothic" w:hAnsi="Century Gothic"/>
          <w:szCs w:val="20"/>
          <w:u w:val="single"/>
        </w:rPr>
        <w:t>/intro</w:t>
      </w:r>
      <w:r w:rsidRPr="0038275C">
        <w:rPr>
          <w:rFonts w:ascii="Century Gothic" w:hAnsi="Century Gothic"/>
          <w:szCs w:val="20"/>
          <w:u w:val="single"/>
        </w:rPr>
        <w:t>;</w:t>
      </w:r>
    </w:p>
    <w:p w:rsidR="00FA621D" w:rsidRPr="00EF231E" w:rsidRDefault="00FA621D" w:rsidP="00FA621D">
      <w:pPr>
        <w:rPr>
          <w:rFonts w:ascii="Century Gothic" w:hAnsi="Century Gothic"/>
          <w:szCs w:val="20"/>
        </w:rPr>
      </w:pPr>
      <w:r w:rsidRPr="00EF231E">
        <w:rPr>
          <w:rFonts w:ascii="Century Gothic" w:hAnsi="Century Gothic"/>
          <w:szCs w:val="20"/>
        </w:rPr>
        <w:t xml:space="preserve">De instructie wordt gegeven op visueel, auditief en </w:t>
      </w:r>
      <w:proofErr w:type="spellStart"/>
      <w:r w:rsidRPr="00EF231E">
        <w:rPr>
          <w:rFonts w:ascii="Century Gothic" w:hAnsi="Century Gothic"/>
          <w:szCs w:val="20"/>
        </w:rPr>
        <w:t>kinestetisch</w:t>
      </w:r>
      <w:proofErr w:type="spellEnd"/>
      <w:r w:rsidRPr="00EF231E">
        <w:rPr>
          <w:rFonts w:ascii="Century Gothic" w:hAnsi="Century Gothic"/>
          <w:szCs w:val="20"/>
        </w:rPr>
        <w:t xml:space="preserve"> gebied. Tijdens de instructie worden de activiteiten uitgelegd en hoe het in zijn werking gaat.</w:t>
      </w:r>
    </w:p>
    <w:p w:rsidR="00FA621D" w:rsidRPr="00EF231E" w:rsidRDefault="00FA621D" w:rsidP="00FA621D">
      <w:pPr>
        <w:rPr>
          <w:rFonts w:ascii="Century Gothic" w:hAnsi="Century Gothic"/>
          <w:szCs w:val="20"/>
        </w:rPr>
      </w:pPr>
      <w:r w:rsidRPr="00EF231E">
        <w:rPr>
          <w:rFonts w:ascii="Century Gothic" w:hAnsi="Century Gothic"/>
          <w:szCs w:val="20"/>
        </w:rPr>
        <w:t>Er zijn twee soorten instructie; inhoudelijke instructie en organisatorische instructie. Inhoudelijke instructie richt zich op nieuw leren</w:t>
      </w:r>
      <w:r w:rsidR="00EF231E" w:rsidRPr="00EF231E">
        <w:rPr>
          <w:rFonts w:ascii="Century Gothic" w:hAnsi="Century Gothic"/>
          <w:szCs w:val="20"/>
        </w:rPr>
        <w:t xml:space="preserve"> en organisatorische instructie</w:t>
      </w:r>
      <w:r w:rsidRPr="00EF231E">
        <w:rPr>
          <w:rFonts w:ascii="Century Gothic" w:hAnsi="Century Gothic"/>
          <w:szCs w:val="20"/>
        </w:rPr>
        <w:t xml:space="preserve"> richt </w:t>
      </w:r>
      <w:r w:rsidR="00EF231E" w:rsidRPr="00EF231E">
        <w:rPr>
          <w:rFonts w:ascii="Century Gothic" w:hAnsi="Century Gothic"/>
          <w:szCs w:val="20"/>
        </w:rPr>
        <w:t xml:space="preserve">zich </w:t>
      </w:r>
      <w:r w:rsidRPr="00EF231E">
        <w:rPr>
          <w:rFonts w:ascii="Century Gothic" w:hAnsi="Century Gothic"/>
          <w:szCs w:val="20"/>
        </w:rPr>
        <w:t xml:space="preserve">op het uitleggen van nieuwe/onbekende werkvormen. De instructies worden kort en bondig gegeven, hierbij maken we gebruik van de drie leerstijlen; visueel, auditief en </w:t>
      </w:r>
      <w:proofErr w:type="spellStart"/>
      <w:r w:rsidRPr="00EF231E">
        <w:rPr>
          <w:rFonts w:ascii="Century Gothic" w:hAnsi="Century Gothic"/>
          <w:szCs w:val="20"/>
        </w:rPr>
        <w:t>kinestetisch</w:t>
      </w:r>
      <w:proofErr w:type="spellEnd"/>
      <w:r w:rsidRPr="00EF231E">
        <w:rPr>
          <w:rFonts w:ascii="Century Gothic" w:hAnsi="Century Gothic"/>
          <w:szCs w:val="20"/>
        </w:rPr>
        <w:t xml:space="preserve">. Op deze manier worden alle leerlingen bij de instructie betrokken. </w:t>
      </w:r>
    </w:p>
    <w:p w:rsidR="00FA621D" w:rsidRPr="00B92F9E" w:rsidRDefault="00FA621D" w:rsidP="00FA621D">
      <w:pPr>
        <w:rPr>
          <w:rFonts w:ascii="Century Gothic" w:hAnsi="Century Gothic"/>
          <w:color w:val="FF0000"/>
          <w:szCs w:val="20"/>
        </w:rPr>
      </w:pPr>
    </w:p>
    <w:p w:rsidR="00FA621D" w:rsidRPr="0038275C" w:rsidRDefault="00FA621D" w:rsidP="00FA621D">
      <w:pPr>
        <w:rPr>
          <w:rFonts w:ascii="Century Gothic" w:hAnsi="Century Gothic"/>
          <w:szCs w:val="20"/>
          <w:u w:val="single"/>
        </w:rPr>
      </w:pPr>
      <w:r w:rsidRPr="0038275C">
        <w:rPr>
          <w:rFonts w:ascii="Century Gothic" w:hAnsi="Century Gothic"/>
          <w:szCs w:val="20"/>
          <w:u w:val="single"/>
        </w:rPr>
        <w:t>Consolidatie;</w:t>
      </w:r>
    </w:p>
    <w:p w:rsidR="00FA621D" w:rsidRDefault="00FA621D" w:rsidP="00FA621D">
      <w:pPr>
        <w:rPr>
          <w:rFonts w:ascii="Century Gothic" w:hAnsi="Century Gothic"/>
          <w:szCs w:val="20"/>
        </w:rPr>
      </w:pPr>
      <w:r w:rsidRPr="00437484">
        <w:rPr>
          <w:rFonts w:ascii="Century Gothic" w:hAnsi="Century Gothic"/>
          <w:szCs w:val="20"/>
        </w:rPr>
        <w:t xml:space="preserve">Tijdens het consolideren gaat het om het verwerken van het geleerde. Hierbij wordt gebruik gemaakt van verschillende werkvormen, waaronder </w:t>
      </w:r>
      <w:r w:rsidR="00437484" w:rsidRPr="00437484">
        <w:rPr>
          <w:rFonts w:ascii="Century Gothic" w:hAnsi="Century Gothic"/>
          <w:szCs w:val="20"/>
        </w:rPr>
        <w:t>coöperatieve</w:t>
      </w:r>
      <w:r w:rsidRPr="00437484">
        <w:rPr>
          <w:rFonts w:ascii="Century Gothic" w:hAnsi="Century Gothic"/>
          <w:szCs w:val="20"/>
        </w:rPr>
        <w:t xml:space="preserve"> werkvormen. Daarnaast wordt er rekening gehouden met de verschillende Meervoudige Intelligenties van leerlingen en proberen we deze te matchen, stretchen of vieren, afhankelijk van wat het doel is. De taak van de leerkracht tijdens het consolideren is feedback geven en vragen stellen naar aanleiding van de leerdoelen. Om de leerlingen aan het denken te zetten over hun eigen leerproces worden er vooral ‘hoe’ en ‘waarom’ vragen gesteld.</w:t>
      </w:r>
      <w:r>
        <w:rPr>
          <w:rFonts w:ascii="Century Gothic" w:hAnsi="Century Gothic"/>
          <w:color w:val="FF0000"/>
          <w:szCs w:val="20"/>
        </w:rPr>
        <w:t xml:space="preserve"> </w:t>
      </w:r>
      <w:r>
        <w:rPr>
          <w:rFonts w:ascii="Century Gothic" w:hAnsi="Century Gothic"/>
          <w:szCs w:val="20"/>
        </w:rPr>
        <w:t xml:space="preserve">Op deze manier worden de leerlingen aan het denken gezet over </w:t>
      </w:r>
      <w:r w:rsidRPr="00437484">
        <w:rPr>
          <w:rFonts w:ascii="Century Gothic" w:hAnsi="Century Gothic"/>
          <w:szCs w:val="20"/>
        </w:rPr>
        <w:t>waarom iets doen</w:t>
      </w:r>
      <w:r>
        <w:rPr>
          <w:rFonts w:ascii="Century Gothic" w:hAnsi="Century Gothic"/>
          <w:szCs w:val="20"/>
        </w:rPr>
        <w:t xml:space="preserve"> en hoe ver ze in hun leerproces staan en hoe ze een stapje verder gebracht kunnen worden. </w:t>
      </w:r>
    </w:p>
    <w:p w:rsidR="00FA621D" w:rsidRPr="00B92F9E" w:rsidRDefault="00FA621D" w:rsidP="00FA621D">
      <w:pPr>
        <w:rPr>
          <w:rFonts w:ascii="Century Gothic" w:hAnsi="Century Gothic"/>
          <w:color w:val="FF0000"/>
          <w:szCs w:val="20"/>
        </w:rPr>
      </w:pPr>
    </w:p>
    <w:p w:rsidR="00FA621D" w:rsidRPr="0038275C" w:rsidRDefault="00FA621D" w:rsidP="00FA621D">
      <w:pPr>
        <w:rPr>
          <w:rFonts w:ascii="Century Gothic" w:hAnsi="Century Gothic"/>
          <w:szCs w:val="20"/>
          <w:u w:val="single"/>
        </w:rPr>
      </w:pPr>
      <w:r w:rsidRPr="0038275C">
        <w:rPr>
          <w:rFonts w:ascii="Century Gothic" w:hAnsi="Century Gothic"/>
          <w:szCs w:val="20"/>
          <w:u w:val="single"/>
        </w:rPr>
        <w:t>Reflectie;</w:t>
      </w:r>
    </w:p>
    <w:p w:rsidR="00FA621D" w:rsidRPr="00A628E6" w:rsidRDefault="00FA621D" w:rsidP="00FA621D">
      <w:pPr>
        <w:rPr>
          <w:rFonts w:ascii="Century Gothic" w:hAnsi="Century Gothic"/>
          <w:szCs w:val="20"/>
        </w:rPr>
      </w:pPr>
      <w:r>
        <w:rPr>
          <w:rFonts w:ascii="Century Gothic" w:hAnsi="Century Gothic"/>
          <w:szCs w:val="20"/>
        </w:rPr>
        <w:t xml:space="preserve">Het doel van de les wordt er weer bij gehaald en er wordt gekeken hoe ver de leerlingen gevorderd zijn. De leerlingen bespreken met elkaar of ze het moeilijk of makkelijk vonden en ook waarom ze dit zo hebben ervaren. Verder geven ze aan of ze veel hulp, weinig hulp of geen hulp nodig hadden en hoe ze zijn gegroeid in het doel. </w:t>
      </w:r>
      <w:r w:rsidRPr="00C1618B">
        <w:rPr>
          <w:rFonts w:ascii="Century Gothic" w:hAnsi="Century Gothic"/>
          <w:szCs w:val="20"/>
        </w:rPr>
        <w:t xml:space="preserve">Vervolgens kijken ze </w:t>
      </w:r>
      <w:r w:rsidRPr="00C1618B">
        <w:rPr>
          <w:rFonts w:ascii="Century Gothic" w:hAnsi="Century Gothic"/>
          <w:i/>
          <w:szCs w:val="20"/>
        </w:rPr>
        <w:t>wat</w:t>
      </w:r>
      <w:r w:rsidRPr="00C1618B">
        <w:rPr>
          <w:rFonts w:ascii="Century Gothic" w:hAnsi="Century Gothic"/>
          <w:szCs w:val="20"/>
        </w:rPr>
        <w:t xml:space="preserve"> ze moeten doen om het geleerde verder te ontwikkelen en hoe ze dit gaan aanpakken en</w:t>
      </w:r>
      <w:r>
        <w:rPr>
          <w:rFonts w:ascii="Century Gothic" w:hAnsi="Century Gothic"/>
          <w:szCs w:val="20"/>
        </w:rPr>
        <w:t xml:space="preserve"> hoe ze nu nog verder kunnen groeien. </w:t>
      </w: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C1618B" w:rsidRDefault="00C1618B" w:rsidP="00FA621D">
      <w:pPr>
        <w:rPr>
          <w:rFonts w:ascii="Century Gothic" w:hAnsi="Century Gothic"/>
          <w:szCs w:val="20"/>
        </w:rPr>
      </w:pPr>
    </w:p>
    <w:p w:rsidR="00C1618B" w:rsidRDefault="00C1618B" w:rsidP="00FA621D">
      <w:pPr>
        <w:rPr>
          <w:rFonts w:ascii="Century Gothic" w:hAnsi="Century Gothic"/>
          <w:szCs w:val="20"/>
        </w:rPr>
      </w:pPr>
    </w:p>
    <w:p w:rsidR="00C1618B" w:rsidRDefault="00C1618B" w:rsidP="00FA621D">
      <w:pPr>
        <w:rPr>
          <w:rFonts w:ascii="Century Gothic" w:hAnsi="Century Gothic"/>
          <w:szCs w:val="20"/>
        </w:rPr>
      </w:pPr>
    </w:p>
    <w:p w:rsidR="00C1618B" w:rsidRDefault="00C1618B" w:rsidP="00FA621D">
      <w:pPr>
        <w:rPr>
          <w:rFonts w:ascii="Century Gothic" w:hAnsi="Century Gothic"/>
          <w:szCs w:val="20"/>
        </w:rPr>
      </w:pPr>
    </w:p>
    <w:p w:rsidR="00FA621D" w:rsidRDefault="00FA621D" w:rsidP="00FA621D">
      <w:pPr>
        <w:rPr>
          <w:rFonts w:ascii="Century Gothic" w:hAnsi="Century Gothic"/>
          <w:szCs w:val="20"/>
        </w:rPr>
      </w:pPr>
    </w:p>
    <w:p w:rsidR="005C7F80" w:rsidRDefault="005C7F80" w:rsidP="00FA621D">
      <w:pPr>
        <w:rPr>
          <w:rFonts w:ascii="Century Gothic" w:hAnsi="Century Gothic"/>
          <w:szCs w:val="20"/>
        </w:rPr>
      </w:pPr>
    </w:p>
    <w:p w:rsidR="00FA621D" w:rsidRDefault="00FA621D" w:rsidP="00FA621D">
      <w:pPr>
        <w:rPr>
          <w:rFonts w:ascii="Century Gothic" w:hAnsi="Century Gothic"/>
          <w:szCs w:val="20"/>
        </w:rPr>
      </w:pPr>
      <w:r>
        <w:rPr>
          <w:rFonts w:ascii="Century Gothic" w:hAnsi="Century Gothic"/>
          <w:szCs w:val="20"/>
        </w:rPr>
        <w:t xml:space="preserve">Hieronder is de lessencyclus schematisch weer gegeven. </w:t>
      </w:r>
    </w:p>
    <w:p w:rsidR="00FA621D" w:rsidRDefault="00FA621D" w:rsidP="00FA621D">
      <w:pPr>
        <w:rPr>
          <w:rFonts w:ascii="Century Gothic" w:hAnsi="Century Gothic"/>
          <w:szCs w:val="20"/>
        </w:rPr>
      </w:pPr>
    </w:p>
    <w:p w:rsidR="005C7F80" w:rsidRDefault="005C7F80" w:rsidP="00FA621D">
      <w:pPr>
        <w:rPr>
          <w:rFonts w:ascii="Century Gothic" w:hAnsi="Century Gothic"/>
          <w:szCs w:val="20"/>
        </w:rPr>
      </w:pPr>
    </w:p>
    <w:p w:rsidR="00FA621D" w:rsidRDefault="005C7F80" w:rsidP="00FA621D">
      <w:r w:rsidRPr="000741B1">
        <w:t xml:space="preserve">        </w:t>
      </w:r>
      <w:r w:rsidR="00FA621D" w:rsidRPr="006D102E">
        <w:rPr>
          <w:lang w:val="en-US"/>
        </w:rPr>
        <w:object w:dxaOrig="8985" w:dyaOrig="9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463.5pt" o:ole="">
            <v:imagedata r:id="rId9" o:title=""/>
          </v:shape>
          <o:OLEObject Type="Embed" ProgID="PBrush" ShapeID="_x0000_i1025" DrawAspect="Content" ObjectID="_1304850519" r:id="rId10"/>
        </w:object>
      </w:r>
    </w:p>
    <w:p w:rsidR="00FA621D" w:rsidRPr="00A628E6" w:rsidRDefault="00FA621D" w:rsidP="00FA621D">
      <w:pPr>
        <w:rPr>
          <w:rFonts w:ascii="Century Gothic" w:hAnsi="Century Gothic"/>
          <w:szCs w:val="20"/>
        </w:rPr>
      </w:pPr>
    </w:p>
    <w:p w:rsidR="00FA621D" w:rsidRPr="00A628E6" w:rsidRDefault="00FA621D" w:rsidP="00FA621D">
      <w:pPr>
        <w:rPr>
          <w:rFonts w:ascii="Century Gothic" w:hAnsi="Century Gothic"/>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b/>
          <w:color w:val="0070C0"/>
          <w:szCs w:val="20"/>
        </w:rPr>
      </w:pPr>
    </w:p>
    <w:p w:rsidR="00FA621D" w:rsidRDefault="00FA621D" w:rsidP="00FA621D">
      <w:pPr>
        <w:ind w:firstLine="708"/>
        <w:rPr>
          <w:rFonts w:ascii="Century Gothic" w:hAnsi="Century Gothic"/>
          <w:b/>
          <w:color w:val="92D050"/>
          <w:szCs w:val="20"/>
        </w:rPr>
      </w:pPr>
    </w:p>
    <w:p w:rsidR="00FA621D" w:rsidRDefault="00FA621D" w:rsidP="00FA621D">
      <w:pPr>
        <w:ind w:firstLine="708"/>
        <w:rPr>
          <w:rFonts w:ascii="Century Gothic" w:hAnsi="Century Gothic"/>
          <w:b/>
          <w:color w:val="92D050"/>
          <w:szCs w:val="20"/>
        </w:rPr>
      </w:pPr>
    </w:p>
    <w:p w:rsidR="00FA621D" w:rsidRPr="00105F68" w:rsidRDefault="00A15B76" w:rsidP="00FA621D">
      <w:pPr>
        <w:ind w:firstLine="708"/>
        <w:rPr>
          <w:rFonts w:ascii="Century Gothic" w:hAnsi="Century Gothic"/>
          <w:b/>
          <w:color w:val="92D050"/>
          <w:szCs w:val="20"/>
        </w:rPr>
      </w:pPr>
      <w:r>
        <w:rPr>
          <w:rFonts w:ascii="Century Gothic" w:hAnsi="Century Gothic"/>
          <w:b/>
          <w:color w:val="92D050"/>
          <w:szCs w:val="20"/>
        </w:rPr>
        <w:lastRenderedPageBreak/>
        <w:t>1</w:t>
      </w:r>
      <w:r w:rsidR="00FA621D" w:rsidRPr="00105F68">
        <w:rPr>
          <w:rFonts w:ascii="Century Gothic" w:hAnsi="Century Gothic"/>
          <w:b/>
          <w:color w:val="92D050"/>
          <w:szCs w:val="20"/>
        </w:rPr>
        <w:t>.3.3. Internationaal</w:t>
      </w:r>
    </w:p>
    <w:p w:rsidR="00FA621D" w:rsidRDefault="00FA621D" w:rsidP="00FA621D">
      <w:pPr>
        <w:rPr>
          <w:rFonts w:ascii="Century Gothic" w:hAnsi="Century Gothic"/>
          <w:b/>
          <w:color w:val="0070C0"/>
          <w:szCs w:val="20"/>
        </w:rPr>
      </w:pPr>
    </w:p>
    <w:p w:rsidR="00FA621D" w:rsidRDefault="00FA621D" w:rsidP="00FA621D">
      <w:pPr>
        <w:rPr>
          <w:rFonts w:ascii="Century Gothic" w:hAnsi="Century Gothic"/>
          <w:szCs w:val="20"/>
        </w:rPr>
      </w:pPr>
      <w:r>
        <w:rPr>
          <w:rFonts w:ascii="Century Gothic" w:hAnsi="Century Gothic"/>
          <w:szCs w:val="20"/>
        </w:rPr>
        <w:t>Wat maakt een curriculum internationaal en hoe internationaal is het IPC.</w:t>
      </w:r>
    </w:p>
    <w:p w:rsidR="00E26C63" w:rsidRDefault="00FA621D" w:rsidP="00FA621D">
      <w:pPr>
        <w:rPr>
          <w:rFonts w:ascii="Century Gothic" w:hAnsi="Century Gothic"/>
          <w:szCs w:val="20"/>
        </w:rPr>
      </w:pPr>
      <w:r>
        <w:rPr>
          <w:rFonts w:ascii="Century Gothic" w:hAnsi="Century Gothic"/>
          <w:szCs w:val="20"/>
        </w:rPr>
        <w:t>De definitie van een curriculum verwoord</w:t>
      </w:r>
      <w:r w:rsidR="00F375BC">
        <w:rPr>
          <w:rFonts w:ascii="Century Gothic" w:hAnsi="Century Gothic"/>
          <w:szCs w:val="20"/>
        </w:rPr>
        <w:t>t</w:t>
      </w:r>
      <w:r>
        <w:rPr>
          <w:rFonts w:ascii="Century Gothic" w:hAnsi="Century Gothic"/>
          <w:szCs w:val="20"/>
        </w:rPr>
        <w:t xml:space="preserve"> Ross (2001)</w:t>
      </w:r>
      <w:r>
        <w:rPr>
          <w:rStyle w:val="Voetnootmarkering"/>
          <w:rFonts w:ascii="Century Gothic" w:hAnsi="Century Gothic"/>
          <w:szCs w:val="20"/>
        </w:rPr>
        <w:footnoteReference w:id="8"/>
      </w:r>
      <w:r>
        <w:rPr>
          <w:rFonts w:ascii="Century Gothic" w:hAnsi="Century Gothic"/>
          <w:szCs w:val="20"/>
        </w:rPr>
        <w:t xml:space="preserve"> als volgt; </w:t>
      </w:r>
    </w:p>
    <w:p w:rsidR="00E26C63" w:rsidRDefault="00FA621D" w:rsidP="00FA621D">
      <w:pPr>
        <w:rPr>
          <w:rFonts w:ascii="Century Gothic" w:hAnsi="Century Gothic"/>
          <w:szCs w:val="20"/>
        </w:rPr>
      </w:pPr>
      <w:r>
        <w:rPr>
          <w:rFonts w:ascii="Century Gothic" w:hAnsi="Century Gothic"/>
          <w:szCs w:val="20"/>
        </w:rPr>
        <w:t xml:space="preserve">Inbegrepen zit de structuur van kennis, de specifieke inhoud, het evenwicht tussen vakken, de indeling van de schooldag, de leermiddelen die gebruikt moeten worden, de leermethoden en de verwachtingen van leerlingen en het onderwijzend personeel.   </w:t>
      </w:r>
    </w:p>
    <w:p w:rsidR="00FA621D" w:rsidRDefault="00FA621D" w:rsidP="00FA621D">
      <w:pPr>
        <w:rPr>
          <w:rFonts w:ascii="Century Gothic" w:hAnsi="Century Gothic"/>
          <w:szCs w:val="20"/>
        </w:rPr>
      </w:pPr>
      <w:r>
        <w:rPr>
          <w:rFonts w:ascii="Century Gothic" w:hAnsi="Century Gothic"/>
          <w:szCs w:val="20"/>
        </w:rPr>
        <w:t>Verder is de manier van beschrijven van het plan vrij, dit is aan de curriculum schrijvers. Zij kiezen ervoor om de informatie naar de leerkracht op een bepaalde manier over te brengen.</w:t>
      </w:r>
    </w:p>
    <w:p w:rsidR="00E26C63" w:rsidRDefault="00FA621D" w:rsidP="00FA621D">
      <w:pPr>
        <w:rPr>
          <w:rFonts w:ascii="Century Gothic" w:hAnsi="Century Gothic"/>
          <w:szCs w:val="20"/>
        </w:rPr>
      </w:pPr>
      <w:r>
        <w:rPr>
          <w:rFonts w:ascii="Century Gothic" w:hAnsi="Century Gothic"/>
          <w:szCs w:val="20"/>
        </w:rPr>
        <w:t xml:space="preserve">Hieronder staat een voorbeeld van een beschrijving van een taak tijdens een vak bij een unit, zoals dit bij IPC het geval is. </w:t>
      </w:r>
    </w:p>
    <w:p w:rsidR="00FA621D" w:rsidRDefault="00882742" w:rsidP="00FA621D">
      <w:pPr>
        <w:rPr>
          <w:rFonts w:ascii="Century Gothic" w:hAnsi="Century Gothic"/>
          <w:szCs w:val="20"/>
        </w:rPr>
      </w:pPr>
      <w:r>
        <w:rPr>
          <w:rFonts w:ascii="Century Gothic" w:hAnsi="Century Gothic"/>
          <w:noProof/>
          <w:szCs w:val="20"/>
        </w:rPr>
        <w:pict>
          <v:rect id="_x0000_s1030" style="position:absolute;margin-left:80.25pt;margin-top:5.4pt;width:392.25pt;height:241.5pt;z-index:251656704" fillcolor="white [3201]" strokecolor="#4bacc6 [3208]" strokeweight="1.5pt">
            <v:shadow color="#868686"/>
            <v:textbox style="mso-next-textbox:#_x0000_s1030">
              <w:txbxContent>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TAAK 2</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(LEERDOELEN TECHNIEK 5 EN 6)</w:t>
                  </w:r>
                </w:p>
                <w:p w:rsidR="00982506" w:rsidRPr="000637FD" w:rsidRDefault="00982506" w:rsidP="00FA621D">
                  <w:pPr>
                    <w:autoSpaceDE w:val="0"/>
                    <w:autoSpaceDN w:val="0"/>
                    <w:adjustRightInd w:val="0"/>
                    <w:spacing w:line="240" w:lineRule="auto"/>
                    <w:rPr>
                      <w:rFonts w:ascii="Arial" w:eastAsia="Calibri" w:hAnsi="Arial" w:cs="Arial"/>
                      <w:b/>
                      <w:bCs/>
                      <w:i/>
                      <w:szCs w:val="20"/>
                    </w:rPr>
                  </w:pPr>
                  <w:r w:rsidRPr="000637FD">
                    <w:rPr>
                      <w:rFonts w:ascii="Arial" w:eastAsia="Calibri" w:hAnsi="Arial" w:cs="Arial"/>
                      <w:b/>
                      <w:bCs/>
                      <w:i/>
                      <w:szCs w:val="20"/>
                    </w:rPr>
                    <w:t>ONDERZOEKSACTIVITEIT</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Nadat de pizza gepland en gemaakt is, gaan de kinderen het hele</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proces evalueren. Ze kijken hierbij naar:</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1. de effectiviteit van hun planning.</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2. het uiterlijk van de pizza.</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3. de smaak van de pizza.</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4. de bruikbaarheid van het keukengerei dat ze gebruikt hebben.</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De kinderen kunnen ook een “smaaktest” organiseren en andere</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kinderen naar hun mening over het uiterlijk van de pizza vragen.</w:t>
                  </w:r>
                </w:p>
                <w:p w:rsidR="00982506" w:rsidRPr="000637FD" w:rsidRDefault="00982506" w:rsidP="00FA621D">
                  <w:pPr>
                    <w:autoSpaceDE w:val="0"/>
                    <w:autoSpaceDN w:val="0"/>
                    <w:adjustRightInd w:val="0"/>
                    <w:spacing w:line="240" w:lineRule="auto"/>
                    <w:rPr>
                      <w:rFonts w:ascii="Arial" w:eastAsia="Calibri" w:hAnsi="Arial" w:cs="Arial"/>
                      <w:b/>
                      <w:bCs/>
                      <w:i/>
                      <w:szCs w:val="20"/>
                    </w:rPr>
                  </w:pPr>
                  <w:r w:rsidRPr="000637FD">
                    <w:rPr>
                      <w:rFonts w:ascii="Arial" w:eastAsia="Calibri" w:hAnsi="Arial" w:cs="Arial"/>
                      <w:b/>
                      <w:bCs/>
                      <w:i/>
                      <w:szCs w:val="20"/>
                    </w:rPr>
                    <w:t>VERWERKINGSACTIVITEIT</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De kinderen gaan aan de hand van de voorgestelde veranderingen</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van de andere kinderen hun woorden en afbeeldingen uit TAAK 1</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veranderen, bijvoorbeeld groter maken, ingrediënten veranderen,</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ananasringen voor de ogen, enzovoort.</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Ieder kind moet nu een compleet “recept” voor zijn of haar pizza</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hebben.</w:t>
                  </w:r>
                </w:p>
                <w:p w:rsidR="00982506" w:rsidRPr="000637FD" w:rsidRDefault="00982506" w:rsidP="00FA621D">
                  <w:pPr>
                    <w:autoSpaceDE w:val="0"/>
                    <w:autoSpaceDN w:val="0"/>
                    <w:adjustRightInd w:val="0"/>
                    <w:spacing w:line="240" w:lineRule="auto"/>
                    <w:rPr>
                      <w:rFonts w:ascii="Arial" w:eastAsia="Calibri" w:hAnsi="Arial" w:cs="Arial"/>
                      <w:i/>
                      <w:szCs w:val="20"/>
                    </w:rPr>
                  </w:pPr>
                  <w:r w:rsidRPr="000637FD">
                    <w:rPr>
                      <w:rFonts w:ascii="Arial" w:eastAsia="Calibri" w:hAnsi="Arial" w:cs="Arial"/>
                      <w:i/>
                      <w:szCs w:val="20"/>
                    </w:rPr>
                    <w:t>(NATURALISTISCHE, VISUEEL-RUIMTELIJKE en LOGISCHMATHEMATISCHE</w:t>
                  </w:r>
                </w:p>
                <w:p w:rsidR="00982506" w:rsidRPr="000637FD" w:rsidRDefault="00982506" w:rsidP="00FA621D">
                  <w:pPr>
                    <w:rPr>
                      <w:i/>
                      <w:szCs w:val="20"/>
                    </w:rPr>
                  </w:pPr>
                  <w:r w:rsidRPr="000637FD">
                    <w:rPr>
                      <w:rFonts w:ascii="Arial" w:eastAsia="Calibri" w:hAnsi="Arial" w:cs="Arial"/>
                      <w:i/>
                      <w:szCs w:val="20"/>
                    </w:rPr>
                    <w:t>INTELLIGENTIE)</w:t>
                  </w:r>
                </w:p>
              </w:txbxContent>
            </v:textbox>
          </v:rect>
        </w:pict>
      </w:r>
    </w:p>
    <w:p w:rsidR="00FA621D" w:rsidRDefault="00FA621D"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348C0" w:rsidRDefault="00F348C0" w:rsidP="00FA621D">
      <w:pPr>
        <w:rPr>
          <w:rFonts w:ascii="Century Gothic" w:hAnsi="Century Gothic"/>
          <w:b/>
          <w:color w:val="0070C0"/>
          <w:szCs w:val="20"/>
        </w:rPr>
      </w:pPr>
    </w:p>
    <w:p w:rsidR="00FA621D" w:rsidRDefault="00FA621D" w:rsidP="00FA621D">
      <w:pPr>
        <w:rPr>
          <w:rFonts w:ascii="Century Gothic" w:hAnsi="Century Gothic"/>
          <w:szCs w:val="20"/>
        </w:rPr>
      </w:pPr>
      <w:r>
        <w:rPr>
          <w:rFonts w:ascii="Century Gothic" w:hAnsi="Century Gothic"/>
          <w:szCs w:val="20"/>
        </w:rPr>
        <w:t xml:space="preserve">De definitie van een internationale school is moeilijk te beschrijven. Zo zegt Mary </w:t>
      </w:r>
      <w:proofErr w:type="spellStart"/>
      <w:r>
        <w:rPr>
          <w:rFonts w:ascii="Century Gothic" w:hAnsi="Century Gothic"/>
          <w:szCs w:val="20"/>
        </w:rPr>
        <w:t>Hayden</w:t>
      </w:r>
      <w:proofErr w:type="spellEnd"/>
      <w:r>
        <w:rPr>
          <w:rFonts w:ascii="Century Gothic" w:hAnsi="Century Gothic"/>
          <w:szCs w:val="20"/>
        </w:rPr>
        <w:t xml:space="preserve"> (2000)</w:t>
      </w:r>
      <w:r>
        <w:rPr>
          <w:rStyle w:val="Voetnootmarkering"/>
          <w:rFonts w:ascii="Century Gothic" w:hAnsi="Century Gothic"/>
          <w:szCs w:val="20"/>
        </w:rPr>
        <w:footnoteReference w:id="9"/>
      </w:r>
      <w:r>
        <w:rPr>
          <w:rFonts w:ascii="Century Gothic" w:hAnsi="Century Gothic"/>
          <w:szCs w:val="20"/>
        </w:rPr>
        <w:t xml:space="preserve"> dat we beter niet een netwerk van internationale scholen moeten ontwikkelen, maar een netwerk van scholen die internationaal onderwijs willen bevorderen. Wel kunnen we kijken naar de internationale gerichtheid, hierbij gaat het om universele waarden en normen, vrijheid waarderen, intercultureel begrip, geweldloze conflictoplossing. </w:t>
      </w:r>
    </w:p>
    <w:p w:rsidR="00FA621D" w:rsidRDefault="00FA621D" w:rsidP="00FA621D">
      <w:pPr>
        <w:rPr>
          <w:rFonts w:ascii="Century Gothic" w:hAnsi="Century Gothic"/>
          <w:szCs w:val="20"/>
        </w:rPr>
      </w:pPr>
    </w:p>
    <w:p w:rsidR="00E26C63" w:rsidRDefault="00FA621D" w:rsidP="00E26C63">
      <w:pPr>
        <w:rPr>
          <w:rFonts w:ascii="Century Gothic" w:hAnsi="Century Gothic"/>
          <w:szCs w:val="20"/>
        </w:rPr>
      </w:pPr>
      <w:r>
        <w:rPr>
          <w:rFonts w:ascii="Century Gothic" w:hAnsi="Century Gothic"/>
          <w:szCs w:val="20"/>
        </w:rPr>
        <w:t>In het International Schools Journal (nov. 2000) geeft Ian Hill een aantal aanknopingspunten waar een internationaal curriculum aan moet voldoen</w:t>
      </w:r>
      <w:r>
        <w:rPr>
          <w:rStyle w:val="Voetnootmarkering"/>
          <w:rFonts w:ascii="Century Gothic" w:hAnsi="Century Gothic"/>
          <w:szCs w:val="20"/>
        </w:rPr>
        <w:footnoteReference w:id="10"/>
      </w:r>
      <w:r w:rsidR="00E26C63">
        <w:rPr>
          <w:rFonts w:ascii="Century Gothic" w:hAnsi="Century Gothic"/>
          <w:szCs w:val="20"/>
        </w:rPr>
        <w:t>:</w:t>
      </w:r>
      <w:r>
        <w:rPr>
          <w:rFonts w:ascii="Century Gothic" w:hAnsi="Century Gothic"/>
          <w:szCs w:val="20"/>
        </w:rPr>
        <w:t xml:space="preserve"> </w:t>
      </w:r>
    </w:p>
    <w:p w:rsidR="00FA621D" w:rsidRPr="004905CA" w:rsidRDefault="00FA621D" w:rsidP="00F76300">
      <w:pPr>
        <w:pStyle w:val="Lijstalinea"/>
        <w:numPr>
          <w:ilvl w:val="0"/>
          <w:numId w:val="27"/>
        </w:numPr>
        <w:rPr>
          <w:rFonts w:ascii="Century Gothic" w:hAnsi="Century Gothic"/>
          <w:sz w:val="20"/>
          <w:szCs w:val="20"/>
        </w:rPr>
      </w:pPr>
      <w:r w:rsidRPr="004905CA">
        <w:rPr>
          <w:rFonts w:ascii="Century Gothic" w:hAnsi="Century Gothic"/>
          <w:sz w:val="20"/>
          <w:szCs w:val="20"/>
        </w:rPr>
        <w:t>De inhoud die zorgt voor een internationaal perspectief</w:t>
      </w:r>
    </w:p>
    <w:p w:rsidR="00FA621D" w:rsidRPr="004905CA" w:rsidRDefault="00FA621D" w:rsidP="00F76300">
      <w:pPr>
        <w:pStyle w:val="Lijstalinea"/>
        <w:numPr>
          <w:ilvl w:val="0"/>
          <w:numId w:val="27"/>
        </w:numPr>
        <w:rPr>
          <w:rFonts w:ascii="Century Gothic" w:hAnsi="Century Gothic"/>
          <w:sz w:val="20"/>
          <w:szCs w:val="20"/>
        </w:rPr>
      </w:pPr>
      <w:r w:rsidRPr="004905CA">
        <w:rPr>
          <w:rFonts w:ascii="Century Gothic" w:hAnsi="Century Gothic"/>
          <w:sz w:val="20"/>
          <w:szCs w:val="20"/>
        </w:rPr>
        <w:t>Erkent dat de wereld steeds inter-afhankelijker is</w:t>
      </w:r>
    </w:p>
    <w:p w:rsidR="00FA621D" w:rsidRPr="004905CA" w:rsidRDefault="00FA621D" w:rsidP="00F76300">
      <w:pPr>
        <w:pStyle w:val="Lijstalinea"/>
        <w:numPr>
          <w:ilvl w:val="0"/>
          <w:numId w:val="27"/>
        </w:numPr>
        <w:rPr>
          <w:rFonts w:ascii="Century Gothic" w:hAnsi="Century Gothic"/>
          <w:sz w:val="20"/>
          <w:szCs w:val="20"/>
        </w:rPr>
      </w:pPr>
      <w:r w:rsidRPr="004905CA">
        <w:rPr>
          <w:rFonts w:ascii="Century Gothic" w:hAnsi="Century Gothic"/>
          <w:sz w:val="20"/>
          <w:szCs w:val="20"/>
        </w:rPr>
        <w:t>Is voorzien van activiteiten die leerlingen in contact brengen met mensen van andere culturen</w:t>
      </w:r>
    </w:p>
    <w:p w:rsidR="00FA621D" w:rsidRPr="004905CA" w:rsidRDefault="00FA621D" w:rsidP="00F76300">
      <w:pPr>
        <w:pStyle w:val="Lijstalinea"/>
        <w:numPr>
          <w:ilvl w:val="0"/>
          <w:numId w:val="27"/>
        </w:numPr>
        <w:rPr>
          <w:rFonts w:ascii="Century Gothic" w:hAnsi="Century Gothic"/>
          <w:sz w:val="20"/>
          <w:szCs w:val="20"/>
        </w:rPr>
      </w:pPr>
      <w:r w:rsidRPr="004905CA">
        <w:rPr>
          <w:rFonts w:ascii="Century Gothic" w:hAnsi="Century Gothic"/>
          <w:sz w:val="20"/>
          <w:szCs w:val="20"/>
        </w:rPr>
        <w:t>Creëert een context voor wereldvrede door verschillende culturen in de gelegenheid te stellen om samen met wederzijds begrip en respect te leren</w:t>
      </w:r>
      <w:r w:rsidR="00A25200" w:rsidRPr="004905CA">
        <w:rPr>
          <w:rFonts w:ascii="Century Gothic" w:hAnsi="Century Gothic"/>
          <w:sz w:val="20"/>
          <w:szCs w:val="20"/>
        </w:rPr>
        <w:t>.</w:t>
      </w:r>
    </w:p>
    <w:p w:rsidR="00A25200" w:rsidRDefault="00A25200" w:rsidP="00A25200">
      <w:pPr>
        <w:rPr>
          <w:rFonts w:ascii="Century Gothic" w:hAnsi="Century Gothic"/>
          <w:szCs w:val="20"/>
        </w:rPr>
      </w:pPr>
    </w:p>
    <w:p w:rsidR="00FA621D" w:rsidRDefault="00FA621D" w:rsidP="00FA621D">
      <w:pPr>
        <w:rPr>
          <w:rFonts w:ascii="Century Gothic" w:hAnsi="Century Gothic"/>
          <w:szCs w:val="20"/>
        </w:rPr>
      </w:pPr>
      <w:r>
        <w:rPr>
          <w:rFonts w:ascii="Century Gothic" w:hAnsi="Century Gothic"/>
          <w:szCs w:val="20"/>
        </w:rPr>
        <w:t xml:space="preserve">Het IPC heeft als doel kinderen te helpen met het ontdekken van hun eigen nationale en culturele identiteit en om </w:t>
      </w:r>
      <w:r w:rsidR="00946FDA">
        <w:rPr>
          <w:rFonts w:ascii="Century Gothic" w:hAnsi="Century Gothic"/>
          <w:szCs w:val="20"/>
        </w:rPr>
        <w:t xml:space="preserve">respect te hebben voor kinderen met </w:t>
      </w:r>
      <w:r>
        <w:rPr>
          <w:rFonts w:ascii="Century Gothic" w:hAnsi="Century Gothic"/>
          <w:szCs w:val="20"/>
        </w:rPr>
        <w:t>andere nationale</w:t>
      </w:r>
      <w:r w:rsidR="00DD6D95">
        <w:rPr>
          <w:rFonts w:ascii="Century Gothic" w:hAnsi="Century Gothic"/>
          <w:szCs w:val="20"/>
        </w:rPr>
        <w:t xml:space="preserve"> en culturele identiteiten</w:t>
      </w:r>
      <w:r>
        <w:rPr>
          <w:rFonts w:ascii="Century Gothic" w:hAnsi="Century Gothic"/>
          <w:szCs w:val="20"/>
        </w:rPr>
        <w:t xml:space="preserve">. Dit gebeurt al tijdens de vakken, waarbij gast- en thuisland vergeleken en besproken worden. Maar het gebeurt eigenlijk ook de hele dag door; de leerlingen zitten in een internationale omgeving en krijgen les met kinderen van verschillende nationaliteiten, tijdens de lessen vraagt het van de leerlingen om na te denken over verschillende situaties vanuit verschillende landen. De leerlingen leren hier meer over de culturen van een ander, met als onderliggend doel elkaar te respecteren. </w:t>
      </w:r>
    </w:p>
    <w:p w:rsidR="00FA621D" w:rsidRDefault="00FA621D" w:rsidP="00FA621D">
      <w:pPr>
        <w:rPr>
          <w:rFonts w:ascii="Century Gothic" w:hAnsi="Century Gothic"/>
          <w:szCs w:val="20"/>
        </w:rPr>
      </w:pPr>
      <w:r>
        <w:rPr>
          <w:rFonts w:ascii="Century Gothic" w:hAnsi="Century Gothic"/>
          <w:szCs w:val="20"/>
        </w:rPr>
        <w:t xml:space="preserve">Elke unit heeft ook als vak internationalisering, hierin wordt specifieker ingegaan op de verschillende nationaliteiten. Per unit is het verschillend hoe lang ze met dit vak bezig zijn. Niet in elk vak is het internationale aspect geïntegreerd. </w:t>
      </w:r>
    </w:p>
    <w:p w:rsidR="00FA621D" w:rsidRPr="00105F68" w:rsidRDefault="00FA621D" w:rsidP="00FA621D">
      <w:pPr>
        <w:ind w:firstLine="708"/>
        <w:rPr>
          <w:rFonts w:ascii="Century Gothic" w:hAnsi="Century Gothic"/>
          <w:b/>
          <w:color w:val="0070C0"/>
          <w:szCs w:val="20"/>
        </w:rPr>
      </w:pPr>
      <w:r w:rsidRPr="00105F68">
        <w:rPr>
          <w:rFonts w:ascii="Century Gothic" w:hAnsi="Century Gothic"/>
          <w:b/>
          <w:color w:val="0070C0"/>
          <w:szCs w:val="20"/>
        </w:rPr>
        <w:lastRenderedPageBreak/>
        <w:t>1.4. Doel</w:t>
      </w:r>
    </w:p>
    <w:p w:rsidR="00FA621D" w:rsidRDefault="00FA621D" w:rsidP="00FA621D">
      <w:pPr>
        <w:rPr>
          <w:rFonts w:ascii="Century Gothic" w:hAnsi="Century Gothic"/>
          <w:b/>
          <w:color w:val="0070C0"/>
          <w:szCs w:val="20"/>
        </w:rPr>
      </w:pPr>
    </w:p>
    <w:p w:rsidR="007055DA" w:rsidRDefault="007055DA" w:rsidP="00FA621D">
      <w:pPr>
        <w:rPr>
          <w:rFonts w:ascii="Century Gothic" w:hAnsi="Century Gothic"/>
          <w:szCs w:val="20"/>
        </w:rPr>
      </w:pPr>
      <w:r w:rsidRPr="00B82F21">
        <w:rPr>
          <w:rFonts w:ascii="Century Gothic" w:hAnsi="Century Gothic"/>
          <w:szCs w:val="20"/>
        </w:rPr>
        <w:t>Het doel wat deze les centraal staat wordt besproken. Het doel wordt uitgelegd, de woorden die erin staan worden besproken en ook wordt duidelijk wat de leerlingen gaan leren.</w:t>
      </w:r>
      <w:r>
        <w:rPr>
          <w:rFonts w:ascii="Century Gothic" w:hAnsi="Century Gothic"/>
          <w:szCs w:val="20"/>
        </w:rPr>
        <w:t xml:space="preserve"> In dit hoofdstuk ga ik verder in op de leerdoelen en leerdoelstelling. Hierin wordt uitgelegd hoe IPC de doelen kiest en deze opbouwt en vervolgens uitdraagt naar de leerlingen.</w:t>
      </w:r>
    </w:p>
    <w:p w:rsidR="007055DA" w:rsidRDefault="007055DA" w:rsidP="00FA621D">
      <w:pPr>
        <w:rPr>
          <w:rFonts w:ascii="Century Gothic" w:hAnsi="Century Gothic"/>
          <w:b/>
          <w:color w:val="0070C0"/>
          <w:szCs w:val="20"/>
        </w:rPr>
      </w:pPr>
    </w:p>
    <w:p w:rsidR="00160478" w:rsidRPr="00160478" w:rsidRDefault="00160478" w:rsidP="00FA621D">
      <w:pPr>
        <w:rPr>
          <w:rFonts w:ascii="Century Gothic" w:hAnsi="Century Gothic"/>
          <w:b/>
          <w:color w:val="92D050"/>
          <w:szCs w:val="20"/>
        </w:rPr>
      </w:pPr>
      <w:r>
        <w:rPr>
          <w:rFonts w:ascii="Century Gothic" w:hAnsi="Century Gothic"/>
          <w:b/>
          <w:color w:val="0070C0"/>
          <w:szCs w:val="20"/>
        </w:rPr>
        <w:tab/>
      </w:r>
      <w:r w:rsidRPr="00160478">
        <w:rPr>
          <w:rFonts w:ascii="Century Gothic" w:hAnsi="Century Gothic"/>
          <w:b/>
          <w:color w:val="92D050"/>
          <w:szCs w:val="20"/>
        </w:rPr>
        <w:t>1.4.1. Kennis, vaardigheden en inzicht</w:t>
      </w:r>
    </w:p>
    <w:p w:rsidR="00160478" w:rsidRDefault="00160478" w:rsidP="00FA621D">
      <w:pPr>
        <w:rPr>
          <w:rFonts w:ascii="Century Gothic" w:hAnsi="Century Gothic"/>
          <w:b/>
          <w:color w:val="0070C0"/>
          <w:szCs w:val="20"/>
        </w:rPr>
      </w:pPr>
    </w:p>
    <w:p w:rsidR="00FA621D" w:rsidRDefault="00FA621D" w:rsidP="00FA621D">
      <w:pPr>
        <w:rPr>
          <w:rFonts w:ascii="Century Gothic" w:hAnsi="Century Gothic"/>
          <w:szCs w:val="20"/>
        </w:rPr>
      </w:pPr>
      <w:r w:rsidRPr="00955025">
        <w:rPr>
          <w:rFonts w:ascii="Century Gothic" w:hAnsi="Century Gothic"/>
          <w:szCs w:val="20"/>
        </w:rPr>
        <w:t xml:space="preserve">Tijdens elke unit en activiteit wordt er gewerkt aan leerdoelen. </w:t>
      </w:r>
      <w:r>
        <w:rPr>
          <w:rFonts w:ascii="Century Gothic" w:hAnsi="Century Gothic"/>
          <w:szCs w:val="20"/>
        </w:rPr>
        <w:t xml:space="preserve">Een </w:t>
      </w:r>
      <w:proofErr w:type="spellStart"/>
      <w:r>
        <w:rPr>
          <w:rFonts w:ascii="Century Gothic" w:hAnsi="Century Gothic"/>
          <w:szCs w:val="20"/>
        </w:rPr>
        <w:t>IPC-leerkracht</w:t>
      </w:r>
      <w:proofErr w:type="spellEnd"/>
      <w:r>
        <w:rPr>
          <w:rFonts w:ascii="Century Gothic" w:hAnsi="Century Gothic"/>
          <w:szCs w:val="20"/>
        </w:rPr>
        <w:t xml:space="preserve"> heeft het eerder over wat kinderen geleerd hebben dan over wat de kinderen gedaan hebben</w:t>
      </w:r>
      <w:r>
        <w:rPr>
          <w:rStyle w:val="Voetnootmarkering"/>
          <w:rFonts w:ascii="Century Gothic" w:hAnsi="Century Gothic"/>
          <w:szCs w:val="20"/>
        </w:rPr>
        <w:footnoteReference w:id="11"/>
      </w:r>
      <w:r>
        <w:rPr>
          <w:rFonts w:ascii="Century Gothic" w:hAnsi="Century Gothic"/>
          <w:szCs w:val="20"/>
        </w:rPr>
        <w:t xml:space="preserve">. Het leerdoel staat voor de </w:t>
      </w:r>
      <w:r w:rsidRPr="00DD6D95">
        <w:rPr>
          <w:rFonts w:ascii="Century Gothic" w:hAnsi="Century Gothic"/>
          <w:szCs w:val="20"/>
        </w:rPr>
        <w:t>activiteit,</w:t>
      </w:r>
      <w:r>
        <w:rPr>
          <w:rFonts w:ascii="Century Gothic" w:hAnsi="Century Gothic"/>
          <w:color w:val="FF0000"/>
          <w:szCs w:val="20"/>
        </w:rPr>
        <w:t xml:space="preserve"> </w:t>
      </w:r>
      <w:r w:rsidRPr="00270A4A">
        <w:rPr>
          <w:rFonts w:ascii="Century Gothic" w:hAnsi="Century Gothic"/>
          <w:szCs w:val="20"/>
        </w:rPr>
        <w:t>dit betekent dat er wordt</w:t>
      </w:r>
      <w:r>
        <w:rPr>
          <w:rFonts w:ascii="Century Gothic" w:hAnsi="Century Gothic"/>
          <w:szCs w:val="20"/>
        </w:rPr>
        <w:t xml:space="preserve"> les gegeven vanuit een doel, niet vanuit een activiteit. </w:t>
      </w:r>
      <w:r>
        <w:rPr>
          <w:rFonts w:ascii="Century Gothic" w:hAnsi="Century Gothic"/>
          <w:szCs w:val="20"/>
        </w:rPr>
        <w:br/>
        <w:t>De leerdoelen zijn geschreven met kennis, vaardigheden of inzicht als uitgangspunt</w:t>
      </w:r>
      <w:r>
        <w:rPr>
          <w:rStyle w:val="Voetnootmarkering"/>
          <w:rFonts w:ascii="Century Gothic" w:hAnsi="Century Gothic"/>
          <w:szCs w:val="20"/>
        </w:rPr>
        <w:footnoteReference w:id="12"/>
      </w:r>
      <w:r>
        <w:rPr>
          <w:rFonts w:ascii="Century Gothic" w:hAnsi="Century Gothic"/>
          <w:szCs w:val="20"/>
        </w:rPr>
        <w:t>;</w:t>
      </w:r>
    </w:p>
    <w:p w:rsidR="00FA621D" w:rsidRPr="00E60A0F" w:rsidRDefault="00FA621D" w:rsidP="00FA621D">
      <w:pPr>
        <w:rPr>
          <w:rFonts w:ascii="Century Gothic" w:hAnsi="Century Gothic"/>
          <w:color w:val="FF0000"/>
          <w:szCs w:val="20"/>
        </w:rPr>
      </w:pPr>
      <w:r w:rsidRPr="004E50FB">
        <w:rPr>
          <w:rFonts w:ascii="Century Gothic" w:hAnsi="Century Gothic"/>
          <w:i/>
          <w:szCs w:val="20"/>
        </w:rPr>
        <w:t>Kennis</w:t>
      </w:r>
      <w:r w:rsidRPr="00BD0235">
        <w:rPr>
          <w:rFonts w:ascii="Century Gothic" w:hAnsi="Century Gothic"/>
          <w:szCs w:val="20"/>
        </w:rPr>
        <w:t xml:space="preserve"> “kennis hebben van” – betreft feitelijke informatie: u kunt de leerlingen een stukje feitelijke informatie in de klas geven of ze vragen de kennis die ze nodig hebben zelf op te zoeken</w:t>
      </w:r>
      <w:r>
        <w:rPr>
          <w:rFonts w:ascii="Century Gothic" w:hAnsi="Century Gothic"/>
          <w:szCs w:val="20"/>
        </w:rPr>
        <w:t xml:space="preserve">. </w:t>
      </w:r>
      <w:r w:rsidR="00270A4A" w:rsidRPr="00270A4A">
        <w:rPr>
          <w:rFonts w:ascii="Century Gothic" w:hAnsi="Century Gothic"/>
          <w:szCs w:val="20"/>
        </w:rPr>
        <w:t>Kennis k</w:t>
      </w:r>
      <w:r w:rsidR="00270A4A">
        <w:rPr>
          <w:rFonts w:ascii="Century Gothic" w:hAnsi="Century Gothic"/>
          <w:szCs w:val="20"/>
        </w:rPr>
        <w:t>u</w:t>
      </w:r>
      <w:r w:rsidRPr="00270A4A">
        <w:rPr>
          <w:rFonts w:ascii="Century Gothic" w:hAnsi="Century Gothic"/>
          <w:szCs w:val="20"/>
        </w:rPr>
        <w:t>n je snel opdoen.</w:t>
      </w:r>
    </w:p>
    <w:p w:rsidR="00FA621D" w:rsidRPr="00BE51ED" w:rsidRDefault="00FA621D" w:rsidP="00FA621D">
      <w:pPr>
        <w:rPr>
          <w:rFonts w:ascii="Century Gothic" w:hAnsi="Century Gothic"/>
          <w:szCs w:val="20"/>
        </w:rPr>
      </w:pPr>
      <w:r w:rsidRPr="004E50FB">
        <w:rPr>
          <w:rFonts w:ascii="Century Gothic" w:hAnsi="Century Gothic"/>
          <w:i/>
          <w:szCs w:val="20"/>
        </w:rPr>
        <w:t>Vaardigheden</w:t>
      </w:r>
      <w:r w:rsidR="00DD6D95">
        <w:rPr>
          <w:rFonts w:ascii="Century Gothic" w:hAnsi="Century Gothic"/>
          <w:szCs w:val="20"/>
        </w:rPr>
        <w:t xml:space="preserve"> “in staat zijn om</w:t>
      </w:r>
      <w:r w:rsidRPr="00BD0235">
        <w:rPr>
          <w:rFonts w:ascii="Century Gothic" w:hAnsi="Century Gothic"/>
          <w:szCs w:val="20"/>
        </w:rPr>
        <w:t>” – betreft de dingen die de leerlingen kunnen doen. Vaardigheden worden op praktische wijze geleerd en kennen e</w:t>
      </w:r>
      <w:r>
        <w:rPr>
          <w:rFonts w:ascii="Century Gothic" w:hAnsi="Century Gothic"/>
          <w:szCs w:val="20"/>
        </w:rPr>
        <w:t>en ontwikkelingsas</w:t>
      </w:r>
      <w:r w:rsidR="00DD6D95">
        <w:rPr>
          <w:rFonts w:ascii="Century Gothic" w:hAnsi="Century Gothic"/>
          <w:szCs w:val="20"/>
        </w:rPr>
        <w:t>pect;</w:t>
      </w:r>
      <w:r w:rsidRPr="00BD0235">
        <w:rPr>
          <w:rFonts w:ascii="Century Gothic" w:hAnsi="Century Gothic"/>
          <w:szCs w:val="20"/>
        </w:rPr>
        <w:t xml:space="preserve"> terwijl we vaardigheden leren, boeken we vooruitgang. </w:t>
      </w:r>
      <w:r w:rsidR="00BE51ED" w:rsidRPr="00BE51ED">
        <w:rPr>
          <w:rFonts w:ascii="Century Gothic" w:hAnsi="Century Gothic"/>
          <w:szCs w:val="20"/>
        </w:rPr>
        <w:t>Het d</w:t>
      </w:r>
      <w:r w:rsidRPr="00BE51ED">
        <w:rPr>
          <w:rFonts w:ascii="Century Gothic" w:hAnsi="Century Gothic"/>
          <w:szCs w:val="20"/>
        </w:rPr>
        <w:t>uurt lang om vaardigheden goed te ontwikkelen</w:t>
      </w:r>
      <w:r w:rsidR="00BE51ED" w:rsidRPr="00BE51ED">
        <w:rPr>
          <w:rFonts w:ascii="Century Gothic" w:hAnsi="Century Gothic"/>
          <w:szCs w:val="20"/>
        </w:rPr>
        <w:t>.</w:t>
      </w:r>
    </w:p>
    <w:p w:rsidR="00FA621D" w:rsidRPr="00BE51ED" w:rsidRDefault="00FA621D" w:rsidP="00FA621D">
      <w:pPr>
        <w:rPr>
          <w:rFonts w:ascii="Century Gothic" w:hAnsi="Century Gothic"/>
          <w:szCs w:val="20"/>
        </w:rPr>
      </w:pPr>
      <w:r w:rsidRPr="004E50FB">
        <w:rPr>
          <w:rFonts w:ascii="Century Gothic" w:hAnsi="Century Gothic"/>
          <w:i/>
          <w:szCs w:val="20"/>
        </w:rPr>
        <w:t>Inzicht</w:t>
      </w:r>
      <w:r w:rsidRPr="00BD0235">
        <w:rPr>
          <w:rFonts w:ascii="Century Gothic" w:hAnsi="Century Gothic"/>
          <w:szCs w:val="20"/>
        </w:rPr>
        <w:t xml:space="preserve"> “te begrijpen dat” – betreft het bezig zijn met grote ideeën, en is constant in ontwikkeling. Inzicht is niet te doceren, maar wel is het mogelijk de leerlingen een breed scala van verschillende ervaring te bieden waardoor hun inzicht zich verdiept. </w:t>
      </w:r>
      <w:r w:rsidR="00BE51ED" w:rsidRPr="00BE51ED">
        <w:rPr>
          <w:rFonts w:ascii="Century Gothic" w:hAnsi="Century Gothic"/>
          <w:szCs w:val="20"/>
        </w:rPr>
        <w:t>Inzicht i</w:t>
      </w:r>
      <w:r w:rsidRPr="00BE51ED">
        <w:rPr>
          <w:rFonts w:ascii="Century Gothic" w:hAnsi="Century Gothic"/>
          <w:szCs w:val="20"/>
        </w:rPr>
        <w:t>s het moeilijkste om te ontwikkelen.</w:t>
      </w:r>
    </w:p>
    <w:p w:rsidR="00FA621D" w:rsidRDefault="00FA621D" w:rsidP="00FA621D">
      <w:pPr>
        <w:rPr>
          <w:rFonts w:ascii="Century Gothic" w:hAnsi="Century Gothic"/>
          <w:szCs w:val="20"/>
        </w:rPr>
      </w:pPr>
    </w:p>
    <w:p w:rsidR="00AE376F" w:rsidRDefault="00AE376F" w:rsidP="00AE376F">
      <w:pPr>
        <w:rPr>
          <w:rFonts w:ascii="Century Gothic" w:hAnsi="Century Gothic"/>
          <w:szCs w:val="20"/>
        </w:rPr>
      </w:pPr>
      <w:r w:rsidRPr="00BD0235">
        <w:rPr>
          <w:rFonts w:ascii="Century Gothic" w:hAnsi="Century Gothic"/>
          <w:szCs w:val="20"/>
        </w:rPr>
        <w:t>Hoe meer we leren, hoe groter de neurale netwerken</w:t>
      </w:r>
      <w:r w:rsidR="00122C49">
        <w:rPr>
          <w:rStyle w:val="Voetnootmarkering"/>
          <w:rFonts w:ascii="Century Gothic" w:hAnsi="Century Gothic"/>
          <w:szCs w:val="20"/>
        </w:rPr>
        <w:footnoteReference w:id="13"/>
      </w:r>
      <w:r w:rsidRPr="00BD0235">
        <w:rPr>
          <w:rFonts w:ascii="Century Gothic" w:hAnsi="Century Gothic"/>
          <w:szCs w:val="20"/>
        </w:rPr>
        <w:t>. Hoe beter we leren, hoe sneller verbindingen gelegd worden en hoe sneller ze samenwerken. Dus het leren kan gezien worden als bestaande uit twee componenten</w:t>
      </w:r>
      <w:r>
        <w:rPr>
          <w:rStyle w:val="Voetnootmarkering"/>
          <w:rFonts w:ascii="Century Gothic" w:hAnsi="Century Gothic"/>
          <w:szCs w:val="20"/>
        </w:rPr>
        <w:footnoteReference w:id="14"/>
      </w:r>
      <w:r>
        <w:rPr>
          <w:rFonts w:ascii="Century Gothic" w:hAnsi="Century Gothic"/>
          <w:szCs w:val="20"/>
        </w:rPr>
        <w:t>:</w:t>
      </w:r>
    </w:p>
    <w:p w:rsidR="00AE376F" w:rsidRPr="00DD6D95" w:rsidRDefault="00AE376F" w:rsidP="00F76300">
      <w:pPr>
        <w:pStyle w:val="Lijstalinea"/>
        <w:numPr>
          <w:ilvl w:val="0"/>
          <w:numId w:val="25"/>
        </w:numPr>
        <w:rPr>
          <w:rFonts w:ascii="Century Gothic" w:hAnsi="Century Gothic"/>
          <w:sz w:val="20"/>
          <w:szCs w:val="20"/>
        </w:rPr>
      </w:pPr>
      <w:r w:rsidRPr="00DD6D95">
        <w:rPr>
          <w:rFonts w:ascii="Century Gothic" w:hAnsi="Century Gothic"/>
          <w:sz w:val="20"/>
          <w:szCs w:val="20"/>
        </w:rPr>
        <w:t xml:space="preserve">Leren is </w:t>
      </w:r>
      <w:r w:rsidRPr="00C44741">
        <w:rPr>
          <w:rFonts w:ascii="Century Gothic" w:hAnsi="Century Gothic"/>
          <w:i/>
          <w:sz w:val="20"/>
          <w:szCs w:val="20"/>
        </w:rPr>
        <w:t>nieuw</w:t>
      </w:r>
      <w:r w:rsidRPr="00DD6D95">
        <w:rPr>
          <w:rFonts w:ascii="Century Gothic" w:hAnsi="Century Gothic"/>
          <w:sz w:val="20"/>
          <w:szCs w:val="20"/>
        </w:rPr>
        <w:t xml:space="preserve"> als we iets toevoegen aan datgene wat al bestond. </w:t>
      </w:r>
    </w:p>
    <w:p w:rsidR="00AE376F" w:rsidRPr="00DD6D95" w:rsidRDefault="00AE376F" w:rsidP="00F76300">
      <w:pPr>
        <w:pStyle w:val="Lijstalinea"/>
        <w:numPr>
          <w:ilvl w:val="0"/>
          <w:numId w:val="25"/>
        </w:numPr>
        <w:rPr>
          <w:rFonts w:ascii="Century Gothic" w:hAnsi="Century Gothic"/>
          <w:sz w:val="20"/>
          <w:szCs w:val="20"/>
        </w:rPr>
      </w:pPr>
      <w:r w:rsidRPr="00DD6D95">
        <w:rPr>
          <w:rFonts w:ascii="Century Gothic" w:hAnsi="Century Gothic"/>
          <w:sz w:val="20"/>
          <w:szCs w:val="20"/>
        </w:rPr>
        <w:t xml:space="preserve">Leren wordt </w:t>
      </w:r>
      <w:r w:rsidRPr="00C44741">
        <w:rPr>
          <w:rFonts w:ascii="Century Gothic" w:hAnsi="Century Gothic"/>
          <w:i/>
          <w:sz w:val="20"/>
          <w:szCs w:val="20"/>
        </w:rPr>
        <w:t>geconsolideerd</w:t>
      </w:r>
      <w:r w:rsidRPr="00DD6D95">
        <w:rPr>
          <w:rFonts w:ascii="Century Gothic" w:hAnsi="Century Gothic"/>
          <w:sz w:val="20"/>
          <w:szCs w:val="20"/>
        </w:rPr>
        <w:t xml:space="preserve"> als ons bestaande leren zekerder en sneller wordt, wanneer we het vastleggen. Ook als er niet iets nieuws wordt toegevoegd. </w:t>
      </w:r>
    </w:p>
    <w:p w:rsidR="00BE51ED" w:rsidRDefault="0003401F" w:rsidP="00BE51ED">
      <w:pPr>
        <w:rPr>
          <w:rFonts w:ascii="Century Gothic" w:hAnsi="Century Gothic"/>
          <w:szCs w:val="20"/>
        </w:rPr>
      </w:pPr>
      <w:r>
        <w:rPr>
          <w:rFonts w:ascii="Century Gothic" w:hAnsi="Century Gothic"/>
          <w:szCs w:val="20"/>
        </w:rPr>
        <w:t>De</w:t>
      </w:r>
      <w:r w:rsidR="00BE51ED" w:rsidRPr="00BD0235">
        <w:rPr>
          <w:rFonts w:ascii="Century Gothic" w:hAnsi="Century Gothic"/>
          <w:szCs w:val="20"/>
        </w:rPr>
        <w:t xml:space="preserve"> visie </w:t>
      </w:r>
      <w:r>
        <w:rPr>
          <w:rFonts w:ascii="Century Gothic" w:hAnsi="Century Gothic"/>
          <w:szCs w:val="20"/>
        </w:rPr>
        <w:t xml:space="preserve">van IPC </w:t>
      </w:r>
      <w:r w:rsidR="00BE51ED" w:rsidRPr="00BD0235">
        <w:rPr>
          <w:rFonts w:ascii="Century Gothic" w:hAnsi="Century Gothic"/>
          <w:szCs w:val="20"/>
        </w:rPr>
        <w:t xml:space="preserve">is dat het leren of nieuw of consoliderend is, maar </w:t>
      </w:r>
      <w:r w:rsidR="00AE376F">
        <w:rPr>
          <w:rFonts w:ascii="Century Gothic" w:hAnsi="Century Gothic"/>
          <w:szCs w:val="20"/>
        </w:rPr>
        <w:t xml:space="preserve">ook </w:t>
      </w:r>
      <w:r w:rsidR="00BE51ED" w:rsidRPr="00BD0235">
        <w:rPr>
          <w:rFonts w:ascii="Century Gothic" w:hAnsi="Century Gothic"/>
          <w:szCs w:val="20"/>
        </w:rPr>
        <w:t xml:space="preserve">dat er drie verschillende soorten leren zijn; kennis, vaardigheden en inzicht. Het belang van deze drie verschillende soorten leren vormt de basis van de verwoording van de leerdoelen van IPC. </w:t>
      </w:r>
    </w:p>
    <w:p w:rsidR="00335C9C" w:rsidRPr="00BD0235" w:rsidRDefault="00335C9C" w:rsidP="00BE51ED">
      <w:pPr>
        <w:rPr>
          <w:rFonts w:ascii="Century Gothic" w:hAnsi="Century Gothic"/>
          <w:szCs w:val="20"/>
        </w:rPr>
      </w:pPr>
    </w:p>
    <w:p w:rsidR="00BE51ED" w:rsidRPr="00BD0235" w:rsidRDefault="00BE51ED" w:rsidP="00BE51ED">
      <w:pPr>
        <w:rPr>
          <w:rFonts w:ascii="Century Gothic" w:hAnsi="Century Gothic"/>
          <w:szCs w:val="20"/>
        </w:rPr>
      </w:pPr>
      <w:r w:rsidRPr="00C32BFB">
        <w:rPr>
          <w:rFonts w:ascii="Century Gothic" w:hAnsi="Century Gothic"/>
          <w:b/>
          <w:szCs w:val="20"/>
        </w:rPr>
        <w:t xml:space="preserve">Kennis </w:t>
      </w:r>
      <w:r w:rsidRPr="00BD0235">
        <w:rPr>
          <w:rFonts w:ascii="Century Gothic" w:hAnsi="Century Gothic"/>
          <w:szCs w:val="20"/>
        </w:rPr>
        <w:sym w:font="Wingdings" w:char="F0E0"/>
      </w:r>
      <w:r w:rsidRPr="00BD0235">
        <w:rPr>
          <w:rFonts w:ascii="Century Gothic" w:hAnsi="Century Gothic"/>
          <w:szCs w:val="20"/>
        </w:rPr>
        <w:t xml:space="preserve"> Is redelijk rechtdoorzee. We zien kennis voornamelijk als feitelijk. (Mijn naam/adres is…)</w:t>
      </w:r>
    </w:p>
    <w:p w:rsidR="00BE51ED" w:rsidRPr="00BD0235" w:rsidRDefault="00BE51ED" w:rsidP="00BE51ED">
      <w:pPr>
        <w:rPr>
          <w:rFonts w:ascii="Century Gothic" w:hAnsi="Century Gothic"/>
          <w:szCs w:val="20"/>
        </w:rPr>
      </w:pPr>
      <w:r w:rsidRPr="00BD0235">
        <w:rPr>
          <w:rFonts w:ascii="Century Gothic" w:hAnsi="Century Gothic"/>
          <w:szCs w:val="20"/>
        </w:rPr>
        <w:t>In het kader van IPC heeft kennis de volgende kenmerken;</w:t>
      </w:r>
    </w:p>
    <w:p w:rsidR="00BE51ED" w:rsidRPr="004905CA" w:rsidRDefault="00BE51ED" w:rsidP="00F76300">
      <w:pPr>
        <w:pStyle w:val="Lijstalinea"/>
        <w:numPr>
          <w:ilvl w:val="0"/>
          <w:numId w:val="28"/>
        </w:numPr>
        <w:rPr>
          <w:rFonts w:ascii="Century Gothic" w:hAnsi="Century Gothic"/>
          <w:sz w:val="20"/>
          <w:szCs w:val="20"/>
        </w:rPr>
      </w:pPr>
      <w:r w:rsidRPr="004905CA">
        <w:rPr>
          <w:rFonts w:ascii="Century Gothic" w:hAnsi="Century Gothic"/>
          <w:sz w:val="20"/>
          <w:szCs w:val="20"/>
        </w:rPr>
        <w:t xml:space="preserve">Oneindig in kwantiteit en voortdurend in uitbreiding. Er is geen eind aan de hoeveelheid nieuwe kennis die ontdekt wordt. Veel van de feiten waar we ooit zeker van waren zijn inmiddels vervangen door nieuwe feiten, waarvan we mogelijk net zo zeker zijn. De ‘kennisexplosie’ is precies wat het zegt. Daarom moeten we allemaal een keuze maken welke kennis voor leerlingen van belang is. Ten eerste is er eenvoudig te veel voor hen om in de beschikbare tijd te leren. Ten tweede kan een deel van wat we leren over niet al te lange tijd onwaar blijken te zijn. </w:t>
      </w:r>
    </w:p>
    <w:p w:rsidR="00BE51ED" w:rsidRPr="004905CA" w:rsidRDefault="00BE51ED" w:rsidP="00F76300">
      <w:pPr>
        <w:pStyle w:val="Lijstalinea"/>
        <w:numPr>
          <w:ilvl w:val="0"/>
          <w:numId w:val="28"/>
        </w:numPr>
        <w:rPr>
          <w:rFonts w:ascii="Century Gothic" w:hAnsi="Century Gothic"/>
          <w:sz w:val="20"/>
          <w:szCs w:val="20"/>
        </w:rPr>
      </w:pPr>
      <w:r w:rsidRPr="004905CA">
        <w:rPr>
          <w:rFonts w:ascii="Century Gothic" w:hAnsi="Century Gothic"/>
          <w:sz w:val="20"/>
          <w:szCs w:val="20"/>
        </w:rPr>
        <w:t xml:space="preserve">Goed of fout, aan en uit. Er is minder verschil van mening over de kennis die op een gegeven moment bestaat. Deze kennis kan veranderen of vervangen worden, maar zolang we het weten, accepteren we het meestal ook. </w:t>
      </w:r>
    </w:p>
    <w:p w:rsidR="00BE51ED" w:rsidRPr="004905CA" w:rsidRDefault="00BE51ED" w:rsidP="00F76300">
      <w:pPr>
        <w:pStyle w:val="Lijstalinea"/>
        <w:numPr>
          <w:ilvl w:val="0"/>
          <w:numId w:val="28"/>
        </w:numPr>
        <w:rPr>
          <w:rFonts w:ascii="Century Gothic" w:hAnsi="Century Gothic"/>
          <w:sz w:val="20"/>
          <w:szCs w:val="20"/>
        </w:rPr>
      </w:pPr>
      <w:r w:rsidRPr="004905CA">
        <w:rPr>
          <w:rFonts w:ascii="Century Gothic" w:hAnsi="Century Gothic"/>
          <w:sz w:val="20"/>
          <w:szCs w:val="20"/>
        </w:rPr>
        <w:t xml:space="preserve">Gemakkelijker te beoordelen. Kennis is wat met proefwerken en allerlei soorten toetsen te beoordelen is. </w:t>
      </w:r>
    </w:p>
    <w:p w:rsidR="00BE51ED" w:rsidRDefault="00BE51ED" w:rsidP="00BE51ED">
      <w:pPr>
        <w:rPr>
          <w:rFonts w:ascii="Century Gothic" w:hAnsi="Century Gothic"/>
          <w:szCs w:val="20"/>
        </w:rPr>
      </w:pPr>
      <w:r w:rsidRPr="00C54496">
        <w:rPr>
          <w:rFonts w:ascii="Century Gothic" w:hAnsi="Century Gothic"/>
          <w:szCs w:val="20"/>
        </w:rPr>
        <w:t>Kennis kan nieuw of consoliderend zijn.</w:t>
      </w:r>
    </w:p>
    <w:p w:rsidR="00335C9C" w:rsidRDefault="00335C9C" w:rsidP="00BE51ED">
      <w:pPr>
        <w:rPr>
          <w:rFonts w:ascii="Century Gothic" w:hAnsi="Century Gothic"/>
          <w:szCs w:val="20"/>
        </w:rPr>
      </w:pPr>
    </w:p>
    <w:p w:rsidR="00335C9C" w:rsidRDefault="00335C9C" w:rsidP="00BE51ED">
      <w:pPr>
        <w:rPr>
          <w:rFonts w:ascii="Century Gothic" w:hAnsi="Century Gothic"/>
          <w:szCs w:val="20"/>
        </w:rPr>
      </w:pPr>
    </w:p>
    <w:p w:rsidR="00335C9C" w:rsidRDefault="00335C9C" w:rsidP="00BE51ED">
      <w:pPr>
        <w:rPr>
          <w:rFonts w:ascii="Century Gothic" w:hAnsi="Century Gothic"/>
          <w:szCs w:val="20"/>
        </w:rPr>
      </w:pPr>
    </w:p>
    <w:p w:rsidR="00335C9C" w:rsidRDefault="00335C9C" w:rsidP="00BE51ED">
      <w:pPr>
        <w:rPr>
          <w:rFonts w:ascii="Century Gothic" w:hAnsi="Century Gothic"/>
          <w:szCs w:val="20"/>
        </w:rPr>
      </w:pPr>
    </w:p>
    <w:p w:rsidR="00335C9C" w:rsidRDefault="00335C9C" w:rsidP="00BE51ED">
      <w:pPr>
        <w:rPr>
          <w:rFonts w:ascii="Century Gothic" w:hAnsi="Century Gothic"/>
          <w:szCs w:val="20"/>
        </w:rPr>
      </w:pPr>
    </w:p>
    <w:p w:rsidR="00335C9C" w:rsidRDefault="00335C9C" w:rsidP="00BE51ED">
      <w:pPr>
        <w:rPr>
          <w:rFonts w:ascii="Century Gothic" w:hAnsi="Century Gothic"/>
          <w:szCs w:val="20"/>
        </w:rPr>
      </w:pPr>
    </w:p>
    <w:p w:rsidR="00335C9C" w:rsidRPr="00C54496" w:rsidRDefault="00335C9C" w:rsidP="00BE51ED">
      <w:pPr>
        <w:rPr>
          <w:rFonts w:ascii="Century Gothic" w:hAnsi="Century Gothic"/>
          <w:szCs w:val="20"/>
        </w:rPr>
      </w:pPr>
    </w:p>
    <w:p w:rsidR="00BE51ED" w:rsidRPr="00BD0235" w:rsidRDefault="00BE51ED" w:rsidP="00BE51ED">
      <w:pPr>
        <w:rPr>
          <w:rFonts w:ascii="Century Gothic" w:hAnsi="Century Gothic"/>
          <w:szCs w:val="20"/>
        </w:rPr>
      </w:pPr>
    </w:p>
    <w:p w:rsidR="00BE51ED" w:rsidRPr="00BD0235" w:rsidRDefault="00BE51ED" w:rsidP="00BE51ED">
      <w:pPr>
        <w:rPr>
          <w:rFonts w:ascii="Century Gothic" w:hAnsi="Century Gothic"/>
          <w:szCs w:val="20"/>
        </w:rPr>
      </w:pPr>
      <w:r w:rsidRPr="00C32BFB">
        <w:rPr>
          <w:rFonts w:ascii="Century Gothic" w:hAnsi="Century Gothic"/>
          <w:b/>
          <w:szCs w:val="20"/>
        </w:rPr>
        <w:t>Vaardigheden</w:t>
      </w:r>
      <w:r>
        <w:rPr>
          <w:rFonts w:ascii="Century Gothic" w:hAnsi="Century Gothic"/>
          <w:szCs w:val="20"/>
        </w:rPr>
        <w:t xml:space="preserve"> </w:t>
      </w:r>
      <w:r w:rsidRPr="00C32BFB">
        <w:rPr>
          <w:rFonts w:ascii="Century Gothic" w:hAnsi="Century Gothic"/>
          <w:szCs w:val="20"/>
        </w:rPr>
        <w:sym w:font="Wingdings" w:char="F0E0"/>
      </w:r>
      <w:r w:rsidRPr="00BD0235">
        <w:rPr>
          <w:rFonts w:ascii="Century Gothic" w:hAnsi="Century Gothic"/>
          <w:szCs w:val="20"/>
        </w:rPr>
        <w:t xml:space="preserve"> hebben te maken met mogelijkheden, met het in staat zijn van dingen te doen. Vaardigheden zijn de dingen die we in de praktijk zien. </w:t>
      </w:r>
    </w:p>
    <w:p w:rsidR="00BE51ED" w:rsidRPr="00BD0235" w:rsidRDefault="00BE51ED" w:rsidP="00BE51ED">
      <w:pPr>
        <w:rPr>
          <w:rFonts w:ascii="Century Gothic" w:hAnsi="Century Gothic"/>
          <w:szCs w:val="20"/>
        </w:rPr>
      </w:pPr>
      <w:r w:rsidRPr="00BD0235">
        <w:rPr>
          <w:rFonts w:ascii="Century Gothic" w:hAnsi="Century Gothic"/>
          <w:szCs w:val="20"/>
        </w:rPr>
        <w:t>In het kader van het IPC hebben vaardigheden de volgende kenmerken:</w:t>
      </w:r>
    </w:p>
    <w:p w:rsidR="00BE51ED" w:rsidRPr="004905CA" w:rsidRDefault="00BE51ED" w:rsidP="00F76300">
      <w:pPr>
        <w:pStyle w:val="Lijstalinea"/>
        <w:numPr>
          <w:ilvl w:val="0"/>
          <w:numId w:val="29"/>
        </w:numPr>
        <w:rPr>
          <w:rFonts w:ascii="Century Gothic" w:hAnsi="Century Gothic"/>
          <w:sz w:val="20"/>
          <w:szCs w:val="20"/>
        </w:rPr>
      </w:pPr>
      <w:r w:rsidRPr="004905CA">
        <w:rPr>
          <w:rFonts w:ascii="Century Gothic" w:hAnsi="Century Gothic"/>
          <w:sz w:val="20"/>
          <w:szCs w:val="20"/>
        </w:rPr>
        <w:t xml:space="preserve">De essentie van veel disciplines. Wetenschappelijke vaardigheden behoren tot de wetenschapper; muzikale vaardigheden maken iemand een musicus. </w:t>
      </w:r>
    </w:p>
    <w:p w:rsidR="00BE51ED" w:rsidRPr="004905CA" w:rsidRDefault="00BE51ED" w:rsidP="00F76300">
      <w:pPr>
        <w:pStyle w:val="Lijstalinea"/>
        <w:numPr>
          <w:ilvl w:val="0"/>
          <w:numId w:val="29"/>
        </w:numPr>
        <w:rPr>
          <w:rFonts w:ascii="Century Gothic" w:hAnsi="Century Gothic"/>
          <w:sz w:val="20"/>
          <w:szCs w:val="20"/>
        </w:rPr>
      </w:pPr>
      <w:r w:rsidRPr="004905CA">
        <w:rPr>
          <w:rFonts w:ascii="Century Gothic" w:hAnsi="Century Gothic"/>
          <w:sz w:val="20"/>
          <w:szCs w:val="20"/>
        </w:rPr>
        <w:t>Relatief weinig in getal en consequent. Hoewel de instrumenten die wetenschappers gebruiken in de laatste tweehonderd jaar verander</w:t>
      </w:r>
      <w:r w:rsidR="00C44741" w:rsidRPr="004905CA">
        <w:rPr>
          <w:rFonts w:ascii="Century Gothic" w:hAnsi="Century Gothic"/>
          <w:sz w:val="20"/>
          <w:szCs w:val="20"/>
        </w:rPr>
        <w:t>d</w:t>
      </w:r>
      <w:r w:rsidRPr="004905CA">
        <w:rPr>
          <w:rFonts w:ascii="Century Gothic" w:hAnsi="Century Gothic"/>
          <w:sz w:val="20"/>
          <w:szCs w:val="20"/>
        </w:rPr>
        <w:t xml:space="preserve"> zijn, zijn de vaardigheden die zij toepassen grotendeels gelijk gebleven. </w:t>
      </w:r>
    </w:p>
    <w:p w:rsidR="00BE51ED" w:rsidRPr="004905CA" w:rsidRDefault="00BE51ED" w:rsidP="00F76300">
      <w:pPr>
        <w:pStyle w:val="Lijstalinea"/>
        <w:numPr>
          <w:ilvl w:val="0"/>
          <w:numId w:val="29"/>
        </w:numPr>
        <w:rPr>
          <w:rFonts w:ascii="Century Gothic" w:hAnsi="Century Gothic"/>
          <w:sz w:val="20"/>
          <w:szCs w:val="20"/>
        </w:rPr>
      </w:pPr>
      <w:r w:rsidRPr="004905CA">
        <w:rPr>
          <w:rFonts w:ascii="Century Gothic" w:hAnsi="Century Gothic"/>
          <w:sz w:val="20"/>
          <w:szCs w:val="20"/>
        </w:rPr>
        <w:t>Eerder in ontwikkeling dan goed of fout. Het leren van vaardigheden is een vooruitgang. Het IPC omschrijft deze vooruitgang als gaande van aanvang via ontwikkeling naar beheersing. (Waarbij volledige beheersing niet bestaat).</w:t>
      </w:r>
    </w:p>
    <w:p w:rsidR="00BE51ED" w:rsidRPr="004905CA" w:rsidRDefault="00BE51ED" w:rsidP="00F76300">
      <w:pPr>
        <w:pStyle w:val="Lijstalinea"/>
        <w:numPr>
          <w:ilvl w:val="0"/>
          <w:numId w:val="29"/>
        </w:numPr>
        <w:rPr>
          <w:rFonts w:ascii="Century Gothic" w:hAnsi="Century Gothic"/>
          <w:sz w:val="20"/>
          <w:szCs w:val="20"/>
        </w:rPr>
      </w:pPr>
      <w:r w:rsidRPr="004905CA">
        <w:rPr>
          <w:rFonts w:ascii="Century Gothic" w:hAnsi="Century Gothic"/>
          <w:sz w:val="20"/>
          <w:szCs w:val="20"/>
        </w:rPr>
        <w:t xml:space="preserve">Moeilijker te beoordelen dan kennis, omdat het een proces is, er is geen goed of fout en onze prestatie kan sterk door omstandigheden beïnvloed worden. Vaardigheden kunnen niet met proefwerken of toetsen beoordeeld worden en kunnen niet eenmalig betrouwbaar getoetst worden. We moeten een vaardigheid een aantal malen in de praktijk zien, voordat we een begin kunnen maken met het geven van een mening over de prestatie. </w:t>
      </w:r>
    </w:p>
    <w:p w:rsidR="00BE51ED" w:rsidRPr="00BD0235" w:rsidRDefault="00122C49" w:rsidP="00BE51ED">
      <w:pPr>
        <w:rPr>
          <w:rFonts w:ascii="Century Gothic" w:hAnsi="Century Gothic"/>
          <w:szCs w:val="20"/>
        </w:rPr>
      </w:pPr>
      <w:r>
        <w:rPr>
          <w:rFonts w:ascii="Century Gothic" w:hAnsi="Century Gothic"/>
          <w:szCs w:val="20"/>
        </w:rPr>
        <w:t>Vaardigheden kun</w:t>
      </w:r>
      <w:r w:rsidR="00BE51ED" w:rsidRPr="00BD0235">
        <w:rPr>
          <w:rFonts w:ascii="Century Gothic" w:hAnsi="Century Gothic"/>
          <w:szCs w:val="20"/>
        </w:rPr>
        <w:t>n</w:t>
      </w:r>
      <w:r>
        <w:rPr>
          <w:rFonts w:ascii="Century Gothic" w:hAnsi="Century Gothic"/>
          <w:szCs w:val="20"/>
        </w:rPr>
        <w:t>en</w:t>
      </w:r>
      <w:r w:rsidR="00BE51ED" w:rsidRPr="00BD0235">
        <w:rPr>
          <w:rFonts w:ascii="Century Gothic" w:hAnsi="Century Gothic"/>
          <w:szCs w:val="20"/>
        </w:rPr>
        <w:t xml:space="preserve"> nieuw of consoliderend zijn. </w:t>
      </w:r>
    </w:p>
    <w:p w:rsidR="00BE51ED" w:rsidRDefault="00BE51ED" w:rsidP="00BE51ED">
      <w:pPr>
        <w:rPr>
          <w:rFonts w:ascii="Century Gothic" w:hAnsi="Century Gothic"/>
          <w:szCs w:val="20"/>
        </w:rPr>
      </w:pPr>
    </w:p>
    <w:p w:rsidR="00BE51ED" w:rsidRPr="00BD0235" w:rsidRDefault="00BE51ED" w:rsidP="00BE51ED">
      <w:pPr>
        <w:rPr>
          <w:rFonts w:ascii="Century Gothic" w:hAnsi="Century Gothic"/>
          <w:szCs w:val="20"/>
        </w:rPr>
      </w:pPr>
      <w:r w:rsidRPr="00C32BFB">
        <w:rPr>
          <w:rFonts w:ascii="Century Gothic" w:hAnsi="Century Gothic"/>
          <w:b/>
          <w:szCs w:val="20"/>
        </w:rPr>
        <w:t>Inzicht</w:t>
      </w:r>
      <w:r w:rsidRPr="00BD0235">
        <w:rPr>
          <w:rFonts w:ascii="Century Gothic" w:hAnsi="Century Gothic"/>
          <w:szCs w:val="20"/>
        </w:rPr>
        <w:t xml:space="preserve"> </w:t>
      </w:r>
      <w:r w:rsidRPr="00C32BFB">
        <w:rPr>
          <w:rFonts w:ascii="Century Gothic" w:hAnsi="Century Gothic"/>
          <w:szCs w:val="20"/>
        </w:rPr>
        <w:sym w:font="Wingdings" w:char="F0E0"/>
      </w:r>
      <w:r>
        <w:rPr>
          <w:rFonts w:ascii="Century Gothic" w:hAnsi="Century Gothic"/>
          <w:szCs w:val="20"/>
        </w:rPr>
        <w:t xml:space="preserve"> IPC vindt  dat inzicht</w:t>
      </w:r>
      <w:r w:rsidRPr="00BD0235">
        <w:rPr>
          <w:rFonts w:ascii="Century Gothic" w:hAnsi="Century Gothic"/>
          <w:szCs w:val="20"/>
        </w:rPr>
        <w:t xml:space="preserve"> slecht vertegenwoordigd is in de meeste curricula. </w:t>
      </w:r>
    </w:p>
    <w:p w:rsidR="00BE51ED" w:rsidRPr="00BD0235" w:rsidRDefault="00BE51ED" w:rsidP="00BE51ED">
      <w:pPr>
        <w:rPr>
          <w:rFonts w:ascii="Century Gothic" w:hAnsi="Century Gothic"/>
          <w:szCs w:val="20"/>
        </w:rPr>
      </w:pPr>
      <w:r w:rsidRPr="00BD0235">
        <w:rPr>
          <w:rFonts w:ascii="Century Gothic" w:hAnsi="Century Gothic"/>
          <w:szCs w:val="20"/>
        </w:rPr>
        <w:t xml:space="preserve">In </w:t>
      </w:r>
      <w:r w:rsidR="00122C49">
        <w:rPr>
          <w:rFonts w:ascii="Century Gothic" w:hAnsi="Century Gothic"/>
          <w:szCs w:val="20"/>
        </w:rPr>
        <w:t xml:space="preserve">het </w:t>
      </w:r>
      <w:r w:rsidRPr="00BD0235">
        <w:rPr>
          <w:rFonts w:ascii="Century Gothic" w:hAnsi="Century Gothic"/>
          <w:szCs w:val="20"/>
        </w:rPr>
        <w:t>kader van IPC heeft inzicht de volgende kenmerken:</w:t>
      </w:r>
    </w:p>
    <w:p w:rsidR="00BE51ED" w:rsidRPr="004905CA" w:rsidRDefault="00C44741" w:rsidP="00F76300">
      <w:pPr>
        <w:pStyle w:val="Lijstalinea"/>
        <w:numPr>
          <w:ilvl w:val="0"/>
          <w:numId w:val="30"/>
        </w:numPr>
        <w:rPr>
          <w:rFonts w:ascii="Century Gothic" w:hAnsi="Century Gothic"/>
          <w:sz w:val="20"/>
          <w:szCs w:val="20"/>
        </w:rPr>
      </w:pPr>
      <w:r w:rsidRPr="004905CA">
        <w:rPr>
          <w:rFonts w:ascii="Century Gothic" w:hAnsi="Century Gothic"/>
          <w:sz w:val="20"/>
          <w:szCs w:val="20"/>
        </w:rPr>
        <w:t xml:space="preserve">Complex, </w:t>
      </w:r>
      <w:proofErr w:type="spellStart"/>
      <w:r w:rsidRPr="004905CA">
        <w:rPr>
          <w:rFonts w:ascii="Century Gothic" w:hAnsi="Century Gothic"/>
          <w:sz w:val="20"/>
          <w:szCs w:val="20"/>
        </w:rPr>
        <w:t>m</w:t>
      </w:r>
      <w:r w:rsidR="00BE51ED" w:rsidRPr="004905CA">
        <w:rPr>
          <w:rFonts w:ascii="Century Gothic" w:hAnsi="Century Gothic"/>
          <w:sz w:val="20"/>
          <w:szCs w:val="20"/>
        </w:rPr>
        <w:t>ulti-dimensionaal</w:t>
      </w:r>
      <w:proofErr w:type="spellEnd"/>
      <w:r w:rsidR="00BE51ED" w:rsidRPr="004905CA">
        <w:rPr>
          <w:rFonts w:ascii="Century Gothic" w:hAnsi="Century Gothic"/>
          <w:sz w:val="20"/>
          <w:szCs w:val="20"/>
        </w:rPr>
        <w:t>, onvast, in beweging</w:t>
      </w:r>
      <w:r w:rsidRPr="004905CA">
        <w:rPr>
          <w:rFonts w:ascii="Century Gothic" w:hAnsi="Century Gothic"/>
          <w:sz w:val="20"/>
          <w:szCs w:val="20"/>
        </w:rPr>
        <w:t>.</w:t>
      </w:r>
    </w:p>
    <w:p w:rsidR="00BE51ED" w:rsidRPr="004905CA" w:rsidRDefault="00BE51ED" w:rsidP="00F76300">
      <w:pPr>
        <w:pStyle w:val="Lijstalinea"/>
        <w:numPr>
          <w:ilvl w:val="0"/>
          <w:numId w:val="30"/>
        </w:numPr>
        <w:rPr>
          <w:rFonts w:ascii="Century Gothic" w:hAnsi="Century Gothic"/>
          <w:sz w:val="20"/>
          <w:szCs w:val="20"/>
        </w:rPr>
      </w:pPr>
      <w:r w:rsidRPr="004905CA">
        <w:rPr>
          <w:rFonts w:ascii="Century Gothic" w:hAnsi="Century Gothic"/>
          <w:sz w:val="20"/>
          <w:szCs w:val="20"/>
        </w:rPr>
        <w:t xml:space="preserve">Ontwikkeld binnen het verband tussen verkregen kennis, ontwikkelde vaardigheden en tijd voor langdurige reflectie over en bepaald thema. </w:t>
      </w:r>
    </w:p>
    <w:p w:rsidR="00BE51ED" w:rsidRPr="004905CA" w:rsidRDefault="00BE51ED" w:rsidP="00F76300">
      <w:pPr>
        <w:pStyle w:val="Lijstalinea"/>
        <w:numPr>
          <w:ilvl w:val="0"/>
          <w:numId w:val="30"/>
        </w:numPr>
        <w:rPr>
          <w:rFonts w:ascii="Century Gothic" w:hAnsi="Century Gothic"/>
          <w:sz w:val="20"/>
          <w:szCs w:val="20"/>
        </w:rPr>
      </w:pPr>
      <w:r w:rsidRPr="004905CA">
        <w:rPr>
          <w:rFonts w:ascii="Century Gothic" w:hAnsi="Century Gothic"/>
          <w:sz w:val="20"/>
          <w:szCs w:val="20"/>
        </w:rPr>
        <w:t>Onmogelijk te beoordelen en moeilijk te evalueren (in het licht van onze definities daarvan).</w:t>
      </w:r>
    </w:p>
    <w:p w:rsidR="00BE51ED" w:rsidRPr="00BD0235" w:rsidRDefault="00BE51ED" w:rsidP="00BE51ED">
      <w:pPr>
        <w:rPr>
          <w:rFonts w:ascii="Century Gothic" w:hAnsi="Century Gothic"/>
          <w:szCs w:val="20"/>
        </w:rPr>
      </w:pPr>
      <w:r w:rsidRPr="00BD0235">
        <w:rPr>
          <w:rFonts w:ascii="Century Gothic" w:hAnsi="Century Gothic"/>
          <w:szCs w:val="20"/>
        </w:rPr>
        <w:t xml:space="preserve">Inzicht kan nieuw of consoliderend zijn. Maar inzicht is altijd een toestand van worden en nooit vast. </w:t>
      </w:r>
    </w:p>
    <w:p w:rsidR="00BE51ED" w:rsidRPr="00BD0235" w:rsidRDefault="00BE51ED" w:rsidP="00BE51ED">
      <w:pPr>
        <w:spacing w:line="240" w:lineRule="auto"/>
        <w:rPr>
          <w:rFonts w:ascii="Century Gothic" w:hAnsi="Century Gothic"/>
          <w:szCs w:val="20"/>
        </w:rPr>
      </w:pPr>
    </w:p>
    <w:p w:rsidR="00FA621D" w:rsidRDefault="00FA621D" w:rsidP="00FA621D">
      <w:pPr>
        <w:rPr>
          <w:rFonts w:ascii="Century Gothic" w:hAnsi="Century Gothic"/>
          <w:szCs w:val="20"/>
        </w:rPr>
      </w:pPr>
      <w:r>
        <w:rPr>
          <w:rFonts w:ascii="Century Gothic" w:hAnsi="Century Gothic"/>
          <w:szCs w:val="20"/>
        </w:rPr>
        <w:t>Hieronder staan voorbeelden van doelen met deze gerichtheid</w:t>
      </w:r>
      <w:r>
        <w:rPr>
          <w:rStyle w:val="Voetnootmarkering"/>
          <w:rFonts w:ascii="Century Gothic" w:hAnsi="Century Gothic"/>
          <w:szCs w:val="20"/>
        </w:rPr>
        <w:footnoteReference w:id="15"/>
      </w:r>
      <w:r w:rsidR="00C44741">
        <w:rPr>
          <w:rFonts w:ascii="Century Gothic" w:hAnsi="Century Gothic"/>
          <w:szCs w:val="20"/>
        </w:rPr>
        <w:t>:</w:t>
      </w:r>
    </w:p>
    <w:p w:rsidR="00FA621D" w:rsidRPr="00E60A0F" w:rsidRDefault="00FA621D" w:rsidP="00FA621D">
      <w:pPr>
        <w:rPr>
          <w:rFonts w:ascii="Century Gothic" w:hAnsi="Century Gothic"/>
          <w:color w:val="FF0000"/>
          <w:szCs w:val="20"/>
        </w:rPr>
      </w:pPr>
      <w:r w:rsidRPr="00445A75">
        <w:rPr>
          <w:rFonts w:ascii="Century Gothic" w:hAnsi="Century Gothic"/>
          <w:i/>
          <w:szCs w:val="20"/>
        </w:rPr>
        <w:t>Kennis</w:t>
      </w:r>
      <w:r>
        <w:rPr>
          <w:rFonts w:ascii="Century Gothic" w:hAnsi="Century Gothic"/>
          <w:szCs w:val="20"/>
        </w:rPr>
        <w:t xml:space="preserve"> </w:t>
      </w:r>
      <w:r w:rsidRPr="006258DC">
        <w:rPr>
          <w:rFonts w:ascii="Century Gothic" w:hAnsi="Century Gothic"/>
          <w:szCs w:val="20"/>
        </w:rPr>
        <w:sym w:font="Wingdings" w:char="F0E0"/>
      </w:r>
      <w:r>
        <w:rPr>
          <w:rFonts w:ascii="Century Gothic" w:hAnsi="Century Gothic"/>
          <w:szCs w:val="20"/>
        </w:rPr>
        <w:t xml:space="preserve"> </w:t>
      </w:r>
      <w:r w:rsidRPr="00C44741">
        <w:rPr>
          <w:rFonts w:ascii="Century Gothic" w:hAnsi="Century Gothic"/>
          <w:szCs w:val="20"/>
          <w:u w:val="single"/>
        </w:rPr>
        <w:t>Weten</w:t>
      </w:r>
      <w:r w:rsidRPr="00C44741">
        <w:rPr>
          <w:rFonts w:ascii="Century Gothic" w:hAnsi="Century Gothic"/>
          <w:szCs w:val="20"/>
        </w:rPr>
        <w:t xml:space="preserve"> dat voedsel een belangrijk onderdeel uitmaakt van festivals – waaronder een aantal festivals in het gastland.</w:t>
      </w:r>
    </w:p>
    <w:p w:rsidR="00FA621D" w:rsidRPr="00E60A0F" w:rsidRDefault="00FA621D" w:rsidP="00FA621D">
      <w:pPr>
        <w:rPr>
          <w:rFonts w:ascii="Century Gothic" w:hAnsi="Century Gothic"/>
          <w:color w:val="FF0000"/>
          <w:szCs w:val="20"/>
        </w:rPr>
      </w:pPr>
      <w:r w:rsidRPr="00C44741">
        <w:rPr>
          <w:rFonts w:ascii="Century Gothic" w:hAnsi="Century Gothic"/>
          <w:i/>
          <w:szCs w:val="20"/>
        </w:rPr>
        <w:t>Vaardigheden</w:t>
      </w:r>
      <w:r>
        <w:rPr>
          <w:rFonts w:ascii="Century Gothic" w:hAnsi="Century Gothic"/>
          <w:szCs w:val="20"/>
        </w:rPr>
        <w:t xml:space="preserve"> </w:t>
      </w:r>
      <w:r w:rsidRPr="006258DC">
        <w:rPr>
          <w:rFonts w:ascii="Century Gothic" w:hAnsi="Century Gothic"/>
          <w:szCs w:val="20"/>
        </w:rPr>
        <w:sym w:font="Wingdings" w:char="F0E0"/>
      </w:r>
      <w:r>
        <w:rPr>
          <w:rFonts w:ascii="Century Gothic" w:hAnsi="Century Gothic"/>
          <w:szCs w:val="20"/>
        </w:rPr>
        <w:t xml:space="preserve"> </w:t>
      </w:r>
      <w:r w:rsidRPr="00C44741">
        <w:rPr>
          <w:rFonts w:ascii="Century Gothic" w:hAnsi="Century Gothic"/>
          <w:szCs w:val="20"/>
          <w:u w:val="single"/>
        </w:rPr>
        <w:t>Zijn in staat</w:t>
      </w:r>
      <w:r w:rsidRPr="00C44741">
        <w:rPr>
          <w:rFonts w:ascii="Century Gothic" w:hAnsi="Century Gothic"/>
          <w:szCs w:val="20"/>
        </w:rPr>
        <w:t xml:space="preserve"> om materialen en processen te gebruiken waarmee ze voedsel op verschillende manier kunnen uitbeelden.</w:t>
      </w:r>
    </w:p>
    <w:p w:rsidR="00FA621D" w:rsidRPr="00C44741" w:rsidRDefault="00FA621D" w:rsidP="00FA621D">
      <w:pPr>
        <w:rPr>
          <w:rFonts w:ascii="Century Gothic" w:hAnsi="Century Gothic"/>
          <w:szCs w:val="20"/>
        </w:rPr>
      </w:pPr>
      <w:r w:rsidRPr="00445A75">
        <w:rPr>
          <w:rFonts w:ascii="Century Gothic" w:hAnsi="Century Gothic"/>
          <w:i/>
          <w:szCs w:val="20"/>
        </w:rPr>
        <w:t>Inzicht</w:t>
      </w:r>
      <w:r>
        <w:rPr>
          <w:rFonts w:ascii="Century Gothic" w:hAnsi="Century Gothic"/>
          <w:szCs w:val="20"/>
        </w:rPr>
        <w:t xml:space="preserve"> </w:t>
      </w:r>
      <w:r w:rsidRPr="00767253">
        <w:rPr>
          <w:rFonts w:ascii="Century Gothic" w:hAnsi="Century Gothic"/>
          <w:szCs w:val="20"/>
        </w:rPr>
        <w:sym w:font="Wingdings" w:char="F0E0"/>
      </w:r>
      <w:r>
        <w:rPr>
          <w:rFonts w:ascii="Century Gothic" w:hAnsi="Century Gothic"/>
          <w:szCs w:val="20"/>
        </w:rPr>
        <w:t xml:space="preserve"> Dit is altijd in ontwikkeling en zit geïntegreerd in de doelen en </w:t>
      </w:r>
      <w:r w:rsidRPr="00C44741">
        <w:rPr>
          <w:rFonts w:ascii="Century Gothic" w:hAnsi="Century Gothic"/>
          <w:szCs w:val="20"/>
        </w:rPr>
        <w:t>activiteiten.</w:t>
      </w:r>
    </w:p>
    <w:p w:rsidR="00FA621D" w:rsidRDefault="00FA621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E0398C" w:rsidRPr="00E0398C" w:rsidRDefault="00E0398C" w:rsidP="00FA621D">
      <w:pPr>
        <w:rPr>
          <w:rFonts w:ascii="Century Gothic" w:hAnsi="Century Gothic"/>
          <w:b/>
          <w:color w:val="92D050"/>
          <w:szCs w:val="20"/>
        </w:rPr>
      </w:pPr>
      <w:r>
        <w:rPr>
          <w:rFonts w:ascii="Century Gothic" w:hAnsi="Century Gothic"/>
          <w:szCs w:val="20"/>
        </w:rPr>
        <w:lastRenderedPageBreak/>
        <w:tab/>
      </w:r>
      <w:r w:rsidRPr="00E0398C">
        <w:rPr>
          <w:rFonts w:ascii="Century Gothic" w:hAnsi="Century Gothic"/>
          <w:b/>
          <w:color w:val="92D050"/>
          <w:szCs w:val="20"/>
        </w:rPr>
        <w:t>1.4.2. Leerdoelstellingen</w:t>
      </w:r>
    </w:p>
    <w:p w:rsidR="00E0398C" w:rsidRDefault="00E0398C" w:rsidP="00FA621D">
      <w:pPr>
        <w:rPr>
          <w:rFonts w:ascii="Century Gothic" w:hAnsi="Century Gothic"/>
          <w:szCs w:val="20"/>
        </w:rPr>
      </w:pPr>
    </w:p>
    <w:p w:rsidR="00FA621D" w:rsidRDefault="00FA621D" w:rsidP="00FA621D">
      <w:pPr>
        <w:rPr>
          <w:rFonts w:ascii="Century Gothic" w:hAnsi="Century Gothic"/>
          <w:szCs w:val="20"/>
        </w:rPr>
      </w:pPr>
      <w:r>
        <w:rPr>
          <w:rFonts w:ascii="Century Gothic" w:hAnsi="Century Gothic"/>
          <w:szCs w:val="20"/>
        </w:rPr>
        <w:t>De leerdoelstellingen hebben als doel</w:t>
      </w:r>
      <w:r>
        <w:rPr>
          <w:rStyle w:val="Voetnootmarkering"/>
          <w:rFonts w:ascii="Century Gothic" w:hAnsi="Century Gothic"/>
          <w:szCs w:val="20"/>
        </w:rPr>
        <w:footnoteReference w:id="16"/>
      </w:r>
      <w:r w:rsidR="0056255D">
        <w:rPr>
          <w:rFonts w:ascii="Century Gothic" w:hAnsi="Century Gothic"/>
          <w:szCs w:val="20"/>
        </w:rPr>
        <w:t>:</w:t>
      </w:r>
    </w:p>
    <w:p w:rsidR="00FA621D" w:rsidRPr="004905CA" w:rsidRDefault="00FA621D" w:rsidP="00F76300">
      <w:pPr>
        <w:pStyle w:val="Lijstalinea"/>
        <w:numPr>
          <w:ilvl w:val="0"/>
          <w:numId w:val="31"/>
        </w:numPr>
        <w:rPr>
          <w:rFonts w:ascii="Century Gothic" w:hAnsi="Century Gothic"/>
          <w:sz w:val="20"/>
          <w:szCs w:val="20"/>
        </w:rPr>
      </w:pPr>
      <w:r w:rsidRPr="004905CA">
        <w:rPr>
          <w:rFonts w:ascii="Century Gothic" w:hAnsi="Century Gothic"/>
          <w:sz w:val="20"/>
          <w:szCs w:val="20"/>
        </w:rPr>
        <w:t>Helpen de leerkracht de kennis, het inzicht en de vaardigheden die de kinderen moeten leren, vast te stellen.</w:t>
      </w:r>
    </w:p>
    <w:p w:rsidR="00FA621D" w:rsidRPr="004905CA" w:rsidRDefault="00FA621D" w:rsidP="00F76300">
      <w:pPr>
        <w:pStyle w:val="Lijstalinea"/>
        <w:numPr>
          <w:ilvl w:val="0"/>
          <w:numId w:val="31"/>
        </w:numPr>
        <w:rPr>
          <w:rFonts w:ascii="Century Gothic" w:hAnsi="Century Gothic"/>
          <w:sz w:val="20"/>
          <w:szCs w:val="20"/>
        </w:rPr>
      </w:pPr>
      <w:r w:rsidRPr="004905CA">
        <w:rPr>
          <w:rFonts w:ascii="Century Gothic" w:hAnsi="Century Gothic"/>
          <w:sz w:val="20"/>
          <w:szCs w:val="20"/>
        </w:rPr>
        <w:t>Helpen de leerkracht te concentreren op de meest geschikte onderwijsstrategieën.</w:t>
      </w:r>
    </w:p>
    <w:p w:rsidR="00FA621D" w:rsidRPr="004905CA" w:rsidRDefault="00FA621D" w:rsidP="00F76300">
      <w:pPr>
        <w:pStyle w:val="Lijstalinea"/>
        <w:numPr>
          <w:ilvl w:val="0"/>
          <w:numId w:val="31"/>
        </w:numPr>
        <w:rPr>
          <w:rFonts w:ascii="Century Gothic" w:hAnsi="Century Gothic"/>
          <w:sz w:val="20"/>
          <w:szCs w:val="20"/>
        </w:rPr>
      </w:pPr>
      <w:r w:rsidRPr="004905CA">
        <w:rPr>
          <w:rFonts w:ascii="Century Gothic" w:hAnsi="Century Gothic"/>
          <w:sz w:val="20"/>
          <w:szCs w:val="20"/>
        </w:rPr>
        <w:t>Helpen de leerkracht de beste manier van beoordeling te bepalen.</w:t>
      </w:r>
    </w:p>
    <w:p w:rsidR="00FA621D" w:rsidRPr="004905CA" w:rsidRDefault="00FA621D" w:rsidP="00F76300">
      <w:pPr>
        <w:pStyle w:val="Lijstalinea"/>
        <w:numPr>
          <w:ilvl w:val="0"/>
          <w:numId w:val="31"/>
        </w:numPr>
        <w:rPr>
          <w:rFonts w:ascii="Century Gothic" w:hAnsi="Century Gothic"/>
          <w:sz w:val="20"/>
          <w:szCs w:val="20"/>
        </w:rPr>
      </w:pPr>
      <w:r w:rsidRPr="004905CA">
        <w:rPr>
          <w:rFonts w:ascii="Century Gothic" w:hAnsi="Century Gothic"/>
          <w:sz w:val="20"/>
          <w:szCs w:val="20"/>
        </w:rPr>
        <w:t>Helpen de leerkracht de afzonderlijke aard van ieder vak in te zien.</w:t>
      </w:r>
    </w:p>
    <w:p w:rsidR="00FA621D" w:rsidRPr="00955025" w:rsidRDefault="00FA621D" w:rsidP="00FA621D">
      <w:pPr>
        <w:rPr>
          <w:rFonts w:ascii="Century Gothic" w:hAnsi="Century Gothic"/>
          <w:szCs w:val="20"/>
        </w:rPr>
      </w:pPr>
    </w:p>
    <w:p w:rsidR="00FA621D" w:rsidRPr="00820C06" w:rsidRDefault="00FA621D" w:rsidP="00FA621D">
      <w:pPr>
        <w:rPr>
          <w:rFonts w:ascii="Century Gothic" w:hAnsi="Century Gothic"/>
          <w:szCs w:val="20"/>
        </w:rPr>
      </w:pPr>
      <w:r w:rsidRPr="00820C06">
        <w:rPr>
          <w:rFonts w:ascii="Century Gothic" w:hAnsi="Century Gothic"/>
          <w:szCs w:val="20"/>
        </w:rPr>
        <w:t>De leerdoelen staan per vak beschreven, de leerkracht kiest welke hij centraal laat staan tijdens de activiteiten. De leerkracht richt zich hierbij vooral op de vaardigheidsdoelen. In de klas is er op het prikbord een overzicht van de vakken</w:t>
      </w:r>
      <w:r w:rsidR="00820C06" w:rsidRPr="00820C06">
        <w:rPr>
          <w:rFonts w:ascii="Century Gothic" w:hAnsi="Century Gothic"/>
          <w:szCs w:val="20"/>
        </w:rPr>
        <w:t>, dit wordt de waslijn genoemd.</w:t>
      </w:r>
      <w:r w:rsidRPr="00820C06">
        <w:rPr>
          <w:rFonts w:ascii="Century Gothic" w:hAnsi="Century Gothic"/>
          <w:szCs w:val="20"/>
        </w:rPr>
        <w:t xml:space="preserve"> In de lessencyclus is er plaats om </w:t>
      </w:r>
      <w:r w:rsidR="00820C06" w:rsidRPr="00820C06">
        <w:rPr>
          <w:rFonts w:ascii="Century Gothic" w:hAnsi="Century Gothic"/>
          <w:szCs w:val="20"/>
        </w:rPr>
        <w:t>het</w:t>
      </w:r>
      <w:r w:rsidRPr="00820C06">
        <w:rPr>
          <w:rFonts w:ascii="Century Gothic" w:hAnsi="Century Gothic"/>
          <w:szCs w:val="20"/>
        </w:rPr>
        <w:t xml:space="preserve"> doel te bespreken met de leerlingen en het hun eigen te maken, dit om bovenstaande punten te bereiken. De leerdoelen die zijn uitgewerkt op het prikbord zijn door de leerkracht kindvriendelijk gemaakt. Dit houdt in dat ze in de taal van de beleving van de leerlingen zijn getypt</w:t>
      </w:r>
      <w:r w:rsidR="00820C06" w:rsidRPr="00820C06">
        <w:rPr>
          <w:rFonts w:ascii="Century Gothic" w:hAnsi="Century Gothic"/>
          <w:szCs w:val="20"/>
        </w:rPr>
        <w:t>, ook worden de leerdoelen visueel gemaakt.</w:t>
      </w:r>
    </w:p>
    <w:p w:rsidR="00FA621D" w:rsidRPr="00820C06" w:rsidRDefault="00FA621D" w:rsidP="00FA621D">
      <w:pPr>
        <w:rPr>
          <w:rFonts w:ascii="Century Gothic" w:hAnsi="Century Gothic"/>
          <w:szCs w:val="20"/>
        </w:rPr>
      </w:pPr>
      <w:r w:rsidRPr="00820C06">
        <w:rPr>
          <w:rFonts w:ascii="Century Gothic" w:hAnsi="Century Gothic"/>
          <w:szCs w:val="20"/>
        </w:rPr>
        <w:t xml:space="preserve">Tijdens de evaluatie wordt er op de doelen gereflecteerd, maar ook tijdens de lessen worden de leerlingen aan het denken gezet over de vordering van het bereiken van het doel. Hierbij kan de leerkracht gebruik maken van het </w:t>
      </w:r>
      <w:proofErr w:type="spellStart"/>
      <w:r w:rsidRPr="00820C06">
        <w:rPr>
          <w:rFonts w:ascii="Century Gothic" w:hAnsi="Century Gothic"/>
          <w:szCs w:val="20"/>
        </w:rPr>
        <w:t>assessment</w:t>
      </w:r>
      <w:proofErr w:type="spellEnd"/>
      <w:r w:rsidRPr="00820C06">
        <w:rPr>
          <w:rFonts w:ascii="Century Gothic" w:hAnsi="Century Gothic"/>
          <w:szCs w:val="20"/>
        </w:rPr>
        <w:t xml:space="preserve"> 4 </w:t>
      </w:r>
      <w:proofErr w:type="spellStart"/>
      <w:r w:rsidRPr="00820C06">
        <w:rPr>
          <w:rFonts w:ascii="Century Gothic" w:hAnsi="Century Gothic"/>
          <w:szCs w:val="20"/>
        </w:rPr>
        <w:t>learning</w:t>
      </w:r>
      <w:proofErr w:type="spellEnd"/>
      <w:r w:rsidRPr="00820C06">
        <w:rPr>
          <w:rFonts w:ascii="Century Gothic" w:hAnsi="Century Gothic"/>
          <w:szCs w:val="20"/>
        </w:rPr>
        <w:t xml:space="preserve">. (Zie onderdeel; </w:t>
      </w:r>
      <w:r w:rsidR="00C813EF">
        <w:rPr>
          <w:rFonts w:ascii="Century Gothic" w:hAnsi="Century Gothic"/>
          <w:szCs w:val="20"/>
        </w:rPr>
        <w:t>evalueren/beoordeling</w:t>
      </w:r>
      <w:r w:rsidRPr="00820C06">
        <w:rPr>
          <w:rFonts w:ascii="Century Gothic" w:hAnsi="Century Gothic"/>
          <w:szCs w:val="20"/>
        </w:rPr>
        <w:t>)</w:t>
      </w:r>
      <w:r w:rsidR="00C813EF">
        <w:rPr>
          <w:rFonts w:ascii="Century Gothic" w:hAnsi="Century Gothic"/>
          <w:szCs w:val="20"/>
        </w:rPr>
        <w:t>.</w:t>
      </w:r>
      <w:r w:rsidRPr="00820C06">
        <w:rPr>
          <w:rFonts w:ascii="Century Gothic" w:hAnsi="Century Gothic"/>
          <w:szCs w:val="20"/>
        </w:rPr>
        <w:t xml:space="preserve"> </w:t>
      </w:r>
    </w:p>
    <w:p w:rsidR="00FA621D" w:rsidRPr="00820C06" w:rsidRDefault="00FA621D" w:rsidP="00FA621D">
      <w:pPr>
        <w:rPr>
          <w:rFonts w:ascii="Century Gothic" w:hAnsi="Century Gothic"/>
          <w:szCs w:val="20"/>
        </w:rPr>
      </w:pPr>
      <w:r w:rsidRPr="00820C06">
        <w:rPr>
          <w:rFonts w:ascii="Century Gothic" w:hAnsi="Century Gothic"/>
          <w:szCs w:val="20"/>
        </w:rPr>
        <w:t xml:space="preserve">De leerlingen zijn bewust bezig met hun eigen leerproces en hebben de richting voor ogen waarop ze gaan leren. </w:t>
      </w:r>
    </w:p>
    <w:p w:rsidR="00FA621D" w:rsidRPr="00820C06" w:rsidRDefault="00DA1667" w:rsidP="00FA621D">
      <w:pPr>
        <w:rPr>
          <w:rFonts w:ascii="Century Gothic" w:hAnsi="Century Gothic"/>
          <w:szCs w:val="20"/>
        </w:rPr>
      </w:pPr>
      <w:r>
        <w:rPr>
          <w:rFonts w:ascii="Century Gothic" w:hAnsi="Century Gothic"/>
          <w:noProof/>
          <w:szCs w:val="20"/>
        </w:rPr>
        <w:drawing>
          <wp:anchor distT="0" distB="0" distL="114300" distR="114300" simplePos="0" relativeHeight="251664896" behindDoc="1" locked="0" layoutInCell="1" allowOverlap="1">
            <wp:simplePos x="0" y="0"/>
            <wp:positionH relativeFrom="column">
              <wp:posOffset>3095625</wp:posOffset>
            </wp:positionH>
            <wp:positionV relativeFrom="paragraph">
              <wp:posOffset>44450</wp:posOffset>
            </wp:positionV>
            <wp:extent cx="3390900" cy="2266950"/>
            <wp:effectExtent l="19050" t="0" r="0" b="0"/>
            <wp:wrapTight wrapText="bothSides">
              <wp:wrapPolygon edited="0">
                <wp:start x="485" y="0"/>
                <wp:lineTo x="-121" y="1271"/>
                <wp:lineTo x="-121" y="20329"/>
                <wp:lineTo x="243" y="21418"/>
                <wp:lineTo x="485" y="21418"/>
                <wp:lineTo x="20993" y="21418"/>
                <wp:lineTo x="21236" y="21418"/>
                <wp:lineTo x="21600" y="20692"/>
                <wp:lineTo x="21600" y="1271"/>
                <wp:lineTo x="21357" y="182"/>
                <wp:lineTo x="20993" y="0"/>
                <wp:lineTo x="485" y="0"/>
              </wp:wrapPolygon>
            </wp:wrapTight>
            <wp:docPr id="2" name="Afbeelding 1" descr="P10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99.JPG"/>
                    <pic:cNvPicPr/>
                  </pic:nvPicPr>
                  <pic:blipFill>
                    <a:blip r:embed="rId11" cstate="print"/>
                    <a:stretch>
                      <a:fillRect/>
                    </a:stretch>
                  </pic:blipFill>
                  <pic:spPr>
                    <a:xfrm>
                      <a:off x="0" y="0"/>
                      <a:ext cx="3390900" cy="2266950"/>
                    </a:xfrm>
                    <a:prstGeom prst="rect">
                      <a:avLst/>
                    </a:prstGeom>
                    <a:ln>
                      <a:noFill/>
                    </a:ln>
                    <a:effectLst>
                      <a:softEdge rad="112500"/>
                    </a:effectLst>
                  </pic:spPr>
                </pic:pic>
              </a:graphicData>
            </a:graphic>
          </wp:anchor>
        </w:drawing>
      </w: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335ADD" w:rsidRDefault="00335ADD" w:rsidP="00335ADD">
      <w:pPr>
        <w:rPr>
          <w:rFonts w:ascii="Lucida Handwriting" w:eastAsia="FangSong" w:hAnsi="Lucida Handwriting"/>
          <w:szCs w:val="20"/>
        </w:rPr>
      </w:pPr>
      <w:r w:rsidRPr="00DA1667">
        <w:rPr>
          <w:rFonts w:ascii="Lucida Handwriting" w:eastAsia="FangSong" w:hAnsi="Lucida Handwriting"/>
          <w:szCs w:val="20"/>
        </w:rPr>
        <w:t>Afb. 1</w:t>
      </w:r>
      <w:r>
        <w:rPr>
          <w:rFonts w:ascii="Lucida Handwriting" w:eastAsia="FangSong" w:hAnsi="Lucida Handwriting"/>
          <w:szCs w:val="20"/>
        </w:rPr>
        <w:t xml:space="preserve"> (rechts); </w:t>
      </w:r>
      <w:r w:rsidRPr="00DA1667">
        <w:rPr>
          <w:rFonts w:ascii="Lucida Handwriting" w:eastAsia="FangSong" w:hAnsi="Lucida Handwriting"/>
          <w:szCs w:val="20"/>
        </w:rPr>
        <w:t xml:space="preserve">Het prikbord. </w:t>
      </w:r>
    </w:p>
    <w:p w:rsidR="00335ADD" w:rsidRPr="00DA1667" w:rsidRDefault="00335ADD" w:rsidP="00335ADD">
      <w:pPr>
        <w:rPr>
          <w:rFonts w:ascii="Lucida Handwriting" w:eastAsia="FangSong" w:hAnsi="Lucida Handwriting"/>
          <w:szCs w:val="20"/>
        </w:rPr>
      </w:pPr>
      <w:r w:rsidRPr="00DA1667">
        <w:rPr>
          <w:rFonts w:ascii="Lucida Handwriting" w:eastAsia="FangSong" w:hAnsi="Lucida Handwriting"/>
          <w:szCs w:val="20"/>
        </w:rPr>
        <w:t xml:space="preserve">De vakken staan in chronologische volgorde van behandeling. Onder de vakken zijn de kindvriendelijke doelen. </w:t>
      </w:r>
    </w:p>
    <w:p w:rsidR="00FA621D" w:rsidRDefault="00FA621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335ADD" w:rsidP="00FA621D">
      <w:pPr>
        <w:rPr>
          <w:rFonts w:ascii="Century Gothic" w:hAnsi="Century Gothic"/>
          <w:szCs w:val="20"/>
        </w:rPr>
      </w:pPr>
      <w:r>
        <w:rPr>
          <w:rFonts w:ascii="Century Gothic" w:hAnsi="Century Gothic"/>
          <w:noProof/>
          <w:szCs w:val="20"/>
        </w:rPr>
        <w:drawing>
          <wp:anchor distT="0" distB="0" distL="114300" distR="114300" simplePos="0" relativeHeight="251665920" behindDoc="1" locked="0" layoutInCell="1" allowOverlap="1">
            <wp:simplePos x="0" y="0"/>
            <wp:positionH relativeFrom="column">
              <wp:posOffset>-38100</wp:posOffset>
            </wp:positionH>
            <wp:positionV relativeFrom="paragraph">
              <wp:posOffset>22225</wp:posOffset>
            </wp:positionV>
            <wp:extent cx="4533900" cy="3019425"/>
            <wp:effectExtent l="19050" t="0" r="0" b="0"/>
            <wp:wrapTight wrapText="bothSides">
              <wp:wrapPolygon edited="0">
                <wp:start x="363" y="0"/>
                <wp:lineTo x="-91" y="954"/>
                <wp:lineTo x="-91" y="20714"/>
                <wp:lineTo x="91" y="21532"/>
                <wp:lineTo x="363" y="21532"/>
                <wp:lineTo x="21146" y="21532"/>
                <wp:lineTo x="21418" y="21532"/>
                <wp:lineTo x="21600" y="20714"/>
                <wp:lineTo x="21600" y="954"/>
                <wp:lineTo x="21418" y="136"/>
                <wp:lineTo x="21146" y="0"/>
                <wp:lineTo x="363" y="0"/>
              </wp:wrapPolygon>
            </wp:wrapTight>
            <wp:docPr id="17" name="Afbeelding 16" descr="P100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01.JPG"/>
                    <pic:cNvPicPr/>
                  </pic:nvPicPr>
                  <pic:blipFill>
                    <a:blip r:embed="rId12" cstate="print"/>
                    <a:stretch>
                      <a:fillRect/>
                    </a:stretch>
                  </pic:blipFill>
                  <pic:spPr>
                    <a:xfrm>
                      <a:off x="0" y="0"/>
                      <a:ext cx="4533900" cy="3019425"/>
                    </a:xfrm>
                    <a:prstGeom prst="rect">
                      <a:avLst/>
                    </a:prstGeom>
                    <a:ln>
                      <a:noFill/>
                    </a:ln>
                    <a:effectLst>
                      <a:softEdge rad="112500"/>
                    </a:effectLst>
                  </pic:spPr>
                </pic:pic>
              </a:graphicData>
            </a:graphic>
          </wp:anchor>
        </w:drawing>
      </w: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5F784D" w:rsidRDefault="005F784D" w:rsidP="00FA621D">
      <w:pPr>
        <w:rPr>
          <w:rFonts w:ascii="Century Gothic" w:hAnsi="Century Gothic"/>
          <w:szCs w:val="20"/>
        </w:rPr>
      </w:pPr>
    </w:p>
    <w:p w:rsidR="00DA1667" w:rsidRDefault="00DA1667" w:rsidP="00FA621D">
      <w:pPr>
        <w:rPr>
          <w:rFonts w:ascii="Century Gothic" w:hAnsi="Century Gothic"/>
          <w:szCs w:val="20"/>
        </w:rPr>
      </w:pPr>
    </w:p>
    <w:p w:rsidR="00DA1667" w:rsidRDefault="00DA1667" w:rsidP="00FA621D">
      <w:pPr>
        <w:rPr>
          <w:rFonts w:ascii="Century Gothic" w:hAnsi="Century Gothic"/>
          <w:szCs w:val="20"/>
        </w:rPr>
      </w:pPr>
    </w:p>
    <w:p w:rsidR="00DA1667" w:rsidRDefault="00DA1667" w:rsidP="00FA621D">
      <w:pPr>
        <w:rPr>
          <w:rFonts w:ascii="Century Gothic" w:hAnsi="Century Gothic"/>
          <w:szCs w:val="20"/>
        </w:rPr>
      </w:pPr>
    </w:p>
    <w:p w:rsidR="00DA1667" w:rsidRDefault="00DA1667" w:rsidP="00FA621D">
      <w:pPr>
        <w:rPr>
          <w:rFonts w:ascii="Century Gothic" w:hAnsi="Century Gothic"/>
          <w:szCs w:val="20"/>
        </w:rPr>
      </w:pPr>
    </w:p>
    <w:p w:rsidR="00DA1667" w:rsidRDefault="00DA1667" w:rsidP="00FA621D">
      <w:pPr>
        <w:rPr>
          <w:rFonts w:ascii="Century Gothic" w:hAnsi="Century Gothic"/>
          <w:szCs w:val="20"/>
        </w:rPr>
      </w:pPr>
    </w:p>
    <w:p w:rsidR="00DA1667" w:rsidRDefault="00DA1667" w:rsidP="00FA621D">
      <w:pPr>
        <w:rPr>
          <w:rFonts w:ascii="Century Gothic" w:hAnsi="Century Gothic"/>
          <w:szCs w:val="20"/>
        </w:rPr>
      </w:pPr>
    </w:p>
    <w:p w:rsidR="00DA1667" w:rsidRDefault="00DA1667" w:rsidP="00FA621D">
      <w:pPr>
        <w:rPr>
          <w:rFonts w:ascii="Century Gothic" w:hAnsi="Century Gothic"/>
          <w:szCs w:val="20"/>
        </w:rPr>
      </w:pPr>
    </w:p>
    <w:p w:rsidR="00DA1667" w:rsidRDefault="00DA1667" w:rsidP="00FA621D">
      <w:pPr>
        <w:rPr>
          <w:rFonts w:ascii="Century Gothic" w:hAnsi="Century Gothic"/>
          <w:szCs w:val="20"/>
        </w:rPr>
      </w:pPr>
    </w:p>
    <w:p w:rsidR="00DA1667" w:rsidRDefault="00DA1667" w:rsidP="00FA621D">
      <w:pPr>
        <w:rPr>
          <w:rFonts w:ascii="Century Gothic" w:hAnsi="Century Gothic"/>
          <w:szCs w:val="20"/>
        </w:rPr>
      </w:pPr>
    </w:p>
    <w:p w:rsidR="00DA1667" w:rsidRDefault="00DA1667" w:rsidP="00DA1667">
      <w:pPr>
        <w:tabs>
          <w:tab w:val="left" w:pos="4260"/>
        </w:tabs>
        <w:rPr>
          <w:rFonts w:ascii="Century Gothic" w:hAnsi="Century Gothic"/>
          <w:szCs w:val="20"/>
        </w:rPr>
      </w:pPr>
    </w:p>
    <w:p w:rsidR="00DA1667" w:rsidRDefault="00DA1667" w:rsidP="00DA1667">
      <w:pPr>
        <w:tabs>
          <w:tab w:val="left" w:pos="4260"/>
        </w:tabs>
        <w:rPr>
          <w:rFonts w:ascii="Century Gothic" w:hAnsi="Century Gothic"/>
          <w:szCs w:val="20"/>
        </w:rPr>
      </w:pPr>
    </w:p>
    <w:p w:rsidR="00335ADD" w:rsidRDefault="00DA1667" w:rsidP="00DA1667">
      <w:pPr>
        <w:rPr>
          <w:rFonts w:ascii="Century Gothic" w:hAnsi="Century Gothic"/>
          <w:szCs w:val="20"/>
        </w:rPr>
      </w:pPr>
      <w:r>
        <w:rPr>
          <w:rFonts w:ascii="Century Gothic" w:hAnsi="Century Gothic"/>
          <w:szCs w:val="20"/>
        </w:rPr>
        <w:tab/>
        <w:t xml:space="preserve">              </w:t>
      </w:r>
      <w:r w:rsidR="00335ADD">
        <w:rPr>
          <w:rFonts w:ascii="Century Gothic" w:hAnsi="Century Gothic"/>
          <w:szCs w:val="20"/>
        </w:rPr>
        <w:t xml:space="preserve">                   </w:t>
      </w:r>
    </w:p>
    <w:p w:rsidR="00335ADD" w:rsidRDefault="00335ADD" w:rsidP="00DA1667">
      <w:pPr>
        <w:rPr>
          <w:rFonts w:ascii="Century Gothic" w:hAnsi="Century Gothic"/>
          <w:szCs w:val="20"/>
        </w:rPr>
      </w:pPr>
    </w:p>
    <w:p w:rsidR="00335ADD" w:rsidRDefault="00335ADD" w:rsidP="00DA1667">
      <w:pPr>
        <w:rPr>
          <w:rFonts w:ascii="Century Gothic" w:hAnsi="Century Gothic"/>
          <w:szCs w:val="20"/>
        </w:rPr>
      </w:pPr>
    </w:p>
    <w:p w:rsidR="00DA1667" w:rsidRDefault="00DA1667" w:rsidP="00DA1667">
      <w:pPr>
        <w:rPr>
          <w:rFonts w:ascii="Lucida Handwriting" w:eastAsia="FangSong" w:hAnsi="Lucida Handwriting"/>
          <w:szCs w:val="20"/>
        </w:rPr>
      </w:pPr>
      <w:r>
        <w:rPr>
          <w:rFonts w:ascii="Century Gothic" w:hAnsi="Century Gothic"/>
          <w:szCs w:val="20"/>
        </w:rPr>
        <w:t xml:space="preserve"> </w:t>
      </w:r>
      <w:r w:rsidRPr="00DA1667">
        <w:rPr>
          <w:rFonts w:ascii="Lucida Handwriting" w:eastAsia="FangSong" w:hAnsi="Lucida Handwriting"/>
          <w:szCs w:val="20"/>
        </w:rPr>
        <w:t>Afb. 2</w:t>
      </w:r>
      <w:r w:rsidR="00335ADD">
        <w:rPr>
          <w:rFonts w:ascii="Lucida Handwriting" w:eastAsia="FangSong" w:hAnsi="Lucida Handwriting"/>
          <w:szCs w:val="20"/>
        </w:rPr>
        <w:t xml:space="preserve"> (boven)</w:t>
      </w:r>
      <w:r>
        <w:rPr>
          <w:rFonts w:ascii="Lucida Handwriting" w:eastAsia="FangSong" w:hAnsi="Lucida Handwriting"/>
          <w:szCs w:val="20"/>
        </w:rPr>
        <w:t>;</w:t>
      </w:r>
      <w:r w:rsidRPr="00DA1667">
        <w:rPr>
          <w:rFonts w:ascii="Lucida Handwriting" w:eastAsia="FangSong" w:hAnsi="Lucida Handwriting"/>
          <w:szCs w:val="20"/>
        </w:rPr>
        <w:t xml:space="preserve"> </w:t>
      </w:r>
      <w:r w:rsidR="00335ADD">
        <w:rPr>
          <w:rFonts w:ascii="Lucida Handwriting" w:eastAsia="FangSong" w:hAnsi="Lucida Handwriting"/>
          <w:szCs w:val="20"/>
        </w:rPr>
        <w:t>De pijl geeft aan welk vak er op dat moment behandeld wordt.</w:t>
      </w:r>
    </w:p>
    <w:p w:rsidR="005F784D" w:rsidRPr="00DA1667" w:rsidRDefault="005F784D" w:rsidP="00DA1667">
      <w:pPr>
        <w:tabs>
          <w:tab w:val="left" w:pos="4260"/>
        </w:tabs>
        <w:rPr>
          <w:rFonts w:ascii="Lucida Handwriting" w:eastAsia="FangSong" w:hAnsi="Lucida Handwriting"/>
          <w:szCs w:val="20"/>
        </w:rPr>
      </w:pPr>
    </w:p>
    <w:p w:rsidR="00FA621D" w:rsidRPr="00105F68" w:rsidRDefault="00FA621D" w:rsidP="00FA621D">
      <w:pPr>
        <w:ind w:firstLine="708"/>
        <w:rPr>
          <w:rFonts w:ascii="Century Gothic" w:hAnsi="Century Gothic"/>
          <w:b/>
          <w:color w:val="0070C0"/>
          <w:szCs w:val="20"/>
        </w:rPr>
      </w:pPr>
      <w:r w:rsidRPr="00105F68">
        <w:rPr>
          <w:rFonts w:ascii="Century Gothic" w:hAnsi="Century Gothic"/>
          <w:b/>
          <w:color w:val="0070C0"/>
          <w:szCs w:val="20"/>
        </w:rPr>
        <w:t>1.5. Instructie</w:t>
      </w:r>
    </w:p>
    <w:p w:rsidR="00FA621D" w:rsidRDefault="00FA621D" w:rsidP="00FA621D">
      <w:pPr>
        <w:rPr>
          <w:rFonts w:ascii="Century Gothic" w:hAnsi="Century Gothic"/>
          <w:b/>
          <w:color w:val="0070C0"/>
          <w:szCs w:val="20"/>
        </w:rPr>
      </w:pPr>
    </w:p>
    <w:p w:rsidR="004F7C18" w:rsidRPr="00EF231E" w:rsidRDefault="004F7C18" w:rsidP="004F7C18">
      <w:pPr>
        <w:rPr>
          <w:rFonts w:ascii="Century Gothic" w:hAnsi="Century Gothic"/>
          <w:szCs w:val="20"/>
        </w:rPr>
      </w:pPr>
      <w:r w:rsidRPr="00EF231E">
        <w:rPr>
          <w:rFonts w:ascii="Century Gothic" w:hAnsi="Century Gothic"/>
          <w:szCs w:val="20"/>
        </w:rPr>
        <w:t>Tijdens de instructie worden de activiteiten uitgelegd en hoe het in zijn werking gaat.</w:t>
      </w:r>
      <w:r>
        <w:rPr>
          <w:rFonts w:ascii="Century Gothic" w:hAnsi="Century Gothic"/>
          <w:szCs w:val="20"/>
        </w:rPr>
        <w:t xml:space="preserve"> In dit hoofdstuk ga ik in op de theorie van IPC over de instructie en waarmee het rekening houdt in de ontwikkeling van het curriculum. </w:t>
      </w:r>
    </w:p>
    <w:p w:rsidR="004F7C18" w:rsidRPr="00105F68" w:rsidRDefault="004F7C18" w:rsidP="00FA621D">
      <w:pPr>
        <w:rPr>
          <w:rFonts w:ascii="Century Gothic" w:hAnsi="Century Gothic"/>
          <w:b/>
          <w:color w:val="0070C0"/>
          <w:szCs w:val="20"/>
        </w:rPr>
      </w:pPr>
    </w:p>
    <w:p w:rsidR="00FA621D" w:rsidRPr="00105F68" w:rsidRDefault="00FA621D" w:rsidP="00FA621D">
      <w:pPr>
        <w:ind w:firstLine="708"/>
        <w:rPr>
          <w:rFonts w:ascii="Century Gothic" w:hAnsi="Century Gothic"/>
          <w:b/>
          <w:color w:val="92D050"/>
          <w:szCs w:val="20"/>
        </w:rPr>
      </w:pPr>
      <w:r w:rsidRPr="00105F68">
        <w:rPr>
          <w:rFonts w:ascii="Century Gothic" w:hAnsi="Century Gothic"/>
          <w:b/>
          <w:color w:val="92D050"/>
          <w:szCs w:val="20"/>
        </w:rPr>
        <w:t>1.5.1 Hersenvriendelijk leren.</w:t>
      </w:r>
    </w:p>
    <w:p w:rsidR="00FA621D" w:rsidRPr="00A26148" w:rsidRDefault="00FA621D" w:rsidP="00FA621D">
      <w:pPr>
        <w:ind w:firstLine="708"/>
        <w:rPr>
          <w:rFonts w:ascii="Century Gothic" w:hAnsi="Century Gothic"/>
          <w:b/>
          <w:color w:val="92D050"/>
          <w:szCs w:val="20"/>
        </w:rPr>
      </w:pPr>
    </w:p>
    <w:p w:rsidR="00FA621D" w:rsidRPr="00BD0235" w:rsidRDefault="00FA621D" w:rsidP="00FA621D">
      <w:pPr>
        <w:rPr>
          <w:rFonts w:ascii="Century Gothic" w:hAnsi="Century Gothic"/>
          <w:szCs w:val="20"/>
        </w:rPr>
      </w:pPr>
      <w:r w:rsidRPr="00BD0235">
        <w:rPr>
          <w:rFonts w:ascii="Century Gothic" w:hAnsi="Century Gothic"/>
          <w:szCs w:val="20"/>
        </w:rPr>
        <w:t>IPC baseert de inhoud van de lessen aan de hand van de laatste stand van zaken op het gebied van hersenonderzoek. De units worden gebaseerd op een aantal vaste elementen van hersenvriendelijk leren</w:t>
      </w:r>
      <w:r w:rsidRPr="00BD0235">
        <w:rPr>
          <w:rStyle w:val="Voetnootmarkering"/>
          <w:rFonts w:ascii="Century Gothic" w:hAnsi="Century Gothic"/>
          <w:szCs w:val="20"/>
        </w:rPr>
        <w:footnoteReference w:id="17"/>
      </w:r>
      <w:r w:rsidRPr="00BD0235">
        <w:rPr>
          <w:rFonts w:ascii="Century Gothic" w:hAnsi="Century Gothic"/>
          <w:szCs w:val="20"/>
        </w:rPr>
        <w:t>;</w:t>
      </w:r>
    </w:p>
    <w:p w:rsidR="00FA621D" w:rsidRPr="00BD0235" w:rsidRDefault="00FA621D" w:rsidP="00FA621D">
      <w:pPr>
        <w:rPr>
          <w:rFonts w:ascii="Century Gothic" w:hAnsi="Century Gothic"/>
          <w:szCs w:val="20"/>
        </w:rPr>
      </w:pPr>
    </w:p>
    <w:p w:rsidR="00FA621D" w:rsidRPr="00CE764E" w:rsidRDefault="00FA621D" w:rsidP="00FA621D">
      <w:pPr>
        <w:rPr>
          <w:rFonts w:ascii="Century Gothic" w:hAnsi="Century Gothic"/>
          <w:i/>
          <w:szCs w:val="20"/>
        </w:rPr>
      </w:pPr>
      <w:r w:rsidRPr="00CE764E">
        <w:rPr>
          <w:rFonts w:ascii="Century Gothic" w:hAnsi="Century Gothic"/>
          <w:i/>
          <w:szCs w:val="20"/>
        </w:rPr>
        <w:t xml:space="preserve">Leren heeft te maken met het leggen van verbanden. </w:t>
      </w:r>
    </w:p>
    <w:p w:rsidR="00FA621D" w:rsidRPr="00BD0235" w:rsidRDefault="00FA621D" w:rsidP="00FA621D">
      <w:pPr>
        <w:rPr>
          <w:rFonts w:ascii="Century Gothic" w:hAnsi="Century Gothic"/>
          <w:szCs w:val="20"/>
        </w:rPr>
      </w:pPr>
      <w:r w:rsidRPr="00BD0235">
        <w:rPr>
          <w:rFonts w:ascii="Century Gothic" w:hAnsi="Century Gothic"/>
          <w:szCs w:val="20"/>
        </w:rPr>
        <w:t xml:space="preserve">Vanuit hersenonderzoek blijkt dat het verbindingen leggen met andere neuronen de belangrijkste functie is van neuronen. Leren houdt eigenlijk in dat deze verbindingen effectiever zijn gaan werken. De constellatie, de toestand, van de neuronen is in omvang toegenomen. Het IPC helpt de leerling om deze verbanden te leggen. Dit gebeurt onder andere tijdens het begin van een unit, tijdens de kennisoogst, hier worden de neuronen van de leerlingen als het ware onthuld. Ze halen hier op wat ze al weten. Met </w:t>
      </w:r>
      <w:proofErr w:type="spellStart"/>
      <w:r w:rsidRPr="00BD0235">
        <w:rPr>
          <w:rFonts w:ascii="Century Gothic" w:hAnsi="Century Gothic"/>
          <w:szCs w:val="20"/>
        </w:rPr>
        <w:t>mindmaps</w:t>
      </w:r>
      <w:proofErr w:type="spellEnd"/>
      <w:r w:rsidRPr="00BD0235">
        <w:rPr>
          <w:rFonts w:ascii="Century Gothic" w:hAnsi="Century Gothic"/>
          <w:szCs w:val="20"/>
        </w:rPr>
        <w:t xml:space="preserve"> tijdens deze kennisoogst wordt er in kaart gebracht wat de leerlingen leren en hoe dit aansluit op wat ze al weten. </w:t>
      </w:r>
    </w:p>
    <w:p w:rsidR="00FA621D" w:rsidRDefault="00FA621D" w:rsidP="00FA621D">
      <w:pPr>
        <w:rPr>
          <w:rFonts w:ascii="Century Gothic" w:hAnsi="Century Gothic"/>
          <w:color w:val="FF0000"/>
          <w:szCs w:val="20"/>
        </w:rPr>
      </w:pPr>
      <w:r w:rsidRPr="00BD0235">
        <w:rPr>
          <w:rFonts w:ascii="Century Gothic" w:hAnsi="Century Gothic"/>
          <w:szCs w:val="20"/>
        </w:rPr>
        <w:t xml:space="preserve">De verschillende vakken die behandeld worden per unit zijn tegelijk afhankelijk maar ook onafhankelijk van elkaar. Leerlingen leren ook hier </w:t>
      </w:r>
      <w:r w:rsidRPr="001409A9">
        <w:rPr>
          <w:rFonts w:ascii="Century Gothic" w:hAnsi="Century Gothic"/>
          <w:szCs w:val="20"/>
        </w:rPr>
        <w:t xml:space="preserve">tussen verbanden te leggen. </w:t>
      </w:r>
      <w:r w:rsidR="00216DCB" w:rsidRPr="001409A9">
        <w:rPr>
          <w:rFonts w:ascii="Century Gothic" w:hAnsi="Century Gothic"/>
          <w:szCs w:val="20"/>
        </w:rPr>
        <w:t xml:space="preserve">Het is aan de leerkracht </w:t>
      </w:r>
      <w:r w:rsidR="002A36C0">
        <w:rPr>
          <w:rFonts w:ascii="Century Gothic" w:hAnsi="Century Gothic"/>
          <w:szCs w:val="20"/>
        </w:rPr>
        <w:t>het  leggen</w:t>
      </w:r>
      <w:r w:rsidR="00216DCB" w:rsidRPr="001409A9">
        <w:rPr>
          <w:rFonts w:ascii="Century Gothic" w:hAnsi="Century Gothic"/>
          <w:szCs w:val="20"/>
        </w:rPr>
        <w:t xml:space="preserve"> van verbanden bij de leerlingen te stimuleren. Dit doet de leerkracht door vragen te stellen die de connectie tussen het al eerder geleerde </w:t>
      </w:r>
      <w:r w:rsidR="002A36C0">
        <w:rPr>
          <w:rFonts w:ascii="Century Gothic" w:hAnsi="Century Gothic"/>
          <w:szCs w:val="20"/>
        </w:rPr>
        <w:t xml:space="preserve">legt </w:t>
      </w:r>
      <w:r w:rsidR="00216DCB" w:rsidRPr="001409A9">
        <w:rPr>
          <w:rFonts w:ascii="Century Gothic" w:hAnsi="Century Gothic"/>
          <w:szCs w:val="20"/>
        </w:rPr>
        <w:t>en wat de leerlingen nu leren</w:t>
      </w:r>
      <w:r w:rsidR="00206E0E" w:rsidRPr="001409A9">
        <w:rPr>
          <w:rFonts w:ascii="Century Gothic" w:hAnsi="Century Gothic"/>
          <w:szCs w:val="20"/>
        </w:rPr>
        <w:t xml:space="preserve">, zodat de verbanden </w:t>
      </w:r>
      <w:r w:rsidR="00B74BFC" w:rsidRPr="001409A9">
        <w:rPr>
          <w:rFonts w:ascii="Century Gothic" w:hAnsi="Century Gothic"/>
          <w:szCs w:val="20"/>
        </w:rPr>
        <w:t xml:space="preserve">gelegd kunnen worden en </w:t>
      </w:r>
      <w:r w:rsidR="002A36C0">
        <w:rPr>
          <w:rFonts w:ascii="Century Gothic" w:hAnsi="Century Gothic"/>
          <w:szCs w:val="20"/>
        </w:rPr>
        <w:t>er inzicht ontstaat</w:t>
      </w:r>
      <w:r w:rsidR="00216DCB" w:rsidRPr="001409A9">
        <w:rPr>
          <w:rFonts w:ascii="Century Gothic" w:hAnsi="Century Gothic"/>
          <w:szCs w:val="20"/>
        </w:rPr>
        <w:t>.</w:t>
      </w:r>
      <w:r w:rsidR="00216DCB">
        <w:rPr>
          <w:rFonts w:ascii="Century Gothic" w:hAnsi="Century Gothic"/>
          <w:color w:val="FF0000"/>
          <w:szCs w:val="20"/>
        </w:rPr>
        <w:t xml:space="preserve"> </w:t>
      </w:r>
    </w:p>
    <w:p w:rsidR="00E71D9F" w:rsidRDefault="00E71D9F" w:rsidP="00FA621D">
      <w:pPr>
        <w:rPr>
          <w:rFonts w:ascii="Century Gothic" w:hAnsi="Century Gothic"/>
          <w:color w:val="FF0000"/>
          <w:szCs w:val="20"/>
        </w:rPr>
      </w:pPr>
    </w:p>
    <w:p w:rsidR="00E71D9F" w:rsidRPr="00423CFB" w:rsidRDefault="00E71D9F" w:rsidP="00FA621D">
      <w:pPr>
        <w:rPr>
          <w:rFonts w:ascii="Century Gothic" w:hAnsi="Century Gothic"/>
          <w:color w:val="FF0000"/>
          <w:szCs w:val="20"/>
        </w:rPr>
      </w:pPr>
    </w:p>
    <w:p w:rsidR="00FA621D" w:rsidRDefault="00ED5F3B" w:rsidP="00FA621D">
      <w:pPr>
        <w:rPr>
          <w:rFonts w:ascii="Century Gothic" w:hAnsi="Century Gothic"/>
          <w:szCs w:val="20"/>
        </w:rPr>
      </w:pPr>
      <w:r>
        <w:rPr>
          <w:rFonts w:ascii="Century Gothic" w:hAnsi="Century Gothic"/>
          <w:noProof/>
          <w:szCs w:val="20"/>
        </w:rPr>
        <w:drawing>
          <wp:anchor distT="0" distB="0" distL="114300" distR="114300" simplePos="0" relativeHeight="251666944" behindDoc="1" locked="0" layoutInCell="1" allowOverlap="1">
            <wp:simplePos x="0" y="0"/>
            <wp:positionH relativeFrom="column">
              <wp:posOffset>609600</wp:posOffset>
            </wp:positionH>
            <wp:positionV relativeFrom="paragraph">
              <wp:posOffset>120015</wp:posOffset>
            </wp:positionV>
            <wp:extent cx="5048250" cy="3362325"/>
            <wp:effectExtent l="19050" t="0" r="0" b="0"/>
            <wp:wrapTight wrapText="bothSides">
              <wp:wrapPolygon edited="0">
                <wp:start x="326" y="0"/>
                <wp:lineTo x="-82" y="857"/>
                <wp:lineTo x="-82" y="19581"/>
                <wp:lineTo x="82" y="21539"/>
                <wp:lineTo x="326" y="21539"/>
                <wp:lineTo x="21192" y="21539"/>
                <wp:lineTo x="21437" y="21539"/>
                <wp:lineTo x="21600" y="20682"/>
                <wp:lineTo x="21600" y="857"/>
                <wp:lineTo x="21437" y="122"/>
                <wp:lineTo x="21192" y="0"/>
                <wp:lineTo x="326" y="0"/>
              </wp:wrapPolygon>
            </wp:wrapTight>
            <wp:docPr id="21" name="Afbeelding 20" descr="P100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05.JPG"/>
                    <pic:cNvPicPr/>
                  </pic:nvPicPr>
                  <pic:blipFill>
                    <a:blip r:embed="rId13" cstate="print"/>
                    <a:stretch>
                      <a:fillRect/>
                    </a:stretch>
                  </pic:blipFill>
                  <pic:spPr>
                    <a:xfrm>
                      <a:off x="0" y="0"/>
                      <a:ext cx="5048250" cy="3362325"/>
                    </a:xfrm>
                    <a:prstGeom prst="rect">
                      <a:avLst/>
                    </a:prstGeom>
                    <a:ln>
                      <a:noFill/>
                    </a:ln>
                    <a:effectLst>
                      <a:softEdge rad="112500"/>
                    </a:effectLst>
                  </pic:spPr>
                </pic:pic>
              </a:graphicData>
            </a:graphic>
          </wp:anchor>
        </w:drawing>
      </w: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71D9F" w:rsidRDefault="00E71D9F" w:rsidP="00FA621D">
      <w:pPr>
        <w:rPr>
          <w:rFonts w:ascii="Century Gothic" w:hAnsi="Century Gothic"/>
          <w:szCs w:val="20"/>
        </w:rPr>
      </w:pPr>
    </w:p>
    <w:p w:rsidR="00ED5F3B" w:rsidRDefault="00ED5F3B" w:rsidP="00FA621D">
      <w:pPr>
        <w:rPr>
          <w:rFonts w:ascii="Century Gothic" w:hAnsi="Century Gothic"/>
          <w:szCs w:val="20"/>
        </w:rPr>
      </w:pPr>
    </w:p>
    <w:p w:rsidR="00ED5F3B" w:rsidRDefault="00ED5F3B" w:rsidP="00FA621D">
      <w:pPr>
        <w:rPr>
          <w:rFonts w:ascii="Century Gothic" w:hAnsi="Century Gothic"/>
          <w:szCs w:val="20"/>
        </w:rPr>
      </w:pPr>
    </w:p>
    <w:p w:rsidR="00ED5F3B" w:rsidRDefault="00ED5F3B" w:rsidP="00FA621D">
      <w:pPr>
        <w:rPr>
          <w:rFonts w:ascii="Century Gothic" w:hAnsi="Century Gothic"/>
          <w:szCs w:val="20"/>
        </w:rPr>
      </w:pPr>
    </w:p>
    <w:p w:rsidR="00ED5F3B" w:rsidRDefault="00ED5F3B" w:rsidP="00FA621D">
      <w:pPr>
        <w:rPr>
          <w:rFonts w:ascii="Century Gothic" w:hAnsi="Century Gothic"/>
          <w:szCs w:val="20"/>
        </w:rPr>
      </w:pPr>
    </w:p>
    <w:p w:rsidR="00ED5F3B" w:rsidRDefault="00ED5F3B" w:rsidP="00FA621D">
      <w:pPr>
        <w:rPr>
          <w:rFonts w:ascii="Century Gothic" w:hAnsi="Century Gothic"/>
          <w:szCs w:val="20"/>
        </w:rPr>
      </w:pPr>
    </w:p>
    <w:p w:rsidR="00ED5F3B" w:rsidRDefault="00ED5F3B" w:rsidP="00FA621D">
      <w:pPr>
        <w:rPr>
          <w:rFonts w:ascii="Century Gothic" w:hAnsi="Century Gothic"/>
          <w:szCs w:val="20"/>
        </w:rPr>
      </w:pPr>
    </w:p>
    <w:p w:rsidR="00ED5F3B" w:rsidRDefault="00ED5F3B" w:rsidP="00FA621D">
      <w:pPr>
        <w:rPr>
          <w:rFonts w:ascii="Century Gothic" w:hAnsi="Century Gothic"/>
          <w:szCs w:val="20"/>
        </w:rPr>
      </w:pPr>
    </w:p>
    <w:p w:rsidR="00ED5F3B" w:rsidRDefault="00ED5F3B" w:rsidP="00FA621D">
      <w:pPr>
        <w:rPr>
          <w:rFonts w:ascii="Century Gothic" w:hAnsi="Century Gothic"/>
          <w:szCs w:val="20"/>
        </w:rPr>
      </w:pPr>
    </w:p>
    <w:p w:rsidR="00E71D9F" w:rsidRPr="009527F1" w:rsidRDefault="009527F1" w:rsidP="009527F1">
      <w:pPr>
        <w:rPr>
          <w:rFonts w:ascii="Lucida Handwriting" w:hAnsi="Lucida Handwriting"/>
          <w:i/>
          <w:szCs w:val="20"/>
        </w:rPr>
      </w:pPr>
      <w:r>
        <w:rPr>
          <w:rFonts w:ascii="Lucida Handwriting" w:hAnsi="Lucida Handwriting"/>
          <w:i/>
          <w:szCs w:val="20"/>
        </w:rPr>
        <w:t xml:space="preserve">                </w:t>
      </w:r>
      <w:r w:rsidRPr="009527F1">
        <w:rPr>
          <w:rFonts w:ascii="Lucida Handwriting" w:hAnsi="Lucida Handwriting"/>
          <w:i/>
          <w:szCs w:val="20"/>
        </w:rPr>
        <w:t xml:space="preserve">Afb. 3 (boven); </w:t>
      </w:r>
      <w:r w:rsidR="00ED5F3B" w:rsidRPr="009527F1">
        <w:rPr>
          <w:rFonts w:ascii="Lucida Handwriting" w:hAnsi="Lucida Handwriting"/>
          <w:i/>
          <w:szCs w:val="20"/>
        </w:rPr>
        <w:t xml:space="preserve">Een voorbeeld van een </w:t>
      </w:r>
      <w:proofErr w:type="spellStart"/>
      <w:r w:rsidR="00ED5F3B" w:rsidRPr="009527F1">
        <w:rPr>
          <w:rFonts w:ascii="Lucida Handwriting" w:hAnsi="Lucida Handwriting"/>
          <w:i/>
          <w:szCs w:val="20"/>
        </w:rPr>
        <w:t>mindmap</w:t>
      </w:r>
      <w:proofErr w:type="spellEnd"/>
      <w:r w:rsidR="00ED5F3B" w:rsidRPr="009527F1">
        <w:rPr>
          <w:rFonts w:ascii="Lucida Handwriting" w:hAnsi="Lucida Handwriting"/>
          <w:i/>
          <w:szCs w:val="20"/>
        </w:rPr>
        <w:t xml:space="preserve"> over de ramadan.</w:t>
      </w:r>
    </w:p>
    <w:p w:rsidR="00E71D9F" w:rsidRDefault="00E71D9F" w:rsidP="00FA621D">
      <w:pPr>
        <w:rPr>
          <w:rFonts w:ascii="Century Gothic" w:hAnsi="Century Gothic"/>
          <w:szCs w:val="20"/>
        </w:rPr>
      </w:pPr>
    </w:p>
    <w:p w:rsidR="00ED5F3B" w:rsidRDefault="00ED5F3B" w:rsidP="00FA621D">
      <w:pPr>
        <w:rPr>
          <w:rFonts w:ascii="Century Gothic" w:hAnsi="Century Gothic"/>
          <w:szCs w:val="20"/>
        </w:rPr>
      </w:pPr>
    </w:p>
    <w:p w:rsidR="00ED5F3B" w:rsidRDefault="00ED5F3B" w:rsidP="00FA621D">
      <w:pPr>
        <w:rPr>
          <w:rFonts w:ascii="Century Gothic" w:hAnsi="Century Gothic"/>
          <w:szCs w:val="20"/>
        </w:rPr>
      </w:pPr>
    </w:p>
    <w:p w:rsidR="00ED5F3B" w:rsidRDefault="00ED5F3B" w:rsidP="00FA621D">
      <w:pPr>
        <w:rPr>
          <w:rFonts w:ascii="Century Gothic" w:hAnsi="Century Gothic"/>
          <w:szCs w:val="20"/>
        </w:rPr>
      </w:pPr>
    </w:p>
    <w:p w:rsidR="00ED5F3B" w:rsidRDefault="00ED5F3B" w:rsidP="00FA621D">
      <w:pPr>
        <w:rPr>
          <w:rFonts w:ascii="Century Gothic" w:hAnsi="Century Gothic"/>
          <w:szCs w:val="20"/>
        </w:rPr>
      </w:pPr>
    </w:p>
    <w:p w:rsidR="00FA621D" w:rsidRDefault="00FA621D" w:rsidP="00FA621D">
      <w:pPr>
        <w:rPr>
          <w:rFonts w:ascii="Century Gothic" w:hAnsi="Century Gothic"/>
          <w:szCs w:val="20"/>
        </w:rPr>
      </w:pPr>
      <w:r w:rsidRPr="00737653">
        <w:rPr>
          <w:rFonts w:ascii="Century Gothic" w:hAnsi="Century Gothic"/>
          <w:szCs w:val="20"/>
        </w:rPr>
        <w:lastRenderedPageBreak/>
        <w:t>Onze hersenen zijn opgebouwd uit drie delen in een, zo beschrijft IPC</w:t>
      </w:r>
      <w:r>
        <w:rPr>
          <w:rStyle w:val="Voetnootmarkering"/>
          <w:rFonts w:ascii="Century Gothic" w:hAnsi="Century Gothic"/>
          <w:szCs w:val="20"/>
        </w:rPr>
        <w:footnoteReference w:id="18"/>
      </w:r>
      <w:r>
        <w:rPr>
          <w:rFonts w:ascii="Century Gothic" w:hAnsi="Century Gothic"/>
          <w:szCs w:val="20"/>
        </w:rPr>
        <w:t>;</w:t>
      </w:r>
    </w:p>
    <w:p w:rsidR="00FA621D" w:rsidRDefault="00FA621D" w:rsidP="00FA621D">
      <w:pPr>
        <w:rPr>
          <w:rFonts w:ascii="Century Gothic" w:hAnsi="Century Gothic"/>
          <w:szCs w:val="20"/>
        </w:rPr>
      </w:pPr>
      <w:r w:rsidRPr="009B1C76">
        <w:rPr>
          <w:rFonts w:ascii="Century Gothic" w:hAnsi="Century Gothic"/>
          <w:i/>
          <w:szCs w:val="20"/>
        </w:rPr>
        <w:t>De reptielenhersenen</w:t>
      </w:r>
      <w:r>
        <w:rPr>
          <w:rFonts w:ascii="Century Gothic" w:hAnsi="Century Gothic"/>
          <w:szCs w:val="20"/>
        </w:rPr>
        <w:t xml:space="preserve"> </w:t>
      </w:r>
      <w:r w:rsidRPr="00AB56EF">
        <w:rPr>
          <w:rFonts w:ascii="Century Gothic" w:hAnsi="Century Gothic"/>
          <w:szCs w:val="20"/>
        </w:rPr>
        <w:sym w:font="Wingdings" w:char="F0E0"/>
      </w:r>
      <w:r>
        <w:rPr>
          <w:rFonts w:ascii="Century Gothic" w:hAnsi="Century Gothic"/>
          <w:szCs w:val="20"/>
        </w:rPr>
        <w:t xml:space="preserve"> Dit gedeelte</w:t>
      </w:r>
      <w:r w:rsidR="00A922EE">
        <w:rPr>
          <w:rFonts w:ascii="Century Gothic" w:hAnsi="Century Gothic"/>
          <w:szCs w:val="20"/>
        </w:rPr>
        <w:t xml:space="preserve"> is v</w:t>
      </w:r>
      <w:r>
        <w:rPr>
          <w:rFonts w:ascii="Century Gothic" w:hAnsi="Century Gothic"/>
          <w:szCs w:val="20"/>
        </w:rPr>
        <w:t xml:space="preserve">erantwoordelijk voor alle aspecten waarvan wij denken dat we er geen controle over hebben, de reactie- snelheid en –vermogen. </w:t>
      </w:r>
    </w:p>
    <w:p w:rsidR="00FA621D" w:rsidRDefault="00FA621D" w:rsidP="00FA621D">
      <w:pPr>
        <w:rPr>
          <w:rFonts w:ascii="Century Gothic" w:hAnsi="Century Gothic"/>
          <w:szCs w:val="20"/>
        </w:rPr>
      </w:pPr>
      <w:r w:rsidRPr="009B1C76">
        <w:rPr>
          <w:rFonts w:ascii="Century Gothic" w:hAnsi="Century Gothic"/>
          <w:i/>
          <w:szCs w:val="20"/>
        </w:rPr>
        <w:t xml:space="preserve">Het </w:t>
      </w:r>
      <w:proofErr w:type="spellStart"/>
      <w:r w:rsidRPr="009B1C76">
        <w:rPr>
          <w:rFonts w:ascii="Century Gothic" w:hAnsi="Century Gothic"/>
          <w:i/>
          <w:szCs w:val="20"/>
        </w:rPr>
        <w:t>limbische</w:t>
      </w:r>
      <w:proofErr w:type="spellEnd"/>
      <w:r w:rsidRPr="009B1C76">
        <w:rPr>
          <w:rFonts w:ascii="Century Gothic" w:hAnsi="Century Gothic"/>
          <w:i/>
          <w:szCs w:val="20"/>
        </w:rPr>
        <w:t xml:space="preserve"> systeem</w:t>
      </w:r>
      <w:r>
        <w:rPr>
          <w:rFonts w:ascii="Century Gothic" w:hAnsi="Century Gothic"/>
          <w:szCs w:val="20"/>
        </w:rPr>
        <w:t xml:space="preserve"> </w:t>
      </w:r>
      <w:r w:rsidRPr="00A42C3F">
        <w:rPr>
          <w:rFonts w:ascii="Century Gothic" w:hAnsi="Century Gothic"/>
          <w:szCs w:val="20"/>
        </w:rPr>
        <w:sym w:font="Wingdings" w:char="F0E0"/>
      </w:r>
      <w:r>
        <w:rPr>
          <w:rFonts w:ascii="Century Gothic" w:hAnsi="Century Gothic"/>
          <w:szCs w:val="20"/>
        </w:rPr>
        <w:t xml:space="preserve"> Dit zit als een kraag om ons reptielenbrein heen. Dit gedeelte is verantwoordelijk voor slaap, emoties, hormonen en regulering van de lichaamstemperatuur. </w:t>
      </w:r>
    </w:p>
    <w:p w:rsidR="00FA621D" w:rsidRDefault="00FA621D" w:rsidP="00FA621D">
      <w:pPr>
        <w:rPr>
          <w:rFonts w:ascii="Century Gothic" w:hAnsi="Century Gothic"/>
          <w:szCs w:val="20"/>
        </w:rPr>
      </w:pPr>
      <w:r w:rsidRPr="009B1C76">
        <w:rPr>
          <w:rFonts w:ascii="Century Gothic" w:hAnsi="Century Gothic"/>
          <w:i/>
          <w:szCs w:val="20"/>
        </w:rPr>
        <w:t xml:space="preserve">De </w:t>
      </w:r>
      <w:proofErr w:type="spellStart"/>
      <w:r w:rsidRPr="009B1C76">
        <w:rPr>
          <w:rFonts w:ascii="Century Gothic" w:hAnsi="Century Gothic"/>
          <w:i/>
          <w:szCs w:val="20"/>
        </w:rPr>
        <w:t>neo-cortex</w:t>
      </w:r>
      <w:proofErr w:type="spellEnd"/>
      <w:r>
        <w:rPr>
          <w:rFonts w:ascii="Century Gothic" w:hAnsi="Century Gothic"/>
          <w:szCs w:val="20"/>
        </w:rPr>
        <w:t xml:space="preserve"> </w:t>
      </w:r>
      <w:r w:rsidRPr="00A42C3F">
        <w:rPr>
          <w:rFonts w:ascii="Century Gothic" w:hAnsi="Century Gothic"/>
          <w:szCs w:val="20"/>
        </w:rPr>
        <w:sym w:font="Wingdings" w:char="F0E0"/>
      </w:r>
      <w:r>
        <w:rPr>
          <w:rFonts w:ascii="Century Gothic" w:hAnsi="Century Gothic"/>
          <w:szCs w:val="20"/>
        </w:rPr>
        <w:t xml:space="preserve"> In dit gedeelte vinden processen plaats zoals denken en problemen oplossen en patronen, modellen en metaforen herkennen. </w:t>
      </w:r>
      <w:r w:rsidR="00A922EE" w:rsidRPr="00A922EE">
        <w:rPr>
          <w:rFonts w:ascii="Century Gothic" w:hAnsi="Century Gothic"/>
          <w:szCs w:val="20"/>
        </w:rPr>
        <w:t xml:space="preserve">Het ‘leren’ vindt plaats in de </w:t>
      </w:r>
      <w:proofErr w:type="spellStart"/>
      <w:r w:rsidR="00A922EE" w:rsidRPr="00A922EE">
        <w:rPr>
          <w:rFonts w:ascii="Century Gothic" w:hAnsi="Century Gothic"/>
          <w:szCs w:val="20"/>
        </w:rPr>
        <w:t>neo-cortex</w:t>
      </w:r>
      <w:proofErr w:type="spellEnd"/>
      <w:r w:rsidR="00A922EE" w:rsidRPr="00A922EE">
        <w:rPr>
          <w:rFonts w:ascii="Century Gothic" w:hAnsi="Century Gothic"/>
          <w:szCs w:val="20"/>
        </w:rPr>
        <w:t xml:space="preserve">. Als er een blokkade zit in de reptielenhersenen of het </w:t>
      </w:r>
      <w:proofErr w:type="spellStart"/>
      <w:r w:rsidR="00A922EE" w:rsidRPr="00A922EE">
        <w:rPr>
          <w:rFonts w:ascii="Century Gothic" w:hAnsi="Century Gothic"/>
          <w:szCs w:val="20"/>
        </w:rPr>
        <w:t>limbische</w:t>
      </w:r>
      <w:proofErr w:type="spellEnd"/>
      <w:r w:rsidR="00A922EE" w:rsidRPr="00A922EE">
        <w:rPr>
          <w:rFonts w:ascii="Century Gothic" w:hAnsi="Century Gothic"/>
          <w:szCs w:val="20"/>
        </w:rPr>
        <w:t xml:space="preserve"> systeem kan er dus niet optimaal geleerd worden. </w:t>
      </w:r>
      <w:r w:rsidRPr="00A922EE">
        <w:rPr>
          <w:rFonts w:ascii="Century Gothic" w:hAnsi="Century Gothic"/>
          <w:szCs w:val="20"/>
        </w:rPr>
        <w:t>In</w:t>
      </w:r>
      <w:r>
        <w:rPr>
          <w:rFonts w:ascii="Century Gothic" w:hAnsi="Century Gothic"/>
          <w:szCs w:val="20"/>
        </w:rPr>
        <w:t xml:space="preserve"> de </w:t>
      </w:r>
      <w:proofErr w:type="spellStart"/>
      <w:r>
        <w:rPr>
          <w:rFonts w:ascii="Century Gothic" w:hAnsi="Century Gothic"/>
          <w:szCs w:val="20"/>
        </w:rPr>
        <w:t>neo-cortex</w:t>
      </w:r>
      <w:proofErr w:type="spellEnd"/>
      <w:r>
        <w:rPr>
          <w:rFonts w:ascii="Century Gothic" w:hAnsi="Century Gothic"/>
          <w:szCs w:val="20"/>
        </w:rPr>
        <w:t xml:space="preserve"> werken de linker- en rechterhersenhelft samen, ze vullen elkaar aan. Waar de ene helft voor het vage beeld zorgt, vult de ander de details in. De twee hersenhelften worden verbonden door een complex netwerk van ongeveer 300 miljoen neuronen dat </w:t>
      </w:r>
      <w:r w:rsidRPr="002757CD">
        <w:rPr>
          <w:rFonts w:ascii="Century Gothic" w:hAnsi="Century Gothic"/>
          <w:i/>
          <w:szCs w:val="20"/>
        </w:rPr>
        <w:t xml:space="preserve">corpus </w:t>
      </w:r>
      <w:proofErr w:type="spellStart"/>
      <w:r w:rsidRPr="002757CD">
        <w:rPr>
          <w:rFonts w:ascii="Century Gothic" w:hAnsi="Century Gothic"/>
          <w:i/>
          <w:szCs w:val="20"/>
        </w:rPr>
        <w:t>callosum</w:t>
      </w:r>
      <w:proofErr w:type="spellEnd"/>
      <w:r>
        <w:rPr>
          <w:rFonts w:ascii="Century Gothic" w:hAnsi="Century Gothic"/>
          <w:szCs w:val="20"/>
        </w:rPr>
        <w:t xml:space="preserve"> heet</w:t>
      </w:r>
      <w:r>
        <w:rPr>
          <w:rStyle w:val="Voetnootmarkering"/>
          <w:rFonts w:ascii="Century Gothic" w:hAnsi="Century Gothic"/>
          <w:szCs w:val="20"/>
        </w:rPr>
        <w:footnoteReference w:id="19"/>
      </w:r>
      <w:r>
        <w:rPr>
          <w:rFonts w:ascii="Century Gothic" w:hAnsi="Century Gothic"/>
          <w:szCs w:val="20"/>
        </w:rPr>
        <w:t xml:space="preserve">. Deze verbindingsweg zorgt voor een voortdurend verkeer aan informatie tussen de twee hersenhelften. De samenwerking tussen de twee hersenhelften is verantwoordelijk voor onze intelligentie. </w:t>
      </w:r>
    </w:p>
    <w:p w:rsidR="002A72C2" w:rsidRDefault="002A72C2" w:rsidP="00FA621D">
      <w:pPr>
        <w:rPr>
          <w:rFonts w:ascii="Century Gothic" w:hAnsi="Century Gothic"/>
          <w:szCs w:val="20"/>
        </w:rPr>
      </w:pPr>
      <w:r>
        <w:rPr>
          <w:rFonts w:ascii="Century Gothic" w:hAnsi="Century Gothic"/>
          <w:noProof/>
          <w:szCs w:val="20"/>
        </w:rPr>
        <w:drawing>
          <wp:anchor distT="0" distB="0" distL="114300" distR="114300" simplePos="0" relativeHeight="251667968" behindDoc="1" locked="0" layoutInCell="1" allowOverlap="1">
            <wp:simplePos x="0" y="0"/>
            <wp:positionH relativeFrom="column">
              <wp:posOffset>1000125</wp:posOffset>
            </wp:positionH>
            <wp:positionV relativeFrom="paragraph">
              <wp:posOffset>156845</wp:posOffset>
            </wp:positionV>
            <wp:extent cx="4514850" cy="2619375"/>
            <wp:effectExtent l="19050" t="0" r="0" b="0"/>
            <wp:wrapTight wrapText="bothSides">
              <wp:wrapPolygon edited="0">
                <wp:start x="4739" y="0"/>
                <wp:lineTo x="3554" y="943"/>
                <wp:lineTo x="547" y="5027"/>
                <wp:lineTo x="0" y="6598"/>
                <wp:lineTo x="-91" y="12567"/>
                <wp:lineTo x="1367" y="15081"/>
                <wp:lineTo x="1458" y="16180"/>
                <wp:lineTo x="3463" y="17594"/>
                <wp:lineTo x="4922" y="17594"/>
                <wp:lineTo x="4557" y="21521"/>
                <wp:lineTo x="5468" y="21521"/>
                <wp:lineTo x="5833" y="21521"/>
                <wp:lineTo x="6106" y="20736"/>
                <wp:lineTo x="6015" y="20108"/>
                <wp:lineTo x="6380" y="19793"/>
                <wp:lineTo x="6562" y="18380"/>
                <wp:lineTo x="6289" y="17594"/>
                <wp:lineTo x="18046" y="16495"/>
                <wp:lineTo x="18592" y="16180"/>
                <wp:lineTo x="18319" y="15081"/>
                <wp:lineTo x="12395" y="13196"/>
                <wp:lineTo x="10299" y="12567"/>
                <wp:lineTo x="11301" y="12567"/>
                <wp:lineTo x="21509" y="10211"/>
                <wp:lineTo x="21509" y="10054"/>
                <wp:lineTo x="21600" y="8483"/>
                <wp:lineTo x="13306" y="7540"/>
                <wp:lineTo x="16861" y="7540"/>
                <wp:lineTo x="20689" y="6284"/>
                <wp:lineTo x="20689" y="5027"/>
                <wp:lineTo x="12213" y="2199"/>
                <wp:lineTo x="10299" y="1100"/>
                <wp:lineTo x="7929" y="0"/>
                <wp:lineTo x="4739" y="0"/>
              </wp:wrapPolygon>
            </wp:wrapTight>
            <wp:docPr id="24" name="Afbeelding 7" descr="http://www.aishamusic.com/images/br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ishamusic.com/images/brain.gif"/>
                    <pic:cNvPicPr>
                      <a:picLocks noChangeAspect="1" noChangeArrowheads="1"/>
                    </pic:cNvPicPr>
                  </pic:nvPicPr>
                  <pic:blipFill>
                    <a:blip r:embed="rId14"/>
                    <a:srcRect/>
                    <a:stretch>
                      <a:fillRect/>
                    </a:stretch>
                  </pic:blipFill>
                  <pic:spPr bwMode="auto">
                    <a:xfrm>
                      <a:off x="0" y="0"/>
                      <a:ext cx="4514850" cy="2619375"/>
                    </a:xfrm>
                    <a:prstGeom prst="rect">
                      <a:avLst/>
                    </a:prstGeom>
                    <a:noFill/>
                    <a:ln w="9525">
                      <a:noFill/>
                      <a:miter lim="800000"/>
                      <a:headEnd/>
                      <a:tailEnd/>
                    </a:ln>
                  </pic:spPr>
                </pic:pic>
              </a:graphicData>
            </a:graphic>
          </wp:anchor>
        </w:drawing>
      </w:r>
    </w:p>
    <w:p w:rsidR="002A72C2" w:rsidRDefault="002A72C2" w:rsidP="00FA621D">
      <w:pPr>
        <w:rPr>
          <w:rFonts w:ascii="Century Gothic" w:hAnsi="Century Gothic"/>
          <w:szCs w:val="20"/>
        </w:rPr>
      </w:pPr>
    </w:p>
    <w:p w:rsidR="002A72C2" w:rsidRDefault="002A72C2" w:rsidP="00FA621D">
      <w:pPr>
        <w:rPr>
          <w:rFonts w:ascii="Century Gothic" w:hAnsi="Century Gothic"/>
          <w:szCs w:val="20"/>
        </w:rPr>
      </w:pPr>
    </w:p>
    <w:p w:rsidR="002A72C2" w:rsidRDefault="002A72C2" w:rsidP="00FA621D">
      <w:pPr>
        <w:rPr>
          <w:rFonts w:ascii="Century Gothic" w:hAnsi="Century Gothic"/>
          <w:szCs w:val="20"/>
        </w:rPr>
      </w:pPr>
    </w:p>
    <w:p w:rsidR="002A72C2" w:rsidRDefault="002A72C2" w:rsidP="00FA621D">
      <w:pPr>
        <w:rPr>
          <w:rFonts w:ascii="Century Gothic" w:hAnsi="Century Gothic"/>
          <w:szCs w:val="20"/>
        </w:rPr>
      </w:pPr>
    </w:p>
    <w:p w:rsidR="002A72C2" w:rsidRDefault="002A72C2" w:rsidP="00FA621D">
      <w:pPr>
        <w:rPr>
          <w:rFonts w:ascii="Century Gothic" w:hAnsi="Century Gothic"/>
          <w:szCs w:val="20"/>
        </w:rPr>
      </w:pPr>
    </w:p>
    <w:p w:rsidR="002A72C2" w:rsidRPr="00423CFB" w:rsidRDefault="002A72C2" w:rsidP="00FA621D">
      <w:pPr>
        <w:rPr>
          <w:rFonts w:ascii="Century Gothic" w:hAnsi="Century Gothic"/>
          <w:color w:val="FF0000"/>
          <w:szCs w:val="20"/>
        </w:rPr>
      </w:pPr>
    </w:p>
    <w:p w:rsidR="00FA621D" w:rsidRDefault="00FA621D"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2A72C2" w:rsidRPr="002A72C2" w:rsidRDefault="002A72C2" w:rsidP="002A72C2">
      <w:pPr>
        <w:spacing w:line="240" w:lineRule="auto"/>
        <w:jc w:val="center"/>
        <w:rPr>
          <w:rFonts w:ascii="Lucida Handwriting" w:hAnsi="Lucida Handwriting"/>
          <w:bCs/>
          <w:szCs w:val="20"/>
        </w:rPr>
      </w:pPr>
      <w:r w:rsidRPr="002A72C2">
        <w:rPr>
          <w:rFonts w:ascii="Lucida Handwriting" w:hAnsi="Lucida Handwriting"/>
          <w:bCs/>
          <w:szCs w:val="20"/>
        </w:rPr>
        <w:t>Afb. 4 (boven)</w:t>
      </w:r>
      <w:r>
        <w:rPr>
          <w:rStyle w:val="Voetnootmarkering"/>
          <w:rFonts w:ascii="Lucida Handwriting" w:hAnsi="Lucida Handwriting"/>
          <w:bCs/>
          <w:szCs w:val="20"/>
        </w:rPr>
        <w:footnoteReference w:id="20"/>
      </w:r>
      <w:r w:rsidRPr="002A72C2">
        <w:rPr>
          <w:rFonts w:ascii="Lucida Handwriting" w:hAnsi="Lucida Handwriting"/>
          <w:bCs/>
          <w:szCs w:val="20"/>
        </w:rPr>
        <w:t xml:space="preserve">; Visualisatie van de </w:t>
      </w:r>
      <w:proofErr w:type="spellStart"/>
      <w:r w:rsidRPr="002A72C2">
        <w:rPr>
          <w:rFonts w:ascii="Lucida Handwriting" w:hAnsi="Lucida Handwriting"/>
          <w:bCs/>
          <w:szCs w:val="20"/>
        </w:rPr>
        <w:t>neo-cortex</w:t>
      </w:r>
      <w:proofErr w:type="spellEnd"/>
      <w:r w:rsidRPr="002A72C2">
        <w:rPr>
          <w:rFonts w:ascii="Lucida Handwriting" w:hAnsi="Lucida Handwriting"/>
          <w:bCs/>
          <w:szCs w:val="20"/>
        </w:rPr>
        <w:t xml:space="preserve">, het </w:t>
      </w:r>
      <w:proofErr w:type="spellStart"/>
      <w:r w:rsidRPr="002A72C2">
        <w:rPr>
          <w:rFonts w:ascii="Lucida Handwriting" w:hAnsi="Lucida Handwriting"/>
          <w:bCs/>
          <w:szCs w:val="20"/>
        </w:rPr>
        <w:t>limbische</w:t>
      </w:r>
      <w:proofErr w:type="spellEnd"/>
      <w:r w:rsidRPr="002A72C2">
        <w:rPr>
          <w:rFonts w:ascii="Lucida Handwriting" w:hAnsi="Lucida Handwriting"/>
          <w:bCs/>
          <w:szCs w:val="20"/>
        </w:rPr>
        <w:t xml:space="preserve"> systeem en het reptielenbrein</w:t>
      </w:r>
    </w:p>
    <w:p w:rsidR="002A72C2" w:rsidRDefault="002A72C2"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2A72C2" w:rsidRDefault="002A72C2" w:rsidP="00FA621D">
      <w:pPr>
        <w:spacing w:line="240" w:lineRule="auto"/>
        <w:rPr>
          <w:rFonts w:ascii="Century Gothic" w:hAnsi="Century Gothic"/>
          <w:bCs/>
          <w:szCs w:val="20"/>
        </w:rPr>
      </w:pPr>
    </w:p>
    <w:p w:rsidR="00FA621D" w:rsidRDefault="00FA621D" w:rsidP="00FA621D">
      <w:pPr>
        <w:spacing w:line="240" w:lineRule="auto"/>
        <w:rPr>
          <w:rFonts w:ascii="Century Gothic" w:hAnsi="Century Gothic"/>
          <w:bCs/>
          <w:szCs w:val="20"/>
        </w:rPr>
      </w:pPr>
      <w:r w:rsidRPr="00BD0235">
        <w:rPr>
          <w:rFonts w:ascii="Century Gothic" w:hAnsi="Century Gothic"/>
          <w:bCs/>
          <w:szCs w:val="20"/>
        </w:rPr>
        <w:t xml:space="preserve">Bij het geheugen lijkt, als we kijken vanuit hersenonderzoek, dat alles draait om het vasthaken van het geleerde, zodat we het later eenvoudiger kunnen terugvinden. Via het IPC ontwikkelen leerlingen een scala van haken die het geheugen helpt om actiever te worden. Het gebruik van leerstijlen en meervoudige intelligenties bouwen mee aan sterke emotionele verbanden door plezier in het leren en vergroten de kans dat de leerlingen meer haken creëren. </w:t>
      </w:r>
    </w:p>
    <w:p w:rsidR="00FA621D" w:rsidRDefault="00FA621D" w:rsidP="00FA621D">
      <w:pPr>
        <w:rPr>
          <w:rFonts w:ascii="Century Gothic" w:hAnsi="Century Gothic"/>
          <w:szCs w:val="20"/>
        </w:rPr>
      </w:pPr>
      <w:r>
        <w:rPr>
          <w:rFonts w:ascii="Century Gothic" w:hAnsi="Century Gothic"/>
          <w:szCs w:val="20"/>
        </w:rPr>
        <w:t xml:space="preserve">Tijdens het leren zoeken de hersenen naar een verband tussen wat er nu geleerd wordt en wat er in het verleden </w:t>
      </w:r>
      <w:r w:rsidR="00D10AB0">
        <w:rPr>
          <w:rFonts w:ascii="Century Gothic" w:hAnsi="Century Gothic"/>
          <w:szCs w:val="20"/>
        </w:rPr>
        <w:t xml:space="preserve">is </w:t>
      </w:r>
      <w:r>
        <w:rPr>
          <w:rFonts w:ascii="Century Gothic" w:hAnsi="Century Gothic"/>
          <w:szCs w:val="20"/>
        </w:rPr>
        <w:t xml:space="preserve">geleerd. Als de ideeën nieuw zijn leggen de hersenen voor het eerst een leerweg aan. Er zal nog effectiever geleerd hierover worden als deze ideeën nog een keer op een andere manier worden aangereikt. De hersenen kunnen dan een verband tussen de verschillende leerervaringen leggen. </w:t>
      </w:r>
    </w:p>
    <w:p w:rsidR="00FA621D" w:rsidRDefault="00FA621D" w:rsidP="00FA621D">
      <w:pPr>
        <w:rPr>
          <w:rFonts w:ascii="Century Gothic" w:hAnsi="Century Gothic"/>
          <w:szCs w:val="20"/>
        </w:rPr>
      </w:pPr>
      <w:r>
        <w:rPr>
          <w:rFonts w:ascii="Century Gothic" w:hAnsi="Century Gothic"/>
          <w:szCs w:val="20"/>
        </w:rPr>
        <w:t xml:space="preserve">Leren vindt pas plaats wanneer een feit of vaardigheid in verband wordt gelegd met iets wat eerder </w:t>
      </w:r>
      <w:r w:rsidRPr="00D10AB0">
        <w:rPr>
          <w:rFonts w:ascii="Century Gothic" w:hAnsi="Century Gothic"/>
          <w:szCs w:val="20"/>
        </w:rPr>
        <w:t>geleerd is</w:t>
      </w:r>
      <w:r w:rsidRPr="00D10AB0">
        <w:rPr>
          <w:rStyle w:val="Voetnootmarkering"/>
          <w:rFonts w:ascii="Century Gothic" w:hAnsi="Century Gothic"/>
          <w:szCs w:val="20"/>
        </w:rPr>
        <w:footnoteReference w:id="21"/>
      </w:r>
      <w:r w:rsidR="001C3311">
        <w:rPr>
          <w:rFonts w:ascii="Century Gothic" w:hAnsi="Century Gothic"/>
          <w:szCs w:val="20"/>
        </w:rPr>
        <w:t>. H</w:t>
      </w:r>
      <w:r>
        <w:rPr>
          <w:rFonts w:ascii="Century Gothic" w:hAnsi="Century Gothic"/>
          <w:szCs w:val="20"/>
        </w:rPr>
        <w:t xml:space="preserve">et </w:t>
      </w:r>
      <w:r w:rsidR="001C3311">
        <w:rPr>
          <w:rFonts w:ascii="Century Gothic" w:hAnsi="Century Gothic"/>
          <w:szCs w:val="20"/>
        </w:rPr>
        <w:t xml:space="preserve">is dan </w:t>
      </w:r>
      <w:r>
        <w:rPr>
          <w:rFonts w:ascii="Century Gothic" w:hAnsi="Century Gothic"/>
          <w:szCs w:val="20"/>
        </w:rPr>
        <w:t xml:space="preserve">ook belangrijk </w:t>
      </w:r>
      <w:r w:rsidR="001C3311">
        <w:rPr>
          <w:rFonts w:ascii="Century Gothic" w:hAnsi="Century Gothic"/>
          <w:szCs w:val="20"/>
        </w:rPr>
        <w:t xml:space="preserve">dat </w:t>
      </w:r>
      <w:r>
        <w:rPr>
          <w:rFonts w:ascii="Century Gothic" w:hAnsi="Century Gothic"/>
          <w:szCs w:val="20"/>
        </w:rPr>
        <w:t xml:space="preserve">er in lessen gezegd wordt; ‘Het is net zoals…’. De hersenen leggen dan letterlijk een verband. </w:t>
      </w:r>
    </w:p>
    <w:p w:rsidR="00FA621D" w:rsidRDefault="00FA621D" w:rsidP="00FA621D">
      <w:pPr>
        <w:rPr>
          <w:rFonts w:ascii="Century Gothic" w:hAnsi="Century Gothic"/>
          <w:szCs w:val="20"/>
        </w:rPr>
      </w:pPr>
      <w:r>
        <w:rPr>
          <w:rFonts w:ascii="Century Gothic" w:hAnsi="Century Gothic"/>
          <w:szCs w:val="20"/>
        </w:rPr>
        <w:t xml:space="preserve">Met deze reden wordt er ook in elke unit en activiteit aandacht besteed aan de Big Picture. Hierdoor zien de leerlingen bij wijze als voorbeeld de hele puzzel en krijgen ze niet elke keer maar een stukje voor zich. Ook tijdens het maken van de </w:t>
      </w:r>
      <w:proofErr w:type="spellStart"/>
      <w:r>
        <w:rPr>
          <w:rFonts w:ascii="Century Gothic" w:hAnsi="Century Gothic"/>
          <w:szCs w:val="20"/>
        </w:rPr>
        <w:t>mindmap</w:t>
      </w:r>
      <w:proofErr w:type="spellEnd"/>
      <w:r>
        <w:rPr>
          <w:rFonts w:ascii="Century Gothic" w:hAnsi="Century Gothic"/>
          <w:szCs w:val="20"/>
        </w:rPr>
        <w:t xml:space="preserve"> worden de kinderen in staat gesteld verbanden te leggen. </w:t>
      </w:r>
    </w:p>
    <w:p w:rsidR="0098645E" w:rsidRDefault="0098645E"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b/>
          <w:color w:val="FF0000"/>
          <w:szCs w:val="20"/>
        </w:rPr>
      </w:pPr>
    </w:p>
    <w:p w:rsidR="008668FB" w:rsidRDefault="008668FB" w:rsidP="00FA621D">
      <w:pPr>
        <w:rPr>
          <w:rFonts w:ascii="Century Gothic" w:hAnsi="Century Gothic"/>
          <w:b/>
          <w:color w:val="FF0000"/>
          <w:szCs w:val="20"/>
        </w:rPr>
      </w:pPr>
    </w:p>
    <w:p w:rsidR="00FA621D" w:rsidRPr="00105F68" w:rsidRDefault="00FA621D" w:rsidP="00FA621D">
      <w:pPr>
        <w:ind w:firstLine="708"/>
        <w:rPr>
          <w:rFonts w:ascii="Century Gothic" w:hAnsi="Century Gothic"/>
          <w:b/>
          <w:color w:val="92D050"/>
          <w:szCs w:val="20"/>
        </w:rPr>
      </w:pPr>
      <w:r w:rsidRPr="00105F68">
        <w:rPr>
          <w:rFonts w:ascii="Century Gothic" w:hAnsi="Century Gothic"/>
          <w:b/>
          <w:color w:val="92D050"/>
          <w:szCs w:val="20"/>
        </w:rPr>
        <w:lastRenderedPageBreak/>
        <w:t>1.5.2. Meervoudige Intelligenties</w:t>
      </w:r>
    </w:p>
    <w:p w:rsidR="00FA621D" w:rsidRPr="00105F68" w:rsidRDefault="00FA621D" w:rsidP="00FA621D">
      <w:pPr>
        <w:ind w:firstLine="708"/>
        <w:rPr>
          <w:rFonts w:ascii="Century Gothic" w:hAnsi="Century Gothic"/>
          <w:b/>
          <w:color w:val="92D050"/>
          <w:szCs w:val="20"/>
        </w:rPr>
      </w:pPr>
    </w:p>
    <w:p w:rsidR="00FA621D" w:rsidRPr="00BD0235" w:rsidRDefault="00FA621D" w:rsidP="00FA621D">
      <w:pPr>
        <w:rPr>
          <w:rFonts w:ascii="Century Gothic" w:hAnsi="Century Gothic"/>
          <w:szCs w:val="20"/>
        </w:rPr>
      </w:pPr>
      <w:r w:rsidRPr="00BD0235">
        <w:rPr>
          <w:rFonts w:ascii="Century Gothic" w:hAnsi="Century Gothic"/>
          <w:szCs w:val="20"/>
        </w:rPr>
        <w:t xml:space="preserve">Iedereen heeft een andere manier van leren en een andere manier </w:t>
      </w:r>
      <w:r w:rsidRPr="00422CA0">
        <w:rPr>
          <w:rFonts w:ascii="Century Gothic" w:hAnsi="Century Gothic"/>
          <w:szCs w:val="20"/>
        </w:rPr>
        <w:t xml:space="preserve">van om de lesstof te benaderen. </w:t>
      </w:r>
      <w:r w:rsidRPr="00BD0235">
        <w:rPr>
          <w:rFonts w:ascii="Century Gothic" w:hAnsi="Century Gothic"/>
          <w:szCs w:val="20"/>
        </w:rPr>
        <w:t xml:space="preserve">Hierbij is het aan het curriculum en de leerkracht om verschillende benaderingroutes aan te bieden. Het IPC ontwerpt de activiteiten zo dat de leerlingen het op verschillende manieren kunnen benaderen. De activiteiten zijn afgestemd op de verschillende </w:t>
      </w:r>
      <w:r w:rsidR="00422CA0">
        <w:rPr>
          <w:rFonts w:ascii="Century Gothic" w:hAnsi="Century Gothic"/>
          <w:szCs w:val="20"/>
        </w:rPr>
        <w:t xml:space="preserve">intelligenties </w:t>
      </w:r>
      <w:r w:rsidRPr="00BD0235">
        <w:rPr>
          <w:rFonts w:ascii="Century Gothic" w:hAnsi="Century Gothic"/>
          <w:szCs w:val="20"/>
        </w:rPr>
        <w:t>van de leerlingen.</w:t>
      </w:r>
    </w:p>
    <w:p w:rsidR="00FA621D" w:rsidRPr="00BD0235" w:rsidRDefault="00FA621D" w:rsidP="00FA621D">
      <w:pPr>
        <w:rPr>
          <w:rFonts w:ascii="Century Gothic" w:hAnsi="Century Gothic"/>
          <w:szCs w:val="20"/>
        </w:rPr>
      </w:pPr>
      <w:r w:rsidRPr="00BD0235">
        <w:rPr>
          <w:rFonts w:ascii="Century Gothic" w:hAnsi="Century Gothic"/>
          <w:szCs w:val="20"/>
        </w:rPr>
        <w:t xml:space="preserve">Deze leerstijlen zijn gebaseerd op de theorie van Howard </w:t>
      </w:r>
      <w:proofErr w:type="spellStart"/>
      <w:r w:rsidRPr="00BD0235">
        <w:rPr>
          <w:rFonts w:ascii="Century Gothic" w:hAnsi="Century Gothic"/>
          <w:szCs w:val="20"/>
        </w:rPr>
        <w:t>Gardner</w:t>
      </w:r>
      <w:proofErr w:type="spellEnd"/>
      <w:r w:rsidRPr="00BD0235">
        <w:rPr>
          <w:rFonts w:ascii="Century Gothic" w:hAnsi="Century Gothic"/>
          <w:szCs w:val="20"/>
        </w:rPr>
        <w:t xml:space="preserve"> die door onderzoek laat zien dat de verbindingssets van de neuronen in onze hersenen erop wijzen dat er minimaal acht verschillende manieren zijn van waarop  informatie opgenomen kan worden en verwerkt. </w:t>
      </w:r>
    </w:p>
    <w:p w:rsidR="00FA621D" w:rsidRPr="00BD0235" w:rsidRDefault="00FA621D" w:rsidP="00FA621D">
      <w:pPr>
        <w:rPr>
          <w:rFonts w:ascii="Century Gothic" w:hAnsi="Century Gothic"/>
          <w:szCs w:val="20"/>
        </w:rPr>
      </w:pPr>
      <w:r w:rsidRPr="00BD0235">
        <w:rPr>
          <w:rFonts w:ascii="Century Gothic" w:hAnsi="Century Gothic"/>
          <w:szCs w:val="20"/>
        </w:rPr>
        <w:t>Het gaat hier om de volgende manieren</w:t>
      </w:r>
      <w:r w:rsidRPr="00BD0235">
        <w:rPr>
          <w:rStyle w:val="Voetnootmarkering"/>
          <w:rFonts w:ascii="Century Gothic" w:hAnsi="Century Gothic"/>
          <w:szCs w:val="20"/>
        </w:rPr>
        <w:footnoteReference w:id="22"/>
      </w:r>
      <w:r w:rsidRPr="00BD0235">
        <w:rPr>
          <w:rFonts w:ascii="Century Gothic" w:hAnsi="Century Gothic"/>
          <w:szCs w:val="20"/>
        </w:rPr>
        <w:t>;</w:t>
      </w:r>
    </w:p>
    <w:p w:rsidR="00FA621D" w:rsidRPr="00531979" w:rsidRDefault="00882742" w:rsidP="00D70913">
      <w:pPr>
        <w:numPr>
          <w:ilvl w:val="0"/>
          <w:numId w:val="2"/>
        </w:numPr>
        <w:spacing w:before="100" w:beforeAutospacing="1" w:after="100" w:afterAutospacing="1" w:line="270" w:lineRule="atLeast"/>
        <w:rPr>
          <w:rFonts w:ascii="Century Gothic" w:hAnsi="Century Gothic" w:cs="Arial"/>
          <w:szCs w:val="20"/>
        </w:rPr>
      </w:pPr>
      <w:hyperlink r:id="rId15" w:tooltip="Verbaal-Linguïstisch" w:history="1">
        <w:proofErr w:type="spellStart"/>
        <w:r w:rsidR="00FA621D" w:rsidRPr="00BD0235">
          <w:rPr>
            <w:rFonts w:ascii="Century Gothic" w:hAnsi="Century Gothic" w:cs="Arial"/>
            <w:szCs w:val="20"/>
            <w:u w:val="single"/>
          </w:rPr>
          <w:t>Verbaal-Linguïstische</w:t>
        </w:r>
        <w:proofErr w:type="spellEnd"/>
        <w:r w:rsidR="00FA621D" w:rsidRPr="00BD0235">
          <w:rPr>
            <w:rFonts w:ascii="Century Gothic" w:hAnsi="Century Gothic" w:cs="Arial"/>
            <w:szCs w:val="20"/>
            <w:u w:val="single"/>
          </w:rPr>
          <w:t xml:space="preserve"> intelligentie</w:t>
        </w:r>
      </w:hyperlink>
      <w:hyperlink r:id="rId16" w:tooltip="Verbaal-Linguïstisch" w:history="1">
        <w:r w:rsidR="00FA621D" w:rsidRPr="00BD0235">
          <w:rPr>
            <w:rFonts w:ascii="Century Gothic" w:hAnsi="Century Gothic" w:cs="Arial"/>
            <w:szCs w:val="20"/>
            <w:u w:val="single"/>
          </w:rPr>
          <w:t xml:space="preserve"> </w:t>
        </w:r>
      </w:hyperlink>
      <w:r w:rsidR="00FA621D" w:rsidRPr="00BD0235">
        <w:rPr>
          <w:rFonts w:ascii="Century Gothic" w:hAnsi="Century Gothic" w:cs="Arial"/>
          <w:szCs w:val="20"/>
        </w:rPr>
        <w:sym w:font="Wingdings" w:char="F0E0"/>
      </w:r>
      <w:r w:rsidR="00FA621D" w:rsidRPr="00BD0235">
        <w:rPr>
          <w:rFonts w:ascii="Century Gothic" w:hAnsi="Century Gothic" w:cs="Arial"/>
          <w:szCs w:val="20"/>
        </w:rPr>
        <w:t xml:space="preserve"> Woord knap</w:t>
      </w:r>
      <w:r w:rsidR="00FA621D" w:rsidRPr="00BD0235">
        <w:rPr>
          <w:rFonts w:ascii="Century Gothic" w:hAnsi="Century Gothic" w:cs="Arial"/>
          <w:szCs w:val="20"/>
        </w:rPr>
        <w:br/>
        <w:t>Taal: poëzie, spelling, lezen, verhalen</w:t>
      </w:r>
    </w:p>
    <w:p w:rsidR="00FA621D" w:rsidRPr="00BD0235" w:rsidRDefault="00882742" w:rsidP="00D70913">
      <w:pPr>
        <w:numPr>
          <w:ilvl w:val="0"/>
          <w:numId w:val="2"/>
        </w:numPr>
        <w:spacing w:before="100" w:beforeAutospacing="1" w:after="100" w:afterAutospacing="1" w:line="270" w:lineRule="atLeast"/>
        <w:rPr>
          <w:rFonts w:ascii="Century Gothic" w:hAnsi="Century Gothic" w:cs="Arial"/>
          <w:szCs w:val="20"/>
        </w:rPr>
      </w:pPr>
      <w:hyperlink r:id="rId17" w:tooltip="Logisch-Mathematisch" w:history="1">
        <w:proofErr w:type="spellStart"/>
        <w:r w:rsidR="00FA621D" w:rsidRPr="00BD0235">
          <w:rPr>
            <w:rFonts w:ascii="Century Gothic" w:hAnsi="Century Gothic" w:cs="Arial"/>
            <w:szCs w:val="20"/>
            <w:u w:val="single"/>
          </w:rPr>
          <w:t>Logisch-Mathematische</w:t>
        </w:r>
        <w:proofErr w:type="spellEnd"/>
        <w:r w:rsidR="00FA621D" w:rsidRPr="00BD0235">
          <w:rPr>
            <w:rFonts w:ascii="Century Gothic" w:hAnsi="Century Gothic" w:cs="Arial"/>
            <w:szCs w:val="20"/>
            <w:u w:val="single"/>
          </w:rPr>
          <w:t xml:space="preserve"> intelligentie</w:t>
        </w:r>
      </w:hyperlink>
      <w:r w:rsidR="00FA621D" w:rsidRPr="00BD0235">
        <w:rPr>
          <w:rFonts w:ascii="Century Gothic" w:hAnsi="Century Gothic" w:cs="Arial"/>
          <w:szCs w:val="20"/>
        </w:rPr>
        <w:t xml:space="preserve"> </w:t>
      </w:r>
      <w:r w:rsidR="00FA621D" w:rsidRPr="00BD0235">
        <w:rPr>
          <w:rFonts w:ascii="Century Gothic" w:hAnsi="Century Gothic" w:cs="Arial"/>
          <w:szCs w:val="20"/>
        </w:rPr>
        <w:sym w:font="Wingdings" w:char="F0E0"/>
      </w:r>
      <w:r w:rsidR="00FA621D" w:rsidRPr="00BD0235">
        <w:rPr>
          <w:rFonts w:ascii="Century Gothic" w:hAnsi="Century Gothic" w:cs="Arial"/>
          <w:szCs w:val="20"/>
        </w:rPr>
        <w:t xml:space="preserve"> Reken knap</w:t>
      </w:r>
      <w:r w:rsidR="00FA621D" w:rsidRPr="00BD0235">
        <w:rPr>
          <w:rFonts w:ascii="Century Gothic" w:hAnsi="Century Gothic" w:cs="Arial"/>
          <w:szCs w:val="20"/>
        </w:rPr>
        <w:br/>
        <w:t xml:space="preserve">logisch denken, cijfers, experimenteren </w:t>
      </w:r>
    </w:p>
    <w:p w:rsidR="00FA621D" w:rsidRPr="00BD0235" w:rsidRDefault="00882742" w:rsidP="00D70913">
      <w:pPr>
        <w:numPr>
          <w:ilvl w:val="0"/>
          <w:numId w:val="2"/>
        </w:numPr>
        <w:spacing w:before="100" w:beforeAutospacing="1" w:after="100" w:afterAutospacing="1" w:line="270" w:lineRule="atLeast"/>
        <w:rPr>
          <w:rFonts w:ascii="Century Gothic" w:hAnsi="Century Gothic" w:cs="Arial"/>
          <w:szCs w:val="20"/>
        </w:rPr>
      </w:pPr>
      <w:hyperlink r:id="rId18" w:tooltip="Visueel-Ruimtelijk" w:history="1">
        <w:proofErr w:type="spellStart"/>
        <w:r w:rsidR="00FA621D" w:rsidRPr="00BD0235">
          <w:rPr>
            <w:rFonts w:ascii="Century Gothic" w:hAnsi="Century Gothic" w:cs="Arial"/>
            <w:szCs w:val="20"/>
            <w:u w:val="single"/>
          </w:rPr>
          <w:t>Visueel-Ruimtelijke</w:t>
        </w:r>
        <w:proofErr w:type="spellEnd"/>
        <w:r w:rsidR="00FA621D" w:rsidRPr="00BD0235">
          <w:rPr>
            <w:rFonts w:ascii="Century Gothic" w:hAnsi="Century Gothic" w:cs="Arial"/>
            <w:szCs w:val="20"/>
            <w:u w:val="single"/>
          </w:rPr>
          <w:t xml:space="preserve"> intelligentie</w:t>
        </w:r>
      </w:hyperlink>
      <w:r w:rsidR="00FA621D" w:rsidRPr="00BD0235">
        <w:rPr>
          <w:rFonts w:ascii="Century Gothic" w:hAnsi="Century Gothic" w:cs="Arial"/>
          <w:szCs w:val="20"/>
        </w:rPr>
        <w:t xml:space="preserve"> </w:t>
      </w:r>
      <w:r w:rsidR="00FA621D" w:rsidRPr="00BD0235">
        <w:rPr>
          <w:rFonts w:ascii="Century Gothic" w:hAnsi="Century Gothic" w:cs="Arial"/>
          <w:szCs w:val="20"/>
        </w:rPr>
        <w:sym w:font="Wingdings" w:char="F0E0"/>
      </w:r>
      <w:r w:rsidR="00FA621D" w:rsidRPr="00BD0235">
        <w:rPr>
          <w:rFonts w:ascii="Century Gothic" w:hAnsi="Century Gothic" w:cs="Arial"/>
          <w:szCs w:val="20"/>
        </w:rPr>
        <w:t xml:space="preserve"> Beeld knap</w:t>
      </w:r>
      <w:r w:rsidR="00FA621D" w:rsidRPr="00BD0235">
        <w:rPr>
          <w:rFonts w:ascii="Century Gothic" w:hAnsi="Century Gothic" w:cs="Arial"/>
          <w:szCs w:val="20"/>
        </w:rPr>
        <w:br/>
        <w:t xml:space="preserve">tekenen, schilderen, architectuur, vormgeven </w:t>
      </w:r>
    </w:p>
    <w:p w:rsidR="00FA621D" w:rsidRPr="00BD0235" w:rsidRDefault="00882742" w:rsidP="00D70913">
      <w:pPr>
        <w:numPr>
          <w:ilvl w:val="0"/>
          <w:numId w:val="2"/>
        </w:numPr>
        <w:spacing w:before="100" w:beforeAutospacing="1" w:after="100" w:afterAutospacing="1" w:line="270" w:lineRule="atLeast"/>
        <w:rPr>
          <w:rFonts w:ascii="Century Gothic" w:hAnsi="Century Gothic" w:cs="Arial"/>
          <w:szCs w:val="20"/>
        </w:rPr>
      </w:pPr>
      <w:hyperlink r:id="rId19" w:tooltip="Muzikaal-Ritmisch" w:history="1">
        <w:proofErr w:type="spellStart"/>
        <w:r w:rsidR="00FA621D" w:rsidRPr="00BD0235">
          <w:rPr>
            <w:rFonts w:ascii="Century Gothic" w:hAnsi="Century Gothic" w:cs="Arial"/>
            <w:szCs w:val="20"/>
            <w:u w:val="single"/>
          </w:rPr>
          <w:t>Muzikaal-Ritmische</w:t>
        </w:r>
        <w:proofErr w:type="spellEnd"/>
        <w:r w:rsidR="00FA621D" w:rsidRPr="00BD0235">
          <w:rPr>
            <w:rFonts w:ascii="Century Gothic" w:hAnsi="Century Gothic" w:cs="Arial"/>
            <w:szCs w:val="20"/>
            <w:u w:val="single"/>
          </w:rPr>
          <w:t xml:space="preserve"> intelligentie</w:t>
        </w:r>
      </w:hyperlink>
      <w:r w:rsidR="00FA621D" w:rsidRPr="00BD0235">
        <w:rPr>
          <w:rFonts w:ascii="Century Gothic" w:hAnsi="Century Gothic" w:cs="Arial"/>
          <w:szCs w:val="20"/>
        </w:rPr>
        <w:t xml:space="preserve"> </w:t>
      </w:r>
      <w:r w:rsidR="00FA621D" w:rsidRPr="00BD0235">
        <w:rPr>
          <w:rFonts w:ascii="Century Gothic" w:hAnsi="Century Gothic" w:cs="Arial"/>
          <w:szCs w:val="20"/>
        </w:rPr>
        <w:sym w:font="Wingdings" w:char="F0E0"/>
      </w:r>
      <w:r w:rsidR="00FA621D" w:rsidRPr="00BD0235">
        <w:rPr>
          <w:rFonts w:ascii="Century Gothic" w:hAnsi="Century Gothic" w:cs="Arial"/>
          <w:szCs w:val="20"/>
        </w:rPr>
        <w:t xml:space="preserve"> Muziek knap</w:t>
      </w:r>
      <w:r w:rsidR="00FA621D" w:rsidRPr="00BD0235">
        <w:rPr>
          <w:rFonts w:ascii="Century Gothic" w:hAnsi="Century Gothic" w:cs="Arial"/>
          <w:szCs w:val="20"/>
        </w:rPr>
        <w:br/>
        <w:t xml:space="preserve">muziek luisteren, maken, componeren, herkennen </w:t>
      </w:r>
    </w:p>
    <w:p w:rsidR="00FA621D" w:rsidRPr="00BD0235" w:rsidRDefault="00882742" w:rsidP="00D70913">
      <w:pPr>
        <w:numPr>
          <w:ilvl w:val="0"/>
          <w:numId w:val="2"/>
        </w:numPr>
        <w:spacing w:before="100" w:beforeAutospacing="1" w:after="100" w:afterAutospacing="1" w:line="270" w:lineRule="atLeast"/>
        <w:rPr>
          <w:rFonts w:ascii="Century Gothic" w:hAnsi="Century Gothic" w:cs="Arial"/>
          <w:szCs w:val="20"/>
        </w:rPr>
      </w:pPr>
      <w:hyperlink r:id="rId20" w:tooltip="Lichamelijk-Kinestetisch" w:history="1">
        <w:proofErr w:type="spellStart"/>
        <w:r w:rsidR="00FA621D" w:rsidRPr="00BD0235">
          <w:rPr>
            <w:rFonts w:ascii="Century Gothic" w:hAnsi="Century Gothic" w:cs="Arial"/>
            <w:szCs w:val="20"/>
            <w:u w:val="single"/>
          </w:rPr>
          <w:t>Lichamelijk-</w:t>
        </w:r>
        <w:r w:rsidR="00B90605">
          <w:rPr>
            <w:rFonts w:ascii="Century Gothic" w:hAnsi="Century Gothic" w:cs="Arial"/>
            <w:szCs w:val="20"/>
            <w:u w:val="single"/>
          </w:rPr>
          <w:t>Kinestetisch</w:t>
        </w:r>
        <w:r w:rsidR="00FA621D" w:rsidRPr="00BD0235">
          <w:rPr>
            <w:rFonts w:ascii="Century Gothic" w:hAnsi="Century Gothic" w:cs="Arial"/>
            <w:szCs w:val="20"/>
            <w:u w:val="single"/>
          </w:rPr>
          <w:t>e</w:t>
        </w:r>
        <w:proofErr w:type="spellEnd"/>
        <w:r w:rsidR="00FA621D" w:rsidRPr="00BD0235">
          <w:rPr>
            <w:rFonts w:ascii="Century Gothic" w:hAnsi="Century Gothic" w:cs="Arial"/>
            <w:szCs w:val="20"/>
            <w:u w:val="single"/>
          </w:rPr>
          <w:t xml:space="preserve"> intelligentie</w:t>
        </w:r>
      </w:hyperlink>
      <w:r w:rsidR="00FA621D" w:rsidRPr="00BD0235">
        <w:rPr>
          <w:rFonts w:ascii="Century Gothic" w:hAnsi="Century Gothic" w:cs="Arial"/>
          <w:szCs w:val="20"/>
        </w:rPr>
        <w:t xml:space="preserve"> </w:t>
      </w:r>
      <w:r w:rsidR="00FA621D" w:rsidRPr="00BD0235">
        <w:rPr>
          <w:rFonts w:ascii="Century Gothic" w:hAnsi="Century Gothic" w:cs="Arial"/>
          <w:szCs w:val="20"/>
        </w:rPr>
        <w:sym w:font="Wingdings" w:char="F0E0"/>
      </w:r>
      <w:r w:rsidR="00FA621D" w:rsidRPr="00BD0235">
        <w:rPr>
          <w:rFonts w:ascii="Century Gothic" w:hAnsi="Century Gothic" w:cs="Arial"/>
          <w:szCs w:val="20"/>
        </w:rPr>
        <w:t xml:space="preserve"> Beweeg knap</w:t>
      </w:r>
      <w:r w:rsidR="00FA621D" w:rsidRPr="00BD0235">
        <w:rPr>
          <w:rFonts w:ascii="Century Gothic" w:hAnsi="Century Gothic" w:cs="Arial"/>
          <w:szCs w:val="20"/>
        </w:rPr>
        <w:br/>
        <w:t xml:space="preserve">lichamelijke inspanning, knutselen, toneel, dans </w:t>
      </w:r>
    </w:p>
    <w:p w:rsidR="00FA621D" w:rsidRPr="00BD0235" w:rsidRDefault="00882742" w:rsidP="00D70913">
      <w:pPr>
        <w:numPr>
          <w:ilvl w:val="0"/>
          <w:numId w:val="2"/>
        </w:numPr>
        <w:spacing w:before="100" w:beforeAutospacing="1" w:after="100" w:afterAutospacing="1" w:line="270" w:lineRule="atLeast"/>
        <w:rPr>
          <w:rFonts w:ascii="Century Gothic" w:hAnsi="Century Gothic" w:cs="Arial"/>
          <w:szCs w:val="20"/>
        </w:rPr>
      </w:pPr>
      <w:hyperlink r:id="rId21" w:tooltip="Naturalistisch" w:history="1">
        <w:r w:rsidR="00FA621D" w:rsidRPr="00BD0235">
          <w:rPr>
            <w:rFonts w:ascii="Century Gothic" w:hAnsi="Century Gothic" w:cs="Arial"/>
            <w:szCs w:val="20"/>
            <w:u w:val="single"/>
          </w:rPr>
          <w:t xml:space="preserve">Naturalistische intelligentie </w:t>
        </w:r>
      </w:hyperlink>
      <w:r w:rsidR="00FA621D" w:rsidRPr="00BD0235">
        <w:rPr>
          <w:rFonts w:ascii="Century Gothic" w:hAnsi="Century Gothic" w:cs="Arial"/>
          <w:szCs w:val="20"/>
        </w:rPr>
        <w:sym w:font="Wingdings" w:char="F0E0"/>
      </w:r>
      <w:r w:rsidR="00FA621D" w:rsidRPr="00BD0235">
        <w:rPr>
          <w:rFonts w:ascii="Century Gothic" w:hAnsi="Century Gothic" w:cs="Arial"/>
          <w:szCs w:val="20"/>
        </w:rPr>
        <w:t xml:space="preserve"> Natuur knap</w:t>
      </w:r>
      <w:r w:rsidR="00FA621D" w:rsidRPr="00BD0235">
        <w:rPr>
          <w:rFonts w:ascii="Century Gothic" w:hAnsi="Century Gothic" w:cs="Arial"/>
          <w:szCs w:val="20"/>
        </w:rPr>
        <w:br/>
        <w:t xml:space="preserve">dieren, planten, verzamelen, ordenen, natuurverschijnselen </w:t>
      </w:r>
    </w:p>
    <w:p w:rsidR="00FA621D" w:rsidRPr="00BD0235" w:rsidRDefault="00882742" w:rsidP="00D70913">
      <w:pPr>
        <w:numPr>
          <w:ilvl w:val="0"/>
          <w:numId w:val="2"/>
        </w:numPr>
        <w:spacing w:before="100" w:beforeAutospacing="1" w:after="100" w:afterAutospacing="1" w:line="270" w:lineRule="atLeast"/>
        <w:rPr>
          <w:rFonts w:ascii="Century Gothic" w:hAnsi="Century Gothic" w:cs="Arial"/>
          <w:szCs w:val="20"/>
        </w:rPr>
      </w:pPr>
      <w:hyperlink r:id="rId22" w:tooltip="Interpersoonlijk" w:history="1">
        <w:proofErr w:type="spellStart"/>
        <w:r w:rsidR="00FA621D" w:rsidRPr="00BD0235">
          <w:rPr>
            <w:rFonts w:ascii="Century Gothic" w:hAnsi="Century Gothic" w:cs="Arial"/>
            <w:szCs w:val="20"/>
            <w:u w:val="single"/>
          </w:rPr>
          <w:t>Interpersoonlijke</w:t>
        </w:r>
        <w:proofErr w:type="spellEnd"/>
        <w:r w:rsidR="00FA621D" w:rsidRPr="00BD0235">
          <w:rPr>
            <w:rFonts w:ascii="Century Gothic" w:hAnsi="Century Gothic" w:cs="Arial"/>
            <w:szCs w:val="20"/>
            <w:u w:val="single"/>
          </w:rPr>
          <w:t xml:space="preserve"> intelligentie</w:t>
        </w:r>
      </w:hyperlink>
      <w:hyperlink r:id="rId23" w:tooltip="http://www.meervoudige-intelligentie.nl/desite/MeervoudigeIntelligentiesite/interpersoonlijk.html" w:history="1">
        <w:r w:rsidR="00FA621D" w:rsidRPr="00BD0235">
          <w:rPr>
            <w:rFonts w:ascii="Century Gothic" w:hAnsi="Century Gothic" w:cs="Arial"/>
            <w:szCs w:val="20"/>
            <w:u w:val="single"/>
          </w:rPr>
          <w:t xml:space="preserve"> </w:t>
        </w:r>
      </w:hyperlink>
      <w:r w:rsidR="00FA621D" w:rsidRPr="00BD0235">
        <w:rPr>
          <w:rFonts w:ascii="Century Gothic" w:hAnsi="Century Gothic" w:cs="Arial"/>
          <w:szCs w:val="20"/>
        </w:rPr>
        <w:sym w:font="Wingdings" w:char="F0E0"/>
      </w:r>
      <w:r w:rsidR="00FA621D" w:rsidRPr="00BD0235">
        <w:rPr>
          <w:rFonts w:ascii="Century Gothic" w:hAnsi="Century Gothic" w:cs="Arial"/>
          <w:szCs w:val="20"/>
        </w:rPr>
        <w:t xml:space="preserve"> Mens knap</w:t>
      </w:r>
      <w:r w:rsidR="00FA621D" w:rsidRPr="00BD0235">
        <w:rPr>
          <w:rFonts w:ascii="Century Gothic" w:hAnsi="Century Gothic" w:cs="Arial"/>
          <w:szCs w:val="20"/>
        </w:rPr>
        <w:br/>
        <w:t xml:space="preserve">zorgen voor mensen, vrienden, leiding geven </w:t>
      </w:r>
    </w:p>
    <w:p w:rsidR="00FA621D" w:rsidRPr="00D006C3" w:rsidRDefault="00882742" w:rsidP="00D70913">
      <w:pPr>
        <w:numPr>
          <w:ilvl w:val="0"/>
          <w:numId w:val="2"/>
        </w:numPr>
        <w:spacing w:before="100" w:beforeAutospacing="1" w:after="100" w:afterAutospacing="1" w:line="270" w:lineRule="atLeast"/>
        <w:rPr>
          <w:rFonts w:ascii="Century Gothic" w:hAnsi="Century Gothic" w:cs="Arial"/>
          <w:szCs w:val="20"/>
        </w:rPr>
      </w:pPr>
      <w:hyperlink r:id="rId24" w:tooltip="Intrapersoonlijk" w:history="1">
        <w:proofErr w:type="spellStart"/>
        <w:r w:rsidR="00FA621D" w:rsidRPr="00BD0235">
          <w:rPr>
            <w:rFonts w:ascii="Century Gothic" w:hAnsi="Century Gothic" w:cs="Arial"/>
            <w:szCs w:val="20"/>
            <w:u w:val="single"/>
          </w:rPr>
          <w:t>Intrapersoonlijke</w:t>
        </w:r>
        <w:proofErr w:type="spellEnd"/>
        <w:r w:rsidR="00FA621D" w:rsidRPr="00BD0235">
          <w:rPr>
            <w:rFonts w:ascii="Century Gothic" w:hAnsi="Century Gothic" w:cs="Arial"/>
            <w:szCs w:val="20"/>
            <w:u w:val="single"/>
          </w:rPr>
          <w:t xml:space="preserve"> intelligentie</w:t>
        </w:r>
      </w:hyperlink>
      <w:hyperlink r:id="rId25" w:tooltip="http://www.meervoudige-intelligentie.nl/desite/MeervoudigeIntelligentiesite/intrapersoonlijk.html" w:history="1">
        <w:r w:rsidR="00FA621D" w:rsidRPr="00BD0235">
          <w:rPr>
            <w:rFonts w:ascii="Century Gothic" w:hAnsi="Century Gothic" w:cs="Arial"/>
            <w:szCs w:val="20"/>
            <w:u w:val="single"/>
          </w:rPr>
          <w:t xml:space="preserve"> </w:t>
        </w:r>
      </w:hyperlink>
      <w:r w:rsidR="00FA621D" w:rsidRPr="00BD0235">
        <w:rPr>
          <w:rFonts w:ascii="Century Gothic" w:hAnsi="Century Gothic" w:cs="Arial"/>
          <w:szCs w:val="20"/>
        </w:rPr>
        <w:sym w:font="Wingdings" w:char="F0E0"/>
      </w:r>
      <w:r w:rsidR="00FA621D" w:rsidRPr="00BD0235">
        <w:rPr>
          <w:rFonts w:ascii="Century Gothic" w:hAnsi="Century Gothic" w:cs="Arial"/>
          <w:szCs w:val="20"/>
        </w:rPr>
        <w:t xml:space="preserve"> Zelf knap</w:t>
      </w:r>
      <w:r w:rsidR="00FA621D" w:rsidRPr="00BD0235">
        <w:rPr>
          <w:rFonts w:ascii="Century Gothic" w:hAnsi="Century Gothic" w:cs="Arial"/>
          <w:szCs w:val="20"/>
        </w:rPr>
        <w:br/>
      </w:r>
      <w:r w:rsidR="00FA621D" w:rsidRPr="00D006C3">
        <w:rPr>
          <w:rFonts w:ascii="Century Gothic" w:hAnsi="Century Gothic" w:cs="Arial"/>
          <w:szCs w:val="20"/>
        </w:rPr>
        <w:t>eigen gevoelens, dromen, alleen zijn, fantasieën</w:t>
      </w:r>
    </w:p>
    <w:p w:rsidR="00FA621D" w:rsidRPr="00D006C3" w:rsidRDefault="00FA621D" w:rsidP="00FA621D">
      <w:pPr>
        <w:rPr>
          <w:rFonts w:ascii="Century Gothic" w:hAnsi="Century Gothic"/>
          <w:szCs w:val="20"/>
        </w:rPr>
      </w:pPr>
      <w:r w:rsidRPr="00D006C3">
        <w:rPr>
          <w:rFonts w:ascii="Century Gothic" w:hAnsi="Century Gothic"/>
          <w:szCs w:val="20"/>
        </w:rPr>
        <w:t xml:space="preserve">Hierbij moeten we volgens </w:t>
      </w:r>
      <w:proofErr w:type="spellStart"/>
      <w:r w:rsidRPr="00D006C3">
        <w:rPr>
          <w:rFonts w:ascii="Century Gothic" w:hAnsi="Century Gothic"/>
          <w:szCs w:val="20"/>
        </w:rPr>
        <w:t>Gardner</w:t>
      </w:r>
      <w:proofErr w:type="spellEnd"/>
      <w:r w:rsidRPr="00D006C3">
        <w:rPr>
          <w:rStyle w:val="Voetnootmarkering"/>
          <w:rFonts w:ascii="Century Gothic" w:hAnsi="Century Gothic"/>
          <w:szCs w:val="20"/>
        </w:rPr>
        <w:footnoteReference w:id="23"/>
      </w:r>
      <w:r w:rsidRPr="00D006C3">
        <w:rPr>
          <w:rFonts w:ascii="Century Gothic" w:hAnsi="Century Gothic"/>
          <w:szCs w:val="20"/>
        </w:rPr>
        <w:t xml:space="preserve"> ons niet alleen richten op de sterke kanten van de intelligenties van een kind, maar ook juist op de intelligenti</w:t>
      </w:r>
      <w:r w:rsidR="00D006C3" w:rsidRPr="00D006C3">
        <w:rPr>
          <w:rFonts w:ascii="Century Gothic" w:hAnsi="Century Gothic"/>
          <w:szCs w:val="20"/>
        </w:rPr>
        <w:t>es die zich zwakker ontwikkelen, z</w:t>
      </w:r>
      <w:r w:rsidRPr="00D006C3">
        <w:rPr>
          <w:rFonts w:ascii="Century Gothic" w:hAnsi="Century Gothic"/>
          <w:szCs w:val="20"/>
        </w:rPr>
        <w:t>odat we deze versterken. Hierbij kunnen we gebruik maken van het matchen, stretchen en vieren.</w:t>
      </w:r>
    </w:p>
    <w:p w:rsidR="00FA621D" w:rsidRPr="00D006C3" w:rsidRDefault="00FA621D" w:rsidP="00FA621D">
      <w:pPr>
        <w:rPr>
          <w:rFonts w:ascii="Century Gothic" w:hAnsi="Century Gothic"/>
          <w:szCs w:val="20"/>
        </w:rPr>
      </w:pPr>
      <w:r w:rsidRPr="00D006C3">
        <w:rPr>
          <w:rFonts w:ascii="Century Gothic" w:hAnsi="Century Gothic"/>
          <w:szCs w:val="20"/>
        </w:rPr>
        <w:t>Tijdens het matchen plaatsen we leerlingen met dezelfde intelligenties bij elkaar, we matchen ze. Hierdoor kunnen ze elkaar versterken en zullen ze elkaar goed begrijpen. Bij het stretchen zetten we juist leerlingen met andere intelligenties bij elkaar, zodat de intelligenties gestre</w:t>
      </w:r>
      <w:r w:rsidR="002E6F19">
        <w:rPr>
          <w:rFonts w:ascii="Century Gothic" w:hAnsi="Century Gothic"/>
          <w:szCs w:val="20"/>
        </w:rPr>
        <w:t>t</w:t>
      </w:r>
      <w:r w:rsidRPr="00D006C3">
        <w:rPr>
          <w:rFonts w:ascii="Century Gothic" w:hAnsi="Century Gothic"/>
          <w:szCs w:val="20"/>
        </w:rPr>
        <w:t xml:space="preserve">cht worden. Hierdoor kunnen ze hun zwakkere intelligenties ontwikkelen. Tijdens het vieren wordt er gevierd wat we allemaal al geleerd hebben en waar we al sterk in zijn. We staan even stil bij wat we al goed kunnen. </w:t>
      </w:r>
    </w:p>
    <w:p w:rsidR="00FA621D" w:rsidRDefault="00FA621D" w:rsidP="00FA621D">
      <w:pPr>
        <w:rPr>
          <w:rFonts w:ascii="Century Gothic" w:hAnsi="Century Gothic"/>
          <w:szCs w:val="20"/>
        </w:rPr>
      </w:pPr>
    </w:p>
    <w:p w:rsidR="00FA621D" w:rsidRPr="00BD0235" w:rsidRDefault="00FA621D" w:rsidP="00FA621D">
      <w:pPr>
        <w:rPr>
          <w:rFonts w:ascii="Century Gothic" w:hAnsi="Century Gothic"/>
          <w:szCs w:val="20"/>
        </w:rPr>
      </w:pPr>
      <w:r>
        <w:rPr>
          <w:rFonts w:ascii="Century Gothic" w:hAnsi="Century Gothic"/>
          <w:szCs w:val="20"/>
        </w:rPr>
        <w:t xml:space="preserve">In elke unit staan bij elke activiteit de intelligenties aangegeven die bij die les aan bod komen. Dit biedt voor de leerkracht een overzicht van de verschillende intelligenties gekoppeld aan de activiteiten. </w:t>
      </w:r>
    </w:p>
    <w:p w:rsidR="00FA621D" w:rsidRDefault="00FA621D" w:rsidP="00FA621D">
      <w:pPr>
        <w:spacing w:before="100" w:beforeAutospacing="1" w:after="100" w:afterAutospacing="1" w:line="240" w:lineRule="auto"/>
        <w:outlineLvl w:val="1"/>
        <w:rPr>
          <w:rFonts w:ascii="Century Gothic" w:hAnsi="Century Gothic"/>
          <w:b/>
          <w:bCs/>
          <w:i/>
          <w:color w:val="92D050"/>
          <w:szCs w:val="20"/>
        </w:rPr>
      </w:pPr>
    </w:p>
    <w:p w:rsidR="003B6D4D" w:rsidRDefault="003B6D4D" w:rsidP="00FA621D">
      <w:pPr>
        <w:spacing w:before="100" w:beforeAutospacing="1" w:after="100" w:afterAutospacing="1" w:line="240" w:lineRule="auto"/>
        <w:outlineLvl w:val="1"/>
        <w:rPr>
          <w:rFonts w:ascii="Century Gothic" w:hAnsi="Century Gothic"/>
          <w:b/>
          <w:bCs/>
          <w:i/>
          <w:color w:val="92D050"/>
          <w:szCs w:val="20"/>
        </w:rPr>
      </w:pPr>
    </w:p>
    <w:p w:rsidR="003B6D4D" w:rsidRDefault="003B6D4D" w:rsidP="00FA621D">
      <w:pPr>
        <w:spacing w:before="100" w:beforeAutospacing="1" w:after="100" w:afterAutospacing="1" w:line="240" w:lineRule="auto"/>
        <w:outlineLvl w:val="1"/>
        <w:rPr>
          <w:rFonts w:ascii="Century Gothic" w:hAnsi="Century Gothic"/>
          <w:b/>
          <w:bCs/>
          <w:i/>
          <w:color w:val="92D050"/>
          <w:szCs w:val="20"/>
        </w:rPr>
      </w:pPr>
    </w:p>
    <w:p w:rsidR="000D5C93" w:rsidRDefault="000D5C93" w:rsidP="00FA621D">
      <w:pPr>
        <w:spacing w:before="100" w:beforeAutospacing="1" w:after="100" w:afterAutospacing="1" w:line="240" w:lineRule="auto"/>
        <w:outlineLvl w:val="1"/>
        <w:rPr>
          <w:rFonts w:ascii="Century Gothic" w:hAnsi="Century Gothic"/>
          <w:b/>
          <w:bCs/>
          <w:i/>
          <w:color w:val="92D050"/>
          <w:szCs w:val="20"/>
        </w:rPr>
      </w:pPr>
    </w:p>
    <w:p w:rsidR="003B6D4D" w:rsidRDefault="003B6D4D" w:rsidP="00FA621D">
      <w:pPr>
        <w:spacing w:before="100" w:beforeAutospacing="1" w:after="100" w:afterAutospacing="1" w:line="240" w:lineRule="auto"/>
        <w:outlineLvl w:val="1"/>
        <w:rPr>
          <w:rFonts w:ascii="Century Gothic" w:hAnsi="Century Gothic"/>
          <w:b/>
          <w:bCs/>
          <w:i/>
          <w:color w:val="92D050"/>
          <w:szCs w:val="20"/>
        </w:rPr>
      </w:pPr>
    </w:p>
    <w:p w:rsidR="00063B41" w:rsidRDefault="00063B41" w:rsidP="00FA621D">
      <w:pPr>
        <w:spacing w:before="100" w:beforeAutospacing="1" w:after="100" w:afterAutospacing="1" w:line="240" w:lineRule="auto"/>
        <w:outlineLvl w:val="1"/>
        <w:rPr>
          <w:rFonts w:ascii="Century Gothic" w:hAnsi="Century Gothic"/>
          <w:b/>
          <w:bCs/>
          <w:i/>
          <w:color w:val="92D050"/>
          <w:szCs w:val="20"/>
        </w:rPr>
      </w:pPr>
    </w:p>
    <w:p w:rsidR="003B6D4D" w:rsidRDefault="003B6D4D" w:rsidP="00FA621D">
      <w:pPr>
        <w:spacing w:before="100" w:beforeAutospacing="1" w:after="100" w:afterAutospacing="1" w:line="240" w:lineRule="auto"/>
        <w:outlineLvl w:val="1"/>
        <w:rPr>
          <w:rFonts w:ascii="Century Gothic" w:hAnsi="Century Gothic"/>
          <w:b/>
          <w:bCs/>
          <w:i/>
          <w:color w:val="92D050"/>
          <w:szCs w:val="20"/>
        </w:rPr>
      </w:pPr>
    </w:p>
    <w:p w:rsidR="00FA621D" w:rsidRPr="00105F68" w:rsidRDefault="00FA621D" w:rsidP="00FA621D">
      <w:pPr>
        <w:spacing w:before="100" w:beforeAutospacing="1" w:after="100" w:afterAutospacing="1" w:line="240" w:lineRule="auto"/>
        <w:ind w:firstLine="708"/>
        <w:outlineLvl w:val="1"/>
        <w:rPr>
          <w:rFonts w:ascii="Century Gothic" w:hAnsi="Century Gothic"/>
          <w:b/>
          <w:bCs/>
          <w:color w:val="92D050"/>
          <w:szCs w:val="20"/>
        </w:rPr>
      </w:pPr>
      <w:r w:rsidRPr="00105F68">
        <w:rPr>
          <w:rFonts w:ascii="Century Gothic" w:hAnsi="Century Gothic"/>
          <w:b/>
          <w:bCs/>
          <w:color w:val="92D050"/>
          <w:szCs w:val="20"/>
        </w:rPr>
        <w:lastRenderedPageBreak/>
        <w:t>1.5.3. Leerstijlen</w:t>
      </w:r>
    </w:p>
    <w:p w:rsidR="00FA621D" w:rsidRDefault="00FA621D" w:rsidP="00FA621D">
      <w:pPr>
        <w:spacing w:line="240" w:lineRule="auto"/>
        <w:outlineLvl w:val="1"/>
        <w:rPr>
          <w:rFonts w:ascii="Century Gothic" w:hAnsi="Century Gothic"/>
          <w:bCs/>
          <w:szCs w:val="20"/>
        </w:rPr>
      </w:pPr>
      <w:r>
        <w:rPr>
          <w:rFonts w:ascii="Century Gothic" w:hAnsi="Century Gothic"/>
          <w:bCs/>
          <w:szCs w:val="20"/>
        </w:rPr>
        <w:t xml:space="preserve">Vanuit recente ondervindingen haalt IPC dat de volgende drie leerstijlen de drie voornaamste leerstijlen zijn. Het gaat hier om de leerstijlen Visueel, Auditief en </w:t>
      </w:r>
      <w:proofErr w:type="spellStart"/>
      <w:r>
        <w:rPr>
          <w:rFonts w:ascii="Century Gothic" w:hAnsi="Century Gothic"/>
          <w:bCs/>
          <w:szCs w:val="20"/>
        </w:rPr>
        <w:t>Kinestetisch</w:t>
      </w:r>
      <w:proofErr w:type="spellEnd"/>
      <w:r>
        <w:rPr>
          <w:rFonts w:ascii="Century Gothic" w:hAnsi="Century Gothic"/>
          <w:bCs/>
          <w:szCs w:val="20"/>
        </w:rPr>
        <w:t>, ook wel aangeduid als VAK</w:t>
      </w:r>
      <w:r>
        <w:rPr>
          <w:rStyle w:val="Voetnootmarkering"/>
          <w:rFonts w:ascii="Century Gothic" w:hAnsi="Century Gothic"/>
          <w:bCs/>
          <w:szCs w:val="20"/>
        </w:rPr>
        <w:footnoteReference w:id="24"/>
      </w:r>
      <w:r>
        <w:rPr>
          <w:rFonts w:ascii="Century Gothic" w:hAnsi="Century Gothic"/>
          <w:bCs/>
          <w:szCs w:val="20"/>
        </w:rPr>
        <w:t xml:space="preserve">. </w:t>
      </w:r>
    </w:p>
    <w:p w:rsidR="00FA621D" w:rsidRPr="00E02FA7" w:rsidRDefault="00FA621D" w:rsidP="00FA621D">
      <w:pPr>
        <w:spacing w:line="240" w:lineRule="auto"/>
        <w:outlineLvl w:val="1"/>
        <w:rPr>
          <w:rFonts w:ascii="Century Gothic" w:hAnsi="Century Gothic"/>
          <w:bCs/>
          <w:color w:val="FF0000"/>
          <w:szCs w:val="20"/>
        </w:rPr>
      </w:pPr>
      <w:r>
        <w:rPr>
          <w:rFonts w:ascii="Century Gothic" w:hAnsi="Century Gothic"/>
          <w:bCs/>
          <w:szCs w:val="20"/>
        </w:rPr>
        <w:br/>
      </w:r>
      <w:r w:rsidRPr="000D5C93">
        <w:rPr>
          <w:rFonts w:ascii="Century Gothic" w:hAnsi="Century Gothic"/>
          <w:bCs/>
          <w:i/>
          <w:szCs w:val="20"/>
          <w:u w:val="single"/>
        </w:rPr>
        <w:t>Visueel;</w:t>
      </w:r>
      <w:r w:rsidRPr="000D5C93">
        <w:rPr>
          <w:rFonts w:ascii="Century Gothic" w:hAnsi="Century Gothic"/>
          <w:bCs/>
          <w:szCs w:val="20"/>
          <w:u w:val="single"/>
        </w:rPr>
        <w:br/>
      </w:r>
      <w:r>
        <w:rPr>
          <w:rFonts w:ascii="Century Gothic" w:hAnsi="Century Gothic"/>
          <w:bCs/>
          <w:szCs w:val="20"/>
        </w:rPr>
        <w:t>Degene</w:t>
      </w:r>
      <w:r w:rsidR="00B94474">
        <w:rPr>
          <w:rFonts w:ascii="Century Gothic" w:hAnsi="Century Gothic"/>
          <w:bCs/>
          <w:szCs w:val="20"/>
        </w:rPr>
        <w:t>n</w:t>
      </w:r>
      <w:r>
        <w:rPr>
          <w:rFonts w:ascii="Century Gothic" w:hAnsi="Century Gothic"/>
          <w:bCs/>
          <w:szCs w:val="20"/>
        </w:rPr>
        <w:t xml:space="preserve"> die een voorkeur voor een visuele leerstijl hebben</w:t>
      </w:r>
      <w:r w:rsidR="008F3465">
        <w:rPr>
          <w:rFonts w:ascii="Century Gothic" w:hAnsi="Century Gothic"/>
          <w:bCs/>
          <w:szCs w:val="20"/>
        </w:rPr>
        <w:t xml:space="preserve"> (het zien)</w:t>
      </w:r>
      <w:r>
        <w:rPr>
          <w:rFonts w:ascii="Century Gothic" w:hAnsi="Century Gothic"/>
          <w:bCs/>
          <w:szCs w:val="20"/>
        </w:rPr>
        <w:t xml:space="preserve">; </w:t>
      </w:r>
    </w:p>
    <w:p w:rsidR="00FA621D" w:rsidRDefault="00FA621D" w:rsidP="0097240B">
      <w:pPr>
        <w:numPr>
          <w:ilvl w:val="0"/>
          <w:numId w:val="5"/>
        </w:numPr>
        <w:spacing w:line="240" w:lineRule="auto"/>
        <w:outlineLvl w:val="1"/>
        <w:rPr>
          <w:rFonts w:ascii="Century Gothic" w:hAnsi="Century Gothic"/>
          <w:bCs/>
          <w:szCs w:val="20"/>
        </w:rPr>
      </w:pPr>
      <w:r>
        <w:rPr>
          <w:rFonts w:ascii="Century Gothic" w:hAnsi="Century Gothic"/>
          <w:bCs/>
          <w:szCs w:val="20"/>
        </w:rPr>
        <w:t>Lezen graag</w:t>
      </w:r>
    </w:p>
    <w:p w:rsidR="00FA621D" w:rsidRDefault="00FA621D" w:rsidP="0097240B">
      <w:pPr>
        <w:numPr>
          <w:ilvl w:val="0"/>
          <w:numId w:val="5"/>
        </w:numPr>
        <w:spacing w:line="240" w:lineRule="auto"/>
        <w:outlineLvl w:val="1"/>
        <w:rPr>
          <w:rFonts w:ascii="Century Gothic" w:hAnsi="Century Gothic"/>
          <w:bCs/>
          <w:szCs w:val="20"/>
        </w:rPr>
      </w:pPr>
      <w:r>
        <w:rPr>
          <w:rFonts w:ascii="Century Gothic" w:hAnsi="Century Gothic"/>
          <w:bCs/>
          <w:szCs w:val="20"/>
        </w:rPr>
        <w:t>Vinden hun uiterlijk belangrijk</w:t>
      </w:r>
    </w:p>
    <w:p w:rsidR="00FA621D" w:rsidRDefault="00FA621D" w:rsidP="0097240B">
      <w:pPr>
        <w:numPr>
          <w:ilvl w:val="0"/>
          <w:numId w:val="5"/>
        </w:numPr>
        <w:spacing w:line="240" w:lineRule="auto"/>
        <w:outlineLvl w:val="1"/>
        <w:rPr>
          <w:rFonts w:ascii="Century Gothic" w:hAnsi="Century Gothic"/>
          <w:bCs/>
          <w:szCs w:val="20"/>
        </w:rPr>
      </w:pPr>
      <w:r>
        <w:rPr>
          <w:rFonts w:ascii="Century Gothic" w:hAnsi="Century Gothic"/>
          <w:bCs/>
          <w:szCs w:val="20"/>
        </w:rPr>
        <w:t>Tekenen, schilderen en ontwerpen graag (maken krabbels wanneer ze denken)</w:t>
      </w:r>
    </w:p>
    <w:p w:rsidR="00FA621D" w:rsidRDefault="00FA621D" w:rsidP="0097240B">
      <w:pPr>
        <w:numPr>
          <w:ilvl w:val="0"/>
          <w:numId w:val="5"/>
        </w:numPr>
        <w:spacing w:line="240" w:lineRule="auto"/>
        <w:outlineLvl w:val="1"/>
        <w:rPr>
          <w:rFonts w:ascii="Century Gothic" w:hAnsi="Century Gothic"/>
          <w:bCs/>
          <w:szCs w:val="20"/>
        </w:rPr>
      </w:pPr>
      <w:r>
        <w:rPr>
          <w:rFonts w:ascii="Century Gothic" w:hAnsi="Century Gothic"/>
          <w:bCs/>
          <w:szCs w:val="20"/>
        </w:rPr>
        <w:t>Hebben een goed visueel geheugen</w:t>
      </w:r>
    </w:p>
    <w:p w:rsidR="00FA621D" w:rsidRDefault="00FA621D" w:rsidP="00FA621D">
      <w:pPr>
        <w:spacing w:line="240" w:lineRule="auto"/>
        <w:ind w:left="720"/>
        <w:outlineLvl w:val="1"/>
        <w:rPr>
          <w:rFonts w:ascii="Century Gothic" w:hAnsi="Century Gothic"/>
          <w:bCs/>
          <w:szCs w:val="20"/>
        </w:rPr>
      </w:pPr>
    </w:p>
    <w:p w:rsidR="00FA621D" w:rsidRPr="001B6C6B" w:rsidRDefault="00FA621D" w:rsidP="00FA621D">
      <w:pPr>
        <w:spacing w:line="240" w:lineRule="auto"/>
        <w:outlineLvl w:val="1"/>
        <w:rPr>
          <w:rFonts w:ascii="Century Gothic" w:hAnsi="Century Gothic"/>
          <w:bCs/>
          <w:szCs w:val="20"/>
        </w:rPr>
      </w:pPr>
      <w:proofErr w:type="spellStart"/>
      <w:r w:rsidRPr="001B6C6B">
        <w:rPr>
          <w:rFonts w:ascii="Century Gothic" w:hAnsi="Century Gothic"/>
          <w:bCs/>
          <w:szCs w:val="20"/>
        </w:rPr>
        <w:t>Colin</w:t>
      </w:r>
      <w:proofErr w:type="spellEnd"/>
      <w:r w:rsidRPr="001B6C6B">
        <w:rPr>
          <w:rFonts w:ascii="Century Gothic" w:hAnsi="Century Gothic"/>
          <w:bCs/>
          <w:szCs w:val="20"/>
        </w:rPr>
        <w:t xml:space="preserve"> </w:t>
      </w:r>
      <w:proofErr w:type="spellStart"/>
      <w:r w:rsidRPr="001B6C6B">
        <w:rPr>
          <w:rFonts w:ascii="Century Gothic" w:hAnsi="Century Gothic"/>
          <w:bCs/>
          <w:szCs w:val="20"/>
        </w:rPr>
        <w:t>Rose</w:t>
      </w:r>
      <w:proofErr w:type="spellEnd"/>
      <w:r w:rsidRPr="001B6C6B">
        <w:rPr>
          <w:rFonts w:ascii="Century Gothic" w:hAnsi="Century Gothic"/>
          <w:bCs/>
          <w:szCs w:val="20"/>
        </w:rPr>
        <w:t xml:space="preserve"> en </w:t>
      </w:r>
      <w:proofErr w:type="spellStart"/>
      <w:r w:rsidRPr="001B6C6B">
        <w:rPr>
          <w:rFonts w:ascii="Century Gothic" w:hAnsi="Century Gothic"/>
          <w:bCs/>
          <w:szCs w:val="20"/>
        </w:rPr>
        <w:t>Malcolm</w:t>
      </w:r>
      <w:proofErr w:type="spellEnd"/>
      <w:r w:rsidRPr="001B6C6B">
        <w:rPr>
          <w:rFonts w:ascii="Century Gothic" w:hAnsi="Century Gothic"/>
          <w:bCs/>
          <w:szCs w:val="20"/>
        </w:rPr>
        <w:t xml:space="preserve"> J. </w:t>
      </w:r>
      <w:proofErr w:type="spellStart"/>
      <w:r w:rsidRPr="001B6C6B">
        <w:rPr>
          <w:rFonts w:ascii="Century Gothic" w:hAnsi="Century Gothic"/>
          <w:bCs/>
          <w:szCs w:val="20"/>
        </w:rPr>
        <w:t>Nicholl</w:t>
      </w:r>
      <w:proofErr w:type="spellEnd"/>
      <w:r w:rsidRPr="001B6C6B">
        <w:rPr>
          <w:rFonts w:ascii="Century Gothic" w:hAnsi="Century Gothic"/>
          <w:bCs/>
          <w:szCs w:val="20"/>
        </w:rPr>
        <w:t xml:space="preserve"> (1997) geven in hun boek </w:t>
      </w:r>
      <w:proofErr w:type="spellStart"/>
      <w:r w:rsidRPr="001B6C6B">
        <w:rPr>
          <w:rFonts w:ascii="Century Gothic" w:hAnsi="Century Gothic"/>
          <w:bCs/>
          <w:i/>
          <w:szCs w:val="20"/>
        </w:rPr>
        <w:t>Accelerated</w:t>
      </w:r>
      <w:proofErr w:type="spellEnd"/>
      <w:r w:rsidRPr="001B6C6B">
        <w:rPr>
          <w:rFonts w:ascii="Century Gothic" w:hAnsi="Century Gothic"/>
          <w:bCs/>
          <w:i/>
          <w:szCs w:val="20"/>
        </w:rPr>
        <w:t xml:space="preserve"> </w:t>
      </w:r>
      <w:proofErr w:type="spellStart"/>
      <w:r w:rsidRPr="001B6C6B">
        <w:rPr>
          <w:rFonts w:ascii="Century Gothic" w:hAnsi="Century Gothic"/>
          <w:bCs/>
          <w:i/>
          <w:szCs w:val="20"/>
        </w:rPr>
        <w:t>learning</w:t>
      </w:r>
      <w:proofErr w:type="spellEnd"/>
      <w:r w:rsidRPr="001B6C6B">
        <w:rPr>
          <w:rFonts w:ascii="Century Gothic" w:hAnsi="Century Gothic"/>
          <w:bCs/>
          <w:i/>
          <w:szCs w:val="20"/>
        </w:rPr>
        <w:t xml:space="preserve"> </w:t>
      </w:r>
      <w:proofErr w:type="spellStart"/>
      <w:r w:rsidRPr="001B6C6B">
        <w:rPr>
          <w:rFonts w:ascii="Century Gothic" w:hAnsi="Century Gothic"/>
          <w:bCs/>
          <w:i/>
          <w:szCs w:val="20"/>
        </w:rPr>
        <w:t>for</w:t>
      </w:r>
      <w:proofErr w:type="spellEnd"/>
      <w:r w:rsidRPr="001B6C6B">
        <w:rPr>
          <w:rFonts w:ascii="Century Gothic" w:hAnsi="Century Gothic"/>
          <w:bCs/>
          <w:i/>
          <w:szCs w:val="20"/>
        </w:rPr>
        <w:t xml:space="preserve"> the 21st </w:t>
      </w:r>
      <w:proofErr w:type="spellStart"/>
      <w:r w:rsidRPr="001B6C6B">
        <w:rPr>
          <w:rFonts w:ascii="Century Gothic" w:hAnsi="Century Gothic"/>
          <w:bCs/>
          <w:i/>
          <w:szCs w:val="20"/>
        </w:rPr>
        <w:t>century</w:t>
      </w:r>
      <w:proofErr w:type="spellEnd"/>
      <w:r w:rsidRPr="001B6C6B">
        <w:rPr>
          <w:rFonts w:ascii="Century Gothic" w:hAnsi="Century Gothic"/>
          <w:bCs/>
          <w:i/>
          <w:szCs w:val="20"/>
        </w:rPr>
        <w:t xml:space="preserve"> </w:t>
      </w:r>
      <w:r w:rsidRPr="001B6C6B">
        <w:rPr>
          <w:rFonts w:ascii="Century Gothic" w:hAnsi="Century Gothic"/>
          <w:bCs/>
          <w:szCs w:val="20"/>
        </w:rPr>
        <w:t>een aantal manieren aan om hier in de klas rekening mee te houden;</w:t>
      </w:r>
    </w:p>
    <w:p w:rsidR="00FA621D" w:rsidRDefault="005A7B3D" w:rsidP="0097240B">
      <w:pPr>
        <w:numPr>
          <w:ilvl w:val="0"/>
          <w:numId w:val="8"/>
        </w:numPr>
        <w:spacing w:line="240" w:lineRule="auto"/>
        <w:outlineLvl w:val="1"/>
        <w:rPr>
          <w:rFonts w:ascii="Century Gothic" w:hAnsi="Century Gothic"/>
          <w:bCs/>
          <w:szCs w:val="20"/>
        </w:rPr>
      </w:pPr>
      <w:r>
        <w:rPr>
          <w:rFonts w:ascii="Century Gothic" w:hAnsi="Century Gothic"/>
          <w:bCs/>
          <w:szCs w:val="20"/>
        </w:rPr>
        <w:t xml:space="preserve">Gebruik </w:t>
      </w:r>
      <w:proofErr w:type="spellStart"/>
      <w:r>
        <w:rPr>
          <w:rFonts w:ascii="Century Gothic" w:hAnsi="Century Gothic"/>
          <w:bCs/>
          <w:szCs w:val="20"/>
        </w:rPr>
        <w:t>mind</w:t>
      </w:r>
      <w:r w:rsidR="00FA621D">
        <w:rPr>
          <w:rFonts w:ascii="Century Gothic" w:hAnsi="Century Gothic"/>
          <w:bCs/>
          <w:szCs w:val="20"/>
        </w:rPr>
        <w:t>maps</w:t>
      </w:r>
      <w:proofErr w:type="spellEnd"/>
    </w:p>
    <w:p w:rsidR="00FA621D" w:rsidRDefault="00FA621D" w:rsidP="0097240B">
      <w:pPr>
        <w:numPr>
          <w:ilvl w:val="0"/>
          <w:numId w:val="8"/>
        </w:numPr>
        <w:spacing w:line="240" w:lineRule="auto"/>
        <w:outlineLvl w:val="1"/>
        <w:rPr>
          <w:rFonts w:ascii="Century Gothic" w:hAnsi="Century Gothic"/>
          <w:bCs/>
          <w:szCs w:val="20"/>
        </w:rPr>
      </w:pPr>
      <w:r>
        <w:rPr>
          <w:rFonts w:ascii="Century Gothic" w:hAnsi="Century Gothic"/>
          <w:bCs/>
          <w:szCs w:val="20"/>
        </w:rPr>
        <w:t>Moedig leerlingen aan om markeerstiften te gebruiken en laat ze met verschillende kleuren werken om hun werk te presenteren</w:t>
      </w:r>
    </w:p>
    <w:p w:rsidR="00FA621D" w:rsidRDefault="00FA621D" w:rsidP="0097240B">
      <w:pPr>
        <w:numPr>
          <w:ilvl w:val="0"/>
          <w:numId w:val="8"/>
        </w:numPr>
        <w:spacing w:line="240" w:lineRule="auto"/>
        <w:outlineLvl w:val="1"/>
        <w:rPr>
          <w:rFonts w:ascii="Century Gothic" w:hAnsi="Century Gothic"/>
          <w:bCs/>
          <w:szCs w:val="20"/>
        </w:rPr>
      </w:pPr>
      <w:r>
        <w:rPr>
          <w:rFonts w:ascii="Century Gothic" w:hAnsi="Century Gothic"/>
          <w:bCs/>
          <w:szCs w:val="20"/>
        </w:rPr>
        <w:t>Moedig ze aan om zowel diagrammen en afbeeldingen te maken als opstellen</w:t>
      </w:r>
    </w:p>
    <w:p w:rsidR="00FA621D" w:rsidRDefault="00FA621D" w:rsidP="0097240B">
      <w:pPr>
        <w:numPr>
          <w:ilvl w:val="0"/>
          <w:numId w:val="8"/>
        </w:numPr>
        <w:spacing w:line="240" w:lineRule="auto"/>
        <w:outlineLvl w:val="1"/>
        <w:rPr>
          <w:rFonts w:ascii="Century Gothic" w:hAnsi="Century Gothic"/>
          <w:bCs/>
          <w:szCs w:val="20"/>
        </w:rPr>
      </w:pPr>
      <w:r>
        <w:rPr>
          <w:rFonts w:ascii="Century Gothic" w:hAnsi="Century Gothic"/>
          <w:bCs/>
          <w:szCs w:val="20"/>
        </w:rPr>
        <w:t>Gun leerlingen de tijd om hun werk te visualiseren voor ze eraan beginnen</w:t>
      </w:r>
    </w:p>
    <w:p w:rsidR="001241C2" w:rsidRDefault="001241C2" w:rsidP="0097240B">
      <w:pPr>
        <w:numPr>
          <w:ilvl w:val="0"/>
          <w:numId w:val="8"/>
        </w:numPr>
        <w:spacing w:line="240" w:lineRule="auto"/>
        <w:outlineLvl w:val="1"/>
        <w:rPr>
          <w:rFonts w:ascii="Century Gothic" w:hAnsi="Century Gothic"/>
          <w:bCs/>
          <w:szCs w:val="20"/>
        </w:rPr>
      </w:pPr>
      <w:r>
        <w:rPr>
          <w:rFonts w:ascii="Century Gothic" w:hAnsi="Century Gothic"/>
          <w:bCs/>
          <w:szCs w:val="20"/>
        </w:rPr>
        <w:t>Gebruik veel visueel materiaal zoals plaatjes</w:t>
      </w:r>
    </w:p>
    <w:p w:rsidR="00FA621D" w:rsidRDefault="00FA621D" w:rsidP="00FA621D">
      <w:pPr>
        <w:spacing w:line="240" w:lineRule="auto"/>
        <w:outlineLvl w:val="1"/>
        <w:rPr>
          <w:rFonts w:ascii="Century Gothic" w:hAnsi="Century Gothic"/>
          <w:bCs/>
          <w:szCs w:val="20"/>
        </w:rPr>
      </w:pPr>
    </w:p>
    <w:p w:rsidR="00FA621D" w:rsidRPr="000D5C93" w:rsidRDefault="00FA621D" w:rsidP="00FA621D">
      <w:pPr>
        <w:spacing w:line="240" w:lineRule="auto"/>
        <w:outlineLvl w:val="1"/>
        <w:rPr>
          <w:rFonts w:ascii="Century Gothic" w:hAnsi="Century Gothic"/>
          <w:bCs/>
          <w:i/>
          <w:szCs w:val="20"/>
          <w:u w:val="single"/>
        </w:rPr>
      </w:pPr>
      <w:r w:rsidRPr="000D5C93">
        <w:rPr>
          <w:rFonts w:ascii="Century Gothic" w:hAnsi="Century Gothic"/>
          <w:bCs/>
          <w:i/>
          <w:szCs w:val="20"/>
          <w:u w:val="single"/>
        </w:rPr>
        <w:t>Auditief;</w:t>
      </w:r>
    </w:p>
    <w:p w:rsidR="00FA621D" w:rsidRPr="00E02FA7" w:rsidRDefault="00FA621D" w:rsidP="00FA621D">
      <w:pPr>
        <w:spacing w:line="240" w:lineRule="auto"/>
        <w:outlineLvl w:val="1"/>
        <w:rPr>
          <w:rFonts w:ascii="Century Gothic" w:hAnsi="Century Gothic"/>
          <w:bCs/>
          <w:color w:val="FF0000"/>
          <w:szCs w:val="20"/>
        </w:rPr>
      </w:pPr>
      <w:r>
        <w:rPr>
          <w:rFonts w:ascii="Century Gothic" w:hAnsi="Century Gothic"/>
          <w:bCs/>
          <w:szCs w:val="20"/>
        </w:rPr>
        <w:t>Degene</w:t>
      </w:r>
      <w:r w:rsidR="00B94474">
        <w:rPr>
          <w:rFonts w:ascii="Century Gothic" w:hAnsi="Century Gothic"/>
          <w:bCs/>
          <w:szCs w:val="20"/>
        </w:rPr>
        <w:t>n</w:t>
      </w:r>
      <w:r>
        <w:rPr>
          <w:rFonts w:ascii="Century Gothic" w:hAnsi="Century Gothic"/>
          <w:bCs/>
          <w:szCs w:val="20"/>
        </w:rPr>
        <w:t xml:space="preserve"> die een voorkeur hebben voor een auditieve leerstijl</w:t>
      </w:r>
      <w:r w:rsidR="008F3465">
        <w:rPr>
          <w:rFonts w:ascii="Century Gothic" w:hAnsi="Century Gothic"/>
          <w:bCs/>
          <w:szCs w:val="20"/>
        </w:rPr>
        <w:t xml:space="preserve"> (het horen)</w:t>
      </w:r>
      <w:r>
        <w:rPr>
          <w:rFonts w:ascii="Century Gothic" w:hAnsi="Century Gothic"/>
          <w:bCs/>
          <w:szCs w:val="20"/>
        </w:rPr>
        <w:t xml:space="preserve">; </w:t>
      </w:r>
    </w:p>
    <w:p w:rsidR="00FA621D" w:rsidRDefault="00DF43AA" w:rsidP="0097240B">
      <w:pPr>
        <w:numPr>
          <w:ilvl w:val="0"/>
          <w:numId w:val="6"/>
        </w:numPr>
        <w:spacing w:line="240" w:lineRule="auto"/>
        <w:outlineLvl w:val="1"/>
        <w:rPr>
          <w:rFonts w:ascii="Century Gothic" w:hAnsi="Century Gothic"/>
          <w:bCs/>
          <w:szCs w:val="20"/>
        </w:rPr>
      </w:pPr>
      <w:r>
        <w:rPr>
          <w:rFonts w:ascii="Century Gothic" w:hAnsi="Century Gothic"/>
          <w:bCs/>
          <w:szCs w:val="20"/>
        </w:rPr>
        <w:t>Discussiëren</w:t>
      </w:r>
      <w:r w:rsidR="00FA621D">
        <w:rPr>
          <w:rFonts w:ascii="Century Gothic" w:hAnsi="Century Gothic"/>
          <w:bCs/>
          <w:szCs w:val="20"/>
        </w:rPr>
        <w:t xml:space="preserve"> en debatteren graag, worden graag voorgelezen</w:t>
      </w:r>
    </w:p>
    <w:p w:rsidR="00FA621D" w:rsidRDefault="00FA621D" w:rsidP="0097240B">
      <w:pPr>
        <w:numPr>
          <w:ilvl w:val="0"/>
          <w:numId w:val="6"/>
        </w:numPr>
        <w:spacing w:line="240" w:lineRule="auto"/>
        <w:outlineLvl w:val="1"/>
        <w:rPr>
          <w:rFonts w:ascii="Century Gothic" w:hAnsi="Century Gothic"/>
          <w:bCs/>
          <w:szCs w:val="20"/>
        </w:rPr>
      </w:pPr>
      <w:r>
        <w:rPr>
          <w:rFonts w:ascii="Century Gothic" w:hAnsi="Century Gothic"/>
          <w:bCs/>
          <w:szCs w:val="20"/>
        </w:rPr>
        <w:t>Praten graag en hebben een grote woordenschat voor hun leeftijd</w:t>
      </w:r>
    </w:p>
    <w:p w:rsidR="00FA621D" w:rsidRDefault="00FA621D" w:rsidP="0097240B">
      <w:pPr>
        <w:numPr>
          <w:ilvl w:val="0"/>
          <w:numId w:val="6"/>
        </w:numPr>
        <w:spacing w:line="240" w:lineRule="auto"/>
        <w:outlineLvl w:val="1"/>
        <w:rPr>
          <w:rFonts w:ascii="Century Gothic" w:hAnsi="Century Gothic"/>
          <w:bCs/>
          <w:szCs w:val="20"/>
        </w:rPr>
      </w:pPr>
      <w:r>
        <w:rPr>
          <w:rFonts w:ascii="Century Gothic" w:hAnsi="Century Gothic"/>
          <w:bCs/>
          <w:szCs w:val="20"/>
        </w:rPr>
        <w:t>Vertellen graag moppen, verzinnen verhalen</w:t>
      </w:r>
    </w:p>
    <w:p w:rsidR="00FA621D" w:rsidRDefault="00FA621D" w:rsidP="0097240B">
      <w:pPr>
        <w:numPr>
          <w:ilvl w:val="0"/>
          <w:numId w:val="6"/>
        </w:numPr>
        <w:spacing w:line="240" w:lineRule="auto"/>
        <w:outlineLvl w:val="1"/>
        <w:rPr>
          <w:rFonts w:ascii="Century Gothic" w:hAnsi="Century Gothic"/>
          <w:bCs/>
          <w:szCs w:val="20"/>
        </w:rPr>
      </w:pPr>
      <w:r>
        <w:rPr>
          <w:rFonts w:ascii="Century Gothic" w:hAnsi="Century Gothic"/>
          <w:bCs/>
          <w:szCs w:val="20"/>
        </w:rPr>
        <w:t>Converseren graag en leggen graag dingen uit</w:t>
      </w:r>
    </w:p>
    <w:p w:rsidR="00FA621D" w:rsidRDefault="00FA621D" w:rsidP="00FA621D">
      <w:pPr>
        <w:spacing w:line="240" w:lineRule="auto"/>
        <w:outlineLvl w:val="1"/>
        <w:rPr>
          <w:rFonts w:ascii="Century Gothic" w:hAnsi="Century Gothic"/>
          <w:bCs/>
          <w:szCs w:val="20"/>
        </w:rPr>
      </w:pPr>
    </w:p>
    <w:p w:rsidR="00FA621D" w:rsidRPr="001B6C6B" w:rsidRDefault="00FA621D" w:rsidP="00FA621D">
      <w:pPr>
        <w:spacing w:line="240" w:lineRule="auto"/>
        <w:outlineLvl w:val="1"/>
        <w:rPr>
          <w:rFonts w:ascii="Century Gothic" w:hAnsi="Century Gothic"/>
          <w:bCs/>
          <w:szCs w:val="20"/>
        </w:rPr>
      </w:pPr>
      <w:proofErr w:type="spellStart"/>
      <w:r w:rsidRPr="001B6C6B">
        <w:rPr>
          <w:rFonts w:ascii="Century Gothic" w:hAnsi="Century Gothic"/>
          <w:bCs/>
          <w:szCs w:val="20"/>
        </w:rPr>
        <w:t>Colin</w:t>
      </w:r>
      <w:proofErr w:type="spellEnd"/>
      <w:r w:rsidRPr="001B6C6B">
        <w:rPr>
          <w:rFonts w:ascii="Century Gothic" w:hAnsi="Century Gothic"/>
          <w:bCs/>
          <w:szCs w:val="20"/>
        </w:rPr>
        <w:t xml:space="preserve"> </w:t>
      </w:r>
      <w:proofErr w:type="spellStart"/>
      <w:r w:rsidRPr="001B6C6B">
        <w:rPr>
          <w:rFonts w:ascii="Century Gothic" w:hAnsi="Century Gothic"/>
          <w:bCs/>
          <w:szCs w:val="20"/>
        </w:rPr>
        <w:t>Rose</w:t>
      </w:r>
      <w:proofErr w:type="spellEnd"/>
      <w:r w:rsidRPr="001B6C6B">
        <w:rPr>
          <w:rFonts w:ascii="Century Gothic" w:hAnsi="Century Gothic"/>
          <w:bCs/>
          <w:szCs w:val="20"/>
        </w:rPr>
        <w:t xml:space="preserve"> en </w:t>
      </w:r>
      <w:proofErr w:type="spellStart"/>
      <w:r w:rsidRPr="001B6C6B">
        <w:rPr>
          <w:rFonts w:ascii="Century Gothic" w:hAnsi="Century Gothic"/>
          <w:bCs/>
          <w:szCs w:val="20"/>
        </w:rPr>
        <w:t>Malcolm</w:t>
      </w:r>
      <w:proofErr w:type="spellEnd"/>
      <w:r w:rsidRPr="001B6C6B">
        <w:rPr>
          <w:rFonts w:ascii="Century Gothic" w:hAnsi="Century Gothic"/>
          <w:bCs/>
          <w:szCs w:val="20"/>
        </w:rPr>
        <w:t xml:space="preserve"> J. </w:t>
      </w:r>
      <w:proofErr w:type="spellStart"/>
      <w:r w:rsidRPr="001B6C6B">
        <w:rPr>
          <w:rFonts w:ascii="Century Gothic" w:hAnsi="Century Gothic"/>
          <w:bCs/>
          <w:szCs w:val="20"/>
        </w:rPr>
        <w:t>Nicholl</w:t>
      </w:r>
      <w:proofErr w:type="spellEnd"/>
      <w:r w:rsidRPr="001B6C6B">
        <w:rPr>
          <w:rFonts w:ascii="Century Gothic" w:hAnsi="Century Gothic"/>
          <w:bCs/>
          <w:szCs w:val="20"/>
        </w:rPr>
        <w:t xml:space="preserve"> (1997) geven in hun boek </w:t>
      </w:r>
      <w:proofErr w:type="spellStart"/>
      <w:r w:rsidRPr="001B6C6B">
        <w:rPr>
          <w:rFonts w:ascii="Century Gothic" w:hAnsi="Century Gothic"/>
          <w:bCs/>
          <w:i/>
          <w:szCs w:val="20"/>
        </w:rPr>
        <w:t>Accelerated</w:t>
      </w:r>
      <w:proofErr w:type="spellEnd"/>
      <w:r w:rsidRPr="001B6C6B">
        <w:rPr>
          <w:rFonts w:ascii="Century Gothic" w:hAnsi="Century Gothic"/>
          <w:bCs/>
          <w:i/>
          <w:szCs w:val="20"/>
        </w:rPr>
        <w:t xml:space="preserve"> </w:t>
      </w:r>
      <w:proofErr w:type="spellStart"/>
      <w:r w:rsidRPr="001B6C6B">
        <w:rPr>
          <w:rFonts w:ascii="Century Gothic" w:hAnsi="Century Gothic"/>
          <w:bCs/>
          <w:i/>
          <w:szCs w:val="20"/>
        </w:rPr>
        <w:t>learning</w:t>
      </w:r>
      <w:proofErr w:type="spellEnd"/>
      <w:r w:rsidRPr="001B6C6B">
        <w:rPr>
          <w:rFonts w:ascii="Century Gothic" w:hAnsi="Century Gothic"/>
          <w:bCs/>
          <w:i/>
          <w:szCs w:val="20"/>
        </w:rPr>
        <w:t xml:space="preserve"> </w:t>
      </w:r>
      <w:proofErr w:type="spellStart"/>
      <w:r w:rsidRPr="001B6C6B">
        <w:rPr>
          <w:rFonts w:ascii="Century Gothic" w:hAnsi="Century Gothic"/>
          <w:bCs/>
          <w:i/>
          <w:szCs w:val="20"/>
        </w:rPr>
        <w:t>for</w:t>
      </w:r>
      <w:proofErr w:type="spellEnd"/>
      <w:r w:rsidRPr="001B6C6B">
        <w:rPr>
          <w:rFonts w:ascii="Century Gothic" w:hAnsi="Century Gothic"/>
          <w:bCs/>
          <w:i/>
          <w:szCs w:val="20"/>
        </w:rPr>
        <w:t xml:space="preserve"> the 21st </w:t>
      </w:r>
      <w:proofErr w:type="spellStart"/>
      <w:r w:rsidRPr="001B6C6B">
        <w:rPr>
          <w:rFonts w:ascii="Century Gothic" w:hAnsi="Century Gothic"/>
          <w:bCs/>
          <w:i/>
          <w:szCs w:val="20"/>
        </w:rPr>
        <w:t>century</w:t>
      </w:r>
      <w:proofErr w:type="spellEnd"/>
      <w:r w:rsidRPr="001B6C6B">
        <w:rPr>
          <w:rFonts w:ascii="Century Gothic" w:hAnsi="Century Gothic"/>
          <w:bCs/>
          <w:i/>
          <w:szCs w:val="20"/>
        </w:rPr>
        <w:t xml:space="preserve"> </w:t>
      </w:r>
      <w:r w:rsidRPr="001B6C6B">
        <w:rPr>
          <w:rFonts w:ascii="Century Gothic" w:hAnsi="Century Gothic"/>
          <w:bCs/>
          <w:szCs w:val="20"/>
        </w:rPr>
        <w:t>een aantal manieren aan om hier in de klas rekening mee te houden;</w:t>
      </w:r>
    </w:p>
    <w:p w:rsidR="00FA621D" w:rsidRDefault="00FA621D" w:rsidP="0097240B">
      <w:pPr>
        <w:numPr>
          <w:ilvl w:val="0"/>
          <w:numId w:val="9"/>
        </w:numPr>
        <w:spacing w:line="240" w:lineRule="auto"/>
        <w:outlineLvl w:val="1"/>
        <w:rPr>
          <w:rFonts w:ascii="Century Gothic" w:hAnsi="Century Gothic"/>
          <w:bCs/>
          <w:szCs w:val="20"/>
        </w:rPr>
      </w:pPr>
      <w:r>
        <w:rPr>
          <w:rFonts w:ascii="Century Gothic" w:hAnsi="Century Gothic"/>
          <w:bCs/>
          <w:szCs w:val="20"/>
        </w:rPr>
        <w:t>Moedig de leerlingen aan om informatie hardop samen te vatten</w:t>
      </w:r>
    </w:p>
    <w:p w:rsidR="00FA621D" w:rsidRDefault="00FA621D" w:rsidP="0097240B">
      <w:pPr>
        <w:numPr>
          <w:ilvl w:val="0"/>
          <w:numId w:val="9"/>
        </w:numPr>
        <w:spacing w:line="240" w:lineRule="auto"/>
        <w:outlineLvl w:val="1"/>
        <w:rPr>
          <w:rFonts w:ascii="Century Gothic" w:hAnsi="Century Gothic"/>
          <w:bCs/>
          <w:szCs w:val="20"/>
        </w:rPr>
      </w:pPr>
      <w:r>
        <w:rPr>
          <w:rFonts w:ascii="Century Gothic" w:hAnsi="Century Gothic"/>
          <w:bCs/>
          <w:szCs w:val="20"/>
        </w:rPr>
        <w:t>Laat de leerlingen overdreven voorlezen</w:t>
      </w:r>
    </w:p>
    <w:p w:rsidR="00FA621D" w:rsidRDefault="00FA621D" w:rsidP="00FA621D">
      <w:pPr>
        <w:spacing w:line="240" w:lineRule="auto"/>
        <w:outlineLvl w:val="1"/>
        <w:rPr>
          <w:rFonts w:ascii="Century Gothic" w:hAnsi="Century Gothic"/>
          <w:bCs/>
          <w:szCs w:val="20"/>
        </w:rPr>
      </w:pPr>
    </w:p>
    <w:p w:rsidR="00FA621D" w:rsidRPr="000D5C93" w:rsidRDefault="00FA621D" w:rsidP="00FA621D">
      <w:pPr>
        <w:spacing w:line="240" w:lineRule="auto"/>
        <w:outlineLvl w:val="1"/>
        <w:rPr>
          <w:rFonts w:ascii="Century Gothic" w:hAnsi="Century Gothic"/>
          <w:bCs/>
          <w:i/>
          <w:szCs w:val="20"/>
          <w:u w:val="single"/>
        </w:rPr>
      </w:pPr>
      <w:proofErr w:type="spellStart"/>
      <w:r w:rsidRPr="000D5C93">
        <w:rPr>
          <w:rFonts w:ascii="Century Gothic" w:hAnsi="Century Gothic"/>
          <w:bCs/>
          <w:i/>
          <w:szCs w:val="20"/>
          <w:u w:val="single"/>
        </w:rPr>
        <w:t>Kinestetisch</w:t>
      </w:r>
      <w:proofErr w:type="spellEnd"/>
      <w:r w:rsidRPr="000D5C93">
        <w:rPr>
          <w:rFonts w:ascii="Century Gothic" w:hAnsi="Century Gothic"/>
          <w:bCs/>
          <w:i/>
          <w:szCs w:val="20"/>
          <w:u w:val="single"/>
        </w:rPr>
        <w:t>;</w:t>
      </w:r>
    </w:p>
    <w:p w:rsidR="00FA621D" w:rsidRPr="00E02FA7" w:rsidRDefault="00FA621D" w:rsidP="00FA621D">
      <w:pPr>
        <w:spacing w:line="240" w:lineRule="auto"/>
        <w:outlineLvl w:val="1"/>
        <w:rPr>
          <w:rFonts w:ascii="Century Gothic" w:hAnsi="Century Gothic"/>
          <w:bCs/>
          <w:color w:val="FF0000"/>
          <w:szCs w:val="20"/>
        </w:rPr>
      </w:pPr>
      <w:r>
        <w:rPr>
          <w:rFonts w:ascii="Century Gothic" w:hAnsi="Century Gothic"/>
          <w:bCs/>
          <w:szCs w:val="20"/>
        </w:rPr>
        <w:t>Degene</w:t>
      </w:r>
      <w:r w:rsidR="00B94474">
        <w:rPr>
          <w:rFonts w:ascii="Century Gothic" w:hAnsi="Century Gothic"/>
          <w:bCs/>
          <w:szCs w:val="20"/>
        </w:rPr>
        <w:t>n</w:t>
      </w:r>
      <w:r>
        <w:rPr>
          <w:rFonts w:ascii="Century Gothic" w:hAnsi="Century Gothic"/>
          <w:bCs/>
          <w:szCs w:val="20"/>
        </w:rPr>
        <w:t xml:space="preserve"> die en voorkeur hebben voor een </w:t>
      </w:r>
      <w:proofErr w:type="spellStart"/>
      <w:r>
        <w:rPr>
          <w:rFonts w:ascii="Century Gothic" w:hAnsi="Century Gothic"/>
          <w:bCs/>
          <w:szCs w:val="20"/>
        </w:rPr>
        <w:t>kinestetische</w:t>
      </w:r>
      <w:proofErr w:type="spellEnd"/>
      <w:r>
        <w:rPr>
          <w:rFonts w:ascii="Century Gothic" w:hAnsi="Century Gothic"/>
          <w:bCs/>
          <w:szCs w:val="20"/>
        </w:rPr>
        <w:t xml:space="preserve"> leerstijl</w:t>
      </w:r>
      <w:r w:rsidR="008F3465">
        <w:rPr>
          <w:rFonts w:ascii="Century Gothic" w:hAnsi="Century Gothic"/>
          <w:bCs/>
          <w:szCs w:val="20"/>
        </w:rPr>
        <w:t xml:space="preserve"> (het doen)</w:t>
      </w:r>
      <w:r>
        <w:rPr>
          <w:rFonts w:ascii="Century Gothic" w:hAnsi="Century Gothic"/>
          <w:bCs/>
          <w:szCs w:val="20"/>
        </w:rPr>
        <w:t xml:space="preserve">; </w:t>
      </w:r>
    </w:p>
    <w:p w:rsidR="00FA621D" w:rsidRDefault="00FA621D" w:rsidP="0097240B">
      <w:pPr>
        <w:numPr>
          <w:ilvl w:val="0"/>
          <w:numId w:val="7"/>
        </w:numPr>
        <w:spacing w:line="240" w:lineRule="auto"/>
        <w:outlineLvl w:val="1"/>
        <w:rPr>
          <w:rFonts w:ascii="Century Gothic" w:hAnsi="Century Gothic"/>
          <w:bCs/>
          <w:szCs w:val="20"/>
        </w:rPr>
      </w:pPr>
      <w:r>
        <w:rPr>
          <w:rFonts w:ascii="Century Gothic" w:hAnsi="Century Gothic"/>
          <w:bCs/>
          <w:szCs w:val="20"/>
        </w:rPr>
        <w:t>Doen graag aan sport en andere lichamelijke activiteiten</w:t>
      </w:r>
    </w:p>
    <w:p w:rsidR="00FA621D" w:rsidRDefault="00FA621D" w:rsidP="0097240B">
      <w:pPr>
        <w:numPr>
          <w:ilvl w:val="0"/>
          <w:numId w:val="7"/>
        </w:numPr>
        <w:spacing w:line="240" w:lineRule="auto"/>
        <w:outlineLvl w:val="1"/>
        <w:rPr>
          <w:rFonts w:ascii="Century Gothic" w:hAnsi="Century Gothic"/>
          <w:bCs/>
          <w:szCs w:val="20"/>
        </w:rPr>
      </w:pPr>
      <w:r>
        <w:rPr>
          <w:rFonts w:ascii="Century Gothic" w:hAnsi="Century Gothic"/>
          <w:bCs/>
          <w:szCs w:val="20"/>
        </w:rPr>
        <w:t>Laten hun emoties zien door lichaamstaal</w:t>
      </w:r>
    </w:p>
    <w:p w:rsidR="00FA621D" w:rsidRDefault="00FA621D" w:rsidP="0097240B">
      <w:pPr>
        <w:numPr>
          <w:ilvl w:val="0"/>
          <w:numId w:val="7"/>
        </w:numPr>
        <w:spacing w:line="240" w:lineRule="auto"/>
        <w:outlineLvl w:val="1"/>
        <w:rPr>
          <w:rFonts w:ascii="Century Gothic" w:hAnsi="Century Gothic"/>
          <w:bCs/>
          <w:szCs w:val="20"/>
        </w:rPr>
      </w:pPr>
      <w:r>
        <w:rPr>
          <w:rFonts w:ascii="Century Gothic" w:hAnsi="Century Gothic"/>
          <w:bCs/>
          <w:szCs w:val="20"/>
        </w:rPr>
        <w:t>Raken graag mensen aan</w:t>
      </w:r>
    </w:p>
    <w:p w:rsidR="00FA621D" w:rsidRDefault="00FA621D" w:rsidP="0097240B">
      <w:pPr>
        <w:numPr>
          <w:ilvl w:val="0"/>
          <w:numId w:val="7"/>
        </w:numPr>
        <w:spacing w:line="240" w:lineRule="auto"/>
        <w:outlineLvl w:val="1"/>
        <w:rPr>
          <w:rFonts w:ascii="Century Gothic" w:hAnsi="Century Gothic"/>
          <w:bCs/>
          <w:szCs w:val="20"/>
        </w:rPr>
      </w:pPr>
      <w:r>
        <w:rPr>
          <w:rFonts w:ascii="Century Gothic" w:hAnsi="Century Gothic"/>
          <w:bCs/>
          <w:szCs w:val="20"/>
        </w:rPr>
        <w:t>Kunnen moeilijk stil zitten</w:t>
      </w:r>
    </w:p>
    <w:p w:rsidR="00FA621D" w:rsidRDefault="00FA621D" w:rsidP="0097240B">
      <w:pPr>
        <w:numPr>
          <w:ilvl w:val="0"/>
          <w:numId w:val="7"/>
        </w:numPr>
        <w:spacing w:line="240" w:lineRule="auto"/>
        <w:outlineLvl w:val="1"/>
        <w:rPr>
          <w:rFonts w:ascii="Century Gothic" w:hAnsi="Century Gothic"/>
          <w:bCs/>
          <w:szCs w:val="20"/>
        </w:rPr>
      </w:pPr>
      <w:r>
        <w:rPr>
          <w:rFonts w:ascii="Century Gothic" w:hAnsi="Century Gothic"/>
          <w:bCs/>
          <w:szCs w:val="20"/>
        </w:rPr>
        <w:t>Leren door het gebruik van 3d materiaal</w:t>
      </w:r>
    </w:p>
    <w:p w:rsidR="00FA621D" w:rsidRDefault="00FA621D" w:rsidP="00FA621D">
      <w:pPr>
        <w:spacing w:line="240" w:lineRule="auto"/>
        <w:outlineLvl w:val="1"/>
        <w:rPr>
          <w:rFonts w:ascii="Century Gothic" w:hAnsi="Century Gothic"/>
          <w:bCs/>
          <w:szCs w:val="20"/>
        </w:rPr>
      </w:pPr>
    </w:p>
    <w:p w:rsidR="00FA621D" w:rsidRPr="001B6C6B" w:rsidRDefault="00FA621D" w:rsidP="00FA621D">
      <w:pPr>
        <w:spacing w:line="240" w:lineRule="auto"/>
        <w:outlineLvl w:val="1"/>
        <w:rPr>
          <w:rFonts w:ascii="Century Gothic" w:hAnsi="Century Gothic"/>
          <w:bCs/>
          <w:szCs w:val="20"/>
        </w:rPr>
      </w:pPr>
      <w:proofErr w:type="spellStart"/>
      <w:r w:rsidRPr="001B6C6B">
        <w:rPr>
          <w:rFonts w:ascii="Century Gothic" w:hAnsi="Century Gothic"/>
          <w:bCs/>
          <w:szCs w:val="20"/>
        </w:rPr>
        <w:t>Colin</w:t>
      </w:r>
      <w:proofErr w:type="spellEnd"/>
      <w:r w:rsidRPr="001B6C6B">
        <w:rPr>
          <w:rFonts w:ascii="Century Gothic" w:hAnsi="Century Gothic"/>
          <w:bCs/>
          <w:szCs w:val="20"/>
        </w:rPr>
        <w:t xml:space="preserve"> </w:t>
      </w:r>
      <w:proofErr w:type="spellStart"/>
      <w:r w:rsidRPr="001B6C6B">
        <w:rPr>
          <w:rFonts w:ascii="Century Gothic" w:hAnsi="Century Gothic"/>
          <w:bCs/>
          <w:szCs w:val="20"/>
        </w:rPr>
        <w:t>Rose</w:t>
      </w:r>
      <w:proofErr w:type="spellEnd"/>
      <w:r w:rsidRPr="001B6C6B">
        <w:rPr>
          <w:rFonts w:ascii="Century Gothic" w:hAnsi="Century Gothic"/>
          <w:bCs/>
          <w:szCs w:val="20"/>
        </w:rPr>
        <w:t xml:space="preserve"> en </w:t>
      </w:r>
      <w:proofErr w:type="spellStart"/>
      <w:r w:rsidRPr="001B6C6B">
        <w:rPr>
          <w:rFonts w:ascii="Century Gothic" w:hAnsi="Century Gothic"/>
          <w:bCs/>
          <w:szCs w:val="20"/>
        </w:rPr>
        <w:t>Malcolm</w:t>
      </w:r>
      <w:proofErr w:type="spellEnd"/>
      <w:r w:rsidRPr="001B6C6B">
        <w:rPr>
          <w:rFonts w:ascii="Century Gothic" w:hAnsi="Century Gothic"/>
          <w:bCs/>
          <w:szCs w:val="20"/>
        </w:rPr>
        <w:t xml:space="preserve"> J. </w:t>
      </w:r>
      <w:proofErr w:type="spellStart"/>
      <w:r w:rsidRPr="001B6C6B">
        <w:rPr>
          <w:rFonts w:ascii="Century Gothic" w:hAnsi="Century Gothic"/>
          <w:bCs/>
          <w:szCs w:val="20"/>
        </w:rPr>
        <w:t>Nicholl</w:t>
      </w:r>
      <w:proofErr w:type="spellEnd"/>
      <w:r w:rsidRPr="001B6C6B">
        <w:rPr>
          <w:rFonts w:ascii="Century Gothic" w:hAnsi="Century Gothic"/>
          <w:bCs/>
          <w:szCs w:val="20"/>
        </w:rPr>
        <w:t xml:space="preserve"> (1997) geven in hun boek </w:t>
      </w:r>
      <w:proofErr w:type="spellStart"/>
      <w:r w:rsidRPr="001B6C6B">
        <w:rPr>
          <w:rFonts w:ascii="Century Gothic" w:hAnsi="Century Gothic"/>
          <w:bCs/>
          <w:i/>
          <w:szCs w:val="20"/>
        </w:rPr>
        <w:t>Accelerated</w:t>
      </w:r>
      <w:proofErr w:type="spellEnd"/>
      <w:r w:rsidRPr="001B6C6B">
        <w:rPr>
          <w:rFonts w:ascii="Century Gothic" w:hAnsi="Century Gothic"/>
          <w:bCs/>
          <w:i/>
          <w:szCs w:val="20"/>
        </w:rPr>
        <w:t xml:space="preserve"> </w:t>
      </w:r>
      <w:proofErr w:type="spellStart"/>
      <w:r w:rsidRPr="001B6C6B">
        <w:rPr>
          <w:rFonts w:ascii="Century Gothic" w:hAnsi="Century Gothic"/>
          <w:bCs/>
          <w:i/>
          <w:szCs w:val="20"/>
        </w:rPr>
        <w:t>learning</w:t>
      </w:r>
      <w:proofErr w:type="spellEnd"/>
      <w:r w:rsidRPr="001B6C6B">
        <w:rPr>
          <w:rFonts w:ascii="Century Gothic" w:hAnsi="Century Gothic"/>
          <w:bCs/>
          <w:i/>
          <w:szCs w:val="20"/>
        </w:rPr>
        <w:t xml:space="preserve"> </w:t>
      </w:r>
      <w:proofErr w:type="spellStart"/>
      <w:r w:rsidRPr="001B6C6B">
        <w:rPr>
          <w:rFonts w:ascii="Century Gothic" w:hAnsi="Century Gothic"/>
          <w:bCs/>
          <w:i/>
          <w:szCs w:val="20"/>
        </w:rPr>
        <w:t>for</w:t>
      </w:r>
      <w:proofErr w:type="spellEnd"/>
      <w:r w:rsidRPr="001B6C6B">
        <w:rPr>
          <w:rFonts w:ascii="Century Gothic" w:hAnsi="Century Gothic"/>
          <w:bCs/>
          <w:i/>
          <w:szCs w:val="20"/>
        </w:rPr>
        <w:t xml:space="preserve"> the 21st </w:t>
      </w:r>
      <w:proofErr w:type="spellStart"/>
      <w:r w:rsidRPr="001B6C6B">
        <w:rPr>
          <w:rFonts w:ascii="Century Gothic" w:hAnsi="Century Gothic"/>
          <w:bCs/>
          <w:i/>
          <w:szCs w:val="20"/>
        </w:rPr>
        <w:t>century</w:t>
      </w:r>
      <w:proofErr w:type="spellEnd"/>
      <w:r w:rsidRPr="001B6C6B">
        <w:rPr>
          <w:rFonts w:ascii="Century Gothic" w:hAnsi="Century Gothic"/>
          <w:bCs/>
          <w:i/>
          <w:szCs w:val="20"/>
        </w:rPr>
        <w:t xml:space="preserve"> </w:t>
      </w:r>
      <w:r w:rsidRPr="001B6C6B">
        <w:rPr>
          <w:rFonts w:ascii="Century Gothic" w:hAnsi="Century Gothic"/>
          <w:bCs/>
          <w:szCs w:val="20"/>
        </w:rPr>
        <w:t>een aantal manieren aan om hier in de klas rekening mee te houden;</w:t>
      </w:r>
    </w:p>
    <w:p w:rsidR="00FA621D" w:rsidRDefault="00FA621D" w:rsidP="0097240B">
      <w:pPr>
        <w:numPr>
          <w:ilvl w:val="0"/>
          <w:numId w:val="10"/>
        </w:numPr>
        <w:spacing w:line="240" w:lineRule="auto"/>
        <w:outlineLvl w:val="1"/>
        <w:rPr>
          <w:rFonts w:ascii="Century Gothic" w:hAnsi="Century Gothic"/>
          <w:bCs/>
          <w:szCs w:val="20"/>
        </w:rPr>
      </w:pPr>
      <w:r>
        <w:rPr>
          <w:rFonts w:ascii="Century Gothic" w:hAnsi="Century Gothic"/>
          <w:bCs/>
          <w:szCs w:val="20"/>
        </w:rPr>
        <w:t>Zorg dat ze iedere 25 minuten kunnen rondlopen</w:t>
      </w:r>
    </w:p>
    <w:p w:rsidR="00FA621D" w:rsidRDefault="00FA621D" w:rsidP="0097240B">
      <w:pPr>
        <w:numPr>
          <w:ilvl w:val="0"/>
          <w:numId w:val="10"/>
        </w:numPr>
        <w:spacing w:line="240" w:lineRule="auto"/>
        <w:outlineLvl w:val="1"/>
        <w:rPr>
          <w:rFonts w:ascii="Century Gothic" w:hAnsi="Century Gothic"/>
          <w:bCs/>
          <w:szCs w:val="20"/>
        </w:rPr>
      </w:pPr>
      <w:r>
        <w:rPr>
          <w:rFonts w:ascii="Century Gothic" w:hAnsi="Century Gothic"/>
          <w:bCs/>
          <w:szCs w:val="20"/>
        </w:rPr>
        <w:t>Laat ze informatie op een visuele manier vertellen</w:t>
      </w:r>
    </w:p>
    <w:p w:rsidR="00FA621D" w:rsidRDefault="00FA621D" w:rsidP="0097240B">
      <w:pPr>
        <w:numPr>
          <w:ilvl w:val="0"/>
          <w:numId w:val="10"/>
        </w:numPr>
        <w:spacing w:line="240" w:lineRule="auto"/>
        <w:outlineLvl w:val="1"/>
        <w:rPr>
          <w:rFonts w:ascii="Century Gothic" w:hAnsi="Century Gothic"/>
          <w:bCs/>
          <w:szCs w:val="20"/>
        </w:rPr>
      </w:pPr>
      <w:r>
        <w:rPr>
          <w:rFonts w:ascii="Century Gothic" w:hAnsi="Century Gothic"/>
          <w:bCs/>
          <w:szCs w:val="20"/>
        </w:rPr>
        <w:t>Zorg dat ze in groepen kunnen leren</w:t>
      </w:r>
    </w:p>
    <w:p w:rsidR="00FA621D" w:rsidRDefault="00FA621D" w:rsidP="00FA621D">
      <w:pPr>
        <w:spacing w:line="240" w:lineRule="auto"/>
        <w:outlineLvl w:val="1"/>
        <w:rPr>
          <w:rFonts w:ascii="Century Gothic" w:hAnsi="Century Gothic"/>
          <w:bCs/>
          <w:szCs w:val="20"/>
        </w:rPr>
      </w:pPr>
    </w:p>
    <w:p w:rsidR="00E952C4" w:rsidRDefault="00E952C4" w:rsidP="00FA621D">
      <w:pPr>
        <w:spacing w:line="240" w:lineRule="auto"/>
        <w:outlineLvl w:val="1"/>
        <w:rPr>
          <w:rFonts w:ascii="Century Gothic" w:hAnsi="Century Gothic"/>
          <w:bCs/>
          <w:szCs w:val="20"/>
        </w:rPr>
      </w:pPr>
    </w:p>
    <w:p w:rsidR="00E952C4" w:rsidRDefault="00E952C4" w:rsidP="00FA621D">
      <w:pPr>
        <w:spacing w:line="240" w:lineRule="auto"/>
        <w:outlineLvl w:val="1"/>
        <w:rPr>
          <w:rFonts w:ascii="Century Gothic" w:hAnsi="Century Gothic"/>
          <w:bCs/>
          <w:szCs w:val="20"/>
        </w:rPr>
      </w:pPr>
    </w:p>
    <w:p w:rsidR="00E952C4" w:rsidRDefault="00E952C4" w:rsidP="00FA621D">
      <w:pPr>
        <w:spacing w:line="240" w:lineRule="auto"/>
        <w:outlineLvl w:val="1"/>
        <w:rPr>
          <w:rFonts w:ascii="Century Gothic" w:hAnsi="Century Gothic"/>
          <w:bCs/>
          <w:szCs w:val="20"/>
        </w:rPr>
      </w:pPr>
    </w:p>
    <w:p w:rsidR="00E952C4" w:rsidRDefault="00E952C4" w:rsidP="00FA621D">
      <w:pPr>
        <w:spacing w:line="240" w:lineRule="auto"/>
        <w:outlineLvl w:val="1"/>
        <w:rPr>
          <w:rFonts w:ascii="Century Gothic" w:hAnsi="Century Gothic"/>
          <w:bCs/>
          <w:szCs w:val="20"/>
        </w:rPr>
      </w:pPr>
    </w:p>
    <w:p w:rsidR="00E952C4" w:rsidRDefault="00E952C4" w:rsidP="00FA621D">
      <w:pPr>
        <w:spacing w:line="240" w:lineRule="auto"/>
        <w:outlineLvl w:val="1"/>
        <w:rPr>
          <w:rFonts w:ascii="Century Gothic" w:hAnsi="Century Gothic"/>
          <w:bCs/>
          <w:szCs w:val="20"/>
        </w:rPr>
      </w:pPr>
    </w:p>
    <w:p w:rsidR="00E952C4" w:rsidRDefault="00E952C4" w:rsidP="00FA621D">
      <w:pPr>
        <w:spacing w:line="240" w:lineRule="auto"/>
        <w:outlineLvl w:val="1"/>
        <w:rPr>
          <w:rFonts w:ascii="Century Gothic" w:hAnsi="Century Gothic"/>
          <w:bCs/>
          <w:szCs w:val="20"/>
        </w:rPr>
      </w:pPr>
    </w:p>
    <w:p w:rsidR="00E952C4" w:rsidRDefault="00E952C4" w:rsidP="00FA621D">
      <w:pPr>
        <w:spacing w:line="240" w:lineRule="auto"/>
        <w:outlineLvl w:val="1"/>
        <w:rPr>
          <w:rFonts w:ascii="Century Gothic" w:hAnsi="Century Gothic"/>
          <w:bCs/>
          <w:szCs w:val="20"/>
        </w:rPr>
      </w:pPr>
    </w:p>
    <w:p w:rsidR="00E952C4" w:rsidRDefault="00E952C4" w:rsidP="00FA621D">
      <w:pPr>
        <w:spacing w:line="240" w:lineRule="auto"/>
        <w:outlineLvl w:val="1"/>
        <w:rPr>
          <w:rFonts w:ascii="Century Gothic" w:hAnsi="Century Gothic"/>
          <w:bCs/>
          <w:szCs w:val="20"/>
        </w:rPr>
      </w:pPr>
    </w:p>
    <w:p w:rsidR="00063B41" w:rsidRDefault="00063B41" w:rsidP="00FA621D">
      <w:pPr>
        <w:spacing w:line="240" w:lineRule="auto"/>
        <w:outlineLvl w:val="1"/>
        <w:rPr>
          <w:rFonts w:ascii="Century Gothic" w:hAnsi="Century Gothic"/>
          <w:bCs/>
          <w:szCs w:val="20"/>
        </w:rPr>
      </w:pPr>
    </w:p>
    <w:p w:rsidR="00E952C4" w:rsidRPr="00935F2C" w:rsidRDefault="00E952C4" w:rsidP="00FA621D">
      <w:pPr>
        <w:spacing w:line="240" w:lineRule="auto"/>
        <w:outlineLvl w:val="1"/>
        <w:rPr>
          <w:rFonts w:ascii="Century Gothic" w:hAnsi="Century Gothic"/>
          <w:bCs/>
          <w:szCs w:val="20"/>
        </w:rPr>
      </w:pPr>
    </w:p>
    <w:p w:rsidR="00FA621D" w:rsidRPr="0038592C" w:rsidRDefault="00FA621D" w:rsidP="00FA621D">
      <w:pPr>
        <w:spacing w:line="240" w:lineRule="auto"/>
        <w:ind w:firstLine="360"/>
        <w:outlineLvl w:val="1"/>
        <w:rPr>
          <w:rFonts w:ascii="Century Gothic" w:hAnsi="Century Gothic"/>
          <w:b/>
          <w:bCs/>
          <w:color w:val="FF0000"/>
          <w:szCs w:val="20"/>
        </w:rPr>
      </w:pPr>
      <w:r w:rsidRPr="00105F68">
        <w:rPr>
          <w:rFonts w:ascii="Century Gothic" w:hAnsi="Century Gothic"/>
          <w:b/>
          <w:bCs/>
          <w:color w:val="92D050"/>
          <w:szCs w:val="20"/>
        </w:rPr>
        <w:t>1.5.4. Langzaam denken</w:t>
      </w:r>
      <w:r>
        <w:rPr>
          <w:rFonts w:ascii="Century Gothic" w:hAnsi="Century Gothic"/>
          <w:b/>
          <w:bCs/>
          <w:color w:val="92D050"/>
          <w:szCs w:val="20"/>
        </w:rPr>
        <w:t xml:space="preserve"> </w:t>
      </w:r>
    </w:p>
    <w:p w:rsidR="00FA621D" w:rsidRDefault="00FA621D" w:rsidP="00FA621D">
      <w:pPr>
        <w:spacing w:line="240" w:lineRule="auto"/>
        <w:outlineLvl w:val="1"/>
        <w:rPr>
          <w:rFonts w:ascii="Century Gothic" w:hAnsi="Century Gothic"/>
          <w:bCs/>
          <w:szCs w:val="20"/>
        </w:rPr>
      </w:pPr>
      <w:r w:rsidRPr="00BD0235">
        <w:rPr>
          <w:rFonts w:ascii="Century Gothic" w:hAnsi="Century Gothic"/>
          <w:b/>
          <w:bCs/>
          <w:i/>
          <w:szCs w:val="20"/>
        </w:rPr>
        <w:br/>
      </w:r>
      <w:r w:rsidRPr="00BD0235">
        <w:rPr>
          <w:rFonts w:ascii="Century Gothic" w:hAnsi="Century Gothic"/>
          <w:bCs/>
          <w:szCs w:val="20"/>
        </w:rPr>
        <w:t xml:space="preserve">IPC haalt vanuit het werk van </w:t>
      </w:r>
      <w:proofErr w:type="spellStart"/>
      <w:r w:rsidRPr="00BD0235">
        <w:rPr>
          <w:rFonts w:ascii="Century Gothic" w:hAnsi="Century Gothic"/>
          <w:bCs/>
          <w:szCs w:val="20"/>
        </w:rPr>
        <w:t>Mihaly</w:t>
      </w:r>
      <w:proofErr w:type="spellEnd"/>
      <w:r w:rsidRPr="00BD0235">
        <w:rPr>
          <w:rFonts w:ascii="Century Gothic" w:hAnsi="Century Gothic"/>
          <w:bCs/>
          <w:szCs w:val="20"/>
        </w:rPr>
        <w:t xml:space="preserve"> </w:t>
      </w:r>
      <w:proofErr w:type="spellStart"/>
      <w:r w:rsidRPr="00BD0235">
        <w:rPr>
          <w:rFonts w:ascii="Century Gothic" w:hAnsi="Century Gothic"/>
          <w:bCs/>
          <w:szCs w:val="20"/>
        </w:rPr>
        <w:t>Csikszentmihalyi</w:t>
      </w:r>
      <w:proofErr w:type="spellEnd"/>
      <w:r w:rsidRPr="00BD0235">
        <w:rPr>
          <w:rFonts w:ascii="Century Gothic" w:hAnsi="Century Gothic"/>
          <w:bCs/>
          <w:szCs w:val="20"/>
        </w:rPr>
        <w:t xml:space="preserve"> welke optimale omstandigheden er zijn om te leren. </w:t>
      </w:r>
      <w:r w:rsidR="000B5C8B">
        <w:rPr>
          <w:rFonts w:ascii="Century Gothic" w:hAnsi="Century Gothic"/>
          <w:bCs/>
          <w:szCs w:val="20"/>
        </w:rPr>
        <w:t>Deze omstandigheden zijn</w:t>
      </w:r>
      <w:r w:rsidRPr="00BD0235">
        <w:rPr>
          <w:rFonts w:ascii="Century Gothic" w:hAnsi="Century Gothic"/>
          <w:bCs/>
          <w:szCs w:val="20"/>
        </w:rPr>
        <w:t xml:space="preserve"> een staat van ontspannen alertheid of veel uitdaging en weinig stress.</w:t>
      </w:r>
      <w:r w:rsidRPr="00BD0235">
        <w:rPr>
          <w:rFonts w:ascii="Century Gothic" w:hAnsi="Century Gothic"/>
          <w:bCs/>
          <w:szCs w:val="20"/>
        </w:rPr>
        <w:br/>
        <w:t xml:space="preserve">Alert en veel uitdaging houdt in dat de leerlingen op gaan in het werk en ook enthousiast zijn. </w:t>
      </w:r>
      <w:r w:rsidRPr="00BD0235">
        <w:rPr>
          <w:rFonts w:ascii="Century Gothic" w:hAnsi="Century Gothic"/>
          <w:bCs/>
          <w:szCs w:val="20"/>
        </w:rPr>
        <w:br/>
        <w:t>Ontspannen en weinig stress houdt in dat de leerlingen werken in een omgeving die voor weinig prikkels zorgt en waar de leerlingen dus rustig zonder afleiding kunnen werken.</w:t>
      </w:r>
      <w:r w:rsidRPr="00BD0235">
        <w:rPr>
          <w:rFonts w:ascii="Century Gothic" w:hAnsi="Century Gothic"/>
          <w:bCs/>
          <w:szCs w:val="20"/>
        </w:rPr>
        <w:br/>
        <w:t xml:space="preserve">De leerkracht heeft als rol om dit ook voor elkaar te krijgen, het IPC zorgt hiervoor om een grote keuze aan verschillende thema’s aan te </w:t>
      </w:r>
      <w:r w:rsidRPr="00A26148">
        <w:rPr>
          <w:rFonts w:ascii="Century Gothic" w:hAnsi="Century Gothic"/>
          <w:bCs/>
          <w:szCs w:val="20"/>
        </w:rPr>
        <w:t>bieden.</w:t>
      </w:r>
    </w:p>
    <w:p w:rsidR="00FA621D" w:rsidRPr="00A26148" w:rsidRDefault="00FA621D" w:rsidP="00FA621D">
      <w:pPr>
        <w:spacing w:line="240" w:lineRule="auto"/>
        <w:outlineLvl w:val="1"/>
        <w:rPr>
          <w:rFonts w:ascii="Century Gothic" w:hAnsi="Century Gothic"/>
          <w:bCs/>
          <w:szCs w:val="20"/>
        </w:rPr>
      </w:pPr>
    </w:p>
    <w:p w:rsidR="00FA621D" w:rsidRDefault="00FA621D" w:rsidP="00FA621D">
      <w:pPr>
        <w:spacing w:line="240" w:lineRule="auto"/>
        <w:rPr>
          <w:rFonts w:ascii="Century Gothic" w:hAnsi="Century Gothic"/>
          <w:bCs/>
          <w:szCs w:val="20"/>
        </w:rPr>
      </w:pPr>
      <w:r>
        <w:rPr>
          <w:rFonts w:ascii="Century Gothic" w:hAnsi="Century Gothic"/>
          <w:bCs/>
          <w:szCs w:val="20"/>
        </w:rPr>
        <w:t xml:space="preserve">In het boek van Guy </w:t>
      </w:r>
      <w:proofErr w:type="spellStart"/>
      <w:r>
        <w:rPr>
          <w:rFonts w:ascii="Century Gothic" w:hAnsi="Century Gothic"/>
          <w:bCs/>
          <w:szCs w:val="20"/>
        </w:rPr>
        <w:t>Claxton</w:t>
      </w:r>
      <w:proofErr w:type="spellEnd"/>
      <w:r>
        <w:rPr>
          <w:rFonts w:ascii="Century Gothic" w:hAnsi="Century Gothic"/>
          <w:bCs/>
          <w:szCs w:val="20"/>
        </w:rPr>
        <w:t xml:space="preserve"> </w:t>
      </w:r>
      <w:r w:rsidRPr="00A338E8">
        <w:rPr>
          <w:rFonts w:ascii="Century Gothic" w:hAnsi="Century Gothic"/>
          <w:bCs/>
          <w:i/>
          <w:szCs w:val="20"/>
        </w:rPr>
        <w:t xml:space="preserve">Hare </w:t>
      </w:r>
      <w:proofErr w:type="spellStart"/>
      <w:r w:rsidRPr="00A338E8">
        <w:rPr>
          <w:rFonts w:ascii="Century Gothic" w:hAnsi="Century Gothic"/>
          <w:bCs/>
          <w:i/>
          <w:szCs w:val="20"/>
        </w:rPr>
        <w:t>Brain</w:t>
      </w:r>
      <w:proofErr w:type="spellEnd"/>
      <w:r w:rsidRPr="00A338E8">
        <w:rPr>
          <w:rFonts w:ascii="Century Gothic" w:hAnsi="Century Gothic"/>
          <w:bCs/>
          <w:i/>
          <w:szCs w:val="20"/>
        </w:rPr>
        <w:t xml:space="preserve">, </w:t>
      </w:r>
      <w:proofErr w:type="spellStart"/>
      <w:r w:rsidRPr="00A338E8">
        <w:rPr>
          <w:rFonts w:ascii="Century Gothic" w:hAnsi="Century Gothic"/>
          <w:bCs/>
          <w:i/>
          <w:szCs w:val="20"/>
        </w:rPr>
        <w:t>Tortoise</w:t>
      </w:r>
      <w:proofErr w:type="spellEnd"/>
      <w:r w:rsidRPr="00A338E8">
        <w:rPr>
          <w:rFonts w:ascii="Century Gothic" w:hAnsi="Century Gothic"/>
          <w:bCs/>
          <w:i/>
          <w:szCs w:val="20"/>
        </w:rPr>
        <w:t xml:space="preserve"> </w:t>
      </w:r>
      <w:proofErr w:type="spellStart"/>
      <w:r w:rsidRPr="00A338E8">
        <w:rPr>
          <w:rFonts w:ascii="Century Gothic" w:hAnsi="Century Gothic"/>
          <w:bCs/>
          <w:i/>
          <w:szCs w:val="20"/>
        </w:rPr>
        <w:t>mind</w:t>
      </w:r>
      <w:proofErr w:type="spellEnd"/>
      <w:r>
        <w:rPr>
          <w:rFonts w:ascii="Century Gothic" w:hAnsi="Century Gothic"/>
          <w:bCs/>
          <w:szCs w:val="20"/>
        </w:rPr>
        <w:t xml:space="preserve"> (1997) geeft </w:t>
      </w:r>
      <w:proofErr w:type="spellStart"/>
      <w:r>
        <w:rPr>
          <w:rFonts w:ascii="Century Gothic" w:hAnsi="Century Gothic"/>
          <w:bCs/>
          <w:szCs w:val="20"/>
        </w:rPr>
        <w:t>Claxton</w:t>
      </w:r>
      <w:proofErr w:type="spellEnd"/>
      <w:r>
        <w:rPr>
          <w:rFonts w:ascii="Century Gothic" w:hAnsi="Century Gothic"/>
          <w:bCs/>
          <w:szCs w:val="20"/>
        </w:rPr>
        <w:t xml:space="preserve"> aan dat de hersenen niet altijd even snel reageren, maar dat ze vaak over problemen delibereren tot er langzaam een oplossing tevoorschijn lijkt te komen in plaats van dat de oplossing zich op de conventionele</w:t>
      </w:r>
      <w:r w:rsidR="00287EEC">
        <w:rPr>
          <w:rFonts w:ascii="Century Gothic" w:hAnsi="Century Gothic"/>
          <w:bCs/>
          <w:szCs w:val="20"/>
        </w:rPr>
        <w:t>, normale,</w:t>
      </w:r>
      <w:r>
        <w:rPr>
          <w:rFonts w:ascii="Century Gothic" w:hAnsi="Century Gothic"/>
          <w:bCs/>
          <w:szCs w:val="20"/>
        </w:rPr>
        <w:t xml:space="preserve"> manier voordoet</w:t>
      </w:r>
      <w:r>
        <w:rPr>
          <w:rStyle w:val="Voetnootmarkering"/>
          <w:rFonts w:ascii="Century Gothic" w:hAnsi="Century Gothic"/>
          <w:bCs/>
          <w:szCs w:val="20"/>
        </w:rPr>
        <w:footnoteReference w:id="25"/>
      </w:r>
      <w:r>
        <w:rPr>
          <w:rFonts w:ascii="Century Gothic" w:hAnsi="Century Gothic"/>
          <w:bCs/>
          <w:szCs w:val="20"/>
        </w:rPr>
        <w:t xml:space="preserve">. </w:t>
      </w:r>
    </w:p>
    <w:p w:rsidR="00FA621D" w:rsidRPr="00A338E8" w:rsidRDefault="00FA621D" w:rsidP="00FA621D">
      <w:pPr>
        <w:spacing w:line="240" w:lineRule="auto"/>
        <w:rPr>
          <w:rFonts w:ascii="Century Gothic" w:hAnsi="Century Gothic"/>
          <w:bCs/>
          <w:szCs w:val="20"/>
        </w:rPr>
      </w:pPr>
      <w:proofErr w:type="spellStart"/>
      <w:r>
        <w:rPr>
          <w:rFonts w:ascii="Century Gothic" w:hAnsi="Century Gothic"/>
          <w:bCs/>
          <w:szCs w:val="20"/>
        </w:rPr>
        <w:t>Claxton</w:t>
      </w:r>
      <w:proofErr w:type="spellEnd"/>
      <w:r>
        <w:rPr>
          <w:rFonts w:ascii="Century Gothic" w:hAnsi="Century Gothic"/>
          <w:bCs/>
          <w:szCs w:val="20"/>
        </w:rPr>
        <w:t xml:space="preserve"> geeft hiervoor de term </w:t>
      </w:r>
      <w:proofErr w:type="spellStart"/>
      <w:r w:rsidRPr="00B02439">
        <w:rPr>
          <w:rFonts w:ascii="Century Gothic" w:hAnsi="Century Gothic"/>
          <w:bCs/>
          <w:i/>
          <w:szCs w:val="20"/>
        </w:rPr>
        <w:t>undermind</w:t>
      </w:r>
      <w:proofErr w:type="spellEnd"/>
      <w:r>
        <w:rPr>
          <w:rFonts w:ascii="Century Gothic" w:hAnsi="Century Gothic"/>
          <w:bCs/>
          <w:szCs w:val="20"/>
        </w:rPr>
        <w:t xml:space="preserve">. De oplossing hoeft niet meteen te komen, hij noemt wijsheid dan ook ‘een goed oordeel in moeilijke gevallen’. We willen meteen de oplossing en het antwoord hebben, maar onze hersens hebben de tijd nodig om over de dingen na te denken. Al keurt hij snel denken niet af, hij geeft de voorkeur aan langzaam denken. </w:t>
      </w:r>
    </w:p>
    <w:p w:rsidR="00FA621D" w:rsidRDefault="00FA621D" w:rsidP="00FA621D">
      <w:pPr>
        <w:spacing w:line="240" w:lineRule="auto"/>
        <w:rPr>
          <w:rFonts w:ascii="Century Gothic" w:hAnsi="Century Gothic"/>
          <w:szCs w:val="20"/>
        </w:rPr>
      </w:pPr>
    </w:p>
    <w:p w:rsidR="00FA621D" w:rsidRDefault="00AD02DE" w:rsidP="00FA621D">
      <w:pPr>
        <w:spacing w:line="240" w:lineRule="auto"/>
        <w:rPr>
          <w:rFonts w:ascii="Century Gothic" w:hAnsi="Century Gothic"/>
          <w:szCs w:val="20"/>
        </w:rPr>
      </w:pPr>
      <w:r>
        <w:rPr>
          <w:rFonts w:ascii="Century Gothic" w:hAnsi="Century Gothic"/>
          <w:szCs w:val="20"/>
        </w:rPr>
        <w:t xml:space="preserve">Bij IPC gaat het niet om het product, maar om het proces. Er hoeft niet direct een antwoord of oplossing te komen. Het gaat erom dat de leerlingen bepaalde vaardigheden ontwikkelen. Zo plaatsen de leerlingen hun ontwikkeling in een klasseringsysteem, </w:t>
      </w:r>
      <w:proofErr w:type="spellStart"/>
      <w:r>
        <w:rPr>
          <w:rFonts w:ascii="Century Gothic" w:hAnsi="Century Gothic"/>
          <w:szCs w:val="20"/>
        </w:rPr>
        <w:t>assessment</w:t>
      </w:r>
      <w:proofErr w:type="spellEnd"/>
      <w:r>
        <w:rPr>
          <w:rFonts w:ascii="Century Gothic" w:hAnsi="Century Gothic"/>
          <w:szCs w:val="20"/>
        </w:rPr>
        <w:t xml:space="preserve"> </w:t>
      </w:r>
      <w:proofErr w:type="spellStart"/>
      <w:r>
        <w:rPr>
          <w:rFonts w:ascii="Century Gothic" w:hAnsi="Century Gothic"/>
          <w:szCs w:val="20"/>
        </w:rPr>
        <w:t>for</w:t>
      </w:r>
      <w:proofErr w:type="spellEnd"/>
      <w:r>
        <w:rPr>
          <w:rFonts w:ascii="Century Gothic" w:hAnsi="Century Gothic"/>
          <w:szCs w:val="20"/>
        </w:rPr>
        <w:t xml:space="preserve"> </w:t>
      </w:r>
      <w:proofErr w:type="spellStart"/>
      <w:r>
        <w:rPr>
          <w:rFonts w:ascii="Century Gothic" w:hAnsi="Century Gothic"/>
          <w:szCs w:val="20"/>
        </w:rPr>
        <w:t>learning</w:t>
      </w:r>
      <w:proofErr w:type="spellEnd"/>
      <w:r>
        <w:rPr>
          <w:rFonts w:ascii="Century Gothic" w:hAnsi="Century Gothic"/>
          <w:szCs w:val="20"/>
        </w:rPr>
        <w:t xml:space="preserve">. Deze gaat uit van drie </w:t>
      </w:r>
      <w:proofErr w:type="spellStart"/>
      <w:r>
        <w:rPr>
          <w:rFonts w:ascii="Century Gothic" w:hAnsi="Century Gothic"/>
          <w:szCs w:val="20"/>
        </w:rPr>
        <w:t>niveau’s</w:t>
      </w:r>
      <w:proofErr w:type="spellEnd"/>
      <w:r>
        <w:rPr>
          <w:rFonts w:ascii="Century Gothic" w:hAnsi="Century Gothic"/>
          <w:szCs w:val="20"/>
        </w:rPr>
        <w:t xml:space="preserve">; aanvangsfase, ontwikkelfase en beheersingsfase. IPC eist niet dat de leerlingen allemaal in de beheersingsfase zitten. De aanvangsfase wordt net zo hard toe </w:t>
      </w:r>
      <w:r w:rsidR="00AD0CCF">
        <w:rPr>
          <w:rFonts w:ascii="Century Gothic" w:hAnsi="Century Gothic"/>
          <w:szCs w:val="20"/>
        </w:rPr>
        <w:t>gejuicht</w:t>
      </w:r>
      <w:r>
        <w:rPr>
          <w:rFonts w:ascii="Century Gothic" w:hAnsi="Century Gothic"/>
          <w:szCs w:val="20"/>
        </w:rPr>
        <w:t xml:space="preserve">, want het leren is dan begonnen. </w:t>
      </w:r>
    </w:p>
    <w:p w:rsidR="00AD4185" w:rsidRDefault="00AD4185" w:rsidP="00FA621D">
      <w:pPr>
        <w:spacing w:line="240" w:lineRule="auto"/>
        <w:rPr>
          <w:rFonts w:ascii="Century Gothic" w:hAnsi="Century Gothic"/>
          <w:szCs w:val="20"/>
        </w:rPr>
      </w:pPr>
      <w:r>
        <w:rPr>
          <w:rFonts w:ascii="Century Gothic" w:hAnsi="Century Gothic"/>
          <w:szCs w:val="20"/>
        </w:rPr>
        <w:t xml:space="preserve">Doordat de leerdoelen in de units terug komen hebben de leerlingen dus de tijd om hun vaardigheid te oefenen en hoeft er niet op het moment gepresteerd worden. Het gaat om de vooruitgang en niet om het eindpunt. </w:t>
      </w:r>
    </w:p>
    <w:p w:rsidR="00FA621D" w:rsidRPr="005321DA" w:rsidRDefault="00FA621D" w:rsidP="00FA621D">
      <w:pPr>
        <w:spacing w:line="240" w:lineRule="auto"/>
        <w:ind w:firstLine="708"/>
        <w:rPr>
          <w:rFonts w:ascii="Century Gothic" w:hAnsi="Century Gothic"/>
          <w:b/>
          <w:color w:val="548DD4"/>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Default="00FA621D" w:rsidP="00FA621D">
      <w:pPr>
        <w:spacing w:line="240" w:lineRule="auto"/>
        <w:rPr>
          <w:rFonts w:ascii="Century Gothic" w:hAnsi="Century Gothic"/>
          <w:b/>
          <w:color w:val="0070C0"/>
          <w:szCs w:val="20"/>
        </w:rPr>
      </w:pPr>
    </w:p>
    <w:p w:rsidR="00FA621D" w:rsidRPr="00105F68" w:rsidRDefault="00FA621D" w:rsidP="00FA621D">
      <w:pPr>
        <w:spacing w:line="240" w:lineRule="auto"/>
        <w:ind w:firstLine="708"/>
        <w:rPr>
          <w:rFonts w:ascii="Century Gothic" w:hAnsi="Century Gothic"/>
          <w:b/>
          <w:color w:val="0070C0"/>
          <w:szCs w:val="20"/>
        </w:rPr>
      </w:pPr>
      <w:r w:rsidRPr="00105F68">
        <w:rPr>
          <w:rFonts w:ascii="Century Gothic" w:hAnsi="Century Gothic"/>
          <w:b/>
          <w:color w:val="0070C0"/>
          <w:szCs w:val="20"/>
        </w:rPr>
        <w:lastRenderedPageBreak/>
        <w:t>1.6. Evalueren/Beoordeling</w:t>
      </w:r>
    </w:p>
    <w:p w:rsidR="00FA621D" w:rsidRDefault="00FA621D" w:rsidP="00FA621D">
      <w:pPr>
        <w:spacing w:line="240" w:lineRule="auto"/>
        <w:rPr>
          <w:rFonts w:ascii="Century Gothic" w:hAnsi="Century Gothic"/>
          <w:b/>
          <w:color w:val="0070C0"/>
          <w:szCs w:val="20"/>
        </w:rPr>
      </w:pPr>
    </w:p>
    <w:p w:rsidR="00FA621D" w:rsidRDefault="00FA621D" w:rsidP="005A7B3D">
      <w:pPr>
        <w:spacing w:line="240" w:lineRule="auto"/>
        <w:rPr>
          <w:rFonts w:ascii="Century Gothic" w:hAnsi="Century Gothic"/>
          <w:szCs w:val="20"/>
        </w:rPr>
      </w:pPr>
      <w:r>
        <w:rPr>
          <w:rFonts w:ascii="Century Gothic" w:hAnsi="Century Gothic"/>
          <w:b/>
          <w:color w:val="0070C0"/>
          <w:szCs w:val="20"/>
        </w:rPr>
        <w:t xml:space="preserve"> </w:t>
      </w:r>
      <w:r w:rsidRPr="00BD0235">
        <w:rPr>
          <w:rFonts w:ascii="Century Gothic" w:hAnsi="Century Gothic"/>
          <w:szCs w:val="20"/>
        </w:rPr>
        <w:t xml:space="preserve">De beoordeling en </w:t>
      </w:r>
      <w:proofErr w:type="spellStart"/>
      <w:r w:rsidRPr="000B5C8B">
        <w:rPr>
          <w:rFonts w:ascii="Century Gothic" w:hAnsi="Century Gothic"/>
          <w:szCs w:val="20"/>
        </w:rPr>
        <w:t>evaluering</w:t>
      </w:r>
      <w:proofErr w:type="spellEnd"/>
      <w:r w:rsidRPr="000B5C8B">
        <w:rPr>
          <w:rFonts w:ascii="Century Gothic" w:hAnsi="Century Gothic"/>
          <w:szCs w:val="20"/>
        </w:rPr>
        <w:t xml:space="preserve"> van vaardigheden; </w:t>
      </w:r>
      <w:proofErr w:type="spellStart"/>
      <w:r w:rsidRPr="000B5C8B">
        <w:rPr>
          <w:rFonts w:ascii="Century Gothic" w:hAnsi="Century Gothic"/>
          <w:szCs w:val="20"/>
        </w:rPr>
        <w:t>assessment</w:t>
      </w:r>
      <w:proofErr w:type="spellEnd"/>
      <w:r w:rsidRPr="000B5C8B">
        <w:rPr>
          <w:rFonts w:ascii="Century Gothic" w:hAnsi="Century Gothic"/>
          <w:szCs w:val="20"/>
        </w:rPr>
        <w:t xml:space="preserve"> </w:t>
      </w:r>
      <w:proofErr w:type="spellStart"/>
      <w:r w:rsidRPr="000B5C8B">
        <w:rPr>
          <w:rFonts w:ascii="Century Gothic" w:hAnsi="Century Gothic"/>
          <w:szCs w:val="20"/>
        </w:rPr>
        <w:t>for</w:t>
      </w:r>
      <w:proofErr w:type="spellEnd"/>
      <w:r w:rsidRPr="000B5C8B">
        <w:rPr>
          <w:rFonts w:ascii="Century Gothic" w:hAnsi="Century Gothic"/>
          <w:szCs w:val="20"/>
        </w:rPr>
        <w:t xml:space="preserve"> </w:t>
      </w:r>
      <w:proofErr w:type="spellStart"/>
      <w:r w:rsidRPr="000B5C8B">
        <w:rPr>
          <w:rFonts w:ascii="Century Gothic" w:hAnsi="Century Gothic"/>
          <w:szCs w:val="20"/>
        </w:rPr>
        <w:t>learning</w:t>
      </w:r>
      <w:proofErr w:type="spellEnd"/>
      <w:r w:rsidRPr="00BD0235">
        <w:rPr>
          <w:rFonts w:ascii="Century Gothic" w:hAnsi="Century Gothic"/>
          <w:szCs w:val="20"/>
        </w:rPr>
        <w:t xml:space="preserve"> richt zich op 3 </w:t>
      </w:r>
      <w:proofErr w:type="spellStart"/>
      <w:r w:rsidRPr="00BD0235">
        <w:rPr>
          <w:rFonts w:ascii="Century Gothic" w:hAnsi="Century Gothic"/>
          <w:szCs w:val="20"/>
        </w:rPr>
        <w:t>niveau’s</w:t>
      </w:r>
      <w:proofErr w:type="spellEnd"/>
      <w:r>
        <w:rPr>
          <w:rStyle w:val="Voetnootmarkering"/>
          <w:rFonts w:ascii="Century Gothic" w:hAnsi="Century Gothic"/>
          <w:szCs w:val="20"/>
        </w:rPr>
        <w:footnoteReference w:id="26"/>
      </w:r>
      <w:r w:rsidR="002F5900">
        <w:rPr>
          <w:rFonts w:ascii="Century Gothic" w:hAnsi="Century Gothic"/>
          <w:szCs w:val="20"/>
        </w:rPr>
        <w:t>:</w:t>
      </w:r>
    </w:p>
    <w:p w:rsidR="00FA621D" w:rsidRPr="001E4845" w:rsidRDefault="00FA621D" w:rsidP="00F76300">
      <w:pPr>
        <w:pStyle w:val="Lijstalinea"/>
        <w:numPr>
          <w:ilvl w:val="0"/>
          <w:numId w:val="32"/>
        </w:numPr>
        <w:rPr>
          <w:rFonts w:ascii="Century Gothic" w:hAnsi="Century Gothic"/>
          <w:sz w:val="20"/>
          <w:szCs w:val="20"/>
        </w:rPr>
      </w:pPr>
      <w:r w:rsidRPr="001E4845">
        <w:rPr>
          <w:rFonts w:ascii="Century Gothic" w:hAnsi="Century Gothic"/>
          <w:sz w:val="20"/>
          <w:szCs w:val="20"/>
        </w:rPr>
        <w:t>Aanvangsfase</w:t>
      </w:r>
    </w:p>
    <w:p w:rsidR="00FA621D" w:rsidRPr="001E4845" w:rsidRDefault="00FA621D" w:rsidP="00F76300">
      <w:pPr>
        <w:pStyle w:val="Lijstalinea"/>
        <w:numPr>
          <w:ilvl w:val="0"/>
          <w:numId w:val="32"/>
        </w:numPr>
        <w:rPr>
          <w:rFonts w:ascii="Century Gothic" w:hAnsi="Century Gothic"/>
          <w:sz w:val="20"/>
          <w:szCs w:val="20"/>
        </w:rPr>
      </w:pPr>
      <w:r w:rsidRPr="001E4845">
        <w:rPr>
          <w:rFonts w:ascii="Century Gothic" w:hAnsi="Century Gothic"/>
          <w:sz w:val="20"/>
          <w:szCs w:val="20"/>
        </w:rPr>
        <w:t xml:space="preserve">Ontwikkelingsfase </w:t>
      </w:r>
    </w:p>
    <w:p w:rsidR="00FA621D" w:rsidRDefault="00FA621D" w:rsidP="00F76300">
      <w:pPr>
        <w:pStyle w:val="Lijstalinea"/>
        <w:numPr>
          <w:ilvl w:val="0"/>
          <w:numId w:val="32"/>
        </w:numPr>
        <w:rPr>
          <w:rFonts w:ascii="Century Gothic" w:hAnsi="Century Gothic"/>
          <w:sz w:val="20"/>
          <w:szCs w:val="20"/>
        </w:rPr>
      </w:pPr>
      <w:r w:rsidRPr="001E4845">
        <w:rPr>
          <w:rFonts w:ascii="Century Gothic" w:hAnsi="Century Gothic"/>
          <w:sz w:val="20"/>
          <w:szCs w:val="20"/>
        </w:rPr>
        <w:t xml:space="preserve">Beheersingsfase </w:t>
      </w:r>
    </w:p>
    <w:p w:rsidR="0020416C" w:rsidRPr="001E4845" w:rsidRDefault="0020416C" w:rsidP="0020416C">
      <w:pPr>
        <w:pStyle w:val="Lijstalinea"/>
        <w:ind w:left="1080" w:firstLine="0"/>
        <w:rPr>
          <w:rFonts w:ascii="Century Gothic" w:hAnsi="Century Gothic"/>
          <w:sz w:val="20"/>
          <w:szCs w:val="20"/>
        </w:rPr>
      </w:pPr>
    </w:p>
    <w:p w:rsidR="00FA621D" w:rsidRPr="002D0330" w:rsidRDefault="00FA621D" w:rsidP="00FA621D">
      <w:pPr>
        <w:rPr>
          <w:rFonts w:ascii="Century Gothic" w:hAnsi="Century Gothic"/>
          <w:szCs w:val="20"/>
        </w:rPr>
      </w:pPr>
      <w:r>
        <w:rPr>
          <w:rFonts w:ascii="Century Gothic" w:hAnsi="Century Gothic"/>
          <w:szCs w:val="20"/>
        </w:rPr>
        <w:t xml:space="preserve">Tijdens de </w:t>
      </w:r>
      <w:proofErr w:type="spellStart"/>
      <w:r>
        <w:rPr>
          <w:rFonts w:ascii="Century Gothic" w:hAnsi="Century Gothic"/>
          <w:szCs w:val="20"/>
        </w:rPr>
        <w:t>evaluering</w:t>
      </w:r>
      <w:proofErr w:type="spellEnd"/>
      <w:r>
        <w:rPr>
          <w:rFonts w:ascii="Century Gothic" w:hAnsi="Century Gothic"/>
          <w:szCs w:val="20"/>
        </w:rPr>
        <w:t xml:space="preserve"> van de les plaatsen de leerlingen zichzelf in een van deze drie fases. Hierbij worden ze ook gestimuleerd om te verwoorden waarom ze daar in passen. Het is dan ook aan de leerkracht om de leerling na te laten denken over hoe de leerling naar de volgende fase kan.</w:t>
      </w:r>
      <w:r>
        <w:rPr>
          <w:rFonts w:ascii="Century Gothic" w:hAnsi="Century Gothic"/>
          <w:color w:val="FF0000"/>
          <w:szCs w:val="20"/>
        </w:rPr>
        <w:t xml:space="preserve"> </w:t>
      </w:r>
      <w:r w:rsidRPr="002F5900">
        <w:rPr>
          <w:rFonts w:ascii="Century Gothic" w:hAnsi="Century Gothic"/>
          <w:szCs w:val="20"/>
        </w:rPr>
        <w:t xml:space="preserve">De leerkracht begeleidt de leerling hierin en stuurt waar nodig. Het </w:t>
      </w:r>
      <w:proofErr w:type="spellStart"/>
      <w:r w:rsidRPr="002F5900">
        <w:rPr>
          <w:rFonts w:ascii="Century Gothic" w:hAnsi="Century Gothic"/>
          <w:szCs w:val="20"/>
        </w:rPr>
        <w:t>Assessment</w:t>
      </w:r>
      <w:proofErr w:type="spellEnd"/>
      <w:r w:rsidRPr="002F5900">
        <w:rPr>
          <w:rFonts w:ascii="Century Gothic" w:hAnsi="Century Gothic"/>
          <w:szCs w:val="20"/>
        </w:rPr>
        <w:t xml:space="preserve"> For </w:t>
      </w:r>
      <w:proofErr w:type="spellStart"/>
      <w:r w:rsidRPr="002F5900">
        <w:rPr>
          <w:rFonts w:ascii="Century Gothic" w:hAnsi="Century Gothic"/>
          <w:szCs w:val="20"/>
        </w:rPr>
        <w:t>Learning</w:t>
      </w:r>
      <w:proofErr w:type="spellEnd"/>
      <w:r w:rsidRPr="002F5900">
        <w:rPr>
          <w:rFonts w:ascii="Century Gothic" w:hAnsi="Century Gothic"/>
          <w:szCs w:val="20"/>
        </w:rPr>
        <w:t xml:space="preserve"> biedt de leer</w:t>
      </w:r>
      <w:r>
        <w:rPr>
          <w:rFonts w:ascii="Century Gothic" w:hAnsi="Century Gothic"/>
          <w:szCs w:val="20"/>
        </w:rPr>
        <w:t xml:space="preserve">krachten specifieke adviezen hoe de leerlingen geholpen kunnen worden bij het consolideren van het geleerde of hoe </w:t>
      </w:r>
      <w:r w:rsidRPr="002F5900">
        <w:rPr>
          <w:rFonts w:ascii="Century Gothic" w:hAnsi="Century Gothic"/>
          <w:szCs w:val="20"/>
        </w:rPr>
        <w:t>zij zich van</w:t>
      </w:r>
      <w:r>
        <w:rPr>
          <w:rFonts w:ascii="Century Gothic" w:hAnsi="Century Gothic"/>
          <w:szCs w:val="20"/>
        </w:rPr>
        <w:t xml:space="preserve"> het ene naar het volgende stadium kunnen ontwikkelen. </w:t>
      </w:r>
    </w:p>
    <w:p w:rsidR="00FA621D" w:rsidRPr="00BD0235" w:rsidRDefault="00FA621D" w:rsidP="00FA621D">
      <w:pPr>
        <w:spacing w:line="240" w:lineRule="auto"/>
        <w:rPr>
          <w:rFonts w:ascii="Century Gothic" w:hAnsi="Century Gothic"/>
          <w:szCs w:val="20"/>
        </w:rPr>
      </w:pPr>
      <w:r w:rsidRPr="00BD0235">
        <w:rPr>
          <w:rFonts w:ascii="Century Gothic" w:hAnsi="Century Gothic"/>
          <w:szCs w:val="20"/>
        </w:rPr>
        <w:t xml:space="preserve">Het centrale aandachtspunt van beoordeling in het IPC ligt op de ontwikkeling van vaardigheden, niet op de </w:t>
      </w:r>
      <w:proofErr w:type="spellStart"/>
      <w:r w:rsidRPr="00BD0235">
        <w:rPr>
          <w:rFonts w:ascii="Century Gothic" w:hAnsi="Century Gothic"/>
          <w:szCs w:val="20"/>
        </w:rPr>
        <w:t>weet-doelen</w:t>
      </w:r>
      <w:proofErr w:type="spellEnd"/>
      <w:r w:rsidRPr="00BD0235">
        <w:rPr>
          <w:rFonts w:ascii="Century Gothic" w:hAnsi="Century Gothic"/>
          <w:szCs w:val="20"/>
        </w:rPr>
        <w:t xml:space="preserve">. </w:t>
      </w:r>
      <w:r>
        <w:rPr>
          <w:rFonts w:ascii="Century Gothic" w:hAnsi="Century Gothic"/>
          <w:szCs w:val="20"/>
        </w:rPr>
        <w:t xml:space="preserve">Er wordt dus uitgegaan van wat kunnen we al en hadden we veel, een beetje of geen hulp nodig. En wanneer de leerling geen hulp nodig heeft, hoe kan hij/zij dan de andere leerlingen helpen. </w:t>
      </w: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r>
        <w:rPr>
          <w:rFonts w:ascii="Century Gothic" w:hAnsi="Century Gothic"/>
          <w:szCs w:val="20"/>
        </w:rPr>
        <w:t xml:space="preserve">De </w:t>
      </w:r>
      <w:proofErr w:type="spellStart"/>
      <w:r>
        <w:rPr>
          <w:rFonts w:ascii="Century Gothic" w:hAnsi="Century Gothic"/>
          <w:szCs w:val="20"/>
        </w:rPr>
        <w:t>evaluering</w:t>
      </w:r>
      <w:proofErr w:type="spellEnd"/>
      <w:r>
        <w:rPr>
          <w:rFonts w:ascii="Century Gothic" w:hAnsi="Century Gothic"/>
          <w:szCs w:val="20"/>
        </w:rPr>
        <w:t xml:space="preserve">/beoordeling van IPC verloopt via het </w:t>
      </w:r>
      <w:proofErr w:type="spellStart"/>
      <w:r>
        <w:rPr>
          <w:rFonts w:ascii="Century Gothic" w:hAnsi="Century Gothic"/>
          <w:szCs w:val="20"/>
        </w:rPr>
        <w:t>Assessment</w:t>
      </w:r>
      <w:proofErr w:type="spellEnd"/>
      <w:r>
        <w:rPr>
          <w:rFonts w:ascii="Century Gothic" w:hAnsi="Century Gothic"/>
          <w:szCs w:val="20"/>
        </w:rPr>
        <w:t xml:space="preserve"> </w:t>
      </w:r>
      <w:proofErr w:type="spellStart"/>
      <w:r>
        <w:rPr>
          <w:rFonts w:ascii="Century Gothic" w:hAnsi="Century Gothic"/>
          <w:szCs w:val="20"/>
        </w:rPr>
        <w:t>for</w:t>
      </w:r>
      <w:proofErr w:type="spellEnd"/>
      <w:r>
        <w:rPr>
          <w:rFonts w:ascii="Century Gothic" w:hAnsi="Century Gothic"/>
          <w:szCs w:val="20"/>
        </w:rPr>
        <w:t xml:space="preserve"> </w:t>
      </w:r>
      <w:proofErr w:type="spellStart"/>
      <w:r>
        <w:rPr>
          <w:rFonts w:ascii="Century Gothic" w:hAnsi="Century Gothic"/>
          <w:szCs w:val="20"/>
        </w:rPr>
        <w:t>Learning-programma</w:t>
      </w:r>
      <w:proofErr w:type="spellEnd"/>
      <w:r>
        <w:rPr>
          <w:rFonts w:ascii="Century Gothic" w:hAnsi="Century Gothic"/>
          <w:szCs w:val="20"/>
        </w:rPr>
        <w:t>. Het is gebaseerd op de aanname dat als we gedreven zijn het leren van kinderen te verbeteren, we ook gedreven dienen te zijn over beoordeling en evaluatie</w:t>
      </w:r>
      <w:r>
        <w:rPr>
          <w:rStyle w:val="Voetnootmarkering"/>
          <w:rFonts w:ascii="Century Gothic" w:hAnsi="Century Gothic"/>
          <w:szCs w:val="20"/>
        </w:rPr>
        <w:footnoteReference w:id="27"/>
      </w:r>
      <w:r>
        <w:rPr>
          <w:rFonts w:ascii="Century Gothic" w:hAnsi="Century Gothic"/>
          <w:szCs w:val="20"/>
        </w:rPr>
        <w:t xml:space="preserve">.  </w:t>
      </w:r>
    </w:p>
    <w:p w:rsidR="00FA621D" w:rsidRDefault="00FA621D" w:rsidP="00FA621D">
      <w:pPr>
        <w:rPr>
          <w:rFonts w:ascii="Century Gothic" w:hAnsi="Century Gothic"/>
          <w:szCs w:val="20"/>
        </w:rPr>
      </w:pPr>
      <w:r>
        <w:rPr>
          <w:rFonts w:ascii="Century Gothic" w:hAnsi="Century Gothic"/>
          <w:szCs w:val="20"/>
        </w:rPr>
        <w:t>IPC heeft de volgende visie over beoordelen</w:t>
      </w:r>
      <w:r>
        <w:rPr>
          <w:rStyle w:val="Voetnootmarkering"/>
          <w:rFonts w:ascii="Century Gothic" w:hAnsi="Century Gothic"/>
          <w:szCs w:val="20"/>
        </w:rPr>
        <w:footnoteReference w:id="28"/>
      </w:r>
      <w:r w:rsidR="002F5900">
        <w:rPr>
          <w:rFonts w:ascii="Century Gothic" w:hAnsi="Century Gothic"/>
          <w:szCs w:val="20"/>
        </w:rPr>
        <w:t>:</w:t>
      </w:r>
    </w:p>
    <w:p w:rsidR="00FA621D" w:rsidRPr="00BD3B50" w:rsidRDefault="00FA621D" w:rsidP="0097240B">
      <w:pPr>
        <w:numPr>
          <w:ilvl w:val="0"/>
          <w:numId w:val="11"/>
        </w:numPr>
        <w:rPr>
          <w:rFonts w:ascii="Century Gothic" w:hAnsi="Century Gothic"/>
          <w:szCs w:val="20"/>
        </w:rPr>
      </w:pPr>
      <w:r w:rsidRPr="00BD3B50">
        <w:rPr>
          <w:rFonts w:ascii="Century Gothic" w:hAnsi="Century Gothic"/>
          <w:szCs w:val="20"/>
        </w:rPr>
        <w:t xml:space="preserve">Beoordeling en evaluatie zijn niet hetzelfde </w:t>
      </w:r>
      <w:r>
        <w:rPr>
          <w:rFonts w:ascii="Century Gothic" w:hAnsi="Century Gothic"/>
          <w:szCs w:val="20"/>
        </w:rPr>
        <w:t>(</w:t>
      </w:r>
      <w:r w:rsidR="0020416C">
        <w:rPr>
          <w:rFonts w:ascii="Century Gothic" w:hAnsi="Century Gothic"/>
          <w:szCs w:val="20"/>
        </w:rPr>
        <w:t>o</w:t>
      </w:r>
      <w:r w:rsidRPr="00BD3B50">
        <w:rPr>
          <w:rFonts w:ascii="Century Gothic" w:hAnsi="Century Gothic"/>
          <w:szCs w:val="20"/>
        </w:rPr>
        <w:t>nder beoordeling verstaat IPC alle processen die tot een definitievere vaststelling van het niveau van een leerling leiden. En onder evaluatie verstaat IPC alle processen die tot een algemener waardeoordeel over de prestaties of de mogelijkheden van een leerling leiden</w:t>
      </w:r>
      <w:r>
        <w:rPr>
          <w:rFonts w:ascii="Century Gothic" w:hAnsi="Century Gothic"/>
          <w:szCs w:val="20"/>
        </w:rPr>
        <w:t>)</w:t>
      </w:r>
      <w:r w:rsidR="0020416C">
        <w:rPr>
          <w:rFonts w:ascii="Century Gothic" w:hAnsi="Century Gothic"/>
          <w:szCs w:val="20"/>
        </w:rPr>
        <w:t>.</w:t>
      </w:r>
    </w:p>
    <w:p w:rsidR="00FA621D" w:rsidRDefault="00FA621D" w:rsidP="0097240B">
      <w:pPr>
        <w:numPr>
          <w:ilvl w:val="0"/>
          <w:numId w:val="11"/>
        </w:numPr>
        <w:rPr>
          <w:rFonts w:ascii="Century Gothic" w:hAnsi="Century Gothic"/>
          <w:szCs w:val="20"/>
        </w:rPr>
      </w:pPr>
      <w:r>
        <w:rPr>
          <w:rFonts w:ascii="Century Gothic" w:hAnsi="Century Gothic"/>
          <w:szCs w:val="20"/>
        </w:rPr>
        <w:t>De resultaten van beoordeling en evaluatie zijn geen harde feiten, zij geven een indicatie waaruit af te leiden valt hoe veel en hoe goed de leerlingen geleerd hebben</w:t>
      </w:r>
      <w:r w:rsidR="0020416C">
        <w:rPr>
          <w:rFonts w:ascii="Century Gothic" w:hAnsi="Century Gothic"/>
          <w:szCs w:val="20"/>
        </w:rPr>
        <w:t>.</w:t>
      </w:r>
    </w:p>
    <w:p w:rsidR="00FA621D" w:rsidRDefault="00FA621D" w:rsidP="0097240B">
      <w:pPr>
        <w:numPr>
          <w:ilvl w:val="0"/>
          <w:numId w:val="11"/>
        </w:numPr>
        <w:rPr>
          <w:rFonts w:ascii="Century Gothic" w:hAnsi="Century Gothic"/>
          <w:szCs w:val="20"/>
        </w:rPr>
      </w:pPr>
      <w:r>
        <w:rPr>
          <w:rFonts w:ascii="Century Gothic" w:hAnsi="Century Gothic"/>
          <w:szCs w:val="20"/>
        </w:rPr>
        <w:t>Leren gaat om het ontwikkelen van nieuwe neurale netwerken of het verstevigen van de netwerken die al bestaan</w:t>
      </w:r>
      <w:r w:rsidR="0020416C">
        <w:rPr>
          <w:rFonts w:ascii="Century Gothic" w:hAnsi="Century Gothic"/>
          <w:szCs w:val="20"/>
        </w:rPr>
        <w:t>.</w:t>
      </w:r>
    </w:p>
    <w:p w:rsidR="00FA621D" w:rsidRDefault="00FA621D" w:rsidP="0097240B">
      <w:pPr>
        <w:numPr>
          <w:ilvl w:val="0"/>
          <w:numId w:val="11"/>
        </w:numPr>
        <w:rPr>
          <w:rFonts w:ascii="Century Gothic" w:hAnsi="Century Gothic"/>
          <w:szCs w:val="20"/>
        </w:rPr>
      </w:pPr>
      <w:r>
        <w:rPr>
          <w:rFonts w:ascii="Century Gothic" w:hAnsi="Century Gothic"/>
          <w:szCs w:val="20"/>
        </w:rPr>
        <w:t>Naar verhouding is kennis gemakkelijk te beoordelen</w:t>
      </w:r>
      <w:r w:rsidR="0020416C">
        <w:rPr>
          <w:rFonts w:ascii="Century Gothic" w:hAnsi="Century Gothic"/>
          <w:szCs w:val="20"/>
        </w:rPr>
        <w:t>.</w:t>
      </w:r>
    </w:p>
    <w:p w:rsidR="00FA621D" w:rsidRDefault="00FA621D" w:rsidP="0097240B">
      <w:pPr>
        <w:numPr>
          <w:ilvl w:val="0"/>
          <w:numId w:val="11"/>
        </w:numPr>
        <w:rPr>
          <w:rFonts w:ascii="Century Gothic" w:hAnsi="Century Gothic"/>
          <w:szCs w:val="20"/>
        </w:rPr>
      </w:pPr>
      <w:r>
        <w:rPr>
          <w:rFonts w:ascii="Century Gothic" w:hAnsi="Century Gothic"/>
          <w:szCs w:val="20"/>
        </w:rPr>
        <w:t>Inzicht is erg moeilijk te evalueren</w:t>
      </w:r>
      <w:r w:rsidR="0020416C">
        <w:rPr>
          <w:rFonts w:ascii="Century Gothic" w:hAnsi="Century Gothic"/>
          <w:szCs w:val="20"/>
        </w:rPr>
        <w:t>.</w:t>
      </w:r>
    </w:p>
    <w:p w:rsidR="00FA621D" w:rsidRDefault="00FA621D" w:rsidP="0097240B">
      <w:pPr>
        <w:numPr>
          <w:ilvl w:val="0"/>
          <w:numId w:val="11"/>
        </w:numPr>
        <w:rPr>
          <w:rFonts w:ascii="Century Gothic" w:hAnsi="Century Gothic"/>
          <w:szCs w:val="20"/>
        </w:rPr>
      </w:pPr>
      <w:r>
        <w:rPr>
          <w:rFonts w:ascii="Century Gothic" w:hAnsi="Century Gothic"/>
          <w:szCs w:val="20"/>
        </w:rPr>
        <w:t>Het leren van vaardigheden volgt een proces; aanvangsfase via ontwikkelingsfase naar beheersingsfase</w:t>
      </w:r>
      <w:r w:rsidR="0020416C">
        <w:rPr>
          <w:rFonts w:ascii="Century Gothic" w:hAnsi="Century Gothic"/>
          <w:szCs w:val="20"/>
        </w:rPr>
        <w:t>.</w:t>
      </w:r>
    </w:p>
    <w:p w:rsidR="00FA621D" w:rsidRDefault="00FA621D" w:rsidP="0097240B">
      <w:pPr>
        <w:numPr>
          <w:ilvl w:val="0"/>
          <w:numId w:val="11"/>
        </w:numPr>
        <w:rPr>
          <w:rFonts w:ascii="Century Gothic" w:hAnsi="Century Gothic"/>
          <w:szCs w:val="20"/>
        </w:rPr>
      </w:pPr>
      <w:r>
        <w:rPr>
          <w:rFonts w:ascii="Century Gothic" w:hAnsi="Century Gothic"/>
          <w:szCs w:val="20"/>
        </w:rPr>
        <w:t xml:space="preserve">Het is belangrijk vaardigheden te beoordelen, omdat deze de actieve component vormen van elk vak of discipline </w:t>
      </w:r>
      <w:r w:rsidR="0020416C">
        <w:rPr>
          <w:rFonts w:ascii="Century Gothic" w:hAnsi="Century Gothic"/>
          <w:szCs w:val="20"/>
        </w:rPr>
        <w:t>.</w:t>
      </w:r>
    </w:p>
    <w:p w:rsidR="00FA621D" w:rsidRDefault="00FA621D" w:rsidP="0097240B">
      <w:pPr>
        <w:numPr>
          <w:ilvl w:val="0"/>
          <w:numId w:val="11"/>
        </w:numPr>
        <w:rPr>
          <w:rFonts w:ascii="Century Gothic" w:hAnsi="Century Gothic"/>
          <w:szCs w:val="20"/>
        </w:rPr>
      </w:pPr>
      <w:r>
        <w:rPr>
          <w:rFonts w:ascii="Century Gothic" w:hAnsi="Century Gothic"/>
          <w:szCs w:val="20"/>
        </w:rPr>
        <w:t>Niet alles hoeft beoordeeld te worden. Maar de vaardigheden die ons de gelegenheid geven de meest valide gevolgtrekkingen te maken, moeten wel beoordeeld worden</w:t>
      </w:r>
      <w:r w:rsidR="0020416C">
        <w:rPr>
          <w:rFonts w:ascii="Century Gothic" w:hAnsi="Century Gothic"/>
          <w:szCs w:val="20"/>
        </w:rPr>
        <w:t>.</w:t>
      </w:r>
    </w:p>
    <w:p w:rsidR="00FA621D" w:rsidRDefault="00FA621D" w:rsidP="0097240B">
      <w:pPr>
        <w:numPr>
          <w:ilvl w:val="0"/>
          <w:numId w:val="11"/>
        </w:numPr>
        <w:rPr>
          <w:rFonts w:ascii="Century Gothic" w:hAnsi="Century Gothic"/>
          <w:szCs w:val="20"/>
        </w:rPr>
      </w:pPr>
      <w:proofErr w:type="spellStart"/>
      <w:r>
        <w:rPr>
          <w:rFonts w:ascii="Century Gothic" w:hAnsi="Century Gothic"/>
          <w:szCs w:val="20"/>
        </w:rPr>
        <w:t>Assessment</w:t>
      </w:r>
      <w:proofErr w:type="spellEnd"/>
      <w:r>
        <w:rPr>
          <w:rFonts w:ascii="Century Gothic" w:hAnsi="Century Gothic"/>
          <w:szCs w:val="20"/>
        </w:rPr>
        <w:t xml:space="preserve"> </w:t>
      </w:r>
      <w:proofErr w:type="spellStart"/>
      <w:r>
        <w:rPr>
          <w:rFonts w:ascii="Century Gothic" w:hAnsi="Century Gothic"/>
          <w:szCs w:val="20"/>
        </w:rPr>
        <w:t>for</w:t>
      </w:r>
      <w:proofErr w:type="spellEnd"/>
      <w:r>
        <w:rPr>
          <w:rFonts w:ascii="Century Gothic" w:hAnsi="Century Gothic"/>
          <w:szCs w:val="20"/>
        </w:rPr>
        <w:t xml:space="preserve"> </w:t>
      </w:r>
      <w:proofErr w:type="spellStart"/>
      <w:r>
        <w:rPr>
          <w:rFonts w:ascii="Century Gothic" w:hAnsi="Century Gothic"/>
          <w:szCs w:val="20"/>
        </w:rPr>
        <w:t>learning</w:t>
      </w:r>
      <w:proofErr w:type="spellEnd"/>
      <w:r>
        <w:rPr>
          <w:rFonts w:ascii="Century Gothic" w:hAnsi="Century Gothic"/>
          <w:szCs w:val="20"/>
        </w:rPr>
        <w:t xml:space="preserve"> omvat het geven van feedback aan de leerlingen en activiteiten om ze te helpen er beter in te worden</w:t>
      </w:r>
      <w:r w:rsidR="0020416C">
        <w:rPr>
          <w:rFonts w:ascii="Century Gothic" w:hAnsi="Century Gothic"/>
          <w:szCs w:val="20"/>
        </w:rPr>
        <w:t>.</w:t>
      </w: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r>
        <w:rPr>
          <w:rFonts w:ascii="Century Gothic" w:hAnsi="Century Gothic"/>
          <w:szCs w:val="20"/>
        </w:rPr>
        <w:t xml:space="preserve">In het IPC vinden ze het handiger om beoordeling te relateren aan </w:t>
      </w:r>
      <w:proofErr w:type="spellStart"/>
      <w:r>
        <w:rPr>
          <w:rFonts w:ascii="Century Gothic" w:hAnsi="Century Gothic"/>
          <w:szCs w:val="20"/>
        </w:rPr>
        <w:t>instructionele</w:t>
      </w:r>
      <w:proofErr w:type="spellEnd"/>
      <w:r>
        <w:rPr>
          <w:rFonts w:ascii="Century Gothic" w:hAnsi="Century Gothic"/>
          <w:szCs w:val="20"/>
        </w:rPr>
        <w:t xml:space="preserve"> doelen en evaluatie aan expressieve doelen.</w:t>
      </w:r>
    </w:p>
    <w:p w:rsidR="00FA621D" w:rsidRDefault="00FA621D" w:rsidP="00FA621D">
      <w:pPr>
        <w:rPr>
          <w:rFonts w:ascii="Century Gothic" w:hAnsi="Century Gothic"/>
          <w:szCs w:val="20"/>
        </w:rPr>
      </w:pPr>
      <w:proofErr w:type="spellStart"/>
      <w:r>
        <w:rPr>
          <w:rFonts w:ascii="Century Gothic" w:hAnsi="Century Gothic"/>
          <w:szCs w:val="20"/>
        </w:rPr>
        <w:t>Instructionele</w:t>
      </w:r>
      <w:proofErr w:type="spellEnd"/>
      <w:r>
        <w:rPr>
          <w:rFonts w:ascii="Century Gothic" w:hAnsi="Century Gothic"/>
          <w:szCs w:val="20"/>
        </w:rPr>
        <w:t xml:space="preserve"> doelen zijn doelen die hun eigen interne duidelijkheid hebben, zo definieert </w:t>
      </w:r>
      <w:proofErr w:type="spellStart"/>
      <w:r>
        <w:rPr>
          <w:rFonts w:ascii="Century Gothic" w:hAnsi="Century Gothic"/>
          <w:szCs w:val="20"/>
        </w:rPr>
        <w:t>Eliot</w:t>
      </w:r>
      <w:proofErr w:type="spellEnd"/>
      <w:r>
        <w:rPr>
          <w:rFonts w:ascii="Century Gothic" w:hAnsi="Century Gothic"/>
          <w:szCs w:val="20"/>
        </w:rPr>
        <w:t xml:space="preserve"> </w:t>
      </w:r>
      <w:proofErr w:type="spellStart"/>
      <w:r>
        <w:rPr>
          <w:rFonts w:ascii="Century Gothic" w:hAnsi="Century Gothic"/>
          <w:szCs w:val="20"/>
        </w:rPr>
        <w:t>Eisner</w:t>
      </w:r>
      <w:proofErr w:type="spellEnd"/>
      <w:r>
        <w:rPr>
          <w:rStyle w:val="Voetnootmarkering"/>
          <w:rFonts w:ascii="Century Gothic" w:hAnsi="Century Gothic"/>
          <w:szCs w:val="20"/>
        </w:rPr>
        <w:footnoteReference w:id="29"/>
      </w:r>
      <w:r>
        <w:rPr>
          <w:rFonts w:ascii="Century Gothic" w:hAnsi="Century Gothic"/>
          <w:szCs w:val="20"/>
        </w:rPr>
        <w:t xml:space="preserve">. Dit kan bijvoorbeeld zijn; iedere leerling moet in staat zijn 25 meter te zwemmen in een slag van hun keuze. </w:t>
      </w:r>
    </w:p>
    <w:p w:rsidR="00FA621D" w:rsidRDefault="00FA621D" w:rsidP="00FA621D">
      <w:pPr>
        <w:rPr>
          <w:rFonts w:ascii="Century Gothic" w:hAnsi="Century Gothic"/>
          <w:szCs w:val="20"/>
        </w:rPr>
      </w:pPr>
      <w:r>
        <w:rPr>
          <w:rFonts w:ascii="Century Gothic" w:hAnsi="Century Gothic"/>
          <w:szCs w:val="20"/>
        </w:rPr>
        <w:t xml:space="preserve">Expressieve doelen zijn doelen die door de aard van wat ze vragen, geen interne duidelijkheid bevatten, dit kan zijn; iedere leerling zal een liefde voor de muziek van Mozart ontwikkelen. </w:t>
      </w:r>
    </w:p>
    <w:p w:rsidR="00FA621D" w:rsidRDefault="00FA621D" w:rsidP="00FA621D">
      <w:pPr>
        <w:rPr>
          <w:rFonts w:ascii="Century Gothic" w:hAnsi="Century Gothic"/>
          <w:szCs w:val="20"/>
        </w:rPr>
      </w:pPr>
      <w:r>
        <w:rPr>
          <w:rFonts w:ascii="Century Gothic" w:hAnsi="Century Gothic"/>
          <w:szCs w:val="20"/>
        </w:rPr>
        <w:t>Zo vinden ze dat dit nuttige informatie is om het verschil te zien tussen de beoordeling van kennis, die duidelijk is, en de beoordeling van vaardigheden, die ingewikkelder</w:t>
      </w:r>
      <w:r w:rsidR="0020416C">
        <w:rPr>
          <w:rFonts w:ascii="Century Gothic" w:hAnsi="Century Gothic"/>
          <w:szCs w:val="20"/>
        </w:rPr>
        <w:t xml:space="preserve">, </w:t>
      </w:r>
      <w:r>
        <w:rPr>
          <w:rFonts w:ascii="Century Gothic" w:hAnsi="Century Gothic"/>
          <w:szCs w:val="20"/>
        </w:rPr>
        <w:t xml:space="preserve">maar wel mogelijk is, en de evaluatie van inzicht. </w:t>
      </w: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p>
    <w:p w:rsidR="00FA621D" w:rsidRDefault="00FA621D" w:rsidP="00FA621D">
      <w:pPr>
        <w:rPr>
          <w:rFonts w:ascii="Century Gothic" w:hAnsi="Century Gothic"/>
          <w:szCs w:val="20"/>
        </w:rPr>
      </w:pPr>
      <w:r>
        <w:rPr>
          <w:rFonts w:ascii="Century Gothic" w:hAnsi="Century Gothic"/>
          <w:szCs w:val="20"/>
        </w:rPr>
        <w:t xml:space="preserve">Het </w:t>
      </w:r>
      <w:proofErr w:type="spellStart"/>
      <w:r>
        <w:rPr>
          <w:rFonts w:ascii="Century Gothic" w:hAnsi="Century Gothic"/>
          <w:szCs w:val="20"/>
        </w:rPr>
        <w:t>Assesment</w:t>
      </w:r>
      <w:proofErr w:type="spellEnd"/>
      <w:r>
        <w:rPr>
          <w:rFonts w:ascii="Century Gothic" w:hAnsi="Century Gothic"/>
          <w:szCs w:val="20"/>
        </w:rPr>
        <w:t xml:space="preserve"> For </w:t>
      </w:r>
      <w:proofErr w:type="spellStart"/>
      <w:r>
        <w:rPr>
          <w:rFonts w:ascii="Century Gothic" w:hAnsi="Century Gothic"/>
          <w:szCs w:val="20"/>
        </w:rPr>
        <w:t>Learning</w:t>
      </w:r>
      <w:proofErr w:type="spellEnd"/>
      <w:r>
        <w:rPr>
          <w:rFonts w:ascii="Century Gothic" w:hAnsi="Century Gothic"/>
          <w:szCs w:val="20"/>
        </w:rPr>
        <w:t xml:space="preserve"> heeft de volgende basis ideeën</w:t>
      </w:r>
      <w:r>
        <w:rPr>
          <w:rStyle w:val="Voetnootmarkering"/>
          <w:rFonts w:ascii="Century Gothic" w:hAnsi="Century Gothic"/>
          <w:szCs w:val="20"/>
        </w:rPr>
        <w:footnoteReference w:id="30"/>
      </w:r>
      <w:r w:rsidR="00224FB5">
        <w:rPr>
          <w:rFonts w:ascii="Century Gothic" w:hAnsi="Century Gothic"/>
          <w:szCs w:val="20"/>
        </w:rPr>
        <w:t>:</w:t>
      </w:r>
    </w:p>
    <w:p w:rsidR="00FA621D" w:rsidRDefault="00FA621D" w:rsidP="0097240B">
      <w:pPr>
        <w:numPr>
          <w:ilvl w:val="0"/>
          <w:numId w:val="12"/>
        </w:numPr>
        <w:rPr>
          <w:rFonts w:ascii="Century Gothic" w:hAnsi="Century Gothic"/>
          <w:szCs w:val="20"/>
        </w:rPr>
      </w:pPr>
      <w:r>
        <w:rPr>
          <w:rFonts w:ascii="Century Gothic" w:hAnsi="Century Gothic"/>
          <w:szCs w:val="20"/>
        </w:rPr>
        <w:t>Leerdoelen zijn de basis van zowel beoordeling als inzicht</w:t>
      </w:r>
      <w:r w:rsidR="00224FB5">
        <w:rPr>
          <w:rFonts w:ascii="Century Gothic" w:hAnsi="Century Gothic"/>
          <w:szCs w:val="20"/>
        </w:rPr>
        <w:t>.</w:t>
      </w:r>
    </w:p>
    <w:p w:rsidR="00FA621D" w:rsidRDefault="00FA621D" w:rsidP="0097240B">
      <w:pPr>
        <w:numPr>
          <w:ilvl w:val="0"/>
          <w:numId w:val="12"/>
        </w:numPr>
        <w:rPr>
          <w:rFonts w:ascii="Century Gothic" w:hAnsi="Century Gothic"/>
          <w:szCs w:val="20"/>
        </w:rPr>
      </w:pPr>
      <w:r>
        <w:rPr>
          <w:rFonts w:ascii="Century Gothic" w:hAnsi="Century Gothic"/>
          <w:szCs w:val="20"/>
        </w:rPr>
        <w:t>Leerdoelen hebben een andere functie wanneer gebruikt voor leren en lesgeven dan voor beoordeling en evaluatie</w:t>
      </w:r>
      <w:r w:rsidR="00224FB5">
        <w:rPr>
          <w:rFonts w:ascii="Century Gothic" w:hAnsi="Century Gothic"/>
          <w:szCs w:val="20"/>
        </w:rPr>
        <w:t>.</w:t>
      </w:r>
    </w:p>
    <w:p w:rsidR="00FA621D" w:rsidRDefault="00FA621D" w:rsidP="0097240B">
      <w:pPr>
        <w:numPr>
          <w:ilvl w:val="0"/>
          <w:numId w:val="12"/>
        </w:numPr>
        <w:rPr>
          <w:rFonts w:ascii="Century Gothic" w:hAnsi="Century Gothic"/>
          <w:szCs w:val="20"/>
        </w:rPr>
      </w:pPr>
      <w:r>
        <w:rPr>
          <w:rFonts w:ascii="Century Gothic" w:hAnsi="Century Gothic"/>
          <w:szCs w:val="20"/>
        </w:rPr>
        <w:t>Er zijn te veel leerdoelen om te beoordelen: er zullen keuzes gemaakt moeten worden</w:t>
      </w:r>
      <w:r w:rsidR="00224FB5">
        <w:rPr>
          <w:rFonts w:ascii="Century Gothic" w:hAnsi="Century Gothic"/>
          <w:szCs w:val="20"/>
        </w:rPr>
        <w:t>.</w:t>
      </w:r>
    </w:p>
    <w:p w:rsidR="00FA621D" w:rsidRDefault="00FA621D" w:rsidP="0097240B">
      <w:pPr>
        <w:numPr>
          <w:ilvl w:val="0"/>
          <w:numId w:val="12"/>
        </w:numPr>
        <w:rPr>
          <w:rFonts w:ascii="Century Gothic" w:hAnsi="Century Gothic"/>
          <w:szCs w:val="20"/>
        </w:rPr>
      </w:pPr>
      <w:r>
        <w:rPr>
          <w:rFonts w:ascii="Century Gothic" w:hAnsi="Century Gothic"/>
          <w:szCs w:val="20"/>
        </w:rPr>
        <w:t xml:space="preserve">Beoordeling en evaluatie kunnen voor verschillende doeleinden gebruikt worden; </w:t>
      </w:r>
      <w:proofErr w:type="spellStart"/>
      <w:r>
        <w:rPr>
          <w:rFonts w:ascii="Century Gothic" w:hAnsi="Century Gothic"/>
          <w:szCs w:val="20"/>
        </w:rPr>
        <w:t>formatief</w:t>
      </w:r>
      <w:proofErr w:type="spellEnd"/>
      <w:r>
        <w:rPr>
          <w:rFonts w:ascii="Century Gothic" w:hAnsi="Century Gothic"/>
          <w:szCs w:val="20"/>
        </w:rPr>
        <w:t xml:space="preserve"> (prestaties verbeteren) en </w:t>
      </w:r>
      <w:proofErr w:type="spellStart"/>
      <w:r>
        <w:rPr>
          <w:rFonts w:ascii="Century Gothic" w:hAnsi="Century Gothic"/>
          <w:szCs w:val="20"/>
        </w:rPr>
        <w:t>summatief</w:t>
      </w:r>
      <w:proofErr w:type="spellEnd"/>
      <w:r>
        <w:rPr>
          <w:rFonts w:ascii="Century Gothic" w:hAnsi="Century Gothic"/>
          <w:szCs w:val="20"/>
        </w:rPr>
        <w:t xml:space="preserve"> (prestaties samen te vatten, tegen andere prestaties af te zetten)</w:t>
      </w:r>
      <w:r w:rsidR="00224FB5">
        <w:rPr>
          <w:rFonts w:ascii="Century Gothic" w:hAnsi="Century Gothic"/>
          <w:szCs w:val="20"/>
        </w:rPr>
        <w:t>.</w:t>
      </w:r>
    </w:p>
    <w:p w:rsidR="00FA621D" w:rsidRDefault="00FA621D" w:rsidP="0097240B">
      <w:pPr>
        <w:numPr>
          <w:ilvl w:val="0"/>
          <w:numId w:val="12"/>
        </w:numPr>
        <w:rPr>
          <w:rFonts w:ascii="Century Gothic" w:hAnsi="Century Gothic"/>
          <w:szCs w:val="20"/>
        </w:rPr>
      </w:pPr>
      <w:r>
        <w:rPr>
          <w:rFonts w:ascii="Century Gothic" w:hAnsi="Century Gothic"/>
          <w:szCs w:val="20"/>
        </w:rPr>
        <w:t>Beoordelingen en evaluaties zijn cultuurafhankelijk</w:t>
      </w:r>
      <w:r w:rsidR="00224FB5">
        <w:rPr>
          <w:rFonts w:ascii="Century Gothic" w:hAnsi="Century Gothic"/>
          <w:szCs w:val="20"/>
        </w:rPr>
        <w:t>.</w:t>
      </w:r>
    </w:p>
    <w:p w:rsidR="00FA621D" w:rsidRDefault="00FA621D" w:rsidP="0097240B">
      <w:pPr>
        <w:numPr>
          <w:ilvl w:val="0"/>
          <w:numId w:val="12"/>
        </w:numPr>
        <w:rPr>
          <w:rFonts w:ascii="Century Gothic" w:hAnsi="Century Gothic"/>
          <w:szCs w:val="20"/>
        </w:rPr>
      </w:pPr>
      <w:r>
        <w:rPr>
          <w:rFonts w:ascii="Century Gothic" w:hAnsi="Century Gothic"/>
          <w:szCs w:val="20"/>
        </w:rPr>
        <w:t>Waar mogelijk dienen andere soorten van beoordeling en evaluatie toegepast worden om de validiteit te waarborgen</w:t>
      </w:r>
      <w:r w:rsidR="00224FB5">
        <w:rPr>
          <w:rFonts w:ascii="Century Gothic" w:hAnsi="Century Gothic"/>
          <w:szCs w:val="20"/>
        </w:rPr>
        <w:t>.</w:t>
      </w:r>
    </w:p>
    <w:p w:rsidR="00FA621D" w:rsidRDefault="00FA621D" w:rsidP="0097240B">
      <w:pPr>
        <w:numPr>
          <w:ilvl w:val="0"/>
          <w:numId w:val="12"/>
        </w:numPr>
        <w:rPr>
          <w:rFonts w:ascii="Century Gothic" w:hAnsi="Century Gothic"/>
          <w:szCs w:val="20"/>
        </w:rPr>
      </w:pPr>
      <w:r>
        <w:rPr>
          <w:rFonts w:ascii="Century Gothic" w:hAnsi="Century Gothic"/>
          <w:szCs w:val="20"/>
        </w:rPr>
        <w:t>Alleen onder bepaalde omstandigheden wordt het leren van kinderen beter als gevolg van beoordeling en evaluatie</w:t>
      </w:r>
      <w:r w:rsidR="0020416C">
        <w:rPr>
          <w:rFonts w:ascii="Century Gothic" w:hAnsi="Century Gothic"/>
          <w:szCs w:val="20"/>
        </w:rPr>
        <w:t>;</w:t>
      </w:r>
      <w:r>
        <w:rPr>
          <w:rFonts w:ascii="Century Gothic" w:hAnsi="Century Gothic"/>
          <w:szCs w:val="20"/>
        </w:rPr>
        <w:t xml:space="preserve"> </w:t>
      </w:r>
    </w:p>
    <w:p w:rsidR="00FA621D" w:rsidRDefault="00FA621D" w:rsidP="0097240B">
      <w:pPr>
        <w:numPr>
          <w:ilvl w:val="1"/>
          <w:numId w:val="12"/>
        </w:numPr>
        <w:rPr>
          <w:rFonts w:ascii="Century Gothic" w:hAnsi="Century Gothic"/>
          <w:szCs w:val="20"/>
        </w:rPr>
      </w:pPr>
      <w:r>
        <w:rPr>
          <w:rFonts w:ascii="Century Gothic" w:hAnsi="Century Gothic"/>
          <w:szCs w:val="20"/>
        </w:rPr>
        <w:t>Leerlingen moeten zich bewust zijn van waarop de beoordeling of evaluatie toegespitst is, met die reden krijgen de leerlingen inzicht in het leerdoel</w:t>
      </w:r>
      <w:r w:rsidR="00224FB5">
        <w:rPr>
          <w:rFonts w:ascii="Century Gothic" w:hAnsi="Century Gothic"/>
          <w:szCs w:val="20"/>
        </w:rPr>
        <w:t>.</w:t>
      </w:r>
    </w:p>
    <w:p w:rsidR="00FA621D" w:rsidRDefault="00FA621D" w:rsidP="0097240B">
      <w:pPr>
        <w:numPr>
          <w:ilvl w:val="1"/>
          <w:numId w:val="12"/>
        </w:numPr>
        <w:rPr>
          <w:rFonts w:ascii="Century Gothic" w:hAnsi="Century Gothic"/>
          <w:szCs w:val="20"/>
        </w:rPr>
      </w:pPr>
      <w:r>
        <w:rPr>
          <w:rFonts w:ascii="Century Gothic" w:hAnsi="Century Gothic"/>
          <w:szCs w:val="20"/>
        </w:rPr>
        <w:t>Het is beter om commentaar te geven in plaats van cijfers, een leerling zal meer met commentaar kunnen dan met een cijfer</w:t>
      </w:r>
      <w:r w:rsidR="00224FB5">
        <w:rPr>
          <w:rFonts w:ascii="Century Gothic" w:hAnsi="Century Gothic"/>
          <w:szCs w:val="20"/>
        </w:rPr>
        <w:t>.</w:t>
      </w:r>
    </w:p>
    <w:p w:rsidR="00FA621D" w:rsidRDefault="00FA621D" w:rsidP="0097240B">
      <w:pPr>
        <w:numPr>
          <w:ilvl w:val="1"/>
          <w:numId w:val="12"/>
        </w:numPr>
        <w:rPr>
          <w:rFonts w:ascii="Century Gothic" w:hAnsi="Century Gothic"/>
          <w:szCs w:val="20"/>
        </w:rPr>
      </w:pPr>
      <w:r>
        <w:rPr>
          <w:rFonts w:ascii="Century Gothic" w:hAnsi="Century Gothic"/>
          <w:szCs w:val="20"/>
        </w:rPr>
        <w:t>Dit commentaar dient wel aanwijzingen bevatten over hoe de leerling zich kan verbeteren</w:t>
      </w:r>
      <w:r w:rsidR="00224FB5">
        <w:rPr>
          <w:rFonts w:ascii="Century Gothic" w:hAnsi="Century Gothic"/>
          <w:szCs w:val="20"/>
        </w:rPr>
        <w:t>.</w:t>
      </w: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7D4ED8" w:rsidRDefault="007D4ED8" w:rsidP="00932332">
      <w:pPr>
        <w:rPr>
          <w:rFonts w:ascii="Century Gothic" w:hAnsi="Century Gothic"/>
          <w:szCs w:val="20"/>
        </w:rPr>
      </w:pPr>
    </w:p>
    <w:p w:rsidR="00CC2332" w:rsidRDefault="00CC2332" w:rsidP="00932332">
      <w:pPr>
        <w:rPr>
          <w:rFonts w:ascii="Century Gothic" w:hAnsi="Century Gothic"/>
          <w:szCs w:val="20"/>
        </w:rPr>
      </w:pPr>
    </w:p>
    <w:p w:rsidR="00CC2332" w:rsidRDefault="00CC2332" w:rsidP="00932332">
      <w:pPr>
        <w:rPr>
          <w:rFonts w:ascii="Century Gothic" w:hAnsi="Century Gothic"/>
          <w:szCs w:val="20"/>
        </w:rPr>
      </w:pPr>
    </w:p>
    <w:p w:rsidR="00CC2332" w:rsidRDefault="00CC2332" w:rsidP="00932332">
      <w:pPr>
        <w:rPr>
          <w:rFonts w:ascii="Century Gothic" w:hAnsi="Century Gothic"/>
          <w:szCs w:val="20"/>
        </w:rPr>
      </w:pPr>
    </w:p>
    <w:p w:rsidR="00CC2332" w:rsidRDefault="00CC2332" w:rsidP="00932332">
      <w:pPr>
        <w:rPr>
          <w:rFonts w:ascii="Century Gothic" w:hAnsi="Century Gothic"/>
          <w:szCs w:val="20"/>
        </w:rPr>
      </w:pPr>
    </w:p>
    <w:p w:rsidR="00CC2332" w:rsidRDefault="00CC2332" w:rsidP="00932332">
      <w:pPr>
        <w:rPr>
          <w:rFonts w:ascii="Century Gothic" w:hAnsi="Century Gothic"/>
          <w:szCs w:val="20"/>
        </w:rPr>
      </w:pPr>
    </w:p>
    <w:p w:rsidR="00CC2332" w:rsidRDefault="00CC2332" w:rsidP="00932332">
      <w:pPr>
        <w:rPr>
          <w:rFonts w:ascii="Century Gothic" w:hAnsi="Century Gothic"/>
          <w:szCs w:val="20"/>
        </w:rPr>
      </w:pPr>
    </w:p>
    <w:p w:rsidR="00CC2332" w:rsidRDefault="00CC2332" w:rsidP="00932332">
      <w:pPr>
        <w:rPr>
          <w:rFonts w:ascii="Century Gothic" w:hAnsi="Century Gothic"/>
          <w:szCs w:val="20"/>
        </w:rPr>
      </w:pPr>
    </w:p>
    <w:p w:rsidR="007D4ED8" w:rsidRDefault="007D4ED8" w:rsidP="00932332">
      <w:pPr>
        <w:rPr>
          <w:rFonts w:ascii="Century Gothic" w:hAnsi="Century Gothic"/>
          <w:szCs w:val="20"/>
        </w:rPr>
      </w:pP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224FB5" w:rsidRPr="00224FB5" w:rsidRDefault="00224FB5" w:rsidP="00063B41">
      <w:pPr>
        <w:ind w:firstLine="708"/>
        <w:rPr>
          <w:rFonts w:ascii="Century Gothic" w:hAnsi="Century Gothic"/>
          <w:b/>
          <w:color w:val="0070C0"/>
          <w:szCs w:val="20"/>
        </w:rPr>
      </w:pPr>
      <w:r w:rsidRPr="00224FB5">
        <w:rPr>
          <w:rFonts w:ascii="Century Gothic" w:hAnsi="Century Gothic"/>
          <w:b/>
          <w:color w:val="0070C0"/>
          <w:szCs w:val="20"/>
        </w:rPr>
        <w:t>1.7 Mijn visie</w:t>
      </w:r>
    </w:p>
    <w:p w:rsidR="00224FB5" w:rsidRDefault="00224FB5" w:rsidP="00932332">
      <w:pPr>
        <w:rPr>
          <w:rFonts w:ascii="Century Gothic" w:hAnsi="Century Gothic"/>
          <w:szCs w:val="20"/>
        </w:rPr>
      </w:pPr>
    </w:p>
    <w:p w:rsidR="00224FB5" w:rsidRDefault="00E84614" w:rsidP="00932332">
      <w:pPr>
        <w:rPr>
          <w:rFonts w:ascii="Century Gothic" w:hAnsi="Century Gothic"/>
          <w:szCs w:val="20"/>
        </w:rPr>
      </w:pPr>
      <w:r>
        <w:rPr>
          <w:rFonts w:ascii="Century Gothic" w:hAnsi="Century Gothic"/>
          <w:szCs w:val="20"/>
        </w:rPr>
        <w:t xml:space="preserve">In dit hoofdstuk wil ik mijn visie geven op het International </w:t>
      </w:r>
      <w:proofErr w:type="spellStart"/>
      <w:r>
        <w:rPr>
          <w:rFonts w:ascii="Century Gothic" w:hAnsi="Century Gothic"/>
          <w:szCs w:val="20"/>
        </w:rPr>
        <w:t>Primary</w:t>
      </w:r>
      <w:proofErr w:type="spellEnd"/>
      <w:r>
        <w:rPr>
          <w:rFonts w:ascii="Century Gothic" w:hAnsi="Century Gothic"/>
          <w:szCs w:val="20"/>
        </w:rPr>
        <w:t xml:space="preserve"> Curriculum. D</w:t>
      </w:r>
      <w:r w:rsidR="00966412">
        <w:rPr>
          <w:rFonts w:ascii="Century Gothic" w:hAnsi="Century Gothic"/>
          <w:szCs w:val="20"/>
        </w:rPr>
        <w:t xml:space="preserve">eze manier van onderwijs geven was geheel nieuw voor mij, vanuit dat oogpunt geef ik mijn visie. </w:t>
      </w:r>
    </w:p>
    <w:p w:rsidR="0030751D" w:rsidRDefault="0030751D" w:rsidP="00932332">
      <w:pPr>
        <w:rPr>
          <w:rFonts w:ascii="Century Gothic" w:hAnsi="Century Gothic"/>
          <w:szCs w:val="20"/>
        </w:rPr>
      </w:pPr>
      <w:r>
        <w:rPr>
          <w:rFonts w:ascii="Century Gothic" w:hAnsi="Century Gothic"/>
          <w:szCs w:val="20"/>
        </w:rPr>
        <w:t xml:space="preserve">Vanuit zowel de literatuur als de praktijk blijkt dat het een erg nieuw curriculum is. In de theorie is dit te merken doordat veel is gebaseerd op het laatste hersenonderzoek. In de praktijk blijkt dit doordat er nog van alles in ontwikkeling is. Zo zijn ze nog bezig om inhoudelijke theorie vast te leggen, die nu nog niet voor handen is, maar wel voor de praktijk </w:t>
      </w:r>
      <w:r w:rsidR="000B4223">
        <w:rPr>
          <w:rFonts w:ascii="Century Gothic" w:hAnsi="Century Gothic"/>
          <w:szCs w:val="20"/>
        </w:rPr>
        <w:t>beschik</w:t>
      </w:r>
      <w:r w:rsidR="00717E86">
        <w:rPr>
          <w:rFonts w:ascii="Century Gothic" w:hAnsi="Century Gothic"/>
          <w:szCs w:val="20"/>
        </w:rPr>
        <w:t>t</w:t>
      </w:r>
      <w:r>
        <w:rPr>
          <w:rFonts w:ascii="Century Gothic" w:hAnsi="Century Gothic"/>
          <w:szCs w:val="20"/>
        </w:rPr>
        <w:t xml:space="preserve"> is. </w:t>
      </w:r>
    </w:p>
    <w:p w:rsidR="000B4223" w:rsidRDefault="00341CB0" w:rsidP="00932332">
      <w:pPr>
        <w:rPr>
          <w:rFonts w:ascii="Century Gothic" w:hAnsi="Century Gothic"/>
          <w:szCs w:val="20"/>
        </w:rPr>
      </w:pPr>
      <w:r>
        <w:rPr>
          <w:rFonts w:ascii="Century Gothic" w:hAnsi="Century Gothic"/>
          <w:szCs w:val="20"/>
        </w:rPr>
        <w:t xml:space="preserve">Het IPC heeft een duidelijke theorie en aanpak over de indeling van een unit en de lessen. Achter elke stap zit een duidelijke theorie die verwoord wordt in IPC mappen. Dit maakt dat ik als leerkracht echt bewust bezig ben met de stappen die ik zet en hoe ik de leerlingen hier bij betrek. </w:t>
      </w:r>
      <w:r w:rsidR="00791BF9">
        <w:rPr>
          <w:rFonts w:ascii="Century Gothic" w:hAnsi="Century Gothic"/>
          <w:szCs w:val="20"/>
        </w:rPr>
        <w:t xml:space="preserve">Deze duidelijk aanpak geeft mij als leerkracht een handvat als ik de lessen moet indelen. </w:t>
      </w:r>
      <w:r w:rsidR="009D1ECE">
        <w:rPr>
          <w:rFonts w:ascii="Century Gothic" w:hAnsi="Century Gothic"/>
          <w:szCs w:val="20"/>
        </w:rPr>
        <w:t>Wel is het zo dat het IPC weinig handvatten</w:t>
      </w:r>
      <w:r w:rsidR="00862E5F">
        <w:rPr>
          <w:rFonts w:ascii="Century Gothic" w:hAnsi="Century Gothic"/>
          <w:szCs w:val="20"/>
        </w:rPr>
        <w:t xml:space="preserve"> geeft als het gaat om de inhoud</w:t>
      </w:r>
      <w:r w:rsidR="009D1ECE">
        <w:rPr>
          <w:rFonts w:ascii="Century Gothic" w:hAnsi="Century Gothic"/>
          <w:szCs w:val="20"/>
        </w:rPr>
        <w:t xml:space="preserve"> van de les. Er worden wel suggesties gedaan, maar deze dienen verder zelf uitgediept worden</w:t>
      </w:r>
      <w:r w:rsidR="00B94474">
        <w:rPr>
          <w:rFonts w:ascii="Century Gothic" w:hAnsi="Century Gothic"/>
          <w:szCs w:val="20"/>
        </w:rPr>
        <w:t>.</w:t>
      </w:r>
      <w:r w:rsidR="009D1ECE">
        <w:rPr>
          <w:rFonts w:ascii="Century Gothic" w:hAnsi="Century Gothic"/>
          <w:szCs w:val="20"/>
        </w:rPr>
        <w:t xml:space="preserve"> </w:t>
      </w:r>
      <w:r w:rsidR="00BF14ED">
        <w:rPr>
          <w:rFonts w:ascii="Century Gothic" w:hAnsi="Century Gothic"/>
          <w:szCs w:val="20"/>
        </w:rPr>
        <w:t xml:space="preserve">Dit brengt veel voorbereidingstijd met zich </w:t>
      </w:r>
      <w:r w:rsidR="00862E5F">
        <w:rPr>
          <w:rFonts w:ascii="Century Gothic" w:hAnsi="Century Gothic"/>
          <w:szCs w:val="20"/>
        </w:rPr>
        <w:t xml:space="preserve">mee, doordat ik zelf moet zoeken naar betrouwbare bronnen met informatie. Door eigen ervaring heb ik gemerkt dat het lastig is om soms goede bronnen te vinden die ook nog eens voor de juiste informatie zorgen. Ook is het zo dat de informatie dan vaak op mijn niveau is en niet op dat van de kinderen, waardoor ik dit zelf nog moet aanpassen. </w:t>
      </w:r>
      <w:r w:rsidR="00BF14ED">
        <w:rPr>
          <w:rFonts w:ascii="Century Gothic" w:hAnsi="Century Gothic"/>
          <w:szCs w:val="20"/>
        </w:rPr>
        <w:t>Wel zorgt het er ook voor dat ik vooral naar het doel van de les kijk</w:t>
      </w:r>
      <w:r w:rsidR="00862E5F">
        <w:rPr>
          <w:rFonts w:ascii="Century Gothic" w:hAnsi="Century Gothic"/>
          <w:szCs w:val="20"/>
        </w:rPr>
        <w:t xml:space="preserve">, omdat ik daar de activiteiten </w:t>
      </w:r>
      <w:r w:rsidR="00B94474">
        <w:rPr>
          <w:rFonts w:ascii="Century Gothic" w:hAnsi="Century Gothic"/>
          <w:szCs w:val="20"/>
        </w:rPr>
        <w:t>op toepas en daaraan</w:t>
      </w:r>
      <w:r w:rsidR="00862E5F">
        <w:rPr>
          <w:rFonts w:ascii="Century Gothic" w:hAnsi="Century Gothic"/>
          <w:szCs w:val="20"/>
        </w:rPr>
        <w:t xml:space="preserve"> de inhoudelijke informatie hang</w:t>
      </w:r>
      <w:r w:rsidR="00BF14ED">
        <w:rPr>
          <w:rFonts w:ascii="Century Gothic" w:hAnsi="Century Gothic"/>
          <w:szCs w:val="20"/>
        </w:rPr>
        <w:t xml:space="preserve">. </w:t>
      </w:r>
    </w:p>
    <w:p w:rsidR="00BF14ED" w:rsidRDefault="00BF14ED" w:rsidP="00932332">
      <w:pPr>
        <w:rPr>
          <w:rFonts w:ascii="Century Gothic" w:hAnsi="Century Gothic"/>
          <w:szCs w:val="20"/>
        </w:rPr>
      </w:pPr>
      <w:r>
        <w:rPr>
          <w:rFonts w:ascii="Century Gothic" w:hAnsi="Century Gothic"/>
          <w:szCs w:val="20"/>
        </w:rPr>
        <w:t xml:space="preserve">En dat is ook wat dit curriculum doet; het </w:t>
      </w:r>
      <w:r w:rsidR="008925F7">
        <w:rPr>
          <w:rFonts w:ascii="Century Gothic" w:hAnsi="Century Gothic"/>
          <w:szCs w:val="20"/>
        </w:rPr>
        <w:t xml:space="preserve">is een andere aanpak van voorbereiden en lesgeven en </w:t>
      </w:r>
      <w:r>
        <w:rPr>
          <w:rFonts w:ascii="Century Gothic" w:hAnsi="Century Gothic"/>
          <w:szCs w:val="20"/>
        </w:rPr>
        <w:t xml:space="preserve">geeft </w:t>
      </w:r>
      <w:r w:rsidR="008925F7">
        <w:rPr>
          <w:rFonts w:ascii="Century Gothic" w:hAnsi="Century Gothic"/>
          <w:szCs w:val="20"/>
        </w:rPr>
        <w:t>mij daarmee als</w:t>
      </w:r>
      <w:r>
        <w:rPr>
          <w:rFonts w:ascii="Century Gothic" w:hAnsi="Century Gothic"/>
          <w:szCs w:val="20"/>
        </w:rPr>
        <w:t xml:space="preserve"> leerkracht een andere kijk op het lesgeven. </w:t>
      </w:r>
      <w:r w:rsidR="004D57AC">
        <w:rPr>
          <w:rFonts w:ascii="Century Gothic" w:hAnsi="Century Gothic"/>
          <w:szCs w:val="20"/>
        </w:rPr>
        <w:t xml:space="preserve">Wat ik nu anders doe dan in </w:t>
      </w:r>
      <w:r w:rsidR="008925F7">
        <w:rPr>
          <w:rFonts w:ascii="Century Gothic" w:hAnsi="Century Gothic"/>
          <w:szCs w:val="20"/>
        </w:rPr>
        <w:t>ander soort</w:t>
      </w:r>
      <w:r w:rsidR="004D57AC">
        <w:rPr>
          <w:rFonts w:ascii="Century Gothic" w:hAnsi="Century Gothic"/>
          <w:szCs w:val="20"/>
        </w:rPr>
        <w:t xml:space="preserve"> onderwijs is dat ik bewuster bezig ben met het doel van de les en de </w:t>
      </w:r>
      <w:proofErr w:type="spellStart"/>
      <w:r w:rsidR="004D57AC">
        <w:rPr>
          <w:rFonts w:ascii="Century Gothic" w:hAnsi="Century Gothic"/>
          <w:szCs w:val="20"/>
        </w:rPr>
        <w:t>evaluering</w:t>
      </w:r>
      <w:proofErr w:type="spellEnd"/>
      <w:r w:rsidR="004D57AC">
        <w:rPr>
          <w:rFonts w:ascii="Century Gothic" w:hAnsi="Century Gothic"/>
          <w:szCs w:val="20"/>
        </w:rPr>
        <w:t xml:space="preserve"> hiervan. Het </w:t>
      </w:r>
      <w:proofErr w:type="spellStart"/>
      <w:r w:rsidR="004D57AC">
        <w:rPr>
          <w:rFonts w:ascii="Century Gothic" w:hAnsi="Century Gothic"/>
          <w:szCs w:val="20"/>
        </w:rPr>
        <w:t>assessment</w:t>
      </w:r>
      <w:proofErr w:type="spellEnd"/>
      <w:r w:rsidR="004D57AC">
        <w:rPr>
          <w:rFonts w:ascii="Century Gothic" w:hAnsi="Century Gothic"/>
          <w:szCs w:val="20"/>
        </w:rPr>
        <w:t xml:space="preserve"> </w:t>
      </w:r>
      <w:proofErr w:type="spellStart"/>
      <w:r w:rsidR="004D57AC">
        <w:rPr>
          <w:rFonts w:ascii="Century Gothic" w:hAnsi="Century Gothic"/>
          <w:szCs w:val="20"/>
        </w:rPr>
        <w:t>for</w:t>
      </w:r>
      <w:proofErr w:type="spellEnd"/>
      <w:r w:rsidR="004D57AC">
        <w:rPr>
          <w:rFonts w:ascii="Century Gothic" w:hAnsi="Century Gothic"/>
          <w:szCs w:val="20"/>
        </w:rPr>
        <w:t xml:space="preserve"> </w:t>
      </w:r>
      <w:proofErr w:type="spellStart"/>
      <w:r w:rsidR="004D57AC">
        <w:rPr>
          <w:rFonts w:ascii="Century Gothic" w:hAnsi="Century Gothic"/>
          <w:szCs w:val="20"/>
        </w:rPr>
        <w:t>learning</w:t>
      </w:r>
      <w:proofErr w:type="spellEnd"/>
      <w:r w:rsidR="004D57AC">
        <w:rPr>
          <w:rFonts w:ascii="Century Gothic" w:hAnsi="Century Gothic"/>
          <w:szCs w:val="20"/>
        </w:rPr>
        <w:t xml:space="preserve"> laat leerlingen bewuster naar hun leerproces kijken en dit merk ik ook </w:t>
      </w:r>
      <w:r w:rsidR="00351D95">
        <w:rPr>
          <w:rFonts w:ascii="Century Gothic" w:hAnsi="Century Gothic"/>
          <w:szCs w:val="20"/>
        </w:rPr>
        <w:t>door</w:t>
      </w:r>
      <w:r w:rsidR="004D57AC">
        <w:rPr>
          <w:rFonts w:ascii="Century Gothic" w:hAnsi="Century Gothic"/>
          <w:szCs w:val="20"/>
        </w:rPr>
        <w:t xml:space="preserve">dat de leerlingen hier veel bewuster mee bezig zijn. Ze kunnen goed na denken over waarom ze een bepaalde keuze maken en wat ze nu precies leren. </w:t>
      </w:r>
      <w:r w:rsidR="00C00148">
        <w:rPr>
          <w:rFonts w:ascii="Century Gothic" w:hAnsi="Century Gothic"/>
          <w:szCs w:val="20"/>
        </w:rPr>
        <w:t xml:space="preserve">Dat </w:t>
      </w:r>
      <w:r w:rsidR="008925F7">
        <w:rPr>
          <w:rFonts w:ascii="Century Gothic" w:hAnsi="Century Gothic"/>
          <w:szCs w:val="20"/>
        </w:rPr>
        <w:t>vind ik een heel mooi voordeel v</w:t>
      </w:r>
      <w:r w:rsidR="00C00148">
        <w:rPr>
          <w:rFonts w:ascii="Century Gothic" w:hAnsi="Century Gothic"/>
          <w:szCs w:val="20"/>
        </w:rPr>
        <w:t xml:space="preserve">an het IPC, het brengt de leerlingen op een ander niveau van participeren in hun eigen leerproces. </w:t>
      </w:r>
    </w:p>
    <w:p w:rsidR="008925F7" w:rsidRDefault="008925F7" w:rsidP="00932332">
      <w:pPr>
        <w:rPr>
          <w:rFonts w:ascii="Century Gothic" w:hAnsi="Century Gothic"/>
          <w:szCs w:val="20"/>
        </w:rPr>
      </w:pPr>
    </w:p>
    <w:p w:rsidR="001F29C7" w:rsidRDefault="00F24311" w:rsidP="00932332">
      <w:pPr>
        <w:rPr>
          <w:rFonts w:ascii="Century Gothic" w:hAnsi="Century Gothic"/>
          <w:szCs w:val="20"/>
        </w:rPr>
      </w:pPr>
      <w:r>
        <w:rPr>
          <w:rFonts w:ascii="Century Gothic" w:hAnsi="Century Gothic"/>
          <w:szCs w:val="20"/>
        </w:rPr>
        <w:t xml:space="preserve">Het IPC heeft de term internationaal in zijn naam zitten, wat oproept dat het een internationaal concept is wat zich hier ook mee bezig houdt in de lessen. </w:t>
      </w:r>
      <w:r w:rsidR="00956169">
        <w:rPr>
          <w:rFonts w:ascii="Century Gothic" w:hAnsi="Century Gothic"/>
          <w:szCs w:val="20"/>
        </w:rPr>
        <w:t xml:space="preserve">Het IPC heeft als doel kinderen te helpen met het ontdekken van hun eigen nationale en culturele identiteit en om respect te hebben voor kinderen met andere nationale en culturele identiteiten. Tijdens de lessen worden vaak het gast- en thuisland aangehaald, in dit geval Kenia en Nederland. </w:t>
      </w:r>
      <w:r w:rsidR="001F29C7">
        <w:rPr>
          <w:rFonts w:ascii="Century Gothic" w:hAnsi="Century Gothic"/>
          <w:szCs w:val="20"/>
        </w:rPr>
        <w:t>Dan wordt er gekeken met en door de leerlingen naar de verschillen en overeenkomsten tussen de landen betreffende het behandelende onderwerp.</w:t>
      </w:r>
      <w:r w:rsidR="00956169">
        <w:rPr>
          <w:rFonts w:ascii="Century Gothic" w:hAnsi="Century Gothic"/>
          <w:szCs w:val="20"/>
        </w:rPr>
        <w:t xml:space="preserve"> De ene leerling kent Nederland beter dan de ander. </w:t>
      </w:r>
    </w:p>
    <w:p w:rsidR="007C03C9" w:rsidRDefault="00956169" w:rsidP="00932332">
      <w:pPr>
        <w:rPr>
          <w:rFonts w:ascii="Century Gothic" w:hAnsi="Century Gothic"/>
          <w:szCs w:val="20"/>
        </w:rPr>
      </w:pPr>
      <w:r>
        <w:rPr>
          <w:rFonts w:ascii="Century Gothic" w:hAnsi="Century Gothic"/>
          <w:szCs w:val="20"/>
        </w:rPr>
        <w:t xml:space="preserve">De reden van dit onderzoek is om erachter te komen of IPC nu helpt om het beeld van de leerlingen te vergroten over leeftijdsgenoten in Nederland. </w:t>
      </w:r>
      <w:r w:rsidR="00A82E5A">
        <w:rPr>
          <w:rFonts w:ascii="Century Gothic" w:hAnsi="Century Gothic"/>
          <w:szCs w:val="20"/>
        </w:rPr>
        <w:t xml:space="preserve">En of de school de internationale gerichtheid van het curriculum goed aanpakt, of dat hier nog aanpassingen in moeten komen. </w:t>
      </w:r>
    </w:p>
    <w:p w:rsidR="00F2385F" w:rsidRDefault="00F2385F" w:rsidP="00932332">
      <w:pPr>
        <w:rPr>
          <w:rFonts w:ascii="Century Gothic" w:hAnsi="Century Gothic"/>
          <w:szCs w:val="20"/>
        </w:rPr>
      </w:pPr>
    </w:p>
    <w:p w:rsidR="00F2385F" w:rsidRDefault="006E1ADF" w:rsidP="00932332">
      <w:pPr>
        <w:rPr>
          <w:rFonts w:ascii="Century Gothic" w:hAnsi="Century Gothic"/>
          <w:szCs w:val="20"/>
        </w:rPr>
      </w:pPr>
      <w:r>
        <w:rPr>
          <w:rFonts w:ascii="Century Gothic" w:hAnsi="Century Gothic"/>
          <w:szCs w:val="20"/>
        </w:rPr>
        <w:t xml:space="preserve">Verder richt het IPC zich echt op het proces en hoe de leerling hier door heen gaat. Tijdens de activiteiten worden leerlingen bevraagd over het doel en hoe ze bezig zijn. Ik merk dat dit een intensieve, maar effectieve manier van lesgeven is. </w:t>
      </w:r>
      <w:r w:rsidR="00FC7594">
        <w:rPr>
          <w:rFonts w:ascii="Century Gothic" w:hAnsi="Century Gothic"/>
          <w:szCs w:val="20"/>
        </w:rPr>
        <w:t xml:space="preserve">Het vraagt van de leerkracht om de leerlingen zo te bevragen dat ze kritisch naar hun eigen leerproces gaan kijken en dat ze bewust bezig zijn met het proces. </w:t>
      </w:r>
      <w:r w:rsidR="004E61E1">
        <w:rPr>
          <w:rFonts w:ascii="Century Gothic" w:hAnsi="Century Gothic"/>
          <w:szCs w:val="20"/>
        </w:rPr>
        <w:t xml:space="preserve">De manier van vragenstelling is ook een bepaalde manier die ik mij ook heb moeten aanleren. Het vragen is gericht op hoe en waarom leerlingen bepaalde keuzes maken. </w:t>
      </w:r>
      <w:r w:rsidR="009A7527">
        <w:rPr>
          <w:rFonts w:ascii="Century Gothic" w:hAnsi="Century Gothic"/>
          <w:szCs w:val="20"/>
        </w:rPr>
        <w:t xml:space="preserve">Het valt mij op dat leerlingen heel goed en vlot hun keuzes kunnen verantwoorden. </w:t>
      </w:r>
    </w:p>
    <w:p w:rsidR="003C1CD6" w:rsidRDefault="003C1CD6" w:rsidP="00932332">
      <w:pPr>
        <w:rPr>
          <w:rFonts w:ascii="Century Gothic" w:hAnsi="Century Gothic"/>
          <w:szCs w:val="20"/>
        </w:rPr>
      </w:pPr>
    </w:p>
    <w:p w:rsidR="00224FB5" w:rsidRDefault="00122C49" w:rsidP="00932332">
      <w:pPr>
        <w:rPr>
          <w:rFonts w:ascii="Century Gothic" w:hAnsi="Century Gothic"/>
          <w:szCs w:val="20"/>
        </w:rPr>
      </w:pPr>
      <w:r>
        <w:rPr>
          <w:rFonts w:ascii="Century Gothic" w:hAnsi="Century Gothic"/>
          <w:szCs w:val="20"/>
        </w:rPr>
        <w:t>Het is een curriculum d</w:t>
      </w:r>
      <w:r w:rsidR="003C1CD6">
        <w:rPr>
          <w:rFonts w:ascii="Century Gothic" w:hAnsi="Century Gothic"/>
          <w:szCs w:val="20"/>
        </w:rPr>
        <w:t>at veel van de leerkracht vraagt</w:t>
      </w:r>
      <w:r w:rsidR="00DA2BE4">
        <w:rPr>
          <w:rFonts w:ascii="Century Gothic" w:hAnsi="Century Gothic"/>
          <w:szCs w:val="20"/>
        </w:rPr>
        <w:t xml:space="preserve">, maar daarmee is het effect op </w:t>
      </w:r>
      <w:r w:rsidR="003C1CD6">
        <w:rPr>
          <w:rFonts w:ascii="Century Gothic" w:hAnsi="Century Gothic"/>
          <w:szCs w:val="20"/>
        </w:rPr>
        <w:t xml:space="preserve">de leerling extra groot. </w:t>
      </w: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063B41" w:rsidRDefault="00063B41" w:rsidP="00932332">
      <w:pPr>
        <w:rPr>
          <w:rFonts w:ascii="Century Gothic" w:hAnsi="Century Gothic"/>
          <w:szCs w:val="20"/>
        </w:rPr>
      </w:pP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224FB5" w:rsidRDefault="00224FB5" w:rsidP="00932332">
      <w:pPr>
        <w:rPr>
          <w:rFonts w:ascii="Century Gothic" w:hAnsi="Century Gothic"/>
          <w:szCs w:val="20"/>
        </w:rPr>
      </w:pPr>
    </w:p>
    <w:p w:rsidR="00D16E1E" w:rsidRDefault="00882742" w:rsidP="00932332">
      <w:pPr>
        <w:rPr>
          <w:rFonts w:ascii="Century Gothic" w:hAnsi="Century Gothic"/>
          <w:szCs w:val="20"/>
        </w:rPr>
      </w:pPr>
      <w:r>
        <w:rPr>
          <w:rFonts w:ascii="Century Gothic" w:hAnsi="Century Gothic"/>
          <w:noProof/>
          <w:szCs w:val="20"/>
        </w:rPr>
        <w:pict>
          <v:roundrect id="_x0000_s1031" style="position:absolute;margin-left:96pt;margin-top:2.5pt;width:333.75pt;height:42.25pt;z-index:251657728" arcsize="10923f" fillcolor="#95b3d7" strokecolor="#95b3d7" strokeweight="1pt">
            <v:fill color2="#dbe5f1" angle="-45" focusposition="1" focussize="" focus="-50%" type="gradient"/>
            <v:shadow on="t" type="perspective" color="#243f60" opacity=".5" offset="1pt" offset2="-3pt"/>
            <v:textbox>
              <w:txbxContent>
                <w:p w:rsidR="00982506" w:rsidRPr="00BC4109" w:rsidRDefault="00982506" w:rsidP="00BC4109">
                  <w:pPr>
                    <w:jc w:val="center"/>
                    <w:rPr>
                      <w:rFonts w:ascii="Bradley Hand ITC" w:hAnsi="Bradley Hand ITC"/>
                      <w:b/>
                      <w:sz w:val="24"/>
                      <w:u w:val="single"/>
                    </w:rPr>
                  </w:pPr>
                  <w:r w:rsidRPr="00BC4109">
                    <w:rPr>
                      <w:rFonts w:ascii="Bradley Hand ITC" w:hAnsi="Bradley Hand ITC"/>
                      <w:b/>
                      <w:sz w:val="24"/>
                      <w:u w:val="single"/>
                    </w:rPr>
                    <w:t>Hoofdstuk 2</w:t>
                  </w:r>
                </w:p>
                <w:p w:rsidR="00982506" w:rsidRPr="00D16E1E" w:rsidRDefault="00982506" w:rsidP="00BC4109">
                  <w:pPr>
                    <w:jc w:val="center"/>
                    <w:rPr>
                      <w:rFonts w:ascii="Bradley Hand ITC" w:hAnsi="Bradley Hand ITC"/>
                      <w:b/>
                      <w:sz w:val="28"/>
                      <w:szCs w:val="28"/>
                    </w:rPr>
                  </w:pPr>
                  <w:r>
                    <w:rPr>
                      <w:rFonts w:ascii="Bradley Hand ITC" w:hAnsi="Bradley Hand ITC"/>
                      <w:b/>
                      <w:sz w:val="28"/>
                      <w:szCs w:val="28"/>
                    </w:rPr>
                    <w:t xml:space="preserve">Het </w:t>
                  </w:r>
                  <w:r w:rsidRPr="00D16E1E">
                    <w:rPr>
                      <w:rFonts w:ascii="Bradley Hand ITC" w:hAnsi="Bradley Hand ITC"/>
                      <w:b/>
                      <w:sz w:val="28"/>
                      <w:szCs w:val="28"/>
                    </w:rPr>
                    <w:t xml:space="preserve">wereldbeeld van </w:t>
                  </w:r>
                  <w:proofErr w:type="spellStart"/>
                  <w:r w:rsidRPr="00D16E1E">
                    <w:rPr>
                      <w:rFonts w:ascii="Bradley Hand ITC" w:hAnsi="Bradley Hand ITC"/>
                      <w:b/>
                      <w:sz w:val="28"/>
                      <w:szCs w:val="28"/>
                    </w:rPr>
                    <w:t>third</w:t>
                  </w:r>
                  <w:proofErr w:type="spellEnd"/>
                  <w:r w:rsidRPr="00D16E1E">
                    <w:rPr>
                      <w:rFonts w:ascii="Bradley Hand ITC" w:hAnsi="Bradley Hand ITC"/>
                      <w:b/>
                      <w:sz w:val="28"/>
                      <w:szCs w:val="28"/>
                    </w:rPr>
                    <w:t xml:space="preserve"> culture </w:t>
                  </w:r>
                  <w:proofErr w:type="spellStart"/>
                  <w:r w:rsidRPr="00D16E1E">
                    <w:rPr>
                      <w:rFonts w:ascii="Bradley Hand ITC" w:hAnsi="Bradley Hand ITC"/>
                      <w:b/>
                      <w:sz w:val="28"/>
                      <w:szCs w:val="28"/>
                    </w:rPr>
                    <w:t>kids</w:t>
                  </w:r>
                  <w:proofErr w:type="spellEnd"/>
                </w:p>
                <w:p w:rsidR="00982506" w:rsidRPr="00295AB4" w:rsidRDefault="00982506" w:rsidP="00D16E1E">
                  <w:pPr>
                    <w:rPr>
                      <w:rFonts w:ascii="Bradley Hand ITC" w:hAnsi="Bradley Hand ITC"/>
                      <w:b/>
                      <w:sz w:val="28"/>
                      <w:szCs w:val="28"/>
                    </w:rPr>
                  </w:pPr>
                </w:p>
                <w:p w:rsidR="00982506" w:rsidRPr="007D4ED8" w:rsidRDefault="00982506" w:rsidP="00D16E1E">
                  <w:pPr>
                    <w:rPr>
                      <w:rFonts w:ascii="Bradley Hand ITC" w:hAnsi="Bradley Hand ITC"/>
                      <w:b/>
                      <w:sz w:val="28"/>
                      <w:szCs w:val="28"/>
                    </w:rPr>
                  </w:pPr>
                </w:p>
              </w:txbxContent>
            </v:textbox>
          </v:roundrect>
        </w:pict>
      </w:r>
    </w:p>
    <w:p w:rsidR="00EA702D" w:rsidRDefault="00EA702D" w:rsidP="00932332">
      <w:pPr>
        <w:rPr>
          <w:rFonts w:ascii="Century Gothic" w:hAnsi="Century Gothic"/>
          <w:szCs w:val="20"/>
        </w:rPr>
      </w:pPr>
    </w:p>
    <w:p w:rsidR="00287EEC" w:rsidRDefault="00287EEC" w:rsidP="00932332">
      <w:pPr>
        <w:rPr>
          <w:rFonts w:ascii="Century Gothic" w:hAnsi="Century Gothic"/>
          <w:szCs w:val="20"/>
        </w:rPr>
      </w:pPr>
    </w:p>
    <w:p w:rsidR="007D4ED8" w:rsidRDefault="007D4ED8" w:rsidP="00932332">
      <w:pPr>
        <w:rPr>
          <w:rFonts w:ascii="Century Gothic" w:hAnsi="Century Gothic"/>
          <w:szCs w:val="20"/>
        </w:rPr>
      </w:pPr>
    </w:p>
    <w:p w:rsidR="007D4ED8" w:rsidRPr="00EA702D" w:rsidRDefault="007D4ED8" w:rsidP="00932332">
      <w:pPr>
        <w:rPr>
          <w:rFonts w:ascii="Century Gothic" w:hAnsi="Century Gothic"/>
          <w:szCs w:val="20"/>
        </w:rPr>
      </w:pPr>
    </w:p>
    <w:p w:rsidR="00F1191F" w:rsidRPr="00EA702D" w:rsidRDefault="008A552D" w:rsidP="0097240B">
      <w:pPr>
        <w:pStyle w:val="Lijstalinea"/>
        <w:numPr>
          <w:ilvl w:val="1"/>
          <w:numId w:val="20"/>
        </w:numPr>
        <w:rPr>
          <w:rFonts w:ascii="Century Gothic" w:hAnsi="Century Gothic"/>
          <w:b/>
          <w:color w:val="0070C0"/>
          <w:sz w:val="20"/>
          <w:szCs w:val="20"/>
        </w:rPr>
      </w:pPr>
      <w:r w:rsidRPr="00EA702D">
        <w:rPr>
          <w:rFonts w:ascii="Century Gothic" w:hAnsi="Century Gothic"/>
          <w:b/>
          <w:color w:val="0070C0"/>
          <w:sz w:val="20"/>
          <w:szCs w:val="20"/>
        </w:rPr>
        <w:t xml:space="preserve">Wie zijn </w:t>
      </w:r>
      <w:proofErr w:type="spellStart"/>
      <w:r w:rsidRPr="00EA702D">
        <w:rPr>
          <w:rFonts w:ascii="Century Gothic" w:hAnsi="Century Gothic"/>
          <w:b/>
          <w:color w:val="0070C0"/>
          <w:sz w:val="20"/>
          <w:szCs w:val="20"/>
        </w:rPr>
        <w:t>third</w:t>
      </w:r>
      <w:proofErr w:type="spellEnd"/>
      <w:r w:rsidRPr="00EA702D">
        <w:rPr>
          <w:rFonts w:ascii="Century Gothic" w:hAnsi="Century Gothic"/>
          <w:b/>
          <w:color w:val="0070C0"/>
          <w:sz w:val="20"/>
          <w:szCs w:val="20"/>
        </w:rPr>
        <w:t xml:space="preserve"> culture </w:t>
      </w:r>
      <w:proofErr w:type="spellStart"/>
      <w:r w:rsidRPr="00EA702D">
        <w:rPr>
          <w:rFonts w:ascii="Century Gothic" w:hAnsi="Century Gothic"/>
          <w:b/>
          <w:color w:val="0070C0"/>
          <w:sz w:val="20"/>
          <w:szCs w:val="20"/>
        </w:rPr>
        <w:t>kids</w:t>
      </w:r>
      <w:proofErr w:type="spellEnd"/>
    </w:p>
    <w:p w:rsidR="008A552D" w:rsidRDefault="008A552D" w:rsidP="008A552D">
      <w:pPr>
        <w:rPr>
          <w:rFonts w:ascii="Century Gothic" w:hAnsi="Century Gothic"/>
          <w:szCs w:val="20"/>
        </w:rPr>
      </w:pPr>
    </w:p>
    <w:p w:rsidR="00DA6489" w:rsidRDefault="00DA6489" w:rsidP="008A552D">
      <w:pPr>
        <w:rPr>
          <w:rFonts w:ascii="Century Gothic" w:hAnsi="Century Gothic"/>
          <w:szCs w:val="20"/>
        </w:rPr>
      </w:pPr>
      <w:r>
        <w:rPr>
          <w:rFonts w:ascii="Century Gothic" w:hAnsi="Century Gothic"/>
          <w:szCs w:val="20"/>
        </w:rPr>
        <w:t xml:space="preserve">De definitie die het boek </w:t>
      </w:r>
      <w:proofErr w:type="spellStart"/>
      <w:r>
        <w:rPr>
          <w:rFonts w:ascii="Century Gothic" w:hAnsi="Century Gothic"/>
          <w:szCs w:val="20"/>
        </w:rPr>
        <w:t>Third</w:t>
      </w:r>
      <w:proofErr w:type="spellEnd"/>
      <w:r>
        <w:rPr>
          <w:rFonts w:ascii="Century Gothic" w:hAnsi="Century Gothic"/>
          <w:szCs w:val="20"/>
        </w:rPr>
        <w:t xml:space="preserve"> Culture </w:t>
      </w:r>
      <w:proofErr w:type="spellStart"/>
      <w:r>
        <w:rPr>
          <w:rFonts w:ascii="Century Gothic" w:hAnsi="Century Gothic"/>
          <w:szCs w:val="20"/>
        </w:rPr>
        <w:t>Kids</w:t>
      </w:r>
      <w:proofErr w:type="spellEnd"/>
      <w:r>
        <w:rPr>
          <w:rFonts w:ascii="Century Gothic" w:hAnsi="Century Gothic"/>
          <w:szCs w:val="20"/>
        </w:rPr>
        <w:t xml:space="preserve"> (1999)</w:t>
      </w:r>
      <w:r w:rsidR="001E147D">
        <w:rPr>
          <w:rFonts w:ascii="Century Gothic" w:hAnsi="Century Gothic"/>
          <w:szCs w:val="20"/>
        </w:rPr>
        <w:t xml:space="preserve"> het beste vindt</w:t>
      </w:r>
      <w:r>
        <w:rPr>
          <w:rFonts w:ascii="Century Gothic" w:hAnsi="Century Gothic"/>
          <w:szCs w:val="20"/>
        </w:rPr>
        <w:t>, luidt als volgt</w:t>
      </w:r>
      <w:r w:rsidR="001E147D">
        <w:rPr>
          <w:rStyle w:val="Voetnootmarkering"/>
          <w:rFonts w:ascii="Century Gothic" w:hAnsi="Century Gothic"/>
          <w:szCs w:val="20"/>
        </w:rPr>
        <w:footnoteReference w:id="31"/>
      </w:r>
      <w:r>
        <w:rPr>
          <w:rFonts w:ascii="Century Gothic" w:hAnsi="Century Gothic"/>
          <w:szCs w:val="20"/>
        </w:rPr>
        <w:t>;</w:t>
      </w:r>
    </w:p>
    <w:p w:rsidR="00F1191F" w:rsidRPr="00782F04" w:rsidRDefault="001D66C4" w:rsidP="00932332">
      <w:pPr>
        <w:rPr>
          <w:rFonts w:ascii="Century Gothic" w:hAnsi="Century Gothic"/>
          <w:i/>
          <w:szCs w:val="20"/>
        </w:rPr>
      </w:pPr>
      <w:r w:rsidRPr="00782F04">
        <w:rPr>
          <w:rFonts w:ascii="Century Gothic" w:hAnsi="Century Gothic"/>
          <w:i/>
          <w:szCs w:val="20"/>
        </w:rPr>
        <w:t xml:space="preserve">Een </w:t>
      </w:r>
      <w:proofErr w:type="spellStart"/>
      <w:r w:rsidRPr="00782F04">
        <w:rPr>
          <w:rFonts w:ascii="Century Gothic" w:hAnsi="Century Gothic"/>
          <w:i/>
          <w:szCs w:val="20"/>
        </w:rPr>
        <w:t>third</w:t>
      </w:r>
      <w:proofErr w:type="spellEnd"/>
      <w:r w:rsidRPr="00782F04">
        <w:rPr>
          <w:rFonts w:ascii="Century Gothic" w:hAnsi="Century Gothic"/>
          <w:i/>
          <w:szCs w:val="20"/>
        </w:rPr>
        <w:t xml:space="preserve"> culture </w:t>
      </w:r>
      <w:proofErr w:type="spellStart"/>
      <w:r w:rsidRPr="00782F04">
        <w:rPr>
          <w:rFonts w:ascii="Century Gothic" w:hAnsi="Century Gothic"/>
          <w:i/>
          <w:szCs w:val="20"/>
        </w:rPr>
        <w:t>kid</w:t>
      </w:r>
      <w:proofErr w:type="spellEnd"/>
      <w:r w:rsidRPr="00782F04">
        <w:rPr>
          <w:rFonts w:ascii="Century Gothic" w:hAnsi="Century Gothic"/>
          <w:i/>
          <w:szCs w:val="20"/>
        </w:rPr>
        <w:t xml:space="preserve"> (TCK) is iemand die een significante tijd van zijn of haar ontwikkelingsjaren heeft doorgebracht buiten de moedercultuur. De TCK bouwt over de gehele wereld vriendschappen, maar is niet volledig eigen gemaakt. Ook al zijn er elementen van elke cultuur verworven in de levenservaring van de TCK, de behoefte voor vriendschappen te leggen blijft binnen de eigen cultuur. </w:t>
      </w:r>
    </w:p>
    <w:p w:rsidR="00F1191F" w:rsidRDefault="00F1191F" w:rsidP="00932332">
      <w:pPr>
        <w:rPr>
          <w:rFonts w:ascii="Century Gothic" w:hAnsi="Century Gothic"/>
          <w:szCs w:val="20"/>
        </w:rPr>
      </w:pPr>
    </w:p>
    <w:p w:rsidR="00F1191F" w:rsidRDefault="00155F76" w:rsidP="00932332">
      <w:pPr>
        <w:rPr>
          <w:rFonts w:ascii="Century Gothic" w:hAnsi="Century Gothic"/>
          <w:szCs w:val="20"/>
        </w:rPr>
      </w:pPr>
      <w:r>
        <w:rPr>
          <w:rFonts w:ascii="Century Gothic" w:hAnsi="Century Gothic"/>
          <w:szCs w:val="20"/>
        </w:rPr>
        <w:t xml:space="preserve">Waar de </w:t>
      </w:r>
      <w:proofErr w:type="spellStart"/>
      <w:r>
        <w:rPr>
          <w:rFonts w:ascii="Century Gothic" w:hAnsi="Century Gothic"/>
          <w:szCs w:val="20"/>
        </w:rPr>
        <w:t>TCK’s</w:t>
      </w:r>
      <w:proofErr w:type="spellEnd"/>
      <w:r>
        <w:rPr>
          <w:rFonts w:ascii="Century Gothic" w:hAnsi="Century Gothic"/>
          <w:szCs w:val="20"/>
        </w:rPr>
        <w:t xml:space="preserve"> ter wereld zich ook bevinden, ze delen dezelfde belangrijke levenservaringen doordat ze opgroeien in verschillende culturen. Deze ervaringen die ze opdoen en delen</w:t>
      </w:r>
      <w:r w:rsidR="008334CC">
        <w:rPr>
          <w:rFonts w:ascii="Century Gothic" w:hAnsi="Century Gothic"/>
          <w:szCs w:val="20"/>
        </w:rPr>
        <w:t xml:space="preserve"> met anderen</w:t>
      </w:r>
      <w:r>
        <w:rPr>
          <w:rFonts w:ascii="Century Gothic" w:hAnsi="Century Gothic"/>
          <w:szCs w:val="20"/>
        </w:rPr>
        <w:t xml:space="preserve"> raken het diepere boven het oppervlakkige gedeelte van hun persoonlijke of culturele wezen. </w:t>
      </w:r>
    </w:p>
    <w:p w:rsidR="002B0571" w:rsidRDefault="002B0571" w:rsidP="00932332">
      <w:pPr>
        <w:rPr>
          <w:rFonts w:ascii="Century Gothic" w:hAnsi="Century Gothic"/>
          <w:szCs w:val="20"/>
        </w:rPr>
      </w:pPr>
    </w:p>
    <w:p w:rsidR="002B0571" w:rsidRDefault="00426E2E" w:rsidP="00932332">
      <w:pPr>
        <w:rPr>
          <w:rFonts w:ascii="Century Gothic" w:hAnsi="Century Gothic"/>
          <w:szCs w:val="20"/>
        </w:rPr>
      </w:pPr>
      <w:r>
        <w:rPr>
          <w:rFonts w:ascii="Century Gothic" w:hAnsi="Century Gothic"/>
          <w:szCs w:val="20"/>
        </w:rPr>
        <w:t>Er zijn twee realiteiten die de TCK vormen:</w:t>
      </w:r>
    </w:p>
    <w:p w:rsidR="00426E2E" w:rsidRDefault="00426E2E" w:rsidP="0097240B">
      <w:pPr>
        <w:numPr>
          <w:ilvl w:val="0"/>
          <w:numId w:val="14"/>
        </w:numPr>
        <w:rPr>
          <w:rFonts w:ascii="Century Gothic" w:hAnsi="Century Gothic"/>
          <w:szCs w:val="20"/>
        </w:rPr>
      </w:pPr>
      <w:r>
        <w:rPr>
          <w:rFonts w:ascii="Century Gothic" w:hAnsi="Century Gothic"/>
          <w:szCs w:val="20"/>
        </w:rPr>
        <w:t xml:space="preserve">Opgevoed worden </w:t>
      </w:r>
      <w:r w:rsidR="008334CC">
        <w:rPr>
          <w:rFonts w:ascii="Century Gothic" w:hAnsi="Century Gothic"/>
          <w:szCs w:val="20"/>
        </w:rPr>
        <w:t xml:space="preserve">in </w:t>
      </w:r>
      <w:r>
        <w:rPr>
          <w:rFonts w:ascii="Century Gothic" w:hAnsi="Century Gothic"/>
          <w:szCs w:val="20"/>
        </w:rPr>
        <w:t xml:space="preserve">een </w:t>
      </w:r>
      <w:proofErr w:type="spellStart"/>
      <w:r w:rsidR="00AA4AB9">
        <w:rPr>
          <w:rFonts w:ascii="Century Gothic" w:hAnsi="Century Gothic"/>
          <w:szCs w:val="20"/>
        </w:rPr>
        <w:t>cross-culture</w:t>
      </w:r>
      <w:r w:rsidR="00377F9D">
        <w:rPr>
          <w:rFonts w:ascii="Century Gothic" w:hAnsi="Century Gothic"/>
          <w:szCs w:val="20"/>
        </w:rPr>
        <w:t>le</w:t>
      </w:r>
      <w:proofErr w:type="spellEnd"/>
      <w:r>
        <w:rPr>
          <w:rFonts w:ascii="Century Gothic" w:hAnsi="Century Gothic"/>
          <w:szCs w:val="20"/>
        </w:rPr>
        <w:t xml:space="preserve"> wereld. </w:t>
      </w:r>
      <w:r w:rsidR="00BA1AEF">
        <w:rPr>
          <w:rFonts w:ascii="Century Gothic" w:hAnsi="Century Gothic"/>
          <w:szCs w:val="20"/>
        </w:rPr>
        <w:t>De TCK leeft echt in een andere cultuur waar het onder an</w:t>
      </w:r>
      <w:r w:rsidR="008334CC">
        <w:rPr>
          <w:rFonts w:ascii="Century Gothic" w:hAnsi="Century Gothic"/>
          <w:szCs w:val="20"/>
        </w:rPr>
        <w:t>dere leert en speelt en dus</w:t>
      </w:r>
      <w:r w:rsidR="00305540">
        <w:rPr>
          <w:rFonts w:ascii="Century Gothic" w:hAnsi="Century Gothic"/>
          <w:szCs w:val="20"/>
        </w:rPr>
        <w:t xml:space="preserve"> in </w:t>
      </w:r>
      <w:r w:rsidR="00BA1AEF">
        <w:rPr>
          <w:rFonts w:ascii="Century Gothic" w:hAnsi="Century Gothic"/>
          <w:szCs w:val="20"/>
        </w:rPr>
        <w:t xml:space="preserve">direct contact staat met de andere cultuur. </w:t>
      </w:r>
    </w:p>
    <w:p w:rsidR="00C25237" w:rsidRDefault="00C25237" w:rsidP="0097240B">
      <w:pPr>
        <w:numPr>
          <w:ilvl w:val="0"/>
          <w:numId w:val="14"/>
        </w:numPr>
        <w:rPr>
          <w:rFonts w:ascii="Century Gothic" w:hAnsi="Century Gothic"/>
          <w:szCs w:val="20"/>
        </w:rPr>
      </w:pPr>
      <w:r>
        <w:rPr>
          <w:rFonts w:ascii="Century Gothic" w:hAnsi="Century Gothic"/>
          <w:szCs w:val="20"/>
        </w:rPr>
        <w:t xml:space="preserve">Opgevoed worden in een hoog mobiele wereld. Mobiliteit is geheel normaal voor de </w:t>
      </w:r>
      <w:proofErr w:type="spellStart"/>
      <w:r>
        <w:rPr>
          <w:rFonts w:ascii="Century Gothic" w:hAnsi="Century Gothic"/>
          <w:szCs w:val="20"/>
        </w:rPr>
        <w:t>third</w:t>
      </w:r>
      <w:proofErr w:type="spellEnd"/>
      <w:r>
        <w:rPr>
          <w:rFonts w:ascii="Century Gothic" w:hAnsi="Century Gothic"/>
          <w:szCs w:val="20"/>
        </w:rPr>
        <w:t xml:space="preserve"> culture ervaring. Als zij niet constant gaan of komen dan zijn het wel degene om hen heen. </w:t>
      </w:r>
    </w:p>
    <w:p w:rsidR="00C25237" w:rsidRDefault="00C25237" w:rsidP="00C25237">
      <w:pPr>
        <w:rPr>
          <w:rFonts w:ascii="Century Gothic" w:hAnsi="Century Gothic"/>
          <w:szCs w:val="20"/>
        </w:rPr>
      </w:pPr>
    </w:p>
    <w:p w:rsidR="00C25237" w:rsidRDefault="00C25237" w:rsidP="00C25237">
      <w:pPr>
        <w:rPr>
          <w:rFonts w:ascii="Century Gothic" w:hAnsi="Century Gothic"/>
          <w:szCs w:val="20"/>
        </w:rPr>
      </w:pPr>
      <w:r>
        <w:rPr>
          <w:rFonts w:ascii="Century Gothic" w:hAnsi="Century Gothic"/>
          <w:szCs w:val="20"/>
        </w:rPr>
        <w:t xml:space="preserve">De </w:t>
      </w:r>
      <w:proofErr w:type="spellStart"/>
      <w:r>
        <w:rPr>
          <w:rFonts w:ascii="Century Gothic" w:hAnsi="Century Gothic"/>
          <w:szCs w:val="20"/>
        </w:rPr>
        <w:t>TCK’s</w:t>
      </w:r>
      <w:proofErr w:type="spellEnd"/>
      <w:r>
        <w:rPr>
          <w:rFonts w:ascii="Century Gothic" w:hAnsi="Century Gothic"/>
          <w:szCs w:val="20"/>
        </w:rPr>
        <w:t xml:space="preserve"> h</w:t>
      </w:r>
      <w:r w:rsidR="00377F9D">
        <w:rPr>
          <w:rFonts w:ascii="Century Gothic" w:hAnsi="Century Gothic"/>
          <w:szCs w:val="20"/>
        </w:rPr>
        <w:t>ebben vaak het volgende overeen:</w:t>
      </w:r>
    </w:p>
    <w:p w:rsidR="00C25237" w:rsidRDefault="0094293A" w:rsidP="0097240B">
      <w:pPr>
        <w:numPr>
          <w:ilvl w:val="0"/>
          <w:numId w:val="15"/>
        </w:numPr>
        <w:rPr>
          <w:rFonts w:ascii="Century Gothic" w:hAnsi="Century Gothic"/>
          <w:szCs w:val="20"/>
        </w:rPr>
      </w:pPr>
      <w:r>
        <w:rPr>
          <w:rFonts w:ascii="Century Gothic" w:hAnsi="Century Gothic"/>
          <w:szCs w:val="20"/>
        </w:rPr>
        <w:t>Overduidelijke v</w:t>
      </w:r>
      <w:r w:rsidR="00C25237">
        <w:rPr>
          <w:rFonts w:ascii="Century Gothic" w:hAnsi="Century Gothic"/>
          <w:szCs w:val="20"/>
        </w:rPr>
        <w:t xml:space="preserve">erschillen. Deze kinderen groeien vaak op in een omgeving waar fysieke verschillen met de anderen om hun heen een groot aspect van hun identiteit is. </w:t>
      </w:r>
      <w:r w:rsidR="00F65E3A">
        <w:rPr>
          <w:rFonts w:ascii="Century Gothic" w:hAnsi="Century Gothic"/>
          <w:szCs w:val="20"/>
        </w:rPr>
        <w:t xml:space="preserve">Ook al zijn er geen verschillen, </w:t>
      </w:r>
      <w:proofErr w:type="spellStart"/>
      <w:r w:rsidR="00F65E3A">
        <w:rPr>
          <w:rFonts w:ascii="Century Gothic" w:hAnsi="Century Gothic"/>
          <w:szCs w:val="20"/>
        </w:rPr>
        <w:t>TCK’s</w:t>
      </w:r>
      <w:proofErr w:type="spellEnd"/>
      <w:r w:rsidR="00F65E3A">
        <w:rPr>
          <w:rFonts w:ascii="Century Gothic" w:hAnsi="Century Gothic"/>
          <w:szCs w:val="20"/>
        </w:rPr>
        <w:t xml:space="preserve"> hebben vaak een ander perspectief op de wereld dan hun leeftijd</w:t>
      </w:r>
      <w:r w:rsidR="008334CC">
        <w:rPr>
          <w:rFonts w:ascii="Century Gothic" w:hAnsi="Century Gothic"/>
          <w:szCs w:val="20"/>
        </w:rPr>
        <w:t>s</w:t>
      </w:r>
      <w:r w:rsidR="00F65E3A">
        <w:rPr>
          <w:rFonts w:ascii="Century Gothic" w:hAnsi="Century Gothic"/>
          <w:szCs w:val="20"/>
        </w:rPr>
        <w:t>genoten.</w:t>
      </w:r>
    </w:p>
    <w:p w:rsidR="00F65E3A" w:rsidRDefault="00F67257" w:rsidP="0097240B">
      <w:pPr>
        <w:numPr>
          <w:ilvl w:val="0"/>
          <w:numId w:val="15"/>
        </w:numPr>
        <w:rPr>
          <w:rFonts w:ascii="Century Gothic" w:hAnsi="Century Gothic"/>
          <w:szCs w:val="20"/>
        </w:rPr>
      </w:pPr>
      <w:r>
        <w:rPr>
          <w:rFonts w:ascii="Century Gothic" w:hAnsi="Century Gothic"/>
          <w:szCs w:val="20"/>
        </w:rPr>
        <w:t>Verwachting van terugkomst. Anders dan bij immigranten verwachten vrienden en familie dat ze op een zeker moment terug komen.</w:t>
      </w:r>
    </w:p>
    <w:p w:rsidR="00F67257" w:rsidRDefault="00F67257" w:rsidP="0097240B">
      <w:pPr>
        <w:numPr>
          <w:ilvl w:val="0"/>
          <w:numId w:val="15"/>
        </w:numPr>
        <w:rPr>
          <w:rFonts w:ascii="Century Gothic" w:hAnsi="Century Gothic"/>
          <w:szCs w:val="20"/>
        </w:rPr>
      </w:pPr>
      <w:r>
        <w:rPr>
          <w:rFonts w:ascii="Century Gothic" w:hAnsi="Century Gothic"/>
          <w:szCs w:val="20"/>
        </w:rPr>
        <w:t>Bevoorrechte levensstijl. Mensen die werken voor een internationale zaak, missionarissen, militairen en diplomatische leden hebben vaak een team van mensen ac</w:t>
      </w:r>
      <w:r w:rsidR="00377F9D">
        <w:rPr>
          <w:rFonts w:ascii="Century Gothic" w:hAnsi="Century Gothic"/>
          <w:szCs w:val="20"/>
        </w:rPr>
        <w:t>hter zich</w:t>
      </w:r>
      <w:r>
        <w:rPr>
          <w:rFonts w:ascii="Century Gothic" w:hAnsi="Century Gothic"/>
          <w:szCs w:val="20"/>
        </w:rPr>
        <w:t xml:space="preserve">. </w:t>
      </w:r>
      <w:r w:rsidR="006B3CE0">
        <w:rPr>
          <w:rFonts w:ascii="Century Gothic" w:hAnsi="Century Gothic"/>
          <w:szCs w:val="20"/>
        </w:rPr>
        <w:t xml:space="preserve">Er is vaak een thuisfront commissie die op afstand contact met ze houdt, of eigen personeel </w:t>
      </w:r>
      <w:r w:rsidR="00F0386B">
        <w:rPr>
          <w:rFonts w:ascii="Century Gothic" w:hAnsi="Century Gothic"/>
          <w:szCs w:val="20"/>
        </w:rPr>
        <w:t xml:space="preserve">op de plek zelf </w:t>
      </w:r>
      <w:r w:rsidR="006B3CE0">
        <w:rPr>
          <w:rFonts w:ascii="Century Gothic" w:hAnsi="Century Gothic"/>
          <w:szCs w:val="20"/>
        </w:rPr>
        <w:t>wat voor ze zorgt</w:t>
      </w:r>
      <w:r>
        <w:rPr>
          <w:rFonts w:ascii="Century Gothic" w:hAnsi="Century Gothic"/>
          <w:szCs w:val="20"/>
        </w:rPr>
        <w:t xml:space="preserve">. </w:t>
      </w:r>
    </w:p>
    <w:p w:rsidR="00575643" w:rsidRDefault="00575643" w:rsidP="0097240B">
      <w:pPr>
        <w:numPr>
          <w:ilvl w:val="0"/>
          <w:numId w:val="15"/>
        </w:numPr>
        <w:rPr>
          <w:rFonts w:ascii="Century Gothic" w:hAnsi="Century Gothic"/>
          <w:szCs w:val="20"/>
        </w:rPr>
      </w:pPr>
      <w:r>
        <w:rPr>
          <w:rFonts w:ascii="Century Gothic" w:hAnsi="Century Gothic"/>
          <w:szCs w:val="20"/>
        </w:rPr>
        <w:t xml:space="preserve">Systeem identiteit. </w:t>
      </w:r>
      <w:r w:rsidR="005F31D9">
        <w:rPr>
          <w:rFonts w:ascii="Century Gothic" w:hAnsi="Century Gothic"/>
          <w:szCs w:val="20"/>
        </w:rPr>
        <w:t xml:space="preserve">Er wordt van deze mensen verwacht dat ze zich op een bepaalde manier gedragen. Dit kan zijn in opdracht van een bedrijf, de overheid of vanuit opdracht van God. </w:t>
      </w:r>
      <w:r w:rsidR="00F0386B">
        <w:rPr>
          <w:rFonts w:ascii="Century Gothic" w:hAnsi="Century Gothic"/>
          <w:szCs w:val="20"/>
        </w:rPr>
        <w:t xml:space="preserve">Er wordt van zowel de ouders als van de kinderen verwacht dat ze zich netjes gedragen om de naam van hun organisatie hoog te houden. </w:t>
      </w:r>
    </w:p>
    <w:p w:rsidR="0033648A" w:rsidRDefault="0033648A" w:rsidP="0033648A">
      <w:pPr>
        <w:rPr>
          <w:rFonts w:ascii="Century Gothic" w:hAnsi="Century Gothic"/>
          <w:szCs w:val="20"/>
        </w:rPr>
      </w:pPr>
    </w:p>
    <w:p w:rsidR="0033648A" w:rsidRDefault="008334CC" w:rsidP="0033648A">
      <w:pPr>
        <w:rPr>
          <w:rFonts w:ascii="Century Gothic" w:hAnsi="Century Gothic"/>
          <w:szCs w:val="20"/>
        </w:rPr>
      </w:pPr>
      <w:r>
        <w:rPr>
          <w:rFonts w:ascii="Century Gothic" w:hAnsi="Century Gothic"/>
          <w:szCs w:val="20"/>
        </w:rPr>
        <w:t>De duur van het verblijf</w:t>
      </w:r>
      <w:r w:rsidR="00BE4297">
        <w:rPr>
          <w:rFonts w:ascii="Century Gothic" w:hAnsi="Century Gothic"/>
          <w:szCs w:val="20"/>
        </w:rPr>
        <w:t xml:space="preserve"> is geen grote factor wanneer het gaat om de grote van de impact op de ontwikkeling van een kind.</w:t>
      </w:r>
    </w:p>
    <w:p w:rsidR="00377F9D" w:rsidRDefault="00BE4297" w:rsidP="00932332">
      <w:pPr>
        <w:rPr>
          <w:rFonts w:ascii="Century Gothic" w:hAnsi="Century Gothic"/>
          <w:szCs w:val="20"/>
        </w:rPr>
      </w:pPr>
      <w:r>
        <w:rPr>
          <w:rFonts w:ascii="Century Gothic" w:hAnsi="Century Gothic"/>
          <w:szCs w:val="20"/>
        </w:rPr>
        <w:t xml:space="preserve">Wat een groter effect heeft is de leeftijd, karakter en de participatie in de lokale cultuur. </w:t>
      </w:r>
      <w:r w:rsidR="00AA4AB9">
        <w:rPr>
          <w:rFonts w:ascii="Century Gothic" w:hAnsi="Century Gothic"/>
          <w:szCs w:val="20"/>
        </w:rPr>
        <w:t xml:space="preserve">Ook al kan de lengte van de tijd niet duidelijk aangeduid worden, de tijd wanneer het gebeurt kan dit wel. Zowel op kind als op volwassene heeft een </w:t>
      </w:r>
      <w:proofErr w:type="spellStart"/>
      <w:r w:rsidR="00AA4AB9">
        <w:rPr>
          <w:rFonts w:ascii="Century Gothic" w:hAnsi="Century Gothic"/>
          <w:szCs w:val="20"/>
        </w:rPr>
        <w:t>cross-culture</w:t>
      </w:r>
      <w:r w:rsidR="00377F9D">
        <w:rPr>
          <w:rFonts w:ascii="Century Gothic" w:hAnsi="Century Gothic"/>
          <w:szCs w:val="20"/>
        </w:rPr>
        <w:t>le</w:t>
      </w:r>
      <w:proofErr w:type="spellEnd"/>
      <w:r w:rsidR="00AA4AB9">
        <w:rPr>
          <w:rFonts w:ascii="Century Gothic" w:hAnsi="Century Gothic"/>
          <w:szCs w:val="20"/>
        </w:rPr>
        <w:t xml:space="preserve"> ervaring effect. Het verschil is </w:t>
      </w:r>
      <w:r w:rsidR="006415A5">
        <w:rPr>
          <w:rFonts w:ascii="Century Gothic" w:hAnsi="Century Gothic"/>
          <w:szCs w:val="20"/>
        </w:rPr>
        <w:t>dat het voor een kind in zij</w:t>
      </w:r>
      <w:r w:rsidR="00AA4AB9">
        <w:rPr>
          <w:rFonts w:ascii="Century Gothic" w:hAnsi="Century Gothic"/>
          <w:szCs w:val="20"/>
        </w:rPr>
        <w:t>n</w:t>
      </w:r>
      <w:r w:rsidR="006415A5">
        <w:rPr>
          <w:rFonts w:ascii="Century Gothic" w:hAnsi="Century Gothic"/>
          <w:szCs w:val="20"/>
        </w:rPr>
        <w:t xml:space="preserve"> of haar</w:t>
      </w:r>
      <w:r w:rsidR="00AA4AB9">
        <w:rPr>
          <w:rFonts w:ascii="Century Gothic" w:hAnsi="Century Gothic"/>
          <w:szCs w:val="20"/>
        </w:rPr>
        <w:t xml:space="preserve"> ontwikkelingsjaren</w:t>
      </w:r>
      <w:r w:rsidR="00377F9D">
        <w:rPr>
          <w:rFonts w:ascii="Century Gothic" w:hAnsi="Century Gothic"/>
          <w:szCs w:val="20"/>
        </w:rPr>
        <w:t xml:space="preserve"> is</w:t>
      </w:r>
      <w:r w:rsidR="00AA4AB9">
        <w:rPr>
          <w:rFonts w:ascii="Century Gothic" w:hAnsi="Century Gothic"/>
          <w:szCs w:val="20"/>
        </w:rPr>
        <w:t xml:space="preserve">, waar het zijn identiteit vormt en waar </w:t>
      </w:r>
      <w:r w:rsidR="006415A5">
        <w:rPr>
          <w:rFonts w:ascii="Century Gothic" w:hAnsi="Century Gothic"/>
          <w:szCs w:val="20"/>
        </w:rPr>
        <w:t xml:space="preserve">een basis gelegd wordt voor </w:t>
      </w:r>
      <w:r w:rsidR="00AA4AB9">
        <w:rPr>
          <w:rFonts w:ascii="Century Gothic" w:hAnsi="Century Gothic"/>
          <w:szCs w:val="20"/>
        </w:rPr>
        <w:t xml:space="preserve">het wereldbeeld. Ze praten hier over de jaren tussen geboorte en 18 jaar. </w:t>
      </w:r>
      <w:proofErr w:type="spellStart"/>
      <w:r w:rsidR="0011334E">
        <w:rPr>
          <w:rFonts w:ascii="Century Gothic" w:hAnsi="Century Gothic"/>
          <w:szCs w:val="20"/>
        </w:rPr>
        <w:t>TCK’s</w:t>
      </w:r>
      <w:proofErr w:type="spellEnd"/>
      <w:r w:rsidR="0011334E">
        <w:rPr>
          <w:rFonts w:ascii="Century Gothic" w:hAnsi="Century Gothic"/>
          <w:szCs w:val="20"/>
        </w:rPr>
        <w:t xml:space="preserve"> ontwikkelen zicht tot een </w:t>
      </w:r>
    </w:p>
    <w:p w:rsidR="00F1191F" w:rsidRDefault="0011334E" w:rsidP="00932332">
      <w:pPr>
        <w:rPr>
          <w:rFonts w:ascii="Century Gothic" w:hAnsi="Century Gothic"/>
          <w:szCs w:val="20"/>
        </w:rPr>
      </w:pPr>
      <w:proofErr w:type="spellStart"/>
      <w:r>
        <w:rPr>
          <w:rFonts w:ascii="Century Gothic" w:hAnsi="Century Gothic"/>
          <w:szCs w:val="20"/>
        </w:rPr>
        <w:t>Adult</w:t>
      </w:r>
      <w:proofErr w:type="spellEnd"/>
      <w:r>
        <w:rPr>
          <w:rFonts w:ascii="Century Gothic" w:hAnsi="Century Gothic"/>
          <w:szCs w:val="20"/>
        </w:rPr>
        <w:t xml:space="preserve"> </w:t>
      </w:r>
      <w:proofErr w:type="spellStart"/>
      <w:r>
        <w:rPr>
          <w:rFonts w:ascii="Century Gothic" w:hAnsi="Century Gothic"/>
          <w:szCs w:val="20"/>
        </w:rPr>
        <w:t>Third</w:t>
      </w:r>
      <w:proofErr w:type="spellEnd"/>
      <w:r>
        <w:rPr>
          <w:rFonts w:ascii="Century Gothic" w:hAnsi="Century Gothic"/>
          <w:szCs w:val="20"/>
        </w:rPr>
        <w:t xml:space="preserve"> Culture </w:t>
      </w:r>
      <w:proofErr w:type="spellStart"/>
      <w:r>
        <w:rPr>
          <w:rFonts w:ascii="Century Gothic" w:hAnsi="Century Gothic"/>
          <w:szCs w:val="20"/>
        </w:rPr>
        <w:t>Kid</w:t>
      </w:r>
      <w:proofErr w:type="spellEnd"/>
      <w:r>
        <w:rPr>
          <w:rFonts w:ascii="Century Gothic" w:hAnsi="Century Gothic"/>
          <w:szCs w:val="20"/>
        </w:rPr>
        <w:t xml:space="preserve"> (ATCK), want hun wortels zijn geplant en gevoed door de </w:t>
      </w:r>
      <w:proofErr w:type="spellStart"/>
      <w:r>
        <w:rPr>
          <w:rFonts w:ascii="Century Gothic" w:hAnsi="Century Gothic"/>
          <w:szCs w:val="20"/>
        </w:rPr>
        <w:t>third</w:t>
      </w:r>
      <w:proofErr w:type="spellEnd"/>
      <w:r>
        <w:rPr>
          <w:rFonts w:ascii="Century Gothic" w:hAnsi="Century Gothic"/>
          <w:szCs w:val="20"/>
        </w:rPr>
        <w:t xml:space="preserve"> culture </w:t>
      </w:r>
      <w:proofErr w:type="spellStart"/>
      <w:r>
        <w:rPr>
          <w:rFonts w:ascii="Century Gothic" w:hAnsi="Century Gothic"/>
          <w:szCs w:val="20"/>
        </w:rPr>
        <w:t>experience</w:t>
      </w:r>
      <w:proofErr w:type="spellEnd"/>
      <w:r>
        <w:rPr>
          <w:rFonts w:ascii="Century Gothic" w:hAnsi="Century Gothic"/>
          <w:szCs w:val="20"/>
        </w:rPr>
        <w:t xml:space="preserve">. </w:t>
      </w:r>
    </w:p>
    <w:p w:rsidR="00792BD4" w:rsidRDefault="00792BD4" w:rsidP="00932332">
      <w:pPr>
        <w:rPr>
          <w:rFonts w:ascii="Century Gothic" w:hAnsi="Century Gothic"/>
          <w:szCs w:val="20"/>
        </w:rPr>
      </w:pPr>
    </w:p>
    <w:p w:rsidR="009D29A5" w:rsidRDefault="009D29A5" w:rsidP="00932332">
      <w:pPr>
        <w:rPr>
          <w:rFonts w:ascii="Century Gothic" w:hAnsi="Century Gothic"/>
          <w:szCs w:val="20"/>
        </w:rPr>
      </w:pPr>
    </w:p>
    <w:p w:rsidR="009D29A5" w:rsidRDefault="009D29A5" w:rsidP="00932332">
      <w:pPr>
        <w:rPr>
          <w:rFonts w:ascii="Century Gothic" w:hAnsi="Century Gothic"/>
          <w:szCs w:val="20"/>
        </w:rPr>
      </w:pPr>
    </w:p>
    <w:p w:rsidR="009D29A5" w:rsidRDefault="009D29A5" w:rsidP="00932332">
      <w:pPr>
        <w:rPr>
          <w:rFonts w:ascii="Century Gothic" w:hAnsi="Century Gothic"/>
          <w:szCs w:val="20"/>
        </w:rPr>
      </w:pPr>
    </w:p>
    <w:p w:rsidR="009D29A5" w:rsidRDefault="009D29A5" w:rsidP="00932332">
      <w:pPr>
        <w:rPr>
          <w:rFonts w:ascii="Century Gothic" w:hAnsi="Century Gothic"/>
          <w:szCs w:val="20"/>
        </w:rPr>
      </w:pPr>
    </w:p>
    <w:p w:rsidR="009D29A5" w:rsidRDefault="009D29A5" w:rsidP="00932332">
      <w:pPr>
        <w:rPr>
          <w:rFonts w:ascii="Century Gothic" w:hAnsi="Century Gothic"/>
          <w:szCs w:val="20"/>
        </w:rPr>
      </w:pPr>
    </w:p>
    <w:p w:rsidR="00063B41" w:rsidRDefault="00063B41" w:rsidP="00932332">
      <w:pPr>
        <w:rPr>
          <w:rFonts w:ascii="Century Gothic" w:hAnsi="Century Gothic"/>
          <w:szCs w:val="20"/>
        </w:rPr>
      </w:pPr>
    </w:p>
    <w:p w:rsidR="009D29A5" w:rsidRDefault="009D29A5" w:rsidP="00932332">
      <w:pPr>
        <w:rPr>
          <w:rFonts w:ascii="Century Gothic" w:hAnsi="Century Gothic"/>
          <w:szCs w:val="20"/>
        </w:rPr>
      </w:pPr>
    </w:p>
    <w:p w:rsidR="009D29A5" w:rsidRDefault="009D29A5" w:rsidP="00932332">
      <w:pPr>
        <w:rPr>
          <w:rFonts w:ascii="Century Gothic" w:hAnsi="Century Gothic"/>
          <w:szCs w:val="20"/>
        </w:rPr>
      </w:pPr>
    </w:p>
    <w:p w:rsidR="009D29A5" w:rsidRDefault="009D29A5" w:rsidP="00932332">
      <w:pPr>
        <w:rPr>
          <w:rFonts w:ascii="Century Gothic" w:hAnsi="Century Gothic"/>
          <w:szCs w:val="20"/>
        </w:rPr>
      </w:pPr>
    </w:p>
    <w:p w:rsidR="009D29A5" w:rsidRDefault="009D29A5" w:rsidP="00932332">
      <w:pPr>
        <w:rPr>
          <w:rFonts w:ascii="Century Gothic" w:hAnsi="Century Gothic"/>
          <w:szCs w:val="20"/>
        </w:rPr>
      </w:pPr>
    </w:p>
    <w:p w:rsidR="009D29A5" w:rsidRDefault="009D29A5" w:rsidP="00932332">
      <w:pPr>
        <w:rPr>
          <w:rFonts w:ascii="Century Gothic" w:hAnsi="Century Gothic"/>
          <w:szCs w:val="20"/>
        </w:rPr>
      </w:pPr>
    </w:p>
    <w:p w:rsidR="00792BD4" w:rsidRPr="00676FC5" w:rsidRDefault="009B59AF" w:rsidP="00676FC5">
      <w:pPr>
        <w:ind w:firstLine="708"/>
        <w:rPr>
          <w:rFonts w:ascii="Century Gothic" w:hAnsi="Century Gothic"/>
          <w:b/>
          <w:color w:val="0070C0"/>
          <w:szCs w:val="20"/>
        </w:rPr>
      </w:pPr>
      <w:r w:rsidRPr="00676FC5">
        <w:rPr>
          <w:rFonts w:ascii="Century Gothic" w:hAnsi="Century Gothic"/>
          <w:b/>
          <w:color w:val="0070C0"/>
          <w:szCs w:val="20"/>
        </w:rPr>
        <w:t xml:space="preserve">2.2 </w:t>
      </w:r>
      <w:r w:rsidR="00676FC5" w:rsidRPr="00676FC5">
        <w:rPr>
          <w:rFonts w:ascii="Century Gothic" w:hAnsi="Century Gothic"/>
          <w:b/>
          <w:color w:val="0070C0"/>
          <w:szCs w:val="20"/>
        </w:rPr>
        <w:t xml:space="preserve">  </w:t>
      </w:r>
      <w:r w:rsidR="00676FC5">
        <w:rPr>
          <w:rFonts w:ascii="Century Gothic" w:hAnsi="Century Gothic"/>
          <w:b/>
          <w:color w:val="0070C0"/>
          <w:szCs w:val="20"/>
        </w:rPr>
        <w:t>C</w:t>
      </w:r>
      <w:r w:rsidR="0091459D" w:rsidRPr="00676FC5">
        <w:rPr>
          <w:rFonts w:ascii="Century Gothic" w:hAnsi="Century Gothic"/>
          <w:b/>
          <w:color w:val="0070C0"/>
          <w:szCs w:val="20"/>
        </w:rPr>
        <w:t>ultuur</w:t>
      </w:r>
    </w:p>
    <w:p w:rsidR="0091459D" w:rsidRDefault="0091459D" w:rsidP="00932332">
      <w:pPr>
        <w:rPr>
          <w:rFonts w:ascii="Century Gothic" w:hAnsi="Century Gothic"/>
          <w:szCs w:val="20"/>
        </w:rPr>
      </w:pPr>
    </w:p>
    <w:p w:rsidR="0091459D" w:rsidRDefault="0091459D" w:rsidP="00932332">
      <w:pPr>
        <w:rPr>
          <w:rFonts w:ascii="Century Gothic" w:hAnsi="Century Gothic"/>
          <w:szCs w:val="20"/>
        </w:rPr>
      </w:pPr>
      <w:r>
        <w:rPr>
          <w:rFonts w:ascii="Century Gothic" w:hAnsi="Century Gothic"/>
          <w:szCs w:val="20"/>
        </w:rPr>
        <w:t xml:space="preserve">Cultuur is meer dan hoe we ons kleden en gedragen. Het is ook externe patronen en gedragingen, de normen en waarden, leren kennen. </w:t>
      </w:r>
      <w:r w:rsidR="004C681A">
        <w:rPr>
          <w:rFonts w:ascii="Century Gothic" w:hAnsi="Century Gothic"/>
          <w:szCs w:val="20"/>
        </w:rPr>
        <w:t>Daarnaast is c</w:t>
      </w:r>
      <w:r w:rsidR="00FE0DD8">
        <w:rPr>
          <w:rFonts w:ascii="Century Gothic" w:hAnsi="Century Gothic"/>
          <w:szCs w:val="20"/>
        </w:rPr>
        <w:t xml:space="preserve">ultuur is ook een systeem van gedeelde aannames, overtuigingen en waarden. </w:t>
      </w:r>
      <w:r w:rsidR="004E1DBE">
        <w:rPr>
          <w:rFonts w:ascii="Century Gothic" w:hAnsi="Century Gothic"/>
          <w:szCs w:val="20"/>
        </w:rPr>
        <w:t>Het is het raamwerk van waar</w:t>
      </w:r>
      <w:r w:rsidR="004C681A">
        <w:rPr>
          <w:rFonts w:ascii="Century Gothic" w:hAnsi="Century Gothic"/>
          <w:szCs w:val="20"/>
        </w:rPr>
        <w:t xml:space="preserve"> en hoe</w:t>
      </w:r>
      <w:r w:rsidR="004E1DBE">
        <w:rPr>
          <w:rFonts w:ascii="Century Gothic" w:hAnsi="Century Gothic"/>
          <w:szCs w:val="20"/>
        </w:rPr>
        <w:t xml:space="preserve"> we het leven interpreteren. </w:t>
      </w:r>
    </w:p>
    <w:p w:rsidR="00910DF9" w:rsidRDefault="00910DF9" w:rsidP="00932332">
      <w:pPr>
        <w:rPr>
          <w:rFonts w:ascii="Century Gothic" w:hAnsi="Century Gothic"/>
          <w:szCs w:val="20"/>
        </w:rPr>
      </w:pPr>
      <w:r>
        <w:rPr>
          <w:rFonts w:ascii="Century Gothic" w:hAnsi="Century Gothic"/>
          <w:szCs w:val="20"/>
        </w:rPr>
        <w:t xml:space="preserve">Dr. L. Robert </w:t>
      </w:r>
      <w:proofErr w:type="spellStart"/>
      <w:r>
        <w:rPr>
          <w:rFonts w:ascii="Century Gothic" w:hAnsi="Century Gothic"/>
          <w:szCs w:val="20"/>
        </w:rPr>
        <w:t>Kohl</w:t>
      </w:r>
      <w:proofErr w:type="spellEnd"/>
      <w:r>
        <w:rPr>
          <w:rFonts w:ascii="Century Gothic" w:hAnsi="Century Gothic"/>
          <w:szCs w:val="20"/>
        </w:rPr>
        <w:t xml:space="preserve"> ziet de cultuur als een ijsberg, waarbij een deel zichtbaar boven water is en waar een gedeelte onder water niet te zien is. Deze ijsberg ziet er als volgt uit</w:t>
      </w:r>
      <w:r w:rsidR="00D42B7A">
        <w:rPr>
          <w:rStyle w:val="Voetnootmarkering"/>
          <w:rFonts w:ascii="Century Gothic" w:hAnsi="Century Gothic"/>
          <w:szCs w:val="20"/>
        </w:rPr>
        <w:footnoteReference w:id="32"/>
      </w:r>
      <w:r>
        <w:rPr>
          <w:rFonts w:ascii="Century Gothic" w:hAnsi="Century Gothic"/>
          <w:szCs w:val="20"/>
        </w:rPr>
        <w:t>;</w:t>
      </w:r>
    </w:p>
    <w:p w:rsidR="00AF3F72" w:rsidRDefault="00AF3F72" w:rsidP="00932332">
      <w:pPr>
        <w:rPr>
          <w:rFonts w:ascii="Century Gothic" w:hAnsi="Century Gothic"/>
          <w:szCs w:val="20"/>
        </w:rPr>
      </w:pPr>
    </w:p>
    <w:p w:rsidR="00AF3F72" w:rsidRDefault="00AF3F72" w:rsidP="00932332">
      <w:pPr>
        <w:rPr>
          <w:rFonts w:ascii="Century Gothic" w:hAnsi="Century Gothic"/>
          <w:szCs w:val="20"/>
        </w:rPr>
      </w:pPr>
    </w:p>
    <w:p w:rsidR="00AF3F72" w:rsidRDefault="00AF3F72" w:rsidP="00932332">
      <w:pPr>
        <w:rPr>
          <w:rFonts w:ascii="Century Gothic" w:hAnsi="Century Gothic"/>
          <w:szCs w:val="20"/>
        </w:rPr>
      </w:pPr>
    </w:p>
    <w:p w:rsidR="00AF3F72" w:rsidRDefault="00AF3F72" w:rsidP="00932332">
      <w:pPr>
        <w:rPr>
          <w:rFonts w:ascii="Century Gothic" w:hAnsi="Century Gothic"/>
          <w:szCs w:val="20"/>
        </w:rPr>
      </w:pPr>
    </w:p>
    <w:p w:rsidR="00F1191F" w:rsidRDefault="00F1191F" w:rsidP="00932332">
      <w:pPr>
        <w:rPr>
          <w:rFonts w:ascii="Century Gothic" w:hAnsi="Century Gothic"/>
          <w:szCs w:val="20"/>
        </w:rPr>
      </w:pPr>
    </w:p>
    <w:p w:rsidR="00AA6C3A" w:rsidRDefault="00882742" w:rsidP="00932332">
      <w:pPr>
        <w:rPr>
          <w:rFonts w:ascii="Century Gothic" w:hAnsi="Century Gothic"/>
          <w:szCs w:val="20"/>
        </w:rPr>
      </w:pPr>
      <w:r>
        <w:rPr>
          <w:rFonts w:ascii="Century Gothic" w:hAnsi="Century Gothic"/>
          <w:noProof/>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margin-left:140.25pt;margin-top:10.4pt;width:254.25pt;height:204pt;z-index:251658752" strokecolor="#92cddc" strokeweight="1pt">
            <v:fill color2="#b6dde8" focusposition="1" focussize="" focus="100%" type="gradient"/>
            <v:shadow on="t" type="perspective" color="#205867" opacity=".5" offset="1pt" offset2="-3pt"/>
            <v:textbox style="mso-next-textbox:#_x0000_s1032">
              <w:txbxContent>
                <w:p w:rsidR="00982506" w:rsidRDefault="00982506"/>
              </w:txbxContent>
            </v:textbox>
          </v:shape>
        </w:pict>
      </w:r>
    </w:p>
    <w:p w:rsidR="00AA6C3A" w:rsidRDefault="00AA6C3A" w:rsidP="00932332">
      <w:pPr>
        <w:rPr>
          <w:rFonts w:ascii="Century Gothic" w:hAnsi="Century Gothic"/>
          <w:szCs w:val="20"/>
        </w:rPr>
      </w:pPr>
    </w:p>
    <w:p w:rsidR="00F1191F" w:rsidRPr="00AA6C3A" w:rsidRDefault="00AA6C3A" w:rsidP="00932332">
      <w:pPr>
        <w:rPr>
          <w:rFonts w:ascii="Century Gothic" w:hAnsi="Century Gothic"/>
          <w:i/>
          <w:szCs w:val="20"/>
        </w:rPr>
      </w:pPr>
      <w:r w:rsidRPr="00AA6C3A">
        <w:rPr>
          <w:rFonts w:ascii="Century Gothic" w:hAnsi="Century Gothic"/>
          <w:i/>
          <w:szCs w:val="20"/>
        </w:rPr>
        <w:t>Gedrag</w:t>
      </w:r>
    </w:p>
    <w:p w:rsidR="00AA6C3A" w:rsidRPr="00AA6C3A" w:rsidRDefault="00AA6C3A" w:rsidP="00AA6C3A">
      <w:pPr>
        <w:tabs>
          <w:tab w:val="left" w:pos="7140"/>
        </w:tabs>
        <w:rPr>
          <w:rFonts w:ascii="Century Gothic" w:hAnsi="Century Gothic"/>
          <w:b/>
          <w:i/>
          <w:szCs w:val="20"/>
          <w:u w:val="single"/>
        </w:rPr>
      </w:pPr>
      <w:r w:rsidRPr="00AA6C3A">
        <w:rPr>
          <w:rFonts w:ascii="Century Gothic" w:hAnsi="Century Gothic"/>
          <w:i/>
          <w:szCs w:val="20"/>
        </w:rPr>
        <w:t>Woorden</w:t>
      </w:r>
      <w:r w:rsidRPr="00AA6C3A">
        <w:rPr>
          <w:rFonts w:ascii="Century Gothic" w:hAnsi="Century Gothic"/>
          <w:i/>
          <w:szCs w:val="20"/>
        </w:rPr>
        <w:tab/>
      </w:r>
      <w:r w:rsidR="00B140C7">
        <w:rPr>
          <w:rFonts w:ascii="Century Gothic" w:hAnsi="Century Gothic"/>
          <w:i/>
          <w:szCs w:val="20"/>
        </w:rPr>
        <w:t xml:space="preserve">  </w:t>
      </w:r>
      <w:r w:rsidR="00B31089">
        <w:rPr>
          <w:rFonts w:ascii="Century Gothic" w:hAnsi="Century Gothic"/>
          <w:i/>
          <w:szCs w:val="20"/>
        </w:rPr>
        <w:t xml:space="preserve">          </w:t>
      </w:r>
      <w:r w:rsidR="00B140C7">
        <w:rPr>
          <w:rFonts w:ascii="Century Gothic" w:hAnsi="Century Gothic"/>
          <w:i/>
          <w:szCs w:val="20"/>
        </w:rPr>
        <w:t xml:space="preserve">  </w:t>
      </w:r>
      <w:r w:rsidRPr="00BB4752">
        <w:rPr>
          <w:rFonts w:ascii="Century Gothic" w:hAnsi="Century Gothic"/>
          <w:b/>
          <w:szCs w:val="20"/>
          <w:u w:val="single"/>
        </w:rPr>
        <w:sym w:font="Wingdings" w:char="F0E0"/>
      </w:r>
      <w:r w:rsidRPr="00BB4752">
        <w:rPr>
          <w:rFonts w:ascii="Century Gothic" w:hAnsi="Century Gothic"/>
          <w:b/>
          <w:szCs w:val="20"/>
          <w:u w:val="single"/>
        </w:rPr>
        <w:t xml:space="preserve"> Oppervlakte cultuur</w:t>
      </w:r>
    </w:p>
    <w:p w:rsidR="00AA6C3A" w:rsidRPr="00AA6C3A" w:rsidRDefault="00AA6C3A" w:rsidP="00932332">
      <w:pPr>
        <w:rPr>
          <w:rFonts w:ascii="Century Gothic" w:hAnsi="Century Gothic"/>
          <w:i/>
          <w:szCs w:val="20"/>
        </w:rPr>
      </w:pPr>
      <w:r w:rsidRPr="00AA6C3A">
        <w:rPr>
          <w:rFonts w:ascii="Century Gothic" w:hAnsi="Century Gothic"/>
          <w:i/>
          <w:szCs w:val="20"/>
        </w:rPr>
        <w:t>Gewoonten</w:t>
      </w:r>
    </w:p>
    <w:p w:rsidR="00AA6C3A" w:rsidRDefault="00AA6C3A" w:rsidP="00932332">
      <w:pPr>
        <w:rPr>
          <w:rFonts w:ascii="Century Gothic" w:hAnsi="Century Gothic"/>
          <w:szCs w:val="20"/>
        </w:rPr>
      </w:pPr>
      <w:r w:rsidRPr="00AA6C3A">
        <w:rPr>
          <w:rFonts w:ascii="Century Gothic" w:hAnsi="Century Gothic"/>
          <w:i/>
          <w:szCs w:val="20"/>
        </w:rPr>
        <w:t>Tradities</w:t>
      </w:r>
    </w:p>
    <w:p w:rsidR="00F1191F" w:rsidRDefault="00F1191F" w:rsidP="00932332">
      <w:pPr>
        <w:rPr>
          <w:rFonts w:ascii="Century Gothic" w:hAnsi="Century Gothic"/>
          <w:szCs w:val="20"/>
        </w:rPr>
      </w:pPr>
    </w:p>
    <w:p w:rsidR="00F1191F" w:rsidRDefault="00F1191F" w:rsidP="00932332">
      <w:pPr>
        <w:rPr>
          <w:rFonts w:ascii="Century Gothic" w:hAnsi="Century Gothic"/>
          <w:szCs w:val="20"/>
        </w:rPr>
      </w:pPr>
    </w:p>
    <w:p w:rsidR="00F1191F" w:rsidRDefault="00882742" w:rsidP="00932332">
      <w:pPr>
        <w:rPr>
          <w:rFonts w:ascii="Century Gothic" w:hAnsi="Century Gothic"/>
          <w:szCs w:val="20"/>
        </w:rPr>
      </w:pPr>
      <w:r>
        <w:rPr>
          <w:rFonts w:ascii="Century Gothic" w:hAnsi="Century Gothic"/>
          <w:noProof/>
          <w:szCs w:val="20"/>
        </w:rPr>
        <w:pict>
          <v:shapetype id="_x0000_t32" coordsize="21600,21600" o:spt="32" o:oned="t" path="m,l21600,21600e" filled="f">
            <v:path arrowok="t" fillok="f" o:connecttype="none"/>
            <o:lock v:ext="edit" shapetype="t"/>
          </v:shapetype>
          <v:shape id="_x0000_s1035" type="#_x0000_t32" style="position:absolute;margin-left:95.25pt;margin-top:7.85pt;width:348pt;height:.75pt;flip:y;z-index:251659776" o:connectortype="straight" strokecolor="#4f81bd" strokeweight="2.5pt">
            <v:shadow color="#868686"/>
          </v:shape>
        </w:pict>
      </w:r>
    </w:p>
    <w:p w:rsidR="00F1191F" w:rsidRDefault="00F1191F" w:rsidP="00932332">
      <w:pPr>
        <w:rPr>
          <w:rFonts w:ascii="Century Gothic" w:hAnsi="Century Gothic"/>
          <w:szCs w:val="20"/>
        </w:rPr>
      </w:pPr>
    </w:p>
    <w:p w:rsidR="00F1191F" w:rsidRDefault="00F1191F" w:rsidP="00932332">
      <w:pPr>
        <w:rPr>
          <w:rFonts w:ascii="Century Gothic" w:hAnsi="Century Gothic"/>
          <w:szCs w:val="20"/>
        </w:rPr>
      </w:pPr>
    </w:p>
    <w:p w:rsidR="00F1191F" w:rsidRPr="00AA6C3A" w:rsidRDefault="00AA6C3A" w:rsidP="00932332">
      <w:pPr>
        <w:rPr>
          <w:rFonts w:ascii="Century Gothic" w:hAnsi="Century Gothic"/>
          <w:i/>
          <w:szCs w:val="20"/>
        </w:rPr>
      </w:pPr>
      <w:r w:rsidRPr="00AA6C3A">
        <w:rPr>
          <w:rFonts w:ascii="Century Gothic" w:hAnsi="Century Gothic"/>
          <w:i/>
          <w:szCs w:val="20"/>
        </w:rPr>
        <w:t>Overtuigingen</w:t>
      </w:r>
    </w:p>
    <w:p w:rsidR="00AA6C3A" w:rsidRPr="00AA6C3A" w:rsidRDefault="00AA6C3A" w:rsidP="00AA6C3A">
      <w:pPr>
        <w:tabs>
          <w:tab w:val="left" w:pos="7335"/>
        </w:tabs>
        <w:rPr>
          <w:rFonts w:ascii="Century Gothic" w:hAnsi="Century Gothic"/>
          <w:b/>
          <w:i/>
          <w:szCs w:val="20"/>
          <w:u w:val="single"/>
        </w:rPr>
      </w:pPr>
      <w:r w:rsidRPr="00AA6C3A">
        <w:rPr>
          <w:rFonts w:ascii="Century Gothic" w:hAnsi="Century Gothic"/>
          <w:i/>
          <w:szCs w:val="20"/>
        </w:rPr>
        <w:t>Waarden</w:t>
      </w:r>
      <w:r w:rsidRPr="00AA6C3A">
        <w:rPr>
          <w:rFonts w:ascii="Century Gothic" w:hAnsi="Century Gothic"/>
          <w:i/>
          <w:szCs w:val="20"/>
        </w:rPr>
        <w:tab/>
      </w:r>
      <w:r w:rsidR="00B140C7">
        <w:rPr>
          <w:rFonts w:ascii="Century Gothic" w:hAnsi="Century Gothic"/>
          <w:i/>
          <w:szCs w:val="20"/>
        </w:rPr>
        <w:t xml:space="preserve">            </w:t>
      </w:r>
      <w:r w:rsidRPr="00BB4752">
        <w:rPr>
          <w:rFonts w:ascii="Century Gothic" w:hAnsi="Century Gothic"/>
          <w:b/>
          <w:szCs w:val="20"/>
          <w:u w:val="single"/>
        </w:rPr>
        <w:sym w:font="Wingdings" w:char="F0E0"/>
      </w:r>
      <w:r w:rsidRPr="00BB4752">
        <w:rPr>
          <w:rFonts w:ascii="Century Gothic" w:hAnsi="Century Gothic"/>
          <w:b/>
          <w:szCs w:val="20"/>
          <w:u w:val="single"/>
        </w:rPr>
        <w:t xml:space="preserve"> Diepte cultuur</w:t>
      </w:r>
    </w:p>
    <w:p w:rsidR="00AA6C3A" w:rsidRPr="00AA6C3A" w:rsidRDefault="00AA6C3A" w:rsidP="00932332">
      <w:pPr>
        <w:rPr>
          <w:rFonts w:ascii="Century Gothic" w:hAnsi="Century Gothic"/>
          <w:i/>
          <w:szCs w:val="20"/>
        </w:rPr>
      </w:pPr>
      <w:r w:rsidRPr="00AA6C3A">
        <w:rPr>
          <w:rFonts w:ascii="Century Gothic" w:hAnsi="Century Gothic"/>
          <w:i/>
          <w:szCs w:val="20"/>
        </w:rPr>
        <w:t>Aannames</w:t>
      </w:r>
    </w:p>
    <w:p w:rsidR="00AA6C3A" w:rsidRDefault="00AA6C3A" w:rsidP="00932332">
      <w:pPr>
        <w:rPr>
          <w:rFonts w:ascii="Century Gothic" w:hAnsi="Century Gothic"/>
          <w:szCs w:val="20"/>
        </w:rPr>
      </w:pPr>
      <w:r w:rsidRPr="00AA6C3A">
        <w:rPr>
          <w:rFonts w:ascii="Century Gothic" w:hAnsi="Century Gothic"/>
          <w:i/>
          <w:szCs w:val="20"/>
        </w:rPr>
        <w:t>Gedachte gangen</w:t>
      </w:r>
    </w:p>
    <w:p w:rsidR="00F1191F" w:rsidRDefault="00F1191F" w:rsidP="00932332">
      <w:pPr>
        <w:rPr>
          <w:rFonts w:ascii="Century Gothic" w:hAnsi="Century Gothic"/>
          <w:szCs w:val="20"/>
        </w:rPr>
      </w:pPr>
    </w:p>
    <w:p w:rsidR="00F1191F" w:rsidRDefault="00F1191F" w:rsidP="00932332">
      <w:pPr>
        <w:rPr>
          <w:rFonts w:ascii="Century Gothic" w:hAnsi="Century Gothic"/>
          <w:szCs w:val="20"/>
        </w:rPr>
      </w:pPr>
    </w:p>
    <w:p w:rsidR="00F1191F" w:rsidRDefault="00F1191F" w:rsidP="00932332">
      <w:pPr>
        <w:rPr>
          <w:rFonts w:ascii="Century Gothic" w:hAnsi="Century Gothic"/>
          <w:szCs w:val="20"/>
        </w:rPr>
      </w:pPr>
    </w:p>
    <w:p w:rsidR="00264167" w:rsidRPr="00377F9D" w:rsidRDefault="00377F9D" w:rsidP="00377F9D">
      <w:pPr>
        <w:jc w:val="center"/>
        <w:rPr>
          <w:rFonts w:ascii="Lucida Handwriting" w:hAnsi="Lucida Handwriting"/>
          <w:szCs w:val="20"/>
        </w:rPr>
      </w:pPr>
      <w:r w:rsidRPr="00377F9D">
        <w:rPr>
          <w:rFonts w:ascii="Lucida Handwriting" w:hAnsi="Lucida Handwriting"/>
          <w:szCs w:val="20"/>
        </w:rPr>
        <w:t xml:space="preserve">Afb. </w:t>
      </w:r>
      <w:r w:rsidR="00B140C7">
        <w:rPr>
          <w:rFonts w:ascii="Lucida Handwriting" w:hAnsi="Lucida Handwriting"/>
          <w:szCs w:val="20"/>
        </w:rPr>
        <w:t>5</w:t>
      </w:r>
      <w:r w:rsidRPr="00377F9D">
        <w:rPr>
          <w:rFonts w:ascii="Lucida Handwriting" w:hAnsi="Lucida Handwriting"/>
          <w:szCs w:val="20"/>
        </w:rPr>
        <w:t xml:space="preserve"> (boven); De culturele ijsberg volgens Dr. L. Robert </w:t>
      </w:r>
      <w:proofErr w:type="spellStart"/>
      <w:r w:rsidRPr="00377F9D">
        <w:rPr>
          <w:rFonts w:ascii="Lucida Handwriting" w:hAnsi="Lucida Handwriting"/>
          <w:szCs w:val="20"/>
        </w:rPr>
        <w:t>Kohl</w:t>
      </w:r>
      <w:proofErr w:type="spellEnd"/>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264167" w:rsidRDefault="00264167" w:rsidP="00932332">
      <w:pPr>
        <w:rPr>
          <w:rFonts w:ascii="Century Gothic" w:hAnsi="Century Gothic"/>
          <w:szCs w:val="20"/>
        </w:rPr>
      </w:pPr>
    </w:p>
    <w:p w:rsidR="007A07A0" w:rsidRDefault="007A07A0" w:rsidP="00932332">
      <w:pPr>
        <w:rPr>
          <w:rFonts w:ascii="Century Gothic" w:hAnsi="Century Gothic"/>
          <w:szCs w:val="20"/>
        </w:rPr>
      </w:pPr>
      <w:r>
        <w:rPr>
          <w:rFonts w:ascii="Century Gothic" w:hAnsi="Century Gothic"/>
          <w:szCs w:val="20"/>
        </w:rPr>
        <w:t xml:space="preserve">Deze kijk naar cultuur heeft veel overeenkomsten met het beeld wat </w:t>
      </w:r>
      <w:proofErr w:type="spellStart"/>
      <w:r>
        <w:rPr>
          <w:rFonts w:ascii="Century Gothic" w:hAnsi="Century Gothic"/>
          <w:szCs w:val="20"/>
        </w:rPr>
        <w:t>F</w:t>
      </w:r>
      <w:r w:rsidR="00B140C7">
        <w:rPr>
          <w:rFonts w:ascii="Century Gothic" w:hAnsi="Century Gothic"/>
          <w:szCs w:val="20"/>
        </w:rPr>
        <w:t>r</w:t>
      </w:r>
      <w:r>
        <w:rPr>
          <w:rFonts w:ascii="Century Gothic" w:hAnsi="Century Gothic"/>
          <w:szCs w:val="20"/>
        </w:rPr>
        <w:t>ench</w:t>
      </w:r>
      <w:proofErr w:type="spellEnd"/>
      <w:r>
        <w:rPr>
          <w:rFonts w:ascii="Century Gothic" w:hAnsi="Century Gothic"/>
          <w:szCs w:val="20"/>
        </w:rPr>
        <w:t xml:space="preserve"> &amp; Bell van cultuur hebben</w:t>
      </w:r>
      <w:r>
        <w:rPr>
          <w:rStyle w:val="Voetnootmarkering"/>
          <w:rFonts w:ascii="Century Gothic" w:hAnsi="Century Gothic"/>
          <w:szCs w:val="20"/>
        </w:rPr>
        <w:footnoteReference w:id="33"/>
      </w:r>
      <w:r>
        <w:rPr>
          <w:rFonts w:ascii="Century Gothic" w:hAnsi="Century Gothic"/>
          <w:szCs w:val="20"/>
        </w:rPr>
        <w:t xml:space="preserve">: </w:t>
      </w: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r>
        <w:rPr>
          <w:rFonts w:ascii="Century Gothic" w:hAnsi="Century Gothic"/>
          <w:noProof/>
          <w:szCs w:val="20"/>
        </w:rPr>
        <w:drawing>
          <wp:anchor distT="0" distB="0" distL="114300" distR="114300" simplePos="0" relativeHeight="251661824" behindDoc="1" locked="0" layoutInCell="1" allowOverlap="1">
            <wp:simplePos x="0" y="0"/>
            <wp:positionH relativeFrom="column">
              <wp:posOffset>523875</wp:posOffset>
            </wp:positionH>
            <wp:positionV relativeFrom="paragraph">
              <wp:posOffset>-3810</wp:posOffset>
            </wp:positionV>
            <wp:extent cx="5362575" cy="3790950"/>
            <wp:effectExtent l="114300" t="19050" r="47625" b="57150"/>
            <wp:wrapTight wrapText="bothSides">
              <wp:wrapPolygon edited="0">
                <wp:start x="1458" y="-109"/>
                <wp:lineTo x="844" y="326"/>
                <wp:lineTo x="-77" y="1411"/>
                <wp:lineTo x="-460" y="3039"/>
                <wp:lineTo x="-460" y="18995"/>
                <wp:lineTo x="153" y="20732"/>
                <wp:lineTo x="1381" y="21926"/>
                <wp:lineTo x="1458" y="21926"/>
                <wp:lineTo x="19797" y="21926"/>
                <wp:lineTo x="19874" y="21926"/>
                <wp:lineTo x="21101" y="20840"/>
                <wp:lineTo x="21101" y="20732"/>
                <wp:lineTo x="21178" y="20732"/>
                <wp:lineTo x="21715" y="19104"/>
                <wp:lineTo x="21715" y="3365"/>
                <wp:lineTo x="21792" y="3365"/>
                <wp:lineTo x="21562" y="2279"/>
                <wp:lineTo x="21331" y="1628"/>
                <wp:lineTo x="21408" y="1520"/>
                <wp:lineTo x="20411" y="326"/>
                <wp:lineTo x="19797" y="-109"/>
                <wp:lineTo x="1458" y="-109"/>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5362575" cy="3790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95587" w:rsidRDefault="00595587" w:rsidP="00932332">
      <w:pPr>
        <w:rPr>
          <w:rFonts w:ascii="Century Gothic" w:hAnsi="Century Gothic"/>
          <w:szCs w:val="20"/>
        </w:rPr>
      </w:pPr>
    </w:p>
    <w:p w:rsidR="00541FF5" w:rsidRDefault="00541FF5"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p>
    <w:p w:rsidR="003631A8" w:rsidRPr="00B140C7" w:rsidRDefault="00B140C7" w:rsidP="00B140C7">
      <w:pPr>
        <w:jc w:val="center"/>
        <w:rPr>
          <w:rFonts w:ascii="Lucida Handwriting" w:hAnsi="Lucida Handwriting"/>
          <w:szCs w:val="20"/>
        </w:rPr>
      </w:pPr>
      <w:r w:rsidRPr="00B140C7">
        <w:rPr>
          <w:rFonts w:ascii="Lucida Handwriting" w:hAnsi="Lucida Handwriting"/>
          <w:szCs w:val="20"/>
        </w:rPr>
        <w:t xml:space="preserve">Afb. 6 (boven); De culturele ijsberg volgens </w:t>
      </w:r>
      <w:proofErr w:type="spellStart"/>
      <w:r w:rsidRPr="00B140C7">
        <w:rPr>
          <w:rFonts w:ascii="Lucida Handwriting" w:hAnsi="Lucida Handwriting"/>
          <w:szCs w:val="20"/>
        </w:rPr>
        <w:t>French</w:t>
      </w:r>
      <w:proofErr w:type="spellEnd"/>
      <w:r w:rsidRPr="00B140C7">
        <w:rPr>
          <w:rFonts w:ascii="Lucida Handwriting" w:hAnsi="Lucida Handwriting"/>
          <w:szCs w:val="20"/>
        </w:rPr>
        <w:t xml:space="preserve"> &amp; Bell</w:t>
      </w:r>
    </w:p>
    <w:p w:rsidR="003631A8" w:rsidRDefault="003631A8" w:rsidP="00932332">
      <w:pPr>
        <w:rPr>
          <w:rFonts w:ascii="Century Gothic" w:hAnsi="Century Gothic"/>
          <w:szCs w:val="20"/>
        </w:rPr>
      </w:pPr>
    </w:p>
    <w:p w:rsidR="003631A8" w:rsidRDefault="003631A8" w:rsidP="00932332">
      <w:pPr>
        <w:rPr>
          <w:rFonts w:ascii="Century Gothic" w:hAnsi="Century Gothic"/>
          <w:szCs w:val="20"/>
        </w:rPr>
      </w:pPr>
      <w:r>
        <w:rPr>
          <w:rFonts w:ascii="Century Gothic" w:hAnsi="Century Gothic"/>
          <w:szCs w:val="20"/>
        </w:rPr>
        <w:t>Geert Hofstede z</w:t>
      </w:r>
      <w:r w:rsidR="00305540">
        <w:rPr>
          <w:rFonts w:ascii="Century Gothic" w:hAnsi="Century Gothic"/>
          <w:szCs w:val="20"/>
        </w:rPr>
        <w:t>iet de cultuur als een ui. Waar</w:t>
      </w:r>
      <w:r>
        <w:rPr>
          <w:rFonts w:ascii="Century Gothic" w:hAnsi="Century Gothic"/>
          <w:szCs w:val="20"/>
        </w:rPr>
        <w:t>bij hoe dieper gelegen, hoe minder zichtbaar en hoe meer naar buiten hoe meer te zien en dus meer aan de oppervlakte. Dit model ziet er als volgt uit</w:t>
      </w:r>
      <w:r>
        <w:rPr>
          <w:rStyle w:val="Voetnootmarkering"/>
          <w:rFonts w:ascii="Century Gothic" w:hAnsi="Century Gothic"/>
          <w:szCs w:val="20"/>
        </w:rPr>
        <w:footnoteReference w:id="34"/>
      </w:r>
      <w:r>
        <w:rPr>
          <w:rFonts w:ascii="Century Gothic" w:hAnsi="Century Gothic"/>
          <w:szCs w:val="20"/>
        </w:rPr>
        <w:t>:</w:t>
      </w:r>
    </w:p>
    <w:p w:rsidR="003631A8" w:rsidRDefault="003631A8" w:rsidP="00932332">
      <w:pPr>
        <w:rPr>
          <w:rFonts w:ascii="Century Gothic" w:hAnsi="Century Gothic"/>
          <w:szCs w:val="20"/>
        </w:rPr>
      </w:pPr>
    </w:p>
    <w:p w:rsidR="003631A8" w:rsidRDefault="00B140C7" w:rsidP="00932332">
      <w:pPr>
        <w:rPr>
          <w:rFonts w:ascii="Century Gothic" w:hAnsi="Century Gothic"/>
          <w:szCs w:val="20"/>
        </w:rPr>
      </w:pPr>
      <w:r>
        <w:rPr>
          <w:rFonts w:ascii="Century Gothic" w:hAnsi="Century Gothic"/>
          <w:noProof/>
          <w:szCs w:val="20"/>
        </w:rPr>
        <w:drawing>
          <wp:anchor distT="0" distB="0" distL="114300" distR="114300" simplePos="0" relativeHeight="251662848" behindDoc="1" locked="0" layoutInCell="1" allowOverlap="1">
            <wp:simplePos x="0" y="0"/>
            <wp:positionH relativeFrom="column">
              <wp:posOffset>1143000</wp:posOffset>
            </wp:positionH>
            <wp:positionV relativeFrom="paragraph">
              <wp:posOffset>48895</wp:posOffset>
            </wp:positionV>
            <wp:extent cx="4049395" cy="2971800"/>
            <wp:effectExtent l="95250" t="38100" r="27305" b="76200"/>
            <wp:wrapTight wrapText="bothSides">
              <wp:wrapPolygon edited="0">
                <wp:start x="1829" y="-277"/>
                <wp:lineTo x="1016" y="0"/>
                <wp:lineTo x="-406" y="1385"/>
                <wp:lineTo x="-508" y="19662"/>
                <wp:lineTo x="915" y="21877"/>
                <wp:lineTo x="1626" y="22154"/>
                <wp:lineTo x="1727" y="22154"/>
                <wp:lineTo x="19408" y="22154"/>
                <wp:lineTo x="19510" y="22154"/>
                <wp:lineTo x="20018" y="21877"/>
                <wp:lineTo x="20221" y="21877"/>
                <wp:lineTo x="21644" y="19938"/>
                <wp:lineTo x="21644" y="19662"/>
                <wp:lineTo x="21746" y="17585"/>
                <wp:lineTo x="21746" y="4154"/>
                <wp:lineTo x="21542" y="2077"/>
                <wp:lineTo x="21542" y="1938"/>
                <wp:lineTo x="21644" y="1662"/>
                <wp:lineTo x="20120" y="0"/>
                <wp:lineTo x="19408" y="-277"/>
                <wp:lineTo x="1829" y="-277"/>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4049395" cy="2971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631A8" w:rsidRDefault="003631A8"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8C7B1F" w:rsidRDefault="008C7B1F" w:rsidP="00932332">
      <w:pPr>
        <w:rPr>
          <w:rFonts w:ascii="Century Gothic" w:hAnsi="Century Gothic"/>
          <w:szCs w:val="20"/>
        </w:rPr>
      </w:pPr>
    </w:p>
    <w:p w:rsidR="003631A8" w:rsidRDefault="003631A8" w:rsidP="00932332">
      <w:pPr>
        <w:rPr>
          <w:rFonts w:ascii="Century Gothic" w:hAnsi="Century Gothic"/>
          <w:szCs w:val="20"/>
        </w:rPr>
      </w:pPr>
    </w:p>
    <w:p w:rsidR="00AF3F72" w:rsidRDefault="00AF3F72" w:rsidP="00932332">
      <w:pPr>
        <w:rPr>
          <w:rFonts w:ascii="Century Gothic" w:hAnsi="Century Gothic"/>
          <w:szCs w:val="20"/>
        </w:rPr>
      </w:pPr>
    </w:p>
    <w:p w:rsidR="008B2606" w:rsidRPr="00B140C7" w:rsidRDefault="00B140C7" w:rsidP="00B140C7">
      <w:pPr>
        <w:jc w:val="center"/>
        <w:rPr>
          <w:rFonts w:ascii="Lucida Handwriting" w:hAnsi="Lucida Handwriting"/>
          <w:szCs w:val="20"/>
        </w:rPr>
      </w:pPr>
      <w:r w:rsidRPr="00B140C7">
        <w:rPr>
          <w:rFonts w:ascii="Lucida Handwriting" w:hAnsi="Lucida Handwriting"/>
          <w:szCs w:val="20"/>
        </w:rPr>
        <w:t xml:space="preserve">Afb. 7 (boven); Het </w:t>
      </w:r>
      <w:proofErr w:type="spellStart"/>
      <w:r w:rsidRPr="00B140C7">
        <w:rPr>
          <w:rFonts w:ascii="Lucida Handwriting" w:hAnsi="Lucida Handwriting"/>
          <w:szCs w:val="20"/>
        </w:rPr>
        <w:t>ui-cultuurmodel</w:t>
      </w:r>
      <w:proofErr w:type="spellEnd"/>
      <w:r w:rsidRPr="00B140C7">
        <w:rPr>
          <w:rFonts w:ascii="Lucida Handwriting" w:hAnsi="Lucida Handwriting"/>
          <w:szCs w:val="20"/>
        </w:rPr>
        <w:t xml:space="preserve"> volgens Geert Hofstede</w:t>
      </w:r>
    </w:p>
    <w:p w:rsidR="00AF3F72" w:rsidRDefault="00AF3F72" w:rsidP="00932332">
      <w:pPr>
        <w:rPr>
          <w:rFonts w:ascii="Century Gothic" w:hAnsi="Century Gothic"/>
          <w:szCs w:val="20"/>
        </w:rPr>
      </w:pPr>
    </w:p>
    <w:p w:rsidR="003631A8" w:rsidRPr="00002BCB" w:rsidRDefault="00EA702D" w:rsidP="00CC2332">
      <w:pPr>
        <w:ind w:firstLine="708"/>
        <w:rPr>
          <w:rFonts w:ascii="Century Gothic" w:hAnsi="Century Gothic"/>
          <w:color w:val="92D050"/>
          <w:szCs w:val="20"/>
        </w:rPr>
      </w:pPr>
      <w:r>
        <w:rPr>
          <w:rFonts w:ascii="Century Gothic" w:hAnsi="Century Gothic"/>
          <w:b/>
          <w:color w:val="92D050"/>
          <w:szCs w:val="20"/>
        </w:rPr>
        <w:t>2.2</w:t>
      </w:r>
      <w:r w:rsidR="00002BCB" w:rsidRPr="00002BCB">
        <w:rPr>
          <w:rFonts w:ascii="Century Gothic" w:hAnsi="Century Gothic"/>
          <w:b/>
          <w:color w:val="92D050"/>
          <w:szCs w:val="20"/>
        </w:rPr>
        <w:t>.1</w:t>
      </w:r>
      <w:r w:rsidR="00805A04" w:rsidRPr="00002BCB">
        <w:rPr>
          <w:rFonts w:ascii="Century Gothic" w:hAnsi="Century Gothic"/>
          <w:b/>
          <w:color w:val="92D050"/>
          <w:szCs w:val="20"/>
        </w:rPr>
        <w:t xml:space="preserve"> Plaats in de cultuur</w:t>
      </w:r>
    </w:p>
    <w:p w:rsidR="003631A8" w:rsidRDefault="003631A8" w:rsidP="00932332">
      <w:pPr>
        <w:rPr>
          <w:rFonts w:ascii="Century Gothic" w:hAnsi="Century Gothic"/>
          <w:szCs w:val="20"/>
        </w:rPr>
      </w:pPr>
    </w:p>
    <w:p w:rsidR="00F1191F" w:rsidRDefault="001F5F0D" w:rsidP="00932332">
      <w:pPr>
        <w:rPr>
          <w:rFonts w:ascii="Century Gothic" w:hAnsi="Century Gothic"/>
          <w:szCs w:val="20"/>
        </w:rPr>
      </w:pPr>
      <w:r>
        <w:rPr>
          <w:rFonts w:ascii="Century Gothic" w:hAnsi="Century Gothic"/>
          <w:szCs w:val="20"/>
        </w:rPr>
        <w:t xml:space="preserve">Geen </w:t>
      </w:r>
      <w:r w:rsidR="008C7F76">
        <w:rPr>
          <w:rFonts w:ascii="Century Gothic" w:hAnsi="Century Gothic"/>
          <w:szCs w:val="20"/>
        </w:rPr>
        <w:t xml:space="preserve"> groep </w:t>
      </w:r>
      <w:r>
        <w:rPr>
          <w:rFonts w:ascii="Century Gothic" w:hAnsi="Century Gothic"/>
          <w:szCs w:val="20"/>
        </w:rPr>
        <w:t xml:space="preserve">kan </w:t>
      </w:r>
      <w:r w:rsidR="00240A2B">
        <w:rPr>
          <w:rFonts w:ascii="Century Gothic" w:hAnsi="Century Gothic"/>
          <w:szCs w:val="20"/>
        </w:rPr>
        <w:t>bestaan zonder dat de leden er</w:t>
      </w:r>
      <w:r w:rsidR="008C7F76">
        <w:rPr>
          <w:rFonts w:ascii="Century Gothic" w:hAnsi="Century Gothic"/>
          <w:szCs w:val="20"/>
        </w:rPr>
        <w:t xml:space="preserve">van een basis eensgezindheid </w:t>
      </w:r>
      <w:r w:rsidR="00BC73F9">
        <w:rPr>
          <w:rFonts w:ascii="Century Gothic" w:hAnsi="Century Gothic"/>
          <w:szCs w:val="20"/>
        </w:rPr>
        <w:t xml:space="preserve">hebben </w:t>
      </w:r>
      <w:r w:rsidR="008C7F76">
        <w:rPr>
          <w:rFonts w:ascii="Century Gothic" w:hAnsi="Century Gothic"/>
          <w:szCs w:val="20"/>
        </w:rPr>
        <w:t xml:space="preserve">in de diepere dimensies van een cultuur. Het imiteren van bepaald gedrag, zoals hetzelfde eten en kleden, volstaat niet om de groep samen te houden. </w:t>
      </w:r>
    </w:p>
    <w:p w:rsidR="00985903" w:rsidRDefault="003D01D2" w:rsidP="00932332">
      <w:pPr>
        <w:rPr>
          <w:rFonts w:ascii="Century Gothic" w:hAnsi="Century Gothic"/>
          <w:szCs w:val="20"/>
        </w:rPr>
      </w:pPr>
      <w:r>
        <w:rPr>
          <w:rFonts w:ascii="Century Gothic" w:hAnsi="Century Gothic"/>
          <w:szCs w:val="20"/>
        </w:rPr>
        <w:t>Maar hoe dieper het ligt, hoe moeilijker het is om het te veranderen. Zo zijn de oppervlakte eigenschappen</w:t>
      </w:r>
      <w:r w:rsidR="00B77617">
        <w:rPr>
          <w:rFonts w:ascii="Century Gothic" w:hAnsi="Century Gothic"/>
          <w:szCs w:val="20"/>
        </w:rPr>
        <w:t xml:space="preserve"> dus makkelijker te veranderen en aan te passen. Maar dit kan wel voor problemen zorgen. Want zolang we er anders uit zien en ons ook anders gedragen, verwacht de ander niet dat we ons net zoa</w:t>
      </w:r>
      <w:r w:rsidR="000A1D32">
        <w:rPr>
          <w:rFonts w:ascii="Century Gothic" w:hAnsi="Century Gothic"/>
          <w:szCs w:val="20"/>
        </w:rPr>
        <w:t xml:space="preserve">ls hem gaan gedragen of hetzelfde gaan geloven. </w:t>
      </w:r>
      <w:r w:rsidR="00AC6A14">
        <w:rPr>
          <w:rFonts w:ascii="Century Gothic" w:hAnsi="Century Gothic"/>
          <w:szCs w:val="20"/>
        </w:rPr>
        <w:t>Wanneer we e</w:t>
      </w:r>
      <w:r w:rsidR="004C681A">
        <w:rPr>
          <w:rFonts w:ascii="Century Gothic" w:hAnsi="Century Gothic"/>
          <w:szCs w:val="20"/>
        </w:rPr>
        <w:t>r hetzelfde uit zien en ons het</w:t>
      </w:r>
      <w:r w:rsidR="00AC6A14">
        <w:rPr>
          <w:rFonts w:ascii="Century Gothic" w:hAnsi="Century Gothic"/>
          <w:szCs w:val="20"/>
        </w:rPr>
        <w:t xml:space="preserve">zelfde </w:t>
      </w:r>
      <w:r w:rsidR="004C681A">
        <w:rPr>
          <w:rFonts w:ascii="Century Gothic" w:hAnsi="Century Gothic"/>
          <w:szCs w:val="20"/>
        </w:rPr>
        <w:t>gaan gedragen, wordt er</w:t>
      </w:r>
      <w:r w:rsidR="00AC6A14">
        <w:rPr>
          <w:rFonts w:ascii="Century Gothic" w:hAnsi="Century Gothic"/>
          <w:szCs w:val="20"/>
        </w:rPr>
        <w:t xml:space="preserve"> van ons verwacht dat we verder ook hetzelfde denken. </w:t>
      </w:r>
    </w:p>
    <w:p w:rsidR="00F57DA5" w:rsidRDefault="00985903" w:rsidP="00932332">
      <w:pPr>
        <w:rPr>
          <w:rFonts w:ascii="Century Gothic" w:hAnsi="Century Gothic"/>
          <w:szCs w:val="20"/>
        </w:rPr>
      </w:pPr>
      <w:r>
        <w:rPr>
          <w:rFonts w:ascii="Century Gothic" w:hAnsi="Century Gothic"/>
          <w:szCs w:val="20"/>
        </w:rPr>
        <w:t>De irritatie die dan ontstaat omdat dezelfde overtuigingen en waarden niet overeenkomen, wordt cultuur stress genoemd</w:t>
      </w:r>
      <w:r>
        <w:rPr>
          <w:rStyle w:val="Voetnootmarkering"/>
          <w:rFonts w:ascii="Century Gothic" w:hAnsi="Century Gothic"/>
          <w:szCs w:val="20"/>
        </w:rPr>
        <w:footnoteReference w:id="35"/>
      </w:r>
      <w:r>
        <w:rPr>
          <w:rFonts w:ascii="Century Gothic" w:hAnsi="Century Gothic"/>
          <w:szCs w:val="20"/>
        </w:rPr>
        <w:t>.</w:t>
      </w:r>
      <w:r w:rsidR="000A1D32">
        <w:rPr>
          <w:rFonts w:ascii="Century Gothic" w:hAnsi="Century Gothic"/>
          <w:szCs w:val="20"/>
        </w:rPr>
        <w:t xml:space="preserve"> </w:t>
      </w:r>
    </w:p>
    <w:p w:rsidR="008C7B1F" w:rsidRDefault="008C7B1F" w:rsidP="00932332">
      <w:pPr>
        <w:rPr>
          <w:rFonts w:ascii="Century Gothic" w:hAnsi="Century Gothic"/>
          <w:szCs w:val="20"/>
        </w:rPr>
      </w:pPr>
    </w:p>
    <w:p w:rsidR="00A01AD0" w:rsidRDefault="00A01AD0" w:rsidP="00932332">
      <w:pPr>
        <w:rPr>
          <w:rFonts w:ascii="Century Gothic" w:hAnsi="Century Gothic"/>
          <w:szCs w:val="20"/>
        </w:rPr>
      </w:pPr>
      <w:r>
        <w:rPr>
          <w:rFonts w:ascii="Century Gothic" w:hAnsi="Century Gothic"/>
          <w:szCs w:val="20"/>
        </w:rPr>
        <w:t>Zo zijn er vier verschillende manieren hoe je aansluit op de lokale cultuur</w:t>
      </w:r>
      <w:r>
        <w:rPr>
          <w:rStyle w:val="Voetnootmarkering"/>
          <w:rFonts w:ascii="Century Gothic" w:hAnsi="Century Gothic"/>
          <w:szCs w:val="20"/>
        </w:rPr>
        <w:footnoteReference w:id="36"/>
      </w:r>
      <w:r>
        <w:rPr>
          <w:rFonts w:ascii="Century Gothic" w:hAnsi="Century Gothic"/>
          <w:szCs w:val="20"/>
        </w:rPr>
        <w:t>;</w:t>
      </w:r>
    </w:p>
    <w:p w:rsidR="00F57DA5" w:rsidRDefault="00F57DA5" w:rsidP="00932332">
      <w:pPr>
        <w:rPr>
          <w:rFonts w:ascii="Century Gothic" w:hAnsi="Century Gothic"/>
          <w:szCs w:val="20"/>
        </w:rPr>
      </w:pPr>
    </w:p>
    <w:tbl>
      <w:tblPr>
        <w:tblW w:w="0" w:type="auto"/>
        <w:tblInd w:w="138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tblPr>
      <w:tblGrid>
        <w:gridCol w:w="3919"/>
        <w:gridCol w:w="3877"/>
      </w:tblGrid>
      <w:tr w:rsidR="003631A8" w:rsidRPr="005A1124" w:rsidTr="00790BF4">
        <w:trPr>
          <w:trHeight w:val="1164"/>
        </w:trPr>
        <w:tc>
          <w:tcPr>
            <w:tcW w:w="3919" w:type="dxa"/>
          </w:tcPr>
          <w:p w:rsidR="007D0BBB" w:rsidRPr="005A1124" w:rsidRDefault="007D0BBB" w:rsidP="005A1124">
            <w:pPr>
              <w:jc w:val="center"/>
              <w:rPr>
                <w:rFonts w:ascii="Century Gothic" w:hAnsi="Century Gothic"/>
                <w:i/>
                <w:szCs w:val="20"/>
                <w:u w:val="single"/>
              </w:rPr>
            </w:pPr>
          </w:p>
          <w:p w:rsidR="00C70A71" w:rsidRPr="005A1124" w:rsidRDefault="00C70A71" w:rsidP="005A1124">
            <w:pPr>
              <w:jc w:val="center"/>
              <w:rPr>
                <w:rFonts w:ascii="Century Gothic" w:hAnsi="Century Gothic"/>
                <w:i/>
                <w:szCs w:val="20"/>
                <w:u w:val="single"/>
              </w:rPr>
            </w:pPr>
            <w:r w:rsidRPr="005A1124">
              <w:rPr>
                <w:rFonts w:ascii="Century Gothic" w:hAnsi="Century Gothic"/>
                <w:i/>
                <w:szCs w:val="20"/>
                <w:u w:val="single"/>
              </w:rPr>
              <w:t>Buitenlander</w:t>
            </w:r>
          </w:p>
          <w:p w:rsidR="00C70A71" w:rsidRPr="005A1124" w:rsidRDefault="00C70A71" w:rsidP="005A1124">
            <w:pPr>
              <w:jc w:val="center"/>
              <w:rPr>
                <w:rFonts w:ascii="Century Gothic" w:hAnsi="Century Gothic"/>
                <w:i/>
                <w:szCs w:val="20"/>
              </w:rPr>
            </w:pPr>
            <w:r w:rsidRPr="005A1124">
              <w:rPr>
                <w:rFonts w:ascii="Century Gothic" w:hAnsi="Century Gothic"/>
                <w:i/>
                <w:szCs w:val="20"/>
              </w:rPr>
              <w:t>Zien er anders uit</w:t>
            </w:r>
          </w:p>
          <w:p w:rsidR="00C70A71" w:rsidRPr="005A1124" w:rsidRDefault="00C70A71" w:rsidP="005A1124">
            <w:pPr>
              <w:jc w:val="center"/>
              <w:rPr>
                <w:rFonts w:ascii="Century Gothic" w:hAnsi="Century Gothic"/>
                <w:i/>
                <w:szCs w:val="20"/>
              </w:rPr>
            </w:pPr>
            <w:r w:rsidRPr="005A1124">
              <w:rPr>
                <w:rFonts w:ascii="Century Gothic" w:hAnsi="Century Gothic"/>
                <w:i/>
                <w:szCs w:val="20"/>
              </w:rPr>
              <w:t>Denken anders</w:t>
            </w:r>
          </w:p>
        </w:tc>
        <w:tc>
          <w:tcPr>
            <w:tcW w:w="3877" w:type="dxa"/>
          </w:tcPr>
          <w:p w:rsidR="007D0BBB" w:rsidRPr="005A1124" w:rsidRDefault="007D0BBB" w:rsidP="005A1124">
            <w:pPr>
              <w:jc w:val="center"/>
              <w:rPr>
                <w:rFonts w:ascii="Century Gothic" w:hAnsi="Century Gothic"/>
                <w:i/>
                <w:szCs w:val="20"/>
                <w:u w:val="single"/>
              </w:rPr>
            </w:pPr>
          </w:p>
          <w:p w:rsidR="00C70A71" w:rsidRPr="005A1124" w:rsidRDefault="00C70A71" w:rsidP="005A1124">
            <w:pPr>
              <w:jc w:val="center"/>
              <w:rPr>
                <w:rFonts w:ascii="Century Gothic" w:hAnsi="Century Gothic"/>
                <w:i/>
                <w:szCs w:val="20"/>
                <w:u w:val="single"/>
              </w:rPr>
            </w:pPr>
            <w:r w:rsidRPr="005A1124">
              <w:rPr>
                <w:rFonts w:ascii="Century Gothic" w:hAnsi="Century Gothic"/>
                <w:i/>
                <w:szCs w:val="20"/>
                <w:u w:val="single"/>
              </w:rPr>
              <w:t>Verborgen immigrant</w:t>
            </w:r>
          </w:p>
          <w:p w:rsidR="00C70A71" w:rsidRPr="005A1124" w:rsidRDefault="00C70A71" w:rsidP="005A1124">
            <w:pPr>
              <w:jc w:val="center"/>
              <w:rPr>
                <w:rFonts w:ascii="Century Gothic" w:hAnsi="Century Gothic"/>
                <w:i/>
                <w:szCs w:val="20"/>
              </w:rPr>
            </w:pPr>
            <w:r w:rsidRPr="005A1124">
              <w:rPr>
                <w:rFonts w:ascii="Century Gothic" w:hAnsi="Century Gothic"/>
                <w:i/>
                <w:szCs w:val="20"/>
              </w:rPr>
              <w:t>Zien er hetzelfde uit</w:t>
            </w:r>
          </w:p>
          <w:p w:rsidR="00C70A71" w:rsidRPr="005A1124" w:rsidRDefault="00C70A71" w:rsidP="005A1124">
            <w:pPr>
              <w:jc w:val="center"/>
              <w:rPr>
                <w:rFonts w:ascii="Century Gothic" w:hAnsi="Century Gothic"/>
                <w:i/>
                <w:szCs w:val="20"/>
              </w:rPr>
            </w:pPr>
            <w:r w:rsidRPr="005A1124">
              <w:rPr>
                <w:rFonts w:ascii="Century Gothic" w:hAnsi="Century Gothic"/>
                <w:i/>
                <w:szCs w:val="20"/>
              </w:rPr>
              <w:t>Denken anders</w:t>
            </w:r>
          </w:p>
        </w:tc>
      </w:tr>
      <w:tr w:rsidR="003631A8" w:rsidRPr="005A1124" w:rsidTr="00790BF4">
        <w:trPr>
          <w:trHeight w:val="1278"/>
        </w:trPr>
        <w:tc>
          <w:tcPr>
            <w:tcW w:w="3919" w:type="dxa"/>
          </w:tcPr>
          <w:p w:rsidR="007D0BBB" w:rsidRPr="005A1124" w:rsidRDefault="007D0BBB" w:rsidP="005A1124">
            <w:pPr>
              <w:jc w:val="center"/>
              <w:rPr>
                <w:rFonts w:ascii="Century Gothic" w:hAnsi="Century Gothic"/>
                <w:i/>
                <w:szCs w:val="20"/>
                <w:u w:val="single"/>
              </w:rPr>
            </w:pPr>
          </w:p>
          <w:p w:rsidR="00C70A71" w:rsidRPr="005A1124" w:rsidRDefault="00C70A71" w:rsidP="005A1124">
            <w:pPr>
              <w:jc w:val="center"/>
              <w:rPr>
                <w:rFonts w:ascii="Century Gothic" w:hAnsi="Century Gothic"/>
                <w:i/>
                <w:szCs w:val="20"/>
                <w:u w:val="single"/>
              </w:rPr>
            </w:pPr>
            <w:r w:rsidRPr="005A1124">
              <w:rPr>
                <w:rFonts w:ascii="Century Gothic" w:hAnsi="Century Gothic"/>
                <w:i/>
                <w:szCs w:val="20"/>
                <w:u w:val="single"/>
              </w:rPr>
              <w:t>Geadopteerd</w:t>
            </w:r>
          </w:p>
          <w:p w:rsidR="00C70A71" w:rsidRPr="005A1124" w:rsidRDefault="00C70A71" w:rsidP="005A1124">
            <w:pPr>
              <w:jc w:val="center"/>
              <w:rPr>
                <w:rFonts w:ascii="Century Gothic" w:hAnsi="Century Gothic"/>
                <w:i/>
                <w:szCs w:val="20"/>
              </w:rPr>
            </w:pPr>
            <w:r w:rsidRPr="005A1124">
              <w:rPr>
                <w:rFonts w:ascii="Century Gothic" w:hAnsi="Century Gothic"/>
                <w:i/>
                <w:szCs w:val="20"/>
              </w:rPr>
              <w:t>Zien er anders uit</w:t>
            </w:r>
          </w:p>
          <w:p w:rsidR="00C70A71" w:rsidRPr="005A1124" w:rsidRDefault="00C70A71" w:rsidP="005A1124">
            <w:pPr>
              <w:jc w:val="center"/>
              <w:rPr>
                <w:rFonts w:ascii="Century Gothic" w:hAnsi="Century Gothic"/>
                <w:i/>
                <w:szCs w:val="20"/>
              </w:rPr>
            </w:pPr>
            <w:r w:rsidRPr="005A1124">
              <w:rPr>
                <w:rFonts w:ascii="Century Gothic" w:hAnsi="Century Gothic"/>
                <w:i/>
                <w:szCs w:val="20"/>
              </w:rPr>
              <w:t>Denken hetzelfde</w:t>
            </w:r>
          </w:p>
        </w:tc>
        <w:tc>
          <w:tcPr>
            <w:tcW w:w="3877" w:type="dxa"/>
          </w:tcPr>
          <w:p w:rsidR="007D0BBB" w:rsidRPr="005A1124" w:rsidRDefault="007D0BBB" w:rsidP="005A1124">
            <w:pPr>
              <w:jc w:val="center"/>
              <w:rPr>
                <w:rFonts w:ascii="Century Gothic" w:hAnsi="Century Gothic"/>
                <w:i/>
                <w:szCs w:val="20"/>
                <w:u w:val="single"/>
              </w:rPr>
            </w:pPr>
          </w:p>
          <w:p w:rsidR="00C70A71" w:rsidRPr="005A1124" w:rsidRDefault="00C70A71" w:rsidP="005A1124">
            <w:pPr>
              <w:jc w:val="center"/>
              <w:rPr>
                <w:rFonts w:ascii="Century Gothic" w:hAnsi="Century Gothic"/>
                <w:i/>
                <w:szCs w:val="20"/>
                <w:u w:val="single"/>
              </w:rPr>
            </w:pPr>
            <w:r w:rsidRPr="005A1124">
              <w:rPr>
                <w:rFonts w:ascii="Century Gothic" w:hAnsi="Century Gothic"/>
                <w:i/>
                <w:szCs w:val="20"/>
                <w:u w:val="single"/>
              </w:rPr>
              <w:t>Spiegel</w:t>
            </w:r>
          </w:p>
          <w:p w:rsidR="00C70A71" w:rsidRPr="005A1124" w:rsidRDefault="00C70A71" w:rsidP="005A1124">
            <w:pPr>
              <w:jc w:val="center"/>
              <w:rPr>
                <w:rFonts w:ascii="Century Gothic" w:hAnsi="Century Gothic"/>
                <w:i/>
                <w:szCs w:val="20"/>
              </w:rPr>
            </w:pPr>
            <w:r w:rsidRPr="005A1124">
              <w:rPr>
                <w:rFonts w:ascii="Century Gothic" w:hAnsi="Century Gothic"/>
                <w:i/>
                <w:szCs w:val="20"/>
              </w:rPr>
              <w:t>Zien er hetzelfde uit</w:t>
            </w:r>
          </w:p>
          <w:p w:rsidR="00C70A71" w:rsidRPr="005A1124" w:rsidRDefault="00C70A71" w:rsidP="005A1124">
            <w:pPr>
              <w:jc w:val="center"/>
              <w:rPr>
                <w:rFonts w:ascii="Century Gothic" w:hAnsi="Century Gothic"/>
                <w:i/>
                <w:szCs w:val="20"/>
              </w:rPr>
            </w:pPr>
            <w:r w:rsidRPr="005A1124">
              <w:rPr>
                <w:rFonts w:ascii="Century Gothic" w:hAnsi="Century Gothic"/>
                <w:i/>
                <w:szCs w:val="20"/>
              </w:rPr>
              <w:t>Denken hetzelfde</w:t>
            </w:r>
          </w:p>
        </w:tc>
      </w:tr>
    </w:tbl>
    <w:p w:rsidR="00A01AD0" w:rsidRDefault="00A01AD0" w:rsidP="00932332">
      <w:pPr>
        <w:rPr>
          <w:rFonts w:ascii="Century Gothic" w:hAnsi="Century Gothic"/>
          <w:szCs w:val="20"/>
        </w:rPr>
      </w:pPr>
    </w:p>
    <w:p w:rsidR="00F57DA5" w:rsidRDefault="00F57DA5" w:rsidP="00932332">
      <w:pPr>
        <w:rPr>
          <w:rFonts w:ascii="Century Gothic" w:hAnsi="Century Gothic"/>
          <w:szCs w:val="20"/>
        </w:rPr>
      </w:pPr>
    </w:p>
    <w:p w:rsidR="00F57DA5" w:rsidRPr="00790BF4" w:rsidRDefault="00C22A4C" w:rsidP="00932332">
      <w:pPr>
        <w:rPr>
          <w:rFonts w:ascii="Century Gothic" w:hAnsi="Century Gothic"/>
          <w:i/>
          <w:szCs w:val="20"/>
          <w:u w:val="single"/>
        </w:rPr>
      </w:pPr>
      <w:r w:rsidRPr="00790BF4">
        <w:rPr>
          <w:rFonts w:ascii="Century Gothic" w:hAnsi="Century Gothic"/>
          <w:i/>
          <w:szCs w:val="20"/>
          <w:u w:val="single"/>
        </w:rPr>
        <w:t>Buitenlander:</w:t>
      </w:r>
    </w:p>
    <w:p w:rsidR="00C22A4C" w:rsidRDefault="00261A9E" w:rsidP="00932332">
      <w:pPr>
        <w:rPr>
          <w:rFonts w:ascii="Century Gothic" w:hAnsi="Century Gothic"/>
          <w:szCs w:val="20"/>
        </w:rPr>
      </w:pPr>
      <w:r>
        <w:rPr>
          <w:rFonts w:ascii="Century Gothic" w:hAnsi="Century Gothic"/>
          <w:szCs w:val="20"/>
        </w:rPr>
        <w:t xml:space="preserve">Zo zijn de meeste </w:t>
      </w:r>
      <w:proofErr w:type="spellStart"/>
      <w:r>
        <w:rPr>
          <w:rFonts w:ascii="Century Gothic" w:hAnsi="Century Gothic"/>
          <w:szCs w:val="20"/>
        </w:rPr>
        <w:t>TCK’s</w:t>
      </w:r>
      <w:proofErr w:type="spellEnd"/>
      <w:r>
        <w:rPr>
          <w:rFonts w:ascii="Century Gothic" w:hAnsi="Century Gothic"/>
          <w:szCs w:val="20"/>
        </w:rPr>
        <w:t xml:space="preserve">. Ze zijn verschillend van hun omgeving door uiterlijk en wereldbeeld. Zij en de anderen weten dat ze buitenlanders zijn. </w:t>
      </w:r>
    </w:p>
    <w:p w:rsidR="00261A9E" w:rsidRDefault="00261A9E" w:rsidP="00932332">
      <w:pPr>
        <w:rPr>
          <w:rFonts w:ascii="Century Gothic" w:hAnsi="Century Gothic"/>
          <w:szCs w:val="20"/>
        </w:rPr>
      </w:pPr>
    </w:p>
    <w:p w:rsidR="00261A9E" w:rsidRPr="00790BF4" w:rsidRDefault="00261A9E" w:rsidP="00932332">
      <w:pPr>
        <w:rPr>
          <w:rFonts w:ascii="Century Gothic" w:hAnsi="Century Gothic"/>
          <w:i/>
          <w:szCs w:val="20"/>
          <w:u w:val="single"/>
        </w:rPr>
      </w:pPr>
      <w:r w:rsidRPr="00790BF4">
        <w:rPr>
          <w:rFonts w:ascii="Century Gothic" w:hAnsi="Century Gothic"/>
          <w:i/>
          <w:szCs w:val="20"/>
          <w:u w:val="single"/>
        </w:rPr>
        <w:t>Geadopteerd:</w:t>
      </w:r>
    </w:p>
    <w:p w:rsidR="00261A9E" w:rsidRDefault="00D0005E" w:rsidP="00932332">
      <w:pPr>
        <w:rPr>
          <w:rFonts w:ascii="Century Gothic" w:hAnsi="Century Gothic"/>
          <w:szCs w:val="20"/>
        </w:rPr>
      </w:pPr>
      <w:r>
        <w:rPr>
          <w:rFonts w:ascii="Century Gothic" w:hAnsi="Century Gothic"/>
          <w:szCs w:val="20"/>
        </w:rPr>
        <w:t xml:space="preserve">Sommige </w:t>
      </w:r>
      <w:proofErr w:type="spellStart"/>
      <w:r>
        <w:rPr>
          <w:rFonts w:ascii="Century Gothic" w:hAnsi="Century Gothic"/>
          <w:szCs w:val="20"/>
        </w:rPr>
        <w:t>TCK’s</w:t>
      </w:r>
      <w:proofErr w:type="spellEnd"/>
      <w:r>
        <w:rPr>
          <w:rFonts w:ascii="Century Gothic" w:hAnsi="Century Gothic"/>
          <w:szCs w:val="20"/>
        </w:rPr>
        <w:t xml:space="preserve"> zien er nog anders uit, maar doordat ze ergens al zo lang wonen en al zo verdiept in de cultuur zijn, dat hun gedrag en wereldbeeld hetzelfde is als de leden van de cultuur waarin ze zich bevinden. </w:t>
      </w:r>
      <w:r w:rsidR="00C03D61">
        <w:rPr>
          <w:rFonts w:ascii="Century Gothic" w:hAnsi="Century Gothic"/>
          <w:szCs w:val="20"/>
        </w:rPr>
        <w:t xml:space="preserve">Terwijl ze zich zelf erg op hun gemak voelen in de cultuur, zullen anderen hen misschien nog als buitenlanders behandelen. </w:t>
      </w:r>
    </w:p>
    <w:p w:rsidR="00715D3A" w:rsidRDefault="00715D3A" w:rsidP="00932332">
      <w:pPr>
        <w:rPr>
          <w:rFonts w:ascii="Century Gothic" w:hAnsi="Century Gothic"/>
          <w:szCs w:val="20"/>
        </w:rPr>
      </w:pPr>
    </w:p>
    <w:p w:rsidR="00715D3A" w:rsidRPr="00790BF4" w:rsidRDefault="00715D3A" w:rsidP="00932332">
      <w:pPr>
        <w:rPr>
          <w:rFonts w:ascii="Century Gothic" w:hAnsi="Century Gothic"/>
          <w:i/>
          <w:szCs w:val="20"/>
          <w:u w:val="single"/>
        </w:rPr>
      </w:pPr>
      <w:r w:rsidRPr="00790BF4">
        <w:rPr>
          <w:rFonts w:ascii="Century Gothic" w:hAnsi="Century Gothic"/>
          <w:i/>
          <w:szCs w:val="20"/>
          <w:u w:val="single"/>
        </w:rPr>
        <w:t>Verborgen immigrant:</w:t>
      </w:r>
    </w:p>
    <w:p w:rsidR="00715D3A" w:rsidRDefault="0021429A" w:rsidP="00932332">
      <w:pPr>
        <w:rPr>
          <w:rFonts w:ascii="Century Gothic" w:hAnsi="Century Gothic"/>
          <w:szCs w:val="20"/>
        </w:rPr>
      </w:pPr>
      <w:r>
        <w:rPr>
          <w:rFonts w:ascii="Century Gothic" w:hAnsi="Century Gothic"/>
          <w:szCs w:val="20"/>
        </w:rPr>
        <w:t xml:space="preserve">Wanneer </w:t>
      </w:r>
      <w:proofErr w:type="spellStart"/>
      <w:r>
        <w:rPr>
          <w:rFonts w:ascii="Century Gothic" w:hAnsi="Century Gothic"/>
          <w:szCs w:val="20"/>
        </w:rPr>
        <w:t>TCK’s</w:t>
      </w:r>
      <w:proofErr w:type="spellEnd"/>
      <w:r>
        <w:rPr>
          <w:rFonts w:ascii="Century Gothic" w:hAnsi="Century Gothic"/>
          <w:szCs w:val="20"/>
        </w:rPr>
        <w:t xml:space="preserve"> terugkeren naar hun moedercultuur, of wanneer ze opgroeien in een land waar ze qua uiterlijk weinig tot niet verschillen, zien ze eruit als een lid van die cultuur, maar van binnen hebben ze een andere kijk op de wereld dan degene om hen heen. De mensen om hen heen gaan er vanuit dat ze hetzelfde denken, aangezien ze er ook hetzelfde eruit zien, wanneer dit juist niet zo is.</w:t>
      </w:r>
    </w:p>
    <w:p w:rsidR="0021429A" w:rsidRDefault="0021429A" w:rsidP="00932332">
      <w:pPr>
        <w:rPr>
          <w:rFonts w:ascii="Century Gothic" w:hAnsi="Century Gothic"/>
          <w:szCs w:val="20"/>
        </w:rPr>
      </w:pPr>
    </w:p>
    <w:p w:rsidR="0021429A" w:rsidRPr="00790BF4" w:rsidRDefault="0007112A" w:rsidP="00932332">
      <w:pPr>
        <w:rPr>
          <w:rFonts w:ascii="Century Gothic" w:hAnsi="Century Gothic"/>
          <w:i/>
          <w:szCs w:val="20"/>
          <w:u w:val="single"/>
        </w:rPr>
      </w:pPr>
      <w:r w:rsidRPr="00790BF4">
        <w:rPr>
          <w:rFonts w:ascii="Century Gothic" w:hAnsi="Century Gothic"/>
          <w:i/>
          <w:szCs w:val="20"/>
          <w:u w:val="single"/>
        </w:rPr>
        <w:t>Spiegel:</w:t>
      </w:r>
    </w:p>
    <w:p w:rsidR="0007112A" w:rsidRDefault="0007112A" w:rsidP="00932332">
      <w:pPr>
        <w:rPr>
          <w:rFonts w:ascii="Century Gothic" w:hAnsi="Century Gothic"/>
          <w:szCs w:val="20"/>
        </w:rPr>
      </w:pPr>
      <w:r>
        <w:rPr>
          <w:rFonts w:ascii="Century Gothic" w:hAnsi="Century Gothic"/>
          <w:szCs w:val="20"/>
        </w:rPr>
        <w:t xml:space="preserve">Deze </w:t>
      </w:r>
      <w:proofErr w:type="spellStart"/>
      <w:r>
        <w:rPr>
          <w:rFonts w:ascii="Century Gothic" w:hAnsi="Century Gothic"/>
          <w:szCs w:val="20"/>
        </w:rPr>
        <w:t>TCK’s</w:t>
      </w:r>
      <w:proofErr w:type="spellEnd"/>
      <w:r>
        <w:rPr>
          <w:rFonts w:ascii="Century Gothic" w:hAnsi="Century Gothic"/>
          <w:szCs w:val="20"/>
        </w:rPr>
        <w:t xml:space="preserve"> leven al zo lang in een bepaalde cultuur dat ze niet alleen de uiterlijke, maar ook de innerlijke kenmerken over hebben genomen. Ze hebben de diepere kenmerken van de cultuur overgenomen, net zoals de oppervlakkige kenmerken. </w:t>
      </w:r>
      <w:r w:rsidR="00041CF4">
        <w:rPr>
          <w:rFonts w:ascii="Century Gothic" w:hAnsi="Century Gothic"/>
          <w:szCs w:val="20"/>
        </w:rPr>
        <w:t xml:space="preserve">Niemand zal aan hen kunnen zien dat ze daar niet vandaan komen. </w:t>
      </w:r>
    </w:p>
    <w:p w:rsidR="00041CF4" w:rsidRDefault="00041CF4" w:rsidP="00932332">
      <w:pPr>
        <w:rPr>
          <w:rFonts w:ascii="Century Gothic" w:hAnsi="Century Gothic"/>
          <w:szCs w:val="20"/>
        </w:rPr>
      </w:pPr>
    </w:p>
    <w:p w:rsidR="00041CF4" w:rsidRDefault="004F3931" w:rsidP="00932332">
      <w:pPr>
        <w:rPr>
          <w:rFonts w:ascii="Century Gothic" w:hAnsi="Century Gothic"/>
          <w:szCs w:val="20"/>
        </w:rPr>
      </w:pPr>
      <w:r>
        <w:rPr>
          <w:rFonts w:ascii="Century Gothic" w:hAnsi="Century Gothic"/>
          <w:szCs w:val="20"/>
        </w:rPr>
        <w:t xml:space="preserve">Gedurende het opgroeien van het kind veranderen ze steeds van categorie. Dit kan </w:t>
      </w:r>
      <w:r w:rsidR="00240A2B">
        <w:rPr>
          <w:rFonts w:ascii="Century Gothic" w:hAnsi="Century Gothic"/>
          <w:szCs w:val="20"/>
        </w:rPr>
        <w:t xml:space="preserve">zelfs </w:t>
      </w:r>
      <w:r>
        <w:rPr>
          <w:rFonts w:ascii="Century Gothic" w:hAnsi="Century Gothic"/>
          <w:szCs w:val="20"/>
        </w:rPr>
        <w:t xml:space="preserve">per dag verschillen. In dit proces zijn ze niet alleen bezig met de cultuur te leren kennen, maar nog belangrijker, ze moeten weten wie zij zijn in relatie tot de cultuur. </w:t>
      </w:r>
    </w:p>
    <w:p w:rsidR="00F57DA5" w:rsidRDefault="00F57DA5" w:rsidP="00932332">
      <w:pPr>
        <w:rPr>
          <w:rFonts w:ascii="Century Gothic" w:hAnsi="Century Gothic"/>
          <w:szCs w:val="20"/>
        </w:rPr>
      </w:pPr>
    </w:p>
    <w:p w:rsidR="00F57DA5" w:rsidRDefault="00F57DA5" w:rsidP="00932332">
      <w:pPr>
        <w:rPr>
          <w:rFonts w:ascii="Century Gothic" w:hAnsi="Century Gothic"/>
          <w:szCs w:val="20"/>
        </w:rPr>
      </w:pPr>
    </w:p>
    <w:p w:rsidR="00F57DA5" w:rsidRDefault="00F57DA5" w:rsidP="00932332">
      <w:pPr>
        <w:rPr>
          <w:rFonts w:ascii="Century Gothic" w:hAnsi="Century Gothic"/>
          <w:szCs w:val="20"/>
        </w:rPr>
      </w:pPr>
    </w:p>
    <w:p w:rsidR="00BD64DC" w:rsidRDefault="00BD64DC" w:rsidP="00932332">
      <w:pPr>
        <w:rPr>
          <w:rFonts w:ascii="Century Gothic" w:hAnsi="Century Gothic"/>
          <w:szCs w:val="20"/>
        </w:rPr>
      </w:pPr>
    </w:p>
    <w:p w:rsidR="00BD64DC" w:rsidRDefault="00BD64DC" w:rsidP="00932332">
      <w:pPr>
        <w:rPr>
          <w:rFonts w:ascii="Century Gothic" w:hAnsi="Century Gothic"/>
          <w:szCs w:val="20"/>
        </w:rPr>
      </w:pPr>
    </w:p>
    <w:p w:rsidR="00BD64DC" w:rsidRPr="00010F13" w:rsidRDefault="00BD64DC" w:rsidP="0097240B">
      <w:pPr>
        <w:pStyle w:val="Lijstalinea"/>
        <w:numPr>
          <w:ilvl w:val="2"/>
          <w:numId w:val="21"/>
        </w:numPr>
        <w:rPr>
          <w:rFonts w:ascii="Century Gothic" w:hAnsi="Century Gothic"/>
          <w:b/>
          <w:color w:val="92D050"/>
          <w:sz w:val="20"/>
          <w:szCs w:val="20"/>
        </w:rPr>
      </w:pPr>
      <w:r w:rsidRPr="00010F13">
        <w:rPr>
          <w:rFonts w:ascii="Century Gothic" w:hAnsi="Century Gothic"/>
          <w:b/>
          <w:color w:val="92D050"/>
          <w:sz w:val="20"/>
          <w:szCs w:val="20"/>
        </w:rPr>
        <w:t>Andere belangrijke factoren</w:t>
      </w:r>
      <w:r w:rsidR="00D14316">
        <w:rPr>
          <w:rFonts w:ascii="Century Gothic" w:hAnsi="Century Gothic"/>
          <w:b/>
          <w:color w:val="92D050"/>
          <w:sz w:val="20"/>
          <w:szCs w:val="20"/>
        </w:rPr>
        <w:t xml:space="preserve"> in het leven van een TCK</w:t>
      </w:r>
    </w:p>
    <w:p w:rsidR="00BD64DC" w:rsidRDefault="00BD64DC" w:rsidP="00932332">
      <w:pPr>
        <w:rPr>
          <w:rFonts w:ascii="Century Gothic" w:hAnsi="Century Gothic"/>
          <w:szCs w:val="20"/>
        </w:rPr>
      </w:pPr>
    </w:p>
    <w:p w:rsidR="006D5294" w:rsidRPr="00BD64DC" w:rsidRDefault="006D5294" w:rsidP="00932332">
      <w:pPr>
        <w:rPr>
          <w:rFonts w:ascii="Century Gothic" w:hAnsi="Century Gothic"/>
          <w:i/>
          <w:szCs w:val="20"/>
          <w:u w:val="single"/>
        </w:rPr>
      </w:pPr>
      <w:r w:rsidRPr="00BD64DC">
        <w:rPr>
          <w:rFonts w:ascii="Century Gothic" w:hAnsi="Century Gothic"/>
          <w:i/>
          <w:szCs w:val="20"/>
          <w:u w:val="single"/>
        </w:rPr>
        <w:t>Ouders</w:t>
      </w:r>
    </w:p>
    <w:p w:rsidR="006D5294" w:rsidRDefault="006D5294" w:rsidP="00932332">
      <w:pPr>
        <w:rPr>
          <w:rFonts w:ascii="Century Gothic" w:hAnsi="Century Gothic"/>
          <w:szCs w:val="20"/>
        </w:rPr>
      </w:pPr>
      <w:r>
        <w:rPr>
          <w:rFonts w:ascii="Century Gothic" w:hAnsi="Century Gothic"/>
          <w:szCs w:val="20"/>
        </w:rPr>
        <w:t xml:space="preserve">Waar de </w:t>
      </w:r>
      <w:proofErr w:type="spellStart"/>
      <w:r>
        <w:rPr>
          <w:rFonts w:ascii="Century Gothic" w:hAnsi="Century Gothic"/>
          <w:szCs w:val="20"/>
        </w:rPr>
        <w:t>TCK’s</w:t>
      </w:r>
      <w:proofErr w:type="spellEnd"/>
      <w:r>
        <w:rPr>
          <w:rFonts w:ascii="Century Gothic" w:hAnsi="Century Gothic"/>
          <w:szCs w:val="20"/>
        </w:rPr>
        <w:t xml:space="preserve"> dan ook opgroeien, de familiaire culturele normen en waarden blijven vaak geworteld in het huishouden. Dit kan anders zijn dan de normen en waarden in de cultuur om hen heen. Zo kan een Nederlands kind in</w:t>
      </w:r>
      <w:r w:rsidR="00A907B1">
        <w:rPr>
          <w:rFonts w:ascii="Century Gothic" w:hAnsi="Century Gothic"/>
          <w:szCs w:val="20"/>
        </w:rPr>
        <w:t xml:space="preserve"> de</w:t>
      </w:r>
      <w:r>
        <w:rPr>
          <w:rFonts w:ascii="Century Gothic" w:hAnsi="Century Gothic"/>
          <w:szCs w:val="20"/>
        </w:rPr>
        <w:t xml:space="preserve"> bossen van Brazilië binnen rondlopen met een westerse jurk</w:t>
      </w:r>
      <w:r w:rsidR="0011065C">
        <w:rPr>
          <w:rFonts w:ascii="Century Gothic" w:hAnsi="Century Gothic"/>
          <w:szCs w:val="20"/>
        </w:rPr>
        <w:t xml:space="preserve"> en een meisje uit het midden oosten zal met een hoofddoek op blijven lopen, waar ze dan ook woont. </w:t>
      </w:r>
    </w:p>
    <w:p w:rsidR="00A907EC" w:rsidRDefault="00A907EC" w:rsidP="00932332">
      <w:pPr>
        <w:rPr>
          <w:rFonts w:ascii="Century Gothic" w:hAnsi="Century Gothic"/>
          <w:szCs w:val="20"/>
        </w:rPr>
      </w:pPr>
    </w:p>
    <w:p w:rsidR="00A907EC" w:rsidRPr="00BD64DC" w:rsidRDefault="00A907EC" w:rsidP="00932332">
      <w:pPr>
        <w:rPr>
          <w:rFonts w:ascii="Century Gothic" w:hAnsi="Century Gothic"/>
          <w:i/>
          <w:szCs w:val="20"/>
          <w:u w:val="single"/>
        </w:rPr>
      </w:pPr>
      <w:r w:rsidRPr="00BD64DC">
        <w:rPr>
          <w:rFonts w:ascii="Century Gothic" w:hAnsi="Century Gothic"/>
          <w:i/>
          <w:szCs w:val="20"/>
          <w:u w:val="single"/>
        </w:rPr>
        <w:t>Gemeenschap</w:t>
      </w:r>
    </w:p>
    <w:p w:rsidR="00A907EC" w:rsidRDefault="00A907EC" w:rsidP="00932332">
      <w:pPr>
        <w:rPr>
          <w:rFonts w:ascii="Century Gothic" w:hAnsi="Century Gothic"/>
          <w:szCs w:val="20"/>
        </w:rPr>
      </w:pPr>
      <w:r>
        <w:rPr>
          <w:rFonts w:ascii="Century Gothic" w:hAnsi="Century Gothic"/>
          <w:szCs w:val="20"/>
        </w:rPr>
        <w:t xml:space="preserve">De normen en gedragingen </w:t>
      </w:r>
      <w:r w:rsidR="0079344E">
        <w:rPr>
          <w:rFonts w:ascii="Century Gothic" w:hAnsi="Century Gothic"/>
          <w:szCs w:val="20"/>
        </w:rPr>
        <w:t>van de cultuur worden snel over</w:t>
      </w:r>
      <w:r>
        <w:rPr>
          <w:rFonts w:ascii="Century Gothic" w:hAnsi="Century Gothic"/>
          <w:szCs w:val="20"/>
        </w:rPr>
        <w:t xml:space="preserve">genomen. Bijvoorbeeld onaangekondigd langs komen en volwassenen bij hun voornaam noemen. Wanneer ze dan weer terug naar hun eigen cultuur </w:t>
      </w:r>
      <w:r w:rsidR="00FC079D">
        <w:rPr>
          <w:rFonts w:ascii="Century Gothic" w:hAnsi="Century Gothic"/>
          <w:szCs w:val="20"/>
        </w:rPr>
        <w:t xml:space="preserve">gaan, waar dit niet gewoon is, moeten ze zich weer opnieuw aanpassen. </w:t>
      </w:r>
      <w:r w:rsidR="00C324D0">
        <w:rPr>
          <w:rFonts w:ascii="Century Gothic" w:hAnsi="Century Gothic"/>
          <w:szCs w:val="20"/>
        </w:rPr>
        <w:t>Maar wat de regels da</w:t>
      </w:r>
      <w:r w:rsidR="00FD5723">
        <w:rPr>
          <w:rFonts w:ascii="Century Gothic" w:hAnsi="Century Gothic"/>
          <w:szCs w:val="20"/>
        </w:rPr>
        <w:t xml:space="preserve">n ook zijn in een gemeenschap, </w:t>
      </w:r>
      <w:r w:rsidR="00A907B1">
        <w:rPr>
          <w:rFonts w:ascii="Century Gothic" w:hAnsi="Century Gothic"/>
          <w:szCs w:val="20"/>
        </w:rPr>
        <w:t>een TCK weet dat hij of zij</w:t>
      </w:r>
      <w:r w:rsidR="00C324D0">
        <w:rPr>
          <w:rFonts w:ascii="Century Gothic" w:hAnsi="Century Gothic"/>
          <w:szCs w:val="20"/>
        </w:rPr>
        <w:t xml:space="preserve"> zich hier aan dient te houden. </w:t>
      </w:r>
    </w:p>
    <w:p w:rsidR="00701419" w:rsidRDefault="00701419" w:rsidP="00932332">
      <w:pPr>
        <w:rPr>
          <w:rFonts w:ascii="Century Gothic" w:hAnsi="Century Gothic"/>
          <w:szCs w:val="20"/>
        </w:rPr>
      </w:pPr>
    </w:p>
    <w:p w:rsidR="00701419" w:rsidRPr="00BD64DC" w:rsidRDefault="00701419" w:rsidP="00932332">
      <w:pPr>
        <w:rPr>
          <w:rFonts w:ascii="Century Gothic" w:hAnsi="Century Gothic"/>
          <w:i/>
          <w:szCs w:val="20"/>
          <w:u w:val="single"/>
        </w:rPr>
      </w:pPr>
      <w:r w:rsidRPr="00BD64DC">
        <w:rPr>
          <w:rFonts w:ascii="Century Gothic" w:hAnsi="Century Gothic"/>
          <w:i/>
          <w:szCs w:val="20"/>
          <w:u w:val="single"/>
        </w:rPr>
        <w:t>School</w:t>
      </w:r>
    </w:p>
    <w:p w:rsidR="00701419" w:rsidRDefault="00A907B1" w:rsidP="00932332">
      <w:pPr>
        <w:rPr>
          <w:rFonts w:ascii="Century Gothic" w:hAnsi="Century Gothic"/>
          <w:szCs w:val="20"/>
        </w:rPr>
      </w:pPr>
      <w:r>
        <w:rPr>
          <w:rFonts w:ascii="Century Gothic" w:hAnsi="Century Gothic"/>
          <w:szCs w:val="20"/>
        </w:rPr>
        <w:t>Een curriculum en</w:t>
      </w:r>
      <w:r w:rsidR="00ED4450">
        <w:rPr>
          <w:rFonts w:ascii="Century Gothic" w:hAnsi="Century Gothic"/>
          <w:szCs w:val="20"/>
        </w:rPr>
        <w:t xml:space="preserve"> hoe het wordt uitgevoerd is een directe reflectie van de culturele normen en waarden van de maatschappij. </w:t>
      </w:r>
      <w:r w:rsidR="0086319D">
        <w:rPr>
          <w:rFonts w:ascii="Century Gothic" w:hAnsi="Century Gothic"/>
          <w:szCs w:val="20"/>
        </w:rPr>
        <w:t xml:space="preserve">Keuzes </w:t>
      </w:r>
      <w:r w:rsidR="00F05428">
        <w:rPr>
          <w:rFonts w:ascii="Century Gothic" w:hAnsi="Century Gothic"/>
          <w:szCs w:val="20"/>
        </w:rPr>
        <w:t xml:space="preserve">vanuit de school </w:t>
      </w:r>
      <w:r w:rsidR="0086319D">
        <w:rPr>
          <w:rFonts w:ascii="Century Gothic" w:hAnsi="Century Gothic"/>
          <w:szCs w:val="20"/>
        </w:rPr>
        <w:t xml:space="preserve">worden gemaakt aan de hand van wat hen is geleerd en wat in lijn staat met wat ouders en anderen in de gemeenschap geloven en leren. </w:t>
      </w:r>
    </w:p>
    <w:p w:rsidR="00F0647F" w:rsidRDefault="00F0647F" w:rsidP="00932332">
      <w:pPr>
        <w:rPr>
          <w:rFonts w:ascii="Century Gothic" w:hAnsi="Century Gothic"/>
          <w:szCs w:val="20"/>
        </w:rPr>
      </w:pPr>
    </w:p>
    <w:p w:rsidR="00F1191F" w:rsidRPr="00BD64DC" w:rsidRDefault="002E65A4" w:rsidP="00932332">
      <w:pPr>
        <w:rPr>
          <w:rFonts w:ascii="Century Gothic" w:hAnsi="Century Gothic"/>
          <w:i/>
          <w:szCs w:val="20"/>
          <w:u w:val="single"/>
        </w:rPr>
      </w:pPr>
      <w:proofErr w:type="spellStart"/>
      <w:r w:rsidRPr="00BD64DC">
        <w:rPr>
          <w:rFonts w:ascii="Century Gothic" w:hAnsi="Century Gothic"/>
          <w:i/>
          <w:szCs w:val="20"/>
          <w:u w:val="single"/>
        </w:rPr>
        <w:t>Peers</w:t>
      </w:r>
      <w:proofErr w:type="spellEnd"/>
    </w:p>
    <w:p w:rsidR="002E65A4" w:rsidRDefault="00AD385C" w:rsidP="00932332">
      <w:pPr>
        <w:rPr>
          <w:rFonts w:ascii="Century Gothic" w:hAnsi="Century Gothic"/>
          <w:szCs w:val="20"/>
        </w:rPr>
      </w:pPr>
      <w:r>
        <w:rPr>
          <w:rFonts w:ascii="Century Gothic" w:hAnsi="Century Gothic"/>
          <w:szCs w:val="20"/>
        </w:rPr>
        <w:t xml:space="preserve">Waar alle kinderen de cultuur leren kennen van hun ouders, gemeenschap, school en </w:t>
      </w:r>
      <w:r w:rsidR="00B443E8">
        <w:rPr>
          <w:rFonts w:ascii="Century Gothic" w:hAnsi="Century Gothic"/>
          <w:szCs w:val="20"/>
        </w:rPr>
        <w:t>leeftijdsgenoten</w:t>
      </w:r>
      <w:r>
        <w:rPr>
          <w:rFonts w:ascii="Century Gothic" w:hAnsi="Century Gothic"/>
          <w:szCs w:val="20"/>
        </w:rPr>
        <w:t xml:space="preserve">, hebben </w:t>
      </w:r>
      <w:proofErr w:type="spellStart"/>
      <w:r>
        <w:rPr>
          <w:rFonts w:ascii="Century Gothic" w:hAnsi="Century Gothic"/>
          <w:szCs w:val="20"/>
        </w:rPr>
        <w:t>TCK’s</w:t>
      </w:r>
      <w:proofErr w:type="spellEnd"/>
      <w:r>
        <w:rPr>
          <w:rFonts w:ascii="Century Gothic" w:hAnsi="Century Gothic"/>
          <w:szCs w:val="20"/>
        </w:rPr>
        <w:t xml:space="preserve"> vaak twee bronnen van culturele input. Dit zijn de </w:t>
      </w:r>
      <w:proofErr w:type="spellStart"/>
      <w:r>
        <w:rPr>
          <w:rFonts w:ascii="Century Gothic" w:hAnsi="Century Gothic"/>
          <w:szCs w:val="20"/>
        </w:rPr>
        <w:t>caregivers</w:t>
      </w:r>
      <w:proofErr w:type="spellEnd"/>
      <w:r>
        <w:rPr>
          <w:rFonts w:ascii="Century Gothic" w:hAnsi="Century Gothic"/>
          <w:szCs w:val="20"/>
        </w:rPr>
        <w:t xml:space="preserve"> (oppas) en de sponsors.</w:t>
      </w:r>
    </w:p>
    <w:p w:rsidR="000E7E71" w:rsidRDefault="000E7E71" w:rsidP="00932332">
      <w:pPr>
        <w:rPr>
          <w:rFonts w:ascii="Century Gothic" w:hAnsi="Century Gothic"/>
          <w:szCs w:val="20"/>
        </w:rPr>
      </w:pPr>
    </w:p>
    <w:p w:rsidR="00AD385C" w:rsidRPr="00BD64DC" w:rsidRDefault="00BD64DC" w:rsidP="0097240B">
      <w:pPr>
        <w:pStyle w:val="Lijstalinea"/>
        <w:numPr>
          <w:ilvl w:val="0"/>
          <w:numId w:val="19"/>
        </w:numPr>
        <w:rPr>
          <w:rFonts w:ascii="Century Gothic" w:hAnsi="Century Gothic"/>
          <w:sz w:val="20"/>
          <w:szCs w:val="20"/>
        </w:rPr>
      </w:pPr>
      <w:proofErr w:type="spellStart"/>
      <w:r w:rsidRPr="00BD64DC">
        <w:rPr>
          <w:rFonts w:ascii="Century Gothic" w:hAnsi="Century Gothic"/>
          <w:sz w:val="20"/>
          <w:szCs w:val="20"/>
        </w:rPr>
        <w:t>Caregivers</w:t>
      </w:r>
      <w:proofErr w:type="spellEnd"/>
    </w:p>
    <w:p w:rsidR="00222DDC" w:rsidRDefault="00753005" w:rsidP="00932332">
      <w:pPr>
        <w:rPr>
          <w:rFonts w:ascii="Century Gothic" w:hAnsi="Century Gothic"/>
          <w:szCs w:val="20"/>
        </w:rPr>
      </w:pPr>
      <w:r>
        <w:rPr>
          <w:rFonts w:ascii="Century Gothic" w:hAnsi="Century Gothic"/>
          <w:szCs w:val="20"/>
        </w:rPr>
        <w:t>Vaak zijn deze oppassers/</w:t>
      </w:r>
      <w:proofErr w:type="spellStart"/>
      <w:r>
        <w:rPr>
          <w:rFonts w:ascii="Century Gothic" w:hAnsi="Century Gothic"/>
          <w:szCs w:val="20"/>
        </w:rPr>
        <w:t>nanny’s</w:t>
      </w:r>
      <w:proofErr w:type="spellEnd"/>
      <w:r>
        <w:rPr>
          <w:rFonts w:ascii="Century Gothic" w:hAnsi="Century Gothic"/>
          <w:szCs w:val="20"/>
        </w:rPr>
        <w:t xml:space="preserve"> de hele dag thuis bij het gezin. </w:t>
      </w:r>
      <w:r w:rsidR="00351D95">
        <w:rPr>
          <w:rFonts w:ascii="Century Gothic" w:hAnsi="Century Gothic"/>
          <w:szCs w:val="20"/>
        </w:rPr>
        <w:t>Ze doen daar</w:t>
      </w:r>
      <w:r>
        <w:rPr>
          <w:rFonts w:ascii="Century Gothic" w:hAnsi="Century Gothic"/>
          <w:szCs w:val="20"/>
        </w:rPr>
        <w:t xml:space="preserve"> het huishouden en zorgen ze voor de kinderen. Vaak zijn dit lokale inwoners. </w:t>
      </w:r>
      <w:r w:rsidR="00394C03">
        <w:rPr>
          <w:rFonts w:ascii="Century Gothic" w:hAnsi="Century Gothic"/>
          <w:szCs w:val="20"/>
        </w:rPr>
        <w:t xml:space="preserve">Hierdoor staan de kinderen in direct contact met de lokale cultuur. Want onvermijdelijk stralen de </w:t>
      </w:r>
      <w:proofErr w:type="spellStart"/>
      <w:r w:rsidR="00394C03">
        <w:rPr>
          <w:rFonts w:ascii="Century Gothic" w:hAnsi="Century Gothic"/>
          <w:szCs w:val="20"/>
        </w:rPr>
        <w:t>nanny’s</w:t>
      </w:r>
      <w:proofErr w:type="spellEnd"/>
      <w:r w:rsidR="00394C03">
        <w:rPr>
          <w:rFonts w:ascii="Century Gothic" w:hAnsi="Century Gothic"/>
          <w:szCs w:val="20"/>
        </w:rPr>
        <w:t xml:space="preserve"> dit uit en handelen ze naar hun gewoonten. </w:t>
      </w:r>
    </w:p>
    <w:p w:rsidR="00394C03" w:rsidRDefault="00394C03" w:rsidP="00932332">
      <w:pPr>
        <w:rPr>
          <w:rFonts w:ascii="Century Gothic" w:hAnsi="Century Gothic"/>
          <w:szCs w:val="20"/>
        </w:rPr>
      </w:pPr>
    </w:p>
    <w:p w:rsidR="00394C03" w:rsidRPr="00BD64DC" w:rsidRDefault="00BD64DC" w:rsidP="0097240B">
      <w:pPr>
        <w:pStyle w:val="Lijstalinea"/>
        <w:numPr>
          <w:ilvl w:val="0"/>
          <w:numId w:val="19"/>
        </w:numPr>
        <w:rPr>
          <w:rFonts w:ascii="Century Gothic" w:hAnsi="Century Gothic"/>
          <w:sz w:val="20"/>
          <w:szCs w:val="20"/>
        </w:rPr>
      </w:pPr>
      <w:r w:rsidRPr="00BD64DC">
        <w:rPr>
          <w:rFonts w:ascii="Century Gothic" w:hAnsi="Century Gothic"/>
          <w:sz w:val="20"/>
          <w:szCs w:val="20"/>
        </w:rPr>
        <w:t>Sponsors</w:t>
      </w:r>
    </w:p>
    <w:p w:rsidR="001822AF" w:rsidRDefault="004221FB" w:rsidP="00932332">
      <w:pPr>
        <w:rPr>
          <w:rFonts w:ascii="Century Gothic" w:hAnsi="Century Gothic"/>
          <w:szCs w:val="20"/>
        </w:rPr>
      </w:pPr>
      <w:r>
        <w:rPr>
          <w:rFonts w:ascii="Century Gothic" w:hAnsi="Century Gothic"/>
          <w:szCs w:val="20"/>
        </w:rPr>
        <w:t>Ouders zijn vaak in opdracht van een organisatie aan het werk in het land. Dit vraagt vaak ook een bepaalde houding</w:t>
      </w:r>
      <w:r w:rsidR="007342C8">
        <w:rPr>
          <w:rFonts w:ascii="Century Gothic" w:hAnsi="Century Gothic"/>
          <w:szCs w:val="20"/>
        </w:rPr>
        <w:t xml:space="preserve"> van zowel de ouders als de kinderen</w:t>
      </w:r>
      <w:r>
        <w:rPr>
          <w:rFonts w:ascii="Century Gothic" w:hAnsi="Century Gothic"/>
          <w:szCs w:val="20"/>
        </w:rPr>
        <w:t>.</w:t>
      </w:r>
      <w:r w:rsidR="007342C8">
        <w:rPr>
          <w:rFonts w:ascii="Century Gothic" w:hAnsi="Century Gothic"/>
          <w:szCs w:val="20"/>
        </w:rPr>
        <w:t xml:space="preserve"> Dit omdat zij het imago uitstralen en hun sponsor organisatie goed willen neer zetten. </w:t>
      </w:r>
      <w:r>
        <w:rPr>
          <w:rFonts w:ascii="Century Gothic" w:hAnsi="Century Gothic"/>
          <w:szCs w:val="20"/>
        </w:rPr>
        <w:t xml:space="preserve"> </w:t>
      </w:r>
    </w:p>
    <w:p w:rsidR="007342C8" w:rsidRDefault="007342C8"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0B44BE" w:rsidRPr="000B44BE" w:rsidRDefault="000B44BE" w:rsidP="00CC2332">
      <w:pPr>
        <w:ind w:firstLine="708"/>
        <w:rPr>
          <w:rFonts w:ascii="Century Gothic" w:hAnsi="Century Gothic"/>
          <w:b/>
          <w:color w:val="0070C0"/>
          <w:szCs w:val="20"/>
        </w:rPr>
      </w:pPr>
      <w:r w:rsidRPr="000B44BE">
        <w:rPr>
          <w:rFonts w:ascii="Century Gothic" w:hAnsi="Century Gothic"/>
          <w:b/>
          <w:color w:val="0070C0"/>
          <w:szCs w:val="20"/>
        </w:rPr>
        <w:t xml:space="preserve">2.3 </w:t>
      </w:r>
      <w:r w:rsidR="007F3A0E">
        <w:rPr>
          <w:rFonts w:ascii="Century Gothic" w:hAnsi="Century Gothic"/>
          <w:b/>
          <w:color w:val="0070C0"/>
          <w:szCs w:val="20"/>
        </w:rPr>
        <w:t>Wereldbeeld</w:t>
      </w:r>
    </w:p>
    <w:p w:rsidR="000B44BE" w:rsidRDefault="000B44BE" w:rsidP="00932332">
      <w:pPr>
        <w:rPr>
          <w:rFonts w:ascii="Century Gothic" w:hAnsi="Century Gothic"/>
          <w:szCs w:val="20"/>
        </w:rPr>
      </w:pPr>
    </w:p>
    <w:p w:rsidR="005505ED" w:rsidRDefault="005505ED" w:rsidP="00932332">
      <w:pPr>
        <w:rPr>
          <w:rFonts w:ascii="Century Gothic" w:hAnsi="Century Gothic"/>
          <w:szCs w:val="20"/>
        </w:rPr>
      </w:pPr>
      <w:r>
        <w:rPr>
          <w:rFonts w:ascii="Century Gothic" w:hAnsi="Century Gothic"/>
          <w:szCs w:val="20"/>
        </w:rPr>
        <w:t xml:space="preserve">Rachel Miller </w:t>
      </w:r>
      <w:proofErr w:type="spellStart"/>
      <w:r>
        <w:rPr>
          <w:rFonts w:ascii="Century Gothic" w:hAnsi="Century Gothic"/>
          <w:szCs w:val="20"/>
        </w:rPr>
        <w:t>Schaetti</w:t>
      </w:r>
      <w:proofErr w:type="spellEnd"/>
      <w:r>
        <w:rPr>
          <w:rFonts w:ascii="Century Gothic" w:hAnsi="Century Gothic"/>
          <w:szCs w:val="20"/>
        </w:rPr>
        <w:t xml:space="preserve">, heeft vijf jaar in </w:t>
      </w:r>
      <w:proofErr w:type="spellStart"/>
      <w:r>
        <w:rPr>
          <w:rFonts w:ascii="Century Gothic" w:hAnsi="Century Gothic"/>
          <w:szCs w:val="20"/>
        </w:rPr>
        <w:t>Tulsa</w:t>
      </w:r>
      <w:proofErr w:type="spellEnd"/>
      <w:r w:rsidR="00645202">
        <w:rPr>
          <w:rFonts w:ascii="Century Gothic" w:hAnsi="Century Gothic"/>
          <w:szCs w:val="20"/>
        </w:rPr>
        <w:t xml:space="preserve">, </w:t>
      </w:r>
      <w:proofErr w:type="spellStart"/>
      <w:r w:rsidR="00645202">
        <w:rPr>
          <w:rFonts w:ascii="Century Gothic" w:hAnsi="Century Gothic"/>
          <w:szCs w:val="20"/>
        </w:rPr>
        <w:t>Oklahoma</w:t>
      </w:r>
      <w:proofErr w:type="spellEnd"/>
      <w:r w:rsidR="00645202">
        <w:rPr>
          <w:rFonts w:ascii="Century Gothic" w:hAnsi="Century Gothic"/>
          <w:szCs w:val="20"/>
        </w:rPr>
        <w:t>, Verenigde Staten</w:t>
      </w:r>
      <w:r>
        <w:rPr>
          <w:rFonts w:ascii="Century Gothic" w:hAnsi="Century Gothic"/>
          <w:szCs w:val="20"/>
        </w:rPr>
        <w:t xml:space="preserve"> geleefd. Zij schrijft het volg</w:t>
      </w:r>
      <w:r w:rsidR="00FD5723">
        <w:rPr>
          <w:rFonts w:ascii="Century Gothic" w:hAnsi="Century Gothic"/>
          <w:szCs w:val="20"/>
        </w:rPr>
        <w:t>ende over haar bevindingen en het</w:t>
      </w:r>
      <w:r>
        <w:rPr>
          <w:rFonts w:ascii="Century Gothic" w:hAnsi="Century Gothic"/>
          <w:szCs w:val="20"/>
        </w:rPr>
        <w:t xml:space="preserve"> </w:t>
      </w:r>
      <w:r w:rsidR="007F3A0E">
        <w:rPr>
          <w:rFonts w:ascii="Century Gothic" w:hAnsi="Century Gothic"/>
          <w:szCs w:val="20"/>
        </w:rPr>
        <w:t>wereldbeeld</w:t>
      </w:r>
      <w:r>
        <w:rPr>
          <w:rFonts w:ascii="Century Gothic" w:hAnsi="Century Gothic"/>
          <w:szCs w:val="20"/>
        </w:rPr>
        <w:t xml:space="preserve"> van </w:t>
      </w:r>
      <w:proofErr w:type="spellStart"/>
      <w:r>
        <w:rPr>
          <w:rFonts w:ascii="Century Gothic" w:hAnsi="Century Gothic"/>
          <w:szCs w:val="20"/>
        </w:rPr>
        <w:t>TCK’s</w:t>
      </w:r>
      <w:proofErr w:type="spellEnd"/>
      <w:r w:rsidR="00D43BCD">
        <w:rPr>
          <w:rStyle w:val="Voetnootmarkering"/>
          <w:rFonts w:ascii="Century Gothic" w:hAnsi="Century Gothic"/>
          <w:szCs w:val="20"/>
        </w:rPr>
        <w:footnoteReference w:id="37"/>
      </w:r>
      <w:r>
        <w:rPr>
          <w:rFonts w:ascii="Century Gothic" w:hAnsi="Century Gothic"/>
          <w:szCs w:val="20"/>
        </w:rPr>
        <w:t>;</w:t>
      </w:r>
    </w:p>
    <w:p w:rsidR="005505ED" w:rsidRDefault="005505ED" w:rsidP="00932332">
      <w:pPr>
        <w:rPr>
          <w:rFonts w:ascii="Century Gothic" w:hAnsi="Century Gothic"/>
          <w:szCs w:val="20"/>
        </w:rPr>
      </w:pPr>
    </w:p>
    <w:p w:rsidR="005505ED" w:rsidRPr="00364F53" w:rsidRDefault="00364F53" w:rsidP="00932332">
      <w:pPr>
        <w:rPr>
          <w:rFonts w:ascii="Century Gothic" w:hAnsi="Century Gothic"/>
          <w:i/>
          <w:szCs w:val="20"/>
        </w:rPr>
      </w:pPr>
      <w:r w:rsidRPr="00364F53">
        <w:rPr>
          <w:rFonts w:ascii="Century Gothic" w:hAnsi="Century Gothic"/>
          <w:i/>
          <w:szCs w:val="20"/>
        </w:rPr>
        <w:t>“</w:t>
      </w:r>
      <w:r w:rsidR="005505ED" w:rsidRPr="00364F53">
        <w:rPr>
          <w:rFonts w:ascii="Century Gothic" w:hAnsi="Century Gothic"/>
          <w:i/>
          <w:szCs w:val="20"/>
        </w:rPr>
        <w:t>Naast het leven zonder familie en de aanpassingen die het moet doen in de nieuwe cultuur, heeft een kind die opgroeit in het buitenland grote voordelen. Het leert, onbewust, dat er in vele talen gecommuniceerd kan worden, dat de kleur van de huid onbelangrij</w:t>
      </w:r>
      <w:r w:rsidR="00517649">
        <w:rPr>
          <w:rFonts w:ascii="Century Gothic" w:hAnsi="Century Gothic"/>
          <w:i/>
          <w:szCs w:val="20"/>
        </w:rPr>
        <w:t>k is, dat sommige dingen heilig</w:t>
      </w:r>
      <w:r w:rsidR="005505ED" w:rsidRPr="00364F53">
        <w:rPr>
          <w:rFonts w:ascii="Century Gothic" w:hAnsi="Century Gothic"/>
          <w:i/>
          <w:szCs w:val="20"/>
        </w:rPr>
        <w:t xml:space="preserve"> zijn voor de een en voor de ander zijn deze dingen onbelangrijk. </w:t>
      </w:r>
    </w:p>
    <w:p w:rsidR="005505ED" w:rsidRPr="00364F53" w:rsidRDefault="005505ED" w:rsidP="00932332">
      <w:pPr>
        <w:rPr>
          <w:rFonts w:ascii="Century Gothic" w:hAnsi="Century Gothic"/>
          <w:i/>
          <w:szCs w:val="20"/>
        </w:rPr>
      </w:pPr>
      <w:r w:rsidRPr="00364F53">
        <w:rPr>
          <w:rFonts w:ascii="Century Gothic" w:hAnsi="Century Gothic"/>
          <w:i/>
          <w:szCs w:val="20"/>
        </w:rPr>
        <w:t>Ik sta er steeds weer van te kijken</w:t>
      </w:r>
      <w:r w:rsidR="00645202">
        <w:rPr>
          <w:rFonts w:ascii="Century Gothic" w:hAnsi="Century Gothic"/>
          <w:i/>
          <w:szCs w:val="20"/>
        </w:rPr>
        <w:t>,</w:t>
      </w:r>
      <w:r w:rsidRPr="00364F53">
        <w:rPr>
          <w:rFonts w:ascii="Century Gothic" w:hAnsi="Century Gothic"/>
          <w:i/>
          <w:szCs w:val="20"/>
        </w:rPr>
        <w:t xml:space="preserve"> van het feit dat zoveel sociologi</w:t>
      </w:r>
      <w:r w:rsidR="00645202">
        <w:rPr>
          <w:rFonts w:ascii="Century Gothic" w:hAnsi="Century Gothic"/>
          <w:i/>
          <w:szCs w:val="20"/>
        </w:rPr>
        <w:t>e, geschiedenis, aardrijkskunde en</w:t>
      </w:r>
      <w:r w:rsidRPr="00364F53">
        <w:rPr>
          <w:rFonts w:ascii="Century Gothic" w:hAnsi="Century Gothic"/>
          <w:i/>
          <w:szCs w:val="20"/>
        </w:rPr>
        <w:t xml:space="preserve"> vragen over van alles </w:t>
      </w:r>
      <w:r w:rsidR="00645202">
        <w:rPr>
          <w:rFonts w:ascii="Century Gothic" w:hAnsi="Century Gothic"/>
          <w:i/>
          <w:szCs w:val="20"/>
        </w:rPr>
        <w:t xml:space="preserve">door </w:t>
      </w:r>
      <w:r w:rsidRPr="00364F53">
        <w:rPr>
          <w:rFonts w:ascii="Century Gothic" w:hAnsi="Century Gothic"/>
          <w:i/>
          <w:szCs w:val="20"/>
        </w:rPr>
        <w:t xml:space="preserve">anderen </w:t>
      </w:r>
      <w:r w:rsidR="00645202">
        <w:rPr>
          <w:rFonts w:ascii="Century Gothic" w:hAnsi="Century Gothic"/>
          <w:i/>
          <w:szCs w:val="20"/>
        </w:rPr>
        <w:t>wordt geleerd</w:t>
      </w:r>
      <w:r w:rsidRPr="00364F53">
        <w:rPr>
          <w:rFonts w:ascii="Century Gothic" w:hAnsi="Century Gothic"/>
          <w:i/>
          <w:szCs w:val="20"/>
        </w:rPr>
        <w:t xml:space="preserve"> door boeken, maar dat wij dit alles leren door gewoon te leven.</w:t>
      </w:r>
      <w:r w:rsidR="00364F53" w:rsidRPr="00364F53">
        <w:rPr>
          <w:rFonts w:ascii="Century Gothic" w:hAnsi="Century Gothic"/>
          <w:i/>
          <w:szCs w:val="20"/>
        </w:rPr>
        <w:t>”</w:t>
      </w:r>
      <w:r w:rsidRPr="00364F53">
        <w:rPr>
          <w:rFonts w:ascii="Century Gothic" w:hAnsi="Century Gothic"/>
          <w:i/>
          <w:szCs w:val="20"/>
        </w:rPr>
        <w:t xml:space="preserve"> </w:t>
      </w:r>
    </w:p>
    <w:p w:rsidR="00F1191F" w:rsidRDefault="00F1191F" w:rsidP="00932332">
      <w:pPr>
        <w:rPr>
          <w:rFonts w:ascii="Century Gothic" w:hAnsi="Century Gothic"/>
          <w:szCs w:val="20"/>
        </w:rPr>
      </w:pPr>
    </w:p>
    <w:p w:rsidR="00F1191F" w:rsidRDefault="00F72A9A" w:rsidP="00932332">
      <w:pPr>
        <w:rPr>
          <w:rFonts w:ascii="Century Gothic" w:hAnsi="Century Gothic"/>
          <w:szCs w:val="20"/>
        </w:rPr>
      </w:pPr>
      <w:r>
        <w:rPr>
          <w:rFonts w:ascii="Century Gothic" w:hAnsi="Century Gothic"/>
          <w:szCs w:val="20"/>
        </w:rPr>
        <w:t xml:space="preserve">De </w:t>
      </w:r>
      <w:proofErr w:type="spellStart"/>
      <w:r>
        <w:rPr>
          <w:rFonts w:ascii="Century Gothic" w:hAnsi="Century Gothic"/>
          <w:szCs w:val="20"/>
        </w:rPr>
        <w:t>TCK’s</w:t>
      </w:r>
      <w:proofErr w:type="spellEnd"/>
      <w:r>
        <w:rPr>
          <w:rFonts w:ascii="Century Gothic" w:hAnsi="Century Gothic"/>
          <w:szCs w:val="20"/>
        </w:rPr>
        <w:t xml:space="preserve"> hebben een uitgebreide kijk op de wereld. Dit komt omdat ze niet alleen </w:t>
      </w:r>
      <w:r w:rsidR="00624208">
        <w:rPr>
          <w:rFonts w:ascii="Century Gothic" w:hAnsi="Century Gothic"/>
          <w:szCs w:val="20"/>
        </w:rPr>
        <w:t xml:space="preserve">uit de </w:t>
      </w:r>
      <w:r>
        <w:rPr>
          <w:rFonts w:ascii="Century Gothic" w:hAnsi="Century Gothic"/>
          <w:szCs w:val="20"/>
        </w:rPr>
        <w:t xml:space="preserve">eerste hand de vele geografische verschillen kunnen waarnemen, maar ze leren ook hoe mensen naar het leven kijken vanuit verschillende filosofische en politieke perspectieven. </w:t>
      </w:r>
      <w:r w:rsidR="00532546">
        <w:rPr>
          <w:rFonts w:ascii="Century Gothic" w:hAnsi="Century Gothic"/>
          <w:szCs w:val="20"/>
        </w:rPr>
        <w:t>Het bewustzijn</w:t>
      </w:r>
      <w:r w:rsidR="00866D5D">
        <w:rPr>
          <w:rFonts w:ascii="Century Gothic" w:hAnsi="Century Gothic"/>
          <w:szCs w:val="20"/>
        </w:rPr>
        <w:t>,</w:t>
      </w:r>
      <w:r w:rsidR="00532546">
        <w:rPr>
          <w:rFonts w:ascii="Century Gothic" w:hAnsi="Century Gothic"/>
          <w:szCs w:val="20"/>
        </w:rPr>
        <w:t xml:space="preserve"> van dat er op verschillende manieren naar de wereld gekeken kan worden, begint al op jonge leeftijd. </w:t>
      </w:r>
    </w:p>
    <w:p w:rsidR="00165833" w:rsidRDefault="00ED46C5" w:rsidP="00932332">
      <w:pPr>
        <w:rPr>
          <w:rFonts w:ascii="Century Gothic" w:hAnsi="Century Gothic"/>
          <w:szCs w:val="20"/>
        </w:rPr>
      </w:pPr>
      <w:r>
        <w:rPr>
          <w:rFonts w:ascii="Century Gothic" w:hAnsi="Century Gothic"/>
          <w:szCs w:val="20"/>
        </w:rPr>
        <w:t>Deze ruime blik geeft ook nadelen. Kinderen</w:t>
      </w:r>
      <w:r w:rsidR="00866D5D">
        <w:rPr>
          <w:rFonts w:ascii="Century Gothic" w:hAnsi="Century Gothic"/>
          <w:szCs w:val="20"/>
        </w:rPr>
        <w:t xml:space="preserve"> kunnen namelijk verward raken </w:t>
      </w:r>
      <w:r w:rsidR="00CE4EC2">
        <w:rPr>
          <w:rFonts w:ascii="Century Gothic" w:hAnsi="Century Gothic"/>
          <w:szCs w:val="20"/>
        </w:rPr>
        <w:t xml:space="preserve">over </w:t>
      </w:r>
      <w:r>
        <w:rPr>
          <w:rFonts w:ascii="Century Gothic" w:hAnsi="Century Gothic"/>
          <w:szCs w:val="20"/>
        </w:rPr>
        <w:t xml:space="preserve">welk standpunt ze nou moeten steunen. Moeten ze nou de politiek in hun gastland steunen, ook al hebben ze er geen specifieke binding mee. Of moeten ze de standpunten steunen van hun moederland, ook al gaat dat tegen de mening van het gastland in. </w:t>
      </w:r>
    </w:p>
    <w:p w:rsidR="0079344E" w:rsidRDefault="0079344E" w:rsidP="00932332">
      <w:pPr>
        <w:rPr>
          <w:rFonts w:ascii="Century Gothic" w:hAnsi="Century Gothic"/>
          <w:szCs w:val="20"/>
        </w:rPr>
      </w:pPr>
    </w:p>
    <w:p w:rsidR="006D3326" w:rsidRDefault="006D3326" w:rsidP="00932332">
      <w:pPr>
        <w:rPr>
          <w:rFonts w:ascii="Century Gothic" w:hAnsi="Century Gothic"/>
          <w:szCs w:val="20"/>
        </w:rPr>
      </w:pPr>
      <w:proofErr w:type="spellStart"/>
      <w:r>
        <w:rPr>
          <w:rFonts w:ascii="Century Gothic" w:hAnsi="Century Gothic"/>
          <w:szCs w:val="20"/>
        </w:rPr>
        <w:t>TCK’s</w:t>
      </w:r>
      <w:proofErr w:type="spellEnd"/>
      <w:r>
        <w:rPr>
          <w:rFonts w:ascii="Century Gothic" w:hAnsi="Century Gothic"/>
          <w:szCs w:val="20"/>
        </w:rPr>
        <w:t xml:space="preserve"> ontwikkelen ook een driedimensionale blik op de wereld. </w:t>
      </w:r>
      <w:r w:rsidR="00340155">
        <w:rPr>
          <w:rFonts w:ascii="Century Gothic" w:hAnsi="Century Gothic"/>
          <w:szCs w:val="20"/>
        </w:rPr>
        <w:t>Ze ruiken allerlei geuren, proeven allerlei sm</w:t>
      </w:r>
      <w:r w:rsidR="005F0969">
        <w:rPr>
          <w:rFonts w:ascii="Century Gothic" w:hAnsi="Century Gothic"/>
          <w:szCs w:val="20"/>
        </w:rPr>
        <w:t xml:space="preserve">aken, horen allerlei geluiden soms van over de gehele wereld. Wanneer </w:t>
      </w:r>
      <w:r w:rsidR="00CE4EC2">
        <w:rPr>
          <w:rFonts w:ascii="Century Gothic" w:hAnsi="Century Gothic"/>
          <w:szCs w:val="20"/>
        </w:rPr>
        <w:t>zij dan bijvoorbeeld</w:t>
      </w:r>
      <w:r w:rsidR="005F0969">
        <w:rPr>
          <w:rFonts w:ascii="Century Gothic" w:hAnsi="Century Gothic"/>
          <w:szCs w:val="20"/>
        </w:rPr>
        <w:t xml:space="preserve"> e</w:t>
      </w:r>
      <w:r w:rsidR="00866D5D">
        <w:rPr>
          <w:rFonts w:ascii="Century Gothic" w:hAnsi="Century Gothic"/>
          <w:szCs w:val="20"/>
        </w:rPr>
        <w:t>e</w:t>
      </w:r>
      <w:r w:rsidR="005F0969">
        <w:rPr>
          <w:rFonts w:ascii="Century Gothic" w:hAnsi="Century Gothic"/>
          <w:szCs w:val="20"/>
        </w:rPr>
        <w:t xml:space="preserve">n </w:t>
      </w:r>
      <w:proofErr w:type="spellStart"/>
      <w:r w:rsidR="005F0969">
        <w:rPr>
          <w:rFonts w:ascii="Century Gothic" w:hAnsi="Century Gothic"/>
          <w:szCs w:val="20"/>
        </w:rPr>
        <w:t>riot</w:t>
      </w:r>
      <w:proofErr w:type="spellEnd"/>
      <w:r w:rsidR="00624208">
        <w:rPr>
          <w:rFonts w:ascii="Century Gothic" w:hAnsi="Century Gothic"/>
          <w:szCs w:val="20"/>
        </w:rPr>
        <w:t>, een opstand,</w:t>
      </w:r>
      <w:r w:rsidR="005F0969">
        <w:rPr>
          <w:rFonts w:ascii="Century Gothic" w:hAnsi="Century Gothic"/>
          <w:szCs w:val="20"/>
        </w:rPr>
        <w:t xml:space="preserve"> hebben meegemaakt en dit vervolgens op tv zien, zullen zij het gevoel weer voelen en de geu</w:t>
      </w:r>
      <w:r w:rsidR="00F74C5D">
        <w:rPr>
          <w:rFonts w:ascii="Century Gothic" w:hAnsi="Century Gothic"/>
          <w:szCs w:val="20"/>
        </w:rPr>
        <w:t xml:space="preserve">ren weer ruiken. Dit in tegenstelling tot de mensen die dit niet in levende lijve hebben mee gemaakt. Zij zullen dus niet met deze zelfde driedimensionale blik naar het nieuws kijken als de </w:t>
      </w:r>
      <w:proofErr w:type="spellStart"/>
      <w:r w:rsidR="00F74C5D">
        <w:rPr>
          <w:rFonts w:ascii="Century Gothic" w:hAnsi="Century Gothic"/>
          <w:szCs w:val="20"/>
        </w:rPr>
        <w:t>TCK’s</w:t>
      </w:r>
      <w:proofErr w:type="spellEnd"/>
      <w:r w:rsidR="00F74C5D">
        <w:rPr>
          <w:rFonts w:ascii="Century Gothic" w:hAnsi="Century Gothic"/>
          <w:szCs w:val="20"/>
        </w:rPr>
        <w:t xml:space="preserve">. </w:t>
      </w:r>
      <w:r w:rsidR="00866D5D">
        <w:rPr>
          <w:rFonts w:ascii="Century Gothic" w:hAnsi="Century Gothic"/>
          <w:szCs w:val="20"/>
        </w:rPr>
        <w:t xml:space="preserve">Maar ook </w:t>
      </w:r>
      <w:r w:rsidR="00CE4EC2">
        <w:rPr>
          <w:rFonts w:ascii="Century Gothic" w:hAnsi="Century Gothic"/>
          <w:szCs w:val="20"/>
        </w:rPr>
        <w:t>zullen zij</w:t>
      </w:r>
      <w:r w:rsidR="00866D5D">
        <w:rPr>
          <w:rFonts w:ascii="Century Gothic" w:hAnsi="Century Gothic"/>
          <w:szCs w:val="20"/>
        </w:rPr>
        <w:t xml:space="preserve"> </w:t>
      </w:r>
      <w:r w:rsidR="00624208">
        <w:rPr>
          <w:rFonts w:ascii="Century Gothic" w:hAnsi="Century Gothic"/>
          <w:szCs w:val="20"/>
        </w:rPr>
        <w:t>zich niet kunnen inleven i</w:t>
      </w:r>
      <w:r w:rsidR="00866D5D">
        <w:rPr>
          <w:rFonts w:ascii="Century Gothic" w:hAnsi="Century Gothic"/>
          <w:szCs w:val="20"/>
        </w:rPr>
        <w:t>n</w:t>
      </w:r>
      <w:r w:rsidR="00624208">
        <w:rPr>
          <w:rFonts w:ascii="Century Gothic" w:hAnsi="Century Gothic"/>
          <w:szCs w:val="20"/>
        </w:rPr>
        <w:t xml:space="preserve"> </w:t>
      </w:r>
      <w:r w:rsidR="00866D5D">
        <w:rPr>
          <w:rFonts w:ascii="Century Gothic" w:hAnsi="Century Gothic"/>
          <w:szCs w:val="20"/>
        </w:rPr>
        <w:t>de pijn</w:t>
      </w:r>
      <w:r w:rsidR="00624208">
        <w:rPr>
          <w:rFonts w:ascii="Century Gothic" w:hAnsi="Century Gothic"/>
          <w:szCs w:val="20"/>
        </w:rPr>
        <w:t xml:space="preserve"> d</w:t>
      </w:r>
      <w:r w:rsidR="00866D5D">
        <w:rPr>
          <w:rFonts w:ascii="Century Gothic" w:hAnsi="Century Gothic"/>
          <w:szCs w:val="20"/>
        </w:rPr>
        <w:t xml:space="preserve">ie de </w:t>
      </w:r>
      <w:proofErr w:type="spellStart"/>
      <w:r w:rsidR="00866D5D">
        <w:rPr>
          <w:rFonts w:ascii="Century Gothic" w:hAnsi="Century Gothic"/>
          <w:szCs w:val="20"/>
        </w:rPr>
        <w:t>TCK’s</w:t>
      </w:r>
      <w:proofErr w:type="spellEnd"/>
      <w:r w:rsidR="00866D5D">
        <w:rPr>
          <w:rFonts w:ascii="Century Gothic" w:hAnsi="Century Gothic"/>
          <w:szCs w:val="20"/>
        </w:rPr>
        <w:t xml:space="preserve"> voelen, omdat zij het voor hun eigen neus hebben zien gebeuren. </w:t>
      </w:r>
    </w:p>
    <w:p w:rsidR="00340155" w:rsidRDefault="00340155"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294D95" w:rsidRPr="00E92E1E" w:rsidRDefault="008220E0" w:rsidP="00932332">
      <w:pPr>
        <w:rPr>
          <w:rFonts w:ascii="Century Gothic" w:hAnsi="Century Gothic"/>
          <w:b/>
          <w:color w:val="0070C0"/>
          <w:szCs w:val="20"/>
        </w:rPr>
      </w:pPr>
      <w:r>
        <w:rPr>
          <w:rFonts w:ascii="Century Gothic" w:hAnsi="Century Gothic"/>
          <w:b/>
          <w:color w:val="0070C0"/>
          <w:szCs w:val="20"/>
        </w:rPr>
        <w:t xml:space="preserve"> </w:t>
      </w:r>
      <w:r>
        <w:rPr>
          <w:rFonts w:ascii="Century Gothic" w:hAnsi="Century Gothic"/>
          <w:b/>
          <w:color w:val="0070C0"/>
          <w:szCs w:val="20"/>
        </w:rPr>
        <w:tab/>
      </w:r>
      <w:r w:rsidR="00E92E1E" w:rsidRPr="00E92E1E">
        <w:rPr>
          <w:rFonts w:ascii="Century Gothic" w:hAnsi="Century Gothic"/>
          <w:b/>
          <w:color w:val="0070C0"/>
          <w:szCs w:val="20"/>
        </w:rPr>
        <w:t>2.4 Ontwikkeling vaardigheden</w:t>
      </w:r>
    </w:p>
    <w:p w:rsidR="00E92E1E" w:rsidRDefault="00E92E1E" w:rsidP="00932332">
      <w:pPr>
        <w:rPr>
          <w:rFonts w:ascii="Century Gothic" w:hAnsi="Century Gothic"/>
          <w:szCs w:val="20"/>
        </w:rPr>
      </w:pPr>
    </w:p>
    <w:p w:rsidR="00294D95" w:rsidRPr="00CF2827" w:rsidRDefault="00EF2C6F" w:rsidP="00CF2827">
      <w:pPr>
        <w:ind w:firstLine="708"/>
        <w:rPr>
          <w:rFonts w:ascii="Century Gothic" w:hAnsi="Century Gothic"/>
          <w:b/>
          <w:color w:val="92D050"/>
          <w:szCs w:val="20"/>
        </w:rPr>
      </w:pPr>
      <w:r w:rsidRPr="00CF2827">
        <w:rPr>
          <w:rFonts w:ascii="Century Gothic" w:hAnsi="Century Gothic"/>
          <w:b/>
          <w:color w:val="92D050"/>
          <w:szCs w:val="20"/>
        </w:rPr>
        <w:t xml:space="preserve">2.4.1 </w:t>
      </w:r>
      <w:r w:rsidR="00DA2FF4" w:rsidRPr="00CF2827">
        <w:rPr>
          <w:rFonts w:ascii="Century Gothic" w:hAnsi="Century Gothic"/>
          <w:b/>
          <w:color w:val="92D050"/>
          <w:szCs w:val="20"/>
        </w:rPr>
        <w:t>Cross</w:t>
      </w:r>
      <w:r w:rsidR="000B3741" w:rsidRPr="00CF2827">
        <w:rPr>
          <w:rFonts w:ascii="Century Gothic" w:hAnsi="Century Gothic"/>
          <w:b/>
          <w:color w:val="92D050"/>
          <w:szCs w:val="20"/>
        </w:rPr>
        <w:t>cultur</w:t>
      </w:r>
      <w:r w:rsidR="008220E0" w:rsidRPr="00CF2827">
        <w:rPr>
          <w:rFonts w:ascii="Century Gothic" w:hAnsi="Century Gothic"/>
          <w:b/>
          <w:color w:val="92D050"/>
          <w:szCs w:val="20"/>
        </w:rPr>
        <w:t>e</w:t>
      </w:r>
      <w:r w:rsidR="000B3741" w:rsidRPr="00CF2827">
        <w:rPr>
          <w:rFonts w:ascii="Century Gothic" w:hAnsi="Century Gothic"/>
          <w:b/>
          <w:color w:val="92D050"/>
          <w:szCs w:val="20"/>
        </w:rPr>
        <w:t>l</w:t>
      </w:r>
      <w:r w:rsidR="008220E0" w:rsidRPr="00CF2827">
        <w:rPr>
          <w:rFonts w:ascii="Century Gothic" w:hAnsi="Century Gothic"/>
          <w:b/>
          <w:color w:val="92D050"/>
          <w:szCs w:val="20"/>
        </w:rPr>
        <w:t>e</w:t>
      </w:r>
      <w:r w:rsidR="000B3741" w:rsidRPr="00CF2827">
        <w:rPr>
          <w:rFonts w:ascii="Century Gothic" w:hAnsi="Century Gothic"/>
          <w:b/>
          <w:color w:val="92D050"/>
          <w:szCs w:val="20"/>
        </w:rPr>
        <w:t xml:space="preserve"> vaardigheden</w:t>
      </w:r>
    </w:p>
    <w:p w:rsidR="00CF2827" w:rsidRDefault="00CF2827" w:rsidP="00932332">
      <w:pPr>
        <w:rPr>
          <w:rFonts w:ascii="Century Gothic" w:hAnsi="Century Gothic"/>
          <w:szCs w:val="20"/>
        </w:rPr>
      </w:pPr>
    </w:p>
    <w:p w:rsidR="00DA2FF4" w:rsidRDefault="00DA2FF4" w:rsidP="00932332">
      <w:pPr>
        <w:rPr>
          <w:rFonts w:ascii="Century Gothic" w:hAnsi="Century Gothic"/>
          <w:szCs w:val="20"/>
        </w:rPr>
      </w:pPr>
      <w:r>
        <w:rPr>
          <w:rFonts w:ascii="Century Gothic" w:hAnsi="Century Gothic"/>
          <w:szCs w:val="20"/>
        </w:rPr>
        <w:t xml:space="preserve">De </w:t>
      </w:r>
      <w:proofErr w:type="spellStart"/>
      <w:r>
        <w:rPr>
          <w:rFonts w:ascii="Century Gothic" w:hAnsi="Century Gothic"/>
          <w:szCs w:val="20"/>
        </w:rPr>
        <w:t>TCK’s</w:t>
      </w:r>
      <w:proofErr w:type="spellEnd"/>
      <w:r>
        <w:rPr>
          <w:rFonts w:ascii="Century Gothic" w:hAnsi="Century Gothic"/>
          <w:szCs w:val="20"/>
        </w:rPr>
        <w:t xml:space="preserve"> ontwikkelen door hun ervaringen in het buitenland en leven in een andere cultuur een bepaalde gevoeligheid voor verborgen aspecten of dieper gelegen niveaus van de cultuur. Ze komen in aanraking met andere gewoonten en normen en waarden, ze leren als het ware dat er twee kanten aan de medaille zitten</w:t>
      </w:r>
      <w:r w:rsidR="00004DF2">
        <w:rPr>
          <w:rFonts w:ascii="Century Gothic" w:hAnsi="Century Gothic"/>
          <w:szCs w:val="20"/>
        </w:rPr>
        <w:t xml:space="preserve"> en wat deze inhouden</w:t>
      </w:r>
      <w:r>
        <w:rPr>
          <w:rFonts w:ascii="Century Gothic" w:hAnsi="Century Gothic"/>
          <w:szCs w:val="20"/>
        </w:rPr>
        <w:t xml:space="preserve">. </w:t>
      </w:r>
      <w:r w:rsidR="00941993">
        <w:rPr>
          <w:rFonts w:ascii="Century Gothic" w:hAnsi="Century Gothic"/>
          <w:szCs w:val="20"/>
        </w:rPr>
        <w:t xml:space="preserve">Door deze eigenschap zijn </w:t>
      </w:r>
      <w:proofErr w:type="spellStart"/>
      <w:r w:rsidR="00941993">
        <w:rPr>
          <w:rFonts w:ascii="Century Gothic" w:hAnsi="Century Gothic"/>
          <w:szCs w:val="20"/>
        </w:rPr>
        <w:t>ATCK’s</w:t>
      </w:r>
      <w:proofErr w:type="spellEnd"/>
      <w:r w:rsidR="00941993">
        <w:rPr>
          <w:rFonts w:ascii="Century Gothic" w:hAnsi="Century Gothic"/>
          <w:szCs w:val="20"/>
        </w:rPr>
        <w:t xml:space="preserve"> vaak geschikt voor </w:t>
      </w:r>
      <w:proofErr w:type="spellStart"/>
      <w:r w:rsidR="00941993">
        <w:rPr>
          <w:rFonts w:ascii="Century Gothic" w:hAnsi="Century Gothic"/>
          <w:szCs w:val="20"/>
        </w:rPr>
        <w:t>educationele</w:t>
      </w:r>
      <w:proofErr w:type="spellEnd"/>
      <w:r w:rsidR="00941993">
        <w:rPr>
          <w:rFonts w:ascii="Century Gothic" w:hAnsi="Century Gothic"/>
          <w:szCs w:val="20"/>
        </w:rPr>
        <w:t xml:space="preserve"> beroepen. Dit is omdat ze zelf moeilijkheden hebben gehad op school met taal en spelling en andere moeilijkheden en zich hierdoor meer kunnen inleven in deze worstelingen </w:t>
      </w:r>
      <w:r w:rsidR="00F23118">
        <w:rPr>
          <w:rFonts w:ascii="Century Gothic" w:hAnsi="Century Gothic"/>
          <w:szCs w:val="20"/>
        </w:rPr>
        <w:t xml:space="preserve">die </w:t>
      </w:r>
      <w:r w:rsidR="00941993">
        <w:rPr>
          <w:rFonts w:ascii="Century Gothic" w:hAnsi="Century Gothic"/>
          <w:szCs w:val="20"/>
        </w:rPr>
        <w:t xml:space="preserve"> leerlingen</w:t>
      </w:r>
      <w:r w:rsidR="00F23118">
        <w:rPr>
          <w:rFonts w:ascii="Century Gothic" w:hAnsi="Century Gothic"/>
          <w:szCs w:val="20"/>
        </w:rPr>
        <w:t xml:space="preserve"> hiermee kunnen hebben</w:t>
      </w:r>
      <w:r w:rsidR="00941993">
        <w:rPr>
          <w:rFonts w:ascii="Century Gothic" w:hAnsi="Century Gothic"/>
          <w:szCs w:val="20"/>
        </w:rPr>
        <w:t xml:space="preserve">. </w:t>
      </w:r>
      <w:r w:rsidR="00824FB2">
        <w:rPr>
          <w:rFonts w:ascii="Century Gothic" w:hAnsi="Century Gothic"/>
          <w:szCs w:val="20"/>
        </w:rPr>
        <w:t xml:space="preserve">Ze kunnen zich inleven in een kind die uit een ander land of omgeving komt. </w:t>
      </w:r>
    </w:p>
    <w:p w:rsidR="000B3741" w:rsidRDefault="00F873C0" w:rsidP="00932332">
      <w:pPr>
        <w:rPr>
          <w:rFonts w:ascii="Century Gothic" w:hAnsi="Century Gothic"/>
          <w:szCs w:val="20"/>
        </w:rPr>
      </w:pPr>
      <w:r>
        <w:rPr>
          <w:rFonts w:ascii="Century Gothic" w:hAnsi="Century Gothic"/>
          <w:szCs w:val="20"/>
        </w:rPr>
        <w:t>Kinderen die opgroeien en spelen met kinderen uit een andere cultuur leren dat vriendschap en respect niks te maken hebben met huidskleur of culturele verschillen</w:t>
      </w:r>
      <w:r>
        <w:rPr>
          <w:rStyle w:val="Voetnootmarkering"/>
          <w:rFonts w:ascii="Century Gothic" w:hAnsi="Century Gothic"/>
          <w:szCs w:val="20"/>
        </w:rPr>
        <w:footnoteReference w:id="38"/>
      </w:r>
      <w:r>
        <w:rPr>
          <w:rFonts w:ascii="Century Gothic" w:hAnsi="Century Gothic"/>
          <w:szCs w:val="20"/>
        </w:rPr>
        <w:t>.</w:t>
      </w:r>
    </w:p>
    <w:p w:rsidR="000B3741" w:rsidRDefault="000B3741" w:rsidP="00932332">
      <w:pPr>
        <w:rPr>
          <w:rFonts w:ascii="Century Gothic" w:hAnsi="Century Gothic"/>
          <w:szCs w:val="20"/>
        </w:rPr>
      </w:pPr>
    </w:p>
    <w:p w:rsidR="000B3741" w:rsidRPr="00CF2827" w:rsidRDefault="00EF2C6F" w:rsidP="00CF2827">
      <w:pPr>
        <w:ind w:firstLine="708"/>
        <w:rPr>
          <w:rFonts w:ascii="Century Gothic" w:hAnsi="Century Gothic"/>
          <w:b/>
          <w:color w:val="92D050"/>
          <w:szCs w:val="20"/>
        </w:rPr>
      </w:pPr>
      <w:r w:rsidRPr="00CF2827">
        <w:rPr>
          <w:rFonts w:ascii="Century Gothic" w:hAnsi="Century Gothic"/>
          <w:b/>
          <w:color w:val="92D050"/>
          <w:szCs w:val="20"/>
        </w:rPr>
        <w:t xml:space="preserve">2.4.2 </w:t>
      </w:r>
      <w:proofErr w:type="spellStart"/>
      <w:r w:rsidR="000B3741" w:rsidRPr="00CF2827">
        <w:rPr>
          <w:rFonts w:ascii="Century Gothic" w:hAnsi="Century Gothic"/>
          <w:b/>
          <w:color w:val="92D050"/>
          <w:szCs w:val="20"/>
        </w:rPr>
        <w:t>Observati</w:t>
      </w:r>
      <w:r w:rsidR="00E92E1E" w:rsidRPr="00CF2827">
        <w:rPr>
          <w:rFonts w:ascii="Century Gothic" w:hAnsi="Century Gothic"/>
          <w:b/>
          <w:color w:val="92D050"/>
          <w:szCs w:val="20"/>
        </w:rPr>
        <w:t>onele</w:t>
      </w:r>
      <w:proofErr w:type="spellEnd"/>
      <w:r w:rsidR="000B3741" w:rsidRPr="00CF2827">
        <w:rPr>
          <w:rFonts w:ascii="Century Gothic" w:hAnsi="Century Gothic"/>
          <w:b/>
          <w:color w:val="92D050"/>
          <w:szCs w:val="20"/>
        </w:rPr>
        <w:t xml:space="preserve"> vaardigheden</w:t>
      </w:r>
    </w:p>
    <w:p w:rsidR="00CF2827" w:rsidRDefault="00CF2827" w:rsidP="00932332">
      <w:pPr>
        <w:rPr>
          <w:rFonts w:ascii="Century Gothic" w:hAnsi="Century Gothic"/>
          <w:szCs w:val="20"/>
        </w:rPr>
      </w:pPr>
    </w:p>
    <w:p w:rsidR="008852C2" w:rsidRDefault="00D00DEF" w:rsidP="00932332">
      <w:pPr>
        <w:rPr>
          <w:rFonts w:ascii="Century Gothic" w:hAnsi="Century Gothic"/>
          <w:szCs w:val="20"/>
        </w:rPr>
      </w:pPr>
      <w:r>
        <w:rPr>
          <w:rFonts w:ascii="Century Gothic" w:hAnsi="Century Gothic"/>
          <w:szCs w:val="20"/>
        </w:rPr>
        <w:t xml:space="preserve">Elke cultuur heeft zijn eigen, ongeschreven regels, zo is het in India </w:t>
      </w:r>
      <w:r w:rsidR="006352E3">
        <w:rPr>
          <w:rFonts w:ascii="Century Gothic" w:hAnsi="Century Gothic"/>
          <w:szCs w:val="20"/>
        </w:rPr>
        <w:t xml:space="preserve">het </w:t>
      </w:r>
      <w:r>
        <w:rPr>
          <w:rFonts w:ascii="Century Gothic" w:hAnsi="Century Gothic"/>
          <w:szCs w:val="20"/>
        </w:rPr>
        <w:t>gebruik om niet je linkerhand te gebruiken, omdat deze onrein is. Dit is iets wat men ondervind</w:t>
      </w:r>
      <w:r w:rsidR="006352E3">
        <w:rPr>
          <w:rFonts w:ascii="Century Gothic" w:hAnsi="Century Gothic"/>
          <w:szCs w:val="20"/>
        </w:rPr>
        <w:t>t</w:t>
      </w:r>
      <w:r>
        <w:rPr>
          <w:rFonts w:ascii="Century Gothic" w:hAnsi="Century Gothic"/>
          <w:szCs w:val="20"/>
        </w:rPr>
        <w:t xml:space="preserve"> of er achter komt door te kijken naar de gebruiken en gewoonten. </w:t>
      </w:r>
      <w:r w:rsidR="00BA05C0">
        <w:rPr>
          <w:rFonts w:ascii="Century Gothic" w:hAnsi="Century Gothic"/>
          <w:szCs w:val="20"/>
        </w:rPr>
        <w:t xml:space="preserve">Wanneer dan </w:t>
      </w:r>
      <w:r w:rsidR="00454B81">
        <w:rPr>
          <w:rFonts w:ascii="Century Gothic" w:hAnsi="Century Gothic"/>
          <w:szCs w:val="20"/>
        </w:rPr>
        <w:t xml:space="preserve">de linkerhand gebruikt </w:t>
      </w:r>
      <w:r w:rsidR="00BA05C0">
        <w:rPr>
          <w:rFonts w:ascii="Century Gothic" w:hAnsi="Century Gothic"/>
          <w:szCs w:val="20"/>
        </w:rPr>
        <w:t xml:space="preserve">wordt </w:t>
      </w:r>
      <w:r w:rsidR="00454B81">
        <w:rPr>
          <w:rFonts w:ascii="Century Gothic" w:hAnsi="Century Gothic"/>
          <w:szCs w:val="20"/>
        </w:rPr>
        <w:t xml:space="preserve">om bijvoorbeeld een papiertje aan te geven, leer men wel </w:t>
      </w:r>
      <w:r w:rsidR="003A3E89">
        <w:rPr>
          <w:rFonts w:ascii="Century Gothic" w:hAnsi="Century Gothic"/>
          <w:szCs w:val="20"/>
        </w:rPr>
        <w:t xml:space="preserve">dat elke cultuur zijn ongeschreven regels heeft. </w:t>
      </w:r>
      <w:r w:rsidR="00263665">
        <w:rPr>
          <w:rFonts w:ascii="Century Gothic" w:hAnsi="Century Gothic"/>
          <w:szCs w:val="20"/>
        </w:rPr>
        <w:t xml:space="preserve">En in het vervolg zal er eerst goed worden gekeken naar deze ongeschreven regels, om zelfde vergissingen te voorkomen. </w:t>
      </w:r>
    </w:p>
    <w:p w:rsidR="000B3741" w:rsidRDefault="000B3741" w:rsidP="00932332">
      <w:pPr>
        <w:rPr>
          <w:rFonts w:ascii="Century Gothic" w:hAnsi="Century Gothic"/>
          <w:szCs w:val="20"/>
        </w:rPr>
      </w:pPr>
    </w:p>
    <w:p w:rsidR="000B3741" w:rsidRPr="00CF2827" w:rsidRDefault="00EF2C6F" w:rsidP="00CF2827">
      <w:pPr>
        <w:ind w:firstLine="708"/>
        <w:rPr>
          <w:rFonts w:ascii="Century Gothic" w:hAnsi="Century Gothic"/>
          <w:b/>
          <w:color w:val="92D050"/>
          <w:szCs w:val="20"/>
        </w:rPr>
      </w:pPr>
      <w:r w:rsidRPr="00CF2827">
        <w:rPr>
          <w:rFonts w:ascii="Century Gothic" w:hAnsi="Century Gothic"/>
          <w:b/>
          <w:color w:val="92D050"/>
          <w:szCs w:val="20"/>
        </w:rPr>
        <w:t xml:space="preserve">2.4.3 </w:t>
      </w:r>
      <w:r w:rsidR="000B3741" w:rsidRPr="00CF2827">
        <w:rPr>
          <w:rFonts w:ascii="Century Gothic" w:hAnsi="Century Gothic"/>
          <w:b/>
          <w:color w:val="92D050"/>
          <w:szCs w:val="20"/>
        </w:rPr>
        <w:t>Sociale vaardigheden</w:t>
      </w:r>
    </w:p>
    <w:p w:rsidR="00CF2827" w:rsidRDefault="00CF2827" w:rsidP="00932332">
      <w:pPr>
        <w:rPr>
          <w:rFonts w:ascii="Century Gothic" w:hAnsi="Century Gothic"/>
          <w:szCs w:val="20"/>
        </w:rPr>
      </w:pPr>
    </w:p>
    <w:p w:rsidR="00294D95" w:rsidRDefault="00561D32" w:rsidP="00932332">
      <w:pPr>
        <w:rPr>
          <w:rFonts w:ascii="Century Gothic" w:hAnsi="Century Gothic"/>
          <w:szCs w:val="20"/>
        </w:rPr>
      </w:pPr>
      <w:r>
        <w:rPr>
          <w:rFonts w:ascii="Century Gothic" w:hAnsi="Century Gothic"/>
          <w:szCs w:val="20"/>
        </w:rPr>
        <w:t xml:space="preserve">Doordat </w:t>
      </w:r>
      <w:proofErr w:type="spellStart"/>
      <w:r>
        <w:rPr>
          <w:rFonts w:ascii="Century Gothic" w:hAnsi="Century Gothic"/>
          <w:szCs w:val="20"/>
        </w:rPr>
        <w:t>TCK’s</w:t>
      </w:r>
      <w:proofErr w:type="spellEnd"/>
      <w:r>
        <w:rPr>
          <w:rFonts w:ascii="Century Gothic" w:hAnsi="Century Gothic"/>
          <w:szCs w:val="20"/>
        </w:rPr>
        <w:t xml:space="preserve"> gewend zijn om zich aan te passen aan de gewoonten van anderen ontwikkelen ze bepaalde sociale vaardigheden. </w:t>
      </w:r>
      <w:r w:rsidR="00B26559">
        <w:rPr>
          <w:rFonts w:ascii="Century Gothic" w:hAnsi="Century Gothic"/>
          <w:szCs w:val="20"/>
        </w:rPr>
        <w:t xml:space="preserve">Ze zijn gewend om hun een weg te banen in een cultuur die hen niet eigen is. Ze ontwikkelen zelfvertrouwen om zich te redden in onbekende situaties, waarbij ze afhankelijk zijn van andere mensen. </w:t>
      </w:r>
    </w:p>
    <w:p w:rsidR="00824B97" w:rsidRDefault="00824B97" w:rsidP="00932332">
      <w:pPr>
        <w:rPr>
          <w:rFonts w:ascii="Century Gothic" w:hAnsi="Century Gothic"/>
          <w:szCs w:val="20"/>
        </w:rPr>
      </w:pPr>
      <w:r>
        <w:rPr>
          <w:rFonts w:ascii="Century Gothic" w:hAnsi="Century Gothic"/>
          <w:szCs w:val="20"/>
        </w:rPr>
        <w:t xml:space="preserve">Dit kan ook de andere kant op gaan doordat kinderen zich zo goed mogelijk willen aanpassen en bij een vriendengroep willen horen, dat ze zich terugtrekken. </w:t>
      </w:r>
      <w:r w:rsidR="00C8753C">
        <w:rPr>
          <w:rFonts w:ascii="Century Gothic" w:hAnsi="Century Gothic"/>
          <w:szCs w:val="20"/>
        </w:rPr>
        <w:t xml:space="preserve">Ze zijn dan nog zo aan het observeren en aan het kijken hoe ze zich moeten gedragen, dat ze alleen nog maar de kat uit de boom aan het kijken zijn en haast niet in contact durven komen met anderen. </w:t>
      </w:r>
      <w:r w:rsidR="00E02CBD">
        <w:rPr>
          <w:rFonts w:ascii="Century Gothic" w:hAnsi="Century Gothic"/>
          <w:szCs w:val="20"/>
        </w:rPr>
        <w:t>Dit is vooral</w:t>
      </w:r>
      <w:r w:rsidR="00C4577A">
        <w:rPr>
          <w:rFonts w:ascii="Century Gothic" w:hAnsi="Century Gothic"/>
          <w:szCs w:val="20"/>
        </w:rPr>
        <w:t xml:space="preserve"> van pas op kinderen in de puberteit, omdat daar het groepsgevoel en het erbij horen zo belangrijk is. </w:t>
      </w:r>
    </w:p>
    <w:p w:rsidR="00F45BE9" w:rsidRDefault="00F45BE9"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874E02" w:rsidRDefault="00874E02" w:rsidP="00932332">
      <w:pPr>
        <w:rPr>
          <w:rFonts w:ascii="Century Gothic" w:hAnsi="Century Gothic"/>
          <w:b/>
          <w:color w:val="92D050"/>
          <w:szCs w:val="20"/>
        </w:rPr>
      </w:pPr>
    </w:p>
    <w:p w:rsidR="00DE71CC" w:rsidRDefault="00DE71CC" w:rsidP="00932332">
      <w:pPr>
        <w:rPr>
          <w:rFonts w:ascii="Century Gothic" w:hAnsi="Century Gothic"/>
          <w:b/>
          <w:color w:val="92D050"/>
          <w:szCs w:val="20"/>
        </w:rPr>
      </w:pPr>
    </w:p>
    <w:p w:rsidR="00DE71CC" w:rsidRDefault="00DE71CC" w:rsidP="00932332">
      <w:pPr>
        <w:rPr>
          <w:rFonts w:ascii="Century Gothic" w:hAnsi="Century Gothic"/>
          <w:b/>
          <w:color w:val="92D050"/>
          <w:szCs w:val="20"/>
        </w:rPr>
      </w:pPr>
    </w:p>
    <w:p w:rsidR="00DE71CC" w:rsidRDefault="00DE71CC" w:rsidP="00932332">
      <w:pPr>
        <w:rPr>
          <w:rFonts w:ascii="Century Gothic" w:hAnsi="Century Gothic"/>
          <w:b/>
          <w:color w:val="92D050"/>
          <w:szCs w:val="20"/>
        </w:rPr>
      </w:pPr>
    </w:p>
    <w:p w:rsidR="00DE71CC" w:rsidRDefault="00DE71CC" w:rsidP="00932332">
      <w:pPr>
        <w:rPr>
          <w:rFonts w:ascii="Century Gothic" w:hAnsi="Century Gothic"/>
          <w:b/>
          <w:color w:val="92D050"/>
          <w:szCs w:val="20"/>
        </w:rPr>
      </w:pPr>
    </w:p>
    <w:p w:rsidR="00DE71CC" w:rsidRDefault="00DE71CC" w:rsidP="00932332">
      <w:pPr>
        <w:rPr>
          <w:rFonts w:ascii="Century Gothic" w:hAnsi="Century Gothic"/>
          <w:b/>
          <w:color w:val="92D050"/>
          <w:szCs w:val="20"/>
        </w:rPr>
      </w:pPr>
    </w:p>
    <w:p w:rsidR="00DE71CC" w:rsidRDefault="00DE71CC" w:rsidP="00932332">
      <w:pPr>
        <w:rPr>
          <w:rFonts w:ascii="Century Gothic" w:hAnsi="Century Gothic"/>
          <w:b/>
          <w:color w:val="92D050"/>
          <w:szCs w:val="20"/>
        </w:rPr>
      </w:pPr>
    </w:p>
    <w:p w:rsidR="00DE71CC" w:rsidRDefault="00DE71CC" w:rsidP="00932332">
      <w:pPr>
        <w:rPr>
          <w:rFonts w:ascii="Century Gothic" w:hAnsi="Century Gothic"/>
          <w:b/>
          <w:color w:val="92D050"/>
          <w:szCs w:val="20"/>
        </w:rPr>
      </w:pPr>
    </w:p>
    <w:p w:rsidR="00DE71CC" w:rsidRDefault="00DE71CC" w:rsidP="00932332">
      <w:pPr>
        <w:rPr>
          <w:rFonts w:ascii="Century Gothic" w:hAnsi="Century Gothic"/>
          <w:b/>
          <w:color w:val="92D050"/>
          <w:szCs w:val="20"/>
        </w:rPr>
      </w:pPr>
    </w:p>
    <w:p w:rsidR="00DE71CC" w:rsidRDefault="00DE71CC" w:rsidP="00932332">
      <w:pPr>
        <w:rPr>
          <w:rFonts w:ascii="Century Gothic" w:hAnsi="Century Gothic"/>
          <w:b/>
          <w:color w:val="92D050"/>
          <w:szCs w:val="20"/>
        </w:rPr>
      </w:pPr>
    </w:p>
    <w:p w:rsidR="00DE71CC" w:rsidRDefault="00DE71CC" w:rsidP="00932332">
      <w:pPr>
        <w:rPr>
          <w:rFonts w:ascii="Century Gothic" w:hAnsi="Century Gothic"/>
          <w:b/>
          <w:color w:val="92D050"/>
          <w:szCs w:val="20"/>
        </w:rPr>
      </w:pPr>
    </w:p>
    <w:p w:rsidR="00874E02" w:rsidRPr="00CF2827" w:rsidRDefault="00874E02" w:rsidP="00932332">
      <w:pPr>
        <w:rPr>
          <w:rFonts w:ascii="Century Gothic" w:hAnsi="Century Gothic"/>
          <w:b/>
          <w:color w:val="92D050"/>
          <w:szCs w:val="20"/>
        </w:rPr>
      </w:pPr>
    </w:p>
    <w:p w:rsidR="00F45BE9" w:rsidRPr="00CF2827" w:rsidRDefault="00EF2C6F" w:rsidP="00CF2827">
      <w:pPr>
        <w:ind w:firstLine="708"/>
        <w:rPr>
          <w:rFonts w:ascii="Century Gothic" w:hAnsi="Century Gothic"/>
          <w:b/>
          <w:color w:val="92D050"/>
          <w:szCs w:val="20"/>
        </w:rPr>
      </w:pPr>
      <w:r w:rsidRPr="00CF2827">
        <w:rPr>
          <w:rFonts w:ascii="Century Gothic" w:hAnsi="Century Gothic"/>
          <w:b/>
          <w:color w:val="92D050"/>
          <w:szCs w:val="20"/>
        </w:rPr>
        <w:t xml:space="preserve">2.4.4 </w:t>
      </w:r>
      <w:r w:rsidR="00F45BE9" w:rsidRPr="00CF2827">
        <w:rPr>
          <w:rFonts w:ascii="Century Gothic" w:hAnsi="Century Gothic"/>
          <w:b/>
          <w:color w:val="92D050"/>
          <w:szCs w:val="20"/>
        </w:rPr>
        <w:t>Linguïstische vaardigheden</w:t>
      </w:r>
    </w:p>
    <w:p w:rsidR="00CF2827" w:rsidRDefault="00CF2827" w:rsidP="00932332">
      <w:pPr>
        <w:rPr>
          <w:rFonts w:ascii="Century Gothic" w:hAnsi="Century Gothic"/>
          <w:szCs w:val="20"/>
        </w:rPr>
      </w:pPr>
    </w:p>
    <w:p w:rsidR="00F45BE9" w:rsidRPr="000B58C8" w:rsidRDefault="00273730" w:rsidP="00932332">
      <w:pPr>
        <w:rPr>
          <w:rFonts w:ascii="Century Gothic" w:hAnsi="Century Gothic"/>
          <w:szCs w:val="20"/>
        </w:rPr>
      </w:pPr>
      <w:r>
        <w:rPr>
          <w:rFonts w:ascii="Century Gothic" w:hAnsi="Century Gothic"/>
          <w:szCs w:val="20"/>
        </w:rPr>
        <w:t xml:space="preserve">De voornaamste vaardigheid die een TCK zich kan ontwikkelen is het leren van meerdere talen. </w:t>
      </w:r>
      <w:r w:rsidR="007D211D">
        <w:rPr>
          <w:rFonts w:ascii="Century Gothic" w:hAnsi="Century Gothic"/>
          <w:szCs w:val="20"/>
        </w:rPr>
        <w:t xml:space="preserve">Wanneer een kind meerdere talen leert begrijpt het kind het concept hiervan en zal in het vervolg een andere taal </w:t>
      </w:r>
      <w:r w:rsidR="007D211D" w:rsidRPr="000B58C8">
        <w:rPr>
          <w:rFonts w:ascii="Century Gothic" w:hAnsi="Century Gothic"/>
          <w:szCs w:val="20"/>
        </w:rPr>
        <w:t xml:space="preserve">sneller oppikken. </w:t>
      </w:r>
    </w:p>
    <w:p w:rsidR="000B58C8" w:rsidRPr="000B58C8" w:rsidRDefault="000B58C8" w:rsidP="00E92E1E">
      <w:pPr>
        <w:rPr>
          <w:rFonts w:ascii="Century Gothic" w:hAnsi="Century Gothic"/>
        </w:rPr>
      </w:pPr>
      <w:proofErr w:type="spellStart"/>
      <w:r w:rsidRPr="000B58C8">
        <w:rPr>
          <w:rFonts w:ascii="Century Gothic" w:hAnsi="Century Gothic"/>
        </w:rPr>
        <w:t>Nadia</w:t>
      </w:r>
      <w:proofErr w:type="spellEnd"/>
      <w:r w:rsidRPr="000B58C8">
        <w:rPr>
          <w:rFonts w:ascii="Century Gothic" w:hAnsi="Century Gothic"/>
        </w:rPr>
        <w:t xml:space="preserve"> </w:t>
      </w:r>
      <w:proofErr w:type="spellStart"/>
      <w:r w:rsidRPr="000B58C8">
        <w:rPr>
          <w:rFonts w:ascii="Century Gothic" w:hAnsi="Century Gothic"/>
        </w:rPr>
        <w:t>Eversteijn</w:t>
      </w:r>
      <w:proofErr w:type="spellEnd"/>
      <w:r w:rsidR="00AC6355" w:rsidRPr="000B58C8">
        <w:rPr>
          <w:rStyle w:val="Voetnootmarkering"/>
          <w:rFonts w:ascii="Century Gothic" w:hAnsi="Century Gothic"/>
        </w:rPr>
        <w:footnoteReference w:id="39"/>
      </w:r>
      <w:r w:rsidRPr="000B58C8">
        <w:rPr>
          <w:rFonts w:ascii="Century Gothic" w:hAnsi="Century Gothic"/>
        </w:rPr>
        <w:t xml:space="preserve">, </w:t>
      </w:r>
      <w:proofErr w:type="spellStart"/>
      <w:r w:rsidR="00874E02">
        <w:rPr>
          <w:rFonts w:ascii="Century Gothic" w:hAnsi="Century Gothic"/>
        </w:rPr>
        <w:t>sociolinguïste</w:t>
      </w:r>
      <w:proofErr w:type="spellEnd"/>
      <w:r w:rsidRPr="000B58C8">
        <w:rPr>
          <w:rFonts w:ascii="Century Gothic" w:hAnsi="Century Gothic"/>
        </w:rPr>
        <w:t xml:space="preserve">, zegt dat tweetalige kinderen al door hebben dat taal gewoon een verzameling van afspraken is, ze weten al meer </w:t>
      </w:r>
      <w:proofErr w:type="spellStart"/>
      <w:r w:rsidRPr="000B58C8">
        <w:rPr>
          <w:rFonts w:ascii="Century Gothic" w:hAnsi="Century Gothic"/>
        </w:rPr>
        <w:t>óver</w:t>
      </w:r>
      <w:proofErr w:type="spellEnd"/>
      <w:r w:rsidRPr="000B58C8">
        <w:rPr>
          <w:rFonts w:ascii="Century Gothic" w:hAnsi="Century Gothic"/>
        </w:rPr>
        <w:t xml:space="preserve"> taal, en dat geeft ze een voorsprong om meerdere talen te leren. Ook zullen ze sneller kunnen leren lezen, omdat ze een gesproken zin sneller in woorden kunnen opdelen. Wel zijn deze voordelen er voor de leerlingen die simultaan hun taal verwerven, en dus vanaf de geboorte met twee talen opgroeien. </w:t>
      </w:r>
    </w:p>
    <w:p w:rsidR="00963002" w:rsidRDefault="000B58C8" w:rsidP="00E92E1E">
      <w:pPr>
        <w:rPr>
          <w:rFonts w:ascii="Century Gothic" w:hAnsi="Century Gothic"/>
        </w:rPr>
      </w:pPr>
      <w:r w:rsidRPr="000B58C8">
        <w:rPr>
          <w:rFonts w:ascii="Century Gothic" w:hAnsi="Century Gothic"/>
        </w:rPr>
        <w:t>Het is niet zo dat een taal leren op latere leeftijd leren onmogelijk is. Wanneer de kennis en beheersing van de moedertaal groot is en</w:t>
      </w:r>
      <w:r w:rsidR="00394E10">
        <w:rPr>
          <w:rFonts w:ascii="Century Gothic" w:hAnsi="Century Gothic"/>
        </w:rPr>
        <w:t xml:space="preserve"> er </w:t>
      </w:r>
      <w:r w:rsidRPr="000B58C8">
        <w:rPr>
          <w:rFonts w:ascii="Century Gothic" w:hAnsi="Century Gothic"/>
        </w:rPr>
        <w:t xml:space="preserve">veel overeenkomsten </w:t>
      </w:r>
      <w:r w:rsidR="006352E3">
        <w:rPr>
          <w:rFonts w:ascii="Century Gothic" w:hAnsi="Century Gothic"/>
        </w:rPr>
        <w:t xml:space="preserve">zijn </w:t>
      </w:r>
      <w:r w:rsidRPr="000B58C8">
        <w:rPr>
          <w:rFonts w:ascii="Century Gothic" w:hAnsi="Century Gothic"/>
        </w:rPr>
        <w:t xml:space="preserve">met de nieuwe taal </w:t>
      </w:r>
    </w:p>
    <w:p w:rsidR="002134DA" w:rsidRPr="00963002" w:rsidRDefault="000B58C8" w:rsidP="00E92E1E">
      <w:pPr>
        <w:rPr>
          <w:rFonts w:ascii="Century Gothic" w:hAnsi="Century Gothic"/>
        </w:rPr>
      </w:pPr>
      <w:r w:rsidRPr="000B58C8">
        <w:rPr>
          <w:rFonts w:ascii="Century Gothic" w:hAnsi="Century Gothic"/>
        </w:rPr>
        <w:t xml:space="preserve">(zoals bijvoorbeeld </w:t>
      </w:r>
      <w:proofErr w:type="spellStart"/>
      <w:r w:rsidRPr="000B58C8">
        <w:rPr>
          <w:rFonts w:ascii="Century Gothic" w:hAnsi="Century Gothic"/>
        </w:rPr>
        <w:t>Nederlands-</w:t>
      </w:r>
      <w:r w:rsidRPr="00C42A20">
        <w:rPr>
          <w:rFonts w:ascii="Century Gothic" w:hAnsi="Century Gothic"/>
          <w:szCs w:val="20"/>
        </w:rPr>
        <w:t>Duits</w:t>
      </w:r>
      <w:proofErr w:type="spellEnd"/>
      <w:r w:rsidRPr="00C42A20">
        <w:rPr>
          <w:rFonts w:ascii="Century Gothic" w:hAnsi="Century Gothic"/>
          <w:szCs w:val="20"/>
        </w:rPr>
        <w:t xml:space="preserve">) dan zal deze nieuwe taal tot op een hoog niveau beheerst kunnen worden. De moedertaal goed beheersen is dus een </w:t>
      </w:r>
      <w:proofErr w:type="spellStart"/>
      <w:r w:rsidRPr="00C42A20">
        <w:rPr>
          <w:rFonts w:ascii="Century Gothic" w:hAnsi="Century Gothic"/>
          <w:szCs w:val="20"/>
        </w:rPr>
        <w:t>pré</w:t>
      </w:r>
      <w:proofErr w:type="spellEnd"/>
      <w:r w:rsidRPr="00C42A20">
        <w:rPr>
          <w:rFonts w:ascii="Century Gothic" w:hAnsi="Century Gothic"/>
          <w:szCs w:val="20"/>
        </w:rPr>
        <w:t>. Het maakt namelijk de drempel naar een nieuwe taal lager.</w:t>
      </w:r>
      <w:r w:rsidR="00A867D3" w:rsidRPr="00C42A20">
        <w:rPr>
          <w:rFonts w:ascii="Century Gothic" w:hAnsi="Century Gothic"/>
          <w:szCs w:val="20"/>
        </w:rPr>
        <w:t xml:space="preserve"> </w:t>
      </w:r>
    </w:p>
    <w:p w:rsidR="00E37587" w:rsidRDefault="00920F77" w:rsidP="00E92E1E">
      <w:pPr>
        <w:rPr>
          <w:rFonts w:ascii="Century Gothic" w:hAnsi="Century Gothic"/>
          <w:szCs w:val="20"/>
        </w:rPr>
      </w:pPr>
      <w:r w:rsidRPr="00C42A20">
        <w:rPr>
          <w:rFonts w:ascii="Century Gothic" w:hAnsi="Century Gothic"/>
          <w:szCs w:val="20"/>
        </w:rPr>
        <w:t xml:space="preserve">Wat belangrijk is bij een taal aanleren is consequentie. Het kind moet weten in welke situatie en met welk persoon welke taal wordt gesproken, dit wordt </w:t>
      </w:r>
      <w:proofErr w:type="spellStart"/>
      <w:r w:rsidRPr="00C42A20">
        <w:rPr>
          <w:rFonts w:ascii="Century Gothic" w:hAnsi="Century Gothic"/>
          <w:i/>
          <w:szCs w:val="20"/>
        </w:rPr>
        <w:t>one</w:t>
      </w:r>
      <w:proofErr w:type="spellEnd"/>
      <w:r w:rsidRPr="00C42A20">
        <w:rPr>
          <w:rFonts w:ascii="Century Gothic" w:hAnsi="Century Gothic"/>
          <w:i/>
          <w:szCs w:val="20"/>
        </w:rPr>
        <w:t xml:space="preserve"> </w:t>
      </w:r>
      <w:proofErr w:type="spellStart"/>
      <w:r w:rsidRPr="00C42A20">
        <w:rPr>
          <w:rFonts w:ascii="Century Gothic" w:hAnsi="Century Gothic"/>
          <w:i/>
          <w:szCs w:val="20"/>
        </w:rPr>
        <w:t>language</w:t>
      </w:r>
      <w:proofErr w:type="spellEnd"/>
      <w:r w:rsidRPr="00C42A20">
        <w:rPr>
          <w:rFonts w:ascii="Century Gothic" w:hAnsi="Century Gothic"/>
          <w:i/>
          <w:szCs w:val="20"/>
        </w:rPr>
        <w:t xml:space="preserve"> = </w:t>
      </w:r>
      <w:proofErr w:type="spellStart"/>
      <w:r w:rsidRPr="00C42A20">
        <w:rPr>
          <w:rFonts w:ascii="Century Gothic" w:hAnsi="Century Gothic"/>
          <w:i/>
          <w:szCs w:val="20"/>
        </w:rPr>
        <w:t>one</w:t>
      </w:r>
      <w:proofErr w:type="spellEnd"/>
      <w:r w:rsidRPr="00C42A20">
        <w:rPr>
          <w:rFonts w:ascii="Century Gothic" w:hAnsi="Century Gothic"/>
          <w:i/>
          <w:szCs w:val="20"/>
        </w:rPr>
        <w:t xml:space="preserve"> speaker</w:t>
      </w:r>
      <w:r w:rsidRPr="00C42A20">
        <w:rPr>
          <w:rStyle w:val="Voetnootmarkering"/>
          <w:rFonts w:ascii="Century Gothic" w:hAnsi="Century Gothic"/>
          <w:szCs w:val="20"/>
        </w:rPr>
        <w:footnoteReference w:id="40"/>
      </w:r>
      <w:r w:rsidR="002C161E" w:rsidRPr="00C42A20">
        <w:rPr>
          <w:rFonts w:ascii="Century Gothic" w:hAnsi="Century Gothic"/>
          <w:szCs w:val="20"/>
        </w:rPr>
        <w:t xml:space="preserve"> genoemd, dit houdt in dat er voor een taal </w:t>
      </w:r>
      <w:r w:rsidR="00FC7227">
        <w:rPr>
          <w:rFonts w:ascii="Century Gothic" w:hAnsi="Century Gothic"/>
          <w:szCs w:val="20"/>
        </w:rPr>
        <w:t>éé</w:t>
      </w:r>
      <w:r w:rsidR="002C161E" w:rsidRPr="00C42A20">
        <w:rPr>
          <w:rFonts w:ascii="Century Gothic" w:hAnsi="Century Gothic"/>
          <w:szCs w:val="20"/>
        </w:rPr>
        <w:t xml:space="preserve">n en dezelfde spreker is. Dit in tegenstelling tot wanneer er gebruik wordt gemaakt van </w:t>
      </w:r>
      <w:r w:rsidR="002C161E" w:rsidRPr="00394E10">
        <w:rPr>
          <w:rFonts w:ascii="Century Gothic" w:hAnsi="Century Gothic"/>
          <w:i/>
          <w:szCs w:val="20"/>
        </w:rPr>
        <w:t xml:space="preserve">Code </w:t>
      </w:r>
      <w:proofErr w:type="spellStart"/>
      <w:r w:rsidR="002C161E" w:rsidRPr="00394E10">
        <w:rPr>
          <w:rFonts w:ascii="Century Gothic" w:hAnsi="Century Gothic"/>
          <w:i/>
          <w:szCs w:val="20"/>
        </w:rPr>
        <w:t>Switching</w:t>
      </w:r>
      <w:proofErr w:type="spellEnd"/>
      <w:r w:rsidR="00394E10" w:rsidRPr="00C42A20">
        <w:rPr>
          <w:rStyle w:val="Voetnootmarkering"/>
          <w:rFonts w:ascii="Century Gothic" w:hAnsi="Century Gothic"/>
          <w:szCs w:val="20"/>
        </w:rPr>
        <w:footnoteReference w:id="41"/>
      </w:r>
      <w:r w:rsidR="002C161E" w:rsidRPr="00C42A20">
        <w:rPr>
          <w:rFonts w:ascii="Century Gothic" w:hAnsi="Century Gothic"/>
          <w:szCs w:val="20"/>
        </w:rPr>
        <w:t xml:space="preserve">, wat inhoudt dat er in een les en zelfs in een zin wordt over geschakeld van de ene taal op de andere. </w:t>
      </w:r>
      <w:r w:rsidR="00C42A20" w:rsidRPr="00C42A20">
        <w:rPr>
          <w:rFonts w:ascii="Century Gothic" w:hAnsi="Century Gothic"/>
          <w:szCs w:val="20"/>
        </w:rPr>
        <w:t>Dit laatste is wat ik bij de kinderen</w:t>
      </w:r>
      <w:r w:rsidR="00E37587">
        <w:rPr>
          <w:rFonts w:ascii="Century Gothic" w:hAnsi="Century Gothic"/>
          <w:szCs w:val="20"/>
        </w:rPr>
        <w:t xml:space="preserve"> van de </w:t>
      </w:r>
      <w:proofErr w:type="spellStart"/>
      <w:r w:rsidR="00E37587">
        <w:rPr>
          <w:rFonts w:ascii="Century Gothic" w:hAnsi="Century Gothic"/>
          <w:szCs w:val="20"/>
        </w:rPr>
        <w:t>Netherlands</w:t>
      </w:r>
      <w:proofErr w:type="spellEnd"/>
      <w:r w:rsidR="00E37587">
        <w:rPr>
          <w:rFonts w:ascii="Century Gothic" w:hAnsi="Century Gothic"/>
          <w:szCs w:val="20"/>
        </w:rPr>
        <w:t xml:space="preserve"> School Society</w:t>
      </w:r>
      <w:r w:rsidR="00C42A20" w:rsidRPr="00C42A20">
        <w:rPr>
          <w:rFonts w:ascii="Century Gothic" w:hAnsi="Century Gothic"/>
          <w:szCs w:val="20"/>
        </w:rPr>
        <w:t xml:space="preserve"> merk. Ze gebruiken </w:t>
      </w:r>
      <w:r w:rsidR="00963002" w:rsidRPr="00C42A20">
        <w:rPr>
          <w:rFonts w:ascii="Century Gothic" w:hAnsi="Century Gothic"/>
          <w:szCs w:val="20"/>
        </w:rPr>
        <w:t>Engelse</w:t>
      </w:r>
      <w:r w:rsidR="00C42A20" w:rsidRPr="00C42A20">
        <w:rPr>
          <w:rFonts w:ascii="Century Gothic" w:hAnsi="Century Gothic"/>
          <w:szCs w:val="20"/>
        </w:rPr>
        <w:t xml:space="preserve"> woorden door hun zinnen heen, of ze vertalen ze letterlijk vanuit het </w:t>
      </w:r>
      <w:r w:rsidR="00963002" w:rsidRPr="00C42A20">
        <w:rPr>
          <w:rFonts w:ascii="Century Gothic" w:hAnsi="Century Gothic"/>
          <w:szCs w:val="20"/>
        </w:rPr>
        <w:t>Engels</w:t>
      </w:r>
      <w:r w:rsidR="00C42A20" w:rsidRPr="00C42A20">
        <w:rPr>
          <w:rFonts w:ascii="Century Gothic" w:hAnsi="Century Gothic"/>
          <w:szCs w:val="20"/>
        </w:rPr>
        <w:t xml:space="preserve">. </w:t>
      </w:r>
    </w:p>
    <w:p w:rsidR="00920F77" w:rsidRPr="00C42A20" w:rsidRDefault="00C42A20" w:rsidP="00E92E1E">
      <w:pPr>
        <w:rPr>
          <w:rFonts w:ascii="Century Gothic" w:hAnsi="Century Gothic"/>
          <w:szCs w:val="20"/>
        </w:rPr>
      </w:pPr>
      <w:r w:rsidRPr="00C42A20">
        <w:rPr>
          <w:rFonts w:ascii="Century Gothic" w:hAnsi="Century Gothic"/>
          <w:szCs w:val="20"/>
        </w:rPr>
        <w:t>Hieronder twee voorbeelden;</w:t>
      </w:r>
    </w:p>
    <w:p w:rsidR="00C42A20" w:rsidRPr="00394E10" w:rsidRDefault="00C42A20" w:rsidP="00F76300">
      <w:pPr>
        <w:pStyle w:val="Lijstalinea"/>
        <w:numPr>
          <w:ilvl w:val="0"/>
          <w:numId w:val="33"/>
        </w:numPr>
        <w:tabs>
          <w:tab w:val="left" w:pos="0"/>
          <w:tab w:val="left" w:pos="426"/>
          <w:tab w:val="left" w:pos="480"/>
          <w:tab w:val="left" w:pos="567"/>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ind w:left="567" w:hanging="141"/>
        <w:jc w:val="left"/>
        <w:textAlignment w:val="baseline"/>
        <w:rPr>
          <w:rFonts w:ascii="Century Gothic" w:hAnsi="Century Gothic"/>
          <w:sz w:val="20"/>
          <w:szCs w:val="20"/>
        </w:rPr>
      </w:pPr>
      <w:r w:rsidRPr="00394E10">
        <w:rPr>
          <w:rFonts w:ascii="Century Gothic" w:hAnsi="Century Gothic"/>
          <w:sz w:val="20"/>
          <w:szCs w:val="20"/>
        </w:rPr>
        <w:t xml:space="preserve">Op kamp in </w:t>
      </w:r>
      <w:proofErr w:type="spellStart"/>
      <w:r w:rsidRPr="00394E10">
        <w:rPr>
          <w:rFonts w:ascii="Century Gothic" w:hAnsi="Century Gothic"/>
          <w:sz w:val="20"/>
          <w:szCs w:val="20"/>
        </w:rPr>
        <w:t>Naivasha</w:t>
      </w:r>
      <w:proofErr w:type="spellEnd"/>
      <w:r w:rsidRPr="00394E10">
        <w:rPr>
          <w:rFonts w:ascii="Century Gothic" w:hAnsi="Century Gothic"/>
          <w:sz w:val="20"/>
          <w:szCs w:val="20"/>
        </w:rPr>
        <w:t xml:space="preserve"> hebben we de </w:t>
      </w:r>
      <w:proofErr w:type="spellStart"/>
      <w:r w:rsidRPr="00394E10">
        <w:rPr>
          <w:rFonts w:ascii="Century Gothic" w:hAnsi="Century Gothic"/>
          <w:sz w:val="20"/>
          <w:szCs w:val="20"/>
        </w:rPr>
        <w:t>Mt</w:t>
      </w:r>
      <w:proofErr w:type="spellEnd"/>
      <w:r w:rsidRPr="00394E10">
        <w:rPr>
          <w:rFonts w:ascii="Century Gothic" w:hAnsi="Century Gothic"/>
          <w:sz w:val="20"/>
          <w:szCs w:val="20"/>
        </w:rPr>
        <w:t xml:space="preserve">. </w:t>
      </w:r>
      <w:proofErr w:type="spellStart"/>
      <w:r w:rsidRPr="00394E10">
        <w:rPr>
          <w:rFonts w:ascii="Century Gothic" w:hAnsi="Century Gothic"/>
          <w:sz w:val="20"/>
          <w:szCs w:val="20"/>
        </w:rPr>
        <w:t>Longonot</w:t>
      </w:r>
      <w:proofErr w:type="spellEnd"/>
      <w:r w:rsidRPr="00394E10">
        <w:rPr>
          <w:rFonts w:ascii="Century Gothic" w:hAnsi="Century Gothic"/>
          <w:sz w:val="20"/>
          <w:szCs w:val="20"/>
        </w:rPr>
        <w:t xml:space="preserve"> beklommen. Toen ik en een aantal kinderen bovenaan waren riep een van deze jongens; </w:t>
      </w:r>
      <w:r w:rsidRPr="00394E10">
        <w:rPr>
          <w:rFonts w:ascii="Century Gothic" w:hAnsi="Century Gothic"/>
          <w:i/>
          <w:sz w:val="20"/>
          <w:szCs w:val="20"/>
        </w:rPr>
        <w:t>we hebben het gemaakt!</w:t>
      </w:r>
      <w:r w:rsidRPr="00394E10">
        <w:rPr>
          <w:rFonts w:ascii="Century Gothic" w:hAnsi="Century Gothic"/>
          <w:sz w:val="20"/>
          <w:szCs w:val="20"/>
        </w:rPr>
        <w:t xml:space="preserve">  In het </w:t>
      </w:r>
      <w:r w:rsidR="00C03A7A" w:rsidRPr="00394E10">
        <w:rPr>
          <w:rFonts w:ascii="Century Gothic" w:hAnsi="Century Gothic"/>
          <w:sz w:val="20"/>
          <w:szCs w:val="20"/>
        </w:rPr>
        <w:t>Engels</w:t>
      </w:r>
      <w:r w:rsidRPr="00394E10">
        <w:rPr>
          <w:rFonts w:ascii="Century Gothic" w:hAnsi="Century Gothic"/>
          <w:sz w:val="20"/>
          <w:szCs w:val="20"/>
        </w:rPr>
        <w:t xml:space="preserve"> is het spreekwoord hiervoor; </w:t>
      </w:r>
      <w:r w:rsidRPr="00394E10">
        <w:rPr>
          <w:rFonts w:ascii="Century Gothic" w:hAnsi="Century Gothic"/>
          <w:i/>
          <w:sz w:val="20"/>
          <w:szCs w:val="20"/>
        </w:rPr>
        <w:t xml:space="preserve">we made </w:t>
      </w:r>
      <w:proofErr w:type="spellStart"/>
      <w:r w:rsidRPr="00394E10">
        <w:rPr>
          <w:rFonts w:ascii="Century Gothic" w:hAnsi="Century Gothic"/>
          <w:i/>
          <w:sz w:val="20"/>
          <w:szCs w:val="20"/>
        </w:rPr>
        <w:t>it</w:t>
      </w:r>
      <w:proofErr w:type="spellEnd"/>
      <w:r w:rsidRPr="00394E10">
        <w:rPr>
          <w:rFonts w:ascii="Century Gothic" w:hAnsi="Century Gothic"/>
          <w:i/>
          <w:sz w:val="20"/>
          <w:szCs w:val="20"/>
        </w:rPr>
        <w:t>,</w:t>
      </w:r>
      <w:r w:rsidRPr="00394E10">
        <w:rPr>
          <w:rFonts w:ascii="Century Gothic" w:hAnsi="Century Gothic"/>
          <w:sz w:val="20"/>
          <w:szCs w:val="20"/>
        </w:rPr>
        <w:t xml:space="preserve"> wat hij dus letterlijk vertaald had.</w:t>
      </w:r>
    </w:p>
    <w:p w:rsidR="00C42A20" w:rsidRDefault="00C42A20" w:rsidP="00F76300">
      <w:pPr>
        <w:pStyle w:val="Lijstalinea"/>
        <w:numPr>
          <w:ilvl w:val="0"/>
          <w:numId w:val="33"/>
        </w:numPr>
        <w:tabs>
          <w:tab w:val="left" w:pos="0"/>
          <w:tab w:val="left" w:pos="426"/>
          <w:tab w:val="left" w:pos="480"/>
          <w:tab w:val="left" w:pos="567"/>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ind w:left="567" w:hanging="141"/>
        <w:jc w:val="left"/>
        <w:textAlignment w:val="baseline"/>
        <w:rPr>
          <w:rFonts w:ascii="Century Gothic" w:hAnsi="Century Gothic"/>
          <w:sz w:val="20"/>
          <w:szCs w:val="20"/>
        </w:rPr>
      </w:pPr>
      <w:r w:rsidRPr="00394E10">
        <w:rPr>
          <w:rFonts w:ascii="Century Gothic" w:hAnsi="Century Gothic"/>
          <w:sz w:val="20"/>
          <w:szCs w:val="20"/>
        </w:rPr>
        <w:t xml:space="preserve">De leerlingen hadden een </w:t>
      </w:r>
      <w:proofErr w:type="spellStart"/>
      <w:r w:rsidRPr="00394E10">
        <w:rPr>
          <w:rFonts w:ascii="Century Gothic" w:hAnsi="Century Gothic"/>
          <w:sz w:val="20"/>
          <w:szCs w:val="20"/>
        </w:rPr>
        <w:t>cito</w:t>
      </w:r>
      <w:proofErr w:type="spellEnd"/>
      <w:r w:rsidRPr="00394E10">
        <w:rPr>
          <w:rFonts w:ascii="Century Gothic" w:hAnsi="Century Gothic"/>
          <w:sz w:val="20"/>
          <w:szCs w:val="20"/>
        </w:rPr>
        <w:t xml:space="preserve"> toets, hierbij moesten ze woorden opschrijven die ik aan ze dicteerde. Zo zat het woordje taai erbij; het vlees was erg taai. Toen ik deze toetsen na keek zag ik bij een leerling staan; </w:t>
      </w:r>
      <w:proofErr w:type="spellStart"/>
      <w:r w:rsidRPr="00394E10">
        <w:rPr>
          <w:rFonts w:ascii="Century Gothic" w:hAnsi="Century Gothic"/>
          <w:i/>
          <w:sz w:val="20"/>
          <w:szCs w:val="20"/>
        </w:rPr>
        <w:t>tie</w:t>
      </w:r>
      <w:proofErr w:type="spellEnd"/>
      <w:r w:rsidRPr="00394E10">
        <w:rPr>
          <w:rFonts w:ascii="Century Gothic" w:hAnsi="Century Gothic"/>
          <w:sz w:val="20"/>
          <w:szCs w:val="20"/>
        </w:rPr>
        <w:t xml:space="preserve">. Wat het </w:t>
      </w:r>
      <w:r w:rsidR="00C03A7A" w:rsidRPr="00394E10">
        <w:rPr>
          <w:rFonts w:ascii="Century Gothic" w:hAnsi="Century Gothic"/>
          <w:sz w:val="20"/>
          <w:szCs w:val="20"/>
        </w:rPr>
        <w:t>Engelse</w:t>
      </w:r>
      <w:r w:rsidRPr="00394E10">
        <w:rPr>
          <w:rFonts w:ascii="Century Gothic" w:hAnsi="Century Gothic"/>
          <w:sz w:val="20"/>
          <w:szCs w:val="20"/>
        </w:rPr>
        <w:t xml:space="preserve"> woord voor stropdas is. </w:t>
      </w:r>
    </w:p>
    <w:p w:rsidR="00277F92" w:rsidRPr="00394E10" w:rsidRDefault="00277F92" w:rsidP="00277F92">
      <w:pPr>
        <w:pStyle w:val="Lijstalinea"/>
        <w:tabs>
          <w:tab w:val="left" w:pos="0"/>
          <w:tab w:val="left" w:pos="426"/>
          <w:tab w:val="left" w:pos="480"/>
          <w:tab w:val="left" w:pos="567"/>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ind w:left="567" w:firstLine="0"/>
        <w:jc w:val="left"/>
        <w:textAlignment w:val="baseline"/>
        <w:rPr>
          <w:rFonts w:ascii="Century Gothic" w:hAnsi="Century Gothic"/>
          <w:sz w:val="20"/>
          <w:szCs w:val="20"/>
        </w:rPr>
      </w:pPr>
    </w:p>
    <w:p w:rsidR="00B356A0" w:rsidRPr="00B356A0" w:rsidRDefault="00B356A0" w:rsidP="00B356A0">
      <w:pPr>
        <w:rPr>
          <w:rFonts w:ascii="Century Gothic" w:hAnsi="Century Gothic"/>
        </w:rPr>
      </w:pPr>
      <w:r w:rsidRPr="00B356A0">
        <w:rPr>
          <w:rFonts w:ascii="Century Gothic" w:hAnsi="Century Gothic"/>
        </w:rPr>
        <w:t xml:space="preserve">Herhaling en afstemming is essentieel, we moeten de juiste woorden op de juiste tijd zeggen zodat de leerlingen relatie kunnen leggen tussen het moment en het woord. Hierbij wordt de neurale netwerk theorie gevolgd, deze houdt in dat het taalaanbod rijk genoeg is om kinderen taal te leren. Hoe vaker een bepaalde zinsconstructie of een bepaald woord gehoord wordt, des te sterker </w:t>
      </w:r>
      <w:r w:rsidR="00C26D5B">
        <w:rPr>
          <w:rFonts w:ascii="Century Gothic" w:hAnsi="Century Gothic"/>
        </w:rPr>
        <w:t xml:space="preserve">wordt </w:t>
      </w:r>
      <w:r w:rsidRPr="00B356A0">
        <w:rPr>
          <w:rFonts w:ascii="Century Gothic" w:hAnsi="Century Gothic"/>
        </w:rPr>
        <w:t>de verbinding waarin die informatie over taal is opgeslagen</w:t>
      </w:r>
      <w:r w:rsidRPr="00B356A0">
        <w:rPr>
          <w:rStyle w:val="Voetnootmarkering"/>
          <w:rFonts w:ascii="Century Gothic" w:hAnsi="Century Gothic"/>
        </w:rPr>
        <w:footnoteReference w:id="42"/>
      </w:r>
      <w:r w:rsidRPr="00B356A0">
        <w:rPr>
          <w:rFonts w:ascii="Century Gothic" w:hAnsi="Century Gothic"/>
        </w:rPr>
        <w:t>.</w:t>
      </w:r>
    </w:p>
    <w:p w:rsidR="00B356A0" w:rsidRPr="00B356A0" w:rsidRDefault="00B356A0" w:rsidP="00B356A0">
      <w:pPr>
        <w:tabs>
          <w:tab w:val="left" w:pos="0"/>
          <w:tab w:val="left" w:pos="426"/>
          <w:tab w:val="left" w:pos="480"/>
          <w:tab w:val="left" w:pos="567"/>
          <w:tab w:val="left" w:pos="595"/>
          <w:tab w:val="left" w:pos="737"/>
          <w:tab w:val="left" w:pos="964"/>
          <w:tab w:val="left" w:pos="1106"/>
          <w:tab w:val="left" w:pos="1332"/>
          <w:tab w:val="left" w:pos="1474"/>
          <w:tab w:val="left" w:pos="1701"/>
          <w:tab w:val="left" w:pos="1843"/>
          <w:tab w:val="left" w:pos="2070"/>
          <w:tab w:val="left" w:pos="2211"/>
          <w:tab w:val="left" w:pos="2438"/>
          <w:tab w:val="left" w:pos="2580"/>
          <w:tab w:val="left" w:pos="2807"/>
          <w:tab w:val="left" w:pos="2948"/>
          <w:tab w:val="left" w:pos="3175"/>
          <w:tab w:val="left" w:pos="3317"/>
          <w:tab w:val="left" w:pos="3544"/>
          <w:tab w:val="left" w:pos="3686"/>
          <w:tab w:val="left" w:pos="3912"/>
          <w:tab w:val="left" w:pos="4054"/>
          <w:tab w:val="left" w:pos="4281"/>
          <w:tab w:val="left" w:pos="4423"/>
          <w:tab w:val="left" w:pos="5018"/>
          <w:tab w:val="left" w:pos="5160"/>
          <w:tab w:val="left" w:pos="5387"/>
          <w:tab w:val="left" w:pos="5528"/>
          <w:tab w:val="left" w:pos="5755"/>
          <w:tab w:val="left" w:pos="5897"/>
          <w:tab w:val="left" w:pos="6124"/>
          <w:tab w:val="left" w:pos="6265"/>
          <w:tab w:val="left" w:pos="6492"/>
          <w:tab w:val="left" w:pos="6634"/>
          <w:tab w:val="left" w:pos="6861"/>
          <w:tab w:val="left" w:pos="7116"/>
        </w:tabs>
        <w:overflowPunct w:val="0"/>
        <w:autoSpaceDE w:val="0"/>
        <w:autoSpaceDN w:val="0"/>
        <w:adjustRightInd w:val="0"/>
        <w:textAlignment w:val="baseline"/>
        <w:rPr>
          <w:rFonts w:ascii="Century Gothic" w:hAnsi="Century Gothic"/>
          <w:szCs w:val="20"/>
        </w:rPr>
      </w:pPr>
    </w:p>
    <w:p w:rsidR="00C42A20" w:rsidRPr="00920F77" w:rsidRDefault="00C42A20"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D33FF2" w:rsidRDefault="00D33FF2" w:rsidP="00E92E1E">
      <w:pPr>
        <w:rPr>
          <w:rFonts w:ascii="Century Gothic" w:hAnsi="Century Gothic"/>
          <w:szCs w:val="20"/>
        </w:rPr>
      </w:pPr>
    </w:p>
    <w:p w:rsidR="00963002" w:rsidRDefault="00963002" w:rsidP="00E92E1E">
      <w:pPr>
        <w:rPr>
          <w:rFonts w:ascii="Century Gothic" w:hAnsi="Century Gothic"/>
          <w:szCs w:val="20"/>
        </w:rPr>
      </w:pPr>
    </w:p>
    <w:p w:rsidR="00963002" w:rsidRDefault="00963002" w:rsidP="00E92E1E">
      <w:pPr>
        <w:rPr>
          <w:rFonts w:ascii="Century Gothic" w:hAnsi="Century Gothic"/>
          <w:szCs w:val="20"/>
        </w:rPr>
      </w:pPr>
    </w:p>
    <w:p w:rsidR="00963002" w:rsidRDefault="00963002" w:rsidP="00E92E1E">
      <w:pPr>
        <w:rPr>
          <w:rFonts w:ascii="Century Gothic" w:hAnsi="Century Gothic"/>
          <w:szCs w:val="20"/>
        </w:rPr>
      </w:pPr>
    </w:p>
    <w:p w:rsidR="00963002" w:rsidRDefault="00963002" w:rsidP="00E92E1E">
      <w:pPr>
        <w:rPr>
          <w:rFonts w:ascii="Century Gothic" w:hAnsi="Century Gothic"/>
          <w:szCs w:val="20"/>
        </w:rPr>
      </w:pPr>
    </w:p>
    <w:p w:rsidR="00E92E1E" w:rsidRPr="00E92E1E" w:rsidRDefault="00E92E1E" w:rsidP="000558CB">
      <w:pPr>
        <w:ind w:firstLine="708"/>
        <w:rPr>
          <w:rFonts w:ascii="Century Gothic" w:hAnsi="Century Gothic"/>
          <w:b/>
          <w:color w:val="0070C0"/>
          <w:szCs w:val="20"/>
        </w:rPr>
      </w:pPr>
      <w:r w:rsidRPr="00E92E1E">
        <w:rPr>
          <w:rFonts w:ascii="Century Gothic" w:hAnsi="Century Gothic"/>
          <w:b/>
          <w:color w:val="0070C0"/>
          <w:szCs w:val="20"/>
        </w:rPr>
        <w:t>2.5 Educatie</w:t>
      </w:r>
    </w:p>
    <w:p w:rsidR="00E92E1E" w:rsidRPr="00E92E1E" w:rsidRDefault="00E92E1E" w:rsidP="00E92E1E">
      <w:pPr>
        <w:pStyle w:val="Lijstalinea"/>
        <w:ind w:left="1080" w:firstLine="0"/>
        <w:rPr>
          <w:rFonts w:ascii="Century Gothic" w:hAnsi="Century Gothic"/>
          <w:szCs w:val="20"/>
        </w:rPr>
      </w:pPr>
    </w:p>
    <w:p w:rsidR="002134DA" w:rsidRDefault="00533FD6" w:rsidP="00932332">
      <w:pPr>
        <w:rPr>
          <w:rFonts w:ascii="Century Gothic" w:hAnsi="Century Gothic"/>
          <w:szCs w:val="20"/>
        </w:rPr>
      </w:pPr>
      <w:r>
        <w:rPr>
          <w:rFonts w:ascii="Century Gothic" w:hAnsi="Century Gothic"/>
          <w:szCs w:val="20"/>
        </w:rPr>
        <w:t>Ouders staan voor de keuze waar ze hun kinderen op school doen. Sturen ze hun kind naar een lokale school of toch liever een internationale</w:t>
      </w:r>
      <w:r w:rsidR="00BA05C0">
        <w:rPr>
          <w:rFonts w:ascii="Century Gothic" w:hAnsi="Century Gothic"/>
          <w:szCs w:val="20"/>
        </w:rPr>
        <w:t xml:space="preserve"> school, o</w:t>
      </w:r>
      <w:r>
        <w:rPr>
          <w:rFonts w:ascii="Century Gothic" w:hAnsi="Century Gothic"/>
          <w:szCs w:val="20"/>
        </w:rPr>
        <w:t xml:space="preserve">f gaan ze naar een school die hun nationaliteit draagt. </w:t>
      </w:r>
      <w:r w:rsidR="00D330A2">
        <w:rPr>
          <w:rFonts w:ascii="Century Gothic" w:hAnsi="Century Gothic"/>
          <w:szCs w:val="20"/>
        </w:rPr>
        <w:t>Het boek</w:t>
      </w:r>
      <w:r w:rsidR="009C4C54">
        <w:rPr>
          <w:rFonts w:ascii="Century Gothic" w:hAnsi="Century Gothic"/>
          <w:szCs w:val="20"/>
        </w:rPr>
        <w:t xml:space="preserve"> ‘</w:t>
      </w:r>
      <w:proofErr w:type="spellStart"/>
      <w:r w:rsidR="009C4C54">
        <w:rPr>
          <w:rFonts w:ascii="Century Gothic" w:hAnsi="Century Gothic"/>
          <w:szCs w:val="20"/>
        </w:rPr>
        <w:t>Third</w:t>
      </w:r>
      <w:proofErr w:type="spellEnd"/>
      <w:r w:rsidR="009C4C54">
        <w:rPr>
          <w:rFonts w:ascii="Century Gothic" w:hAnsi="Century Gothic"/>
          <w:szCs w:val="20"/>
        </w:rPr>
        <w:t xml:space="preserve"> Culture </w:t>
      </w:r>
      <w:proofErr w:type="spellStart"/>
      <w:r w:rsidR="009C4C54">
        <w:rPr>
          <w:rFonts w:ascii="Century Gothic" w:hAnsi="Century Gothic"/>
          <w:szCs w:val="20"/>
        </w:rPr>
        <w:t>Kids</w:t>
      </w:r>
      <w:proofErr w:type="spellEnd"/>
      <w:r w:rsidR="009C4C54">
        <w:rPr>
          <w:rFonts w:ascii="Century Gothic" w:hAnsi="Century Gothic"/>
          <w:szCs w:val="20"/>
        </w:rPr>
        <w:t>’ zegt over deze keuze: “</w:t>
      </w:r>
      <w:r w:rsidR="009C4C54" w:rsidRPr="009C4C54">
        <w:rPr>
          <w:rFonts w:ascii="Century Gothic" w:hAnsi="Century Gothic"/>
          <w:i/>
          <w:szCs w:val="20"/>
        </w:rPr>
        <w:t xml:space="preserve">Door de jaren heen, beseften we dat er geen perfecte school formule is dat een gelukkige uitkomst garandeert voor alle </w:t>
      </w:r>
      <w:proofErr w:type="spellStart"/>
      <w:r w:rsidR="009C4C54" w:rsidRPr="009C4C54">
        <w:rPr>
          <w:rFonts w:ascii="Century Gothic" w:hAnsi="Century Gothic"/>
          <w:i/>
          <w:szCs w:val="20"/>
        </w:rPr>
        <w:t>TCK’s</w:t>
      </w:r>
      <w:proofErr w:type="spellEnd"/>
      <w:r w:rsidR="009C4C54">
        <w:rPr>
          <w:rFonts w:ascii="Century Gothic" w:hAnsi="Century Gothic"/>
          <w:szCs w:val="20"/>
        </w:rPr>
        <w:t>”</w:t>
      </w:r>
      <w:r w:rsidR="00F52B00">
        <w:rPr>
          <w:rStyle w:val="Voetnootmarkering"/>
          <w:rFonts w:ascii="Century Gothic" w:hAnsi="Century Gothic"/>
          <w:szCs w:val="20"/>
        </w:rPr>
        <w:footnoteReference w:id="43"/>
      </w:r>
      <w:r w:rsidR="009C4C54">
        <w:rPr>
          <w:rFonts w:ascii="Century Gothic" w:hAnsi="Century Gothic"/>
          <w:szCs w:val="20"/>
        </w:rPr>
        <w:t>.</w:t>
      </w:r>
      <w:r w:rsidR="009A588D">
        <w:rPr>
          <w:rFonts w:ascii="Century Gothic" w:hAnsi="Century Gothic"/>
          <w:szCs w:val="20"/>
        </w:rPr>
        <w:t xml:space="preserve"> </w:t>
      </w:r>
    </w:p>
    <w:p w:rsidR="009A588D" w:rsidRDefault="009A588D" w:rsidP="00932332">
      <w:pPr>
        <w:rPr>
          <w:rFonts w:ascii="Century Gothic" w:hAnsi="Century Gothic"/>
          <w:szCs w:val="20"/>
        </w:rPr>
      </w:pPr>
      <w:r>
        <w:rPr>
          <w:rFonts w:ascii="Century Gothic" w:hAnsi="Century Gothic"/>
          <w:szCs w:val="20"/>
        </w:rPr>
        <w:t xml:space="preserve">Dr. </w:t>
      </w:r>
      <w:proofErr w:type="spellStart"/>
      <w:r>
        <w:rPr>
          <w:rFonts w:ascii="Century Gothic" w:hAnsi="Century Gothic"/>
          <w:szCs w:val="20"/>
        </w:rPr>
        <w:t>Brian</w:t>
      </w:r>
      <w:proofErr w:type="spellEnd"/>
      <w:r>
        <w:rPr>
          <w:rFonts w:ascii="Century Gothic" w:hAnsi="Century Gothic"/>
          <w:szCs w:val="20"/>
        </w:rPr>
        <w:t xml:space="preserve"> Hill, professor of </w:t>
      </w:r>
      <w:proofErr w:type="spellStart"/>
      <w:r>
        <w:rPr>
          <w:rFonts w:ascii="Century Gothic" w:hAnsi="Century Gothic"/>
          <w:szCs w:val="20"/>
        </w:rPr>
        <w:t>education</w:t>
      </w:r>
      <w:proofErr w:type="spellEnd"/>
      <w:r>
        <w:rPr>
          <w:rFonts w:ascii="Century Gothic" w:hAnsi="Century Gothic"/>
          <w:szCs w:val="20"/>
        </w:rPr>
        <w:t xml:space="preserve"> op de </w:t>
      </w:r>
      <w:proofErr w:type="spellStart"/>
      <w:r>
        <w:rPr>
          <w:rFonts w:ascii="Century Gothic" w:hAnsi="Century Gothic"/>
          <w:szCs w:val="20"/>
        </w:rPr>
        <w:t>Murdoch</w:t>
      </w:r>
      <w:proofErr w:type="spellEnd"/>
      <w:r>
        <w:rPr>
          <w:rFonts w:ascii="Century Gothic" w:hAnsi="Century Gothic"/>
          <w:szCs w:val="20"/>
        </w:rPr>
        <w:t xml:space="preserve"> </w:t>
      </w:r>
      <w:proofErr w:type="spellStart"/>
      <w:r>
        <w:rPr>
          <w:rFonts w:ascii="Century Gothic" w:hAnsi="Century Gothic"/>
          <w:szCs w:val="20"/>
        </w:rPr>
        <w:t>University</w:t>
      </w:r>
      <w:proofErr w:type="spellEnd"/>
      <w:r>
        <w:rPr>
          <w:rFonts w:ascii="Century Gothic" w:hAnsi="Century Gothic"/>
          <w:szCs w:val="20"/>
        </w:rPr>
        <w:t xml:space="preserve"> in Australië zegt dat er zeven basis uitkomsten moeten zijn waar ouders naar moeten zoeken in het onderwijs van hun kind in de </w:t>
      </w:r>
      <w:r w:rsidR="00466458">
        <w:rPr>
          <w:rFonts w:ascii="Century Gothic" w:hAnsi="Century Gothic"/>
          <w:szCs w:val="20"/>
        </w:rPr>
        <w:t>crossculturele</w:t>
      </w:r>
      <w:r>
        <w:rPr>
          <w:rFonts w:ascii="Century Gothic" w:hAnsi="Century Gothic"/>
          <w:szCs w:val="20"/>
        </w:rPr>
        <w:t xml:space="preserve"> setting.  </w:t>
      </w:r>
      <w:r w:rsidR="00567159">
        <w:rPr>
          <w:rFonts w:ascii="Century Gothic" w:hAnsi="Century Gothic"/>
          <w:szCs w:val="20"/>
        </w:rPr>
        <w:t>Hier gaat het om de volgende zeven</w:t>
      </w:r>
      <w:r w:rsidR="00567159">
        <w:rPr>
          <w:rStyle w:val="Voetnootmarkering"/>
          <w:rFonts w:ascii="Century Gothic" w:hAnsi="Century Gothic"/>
          <w:szCs w:val="20"/>
        </w:rPr>
        <w:footnoteReference w:id="44"/>
      </w:r>
      <w:r w:rsidR="00567159">
        <w:rPr>
          <w:rFonts w:ascii="Century Gothic" w:hAnsi="Century Gothic"/>
          <w:szCs w:val="20"/>
        </w:rPr>
        <w:t>:</w:t>
      </w:r>
    </w:p>
    <w:p w:rsidR="00567159" w:rsidRPr="00812106" w:rsidRDefault="00567159" w:rsidP="00F76300">
      <w:pPr>
        <w:pStyle w:val="Lijstalinea"/>
        <w:numPr>
          <w:ilvl w:val="0"/>
          <w:numId w:val="22"/>
        </w:numPr>
        <w:rPr>
          <w:rFonts w:ascii="Century Gothic" w:hAnsi="Century Gothic"/>
          <w:sz w:val="20"/>
          <w:szCs w:val="20"/>
        </w:rPr>
      </w:pPr>
      <w:r w:rsidRPr="00812106">
        <w:rPr>
          <w:rFonts w:ascii="Century Gothic" w:hAnsi="Century Gothic"/>
          <w:sz w:val="20"/>
          <w:szCs w:val="20"/>
        </w:rPr>
        <w:t>De ervaring moet het zelfbeeld stabiel en positief blijven behouden</w:t>
      </w:r>
      <w:r w:rsidR="00812106" w:rsidRPr="00812106">
        <w:rPr>
          <w:rFonts w:ascii="Century Gothic" w:hAnsi="Century Gothic"/>
          <w:sz w:val="20"/>
          <w:szCs w:val="20"/>
        </w:rPr>
        <w:t>.</w:t>
      </w:r>
    </w:p>
    <w:p w:rsidR="00567159" w:rsidRPr="00812106" w:rsidRDefault="00D142FE" w:rsidP="00F76300">
      <w:pPr>
        <w:pStyle w:val="Lijstalinea"/>
        <w:numPr>
          <w:ilvl w:val="0"/>
          <w:numId w:val="22"/>
        </w:numPr>
        <w:rPr>
          <w:rFonts w:ascii="Century Gothic" w:hAnsi="Century Gothic"/>
          <w:sz w:val="20"/>
          <w:szCs w:val="20"/>
        </w:rPr>
      </w:pPr>
      <w:r w:rsidRPr="00812106">
        <w:rPr>
          <w:rFonts w:ascii="Century Gothic" w:hAnsi="Century Gothic"/>
          <w:sz w:val="20"/>
          <w:szCs w:val="20"/>
        </w:rPr>
        <w:t>Overlevingsvaardigheden moeten worden aangeleerd met betrekking tot hun eigen cultuur</w:t>
      </w:r>
      <w:r w:rsidR="00812106" w:rsidRPr="00812106">
        <w:rPr>
          <w:rFonts w:ascii="Century Gothic" w:hAnsi="Century Gothic"/>
          <w:sz w:val="20"/>
          <w:szCs w:val="20"/>
        </w:rPr>
        <w:t>.</w:t>
      </w:r>
    </w:p>
    <w:p w:rsidR="00D142FE" w:rsidRPr="00812106" w:rsidRDefault="004A701E" w:rsidP="00F76300">
      <w:pPr>
        <w:pStyle w:val="Lijstalinea"/>
        <w:numPr>
          <w:ilvl w:val="0"/>
          <w:numId w:val="22"/>
        </w:numPr>
        <w:rPr>
          <w:rFonts w:ascii="Century Gothic" w:hAnsi="Century Gothic"/>
          <w:sz w:val="20"/>
          <w:szCs w:val="20"/>
        </w:rPr>
      </w:pPr>
      <w:r w:rsidRPr="00812106">
        <w:rPr>
          <w:rFonts w:ascii="Century Gothic" w:hAnsi="Century Gothic"/>
          <w:sz w:val="20"/>
          <w:szCs w:val="20"/>
        </w:rPr>
        <w:t>Hun persoonlijke creatieve gaven moeten worden ontwikkeld</w:t>
      </w:r>
      <w:r w:rsidR="00812106" w:rsidRPr="00812106">
        <w:rPr>
          <w:rFonts w:ascii="Century Gothic" w:hAnsi="Century Gothic"/>
          <w:sz w:val="20"/>
          <w:szCs w:val="20"/>
        </w:rPr>
        <w:t>.</w:t>
      </w:r>
    </w:p>
    <w:p w:rsidR="004A701E" w:rsidRPr="00812106" w:rsidRDefault="008B6958" w:rsidP="00F76300">
      <w:pPr>
        <w:pStyle w:val="Lijstalinea"/>
        <w:numPr>
          <w:ilvl w:val="0"/>
          <w:numId w:val="22"/>
        </w:numPr>
        <w:rPr>
          <w:rFonts w:ascii="Century Gothic" w:hAnsi="Century Gothic"/>
          <w:sz w:val="20"/>
          <w:szCs w:val="20"/>
        </w:rPr>
      </w:pPr>
      <w:r w:rsidRPr="00812106">
        <w:rPr>
          <w:rFonts w:ascii="Century Gothic" w:hAnsi="Century Gothic"/>
          <w:sz w:val="20"/>
          <w:szCs w:val="20"/>
        </w:rPr>
        <w:t>Toegang verlenen aan de menselijke gedachte en ervaringen</w:t>
      </w:r>
      <w:r w:rsidR="00812106" w:rsidRPr="00812106">
        <w:rPr>
          <w:rFonts w:ascii="Century Gothic" w:hAnsi="Century Gothic"/>
          <w:sz w:val="20"/>
          <w:szCs w:val="20"/>
        </w:rPr>
        <w:t>.</w:t>
      </w:r>
    </w:p>
    <w:p w:rsidR="008B6958" w:rsidRPr="00812106" w:rsidRDefault="008B6958" w:rsidP="00F76300">
      <w:pPr>
        <w:pStyle w:val="Lijstalinea"/>
        <w:numPr>
          <w:ilvl w:val="0"/>
          <w:numId w:val="22"/>
        </w:numPr>
        <w:rPr>
          <w:rFonts w:ascii="Century Gothic" w:hAnsi="Century Gothic"/>
          <w:sz w:val="20"/>
          <w:szCs w:val="20"/>
        </w:rPr>
      </w:pPr>
      <w:r w:rsidRPr="00812106">
        <w:rPr>
          <w:rFonts w:ascii="Century Gothic" w:hAnsi="Century Gothic"/>
          <w:sz w:val="20"/>
          <w:szCs w:val="20"/>
        </w:rPr>
        <w:t xml:space="preserve">Bewust worden van de dominante wereldbeelden en </w:t>
      </w:r>
      <w:r w:rsidR="005D00F0">
        <w:rPr>
          <w:rFonts w:ascii="Century Gothic" w:hAnsi="Century Gothic"/>
          <w:sz w:val="20"/>
          <w:szCs w:val="20"/>
        </w:rPr>
        <w:t>accepteren</w:t>
      </w:r>
      <w:r w:rsidRPr="00812106">
        <w:rPr>
          <w:rFonts w:ascii="Century Gothic" w:hAnsi="Century Gothic"/>
          <w:sz w:val="20"/>
          <w:szCs w:val="20"/>
        </w:rPr>
        <w:t xml:space="preserve"> deze oriëntaties die hun sociale wereld beïnvloeden</w:t>
      </w:r>
      <w:r w:rsidR="00812106" w:rsidRPr="00812106">
        <w:rPr>
          <w:rFonts w:ascii="Century Gothic" w:hAnsi="Century Gothic"/>
          <w:sz w:val="20"/>
          <w:szCs w:val="20"/>
        </w:rPr>
        <w:t>.</w:t>
      </w:r>
    </w:p>
    <w:p w:rsidR="008B6958" w:rsidRPr="00812106" w:rsidRDefault="008B6958" w:rsidP="00F76300">
      <w:pPr>
        <w:pStyle w:val="Lijstalinea"/>
        <w:numPr>
          <w:ilvl w:val="0"/>
          <w:numId w:val="22"/>
        </w:numPr>
        <w:rPr>
          <w:rFonts w:ascii="Century Gothic" w:hAnsi="Century Gothic"/>
          <w:sz w:val="20"/>
          <w:szCs w:val="20"/>
        </w:rPr>
      </w:pPr>
      <w:r w:rsidRPr="00812106">
        <w:rPr>
          <w:rFonts w:ascii="Century Gothic" w:hAnsi="Century Gothic"/>
          <w:sz w:val="20"/>
          <w:szCs w:val="20"/>
        </w:rPr>
        <w:t>Ontwikkelen de vaardigheid om kritisch te kunnen denken en verantwoordelijk kunnen kiezen</w:t>
      </w:r>
      <w:r w:rsidR="00812106" w:rsidRPr="00812106">
        <w:rPr>
          <w:rFonts w:ascii="Century Gothic" w:hAnsi="Century Gothic"/>
          <w:sz w:val="20"/>
          <w:szCs w:val="20"/>
        </w:rPr>
        <w:t>.</w:t>
      </w:r>
    </w:p>
    <w:p w:rsidR="008B6958" w:rsidRPr="00812106" w:rsidRDefault="008B6958" w:rsidP="00F76300">
      <w:pPr>
        <w:pStyle w:val="Lijstalinea"/>
        <w:numPr>
          <w:ilvl w:val="0"/>
          <w:numId w:val="22"/>
        </w:numPr>
        <w:rPr>
          <w:rFonts w:ascii="Century Gothic" w:hAnsi="Century Gothic"/>
          <w:sz w:val="20"/>
          <w:szCs w:val="20"/>
        </w:rPr>
      </w:pPr>
      <w:r w:rsidRPr="00812106">
        <w:rPr>
          <w:rFonts w:ascii="Century Gothic" w:hAnsi="Century Gothic"/>
          <w:sz w:val="20"/>
          <w:szCs w:val="20"/>
        </w:rPr>
        <w:t>Ontwikkelen empathie, respect en de mogelijkheid om te kunne</w:t>
      </w:r>
      <w:r w:rsidR="00BA05C0">
        <w:rPr>
          <w:rFonts w:ascii="Century Gothic" w:hAnsi="Century Gothic"/>
          <w:sz w:val="20"/>
          <w:szCs w:val="20"/>
        </w:rPr>
        <w:t>n communiceren met andere perso</w:t>
      </w:r>
      <w:r w:rsidRPr="00812106">
        <w:rPr>
          <w:rFonts w:ascii="Century Gothic" w:hAnsi="Century Gothic"/>
          <w:sz w:val="20"/>
          <w:szCs w:val="20"/>
        </w:rPr>
        <w:t>nen, ook degene waarvan de ideeën anders zijn</w:t>
      </w:r>
      <w:r w:rsidR="00812106" w:rsidRPr="00812106">
        <w:rPr>
          <w:rFonts w:ascii="Century Gothic" w:hAnsi="Century Gothic"/>
          <w:sz w:val="20"/>
          <w:szCs w:val="20"/>
        </w:rPr>
        <w:t>.</w:t>
      </w:r>
    </w:p>
    <w:p w:rsidR="00DE71CC" w:rsidRDefault="00DE71CC" w:rsidP="00932332">
      <w:pPr>
        <w:rPr>
          <w:rFonts w:ascii="Century Gothic" w:hAnsi="Century Gothic"/>
          <w:szCs w:val="20"/>
        </w:rPr>
      </w:pPr>
    </w:p>
    <w:p w:rsidR="00EE05C0" w:rsidRDefault="00EE05C0" w:rsidP="00932332">
      <w:pPr>
        <w:rPr>
          <w:rFonts w:ascii="Century Gothic" w:hAnsi="Century Gothic"/>
          <w:szCs w:val="20"/>
        </w:rPr>
      </w:pPr>
      <w:r>
        <w:rPr>
          <w:rFonts w:ascii="Century Gothic" w:hAnsi="Century Gothic"/>
          <w:szCs w:val="20"/>
        </w:rPr>
        <w:t xml:space="preserve">Naast deze zeven punten van Dr. </w:t>
      </w:r>
      <w:proofErr w:type="spellStart"/>
      <w:r>
        <w:rPr>
          <w:rFonts w:ascii="Century Gothic" w:hAnsi="Century Gothic"/>
          <w:szCs w:val="20"/>
        </w:rPr>
        <w:t>Brian</w:t>
      </w:r>
      <w:proofErr w:type="spellEnd"/>
      <w:r>
        <w:rPr>
          <w:rFonts w:ascii="Century Gothic" w:hAnsi="Century Gothic"/>
          <w:szCs w:val="20"/>
        </w:rPr>
        <w:t xml:space="preserve"> Hill, is het belangrijk dat ouders kijken naar het soort onderwijssysteem en hoe dit aan zal sluiten bij het schoolsysteem in hun eigen land bij eventuele terugkeer. </w:t>
      </w:r>
      <w:r w:rsidR="00926E0A">
        <w:rPr>
          <w:rFonts w:ascii="Century Gothic" w:hAnsi="Century Gothic"/>
          <w:szCs w:val="20"/>
        </w:rPr>
        <w:t>Zo worden er in een Amerikaans systeem snell</w:t>
      </w:r>
      <w:r w:rsidR="00620A34">
        <w:rPr>
          <w:rFonts w:ascii="Century Gothic" w:hAnsi="Century Gothic"/>
          <w:szCs w:val="20"/>
        </w:rPr>
        <w:t>er A’</w:t>
      </w:r>
      <w:r w:rsidR="00926E0A">
        <w:rPr>
          <w:rFonts w:ascii="Century Gothic" w:hAnsi="Century Gothic"/>
          <w:szCs w:val="20"/>
        </w:rPr>
        <w:t xml:space="preserve">s uitgedeeld en is dit in het Britse systeem meer ongewoon. </w:t>
      </w:r>
      <w:r w:rsidR="006E3A4B">
        <w:rPr>
          <w:rFonts w:ascii="Century Gothic" w:hAnsi="Century Gothic"/>
          <w:szCs w:val="20"/>
        </w:rPr>
        <w:t xml:space="preserve">Daarnaast is het ook belangrijk om te kijken in wat voor systeem de leerling het beste past. Wanneer het kind bijvoorbeeld een strakke lijn nodig heeft, zal het goed in het Britse systeem passen. Maar als het juist een vrijere benadering vraagt, zal het zich hier niet begrepen voelen. </w:t>
      </w: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E36BFB" w:rsidRDefault="00E36BFB" w:rsidP="00932332">
      <w:pPr>
        <w:rPr>
          <w:rFonts w:ascii="Century Gothic" w:hAnsi="Century Gothic"/>
          <w:szCs w:val="20"/>
        </w:rPr>
      </w:pPr>
    </w:p>
    <w:p w:rsidR="00E36BFB" w:rsidRDefault="00E36BFB" w:rsidP="00932332">
      <w:pPr>
        <w:rPr>
          <w:rFonts w:ascii="Century Gothic" w:hAnsi="Century Gothic"/>
          <w:szCs w:val="20"/>
        </w:rPr>
      </w:pPr>
    </w:p>
    <w:p w:rsidR="00305540" w:rsidRPr="00F53E2E" w:rsidRDefault="00F53E2E" w:rsidP="000558CB">
      <w:pPr>
        <w:ind w:firstLine="708"/>
        <w:rPr>
          <w:rFonts w:ascii="Century Gothic" w:hAnsi="Century Gothic"/>
          <w:b/>
          <w:color w:val="0070C0"/>
          <w:szCs w:val="20"/>
        </w:rPr>
      </w:pPr>
      <w:r w:rsidRPr="00F53E2E">
        <w:rPr>
          <w:rFonts w:ascii="Century Gothic" w:hAnsi="Century Gothic"/>
          <w:b/>
          <w:color w:val="0070C0"/>
          <w:szCs w:val="20"/>
        </w:rPr>
        <w:lastRenderedPageBreak/>
        <w:t>2.6 Link met IPC</w:t>
      </w:r>
    </w:p>
    <w:p w:rsidR="00B37A80" w:rsidRDefault="00B37A80" w:rsidP="00305540">
      <w:pPr>
        <w:rPr>
          <w:rFonts w:ascii="Century Gothic" w:hAnsi="Century Gothic"/>
          <w:b/>
          <w:color w:val="0070C0"/>
          <w:szCs w:val="20"/>
        </w:rPr>
      </w:pPr>
    </w:p>
    <w:p w:rsidR="00B37A80" w:rsidRPr="00713A89" w:rsidRDefault="00952FE5" w:rsidP="00305540">
      <w:pPr>
        <w:rPr>
          <w:rFonts w:ascii="Century Gothic" w:hAnsi="Century Gothic"/>
          <w:szCs w:val="20"/>
        </w:rPr>
      </w:pPr>
      <w:proofErr w:type="spellStart"/>
      <w:r w:rsidRPr="00713A89">
        <w:rPr>
          <w:rFonts w:ascii="Century Gothic" w:hAnsi="Century Gothic"/>
          <w:szCs w:val="20"/>
        </w:rPr>
        <w:t>TCK’s</w:t>
      </w:r>
      <w:proofErr w:type="spellEnd"/>
      <w:r w:rsidRPr="00713A89">
        <w:rPr>
          <w:rFonts w:ascii="Century Gothic" w:hAnsi="Century Gothic"/>
          <w:szCs w:val="20"/>
        </w:rPr>
        <w:t xml:space="preserve"> hebben vaak overduidelijke verschillen met de kinderen uit het land waar ze wonen. Dit kunnen fysieke verschillen zijn, maar vaak is juist het verschil in perspectief het grootste verschil. Er is een andere manier van kijken naar de wereld. IPC gaat hier op in door de leerlingen </w:t>
      </w:r>
      <w:r w:rsidR="00243DD1">
        <w:rPr>
          <w:rFonts w:ascii="Century Gothic" w:hAnsi="Century Gothic"/>
          <w:szCs w:val="20"/>
        </w:rPr>
        <w:t xml:space="preserve">ruimte te geven en ze </w:t>
      </w:r>
      <w:r w:rsidRPr="00713A89">
        <w:rPr>
          <w:rFonts w:ascii="Century Gothic" w:hAnsi="Century Gothic"/>
          <w:szCs w:val="20"/>
        </w:rPr>
        <w:t xml:space="preserve">te laten kijken naar gast- en thuisland. Dit zit in de lessen verworven. Door dit bij zoveel mogelijk lessen te doen zal de leerling over een zo breed mogelijk scala de verschillen zien en deze proberen te leren begrijpen. </w:t>
      </w:r>
    </w:p>
    <w:p w:rsidR="00B37A80" w:rsidRPr="00713A89" w:rsidRDefault="00C329A4" w:rsidP="00305540">
      <w:pPr>
        <w:rPr>
          <w:rFonts w:ascii="Century Gothic" w:hAnsi="Century Gothic"/>
          <w:szCs w:val="20"/>
        </w:rPr>
      </w:pPr>
      <w:r w:rsidRPr="00713A89">
        <w:rPr>
          <w:rFonts w:ascii="Century Gothic" w:hAnsi="Century Gothic"/>
          <w:szCs w:val="20"/>
        </w:rPr>
        <w:t xml:space="preserve">De duur van het verblijf in een ander land is geen grote factor als het gaat om de grote van de impact op de ontwikkeling van een kind. Wat wel een groot effect heeft is de leeftijd, het karakter en de participatie in de lokale cultuur. Door IPC gaan leerlingen meer kijken naar de lokale cultuur waarin zij participeren. Per kind is de diepte van de aanraking met de cultuur verschillend, wat ze door IPC leren is zich meer bewust te zijn van deze cultuur. Door dus het gast- en thuisland te bekijken worden de leerlingen zich bewust van de cultuur waarin ze leven en hoe deze verschillend is met die van hun thuisland. </w:t>
      </w:r>
    </w:p>
    <w:p w:rsidR="007D7AD1" w:rsidRPr="00713A89" w:rsidRDefault="007D7AD1" w:rsidP="00305540">
      <w:pPr>
        <w:rPr>
          <w:rFonts w:ascii="Century Gothic" w:hAnsi="Century Gothic"/>
          <w:szCs w:val="20"/>
        </w:rPr>
      </w:pPr>
      <w:r w:rsidRPr="00713A89">
        <w:rPr>
          <w:rFonts w:ascii="Century Gothic" w:hAnsi="Century Gothic"/>
          <w:szCs w:val="20"/>
        </w:rPr>
        <w:t xml:space="preserve">Dit bewustzijn, dat er op verschillende manieren naar de wereld gekeken kan worden, begint al op jonge leeftijd. IPC laat de </w:t>
      </w:r>
      <w:proofErr w:type="spellStart"/>
      <w:r w:rsidRPr="00713A89">
        <w:rPr>
          <w:rFonts w:ascii="Century Gothic" w:hAnsi="Century Gothic"/>
          <w:szCs w:val="20"/>
        </w:rPr>
        <w:t>early</w:t>
      </w:r>
      <w:proofErr w:type="spellEnd"/>
      <w:r w:rsidRPr="00713A89">
        <w:rPr>
          <w:rFonts w:ascii="Century Gothic" w:hAnsi="Century Gothic"/>
          <w:szCs w:val="20"/>
        </w:rPr>
        <w:t xml:space="preserve"> </w:t>
      </w:r>
      <w:proofErr w:type="spellStart"/>
      <w:r w:rsidRPr="00713A89">
        <w:rPr>
          <w:rFonts w:ascii="Century Gothic" w:hAnsi="Century Gothic"/>
          <w:szCs w:val="20"/>
        </w:rPr>
        <w:t>years</w:t>
      </w:r>
      <w:proofErr w:type="spellEnd"/>
      <w:r w:rsidRPr="00713A89">
        <w:rPr>
          <w:rFonts w:ascii="Century Gothic" w:hAnsi="Century Gothic"/>
          <w:szCs w:val="20"/>
        </w:rPr>
        <w:t xml:space="preserve">, groep 1 en 2, al kijken naar de verschillen tussen </w:t>
      </w:r>
      <w:r w:rsidR="008439EA" w:rsidRPr="00713A89">
        <w:rPr>
          <w:rFonts w:ascii="Century Gothic" w:hAnsi="Century Gothic"/>
          <w:szCs w:val="20"/>
        </w:rPr>
        <w:t xml:space="preserve">gast- en thuisland. Vanaf </w:t>
      </w:r>
      <w:proofErr w:type="spellStart"/>
      <w:r w:rsidR="008439EA" w:rsidRPr="00713A89">
        <w:rPr>
          <w:rFonts w:ascii="Century Gothic" w:hAnsi="Century Gothic"/>
          <w:szCs w:val="20"/>
        </w:rPr>
        <w:t>milepost</w:t>
      </w:r>
      <w:proofErr w:type="spellEnd"/>
      <w:r w:rsidR="008439EA" w:rsidRPr="00713A89">
        <w:rPr>
          <w:rFonts w:ascii="Century Gothic" w:hAnsi="Century Gothic"/>
          <w:szCs w:val="20"/>
        </w:rPr>
        <w:t xml:space="preserve"> 1 wordt er door IPC al geïnstrueerd om de wereldkaart erbij te pakken. Waar dit in regulier onderwijs pas in groep 7/8 gebeurt, laat IPC le</w:t>
      </w:r>
      <w:r w:rsidR="00243DD1">
        <w:rPr>
          <w:rFonts w:ascii="Century Gothic" w:hAnsi="Century Gothic"/>
          <w:szCs w:val="20"/>
        </w:rPr>
        <w:t>erlingen uit groep 3 al met de wereld</w:t>
      </w:r>
      <w:r w:rsidR="008439EA" w:rsidRPr="00713A89">
        <w:rPr>
          <w:rFonts w:ascii="Century Gothic" w:hAnsi="Century Gothic"/>
          <w:szCs w:val="20"/>
        </w:rPr>
        <w:t xml:space="preserve">kaart in contact komen. Op deze manier wordt het geografische besef van de leerling direct al gevisualiseerd. </w:t>
      </w:r>
    </w:p>
    <w:p w:rsidR="00325CDD" w:rsidRPr="00713A89" w:rsidRDefault="00310B1D" w:rsidP="00325CDD">
      <w:pPr>
        <w:rPr>
          <w:rFonts w:ascii="Century Gothic" w:hAnsi="Century Gothic"/>
          <w:i/>
          <w:szCs w:val="20"/>
        </w:rPr>
      </w:pPr>
      <w:r w:rsidRPr="00713A89">
        <w:rPr>
          <w:rFonts w:ascii="Century Gothic" w:hAnsi="Century Gothic"/>
          <w:szCs w:val="20"/>
        </w:rPr>
        <w:br/>
      </w:r>
      <w:r w:rsidR="00325CDD" w:rsidRPr="00713A89">
        <w:rPr>
          <w:rFonts w:ascii="Century Gothic" w:hAnsi="Century Gothic"/>
          <w:i/>
          <w:szCs w:val="20"/>
        </w:rPr>
        <w:t xml:space="preserve">Een curriculum en hoe het wordt uitgevoerd is een directe reflectie van de culturele normen en waarden van de maatschappij. Keuzes vanuit de school worden gemaakt aan de hand van wat hen is geleerd en wat in lijn </w:t>
      </w:r>
      <w:r w:rsidR="00C26D5B">
        <w:rPr>
          <w:rFonts w:ascii="Century Gothic" w:hAnsi="Century Gothic"/>
          <w:i/>
          <w:szCs w:val="20"/>
        </w:rPr>
        <w:t>is</w:t>
      </w:r>
      <w:r w:rsidR="00325CDD" w:rsidRPr="00713A89">
        <w:rPr>
          <w:rFonts w:ascii="Century Gothic" w:hAnsi="Century Gothic"/>
          <w:i/>
          <w:szCs w:val="20"/>
        </w:rPr>
        <w:t xml:space="preserve"> met wat ouders en anderen in de gemeenschap geloven en leren. </w:t>
      </w:r>
    </w:p>
    <w:p w:rsidR="00226C83" w:rsidRPr="00C26D5B" w:rsidRDefault="00325CDD" w:rsidP="00CF022A">
      <w:pPr>
        <w:rPr>
          <w:rFonts w:ascii="Century Gothic" w:hAnsi="Century Gothic"/>
          <w:szCs w:val="20"/>
        </w:rPr>
      </w:pPr>
      <w:r w:rsidRPr="00713A89">
        <w:rPr>
          <w:rFonts w:ascii="Century Gothic" w:hAnsi="Century Gothic"/>
          <w:szCs w:val="20"/>
        </w:rPr>
        <w:t xml:space="preserve">IPC is een internationaal curriculum, wat niet van normen en waarden van een bepaalde maatschappij of cultuur uitgaat, maar zich juist neutraal hierin op stelt. Op deze manier kan de school zelf keuzes maken in de normen en waarden die men aanleert </w:t>
      </w:r>
      <w:r w:rsidR="00C26D5B">
        <w:rPr>
          <w:rFonts w:ascii="Century Gothic" w:hAnsi="Century Gothic"/>
          <w:szCs w:val="20"/>
        </w:rPr>
        <w:t xml:space="preserve">en </w:t>
      </w:r>
      <w:r w:rsidRPr="00713A89">
        <w:rPr>
          <w:rFonts w:ascii="Century Gothic" w:hAnsi="Century Gothic"/>
          <w:szCs w:val="20"/>
        </w:rPr>
        <w:t xml:space="preserve">gekozen </w:t>
      </w:r>
      <w:r w:rsidR="00C26D5B">
        <w:rPr>
          <w:rFonts w:ascii="Century Gothic" w:hAnsi="Century Gothic"/>
          <w:szCs w:val="20"/>
        </w:rPr>
        <w:t xml:space="preserve">is </w:t>
      </w:r>
      <w:r w:rsidRPr="00713A89">
        <w:rPr>
          <w:rFonts w:ascii="Century Gothic" w:hAnsi="Century Gothic"/>
          <w:szCs w:val="20"/>
        </w:rPr>
        <w:t xml:space="preserve">vanuit de eigen cultuur. </w:t>
      </w:r>
      <w:r w:rsidR="00C26D5B" w:rsidRPr="00C26D5B">
        <w:rPr>
          <w:rFonts w:ascii="Century Gothic" w:hAnsi="Century Gothic"/>
          <w:szCs w:val="20"/>
        </w:rPr>
        <w:t>IPC is een manier van lesgeven gekozen door de school, niet een manier van opvoeden, dit wordt aan de ouders over gelaten.</w:t>
      </w:r>
    </w:p>
    <w:p w:rsidR="00226C83" w:rsidRDefault="00226C83" w:rsidP="00CF022A">
      <w:pPr>
        <w:rPr>
          <w:rFonts w:ascii="Century Gothic" w:hAnsi="Century Gothic"/>
          <w:szCs w:val="20"/>
        </w:rPr>
      </w:pPr>
    </w:p>
    <w:p w:rsidR="00CF022A" w:rsidRDefault="00CF022A" w:rsidP="00CF022A">
      <w:pPr>
        <w:rPr>
          <w:rFonts w:ascii="Century Gothic" w:hAnsi="Century Gothic"/>
          <w:szCs w:val="20"/>
        </w:rPr>
      </w:pPr>
      <w:r w:rsidRPr="00713A89">
        <w:rPr>
          <w:rFonts w:ascii="Century Gothic" w:hAnsi="Century Gothic"/>
          <w:szCs w:val="20"/>
        </w:rPr>
        <w:t xml:space="preserve">De zeven punten waar ouders naar moeten kijken bij de keuze van een school, volgens </w:t>
      </w:r>
      <w:proofErr w:type="spellStart"/>
      <w:r w:rsidRPr="00713A89">
        <w:rPr>
          <w:rFonts w:ascii="Century Gothic" w:hAnsi="Century Gothic"/>
          <w:szCs w:val="20"/>
        </w:rPr>
        <w:t>Brian</w:t>
      </w:r>
      <w:proofErr w:type="spellEnd"/>
      <w:r w:rsidRPr="00713A89">
        <w:rPr>
          <w:rFonts w:ascii="Century Gothic" w:hAnsi="Century Gothic"/>
          <w:szCs w:val="20"/>
        </w:rPr>
        <w:t xml:space="preserve"> Hill, zijn door hem opgezet. Ze komen neer op punten die betrekking hebben op het individu en op de omgeving. Zo heeft IPC persoonlijke en internationale doelen</w:t>
      </w:r>
      <w:r w:rsidR="000E756D">
        <w:rPr>
          <w:rStyle w:val="Voetnootmarkering"/>
          <w:rFonts w:ascii="Century Gothic" w:hAnsi="Century Gothic"/>
          <w:szCs w:val="20"/>
        </w:rPr>
        <w:footnoteReference w:id="45"/>
      </w:r>
      <w:r w:rsidR="00243DD1">
        <w:rPr>
          <w:rFonts w:ascii="Century Gothic" w:hAnsi="Century Gothic"/>
          <w:szCs w:val="20"/>
        </w:rPr>
        <w:t>;</w:t>
      </w:r>
    </w:p>
    <w:p w:rsidR="00713A89" w:rsidRPr="00461ED1" w:rsidRDefault="00713A89" w:rsidP="00461ED1">
      <w:pPr>
        <w:pStyle w:val="Lijstalinea"/>
        <w:ind w:firstLine="0"/>
        <w:rPr>
          <w:rFonts w:ascii="Century Gothic" w:hAnsi="Century Gothic"/>
          <w:i/>
          <w:sz w:val="20"/>
          <w:szCs w:val="20"/>
        </w:rPr>
      </w:pPr>
      <w:r w:rsidRPr="00461ED1">
        <w:rPr>
          <w:rFonts w:ascii="Century Gothic" w:hAnsi="Century Gothic"/>
          <w:i/>
          <w:sz w:val="20"/>
          <w:szCs w:val="20"/>
        </w:rPr>
        <w:t>De persoonlijke doelen</w:t>
      </w:r>
    </w:p>
    <w:p w:rsidR="00713A89" w:rsidRDefault="00713A89" w:rsidP="00CF022A">
      <w:pPr>
        <w:rPr>
          <w:rFonts w:ascii="Century Gothic" w:hAnsi="Century Gothic"/>
          <w:szCs w:val="20"/>
        </w:rPr>
      </w:pPr>
      <w:r>
        <w:rPr>
          <w:rFonts w:ascii="Century Gothic" w:hAnsi="Century Gothic"/>
          <w:szCs w:val="20"/>
        </w:rPr>
        <w:t>De persoonlijke doelen hebben betrekking op de individuele kwaliteiten en karakterkenmerken die voor leerlingen van belang zijn in de 21</w:t>
      </w:r>
      <w:r w:rsidRPr="00713A89">
        <w:rPr>
          <w:rFonts w:ascii="Century Gothic" w:hAnsi="Century Gothic"/>
          <w:szCs w:val="20"/>
          <w:vertAlign w:val="superscript"/>
        </w:rPr>
        <w:t>e</w:t>
      </w:r>
      <w:r>
        <w:rPr>
          <w:rFonts w:ascii="Century Gothic" w:hAnsi="Century Gothic"/>
          <w:szCs w:val="20"/>
        </w:rPr>
        <w:t xml:space="preserve"> eeuw. De persoonlijke doelen helpen die kwaliteiten te ontwikkelen zodat leerlingen in staat zijn om met de veranderende context van hun leven om te gaan. Er zijn persoonlijke doelen voor onderzoek, veerkracht, ethiek, communicatie, zorgzaamheid, samenwerking, respect en aanpassingvermogen</w:t>
      </w:r>
      <w:r w:rsidR="00023F30">
        <w:rPr>
          <w:rFonts w:ascii="Century Gothic" w:hAnsi="Century Gothic"/>
          <w:szCs w:val="20"/>
        </w:rPr>
        <w:t xml:space="preserve"> (wat ook een aantal kernwoorden zijn in de eisen van </w:t>
      </w:r>
      <w:proofErr w:type="spellStart"/>
      <w:r w:rsidR="00023F30">
        <w:rPr>
          <w:rFonts w:ascii="Century Gothic" w:hAnsi="Century Gothic"/>
          <w:szCs w:val="20"/>
        </w:rPr>
        <w:t>Brian</w:t>
      </w:r>
      <w:proofErr w:type="spellEnd"/>
      <w:r w:rsidR="00023F30">
        <w:rPr>
          <w:rFonts w:ascii="Century Gothic" w:hAnsi="Century Gothic"/>
          <w:szCs w:val="20"/>
        </w:rPr>
        <w:t xml:space="preserve"> Hill)</w:t>
      </w:r>
      <w:r>
        <w:rPr>
          <w:rFonts w:ascii="Century Gothic" w:hAnsi="Century Gothic"/>
          <w:szCs w:val="20"/>
        </w:rPr>
        <w:t>. Als een voorbeeld van een aantal van de leerdoelen voor aanpassingsvermogen, leren de leerlingen in het IPC het volgende:</w:t>
      </w:r>
    </w:p>
    <w:p w:rsidR="00713A89" w:rsidRPr="00713A89" w:rsidRDefault="00713A89" w:rsidP="00F76300">
      <w:pPr>
        <w:pStyle w:val="Lijstalinea"/>
        <w:numPr>
          <w:ilvl w:val="0"/>
          <w:numId w:val="23"/>
        </w:numPr>
        <w:rPr>
          <w:rFonts w:ascii="Century Gothic" w:hAnsi="Century Gothic"/>
          <w:sz w:val="20"/>
          <w:szCs w:val="20"/>
        </w:rPr>
      </w:pPr>
      <w:r w:rsidRPr="00713A89">
        <w:rPr>
          <w:rFonts w:ascii="Century Gothic" w:hAnsi="Century Gothic"/>
          <w:sz w:val="20"/>
          <w:szCs w:val="20"/>
        </w:rPr>
        <w:t>Kennis hebben van een verscheidenheid aan culturen en tradities.</w:t>
      </w:r>
    </w:p>
    <w:p w:rsidR="00713A89" w:rsidRPr="00713A89" w:rsidRDefault="00713A89" w:rsidP="00F76300">
      <w:pPr>
        <w:pStyle w:val="Lijstalinea"/>
        <w:numPr>
          <w:ilvl w:val="0"/>
          <w:numId w:val="23"/>
        </w:numPr>
        <w:rPr>
          <w:rFonts w:ascii="Century Gothic" w:hAnsi="Century Gothic"/>
          <w:sz w:val="20"/>
          <w:szCs w:val="20"/>
        </w:rPr>
      </w:pPr>
      <w:r w:rsidRPr="00713A89">
        <w:rPr>
          <w:rFonts w:ascii="Century Gothic" w:hAnsi="Century Gothic"/>
          <w:sz w:val="20"/>
          <w:szCs w:val="20"/>
        </w:rPr>
        <w:t>In staat zijn om met onbekende situaties om te gaan.</w:t>
      </w:r>
    </w:p>
    <w:p w:rsidR="00713A89" w:rsidRDefault="00713A89" w:rsidP="00F76300">
      <w:pPr>
        <w:pStyle w:val="Lijstalinea"/>
        <w:numPr>
          <w:ilvl w:val="0"/>
          <w:numId w:val="23"/>
        </w:numPr>
        <w:rPr>
          <w:rFonts w:ascii="Century Gothic" w:hAnsi="Century Gothic"/>
          <w:sz w:val="20"/>
          <w:szCs w:val="20"/>
        </w:rPr>
      </w:pPr>
      <w:r w:rsidRPr="00713A89">
        <w:rPr>
          <w:rFonts w:ascii="Century Gothic" w:hAnsi="Century Gothic"/>
          <w:sz w:val="20"/>
          <w:szCs w:val="20"/>
        </w:rPr>
        <w:t>In staat zijn om na te denken over culturen en tradities van andere mensen, en deze te respecteren.</w:t>
      </w:r>
    </w:p>
    <w:p w:rsidR="00461ED1" w:rsidRDefault="00461ED1" w:rsidP="00461ED1">
      <w:pPr>
        <w:pStyle w:val="Lijstalinea"/>
        <w:ind w:firstLine="0"/>
        <w:rPr>
          <w:rFonts w:ascii="Century Gothic" w:hAnsi="Century Gothic"/>
          <w:sz w:val="20"/>
          <w:szCs w:val="20"/>
        </w:rPr>
      </w:pPr>
    </w:p>
    <w:p w:rsidR="00461ED1" w:rsidRPr="00461ED1" w:rsidRDefault="00F40532" w:rsidP="00461ED1">
      <w:pPr>
        <w:pStyle w:val="Lijstalinea"/>
        <w:ind w:firstLine="0"/>
        <w:rPr>
          <w:rFonts w:ascii="Century Gothic" w:hAnsi="Century Gothic"/>
          <w:sz w:val="20"/>
          <w:szCs w:val="20"/>
        </w:rPr>
      </w:pPr>
      <w:r w:rsidRPr="00461ED1">
        <w:rPr>
          <w:rFonts w:ascii="Century Gothic" w:hAnsi="Century Gothic"/>
          <w:i/>
          <w:sz w:val="20"/>
          <w:szCs w:val="20"/>
        </w:rPr>
        <w:t>De internationale doelen</w:t>
      </w:r>
    </w:p>
    <w:p w:rsidR="00F40532" w:rsidRPr="00461ED1" w:rsidRDefault="00F40532" w:rsidP="00461ED1">
      <w:pPr>
        <w:ind w:left="360"/>
        <w:rPr>
          <w:rFonts w:ascii="Century Gothic" w:hAnsi="Century Gothic"/>
        </w:rPr>
      </w:pPr>
      <w:r w:rsidRPr="00461ED1">
        <w:rPr>
          <w:rFonts w:ascii="Century Gothic" w:hAnsi="Century Gothic"/>
        </w:rPr>
        <w:t>Het IPC is uniek omdat het leerdoelen definieert die leerlingen helpen om te werken aan een zich steeds verder ontwikkelend nationaal en internationaal perspectief. De wijze waarop IPC dit vorm geeft is gebaseerd op de volgende punten:</w:t>
      </w:r>
    </w:p>
    <w:p w:rsidR="00F40532" w:rsidRPr="00F40532" w:rsidRDefault="00F40532" w:rsidP="00F76300">
      <w:pPr>
        <w:pStyle w:val="Lijstalinea"/>
        <w:numPr>
          <w:ilvl w:val="0"/>
          <w:numId w:val="24"/>
        </w:numPr>
        <w:jc w:val="left"/>
        <w:rPr>
          <w:rFonts w:ascii="Century Gothic" w:hAnsi="Century Gothic"/>
          <w:sz w:val="20"/>
          <w:szCs w:val="20"/>
        </w:rPr>
      </w:pPr>
      <w:r w:rsidRPr="00F40532">
        <w:rPr>
          <w:rFonts w:ascii="Century Gothic" w:hAnsi="Century Gothic"/>
          <w:sz w:val="20"/>
          <w:szCs w:val="20"/>
        </w:rPr>
        <w:t>Kennis en begrip hebben van de eigen nationale cultuur. Internationaal bestaat uit zowel ‘</w:t>
      </w:r>
      <w:proofErr w:type="spellStart"/>
      <w:r w:rsidRPr="00F40532">
        <w:rPr>
          <w:rFonts w:ascii="Century Gothic" w:hAnsi="Century Gothic"/>
          <w:sz w:val="20"/>
          <w:szCs w:val="20"/>
        </w:rPr>
        <w:t>inter</w:t>
      </w:r>
      <w:proofErr w:type="spellEnd"/>
      <w:r w:rsidRPr="00F40532">
        <w:rPr>
          <w:rFonts w:ascii="Century Gothic" w:hAnsi="Century Gothic"/>
          <w:sz w:val="20"/>
          <w:szCs w:val="20"/>
        </w:rPr>
        <w:t>’ als ‘nationaal’.</w:t>
      </w:r>
    </w:p>
    <w:p w:rsidR="00F40532" w:rsidRPr="00F40532" w:rsidRDefault="00F40532" w:rsidP="00F76300">
      <w:pPr>
        <w:pStyle w:val="Lijstalinea"/>
        <w:numPr>
          <w:ilvl w:val="0"/>
          <w:numId w:val="24"/>
        </w:numPr>
        <w:jc w:val="left"/>
        <w:rPr>
          <w:rFonts w:ascii="Century Gothic" w:hAnsi="Century Gothic"/>
          <w:sz w:val="20"/>
          <w:szCs w:val="20"/>
        </w:rPr>
      </w:pPr>
      <w:r w:rsidRPr="00F40532">
        <w:rPr>
          <w:rFonts w:ascii="Century Gothic" w:hAnsi="Century Gothic"/>
          <w:sz w:val="20"/>
          <w:szCs w:val="20"/>
        </w:rPr>
        <w:t>Kennis en begrip hebben van de onafhankelijkheid en de onderlinge afhankelijkheid van mensen, culturen en landen.</w:t>
      </w:r>
    </w:p>
    <w:p w:rsidR="00F40532" w:rsidRPr="00F40532" w:rsidRDefault="00F40532" w:rsidP="00F76300">
      <w:pPr>
        <w:pStyle w:val="Lijstalinea"/>
        <w:numPr>
          <w:ilvl w:val="0"/>
          <w:numId w:val="24"/>
        </w:numPr>
        <w:jc w:val="left"/>
        <w:rPr>
          <w:rFonts w:ascii="Century Gothic" w:hAnsi="Century Gothic"/>
          <w:sz w:val="20"/>
          <w:szCs w:val="20"/>
        </w:rPr>
      </w:pPr>
      <w:r w:rsidRPr="00F40532">
        <w:rPr>
          <w:rFonts w:ascii="Century Gothic" w:hAnsi="Century Gothic"/>
          <w:sz w:val="20"/>
          <w:szCs w:val="20"/>
        </w:rPr>
        <w:t>Kennis en begrip hebben van de essentiële overeenkomsten tussen mensen en de landen van de wereld.</w:t>
      </w:r>
    </w:p>
    <w:p w:rsidR="005C0F69" w:rsidRPr="005C0F69" w:rsidRDefault="00F40532" w:rsidP="00F76300">
      <w:pPr>
        <w:pStyle w:val="Lijstalinea"/>
        <w:numPr>
          <w:ilvl w:val="0"/>
          <w:numId w:val="24"/>
        </w:numPr>
        <w:jc w:val="left"/>
        <w:rPr>
          <w:rFonts w:ascii="Century Gothic" w:hAnsi="Century Gothic"/>
        </w:rPr>
      </w:pPr>
      <w:r w:rsidRPr="005C0F69">
        <w:rPr>
          <w:rFonts w:ascii="Century Gothic" w:hAnsi="Century Gothic"/>
          <w:sz w:val="20"/>
          <w:szCs w:val="20"/>
        </w:rPr>
        <w:t xml:space="preserve">Beschikken over een zich ontwikkelend vermogen om zich daar op zijn of haar gemakt te voelen bij mensen die anders zijn dan zijzelf. </w:t>
      </w:r>
    </w:p>
    <w:p w:rsidR="00226C83" w:rsidRDefault="00226C83" w:rsidP="005C0F69">
      <w:pPr>
        <w:ind w:left="360"/>
        <w:rPr>
          <w:rFonts w:ascii="Century Gothic" w:hAnsi="Century Gothic"/>
        </w:rPr>
      </w:pPr>
      <w:r w:rsidRPr="005C0F69">
        <w:rPr>
          <w:rFonts w:ascii="Century Gothic" w:hAnsi="Century Gothic"/>
        </w:rPr>
        <w:t xml:space="preserve">Overeenkomsten zijn dat er respect </w:t>
      </w:r>
      <w:r w:rsidR="00B2165D">
        <w:rPr>
          <w:rFonts w:ascii="Century Gothic" w:hAnsi="Century Gothic"/>
        </w:rPr>
        <w:t>is</w:t>
      </w:r>
      <w:r w:rsidRPr="005C0F69">
        <w:rPr>
          <w:rFonts w:ascii="Century Gothic" w:hAnsi="Century Gothic"/>
        </w:rPr>
        <w:t xml:space="preserve"> voor zichzelf en voor anderen. En dat er een open blik moet worden gecreëerd voor de andere cultuur. </w:t>
      </w:r>
    </w:p>
    <w:p w:rsidR="00461ED1" w:rsidRDefault="00461ED1" w:rsidP="00461ED1">
      <w:pPr>
        <w:pStyle w:val="Lijstalinea"/>
        <w:ind w:left="765" w:firstLine="0"/>
        <w:rPr>
          <w:rFonts w:ascii="Century Gothic" w:hAnsi="Century Gothic"/>
          <w:b/>
          <w:color w:val="0070C0"/>
          <w:sz w:val="20"/>
          <w:szCs w:val="20"/>
        </w:rPr>
      </w:pPr>
    </w:p>
    <w:p w:rsidR="000D59CB" w:rsidRPr="00F870BA" w:rsidRDefault="000D59CB" w:rsidP="00F76300">
      <w:pPr>
        <w:pStyle w:val="Lijstalinea"/>
        <w:numPr>
          <w:ilvl w:val="1"/>
          <w:numId w:val="25"/>
        </w:numPr>
        <w:rPr>
          <w:rFonts w:ascii="Century Gothic" w:hAnsi="Century Gothic"/>
          <w:b/>
          <w:color w:val="0070C0"/>
          <w:sz w:val="20"/>
          <w:szCs w:val="20"/>
        </w:rPr>
      </w:pPr>
      <w:r w:rsidRPr="00F870BA">
        <w:rPr>
          <w:rFonts w:ascii="Century Gothic" w:hAnsi="Century Gothic"/>
          <w:b/>
          <w:color w:val="0070C0"/>
          <w:sz w:val="20"/>
          <w:szCs w:val="20"/>
        </w:rPr>
        <w:t>Mijn visie</w:t>
      </w:r>
    </w:p>
    <w:p w:rsidR="000D59CB" w:rsidRPr="000D59CB" w:rsidRDefault="000D59CB" w:rsidP="000D59CB">
      <w:pPr>
        <w:rPr>
          <w:rFonts w:ascii="Century Gothic" w:hAnsi="Century Gothic"/>
        </w:rPr>
      </w:pPr>
    </w:p>
    <w:p w:rsidR="000D59CB" w:rsidRDefault="00782F8E" w:rsidP="000558CB">
      <w:pPr>
        <w:rPr>
          <w:rFonts w:ascii="Century Gothic" w:hAnsi="Century Gothic"/>
          <w:szCs w:val="20"/>
        </w:rPr>
      </w:pPr>
      <w:r>
        <w:rPr>
          <w:rFonts w:ascii="Century Gothic" w:hAnsi="Century Gothic"/>
        </w:rPr>
        <w:t xml:space="preserve">Wat een TCK anders maakt dan andere </w:t>
      </w:r>
      <w:r w:rsidRPr="00A876A4">
        <w:rPr>
          <w:rFonts w:ascii="Century Gothic" w:hAnsi="Century Gothic"/>
        </w:rPr>
        <w:t xml:space="preserve">kinderen is </w:t>
      </w:r>
      <w:r w:rsidR="00A876A4">
        <w:rPr>
          <w:rFonts w:ascii="Century Gothic" w:hAnsi="Century Gothic"/>
          <w:szCs w:val="20"/>
        </w:rPr>
        <w:t>dat ze</w:t>
      </w:r>
      <w:r w:rsidR="00A876A4" w:rsidRPr="00A876A4">
        <w:rPr>
          <w:rFonts w:ascii="Century Gothic" w:hAnsi="Century Gothic"/>
          <w:szCs w:val="20"/>
        </w:rPr>
        <w:t xml:space="preserve"> een significante tijd van zijn of haar ontwikkelingsjaren heeft doorgebracht buiten de moedercultuur.</w:t>
      </w:r>
      <w:r w:rsidR="00A876A4">
        <w:rPr>
          <w:rFonts w:ascii="Century Gothic" w:hAnsi="Century Gothic"/>
          <w:szCs w:val="20"/>
        </w:rPr>
        <w:t xml:space="preserve"> Dit maakt de leerlingen van de </w:t>
      </w:r>
      <w:proofErr w:type="spellStart"/>
      <w:r w:rsidR="00A876A4">
        <w:rPr>
          <w:rFonts w:ascii="Century Gothic" w:hAnsi="Century Gothic"/>
          <w:szCs w:val="20"/>
        </w:rPr>
        <w:t>Netherlands</w:t>
      </w:r>
      <w:proofErr w:type="spellEnd"/>
      <w:r w:rsidR="00A876A4">
        <w:rPr>
          <w:rFonts w:ascii="Century Gothic" w:hAnsi="Century Gothic"/>
          <w:szCs w:val="20"/>
        </w:rPr>
        <w:t xml:space="preserve"> School Society allemaal </w:t>
      </w:r>
      <w:proofErr w:type="spellStart"/>
      <w:r w:rsidR="00A876A4">
        <w:rPr>
          <w:rFonts w:ascii="Century Gothic" w:hAnsi="Century Gothic"/>
          <w:szCs w:val="20"/>
        </w:rPr>
        <w:t>third</w:t>
      </w:r>
      <w:proofErr w:type="spellEnd"/>
      <w:r w:rsidR="00A876A4">
        <w:rPr>
          <w:rFonts w:ascii="Century Gothic" w:hAnsi="Century Gothic"/>
          <w:szCs w:val="20"/>
        </w:rPr>
        <w:t xml:space="preserve"> culture </w:t>
      </w:r>
      <w:proofErr w:type="spellStart"/>
      <w:r w:rsidR="00A876A4">
        <w:rPr>
          <w:rFonts w:ascii="Century Gothic" w:hAnsi="Century Gothic"/>
          <w:szCs w:val="20"/>
        </w:rPr>
        <w:t>kids</w:t>
      </w:r>
      <w:proofErr w:type="spellEnd"/>
      <w:r w:rsidR="00A876A4">
        <w:rPr>
          <w:rFonts w:ascii="Century Gothic" w:hAnsi="Century Gothic"/>
          <w:szCs w:val="20"/>
        </w:rPr>
        <w:t xml:space="preserve">. </w:t>
      </w:r>
      <w:r w:rsidR="00F93B4A">
        <w:rPr>
          <w:rFonts w:ascii="Century Gothic" w:hAnsi="Century Gothic"/>
          <w:szCs w:val="20"/>
        </w:rPr>
        <w:t xml:space="preserve">Het feit dat het wereldbeeld van deze leerlingen anders is als van de leerlingen in Nederland is te merken in de klas. </w:t>
      </w:r>
      <w:r w:rsidR="004C4677">
        <w:rPr>
          <w:rFonts w:ascii="Century Gothic" w:hAnsi="Century Gothic"/>
          <w:szCs w:val="20"/>
        </w:rPr>
        <w:t xml:space="preserve">De leerlingen beseffen dat er meer is op deze wereld </w:t>
      </w:r>
      <w:r w:rsidR="00564419">
        <w:rPr>
          <w:rFonts w:ascii="Century Gothic" w:hAnsi="Century Gothic"/>
          <w:szCs w:val="20"/>
        </w:rPr>
        <w:t xml:space="preserve">is </w:t>
      </w:r>
      <w:r w:rsidR="004C4677">
        <w:rPr>
          <w:rFonts w:ascii="Century Gothic" w:hAnsi="Century Gothic"/>
          <w:szCs w:val="20"/>
        </w:rPr>
        <w:t xml:space="preserve">dan alleen het land waarin ze wonen. Ze weten dat ze deel uit maken van deze wereld en </w:t>
      </w:r>
      <w:r w:rsidR="00564419">
        <w:rPr>
          <w:rFonts w:ascii="Century Gothic" w:hAnsi="Century Gothic"/>
          <w:szCs w:val="20"/>
        </w:rPr>
        <w:t>komen</w:t>
      </w:r>
      <w:r w:rsidR="004C4677">
        <w:rPr>
          <w:rFonts w:ascii="Century Gothic" w:hAnsi="Century Gothic"/>
          <w:szCs w:val="20"/>
        </w:rPr>
        <w:t xml:space="preserve"> elke dag hier mee </w:t>
      </w:r>
      <w:r w:rsidR="00564419">
        <w:rPr>
          <w:rFonts w:ascii="Century Gothic" w:hAnsi="Century Gothic"/>
          <w:szCs w:val="20"/>
        </w:rPr>
        <w:t xml:space="preserve">in </w:t>
      </w:r>
      <w:r w:rsidR="004C4677">
        <w:rPr>
          <w:rFonts w:ascii="Century Gothic" w:hAnsi="Century Gothic"/>
          <w:szCs w:val="20"/>
        </w:rPr>
        <w:t xml:space="preserve">aanraking. Ze zitten namelijk 24 uur per dag in een </w:t>
      </w:r>
      <w:r w:rsidR="00564419">
        <w:rPr>
          <w:rFonts w:ascii="Century Gothic" w:hAnsi="Century Gothic"/>
          <w:szCs w:val="20"/>
        </w:rPr>
        <w:t>internationale omgeving, daar</w:t>
      </w:r>
      <w:r w:rsidR="004C4677">
        <w:rPr>
          <w:rFonts w:ascii="Century Gothic" w:hAnsi="Century Gothic"/>
          <w:szCs w:val="20"/>
        </w:rPr>
        <w:t xml:space="preserve"> komt </w:t>
      </w:r>
      <w:r w:rsidR="00564419">
        <w:rPr>
          <w:rFonts w:ascii="Century Gothic" w:hAnsi="Century Gothic"/>
          <w:szCs w:val="20"/>
        </w:rPr>
        <w:t xml:space="preserve">bij </w:t>
      </w:r>
      <w:r w:rsidR="004C4677">
        <w:rPr>
          <w:rFonts w:ascii="Century Gothic" w:hAnsi="Century Gothic"/>
          <w:szCs w:val="20"/>
        </w:rPr>
        <w:t xml:space="preserve">dat ze in de klas zitten met leerlingen met allerlei nationaliteiten en dat ze ook leren over deze nationaliteiten. </w:t>
      </w:r>
    </w:p>
    <w:p w:rsidR="003B774F" w:rsidRDefault="003B774F" w:rsidP="000558CB">
      <w:pPr>
        <w:rPr>
          <w:rFonts w:ascii="Century Gothic" w:hAnsi="Century Gothic"/>
          <w:szCs w:val="20"/>
        </w:rPr>
      </w:pPr>
    </w:p>
    <w:p w:rsidR="003B774F" w:rsidRDefault="003B774F" w:rsidP="000558CB">
      <w:pPr>
        <w:rPr>
          <w:rFonts w:ascii="Century Gothic" w:hAnsi="Century Gothic"/>
          <w:szCs w:val="20"/>
        </w:rPr>
      </w:pPr>
      <w:r>
        <w:rPr>
          <w:rFonts w:ascii="Century Gothic" w:hAnsi="Century Gothic"/>
          <w:szCs w:val="20"/>
        </w:rPr>
        <w:t xml:space="preserve">Wat Rachel Miller </w:t>
      </w:r>
      <w:proofErr w:type="spellStart"/>
      <w:r>
        <w:rPr>
          <w:rFonts w:ascii="Century Gothic" w:hAnsi="Century Gothic"/>
          <w:szCs w:val="20"/>
        </w:rPr>
        <w:t>Schaetti</w:t>
      </w:r>
      <w:proofErr w:type="spellEnd"/>
      <w:r>
        <w:rPr>
          <w:rFonts w:ascii="Century Gothic" w:hAnsi="Century Gothic"/>
          <w:szCs w:val="20"/>
        </w:rPr>
        <w:t xml:space="preserve"> schrijft over haar kijk op het wereldbeeld van deze kinderen, ondersteun ik volledig. Deze leerlingen leren </w:t>
      </w:r>
      <w:r w:rsidR="0048494A">
        <w:rPr>
          <w:rFonts w:ascii="Century Gothic" w:hAnsi="Century Gothic"/>
          <w:szCs w:val="20"/>
        </w:rPr>
        <w:t xml:space="preserve">zoveel wereldoriënterende kennis door gewoon te leven. </w:t>
      </w:r>
      <w:r w:rsidR="008B6777">
        <w:rPr>
          <w:rFonts w:ascii="Century Gothic" w:hAnsi="Century Gothic"/>
          <w:szCs w:val="20"/>
        </w:rPr>
        <w:t xml:space="preserve">Kinderen in Nederland zien op plaatjes en lezen in boeken dat er mensen in de wereld zijn die in armoede leven. De leerlingen hier zien het elke dag vlak voor hun neus. </w:t>
      </w:r>
      <w:r w:rsidR="0019286F">
        <w:rPr>
          <w:rFonts w:ascii="Century Gothic" w:hAnsi="Century Gothic"/>
          <w:szCs w:val="20"/>
        </w:rPr>
        <w:t xml:space="preserve">Ze beleven deze onderwerpen in het driedimensionaal, ze ervaren ze door al hun zintuigen. </w:t>
      </w:r>
      <w:r w:rsidR="00F74E80">
        <w:rPr>
          <w:rFonts w:ascii="Century Gothic" w:hAnsi="Century Gothic"/>
          <w:szCs w:val="20"/>
        </w:rPr>
        <w:t xml:space="preserve"> </w:t>
      </w:r>
      <w:r w:rsidR="00564C00">
        <w:rPr>
          <w:rFonts w:ascii="Century Gothic" w:hAnsi="Century Gothic"/>
          <w:szCs w:val="20"/>
        </w:rPr>
        <w:t xml:space="preserve">Dit maakt de impact ervan veel groter en </w:t>
      </w:r>
      <w:r w:rsidR="00B2165D">
        <w:rPr>
          <w:rFonts w:ascii="Century Gothic" w:hAnsi="Century Gothic"/>
          <w:szCs w:val="20"/>
        </w:rPr>
        <w:t xml:space="preserve">daardoor </w:t>
      </w:r>
      <w:r w:rsidR="00564C00">
        <w:rPr>
          <w:rFonts w:ascii="Century Gothic" w:hAnsi="Century Gothic"/>
          <w:szCs w:val="20"/>
        </w:rPr>
        <w:t xml:space="preserve">zullen de leerlingen het ook beter kunnen onthouden. </w:t>
      </w:r>
    </w:p>
    <w:p w:rsidR="00951FCC" w:rsidRDefault="00951FCC" w:rsidP="000558CB">
      <w:pPr>
        <w:rPr>
          <w:rFonts w:ascii="Century Gothic" w:hAnsi="Century Gothic"/>
          <w:szCs w:val="20"/>
        </w:rPr>
      </w:pPr>
    </w:p>
    <w:p w:rsidR="00951FCC" w:rsidRDefault="00951FCC" w:rsidP="000558CB">
      <w:pPr>
        <w:rPr>
          <w:rFonts w:ascii="Century Gothic" w:hAnsi="Century Gothic"/>
          <w:szCs w:val="20"/>
        </w:rPr>
      </w:pPr>
      <w:r>
        <w:rPr>
          <w:rFonts w:ascii="Century Gothic" w:hAnsi="Century Gothic"/>
          <w:szCs w:val="20"/>
        </w:rPr>
        <w:t xml:space="preserve">Ik zie zo’n </w:t>
      </w:r>
      <w:proofErr w:type="spellStart"/>
      <w:r>
        <w:rPr>
          <w:rFonts w:ascii="Century Gothic" w:hAnsi="Century Gothic"/>
          <w:szCs w:val="20"/>
        </w:rPr>
        <w:t>cross-culturele</w:t>
      </w:r>
      <w:proofErr w:type="spellEnd"/>
      <w:r>
        <w:rPr>
          <w:rFonts w:ascii="Century Gothic" w:hAnsi="Century Gothic"/>
          <w:szCs w:val="20"/>
        </w:rPr>
        <w:t xml:space="preserve"> levenservaring als een groot voordeel in de internationale maatschappij  waarin we </w:t>
      </w:r>
      <w:r w:rsidR="002F6CF7">
        <w:rPr>
          <w:rFonts w:ascii="Century Gothic" w:hAnsi="Century Gothic"/>
          <w:szCs w:val="20"/>
        </w:rPr>
        <w:t xml:space="preserve">nu </w:t>
      </w:r>
      <w:r>
        <w:rPr>
          <w:rFonts w:ascii="Century Gothic" w:hAnsi="Century Gothic"/>
          <w:szCs w:val="20"/>
        </w:rPr>
        <w:t xml:space="preserve">leven. Deze kinderen groeien op met het besef dat vriendschap niks te maken heeft met culturele verschillen of huidskleur. Ze komen al op jonge leeftijd in contact met verschillende culturen en daarbij horende normen en waarden en leren dit te respecteren. </w:t>
      </w:r>
      <w:r w:rsidR="00A3776E">
        <w:rPr>
          <w:rFonts w:ascii="Century Gothic" w:hAnsi="Century Gothic"/>
          <w:szCs w:val="20"/>
        </w:rPr>
        <w:t xml:space="preserve">Zij </w:t>
      </w:r>
      <w:r w:rsidR="00225748">
        <w:rPr>
          <w:rFonts w:ascii="Century Gothic" w:hAnsi="Century Gothic"/>
          <w:szCs w:val="20"/>
        </w:rPr>
        <w:t xml:space="preserve">zien </w:t>
      </w:r>
      <w:r w:rsidR="00A3776E">
        <w:rPr>
          <w:rFonts w:ascii="Century Gothic" w:hAnsi="Century Gothic"/>
          <w:szCs w:val="20"/>
        </w:rPr>
        <w:t xml:space="preserve">iemands huidskleur </w:t>
      </w:r>
      <w:r w:rsidR="00225748">
        <w:rPr>
          <w:rFonts w:ascii="Century Gothic" w:hAnsi="Century Gothic"/>
          <w:szCs w:val="20"/>
        </w:rPr>
        <w:t xml:space="preserve">niet </w:t>
      </w:r>
      <w:r w:rsidR="00453ECF">
        <w:rPr>
          <w:rFonts w:ascii="Century Gothic" w:hAnsi="Century Gothic"/>
          <w:szCs w:val="20"/>
        </w:rPr>
        <w:t>omdat z</w:t>
      </w:r>
      <w:r w:rsidR="00A3776E">
        <w:rPr>
          <w:rFonts w:ascii="Century Gothic" w:hAnsi="Century Gothic"/>
          <w:szCs w:val="20"/>
        </w:rPr>
        <w:t xml:space="preserve">e hier niet naar kijken. </w:t>
      </w:r>
      <w:r w:rsidR="00D76BBF">
        <w:rPr>
          <w:rFonts w:ascii="Century Gothic" w:hAnsi="Century Gothic"/>
          <w:szCs w:val="20"/>
        </w:rPr>
        <w:t xml:space="preserve">Ook begrijpen zij uit eigen ervaring hoe lastig het kan zijn om met verschillende talen en gewoonten op te groeien. Als kind zullen ze dit misschien nog niet helemaal in zien, maar wanneer ze ouder zijn </w:t>
      </w:r>
      <w:r w:rsidR="00E7743A">
        <w:rPr>
          <w:rFonts w:ascii="Century Gothic" w:hAnsi="Century Gothic"/>
          <w:szCs w:val="20"/>
        </w:rPr>
        <w:t xml:space="preserve">zullen ze kinderen met taalproblemen beter begrijpen. </w:t>
      </w:r>
    </w:p>
    <w:p w:rsidR="00B04FE5" w:rsidRDefault="00B04FE5" w:rsidP="000558CB">
      <w:pPr>
        <w:rPr>
          <w:rFonts w:ascii="Century Gothic" w:hAnsi="Century Gothic"/>
          <w:szCs w:val="20"/>
        </w:rPr>
      </w:pPr>
      <w:r>
        <w:rPr>
          <w:rFonts w:ascii="Century Gothic" w:hAnsi="Century Gothic"/>
          <w:szCs w:val="20"/>
        </w:rPr>
        <w:t xml:space="preserve">Ook zijn deze kinderen </w:t>
      </w:r>
      <w:r w:rsidR="00B2165D">
        <w:rPr>
          <w:rFonts w:ascii="Century Gothic" w:hAnsi="Century Gothic"/>
          <w:szCs w:val="20"/>
        </w:rPr>
        <w:t xml:space="preserve">er </w:t>
      </w:r>
      <w:r>
        <w:rPr>
          <w:rFonts w:ascii="Century Gothic" w:hAnsi="Century Gothic"/>
          <w:szCs w:val="20"/>
        </w:rPr>
        <w:t>gewend aan dat kinderen aankomen en vertrekken. Ze gaan hier luchtiger en makkelijker mee om, is mij opgevallen</w:t>
      </w:r>
      <w:r w:rsidR="00B2165D">
        <w:rPr>
          <w:rFonts w:ascii="Century Gothic" w:hAnsi="Century Gothic"/>
          <w:szCs w:val="20"/>
        </w:rPr>
        <w:t>, anders dan</w:t>
      </w:r>
      <w:r>
        <w:rPr>
          <w:rFonts w:ascii="Century Gothic" w:hAnsi="Century Gothic"/>
          <w:szCs w:val="20"/>
        </w:rPr>
        <w:t xml:space="preserve"> leerlingen in Nederland. Toen ik kwam werd ik ook meteen geaccepteerd en het klopte allemaal. In Nederland merk ik dan nog vaak een kleine tijd van gewenning. </w:t>
      </w:r>
    </w:p>
    <w:p w:rsidR="002F6CF7" w:rsidRDefault="002F6CF7" w:rsidP="000558CB">
      <w:pPr>
        <w:rPr>
          <w:rFonts w:ascii="Century Gothic" w:hAnsi="Century Gothic"/>
          <w:szCs w:val="20"/>
        </w:rPr>
      </w:pPr>
    </w:p>
    <w:p w:rsidR="00A4187B" w:rsidRDefault="00A4187B" w:rsidP="000558CB">
      <w:pPr>
        <w:rPr>
          <w:rFonts w:ascii="Century Gothic" w:hAnsi="Century Gothic"/>
        </w:rPr>
      </w:pPr>
      <w:r>
        <w:rPr>
          <w:rFonts w:ascii="Century Gothic" w:hAnsi="Century Gothic"/>
          <w:szCs w:val="20"/>
        </w:rPr>
        <w:t xml:space="preserve">Ook groeien ze op met het besef dat er verschillen zitten tussen culturen. In de groep ¾ waar ik mijn LIO loop zitten er kinderen met verschillende achtergronden, zo hebben kinderen culturele achtergronden uit Mexico, Bosnië, België, </w:t>
      </w:r>
      <w:r w:rsidR="00C04ED4">
        <w:rPr>
          <w:rFonts w:ascii="Century Gothic" w:hAnsi="Century Gothic"/>
          <w:szCs w:val="20"/>
        </w:rPr>
        <w:t>Libanon, Kenia en Nederland. D</w:t>
      </w:r>
      <w:r>
        <w:rPr>
          <w:rFonts w:ascii="Century Gothic" w:hAnsi="Century Gothic"/>
          <w:szCs w:val="20"/>
        </w:rPr>
        <w:t xml:space="preserve">it zijn de landen waarvan de ouders vandaan komen. </w:t>
      </w:r>
      <w:r w:rsidR="00C04ED4">
        <w:rPr>
          <w:rFonts w:ascii="Century Gothic" w:hAnsi="Century Gothic"/>
          <w:szCs w:val="20"/>
        </w:rPr>
        <w:t>Daarnaast</w:t>
      </w:r>
      <w:r>
        <w:rPr>
          <w:rFonts w:ascii="Century Gothic" w:hAnsi="Century Gothic"/>
          <w:szCs w:val="20"/>
        </w:rPr>
        <w:t xml:space="preserve"> hebben sommige kinderen ook nog in andere landen gewoond zoals Engeland, Soedan</w:t>
      </w:r>
      <w:r w:rsidR="00060441">
        <w:rPr>
          <w:rFonts w:ascii="Century Gothic" w:hAnsi="Century Gothic"/>
          <w:szCs w:val="20"/>
        </w:rPr>
        <w:t xml:space="preserve"> en</w:t>
      </w:r>
      <w:r>
        <w:rPr>
          <w:rFonts w:ascii="Century Gothic" w:hAnsi="Century Gothic"/>
          <w:szCs w:val="20"/>
        </w:rPr>
        <w:t xml:space="preserve"> Tanzania. Door al deze ervaringen maken leerlingen aan de levende lijven mee dat er verschil tussen culturen zit en ontwikkelen hiermee de verschillende sociale en </w:t>
      </w:r>
      <w:proofErr w:type="spellStart"/>
      <w:r w:rsidR="005B102A">
        <w:rPr>
          <w:rFonts w:ascii="Century Gothic" w:hAnsi="Century Gothic"/>
          <w:szCs w:val="20"/>
        </w:rPr>
        <w:t>o</w:t>
      </w:r>
      <w:r>
        <w:rPr>
          <w:rFonts w:ascii="Century Gothic" w:hAnsi="Century Gothic"/>
          <w:szCs w:val="20"/>
        </w:rPr>
        <w:t>bservationele</w:t>
      </w:r>
      <w:proofErr w:type="spellEnd"/>
      <w:r>
        <w:rPr>
          <w:rFonts w:ascii="Century Gothic" w:hAnsi="Century Gothic"/>
          <w:szCs w:val="20"/>
        </w:rPr>
        <w:t xml:space="preserve"> vaardigheden. </w:t>
      </w:r>
      <w:r w:rsidR="000E07BD">
        <w:rPr>
          <w:rFonts w:ascii="Century Gothic" w:hAnsi="Century Gothic"/>
          <w:szCs w:val="20"/>
        </w:rPr>
        <w:t>Wat hun de eigenschap geeft zich beter in mensen in te kunnen leven.</w:t>
      </w:r>
      <w:r w:rsidR="00060441">
        <w:rPr>
          <w:rFonts w:ascii="Century Gothic" w:hAnsi="Century Gothic"/>
          <w:szCs w:val="20"/>
        </w:rPr>
        <w:t xml:space="preserve"> </w:t>
      </w:r>
    </w:p>
    <w:p w:rsidR="000D59CB" w:rsidRDefault="000D59CB" w:rsidP="000558CB">
      <w:pPr>
        <w:rPr>
          <w:rFonts w:ascii="Century Gothic" w:hAnsi="Century Gothic"/>
        </w:rPr>
      </w:pPr>
    </w:p>
    <w:p w:rsidR="000D59CB" w:rsidRDefault="00453ECF" w:rsidP="00FD56E8">
      <w:pPr>
        <w:rPr>
          <w:rFonts w:ascii="Century Gothic" w:hAnsi="Century Gothic"/>
        </w:rPr>
      </w:pPr>
      <w:r>
        <w:rPr>
          <w:rFonts w:ascii="Century Gothic" w:hAnsi="Century Gothic"/>
        </w:rPr>
        <w:t>Maar er zitten altijd twee kanten aan een medaille. Naast al deze positieve eigenschappen, heeft het opgroeien in een cultuur buiten je eigen cultuur ook nadelige effecten. Zo kunnen de leerlingen zich helemaal niet be</w:t>
      </w:r>
      <w:r w:rsidR="00FD56E8">
        <w:rPr>
          <w:rFonts w:ascii="Century Gothic" w:hAnsi="Century Gothic"/>
        </w:rPr>
        <w:t>grepen voelen, wanneer ze terug</w:t>
      </w:r>
      <w:r>
        <w:rPr>
          <w:rFonts w:ascii="Century Gothic" w:hAnsi="Century Gothic"/>
        </w:rPr>
        <w:t xml:space="preserve">keren naar hun eigen cultuur. Ik heb al meerdere verhalen gehoord van leerlingen die naar Nederland </w:t>
      </w:r>
      <w:r w:rsidR="00FD56E8">
        <w:rPr>
          <w:rFonts w:ascii="Century Gothic" w:hAnsi="Century Gothic"/>
        </w:rPr>
        <w:t>terug</w:t>
      </w:r>
      <w:r>
        <w:rPr>
          <w:rFonts w:ascii="Century Gothic" w:hAnsi="Century Gothic"/>
        </w:rPr>
        <w:t xml:space="preserve">keren, maar </w:t>
      </w:r>
      <w:r w:rsidR="00FD56E8">
        <w:rPr>
          <w:rFonts w:ascii="Century Gothic" w:hAnsi="Century Gothic"/>
        </w:rPr>
        <w:t xml:space="preserve">zich </w:t>
      </w:r>
      <w:r>
        <w:rPr>
          <w:rFonts w:ascii="Century Gothic" w:hAnsi="Century Gothic"/>
        </w:rPr>
        <w:t xml:space="preserve">er niet gelukkig </w:t>
      </w:r>
      <w:r w:rsidR="00FD56E8">
        <w:rPr>
          <w:rFonts w:ascii="Century Gothic" w:hAnsi="Century Gothic"/>
        </w:rPr>
        <w:t>voelen</w:t>
      </w:r>
      <w:r>
        <w:rPr>
          <w:rFonts w:ascii="Century Gothic" w:hAnsi="Century Gothic"/>
        </w:rPr>
        <w:t xml:space="preserve"> en zich niet begrepen voelen, omdat hun beeld anders is en ze heel andere dingen hebben mee gemaakt dan hun klasgenoot. </w:t>
      </w:r>
    </w:p>
    <w:p w:rsidR="000D59CB" w:rsidRDefault="000D59CB" w:rsidP="005C0F69">
      <w:pPr>
        <w:ind w:left="360"/>
        <w:rPr>
          <w:rFonts w:ascii="Century Gothic" w:hAnsi="Century Gothic"/>
        </w:rPr>
      </w:pPr>
    </w:p>
    <w:p w:rsidR="000D59CB" w:rsidRDefault="000D59CB" w:rsidP="005C0F69">
      <w:pPr>
        <w:ind w:left="360"/>
        <w:rPr>
          <w:rFonts w:ascii="Century Gothic" w:hAnsi="Century Gothic"/>
        </w:rPr>
      </w:pPr>
    </w:p>
    <w:p w:rsidR="000D59CB" w:rsidRDefault="000D59CB" w:rsidP="005C0F69">
      <w:pPr>
        <w:ind w:left="360"/>
        <w:rPr>
          <w:rFonts w:ascii="Century Gothic" w:hAnsi="Century Gothic"/>
        </w:rPr>
      </w:pPr>
    </w:p>
    <w:p w:rsidR="000D59CB" w:rsidRDefault="000D59CB" w:rsidP="005C0F69">
      <w:pPr>
        <w:ind w:left="360"/>
        <w:rPr>
          <w:rFonts w:ascii="Century Gothic" w:hAnsi="Century Gothic"/>
        </w:rPr>
      </w:pPr>
    </w:p>
    <w:p w:rsidR="000D59CB" w:rsidRDefault="000D59CB" w:rsidP="005C0F69">
      <w:pPr>
        <w:ind w:left="360"/>
        <w:rPr>
          <w:rFonts w:ascii="Century Gothic" w:hAnsi="Century Gothic"/>
        </w:rPr>
      </w:pPr>
    </w:p>
    <w:p w:rsidR="000D59CB" w:rsidRDefault="000D59CB" w:rsidP="005C0F69">
      <w:pPr>
        <w:ind w:left="360"/>
        <w:rPr>
          <w:rFonts w:ascii="Century Gothic" w:hAnsi="Century Gothic"/>
        </w:rPr>
      </w:pPr>
    </w:p>
    <w:p w:rsidR="000D59CB" w:rsidRDefault="000D59CB" w:rsidP="005C0F69">
      <w:pPr>
        <w:ind w:left="360"/>
        <w:rPr>
          <w:rFonts w:ascii="Century Gothic" w:hAnsi="Century Gothic"/>
        </w:rPr>
      </w:pPr>
    </w:p>
    <w:p w:rsidR="000D59CB" w:rsidRDefault="000D59CB" w:rsidP="005C0F69">
      <w:pPr>
        <w:ind w:left="360"/>
        <w:rPr>
          <w:rFonts w:ascii="Century Gothic" w:hAnsi="Century Gothic"/>
        </w:rPr>
      </w:pPr>
    </w:p>
    <w:p w:rsidR="000D59CB" w:rsidRDefault="000D59CB" w:rsidP="005C0F69">
      <w:pPr>
        <w:ind w:left="360"/>
        <w:rPr>
          <w:rFonts w:ascii="Century Gothic" w:hAnsi="Century Gothic"/>
        </w:rPr>
      </w:pPr>
    </w:p>
    <w:p w:rsidR="000D59CB" w:rsidRDefault="000D59CB" w:rsidP="005C0F69">
      <w:pPr>
        <w:ind w:left="360"/>
        <w:rPr>
          <w:rFonts w:ascii="Century Gothic" w:hAnsi="Century Gothic"/>
        </w:rPr>
      </w:pPr>
    </w:p>
    <w:p w:rsidR="000D59CB" w:rsidRDefault="000D59CB" w:rsidP="005C0F69">
      <w:pPr>
        <w:ind w:left="360"/>
        <w:rPr>
          <w:rFonts w:ascii="Century Gothic" w:hAnsi="Century Gothic"/>
        </w:rPr>
      </w:pPr>
    </w:p>
    <w:p w:rsidR="007828DA" w:rsidRDefault="007828DA" w:rsidP="005C0F69">
      <w:pPr>
        <w:ind w:left="360"/>
        <w:rPr>
          <w:rFonts w:ascii="Century Gothic" w:hAnsi="Century Gothic"/>
        </w:rPr>
      </w:pPr>
    </w:p>
    <w:p w:rsidR="000D59CB" w:rsidRPr="005C0F69" w:rsidRDefault="000D59CB" w:rsidP="005C0F69">
      <w:pPr>
        <w:ind w:left="360"/>
        <w:rPr>
          <w:rFonts w:ascii="Century Gothic" w:hAnsi="Century Gothic"/>
        </w:rPr>
      </w:pPr>
    </w:p>
    <w:p w:rsidR="0013315A" w:rsidRDefault="0013315A" w:rsidP="0000140A">
      <w:pPr>
        <w:pStyle w:val="Lijstalinea"/>
        <w:ind w:left="0" w:firstLine="0"/>
        <w:jc w:val="left"/>
        <w:rPr>
          <w:rFonts w:ascii="Century Gothic" w:hAnsi="Century Gothic"/>
          <w:b/>
          <w:color w:val="0070C0"/>
          <w:sz w:val="20"/>
          <w:szCs w:val="20"/>
        </w:rPr>
      </w:pPr>
    </w:p>
    <w:p w:rsidR="0013315A" w:rsidRDefault="00882742" w:rsidP="0000140A">
      <w:pPr>
        <w:pStyle w:val="Lijstalinea"/>
        <w:ind w:left="0" w:firstLine="0"/>
        <w:jc w:val="left"/>
        <w:rPr>
          <w:rFonts w:ascii="Century Gothic" w:hAnsi="Century Gothic"/>
          <w:b/>
          <w:color w:val="0070C0"/>
          <w:sz w:val="20"/>
          <w:szCs w:val="20"/>
        </w:rPr>
      </w:pPr>
      <w:r w:rsidRPr="00882742">
        <w:rPr>
          <w:rFonts w:ascii="Century Gothic" w:hAnsi="Century Gothic"/>
          <w:noProof/>
          <w:szCs w:val="20"/>
        </w:rPr>
        <w:lastRenderedPageBreak/>
        <w:pict>
          <v:roundrect id="_x0000_s1036" style="position:absolute;margin-left:54pt;margin-top:-8.25pt;width:402pt;height:46pt;z-index:251660800" arcsize="10923f" strokecolor="#95b3d7" strokeweight="1pt">
            <v:fill color2="#b8cce4" focusposition="1" focussize="" focus="100%" type="gradient"/>
            <v:shadow on="t" type="perspective" color="#243f60" opacity=".5" offset="1pt" offset2="-3pt"/>
            <v:textbox style="mso-next-textbox:#_x0000_s1036">
              <w:txbxContent>
                <w:p w:rsidR="00982506" w:rsidRPr="00496644" w:rsidRDefault="00982506" w:rsidP="00496644">
                  <w:pPr>
                    <w:jc w:val="center"/>
                    <w:rPr>
                      <w:rFonts w:ascii="Bradley Hand ITC" w:hAnsi="Bradley Hand ITC"/>
                      <w:b/>
                      <w:sz w:val="24"/>
                      <w:u w:val="single"/>
                    </w:rPr>
                  </w:pPr>
                  <w:r w:rsidRPr="00496644">
                    <w:rPr>
                      <w:rFonts w:ascii="Bradley Hand ITC" w:hAnsi="Bradley Hand ITC"/>
                      <w:b/>
                      <w:sz w:val="24"/>
                      <w:u w:val="single"/>
                    </w:rPr>
                    <w:t>Hoofdstuk 3</w:t>
                  </w:r>
                </w:p>
                <w:p w:rsidR="00982506" w:rsidRPr="00D058A8" w:rsidRDefault="00982506" w:rsidP="00496644">
                  <w:pPr>
                    <w:ind w:left="720"/>
                    <w:rPr>
                      <w:rFonts w:ascii="Bradley Hand ITC" w:hAnsi="Bradley Hand ITC"/>
                      <w:b/>
                      <w:sz w:val="28"/>
                      <w:szCs w:val="28"/>
                    </w:rPr>
                  </w:pPr>
                  <w:r>
                    <w:rPr>
                      <w:rFonts w:ascii="Bradley Hand ITC" w:hAnsi="Bradley Hand ITC"/>
                      <w:b/>
                      <w:sz w:val="28"/>
                      <w:szCs w:val="28"/>
                    </w:rPr>
                    <w:t>H</w:t>
                  </w:r>
                  <w:r w:rsidRPr="00D058A8">
                    <w:rPr>
                      <w:rFonts w:ascii="Bradley Hand ITC" w:hAnsi="Bradley Hand ITC"/>
                      <w:b/>
                      <w:sz w:val="28"/>
                      <w:szCs w:val="28"/>
                    </w:rPr>
                    <w:t>et wereldbeeld van kinderen van groep 4 in Nederland</w:t>
                  </w:r>
                </w:p>
                <w:p w:rsidR="00982506" w:rsidRPr="00D058A8" w:rsidRDefault="00982506" w:rsidP="00496644">
                  <w:pPr>
                    <w:ind w:left="720"/>
                    <w:rPr>
                      <w:rFonts w:ascii="Bradley Hand ITC" w:hAnsi="Bradley Hand ITC"/>
                      <w:b/>
                      <w:sz w:val="28"/>
                      <w:szCs w:val="28"/>
                    </w:rPr>
                  </w:pPr>
                </w:p>
              </w:txbxContent>
            </v:textbox>
          </v:roundrect>
        </w:pict>
      </w:r>
    </w:p>
    <w:p w:rsidR="00063B41" w:rsidRDefault="00310B1D" w:rsidP="0000140A">
      <w:pPr>
        <w:pStyle w:val="Lijstalinea"/>
        <w:ind w:left="0" w:firstLine="0"/>
        <w:jc w:val="left"/>
        <w:rPr>
          <w:rFonts w:ascii="Century Gothic" w:hAnsi="Century Gothic"/>
          <w:b/>
          <w:color w:val="0070C0"/>
          <w:szCs w:val="20"/>
        </w:rPr>
      </w:pPr>
      <w:r w:rsidRPr="00C6629C">
        <w:rPr>
          <w:rFonts w:ascii="Century Gothic" w:hAnsi="Century Gothic"/>
          <w:b/>
          <w:color w:val="0070C0"/>
          <w:sz w:val="20"/>
          <w:szCs w:val="20"/>
        </w:rPr>
        <w:br/>
      </w:r>
      <w:r w:rsidRPr="00C6629C">
        <w:rPr>
          <w:rFonts w:ascii="Century Gothic" w:hAnsi="Century Gothic"/>
          <w:b/>
          <w:color w:val="0070C0"/>
          <w:sz w:val="20"/>
          <w:szCs w:val="20"/>
        </w:rPr>
        <w:br/>
      </w:r>
      <w:r w:rsidRPr="00C6629C">
        <w:rPr>
          <w:rFonts w:ascii="Century Gothic" w:hAnsi="Century Gothic"/>
          <w:b/>
          <w:color w:val="0070C0"/>
          <w:sz w:val="20"/>
          <w:szCs w:val="20"/>
        </w:rPr>
        <w:br/>
      </w:r>
    </w:p>
    <w:p w:rsidR="00467B9E" w:rsidRPr="008C39C5" w:rsidRDefault="00467B9E" w:rsidP="00C95F99">
      <w:pPr>
        <w:ind w:firstLine="708"/>
        <w:rPr>
          <w:rFonts w:ascii="Century Gothic" w:hAnsi="Century Gothic"/>
          <w:b/>
          <w:color w:val="0070C0"/>
          <w:szCs w:val="20"/>
        </w:rPr>
      </w:pPr>
      <w:r w:rsidRPr="008C39C5">
        <w:rPr>
          <w:rFonts w:ascii="Century Gothic" w:hAnsi="Century Gothic"/>
          <w:b/>
          <w:color w:val="0070C0"/>
          <w:szCs w:val="20"/>
        </w:rPr>
        <w:t>3.1 Sociale omgeving</w:t>
      </w:r>
    </w:p>
    <w:p w:rsidR="00467B9E" w:rsidRDefault="00467B9E" w:rsidP="00932332">
      <w:pPr>
        <w:rPr>
          <w:rFonts w:ascii="Century Gothic" w:hAnsi="Century Gothic"/>
          <w:szCs w:val="20"/>
        </w:rPr>
      </w:pPr>
    </w:p>
    <w:p w:rsidR="00BF5E9E" w:rsidRDefault="00E34A8D" w:rsidP="00932332">
      <w:pPr>
        <w:rPr>
          <w:rFonts w:ascii="Century Gothic" w:hAnsi="Century Gothic"/>
          <w:szCs w:val="20"/>
        </w:rPr>
      </w:pPr>
      <w:r>
        <w:rPr>
          <w:rFonts w:ascii="Century Gothic" w:hAnsi="Century Gothic"/>
          <w:szCs w:val="20"/>
        </w:rPr>
        <w:t>In de leeftijd tussen 5 en 8 jaar breidt de sociale omgeving van het kind zich enorm uit</w:t>
      </w:r>
      <w:r>
        <w:rPr>
          <w:rStyle w:val="Voetnootmarkering"/>
          <w:rFonts w:ascii="Century Gothic" w:hAnsi="Century Gothic"/>
          <w:szCs w:val="20"/>
        </w:rPr>
        <w:footnoteReference w:id="46"/>
      </w:r>
      <w:r>
        <w:rPr>
          <w:rFonts w:ascii="Century Gothic" w:hAnsi="Century Gothic"/>
          <w:szCs w:val="20"/>
        </w:rPr>
        <w:t>. De cognitieve verandering van egoc</w:t>
      </w:r>
      <w:r w:rsidR="00BD4205">
        <w:rPr>
          <w:rFonts w:ascii="Century Gothic" w:hAnsi="Century Gothic"/>
          <w:szCs w:val="20"/>
        </w:rPr>
        <w:t xml:space="preserve">entrisch naar niet-egocentrisch </w:t>
      </w:r>
      <w:r>
        <w:rPr>
          <w:rFonts w:ascii="Century Gothic" w:hAnsi="Century Gothic"/>
          <w:szCs w:val="20"/>
        </w:rPr>
        <w:t xml:space="preserve">denken is dan hard nodig. Het </w:t>
      </w:r>
      <w:r w:rsidR="00133DB6">
        <w:rPr>
          <w:rFonts w:ascii="Century Gothic" w:hAnsi="Century Gothic"/>
          <w:szCs w:val="20"/>
        </w:rPr>
        <w:t xml:space="preserve">kind </w:t>
      </w:r>
      <w:r>
        <w:rPr>
          <w:rFonts w:ascii="Century Gothic" w:hAnsi="Century Gothic"/>
          <w:szCs w:val="20"/>
        </w:rPr>
        <w:t>begint</w:t>
      </w:r>
      <w:r w:rsidR="00BF5E9E">
        <w:rPr>
          <w:rFonts w:ascii="Century Gothic" w:hAnsi="Century Gothic"/>
          <w:szCs w:val="20"/>
        </w:rPr>
        <w:t xml:space="preserve"> dan namelijk</w:t>
      </w:r>
      <w:r>
        <w:rPr>
          <w:rFonts w:ascii="Century Gothic" w:hAnsi="Century Gothic"/>
          <w:szCs w:val="20"/>
        </w:rPr>
        <w:t xml:space="preserve"> vriendjes en vriendinnetjes te maken. </w:t>
      </w:r>
      <w:r w:rsidR="001C095F">
        <w:rPr>
          <w:rFonts w:ascii="Century Gothic" w:hAnsi="Century Gothic"/>
          <w:szCs w:val="20"/>
        </w:rPr>
        <w:t>D</w:t>
      </w:r>
      <w:r w:rsidR="00BF5E9E">
        <w:rPr>
          <w:rFonts w:ascii="Century Gothic" w:hAnsi="Century Gothic"/>
          <w:szCs w:val="20"/>
        </w:rPr>
        <w:t xml:space="preserve">aarbij </w:t>
      </w:r>
      <w:r w:rsidR="001C095F">
        <w:rPr>
          <w:rFonts w:ascii="Century Gothic" w:hAnsi="Century Gothic"/>
          <w:szCs w:val="20"/>
        </w:rPr>
        <w:t xml:space="preserve">is </w:t>
      </w:r>
      <w:r w:rsidR="002F2BF9">
        <w:rPr>
          <w:rFonts w:ascii="Century Gothic" w:hAnsi="Century Gothic"/>
          <w:szCs w:val="20"/>
        </w:rPr>
        <w:t>het niet-egocentrisch denken</w:t>
      </w:r>
      <w:r w:rsidR="001C095F">
        <w:rPr>
          <w:rFonts w:ascii="Century Gothic" w:hAnsi="Century Gothic"/>
          <w:szCs w:val="20"/>
        </w:rPr>
        <w:t xml:space="preserve"> essentieel</w:t>
      </w:r>
      <w:r w:rsidR="00BF5E9E">
        <w:rPr>
          <w:rFonts w:ascii="Century Gothic" w:hAnsi="Century Gothic"/>
          <w:szCs w:val="20"/>
        </w:rPr>
        <w:t xml:space="preserve">, omdat </w:t>
      </w:r>
      <w:r w:rsidR="00EB4396">
        <w:rPr>
          <w:rFonts w:ascii="Century Gothic" w:hAnsi="Century Gothic"/>
          <w:szCs w:val="20"/>
        </w:rPr>
        <w:t xml:space="preserve">het kind </w:t>
      </w:r>
      <w:r w:rsidR="00BF5E9E">
        <w:rPr>
          <w:rFonts w:ascii="Century Gothic" w:hAnsi="Century Gothic"/>
          <w:szCs w:val="20"/>
        </w:rPr>
        <w:t xml:space="preserve">dan naar de buitenwereld gaat kijken en </w:t>
      </w:r>
      <w:r w:rsidR="00A9373F">
        <w:rPr>
          <w:rFonts w:ascii="Century Gothic" w:hAnsi="Century Gothic"/>
          <w:szCs w:val="20"/>
        </w:rPr>
        <w:t xml:space="preserve">gaat </w:t>
      </w:r>
      <w:r w:rsidR="00BF5E9E">
        <w:rPr>
          <w:rFonts w:ascii="Century Gothic" w:hAnsi="Century Gothic"/>
          <w:szCs w:val="20"/>
        </w:rPr>
        <w:t xml:space="preserve">ontdekken wie er nog meer in zijn omgeving zijn. </w:t>
      </w:r>
    </w:p>
    <w:p w:rsidR="00D4554B" w:rsidRDefault="00BF5E9E" w:rsidP="00932332">
      <w:pPr>
        <w:rPr>
          <w:rFonts w:ascii="Century Gothic" w:hAnsi="Century Gothic"/>
          <w:szCs w:val="20"/>
        </w:rPr>
      </w:pPr>
      <w:r>
        <w:rPr>
          <w:rFonts w:ascii="Century Gothic" w:hAnsi="Century Gothic"/>
          <w:szCs w:val="20"/>
        </w:rPr>
        <w:t>Do</w:t>
      </w:r>
      <w:r w:rsidR="00D4554B">
        <w:rPr>
          <w:rFonts w:ascii="Century Gothic" w:hAnsi="Century Gothic"/>
          <w:szCs w:val="20"/>
        </w:rPr>
        <w:t xml:space="preserve">ordat de sociale omgeving van het kind steeds groter wordt is het kind zich </w:t>
      </w:r>
      <w:r w:rsidR="004600FC">
        <w:rPr>
          <w:rFonts w:ascii="Century Gothic" w:hAnsi="Century Gothic"/>
          <w:szCs w:val="20"/>
        </w:rPr>
        <w:t xml:space="preserve">ook </w:t>
      </w:r>
      <w:r w:rsidR="00D4554B">
        <w:rPr>
          <w:rFonts w:ascii="Century Gothic" w:hAnsi="Century Gothic"/>
          <w:szCs w:val="20"/>
        </w:rPr>
        <w:t xml:space="preserve">steeds meer bewust van de aard van het gezin. Vanaf het vijfde levensjaar zijn kinderen actief met te begrijpen waar ze vandaan komen. </w:t>
      </w:r>
      <w:r w:rsidR="004600FC">
        <w:rPr>
          <w:rFonts w:ascii="Century Gothic" w:hAnsi="Century Gothic"/>
          <w:szCs w:val="20"/>
        </w:rPr>
        <w:t>Ze kijken dan naar waar ze wonen en met wie ze wonen.</w:t>
      </w:r>
    </w:p>
    <w:p w:rsidR="00B8493B" w:rsidRDefault="00CA5C7A" w:rsidP="00932332">
      <w:pPr>
        <w:rPr>
          <w:rFonts w:ascii="Century Gothic" w:hAnsi="Century Gothic"/>
          <w:szCs w:val="20"/>
        </w:rPr>
      </w:pPr>
      <w:r>
        <w:rPr>
          <w:rFonts w:ascii="Century Gothic" w:hAnsi="Century Gothic"/>
          <w:szCs w:val="20"/>
        </w:rPr>
        <w:t>Vanaf acht jaar staan er twee onderwerpen centraal</w:t>
      </w:r>
      <w:r w:rsidR="00A25ADB">
        <w:rPr>
          <w:rFonts w:ascii="Century Gothic" w:hAnsi="Century Gothic"/>
          <w:szCs w:val="20"/>
        </w:rPr>
        <w:t xml:space="preserve"> in de ontwikkeling van het kind dit zijn</w:t>
      </w:r>
      <w:r>
        <w:rPr>
          <w:rFonts w:ascii="Century Gothic" w:hAnsi="Century Gothic"/>
          <w:szCs w:val="20"/>
        </w:rPr>
        <w:t xml:space="preserve"> het succes van de schoolprestaties en het opbouwen van een sociale identiteit</w:t>
      </w:r>
      <w:r>
        <w:rPr>
          <w:rStyle w:val="Voetnootmarkering"/>
          <w:rFonts w:ascii="Century Gothic" w:hAnsi="Century Gothic"/>
          <w:szCs w:val="20"/>
        </w:rPr>
        <w:footnoteReference w:id="47"/>
      </w:r>
      <w:r>
        <w:rPr>
          <w:rFonts w:ascii="Century Gothic" w:hAnsi="Century Gothic"/>
          <w:szCs w:val="20"/>
        </w:rPr>
        <w:t xml:space="preserve">. </w:t>
      </w:r>
    </w:p>
    <w:p w:rsidR="00F1191F" w:rsidRDefault="00A25ADB" w:rsidP="00932332">
      <w:pPr>
        <w:rPr>
          <w:rFonts w:ascii="Century Gothic" w:hAnsi="Century Gothic"/>
          <w:szCs w:val="20"/>
        </w:rPr>
      </w:pPr>
      <w:r>
        <w:rPr>
          <w:rFonts w:ascii="Century Gothic" w:hAnsi="Century Gothic"/>
          <w:szCs w:val="20"/>
        </w:rPr>
        <w:t>Op school gaat het leren</w:t>
      </w:r>
      <w:r w:rsidR="00B8493B">
        <w:rPr>
          <w:rFonts w:ascii="Century Gothic" w:hAnsi="Century Gothic"/>
          <w:szCs w:val="20"/>
        </w:rPr>
        <w:t xml:space="preserve"> van intern naar extern. In de kleutertijd ontwikkelde het kind zich op een natuurlijke wijze, wat van binnenuit verliep. Nu wordt er van het kind verwacht dat het leert wat er wordt aangeboden</w:t>
      </w:r>
      <w:r>
        <w:rPr>
          <w:rFonts w:ascii="Century Gothic" w:hAnsi="Century Gothic"/>
          <w:szCs w:val="20"/>
        </w:rPr>
        <w:t xml:space="preserve"> en daarmee </w:t>
      </w:r>
      <w:r w:rsidR="00D102B7">
        <w:rPr>
          <w:rFonts w:ascii="Century Gothic" w:hAnsi="Century Gothic"/>
          <w:szCs w:val="20"/>
        </w:rPr>
        <w:t>externe informatie gaat en moet leren</w:t>
      </w:r>
      <w:r w:rsidR="00B8493B">
        <w:rPr>
          <w:rFonts w:ascii="Century Gothic" w:hAnsi="Century Gothic"/>
          <w:szCs w:val="20"/>
        </w:rPr>
        <w:t xml:space="preserve">. </w:t>
      </w:r>
    </w:p>
    <w:p w:rsidR="00C513A3" w:rsidRPr="00B64F2E" w:rsidRDefault="00CE7EBC" w:rsidP="00B64F2E">
      <w:pPr>
        <w:rPr>
          <w:rFonts w:ascii="Century Gothic" w:hAnsi="Century Gothic"/>
          <w:szCs w:val="20"/>
        </w:rPr>
      </w:pPr>
      <w:r w:rsidRPr="00B64F2E">
        <w:rPr>
          <w:rFonts w:ascii="Century Gothic" w:hAnsi="Century Gothic"/>
          <w:szCs w:val="20"/>
        </w:rPr>
        <w:t>Waar in de kleutertijd voornamelijk nog de uitbreiding van de fysieke en sociale omgeving centraal stond, zo wordt de omgeving nog ruimer en gaan deze leerlingen van basisschoolleeftijd de hele wereld omvatt</w:t>
      </w:r>
      <w:r w:rsidR="00A9373F">
        <w:rPr>
          <w:rFonts w:ascii="Century Gothic" w:hAnsi="Century Gothic"/>
          <w:szCs w:val="20"/>
        </w:rPr>
        <w:t>en. Dit uit zich in school door</w:t>
      </w:r>
      <w:r w:rsidRPr="00B64F2E">
        <w:rPr>
          <w:rFonts w:ascii="Century Gothic" w:hAnsi="Century Gothic"/>
          <w:szCs w:val="20"/>
        </w:rPr>
        <w:t xml:space="preserve"> </w:t>
      </w:r>
      <w:r w:rsidR="00A9373F">
        <w:rPr>
          <w:rFonts w:ascii="Century Gothic" w:hAnsi="Century Gothic"/>
          <w:szCs w:val="20"/>
        </w:rPr>
        <w:t xml:space="preserve">vakken </w:t>
      </w:r>
      <w:r w:rsidRPr="00B64F2E">
        <w:rPr>
          <w:rFonts w:ascii="Century Gothic" w:hAnsi="Century Gothic"/>
          <w:szCs w:val="20"/>
        </w:rPr>
        <w:t xml:space="preserve">als </w:t>
      </w:r>
      <w:r w:rsidR="00621712" w:rsidRPr="00B64F2E">
        <w:rPr>
          <w:rFonts w:ascii="Century Gothic" w:hAnsi="Century Gothic"/>
          <w:szCs w:val="20"/>
        </w:rPr>
        <w:t>wereldoriëntatie</w:t>
      </w:r>
      <w:r w:rsidR="005E7A13">
        <w:rPr>
          <w:rFonts w:ascii="Century Gothic" w:hAnsi="Century Gothic"/>
          <w:szCs w:val="20"/>
        </w:rPr>
        <w:t>. Het kind gaat</w:t>
      </w:r>
      <w:r w:rsidRPr="00B64F2E">
        <w:rPr>
          <w:rFonts w:ascii="Century Gothic" w:hAnsi="Century Gothic"/>
          <w:szCs w:val="20"/>
        </w:rPr>
        <w:t xml:space="preserve"> ervaren </w:t>
      </w:r>
      <w:r w:rsidR="005E7A13">
        <w:rPr>
          <w:rFonts w:ascii="Century Gothic" w:hAnsi="Century Gothic"/>
          <w:szCs w:val="20"/>
        </w:rPr>
        <w:t>dat hij of zij</w:t>
      </w:r>
      <w:r w:rsidRPr="00B64F2E">
        <w:rPr>
          <w:rFonts w:ascii="Century Gothic" w:hAnsi="Century Gothic"/>
          <w:szCs w:val="20"/>
        </w:rPr>
        <w:t xml:space="preserve"> een onderdeel </w:t>
      </w:r>
      <w:r w:rsidR="005E7A13">
        <w:rPr>
          <w:rFonts w:ascii="Century Gothic" w:hAnsi="Century Gothic"/>
          <w:szCs w:val="20"/>
        </w:rPr>
        <w:t xml:space="preserve">is </w:t>
      </w:r>
      <w:r w:rsidRPr="00B64F2E">
        <w:rPr>
          <w:rFonts w:ascii="Century Gothic" w:hAnsi="Century Gothic"/>
          <w:szCs w:val="20"/>
        </w:rPr>
        <w:t>van het heelal</w:t>
      </w:r>
      <w:r w:rsidRPr="00B64F2E">
        <w:rPr>
          <w:rStyle w:val="Voetnootmarkering"/>
          <w:rFonts w:ascii="Century Gothic" w:hAnsi="Century Gothic"/>
          <w:szCs w:val="20"/>
        </w:rPr>
        <w:footnoteReference w:id="48"/>
      </w:r>
      <w:r w:rsidRPr="00B64F2E">
        <w:rPr>
          <w:rFonts w:ascii="Century Gothic" w:hAnsi="Century Gothic"/>
          <w:szCs w:val="20"/>
        </w:rPr>
        <w:t xml:space="preserve">.  </w:t>
      </w:r>
      <w:r w:rsidR="005E7A13">
        <w:rPr>
          <w:rFonts w:ascii="Century Gothic" w:hAnsi="Century Gothic"/>
          <w:szCs w:val="20"/>
        </w:rPr>
        <w:t>Het kind wordt zich steeds</w:t>
      </w:r>
      <w:r w:rsidR="00621712" w:rsidRPr="00B64F2E">
        <w:rPr>
          <w:rFonts w:ascii="Century Gothic" w:hAnsi="Century Gothic"/>
          <w:szCs w:val="20"/>
        </w:rPr>
        <w:t xml:space="preserve"> bewust</w:t>
      </w:r>
      <w:r w:rsidR="005E7A13">
        <w:rPr>
          <w:rFonts w:ascii="Century Gothic" w:hAnsi="Century Gothic"/>
          <w:szCs w:val="20"/>
        </w:rPr>
        <w:t>er</w:t>
      </w:r>
      <w:r w:rsidR="00621712" w:rsidRPr="00B64F2E">
        <w:rPr>
          <w:rFonts w:ascii="Century Gothic" w:hAnsi="Century Gothic"/>
          <w:szCs w:val="20"/>
        </w:rPr>
        <w:t xml:space="preserve"> van zijn of haar plaats te</w:t>
      </w:r>
      <w:r w:rsidR="005A046A">
        <w:rPr>
          <w:rFonts w:ascii="Century Gothic" w:hAnsi="Century Gothic"/>
          <w:szCs w:val="20"/>
        </w:rPr>
        <w:t>n opzichte van</w:t>
      </w:r>
      <w:r w:rsidR="00621712" w:rsidRPr="00B64F2E">
        <w:rPr>
          <w:rFonts w:ascii="Century Gothic" w:hAnsi="Century Gothic"/>
          <w:szCs w:val="20"/>
        </w:rPr>
        <w:t xml:space="preserve"> anderen. Ook vormt het zich steeds meer een idee van hoe het door anderen wordt ervaren. Ze vormen zich een sociale identiteit.</w:t>
      </w:r>
      <w:r w:rsidR="006A5C48" w:rsidRPr="00B64F2E">
        <w:rPr>
          <w:rFonts w:ascii="Century Gothic" w:hAnsi="Century Gothic"/>
          <w:szCs w:val="20"/>
        </w:rPr>
        <w:t xml:space="preserve"> Volgens </w:t>
      </w:r>
      <w:proofErr w:type="spellStart"/>
      <w:r w:rsidR="006A5C48" w:rsidRPr="00B64F2E">
        <w:rPr>
          <w:rFonts w:ascii="Century Gothic" w:hAnsi="Century Gothic"/>
          <w:szCs w:val="20"/>
        </w:rPr>
        <w:t>Harris</w:t>
      </w:r>
      <w:proofErr w:type="spellEnd"/>
      <w:r w:rsidR="006A5C48" w:rsidRPr="00B64F2E">
        <w:rPr>
          <w:rFonts w:ascii="Century Gothic" w:hAnsi="Century Gothic"/>
          <w:szCs w:val="20"/>
        </w:rPr>
        <w:t xml:space="preserve"> (1998) is de omgang met </w:t>
      </w:r>
      <w:r w:rsidR="00B443E8">
        <w:rPr>
          <w:rFonts w:ascii="Century Gothic" w:hAnsi="Century Gothic"/>
          <w:szCs w:val="20"/>
        </w:rPr>
        <w:t>leeftijdsgenoten</w:t>
      </w:r>
      <w:r w:rsidR="006A5C48" w:rsidRPr="00B64F2E">
        <w:rPr>
          <w:rFonts w:ascii="Century Gothic" w:hAnsi="Century Gothic"/>
          <w:szCs w:val="20"/>
        </w:rPr>
        <w:t xml:space="preserve"> na aanleg de belangrijkste factor in de vorming van de persoonlijkheid van een kind</w:t>
      </w:r>
      <w:r w:rsidR="006A5C48" w:rsidRPr="00B64F2E">
        <w:rPr>
          <w:rStyle w:val="Voetnootmarkering"/>
          <w:rFonts w:ascii="Century Gothic" w:hAnsi="Century Gothic"/>
          <w:szCs w:val="20"/>
        </w:rPr>
        <w:footnoteReference w:id="49"/>
      </w:r>
      <w:r w:rsidR="006A5C48" w:rsidRPr="00B64F2E">
        <w:rPr>
          <w:rFonts w:ascii="Century Gothic" w:hAnsi="Century Gothic"/>
          <w:szCs w:val="20"/>
        </w:rPr>
        <w:t>.</w:t>
      </w:r>
    </w:p>
    <w:p w:rsidR="00C513A3" w:rsidRDefault="00C513A3" w:rsidP="00932332">
      <w:pPr>
        <w:rPr>
          <w:rFonts w:ascii="Century Gothic" w:hAnsi="Century Gothic"/>
          <w:szCs w:val="20"/>
        </w:rPr>
      </w:pPr>
    </w:p>
    <w:p w:rsidR="00155DD1" w:rsidRDefault="00C513A3" w:rsidP="00932332">
      <w:pPr>
        <w:rPr>
          <w:rFonts w:ascii="Century Gothic" w:hAnsi="Century Gothic"/>
          <w:szCs w:val="20"/>
        </w:rPr>
      </w:pPr>
      <w:r>
        <w:rPr>
          <w:rFonts w:ascii="Century Gothic" w:hAnsi="Century Gothic"/>
          <w:szCs w:val="20"/>
        </w:rPr>
        <w:t>De ontwikkeling van vriendschappen verloopt als volgt</w:t>
      </w:r>
      <w:r>
        <w:rPr>
          <w:rStyle w:val="Voetnootmarkering"/>
          <w:rFonts w:ascii="Century Gothic" w:hAnsi="Century Gothic"/>
          <w:szCs w:val="20"/>
        </w:rPr>
        <w:footnoteReference w:id="50"/>
      </w:r>
      <w:r>
        <w:rPr>
          <w:rFonts w:ascii="Century Gothic" w:hAnsi="Century Gothic"/>
          <w:szCs w:val="20"/>
        </w:rPr>
        <w:t>:</w:t>
      </w:r>
      <w:r w:rsidR="007F51B3">
        <w:rPr>
          <w:rFonts w:ascii="Century Gothic" w:hAnsi="Century Gothic"/>
          <w:szCs w:val="20"/>
        </w:rPr>
        <w:br/>
      </w:r>
    </w:p>
    <w:tbl>
      <w:tblPr>
        <w:tblStyle w:val="Lichtearcering-accent5"/>
        <w:tblW w:w="0" w:type="auto"/>
        <w:tblLook w:val="04A0"/>
      </w:tblPr>
      <w:tblGrid>
        <w:gridCol w:w="3516"/>
        <w:gridCol w:w="3517"/>
        <w:gridCol w:w="3518"/>
      </w:tblGrid>
      <w:tr w:rsidR="00155DD1" w:rsidTr="007A63D0">
        <w:trPr>
          <w:cnfStyle w:val="100000000000"/>
        </w:trPr>
        <w:tc>
          <w:tcPr>
            <w:cnfStyle w:val="001000000000"/>
            <w:tcW w:w="3535" w:type="dxa"/>
          </w:tcPr>
          <w:p w:rsidR="00155DD1" w:rsidRDefault="00155DD1" w:rsidP="00932332">
            <w:pPr>
              <w:rPr>
                <w:rFonts w:ascii="Century Gothic" w:hAnsi="Century Gothic"/>
                <w:szCs w:val="20"/>
              </w:rPr>
            </w:pPr>
            <w:r>
              <w:rPr>
                <w:rFonts w:ascii="Century Gothic" w:hAnsi="Century Gothic"/>
                <w:szCs w:val="20"/>
              </w:rPr>
              <w:t>Soort vriendschap</w:t>
            </w:r>
          </w:p>
        </w:tc>
        <w:tc>
          <w:tcPr>
            <w:tcW w:w="3535" w:type="dxa"/>
          </w:tcPr>
          <w:p w:rsidR="00155DD1" w:rsidRDefault="00155DD1" w:rsidP="00932332">
            <w:pPr>
              <w:cnfStyle w:val="100000000000"/>
              <w:rPr>
                <w:rFonts w:ascii="Century Gothic" w:hAnsi="Century Gothic"/>
                <w:szCs w:val="20"/>
              </w:rPr>
            </w:pPr>
            <w:r>
              <w:rPr>
                <w:rFonts w:ascii="Century Gothic" w:hAnsi="Century Gothic"/>
                <w:szCs w:val="20"/>
              </w:rPr>
              <w:t>Periode</w:t>
            </w:r>
          </w:p>
        </w:tc>
        <w:tc>
          <w:tcPr>
            <w:tcW w:w="3536" w:type="dxa"/>
          </w:tcPr>
          <w:p w:rsidR="00155DD1" w:rsidRDefault="00155DD1" w:rsidP="00932332">
            <w:pPr>
              <w:cnfStyle w:val="100000000000"/>
              <w:rPr>
                <w:rFonts w:ascii="Century Gothic" w:hAnsi="Century Gothic"/>
                <w:szCs w:val="20"/>
              </w:rPr>
            </w:pPr>
            <w:r>
              <w:rPr>
                <w:rFonts w:ascii="Century Gothic" w:hAnsi="Century Gothic"/>
                <w:szCs w:val="20"/>
              </w:rPr>
              <w:t>Aard vriendschap</w:t>
            </w:r>
          </w:p>
        </w:tc>
      </w:tr>
      <w:tr w:rsidR="00155DD1" w:rsidTr="007A63D0">
        <w:trPr>
          <w:cnfStyle w:val="000000100000"/>
        </w:trPr>
        <w:tc>
          <w:tcPr>
            <w:cnfStyle w:val="001000000000"/>
            <w:tcW w:w="3535" w:type="dxa"/>
          </w:tcPr>
          <w:p w:rsidR="00155DD1" w:rsidRDefault="00155DD1" w:rsidP="00932332">
            <w:pPr>
              <w:rPr>
                <w:rFonts w:ascii="Century Gothic" w:hAnsi="Century Gothic"/>
                <w:szCs w:val="20"/>
              </w:rPr>
            </w:pPr>
            <w:r>
              <w:rPr>
                <w:rFonts w:ascii="Century Gothic" w:hAnsi="Century Gothic"/>
                <w:szCs w:val="20"/>
              </w:rPr>
              <w:t>Speelmaatje</w:t>
            </w:r>
          </w:p>
        </w:tc>
        <w:tc>
          <w:tcPr>
            <w:tcW w:w="3535" w:type="dxa"/>
          </w:tcPr>
          <w:p w:rsidR="00155DD1" w:rsidRDefault="00155DD1" w:rsidP="00932332">
            <w:pPr>
              <w:cnfStyle w:val="000000100000"/>
              <w:rPr>
                <w:rFonts w:ascii="Century Gothic" w:hAnsi="Century Gothic"/>
                <w:szCs w:val="20"/>
              </w:rPr>
            </w:pPr>
            <w:r>
              <w:rPr>
                <w:rFonts w:ascii="Century Gothic" w:hAnsi="Century Gothic"/>
                <w:szCs w:val="20"/>
              </w:rPr>
              <w:t>Voorschoolse periode</w:t>
            </w:r>
          </w:p>
          <w:p w:rsidR="008C2C89" w:rsidRPr="008C2C89" w:rsidRDefault="008C2C89" w:rsidP="00932332">
            <w:pPr>
              <w:cnfStyle w:val="000000100000"/>
              <w:rPr>
                <w:rFonts w:ascii="Century Gothic" w:hAnsi="Century Gothic"/>
                <w:i/>
                <w:szCs w:val="20"/>
              </w:rPr>
            </w:pPr>
            <w:r w:rsidRPr="008C2C89">
              <w:rPr>
                <w:rFonts w:ascii="Century Gothic" w:hAnsi="Century Gothic"/>
                <w:i/>
                <w:szCs w:val="20"/>
              </w:rPr>
              <w:t>Peutertijd</w:t>
            </w:r>
          </w:p>
        </w:tc>
        <w:tc>
          <w:tcPr>
            <w:tcW w:w="3536" w:type="dxa"/>
          </w:tcPr>
          <w:p w:rsidR="00155DD1" w:rsidRDefault="00FD5A6C" w:rsidP="00932332">
            <w:pPr>
              <w:cnfStyle w:val="000000100000"/>
              <w:rPr>
                <w:rFonts w:ascii="Century Gothic" w:hAnsi="Century Gothic"/>
                <w:szCs w:val="20"/>
              </w:rPr>
            </w:pPr>
            <w:r>
              <w:rPr>
                <w:rFonts w:ascii="Century Gothic" w:hAnsi="Century Gothic"/>
                <w:szCs w:val="20"/>
              </w:rPr>
              <w:t>Een vriend is iemand die dichtbij woont, waar je toevallig mee speelt</w:t>
            </w:r>
          </w:p>
        </w:tc>
      </w:tr>
      <w:tr w:rsidR="00155DD1" w:rsidTr="007A63D0">
        <w:tc>
          <w:tcPr>
            <w:cnfStyle w:val="001000000000"/>
            <w:tcW w:w="3535" w:type="dxa"/>
          </w:tcPr>
          <w:p w:rsidR="00155DD1" w:rsidRDefault="00155DD1" w:rsidP="00932332">
            <w:pPr>
              <w:rPr>
                <w:rFonts w:ascii="Century Gothic" w:hAnsi="Century Gothic"/>
                <w:szCs w:val="20"/>
              </w:rPr>
            </w:pPr>
            <w:r>
              <w:rPr>
                <w:rFonts w:ascii="Century Gothic" w:hAnsi="Century Gothic"/>
                <w:szCs w:val="20"/>
              </w:rPr>
              <w:t>Eenzijdige hulp</w:t>
            </w:r>
          </w:p>
        </w:tc>
        <w:tc>
          <w:tcPr>
            <w:tcW w:w="3535" w:type="dxa"/>
          </w:tcPr>
          <w:p w:rsidR="008C2C89" w:rsidRDefault="00155DD1" w:rsidP="00932332">
            <w:pPr>
              <w:cnfStyle w:val="000000000000"/>
              <w:rPr>
                <w:rFonts w:ascii="Century Gothic" w:hAnsi="Century Gothic"/>
                <w:szCs w:val="20"/>
              </w:rPr>
            </w:pPr>
            <w:r>
              <w:rPr>
                <w:rFonts w:ascii="Century Gothic" w:hAnsi="Century Gothic"/>
                <w:szCs w:val="20"/>
              </w:rPr>
              <w:t>Vroege schoolperiode</w:t>
            </w:r>
          </w:p>
          <w:p w:rsidR="00155DD1" w:rsidRPr="008C2C89" w:rsidRDefault="008C2C89" w:rsidP="008C2C89">
            <w:pPr>
              <w:cnfStyle w:val="000000000000"/>
              <w:rPr>
                <w:rFonts w:ascii="Century Gothic" w:hAnsi="Century Gothic"/>
                <w:i/>
                <w:szCs w:val="20"/>
              </w:rPr>
            </w:pPr>
            <w:r w:rsidRPr="008C2C89">
              <w:rPr>
                <w:rFonts w:ascii="Century Gothic" w:hAnsi="Century Gothic"/>
                <w:i/>
                <w:szCs w:val="20"/>
              </w:rPr>
              <w:t>Leeftijd tot acht jaar</w:t>
            </w:r>
          </w:p>
        </w:tc>
        <w:tc>
          <w:tcPr>
            <w:tcW w:w="3536" w:type="dxa"/>
          </w:tcPr>
          <w:p w:rsidR="00155DD1" w:rsidRDefault="00FD5A6C" w:rsidP="00932332">
            <w:pPr>
              <w:cnfStyle w:val="000000000000"/>
              <w:rPr>
                <w:rFonts w:ascii="Century Gothic" w:hAnsi="Century Gothic"/>
                <w:szCs w:val="20"/>
              </w:rPr>
            </w:pPr>
            <w:r>
              <w:rPr>
                <w:rFonts w:ascii="Century Gothic" w:hAnsi="Century Gothic"/>
                <w:szCs w:val="20"/>
              </w:rPr>
              <w:t>Een vriend is iemand die je beter kent dan anderen en die weet wat je wel en niet leuk vindt; een vriend is belangrijk omdat die dingen doet die jij gedaan wilt hebben</w:t>
            </w:r>
          </w:p>
        </w:tc>
      </w:tr>
      <w:tr w:rsidR="00155DD1" w:rsidTr="007A63D0">
        <w:trPr>
          <w:cnfStyle w:val="000000100000"/>
        </w:trPr>
        <w:tc>
          <w:tcPr>
            <w:cnfStyle w:val="001000000000"/>
            <w:tcW w:w="3535" w:type="dxa"/>
          </w:tcPr>
          <w:p w:rsidR="00155DD1" w:rsidRDefault="00155DD1" w:rsidP="00932332">
            <w:pPr>
              <w:rPr>
                <w:rFonts w:ascii="Century Gothic" w:hAnsi="Century Gothic"/>
                <w:szCs w:val="20"/>
              </w:rPr>
            </w:pPr>
            <w:r>
              <w:rPr>
                <w:rFonts w:ascii="Century Gothic" w:hAnsi="Century Gothic"/>
                <w:szCs w:val="20"/>
              </w:rPr>
              <w:t>Sportieve coöperatie</w:t>
            </w:r>
          </w:p>
        </w:tc>
        <w:tc>
          <w:tcPr>
            <w:tcW w:w="3535" w:type="dxa"/>
          </w:tcPr>
          <w:p w:rsidR="008C2C89" w:rsidRDefault="00155DD1" w:rsidP="00932332">
            <w:pPr>
              <w:cnfStyle w:val="000000100000"/>
              <w:rPr>
                <w:rFonts w:ascii="Century Gothic" w:hAnsi="Century Gothic"/>
                <w:szCs w:val="20"/>
              </w:rPr>
            </w:pPr>
            <w:r>
              <w:rPr>
                <w:rFonts w:ascii="Century Gothic" w:hAnsi="Century Gothic"/>
                <w:szCs w:val="20"/>
              </w:rPr>
              <w:t>Latere schoolperiode</w:t>
            </w:r>
          </w:p>
          <w:p w:rsidR="00155DD1" w:rsidRPr="008C2C89" w:rsidRDefault="008C2C89" w:rsidP="008C2C89">
            <w:pPr>
              <w:cnfStyle w:val="000000100000"/>
              <w:rPr>
                <w:rFonts w:ascii="Century Gothic" w:hAnsi="Century Gothic"/>
                <w:i/>
                <w:szCs w:val="20"/>
              </w:rPr>
            </w:pPr>
            <w:r w:rsidRPr="008C2C89">
              <w:rPr>
                <w:rFonts w:ascii="Century Gothic" w:hAnsi="Century Gothic"/>
                <w:i/>
                <w:szCs w:val="20"/>
              </w:rPr>
              <w:t>Leeftijd van acht jaar tot prepuberteit</w:t>
            </w:r>
          </w:p>
        </w:tc>
        <w:tc>
          <w:tcPr>
            <w:tcW w:w="3536" w:type="dxa"/>
          </w:tcPr>
          <w:p w:rsidR="00155DD1" w:rsidRDefault="00FD5A6C" w:rsidP="00E75457">
            <w:pPr>
              <w:cnfStyle w:val="000000100000"/>
              <w:rPr>
                <w:rFonts w:ascii="Century Gothic" w:hAnsi="Century Gothic"/>
                <w:szCs w:val="20"/>
              </w:rPr>
            </w:pPr>
            <w:r>
              <w:rPr>
                <w:rFonts w:ascii="Century Gothic" w:hAnsi="Century Gothic"/>
                <w:szCs w:val="20"/>
              </w:rPr>
              <w:t xml:space="preserve">Meer bewustzijn van wederzijdsheid in relaties; meer wil om aan wederzijdse wensen aan te passen; geen lange termijn, ruzies kunnen vriendschap </w:t>
            </w:r>
            <w:r w:rsidR="00E75457">
              <w:rPr>
                <w:rFonts w:ascii="Century Gothic" w:hAnsi="Century Gothic"/>
                <w:szCs w:val="20"/>
              </w:rPr>
              <w:t>m</w:t>
            </w:r>
            <w:r>
              <w:rPr>
                <w:rFonts w:ascii="Century Gothic" w:hAnsi="Century Gothic"/>
                <w:szCs w:val="20"/>
              </w:rPr>
              <w:t>akkelijk verbreken</w:t>
            </w:r>
          </w:p>
        </w:tc>
      </w:tr>
      <w:tr w:rsidR="00155DD1" w:rsidTr="007A63D0">
        <w:tc>
          <w:tcPr>
            <w:cnfStyle w:val="001000000000"/>
            <w:tcW w:w="3535" w:type="dxa"/>
          </w:tcPr>
          <w:p w:rsidR="00155DD1" w:rsidRDefault="00155DD1" w:rsidP="00932332">
            <w:pPr>
              <w:rPr>
                <w:rFonts w:ascii="Century Gothic" w:hAnsi="Century Gothic"/>
                <w:szCs w:val="20"/>
              </w:rPr>
            </w:pPr>
            <w:r>
              <w:rPr>
                <w:rFonts w:ascii="Century Gothic" w:hAnsi="Century Gothic"/>
                <w:szCs w:val="20"/>
              </w:rPr>
              <w:t>Intieme wederzijds delende relaties</w:t>
            </w:r>
          </w:p>
        </w:tc>
        <w:tc>
          <w:tcPr>
            <w:tcW w:w="3535" w:type="dxa"/>
          </w:tcPr>
          <w:p w:rsidR="00155DD1" w:rsidRDefault="00155DD1" w:rsidP="00932332">
            <w:pPr>
              <w:cnfStyle w:val="000000000000"/>
              <w:rPr>
                <w:rFonts w:ascii="Century Gothic" w:hAnsi="Century Gothic"/>
                <w:szCs w:val="20"/>
              </w:rPr>
            </w:pPr>
            <w:r>
              <w:rPr>
                <w:rFonts w:ascii="Century Gothic" w:hAnsi="Century Gothic"/>
                <w:szCs w:val="20"/>
              </w:rPr>
              <w:t>Late kindertijd, vroege adolescentie</w:t>
            </w:r>
          </w:p>
        </w:tc>
        <w:tc>
          <w:tcPr>
            <w:tcW w:w="3536" w:type="dxa"/>
          </w:tcPr>
          <w:p w:rsidR="00155DD1" w:rsidRDefault="00FD5A6C" w:rsidP="001C095F">
            <w:pPr>
              <w:cnfStyle w:val="000000000000"/>
              <w:rPr>
                <w:rFonts w:ascii="Century Gothic" w:hAnsi="Century Gothic"/>
                <w:szCs w:val="20"/>
              </w:rPr>
            </w:pPr>
            <w:r>
              <w:rPr>
                <w:rFonts w:ascii="Century Gothic" w:hAnsi="Century Gothic"/>
                <w:szCs w:val="20"/>
              </w:rPr>
              <w:t xml:space="preserve">Dichterbij, bewustzijn van continuïteit, vriendschap niet meer vooral om je niet te vervelen, maar als </w:t>
            </w:r>
            <w:r w:rsidR="00E75457">
              <w:rPr>
                <w:rFonts w:ascii="Century Gothic" w:hAnsi="Century Gothic"/>
                <w:szCs w:val="20"/>
              </w:rPr>
              <w:t>mo</w:t>
            </w:r>
            <w:r w:rsidR="001C095F">
              <w:rPr>
                <w:rFonts w:ascii="Century Gothic" w:hAnsi="Century Gothic"/>
                <w:szCs w:val="20"/>
              </w:rPr>
              <w:t>g</w:t>
            </w:r>
            <w:r w:rsidR="00E75457">
              <w:rPr>
                <w:rFonts w:ascii="Century Gothic" w:hAnsi="Century Gothic"/>
                <w:szCs w:val="20"/>
              </w:rPr>
              <w:t>elijkheid</w:t>
            </w:r>
            <w:r>
              <w:rPr>
                <w:rFonts w:ascii="Century Gothic" w:hAnsi="Century Gothic"/>
                <w:szCs w:val="20"/>
              </w:rPr>
              <w:t xml:space="preserve"> tot </w:t>
            </w:r>
            <w:r w:rsidR="00E75457">
              <w:rPr>
                <w:rFonts w:ascii="Century Gothic" w:hAnsi="Century Gothic"/>
                <w:szCs w:val="20"/>
              </w:rPr>
              <w:t>intimiteit</w:t>
            </w:r>
            <w:r>
              <w:rPr>
                <w:rFonts w:ascii="Century Gothic" w:hAnsi="Century Gothic"/>
                <w:szCs w:val="20"/>
              </w:rPr>
              <w:t xml:space="preserve">; conflicten </w:t>
            </w:r>
            <w:r w:rsidR="00E75457">
              <w:rPr>
                <w:rFonts w:ascii="Century Gothic" w:hAnsi="Century Gothic"/>
                <w:szCs w:val="20"/>
              </w:rPr>
              <w:t>beëindigen</w:t>
            </w:r>
            <w:r>
              <w:rPr>
                <w:rFonts w:ascii="Century Gothic" w:hAnsi="Century Gothic"/>
                <w:szCs w:val="20"/>
              </w:rPr>
              <w:t xml:space="preserve">  niet noodzakelijk de relatie</w:t>
            </w:r>
          </w:p>
        </w:tc>
      </w:tr>
    </w:tbl>
    <w:p w:rsidR="00F1191F" w:rsidRDefault="00F1191F" w:rsidP="00932332">
      <w:pPr>
        <w:rPr>
          <w:rFonts w:ascii="Century Gothic" w:hAnsi="Century Gothic"/>
          <w:szCs w:val="20"/>
        </w:rPr>
      </w:pPr>
    </w:p>
    <w:p w:rsidR="00B64F2E" w:rsidRPr="008C39C5" w:rsidRDefault="00897579" w:rsidP="00C95F99">
      <w:pPr>
        <w:ind w:firstLine="708"/>
        <w:rPr>
          <w:rFonts w:ascii="Century Gothic" w:hAnsi="Century Gothic"/>
          <w:b/>
          <w:color w:val="0070C0"/>
          <w:szCs w:val="20"/>
        </w:rPr>
      </w:pPr>
      <w:r>
        <w:rPr>
          <w:rFonts w:ascii="Century Gothic" w:hAnsi="Century Gothic"/>
          <w:b/>
          <w:color w:val="0070C0"/>
          <w:szCs w:val="20"/>
        </w:rPr>
        <w:lastRenderedPageBreak/>
        <w:t>3.2 Wereldbeeld</w:t>
      </w:r>
    </w:p>
    <w:p w:rsidR="00B64F2E" w:rsidRDefault="00B64F2E" w:rsidP="00B64F2E">
      <w:pPr>
        <w:rPr>
          <w:rFonts w:ascii="Century Gothic" w:hAnsi="Century Gothic"/>
          <w:szCs w:val="20"/>
        </w:rPr>
      </w:pPr>
    </w:p>
    <w:p w:rsidR="00B64F2E" w:rsidRDefault="00B64F2E" w:rsidP="00B64F2E">
      <w:pPr>
        <w:rPr>
          <w:rFonts w:ascii="Century Gothic" w:hAnsi="Century Gothic"/>
          <w:szCs w:val="20"/>
        </w:rPr>
      </w:pPr>
      <w:r>
        <w:rPr>
          <w:rFonts w:ascii="Century Gothic" w:hAnsi="Century Gothic"/>
          <w:szCs w:val="20"/>
        </w:rPr>
        <w:t xml:space="preserve">Volgens </w:t>
      </w:r>
      <w:proofErr w:type="spellStart"/>
      <w:r>
        <w:rPr>
          <w:rFonts w:ascii="Century Gothic" w:hAnsi="Century Gothic"/>
          <w:szCs w:val="20"/>
        </w:rPr>
        <w:t>Seligman</w:t>
      </w:r>
      <w:proofErr w:type="spellEnd"/>
      <w:r>
        <w:rPr>
          <w:rFonts w:ascii="Century Gothic" w:hAnsi="Century Gothic"/>
          <w:szCs w:val="20"/>
        </w:rPr>
        <w:t xml:space="preserve"> (1976) is het voor de ontwikkeling van het kind van belang waar het zijn of haar centrum van controle legt</w:t>
      </w:r>
      <w:r>
        <w:rPr>
          <w:rStyle w:val="Voetnootmarkering"/>
          <w:rFonts w:ascii="Century Gothic" w:hAnsi="Century Gothic"/>
          <w:szCs w:val="20"/>
        </w:rPr>
        <w:footnoteReference w:id="51"/>
      </w:r>
      <w:r>
        <w:rPr>
          <w:rFonts w:ascii="Century Gothic" w:hAnsi="Century Gothic"/>
          <w:szCs w:val="20"/>
        </w:rPr>
        <w:t>. Het centrum van controle geeft aan waar de controle over gebeurtenissen ligt. Wanneer het kind de controle in zichzelf legt, heeft het kind het gevoel dat het zelf macht heeft over zijn of haar leven. Maar wanneer het kind het buiten zichzelf legt, dan heeft het kind het gevoel dat h</w:t>
      </w:r>
      <w:r w:rsidR="009F6168">
        <w:rPr>
          <w:rFonts w:ascii="Century Gothic" w:hAnsi="Century Gothic"/>
          <w:szCs w:val="20"/>
        </w:rPr>
        <w:t>ij of zij</w:t>
      </w:r>
      <w:r>
        <w:rPr>
          <w:rFonts w:ascii="Century Gothic" w:hAnsi="Century Gothic"/>
          <w:szCs w:val="20"/>
        </w:rPr>
        <w:t xml:space="preserve"> zelf geen macht heeft in wat het haar/hem overkomt. Een kind zal beter functioneren wanneer het dit centrum van controle binnen in zichzelf legt. De plaatsing van het controlecentrum hangt sterk af van opvoeding, ras en cultuur.  Het kind wat opgroeit in een individualistische cultuur zal zijn controlecentrum eerder in zich zelf leggen, in tegenstelling tot een kind wat opgroeit met de normen en waarden van een </w:t>
      </w:r>
      <w:proofErr w:type="spellStart"/>
      <w:r>
        <w:rPr>
          <w:rFonts w:ascii="Century Gothic" w:hAnsi="Century Gothic"/>
          <w:szCs w:val="20"/>
        </w:rPr>
        <w:t>collectivistische</w:t>
      </w:r>
      <w:proofErr w:type="spellEnd"/>
      <w:r>
        <w:rPr>
          <w:rFonts w:ascii="Century Gothic" w:hAnsi="Century Gothic"/>
          <w:szCs w:val="20"/>
        </w:rPr>
        <w:t xml:space="preserve"> cultuur. </w:t>
      </w:r>
    </w:p>
    <w:p w:rsidR="00B64F2E" w:rsidRDefault="00B64F2E" w:rsidP="00B64F2E">
      <w:pPr>
        <w:rPr>
          <w:rFonts w:ascii="Century Gothic" w:hAnsi="Century Gothic"/>
          <w:szCs w:val="20"/>
        </w:rPr>
      </w:pPr>
    </w:p>
    <w:p w:rsidR="00B64F2E" w:rsidRPr="00B64F2E" w:rsidRDefault="00B64F2E" w:rsidP="00B64F2E">
      <w:pPr>
        <w:rPr>
          <w:rFonts w:ascii="Century Gothic" w:hAnsi="Century Gothic"/>
          <w:szCs w:val="20"/>
        </w:rPr>
      </w:pPr>
      <w:r w:rsidRPr="00B64F2E">
        <w:rPr>
          <w:rFonts w:ascii="Century Gothic" w:hAnsi="Century Gothic"/>
          <w:szCs w:val="20"/>
        </w:rPr>
        <w:t xml:space="preserve">Kenmerkend voor een individualistische cultuur, als </w:t>
      </w:r>
      <w:r w:rsidR="00A62D2C">
        <w:rPr>
          <w:rFonts w:ascii="Century Gothic" w:hAnsi="Century Gothic"/>
          <w:szCs w:val="20"/>
        </w:rPr>
        <w:t>Nederland</w:t>
      </w:r>
      <w:r w:rsidR="00BD4205">
        <w:rPr>
          <w:rFonts w:ascii="Century Gothic" w:hAnsi="Century Gothic"/>
          <w:szCs w:val="20"/>
        </w:rPr>
        <w:t xml:space="preserve"> is:</w:t>
      </w:r>
    </w:p>
    <w:p w:rsidR="00B64F2E" w:rsidRPr="00B64F2E" w:rsidRDefault="00B64F2E" w:rsidP="0097240B">
      <w:pPr>
        <w:pStyle w:val="Lijstalinea"/>
        <w:numPr>
          <w:ilvl w:val="0"/>
          <w:numId w:val="16"/>
        </w:numPr>
        <w:jc w:val="left"/>
        <w:rPr>
          <w:rFonts w:ascii="Century Gothic" w:hAnsi="Century Gothic"/>
          <w:sz w:val="20"/>
          <w:szCs w:val="20"/>
        </w:rPr>
      </w:pPr>
      <w:r w:rsidRPr="00B64F2E">
        <w:rPr>
          <w:rFonts w:ascii="Century Gothic" w:hAnsi="Century Gothic"/>
          <w:sz w:val="20"/>
          <w:szCs w:val="20"/>
        </w:rPr>
        <w:t>Een wereldbeeld, dat persoonlijke doelen en individualiteit hoger acht dan het zoeken naar gemeenschappelijke doelen en gezamenlijke eenheid</w:t>
      </w:r>
      <w:r w:rsidR="00BD4205">
        <w:rPr>
          <w:rFonts w:ascii="Century Gothic" w:hAnsi="Century Gothic"/>
          <w:sz w:val="20"/>
          <w:szCs w:val="20"/>
        </w:rPr>
        <w:t>.</w:t>
      </w:r>
    </w:p>
    <w:p w:rsidR="00B64F2E" w:rsidRPr="00B64F2E" w:rsidRDefault="00B64F2E" w:rsidP="0097240B">
      <w:pPr>
        <w:pStyle w:val="Lijstalinea"/>
        <w:numPr>
          <w:ilvl w:val="0"/>
          <w:numId w:val="16"/>
        </w:numPr>
        <w:jc w:val="left"/>
        <w:rPr>
          <w:rFonts w:ascii="Century Gothic" w:hAnsi="Century Gothic"/>
          <w:sz w:val="20"/>
          <w:szCs w:val="20"/>
        </w:rPr>
      </w:pPr>
      <w:r w:rsidRPr="00B64F2E">
        <w:rPr>
          <w:rFonts w:ascii="Century Gothic" w:hAnsi="Century Gothic"/>
          <w:sz w:val="20"/>
          <w:szCs w:val="20"/>
        </w:rPr>
        <w:t>Persoonlijke behoeften hebben prioriteit boven groepsbehoeften</w:t>
      </w:r>
      <w:r w:rsidR="00BD4205">
        <w:rPr>
          <w:rFonts w:ascii="Century Gothic" w:hAnsi="Century Gothic"/>
          <w:sz w:val="20"/>
          <w:szCs w:val="20"/>
        </w:rPr>
        <w:t>.</w:t>
      </w:r>
    </w:p>
    <w:p w:rsidR="00B64F2E" w:rsidRPr="00B64F2E" w:rsidRDefault="00B64F2E" w:rsidP="0097240B">
      <w:pPr>
        <w:pStyle w:val="Lijstalinea"/>
        <w:numPr>
          <w:ilvl w:val="0"/>
          <w:numId w:val="16"/>
        </w:numPr>
        <w:jc w:val="left"/>
        <w:rPr>
          <w:rFonts w:ascii="Century Gothic" w:hAnsi="Century Gothic"/>
          <w:sz w:val="20"/>
          <w:szCs w:val="20"/>
        </w:rPr>
      </w:pPr>
      <w:r w:rsidRPr="00B64F2E">
        <w:rPr>
          <w:rFonts w:ascii="Century Gothic" w:hAnsi="Century Gothic"/>
          <w:sz w:val="20"/>
          <w:szCs w:val="20"/>
        </w:rPr>
        <w:t>Rijkere landen lijken meer individualistisch te zijn</w:t>
      </w:r>
      <w:r w:rsidR="00BD4205">
        <w:rPr>
          <w:rFonts w:ascii="Century Gothic" w:hAnsi="Century Gothic"/>
          <w:sz w:val="20"/>
          <w:szCs w:val="20"/>
        </w:rPr>
        <w:t>.</w:t>
      </w:r>
    </w:p>
    <w:p w:rsidR="00B64F2E" w:rsidRPr="00B64F2E" w:rsidRDefault="00B64F2E" w:rsidP="00B64F2E">
      <w:pPr>
        <w:rPr>
          <w:rFonts w:ascii="Century Gothic" w:hAnsi="Century Gothic"/>
          <w:szCs w:val="20"/>
        </w:rPr>
      </w:pPr>
    </w:p>
    <w:p w:rsidR="00B64F2E" w:rsidRPr="00B64F2E" w:rsidRDefault="00B64F2E" w:rsidP="00B64F2E">
      <w:pPr>
        <w:rPr>
          <w:rFonts w:ascii="Century Gothic" w:hAnsi="Century Gothic"/>
          <w:szCs w:val="20"/>
        </w:rPr>
      </w:pPr>
      <w:r w:rsidRPr="00B64F2E">
        <w:rPr>
          <w:rFonts w:ascii="Century Gothic" w:hAnsi="Century Gothic"/>
          <w:szCs w:val="20"/>
        </w:rPr>
        <w:t xml:space="preserve">Kenmerkend voor een </w:t>
      </w:r>
      <w:proofErr w:type="spellStart"/>
      <w:r w:rsidRPr="00B64F2E">
        <w:rPr>
          <w:rFonts w:ascii="Century Gothic" w:hAnsi="Century Gothic"/>
          <w:szCs w:val="20"/>
        </w:rPr>
        <w:t>collectivistische</w:t>
      </w:r>
      <w:proofErr w:type="spellEnd"/>
      <w:r w:rsidRPr="00B64F2E">
        <w:rPr>
          <w:rFonts w:ascii="Century Gothic" w:hAnsi="Century Gothic"/>
          <w:szCs w:val="20"/>
        </w:rPr>
        <w:t xml:space="preserve"> cultuur</w:t>
      </w:r>
      <w:r w:rsidR="005D0ADC">
        <w:rPr>
          <w:rFonts w:ascii="Century Gothic" w:hAnsi="Century Gothic"/>
          <w:szCs w:val="20"/>
        </w:rPr>
        <w:t xml:space="preserve">, </w:t>
      </w:r>
      <w:r w:rsidR="00A62D2C">
        <w:rPr>
          <w:rFonts w:ascii="Century Gothic" w:hAnsi="Century Gothic"/>
          <w:szCs w:val="20"/>
        </w:rPr>
        <w:t>als</w:t>
      </w:r>
      <w:r w:rsidR="00BD4205">
        <w:rPr>
          <w:rFonts w:ascii="Century Gothic" w:hAnsi="Century Gothic"/>
          <w:szCs w:val="20"/>
        </w:rPr>
        <w:t xml:space="preserve"> het rurale gebied in</w:t>
      </w:r>
      <w:r w:rsidR="00A62D2C">
        <w:rPr>
          <w:rFonts w:ascii="Century Gothic" w:hAnsi="Century Gothic"/>
          <w:szCs w:val="20"/>
        </w:rPr>
        <w:t xml:space="preserve"> Kenia</w:t>
      </w:r>
      <w:r w:rsidR="00BD4205">
        <w:rPr>
          <w:rFonts w:ascii="Century Gothic" w:hAnsi="Century Gothic"/>
          <w:szCs w:val="20"/>
        </w:rPr>
        <w:t xml:space="preserve"> is:</w:t>
      </w:r>
    </w:p>
    <w:p w:rsidR="00B64F2E" w:rsidRPr="00B64F2E" w:rsidRDefault="00B64F2E" w:rsidP="0097240B">
      <w:pPr>
        <w:pStyle w:val="Lijstalinea"/>
        <w:numPr>
          <w:ilvl w:val="0"/>
          <w:numId w:val="17"/>
        </w:numPr>
        <w:jc w:val="left"/>
        <w:rPr>
          <w:rFonts w:ascii="Century Gothic" w:hAnsi="Century Gothic"/>
          <w:sz w:val="20"/>
          <w:szCs w:val="20"/>
        </w:rPr>
      </w:pPr>
      <w:r w:rsidRPr="00B64F2E">
        <w:rPr>
          <w:rFonts w:ascii="Century Gothic" w:hAnsi="Century Gothic"/>
          <w:sz w:val="20"/>
          <w:szCs w:val="20"/>
        </w:rPr>
        <w:t>Een wereldbeeld waarbinnen groepsleden verbonden zijn met elkaar en onderling afhankelijk van elkaar zijn</w:t>
      </w:r>
      <w:r w:rsidR="00BD4205">
        <w:rPr>
          <w:rFonts w:ascii="Century Gothic" w:hAnsi="Century Gothic"/>
          <w:sz w:val="20"/>
          <w:szCs w:val="20"/>
        </w:rPr>
        <w:t>.</w:t>
      </w:r>
    </w:p>
    <w:p w:rsidR="00B64F2E" w:rsidRPr="00B64F2E" w:rsidRDefault="00B64F2E" w:rsidP="0097240B">
      <w:pPr>
        <w:pStyle w:val="Lijstalinea"/>
        <w:numPr>
          <w:ilvl w:val="0"/>
          <w:numId w:val="17"/>
        </w:numPr>
        <w:jc w:val="left"/>
        <w:rPr>
          <w:rFonts w:ascii="Century Gothic" w:hAnsi="Century Gothic"/>
          <w:sz w:val="20"/>
          <w:szCs w:val="20"/>
        </w:rPr>
      </w:pPr>
      <w:r w:rsidRPr="00B64F2E">
        <w:rPr>
          <w:rFonts w:ascii="Century Gothic" w:hAnsi="Century Gothic"/>
          <w:sz w:val="20"/>
          <w:szCs w:val="20"/>
        </w:rPr>
        <w:t>Groepsbehoeften hebben prioriteit boven persoonlijke behoeften</w:t>
      </w:r>
      <w:r w:rsidR="00BD4205">
        <w:rPr>
          <w:rFonts w:ascii="Century Gothic" w:hAnsi="Century Gothic"/>
          <w:sz w:val="20"/>
          <w:szCs w:val="20"/>
        </w:rPr>
        <w:t>.</w:t>
      </w:r>
    </w:p>
    <w:p w:rsidR="00621712" w:rsidRPr="000F26E4" w:rsidRDefault="00B64F2E" w:rsidP="0097240B">
      <w:pPr>
        <w:pStyle w:val="Lijstalinea"/>
        <w:numPr>
          <w:ilvl w:val="0"/>
          <w:numId w:val="17"/>
        </w:numPr>
        <w:jc w:val="left"/>
        <w:rPr>
          <w:rFonts w:ascii="Century Gothic" w:hAnsi="Century Gothic"/>
          <w:sz w:val="20"/>
          <w:szCs w:val="20"/>
        </w:rPr>
      </w:pPr>
      <w:r w:rsidRPr="000F26E4">
        <w:rPr>
          <w:rFonts w:ascii="Century Gothic" w:hAnsi="Century Gothic"/>
          <w:sz w:val="20"/>
          <w:szCs w:val="20"/>
        </w:rPr>
        <w:t>Armere landen lijken meer collectivistisch te zijn</w:t>
      </w:r>
      <w:r w:rsidR="00BD4205">
        <w:rPr>
          <w:rFonts w:ascii="Century Gothic" w:hAnsi="Century Gothic"/>
          <w:sz w:val="20"/>
          <w:szCs w:val="20"/>
        </w:rPr>
        <w:t>.</w:t>
      </w:r>
      <w:r w:rsidRPr="000F26E4">
        <w:rPr>
          <w:rFonts w:ascii="Century Gothic" w:hAnsi="Century Gothic"/>
          <w:sz w:val="20"/>
          <w:szCs w:val="20"/>
        </w:rPr>
        <w:br/>
      </w:r>
    </w:p>
    <w:p w:rsidR="00133DB6" w:rsidRDefault="00133DB6" w:rsidP="00133DB6">
      <w:pPr>
        <w:rPr>
          <w:rFonts w:ascii="Century Gothic" w:hAnsi="Century Gothic"/>
          <w:szCs w:val="20"/>
        </w:rPr>
      </w:pPr>
      <w:r>
        <w:rPr>
          <w:rFonts w:ascii="Century Gothic" w:hAnsi="Century Gothic"/>
          <w:szCs w:val="20"/>
        </w:rPr>
        <w:t xml:space="preserve">Nederland behoort tot een individualistische maatschappij. Dit houdt in dat ook op de scholen de individuele ontplooiing in een hoog vaandel staat. </w:t>
      </w:r>
    </w:p>
    <w:p w:rsidR="00A62D2C" w:rsidRDefault="00B26623" w:rsidP="00133DB6">
      <w:pPr>
        <w:rPr>
          <w:rFonts w:ascii="Century Gothic" w:hAnsi="Century Gothic"/>
          <w:szCs w:val="20"/>
        </w:rPr>
      </w:pPr>
      <w:r>
        <w:rPr>
          <w:rFonts w:ascii="Century Gothic" w:hAnsi="Century Gothic"/>
          <w:szCs w:val="20"/>
        </w:rPr>
        <w:t>Kenia behoort, voornamelijk</w:t>
      </w:r>
      <w:r w:rsidR="00A62D2C">
        <w:rPr>
          <w:rFonts w:ascii="Century Gothic" w:hAnsi="Century Gothic"/>
          <w:szCs w:val="20"/>
        </w:rPr>
        <w:t xml:space="preserve"> in de rurale gebieden, tot de </w:t>
      </w:r>
      <w:proofErr w:type="spellStart"/>
      <w:r w:rsidR="00A62D2C">
        <w:rPr>
          <w:rFonts w:ascii="Century Gothic" w:hAnsi="Century Gothic"/>
          <w:szCs w:val="20"/>
        </w:rPr>
        <w:t>collectivistische</w:t>
      </w:r>
      <w:proofErr w:type="spellEnd"/>
      <w:r w:rsidR="00A62D2C">
        <w:rPr>
          <w:rFonts w:ascii="Century Gothic" w:hAnsi="Century Gothic"/>
          <w:szCs w:val="20"/>
        </w:rPr>
        <w:t xml:space="preserve"> cultuur. In de grote steden is het al wel meer verwesterd, maar op het platteland staat familie en loyaliteit aan de groep hoog in het vaandel. Mensen wonen in groepen bij elkaar en dragen allemaal zorg voor elkaar. </w:t>
      </w:r>
    </w:p>
    <w:p w:rsidR="00301D8A" w:rsidRDefault="00301D8A" w:rsidP="00133DB6">
      <w:pPr>
        <w:rPr>
          <w:rFonts w:ascii="Century Gothic" w:hAnsi="Century Gothic"/>
          <w:szCs w:val="20"/>
        </w:rPr>
      </w:pPr>
    </w:p>
    <w:p w:rsidR="00301D8A" w:rsidRPr="00A62D2C" w:rsidRDefault="00301D8A" w:rsidP="00133DB6">
      <w:pPr>
        <w:rPr>
          <w:rFonts w:ascii="Century Gothic" w:hAnsi="Century Gothic"/>
          <w:szCs w:val="20"/>
        </w:rPr>
      </w:pPr>
      <w:r>
        <w:rPr>
          <w:rFonts w:ascii="Century Gothic" w:hAnsi="Century Gothic"/>
          <w:szCs w:val="20"/>
        </w:rPr>
        <w:t xml:space="preserve">Een Nederlandse TCK in Kenia ziet en ervaart beide soorten culturen. </w:t>
      </w:r>
      <w:r w:rsidR="00AD4631">
        <w:rPr>
          <w:rFonts w:ascii="Century Gothic" w:hAnsi="Century Gothic"/>
          <w:szCs w:val="20"/>
        </w:rPr>
        <w:t>Ze</w:t>
      </w:r>
      <w:r w:rsidR="00B33AF7">
        <w:rPr>
          <w:rFonts w:ascii="Century Gothic" w:hAnsi="Century Gothic"/>
          <w:szCs w:val="20"/>
        </w:rPr>
        <w:t xml:space="preserve"> ondervinden aan levende lijve</w:t>
      </w:r>
      <w:r w:rsidR="00B26623">
        <w:rPr>
          <w:rFonts w:ascii="Century Gothic" w:hAnsi="Century Gothic"/>
          <w:szCs w:val="20"/>
        </w:rPr>
        <w:t>n</w:t>
      </w:r>
      <w:r w:rsidR="00AD4631">
        <w:rPr>
          <w:rFonts w:ascii="Century Gothic" w:hAnsi="Century Gothic"/>
          <w:szCs w:val="20"/>
        </w:rPr>
        <w:t xml:space="preserve"> hoe een individualistische cultuur verschilt van een </w:t>
      </w:r>
      <w:proofErr w:type="spellStart"/>
      <w:r w:rsidR="00AD4631">
        <w:rPr>
          <w:rFonts w:ascii="Century Gothic" w:hAnsi="Century Gothic"/>
          <w:szCs w:val="20"/>
        </w:rPr>
        <w:t>collectivistische</w:t>
      </w:r>
      <w:proofErr w:type="spellEnd"/>
      <w:r w:rsidR="00AD4631">
        <w:rPr>
          <w:rFonts w:ascii="Century Gothic" w:hAnsi="Century Gothic"/>
          <w:szCs w:val="20"/>
        </w:rPr>
        <w:t xml:space="preserve"> cultuur. </w:t>
      </w:r>
    </w:p>
    <w:p w:rsidR="00621712" w:rsidRDefault="00621712" w:rsidP="00932332">
      <w:pPr>
        <w:rPr>
          <w:rFonts w:ascii="Century Gothic" w:hAnsi="Century Gothic"/>
          <w:szCs w:val="20"/>
        </w:rPr>
      </w:pPr>
    </w:p>
    <w:p w:rsidR="00621712" w:rsidRDefault="00621712"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621712" w:rsidRPr="008C39C5" w:rsidRDefault="00C2155E" w:rsidP="00C95F99">
      <w:pPr>
        <w:ind w:firstLine="708"/>
        <w:rPr>
          <w:rFonts w:ascii="Century Gothic" w:hAnsi="Century Gothic"/>
          <w:b/>
          <w:color w:val="0070C0"/>
          <w:szCs w:val="20"/>
        </w:rPr>
      </w:pPr>
      <w:r w:rsidRPr="008C39C5">
        <w:rPr>
          <w:rFonts w:ascii="Century Gothic" w:hAnsi="Century Gothic"/>
          <w:b/>
          <w:color w:val="0070C0"/>
          <w:szCs w:val="20"/>
        </w:rPr>
        <w:lastRenderedPageBreak/>
        <w:t>3.3 Link met IPC</w:t>
      </w:r>
    </w:p>
    <w:p w:rsidR="007C69D8" w:rsidRDefault="007C69D8" w:rsidP="00932332">
      <w:pPr>
        <w:rPr>
          <w:rFonts w:ascii="Century Gothic" w:hAnsi="Century Gothic"/>
          <w:szCs w:val="20"/>
        </w:rPr>
      </w:pPr>
    </w:p>
    <w:p w:rsidR="00621712" w:rsidRDefault="007C69D8" w:rsidP="00932332">
      <w:pPr>
        <w:rPr>
          <w:rFonts w:ascii="Century Gothic" w:hAnsi="Century Gothic"/>
          <w:szCs w:val="20"/>
        </w:rPr>
      </w:pPr>
      <w:r>
        <w:rPr>
          <w:rFonts w:ascii="Century Gothic" w:hAnsi="Century Gothic"/>
          <w:szCs w:val="20"/>
        </w:rPr>
        <w:t xml:space="preserve">IPC is in verschillende </w:t>
      </w:r>
      <w:proofErr w:type="spellStart"/>
      <w:r>
        <w:rPr>
          <w:rFonts w:ascii="Century Gothic" w:hAnsi="Century Gothic"/>
          <w:szCs w:val="20"/>
        </w:rPr>
        <w:t>mileposts</w:t>
      </w:r>
      <w:proofErr w:type="spellEnd"/>
      <w:r>
        <w:rPr>
          <w:rFonts w:ascii="Century Gothic" w:hAnsi="Century Gothic"/>
          <w:szCs w:val="20"/>
        </w:rPr>
        <w:t xml:space="preserve"> </w:t>
      </w:r>
      <w:r w:rsidR="008B6CB8">
        <w:rPr>
          <w:rFonts w:ascii="Century Gothic" w:hAnsi="Century Gothic"/>
          <w:szCs w:val="20"/>
        </w:rPr>
        <w:t>ver</w:t>
      </w:r>
      <w:r>
        <w:rPr>
          <w:rFonts w:ascii="Century Gothic" w:hAnsi="Century Gothic"/>
          <w:szCs w:val="20"/>
        </w:rPr>
        <w:t xml:space="preserve">deeld, deze zijn verdeeld over de leeftijden van de kinderen. </w:t>
      </w:r>
      <w:r w:rsidR="00E11A8A">
        <w:rPr>
          <w:rFonts w:ascii="Century Gothic" w:hAnsi="Century Gothic"/>
          <w:szCs w:val="20"/>
        </w:rPr>
        <w:t>Het gaat om de volgende indeling;</w:t>
      </w:r>
    </w:p>
    <w:p w:rsidR="00E11A8A" w:rsidRDefault="00E11A8A" w:rsidP="00932332">
      <w:pPr>
        <w:rPr>
          <w:rFonts w:ascii="Century Gothic" w:hAnsi="Century Gothic"/>
          <w:szCs w:val="20"/>
        </w:rPr>
      </w:pPr>
    </w:p>
    <w:p w:rsidR="00E11A8A" w:rsidRDefault="00E11A8A" w:rsidP="00932332">
      <w:pPr>
        <w:rPr>
          <w:rFonts w:ascii="Century Gothic" w:hAnsi="Century Gothic"/>
          <w:szCs w:val="20"/>
        </w:rPr>
      </w:pPr>
    </w:p>
    <w:tbl>
      <w:tblPr>
        <w:tblStyle w:val="Lichtearcering-accent5"/>
        <w:tblW w:w="0" w:type="auto"/>
        <w:tblInd w:w="1708" w:type="dxa"/>
        <w:tblLook w:val="04A0"/>
      </w:tblPr>
      <w:tblGrid>
        <w:gridCol w:w="3535"/>
        <w:gridCol w:w="3535"/>
      </w:tblGrid>
      <w:tr w:rsidR="00E11A8A" w:rsidTr="00E11A8A">
        <w:trPr>
          <w:cnfStyle w:val="100000000000"/>
        </w:trPr>
        <w:tc>
          <w:tcPr>
            <w:cnfStyle w:val="001000000000"/>
            <w:tcW w:w="3535" w:type="dxa"/>
          </w:tcPr>
          <w:p w:rsidR="00E11A8A" w:rsidRPr="00E11A8A" w:rsidRDefault="00E11A8A" w:rsidP="00932332">
            <w:pPr>
              <w:rPr>
                <w:rFonts w:ascii="Century Gothic" w:hAnsi="Century Gothic"/>
                <w:bCs w:val="0"/>
                <w:szCs w:val="20"/>
              </w:rPr>
            </w:pPr>
            <w:proofErr w:type="spellStart"/>
            <w:r w:rsidRPr="00E11A8A">
              <w:rPr>
                <w:rFonts w:ascii="Century Gothic" w:hAnsi="Century Gothic"/>
                <w:bCs w:val="0"/>
                <w:szCs w:val="20"/>
              </w:rPr>
              <w:t>Milepost</w:t>
            </w:r>
            <w:proofErr w:type="spellEnd"/>
          </w:p>
        </w:tc>
        <w:tc>
          <w:tcPr>
            <w:tcW w:w="3535" w:type="dxa"/>
          </w:tcPr>
          <w:p w:rsidR="00E11A8A" w:rsidRPr="00E11A8A" w:rsidRDefault="00E11A8A" w:rsidP="00932332">
            <w:pPr>
              <w:cnfStyle w:val="100000000000"/>
              <w:rPr>
                <w:rFonts w:ascii="Century Gothic" w:hAnsi="Century Gothic"/>
                <w:bCs w:val="0"/>
                <w:szCs w:val="20"/>
              </w:rPr>
            </w:pPr>
            <w:r w:rsidRPr="00E11A8A">
              <w:rPr>
                <w:rFonts w:ascii="Century Gothic" w:hAnsi="Century Gothic"/>
                <w:bCs w:val="0"/>
                <w:szCs w:val="20"/>
              </w:rPr>
              <w:t>Leeftijd</w:t>
            </w:r>
          </w:p>
        </w:tc>
      </w:tr>
      <w:tr w:rsidR="00E11A8A" w:rsidTr="00E11A8A">
        <w:trPr>
          <w:cnfStyle w:val="000000100000"/>
        </w:trPr>
        <w:tc>
          <w:tcPr>
            <w:cnfStyle w:val="001000000000"/>
            <w:tcW w:w="3535" w:type="dxa"/>
          </w:tcPr>
          <w:p w:rsidR="00E11A8A" w:rsidRPr="00E11A8A" w:rsidRDefault="00E11A8A" w:rsidP="00932332">
            <w:pPr>
              <w:rPr>
                <w:rFonts w:ascii="Century Gothic" w:hAnsi="Century Gothic"/>
                <w:b w:val="0"/>
                <w:szCs w:val="20"/>
              </w:rPr>
            </w:pPr>
            <w:proofErr w:type="spellStart"/>
            <w:r w:rsidRPr="00E11A8A">
              <w:rPr>
                <w:rFonts w:ascii="Century Gothic" w:hAnsi="Century Gothic"/>
                <w:b w:val="0"/>
                <w:bCs w:val="0"/>
                <w:i/>
                <w:color w:val="31849B"/>
                <w:szCs w:val="20"/>
              </w:rPr>
              <w:t>Early</w:t>
            </w:r>
            <w:proofErr w:type="spellEnd"/>
            <w:r w:rsidRPr="00E11A8A">
              <w:rPr>
                <w:rFonts w:ascii="Century Gothic" w:hAnsi="Century Gothic"/>
                <w:b w:val="0"/>
                <w:bCs w:val="0"/>
                <w:i/>
                <w:color w:val="31849B"/>
                <w:szCs w:val="20"/>
              </w:rPr>
              <w:t xml:space="preserve"> </w:t>
            </w:r>
            <w:proofErr w:type="spellStart"/>
            <w:r w:rsidRPr="00E11A8A">
              <w:rPr>
                <w:rFonts w:ascii="Century Gothic" w:hAnsi="Century Gothic"/>
                <w:b w:val="0"/>
                <w:bCs w:val="0"/>
                <w:i/>
                <w:color w:val="31849B"/>
                <w:szCs w:val="20"/>
              </w:rPr>
              <w:t>years</w:t>
            </w:r>
            <w:proofErr w:type="spellEnd"/>
            <w:r w:rsidRPr="00E11A8A">
              <w:rPr>
                <w:rFonts w:ascii="Century Gothic" w:hAnsi="Century Gothic"/>
                <w:b w:val="0"/>
                <w:bCs w:val="0"/>
                <w:i/>
                <w:color w:val="31849B"/>
                <w:szCs w:val="20"/>
              </w:rPr>
              <w:t xml:space="preserve"> (EY</w:t>
            </w:r>
            <w:r w:rsidR="00FE45A8">
              <w:rPr>
                <w:rFonts w:ascii="Century Gothic" w:hAnsi="Century Gothic"/>
                <w:b w:val="0"/>
                <w:bCs w:val="0"/>
                <w:i/>
                <w:color w:val="31849B"/>
                <w:szCs w:val="20"/>
              </w:rPr>
              <w:t>)</w:t>
            </w:r>
          </w:p>
        </w:tc>
        <w:tc>
          <w:tcPr>
            <w:tcW w:w="3535" w:type="dxa"/>
          </w:tcPr>
          <w:p w:rsidR="00E11A8A" w:rsidRDefault="00E11A8A" w:rsidP="00932332">
            <w:pPr>
              <w:cnfStyle w:val="000000100000"/>
              <w:rPr>
                <w:rFonts w:ascii="Century Gothic" w:hAnsi="Century Gothic"/>
                <w:szCs w:val="20"/>
              </w:rPr>
            </w:pPr>
            <w:r w:rsidRPr="00E11A8A">
              <w:rPr>
                <w:rFonts w:ascii="Century Gothic" w:hAnsi="Century Gothic"/>
                <w:bCs/>
                <w:i/>
                <w:color w:val="31849B"/>
                <w:szCs w:val="20"/>
              </w:rPr>
              <w:t>4 en 5 jarigen</w:t>
            </w:r>
          </w:p>
        </w:tc>
      </w:tr>
      <w:tr w:rsidR="00E11A8A" w:rsidTr="00E11A8A">
        <w:tc>
          <w:tcPr>
            <w:cnfStyle w:val="001000000000"/>
            <w:tcW w:w="3535" w:type="dxa"/>
          </w:tcPr>
          <w:p w:rsidR="00E11A8A" w:rsidRPr="00E11A8A" w:rsidRDefault="00E11A8A" w:rsidP="00932332">
            <w:pPr>
              <w:rPr>
                <w:rFonts w:ascii="Century Gothic" w:hAnsi="Century Gothic"/>
                <w:b w:val="0"/>
                <w:szCs w:val="20"/>
              </w:rPr>
            </w:pPr>
            <w:proofErr w:type="spellStart"/>
            <w:r w:rsidRPr="00E11A8A">
              <w:rPr>
                <w:rFonts w:ascii="Century Gothic" w:hAnsi="Century Gothic"/>
                <w:b w:val="0"/>
                <w:bCs w:val="0"/>
                <w:i/>
                <w:color w:val="31849B"/>
                <w:szCs w:val="20"/>
              </w:rPr>
              <w:t>Milepost</w:t>
            </w:r>
            <w:proofErr w:type="spellEnd"/>
            <w:r w:rsidRPr="00E11A8A">
              <w:rPr>
                <w:rFonts w:ascii="Century Gothic" w:hAnsi="Century Gothic"/>
                <w:b w:val="0"/>
                <w:bCs w:val="0"/>
                <w:i/>
                <w:color w:val="31849B"/>
                <w:szCs w:val="20"/>
              </w:rPr>
              <w:t xml:space="preserve"> 1 (MP1)</w:t>
            </w:r>
          </w:p>
        </w:tc>
        <w:tc>
          <w:tcPr>
            <w:tcW w:w="3535" w:type="dxa"/>
          </w:tcPr>
          <w:p w:rsidR="00E11A8A" w:rsidRDefault="00E11A8A" w:rsidP="00932332">
            <w:pPr>
              <w:cnfStyle w:val="000000000000"/>
              <w:rPr>
                <w:rFonts w:ascii="Century Gothic" w:hAnsi="Century Gothic"/>
                <w:szCs w:val="20"/>
              </w:rPr>
            </w:pPr>
            <w:r w:rsidRPr="00E11A8A">
              <w:rPr>
                <w:rFonts w:ascii="Century Gothic" w:hAnsi="Century Gothic"/>
                <w:bCs/>
                <w:i/>
                <w:color w:val="31849B"/>
                <w:szCs w:val="20"/>
              </w:rPr>
              <w:t>6 en 7 jarigen</w:t>
            </w:r>
          </w:p>
        </w:tc>
      </w:tr>
      <w:tr w:rsidR="00E11A8A" w:rsidTr="00E11A8A">
        <w:trPr>
          <w:cnfStyle w:val="000000100000"/>
        </w:trPr>
        <w:tc>
          <w:tcPr>
            <w:cnfStyle w:val="001000000000"/>
            <w:tcW w:w="3535" w:type="dxa"/>
          </w:tcPr>
          <w:p w:rsidR="00E11A8A" w:rsidRPr="00E11A8A" w:rsidRDefault="00E11A8A" w:rsidP="00932332">
            <w:pPr>
              <w:rPr>
                <w:rFonts w:ascii="Century Gothic" w:hAnsi="Century Gothic"/>
                <w:b w:val="0"/>
                <w:szCs w:val="20"/>
              </w:rPr>
            </w:pPr>
            <w:proofErr w:type="spellStart"/>
            <w:r w:rsidRPr="00E11A8A">
              <w:rPr>
                <w:rFonts w:ascii="Century Gothic" w:hAnsi="Century Gothic"/>
                <w:b w:val="0"/>
                <w:bCs w:val="0"/>
                <w:i/>
                <w:color w:val="31849B"/>
                <w:szCs w:val="20"/>
              </w:rPr>
              <w:t>Milepost</w:t>
            </w:r>
            <w:proofErr w:type="spellEnd"/>
            <w:r w:rsidRPr="00E11A8A">
              <w:rPr>
                <w:rFonts w:ascii="Century Gothic" w:hAnsi="Century Gothic"/>
                <w:b w:val="0"/>
                <w:bCs w:val="0"/>
                <w:i/>
                <w:color w:val="31849B"/>
                <w:szCs w:val="20"/>
              </w:rPr>
              <w:t xml:space="preserve"> 2 (MP2)</w:t>
            </w:r>
          </w:p>
        </w:tc>
        <w:tc>
          <w:tcPr>
            <w:tcW w:w="3535" w:type="dxa"/>
          </w:tcPr>
          <w:p w:rsidR="00E11A8A" w:rsidRDefault="00E11A8A" w:rsidP="00932332">
            <w:pPr>
              <w:cnfStyle w:val="000000100000"/>
              <w:rPr>
                <w:rFonts w:ascii="Century Gothic" w:hAnsi="Century Gothic"/>
                <w:szCs w:val="20"/>
              </w:rPr>
            </w:pPr>
            <w:r w:rsidRPr="00E11A8A">
              <w:rPr>
                <w:rFonts w:ascii="Century Gothic" w:hAnsi="Century Gothic"/>
                <w:bCs/>
                <w:i/>
                <w:color w:val="31849B"/>
                <w:szCs w:val="20"/>
              </w:rPr>
              <w:t>8 en 9 jarigen</w:t>
            </w:r>
          </w:p>
        </w:tc>
      </w:tr>
      <w:tr w:rsidR="00E11A8A" w:rsidTr="00E11A8A">
        <w:tc>
          <w:tcPr>
            <w:cnfStyle w:val="001000000000"/>
            <w:tcW w:w="3535" w:type="dxa"/>
          </w:tcPr>
          <w:p w:rsidR="00E11A8A" w:rsidRPr="00E11A8A" w:rsidRDefault="00E11A8A" w:rsidP="00932332">
            <w:pPr>
              <w:rPr>
                <w:rFonts w:ascii="Century Gothic" w:hAnsi="Century Gothic"/>
                <w:b w:val="0"/>
                <w:szCs w:val="20"/>
              </w:rPr>
            </w:pPr>
            <w:proofErr w:type="spellStart"/>
            <w:r w:rsidRPr="00E11A8A">
              <w:rPr>
                <w:rFonts w:ascii="Century Gothic" w:hAnsi="Century Gothic"/>
                <w:b w:val="0"/>
                <w:bCs w:val="0"/>
                <w:i/>
                <w:color w:val="31849B"/>
                <w:szCs w:val="20"/>
              </w:rPr>
              <w:t>Milepost</w:t>
            </w:r>
            <w:proofErr w:type="spellEnd"/>
            <w:r w:rsidRPr="00E11A8A">
              <w:rPr>
                <w:rFonts w:ascii="Century Gothic" w:hAnsi="Century Gothic"/>
                <w:b w:val="0"/>
                <w:bCs w:val="0"/>
                <w:i/>
                <w:color w:val="31849B"/>
                <w:szCs w:val="20"/>
              </w:rPr>
              <w:t xml:space="preserve"> 3 (MP3)</w:t>
            </w:r>
          </w:p>
        </w:tc>
        <w:tc>
          <w:tcPr>
            <w:tcW w:w="3535" w:type="dxa"/>
          </w:tcPr>
          <w:p w:rsidR="00E11A8A" w:rsidRDefault="00E11A8A" w:rsidP="00932332">
            <w:pPr>
              <w:cnfStyle w:val="000000000000"/>
              <w:rPr>
                <w:rFonts w:ascii="Century Gothic" w:hAnsi="Century Gothic"/>
                <w:szCs w:val="20"/>
              </w:rPr>
            </w:pPr>
            <w:r w:rsidRPr="00E11A8A">
              <w:rPr>
                <w:rFonts w:ascii="Century Gothic" w:hAnsi="Century Gothic"/>
                <w:bCs/>
                <w:i/>
                <w:color w:val="31849B"/>
                <w:szCs w:val="20"/>
              </w:rPr>
              <w:t>10 t/m 12 jarigen</w:t>
            </w:r>
          </w:p>
        </w:tc>
      </w:tr>
    </w:tbl>
    <w:p w:rsidR="00E11A8A" w:rsidRDefault="00E11A8A" w:rsidP="00932332">
      <w:pPr>
        <w:rPr>
          <w:rFonts w:ascii="Century Gothic" w:hAnsi="Century Gothic"/>
          <w:szCs w:val="20"/>
        </w:rPr>
      </w:pPr>
    </w:p>
    <w:p w:rsidR="00E11A8A" w:rsidRDefault="00E11A8A" w:rsidP="00932332">
      <w:pPr>
        <w:rPr>
          <w:rFonts w:ascii="Century Gothic" w:hAnsi="Century Gothic"/>
          <w:szCs w:val="20"/>
        </w:rPr>
      </w:pPr>
    </w:p>
    <w:p w:rsidR="00621712" w:rsidRDefault="00D755DA" w:rsidP="00932332">
      <w:pPr>
        <w:rPr>
          <w:rFonts w:ascii="Century Gothic" w:hAnsi="Century Gothic"/>
          <w:szCs w:val="20"/>
        </w:rPr>
      </w:pPr>
      <w:r>
        <w:rPr>
          <w:rFonts w:ascii="Century Gothic" w:hAnsi="Century Gothic"/>
          <w:szCs w:val="20"/>
        </w:rPr>
        <w:t xml:space="preserve">De doelen en activiteiten zijn naar deze </w:t>
      </w:r>
      <w:proofErr w:type="spellStart"/>
      <w:r>
        <w:rPr>
          <w:rFonts w:ascii="Century Gothic" w:hAnsi="Century Gothic"/>
          <w:szCs w:val="20"/>
        </w:rPr>
        <w:t>mileposts</w:t>
      </w:r>
      <w:proofErr w:type="spellEnd"/>
      <w:r>
        <w:rPr>
          <w:rFonts w:ascii="Century Gothic" w:hAnsi="Century Gothic"/>
          <w:szCs w:val="20"/>
        </w:rPr>
        <w:t xml:space="preserve"> gerangschikt en gekozen. </w:t>
      </w:r>
      <w:r w:rsidR="00122F6B">
        <w:rPr>
          <w:rFonts w:ascii="Century Gothic" w:hAnsi="Century Gothic"/>
          <w:szCs w:val="20"/>
        </w:rPr>
        <w:br/>
        <w:t xml:space="preserve">In de leeftijd van de leerling van groep 4, 7/8 jaar, gaat het kind zich steeds meer op de wereld richten. Dit is ook terug te zien in IPC. Vanaf </w:t>
      </w:r>
      <w:proofErr w:type="spellStart"/>
      <w:r w:rsidR="00122F6B">
        <w:rPr>
          <w:rFonts w:ascii="Century Gothic" w:hAnsi="Century Gothic"/>
          <w:szCs w:val="20"/>
        </w:rPr>
        <w:t>milepost</w:t>
      </w:r>
      <w:proofErr w:type="spellEnd"/>
      <w:r w:rsidR="00122F6B">
        <w:rPr>
          <w:rFonts w:ascii="Century Gothic" w:hAnsi="Century Gothic"/>
          <w:szCs w:val="20"/>
        </w:rPr>
        <w:t xml:space="preserve"> 1 wordt er steeds meer gewerkt met land- en wereldkaarten. Ook de internationale gerichtheid wordt groter, er wordt meer gekeken naar de herkomst van mensen en voorwerpen. </w:t>
      </w:r>
      <w:r w:rsidR="005B4300">
        <w:rPr>
          <w:rFonts w:ascii="Century Gothic" w:hAnsi="Century Gothic"/>
          <w:szCs w:val="20"/>
        </w:rPr>
        <w:t>Door middel van</w:t>
      </w:r>
      <w:r w:rsidR="00A113EF">
        <w:rPr>
          <w:rFonts w:ascii="Century Gothic" w:hAnsi="Century Gothic"/>
          <w:szCs w:val="20"/>
        </w:rPr>
        <w:t xml:space="preserve"> doelen en</w:t>
      </w:r>
      <w:r w:rsidR="005B4300">
        <w:rPr>
          <w:rFonts w:ascii="Century Gothic" w:hAnsi="Century Gothic"/>
          <w:szCs w:val="20"/>
        </w:rPr>
        <w:t xml:space="preserve"> activiteiten </w:t>
      </w:r>
      <w:r w:rsidR="00A113EF">
        <w:rPr>
          <w:rFonts w:ascii="Century Gothic" w:hAnsi="Century Gothic"/>
          <w:szCs w:val="20"/>
        </w:rPr>
        <w:t>binnen het IPC wordt</w:t>
      </w:r>
      <w:r w:rsidR="005B4300">
        <w:rPr>
          <w:rFonts w:ascii="Century Gothic" w:hAnsi="Century Gothic"/>
          <w:szCs w:val="20"/>
        </w:rPr>
        <w:t xml:space="preserve"> de leerling zich bewust</w:t>
      </w:r>
      <w:r w:rsidR="00A113EF">
        <w:rPr>
          <w:rFonts w:ascii="Century Gothic" w:hAnsi="Century Gothic"/>
          <w:szCs w:val="20"/>
        </w:rPr>
        <w:t xml:space="preserve">er </w:t>
      </w:r>
      <w:r w:rsidR="005B4300">
        <w:rPr>
          <w:rFonts w:ascii="Century Gothic" w:hAnsi="Century Gothic"/>
          <w:szCs w:val="20"/>
        </w:rPr>
        <w:t xml:space="preserve">van de plek waar </w:t>
      </w:r>
      <w:r w:rsidR="00A113EF">
        <w:rPr>
          <w:rFonts w:ascii="Century Gothic" w:hAnsi="Century Gothic"/>
          <w:szCs w:val="20"/>
        </w:rPr>
        <w:t>hij of zij vandaan komt. Hierdoor</w:t>
      </w:r>
      <w:r w:rsidR="005B4300">
        <w:rPr>
          <w:rFonts w:ascii="Century Gothic" w:hAnsi="Century Gothic"/>
          <w:szCs w:val="20"/>
        </w:rPr>
        <w:t xml:space="preserve"> gaat de leerling zich meer beseffen waar hij/zij in de wereld staat en </w:t>
      </w:r>
      <w:r w:rsidR="00E813C2">
        <w:rPr>
          <w:rFonts w:ascii="Century Gothic" w:hAnsi="Century Gothic"/>
          <w:szCs w:val="20"/>
        </w:rPr>
        <w:t xml:space="preserve">waar zijn/haar vriendjes staan. </w:t>
      </w:r>
    </w:p>
    <w:p w:rsidR="00621712" w:rsidRDefault="00621712" w:rsidP="00932332">
      <w:pPr>
        <w:rPr>
          <w:rFonts w:ascii="Century Gothic" w:hAnsi="Century Gothic"/>
          <w:szCs w:val="20"/>
        </w:rPr>
      </w:pPr>
    </w:p>
    <w:p w:rsidR="00E74E4C" w:rsidRDefault="00E74E4C" w:rsidP="00932332">
      <w:pPr>
        <w:rPr>
          <w:rFonts w:ascii="Century Gothic" w:hAnsi="Century Gothic"/>
          <w:szCs w:val="20"/>
        </w:rPr>
      </w:pPr>
      <w:r>
        <w:rPr>
          <w:rFonts w:ascii="Century Gothic" w:hAnsi="Century Gothic"/>
          <w:szCs w:val="20"/>
        </w:rPr>
        <w:t xml:space="preserve">Doordat IPC de leerlingen in veel lessen naar het gast- en thuisland laat kijken ontdekken de leerlingen de verschillen tussen verschillende culturen. </w:t>
      </w:r>
      <w:r w:rsidR="001F7A04">
        <w:rPr>
          <w:rFonts w:ascii="Century Gothic" w:hAnsi="Century Gothic"/>
          <w:szCs w:val="20"/>
        </w:rPr>
        <w:t xml:space="preserve">Ze beseffen zich dat het leven in Nederland heel anders is dan het leven in Kenia. </w:t>
      </w:r>
    </w:p>
    <w:p w:rsidR="00621712" w:rsidRDefault="00621712" w:rsidP="00932332">
      <w:pPr>
        <w:rPr>
          <w:rFonts w:ascii="Century Gothic" w:hAnsi="Century Gothic"/>
          <w:szCs w:val="20"/>
        </w:rPr>
      </w:pPr>
    </w:p>
    <w:p w:rsidR="00621712" w:rsidRDefault="00621712" w:rsidP="00932332">
      <w:pPr>
        <w:rPr>
          <w:rFonts w:ascii="Century Gothic" w:hAnsi="Century Gothic"/>
          <w:szCs w:val="20"/>
        </w:rPr>
      </w:pPr>
    </w:p>
    <w:p w:rsidR="00EB4396" w:rsidRDefault="00EB4396" w:rsidP="00932332">
      <w:pPr>
        <w:rPr>
          <w:rFonts w:ascii="Century Gothic" w:hAnsi="Century Gothic"/>
          <w:szCs w:val="20"/>
        </w:rPr>
      </w:pPr>
    </w:p>
    <w:p w:rsidR="00EB4396" w:rsidRDefault="00EB4396" w:rsidP="00932332">
      <w:pPr>
        <w:rPr>
          <w:rFonts w:ascii="Century Gothic" w:hAnsi="Century Gothic"/>
          <w:szCs w:val="20"/>
        </w:rPr>
      </w:pPr>
    </w:p>
    <w:p w:rsidR="00EB4396" w:rsidRDefault="00EB4396" w:rsidP="00932332">
      <w:pPr>
        <w:rPr>
          <w:rFonts w:ascii="Century Gothic" w:hAnsi="Century Gothic"/>
          <w:szCs w:val="20"/>
        </w:rPr>
      </w:pPr>
    </w:p>
    <w:p w:rsidR="00621712" w:rsidRDefault="00621712"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BD02CB" w:rsidRDefault="00BD02CB" w:rsidP="00932332">
      <w:pPr>
        <w:rPr>
          <w:rFonts w:ascii="Century Gothic" w:hAnsi="Century Gothic"/>
          <w:szCs w:val="20"/>
        </w:rPr>
      </w:pPr>
    </w:p>
    <w:p w:rsidR="00DE71CC" w:rsidRDefault="00DE71CC" w:rsidP="00932332">
      <w:pPr>
        <w:rPr>
          <w:rFonts w:ascii="Century Gothic" w:hAnsi="Century Gothic"/>
          <w:szCs w:val="20"/>
        </w:rPr>
      </w:pPr>
    </w:p>
    <w:p w:rsidR="00621712" w:rsidRDefault="00621712" w:rsidP="00932332">
      <w:pPr>
        <w:rPr>
          <w:rFonts w:ascii="Century Gothic" w:hAnsi="Century Gothic"/>
          <w:szCs w:val="20"/>
        </w:rPr>
      </w:pPr>
    </w:p>
    <w:p w:rsidR="00B26623" w:rsidRPr="00B26623" w:rsidRDefault="00B26623" w:rsidP="00BD02CB">
      <w:pPr>
        <w:ind w:firstLine="708"/>
        <w:rPr>
          <w:rFonts w:ascii="Century Gothic" w:hAnsi="Century Gothic"/>
          <w:b/>
          <w:color w:val="0070C0"/>
          <w:szCs w:val="20"/>
        </w:rPr>
      </w:pPr>
      <w:r w:rsidRPr="00B26623">
        <w:rPr>
          <w:rFonts w:ascii="Century Gothic" w:hAnsi="Century Gothic"/>
          <w:b/>
          <w:color w:val="0070C0"/>
          <w:szCs w:val="20"/>
        </w:rPr>
        <w:lastRenderedPageBreak/>
        <w:t>3.4 Mijn visie</w:t>
      </w:r>
    </w:p>
    <w:p w:rsidR="00B26623" w:rsidRDefault="00B26623" w:rsidP="00932332">
      <w:pPr>
        <w:rPr>
          <w:rFonts w:ascii="Century Gothic" w:hAnsi="Century Gothic"/>
          <w:szCs w:val="20"/>
        </w:rPr>
      </w:pPr>
    </w:p>
    <w:p w:rsidR="00B26623" w:rsidRDefault="00EB32FA" w:rsidP="00932332">
      <w:pPr>
        <w:rPr>
          <w:rFonts w:ascii="Century Gothic" w:hAnsi="Century Gothic"/>
          <w:szCs w:val="20"/>
        </w:rPr>
      </w:pPr>
      <w:r>
        <w:rPr>
          <w:rFonts w:ascii="Century Gothic" w:hAnsi="Century Gothic"/>
          <w:szCs w:val="20"/>
        </w:rPr>
        <w:t xml:space="preserve">In mijn ogen is het wereldbeeld van </w:t>
      </w:r>
      <w:proofErr w:type="spellStart"/>
      <w:r>
        <w:rPr>
          <w:rFonts w:ascii="Century Gothic" w:hAnsi="Century Gothic"/>
          <w:szCs w:val="20"/>
        </w:rPr>
        <w:t>TCK’s</w:t>
      </w:r>
      <w:proofErr w:type="spellEnd"/>
      <w:r>
        <w:rPr>
          <w:rFonts w:ascii="Century Gothic" w:hAnsi="Century Gothic"/>
          <w:szCs w:val="20"/>
        </w:rPr>
        <w:t xml:space="preserve"> breder en dieper dan het wereldbeeld van een kind uit Nederland. Ook al begint het besef in groep 4 dat ze deel uitmaken van het heelal, dit besef zal nooit zo groot zijn als dat van een TCK, wat al over de wereld gereisd en geleefd heeft. </w:t>
      </w:r>
    </w:p>
    <w:p w:rsidR="00F44F19" w:rsidRDefault="00F44F19" w:rsidP="00932332">
      <w:pPr>
        <w:rPr>
          <w:rFonts w:ascii="Century Gothic" w:hAnsi="Century Gothic"/>
          <w:szCs w:val="20"/>
        </w:rPr>
      </w:pPr>
      <w:r>
        <w:rPr>
          <w:rFonts w:ascii="Century Gothic" w:hAnsi="Century Gothic"/>
          <w:szCs w:val="20"/>
        </w:rPr>
        <w:t xml:space="preserve">Een breder wereldbeeld hebben kinderen vaak al door vakantie, maar dan spenderen ze slechts een aantal weken in een ander land. </w:t>
      </w:r>
      <w:r w:rsidR="00330CFC">
        <w:rPr>
          <w:rFonts w:ascii="Century Gothic" w:hAnsi="Century Gothic"/>
          <w:szCs w:val="20"/>
        </w:rPr>
        <w:t xml:space="preserve"> Dit is anders als wanneer je ergens daadwerkelijk leeft. </w:t>
      </w:r>
      <w:r w:rsidR="006D622C">
        <w:rPr>
          <w:rFonts w:ascii="Century Gothic" w:hAnsi="Century Gothic"/>
          <w:szCs w:val="20"/>
        </w:rPr>
        <w:t xml:space="preserve">Door ergens te leven zie je het dagelijks leven in een land en niet alleen de toeristische trekpleisters. </w:t>
      </w:r>
      <w:r w:rsidR="002C3CAD">
        <w:rPr>
          <w:rFonts w:ascii="Century Gothic" w:hAnsi="Century Gothic"/>
          <w:szCs w:val="20"/>
        </w:rPr>
        <w:t xml:space="preserve">Zo zal een toerist hier in Kenia een ander beeld hebben van het land als de westerling die hier daadwerkelijk leeft, omdat die elke dag oog in oog staat met de dagelijkse dingen. </w:t>
      </w:r>
    </w:p>
    <w:p w:rsidR="00BF6D42" w:rsidRDefault="00BF6D42" w:rsidP="00932332">
      <w:pPr>
        <w:rPr>
          <w:rFonts w:ascii="Century Gothic" w:hAnsi="Century Gothic"/>
          <w:szCs w:val="20"/>
        </w:rPr>
      </w:pPr>
    </w:p>
    <w:p w:rsidR="00BF6D42" w:rsidRDefault="009B25BE" w:rsidP="00932332">
      <w:pPr>
        <w:rPr>
          <w:rFonts w:ascii="Century Gothic" w:hAnsi="Century Gothic"/>
          <w:szCs w:val="20"/>
        </w:rPr>
      </w:pPr>
      <w:r>
        <w:rPr>
          <w:rFonts w:ascii="Century Gothic" w:hAnsi="Century Gothic"/>
          <w:szCs w:val="20"/>
        </w:rPr>
        <w:t xml:space="preserve">De leerlingen in Nederland leren wereldoriënterende zaken via 2D, ze zien plaatjes en lezen erover in boeken. Ik denk dat het besef van deze leerlingen groter gemaakt kan worden door de leerlingen de onderwerpen </w:t>
      </w:r>
      <w:r w:rsidR="006D5172">
        <w:rPr>
          <w:rFonts w:ascii="Century Gothic" w:hAnsi="Century Gothic"/>
          <w:szCs w:val="20"/>
        </w:rPr>
        <w:t xml:space="preserve">als </w:t>
      </w:r>
      <w:r>
        <w:rPr>
          <w:rFonts w:ascii="Century Gothic" w:hAnsi="Century Gothic"/>
          <w:szCs w:val="20"/>
        </w:rPr>
        <w:t>echt te</w:t>
      </w:r>
      <w:r w:rsidR="00416099">
        <w:rPr>
          <w:rFonts w:ascii="Century Gothic" w:hAnsi="Century Gothic"/>
          <w:szCs w:val="20"/>
        </w:rPr>
        <w:t xml:space="preserve"> laten</w:t>
      </w:r>
      <w:r>
        <w:rPr>
          <w:rFonts w:ascii="Century Gothic" w:hAnsi="Century Gothic"/>
          <w:szCs w:val="20"/>
        </w:rPr>
        <w:t xml:space="preserve"> ervaren. </w:t>
      </w:r>
      <w:r w:rsidR="00F6495D">
        <w:rPr>
          <w:rFonts w:ascii="Century Gothic" w:hAnsi="Century Gothic"/>
          <w:szCs w:val="20"/>
        </w:rPr>
        <w:t>Dit zal niet op elk onderwerp toepasbaar zijn, maar waar mogelijk zoveel mogelijk gebruik</w:t>
      </w:r>
      <w:r w:rsidR="00416099">
        <w:rPr>
          <w:rFonts w:ascii="Century Gothic" w:hAnsi="Century Gothic"/>
          <w:szCs w:val="20"/>
        </w:rPr>
        <w:t xml:space="preserve"> te</w:t>
      </w:r>
      <w:r w:rsidR="00F6495D">
        <w:rPr>
          <w:rFonts w:ascii="Century Gothic" w:hAnsi="Century Gothic"/>
          <w:szCs w:val="20"/>
        </w:rPr>
        <w:t xml:space="preserve"> maken van de vijf zintuigen. Leerlingen gebruiken nu vaak de ogen om iets te lezen of te bekijken en het gehoor om te luisteren naar de leerkracht en af en toe een filmpje. Door ook het gevoel erbij te halen heeft het een groter effect op de leerlingen. Dit gevoel zal nooit zo echt zijn als hoe het elders is, maar een klein beetje is denk ik al genoeg om leerlingen een bepaald besef te geven. </w:t>
      </w:r>
      <w:r w:rsidR="006D5172">
        <w:rPr>
          <w:rFonts w:ascii="Century Gothic" w:hAnsi="Century Gothic"/>
          <w:szCs w:val="20"/>
        </w:rPr>
        <w:t xml:space="preserve">Ditzelfde geldt voor smaak en geur. </w:t>
      </w:r>
      <w:r w:rsidR="00090339">
        <w:rPr>
          <w:rFonts w:ascii="Century Gothic" w:hAnsi="Century Gothic"/>
          <w:szCs w:val="20"/>
        </w:rPr>
        <w:t>Mi</w:t>
      </w:r>
      <w:r w:rsidR="00416099">
        <w:rPr>
          <w:rFonts w:ascii="Century Gothic" w:hAnsi="Century Gothic"/>
          <w:szCs w:val="20"/>
        </w:rPr>
        <w:t>jn visie is dat begrip en besef de</w:t>
      </w:r>
      <w:r w:rsidR="00090339">
        <w:rPr>
          <w:rFonts w:ascii="Century Gothic" w:hAnsi="Century Gothic"/>
          <w:szCs w:val="20"/>
        </w:rPr>
        <w:t xml:space="preserve"> verbreding </w:t>
      </w:r>
      <w:r w:rsidR="00416099">
        <w:rPr>
          <w:rFonts w:ascii="Century Gothic" w:hAnsi="Century Gothic"/>
          <w:szCs w:val="20"/>
        </w:rPr>
        <w:t>van het wereldbeeld groter maakt</w:t>
      </w:r>
      <w:r w:rsidR="00090339">
        <w:rPr>
          <w:rFonts w:ascii="Century Gothic" w:hAnsi="Century Gothic"/>
          <w:szCs w:val="20"/>
        </w:rPr>
        <w:t xml:space="preserve"> als er gebruik gemaakt wordt van geur, smaak en gevoel. </w:t>
      </w:r>
      <w:r w:rsidR="00F51CDB">
        <w:rPr>
          <w:rFonts w:ascii="Century Gothic" w:hAnsi="Century Gothic"/>
          <w:szCs w:val="20"/>
        </w:rPr>
        <w:t xml:space="preserve">Ook vind ik het goed </w:t>
      </w:r>
      <w:r w:rsidR="00601407">
        <w:rPr>
          <w:rFonts w:ascii="Century Gothic" w:hAnsi="Century Gothic"/>
          <w:szCs w:val="20"/>
        </w:rPr>
        <w:t xml:space="preserve"> om de leerlingen in Nederland al vroeg te laten ervaren hoe de wereld eruit ziet en wat er in de wereld gebeurt. </w:t>
      </w:r>
    </w:p>
    <w:p w:rsidR="00601407" w:rsidRDefault="00601407" w:rsidP="00932332">
      <w:pPr>
        <w:rPr>
          <w:rFonts w:ascii="Century Gothic" w:hAnsi="Century Gothic"/>
          <w:szCs w:val="20"/>
        </w:rPr>
      </w:pPr>
    </w:p>
    <w:p w:rsidR="00601407" w:rsidRDefault="00601407" w:rsidP="00932332">
      <w:pPr>
        <w:rPr>
          <w:rFonts w:ascii="Century Gothic" w:hAnsi="Century Gothic"/>
          <w:szCs w:val="20"/>
        </w:rPr>
      </w:pPr>
    </w:p>
    <w:p w:rsidR="00B26623" w:rsidRDefault="00B26623" w:rsidP="00932332">
      <w:pPr>
        <w:rPr>
          <w:rFonts w:ascii="Century Gothic" w:hAnsi="Century Gothic"/>
          <w:szCs w:val="20"/>
        </w:rPr>
      </w:pPr>
    </w:p>
    <w:p w:rsidR="00B26623" w:rsidRDefault="00B26623" w:rsidP="00932332">
      <w:pPr>
        <w:rPr>
          <w:rFonts w:ascii="Century Gothic" w:hAnsi="Century Gothic"/>
          <w:szCs w:val="20"/>
        </w:rPr>
      </w:pPr>
    </w:p>
    <w:p w:rsidR="00B26623" w:rsidRDefault="00B26623" w:rsidP="00932332">
      <w:pPr>
        <w:rPr>
          <w:rFonts w:ascii="Century Gothic" w:hAnsi="Century Gothic"/>
          <w:szCs w:val="20"/>
        </w:rPr>
      </w:pPr>
    </w:p>
    <w:p w:rsidR="00B26623" w:rsidRDefault="00B26623" w:rsidP="00932332">
      <w:pPr>
        <w:rPr>
          <w:rFonts w:ascii="Century Gothic" w:hAnsi="Century Gothic"/>
          <w:szCs w:val="20"/>
        </w:rPr>
      </w:pPr>
    </w:p>
    <w:p w:rsidR="00B26623" w:rsidRDefault="00B26623" w:rsidP="00932332">
      <w:pPr>
        <w:rPr>
          <w:rFonts w:ascii="Century Gothic" w:hAnsi="Century Gothic"/>
          <w:szCs w:val="20"/>
        </w:rPr>
      </w:pPr>
    </w:p>
    <w:p w:rsidR="00B26623" w:rsidRDefault="00B26623" w:rsidP="00932332">
      <w:pPr>
        <w:rPr>
          <w:rFonts w:ascii="Century Gothic" w:hAnsi="Century Gothic"/>
          <w:szCs w:val="20"/>
        </w:rPr>
      </w:pPr>
    </w:p>
    <w:p w:rsidR="00B26623" w:rsidRDefault="00B26623"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F2641C" w:rsidRDefault="00F2641C" w:rsidP="00932332">
      <w:pPr>
        <w:rPr>
          <w:rFonts w:ascii="Century Gothic" w:hAnsi="Century Gothic"/>
          <w:szCs w:val="20"/>
        </w:rPr>
      </w:pPr>
    </w:p>
    <w:p w:rsidR="007E5ED8" w:rsidRDefault="007E5ED8" w:rsidP="00932332">
      <w:pPr>
        <w:rPr>
          <w:rFonts w:ascii="Century Gothic" w:hAnsi="Century Gothic"/>
          <w:szCs w:val="20"/>
        </w:rPr>
      </w:pPr>
    </w:p>
    <w:p w:rsidR="004A5CA1" w:rsidRDefault="00882742" w:rsidP="00932332">
      <w:pPr>
        <w:rPr>
          <w:rFonts w:ascii="Century Gothic" w:hAnsi="Century Gothic"/>
          <w:szCs w:val="20"/>
        </w:rPr>
      </w:pPr>
      <w:r>
        <w:rPr>
          <w:rFonts w:ascii="Century Gothic" w:hAnsi="Century Gothic"/>
          <w:noProof/>
          <w:szCs w:val="20"/>
        </w:rPr>
        <w:lastRenderedPageBreak/>
        <w:pict>
          <v:roundrect id="_x0000_s1039" style="position:absolute;margin-left:123pt;margin-top:7.5pt;width:313.5pt;height:44pt;z-index:251663872" arcsize="10923f" fillcolor="#95b3d7" strokecolor="#95b3d7" strokeweight="1pt">
            <v:fill color2="#dbe5f1" angle="-45" focusposition="1" focussize="" focus="-50%" type="gradient"/>
            <v:shadow on="t" type="perspective" color="#243f60" opacity=".5" offset="1pt" offset2="-3pt"/>
            <v:textbox style="mso-next-textbox:#_x0000_s1039">
              <w:txbxContent>
                <w:p w:rsidR="00982506" w:rsidRPr="000E64F6" w:rsidRDefault="00982506" w:rsidP="001006B3">
                  <w:pPr>
                    <w:jc w:val="center"/>
                    <w:rPr>
                      <w:rFonts w:ascii="Bradley Hand ITC" w:hAnsi="Bradley Hand ITC"/>
                      <w:b/>
                      <w:sz w:val="24"/>
                      <w:u w:val="single"/>
                    </w:rPr>
                  </w:pPr>
                  <w:r>
                    <w:rPr>
                      <w:rFonts w:ascii="Bradley Hand ITC" w:hAnsi="Bradley Hand ITC"/>
                      <w:b/>
                      <w:sz w:val="24"/>
                      <w:u w:val="single"/>
                    </w:rPr>
                    <w:t>Hoofdstuk 4</w:t>
                  </w:r>
                </w:p>
                <w:p w:rsidR="00982506" w:rsidRPr="00295AB4" w:rsidRDefault="00982506" w:rsidP="001006B3">
                  <w:pPr>
                    <w:jc w:val="center"/>
                    <w:rPr>
                      <w:rFonts w:ascii="Bradley Hand ITC" w:hAnsi="Bradley Hand ITC"/>
                      <w:b/>
                      <w:sz w:val="28"/>
                      <w:szCs w:val="28"/>
                    </w:rPr>
                  </w:pPr>
                  <w:r>
                    <w:rPr>
                      <w:rFonts w:ascii="Bradley Hand ITC" w:hAnsi="Bradley Hand ITC"/>
                      <w:b/>
                      <w:sz w:val="28"/>
                      <w:szCs w:val="28"/>
                    </w:rPr>
                    <w:t>IPC in de praktijk</w:t>
                  </w:r>
                </w:p>
                <w:p w:rsidR="00982506" w:rsidRPr="007D4ED8" w:rsidRDefault="00982506" w:rsidP="001006B3">
                  <w:pPr>
                    <w:rPr>
                      <w:rFonts w:ascii="Bradley Hand ITC" w:hAnsi="Bradley Hand ITC"/>
                      <w:b/>
                      <w:sz w:val="28"/>
                      <w:szCs w:val="28"/>
                    </w:rPr>
                  </w:pPr>
                </w:p>
              </w:txbxContent>
            </v:textbox>
          </v:roundrect>
        </w:pict>
      </w:r>
    </w:p>
    <w:p w:rsidR="001006B3" w:rsidRDefault="001006B3" w:rsidP="00932332">
      <w:pPr>
        <w:rPr>
          <w:rFonts w:ascii="Century Gothic" w:hAnsi="Century Gothic"/>
          <w:szCs w:val="20"/>
        </w:rPr>
      </w:pPr>
    </w:p>
    <w:p w:rsidR="001006B3" w:rsidRDefault="001006B3" w:rsidP="00932332">
      <w:pPr>
        <w:rPr>
          <w:rFonts w:ascii="Century Gothic" w:hAnsi="Century Gothic"/>
          <w:szCs w:val="20"/>
        </w:rPr>
      </w:pPr>
    </w:p>
    <w:p w:rsidR="001006B3" w:rsidRDefault="001006B3" w:rsidP="00932332">
      <w:pPr>
        <w:rPr>
          <w:rFonts w:ascii="Century Gothic" w:hAnsi="Century Gothic"/>
          <w:szCs w:val="20"/>
        </w:rPr>
      </w:pPr>
    </w:p>
    <w:p w:rsidR="001006B3" w:rsidRDefault="001006B3" w:rsidP="00932332">
      <w:pPr>
        <w:rPr>
          <w:rFonts w:ascii="Century Gothic" w:hAnsi="Century Gothic"/>
          <w:szCs w:val="20"/>
        </w:rPr>
      </w:pPr>
    </w:p>
    <w:p w:rsidR="001006B3" w:rsidRDefault="001006B3" w:rsidP="00932332">
      <w:pPr>
        <w:rPr>
          <w:rFonts w:ascii="Century Gothic" w:hAnsi="Century Gothic"/>
          <w:szCs w:val="20"/>
        </w:rPr>
      </w:pPr>
    </w:p>
    <w:p w:rsidR="001006B3" w:rsidRPr="001C095F" w:rsidRDefault="00E81582" w:rsidP="001C095F">
      <w:pPr>
        <w:pStyle w:val="Lijstalinea"/>
        <w:numPr>
          <w:ilvl w:val="1"/>
          <w:numId w:val="15"/>
        </w:numPr>
        <w:rPr>
          <w:rFonts w:ascii="Century Gothic" w:hAnsi="Century Gothic"/>
          <w:b/>
          <w:color w:val="0070C0"/>
          <w:sz w:val="20"/>
          <w:szCs w:val="20"/>
        </w:rPr>
      </w:pPr>
      <w:r w:rsidRPr="001C095F">
        <w:rPr>
          <w:rFonts w:ascii="Century Gothic" w:hAnsi="Century Gothic"/>
          <w:b/>
          <w:color w:val="0070C0"/>
          <w:sz w:val="20"/>
          <w:szCs w:val="20"/>
        </w:rPr>
        <w:t xml:space="preserve">IPC in de praktijk op de </w:t>
      </w:r>
      <w:proofErr w:type="spellStart"/>
      <w:r w:rsidRPr="001C095F">
        <w:rPr>
          <w:rFonts w:ascii="Century Gothic" w:hAnsi="Century Gothic"/>
          <w:b/>
          <w:color w:val="0070C0"/>
          <w:sz w:val="20"/>
          <w:szCs w:val="20"/>
        </w:rPr>
        <w:t>Netherlands</w:t>
      </w:r>
      <w:proofErr w:type="spellEnd"/>
      <w:r w:rsidRPr="001C095F">
        <w:rPr>
          <w:rFonts w:ascii="Century Gothic" w:hAnsi="Century Gothic"/>
          <w:b/>
          <w:color w:val="0070C0"/>
          <w:sz w:val="20"/>
          <w:szCs w:val="20"/>
        </w:rPr>
        <w:t xml:space="preserve"> School </w:t>
      </w:r>
      <w:r w:rsidR="00C24D31" w:rsidRPr="001C095F">
        <w:rPr>
          <w:rFonts w:ascii="Century Gothic" w:hAnsi="Century Gothic"/>
          <w:b/>
          <w:color w:val="0070C0"/>
          <w:sz w:val="20"/>
          <w:szCs w:val="20"/>
        </w:rPr>
        <w:t xml:space="preserve">Society </w:t>
      </w:r>
      <w:r w:rsidRPr="001C095F">
        <w:rPr>
          <w:rFonts w:ascii="Century Gothic" w:hAnsi="Century Gothic"/>
          <w:b/>
          <w:color w:val="0070C0"/>
          <w:sz w:val="20"/>
          <w:szCs w:val="20"/>
        </w:rPr>
        <w:t>te Nairobi</w:t>
      </w:r>
    </w:p>
    <w:p w:rsidR="00E81582" w:rsidRDefault="00E81582" w:rsidP="00E81582">
      <w:pPr>
        <w:rPr>
          <w:rFonts w:ascii="Century Gothic" w:hAnsi="Century Gothic"/>
          <w:szCs w:val="20"/>
        </w:rPr>
      </w:pPr>
    </w:p>
    <w:p w:rsidR="00E81582" w:rsidRDefault="00F96846" w:rsidP="00E81582">
      <w:pPr>
        <w:rPr>
          <w:rFonts w:ascii="Century Gothic" w:hAnsi="Century Gothic"/>
          <w:szCs w:val="20"/>
        </w:rPr>
      </w:pPr>
      <w:r>
        <w:rPr>
          <w:rFonts w:ascii="Century Gothic" w:hAnsi="Century Gothic"/>
          <w:szCs w:val="20"/>
        </w:rPr>
        <w:t>Om informatie in te winnen v</w:t>
      </w:r>
      <w:r w:rsidR="00CF22B5">
        <w:rPr>
          <w:rFonts w:ascii="Century Gothic" w:hAnsi="Century Gothic"/>
          <w:szCs w:val="20"/>
        </w:rPr>
        <w:t xml:space="preserve">oor dit hoofdstuk heb ik een </w:t>
      </w:r>
      <w:r w:rsidR="00283D95">
        <w:rPr>
          <w:rFonts w:ascii="Century Gothic" w:hAnsi="Century Gothic"/>
          <w:szCs w:val="20"/>
        </w:rPr>
        <w:t>enquête</w:t>
      </w:r>
      <w:r w:rsidR="00CF22B5">
        <w:rPr>
          <w:rFonts w:ascii="Century Gothic" w:hAnsi="Century Gothic"/>
          <w:szCs w:val="20"/>
        </w:rPr>
        <w:t xml:space="preserve"> uitgedeeld aan de </w:t>
      </w:r>
      <w:r w:rsidR="00283D95">
        <w:rPr>
          <w:rFonts w:ascii="Century Gothic" w:hAnsi="Century Gothic"/>
          <w:szCs w:val="20"/>
        </w:rPr>
        <w:t>leerkrachten</w:t>
      </w:r>
      <w:r w:rsidR="00CF22B5">
        <w:rPr>
          <w:rFonts w:ascii="Century Gothic" w:hAnsi="Century Gothic"/>
          <w:szCs w:val="20"/>
        </w:rPr>
        <w:t xml:space="preserve"> en bestuursleden van de </w:t>
      </w:r>
      <w:proofErr w:type="spellStart"/>
      <w:r w:rsidR="00CF22B5">
        <w:rPr>
          <w:rFonts w:ascii="Century Gothic" w:hAnsi="Century Gothic"/>
          <w:szCs w:val="20"/>
        </w:rPr>
        <w:t>Netherlands</w:t>
      </w:r>
      <w:proofErr w:type="spellEnd"/>
      <w:r w:rsidR="00CF22B5">
        <w:rPr>
          <w:rFonts w:ascii="Century Gothic" w:hAnsi="Century Gothic"/>
          <w:szCs w:val="20"/>
        </w:rPr>
        <w:t xml:space="preserve"> School Society Nairobi</w:t>
      </w:r>
      <w:r w:rsidR="00304479">
        <w:rPr>
          <w:rFonts w:ascii="Century Gothic" w:hAnsi="Century Gothic"/>
          <w:szCs w:val="20"/>
        </w:rPr>
        <w:t>, zie bijlage 2</w:t>
      </w:r>
      <w:r w:rsidR="00CF22B5">
        <w:rPr>
          <w:rFonts w:ascii="Century Gothic" w:hAnsi="Century Gothic"/>
          <w:szCs w:val="20"/>
        </w:rPr>
        <w:t xml:space="preserve">. Hierin heb ik gevraagd of zij IPC wilden beschrijven, wat ze het belangrijkste doel van IPC vinden, wat het hen persoonlijk brengt en wat voor hen de voor- en/of nadelen van IPC zijn in vergelijking met regulier onderwijs. </w:t>
      </w:r>
    </w:p>
    <w:p w:rsidR="00283D95" w:rsidRDefault="0001662A" w:rsidP="00E81582">
      <w:pPr>
        <w:rPr>
          <w:rFonts w:ascii="Century Gothic" w:hAnsi="Century Gothic"/>
          <w:szCs w:val="20"/>
        </w:rPr>
      </w:pPr>
      <w:r>
        <w:rPr>
          <w:rFonts w:ascii="Century Gothic" w:hAnsi="Century Gothic"/>
          <w:szCs w:val="20"/>
        </w:rPr>
        <w:t>Vanuit deze verschillende stand</w:t>
      </w:r>
      <w:r w:rsidR="00283D95">
        <w:rPr>
          <w:rFonts w:ascii="Century Gothic" w:hAnsi="Century Gothic"/>
          <w:szCs w:val="20"/>
        </w:rPr>
        <w:t xml:space="preserve">punten wil ik </w:t>
      </w:r>
      <w:r w:rsidR="00E31D67">
        <w:rPr>
          <w:rFonts w:ascii="Century Gothic" w:hAnsi="Century Gothic"/>
          <w:szCs w:val="20"/>
        </w:rPr>
        <w:t xml:space="preserve">mij </w:t>
      </w:r>
      <w:r w:rsidR="00283D95">
        <w:rPr>
          <w:rFonts w:ascii="Century Gothic" w:hAnsi="Century Gothic"/>
          <w:szCs w:val="20"/>
        </w:rPr>
        <w:t xml:space="preserve">een beeld vormen over hoe IPC er op de NSS aan toe gaat en wat het met de leerkrachten doet en </w:t>
      </w:r>
      <w:r w:rsidR="00151EA5">
        <w:rPr>
          <w:rFonts w:ascii="Century Gothic" w:hAnsi="Century Gothic"/>
          <w:szCs w:val="20"/>
        </w:rPr>
        <w:t xml:space="preserve">wat het </w:t>
      </w:r>
      <w:r w:rsidR="00283D95">
        <w:rPr>
          <w:rFonts w:ascii="Century Gothic" w:hAnsi="Century Gothic"/>
          <w:szCs w:val="20"/>
        </w:rPr>
        <w:t>van ze vraagt.</w:t>
      </w:r>
    </w:p>
    <w:p w:rsidR="00283D95" w:rsidRDefault="00283D95" w:rsidP="00E81582">
      <w:pPr>
        <w:rPr>
          <w:rFonts w:ascii="Century Gothic" w:hAnsi="Century Gothic"/>
          <w:szCs w:val="20"/>
        </w:rPr>
      </w:pPr>
    </w:p>
    <w:p w:rsidR="00136FC5" w:rsidRPr="00DA5A69" w:rsidRDefault="00136FC5" w:rsidP="00E81582">
      <w:pPr>
        <w:rPr>
          <w:rFonts w:ascii="Century Gothic" w:eastAsia="FangSong" w:hAnsi="Century Gothic"/>
          <w:i/>
          <w:szCs w:val="20"/>
          <w:u w:val="single"/>
        </w:rPr>
      </w:pPr>
      <w:r w:rsidRPr="00DA5A69">
        <w:rPr>
          <w:rFonts w:ascii="Century Gothic" w:eastAsia="FangSong" w:hAnsi="Century Gothic"/>
          <w:i/>
          <w:szCs w:val="20"/>
          <w:u w:val="single"/>
        </w:rPr>
        <w:t>Betrokkenen</w:t>
      </w:r>
    </w:p>
    <w:p w:rsidR="00077476" w:rsidRPr="00E81582" w:rsidRDefault="00077476" w:rsidP="00E81582">
      <w:pPr>
        <w:rPr>
          <w:rFonts w:ascii="Century Gothic" w:hAnsi="Century Gothic"/>
          <w:szCs w:val="20"/>
        </w:rPr>
      </w:pPr>
      <w:r>
        <w:rPr>
          <w:rFonts w:ascii="Century Gothic" w:eastAsia="FangSong" w:hAnsi="Century Gothic"/>
          <w:szCs w:val="20"/>
        </w:rPr>
        <w:t>Binnen het IPC op de NSS zijn de leerkrachten direct betrokken bij IPC. Zij verzorgen de lessen en zijn hier verantwoordelijk voor. De personen die indirect bij het IPC op deze school zijn betrokken</w:t>
      </w:r>
      <w:r w:rsidR="00015C9B">
        <w:rPr>
          <w:rFonts w:ascii="Century Gothic" w:eastAsia="FangSong" w:hAnsi="Century Gothic"/>
          <w:szCs w:val="20"/>
        </w:rPr>
        <w:t>, zoals de bestuursleden, dragen zorg voor voldoende scholing</w:t>
      </w:r>
      <w:r>
        <w:rPr>
          <w:rFonts w:ascii="Century Gothic" w:eastAsia="FangSong" w:hAnsi="Century Gothic"/>
          <w:szCs w:val="20"/>
        </w:rPr>
        <w:t xml:space="preserve"> van de leerkrachten </w:t>
      </w:r>
      <w:r w:rsidR="00015C9B">
        <w:rPr>
          <w:rFonts w:ascii="Century Gothic" w:eastAsia="FangSong" w:hAnsi="Century Gothic"/>
          <w:szCs w:val="20"/>
        </w:rPr>
        <w:t>en van zichzelf. Ze werken op metaniveau mee om IPC zo goed mogeli</w:t>
      </w:r>
      <w:r w:rsidR="00C67314">
        <w:rPr>
          <w:rFonts w:ascii="Century Gothic" w:eastAsia="FangSong" w:hAnsi="Century Gothic"/>
          <w:szCs w:val="20"/>
        </w:rPr>
        <w:t>jk vorm te geven op de school. Daarnaast</w:t>
      </w:r>
      <w:r w:rsidR="00015C9B">
        <w:rPr>
          <w:rFonts w:ascii="Century Gothic" w:eastAsia="FangSong" w:hAnsi="Century Gothic"/>
          <w:szCs w:val="20"/>
        </w:rPr>
        <w:t xml:space="preserve"> monitoren</w:t>
      </w:r>
      <w:r w:rsidR="00C67314">
        <w:rPr>
          <w:rFonts w:ascii="Century Gothic" w:eastAsia="FangSong" w:hAnsi="Century Gothic"/>
          <w:szCs w:val="20"/>
        </w:rPr>
        <w:t xml:space="preserve"> ze</w:t>
      </w:r>
      <w:r w:rsidR="00015C9B">
        <w:rPr>
          <w:rFonts w:ascii="Century Gothic" w:eastAsia="FangSong" w:hAnsi="Century Gothic"/>
          <w:szCs w:val="20"/>
        </w:rPr>
        <w:t xml:space="preserve"> op deze manier de implementatie, de in- en uitvoering van het nieuwe curriculum, wat nu zijn derde jaar draait op de school. </w:t>
      </w:r>
    </w:p>
    <w:p w:rsidR="001006B3" w:rsidRDefault="001006B3" w:rsidP="00932332">
      <w:pPr>
        <w:rPr>
          <w:rFonts w:ascii="Century Gothic" w:hAnsi="Century Gothic"/>
          <w:szCs w:val="20"/>
        </w:rPr>
      </w:pPr>
    </w:p>
    <w:p w:rsidR="00ED532F" w:rsidRPr="00DA5A69" w:rsidRDefault="00ED532F" w:rsidP="00ED532F">
      <w:pPr>
        <w:rPr>
          <w:rFonts w:ascii="Century Gothic" w:hAnsi="Century Gothic"/>
          <w:i/>
          <w:szCs w:val="20"/>
          <w:u w:val="single"/>
        </w:rPr>
      </w:pPr>
      <w:r w:rsidRPr="00DA5A69">
        <w:rPr>
          <w:rFonts w:ascii="Century Gothic" w:hAnsi="Century Gothic"/>
          <w:i/>
          <w:szCs w:val="20"/>
          <w:u w:val="single"/>
        </w:rPr>
        <w:t>Beschrijving IPC</w:t>
      </w:r>
    </w:p>
    <w:p w:rsidR="00ED532F" w:rsidRDefault="00ED532F" w:rsidP="00ED532F">
      <w:pPr>
        <w:rPr>
          <w:rFonts w:ascii="Century Gothic" w:hAnsi="Century Gothic"/>
          <w:szCs w:val="20"/>
        </w:rPr>
      </w:pPr>
      <w:r>
        <w:rPr>
          <w:rFonts w:ascii="Century Gothic" w:hAnsi="Century Gothic"/>
          <w:szCs w:val="20"/>
        </w:rPr>
        <w:t>Het IPC wordt omschreven als een curriculum waarin enthousiasme centraal staat. Enthousiasme bij de leerkracht omdat ze doelgericht lesgeven en kinderen z</w:t>
      </w:r>
      <w:r w:rsidR="0028708C">
        <w:rPr>
          <w:rFonts w:ascii="Century Gothic" w:hAnsi="Century Gothic"/>
          <w:szCs w:val="20"/>
        </w:rPr>
        <w:t>ien groeien in hun vaardigheden. D</w:t>
      </w:r>
      <w:r>
        <w:rPr>
          <w:rFonts w:ascii="Century Gothic" w:hAnsi="Century Gothic"/>
          <w:szCs w:val="20"/>
        </w:rPr>
        <w:t xml:space="preserve">it alles </w:t>
      </w:r>
      <w:r w:rsidR="0028708C">
        <w:rPr>
          <w:rFonts w:ascii="Century Gothic" w:hAnsi="Century Gothic"/>
          <w:szCs w:val="20"/>
        </w:rPr>
        <w:t xml:space="preserve">gebeurt </w:t>
      </w:r>
      <w:r>
        <w:rPr>
          <w:rFonts w:ascii="Century Gothic" w:hAnsi="Century Gothic"/>
          <w:szCs w:val="20"/>
        </w:rPr>
        <w:t>op een kind- en hersenvriendelijke manier die aansluit bij de nieuwe tijd waarin we nu leven waarin over grenzen heen wordt gekeken. En enthousiast voor de kinderen omdat het de kinderen laat ervaren dat leren leuk is en op verschillende manieren plaats kan vinden. Maar ook omdat de onderwerpen die IPC aanbiedt aansluit</w:t>
      </w:r>
      <w:r w:rsidR="001D76F5">
        <w:rPr>
          <w:rFonts w:ascii="Century Gothic" w:hAnsi="Century Gothic"/>
          <w:szCs w:val="20"/>
        </w:rPr>
        <w:t>en</w:t>
      </w:r>
      <w:r>
        <w:rPr>
          <w:rFonts w:ascii="Century Gothic" w:hAnsi="Century Gothic"/>
          <w:szCs w:val="20"/>
        </w:rPr>
        <w:t xml:space="preserve"> </w:t>
      </w:r>
      <w:r w:rsidR="001D76F5">
        <w:rPr>
          <w:rFonts w:ascii="Century Gothic" w:hAnsi="Century Gothic"/>
          <w:szCs w:val="20"/>
        </w:rPr>
        <w:t>bij de belevingswereld van de kinderen</w:t>
      </w:r>
      <w:r>
        <w:rPr>
          <w:rFonts w:ascii="Century Gothic" w:hAnsi="Century Gothic"/>
          <w:szCs w:val="20"/>
        </w:rPr>
        <w:t xml:space="preserve">. En dit alles zorgt voor veel dynamiek in de school. </w:t>
      </w:r>
    </w:p>
    <w:p w:rsidR="00ED532F" w:rsidRDefault="00ED532F" w:rsidP="00932332">
      <w:pPr>
        <w:rPr>
          <w:rFonts w:ascii="Century Gothic" w:hAnsi="Century Gothic"/>
          <w:szCs w:val="20"/>
        </w:rPr>
      </w:pPr>
    </w:p>
    <w:p w:rsidR="00136FC5" w:rsidRPr="00DA5A69" w:rsidRDefault="00136FC5" w:rsidP="00932332">
      <w:pPr>
        <w:rPr>
          <w:rFonts w:ascii="Century Gothic" w:hAnsi="Century Gothic"/>
          <w:i/>
          <w:szCs w:val="20"/>
          <w:u w:val="single"/>
        </w:rPr>
      </w:pPr>
      <w:r w:rsidRPr="00DA5A69">
        <w:rPr>
          <w:rFonts w:ascii="Century Gothic" w:hAnsi="Century Gothic"/>
          <w:i/>
          <w:szCs w:val="20"/>
          <w:u w:val="single"/>
        </w:rPr>
        <w:t>Doel van IPC</w:t>
      </w:r>
    </w:p>
    <w:p w:rsidR="005634A7" w:rsidRDefault="005634A7" w:rsidP="00932332">
      <w:pPr>
        <w:rPr>
          <w:rFonts w:ascii="Century Gothic" w:hAnsi="Century Gothic"/>
          <w:szCs w:val="20"/>
        </w:rPr>
      </w:pPr>
      <w:r>
        <w:rPr>
          <w:rFonts w:ascii="Century Gothic" w:hAnsi="Century Gothic"/>
          <w:szCs w:val="20"/>
        </w:rPr>
        <w:t>Over het belangrijkste doel van IPC op de NSS is er steeds een bepaald woord wat naar voren komt in de beschrijving</w:t>
      </w:r>
      <w:r w:rsidR="0077077C">
        <w:rPr>
          <w:rFonts w:ascii="Century Gothic" w:hAnsi="Century Gothic"/>
          <w:szCs w:val="20"/>
        </w:rPr>
        <w:t xml:space="preserve"> door de verschillende betrokkenen</w:t>
      </w:r>
      <w:r>
        <w:rPr>
          <w:rFonts w:ascii="Century Gothic" w:hAnsi="Century Gothic"/>
          <w:szCs w:val="20"/>
        </w:rPr>
        <w:t>.</w:t>
      </w:r>
      <w:r w:rsidR="0077077C">
        <w:rPr>
          <w:rFonts w:ascii="Century Gothic" w:hAnsi="Century Gothic"/>
          <w:szCs w:val="20"/>
        </w:rPr>
        <w:t xml:space="preserve"> Het </w:t>
      </w:r>
      <w:r w:rsidR="00E31D67">
        <w:rPr>
          <w:rFonts w:ascii="Century Gothic" w:hAnsi="Century Gothic"/>
          <w:szCs w:val="20"/>
        </w:rPr>
        <w:t>betreft hier</w:t>
      </w:r>
      <w:r w:rsidR="0077077C">
        <w:rPr>
          <w:rFonts w:ascii="Century Gothic" w:hAnsi="Century Gothic"/>
          <w:szCs w:val="20"/>
        </w:rPr>
        <w:t xml:space="preserve"> het woord</w:t>
      </w:r>
      <w:r>
        <w:rPr>
          <w:rFonts w:ascii="Century Gothic" w:hAnsi="Century Gothic"/>
          <w:szCs w:val="20"/>
        </w:rPr>
        <w:t xml:space="preserve"> internationalisering. De leerkrachten en bestuursleden zien de internationalisering en het bewust maken van de leerlingen dat ze in een internationale omgeving en setting zitten als belangrijkste doel op de school. Zo sluit IPC aan op de belevingswereld en de situatie waarin zij zich bevinden</w:t>
      </w:r>
      <w:r w:rsidR="00086D02">
        <w:rPr>
          <w:rFonts w:ascii="Century Gothic" w:hAnsi="Century Gothic"/>
          <w:szCs w:val="20"/>
        </w:rPr>
        <w:t>. IPC helpt leerling</w:t>
      </w:r>
      <w:r w:rsidR="00802959">
        <w:rPr>
          <w:rFonts w:ascii="Century Gothic" w:hAnsi="Century Gothic"/>
          <w:szCs w:val="20"/>
        </w:rPr>
        <w:t xml:space="preserve">en zich te ontwikkelen tot wereldburgers. </w:t>
      </w:r>
      <w:r>
        <w:rPr>
          <w:rFonts w:ascii="Century Gothic" w:hAnsi="Century Gothic"/>
          <w:szCs w:val="20"/>
        </w:rPr>
        <w:t>Met het internationale bewustzijn als doel wordt er gebruik gemaakt van nieuwe pedagogische inzichten en manieren van leren die IPC als middel aanbiedt.</w:t>
      </w:r>
    </w:p>
    <w:p w:rsidR="00E658D3" w:rsidRDefault="005634A7" w:rsidP="005634A7">
      <w:pPr>
        <w:rPr>
          <w:rFonts w:ascii="Century Gothic" w:hAnsi="Century Gothic"/>
          <w:szCs w:val="20"/>
        </w:rPr>
      </w:pPr>
      <w:r>
        <w:rPr>
          <w:rFonts w:ascii="Century Gothic" w:hAnsi="Century Gothic"/>
          <w:szCs w:val="20"/>
        </w:rPr>
        <w:t xml:space="preserve"> </w:t>
      </w:r>
    </w:p>
    <w:p w:rsidR="001006B3" w:rsidRPr="00DA5A69" w:rsidRDefault="00D35FEB" w:rsidP="00932332">
      <w:pPr>
        <w:rPr>
          <w:rFonts w:ascii="Century Gothic" w:hAnsi="Century Gothic"/>
          <w:i/>
          <w:szCs w:val="20"/>
          <w:u w:val="single"/>
        </w:rPr>
      </w:pPr>
      <w:r w:rsidRPr="00DA5A69">
        <w:rPr>
          <w:rFonts w:ascii="Century Gothic" w:hAnsi="Century Gothic"/>
          <w:i/>
          <w:szCs w:val="20"/>
          <w:u w:val="single"/>
        </w:rPr>
        <w:t>Wat brengt het persoonlijk</w:t>
      </w:r>
    </w:p>
    <w:p w:rsidR="001006B3" w:rsidRDefault="00D35FEB" w:rsidP="00932332">
      <w:pPr>
        <w:rPr>
          <w:rFonts w:ascii="Century Gothic" w:hAnsi="Century Gothic"/>
          <w:szCs w:val="20"/>
        </w:rPr>
      </w:pPr>
      <w:r>
        <w:rPr>
          <w:rFonts w:ascii="Century Gothic" w:hAnsi="Century Gothic"/>
          <w:szCs w:val="20"/>
        </w:rPr>
        <w:t xml:space="preserve">Wat het de leerkrachten en bestuursleden voornamelijk heeft gebracht is een andere en/of nieuwe kijk op leren en de manier van lesgeven. Het heeft ze bewuster gemaakt van hoe de les in elkaar zit en hoe de leerlingen hier een rol in spelen. En dan voornamelijk de betrokkenheid van de leerlingen in hun eigen leerproces. Voor veel leerkrachten heeft dit nieuwe inzichten gegeven en zijn daardoor enthousiaster geworden voor het lesgeven. </w:t>
      </w:r>
    </w:p>
    <w:p w:rsidR="001006B3" w:rsidRDefault="001006B3" w:rsidP="00932332">
      <w:pPr>
        <w:rPr>
          <w:rFonts w:ascii="Century Gothic" w:hAnsi="Century Gothic"/>
          <w:szCs w:val="20"/>
        </w:rPr>
      </w:pPr>
    </w:p>
    <w:p w:rsidR="00A316B6" w:rsidRDefault="00A316B6" w:rsidP="00932332">
      <w:pPr>
        <w:rPr>
          <w:rFonts w:ascii="Century Gothic" w:hAnsi="Century Gothic"/>
          <w:szCs w:val="20"/>
        </w:rPr>
      </w:pPr>
    </w:p>
    <w:p w:rsidR="00A316B6" w:rsidRDefault="00A316B6" w:rsidP="00932332">
      <w:pPr>
        <w:rPr>
          <w:rFonts w:ascii="Century Gothic" w:hAnsi="Century Gothic"/>
          <w:szCs w:val="20"/>
        </w:rPr>
      </w:pPr>
    </w:p>
    <w:p w:rsidR="00A316B6" w:rsidRDefault="00A316B6" w:rsidP="00932332">
      <w:pPr>
        <w:rPr>
          <w:rFonts w:ascii="Century Gothic" w:hAnsi="Century Gothic"/>
          <w:szCs w:val="20"/>
        </w:rPr>
      </w:pPr>
    </w:p>
    <w:p w:rsidR="00A316B6" w:rsidRDefault="00A316B6" w:rsidP="00932332">
      <w:pPr>
        <w:rPr>
          <w:rFonts w:ascii="Century Gothic" w:hAnsi="Century Gothic"/>
          <w:szCs w:val="20"/>
        </w:rPr>
      </w:pPr>
    </w:p>
    <w:p w:rsidR="00A316B6" w:rsidRDefault="00A316B6" w:rsidP="00932332">
      <w:pPr>
        <w:rPr>
          <w:rFonts w:ascii="Century Gothic" w:hAnsi="Century Gothic"/>
          <w:szCs w:val="20"/>
        </w:rPr>
      </w:pPr>
    </w:p>
    <w:p w:rsidR="00A316B6" w:rsidRDefault="00A316B6" w:rsidP="00932332">
      <w:pPr>
        <w:rPr>
          <w:rFonts w:ascii="Century Gothic" w:hAnsi="Century Gothic"/>
          <w:szCs w:val="20"/>
        </w:rPr>
      </w:pPr>
    </w:p>
    <w:p w:rsidR="00A316B6" w:rsidRDefault="00A316B6" w:rsidP="00932332">
      <w:pPr>
        <w:rPr>
          <w:rFonts w:ascii="Century Gothic" w:hAnsi="Century Gothic"/>
          <w:szCs w:val="20"/>
        </w:rPr>
      </w:pPr>
    </w:p>
    <w:p w:rsidR="00A316B6" w:rsidRDefault="00A316B6" w:rsidP="00932332">
      <w:pPr>
        <w:rPr>
          <w:rFonts w:ascii="Century Gothic" w:hAnsi="Century Gothic"/>
          <w:szCs w:val="20"/>
        </w:rPr>
      </w:pPr>
    </w:p>
    <w:p w:rsidR="00776EC7" w:rsidRDefault="00776EC7" w:rsidP="00932332">
      <w:pPr>
        <w:rPr>
          <w:rFonts w:ascii="Century Gothic" w:hAnsi="Century Gothic"/>
          <w:szCs w:val="20"/>
        </w:rPr>
      </w:pPr>
    </w:p>
    <w:p w:rsidR="00E31D67" w:rsidRDefault="00E31D67" w:rsidP="00932332">
      <w:pPr>
        <w:rPr>
          <w:rFonts w:ascii="Century Gothic" w:hAnsi="Century Gothic"/>
          <w:szCs w:val="20"/>
        </w:rPr>
      </w:pPr>
    </w:p>
    <w:p w:rsidR="00776EC7" w:rsidRDefault="00776EC7" w:rsidP="00932332">
      <w:pPr>
        <w:rPr>
          <w:rFonts w:ascii="Century Gothic" w:hAnsi="Century Gothic"/>
          <w:szCs w:val="20"/>
        </w:rPr>
      </w:pPr>
    </w:p>
    <w:p w:rsidR="001006B3" w:rsidRPr="00DA5A69" w:rsidRDefault="006B1B8C" w:rsidP="00932332">
      <w:pPr>
        <w:rPr>
          <w:rFonts w:ascii="Century Gothic" w:hAnsi="Century Gothic"/>
          <w:i/>
          <w:szCs w:val="20"/>
          <w:u w:val="single"/>
        </w:rPr>
      </w:pPr>
      <w:r w:rsidRPr="00DA5A69">
        <w:rPr>
          <w:rFonts w:ascii="Century Gothic" w:hAnsi="Century Gothic"/>
          <w:i/>
          <w:szCs w:val="20"/>
          <w:u w:val="single"/>
        </w:rPr>
        <w:lastRenderedPageBreak/>
        <w:t>Voordelen IPC in vergelijking met regulier onderwijs</w:t>
      </w:r>
    </w:p>
    <w:p w:rsidR="00FA0FB9" w:rsidRDefault="00FA0FB9" w:rsidP="00FA0FB9">
      <w:pPr>
        <w:rPr>
          <w:rFonts w:ascii="Century Gothic" w:hAnsi="Century Gothic"/>
          <w:szCs w:val="20"/>
        </w:rPr>
      </w:pPr>
      <w:r>
        <w:rPr>
          <w:rFonts w:ascii="Century Gothic" w:hAnsi="Century Gothic"/>
          <w:szCs w:val="20"/>
        </w:rPr>
        <w:t xml:space="preserve">Veel leerkrachten hebben praktisch weinig ervaring met EGO en OGO en hebben voornamelijk lesgeven in het programma gericht onderwijs. </w:t>
      </w:r>
    </w:p>
    <w:p w:rsidR="00074DAF" w:rsidRPr="00074DAF" w:rsidRDefault="006B1B8C" w:rsidP="00074DAF">
      <w:pPr>
        <w:shd w:val="clear" w:color="auto" w:fill="FFFFFF"/>
        <w:rPr>
          <w:rFonts w:ascii="Century Gothic" w:hAnsi="Century Gothic" w:cs="Segoe UI"/>
          <w:szCs w:val="20"/>
        </w:rPr>
      </w:pPr>
      <w:r>
        <w:rPr>
          <w:rFonts w:ascii="Century Gothic" w:hAnsi="Century Gothic"/>
          <w:szCs w:val="20"/>
        </w:rPr>
        <w:t xml:space="preserve">Het grootste voordeel van IPC in vergelijking met regulier onderwijs is volgens de </w:t>
      </w:r>
      <w:r w:rsidR="00753D59">
        <w:rPr>
          <w:rFonts w:ascii="Century Gothic" w:hAnsi="Century Gothic"/>
          <w:szCs w:val="20"/>
        </w:rPr>
        <w:t xml:space="preserve">leerkrachten en bestuursleden </w:t>
      </w:r>
      <w:r>
        <w:rPr>
          <w:rFonts w:ascii="Century Gothic" w:hAnsi="Century Gothic"/>
          <w:szCs w:val="20"/>
        </w:rPr>
        <w:t>dat de leerlingen veel meer betrokken zijn. Dit doordat er wordt gewerkt met onderwerpen die aansluiten bij de belevingswereld, maar ook omdat de l</w:t>
      </w:r>
      <w:r w:rsidR="00C85983">
        <w:rPr>
          <w:rFonts w:ascii="Century Gothic" w:hAnsi="Century Gothic"/>
          <w:szCs w:val="20"/>
        </w:rPr>
        <w:t>eerling intensief betrokken is bij</w:t>
      </w:r>
      <w:r>
        <w:rPr>
          <w:rFonts w:ascii="Century Gothic" w:hAnsi="Century Gothic"/>
          <w:szCs w:val="20"/>
        </w:rPr>
        <w:t xml:space="preserve"> zijn/haar eig</w:t>
      </w:r>
      <w:r w:rsidR="00C85983">
        <w:rPr>
          <w:rFonts w:ascii="Century Gothic" w:hAnsi="Century Gothic"/>
          <w:szCs w:val="20"/>
        </w:rPr>
        <w:t>en leerproces</w:t>
      </w:r>
      <w:r>
        <w:rPr>
          <w:rFonts w:ascii="Century Gothic" w:hAnsi="Century Gothic"/>
          <w:szCs w:val="20"/>
        </w:rPr>
        <w:t xml:space="preserve">. De leerlingen begrijpen nu meer waarom ze iets leren en hoe ze dit kunnen bereiken en </w:t>
      </w:r>
      <w:r w:rsidR="001102FC">
        <w:rPr>
          <w:rFonts w:ascii="Century Gothic" w:hAnsi="Century Gothic"/>
          <w:szCs w:val="20"/>
        </w:rPr>
        <w:t xml:space="preserve">ergens </w:t>
      </w:r>
      <w:r>
        <w:rPr>
          <w:rFonts w:ascii="Century Gothic" w:hAnsi="Century Gothic"/>
          <w:szCs w:val="20"/>
        </w:rPr>
        <w:t xml:space="preserve">verder in kunnen groeien. Wat ook een voordeel van IPC is in tegenstelling tot regulier onderwijs is het internationale aspect. De leerlingen krijgen een beter perspectief van de wereld en welk plekje ze daarin innemen, zo zegt een leerkracht van de school. Ook wordt de manier van lesgeven als meer uitdagend gezien dan hoe het op het reguliere onderwijs er aan toe </w:t>
      </w:r>
      <w:r w:rsidRPr="00074DAF">
        <w:rPr>
          <w:rFonts w:ascii="Century Gothic" w:hAnsi="Century Gothic"/>
          <w:szCs w:val="20"/>
        </w:rPr>
        <w:t xml:space="preserve">gaat. </w:t>
      </w:r>
      <w:r w:rsidR="00074DAF">
        <w:rPr>
          <w:rFonts w:ascii="Century Gothic" w:hAnsi="Century Gothic"/>
          <w:szCs w:val="20"/>
        </w:rPr>
        <w:t>Wat ook nog een v</w:t>
      </w:r>
      <w:r w:rsidR="00074DAF" w:rsidRPr="00074DAF">
        <w:rPr>
          <w:rFonts w:ascii="Century Gothic" w:hAnsi="Century Gothic" w:cs="Arial"/>
          <w:szCs w:val="20"/>
        </w:rPr>
        <w:t>oordeel van het nog niet totaal ontwikkelde IPC is oo</w:t>
      </w:r>
      <w:r w:rsidR="00074DAF">
        <w:rPr>
          <w:rFonts w:ascii="Century Gothic" w:hAnsi="Century Gothic" w:cs="Arial"/>
          <w:szCs w:val="20"/>
        </w:rPr>
        <w:t>k dat je doordat je meer informa</w:t>
      </w:r>
      <w:r w:rsidR="00074DAF" w:rsidRPr="00074DAF">
        <w:rPr>
          <w:rFonts w:ascii="Century Gothic" w:hAnsi="Century Gothic" w:cs="Arial"/>
          <w:szCs w:val="20"/>
        </w:rPr>
        <w:t>tie aan ouders moet geven je daardo</w:t>
      </w:r>
      <w:r w:rsidR="00074DAF">
        <w:rPr>
          <w:rFonts w:ascii="Century Gothic" w:hAnsi="Century Gothic" w:cs="Arial"/>
          <w:szCs w:val="20"/>
        </w:rPr>
        <w:t>or ook meer contact met ze hebt. Ook kun je</w:t>
      </w:r>
      <w:r w:rsidR="00074DAF" w:rsidRPr="00074DAF">
        <w:rPr>
          <w:rFonts w:ascii="Century Gothic" w:hAnsi="Century Gothic" w:cs="Arial"/>
          <w:szCs w:val="20"/>
        </w:rPr>
        <w:t xml:space="preserve"> zelf </w:t>
      </w:r>
      <w:r w:rsidR="00074DAF">
        <w:rPr>
          <w:rFonts w:ascii="Century Gothic" w:hAnsi="Century Gothic" w:cs="Arial"/>
          <w:szCs w:val="20"/>
        </w:rPr>
        <w:t>creatiever met de inhoud om</w:t>
      </w:r>
      <w:r w:rsidR="00074DAF" w:rsidRPr="00074DAF">
        <w:rPr>
          <w:rFonts w:ascii="Century Gothic" w:hAnsi="Century Gothic" w:cs="Arial"/>
          <w:szCs w:val="20"/>
        </w:rPr>
        <w:t xml:space="preserve"> gaan, wat leidt tot meer betrokkenheid en je daardoor het verhaal levendiger kunt brengen, dit zal meer tot de verbeelding van de kinderen spreken.</w:t>
      </w:r>
    </w:p>
    <w:p w:rsidR="001006B3" w:rsidRDefault="001006B3" w:rsidP="00932332">
      <w:pPr>
        <w:rPr>
          <w:rFonts w:ascii="Century Gothic" w:hAnsi="Century Gothic"/>
          <w:szCs w:val="20"/>
        </w:rPr>
      </w:pPr>
    </w:p>
    <w:p w:rsidR="001006B3" w:rsidRDefault="001006B3" w:rsidP="00932332">
      <w:pPr>
        <w:rPr>
          <w:rFonts w:ascii="Century Gothic" w:hAnsi="Century Gothic"/>
          <w:szCs w:val="20"/>
        </w:rPr>
      </w:pPr>
    </w:p>
    <w:p w:rsidR="001006B3" w:rsidRPr="00DA5A69" w:rsidRDefault="001C2035" w:rsidP="00932332">
      <w:pPr>
        <w:rPr>
          <w:rFonts w:ascii="Century Gothic" w:hAnsi="Century Gothic"/>
          <w:i/>
          <w:szCs w:val="20"/>
          <w:u w:val="single"/>
        </w:rPr>
      </w:pPr>
      <w:r w:rsidRPr="00DA5A69">
        <w:rPr>
          <w:rFonts w:ascii="Century Gothic" w:hAnsi="Century Gothic"/>
          <w:i/>
          <w:szCs w:val="20"/>
          <w:u w:val="single"/>
        </w:rPr>
        <w:t>Nadelen IPC in vergelijking met regulier onderwijs</w:t>
      </w:r>
    </w:p>
    <w:p w:rsidR="001C2035" w:rsidRDefault="00E61522" w:rsidP="00932332">
      <w:pPr>
        <w:rPr>
          <w:rFonts w:ascii="Century Gothic" w:eastAsia="FangSong" w:hAnsi="Century Gothic"/>
          <w:szCs w:val="20"/>
        </w:rPr>
      </w:pPr>
      <w:r>
        <w:rPr>
          <w:rFonts w:ascii="Century Gothic" w:eastAsia="FangSong" w:hAnsi="Century Gothic"/>
          <w:szCs w:val="20"/>
        </w:rPr>
        <w:t>Er worden verschillende nadelen genoemd van IPC in vergelijking met regulier onderwijs. Zo wordt er door IPC geen achtergrond informatie gegeven, maar wordt er slechts een beschrijving gegeven van de onderzoeksactiviteit en de verwerkingsactiviteit. Het is dus aan de leerkracht om zelf de inhoudelijke informatie te vergaren</w:t>
      </w:r>
      <w:r w:rsidR="002F21D9">
        <w:rPr>
          <w:rFonts w:ascii="Century Gothic" w:eastAsia="FangSong" w:hAnsi="Century Gothic"/>
          <w:szCs w:val="20"/>
        </w:rPr>
        <w:t xml:space="preserve">, deze te structureren, </w:t>
      </w:r>
      <w:r>
        <w:rPr>
          <w:rFonts w:ascii="Century Gothic" w:eastAsia="FangSong" w:hAnsi="Century Gothic"/>
          <w:szCs w:val="20"/>
        </w:rPr>
        <w:t>en over te brengen aan de leerlingen. Hierin ontstaat onzekerheid bij de leerkracht of het de goed</w:t>
      </w:r>
      <w:r w:rsidR="00682166">
        <w:rPr>
          <w:rFonts w:ascii="Century Gothic" w:eastAsia="FangSong" w:hAnsi="Century Gothic"/>
          <w:szCs w:val="20"/>
        </w:rPr>
        <w:t>e</w:t>
      </w:r>
      <w:r>
        <w:rPr>
          <w:rFonts w:ascii="Century Gothic" w:eastAsia="FangSong" w:hAnsi="Century Gothic"/>
          <w:szCs w:val="20"/>
        </w:rPr>
        <w:t xml:space="preserve"> informatie overbrengt en hoe hierin te bepalen wat goede leerstof is voor de leerlingen. </w:t>
      </w:r>
      <w:r w:rsidR="0096009B">
        <w:rPr>
          <w:rFonts w:ascii="Century Gothic" w:eastAsia="FangSong" w:hAnsi="Century Gothic"/>
          <w:szCs w:val="20"/>
        </w:rPr>
        <w:t xml:space="preserve">Ook geeft het geen duidelijke houvast over hoeveel je als leerkracht ergens in moet sturen en waarin je de leerlingen meer moet begeleiden, het is aan de leerkracht om dit zelf te bepalen. </w:t>
      </w:r>
    </w:p>
    <w:p w:rsidR="0096009B" w:rsidRDefault="0096009B" w:rsidP="00932332">
      <w:pPr>
        <w:rPr>
          <w:rFonts w:ascii="Century Gothic" w:hAnsi="Century Gothic"/>
          <w:szCs w:val="20"/>
        </w:rPr>
      </w:pPr>
      <w:r>
        <w:rPr>
          <w:rFonts w:ascii="Century Gothic" w:eastAsia="FangSong" w:hAnsi="Century Gothic"/>
          <w:szCs w:val="20"/>
        </w:rPr>
        <w:t xml:space="preserve">Wat ook als een nadeel wordt gezien is het feit dat dit jonge curriculum gedragen moet worden door het hele team en dat hierin verdiept moet blijven worden. Wanneer een teamlid </w:t>
      </w:r>
      <w:r w:rsidR="00682166">
        <w:rPr>
          <w:rFonts w:ascii="Century Gothic" w:eastAsia="FangSong" w:hAnsi="Century Gothic"/>
          <w:szCs w:val="20"/>
        </w:rPr>
        <w:t>de school verlaat</w:t>
      </w:r>
      <w:r>
        <w:rPr>
          <w:rFonts w:ascii="Century Gothic" w:eastAsia="FangSong" w:hAnsi="Century Gothic"/>
          <w:szCs w:val="20"/>
        </w:rPr>
        <w:t xml:space="preserve">, moet er goed gekeken worden wie er in de plaats komt zonder dat het </w:t>
      </w:r>
      <w:proofErr w:type="spellStart"/>
      <w:r>
        <w:rPr>
          <w:rFonts w:ascii="Century Gothic" w:eastAsia="FangSong" w:hAnsi="Century Gothic"/>
          <w:szCs w:val="20"/>
        </w:rPr>
        <w:t>IPC-proces</w:t>
      </w:r>
      <w:proofErr w:type="spellEnd"/>
      <w:r>
        <w:rPr>
          <w:rFonts w:ascii="Century Gothic" w:eastAsia="FangSong" w:hAnsi="Century Gothic"/>
          <w:szCs w:val="20"/>
        </w:rPr>
        <w:t xml:space="preserve"> stil staat. </w:t>
      </w:r>
    </w:p>
    <w:p w:rsidR="001006B3" w:rsidRDefault="00971B65" w:rsidP="00932332">
      <w:pPr>
        <w:rPr>
          <w:rFonts w:ascii="Century Gothic" w:hAnsi="Century Gothic"/>
          <w:szCs w:val="20"/>
        </w:rPr>
      </w:pPr>
      <w:r>
        <w:rPr>
          <w:rFonts w:ascii="Century Gothic" w:hAnsi="Century Gothic"/>
          <w:szCs w:val="20"/>
        </w:rPr>
        <w:t>Ook kan IPC bij de ouders de perceptie wekken da</w:t>
      </w:r>
      <w:r w:rsidR="00682166">
        <w:rPr>
          <w:rFonts w:ascii="Century Gothic" w:hAnsi="Century Gothic"/>
          <w:szCs w:val="20"/>
        </w:rPr>
        <w:t xml:space="preserve">t er niet echt geleerd wordt, </w:t>
      </w:r>
      <w:r>
        <w:rPr>
          <w:rFonts w:ascii="Century Gothic" w:hAnsi="Century Gothic"/>
          <w:szCs w:val="20"/>
        </w:rPr>
        <w:t xml:space="preserve"> omdat er geen cijfer aan wordt gekoppeld. </w:t>
      </w:r>
    </w:p>
    <w:p w:rsidR="00F1466B" w:rsidRDefault="00F1466B"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DE71CC" w:rsidRDefault="00DE71CC" w:rsidP="00932332">
      <w:pPr>
        <w:rPr>
          <w:rFonts w:ascii="Century Gothic" w:hAnsi="Century Gothic"/>
          <w:szCs w:val="20"/>
        </w:rPr>
      </w:pPr>
    </w:p>
    <w:p w:rsidR="00AC5905" w:rsidRDefault="00AC5905" w:rsidP="00932332">
      <w:pPr>
        <w:rPr>
          <w:rFonts w:ascii="Century Gothic" w:hAnsi="Century Gothic"/>
          <w:szCs w:val="20"/>
        </w:rPr>
      </w:pPr>
    </w:p>
    <w:p w:rsidR="00AC5905" w:rsidRDefault="00AC5905" w:rsidP="00932332">
      <w:pPr>
        <w:rPr>
          <w:rFonts w:ascii="Century Gothic" w:hAnsi="Century Gothic"/>
          <w:szCs w:val="20"/>
        </w:rPr>
      </w:pPr>
    </w:p>
    <w:p w:rsidR="00AC5905" w:rsidRDefault="00AC5905" w:rsidP="00932332">
      <w:pPr>
        <w:rPr>
          <w:rFonts w:ascii="Century Gothic" w:hAnsi="Century Gothic"/>
          <w:szCs w:val="20"/>
        </w:rPr>
      </w:pPr>
    </w:p>
    <w:p w:rsidR="00F1466B" w:rsidRPr="00F1466B" w:rsidRDefault="00F1466B" w:rsidP="00AC5905">
      <w:pPr>
        <w:ind w:firstLine="708"/>
        <w:rPr>
          <w:rFonts w:ascii="Century Gothic" w:hAnsi="Century Gothic"/>
          <w:b/>
          <w:color w:val="0070C0"/>
          <w:szCs w:val="20"/>
        </w:rPr>
      </w:pPr>
      <w:r w:rsidRPr="00F1466B">
        <w:rPr>
          <w:rFonts w:ascii="Century Gothic" w:hAnsi="Century Gothic"/>
          <w:b/>
          <w:color w:val="0070C0"/>
          <w:szCs w:val="20"/>
        </w:rPr>
        <w:lastRenderedPageBreak/>
        <w:t>4.2 IPC en het wereldbeeld van leerlingen</w:t>
      </w:r>
      <w:r w:rsidR="00776EC7">
        <w:rPr>
          <w:rFonts w:ascii="Century Gothic" w:hAnsi="Century Gothic"/>
          <w:b/>
          <w:color w:val="0070C0"/>
          <w:szCs w:val="20"/>
        </w:rPr>
        <w:t xml:space="preserve"> op de </w:t>
      </w:r>
      <w:proofErr w:type="spellStart"/>
      <w:r w:rsidR="00776EC7">
        <w:rPr>
          <w:rFonts w:ascii="Century Gothic" w:hAnsi="Century Gothic"/>
          <w:b/>
          <w:color w:val="0070C0"/>
          <w:szCs w:val="20"/>
        </w:rPr>
        <w:t>Netherlands</w:t>
      </w:r>
      <w:proofErr w:type="spellEnd"/>
      <w:r w:rsidR="00776EC7">
        <w:rPr>
          <w:rFonts w:ascii="Century Gothic" w:hAnsi="Century Gothic"/>
          <w:b/>
          <w:color w:val="0070C0"/>
          <w:szCs w:val="20"/>
        </w:rPr>
        <w:t xml:space="preserve"> School </w:t>
      </w:r>
      <w:r w:rsidR="00682166">
        <w:rPr>
          <w:rFonts w:ascii="Century Gothic" w:hAnsi="Century Gothic"/>
          <w:b/>
          <w:color w:val="0070C0"/>
          <w:szCs w:val="20"/>
        </w:rPr>
        <w:t xml:space="preserve">Society </w:t>
      </w:r>
      <w:r w:rsidR="00776EC7">
        <w:rPr>
          <w:rFonts w:ascii="Century Gothic" w:hAnsi="Century Gothic"/>
          <w:b/>
          <w:color w:val="0070C0"/>
          <w:szCs w:val="20"/>
        </w:rPr>
        <w:t>te Nairobi</w:t>
      </w:r>
    </w:p>
    <w:p w:rsidR="001006B3" w:rsidRDefault="001006B3" w:rsidP="00932332">
      <w:pPr>
        <w:rPr>
          <w:rFonts w:ascii="Century Gothic" w:hAnsi="Century Gothic"/>
          <w:szCs w:val="20"/>
        </w:rPr>
      </w:pPr>
    </w:p>
    <w:p w:rsidR="003E3A5F" w:rsidRDefault="003E3A5F" w:rsidP="003E3A5F">
      <w:pPr>
        <w:rPr>
          <w:rFonts w:ascii="Century Gothic" w:hAnsi="Century Gothic"/>
          <w:szCs w:val="20"/>
        </w:rPr>
      </w:pPr>
      <w:r>
        <w:rPr>
          <w:rFonts w:ascii="Century Gothic" w:hAnsi="Century Gothic"/>
          <w:szCs w:val="20"/>
        </w:rPr>
        <w:t xml:space="preserve">Om informatie in te winnen voor dit hoofdstuk heb ik een enquête uitgedeeld aan de leerkrachten en bestuursleden van de </w:t>
      </w:r>
      <w:proofErr w:type="spellStart"/>
      <w:r>
        <w:rPr>
          <w:rFonts w:ascii="Century Gothic" w:hAnsi="Century Gothic"/>
          <w:szCs w:val="20"/>
        </w:rPr>
        <w:t>Netherlands</w:t>
      </w:r>
      <w:proofErr w:type="spellEnd"/>
      <w:r>
        <w:rPr>
          <w:rFonts w:ascii="Century Gothic" w:hAnsi="Century Gothic"/>
          <w:szCs w:val="20"/>
        </w:rPr>
        <w:t xml:space="preserve"> School Society Nairobi, zie bijlage 2. Hierin heb ik gevraagd of zij wilden aangeven o</w:t>
      </w:r>
      <w:r w:rsidRPr="00021116">
        <w:rPr>
          <w:rFonts w:ascii="Century Gothic" w:eastAsia="FangSong" w:hAnsi="Century Gothic"/>
          <w:szCs w:val="20"/>
        </w:rPr>
        <w:t>p welke manier</w:t>
      </w:r>
      <w:r>
        <w:rPr>
          <w:rFonts w:ascii="Century Gothic" w:eastAsia="FangSong" w:hAnsi="Century Gothic"/>
          <w:szCs w:val="20"/>
        </w:rPr>
        <w:t>, in hun ogen,</w:t>
      </w:r>
      <w:r w:rsidRPr="00021116">
        <w:rPr>
          <w:rFonts w:ascii="Century Gothic" w:eastAsia="FangSong" w:hAnsi="Century Gothic"/>
          <w:szCs w:val="20"/>
        </w:rPr>
        <w:t xml:space="preserve"> IPC bij</w:t>
      </w:r>
      <w:r>
        <w:rPr>
          <w:rFonts w:ascii="Century Gothic" w:eastAsia="FangSong" w:hAnsi="Century Gothic"/>
          <w:szCs w:val="20"/>
        </w:rPr>
        <w:t>draagt</w:t>
      </w:r>
      <w:r w:rsidRPr="00021116">
        <w:rPr>
          <w:rFonts w:ascii="Century Gothic" w:eastAsia="FangSong" w:hAnsi="Century Gothic"/>
          <w:szCs w:val="20"/>
        </w:rPr>
        <w:t xml:space="preserve"> aan de vergroting van het wereldbeeld van de kinderen</w:t>
      </w:r>
      <w:r>
        <w:rPr>
          <w:rFonts w:ascii="Century Gothic" w:hAnsi="Century Gothic"/>
          <w:szCs w:val="20"/>
        </w:rPr>
        <w:t xml:space="preserve"> en </w:t>
      </w:r>
      <w:r>
        <w:rPr>
          <w:rFonts w:ascii="Century Gothic" w:eastAsia="FangSong" w:hAnsi="Century Gothic"/>
          <w:szCs w:val="20"/>
        </w:rPr>
        <w:t>o</w:t>
      </w:r>
      <w:r w:rsidRPr="00021116">
        <w:rPr>
          <w:rFonts w:ascii="Century Gothic" w:eastAsia="FangSong" w:hAnsi="Century Gothic"/>
          <w:szCs w:val="20"/>
        </w:rPr>
        <w:t>p welke manier</w:t>
      </w:r>
      <w:r>
        <w:rPr>
          <w:rFonts w:ascii="Century Gothic" w:eastAsia="FangSong" w:hAnsi="Century Gothic"/>
          <w:szCs w:val="20"/>
        </w:rPr>
        <w:t xml:space="preserve">, in hun ogen, </w:t>
      </w:r>
      <w:r w:rsidRPr="00021116">
        <w:rPr>
          <w:rFonts w:ascii="Century Gothic" w:eastAsia="FangSong" w:hAnsi="Century Gothic"/>
          <w:szCs w:val="20"/>
        </w:rPr>
        <w:t>IPC bij</w:t>
      </w:r>
      <w:r>
        <w:rPr>
          <w:rFonts w:ascii="Century Gothic" w:eastAsia="FangSong" w:hAnsi="Century Gothic"/>
          <w:szCs w:val="20"/>
        </w:rPr>
        <w:t>draagt</w:t>
      </w:r>
      <w:r w:rsidRPr="00021116">
        <w:rPr>
          <w:rFonts w:ascii="Century Gothic" w:eastAsia="FangSong" w:hAnsi="Century Gothic"/>
          <w:szCs w:val="20"/>
        </w:rPr>
        <w:t xml:space="preserve"> aan de kennisvergroting van de kinderen over Nederland</w:t>
      </w:r>
      <w:r>
        <w:rPr>
          <w:rFonts w:ascii="Century Gothic" w:eastAsia="FangSong" w:hAnsi="Century Gothic"/>
          <w:szCs w:val="20"/>
        </w:rPr>
        <w:t>.</w:t>
      </w:r>
      <w:r>
        <w:rPr>
          <w:rFonts w:ascii="Century Gothic" w:hAnsi="Century Gothic"/>
          <w:szCs w:val="20"/>
        </w:rPr>
        <w:t xml:space="preserve"> Vanuit deze verschillende standpunten wil ik mij een beeld vormen over hoe er op de NSS gedacht wordt over het wereldbeeld en de kennisvergroting van de kinderen van deze school over Nederland door IPC. </w:t>
      </w:r>
    </w:p>
    <w:p w:rsidR="003E3A5F" w:rsidRDefault="003E3A5F" w:rsidP="00932332">
      <w:pPr>
        <w:rPr>
          <w:rFonts w:ascii="Century Gothic" w:hAnsi="Century Gothic"/>
          <w:szCs w:val="20"/>
        </w:rPr>
      </w:pPr>
    </w:p>
    <w:p w:rsidR="00F604E5" w:rsidRPr="00DA5A69" w:rsidRDefault="00F604E5" w:rsidP="00932332">
      <w:pPr>
        <w:rPr>
          <w:rFonts w:ascii="Century Gothic" w:hAnsi="Century Gothic"/>
          <w:i/>
          <w:szCs w:val="20"/>
          <w:u w:val="single"/>
        </w:rPr>
      </w:pPr>
      <w:r w:rsidRPr="00DA5A69">
        <w:rPr>
          <w:rFonts w:ascii="Century Gothic" w:hAnsi="Century Gothic"/>
          <w:i/>
          <w:szCs w:val="20"/>
          <w:u w:val="single"/>
        </w:rPr>
        <w:t>Wereldbeeld</w:t>
      </w:r>
    </w:p>
    <w:p w:rsidR="00A9470D" w:rsidRDefault="007D10D3" w:rsidP="00A9470D">
      <w:pPr>
        <w:rPr>
          <w:rFonts w:ascii="Century Gothic" w:hAnsi="Century Gothic"/>
          <w:szCs w:val="20"/>
        </w:rPr>
      </w:pPr>
      <w:r>
        <w:rPr>
          <w:rFonts w:ascii="Century Gothic" w:hAnsi="Century Gothic"/>
          <w:szCs w:val="20"/>
        </w:rPr>
        <w:t>De leerlingen heb</w:t>
      </w:r>
      <w:r w:rsidR="009A7A73">
        <w:rPr>
          <w:rFonts w:ascii="Century Gothic" w:hAnsi="Century Gothic"/>
          <w:szCs w:val="20"/>
        </w:rPr>
        <w:t>ben</w:t>
      </w:r>
      <w:r>
        <w:rPr>
          <w:rFonts w:ascii="Century Gothic" w:hAnsi="Century Gothic"/>
          <w:szCs w:val="20"/>
        </w:rPr>
        <w:t xml:space="preserve"> sowieso al een groter wereldbeeld omdat ze in Nairobi, een stad buiten Nederland</w:t>
      </w:r>
      <w:r w:rsidR="009429AD">
        <w:rPr>
          <w:rFonts w:ascii="Century Gothic" w:hAnsi="Century Gothic"/>
          <w:szCs w:val="20"/>
        </w:rPr>
        <w:t>,</w:t>
      </w:r>
      <w:r>
        <w:rPr>
          <w:rFonts w:ascii="Century Gothic" w:hAnsi="Century Gothic"/>
          <w:szCs w:val="20"/>
        </w:rPr>
        <w:t xml:space="preserve"> opgroeien en daarmee in een heel andere cultuur leven. </w:t>
      </w:r>
      <w:r w:rsidR="009A7A73">
        <w:rPr>
          <w:rFonts w:ascii="Century Gothic" w:hAnsi="Century Gothic"/>
          <w:szCs w:val="20"/>
        </w:rPr>
        <w:t xml:space="preserve">En ook </w:t>
      </w:r>
      <w:r>
        <w:rPr>
          <w:rFonts w:ascii="Century Gothic" w:hAnsi="Century Gothic"/>
          <w:szCs w:val="20"/>
        </w:rPr>
        <w:t>de leerkrachten en bestuursleden zijn</w:t>
      </w:r>
      <w:r w:rsidR="009429AD">
        <w:rPr>
          <w:rFonts w:ascii="Century Gothic" w:hAnsi="Century Gothic"/>
          <w:szCs w:val="20"/>
        </w:rPr>
        <w:t xml:space="preserve"> het</w:t>
      </w:r>
      <w:r>
        <w:rPr>
          <w:rFonts w:ascii="Century Gothic" w:hAnsi="Century Gothic"/>
          <w:szCs w:val="20"/>
        </w:rPr>
        <w:t xml:space="preserve"> er over het algemeen over eens dat IPC dagelijks hun wereldbeeld vergroot. Dit omdat IPC de leerlingen laat kijken vanuit een perspectief van het thuisland en het gastland. </w:t>
      </w:r>
      <w:r w:rsidR="00F73D8B">
        <w:rPr>
          <w:rFonts w:ascii="Century Gothic" w:hAnsi="Century Gothic"/>
          <w:szCs w:val="20"/>
        </w:rPr>
        <w:t>Voor de meeste leerlingen is het thuisland Nederland, maar er zijn ook leerlingen me</w:t>
      </w:r>
      <w:r w:rsidR="00D336B9">
        <w:rPr>
          <w:rFonts w:ascii="Century Gothic" w:hAnsi="Century Gothic"/>
          <w:szCs w:val="20"/>
        </w:rPr>
        <w:t>t nog andere thuislanden, zoals</w:t>
      </w:r>
      <w:r w:rsidR="00F73D8B">
        <w:rPr>
          <w:rFonts w:ascii="Century Gothic" w:hAnsi="Century Gothic"/>
          <w:szCs w:val="20"/>
        </w:rPr>
        <w:t xml:space="preserve"> Mexico en </w:t>
      </w:r>
      <w:r w:rsidR="00D336B9">
        <w:rPr>
          <w:rFonts w:ascii="Century Gothic" w:hAnsi="Century Gothic"/>
          <w:szCs w:val="20"/>
        </w:rPr>
        <w:t>Bosnië</w:t>
      </w:r>
      <w:r w:rsidR="00F73D8B">
        <w:rPr>
          <w:rFonts w:ascii="Century Gothic" w:hAnsi="Century Gothic"/>
          <w:szCs w:val="20"/>
        </w:rPr>
        <w:t xml:space="preserve">. Door vanuit deze verschillende perspectieven te kijken leert het IPC leerlingen naar de overeenkomsten en verschillen te kijken tussen deze verschillende culturen. </w:t>
      </w:r>
      <w:r>
        <w:rPr>
          <w:rFonts w:ascii="Century Gothic" w:hAnsi="Century Gothic"/>
          <w:szCs w:val="20"/>
        </w:rPr>
        <w:t xml:space="preserve">Omdat er in de klas leerlingen zitten met verschillende achtergronden uit verschillende culturen staan de leerlingen dagelijks oog in oog met </w:t>
      </w:r>
      <w:r w:rsidR="00FB20AD">
        <w:rPr>
          <w:rFonts w:ascii="Century Gothic" w:hAnsi="Century Gothic"/>
          <w:szCs w:val="20"/>
        </w:rPr>
        <w:t xml:space="preserve">elkaars </w:t>
      </w:r>
      <w:r>
        <w:rPr>
          <w:rFonts w:ascii="Century Gothic" w:hAnsi="Century Gothic"/>
          <w:szCs w:val="20"/>
        </w:rPr>
        <w:t xml:space="preserve">verschillende culturen. Doordat IPC hier ruimte voor biedt laat het de leerlingen respect hebben voor elkaar en voor de verschillende culturen en nationaliteiten. </w:t>
      </w:r>
      <w:r w:rsidR="00A9470D">
        <w:rPr>
          <w:rFonts w:ascii="Century Gothic" w:hAnsi="Century Gothic"/>
          <w:szCs w:val="20"/>
        </w:rPr>
        <w:t>Daarnaast biedt het leerlingen de kans hun eigen cultuur beter te leren kennen, ondanks het feit dat ze niet in hun thuisland wonen.</w:t>
      </w:r>
    </w:p>
    <w:p w:rsidR="001006B3" w:rsidRDefault="001006B3" w:rsidP="00932332">
      <w:pPr>
        <w:rPr>
          <w:rFonts w:ascii="Century Gothic" w:hAnsi="Century Gothic"/>
          <w:szCs w:val="20"/>
        </w:rPr>
      </w:pPr>
    </w:p>
    <w:p w:rsidR="00DA5A69" w:rsidRPr="00DA5A69" w:rsidRDefault="00F604E5" w:rsidP="00932332">
      <w:pPr>
        <w:rPr>
          <w:rFonts w:ascii="Century Gothic" w:hAnsi="Century Gothic"/>
          <w:i/>
          <w:szCs w:val="20"/>
          <w:u w:val="single"/>
        </w:rPr>
      </w:pPr>
      <w:r w:rsidRPr="00DA5A69">
        <w:rPr>
          <w:rFonts w:ascii="Century Gothic" w:hAnsi="Century Gothic"/>
          <w:i/>
          <w:szCs w:val="20"/>
          <w:u w:val="single"/>
        </w:rPr>
        <w:t>Kennisvergroting van de kinderen over Nederland door IPC</w:t>
      </w:r>
    </w:p>
    <w:p w:rsidR="00B00ABF" w:rsidRDefault="006F7F11" w:rsidP="00932332">
      <w:pPr>
        <w:rPr>
          <w:rFonts w:ascii="Century Gothic" w:hAnsi="Century Gothic"/>
          <w:szCs w:val="20"/>
        </w:rPr>
      </w:pPr>
      <w:r>
        <w:rPr>
          <w:rFonts w:ascii="Century Gothic" w:eastAsia="FangSong" w:hAnsi="Century Gothic"/>
          <w:szCs w:val="20"/>
        </w:rPr>
        <w:t xml:space="preserve">De leerkrachten en bestuursleden zijn van mening dat de kennis van de kinderen over Nederland vergroot wordt door IPC. Dit doordat er door IPC wordt gekeken naar thuis- en gastland. Hierdoor vormen de leerlingen een beeld over Nederland. Wel gaat het hier dan om oppervlakkige informatie, ze zullen minder weten over de provincies of iets dergelijke en allicht minder dan de leerlingen in Nederland zelf. Maar </w:t>
      </w:r>
      <w:r w:rsidR="00A9470D">
        <w:rPr>
          <w:rFonts w:ascii="Century Gothic" w:eastAsia="FangSong" w:hAnsi="Century Gothic"/>
          <w:szCs w:val="20"/>
        </w:rPr>
        <w:t xml:space="preserve">ze zullen zich zeker </w:t>
      </w:r>
      <w:r>
        <w:rPr>
          <w:rFonts w:ascii="Century Gothic" w:eastAsia="FangSong" w:hAnsi="Century Gothic"/>
          <w:szCs w:val="20"/>
        </w:rPr>
        <w:t xml:space="preserve">een beeld van Nederland vormen door middel van IPC. </w:t>
      </w:r>
    </w:p>
    <w:p w:rsidR="001006B3" w:rsidRDefault="001006B3"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7541CE" w:rsidRDefault="007541CE" w:rsidP="00932332">
      <w:pPr>
        <w:rPr>
          <w:rFonts w:ascii="Century Gothic" w:hAnsi="Century Gothic"/>
          <w:szCs w:val="20"/>
        </w:rPr>
      </w:pPr>
    </w:p>
    <w:p w:rsidR="00437E2E" w:rsidRDefault="00437E2E" w:rsidP="00932332">
      <w:pPr>
        <w:rPr>
          <w:rFonts w:ascii="Century Gothic" w:hAnsi="Century Gothic"/>
          <w:szCs w:val="20"/>
        </w:rPr>
      </w:pPr>
      <w:r>
        <w:rPr>
          <w:rFonts w:ascii="Century Gothic" w:hAnsi="Century Gothic"/>
          <w:szCs w:val="20"/>
        </w:rPr>
        <w:lastRenderedPageBreak/>
        <w:t xml:space="preserve">Vervolgens heb ik aan de leerkrachten en bestuursleden gevraagd of ze op een schaal van 1 tot 10 wilden aan geven wat zij denken dat de kinderen weten over hun leeftijdsgenoten in Nederland betreffend onderwerpen als vrijetijdsbesteding, huis, eten en omgeving. </w:t>
      </w:r>
      <w:r w:rsidR="00590E00">
        <w:rPr>
          <w:rFonts w:ascii="Century Gothic" w:hAnsi="Century Gothic"/>
          <w:szCs w:val="20"/>
        </w:rPr>
        <w:t xml:space="preserve">Hierbij is 10 ze weten alles en 0 ze weten niks. </w:t>
      </w:r>
      <w:r>
        <w:rPr>
          <w:rFonts w:ascii="Century Gothic" w:hAnsi="Century Gothic"/>
          <w:szCs w:val="20"/>
        </w:rPr>
        <w:t>Hierond</w:t>
      </w:r>
      <w:r w:rsidR="00C40F66">
        <w:rPr>
          <w:rFonts w:ascii="Century Gothic" w:hAnsi="Century Gothic"/>
          <w:szCs w:val="20"/>
        </w:rPr>
        <w:t xml:space="preserve">er is het resultaat weergegeven, </w:t>
      </w:r>
      <w:r w:rsidR="00EE4FC0">
        <w:rPr>
          <w:rFonts w:ascii="Century Gothic" w:hAnsi="Century Gothic"/>
          <w:szCs w:val="20"/>
        </w:rPr>
        <w:t xml:space="preserve">de verticale as geeft het aantal personen aan, de horizontale as geeft het cijfer op de schaal aan waar de team- en bestuursleden vinden </w:t>
      </w:r>
      <w:r w:rsidR="00DE5FAC">
        <w:rPr>
          <w:rFonts w:ascii="Century Gothic" w:hAnsi="Century Gothic"/>
          <w:szCs w:val="20"/>
        </w:rPr>
        <w:t xml:space="preserve">dat de kinderen zitten betreffend de grote van hun kennis over de verschillende onderwerpen. </w:t>
      </w:r>
      <w:r w:rsidR="00EE4FC0">
        <w:rPr>
          <w:rFonts w:ascii="Century Gothic" w:hAnsi="Century Gothic"/>
          <w:szCs w:val="20"/>
        </w:rPr>
        <w:t xml:space="preserve"> </w:t>
      </w:r>
    </w:p>
    <w:p w:rsidR="001006B3" w:rsidRDefault="00F10F5A" w:rsidP="00932332">
      <w:pPr>
        <w:rPr>
          <w:rFonts w:ascii="Century Gothic" w:hAnsi="Century Gothic"/>
          <w:szCs w:val="20"/>
        </w:rPr>
      </w:pPr>
      <w:r>
        <w:rPr>
          <w:rFonts w:ascii="Century Gothic" w:hAnsi="Century Gothic"/>
          <w:noProof/>
          <w:szCs w:val="20"/>
        </w:rPr>
        <w:drawing>
          <wp:inline distT="0" distB="0" distL="0" distR="0">
            <wp:extent cx="2457450" cy="2371725"/>
            <wp:effectExtent l="19050" t="0" r="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A69F7">
        <w:rPr>
          <w:rFonts w:ascii="Century Gothic" w:hAnsi="Century Gothic"/>
          <w:szCs w:val="20"/>
        </w:rPr>
        <w:t xml:space="preserve">                   </w:t>
      </w:r>
      <w:r>
        <w:rPr>
          <w:rFonts w:ascii="Century Gothic" w:hAnsi="Century Gothic"/>
          <w:noProof/>
          <w:szCs w:val="20"/>
        </w:rPr>
        <w:drawing>
          <wp:inline distT="0" distB="0" distL="0" distR="0">
            <wp:extent cx="2447925" cy="2286000"/>
            <wp:effectExtent l="19050" t="0" r="0" b="0"/>
            <wp:docPr id="22"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006B3" w:rsidRDefault="00F10F5A" w:rsidP="00932332">
      <w:pPr>
        <w:rPr>
          <w:rFonts w:ascii="Century Gothic" w:hAnsi="Century Gothic"/>
          <w:szCs w:val="20"/>
        </w:rPr>
      </w:pPr>
      <w:r>
        <w:rPr>
          <w:rFonts w:ascii="Century Gothic" w:hAnsi="Century Gothic"/>
          <w:noProof/>
          <w:szCs w:val="20"/>
        </w:rPr>
        <w:drawing>
          <wp:inline distT="0" distB="0" distL="0" distR="0">
            <wp:extent cx="2543175" cy="2600325"/>
            <wp:effectExtent l="19050" t="0" r="0" b="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5A69F7">
        <w:rPr>
          <w:rFonts w:ascii="Century Gothic" w:hAnsi="Century Gothic"/>
          <w:szCs w:val="20"/>
        </w:rPr>
        <w:t xml:space="preserve">                    </w:t>
      </w:r>
      <w:r>
        <w:rPr>
          <w:rFonts w:ascii="Century Gothic" w:hAnsi="Century Gothic"/>
          <w:noProof/>
          <w:szCs w:val="20"/>
        </w:rPr>
        <w:drawing>
          <wp:inline distT="0" distB="0" distL="0" distR="0">
            <wp:extent cx="2552700" cy="2571750"/>
            <wp:effectExtent l="19050" t="0" r="0" b="0"/>
            <wp:docPr id="20"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006B3" w:rsidRDefault="001006B3" w:rsidP="00932332">
      <w:pPr>
        <w:rPr>
          <w:rFonts w:ascii="Century Gothic" w:hAnsi="Century Gothic"/>
          <w:szCs w:val="20"/>
        </w:rPr>
      </w:pPr>
    </w:p>
    <w:p w:rsidR="001006B3" w:rsidRDefault="001006B3" w:rsidP="00932332">
      <w:pPr>
        <w:rPr>
          <w:rFonts w:ascii="Century Gothic" w:hAnsi="Century Gothic"/>
          <w:szCs w:val="20"/>
        </w:rPr>
      </w:pPr>
    </w:p>
    <w:p w:rsidR="006E753F" w:rsidRDefault="001E285F" w:rsidP="00932332">
      <w:pPr>
        <w:rPr>
          <w:rFonts w:ascii="Century Gothic" w:hAnsi="Century Gothic"/>
          <w:szCs w:val="20"/>
        </w:rPr>
      </w:pPr>
      <w:r>
        <w:rPr>
          <w:rFonts w:ascii="Century Gothic" w:hAnsi="Century Gothic"/>
          <w:szCs w:val="20"/>
        </w:rPr>
        <w:t xml:space="preserve">Hier is te zien dat de meningen erg verdeeld zijn over hoe groot het beeld is wat de kinderen hier op school hebben over leerlingen in Nederland. </w:t>
      </w:r>
      <w:r w:rsidR="006E753F">
        <w:rPr>
          <w:rFonts w:ascii="Century Gothic" w:hAnsi="Century Gothic"/>
          <w:szCs w:val="20"/>
        </w:rPr>
        <w:t>Hieronder is in de tabel te zien wat het gemiddelde cijfer is per onderwerp gegeven door de leerkrachten en bestuursleden van de Nederlandse school.</w:t>
      </w:r>
    </w:p>
    <w:p w:rsidR="006E753F" w:rsidRDefault="006E753F" w:rsidP="00932332">
      <w:pPr>
        <w:rPr>
          <w:rFonts w:ascii="Century Gothic" w:hAnsi="Century Gothic"/>
          <w:szCs w:val="20"/>
        </w:rPr>
      </w:pPr>
    </w:p>
    <w:tbl>
      <w:tblPr>
        <w:tblStyle w:val="Lichtearcering-accent11"/>
        <w:tblpPr w:leftFromText="141" w:rightFromText="141" w:vertAnchor="page" w:horzAnchor="margin" w:tblpXSpec="center" w:tblpY="11761"/>
        <w:tblW w:w="0" w:type="auto"/>
        <w:tblLook w:val="04A0"/>
      </w:tblPr>
      <w:tblGrid>
        <w:gridCol w:w="2927"/>
        <w:gridCol w:w="2602"/>
      </w:tblGrid>
      <w:tr w:rsidR="007541CE" w:rsidTr="005132B9">
        <w:trPr>
          <w:cnfStyle w:val="100000000000"/>
        </w:trPr>
        <w:tc>
          <w:tcPr>
            <w:cnfStyle w:val="001000000000"/>
            <w:tcW w:w="2927" w:type="dxa"/>
          </w:tcPr>
          <w:p w:rsidR="007541CE" w:rsidRDefault="007541CE" w:rsidP="005132B9">
            <w:pPr>
              <w:jc w:val="center"/>
              <w:rPr>
                <w:rFonts w:ascii="Century Gothic" w:hAnsi="Century Gothic"/>
                <w:szCs w:val="20"/>
              </w:rPr>
            </w:pPr>
            <w:r>
              <w:rPr>
                <w:rFonts w:ascii="Century Gothic" w:hAnsi="Century Gothic"/>
                <w:szCs w:val="20"/>
              </w:rPr>
              <w:t>Onderwerp</w:t>
            </w:r>
          </w:p>
        </w:tc>
        <w:tc>
          <w:tcPr>
            <w:tcW w:w="2602" w:type="dxa"/>
          </w:tcPr>
          <w:p w:rsidR="007541CE" w:rsidRDefault="007541CE" w:rsidP="005132B9">
            <w:pPr>
              <w:jc w:val="center"/>
              <w:cnfStyle w:val="100000000000"/>
              <w:rPr>
                <w:rFonts w:ascii="Century Gothic" w:hAnsi="Century Gothic"/>
                <w:szCs w:val="20"/>
              </w:rPr>
            </w:pPr>
            <w:r>
              <w:rPr>
                <w:rFonts w:ascii="Century Gothic" w:hAnsi="Century Gothic"/>
                <w:szCs w:val="20"/>
              </w:rPr>
              <w:t>Gemiddeld cijfer</w:t>
            </w:r>
          </w:p>
        </w:tc>
      </w:tr>
      <w:tr w:rsidR="007541CE" w:rsidTr="005132B9">
        <w:trPr>
          <w:cnfStyle w:val="000000100000"/>
        </w:trPr>
        <w:tc>
          <w:tcPr>
            <w:cnfStyle w:val="001000000000"/>
            <w:tcW w:w="2927" w:type="dxa"/>
          </w:tcPr>
          <w:p w:rsidR="007541CE" w:rsidRPr="006E753F" w:rsidRDefault="007541CE" w:rsidP="005132B9">
            <w:pPr>
              <w:jc w:val="center"/>
              <w:rPr>
                <w:rFonts w:ascii="Century Gothic" w:hAnsi="Century Gothic"/>
                <w:b w:val="0"/>
                <w:szCs w:val="20"/>
              </w:rPr>
            </w:pPr>
            <w:r w:rsidRPr="006E753F">
              <w:rPr>
                <w:rFonts w:ascii="Century Gothic" w:hAnsi="Century Gothic"/>
                <w:b w:val="0"/>
                <w:szCs w:val="20"/>
              </w:rPr>
              <w:t>Vrije Tijd</w:t>
            </w:r>
          </w:p>
        </w:tc>
        <w:tc>
          <w:tcPr>
            <w:tcW w:w="2602" w:type="dxa"/>
          </w:tcPr>
          <w:p w:rsidR="007541CE" w:rsidRDefault="007541CE" w:rsidP="005132B9">
            <w:pPr>
              <w:jc w:val="center"/>
              <w:cnfStyle w:val="000000100000"/>
              <w:rPr>
                <w:rFonts w:ascii="Century Gothic" w:hAnsi="Century Gothic"/>
                <w:szCs w:val="20"/>
              </w:rPr>
            </w:pPr>
            <w:r>
              <w:rPr>
                <w:rFonts w:ascii="Century Gothic" w:hAnsi="Century Gothic"/>
                <w:szCs w:val="20"/>
              </w:rPr>
              <w:t>5</w:t>
            </w:r>
          </w:p>
        </w:tc>
      </w:tr>
      <w:tr w:rsidR="007541CE" w:rsidTr="005132B9">
        <w:tc>
          <w:tcPr>
            <w:cnfStyle w:val="001000000000"/>
            <w:tcW w:w="2927" w:type="dxa"/>
          </w:tcPr>
          <w:p w:rsidR="007541CE" w:rsidRPr="006E753F" w:rsidRDefault="007541CE" w:rsidP="005132B9">
            <w:pPr>
              <w:jc w:val="center"/>
              <w:rPr>
                <w:rFonts w:ascii="Century Gothic" w:hAnsi="Century Gothic"/>
                <w:b w:val="0"/>
                <w:szCs w:val="20"/>
              </w:rPr>
            </w:pPr>
            <w:r w:rsidRPr="006E753F">
              <w:rPr>
                <w:rFonts w:ascii="Century Gothic" w:hAnsi="Century Gothic"/>
                <w:b w:val="0"/>
                <w:szCs w:val="20"/>
              </w:rPr>
              <w:t>Huis</w:t>
            </w:r>
          </w:p>
        </w:tc>
        <w:tc>
          <w:tcPr>
            <w:tcW w:w="2602" w:type="dxa"/>
          </w:tcPr>
          <w:p w:rsidR="007541CE" w:rsidRDefault="007541CE" w:rsidP="005132B9">
            <w:pPr>
              <w:jc w:val="center"/>
              <w:cnfStyle w:val="000000000000"/>
              <w:rPr>
                <w:rFonts w:ascii="Century Gothic" w:hAnsi="Century Gothic"/>
                <w:szCs w:val="20"/>
              </w:rPr>
            </w:pPr>
            <w:r>
              <w:rPr>
                <w:rFonts w:ascii="Century Gothic" w:hAnsi="Century Gothic"/>
                <w:szCs w:val="20"/>
              </w:rPr>
              <w:t>6,8</w:t>
            </w:r>
          </w:p>
        </w:tc>
      </w:tr>
      <w:tr w:rsidR="007541CE" w:rsidTr="005132B9">
        <w:trPr>
          <w:cnfStyle w:val="000000100000"/>
        </w:trPr>
        <w:tc>
          <w:tcPr>
            <w:cnfStyle w:val="001000000000"/>
            <w:tcW w:w="2927" w:type="dxa"/>
          </w:tcPr>
          <w:p w:rsidR="007541CE" w:rsidRPr="006E753F" w:rsidRDefault="007541CE" w:rsidP="005132B9">
            <w:pPr>
              <w:jc w:val="center"/>
              <w:rPr>
                <w:rFonts w:ascii="Century Gothic" w:hAnsi="Century Gothic"/>
                <w:b w:val="0"/>
                <w:szCs w:val="20"/>
              </w:rPr>
            </w:pPr>
            <w:r w:rsidRPr="006E753F">
              <w:rPr>
                <w:rFonts w:ascii="Century Gothic" w:hAnsi="Century Gothic"/>
                <w:b w:val="0"/>
                <w:szCs w:val="20"/>
              </w:rPr>
              <w:t>Eten</w:t>
            </w:r>
          </w:p>
        </w:tc>
        <w:tc>
          <w:tcPr>
            <w:tcW w:w="2602" w:type="dxa"/>
          </w:tcPr>
          <w:p w:rsidR="007541CE" w:rsidRDefault="007541CE" w:rsidP="005132B9">
            <w:pPr>
              <w:jc w:val="center"/>
              <w:cnfStyle w:val="000000100000"/>
              <w:rPr>
                <w:rFonts w:ascii="Century Gothic" w:hAnsi="Century Gothic"/>
                <w:szCs w:val="20"/>
              </w:rPr>
            </w:pPr>
            <w:r>
              <w:rPr>
                <w:rFonts w:ascii="Century Gothic" w:hAnsi="Century Gothic"/>
                <w:szCs w:val="20"/>
              </w:rPr>
              <w:t>8</w:t>
            </w:r>
          </w:p>
        </w:tc>
      </w:tr>
      <w:tr w:rsidR="007541CE" w:rsidTr="005132B9">
        <w:tc>
          <w:tcPr>
            <w:cnfStyle w:val="001000000000"/>
            <w:tcW w:w="2927" w:type="dxa"/>
          </w:tcPr>
          <w:p w:rsidR="007541CE" w:rsidRPr="006E753F" w:rsidRDefault="007541CE" w:rsidP="005132B9">
            <w:pPr>
              <w:jc w:val="center"/>
              <w:rPr>
                <w:rFonts w:ascii="Century Gothic" w:hAnsi="Century Gothic"/>
                <w:b w:val="0"/>
                <w:szCs w:val="20"/>
              </w:rPr>
            </w:pPr>
            <w:r w:rsidRPr="006E753F">
              <w:rPr>
                <w:rFonts w:ascii="Century Gothic" w:hAnsi="Century Gothic"/>
                <w:b w:val="0"/>
                <w:szCs w:val="20"/>
              </w:rPr>
              <w:t>Omgeving</w:t>
            </w:r>
          </w:p>
        </w:tc>
        <w:tc>
          <w:tcPr>
            <w:tcW w:w="2602" w:type="dxa"/>
          </w:tcPr>
          <w:p w:rsidR="007541CE" w:rsidRDefault="007541CE" w:rsidP="005132B9">
            <w:pPr>
              <w:jc w:val="center"/>
              <w:cnfStyle w:val="000000000000"/>
              <w:rPr>
                <w:rFonts w:ascii="Century Gothic" w:hAnsi="Century Gothic"/>
                <w:szCs w:val="20"/>
              </w:rPr>
            </w:pPr>
            <w:r>
              <w:rPr>
                <w:rFonts w:ascii="Century Gothic" w:hAnsi="Century Gothic"/>
                <w:szCs w:val="20"/>
              </w:rPr>
              <w:t>7,6</w:t>
            </w:r>
          </w:p>
        </w:tc>
      </w:tr>
    </w:tbl>
    <w:p w:rsidR="001006B3" w:rsidRDefault="005A69F7" w:rsidP="00932332">
      <w:pPr>
        <w:rPr>
          <w:rFonts w:ascii="Century Gothic" w:hAnsi="Century Gothic"/>
          <w:szCs w:val="20"/>
        </w:rPr>
      </w:pPr>
      <w:r>
        <w:rPr>
          <w:rFonts w:ascii="Century Gothic" w:hAnsi="Century Gothic"/>
          <w:szCs w:val="20"/>
        </w:rPr>
        <w:t xml:space="preserve">  </w:t>
      </w:r>
    </w:p>
    <w:p w:rsidR="001006B3" w:rsidRDefault="001006B3" w:rsidP="00932332">
      <w:pPr>
        <w:rPr>
          <w:rFonts w:ascii="Century Gothic" w:hAnsi="Century Gothic"/>
          <w:szCs w:val="20"/>
        </w:rPr>
      </w:pPr>
    </w:p>
    <w:p w:rsidR="001006B3" w:rsidRDefault="001006B3" w:rsidP="00932332">
      <w:pPr>
        <w:rPr>
          <w:rFonts w:ascii="Century Gothic" w:hAnsi="Century Gothic"/>
          <w:szCs w:val="20"/>
        </w:rPr>
      </w:pPr>
    </w:p>
    <w:p w:rsidR="001006B3" w:rsidRDefault="001006B3" w:rsidP="00932332">
      <w:pPr>
        <w:rPr>
          <w:rFonts w:ascii="Century Gothic" w:hAnsi="Century Gothic"/>
          <w:szCs w:val="20"/>
        </w:rPr>
      </w:pPr>
    </w:p>
    <w:p w:rsidR="001006B3" w:rsidRDefault="001006B3" w:rsidP="00932332">
      <w:pPr>
        <w:rPr>
          <w:rFonts w:ascii="Century Gothic" w:hAnsi="Century Gothic"/>
          <w:szCs w:val="20"/>
        </w:rPr>
      </w:pPr>
    </w:p>
    <w:p w:rsidR="001006B3" w:rsidRDefault="001006B3" w:rsidP="00932332">
      <w:pPr>
        <w:rPr>
          <w:rFonts w:ascii="Century Gothic" w:hAnsi="Century Gothic"/>
          <w:szCs w:val="20"/>
        </w:rPr>
      </w:pPr>
    </w:p>
    <w:p w:rsidR="001006B3" w:rsidRDefault="001006B3" w:rsidP="00932332">
      <w:pPr>
        <w:rPr>
          <w:rFonts w:ascii="Century Gothic" w:hAnsi="Century Gothic"/>
          <w:szCs w:val="20"/>
        </w:rPr>
      </w:pPr>
    </w:p>
    <w:p w:rsidR="00FB20AD" w:rsidRDefault="00FB20AD" w:rsidP="00932332">
      <w:pPr>
        <w:rPr>
          <w:rFonts w:ascii="Century Gothic" w:hAnsi="Century Gothic"/>
          <w:szCs w:val="20"/>
        </w:rPr>
      </w:pPr>
    </w:p>
    <w:p w:rsidR="00DE71CC" w:rsidRDefault="00231000" w:rsidP="00932332">
      <w:pPr>
        <w:rPr>
          <w:rFonts w:ascii="Century Gothic" w:hAnsi="Century Gothic"/>
          <w:szCs w:val="20"/>
        </w:rPr>
      </w:pPr>
      <w:r>
        <w:rPr>
          <w:rFonts w:ascii="Century Gothic" w:hAnsi="Century Gothic"/>
          <w:szCs w:val="20"/>
        </w:rPr>
        <w:t xml:space="preserve">De conclusie die hieruit getrokken kan worden is dat de team- en bestuursleden van mening zijn dat het beeld wat de kinderen van de </w:t>
      </w:r>
      <w:proofErr w:type="spellStart"/>
      <w:r>
        <w:rPr>
          <w:rFonts w:ascii="Century Gothic" w:hAnsi="Century Gothic"/>
          <w:szCs w:val="20"/>
        </w:rPr>
        <w:t>Netherlands</w:t>
      </w:r>
      <w:proofErr w:type="spellEnd"/>
      <w:r>
        <w:rPr>
          <w:rFonts w:ascii="Century Gothic" w:hAnsi="Century Gothic"/>
          <w:szCs w:val="20"/>
        </w:rPr>
        <w:t xml:space="preserve"> School in Nairobi hebben over de vrije tijdsbesteding van de kinderen in Nederland het laagst is en dat het beeld over het eetgedrag van de leerlingen in </w:t>
      </w:r>
      <w:r w:rsidR="008E63A7">
        <w:rPr>
          <w:rFonts w:ascii="Century Gothic" w:hAnsi="Century Gothic"/>
          <w:szCs w:val="20"/>
        </w:rPr>
        <w:t xml:space="preserve">Nederland het hoogst is. Het hoogste beeld, een 10, is dat de leerlingen alles weten betreffend het onderwerp en het laagste beeld, een 1, is dat de leerlingen niks weten betreffend het onderwerp. </w:t>
      </w:r>
    </w:p>
    <w:p w:rsidR="00646F54" w:rsidRDefault="00646F54" w:rsidP="00932332">
      <w:pPr>
        <w:rPr>
          <w:rFonts w:ascii="Century Gothic" w:hAnsi="Century Gothic"/>
          <w:szCs w:val="20"/>
        </w:rPr>
      </w:pPr>
    </w:p>
    <w:p w:rsidR="00DE71CC" w:rsidRDefault="00DE71CC" w:rsidP="00932332">
      <w:pPr>
        <w:rPr>
          <w:rFonts w:ascii="Century Gothic" w:hAnsi="Century Gothic"/>
          <w:szCs w:val="20"/>
        </w:rPr>
      </w:pPr>
    </w:p>
    <w:p w:rsidR="00AC5905" w:rsidRDefault="00882742" w:rsidP="00287698">
      <w:pPr>
        <w:rPr>
          <w:rFonts w:ascii="Century Gothic" w:hAnsi="Century Gothic"/>
          <w:szCs w:val="20"/>
        </w:rPr>
      </w:pPr>
      <w:r>
        <w:rPr>
          <w:rFonts w:ascii="Century Gothic" w:hAnsi="Century Gothic"/>
          <w:noProof/>
          <w:szCs w:val="20"/>
        </w:rPr>
        <w:lastRenderedPageBreak/>
        <w:pict>
          <v:roundrect id="_x0000_s1029" style="position:absolute;margin-left:81.75pt;margin-top:9pt;width:342.75pt;height:44pt;z-index:251655680" arcsize="10923f" fillcolor="#95b3d7" strokecolor="#95b3d7" strokeweight="1pt">
            <v:fill color2="#dbe5f1" angle="-45" focusposition="1" focussize="" focus="-50%" type="gradient"/>
            <v:shadow on="t" type="perspective" color="#243f60" opacity=".5" offset="1pt" offset2="-3pt"/>
            <v:textbox style="mso-next-textbox:#_x0000_s1029">
              <w:txbxContent>
                <w:p w:rsidR="00982506" w:rsidRPr="000E64F6" w:rsidRDefault="00982506" w:rsidP="000E64F6">
                  <w:pPr>
                    <w:jc w:val="center"/>
                    <w:rPr>
                      <w:rFonts w:ascii="Bradley Hand ITC" w:hAnsi="Bradley Hand ITC"/>
                      <w:b/>
                      <w:sz w:val="24"/>
                      <w:u w:val="single"/>
                    </w:rPr>
                  </w:pPr>
                  <w:r w:rsidRPr="000E64F6">
                    <w:rPr>
                      <w:rFonts w:ascii="Bradley Hand ITC" w:hAnsi="Bradley Hand ITC"/>
                      <w:b/>
                      <w:sz w:val="24"/>
                      <w:u w:val="single"/>
                    </w:rPr>
                    <w:t>Hoofdstuk 5</w:t>
                  </w:r>
                </w:p>
                <w:p w:rsidR="00982506" w:rsidRPr="00295AB4" w:rsidRDefault="00982506" w:rsidP="000E64F6">
                  <w:pPr>
                    <w:jc w:val="center"/>
                    <w:rPr>
                      <w:rFonts w:ascii="Bradley Hand ITC" w:hAnsi="Bradley Hand ITC"/>
                      <w:b/>
                      <w:sz w:val="28"/>
                      <w:szCs w:val="28"/>
                    </w:rPr>
                  </w:pPr>
                  <w:r w:rsidRPr="00295AB4">
                    <w:rPr>
                      <w:rFonts w:ascii="Bradley Hand ITC" w:hAnsi="Bradley Hand ITC"/>
                      <w:b/>
                      <w:sz w:val="28"/>
                      <w:szCs w:val="28"/>
                    </w:rPr>
                    <w:t xml:space="preserve">Het beeld over Nederland voor </w:t>
                  </w:r>
                  <w:r>
                    <w:rPr>
                      <w:rFonts w:ascii="Bradley Hand ITC" w:hAnsi="Bradley Hand ITC"/>
                      <w:b/>
                      <w:sz w:val="28"/>
                      <w:szCs w:val="28"/>
                    </w:rPr>
                    <w:t xml:space="preserve">en na </w:t>
                  </w:r>
                  <w:r w:rsidRPr="00295AB4">
                    <w:rPr>
                      <w:rFonts w:ascii="Bradley Hand ITC" w:hAnsi="Bradley Hand ITC"/>
                      <w:b/>
                      <w:sz w:val="28"/>
                      <w:szCs w:val="28"/>
                    </w:rPr>
                    <w:t>de uitwisseling</w:t>
                  </w:r>
                </w:p>
                <w:p w:rsidR="00982506" w:rsidRPr="007D4ED8" w:rsidRDefault="00982506">
                  <w:pPr>
                    <w:rPr>
                      <w:rFonts w:ascii="Bradley Hand ITC" w:hAnsi="Bradley Hand ITC"/>
                      <w:b/>
                      <w:sz w:val="28"/>
                      <w:szCs w:val="28"/>
                    </w:rPr>
                  </w:pPr>
                </w:p>
              </w:txbxContent>
            </v:textbox>
          </v:roundrect>
        </w:pict>
      </w:r>
    </w:p>
    <w:p w:rsidR="00B51CA9" w:rsidRPr="00287698" w:rsidRDefault="00B51CA9" w:rsidP="00287698">
      <w:pPr>
        <w:rPr>
          <w:rFonts w:ascii="Century Gothic" w:hAnsi="Century Gothic"/>
          <w:szCs w:val="20"/>
        </w:rPr>
      </w:pPr>
    </w:p>
    <w:p w:rsidR="00287698" w:rsidRPr="00287698" w:rsidRDefault="00287698" w:rsidP="00287698">
      <w:pPr>
        <w:rPr>
          <w:rFonts w:ascii="Century Gothic" w:hAnsi="Century Gothic"/>
          <w:szCs w:val="20"/>
        </w:rPr>
      </w:pPr>
    </w:p>
    <w:p w:rsidR="00287698" w:rsidRDefault="00287698" w:rsidP="00287698">
      <w:pPr>
        <w:rPr>
          <w:rFonts w:ascii="Century Gothic" w:hAnsi="Century Gothic"/>
          <w:szCs w:val="20"/>
        </w:rPr>
      </w:pPr>
    </w:p>
    <w:p w:rsidR="00033FAD" w:rsidRDefault="00033FAD" w:rsidP="00287698">
      <w:pPr>
        <w:rPr>
          <w:rFonts w:ascii="Century Gothic" w:hAnsi="Century Gothic"/>
          <w:szCs w:val="20"/>
        </w:rPr>
      </w:pPr>
    </w:p>
    <w:p w:rsidR="009353AC" w:rsidRDefault="009353AC" w:rsidP="00287698">
      <w:pPr>
        <w:rPr>
          <w:rFonts w:ascii="Century Gothic" w:hAnsi="Century Gothic"/>
          <w:szCs w:val="20"/>
        </w:rPr>
      </w:pPr>
    </w:p>
    <w:p w:rsidR="005906D4" w:rsidRDefault="005906D4" w:rsidP="00287698">
      <w:pPr>
        <w:rPr>
          <w:rFonts w:ascii="Century Gothic" w:hAnsi="Century Gothic"/>
          <w:szCs w:val="20"/>
        </w:rPr>
      </w:pPr>
      <w:r>
        <w:rPr>
          <w:rFonts w:ascii="Century Gothic" w:hAnsi="Century Gothic"/>
          <w:szCs w:val="20"/>
        </w:rPr>
        <w:t xml:space="preserve">Het praktijkgedeelte </w:t>
      </w:r>
      <w:r w:rsidR="0049444F">
        <w:rPr>
          <w:rFonts w:ascii="Century Gothic" w:hAnsi="Century Gothic"/>
          <w:szCs w:val="20"/>
        </w:rPr>
        <w:t>wordt</w:t>
      </w:r>
      <w:r>
        <w:rPr>
          <w:rFonts w:ascii="Century Gothic" w:hAnsi="Century Gothic"/>
          <w:szCs w:val="20"/>
        </w:rPr>
        <w:t xml:space="preserve"> als volgt uitgevoerd;</w:t>
      </w:r>
    </w:p>
    <w:p w:rsidR="003B0A82" w:rsidRDefault="003B0A82" w:rsidP="00287698">
      <w:pPr>
        <w:rPr>
          <w:rFonts w:ascii="Century Gothic" w:hAnsi="Century Gothic"/>
          <w:szCs w:val="20"/>
        </w:rPr>
      </w:pPr>
    </w:p>
    <w:p w:rsidR="00AB4F65" w:rsidRDefault="00AB4F65" w:rsidP="00287698">
      <w:pPr>
        <w:rPr>
          <w:rFonts w:ascii="Century Gothic" w:hAnsi="Century Gothic"/>
          <w:szCs w:val="20"/>
        </w:rPr>
      </w:pPr>
      <w:r w:rsidRPr="00AB4F65">
        <w:rPr>
          <w:rFonts w:ascii="Century Gothic" w:hAnsi="Century Gothic"/>
          <w:i/>
          <w:szCs w:val="20"/>
        </w:rPr>
        <w:t>Nulmeting</w:t>
      </w:r>
      <w:r>
        <w:rPr>
          <w:rFonts w:ascii="Century Gothic" w:hAnsi="Century Gothic"/>
          <w:szCs w:val="20"/>
        </w:rPr>
        <w:t xml:space="preserve"> – De leerlingen vullen eerst de enquête in. Hierin stel ik vragen over de onderwerpen eten, omgeving, thuis en vrije tijd. Deze verwerking hiervan is te vinden in de grafieken hieronder. </w:t>
      </w:r>
    </w:p>
    <w:p w:rsidR="00AB4F65" w:rsidRDefault="00AB4F65" w:rsidP="00287698">
      <w:pPr>
        <w:rPr>
          <w:rFonts w:ascii="Century Gothic" w:hAnsi="Century Gothic"/>
          <w:szCs w:val="20"/>
        </w:rPr>
      </w:pPr>
    </w:p>
    <w:p w:rsidR="005906D4" w:rsidRPr="00734585" w:rsidRDefault="00AB4F65" w:rsidP="005906D4">
      <w:pPr>
        <w:rPr>
          <w:rFonts w:ascii="Century Gothic" w:hAnsi="Century Gothic"/>
        </w:rPr>
      </w:pPr>
      <w:r>
        <w:rPr>
          <w:rFonts w:ascii="Century Gothic" w:hAnsi="Century Gothic"/>
          <w:i/>
        </w:rPr>
        <w:t>Voorkennis activeren</w:t>
      </w:r>
      <w:r w:rsidR="005906D4" w:rsidRPr="00734585">
        <w:rPr>
          <w:rFonts w:ascii="Century Gothic" w:hAnsi="Century Gothic"/>
        </w:rPr>
        <w:t xml:space="preserve">– De coöperatieve werkvorm </w:t>
      </w:r>
      <w:r w:rsidR="00B86E0E">
        <w:rPr>
          <w:rFonts w:ascii="Century Gothic" w:hAnsi="Century Gothic"/>
        </w:rPr>
        <w:t xml:space="preserve">‘ de </w:t>
      </w:r>
      <w:r w:rsidR="00AD0B22">
        <w:rPr>
          <w:rFonts w:ascii="Century Gothic" w:hAnsi="Century Gothic"/>
        </w:rPr>
        <w:t>rotonde</w:t>
      </w:r>
      <w:r w:rsidR="00B86E0E">
        <w:rPr>
          <w:rFonts w:ascii="Century Gothic" w:hAnsi="Century Gothic"/>
        </w:rPr>
        <w:t>’</w:t>
      </w:r>
      <w:r w:rsidR="00B86E0E">
        <w:rPr>
          <w:rStyle w:val="Voetnootmarkering"/>
          <w:rFonts w:ascii="Century Gothic" w:hAnsi="Century Gothic"/>
        </w:rPr>
        <w:footnoteReference w:id="52"/>
      </w:r>
      <w:r w:rsidR="00B86E0E">
        <w:rPr>
          <w:rFonts w:ascii="Century Gothic" w:hAnsi="Century Gothic"/>
        </w:rPr>
        <w:t xml:space="preserve"> </w:t>
      </w:r>
      <w:r w:rsidR="00AD0B22">
        <w:rPr>
          <w:rFonts w:ascii="Century Gothic" w:hAnsi="Century Gothic"/>
        </w:rPr>
        <w:t xml:space="preserve"> </w:t>
      </w:r>
      <w:r w:rsidR="005906D4" w:rsidRPr="00734585">
        <w:rPr>
          <w:rFonts w:ascii="Century Gothic" w:hAnsi="Century Gothic"/>
        </w:rPr>
        <w:t>wordt hierbij ingeze</w:t>
      </w:r>
      <w:r w:rsidR="00AD0B22">
        <w:rPr>
          <w:rFonts w:ascii="Century Gothic" w:hAnsi="Century Gothic"/>
        </w:rPr>
        <w:t>t. Tijdens deze werkvorm wordt de</w:t>
      </w:r>
      <w:r w:rsidR="005906D4" w:rsidRPr="00734585">
        <w:rPr>
          <w:rFonts w:ascii="Century Gothic" w:hAnsi="Century Gothic"/>
        </w:rPr>
        <w:t xml:space="preserve"> voorkennis</w:t>
      </w:r>
      <w:r w:rsidR="00AD0B22">
        <w:rPr>
          <w:rFonts w:ascii="Century Gothic" w:hAnsi="Century Gothic"/>
        </w:rPr>
        <w:t xml:space="preserve"> van de onderzoeksgroep</w:t>
      </w:r>
      <w:r w:rsidR="005906D4" w:rsidRPr="00734585">
        <w:rPr>
          <w:rFonts w:ascii="Century Gothic" w:hAnsi="Century Gothic"/>
        </w:rPr>
        <w:t xml:space="preserve"> over Nederland </w:t>
      </w:r>
      <w:r w:rsidR="000F7A7D">
        <w:rPr>
          <w:rFonts w:ascii="Century Gothic" w:hAnsi="Century Gothic"/>
        </w:rPr>
        <w:t>opgehaald</w:t>
      </w:r>
      <w:r w:rsidR="005906D4" w:rsidRPr="00734585">
        <w:rPr>
          <w:rFonts w:ascii="Century Gothic" w:hAnsi="Century Gothic"/>
        </w:rPr>
        <w:t xml:space="preserve"> en wordt er gekeken naar wat ze al weten over hun leeftijdsgenoten in Nederland betreffende het onderwerp. </w:t>
      </w:r>
    </w:p>
    <w:p w:rsidR="005906D4" w:rsidRPr="00734585" w:rsidRDefault="005906D4" w:rsidP="005906D4">
      <w:pPr>
        <w:rPr>
          <w:rFonts w:ascii="Century Gothic" w:hAnsi="Century Gothic"/>
        </w:rPr>
      </w:pPr>
      <w:r w:rsidRPr="00734585">
        <w:rPr>
          <w:rFonts w:ascii="Century Gothic" w:hAnsi="Century Gothic"/>
          <w:i/>
        </w:rPr>
        <w:t>Eigen leefwereld</w:t>
      </w:r>
      <w:r w:rsidRPr="00734585">
        <w:rPr>
          <w:rFonts w:ascii="Century Gothic" w:hAnsi="Century Gothic"/>
        </w:rPr>
        <w:t xml:space="preserve"> – Dit is opeenvolgend na de </w:t>
      </w:r>
      <w:r w:rsidR="000F7A7D">
        <w:rPr>
          <w:rFonts w:ascii="Century Gothic" w:hAnsi="Century Gothic"/>
        </w:rPr>
        <w:t>voorkennis activering</w:t>
      </w:r>
      <w:r w:rsidRPr="00734585">
        <w:rPr>
          <w:rFonts w:ascii="Century Gothic" w:hAnsi="Century Gothic"/>
        </w:rPr>
        <w:t xml:space="preserve">. Dezelfde coöperatieve werkvorm wordt ingezet. Ditmaal richt het zich op de eigen beleving van de kinderen in Kenia. </w:t>
      </w:r>
      <w:r w:rsidR="000F7A7D">
        <w:rPr>
          <w:rFonts w:ascii="Century Gothic" w:hAnsi="Century Gothic"/>
        </w:rPr>
        <w:t>Tijdens deze werkvorm</w:t>
      </w:r>
      <w:r w:rsidRPr="00734585">
        <w:rPr>
          <w:rFonts w:ascii="Century Gothic" w:hAnsi="Century Gothic"/>
        </w:rPr>
        <w:t xml:space="preserve"> zullen ze zich bewust</w:t>
      </w:r>
      <w:r w:rsidR="000F7A7D">
        <w:rPr>
          <w:rFonts w:ascii="Century Gothic" w:hAnsi="Century Gothic"/>
        </w:rPr>
        <w:t>er</w:t>
      </w:r>
      <w:r w:rsidRPr="00734585">
        <w:rPr>
          <w:rFonts w:ascii="Century Gothic" w:hAnsi="Century Gothic"/>
        </w:rPr>
        <w:t xml:space="preserve"> worden van de verschillen en overeenkomsten tussen hun leeftijdsgenoten in Nederland en </w:t>
      </w:r>
      <w:r w:rsidR="000F7A7D">
        <w:rPr>
          <w:rFonts w:ascii="Century Gothic" w:hAnsi="Century Gothic"/>
        </w:rPr>
        <w:t xml:space="preserve">van henzelf </w:t>
      </w:r>
      <w:r w:rsidRPr="00734585">
        <w:rPr>
          <w:rFonts w:ascii="Century Gothic" w:hAnsi="Century Gothic"/>
        </w:rPr>
        <w:t xml:space="preserve"> in Kenia. </w:t>
      </w:r>
    </w:p>
    <w:p w:rsidR="005906D4" w:rsidRDefault="005906D4" w:rsidP="005906D4">
      <w:pPr>
        <w:rPr>
          <w:rFonts w:ascii="Century Gothic" w:hAnsi="Century Gothic"/>
        </w:rPr>
      </w:pPr>
      <w:r w:rsidRPr="00F568D4">
        <w:rPr>
          <w:rFonts w:ascii="Century Gothic" w:hAnsi="Century Gothic"/>
          <w:i/>
        </w:rPr>
        <w:t>Product</w:t>
      </w:r>
      <w:r>
        <w:rPr>
          <w:rFonts w:ascii="Century Gothic" w:hAnsi="Century Gothic"/>
        </w:rPr>
        <w:t xml:space="preserve"> – De leerlingen hebben nu nagedacht over hoe </w:t>
      </w:r>
      <w:r w:rsidR="00BE7012">
        <w:rPr>
          <w:rFonts w:ascii="Century Gothic" w:hAnsi="Century Gothic"/>
        </w:rPr>
        <w:t xml:space="preserve">de situatie </w:t>
      </w:r>
      <w:r w:rsidR="00927A3C">
        <w:rPr>
          <w:rFonts w:ascii="Century Gothic" w:hAnsi="Century Gothic"/>
        </w:rPr>
        <w:t xml:space="preserve">is betreffend </w:t>
      </w:r>
      <w:r w:rsidR="00BE7012">
        <w:rPr>
          <w:rFonts w:ascii="Century Gothic" w:hAnsi="Century Gothic"/>
        </w:rPr>
        <w:t xml:space="preserve">de onderwerpen </w:t>
      </w:r>
      <w:r w:rsidR="00927A3C">
        <w:rPr>
          <w:rFonts w:ascii="Century Gothic" w:hAnsi="Century Gothic"/>
        </w:rPr>
        <w:t>in Nederland</w:t>
      </w:r>
      <w:r>
        <w:rPr>
          <w:rFonts w:ascii="Century Gothic" w:hAnsi="Century Gothic"/>
        </w:rPr>
        <w:t xml:space="preserve">. Ook hebben ze over hun eigen situatie nagedacht. </w:t>
      </w:r>
      <w:r w:rsidR="00BE148A">
        <w:rPr>
          <w:rFonts w:ascii="Century Gothic" w:hAnsi="Century Gothic"/>
        </w:rPr>
        <w:t>Ze gaan n</w:t>
      </w:r>
      <w:r>
        <w:rPr>
          <w:rFonts w:ascii="Century Gothic" w:hAnsi="Century Gothic"/>
        </w:rPr>
        <w:t xml:space="preserve">u </w:t>
      </w:r>
      <w:r w:rsidR="004B1574">
        <w:rPr>
          <w:rFonts w:ascii="Century Gothic" w:hAnsi="Century Gothic"/>
        </w:rPr>
        <w:t xml:space="preserve">een mail typen </w:t>
      </w:r>
      <w:r>
        <w:rPr>
          <w:rFonts w:ascii="Century Gothic" w:hAnsi="Century Gothic"/>
        </w:rPr>
        <w:t>en hier</w:t>
      </w:r>
      <w:r w:rsidR="004B1574">
        <w:rPr>
          <w:rFonts w:ascii="Century Gothic" w:hAnsi="Century Gothic"/>
        </w:rPr>
        <w:t>in</w:t>
      </w:r>
      <w:r>
        <w:rPr>
          <w:rFonts w:ascii="Century Gothic" w:hAnsi="Century Gothic"/>
        </w:rPr>
        <w:t xml:space="preserve"> vragen stellen</w:t>
      </w:r>
      <w:r w:rsidR="004B1574">
        <w:rPr>
          <w:rFonts w:ascii="Century Gothic" w:hAnsi="Century Gothic"/>
        </w:rPr>
        <w:t xml:space="preserve"> over de onderwerpen</w:t>
      </w:r>
      <w:r>
        <w:rPr>
          <w:rFonts w:ascii="Century Gothic" w:hAnsi="Century Gothic"/>
        </w:rPr>
        <w:t>. Hierdoor proberen ze zich een duidelijk beeld te vormen van de situatie van het onderwerp van hun leeftijdsgenoten in Nederland.</w:t>
      </w:r>
    </w:p>
    <w:p w:rsidR="005906D4" w:rsidRDefault="00C53AD3" w:rsidP="005906D4">
      <w:pPr>
        <w:rPr>
          <w:rFonts w:ascii="Century Gothic" w:hAnsi="Century Gothic"/>
        </w:rPr>
      </w:pPr>
      <w:r>
        <w:rPr>
          <w:rFonts w:ascii="Century Gothic" w:hAnsi="Century Gothic"/>
        </w:rPr>
        <w:t xml:space="preserve">De leerlingen </w:t>
      </w:r>
      <w:r w:rsidR="004B1574">
        <w:rPr>
          <w:rFonts w:ascii="Century Gothic" w:hAnsi="Century Gothic"/>
        </w:rPr>
        <w:t xml:space="preserve">van de NSS </w:t>
      </w:r>
      <w:r>
        <w:rPr>
          <w:rFonts w:ascii="Century Gothic" w:hAnsi="Century Gothic"/>
        </w:rPr>
        <w:t>mailen hun brieven naar de leerlingen in Nederland.</w:t>
      </w:r>
    </w:p>
    <w:p w:rsidR="00C53AD3" w:rsidRDefault="00C53AD3" w:rsidP="005906D4">
      <w:pPr>
        <w:rPr>
          <w:rFonts w:ascii="Century Gothic" w:hAnsi="Century Gothic"/>
        </w:rPr>
      </w:pPr>
    </w:p>
    <w:p w:rsidR="005906D4" w:rsidRPr="005906D4" w:rsidRDefault="005906D4" w:rsidP="005906D4">
      <w:pPr>
        <w:rPr>
          <w:rFonts w:ascii="Century Gothic" w:hAnsi="Century Gothic"/>
          <w:u w:val="single"/>
        </w:rPr>
      </w:pPr>
      <w:r w:rsidRPr="005906D4">
        <w:rPr>
          <w:rFonts w:ascii="Century Gothic" w:hAnsi="Century Gothic"/>
          <w:u w:val="single"/>
        </w:rPr>
        <w:t xml:space="preserve">Wanneer </w:t>
      </w:r>
      <w:r w:rsidR="00B66552">
        <w:rPr>
          <w:rFonts w:ascii="Century Gothic" w:hAnsi="Century Gothic"/>
          <w:u w:val="single"/>
        </w:rPr>
        <w:t xml:space="preserve">de </w:t>
      </w:r>
      <w:r w:rsidRPr="005906D4">
        <w:rPr>
          <w:rFonts w:ascii="Century Gothic" w:hAnsi="Century Gothic"/>
          <w:u w:val="single"/>
        </w:rPr>
        <w:t>antwoord</w:t>
      </w:r>
      <w:r w:rsidR="00B66552">
        <w:rPr>
          <w:rFonts w:ascii="Century Gothic" w:hAnsi="Century Gothic"/>
          <w:u w:val="single"/>
        </w:rPr>
        <w:t>en</w:t>
      </w:r>
      <w:r w:rsidRPr="005906D4">
        <w:rPr>
          <w:rFonts w:ascii="Century Gothic" w:hAnsi="Century Gothic"/>
          <w:u w:val="single"/>
        </w:rPr>
        <w:t xml:space="preserve"> ontvangen</w:t>
      </w:r>
      <w:r w:rsidR="00B66552">
        <w:rPr>
          <w:rFonts w:ascii="Century Gothic" w:hAnsi="Century Gothic"/>
          <w:u w:val="single"/>
        </w:rPr>
        <w:t xml:space="preserve"> zijn</w:t>
      </w:r>
      <w:r w:rsidRPr="005906D4">
        <w:rPr>
          <w:rFonts w:ascii="Century Gothic" w:hAnsi="Century Gothic"/>
          <w:u w:val="single"/>
        </w:rPr>
        <w:t>;</w:t>
      </w:r>
    </w:p>
    <w:p w:rsidR="005906D4" w:rsidRDefault="005906D4" w:rsidP="005906D4">
      <w:pPr>
        <w:rPr>
          <w:rFonts w:ascii="Century Gothic" w:hAnsi="Century Gothic"/>
        </w:rPr>
      </w:pPr>
      <w:r w:rsidRPr="003E4E8E">
        <w:rPr>
          <w:rFonts w:ascii="Century Gothic" w:hAnsi="Century Gothic"/>
          <w:i/>
        </w:rPr>
        <w:t>Uitwisseling</w:t>
      </w:r>
      <w:r>
        <w:rPr>
          <w:rFonts w:ascii="Century Gothic" w:hAnsi="Century Gothic"/>
        </w:rPr>
        <w:t xml:space="preserve"> – De leerlingen hebben antwoord gekregen op hun </w:t>
      </w:r>
      <w:r w:rsidR="00A248A1">
        <w:rPr>
          <w:rFonts w:ascii="Century Gothic" w:hAnsi="Century Gothic"/>
        </w:rPr>
        <w:t>mails</w:t>
      </w:r>
      <w:r>
        <w:rPr>
          <w:rFonts w:ascii="Century Gothic" w:hAnsi="Century Gothic"/>
        </w:rPr>
        <w:t>. De kinderen gaan nu de resultaten bekijken. Dit gebeurt aan de hand van een gesprek. In dit gesprek komt ter sprake of ze hadden verwacht</w:t>
      </w:r>
      <w:r w:rsidR="00A248A1">
        <w:rPr>
          <w:rFonts w:ascii="Century Gothic" w:hAnsi="Century Gothic"/>
        </w:rPr>
        <w:t xml:space="preserve"> wat ze hebben gelezen</w:t>
      </w:r>
      <w:r>
        <w:rPr>
          <w:rFonts w:ascii="Century Gothic" w:hAnsi="Century Gothic"/>
        </w:rPr>
        <w:t>, wat ze opvalt en wat dit zegt over het verschil tussen hen en de kinderen in Nederland.</w:t>
      </w:r>
    </w:p>
    <w:p w:rsidR="005906D4" w:rsidRPr="005906D4" w:rsidRDefault="00DE4175" w:rsidP="00287698">
      <w:pPr>
        <w:rPr>
          <w:rFonts w:ascii="Century Gothic" w:hAnsi="Century Gothic"/>
          <w:szCs w:val="20"/>
        </w:rPr>
      </w:pPr>
      <w:r>
        <w:rPr>
          <w:rFonts w:ascii="Century Gothic" w:hAnsi="Century Gothic"/>
          <w:i/>
        </w:rPr>
        <w:t>Verwerking</w:t>
      </w:r>
      <w:r w:rsidR="005906D4" w:rsidRPr="003174D5">
        <w:rPr>
          <w:rFonts w:ascii="Century Gothic" w:hAnsi="Century Gothic"/>
          <w:i/>
        </w:rPr>
        <w:t xml:space="preserve"> –</w:t>
      </w:r>
      <w:r w:rsidR="005906D4">
        <w:rPr>
          <w:rFonts w:ascii="Century Gothic" w:hAnsi="Century Gothic"/>
          <w:i/>
        </w:rPr>
        <w:t xml:space="preserve"> </w:t>
      </w:r>
      <w:r w:rsidR="005906D4" w:rsidRPr="001E384B">
        <w:rPr>
          <w:rFonts w:ascii="Century Gothic" w:hAnsi="Century Gothic"/>
        </w:rPr>
        <w:t xml:space="preserve">De </w:t>
      </w:r>
      <w:r w:rsidR="005906D4">
        <w:rPr>
          <w:rFonts w:ascii="Century Gothic" w:hAnsi="Century Gothic"/>
        </w:rPr>
        <w:t xml:space="preserve">coöperatieve </w:t>
      </w:r>
      <w:r w:rsidR="005906D4" w:rsidRPr="001E384B">
        <w:rPr>
          <w:rFonts w:ascii="Century Gothic" w:hAnsi="Century Gothic"/>
        </w:rPr>
        <w:t>werkvorm</w:t>
      </w:r>
      <w:r w:rsidR="005906D4">
        <w:rPr>
          <w:rFonts w:ascii="Century Gothic" w:hAnsi="Century Gothic"/>
        </w:rPr>
        <w:t xml:space="preserve"> </w:t>
      </w:r>
      <w:r w:rsidR="00B5654F">
        <w:rPr>
          <w:rFonts w:ascii="Century Gothic" w:hAnsi="Century Gothic"/>
        </w:rPr>
        <w:t xml:space="preserve">‘de rotonde’ </w:t>
      </w:r>
      <w:r w:rsidR="005906D4">
        <w:rPr>
          <w:rFonts w:ascii="Century Gothic" w:hAnsi="Century Gothic"/>
        </w:rPr>
        <w:t xml:space="preserve">wordt weer </w:t>
      </w:r>
      <w:r w:rsidR="00B5654F">
        <w:rPr>
          <w:rFonts w:ascii="Century Gothic" w:hAnsi="Century Gothic"/>
        </w:rPr>
        <w:t>ingezet en uitgevoerd</w:t>
      </w:r>
      <w:r w:rsidR="005906D4">
        <w:rPr>
          <w:rFonts w:ascii="Century Gothic" w:hAnsi="Century Gothic"/>
        </w:rPr>
        <w:t xml:space="preserve">. </w:t>
      </w:r>
      <w:r w:rsidR="00B5654F">
        <w:rPr>
          <w:rFonts w:ascii="Century Gothic" w:hAnsi="Century Gothic"/>
        </w:rPr>
        <w:t>De leerlingen verwerken hierdoor de informatie en kennis die ze hebben opgedaan tijdens de uitwisseling.</w:t>
      </w:r>
    </w:p>
    <w:p w:rsidR="009353AC" w:rsidRDefault="009353AC" w:rsidP="00287698">
      <w:pPr>
        <w:rPr>
          <w:rFonts w:ascii="Century Gothic" w:hAnsi="Century Gothic"/>
          <w:szCs w:val="20"/>
        </w:rPr>
      </w:pPr>
    </w:p>
    <w:p w:rsidR="004F0077" w:rsidRDefault="003B0A82" w:rsidP="00287698">
      <w:pPr>
        <w:rPr>
          <w:rFonts w:ascii="Century Gothic" w:hAnsi="Century Gothic"/>
          <w:szCs w:val="20"/>
        </w:rPr>
      </w:pPr>
      <w:r w:rsidRPr="00B8485A">
        <w:rPr>
          <w:rFonts w:ascii="Century Gothic" w:hAnsi="Century Gothic"/>
          <w:i/>
          <w:szCs w:val="20"/>
        </w:rPr>
        <w:t>Eindmeting</w:t>
      </w:r>
      <w:r>
        <w:rPr>
          <w:rFonts w:ascii="Century Gothic" w:hAnsi="Century Gothic"/>
          <w:szCs w:val="20"/>
        </w:rPr>
        <w:t xml:space="preserve"> – De leerlingen vullen dezelfde enquête in zo</w:t>
      </w:r>
      <w:r w:rsidR="004F0077">
        <w:rPr>
          <w:rFonts w:ascii="Century Gothic" w:hAnsi="Century Gothic"/>
          <w:szCs w:val="20"/>
        </w:rPr>
        <w:t>als deze is gebruikt bij de nul</w:t>
      </w:r>
      <w:r>
        <w:rPr>
          <w:rFonts w:ascii="Century Gothic" w:hAnsi="Century Gothic"/>
          <w:szCs w:val="20"/>
        </w:rPr>
        <w:t xml:space="preserve">meting. </w:t>
      </w:r>
    </w:p>
    <w:p w:rsidR="009353AC" w:rsidRDefault="003B0A82" w:rsidP="00287698">
      <w:pPr>
        <w:rPr>
          <w:rFonts w:ascii="Century Gothic" w:hAnsi="Century Gothic"/>
          <w:szCs w:val="20"/>
        </w:rPr>
      </w:pPr>
      <w:r>
        <w:rPr>
          <w:rFonts w:ascii="Century Gothic" w:hAnsi="Century Gothic"/>
          <w:szCs w:val="20"/>
        </w:rPr>
        <w:t>De verwerking hiervan is te vinden in de grafieken hieronder.</w:t>
      </w: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pPr>
    </w:p>
    <w:p w:rsidR="009353AC" w:rsidRDefault="009353AC" w:rsidP="00287698">
      <w:pPr>
        <w:rPr>
          <w:rFonts w:ascii="Century Gothic" w:hAnsi="Century Gothic"/>
          <w:szCs w:val="20"/>
        </w:rPr>
        <w:sectPr w:rsidR="009353AC" w:rsidSect="00461ED1">
          <w:footerReference w:type="default" r:id="rId32"/>
          <w:pgSz w:w="11906" w:h="16838"/>
          <w:pgMar w:top="720" w:right="720" w:bottom="720" w:left="851" w:header="708" w:footer="708" w:gutter="0"/>
          <w:pgNumType w:start="1"/>
          <w:cols w:space="708"/>
          <w:docGrid w:linePitch="360"/>
        </w:sectPr>
      </w:pPr>
    </w:p>
    <w:p w:rsidR="009353AC" w:rsidRDefault="00882742" w:rsidP="00287698">
      <w:pPr>
        <w:rPr>
          <w:rFonts w:ascii="Century Gothic" w:hAnsi="Century Gothic"/>
          <w:szCs w:val="20"/>
        </w:rPr>
      </w:pPr>
      <w:r>
        <w:rPr>
          <w:rFonts w:ascii="Century Gothic" w:hAnsi="Century Gothic"/>
          <w:noProof/>
          <w:szCs w:val="20"/>
        </w:rPr>
        <w:lastRenderedPageBreak/>
        <w:pict>
          <v:rect id="_x0000_s1053" style="position:absolute;margin-left:234.95pt;margin-top:9pt;width:210pt;height:27pt;z-index:251681280" fillcolor="white [3201]" strokecolor="#4f81bd [3204]">
            <v:shadow color="#868686"/>
            <v:textbox style="mso-next-textbox:#_x0000_s1053">
              <w:txbxContent>
                <w:p w:rsidR="00982506" w:rsidRPr="006362BE" w:rsidRDefault="00982506">
                  <w:pPr>
                    <w:rPr>
                      <w:rFonts w:ascii="Century Gothic" w:hAnsi="Century Gothic"/>
                    </w:rPr>
                  </w:pPr>
                  <w:r w:rsidRPr="006362BE">
                    <w:rPr>
                      <w:rFonts w:ascii="Century Gothic" w:hAnsi="Century Gothic"/>
                    </w:rPr>
                    <w:t>Algemene gegevens onderzoeksgroep</w:t>
                  </w:r>
                </w:p>
              </w:txbxContent>
            </v:textbox>
          </v:rect>
        </w:pict>
      </w:r>
    </w:p>
    <w:p w:rsidR="009353AC" w:rsidRDefault="009353AC" w:rsidP="00287698">
      <w:pPr>
        <w:rPr>
          <w:rFonts w:ascii="Century Gothic" w:hAnsi="Century Gothic"/>
          <w:szCs w:val="20"/>
        </w:rPr>
      </w:pPr>
    </w:p>
    <w:p w:rsidR="00287698" w:rsidRDefault="004B6C91" w:rsidP="008009AA">
      <w:r>
        <w:rPr>
          <w:noProof/>
        </w:rPr>
        <w:drawing>
          <wp:inline distT="0" distB="0" distL="0" distR="0">
            <wp:extent cx="2933700" cy="1771650"/>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4C2AD9">
        <w:t xml:space="preserve">   </w:t>
      </w:r>
      <w:r w:rsidR="008009AA">
        <w:t xml:space="preserve">                                       </w:t>
      </w:r>
      <w:r w:rsidR="004C2AD9">
        <w:t xml:space="preserve"> </w:t>
      </w:r>
      <w:r>
        <w:rPr>
          <w:noProof/>
        </w:rPr>
        <w:drawing>
          <wp:inline distT="0" distB="0" distL="0" distR="0">
            <wp:extent cx="3419475" cy="2057400"/>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87698" w:rsidRDefault="00E376EA" w:rsidP="00E376EA">
      <w:pPr>
        <w:tabs>
          <w:tab w:val="left" w:pos="8955"/>
        </w:tabs>
      </w:pPr>
      <w:r>
        <w:tab/>
      </w:r>
    </w:p>
    <w:p w:rsidR="00E376EA" w:rsidRDefault="008009AA" w:rsidP="00E376EA">
      <w:pPr>
        <w:tabs>
          <w:tab w:val="left" w:pos="8955"/>
        </w:tabs>
      </w:pPr>
      <w:r>
        <w:t xml:space="preserve">                                                                                                                                                                                                                                                                                                             </w:t>
      </w:r>
    </w:p>
    <w:p w:rsidR="00E376EA" w:rsidRPr="00E376EA" w:rsidRDefault="00E376EA" w:rsidP="00E376EA">
      <w:pPr>
        <w:tabs>
          <w:tab w:val="left" w:pos="5610"/>
        </w:tabs>
        <w:rPr>
          <w:rFonts w:asciiTheme="minorHAnsi" w:hAnsiTheme="minorHAnsi"/>
          <w:b/>
          <w:sz w:val="28"/>
          <w:szCs w:val="28"/>
        </w:rPr>
      </w:pPr>
      <w:r>
        <w:tab/>
      </w:r>
      <w:r w:rsidRPr="00E376EA">
        <w:rPr>
          <w:rFonts w:asciiTheme="minorHAnsi" w:hAnsiTheme="minorHAnsi"/>
          <w:b/>
          <w:sz w:val="28"/>
          <w:szCs w:val="28"/>
        </w:rPr>
        <w:t>Zou je in Nederland willen wonen?</w:t>
      </w:r>
    </w:p>
    <w:p w:rsidR="00287698" w:rsidRDefault="004B6C91" w:rsidP="009245EB">
      <w:pPr>
        <w:tabs>
          <w:tab w:val="left" w:pos="2505"/>
          <w:tab w:val="left" w:pos="6663"/>
        </w:tabs>
      </w:pPr>
      <w:r>
        <w:rPr>
          <w:noProof/>
        </w:rPr>
        <w:drawing>
          <wp:inline distT="0" distB="0" distL="0" distR="0">
            <wp:extent cx="3352800" cy="2171700"/>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E376EA">
        <w:t xml:space="preserve"> </w:t>
      </w:r>
      <w:r w:rsidR="008009AA" w:rsidRPr="008009AA">
        <w:rPr>
          <w:noProof/>
        </w:rPr>
        <w:drawing>
          <wp:inline distT="0" distB="0" distL="0" distR="0">
            <wp:extent cx="3152775" cy="1790700"/>
            <wp:effectExtent l="0" t="0" r="0" b="0"/>
            <wp:docPr id="45"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87698" w:rsidRPr="00C40CDA" w:rsidRDefault="008009AA" w:rsidP="00287698">
      <w:r>
        <w:t xml:space="preserve">  </w:t>
      </w:r>
    </w:p>
    <w:p w:rsidR="00287698" w:rsidRPr="009245EB" w:rsidRDefault="008009AA" w:rsidP="009245EB">
      <w:pPr>
        <w:rPr>
          <w:rFonts w:ascii="Century Gothic" w:hAnsi="Century Gothic"/>
          <w:sz w:val="18"/>
          <w:szCs w:val="18"/>
        </w:rPr>
      </w:pPr>
      <w:r w:rsidRPr="009245EB">
        <w:rPr>
          <w:rFonts w:ascii="Century Gothic" w:hAnsi="Century Gothic"/>
          <w:sz w:val="18"/>
          <w:szCs w:val="18"/>
        </w:rPr>
        <w:t xml:space="preserve">                                                                                                     </w:t>
      </w:r>
      <w:r w:rsidR="009245EB">
        <w:rPr>
          <w:rFonts w:ascii="Century Gothic" w:hAnsi="Century Gothic"/>
          <w:sz w:val="18"/>
          <w:szCs w:val="18"/>
        </w:rPr>
        <w:tab/>
      </w:r>
      <w:r w:rsidR="009245EB" w:rsidRPr="009245EB">
        <w:rPr>
          <w:rFonts w:ascii="Century Gothic" w:hAnsi="Century Gothic"/>
          <w:sz w:val="18"/>
          <w:szCs w:val="18"/>
        </w:rPr>
        <w:t>*Reden 1 = Push- en pullfactoren omstandigheden land</w:t>
      </w:r>
    </w:p>
    <w:p w:rsidR="00DB0A90" w:rsidRDefault="009245EB" w:rsidP="009245EB">
      <w:pPr>
        <w:ind w:left="4956" w:firstLine="708"/>
        <w:rPr>
          <w:rFonts w:ascii="Century Gothic" w:hAnsi="Century Gothic"/>
          <w:sz w:val="18"/>
          <w:szCs w:val="18"/>
        </w:rPr>
      </w:pPr>
      <w:r w:rsidRPr="009245EB">
        <w:rPr>
          <w:rFonts w:ascii="Century Gothic" w:hAnsi="Century Gothic"/>
          <w:sz w:val="18"/>
          <w:szCs w:val="18"/>
        </w:rPr>
        <w:t>**Reden 2 = Push- en pullfactoren vrienden/familie</w:t>
      </w:r>
    </w:p>
    <w:p w:rsidR="00DB0A90" w:rsidRPr="00DB0A90" w:rsidRDefault="00DB0A90" w:rsidP="00DB0A90">
      <w:pPr>
        <w:rPr>
          <w:rFonts w:ascii="Century Gothic" w:hAnsi="Century Gothic"/>
          <w:sz w:val="18"/>
          <w:szCs w:val="18"/>
        </w:rPr>
      </w:pPr>
    </w:p>
    <w:p w:rsidR="00DB0A90" w:rsidRPr="00DB0A90" w:rsidRDefault="00DB0A90" w:rsidP="00DB0A90">
      <w:pPr>
        <w:rPr>
          <w:rFonts w:ascii="Century Gothic" w:hAnsi="Century Gothic"/>
          <w:sz w:val="18"/>
          <w:szCs w:val="18"/>
        </w:rPr>
      </w:pPr>
    </w:p>
    <w:p w:rsidR="00DB0A90" w:rsidRDefault="00DB0A90" w:rsidP="00DB0A90">
      <w:pPr>
        <w:rPr>
          <w:rFonts w:ascii="Century Gothic" w:hAnsi="Century Gothic"/>
          <w:sz w:val="18"/>
          <w:szCs w:val="18"/>
        </w:rPr>
      </w:pPr>
    </w:p>
    <w:p w:rsidR="009245EB" w:rsidRDefault="00DB0A90" w:rsidP="00DB0A90">
      <w:pPr>
        <w:tabs>
          <w:tab w:val="left" w:pos="2655"/>
        </w:tabs>
        <w:rPr>
          <w:rFonts w:ascii="Century Gothic" w:hAnsi="Century Gothic"/>
          <w:sz w:val="18"/>
          <w:szCs w:val="18"/>
        </w:rPr>
      </w:pPr>
      <w:r>
        <w:rPr>
          <w:rFonts w:ascii="Century Gothic" w:hAnsi="Century Gothic"/>
          <w:sz w:val="18"/>
          <w:szCs w:val="18"/>
        </w:rPr>
        <w:tab/>
      </w:r>
    </w:p>
    <w:p w:rsidR="00DB0A90" w:rsidRDefault="00DB0A90" w:rsidP="00DB0A90">
      <w:pPr>
        <w:tabs>
          <w:tab w:val="left" w:pos="2655"/>
        </w:tabs>
        <w:rPr>
          <w:rFonts w:ascii="Century Gothic" w:hAnsi="Century Gothic"/>
          <w:sz w:val="18"/>
          <w:szCs w:val="18"/>
        </w:rPr>
      </w:pPr>
    </w:p>
    <w:p w:rsidR="00DB0A90" w:rsidRDefault="00982506" w:rsidP="00DB0A90">
      <w:pPr>
        <w:tabs>
          <w:tab w:val="left" w:pos="2655"/>
        </w:tabs>
        <w:rPr>
          <w:rFonts w:ascii="Century Gothic" w:hAnsi="Century Gothic"/>
          <w:sz w:val="18"/>
          <w:szCs w:val="18"/>
        </w:rPr>
      </w:pPr>
      <w:r w:rsidRPr="00882742">
        <w:rPr>
          <w:noProof/>
        </w:rPr>
        <w:pict>
          <v:rect id="_x0000_s1078" style="position:absolute;margin-left:291.75pt;margin-top:10.5pt;width:239.25pt;height:36pt;z-index:251715072" fillcolor="white [3201]" strokecolor="#4f81bd [3204]">
            <v:shadow color="#868686"/>
            <v:textbox style="mso-next-textbox:#_x0000_s1078">
              <w:txbxContent>
                <w:p w:rsidR="00982506" w:rsidRPr="00DB0A90" w:rsidRDefault="00982506" w:rsidP="00DB0A90">
                  <w:pPr>
                    <w:jc w:val="center"/>
                    <w:rPr>
                      <w:rFonts w:ascii="Century Gothic" w:hAnsi="Century Gothic"/>
                      <w:b/>
                      <w:color w:val="0070C0"/>
                    </w:rPr>
                  </w:pPr>
                  <w:r w:rsidRPr="00DB0A90">
                    <w:rPr>
                      <w:rFonts w:ascii="Century Gothic" w:hAnsi="Century Gothic"/>
                      <w:b/>
                      <w:color w:val="0070C0"/>
                    </w:rPr>
                    <w:t>Eten</w:t>
                  </w:r>
                </w:p>
                <w:p w:rsidR="00982506" w:rsidRDefault="00982506" w:rsidP="00DB0A90">
                  <w:pPr>
                    <w:jc w:val="center"/>
                    <w:rPr>
                      <w:rFonts w:ascii="Century Gothic" w:hAnsi="Century Gothic"/>
                    </w:rPr>
                  </w:pPr>
                  <w:r>
                    <w:rPr>
                      <w:rFonts w:ascii="Century Gothic" w:hAnsi="Century Gothic"/>
                    </w:rPr>
                    <w:t>Wat denk je dat kinderen eten voor ontbijt?</w:t>
                  </w:r>
                </w:p>
                <w:p w:rsidR="00982506" w:rsidRDefault="00982506" w:rsidP="00DB0A90"/>
              </w:txbxContent>
            </v:textbox>
          </v:rect>
        </w:pict>
      </w:r>
    </w:p>
    <w:p w:rsidR="00DB0A90" w:rsidRDefault="00DB0A90" w:rsidP="00DB0A90">
      <w:pPr>
        <w:tabs>
          <w:tab w:val="left" w:pos="2655"/>
        </w:tabs>
        <w:rPr>
          <w:rFonts w:ascii="Century Gothic" w:hAnsi="Century Gothic"/>
          <w:sz w:val="18"/>
          <w:szCs w:val="18"/>
        </w:rPr>
      </w:pPr>
    </w:p>
    <w:p w:rsidR="00DB0A90" w:rsidRDefault="00DB0A90" w:rsidP="00DB0A90">
      <w:pPr>
        <w:tabs>
          <w:tab w:val="left" w:pos="0"/>
        </w:tabs>
        <w:rPr>
          <w:rFonts w:ascii="Century Gothic" w:hAnsi="Century Gothic"/>
          <w:sz w:val="18"/>
          <w:szCs w:val="18"/>
        </w:rPr>
      </w:pPr>
    </w:p>
    <w:p w:rsidR="00287698" w:rsidRPr="005A1626" w:rsidRDefault="00882742" w:rsidP="000417F0">
      <w:pPr>
        <w:ind w:left="142"/>
      </w:pPr>
      <w:r>
        <w:rPr>
          <w:noProof/>
          <w:lang w:eastAsia="en-US"/>
        </w:rPr>
        <w:pict>
          <v:shapetype id="_x0000_t202" coordsize="21600,21600" o:spt="202" path="m,l,21600r21600,l21600,xe">
            <v:stroke joinstyle="miter"/>
            <v:path gradientshapeok="t" o:connecttype="rect"/>
          </v:shapetype>
          <v:shape id="_x0000_s1083" type="#_x0000_t202" style="position:absolute;left:0;text-align:left;margin-left:466.1pt;margin-top:88.5pt;width:307.9pt;height:129.8pt;z-index:251721216;mso-width-percent:400;mso-height-percent:200;mso-width-percent:400;mso-height-percent:200;mso-width-relative:margin;mso-height-relative:margin" stroked="f">
            <v:textbox style="mso-fit-shape-to-text:t">
              <w:txbxContent>
                <w:p w:rsidR="00982506" w:rsidRPr="000417F0" w:rsidRDefault="00982506">
                  <w:pPr>
                    <w:rPr>
                      <w:rFonts w:ascii="Century Gothic" w:hAnsi="Century Gothic"/>
                    </w:rPr>
                  </w:pPr>
                  <w:r>
                    <w:rPr>
                      <w:rFonts w:ascii="Century Gothic" w:hAnsi="Century Gothic"/>
                    </w:rPr>
                    <w:t>In de grafiek na de uitwisseling</w:t>
                  </w:r>
                  <w:r w:rsidRPr="000417F0">
                    <w:rPr>
                      <w:rFonts w:ascii="Century Gothic" w:hAnsi="Century Gothic"/>
                    </w:rPr>
                    <w:t xml:space="preserve"> is te zien dat er 4 nieuwe etenswaren zijn bijgekomen, het gaat hier om ontbijtkoek, brood met salade, leverpastei en krentenbol. Er is een stijging te zien in 4 etenswaren, het gaat hier om brood met worst, brood met hagelslag, brood met honing en brood met chocopasta. Er is een daling te zien in 9 etenswaren, het gaat hier om brood met ham, brood met salami, brood met kaas, brood met pindakaas, brood met jam, cornflakes, yoghurt, fruit en ei. Hiervan worden brood met ham, brood met jam, yoghurt en fruit helemaal niet meer benoemd</w:t>
                  </w:r>
                  <w:r>
                    <w:rPr>
                      <w:rFonts w:ascii="Century Gothic" w:hAnsi="Century Gothic"/>
                    </w:rPr>
                    <w:t xml:space="preserve"> na de uitwisseling</w:t>
                  </w:r>
                  <w:r w:rsidRPr="000417F0">
                    <w:rPr>
                      <w:rFonts w:ascii="Century Gothic" w:hAnsi="Century Gothic"/>
                    </w:rPr>
                    <w:t>.</w:t>
                  </w:r>
                </w:p>
              </w:txbxContent>
            </v:textbox>
          </v:shape>
        </w:pict>
      </w:r>
      <w:r w:rsidR="004B6C91">
        <w:rPr>
          <w:noProof/>
        </w:rPr>
        <w:drawing>
          <wp:inline distT="0" distB="0" distL="0" distR="0">
            <wp:extent cx="4543425" cy="2305050"/>
            <wp:effectExtent l="1905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DB0A90">
        <w:t xml:space="preserve">                                  </w:t>
      </w:r>
      <w:r w:rsidR="00DB0A90" w:rsidRPr="00DB0A90">
        <w:rPr>
          <w:noProof/>
        </w:rPr>
        <w:drawing>
          <wp:inline distT="0" distB="0" distL="0" distR="0">
            <wp:extent cx="4962525" cy="3209925"/>
            <wp:effectExtent l="19050" t="0" r="0" b="0"/>
            <wp:docPr id="23"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87698" w:rsidRDefault="00287698" w:rsidP="00287698"/>
    <w:p w:rsidR="000F7742" w:rsidRDefault="00982506" w:rsidP="00287698">
      <w:r>
        <w:rPr>
          <w:noProof/>
        </w:rPr>
        <w:pict>
          <v:rect id="_x0000_s1079" style="position:absolute;margin-left:285.75pt;margin-top:5.25pt;width:264pt;height:36pt;z-index:251716096" fillcolor="white [3201]" strokecolor="#4f81bd [3204]">
            <v:shadow color="#868686"/>
            <v:textbox style="mso-next-textbox:#_x0000_s1079">
              <w:txbxContent>
                <w:p w:rsidR="00982506" w:rsidRPr="00DB0A90" w:rsidRDefault="00982506" w:rsidP="000F7742">
                  <w:pPr>
                    <w:jc w:val="center"/>
                    <w:rPr>
                      <w:rFonts w:ascii="Century Gothic" w:hAnsi="Century Gothic"/>
                      <w:b/>
                      <w:color w:val="0070C0"/>
                    </w:rPr>
                  </w:pPr>
                  <w:r w:rsidRPr="00DB0A90">
                    <w:rPr>
                      <w:rFonts w:ascii="Century Gothic" w:hAnsi="Century Gothic"/>
                      <w:b/>
                      <w:color w:val="0070C0"/>
                    </w:rPr>
                    <w:t>Eten</w:t>
                  </w:r>
                </w:p>
                <w:p w:rsidR="00982506" w:rsidRDefault="00982506" w:rsidP="000F7742">
                  <w:pPr>
                    <w:jc w:val="center"/>
                    <w:rPr>
                      <w:rFonts w:ascii="Century Gothic" w:hAnsi="Century Gothic"/>
                    </w:rPr>
                  </w:pPr>
                  <w:r>
                    <w:rPr>
                      <w:rFonts w:ascii="Century Gothic" w:hAnsi="Century Gothic"/>
                    </w:rPr>
                    <w:t>Wat denk je dat kinderen tussen de middag eten?</w:t>
                  </w:r>
                </w:p>
                <w:p w:rsidR="00982506" w:rsidRDefault="00982506" w:rsidP="000F7742"/>
              </w:txbxContent>
            </v:textbox>
          </v:rect>
        </w:pict>
      </w:r>
    </w:p>
    <w:p w:rsidR="000F7742" w:rsidRDefault="000F7742" w:rsidP="00287698"/>
    <w:p w:rsidR="00287698" w:rsidRDefault="00882742" w:rsidP="00921CAD">
      <w:r>
        <w:rPr>
          <w:noProof/>
          <w:lang w:eastAsia="en-US"/>
        </w:rPr>
        <w:pict>
          <v:shape id="_x0000_s1084" type="#_x0000_t202" style="position:absolute;margin-left:414.35pt;margin-top:133.5pt;width:307.1pt;height:19.95pt;z-index:251723264;mso-width-percent:400;mso-height-percent:200;mso-width-percent:400;mso-height-percent:200;mso-width-relative:margin;mso-height-relative:margin" stroked="f">
            <v:textbox style="mso-fit-shape-to-text:t">
              <w:txbxContent>
                <w:p w:rsidR="00982506" w:rsidRPr="00395722" w:rsidRDefault="00982506">
                  <w:pPr>
                    <w:rPr>
                      <w:rFonts w:ascii="Century Gothic" w:hAnsi="Century Gothic"/>
                      <w:szCs w:val="20"/>
                    </w:rPr>
                  </w:pPr>
                  <w:r>
                    <w:rPr>
                      <w:rFonts w:ascii="Century Gothic" w:hAnsi="Century Gothic"/>
                      <w:szCs w:val="20"/>
                    </w:rPr>
                    <w:t>In de grafiek na de uitwisseling</w:t>
                  </w:r>
                  <w:r w:rsidRPr="00395722">
                    <w:rPr>
                      <w:rFonts w:ascii="Century Gothic" w:hAnsi="Century Gothic"/>
                      <w:szCs w:val="20"/>
                    </w:rPr>
                    <w:t xml:space="preserve"> is te zien dat er 2 nieuwe etenswaren zijn bijgekomen, het gaat hier om brood met leverpastei en ontbijtkoek. Er is een stijging te zien in 2 etenswaren, het gaat hier om brood met jam en een warme maaltijd. Er is een daling te zien in 9 etenswaren, het gaat hier om brood met ham, brood met worst, brood met salami, brood met kaas, brood met hagelslag, brood met pindakaas, brood met chocopasta, fruit en ei. De etenswaren brood met worst en brood met salami worden helemaal niet meer benoemd</w:t>
                  </w:r>
                  <w:r>
                    <w:rPr>
                      <w:rFonts w:ascii="Century Gothic" w:hAnsi="Century Gothic"/>
                      <w:szCs w:val="20"/>
                    </w:rPr>
                    <w:t xml:space="preserve"> na de uitwisseling</w:t>
                  </w:r>
                  <w:r w:rsidRPr="00395722">
                    <w:rPr>
                      <w:rFonts w:ascii="Century Gothic" w:hAnsi="Century Gothic"/>
                      <w:szCs w:val="20"/>
                    </w:rPr>
                    <w:t>.</w:t>
                  </w:r>
                </w:p>
              </w:txbxContent>
            </v:textbox>
          </v:shape>
        </w:pict>
      </w:r>
      <w:r w:rsidR="004B6C91">
        <w:rPr>
          <w:noProof/>
        </w:rPr>
        <w:drawing>
          <wp:inline distT="0" distB="0" distL="0" distR="0">
            <wp:extent cx="5286375" cy="2419350"/>
            <wp:effectExtent l="1905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F7742" w:rsidRDefault="000F7742" w:rsidP="00921CAD"/>
    <w:p w:rsidR="000F7742" w:rsidRDefault="001304D6" w:rsidP="00921CAD">
      <w:r w:rsidRPr="001304D6">
        <w:rPr>
          <w:noProof/>
        </w:rPr>
        <w:drawing>
          <wp:inline distT="0" distB="0" distL="0" distR="0">
            <wp:extent cx="4876800" cy="2771775"/>
            <wp:effectExtent l="19050" t="0" r="0" b="0"/>
            <wp:docPr id="35"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F7742" w:rsidRDefault="000F7742" w:rsidP="00921CAD"/>
    <w:p w:rsidR="000F7742" w:rsidRDefault="000F7742" w:rsidP="00287698"/>
    <w:p w:rsidR="000F7742" w:rsidRDefault="00882742" w:rsidP="00287698">
      <w:r w:rsidRPr="00882742">
        <w:rPr>
          <w:rFonts w:ascii="Century Gothic" w:hAnsi="Century Gothic"/>
          <w:noProof/>
          <w:szCs w:val="20"/>
        </w:rPr>
        <w:lastRenderedPageBreak/>
        <w:pict>
          <v:rect id="_x0000_s1080" style="position:absolute;margin-left:282.75pt;margin-top:9.75pt;width:282.75pt;height:36pt;z-index:251717120" fillcolor="white [3201]" strokecolor="#4f81bd [3204]">
            <v:shadow color="#868686"/>
            <v:textbox style="mso-next-textbox:#_x0000_s1080">
              <w:txbxContent>
                <w:p w:rsidR="00982506" w:rsidRPr="00DB0A90" w:rsidRDefault="00982506" w:rsidP="000F7742">
                  <w:pPr>
                    <w:jc w:val="center"/>
                    <w:rPr>
                      <w:rFonts w:ascii="Century Gothic" w:hAnsi="Century Gothic"/>
                      <w:b/>
                      <w:color w:val="0070C0"/>
                    </w:rPr>
                  </w:pPr>
                  <w:r w:rsidRPr="00DB0A90">
                    <w:rPr>
                      <w:rFonts w:ascii="Century Gothic" w:hAnsi="Century Gothic"/>
                      <w:b/>
                      <w:color w:val="0070C0"/>
                    </w:rPr>
                    <w:t>Eten</w:t>
                  </w:r>
                </w:p>
                <w:p w:rsidR="00982506" w:rsidRDefault="00982506" w:rsidP="000F7742">
                  <w:pPr>
                    <w:jc w:val="center"/>
                    <w:rPr>
                      <w:rFonts w:ascii="Century Gothic" w:hAnsi="Century Gothic"/>
                    </w:rPr>
                  </w:pPr>
                  <w:r>
                    <w:rPr>
                      <w:rFonts w:ascii="Century Gothic" w:hAnsi="Century Gothic"/>
                    </w:rPr>
                    <w:t>Wat denk je dat kinderen eten tijdens het avond eten?</w:t>
                  </w:r>
                </w:p>
                <w:p w:rsidR="00982506" w:rsidRDefault="00982506" w:rsidP="000F7742"/>
              </w:txbxContent>
            </v:textbox>
          </v:rect>
        </w:pict>
      </w:r>
    </w:p>
    <w:p w:rsidR="000F7742" w:rsidRDefault="000F7742" w:rsidP="00287698"/>
    <w:p w:rsidR="000F7742" w:rsidRDefault="000F7742" w:rsidP="00287698"/>
    <w:p w:rsidR="000F7742" w:rsidRDefault="00882742" w:rsidP="00287698">
      <w:r>
        <w:rPr>
          <w:noProof/>
          <w:lang w:eastAsia="en-US"/>
        </w:rPr>
        <w:pict>
          <v:shape id="_x0000_s1085" type="#_x0000_t202" style="position:absolute;margin-left:455.6pt;margin-top:142.5pt;width:307.1pt;height:19.95pt;z-index:251725312;mso-width-percent:400;mso-height-percent:200;mso-width-percent:400;mso-height-percent:200;mso-width-relative:margin;mso-height-relative:margin" stroked="f">
            <v:textbox style="mso-fit-shape-to-text:t">
              <w:txbxContent>
                <w:p w:rsidR="00982506" w:rsidRPr="00E9609A" w:rsidRDefault="00982506">
                  <w:pPr>
                    <w:rPr>
                      <w:rFonts w:ascii="Century Gothic" w:hAnsi="Century Gothic"/>
                    </w:rPr>
                  </w:pPr>
                  <w:r>
                    <w:rPr>
                      <w:rFonts w:ascii="Century Gothic" w:hAnsi="Century Gothic"/>
                    </w:rPr>
                    <w:t>In de grafiek na de uitwisseling is e</w:t>
                  </w:r>
                  <w:r w:rsidRPr="00E9609A">
                    <w:rPr>
                      <w:rFonts w:ascii="Century Gothic" w:hAnsi="Century Gothic"/>
                    </w:rPr>
                    <w:t xml:space="preserve">r </w:t>
                  </w:r>
                  <w:r>
                    <w:rPr>
                      <w:rFonts w:ascii="Century Gothic" w:hAnsi="Century Gothic"/>
                    </w:rPr>
                    <w:t>te zien dat er</w:t>
                  </w:r>
                  <w:r w:rsidRPr="00E9609A">
                    <w:rPr>
                      <w:rFonts w:ascii="Century Gothic" w:hAnsi="Century Gothic"/>
                    </w:rPr>
                    <w:t xml:space="preserve"> 1 nieuw etenswaar bijgekomen, het gaat hier om shoarma. Er is een stijging te zien in 4 etenswaren, het gaat hier om pasta, friet, soep en pizza. Er is een daling te zien in 10 etenswaren, het gaat hier om rijst, chinees, poffertjes/pannenkoeken, groente, aardappelen, vlees, kip, vis, </w:t>
                  </w:r>
                  <w:proofErr w:type="spellStart"/>
                  <w:r w:rsidRPr="00E9609A">
                    <w:rPr>
                      <w:rFonts w:ascii="Century Gothic" w:hAnsi="Century Gothic"/>
                    </w:rPr>
                    <w:t>mandazi</w:t>
                  </w:r>
                  <w:proofErr w:type="spellEnd"/>
                  <w:r w:rsidRPr="00E9609A">
                    <w:rPr>
                      <w:rFonts w:ascii="Century Gothic" w:hAnsi="Century Gothic"/>
                    </w:rPr>
                    <w:t xml:space="preserve"> en boterham. Hiervan zijn chinees, poffertjes/pannenkoeken, groente, </w:t>
                  </w:r>
                  <w:proofErr w:type="spellStart"/>
                  <w:r w:rsidRPr="00E9609A">
                    <w:rPr>
                      <w:rFonts w:ascii="Century Gothic" w:hAnsi="Century Gothic"/>
                    </w:rPr>
                    <w:t>mandazi</w:t>
                  </w:r>
                  <w:proofErr w:type="spellEnd"/>
                  <w:r w:rsidRPr="00E9609A">
                    <w:rPr>
                      <w:rFonts w:ascii="Century Gothic" w:hAnsi="Century Gothic"/>
                    </w:rPr>
                    <w:t xml:space="preserve"> en boterham helemaal niet meer benoemd</w:t>
                  </w:r>
                  <w:r>
                    <w:rPr>
                      <w:rFonts w:ascii="Century Gothic" w:hAnsi="Century Gothic"/>
                    </w:rPr>
                    <w:t xml:space="preserve"> na de uitwisseling</w:t>
                  </w:r>
                  <w:r w:rsidRPr="00E9609A">
                    <w:rPr>
                      <w:rFonts w:ascii="Century Gothic" w:hAnsi="Century Gothic"/>
                    </w:rPr>
                    <w:t xml:space="preserve">. </w:t>
                  </w:r>
                </w:p>
              </w:txbxContent>
            </v:textbox>
          </v:shape>
        </w:pict>
      </w:r>
      <w:r w:rsidR="000F7742">
        <w:rPr>
          <w:rFonts w:ascii="Century Gothic" w:hAnsi="Century Gothic"/>
          <w:noProof/>
          <w:szCs w:val="20"/>
        </w:rPr>
        <w:drawing>
          <wp:inline distT="0" distB="0" distL="0" distR="0">
            <wp:extent cx="5534025" cy="2352675"/>
            <wp:effectExtent l="19050" t="0" r="0" b="0"/>
            <wp:docPr id="26"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F7742" w:rsidRDefault="000F7742" w:rsidP="00287698"/>
    <w:p w:rsidR="000F7742" w:rsidRDefault="000F7742" w:rsidP="00287698"/>
    <w:p w:rsidR="000F7742" w:rsidRDefault="000F7742" w:rsidP="00287698">
      <w:r w:rsidRPr="000F7742">
        <w:rPr>
          <w:noProof/>
        </w:rPr>
        <w:drawing>
          <wp:inline distT="0" distB="0" distL="0" distR="0">
            <wp:extent cx="4953000" cy="2771775"/>
            <wp:effectExtent l="19050" t="0" r="0" b="0"/>
            <wp:docPr id="27"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06F86" w:rsidRDefault="00506F86" w:rsidP="00287698"/>
    <w:p w:rsidR="00780009" w:rsidRDefault="00780009" w:rsidP="00287698"/>
    <w:p w:rsidR="000F7742" w:rsidRDefault="00882742" w:rsidP="00287698">
      <w:r>
        <w:rPr>
          <w:noProof/>
        </w:rPr>
        <w:lastRenderedPageBreak/>
        <w:pict>
          <v:rect id="_x0000_s1081" style="position:absolute;margin-left:285pt;margin-top:3pt;width:282.75pt;height:36pt;z-index:251718144" fillcolor="white [3201]" strokecolor="#c0504d [3205]">
            <v:shadow color="#868686"/>
            <v:textbox style="mso-next-textbox:#_x0000_s1081">
              <w:txbxContent>
                <w:p w:rsidR="00982506" w:rsidRPr="003710BF" w:rsidRDefault="00982506" w:rsidP="003710BF">
                  <w:pPr>
                    <w:jc w:val="center"/>
                    <w:rPr>
                      <w:rFonts w:ascii="Century Gothic" w:hAnsi="Century Gothic"/>
                      <w:b/>
                      <w:color w:val="C00000"/>
                    </w:rPr>
                  </w:pPr>
                  <w:r w:rsidRPr="003710BF">
                    <w:rPr>
                      <w:rFonts w:ascii="Century Gothic" w:hAnsi="Century Gothic"/>
                      <w:b/>
                      <w:color w:val="C00000"/>
                    </w:rPr>
                    <w:t>Vrije tijd</w:t>
                  </w:r>
                </w:p>
                <w:p w:rsidR="00982506" w:rsidRDefault="00982506" w:rsidP="003710BF">
                  <w:pPr>
                    <w:jc w:val="center"/>
                    <w:rPr>
                      <w:rFonts w:ascii="Century Gothic" w:hAnsi="Century Gothic"/>
                    </w:rPr>
                  </w:pPr>
                  <w:r>
                    <w:rPr>
                      <w:rFonts w:ascii="Century Gothic" w:hAnsi="Century Gothic"/>
                    </w:rPr>
                    <w:t>Wat denk je dat kinderen doen in het weekend?</w:t>
                  </w:r>
                </w:p>
                <w:p w:rsidR="00982506" w:rsidRDefault="00982506" w:rsidP="003710BF"/>
              </w:txbxContent>
            </v:textbox>
          </v:rect>
        </w:pict>
      </w:r>
    </w:p>
    <w:p w:rsidR="000F7742" w:rsidRDefault="000F7742" w:rsidP="00287698"/>
    <w:p w:rsidR="000F7742" w:rsidRDefault="000F7742" w:rsidP="00287698"/>
    <w:p w:rsidR="00287698" w:rsidRDefault="00882742" w:rsidP="00921CAD">
      <w:pPr>
        <w:tabs>
          <w:tab w:val="left" w:pos="2535"/>
        </w:tabs>
        <w:jc w:val="both"/>
      </w:pPr>
      <w:r>
        <w:rPr>
          <w:noProof/>
          <w:lang w:eastAsia="en-US"/>
        </w:rPr>
        <w:pict>
          <v:shape id="_x0000_s1086" type="#_x0000_t202" style="position:absolute;left:0;text-align:left;margin-left:483.75pt;margin-top:122.25pt;width:307.1pt;height:67.95pt;z-index:251727360;mso-width-percent:400;mso-height-percent:200;mso-width-percent:400;mso-height-percent:200;mso-width-relative:margin;mso-height-relative:margin" stroked="f">
            <v:textbox style="mso-fit-shape-to-text:t">
              <w:txbxContent>
                <w:p w:rsidR="00982506" w:rsidRPr="00A31543" w:rsidRDefault="00982506" w:rsidP="007027BC">
                  <w:pPr>
                    <w:rPr>
                      <w:rFonts w:ascii="Century Gothic" w:hAnsi="Century Gothic"/>
                    </w:rPr>
                  </w:pPr>
                  <w:r>
                    <w:rPr>
                      <w:rFonts w:ascii="Century Gothic" w:hAnsi="Century Gothic"/>
                    </w:rPr>
                    <w:t>In de grafiek na de uitwisseling</w:t>
                  </w:r>
                  <w:r w:rsidRPr="00A31543">
                    <w:rPr>
                      <w:rFonts w:ascii="Century Gothic" w:hAnsi="Century Gothic"/>
                    </w:rPr>
                    <w:t xml:space="preserve"> is er te zien dat er twee nieuwe vrijetijdsbestedingen bij zijn gekomen, het gaat hier om basketbal en bij vrienden spelen. Er is een stijging te zien in 6 vrijetijdsbestedingen, het gaat hier om zwemmen, fietsen, voetbal, speelgoed, tv kijken en (spel) computer. Er is een daling te zien in 12 vrijetijdsbestedingen, het gaat hier om bordspel, vakantie, logeren, tikkertje/verstoppertje, rugby, </w:t>
                  </w:r>
                  <w:proofErr w:type="spellStart"/>
                  <w:r w:rsidRPr="00A31543">
                    <w:rPr>
                      <w:rFonts w:ascii="Century Gothic" w:hAnsi="Century Gothic"/>
                    </w:rPr>
                    <w:t>brenbal</w:t>
                  </w:r>
                  <w:proofErr w:type="spellEnd"/>
                  <w:r w:rsidRPr="00A31543">
                    <w:rPr>
                      <w:rFonts w:ascii="Century Gothic" w:hAnsi="Century Gothic"/>
                    </w:rPr>
                    <w:t xml:space="preserve">, naar familie, paardrijden, in de sneeuw, naar de zee, naar de kerk en de bioscoop. De vrijetijdsbestedingen bordspel, vakantie, logeren, tikkertje/verstoppertje, rugby, </w:t>
                  </w:r>
                  <w:proofErr w:type="spellStart"/>
                  <w:r w:rsidRPr="00A31543">
                    <w:rPr>
                      <w:rFonts w:ascii="Century Gothic" w:hAnsi="Century Gothic"/>
                    </w:rPr>
                    <w:t>brenbal</w:t>
                  </w:r>
                  <w:proofErr w:type="spellEnd"/>
                  <w:r w:rsidRPr="00A31543">
                    <w:rPr>
                      <w:rFonts w:ascii="Century Gothic" w:hAnsi="Century Gothic"/>
                    </w:rPr>
                    <w:t>, naar familie, paardrijden, in de sneeuw en naar de kerk worden helemaal niet meer genoemd</w:t>
                  </w:r>
                  <w:r>
                    <w:rPr>
                      <w:rFonts w:ascii="Century Gothic" w:hAnsi="Century Gothic"/>
                    </w:rPr>
                    <w:t xml:space="preserve"> na de uitwisseling</w:t>
                  </w:r>
                  <w:r w:rsidRPr="00A31543">
                    <w:rPr>
                      <w:rFonts w:ascii="Century Gothic" w:hAnsi="Century Gothic"/>
                    </w:rPr>
                    <w:t xml:space="preserve">. </w:t>
                  </w:r>
                </w:p>
              </w:txbxContent>
            </v:textbox>
          </v:shape>
        </w:pict>
      </w:r>
      <w:r w:rsidR="004B6C91">
        <w:rPr>
          <w:noProof/>
        </w:rPr>
        <w:drawing>
          <wp:inline distT="0" distB="0" distL="0" distR="0">
            <wp:extent cx="6372225" cy="2371725"/>
            <wp:effectExtent l="19050" t="0" r="0" b="0"/>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710BF" w:rsidRDefault="003710BF" w:rsidP="00921CAD">
      <w:pPr>
        <w:tabs>
          <w:tab w:val="left" w:pos="2535"/>
        </w:tabs>
        <w:jc w:val="both"/>
      </w:pPr>
    </w:p>
    <w:p w:rsidR="003710BF" w:rsidRDefault="009F206C" w:rsidP="00921CAD">
      <w:pPr>
        <w:tabs>
          <w:tab w:val="left" w:pos="2535"/>
        </w:tabs>
        <w:jc w:val="both"/>
      </w:pPr>
      <w:r w:rsidRPr="009F206C">
        <w:rPr>
          <w:noProof/>
        </w:rPr>
        <w:drawing>
          <wp:inline distT="0" distB="0" distL="0" distR="0">
            <wp:extent cx="5991225" cy="2981325"/>
            <wp:effectExtent l="19050" t="0" r="0" b="0"/>
            <wp:docPr id="28"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710BF" w:rsidRDefault="003710BF" w:rsidP="00921CAD">
      <w:pPr>
        <w:tabs>
          <w:tab w:val="left" w:pos="2535"/>
        </w:tabs>
        <w:jc w:val="both"/>
      </w:pPr>
    </w:p>
    <w:p w:rsidR="003710BF" w:rsidRDefault="003710BF" w:rsidP="00921CAD">
      <w:pPr>
        <w:tabs>
          <w:tab w:val="left" w:pos="2535"/>
        </w:tabs>
        <w:jc w:val="both"/>
      </w:pPr>
    </w:p>
    <w:p w:rsidR="003710BF" w:rsidRDefault="00882742" w:rsidP="00921CAD">
      <w:pPr>
        <w:tabs>
          <w:tab w:val="left" w:pos="2535"/>
        </w:tabs>
        <w:jc w:val="both"/>
      </w:pPr>
      <w:r>
        <w:rPr>
          <w:noProof/>
        </w:rPr>
        <w:pict>
          <v:rect id="_x0000_s1082" style="position:absolute;left:0;text-align:left;margin-left:266.25pt;margin-top:7.5pt;width:282.75pt;height:36pt;z-index:251719168" fillcolor="white [3201]" strokecolor="#c0504d [3205]">
            <v:shadow color="#868686"/>
            <v:textbox style="mso-next-textbox:#_x0000_s1082">
              <w:txbxContent>
                <w:p w:rsidR="00982506" w:rsidRPr="003710BF" w:rsidRDefault="00982506" w:rsidP="00702662">
                  <w:pPr>
                    <w:jc w:val="center"/>
                    <w:rPr>
                      <w:rFonts w:ascii="Century Gothic" w:hAnsi="Century Gothic"/>
                      <w:b/>
                      <w:color w:val="C00000"/>
                    </w:rPr>
                  </w:pPr>
                  <w:r w:rsidRPr="003710BF">
                    <w:rPr>
                      <w:rFonts w:ascii="Century Gothic" w:hAnsi="Century Gothic"/>
                      <w:b/>
                      <w:color w:val="C00000"/>
                    </w:rPr>
                    <w:t>Vrije tijd</w:t>
                  </w:r>
                </w:p>
                <w:p w:rsidR="00982506" w:rsidRDefault="00982506" w:rsidP="00702662">
                  <w:pPr>
                    <w:jc w:val="center"/>
                    <w:rPr>
                      <w:rFonts w:ascii="Century Gothic" w:hAnsi="Century Gothic"/>
                    </w:rPr>
                  </w:pPr>
                  <w:r>
                    <w:rPr>
                      <w:rFonts w:ascii="Century Gothic" w:hAnsi="Century Gothic"/>
                    </w:rPr>
                    <w:t>Wat denk je dat kinderen doen na school?</w:t>
                  </w:r>
                </w:p>
                <w:p w:rsidR="00982506" w:rsidRDefault="00982506" w:rsidP="00702662"/>
              </w:txbxContent>
            </v:textbox>
          </v:rect>
        </w:pict>
      </w:r>
    </w:p>
    <w:p w:rsidR="003710BF" w:rsidRDefault="003710BF" w:rsidP="00921CAD">
      <w:pPr>
        <w:tabs>
          <w:tab w:val="left" w:pos="2535"/>
        </w:tabs>
        <w:jc w:val="both"/>
      </w:pPr>
    </w:p>
    <w:p w:rsidR="003710BF" w:rsidRDefault="003710BF" w:rsidP="00921CAD">
      <w:pPr>
        <w:tabs>
          <w:tab w:val="left" w:pos="2535"/>
        </w:tabs>
        <w:jc w:val="both"/>
      </w:pPr>
    </w:p>
    <w:p w:rsidR="003710BF" w:rsidRDefault="003710BF" w:rsidP="00921CAD">
      <w:pPr>
        <w:tabs>
          <w:tab w:val="left" w:pos="2535"/>
        </w:tabs>
        <w:jc w:val="both"/>
      </w:pPr>
    </w:p>
    <w:p w:rsidR="00287698" w:rsidRDefault="00882742" w:rsidP="00921CAD">
      <w:pPr>
        <w:tabs>
          <w:tab w:val="left" w:pos="2535"/>
        </w:tabs>
      </w:pPr>
      <w:r>
        <w:rPr>
          <w:noProof/>
          <w:lang w:eastAsia="en-US"/>
        </w:rPr>
        <w:pict>
          <v:shape id="_x0000_s1087" type="#_x0000_t202" style="position:absolute;margin-left:488.25pt;margin-top:83.25pt;width:307.05pt;height:155.1pt;z-index:251729408;mso-width-percent:400;mso-height-percent:200;mso-width-percent:400;mso-height-percent:200;mso-width-relative:margin;mso-height-relative:margin" stroked="f">
            <v:textbox style="mso-fit-shape-to-text:t">
              <w:txbxContent>
                <w:p w:rsidR="00982506" w:rsidRPr="0046444B" w:rsidRDefault="00982506">
                  <w:pPr>
                    <w:rPr>
                      <w:rFonts w:ascii="Century Gothic" w:hAnsi="Century Gothic"/>
                    </w:rPr>
                  </w:pPr>
                  <w:r>
                    <w:rPr>
                      <w:rFonts w:ascii="Century Gothic" w:hAnsi="Century Gothic"/>
                    </w:rPr>
                    <w:t>In de grafiek na de uitwisseling</w:t>
                  </w:r>
                  <w:r w:rsidRPr="0046444B">
                    <w:rPr>
                      <w:rFonts w:ascii="Century Gothic" w:hAnsi="Century Gothic"/>
                    </w:rPr>
                    <w:t xml:space="preserve"> is er te zien dat er 1 nieuwe besteding na schooltijd is bijgekomen, het gaat hier om gymmen. Er is een stijging te zien in 6 bestedingen na school, het gaat hier om zwemmen, fietsen, bij iemand spelen, speelgoed, tv kijken en (spel)computer. Er is een daling te zien in 10 bestedingen na school, het gaat hier om voetbal, </w:t>
                  </w:r>
                  <w:proofErr w:type="spellStart"/>
                  <w:r w:rsidRPr="0046444B">
                    <w:rPr>
                      <w:rFonts w:ascii="Century Gothic" w:hAnsi="Century Gothic"/>
                    </w:rPr>
                    <w:t>brenbal</w:t>
                  </w:r>
                  <w:proofErr w:type="spellEnd"/>
                  <w:r w:rsidRPr="0046444B">
                    <w:rPr>
                      <w:rFonts w:ascii="Century Gothic" w:hAnsi="Century Gothic"/>
                    </w:rPr>
                    <w:t xml:space="preserve">, buitenschoolse activiteiten, tikkertje/verstoppertje, huiswerk, lezen, schoolplein, naar de zee, slapen en de bioscoop. De bestedingen na school, </w:t>
                  </w:r>
                  <w:proofErr w:type="spellStart"/>
                  <w:r w:rsidRPr="0046444B">
                    <w:rPr>
                      <w:rFonts w:ascii="Century Gothic" w:hAnsi="Century Gothic"/>
                    </w:rPr>
                    <w:t>brenbal</w:t>
                  </w:r>
                  <w:proofErr w:type="spellEnd"/>
                  <w:r w:rsidRPr="0046444B">
                    <w:rPr>
                      <w:rFonts w:ascii="Century Gothic" w:hAnsi="Century Gothic"/>
                    </w:rPr>
                    <w:t>, buitenschoolse activiteiten, tikkertje/verstoppertje, lezen, schoolplein, naar de zee, slapen en bioscoop zijn na de uitwisseling helemaal niet meer benoemd.</w:t>
                  </w:r>
                </w:p>
              </w:txbxContent>
            </v:textbox>
          </v:shape>
        </w:pict>
      </w:r>
      <w:r w:rsidR="004B6C91">
        <w:rPr>
          <w:noProof/>
        </w:rPr>
        <w:drawing>
          <wp:inline distT="0" distB="0" distL="0" distR="0">
            <wp:extent cx="6324600" cy="2505075"/>
            <wp:effectExtent l="19050" t="0" r="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96912" w:rsidRDefault="00702662" w:rsidP="00287698">
      <w:r w:rsidRPr="00702662">
        <w:rPr>
          <w:noProof/>
        </w:rPr>
        <w:drawing>
          <wp:inline distT="0" distB="0" distL="0" distR="0">
            <wp:extent cx="6667500" cy="2543175"/>
            <wp:effectExtent l="19050" t="0" r="0" b="0"/>
            <wp:docPr id="3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96912" w:rsidRDefault="00B96912" w:rsidP="00287698"/>
    <w:p w:rsidR="00B96912" w:rsidRDefault="00B96912" w:rsidP="00287698"/>
    <w:p w:rsidR="00B96912" w:rsidRDefault="00B96912" w:rsidP="00287698"/>
    <w:p w:rsidR="00670862" w:rsidRDefault="00882742" w:rsidP="00287698">
      <w:r>
        <w:rPr>
          <w:noProof/>
        </w:rPr>
        <w:pict>
          <v:rect id="_x0000_s1047" style="position:absolute;margin-left:283.5pt;margin-top:6.75pt;width:223.5pt;height:36pt;z-index:251676160" fillcolor="white [3201]" strokecolor="#8064a2 [3207]">
            <v:shadow color="#868686"/>
            <v:textbox style="mso-next-textbox:#_x0000_s1047">
              <w:txbxContent>
                <w:p w:rsidR="00982506" w:rsidRPr="00864598" w:rsidRDefault="00982506" w:rsidP="00624DD3">
                  <w:pPr>
                    <w:jc w:val="center"/>
                    <w:rPr>
                      <w:rFonts w:ascii="Century Gothic" w:hAnsi="Century Gothic"/>
                      <w:b/>
                      <w:color w:val="7030A0"/>
                    </w:rPr>
                  </w:pPr>
                  <w:r w:rsidRPr="00864598">
                    <w:rPr>
                      <w:rFonts w:ascii="Century Gothic" w:hAnsi="Century Gothic"/>
                      <w:b/>
                      <w:color w:val="7030A0"/>
                    </w:rPr>
                    <w:t>Thuis</w:t>
                  </w:r>
                </w:p>
                <w:p w:rsidR="00982506" w:rsidRDefault="00982506" w:rsidP="00624DD3">
                  <w:pPr>
                    <w:jc w:val="center"/>
                    <w:rPr>
                      <w:rFonts w:ascii="Century Gothic" w:hAnsi="Century Gothic"/>
                    </w:rPr>
                  </w:pPr>
                  <w:r>
                    <w:rPr>
                      <w:rFonts w:ascii="Century Gothic" w:hAnsi="Century Gothic"/>
                    </w:rPr>
                    <w:t>Wat kun je vinden in de woonkamer?</w:t>
                  </w:r>
                </w:p>
                <w:p w:rsidR="00982506" w:rsidRDefault="00982506"/>
              </w:txbxContent>
            </v:textbox>
          </v:rect>
        </w:pict>
      </w:r>
    </w:p>
    <w:p w:rsidR="00670862" w:rsidRDefault="00670862" w:rsidP="00287698"/>
    <w:p w:rsidR="00670862" w:rsidRPr="00670862" w:rsidRDefault="00670862" w:rsidP="00287698">
      <w:pPr>
        <w:rPr>
          <w:rFonts w:ascii="Century Gothic" w:hAnsi="Century Gothic"/>
        </w:rPr>
      </w:pPr>
    </w:p>
    <w:p w:rsidR="00287698" w:rsidRDefault="00882742" w:rsidP="00921CAD">
      <w:pPr>
        <w:ind w:left="567"/>
      </w:pPr>
      <w:r>
        <w:rPr>
          <w:noProof/>
          <w:lang w:eastAsia="en-US"/>
        </w:rPr>
        <w:pict>
          <v:shape id="_x0000_s1058" type="#_x0000_t202" style="position:absolute;left:0;text-align:left;margin-left:418.1pt;margin-top:91.55pt;width:307.1pt;height:67.95pt;z-index:251692544;mso-width-percent:400;mso-height-percent:200;mso-width-percent:400;mso-height-percent:200;mso-width-relative:margin;mso-height-relative:margin" stroked="f">
            <v:textbox style="mso-next-textbox:#_x0000_s1058;mso-fit-shape-to-text:t">
              <w:txbxContent>
                <w:p w:rsidR="00982506" w:rsidRDefault="00982506" w:rsidP="008942EB">
                  <w:pPr>
                    <w:rPr>
                      <w:rFonts w:ascii="Century Gothic" w:hAnsi="Century Gothic"/>
                    </w:rPr>
                  </w:pPr>
                  <w:r w:rsidRPr="00054EEB">
                    <w:rPr>
                      <w:rFonts w:ascii="Century Gothic" w:hAnsi="Century Gothic"/>
                    </w:rPr>
                    <w:t xml:space="preserve">In de grafiek na de uitwisseling is te zien dat er </w:t>
                  </w:r>
                  <w:r>
                    <w:rPr>
                      <w:rFonts w:ascii="Century Gothic" w:hAnsi="Century Gothic"/>
                    </w:rPr>
                    <w:t>5</w:t>
                  </w:r>
                  <w:r w:rsidRPr="00054EEB">
                    <w:rPr>
                      <w:rFonts w:ascii="Century Gothic" w:hAnsi="Century Gothic"/>
                    </w:rPr>
                    <w:t xml:space="preserve"> nieuwe voorwerpen bij zijn gekomen. Het gaat hier om behang, gordijnen, keuken, trap en een raam. </w:t>
                  </w:r>
                  <w:r>
                    <w:rPr>
                      <w:rFonts w:ascii="Century Gothic" w:hAnsi="Century Gothic"/>
                    </w:rPr>
                    <w:t>Wat is weg</w:t>
                  </w:r>
                  <w:r w:rsidRPr="00054EEB">
                    <w:rPr>
                      <w:rFonts w:ascii="Century Gothic" w:hAnsi="Century Gothic"/>
                    </w:rPr>
                    <w:t xml:space="preserve">gevallen zijn het speelgoed en versieringen. </w:t>
                  </w:r>
                  <w:r>
                    <w:rPr>
                      <w:rFonts w:ascii="Century Gothic" w:hAnsi="Century Gothic"/>
                    </w:rPr>
                    <w:t>Er is een groei te zien in 6 voorwerpen (bank, stoelen, kast, lampen, DVD speler, (spel)computer). Er is een daling te zien in 7 voorwerpen (tafel, radio, speelgoed, foto’s, versieringen, openhaard, planten).</w:t>
                  </w:r>
                </w:p>
                <w:p w:rsidR="00982506" w:rsidRPr="008942EB" w:rsidRDefault="00982506" w:rsidP="008942EB"/>
              </w:txbxContent>
            </v:textbox>
          </v:shape>
        </w:pict>
      </w:r>
      <w:r w:rsidR="00B413D4">
        <w:rPr>
          <w:noProof/>
        </w:rPr>
        <w:drawing>
          <wp:anchor distT="0" distB="0" distL="114300" distR="114300" simplePos="0" relativeHeight="251671040" behindDoc="0" locked="0" layoutInCell="1" allowOverlap="1">
            <wp:simplePos x="0" y="0"/>
            <wp:positionH relativeFrom="column">
              <wp:align>left</wp:align>
            </wp:positionH>
            <wp:positionV relativeFrom="paragraph">
              <wp:align>top</wp:align>
            </wp:positionV>
            <wp:extent cx="4314825" cy="2238375"/>
            <wp:effectExtent l="0" t="0" r="0" b="0"/>
            <wp:wrapSquare wrapText="bothSides"/>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0911BB">
        <w:br w:type="textWrapping" w:clear="all"/>
      </w:r>
    </w:p>
    <w:p w:rsidR="00B413D4" w:rsidRDefault="00B413D4" w:rsidP="00287698">
      <w:pPr>
        <w:rPr>
          <w:rFonts w:ascii="Century Gothic" w:hAnsi="Century Gothic"/>
        </w:rPr>
      </w:pPr>
    </w:p>
    <w:p w:rsidR="00B96912" w:rsidRDefault="00B96912" w:rsidP="00287698">
      <w:pPr>
        <w:rPr>
          <w:rFonts w:ascii="Century Gothic" w:hAnsi="Century Gothic"/>
        </w:rPr>
      </w:pPr>
    </w:p>
    <w:p w:rsidR="00B96912" w:rsidRDefault="00B96912" w:rsidP="00287698">
      <w:pPr>
        <w:rPr>
          <w:rFonts w:ascii="Century Gothic" w:hAnsi="Century Gothic"/>
        </w:rPr>
      </w:pPr>
    </w:p>
    <w:p w:rsidR="00B96912" w:rsidRDefault="00B96912" w:rsidP="00287698">
      <w:pPr>
        <w:rPr>
          <w:rFonts w:ascii="Century Gothic" w:hAnsi="Century Gothic"/>
        </w:rPr>
      </w:pPr>
    </w:p>
    <w:p w:rsidR="00B96912" w:rsidRDefault="008942EB" w:rsidP="00287698">
      <w:pPr>
        <w:rPr>
          <w:rFonts w:ascii="Century Gothic" w:hAnsi="Century Gothic"/>
        </w:rPr>
      </w:pPr>
      <w:r w:rsidRPr="000911BB">
        <w:rPr>
          <w:noProof/>
        </w:rPr>
        <w:drawing>
          <wp:inline distT="0" distB="0" distL="0" distR="0">
            <wp:extent cx="4933950" cy="2390775"/>
            <wp:effectExtent l="0" t="0" r="0" b="0"/>
            <wp:docPr id="58"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96912" w:rsidRDefault="00B96912" w:rsidP="00287698">
      <w:pPr>
        <w:rPr>
          <w:rFonts w:ascii="Century Gothic" w:hAnsi="Century Gothic"/>
        </w:rPr>
      </w:pPr>
    </w:p>
    <w:p w:rsidR="00B96912" w:rsidRDefault="00B96912" w:rsidP="00287698">
      <w:pPr>
        <w:rPr>
          <w:rFonts w:ascii="Century Gothic" w:hAnsi="Century Gothic"/>
        </w:rPr>
      </w:pPr>
    </w:p>
    <w:p w:rsidR="00B96912" w:rsidRDefault="00B96912" w:rsidP="00287698">
      <w:pPr>
        <w:rPr>
          <w:rFonts w:ascii="Century Gothic" w:hAnsi="Century Gothic"/>
        </w:rPr>
      </w:pPr>
    </w:p>
    <w:p w:rsidR="0021036D" w:rsidRDefault="00882742" w:rsidP="00287698">
      <w:pPr>
        <w:rPr>
          <w:rFonts w:ascii="Century Gothic" w:hAnsi="Century Gothic"/>
        </w:rPr>
      </w:pPr>
      <w:r w:rsidRPr="00882742">
        <w:rPr>
          <w:noProof/>
        </w:rPr>
        <w:pict>
          <v:rect id="_x0000_s1048" style="position:absolute;margin-left:280.5pt;margin-top:2.55pt;width:219.75pt;height:32.25pt;z-index:251677184" fillcolor="white [3201]" strokecolor="#8064a2 [3207]">
            <v:shadow color="#868686"/>
            <v:textbox style="mso-next-textbox:#_x0000_s1048">
              <w:txbxContent>
                <w:p w:rsidR="00982506" w:rsidRPr="00864598" w:rsidRDefault="00982506" w:rsidP="00864598">
                  <w:pPr>
                    <w:jc w:val="center"/>
                    <w:rPr>
                      <w:rFonts w:ascii="Century Gothic" w:hAnsi="Century Gothic"/>
                      <w:b/>
                      <w:color w:val="7030A0"/>
                    </w:rPr>
                  </w:pPr>
                  <w:r w:rsidRPr="00864598">
                    <w:rPr>
                      <w:rFonts w:ascii="Century Gothic" w:hAnsi="Century Gothic"/>
                      <w:b/>
                      <w:color w:val="7030A0"/>
                    </w:rPr>
                    <w:t>Thuis</w:t>
                  </w:r>
                </w:p>
                <w:p w:rsidR="00982506" w:rsidRPr="00624DD3" w:rsidRDefault="00982506" w:rsidP="00864598">
                  <w:pPr>
                    <w:jc w:val="center"/>
                    <w:rPr>
                      <w:rFonts w:ascii="Century Gothic" w:hAnsi="Century Gothic"/>
                    </w:rPr>
                  </w:pPr>
                  <w:r w:rsidRPr="00624DD3">
                    <w:rPr>
                      <w:rFonts w:ascii="Century Gothic" w:hAnsi="Century Gothic"/>
                    </w:rPr>
                    <w:t>Wat kun je vinden in de slaapkamer?</w:t>
                  </w:r>
                </w:p>
              </w:txbxContent>
            </v:textbox>
          </v:rect>
        </w:pict>
      </w:r>
    </w:p>
    <w:p w:rsidR="0021036D" w:rsidRDefault="0021036D" w:rsidP="00287698">
      <w:pPr>
        <w:rPr>
          <w:rFonts w:ascii="Century Gothic" w:hAnsi="Century Gothic"/>
        </w:rPr>
      </w:pPr>
    </w:p>
    <w:p w:rsidR="0021036D" w:rsidRPr="00FF75D6" w:rsidRDefault="0021036D" w:rsidP="00287698">
      <w:pPr>
        <w:rPr>
          <w:rFonts w:ascii="Century Gothic" w:hAnsi="Century Gothic"/>
          <w:sz w:val="18"/>
          <w:szCs w:val="18"/>
        </w:rPr>
      </w:pPr>
    </w:p>
    <w:p w:rsidR="00D62673" w:rsidRPr="00054EEB" w:rsidRDefault="00D62673" w:rsidP="00287698">
      <w:pPr>
        <w:rPr>
          <w:rFonts w:ascii="Century Gothic" w:hAnsi="Century Gothic"/>
        </w:rPr>
      </w:pPr>
    </w:p>
    <w:p w:rsidR="00287698" w:rsidRDefault="00882742" w:rsidP="00652A5B">
      <w:pPr>
        <w:tabs>
          <w:tab w:val="left" w:pos="8175"/>
        </w:tabs>
      </w:pPr>
      <w:r>
        <w:rPr>
          <w:noProof/>
          <w:lang w:eastAsia="en-US"/>
        </w:rPr>
        <w:pict>
          <v:shape id="_x0000_s1054" type="#_x0000_t202" style="position:absolute;margin-left:395.25pt;margin-top:105.2pt;width:379.85pt;height:193.55pt;z-index:251684352;mso-width-relative:margin;mso-height-relative:margin" stroked="f">
            <v:textbox style="mso-next-textbox:#_x0000_s1054">
              <w:txbxContent>
                <w:p w:rsidR="00982506" w:rsidRPr="008A527D" w:rsidRDefault="00982506" w:rsidP="00B96912">
                  <w:pPr>
                    <w:ind w:left="567"/>
                    <w:rPr>
                      <w:rFonts w:ascii="Century Gothic" w:hAnsi="Century Gothic"/>
                    </w:rPr>
                  </w:pPr>
                  <w:r>
                    <w:rPr>
                      <w:rFonts w:ascii="Century Gothic" w:hAnsi="Century Gothic"/>
                    </w:rPr>
                    <w:t>Hiernaast</w:t>
                  </w:r>
                  <w:r w:rsidRPr="008A527D">
                    <w:rPr>
                      <w:rFonts w:ascii="Century Gothic" w:hAnsi="Century Gothic"/>
                    </w:rPr>
                    <w:t xml:space="preserve"> is te zien dat na de uitwisseling er 5 nieuwe voorwerpen bij zijn gekomen. Het gaat hier om beddengoed, bureaustoel, behang en raam. De DVD speler en de radio worden niet meer genoemd na de uitwisseling. Er is groei te zien in 5 voorwerpen</w:t>
                  </w:r>
                  <w:r>
                    <w:rPr>
                      <w:rFonts w:ascii="Century Gothic" w:hAnsi="Century Gothic"/>
                    </w:rPr>
                    <w:t xml:space="preserve"> (bureau, tv, wasgelegenheid, lamp, boeken).</w:t>
                  </w:r>
                  <w:r w:rsidRPr="008A527D">
                    <w:rPr>
                      <w:rFonts w:ascii="Century Gothic" w:hAnsi="Century Gothic"/>
                    </w:rPr>
                    <w:t xml:space="preserve"> er is een daling te zien in </w:t>
                  </w:r>
                  <w:r>
                    <w:rPr>
                      <w:rFonts w:ascii="Century Gothic" w:hAnsi="Century Gothic"/>
                    </w:rPr>
                    <w:t>6</w:t>
                  </w:r>
                  <w:r w:rsidRPr="008A527D">
                    <w:rPr>
                      <w:rFonts w:ascii="Century Gothic" w:hAnsi="Century Gothic"/>
                    </w:rPr>
                    <w:t xml:space="preserve"> voorwerpen</w:t>
                  </w:r>
                  <w:r>
                    <w:rPr>
                      <w:rFonts w:ascii="Century Gothic" w:hAnsi="Century Gothic"/>
                    </w:rPr>
                    <w:t xml:space="preserve"> (bed, kast, DVD speler,  radio, speelgoed, posters/foto’s)</w:t>
                  </w:r>
                  <w:r w:rsidRPr="008A527D">
                    <w:rPr>
                      <w:rFonts w:ascii="Century Gothic" w:hAnsi="Century Gothic"/>
                    </w:rPr>
                    <w:t>.</w:t>
                  </w:r>
                  <w:r>
                    <w:rPr>
                      <w:rFonts w:ascii="Century Gothic" w:hAnsi="Century Gothic"/>
                    </w:rPr>
                    <w:t xml:space="preserve"> Verder is het noemen van de DVD speler gelijk gebleven. </w:t>
                  </w:r>
                  <w:r w:rsidRPr="008A527D">
                    <w:rPr>
                      <w:rFonts w:ascii="Century Gothic" w:hAnsi="Century Gothic"/>
                    </w:rPr>
                    <w:t xml:space="preserve"> </w:t>
                  </w:r>
                </w:p>
                <w:p w:rsidR="00982506" w:rsidRDefault="00982506"/>
              </w:txbxContent>
            </v:textbox>
          </v:shape>
        </w:pict>
      </w:r>
      <w:r w:rsidR="00B96912">
        <w:rPr>
          <w:noProof/>
        </w:rPr>
        <w:drawing>
          <wp:anchor distT="0" distB="0" distL="114300" distR="114300" simplePos="0" relativeHeight="251682304" behindDoc="0" locked="0" layoutInCell="1" allowOverlap="1">
            <wp:simplePos x="0" y="0"/>
            <wp:positionH relativeFrom="column">
              <wp:posOffset>361950</wp:posOffset>
            </wp:positionH>
            <wp:positionV relativeFrom="paragraph">
              <wp:posOffset>59690</wp:posOffset>
            </wp:positionV>
            <wp:extent cx="4295775" cy="2495550"/>
            <wp:effectExtent l="0" t="0" r="0" b="0"/>
            <wp:wrapSquare wrapText="bothSides"/>
            <wp:docPr id="47"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B96912">
        <w:br w:type="textWrapping" w:clear="all"/>
      </w:r>
    </w:p>
    <w:p w:rsidR="00B96912" w:rsidRDefault="00B96912" w:rsidP="00652A5B">
      <w:pPr>
        <w:tabs>
          <w:tab w:val="left" w:pos="8175"/>
        </w:tabs>
      </w:pPr>
    </w:p>
    <w:p w:rsidR="00CB2323" w:rsidRDefault="00B96912" w:rsidP="00921CAD">
      <w:pPr>
        <w:ind w:left="567"/>
      </w:pPr>
      <w:r w:rsidRPr="0021036D">
        <w:rPr>
          <w:noProof/>
        </w:rPr>
        <w:drawing>
          <wp:inline distT="0" distB="0" distL="0" distR="0">
            <wp:extent cx="4505325" cy="2333625"/>
            <wp:effectExtent l="0" t="0" r="0" b="0"/>
            <wp:docPr id="51"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B2323" w:rsidRDefault="00CB2323" w:rsidP="00921CAD">
      <w:pPr>
        <w:ind w:left="567"/>
      </w:pPr>
    </w:p>
    <w:p w:rsidR="00CB2323" w:rsidRDefault="00882742" w:rsidP="00921CAD">
      <w:pPr>
        <w:ind w:left="567"/>
      </w:pPr>
      <w:r>
        <w:rPr>
          <w:noProof/>
        </w:rPr>
        <w:pict>
          <v:rect id="_x0000_s1050" style="position:absolute;left:0;text-align:left;margin-left:261pt;margin-top:2.25pt;width:192pt;height:33.75pt;z-index:251678208" fillcolor="white [3201]" strokecolor="#8064a2 [3207]" strokeweight="1pt">
            <v:shadow color="#868686"/>
            <v:textbox style="mso-next-textbox:#_x0000_s1050">
              <w:txbxContent>
                <w:p w:rsidR="00982506" w:rsidRPr="00864598" w:rsidRDefault="00982506" w:rsidP="00864598">
                  <w:pPr>
                    <w:jc w:val="center"/>
                    <w:rPr>
                      <w:rFonts w:ascii="Century Gothic" w:hAnsi="Century Gothic"/>
                      <w:b/>
                      <w:color w:val="7030A0"/>
                    </w:rPr>
                  </w:pPr>
                  <w:r w:rsidRPr="00864598">
                    <w:rPr>
                      <w:rFonts w:ascii="Century Gothic" w:hAnsi="Century Gothic"/>
                      <w:b/>
                      <w:color w:val="7030A0"/>
                    </w:rPr>
                    <w:t>Thuis</w:t>
                  </w:r>
                </w:p>
                <w:p w:rsidR="00982506" w:rsidRPr="000F7309" w:rsidRDefault="00982506" w:rsidP="00864598">
                  <w:pPr>
                    <w:jc w:val="center"/>
                    <w:rPr>
                      <w:rFonts w:ascii="Century Gothic" w:hAnsi="Century Gothic"/>
                    </w:rPr>
                  </w:pPr>
                  <w:r w:rsidRPr="000F7309">
                    <w:rPr>
                      <w:rFonts w:ascii="Century Gothic" w:hAnsi="Century Gothic"/>
                    </w:rPr>
                    <w:t>Wie wonen er allemaal in het huis?</w:t>
                  </w:r>
                </w:p>
              </w:txbxContent>
            </v:textbox>
          </v:rect>
        </w:pict>
      </w:r>
    </w:p>
    <w:p w:rsidR="00CB2323" w:rsidRDefault="00CB2323" w:rsidP="00921CAD">
      <w:pPr>
        <w:ind w:left="567"/>
      </w:pPr>
    </w:p>
    <w:p w:rsidR="00054EEB" w:rsidRDefault="00054EEB" w:rsidP="00921CAD">
      <w:pPr>
        <w:ind w:left="567"/>
      </w:pPr>
    </w:p>
    <w:p w:rsidR="00054EEB" w:rsidRPr="00CB2323" w:rsidRDefault="00054EEB" w:rsidP="00CB2323"/>
    <w:p w:rsidR="00CB2323" w:rsidRDefault="007D2070" w:rsidP="00287698">
      <w:r>
        <w:rPr>
          <w:noProof/>
        </w:rPr>
        <w:drawing>
          <wp:anchor distT="0" distB="0" distL="114300" distR="114300" simplePos="0" relativeHeight="251673088" behindDoc="0" locked="0" layoutInCell="1" allowOverlap="1">
            <wp:simplePos x="0" y="0"/>
            <wp:positionH relativeFrom="column">
              <wp:align>left</wp:align>
            </wp:positionH>
            <wp:positionV relativeFrom="paragraph">
              <wp:align>top</wp:align>
            </wp:positionV>
            <wp:extent cx="3990975" cy="2266950"/>
            <wp:effectExtent l="0" t="0" r="0" b="0"/>
            <wp:wrapSquare wrapText="bothSides"/>
            <wp:docPr id="32" name="Grafie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58438F">
        <w:t xml:space="preserve">           </w:t>
      </w:r>
    </w:p>
    <w:p w:rsidR="00CB2323" w:rsidRDefault="00CB2323" w:rsidP="00287698">
      <w:pPr>
        <w:rPr>
          <w:rFonts w:ascii="Century Gothic" w:hAnsi="Century Gothic"/>
        </w:rPr>
      </w:pPr>
    </w:p>
    <w:p w:rsidR="00CB2323" w:rsidRDefault="00CB2323" w:rsidP="00287698">
      <w:pPr>
        <w:rPr>
          <w:rFonts w:ascii="Century Gothic" w:hAnsi="Century Gothic"/>
        </w:rPr>
      </w:pPr>
    </w:p>
    <w:p w:rsidR="00CB2323" w:rsidRDefault="00CB2323" w:rsidP="00287698">
      <w:pPr>
        <w:rPr>
          <w:rFonts w:ascii="Century Gothic" w:hAnsi="Century Gothic"/>
        </w:rPr>
      </w:pPr>
    </w:p>
    <w:p w:rsidR="00794DBC" w:rsidRDefault="00794DBC" w:rsidP="00287698">
      <w:pPr>
        <w:rPr>
          <w:rFonts w:ascii="Century Gothic" w:hAnsi="Century Gothic"/>
        </w:rPr>
      </w:pPr>
    </w:p>
    <w:p w:rsidR="00DA2A94" w:rsidRDefault="00882742" w:rsidP="00287698">
      <w:pPr>
        <w:rPr>
          <w:rFonts w:ascii="Century Gothic" w:hAnsi="Century Gothic"/>
        </w:rPr>
      </w:pPr>
      <w:r>
        <w:rPr>
          <w:rFonts w:ascii="Century Gothic" w:hAnsi="Century Gothic"/>
          <w:noProof/>
          <w:lang w:eastAsia="en-US"/>
        </w:rPr>
        <w:pict>
          <v:shape id="_x0000_s1057" type="#_x0000_t202" style="position:absolute;margin-left:61.1pt;margin-top:4.2pt;width:307.95pt;height:68.25pt;z-index:251690496;mso-width-percent:400;mso-height-percent:200;mso-width-percent:400;mso-height-percent:200;mso-width-relative:margin;mso-height-relative:margin" stroked="f">
            <v:textbox style="mso-next-textbox:#_x0000_s1057;mso-fit-shape-to-text:t">
              <w:txbxContent>
                <w:p w:rsidR="00982506" w:rsidRDefault="00982506" w:rsidP="00DA2A94">
                  <w:pPr>
                    <w:rPr>
                      <w:rFonts w:ascii="Century Gothic" w:hAnsi="Century Gothic"/>
                    </w:rPr>
                  </w:pPr>
                  <w:r w:rsidRPr="007D2070">
                    <w:rPr>
                      <w:rFonts w:ascii="Century Gothic" w:hAnsi="Century Gothic"/>
                    </w:rPr>
                    <w:t xml:space="preserve">Voor de uitwisseling werd de </w:t>
                  </w:r>
                  <w:proofErr w:type="spellStart"/>
                  <w:r w:rsidRPr="007D2070">
                    <w:rPr>
                      <w:rFonts w:ascii="Century Gothic" w:hAnsi="Century Gothic"/>
                    </w:rPr>
                    <w:t>Aya</w:t>
                  </w:r>
                  <w:proofErr w:type="spellEnd"/>
                  <w:r w:rsidRPr="007D2070">
                    <w:rPr>
                      <w:rFonts w:ascii="Century Gothic" w:hAnsi="Century Gothic"/>
                    </w:rPr>
                    <w:t xml:space="preserve"> nog genoemd, na de uitwisseling is deze uit het beeld verdwenen. Zo is er na de uitwisseling te zien dat een enkele leerling nu ook de oom en tante noemt als </w:t>
                  </w:r>
                  <w:r>
                    <w:rPr>
                      <w:rFonts w:ascii="Century Gothic" w:hAnsi="Century Gothic"/>
                    </w:rPr>
                    <w:t>bewoner i</w:t>
                  </w:r>
                  <w:r w:rsidRPr="007D2070">
                    <w:rPr>
                      <w:rFonts w:ascii="Century Gothic" w:hAnsi="Century Gothic"/>
                    </w:rPr>
                    <w:t xml:space="preserve">n het huis. </w:t>
                  </w:r>
                </w:p>
                <w:p w:rsidR="00982506" w:rsidRDefault="00982506"/>
              </w:txbxContent>
            </v:textbox>
          </v:shape>
        </w:pict>
      </w:r>
    </w:p>
    <w:p w:rsidR="00DA2A94" w:rsidRDefault="00DA2A94" w:rsidP="00287698">
      <w:pPr>
        <w:rPr>
          <w:rFonts w:ascii="Century Gothic" w:hAnsi="Century Gothic"/>
        </w:rPr>
      </w:pPr>
    </w:p>
    <w:p w:rsidR="00DA2A94" w:rsidRDefault="00DA2A94" w:rsidP="00287698">
      <w:pPr>
        <w:rPr>
          <w:rFonts w:ascii="Century Gothic" w:hAnsi="Century Gothic"/>
        </w:rPr>
      </w:pPr>
    </w:p>
    <w:p w:rsidR="00DA2A94" w:rsidRDefault="00DA2A94" w:rsidP="00287698">
      <w:pPr>
        <w:rPr>
          <w:rFonts w:ascii="Century Gothic" w:hAnsi="Century Gothic"/>
        </w:rPr>
      </w:pPr>
    </w:p>
    <w:p w:rsidR="00DA2A94" w:rsidRDefault="00DA2A94" w:rsidP="00287698">
      <w:pPr>
        <w:rPr>
          <w:rFonts w:ascii="Century Gothic" w:hAnsi="Century Gothic"/>
        </w:rPr>
      </w:pPr>
    </w:p>
    <w:p w:rsidR="00DA2A94" w:rsidRDefault="00DA2A94" w:rsidP="00287698">
      <w:pPr>
        <w:rPr>
          <w:rFonts w:ascii="Century Gothic" w:hAnsi="Century Gothic"/>
        </w:rPr>
      </w:pPr>
    </w:p>
    <w:p w:rsidR="00DA2A94" w:rsidRDefault="00DA2A94" w:rsidP="00287698">
      <w:pPr>
        <w:rPr>
          <w:rFonts w:ascii="Century Gothic" w:hAnsi="Century Gothic"/>
        </w:rPr>
      </w:pPr>
    </w:p>
    <w:p w:rsidR="00DA2A94" w:rsidRDefault="00DA2A94" w:rsidP="00287698">
      <w:pPr>
        <w:rPr>
          <w:rFonts w:ascii="Century Gothic" w:hAnsi="Century Gothic"/>
        </w:rPr>
      </w:pPr>
    </w:p>
    <w:p w:rsidR="00DA2A94" w:rsidRDefault="00DA2A94" w:rsidP="00287698">
      <w:pPr>
        <w:rPr>
          <w:rFonts w:ascii="Century Gothic" w:hAnsi="Century Gothic"/>
        </w:rPr>
      </w:pPr>
    </w:p>
    <w:p w:rsidR="00DA2A94" w:rsidRDefault="00DA2A94" w:rsidP="00287698">
      <w:pPr>
        <w:rPr>
          <w:rFonts w:ascii="Century Gothic" w:hAnsi="Century Gothic"/>
        </w:rPr>
      </w:pPr>
    </w:p>
    <w:p w:rsidR="00DA2A94" w:rsidRDefault="00DA2A94" w:rsidP="00287698">
      <w:pPr>
        <w:rPr>
          <w:rFonts w:ascii="Century Gothic" w:hAnsi="Century Gothic"/>
        </w:rPr>
      </w:pPr>
    </w:p>
    <w:p w:rsidR="00DA2A94" w:rsidRDefault="00DA2A94" w:rsidP="00287698">
      <w:pPr>
        <w:rPr>
          <w:rFonts w:ascii="Century Gothic" w:hAnsi="Century Gothic"/>
        </w:rPr>
      </w:pPr>
      <w:r w:rsidRPr="0037104B">
        <w:rPr>
          <w:noProof/>
        </w:rPr>
        <w:drawing>
          <wp:inline distT="0" distB="0" distL="0" distR="0">
            <wp:extent cx="4067175" cy="2571750"/>
            <wp:effectExtent l="0" t="0" r="0" b="0"/>
            <wp:docPr id="57"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A2A94" w:rsidRDefault="00DA2A94" w:rsidP="00287698">
      <w:pPr>
        <w:rPr>
          <w:rFonts w:ascii="Century Gothic" w:hAnsi="Century Gothic"/>
        </w:rPr>
      </w:pPr>
    </w:p>
    <w:p w:rsidR="00DA2A94" w:rsidRDefault="00DA2A94" w:rsidP="00287698">
      <w:pPr>
        <w:rPr>
          <w:rFonts w:ascii="Century Gothic" w:hAnsi="Century Gothic"/>
        </w:rPr>
      </w:pPr>
    </w:p>
    <w:p w:rsidR="00794DBC" w:rsidRDefault="00882742" w:rsidP="00287698">
      <w:pPr>
        <w:rPr>
          <w:rFonts w:ascii="Century Gothic" w:hAnsi="Century Gothic"/>
        </w:rPr>
      </w:pPr>
      <w:r w:rsidRPr="00882742">
        <w:rPr>
          <w:noProof/>
        </w:rPr>
        <w:lastRenderedPageBreak/>
        <w:pict>
          <v:rect id="_x0000_s1051" style="position:absolute;margin-left:275.4pt;margin-top:10.5pt;width:159pt;height:30pt;z-index:251679232" fillcolor="white [3201]" strokecolor="#9bbb59 [3206]">
            <v:shadow color="#868686"/>
            <v:textbox style="mso-next-textbox:#_x0000_s1051">
              <w:txbxContent>
                <w:p w:rsidR="00982506" w:rsidRPr="00864598" w:rsidRDefault="00982506" w:rsidP="00864598">
                  <w:pPr>
                    <w:jc w:val="center"/>
                    <w:rPr>
                      <w:rFonts w:ascii="Century Gothic" w:hAnsi="Century Gothic"/>
                      <w:b/>
                      <w:color w:val="92D050"/>
                    </w:rPr>
                  </w:pPr>
                  <w:r w:rsidRPr="00864598">
                    <w:rPr>
                      <w:rFonts w:ascii="Century Gothic" w:hAnsi="Century Gothic"/>
                      <w:b/>
                      <w:color w:val="92D050"/>
                    </w:rPr>
                    <w:t>Omgeving</w:t>
                  </w:r>
                </w:p>
                <w:p w:rsidR="00982506" w:rsidRPr="004C48BA" w:rsidRDefault="00982506" w:rsidP="00864598">
                  <w:pPr>
                    <w:jc w:val="center"/>
                    <w:rPr>
                      <w:rFonts w:ascii="Century Gothic" w:hAnsi="Century Gothic"/>
                    </w:rPr>
                  </w:pPr>
                  <w:r w:rsidRPr="004C48BA">
                    <w:rPr>
                      <w:rFonts w:ascii="Century Gothic" w:hAnsi="Century Gothic"/>
                    </w:rPr>
                    <w:t>Wat is er te zien in de tuin?</w:t>
                  </w:r>
                </w:p>
              </w:txbxContent>
            </v:textbox>
          </v:rect>
        </w:pict>
      </w:r>
    </w:p>
    <w:p w:rsidR="00CB2323" w:rsidRDefault="00CB2323" w:rsidP="00287698">
      <w:pPr>
        <w:rPr>
          <w:rFonts w:ascii="Century Gothic" w:hAnsi="Century Gothic"/>
        </w:rPr>
      </w:pPr>
    </w:p>
    <w:p w:rsidR="007D2070" w:rsidRDefault="007D2070" w:rsidP="00287698"/>
    <w:p w:rsidR="00E205D6" w:rsidRDefault="007D2070" w:rsidP="00287698">
      <w:r>
        <w:rPr>
          <w:noProof/>
        </w:rPr>
        <w:drawing>
          <wp:anchor distT="0" distB="0" distL="114300" distR="114300" simplePos="0" relativeHeight="251674112" behindDoc="0" locked="0" layoutInCell="1" allowOverlap="1">
            <wp:simplePos x="0" y="0"/>
            <wp:positionH relativeFrom="column">
              <wp:align>left</wp:align>
            </wp:positionH>
            <wp:positionV relativeFrom="paragraph">
              <wp:align>top</wp:align>
            </wp:positionV>
            <wp:extent cx="4371975" cy="2562225"/>
            <wp:effectExtent l="0" t="0" r="0" b="0"/>
            <wp:wrapSquare wrapText="bothSides"/>
            <wp:docPr id="1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CB2323" w:rsidRDefault="00CB2323" w:rsidP="00921CAD">
      <w:pPr>
        <w:ind w:left="567"/>
      </w:pPr>
    </w:p>
    <w:p w:rsidR="00CB2323" w:rsidRDefault="00CB2323" w:rsidP="00CB2323">
      <w:pPr>
        <w:rPr>
          <w:rFonts w:ascii="Century Gothic" w:hAnsi="Century Gothic"/>
        </w:rPr>
      </w:pPr>
    </w:p>
    <w:p w:rsidR="00794DBC" w:rsidRDefault="00794DBC" w:rsidP="00CB2323">
      <w:pPr>
        <w:rPr>
          <w:rFonts w:ascii="Century Gothic" w:hAnsi="Century Gothic"/>
        </w:rPr>
      </w:pPr>
    </w:p>
    <w:p w:rsidR="00794DBC" w:rsidRDefault="00882742" w:rsidP="00CB2323">
      <w:pPr>
        <w:rPr>
          <w:rFonts w:ascii="Century Gothic" w:hAnsi="Century Gothic"/>
        </w:rPr>
      </w:pPr>
      <w:r>
        <w:rPr>
          <w:rFonts w:ascii="Century Gothic" w:hAnsi="Century Gothic"/>
          <w:noProof/>
          <w:lang w:eastAsia="en-US"/>
        </w:rPr>
        <w:pict>
          <v:shape id="_x0000_s1056" type="#_x0000_t202" style="position:absolute;margin-left:53.6pt;margin-top:7.7pt;width:307.9pt;height:105.05pt;z-index:251688448;mso-width-percent:400;mso-height-percent:200;mso-width-percent:400;mso-height-percent:200;mso-width-relative:margin;mso-height-relative:margin" stroked="f">
            <v:textbox style="mso-next-textbox:#_x0000_s1056;mso-fit-shape-to-text:t">
              <w:txbxContent>
                <w:p w:rsidR="00982506" w:rsidRDefault="00982506" w:rsidP="00794DBC">
                  <w:pPr>
                    <w:rPr>
                      <w:rFonts w:ascii="Century Gothic" w:hAnsi="Century Gothic"/>
                    </w:rPr>
                  </w:pPr>
                  <w:r w:rsidRPr="00CB2323">
                    <w:rPr>
                      <w:rFonts w:ascii="Century Gothic" w:hAnsi="Century Gothic"/>
                    </w:rPr>
                    <w:t>Na de uitwisseling zijn er een aantal nieuwe voorwerpen in de benoeming bijgekomen. H</w:t>
                  </w:r>
                  <w:r>
                    <w:rPr>
                      <w:rFonts w:ascii="Century Gothic" w:hAnsi="Century Gothic"/>
                    </w:rPr>
                    <w:t>et gaat hier om de voorwerpen v</w:t>
                  </w:r>
                  <w:r w:rsidRPr="00CB2323">
                    <w:rPr>
                      <w:rFonts w:ascii="Century Gothic" w:hAnsi="Century Gothic"/>
                    </w:rPr>
                    <w:t xml:space="preserve">ogelhuis, speelgoed, schutting en kleine tuin. Verder is er een groei te zien in </w:t>
                  </w:r>
                  <w:r>
                    <w:rPr>
                      <w:rFonts w:ascii="Century Gothic" w:hAnsi="Century Gothic"/>
                    </w:rPr>
                    <w:t>4</w:t>
                  </w:r>
                  <w:r w:rsidRPr="00CB2323">
                    <w:rPr>
                      <w:rFonts w:ascii="Century Gothic" w:hAnsi="Century Gothic"/>
                    </w:rPr>
                    <w:t xml:space="preserve"> voorwerpen</w:t>
                  </w:r>
                  <w:r>
                    <w:rPr>
                      <w:rFonts w:ascii="Century Gothic" w:hAnsi="Century Gothic"/>
                    </w:rPr>
                    <w:t xml:space="preserve"> (gras, bloemen/planten, dieren, vijver)</w:t>
                  </w:r>
                  <w:r w:rsidRPr="00CB2323">
                    <w:rPr>
                      <w:rFonts w:ascii="Century Gothic" w:hAnsi="Century Gothic"/>
                    </w:rPr>
                    <w:t xml:space="preserve">. Er is een daling </w:t>
                  </w:r>
                  <w:r>
                    <w:rPr>
                      <w:rFonts w:ascii="Century Gothic" w:hAnsi="Century Gothic"/>
                    </w:rPr>
                    <w:t>te zien in 8</w:t>
                  </w:r>
                  <w:r w:rsidRPr="00CB2323">
                    <w:rPr>
                      <w:rFonts w:ascii="Century Gothic" w:hAnsi="Century Gothic"/>
                    </w:rPr>
                    <w:t xml:space="preserve"> voorwerpen</w:t>
                  </w:r>
                  <w:r>
                    <w:rPr>
                      <w:rFonts w:ascii="Century Gothic" w:hAnsi="Century Gothic"/>
                    </w:rPr>
                    <w:t xml:space="preserve"> (bomen/struiken, stenen, tuinslang, zwembad, tuinmeubilair, schuur, tuingereedschap, zandbak)</w:t>
                  </w:r>
                  <w:r w:rsidRPr="00CB2323">
                    <w:rPr>
                      <w:rFonts w:ascii="Century Gothic" w:hAnsi="Century Gothic"/>
                    </w:rPr>
                    <w:t xml:space="preserve">.  </w:t>
                  </w:r>
                </w:p>
                <w:p w:rsidR="00982506" w:rsidRDefault="00982506"/>
              </w:txbxContent>
            </v:textbox>
          </v:shape>
        </w:pict>
      </w: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r w:rsidRPr="005C3297">
        <w:rPr>
          <w:noProof/>
        </w:rPr>
        <w:drawing>
          <wp:inline distT="0" distB="0" distL="0" distR="0">
            <wp:extent cx="4857750" cy="2381250"/>
            <wp:effectExtent l="0" t="0" r="0" b="0"/>
            <wp:docPr id="55"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85C57" w:rsidRDefault="00A85C57" w:rsidP="00CB2323">
      <w:pPr>
        <w:rPr>
          <w:rFonts w:ascii="Century Gothic" w:hAnsi="Century Gothic"/>
        </w:rPr>
      </w:pPr>
    </w:p>
    <w:p w:rsidR="00794DBC" w:rsidRDefault="00794DBC" w:rsidP="00CB2323">
      <w:pPr>
        <w:rPr>
          <w:rFonts w:ascii="Century Gothic" w:hAnsi="Century Gothic"/>
        </w:rPr>
      </w:pPr>
    </w:p>
    <w:p w:rsidR="00794DBC" w:rsidRDefault="00794DBC" w:rsidP="00CB2323">
      <w:pPr>
        <w:rPr>
          <w:rFonts w:ascii="Century Gothic" w:hAnsi="Century Gothic"/>
        </w:rPr>
      </w:pPr>
    </w:p>
    <w:p w:rsidR="00794DBC" w:rsidRPr="00CB2323" w:rsidRDefault="00794DBC" w:rsidP="00CB2323">
      <w:pPr>
        <w:rPr>
          <w:rFonts w:ascii="Century Gothic" w:hAnsi="Century Gothic"/>
        </w:rPr>
      </w:pPr>
    </w:p>
    <w:p w:rsidR="007D2070" w:rsidRDefault="00882742" w:rsidP="00921CAD">
      <w:pPr>
        <w:ind w:left="567"/>
      </w:pPr>
      <w:r>
        <w:rPr>
          <w:noProof/>
        </w:rPr>
        <w:pict>
          <v:rect id="_x0000_s1052" style="position:absolute;left:0;text-align:left;margin-left:323.25pt;margin-top:8.75pt;width:171pt;height:30.25pt;z-index:251680256" fillcolor="white [3201]" strokecolor="#9bbb59 [3206]">
            <v:shadow color="#868686"/>
            <v:textbox style="mso-next-textbox:#_x0000_s1052">
              <w:txbxContent>
                <w:p w:rsidR="00982506" w:rsidRPr="00864598" w:rsidRDefault="00982506" w:rsidP="00864598">
                  <w:pPr>
                    <w:jc w:val="center"/>
                    <w:rPr>
                      <w:rFonts w:ascii="Century Gothic" w:hAnsi="Century Gothic"/>
                      <w:b/>
                      <w:color w:val="92D050"/>
                    </w:rPr>
                  </w:pPr>
                  <w:r w:rsidRPr="00864598">
                    <w:rPr>
                      <w:rFonts w:ascii="Century Gothic" w:hAnsi="Century Gothic"/>
                      <w:b/>
                      <w:color w:val="92D050"/>
                    </w:rPr>
                    <w:t>Omgeving</w:t>
                  </w:r>
                </w:p>
                <w:p w:rsidR="00982506" w:rsidRPr="0049528E" w:rsidRDefault="00982506" w:rsidP="00864598">
                  <w:pPr>
                    <w:jc w:val="center"/>
                    <w:rPr>
                      <w:rFonts w:ascii="Century Gothic" w:hAnsi="Century Gothic"/>
                    </w:rPr>
                  </w:pPr>
                  <w:r w:rsidRPr="0049528E">
                    <w:rPr>
                      <w:rFonts w:ascii="Century Gothic" w:hAnsi="Century Gothic"/>
                    </w:rPr>
                    <w:t>Wat is er te zien in de straten?</w:t>
                  </w:r>
                </w:p>
              </w:txbxContent>
            </v:textbox>
          </v:rect>
        </w:pict>
      </w:r>
    </w:p>
    <w:p w:rsidR="00CB2323" w:rsidRDefault="00CB2323" w:rsidP="00921CAD">
      <w:pPr>
        <w:ind w:left="567"/>
      </w:pPr>
    </w:p>
    <w:p w:rsidR="00CB2323" w:rsidRDefault="00CB2323" w:rsidP="00921CAD">
      <w:pPr>
        <w:ind w:left="567"/>
      </w:pPr>
    </w:p>
    <w:p w:rsidR="00CB2323" w:rsidRDefault="00CB2323" w:rsidP="00921CAD">
      <w:pPr>
        <w:ind w:left="567"/>
      </w:pPr>
    </w:p>
    <w:p w:rsidR="00287698" w:rsidRDefault="00FF75D6" w:rsidP="007E054B">
      <w:r>
        <w:rPr>
          <w:rFonts w:ascii="Century Gothic" w:hAnsi="Century Gothic"/>
          <w:noProof/>
        </w:rPr>
        <w:drawing>
          <wp:anchor distT="0" distB="0" distL="114300" distR="114300" simplePos="0" relativeHeight="251675136" behindDoc="0" locked="0" layoutInCell="1" allowOverlap="1">
            <wp:simplePos x="0" y="0"/>
            <wp:positionH relativeFrom="column">
              <wp:posOffset>409575</wp:posOffset>
            </wp:positionH>
            <wp:positionV relativeFrom="paragraph">
              <wp:posOffset>301625</wp:posOffset>
            </wp:positionV>
            <wp:extent cx="4648200" cy="2209800"/>
            <wp:effectExtent l="0" t="0" r="0" b="0"/>
            <wp:wrapSquare wrapText="bothSides"/>
            <wp:docPr id="15"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E6406D" w:rsidRPr="007E054B">
        <w:rPr>
          <w:rFonts w:ascii="Century Gothic" w:hAnsi="Century Gothic"/>
        </w:rPr>
        <w:br w:type="textWrapping" w:clear="all"/>
      </w:r>
    </w:p>
    <w:p w:rsidR="00352DA8" w:rsidRDefault="00352DA8" w:rsidP="007E054B"/>
    <w:p w:rsidR="00352DA8" w:rsidRDefault="00352DA8" w:rsidP="007E054B"/>
    <w:p w:rsidR="00352DA8" w:rsidRDefault="00352DA8" w:rsidP="007E054B"/>
    <w:p w:rsidR="00352DA8" w:rsidRDefault="00352DA8" w:rsidP="007E054B"/>
    <w:p w:rsidR="00352DA8" w:rsidRDefault="00882742" w:rsidP="007E054B">
      <w:r>
        <w:rPr>
          <w:noProof/>
          <w:lang w:eastAsia="en-US"/>
        </w:rPr>
        <w:pict>
          <v:shape id="_x0000_s1055" type="#_x0000_t202" style="position:absolute;margin-left:451.5pt;margin-top:8.75pt;width:313.9pt;height:129.05pt;z-index:251686400;mso-width-relative:margin;mso-height-relative:margin" stroked="f">
            <v:textbox style="mso-next-textbox:#_x0000_s1055">
              <w:txbxContent>
                <w:p w:rsidR="00982506" w:rsidRDefault="00982506">
                  <w:r w:rsidRPr="007E054B">
                    <w:rPr>
                      <w:rFonts w:ascii="Century Gothic" w:hAnsi="Century Gothic"/>
                    </w:rPr>
                    <w:t>Na de uitwisseling zijn er 4 nieuwe onderwerpen bij gekomen. Het gaat hier om de onderwerpen gras, voortuinen, fietspad, verkeersborden. Verder is er groei te zien in 5 voorwerpen (weg, huizen, auto’s, fietsen, verlichting).</w:t>
                  </w:r>
                  <w:r>
                    <w:rPr>
                      <w:rFonts w:ascii="Century Gothic" w:hAnsi="Century Gothic"/>
                    </w:rPr>
                    <w:t xml:space="preserve"> Er is een daling te zien in 9 voorwerpen (mensen/kinderen, kruispunt, bomen/planten, stoep, city </w:t>
                  </w:r>
                  <w:proofErr w:type="spellStart"/>
                  <w:r>
                    <w:rPr>
                      <w:rFonts w:ascii="Century Gothic" w:hAnsi="Century Gothic"/>
                    </w:rPr>
                    <w:t>clock</w:t>
                  </w:r>
                  <w:proofErr w:type="spellEnd"/>
                  <w:r>
                    <w:rPr>
                      <w:rFonts w:ascii="Century Gothic" w:hAnsi="Century Gothic"/>
                    </w:rPr>
                    <w:t>, winkels, spoorweg/trein, stoplicht, kerk).</w:t>
                  </w:r>
                </w:p>
              </w:txbxContent>
            </v:textbox>
          </v:shape>
        </w:pict>
      </w:r>
    </w:p>
    <w:p w:rsidR="00352DA8" w:rsidRDefault="00352DA8" w:rsidP="007E054B"/>
    <w:p w:rsidR="00352DA8" w:rsidRDefault="00352DA8" w:rsidP="007E054B"/>
    <w:p w:rsidR="00352DA8" w:rsidRDefault="00352DA8" w:rsidP="007E054B"/>
    <w:p w:rsidR="00352DA8" w:rsidRDefault="00352DA8" w:rsidP="007E054B"/>
    <w:p w:rsidR="00352DA8" w:rsidRDefault="00352DA8" w:rsidP="007E054B"/>
    <w:p w:rsidR="00352DA8" w:rsidRDefault="00352DA8" w:rsidP="007E054B"/>
    <w:p w:rsidR="00352DA8" w:rsidRDefault="00352DA8" w:rsidP="007E054B"/>
    <w:p w:rsidR="00352DA8" w:rsidRDefault="00352DA8" w:rsidP="007E054B"/>
    <w:p w:rsidR="00352DA8" w:rsidRDefault="00352DA8" w:rsidP="007E054B"/>
    <w:p w:rsidR="00352DA8" w:rsidRPr="008B5F3F" w:rsidRDefault="00352DA8" w:rsidP="007E054B"/>
    <w:p w:rsidR="007D4ED8" w:rsidRDefault="007D4ED8" w:rsidP="00287698">
      <w:pPr>
        <w:ind w:firstLine="708"/>
        <w:rPr>
          <w:rFonts w:ascii="Century Gothic" w:hAnsi="Century Gothic"/>
          <w:szCs w:val="20"/>
        </w:rPr>
      </w:pPr>
    </w:p>
    <w:p w:rsidR="009353AC" w:rsidRDefault="00352DA8" w:rsidP="00FF75D6">
      <w:pPr>
        <w:rPr>
          <w:rFonts w:ascii="Century Gothic" w:hAnsi="Century Gothic"/>
          <w:szCs w:val="20"/>
        </w:rPr>
      </w:pPr>
      <w:r w:rsidRPr="00E6406D">
        <w:rPr>
          <w:noProof/>
        </w:rPr>
        <w:drawing>
          <wp:inline distT="0" distB="0" distL="0" distR="0">
            <wp:extent cx="5305425" cy="2390775"/>
            <wp:effectExtent l="0" t="0" r="0" b="0"/>
            <wp:docPr id="52"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353AC" w:rsidRDefault="009353AC" w:rsidP="00287698">
      <w:pPr>
        <w:ind w:firstLine="708"/>
        <w:rPr>
          <w:rFonts w:ascii="Century Gothic" w:hAnsi="Century Gothic"/>
          <w:szCs w:val="20"/>
        </w:rPr>
      </w:pPr>
    </w:p>
    <w:p w:rsidR="009353AC" w:rsidRDefault="009353AC" w:rsidP="004044EF">
      <w:pPr>
        <w:rPr>
          <w:rFonts w:ascii="Century Gothic" w:hAnsi="Century Gothic"/>
          <w:szCs w:val="20"/>
        </w:rPr>
        <w:sectPr w:rsidR="009353AC" w:rsidSect="00461ED1">
          <w:pgSz w:w="16838" w:h="11906" w:orient="landscape"/>
          <w:pgMar w:top="720" w:right="720" w:bottom="720" w:left="851" w:header="709" w:footer="709" w:gutter="0"/>
          <w:cols w:space="708"/>
          <w:docGrid w:linePitch="360"/>
        </w:sectPr>
      </w:pPr>
    </w:p>
    <w:p w:rsidR="002A6605" w:rsidRDefault="00882742" w:rsidP="002A6605">
      <w:pPr>
        <w:tabs>
          <w:tab w:val="left" w:pos="3585"/>
        </w:tabs>
        <w:rPr>
          <w:rFonts w:ascii="Century Gothic" w:hAnsi="Century Gothic"/>
          <w:szCs w:val="20"/>
        </w:rPr>
      </w:pPr>
      <w:r>
        <w:rPr>
          <w:rFonts w:ascii="Century Gothic" w:hAnsi="Century Gothic"/>
          <w:noProof/>
          <w:szCs w:val="20"/>
        </w:rPr>
        <w:lastRenderedPageBreak/>
        <w:pict>
          <v:roundrect id="_x0000_s1044" style="position:absolute;margin-left:33pt;margin-top:5.75pt;width:497.25pt;height:59.5pt;z-index:251670016" arcsize="10923f" strokecolor="#95b3d7" strokeweight="1pt">
            <v:fill color2="#b8cce4" focusposition="1" focussize="" focus="100%" type="gradient"/>
            <v:shadow on="t" type="perspective" color="#243f60" opacity=".5" offset="1pt" offset2="-3pt"/>
            <v:textbox style="mso-next-textbox:#_x0000_s1044">
              <w:txbxContent>
                <w:p w:rsidR="00982506" w:rsidRPr="00BC4109" w:rsidRDefault="00982506" w:rsidP="005A4A80">
                  <w:pPr>
                    <w:ind w:left="720"/>
                    <w:jc w:val="center"/>
                    <w:rPr>
                      <w:rFonts w:ascii="Bradley Hand ITC" w:hAnsi="Bradley Hand ITC"/>
                      <w:b/>
                      <w:sz w:val="28"/>
                      <w:szCs w:val="28"/>
                      <w:u w:val="single"/>
                    </w:rPr>
                  </w:pPr>
                  <w:r>
                    <w:rPr>
                      <w:rFonts w:ascii="Bradley Hand ITC" w:hAnsi="Bradley Hand ITC"/>
                      <w:b/>
                      <w:sz w:val="28"/>
                      <w:szCs w:val="28"/>
                      <w:u w:val="single"/>
                    </w:rPr>
                    <w:t>Hoofdstuk 6</w:t>
                  </w:r>
                </w:p>
                <w:p w:rsidR="00982506" w:rsidRPr="005A4A80" w:rsidRDefault="00982506" w:rsidP="005A4A80">
                  <w:pPr>
                    <w:jc w:val="center"/>
                    <w:rPr>
                      <w:rFonts w:ascii="Bradley Hand ITC" w:hAnsi="Bradley Hand ITC"/>
                      <w:b/>
                      <w:sz w:val="24"/>
                    </w:rPr>
                  </w:pPr>
                  <w:r w:rsidRPr="005A4A80">
                    <w:rPr>
                      <w:rFonts w:ascii="Bradley Hand ITC" w:hAnsi="Bradley Hand ITC"/>
                      <w:b/>
                      <w:sz w:val="24"/>
                    </w:rPr>
                    <w:t>Activiteiten binnen of buiten IPC die ertoe bijdragen dat het beeld van Nederlandse kinderen op de NSS over kinderen in Nederland wordt vergroot</w:t>
                  </w:r>
                </w:p>
                <w:p w:rsidR="00982506" w:rsidRPr="00D15348" w:rsidRDefault="00982506" w:rsidP="002A6605">
                  <w:pPr>
                    <w:ind w:left="720"/>
                    <w:rPr>
                      <w:rFonts w:ascii="Bradley Hand ITC" w:hAnsi="Bradley Hand ITC"/>
                      <w:b/>
                      <w:sz w:val="28"/>
                      <w:szCs w:val="28"/>
                    </w:rPr>
                  </w:pPr>
                </w:p>
              </w:txbxContent>
            </v:textbox>
          </v:roundrect>
        </w:pict>
      </w:r>
    </w:p>
    <w:p w:rsidR="002A6605" w:rsidRPr="002A6605" w:rsidRDefault="002A6605" w:rsidP="002A6605">
      <w:pPr>
        <w:rPr>
          <w:rFonts w:ascii="Century Gothic" w:hAnsi="Century Gothic"/>
          <w:szCs w:val="20"/>
        </w:rPr>
      </w:pPr>
    </w:p>
    <w:p w:rsidR="002A6605" w:rsidRPr="002A6605" w:rsidRDefault="002A6605" w:rsidP="002A6605">
      <w:pPr>
        <w:rPr>
          <w:rFonts w:ascii="Century Gothic" w:hAnsi="Century Gothic"/>
          <w:szCs w:val="20"/>
        </w:rPr>
      </w:pPr>
    </w:p>
    <w:p w:rsidR="002A6605" w:rsidRPr="002A6605" w:rsidRDefault="002A6605" w:rsidP="002A6605">
      <w:pPr>
        <w:rPr>
          <w:rFonts w:ascii="Century Gothic" w:hAnsi="Century Gothic"/>
          <w:szCs w:val="20"/>
        </w:rPr>
      </w:pPr>
    </w:p>
    <w:p w:rsidR="002A6605" w:rsidRPr="002A6605" w:rsidRDefault="002A6605" w:rsidP="002A6605">
      <w:pPr>
        <w:rPr>
          <w:rFonts w:ascii="Century Gothic" w:hAnsi="Century Gothic"/>
          <w:szCs w:val="20"/>
        </w:rPr>
      </w:pPr>
    </w:p>
    <w:p w:rsidR="002A6605" w:rsidRPr="002A6605" w:rsidRDefault="002A6605" w:rsidP="002A6605">
      <w:pPr>
        <w:rPr>
          <w:rFonts w:ascii="Century Gothic" w:hAnsi="Century Gothic"/>
          <w:szCs w:val="20"/>
        </w:rPr>
      </w:pPr>
    </w:p>
    <w:p w:rsidR="002A6605" w:rsidRDefault="002A6605" w:rsidP="002A6605">
      <w:pPr>
        <w:rPr>
          <w:rFonts w:ascii="Century Gothic" w:hAnsi="Century Gothic"/>
          <w:szCs w:val="20"/>
        </w:rPr>
      </w:pPr>
    </w:p>
    <w:p w:rsidR="003845FC" w:rsidRPr="003845FC" w:rsidRDefault="003845FC" w:rsidP="00A85C57">
      <w:pPr>
        <w:ind w:firstLine="708"/>
        <w:rPr>
          <w:rFonts w:ascii="Century Gothic" w:hAnsi="Century Gothic"/>
          <w:b/>
          <w:color w:val="0070C0"/>
          <w:szCs w:val="20"/>
        </w:rPr>
      </w:pPr>
      <w:r w:rsidRPr="003845FC">
        <w:rPr>
          <w:rFonts w:ascii="Century Gothic" w:hAnsi="Century Gothic"/>
          <w:b/>
          <w:color w:val="0070C0"/>
          <w:szCs w:val="20"/>
        </w:rPr>
        <w:t>6.1 Advies praktijk</w:t>
      </w:r>
    </w:p>
    <w:p w:rsidR="003845FC" w:rsidRDefault="003845FC" w:rsidP="002A6605">
      <w:pPr>
        <w:rPr>
          <w:rFonts w:ascii="Century Gothic" w:hAnsi="Century Gothic"/>
          <w:szCs w:val="20"/>
        </w:rPr>
      </w:pPr>
    </w:p>
    <w:p w:rsidR="00433E13" w:rsidRDefault="00433E13" w:rsidP="002A6605">
      <w:pPr>
        <w:rPr>
          <w:rFonts w:ascii="Century Gothic" w:hAnsi="Century Gothic"/>
          <w:szCs w:val="20"/>
        </w:rPr>
      </w:pPr>
      <w:r>
        <w:rPr>
          <w:rFonts w:ascii="Century Gothic" w:hAnsi="Century Gothic"/>
          <w:szCs w:val="20"/>
        </w:rPr>
        <w:t xml:space="preserve">De resultaten voor en na de uitwisseling zijn verschillend. Dit houdt in dat de leerlingen hun beeld hebben aangepast en vergroot. Activiteiten binnen of buiten IPC die er toe bijdragen dat het beeld van de Nederlandse kinderen op de NSS over kinderen in Nederland wordt vergroot is een uitwisseling. </w:t>
      </w:r>
    </w:p>
    <w:p w:rsidR="00433E13" w:rsidRDefault="00433E13" w:rsidP="002A6605">
      <w:pPr>
        <w:rPr>
          <w:rFonts w:ascii="Century Gothic" w:hAnsi="Century Gothic"/>
          <w:szCs w:val="20"/>
        </w:rPr>
      </w:pPr>
      <w:r>
        <w:rPr>
          <w:rFonts w:ascii="Century Gothic" w:hAnsi="Century Gothic"/>
          <w:szCs w:val="20"/>
        </w:rPr>
        <w:t xml:space="preserve">Hieronder heb ik een plan gemaakt voor de leerkrachten van de NSS. Het gaat hier om een uitwisselingsplan met een klas in Nederland, met dezelfde leeftijd </w:t>
      </w:r>
      <w:r w:rsidR="003A5EC1">
        <w:rPr>
          <w:rFonts w:ascii="Century Gothic" w:hAnsi="Century Gothic"/>
          <w:szCs w:val="20"/>
        </w:rPr>
        <w:t>als</w:t>
      </w:r>
      <w:r>
        <w:rPr>
          <w:rFonts w:ascii="Century Gothic" w:hAnsi="Century Gothic"/>
          <w:szCs w:val="20"/>
        </w:rPr>
        <w:t xml:space="preserve"> de </w:t>
      </w:r>
      <w:proofErr w:type="spellStart"/>
      <w:r>
        <w:rPr>
          <w:rFonts w:ascii="Century Gothic" w:hAnsi="Century Gothic"/>
          <w:szCs w:val="20"/>
        </w:rPr>
        <w:t>milepost</w:t>
      </w:r>
      <w:proofErr w:type="spellEnd"/>
      <w:r>
        <w:rPr>
          <w:rFonts w:ascii="Century Gothic" w:hAnsi="Century Gothic"/>
          <w:szCs w:val="20"/>
        </w:rPr>
        <w:t xml:space="preserve"> 1 leerlingen hier in Kenia, dit omdat op deze manier de leefwerelden zoveel mogelijk connecties hebben. </w:t>
      </w:r>
    </w:p>
    <w:p w:rsidR="00857603" w:rsidRDefault="00433E13" w:rsidP="002A6605">
      <w:pPr>
        <w:rPr>
          <w:rFonts w:ascii="Century Gothic" w:hAnsi="Century Gothic"/>
          <w:szCs w:val="20"/>
        </w:rPr>
      </w:pPr>
      <w:r>
        <w:rPr>
          <w:rFonts w:ascii="Century Gothic" w:hAnsi="Century Gothic"/>
          <w:szCs w:val="20"/>
        </w:rPr>
        <w:t xml:space="preserve">De uitwisseling is zo ontworpen dat het binnen het IPC past. </w:t>
      </w:r>
      <w:r w:rsidR="00FD48E6">
        <w:rPr>
          <w:rFonts w:ascii="Century Gothic" w:hAnsi="Century Gothic"/>
          <w:szCs w:val="20"/>
        </w:rPr>
        <w:t xml:space="preserve">IPC gaat met elke unit en elke les uit van een bepaalde opbouw. Deze opbouw heb ik laten terug keren in het plan, zoals deze hieronder te vinden is. </w:t>
      </w:r>
    </w:p>
    <w:p w:rsidR="00642D16" w:rsidRDefault="00857603" w:rsidP="002A6605">
      <w:pPr>
        <w:rPr>
          <w:rFonts w:ascii="Century Gothic" w:hAnsi="Century Gothic"/>
          <w:szCs w:val="20"/>
        </w:rPr>
      </w:pPr>
      <w:r>
        <w:rPr>
          <w:rFonts w:ascii="Century Gothic" w:hAnsi="Century Gothic"/>
          <w:szCs w:val="20"/>
        </w:rPr>
        <w:t xml:space="preserve">Om na deze activiteiten binnen het IPC te testen of het beeld vergroot is, is er in bijlage 1 de enquête bijgevoegd die de leerlingen vervolgens kunnen invullen. </w:t>
      </w:r>
      <w:r w:rsidR="007E3B83">
        <w:rPr>
          <w:rFonts w:ascii="Century Gothic" w:hAnsi="Century Gothic"/>
          <w:szCs w:val="20"/>
        </w:rPr>
        <w:t xml:space="preserve">Dit kan dan aan het begin worden gedaan, als nulmeting, en na de uitwisseling, als eindmeting. </w:t>
      </w:r>
      <w:r w:rsidR="00635273">
        <w:rPr>
          <w:rFonts w:ascii="Century Gothic" w:hAnsi="Century Gothic"/>
          <w:szCs w:val="20"/>
        </w:rPr>
        <w:t>De leerkracht kan op deze manier pijlen of het beeld vergroot is van de Nederlandse kinderen op de NSS over de kinderen in Nederland.</w:t>
      </w:r>
    </w:p>
    <w:p w:rsidR="00433E13" w:rsidRDefault="00635273" w:rsidP="002A6605">
      <w:pPr>
        <w:rPr>
          <w:rFonts w:ascii="Century Gothic" w:hAnsi="Century Gothic"/>
          <w:szCs w:val="20"/>
        </w:rPr>
      </w:pPr>
      <w:r>
        <w:rPr>
          <w:rFonts w:ascii="Century Gothic" w:hAnsi="Century Gothic"/>
          <w:szCs w:val="20"/>
        </w:rPr>
        <w:t xml:space="preserve"> </w:t>
      </w:r>
      <w:r w:rsidR="00433E13">
        <w:rPr>
          <w:rFonts w:ascii="Century Gothic" w:hAnsi="Century Gothic"/>
          <w:szCs w:val="20"/>
        </w:rPr>
        <w:t xml:space="preserve"> </w:t>
      </w:r>
    </w:p>
    <w:p w:rsidR="00642D16" w:rsidRDefault="00642D16" w:rsidP="002A6605">
      <w:pPr>
        <w:rPr>
          <w:rFonts w:ascii="Century Gothic" w:hAnsi="Century Gothic"/>
          <w:szCs w:val="20"/>
        </w:rPr>
      </w:pPr>
      <w:r>
        <w:rPr>
          <w:rFonts w:ascii="Century Gothic" w:hAnsi="Century Gothic"/>
          <w:szCs w:val="20"/>
        </w:rPr>
        <w:t>Hieronder is de uitwisseling uitgewerkt op de manier zoals IPC zijn units aan biedt:</w:t>
      </w:r>
    </w:p>
    <w:p w:rsidR="00433E13" w:rsidRDefault="00433E13" w:rsidP="002A6605">
      <w:pPr>
        <w:rPr>
          <w:rFonts w:ascii="Century Gothic" w:hAnsi="Century Gothic"/>
          <w:szCs w:val="20"/>
        </w:rPr>
      </w:pPr>
    </w:p>
    <w:p w:rsidR="007E3CC4" w:rsidRPr="00765751" w:rsidRDefault="00824F4F" w:rsidP="002A6605">
      <w:pPr>
        <w:rPr>
          <w:rFonts w:ascii="Century Gothic" w:hAnsi="Century Gothic"/>
          <w:b/>
          <w:i/>
          <w:szCs w:val="20"/>
        </w:rPr>
      </w:pPr>
      <w:r>
        <w:rPr>
          <w:rFonts w:ascii="Century Gothic" w:hAnsi="Century Gothic"/>
          <w:b/>
          <w:i/>
          <w:noProof/>
          <w:szCs w:val="20"/>
        </w:rPr>
        <w:drawing>
          <wp:anchor distT="0" distB="0" distL="114300" distR="114300" simplePos="0" relativeHeight="251705856" behindDoc="1" locked="0" layoutInCell="1" allowOverlap="1">
            <wp:simplePos x="0" y="0"/>
            <wp:positionH relativeFrom="column">
              <wp:posOffset>5467350</wp:posOffset>
            </wp:positionH>
            <wp:positionV relativeFrom="paragraph">
              <wp:posOffset>19050</wp:posOffset>
            </wp:positionV>
            <wp:extent cx="1133475" cy="1019175"/>
            <wp:effectExtent l="19050" t="0" r="9525" b="0"/>
            <wp:wrapTight wrapText="bothSides">
              <wp:wrapPolygon edited="0">
                <wp:start x="-363" y="0"/>
                <wp:lineTo x="-363" y="21398"/>
                <wp:lineTo x="21782" y="21398"/>
                <wp:lineTo x="21782" y="0"/>
                <wp:lineTo x="-363" y="0"/>
              </wp:wrapPolygon>
            </wp:wrapTight>
            <wp:docPr id="2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133475" cy="1019175"/>
                    </a:xfrm>
                    <a:prstGeom prst="rect">
                      <a:avLst/>
                    </a:prstGeom>
                    <a:noFill/>
                    <a:ln w="9525">
                      <a:noFill/>
                      <a:miter lim="800000"/>
                      <a:headEnd/>
                      <a:tailEnd/>
                    </a:ln>
                  </pic:spPr>
                </pic:pic>
              </a:graphicData>
            </a:graphic>
          </wp:anchor>
        </w:drawing>
      </w:r>
      <w:r w:rsidR="007E3CC4" w:rsidRPr="00765751">
        <w:rPr>
          <w:rFonts w:ascii="Century Gothic" w:hAnsi="Century Gothic"/>
          <w:b/>
          <w:i/>
          <w:szCs w:val="20"/>
        </w:rPr>
        <w:t>Startpunt</w:t>
      </w:r>
    </w:p>
    <w:p w:rsidR="0015773E" w:rsidRDefault="0015773E" w:rsidP="002A6605">
      <w:pPr>
        <w:rPr>
          <w:rFonts w:ascii="Century Gothic" w:hAnsi="Century Gothic"/>
          <w:szCs w:val="20"/>
        </w:rPr>
      </w:pPr>
      <w:r>
        <w:rPr>
          <w:rFonts w:ascii="Century Gothic" w:hAnsi="Century Gothic"/>
          <w:szCs w:val="20"/>
        </w:rPr>
        <w:t xml:space="preserve">Samen met de kinderen gaat u de helft van het klaslokaal inrichten met echte Nederlandse voorwerpen, de andere helft richt u in met echte </w:t>
      </w:r>
      <w:proofErr w:type="spellStart"/>
      <w:r>
        <w:rPr>
          <w:rFonts w:ascii="Century Gothic" w:hAnsi="Century Gothic"/>
          <w:szCs w:val="20"/>
        </w:rPr>
        <w:t>Keniaanse</w:t>
      </w:r>
      <w:proofErr w:type="spellEnd"/>
      <w:r>
        <w:rPr>
          <w:rFonts w:ascii="Century Gothic" w:hAnsi="Century Gothic"/>
          <w:szCs w:val="20"/>
        </w:rPr>
        <w:t xml:space="preserve"> voorwerpen. Bij Nederlandse voorwerpen valt te denken aan molens, klompen, fietsen, dropjes, stroopwafels, de koningin, grachten enz. Dit kunt u vorm geven door middel van posters, of u knutselt samen met de leerlingen deze voorwerpen.</w:t>
      </w:r>
    </w:p>
    <w:p w:rsidR="00824F4F" w:rsidRDefault="0015773E" w:rsidP="002A6605">
      <w:pPr>
        <w:rPr>
          <w:rFonts w:ascii="Century Gothic" w:hAnsi="Century Gothic"/>
          <w:szCs w:val="20"/>
        </w:rPr>
      </w:pPr>
      <w:r>
        <w:rPr>
          <w:rFonts w:ascii="Century Gothic" w:hAnsi="Century Gothic"/>
          <w:szCs w:val="20"/>
        </w:rPr>
        <w:t xml:space="preserve">Ditzelfde geldt voor </w:t>
      </w:r>
      <w:proofErr w:type="spellStart"/>
      <w:r>
        <w:rPr>
          <w:rFonts w:ascii="Century Gothic" w:hAnsi="Century Gothic"/>
          <w:szCs w:val="20"/>
        </w:rPr>
        <w:t>Keniaanse</w:t>
      </w:r>
      <w:proofErr w:type="spellEnd"/>
      <w:r>
        <w:rPr>
          <w:rFonts w:ascii="Century Gothic" w:hAnsi="Century Gothic"/>
          <w:szCs w:val="20"/>
        </w:rPr>
        <w:t xml:space="preserve"> voorwerpen zoals links rijden, onder de evenaar, </w:t>
      </w:r>
    </w:p>
    <w:p w:rsidR="0015773E" w:rsidRDefault="0015773E" w:rsidP="002A6605">
      <w:pPr>
        <w:rPr>
          <w:rFonts w:ascii="Century Gothic" w:hAnsi="Century Gothic"/>
          <w:szCs w:val="20"/>
        </w:rPr>
      </w:pPr>
      <w:r>
        <w:rPr>
          <w:rFonts w:ascii="Century Gothic" w:hAnsi="Century Gothic"/>
          <w:szCs w:val="20"/>
        </w:rPr>
        <w:t xml:space="preserve">veel zon, </w:t>
      </w:r>
      <w:proofErr w:type="spellStart"/>
      <w:r>
        <w:rPr>
          <w:rFonts w:ascii="Century Gothic" w:hAnsi="Century Gothic"/>
          <w:szCs w:val="20"/>
        </w:rPr>
        <w:t>ugali</w:t>
      </w:r>
      <w:proofErr w:type="spellEnd"/>
      <w:r>
        <w:rPr>
          <w:rFonts w:ascii="Century Gothic" w:hAnsi="Century Gothic"/>
          <w:szCs w:val="20"/>
        </w:rPr>
        <w:t xml:space="preserve">, </w:t>
      </w:r>
      <w:proofErr w:type="spellStart"/>
      <w:r>
        <w:rPr>
          <w:rFonts w:ascii="Century Gothic" w:hAnsi="Century Gothic"/>
          <w:szCs w:val="20"/>
        </w:rPr>
        <w:t>skuma</w:t>
      </w:r>
      <w:proofErr w:type="spellEnd"/>
      <w:r>
        <w:rPr>
          <w:rFonts w:ascii="Century Gothic" w:hAnsi="Century Gothic"/>
          <w:szCs w:val="20"/>
        </w:rPr>
        <w:t xml:space="preserve">, de president enz.  </w:t>
      </w:r>
    </w:p>
    <w:p w:rsidR="0015773E" w:rsidRDefault="00824F4F" w:rsidP="002A6605">
      <w:pPr>
        <w:rPr>
          <w:rFonts w:ascii="Century Gothic" w:hAnsi="Century Gothic"/>
          <w:szCs w:val="20"/>
        </w:rPr>
      </w:pPr>
      <w:r>
        <w:rPr>
          <w:rFonts w:ascii="Century Gothic" w:hAnsi="Century Gothic"/>
          <w:noProof/>
          <w:szCs w:val="20"/>
        </w:rPr>
        <w:drawing>
          <wp:anchor distT="0" distB="0" distL="114300" distR="114300" simplePos="0" relativeHeight="251706880" behindDoc="1" locked="0" layoutInCell="1" allowOverlap="1">
            <wp:simplePos x="0" y="0"/>
            <wp:positionH relativeFrom="column">
              <wp:posOffset>5772150</wp:posOffset>
            </wp:positionH>
            <wp:positionV relativeFrom="paragraph">
              <wp:posOffset>30480</wp:posOffset>
            </wp:positionV>
            <wp:extent cx="828675" cy="876300"/>
            <wp:effectExtent l="19050" t="0" r="9525" b="0"/>
            <wp:wrapTight wrapText="bothSides">
              <wp:wrapPolygon edited="0">
                <wp:start x="-497" y="0"/>
                <wp:lineTo x="-497" y="21130"/>
                <wp:lineTo x="21848" y="21130"/>
                <wp:lineTo x="21848" y="0"/>
                <wp:lineTo x="-497" y="0"/>
              </wp:wrapPolygon>
            </wp:wrapTight>
            <wp:docPr id="3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828675" cy="876300"/>
                    </a:xfrm>
                    <a:prstGeom prst="rect">
                      <a:avLst/>
                    </a:prstGeom>
                    <a:noFill/>
                    <a:ln w="9525">
                      <a:noFill/>
                      <a:miter lim="800000"/>
                      <a:headEnd/>
                      <a:tailEnd/>
                    </a:ln>
                  </pic:spPr>
                </pic:pic>
              </a:graphicData>
            </a:graphic>
          </wp:anchor>
        </w:drawing>
      </w:r>
    </w:p>
    <w:p w:rsidR="007E3CC4" w:rsidRPr="00765751" w:rsidRDefault="00433B96" w:rsidP="002A6605">
      <w:pPr>
        <w:rPr>
          <w:rFonts w:ascii="Century Gothic" w:hAnsi="Century Gothic"/>
          <w:b/>
          <w:i/>
          <w:szCs w:val="20"/>
        </w:rPr>
      </w:pPr>
      <w:r w:rsidRPr="00765751">
        <w:rPr>
          <w:rFonts w:ascii="Century Gothic" w:hAnsi="Century Gothic"/>
          <w:b/>
          <w:i/>
          <w:szCs w:val="20"/>
        </w:rPr>
        <w:t>Kennisoogst</w:t>
      </w:r>
    </w:p>
    <w:p w:rsidR="00513461" w:rsidRPr="00765751" w:rsidRDefault="00513461" w:rsidP="002A6605">
      <w:pPr>
        <w:rPr>
          <w:rFonts w:ascii="Century Gothic" w:hAnsi="Century Gothic"/>
          <w:szCs w:val="20"/>
        </w:rPr>
      </w:pPr>
      <w:r w:rsidRPr="00765751">
        <w:rPr>
          <w:rFonts w:ascii="Century Gothic" w:hAnsi="Century Gothic"/>
          <w:szCs w:val="20"/>
        </w:rPr>
        <w:t xml:space="preserve">Leg na het startpunt aan de kinderen uit dat ze samen gaan uitzoeken wat ze weten van Nederland en Kenia. Leg dit vast in een </w:t>
      </w:r>
      <w:proofErr w:type="spellStart"/>
      <w:r w:rsidRPr="00765751">
        <w:rPr>
          <w:rFonts w:ascii="Century Gothic" w:hAnsi="Century Gothic"/>
          <w:szCs w:val="20"/>
        </w:rPr>
        <w:t>mindmap</w:t>
      </w:r>
      <w:proofErr w:type="spellEnd"/>
      <w:r w:rsidRPr="00765751">
        <w:rPr>
          <w:rFonts w:ascii="Century Gothic" w:hAnsi="Century Gothic"/>
          <w:szCs w:val="20"/>
        </w:rPr>
        <w:t xml:space="preserve">. U kunt de koppen gebruiken zoals ze hieronder staan afgebeeld.  </w:t>
      </w:r>
    </w:p>
    <w:p w:rsidR="00433B96" w:rsidRDefault="00433B96" w:rsidP="002A6605">
      <w:pPr>
        <w:rPr>
          <w:rFonts w:ascii="Century Gothic" w:hAnsi="Century Gothic"/>
          <w:szCs w:val="20"/>
        </w:rPr>
      </w:pPr>
    </w:p>
    <w:p w:rsidR="00274472" w:rsidRDefault="007035E0" w:rsidP="002A6605">
      <w:pPr>
        <w:rPr>
          <w:rFonts w:ascii="Century Gothic" w:hAnsi="Century Gothic"/>
          <w:szCs w:val="20"/>
        </w:rPr>
      </w:pPr>
      <w:r>
        <w:rPr>
          <w:rFonts w:ascii="Century Gothic" w:hAnsi="Century Gothic"/>
          <w:noProof/>
          <w:szCs w:val="20"/>
        </w:rPr>
        <w:drawing>
          <wp:inline distT="0" distB="0" distL="0" distR="0">
            <wp:extent cx="2657475" cy="2771775"/>
            <wp:effectExtent l="1905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Pr>
          <w:rFonts w:ascii="Century Gothic" w:hAnsi="Century Gothic"/>
          <w:noProof/>
          <w:szCs w:val="20"/>
        </w:rPr>
        <w:drawing>
          <wp:inline distT="0" distB="0" distL="0" distR="0">
            <wp:extent cx="2981325" cy="2705100"/>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274472" w:rsidRDefault="00642D16" w:rsidP="002A6605">
      <w:pPr>
        <w:rPr>
          <w:rFonts w:ascii="Century Gothic" w:hAnsi="Century Gothic"/>
          <w:szCs w:val="20"/>
        </w:rPr>
      </w:pPr>
      <w:r>
        <w:rPr>
          <w:rFonts w:ascii="Century Gothic" w:hAnsi="Century Gothic"/>
          <w:szCs w:val="20"/>
        </w:rPr>
        <w:t xml:space="preserve">   </w:t>
      </w:r>
    </w:p>
    <w:p w:rsidR="00501F2E" w:rsidRDefault="00501F2E" w:rsidP="002A6605">
      <w:pPr>
        <w:rPr>
          <w:rFonts w:ascii="Century Gothic" w:hAnsi="Century Gothic"/>
          <w:i/>
          <w:szCs w:val="20"/>
        </w:rPr>
      </w:pPr>
    </w:p>
    <w:p w:rsidR="00501F2E" w:rsidRPr="00501F2E" w:rsidRDefault="00501F2E" w:rsidP="003B51CB">
      <w:pPr>
        <w:jc w:val="center"/>
        <w:rPr>
          <w:rFonts w:ascii="Lucida Handwriting" w:hAnsi="Lucida Handwriting"/>
          <w:szCs w:val="20"/>
        </w:rPr>
      </w:pPr>
      <w:r w:rsidRPr="00501F2E">
        <w:rPr>
          <w:rFonts w:ascii="Lucida Handwriting" w:hAnsi="Lucida Handwriting"/>
          <w:szCs w:val="20"/>
        </w:rPr>
        <w:t xml:space="preserve">Afb. 8 + 9 (boven); Voorbeeld </w:t>
      </w:r>
      <w:proofErr w:type="spellStart"/>
      <w:r w:rsidRPr="00501F2E">
        <w:rPr>
          <w:rFonts w:ascii="Lucida Handwriting" w:hAnsi="Lucida Handwriting"/>
          <w:szCs w:val="20"/>
        </w:rPr>
        <w:t>mindmap</w:t>
      </w:r>
      <w:proofErr w:type="spellEnd"/>
      <w:r w:rsidRPr="00501F2E">
        <w:rPr>
          <w:rFonts w:ascii="Lucida Handwriting" w:hAnsi="Lucida Handwriting"/>
          <w:szCs w:val="20"/>
        </w:rPr>
        <w:t xml:space="preserve"> Nederland en Kenia te gebruiken bij kennisoogst</w:t>
      </w:r>
    </w:p>
    <w:p w:rsidR="00433B96" w:rsidRPr="00B4554A" w:rsidRDefault="008F3CFF" w:rsidP="002A6605">
      <w:pPr>
        <w:rPr>
          <w:rFonts w:ascii="Century Gothic" w:hAnsi="Century Gothic"/>
          <w:b/>
          <w:i/>
          <w:szCs w:val="20"/>
        </w:rPr>
      </w:pPr>
      <w:r w:rsidRPr="00B4554A">
        <w:rPr>
          <w:rFonts w:ascii="Century Gothic" w:hAnsi="Century Gothic"/>
          <w:b/>
          <w:i/>
          <w:noProof/>
          <w:szCs w:val="20"/>
        </w:rPr>
        <w:lastRenderedPageBreak/>
        <w:drawing>
          <wp:anchor distT="0" distB="0" distL="114300" distR="114300" simplePos="0" relativeHeight="251707904" behindDoc="1" locked="0" layoutInCell="1" allowOverlap="1">
            <wp:simplePos x="0" y="0"/>
            <wp:positionH relativeFrom="column">
              <wp:posOffset>5400675</wp:posOffset>
            </wp:positionH>
            <wp:positionV relativeFrom="paragraph">
              <wp:posOffset>-314325</wp:posOffset>
            </wp:positionV>
            <wp:extent cx="1066800" cy="1000125"/>
            <wp:effectExtent l="19050" t="0" r="0" b="0"/>
            <wp:wrapTight wrapText="bothSides">
              <wp:wrapPolygon edited="0">
                <wp:start x="-386" y="0"/>
                <wp:lineTo x="-386" y="21394"/>
                <wp:lineTo x="21600" y="21394"/>
                <wp:lineTo x="21600" y="0"/>
                <wp:lineTo x="-386" y="0"/>
              </wp:wrapPolygon>
            </wp:wrapTight>
            <wp:docPr id="3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1066800" cy="1000125"/>
                    </a:xfrm>
                    <a:prstGeom prst="rect">
                      <a:avLst/>
                    </a:prstGeom>
                    <a:noFill/>
                    <a:ln w="9525">
                      <a:noFill/>
                      <a:miter lim="800000"/>
                      <a:headEnd/>
                      <a:tailEnd/>
                    </a:ln>
                  </pic:spPr>
                </pic:pic>
              </a:graphicData>
            </a:graphic>
          </wp:anchor>
        </w:drawing>
      </w:r>
      <w:r w:rsidR="00433B96" w:rsidRPr="00B4554A">
        <w:rPr>
          <w:rFonts w:ascii="Century Gothic" w:hAnsi="Century Gothic"/>
          <w:b/>
          <w:i/>
          <w:szCs w:val="20"/>
        </w:rPr>
        <w:t>Uitleg van het thema</w:t>
      </w:r>
    </w:p>
    <w:p w:rsidR="00433B96" w:rsidRDefault="00433B96" w:rsidP="002A6605">
      <w:pPr>
        <w:rPr>
          <w:rFonts w:ascii="Century Gothic" w:hAnsi="Century Gothic"/>
          <w:szCs w:val="20"/>
        </w:rPr>
      </w:pPr>
    </w:p>
    <w:p w:rsidR="00D67D39" w:rsidRDefault="00830DA5" w:rsidP="002A6605">
      <w:pPr>
        <w:rPr>
          <w:rFonts w:ascii="Century Gothic" w:hAnsi="Century Gothic"/>
          <w:szCs w:val="20"/>
        </w:rPr>
      </w:pPr>
      <w:r>
        <w:rPr>
          <w:rFonts w:ascii="Century Gothic" w:hAnsi="Century Gothic"/>
          <w:szCs w:val="20"/>
        </w:rPr>
        <w:t>Leg aan de kinderen uit dat ze van alles gaan leren over Nederland en Kenia.</w:t>
      </w:r>
    </w:p>
    <w:p w:rsidR="00830DA5" w:rsidRPr="006E53EB" w:rsidRDefault="00830DA5" w:rsidP="002A6605">
      <w:pPr>
        <w:rPr>
          <w:rFonts w:ascii="Century Gothic" w:hAnsi="Century Gothic"/>
          <w:szCs w:val="20"/>
        </w:rPr>
      </w:pPr>
    </w:p>
    <w:p w:rsidR="00830DA5" w:rsidRPr="006E53EB" w:rsidRDefault="00830DA5" w:rsidP="002A6605">
      <w:pPr>
        <w:rPr>
          <w:rFonts w:ascii="Century Gothic" w:hAnsi="Century Gothic"/>
          <w:szCs w:val="20"/>
        </w:rPr>
      </w:pPr>
      <w:r w:rsidRPr="006E53EB">
        <w:rPr>
          <w:rFonts w:ascii="Century Gothic" w:hAnsi="Century Gothic"/>
          <w:szCs w:val="20"/>
        </w:rPr>
        <w:t>Tijdens het onderwerp thuis:</w:t>
      </w:r>
    </w:p>
    <w:p w:rsidR="00830DA5" w:rsidRPr="006E53EB" w:rsidRDefault="00C86D55" w:rsidP="00F76300">
      <w:pPr>
        <w:pStyle w:val="Lijstalinea"/>
        <w:numPr>
          <w:ilvl w:val="0"/>
          <w:numId w:val="36"/>
        </w:numPr>
        <w:rPr>
          <w:rFonts w:ascii="Century Gothic" w:hAnsi="Century Gothic"/>
          <w:sz w:val="20"/>
          <w:szCs w:val="20"/>
        </w:rPr>
      </w:pPr>
      <w:r w:rsidRPr="006E53EB">
        <w:rPr>
          <w:rFonts w:ascii="Century Gothic" w:hAnsi="Century Gothic"/>
          <w:sz w:val="20"/>
          <w:szCs w:val="20"/>
        </w:rPr>
        <w:t>Gaan we onderzoeken wat we in de slaapkamer en woonkamer in Nederland kunnen vinden</w:t>
      </w:r>
    </w:p>
    <w:p w:rsidR="00C86D55" w:rsidRPr="006E53EB" w:rsidRDefault="00C86D55" w:rsidP="00F76300">
      <w:pPr>
        <w:pStyle w:val="Lijstalinea"/>
        <w:numPr>
          <w:ilvl w:val="0"/>
          <w:numId w:val="36"/>
        </w:numPr>
        <w:rPr>
          <w:rFonts w:ascii="Century Gothic" w:hAnsi="Century Gothic"/>
          <w:sz w:val="20"/>
          <w:szCs w:val="20"/>
        </w:rPr>
      </w:pPr>
      <w:r w:rsidRPr="006E53EB">
        <w:rPr>
          <w:rFonts w:ascii="Century Gothic" w:hAnsi="Century Gothic"/>
          <w:sz w:val="20"/>
          <w:szCs w:val="20"/>
        </w:rPr>
        <w:t>Gaan we onderzoeken wat we in de slaapkamer en woonkamer in Kenia kunnen vinden</w:t>
      </w:r>
    </w:p>
    <w:p w:rsidR="00C86D55" w:rsidRPr="006E53EB" w:rsidRDefault="00C86D55" w:rsidP="00F76300">
      <w:pPr>
        <w:pStyle w:val="Lijstalinea"/>
        <w:numPr>
          <w:ilvl w:val="0"/>
          <w:numId w:val="36"/>
        </w:numPr>
        <w:rPr>
          <w:rFonts w:ascii="Century Gothic" w:hAnsi="Century Gothic"/>
          <w:sz w:val="20"/>
          <w:szCs w:val="20"/>
        </w:rPr>
      </w:pPr>
      <w:r w:rsidRPr="006E53EB">
        <w:rPr>
          <w:rFonts w:ascii="Century Gothic" w:hAnsi="Century Gothic"/>
          <w:sz w:val="20"/>
          <w:szCs w:val="20"/>
        </w:rPr>
        <w:t>Gaan we na wie er allemaal in het huis in Nederland wonen</w:t>
      </w:r>
    </w:p>
    <w:p w:rsidR="00C86D55" w:rsidRPr="006E53EB" w:rsidRDefault="00C86D55" w:rsidP="00F76300">
      <w:pPr>
        <w:pStyle w:val="Lijstalinea"/>
        <w:numPr>
          <w:ilvl w:val="0"/>
          <w:numId w:val="36"/>
        </w:numPr>
        <w:rPr>
          <w:rFonts w:ascii="Century Gothic" w:hAnsi="Century Gothic"/>
          <w:sz w:val="20"/>
          <w:szCs w:val="20"/>
        </w:rPr>
      </w:pPr>
      <w:r w:rsidRPr="006E53EB">
        <w:rPr>
          <w:rFonts w:ascii="Century Gothic" w:hAnsi="Century Gothic"/>
          <w:sz w:val="20"/>
          <w:szCs w:val="20"/>
        </w:rPr>
        <w:t>Gaan we na wie er allemaal in het huis in Kenia wonen</w:t>
      </w:r>
    </w:p>
    <w:p w:rsidR="00C86D55" w:rsidRPr="006E53EB" w:rsidRDefault="00C86D55" w:rsidP="00C86D55">
      <w:pPr>
        <w:rPr>
          <w:rFonts w:ascii="Century Gothic" w:hAnsi="Century Gothic"/>
          <w:szCs w:val="20"/>
        </w:rPr>
      </w:pPr>
    </w:p>
    <w:p w:rsidR="00C86D55" w:rsidRPr="006E53EB" w:rsidRDefault="00C86D55" w:rsidP="00C86D55">
      <w:pPr>
        <w:rPr>
          <w:rFonts w:ascii="Century Gothic" w:hAnsi="Century Gothic"/>
          <w:szCs w:val="20"/>
        </w:rPr>
      </w:pPr>
      <w:r w:rsidRPr="006E53EB">
        <w:rPr>
          <w:rFonts w:ascii="Century Gothic" w:hAnsi="Century Gothic"/>
          <w:szCs w:val="20"/>
        </w:rPr>
        <w:t>Tijdens het onderwerp omgeving:</w:t>
      </w:r>
    </w:p>
    <w:p w:rsidR="00C86D55" w:rsidRPr="006E53EB" w:rsidRDefault="00C86D55" w:rsidP="00F76300">
      <w:pPr>
        <w:pStyle w:val="Lijstalinea"/>
        <w:numPr>
          <w:ilvl w:val="0"/>
          <w:numId w:val="37"/>
        </w:numPr>
        <w:rPr>
          <w:rFonts w:ascii="Century Gothic" w:hAnsi="Century Gothic"/>
          <w:sz w:val="20"/>
          <w:szCs w:val="20"/>
        </w:rPr>
      </w:pPr>
      <w:r w:rsidRPr="006E53EB">
        <w:rPr>
          <w:rFonts w:ascii="Century Gothic" w:hAnsi="Century Gothic"/>
          <w:sz w:val="20"/>
          <w:szCs w:val="20"/>
        </w:rPr>
        <w:t>Gaan we onderzoeken wat er in de tuin en in de straten in Nederland te vinden is</w:t>
      </w:r>
    </w:p>
    <w:p w:rsidR="00C86D55" w:rsidRPr="006E53EB" w:rsidRDefault="00C86D55" w:rsidP="00F76300">
      <w:pPr>
        <w:pStyle w:val="Lijstalinea"/>
        <w:numPr>
          <w:ilvl w:val="0"/>
          <w:numId w:val="37"/>
        </w:numPr>
        <w:rPr>
          <w:rFonts w:ascii="Century Gothic" w:hAnsi="Century Gothic"/>
          <w:sz w:val="20"/>
          <w:szCs w:val="20"/>
        </w:rPr>
      </w:pPr>
      <w:r w:rsidRPr="006E53EB">
        <w:rPr>
          <w:rFonts w:ascii="Century Gothic" w:hAnsi="Century Gothic"/>
          <w:sz w:val="20"/>
          <w:szCs w:val="20"/>
        </w:rPr>
        <w:t>Gaan we onderzoeken wat er in de tuin en in de straten in Kenia te vinden is</w:t>
      </w:r>
    </w:p>
    <w:p w:rsidR="00B472B0" w:rsidRPr="006E53EB" w:rsidRDefault="00B472B0" w:rsidP="00B472B0">
      <w:pPr>
        <w:rPr>
          <w:rFonts w:ascii="Century Gothic" w:hAnsi="Century Gothic"/>
          <w:szCs w:val="20"/>
        </w:rPr>
      </w:pPr>
    </w:p>
    <w:p w:rsidR="00B472B0" w:rsidRPr="006E53EB" w:rsidRDefault="00B472B0" w:rsidP="00B472B0">
      <w:pPr>
        <w:rPr>
          <w:rFonts w:ascii="Century Gothic" w:hAnsi="Century Gothic"/>
          <w:szCs w:val="20"/>
        </w:rPr>
      </w:pPr>
      <w:r w:rsidRPr="006E53EB">
        <w:rPr>
          <w:rFonts w:ascii="Century Gothic" w:hAnsi="Century Gothic"/>
          <w:szCs w:val="20"/>
        </w:rPr>
        <w:t>Tijdens het onderwerp vrije tijd:</w:t>
      </w:r>
    </w:p>
    <w:p w:rsidR="00B472B0" w:rsidRPr="006E53EB" w:rsidRDefault="00B472B0" w:rsidP="00F76300">
      <w:pPr>
        <w:pStyle w:val="Lijstalinea"/>
        <w:numPr>
          <w:ilvl w:val="0"/>
          <w:numId w:val="38"/>
        </w:numPr>
        <w:rPr>
          <w:rFonts w:ascii="Century Gothic" w:hAnsi="Century Gothic"/>
          <w:sz w:val="20"/>
          <w:szCs w:val="20"/>
        </w:rPr>
      </w:pPr>
      <w:r w:rsidRPr="006E53EB">
        <w:rPr>
          <w:rFonts w:ascii="Century Gothic" w:hAnsi="Century Gothic"/>
          <w:sz w:val="20"/>
          <w:szCs w:val="20"/>
        </w:rPr>
        <w:t xml:space="preserve">Gaan </w:t>
      </w:r>
      <w:r w:rsidR="006E53EB" w:rsidRPr="006E53EB">
        <w:rPr>
          <w:rFonts w:ascii="Century Gothic" w:hAnsi="Century Gothic"/>
          <w:sz w:val="20"/>
          <w:szCs w:val="20"/>
        </w:rPr>
        <w:t>we onderzoeken wat leeftijdsgenoten in Nederland na schooltijd en in het weekend doen</w:t>
      </w:r>
    </w:p>
    <w:p w:rsidR="006E53EB" w:rsidRPr="006E53EB" w:rsidRDefault="006E53EB" w:rsidP="00F76300">
      <w:pPr>
        <w:pStyle w:val="Lijstalinea"/>
        <w:numPr>
          <w:ilvl w:val="0"/>
          <w:numId w:val="38"/>
        </w:numPr>
        <w:rPr>
          <w:rFonts w:ascii="Century Gothic" w:hAnsi="Century Gothic"/>
          <w:sz w:val="20"/>
          <w:szCs w:val="20"/>
        </w:rPr>
      </w:pPr>
      <w:r w:rsidRPr="006E53EB">
        <w:rPr>
          <w:rFonts w:ascii="Century Gothic" w:hAnsi="Century Gothic"/>
          <w:sz w:val="20"/>
          <w:szCs w:val="20"/>
        </w:rPr>
        <w:t>Gaan we na wat wij in Kenia na schooltijd en in het weekend doen</w:t>
      </w:r>
    </w:p>
    <w:p w:rsidR="006E53EB" w:rsidRPr="006E53EB" w:rsidRDefault="006E53EB" w:rsidP="006E53EB">
      <w:pPr>
        <w:rPr>
          <w:rFonts w:ascii="Century Gothic" w:hAnsi="Century Gothic"/>
          <w:szCs w:val="20"/>
        </w:rPr>
      </w:pPr>
    </w:p>
    <w:p w:rsidR="006E53EB" w:rsidRPr="006E53EB" w:rsidRDefault="006E53EB" w:rsidP="006E53EB">
      <w:pPr>
        <w:rPr>
          <w:rFonts w:ascii="Century Gothic" w:hAnsi="Century Gothic"/>
          <w:szCs w:val="20"/>
        </w:rPr>
      </w:pPr>
      <w:r w:rsidRPr="006E53EB">
        <w:rPr>
          <w:rFonts w:ascii="Century Gothic" w:hAnsi="Century Gothic"/>
          <w:szCs w:val="20"/>
        </w:rPr>
        <w:t>Tijdens het onderwerp eten:</w:t>
      </w:r>
    </w:p>
    <w:p w:rsidR="006E53EB" w:rsidRPr="006E53EB" w:rsidRDefault="006E53EB" w:rsidP="00F76300">
      <w:pPr>
        <w:pStyle w:val="Lijstalinea"/>
        <w:numPr>
          <w:ilvl w:val="0"/>
          <w:numId w:val="39"/>
        </w:numPr>
        <w:rPr>
          <w:rFonts w:ascii="Century Gothic" w:hAnsi="Century Gothic"/>
          <w:sz w:val="20"/>
          <w:szCs w:val="20"/>
        </w:rPr>
      </w:pPr>
      <w:r w:rsidRPr="006E53EB">
        <w:rPr>
          <w:rFonts w:ascii="Century Gothic" w:hAnsi="Century Gothic"/>
          <w:sz w:val="20"/>
          <w:szCs w:val="20"/>
        </w:rPr>
        <w:t xml:space="preserve">Gaan we onderzoeken wat leeftijdsgenoten in Nederland eten voor ontbijt, het middag eten en het avond eten. </w:t>
      </w:r>
    </w:p>
    <w:p w:rsidR="006E53EB" w:rsidRPr="006E53EB" w:rsidRDefault="006E53EB" w:rsidP="00F76300">
      <w:pPr>
        <w:pStyle w:val="Lijstalinea"/>
        <w:numPr>
          <w:ilvl w:val="0"/>
          <w:numId w:val="39"/>
        </w:numPr>
        <w:rPr>
          <w:rFonts w:ascii="Century Gothic" w:hAnsi="Century Gothic"/>
          <w:sz w:val="20"/>
          <w:szCs w:val="20"/>
        </w:rPr>
      </w:pPr>
      <w:r w:rsidRPr="006E53EB">
        <w:rPr>
          <w:rFonts w:ascii="Century Gothic" w:hAnsi="Century Gothic"/>
          <w:sz w:val="20"/>
          <w:szCs w:val="20"/>
        </w:rPr>
        <w:t>Gaan we na wat wij in Kenia eten voor ontbijt, het middag eten het avond eten.</w:t>
      </w:r>
    </w:p>
    <w:p w:rsidR="00D67D39" w:rsidRDefault="00D67D39"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A97486" w:rsidRDefault="00A97486" w:rsidP="002A6605">
      <w:pPr>
        <w:rPr>
          <w:rFonts w:ascii="Century Gothic" w:hAnsi="Century Gothic"/>
          <w:szCs w:val="20"/>
        </w:rPr>
      </w:pPr>
    </w:p>
    <w:p w:rsidR="00433B96" w:rsidRDefault="00433B96" w:rsidP="002A6605">
      <w:pPr>
        <w:rPr>
          <w:rFonts w:ascii="Century Gothic" w:hAnsi="Century Gothic"/>
          <w:b/>
          <w:i/>
          <w:szCs w:val="20"/>
        </w:rPr>
      </w:pPr>
      <w:r w:rsidRPr="00765751">
        <w:rPr>
          <w:rFonts w:ascii="Century Gothic" w:hAnsi="Century Gothic"/>
          <w:b/>
          <w:i/>
          <w:szCs w:val="20"/>
        </w:rPr>
        <w:t>Activiteiten</w:t>
      </w:r>
    </w:p>
    <w:p w:rsidR="00A97486" w:rsidRPr="00765751" w:rsidRDefault="00A97486" w:rsidP="002A6605">
      <w:pPr>
        <w:rPr>
          <w:rFonts w:ascii="Century Gothic" w:hAnsi="Century Gothic"/>
          <w:b/>
          <w:i/>
          <w:szCs w:val="20"/>
        </w:rPr>
      </w:pPr>
    </w:p>
    <w:tbl>
      <w:tblPr>
        <w:tblStyle w:val="Gemiddeldearcering1-accent4"/>
        <w:tblW w:w="0" w:type="auto"/>
        <w:tblLook w:val="04A0"/>
      </w:tblPr>
      <w:tblGrid>
        <w:gridCol w:w="1548"/>
        <w:gridCol w:w="2887"/>
        <w:gridCol w:w="1996"/>
        <w:gridCol w:w="2857"/>
      </w:tblGrid>
      <w:tr w:rsidR="000512BA" w:rsidRPr="00817422" w:rsidTr="000512BA">
        <w:trPr>
          <w:cnfStyle w:val="100000000000"/>
        </w:trPr>
        <w:tc>
          <w:tcPr>
            <w:cnfStyle w:val="001000000000"/>
            <w:tcW w:w="1548" w:type="dxa"/>
          </w:tcPr>
          <w:p w:rsidR="000512BA" w:rsidRPr="000512BA" w:rsidRDefault="000512BA" w:rsidP="005E71BE">
            <w:pPr>
              <w:rPr>
                <w:rFonts w:ascii="Century Gothic" w:hAnsi="Century Gothic"/>
                <w:color w:val="FFFFFF"/>
                <w:szCs w:val="20"/>
              </w:rPr>
            </w:pPr>
            <w:r w:rsidRPr="000512BA">
              <w:rPr>
                <w:rFonts w:ascii="Century Gothic" w:hAnsi="Century Gothic"/>
                <w:color w:val="FFFFFF"/>
                <w:szCs w:val="20"/>
              </w:rPr>
              <w:t>Onderwerp</w:t>
            </w:r>
          </w:p>
        </w:tc>
        <w:tc>
          <w:tcPr>
            <w:tcW w:w="2887" w:type="dxa"/>
          </w:tcPr>
          <w:p w:rsidR="000512BA" w:rsidRPr="000512BA" w:rsidRDefault="000512BA" w:rsidP="005E71BE">
            <w:pPr>
              <w:cnfStyle w:val="100000000000"/>
              <w:rPr>
                <w:rFonts w:ascii="Century Gothic" w:hAnsi="Century Gothic"/>
                <w:color w:val="FFFFFF"/>
                <w:szCs w:val="20"/>
              </w:rPr>
            </w:pPr>
            <w:r w:rsidRPr="000512BA">
              <w:rPr>
                <w:rFonts w:ascii="Century Gothic" w:hAnsi="Century Gothic"/>
                <w:color w:val="FFFFFF"/>
                <w:szCs w:val="20"/>
              </w:rPr>
              <w:t>Coöperatieve Werkvorm</w:t>
            </w:r>
          </w:p>
        </w:tc>
        <w:tc>
          <w:tcPr>
            <w:tcW w:w="1996" w:type="dxa"/>
          </w:tcPr>
          <w:p w:rsidR="000512BA" w:rsidRPr="000512BA" w:rsidRDefault="000512BA" w:rsidP="005E71BE">
            <w:pPr>
              <w:cnfStyle w:val="100000000000"/>
              <w:rPr>
                <w:rFonts w:ascii="Century Gothic" w:hAnsi="Century Gothic"/>
                <w:color w:val="FFFFFF"/>
                <w:szCs w:val="20"/>
              </w:rPr>
            </w:pPr>
            <w:r w:rsidRPr="000512BA">
              <w:rPr>
                <w:rFonts w:ascii="Century Gothic" w:hAnsi="Century Gothic"/>
                <w:color w:val="FFFFFF"/>
                <w:szCs w:val="20"/>
              </w:rPr>
              <w:t>Product</w:t>
            </w:r>
          </w:p>
        </w:tc>
        <w:tc>
          <w:tcPr>
            <w:tcW w:w="2857" w:type="dxa"/>
          </w:tcPr>
          <w:p w:rsidR="000512BA" w:rsidRPr="000512BA" w:rsidRDefault="000512BA" w:rsidP="005E71BE">
            <w:pPr>
              <w:cnfStyle w:val="100000000000"/>
              <w:rPr>
                <w:rFonts w:ascii="Century Gothic" w:hAnsi="Century Gothic"/>
                <w:color w:val="FFFFFF"/>
                <w:szCs w:val="20"/>
              </w:rPr>
            </w:pPr>
            <w:r w:rsidRPr="000512BA">
              <w:rPr>
                <w:rFonts w:ascii="Century Gothic" w:hAnsi="Century Gothic"/>
                <w:color w:val="FFFFFF"/>
                <w:szCs w:val="20"/>
              </w:rPr>
              <w:t>Individueel/duo/groepje</w:t>
            </w:r>
          </w:p>
        </w:tc>
      </w:tr>
      <w:tr w:rsidR="00433B96" w:rsidRPr="00433B96" w:rsidTr="000512BA">
        <w:tblPrEx>
          <w:tblBorders>
            <w:top w:val="single" w:sz="8" w:space="0" w:color="9F8AB9"/>
            <w:left w:val="single" w:sz="8" w:space="0" w:color="9F8AB9"/>
            <w:bottom w:val="single" w:sz="8" w:space="0" w:color="9F8AB9"/>
            <w:right w:val="single" w:sz="8" w:space="0" w:color="9F8AB9"/>
            <w:insideH w:val="single" w:sz="8" w:space="0" w:color="9F8AB9"/>
          </w:tblBorders>
        </w:tblPrEx>
        <w:trPr>
          <w:cnfStyle w:val="000000100000"/>
        </w:trPr>
        <w:tc>
          <w:tcPr>
            <w:cnfStyle w:val="001000000000"/>
            <w:tcW w:w="1548" w:type="dxa"/>
            <w:shd w:val="clear" w:color="auto" w:fill="DFD8E8"/>
          </w:tcPr>
          <w:p w:rsidR="00433B96" w:rsidRPr="000512BA" w:rsidRDefault="00433B96" w:rsidP="005E71BE">
            <w:pPr>
              <w:rPr>
                <w:rFonts w:ascii="Century Gothic" w:hAnsi="Century Gothic"/>
                <w:b w:val="0"/>
                <w:szCs w:val="20"/>
              </w:rPr>
            </w:pPr>
            <w:r w:rsidRPr="000512BA">
              <w:rPr>
                <w:rFonts w:ascii="Century Gothic" w:hAnsi="Century Gothic"/>
                <w:b w:val="0"/>
                <w:szCs w:val="20"/>
              </w:rPr>
              <w:t>Thuis</w:t>
            </w:r>
          </w:p>
        </w:tc>
        <w:tc>
          <w:tcPr>
            <w:tcW w:w="2887" w:type="dxa"/>
            <w:shd w:val="clear" w:color="auto" w:fill="DFD8E8"/>
          </w:tcPr>
          <w:p w:rsidR="00433B96" w:rsidRPr="00433B96" w:rsidRDefault="00433B96" w:rsidP="005E71BE">
            <w:pPr>
              <w:cnfStyle w:val="000000100000"/>
              <w:rPr>
                <w:rFonts w:ascii="Century Gothic" w:hAnsi="Century Gothic"/>
                <w:szCs w:val="20"/>
              </w:rPr>
            </w:pPr>
            <w:r w:rsidRPr="00433B96">
              <w:rPr>
                <w:rFonts w:ascii="Century Gothic" w:hAnsi="Century Gothic"/>
                <w:szCs w:val="20"/>
              </w:rPr>
              <w:t>Mix Tweetal</w:t>
            </w:r>
          </w:p>
        </w:tc>
        <w:tc>
          <w:tcPr>
            <w:tcW w:w="1996" w:type="dxa"/>
            <w:shd w:val="clear" w:color="auto" w:fill="DFD8E8"/>
          </w:tcPr>
          <w:p w:rsidR="00433B96" w:rsidRPr="00433B96" w:rsidRDefault="00433B96" w:rsidP="005E71BE">
            <w:pPr>
              <w:cnfStyle w:val="000000100000"/>
              <w:rPr>
                <w:rFonts w:ascii="Century Gothic" w:hAnsi="Century Gothic"/>
                <w:szCs w:val="20"/>
              </w:rPr>
            </w:pPr>
            <w:r w:rsidRPr="00433B96">
              <w:rPr>
                <w:rFonts w:ascii="Century Gothic" w:hAnsi="Century Gothic"/>
                <w:szCs w:val="20"/>
              </w:rPr>
              <w:t>Foto’s/Tekening</w:t>
            </w:r>
          </w:p>
        </w:tc>
        <w:tc>
          <w:tcPr>
            <w:tcW w:w="2857" w:type="dxa"/>
            <w:shd w:val="clear" w:color="auto" w:fill="DFD8E8"/>
          </w:tcPr>
          <w:p w:rsidR="00433B96" w:rsidRPr="00433B96" w:rsidRDefault="00433B96" w:rsidP="005E71BE">
            <w:pPr>
              <w:cnfStyle w:val="000000100000"/>
              <w:rPr>
                <w:rFonts w:ascii="Century Gothic" w:hAnsi="Century Gothic"/>
                <w:szCs w:val="20"/>
              </w:rPr>
            </w:pPr>
            <w:r w:rsidRPr="00433B96">
              <w:rPr>
                <w:rFonts w:ascii="Century Gothic" w:hAnsi="Century Gothic"/>
                <w:szCs w:val="20"/>
              </w:rPr>
              <w:t>Individueel/duo</w:t>
            </w:r>
          </w:p>
        </w:tc>
      </w:tr>
    </w:tbl>
    <w:p w:rsidR="00433B96" w:rsidRPr="00433B96" w:rsidRDefault="00433B96" w:rsidP="00433B96">
      <w:pPr>
        <w:ind w:firstLine="708"/>
        <w:rPr>
          <w:rFonts w:ascii="Century Gothic" w:hAnsi="Century Gothic"/>
          <w:szCs w:val="20"/>
        </w:rPr>
      </w:pPr>
    </w:p>
    <w:p w:rsidR="00510074" w:rsidRPr="00D25285" w:rsidRDefault="00510074" w:rsidP="005E0135">
      <w:pPr>
        <w:rPr>
          <w:rFonts w:ascii="Century Gothic" w:hAnsi="Century Gothic"/>
          <w:i/>
          <w:szCs w:val="20"/>
        </w:rPr>
      </w:pPr>
      <w:r w:rsidRPr="00D25285">
        <w:rPr>
          <w:rFonts w:ascii="Century Gothic" w:hAnsi="Century Gothic"/>
          <w:i/>
          <w:szCs w:val="20"/>
        </w:rPr>
        <w:t>Inleiding:</w:t>
      </w:r>
    </w:p>
    <w:p w:rsidR="00510074" w:rsidRPr="00510074" w:rsidRDefault="00510074" w:rsidP="00510074">
      <w:pPr>
        <w:rPr>
          <w:rFonts w:ascii="Century Gothic" w:hAnsi="Century Gothic"/>
          <w:szCs w:val="20"/>
          <w:u w:val="single"/>
        </w:rPr>
      </w:pPr>
      <w:r w:rsidRPr="00510074">
        <w:rPr>
          <w:rFonts w:ascii="Century Gothic" w:hAnsi="Century Gothic"/>
          <w:szCs w:val="20"/>
          <w:u w:val="single"/>
        </w:rPr>
        <w:t>Coöperatieve werkvorm – Mix Tweetal</w:t>
      </w:r>
    </w:p>
    <w:p w:rsidR="00510074" w:rsidRDefault="00510074" w:rsidP="005E0135">
      <w:pPr>
        <w:rPr>
          <w:rFonts w:ascii="Century Gothic" w:hAnsi="Century Gothic"/>
          <w:szCs w:val="20"/>
        </w:rPr>
      </w:pPr>
      <w:r w:rsidRPr="00433B96">
        <w:rPr>
          <w:rFonts w:ascii="Century Gothic" w:hAnsi="Century Gothic"/>
          <w:szCs w:val="20"/>
        </w:rPr>
        <w:t xml:space="preserve">De kinderen lopen door het lokaal heen, op het teken van de leerkracht vormen de kinderen tweetallen. Op dat moment geeft de leerkracht de opdracht om elkaar te vertellen over hoe hun slaapkamer eruit ziet, beide kinderen geven deze </w:t>
      </w:r>
      <w:r w:rsidR="00A86E6F" w:rsidRPr="00A86E6F">
        <w:rPr>
          <w:rFonts w:ascii="Century Gothic" w:hAnsi="Century Gothic"/>
          <w:szCs w:val="20"/>
        </w:rPr>
        <w:t>beschrijving. Vervolgens wordt er nog een keer rondgelopen en geeft de leerkracht de opdracht om hun woonkamer te beschrijven, dit nogmaals over het gezin. Dan gaat dit nog drie maal gebeuren, maar dan over de situatie hoe die in Nederland zou zijn.</w:t>
      </w:r>
    </w:p>
    <w:p w:rsidR="00A86E6F" w:rsidRPr="00A86E6F" w:rsidRDefault="00A86E6F" w:rsidP="005E0135">
      <w:pPr>
        <w:rPr>
          <w:rFonts w:ascii="Century Gothic" w:hAnsi="Century Gothic"/>
          <w:szCs w:val="20"/>
        </w:rPr>
      </w:pPr>
    </w:p>
    <w:p w:rsidR="00510074" w:rsidRPr="00D25285" w:rsidRDefault="00510074" w:rsidP="005E0135">
      <w:pPr>
        <w:rPr>
          <w:rFonts w:ascii="Century Gothic" w:hAnsi="Century Gothic"/>
          <w:i/>
          <w:szCs w:val="20"/>
        </w:rPr>
      </w:pPr>
      <w:r w:rsidRPr="00D25285">
        <w:rPr>
          <w:rFonts w:ascii="Century Gothic" w:hAnsi="Century Gothic"/>
          <w:i/>
          <w:szCs w:val="20"/>
        </w:rPr>
        <w:t>Big Picture:</w:t>
      </w:r>
    </w:p>
    <w:p w:rsidR="00D16F34" w:rsidRDefault="00510074" w:rsidP="00510074">
      <w:pPr>
        <w:rPr>
          <w:rFonts w:ascii="Century Gothic" w:hAnsi="Century Gothic"/>
          <w:szCs w:val="20"/>
        </w:rPr>
      </w:pPr>
      <w:r>
        <w:rPr>
          <w:rFonts w:ascii="Century Gothic" w:hAnsi="Century Gothic"/>
          <w:szCs w:val="20"/>
        </w:rPr>
        <w:t>De kinderen gaan door een foto/tekening van hun leeftijdsgenoot in Nederland onderzoeken hoe de woonkamer en slaapkamer van hen eruit zien. Ook gaan ze onderzoeken hoe het gezin van hun leeftijd</w:t>
      </w:r>
      <w:r w:rsidR="0001138F">
        <w:rPr>
          <w:rFonts w:ascii="Century Gothic" w:hAnsi="Century Gothic"/>
          <w:szCs w:val="20"/>
        </w:rPr>
        <w:t>sgenoten in Nederland eruit ziet</w:t>
      </w:r>
      <w:r>
        <w:rPr>
          <w:rFonts w:ascii="Century Gothic" w:hAnsi="Century Gothic"/>
          <w:szCs w:val="20"/>
        </w:rPr>
        <w:t xml:space="preserve">. </w:t>
      </w:r>
    </w:p>
    <w:p w:rsidR="00510074" w:rsidRDefault="00510074" w:rsidP="00510074">
      <w:pPr>
        <w:rPr>
          <w:rFonts w:ascii="Century Gothic" w:hAnsi="Century Gothic"/>
          <w:szCs w:val="20"/>
        </w:rPr>
      </w:pPr>
      <w:r w:rsidRPr="00433B96">
        <w:rPr>
          <w:rFonts w:ascii="Century Gothic" w:hAnsi="Century Gothic"/>
          <w:szCs w:val="20"/>
        </w:rPr>
        <w:t>De kinderen maken een tekening of een foto van hun slaapkamer/woonkam</w:t>
      </w:r>
      <w:r w:rsidR="00D16F34">
        <w:rPr>
          <w:rFonts w:ascii="Century Gothic" w:hAnsi="Century Gothic"/>
          <w:szCs w:val="20"/>
        </w:rPr>
        <w:t>er of allebei en van hun gezin</w:t>
      </w:r>
      <w:r w:rsidRPr="00433B96">
        <w:rPr>
          <w:rFonts w:ascii="Century Gothic" w:hAnsi="Century Gothic"/>
          <w:szCs w:val="20"/>
        </w:rPr>
        <w:t xml:space="preserve">. </w:t>
      </w:r>
    </w:p>
    <w:p w:rsidR="00510074" w:rsidRDefault="00510074" w:rsidP="005E0135">
      <w:pPr>
        <w:rPr>
          <w:rFonts w:ascii="Century Gothic" w:hAnsi="Century Gothic"/>
          <w:szCs w:val="20"/>
        </w:rPr>
      </w:pPr>
    </w:p>
    <w:p w:rsidR="00433B96" w:rsidRPr="00D25285" w:rsidRDefault="00433B96" w:rsidP="005E0135">
      <w:pPr>
        <w:rPr>
          <w:rFonts w:ascii="Century Gothic" w:hAnsi="Century Gothic"/>
          <w:i/>
          <w:szCs w:val="20"/>
        </w:rPr>
      </w:pPr>
      <w:r w:rsidRPr="00D25285">
        <w:rPr>
          <w:rFonts w:ascii="Century Gothic" w:hAnsi="Century Gothic"/>
          <w:i/>
          <w:szCs w:val="20"/>
        </w:rPr>
        <w:t>Doel:</w:t>
      </w:r>
    </w:p>
    <w:p w:rsidR="00433B96" w:rsidRDefault="00433B96" w:rsidP="005E0135">
      <w:pPr>
        <w:rPr>
          <w:rFonts w:ascii="Century Gothic" w:hAnsi="Century Gothic"/>
          <w:szCs w:val="20"/>
        </w:rPr>
      </w:pPr>
      <w:r w:rsidRPr="00433B96">
        <w:rPr>
          <w:rFonts w:ascii="Century Gothic" w:hAnsi="Century Gothic"/>
          <w:szCs w:val="20"/>
        </w:rPr>
        <w:t xml:space="preserve">Aan het eind van de uitwisseling hebben de leerlingen een beeld gevormd via het bekijken van foto’s/tekeningen die de kinderen hebben gemaakt van hoe een slaapkamer/woonkamer eruit ziet bij de kinderen in Nederland. Ook weten ze hoe de gezinnen eruit zien van de kinderen in Nederland, waarmee de uitwisseling plaats vindt. </w:t>
      </w:r>
    </w:p>
    <w:p w:rsidR="008B393C" w:rsidRDefault="008B393C" w:rsidP="005E0135">
      <w:pPr>
        <w:rPr>
          <w:rFonts w:ascii="Century Gothic" w:hAnsi="Century Gothic"/>
          <w:szCs w:val="20"/>
        </w:rPr>
      </w:pPr>
    </w:p>
    <w:p w:rsidR="008B393C" w:rsidRPr="00D25285" w:rsidRDefault="008B393C" w:rsidP="005E0135">
      <w:pPr>
        <w:rPr>
          <w:rFonts w:ascii="Century Gothic" w:hAnsi="Century Gothic"/>
          <w:i/>
          <w:szCs w:val="20"/>
        </w:rPr>
      </w:pPr>
      <w:r w:rsidRPr="00D25285">
        <w:rPr>
          <w:rFonts w:ascii="Century Gothic" w:hAnsi="Century Gothic"/>
          <w:i/>
          <w:szCs w:val="20"/>
        </w:rPr>
        <w:t>Kindvriendelijk doel:</w:t>
      </w:r>
    </w:p>
    <w:p w:rsidR="008B393C" w:rsidRPr="00433B96" w:rsidRDefault="008B393C" w:rsidP="005E0135">
      <w:pPr>
        <w:rPr>
          <w:rFonts w:ascii="Century Gothic" w:hAnsi="Century Gothic"/>
          <w:szCs w:val="20"/>
        </w:rPr>
      </w:pPr>
      <w:r>
        <w:rPr>
          <w:rFonts w:ascii="Century Gothic" w:hAnsi="Century Gothic"/>
          <w:szCs w:val="20"/>
        </w:rPr>
        <w:t xml:space="preserve">Ik kan door een afbeelding te onderzoeken erachter komen hoe de woonkamer en slaapkamer van </w:t>
      </w:r>
      <w:r w:rsidR="00D371D6">
        <w:rPr>
          <w:rFonts w:ascii="Century Gothic" w:hAnsi="Century Gothic"/>
          <w:szCs w:val="20"/>
        </w:rPr>
        <w:t>mijn leeftijdsgenoot in Nederland</w:t>
      </w:r>
      <w:r>
        <w:rPr>
          <w:rFonts w:ascii="Century Gothic" w:hAnsi="Century Gothic"/>
          <w:szCs w:val="20"/>
        </w:rPr>
        <w:t xml:space="preserve"> eruit ziet. Ook kan ik door een afbeelding te onderzoeken erachter komen hoe een gezin eruit ziet</w:t>
      </w:r>
      <w:r w:rsidR="00D371D6">
        <w:rPr>
          <w:rFonts w:ascii="Century Gothic" w:hAnsi="Century Gothic"/>
          <w:szCs w:val="20"/>
        </w:rPr>
        <w:t xml:space="preserve"> mijn leeftijdsgenoot in Nederland</w:t>
      </w:r>
      <w:r>
        <w:rPr>
          <w:rFonts w:ascii="Century Gothic" w:hAnsi="Century Gothic"/>
          <w:szCs w:val="20"/>
        </w:rPr>
        <w:t>.</w:t>
      </w:r>
    </w:p>
    <w:p w:rsidR="00433B96" w:rsidRDefault="00433B96" w:rsidP="005E0135">
      <w:pPr>
        <w:rPr>
          <w:rFonts w:ascii="Century Gothic" w:hAnsi="Century Gothic"/>
          <w:szCs w:val="20"/>
        </w:rPr>
      </w:pPr>
    </w:p>
    <w:p w:rsidR="00433594" w:rsidRDefault="00433594" w:rsidP="005E0135">
      <w:pPr>
        <w:rPr>
          <w:rFonts w:ascii="Century Gothic" w:hAnsi="Century Gothic"/>
          <w:szCs w:val="20"/>
        </w:rPr>
      </w:pPr>
      <w:r>
        <w:rPr>
          <w:rFonts w:ascii="Century Gothic" w:hAnsi="Century Gothic"/>
          <w:szCs w:val="20"/>
        </w:rPr>
        <w:t xml:space="preserve">Ik kan door middel van een afbeelding </w:t>
      </w:r>
      <w:r w:rsidR="00D371D6">
        <w:rPr>
          <w:rFonts w:ascii="Century Gothic" w:hAnsi="Century Gothic"/>
          <w:szCs w:val="20"/>
        </w:rPr>
        <w:t xml:space="preserve">aan mijn leeftijdsgenoot in Nederland </w:t>
      </w:r>
      <w:r>
        <w:rPr>
          <w:rFonts w:ascii="Century Gothic" w:hAnsi="Century Gothic"/>
          <w:szCs w:val="20"/>
        </w:rPr>
        <w:t xml:space="preserve">laten zien hoe mijn woonkamer en slaapkamer eruit ziet. Ook kan ik door middel van een afbeelding </w:t>
      </w:r>
      <w:r w:rsidR="00D371D6">
        <w:rPr>
          <w:rFonts w:ascii="Century Gothic" w:hAnsi="Century Gothic"/>
          <w:szCs w:val="20"/>
        </w:rPr>
        <w:t xml:space="preserve">aan mijn leeftijdsgenoot in Nederland </w:t>
      </w:r>
      <w:r>
        <w:rPr>
          <w:rFonts w:ascii="Century Gothic" w:hAnsi="Century Gothic"/>
          <w:szCs w:val="20"/>
        </w:rPr>
        <w:t xml:space="preserve">laten zien hoe mijn gezin eruit ziet. </w:t>
      </w:r>
    </w:p>
    <w:p w:rsidR="00433594" w:rsidRPr="00433B96" w:rsidRDefault="00433594" w:rsidP="005E0135">
      <w:pPr>
        <w:rPr>
          <w:rFonts w:ascii="Century Gothic" w:hAnsi="Century Gothic"/>
          <w:szCs w:val="20"/>
        </w:rPr>
      </w:pPr>
    </w:p>
    <w:p w:rsidR="00433B96" w:rsidRPr="00D25285" w:rsidRDefault="00426741" w:rsidP="005E0135">
      <w:pPr>
        <w:rPr>
          <w:rFonts w:ascii="Century Gothic" w:hAnsi="Century Gothic"/>
          <w:i/>
          <w:szCs w:val="20"/>
        </w:rPr>
      </w:pPr>
      <w:r w:rsidRPr="00D25285">
        <w:rPr>
          <w:rFonts w:ascii="Century Gothic" w:hAnsi="Century Gothic"/>
          <w:i/>
          <w:szCs w:val="20"/>
        </w:rPr>
        <w:t>Instructie:</w:t>
      </w:r>
    </w:p>
    <w:p w:rsidR="00426741" w:rsidRPr="00433B96" w:rsidRDefault="00426741" w:rsidP="005E0135">
      <w:pPr>
        <w:rPr>
          <w:rFonts w:ascii="Century Gothic" w:hAnsi="Century Gothic"/>
          <w:szCs w:val="20"/>
        </w:rPr>
      </w:pPr>
      <w:r>
        <w:rPr>
          <w:rFonts w:ascii="Century Gothic" w:hAnsi="Century Gothic"/>
          <w:szCs w:val="20"/>
        </w:rPr>
        <w:t xml:space="preserve">Naar invulling van leerkracht via de drie leerstijlen visueel, auditief en </w:t>
      </w:r>
      <w:proofErr w:type="spellStart"/>
      <w:r>
        <w:rPr>
          <w:rFonts w:ascii="Century Gothic" w:hAnsi="Century Gothic"/>
          <w:szCs w:val="20"/>
        </w:rPr>
        <w:t>kinestetisch</w:t>
      </w:r>
      <w:proofErr w:type="spellEnd"/>
      <w:r>
        <w:rPr>
          <w:rFonts w:ascii="Century Gothic" w:hAnsi="Century Gothic"/>
          <w:szCs w:val="20"/>
        </w:rPr>
        <w:t>.</w:t>
      </w:r>
    </w:p>
    <w:p w:rsidR="00433B96" w:rsidRDefault="00433B96" w:rsidP="005E0135">
      <w:pPr>
        <w:rPr>
          <w:rFonts w:ascii="Century Gothic" w:hAnsi="Century Gothic"/>
          <w:szCs w:val="20"/>
        </w:rPr>
      </w:pPr>
    </w:p>
    <w:p w:rsidR="00433B96" w:rsidRPr="005A0666" w:rsidRDefault="005A0666" w:rsidP="005A0666">
      <w:pPr>
        <w:tabs>
          <w:tab w:val="left" w:pos="3540"/>
        </w:tabs>
        <w:rPr>
          <w:rFonts w:ascii="Century Gothic" w:hAnsi="Century Gothic"/>
          <w:i/>
          <w:szCs w:val="20"/>
        </w:rPr>
      </w:pPr>
      <w:proofErr w:type="spellStart"/>
      <w:r w:rsidRPr="005A0666">
        <w:rPr>
          <w:rFonts w:ascii="Century Gothic" w:hAnsi="Century Gothic"/>
          <w:i/>
          <w:szCs w:val="20"/>
        </w:rPr>
        <w:t>Assessment</w:t>
      </w:r>
      <w:proofErr w:type="spellEnd"/>
      <w:r w:rsidRPr="005A0666">
        <w:rPr>
          <w:rFonts w:ascii="Century Gothic" w:hAnsi="Century Gothic"/>
          <w:i/>
          <w:szCs w:val="20"/>
        </w:rPr>
        <w:t xml:space="preserve"> </w:t>
      </w:r>
      <w:proofErr w:type="spellStart"/>
      <w:r w:rsidRPr="005A0666">
        <w:rPr>
          <w:rFonts w:ascii="Century Gothic" w:hAnsi="Century Gothic"/>
          <w:i/>
          <w:szCs w:val="20"/>
        </w:rPr>
        <w:t>for</w:t>
      </w:r>
      <w:proofErr w:type="spellEnd"/>
      <w:r w:rsidRPr="005A0666">
        <w:rPr>
          <w:rFonts w:ascii="Century Gothic" w:hAnsi="Century Gothic"/>
          <w:i/>
          <w:szCs w:val="20"/>
        </w:rPr>
        <w:t xml:space="preserve"> </w:t>
      </w:r>
      <w:proofErr w:type="spellStart"/>
      <w:r w:rsidRPr="005A0666">
        <w:rPr>
          <w:rFonts w:ascii="Century Gothic" w:hAnsi="Century Gothic"/>
          <w:i/>
          <w:szCs w:val="20"/>
        </w:rPr>
        <w:t>learning</w:t>
      </w:r>
      <w:proofErr w:type="spellEnd"/>
      <w:r w:rsidRPr="005A0666">
        <w:rPr>
          <w:rFonts w:ascii="Century Gothic" w:hAnsi="Century Gothic"/>
          <w:i/>
          <w:szCs w:val="20"/>
        </w:rPr>
        <w:t>:</w:t>
      </w:r>
      <w:r>
        <w:rPr>
          <w:rFonts w:ascii="Century Gothic" w:hAnsi="Century Gothic"/>
          <w:i/>
          <w:szCs w:val="20"/>
        </w:rPr>
        <w:tab/>
      </w:r>
    </w:p>
    <w:p w:rsidR="005A0666" w:rsidRDefault="005A0666" w:rsidP="005E0135">
      <w:pPr>
        <w:rPr>
          <w:rFonts w:ascii="Century Gothic" w:hAnsi="Century Gothic"/>
          <w:szCs w:val="20"/>
        </w:rPr>
      </w:pPr>
      <w:r>
        <w:rPr>
          <w:rFonts w:ascii="Century Gothic" w:hAnsi="Century Gothic"/>
          <w:szCs w:val="20"/>
        </w:rPr>
        <w:t>Ik had hier veel hulp bij nodig.          Ik had hier een beetje hulp bij nodig.        Ik had hier geen hulp bij nodig.</w:t>
      </w:r>
    </w:p>
    <w:p w:rsidR="00A27BAC" w:rsidRDefault="00A27BAC" w:rsidP="005E0135">
      <w:pPr>
        <w:rPr>
          <w:rFonts w:ascii="Century Gothic" w:hAnsi="Century Gothic"/>
          <w:szCs w:val="20"/>
        </w:rPr>
      </w:pPr>
    </w:p>
    <w:p w:rsidR="00A27BAC" w:rsidRDefault="00882742" w:rsidP="005E0135">
      <w:pPr>
        <w:rPr>
          <w:rFonts w:ascii="Century Gothic" w:hAnsi="Century Gothic"/>
          <w:szCs w:val="20"/>
        </w:rPr>
      </w:pPr>
      <w:r>
        <w:rPr>
          <w:rFonts w:ascii="Century Gothic" w:hAnsi="Century Gothic"/>
          <w:noProof/>
          <w:szCs w:val="20"/>
        </w:rPr>
        <w:pict>
          <v:oval id="_x0000_s1092" style="position:absolute;margin-left:399pt;margin-top:9.55pt;width:90pt;height:93.75pt;z-index:251732480" fillcolor="white [3201]" strokecolor="#8064a2 [3207]" strokeweight="2.5pt">
            <v:shadow color="#868686"/>
          </v:oval>
        </w:pict>
      </w:r>
    </w:p>
    <w:p w:rsidR="00A27BAC" w:rsidRDefault="00A27BAC" w:rsidP="005E0135">
      <w:pPr>
        <w:rPr>
          <w:rFonts w:ascii="Century Gothic" w:hAnsi="Century Gothic"/>
          <w:szCs w:val="20"/>
        </w:rPr>
      </w:pPr>
    </w:p>
    <w:p w:rsidR="00A27BAC" w:rsidRDefault="00882742" w:rsidP="005E0135">
      <w:pPr>
        <w:rPr>
          <w:rFonts w:ascii="Century Gothic" w:hAnsi="Century Gothic"/>
          <w:szCs w:val="20"/>
        </w:rPr>
      </w:pPr>
      <w:r>
        <w:rPr>
          <w:rFonts w:ascii="Century Gothic" w:hAnsi="Century Gothic"/>
          <w:noProof/>
          <w:szCs w:val="20"/>
        </w:rPr>
        <w:pict>
          <v:oval id="_x0000_s1091" style="position:absolute;margin-left:219pt;margin-top:3.05pt;width:50.25pt;height:50.25pt;z-index:251731456" fillcolor="white [3201]" strokecolor="#8064a2 [3207]" strokeweight="2.5pt">
            <v:shadow color="#868686"/>
          </v:oval>
        </w:pict>
      </w:r>
    </w:p>
    <w:p w:rsidR="00A27BAC" w:rsidRDefault="00882742" w:rsidP="005E0135">
      <w:pPr>
        <w:rPr>
          <w:rFonts w:ascii="Century Gothic" w:hAnsi="Century Gothic"/>
          <w:szCs w:val="20"/>
        </w:rPr>
      </w:pPr>
      <w:r>
        <w:rPr>
          <w:rFonts w:ascii="Century Gothic" w:hAnsi="Century Gothic"/>
          <w:noProof/>
          <w:szCs w:val="20"/>
        </w:rPr>
        <w:pict>
          <v:oval id="_x0000_s1090" style="position:absolute;margin-left:33.75pt;margin-top:1.3pt;width:32.25pt;height:28.5pt;z-index:251730432" fillcolor="white [3201]" strokecolor="#8064a2 [3207]" strokeweight="2.5pt">
            <v:shadow color="#868686"/>
          </v:oval>
        </w:pict>
      </w:r>
    </w:p>
    <w:p w:rsidR="00A27BAC" w:rsidRDefault="00A27BAC" w:rsidP="005E0135">
      <w:pPr>
        <w:rPr>
          <w:rFonts w:ascii="Century Gothic" w:hAnsi="Century Gothic"/>
          <w:szCs w:val="20"/>
        </w:rPr>
      </w:pPr>
    </w:p>
    <w:p w:rsidR="00A27BAC" w:rsidRDefault="00A27BAC" w:rsidP="005E0135">
      <w:pPr>
        <w:rPr>
          <w:rFonts w:ascii="Century Gothic" w:hAnsi="Century Gothic"/>
          <w:szCs w:val="20"/>
        </w:rPr>
      </w:pPr>
    </w:p>
    <w:p w:rsidR="00A27BAC" w:rsidRDefault="00A27BAC" w:rsidP="005E0135">
      <w:pPr>
        <w:rPr>
          <w:rFonts w:ascii="Century Gothic" w:hAnsi="Century Gothic"/>
          <w:szCs w:val="20"/>
        </w:rPr>
      </w:pPr>
    </w:p>
    <w:p w:rsidR="00A27BAC" w:rsidRDefault="00A27BAC" w:rsidP="005E0135">
      <w:pPr>
        <w:rPr>
          <w:rFonts w:ascii="Century Gothic" w:hAnsi="Century Gothic"/>
          <w:szCs w:val="20"/>
        </w:rPr>
      </w:pPr>
    </w:p>
    <w:p w:rsidR="00A27BAC" w:rsidRDefault="00A27BAC" w:rsidP="005E0135">
      <w:pPr>
        <w:rPr>
          <w:rFonts w:ascii="Century Gothic" w:hAnsi="Century Gothic"/>
          <w:szCs w:val="20"/>
        </w:rPr>
      </w:pPr>
    </w:p>
    <w:p w:rsidR="00A27BAC" w:rsidRDefault="00A27BAC" w:rsidP="005E0135">
      <w:pPr>
        <w:rPr>
          <w:rFonts w:ascii="Century Gothic" w:hAnsi="Century Gothic"/>
          <w:szCs w:val="20"/>
        </w:rPr>
      </w:pPr>
    </w:p>
    <w:p w:rsidR="00A27BAC" w:rsidRDefault="00A27BAC" w:rsidP="005E0135">
      <w:pPr>
        <w:rPr>
          <w:rFonts w:ascii="Century Gothic" w:hAnsi="Century Gothic"/>
          <w:szCs w:val="20"/>
        </w:rPr>
      </w:pPr>
    </w:p>
    <w:p w:rsidR="00A27BAC" w:rsidRDefault="00506F86" w:rsidP="005E0135">
      <w:pPr>
        <w:rPr>
          <w:rFonts w:ascii="Century Gothic" w:hAnsi="Century Gothic"/>
          <w:szCs w:val="20"/>
        </w:rPr>
      </w:pPr>
      <w:r>
        <w:rPr>
          <w:rFonts w:ascii="Century Gothic" w:hAnsi="Century Gothic"/>
          <w:szCs w:val="20"/>
        </w:rPr>
        <w:t xml:space="preserve">            Hoepel 1</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 xml:space="preserve">   Hoepel 2  </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 xml:space="preserve"> Hoepel 3</w:t>
      </w:r>
    </w:p>
    <w:p w:rsidR="00A27BAC" w:rsidRDefault="00A27BAC" w:rsidP="005E0135">
      <w:pPr>
        <w:rPr>
          <w:rFonts w:ascii="Century Gothic" w:hAnsi="Century Gothic"/>
          <w:szCs w:val="20"/>
        </w:rPr>
      </w:pPr>
    </w:p>
    <w:p w:rsidR="00A27BAC" w:rsidRDefault="00A27BAC" w:rsidP="005E0135">
      <w:pPr>
        <w:rPr>
          <w:rFonts w:ascii="Century Gothic" w:hAnsi="Century Gothic"/>
          <w:szCs w:val="20"/>
        </w:rPr>
      </w:pPr>
    </w:p>
    <w:p w:rsidR="00A27BAC" w:rsidRDefault="00A27BAC" w:rsidP="005E0135">
      <w:pPr>
        <w:rPr>
          <w:rFonts w:ascii="Century Gothic" w:hAnsi="Century Gothic"/>
          <w:szCs w:val="20"/>
        </w:rPr>
      </w:pPr>
    </w:p>
    <w:p w:rsidR="00A27BAC" w:rsidRDefault="00A27BAC" w:rsidP="005E0135">
      <w:pPr>
        <w:rPr>
          <w:rFonts w:ascii="Century Gothic" w:hAnsi="Century Gothic"/>
          <w:szCs w:val="20"/>
        </w:rPr>
      </w:pPr>
    </w:p>
    <w:p w:rsidR="00A27BAC" w:rsidRDefault="00A27BAC" w:rsidP="005E0135">
      <w:pPr>
        <w:rPr>
          <w:rFonts w:ascii="Century Gothic" w:hAnsi="Century Gothic"/>
          <w:szCs w:val="20"/>
        </w:rPr>
      </w:pPr>
    </w:p>
    <w:p w:rsidR="00A27BAC" w:rsidRDefault="00A27BAC" w:rsidP="005E0135">
      <w:pPr>
        <w:rPr>
          <w:rFonts w:ascii="Century Gothic" w:hAnsi="Century Gothic"/>
          <w:szCs w:val="20"/>
        </w:rPr>
      </w:pPr>
    </w:p>
    <w:tbl>
      <w:tblPr>
        <w:tblStyle w:val="Gemiddeldearcering1-accent3"/>
        <w:tblW w:w="0" w:type="auto"/>
        <w:tblLook w:val="04A0"/>
      </w:tblPr>
      <w:tblGrid>
        <w:gridCol w:w="1548"/>
        <w:gridCol w:w="2887"/>
        <w:gridCol w:w="1996"/>
        <w:gridCol w:w="2857"/>
      </w:tblGrid>
      <w:tr w:rsidR="00E111B3" w:rsidRPr="00817422" w:rsidTr="00E111B3">
        <w:trPr>
          <w:cnfStyle w:val="100000000000"/>
        </w:trPr>
        <w:tc>
          <w:tcPr>
            <w:cnfStyle w:val="001000000000"/>
            <w:tcW w:w="1548" w:type="dxa"/>
          </w:tcPr>
          <w:p w:rsidR="00E111B3" w:rsidRPr="00E111B3" w:rsidRDefault="00E111B3" w:rsidP="005E71BE">
            <w:pPr>
              <w:rPr>
                <w:rFonts w:ascii="Century Gothic" w:hAnsi="Century Gothic"/>
                <w:color w:val="FFFFFF"/>
                <w:szCs w:val="20"/>
              </w:rPr>
            </w:pPr>
            <w:r w:rsidRPr="00E111B3">
              <w:rPr>
                <w:rFonts w:ascii="Century Gothic" w:hAnsi="Century Gothic"/>
                <w:color w:val="FFFFFF"/>
                <w:szCs w:val="20"/>
              </w:rPr>
              <w:t>Onderwerp</w:t>
            </w:r>
          </w:p>
        </w:tc>
        <w:tc>
          <w:tcPr>
            <w:tcW w:w="2887" w:type="dxa"/>
          </w:tcPr>
          <w:p w:rsidR="00E111B3" w:rsidRPr="00E111B3" w:rsidRDefault="00E111B3" w:rsidP="005E71BE">
            <w:pPr>
              <w:cnfStyle w:val="100000000000"/>
              <w:rPr>
                <w:rFonts w:ascii="Century Gothic" w:hAnsi="Century Gothic"/>
                <w:color w:val="FFFFFF"/>
                <w:szCs w:val="20"/>
              </w:rPr>
            </w:pPr>
            <w:r w:rsidRPr="00E111B3">
              <w:rPr>
                <w:rFonts w:ascii="Century Gothic" w:hAnsi="Century Gothic"/>
                <w:color w:val="FFFFFF"/>
                <w:szCs w:val="20"/>
              </w:rPr>
              <w:t>Coöperatieve Werkvorm</w:t>
            </w:r>
          </w:p>
        </w:tc>
        <w:tc>
          <w:tcPr>
            <w:tcW w:w="1996" w:type="dxa"/>
          </w:tcPr>
          <w:p w:rsidR="00E111B3" w:rsidRPr="00E111B3" w:rsidRDefault="00E111B3" w:rsidP="005E71BE">
            <w:pPr>
              <w:cnfStyle w:val="100000000000"/>
              <w:rPr>
                <w:rFonts w:ascii="Century Gothic" w:hAnsi="Century Gothic"/>
                <w:color w:val="FFFFFF"/>
                <w:szCs w:val="20"/>
              </w:rPr>
            </w:pPr>
            <w:r w:rsidRPr="00E111B3">
              <w:rPr>
                <w:rFonts w:ascii="Century Gothic" w:hAnsi="Century Gothic"/>
                <w:color w:val="FFFFFF"/>
                <w:szCs w:val="20"/>
              </w:rPr>
              <w:t>Product</w:t>
            </w:r>
          </w:p>
        </w:tc>
        <w:tc>
          <w:tcPr>
            <w:tcW w:w="2857" w:type="dxa"/>
          </w:tcPr>
          <w:p w:rsidR="00E111B3" w:rsidRPr="00E111B3" w:rsidRDefault="00E111B3" w:rsidP="005E71BE">
            <w:pPr>
              <w:cnfStyle w:val="100000000000"/>
              <w:rPr>
                <w:rFonts w:ascii="Century Gothic" w:hAnsi="Century Gothic"/>
                <w:color w:val="FFFFFF"/>
                <w:szCs w:val="20"/>
              </w:rPr>
            </w:pPr>
            <w:r w:rsidRPr="00E111B3">
              <w:rPr>
                <w:rFonts w:ascii="Century Gothic" w:hAnsi="Century Gothic"/>
                <w:color w:val="FFFFFF"/>
                <w:szCs w:val="20"/>
              </w:rPr>
              <w:t>Individueel/duo/groepje</w:t>
            </w:r>
          </w:p>
        </w:tc>
      </w:tr>
      <w:tr w:rsidR="00433B96" w:rsidRPr="00433B96" w:rsidTr="00E111B3">
        <w:tblPrEx>
          <w:tblBorders>
            <w:top w:val="single" w:sz="8" w:space="0" w:color="B3CC82"/>
            <w:left w:val="single" w:sz="8" w:space="0" w:color="B3CC82"/>
            <w:bottom w:val="single" w:sz="8" w:space="0" w:color="B3CC82"/>
            <w:right w:val="single" w:sz="8" w:space="0" w:color="B3CC82"/>
            <w:insideH w:val="single" w:sz="8" w:space="0" w:color="B3CC82"/>
          </w:tblBorders>
        </w:tblPrEx>
        <w:trPr>
          <w:cnfStyle w:val="000000100000"/>
        </w:trPr>
        <w:tc>
          <w:tcPr>
            <w:cnfStyle w:val="001000000000"/>
            <w:tcW w:w="1548" w:type="dxa"/>
            <w:shd w:val="clear" w:color="auto" w:fill="E6EED5"/>
          </w:tcPr>
          <w:p w:rsidR="00433B96" w:rsidRPr="00E111B3" w:rsidRDefault="00433B96" w:rsidP="005E71BE">
            <w:pPr>
              <w:rPr>
                <w:rFonts w:ascii="Century Gothic" w:hAnsi="Century Gothic"/>
                <w:b w:val="0"/>
                <w:szCs w:val="20"/>
              </w:rPr>
            </w:pPr>
            <w:r w:rsidRPr="00E111B3">
              <w:rPr>
                <w:rFonts w:ascii="Century Gothic" w:hAnsi="Century Gothic"/>
                <w:b w:val="0"/>
                <w:szCs w:val="20"/>
              </w:rPr>
              <w:t>Omgeving</w:t>
            </w:r>
          </w:p>
        </w:tc>
        <w:tc>
          <w:tcPr>
            <w:tcW w:w="2887" w:type="dxa"/>
            <w:shd w:val="clear" w:color="auto" w:fill="E6EED5"/>
          </w:tcPr>
          <w:p w:rsidR="00433B96" w:rsidRPr="00E111B3" w:rsidRDefault="00433B96" w:rsidP="005E71BE">
            <w:pPr>
              <w:cnfStyle w:val="000000100000"/>
              <w:rPr>
                <w:rFonts w:ascii="Century Gothic" w:hAnsi="Century Gothic"/>
                <w:szCs w:val="20"/>
              </w:rPr>
            </w:pPr>
            <w:r w:rsidRPr="00E111B3">
              <w:rPr>
                <w:rFonts w:ascii="Century Gothic" w:hAnsi="Century Gothic"/>
                <w:szCs w:val="20"/>
              </w:rPr>
              <w:t>Binnen-/buitencirkel</w:t>
            </w:r>
          </w:p>
        </w:tc>
        <w:tc>
          <w:tcPr>
            <w:tcW w:w="1996" w:type="dxa"/>
            <w:shd w:val="clear" w:color="auto" w:fill="E6EED5"/>
          </w:tcPr>
          <w:p w:rsidR="00433B96" w:rsidRPr="00E111B3" w:rsidRDefault="00433B96" w:rsidP="005E71BE">
            <w:pPr>
              <w:cnfStyle w:val="000000100000"/>
              <w:rPr>
                <w:rFonts w:ascii="Century Gothic" w:hAnsi="Century Gothic"/>
                <w:szCs w:val="20"/>
              </w:rPr>
            </w:pPr>
            <w:r w:rsidRPr="00E111B3">
              <w:rPr>
                <w:rFonts w:ascii="Century Gothic" w:hAnsi="Century Gothic"/>
                <w:szCs w:val="20"/>
              </w:rPr>
              <w:t>Schilderij</w:t>
            </w:r>
          </w:p>
        </w:tc>
        <w:tc>
          <w:tcPr>
            <w:tcW w:w="2857" w:type="dxa"/>
            <w:shd w:val="clear" w:color="auto" w:fill="E6EED5"/>
          </w:tcPr>
          <w:p w:rsidR="00433B96" w:rsidRPr="00E111B3" w:rsidRDefault="00433B96" w:rsidP="005E71BE">
            <w:pPr>
              <w:cnfStyle w:val="000000100000"/>
              <w:rPr>
                <w:rFonts w:ascii="Century Gothic" w:hAnsi="Century Gothic"/>
                <w:szCs w:val="20"/>
              </w:rPr>
            </w:pPr>
            <w:r w:rsidRPr="00E111B3">
              <w:rPr>
                <w:rFonts w:ascii="Century Gothic" w:hAnsi="Century Gothic"/>
                <w:szCs w:val="20"/>
              </w:rPr>
              <w:t>Individueel</w:t>
            </w:r>
          </w:p>
        </w:tc>
      </w:tr>
    </w:tbl>
    <w:p w:rsidR="00433B96" w:rsidRPr="00433B96" w:rsidRDefault="00433B96" w:rsidP="00433B96">
      <w:pPr>
        <w:ind w:firstLine="708"/>
        <w:rPr>
          <w:rFonts w:ascii="Century Gothic" w:hAnsi="Century Gothic"/>
          <w:szCs w:val="20"/>
        </w:rPr>
      </w:pPr>
    </w:p>
    <w:p w:rsidR="00D0164B" w:rsidRPr="00D25285" w:rsidRDefault="00D0164B" w:rsidP="005E0135">
      <w:pPr>
        <w:rPr>
          <w:rFonts w:ascii="Century Gothic" w:hAnsi="Century Gothic"/>
          <w:i/>
          <w:szCs w:val="20"/>
        </w:rPr>
      </w:pPr>
      <w:r w:rsidRPr="00D25285">
        <w:rPr>
          <w:rFonts w:ascii="Century Gothic" w:hAnsi="Century Gothic"/>
          <w:i/>
          <w:szCs w:val="20"/>
        </w:rPr>
        <w:t>Inleiding:</w:t>
      </w:r>
    </w:p>
    <w:p w:rsidR="00D0164B" w:rsidRPr="00D0164B" w:rsidRDefault="00D0164B" w:rsidP="00D0164B">
      <w:pPr>
        <w:rPr>
          <w:rFonts w:ascii="Century Gothic" w:hAnsi="Century Gothic"/>
          <w:szCs w:val="20"/>
          <w:u w:val="single"/>
        </w:rPr>
      </w:pPr>
      <w:r w:rsidRPr="00D0164B">
        <w:rPr>
          <w:rFonts w:ascii="Century Gothic" w:hAnsi="Century Gothic"/>
          <w:szCs w:val="20"/>
          <w:u w:val="single"/>
        </w:rPr>
        <w:t>Coöperatieve werkvorm:</w:t>
      </w:r>
    </w:p>
    <w:p w:rsidR="00D0164B" w:rsidRPr="00433B96" w:rsidRDefault="00D0164B" w:rsidP="00D0164B">
      <w:pPr>
        <w:rPr>
          <w:rFonts w:ascii="Century Gothic" w:hAnsi="Century Gothic"/>
          <w:szCs w:val="20"/>
        </w:rPr>
      </w:pPr>
      <w:r w:rsidRPr="00433B96">
        <w:rPr>
          <w:rFonts w:ascii="Century Gothic" w:hAnsi="Century Gothic"/>
          <w:szCs w:val="20"/>
        </w:rPr>
        <w:t>De leerlingen vormen een binnencirkel en een buitencirkel. Elk kind he</w:t>
      </w:r>
      <w:r w:rsidR="001F357F">
        <w:rPr>
          <w:rFonts w:ascii="Century Gothic" w:hAnsi="Century Gothic"/>
          <w:szCs w:val="20"/>
        </w:rPr>
        <w:t>ef</w:t>
      </w:r>
      <w:r w:rsidRPr="00433B96">
        <w:rPr>
          <w:rFonts w:ascii="Century Gothic" w:hAnsi="Century Gothic"/>
          <w:szCs w:val="20"/>
        </w:rPr>
        <w:t xml:space="preserve">t iemand tegenover zich staan. Vervolgens stelt de leerkracht vragen over de situatie buiten het huis van de leerlingen. Hierbij valt te denken aan de achter- en voortuin en de straat waar de kinderen in leven en eventueel de wijk. </w:t>
      </w:r>
    </w:p>
    <w:p w:rsidR="00D0164B" w:rsidRPr="00433B96" w:rsidRDefault="00D0164B" w:rsidP="00D0164B">
      <w:pPr>
        <w:rPr>
          <w:rFonts w:ascii="Century Gothic" w:hAnsi="Century Gothic"/>
          <w:szCs w:val="20"/>
        </w:rPr>
      </w:pPr>
      <w:r w:rsidRPr="00433B96">
        <w:rPr>
          <w:rFonts w:ascii="Century Gothic" w:hAnsi="Century Gothic"/>
          <w:szCs w:val="20"/>
        </w:rPr>
        <w:t>Eerst worden er vragen gesteld over de eigen situatie. Vervolgens stellen de leerlingen vragen aan elkaar over dit onderwerp. Hierin wordt ook gewisseld van rol. Ook wordt er doorgeschoven, waarbij de binnenste en buitenste kring een stap op zij doet naar verschillende richtingen.</w:t>
      </w:r>
    </w:p>
    <w:p w:rsidR="00D0164B" w:rsidRPr="00433B96" w:rsidRDefault="00D0164B" w:rsidP="00D0164B">
      <w:pPr>
        <w:rPr>
          <w:rFonts w:ascii="Century Gothic" w:hAnsi="Century Gothic"/>
          <w:szCs w:val="20"/>
        </w:rPr>
      </w:pPr>
      <w:r w:rsidRPr="00433B96">
        <w:rPr>
          <w:rFonts w:ascii="Century Gothic" w:hAnsi="Century Gothic"/>
          <w:szCs w:val="20"/>
        </w:rPr>
        <w:t>Vervolgens worden er vragen vanuit de leerkracht gesteld over hoe het in Nederland eruit zou zien. Ook hier stellen de leerlingen vragen aan elkaar en wordt er gewisseld.</w:t>
      </w:r>
    </w:p>
    <w:p w:rsidR="00D0164B" w:rsidRDefault="00D0164B" w:rsidP="005E0135">
      <w:pPr>
        <w:rPr>
          <w:rFonts w:ascii="Century Gothic" w:hAnsi="Century Gothic"/>
          <w:szCs w:val="20"/>
        </w:rPr>
      </w:pPr>
    </w:p>
    <w:p w:rsidR="00D0164B" w:rsidRPr="00D25285" w:rsidRDefault="00D0164B" w:rsidP="005E0135">
      <w:pPr>
        <w:rPr>
          <w:rFonts w:ascii="Century Gothic" w:hAnsi="Century Gothic"/>
          <w:i/>
          <w:szCs w:val="20"/>
        </w:rPr>
      </w:pPr>
      <w:r w:rsidRPr="00D25285">
        <w:rPr>
          <w:rFonts w:ascii="Century Gothic" w:hAnsi="Century Gothic"/>
          <w:i/>
          <w:szCs w:val="20"/>
        </w:rPr>
        <w:t>Big picture:</w:t>
      </w:r>
    </w:p>
    <w:p w:rsidR="009E462C" w:rsidRDefault="009E462C" w:rsidP="005E0135">
      <w:pPr>
        <w:rPr>
          <w:rFonts w:ascii="Century Gothic" w:hAnsi="Century Gothic"/>
          <w:szCs w:val="20"/>
        </w:rPr>
      </w:pPr>
      <w:r>
        <w:rPr>
          <w:rFonts w:ascii="Century Gothic" w:hAnsi="Century Gothic"/>
          <w:szCs w:val="20"/>
        </w:rPr>
        <w:t>De kinderen gaan via een schilderij onderzoeken hoe de omgeving van hun leeftijdsgenoot in Nederland eruit ziet.</w:t>
      </w:r>
    </w:p>
    <w:p w:rsidR="00A86E6F" w:rsidRPr="00A86E6F" w:rsidRDefault="00A86E6F" w:rsidP="00A86E6F">
      <w:pPr>
        <w:rPr>
          <w:rFonts w:ascii="Century Gothic" w:hAnsi="Century Gothic"/>
          <w:szCs w:val="20"/>
        </w:rPr>
      </w:pPr>
      <w:r w:rsidRPr="00A86E6F">
        <w:rPr>
          <w:rFonts w:ascii="Century Gothic" w:hAnsi="Century Gothic"/>
          <w:szCs w:val="20"/>
        </w:rPr>
        <w:t xml:space="preserve">Ook gaan de kinderen een schilderij maken van hun tuin of straat. Hierop is te zien hoe het eruit ziet: staan er auto’s in de straat, zijn het stenen of is het grond of asfalt, zijn er lantaarnpalen? En over de tuin: staan er bomen, ligt er gras, is het groot of juist klein? De kinderen tekenen eerst de situatie en vervolgens schilderen ze deze over. Ze mogen potloden of stiften gebruiken wanneer ze hier de voorkeur aan geven in plaats van te schilderen met verf. </w:t>
      </w:r>
    </w:p>
    <w:p w:rsidR="00D0164B" w:rsidRDefault="00D0164B" w:rsidP="005E0135">
      <w:pPr>
        <w:rPr>
          <w:rFonts w:ascii="Century Gothic" w:hAnsi="Century Gothic"/>
          <w:szCs w:val="20"/>
        </w:rPr>
      </w:pPr>
    </w:p>
    <w:p w:rsidR="00433B96" w:rsidRPr="00D25285" w:rsidRDefault="00433B96" w:rsidP="005E0135">
      <w:pPr>
        <w:rPr>
          <w:rFonts w:ascii="Century Gothic" w:hAnsi="Century Gothic"/>
          <w:i/>
          <w:szCs w:val="20"/>
        </w:rPr>
      </w:pPr>
      <w:r w:rsidRPr="00D25285">
        <w:rPr>
          <w:rFonts w:ascii="Century Gothic" w:hAnsi="Century Gothic"/>
          <w:i/>
          <w:szCs w:val="20"/>
        </w:rPr>
        <w:t>Doel:</w:t>
      </w:r>
    </w:p>
    <w:p w:rsidR="00433B96" w:rsidRPr="00433B96" w:rsidRDefault="00433B96" w:rsidP="005E0135">
      <w:pPr>
        <w:rPr>
          <w:rFonts w:ascii="Century Gothic" w:hAnsi="Century Gothic"/>
          <w:szCs w:val="20"/>
        </w:rPr>
      </w:pPr>
      <w:r w:rsidRPr="00433B96">
        <w:rPr>
          <w:rFonts w:ascii="Century Gothic" w:hAnsi="Century Gothic"/>
          <w:szCs w:val="20"/>
        </w:rPr>
        <w:t xml:space="preserve">Aan het eind van de uitwisseling hebben de leerlingen zich een beeld gevormd van hun eigen omgeving en die van hun klasgenoten in Nederland. </w:t>
      </w:r>
    </w:p>
    <w:p w:rsidR="00433B96" w:rsidRDefault="00433B96" w:rsidP="005E0135">
      <w:pPr>
        <w:rPr>
          <w:rFonts w:ascii="Century Gothic" w:hAnsi="Century Gothic"/>
          <w:szCs w:val="20"/>
        </w:rPr>
      </w:pPr>
    </w:p>
    <w:p w:rsidR="00433594" w:rsidRPr="00D25285" w:rsidRDefault="00433594" w:rsidP="005E0135">
      <w:pPr>
        <w:rPr>
          <w:rFonts w:ascii="Century Gothic" w:hAnsi="Century Gothic"/>
          <w:i/>
          <w:szCs w:val="20"/>
        </w:rPr>
      </w:pPr>
      <w:r w:rsidRPr="00D25285">
        <w:rPr>
          <w:rFonts w:ascii="Century Gothic" w:hAnsi="Century Gothic"/>
          <w:i/>
          <w:szCs w:val="20"/>
        </w:rPr>
        <w:t>Kindvriendelijk doel:</w:t>
      </w:r>
    </w:p>
    <w:p w:rsidR="00433594" w:rsidRDefault="00CE6160" w:rsidP="005E0135">
      <w:pPr>
        <w:rPr>
          <w:rFonts w:ascii="Century Gothic" w:hAnsi="Century Gothic"/>
          <w:szCs w:val="20"/>
        </w:rPr>
      </w:pPr>
      <w:r>
        <w:rPr>
          <w:rFonts w:ascii="Century Gothic" w:hAnsi="Century Gothic"/>
          <w:szCs w:val="20"/>
        </w:rPr>
        <w:t xml:space="preserve">Ik kan door een afbeelding te onderzoeken erachter komen hoe de omgeving van </w:t>
      </w:r>
      <w:r w:rsidR="00FD7F1C">
        <w:rPr>
          <w:rFonts w:ascii="Century Gothic" w:hAnsi="Century Gothic"/>
          <w:szCs w:val="20"/>
        </w:rPr>
        <w:t xml:space="preserve">mijn leeftijdsgenoot in Nederland </w:t>
      </w:r>
      <w:r>
        <w:rPr>
          <w:rFonts w:ascii="Century Gothic" w:hAnsi="Century Gothic"/>
          <w:szCs w:val="20"/>
        </w:rPr>
        <w:t xml:space="preserve">zijn huis eruit ziet. </w:t>
      </w:r>
    </w:p>
    <w:p w:rsidR="00CE6160" w:rsidRDefault="00CE6160" w:rsidP="005E0135">
      <w:pPr>
        <w:rPr>
          <w:rFonts w:ascii="Century Gothic" w:hAnsi="Century Gothic"/>
          <w:szCs w:val="20"/>
        </w:rPr>
      </w:pPr>
    </w:p>
    <w:p w:rsidR="00CE6160" w:rsidRDefault="00CE6160" w:rsidP="005E0135">
      <w:pPr>
        <w:rPr>
          <w:rFonts w:ascii="Century Gothic" w:hAnsi="Century Gothic"/>
          <w:szCs w:val="20"/>
        </w:rPr>
      </w:pPr>
      <w:r>
        <w:rPr>
          <w:rFonts w:ascii="Century Gothic" w:hAnsi="Century Gothic"/>
          <w:szCs w:val="20"/>
        </w:rPr>
        <w:t xml:space="preserve">Ik kan door middel van een afbeelding </w:t>
      </w:r>
      <w:r w:rsidR="00FD7F1C">
        <w:rPr>
          <w:rFonts w:ascii="Century Gothic" w:hAnsi="Century Gothic"/>
          <w:szCs w:val="20"/>
        </w:rPr>
        <w:t xml:space="preserve">aan mijn leeftijdsgenoot in Nederland </w:t>
      </w:r>
      <w:r>
        <w:rPr>
          <w:rFonts w:ascii="Century Gothic" w:hAnsi="Century Gothic"/>
          <w:szCs w:val="20"/>
        </w:rPr>
        <w:t xml:space="preserve">laten zien hoe mijn omgeving eruit ziet. </w:t>
      </w:r>
    </w:p>
    <w:p w:rsidR="00433594" w:rsidRDefault="00433594" w:rsidP="005E0135">
      <w:pPr>
        <w:rPr>
          <w:rFonts w:ascii="Century Gothic" w:hAnsi="Century Gothic"/>
          <w:szCs w:val="20"/>
        </w:rPr>
      </w:pPr>
    </w:p>
    <w:p w:rsidR="005C222E" w:rsidRPr="00D25285" w:rsidRDefault="005C222E" w:rsidP="005C222E">
      <w:pPr>
        <w:rPr>
          <w:rFonts w:ascii="Century Gothic" w:hAnsi="Century Gothic"/>
          <w:i/>
          <w:szCs w:val="20"/>
        </w:rPr>
      </w:pPr>
      <w:r w:rsidRPr="00D25285">
        <w:rPr>
          <w:rFonts w:ascii="Century Gothic" w:hAnsi="Century Gothic"/>
          <w:i/>
          <w:szCs w:val="20"/>
        </w:rPr>
        <w:t>Instructie:</w:t>
      </w:r>
    </w:p>
    <w:p w:rsidR="005C222E" w:rsidRPr="00433B96" w:rsidRDefault="005C222E" w:rsidP="005C222E">
      <w:pPr>
        <w:rPr>
          <w:rFonts w:ascii="Century Gothic" w:hAnsi="Century Gothic"/>
          <w:szCs w:val="20"/>
        </w:rPr>
      </w:pPr>
      <w:r>
        <w:rPr>
          <w:rFonts w:ascii="Century Gothic" w:hAnsi="Century Gothic"/>
          <w:szCs w:val="20"/>
        </w:rPr>
        <w:t xml:space="preserve">Naar invulling van leerkracht via de drie leerstijlen visueel, auditief en </w:t>
      </w:r>
      <w:proofErr w:type="spellStart"/>
      <w:r>
        <w:rPr>
          <w:rFonts w:ascii="Century Gothic" w:hAnsi="Century Gothic"/>
          <w:szCs w:val="20"/>
        </w:rPr>
        <w:t>kinestetisch</w:t>
      </w:r>
      <w:proofErr w:type="spellEnd"/>
      <w:r>
        <w:rPr>
          <w:rFonts w:ascii="Century Gothic" w:hAnsi="Century Gothic"/>
          <w:szCs w:val="20"/>
        </w:rPr>
        <w:t>.</w:t>
      </w:r>
    </w:p>
    <w:p w:rsidR="005C222E" w:rsidRPr="00433B96" w:rsidRDefault="005C222E" w:rsidP="005E0135">
      <w:pPr>
        <w:rPr>
          <w:rFonts w:ascii="Century Gothic" w:hAnsi="Century Gothic"/>
          <w:szCs w:val="20"/>
        </w:rPr>
      </w:pPr>
    </w:p>
    <w:p w:rsidR="005A0666" w:rsidRPr="005A0666" w:rsidRDefault="005A0666" w:rsidP="005A0666">
      <w:pPr>
        <w:tabs>
          <w:tab w:val="left" w:pos="3540"/>
        </w:tabs>
        <w:rPr>
          <w:rFonts w:ascii="Century Gothic" w:hAnsi="Century Gothic"/>
          <w:i/>
          <w:szCs w:val="20"/>
        </w:rPr>
      </w:pPr>
      <w:proofErr w:type="spellStart"/>
      <w:r w:rsidRPr="005A0666">
        <w:rPr>
          <w:rFonts w:ascii="Century Gothic" w:hAnsi="Century Gothic"/>
          <w:i/>
          <w:szCs w:val="20"/>
        </w:rPr>
        <w:t>Assessment</w:t>
      </w:r>
      <w:proofErr w:type="spellEnd"/>
      <w:r w:rsidRPr="005A0666">
        <w:rPr>
          <w:rFonts w:ascii="Century Gothic" w:hAnsi="Century Gothic"/>
          <w:i/>
          <w:szCs w:val="20"/>
        </w:rPr>
        <w:t xml:space="preserve"> </w:t>
      </w:r>
      <w:proofErr w:type="spellStart"/>
      <w:r w:rsidRPr="005A0666">
        <w:rPr>
          <w:rFonts w:ascii="Century Gothic" w:hAnsi="Century Gothic"/>
          <w:i/>
          <w:szCs w:val="20"/>
        </w:rPr>
        <w:t>for</w:t>
      </w:r>
      <w:proofErr w:type="spellEnd"/>
      <w:r w:rsidRPr="005A0666">
        <w:rPr>
          <w:rFonts w:ascii="Century Gothic" w:hAnsi="Century Gothic"/>
          <w:i/>
          <w:szCs w:val="20"/>
        </w:rPr>
        <w:t xml:space="preserve"> </w:t>
      </w:r>
      <w:proofErr w:type="spellStart"/>
      <w:r w:rsidRPr="005A0666">
        <w:rPr>
          <w:rFonts w:ascii="Century Gothic" w:hAnsi="Century Gothic"/>
          <w:i/>
          <w:szCs w:val="20"/>
        </w:rPr>
        <w:t>learning</w:t>
      </w:r>
      <w:proofErr w:type="spellEnd"/>
      <w:r w:rsidRPr="005A0666">
        <w:rPr>
          <w:rFonts w:ascii="Century Gothic" w:hAnsi="Century Gothic"/>
          <w:i/>
          <w:szCs w:val="20"/>
        </w:rPr>
        <w:t>:</w:t>
      </w:r>
      <w:r>
        <w:rPr>
          <w:rFonts w:ascii="Century Gothic" w:hAnsi="Century Gothic"/>
          <w:i/>
          <w:szCs w:val="20"/>
        </w:rPr>
        <w:tab/>
      </w:r>
    </w:p>
    <w:p w:rsidR="005A0666" w:rsidRDefault="005A0666" w:rsidP="005A0666">
      <w:pPr>
        <w:rPr>
          <w:rFonts w:ascii="Century Gothic" w:hAnsi="Century Gothic"/>
          <w:szCs w:val="20"/>
        </w:rPr>
      </w:pPr>
      <w:r>
        <w:rPr>
          <w:rFonts w:ascii="Century Gothic" w:hAnsi="Century Gothic"/>
          <w:szCs w:val="20"/>
        </w:rPr>
        <w:t>Ik had hier veel hulp bij nodig.          Ik had hier een beetje hulp bij nodig.        Ik had hier geen hulp bij nodig.</w:t>
      </w:r>
    </w:p>
    <w:p w:rsidR="00433B96" w:rsidRDefault="00433B96" w:rsidP="005E0135">
      <w:pPr>
        <w:rPr>
          <w:rFonts w:ascii="Century Gothic" w:hAnsi="Century Gothic"/>
          <w:szCs w:val="20"/>
        </w:rPr>
      </w:pPr>
    </w:p>
    <w:p w:rsidR="00DC39A0" w:rsidRDefault="00882742" w:rsidP="005E0135">
      <w:pPr>
        <w:rPr>
          <w:rFonts w:ascii="Century Gothic" w:hAnsi="Century Gothic"/>
          <w:szCs w:val="20"/>
        </w:rPr>
      </w:pPr>
      <w:r>
        <w:rPr>
          <w:rFonts w:ascii="Century Gothic" w:hAnsi="Century Gothic"/>
          <w:noProof/>
          <w:szCs w:val="20"/>
        </w:rPr>
        <w:pict>
          <v:oval id="_x0000_s1099" style="position:absolute;margin-left:405pt;margin-top:3.05pt;width:90pt;height:93.75pt;z-index:251739648" fillcolor="white [3201]" strokecolor="#9bbb59 [3206]" strokeweight="2.5pt">
            <v:shadow color="#868686"/>
          </v:oval>
        </w:pict>
      </w:r>
    </w:p>
    <w:p w:rsidR="00DC39A0" w:rsidRDefault="00DC39A0" w:rsidP="005E0135">
      <w:pPr>
        <w:rPr>
          <w:rFonts w:ascii="Century Gothic" w:hAnsi="Century Gothic"/>
          <w:szCs w:val="20"/>
        </w:rPr>
      </w:pPr>
    </w:p>
    <w:p w:rsidR="00DC39A0" w:rsidRDefault="00882742" w:rsidP="005E0135">
      <w:pPr>
        <w:rPr>
          <w:rFonts w:ascii="Century Gothic" w:hAnsi="Century Gothic"/>
          <w:szCs w:val="20"/>
        </w:rPr>
      </w:pPr>
      <w:r>
        <w:rPr>
          <w:rFonts w:ascii="Century Gothic" w:hAnsi="Century Gothic"/>
          <w:noProof/>
          <w:szCs w:val="20"/>
        </w:rPr>
        <w:pict>
          <v:oval id="_x0000_s1096" style="position:absolute;margin-left:215.25pt;margin-top:.3pt;width:50.25pt;height:50.25pt;z-index:251736576" fillcolor="white [3201]" strokecolor="#9bbb59 [3206]" strokeweight="2.5pt">
            <v:shadow color="#868686"/>
          </v:oval>
        </w:pict>
      </w:r>
      <w:r>
        <w:rPr>
          <w:rFonts w:ascii="Century Gothic" w:hAnsi="Century Gothic"/>
          <w:noProof/>
          <w:szCs w:val="20"/>
        </w:rPr>
        <w:pict>
          <v:oval id="_x0000_s1093" style="position:absolute;margin-left:39.75pt;margin-top:9.3pt;width:32.25pt;height:28.5pt;z-index:251733504" fillcolor="white [3201]" strokecolor="#9bbb59 [3206]" strokeweight="2.5pt">
            <v:shadow color="#868686"/>
          </v:oval>
        </w:pict>
      </w:r>
    </w:p>
    <w:p w:rsidR="00DC39A0" w:rsidRDefault="00DC39A0" w:rsidP="005E0135">
      <w:pPr>
        <w:rPr>
          <w:rFonts w:ascii="Century Gothic" w:hAnsi="Century Gothic"/>
          <w:szCs w:val="20"/>
        </w:rPr>
      </w:pPr>
    </w:p>
    <w:p w:rsidR="00DC39A0" w:rsidRDefault="00DC39A0" w:rsidP="005E0135">
      <w:pPr>
        <w:rPr>
          <w:rFonts w:ascii="Century Gothic" w:hAnsi="Century Gothic"/>
          <w:szCs w:val="20"/>
        </w:rPr>
      </w:pPr>
    </w:p>
    <w:p w:rsidR="00DC39A0" w:rsidRDefault="00DC39A0" w:rsidP="005E0135">
      <w:pPr>
        <w:rPr>
          <w:rFonts w:ascii="Century Gothic" w:hAnsi="Century Gothic"/>
          <w:szCs w:val="20"/>
        </w:rPr>
      </w:pPr>
    </w:p>
    <w:p w:rsidR="00DC39A0" w:rsidRDefault="00DC39A0" w:rsidP="005E0135">
      <w:pPr>
        <w:rPr>
          <w:rFonts w:ascii="Century Gothic" w:hAnsi="Century Gothic"/>
          <w:szCs w:val="20"/>
        </w:rPr>
      </w:pPr>
    </w:p>
    <w:p w:rsidR="00DC39A0" w:rsidRDefault="00DC39A0" w:rsidP="005E0135">
      <w:pPr>
        <w:rPr>
          <w:rFonts w:ascii="Century Gothic" w:hAnsi="Century Gothic"/>
          <w:szCs w:val="20"/>
        </w:rPr>
      </w:pPr>
    </w:p>
    <w:p w:rsidR="00DC39A0" w:rsidRDefault="00DC39A0" w:rsidP="005E0135">
      <w:pPr>
        <w:rPr>
          <w:rFonts w:ascii="Century Gothic" w:hAnsi="Century Gothic"/>
          <w:szCs w:val="20"/>
        </w:rPr>
      </w:pPr>
    </w:p>
    <w:p w:rsidR="00DC39A0" w:rsidRDefault="00DC39A0" w:rsidP="005E0135">
      <w:pPr>
        <w:rPr>
          <w:rFonts w:ascii="Century Gothic" w:hAnsi="Century Gothic"/>
          <w:szCs w:val="20"/>
        </w:rPr>
      </w:pPr>
    </w:p>
    <w:p w:rsidR="000A07C0" w:rsidRDefault="000A07C0" w:rsidP="000A07C0">
      <w:pPr>
        <w:rPr>
          <w:rFonts w:ascii="Century Gothic" w:hAnsi="Century Gothic"/>
          <w:szCs w:val="20"/>
        </w:rPr>
      </w:pPr>
      <w:r>
        <w:rPr>
          <w:rFonts w:ascii="Century Gothic" w:hAnsi="Century Gothic"/>
          <w:szCs w:val="20"/>
        </w:rPr>
        <w:t xml:space="preserve">            Hoepel 1</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 xml:space="preserve">   Hoepel 2  </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 xml:space="preserve"> Hoepel 3</w:t>
      </w:r>
    </w:p>
    <w:p w:rsidR="000A07C0" w:rsidRDefault="000A07C0" w:rsidP="000A07C0">
      <w:pPr>
        <w:rPr>
          <w:rFonts w:ascii="Century Gothic" w:hAnsi="Century Gothic"/>
          <w:szCs w:val="20"/>
        </w:rPr>
      </w:pPr>
    </w:p>
    <w:p w:rsidR="00DC39A0" w:rsidRDefault="00DC39A0" w:rsidP="005E0135">
      <w:pPr>
        <w:rPr>
          <w:rFonts w:ascii="Century Gothic" w:hAnsi="Century Gothic"/>
          <w:szCs w:val="20"/>
        </w:rPr>
      </w:pPr>
    </w:p>
    <w:p w:rsidR="00DC39A0" w:rsidRDefault="00DC39A0" w:rsidP="005E0135">
      <w:pPr>
        <w:rPr>
          <w:rFonts w:ascii="Century Gothic" w:hAnsi="Century Gothic"/>
          <w:szCs w:val="20"/>
        </w:rPr>
      </w:pPr>
    </w:p>
    <w:p w:rsidR="00DC39A0" w:rsidRDefault="00DC39A0" w:rsidP="005E0135">
      <w:pPr>
        <w:rPr>
          <w:rFonts w:ascii="Century Gothic" w:hAnsi="Century Gothic"/>
          <w:szCs w:val="20"/>
        </w:rPr>
      </w:pPr>
    </w:p>
    <w:p w:rsidR="00DC39A0" w:rsidRDefault="00DC39A0" w:rsidP="005E0135">
      <w:pPr>
        <w:rPr>
          <w:rFonts w:ascii="Century Gothic" w:hAnsi="Century Gothic"/>
          <w:szCs w:val="20"/>
        </w:rPr>
      </w:pPr>
    </w:p>
    <w:tbl>
      <w:tblPr>
        <w:tblStyle w:val="Gemiddeldearcering1-accent2"/>
        <w:tblW w:w="0" w:type="auto"/>
        <w:tblLook w:val="04A0"/>
      </w:tblPr>
      <w:tblGrid>
        <w:gridCol w:w="1548"/>
        <w:gridCol w:w="2887"/>
        <w:gridCol w:w="2194"/>
        <w:gridCol w:w="2659"/>
      </w:tblGrid>
      <w:tr w:rsidR="00E111B3" w:rsidRPr="00E111B3" w:rsidTr="00E111B3">
        <w:trPr>
          <w:cnfStyle w:val="100000000000"/>
        </w:trPr>
        <w:tc>
          <w:tcPr>
            <w:cnfStyle w:val="001000000000"/>
            <w:tcW w:w="1548" w:type="dxa"/>
          </w:tcPr>
          <w:p w:rsidR="00E111B3" w:rsidRPr="00E111B3" w:rsidRDefault="00E111B3" w:rsidP="005E71BE">
            <w:pPr>
              <w:rPr>
                <w:rFonts w:ascii="Century Gothic" w:hAnsi="Century Gothic"/>
                <w:color w:val="FFFFFF"/>
                <w:szCs w:val="20"/>
              </w:rPr>
            </w:pPr>
            <w:r w:rsidRPr="00E111B3">
              <w:rPr>
                <w:rFonts w:ascii="Century Gothic" w:hAnsi="Century Gothic"/>
                <w:color w:val="FFFFFF"/>
                <w:szCs w:val="20"/>
              </w:rPr>
              <w:lastRenderedPageBreak/>
              <w:t>Onderwerp</w:t>
            </w:r>
          </w:p>
        </w:tc>
        <w:tc>
          <w:tcPr>
            <w:tcW w:w="2887" w:type="dxa"/>
          </w:tcPr>
          <w:p w:rsidR="00E111B3" w:rsidRPr="00E111B3" w:rsidRDefault="00E111B3" w:rsidP="005E71BE">
            <w:pPr>
              <w:cnfStyle w:val="100000000000"/>
              <w:rPr>
                <w:rFonts w:ascii="Century Gothic" w:hAnsi="Century Gothic"/>
                <w:color w:val="FFFFFF"/>
                <w:szCs w:val="20"/>
              </w:rPr>
            </w:pPr>
            <w:r w:rsidRPr="00E111B3">
              <w:rPr>
                <w:rFonts w:ascii="Century Gothic" w:hAnsi="Century Gothic"/>
                <w:color w:val="FFFFFF"/>
                <w:szCs w:val="20"/>
              </w:rPr>
              <w:t>Coöperatieve Werkvorm</w:t>
            </w:r>
          </w:p>
        </w:tc>
        <w:tc>
          <w:tcPr>
            <w:tcW w:w="2194" w:type="dxa"/>
          </w:tcPr>
          <w:p w:rsidR="00E111B3" w:rsidRPr="00E111B3" w:rsidRDefault="00E111B3" w:rsidP="005E71BE">
            <w:pPr>
              <w:cnfStyle w:val="100000000000"/>
              <w:rPr>
                <w:rFonts w:ascii="Century Gothic" w:hAnsi="Century Gothic"/>
                <w:color w:val="FFFFFF"/>
                <w:szCs w:val="20"/>
              </w:rPr>
            </w:pPr>
            <w:r w:rsidRPr="00E111B3">
              <w:rPr>
                <w:rFonts w:ascii="Century Gothic" w:hAnsi="Century Gothic"/>
                <w:color w:val="FFFFFF"/>
                <w:szCs w:val="20"/>
              </w:rPr>
              <w:t>Product</w:t>
            </w:r>
          </w:p>
        </w:tc>
        <w:tc>
          <w:tcPr>
            <w:tcW w:w="2659" w:type="dxa"/>
          </w:tcPr>
          <w:p w:rsidR="00E111B3" w:rsidRPr="00E111B3" w:rsidRDefault="00E111B3" w:rsidP="00E111B3">
            <w:pPr>
              <w:ind w:left="90" w:hanging="90"/>
              <w:cnfStyle w:val="100000000000"/>
              <w:rPr>
                <w:rFonts w:ascii="Century Gothic" w:hAnsi="Century Gothic"/>
                <w:color w:val="FFFFFF"/>
                <w:szCs w:val="20"/>
              </w:rPr>
            </w:pPr>
            <w:r w:rsidRPr="00E111B3">
              <w:rPr>
                <w:rFonts w:ascii="Century Gothic" w:hAnsi="Century Gothic"/>
                <w:color w:val="FFFFFF"/>
                <w:szCs w:val="20"/>
              </w:rPr>
              <w:t>Individueel/duo/groepje</w:t>
            </w:r>
          </w:p>
        </w:tc>
      </w:tr>
      <w:tr w:rsidR="00433B96" w:rsidRPr="00E111B3" w:rsidTr="00E111B3">
        <w:tblPrEx>
          <w:tblBorders>
            <w:top w:val="single" w:sz="8" w:space="0" w:color="CF7B79"/>
            <w:left w:val="single" w:sz="8" w:space="0" w:color="CF7B79"/>
            <w:bottom w:val="single" w:sz="8" w:space="0" w:color="CF7B79"/>
            <w:right w:val="single" w:sz="8" w:space="0" w:color="CF7B79"/>
            <w:insideH w:val="single" w:sz="8" w:space="0" w:color="CF7B79"/>
          </w:tblBorders>
        </w:tblPrEx>
        <w:trPr>
          <w:cnfStyle w:val="000000100000"/>
        </w:trPr>
        <w:tc>
          <w:tcPr>
            <w:cnfStyle w:val="001000000000"/>
            <w:tcW w:w="1548" w:type="dxa"/>
            <w:shd w:val="clear" w:color="auto" w:fill="EFD3D2"/>
          </w:tcPr>
          <w:p w:rsidR="00433B96" w:rsidRPr="00E111B3" w:rsidRDefault="00433B96" w:rsidP="005E71BE">
            <w:pPr>
              <w:rPr>
                <w:rFonts w:ascii="Century Gothic" w:hAnsi="Century Gothic"/>
                <w:b w:val="0"/>
                <w:szCs w:val="20"/>
              </w:rPr>
            </w:pPr>
            <w:r w:rsidRPr="00E111B3">
              <w:rPr>
                <w:rFonts w:ascii="Century Gothic" w:hAnsi="Century Gothic"/>
                <w:b w:val="0"/>
                <w:szCs w:val="20"/>
              </w:rPr>
              <w:t>Vrije tijd</w:t>
            </w:r>
          </w:p>
        </w:tc>
        <w:tc>
          <w:tcPr>
            <w:tcW w:w="2887" w:type="dxa"/>
            <w:shd w:val="clear" w:color="auto" w:fill="EFD3D2"/>
          </w:tcPr>
          <w:p w:rsidR="00433B96" w:rsidRPr="00E111B3" w:rsidRDefault="00433B96" w:rsidP="005E71BE">
            <w:pPr>
              <w:cnfStyle w:val="000000100000"/>
              <w:rPr>
                <w:rFonts w:ascii="Century Gothic" w:hAnsi="Century Gothic"/>
                <w:szCs w:val="20"/>
              </w:rPr>
            </w:pPr>
            <w:r w:rsidRPr="00E111B3">
              <w:rPr>
                <w:rFonts w:ascii="Century Gothic" w:hAnsi="Century Gothic"/>
                <w:szCs w:val="20"/>
              </w:rPr>
              <w:t>Dobbelen</w:t>
            </w:r>
          </w:p>
        </w:tc>
        <w:tc>
          <w:tcPr>
            <w:tcW w:w="2194" w:type="dxa"/>
            <w:shd w:val="clear" w:color="auto" w:fill="EFD3D2"/>
          </w:tcPr>
          <w:p w:rsidR="00433B96" w:rsidRPr="00E111B3" w:rsidRDefault="00433B96" w:rsidP="005E71BE">
            <w:pPr>
              <w:cnfStyle w:val="000000100000"/>
              <w:rPr>
                <w:rFonts w:ascii="Century Gothic" w:hAnsi="Century Gothic"/>
                <w:szCs w:val="20"/>
              </w:rPr>
            </w:pPr>
            <w:r w:rsidRPr="00E111B3">
              <w:rPr>
                <w:rFonts w:ascii="Century Gothic" w:hAnsi="Century Gothic"/>
                <w:szCs w:val="20"/>
              </w:rPr>
              <w:t>Tekening + Verhaal</w:t>
            </w:r>
          </w:p>
        </w:tc>
        <w:tc>
          <w:tcPr>
            <w:tcW w:w="2659" w:type="dxa"/>
            <w:shd w:val="clear" w:color="auto" w:fill="EFD3D2"/>
          </w:tcPr>
          <w:p w:rsidR="00433B96" w:rsidRPr="00E111B3" w:rsidRDefault="00433B96" w:rsidP="005E71BE">
            <w:pPr>
              <w:cnfStyle w:val="000000100000"/>
              <w:rPr>
                <w:rFonts w:ascii="Century Gothic" w:hAnsi="Century Gothic"/>
                <w:szCs w:val="20"/>
              </w:rPr>
            </w:pPr>
            <w:r w:rsidRPr="00E111B3">
              <w:rPr>
                <w:rFonts w:ascii="Century Gothic" w:hAnsi="Century Gothic"/>
                <w:szCs w:val="20"/>
              </w:rPr>
              <w:t>Individueel/duo</w:t>
            </w:r>
          </w:p>
        </w:tc>
      </w:tr>
    </w:tbl>
    <w:p w:rsidR="00433B96" w:rsidRPr="00E111B3" w:rsidRDefault="00433B96" w:rsidP="00433B96">
      <w:pPr>
        <w:ind w:firstLine="708"/>
        <w:rPr>
          <w:rFonts w:ascii="Century Gothic" w:hAnsi="Century Gothic"/>
          <w:szCs w:val="20"/>
        </w:rPr>
      </w:pPr>
    </w:p>
    <w:p w:rsidR="002009A4" w:rsidRPr="005358BB" w:rsidRDefault="002009A4" w:rsidP="005E0135">
      <w:pPr>
        <w:rPr>
          <w:rFonts w:ascii="Century Gothic" w:hAnsi="Century Gothic"/>
          <w:i/>
          <w:szCs w:val="20"/>
        </w:rPr>
      </w:pPr>
      <w:r w:rsidRPr="005358BB">
        <w:rPr>
          <w:rFonts w:ascii="Century Gothic" w:hAnsi="Century Gothic"/>
          <w:i/>
          <w:szCs w:val="20"/>
        </w:rPr>
        <w:t>Inleiding:</w:t>
      </w:r>
    </w:p>
    <w:p w:rsidR="002009A4" w:rsidRPr="005358BB" w:rsidRDefault="002009A4" w:rsidP="002009A4">
      <w:pPr>
        <w:rPr>
          <w:rFonts w:ascii="Century Gothic" w:hAnsi="Century Gothic"/>
          <w:szCs w:val="20"/>
          <w:u w:val="single"/>
        </w:rPr>
      </w:pPr>
      <w:r w:rsidRPr="005358BB">
        <w:rPr>
          <w:rFonts w:ascii="Century Gothic" w:hAnsi="Century Gothic"/>
          <w:szCs w:val="20"/>
          <w:u w:val="single"/>
        </w:rPr>
        <w:t xml:space="preserve">Coöperatieve werkvorm: </w:t>
      </w:r>
    </w:p>
    <w:p w:rsidR="002009A4" w:rsidRPr="00433B96" w:rsidRDefault="002009A4" w:rsidP="002009A4">
      <w:pPr>
        <w:rPr>
          <w:rFonts w:ascii="Century Gothic" w:hAnsi="Century Gothic"/>
          <w:szCs w:val="20"/>
        </w:rPr>
      </w:pPr>
      <w:r w:rsidRPr="00433B96">
        <w:rPr>
          <w:rFonts w:ascii="Century Gothic" w:hAnsi="Century Gothic"/>
          <w:szCs w:val="20"/>
        </w:rPr>
        <w:t xml:space="preserve">De leerlingen gaan in groepjes dobbelen. Hierbij kan er met een dobbelsteen, maar ook met twee dobbelstenen gegooid worden. De leerlingen gaan vragen formuleren over hun vrijetijdsbesteding. Eerst zijn de vragen gericht op de situatie in Nederland vervolgens op hun eigen situatie. In de groep wordt een schrijfverantwoordelijke aangesteld. Die schrijft de vragen op en de antwoorden. De leerlingen houden dus rekening met degene die schrijft. </w:t>
      </w:r>
    </w:p>
    <w:p w:rsidR="002009A4" w:rsidRPr="00433B96" w:rsidRDefault="002009A4" w:rsidP="002009A4">
      <w:pPr>
        <w:rPr>
          <w:rFonts w:ascii="Century Gothic" w:hAnsi="Century Gothic"/>
          <w:szCs w:val="20"/>
        </w:rPr>
      </w:pPr>
      <w:r w:rsidRPr="00433B96">
        <w:rPr>
          <w:rFonts w:ascii="Century Gothic" w:hAnsi="Century Gothic"/>
          <w:szCs w:val="20"/>
        </w:rPr>
        <w:t>Hierna wordt er klassikaal besproken wat er uit is gekomen en waar ze nog vragen over hebben. De vragen en eventuele antwoorden worden opgehangen.</w:t>
      </w:r>
    </w:p>
    <w:p w:rsidR="002009A4" w:rsidRDefault="002009A4" w:rsidP="005E0135">
      <w:pPr>
        <w:rPr>
          <w:rFonts w:ascii="Century Gothic" w:hAnsi="Century Gothic"/>
          <w:szCs w:val="20"/>
        </w:rPr>
      </w:pPr>
    </w:p>
    <w:p w:rsidR="002009A4" w:rsidRPr="005358BB" w:rsidRDefault="00DC39A0" w:rsidP="005E0135">
      <w:pPr>
        <w:rPr>
          <w:rFonts w:ascii="Century Gothic" w:hAnsi="Century Gothic"/>
          <w:i/>
          <w:szCs w:val="20"/>
        </w:rPr>
      </w:pPr>
      <w:r w:rsidRPr="005358BB">
        <w:rPr>
          <w:rFonts w:ascii="Century Gothic" w:hAnsi="Century Gothic"/>
          <w:i/>
          <w:szCs w:val="20"/>
        </w:rPr>
        <w:t>Big picture:</w:t>
      </w:r>
    </w:p>
    <w:p w:rsidR="00DC39A0" w:rsidRPr="00433B96" w:rsidRDefault="00DC39A0" w:rsidP="00DC39A0">
      <w:pPr>
        <w:rPr>
          <w:rFonts w:ascii="Century Gothic" w:hAnsi="Century Gothic"/>
          <w:szCs w:val="20"/>
        </w:rPr>
      </w:pPr>
      <w:r w:rsidRPr="00433B96">
        <w:rPr>
          <w:rFonts w:ascii="Century Gothic" w:hAnsi="Century Gothic"/>
          <w:szCs w:val="20"/>
        </w:rPr>
        <w:t xml:space="preserve">De leerlingen mogen er zelf voor kiezen of ze de opdracht in tweetallen maken of alleen. Wanneer zij bijvoorbeeld samen op een sport zitten dan kan dit heel goed uitgewerkt worden in de opdracht. De leerlingen kunnen voor deze opdracht een situatie kiezen. Ze schrijven een verhaal over wat ze dan doen, waar ze dit doen en met wie ze dit doen. Wanneer het verhaal af is, maken ze een tekening. In deze tekening wordt een gedeelte uit het verhaal afgebeeld. </w:t>
      </w:r>
    </w:p>
    <w:p w:rsidR="00DC39A0" w:rsidRDefault="00DC39A0" w:rsidP="005E0135">
      <w:pPr>
        <w:rPr>
          <w:rFonts w:ascii="Century Gothic" w:hAnsi="Century Gothic"/>
          <w:szCs w:val="20"/>
        </w:rPr>
      </w:pPr>
    </w:p>
    <w:p w:rsidR="00433B96" w:rsidRPr="005358BB" w:rsidRDefault="00433B96" w:rsidP="005E0135">
      <w:pPr>
        <w:rPr>
          <w:rFonts w:ascii="Century Gothic" w:hAnsi="Century Gothic"/>
          <w:i/>
          <w:szCs w:val="20"/>
        </w:rPr>
      </w:pPr>
      <w:r w:rsidRPr="005358BB">
        <w:rPr>
          <w:rFonts w:ascii="Century Gothic" w:hAnsi="Century Gothic"/>
          <w:i/>
          <w:szCs w:val="20"/>
        </w:rPr>
        <w:t xml:space="preserve">Doel: </w:t>
      </w:r>
    </w:p>
    <w:p w:rsidR="00433B96" w:rsidRDefault="00433B96" w:rsidP="005E0135">
      <w:pPr>
        <w:rPr>
          <w:rFonts w:ascii="Century Gothic" w:hAnsi="Century Gothic"/>
          <w:szCs w:val="20"/>
        </w:rPr>
      </w:pPr>
      <w:r w:rsidRPr="00433B96">
        <w:rPr>
          <w:rFonts w:ascii="Century Gothic" w:hAnsi="Century Gothic"/>
          <w:szCs w:val="20"/>
        </w:rPr>
        <w:t xml:space="preserve">Aan het eind van de uitwisseling hebben de leerlingen via </w:t>
      </w:r>
      <w:r w:rsidR="003C01D1">
        <w:rPr>
          <w:rFonts w:ascii="Century Gothic" w:hAnsi="Century Gothic"/>
          <w:szCs w:val="20"/>
        </w:rPr>
        <w:t xml:space="preserve">een </w:t>
      </w:r>
      <w:r w:rsidRPr="00433B96">
        <w:rPr>
          <w:rFonts w:ascii="Century Gothic" w:hAnsi="Century Gothic"/>
          <w:szCs w:val="20"/>
        </w:rPr>
        <w:t>verhaal en een tekening hiervan een beeld van wat de kinderen in Nederland in hun vrije tijd doen.</w:t>
      </w:r>
    </w:p>
    <w:p w:rsidR="003C01D1" w:rsidRDefault="003C01D1" w:rsidP="005E0135">
      <w:pPr>
        <w:rPr>
          <w:rFonts w:ascii="Century Gothic" w:hAnsi="Century Gothic"/>
          <w:szCs w:val="20"/>
        </w:rPr>
      </w:pPr>
    </w:p>
    <w:p w:rsidR="003C01D1" w:rsidRPr="005358BB" w:rsidRDefault="003C01D1" w:rsidP="005E0135">
      <w:pPr>
        <w:rPr>
          <w:rFonts w:ascii="Century Gothic" w:hAnsi="Century Gothic"/>
          <w:i/>
          <w:szCs w:val="20"/>
        </w:rPr>
      </w:pPr>
      <w:r w:rsidRPr="005358BB">
        <w:rPr>
          <w:rFonts w:ascii="Century Gothic" w:hAnsi="Century Gothic"/>
          <w:i/>
          <w:szCs w:val="20"/>
        </w:rPr>
        <w:t>Kindvriendelijk doel:</w:t>
      </w:r>
    </w:p>
    <w:p w:rsidR="003C01D1" w:rsidRDefault="003C01D1" w:rsidP="005E0135">
      <w:pPr>
        <w:rPr>
          <w:rFonts w:ascii="Century Gothic" w:hAnsi="Century Gothic"/>
          <w:szCs w:val="20"/>
        </w:rPr>
      </w:pPr>
      <w:r>
        <w:rPr>
          <w:rFonts w:ascii="Century Gothic" w:hAnsi="Century Gothic"/>
          <w:szCs w:val="20"/>
        </w:rPr>
        <w:t xml:space="preserve">Ik kan via een tekst erachter komen wat </w:t>
      </w:r>
      <w:r w:rsidR="00676C66">
        <w:rPr>
          <w:rFonts w:ascii="Century Gothic" w:hAnsi="Century Gothic"/>
          <w:szCs w:val="20"/>
        </w:rPr>
        <w:t>mijn leeftijdsgenoot in Nederland</w:t>
      </w:r>
      <w:r>
        <w:rPr>
          <w:rFonts w:ascii="Century Gothic" w:hAnsi="Century Gothic"/>
          <w:szCs w:val="20"/>
        </w:rPr>
        <w:t xml:space="preserve"> in zijn vrije tijd doet.</w:t>
      </w:r>
    </w:p>
    <w:p w:rsidR="003C01D1" w:rsidRDefault="003C01D1" w:rsidP="005E0135">
      <w:pPr>
        <w:rPr>
          <w:rFonts w:ascii="Century Gothic" w:hAnsi="Century Gothic"/>
          <w:szCs w:val="20"/>
        </w:rPr>
      </w:pPr>
    </w:p>
    <w:p w:rsidR="003C01D1" w:rsidRPr="00433B96" w:rsidRDefault="003C01D1" w:rsidP="005E0135">
      <w:pPr>
        <w:rPr>
          <w:rFonts w:ascii="Century Gothic" w:hAnsi="Century Gothic"/>
          <w:szCs w:val="20"/>
        </w:rPr>
      </w:pPr>
      <w:r>
        <w:rPr>
          <w:rFonts w:ascii="Century Gothic" w:hAnsi="Century Gothic"/>
          <w:szCs w:val="20"/>
        </w:rPr>
        <w:t xml:space="preserve">Ik kan via een tekst </w:t>
      </w:r>
      <w:r w:rsidR="00676C66">
        <w:rPr>
          <w:rFonts w:ascii="Century Gothic" w:hAnsi="Century Gothic"/>
          <w:szCs w:val="20"/>
        </w:rPr>
        <w:t xml:space="preserve">mijn leeftijdsgenoot in Nederland </w:t>
      </w:r>
      <w:r>
        <w:rPr>
          <w:rFonts w:ascii="Century Gothic" w:hAnsi="Century Gothic"/>
          <w:szCs w:val="20"/>
        </w:rPr>
        <w:t xml:space="preserve">duidelijk maken wat ik doe in mijn vrije tijd. </w:t>
      </w:r>
    </w:p>
    <w:p w:rsidR="005E0135" w:rsidRDefault="005E0135" w:rsidP="00433B96">
      <w:pPr>
        <w:ind w:firstLine="708"/>
        <w:rPr>
          <w:rFonts w:ascii="Century Gothic" w:hAnsi="Century Gothic"/>
          <w:szCs w:val="20"/>
        </w:rPr>
      </w:pPr>
    </w:p>
    <w:p w:rsidR="005C222E" w:rsidRPr="005358BB" w:rsidRDefault="005C222E" w:rsidP="005C222E">
      <w:pPr>
        <w:rPr>
          <w:rFonts w:ascii="Century Gothic" w:hAnsi="Century Gothic"/>
          <w:i/>
          <w:szCs w:val="20"/>
        </w:rPr>
      </w:pPr>
      <w:r w:rsidRPr="005358BB">
        <w:rPr>
          <w:rFonts w:ascii="Century Gothic" w:hAnsi="Century Gothic"/>
          <w:i/>
          <w:szCs w:val="20"/>
        </w:rPr>
        <w:t>Instructie:</w:t>
      </w:r>
    </w:p>
    <w:p w:rsidR="005C222E" w:rsidRPr="00433B96" w:rsidRDefault="005C222E" w:rsidP="005C222E">
      <w:pPr>
        <w:rPr>
          <w:rFonts w:ascii="Century Gothic" w:hAnsi="Century Gothic"/>
          <w:szCs w:val="20"/>
        </w:rPr>
      </w:pPr>
      <w:r>
        <w:rPr>
          <w:rFonts w:ascii="Century Gothic" w:hAnsi="Century Gothic"/>
          <w:szCs w:val="20"/>
        </w:rPr>
        <w:t xml:space="preserve">Naar invulling van leerkracht via de drie leerstijlen visueel, auditief en </w:t>
      </w:r>
      <w:proofErr w:type="spellStart"/>
      <w:r>
        <w:rPr>
          <w:rFonts w:ascii="Century Gothic" w:hAnsi="Century Gothic"/>
          <w:szCs w:val="20"/>
        </w:rPr>
        <w:t>kinestetisch</w:t>
      </w:r>
      <w:proofErr w:type="spellEnd"/>
      <w:r>
        <w:rPr>
          <w:rFonts w:ascii="Century Gothic" w:hAnsi="Century Gothic"/>
          <w:szCs w:val="20"/>
        </w:rPr>
        <w:t>.</w:t>
      </w:r>
    </w:p>
    <w:p w:rsidR="005E0135" w:rsidRDefault="005E0135" w:rsidP="00433B96">
      <w:pPr>
        <w:ind w:firstLine="708"/>
        <w:rPr>
          <w:rFonts w:ascii="Century Gothic" w:hAnsi="Century Gothic"/>
          <w:szCs w:val="20"/>
        </w:rPr>
      </w:pPr>
    </w:p>
    <w:p w:rsidR="005A0666" w:rsidRPr="005A0666" w:rsidRDefault="005A0666" w:rsidP="005A0666">
      <w:pPr>
        <w:tabs>
          <w:tab w:val="left" w:pos="3540"/>
        </w:tabs>
        <w:rPr>
          <w:rFonts w:ascii="Century Gothic" w:hAnsi="Century Gothic"/>
          <w:i/>
          <w:szCs w:val="20"/>
        </w:rPr>
      </w:pPr>
      <w:proofErr w:type="spellStart"/>
      <w:r w:rsidRPr="005A0666">
        <w:rPr>
          <w:rFonts w:ascii="Century Gothic" w:hAnsi="Century Gothic"/>
          <w:i/>
          <w:szCs w:val="20"/>
        </w:rPr>
        <w:t>Assessment</w:t>
      </w:r>
      <w:proofErr w:type="spellEnd"/>
      <w:r w:rsidRPr="005A0666">
        <w:rPr>
          <w:rFonts w:ascii="Century Gothic" w:hAnsi="Century Gothic"/>
          <w:i/>
          <w:szCs w:val="20"/>
        </w:rPr>
        <w:t xml:space="preserve"> </w:t>
      </w:r>
      <w:proofErr w:type="spellStart"/>
      <w:r w:rsidRPr="005A0666">
        <w:rPr>
          <w:rFonts w:ascii="Century Gothic" w:hAnsi="Century Gothic"/>
          <w:i/>
          <w:szCs w:val="20"/>
        </w:rPr>
        <w:t>for</w:t>
      </w:r>
      <w:proofErr w:type="spellEnd"/>
      <w:r w:rsidRPr="005A0666">
        <w:rPr>
          <w:rFonts w:ascii="Century Gothic" w:hAnsi="Century Gothic"/>
          <w:i/>
          <w:szCs w:val="20"/>
        </w:rPr>
        <w:t xml:space="preserve"> </w:t>
      </w:r>
      <w:proofErr w:type="spellStart"/>
      <w:r w:rsidRPr="005A0666">
        <w:rPr>
          <w:rFonts w:ascii="Century Gothic" w:hAnsi="Century Gothic"/>
          <w:i/>
          <w:szCs w:val="20"/>
        </w:rPr>
        <w:t>learning</w:t>
      </w:r>
      <w:proofErr w:type="spellEnd"/>
      <w:r w:rsidRPr="005A0666">
        <w:rPr>
          <w:rFonts w:ascii="Century Gothic" w:hAnsi="Century Gothic"/>
          <w:i/>
          <w:szCs w:val="20"/>
        </w:rPr>
        <w:t>:</w:t>
      </w:r>
      <w:r>
        <w:rPr>
          <w:rFonts w:ascii="Century Gothic" w:hAnsi="Century Gothic"/>
          <w:i/>
          <w:szCs w:val="20"/>
        </w:rPr>
        <w:tab/>
      </w:r>
    </w:p>
    <w:p w:rsidR="005A0666" w:rsidRDefault="005A0666" w:rsidP="005A0666">
      <w:pPr>
        <w:rPr>
          <w:rFonts w:ascii="Century Gothic" w:hAnsi="Century Gothic"/>
          <w:szCs w:val="20"/>
        </w:rPr>
      </w:pPr>
      <w:r>
        <w:rPr>
          <w:rFonts w:ascii="Century Gothic" w:hAnsi="Century Gothic"/>
          <w:szCs w:val="20"/>
        </w:rPr>
        <w:t>Ik had hier veel hulp bij nodig.          Ik had hier een beetje hulp bij nodig.        Ik had hier geen hulp bij nodig.</w:t>
      </w:r>
    </w:p>
    <w:p w:rsidR="005E0135" w:rsidRDefault="005E0135" w:rsidP="00433B96">
      <w:pPr>
        <w:ind w:firstLine="708"/>
        <w:rPr>
          <w:rFonts w:ascii="Century Gothic" w:hAnsi="Century Gothic"/>
          <w:szCs w:val="20"/>
        </w:rPr>
      </w:pPr>
    </w:p>
    <w:p w:rsidR="005E0135" w:rsidRDefault="005E0135" w:rsidP="00433B96">
      <w:pPr>
        <w:ind w:firstLine="708"/>
        <w:rPr>
          <w:rFonts w:ascii="Century Gothic" w:hAnsi="Century Gothic"/>
          <w:szCs w:val="20"/>
        </w:rPr>
      </w:pPr>
    </w:p>
    <w:p w:rsidR="005E0135" w:rsidRDefault="00882742" w:rsidP="00433B96">
      <w:pPr>
        <w:ind w:firstLine="708"/>
        <w:rPr>
          <w:rFonts w:ascii="Century Gothic" w:hAnsi="Century Gothic"/>
          <w:szCs w:val="20"/>
        </w:rPr>
      </w:pPr>
      <w:r>
        <w:rPr>
          <w:rFonts w:ascii="Century Gothic" w:hAnsi="Century Gothic"/>
          <w:noProof/>
          <w:szCs w:val="20"/>
        </w:rPr>
        <w:pict>
          <v:oval id="_x0000_s1100" style="position:absolute;left:0;text-align:left;margin-left:405.75pt;margin-top:2.1pt;width:90pt;height:93.75pt;z-index:251740672" fillcolor="white [3201]" strokecolor="#c0504d [3205]" strokeweight="2.5pt">
            <v:shadow color="#868686"/>
          </v:oval>
        </w:pict>
      </w:r>
    </w:p>
    <w:p w:rsidR="005E0135" w:rsidRDefault="00882742" w:rsidP="00433B96">
      <w:pPr>
        <w:ind w:firstLine="708"/>
        <w:rPr>
          <w:rFonts w:ascii="Century Gothic" w:hAnsi="Century Gothic"/>
          <w:szCs w:val="20"/>
        </w:rPr>
      </w:pPr>
      <w:r>
        <w:rPr>
          <w:rFonts w:ascii="Century Gothic" w:hAnsi="Century Gothic"/>
          <w:noProof/>
          <w:szCs w:val="20"/>
        </w:rPr>
        <w:pict>
          <v:oval id="_x0000_s1097" style="position:absolute;left:0;text-align:left;margin-left:211.5pt;margin-top:10.1pt;width:50.25pt;height:50.25pt;z-index:251737600" fillcolor="white [3201]" strokecolor="#c0504d [3205]" strokeweight="2.5pt">
            <v:shadow color="#868686"/>
          </v:oval>
        </w:pict>
      </w:r>
    </w:p>
    <w:p w:rsidR="00A35B09" w:rsidRDefault="00882742" w:rsidP="00433B96">
      <w:pPr>
        <w:ind w:firstLine="708"/>
        <w:rPr>
          <w:rFonts w:ascii="Century Gothic" w:hAnsi="Century Gothic"/>
          <w:szCs w:val="20"/>
        </w:rPr>
      </w:pPr>
      <w:r>
        <w:rPr>
          <w:rFonts w:ascii="Century Gothic" w:hAnsi="Century Gothic"/>
          <w:noProof/>
          <w:szCs w:val="20"/>
        </w:rPr>
        <w:pict>
          <v:oval id="_x0000_s1094" style="position:absolute;left:0;text-align:left;margin-left:36pt;margin-top:5.8pt;width:32.25pt;height:28.5pt;z-index:251734528" fillcolor="white [3201]" strokecolor="#c0504d [3205]" strokeweight="2.5pt">
            <v:shadow color="#868686"/>
          </v:oval>
        </w:pict>
      </w: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E5FC3" w:rsidRDefault="00AE5FC3" w:rsidP="00433B96">
      <w:pPr>
        <w:ind w:firstLine="708"/>
        <w:rPr>
          <w:rFonts w:ascii="Century Gothic" w:hAnsi="Century Gothic"/>
          <w:szCs w:val="20"/>
        </w:rPr>
      </w:pPr>
    </w:p>
    <w:p w:rsidR="000A07C0" w:rsidRDefault="000A07C0" w:rsidP="000A07C0">
      <w:pPr>
        <w:rPr>
          <w:rFonts w:ascii="Century Gothic" w:hAnsi="Century Gothic"/>
          <w:szCs w:val="20"/>
        </w:rPr>
      </w:pPr>
      <w:r>
        <w:rPr>
          <w:rFonts w:ascii="Century Gothic" w:hAnsi="Century Gothic"/>
          <w:szCs w:val="20"/>
        </w:rPr>
        <w:t xml:space="preserve">            Hoepel 1</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 xml:space="preserve">   Hoepel 2  </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t xml:space="preserve"> Hoepel 3</w:t>
      </w:r>
    </w:p>
    <w:p w:rsidR="000A07C0" w:rsidRDefault="000A07C0" w:rsidP="000A07C0">
      <w:pPr>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p w:rsidR="00765751" w:rsidRDefault="00765751" w:rsidP="00433B96">
      <w:pPr>
        <w:ind w:firstLine="708"/>
        <w:rPr>
          <w:rFonts w:ascii="Century Gothic" w:hAnsi="Century Gothic"/>
          <w:szCs w:val="20"/>
        </w:rPr>
      </w:pPr>
    </w:p>
    <w:p w:rsidR="00A35B09" w:rsidRDefault="00A35B09" w:rsidP="00433B96">
      <w:pPr>
        <w:ind w:firstLine="708"/>
        <w:rPr>
          <w:rFonts w:ascii="Century Gothic" w:hAnsi="Century Gothic"/>
          <w:szCs w:val="20"/>
        </w:rPr>
      </w:pPr>
    </w:p>
    <w:tbl>
      <w:tblPr>
        <w:tblStyle w:val="Gemiddeldearcering1-accent11"/>
        <w:tblW w:w="0" w:type="auto"/>
        <w:tblLook w:val="04A0"/>
      </w:tblPr>
      <w:tblGrid>
        <w:gridCol w:w="1548"/>
        <w:gridCol w:w="2887"/>
        <w:gridCol w:w="1996"/>
        <w:gridCol w:w="2857"/>
      </w:tblGrid>
      <w:tr w:rsidR="00FD5243" w:rsidRPr="00817422" w:rsidTr="002741D7">
        <w:trPr>
          <w:cnfStyle w:val="100000000000"/>
        </w:trPr>
        <w:tc>
          <w:tcPr>
            <w:cnfStyle w:val="001000000000"/>
            <w:tcW w:w="1548" w:type="dxa"/>
          </w:tcPr>
          <w:p w:rsidR="00FD5243" w:rsidRPr="000512BA" w:rsidRDefault="00FD5243" w:rsidP="005E71BE">
            <w:pPr>
              <w:rPr>
                <w:rFonts w:ascii="Century Gothic" w:hAnsi="Century Gothic"/>
                <w:color w:val="FFFFFF"/>
                <w:szCs w:val="20"/>
              </w:rPr>
            </w:pPr>
            <w:r w:rsidRPr="000512BA">
              <w:rPr>
                <w:rFonts w:ascii="Century Gothic" w:hAnsi="Century Gothic"/>
                <w:color w:val="FFFFFF"/>
                <w:szCs w:val="20"/>
              </w:rPr>
              <w:t>Onderwerp</w:t>
            </w:r>
          </w:p>
        </w:tc>
        <w:tc>
          <w:tcPr>
            <w:tcW w:w="2887" w:type="dxa"/>
          </w:tcPr>
          <w:p w:rsidR="00FD5243" w:rsidRPr="000512BA" w:rsidRDefault="00FD5243" w:rsidP="005E71BE">
            <w:pPr>
              <w:cnfStyle w:val="100000000000"/>
              <w:rPr>
                <w:rFonts w:ascii="Century Gothic" w:hAnsi="Century Gothic"/>
                <w:color w:val="FFFFFF"/>
                <w:szCs w:val="20"/>
              </w:rPr>
            </w:pPr>
            <w:r w:rsidRPr="000512BA">
              <w:rPr>
                <w:rFonts w:ascii="Century Gothic" w:hAnsi="Century Gothic"/>
                <w:color w:val="FFFFFF"/>
                <w:szCs w:val="20"/>
              </w:rPr>
              <w:t>Coöperatieve Werkvorm</w:t>
            </w:r>
          </w:p>
        </w:tc>
        <w:tc>
          <w:tcPr>
            <w:tcW w:w="1996" w:type="dxa"/>
          </w:tcPr>
          <w:p w:rsidR="00FD5243" w:rsidRPr="000512BA" w:rsidRDefault="00FD5243" w:rsidP="005E71BE">
            <w:pPr>
              <w:cnfStyle w:val="100000000000"/>
              <w:rPr>
                <w:rFonts w:ascii="Century Gothic" w:hAnsi="Century Gothic"/>
                <w:color w:val="FFFFFF"/>
                <w:szCs w:val="20"/>
              </w:rPr>
            </w:pPr>
            <w:r w:rsidRPr="000512BA">
              <w:rPr>
                <w:rFonts w:ascii="Century Gothic" w:hAnsi="Century Gothic"/>
                <w:color w:val="FFFFFF"/>
                <w:szCs w:val="20"/>
              </w:rPr>
              <w:t>Product</w:t>
            </w:r>
          </w:p>
        </w:tc>
        <w:tc>
          <w:tcPr>
            <w:tcW w:w="2857" w:type="dxa"/>
          </w:tcPr>
          <w:p w:rsidR="00FD5243" w:rsidRPr="000512BA" w:rsidRDefault="00FD5243" w:rsidP="005E71BE">
            <w:pPr>
              <w:cnfStyle w:val="100000000000"/>
              <w:rPr>
                <w:rFonts w:ascii="Century Gothic" w:hAnsi="Century Gothic"/>
                <w:color w:val="FFFFFF"/>
                <w:szCs w:val="20"/>
              </w:rPr>
            </w:pPr>
            <w:r w:rsidRPr="000512BA">
              <w:rPr>
                <w:rFonts w:ascii="Century Gothic" w:hAnsi="Century Gothic"/>
                <w:color w:val="FFFFFF"/>
                <w:szCs w:val="20"/>
              </w:rPr>
              <w:t>Individueel/duo/groepje</w:t>
            </w:r>
          </w:p>
        </w:tc>
      </w:tr>
      <w:tr w:rsidR="00FD5243" w:rsidRPr="00433B96" w:rsidTr="002741D7">
        <w:trPr>
          <w:cnfStyle w:val="000000100000"/>
        </w:trPr>
        <w:tc>
          <w:tcPr>
            <w:cnfStyle w:val="001000000000"/>
            <w:tcW w:w="1548" w:type="dxa"/>
          </w:tcPr>
          <w:p w:rsidR="00FD5243" w:rsidRPr="000512BA" w:rsidRDefault="00FD5243" w:rsidP="005E71BE">
            <w:pPr>
              <w:rPr>
                <w:rFonts w:ascii="Century Gothic" w:hAnsi="Century Gothic"/>
                <w:b w:val="0"/>
                <w:szCs w:val="20"/>
              </w:rPr>
            </w:pPr>
            <w:r>
              <w:rPr>
                <w:rFonts w:ascii="Century Gothic" w:hAnsi="Century Gothic"/>
                <w:b w:val="0"/>
                <w:szCs w:val="20"/>
              </w:rPr>
              <w:t>Eten</w:t>
            </w:r>
          </w:p>
        </w:tc>
        <w:tc>
          <w:tcPr>
            <w:tcW w:w="2887" w:type="dxa"/>
          </w:tcPr>
          <w:p w:rsidR="00FD5243" w:rsidRPr="00433B96" w:rsidRDefault="00FD5243" w:rsidP="005E71BE">
            <w:pPr>
              <w:cnfStyle w:val="000000100000"/>
              <w:rPr>
                <w:rFonts w:ascii="Century Gothic" w:hAnsi="Century Gothic"/>
                <w:szCs w:val="20"/>
              </w:rPr>
            </w:pPr>
            <w:r>
              <w:rPr>
                <w:rFonts w:ascii="Century Gothic" w:hAnsi="Century Gothic"/>
                <w:szCs w:val="20"/>
              </w:rPr>
              <w:t>Placemat</w:t>
            </w:r>
          </w:p>
        </w:tc>
        <w:tc>
          <w:tcPr>
            <w:tcW w:w="1996" w:type="dxa"/>
          </w:tcPr>
          <w:p w:rsidR="00FD5243" w:rsidRPr="00433B96" w:rsidRDefault="00FD5243" w:rsidP="005E71BE">
            <w:pPr>
              <w:cnfStyle w:val="000000100000"/>
              <w:rPr>
                <w:rFonts w:ascii="Century Gothic" w:hAnsi="Century Gothic"/>
                <w:szCs w:val="20"/>
              </w:rPr>
            </w:pPr>
            <w:r>
              <w:rPr>
                <w:rFonts w:ascii="Century Gothic" w:hAnsi="Century Gothic"/>
                <w:szCs w:val="20"/>
              </w:rPr>
              <w:t>Collage</w:t>
            </w:r>
          </w:p>
        </w:tc>
        <w:tc>
          <w:tcPr>
            <w:tcW w:w="2857" w:type="dxa"/>
          </w:tcPr>
          <w:p w:rsidR="00FD5243" w:rsidRPr="00433B96" w:rsidRDefault="00FD5243" w:rsidP="005E71BE">
            <w:pPr>
              <w:cnfStyle w:val="000000100000"/>
              <w:rPr>
                <w:rFonts w:ascii="Century Gothic" w:hAnsi="Century Gothic"/>
                <w:szCs w:val="20"/>
              </w:rPr>
            </w:pPr>
            <w:r>
              <w:rPr>
                <w:rFonts w:ascii="Century Gothic" w:hAnsi="Century Gothic"/>
                <w:szCs w:val="20"/>
              </w:rPr>
              <w:t>Groepje</w:t>
            </w:r>
          </w:p>
        </w:tc>
      </w:tr>
    </w:tbl>
    <w:p w:rsidR="00FD5243" w:rsidRDefault="00FD5243" w:rsidP="00433B96">
      <w:pPr>
        <w:ind w:firstLine="708"/>
        <w:rPr>
          <w:rFonts w:ascii="Century Gothic" w:hAnsi="Century Gothic"/>
          <w:szCs w:val="20"/>
        </w:rPr>
      </w:pPr>
    </w:p>
    <w:p w:rsidR="00A35B09" w:rsidRPr="002741D7" w:rsidRDefault="00A35B09" w:rsidP="00A35B09">
      <w:pPr>
        <w:rPr>
          <w:rFonts w:ascii="Century Gothic" w:hAnsi="Century Gothic"/>
          <w:i/>
          <w:szCs w:val="20"/>
        </w:rPr>
      </w:pPr>
      <w:r w:rsidRPr="002741D7">
        <w:rPr>
          <w:rFonts w:ascii="Century Gothic" w:hAnsi="Century Gothic"/>
          <w:i/>
          <w:szCs w:val="20"/>
        </w:rPr>
        <w:t>Inleiding:</w:t>
      </w:r>
    </w:p>
    <w:p w:rsidR="00A35B09" w:rsidRPr="00A35B09" w:rsidRDefault="00A35B09" w:rsidP="00A35B09">
      <w:pPr>
        <w:rPr>
          <w:rFonts w:ascii="Century Gothic" w:hAnsi="Century Gothic"/>
          <w:szCs w:val="20"/>
          <w:u w:val="single"/>
        </w:rPr>
      </w:pPr>
      <w:r w:rsidRPr="00A35B09">
        <w:rPr>
          <w:rFonts w:ascii="Century Gothic" w:hAnsi="Century Gothic"/>
          <w:szCs w:val="20"/>
          <w:u w:val="single"/>
        </w:rPr>
        <w:t>Coöperatieve werkvorm:</w:t>
      </w:r>
    </w:p>
    <w:p w:rsidR="00A35B09" w:rsidRPr="00433B96" w:rsidRDefault="00A35B09" w:rsidP="00A35B09">
      <w:pPr>
        <w:rPr>
          <w:rFonts w:ascii="Century Gothic" w:hAnsi="Century Gothic"/>
          <w:szCs w:val="20"/>
        </w:rPr>
      </w:pPr>
      <w:r w:rsidRPr="00433B96">
        <w:rPr>
          <w:rFonts w:ascii="Century Gothic" w:hAnsi="Century Gothic"/>
          <w:szCs w:val="20"/>
        </w:rPr>
        <w:t xml:space="preserve">De leerlingen worden verdeeld in groepjes van 4. In het midden van hun ligt er een A3 vel. In het midden van het vel wordt er een rechthoek getekend, elke kant van de leerling wordt ook een vak. De leerkracht geeft de opdracht om op te schrijven wat ze eten. Elk groepje heeft een andere maaltijd van de dag; ontbijt, lunch en avondeten. Wanneer ze dit hebben opgeschreven vertellen de leerlingen aan hun groepsleden wat ze hebben opgeschreven. Klassikaal wordt gekeken wat er uit is gekomen. Hierna wordt er een nieuw vel neer gelegd en op dezelfde manier ingedeeld. Nu geeft de leerkracht de opdracht om op te schrijven wat ze denken wat ze in Nederland eten op deze drie tijden van de dag. Wanneer ze dit hebben opgeschreven individueel, vertellen ze weer aan hun groepsleden wat ze denken. </w:t>
      </w:r>
    </w:p>
    <w:p w:rsidR="00A35B09" w:rsidRPr="00433B96" w:rsidRDefault="00A35B09" w:rsidP="00A35B09">
      <w:pPr>
        <w:rPr>
          <w:rFonts w:ascii="Century Gothic" w:hAnsi="Century Gothic"/>
          <w:szCs w:val="20"/>
        </w:rPr>
      </w:pPr>
      <w:r w:rsidRPr="00433B96">
        <w:rPr>
          <w:rFonts w:ascii="Century Gothic" w:hAnsi="Century Gothic"/>
          <w:szCs w:val="20"/>
        </w:rPr>
        <w:t>Vervolgens wordt ook weer klassikaal besproken wat er uit is gekomen.</w:t>
      </w:r>
    </w:p>
    <w:p w:rsidR="00A35B09" w:rsidRPr="00433B96" w:rsidRDefault="00A35B09" w:rsidP="00A35B09">
      <w:pPr>
        <w:rPr>
          <w:rFonts w:ascii="Century Gothic" w:hAnsi="Century Gothic"/>
          <w:szCs w:val="20"/>
        </w:rPr>
      </w:pPr>
      <w:r w:rsidRPr="00433B96">
        <w:rPr>
          <w:rFonts w:ascii="Century Gothic" w:hAnsi="Century Gothic"/>
          <w:szCs w:val="20"/>
        </w:rPr>
        <w:t xml:space="preserve">In het klassikale overleg kan er vanuit de groep nog nieuwe dingen worden aangevuld. </w:t>
      </w:r>
    </w:p>
    <w:p w:rsidR="00A35B09" w:rsidRDefault="00A35B09" w:rsidP="00A35B09">
      <w:pPr>
        <w:rPr>
          <w:rFonts w:ascii="Century Gothic" w:hAnsi="Century Gothic"/>
          <w:szCs w:val="20"/>
        </w:rPr>
      </w:pPr>
    </w:p>
    <w:p w:rsidR="00400FF5" w:rsidRDefault="00400FF5" w:rsidP="00A35B09">
      <w:pPr>
        <w:rPr>
          <w:rFonts w:ascii="Century Gothic" w:hAnsi="Century Gothic"/>
          <w:i/>
          <w:szCs w:val="20"/>
        </w:rPr>
      </w:pPr>
      <w:r w:rsidRPr="002741D7">
        <w:rPr>
          <w:rFonts w:ascii="Century Gothic" w:hAnsi="Century Gothic"/>
          <w:i/>
          <w:szCs w:val="20"/>
        </w:rPr>
        <w:t>Big Picture:</w:t>
      </w:r>
    </w:p>
    <w:p w:rsidR="00AE5FC3" w:rsidRPr="00AE5FC3" w:rsidRDefault="00AE5FC3" w:rsidP="00A35B09">
      <w:pPr>
        <w:rPr>
          <w:rFonts w:ascii="Century Gothic" w:hAnsi="Century Gothic"/>
          <w:szCs w:val="20"/>
        </w:rPr>
      </w:pPr>
      <w:r w:rsidRPr="00AE5FC3">
        <w:rPr>
          <w:rFonts w:ascii="Century Gothic" w:hAnsi="Century Gothic"/>
          <w:szCs w:val="20"/>
        </w:rPr>
        <w:t xml:space="preserve">De kinderen gaan via een collage van hun leeftijdsgenoot in Nederland onderzoeken wat zij eten. </w:t>
      </w:r>
    </w:p>
    <w:p w:rsidR="00400FF5" w:rsidRPr="00433B96" w:rsidRDefault="00400FF5" w:rsidP="00400FF5">
      <w:pPr>
        <w:rPr>
          <w:rFonts w:ascii="Century Gothic" w:hAnsi="Century Gothic"/>
          <w:szCs w:val="20"/>
        </w:rPr>
      </w:pPr>
      <w:r w:rsidRPr="00433B96">
        <w:rPr>
          <w:rFonts w:ascii="Century Gothic" w:hAnsi="Century Gothic"/>
          <w:szCs w:val="20"/>
        </w:rPr>
        <w:t xml:space="preserve">De kinderen gaan in hun groepje waarin ze de coöperatieve werkvorm hebben uitgevoerd de opdracht maken. Ze maken een collage van het eten wat zij eten tijdens het ontbijt/lunch/avondeten. De collage kan bestaan uit foto’s, plaatjes uit tijdschriften of tekeningen van het eten. </w:t>
      </w:r>
    </w:p>
    <w:p w:rsidR="00400FF5" w:rsidRDefault="00400FF5" w:rsidP="005E0135">
      <w:pPr>
        <w:rPr>
          <w:rFonts w:ascii="Century Gothic" w:hAnsi="Century Gothic"/>
          <w:szCs w:val="20"/>
        </w:rPr>
      </w:pPr>
    </w:p>
    <w:p w:rsidR="00433B96" w:rsidRPr="002741D7" w:rsidRDefault="00433B96" w:rsidP="005E0135">
      <w:pPr>
        <w:rPr>
          <w:rFonts w:ascii="Century Gothic" w:hAnsi="Century Gothic"/>
          <w:i/>
          <w:szCs w:val="20"/>
        </w:rPr>
      </w:pPr>
      <w:r w:rsidRPr="002741D7">
        <w:rPr>
          <w:rFonts w:ascii="Century Gothic" w:hAnsi="Century Gothic"/>
          <w:i/>
          <w:szCs w:val="20"/>
        </w:rPr>
        <w:t>Doel:</w:t>
      </w:r>
    </w:p>
    <w:p w:rsidR="00433B96" w:rsidRPr="00433B96" w:rsidRDefault="00433B96" w:rsidP="005E0135">
      <w:pPr>
        <w:rPr>
          <w:rFonts w:ascii="Century Gothic" w:hAnsi="Century Gothic"/>
          <w:szCs w:val="20"/>
        </w:rPr>
      </w:pPr>
      <w:r w:rsidRPr="00433B96">
        <w:rPr>
          <w:rFonts w:ascii="Century Gothic" w:hAnsi="Century Gothic"/>
          <w:szCs w:val="20"/>
        </w:rPr>
        <w:t xml:space="preserve">Aan het eind van de uitwisseling hebben de leerlingen een idee wat hun leeftijdsgenoten in Nederland eten bij het ontbijt, de lunch en het avondeten. </w:t>
      </w:r>
    </w:p>
    <w:p w:rsidR="00433B96" w:rsidRDefault="00433B96" w:rsidP="005E0135">
      <w:pPr>
        <w:rPr>
          <w:rFonts w:ascii="Century Gothic" w:hAnsi="Century Gothic"/>
          <w:szCs w:val="20"/>
        </w:rPr>
      </w:pPr>
    </w:p>
    <w:p w:rsidR="00010411" w:rsidRPr="002741D7" w:rsidRDefault="00010411" w:rsidP="005E0135">
      <w:pPr>
        <w:rPr>
          <w:rFonts w:ascii="Century Gothic" w:hAnsi="Century Gothic"/>
          <w:i/>
          <w:szCs w:val="20"/>
        </w:rPr>
      </w:pPr>
      <w:r w:rsidRPr="002741D7">
        <w:rPr>
          <w:rFonts w:ascii="Century Gothic" w:hAnsi="Century Gothic"/>
          <w:i/>
          <w:szCs w:val="20"/>
        </w:rPr>
        <w:t>Kindvriendelijk doel:</w:t>
      </w:r>
    </w:p>
    <w:p w:rsidR="00010411" w:rsidRDefault="00601FB1" w:rsidP="005E0135">
      <w:pPr>
        <w:rPr>
          <w:rFonts w:ascii="Century Gothic" w:hAnsi="Century Gothic"/>
          <w:szCs w:val="20"/>
        </w:rPr>
      </w:pPr>
      <w:r>
        <w:rPr>
          <w:rFonts w:ascii="Century Gothic" w:hAnsi="Century Gothic"/>
          <w:szCs w:val="20"/>
        </w:rPr>
        <w:t>Ik kan door een collage te onderzoeken erachter komen wat mijn leeftijdsgenoot in Nederland eet.</w:t>
      </w:r>
    </w:p>
    <w:p w:rsidR="00601FB1" w:rsidRDefault="00601FB1" w:rsidP="005E0135">
      <w:pPr>
        <w:rPr>
          <w:rFonts w:ascii="Century Gothic" w:hAnsi="Century Gothic"/>
          <w:szCs w:val="20"/>
        </w:rPr>
      </w:pPr>
    </w:p>
    <w:p w:rsidR="00601FB1" w:rsidRDefault="00601FB1" w:rsidP="005E0135">
      <w:pPr>
        <w:rPr>
          <w:rFonts w:ascii="Century Gothic" w:hAnsi="Century Gothic"/>
          <w:szCs w:val="20"/>
        </w:rPr>
      </w:pPr>
      <w:r>
        <w:rPr>
          <w:rFonts w:ascii="Century Gothic" w:hAnsi="Century Gothic"/>
          <w:szCs w:val="20"/>
        </w:rPr>
        <w:t xml:space="preserve">Ik kan door een collage te maken mijn </w:t>
      </w:r>
      <w:r w:rsidR="00B443E8">
        <w:rPr>
          <w:rFonts w:ascii="Century Gothic" w:hAnsi="Century Gothic"/>
          <w:szCs w:val="20"/>
        </w:rPr>
        <w:t>leeftijdsgenoot</w:t>
      </w:r>
      <w:r>
        <w:rPr>
          <w:rFonts w:ascii="Century Gothic" w:hAnsi="Century Gothic"/>
          <w:szCs w:val="20"/>
        </w:rPr>
        <w:t xml:space="preserve"> in Nederland erachter laten komen wat ik eet.</w:t>
      </w:r>
    </w:p>
    <w:p w:rsidR="00010411" w:rsidRDefault="00010411" w:rsidP="005E0135">
      <w:pPr>
        <w:rPr>
          <w:rFonts w:ascii="Century Gothic" w:hAnsi="Century Gothic"/>
          <w:szCs w:val="20"/>
        </w:rPr>
      </w:pPr>
    </w:p>
    <w:p w:rsidR="005C222E" w:rsidRPr="002741D7" w:rsidRDefault="005C222E" w:rsidP="005C222E">
      <w:pPr>
        <w:rPr>
          <w:rFonts w:ascii="Century Gothic" w:hAnsi="Century Gothic"/>
          <w:i/>
          <w:szCs w:val="20"/>
        </w:rPr>
      </w:pPr>
      <w:r w:rsidRPr="002741D7">
        <w:rPr>
          <w:rFonts w:ascii="Century Gothic" w:hAnsi="Century Gothic"/>
          <w:i/>
          <w:szCs w:val="20"/>
        </w:rPr>
        <w:t>Instructie:</w:t>
      </w:r>
    </w:p>
    <w:p w:rsidR="005C222E" w:rsidRPr="00433B96" w:rsidRDefault="005C222E" w:rsidP="005C222E">
      <w:pPr>
        <w:rPr>
          <w:rFonts w:ascii="Century Gothic" w:hAnsi="Century Gothic"/>
          <w:szCs w:val="20"/>
        </w:rPr>
      </w:pPr>
      <w:r>
        <w:rPr>
          <w:rFonts w:ascii="Century Gothic" w:hAnsi="Century Gothic"/>
          <w:szCs w:val="20"/>
        </w:rPr>
        <w:t xml:space="preserve">Naar invulling van leerkracht via de drie leerstijlen visueel, auditief en </w:t>
      </w:r>
      <w:proofErr w:type="spellStart"/>
      <w:r>
        <w:rPr>
          <w:rFonts w:ascii="Century Gothic" w:hAnsi="Century Gothic"/>
          <w:szCs w:val="20"/>
        </w:rPr>
        <w:t>kinestetisch</w:t>
      </w:r>
      <w:proofErr w:type="spellEnd"/>
      <w:r>
        <w:rPr>
          <w:rFonts w:ascii="Century Gothic" w:hAnsi="Century Gothic"/>
          <w:szCs w:val="20"/>
        </w:rPr>
        <w:t>.</w:t>
      </w:r>
    </w:p>
    <w:p w:rsidR="005C222E" w:rsidRPr="00433B96" w:rsidRDefault="005C222E" w:rsidP="005E0135">
      <w:pPr>
        <w:rPr>
          <w:rFonts w:ascii="Century Gothic" w:hAnsi="Century Gothic"/>
          <w:szCs w:val="20"/>
        </w:rPr>
      </w:pPr>
    </w:p>
    <w:p w:rsidR="005A0666" w:rsidRPr="005A0666" w:rsidRDefault="005A0666" w:rsidP="005A0666">
      <w:pPr>
        <w:tabs>
          <w:tab w:val="left" w:pos="3540"/>
        </w:tabs>
        <w:rPr>
          <w:rFonts w:ascii="Century Gothic" w:hAnsi="Century Gothic"/>
          <w:i/>
          <w:szCs w:val="20"/>
        </w:rPr>
      </w:pPr>
      <w:proofErr w:type="spellStart"/>
      <w:r w:rsidRPr="005A0666">
        <w:rPr>
          <w:rFonts w:ascii="Century Gothic" w:hAnsi="Century Gothic"/>
          <w:i/>
          <w:szCs w:val="20"/>
        </w:rPr>
        <w:t>Assessment</w:t>
      </w:r>
      <w:proofErr w:type="spellEnd"/>
      <w:r w:rsidRPr="005A0666">
        <w:rPr>
          <w:rFonts w:ascii="Century Gothic" w:hAnsi="Century Gothic"/>
          <w:i/>
          <w:szCs w:val="20"/>
        </w:rPr>
        <w:t xml:space="preserve"> </w:t>
      </w:r>
      <w:proofErr w:type="spellStart"/>
      <w:r w:rsidRPr="005A0666">
        <w:rPr>
          <w:rFonts w:ascii="Century Gothic" w:hAnsi="Century Gothic"/>
          <w:i/>
          <w:szCs w:val="20"/>
        </w:rPr>
        <w:t>for</w:t>
      </w:r>
      <w:proofErr w:type="spellEnd"/>
      <w:r w:rsidRPr="005A0666">
        <w:rPr>
          <w:rFonts w:ascii="Century Gothic" w:hAnsi="Century Gothic"/>
          <w:i/>
          <w:szCs w:val="20"/>
        </w:rPr>
        <w:t xml:space="preserve"> </w:t>
      </w:r>
      <w:proofErr w:type="spellStart"/>
      <w:r w:rsidRPr="005A0666">
        <w:rPr>
          <w:rFonts w:ascii="Century Gothic" w:hAnsi="Century Gothic"/>
          <w:i/>
          <w:szCs w:val="20"/>
        </w:rPr>
        <w:t>learning</w:t>
      </w:r>
      <w:proofErr w:type="spellEnd"/>
      <w:r w:rsidRPr="005A0666">
        <w:rPr>
          <w:rFonts w:ascii="Century Gothic" w:hAnsi="Century Gothic"/>
          <w:i/>
          <w:szCs w:val="20"/>
        </w:rPr>
        <w:t>:</w:t>
      </w:r>
      <w:r>
        <w:rPr>
          <w:rFonts w:ascii="Century Gothic" w:hAnsi="Century Gothic"/>
          <w:i/>
          <w:szCs w:val="20"/>
        </w:rPr>
        <w:tab/>
      </w:r>
    </w:p>
    <w:p w:rsidR="005A0666" w:rsidRDefault="005A0666" w:rsidP="005A0666">
      <w:pPr>
        <w:rPr>
          <w:rFonts w:ascii="Century Gothic" w:hAnsi="Century Gothic"/>
          <w:szCs w:val="20"/>
        </w:rPr>
      </w:pPr>
      <w:r>
        <w:rPr>
          <w:rFonts w:ascii="Century Gothic" w:hAnsi="Century Gothic"/>
          <w:szCs w:val="20"/>
        </w:rPr>
        <w:t>Ik had hier veel hulp bij nodig.          Ik had hier een beetje hulp bij nodig.        Ik had hier geen hulp bij nodig.</w:t>
      </w:r>
    </w:p>
    <w:p w:rsidR="00433B96" w:rsidRDefault="00882742" w:rsidP="002A6605">
      <w:pPr>
        <w:rPr>
          <w:rFonts w:ascii="Century Gothic" w:hAnsi="Century Gothic"/>
          <w:szCs w:val="20"/>
        </w:rPr>
      </w:pPr>
      <w:r w:rsidRPr="00882742">
        <w:rPr>
          <w:rFonts w:ascii="Century Gothic" w:hAnsi="Century Gothic"/>
          <w:b/>
          <w:i/>
          <w:noProof/>
          <w:szCs w:val="20"/>
        </w:rPr>
        <w:pict>
          <v:oval id="_x0000_s1101" style="position:absolute;margin-left:405pt;margin-top:9.35pt;width:90pt;height:93.75pt;z-index:251741696" fillcolor="white [3201]" strokecolor="#4f81bd [3204]" strokeweight="2.5pt">
            <v:shadow color="#868686"/>
          </v:oval>
        </w:pict>
      </w:r>
    </w:p>
    <w:p w:rsidR="00B4554A" w:rsidRDefault="00B4554A" w:rsidP="002A6605">
      <w:pPr>
        <w:rPr>
          <w:rFonts w:ascii="Century Gothic" w:hAnsi="Century Gothic"/>
          <w:szCs w:val="20"/>
        </w:rPr>
      </w:pPr>
    </w:p>
    <w:p w:rsidR="00A27BAC" w:rsidRDefault="00882742" w:rsidP="002A6605">
      <w:pPr>
        <w:rPr>
          <w:rFonts w:ascii="Century Gothic" w:hAnsi="Century Gothic"/>
          <w:szCs w:val="20"/>
        </w:rPr>
      </w:pPr>
      <w:r>
        <w:rPr>
          <w:rFonts w:ascii="Century Gothic" w:hAnsi="Century Gothic"/>
          <w:noProof/>
          <w:szCs w:val="20"/>
        </w:rPr>
        <w:pict>
          <v:oval id="_x0000_s1098" style="position:absolute;margin-left:215.25pt;margin-top:8.3pt;width:50.25pt;height:50.25pt;z-index:251738624" fillcolor="white [3201]" strokecolor="#4f81bd [3204]" strokeweight="2.5pt">
            <v:shadow color="#868686"/>
          </v:oval>
        </w:pict>
      </w:r>
    </w:p>
    <w:p w:rsidR="00A27BAC" w:rsidRDefault="00882742" w:rsidP="002A6605">
      <w:pPr>
        <w:rPr>
          <w:rFonts w:ascii="Century Gothic" w:hAnsi="Century Gothic"/>
          <w:szCs w:val="20"/>
        </w:rPr>
      </w:pPr>
      <w:r>
        <w:rPr>
          <w:rFonts w:ascii="Century Gothic" w:hAnsi="Century Gothic"/>
          <w:noProof/>
          <w:szCs w:val="20"/>
        </w:rPr>
        <w:pict>
          <v:oval id="_x0000_s1095" style="position:absolute;margin-left:38.25pt;margin-top:3.3pt;width:32.25pt;height:28.5pt;z-index:251735552" fillcolor="white [3201]" strokecolor="#4f81bd [3204]" strokeweight="2.5pt">
            <v:shadow color="#868686"/>
          </v:oval>
        </w:pict>
      </w:r>
    </w:p>
    <w:p w:rsidR="000A07C0" w:rsidRDefault="00450FFA" w:rsidP="000A07C0">
      <w:pPr>
        <w:rPr>
          <w:rFonts w:ascii="Century Gothic" w:hAnsi="Century Gothic"/>
          <w:szCs w:val="20"/>
        </w:rPr>
      </w:pPr>
      <w:r>
        <w:rPr>
          <w:rFonts w:ascii="Century Gothic" w:hAnsi="Century Gothic"/>
          <w:b/>
          <w:i/>
          <w:szCs w:val="20"/>
        </w:rPr>
        <w:br/>
      </w:r>
      <w:r>
        <w:rPr>
          <w:rFonts w:ascii="Century Gothic" w:hAnsi="Century Gothic"/>
          <w:b/>
          <w:i/>
          <w:szCs w:val="20"/>
        </w:rPr>
        <w:br/>
      </w:r>
      <w:r>
        <w:rPr>
          <w:rFonts w:ascii="Century Gothic" w:hAnsi="Century Gothic"/>
          <w:b/>
          <w:i/>
          <w:szCs w:val="20"/>
        </w:rPr>
        <w:br/>
      </w:r>
      <w:r>
        <w:rPr>
          <w:rFonts w:ascii="Century Gothic" w:hAnsi="Century Gothic"/>
          <w:b/>
          <w:i/>
          <w:szCs w:val="20"/>
        </w:rPr>
        <w:br/>
      </w:r>
      <w:r w:rsidR="000A07C0">
        <w:rPr>
          <w:rFonts w:ascii="Century Gothic" w:hAnsi="Century Gothic"/>
          <w:b/>
          <w:i/>
          <w:szCs w:val="20"/>
        </w:rPr>
        <w:br/>
      </w:r>
      <w:r w:rsidR="000A07C0">
        <w:rPr>
          <w:rFonts w:ascii="Century Gothic" w:hAnsi="Century Gothic"/>
          <w:b/>
          <w:i/>
          <w:szCs w:val="20"/>
        </w:rPr>
        <w:br/>
      </w:r>
      <w:r w:rsidR="000A07C0">
        <w:rPr>
          <w:rFonts w:ascii="Century Gothic" w:hAnsi="Century Gothic"/>
          <w:szCs w:val="20"/>
        </w:rPr>
        <w:t xml:space="preserve">            Hoepel 1</w:t>
      </w:r>
      <w:r w:rsidR="000A07C0">
        <w:rPr>
          <w:rFonts w:ascii="Century Gothic" w:hAnsi="Century Gothic"/>
          <w:szCs w:val="20"/>
        </w:rPr>
        <w:tab/>
      </w:r>
      <w:r w:rsidR="000A07C0">
        <w:rPr>
          <w:rFonts w:ascii="Century Gothic" w:hAnsi="Century Gothic"/>
          <w:szCs w:val="20"/>
        </w:rPr>
        <w:tab/>
      </w:r>
      <w:r w:rsidR="000A07C0">
        <w:rPr>
          <w:rFonts w:ascii="Century Gothic" w:hAnsi="Century Gothic"/>
          <w:szCs w:val="20"/>
        </w:rPr>
        <w:tab/>
      </w:r>
      <w:r w:rsidR="000A07C0">
        <w:rPr>
          <w:rFonts w:ascii="Century Gothic" w:hAnsi="Century Gothic"/>
          <w:szCs w:val="20"/>
        </w:rPr>
        <w:tab/>
        <w:t xml:space="preserve">   Hoepel 2  </w:t>
      </w:r>
      <w:r w:rsidR="000A07C0">
        <w:rPr>
          <w:rFonts w:ascii="Century Gothic" w:hAnsi="Century Gothic"/>
          <w:szCs w:val="20"/>
        </w:rPr>
        <w:tab/>
      </w:r>
      <w:r w:rsidR="000A07C0">
        <w:rPr>
          <w:rFonts w:ascii="Century Gothic" w:hAnsi="Century Gothic"/>
          <w:szCs w:val="20"/>
        </w:rPr>
        <w:tab/>
      </w:r>
      <w:r w:rsidR="000A07C0">
        <w:rPr>
          <w:rFonts w:ascii="Century Gothic" w:hAnsi="Century Gothic"/>
          <w:szCs w:val="20"/>
        </w:rPr>
        <w:tab/>
      </w:r>
      <w:r w:rsidR="000A07C0">
        <w:rPr>
          <w:rFonts w:ascii="Century Gothic" w:hAnsi="Century Gothic"/>
          <w:szCs w:val="20"/>
        </w:rPr>
        <w:tab/>
      </w:r>
      <w:r w:rsidR="000A07C0">
        <w:rPr>
          <w:rFonts w:ascii="Century Gothic" w:hAnsi="Century Gothic"/>
          <w:szCs w:val="20"/>
        </w:rPr>
        <w:tab/>
        <w:t xml:space="preserve"> Hoepel 3</w:t>
      </w:r>
    </w:p>
    <w:p w:rsidR="000A07C0" w:rsidRDefault="000A07C0" w:rsidP="000A07C0">
      <w:pPr>
        <w:rPr>
          <w:rFonts w:ascii="Century Gothic" w:hAnsi="Century Gothic"/>
          <w:szCs w:val="20"/>
        </w:rPr>
      </w:pPr>
    </w:p>
    <w:p w:rsidR="001B43B6" w:rsidRPr="00B4554A" w:rsidRDefault="000A07C0" w:rsidP="002A6605">
      <w:pPr>
        <w:rPr>
          <w:rFonts w:ascii="Century Gothic" w:hAnsi="Century Gothic"/>
          <w:b/>
          <w:i/>
          <w:szCs w:val="20"/>
        </w:rPr>
      </w:pPr>
      <w:r>
        <w:rPr>
          <w:rFonts w:ascii="Century Gothic" w:hAnsi="Century Gothic"/>
          <w:b/>
          <w:i/>
          <w:noProof/>
          <w:szCs w:val="20"/>
        </w:rPr>
        <w:drawing>
          <wp:anchor distT="0" distB="0" distL="114300" distR="114300" simplePos="0" relativeHeight="251708928" behindDoc="1" locked="0" layoutInCell="1" allowOverlap="1">
            <wp:simplePos x="0" y="0"/>
            <wp:positionH relativeFrom="column">
              <wp:posOffset>5600700</wp:posOffset>
            </wp:positionH>
            <wp:positionV relativeFrom="paragraph">
              <wp:posOffset>253365</wp:posOffset>
            </wp:positionV>
            <wp:extent cx="1009650" cy="1019175"/>
            <wp:effectExtent l="19050" t="0" r="0" b="0"/>
            <wp:wrapTight wrapText="bothSides">
              <wp:wrapPolygon edited="0">
                <wp:start x="-408" y="0"/>
                <wp:lineTo x="-408" y="21398"/>
                <wp:lineTo x="21600" y="21398"/>
                <wp:lineTo x="21600" y="0"/>
                <wp:lineTo x="-408" y="0"/>
              </wp:wrapPolygon>
            </wp:wrapTight>
            <wp:docPr id="3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1009650" cy="1019175"/>
                    </a:xfrm>
                    <a:prstGeom prst="rect">
                      <a:avLst/>
                    </a:prstGeom>
                    <a:noFill/>
                    <a:ln w="9525">
                      <a:noFill/>
                      <a:miter lim="800000"/>
                      <a:headEnd/>
                      <a:tailEnd/>
                    </a:ln>
                  </pic:spPr>
                </pic:pic>
              </a:graphicData>
            </a:graphic>
          </wp:anchor>
        </w:drawing>
      </w:r>
      <w:r>
        <w:rPr>
          <w:rFonts w:ascii="Century Gothic" w:hAnsi="Century Gothic"/>
          <w:b/>
          <w:i/>
          <w:szCs w:val="20"/>
        </w:rPr>
        <w:br/>
      </w:r>
      <w:r w:rsidR="001B43B6" w:rsidRPr="00B4554A">
        <w:rPr>
          <w:rFonts w:ascii="Century Gothic" w:hAnsi="Century Gothic"/>
          <w:b/>
          <w:i/>
          <w:szCs w:val="20"/>
        </w:rPr>
        <w:t>Afsluiting</w:t>
      </w:r>
      <w:r w:rsidR="00B4554A">
        <w:rPr>
          <w:rFonts w:ascii="Century Gothic" w:hAnsi="Century Gothic"/>
          <w:b/>
          <w:i/>
          <w:szCs w:val="20"/>
        </w:rPr>
        <w:t xml:space="preserve"> </w:t>
      </w:r>
    </w:p>
    <w:p w:rsidR="001B43B6" w:rsidRDefault="001B43B6" w:rsidP="002A6605">
      <w:pPr>
        <w:rPr>
          <w:rFonts w:ascii="Century Gothic" w:hAnsi="Century Gothic"/>
          <w:szCs w:val="20"/>
        </w:rPr>
      </w:pPr>
    </w:p>
    <w:p w:rsidR="001B43B6" w:rsidRDefault="00073942" w:rsidP="002A6605">
      <w:pPr>
        <w:rPr>
          <w:rFonts w:ascii="Century Gothic" w:hAnsi="Century Gothic"/>
          <w:szCs w:val="20"/>
        </w:rPr>
      </w:pPr>
      <w:r>
        <w:rPr>
          <w:rFonts w:ascii="Century Gothic" w:hAnsi="Century Gothic"/>
          <w:szCs w:val="20"/>
        </w:rPr>
        <w:t xml:space="preserve">Alle gemaakte producten worden opgehangen in het lokaal. Zo kunnen ouders in één opslag zien waar de leerlingen mee bezig zijn geweest. </w:t>
      </w:r>
    </w:p>
    <w:p w:rsidR="00073942" w:rsidRDefault="00073942" w:rsidP="002A6605">
      <w:pPr>
        <w:rPr>
          <w:rFonts w:ascii="Century Gothic" w:hAnsi="Century Gothic"/>
          <w:szCs w:val="20"/>
        </w:rPr>
      </w:pPr>
      <w:r>
        <w:rPr>
          <w:rFonts w:ascii="Century Gothic" w:hAnsi="Century Gothic"/>
          <w:szCs w:val="20"/>
        </w:rPr>
        <w:t xml:space="preserve">Laat de leerlingen typische gerechten uit Nederland en Kenia klaar maken en laat ze een toneelstuk opvoeren over de verschillende onderwerpen die aan bod zijn gekomen. </w:t>
      </w:r>
    </w:p>
    <w:p w:rsidR="007E3CC4" w:rsidRDefault="007E3CC4" w:rsidP="002A6605">
      <w:pPr>
        <w:rPr>
          <w:rFonts w:ascii="Century Gothic" w:hAnsi="Century Gothic"/>
          <w:szCs w:val="20"/>
        </w:rPr>
      </w:pPr>
    </w:p>
    <w:p w:rsidR="007E3CC4" w:rsidRDefault="007E3CC4" w:rsidP="002A6605">
      <w:pPr>
        <w:rPr>
          <w:rFonts w:ascii="Century Gothic" w:hAnsi="Century Gothic"/>
          <w:szCs w:val="20"/>
        </w:rPr>
      </w:pPr>
    </w:p>
    <w:p w:rsidR="003845FC" w:rsidRPr="003845FC" w:rsidRDefault="003845FC" w:rsidP="00A85C57">
      <w:pPr>
        <w:ind w:firstLine="708"/>
        <w:rPr>
          <w:rFonts w:ascii="Century Gothic" w:hAnsi="Century Gothic"/>
          <w:b/>
          <w:color w:val="0070C0"/>
          <w:szCs w:val="20"/>
        </w:rPr>
      </w:pPr>
      <w:r w:rsidRPr="003845FC">
        <w:rPr>
          <w:rFonts w:ascii="Century Gothic" w:hAnsi="Century Gothic"/>
          <w:b/>
          <w:color w:val="0070C0"/>
          <w:szCs w:val="20"/>
        </w:rPr>
        <w:lastRenderedPageBreak/>
        <w:t>6.2 Advies theorie</w:t>
      </w:r>
    </w:p>
    <w:p w:rsidR="002A6605" w:rsidRDefault="002A6605" w:rsidP="002A6605">
      <w:pPr>
        <w:rPr>
          <w:rFonts w:ascii="Century Gothic" w:hAnsi="Century Gothic"/>
          <w:szCs w:val="20"/>
        </w:rPr>
      </w:pPr>
    </w:p>
    <w:p w:rsidR="000463E8" w:rsidRDefault="00E71A34" w:rsidP="002A6605">
      <w:pPr>
        <w:tabs>
          <w:tab w:val="left" w:pos="2775"/>
        </w:tabs>
        <w:rPr>
          <w:rFonts w:ascii="Century Gothic" w:hAnsi="Century Gothic"/>
          <w:szCs w:val="20"/>
        </w:rPr>
      </w:pPr>
      <w:r>
        <w:rPr>
          <w:rFonts w:ascii="Century Gothic" w:hAnsi="Century Gothic"/>
          <w:szCs w:val="20"/>
        </w:rPr>
        <w:t xml:space="preserve">Vanuit de school kwam </w:t>
      </w:r>
      <w:r w:rsidR="000463E8">
        <w:rPr>
          <w:rFonts w:ascii="Century Gothic" w:hAnsi="Century Gothic"/>
          <w:szCs w:val="20"/>
        </w:rPr>
        <w:t>er</w:t>
      </w:r>
      <w:r>
        <w:rPr>
          <w:rFonts w:ascii="Century Gothic" w:hAnsi="Century Gothic"/>
          <w:szCs w:val="20"/>
        </w:rPr>
        <w:t xml:space="preserve"> de vraag om advies te geven betreffende </w:t>
      </w:r>
      <w:proofErr w:type="spellStart"/>
      <w:r>
        <w:rPr>
          <w:rFonts w:ascii="Century Gothic" w:hAnsi="Century Gothic"/>
          <w:szCs w:val="20"/>
        </w:rPr>
        <w:t>Third</w:t>
      </w:r>
      <w:proofErr w:type="spellEnd"/>
      <w:r>
        <w:rPr>
          <w:rFonts w:ascii="Century Gothic" w:hAnsi="Century Gothic"/>
          <w:szCs w:val="20"/>
        </w:rPr>
        <w:t xml:space="preserve"> Culture </w:t>
      </w:r>
      <w:proofErr w:type="spellStart"/>
      <w:r>
        <w:rPr>
          <w:rFonts w:ascii="Century Gothic" w:hAnsi="Century Gothic"/>
          <w:szCs w:val="20"/>
        </w:rPr>
        <w:t>Kids</w:t>
      </w:r>
      <w:proofErr w:type="spellEnd"/>
      <w:r>
        <w:rPr>
          <w:rFonts w:ascii="Century Gothic" w:hAnsi="Century Gothic"/>
          <w:szCs w:val="20"/>
        </w:rPr>
        <w:t xml:space="preserve">. </w:t>
      </w:r>
    </w:p>
    <w:p w:rsidR="002A6605" w:rsidRDefault="00070BEE" w:rsidP="002A6605">
      <w:pPr>
        <w:tabs>
          <w:tab w:val="left" w:pos="2775"/>
        </w:tabs>
        <w:rPr>
          <w:rFonts w:ascii="Century Gothic" w:hAnsi="Century Gothic"/>
          <w:szCs w:val="20"/>
        </w:rPr>
      </w:pPr>
      <w:r>
        <w:rPr>
          <w:rFonts w:ascii="Century Gothic" w:hAnsi="Century Gothic"/>
          <w:szCs w:val="20"/>
        </w:rPr>
        <w:t>Deze adviezen geef ik de school vanuit de theorie. Hierbij kijk ik naar de theorie en hoe dit, in mijn ogen, het beste opgeva</w:t>
      </w:r>
      <w:r w:rsidR="002B6EC7">
        <w:rPr>
          <w:rFonts w:ascii="Century Gothic" w:hAnsi="Century Gothic"/>
          <w:szCs w:val="20"/>
        </w:rPr>
        <w:t>ngen kan worden in de praktijk. Het gaat hier om de volgende adviezen:</w:t>
      </w:r>
    </w:p>
    <w:tbl>
      <w:tblPr>
        <w:tblStyle w:val="Lichtelijst-accent11"/>
        <w:tblW w:w="0" w:type="auto"/>
        <w:tblLook w:val="04A0"/>
      </w:tblPr>
      <w:tblGrid>
        <w:gridCol w:w="5282"/>
        <w:gridCol w:w="5269"/>
      </w:tblGrid>
      <w:tr w:rsidR="003C4073" w:rsidTr="00D211C0">
        <w:trPr>
          <w:cnfStyle w:val="100000000000"/>
        </w:trPr>
        <w:tc>
          <w:tcPr>
            <w:cnfStyle w:val="001000000000"/>
            <w:tcW w:w="5303" w:type="dxa"/>
            <w:tcBorders>
              <w:bottom w:val="single" w:sz="8" w:space="0" w:color="4F81BD" w:themeColor="accent1"/>
            </w:tcBorders>
          </w:tcPr>
          <w:p w:rsidR="003C4073" w:rsidRDefault="003C4073" w:rsidP="002A6605">
            <w:pPr>
              <w:tabs>
                <w:tab w:val="left" w:pos="2775"/>
              </w:tabs>
              <w:rPr>
                <w:rFonts w:ascii="Century Gothic" w:hAnsi="Century Gothic"/>
                <w:szCs w:val="20"/>
              </w:rPr>
            </w:pPr>
            <w:r>
              <w:rPr>
                <w:rFonts w:ascii="Century Gothic" w:hAnsi="Century Gothic"/>
                <w:szCs w:val="20"/>
              </w:rPr>
              <w:t>Theorie</w:t>
            </w:r>
          </w:p>
        </w:tc>
        <w:tc>
          <w:tcPr>
            <w:tcW w:w="5303" w:type="dxa"/>
            <w:tcBorders>
              <w:bottom w:val="single" w:sz="8" w:space="0" w:color="4F81BD" w:themeColor="accent1"/>
            </w:tcBorders>
          </w:tcPr>
          <w:p w:rsidR="003C4073" w:rsidRDefault="003C4073" w:rsidP="002A6605">
            <w:pPr>
              <w:tabs>
                <w:tab w:val="left" w:pos="2775"/>
              </w:tabs>
              <w:cnfStyle w:val="100000000000"/>
              <w:rPr>
                <w:rFonts w:ascii="Century Gothic" w:hAnsi="Century Gothic"/>
                <w:szCs w:val="20"/>
              </w:rPr>
            </w:pPr>
            <w:r>
              <w:rPr>
                <w:rFonts w:ascii="Century Gothic" w:hAnsi="Century Gothic"/>
                <w:szCs w:val="20"/>
              </w:rPr>
              <w:t>Advies</w:t>
            </w:r>
          </w:p>
        </w:tc>
      </w:tr>
      <w:tr w:rsidR="003C4073" w:rsidTr="00D211C0">
        <w:trPr>
          <w:cnfStyle w:val="000000100000"/>
        </w:trPr>
        <w:tc>
          <w:tcPr>
            <w:cnfStyle w:val="001000000000"/>
            <w:tcW w:w="5303" w:type="dxa"/>
            <w:tcBorders>
              <w:right w:val="single" w:sz="4" w:space="0" w:color="auto"/>
            </w:tcBorders>
          </w:tcPr>
          <w:p w:rsidR="003C4073" w:rsidRPr="0030428B" w:rsidRDefault="003C4073" w:rsidP="003C4073">
            <w:pPr>
              <w:rPr>
                <w:rFonts w:ascii="Century Gothic" w:hAnsi="Century Gothic"/>
                <w:b w:val="0"/>
                <w:szCs w:val="20"/>
              </w:rPr>
            </w:pPr>
            <w:r w:rsidRPr="0030428B">
              <w:rPr>
                <w:rFonts w:ascii="Century Gothic" w:hAnsi="Century Gothic"/>
                <w:b w:val="0"/>
                <w:szCs w:val="20"/>
              </w:rPr>
              <w:t xml:space="preserve">De TCK leeft echt in een andere cultuur waar het onder andere leert en speelt en dus in direct contact staat met de andere cultuur. </w:t>
            </w:r>
          </w:p>
        </w:tc>
        <w:tc>
          <w:tcPr>
            <w:tcW w:w="5303" w:type="dxa"/>
            <w:tcBorders>
              <w:left w:val="single" w:sz="4" w:space="0" w:color="auto"/>
            </w:tcBorders>
          </w:tcPr>
          <w:p w:rsidR="003C4073" w:rsidRDefault="003C4073" w:rsidP="002A6605">
            <w:pPr>
              <w:tabs>
                <w:tab w:val="left" w:pos="2775"/>
              </w:tabs>
              <w:cnfStyle w:val="000000100000"/>
              <w:rPr>
                <w:rFonts w:ascii="Century Gothic" w:hAnsi="Century Gothic"/>
                <w:szCs w:val="20"/>
              </w:rPr>
            </w:pPr>
            <w:r>
              <w:rPr>
                <w:rFonts w:ascii="Century Gothic" w:hAnsi="Century Gothic"/>
                <w:szCs w:val="20"/>
              </w:rPr>
              <w:t xml:space="preserve">Wees je bewust als leerkracht dat </w:t>
            </w:r>
            <w:r w:rsidR="003A5EC1">
              <w:rPr>
                <w:rFonts w:ascii="Century Gothic" w:hAnsi="Century Gothic"/>
                <w:szCs w:val="20"/>
              </w:rPr>
              <w:t xml:space="preserve">het </w:t>
            </w:r>
            <w:r>
              <w:rPr>
                <w:rFonts w:ascii="Century Gothic" w:hAnsi="Century Gothic"/>
                <w:szCs w:val="20"/>
              </w:rPr>
              <w:t>in een andere cultuur spelen met elkaar er anders aan toe kan gaan</w:t>
            </w:r>
            <w:r w:rsidR="000741B1">
              <w:rPr>
                <w:rFonts w:ascii="Century Gothic" w:hAnsi="Century Gothic"/>
                <w:szCs w:val="20"/>
              </w:rPr>
              <w:t>, dat er misschien andere regels zijn</w:t>
            </w:r>
            <w:r>
              <w:rPr>
                <w:rFonts w:ascii="Century Gothic" w:hAnsi="Century Gothic"/>
                <w:szCs w:val="20"/>
              </w:rPr>
              <w:t xml:space="preserve">. </w:t>
            </w:r>
          </w:p>
        </w:tc>
      </w:tr>
      <w:tr w:rsidR="003C4073" w:rsidTr="00D211C0">
        <w:tc>
          <w:tcPr>
            <w:cnfStyle w:val="001000000000"/>
            <w:tcW w:w="5303" w:type="dxa"/>
            <w:tcBorders>
              <w:top w:val="single" w:sz="8" w:space="0" w:color="4F81BD" w:themeColor="accent1"/>
              <w:bottom w:val="single" w:sz="4" w:space="0" w:color="auto"/>
              <w:right w:val="single" w:sz="4" w:space="0" w:color="auto"/>
            </w:tcBorders>
          </w:tcPr>
          <w:p w:rsidR="003C4073" w:rsidRPr="0030428B" w:rsidRDefault="000741B1" w:rsidP="000741B1">
            <w:pPr>
              <w:rPr>
                <w:rFonts w:ascii="Century Gothic" w:hAnsi="Century Gothic"/>
                <w:b w:val="0"/>
                <w:szCs w:val="20"/>
              </w:rPr>
            </w:pPr>
            <w:r>
              <w:rPr>
                <w:rFonts w:ascii="Century Gothic" w:hAnsi="Century Gothic"/>
                <w:b w:val="0"/>
                <w:szCs w:val="20"/>
              </w:rPr>
              <w:t xml:space="preserve">Bij </w:t>
            </w:r>
            <w:proofErr w:type="spellStart"/>
            <w:r>
              <w:rPr>
                <w:rFonts w:ascii="Century Gothic" w:hAnsi="Century Gothic"/>
                <w:b w:val="0"/>
                <w:szCs w:val="20"/>
              </w:rPr>
              <w:t>TCK’s</w:t>
            </w:r>
            <w:proofErr w:type="spellEnd"/>
            <w:r>
              <w:rPr>
                <w:rFonts w:ascii="Century Gothic" w:hAnsi="Century Gothic"/>
                <w:b w:val="0"/>
                <w:szCs w:val="20"/>
              </w:rPr>
              <w:t xml:space="preserve"> is er v</w:t>
            </w:r>
            <w:r w:rsidR="003C4073" w:rsidRPr="0030428B">
              <w:rPr>
                <w:rFonts w:ascii="Century Gothic" w:hAnsi="Century Gothic"/>
                <w:b w:val="0"/>
                <w:szCs w:val="20"/>
              </w:rPr>
              <w:t xml:space="preserve">erwachting van terugkomst. </w:t>
            </w:r>
          </w:p>
        </w:tc>
        <w:tc>
          <w:tcPr>
            <w:tcW w:w="5303" w:type="dxa"/>
            <w:tcBorders>
              <w:left w:val="single" w:sz="4" w:space="0" w:color="auto"/>
            </w:tcBorders>
          </w:tcPr>
          <w:p w:rsidR="003C4073" w:rsidRDefault="003C4073" w:rsidP="002A6605">
            <w:pPr>
              <w:tabs>
                <w:tab w:val="left" w:pos="2775"/>
              </w:tabs>
              <w:cnfStyle w:val="000000000000"/>
              <w:rPr>
                <w:rFonts w:ascii="Century Gothic" w:hAnsi="Century Gothic"/>
                <w:szCs w:val="20"/>
              </w:rPr>
            </w:pPr>
            <w:r>
              <w:rPr>
                <w:rFonts w:ascii="Century Gothic" w:hAnsi="Century Gothic"/>
                <w:szCs w:val="20"/>
              </w:rPr>
              <w:t>De leerlingen blijven een gedeelte van hun leven in een ander land. Wees er als school van bewust dat gezinnen kunnen vertrekken, zowel tijdens als na een schooljaar.</w:t>
            </w:r>
          </w:p>
        </w:tc>
      </w:tr>
      <w:tr w:rsidR="003C4073" w:rsidTr="00D211C0">
        <w:trPr>
          <w:cnfStyle w:val="000000100000"/>
        </w:trPr>
        <w:tc>
          <w:tcPr>
            <w:cnfStyle w:val="001000000000"/>
            <w:tcW w:w="5303" w:type="dxa"/>
            <w:tcBorders>
              <w:top w:val="single" w:sz="4" w:space="0" w:color="auto"/>
              <w:right w:val="single" w:sz="4" w:space="0" w:color="auto"/>
            </w:tcBorders>
          </w:tcPr>
          <w:p w:rsidR="003C4073" w:rsidRPr="0030428B" w:rsidRDefault="003C4073" w:rsidP="002A6605">
            <w:pPr>
              <w:tabs>
                <w:tab w:val="left" w:pos="2775"/>
              </w:tabs>
              <w:rPr>
                <w:rFonts w:ascii="Century Gothic" w:hAnsi="Century Gothic"/>
                <w:b w:val="0"/>
                <w:szCs w:val="20"/>
              </w:rPr>
            </w:pPr>
            <w:r w:rsidRPr="0030428B">
              <w:rPr>
                <w:rFonts w:ascii="Century Gothic" w:hAnsi="Century Gothic"/>
                <w:b w:val="0"/>
                <w:szCs w:val="20"/>
              </w:rPr>
              <w:t>Er wordt van deze mensen verwacht dat ze zich op een bepaalde manier gedragen.</w:t>
            </w:r>
          </w:p>
        </w:tc>
        <w:tc>
          <w:tcPr>
            <w:tcW w:w="5303" w:type="dxa"/>
            <w:tcBorders>
              <w:left w:val="single" w:sz="4" w:space="0" w:color="auto"/>
            </w:tcBorders>
          </w:tcPr>
          <w:p w:rsidR="003C4073" w:rsidRDefault="0015323B" w:rsidP="002A6605">
            <w:pPr>
              <w:tabs>
                <w:tab w:val="left" w:pos="2775"/>
              </w:tabs>
              <w:cnfStyle w:val="000000100000"/>
              <w:rPr>
                <w:rFonts w:ascii="Century Gothic" w:hAnsi="Century Gothic"/>
                <w:szCs w:val="20"/>
              </w:rPr>
            </w:pPr>
            <w:r>
              <w:rPr>
                <w:rFonts w:ascii="Century Gothic" w:hAnsi="Century Gothic"/>
                <w:szCs w:val="20"/>
              </w:rPr>
              <w:t xml:space="preserve">Ouders werken als missionarissen of voor een bepaald bedrijf, om het imago hiervan te behouden dienen de gezinnen zich op een bepaalde manier te gedragen. </w:t>
            </w:r>
            <w:r w:rsidR="00DC2CEE">
              <w:rPr>
                <w:rFonts w:ascii="Century Gothic" w:hAnsi="Century Gothic"/>
                <w:szCs w:val="20"/>
              </w:rPr>
              <w:t>Wees hiervan bewust dat gezinsleden zich om deze reden op een bepaalde manier gedragen.</w:t>
            </w:r>
            <w:r w:rsidR="00810CB5">
              <w:rPr>
                <w:rFonts w:ascii="Century Gothic" w:hAnsi="Century Gothic"/>
                <w:szCs w:val="20"/>
              </w:rPr>
              <w:t xml:space="preserve"> </w:t>
            </w:r>
          </w:p>
        </w:tc>
      </w:tr>
      <w:tr w:rsidR="003C4073" w:rsidTr="00D211C0">
        <w:tc>
          <w:tcPr>
            <w:cnfStyle w:val="001000000000"/>
            <w:tcW w:w="5303" w:type="dxa"/>
            <w:tcBorders>
              <w:right w:val="single" w:sz="4" w:space="0" w:color="auto"/>
            </w:tcBorders>
          </w:tcPr>
          <w:p w:rsidR="003C4073" w:rsidRPr="0030428B" w:rsidRDefault="00810CB5" w:rsidP="00810CB5">
            <w:pPr>
              <w:rPr>
                <w:rFonts w:ascii="Century Gothic" w:hAnsi="Century Gothic"/>
                <w:b w:val="0"/>
                <w:szCs w:val="20"/>
              </w:rPr>
            </w:pPr>
            <w:r w:rsidRPr="0030428B">
              <w:rPr>
                <w:rFonts w:ascii="Century Gothic" w:hAnsi="Century Gothic"/>
                <w:b w:val="0"/>
                <w:szCs w:val="20"/>
              </w:rPr>
              <w:t>De duur van het verblijf is geen grote factor wanneer het gaat om de grote van de impact op de ontwikkeling van een kind.</w:t>
            </w:r>
          </w:p>
        </w:tc>
        <w:tc>
          <w:tcPr>
            <w:tcW w:w="5303" w:type="dxa"/>
            <w:tcBorders>
              <w:left w:val="single" w:sz="4" w:space="0" w:color="auto"/>
            </w:tcBorders>
          </w:tcPr>
          <w:p w:rsidR="003C4073" w:rsidRDefault="00BF11BE" w:rsidP="002A6605">
            <w:pPr>
              <w:tabs>
                <w:tab w:val="left" w:pos="2775"/>
              </w:tabs>
              <w:cnfStyle w:val="000000000000"/>
              <w:rPr>
                <w:rFonts w:ascii="Century Gothic" w:hAnsi="Century Gothic"/>
                <w:szCs w:val="20"/>
              </w:rPr>
            </w:pPr>
            <w:r>
              <w:rPr>
                <w:rFonts w:ascii="Century Gothic" w:hAnsi="Century Gothic"/>
                <w:szCs w:val="20"/>
              </w:rPr>
              <w:t xml:space="preserve">Leerlingen kunnen na een week een culture shock krijgen, maar dit kan ook na een half jaar. </w:t>
            </w:r>
            <w:r w:rsidR="00237E98">
              <w:rPr>
                <w:rFonts w:ascii="Century Gothic" w:hAnsi="Century Gothic"/>
                <w:szCs w:val="20"/>
              </w:rPr>
              <w:t>Op zo’n moment zullen ze waarschijnlijk veel vragen hebben over de verschillende culturen. Ook in de klas is er een aanwezigheid van verschillende culturen, laat de leerlingen kennis met elkaar</w:t>
            </w:r>
            <w:r w:rsidR="00C02637">
              <w:rPr>
                <w:rFonts w:ascii="Century Gothic" w:hAnsi="Century Gothic"/>
                <w:szCs w:val="20"/>
              </w:rPr>
              <w:t>s cultuur</w:t>
            </w:r>
            <w:r w:rsidR="00237E98">
              <w:rPr>
                <w:rFonts w:ascii="Century Gothic" w:hAnsi="Century Gothic"/>
                <w:szCs w:val="20"/>
              </w:rPr>
              <w:t xml:space="preserve"> maken. </w:t>
            </w:r>
          </w:p>
        </w:tc>
      </w:tr>
      <w:tr w:rsidR="003C4073" w:rsidTr="00D211C0">
        <w:trPr>
          <w:cnfStyle w:val="000000100000"/>
        </w:trPr>
        <w:tc>
          <w:tcPr>
            <w:cnfStyle w:val="001000000000"/>
            <w:tcW w:w="5303" w:type="dxa"/>
            <w:tcBorders>
              <w:right w:val="single" w:sz="4" w:space="0" w:color="auto"/>
            </w:tcBorders>
          </w:tcPr>
          <w:p w:rsidR="003C4073" w:rsidRPr="0030428B" w:rsidRDefault="00237E98" w:rsidP="00237E98">
            <w:pPr>
              <w:rPr>
                <w:rFonts w:ascii="Century Gothic" w:hAnsi="Century Gothic"/>
                <w:b w:val="0"/>
                <w:szCs w:val="20"/>
              </w:rPr>
            </w:pPr>
            <w:r w:rsidRPr="0030428B">
              <w:rPr>
                <w:rFonts w:ascii="Century Gothic" w:hAnsi="Century Gothic"/>
                <w:b w:val="0"/>
                <w:szCs w:val="20"/>
              </w:rPr>
              <w:t xml:space="preserve">Zowel op kind als op volwassene heeft een </w:t>
            </w:r>
            <w:proofErr w:type="spellStart"/>
            <w:r w:rsidRPr="0030428B">
              <w:rPr>
                <w:rFonts w:ascii="Century Gothic" w:hAnsi="Century Gothic"/>
                <w:b w:val="0"/>
                <w:szCs w:val="20"/>
              </w:rPr>
              <w:t>cross-culturele</w:t>
            </w:r>
            <w:proofErr w:type="spellEnd"/>
            <w:r w:rsidRPr="0030428B">
              <w:rPr>
                <w:rFonts w:ascii="Century Gothic" w:hAnsi="Century Gothic"/>
                <w:b w:val="0"/>
                <w:szCs w:val="20"/>
              </w:rPr>
              <w:t xml:space="preserve"> ervaring effect. </w:t>
            </w:r>
          </w:p>
        </w:tc>
        <w:tc>
          <w:tcPr>
            <w:tcW w:w="5303" w:type="dxa"/>
            <w:tcBorders>
              <w:left w:val="single" w:sz="4" w:space="0" w:color="auto"/>
            </w:tcBorders>
          </w:tcPr>
          <w:p w:rsidR="003C4073" w:rsidRDefault="00237E98" w:rsidP="002A6605">
            <w:pPr>
              <w:tabs>
                <w:tab w:val="left" w:pos="2775"/>
              </w:tabs>
              <w:cnfStyle w:val="000000100000"/>
              <w:rPr>
                <w:rFonts w:ascii="Century Gothic" w:hAnsi="Century Gothic"/>
                <w:szCs w:val="20"/>
              </w:rPr>
            </w:pPr>
            <w:r>
              <w:rPr>
                <w:rFonts w:ascii="Century Gothic" w:hAnsi="Century Gothic"/>
                <w:szCs w:val="20"/>
              </w:rPr>
              <w:t xml:space="preserve">Ook ouders hebben veel vragen over de, voor hen, nieuwe cultuur. Maak in bijvoorbeeld oudergesprekken duidelijk wat de normen en waarden van deze cultuur zijn en stel je open om altijd aanspreekbaar te zijn om allerlei kwesties uit te leggen. </w:t>
            </w:r>
          </w:p>
        </w:tc>
      </w:tr>
      <w:tr w:rsidR="003C4073" w:rsidTr="00D211C0">
        <w:tc>
          <w:tcPr>
            <w:cnfStyle w:val="001000000000"/>
            <w:tcW w:w="5303" w:type="dxa"/>
            <w:tcBorders>
              <w:right w:val="single" w:sz="4" w:space="0" w:color="auto"/>
            </w:tcBorders>
          </w:tcPr>
          <w:p w:rsidR="003C4073" w:rsidRPr="0030428B" w:rsidRDefault="00F94189" w:rsidP="002A6605">
            <w:pPr>
              <w:tabs>
                <w:tab w:val="left" w:pos="2775"/>
              </w:tabs>
              <w:rPr>
                <w:rFonts w:ascii="Century Gothic" w:hAnsi="Century Gothic"/>
                <w:b w:val="0"/>
                <w:szCs w:val="20"/>
              </w:rPr>
            </w:pPr>
            <w:proofErr w:type="spellStart"/>
            <w:r w:rsidRPr="0030428B">
              <w:rPr>
                <w:rFonts w:ascii="Century Gothic" w:hAnsi="Century Gothic"/>
                <w:b w:val="0"/>
                <w:szCs w:val="20"/>
              </w:rPr>
              <w:t>TCK’s</w:t>
            </w:r>
            <w:proofErr w:type="spellEnd"/>
            <w:r w:rsidRPr="0030428B">
              <w:rPr>
                <w:rFonts w:ascii="Century Gothic" w:hAnsi="Century Gothic"/>
                <w:b w:val="0"/>
                <w:szCs w:val="20"/>
              </w:rPr>
              <w:t xml:space="preserve"> kunnen buitenlander (zien er anders uit, denken anders), verborgen immigrant (zien er hetzelfde uit, denken anders), geadopteerd (zien er anders uit, denken hetzelfde) of een spiegel (zien er hetzelfde uit, denken hetzelfde uit) zijn in de nieuwe cultuur. </w:t>
            </w:r>
          </w:p>
        </w:tc>
        <w:tc>
          <w:tcPr>
            <w:tcW w:w="5303" w:type="dxa"/>
            <w:tcBorders>
              <w:left w:val="single" w:sz="4" w:space="0" w:color="auto"/>
            </w:tcBorders>
          </w:tcPr>
          <w:p w:rsidR="003C4073" w:rsidRDefault="00B15B4B" w:rsidP="00220EFB">
            <w:pPr>
              <w:tabs>
                <w:tab w:val="left" w:pos="2775"/>
              </w:tabs>
              <w:cnfStyle w:val="000000000000"/>
              <w:rPr>
                <w:rFonts w:ascii="Century Gothic" w:hAnsi="Century Gothic"/>
                <w:szCs w:val="20"/>
              </w:rPr>
            </w:pPr>
            <w:r>
              <w:rPr>
                <w:rFonts w:ascii="Century Gothic" w:hAnsi="Century Gothic"/>
                <w:szCs w:val="20"/>
              </w:rPr>
              <w:t xml:space="preserve">Op deze manier kijken ook de leerlingen in de klas </w:t>
            </w:r>
            <w:r w:rsidR="00220EFB">
              <w:rPr>
                <w:rFonts w:ascii="Century Gothic" w:hAnsi="Century Gothic"/>
                <w:szCs w:val="20"/>
              </w:rPr>
              <w:t>naar</w:t>
            </w:r>
            <w:r>
              <w:rPr>
                <w:rFonts w:ascii="Century Gothic" w:hAnsi="Century Gothic"/>
                <w:szCs w:val="20"/>
              </w:rPr>
              <w:t xml:space="preserve"> elkaar. Leg aan de leerlingen uit hoe het kan dat iemand er anders uit ziet maar hetzelfde denkt, of andersom. Dit wekt bij de leerlingen begrip voor elkaar en zullen ze elkaar makkelijker kunnen respecteren. </w:t>
            </w:r>
            <w:r w:rsidR="00EB1DD0">
              <w:rPr>
                <w:rFonts w:ascii="Century Gothic" w:hAnsi="Century Gothic"/>
                <w:szCs w:val="20"/>
              </w:rPr>
              <w:t xml:space="preserve">De leerlingen kunnen elke dag van deze vier </w:t>
            </w:r>
            <w:r w:rsidR="003A5EC1">
              <w:rPr>
                <w:rFonts w:ascii="Century Gothic" w:hAnsi="Century Gothic"/>
                <w:szCs w:val="20"/>
              </w:rPr>
              <w:t xml:space="preserve">begrippen </w:t>
            </w:r>
            <w:r w:rsidR="00EB1DD0">
              <w:rPr>
                <w:rFonts w:ascii="Century Gothic" w:hAnsi="Century Gothic"/>
                <w:szCs w:val="20"/>
              </w:rPr>
              <w:t>veranderen.</w:t>
            </w:r>
          </w:p>
        </w:tc>
      </w:tr>
      <w:tr w:rsidR="003C4073" w:rsidTr="00D211C0">
        <w:trPr>
          <w:cnfStyle w:val="000000100000"/>
        </w:trPr>
        <w:tc>
          <w:tcPr>
            <w:cnfStyle w:val="001000000000"/>
            <w:tcW w:w="5303" w:type="dxa"/>
            <w:tcBorders>
              <w:right w:val="single" w:sz="4" w:space="0" w:color="auto"/>
            </w:tcBorders>
          </w:tcPr>
          <w:p w:rsidR="003C4073" w:rsidRPr="0030428B" w:rsidRDefault="00C663A5" w:rsidP="00C663A5">
            <w:pPr>
              <w:rPr>
                <w:rFonts w:ascii="Century Gothic" w:hAnsi="Century Gothic"/>
                <w:b w:val="0"/>
                <w:szCs w:val="20"/>
              </w:rPr>
            </w:pPr>
            <w:r w:rsidRPr="0030428B">
              <w:rPr>
                <w:rFonts w:ascii="Century Gothic" w:hAnsi="Century Gothic"/>
                <w:b w:val="0"/>
                <w:szCs w:val="20"/>
              </w:rPr>
              <w:t xml:space="preserve">In bovenstaand proces zijn ze niet alleen bezig met de cultuur te leren kennen, maar nog belangrijker, ze moeten weten wie zij zijn in relatie tot de cultuur. </w:t>
            </w:r>
          </w:p>
        </w:tc>
        <w:tc>
          <w:tcPr>
            <w:tcW w:w="5303" w:type="dxa"/>
            <w:tcBorders>
              <w:left w:val="single" w:sz="4" w:space="0" w:color="auto"/>
            </w:tcBorders>
          </w:tcPr>
          <w:p w:rsidR="003C4073" w:rsidRDefault="0007417A" w:rsidP="002A6605">
            <w:pPr>
              <w:tabs>
                <w:tab w:val="left" w:pos="2775"/>
              </w:tabs>
              <w:cnfStyle w:val="000000100000"/>
              <w:rPr>
                <w:rFonts w:ascii="Century Gothic" w:hAnsi="Century Gothic"/>
                <w:szCs w:val="20"/>
              </w:rPr>
            </w:pPr>
            <w:r>
              <w:rPr>
                <w:rFonts w:ascii="Century Gothic" w:hAnsi="Century Gothic"/>
                <w:szCs w:val="20"/>
              </w:rPr>
              <w:t xml:space="preserve">De leerling zal in het begin nog erg zoekende zijn naar wie zij of hij is in de cultuur. Heb begrip voor deze worstelingen en laat de leerling verwoorden met welke vragen hij of zij nog zit of waar het nog hulp bij nodig heeft. </w:t>
            </w:r>
          </w:p>
        </w:tc>
      </w:tr>
      <w:tr w:rsidR="0026115C" w:rsidTr="00D211C0">
        <w:tc>
          <w:tcPr>
            <w:cnfStyle w:val="001000000000"/>
            <w:tcW w:w="5303" w:type="dxa"/>
            <w:tcBorders>
              <w:right w:val="single" w:sz="4" w:space="0" w:color="auto"/>
            </w:tcBorders>
          </w:tcPr>
          <w:p w:rsidR="0026115C" w:rsidRPr="0030428B" w:rsidRDefault="0026115C" w:rsidP="0026115C">
            <w:pPr>
              <w:rPr>
                <w:rFonts w:ascii="Century Gothic" w:hAnsi="Century Gothic"/>
                <w:b w:val="0"/>
                <w:szCs w:val="20"/>
              </w:rPr>
            </w:pPr>
            <w:r w:rsidRPr="0030428B">
              <w:rPr>
                <w:rFonts w:ascii="Century Gothic" w:hAnsi="Century Gothic"/>
                <w:b w:val="0"/>
                <w:szCs w:val="20"/>
              </w:rPr>
              <w:t xml:space="preserve">Keuzes vanuit de school worden gemaakt aan de hand van wat hen is geleerd en wat in lijn staat met wat ouders en anderen in de gemeenschap geloven en leren. </w:t>
            </w:r>
          </w:p>
        </w:tc>
        <w:tc>
          <w:tcPr>
            <w:tcW w:w="5303" w:type="dxa"/>
            <w:tcBorders>
              <w:left w:val="single" w:sz="4" w:space="0" w:color="auto"/>
            </w:tcBorders>
          </w:tcPr>
          <w:p w:rsidR="0026115C" w:rsidRDefault="0026115C" w:rsidP="002A6605">
            <w:pPr>
              <w:tabs>
                <w:tab w:val="left" w:pos="2775"/>
              </w:tabs>
              <w:cnfStyle w:val="000000000000"/>
              <w:rPr>
                <w:rFonts w:ascii="Century Gothic" w:hAnsi="Century Gothic"/>
                <w:szCs w:val="20"/>
              </w:rPr>
            </w:pPr>
            <w:r>
              <w:rPr>
                <w:rFonts w:ascii="Century Gothic" w:hAnsi="Century Gothic"/>
                <w:szCs w:val="20"/>
              </w:rPr>
              <w:t xml:space="preserve">Jullie zijn een Nederlandse school met een Nederlandse cultuur die jullie uitdragen. Dit is ook wat ouders verwachten, met die reden hebben ze hun kind misschien ook op jullie school gezet. Blijf dus keuzes maken vanuit de Nederlandse cultuur, want dat is wat jullie uitdragen en voor staan. </w:t>
            </w:r>
          </w:p>
        </w:tc>
      </w:tr>
      <w:tr w:rsidR="002711D0" w:rsidTr="00D211C0">
        <w:trPr>
          <w:cnfStyle w:val="000000100000"/>
        </w:trPr>
        <w:tc>
          <w:tcPr>
            <w:cnfStyle w:val="001000000000"/>
            <w:tcW w:w="5303" w:type="dxa"/>
            <w:tcBorders>
              <w:right w:val="single" w:sz="4" w:space="0" w:color="auto"/>
            </w:tcBorders>
          </w:tcPr>
          <w:p w:rsidR="002711D0" w:rsidRPr="0030428B" w:rsidRDefault="002711D0" w:rsidP="0026115C">
            <w:pPr>
              <w:rPr>
                <w:rFonts w:ascii="Century Gothic" w:hAnsi="Century Gothic"/>
                <w:b w:val="0"/>
                <w:szCs w:val="20"/>
              </w:rPr>
            </w:pPr>
            <w:r w:rsidRPr="0030428B">
              <w:rPr>
                <w:rFonts w:ascii="Century Gothic" w:hAnsi="Century Gothic"/>
                <w:b w:val="0"/>
                <w:i/>
                <w:szCs w:val="20"/>
              </w:rPr>
              <w:t>“Ik sta er steeds weer van te kijken, van het feit dat zoveel sociologie, geschiedenis, aardrijkskunde en vragen over van alles door anderen wordt geleerd door boeken, maar dat wij dit alles leren door gewoon te leven.”</w:t>
            </w:r>
          </w:p>
        </w:tc>
        <w:tc>
          <w:tcPr>
            <w:tcW w:w="5303" w:type="dxa"/>
            <w:tcBorders>
              <w:left w:val="single" w:sz="4" w:space="0" w:color="auto"/>
            </w:tcBorders>
          </w:tcPr>
          <w:p w:rsidR="002711D0" w:rsidRDefault="002711D0" w:rsidP="002A6605">
            <w:pPr>
              <w:tabs>
                <w:tab w:val="left" w:pos="2775"/>
              </w:tabs>
              <w:cnfStyle w:val="000000100000"/>
              <w:rPr>
                <w:rFonts w:ascii="Century Gothic" w:hAnsi="Century Gothic"/>
                <w:szCs w:val="20"/>
              </w:rPr>
            </w:pPr>
            <w:r>
              <w:rPr>
                <w:rFonts w:ascii="Century Gothic" w:hAnsi="Century Gothic"/>
                <w:szCs w:val="20"/>
              </w:rPr>
              <w:t>Leerlingen hebben al heel veel kennis van de wereld. Ze hebben misschien zelfs al ergens anders gewoond naast Kenia. Maak gebruik van deze levenservaringen en laat de leerlingen dit met elkaar delen. De leerling die het deelt zal zich geaccepteerd voelen en de andere leerlingen krijgen inzicht in andere culturen en herkennen misschien wel hetzelfde gevoel</w:t>
            </w:r>
            <w:r w:rsidR="00403717">
              <w:rPr>
                <w:rFonts w:ascii="Century Gothic" w:hAnsi="Century Gothic"/>
                <w:szCs w:val="20"/>
              </w:rPr>
              <w:t>, waardoor er een open pedagogisch klimaat ontstaat waar iedereen zich gewenst voelt</w:t>
            </w:r>
            <w:r>
              <w:rPr>
                <w:rFonts w:ascii="Century Gothic" w:hAnsi="Century Gothic"/>
                <w:szCs w:val="20"/>
              </w:rPr>
              <w:t xml:space="preserve">. </w:t>
            </w:r>
          </w:p>
        </w:tc>
      </w:tr>
      <w:tr w:rsidR="00EB6FAF" w:rsidTr="005E564E">
        <w:tc>
          <w:tcPr>
            <w:cnfStyle w:val="001000000000"/>
            <w:tcW w:w="5303" w:type="dxa"/>
            <w:tcBorders>
              <w:right w:val="single" w:sz="4" w:space="0" w:color="auto"/>
            </w:tcBorders>
            <w:shd w:val="clear" w:color="auto" w:fill="548DD4" w:themeFill="text2" w:themeFillTint="99"/>
          </w:tcPr>
          <w:p w:rsidR="00EB6FAF" w:rsidRPr="005E564E" w:rsidRDefault="00EB6FAF" w:rsidP="00B31089">
            <w:pPr>
              <w:rPr>
                <w:rFonts w:ascii="Century Gothic" w:hAnsi="Century Gothic"/>
                <w:color w:val="FFFFFF" w:themeColor="background1"/>
                <w:szCs w:val="20"/>
              </w:rPr>
            </w:pPr>
            <w:r w:rsidRPr="005E564E">
              <w:rPr>
                <w:rFonts w:ascii="Century Gothic" w:hAnsi="Century Gothic"/>
                <w:color w:val="FFFFFF" w:themeColor="background1"/>
                <w:szCs w:val="20"/>
              </w:rPr>
              <w:lastRenderedPageBreak/>
              <w:t>Theorie</w:t>
            </w:r>
          </w:p>
        </w:tc>
        <w:tc>
          <w:tcPr>
            <w:tcW w:w="5303" w:type="dxa"/>
            <w:tcBorders>
              <w:left w:val="single" w:sz="4" w:space="0" w:color="auto"/>
            </w:tcBorders>
            <w:shd w:val="clear" w:color="auto" w:fill="548DD4" w:themeFill="text2" w:themeFillTint="99"/>
          </w:tcPr>
          <w:p w:rsidR="00EB6FAF" w:rsidRPr="005E564E" w:rsidRDefault="00EB6FAF" w:rsidP="00B31089">
            <w:pPr>
              <w:cnfStyle w:val="000000000000"/>
              <w:rPr>
                <w:rFonts w:ascii="Century Gothic" w:hAnsi="Century Gothic"/>
                <w:b/>
                <w:color w:val="FFFFFF" w:themeColor="background1"/>
                <w:szCs w:val="20"/>
              </w:rPr>
            </w:pPr>
            <w:r w:rsidRPr="005E564E">
              <w:rPr>
                <w:rFonts w:ascii="Century Gothic" w:hAnsi="Century Gothic"/>
                <w:b/>
                <w:color w:val="FFFFFF" w:themeColor="background1"/>
                <w:szCs w:val="20"/>
              </w:rPr>
              <w:t>Advies</w:t>
            </w:r>
          </w:p>
        </w:tc>
      </w:tr>
      <w:tr w:rsidR="00EB6FAF" w:rsidTr="00D211C0">
        <w:trPr>
          <w:cnfStyle w:val="000000100000"/>
        </w:trPr>
        <w:tc>
          <w:tcPr>
            <w:cnfStyle w:val="001000000000"/>
            <w:tcW w:w="5303" w:type="dxa"/>
            <w:tcBorders>
              <w:right w:val="single" w:sz="4" w:space="0" w:color="auto"/>
            </w:tcBorders>
          </w:tcPr>
          <w:p w:rsidR="00EB6FAF" w:rsidRPr="0030428B" w:rsidRDefault="00890A77" w:rsidP="00691EEC">
            <w:pPr>
              <w:rPr>
                <w:rFonts w:ascii="Century Gothic" w:hAnsi="Century Gothic"/>
                <w:b w:val="0"/>
                <w:szCs w:val="20"/>
              </w:rPr>
            </w:pPr>
            <w:r>
              <w:rPr>
                <w:rFonts w:ascii="Century Gothic" w:hAnsi="Century Gothic"/>
                <w:b w:val="0"/>
                <w:szCs w:val="20"/>
              </w:rPr>
              <w:t>Het bewustzijn,</w:t>
            </w:r>
            <w:r w:rsidR="00691EEC" w:rsidRPr="0030428B">
              <w:rPr>
                <w:rFonts w:ascii="Century Gothic" w:hAnsi="Century Gothic"/>
                <w:b w:val="0"/>
                <w:szCs w:val="20"/>
              </w:rPr>
              <w:t xml:space="preserve"> dat er op verschillende manieren naar de wereld gekeken kan worden, begint al op jonge leeftijd. </w:t>
            </w:r>
          </w:p>
        </w:tc>
        <w:tc>
          <w:tcPr>
            <w:tcW w:w="5303" w:type="dxa"/>
            <w:tcBorders>
              <w:left w:val="single" w:sz="4" w:space="0" w:color="auto"/>
            </w:tcBorders>
          </w:tcPr>
          <w:p w:rsidR="00EB6FAF" w:rsidRDefault="00691EEC" w:rsidP="00B31089">
            <w:pPr>
              <w:cnfStyle w:val="000000100000"/>
              <w:rPr>
                <w:rFonts w:ascii="Century Gothic" w:hAnsi="Century Gothic"/>
                <w:szCs w:val="20"/>
              </w:rPr>
            </w:pPr>
            <w:r>
              <w:rPr>
                <w:rFonts w:ascii="Century Gothic" w:hAnsi="Century Gothic"/>
                <w:szCs w:val="20"/>
              </w:rPr>
              <w:t>Kinderen in Nederland beginnen vanaf hun 8</w:t>
            </w:r>
            <w:r w:rsidRPr="00691EEC">
              <w:rPr>
                <w:rFonts w:ascii="Century Gothic" w:hAnsi="Century Gothic"/>
                <w:szCs w:val="20"/>
                <w:vertAlign w:val="superscript"/>
              </w:rPr>
              <w:t>e</w:t>
            </w:r>
            <w:r>
              <w:rPr>
                <w:rFonts w:ascii="Century Gothic" w:hAnsi="Century Gothic"/>
                <w:szCs w:val="20"/>
              </w:rPr>
              <w:t xml:space="preserve"> te beseffen dat ze deel uit maken van het heelal. </w:t>
            </w:r>
            <w:proofErr w:type="spellStart"/>
            <w:r>
              <w:rPr>
                <w:rFonts w:ascii="Century Gothic" w:hAnsi="Century Gothic"/>
                <w:szCs w:val="20"/>
              </w:rPr>
              <w:t>TCK’s</w:t>
            </w:r>
            <w:proofErr w:type="spellEnd"/>
            <w:r>
              <w:rPr>
                <w:rFonts w:ascii="Century Gothic" w:hAnsi="Century Gothic"/>
                <w:szCs w:val="20"/>
              </w:rPr>
              <w:t xml:space="preserve"> zullen zich nog meer bewust zijn van hun plek op deze wereld, omdat ze er letterlijk geweest zijn. De leerlingen hebben dus al een bepaald wereldbeeld, ga als leerkracht in op hun niveau en laat de leerlingen hier over communiceren en ervaringen uitwisselen. </w:t>
            </w:r>
          </w:p>
        </w:tc>
      </w:tr>
      <w:tr w:rsidR="00EB6FAF" w:rsidTr="00D211C0">
        <w:tc>
          <w:tcPr>
            <w:cnfStyle w:val="001000000000"/>
            <w:tcW w:w="5303" w:type="dxa"/>
            <w:tcBorders>
              <w:right w:val="single" w:sz="4" w:space="0" w:color="auto"/>
            </w:tcBorders>
          </w:tcPr>
          <w:p w:rsidR="00EB6FAF" w:rsidRPr="0030428B" w:rsidRDefault="00C83E04" w:rsidP="00C83E04">
            <w:pPr>
              <w:rPr>
                <w:rFonts w:ascii="Century Gothic" w:hAnsi="Century Gothic"/>
                <w:b w:val="0"/>
                <w:szCs w:val="20"/>
              </w:rPr>
            </w:pPr>
            <w:r w:rsidRPr="0030428B">
              <w:rPr>
                <w:rFonts w:ascii="Century Gothic" w:hAnsi="Century Gothic"/>
                <w:b w:val="0"/>
                <w:szCs w:val="20"/>
              </w:rPr>
              <w:t xml:space="preserve">Kinderen kunnen verward raken over welk standpunt ze nou moeten steunen. </w:t>
            </w:r>
          </w:p>
        </w:tc>
        <w:tc>
          <w:tcPr>
            <w:tcW w:w="5303" w:type="dxa"/>
            <w:tcBorders>
              <w:left w:val="single" w:sz="4" w:space="0" w:color="auto"/>
            </w:tcBorders>
          </w:tcPr>
          <w:p w:rsidR="00EB6FAF" w:rsidRDefault="00C83E04" w:rsidP="00890A77">
            <w:pPr>
              <w:cnfStyle w:val="000000000000"/>
              <w:rPr>
                <w:rFonts w:ascii="Century Gothic" w:hAnsi="Century Gothic"/>
                <w:szCs w:val="20"/>
              </w:rPr>
            </w:pPr>
            <w:r>
              <w:rPr>
                <w:rFonts w:ascii="Century Gothic" w:hAnsi="Century Gothic"/>
                <w:szCs w:val="20"/>
              </w:rPr>
              <w:t>De leerlingen kunnen zich gevangen voelen tussen wal en schip. Ze krijgen uit twee culturen normen en waarden mee. Dit kan ervoor zorgen dat ze niet meer weten wat ze moeten denken. Als leerkracht kunt u hier op in gaan en de leerling rustig na laten denken over wat h</w:t>
            </w:r>
            <w:r w:rsidR="00890A77">
              <w:rPr>
                <w:rFonts w:ascii="Century Gothic" w:hAnsi="Century Gothic"/>
                <w:szCs w:val="20"/>
              </w:rPr>
              <w:t>ij/zij zelf gelooft en waar hij/zij</w:t>
            </w:r>
            <w:r>
              <w:rPr>
                <w:rFonts w:ascii="Century Gothic" w:hAnsi="Century Gothic"/>
                <w:szCs w:val="20"/>
              </w:rPr>
              <w:t xml:space="preserve"> zelf achter staat. Toon begrip voor de situatie waarin </w:t>
            </w:r>
            <w:r w:rsidR="00890A77">
              <w:rPr>
                <w:rFonts w:ascii="Century Gothic" w:hAnsi="Century Gothic"/>
                <w:szCs w:val="20"/>
              </w:rPr>
              <w:t>de leerlingen zich bevinden</w:t>
            </w:r>
            <w:r>
              <w:rPr>
                <w:rFonts w:ascii="Century Gothic" w:hAnsi="Century Gothic"/>
                <w:szCs w:val="20"/>
              </w:rPr>
              <w:t xml:space="preserve">. </w:t>
            </w:r>
          </w:p>
        </w:tc>
      </w:tr>
      <w:tr w:rsidR="00EB6FAF" w:rsidTr="00D211C0">
        <w:trPr>
          <w:cnfStyle w:val="000000100000"/>
        </w:trPr>
        <w:tc>
          <w:tcPr>
            <w:cnfStyle w:val="001000000000"/>
            <w:tcW w:w="5303" w:type="dxa"/>
            <w:tcBorders>
              <w:right w:val="single" w:sz="4" w:space="0" w:color="auto"/>
            </w:tcBorders>
          </w:tcPr>
          <w:p w:rsidR="00EB6FAF" w:rsidRPr="0030428B" w:rsidRDefault="00E814C6" w:rsidP="00B31089">
            <w:pPr>
              <w:rPr>
                <w:rFonts w:ascii="Century Gothic" w:hAnsi="Century Gothic"/>
                <w:b w:val="0"/>
                <w:szCs w:val="20"/>
              </w:rPr>
            </w:pPr>
            <w:r w:rsidRPr="0030428B">
              <w:rPr>
                <w:rFonts w:ascii="Century Gothic" w:hAnsi="Century Gothic"/>
                <w:b w:val="0"/>
                <w:szCs w:val="20"/>
              </w:rPr>
              <w:t xml:space="preserve">Doordat </w:t>
            </w:r>
            <w:proofErr w:type="spellStart"/>
            <w:r w:rsidRPr="0030428B">
              <w:rPr>
                <w:rFonts w:ascii="Century Gothic" w:hAnsi="Century Gothic"/>
                <w:b w:val="0"/>
                <w:szCs w:val="20"/>
              </w:rPr>
              <w:t>TCK’s</w:t>
            </w:r>
            <w:proofErr w:type="spellEnd"/>
            <w:r w:rsidRPr="0030428B">
              <w:rPr>
                <w:rFonts w:ascii="Century Gothic" w:hAnsi="Century Gothic"/>
                <w:b w:val="0"/>
                <w:szCs w:val="20"/>
              </w:rPr>
              <w:t xml:space="preserve"> gewend zijn om zich aan te passen aan de gewoonten van anderen ontwikkelen ze bepaalde sociale vaardigheden.</w:t>
            </w:r>
          </w:p>
        </w:tc>
        <w:tc>
          <w:tcPr>
            <w:tcW w:w="5303" w:type="dxa"/>
            <w:tcBorders>
              <w:left w:val="single" w:sz="4" w:space="0" w:color="auto"/>
            </w:tcBorders>
          </w:tcPr>
          <w:p w:rsidR="00EB6FAF" w:rsidRDefault="00E814C6" w:rsidP="00890A77">
            <w:pPr>
              <w:cnfStyle w:val="000000100000"/>
              <w:rPr>
                <w:rFonts w:ascii="Century Gothic" w:hAnsi="Century Gothic"/>
                <w:szCs w:val="20"/>
              </w:rPr>
            </w:pPr>
            <w:r>
              <w:rPr>
                <w:rFonts w:ascii="Century Gothic" w:hAnsi="Century Gothic"/>
                <w:szCs w:val="20"/>
              </w:rPr>
              <w:t xml:space="preserve">Leerlingen zijn gewend aan nieuwe situaties en zien hier misschien zelfs uitdaging in, maar het </w:t>
            </w:r>
            <w:r w:rsidR="00890A77">
              <w:rPr>
                <w:rFonts w:ascii="Century Gothic" w:hAnsi="Century Gothic"/>
                <w:szCs w:val="20"/>
              </w:rPr>
              <w:t xml:space="preserve">kan </w:t>
            </w:r>
            <w:r>
              <w:rPr>
                <w:rFonts w:ascii="Century Gothic" w:hAnsi="Century Gothic"/>
                <w:szCs w:val="20"/>
              </w:rPr>
              <w:t xml:space="preserve">ook zo zijn dat ze hierdoor zijn afgeschrikt. Wees als leerkracht ervan bewust dat elke leerling anders kan reageren op veranderingen. </w:t>
            </w:r>
            <w:r w:rsidR="005C4F85">
              <w:rPr>
                <w:rFonts w:ascii="Century Gothic" w:hAnsi="Century Gothic"/>
                <w:szCs w:val="20"/>
              </w:rPr>
              <w:t xml:space="preserve">Stel u op de hoogte </w:t>
            </w:r>
            <w:r w:rsidR="00890A77">
              <w:rPr>
                <w:rFonts w:ascii="Century Gothic" w:hAnsi="Century Gothic"/>
                <w:szCs w:val="20"/>
              </w:rPr>
              <w:t>van</w:t>
            </w:r>
            <w:r w:rsidR="005C4F85">
              <w:rPr>
                <w:rFonts w:ascii="Century Gothic" w:hAnsi="Century Gothic"/>
                <w:szCs w:val="20"/>
              </w:rPr>
              <w:t xml:space="preserve"> de geschiedenis van de leerling en hoe h</w:t>
            </w:r>
            <w:r w:rsidR="00890A77">
              <w:rPr>
                <w:rFonts w:ascii="Century Gothic" w:hAnsi="Century Gothic"/>
                <w:szCs w:val="20"/>
              </w:rPr>
              <w:t>ij/zij</w:t>
            </w:r>
            <w:r w:rsidR="005C4F85">
              <w:rPr>
                <w:rFonts w:ascii="Century Gothic" w:hAnsi="Century Gothic"/>
                <w:szCs w:val="20"/>
              </w:rPr>
              <w:t xml:space="preserve"> op nieuwe (onverwachte) situaties reageert. </w:t>
            </w:r>
          </w:p>
        </w:tc>
      </w:tr>
      <w:tr w:rsidR="00EB6FAF" w:rsidTr="00D211C0">
        <w:tc>
          <w:tcPr>
            <w:cnfStyle w:val="001000000000"/>
            <w:tcW w:w="5303" w:type="dxa"/>
            <w:tcBorders>
              <w:right w:val="single" w:sz="4" w:space="0" w:color="auto"/>
            </w:tcBorders>
          </w:tcPr>
          <w:p w:rsidR="00EB6FAF" w:rsidRPr="0030428B" w:rsidRDefault="0013347B" w:rsidP="00B31089">
            <w:pPr>
              <w:rPr>
                <w:rFonts w:ascii="Century Gothic" w:hAnsi="Century Gothic"/>
                <w:b w:val="0"/>
                <w:szCs w:val="20"/>
              </w:rPr>
            </w:pPr>
            <w:r w:rsidRPr="0030428B">
              <w:rPr>
                <w:rFonts w:ascii="Century Gothic" w:hAnsi="Century Gothic"/>
                <w:b w:val="0"/>
                <w:szCs w:val="20"/>
              </w:rPr>
              <w:t>De voornaamste vaardigheid die een TCK zich kan ontwikkelen is het leren van meerdere talen.</w:t>
            </w:r>
          </w:p>
        </w:tc>
        <w:tc>
          <w:tcPr>
            <w:tcW w:w="5303" w:type="dxa"/>
            <w:tcBorders>
              <w:left w:val="single" w:sz="4" w:space="0" w:color="auto"/>
            </w:tcBorders>
          </w:tcPr>
          <w:p w:rsidR="00EB6FAF" w:rsidRDefault="0013347B" w:rsidP="00B31089">
            <w:pPr>
              <w:cnfStyle w:val="000000000000"/>
              <w:rPr>
                <w:rFonts w:ascii="Century Gothic" w:hAnsi="Century Gothic"/>
                <w:szCs w:val="20"/>
              </w:rPr>
            </w:pPr>
            <w:r>
              <w:rPr>
                <w:rFonts w:ascii="Century Gothic" w:hAnsi="Century Gothic"/>
                <w:szCs w:val="20"/>
              </w:rPr>
              <w:t xml:space="preserve">Wanneer een kind meerdere talen leert begrijpt het kind het concept hiervan en zal in het vervolg een andere taal </w:t>
            </w:r>
            <w:r w:rsidRPr="000B58C8">
              <w:rPr>
                <w:rFonts w:ascii="Century Gothic" w:hAnsi="Century Gothic"/>
                <w:szCs w:val="20"/>
              </w:rPr>
              <w:t xml:space="preserve">sneller oppikken. </w:t>
            </w:r>
            <w:r>
              <w:rPr>
                <w:rFonts w:ascii="Century Gothic" w:hAnsi="Century Gothic"/>
                <w:szCs w:val="20"/>
              </w:rPr>
              <w:t xml:space="preserve">Stimuleer dit door lessen Engels aan te blijven bieden en hier goed onderwijs in te geven. </w:t>
            </w:r>
          </w:p>
        </w:tc>
      </w:tr>
      <w:tr w:rsidR="00EB6FAF" w:rsidTr="00D211C0">
        <w:trPr>
          <w:cnfStyle w:val="000000100000"/>
        </w:trPr>
        <w:tc>
          <w:tcPr>
            <w:cnfStyle w:val="001000000000"/>
            <w:tcW w:w="5303" w:type="dxa"/>
            <w:tcBorders>
              <w:right w:val="single" w:sz="4" w:space="0" w:color="auto"/>
            </w:tcBorders>
          </w:tcPr>
          <w:p w:rsidR="00EB6FAF" w:rsidRPr="0030428B" w:rsidRDefault="0013347B" w:rsidP="0013347B">
            <w:pPr>
              <w:rPr>
                <w:rFonts w:ascii="Century Gothic" w:hAnsi="Century Gothic"/>
                <w:b w:val="0"/>
                <w:szCs w:val="20"/>
              </w:rPr>
            </w:pPr>
            <w:r w:rsidRPr="0030428B">
              <w:rPr>
                <w:rFonts w:ascii="Century Gothic" w:hAnsi="Century Gothic"/>
                <w:b w:val="0"/>
                <w:szCs w:val="20"/>
              </w:rPr>
              <w:t xml:space="preserve">De moedertaal goed beheersen is een </w:t>
            </w:r>
            <w:proofErr w:type="spellStart"/>
            <w:r w:rsidRPr="0030428B">
              <w:rPr>
                <w:rFonts w:ascii="Century Gothic" w:hAnsi="Century Gothic"/>
                <w:b w:val="0"/>
                <w:szCs w:val="20"/>
              </w:rPr>
              <w:t>pré</w:t>
            </w:r>
            <w:proofErr w:type="spellEnd"/>
            <w:r w:rsidRPr="0030428B">
              <w:rPr>
                <w:rFonts w:ascii="Century Gothic" w:hAnsi="Century Gothic"/>
                <w:b w:val="0"/>
                <w:szCs w:val="20"/>
              </w:rPr>
              <w:t xml:space="preserve">. </w:t>
            </w:r>
          </w:p>
        </w:tc>
        <w:tc>
          <w:tcPr>
            <w:tcW w:w="5303" w:type="dxa"/>
            <w:tcBorders>
              <w:left w:val="single" w:sz="4" w:space="0" w:color="auto"/>
            </w:tcBorders>
          </w:tcPr>
          <w:p w:rsidR="00EB6FAF" w:rsidRDefault="0013347B" w:rsidP="00B31089">
            <w:pPr>
              <w:cnfStyle w:val="000000100000"/>
              <w:rPr>
                <w:rFonts w:ascii="Century Gothic" w:hAnsi="Century Gothic"/>
                <w:szCs w:val="20"/>
              </w:rPr>
            </w:pPr>
            <w:r>
              <w:rPr>
                <w:rFonts w:ascii="Century Gothic" w:hAnsi="Century Gothic"/>
                <w:szCs w:val="20"/>
              </w:rPr>
              <w:t xml:space="preserve">Blijf consequent in het Nederlands praten met de leerlingen. Ze weten dat het bij u als leerkracht Nederlands is en geen andere taal. Wanneer de leerling de moedertaal goed beheerst is het makkelijker om een nieuwe taal er bij te leren. Consequent het Nederlands goed aan leren is dus aan te bevelen. </w:t>
            </w:r>
          </w:p>
        </w:tc>
      </w:tr>
      <w:tr w:rsidR="00EB6FAF" w:rsidTr="00D211C0">
        <w:tc>
          <w:tcPr>
            <w:cnfStyle w:val="001000000000"/>
            <w:tcW w:w="5303" w:type="dxa"/>
            <w:tcBorders>
              <w:bottom w:val="single" w:sz="8" w:space="0" w:color="4F81BD" w:themeColor="accent1"/>
              <w:right w:val="single" w:sz="4" w:space="0" w:color="auto"/>
            </w:tcBorders>
          </w:tcPr>
          <w:p w:rsidR="009556E5" w:rsidRPr="0030428B" w:rsidRDefault="00FC5784" w:rsidP="009556E5">
            <w:pPr>
              <w:rPr>
                <w:rFonts w:ascii="Century Gothic" w:hAnsi="Century Gothic"/>
                <w:b w:val="0"/>
                <w:szCs w:val="20"/>
              </w:rPr>
            </w:pPr>
            <w:r w:rsidRPr="0030428B">
              <w:rPr>
                <w:rFonts w:ascii="Century Gothic" w:hAnsi="Century Gothic"/>
                <w:b w:val="0"/>
                <w:szCs w:val="20"/>
              </w:rPr>
              <w:t xml:space="preserve">Dr. </w:t>
            </w:r>
            <w:proofErr w:type="spellStart"/>
            <w:r w:rsidRPr="0030428B">
              <w:rPr>
                <w:rFonts w:ascii="Century Gothic" w:hAnsi="Century Gothic"/>
                <w:b w:val="0"/>
                <w:szCs w:val="20"/>
              </w:rPr>
              <w:t>Brian</w:t>
            </w:r>
            <w:proofErr w:type="spellEnd"/>
            <w:r w:rsidRPr="0030428B">
              <w:rPr>
                <w:rFonts w:ascii="Century Gothic" w:hAnsi="Century Gothic"/>
                <w:b w:val="0"/>
                <w:szCs w:val="20"/>
              </w:rPr>
              <w:t xml:space="preserve"> Hill zegt dat er zeven basis uitkomsten moeten zijn waar ouders naar moeten zoeken in het onderwijs van hun kind in de crossculturele setting.</w:t>
            </w:r>
          </w:p>
          <w:p w:rsidR="009556E5" w:rsidRPr="0030428B" w:rsidRDefault="009556E5" w:rsidP="00F76300">
            <w:pPr>
              <w:pStyle w:val="Lijstalinea"/>
              <w:numPr>
                <w:ilvl w:val="0"/>
                <w:numId w:val="41"/>
              </w:numPr>
              <w:ind w:left="426"/>
              <w:jc w:val="left"/>
              <w:rPr>
                <w:rFonts w:ascii="Century Gothic" w:hAnsi="Century Gothic"/>
                <w:b w:val="0"/>
                <w:sz w:val="20"/>
                <w:szCs w:val="20"/>
              </w:rPr>
            </w:pPr>
            <w:r w:rsidRPr="0030428B">
              <w:rPr>
                <w:rFonts w:ascii="Century Gothic" w:hAnsi="Century Gothic"/>
                <w:b w:val="0"/>
                <w:sz w:val="20"/>
                <w:szCs w:val="20"/>
              </w:rPr>
              <w:t>De ervaring moet het zelfbeeld stabiel en positief blijven behouden.</w:t>
            </w:r>
          </w:p>
          <w:p w:rsidR="009556E5" w:rsidRPr="0030428B" w:rsidRDefault="009556E5" w:rsidP="00F76300">
            <w:pPr>
              <w:pStyle w:val="Lijstalinea"/>
              <w:numPr>
                <w:ilvl w:val="0"/>
                <w:numId w:val="41"/>
              </w:numPr>
              <w:ind w:left="426"/>
              <w:jc w:val="left"/>
              <w:rPr>
                <w:rFonts w:ascii="Century Gothic" w:hAnsi="Century Gothic"/>
                <w:b w:val="0"/>
                <w:sz w:val="20"/>
                <w:szCs w:val="20"/>
              </w:rPr>
            </w:pPr>
            <w:r w:rsidRPr="0030428B">
              <w:rPr>
                <w:rFonts w:ascii="Century Gothic" w:hAnsi="Century Gothic"/>
                <w:b w:val="0"/>
                <w:sz w:val="20"/>
                <w:szCs w:val="20"/>
              </w:rPr>
              <w:t>Overlevingsvaardigheden moeten worden aangeleerd met betrekking tot hun eigen cultuur.</w:t>
            </w:r>
          </w:p>
          <w:p w:rsidR="009556E5" w:rsidRPr="0030428B" w:rsidRDefault="009556E5" w:rsidP="00F76300">
            <w:pPr>
              <w:pStyle w:val="Lijstalinea"/>
              <w:numPr>
                <w:ilvl w:val="0"/>
                <w:numId w:val="41"/>
              </w:numPr>
              <w:ind w:left="426"/>
              <w:jc w:val="left"/>
              <w:rPr>
                <w:rFonts w:ascii="Century Gothic" w:hAnsi="Century Gothic"/>
                <w:b w:val="0"/>
                <w:sz w:val="20"/>
                <w:szCs w:val="20"/>
              </w:rPr>
            </w:pPr>
            <w:r w:rsidRPr="0030428B">
              <w:rPr>
                <w:rFonts w:ascii="Century Gothic" w:hAnsi="Century Gothic"/>
                <w:b w:val="0"/>
                <w:sz w:val="20"/>
                <w:szCs w:val="20"/>
              </w:rPr>
              <w:t>Hun persoonlijke creatieve gaven moeten worden ontwikkeld.</w:t>
            </w:r>
          </w:p>
          <w:p w:rsidR="009556E5" w:rsidRPr="0030428B" w:rsidRDefault="009556E5" w:rsidP="00F76300">
            <w:pPr>
              <w:pStyle w:val="Lijstalinea"/>
              <w:numPr>
                <w:ilvl w:val="0"/>
                <w:numId w:val="41"/>
              </w:numPr>
              <w:ind w:left="426"/>
              <w:jc w:val="left"/>
              <w:rPr>
                <w:rFonts w:ascii="Century Gothic" w:hAnsi="Century Gothic"/>
                <w:b w:val="0"/>
                <w:sz w:val="20"/>
                <w:szCs w:val="20"/>
              </w:rPr>
            </w:pPr>
            <w:r w:rsidRPr="0030428B">
              <w:rPr>
                <w:rFonts w:ascii="Century Gothic" w:hAnsi="Century Gothic"/>
                <w:b w:val="0"/>
                <w:sz w:val="20"/>
                <w:szCs w:val="20"/>
              </w:rPr>
              <w:t>Toegang verlenen aan de menselijke gedachte en ervaringen.</w:t>
            </w:r>
          </w:p>
          <w:p w:rsidR="009556E5" w:rsidRPr="0030428B" w:rsidRDefault="009556E5" w:rsidP="00F76300">
            <w:pPr>
              <w:pStyle w:val="Lijstalinea"/>
              <w:numPr>
                <w:ilvl w:val="0"/>
                <w:numId w:val="41"/>
              </w:numPr>
              <w:ind w:left="426"/>
              <w:jc w:val="left"/>
              <w:rPr>
                <w:rFonts w:ascii="Century Gothic" w:hAnsi="Century Gothic"/>
                <w:b w:val="0"/>
                <w:sz w:val="20"/>
                <w:szCs w:val="20"/>
              </w:rPr>
            </w:pPr>
            <w:r w:rsidRPr="0030428B">
              <w:rPr>
                <w:rFonts w:ascii="Century Gothic" w:hAnsi="Century Gothic"/>
                <w:b w:val="0"/>
                <w:sz w:val="20"/>
                <w:szCs w:val="20"/>
              </w:rPr>
              <w:t>Bewust worden van de dominante wereldbeelden en accepteren deze oriëntaties die hun sociale wereld beïnvloeden.</w:t>
            </w:r>
          </w:p>
          <w:p w:rsidR="009556E5" w:rsidRPr="0030428B" w:rsidRDefault="009556E5" w:rsidP="00F76300">
            <w:pPr>
              <w:pStyle w:val="Lijstalinea"/>
              <w:numPr>
                <w:ilvl w:val="0"/>
                <w:numId w:val="41"/>
              </w:numPr>
              <w:ind w:left="426"/>
              <w:jc w:val="left"/>
              <w:rPr>
                <w:rFonts w:ascii="Century Gothic" w:hAnsi="Century Gothic"/>
                <w:b w:val="0"/>
                <w:sz w:val="20"/>
                <w:szCs w:val="20"/>
              </w:rPr>
            </w:pPr>
            <w:r w:rsidRPr="0030428B">
              <w:rPr>
                <w:rFonts w:ascii="Century Gothic" w:hAnsi="Century Gothic"/>
                <w:b w:val="0"/>
                <w:sz w:val="20"/>
                <w:szCs w:val="20"/>
              </w:rPr>
              <w:t>Ontwikkelen de vaardigheid om kritisch te kunnen denken en verantwoordelijk kunnen kiezen.</w:t>
            </w:r>
          </w:p>
          <w:p w:rsidR="009556E5" w:rsidRPr="0030428B" w:rsidRDefault="009556E5" w:rsidP="00F76300">
            <w:pPr>
              <w:pStyle w:val="Lijstalinea"/>
              <w:numPr>
                <w:ilvl w:val="0"/>
                <w:numId w:val="41"/>
              </w:numPr>
              <w:ind w:left="426"/>
              <w:jc w:val="left"/>
              <w:rPr>
                <w:rFonts w:ascii="Century Gothic" w:hAnsi="Century Gothic"/>
                <w:b w:val="0"/>
                <w:sz w:val="20"/>
                <w:szCs w:val="20"/>
              </w:rPr>
            </w:pPr>
            <w:r w:rsidRPr="0030428B">
              <w:rPr>
                <w:rFonts w:ascii="Century Gothic" w:hAnsi="Century Gothic"/>
                <w:b w:val="0"/>
                <w:sz w:val="20"/>
                <w:szCs w:val="20"/>
              </w:rPr>
              <w:t>Ontwikkelen empathie, respect en de mogelijkheid om te kunnen communiceren met andere personen, ook degene waarvan de ideeën anders zijn.</w:t>
            </w:r>
          </w:p>
          <w:p w:rsidR="00EB6FAF" w:rsidRPr="0030428B" w:rsidRDefault="00EB6FAF" w:rsidP="00B31089">
            <w:pPr>
              <w:rPr>
                <w:rFonts w:ascii="Century Gothic" w:hAnsi="Century Gothic"/>
                <w:b w:val="0"/>
                <w:szCs w:val="20"/>
              </w:rPr>
            </w:pPr>
          </w:p>
        </w:tc>
        <w:tc>
          <w:tcPr>
            <w:tcW w:w="5303" w:type="dxa"/>
            <w:tcBorders>
              <w:left w:val="single" w:sz="4" w:space="0" w:color="auto"/>
              <w:bottom w:val="single" w:sz="8" w:space="0" w:color="4F81BD" w:themeColor="accent1"/>
            </w:tcBorders>
          </w:tcPr>
          <w:p w:rsidR="00EB6FAF" w:rsidRDefault="00D8780D" w:rsidP="00B31089">
            <w:pPr>
              <w:cnfStyle w:val="000000000000"/>
              <w:rPr>
                <w:rFonts w:ascii="Century Gothic" w:hAnsi="Century Gothic"/>
                <w:szCs w:val="20"/>
              </w:rPr>
            </w:pPr>
            <w:r>
              <w:rPr>
                <w:rFonts w:ascii="Century Gothic" w:hAnsi="Century Gothic"/>
                <w:szCs w:val="20"/>
              </w:rPr>
              <w:t xml:space="preserve">Wees er bewust van als school dat ouders naar deze punten zoeken in het onderwijs wat jullie aan bieden. Ouders kunnen hier ook naar vragen, zorg dat er dan materiaal beschikbaar is waarop u kunt aan tonen dat u zich hier mee bezig houdt. Of zorg voor een recent voorbeeld wat de ouders aanspreekt. </w:t>
            </w:r>
          </w:p>
        </w:tc>
      </w:tr>
    </w:tbl>
    <w:p w:rsidR="004A0F5F" w:rsidRDefault="00882742" w:rsidP="004A0F5F">
      <w:pPr>
        <w:tabs>
          <w:tab w:val="left" w:pos="2775"/>
        </w:tabs>
        <w:rPr>
          <w:rFonts w:ascii="Century Gothic" w:hAnsi="Century Gothic"/>
          <w:szCs w:val="20"/>
        </w:rPr>
      </w:pPr>
      <w:r>
        <w:rPr>
          <w:rFonts w:ascii="Century Gothic" w:hAnsi="Century Gothic"/>
          <w:noProof/>
          <w:szCs w:val="20"/>
        </w:rPr>
        <w:lastRenderedPageBreak/>
        <w:pict>
          <v:roundrect id="_x0000_s1068" style="position:absolute;margin-left:99.75pt;margin-top:-3.75pt;width:313.5pt;height:44pt;z-index:251702784;mso-position-horizontal-relative:text;mso-position-vertical-relative:text" arcsize="10923f" fillcolor="#95b3d7" strokecolor="#95b3d7" strokeweight="1pt">
            <v:fill color2="#dbe5f1" angle="-45" focusposition="1" focussize="" focus="-50%" type="gradient"/>
            <v:shadow on="t" type="perspective" color="#243f60" opacity=".5" offset="1pt" offset2="-3pt"/>
            <v:textbox style="mso-next-textbox:#_x0000_s1068">
              <w:txbxContent>
                <w:p w:rsidR="00982506" w:rsidRPr="000E64F6" w:rsidRDefault="00982506" w:rsidP="004A0F5F">
                  <w:pPr>
                    <w:jc w:val="center"/>
                    <w:rPr>
                      <w:rFonts w:ascii="Bradley Hand ITC" w:hAnsi="Bradley Hand ITC"/>
                      <w:b/>
                      <w:sz w:val="24"/>
                      <w:u w:val="single"/>
                    </w:rPr>
                  </w:pPr>
                  <w:r>
                    <w:rPr>
                      <w:rFonts w:ascii="Bradley Hand ITC" w:hAnsi="Bradley Hand ITC"/>
                      <w:b/>
                      <w:sz w:val="24"/>
                      <w:u w:val="single"/>
                    </w:rPr>
                    <w:t>Hoofdstuk 7</w:t>
                  </w:r>
                </w:p>
                <w:p w:rsidR="00982506" w:rsidRPr="00295AB4" w:rsidRDefault="00982506" w:rsidP="004A0F5F">
                  <w:pPr>
                    <w:jc w:val="center"/>
                    <w:rPr>
                      <w:rFonts w:ascii="Bradley Hand ITC" w:hAnsi="Bradley Hand ITC"/>
                      <w:b/>
                      <w:sz w:val="28"/>
                      <w:szCs w:val="28"/>
                    </w:rPr>
                  </w:pPr>
                  <w:r>
                    <w:rPr>
                      <w:rFonts w:ascii="Bradley Hand ITC" w:hAnsi="Bradley Hand ITC"/>
                      <w:b/>
                      <w:sz w:val="28"/>
                      <w:szCs w:val="28"/>
                    </w:rPr>
                    <w:t>Conclusie</w:t>
                  </w:r>
                </w:p>
                <w:p w:rsidR="00982506" w:rsidRPr="007D4ED8" w:rsidRDefault="00982506" w:rsidP="004A0F5F">
                  <w:pPr>
                    <w:rPr>
                      <w:rFonts w:ascii="Bradley Hand ITC" w:hAnsi="Bradley Hand ITC"/>
                      <w:b/>
                      <w:sz w:val="28"/>
                      <w:szCs w:val="28"/>
                    </w:rPr>
                  </w:pPr>
                </w:p>
              </w:txbxContent>
            </v:textbox>
          </v:roundrect>
        </w:pict>
      </w:r>
    </w:p>
    <w:p w:rsidR="00A85C57" w:rsidRDefault="00A85C57"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Pr="00A85C57" w:rsidRDefault="00A85C57" w:rsidP="004A0F5F">
      <w:pPr>
        <w:tabs>
          <w:tab w:val="left" w:pos="2775"/>
        </w:tabs>
        <w:rPr>
          <w:rFonts w:ascii="Century Gothic" w:hAnsi="Century Gothic"/>
          <w:b/>
          <w:color w:val="0070C0"/>
          <w:szCs w:val="20"/>
        </w:rPr>
      </w:pPr>
      <w:r>
        <w:rPr>
          <w:rFonts w:ascii="Century Gothic" w:hAnsi="Century Gothic"/>
          <w:b/>
          <w:color w:val="0070C0"/>
          <w:szCs w:val="20"/>
        </w:rPr>
        <w:t xml:space="preserve">             </w:t>
      </w:r>
      <w:r w:rsidR="004A0F5F" w:rsidRPr="00A85C57">
        <w:rPr>
          <w:rFonts w:ascii="Century Gothic" w:hAnsi="Century Gothic"/>
          <w:b/>
          <w:color w:val="0070C0"/>
          <w:szCs w:val="20"/>
        </w:rPr>
        <w:t>7.1 Discussie</w:t>
      </w:r>
    </w:p>
    <w:p w:rsidR="004A0F5F" w:rsidRDefault="004A0F5F" w:rsidP="004A0F5F">
      <w:pPr>
        <w:tabs>
          <w:tab w:val="left" w:pos="2775"/>
        </w:tabs>
        <w:rPr>
          <w:rFonts w:ascii="Century Gothic" w:hAnsi="Century Gothic"/>
          <w:szCs w:val="20"/>
        </w:rPr>
      </w:pPr>
    </w:p>
    <w:p w:rsidR="00AE6427" w:rsidRDefault="004A0F5F" w:rsidP="004A0F5F">
      <w:pPr>
        <w:tabs>
          <w:tab w:val="left" w:pos="2775"/>
        </w:tabs>
        <w:rPr>
          <w:rFonts w:ascii="Century Gothic" w:hAnsi="Century Gothic"/>
          <w:szCs w:val="20"/>
        </w:rPr>
      </w:pPr>
      <w:r w:rsidRPr="00AE6427">
        <w:rPr>
          <w:rFonts w:ascii="Century Gothic" w:hAnsi="Century Gothic"/>
          <w:szCs w:val="20"/>
        </w:rPr>
        <w:t xml:space="preserve">De maatschappij is steeds </w:t>
      </w:r>
      <w:r w:rsidR="00AE6427">
        <w:rPr>
          <w:rFonts w:ascii="Century Gothic" w:hAnsi="Century Gothic"/>
          <w:szCs w:val="20"/>
        </w:rPr>
        <w:t xml:space="preserve">onderhevig </w:t>
      </w:r>
      <w:r w:rsidRPr="00AE6427">
        <w:rPr>
          <w:rFonts w:ascii="Century Gothic" w:hAnsi="Century Gothic"/>
          <w:szCs w:val="20"/>
        </w:rPr>
        <w:t>aan veranderin</w:t>
      </w:r>
      <w:r w:rsidR="00AE6427">
        <w:rPr>
          <w:rFonts w:ascii="Century Gothic" w:hAnsi="Century Gothic"/>
          <w:szCs w:val="20"/>
        </w:rPr>
        <w:t>g</w:t>
      </w:r>
      <w:r w:rsidRPr="00AE6427">
        <w:rPr>
          <w:rFonts w:ascii="Century Gothic" w:hAnsi="Century Gothic"/>
          <w:szCs w:val="20"/>
        </w:rPr>
        <w:t xml:space="preserve">. Hierdoor moet het onderwijs steeds alert zijn om in te spelen op deze veranderingen. Met het oog op de internationalisering van de maatschappij is het IPC ontwikkelt. </w:t>
      </w:r>
      <w:r w:rsidR="00AE6427">
        <w:rPr>
          <w:rFonts w:ascii="Century Gothic" w:hAnsi="Century Gothic"/>
          <w:szCs w:val="20"/>
        </w:rPr>
        <w:t xml:space="preserve">Er werd onderzoek gedaan naar een geschikt curriculum voor </w:t>
      </w:r>
      <w:r w:rsidR="00890A77">
        <w:rPr>
          <w:rFonts w:ascii="Century Gothic" w:hAnsi="Century Gothic"/>
          <w:szCs w:val="20"/>
        </w:rPr>
        <w:t>Shell</w:t>
      </w:r>
      <w:r w:rsidR="00AE6427">
        <w:rPr>
          <w:rFonts w:ascii="Century Gothic" w:hAnsi="Century Gothic"/>
          <w:szCs w:val="20"/>
        </w:rPr>
        <w:t xml:space="preserve"> scholen. Het curriculum moest voldoen aan een aantal criteria die ze na onderzoek hadden opgesteld. Ze wilden graag zo’n curriculum omdat het Britse of Nederlandse systeem niet voldeed als het ging om de toenemende internationalisering van het onderwijs. </w:t>
      </w:r>
      <w:r w:rsidR="00040CC4">
        <w:rPr>
          <w:rFonts w:ascii="Century Gothic" w:hAnsi="Century Gothic"/>
          <w:szCs w:val="20"/>
        </w:rPr>
        <w:t>Op deze manier is</w:t>
      </w:r>
      <w:r w:rsidR="00AE6427">
        <w:rPr>
          <w:rFonts w:ascii="Century Gothic" w:hAnsi="Century Gothic"/>
          <w:szCs w:val="20"/>
        </w:rPr>
        <w:t xml:space="preserve"> tot stand gekomen. </w:t>
      </w:r>
    </w:p>
    <w:p w:rsidR="004A0F5F" w:rsidRDefault="004A0F5F" w:rsidP="004A0F5F">
      <w:pPr>
        <w:tabs>
          <w:tab w:val="left" w:pos="2775"/>
        </w:tabs>
        <w:rPr>
          <w:rFonts w:ascii="Century Gothic" w:hAnsi="Century Gothic"/>
          <w:szCs w:val="20"/>
        </w:rPr>
      </w:pPr>
      <w:r w:rsidRPr="00AE6427">
        <w:rPr>
          <w:rFonts w:ascii="Century Gothic" w:hAnsi="Century Gothic"/>
          <w:szCs w:val="20"/>
        </w:rPr>
        <w:t xml:space="preserve">Over de gehele wereld zijn er nu zo’n 250 scholen die dit curriculum draaien. Dankzij stichting NOB, die het curriculum in het Nederlands heeft vertaald, draaien er nu zo’n 25 scholen in Nederland met dit internationale curriculum. </w:t>
      </w:r>
    </w:p>
    <w:p w:rsidR="00AE44B1" w:rsidRDefault="00AE44B1" w:rsidP="004A0F5F">
      <w:pPr>
        <w:tabs>
          <w:tab w:val="left" w:pos="2775"/>
        </w:tabs>
        <w:rPr>
          <w:rFonts w:ascii="Century Gothic" w:hAnsi="Century Gothic"/>
          <w:szCs w:val="20"/>
        </w:rPr>
      </w:pPr>
      <w:r>
        <w:rPr>
          <w:rFonts w:ascii="Century Gothic" w:hAnsi="Century Gothic"/>
          <w:szCs w:val="20"/>
        </w:rPr>
        <w:t>Wat een voordeel van IPC is in tegenstelling tot regulier onderwijs volgens team- en bestuursleden is het internationale aspect. De leerlingen krijgen een beter perspectief van de wereld en welk plekje ze daarin innemen, zo zegt een leerkracht van de school.</w:t>
      </w:r>
    </w:p>
    <w:p w:rsidR="00890A77" w:rsidRDefault="00AE44B1" w:rsidP="00890A77">
      <w:pPr>
        <w:rPr>
          <w:rFonts w:ascii="Century Gothic" w:eastAsia="FangSong" w:hAnsi="Century Gothic"/>
          <w:szCs w:val="20"/>
        </w:rPr>
      </w:pPr>
      <w:r>
        <w:rPr>
          <w:rFonts w:ascii="Century Gothic" w:eastAsia="FangSong" w:hAnsi="Century Gothic"/>
          <w:szCs w:val="20"/>
        </w:rPr>
        <w:t>Ook zijn de leerkrachten en bestuursleden van mening dat de kennis van de kinderen over Nederland vergroot wordt door IPC. Dit doordat er door IPC wordt gekeken naar thuis- en gastland. Hierdoor vormen de leerlingen een beeld over Nederland.</w:t>
      </w:r>
      <w:r w:rsidRPr="00890A77">
        <w:rPr>
          <w:rFonts w:ascii="Century Gothic" w:eastAsia="FangSong" w:hAnsi="Century Gothic"/>
          <w:szCs w:val="20"/>
        </w:rPr>
        <w:t xml:space="preserve"> </w:t>
      </w:r>
      <w:r w:rsidR="00890A77" w:rsidRPr="00890A77">
        <w:rPr>
          <w:rFonts w:ascii="Century Gothic" w:eastAsia="FangSong" w:hAnsi="Century Gothic"/>
          <w:szCs w:val="20"/>
        </w:rPr>
        <w:t xml:space="preserve">Het nadeel is wel dat het hier gaat om oppervlakkige informatie, ze zullen minder weten over de provincies of dorpen en steden, in ieder geval minder dan de leerlingen in Nederland zelf. Maar ze zullen zich zeker een beeld van Nederland vormen door middel van IPC. </w:t>
      </w:r>
    </w:p>
    <w:p w:rsidR="00AE44B1" w:rsidRDefault="00AE44B1" w:rsidP="00AE44B1">
      <w:pPr>
        <w:rPr>
          <w:rFonts w:ascii="Century Gothic" w:hAnsi="Century Gothic"/>
          <w:szCs w:val="20"/>
        </w:rPr>
      </w:pPr>
      <w:r>
        <w:rPr>
          <w:rFonts w:ascii="Century Gothic" w:eastAsia="FangSong" w:hAnsi="Century Gothic"/>
          <w:szCs w:val="20"/>
        </w:rPr>
        <w:t xml:space="preserve">Dit beeld wat de team- en bestuursleden van de </w:t>
      </w:r>
      <w:proofErr w:type="spellStart"/>
      <w:r>
        <w:rPr>
          <w:rFonts w:ascii="Century Gothic" w:eastAsia="FangSong" w:hAnsi="Century Gothic"/>
          <w:szCs w:val="20"/>
        </w:rPr>
        <w:t>Netherlands</w:t>
      </w:r>
      <w:proofErr w:type="spellEnd"/>
      <w:r>
        <w:rPr>
          <w:rFonts w:ascii="Century Gothic" w:eastAsia="FangSong" w:hAnsi="Century Gothic"/>
          <w:szCs w:val="20"/>
        </w:rPr>
        <w:t xml:space="preserve"> School Society Nairobi hebben is bevestigd door dit onderzoek. </w:t>
      </w:r>
      <w:r w:rsidR="00F50D89">
        <w:rPr>
          <w:rFonts w:ascii="Century Gothic" w:eastAsia="FangSong" w:hAnsi="Century Gothic"/>
          <w:szCs w:val="20"/>
        </w:rPr>
        <w:t>Er is te zien dat leerlingen een bepaalde kennis van Nederland hadden en deze na de uitwisseling aanvulde</w:t>
      </w:r>
      <w:r w:rsidR="008B4A61">
        <w:rPr>
          <w:rFonts w:ascii="Century Gothic" w:eastAsia="FangSong" w:hAnsi="Century Gothic"/>
          <w:szCs w:val="20"/>
        </w:rPr>
        <w:t>n</w:t>
      </w:r>
      <w:r w:rsidR="00F50D89">
        <w:rPr>
          <w:rFonts w:ascii="Century Gothic" w:eastAsia="FangSong" w:hAnsi="Century Gothic"/>
          <w:szCs w:val="20"/>
        </w:rPr>
        <w:t xml:space="preserve"> met nieuwe opgedane kennis. Op sommige punten hebben de leerlingen aanpassingen aangebracht en sommige punten zijn gebleven zoals ze waren in de nulmeting. Dit geeft aan dat hun beeld over Nederland bepaalde kennis </w:t>
      </w:r>
      <w:r w:rsidR="008B4A61">
        <w:rPr>
          <w:rFonts w:ascii="Century Gothic" w:eastAsia="FangSong" w:hAnsi="Century Gothic"/>
          <w:szCs w:val="20"/>
        </w:rPr>
        <w:t>bezat</w:t>
      </w:r>
      <w:r w:rsidR="00F50D89">
        <w:rPr>
          <w:rFonts w:ascii="Century Gothic" w:eastAsia="FangSong" w:hAnsi="Century Gothic"/>
          <w:szCs w:val="20"/>
        </w:rPr>
        <w:t xml:space="preserve"> die werd bevestigd door de uitwisseling, maar ook dat deze voor aanvulling heeft gezorgd. </w:t>
      </w:r>
    </w:p>
    <w:p w:rsidR="004A0F5F" w:rsidRDefault="004A0F5F"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Default="00425902" w:rsidP="004A0F5F">
      <w:pPr>
        <w:tabs>
          <w:tab w:val="left" w:pos="2775"/>
        </w:tabs>
        <w:rPr>
          <w:rFonts w:ascii="Century Gothic" w:hAnsi="Century Gothic"/>
          <w:b/>
          <w:color w:val="FF0000"/>
          <w:szCs w:val="20"/>
        </w:rPr>
      </w:pPr>
    </w:p>
    <w:p w:rsidR="00425902" w:rsidRPr="004C2BDE" w:rsidRDefault="00425902" w:rsidP="004A0F5F">
      <w:pPr>
        <w:tabs>
          <w:tab w:val="left" w:pos="2775"/>
        </w:tabs>
        <w:rPr>
          <w:rFonts w:ascii="Century Gothic" w:hAnsi="Century Gothic"/>
          <w:b/>
          <w:color w:val="FF0000"/>
          <w:szCs w:val="20"/>
        </w:rPr>
      </w:pPr>
    </w:p>
    <w:p w:rsidR="004A0F5F" w:rsidRPr="00FE6DC9" w:rsidRDefault="004A0F5F" w:rsidP="00F76300">
      <w:pPr>
        <w:pStyle w:val="Lijstalinea"/>
        <w:numPr>
          <w:ilvl w:val="1"/>
          <w:numId w:val="45"/>
        </w:numPr>
        <w:tabs>
          <w:tab w:val="left" w:pos="0"/>
        </w:tabs>
        <w:rPr>
          <w:rFonts w:ascii="Century Gothic" w:hAnsi="Century Gothic"/>
          <w:b/>
          <w:color w:val="0070C0"/>
          <w:sz w:val="20"/>
          <w:szCs w:val="20"/>
        </w:rPr>
      </w:pPr>
      <w:r w:rsidRPr="00FE6DC9">
        <w:rPr>
          <w:rFonts w:ascii="Century Gothic" w:hAnsi="Century Gothic"/>
          <w:b/>
          <w:color w:val="0070C0"/>
          <w:sz w:val="20"/>
          <w:szCs w:val="20"/>
        </w:rPr>
        <w:t>Analyse</w:t>
      </w:r>
    </w:p>
    <w:p w:rsidR="004A0F5F" w:rsidRDefault="004A0F5F" w:rsidP="004A0F5F">
      <w:pPr>
        <w:tabs>
          <w:tab w:val="left" w:pos="2775"/>
        </w:tabs>
        <w:ind w:left="360"/>
        <w:rPr>
          <w:rFonts w:ascii="Century Gothic" w:hAnsi="Century Gothic"/>
          <w:szCs w:val="20"/>
        </w:rPr>
      </w:pPr>
    </w:p>
    <w:p w:rsidR="006200B8" w:rsidRPr="006200B8" w:rsidRDefault="006200B8" w:rsidP="006200B8">
      <w:pPr>
        <w:tabs>
          <w:tab w:val="left" w:pos="2775"/>
        </w:tabs>
        <w:rPr>
          <w:rFonts w:ascii="Century Gothic" w:hAnsi="Century Gothic"/>
          <w:szCs w:val="20"/>
        </w:rPr>
      </w:pPr>
      <w:r w:rsidRPr="006200B8">
        <w:rPr>
          <w:rFonts w:ascii="Century Gothic" w:hAnsi="Century Gothic"/>
          <w:szCs w:val="20"/>
        </w:rPr>
        <w:t>Mijn eerste opzet van het praktijkplan was een andere uitwisseling dan hoe ik hem heb uitgevoerd. De uiteindelijke uitvoering heb ik ook in lijn laten staan met de unit en de activiteiten waar de leerlingen op dat moment met IPC mee bezig waren.</w:t>
      </w:r>
      <w:r>
        <w:rPr>
          <w:rFonts w:ascii="Century Gothic" w:hAnsi="Century Gothic"/>
          <w:szCs w:val="20"/>
        </w:rPr>
        <w:t xml:space="preserve"> Ik heb dit plan moeten aanpassen, omdat ik voor mijn plan, een uitwisseling, de kinderen in contact wilde laten komen met een school in Nederland. Het vinden van een school heeft echter meer tijd in genomen dan de planning was, hierdoor heb ik het plan moeten aanpassen.</w:t>
      </w: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r>
        <w:rPr>
          <w:rFonts w:ascii="Century Gothic" w:hAnsi="Century Gothic"/>
          <w:szCs w:val="20"/>
        </w:rPr>
        <w:t>Ik ben mijn nulmeting begonnen met een enquête voor de leerlingen. Dit is een enquête zoals deze ook in het boek ontwikkeling door onderzoek</w:t>
      </w:r>
      <w:r>
        <w:rPr>
          <w:rStyle w:val="Voetnootmarkering"/>
          <w:rFonts w:ascii="Century Gothic" w:hAnsi="Century Gothic"/>
          <w:szCs w:val="20"/>
        </w:rPr>
        <w:footnoteReference w:id="53"/>
      </w:r>
      <w:r>
        <w:rPr>
          <w:rFonts w:ascii="Century Gothic" w:hAnsi="Century Gothic"/>
          <w:szCs w:val="20"/>
        </w:rPr>
        <w:t xml:space="preserve"> wordt genoemd. Voor deze enquête heb ik de vraagstelling van tevoren nauwkeurig en schriftelijk vastgelegd. De leerlingen hebben allemaal dezelfde vragen gekregen die in dezelfde volgorde en in exact dezelfde bewoording stonden. Ik heb gekozen voor een aantal gesloten vragen, waarbij de leerlingen antwoordmogelijkheden kregen voorgesteld. Het grootste gedeelte van de enquête waren open vragen, hierin kon naar eigen inzicht geantwoord worden. Hier heb ik voor gekozen omdat het ging om wat de leerlingen al wisten. Deze kennis van de leerlingen waarover ik ze bevroeg had een breed scala en kon door mij niet verwoord worden in gesloten vragen. </w:t>
      </w:r>
    </w:p>
    <w:p w:rsidR="004A0F5F" w:rsidRDefault="004A0F5F" w:rsidP="004A0F5F">
      <w:pPr>
        <w:tabs>
          <w:tab w:val="left" w:pos="2775"/>
        </w:tabs>
        <w:rPr>
          <w:rFonts w:ascii="Century Gothic" w:hAnsi="Century Gothic"/>
          <w:szCs w:val="20"/>
        </w:rPr>
      </w:pPr>
      <w:r>
        <w:rPr>
          <w:rFonts w:ascii="Century Gothic" w:hAnsi="Century Gothic"/>
          <w:szCs w:val="20"/>
        </w:rPr>
        <w:t xml:space="preserve">Ik heb voor een enquête gekozen, omdat ik deze wilde gebruiken als nul- en eindmeting en dus als vergelijkbaar materiaal. </w:t>
      </w:r>
    </w:p>
    <w:p w:rsidR="004A0F5F" w:rsidRDefault="004A0F5F" w:rsidP="004A0F5F">
      <w:pPr>
        <w:tabs>
          <w:tab w:val="left" w:pos="2775"/>
        </w:tabs>
        <w:rPr>
          <w:rFonts w:ascii="Century Gothic" w:hAnsi="Century Gothic"/>
          <w:szCs w:val="20"/>
        </w:rPr>
      </w:pPr>
      <w:r>
        <w:rPr>
          <w:rFonts w:ascii="Century Gothic" w:hAnsi="Century Gothic"/>
          <w:szCs w:val="20"/>
        </w:rPr>
        <w:t>Vervolgens heb ik de leerlingen via coöperatieve werkvormen hun voorkennis geactiveerd over de verschillende onderwerpen. Hierna heb ik de klas onderverdeeld in vier groepen, elke groep is vervolgens zich gaan richten op een onderwerp. Elke groep heeft een mail/brief gemaakt waarin ze vragen stelden aan hun leeftijds</w:t>
      </w:r>
      <w:r w:rsidR="008E76E8">
        <w:rPr>
          <w:rFonts w:ascii="Century Gothic" w:hAnsi="Century Gothic"/>
          <w:szCs w:val="20"/>
        </w:rPr>
        <w:t>genoten in Nederland betreffend</w:t>
      </w:r>
      <w:r>
        <w:rPr>
          <w:rFonts w:ascii="Century Gothic" w:hAnsi="Century Gothic"/>
          <w:szCs w:val="20"/>
        </w:rPr>
        <w:t xml:space="preserve"> het onderwerp. </w:t>
      </w:r>
    </w:p>
    <w:p w:rsidR="004A0F5F" w:rsidRDefault="004A0F5F" w:rsidP="004A0F5F">
      <w:pPr>
        <w:tabs>
          <w:tab w:val="left" w:pos="2775"/>
        </w:tabs>
        <w:rPr>
          <w:rFonts w:ascii="Century Gothic" w:hAnsi="Century Gothic"/>
          <w:szCs w:val="20"/>
        </w:rPr>
      </w:pPr>
      <w:r>
        <w:rPr>
          <w:rFonts w:ascii="Century Gothic" w:hAnsi="Century Gothic"/>
          <w:szCs w:val="20"/>
        </w:rPr>
        <w:t xml:space="preserve">Toen de leerlingen antwoord hadden gekregen op hun mails, zijn de leerlingen deze eerst door gaan lezen. Vervolgens hebben de leerlingen door middel van een coöperatieve werkvorm deze kennis verwerkt. </w:t>
      </w:r>
    </w:p>
    <w:p w:rsidR="004A0F5F" w:rsidRDefault="004A0F5F" w:rsidP="004A0F5F">
      <w:pPr>
        <w:tabs>
          <w:tab w:val="left" w:pos="2775"/>
        </w:tabs>
        <w:rPr>
          <w:rFonts w:ascii="Century Gothic" w:hAnsi="Century Gothic"/>
          <w:szCs w:val="20"/>
        </w:rPr>
      </w:pPr>
      <w:r>
        <w:rPr>
          <w:rFonts w:ascii="Century Gothic" w:hAnsi="Century Gothic"/>
          <w:szCs w:val="20"/>
        </w:rPr>
        <w:t xml:space="preserve">Daarna hebben ze dezelfde enquête nogmaals ingevuld. Deze eindmeting heb ik, net zoals de nulmeting, verwerkt in grafieken. Door deze naast elkaar te zetten heb ik het verschil ertussen bekeken. </w:t>
      </w:r>
    </w:p>
    <w:p w:rsidR="004A0F5F" w:rsidRDefault="004A0F5F" w:rsidP="004A0F5F">
      <w:pPr>
        <w:tabs>
          <w:tab w:val="left" w:pos="2775"/>
        </w:tabs>
        <w:rPr>
          <w:rFonts w:ascii="Century Gothic" w:hAnsi="Century Gothic"/>
          <w:szCs w:val="20"/>
        </w:rPr>
      </w:pPr>
      <w:r>
        <w:rPr>
          <w:rFonts w:ascii="Century Gothic" w:hAnsi="Century Gothic"/>
          <w:szCs w:val="20"/>
        </w:rPr>
        <w:t>Waar ik het meest tegenaan ben gelopen is dat ik afhankelijk was van een andere school waarmee de leerlingen konden communiceren. Hierdoor heb ik mijn plan aan moeten passen. Het viel mij op hoe weinig scholen er geïnteresseerd waren in een uitwisseling met een school in het buitenland. In november heb ik al scholen benaderd met de vraag of ze wilden meewerken in deze uitwisseling. Pas in april heb ik een sch</w:t>
      </w:r>
      <w:r w:rsidR="008E76E8">
        <w:rPr>
          <w:rFonts w:ascii="Century Gothic" w:hAnsi="Century Gothic"/>
          <w:szCs w:val="20"/>
        </w:rPr>
        <w:t>ool kunnen vinden die mee wilde</w:t>
      </w:r>
      <w:r>
        <w:rPr>
          <w:rFonts w:ascii="Century Gothic" w:hAnsi="Century Gothic"/>
          <w:szCs w:val="20"/>
        </w:rPr>
        <w:t xml:space="preserve"> werken. In de periode tussen november en april heb ik zo’n 40 scholen aangeschreven. Dit was een groot struikelblok in mijn onderzoek. Uiteindelijk heb ik een school kunnen vinden waarmee ik het praktijkgedeelte kon uitvoeren. </w:t>
      </w:r>
      <w:r w:rsidR="00D244B1">
        <w:rPr>
          <w:rFonts w:ascii="Century Gothic" w:hAnsi="Century Gothic"/>
          <w:szCs w:val="20"/>
        </w:rPr>
        <w:t xml:space="preserve">Dit werkte voor mij enigszins frustrerend, omdat ik hierdoor mijn praktijkdeel niet kon startten, wel heeft het mij de gelegenheid gegeven om me meer te verdiepen in en te </w:t>
      </w:r>
      <w:r w:rsidR="00E76184">
        <w:rPr>
          <w:rFonts w:ascii="Century Gothic" w:hAnsi="Century Gothic"/>
          <w:szCs w:val="20"/>
        </w:rPr>
        <w:t>oriënteren</w:t>
      </w:r>
      <w:r w:rsidR="00D244B1">
        <w:rPr>
          <w:rFonts w:ascii="Century Gothic" w:hAnsi="Century Gothic"/>
          <w:szCs w:val="20"/>
        </w:rPr>
        <w:t xml:space="preserve"> op de leerlingen, de ouders, de school en het IPC. </w:t>
      </w: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A0F5F" w:rsidRDefault="004A0F5F" w:rsidP="004A0F5F">
      <w:pPr>
        <w:tabs>
          <w:tab w:val="left" w:pos="2775"/>
        </w:tabs>
        <w:rPr>
          <w:rFonts w:ascii="Century Gothic" w:hAnsi="Century Gothic"/>
          <w:szCs w:val="20"/>
        </w:rPr>
      </w:pPr>
    </w:p>
    <w:p w:rsidR="00425902" w:rsidRDefault="00425902" w:rsidP="004A0F5F">
      <w:pPr>
        <w:tabs>
          <w:tab w:val="left" w:pos="2775"/>
        </w:tabs>
        <w:rPr>
          <w:rFonts w:ascii="Century Gothic" w:hAnsi="Century Gothic"/>
          <w:szCs w:val="20"/>
        </w:rPr>
      </w:pPr>
    </w:p>
    <w:p w:rsidR="00425902" w:rsidRDefault="00425902" w:rsidP="004A0F5F">
      <w:pPr>
        <w:tabs>
          <w:tab w:val="left" w:pos="2775"/>
        </w:tabs>
        <w:rPr>
          <w:rFonts w:ascii="Century Gothic" w:hAnsi="Century Gothic"/>
          <w:szCs w:val="20"/>
        </w:rPr>
      </w:pPr>
    </w:p>
    <w:p w:rsidR="00425902" w:rsidRDefault="00425902" w:rsidP="004A0F5F">
      <w:pPr>
        <w:tabs>
          <w:tab w:val="left" w:pos="2775"/>
        </w:tabs>
        <w:rPr>
          <w:rFonts w:ascii="Century Gothic" w:hAnsi="Century Gothic"/>
          <w:szCs w:val="20"/>
        </w:rPr>
      </w:pPr>
    </w:p>
    <w:p w:rsidR="00425902" w:rsidRDefault="00425902" w:rsidP="004A0F5F">
      <w:pPr>
        <w:tabs>
          <w:tab w:val="left" w:pos="2775"/>
        </w:tabs>
        <w:rPr>
          <w:rFonts w:ascii="Century Gothic" w:hAnsi="Century Gothic"/>
          <w:szCs w:val="20"/>
        </w:rPr>
      </w:pPr>
    </w:p>
    <w:p w:rsidR="00425902" w:rsidRDefault="00425902" w:rsidP="004A0F5F">
      <w:pPr>
        <w:tabs>
          <w:tab w:val="left" w:pos="2775"/>
        </w:tabs>
        <w:rPr>
          <w:rFonts w:ascii="Century Gothic" w:hAnsi="Century Gothic"/>
          <w:szCs w:val="20"/>
        </w:rPr>
      </w:pPr>
    </w:p>
    <w:p w:rsidR="00425902" w:rsidRDefault="00425902" w:rsidP="004A0F5F">
      <w:pPr>
        <w:tabs>
          <w:tab w:val="left" w:pos="2775"/>
        </w:tabs>
        <w:rPr>
          <w:rFonts w:ascii="Century Gothic" w:hAnsi="Century Gothic"/>
          <w:szCs w:val="20"/>
        </w:rPr>
      </w:pPr>
    </w:p>
    <w:p w:rsidR="004A0F5F" w:rsidRPr="00425902" w:rsidRDefault="004A0F5F" w:rsidP="00F76300">
      <w:pPr>
        <w:pStyle w:val="Lijstalinea"/>
        <w:numPr>
          <w:ilvl w:val="1"/>
          <w:numId w:val="45"/>
        </w:numPr>
        <w:tabs>
          <w:tab w:val="left" w:pos="2775"/>
        </w:tabs>
        <w:rPr>
          <w:rFonts w:ascii="Century Gothic" w:hAnsi="Century Gothic"/>
          <w:b/>
          <w:color w:val="0070C0"/>
          <w:sz w:val="20"/>
          <w:szCs w:val="20"/>
        </w:rPr>
      </w:pPr>
      <w:r w:rsidRPr="00425902">
        <w:rPr>
          <w:rFonts w:ascii="Century Gothic" w:hAnsi="Century Gothic"/>
          <w:b/>
          <w:color w:val="0070C0"/>
          <w:sz w:val="20"/>
          <w:szCs w:val="20"/>
        </w:rPr>
        <w:t>Interpretatie</w:t>
      </w:r>
    </w:p>
    <w:p w:rsidR="004A0F5F" w:rsidRPr="00277F01" w:rsidRDefault="004A0F5F" w:rsidP="004A0F5F">
      <w:pPr>
        <w:pStyle w:val="Lijstalinea"/>
        <w:tabs>
          <w:tab w:val="left" w:pos="2775"/>
        </w:tabs>
        <w:ind w:firstLine="0"/>
        <w:rPr>
          <w:rFonts w:ascii="Century Gothic" w:hAnsi="Century Gothic"/>
          <w:szCs w:val="20"/>
        </w:rPr>
      </w:pPr>
    </w:p>
    <w:p w:rsidR="004A0F5F" w:rsidRDefault="004A0F5F" w:rsidP="004A0F5F">
      <w:pPr>
        <w:tabs>
          <w:tab w:val="left" w:pos="2775"/>
        </w:tabs>
        <w:rPr>
          <w:rFonts w:ascii="Century Gothic" w:hAnsi="Century Gothic"/>
          <w:szCs w:val="20"/>
        </w:rPr>
      </w:pPr>
      <w:r>
        <w:rPr>
          <w:rFonts w:ascii="Century Gothic" w:hAnsi="Century Gothic"/>
          <w:szCs w:val="20"/>
        </w:rPr>
        <w:t xml:space="preserve">Voor dit onderzoek heb ik mij voornamelijk gericht op het IPC en de </w:t>
      </w:r>
      <w:proofErr w:type="spellStart"/>
      <w:r>
        <w:rPr>
          <w:rFonts w:ascii="Century Gothic" w:hAnsi="Century Gothic"/>
          <w:szCs w:val="20"/>
        </w:rPr>
        <w:t>TCK’s</w:t>
      </w:r>
      <w:proofErr w:type="spellEnd"/>
      <w:r>
        <w:rPr>
          <w:rFonts w:ascii="Century Gothic" w:hAnsi="Century Gothic"/>
          <w:szCs w:val="20"/>
        </w:rPr>
        <w:t xml:space="preserve">. IPC is het curriculum waar alles om draait en de </w:t>
      </w:r>
      <w:proofErr w:type="spellStart"/>
      <w:r>
        <w:rPr>
          <w:rFonts w:ascii="Century Gothic" w:hAnsi="Century Gothic"/>
          <w:szCs w:val="20"/>
        </w:rPr>
        <w:t>TCK’s</w:t>
      </w:r>
      <w:proofErr w:type="spellEnd"/>
      <w:r>
        <w:rPr>
          <w:rFonts w:ascii="Century Gothic" w:hAnsi="Century Gothic"/>
          <w:szCs w:val="20"/>
        </w:rPr>
        <w:t xml:space="preserve"> is mijn onderzoeksgroep. Het IPC was geheel nieuw voor mij, voor ik dit onderzoek ging doen had ik hier nog nooit van gehoord. In Nederland heb ik me verdiept in dit jonge curriculum door een spoedcursus te krijgen van Mathieu </w:t>
      </w:r>
      <w:proofErr w:type="spellStart"/>
      <w:r>
        <w:rPr>
          <w:rFonts w:ascii="Century Gothic" w:hAnsi="Century Gothic"/>
          <w:szCs w:val="20"/>
        </w:rPr>
        <w:t>Bouwman</w:t>
      </w:r>
      <w:proofErr w:type="spellEnd"/>
      <w:r>
        <w:rPr>
          <w:rFonts w:ascii="Century Gothic" w:hAnsi="Century Gothic"/>
          <w:szCs w:val="20"/>
        </w:rPr>
        <w:t xml:space="preserve">, senior onderwijskundig adviseur, werkende bij stichting NOB. In de anderhalf uur dat we cursus bij hem kregen, heeft hij vooral de theorie uit gelegd over IPC. Door dit gesprek heb ik een beginnend beeld kunnen vormen. Toen ik eenmaal in de praktijk in IPC ging les geven vielen de puzzelstukjes pas op zijn plek. Vervolgens heb ik veel input gekregen van mijn mentor en ook door mijn onderzoek naar IPC heb ik heel veel geleerd over dit curriculum. Het heeft mij weer een andere manier van lesgeven laten zien, waar ik hiervoor nog niet bekend mee was. </w:t>
      </w:r>
    </w:p>
    <w:p w:rsidR="004A0F5F" w:rsidRDefault="004A0F5F" w:rsidP="004A0F5F">
      <w:pPr>
        <w:tabs>
          <w:tab w:val="left" w:pos="2775"/>
        </w:tabs>
        <w:rPr>
          <w:rFonts w:ascii="Century Gothic" w:hAnsi="Century Gothic"/>
          <w:szCs w:val="20"/>
        </w:rPr>
      </w:pPr>
      <w:r>
        <w:rPr>
          <w:rFonts w:ascii="Century Gothic" w:hAnsi="Century Gothic"/>
          <w:szCs w:val="20"/>
        </w:rPr>
        <w:t xml:space="preserve">De theorie over </w:t>
      </w:r>
      <w:proofErr w:type="spellStart"/>
      <w:r>
        <w:rPr>
          <w:rFonts w:ascii="Century Gothic" w:hAnsi="Century Gothic"/>
          <w:szCs w:val="20"/>
        </w:rPr>
        <w:t>third</w:t>
      </w:r>
      <w:proofErr w:type="spellEnd"/>
      <w:r>
        <w:rPr>
          <w:rFonts w:ascii="Century Gothic" w:hAnsi="Century Gothic"/>
          <w:szCs w:val="20"/>
        </w:rPr>
        <w:t xml:space="preserve"> culture </w:t>
      </w:r>
      <w:proofErr w:type="spellStart"/>
      <w:r>
        <w:rPr>
          <w:rFonts w:ascii="Century Gothic" w:hAnsi="Century Gothic"/>
          <w:szCs w:val="20"/>
        </w:rPr>
        <w:t>kids</w:t>
      </w:r>
      <w:proofErr w:type="spellEnd"/>
      <w:r>
        <w:rPr>
          <w:rFonts w:ascii="Century Gothic" w:hAnsi="Century Gothic"/>
          <w:szCs w:val="20"/>
        </w:rPr>
        <w:t xml:space="preserve"> heeft mij nieuwe inzichten gegeven. Toen ik het boek las herkende ik ook veel bij mezelf, maar ook bij de kinderen. Het boek beschrijft beide kanten van de medaille van een TCK, zowel de voordelen als de nadelen van het opgroeien in een andere cultuur. Het geeft heel duidelijk weer dat de leerlingen een andere kijk op de wereld hebben als een Nederlandse leerling in Nederland. En dat heeft ook dit onderzoek aangetoond. De leerlingen kennen Nederland als vakantie land, maar hun thuisland is Kenia. De leerlingen interpreteren de wereld vanuit hun leefwereld, wat Kenia voor hen is. De leerlingen hebben ook een internationaal besef is mij opgevallen, ze beseffen dat er meer is buiten het land waar ze wonen. Ze werken in groep 3 en soms zelfs bij de kleuters al met een wereldkaart. Ik heb nu met name gekeken naar het wereldbeeld van deze </w:t>
      </w:r>
      <w:proofErr w:type="spellStart"/>
      <w:r>
        <w:rPr>
          <w:rFonts w:ascii="Century Gothic" w:hAnsi="Century Gothic"/>
          <w:szCs w:val="20"/>
        </w:rPr>
        <w:t>TCK’s</w:t>
      </w:r>
      <w:proofErr w:type="spellEnd"/>
      <w:r>
        <w:rPr>
          <w:rFonts w:ascii="Century Gothic" w:hAnsi="Century Gothic"/>
          <w:szCs w:val="20"/>
        </w:rPr>
        <w:t xml:space="preserve"> en hoe dit in lijn staat met IPC. Wat ik graag nog zou willen bekijken is hoe het wereld van </w:t>
      </w:r>
      <w:r w:rsidR="006F2915">
        <w:rPr>
          <w:rFonts w:ascii="Century Gothic" w:hAnsi="Century Gothic"/>
          <w:szCs w:val="20"/>
        </w:rPr>
        <w:t xml:space="preserve">de </w:t>
      </w:r>
      <w:r>
        <w:rPr>
          <w:rFonts w:ascii="Century Gothic" w:hAnsi="Century Gothic"/>
          <w:szCs w:val="20"/>
        </w:rPr>
        <w:t xml:space="preserve">Nederlandse kinderen in Nederland is en hoe IPC hun wereldbeeld vergroot. </w:t>
      </w:r>
    </w:p>
    <w:p w:rsidR="004A0F5F" w:rsidRDefault="004A0F5F" w:rsidP="004A0F5F">
      <w:pPr>
        <w:tabs>
          <w:tab w:val="left" w:pos="2775"/>
        </w:tabs>
        <w:rPr>
          <w:rFonts w:ascii="Century Gothic" w:hAnsi="Century Gothic"/>
          <w:szCs w:val="20"/>
        </w:rPr>
      </w:pPr>
    </w:p>
    <w:p w:rsidR="000603A8" w:rsidRDefault="000603A8" w:rsidP="004A0F5F">
      <w:pPr>
        <w:tabs>
          <w:tab w:val="left" w:pos="2775"/>
        </w:tabs>
        <w:rPr>
          <w:rFonts w:ascii="Century Gothic" w:hAnsi="Century Gothic"/>
          <w:szCs w:val="20"/>
          <w:lang w:val="en-US"/>
        </w:rPr>
      </w:pPr>
      <w:r>
        <w:rPr>
          <w:rFonts w:ascii="Century Gothic" w:hAnsi="Century Gothic"/>
          <w:szCs w:val="20"/>
        </w:rPr>
        <w:t>Suggesties voor vervolgonderzoek zijn</w:t>
      </w:r>
      <w:r>
        <w:rPr>
          <w:rFonts w:ascii="Century Gothic" w:hAnsi="Century Gothic"/>
          <w:szCs w:val="20"/>
          <w:lang w:val="en-US"/>
        </w:rPr>
        <w:t>:</w:t>
      </w:r>
    </w:p>
    <w:p w:rsidR="000603A8" w:rsidRDefault="000603A8" w:rsidP="004A0F5F">
      <w:pPr>
        <w:tabs>
          <w:tab w:val="left" w:pos="2775"/>
        </w:tabs>
        <w:rPr>
          <w:rFonts w:ascii="Century Gothic" w:hAnsi="Century Gothic"/>
          <w:szCs w:val="20"/>
          <w:lang w:val="en-US"/>
        </w:rPr>
      </w:pPr>
    </w:p>
    <w:p w:rsidR="000603A8" w:rsidRPr="003625E2" w:rsidRDefault="000603A8" w:rsidP="00F76300">
      <w:pPr>
        <w:pStyle w:val="Lijstalinea"/>
        <w:numPr>
          <w:ilvl w:val="0"/>
          <w:numId w:val="40"/>
        </w:numPr>
        <w:tabs>
          <w:tab w:val="left" w:pos="2775"/>
        </w:tabs>
        <w:jc w:val="left"/>
        <w:rPr>
          <w:rFonts w:ascii="Century Gothic" w:hAnsi="Century Gothic"/>
          <w:sz w:val="20"/>
          <w:szCs w:val="20"/>
        </w:rPr>
      </w:pPr>
      <w:r w:rsidRPr="003625E2">
        <w:rPr>
          <w:rFonts w:ascii="Century Gothic" w:hAnsi="Century Gothic"/>
          <w:sz w:val="20"/>
          <w:szCs w:val="20"/>
        </w:rPr>
        <w:t>Onderzoek naar hoe IPC het wereldbeeld vergroot van leerlingen in Nederland</w:t>
      </w:r>
      <w:r w:rsidR="006F2915">
        <w:rPr>
          <w:rFonts w:ascii="Century Gothic" w:hAnsi="Century Gothic"/>
          <w:sz w:val="20"/>
          <w:szCs w:val="20"/>
        </w:rPr>
        <w:t>.</w:t>
      </w:r>
    </w:p>
    <w:p w:rsidR="000603A8" w:rsidRPr="003625E2" w:rsidRDefault="000603A8" w:rsidP="00F76300">
      <w:pPr>
        <w:pStyle w:val="Lijstalinea"/>
        <w:numPr>
          <w:ilvl w:val="0"/>
          <w:numId w:val="40"/>
        </w:numPr>
        <w:tabs>
          <w:tab w:val="left" w:pos="2775"/>
        </w:tabs>
        <w:jc w:val="left"/>
        <w:rPr>
          <w:rFonts w:ascii="Century Gothic" w:hAnsi="Century Gothic"/>
          <w:sz w:val="20"/>
          <w:szCs w:val="20"/>
        </w:rPr>
      </w:pPr>
      <w:r w:rsidRPr="003625E2">
        <w:rPr>
          <w:rFonts w:ascii="Century Gothic" w:hAnsi="Century Gothic"/>
          <w:sz w:val="20"/>
          <w:szCs w:val="20"/>
        </w:rPr>
        <w:t>Hoe kan er constante verdieping plaats vinden in het vergroten van het beeld van de Nederlandse kinderen van de NSS over Nederland en hun leeftijdsgenoten in Nederland</w:t>
      </w:r>
      <w:r w:rsidR="006F2915">
        <w:rPr>
          <w:rFonts w:ascii="Century Gothic" w:hAnsi="Century Gothic"/>
          <w:sz w:val="20"/>
          <w:szCs w:val="20"/>
        </w:rPr>
        <w:t>.</w:t>
      </w:r>
    </w:p>
    <w:p w:rsidR="000603A8" w:rsidRPr="003625E2" w:rsidRDefault="000603A8" w:rsidP="00F76300">
      <w:pPr>
        <w:pStyle w:val="Lijstalinea"/>
        <w:numPr>
          <w:ilvl w:val="0"/>
          <w:numId w:val="40"/>
        </w:numPr>
        <w:tabs>
          <w:tab w:val="left" w:pos="2775"/>
        </w:tabs>
        <w:jc w:val="left"/>
        <w:rPr>
          <w:rFonts w:ascii="Century Gothic" w:hAnsi="Century Gothic"/>
          <w:sz w:val="20"/>
          <w:szCs w:val="20"/>
        </w:rPr>
      </w:pPr>
      <w:r w:rsidRPr="003625E2">
        <w:rPr>
          <w:rFonts w:ascii="Century Gothic" w:hAnsi="Century Gothic"/>
          <w:sz w:val="20"/>
          <w:szCs w:val="20"/>
        </w:rPr>
        <w:t xml:space="preserve">In hoeverre is IPC een geschikt curriculum wanneer de </w:t>
      </w:r>
      <w:proofErr w:type="spellStart"/>
      <w:r w:rsidRPr="003625E2">
        <w:rPr>
          <w:rFonts w:ascii="Century Gothic" w:hAnsi="Century Gothic"/>
          <w:sz w:val="20"/>
          <w:szCs w:val="20"/>
        </w:rPr>
        <w:t>TCK’s</w:t>
      </w:r>
      <w:proofErr w:type="spellEnd"/>
      <w:r w:rsidRPr="003625E2">
        <w:rPr>
          <w:rFonts w:ascii="Century Gothic" w:hAnsi="Century Gothic"/>
          <w:sz w:val="20"/>
          <w:szCs w:val="20"/>
        </w:rPr>
        <w:t xml:space="preserve"> terug gaan naar Nederland</w:t>
      </w:r>
      <w:r w:rsidR="006F2915">
        <w:rPr>
          <w:rFonts w:ascii="Century Gothic" w:hAnsi="Century Gothic"/>
          <w:sz w:val="20"/>
          <w:szCs w:val="20"/>
        </w:rPr>
        <w:t>.</w:t>
      </w:r>
    </w:p>
    <w:p w:rsidR="000603A8" w:rsidRDefault="000603A8" w:rsidP="00F76300">
      <w:pPr>
        <w:pStyle w:val="Lijstalinea"/>
        <w:numPr>
          <w:ilvl w:val="0"/>
          <w:numId w:val="40"/>
        </w:numPr>
        <w:tabs>
          <w:tab w:val="left" w:pos="2775"/>
        </w:tabs>
        <w:jc w:val="left"/>
        <w:rPr>
          <w:rFonts w:ascii="Century Gothic" w:hAnsi="Century Gothic"/>
          <w:sz w:val="20"/>
          <w:szCs w:val="20"/>
        </w:rPr>
      </w:pPr>
      <w:r w:rsidRPr="003625E2">
        <w:rPr>
          <w:rFonts w:ascii="Century Gothic" w:hAnsi="Century Gothic"/>
          <w:sz w:val="20"/>
          <w:szCs w:val="20"/>
        </w:rPr>
        <w:t xml:space="preserve">Welke algemene kennis moeten </w:t>
      </w:r>
      <w:proofErr w:type="spellStart"/>
      <w:r w:rsidRPr="003625E2">
        <w:rPr>
          <w:rFonts w:ascii="Century Gothic" w:hAnsi="Century Gothic"/>
          <w:sz w:val="20"/>
          <w:szCs w:val="20"/>
        </w:rPr>
        <w:t>TCK’s</w:t>
      </w:r>
      <w:proofErr w:type="spellEnd"/>
      <w:r w:rsidRPr="003625E2">
        <w:rPr>
          <w:rFonts w:ascii="Century Gothic" w:hAnsi="Century Gothic"/>
          <w:sz w:val="20"/>
          <w:szCs w:val="20"/>
        </w:rPr>
        <w:t xml:space="preserve"> bezitten over Nederland om bij terugkeer de verborgen immigrant te zijn en hoe kan IPC hier een rol bij spelen</w:t>
      </w:r>
      <w:r w:rsidR="006F2915">
        <w:rPr>
          <w:rFonts w:ascii="Century Gothic" w:hAnsi="Century Gothic"/>
          <w:sz w:val="20"/>
          <w:szCs w:val="20"/>
        </w:rPr>
        <w:t>.</w:t>
      </w:r>
    </w:p>
    <w:p w:rsidR="006F2915" w:rsidRPr="006F2915" w:rsidRDefault="006F2915" w:rsidP="006F2915">
      <w:pPr>
        <w:pStyle w:val="Lijstalinea"/>
        <w:numPr>
          <w:ilvl w:val="0"/>
          <w:numId w:val="40"/>
        </w:numPr>
        <w:tabs>
          <w:tab w:val="left" w:pos="2775"/>
        </w:tabs>
        <w:rPr>
          <w:rFonts w:ascii="Century Gothic" w:hAnsi="Century Gothic"/>
          <w:sz w:val="20"/>
          <w:szCs w:val="20"/>
        </w:rPr>
      </w:pPr>
      <w:r w:rsidRPr="006F2915">
        <w:rPr>
          <w:rFonts w:ascii="Century Gothic" w:hAnsi="Century Gothic"/>
          <w:sz w:val="20"/>
          <w:szCs w:val="20"/>
        </w:rPr>
        <w:t>Hoe en waar kan IPC nog verbeterd en aangevuld worden zodat de methode</w:t>
      </w:r>
    </w:p>
    <w:p w:rsidR="006F2915" w:rsidRPr="006F2915" w:rsidRDefault="006F2915" w:rsidP="006F2915">
      <w:pPr>
        <w:pStyle w:val="Lijstalinea"/>
        <w:tabs>
          <w:tab w:val="left" w:pos="2775"/>
        </w:tabs>
        <w:ind w:firstLine="0"/>
        <w:rPr>
          <w:rFonts w:ascii="Century Gothic" w:hAnsi="Century Gothic"/>
          <w:color w:val="FF0000"/>
          <w:szCs w:val="20"/>
        </w:rPr>
      </w:pPr>
      <w:r w:rsidRPr="006F2915">
        <w:rPr>
          <w:rFonts w:ascii="Century Gothic" w:hAnsi="Century Gothic"/>
          <w:sz w:val="20"/>
          <w:szCs w:val="20"/>
        </w:rPr>
        <w:t>nog beter aansluit bij leerkracht en leerling.</w:t>
      </w:r>
    </w:p>
    <w:p w:rsidR="006F2915" w:rsidRPr="003625E2" w:rsidRDefault="006F2915" w:rsidP="006F2915">
      <w:pPr>
        <w:pStyle w:val="Lijstalinea"/>
        <w:tabs>
          <w:tab w:val="left" w:pos="2775"/>
        </w:tabs>
        <w:ind w:firstLine="0"/>
        <w:jc w:val="left"/>
        <w:rPr>
          <w:rFonts w:ascii="Century Gothic" w:hAnsi="Century Gothic"/>
          <w:sz w:val="20"/>
          <w:szCs w:val="20"/>
        </w:rPr>
      </w:pPr>
    </w:p>
    <w:p w:rsidR="000603A8" w:rsidRPr="000603A8" w:rsidRDefault="000603A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D4A07" w:rsidRDefault="00AD4A07" w:rsidP="004A0F5F">
      <w:pPr>
        <w:tabs>
          <w:tab w:val="left" w:pos="2775"/>
        </w:tabs>
        <w:rPr>
          <w:rFonts w:ascii="Century Gothic" w:hAnsi="Century Gothic"/>
          <w:szCs w:val="20"/>
        </w:rPr>
      </w:pPr>
    </w:p>
    <w:p w:rsidR="00AD4A07" w:rsidRDefault="00AD4A07" w:rsidP="004A0F5F">
      <w:pPr>
        <w:tabs>
          <w:tab w:val="left" w:pos="2775"/>
        </w:tabs>
        <w:rPr>
          <w:rFonts w:ascii="Century Gothic" w:hAnsi="Century Gothic"/>
          <w:szCs w:val="20"/>
        </w:rPr>
      </w:pPr>
    </w:p>
    <w:p w:rsidR="00AD4A07" w:rsidRDefault="00AD4A07" w:rsidP="004A0F5F">
      <w:pPr>
        <w:tabs>
          <w:tab w:val="left" w:pos="2775"/>
        </w:tabs>
        <w:rPr>
          <w:rFonts w:ascii="Century Gothic" w:hAnsi="Century Gothic"/>
          <w:szCs w:val="20"/>
        </w:rPr>
      </w:pPr>
    </w:p>
    <w:p w:rsidR="00AD4A07" w:rsidRDefault="00AD4A07"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A21118" w:rsidRDefault="00A21118" w:rsidP="004A0F5F">
      <w:pPr>
        <w:tabs>
          <w:tab w:val="left" w:pos="2775"/>
        </w:tabs>
        <w:rPr>
          <w:rFonts w:ascii="Century Gothic" w:hAnsi="Century Gothic"/>
          <w:szCs w:val="20"/>
        </w:rPr>
      </w:pPr>
    </w:p>
    <w:p w:rsidR="004A0F5F" w:rsidRPr="00A21118" w:rsidRDefault="004A0F5F" w:rsidP="00F76300">
      <w:pPr>
        <w:pStyle w:val="Lijstalinea"/>
        <w:numPr>
          <w:ilvl w:val="1"/>
          <w:numId w:val="45"/>
        </w:numPr>
        <w:tabs>
          <w:tab w:val="left" w:pos="0"/>
        </w:tabs>
        <w:rPr>
          <w:rFonts w:ascii="Century Gothic" w:hAnsi="Century Gothic"/>
          <w:b/>
          <w:color w:val="0070C0"/>
          <w:sz w:val="20"/>
          <w:szCs w:val="20"/>
        </w:rPr>
      </w:pPr>
      <w:r w:rsidRPr="00A21118">
        <w:rPr>
          <w:rFonts w:ascii="Century Gothic" w:hAnsi="Century Gothic"/>
          <w:b/>
          <w:color w:val="0070C0"/>
          <w:sz w:val="20"/>
          <w:szCs w:val="20"/>
        </w:rPr>
        <w:t>Conclusie</w:t>
      </w:r>
    </w:p>
    <w:p w:rsidR="004A0F5F" w:rsidRDefault="004A0F5F" w:rsidP="004A0F5F"/>
    <w:p w:rsidR="00E74F68" w:rsidRPr="00BF0B5B" w:rsidRDefault="00E74F68" w:rsidP="00E74F68">
      <w:pPr>
        <w:rPr>
          <w:rFonts w:ascii="Century Gothic" w:hAnsi="Century Gothic"/>
          <w:szCs w:val="20"/>
          <w:u w:val="single"/>
        </w:rPr>
      </w:pPr>
      <w:r w:rsidRPr="00BF0B5B">
        <w:rPr>
          <w:rFonts w:ascii="Century Gothic" w:hAnsi="Century Gothic"/>
          <w:szCs w:val="20"/>
          <w:u w:val="single"/>
        </w:rPr>
        <w:t>Deelvragen theorie:</w:t>
      </w:r>
    </w:p>
    <w:p w:rsidR="006B6E9E" w:rsidRPr="006B6E9E" w:rsidRDefault="006B6E9E" w:rsidP="00E74F68">
      <w:pPr>
        <w:rPr>
          <w:rFonts w:ascii="Century Gothic" w:hAnsi="Century Gothic"/>
          <w:i/>
          <w:szCs w:val="20"/>
        </w:rPr>
      </w:pPr>
    </w:p>
    <w:p w:rsidR="00E74F68" w:rsidRPr="001B34B7" w:rsidRDefault="00E74F68" w:rsidP="001B34B7">
      <w:pPr>
        <w:rPr>
          <w:rFonts w:ascii="Century Gothic" w:hAnsi="Century Gothic"/>
          <w:i/>
          <w:szCs w:val="20"/>
        </w:rPr>
      </w:pPr>
      <w:r w:rsidRPr="001B34B7">
        <w:rPr>
          <w:rFonts w:ascii="Century Gothic" w:hAnsi="Century Gothic"/>
          <w:i/>
          <w:szCs w:val="20"/>
        </w:rPr>
        <w:t xml:space="preserve">Wat houdt het International </w:t>
      </w:r>
      <w:proofErr w:type="spellStart"/>
      <w:r w:rsidRPr="001B34B7">
        <w:rPr>
          <w:rFonts w:ascii="Century Gothic" w:hAnsi="Century Gothic"/>
          <w:i/>
          <w:szCs w:val="20"/>
        </w:rPr>
        <w:t>Primary</w:t>
      </w:r>
      <w:proofErr w:type="spellEnd"/>
      <w:r w:rsidRPr="001B34B7">
        <w:rPr>
          <w:rFonts w:ascii="Century Gothic" w:hAnsi="Century Gothic"/>
          <w:i/>
          <w:szCs w:val="20"/>
        </w:rPr>
        <w:t xml:space="preserve"> Curriculum in?</w:t>
      </w:r>
    </w:p>
    <w:p w:rsidR="006B6E9E" w:rsidRPr="006B6E9E" w:rsidRDefault="006B6E9E" w:rsidP="006B6E9E">
      <w:pPr>
        <w:ind w:left="720"/>
        <w:rPr>
          <w:rFonts w:ascii="Century Gothic" w:hAnsi="Century Gothic"/>
          <w:szCs w:val="20"/>
        </w:rPr>
      </w:pPr>
    </w:p>
    <w:p w:rsidR="006B6E9E" w:rsidRDefault="00E74F68" w:rsidP="006F1DD7">
      <w:pPr>
        <w:rPr>
          <w:rFonts w:ascii="Century Gothic" w:hAnsi="Century Gothic"/>
          <w:szCs w:val="20"/>
        </w:rPr>
      </w:pPr>
      <w:r w:rsidRPr="006B6E9E">
        <w:rPr>
          <w:rFonts w:ascii="Century Gothic" w:hAnsi="Century Gothic"/>
          <w:szCs w:val="20"/>
        </w:rPr>
        <w:t xml:space="preserve">Het IPC is een curriculum met </w:t>
      </w:r>
      <w:r w:rsidR="006B6E9E">
        <w:rPr>
          <w:rFonts w:ascii="Century Gothic" w:hAnsi="Century Gothic"/>
          <w:szCs w:val="20"/>
        </w:rPr>
        <w:t xml:space="preserve">een </w:t>
      </w:r>
      <w:r w:rsidRPr="006B6E9E">
        <w:rPr>
          <w:rFonts w:ascii="Century Gothic" w:hAnsi="Century Gothic"/>
          <w:szCs w:val="20"/>
        </w:rPr>
        <w:t>internationale gerichtheid. Het baseert zijn keuzes voor</w:t>
      </w:r>
      <w:r w:rsidR="00F97AE8">
        <w:rPr>
          <w:rFonts w:ascii="Century Gothic" w:hAnsi="Century Gothic"/>
          <w:szCs w:val="20"/>
        </w:rPr>
        <w:t xml:space="preserve"> een </w:t>
      </w:r>
      <w:r w:rsidRPr="006B6E9E">
        <w:rPr>
          <w:rFonts w:ascii="Century Gothic" w:hAnsi="Century Gothic"/>
          <w:szCs w:val="20"/>
        </w:rPr>
        <w:t>manier van lesgeven en aanbieden</w:t>
      </w:r>
      <w:r w:rsidR="006B6E9E">
        <w:rPr>
          <w:rFonts w:ascii="Century Gothic" w:hAnsi="Century Gothic"/>
          <w:szCs w:val="20"/>
        </w:rPr>
        <w:t xml:space="preserve"> van leerstof</w:t>
      </w:r>
      <w:r w:rsidRPr="006B6E9E">
        <w:rPr>
          <w:rFonts w:ascii="Century Gothic" w:hAnsi="Century Gothic"/>
          <w:szCs w:val="20"/>
        </w:rPr>
        <w:t xml:space="preserve"> op recent hersenonderzoek.</w:t>
      </w:r>
      <w:r w:rsidR="006F1DD7" w:rsidRPr="006B6E9E">
        <w:rPr>
          <w:rFonts w:ascii="Century Gothic" w:hAnsi="Century Gothic"/>
          <w:szCs w:val="20"/>
        </w:rPr>
        <w:t xml:space="preserve"> De activiteiten worden aangeboden in units, thema’s.</w:t>
      </w:r>
      <w:r w:rsidRPr="006B6E9E">
        <w:rPr>
          <w:rFonts w:ascii="Century Gothic" w:hAnsi="Century Gothic"/>
          <w:szCs w:val="20"/>
        </w:rPr>
        <w:t xml:space="preserve"> </w:t>
      </w:r>
      <w:r w:rsidR="006F1DD7" w:rsidRPr="006B6E9E">
        <w:rPr>
          <w:rFonts w:ascii="Century Gothic" w:hAnsi="Century Gothic"/>
          <w:szCs w:val="20"/>
        </w:rPr>
        <w:t xml:space="preserve">Er bestaan 80 units, waarin in elke unit de kerndoelen vertaald zijn in leerdoelen. In een jaar komen verschillende units aan bod, deze units moeten op elkaar aansluiten om te voldoen aan de kerndoelen. </w:t>
      </w:r>
    </w:p>
    <w:p w:rsidR="006F1DD7" w:rsidRPr="006B6E9E" w:rsidRDefault="006F1DD7" w:rsidP="006F1DD7">
      <w:pPr>
        <w:rPr>
          <w:rFonts w:ascii="Century Gothic" w:hAnsi="Century Gothic"/>
          <w:szCs w:val="20"/>
        </w:rPr>
      </w:pPr>
      <w:r w:rsidRPr="006B6E9E">
        <w:rPr>
          <w:rFonts w:ascii="Century Gothic" w:hAnsi="Century Gothic"/>
          <w:szCs w:val="20"/>
        </w:rPr>
        <w:t xml:space="preserve">Het IPC richt zich op de vakken kunstzinnige vorming, aardrijkskunde, geschiedenis, ICT, </w:t>
      </w:r>
      <w:r w:rsidR="006F7410">
        <w:rPr>
          <w:rFonts w:ascii="Century Gothic" w:hAnsi="Century Gothic"/>
          <w:szCs w:val="20"/>
        </w:rPr>
        <w:t>m</w:t>
      </w:r>
      <w:r w:rsidRPr="006B6E9E">
        <w:rPr>
          <w:rFonts w:ascii="Century Gothic" w:hAnsi="Century Gothic"/>
          <w:szCs w:val="20"/>
        </w:rPr>
        <w:t xml:space="preserve">uziek, lichamelijke opvoeding, natuur, techniek en internationale gerichtheid. </w:t>
      </w:r>
    </w:p>
    <w:p w:rsidR="006F1DD7" w:rsidRPr="006B6E9E" w:rsidRDefault="006F1DD7" w:rsidP="006F1DD7">
      <w:pPr>
        <w:rPr>
          <w:rFonts w:ascii="Century Gothic" w:hAnsi="Century Gothic"/>
          <w:szCs w:val="20"/>
        </w:rPr>
      </w:pPr>
      <w:r w:rsidRPr="006B6E9E">
        <w:rPr>
          <w:rFonts w:ascii="Century Gothic" w:hAnsi="Century Gothic"/>
          <w:szCs w:val="20"/>
        </w:rPr>
        <w:t xml:space="preserve">Zowel een unit als een activiteit bestaat uit een standaard opbouw. Deze opbouw is gebaseerd op recent hersenonderzoek en </w:t>
      </w:r>
      <w:r w:rsidR="006C1ACF" w:rsidRPr="006B6E9E">
        <w:rPr>
          <w:rFonts w:ascii="Century Gothic" w:hAnsi="Century Gothic"/>
          <w:szCs w:val="20"/>
        </w:rPr>
        <w:t xml:space="preserve">wil hiermee de leerwinst van de leerling zoveel mogelijk vergroten. </w:t>
      </w:r>
    </w:p>
    <w:p w:rsidR="006613A1" w:rsidRPr="006B6E9E" w:rsidRDefault="006613A1" w:rsidP="006F1DD7">
      <w:pPr>
        <w:rPr>
          <w:rFonts w:ascii="Century Gothic" w:hAnsi="Century Gothic"/>
          <w:szCs w:val="20"/>
        </w:rPr>
      </w:pPr>
      <w:r w:rsidRPr="006B6E9E">
        <w:rPr>
          <w:rFonts w:ascii="Century Gothic" w:hAnsi="Century Gothic"/>
          <w:szCs w:val="20"/>
        </w:rPr>
        <w:t>Het IPC werkt elke les met leerdoelen. Deze leerdoelen zijn gericht op het ontwikkelen van vaardigheden als uitgangspunt. De leerling krijgt aan het begin van de les inzicht in deze leerdoelen en is hier gedurende de activiteit mee bezig</w:t>
      </w:r>
      <w:r w:rsidR="006B6E9E">
        <w:rPr>
          <w:rFonts w:ascii="Century Gothic" w:hAnsi="Century Gothic"/>
          <w:szCs w:val="20"/>
        </w:rPr>
        <w:t xml:space="preserve"> doordat de leerkracht vragen stelt aan de leerling over het proces, de leerkracht stelt voornamelijk hoe en waarom vragen. D</w:t>
      </w:r>
      <w:r w:rsidRPr="006B6E9E">
        <w:rPr>
          <w:rFonts w:ascii="Century Gothic" w:hAnsi="Century Gothic"/>
          <w:szCs w:val="20"/>
        </w:rPr>
        <w:t xml:space="preserve">e les eindigt met een </w:t>
      </w:r>
      <w:proofErr w:type="spellStart"/>
      <w:r w:rsidRPr="006B6E9E">
        <w:rPr>
          <w:rFonts w:ascii="Century Gothic" w:hAnsi="Century Gothic"/>
          <w:szCs w:val="20"/>
        </w:rPr>
        <w:t>assessment</w:t>
      </w:r>
      <w:proofErr w:type="spellEnd"/>
      <w:r w:rsidRPr="006B6E9E">
        <w:rPr>
          <w:rFonts w:ascii="Century Gothic" w:hAnsi="Century Gothic"/>
          <w:szCs w:val="20"/>
        </w:rPr>
        <w:t xml:space="preserve"> op de leerdoelen. De leerling plaatst zich dan in</w:t>
      </w:r>
      <w:r w:rsidR="006B6E9E">
        <w:rPr>
          <w:rFonts w:ascii="Century Gothic" w:hAnsi="Century Gothic"/>
          <w:szCs w:val="20"/>
        </w:rPr>
        <w:t xml:space="preserve"> een van de drie niveaus van de klassering</w:t>
      </w:r>
      <w:r w:rsidR="00133A80">
        <w:rPr>
          <w:rFonts w:ascii="Century Gothic" w:hAnsi="Century Gothic"/>
          <w:szCs w:val="20"/>
        </w:rPr>
        <w:t>,</w:t>
      </w:r>
      <w:r w:rsidR="006B6E9E">
        <w:rPr>
          <w:rFonts w:ascii="Century Gothic" w:hAnsi="Century Gothic"/>
          <w:szCs w:val="20"/>
        </w:rPr>
        <w:t xml:space="preserve"> het gaat hier om de aanvangsfase, ontwikkelfase en de beheersingsfase.</w:t>
      </w:r>
      <w:r w:rsidRPr="006B6E9E">
        <w:rPr>
          <w:rFonts w:ascii="Century Gothic" w:hAnsi="Century Gothic"/>
          <w:szCs w:val="20"/>
        </w:rPr>
        <w:t xml:space="preserve"> </w:t>
      </w:r>
      <w:r w:rsidR="00B96852">
        <w:rPr>
          <w:rFonts w:ascii="Century Gothic" w:hAnsi="Century Gothic"/>
          <w:szCs w:val="20"/>
        </w:rPr>
        <w:t>De leerling heeft hiermee inzicht in zijn eigen leerproces en ziet in hoe hij of zij zich hierin kan ontwikkelen en verder kan komen naar het volgende niveau.</w:t>
      </w:r>
    </w:p>
    <w:p w:rsidR="007F4592" w:rsidRPr="006B6E9E" w:rsidRDefault="007F4592" w:rsidP="006F1DD7">
      <w:pPr>
        <w:rPr>
          <w:rFonts w:ascii="Century Gothic" w:hAnsi="Century Gothic"/>
          <w:szCs w:val="20"/>
        </w:rPr>
      </w:pPr>
      <w:r w:rsidRPr="006B6E9E">
        <w:rPr>
          <w:rFonts w:ascii="Century Gothic" w:hAnsi="Century Gothic"/>
          <w:szCs w:val="20"/>
        </w:rPr>
        <w:t>Wat het IPC internationaal maakt is dat er tijdens de activiteiten ruimte wordt gegeven om gast- en thuisland te onderzoeken</w:t>
      </w:r>
      <w:r w:rsidR="002D311A" w:rsidRPr="006B6E9E">
        <w:rPr>
          <w:rFonts w:ascii="Century Gothic" w:hAnsi="Century Gothic"/>
          <w:szCs w:val="20"/>
        </w:rPr>
        <w:t xml:space="preserve"> en dat de lessen niet uitgaan van een bepaalde cultuur of land. </w:t>
      </w:r>
      <w:r w:rsidR="00854930">
        <w:rPr>
          <w:rFonts w:ascii="Century Gothic" w:hAnsi="Century Gothic"/>
          <w:szCs w:val="20"/>
        </w:rPr>
        <w:t xml:space="preserve">Ook is er in elke unit een vak  ‘internationaal’ aanwezig. </w:t>
      </w:r>
    </w:p>
    <w:p w:rsidR="006F1DD7" w:rsidRDefault="006F1DD7" w:rsidP="006F1DD7">
      <w:pPr>
        <w:rPr>
          <w:rFonts w:ascii="Century Gothic" w:hAnsi="Century Gothic"/>
          <w:szCs w:val="20"/>
        </w:rPr>
      </w:pPr>
    </w:p>
    <w:p w:rsidR="00E74F68" w:rsidRDefault="00E74F68" w:rsidP="001B34B7">
      <w:pPr>
        <w:rPr>
          <w:rFonts w:ascii="Century Gothic" w:hAnsi="Century Gothic"/>
          <w:i/>
          <w:szCs w:val="20"/>
        </w:rPr>
      </w:pPr>
      <w:r w:rsidRPr="001B34B7">
        <w:rPr>
          <w:rFonts w:ascii="Century Gothic" w:hAnsi="Century Gothic"/>
          <w:i/>
          <w:szCs w:val="20"/>
        </w:rPr>
        <w:t xml:space="preserve">Wat is het wereldbeeld van </w:t>
      </w:r>
      <w:proofErr w:type="spellStart"/>
      <w:r w:rsidRPr="001B34B7">
        <w:rPr>
          <w:rFonts w:ascii="Century Gothic" w:hAnsi="Century Gothic"/>
          <w:i/>
          <w:szCs w:val="20"/>
        </w:rPr>
        <w:t>third</w:t>
      </w:r>
      <w:proofErr w:type="spellEnd"/>
      <w:r w:rsidRPr="001B34B7">
        <w:rPr>
          <w:rFonts w:ascii="Century Gothic" w:hAnsi="Century Gothic"/>
          <w:i/>
          <w:szCs w:val="20"/>
        </w:rPr>
        <w:t xml:space="preserve"> culture </w:t>
      </w:r>
      <w:proofErr w:type="spellStart"/>
      <w:r w:rsidRPr="001B34B7">
        <w:rPr>
          <w:rFonts w:ascii="Century Gothic" w:hAnsi="Century Gothic"/>
          <w:i/>
          <w:szCs w:val="20"/>
        </w:rPr>
        <w:t>kids</w:t>
      </w:r>
      <w:proofErr w:type="spellEnd"/>
      <w:r w:rsidRPr="001B34B7">
        <w:rPr>
          <w:rFonts w:ascii="Century Gothic" w:hAnsi="Century Gothic"/>
          <w:i/>
          <w:szCs w:val="20"/>
        </w:rPr>
        <w:t xml:space="preserve">? </w:t>
      </w:r>
    </w:p>
    <w:p w:rsidR="001B34B7" w:rsidRPr="001B34B7" w:rsidRDefault="001B34B7" w:rsidP="001B34B7">
      <w:pPr>
        <w:rPr>
          <w:rFonts w:ascii="Century Gothic" w:hAnsi="Century Gothic"/>
          <w:i/>
          <w:szCs w:val="20"/>
        </w:rPr>
      </w:pPr>
    </w:p>
    <w:p w:rsidR="000E46D1" w:rsidRDefault="000E46D1" w:rsidP="000E46D1">
      <w:pPr>
        <w:rPr>
          <w:rFonts w:ascii="Century Gothic" w:hAnsi="Century Gothic"/>
          <w:i/>
          <w:szCs w:val="20"/>
        </w:rPr>
      </w:pPr>
      <w:r w:rsidRPr="000E46D1">
        <w:rPr>
          <w:rFonts w:ascii="Century Gothic" w:hAnsi="Century Gothic"/>
          <w:i/>
          <w:szCs w:val="20"/>
        </w:rPr>
        <w:t xml:space="preserve">Een </w:t>
      </w:r>
      <w:proofErr w:type="spellStart"/>
      <w:r w:rsidRPr="000E46D1">
        <w:rPr>
          <w:rFonts w:ascii="Century Gothic" w:hAnsi="Century Gothic"/>
          <w:i/>
          <w:szCs w:val="20"/>
        </w:rPr>
        <w:t>third</w:t>
      </w:r>
      <w:proofErr w:type="spellEnd"/>
      <w:r w:rsidRPr="000E46D1">
        <w:rPr>
          <w:rFonts w:ascii="Century Gothic" w:hAnsi="Century Gothic"/>
          <w:i/>
          <w:szCs w:val="20"/>
        </w:rPr>
        <w:t xml:space="preserve"> culture </w:t>
      </w:r>
      <w:proofErr w:type="spellStart"/>
      <w:r w:rsidRPr="000E46D1">
        <w:rPr>
          <w:rFonts w:ascii="Century Gothic" w:hAnsi="Century Gothic"/>
          <w:i/>
          <w:szCs w:val="20"/>
        </w:rPr>
        <w:t>kid</w:t>
      </w:r>
      <w:proofErr w:type="spellEnd"/>
      <w:r w:rsidRPr="000E46D1">
        <w:rPr>
          <w:rFonts w:ascii="Century Gothic" w:hAnsi="Century Gothic"/>
          <w:i/>
          <w:szCs w:val="20"/>
        </w:rPr>
        <w:t xml:space="preserve"> (TCK) is iemand die een significante tijd van zijn of haar ontwikkelingsjaren heeft doorgebracht buiten de moedercultuur. De TCK bouwt over de gehele wereld vriendschappen, maar is niet volledig eigen gemaakt. Ook al zijn er elementen van elke cultuur verworven in de levenservaring van de TCK, de behoefte voor vriendschappen te leggen blijft binnen de eigen cultuur. </w:t>
      </w:r>
    </w:p>
    <w:p w:rsidR="006067D8" w:rsidRDefault="006067D8" w:rsidP="006067D8">
      <w:pPr>
        <w:rPr>
          <w:rFonts w:ascii="Century Gothic" w:hAnsi="Century Gothic"/>
          <w:szCs w:val="20"/>
        </w:rPr>
      </w:pPr>
      <w:r>
        <w:rPr>
          <w:rFonts w:ascii="Century Gothic" w:hAnsi="Century Gothic"/>
          <w:szCs w:val="20"/>
        </w:rPr>
        <w:t xml:space="preserve">De </w:t>
      </w:r>
      <w:proofErr w:type="spellStart"/>
      <w:r>
        <w:rPr>
          <w:rFonts w:ascii="Century Gothic" w:hAnsi="Century Gothic"/>
          <w:szCs w:val="20"/>
        </w:rPr>
        <w:t>TCK’s</w:t>
      </w:r>
      <w:proofErr w:type="spellEnd"/>
      <w:r>
        <w:rPr>
          <w:rFonts w:ascii="Century Gothic" w:hAnsi="Century Gothic"/>
          <w:szCs w:val="20"/>
        </w:rPr>
        <w:t xml:space="preserve"> hebben een uitgebreide kijk op de wereld. Dit komt omdat ze niet alleen uit de eerste hand de vele geografische verschillen kunnen waarnemen, maar ze leren ook hoe mensen naar het leven kijken vanuit verschillende filosofische en politieke perspectieven. Het bewustzijn, van dat er op verschillende manieren naar de wereld gekeken kan worden, begint al op jonge leeftijd. </w:t>
      </w:r>
    </w:p>
    <w:p w:rsidR="007135EA" w:rsidRDefault="007135EA" w:rsidP="007135EA">
      <w:proofErr w:type="spellStart"/>
      <w:r>
        <w:rPr>
          <w:rFonts w:ascii="Century Gothic" w:hAnsi="Century Gothic"/>
          <w:szCs w:val="20"/>
        </w:rPr>
        <w:t>TCK’s</w:t>
      </w:r>
      <w:proofErr w:type="spellEnd"/>
      <w:r>
        <w:rPr>
          <w:rFonts w:ascii="Century Gothic" w:hAnsi="Century Gothic"/>
          <w:szCs w:val="20"/>
        </w:rPr>
        <w:t xml:space="preserve"> ontwikkelen ook een driedimensionale blik op de wereld. Ze ruiken allerlei geuren, proeven allerlei smaken, horen allerlei geluiden soms van over de gehele wereld.</w:t>
      </w:r>
    </w:p>
    <w:p w:rsidR="007135EA" w:rsidRDefault="007135EA" w:rsidP="007135EA">
      <w:pPr>
        <w:rPr>
          <w:rFonts w:ascii="Century Gothic" w:hAnsi="Century Gothic"/>
          <w:szCs w:val="20"/>
        </w:rPr>
      </w:pPr>
      <w:r>
        <w:rPr>
          <w:rFonts w:ascii="Century Gothic" w:hAnsi="Century Gothic"/>
          <w:szCs w:val="20"/>
        </w:rPr>
        <w:t xml:space="preserve">Dit in tegenstelling tot de mensen die dit niet in levende lijve hebben mee gemaakt. Zij zullen dus niet met deze zelfde driedimensionale blik naar het nieuws kijken als de </w:t>
      </w:r>
      <w:proofErr w:type="spellStart"/>
      <w:r>
        <w:rPr>
          <w:rFonts w:ascii="Century Gothic" w:hAnsi="Century Gothic"/>
          <w:szCs w:val="20"/>
        </w:rPr>
        <w:t>TCK’s</w:t>
      </w:r>
      <w:proofErr w:type="spellEnd"/>
      <w:r>
        <w:rPr>
          <w:rFonts w:ascii="Century Gothic" w:hAnsi="Century Gothic"/>
          <w:szCs w:val="20"/>
        </w:rPr>
        <w:t xml:space="preserve">. Maar ook zullen zij zich niet kunnen inleven in de pijn die de </w:t>
      </w:r>
      <w:proofErr w:type="spellStart"/>
      <w:r>
        <w:rPr>
          <w:rFonts w:ascii="Century Gothic" w:hAnsi="Century Gothic"/>
          <w:szCs w:val="20"/>
        </w:rPr>
        <w:t>TCK’s</w:t>
      </w:r>
      <w:proofErr w:type="spellEnd"/>
      <w:r>
        <w:rPr>
          <w:rFonts w:ascii="Century Gothic" w:hAnsi="Century Gothic"/>
          <w:szCs w:val="20"/>
        </w:rPr>
        <w:t xml:space="preserve"> voelen, omdat zij het voor hun eigen neus hebben zien gebeuren. </w:t>
      </w:r>
    </w:p>
    <w:p w:rsidR="000E46D1" w:rsidRPr="00A90C94" w:rsidRDefault="000E46D1" w:rsidP="000E46D1">
      <w:pPr>
        <w:rPr>
          <w:rFonts w:ascii="Century Gothic" w:hAnsi="Century Gothic"/>
          <w:szCs w:val="20"/>
        </w:rPr>
      </w:pPr>
    </w:p>
    <w:p w:rsidR="00E74F68" w:rsidRDefault="00E74F68" w:rsidP="001B34B7">
      <w:pPr>
        <w:rPr>
          <w:rFonts w:ascii="Century Gothic" w:hAnsi="Century Gothic"/>
          <w:i/>
          <w:szCs w:val="20"/>
        </w:rPr>
      </w:pPr>
      <w:r w:rsidRPr="001B34B7">
        <w:rPr>
          <w:rFonts w:ascii="Century Gothic" w:hAnsi="Century Gothic"/>
          <w:i/>
          <w:szCs w:val="20"/>
        </w:rPr>
        <w:t>Wat is het wereldbeeld van kinderen van groep 4 in Nederland?</w:t>
      </w:r>
    </w:p>
    <w:p w:rsidR="001B34B7" w:rsidRPr="001B34B7" w:rsidRDefault="001B34B7" w:rsidP="001B34B7">
      <w:pPr>
        <w:rPr>
          <w:rFonts w:ascii="Century Gothic" w:hAnsi="Century Gothic"/>
          <w:i/>
          <w:szCs w:val="20"/>
        </w:rPr>
      </w:pPr>
    </w:p>
    <w:p w:rsidR="00234B00" w:rsidRPr="007B3274" w:rsidRDefault="00234B00" w:rsidP="00234B00">
      <w:pPr>
        <w:rPr>
          <w:rFonts w:ascii="Century Gothic" w:hAnsi="Century Gothic"/>
          <w:szCs w:val="20"/>
        </w:rPr>
      </w:pPr>
      <w:r w:rsidRPr="007B3274">
        <w:rPr>
          <w:rFonts w:ascii="Century Gothic" w:hAnsi="Century Gothic"/>
          <w:szCs w:val="20"/>
        </w:rPr>
        <w:t>Doordat de sociale omgeving van het kind steeds groter wordt is het kind zich ook steeds meer bewust van de aard van het gezin. Vanaf het vijfde leven</w:t>
      </w:r>
      <w:r w:rsidR="00211507" w:rsidRPr="007B3274">
        <w:rPr>
          <w:rFonts w:ascii="Century Gothic" w:hAnsi="Century Gothic"/>
          <w:szCs w:val="20"/>
        </w:rPr>
        <w:t>sjaar zijn kinderen actief met het</w:t>
      </w:r>
      <w:r w:rsidRPr="007B3274">
        <w:rPr>
          <w:rFonts w:ascii="Century Gothic" w:hAnsi="Century Gothic"/>
          <w:szCs w:val="20"/>
        </w:rPr>
        <w:t xml:space="preserve"> begrijpen waar ze vandaan komen. Ze kijken dan naar waar ze wonen en met wie ze wonen.</w:t>
      </w:r>
    </w:p>
    <w:p w:rsidR="00234B00" w:rsidRPr="007B3274" w:rsidRDefault="00234B00" w:rsidP="00234B00">
      <w:pPr>
        <w:rPr>
          <w:rFonts w:ascii="Century Gothic" w:hAnsi="Century Gothic"/>
          <w:szCs w:val="20"/>
        </w:rPr>
      </w:pPr>
      <w:r w:rsidRPr="007B3274">
        <w:rPr>
          <w:rFonts w:ascii="Century Gothic" w:hAnsi="Century Gothic"/>
          <w:szCs w:val="20"/>
        </w:rPr>
        <w:t>Vanaf acht jaar staan er twee onderwerpen centraal in de ontwikkeling van het kind dit zijn het succes van de schoolprestaties en het opbouwen van een sociale identiteit</w:t>
      </w:r>
      <w:r w:rsidRPr="007B3274">
        <w:rPr>
          <w:rStyle w:val="Voetnootmarkering"/>
          <w:rFonts w:ascii="Century Gothic" w:hAnsi="Century Gothic"/>
          <w:szCs w:val="20"/>
        </w:rPr>
        <w:footnoteReference w:id="54"/>
      </w:r>
      <w:r w:rsidRPr="007B3274">
        <w:rPr>
          <w:rFonts w:ascii="Century Gothic" w:hAnsi="Century Gothic"/>
          <w:szCs w:val="20"/>
        </w:rPr>
        <w:t xml:space="preserve">. </w:t>
      </w:r>
    </w:p>
    <w:p w:rsidR="00234B00" w:rsidRPr="007B3274" w:rsidRDefault="00234B00" w:rsidP="00234B00">
      <w:pPr>
        <w:rPr>
          <w:szCs w:val="20"/>
        </w:rPr>
      </w:pPr>
      <w:r w:rsidRPr="007B3274">
        <w:rPr>
          <w:rFonts w:ascii="Century Gothic" w:hAnsi="Century Gothic"/>
          <w:szCs w:val="20"/>
        </w:rPr>
        <w:t>Het kind gaat ervaren dat hij of zij een onderdeel is van het heelal</w:t>
      </w:r>
      <w:r w:rsidRPr="007B3274">
        <w:rPr>
          <w:rStyle w:val="Voetnootmarkering"/>
          <w:rFonts w:ascii="Century Gothic" w:hAnsi="Century Gothic"/>
          <w:szCs w:val="20"/>
        </w:rPr>
        <w:footnoteReference w:id="55"/>
      </w:r>
      <w:r w:rsidRPr="007B3274">
        <w:rPr>
          <w:rFonts w:ascii="Century Gothic" w:hAnsi="Century Gothic"/>
          <w:szCs w:val="20"/>
        </w:rPr>
        <w:t xml:space="preserve">.  Het kind wordt zich steeds bewuster van zijn of haar plaats ten opzichte van anderen. Ook vormt het zich steeds meer een idee van hoe het door anderen wordt ervaren. Ze vormen zich een sociale identiteit. </w:t>
      </w:r>
    </w:p>
    <w:p w:rsidR="00E74F68" w:rsidRPr="007B3274" w:rsidRDefault="00211507" w:rsidP="00E74F68">
      <w:pPr>
        <w:rPr>
          <w:rFonts w:ascii="Century Gothic" w:hAnsi="Century Gothic"/>
          <w:szCs w:val="20"/>
        </w:rPr>
      </w:pPr>
      <w:r w:rsidRPr="007B3274">
        <w:rPr>
          <w:rFonts w:ascii="Century Gothic" w:hAnsi="Century Gothic"/>
          <w:szCs w:val="20"/>
        </w:rPr>
        <w:t>Dit alles gebeurt tijdens het opgroeien in een individualistische cultuur</w:t>
      </w:r>
      <w:r w:rsidR="00234B00" w:rsidRPr="007B3274">
        <w:rPr>
          <w:rFonts w:ascii="Century Gothic" w:hAnsi="Century Gothic"/>
          <w:szCs w:val="20"/>
        </w:rPr>
        <w:t>, dit houdt in dat kinderen opgroeien met normen en waarden waarin autonomie een kernwoord is. Zelfontplooiing is een belangrijk begrip in een individualistische cultuur</w:t>
      </w:r>
      <w:r w:rsidRPr="007B3274">
        <w:rPr>
          <w:rFonts w:ascii="Century Gothic" w:hAnsi="Century Gothic"/>
          <w:szCs w:val="20"/>
        </w:rPr>
        <w:t>, zoals Nederland</w:t>
      </w:r>
      <w:r w:rsidR="00234B00" w:rsidRPr="007B3274">
        <w:rPr>
          <w:rFonts w:ascii="Century Gothic" w:hAnsi="Century Gothic"/>
          <w:szCs w:val="20"/>
        </w:rPr>
        <w:t>.</w:t>
      </w:r>
      <w:r w:rsidR="007B3274" w:rsidRPr="007B3274">
        <w:rPr>
          <w:rFonts w:ascii="Century Gothic" w:hAnsi="Century Gothic"/>
          <w:szCs w:val="20"/>
        </w:rPr>
        <w:t xml:space="preserve"> Met deze individualistische blik kijken de leerlingen de wereld in. </w:t>
      </w:r>
      <w:r w:rsidR="00234B00" w:rsidRPr="007B3274">
        <w:rPr>
          <w:rFonts w:ascii="Century Gothic" w:hAnsi="Century Gothic"/>
          <w:szCs w:val="20"/>
        </w:rPr>
        <w:t xml:space="preserve"> </w:t>
      </w:r>
    </w:p>
    <w:p w:rsidR="007135EA" w:rsidRDefault="007135EA" w:rsidP="00E74F68">
      <w:pPr>
        <w:rPr>
          <w:rFonts w:ascii="Century Gothic" w:hAnsi="Century Gothic"/>
          <w:i/>
          <w:sz w:val="22"/>
          <w:szCs w:val="22"/>
        </w:rPr>
      </w:pPr>
    </w:p>
    <w:p w:rsidR="00E74F68" w:rsidRPr="00BF0B5B" w:rsidRDefault="00E74F68" w:rsidP="00E74F68">
      <w:pPr>
        <w:rPr>
          <w:rFonts w:ascii="Century Gothic" w:hAnsi="Century Gothic"/>
          <w:szCs w:val="20"/>
          <w:u w:val="single"/>
        </w:rPr>
      </w:pPr>
      <w:r w:rsidRPr="00BF0B5B">
        <w:rPr>
          <w:rFonts w:ascii="Century Gothic" w:hAnsi="Century Gothic"/>
          <w:szCs w:val="20"/>
          <w:u w:val="single"/>
        </w:rPr>
        <w:t>Deelvragen praktijk:</w:t>
      </w:r>
    </w:p>
    <w:p w:rsidR="00605515" w:rsidRPr="00605515" w:rsidRDefault="00605515" w:rsidP="00E74F68">
      <w:pPr>
        <w:rPr>
          <w:rFonts w:ascii="Century Gothic" w:hAnsi="Century Gothic"/>
          <w:i/>
          <w:szCs w:val="20"/>
        </w:rPr>
      </w:pPr>
    </w:p>
    <w:p w:rsidR="00605515" w:rsidRDefault="00E74F68" w:rsidP="00844630">
      <w:pPr>
        <w:rPr>
          <w:rFonts w:ascii="Century Gothic" w:hAnsi="Century Gothic"/>
          <w:i/>
          <w:szCs w:val="20"/>
        </w:rPr>
      </w:pPr>
      <w:r w:rsidRPr="00844630">
        <w:rPr>
          <w:rFonts w:ascii="Century Gothic" w:hAnsi="Century Gothic"/>
          <w:i/>
          <w:szCs w:val="20"/>
        </w:rPr>
        <w:t xml:space="preserve">Hoe wordt IPC ingezet op de </w:t>
      </w:r>
      <w:proofErr w:type="spellStart"/>
      <w:r w:rsidRPr="00844630">
        <w:rPr>
          <w:rFonts w:ascii="Century Gothic" w:hAnsi="Century Gothic"/>
          <w:i/>
          <w:szCs w:val="20"/>
        </w:rPr>
        <w:t>Netherlands</w:t>
      </w:r>
      <w:proofErr w:type="spellEnd"/>
      <w:r w:rsidRPr="00844630">
        <w:rPr>
          <w:rFonts w:ascii="Century Gothic" w:hAnsi="Century Gothic"/>
          <w:i/>
          <w:szCs w:val="20"/>
        </w:rPr>
        <w:t xml:space="preserve"> School Society (NSS) en op welke manier speelt </w:t>
      </w:r>
      <w:r w:rsidR="00F70C22" w:rsidRPr="00844630">
        <w:rPr>
          <w:rFonts w:ascii="Century Gothic" w:hAnsi="Century Gothic"/>
          <w:i/>
          <w:szCs w:val="20"/>
        </w:rPr>
        <w:t>IPC</w:t>
      </w:r>
      <w:r w:rsidRPr="00844630">
        <w:rPr>
          <w:rFonts w:ascii="Century Gothic" w:hAnsi="Century Gothic"/>
          <w:i/>
          <w:szCs w:val="20"/>
        </w:rPr>
        <w:t xml:space="preserve"> een rol bij het vergroten van het wereldbeeld en het beeld van Nederland van de kinderen op deze school in Nairobi</w:t>
      </w:r>
      <w:r w:rsidR="00605515" w:rsidRPr="00844630">
        <w:rPr>
          <w:rFonts w:ascii="Century Gothic" w:hAnsi="Century Gothic"/>
          <w:i/>
          <w:szCs w:val="20"/>
        </w:rPr>
        <w:t>?</w:t>
      </w:r>
    </w:p>
    <w:p w:rsidR="00844630" w:rsidRPr="00844630" w:rsidRDefault="00844630" w:rsidP="00844630">
      <w:pPr>
        <w:rPr>
          <w:rFonts w:ascii="Century Gothic" w:hAnsi="Century Gothic"/>
          <w:i/>
          <w:szCs w:val="20"/>
        </w:rPr>
      </w:pPr>
    </w:p>
    <w:p w:rsidR="00605515" w:rsidRPr="00605515" w:rsidRDefault="00605515" w:rsidP="00605515">
      <w:pPr>
        <w:rPr>
          <w:rFonts w:ascii="Century Gothic" w:hAnsi="Century Gothic"/>
          <w:szCs w:val="20"/>
        </w:rPr>
      </w:pPr>
      <w:r w:rsidRPr="00605515">
        <w:rPr>
          <w:rFonts w:ascii="Century Gothic" w:hAnsi="Century Gothic"/>
          <w:szCs w:val="20"/>
        </w:rPr>
        <w:t xml:space="preserve">Het IPC wordt ingezet op een kind- en hersenvriendelijke manier die aansluit bij de nieuwe tijd waarin we nu leven waarin over grenzen heen wordt gekeken. Door deze manier en het enthousiasme hierover vanuit zowel leerlingen als leerkrachten zorgt het voor veel dynamiek in de school. </w:t>
      </w:r>
    </w:p>
    <w:p w:rsidR="00497471" w:rsidRDefault="00497471" w:rsidP="00497471">
      <w:r w:rsidRPr="00497471">
        <w:rPr>
          <w:rFonts w:ascii="Century Gothic" w:hAnsi="Century Gothic"/>
          <w:szCs w:val="20"/>
        </w:rPr>
        <w:t xml:space="preserve">De leerkrachten en bestuursleden zien de internationalisering en het bewust maken van de leerlingen dat ze in een internationale omgeving en setting zitten als belangrijkste doel op de school. Zo sluit IPC aan op de </w:t>
      </w:r>
      <w:r w:rsidRPr="00F97AE8">
        <w:rPr>
          <w:rFonts w:ascii="Century Gothic" w:hAnsi="Century Gothic"/>
          <w:szCs w:val="20"/>
        </w:rPr>
        <w:t>belevingswereld en de situatie waarin zij zich bevinden. IPC helpt leerlingen zich te ontwikkelen tot wereldburgers</w:t>
      </w:r>
      <w:r w:rsidR="00F97AE8" w:rsidRPr="00F97AE8">
        <w:rPr>
          <w:rFonts w:ascii="Century Gothic" w:hAnsi="Century Gothic"/>
          <w:szCs w:val="20"/>
        </w:rPr>
        <w:t xml:space="preserve"> die bewuste keuzes kunnen maken in hun leven.</w:t>
      </w:r>
    </w:p>
    <w:p w:rsidR="00497471" w:rsidRDefault="00497471" w:rsidP="00497471">
      <w:r w:rsidRPr="00497471">
        <w:rPr>
          <w:rFonts w:ascii="Century Gothic" w:hAnsi="Century Gothic"/>
          <w:szCs w:val="20"/>
        </w:rPr>
        <w:t>Het grootste voordeel van IPC in vergelijking met regulier onderwijs is volgens de leerkrachten en bestuursleden dat de leerlingen veel meer betrokken zijn</w:t>
      </w:r>
      <w:r w:rsidR="00BC1D1F">
        <w:rPr>
          <w:rFonts w:ascii="Century Gothic" w:hAnsi="Century Gothic"/>
          <w:szCs w:val="20"/>
        </w:rPr>
        <w:t>, waardoor de leerwinst zich vergroot</w:t>
      </w:r>
      <w:r w:rsidR="00605515">
        <w:rPr>
          <w:rFonts w:ascii="Century Gothic" w:hAnsi="Century Gothic"/>
          <w:szCs w:val="20"/>
        </w:rPr>
        <w:t xml:space="preserve">. </w:t>
      </w:r>
    </w:p>
    <w:p w:rsidR="00841CC8" w:rsidRDefault="00841CC8" w:rsidP="00841CC8">
      <w:pPr>
        <w:rPr>
          <w:rFonts w:ascii="Century Gothic" w:hAnsi="Century Gothic"/>
          <w:b/>
          <w:bCs/>
          <w:color w:val="FF0000"/>
          <w:sz w:val="22"/>
          <w:szCs w:val="22"/>
        </w:rPr>
      </w:pPr>
    </w:p>
    <w:p w:rsidR="00814C1D" w:rsidRDefault="00814C1D" w:rsidP="00841CC8">
      <w:pPr>
        <w:rPr>
          <w:rFonts w:ascii="Century Gothic" w:eastAsia="FangSong" w:hAnsi="Century Gothic"/>
          <w:color w:val="FF0000"/>
          <w:szCs w:val="20"/>
        </w:rPr>
      </w:pPr>
      <w:r>
        <w:rPr>
          <w:rFonts w:ascii="Century Gothic" w:eastAsia="FangSong" w:hAnsi="Century Gothic"/>
          <w:szCs w:val="20"/>
        </w:rPr>
        <w:t xml:space="preserve">De leerkrachten en bestuursleden zijn van mening dat de kennis van de kinderen over Nederland vergroot wordt door IPC. Dit </w:t>
      </w:r>
      <w:r w:rsidRPr="00F97AE8">
        <w:rPr>
          <w:rFonts w:ascii="Century Gothic" w:eastAsia="FangSong" w:hAnsi="Century Gothic"/>
          <w:szCs w:val="20"/>
        </w:rPr>
        <w:t xml:space="preserve">doordat er door IPC wordt gekeken naar thuis- en gastland. Hierdoor vormen de leerlingen een beeld over Nederland. Wel gaat het hier dan om oppervlakkige informatie, ze zullen minder weten over de </w:t>
      </w:r>
      <w:r w:rsidR="00F97AE8" w:rsidRPr="00F97AE8">
        <w:rPr>
          <w:rFonts w:ascii="Century Gothic" w:eastAsia="FangSong" w:hAnsi="Century Gothic"/>
          <w:szCs w:val="20"/>
        </w:rPr>
        <w:t>provincies of dorpen en steden, in ieder geval minder dan de leerlingen in Nederland zelf.</w:t>
      </w:r>
    </w:p>
    <w:p w:rsidR="00F97AE8" w:rsidRDefault="00F97AE8" w:rsidP="00841CC8">
      <w:pPr>
        <w:rPr>
          <w:rFonts w:ascii="Century Gothic" w:eastAsia="FangSong" w:hAnsi="Century Gothic"/>
          <w:szCs w:val="20"/>
        </w:rPr>
      </w:pPr>
    </w:p>
    <w:p w:rsidR="00814C1D" w:rsidRPr="001721B6" w:rsidRDefault="00E74F68" w:rsidP="001721B6">
      <w:pPr>
        <w:rPr>
          <w:rFonts w:ascii="Century Gothic" w:hAnsi="Century Gothic"/>
          <w:i/>
          <w:szCs w:val="20"/>
        </w:rPr>
      </w:pPr>
      <w:r w:rsidRPr="001721B6">
        <w:rPr>
          <w:rFonts w:ascii="Century Gothic" w:hAnsi="Century Gothic"/>
          <w:i/>
          <w:szCs w:val="20"/>
        </w:rPr>
        <w:t>Wat is het beeld van de Nederlandse kinderen op de NSS v</w:t>
      </w:r>
      <w:r w:rsidR="00814C1D" w:rsidRPr="001721B6">
        <w:rPr>
          <w:rFonts w:ascii="Century Gothic" w:hAnsi="Century Gothic"/>
          <w:i/>
          <w:szCs w:val="20"/>
        </w:rPr>
        <w:t>oo</w:t>
      </w:r>
      <w:r w:rsidR="00135D22" w:rsidRPr="001721B6">
        <w:rPr>
          <w:rFonts w:ascii="Century Gothic" w:hAnsi="Century Gothic"/>
          <w:i/>
          <w:szCs w:val="20"/>
        </w:rPr>
        <w:t xml:space="preserve">r </w:t>
      </w:r>
      <w:r w:rsidR="00814C1D" w:rsidRPr="001721B6">
        <w:rPr>
          <w:rFonts w:ascii="Century Gothic" w:hAnsi="Century Gothic"/>
          <w:i/>
          <w:szCs w:val="20"/>
        </w:rPr>
        <w:t xml:space="preserve">en na </w:t>
      </w:r>
      <w:r w:rsidRPr="001721B6">
        <w:rPr>
          <w:rFonts w:ascii="Century Gothic" w:hAnsi="Century Gothic"/>
          <w:i/>
          <w:szCs w:val="20"/>
        </w:rPr>
        <w:t xml:space="preserve">het internetuitwisselingsprogramma  van hun leeftijdsgenoten in Nederland? </w:t>
      </w:r>
    </w:p>
    <w:p w:rsidR="00321F54" w:rsidRDefault="00321F54" w:rsidP="00321F54">
      <w:pPr>
        <w:rPr>
          <w:rFonts w:ascii="Century Gothic" w:hAnsi="Century Gothic"/>
          <w:b/>
          <w:color w:val="7030A0"/>
          <w:szCs w:val="20"/>
        </w:rPr>
      </w:pPr>
    </w:p>
    <w:p w:rsidR="00321F54" w:rsidRPr="00321F54" w:rsidRDefault="00321F54" w:rsidP="00321F54">
      <w:pPr>
        <w:rPr>
          <w:rFonts w:ascii="Century Gothic" w:hAnsi="Century Gothic"/>
          <w:b/>
          <w:color w:val="7030A0"/>
          <w:szCs w:val="20"/>
        </w:rPr>
      </w:pPr>
      <w:r w:rsidRPr="00321F54">
        <w:rPr>
          <w:rFonts w:ascii="Century Gothic" w:hAnsi="Century Gothic"/>
          <w:b/>
          <w:color w:val="7030A0"/>
          <w:szCs w:val="20"/>
        </w:rPr>
        <w:t>Thuis</w:t>
      </w:r>
    </w:p>
    <w:p w:rsidR="00321F54" w:rsidRPr="00321F54" w:rsidRDefault="00321F54" w:rsidP="00321F54">
      <w:pPr>
        <w:rPr>
          <w:rFonts w:ascii="Century Gothic" w:hAnsi="Century Gothic"/>
          <w:szCs w:val="20"/>
        </w:rPr>
      </w:pPr>
      <w:r w:rsidRPr="00321F54">
        <w:rPr>
          <w:rFonts w:ascii="Century Gothic" w:hAnsi="Century Gothic"/>
          <w:szCs w:val="20"/>
        </w:rPr>
        <w:t>De leerlingen hebben zich een beeld gevormd over de woonkamer, slaapkamer  van de leerlingen uit Nederland en wie er in het huis van deze leerlingen wonen. Na de uitwisseling, waarin de leerlingen via mail hebben gecommuniceerd met leerlingen uit Nederland, blijkt dat de leerlingen hun beeld op dit gebied hebben aangepast. De leerlingen in Nederland spraken over behang, gordijnen en een keuken in de woonkamer. Door de verwerking zagen</w:t>
      </w:r>
      <w:r w:rsidR="00647258">
        <w:rPr>
          <w:rFonts w:ascii="Century Gothic" w:hAnsi="Century Gothic"/>
          <w:szCs w:val="20"/>
        </w:rPr>
        <w:t xml:space="preserve"> de</w:t>
      </w:r>
      <w:r w:rsidRPr="00321F54">
        <w:rPr>
          <w:rFonts w:ascii="Century Gothic" w:hAnsi="Century Gothic"/>
          <w:szCs w:val="20"/>
        </w:rPr>
        <w:t xml:space="preserve"> leerlingen in dat dit in Nederland heel gewoon is en in Kenia niet. Deze kennis hadden ze bij de nulmeting nog niet, dit is te zien doordat deze niet genoemd is door de leerlingen van de </w:t>
      </w:r>
      <w:proofErr w:type="spellStart"/>
      <w:r w:rsidRPr="00321F54">
        <w:rPr>
          <w:rFonts w:ascii="Century Gothic" w:hAnsi="Century Gothic"/>
          <w:szCs w:val="20"/>
        </w:rPr>
        <w:t>Netherlands</w:t>
      </w:r>
      <w:proofErr w:type="spellEnd"/>
      <w:r w:rsidRPr="00321F54">
        <w:rPr>
          <w:rFonts w:ascii="Century Gothic" w:hAnsi="Century Gothic"/>
          <w:szCs w:val="20"/>
        </w:rPr>
        <w:t xml:space="preserve"> School Society in Nairobi. </w:t>
      </w:r>
    </w:p>
    <w:p w:rsidR="00321F54" w:rsidRPr="00321F54" w:rsidRDefault="00321F54" w:rsidP="00321F54">
      <w:pPr>
        <w:rPr>
          <w:rFonts w:ascii="Century Gothic" w:hAnsi="Century Gothic"/>
        </w:rPr>
      </w:pPr>
      <w:r w:rsidRPr="00321F54">
        <w:rPr>
          <w:rFonts w:ascii="Century Gothic" w:hAnsi="Century Gothic"/>
          <w:szCs w:val="20"/>
        </w:rPr>
        <w:t>Ook in de vraag over wat er te vinden is in de slaapkamer is er verschil te zien. De leerlingen hebben na de uitwisseling in de eindmeting vijf nieuwe voorwerpen vaker benoemd dan in de nulmeting</w:t>
      </w:r>
      <w:r w:rsidR="00DE1B47">
        <w:rPr>
          <w:rFonts w:ascii="Century Gothic" w:hAnsi="Century Gothic"/>
          <w:szCs w:val="20"/>
        </w:rPr>
        <w:t>,</w:t>
      </w:r>
      <w:r w:rsidRPr="00321F54">
        <w:rPr>
          <w:rFonts w:ascii="Century Gothic" w:hAnsi="Century Gothic"/>
          <w:szCs w:val="20"/>
        </w:rPr>
        <w:t xml:space="preserve"> het gaat hier om </w:t>
      </w:r>
      <w:r w:rsidRPr="00321F54">
        <w:rPr>
          <w:rFonts w:ascii="Century Gothic" w:hAnsi="Century Gothic"/>
        </w:rPr>
        <w:t>bureau, tv, wasgelegenheid, lamp en boeken. Zeven voorwerpen zijn in de eindmeting minder benoemd als in de nulmeting</w:t>
      </w:r>
      <w:r w:rsidR="00DE1B47">
        <w:rPr>
          <w:rFonts w:ascii="Century Gothic" w:hAnsi="Century Gothic"/>
        </w:rPr>
        <w:t>,</w:t>
      </w:r>
      <w:r w:rsidRPr="00321F54">
        <w:rPr>
          <w:rFonts w:ascii="Century Gothic" w:hAnsi="Century Gothic"/>
        </w:rPr>
        <w:t xml:space="preserve"> het gaat hier om het bed, de kast,  de DVD speler,  de radio,  het speelgoed en de posters en foto’s. De DVD speler en de radio werden in de eindmeting niet meer genoemd, ook is er een  daling te zien over de aanwezigheid van posters/foto’ s. </w:t>
      </w:r>
    </w:p>
    <w:p w:rsidR="00321F54" w:rsidRPr="00321F54" w:rsidRDefault="00321F54" w:rsidP="00321F54">
      <w:pPr>
        <w:rPr>
          <w:rFonts w:ascii="Century Gothic" w:hAnsi="Century Gothic"/>
          <w:szCs w:val="20"/>
        </w:rPr>
      </w:pPr>
      <w:r w:rsidRPr="00321F54">
        <w:rPr>
          <w:rFonts w:ascii="Century Gothic" w:hAnsi="Century Gothic"/>
        </w:rPr>
        <w:t xml:space="preserve">Over de vraag wie er in het huis wonen werd in de nulmeting nog de </w:t>
      </w:r>
      <w:proofErr w:type="spellStart"/>
      <w:r w:rsidRPr="00321F54">
        <w:rPr>
          <w:rFonts w:ascii="Century Gothic" w:hAnsi="Century Gothic"/>
        </w:rPr>
        <w:t>aya</w:t>
      </w:r>
      <w:proofErr w:type="spellEnd"/>
      <w:r w:rsidRPr="00321F54">
        <w:rPr>
          <w:rFonts w:ascii="Century Gothic" w:hAnsi="Century Gothic"/>
        </w:rPr>
        <w:t xml:space="preserve">, de </w:t>
      </w:r>
      <w:proofErr w:type="spellStart"/>
      <w:r w:rsidRPr="00321F54">
        <w:rPr>
          <w:rFonts w:ascii="Century Gothic" w:hAnsi="Century Gothic"/>
        </w:rPr>
        <w:t>nanny</w:t>
      </w:r>
      <w:proofErr w:type="spellEnd"/>
      <w:r w:rsidRPr="00321F54">
        <w:rPr>
          <w:rFonts w:ascii="Century Gothic" w:hAnsi="Century Gothic"/>
        </w:rPr>
        <w:t xml:space="preserve">, genoemd in de eindmeting werd deze niet meer genoemd. Leerlingen zijn er tijdens de uitwisseling achter gekomen dat een </w:t>
      </w:r>
      <w:proofErr w:type="spellStart"/>
      <w:r w:rsidRPr="00321F54">
        <w:rPr>
          <w:rFonts w:ascii="Century Gothic" w:hAnsi="Century Gothic"/>
        </w:rPr>
        <w:t>aya</w:t>
      </w:r>
      <w:proofErr w:type="spellEnd"/>
      <w:r w:rsidRPr="00321F54">
        <w:rPr>
          <w:rFonts w:ascii="Century Gothic" w:hAnsi="Century Gothic"/>
        </w:rPr>
        <w:t xml:space="preserve"> hebben niet een gewoonte is in Nederland. De aanwezigheid van andere familieleden in het huishouden is echter toegenomen, zo blijkt uit de grafiek. </w:t>
      </w:r>
    </w:p>
    <w:p w:rsidR="00F47522" w:rsidRDefault="00F23E12" w:rsidP="00DF4033">
      <w:pPr>
        <w:rPr>
          <w:rFonts w:ascii="Century Gothic" w:hAnsi="Century Gothic"/>
          <w:szCs w:val="20"/>
        </w:rPr>
      </w:pPr>
      <w:r>
        <w:rPr>
          <w:rFonts w:ascii="Century Gothic" w:hAnsi="Century Gothic"/>
          <w:szCs w:val="20"/>
        </w:rPr>
        <w:t xml:space="preserve">Het beeld betreffende het onderwerp thuis </w:t>
      </w:r>
      <w:r w:rsidR="00AF28FC" w:rsidRPr="00AF28FC">
        <w:rPr>
          <w:rFonts w:ascii="Century Gothic" w:hAnsi="Century Gothic"/>
          <w:szCs w:val="20"/>
        </w:rPr>
        <w:t xml:space="preserve">is door de leerlingen van de </w:t>
      </w:r>
      <w:proofErr w:type="spellStart"/>
      <w:r w:rsidR="00AF28FC" w:rsidRPr="00AF28FC">
        <w:rPr>
          <w:rFonts w:ascii="Century Gothic" w:hAnsi="Century Gothic"/>
          <w:szCs w:val="20"/>
        </w:rPr>
        <w:t>Netherlands</w:t>
      </w:r>
      <w:proofErr w:type="spellEnd"/>
      <w:r w:rsidR="00AF28FC" w:rsidRPr="00AF28FC">
        <w:rPr>
          <w:rFonts w:ascii="Century Gothic" w:hAnsi="Century Gothic"/>
          <w:szCs w:val="20"/>
        </w:rPr>
        <w:t xml:space="preserve"> School Society in Nairobi door deze uitwisseling op de hier boven beschreven gebieden vergroot. </w:t>
      </w:r>
      <w:r w:rsidR="00FC1D35">
        <w:rPr>
          <w:rFonts w:ascii="Century Gothic" w:hAnsi="Century Gothic"/>
          <w:szCs w:val="20"/>
        </w:rPr>
        <w:t>De leerlingen gaven in de nulmeting antwoord vanuit hun beeld over hun leeftijdsgenoten op dat moment. Na de uitwisseling is in de eindmeting te zien dat de leerlingen hun beeld hebben aangepast. Door de coöperatieve werkvorm en het tegenover elkaar zetten van de verschillen en overeenkomsten tussen Nederland en Kenia vanuit de mails kwamen de leerlingen erachter dat</w:t>
      </w:r>
      <w:r w:rsidR="00F20CC8">
        <w:rPr>
          <w:rFonts w:ascii="Century Gothic" w:hAnsi="Century Gothic"/>
          <w:szCs w:val="20"/>
        </w:rPr>
        <w:t xml:space="preserve"> bij</w:t>
      </w:r>
      <w:r w:rsidR="00FC1D35">
        <w:rPr>
          <w:rFonts w:ascii="Century Gothic" w:hAnsi="Century Gothic"/>
          <w:szCs w:val="20"/>
        </w:rPr>
        <w:t xml:space="preserve"> </w:t>
      </w:r>
      <w:r w:rsidR="00F20CC8">
        <w:rPr>
          <w:rFonts w:ascii="Century Gothic" w:hAnsi="Century Gothic"/>
          <w:szCs w:val="20"/>
        </w:rPr>
        <w:t>hun leeftijdsgenoten</w:t>
      </w:r>
      <w:r w:rsidR="00FC1D35">
        <w:rPr>
          <w:rFonts w:ascii="Century Gothic" w:hAnsi="Century Gothic"/>
          <w:szCs w:val="20"/>
        </w:rPr>
        <w:t xml:space="preserve"> in Nederland behang veel aanwezig is in </w:t>
      </w:r>
      <w:r w:rsidR="00F20CC8">
        <w:rPr>
          <w:rFonts w:ascii="Century Gothic" w:hAnsi="Century Gothic"/>
          <w:szCs w:val="20"/>
        </w:rPr>
        <w:t>hun</w:t>
      </w:r>
      <w:r w:rsidR="00DF4033">
        <w:rPr>
          <w:rFonts w:ascii="Century Gothic" w:hAnsi="Century Gothic"/>
          <w:szCs w:val="20"/>
        </w:rPr>
        <w:t xml:space="preserve"> </w:t>
      </w:r>
      <w:r w:rsidR="00FC1D35">
        <w:rPr>
          <w:rFonts w:ascii="Century Gothic" w:hAnsi="Century Gothic"/>
          <w:szCs w:val="20"/>
        </w:rPr>
        <w:t>huizen. Ook lazen de leerlingen in een mail dat de keuken in de woonkamer te vinden</w:t>
      </w:r>
      <w:r w:rsidR="00DF4033">
        <w:rPr>
          <w:rFonts w:ascii="Century Gothic" w:hAnsi="Century Gothic"/>
          <w:szCs w:val="20"/>
        </w:rPr>
        <w:t>, de leerlingen plaatste dit vervolgens in het hokje van ‘verschillend’, omdat bij niemand in de klas de keuk</w:t>
      </w:r>
      <w:r w:rsidR="00F20CC8">
        <w:rPr>
          <w:rFonts w:ascii="Century Gothic" w:hAnsi="Century Gothic"/>
          <w:szCs w:val="20"/>
        </w:rPr>
        <w:t>en in de woonkamer te vinden is.</w:t>
      </w:r>
    </w:p>
    <w:p w:rsidR="00DF4033" w:rsidRDefault="00DF4033" w:rsidP="00DF4033">
      <w:pPr>
        <w:rPr>
          <w:rFonts w:ascii="Century Gothic" w:hAnsi="Century Gothic"/>
          <w:szCs w:val="20"/>
        </w:rPr>
      </w:pPr>
    </w:p>
    <w:p w:rsidR="00F47522" w:rsidRDefault="00F47522" w:rsidP="00321F54">
      <w:pPr>
        <w:pStyle w:val="Lijstalinea"/>
        <w:ind w:firstLine="0"/>
        <w:rPr>
          <w:rFonts w:ascii="Century Gothic" w:hAnsi="Century Gothic"/>
          <w:szCs w:val="20"/>
        </w:rPr>
      </w:pPr>
    </w:p>
    <w:p w:rsidR="00F47522" w:rsidRDefault="00F47522" w:rsidP="00321F54">
      <w:pPr>
        <w:pStyle w:val="Lijstalinea"/>
        <w:ind w:firstLine="0"/>
        <w:rPr>
          <w:rFonts w:ascii="Century Gothic" w:hAnsi="Century Gothic"/>
          <w:szCs w:val="20"/>
        </w:rPr>
      </w:pPr>
    </w:p>
    <w:p w:rsidR="00F47522" w:rsidRDefault="00F47522" w:rsidP="00321F54">
      <w:pPr>
        <w:pStyle w:val="Lijstalinea"/>
        <w:ind w:firstLine="0"/>
        <w:rPr>
          <w:rFonts w:ascii="Century Gothic" w:hAnsi="Century Gothic"/>
          <w:szCs w:val="20"/>
        </w:rPr>
      </w:pPr>
    </w:p>
    <w:p w:rsidR="00AD4A07" w:rsidRDefault="00AD4A07" w:rsidP="00321F54">
      <w:pPr>
        <w:pStyle w:val="Lijstalinea"/>
        <w:ind w:firstLine="0"/>
        <w:rPr>
          <w:rFonts w:ascii="Century Gothic" w:hAnsi="Century Gothic"/>
          <w:szCs w:val="20"/>
        </w:rPr>
      </w:pPr>
    </w:p>
    <w:p w:rsidR="00AD4A07" w:rsidRDefault="00AD4A07" w:rsidP="00321F54">
      <w:pPr>
        <w:pStyle w:val="Lijstalinea"/>
        <w:ind w:firstLine="0"/>
        <w:rPr>
          <w:rFonts w:ascii="Century Gothic" w:hAnsi="Century Gothic"/>
          <w:szCs w:val="20"/>
        </w:rPr>
      </w:pPr>
    </w:p>
    <w:p w:rsidR="00321F54" w:rsidRPr="00321F54" w:rsidRDefault="00321F54" w:rsidP="00321F54">
      <w:pPr>
        <w:rPr>
          <w:rFonts w:ascii="Century Gothic" w:hAnsi="Century Gothic"/>
          <w:b/>
          <w:color w:val="92D050"/>
          <w:szCs w:val="20"/>
        </w:rPr>
      </w:pPr>
      <w:r w:rsidRPr="00321F54">
        <w:rPr>
          <w:rFonts w:ascii="Century Gothic" w:hAnsi="Century Gothic"/>
          <w:b/>
          <w:color w:val="92D050"/>
          <w:szCs w:val="20"/>
        </w:rPr>
        <w:lastRenderedPageBreak/>
        <w:t>Omgeving</w:t>
      </w:r>
    </w:p>
    <w:p w:rsidR="00321F54" w:rsidRPr="00321F54" w:rsidRDefault="00321F54" w:rsidP="00321F54">
      <w:pPr>
        <w:rPr>
          <w:rFonts w:ascii="Century Gothic" w:hAnsi="Century Gothic"/>
        </w:rPr>
      </w:pPr>
      <w:r w:rsidRPr="00321F54">
        <w:rPr>
          <w:rFonts w:ascii="Century Gothic" w:hAnsi="Century Gothic"/>
        </w:rPr>
        <w:t>In de enquête na de uitwisseling is te zien dat de leerlingen een aantal nieuwe onderwerpen er bij hebben gevoegd in hun beeld over wat er te vinden is in een tuin in Nederland. De leerlingen hebben geleerd vanuit de uitwisseling met de Nederlandse leerlingen dat er in Nederland kleine tuinen zijn en dat er een schutting staat in de tuin. Verder beschrijven de leerlingen dat er in Nederland in de tuinen vogelhuisjes en speelgoed te vinden is, waar ze dit eerst niet benoemden.</w:t>
      </w:r>
    </w:p>
    <w:p w:rsidR="00321F54" w:rsidRPr="00321F54" w:rsidRDefault="00321F54" w:rsidP="00AB67ED">
      <w:pPr>
        <w:rPr>
          <w:rFonts w:ascii="Century Gothic" w:hAnsi="Century Gothic"/>
        </w:rPr>
      </w:pPr>
      <w:r w:rsidRPr="00321F54">
        <w:rPr>
          <w:rFonts w:ascii="Century Gothic" w:hAnsi="Century Gothic"/>
        </w:rPr>
        <w:t>In dit onderwerp is er een grote daling te zien over wat er in de tuin aanwezig is, dit is namelijk bij acht voorwerpen gebeurd. Dit betreft de voorwerpen bomen/struiken, stenen, tuinslang, zwembad, tuinmeubilair, schuur, tuingereedschap, zandbak. Een aantal voorwerpen hadden een stijging, dit betreft de voorwerpen gras, bloemen/planten, dieren, vijver.</w:t>
      </w:r>
    </w:p>
    <w:p w:rsidR="00AB67ED" w:rsidRDefault="00321F54" w:rsidP="00AB67ED">
      <w:r w:rsidRPr="00321F54">
        <w:rPr>
          <w:rFonts w:ascii="Century Gothic" w:hAnsi="Century Gothic"/>
        </w:rPr>
        <w:t xml:space="preserve">Ook hebben de leerlingen hun beeld bijgeschaafd over wat er te vinden is in de straten in Nederland. Zo zijn de voorwerpen gras, voortuinen, fietspaden en verkeersborden erbij gekomen na de uitwisseling met de Nederlandse leeftijdsgenoten. In de rest van de voorwerpen is er ook verschil gekomen zo </w:t>
      </w:r>
      <w:r w:rsidR="00AB67ED" w:rsidRPr="007E054B">
        <w:rPr>
          <w:rFonts w:ascii="Century Gothic" w:hAnsi="Century Gothic"/>
        </w:rPr>
        <w:t xml:space="preserve"> is er groei te zien in 5 voorwerpen </w:t>
      </w:r>
      <w:r w:rsidR="00AA586C">
        <w:rPr>
          <w:rFonts w:ascii="Century Gothic" w:hAnsi="Century Gothic"/>
        </w:rPr>
        <w:t>het gaat hier om de weg, huizen, auto’s, fietsen en</w:t>
      </w:r>
      <w:r w:rsidR="00AB67ED" w:rsidRPr="007E054B">
        <w:rPr>
          <w:rFonts w:ascii="Century Gothic" w:hAnsi="Century Gothic"/>
        </w:rPr>
        <w:t xml:space="preserve"> verlichting.</w:t>
      </w:r>
      <w:r w:rsidR="00AB67ED">
        <w:rPr>
          <w:rFonts w:ascii="Century Gothic" w:hAnsi="Century Gothic"/>
        </w:rPr>
        <w:t xml:space="preserve"> </w:t>
      </w:r>
      <w:r w:rsidR="00AA586C">
        <w:rPr>
          <w:rFonts w:ascii="Century Gothic" w:hAnsi="Century Gothic"/>
        </w:rPr>
        <w:t xml:space="preserve">En </w:t>
      </w:r>
      <w:r w:rsidR="00AB67ED">
        <w:rPr>
          <w:rFonts w:ascii="Century Gothic" w:hAnsi="Century Gothic"/>
        </w:rPr>
        <w:t xml:space="preserve"> is</w:t>
      </w:r>
      <w:r w:rsidR="00AA586C">
        <w:rPr>
          <w:rFonts w:ascii="Century Gothic" w:hAnsi="Century Gothic"/>
        </w:rPr>
        <w:t xml:space="preserve"> er</w:t>
      </w:r>
      <w:r w:rsidR="00AB67ED">
        <w:rPr>
          <w:rFonts w:ascii="Century Gothic" w:hAnsi="Century Gothic"/>
        </w:rPr>
        <w:t xml:space="preserve"> een daling te zien in 9 voorwerpen</w:t>
      </w:r>
      <w:r w:rsidR="00AA586C">
        <w:rPr>
          <w:rFonts w:ascii="Century Gothic" w:hAnsi="Century Gothic"/>
        </w:rPr>
        <w:t xml:space="preserve"> het gaat hier om </w:t>
      </w:r>
      <w:r w:rsidR="00AB67ED">
        <w:rPr>
          <w:rFonts w:ascii="Century Gothic" w:hAnsi="Century Gothic"/>
        </w:rPr>
        <w:t xml:space="preserve">mensen/kinderen, kruispunt, bomen/planten, stoep, city </w:t>
      </w:r>
      <w:proofErr w:type="spellStart"/>
      <w:r w:rsidR="00AB67ED">
        <w:rPr>
          <w:rFonts w:ascii="Century Gothic" w:hAnsi="Century Gothic"/>
        </w:rPr>
        <w:t>clock</w:t>
      </w:r>
      <w:proofErr w:type="spellEnd"/>
      <w:r w:rsidR="00AB67ED">
        <w:rPr>
          <w:rFonts w:ascii="Century Gothic" w:hAnsi="Century Gothic"/>
        </w:rPr>
        <w:t xml:space="preserve">, winkels, </w:t>
      </w:r>
      <w:r w:rsidR="00AA586C">
        <w:rPr>
          <w:rFonts w:ascii="Century Gothic" w:hAnsi="Century Gothic"/>
        </w:rPr>
        <w:t>spoorweg/trein, stoplicht en een kerk</w:t>
      </w:r>
      <w:r w:rsidR="00AB67ED">
        <w:rPr>
          <w:rFonts w:ascii="Century Gothic" w:hAnsi="Century Gothic"/>
        </w:rPr>
        <w:t>.</w:t>
      </w:r>
    </w:p>
    <w:p w:rsidR="00F23E12" w:rsidRPr="00AF28FC" w:rsidRDefault="00F23E12" w:rsidP="00F23E12">
      <w:pPr>
        <w:rPr>
          <w:rFonts w:ascii="Century Gothic" w:hAnsi="Century Gothic"/>
          <w:szCs w:val="20"/>
        </w:rPr>
      </w:pPr>
      <w:r>
        <w:rPr>
          <w:rFonts w:ascii="Century Gothic" w:hAnsi="Century Gothic"/>
          <w:szCs w:val="20"/>
        </w:rPr>
        <w:t xml:space="preserve">Het beeld betreffende het onderwerp omgeving </w:t>
      </w:r>
      <w:r w:rsidRPr="00AF28FC">
        <w:rPr>
          <w:rFonts w:ascii="Century Gothic" w:hAnsi="Century Gothic"/>
          <w:szCs w:val="20"/>
        </w:rPr>
        <w:t xml:space="preserve">is door de leerlingen van de </w:t>
      </w:r>
      <w:proofErr w:type="spellStart"/>
      <w:r w:rsidRPr="00AF28FC">
        <w:rPr>
          <w:rFonts w:ascii="Century Gothic" w:hAnsi="Century Gothic"/>
          <w:szCs w:val="20"/>
        </w:rPr>
        <w:t>Netherlands</w:t>
      </w:r>
      <w:proofErr w:type="spellEnd"/>
      <w:r w:rsidRPr="00AF28FC">
        <w:rPr>
          <w:rFonts w:ascii="Century Gothic" w:hAnsi="Century Gothic"/>
          <w:szCs w:val="20"/>
        </w:rPr>
        <w:t xml:space="preserve"> School Society in Nairobi door deze uitwisseling op de hier boven beschreven gebieden vergroot. </w:t>
      </w:r>
      <w:r w:rsidR="00DF4033">
        <w:rPr>
          <w:rFonts w:ascii="Century Gothic" w:hAnsi="Century Gothic"/>
          <w:szCs w:val="20"/>
        </w:rPr>
        <w:t xml:space="preserve">De leerlingen gaven in de nulmeting antwoord vanuit hun beeld over hun leeftijdsgenoten op dat moment. Na de uitwisseling is in de eindmeting te zien dat de leerlingen hun beeld hebben aangepast. Door de coöperatieve werkvorm en het tegenover elkaar zetten van de verschillen en overeenkomsten tussen Nederland en Kenia vanuit de mails kwamen de leerlingen erachter dat </w:t>
      </w:r>
      <w:r w:rsidR="00F20CC8">
        <w:rPr>
          <w:rFonts w:ascii="Century Gothic" w:hAnsi="Century Gothic"/>
          <w:szCs w:val="20"/>
        </w:rPr>
        <w:t xml:space="preserve">hun bij leeftijdsgenoten </w:t>
      </w:r>
      <w:r w:rsidR="00DF4033">
        <w:rPr>
          <w:rFonts w:ascii="Century Gothic" w:hAnsi="Century Gothic"/>
          <w:szCs w:val="20"/>
        </w:rPr>
        <w:t>in Nederland</w:t>
      </w:r>
      <w:r w:rsidR="0048511D">
        <w:rPr>
          <w:rFonts w:ascii="Century Gothic" w:hAnsi="Century Gothic"/>
          <w:szCs w:val="20"/>
        </w:rPr>
        <w:t xml:space="preserve"> geen hekken staan, maar dat je zo de voortuin in kunt kijken</w:t>
      </w:r>
      <w:r w:rsidR="00DF4033">
        <w:rPr>
          <w:rFonts w:ascii="Century Gothic" w:hAnsi="Century Gothic"/>
          <w:szCs w:val="20"/>
        </w:rPr>
        <w:t>.</w:t>
      </w:r>
      <w:r w:rsidR="0048511D">
        <w:rPr>
          <w:rFonts w:ascii="Century Gothic" w:hAnsi="Century Gothic"/>
          <w:szCs w:val="20"/>
        </w:rPr>
        <w:t xml:space="preserve"> Ze lazen namelijk dat er een schutting was en vroegen zich af hoe dit zat, want er zijn toch hekken voor de </w:t>
      </w:r>
      <w:proofErr w:type="spellStart"/>
      <w:r w:rsidR="0048511D">
        <w:rPr>
          <w:rFonts w:ascii="Century Gothic" w:hAnsi="Century Gothic"/>
          <w:szCs w:val="20"/>
        </w:rPr>
        <w:t>compounds</w:t>
      </w:r>
      <w:proofErr w:type="spellEnd"/>
      <w:r w:rsidR="0048511D">
        <w:rPr>
          <w:rFonts w:ascii="Century Gothic" w:hAnsi="Century Gothic"/>
          <w:szCs w:val="20"/>
        </w:rPr>
        <w:t xml:space="preserve">, vervolgens kwamen ze er hierdoor achter dat in Nederland geen </w:t>
      </w:r>
      <w:proofErr w:type="spellStart"/>
      <w:r w:rsidR="0048511D">
        <w:rPr>
          <w:rFonts w:ascii="Century Gothic" w:hAnsi="Century Gothic"/>
          <w:szCs w:val="20"/>
        </w:rPr>
        <w:t>compounds</w:t>
      </w:r>
      <w:proofErr w:type="spellEnd"/>
      <w:r w:rsidR="0048511D">
        <w:rPr>
          <w:rFonts w:ascii="Century Gothic" w:hAnsi="Century Gothic"/>
          <w:szCs w:val="20"/>
        </w:rPr>
        <w:t xml:space="preserve"> zijn zoals hier in Kenia. </w:t>
      </w:r>
    </w:p>
    <w:p w:rsidR="00F23E12" w:rsidRDefault="00F23E12" w:rsidP="00814C1D">
      <w:pPr>
        <w:rPr>
          <w:rFonts w:ascii="Century Gothic" w:hAnsi="Century Gothic"/>
          <w:sz w:val="22"/>
          <w:szCs w:val="22"/>
        </w:rPr>
      </w:pPr>
    </w:p>
    <w:p w:rsidR="00A41626" w:rsidRPr="00A41626" w:rsidRDefault="00A41626" w:rsidP="00814C1D">
      <w:pPr>
        <w:rPr>
          <w:rFonts w:ascii="Century Gothic" w:hAnsi="Century Gothic"/>
          <w:b/>
          <w:color w:val="0070C0"/>
          <w:szCs w:val="20"/>
        </w:rPr>
      </w:pPr>
      <w:r w:rsidRPr="00A41626">
        <w:rPr>
          <w:rFonts w:ascii="Century Gothic" w:hAnsi="Century Gothic"/>
          <w:b/>
          <w:color w:val="0070C0"/>
          <w:szCs w:val="20"/>
        </w:rPr>
        <w:t>Eten</w:t>
      </w:r>
    </w:p>
    <w:p w:rsidR="00A41626" w:rsidRPr="00395722" w:rsidRDefault="00986659" w:rsidP="00A41626">
      <w:pPr>
        <w:rPr>
          <w:rFonts w:ascii="Century Gothic" w:hAnsi="Century Gothic"/>
          <w:szCs w:val="20"/>
        </w:rPr>
      </w:pPr>
      <w:r>
        <w:rPr>
          <w:rFonts w:ascii="Century Gothic" w:hAnsi="Century Gothic"/>
          <w:szCs w:val="20"/>
        </w:rPr>
        <w:t>Vanuit de enquête na de uitwisseling is te zien dat de leerlingen een aantal nieuwe etenswaren er bij hebben gevoegd in hun beeld over wat hun leeftijdsgenoten in Nederland eten bij het ontbijt, tussen de middag en het avondeten. Zo worden typische Nederlandse etenswaren als ontbijtkoek, leverpastei en krentenbollen benoemd.</w:t>
      </w:r>
      <w:r w:rsidR="004E219F">
        <w:rPr>
          <w:rFonts w:ascii="Century Gothic" w:hAnsi="Century Gothic"/>
          <w:szCs w:val="20"/>
        </w:rPr>
        <w:t xml:space="preserve"> Bij de vraag over het ontbijt is er een stijging te zien in vier etenswaren, het gaat hier om </w:t>
      </w:r>
      <w:r>
        <w:rPr>
          <w:rFonts w:ascii="Century Gothic" w:hAnsi="Century Gothic"/>
          <w:szCs w:val="20"/>
        </w:rPr>
        <w:t xml:space="preserve"> </w:t>
      </w:r>
      <w:r w:rsidR="004E219F" w:rsidRPr="000417F0">
        <w:rPr>
          <w:rFonts w:ascii="Century Gothic" w:hAnsi="Century Gothic"/>
        </w:rPr>
        <w:t>brood met worst, brood met hagelslag, brood met honing en brood met chocopasta. Er is een daling te zien in 9 etenswaren, het gaat hier om brood met ham, brood met salami, brood met kaas, brood met pindakaas, brood met jam, cornflakes, yoghurt, fruit en ei. Hiervan worden brood met ham, brood met jam, yoghurt en fruit helemaal niet meer benoemd</w:t>
      </w:r>
      <w:r w:rsidR="004E219F">
        <w:rPr>
          <w:rFonts w:ascii="Century Gothic" w:hAnsi="Century Gothic"/>
        </w:rPr>
        <w:t xml:space="preserve"> na de uitwisseling</w:t>
      </w:r>
      <w:r w:rsidR="004E219F" w:rsidRPr="000417F0">
        <w:rPr>
          <w:rFonts w:ascii="Century Gothic" w:hAnsi="Century Gothic"/>
        </w:rPr>
        <w:t>.</w:t>
      </w:r>
      <w:r w:rsidR="004E219F">
        <w:rPr>
          <w:rFonts w:ascii="Century Gothic" w:hAnsi="Century Gothic"/>
        </w:rPr>
        <w:t xml:space="preserve"> Bij de vraag over wat hun leeftijdsgenoten in Nederland eten is de mening van de leerlingen bijgesteld, zo is er een </w:t>
      </w:r>
      <w:r w:rsidR="00A41626" w:rsidRPr="00395722">
        <w:rPr>
          <w:rFonts w:ascii="Century Gothic" w:hAnsi="Century Gothic"/>
          <w:szCs w:val="20"/>
        </w:rPr>
        <w:t xml:space="preserve">stijging te zien in </w:t>
      </w:r>
      <w:r w:rsidR="004E219F">
        <w:rPr>
          <w:rFonts w:ascii="Century Gothic" w:hAnsi="Century Gothic"/>
          <w:szCs w:val="20"/>
        </w:rPr>
        <w:t>twee</w:t>
      </w:r>
      <w:r w:rsidR="00A41626" w:rsidRPr="00395722">
        <w:rPr>
          <w:rFonts w:ascii="Century Gothic" w:hAnsi="Century Gothic"/>
          <w:szCs w:val="20"/>
        </w:rPr>
        <w:t xml:space="preserve"> etenswaren, het gaat hier om brood met jam en een warme maaltijd. Er is een daling te zien in 9 etenswaren, het gaat hier om brood met ham, brood met worst, brood met salami, brood met kaas, brood met hagelslag, brood met pindakaas, brood met chocopasta, fruit en ei. De etenswaren brood met worst en brood met salami worden helemaal niet meer benoemd</w:t>
      </w:r>
      <w:r w:rsidR="00A41626">
        <w:rPr>
          <w:rFonts w:ascii="Century Gothic" w:hAnsi="Century Gothic"/>
          <w:szCs w:val="20"/>
        </w:rPr>
        <w:t xml:space="preserve"> na de uitwisseling</w:t>
      </w:r>
      <w:r w:rsidR="00A10439">
        <w:rPr>
          <w:rFonts w:ascii="Century Gothic" w:hAnsi="Century Gothic"/>
          <w:szCs w:val="20"/>
        </w:rPr>
        <w:t>, dit zou kunnen komen doordat de leerlingen dit niet in de mails van hun leeftijdsgenoten in Nederland hebben gelezen</w:t>
      </w:r>
      <w:r w:rsidR="00A41626" w:rsidRPr="00395722">
        <w:rPr>
          <w:rFonts w:ascii="Century Gothic" w:hAnsi="Century Gothic"/>
          <w:szCs w:val="20"/>
        </w:rPr>
        <w:t>.</w:t>
      </w:r>
    </w:p>
    <w:p w:rsidR="00A41626" w:rsidRPr="00E9609A" w:rsidRDefault="004E219F" w:rsidP="00A41626">
      <w:pPr>
        <w:rPr>
          <w:rFonts w:ascii="Century Gothic" w:hAnsi="Century Gothic"/>
        </w:rPr>
      </w:pPr>
      <w:r>
        <w:rPr>
          <w:rFonts w:ascii="Century Gothic" w:hAnsi="Century Gothic"/>
        </w:rPr>
        <w:t>Betreffende de vraag over wat hun leeftijdsgenoten tijdens het avondeten eten is er</w:t>
      </w:r>
      <w:r w:rsidR="00A41626">
        <w:rPr>
          <w:rFonts w:ascii="Century Gothic" w:hAnsi="Century Gothic"/>
        </w:rPr>
        <w:t xml:space="preserve"> na de uitwisseling te zien dat er</w:t>
      </w:r>
      <w:r w:rsidR="00A41626" w:rsidRPr="00E9609A">
        <w:rPr>
          <w:rFonts w:ascii="Century Gothic" w:hAnsi="Century Gothic"/>
        </w:rPr>
        <w:t xml:space="preserve"> </w:t>
      </w:r>
      <w:r>
        <w:rPr>
          <w:rFonts w:ascii="Century Gothic" w:hAnsi="Century Gothic"/>
        </w:rPr>
        <w:t>een</w:t>
      </w:r>
      <w:r w:rsidR="00A41626" w:rsidRPr="00E9609A">
        <w:rPr>
          <w:rFonts w:ascii="Century Gothic" w:hAnsi="Century Gothic"/>
        </w:rPr>
        <w:t xml:space="preserve"> nieuw etenswaar bijgekomen, het gaat hier om shoarma. Er is een stijging te zien in </w:t>
      </w:r>
      <w:r>
        <w:rPr>
          <w:rFonts w:ascii="Century Gothic" w:hAnsi="Century Gothic"/>
        </w:rPr>
        <w:t xml:space="preserve">vier </w:t>
      </w:r>
      <w:r w:rsidR="00A41626" w:rsidRPr="00E9609A">
        <w:rPr>
          <w:rFonts w:ascii="Century Gothic" w:hAnsi="Century Gothic"/>
        </w:rPr>
        <w:t>etenswaren, het gaat hier om pasta, friet, soep en pizza. Er is een daling te zien in</w:t>
      </w:r>
      <w:r>
        <w:rPr>
          <w:rFonts w:ascii="Century Gothic" w:hAnsi="Century Gothic"/>
        </w:rPr>
        <w:t xml:space="preserve"> tien</w:t>
      </w:r>
      <w:r w:rsidR="00A41626" w:rsidRPr="00E9609A">
        <w:rPr>
          <w:rFonts w:ascii="Century Gothic" w:hAnsi="Century Gothic"/>
        </w:rPr>
        <w:t xml:space="preserve"> etenswaren, het gaat hier om rijst, chinees, poffertjes/pannenkoeken, groente, aardappelen, vlees, kip, vis, </w:t>
      </w:r>
      <w:proofErr w:type="spellStart"/>
      <w:r w:rsidR="00A41626" w:rsidRPr="00E9609A">
        <w:rPr>
          <w:rFonts w:ascii="Century Gothic" w:hAnsi="Century Gothic"/>
        </w:rPr>
        <w:t>mandazi</w:t>
      </w:r>
      <w:proofErr w:type="spellEnd"/>
      <w:r w:rsidR="00A41626" w:rsidRPr="00E9609A">
        <w:rPr>
          <w:rFonts w:ascii="Century Gothic" w:hAnsi="Century Gothic"/>
        </w:rPr>
        <w:t xml:space="preserve"> en boterham. Hiervan zijn chinees, poffertjes/pannenkoeken, groente, </w:t>
      </w:r>
      <w:proofErr w:type="spellStart"/>
      <w:r w:rsidR="00A41626" w:rsidRPr="00E9609A">
        <w:rPr>
          <w:rFonts w:ascii="Century Gothic" w:hAnsi="Century Gothic"/>
        </w:rPr>
        <w:t>mandazi</w:t>
      </w:r>
      <w:proofErr w:type="spellEnd"/>
      <w:r w:rsidR="00A41626" w:rsidRPr="00E9609A">
        <w:rPr>
          <w:rFonts w:ascii="Century Gothic" w:hAnsi="Century Gothic"/>
        </w:rPr>
        <w:t xml:space="preserve"> en boterham helemaal niet meer benoemd</w:t>
      </w:r>
      <w:r w:rsidR="00A41626">
        <w:rPr>
          <w:rFonts w:ascii="Century Gothic" w:hAnsi="Century Gothic"/>
        </w:rPr>
        <w:t xml:space="preserve"> na de uitwisseling</w:t>
      </w:r>
      <w:r w:rsidR="00A41626" w:rsidRPr="00E9609A">
        <w:rPr>
          <w:rFonts w:ascii="Century Gothic" w:hAnsi="Century Gothic"/>
        </w:rPr>
        <w:t xml:space="preserve">. </w:t>
      </w:r>
    </w:p>
    <w:p w:rsidR="00202DEF" w:rsidRPr="00AF28FC" w:rsidRDefault="00202DEF" w:rsidP="00202DEF">
      <w:pPr>
        <w:rPr>
          <w:rFonts w:ascii="Century Gothic" w:hAnsi="Century Gothic"/>
          <w:szCs w:val="20"/>
        </w:rPr>
      </w:pPr>
      <w:r>
        <w:rPr>
          <w:rFonts w:ascii="Century Gothic" w:hAnsi="Century Gothic"/>
          <w:szCs w:val="20"/>
        </w:rPr>
        <w:t xml:space="preserve">Het beeld betreffende het onderwerp eten </w:t>
      </w:r>
      <w:r w:rsidRPr="00AF28FC">
        <w:rPr>
          <w:rFonts w:ascii="Century Gothic" w:hAnsi="Century Gothic"/>
          <w:szCs w:val="20"/>
        </w:rPr>
        <w:t xml:space="preserve">is door de leerlingen van de </w:t>
      </w:r>
      <w:proofErr w:type="spellStart"/>
      <w:r w:rsidRPr="00AF28FC">
        <w:rPr>
          <w:rFonts w:ascii="Century Gothic" w:hAnsi="Century Gothic"/>
          <w:szCs w:val="20"/>
        </w:rPr>
        <w:t>Netherlands</w:t>
      </w:r>
      <w:proofErr w:type="spellEnd"/>
      <w:r w:rsidRPr="00AF28FC">
        <w:rPr>
          <w:rFonts w:ascii="Century Gothic" w:hAnsi="Century Gothic"/>
          <w:szCs w:val="20"/>
        </w:rPr>
        <w:t xml:space="preserve"> School Society in Nairobi door deze uitwisseling op de hier boven beschreven gebieden vergroot. </w:t>
      </w:r>
      <w:r w:rsidR="00F901AF">
        <w:rPr>
          <w:rFonts w:ascii="Century Gothic" w:hAnsi="Century Gothic"/>
          <w:szCs w:val="20"/>
        </w:rPr>
        <w:t>De leerlingen gaven in de nulmeting antwoord vanuit hun beeld over hun leeftijdsgenoten op dat moment. Na de uitwisseling is in de eindmeting te zien dat de leerlingen hun beeld hebben aangepast. Door de coöperatieve werkvorm en het tegenover elkaar zetten van de verschillen en overeenkomsten tussen Nederland en Kenia vanuit de mails kwamen de leerlingen erach</w:t>
      </w:r>
      <w:r w:rsidR="008C7084">
        <w:rPr>
          <w:rFonts w:ascii="Century Gothic" w:hAnsi="Century Gothic"/>
          <w:szCs w:val="20"/>
        </w:rPr>
        <w:t>ter dat hun leeftijdsgenoten in Nederland bepaalde etenswaren eten die zij hier niet eten</w:t>
      </w:r>
      <w:r w:rsidR="00F901AF">
        <w:rPr>
          <w:rFonts w:ascii="Century Gothic" w:hAnsi="Century Gothic"/>
          <w:szCs w:val="20"/>
        </w:rPr>
        <w:t>.</w:t>
      </w:r>
      <w:r w:rsidR="00AB4490">
        <w:rPr>
          <w:rFonts w:ascii="Century Gothic" w:hAnsi="Century Gothic"/>
          <w:szCs w:val="20"/>
        </w:rPr>
        <w:t xml:space="preserve"> Zo lazen de leerlingen in de mails over ontbijtkoek, krentenbollen, hagelslag en met name leverpastei kenden de leerlingen van de NSS niet. </w:t>
      </w:r>
      <w:r w:rsidR="002F59CF">
        <w:rPr>
          <w:rFonts w:ascii="Century Gothic" w:hAnsi="Century Gothic"/>
          <w:szCs w:val="20"/>
        </w:rPr>
        <w:t xml:space="preserve">De leerlingen kwamen erachter dat de kinderen in Nederland </w:t>
      </w:r>
      <w:proofErr w:type="spellStart"/>
      <w:r w:rsidR="002F59CF" w:rsidRPr="002F59CF">
        <w:rPr>
          <w:rFonts w:ascii="Century Gothic" w:hAnsi="Century Gothic"/>
          <w:i/>
          <w:szCs w:val="20"/>
        </w:rPr>
        <w:t>ugali</w:t>
      </w:r>
      <w:proofErr w:type="spellEnd"/>
      <w:r w:rsidR="002F59CF" w:rsidRPr="002F59CF">
        <w:rPr>
          <w:rFonts w:ascii="Century Gothic" w:hAnsi="Century Gothic"/>
          <w:i/>
          <w:szCs w:val="20"/>
        </w:rPr>
        <w:t xml:space="preserve"> </w:t>
      </w:r>
      <w:r w:rsidR="002F59CF">
        <w:rPr>
          <w:rFonts w:ascii="Century Gothic" w:hAnsi="Century Gothic"/>
          <w:szCs w:val="20"/>
        </w:rPr>
        <w:t>niet kennen, want er werd aan hun gevraagd wat dit is, zo kwamen ze erachter dat er verschil zit tussen de eetgewoontes van hen in Kenia en van hun leeftijdsgenoten in Nederland.</w:t>
      </w:r>
      <w:r w:rsidR="00AB795C">
        <w:rPr>
          <w:rFonts w:ascii="Century Gothic" w:hAnsi="Century Gothic"/>
          <w:szCs w:val="20"/>
        </w:rPr>
        <w:t xml:space="preserve"> Voor het avondeten lazen de leerlingen veelal het lievelingseten van de leerlingen zoals pizza en friet. </w:t>
      </w:r>
    </w:p>
    <w:p w:rsidR="00202DEF" w:rsidRDefault="00202DEF" w:rsidP="00814C1D">
      <w:pPr>
        <w:rPr>
          <w:rFonts w:ascii="Century Gothic" w:hAnsi="Century Gothic"/>
          <w:sz w:val="22"/>
          <w:szCs w:val="22"/>
        </w:rPr>
      </w:pPr>
    </w:p>
    <w:p w:rsidR="00A41626" w:rsidRDefault="00347C4D" w:rsidP="00814C1D">
      <w:pPr>
        <w:rPr>
          <w:rFonts w:ascii="Century Gothic" w:hAnsi="Century Gothic"/>
          <w:b/>
          <w:color w:val="C00000"/>
          <w:szCs w:val="20"/>
        </w:rPr>
      </w:pPr>
      <w:r w:rsidRPr="00347C4D">
        <w:rPr>
          <w:rFonts w:ascii="Century Gothic" w:hAnsi="Century Gothic"/>
          <w:b/>
          <w:color w:val="C00000"/>
          <w:szCs w:val="20"/>
        </w:rPr>
        <w:t>Vrije tijd</w:t>
      </w:r>
    </w:p>
    <w:p w:rsidR="00376310" w:rsidRPr="00A31543" w:rsidRDefault="003D06B4" w:rsidP="00376310">
      <w:pPr>
        <w:rPr>
          <w:rFonts w:ascii="Century Gothic" w:hAnsi="Century Gothic"/>
        </w:rPr>
      </w:pPr>
      <w:r w:rsidRPr="003D06B4">
        <w:rPr>
          <w:rFonts w:ascii="Century Gothic" w:hAnsi="Century Gothic"/>
          <w:szCs w:val="20"/>
        </w:rPr>
        <w:t xml:space="preserve">Vanuit de enquête na de uitwisseling is te zien dat de leerlingen een aantal nieuwe etenswaren er bij hebben gevoegd in hun beeld over wat hun leeftijdsgenoten in Nederland doen in hun vrije tijd na school en in het weekend. Zo worden betreffend de vraag wat de leerlingen na school doen </w:t>
      </w:r>
      <w:r w:rsidR="00376310" w:rsidRPr="003D06B4">
        <w:rPr>
          <w:rFonts w:ascii="Century Gothic" w:hAnsi="Century Gothic"/>
        </w:rPr>
        <w:t xml:space="preserve">na de uitwisseling te zien dat er twee nieuwe vrijetijdsbestedingen bij zijn gekomen, het gaat hier om basketbal en bij vrienden spelen. Er is een stijging te zien in </w:t>
      </w:r>
      <w:r>
        <w:rPr>
          <w:rFonts w:ascii="Century Gothic" w:hAnsi="Century Gothic"/>
        </w:rPr>
        <w:t>zes</w:t>
      </w:r>
      <w:r w:rsidR="00376310" w:rsidRPr="003D06B4">
        <w:rPr>
          <w:rFonts w:ascii="Century Gothic" w:hAnsi="Century Gothic"/>
        </w:rPr>
        <w:t xml:space="preserve"> vrijetijdsbestedingen, het gaat hier om zwemmen, fietsen, voetbal, speelgoed, tv kijken en (spel) computer. Er is een daling te zien in 12 vrijetijdsbestedingen</w:t>
      </w:r>
      <w:r w:rsidR="00376310" w:rsidRPr="00A31543">
        <w:rPr>
          <w:rFonts w:ascii="Century Gothic" w:hAnsi="Century Gothic"/>
        </w:rPr>
        <w:t xml:space="preserve">, het gaat hier om bordspel, vakantie, logeren, tikkertje/verstoppertje, rugby, </w:t>
      </w:r>
      <w:proofErr w:type="spellStart"/>
      <w:r w:rsidR="00376310" w:rsidRPr="00A31543">
        <w:rPr>
          <w:rFonts w:ascii="Century Gothic" w:hAnsi="Century Gothic"/>
        </w:rPr>
        <w:t>brenbal</w:t>
      </w:r>
      <w:proofErr w:type="spellEnd"/>
      <w:r w:rsidR="00376310" w:rsidRPr="00A31543">
        <w:rPr>
          <w:rFonts w:ascii="Century Gothic" w:hAnsi="Century Gothic"/>
        </w:rPr>
        <w:t xml:space="preserve">, naar familie, paardrijden, in de sneeuw, naar de zee, naar de kerk en de bioscoop. De vrijetijdsbestedingen bordspel, vakantie, logeren, tikkertje/verstoppertje, rugby, </w:t>
      </w:r>
      <w:proofErr w:type="spellStart"/>
      <w:r w:rsidR="00376310" w:rsidRPr="00A31543">
        <w:rPr>
          <w:rFonts w:ascii="Century Gothic" w:hAnsi="Century Gothic"/>
        </w:rPr>
        <w:t>brenbal</w:t>
      </w:r>
      <w:proofErr w:type="spellEnd"/>
      <w:r w:rsidR="00376310" w:rsidRPr="00A31543">
        <w:rPr>
          <w:rFonts w:ascii="Century Gothic" w:hAnsi="Century Gothic"/>
        </w:rPr>
        <w:t>, naar familie, paardrijden, in de sneeuw en naar de kerk worden helemaal niet meer genoemd</w:t>
      </w:r>
      <w:r w:rsidR="00376310">
        <w:rPr>
          <w:rFonts w:ascii="Century Gothic" w:hAnsi="Century Gothic"/>
        </w:rPr>
        <w:t xml:space="preserve"> na de uitwisseling</w:t>
      </w:r>
      <w:r w:rsidR="00376310" w:rsidRPr="00A31543">
        <w:rPr>
          <w:rFonts w:ascii="Century Gothic" w:hAnsi="Century Gothic"/>
        </w:rPr>
        <w:t xml:space="preserve">. </w:t>
      </w:r>
    </w:p>
    <w:p w:rsidR="00376310" w:rsidRPr="0046444B" w:rsidRDefault="003D06B4" w:rsidP="00376310">
      <w:pPr>
        <w:rPr>
          <w:rFonts w:ascii="Century Gothic" w:hAnsi="Century Gothic"/>
        </w:rPr>
      </w:pPr>
      <w:r>
        <w:rPr>
          <w:rFonts w:ascii="Century Gothic" w:hAnsi="Century Gothic"/>
        </w:rPr>
        <w:t xml:space="preserve">Bij de vraag over hoe hun leeftijdsgenoten na school hun tijd besteden is </w:t>
      </w:r>
      <w:r w:rsidR="00376310">
        <w:rPr>
          <w:rFonts w:ascii="Century Gothic" w:hAnsi="Century Gothic"/>
        </w:rPr>
        <w:t xml:space="preserve"> na de uitwisseling</w:t>
      </w:r>
      <w:r w:rsidR="00376310" w:rsidRPr="0046444B">
        <w:rPr>
          <w:rFonts w:ascii="Century Gothic" w:hAnsi="Century Gothic"/>
        </w:rPr>
        <w:t xml:space="preserve"> </w:t>
      </w:r>
      <w:r>
        <w:rPr>
          <w:rFonts w:ascii="Century Gothic" w:hAnsi="Century Gothic"/>
        </w:rPr>
        <w:t>te zien dat er een</w:t>
      </w:r>
      <w:r w:rsidR="00376310" w:rsidRPr="0046444B">
        <w:rPr>
          <w:rFonts w:ascii="Century Gothic" w:hAnsi="Century Gothic"/>
        </w:rPr>
        <w:t xml:space="preserve"> nieuwe besteding na schooltijd is bijgekomen, het gaat hier om gymmen. Er is een stijging te zien in </w:t>
      </w:r>
      <w:r>
        <w:rPr>
          <w:rFonts w:ascii="Century Gothic" w:hAnsi="Century Gothic"/>
        </w:rPr>
        <w:t xml:space="preserve">zes </w:t>
      </w:r>
      <w:r w:rsidR="00215E76">
        <w:rPr>
          <w:rFonts w:ascii="Century Gothic" w:hAnsi="Century Gothic"/>
        </w:rPr>
        <w:t>vrijetijdsbe</w:t>
      </w:r>
      <w:r w:rsidR="00376310" w:rsidRPr="0046444B">
        <w:rPr>
          <w:rFonts w:ascii="Century Gothic" w:hAnsi="Century Gothic"/>
        </w:rPr>
        <w:t xml:space="preserve">stedingen na school, het gaat hier om zwemmen, fietsen, bij iemand spelen, speelgoed, tv kijken en (spel)computer. Er is een daling te zien in </w:t>
      </w:r>
      <w:r>
        <w:rPr>
          <w:rFonts w:ascii="Century Gothic" w:hAnsi="Century Gothic"/>
        </w:rPr>
        <w:t>tien</w:t>
      </w:r>
      <w:r w:rsidR="00376310" w:rsidRPr="0046444B">
        <w:rPr>
          <w:rFonts w:ascii="Century Gothic" w:hAnsi="Century Gothic"/>
        </w:rPr>
        <w:t xml:space="preserve"> bestedingen na school, het gaat hier om voetbal, </w:t>
      </w:r>
      <w:proofErr w:type="spellStart"/>
      <w:r w:rsidR="00376310" w:rsidRPr="0046444B">
        <w:rPr>
          <w:rFonts w:ascii="Century Gothic" w:hAnsi="Century Gothic"/>
        </w:rPr>
        <w:t>brenbal</w:t>
      </w:r>
      <w:proofErr w:type="spellEnd"/>
      <w:r w:rsidR="00376310" w:rsidRPr="0046444B">
        <w:rPr>
          <w:rFonts w:ascii="Century Gothic" w:hAnsi="Century Gothic"/>
        </w:rPr>
        <w:t xml:space="preserve">, buitenschoolse activiteiten, tikkertje/verstoppertje, huiswerk, lezen, schoolplein, naar de zee, slapen en de bioscoop. De bestedingen na school, </w:t>
      </w:r>
      <w:proofErr w:type="spellStart"/>
      <w:r w:rsidR="00376310" w:rsidRPr="0046444B">
        <w:rPr>
          <w:rFonts w:ascii="Century Gothic" w:hAnsi="Century Gothic"/>
        </w:rPr>
        <w:t>brenbal</w:t>
      </w:r>
      <w:proofErr w:type="spellEnd"/>
      <w:r w:rsidR="00376310" w:rsidRPr="0046444B">
        <w:rPr>
          <w:rFonts w:ascii="Century Gothic" w:hAnsi="Century Gothic"/>
        </w:rPr>
        <w:t>, buitenschoolse activiteiten, tikkertje/verstoppertje, lezen, schoolplein, naar de zee, slapen en bioscoop zijn na de uitwisseling helemaal niet meer benoemd.</w:t>
      </w:r>
      <w:r w:rsidR="00C0558A">
        <w:rPr>
          <w:rFonts w:ascii="Century Gothic" w:hAnsi="Century Gothic"/>
        </w:rPr>
        <w:t xml:space="preserve"> Dit zou kunnen komen doordat de leerlingen dit niet in de mails van hun leeftijdsgenoten in Nederland hebben gelezen.</w:t>
      </w:r>
    </w:p>
    <w:p w:rsidR="004F1ED7" w:rsidRPr="00AF28FC" w:rsidRDefault="004F1ED7" w:rsidP="004F1ED7">
      <w:pPr>
        <w:rPr>
          <w:rFonts w:ascii="Century Gothic" w:hAnsi="Century Gothic"/>
          <w:szCs w:val="20"/>
        </w:rPr>
      </w:pPr>
      <w:r>
        <w:rPr>
          <w:rFonts w:ascii="Century Gothic" w:hAnsi="Century Gothic"/>
          <w:szCs w:val="20"/>
        </w:rPr>
        <w:t xml:space="preserve">Het beeld betreffende het onderwerp vrije tijd </w:t>
      </w:r>
      <w:r w:rsidRPr="00AF28FC">
        <w:rPr>
          <w:rFonts w:ascii="Century Gothic" w:hAnsi="Century Gothic"/>
          <w:szCs w:val="20"/>
        </w:rPr>
        <w:t xml:space="preserve">is door de leerlingen van de </w:t>
      </w:r>
      <w:proofErr w:type="spellStart"/>
      <w:r w:rsidRPr="00AF28FC">
        <w:rPr>
          <w:rFonts w:ascii="Century Gothic" w:hAnsi="Century Gothic"/>
          <w:szCs w:val="20"/>
        </w:rPr>
        <w:t>Netherlands</w:t>
      </w:r>
      <w:proofErr w:type="spellEnd"/>
      <w:r w:rsidRPr="00AF28FC">
        <w:rPr>
          <w:rFonts w:ascii="Century Gothic" w:hAnsi="Century Gothic"/>
          <w:szCs w:val="20"/>
        </w:rPr>
        <w:t xml:space="preserve"> School Society in Nairobi door deze uitwisseling op de hier boven beschreven gebieden vergroot. </w:t>
      </w:r>
      <w:r w:rsidR="006A1ED9">
        <w:rPr>
          <w:rFonts w:ascii="Century Gothic" w:hAnsi="Century Gothic"/>
          <w:szCs w:val="20"/>
        </w:rPr>
        <w:t xml:space="preserve">De leerlingen gaven in de nulmeting antwoord vanuit hun beeld over hun leeftijdsgenoten op dat moment. Na de uitwisseling is in de eindmeting te zien dat de leerlingen hun beeld hebben aangepast. Door de coöperatieve werkvorm en het tegenover elkaar zetten van de verschillen en overeenkomsten tussen Nederland en Kenia vanuit de mails kwamen de leerlingen erachter dat hun leeftijdsgenoten in Nederland vaak fietsen na schooltijd en in het weekend. Zo was er in een aantal mails te lezen dat de leerlingen fietstochtjes maakten in hun vrije tijd, de leerlingen van de NSS kwamen erachter dat dit bij hen anders is. Verder lazen ze dat hun leeftijdsgenoten in Nederland vaak voetbalden, op een spelcomputer speelden en bij vrienden spelen, dit was hetzelfde als wat zij in hun vrije tijd doen en </w:t>
      </w:r>
      <w:r w:rsidR="007A21CE">
        <w:rPr>
          <w:rFonts w:ascii="Century Gothic" w:hAnsi="Century Gothic"/>
          <w:szCs w:val="20"/>
        </w:rPr>
        <w:t xml:space="preserve">gaven dan ook aan dat dit hetzelfde is bij hen hier in Kenia. </w:t>
      </w:r>
    </w:p>
    <w:p w:rsidR="00347C4D" w:rsidRPr="00347C4D" w:rsidRDefault="00347C4D" w:rsidP="00814C1D">
      <w:pPr>
        <w:rPr>
          <w:rFonts w:ascii="Century Gothic" w:hAnsi="Century Gothic"/>
          <w:szCs w:val="20"/>
        </w:rPr>
      </w:pPr>
    </w:p>
    <w:p w:rsidR="00E74F68" w:rsidRPr="00BF0B5B" w:rsidRDefault="00814C1D" w:rsidP="00BF0B5B">
      <w:pPr>
        <w:rPr>
          <w:rFonts w:ascii="Century Gothic" w:hAnsi="Century Gothic"/>
          <w:i/>
          <w:szCs w:val="20"/>
        </w:rPr>
      </w:pPr>
      <w:r w:rsidRPr="00BF0B5B">
        <w:rPr>
          <w:rFonts w:ascii="Century Gothic" w:hAnsi="Century Gothic"/>
          <w:i/>
          <w:szCs w:val="20"/>
        </w:rPr>
        <w:t>W</w:t>
      </w:r>
      <w:r w:rsidR="00E74F68" w:rsidRPr="00BF0B5B">
        <w:rPr>
          <w:rFonts w:ascii="Century Gothic" w:hAnsi="Century Gothic"/>
          <w:i/>
          <w:szCs w:val="20"/>
        </w:rPr>
        <w:t>elke activiteiten binnen of buiten IPC dragen ertoe bij dat het beeld van Nederlandse kinderen op de NSS over kinderen in Nederland wordt vergroot?</w:t>
      </w:r>
    </w:p>
    <w:p w:rsidR="00B72F1C" w:rsidRDefault="00B72F1C" w:rsidP="004A0F5F">
      <w:pPr>
        <w:rPr>
          <w:rFonts w:ascii="Century Gothic" w:hAnsi="Century Gothic"/>
          <w:b/>
          <w:color w:val="0070C0"/>
          <w:szCs w:val="20"/>
        </w:rPr>
      </w:pPr>
    </w:p>
    <w:p w:rsidR="00837419" w:rsidRDefault="00837419" w:rsidP="00837419">
      <w:pPr>
        <w:rPr>
          <w:rFonts w:ascii="Century Gothic" w:hAnsi="Century Gothic"/>
          <w:szCs w:val="20"/>
        </w:rPr>
      </w:pPr>
      <w:r>
        <w:rPr>
          <w:rFonts w:ascii="Century Gothic" w:hAnsi="Century Gothic"/>
          <w:szCs w:val="20"/>
        </w:rPr>
        <w:t>De resultaten voor en na de uitwisseling zijn verschillend. Dit houdt in dat de leerlingen hun be</w:t>
      </w:r>
      <w:r w:rsidR="007A48BE">
        <w:rPr>
          <w:rFonts w:ascii="Century Gothic" w:hAnsi="Century Gothic"/>
          <w:szCs w:val="20"/>
        </w:rPr>
        <w:t>eld hebben aangepast</w:t>
      </w:r>
      <w:r>
        <w:rPr>
          <w:rFonts w:ascii="Century Gothic" w:hAnsi="Century Gothic"/>
          <w:szCs w:val="20"/>
        </w:rPr>
        <w:t xml:space="preserve">. Activiteiten binnen of buiten IPC die er toe bijdragen dat het beeld van de Nederlandse kinderen op de NSS over kinderen in Nederland wordt vergroot is een uitwisseling. </w:t>
      </w:r>
      <w:r w:rsidR="00624089">
        <w:rPr>
          <w:rFonts w:ascii="Century Gothic" w:hAnsi="Century Gothic"/>
          <w:szCs w:val="20"/>
        </w:rPr>
        <w:t xml:space="preserve">In deze uitwisseling komen de leerlingen in direct contact met leerlingen uit Nederland. </w:t>
      </w:r>
    </w:p>
    <w:p w:rsidR="00B72F1C" w:rsidRDefault="00B72F1C"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EF47AE" w:rsidRDefault="00EF47AE" w:rsidP="004A0F5F">
      <w:pPr>
        <w:rPr>
          <w:rFonts w:ascii="Century Gothic" w:hAnsi="Century Gothic"/>
          <w:b/>
          <w:color w:val="0070C0"/>
          <w:szCs w:val="20"/>
        </w:rPr>
      </w:pPr>
    </w:p>
    <w:p w:rsidR="00D06CC0" w:rsidRDefault="00D06CC0" w:rsidP="004A0F5F">
      <w:pPr>
        <w:rPr>
          <w:rFonts w:ascii="Century Gothic" w:hAnsi="Century Gothic"/>
          <w:szCs w:val="20"/>
          <w:u w:val="single"/>
        </w:rPr>
      </w:pPr>
    </w:p>
    <w:p w:rsidR="00D06CC0" w:rsidRDefault="00D06CC0" w:rsidP="004A0F5F">
      <w:pPr>
        <w:rPr>
          <w:rFonts w:ascii="Century Gothic" w:hAnsi="Century Gothic"/>
          <w:szCs w:val="20"/>
          <w:u w:val="single"/>
        </w:rPr>
      </w:pPr>
    </w:p>
    <w:p w:rsidR="00D06CC0" w:rsidRDefault="00D06CC0" w:rsidP="004A0F5F">
      <w:pPr>
        <w:rPr>
          <w:rFonts w:ascii="Century Gothic" w:hAnsi="Century Gothic"/>
          <w:szCs w:val="20"/>
          <w:u w:val="single"/>
        </w:rPr>
      </w:pPr>
    </w:p>
    <w:p w:rsidR="00D06CC0" w:rsidRDefault="00D06CC0" w:rsidP="004A0F5F">
      <w:pPr>
        <w:rPr>
          <w:rFonts w:ascii="Century Gothic" w:hAnsi="Century Gothic"/>
          <w:szCs w:val="20"/>
          <w:u w:val="single"/>
        </w:rPr>
      </w:pPr>
    </w:p>
    <w:p w:rsidR="00B72F1C" w:rsidRPr="00BF0B5B" w:rsidRDefault="00771342" w:rsidP="004A0F5F">
      <w:pPr>
        <w:rPr>
          <w:rFonts w:ascii="Century Gothic" w:hAnsi="Century Gothic"/>
          <w:szCs w:val="20"/>
          <w:u w:val="single"/>
        </w:rPr>
      </w:pPr>
      <w:r w:rsidRPr="00BF0B5B">
        <w:rPr>
          <w:rFonts w:ascii="Century Gothic" w:hAnsi="Century Gothic"/>
          <w:szCs w:val="20"/>
          <w:u w:val="single"/>
        </w:rPr>
        <w:t>Probleemstelling:</w:t>
      </w:r>
    </w:p>
    <w:p w:rsidR="00771342" w:rsidRPr="008B4745" w:rsidRDefault="00771342" w:rsidP="004A0F5F">
      <w:pPr>
        <w:rPr>
          <w:rFonts w:ascii="Century Gothic" w:hAnsi="Century Gothic"/>
          <w:i/>
          <w:szCs w:val="20"/>
        </w:rPr>
      </w:pPr>
    </w:p>
    <w:p w:rsidR="00771342" w:rsidRPr="008B4745" w:rsidRDefault="00771342" w:rsidP="00771342">
      <w:pPr>
        <w:tabs>
          <w:tab w:val="left" w:pos="720"/>
        </w:tabs>
        <w:autoSpaceDE w:val="0"/>
        <w:autoSpaceDN w:val="0"/>
        <w:adjustRightInd w:val="0"/>
        <w:spacing w:line="240" w:lineRule="auto"/>
        <w:ind w:right="18"/>
        <w:rPr>
          <w:rFonts w:ascii="Century Gothic" w:hAnsi="Century Gothic" w:cs="Kristen ITC"/>
          <w:i/>
          <w:szCs w:val="20"/>
        </w:rPr>
      </w:pPr>
      <w:r w:rsidRPr="008B4745">
        <w:rPr>
          <w:rFonts w:ascii="Century Gothic" w:hAnsi="Century Gothic" w:cs="Kristen ITC"/>
          <w:i/>
          <w:szCs w:val="20"/>
        </w:rPr>
        <w:t xml:space="preserve">In hoeverre kan International </w:t>
      </w:r>
      <w:proofErr w:type="spellStart"/>
      <w:r w:rsidRPr="008B4745">
        <w:rPr>
          <w:rFonts w:ascii="Century Gothic" w:hAnsi="Century Gothic" w:cs="Kristen ITC"/>
          <w:i/>
          <w:szCs w:val="20"/>
        </w:rPr>
        <w:t>Primary</w:t>
      </w:r>
      <w:proofErr w:type="spellEnd"/>
      <w:r w:rsidRPr="008B4745">
        <w:rPr>
          <w:rFonts w:ascii="Century Gothic" w:hAnsi="Century Gothic" w:cs="Kristen ITC"/>
          <w:i/>
          <w:szCs w:val="20"/>
        </w:rPr>
        <w:t xml:space="preserve"> Curriculum het beeld van de Nederlandse kinderen op de NSS in Nairobi over hun leeftijdsgenoten uit groep 4  in Nederland vergroten?</w:t>
      </w:r>
    </w:p>
    <w:p w:rsidR="00771342" w:rsidRPr="008B4745" w:rsidRDefault="00771342" w:rsidP="004A0F5F">
      <w:pPr>
        <w:rPr>
          <w:rFonts w:ascii="Century Gothic" w:hAnsi="Century Gothic"/>
          <w:i/>
          <w:szCs w:val="20"/>
        </w:rPr>
      </w:pPr>
    </w:p>
    <w:p w:rsidR="00D721D0" w:rsidRDefault="00D721D0" w:rsidP="004A0F5F">
      <w:pPr>
        <w:rPr>
          <w:rFonts w:ascii="Century Gothic" w:hAnsi="Century Gothic"/>
          <w:szCs w:val="20"/>
        </w:rPr>
      </w:pPr>
      <w:r>
        <w:rPr>
          <w:rFonts w:ascii="Century Gothic" w:hAnsi="Century Gothic"/>
          <w:szCs w:val="20"/>
        </w:rPr>
        <w:t xml:space="preserve">IPC kan wel het beeld van de Nederlandse kinderen op de NSS in Nairobi over hun leeftijdsgenoten uit groep 4 in Nederland vergroten doordat het tijdens de lessen de leerlingen laat nadenken over het </w:t>
      </w:r>
    </w:p>
    <w:p w:rsidR="00014F4D" w:rsidRDefault="00D721D0" w:rsidP="00014F4D">
      <w:pPr>
        <w:rPr>
          <w:rFonts w:ascii="Century Gothic" w:hAnsi="Century Gothic"/>
          <w:szCs w:val="20"/>
        </w:rPr>
      </w:pPr>
      <w:r>
        <w:rPr>
          <w:rFonts w:ascii="Century Gothic" w:hAnsi="Century Gothic"/>
          <w:szCs w:val="20"/>
        </w:rPr>
        <w:t xml:space="preserve">gast- en thuisland. </w:t>
      </w:r>
      <w:r w:rsidR="00734753">
        <w:rPr>
          <w:rFonts w:ascii="Century Gothic" w:hAnsi="Century Gothic"/>
          <w:szCs w:val="20"/>
        </w:rPr>
        <w:t>Hierdoor kijken de leerlingen specifiek naar Nederland</w:t>
      </w:r>
      <w:r w:rsidR="005474C0">
        <w:rPr>
          <w:rFonts w:ascii="Century Gothic" w:hAnsi="Century Gothic"/>
          <w:szCs w:val="20"/>
        </w:rPr>
        <w:t>, naast Kenia</w:t>
      </w:r>
      <w:r w:rsidR="00734753">
        <w:rPr>
          <w:rFonts w:ascii="Century Gothic" w:hAnsi="Century Gothic"/>
          <w:szCs w:val="20"/>
        </w:rPr>
        <w:t xml:space="preserve">. Hierbij is het wel zo dat er op dat moment </w:t>
      </w:r>
      <w:r w:rsidR="00734753" w:rsidRPr="00014F4D">
        <w:rPr>
          <w:rFonts w:ascii="Century Gothic" w:hAnsi="Century Gothic"/>
          <w:szCs w:val="20"/>
        </w:rPr>
        <w:t>naar Nederland wordt gekeken vanuit de optiek van het thema</w:t>
      </w:r>
      <w:r w:rsidR="005474C0" w:rsidRPr="00014F4D">
        <w:rPr>
          <w:rFonts w:ascii="Century Gothic" w:hAnsi="Century Gothic"/>
          <w:szCs w:val="20"/>
        </w:rPr>
        <w:t xml:space="preserve"> en waar er op dat moment mee gewerkt wordt</w:t>
      </w:r>
      <w:r w:rsidR="00734753" w:rsidRPr="00014F4D">
        <w:rPr>
          <w:rFonts w:ascii="Century Gothic" w:hAnsi="Century Gothic"/>
          <w:szCs w:val="20"/>
        </w:rPr>
        <w:t xml:space="preserve">. </w:t>
      </w:r>
      <w:r w:rsidR="00313FB1" w:rsidRPr="00014F4D">
        <w:rPr>
          <w:rFonts w:ascii="Century Gothic" w:hAnsi="Century Gothic"/>
          <w:szCs w:val="20"/>
        </w:rPr>
        <w:t xml:space="preserve">Vanuit de testresultaten is ook te zien dat de leerlingen een </w:t>
      </w:r>
      <w:r w:rsidR="00F365D7" w:rsidRPr="00014F4D">
        <w:rPr>
          <w:rFonts w:ascii="Century Gothic" w:hAnsi="Century Gothic"/>
          <w:szCs w:val="20"/>
        </w:rPr>
        <w:t xml:space="preserve">bepaald </w:t>
      </w:r>
      <w:r w:rsidR="00313FB1" w:rsidRPr="00014F4D">
        <w:rPr>
          <w:rFonts w:ascii="Century Gothic" w:hAnsi="Century Gothic"/>
          <w:szCs w:val="20"/>
        </w:rPr>
        <w:t>beeld hebben over Nederland</w:t>
      </w:r>
      <w:r w:rsidR="00A77BEC" w:rsidRPr="00014F4D">
        <w:rPr>
          <w:rFonts w:ascii="Century Gothic" w:hAnsi="Century Gothic"/>
          <w:szCs w:val="20"/>
        </w:rPr>
        <w:t xml:space="preserve">. </w:t>
      </w:r>
      <w:r w:rsidR="00014F4D" w:rsidRPr="00014F4D">
        <w:rPr>
          <w:rFonts w:ascii="Century Gothic" w:hAnsi="Century Gothic"/>
          <w:szCs w:val="20"/>
        </w:rPr>
        <w:t>Vervolgens is hun beeld immers niet compleet veranderd, wel zijn er enkele aanvullingen en aanpassingen.</w:t>
      </w:r>
      <w:r w:rsidR="00014F4D">
        <w:rPr>
          <w:rFonts w:ascii="Century Gothic" w:hAnsi="Century Gothic"/>
          <w:szCs w:val="20"/>
        </w:rPr>
        <w:t xml:space="preserve">  </w:t>
      </w:r>
    </w:p>
    <w:p w:rsidR="00014F4D" w:rsidRDefault="00014F4D" w:rsidP="004A0F5F">
      <w:pPr>
        <w:rPr>
          <w:rFonts w:ascii="Century Gothic" w:hAnsi="Century Gothic"/>
          <w:szCs w:val="20"/>
        </w:rPr>
      </w:pPr>
    </w:p>
    <w:p w:rsidR="00FF36B9" w:rsidRDefault="005D5ADE" w:rsidP="004A0F5F">
      <w:pPr>
        <w:rPr>
          <w:rFonts w:ascii="Century Gothic" w:hAnsi="Century Gothic"/>
          <w:szCs w:val="20"/>
        </w:rPr>
      </w:pPr>
      <w:r>
        <w:rPr>
          <w:rFonts w:ascii="Century Gothic" w:hAnsi="Century Gothic"/>
          <w:szCs w:val="20"/>
        </w:rPr>
        <w:t>IPC kan niet het beeld van de Nederlandse kinderen op de NSS in Nairobi over hun leeftijdsgenoten uit groep 4 in Nederland vergr</w:t>
      </w:r>
      <w:r w:rsidR="008D7E05">
        <w:rPr>
          <w:rFonts w:ascii="Century Gothic" w:hAnsi="Century Gothic"/>
          <w:szCs w:val="20"/>
        </w:rPr>
        <w:t xml:space="preserve">oten doordat het zicht richt op </w:t>
      </w:r>
      <w:r w:rsidR="00F365D7">
        <w:rPr>
          <w:rFonts w:ascii="Century Gothic" w:hAnsi="Century Gothic"/>
          <w:szCs w:val="20"/>
        </w:rPr>
        <w:t>éé</w:t>
      </w:r>
      <w:r w:rsidR="008D7E05">
        <w:rPr>
          <w:rFonts w:ascii="Century Gothic" w:hAnsi="Century Gothic"/>
          <w:szCs w:val="20"/>
        </w:rPr>
        <w:t xml:space="preserve">n onderwerp vanuit de unit. </w:t>
      </w:r>
      <w:r w:rsidR="007465C2" w:rsidRPr="007465C2">
        <w:rPr>
          <w:rFonts w:ascii="Century Gothic" w:hAnsi="Century Gothic"/>
          <w:szCs w:val="20"/>
        </w:rPr>
        <w:t>Het richt zich hierbij niet op de verdieping van de punten zoals wat er verder in de tuin of woon- en slaapkamer bevindt.</w:t>
      </w:r>
      <w:r w:rsidR="007465C2">
        <w:rPr>
          <w:rFonts w:ascii="Century Gothic" w:hAnsi="Century Gothic"/>
          <w:szCs w:val="20"/>
        </w:rPr>
        <w:t xml:space="preserve"> </w:t>
      </w:r>
      <w:r w:rsidR="006C2A02">
        <w:rPr>
          <w:rFonts w:ascii="Century Gothic" w:hAnsi="Century Gothic"/>
          <w:szCs w:val="20"/>
        </w:rPr>
        <w:t xml:space="preserve">Tenzij dit specifiek wordt aangeboden in een unit. </w:t>
      </w:r>
    </w:p>
    <w:p w:rsidR="00FF36B9" w:rsidRDefault="00FF36B9" w:rsidP="004A0F5F">
      <w:pPr>
        <w:rPr>
          <w:rFonts w:ascii="Century Gothic" w:hAnsi="Century Gothic"/>
          <w:szCs w:val="20"/>
        </w:rPr>
      </w:pPr>
      <w:r>
        <w:rPr>
          <w:rFonts w:ascii="Century Gothic" w:hAnsi="Century Gothic"/>
          <w:szCs w:val="20"/>
        </w:rPr>
        <w:t xml:space="preserve">IPC laat de leerlingen kijken naar hun thuisland, Nederland, op een globale manier en naar onderwerpen die alleen worden aangeboden in de units. </w:t>
      </w:r>
    </w:p>
    <w:p w:rsidR="00193AD9" w:rsidRDefault="00193AD9" w:rsidP="004A0F5F">
      <w:pPr>
        <w:rPr>
          <w:rFonts w:ascii="Century Gothic" w:hAnsi="Century Gothic"/>
          <w:szCs w:val="20"/>
        </w:rPr>
      </w:pPr>
    </w:p>
    <w:p w:rsidR="00193AD9" w:rsidRPr="00D721D0" w:rsidRDefault="00193AD9" w:rsidP="004A0F5F">
      <w:pPr>
        <w:rPr>
          <w:rFonts w:ascii="Century Gothic" w:hAnsi="Century Gothic"/>
          <w:szCs w:val="20"/>
        </w:rPr>
      </w:pPr>
      <w:r>
        <w:rPr>
          <w:rFonts w:ascii="Century Gothic" w:hAnsi="Century Gothic"/>
          <w:szCs w:val="20"/>
        </w:rPr>
        <w:t xml:space="preserve">Het International </w:t>
      </w:r>
      <w:proofErr w:type="spellStart"/>
      <w:r>
        <w:rPr>
          <w:rFonts w:ascii="Century Gothic" w:hAnsi="Century Gothic"/>
          <w:szCs w:val="20"/>
        </w:rPr>
        <w:t>Primary</w:t>
      </w:r>
      <w:proofErr w:type="spellEnd"/>
      <w:r>
        <w:rPr>
          <w:rFonts w:ascii="Century Gothic" w:hAnsi="Century Gothic"/>
          <w:szCs w:val="20"/>
        </w:rPr>
        <w:t xml:space="preserve"> Curriculum kan dus tot op bepaalde hoogte het beeld van de Nederlandse kinderen op de NSS in Nairobi over hun leeftijdsgenoten uit groep 4 uit Nederland vergroten. </w:t>
      </w:r>
    </w:p>
    <w:p w:rsidR="004A0F5F" w:rsidRDefault="004A0F5F"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782F07" w:rsidRDefault="00782F07" w:rsidP="004A0F5F"/>
    <w:p w:rsidR="000603A8" w:rsidRDefault="000603A8" w:rsidP="004A0F5F"/>
    <w:p w:rsidR="000603A8" w:rsidRDefault="000603A8" w:rsidP="004A0F5F"/>
    <w:p w:rsidR="000603A8" w:rsidRDefault="000603A8" w:rsidP="004A0F5F"/>
    <w:p w:rsidR="00F43FF3" w:rsidRPr="001935CD" w:rsidRDefault="000603A8" w:rsidP="002A6605">
      <w:pPr>
        <w:tabs>
          <w:tab w:val="left" w:pos="2775"/>
        </w:tabs>
        <w:rPr>
          <w:rFonts w:ascii="Century Gothic" w:hAnsi="Century Gothic"/>
          <w:b/>
          <w:color w:val="0070C0"/>
          <w:szCs w:val="20"/>
        </w:rPr>
      </w:pPr>
      <w:r>
        <w:rPr>
          <w:rFonts w:ascii="Century Gothic" w:hAnsi="Century Gothic"/>
          <w:b/>
          <w:color w:val="0070C0"/>
          <w:szCs w:val="20"/>
        </w:rPr>
        <w:lastRenderedPageBreak/>
        <w:t xml:space="preserve">            </w:t>
      </w:r>
      <w:r w:rsidR="000B2D39">
        <w:rPr>
          <w:rFonts w:ascii="Century Gothic" w:hAnsi="Century Gothic"/>
          <w:b/>
          <w:color w:val="0070C0"/>
          <w:szCs w:val="20"/>
        </w:rPr>
        <w:t>7.5</w:t>
      </w:r>
      <w:r w:rsidR="001935CD" w:rsidRPr="001935CD">
        <w:rPr>
          <w:rFonts w:ascii="Century Gothic" w:hAnsi="Century Gothic"/>
          <w:b/>
          <w:color w:val="0070C0"/>
          <w:szCs w:val="20"/>
        </w:rPr>
        <w:t xml:space="preserve"> </w:t>
      </w:r>
      <w:r w:rsidR="00E545EC" w:rsidRPr="001935CD">
        <w:rPr>
          <w:rFonts w:ascii="Century Gothic" w:hAnsi="Century Gothic"/>
          <w:b/>
          <w:color w:val="0070C0"/>
          <w:szCs w:val="20"/>
        </w:rPr>
        <w:t>Korte reflectie op onderzoeksproject</w:t>
      </w:r>
    </w:p>
    <w:p w:rsidR="00E545EC" w:rsidRPr="007465C2" w:rsidRDefault="00E545EC" w:rsidP="002A6605">
      <w:pPr>
        <w:tabs>
          <w:tab w:val="left" w:pos="2775"/>
        </w:tabs>
        <w:rPr>
          <w:rFonts w:ascii="Century Gothic" w:hAnsi="Century Gothic"/>
          <w:szCs w:val="20"/>
        </w:rPr>
      </w:pPr>
    </w:p>
    <w:p w:rsidR="007465C2" w:rsidRPr="007465C2" w:rsidRDefault="007465C2" w:rsidP="007465C2">
      <w:pPr>
        <w:tabs>
          <w:tab w:val="left" w:pos="2775"/>
        </w:tabs>
        <w:rPr>
          <w:rFonts w:ascii="Century Gothic" w:hAnsi="Century Gothic"/>
          <w:szCs w:val="20"/>
        </w:rPr>
      </w:pPr>
      <w:r w:rsidRPr="007465C2">
        <w:rPr>
          <w:rFonts w:ascii="Century Gothic" w:hAnsi="Century Gothic"/>
          <w:szCs w:val="20"/>
        </w:rPr>
        <w:t xml:space="preserve">Doordat ik voor dit onderzoek in de theorie en praktijk moest duiken van IPC, heb ik veel geleerd over dit curriculum. Ik heb zowel theoretisch als praktisch veel nieuwe kennis op gedaan en vaardigheden ontwikkeld. IPC heeft een bepaalde manier van lesgeven waarbij  wordt uitgegaan van het doel. Hier ben ik mij nu veel bewuster van. Ook heb ik mijn manier van vraagstelling ontwikkelt en naar een hoger niveau gebracht,doordat ik tijdens de lessen bewust bezig was met het stellen van hoe en waarom vragen. </w:t>
      </w:r>
    </w:p>
    <w:p w:rsidR="007465C2" w:rsidRPr="007465C2" w:rsidRDefault="007465C2" w:rsidP="007465C2">
      <w:pPr>
        <w:tabs>
          <w:tab w:val="left" w:pos="2775"/>
        </w:tabs>
        <w:rPr>
          <w:rFonts w:ascii="Century Gothic" w:hAnsi="Century Gothic"/>
          <w:szCs w:val="20"/>
        </w:rPr>
      </w:pPr>
      <w:r w:rsidRPr="007465C2">
        <w:rPr>
          <w:rFonts w:ascii="Century Gothic" w:hAnsi="Century Gothic"/>
          <w:szCs w:val="20"/>
        </w:rPr>
        <w:t>Ik heb geleerd dat het bij een enquête van groot belang is dat de vraagstelling juist is, zodat de onderzoeksgroep de vragen juist kan invullen. Ik heb toen goed nagedacht over wat ik graag te weten wilde komen en door welke vraagstelling ik daarachter kon komen. Door zo intensief en gericht met de kinderen te werken had ik goed inzicht in hun zienswijze. Dit was voor mij een verrijking.  Ik kon me daardoor goed inleven in hun belevingswereld en de vraagstelling daarop richten</w:t>
      </w:r>
      <w:r>
        <w:rPr>
          <w:rFonts w:ascii="Century Gothic" w:hAnsi="Century Gothic"/>
          <w:szCs w:val="20"/>
        </w:rPr>
        <w:t>.</w:t>
      </w:r>
    </w:p>
    <w:p w:rsidR="007465C2" w:rsidRPr="007465C2" w:rsidRDefault="007465C2" w:rsidP="007465C2">
      <w:pPr>
        <w:tabs>
          <w:tab w:val="left" w:pos="2775"/>
        </w:tabs>
        <w:rPr>
          <w:rFonts w:ascii="Century Gothic" w:hAnsi="Century Gothic"/>
          <w:szCs w:val="20"/>
        </w:rPr>
      </w:pPr>
      <w:r w:rsidRPr="007465C2">
        <w:rPr>
          <w:rFonts w:ascii="Century Gothic" w:hAnsi="Century Gothic"/>
          <w:szCs w:val="20"/>
        </w:rPr>
        <w:t xml:space="preserve">Verder heeft het onderzoek mij meer kennis en inzicht gegeven in het wereldbeeld </w:t>
      </w:r>
      <w:r w:rsidR="001F4321">
        <w:rPr>
          <w:rFonts w:ascii="Century Gothic" w:hAnsi="Century Gothic"/>
          <w:szCs w:val="20"/>
        </w:rPr>
        <w:t xml:space="preserve">en de sociaal-emotionele ontwikkeling </w:t>
      </w:r>
      <w:r w:rsidRPr="007465C2">
        <w:rPr>
          <w:rFonts w:ascii="Century Gothic" w:hAnsi="Century Gothic"/>
          <w:szCs w:val="20"/>
        </w:rPr>
        <w:t xml:space="preserve">van </w:t>
      </w:r>
      <w:proofErr w:type="spellStart"/>
      <w:r w:rsidRPr="007465C2">
        <w:rPr>
          <w:rFonts w:ascii="Century Gothic" w:hAnsi="Century Gothic"/>
          <w:szCs w:val="20"/>
        </w:rPr>
        <w:t>third</w:t>
      </w:r>
      <w:proofErr w:type="spellEnd"/>
      <w:r w:rsidRPr="007465C2">
        <w:rPr>
          <w:rFonts w:ascii="Century Gothic" w:hAnsi="Century Gothic"/>
          <w:szCs w:val="20"/>
        </w:rPr>
        <w:t xml:space="preserve"> culture </w:t>
      </w:r>
      <w:proofErr w:type="spellStart"/>
      <w:r w:rsidRPr="007465C2">
        <w:rPr>
          <w:rFonts w:ascii="Century Gothic" w:hAnsi="Century Gothic"/>
          <w:szCs w:val="20"/>
        </w:rPr>
        <w:t>kids</w:t>
      </w:r>
      <w:proofErr w:type="spellEnd"/>
      <w:r w:rsidRPr="007465C2">
        <w:rPr>
          <w:rFonts w:ascii="Century Gothic" w:hAnsi="Century Gothic"/>
          <w:szCs w:val="20"/>
        </w:rPr>
        <w:t xml:space="preserve"> en kinderen in Nederland. Ook vond ik het heel interessant om tijdens het praktijkgedeelte erachter te komen wat de leerlingen van Nederland wisten en hoe hun beeld was bijgesteld na de uitwisseling. </w:t>
      </w:r>
    </w:p>
    <w:p w:rsidR="007465C2" w:rsidRPr="007465C2" w:rsidRDefault="007465C2" w:rsidP="007465C2">
      <w:pPr>
        <w:tabs>
          <w:tab w:val="left" w:pos="2775"/>
        </w:tabs>
        <w:rPr>
          <w:rFonts w:ascii="Century Gothic" w:hAnsi="Century Gothic"/>
          <w:szCs w:val="20"/>
        </w:rPr>
      </w:pPr>
      <w:r w:rsidRPr="007465C2">
        <w:rPr>
          <w:rFonts w:ascii="Century Gothic" w:hAnsi="Century Gothic"/>
          <w:szCs w:val="20"/>
        </w:rPr>
        <w:t xml:space="preserve">Ook heb ik gemerkt dat het onderwerpen waren die de belangstelling van de ouders hadden. Zij stelden mij er vragen over en zodoende had ik daardoor ook goed contact met hun. Dit was voor mij een meerwaarde in dit onderzoek omdat mij dit inzicht gaf in de achtergronden van de kinderen. </w:t>
      </w:r>
    </w:p>
    <w:p w:rsidR="007465C2" w:rsidRPr="007465C2" w:rsidRDefault="007465C2" w:rsidP="007465C2">
      <w:pPr>
        <w:tabs>
          <w:tab w:val="left" w:pos="2775"/>
        </w:tabs>
        <w:rPr>
          <w:rFonts w:ascii="Century Gothic" w:hAnsi="Century Gothic"/>
          <w:szCs w:val="20"/>
        </w:rPr>
      </w:pPr>
      <w:r w:rsidRPr="007465C2">
        <w:rPr>
          <w:rFonts w:ascii="Century Gothic" w:hAnsi="Century Gothic"/>
          <w:szCs w:val="20"/>
        </w:rPr>
        <w:t xml:space="preserve">Ook de mogelijkheden die de leerkrachten mij boden en de ondersteuning die ik van hen ondervond hebben mij positief verrast en maakten dat ik de volledige ruimte had om dit onderzoek te doen.  </w:t>
      </w:r>
    </w:p>
    <w:p w:rsidR="00F43FF3" w:rsidRDefault="00F43FF3" w:rsidP="002A6605">
      <w:pPr>
        <w:tabs>
          <w:tab w:val="left" w:pos="2775"/>
        </w:tabs>
        <w:rPr>
          <w:rFonts w:ascii="Century Gothic" w:hAnsi="Century Gothic"/>
          <w:szCs w:val="20"/>
        </w:rPr>
      </w:pPr>
    </w:p>
    <w:p w:rsidR="00F43FF3" w:rsidRDefault="00F43FF3" w:rsidP="002A6605">
      <w:pPr>
        <w:tabs>
          <w:tab w:val="left" w:pos="2775"/>
        </w:tabs>
        <w:rPr>
          <w:rFonts w:ascii="Century Gothic" w:hAnsi="Century Gothic"/>
          <w:szCs w:val="20"/>
        </w:rPr>
      </w:pPr>
    </w:p>
    <w:p w:rsidR="00F43FF3" w:rsidRDefault="00F43FF3" w:rsidP="002A6605">
      <w:pPr>
        <w:tabs>
          <w:tab w:val="left" w:pos="2775"/>
        </w:tabs>
        <w:rPr>
          <w:rFonts w:ascii="Century Gothic" w:hAnsi="Century Gothic"/>
          <w:szCs w:val="20"/>
        </w:rPr>
      </w:pPr>
    </w:p>
    <w:p w:rsidR="00F43FF3" w:rsidRDefault="00F43FF3" w:rsidP="002A6605">
      <w:pPr>
        <w:tabs>
          <w:tab w:val="left" w:pos="2775"/>
        </w:tabs>
        <w:rPr>
          <w:rFonts w:ascii="Century Gothic" w:hAnsi="Century Gothic"/>
          <w:szCs w:val="20"/>
        </w:rPr>
      </w:pPr>
    </w:p>
    <w:p w:rsidR="00F43FF3" w:rsidRDefault="00F43FF3" w:rsidP="002A6605">
      <w:pPr>
        <w:tabs>
          <w:tab w:val="left" w:pos="2775"/>
        </w:tabs>
        <w:rPr>
          <w:rFonts w:ascii="Century Gothic" w:hAnsi="Century Gothic"/>
          <w:szCs w:val="20"/>
        </w:rPr>
      </w:pPr>
    </w:p>
    <w:p w:rsidR="00F43FF3" w:rsidRDefault="00F43FF3" w:rsidP="002A6605">
      <w:pPr>
        <w:tabs>
          <w:tab w:val="left" w:pos="2775"/>
        </w:tabs>
        <w:rPr>
          <w:rFonts w:ascii="Century Gothic" w:hAnsi="Century Gothic"/>
          <w:szCs w:val="20"/>
        </w:rPr>
      </w:pPr>
    </w:p>
    <w:p w:rsidR="00F43FF3" w:rsidRDefault="00F43FF3" w:rsidP="002A6605">
      <w:pPr>
        <w:tabs>
          <w:tab w:val="left" w:pos="2775"/>
        </w:tabs>
        <w:rPr>
          <w:rFonts w:ascii="Century Gothic" w:hAnsi="Century Gothic"/>
          <w:szCs w:val="20"/>
        </w:rPr>
      </w:pPr>
    </w:p>
    <w:p w:rsidR="00F43FF3" w:rsidRDefault="00F43FF3" w:rsidP="002A6605">
      <w:pPr>
        <w:tabs>
          <w:tab w:val="left" w:pos="2775"/>
        </w:tabs>
        <w:rPr>
          <w:rFonts w:ascii="Century Gothic" w:hAnsi="Century Gothic"/>
          <w:szCs w:val="20"/>
        </w:rPr>
      </w:pPr>
    </w:p>
    <w:p w:rsidR="00F43FF3" w:rsidRDefault="00F43FF3" w:rsidP="002A6605">
      <w:pPr>
        <w:tabs>
          <w:tab w:val="left" w:pos="2775"/>
        </w:tabs>
        <w:rPr>
          <w:rFonts w:ascii="Century Gothic" w:hAnsi="Century Gothic"/>
          <w:szCs w:val="20"/>
        </w:rPr>
      </w:pPr>
    </w:p>
    <w:p w:rsidR="00F43FF3" w:rsidRDefault="00F43FF3"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F43FF3" w:rsidRDefault="00F43FF3" w:rsidP="002A6605">
      <w:pPr>
        <w:tabs>
          <w:tab w:val="left" w:pos="2775"/>
        </w:tabs>
        <w:rPr>
          <w:rFonts w:ascii="Century Gothic" w:hAnsi="Century Gothic"/>
          <w:szCs w:val="20"/>
        </w:rPr>
      </w:pPr>
    </w:p>
    <w:p w:rsidR="00B41EAF" w:rsidRDefault="00882742" w:rsidP="002A6605">
      <w:pPr>
        <w:tabs>
          <w:tab w:val="left" w:pos="2775"/>
        </w:tabs>
        <w:rPr>
          <w:rFonts w:ascii="Century Gothic" w:hAnsi="Century Gothic"/>
          <w:szCs w:val="20"/>
        </w:rPr>
      </w:pPr>
      <w:r>
        <w:rPr>
          <w:rFonts w:ascii="Century Gothic" w:hAnsi="Century Gothic"/>
          <w:noProof/>
          <w:szCs w:val="20"/>
        </w:rPr>
        <w:pict>
          <v:roundrect id="_x0000_s1075" style="position:absolute;margin-left:111.75pt;margin-top:-3.75pt;width:313.5pt;height:26.25pt;z-index:251714048" arcsize="10923f" fillcolor="#95b3d7" strokecolor="#95b3d7" strokeweight="1pt">
            <v:fill color2="#dbe5f1" angle="-45" focusposition="1" focussize="" focus="-50%" type="gradient"/>
            <v:shadow on="t" type="perspective" color="#243f60" opacity=".5" offset="1pt" offset2="-3pt"/>
            <v:textbox style="mso-next-textbox:#_x0000_s1075">
              <w:txbxContent>
                <w:p w:rsidR="00982506" w:rsidRPr="00B41EAF" w:rsidRDefault="00982506" w:rsidP="00B41EAF">
                  <w:pPr>
                    <w:jc w:val="center"/>
                    <w:rPr>
                      <w:rFonts w:ascii="Bradley Hand ITC" w:hAnsi="Bradley Hand ITC"/>
                      <w:b/>
                      <w:sz w:val="28"/>
                      <w:szCs w:val="28"/>
                    </w:rPr>
                  </w:pPr>
                  <w:r>
                    <w:rPr>
                      <w:rFonts w:ascii="Bradley Hand ITC" w:hAnsi="Bradley Hand ITC"/>
                      <w:b/>
                      <w:sz w:val="24"/>
                    </w:rPr>
                    <w:t>Literatuur</w:t>
                  </w:r>
                </w:p>
                <w:p w:rsidR="00982506" w:rsidRPr="007D4ED8" w:rsidRDefault="00982506" w:rsidP="00B41EAF">
                  <w:pPr>
                    <w:rPr>
                      <w:rFonts w:ascii="Bradley Hand ITC" w:hAnsi="Bradley Hand ITC"/>
                      <w:b/>
                      <w:sz w:val="28"/>
                      <w:szCs w:val="28"/>
                    </w:rPr>
                  </w:pPr>
                </w:p>
              </w:txbxContent>
            </v:textbox>
          </v:roundrect>
        </w:pict>
      </w:r>
    </w:p>
    <w:p w:rsidR="00B41EAF" w:rsidRDefault="00B41EAF" w:rsidP="002A6605">
      <w:pPr>
        <w:tabs>
          <w:tab w:val="left" w:pos="2775"/>
        </w:tabs>
        <w:rPr>
          <w:rFonts w:ascii="Century Gothic" w:hAnsi="Century Gothic"/>
          <w:szCs w:val="20"/>
        </w:rPr>
      </w:pPr>
    </w:p>
    <w:p w:rsidR="007566D3" w:rsidRDefault="007566D3" w:rsidP="002A6605">
      <w:pPr>
        <w:tabs>
          <w:tab w:val="left" w:pos="2775"/>
        </w:tabs>
        <w:rPr>
          <w:rFonts w:ascii="Century Gothic" w:hAnsi="Century Gothic"/>
          <w:i/>
          <w:szCs w:val="20"/>
          <w:u w:val="single"/>
        </w:rPr>
      </w:pPr>
    </w:p>
    <w:p w:rsidR="00B41EAF" w:rsidRPr="00B867FB" w:rsidRDefault="005F1734" w:rsidP="002A6605">
      <w:pPr>
        <w:tabs>
          <w:tab w:val="left" w:pos="2775"/>
        </w:tabs>
        <w:rPr>
          <w:rFonts w:ascii="Century Gothic" w:hAnsi="Century Gothic"/>
          <w:i/>
          <w:szCs w:val="20"/>
          <w:u w:val="single"/>
        </w:rPr>
      </w:pPr>
      <w:r w:rsidRPr="00B867FB">
        <w:rPr>
          <w:rFonts w:ascii="Century Gothic" w:hAnsi="Century Gothic"/>
          <w:i/>
          <w:szCs w:val="20"/>
          <w:u w:val="single"/>
        </w:rPr>
        <w:t>Boeken:</w:t>
      </w:r>
    </w:p>
    <w:p w:rsidR="005F1734" w:rsidRDefault="005F1734" w:rsidP="002A6605">
      <w:pPr>
        <w:tabs>
          <w:tab w:val="left" w:pos="2775"/>
        </w:tabs>
        <w:rPr>
          <w:rFonts w:ascii="Century Gothic" w:hAnsi="Century Gothic"/>
          <w:szCs w:val="20"/>
        </w:rPr>
      </w:pPr>
    </w:p>
    <w:p w:rsidR="005F1734" w:rsidRPr="005C6840" w:rsidRDefault="005F1734" w:rsidP="00F76300">
      <w:pPr>
        <w:pStyle w:val="Lijstalinea"/>
        <w:numPr>
          <w:ilvl w:val="0"/>
          <w:numId w:val="44"/>
        </w:numPr>
        <w:tabs>
          <w:tab w:val="left" w:pos="2775"/>
        </w:tabs>
        <w:rPr>
          <w:rFonts w:ascii="Century Gothic" w:hAnsi="Century Gothic"/>
          <w:sz w:val="20"/>
          <w:szCs w:val="20"/>
          <w:lang w:val="en-US"/>
        </w:rPr>
      </w:pPr>
      <w:r w:rsidRPr="005C6840">
        <w:rPr>
          <w:rFonts w:ascii="Century Gothic" w:hAnsi="Century Gothic"/>
          <w:sz w:val="20"/>
          <w:szCs w:val="20"/>
          <w:lang w:val="en-US"/>
        </w:rPr>
        <w:t xml:space="preserve">David C. Pollock &amp; Ruth E. van </w:t>
      </w:r>
      <w:proofErr w:type="spellStart"/>
      <w:r w:rsidRPr="005C6840">
        <w:rPr>
          <w:rFonts w:ascii="Century Gothic" w:hAnsi="Century Gothic"/>
          <w:sz w:val="20"/>
          <w:szCs w:val="20"/>
          <w:lang w:val="en-US"/>
        </w:rPr>
        <w:t>Reken</w:t>
      </w:r>
      <w:proofErr w:type="spellEnd"/>
      <w:r w:rsidRPr="005C6840">
        <w:rPr>
          <w:rFonts w:ascii="Century Gothic" w:hAnsi="Century Gothic"/>
          <w:sz w:val="20"/>
          <w:szCs w:val="20"/>
          <w:lang w:val="en-US"/>
        </w:rPr>
        <w:t xml:space="preserve">, Third Culture Kids. </w:t>
      </w:r>
      <w:r w:rsidRPr="005C6840">
        <w:rPr>
          <w:rFonts w:ascii="Century Gothic" w:hAnsi="Century Gothic"/>
          <w:i/>
          <w:sz w:val="20"/>
          <w:szCs w:val="20"/>
          <w:lang w:val="en-US"/>
        </w:rPr>
        <w:t>The experience growing up among worlds</w:t>
      </w:r>
      <w:r w:rsidRPr="005C6840">
        <w:rPr>
          <w:rFonts w:ascii="Century Gothic" w:hAnsi="Century Gothic"/>
          <w:sz w:val="20"/>
          <w:szCs w:val="20"/>
          <w:lang w:val="en-US"/>
        </w:rPr>
        <w:t>, (London: 2001)</w:t>
      </w:r>
    </w:p>
    <w:p w:rsidR="005F1734" w:rsidRDefault="005F1734" w:rsidP="00F76300">
      <w:pPr>
        <w:pStyle w:val="Lijstalinea"/>
        <w:numPr>
          <w:ilvl w:val="0"/>
          <w:numId w:val="44"/>
        </w:numPr>
        <w:tabs>
          <w:tab w:val="left" w:pos="2775"/>
        </w:tabs>
        <w:rPr>
          <w:rFonts w:ascii="Century Gothic" w:hAnsi="Century Gothic"/>
          <w:sz w:val="20"/>
          <w:szCs w:val="20"/>
        </w:rPr>
      </w:pPr>
      <w:r w:rsidRPr="005C6840">
        <w:rPr>
          <w:rFonts w:ascii="Century Gothic" w:hAnsi="Century Gothic"/>
          <w:sz w:val="20"/>
          <w:szCs w:val="20"/>
        </w:rPr>
        <w:t xml:space="preserve">Martine F. Delfos, </w:t>
      </w:r>
      <w:r w:rsidRPr="005C6840">
        <w:rPr>
          <w:rFonts w:ascii="Century Gothic" w:hAnsi="Century Gothic"/>
          <w:i/>
          <w:sz w:val="20"/>
          <w:szCs w:val="20"/>
        </w:rPr>
        <w:t>Ontwikkeling in vogelvlucht. Ontwikkeling van kinderen en adolescenten</w:t>
      </w:r>
      <w:r w:rsidR="005C6840">
        <w:rPr>
          <w:rFonts w:ascii="Century Gothic" w:hAnsi="Century Gothic"/>
          <w:sz w:val="20"/>
          <w:szCs w:val="20"/>
        </w:rPr>
        <w:t>, (Amsterdam: 1999)</w:t>
      </w:r>
    </w:p>
    <w:p w:rsidR="005C6840" w:rsidRPr="005C6840" w:rsidRDefault="005C6840" w:rsidP="00F76300">
      <w:pPr>
        <w:pStyle w:val="Lijstalinea"/>
        <w:numPr>
          <w:ilvl w:val="0"/>
          <w:numId w:val="44"/>
        </w:numPr>
        <w:tabs>
          <w:tab w:val="left" w:pos="2775"/>
        </w:tabs>
        <w:rPr>
          <w:rFonts w:ascii="Century Gothic" w:hAnsi="Century Gothic"/>
          <w:sz w:val="20"/>
          <w:szCs w:val="20"/>
        </w:rPr>
      </w:pPr>
      <w:r w:rsidRPr="005C6840">
        <w:rPr>
          <w:rFonts w:ascii="Century Gothic" w:hAnsi="Century Gothic"/>
          <w:sz w:val="20"/>
          <w:szCs w:val="20"/>
        </w:rPr>
        <w:t xml:space="preserve">Frank C. </w:t>
      </w:r>
      <w:proofErr w:type="spellStart"/>
      <w:r w:rsidRPr="005C6840">
        <w:rPr>
          <w:rFonts w:ascii="Century Gothic" w:hAnsi="Century Gothic"/>
          <w:sz w:val="20"/>
          <w:szCs w:val="20"/>
        </w:rPr>
        <w:t>Verhulst</w:t>
      </w:r>
      <w:proofErr w:type="spellEnd"/>
      <w:r w:rsidRPr="005C6840">
        <w:rPr>
          <w:rFonts w:ascii="Century Gothic" w:hAnsi="Century Gothic"/>
          <w:sz w:val="20"/>
          <w:szCs w:val="20"/>
        </w:rPr>
        <w:t xml:space="preserve">, </w:t>
      </w:r>
      <w:r w:rsidRPr="005C6840">
        <w:rPr>
          <w:rFonts w:ascii="Century Gothic" w:hAnsi="Century Gothic"/>
          <w:i/>
          <w:sz w:val="20"/>
          <w:szCs w:val="20"/>
        </w:rPr>
        <w:t>De ontwikkeling van het kind</w:t>
      </w:r>
      <w:r w:rsidRPr="005C6840">
        <w:rPr>
          <w:rFonts w:ascii="Century Gothic" w:hAnsi="Century Gothic"/>
          <w:sz w:val="20"/>
          <w:szCs w:val="20"/>
        </w:rPr>
        <w:t>, (Assen: 2005)</w:t>
      </w:r>
    </w:p>
    <w:p w:rsidR="005F1734" w:rsidRPr="005C6840" w:rsidRDefault="005F1734" w:rsidP="00F76300">
      <w:pPr>
        <w:pStyle w:val="Lijstalinea"/>
        <w:numPr>
          <w:ilvl w:val="0"/>
          <w:numId w:val="44"/>
        </w:numPr>
        <w:rPr>
          <w:sz w:val="20"/>
          <w:szCs w:val="20"/>
        </w:rPr>
      </w:pPr>
      <w:r w:rsidRPr="005C6840">
        <w:rPr>
          <w:rFonts w:ascii="Century Gothic" w:hAnsi="Century Gothic"/>
          <w:sz w:val="20"/>
          <w:szCs w:val="20"/>
        </w:rPr>
        <w:t xml:space="preserve">Drs. </w:t>
      </w:r>
      <w:proofErr w:type="spellStart"/>
      <w:r w:rsidRPr="005C6840">
        <w:rPr>
          <w:rFonts w:ascii="Century Gothic" w:hAnsi="Century Gothic"/>
          <w:sz w:val="20"/>
          <w:szCs w:val="20"/>
        </w:rPr>
        <w:t>Mariët</w:t>
      </w:r>
      <w:proofErr w:type="spellEnd"/>
      <w:r w:rsidRPr="005C6840">
        <w:rPr>
          <w:rFonts w:ascii="Century Gothic" w:hAnsi="Century Gothic"/>
          <w:sz w:val="20"/>
          <w:szCs w:val="20"/>
        </w:rPr>
        <w:t xml:space="preserve"> </w:t>
      </w:r>
      <w:proofErr w:type="spellStart"/>
      <w:r w:rsidRPr="005C6840">
        <w:rPr>
          <w:rFonts w:ascii="Century Gothic" w:hAnsi="Century Gothic"/>
          <w:sz w:val="20"/>
          <w:szCs w:val="20"/>
        </w:rPr>
        <w:t>Förrer</w:t>
      </w:r>
      <w:proofErr w:type="spellEnd"/>
      <w:r w:rsidRPr="005C6840">
        <w:rPr>
          <w:rFonts w:ascii="Century Gothic" w:hAnsi="Century Gothic"/>
          <w:sz w:val="20"/>
          <w:szCs w:val="20"/>
        </w:rPr>
        <w:t xml:space="preserve">, e.a. </w:t>
      </w:r>
      <w:r w:rsidRPr="005C6840">
        <w:rPr>
          <w:rFonts w:ascii="Century Gothic" w:hAnsi="Century Gothic"/>
          <w:i/>
          <w:sz w:val="20"/>
          <w:szCs w:val="20"/>
        </w:rPr>
        <w:t>Coöperatief Leren in het basisonderwijs</w:t>
      </w:r>
      <w:r w:rsidRPr="005C6840">
        <w:rPr>
          <w:rFonts w:ascii="Century Gothic" w:hAnsi="Century Gothic"/>
          <w:sz w:val="20"/>
          <w:szCs w:val="20"/>
        </w:rPr>
        <w:t>. (Amersfoort: CPS, 2006)</w:t>
      </w:r>
    </w:p>
    <w:p w:rsidR="005C6840" w:rsidRPr="005C6840" w:rsidRDefault="005C6840" w:rsidP="00F76300">
      <w:pPr>
        <w:pStyle w:val="Voetnoottekst"/>
        <w:numPr>
          <w:ilvl w:val="0"/>
          <w:numId w:val="44"/>
        </w:numPr>
        <w:rPr>
          <w:rFonts w:ascii="Century Gothic" w:hAnsi="Century Gothic"/>
          <w:lang w:val="en-US"/>
        </w:rPr>
      </w:pPr>
      <w:proofErr w:type="spellStart"/>
      <w:r w:rsidRPr="005C6840">
        <w:rPr>
          <w:rFonts w:ascii="Century Gothic" w:hAnsi="Century Gothic"/>
          <w:lang w:val="en-US"/>
        </w:rPr>
        <w:t>Europees</w:t>
      </w:r>
      <w:proofErr w:type="spellEnd"/>
      <w:r w:rsidRPr="005C6840">
        <w:rPr>
          <w:rFonts w:ascii="Century Gothic" w:hAnsi="Century Gothic"/>
          <w:lang w:val="en-US"/>
        </w:rPr>
        <w:t xml:space="preserve"> Platform </w:t>
      </w:r>
      <w:proofErr w:type="spellStart"/>
      <w:r w:rsidRPr="005C6840">
        <w:rPr>
          <w:rFonts w:ascii="Century Gothic" w:hAnsi="Century Gothic"/>
          <w:lang w:val="en-US"/>
        </w:rPr>
        <w:t>voor</w:t>
      </w:r>
      <w:proofErr w:type="spellEnd"/>
      <w:r w:rsidRPr="005C6840">
        <w:rPr>
          <w:rFonts w:ascii="Century Gothic" w:hAnsi="Century Gothic"/>
          <w:lang w:val="en-US"/>
        </w:rPr>
        <w:t xml:space="preserve"> het </w:t>
      </w:r>
      <w:proofErr w:type="spellStart"/>
      <w:r w:rsidRPr="005C6840">
        <w:rPr>
          <w:rFonts w:ascii="Century Gothic" w:hAnsi="Century Gothic"/>
          <w:lang w:val="en-US"/>
        </w:rPr>
        <w:t>Nederlandse</w:t>
      </w:r>
      <w:proofErr w:type="spellEnd"/>
      <w:r w:rsidRPr="005C6840">
        <w:rPr>
          <w:rFonts w:ascii="Century Gothic" w:hAnsi="Century Gothic"/>
          <w:lang w:val="en-US"/>
        </w:rPr>
        <w:t xml:space="preserve"> </w:t>
      </w:r>
      <w:proofErr w:type="spellStart"/>
      <w:r w:rsidRPr="005C6840">
        <w:rPr>
          <w:rFonts w:ascii="Century Gothic" w:hAnsi="Century Gothic"/>
          <w:lang w:val="en-US"/>
        </w:rPr>
        <w:t>Onderwijs</w:t>
      </w:r>
      <w:proofErr w:type="spellEnd"/>
      <w:r w:rsidRPr="005C6840">
        <w:rPr>
          <w:rFonts w:ascii="Century Gothic" w:hAnsi="Century Gothic"/>
          <w:lang w:val="en-US"/>
        </w:rPr>
        <w:t xml:space="preserve">, </w:t>
      </w:r>
      <w:r w:rsidRPr="005C6840">
        <w:rPr>
          <w:rFonts w:ascii="Century Gothic" w:hAnsi="Century Gothic"/>
          <w:i/>
          <w:lang w:val="en-US"/>
        </w:rPr>
        <w:t>Early English, a good start</w:t>
      </w:r>
      <w:r w:rsidRPr="005C6840">
        <w:rPr>
          <w:rFonts w:ascii="Century Gothic" w:hAnsi="Century Gothic"/>
          <w:lang w:val="en-US"/>
        </w:rPr>
        <w:t>, (2007)</w:t>
      </w:r>
    </w:p>
    <w:p w:rsidR="005F1734" w:rsidRPr="005C6840" w:rsidRDefault="005F1734" w:rsidP="00F76300">
      <w:pPr>
        <w:pStyle w:val="Lijstalinea"/>
        <w:numPr>
          <w:ilvl w:val="0"/>
          <w:numId w:val="44"/>
        </w:numPr>
        <w:rPr>
          <w:sz w:val="20"/>
          <w:szCs w:val="20"/>
        </w:rPr>
      </w:pPr>
      <w:r w:rsidRPr="005C6840">
        <w:rPr>
          <w:rFonts w:ascii="Century Gothic" w:hAnsi="Century Gothic"/>
          <w:sz w:val="20"/>
          <w:szCs w:val="20"/>
        </w:rPr>
        <w:t xml:space="preserve">Marjan Scholman en </w:t>
      </w:r>
      <w:proofErr w:type="spellStart"/>
      <w:r w:rsidRPr="005C6840">
        <w:rPr>
          <w:rFonts w:ascii="Century Gothic" w:hAnsi="Century Gothic"/>
          <w:sz w:val="20"/>
          <w:szCs w:val="20"/>
        </w:rPr>
        <w:t>Hinke</w:t>
      </w:r>
      <w:proofErr w:type="spellEnd"/>
      <w:r w:rsidRPr="005C6840">
        <w:rPr>
          <w:rFonts w:ascii="Century Gothic" w:hAnsi="Century Gothic"/>
          <w:sz w:val="20"/>
          <w:szCs w:val="20"/>
        </w:rPr>
        <w:t xml:space="preserve"> </w:t>
      </w:r>
      <w:proofErr w:type="spellStart"/>
      <w:r w:rsidRPr="005C6840">
        <w:rPr>
          <w:rFonts w:ascii="Century Gothic" w:hAnsi="Century Gothic"/>
          <w:sz w:val="20"/>
          <w:szCs w:val="20"/>
        </w:rPr>
        <w:t>Zetstra</w:t>
      </w:r>
      <w:proofErr w:type="spellEnd"/>
      <w:r w:rsidRPr="005C6840">
        <w:rPr>
          <w:rFonts w:ascii="Century Gothic" w:hAnsi="Century Gothic"/>
          <w:sz w:val="20"/>
          <w:szCs w:val="20"/>
        </w:rPr>
        <w:t xml:space="preserve">, </w:t>
      </w:r>
      <w:r w:rsidRPr="005C6840">
        <w:rPr>
          <w:rFonts w:ascii="Century Gothic" w:hAnsi="Century Gothic"/>
          <w:i/>
          <w:sz w:val="20"/>
          <w:szCs w:val="20"/>
        </w:rPr>
        <w:t>Taalverwerving &amp; meertaligheid</w:t>
      </w:r>
      <w:r w:rsidRPr="005C6840">
        <w:rPr>
          <w:rFonts w:ascii="Century Gothic" w:hAnsi="Century Gothic"/>
          <w:sz w:val="20"/>
          <w:szCs w:val="20"/>
        </w:rPr>
        <w:t>, (2005)</w:t>
      </w:r>
    </w:p>
    <w:p w:rsidR="005C6840" w:rsidRDefault="005C6840" w:rsidP="00F76300">
      <w:pPr>
        <w:pStyle w:val="Lijstalinea"/>
        <w:numPr>
          <w:ilvl w:val="0"/>
          <w:numId w:val="44"/>
        </w:numPr>
        <w:tabs>
          <w:tab w:val="left" w:pos="2775"/>
        </w:tabs>
        <w:rPr>
          <w:rFonts w:ascii="Century Gothic" w:hAnsi="Century Gothic"/>
          <w:sz w:val="20"/>
          <w:szCs w:val="20"/>
        </w:rPr>
      </w:pPr>
      <w:r w:rsidRPr="005C6840">
        <w:rPr>
          <w:rFonts w:ascii="Century Gothic" w:hAnsi="Century Gothic"/>
          <w:sz w:val="20"/>
          <w:szCs w:val="20"/>
        </w:rPr>
        <w:t xml:space="preserve">T. Kallenberg, e.a., </w:t>
      </w:r>
      <w:r w:rsidRPr="005C6840">
        <w:rPr>
          <w:rFonts w:ascii="Century Gothic" w:hAnsi="Century Gothic"/>
          <w:i/>
          <w:sz w:val="20"/>
          <w:szCs w:val="20"/>
        </w:rPr>
        <w:t>Ontwikkeling door onderzoek, een handreiking voor leraren</w:t>
      </w:r>
      <w:r w:rsidRPr="005C6840">
        <w:rPr>
          <w:rFonts w:ascii="Century Gothic" w:hAnsi="Century Gothic"/>
          <w:sz w:val="20"/>
          <w:szCs w:val="20"/>
        </w:rPr>
        <w:t>, (Utrecht: 2007)</w:t>
      </w:r>
    </w:p>
    <w:p w:rsidR="005C6840" w:rsidRDefault="005C6840" w:rsidP="005C6840">
      <w:pPr>
        <w:pStyle w:val="Lijstalinea"/>
        <w:ind w:firstLine="0"/>
        <w:rPr>
          <w:sz w:val="20"/>
          <w:szCs w:val="20"/>
        </w:rPr>
      </w:pPr>
    </w:p>
    <w:p w:rsidR="00AF0046" w:rsidRDefault="00AF0046" w:rsidP="00AF0046">
      <w:pPr>
        <w:tabs>
          <w:tab w:val="left" w:pos="2775"/>
        </w:tabs>
        <w:rPr>
          <w:rFonts w:ascii="Century Gothic" w:hAnsi="Century Gothic"/>
          <w:szCs w:val="20"/>
        </w:rPr>
      </w:pPr>
    </w:p>
    <w:p w:rsidR="00AF0046" w:rsidRPr="00B867FB" w:rsidRDefault="00AF0046" w:rsidP="00AF0046">
      <w:pPr>
        <w:tabs>
          <w:tab w:val="left" w:pos="2775"/>
        </w:tabs>
        <w:rPr>
          <w:rFonts w:ascii="Century Gothic" w:hAnsi="Century Gothic"/>
          <w:i/>
          <w:szCs w:val="20"/>
          <w:u w:val="single"/>
        </w:rPr>
      </w:pPr>
      <w:r w:rsidRPr="00B867FB">
        <w:rPr>
          <w:rFonts w:ascii="Century Gothic" w:hAnsi="Century Gothic"/>
          <w:i/>
          <w:szCs w:val="20"/>
          <w:u w:val="single"/>
        </w:rPr>
        <w:t>Literatuur mappen IPC:</w:t>
      </w:r>
    </w:p>
    <w:p w:rsidR="00AF0046" w:rsidRPr="005F1734" w:rsidRDefault="00AF0046" w:rsidP="00AF0046">
      <w:pPr>
        <w:tabs>
          <w:tab w:val="left" w:pos="2775"/>
        </w:tabs>
        <w:rPr>
          <w:rFonts w:ascii="Century Gothic" w:hAnsi="Century Gothic"/>
          <w:szCs w:val="20"/>
        </w:rPr>
      </w:pPr>
    </w:p>
    <w:p w:rsidR="00AF0046" w:rsidRPr="008B4745" w:rsidRDefault="00AF0046" w:rsidP="00F76300">
      <w:pPr>
        <w:pStyle w:val="Lijstalinea"/>
        <w:numPr>
          <w:ilvl w:val="0"/>
          <w:numId w:val="46"/>
        </w:numPr>
        <w:tabs>
          <w:tab w:val="left" w:pos="2775"/>
        </w:tabs>
        <w:rPr>
          <w:rFonts w:ascii="Century Gothic" w:hAnsi="Century Gothic"/>
          <w:sz w:val="20"/>
          <w:szCs w:val="20"/>
        </w:rPr>
      </w:pPr>
      <w:r w:rsidRPr="008B4745">
        <w:rPr>
          <w:rFonts w:ascii="Century Gothic" w:hAnsi="Century Gothic"/>
          <w:sz w:val="20"/>
          <w:szCs w:val="20"/>
        </w:rPr>
        <w:t xml:space="preserve">International </w:t>
      </w:r>
      <w:proofErr w:type="spellStart"/>
      <w:r w:rsidRPr="008B4745">
        <w:rPr>
          <w:rFonts w:ascii="Century Gothic" w:hAnsi="Century Gothic"/>
          <w:sz w:val="20"/>
          <w:szCs w:val="20"/>
        </w:rPr>
        <w:t>Primary</w:t>
      </w:r>
      <w:proofErr w:type="spellEnd"/>
      <w:r w:rsidRPr="008B4745">
        <w:rPr>
          <w:rFonts w:ascii="Century Gothic" w:hAnsi="Century Gothic"/>
          <w:sz w:val="20"/>
          <w:szCs w:val="20"/>
        </w:rPr>
        <w:t xml:space="preserve"> Curriculum, Map: </w:t>
      </w:r>
      <w:r w:rsidRPr="008B4745">
        <w:rPr>
          <w:rFonts w:ascii="Century Gothic" w:hAnsi="Century Gothic"/>
          <w:i/>
          <w:sz w:val="20"/>
          <w:szCs w:val="20"/>
        </w:rPr>
        <w:t>De leerdoelen en achtergrondinformatie</w:t>
      </w:r>
      <w:r w:rsidRPr="008B4745">
        <w:rPr>
          <w:rFonts w:ascii="Century Gothic" w:hAnsi="Century Gothic"/>
          <w:sz w:val="20"/>
          <w:szCs w:val="20"/>
        </w:rPr>
        <w:t>, Map 1, 2001</w:t>
      </w:r>
    </w:p>
    <w:p w:rsidR="00AF0046" w:rsidRPr="008B4745" w:rsidRDefault="00AF0046" w:rsidP="00F76300">
      <w:pPr>
        <w:pStyle w:val="Lijstalinea"/>
        <w:numPr>
          <w:ilvl w:val="0"/>
          <w:numId w:val="46"/>
        </w:numPr>
        <w:tabs>
          <w:tab w:val="left" w:pos="2775"/>
        </w:tabs>
        <w:rPr>
          <w:rFonts w:ascii="Century Gothic" w:hAnsi="Century Gothic"/>
          <w:sz w:val="20"/>
          <w:szCs w:val="20"/>
          <w:lang w:val="en-US"/>
        </w:rPr>
      </w:pPr>
      <w:r w:rsidRPr="008B4745">
        <w:rPr>
          <w:rFonts w:ascii="Century Gothic" w:hAnsi="Century Gothic"/>
          <w:sz w:val="20"/>
          <w:szCs w:val="20"/>
          <w:lang w:val="en-US"/>
        </w:rPr>
        <w:t xml:space="preserve">International Primary Curriculum, Map: </w:t>
      </w:r>
      <w:r w:rsidRPr="008B4745">
        <w:rPr>
          <w:rFonts w:ascii="Century Gothic" w:hAnsi="Century Gothic"/>
          <w:i/>
          <w:sz w:val="20"/>
          <w:szCs w:val="20"/>
          <w:lang w:val="en-US"/>
        </w:rPr>
        <w:t>Assessment for learning</w:t>
      </w:r>
      <w:r w:rsidRPr="008B4745">
        <w:rPr>
          <w:rFonts w:ascii="Century Gothic" w:hAnsi="Century Gothic"/>
          <w:sz w:val="20"/>
          <w:szCs w:val="20"/>
          <w:lang w:val="en-US"/>
        </w:rPr>
        <w:t xml:space="preserve">, </w:t>
      </w:r>
      <w:proofErr w:type="spellStart"/>
      <w:r w:rsidRPr="008B4745">
        <w:rPr>
          <w:rFonts w:ascii="Century Gothic" w:hAnsi="Century Gothic"/>
          <w:sz w:val="20"/>
          <w:szCs w:val="20"/>
          <w:lang w:val="en-US"/>
        </w:rPr>
        <w:t>Handleiding</w:t>
      </w:r>
      <w:proofErr w:type="spellEnd"/>
      <w:r w:rsidRPr="008B4745">
        <w:rPr>
          <w:rFonts w:ascii="Century Gothic" w:hAnsi="Century Gothic"/>
          <w:sz w:val="20"/>
          <w:szCs w:val="20"/>
          <w:lang w:val="en-US"/>
        </w:rPr>
        <w:t>, 2005</w:t>
      </w:r>
    </w:p>
    <w:p w:rsidR="00AF0046" w:rsidRPr="00AF0046" w:rsidRDefault="00AF0046" w:rsidP="00AF0046">
      <w:pPr>
        <w:rPr>
          <w:szCs w:val="20"/>
          <w:lang w:val="en-US"/>
        </w:rPr>
      </w:pPr>
    </w:p>
    <w:p w:rsidR="00AF0046" w:rsidRPr="00AF0046" w:rsidRDefault="00AF0046" w:rsidP="00AF0046">
      <w:pPr>
        <w:rPr>
          <w:szCs w:val="20"/>
          <w:lang w:val="en-US"/>
        </w:rPr>
      </w:pPr>
    </w:p>
    <w:p w:rsidR="005F1734" w:rsidRPr="000741B1" w:rsidRDefault="005C6840" w:rsidP="002A6605">
      <w:pPr>
        <w:tabs>
          <w:tab w:val="left" w:pos="2775"/>
        </w:tabs>
        <w:rPr>
          <w:rFonts w:ascii="Century Gothic" w:hAnsi="Century Gothic"/>
          <w:i/>
          <w:szCs w:val="20"/>
          <w:u w:val="single"/>
          <w:lang w:val="en-US"/>
        </w:rPr>
      </w:pPr>
      <w:r w:rsidRPr="000741B1">
        <w:rPr>
          <w:rFonts w:ascii="Century Gothic" w:hAnsi="Century Gothic"/>
          <w:i/>
          <w:szCs w:val="20"/>
          <w:u w:val="single"/>
          <w:lang w:val="en-US"/>
        </w:rPr>
        <w:t>Internet:</w:t>
      </w:r>
    </w:p>
    <w:p w:rsidR="005C6840" w:rsidRPr="000741B1" w:rsidRDefault="005C6840" w:rsidP="002A6605">
      <w:pPr>
        <w:tabs>
          <w:tab w:val="left" w:pos="2775"/>
        </w:tabs>
        <w:rPr>
          <w:rFonts w:ascii="Century Gothic" w:hAnsi="Century Gothic"/>
          <w:szCs w:val="20"/>
          <w:lang w:val="en-US"/>
        </w:rPr>
      </w:pPr>
    </w:p>
    <w:p w:rsidR="00B41EAF" w:rsidRPr="008B4745" w:rsidRDefault="00882742" w:rsidP="00F76300">
      <w:pPr>
        <w:pStyle w:val="Lijstalinea"/>
        <w:numPr>
          <w:ilvl w:val="0"/>
          <w:numId w:val="47"/>
        </w:numPr>
        <w:tabs>
          <w:tab w:val="left" w:pos="2775"/>
        </w:tabs>
        <w:rPr>
          <w:rFonts w:ascii="Century Gothic" w:hAnsi="Century Gothic"/>
          <w:sz w:val="20"/>
          <w:szCs w:val="20"/>
          <w:lang w:val="en-US"/>
        </w:rPr>
      </w:pPr>
      <w:hyperlink r:id="rId69" w:history="1">
        <w:r w:rsidR="00996A5E" w:rsidRPr="008B4745">
          <w:rPr>
            <w:rStyle w:val="Hyperlink"/>
            <w:rFonts w:ascii="Century Gothic" w:hAnsi="Century Gothic" w:cs="Times New Roman"/>
            <w:color w:val="auto"/>
            <w:sz w:val="20"/>
            <w:szCs w:val="20"/>
            <w:u w:val="none"/>
            <w:lang w:val="en-US"/>
          </w:rPr>
          <w:t>http://www.internationalprimarycurriculum.com</w:t>
        </w:r>
      </w:hyperlink>
    </w:p>
    <w:p w:rsidR="00996A5E" w:rsidRPr="008B4745" w:rsidRDefault="00882742" w:rsidP="00F76300">
      <w:pPr>
        <w:pStyle w:val="Lijstalinea"/>
        <w:numPr>
          <w:ilvl w:val="0"/>
          <w:numId w:val="47"/>
        </w:numPr>
        <w:tabs>
          <w:tab w:val="left" w:pos="2775"/>
        </w:tabs>
        <w:rPr>
          <w:rFonts w:ascii="Century Gothic" w:hAnsi="Century Gothic"/>
          <w:sz w:val="20"/>
          <w:szCs w:val="20"/>
          <w:lang w:val="en-US"/>
        </w:rPr>
      </w:pPr>
      <w:hyperlink r:id="rId70" w:history="1">
        <w:r w:rsidR="00996A5E" w:rsidRPr="008B4745">
          <w:rPr>
            <w:rStyle w:val="Hyperlink"/>
            <w:rFonts w:ascii="Century Gothic" w:hAnsi="Century Gothic" w:cs="Times New Roman"/>
            <w:color w:val="auto"/>
            <w:sz w:val="20"/>
            <w:szCs w:val="20"/>
            <w:u w:val="none"/>
            <w:lang w:val="en-US"/>
          </w:rPr>
          <w:t>http://www.ipcnederland.nl</w:t>
        </w:r>
      </w:hyperlink>
    </w:p>
    <w:p w:rsidR="00996A5E" w:rsidRPr="008B4745" w:rsidRDefault="00882742" w:rsidP="00F76300">
      <w:pPr>
        <w:pStyle w:val="Voetnoottekst"/>
        <w:numPr>
          <w:ilvl w:val="0"/>
          <w:numId w:val="47"/>
        </w:numPr>
        <w:rPr>
          <w:rFonts w:ascii="Century Gothic" w:hAnsi="Century Gothic"/>
          <w:lang w:val="en-US"/>
        </w:rPr>
      </w:pPr>
      <w:hyperlink r:id="rId71" w:history="1">
        <w:r w:rsidR="005C6840" w:rsidRPr="008B4745">
          <w:rPr>
            <w:rStyle w:val="Hyperlink"/>
            <w:rFonts w:ascii="Century Gothic" w:hAnsi="Century Gothic" w:cs="Times New Roman"/>
            <w:color w:val="auto"/>
            <w:sz w:val="20"/>
            <w:szCs w:val="20"/>
            <w:u w:val="none"/>
            <w:lang w:val="en-US"/>
          </w:rPr>
          <w:t>http://www.aishamusic.com/images/brain.gif</w:t>
        </w:r>
      </w:hyperlink>
    </w:p>
    <w:p w:rsidR="00996A5E" w:rsidRPr="008B4745" w:rsidRDefault="00882742" w:rsidP="00F76300">
      <w:pPr>
        <w:pStyle w:val="Voetnoottekst"/>
        <w:numPr>
          <w:ilvl w:val="0"/>
          <w:numId w:val="47"/>
        </w:numPr>
        <w:rPr>
          <w:rFonts w:ascii="Century Gothic" w:hAnsi="Century Gothic"/>
          <w:lang w:val="en-US"/>
        </w:rPr>
      </w:pPr>
      <w:hyperlink r:id="rId72" w:history="1">
        <w:r w:rsidR="005C6840" w:rsidRPr="008B4745">
          <w:rPr>
            <w:rStyle w:val="Hyperlink"/>
            <w:rFonts w:ascii="Century Gothic" w:hAnsi="Century Gothic" w:cs="Times New Roman"/>
            <w:color w:val="auto"/>
            <w:sz w:val="20"/>
            <w:szCs w:val="20"/>
            <w:u w:val="none"/>
            <w:lang w:val="en-US"/>
          </w:rPr>
          <w:t>http://www.rpcz.nl/index.asp?navID=459</w:t>
        </w:r>
      </w:hyperlink>
    </w:p>
    <w:p w:rsidR="005C6840" w:rsidRPr="008B4745" w:rsidRDefault="005C6840" w:rsidP="00F76300">
      <w:pPr>
        <w:pStyle w:val="Voetnoottekst"/>
        <w:numPr>
          <w:ilvl w:val="0"/>
          <w:numId w:val="47"/>
        </w:numPr>
        <w:rPr>
          <w:rFonts w:ascii="Century Gothic" w:hAnsi="Century Gothic"/>
          <w:lang w:val="en-US"/>
        </w:rPr>
      </w:pPr>
      <w:r w:rsidRPr="008B4745">
        <w:rPr>
          <w:rFonts w:ascii="Century Gothic" w:hAnsi="Century Gothic"/>
          <w:lang w:val="en-US"/>
        </w:rPr>
        <w:t>http://www.google.nl</w:t>
      </w:r>
    </w:p>
    <w:p w:rsidR="00B41EAF" w:rsidRPr="000741B1" w:rsidRDefault="00B41EAF" w:rsidP="002A6605">
      <w:pPr>
        <w:tabs>
          <w:tab w:val="left" w:pos="2775"/>
        </w:tabs>
        <w:rPr>
          <w:rFonts w:ascii="Century Gothic" w:hAnsi="Century Gothic"/>
          <w:szCs w:val="20"/>
          <w:lang w:val="en-US"/>
        </w:rPr>
      </w:pPr>
    </w:p>
    <w:p w:rsidR="001F48AE" w:rsidRPr="000741B1" w:rsidRDefault="001F48AE" w:rsidP="002A6605">
      <w:pPr>
        <w:tabs>
          <w:tab w:val="left" w:pos="2775"/>
        </w:tabs>
        <w:rPr>
          <w:rFonts w:ascii="Century Gothic" w:hAnsi="Century Gothic"/>
          <w:szCs w:val="20"/>
          <w:lang w:val="en-US"/>
        </w:rPr>
      </w:pPr>
    </w:p>
    <w:p w:rsidR="005C6840" w:rsidRPr="000741B1" w:rsidRDefault="002F7626" w:rsidP="005C6840">
      <w:pPr>
        <w:tabs>
          <w:tab w:val="left" w:pos="2775"/>
        </w:tabs>
        <w:rPr>
          <w:rFonts w:ascii="Century Gothic" w:hAnsi="Century Gothic"/>
          <w:i/>
          <w:szCs w:val="20"/>
          <w:u w:val="single"/>
          <w:lang w:val="en-US"/>
        </w:rPr>
      </w:pPr>
      <w:proofErr w:type="spellStart"/>
      <w:r w:rsidRPr="000741B1">
        <w:rPr>
          <w:rFonts w:ascii="Century Gothic" w:hAnsi="Century Gothic"/>
          <w:i/>
          <w:szCs w:val="20"/>
          <w:u w:val="single"/>
          <w:lang w:val="en-US"/>
        </w:rPr>
        <w:t>Artikel</w:t>
      </w:r>
      <w:proofErr w:type="spellEnd"/>
      <w:r w:rsidRPr="000741B1">
        <w:rPr>
          <w:rFonts w:ascii="Century Gothic" w:hAnsi="Century Gothic"/>
          <w:i/>
          <w:szCs w:val="20"/>
          <w:u w:val="single"/>
          <w:lang w:val="en-US"/>
        </w:rPr>
        <w:t>:</w:t>
      </w:r>
    </w:p>
    <w:p w:rsidR="00C96E46" w:rsidRPr="008B4745" w:rsidRDefault="00C96E46" w:rsidP="00782F07">
      <w:pPr>
        <w:tabs>
          <w:tab w:val="left" w:pos="2775"/>
        </w:tabs>
        <w:rPr>
          <w:rFonts w:ascii="Century Gothic" w:hAnsi="Century Gothic"/>
          <w:szCs w:val="20"/>
          <w:lang w:val="en-US"/>
        </w:rPr>
      </w:pPr>
    </w:p>
    <w:p w:rsidR="002F7626" w:rsidRPr="008B4745" w:rsidRDefault="002F7626" w:rsidP="00782F07">
      <w:pPr>
        <w:pStyle w:val="Lijstalinea"/>
        <w:numPr>
          <w:ilvl w:val="0"/>
          <w:numId w:val="48"/>
        </w:numPr>
        <w:tabs>
          <w:tab w:val="left" w:pos="2775"/>
        </w:tabs>
        <w:jc w:val="left"/>
        <w:rPr>
          <w:rFonts w:ascii="Century Gothic" w:hAnsi="Century Gothic"/>
          <w:sz w:val="20"/>
          <w:szCs w:val="20"/>
        </w:rPr>
      </w:pPr>
      <w:r w:rsidRPr="008B4745">
        <w:rPr>
          <w:rFonts w:ascii="Century Gothic" w:hAnsi="Century Gothic"/>
          <w:sz w:val="20"/>
          <w:szCs w:val="20"/>
        </w:rPr>
        <w:t xml:space="preserve">L. </w:t>
      </w:r>
      <w:proofErr w:type="spellStart"/>
      <w:r w:rsidRPr="008B4745">
        <w:rPr>
          <w:rFonts w:ascii="Century Gothic" w:hAnsi="Century Gothic"/>
          <w:sz w:val="20"/>
          <w:szCs w:val="20"/>
        </w:rPr>
        <w:t>Glebbeek</w:t>
      </w:r>
      <w:proofErr w:type="spellEnd"/>
      <w:r w:rsidRPr="008B4745">
        <w:rPr>
          <w:rFonts w:ascii="Century Gothic" w:hAnsi="Century Gothic"/>
          <w:sz w:val="20"/>
          <w:szCs w:val="20"/>
        </w:rPr>
        <w:t xml:space="preserve">, International </w:t>
      </w:r>
      <w:proofErr w:type="spellStart"/>
      <w:r w:rsidRPr="008B4745">
        <w:rPr>
          <w:rFonts w:ascii="Century Gothic" w:hAnsi="Century Gothic"/>
          <w:sz w:val="20"/>
          <w:szCs w:val="20"/>
        </w:rPr>
        <w:t>Primary</w:t>
      </w:r>
      <w:proofErr w:type="spellEnd"/>
      <w:r w:rsidRPr="008B4745">
        <w:rPr>
          <w:rFonts w:ascii="Century Gothic" w:hAnsi="Century Gothic"/>
          <w:sz w:val="20"/>
          <w:szCs w:val="20"/>
        </w:rPr>
        <w:t xml:space="preserve"> Curriculum, De wereld vanuit een ander perspectief, </w:t>
      </w:r>
      <w:r w:rsidRPr="008B4745">
        <w:rPr>
          <w:rFonts w:ascii="Century Gothic" w:hAnsi="Century Gothic"/>
          <w:i/>
          <w:sz w:val="20"/>
          <w:szCs w:val="20"/>
        </w:rPr>
        <w:t xml:space="preserve">JSW, </w:t>
      </w:r>
      <w:r w:rsidRPr="008B4745">
        <w:rPr>
          <w:rFonts w:ascii="Century Gothic" w:hAnsi="Century Gothic"/>
          <w:sz w:val="20"/>
          <w:szCs w:val="20"/>
        </w:rPr>
        <w:t>jaargang 93, (2009), blz. 36-41</w:t>
      </w:r>
    </w:p>
    <w:p w:rsidR="00B41EAF" w:rsidRDefault="00B41EAF" w:rsidP="002A6605">
      <w:pPr>
        <w:tabs>
          <w:tab w:val="left" w:pos="2775"/>
        </w:tabs>
        <w:rPr>
          <w:rFonts w:ascii="Century Gothic" w:hAnsi="Century Gothic"/>
          <w:szCs w:val="20"/>
        </w:rPr>
      </w:pPr>
    </w:p>
    <w:p w:rsidR="001F48AE" w:rsidRPr="002F7626" w:rsidRDefault="001F48AE" w:rsidP="002A6605">
      <w:pPr>
        <w:tabs>
          <w:tab w:val="left" w:pos="2775"/>
        </w:tabs>
        <w:rPr>
          <w:rFonts w:ascii="Century Gothic" w:hAnsi="Century Gothic"/>
          <w:szCs w:val="20"/>
        </w:rPr>
      </w:pPr>
    </w:p>
    <w:p w:rsidR="00B41EAF" w:rsidRPr="00B867FB" w:rsidRDefault="00C96E46" w:rsidP="002A6605">
      <w:pPr>
        <w:tabs>
          <w:tab w:val="left" w:pos="2775"/>
        </w:tabs>
        <w:rPr>
          <w:rFonts w:ascii="Century Gothic" w:hAnsi="Century Gothic"/>
          <w:i/>
          <w:szCs w:val="20"/>
          <w:u w:val="single"/>
        </w:rPr>
      </w:pPr>
      <w:r w:rsidRPr="00B867FB">
        <w:rPr>
          <w:rFonts w:ascii="Century Gothic" w:hAnsi="Century Gothic"/>
          <w:i/>
          <w:szCs w:val="20"/>
          <w:u w:val="single"/>
        </w:rPr>
        <w:t>Colleges CHE:</w:t>
      </w:r>
    </w:p>
    <w:p w:rsidR="00B41EAF" w:rsidRPr="002F7626" w:rsidRDefault="00B41EAF" w:rsidP="002A6605">
      <w:pPr>
        <w:tabs>
          <w:tab w:val="left" w:pos="2775"/>
        </w:tabs>
        <w:rPr>
          <w:rFonts w:ascii="Century Gothic" w:hAnsi="Century Gothic"/>
          <w:szCs w:val="20"/>
        </w:rPr>
      </w:pPr>
    </w:p>
    <w:p w:rsidR="00EC6DC0" w:rsidRPr="008B4745" w:rsidRDefault="00EC6DC0" w:rsidP="00F76300">
      <w:pPr>
        <w:pStyle w:val="Lijstalinea"/>
        <w:numPr>
          <w:ilvl w:val="0"/>
          <w:numId w:val="48"/>
        </w:numPr>
        <w:rPr>
          <w:sz w:val="20"/>
          <w:szCs w:val="20"/>
        </w:rPr>
      </w:pPr>
      <w:r w:rsidRPr="008B4745">
        <w:rPr>
          <w:rFonts w:ascii="Century Gothic" w:hAnsi="Century Gothic"/>
          <w:sz w:val="20"/>
          <w:szCs w:val="20"/>
        </w:rPr>
        <w:t>College Kor van der Helm, 23 september 2008, Individualisme vs. Collectivisme</w:t>
      </w:r>
    </w:p>
    <w:p w:rsidR="00EC6DC0" w:rsidRPr="008B4745" w:rsidRDefault="00EC6DC0" w:rsidP="00F76300">
      <w:pPr>
        <w:pStyle w:val="Voetnoottekst"/>
        <w:numPr>
          <w:ilvl w:val="0"/>
          <w:numId w:val="48"/>
        </w:numPr>
        <w:rPr>
          <w:rFonts w:ascii="Century Gothic" w:hAnsi="Century Gothic"/>
        </w:rPr>
      </w:pPr>
      <w:r w:rsidRPr="008B4745">
        <w:rPr>
          <w:rFonts w:ascii="Century Gothic" w:hAnsi="Century Gothic"/>
        </w:rPr>
        <w:t>College Hans Bakker, 8 februari 2008, Leerpsychologie</w:t>
      </w:r>
    </w:p>
    <w:p w:rsidR="00B41EAF" w:rsidRPr="005F1734" w:rsidRDefault="00B41EAF" w:rsidP="002A6605">
      <w:pPr>
        <w:tabs>
          <w:tab w:val="left" w:pos="2775"/>
        </w:tabs>
        <w:rPr>
          <w:rFonts w:ascii="Century Gothic" w:hAnsi="Century Gothic"/>
          <w:szCs w:val="20"/>
        </w:rPr>
      </w:pPr>
    </w:p>
    <w:p w:rsidR="00B41EAF" w:rsidRPr="005F1734"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EC4878" w:rsidRDefault="00EC4878" w:rsidP="002A6605">
      <w:pPr>
        <w:tabs>
          <w:tab w:val="left" w:pos="2775"/>
        </w:tabs>
        <w:rPr>
          <w:rFonts w:ascii="Century Gothic" w:hAnsi="Century Gothic"/>
          <w:szCs w:val="20"/>
        </w:rPr>
      </w:pPr>
    </w:p>
    <w:p w:rsidR="00EC4878" w:rsidRDefault="00EC4878" w:rsidP="002A6605">
      <w:pPr>
        <w:tabs>
          <w:tab w:val="left" w:pos="2775"/>
        </w:tabs>
        <w:rPr>
          <w:rFonts w:ascii="Century Gothic" w:hAnsi="Century Gothic"/>
          <w:szCs w:val="20"/>
        </w:rPr>
      </w:pPr>
    </w:p>
    <w:p w:rsidR="00EF3025" w:rsidRDefault="00EF3025" w:rsidP="002A6605">
      <w:pPr>
        <w:tabs>
          <w:tab w:val="left" w:pos="2775"/>
        </w:tabs>
        <w:rPr>
          <w:rFonts w:ascii="Century Gothic" w:hAnsi="Century Gothic"/>
          <w:szCs w:val="20"/>
        </w:rPr>
      </w:pPr>
    </w:p>
    <w:p w:rsidR="00B41EAF" w:rsidRDefault="00B41EAF" w:rsidP="002A6605">
      <w:pPr>
        <w:tabs>
          <w:tab w:val="left" w:pos="2775"/>
        </w:tabs>
        <w:rPr>
          <w:rFonts w:ascii="Century Gothic" w:hAnsi="Century Gothic"/>
          <w:szCs w:val="20"/>
        </w:rPr>
      </w:pPr>
    </w:p>
    <w:p w:rsidR="00B41EAF" w:rsidRDefault="00882742" w:rsidP="002A6605">
      <w:pPr>
        <w:tabs>
          <w:tab w:val="left" w:pos="2775"/>
        </w:tabs>
        <w:rPr>
          <w:rFonts w:ascii="Century Gothic" w:hAnsi="Century Gothic"/>
          <w:b/>
          <w:color w:val="0070C0"/>
          <w:szCs w:val="20"/>
        </w:rPr>
      </w:pPr>
      <w:r>
        <w:rPr>
          <w:rFonts w:ascii="Century Gothic" w:hAnsi="Century Gothic"/>
          <w:b/>
          <w:noProof/>
          <w:color w:val="0070C0"/>
          <w:szCs w:val="20"/>
        </w:rPr>
        <w:pict>
          <v:roundrect id="_x0000_s1074" style="position:absolute;margin-left:111.75pt;margin-top:-3.75pt;width:313.5pt;height:26.25pt;z-index:251713024" arcsize="10923f" fillcolor="#95b3d7" strokecolor="#95b3d7" strokeweight="1pt">
            <v:fill color2="#dbe5f1" angle="-45" focusposition="1" focussize="" focus="-50%" type="gradient"/>
            <v:shadow on="t" type="perspective" color="#243f60" opacity=".5" offset="1pt" offset2="-3pt"/>
            <v:textbox style="mso-next-textbox:#_x0000_s1074">
              <w:txbxContent>
                <w:p w:rsidR="00982506" w:rsidRPr="00B41EAF" w:rsidRDefault="00982506" w:rsidP="00B41EAF">
                  <w:pPr>
                    <w:jc w:val="center"/>
                    <w:rPr>
                      <w:rFonts w:ascii="Bradley Hand ITC" w:hAnsi="Bradley Hand ITC"/>
                      <w:b/>
                      <w:sz w:val="28"/>
                      <w:szCs w:val="28"/>
                    </w:rPr>
                  </w:pPr>
                  <w:r w:rsidRPr="00B41EAF">
                    <w:rPr>
                      <w:rFonts w:ascii="Bradley Hand ITC" w:hAnsi="Bradley Hand ITC"/>
                      <w:b/>
                      <w:sz w:val="24"/>
                    </w:rPr>
                    <w:t>Bijlagen</w:t>
                  </w:r>
                </w:p>
                <w:p w:rsidR="00982506" w:rsidRPr="007D4ED8" w:rsidRDefault="00982506" w:rsidP="00B41EAF">
                  <w:pPr>
                    <w:rPr>
                      <w:rFonts w:ascii="Bradley Hand ITC" w:hAnsi="Bradley Hand ITC"/>
                      <w:b/>
                      <w:sz w:val="28"/>
                      <w:szCs w:val="28"/>
                    </w:rPr>
                  </w:pPr>
                </w:p>
              </w:txbxContent>
            </v:textbox>
          </v:roundrect>
        </w:pict>
      </w:r>
    </w:p>
    <w:p w:rsidR="00B41EAF" w:rsidRDefault="00B41EAF" w:rsidP="002A6605">
      <w:pPr>
        <w:tabs>
          <w:tab w:val="left" w:pos="2775"/>
        </w:tabs>
        <w:rPr>
          <w:rFonts w:ascii="Century Gothic" w:hAnsi="Century Gothic"/>
          <w:b/>
          <w:color w:val="0070C0"/>
          <w:szCs w:val="20"/>
        </w:rPr>
      </w:pPr>
    </w:p>
    <w:p w:rsidR="00B41EAF" w:rsidRDefault="00B41EAF" w:rsidP="002A6605">
      <w:pPr>
        <w:tabs>
          <w:tab w:val="left" w:pos="2775"/>
        </w:tabs>
        <w:rPr>
          <w:rFonts w:ascii="Century Gothic" w:hAnsi="Century Gothic"/>
          <w:b/>
          <w:color w:val="0070C0"/>
          <w:szCs w:val="20"/>
        </w:rPr>
      </w:pPr>
    </w:p>
    <w:p w:rsidR="005E71BE" w:rsidRPr="005E71BE" w:rsidRDefault="005E71BE" w:rsidP="002A6605">
      <w:pPr>
        <w:tabs>
          <w:tab w:val="left" w:pos="2775"/>
        </w:tabs>
        <w:rPr>
          <w:rFonts w:ascii="Century Gothic" w:hAnsi="Century Gothic"/>
          <w:b/>
          <w:color w:val="0070C0"/>
          <w:szCs w:val="20"/>
        </w:rPr>
      </w:pPr>
      <w:r w:rsidRPr="005E71BE">
        <w:rPr>
          <w:rFonts w:ascii="Century Gothic" w:hAnsi="Century Gothic"/>
          <w:b/>
          <w:color w:val="0070C0"/>
          <w:szCs w:val="20"/>
        </w:rPr>
        <w:t>Bijlage 1 – Enquête kinderen</w:t>
      </w:r>
    </w:p>
    <w:p w:rsidR="005E71BE" w:rsidRDefault="005E71BE" w:rsidP="002A6605">
      <w:pPr>
        <w:tabs>
          <w:tab w:val="left" w:pos="2775"/>
        </w:tabs>
        <w:rPr>
          <w:rFonts w:ascii="Century Gothic" w:hAnsi="Century Gothic"/>
          <w:szCs w:val="20"/>
        </w:rPr>
      </w:pPr>
    </w:p>
    <w:p w:rsidR="005E71BE" w:rsidRPr="00424D99" w:rsidRDefault="005E71BE" w:rsidP="005E71BE">
      <w:pPr>
        <w:rPr>
          <w:rFonts w:ascii="Century Gothic" w:hAnsi="Century Gothic"/>
          <w:szCs w:val="20"/>
        </w:rPr>
      </w:pPr>
      <w:r w:rsidRPr="00424D99">
        <w:rPr>
          <w:rFonts w:ascii="Century Gothic" w:hAnsi="Century Gothic"/>
          <w:szCs w:val="20"/>
        </w:rPr>
        <w:t>Enquête kinderen</w:t>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r>
        <w:rPr>
          <w:rFonts w:ascii="Century Gothic" w:hAnsi="Century Gothic"/>
          <w:szCs w:val="20"/>
        </w:rPr>
        <w:tab/>
      </w:r>
    </w:p>
    <w:p w:rsidR="005E71BE" w:rsidRPr="00424D99" w:rsidRDefault="00882742" w:rsidP="00F76300">
      <w:pPr>
        <w:numPr>
          <w:ilvl w:val="0"/>
          <w:numId w:val="35"/>
        </w:numPr>
        <w:spacing w:after="200" w:line="276" w:lineRule="auto"/>
        <w:rPr>
          <w:rFonts w:ascii="Century Gothic" w:hAnsi="Century Gothic"/>
          <w:szCs w:val="20"/>
        </w:rPr>
      </w:pPr>
      <w:r>
        <w:rPr>
          <w:rFonts w:ascii="Century Gothic" w:hAnsi="Century Gothic"/>
          <w:noProof/>
          <w:szCs w:val="20"/>
        </w:rPr>
        <w:pict>
          <v:rect id="_x0000_s1065" style="position:absolute;left:0;text-align:left;margin-left:36.4pt;margin-top:18.9pt;width:7.15pt;height:7.15pt;z-index:251698688"/>
        </w:pict>
      </w:r>
      <w:r>
        <w:rPr>
          <w:rFonts w:ascii="Century Gothic" w:hAnsi="Century Gothic"/>
          <w:noProof/>
          <w:szCs w:val="20"/>
        </w:rPr>
        <w:pict>
          <v:rect id="_x0000_s1064" style="position:absolute;left:0;text-align:left;margin-left:36.4pt;margin-top:4.65pt;width:7.15pt;height:7.15pt;z-index:251697664"/>
        </w:pict>
      </w:r>
      <w:r w:rsidR="005E71BE" w:rsidRPr="00424D99">
        <w:rPr>
          <w:rFonts w:ascii="Century Gothic" w:hAnsi="Century Gothic"/>
          <w:szCs w:val="20"/>
        </w:rPr>
        <w:t xml:space="preserve">       Jongen</w:t>
      </w:r>
      <w:r w:rsidR="005E71BE" w:rsidRPr="00424D99">
        <w:rPr>
          <w:rFonts w:ascii="Century Gothic" w:hAnsi="Century Gothic"/>
          <w:szCs w:val="20"/>
        </w:rPr>
        <w:br/>
        <w:t xml:space="preserve">       Meisje</w:t>
      </w: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Hoe oud ben je: ….. jaar</w:t>
      </w:r>
    </w:p>
    <w:p w:rsidR="005E71BE" w:rsidRDefault="00882742" w:rsidP="00F76300">
      <w:pPr>
        <w:numPr>
          <w:ilvl w:val="0"/>
          <w:numId w:val="35"/>
        </w:numPr>
        <w:spacing w:after="200" w:line="276" w:lineRule="auto"/>
        <w:rPr>
          <w:rFonts w:ascii="Century Gothic" w:hAnsi="Century Gothic"/>
          <w:szCs w:val="20"/>
        </w:rPr>
      </w:pPr>
      <w:r>
        <w:rPr>
          <w:rFonts w:ascii="Century Gothic" w:hAnsi="Century Gothic"/>
          <w:noProof/>
          <w:szCs w:val="20"/>
        </w:rPr>
        <w:pict>
          <v:rect id="_x0000_s1063" style="position:absolute;left:0;text-align:left;margin-left:36.4pt;margin-top:44.35pt;width:7.15pt;height:7.15pt;z-index:251696640"/>
        </w:pict>
      </w:r>
      <w:r>
        <w:rPr>
          <w:rFonts w:ascii="Century Gothic" w:hAnsi="Century Gothic"/>
          <w:noProof/>
          <w:szCs w:val="20"/>
        </w:rPr>
        <w:pict>
          <v:rect id="_x0000_s1062" style="position:absolute;left:0;text-align:left;margin-left:36.4pt;margin-top:28.25pt;width:7.15pt;height:7.15pt;z-index:251695616"/>
        </w:pict>
      </w:r>
      <w:r>
        <w:rPr>
          <w:rFonts w:ascii="Century Gothic" w:hAnsi="Century Gothic"/>
          <w:noProof/>
          <w:szCs w:val="20"/>
        </w:rPr>
        <w:pict>
          <v:rect id="_x0000_s1061" style="position:absolute;left:0;text-align:left;margin-left:36.4pt;margin-top:16.25pt;width:7.15pt;height:7.15pt;z-index:251694592"/>
        </w:pict>
      </w:r>
      <w:r w:rsidR="005E71BE" w:rsidRPr="00424D99">
        <w:rPr>
          <w:rFonts w:ascii="Century Gothic" w:hAnsi="Century Gothic"/>
          <w:szCs w:val="20"/>
        </w:rPr>
        <w:t>Waar ben je geboren:</w:t>
      </w:r>
      <w:r w:rsidR="005E71BE" w:rsidRPr="00424D99">
        <w:rPr>
          <w:rFonts w:ascii="Century Gothic" w:hAnsi="Century Gothic"/>
          <w:szCs w:val="20"/>
        </w:rPr>
        <w:br/>
        <w:t xml:space="preserve">       Nederland</w:t>
      </w:r>
      <w:r w:rsidR="005E71BE" w:rsidRPr="00424D99">
        <w:rPr>
          <w:rFonts w:ascii="Century Gothic" w:hAnsi="Century Gothic"/>
          <w:szCs w:val="20"/>
        </w:rPr>
        <w:br/>
        <w:t xml:space="preserve">       Kenia</w:t>
      </w:r>
      <w:r w:rsidR="005E71BE" w:rsidRPr="00424D99">
        <w:rPr>
          <w:rFonts w:ascii="Century Gothic" w:hAnsi="Century Gothic"/>
          <w:szCs w:val="20"/>
        </w:rPr>
        <w:br/>
        <w:t xml:space="preserve">       Ergen</w:t>
      </w:r>
      <w:r w:rsidR="005E71BE">
        <w:rPr>
          <w:rFonts w:ascii="Century Gothic" w:hAnsi="Century Gothic"/>
          <w:szCs w:val="20"/>
        </w:rPr>
        <w:t>s anders, namelijk……………………………….</w:t>
      </w:r>
    </w:p>
    <w:p w:rsidR="005E71BE"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Hoe vaak ben je al in Nederland geweest:</w:t>
      </w:r>
      <w:r w:rsidRPr="00424D99">
        <w:rPr>
          <w:rFonts w:ascii="Century Gothic" w:hAnsi="Century Gothic"/>
          <w:szCs w:val="20"/>
        </w:rPr>
        <w:br/>
        <w:t>………. Keer</w:t>
      </w: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 xml:space="preserve">Zou je in Nederland willen wonen? </w:t>
      </w:r>
      <w:r>
        <w:rPr>
          <w:rFonts w:ascii="Century Gothic" w:hAnsi="Century Gothic"/>
          <w:szCs w:val="20"/>
        </w:rPr>
        <w:br/>
        <w:t>Ja,o</w:t>
      </w:r>
      <w:r w:rsidRPr="00424D99">
        <w:rPr>
          <w:rFonts w:ascii="Century Gothic" w:hAnsi="Century Gothic"/>
          <w:szCs w:val="20"/>
        </w:rPr>
        <w:t>mdat……………………………………………………</w:t>
      </w:r>
      <w:r>
        <w:rPr>
          <w:rFonts w:ascii="Century Gothic" w:hAnsi="Century Gothic"/>
          <w:szCs w:val="20"/>
        </w:rPr>
        <w:t>………………………………………………………………</w:t>
      </w:r>
      <w:r>
        <w:rPr>
          <w:rFonts w:ascii="Century Gothic" w:hAnsi="Century Gothic"/>
          <w:szCs w:val="20"/>
        </w:rPr>
        <w:br/>
        <w:t>Nee,</w:t>
      </w:r>
      <w:r w:rsidRPr="00424D99">
        <w:rPr>
          <w:rFonts w:ascii="Century Gothic" w:hAnsi="Century Gothic"/>
          <w:szCs w:val="20"/>
        </w:rPr>
        <w:t>omdat………………………………</w:t>
      </w:r>
      <w:r>
        <w:rPr>
          <w:rFonts w:ascii="Century Gothic" w:hAnsi="Century Gothic"/>
          <w:szCs w:val="20"/>
        </w:rPr>
        <w:t>…………………………………………………………………………………</w:t>
      </w:r>
    </w:p>
    <w:p w:rsidR="005E71BE" w:rsidRPr="007116EB" w:rsidRDefault="005E71BE" w:rsidP="005E71BE">
      <w:pPr>
        <w:rPr>
          <w:rFonts w:ascii="Century Gothic" w:hAnsi="Century Gothic"/>
          <w:b/>
          <w:i/>
          <w:szCs w:val="20"/>
        </w:rPr>
      </w:pPr>
      <w:r w:rsidRPr="007116EB">
        <w:rPr>
          <w:rFonts w:ascii="Century Gothic" w:hAnsi="Century Gothic"/>
          <w:b/>
          <w:i/>
          <w:szCs w:val="20"/>
        </w:rPr>
        <w:t xml:space="preserve">De volgende vragen gaan over hoe jij denkt dat het bij kinderen van jouw leeftijd is </w:t>
      </w:r>
      <w:r w:rsidRPr="007116EB">
        <w:rPr>
          <w:rFonts w:ascii="Century Gothic" w:hAnsi="Century Gothic"/>
          <w:b/>
          <w:i/>
          <w:szCs w:val="20"/>
          <w:u w:val="single"/>
        </w:rPr>
        <w:t>in Nederland</w:t>
      </w:r>
      <w:r w:rsidRPr="007116EB">
        <w:rPr>
          <w:rFonts w:ascii="Century Gothic" w:hAnsi="Century Gothic"/>
          <w:b/>
          <w:i/>
          <w:szCs w:val="20"/>
        </w:rPr>
        <w:t>:</w:t>
      </w: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Wat denk je dat kinderen eten voor ontbijt?</w:t>
      </w:r>
    </w:p>
    <w:p w:rsidR="005E71BE" w:rsidRDefault="005E71BE" w:rsidP="005E71BE">
      <w:pPr>
        <w:ind w:left="644"/>
        <w:rPr>
          <w:rFonts w:ascii="Century Gothic" w:hAnsi="Century Gothic"/>
          <w:szCs w:val="20"/>
        </w:rPr>
      </w:pPr>
      <w:r w:rsidRPr="00424D99">
        <w:rPr>
          <w:rFonts w:ascii="Century Gothic" w:hAnsi="Century Gothic"/>
          <w:szCs w:val="20"/>
        </w:rPr>
        <w:t>……………………………………………………………………………………………………………………………………………………………………………………………………………………………………………………………………………………………………………………………………………………………………………………………………………………………………………………………………………………………………………………………</w:t>
      </w:r>
      <w:r>
        <w:rPr>
          <w:rFonts w:ascii="Century Gothic" w:hAnsi="Century Gothic"/>
          <w:szCs w:val="20"/>
        </w:rPr>
        <w:t>…</w:t>
      </w:r>
    </w:p>
    <w:p w:rsidR="007C50F3" w:rsidRPr="00424D99" w:rsidRDefault="007C50F3" w:rsidP="005E71BE">
      <w:pPr>
        <w:ind w:left="644"/>
        <w:rPr>
          <w:rFonts w:ascii="Century Gothic" w:hAnsi="Century Gothic"/>
          <w:szCs w:val="20"/>
        </w:rPr>
      </w:pP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Wat denk je dat kinderen tussen de middag eten?</w:t>
      </w:r>
    </w:p>
    <w:p w:rsidR="005E71BE" w:rsidRDefault="005E71BE" w:rsidP="005E71BE">
      <w:pPr>
        <w:ind w:left="644"/>
        <w:rPr>
          <w:rFonts w:ascii="Century Gothic" w:hAnsi="Century Gothic"/>
          <w:szCs w:val="20"/>
        </w:rPr>
      </w:pPr>
      <w:r w:rsidRPr="00424D99">
        <w:rPr>
          <w:rFonts w:ascii="Century Gothic" w:hAnsi="Century Gothic"/>
          <w:szCs w:val="20"/>
        </w:rPr>
        <w:t>……………………………………………………………………………………………………………………………………………………………………………………………………………………………………………………………………………………………………………………………………………………………………………………………………………………………………………………………………………………………………………………………..</w:t>
      </w:r>
    </w:p>
    <w:p w:rsidR="007C50F3" w:rsidRPr="00424D99" w:rsidRDefault="007C50F3" w:rsidP="005E71BE">
      <w:pPr>
        <w:ind w:left="644"/>
        <w:rPr>
          <w:rFonts w:ascii="Century Gothic" w:hAnsi="Century Gothic"/>
          <w:szCs w:val="20"/>
        </w:rPr>
      </w:pP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Wat denk je dat kinderen eten tijdens het avond eten?</w:t>
      </w:r>
    </w:p>
    <w:p w:rsidR="005E71BE" w:rsidRDefault="005E71BE" w:rsidP="005E71BE">
      <w:pPr>
        <w:ind w:left="644"/>
        <w:rPr>
          <w:rFonts w:ascii="Century Gothic" w:hAnsi="Century Gothic"/>
          <w:szCs w:val="20"/>
        </w:rPr>
      </w:pPr>
      <w:r w:rsidRPr="00424D99">
        <w:rPr>
          <w:rFonts w:ascii="Century Gothic" w:hAnsi="Century Gothic"/>
          <w:szCs w:val="20"/>
        </w:rPr>
        <w:t>……………………………………………………………………………………………………………………………………………………………………………………………………………………………………………………………………………………………………………………………………………………………………………………………………………………………………………………………………………………………………………………………</w:t>
      </w:r>
      <w:r>
        <w:rPr>
          <w:rFonts w:ascii="Century Gothic" w:hAnsi="Century Gothic"/>
          <w:szCs w:val="20"/>
        </w:rPr>
        <w:t>…</w:t>
      </w:r>
    </w:p>
    <w:p w:rsidR="00A853D6" w:rsidRPr="00424D99" w:rsidRDefault="00A853D6" w:rsidP="005E71BE">
      <w:pPr>
        <w:ind w:left="644"/>
        <w:rPr>
          <w:rFonts w:ascii="Century Gothic" w:hAnsi="Century Gothic"/>
          <w:szCs w:val="20"/>
        </w:rPr>
      </w:pP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Wat denk je dat kinderen doen in het weekend?</w:t>
      </w:r>
    </w:p>
    <w:p w:rsidR="005E71BE" w:rsidRDefault="005E71BE" w:rsidP="005E71BE">
      <w:pPr>
        <w:ind w:left="644"/>
        <w:rPr>
          <w:rFonts w:ascii="Century Gothic" w:hAnsi="Century Gothic"/>
          <w:szCs w:val="20"/>
        </w:rPr>
      </w:pPr>
      <w:r w:rsidRPr="00424D99">
        <w:rPr>
          <w:rFonts w:ascii="Century Gothic" w:hAnsi="Century Gothic"/>
          <w:szCs w:val="20"/>
        </w:rPr>
        <w:t>……………………………………………………………………………………………………………………………………………………………………………………………………………………………………………………………………………………………………………………………………………………………………………………………………………………………………………………………………………………………………………………………</w:t>
      </w:r>
      <w:r>
        <w:rPr>
          <w:rFonts w:ascii="Century Gothic" w:hAnsi="Century Gothic"/>
          <w:szCs w:val="20"/>
        </w:rPr>
        <w:t>…</w:t>
      </w:r>
    </w:p>
    <w:p w:rsidR="00A853D6" w:rsidRDefault="00A853D6" w:rsidP="005E71BE">
      <w:pPr>
        <w:ind w:left="644"/>
        <w:rPr>
          <w:rFonts w:ascii="Century Gothic" w:hAnsi="Century Gothic"/>
          <w:szCs w:val="20"/>
        </w:rPr>
      </w:pPr>
    </w:p>
    <w:p w:rsidR="007C50F3" w:rsidRDefault="007C50F3" w:rsidP="005E71BE">
      <w:pPr>
        <w:ind w:left="644"/>
        <w:rPr>
          <w:rFonts w:ascii="Century Gothic" w:hAnsi="Century Gothic"/>
          <w:szCs w:val="20"/>
        </w:rPr>
      </w:pPr>
    </w:p>
    <w:p w:rsidR="007C50F3" w:rsidRDefault="007C50F3" w:rsidP="005E71BE">
      <w:pPr>
        <w:ind w:left="644"/>
        <w:rPr>
          <w:rFonts w:ascii="Century Gothic" w:hAnsi="Century Gothic"/>
          <w:szCs w:val="20"/>
        </w:rPr>
      </w:pPr>
    </w:p>
    <w:p w:rsidR="007C50F3" w:rsidRPr="00424D99" w:rsidRDefault="007C50F3" w:rsidP="005E71BE">
      <w:pPr>
        <w:ind w:left="644"/>
        <w:rPr>
          <w:rFonts w:ascii="Century Gothic" w:hAnsi="Century Gothic"/>
          <w:szCs w:val="20"/>
        </w:rPr>
      </w:pP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lastRenderedPageBreak/>
        <w:t>Wat denk je dat kinderen doen na school?</w:t>
      </w:r>
    </w:p>
    <w:p w:rsidR="005E71BE" w:rsidRPr="00424D99" w:rsidRDefault="005E71BE" w:rsidP="005E71BE">
      <w:pPr>
        <w:ind w:left="644"/>
        <w:rPr>
          <w:rFonts w:ascii="Century Gothic" w:hAnsi="Century Gothic"/>
          <w:szCs w:val="20"/>
        </w:rPr>
      </w:pPr>
      <w:r w:rsidRPr="00424D99">
        <w:rPr>
          <w:rFonts w:ascii="Century Gothic" w:hAnsi="Century Gothic"/>
          <w:szCs w:val="20"/>
        </w:rPr>
        <w:t>……………………………………………………………………………………………………………………………………………………………………………………………………………………………………………………………………………………………………………………………………………………………………………………………………………………………………………………………………………………………………………………………</w:t>
      </w:r>
      <w:r>
        <w:rPr>
          <w:rFonts w:ascii="Century Gothic" w:hAnsi="Century Gothic"/>
          <w:szCs w:val="20"/>
        </w:rPr>
        <w:t>…</w:t>
      </w:r>
    </w:p>
    <w:p w:rsidR="0071766E" w:rsidRPr="00424D99" w:rsidRDefault="0071766E" w:rsidP="005E71BE">
      <w:pPr>
        <w:ind w:left="644"/>
        <w:rPr>
          <w:rFonts w:ascii="Century Gothic" w:hAnsi="Century Gothic"/>
          <w:szCs w:val="20"/>
        </w:rPr>
      </w:pP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Wat kun je vinden in de woonkamer?</w:t>
      </w:r>
    </w:p>
    <w:p w:rsidR="005E71BE" w:rsidRDefault="005E71BE" w:rsidP="005E71BE">
      <w:pPr>
        <w:ind w:left="644"/>
        <w:rPr>
          <w:rFonts w:ascii="Century Gothic" w:hAnsi="Century Gothic"/>
          <w:szCs w:val="20"/>
        </w:rPr>
      </w:pPr>
      <w:r w:rsidRPr="00424D99">
        <w:rPr>
          <w:rFonts w:ascii="Century Gothic" w:hAnsi="Century Gothic"/>
          <w:szCs w:val="20"/>
        </w:rPr>
        <w:t>……………………………………………………………………………………………………………………………………………………………………………………………………………………………………………………………………………………………………………………………………………………………………………………………………………………………………………………………………………………………………………………………</w:t>
      </w:r>
      <w:r>
        <w:rPr>
          <w:rFonts w:ascii="Century Gothic" w:hAnsi="Century Gothic"/>
          <w:szCs w:val="20"/>
        </w:rPr>
        <w:t>…</w:t>
      </w:r>
    </w:p>
    <w:p w:rsidR="007C50F3" w:rsidRPr="00424D99" w:rsidRDefault="007C50F3" w:rsidP="005E71BE">
      <w:pPr>
        <w:ind w:left="644"/>
        <w:rPr>
          <w:rFonts w:ascii="Century Gothic" w:hAnsi="Century Gothic"/>
          <w:szCs w:val="20"/>
        </w:rPr>
      </w:pP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Wat kun je vinden in de slaapkamer?</w:t>
      </w:r>
    </w:p>
    <w:p w:rsidR="007C50F3" w:rsidRDefault="005E71BE" w:rsidP="005E71BE">
      <w:pPr>
        <w:ind w:left="644"/>
        <w:rPr>
          <w:rFonts w:ascii="Century Gothic" w:hAnsi="Century Gothic"/>
          <w:szCs w:val="20"/>
        </w:rPr>
      </w:pPr>
      <w:r w:rsidRPr="00424D99">
        <w:rPr>
          <w:rFonts w:ascii="Century Gothic" w:hAnsi="Century Gothic"/>
          <w:szCs w:val="20"/>
        </w:rPr>
        <w:t>……………………………………………………………………………………………………………………………………………………………………………………………………………………………………………………………………………………………………………………………………………………………………………………………………………………………………………………………………………………………………………………………</w:t>
      </w:r>
      <w:r>
        <w:rPr>
          <w:rFonts w:ascii="Century Gothic" w:hAnsi="Century Gothic"/>
          <w:szCs w:val="20"/>
        </w:rPr>
        <w:t>…</w:t>
      </w:r>
    </w:p>
    <w:p w:rsidR="00A853D6" w:rsidRPr="00424D99" w:rsidRDefault="00A853D6" w:rsidP="005E71BE">
      <w:pPr>
        <w:ind w:left="644"/>
        <w:rPr>
          <w:rFonts w:ascii="Century Gothic" w:hAnsi="Century Gothic"/>
          <w:szCs w:val="20"/>
        </w:rPr>
      </w:pP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Wie wonen er allemaal in het huis?</w:t>
      </w:r>
    </w:p>
    <w:p w:rsidR="005E71BE" w:rsidRDefault="005E71BE" w:rsidP="005E71BE">
      <w:pPr>
        <w:ind w:left="644"/>
        <w:rPr>
          <w:rFonts w:ascii="Century Gothic" w:hAnsi="Century Gothic"/>
          <w:szCs w:val="20"/>
        </w:rPr>
      </w:pPr>
      <w:r w:rsidRPr="00424D99">
        <w:rPr>
          <w:rFonts w:ascii="Century Gothic" w:hAnsi="Century Gothic"/>
          <w:szCs w:val="20"/>
        </w:rPr>
        <w:t>……………………………………………………………………………………………………………………………………………………………………………………………………………………………………………………………………………………………………………………………………………………………………………………………………………………………………………………………………………………………………………………………</w:t>
      </w:r>
      <w:r>
        <w:rPr>
          <w:rFonts w:ascii="Century Gothic" w:hAnsi="Century Gothic"/>
          <w:szCs w:val="20"/>
        </w:rPr>
        <w:t>…</w:t>
      </w:r>
    </w:p>
    <w:p w:rsidR="007C50F3" w:rsidRPr="00424D99" w:rsidRDefault="007C50F3" w:rsidP="005E71BE">
      <w:pPr>
        <w:ind w:left="644"/>
        <w:rPr>
          <w:rFonts w:ascii="Century Gothic" w:hAnsi="Century Gothic"/>
          <w:szCs w:val="20"/>
        </w:rPr>
      </w:pP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Wat is er te zien in de tuin?</w:t>
      </w:r>
    </w:p>
    <w:p w:rsidR="005E71BE" w:rsidRDefault="005E71BE" w:rsidP="005E71BE">
      <w:pPr>
        <w:ind w:left="644"/>
        <w:rPr>
          <w:rFonts w:ascii="Century Gothic" w:hAnsi="Century Gothic"/>
          <w:szCs w:val="20"/>
        </w:rPr>
      </w:pPr>
      <w:r w:rsidRPr="00424D99">
        <w:rPr>
          <w:rFonts w:ascii="Century Gothic" w:hAnsi="Century Gothic"/>
          <w:szCs w:val="20"/>
        </w:rPr>
        <w:t>……………………………………………………………………………………………………………………………………………………………………………………………………………………………………………………………………………………………………………………………………………………………………………………………………………………………………………………………………………………………………………………………</w:t>
      </w:r>
      <w:r>
        <w:rPr>
          <w:rFonts w:ascii="Century Gothic" w:hAnsi="Century Gothic"/>
          <w:szCs w:val="20"/>
        </w:rPr>
        <w:t>…</w:t>
      </w:r>
    </w:p>
    <w:p w:rsidR="007C50F3" w:rsidRPr="00424D99" w:rsidRDefault="007C50F3" w:rsidP="005E71BE">
      <w:pPr>
        <w:ind w:left="644"/>
        <w:rPr>
          <w:rFonts w:ascii="Century Gothic" w:hAnsi="Century Gothic"/>
          <w:szCs w:val="20"/>
        </w:rPr>
      </w:pPr>
    </w:p>
    <w:p w:rsidR="005E71BE" w:rsidRPr="00424D99" w:rsidRDefault="005E71BE" w:rsidP="00F76300">
      <w:pPr>
        <w:numPr>
          <w:ilvl w:val="0"/>
          <w:numId w:val="35"/>
        </w:numPr>
        <w:spacing w:after="200" w:line="276" w:lineRule="auto"/>
        <w:rPr>
          <w:rFonts w:ascii="Century Gothic" w:hAnsi="Century Gothic"/>
          <w:szCs w:val="20"/>
        </w:rPr>
      </w:pPr>
      <w:r w:rsidRPr="00424D99">
        <w:rPr>
          <w:rFonts w:ascii="Century Gothic" w:hAnsi="Century Gothic"/>
          <w:szCs w:val="20"/>
        </w:rPr>
        <w:t>Wat is er te zien in de straten?</w:t>
      </w:r>
    </w:p>
    <w:p w:rsidR="005E71BE" w:rsidRPr="00424D99" w:rsidRDefault="005E71BE" w:rsidP="005E71BE">
      <w:pPr>
        <w:ind w:left="644"/>
        <w:rPr>
          <w:rFonts w:ascii="Century Gothic" w:hAnsi="Century Gothic"/>
          <w:szCs w:val="20"/>
        </w:rPr>
      </w:pPr>
      <w:r w:rsidRPr="00424D99">
        <w:rPr>
          <w:rFonts w:ascii="Century Gothic" w:hAnsi="Century Gothic"/>
          <w:szCs w:val="20"/>
        </w:rPr>
        <w:t>……………………………………………………………………………………………………………………………………………………………………………………………………………………………………………………………………………………………………………………………………………………………………………………………………………………………………………………………………………………………………………………………</w:t>
      </w:r>
      <w:r>
        <w:rPr>
          <w:rFonts w:ascii="Century Gothic" w:hAnsi="Century Gothic"/>
          <w:szCs w:val="20"/>
        </w:rPr>
        <w:t>…</w:t>
      </w:r>
    </w:p>
    <w:p w:rsidR="005E71BE" w:rsidRPr="00424D99" w:rsidRDefault="005E71BE" w:rsidP="005E71BE">
      <w:pPr>
        <w:ind w:left="644"/>
        <w:rPr>
          <w:rFonts w:ascii="Century Gothic" w:hAnsi="Century Gothic"/>
          <w:szCs w:val="20"/>
        </w:rPr>
      </w:pPr>
    </w:p>
    <w:p w:rsidR="005E71BE" w:rsidRPr="00424D99" w:rsidRDefault="005E71BE" w:rsidP="005E71BE">
      <w:pPr>
        <w:rPr>
          <w:rFonts w:ascii="Century Gothic" w:hAnsi="Century Gothic"/>
          <w:szCs w:val="20"/>
        </w:rPr>
      </w:pPr>
    </w:p>
    <w:p w:rsidR="005E71BE" w:rsidRDefault="005E71BE"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Pr="008B79E2" w:rsidRDefault="008B79E2" w:rsidP="002A6605">
      <w:pPr>
        <w:tabs>
          <w:tab w:val="left" w:pos="2775"/>
        </w:tabs>
        <w:rPr>
          <w:rFonts w:ascii="Century Gothic" w:hAnsi="Century Gothic"/>
          <w:b/>
          <w:color w:val="0070C0"/>
          <w:szCs w:val="20"/>
        </w:rPr>
      </w:pPr>
      <w:r w:rsidRPr="008B79E2">
        <w:rPr>
          <w:rFonts w:ascii="Century Gothic" w:hAnsi="Century Gothic"/>
          <w:b/>
          <w:color w:val="0070C0"/>
          <w:szCs w:val="20"/>
        </w:rPr>
        <w:lastRenderedPageBreak/>
        <w:t>Bijlage 2 – Enquête leerkrachten en bestuursleden</w:t>
      </w:r>
    </w:p>
    <w:p w:rsidR="008B79E2" w:rsidRDefault="008B79E2" w:rsidP="002A6605">
      <w:pPr>
        <w:tabs>
          <w:tab w:val="left" w:pos="2775"/>
        </w:tabs>
        <w:rPr>
          <w:rFonts w:ascii="Century Gothic" w:hAnsi="Century Gothic"/>
          <w:szCs w:val="20"/>
        </w:rPr>
      </w:pPr>
    </w:p>
    <w:p w:rsidR="00002E6B" w:rsidRPr="00021116" w:rsidRDefault="00002E6B" w:rsidP="00002E6B">
      <w:pPr>
        <w:rPr>
          <w:rFonts w:ascii="Century Gothic" w:eastAsia="FangSong" w:hAnsi="Century Gothic"/>
          <w:szCs w:val="20"/>
        </w:rPr>
      </w:pPr>
      <w:r w:rsidRPr="00021116">
        <w:rPr>
          <w:rFonts w:ascii="Century Gothic" w:eastAsia="FangSong" w:hAnsi="Century Gothic"/>
          <w:szCs w:val="20"/>
        </w:rPr>
        <w:t>IPC op de basisschool</w:t>
      </w:r>
    </w:p>
    <w:p w:rsidR="00002E6B" w:rsidRPr="00021116" w:rsidRDefault="00002E6B" w:rsidP="00002E6B">
      <w:pPr>
        <w:rPr>
          <w:rFonts w:ascii="Century Gothic" w:eastAsia="FangSong" w:hAnsi="Century Gothic"/>
          <w:szCs w:val="20"/>
        </w:rPr>
      </w:pPr>
    </w:p>
    <w:p w:rsidR="00002E6B" w:rsidRPr="00021116" w:rsidRDefault="00882742" w:rsidP="00F76300">
      <w:pPr>
        <w:numPr>
          <w:ilvl w:val="0"/>
          <w:numId w:val="43"/>
        </w:numPr>
        <w:rPr>
          <w:rFonts w:ascii="Century Gothic" w:eastAsia="FangSong" w:hAnsi="Century Gothic"/>
          <w:szCs w:val="20"/>
        </w:rPr>
      </w:pPr>
      <w:r>
        <w:rPr>
          <w:rFonts w:ascii="Century Gothic" w:eastAsia="FangSong" w:hAnsi="Century Gothic"/>
          <w:noProof/>
          <w:szCs w:val="20"/>
        </w:rPr>
        <w:pict>
          <v:rect id="_x0000_s1073" style="position:absolute;left:0;text-align:left;margin-left:36.4pt;margin-top:16.9pt;width:7.15pt;height:7.15pt;z-index:251712000"/>
        </w:pict>
      </w:r>
      <w:r>
        <w:rPr>
          <w:rFonts w:ascii="Century Gothic" w:eastAsia="FangSong" w:hAnsi="Century Gothic"/>
          <w:noProof/>
          <w:szCs w:val="20"/>
        </w:rPr>
        <w:pict>
          <v:rect id="_x0000_s1072" style="position:absolute;left:0;text-align:left;margin-left:36.4pt;margin-top:2.65pt;width:7.15pt;height:7.15pt;z-index:251710976"/>
        </w:pict>
      </w:r>
      <w:r w:rsidR="00002E6B" w:rsidRPr="00021116">
        <w:rPr>
          <w:rFonts w:ascii="Century Gothic" w:eastAsia="FangSong" w:hAnsi="Century Gothic"/>
          <w:szCs w:val="20"/>
        </w:rPr>
        <w:t xml:space="preserve">    Vrouw</w:t>
      </w:r>
      <w:r w:rsidR="00002E6B" w:rsidRPr="00021116">
        <w:rPr>
          <w:rFonts w:ascii="Century Gothic" w:eastAsia="FangSong" w:hAnsi="Century Gothic"/>
          <w:szCs w:val="20"/>
        </w:rPr>
        <w:br/>
        <w:t xml:space="preserve">     Man</w:t>
      </w:r>
    </w:p>
    <w:p w:rsidR="00002E6B" w:rsidRPr="00021116" w:rsidRDefault="00002E6B" w:rsidP="00002E6B">
      <w:pPr>
        <w:rPr>
          <w:rFonts w:ascii="Century Gothic" w:eastAsia="FangSong" w:hAnsi="Century Gothic"/>
          <w:szCs w:val="20"/>
        </w:rPr>
      </w:pPr>
    </w:p>
    <w:p w:rsidR="00002E6B"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Wat is uw functie op de NSS:</w:t>
      </w:r>
    </w:p>
    <w:p w:rsidR="00002E6B" w:rsidRPr="00021116" w:rsidRDefault="00002E6B" w:rsidP="00002E6B">
      <w:pPr>
        <w:ind w:firstLine="708"/>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rPr>
          <w:rFonts w:ascii="Century Gothic" w:eastAsia="FangSong" w:hAnsi="Century Gothic"/>
          <w:szCs w:val="20"/>
        </w:rPr>
      </w:pPr>
    </w:p>
    <w:p w:rsidR="00002E6B"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Hoe lang bent u al werkzaam op deze school:</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rPr>
          <w:rFonts w:ascii="Century Gothic" w:eastAsia="FangSong" w:hAnsi="Century Gothic"/>
          <w:szCs w:val="20"/>
        </w:rPr>
      </w:pPr>
    </w:p>
    <w:p w:rsidR="00002E6B"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Hoe bent u in aanraking gekomen met IPC:</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pStyle w:val="Lijstalinea"/>
        <w:rPr>
          <w:rFonts w:ascii="Century Gothic" w:eastAsia="FangSong" w:hAnsi="Century Gothic"/>
          <w:szCs w:val="20"/>
        </w:rPr>
      </w:pPr>
    </w:p>
    <w:p w:rsidR="00002E6B" w:rsidRPr="00021116"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Wat is het belangrijkste doel van IPC op de NSS:</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pStyle w:val="Lijstalinea"/>
        <w:rPr>
          <w:rFonts w:ascii="Century Gothic" w:eastAsia="FangSong" w:hAnsi="Century Gothic"/>
          <w:szCs w:val="20"/>
        </w:rPr>
      </w:pPr>
    </w:p>
    <w:p w:rsidR="00002E6B" w:rsidRPr="00021116"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Wat is uw rol binnen het IPC:</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pStyle w:val="Lijstalinea"/>
        <w:rPr>
          <w:rFonts w:ascii="Century Gothic" w:eastAsia="FangSong" w:hAnsi="Century Gothic"/>
          <w:szCs w:val="20"/>
        </w:rPr>
      </w:pPr>
    </w:p>
    <w:p w:rsidR="00002E6B"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Hoe zou u IPC beschrijven:</w:t>
      </w:r>
    </w:p>
    <w:p w:rsidR="00002E6B" w:rsidRPr="00021116" w:rsidRDefault="00002E6B" w:rsidP="00002E6B">
      <w:pPr>
        <w:ind w:left="360" w:firstLine="348"/>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rPr>
          <w:rFonts w:ascii="Century Gothic" w:eastAsia="FangSong" w:hAnsi="Century Gothic"/>
          <w:szCs w:val="20"/>
        </w:rPr>
      </w:pPr>
    </w:p>
    <w:p w:rsidR="00002E6B" w:rsidRPr="00021116"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Wat heeft IPC u tot nu toe persoonlijk gebracht: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pStyle w:val="Lijstalinea"/>
        <w:rPr>
          <w:rFonts w:ascii="Century Gothic" w:eastAsia="FangSong" w:hAnsi="Century Gothic"/>
          <w:szCs w:val="20"/>
        </w:rPr>
      </w:pPr>
    </w:p>
    <w:p w:rsidR="00002E6B"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Welke ervaringen heeft u met verschillende soorten onderwijs (zoals OGO, PGO en EGO</w:t>
      </w:r>
      <w:r>
        <w:rPr>
          <w:rFonts w:ascii="Century Gothic" w:eastAsia="FangSong" w:hAnsi="Century Gothic"/>
          <w:szCs w:val="20"/>
        </w:rPr>
        <w:t>*</w:t>
      </w:r>
      <w:r w:rsidRPr="00021116">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rPr>
          <w:rFonts w:ascii="Century Gothic" w:eastAsia="FangSong" w:hAnsi="Century Gothic"/>
          <w:szCs w:val="20"/>
        </w:rPr>
      </w:pPr>
    </w:p>
    <w:p w:rsidR="00002E6B"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Wat zijn voor u voordelen van IPC in vergelijking met regulier onderwijs:</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rPr>
          <w:rFonts w:ascii="Century Gothic" w:eastAsia="FangSong" w:hAnsi="Century Gothic"/>
          <w:szCs w:val="20"/>
        </w:rPr>
      </w:pPr>
    </w:p>
    <w:p w:rsidR="00002E6B"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Wat zijn voor u nadelen van IPC in vergelijking met regulier onderwijs:</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lastRenderedPageBreak/>
        <w:t>Op welke manier draagt IPC bij, in uw ogen, aan de vergroting van het wereldbeeld van de kinderen:</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rPr>
          <w:rFonts w:ascii="Century Gothic" w:eastAsia="FangSong" w:hAnsi="Century Gothic"/>
          <w:szCs w:val="20"/>
        </w:rPr>
      </w:pPr>
    </w:p>
    <w:p w:rsidR="00002E6B"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Op welke manier draagt IPC, in uw ogen, bij aan de kennisvergroting van de kinderen over Nederland:</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ind w:left="720"/>
        <w:rPr>
          <w:rFonts w:ascii="Century Gothic" w:eastAsia="FangSong" w:hAnsi="Century Gothic"/>
          <w:szCs w:val="20"/>
        </w:rPr>
      </w:pPr>
      <w:r>
        <w:rPr>
          <w:rFonts w:ascii="Century Gothic" w:eastAsia="FangSong" w:hAnsi="Century Gothic"/>
          <w:szCs w:val="20"/>
        </w:rPr>
        <w:t>…………………………………………………………………………………………………………………………</w:t>
      </w:r>
    </w:p>
    <w:p w:rsidR="00002E6B" w:rsidRPr="00021116" w:rsidRDefault="00002E6B" w:rsidP="00002E6B">
      <w:pPr>
        <w:rPr>
          <w:rFonts w:ascii="Century Gothic" w:eastAsia="FangSong" w:hAnsi="Century Gothic"/>
          <w:szCs w:val="20"/>
        </w:rPr>
      </w:pPr>
    </w:p>
    <w:p w:rsidR="00002E6B" w:rsidRPr="00021116" w:rsidRDefault="00002E6B" w:rsidP="00F76300">
      <w:pPr>
        <w:numPr>
          <w:ilvl w:val="0"/>
          <w:numId w:val="43"/>
        </w:numPr>
        <w:rPr>
          <w:rFonts w:ascii="Century Gothic" w:eastAsia="FangSong" w:hAnsi="Century Gothic"/>
          <w:szCs w:val="20"/>
        </w:rPr>
      </w:pPr>
      <w:r w:rsidRPr="00021116">
        <w:rPr>
          <w:rFonts w:ascii="Century Gothic" w:eastAsia="FangSong" w:hAnsi="Century Gothic"/>
          <w:szCs w:val="20"/>
        </w:rPr>
        <w:t>Op een schaal van 0 tot 10 hoeveel denkt u dat de kinderen weten over hun leeftijdsgenoten in Nederland betreffend onderwerpen als vrijetijdsbesteding, huis, eten en omgeving:</w:t>
      </w:r>
    </w:p>
    <w:p w:rsidR="00002E6B" w:rsidRPr="00021116" w:rsidRDefault="00002E6B" w:rsidP="00002E6B">
      <w:pPr>
        <w:pStyle w:val="Lijstalinea"/>
        <w:rPr>
          <w:rFonts w:ascii="Century Gothic" w:eastAsia="FangSong" w:hAnsi="Century Gothic"/>
          <w:szCs w:val="20"/>
        </w:rPr>
      </w:pPr>
    </w:p>
    <w:p w:rsidR="00002E6B" w:rsidRPr="00021116" w:rsidRDefault="00002E6B" w:rsidP="00002E6B">
      <w:pPr>
        <w:pStyle w:val="Inhopg1"/>
        <w:spacing w:line="240" w:lineRule="atLeast"/>
        <w:ind w:left="708"/>
        <w:rPr>
          <w:rFonts w:ascii="Century Gothic" w:eastAsia="FangSong" w:hAnsi="Century Gothic"/>
          <w:szCs w:val="20"/>
        </w:rPr>
      </w:pPr>
      <w:r w:rsidRPr="00021116">
        <w:rPr>
          <w:rFonts w:ascii="Century Gothic" w:eastAsia="FangSong" w:hAnsi="Century Gothic"/>
          <w:i/>
          <w:szCs w:val="20"/>
        </w:rPr>
        <w:t>Vrijetijdsbesteding</w:t>
      </w:r>
      <w:r w:rsidRPr="00021116">
        <w:rPr>
          <w:rFonts w:ascii="Century Gothic" w:eastAsia="FangSong" w:hAnsi="Century Gothic"/>
          <w:szCs w:val="20"/>
        </w:rPr>
        <w:t xml:space="preserve">: O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br/>
        <w:t xml:space="preserve">  Ze weten niks         0  1  2  3   4   5   6   7  8  9  10  Ze weten alles</w:t>
      </w:r>
      <w:r w:rsidRPr="00021116">
        <w:rPr>
          <w:rFonts w:ascii="Century Gothic" w:eastAsia="FangSong" w:hAnsi="Century Gothic"/>
          <w:szCs w:val="20"/>
        </w:rPr>
        <w:br/>
      </w:r>
    </w:p>
    <w:p w:rsidR="00002E6B" w:rsidRPr="00021116" w:rsidRDefault="00002E6B" w:rsidP="00002E6B">
      <w:pPr>
        <w:pStyle w:val="Inhopg1"/>
        <w:spacing w:line="240" w:lineRule="atLeast"/>
        <w:ind w:left="708"/>
        <w:rPr>
          <w:rFonts w:ascii="Century Gothic" w:eastAsia="FangSong" w:hAnsi="Century Gothic"/>
          <w:szCs w:val="20"/>
        </w:rPr>
      </w:pPr>
      <w:r w:rsidRPr="00021116">
        <w:rPr>
          <w:rFonts w:ascii="Century Gothic" w:eastAsia="FangSong" w:hAnsi="Century Gothic"/>
          <w:i/>
          <w:szCs w:val="20"/>
        </w:rPr>
        <w:t>Huis</w:t>
      </w:r>
      <w:r w:rsidRPr="00021116">
        <w:rPr>
          <w:rFonts w:ascii="Century Gothic" w:eastAsia="FangSong" w:hAnsi="Century Gothic"/>
          <w:szCs w:val="20"/>
        </w:rPr>
        <w:t xml:space="preserve">: </w:t>
      </w:r>
      <w:r w:rsidRPr="00021116">
        <w:rPr>
          <w:rFonts w:ascii="Century Gothic" w:eastAsia="FangSong" w:hAnsi="Century Gothic"/>
          <w:szCs w:val="20"/>
        </w:rPr>
        <w:tab/>
      </w:r>
      <w:r w:rsidRPr="00021116">
        <w:rPr>
          <w:rFonts w:ascii="Century Gothic" w:eastAsia="FangSong" w:hAnsi="Century Gothic"/>
          <w:szCs w:val="20"/>
        </w:rPr>
        <w:tab/>
        <w:t xml:space="preserve">        O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br/>
        <w:t xml:space="preserve">  Ze weten niks         0  1  2  3   4   5   6   7  8  9  10  Ze weten alles</w:t>
      </w:r>
      <w:r w:rsidRPr="00021116">
        <w:rPr>
          <w:rFonts w:ascii="Century Gothic" w:eastAsia="FangSong" w:hAnsi="Century Gothic"/>
          <w:szCs w:val="20"/>
        </w:rPr>
        <w:br/>
      </w:r>
      <w:r w:rsidRPr="00021116">
        <w:rPr>
          <w:rFonts w:ascii="Century Gothic" w:eastAsia="FangSong" w:hAnsi="Century Gothic"/>
          <w:szCs w:val="20"/>
        </w:rPr>
        <w:br/>
      </w:r>
      <w:r w:rsidRPr="00021116">
        <w:rPr>
          <w:rFonts w:ascii="Century Gothic" w:eastAsia="FangSong" w:hAnsi="Century Gothic"/>
          <w:i/>
          <w:szCs w:val="20"/>
        </w:rPr>
        <w:t>Eten</w:t>
      </w:r>
      <w:r w:rsidRPr="00021116">
        <w:rPr>
          <w:rFonts w:ascii="Century Gothic" w:eastAsia="FangSong" w:hAnsi="Century Gothic"/>
          <w:szCs w:val="20"/>
        </w:rPr>
        <w:t xml:space="preserve">: </w:t>
      </w:r>
      <w:r w:rsidRPr="00021116">
        <w:rPr>
          <w:rFonts w:ascii="Century Gothic" w:eastAsia="FangSong" w:hAnsi="Century Gothic"/>
          <w:szCs w:val="20"/>
        </w:rPr>
        <w:tab/>
      </w:r>
      <w:r w:rsidRPr="00021116">
        <w:rPr>
          <w:rFonts w:ascii="Century Gothic" w:eastAsia="FangSong" w:hAnsi="Century Gothic"/>
          <w:szCs w:val="20"/>
        </w:rPr>
        <w:tab/>
        <w:t xml:space="preserve">        O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br/>
        <w:t xml:space="preserve">  Ze weten niks         0  1  2  3   4   5   6   7  8  9  10  Ze weten alles</w:t>
      </w:r>
      <w:r w:rsidRPr="00021116">
        <w:rPr>
          <w:rFonts w:ascii="Century Gothic" w:eastAsia="FangSong" w:hAnsi="Century Gothic"/>
          <w:szCs w:val="20"/>
        </w:rPr>
        <w:br/>
      </w:r>
      <w:r w:rsidRPr="00021116">
        <w:rPr>
          <w:rFonts w:ascii="Century Gothic" w:eastAsia="FangSong" w:hAnsi="Century Gothic"/>
          <w:szCs w:val="20"/>
        </w:rPr>
        <w:br/>
      </w:r>
      <w:r w:rsidRPr="00021116">
        <w:rPr>
          <w:rFonts w:ascii="Century Gothic" w:eastAsia="FangSong" w:hAnsi="Century Gothic"/>
          <w:i/>
          <w:szCs w:val="20"/>
        </w:rPr>
        <w:t>Omgeving</w:t>
      </w:r>
      <w:r w:rsidRPr="00021116">
        <w:rPr>
          <w:rFonts w:ascii="Century Gothic" w:eastAsia="FangSong" w:hAnsi="Century Gothic"/>
          <w:szCs w:val="20"/>
        </w:rPr>
        <w:t xml:space="preserve">: </w:t>
      </w:r>
      <w:r w:rsidRPr="00021116">
        <w:rPr>
          <w:rFonts w:ascii="Century Gothic" w:eastAsia="FangSong" w:hAnsi="Century Gothic"/>
          <w:szCs w:val="20"/>
        </w:rPr>
        <w:tab/>
        <w:t xml:space="preserve">        O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t xml:space="preserve">  </w:t>
      </w:r>
      <w:proofErr w:type="spellStart"/>
      <w:r w:rsidRPr="00021116">
        <w:rPr>
          <w:rFonts w:ascii="Century Gothic" w:eastAsia="FangSong" w:hAnsi="Century Gothic"/>
          <w:szCs w:val="20"/>
        </w:rPr>
        <w:t>O</w:t>
      </w:r>
      <w:proofErr w:type="spellEnd"/>
      <w:r w:rsidRPr="00021116">
        <w:rPr>
          <w:rFonts w:ascii="Century Gothic" w:eastAsia="FangSong" w:hAnsi="Century Gothic"/>
          <w:szCs w:val="20"/>
        </w:rPr>
        <w:br/>
        <w:t xml:space="preserve">  Ze weten niks         0  1  2  3   4   5   6   7  8  9  10  Ze weten alles</w:t>
      </w:r>
      <w:r w:rsidRPr="00021116">
        <w:rPr>
          <w:rFonts w:ascii="Century Gothic" w:eastAsia="FangSong" w:hAnsi="Century Gothic"/>
          <w:szCs w:val="20"/>
        </w:rPr>
        <w:br/>
      </w:r>
    </w:p>
    <w:p w:rsidR="00002E6B" w:rsidRPr="00021116" w:rsidRDefault="00002E6B" w:rsidP="00002E6B">
      <w:pPr>
        <w:rPr>
          <w:rFonts w:ascii="Century Gothic" w:eastAsia="FangSong" w:hAnsi="Century Gothic"/>
          <w:szCs w:val="20"/>
        </w:rPr>
      </w:pPr>
    </w:p>
    <w:p w:rsidR="00002E6B" w:rsidRPr="00021116" w:rsidRDefault="00002E6B" w:rsidP="00002E6B">
      <w:pPr>
        <w:rPr>
          <w:rFonts w:ascii="Century Gothic" w:eastAsia="FangSong" w:hAnsi="Century Gothic"/>
          <w:szCs w:val="20"/>
        </w:rPr>
      </w:pPr>
    </w:p>
    <w:p w:rsidR="00002E6B" w:rsidRDefault="00002E6B" w:rsidP="00002E6B">
      <w:pPr>
        <w:ind w:left="1080"/>
        <w:rPr>
          <w:rFonts w:ascii="Century Gothic" w:eastAsia="FangSong" w:hAnsi="Century Gothic"/>
          <w:szCs w:val="20"/>
        </w:rPr>
      </w:pPr>
      <w:r>
        <w:rPr>
          <w:rFonts w:ascii="Century Gothic" w:eastAsia="FangSong" w:hAnsi="Century Gothic"/>
          <w:szCs w:val="20"/>
        </w:rPr>
        <w:t xml:space="preserve">*OGO </w:t>
      </w:r>
      <w:r w:rsidRPr="00432DFF">
        <w:rPr>
          <w:rFonts w:ascii="Century Gothic" w:eastAsia="FangSong" w:hAnsi="Century Gothic"/>
          <w:szCs w:val="20"/>
        </w:rPr>
        <w:sym w:font="Wingdings" w:char="F0E0"/>
      </w:r>
      <w:r>
        <w:rPr>
          <w:rFonts w:ascii="Century Gothic" w:eastAsia="FangSong" w:hAnsi="Century Gothic"/>
          <w:szCs w:val="20"/>
        </w:rPr>
        <w:t xml:space="preserve"> Ontwikkelingsgericht onderwijs</w:t>
      </w:r>
    </w:p>
    <w:p w:rsidR="00002E6B" w:rsidRDefault="00002E6B" w:rsidP="00002E6B">
      <w:pPr>
        <w:ind w:left="1080"/>
        <w:rPr>
          <w:rFonts w:ascii="Century Gothic" w:eastAsia="FangSong" w:hAnsi="Century Gothic"/>
          <w:szCs w:val="20"/>
        </w:rPr>
      </w:pPr>
      <w:r>
        <w:rPr>
          <w:rFonts w:ascii="Century Gothic" w:eastAsia="FangSong" w:hAnsi="Century Gothic"/>
          <w:szCs w:val="20"/>
        </w:rPr>
        <w:t xml:space="preserve">EGO </w:t>
      </w:r>
      <w:r w:rsidRPr="00432DFF">
        <w:rPr>
          <w:rFonts w:ascii="Century Gothic" w:eastAsia="FangSong" w:hAnsi="Century Gothic"/>
          <w:szCs w:val="20"/>
        </w:rPr>
        <w:sym w:font="Wingdings" w:char="F0E0"/>
      </w:r>
      <w:r>
        <w:rPr>
          <w:rFonts w:ascii="Century Gothic" w:eastAsia="FangSong" w:hAnsi="Century Gothic"/>
          <w:szCs w:val="20"/>
        </w:rPr>
        <w:t xml:space="preserve"> Ervaringsgericht onderwijs</w:t>
      </w:r>
    </w:p>
    <w:p w:rsidR="00002E6B" w:rsidRPr="00021116" w:rsidRDefault="00002E6B" w:rsidP="00002E6B">
      <w:pPr>
        <w:ind w:left="1080"/>
        <w:rPr>
          <w:rFonts w:ascii="Century Gothic" w:eastAsia="FangSong" w:hAnsi="Century Gothic"/>
          <w:szCs w:val="20"/>
        </w:rPr>
      </w:pPr>
      <w:r>
        <w:rPr>
          <w:rFonts w:ascii="Century Gothic" w:eastAsia="FangSong" w:hAnsi="Century Gothic"/>
          <w:szCs w:val="20"/>
        </w:rPr>
        <w:t xml:space="preserve">PGO </w:t>
      </w:r>
      <w:r w:rsidRPr="00432DFF">
        <w:rPr>
          <w:rFonts w:ascii="Century Gothic" w:eastAsia="FangSong" w:hAnsi="Century Gothic"/>
          <w:szCs w:val="20"/>
        </w:rPr>
        <w:sym w:font="Wingdings" w:char="F0E0"/>
      </w:r>
      <w:r>
        <w:rPr>
          <w:rFonts w:ascii="Century Gothic" w:eastAsia="FangSong" w:hAnsi="Century Gothic"/>
          <w:szCs w:val="20"/>
        </w:rPr>
        <w:t xml:space="preserve"> Programmagericht onderwijs</w:t>
      </w: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Default="008B79E2" w:rsidP="002A6605">
      <w:pPr>
        <w:tabs>
          <w:tab w:val="left" w:pos="2775"/>
        </w:tabs>
        <w:rPr>
          <w:rFonts w:ascii="Century Gothic" w:hAnsi="Century Gothic"/>
          <w:szCs w:val="20"/>
        </w:rPr>
      </w:pPr>
    </w:p>
    <w:p w:rsidR="008B79E2" w:rsidRPr="002A6605" w:rsidRDefault="008B79E2" w:rsidP="002A6605">
      <w:pPr>
        <w:tabs>
          <w:tab w:val="left" w:pos="2775"/>
        </w:tabs>
        <w:rPr>
          <w:rFonts w:ascii="Century Gothic" w:hAnsi="Century Gothic"/>
          <w:szCs w:val="20"/>
        </w:rPr>
      </w:pPr>
    </w:p>
    <w:sectPr w:rsidR="008B79E2" w:rsidRPr="002A6605" w:rsidSect="00461ED1">
      <w:pgSz w:w="11906" w:h="16838"/>
      <w:pgMar w:top="720" w:right="720" w:bottom="72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506" w:rsidRDefault="00982506" w:rsidP="00E34C2E">
      <w:pPr>
        <w:spacing w:line="240" w:lineRule="auto"/>
      </w:pPr>
      <w:r>
        <w:separator/>
      </w:r>
    </w:p>
  </w:endnote>
  <w:endnote w:type="continuationSeparator" w:id="1">
    <w:p w:rsidR="00982506" w:rsidRDefault="00982506" w:rsidP="00E34C2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haroni">
    <w:charset w:val="B1"/>
    <w:family w:val="auto"/>
    <w:pitch w:val="variable"/>
    <w:sig w:usb0="00000801" w:usb1="00000000" w:usb2="00000000" w:usb3="00000000" w:csb0="00000020"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06" w:rsidRDefault="00982506">
    <w:pPr>
      <w:pStyle w:val="Voettekst"/>
      <w:jc w:val="center"/>
    </w:pPr>
    <w: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stroked="f">
          <v:fill r:id="rId1" o:title="Light horizontal" type="pattern"/>
          <w10:wrap type="none" anchorx="margin" anchory="page"/>
          <w10:anchorlock/>
        </v:shape>
      </w:pict>
    </w:r>
  </w:p>
  <w:p w:rsidR="00982506" w:rsidRDefault="00982506">
    <w:pPr>
      <w:pStyle w:val="Voettekst"/>
      <w:jc w:val="center"/>
    </w:pPr>
    <w:fldSimple w:instr=" PAGE    \* MERGEFORMAT ">
      <w:r w:rsidR="005279D2">
        <w:rPr>
          <w:noProof/>
        </w:rPr>
        <w:t>61</w:t>
      </w:r>
    </w:fldSimple>
  </w:p>
  <w:p w:rsidR="00982506" w:rsidRDefault="00982506">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506" w:rsidRDefault="00982506" w:rsidP="00E34C2E">
      <w:pPr>
        <w:spacing w:line="240" w:lineRule="auto"/>
      </w:pPr>
      <w:r>
        <w:separator/>
      </w:r>
    </w:p>
  </w:footnote>
  <w:footnote w:type="continuationSeparator" w:id="1">
    <w:p w:rsidR="00982506" w:rsidRDefault="00982506" w:rsidP="00E34C2E">
      <w:pPr>
        <w:spacing w:line="240" w:lineRule="auto"/>
      </w:pPr>
      <w:r>
        <w:continuationSeparator/>
      </w:r>
    </w:p>
  </w:footnote>
  <w:footnote w:id="2">
    <w:p w:rsidR="00982506" w:rsidRPr="00DB0786" w:rsidRDefault="00982506" w:rsidP="00DB0786">
      <w:pPr>
        <w:tabs>
          <w:tab w:val="left" w:pos="2775"/>
        </w:tabs>
        <w:rPr>
          <w:rFonts w:ascii="Century Gothic" w:hAnsi="Century Gothic"/>
          <w:sz w:val="16"/>
          <w:szCs w:val="16"/>
        </w:rPr>
      </w:pPr>
      <w:r w:rsidRPr="00DB0786">
        <w:rPr>
          <w:rStyle w:val="Voetnootmarkering"/>
          <w:sz w:val="16"/>
          <w:szCs w:val="16"/>
        </w:rPr>
        <w:footnoteRef/>
      </w:r>
      <w:r w:rsidRPr="00DB0786">
        <w:rPr>
          <w:sz w:val="16"/>
          <w:szCs w:val="16"/>
        </w:rPr>
        <w:t xml:space="preserve"> </w:t>
      </w:r>
      <w:r w:rsidRPr="00DB0786">
        <w:rPr>
          <w:rFonts w:ascii="Century Gothic" w:hAnsi="Century Gothic"/>
          <w:sz w:val="16"/>
          <w:szCs w:val="16"/>
        </w:rPr>
        <w:t xml:space="preserve">L. </w:t>
      </w:r>
      <w:proofErr w:type="spellStart"/>
      <w:r w:rsidRPr="00DB0786">
        <w:rPr>
          <w:rFonts w:ascii="Century Gothic" w:hAnsi="Century Gothic"/>
          <w:sz w:val="16"/>
          <w:szCs w:val="16"/>
        </w:rPr>
        <w:t>Glebbeek</w:t>
      </w:r>
      <w:proofErr w:type="spellEnd"/>
      <w:r w:rsidRPr="00DB0786">
        <w:rPr>
          <w:rFonts w:ascii="Century Gothic" w:hAnsi="Century Gothic"/>
          <w:sz w:val="16"/>
          <w:szCs w:val="16"/>
        </w:rPr>
        <w:t xml:space="preserve">, International </w:t>
      </w:r>
      <w:proofErr w:type="spellStart"/>
      <w:r w:rsidRPr="00DB0786">
        <w:rPr>
          <w:rFonts w:ascii="Century Gothic" w:hAnsi="Century Gothic"/>
          <w:sz w:val="16"/>
          <w:szCs w:val="16"/>
        </w:rPr>
        <w:t>Primary</w:t>
      </w:r>
      <w:proofErr w:type="spellEnd"/>
      <w:r w:rsidRPr="00DB0786">
        <w:rPr>
          <w:rFonts w:ascii="Century Gothic" w:hAnsi="Century Gothic"/>
          <w:sz w:val="16"/>
          <w:szCs w:val="16"/>
        </w:rPr>
        <w:t xml:space="preserve"> Curriculum, De wereld vanuit een ander perspectief, </w:t>
      </w:r>
      <w:r w:rsidRPr="00DB0786">
        <w:rPr>
          <w:rFonts w:ascii="Century Gothic" w:hAnsi="Century Gothic"/>
          <w:i/>
          <w:sz w:val="16"/>
          <w:szCs w:val="16"/>
        </w:rPr>
        <w:t xml:space="preserve">JSW, </w:t>
      </w:r>
      <w:r w:rsidRPr="00DB0786">
        <w:rPr>
          <w:rFonts w:ascii="Century Gothic" w:hAnsi="Century Gothic"/>
          <w:sz w:val="16"/>
          <w:szCs w:val="16"/>
        </w:rPr>
        <w:t>jaargang 93, (2009), blz. 36-41</w:t>
      </w:r>
    </w:p>
    <w:p w:rsidR="00982506" w:rsidRDefault="00982506">
      <w:pPr>
        <w:pStyle w:val="Voetnoottekst"/>
      </w:pPr>
    </w:p>
  </w:footnote>
  <w:footnote w:id="3">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http://www.internationalprimarycurriculum.com/view_pagecontent.php?resourceid=11601;id=r11601#r11601</w:t>
      </w:r>
    </w:p>
  </w:footnote>
  <w:footnote w:id="4">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3,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6</w:t>
      </w:r>
    </w:p>
    <w:p w:rsidR="00982506" w:rsidRDefault="00982506" w:rsidP="00FA621D">
      <w:pPr>
        <w:pStyle w:val="Voetnoottekst"/>
      </w:pPr>
    </w:p>
  </w:footnote>
  <w:footnote w:id="5">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http://www.ipcnederland.nl/</w:t>
      </w:r>
    </w:p>
  </w:footnote>
  <w:footnote w:id="6">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3,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8</w:t>
      </w:r>
    </w:p>
  </w:footnote>
  <w:footnote w:id="7">
    <w:p w:rsidR="00982506" w:rsidRPr="00791577" w:rsidRDefault="00982506" w:rsidP="00FA621D">
      <w:pPr>
        <w:pStyle w:val="Voetnoottekst"/>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Map 1, 2001, Tab 3</w:t>
      </w:r>
    </w:p>
  </w:footnote>
  <w:footnote w:id="8">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4,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1</w:t>
      </w:r>
    </w:p>
  </w:footnote>
  <w:footnote w:id="9">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4,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2</w:t>
      </w:r>
    </w:p>
  </w:footnote>
  <w:footnote w:id="10">
    <w:p w:rsidR="00982506" w:rsidRDefault="00982506" w:rsidP="00FA621D">
      <w:pPr>
        <w:pStyle w:val="Voetnoottekst"/>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4,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3</w:t>
      </w:r>
    </w:p>
  </w:footnote>
  <w:footnote w:id="11">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3,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5</w:t>
      </w:r>
    </w:p>
  </w:footnote>
  <w:footnote w:id="12">
    <w:p w:rsidR="00982506" w:rsidRPr="00996A5E" w:rsidRDefault="00982506" w:rsidP="00FA621D">
      <w:pPr>
        <w:pStyle w:val="Voetnoottekst"/>
        <w:rPr>
          <w:rFonts w:ascii="Century Gothic" w:hAnsi="Century Gothic"/>
          <w:sz w:val="18"/>
          <w:szCs w:val="18"/>
          <w:lang w:val="en-US"/>
        </w:rPr>
      </w:pPr>
      <w:r w:rsidRPr="00996A5E">
        <w:rPr>
          <w:rStyle w:val="Voetnootmarkering"/>
          <w:rFonts w:ascii="Century Gothic" w:hAnsi="Century Gothic"/>
          <w:sz w:val="18"/>
          <w:szCs w:val="18"/>
        </w:rPr>
        <w:footnoteRef/>
      </w:r>
      <w:r w:rsidRPr="00996A5E">
        <w:rPr>
          <w:rFonts w:ascii="Century Gothic" w:hAnsi="Century Gothic"/>
          <w:sz w:val="18"/>
          <w:szCs w:val="18"/>
          <w:lang w:val="en-US"/>
        </w:rPr>
        <w:t xml:space="preserve"> International Primary Curriculum, Map: </w:t>
      </w:r>
      <w:r w:rsidRPr="00996A5E">
        <w:rPr>
          <w:rFonts w:ascii="Century Gothic" w:hAnsi="Century Gothic"/>
          <w:i/>
          <w:sz w:val="18"/>
          <w:szCs w:val="18"/>
          <w:lang w:val="en-US"/>
        </w:rPr>
        <w:t>Assessment for learning</w:t>
      </w:r>
      <w:r w:rsidRPr="00996A5E">
        <w:rPr>
          <w:rFonts w:ascii="Century Gothic" w:hAnsi="Century Gothic"/>
          <w:sz w:val="18"/>
          <w:szCs w:val="18"/>
          <w:lang w:val="en-US"/>
        </w:rPr>
        <w:t xml:space="preserve">, </w:t>
      </w:r>
      <w:proofErr w:type="spellStart"/>
      <w:r w:rsidRPr="00996A5E">
        <w:rPr>
          <w:rFonts w:ascii="Century Gothic" w:hAnsi="Century Gothic"/>
          <w:sz w:val="18"/>
          <w:szCs w:val="18"/>
          <w:lang w:val="en-US"/>
        </w:rPr>
        <w:t>Handleiding</w:t>
      </w:r>
      <w:proofErr w:type="spellEnd"/>
      <w:r w:rsidRPr="00996A5E">
        <w:rPr>
          <w:rFonts w:ascii="Century Gothic" w:hAnsi="Century Gothic"/>
          <w:sz w:val="18"/>
          <w:szCs w:val="18"/>
          <w:lang w:val="en-US"/>
        </w:rPr>
        <w:t xml:space="preserve">, 2005, </w:t>
      </w:r>
      <w:proofErr w:type="spellStart"/>
      <w:r w:rsidRPr="00996A5E">
        <w:rPr>
          <w:rFonts w:ascii="Century Gothic" w:hAnsi="Century Gothic"/>
          <w:sz w:val="18"/>
          <w:szCs w:val="18"/>
          <w:lang w:val="en-US"/>
        </w:rPr>
        <w:t>blz</w:t>
      </w:r>
      <w:proofErr w:type="spellEnd"/>
      <w:r w:rsidRPr="00996A5E">
        <w:rPr>
          <w:rFonts w:ascii="Century Gothic" w:hAnsi="Century Gothic"/>
          <w:sz w:val="18"/>
          <w:szCs w:val="18"/>
          <w:lang w:val="en-US"/>
        </w:rPr>
        <w:t>. 38</w:t>
      </w:r>
    </w:p>
  </w:footnote>
  <w:footnote w:id="13">
    <w:p w:rsidR="00982506" w:rsidRPr="00996A5E" w:rsidRDefault="00982506" w:rsidP="00122C49">
      <w:pPr>
        <w:pStyle w:val="Voetnoottekst"/>
        <w:rPr>
          <w:rFonts w:ascii="Century Gothic" w:hAnsi="Century Gothic"/>
          <w:sz w:val="18"/>
          <w:szCs w:val="18"/>
          <w:lang w:val="en-US"/>
        </w:rPr>
      </w:pPr>
      <w:r w:rsidRPr="00996A5E">
        <w:rPr>
          <w:rStyle w:val="Voetnootmarkering"/>
          <w:rFonts w:ascii="Century Gothic" w:hAnsi="Century Gothic"/>
          <w:sz w:val="18"/>
          <w:szCs w:val="18"/>
        </w:rPr>
        <w:footnoteRef/>
      </w:r>
      <w:r w:rsidRPr="00996A5E">
        <w:rPr>
          <w:rFonts w:ascii="Century Gothic" w:hAnsi="Century Gothic"/>
          <w:sz w:val="18"/>
          <w:szCs w:val="18"/>
          <w:lang w:val="en-US"/>
        </w:rPr>
        <w:t xml:space="preserve"> International Primary Curriculum, map: </w:t>
      </w:r>
      <w:r w:rsidRPr="00996A5E">
        <w:rPr>
          <w:rFonts w:ascii="Century Gothic" w:hAnsi="Century Gothic"/>
          <w:i/>
          <w:sz w:val="18"/>
          <w:szCs w:val="18"/>
          <w:lang w:val="en-US"/>
        </w:rPr>
        <w:t>Assessment for learning</w:t>
      </w:r>
      <w:r w:rsidRPr="00996A5E">
        <w:rPr>
          <w:rFonts w:ascii="Century Gothic" w:hAnsi="Century Gothic"/>
          <w:sz w:val="18"/>
          <w:szCs w:val="18"/>
          <w:lang w:val="en-US"/>
        </w:rPr>
        <w:t xml:space="preserve">, </w:t>
      </w:r>
      <w:proofErr w:type="spellStart"/>
      <w:r w:rsidRPr="00996A5E">
        <w:rPr>
          <w:rFonts w:ascii="Century Gothic" w:hAnsi="Century Gothic"/>
          <w:sz w:val="18"/>
          <w:szCs w:val="18"/>
          <w:lang w:val="en-US"/>
        </w:rPr>
        <w:t>Handleiding</w:t>
      </w:r>
      <w:proofErr w:type="spellEnd"/>
      <w:r w:rsidRPr="00996A5E">
        <w:rPr>
          <w:rFonts w:ascii="Century Gothic" w:hAnsi="Century Gothic"/>
          <w:sz w:val="18"/>
          <w:szCs w:val="18"/>
          <w:lang w:val="en-US"/>
        </w:rPr>
        <w:t xml:space="preserve">, 2005, </w:t>
      </w:r>
      <w:proofErr w:type="spellStart"/>
      <w:r w:rsidRPr="00996A5E">
        <w:rPr>
          <w:rFonts w:ascii="Century Gothic" w:hAnsi="Century Gothic"/>
          <w:sz w:val="18"/>
          <w:szCs w:val="18"/>
          <w:lang w:val="en-US"/>
        </w:rPr>
        <w:t>blz</w:t>
      </w:r>
      <w:proofErr w:type="spellEnd"/>
      <w:r w:rsidRPr="00996A5E">
        <w:rPr>
          <w:rFonts w:ascii="Century Gothic" w:hAnsi="Century Gothic"/>
          <w:sz w:val="18"/>
          <w:szCs w:val="18"/>
          <w:lang w:val="en-US"/>
        </w:rPr>
        <w:t>. 7</w:t>
      </w:r>
    </w:p>
  </w:footnote>
  <w:footnote w:id="14">
    <w:p w:rsidR="00982506" w:rsidRPr="006D2985" w:rsidRDefault="00982506" w:rsidP="00AE376F">
      <w:pPr>
        <w:pStyle w:val="Voetnoottekst"/>
        <w:rPr>
          <w:lang w:val="en-US"/>
        </w:rPr>
      </w:pPr>
      <w:r w:rsidRPr="00996A5E">
        <w:rPr>
          <w:rStyle w:val="Voetnootmarkering"/>
          <w:rFonts w:ascii="Century Gothic" w:hAnsi="Century Gothic"/>
          <w:sz w:val="18"/>
          <w:szCs w:val="18"/>
        </w:rPr>
        <w:footnoteRef/>
      </w:r>
      <w:r w:rsidRPr="00996A5E">
        <w:rPr>
          <w:rFonts w:ascii="Century Gothic" w:hAnsi="Century Gothic"/>
          <w:sz w:val="18"/>
          <w:szCs w:val="18"/>
          <w:lang w:val="en-US"/>
        </w:rPr>
        <w:t xml:space="preserve"> International Primary Curriculum, map: </w:t>
      </w:r>
      <w:r w:rsidRPr="00996A5E">
        <w:rPr>
          <w:rFonts w:ascii="Century Gothic" w:hAnsi="Century Gothic"/>
          <w:i/>
          <w:sz w:val="18"/>
          <w:szCs w:val="18"/>
          <w:lang w:val="en-US"/>
        </w:rPr>
        <w:t>Assessment for learning</w:t>
      </w:r>
      <w:r w:rsidRPr="00996A5E">
        <w:rPr>
          <w:rFonts w:ascii="Century Gothic" w:hAnsi="Century Gothic"/>
          <w:sz w:val="18"/>
          <w:szCs w:val="18"/>
          <w:lang w:val="en-US"/>
        </w:rPr>
        <w:t xml:space="preserve">, </w:t>
      </w:r>
      <w:proofErr w:type="spellStart"/>
      <w:r w:rsidRPr="00996A5E">
        <w:rPr>
          <w:rFonts w:ascii="Century Gothic" w:hAnsi="Century Gothic"/>
          <w:sz w:val="18"/>
          <w:szCs w:val="18"/>
          <w:lang w:val="en-US"/>
        </w:rPr>
        <w:t>Handleiding</w:t>
      </w:r>
      <w:proofErr w:type="spellEnd"/>
      <w:r w:rsidRPr="00996A5E">
        <w:rPr>
          <w:rFonts w:ascii="Century Gothic" w:hAnsi="Century Gothic"/>
          <w:sz w:val="18"/>
          <w:szCs w:val="18"/>
          <w:lang w:val="en-US"/>
        </w:rPr>
        <w:t xml:space="preserve">, 2005, </w:t>
      </w:r>
      <w:proofErr w:type="spellStart"/>
      <w:r w:rsidRPr="00996A5E">
        <w:rPr>
          <w:rFonts w:ascii="Century Gothic" w:hAnsi="Century Gothic"/>
          <w:sz w:val="18"/>
          <w:szCs w:val="18"/>
          <w:lang w:val="en-US"/>
        </w:rPr>
        <w:t>blz</w:t>
      </w:r>
      <w:proofErr w:type="spellEnd"/>
      <w:r w:rsidRPr="00996A5E">
        <w:rPr>
          <w:rFonts w:ascii="Century Gothic" w:hAnsi="Century Gothic"/>
          <w:sz w:val="18"/>
          <w:szCs w:val="18"/>
          <w:lang w:val="en-US"/>
        </w:rPr>
        <w:t>. 8-11</w:t>
      </w:r>
    </w:p>
  </w:footnote>
  <w:footnote w:id="15">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3,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4</w:t>
      </w:r>
    </w:p>
  </w:footnote>
  <w:footnote w:id="16">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3,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9</w:t>
      </w:r>
    </w:p>
  </w:footnote>
  <w:footnote w:id="17">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http://www.ipcnederland.nl/</w:t>
      </w:r>
    </w:p>
  </w:footnote>
  <w:footnote w:id="18">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3,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9</w:t>
      </w:r>
    </w:p>
  </w:footnote>
  <w:footnote w:id="19">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8,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8</w:t>
      </w:r>
    </w:p>
  </w:footnote>
  <w:footnote w:id="20">
    <w:p w:rsidR="00982506" w:rsidRPr="00996A5E" w:rsidRDefault="00982506">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http://www.aishamusic.com/images/brain.gif</w:t>
      </w:r>
    </w:p>
  </w:footnote>
  <w:footnote w:id="21">
    <w:p w:rsidR="00982506" w:rsidRDefault="00982506" w:rsidP="00FA621D">
      <w:pPr>
        <w:pStyle w:val="Voetnoottekst"/>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8,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12</w:t>
      </w:r>
    </w:p>
  </w:footnote>
  <w:footnote w:id="22">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http://www.rpcz.nl/index.asp?navID=459</w:t>
      </w:r>
    </w:p>
  </w:footnote>
  <w:footnote w:id="23">
    <w:p w:rsidR="00982506" w:rsidRPr="00996A5E" w:rsidRDefault="00982506" w:rsidP="00FA621D">
      <w:pPr>
        <w:pStyle w:val="Voetnoottekst"/>
        <w:rPr>
          <w:rFonts w:ascii="Century Gothic" w:hAnsi="Century Gothic"/>
          <w:sz w:val="18"/>
          <w:szCs w:val="18"/>
        </w:rPr>
      </w:pPr>
      <w:r w:rsidRPr="00996A5E">
        <w:rPr>
          <w:rStyle w:val="Voetnootmarkering"/>
          <w:rFonts w:ascii="Century Gothic" w:hAnsi="Century Gothic"/>
          <w:sz w:val="18"/>
          <w:szCs w:val="18"/>
        </w:rPr>
        <w:footnoteRef/>
      </w:r>
      <w:r w:rsidRPr="00996A5E">
        <w:rPr>
          <w:rFonts w:ascii="Century Gothic" w:hAnsi="Century Gothic"/>
          <w:sz w:val="18"/>
          <w:szCs w:val="18"/>
        </w:rPr>
        <w:t xml:space="preserve"> International </w:t>
      </w:r>
      <w:proofErr w:type="spellStart"/>
      <w:r w:rsidRPr="00996A5E">
        <w:rPr>
          <w:rFonts w:ascii="Century Gothic" w:hAnsi="Century Gothic"/>
          <w:sz w:val="18"/>
          <w:szCs w:val="18"/>
        </w:rPr>
        <w:t>Primary</w:t>
      </w:r>
      <w:proofErr w:type="spellEnd"/>
      <w:r w:rsidRPr="00996A5E">
        <w:rPr>
          <w:rFonts w:ascii="Century Gothic" w:hAnsi="Century Gothic"/>
          <w:sz w:val="18"/>
          <w:szCs w:val="18"/>
        </w:rPr>
        <w:t xml:space="preserve"> Curriculum, Map: </w:t>
      </w:r>
      <w:r w:rsidRPr="00996A5E">
        <w:rPr>
          <w:rFonts w:ascii="Century Gothic" w:hAnsi="Century Gothic"/>
          <w:i/>
          <w:sz w:val="18"/>
          <w:szCs w:val="18"/>
        </w:rPr>
        <w:t>De leerdoelen en achtergrondinformatie</w:t>
      </w:r>
      <w:r w:rsidRPr="00996A5E">
        <w:rPr>
          <w:rFonts w:ascii="Century Gothic" w:hAnsi="Century Gothic"/>
          <w:sz w:val="18"/>
          <w:szCs w:val="18"/>
        </w:rPr>
        <w:t xml:space="preserve">, Map 1, 2001, Tab 8, </w:t>
      </w:r>
      <w:proofErr w:type="spellStart"/>
      <w:r w:rsidRPr="00996A5E">
        <w:rPr>
          <w:rFonts w:ascii="Century Gothic" w:hAnsi="Century Gothic"/>
          <w:sz w:val="18"/>
          <w:szCs w:val="18"/>
        </w:rPr>
        <w:t>blz</w:t>
      </w:r>
      <w:proofErr w:type="spellEnd"/>
      <w:r w:rsidRPr="00996A5E">
        <w:rPr>
          <w:rFonts w:ascii="Century Gothic" w:hAnsi="Century Gothic"/>
          <w:sz w:val="18"/>
          <w:szCs w:val="18"/>
        </w:rPr>
        <w:t xml:space="preserve"> 25</w:t>
      </w:r>
    </w:p>
    <w:p w:rsidR="00982506" w:rsidRDefault="00982506" w:rsidP="00FA621D">
      <w:pPr>
        <w:pStyle w:val="Voetnoottekst"/>
      </w:pPr>
    </w:p>
  </w:footnote>
  <w:footnote w:id="24">
    <w:p w:rsidR="00982506" w:rsidRPr="008B2606" w:rsidRDefault="00982506" w:rsidP="00FA621D">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International </w:t>
      </w:r>
      <w:proofErr w:type="spellStart"/>
      <w:r w:rsidRPr="008B2606">
        <w:rPr>
          <w:rFonts w:ascii="Century Gothic" w:hAnsi="Century Gothic"/>
          <w:sz w:val="18"/>
          <w:szCs w:val="18"/>
        </w:rPr>
        <w:t>Primary</w:t>
      </w:r>
      <w:proofErr w:type="spellEnd"/>
      <w:r w:rsidRPr="008B2606">
        <w:rPr>
          <w:rFonts w:ascii="Century Gothic" w:hAnsi="Century Gothic"/>
          <w:sz w:val="18"/>
          <w:szCs w:val="18"/>
        </w:rPr>
        <w:t xml:space="preserve"> Curriculum, Map: </w:t>
      </w:r>
      <w:r w:rsidRPr="008B2606">
        <w:rPr>
          <w:rFonts w:ascii="Century Gothic" w:hAnsi="Century Gothic"/>
          <w:i/>
          <w:sz w:val="18"/>
          <w:szCs w:val="18"/>
        </w:rPr>
        <w:t>De leerdoelen en achtergrondinformatie</w:t>
      </w:r>
      <w:r w:rsidRPr="008B2606">
        <w:rPr>
          <w:rFonts w:ascii="Century Gothic" w:hAnsi="Century Gothic"/>
          <w:sz w:val="18"/>
          <w:szCs w:val="18"/>
        </w:rPr>
        <w:t xml:space="preserve">, Map 1, 2001, Tab 8, </w:t>
      </w:r>
      <w:proofErr w:type="spellStart"/>
      <w:r w:rsidRPr="008B2606">
        <w:rPr>
          <w:rFonts w:ascii="Century Gothic" w:hAnsi="Century Gothic"/>
          <w:sz w:val="18"/>
          <w:szCs w:val="18"/>
        </w:rPr>
        <w:t>blz</w:t>
      </w:r>
      <w:proofErr w:type="spellEnd"/>
      <w:r w:rsidRPr="008B2606">
        <w:rPr>
          <w:rFonts w:ascii="Century Gothic" w:hAnsi="Century Gothic"/>
          <w:sz w:val="18"/>
          <w:szCs w:val="18"/>
        </w:rPr>
        <w:t xml:space="preserve"> 26-31</w:t>
      </w:r>
    </w:p>
    <w:p w:rsidR="00982506" w:rsidRDefault="00982506" w:rsidP="00FA621D">
      <w:pPr>
        <w:pStyle w:val="Voetnoottekst"/>
      </w:pPr>
    </w:p>
  </w:footnote>
  <w:footnote w:id="25">
    <w:p w:rsidR="00982506" w:rsidRPr="008B2606" w:rsidRDefault="00982506" w:rsidP="00FA621D">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International </w:t>
      </w:r>
      <w:proofErr w:type="spellStart"/>
      <w:r w:rsidRPr="008B2606">
        <w:rPr>
          <w:rFonts w:ascii="Century Gothic" w:hAnsi="Century Gothic"/>
          <w:sz w:val="18"/>
          <w:szCs w:val="18"/>
        </w:rPr>
        <w:t>Primary</w:t>
      </w:r>
      <w:proofErr w:type="spellEnd"/>
      <w:r w:rsidRPr="008B2606">
        <w:rPr>
          <w:rFonts w:ascii="Century Gothic" w:hAnsi="Century Gothic"/>
          <w:sz w:val="18"/>
          <w:szCs w:val="18"/>
        </w:rPr>
        <w:t xml:space="preserve"> Curriculum, Map: </w:t>
      </w:r>
      <w:r w:rsidRPr="008B2606">
        <w:rPr>
          <w:rFonts w:ascii="Century Gothic" w:hAnsi="Century Gothic"/>
          <w:i/>
          <w:sz w:val="18"/>
          <w:szCs w:val="18"/>
        </w:rPr>
        <w:t>De leerdoelen en achtergrondinformatie</w:t>
      </w:r>
      <w:r w:rsidRPr="008B2606">
        <w:rPr>
          <w:rFonts w:ascii="Century Gothic" w:hAnsi="Century Gothic"/>
          <w:sz w:val="18"/>
          <w:szCs w:val="18"/>
        </w:rPr>
        <w:t xml:space="preserve">, Map 1, 2001, Tab 8, </w:t>
      </w:r>
      <w:proofErr w:type="spellStart"/>
      <w:r w:rsidRPr="008B2606">
        <w:rPr>
          <w:rFonts w:ascii="Century Gothic" w:hAnsi="Century Gothic"/>
          <w:sz w:val="18"/>
          <w:szCs w:val="18"/>
        </w:rPr>
        <w:t>blz</w:t>
      </w:r>
      <w:proofErr w:type="spellEnd"/>
      <w:r w:rsidRPr="008B2606">
        <w:rPr>
          <w:rFonts w:ascii="Century Gothic" w:hAnsi="Century Gothic"/>
          <w:sz w:val="18"/>
          <w:szCs w:val="18"/>
        </w:rPr>
        <w:t xml:space="preserve"> 32</w:t>
      </w:r>
    </w:p>
  </w:footnote>
  <w:footnote w:id="26">
    <w:p w:rsidR="00982506" w:rsidRPr="008B2606" w:rsidRDefault="00982506" w:rsidP="00FA621D">
      <w:pPr>
        <w:pStyle w:val="Voetnoottekst"/>
        <w:rPr>
          <w:rFonts w:ascii="Century Gothic" w:hAnsi="Century Gothic"/>
          <w:sz w:val="18"/>
          <w:szCs w:val="18"/>
          <w:lang w:val="en-US"/>
        </w:rPr>
      </w:pPr>
      <w:r w:rsidRPr="008B2606">
        <w:rPr>
          <w:rStyle w:val="Voetnootmarkering"/>
          <w:rFonts w:ascii="Century Gothic" w:hAnsi="Century Gothic"/>
          <w:sz w:val="18"/>
          <w:szCs w:val="18"/>
        </w:rPr>
        <w:footnoteRef/>
      </w:r>
      <w:r w:rsidRPr="008B2606">
        <w:rPr>
          <w:rFonts w:ascii="Century Gothic" w:hAnsi="Century Gothic"/>
          <w:sz w:val="18"/>
          <w:szCs w:val="18"/>
          <w:lang w:val="en-US"/>
        </w:rPr>
        <w:t xml:space="preserve"> International Primary Curriculum, map: </w:t>
      </w:r>
      <w:r w:rsidRPr="008B2606">
        <w:rPr>
          <w:rFonts w:ascii="Century Gothic" w:hAnsi="Century Gothic"/>
          <w:i/>
          <w:sz w:val="18"/>
          <w:szCs w:val="18"/>
          <w:lang w:val="en-US"/>
        </w:rPr>
        <w:t>Assessment for learning</w:t>
      </w:r>
      <w:r w:rsidRPr="008B2606">
        <w:rPr>
          <w:rFonts w:ascii="Century Gothic" w:hAnsi="Century Gothic"/>
          <w:sz w:val="18"/>
          <w:szCs w:val="18"/>
          <w:lang w:val="en-US"/>
        </w:rPr>
        <w:t xml:space="preserve">, </w:t>
      </w:r>
      <w:proofErr w:type="spellStart"/>
      <w:r w:rsidRPr="008B2606">
        <w:rPr>
          <w:rFonts w:ascii="Century Gothic" w:hAnsi="Century Gothic"/>
          <w:sz w:val="18"/>
          <w:szCs w:val="18"/>
          <w:lang w:val="en-US"/>
        </w:rPr>
        <w:t>Handleiding</w:t>
      </w:r>
      <w:proofErr w:type="spellEnd"/>
      <w:r w:rsidRPr="008B2606">
        <w:rPr>
          <w:rFonts w:ascii="Century Gothic" w:hAnsi="Century Gothic"/>
          <w:sz w:val="18"/>
          <w:szCs w:val="18"/>
          <w:lang w:val="en-US"/>
        </w:rPr>
        <w:t xml:space="preserve">, 2005, </w:t>
      </w:r>
      <w:proofErr w:type="spellStart"/>
      <w:r w:rsidRPr="008B2606">
        <w:rPr>
          <w:rFonts w:ascii="Century Gothic" w:hAnsi="Century Gothic"/>
          <w:sz w:val="18"/>
          <w:szCs w:val="18"/>
          <w:lang w:val="en-US"/>
        </w:rPr>
        <w:t>blz</w:t>
      </w:r>
      <w:proofErr w:type="spellEnd"/>
      <w:r w:rsidRPr="008B2606">
        <w:rPr>
          <w:rFonts w:ascii="Century Gothic" w:hAnsi="Century Gothic"/>
          <w:sz w:val="18"/>
          <w:szCs w:val="18"/>
          <w:lang w:val="en-US"/>
        </w:rPr>
        <w:t>. 46</w:t>
      </w:r>
    </w:p>
  </w:footnote>
  <w:footnote w:id="27">
    <w:p w:rsidR="00982506" w:rsidRPr="008B2606" w:rsidRDefault="00982506" w:rsidP="00FA621D">
      <w:pPr>
        <w:pStyle w:val="Voetnoottekst"/>
        <w:rPr>
          <w:rFonts w:ascii="Century Gothic" w:hAnsi="Century Gothic"/>
          <w:sz w:val="18"/>
          <w:szCs w:val="18"/>
          <w:lang w:val="en-US"/>
        </w:rPr>
      </w:pPr>
      <w:r w:rsidRPr="008B2606">
        <w:rPr>
          <w:rStyle w:val="Voetnootmarkering"/>
          <w:rFonts w:ascii="Century Gothic" w:hAnsi="Century Gothic"/>
          <w:sz w:val="18"/>
          <w:szCs w:val="18"/>
        </w:rPr>
        <w:footnoteRef/>
      </w:r>
      <w:r w:rsidRPr="008B2606">
        <w:rPr>
          <w:rFonts w:ascii="Century Gothic" w:hAnsi="Century Gothic"/>
          <w:sz w:val="18"/>
          <w:szCs w:val="18"/>
          <w:lang w:val="en-US"/>
        </w:rPr>
        <w:t xml:space="preserve"> International Primary Curriculum, Map: </w:t>
      </w:r>
      <w:r w:rsidRPr="008B2606">
        <w:rPr>
          <w:rFonts w:ascii="Century Gothic" w:hAnsi="Century Gothic"/>
          <w:i/>
          <w:sz w:val="18"/>
          <w:szCs w:val="18"/>
          <w:lang w:val="en-US"/>
        </w:rPr>
        <w:t>Assessment for learning</w:t>
      </w:r>
      <w:r w:rsidRPr="008B2606">
        <w:rPr>
          <w:rFonts w:ascii="Century Gothic" w:hAnsi="Century Gothic"/>
          <w:sz w:val="18"/>
          <w:szCs w:val="18"/>
          <w:lang w:val="en-US"/>
        </w:rPr>
        <w:t xml:space="preserve">, </w:t>
      </w:r>
      <w:proofErr w:type="spellStart"/>
      <w:r w:rsidRPr="008B2606">
        <w:rPr>
          <w:rFonts w:ascii="Century Gothic" w:hAnsi="Century Gothic"/>
          <w:sz w:val="18"/>
          <w:szCs w:val="18"/>
          <w:lang w:val="en-US"/>
        </w:rPr>
        <w:t>Handleiding</w:t>
      </w:r>
      <w:proofErr w:type="spellEnd"/>
      <w:r w:rsidRPr="008B2606">
        <w:rPr>
          <w:rFonts w:ascii="Century Gothic" w:hAnsi="Century Gothic"/>
          <w:sz w:val="18"/>
          <w:szCs w:val="18"/>
          <w:lang w:val="en-US"/>
        </w:rPr>
        <w:t xml:space="preserve">, 2001, </w:t>
      </w:r>
      <w:proofErr w:type="spellStart"/>
      <w:r w:rsidRPr="008B2606">
        <w:rPr>
          <w:rFonts w:ascii="Century Gothic" w:hAnsi="Century Gothic"/>
          <w:sz w:val="18"/>
          <w:szCs w:val="18"/>
          <w:lang w:val="en-US"/>
        </w:rPr>
        <w:t>blz</w:t>
      </w:r>
      <w:proofErr w:type="spellEnd"/>
      <w:r w:rsidRPr="008B2606">
        <w:rPr>
          <w:rFonts w:ascii="Century Gothic" w:hAnsi="Century Gothic"/>
          <w:sz w:val="18"/>
          <w:szCs w:val="18"/>
          <w:lang w:val="en-US"/>
        </w:rPr>
        <w:t xml:space="preserve"> 3</w:t>
      </w:r>
    </w:p>
  </w:footnote>
  <w:footnote w:id="28">
    <w:p w:rsidR="00982506" w:rsidRPr="008B2606" w:rsidRDefault="00982506" w:rsidP="00FA621D">
      <w:pPr>
        <w:pStyle w:val="Voetnoottekst"/>
        <w:rPr>
          <w:rFonts w:ascii="Century Gothic" w:hAnsi="Century Gothic"/>
          <w:sz w:val="18"/>
          <w:szCs w:val="18"/>
          <w:lang w:val="en-US"/>
        </w:rPr>
      </w:pPr>
      <w:r w:rsidRPr="008B2606">
        <w:rPr>
          <w:rStyle w:val="Voetnootmarkering"/>
          <w:rFonts w:ascii="Century Gothic" w:hAnsi="Century Gothic"/>
          <w:sz w:val="18"/>
          <w:szCs w:val="18"/>
        </w:rPr>
        <w:footnoteRef/>
      </w:r>
      <w:r w:rsidRPr="008B2606">
        <w:rPr>
          <w:rFonts w:ascii="Century Gothic" w:hAnsi="Century Gothic"/>
          <w:sz w:val="18"/>
          <w:szCs w:val="18"/>
          <w:lang w:val="en-US"/>
        </w:rPr>
        <w:t xml:space="preserve"> International Primary Curriculum, Map: </w:t>
      </w:r>
      <w:r w:rsidRPr="008B2606">
        <w:rPr>
          <w:rFonts w:ascii="Century Gothic" w:hAnsi="Century Gothic"/>
          <w:i/>
          <w:sz w:val="18"/>
          <w:szCs w:val="18"/>
          <w:lang w:val="en-US"/>
        </w:rPr>
        <w:t>Assessment for learning</w:t>
      </w:r>
      <w:r w:rsidRPr="008B2606">
        <w:rPr>
          <w:rFonts w:ascii="Century Gothic" w:hAnsi="Century Gothic"/>
          <w:sz w:val="18"/>
          <w:szCs w:val="18"/>
          <w:lang w:val="en-US"/>
        </w:rPr>
        <w:t xml:space="preserve">, </w:t>
      </w:r>
      <w:proofErr w:type="spellStart"/>
      <w:r w:rsidRPr="008B2606">
        <w:rPr>
          <w:rFonts w:ascii="Century Gothic" w:hAnsi="Century Gothic"/>
          <w:sz w:val="18"/>
          <w:szCs w:val="18"/>
          <w:lang w:val="en-US"/>
        </w:rPr>
        <w:t>Handleiding</w:t>
      </w:r>
      <w:proofErr w:type="spellEnd"/>
      <w:r w:rsidRPr="008B2606">
        <w:rPr>
          <w:rFonts w:ascii="Century Gothic" w:hAnsi="Century Gothic"/>
          <w:sz w:val="18"/>
          <w:szCs w:val="18"/>
          <w:lang w:val="en-US"/>
        </w:rPr>
        <w:t xml:space="preserve">, 2001, </w:t>
      </w:r>
      <w:proofErr w:type="spellStart"/>
      <w:r w:rsidRPr="008B2606">
        <w:rPr>
          <w:rFonts w:ascii="Century Gothic" w:hAnsi="Century Gothic"/>
          <w:sz w:val="18"/>
          <w:szCs w:val="18"/>
          <w:lang w:val="en-US"/>
        </w:rPr>
        <w:t>blz</w:t>
      </w:r>
      <w:proofErr w:type="spellEnd"/>
      <w:r w:rsidRPr="008B2606">
        <w:rPr>
          <w:rFonts w:ascii="Century Gothic" w:hAnsi="Century Gothic"/>
          <w:sz w:val="18"/>
          <w:szCs w:val="18"/>
          <w:lang w:val="en-US"/>
        </w:rPr>
        <w:t xml:space="preserve"> 4</w:t>
      </w:r>
    </w:p>
  </w:footnote>
  <w:footnote w:id="29">
    <w:p w:rsidR="00982506" w:rsidRPr="00580D38" w:rsidRDefault="00982506" w:rsidP="00FA621D">
      <w:pPr>
        <w:pStyle w:val="Voetnoottekst"/>
        <w:rPr>
          <w:lang w:val="en-US"/>
        </w:rPr>
      </w:pPr>
      <w:r w:rsidRPr="008B2606">
        <w:rPr>
          <w:rStyle w:val="Voetnootmarkering"/>
          <w:rFonts w:ascii="Century Gothic" w:hAnsi="Century Gothic"/>
          <w:sz w:val="18"/>
          <w:szCs w:val="18"/>
        </w:rPr>
        <w:footnoteRef/>
      </w:r>
      <w:r w:rsidRPr="008B2606">
        <w:rPr>
          <w:rFonts w:ascii="Century Gothic" w:hAnsi="Century Gothic"/>
          <w:sz w:val="18"/>
          <w:szCs w:val="18"/>
          <w:lang w:val="en-US"/>
        </w:rPr>
        <w:t xml:space="preserve"> Beyond the Numbers Game, Eliot Eisner, 1969</w:t>
      </w:r>
    </w:p>
  </w:footnote>
  <w:footnote w:id="30">
    <w:p w:rsidR="00982506" w:rsidRPr="008B2606" w:rsidRDefault="00982506" w:rsidP="00FA621D">
      <w:pPr>
        <w:pStyle w:val="Voetnoottekst"/>
        <w:rPr>
          <w:rFonts w:ascii="Century Gothic" w:hAnsi="Century Gothic"/>
          <w:sz w:val="18"/>
          <w:szCs w:val="18"/>
          <w:lang w:val="en-US"/>
        </w:rPr>
      </w:pPr>
      <w:r w:rsidRPr="008B2606">
        <w:rPr>
          <w:rStyle w:val="Voetnootmarkering"/>
          <w:rFonts w:ascii="Century Gothic" w:hAnsi="Century Gothic"/>
          <w:sz w:val="18"/>
          <w:szCs w:val="18"/>
        </w:rPr>
        <w:footnoteRef/>
      </w:r>
      <w:r w:rsidRPr="008B2606">
        <w:rPr>
          <w:rFonts w:ascii="Century Gothic" w:hAnsi="Century Gothic"/>
          <w:sz w:val="18"/>
          <w:szCs w:val="18"/>
          <w:lang w:val="en-US"/>
        </w:rPr>
        <w:t xml:space="preserve"> International Primary Curriculum, Map: </w:t>
      </w:r>
      <w:r w:rsidRPr="008B2606">
        <w:rPr>
          <w:rFonts w:ascii="Century Gothic" w:hAnsi="Century Gothic"/>
          <w:i/>
          <w:sz w:val="18"/>
          <w:szCs w:val="18"/>
          <w:lang w:val="en-US"/>
        </w:rPr>
        <w:t>Assessment for learning</w:t>
      </w:r>
      <w:r w:rsidRPr="008B2606">
        <w:rPr>
          <w:rFonts w:ascii="Century Gothic" w:hAnsi="Century Gothic"/>
          <w:sz w:val="18"/>
          <w:szCs w:val="18"/>
          <w:lang w:val="en-US"/>
        </w:rPr>
        <w:t xml:space="preserve">, </w:t>
      </w:r>
      <w:proofErr w:type="spellStart"/>
      <w:r w:rsidRPr="008B2606">
        <w:rPr>
          <w:rFonts w:ascii="Century Gothic" w:hAnsi="Century Gothic"/>
          <w:sz w:val="18"/>
          <w:szCs w:val="18"/>
          <w:lang w:val="en-US"/>
        </w:rPr>
        <w:t>Handleiding</w:t>
      </w:r>
      <w:proofErr w:type="spellEnd"/>
      <w:r w:rsidRPr="008B2606">
        <w:rPr>
          <w:rFonts w:ascii="Century Gothic" w:hAnsi="Century Gothic"/>
          <w:sz w:val="18"/>
          <w:szCs w:val="18"/>
          <w:lang w:val="en-US"/>
        </w:rPr>
        <w:t xml:space="preserve">, 2001, </w:t>
      </w:r>
      <w:proofErr w:type="spellStart"/>
      <w:r w:rsidRPr="008B2606">
        <w:rPr>
          <w:rFonts w:ascii="Century Gothic" w:hAnsi="Century Gothic"/>
          <w:sz w:val="18"/>
          <w:szCs w:val="18"/>
          <w:lang w:val="en-US"/>
        </w:rPr>
        <w:t>blz</w:t>
      </w:r>
      <w:proofErr w:type="spellEnd"/>
      <w:r w:rsidRPr="008B2606">
        <w:rPr>
          <w:rFonts w:ascii="Century Gothic" w:hAnsi="Century Gothic"/>
          <w:sz w:val="18"/>
          <w:szCs w:val="18"/>
          <w:lang w:val="en-US"/>
        </w:rPr>
        <w:t xml:space="preserve"> 14-27</w:t>
      </w:r>
    </w:p>
  </w:footnote>
  <w:footnote w:id="31">
    <w:p w:rsidR="00982506" w:rsidRPr="008B2606" w:rsidRDefault="00982506">
      <w:pPr>
        <w:pStyle w:val="Voetnoottekst"/>
        <w:rPr>
          <w:rFonts w:ascii="Century Gothic" w:hAnsi="Century Gothic"/>
          <w:sz w:val="18"/>
          <w:szCs w:val="18"/>
          <w:lang w:val="en-US"/>
        </w:rPr>
      </w:pPr>
      <w:r w:rsidRPr="008B2606">
        <w:rPr>
          <w:rStyle w:val="Voetnootmarkering"/>
          <w:rFonts w:ascii="Century Gothic" w:hAnsi="Century Gothic"/>
          <w:sz w:val="18"/>
          <w:szCs w:val="18"/>
        </w:rPr>
        <w:footnoteRef/>
      </w:r>
      <w:r w:rsidRPr="008B2606">
        <w:rPr>
          <w:rFonts w:ascii="Century Gothic" w:hAnsi="Century Gothic"/>
          <w:sz w:val="18"/>
          <w:szCs w:val="18"/>
          <w:lang w:val="en-US"/>
        </w:rPr>
        <w:t xml:space="preserve"> David C. Pollock &amp; Ruth E. van </w:t>
      </w:r>
      <w:proofErr w:type="spellStart"/>
      <w:r w:rsidRPr="008B2606">
        <w:rPr>
          <w:rFonts w:ascii="Century Gothic" w:hAnsi="Century Gothic"/>
          <w:sz w:val="18"/>
          <w:szCs w:val="18"/>
          <w:lang w:val="en-US"/>
        </w:rPr>
        <w:t>Reken</w:t>
      </w:r>
      <w:proofErr w:type="spellEnd"/>
      <w:r w:rsidRPr="008B2606">
        <w:rPr>
          <w:rFonts w:ascii="Century Gothic" w:hAnsi="Century Gothic"/>
          <w:sz w:val="18"/>
          <w:szCs w:val="18"/>
          <w:lang w:val="en-US"/>
        </w:rPr>
        <w:t>, Third Culture Kids. The experience gro</w:t>
      </w:r>
      <w:r>
        <w:rPr>
          <w:rFonts w:ascii="Century Gothic" w:hAnsi="Century Gothic"/>
          <w:sz w:val="18"/>
          <w:szCs w:val="18"/>
          <w:lang w:val="en-US"/>
        </w:rPr>
        <w:t>w</w:t>
      </w:r>
      <w:r w:rsidRPr="008B2606">
        <w:rPr>
          <w:rFonts w:ascii="Century Gothic" w:hAnsi="Century Gothic"/>
          <w:sz w:val="18"/>
          <w:szCs w:val="18"/>
          <w:lang w:val="en-US"/>
        </w:rPr>
        <w:t>ing up among worlds, (London: 2001), 19</w:t>
      </w:r>
    </w:p>
  </w:footnote>
  <w:footnote w:id="32">
    <w:p w:rsidR="00982506" w:rsidRPr="008B2606" w:rsidRDefault="00982506">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w:t>
      </w:r>
      <w:proofErr w:type="spellStart"/>
      <w:r w:rsidRPr="008B2606">
        <w:rPr>
          <w:rFonts w:ascii="Century Gothic" w:hAnsi="Century Gothic"/>
          <w:sz w:val="18"/>
          <w:szCs w:val="18"/>
        </w:rPr>
        <w:t>Pollock</w:t>
      </w:r>
      <w:proofErr w:type="spellEnd"/>
      <w:r w:rsidRPr="008B2606">
        <w:rPr>
          <w:rFonts w:ascii="Century Gothic" w:hAnsi="Century Gothic"/>
          <w:sz w:val="18"/>
          <w:szCs w:val="18"/>
        </w:rPr>
        <w:t xml:space="preserve"> &amp; van Reken, 41</w:t>
      </w:r>
    </w:p>
  </w:footnote>
  <w:footnote w:id="33">
    <w:p w:rsidR="00982506" w:rsidRPr="008B2606" w:rsidRDefault="00982506" w:rsidP="00264167">
      <w:pPr>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College Kor van der Helm, 23 september 2008, Individualisme vs. Collectivisme</w:t>
      </w:r>
    </w:p>
  </w:footnote>
  <w:footnote w:id="34">
    <w:p w:rsidR="00982506" w:rsidRDefault="00982506" w:rsidP="003631A8">
      <w:r w:rsidRPr="008B2606">
        <w:rPr>
          <w:rStyle w:val="Voetnootmarkering"/>
          <w:rFonts w:ascii="Century Gothic" w:hAnsi="Century Gothic"/>
          <w:sz w:val="18"/>
          <w:szCs w:val="18"/>
        </w:rPr>
        <w:footnoteRef/>
      </w:r>
      <w:r w:rsidRPr="008B2606">
        <w:rPr>
          <w:rFonts w:ascii="Century Gothic" w:hAnsi="Century Gothic"/>
          <w:sz w:val="18"/>
          <w:szCs w:val="18"/>
        </w:rPr>
        <w:t xml:space="preserve"> College Kor van der Helm, 23 september 2008, Individualisme vs. Collectivisme</w:t>
      </w:r>
    </w:p>
  </w:footnote>
  <w:footnote w:id="35">
    <w:p w:rsidR="00982506" w:rsidRPr="008B2606" w:rsidRDefault="00982506">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w:t>
      </w:r>
      <w:proofErr w:type="spellStart"/>
      <w:r w:rsidRPr="008B2606">
        <w:rPr>
          <w:rFonts w:ascii="Century Gothic" w:hAnsi="Century Gothic"/>
          <w:sz w:val="18"/>
          <w:szCs w:val="18"/>
        </w:rPr>
        <w:t>Pollock</w:t>
      </w:r>
      <w:proofErr w:type="spellEnd"/>
      <w:r w:rsidRPr="008B2606">
        <w:rPr>
          <w:rFonts w:ascii="Century Gothic" w:hAnsi="Century Gothic"/>
          <w:sz w:val="18"/>
          <w:szCs w:val="18"/>
        </w:rPr>
        <w:t xml:space="preserve"> &amp; van Reken, 52</w:t>
      </w:r>
    </w:p>
  </w:footnote>
  <w:footnote w:id="36">
    <w:p w:rsidR="00982506" w:rsidRDefault="00982506">
      <w:pPr>
        <w:pStyle w:val="Voetnoottekst"/>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w:t>
      </w:r>
      <w:proofErr w:type="spellStart"/>
      <w:r w:rsidRPr="008B2606">
        <w:rPr>
          <w:rFonts w:ascii="Century Gothic" w:hAnsi="Century Gothic"/>
          <w:sz w:val="18"/>
          <w:szCs w:val="18"/>
        </w:rPr>
        <w:t>Pollock</w:t>
      </w:r>
      <w:proofErr w:type="spellEnd"/>
      <w:r w:rsidRPr="008B2606">
        <w:rPr>
          <w:rFonts w:ascii="Century Gothic" w:hAnsi="Century Gothic"/>
          <w:sz w:val="18"/>
          <w:szCs w:val="18"/>
        </w:rPr>
        <w:t xml:space="preserve"> &amp; van Reken, 53</w:t>
      </w:r>
    </w:p>
  </w:footnote>
  <w:footnote w:id="37">
    <w:p w:rsidR="00982506" w:rsidRPr="008B2606" w:rsidRDefault="00982506">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w:t>
      </w:r>
      <w:proofErr w:type="spellStart"/>
      <w:r w:rsidRPr="008B2606">
        <w:rPr>
          <w:rFonts w:ascii="Century Gothic" w:hAnsi="Century Gothic"/>
          <w:sz w:val="18"/>
          <w:szCs w:val="18"/>
        </w:rPr>
        <w:t>Pollock</w:t>
      </w:r>
      <w:proofErr w:type="spellEnd"/>
      <w:r w:rsidRPr="008B2606">
        <w:rPr>
          <w:rFonts w:ascii="Century Gothic" w:hAnsi="Century Gothic"/>
          <w:sz w:val="18"/>
          <w:szCs w:val="18"/>
        </w:rPr>
        <w:t xml:space="preserve"> &amp; van Reken, 77</w:t>
      </w:r>
    </w:p>
  </w:footnote>
  <w:footnote w:id="38">
    <w:p w:rsidR="00982506" w:rsidRPr="008B2606" w:rsidRDefault="00982506">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w:t>
      </w:r>
      <w:proofErr w:type="spellStart"/>
      <w:r w:rsidRPr="008B2606">
        <w:rPr>
          <w:rFonts w:ascii="Century Gothic" w:hAnsi="Century Gothic"/>
          <w:sz w:val="18"/>
          <w:szCs w:val="18"/>
        </w:rPr>
        <w:t>Pollock</w:t>
      </w:r>
      <w:proofErr w:type="spellEnd"/>
      <w:r w:rsidRPr="008B2606">
        <w:rPr>
          <w:rFonts w:ascii="Century Gothic" w:hAnsi="Century Gothic"/>
          <w:sz w:val="18"/>
          <w:szCs w:val="18"/>
        </w:rPr>
        <w:t xml:space="preserve"> &amp; van Reken, 109</w:t>
      </w:r>
    </w:p>
  </w:footnote>
  <w:footnote w:id="39">
    <w:p w:rsidR="00982506" w:rsidRPr="008B2606" w:rsidRDefault="00982506" w:rsidP="00AC6355">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College Hans Bakker, 8 februari 2008, Leerpsychologie</w:t>
      </w:r>
    </w:p>
  </w:footnote>
  <w:footnote w:id="40">
    <w:p w:rsidR="00982506" w:rsidRPr="008B2606" w:rsidRDefault="00982506" w:rsidP="00920F77">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Europees Platform voor het Nederlandse Onderwijs, </w:t>
      </w:r>
      <w:proofErr w:type="spellStart"/>
      <w:r w:rsidRPr="008B2606">
        <w:rPr>
          <w:rFonts w:ascii="Century Gothic" w:hAnsi="Century Gothic"/>
          <w:i/>
          <w:sz w:val="18"/>
          <w:szCs w:val="18"/>
        </w:rPr>
        <w:t>Early</w:t>
      </w:r>
      <w:proofErr w:type="spellEnd"/>
      <w:r w:rsidRPr="008B2606">
        <w:rPr>
          <w:rFonts w:ascii="Century Gothic" w:hAnsi="Century Gothic"/>
          <w:i/>
          <w:sz w:val="18"/>
          <w:szCs w:val="18"/>
        </w:rPr>
        <w:t xml:space="preserve"> </w:t>
      </w:r>
      <w:proofErr w:type="spellStart"/>
      <w:r w:rsidRPr="008B2606">
        <w:rPr>
          <w:rFonts w:ascii="Century Gothic" w:hAnsi="Century Gothic"/>
          <w:i/>
          <w:sz w:val="18"/>
          <w:szCs w:val="18"/>
        </w:rPr>
        <w:t>English</w:t>
      </w:r>
      <w:proofErr w:type="spellEnd"/>
      <w:r w:rsidRPr="008B2606">
        <w:rPr>
          <w:rFonts w:ascii="Century Gothic" w:hAnsi="Century Gothic"/>
          <w:i/>
          <w:sz w:val="18"/>
          <w:szCs w:val="18"/>
        </w:rPr>
        <w:t xml:space="preserve">, a </w:t>
      </w:r>
      <w:proofErr w:type="spellStart"/>
      <w:r w:rsidRPr="008B2606">
        <w:rPr>
          <w:rFonts w:ascii="Century Gothic" w:hAnsi="Century Gothic"/>
          <w:i/>
          <w:sz w:val="18"/>
          <w:szCs w:val="18"/>
        </w:rPr>
        <w:t>good</w:t>
      </w:r>
      <w:proofErr w:type="spellEnd"/>
      <w:r w:rsidRPr="008B2606">
        <w:rPr>
          <w:rFonts w:ascii="Century Gothic" w:hAnsi="Century Gothic"/>
          <w:i/>
          <w:sz w:val="18"/>
          <w:szCs w:val="18"/>
        </w:rPr>
        <w:t xml:space="preserve"> start</w:t>
      </w:r>
      <w:r w:rsidRPr="008B2606">
        <w:rPr>
          <w:rFonts w:ascii="Century Gothic" w:hAnsi="Century Gothic"/>
          <w:sz w:val="18"/>
          <w:szCs w:val="18"/>
        </w:rPr>
        <w:t>, 2007</w:t>
      </w:r>
    </w:p>
  </w:footnote>
  <w:footnote w:id="41">
    <w:p w:rsidR="00982506" w:rsidRPr="008B2606" w:rsidRDefault="00982506" w:rsidP="00394E10">
      <w:pPr>
        <w:spacing w:line="240" w:lineRule="auto"/>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Europees Platform voor het Nederlandse Onderwijs, </w:t>
      </w:r>
      <w:proofErr w:type="spellStart"/>
      <w:r w:rsidRPr="008B2606">
        <w:rPr>
          <w:rFonts w:ascii="Century Gothic" w:hAnsi="Century Gothic"/>
          <w:i/>
          <w:sz w:val="18"/>
          <w:szCs w:val="18"/>
        </w:rPr>
        <w:t>Early</w:t>
      </w:r>
      <w:proofErr w:type="spellEnd"/>
      <w:r w:rsidRPr="008B2606">
        <w:rPr>
          <w:rFonts w:ascii="Century Gothic" w:hAnsi="Century Gothic"/>
          <w:i/>
          <w:sz w:val="18"/>
          <w:szCs w:val="18"/>
        </w:rPr>
        <w:t xml:space="preserve"> </w:t>
      </w:r>
      <w:proofErr w:type="spellStart"/>
      <w:r w:rsidRPr="008B2606">
        <w:rPr>
          <w:rFonts w:ascii="Century Gothic" w:hAnsi="Century Gothic"/>
          <w:i/>
          <w:sz w:val="18"/>
          <w:szCs w:val="18"/>
        </w:rPr>
        <w:t>English</w:t>
      </w:r>
      <w:proofErr w:type="spellEnd"/>
      <w:r w:rsidRPr="008B2606">
        <w:rPr>
          <w:rFonts w:ascii="Century Gothic" w:hAnsi="Century Gothic"/>
          <w:i/>
          <w:sz w:val="18"/>
          <w:szCs w:val="18"/>
        </w:rPr>
        <w:t xml:space="preserve">, a </w:t>
      </w:r>
      <w:proofErr w:type="spellStart"/>
      <w:r w:rsidRPr="008B2606">
        <w:rPr>
          <w:rFonts w:ascii="Century Gothic" w:hAnsi="Century Gothic"/>
          <w:i/>
          <w:sz w:val="18"/>
          <w:szCs w:val="18"/>
        </w:rPr>
        <w:t>good</w:t>
      </w:r>
      <w:proofErr w:type="spellEnd"/>
      <w:r w:rsidRPr="008B2606">
        <w:rPr>
          <w:rFonts w:ascii="Century Gothic" w:hAnsi="Century Gothic"/>
          <w:i/>
          <w:sz w:val="18"/>
          <w:szCs w:val="18"/>
        </w:rPr>
        <w:t xml:space="preserve"> start</w:t>
      </w:r>
      <w:r w:rsidRPr="008B2606">
        <w:rPr>
          <w:rFonts w:ascii="Century Gothic" w:hAnsi="Century Gothic"/>
          <w:sz w:val="18"/>
          <w:szCs w:val="18"/>
        </w:rPr>
        <w:t>, 2007</w:t>
      </w:r>
    </w:p>
  </w:footnote>
  <w:footnote w:id="42">
    <w:p w:rsidR="00982506" w:rsidRDefault="00982506" w:rsidP="00B356A0">
      <w:pPr>
        <w:spacing w:line="240" w:lineRule="auto"/>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Marjan Scholman en </w:t>
      </w:r>
      <w:proofErr w:type="spellStart"/>
      <w:r w:rsidRPr="008B2606">
        <w:rPr>
          <w:rFonts w:ascii="Century Gothic" w:hAnsi="Century Gothic"/>
          <w:sz w:val="18"/>
          <w:szCs w:val="18"/>
        </w:rPr>
        <w:t>Hinke</w:t>
      </w:r>
      <w:proofErr w:type="spellEnd"/>
      <w:r w:rsidRPr="008B2606">
        <w:rPr>
          <w:rFonts w:ascii="Century Gothic" w:hAnsi="Century Gothic"/>
          <w:sz w:val="18"/>
          <w:szCs w:val="18"/>
        </w:rPr>
        <w:t xml:space="preserve"> </w:t>
      </w:r>
      <w:proofErr w:type="spellStart"/>
      <w:r w:rsidRPr="008B2606">
        <w:rPr>
          <w:rFonts w:ascii="Century Gothic" w:hAnsi="Century Gothic"/>
          <w:sz w:val="18"/>
          <w:szCs w:val="18"/>
        </w:rPr>
        <w:t>Zetstra</w:t>
      </w:r>
      <w:proofErr w:type="spellEnd"/>
      <w:r w:rsidRPr="008B2606">
        <w:rPr>
          <w:rFonts w:ascii="Century Gothic" w:hAnsi="Century Gothic"/>
          <w:sz w:val="18"/>
          <w:szCs w:val="18"/>
        </w:rPr>
        <w:t xml:space="preserve">, </w:t>
      </w:r>
      <w:r w:rsidRPr="008B2606">
        <w:rPr>
          <w:rFonts w:ascii="Century Gothic" w:hAnsi="Century Gothic"/>
          <w:i/>
          <w:sz w:val="18"/>
          <w:szCs w:val="18"/>
        </w:rPr>
        <w:t>Taalverwerving &amp; meertaligheid</w:t>
      </w:r>
      <w:r w:rsidRPr="008B2606">
        <w:rPr>
          <w:rFonts w:ascii="Century Gothic" w:hAnsi="Century Gothic"/>
          <w:sz w:val="18"/>
          <w:szCs w:val="18"/>
        </w:rPr>
        <w:t>, juni 2005</w:t>
      </w:r>
    </w:p>
  </w:footnote>
  <w:footnote w:id="43">
    <w:p w:rsidR="00982506" w:rsidRPr="008B2606" w:rsidRDefault="00982506">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w:t>
      </w:r>
      <w:proofErr w:type="spellStart"/>
      <w:r w:rsidRPr="008B2606">
        <w:rPr>
          <w:rFonts w:ascii="Century Gothic" w:hAnsi="Century Gothic"/>
          <w:sz w:val="18"/>
          <w:szCs w:val="18"/>
        </w:rPr>
        <w:t>Pollock</w:t>
      </w:r>
      <w:proofErr w:type="spellEnd"/>
      <w:r w:rsidRPr="008B2606">
        <w:rPr>
          <w:rFonts w:ascii="Century Gothic" w:hAnsi="Century Gothic"/>
          <w:sz w:val="18"/>
          <w:szCs w:val="18"/>
        </w:rPr>
        <w:t xml:space="preserve"> &amp; van Reken, 217</w:t>
      </w:r>
    </w:p>
  </w:footnote>
  <w:footnote w:id="44">
    <w:p w:rsidR="00982506" w:rsidRDefault="00982506">
      <w:pPr>
        <w:pStyle w:val="Voetnoottekst"/>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w:t>
      </w:r>
      <w:proofErr w:type="spellStart"/>
      <w:r w:rsidRPr="008B2606">
        <w:rPr>
          <w:rFonts w:ascii="Century Gothic" w:hAnsi="Century Gothic"/>
          <w:sz w:val="18"/>
          <w:szCs w:val="18"/>
        </w:rPr>
        <w:t>Pollock</w:t>
      </w:r>
      <w:proofErr w:type="spellEnd"/>
      <w:r w:rsidRPr="008B2606">
        <w:rPr>
          <w:rFonts w:ascii="Century Gothic" w:hAnsi="Century Gothic"/>
          <w:sz w:val="18"/>
          <w:szCs w:val="18"/>
        </w:rPr>
        <w:t xml:space="preserve"> &amp; van Reken, 218</w:t>
      </w:r>
    </w:p>
  </w:footnote>
  <w:footnote w:id="45">
    <w:p w:rsidR="00982506" w:rsidRPr="008B2606" w:rsidRDefault="00982506">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http://www.ipcnederland.nl/</w:t>
      </w:r>
    </w:p>
  </w:footnote>
  <w:footnote w:id="46">
    <w:p w:rsidR="00982506" w:rsidRPr="008B2606" w:rsidRDefault="00982506" w:rsidP="00FD2228">
      <w:pPr>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Martine F. Delfos, Ontwikkeling in vogelvlucht. Ontwikkeling van kinderen en adolescenten, (Amsterdam: 1999), 189</w:t>
      </w:r>
    </w:p>
  </w:footnote>
  <w:footnote w:id="47">
    <w:p w:rsidR="00982506" w:rsidRPr="008B2606" w:rsidRDefault="00982506">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Delfos, 193</w:t>
      </w:r>
    </w:p>
  </w:footnote>
  <w:footnote w:id="48">
    <w:p w:rsidR="00982506" w:rsidRPr="008B2606" w:rsidRDefault="00982506">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Delfos, 201</w:t>
      </w:r>
    </w:p>
  </w:footnote>
  <w:footnote w:id="49">
    <w:p w:rsidR="00982506" w:rsidRPr="008B2606" w:rsidRDefault="00982506">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Delfos, 206</w:t>
      </w:r>
    </w:p>
  </w:footnote>
  <w:footnote w:id="50">
    <w:p w:rsidR="00982506" w:rsidRDefault="00982506">
      <w:pPr>
        <w:pStyle w:val="Voetnoottekst"/>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Delfos, 204 Ontwikkeling van vriendschappen, op </w:t>
      </w:r>
      <w:proofErr w:type="spellStart"/>
      <w:r w:rsidRPr="008B2606">
        <w:rPr>
          <w:rFonts w:ascii="Century Gothic" w:hAnsi="Century Gothic"/>
          <w:sz w:val="18"/>
          <w:szCs w:val="18"/>
        </w:rPr>
        <w:t>baisis</w:t>
      </w:r>
      <w:proofErr w:type="spellEnd"/>
      <w:r w:rsidRPr="008B2606">
        <w:rPr>
          <w:rFonts w:ascii="Century Gothic" w:hAnsi="Century Gothic"/>
          <w:sz w:val="18"/>
          <w:szCs w:val="18"/>
        </w:rPr>
        <w:t xml:space="preserve"> van </w:t>
      </w:r>
      <w:proofErr w:type="spellStart"/>
      <w:r w:rsidRPr="008B2606">
        <w:rPr>
          <w:rFonts w:ascii="Century Gothic" w:hAnsi="Century Gothic"/>
          <w:sz w:val="18"/>
          <w:szCs w:val="18"/>
        </w:rPr>
        <w:t>Selman</w:t>
      </w:r>
      <w:proofErr w:type="spellEnd"/>
      <w:r w:rsidRPr="008B2606">
        <w:rPr>
          <w:rFonts w:ascii="Century Gothic" w:hAnsi="Century Gothic"/>
          <w:sz w:val="18"/>
          <w:szCs w:val="18"/>
        </w:rPr>
        <w:t xml:space="preserve"> (1981)</w:t>
      </w:r>
    </w:p>
  </w:footnote>
  <w:footnote w:id="51">
    <w:p w:rsidR="00982506" w:rsidRPr="008B2606" w:rsidRDefault="00982506" w:rsidP="00B64F2E">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Delfos, 199</w:t>
      </w:r>
    </w:p>
  </w:footnote>
  <w:footnote w:id="52">
    <w:p w:rsidR="00982506" w:rsidRPr="00B86E0E" w:rsidRDefault="00982506">
      <w:pPr>
        <w:pStyle w:val="Voetnoottekst"/>
        <w:rPr>
          <w:rFonts w:ascii="Century Gothic" w:hAnsi="Century Gothic"/>
          <w:sz w:val="18"/>
          <w:szCs w:val="18"/>
        </w:rPr>
      </w:pPr>
      <w:r>
        <w:rPr>
          <w:rStyle w:val="Voetnootmarkering"/>
        </w:rPr>
        <w:footnoteRef/>
      </w:r>
      <w:r>
        <w:t xml:space="preserve"> </w:t>
      </w:r>
      <w:r w:rsidRPr="00B86E0E">
        <w:rPr>
          <w:rFonts w:ascii="Century Gothic" w:hAnsi="Century Gothic"/>
          <w:sz w:val="18"/>
          <w:szCs w:val="18"/>
        </w:rPr>
        <w:t xml:space="preserve">Drs. </w:t>
      </w:r>
      <w:proofErr w:type="spellStart"/>
      <w:r w:rsidRPr="00B86E0E">
        <w:rPr>
          <w:rFonts w:ascii="Century Gothic" w:hAnsi="Century Gothic"/>
          <w:sz w:val="18"/>
          <w:szCs w:val="18"/>
        </w:rPr>
        <w:t>Mariët</w:t>
      </w:r>
      <w:proofErr w:type="spellEnd"/>
      <w:r w:rsidRPr="00B86E0E">
        <w:rPr>
          <w:rFonts w:ascii="Century Gothic" w:hAnsi="Century Gothic"/>
          <w:sz w:val="18"/>
          <w:szCs w:val="18"/>
        </w:rPr>
        <w:t xml:space="preserve"> </w:t>
      </w:r>
      <w:proofErr w:type="spellStart"/>
      <w:r w:rsidRPr="00B86E0E">
        <w:rPr>
          <w:rFonts w:ascii="Century Gothic" w:hAnsi="Century Gothic"/>
          <w:sz w:val="18"/>
          <w:szCs w:val="18"/>
        </w:rPr>
        <w:t>Förrer</w:t>
      </w:r>
      <w:proofErr w:type="spellEnd"/>
      <w:r w:rsidRPr="00B86E0E">
        <w:rPr>
          <w:rFonts w:ascii="Century Gothic" w:hAnsi="Century Gothic"/>
          <w:sz w:val="18"/>
          <w:szCs w:val="18"/>
        </w:rPr>
        <w:t xml:space="preserve">, e.a. </w:t>
      </w:r>
      <w:r w:rsidRPr="00B86E0E">
        <w:rPr>
          <w:rFonts w:ascii="Century Gothic" w:hAnsi="Century Gothic"/>
          <w:i/>
          <w:sz w:val="18"/>
          <w:szCs w:val="18"/>
        </w:rPr>
        <w:t>Coöperatief Leren in het basisonderwijs</w:t>
      </w:r>
      <w:r w:rsidRPr="00B86E0E">
        <w:rPr>
          <w:rFonts w:ascii="Century Gothic" w:hAnsi="Century Gothic"/>
          <w:sz w:val="18"/>
          <w:szCs w:val="18"/>
        </w:rPr>
        <w:t>. (Amersfoort: CPS, 2006)</w:t>
      </w:r>
      <w:r>
        <w:rPr>
          <w:rFonts w:ascii="Century Gothic" w:hAnsi="Century Gothic"/>
          <w:sz w:val="18"/>
          <w:szCs w:val="18"/>
        </w:rPr>
        <w:t>, blz. 84</w:t>
      </w:r>
    </w:p>
  </w:footnote>
  <w:footnote w:id="53">
    <w:p w:rsidR="00982506" w:rsidRPr="00755A50" w:rsidRDefault="00982506" w:rsidP="004A0F5F">
      <w:pPr>
        <w:pStyle w:val="Voetnoottekst"/>
        <w:rPr>
          <w:rFonts w:ascii="Century Gothic" w:hAnsi="Century Gothic"/>
          <w:sz w:val="18"/>
          <w:szCs w:val="18"/>
        </w:rPr>
      </w:pPr>
      <w:r w:rsidRPr="00755A50">
        <w:rPr>
          <w:rStyle w:val="Voetnootmarkering"/>
          <w:rFonts w:ascii="Century Gothic" w:hAnsi="Century Gothic"/>
          <w:sz w:val="18"/>
          <w:szCs w:val="18"/>
        </w:rPr>
        <w:footnoteRef/>
      </w:r>
      <w:r w:rsidRPr="00755A50">
        <w:rPr>
          <w:rFonts w:ascii="Century Gothic" w:hAnsi="Century Gothic"/>
          <w:sz w:val="18"/>
          <w:szCs w:val="18"/>
        </w:rPr>
        <w:t xml:space="preserve"> T. Kallenberg, e.a., Ontwikkeling door onderzoek, een handreiking voor leraren. (Utrecht; 2007), blz. 179</w:t>
      </w:r>
    </w:p>
  </w:footnote>
  <w:footnote w:id="54">
    <w:p w:rsidR="00982506" w:rsidRPr="008B2606" w:rsidRDefault="00982506" w:rsidP="00234B00">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Delfos, 193</w:t>
      </w:r>
    </w:p>
  </w:footnote>
  <w:footnote w:id="55">
    <w:p w:rsidR="00982506" w:rsidRPr="008B2606" w:rsidRDefault="00982506" w:rsidP="00234B00">
      <w:pPr>
        <w:pStyle w:val="Voetnoottekst"/>
        <w:rPr>
          <w:rFonts w:ascii="Century Gothic" w:hAnsi="Century Gothic"/>
          <w:sz w:val="18"/>
          <w:szCs w:val="18"/>
        </w:rPr>
      </w:pPr>
      <w:r w:rsidRPr="008B2606">
        <w:rPr>
          <w:rStyle w:val="Voetnootmarkering"/>
          <w:rFonts w:ascii="Century Gothic" w:hAnsi="Century Gothic"/>
          <w:sz w:val="18"/>
          <w:szCs w:val="18"/>
        </w:rPr>
        <w:footnoteRef/>
      </w:r>
      <w:r w:rsidRPr="008B2606">
        <w:rPr>
          <w:rFonts w:ascii="Century Gothic" w:hAnsi="Century Gothic"/>
          <w:sz w:val="18"/>
          <w:szCs w:val="18"/>
        </w:rPr>
        <w:t xml:space="preserve"> Delfos, 201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1702"/>
    <w:multiLevelType w:val="multilevel"/>
    <w:tmpl w:val="BC6AD75A"/>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040C74A1"/>
    <w:multiLevelType w:val="hybridMultilevel"/>
    <w:tmpl w:val="42D8DB1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058E3836"/>
    <w:multiLevelType w:val="hybridMultilevel"/>
    <w:tmpl w:val="3BE88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75B5BBC"/>
    <w:multiLevelType w:val="multilevel"/>
    <w:tmpl w:val="EC32EDF8"/>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7D8281E"/>
    <w:multiLevelType w:val="multilevel"/>
    <w:tmpl w:val="C520D83C"/>
    <w:lvl w:ilvl="0">
      <w:start w:val="1"/>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5">
    <w:nsid w:val="0F277118"/>
    <w:multiLevelType w:val="multilevel"/>
    <w:tmpl w:val="0D1C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743F6D"/>
    <w:multiLevelType w:val="hybridMultilevel"/>
    <w:tmpl w:val="192CF8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8234C5"/>
    <w:multiLevelType w:val="hybridMultilevel"/>
    <w:tmpl w:val="66E6D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6B9756E"/>
    <w:multiLevelType w:val="multilevel"/>
    <w:tmpl w:val="F0BE5EE4"/>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17D27655"/>
    <w:multiLevelType w:val="hybridMultilevel"/>
    <w:tmpl w:val="E1E48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C397EB4"/>
    <w:multiLevelType w:val="hybridMultilevel"/>
    <w:tmpl w:val="03B4795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CEB2CB2"/>
    <w:multiLevelType w:val="hybridMultilevel"/>
    <w:tmpl w:val="ACF24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F390455"/>
    <w:multiLevelType w:val="multilevel"/>
    <w:tmpl w:val="D82CB39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24D35DFE"/>
    <w:multiLevelType w:val="hybridMultilevel"/>
    <w:tmpl w:val="4D80A5F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279122B8"/>
    <w:multiLevelType w:val="hybridMultilevel"/>
    <w:tmpl w:val="548291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nsid w:val="2A4F490B"/>
    <w:multiLevelType w:val="hybridMultilevel"/>
    <w:tmpl w:val="CB4EF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AF652BB"/>
    <w:multiLevelType w:val="multilevel"/>
    <w:tmpl w:val="15EC7474"/>
    <w:lvl w:ilvl="0">
      <w:start w:val="2"/>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2D6F299D"/>
    <w:multiLevelType w:val="hybridMultilevel"/>
    <w:tmpl w:val="A008B96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E4C47C6"/>
    <w:multiLevelType w:val="hybridMultilevel"/>
    <w:tmpl w:val="5540F7E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316702CB"/>
    <w:multiLevelType w:val="multilevel"/>
    <w:tmpl w:val="234C82B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30F7640"/>
    <w:multiLevelType w:val="hybridMultilevel"/>
    <w:tmpl w:val="6C289AE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nsid w:val="33A86A00"/>
    <w:multiLevelType w:val="multilevel"/>
    <w:tmpl w:val="87B2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7D6547"/>
    <w:multiLevelType w:val="hybridMultilevel"/>
    <w:tmpl w:val="3D94B54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nsid w:val="38141770"/>
    <w:multiLevelType w:val="hybridMultilevel"/>
    <w:tmpl w:val="24E61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AD37C37"/>
    <w:multiLevelType w:val="hybridMultilevel"/>
    <w:tmpl w:val="40B260C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nsid w:val="3C276E94"/>
    <w:multiLevelType w:val="hybridMultilevel"/>
    <w:tmpl w:val="3F4A5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C8E4225"/>
    <w:multiLevelType w:val="multilevel"/>
    <w:tmpl w:val="2FDEA2B8"/>
    <w:lvl w:ilvl="0">
      <w:numFmt w:val="decimal"/>
      <w:lvlText w:val="%1"/>
      <w:lvlJc w:val="left"/>
      <w:pPr>
        <w:ind w:left="360" w:hanging="360"/>
      </w:pPr>
      <w:rPr>
        <w:rFonts w:hint="default"/>
        <w:b w:val="0"/>
        <w:color w:val="auto"/>
      </w:rPr>
    </w:lvl>
    <w:lvl w:ilvl="1">
      <w:start w:val="1"/>
      <w:numFmt w:val="decimal"/>
      <w:lvlText w:val="%1.%2"/>
      <w:lvlJc w:val="left"/>
      <w:pPr>
        <w:ind w:left="1068" w:hanging="360"/>
      </w:pPr>
      <w:rPr>
        <w:rFonts w:hint="default"/>
        <w:b/>
        <w:color w:val="0070C0"/>
      </w:rPr>
    </w:lvl>
    <w:lvl w:ilvl="2">
      <w:start w:val="1"/>
      <w:numFmt w:val="decimal"/>
      <w:lvlText w:val="%1.%2.%3"/>
      <w:lvlJc w:val="left"/>
      <w:pPr>
        <w:ind w:left="2136" w:hanging="720"/>
      </w:pPr>
      <w:rPr>
        <w:rFonts w:hint="default"/>
        <w:b w:val="0"/>
        <w:color w:val="auto"/>
      </w:rPr>
    </w:lvl>
    <w:lvl w:ilvl="3">
      <w:start w:val="1"/>
      <w:numFmt w:val="decimal"/>
      <w:lvlText w:val="%1.%2.%3.%4"/>
      <w:lvlJc w:val="left"/>
      <w:pPr>
        <w:ind w:left="2844" w:hanging="720"/>
      </w:pPr>
      <w:rPr>
        <w:rFonts w:hint="default"/>
        <w:b w:val="0"/>
        <w:color w:val="auto"/>
      </w:rPr>
    </w:lvl>
    <w:lvl w:ilvl="4">
      <w:start w:val="1"/>
      <w:numFmt w:val="decimal"/>
      <w:lvlText w:val="%1.%2.%3.%4.%5"/>
      <w:lvlJc w:val="left"/>
      <w:pPr>
        <w:ind w:left="3912" w:hanging="1080"/>
      </w:pPr>
      <w:rPr>
        <w:rFonts w:hint="default"/>
        <w:b w:val="0"/>
        <w:color w:val="auto"/>
      </w:rPr>
    </w:lvl>
    <w:lvl w:ilvl="5">
      <w:start w:val="1"/>
      <w:numFmt w:val="decimal"/>
      <w:lvlText w:val="%1.%2.%3.%4.%5.%6"/>
      <w:lvlJc w:val="left"/>
      <w:pPr>
        <w:ind w:left="4620" w:hanging="1080"/>
      </w:pPr>
      <w:rPr>
        <w:rFonts w:hint="default"/>
        <w:b w:val="0"/>
        <w:color w:val="auto"/>
      </w:rPr>
    </w:lvl>
    <w:lvl w:ilvl="6">
      <w:start w:val="1"/>
      <w:numFmt w:val="decimal"/>
      <w:lvlText w:val="%1.%2.%3.%4.%5.%6.%7"/>
      <w:lvlJc w:val="left"/>
      <w:pPr>
        <w:ind w:left="5688" w:hanging="1440"/>
      </w:pPr>
      <w:rPr>
        <w:rFonts w:hint="default"/>
        <w:b w:val="0"/>
        <w:color w:val="auto"/>
      </w:rPr>
    </w:lvl>
    <w:lvl w:ilvl="7">
      <w:start w:val="1"/>
      <w:numFmt w:val="decimal"/>
      <w:lvlText w:val="%1.%2.%3.%4.%5.%6.%7.%8"/>
      <w:lvlJc w:val="left"/>
      <w:pPr>
        <w:ind w:left="6396" w:hanging="1440"/>
      </w:pPr>
      <w:rPr>
        <w:rFonts w:hint="default"/>
        <w:b w:val="0"/>
        <w:color w:val="auto"/>
      </w:rPr>
    </w:lvl>
    <w:lvl w:ilvl="8">
      <w:start w:val="1"/>
      <w:numFmt w:val="decimal"/>
      <w:lvlText w:val="%1.%2.%3.%4.%5.%6.%7.%8.%9"/>
      <w:lvlJc w:val="left"/>
      <w:pPr>
        <w:ind w:left="7464" w:hanging="1800"/>
      </w:pPr>
      <w:rPr>
        <w:rFonts w:hint="default"/>
        <w:b w:val="0"/>
        <w:color w:val="auto"/>
      </w:rPr>
    </w:lvl>
  </w:abstractNum>
  <w:abstractNum w:abstractNumId="27">
    <w:nsid w:val="3C931B31"/>
    <w:multiLevelType w:val="hybridMultilevel"/>
    <w:tmpl w:val="D228D6BE"/>
    <w:lvl w:ilvl="0" w:tplc="65249BCC">
      <w:start w:val="1"/>
      <w:numFmt w:val="decimal"/>
      <w:lvlText w:val="%1."/>
      <w:lvlJc w:val="left"/>
      <w:pPr>
        <w:ind w:left="720" w:hanging="360"/>
      </w:pPr>
      <w:rPr>
        <w:rFonts w:ascii="Century Gothic" w:hAnsi="Century Gothic"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424757FF"/>
    <w:multiLevelType w:val="multilevel"/>
    <w:tmpl w:val="20FA6B9A"/>
    <w:lvl w:ilvl="0">
      <w:start w:val="1"/>
      <w:numFmt w:val="decimal"/>
      <w:lvlText w:val="%1."/>
      <w:lvlJc w:val="left"/>
      <w:pPr>
        <w:ind w:left="765" w:hanging="360"/>
      </w:pPr>
    </w:lvl>
    <w:lvl w:ilvl="1">
      <w:start w:val="7"/>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205" w:hanging="1800"/>
      </w:pPr>
      <w:rPr>
        <w:rFonts w:hint="default"/>
      </w:rPr>
    </w:lvl>
  </w:abstractNum>
  <w:abstractNum w:abstractNumId="29">
    <w:nsid w:val="5277771A"/>
    <w:multiLevelType w:val="hybridMultilevel"/>
    <w:tmpl w:val="E8EADFE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nsid w:val="5336146B"/>
    <w:multiLevelType w:val="hybridMultilevel"/>
    <w:tmpl w:val="D228D6BE"/>
    <w:lvl w:ilvl="0" w:tplc="65249BCC">
      <w:start w:val="1"/>
      <w:numFmt w:val="decimal"/>
      <w:lvlText w:val="%1."/>
      <w:lvlJc w:val="left"/>
      <w:pPr>
        <w:ind w:left="720" w:hanging="360"/>
      </w:pPr>
      <w:rPr>
        <w:rFonts w:ascii="Century Gothic" w:hAnsi="Century Gothic"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3E5496A"/>
    <w:multiLevelType w:val="hybridMultilevel"/>
    <w:tmpl w:val="9F2617D6"/>
    <w:lvl w:ilvl="0" w:tplc="0413000F">
      <w:start w:val="1"/>
      <w:numFmt w:val="decimal"/>
      <w:lvlText w:val="%1."/>
      <w:lvlJc w:val="left"/>
      <w:pPr>
        <w:ind w:left="644"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4492A6A"/>
    <w:multiLevelType w:val="multilevel"/>
    <w:tmpl w:val="B0321A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5B021460"/>
    <w:multiLevelType w:val="hybridMultilevel"/>
    <w:tmpl w:val="BFAA6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DDD43D7"/>
    <w:multiLevelType w:val="hybridMultilevel"/>
    <w:tmpl w:val="85F21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36C754E"/>
    <w:multiLevelType w:val="hybridMultilevel"/>
    <w:tmpl w:val="F38261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39E7B58"/>
    <w:multiLevelType w:val="hybridMultilevel"/>
    <w:tmpl w:val="5822A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591279F"/>
    <w:multiLevelType w:val="hybridMultilevel"/>
    <w:tmpl w:val="60BCA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67B5C66"/>
    <w:multiLevelType w:val="hybridMultilevel"/>
    <w:tmpl w:val="E70C54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A243EFD"/>
    <w:multiLevelType w:val="hybridMultilevel"/>
    <w:tmpl w:val="7EA892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E337372"/>
    <w:multiLevelType w:val="hybridMultilevel"/>
    <w:tmpl w:val="41F4B4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EB310C1"/>
    <w:multiLevelType w:val="hybridMultilevel"/>
    <w:tmpl w:val="F08A8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0400690"/>
    <w:multiLevelType w:val="hybridMultilevel"/>
    <w:tmpl w:val="C90EDA82"/>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43">
    <w:nsid w:val="72B903DD"/>
    <w:multiLevelType w:val="hybridMultilevel"/>
    <w:tmpl w:val="B678B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4CE6715"/>
    <w:multiLevelType w:val="hybridMultilevel"/>
    <w:tmpl w:val="CBB478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4DA327C"/>
    <w:multiLevelType w:val="hybridMultilevel"/>
    <w:tmpl w:val="0636C39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nsid w:val="75B02E37"/>
    <w:multiLevelType w:val="hybridMultilevel"/>
    <w:tmpl w:val="6374F5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80109BA"/>
    <w:multiLevelType w:val="hybridMultilevel"/>
    <w:tmpl w:val="CADCE0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ED32ECF"/>
    <w:multiLevelType w:val="hybridMultilevel"/>
    <w:tmpl w:val="7B1EA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5"/>
  </w:num>
  <w:num w:numId="4">
    <w:abstractNumId w:val="8"/>
  </w:num>
  <w:num w:numId="5">
    <w:abstractNumId w:val="44"/>
  </w:num>
  <w:num w:numId="6">
    <w:abstractNumId w:val="35"/>
  </w:num>
  <w:num w:numId="7">
    <w:abstractNumId w:val="46"/>
  </w:num>
  <w:num w:numId="8">
    <w:abstractNumId w:val="11"/>
  </w:num>
  <w:num w:numId="9">
    <w:abstractNumId w:val="6"/>
  </w:num>
  <w:num w:numId="10">
    <w:abstractNumId w:val="9"/>
  </w:num>
  <w:num w:numId="11">
    <w:abstractNumId w:val="43"/>
  </w:num>
  <w:num w:numId="12">
    <w:abstractNumId w:val="17"/>
  </w:num>
  <w:num w:numId="13">
    <w:abstractNumId w:val="26"/>
  </w:num>
  <w:num w:numId="14">
    <w:abstractNumId w:val="19"/>
  </w:num>
  <w:num w:numId="15">
    <w:abstractNumId w:val="32"/>
  </w:num>
  <w:num w:numId="16">
    <w:abstractNumId w:val="40"/>
  </w:num>
  <w:num w:numId="17">
    <w:abstractNumId w:val="48"/>
  </w:num>
  <w:num w:numId="18">
    <w:abstractNumId w:val="12"/>
  </w:num>
  <w:num w:numId="19">
    <w:abstractNumId w:val="4"/>
  </w:num>
  <w:num w:numId="20">
    <w:abstractNumId w:val="0"/>
  </w:num>
  <w:num w:numId="21">
    <w:abstractNumId w:val="16"/>
  </w:num>
  <w:num w:numId="22">
    <w:abstractNumId w:val="27"/>
  </w:num>
  <w:num w:numId="23">
    <w:abstractNumId w:val="25"/>
  </w:num>
  <w:num w:numId="24">
    <w:abstractNumId w:val="15"/>
  </w:num>
  <w:num w:numId="25">
    <w:abstractNumId w:val="28"/>
  </w:num>
  <w:num w:numId="26">
    <w:abstractNumId w:val="29"/>
  </w:num>
  <w:num w:numId="27">
    <w:abstractNumId w:val="22"/>
  </w:num>
  <w:num w:numId="28">
    <w:abstractNumId w:val="45"/>
  </w:num>
  <w:num w:numId="29">
    <w:abstractNumId w:val="14"/>
  </w:num>
  <w:num w:numId="30">
    <w:abstractNumId w:val="13"/>
  </w:num>
  <w:num w:numId="31">
    <w:abstractNumId w:val="18"/>
  </w:num>
  <w:num w:numId="32">
    <w:abstractNumId w:val="24"/>
  </w:num>
  <w:num w:numId="33">
    <w:abstractNumId w:val="42"/>
  </w:num>
  <w:num w:numId="34">
    <w:abstractNumId w:val="1"/>
  </w:num>
  <w:num w:numId="35">
    <w:abstractNumId w:val="31"/>
  </w:num>
  <w:num w:numId="36">
    <w:abstractNumId w:val="7"/>
  </w:num>
  <w:num w:numId="37">
    <w:abstractNumId w:val="37"/>
  </w:num>
  <w:num w:numId="38">
    <w:abstractNumId w:val="2"/>
  </w:num>
  <w:num w:numId="39">
    <w:abstractNumId w:val="36"/>
  </w:num>
  <w:num w:numId="40">
    <w:abstractNumId w:val="33"/>
  </w:num>
  <w:num w:numId="41">
    <w:abstractNumId w:val="30"/>
  </w:num>
  <w:num w:numId="42">
    <w:abstractNumId w:val="47"/>
  </w:num>
  <w:num w:numId="43">
    <w:abstractNumId w:val="20"/>
  </w:num>
  <w:num w:numId="44">
    <w:abstractNumId w:val="23"/>
  </w:num>
  <w:num w:numId="45">
    <w:abstractNumId w:val="3"/>
  </w:num>
  <w:num w:numId="46">
    <w:abstractNumId w:val="39"/>
  </w:num>
  <w:num w:numId="47">
    <w:abstractNumId w:val="38"/>
  </w:num>
  <w:num w:numId="48">
    <w:abstractNumId w:val="41"/>
  </w:num>
  <w:num w:numId="49">
    <w:abstractNumId w:val="3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hdrShapeDefaults>
    <o:shapedefaults v:ext="edit" spidmax="2050">
      <o:colormenu v:ext="edit" strokecolor="none"/>
    </o:shapedefaults>
    <o:shapelayout v:ext="edit">
      <o:idmap v:ext="edit" data="2"/>
    </o:shapelayout>
  </w:hdrShapeDefaults>
  <w:footnotePr>
    <w:footnote w:id="0"/>
    <w:footnote w:id="1"/>
  </w:footnotePr>
  <w:endnotePr>
    <w:endnote w:id="0"/>
    <w:endnote w:id="1"/>
  </w:endnotePr>
  <w:compat/>
  <w:rsids>
    <w:rsidRoot w:val="00C020F0"/>
    <w:rsid w:val="00000360"/>
    <w:rsid w:val="0000140A"/>
    <w:rsid w:val="00002BCB"/>
    <w:rsid w:val="00002E6B"/>
    <w:rsid w:val="00003D7C"/>
    <w:rsid w:val="00004533"/>
    <w:rsid w:val="0000485E"/>
    <w:rsid w:val="00004DF2"/>
    <w:rsid w:val="00005C8B"/>
    <w:rsid w:val="00006DBB"/>
    <w:rsid w:val="00010411"/>
    <w:rsid w:val="00010F13"/>
    <w:rsid w:val="0001138F"/>
    <w:rsid w:val="000122F2"/>
    <w:rsid w:val="00013C17"/>
    <w:rsid w:val="00014F4D"/>
    <w:rsid w:val="00015C9B"/>
    <w:rsid w:val="00016188"/>
    <w:rsid w:val="0001662A"/>
    <w:rsid w:val="00020406"/>
    <w:rsid w:val="00023F30"/>
    <w:rsid w:val="00033FAD"/>
    <w:rsid w:val="0003401F"/>
    <w:rsid w:val="00034EBC"/>
    <w:rsid w:val="00036EE7"/>
    <w:rsid w:val="00037915"/>
    <w:rsid w:val="00040CC4"/>
    <w:rsid w:val="000417F0"/>
    <w:rsid w:val="00041CF4"/>
    <w:rsid w:val="000463E8"/>
    <w:rsid w:val="00050D98"/>
    <w:rsid w:val="000512BA"/>
    <w:rsid w:val="0005208D"/>
    <w:rsid w:val="00052104"/>
    <w:rsid w:val="00052DE4"/>
    <w:rsid w:val="00054EEB"/>
    <w:rsid w:val="000558CB"/>
    <w:rsid w:val="0005665F"/>
    <w:rsid w:val="00057EAC"/>
    <w:rsid w:val="00060007"/>
    <w:rsid w:val="00060213"/>
    <w:rsid w:val="000603A8"/>
    <w:rsid w:val="00060441"/>
    <w:rsid w:val="00062381"/>
    <w:rsid w:val="000637FD"/>
    <w:rsid w:val="00063B41"/>
    <w:rsid w:val="00064080"/>
    <w:rsid w:val="00064E3A"/>
    <w:rsid w:val="00065225"/>
    <w:rsid w:val="0006646E"/>
    <w:rsid w:val="00067509"/>
    <w:rsid w:val="00070319"/>
    <w:rsid w:val="00070BEE"/>
    <w:rsid w:val="0007112A"/>
    <w:rsid w:val="00073942"/>
    <w:rsid w:val="0007417A"/>
    <w:rsid w:val="000741B1"/>
    <w:rsid w:val="000748B9"/>
    <w:rsid w:val="00074DAF"/>
    <w:rsid w:val="00077476"/>
    <w:rsid w:val="000804AF"/>
    <w:rsid w:val="00080E17"/>
    <w:rsid w:val="0008458F"/>
    <w:rsid w:val="00085620"/>
    <w:rsid w:val="00086147"/>
    <w:rsid w:val="00086852"/>
    <w:rsid w:val="00086BBD"/>
    <w:rsid w:val="00086D02"/>
    <w:rsid w:val="00090339"/>
    <w:rsid w:val="000911BB"/>
    <w:rsid w:val="00092FF0"/>
    <w:rsid w:val="0009326F"/>
    <w:rsid w:val="00094988"/>
    <w:rsid w:val="000952E9"/>
    <w:rsid w:val="000A07C0"/>
    <w:rsid w:val="000A1D32"/>
    <w:rsid w:val="000A6E12"/>
    <w:rsid w:val="000A7C78"/>
    <w:rsid w:val="000B0951"/>
    <w:rsid w:val="000B2D39"/>
    <w:rsid w:val="000B3741"/>
    <w:rsid w:val="000B4223"/>
    <w:rsid w:val="000B44BE"/>
    <w:rsid w:val="000B58C8"/>
    <w:rsid w:val="000B5C8B"/>
    <w:rsid w:val="000C2F37"/>
    <w:rsid w:val="000D59CB"/>
    <w:rsid w:val="000D5C93"/>
    <w:rsid w:val="000E0433"/>
    <w:rsid w:val="000E07BD"/>
    <w:rsid w:val="000E46D1"/>
    <w:rsid w:val="000E64F6"/>
    <w:rsid w:val="000E756D"/>
    <w:rsid w:val="000E7E71"/>
    <w:rsid w:val="000F26E4"/>
    <w:rsid w:val="000F2BB7"/>
    <w:rsid w:val="000F304F"/>
    <w:rsid w:val="000F3117"/>
    <w:rsid w:val="000F53AB"/>
    <w:rsid w:val="000F5D01"/>
    <w:rsid w:val="000F7309"/>
    <w:rsid w:val="000F754D"/>
    <w:rsid w:val="000F7742"/>
    <w:rsid w:val="000F7A7D"/>
    <w:rsid w:val="001006B3"/>
    <w:rsid w:val="00100AEE"/>
    <w:rsid w:val="001021F0"/>
    <w:rsid w:val="00105F68"/>
    <w:rsid w:val="00107CE8"/>
    <w:rsid w:val="001102FC"/>
    <w:rsid w:val="0011065C"/>
    <w:rsid w:val="0011218D"/>
    <w:rsid w:val="00112DF3"/>
    <w:rsid w:val="0011334E"/>
    <w:rsid w:val="00122C49"/>
    <w:rsid w:val="00122F6B"/>
    <w:rsid w:val="001241C2"/>
    <w:rsid w:val="00124DC8"/>
    <w:rsid w:val="00124F12"/>
    <w:rsid w:val="001304D6"/>
    <w:rsid w:val="00131D0A"/>
    <w:rsid w:val="0013315A"/>
    <w:rsid w:val="0013347B"/>
    <w:rsid w:val="00133A80"/>
    <w:rsid w:val="00133DB6"/>
    <w:rsid w:val="001341DD"/>
    <w:rsid w:val="00134B1E"/>
    <w:rsid w:val="00135D22"/>
    <w:rsid w:val="00136FC5"/>
    <w:rsid w:val="00137E10"/>
    <w:rsid w:val="001409A9"/>
    <w:rsid w:val="00141E83"/>
    <w:rsid w:val="00142DE5"/>
    <w:rsid w:val="00143355"/>
    <w:rsid w:val="00147F9B"/>
    <w:rsid w:val="00151EA5"/>
    <w:rsid w:val="0015323B"/>
    <w:rsid w:val="001544C6"/>
    <w:rsid w:val="00155D02"/>
    <w:rsid w:val="00155DD1"/>
    <w:rsid w:val="00155F76"/>
    <w:rsid w:val="0015773E"/>
    <w:rsid w:val="00160478"/>
    <w:rsid w:val="001654BC"/>
    <w:rsid w:val="00165833"/>
    <w:rsid w:val="00166F5D"/>
    <w:rsid w:val="00171E9E"/>
    <w:rsid w:val="001721B6"/>
    <w:rsid w:val="00175330"/>
    <w:rsid w:val="00175603"/>
    <w:rsid w:val="001822AF"/>
    <w:rsid w:val="00183ABF"/>
    <w:rsid w:val="0018657A"/>
    <w:rsid w:val="00187BD1"/>
    <w:rsid w:val="0019286F"/>
    <w:rsid w:val="001935CD"/>
    <w:rsid w:val="00193AD9"/>
    <w:rsid w:val="001940DC"/>
    <w:rsid w:val="001952C3"/>
    <w:rsid w:val="00195367"/>
    <w:rsid w:val="00196D8F"/>
    <w:rsid w:val="001B0B06"/>
    <w:rsid w:val="001B34B7"/>
    <w:rsid w:val="001B43B6"/>
    <w:rsid w:val="001B6C6B"/>
    <w:rsid w:val="001C095F"/>
    <w:rsid w:val="001C2035"/>
    <w:rsid w:val="001C3311"/>
    <w:rsid w:val="001C39B2"/>
    <w:rsid w:val="001C5414"/>
    <w:rsid w:val="001C5720"/>
    <w:rsid w:val="001C72AF"/>
    <w:rsid w:val="001D1301"/>
    <w:rsid w:val="001D28CB"/>
    <w:rsid w:val="001D4B4E"/>
    <w:rsid w:val="001D6455"/>
    <w:rsid w:val="001D66C4"/>
    <w:rsid w:val="001D76F5"/>
    <w:rsid w:val="001E147D"/>
    <w:rsid w:val="001E285F"/>
    <w:rsid w:val="001E2D34"/>
    <w:rsid w:val="001E3325"/>
    <w:rsid w:val="001E3657"/>
    <w:rsid w:val="001E4845"/>
    <w:rsid w:val="001E5C7A"/>
    <w:rsid w:val="001E6A85"/>
    <w:rsid w:val="001E78ED"/>
    <w:rsid w:val="001F0AEA"/>
    <w:rsid w:val="001F188E"/>
    <w:rsid w:val="001F29C7"/>
    <w:rsid w:val="001F357F"/>
    <w:rsid w:val="001F4321"/>
    <w:rsid w:val="001F48AE"/>
    <w:rsid w:val="001F5F0D"/>
    <w:rsid w:val="001F6803"/>
    <w:rsid w:val="001F7A04"/>
    <w:rsid w:val="002009A4"/>
    <w:rsid w:val="00202DEF"/>
    <w:rsid w:val="002039A7"/>
    <w:rsid w:val="00203EA4"/>
    <w:rsid w:val="0020416C"/>
    <w:rsid w:val="002048D1"/>
    <w:rsid w:val="00204A9F"/>
    <w:rsid w:val="00206E0E"/>
    <w:rsid w:val="0021036D"/>
    <w:rsid w:val="0021079A"/>
    <w:rsid w:val="00211507"/>
    <w:rsid w:val="0021246B"/>
    <w:rsid w:val="002134DA"/>
    <w:rsid w:val="0021429A"/>
    <w:rsid w:val="00215CA1"/>
    <w:rsid w:val="00215E76"/>
    <w:rsid w:val="00216DCB"/>
    <w:rsid w:val="00216E66"/>
    <w:rsid w:val="00217E86"/>
    <w:rsid w:val="00220EFB"/>
    <w:rsid w:val="0022185B"/>
    <w:rsid w:val="00222A6E"/>
    <w:rsid w:val="00222DDC"/>
    <w:rsid w:val="00224FB5"/>
    <w:rsid w:val="00225748"/>
    <w:rsid w:val="00226C83"/>
    <w:rsid w:val="00231000"/>
    <w:rsid w:val="00231662"/>
    <w:rsid w:val="00231B1D"/>
    <w:rsid w:val="00234B00"/>
    <w:rsid w:val="00237E98"/>
    <w:rsid w:val="00240A2B"/>
    <w:rsid w:val="00243DD1"/>
    <w:rsid w:val="00247FCE"/>
    <w:rsid w:val="00252EFB"/>
    <w:rsid w:val="00253C52"/>
    <w:rsid w:val="00254991"/>
    <w:rsid w:val="0025500A"/>
    <w:rsid w:val="00255F0B"/>
    <w:rsid w:val="00257894"/>
    <w:rsid w:val="0026115C"/>
    <w:rsid w:val="00261A9E"/>
    <w:rsid w:val="0026255E"/>
    <w:rsid w:val="00263665"/>
    <w:rsid w:val="00264167"/>
    <w:rsid w:val="0026516D"/>
    <w:rsid w:val="002656AC"/>
    <w:rsid w:val="00265DA1"/>
    <w:rsid w:val="0026665B"/>
    <w:rsid w:val="00270A4A"/>
    <w:rsid w:val="002711D0"/>
    <w:rsid w:val="00273730"/>
    <w:rsid w:val="002741D7"/>
    <w:rsid w:val="00274472"/>
    <w:rsid w:val="002757CD"/>
    <w:rsid w:val="00277F01"/>
    <w:rsid w:val="00277F92"/>
    <w:rsid w:val="002812CF"/>
    <w:rsid w:val="00283D95"/>
    <w:rsid w:val="002844CA"/>
    <w:rsid w:val="0028612F"/>
    <w:rsid w:val="0028708C"/>
    <w:rsid w:val="00287698"/>
    <w:rsid w:val="00287EEC"/>
    <w:rsid w:val="002906B2"/>
    <w:rsid w:val="0029349E"/>
    <w:rsid w:val="00294D95"/>
    <w:rsid w:val="00295AB4"/>
    <w:rsid w:val="00296F74"/>
    <w:rsid w:val="002A36C0"/>
    <w:rsid w:val="002A6605"/>
    <w:rsid w:val="002A72C2"/>
    <w:rsid w:val="002A7365"/>
    <w:rsid w:val="002B0571"/>
    <w:rsid w:val="002B6EC7"/>
    <w:rsid w:val="002C161E"/>
    <w:rsid w:val="002C3BA9"/>
    <w:rsid w:val="002C3CAD"/>
    <w:rsid w:val="002C50B9"/>
    <w:rsid w:val="002C5287"/>
    <w:rsid w:val="002D0330"/>
    <w:rsid w:val="002D26F1"/>
    <w:rsid w:val="002D311A"/>
    <w:rsid w:val="002D51D2"/>
    <w:rsid w:val="002D7231"/>
    <w:rsid w:val="002E0686"/>
    <w:rsid w:val="002E2C63"/>
    <w:rsid w:val="002E65A4"/>
    <w:rsid w:val="002E6F19"/>
    <w:rsid w:val="002F1D94"/>
    <w:rsid w:val="002F21D9"/>
    <w:rsid w:val="002F2BF9"/>
    <w:rsid w:val="002F5900"/>
    <w:rsid w:val="002F59CF"/>
    <w:rsid w:val="002F6CF7"/>
    <w:rsid w:val="002F7626"/>
    <w:rsid w:val="00300042"/>
    <w:rsid w:val="00300802"/>
    <w:rsid w:val="003009F1"/>
    <w:rsid w:val="00301D8A"/>
    <w:rsid w:val="00302FA1"/>
    <w:rsid w:val="0030428B"/>
    <w:rsid w:val="00304479"/>
    <w:rsid w:val="00304F32"/>
    <w:rsid w:val="00305540"/>
    <w:rsid w:val="0030751D"/>
    <w:rsid w:val="003076BF"/>
    <w:rsid w:val="00310412"/>
    <w:rsid w:val="00310B1D"/>
    <w:rsid w:val="00311910"/>
    <w:rsid w:val="00312D00"/>
    <w:rsid w:val="00313FB1"/>
    <w:rsid w:val="00315EEE"/>
    <w:rsid w:val="00321F54"/>
    <w:rsid w:val="00325CDD"/>
    <w:rsid w:val="0032699B"/>
    <w:rsid w:val="003277E9"/>
    <w:rsid w:val="003308EC"/>
    <w:rsid w:val="00330CFC"/>
    <w:rsid w:val="00335ADD"/>
    <w:rsid w:val="00335C9C"/>
    <w:rsid w:val="0033648A"/>
    <w:rsid w:val="00336F2D"/>
    <w:rsid w:val="00340044"/>
    <w:rsid w:val="00340155"/>
    <w:rsid w:val="00341CB0"/>
    <w:rsid w:val="00343D6E"/>
    <w:rsid w:val="00345BCE"/>
    <w:rsid w:val="00347315"/>
    <w:rsid w:val="00347AE1"/>
    <w:rsid w:val="00347C4D"/>
    <w:rsid w:val="00351D95"/>
    <w:rsid w:val="00352D99"/>
    <w:rsid w:val="00352DA8"/>
    <w:rsid w:val="003623EE"/>
    <w:rsid w:val="003625E2"/>
    <w:rsid w:val="003631A8"/>
    <w:rsid w:val="0036468C"/>
    <w:rsid w:val="00364F53"/>
    <w:rsid w:val="003671C6"/>
    <w:rsid w:val="00370B69"/>
    <w:rsid w:val="0037104B"/>
    <w:rsid w:val="003710BF"/>
    <w:rsid w:val="0037131D"/>
    <w:rsid w:val="00372B28"/>
    <w:rsid w:val="003762FC"/>
    <w:rsid w:val="00376310"/>
    <w:rsid w:val="00377A58"/>
    <w:rsid w:val="00377F9D"/>
    <w:rsid w:val="00380185"/>
    <w:rsid w:val="0038275C"/>
    <w:rsid w:val="003845FC"/>
    <w:rsid w:val="0038775C"/>
    <w:rsid w:val="00390697"/>
    <w:rsid w:val="00394C03"/>
    <w:rsid w:val="00394E10"/>
    <w:rsid w:val="00395722"/>
    <w:rsid w:val="0039705D"/>
    <w:rsid w:val="003A03EF"/>
    <w:rsid w:val="003A1BD1"/>
    <w:rsid w:val="003A24F6"/>
    <w:rsid w:val="003A3E89"/>
    <w:rsid w:val="003A5113"/>
    <w:rsid w:val="003A5EC1"/>
    <w:rsid w:val="003B0A82"/>
    <w:rsid w:val="003B51CB"/>
    <w:rsid w:val="003B6943"/>
    <w:rsid w:val="003B6D4D"/>
    <w:rsid w:val="003B774F"/>
    <w:rsid w:val="003B7C36"/>
    <w:rsid w:val="003C01D1"/>
    <w:rsid w:val="003C1CD6"/>
    <w:rsid w:val="003C4073"/>
    <w:rsid w:val="003D01D2"/>
    <w:rsid w:val="003D06B4"/>
    <w:rsid w:val="003D41DC"/>
    <w:rsid w:val="003D4E96"/>
    <w:rsid w:val="003D637B"/>
    <w:rsid w:val="003D78E2"/>
    <w:rsid w:val="003E3A5F"/>
    <w:rsid w:val="003E58CE"/>
    <w:rsid w:val="003E758B"/>
    <w:rsid w:val="003F26D2"/>
    <w:rsid w:val="00400FF5"/>
    <w:rsid w:val="00401928"/>
    <w:rsid w:val="00403717"/>
    <w:rsid w:val="0040446E"/>
    <w:rsid w:val="004044EF"/>
    <w:rsid w:val="00404B92"/>
    <w:rsid w:val="004101AD"/>
    <w:rsid w:val="00410AFF"/>
    <w:rsid w:val="00410D2E"/>
    <w:rsid w:val="00412B32"/>
    <w:rsid w:val="00415E8B"/>
    <w:rsid w:val="00416099"/>
    <w:rsid w:val="004200CE"/>
    <w:rsid w:val="00420BB0"/>
    <w:rsid w:val="004221FB"/>
    <w:rsid w:val="00422CA0"/>
    <w:rsid w:val="00425902"/>
    <w:rsid w:val="00425E9C"/>
    <w:rsid w:val="00426741"/>
    <w:rsid w:val="00426E2E"/>
    <w:rsid w:val="00427FA5"/>
    <w:rsid w:val="00433075"/>
    <w:rsid w:val="00433594"/>
    <w:rsid w:val="00433B96"/>
    <w:rsid w:val="00433E13"/>
    <w:rsid w:val="00437484"/>
    <w:rsid w:val="00437766"/>
    <w:rsid w:val="00437E2E"/>
    <w:rsid w:val="00440CD0"/>
    <w:rsid w:val="00440FAA"/>
    <w:rsid w:val="00441861"/>
    <w:rsid w:val="00443340"/>
    <w:rsid w:val="00443C14"/>
    <w:rsid w:val="00444E15"/>
    <w:rsid w:val="00445A75"/>
    <w:rsid w:val="004466BD"/>
    <w:rsid w:val="00447C49"/>
    <w:rsid w:val="00450CD7"/>
    <w:rsid w:val="00450FFA"/>
    <w:rsid w:val="00451973"/>
    <w:rsid w:val="0045273E"/>
    <w:rsid w:val="00453ECF"/>
    <w:rsid w:val="00454B81"/>
    <w:rsid w:val="00456C44"/>
    <w:rsid w:val="004600FC"/>
    <w:rsid w:val="00461ED1"/>
    <w:rsid w:val="00463C9F"/>
    <w:rsid w:val="00463EA1"/>
    <w:rsid w:val="0046444B"/>
    <w:rsid w:val="00464AD6"/>
    <w:rsid w:val="00466458"/>
    <w:rsid w:val="00467B9E"/>
    <w:rsid w:val="00472AD9"/>
    <w:rsid w:val="004829E8"/>
    <w:rsid w:val="0048494A"/>
    <w:rsid w:val="00484A14"/>
    <w:rsid w:val="00484F8A"/>
    <w:rsid w:val="0048511D"/>
    <w:rsid w:val="0048645B"/>
    <w:rsid w:val="0048665E"/>
    <w:rsid w:val="004905CA"/>
    <w:rsid w:val="004906B6"/>
    <w:rsid w:val="00491522"/>
    <w:rsid w:val="0049444F"/>
    <w:rsid w:val="00494DF5"/>
    <w:rsid w:val="0049528E"/>
    <w:rsid w:val="00496644"/>
    <w:rsid w:val="00496A20"/>
    <w:rsid w:val="00497471"/>
    <w:rsid w:val="004A0F5F"/>
    <w:rsid w:val="004A29C5"/>
    <w:rsid w:val="004A5CA1"/>
    <w:rsid w:val="004A701E"/>
    <w:rsid w:val="004B1574"/>
    <w:rsid w:val="004B37D4"/>
    <w:rsid w:val="004B513A"/>
    <w:rsid w:val="004B6C91"/>
    <w:rsid w:val="004C2375"/>
    <w:rsid w:val="004C2AD9"/>
    <w:rsid w:val="004C2BDE"/>
    <w:rsid w:val="004C2CB9"/>
    <w:rsid w:val="004C37B6"/>
    <w:rsid w:val="004C4677"/>
    <w:rsid w:val="004C48BA"/>
    <w:rsid w:val="004C53BE"/>
    <w:rsid w:val="004C635B"/>
    <w:rsid w:val="004C681A"/>
    <w:rsid w:val="004C6A03"/>
    <w:rsid w:val="004C7CB5"/>
    <w:rsid w:val="004D0116"/>
    <w:rsid w:val="004D0FEC"/>
    <w:rsid w:val="004D2EE9"/>
    <w:rsid w:val="004D35EA"/>
    <w:rsid w:val="004D57AC"/>
    <w:rsid w:val="004E1DBE"/>
    <w:rsid w:val="004E219F"/>
    <w:rsid w:val="004E353B"/>
    <w:rsid w:val="004E42EC"/>
    <w:rsid w:val="004E50FB"/>
    <w:rsid w:val="004E59D4"/>
    <w:rsid w:val="004E61E1"/>
    <w:rsid w:val="004E7BBD"/>
    <w:rsid w:val="004F0077"/>
    <w:rsid w:val="004F0884"/>
    <w:rsid w:val="004F109A"/>
    <w:rsid w:val="004F1ED7"/>
    <w:rsid w:val="004F3931"/>
    <w:rsid w:val="004F73CC"/>
    <w:rsid w:val="004F7C18"/>
    <w:rsid w:val="00501812"/>
    <w:rsid w:val="00501F2E"/>
    <w:rsid w:val="005038A1"/>
    <w:rsid w:val="00506443"/>
    <w:rsid w:val="0050669A"/>
    <w:rsid w:val="00506F86"/>
    <w:rsid w:val="0050750E"/>
    <w:rsid w:val="00510074"/>
    <w:rsid w:val="0051068D"/>
    <w:rsid w:val="00512510"/>
    <w:rsid w:val="005132B9"/>
    <w:rsid w:val="00513461"/>
    <w:rsid w:val="00513F57"/>
    <w:rsid w:val="00517649"/>
    <w:rsid w:val="00521B46"/>
    <w:rsid w:val="00522D5E"/>
    <w:rsid w:val="005234BB"/>
    <w:rsid w:val="00526A2A"/>
    <w:rsid w:val="00526E34"/>
    <w:rsid w:val="005276E1"/>
    <w:rsid w:val="005279D2"/>
    <w:rsid w:val="00531979"/>
    <w:rsid w:val="00532013"/>
    <w:rsid w:val="005321DA"/>
    <w:rsid w:val="00532546"/>
    <w:rsid w:val="00533963"/>
    <w:rsid w:val="00533FD6"/>
    <w:rsid w:val="0053517D"/>
    <w:rsid w:val="00535389"/>
    <w:rsid w:val="005358BB"/>
    <w:rsid w:val="005416B7"/>
    <w:rsid w:val="00541FF5"/>
    <w:rsid w:val="005421C9"/>
    <w:rsid w:val="00543094"/>
    <w:rsid w:val="005474C0"/>
    <w:rsid w:val="005505ED"/>
    <w:rsid w:val="00551AAD"/>
    <w:rsid w:val="00553606"/>
    <w:rsid w:val="00556C33"/>
    <w:rsid w:val="0056073A"/>
    <w:rsid w:val="00561BB9"/>
    <w:rsid w:val="00561D32"/>
    <w:rsid w:val="0056255D"/>
    <w:rsid w:val="005634A7"/>
    <w:rsid w:val="00564419"/>
    <w:rsid w:val="00564C00"/>
    <w:rsid w:val="005651FF"/>
    <w:rsid w:val="0056589D"/>
    <w:rsid w:val="00567159"/>
    <w:rsid w:val="0057101E"/>
    <w:rsid w:val="005729A9"/>
    <w:rsid w:val="005733BA"/>
    <w:rsid w:val="00575643"/>
    <w:rsid w:val="00577B0E"/>
    <w:rsid w:val="00580D38"/>
    <w:rsid w:val="00581296"/>
    <w:rsid w:val="0058215B"/>
    <w:rsid w:val="0058438F"/>
    <w:rsid w:val="00584A03"/>
    <w:rsid w:val="00586F92"/>
    <w:rsid w:val="0058736D"/>
    <w:rsid w:val="005906D4"/>
    <w:rsid w:val="00590E00"/>
    <w:rsid w:val="00593590"/>
    <w:rsid w:val="00594F3A"/>
    <w:rsid w:val="00595587"/>
    <w:rsid w:val="00597EEA"/>
    <w:rsid w:val="005A046A"/>
    <w:rsid w:val="005A0666"/>
    <w:rsid w:val="005A1124"/>
    <w:rsid w:val="005A3B68"/>
    <w:rsid w:val="005A4A80"/>
    <w:rsid w:val="005A69F7"/>
    <w:rsid w:val="005A7B3D"/>
    <w:rsid w:val="005B102A"/>
    <w:rsid w:val="005B3E07"/>
    <w:rsid w:val="005B4300"/>
    <w:rsid w:val="005C0EF0"/>
    <w:rsid w:val="005C0F69"/>
    <w:rsid w:val="005C1888"/>
    <w:rsid w:val="005C222E"/>
    <w:rsid w:val="005C3297"/>
    <w:rsid w:val="005C4F85"/>
    <w:rsid w:val="005C5E7F"/>
    <w:rsid w:val="005C645A"/>
    <w:rsid w:val="005C6840"/>
    <w:rsid w:val="005C7F80"/>
    <w:rsid w:val="005D00F0"/>
    <w:rsid w:val="005D083C"/>
    <w:rsid w:val="005D0ADC"/>
    <w:rsid w:val="005D22BE"/>
    <w:rsid w:val="005D3E41"/>
    <w:rsid w:val="005D5ADE"/>
    <w:rsid w:val="005D6EAB"/>
    <w:rsid w:val="005E0135"/>
    <w:rsid w:val="005E19A6"/>
    <w:rsid w:val="005E4135"/>
    <w:rsid w:val="005E564E"/>
    <w:rsid w:val="005E664E"/>
    <w:rsid w:val="005E6708"/>
    <w:rsid w:val="005E71BE"/>
    <w:rsid w:val="005E7A13"/>
    <w:rsid w:val="005E7C54"/>
    <w:rsid w:val="005F0969"/>
    <w:rsid w:val="005F165E"/>
    <w:rsid w:val="005F1734"/>
    <w:rsid w:val="005F31D9"/>
    <w:rsid w:val="005F784D"/>
    <w:rsid w:val="006005C8"/>
    <w:rsid w:val="00601407"/>
    <w:rsid w:val="00601FB1"/>
    <w:rsid w:val="00604031"/>
    <w:rsid w:val="00605515"/>
    <w:rsid w:val="006067D8"/>
    <w:rsid w:val="006114C6"/>
    <w:rsid w:val="006200B8"/>
    <w:rsid w:val="00620A34"/>
    <w:rsid w:val="00621712"/>
    <w:rsid w:val="00624089"/>
    <w:rsid w:val="00624208"/>
    <w:rsid w:val="00624DD3"/>
    <w:rsid w:val="006258DC"/>
    <w:rsid w:val="00626E17"/>
    <w:rsid w:val="00627C5A"/>
    <w:rsid w:val="006337AE"/>
    <w:rsid w:val="00635273"/>
    <w:rsid w:val="006352E3"/>
    <w:rsid w:val="006362BE"/>
    <w:rsid w:val="00636343"/>
    <w:rsid w:val="006415A5"/>
    <w:rsid w:val="00642D16"/>
    <w:rsid w:val="00644B63"/>
    <w:rsid w:val="00645202"/>
    <w:rsid w:val="00646F54"/>
    <w:rsid w:val="00647258"/>
    <w:rsid w:val="0065007B"/>
    <w:rsid w:val="00651259"/>
    <w:rsid w:val="006521CD"/>
    <w:rsid w:val="00652A5B"/>
    <w:rsid w:val="006554D0"/>
    <w:rsid w:val="006613A1"/>
    <w:rsid w:val="00662977"/>
    <w:rsid w:val="00663C60"/>
    <w:rsid w:val="00670862"/>
    <w:rsid w:val="006709D4"/>
    <w:rsid w:val="00671DBF"/>
    <w:rsid w:val="006728B8"/>
    <w:rsid w:val="00674ABA"/>
    <w:rsid w:val="00676C66"/>
    <w:rsid w:val="00676FC5"/>
    <w:rsid w:val="00680887"/>
    <w:rsid w:val="00682166"/>
    <w:rsid w:val="0068305A"/>
    <w:rsid w:val="00690612"/>
    <w:rsid w:val="0069093D"/>
    <w:rsid w:val="00690988"/>
    <w:rsid w:val="00691EEC"/>
    <w:rsid w:val="006939C3"/>
    <w:rsid w:val="0069677D"/>
    <w:rsid w:val="006A1ED9"/>
    <w:rsid w:val="006A566A"/>
    <w:rsid w:val="006A5C48"/>
    <w:rsid w:val="006A6AFB"/>
    <w:rsid w:val="006A6D03"/>
    <w:rsid w:val="006A7F9D"/>
    <w:rsid w:val="006B1B8C"/>
    <w:rsid w:val="006B2649"/>
    <w:rsid w:val="006B34E3"/>
    <w:rsid w:val="006B378D"/>
    <w:rsid w:val="006B3CE0"/>
    <w:rsid w:val="006B4EB9"/>
    <w:rsid w:val="006B574B"/>
    <w:rsid w:val="006B6E9E"/>
    <w:rsid w:val="006C1ACF"/>
    <w:rsid w:val="006C2A02"/>
    <w:rsid w:val="006C41EF"/>
    <w:rsid w:val="006C4E6B"/>
    <w:rsid w:val="006C597D"/>
    <w:rsid w:val="006C6D59"/>
    <w:rsid w:val="006D102E"/>
    <w:rsid w:val="006D1C97"/>
    <w:rsid w:val="006D2985"/>
    <w:rsid w:val="006D3326"/>
    <w:rsid w:val="006D490C"/>
    <w:rsid w:val="006D4B2A"/>
    <w:rsid w:val="006D5172"/>
    <w:rsid w:val="006D5294"/>
    <w:rsid w:val="006D622C"/>
    <w:rsid w:val="006D62BC"/>
    <w:rsid w:val="006E06FC"/>
    <w:rsid w:val="006E1ADF"/>
    <w:rsid w:val="006E3A4B"/>
    <w:rsid w:val="006E4131"/>
    <w:rsid w:val="006E53EB"/>
    <w:rsid w:val="006E6FCF"/>
    <w:rsid w:val="006E753F"/>
    <w:rsid w:val="006F1DD7"/>
    <w:rsid w:val="006F2915"/>
    <w:rsid w:val="006F299F"/>
    <w:rsid w:val="006F4F22"/>
    <w:rsid w:val="006F7410"/>
    <w:rsid w:val="006F7F11"/>
    <w:rsid w:val="00701419"/>
    <w:rsid w:val="0070211A"/>
    <w:rsid w:val="00702662"/>
    <w:rsid w:val="007027BC"/>
    <w:rsid w:val="007035E0"/>
    <w:rsid w:val="007055DA"/>
    <w:rsid w:val="00706FDD"/>
    <w:rsid w:val="007072DF"/>
    <w:rsid w:val="007135EA"/>
    <w:rsid w:val="00713A89"/>
    <w:rsid w:val="0071509E"/>
    <w:rsid w:val="00715D3A"/>
    <w:rsid w:val="0071766E"/>
    <w:rsid w:val="00717E86"/>
    <w:rsid w:val="00720932"/>
    <w:rsid w:val="007252E0"/>
    <w:rsid w:val="0073146D"/>
    <w:rsid w:val="007342C8"/>
    <w:rsid w:val="00734753"/>
    <w:rsid w:val="00737653"/>
    <w:rsid w:val="00740584"/>
    <w:rsid w:val="00741ECF"/>
    <w:rsid w:val="007465C2"/>
    <w:rsid w:val="00750212"/>
    <w:rsid w:val="007522C7"/>
    <w:rsid w:val="00753005"/>
    <w:rsid w:val="00753D59"/>
    <w:rsid w:val="007541CE"/>
    <w:rsid w:val="00755A50"/>
    <w:rsid w:val="007566D3"/>
    <w:rsid w:val="00757F08"/>
    <w:rsid w:val="00762837"/>
    <w:rsid w:val="00764480"/>
    <w:rsid w:val="00765751"/>
    <w:rsid w:val="00767253"/>
    <w:rsid w:val="0077077C"/>
    <w:rsid w:val="00771342"/>
    <w:rsid w:val="007715F2"/>
    <w:rsid w:val="00776EC7"/>
    <w:rsid w:val="00780009"/>
    <w:rsid w:val="00780285"/>
    <w:rsid w:val="007828DA"/>
    <w:rsid w:val="00782F04"/>
    <w:rsid w:val="00782F07"/>
    <w:rsid w:val="00782F8E"/>
    <w:rsid w:val="0078722A"/>
    <w:rsid w:val="00790BF4"/>
    <w:rsid w:val="00791577"/>
    <w:rsid w:val="00791BF9"/>
    <w:rsid w:val="00792BD4"/>
    <w:rsid w:val="0079344E"/>
    <w:rsid w:val="00794DBC"/>
    <w:rsid w:val="00795971"/>
    <w:rsid w:val="007A07A0"/>
    <w:rsid w:val="007A142D"/>
    <w:rsid w:val="007A2162"/>
    <w:rsid w:val="007A21CE"/>
    <w:rsid w:val="007A4547"/>
    <w:rsid w:val="007A48BE"/>
    <w:rsid w:val="007A63D0"/>
    <w:rsid w:val="007B271D"/>
    <w:rsid w:val="007B3274"/>
    <w:rsid w:val="007C0169"/>
    <w:rsid w:val="007C03C9"/>
    <w:rsid w:val="007C4C11"/>
    <w:rsid w:val="007C50F3"/>
    <w:rsid w:val="007C69D8"/>
    <w:rsid w:val="007D0BBB"/>
    <w:rsid w:val="007D10D3"/>
    <w:rsid w:val="007D2070"/>
    <w:rsid w:val="007D211D"/>
    <w:rsid w:val="007D3D3D"/>
    <w:rsid w:val="007D4ED8"/>
    <w:rsid w:val="007D54F7"/>
    <w:rsid w:val="007D7AD1"/>
    <w:rsid w:val="007E054B"/>
    <w:rsid w:val="007E3B83"/>
    <w:rsid w:val="007E3CC4"/>
    <w:rsid w:val="007E3F23"/>
    <w:rsid w:val="007E4771"/>
    <w:rsid w:val="007E514E"/>
    <w:rsid w:val="007E5ED8"/>
    <w:rsid w:val="007E6026"/>
    <w:rsid w:val="007E7D37"/>
    <w:rsid w:val="007F3A0E"/>
    <w:rsid w:val="007F4592"/>
    <w:rsid w:val="007F51B3"/>
    <w:rsid w:val="00800411"/>
    <w:rsid w:val="00800951"/>
    <w:rsid w:val="008009AA"/>
    <w:rsid w:val="00802959"/>
    <w:rsid w:val="00804717"/>
    <w:rsid w:val="00805A04"/>
    <w:rsid w:val="008060B4"/>
    <w:rsid w:val="00810CB5"/>
    <w:rsid w:val="00810D4C"/>
    <w:rsid w:val="00812106"/>
    <w:rsid w:val="008129FA"/>
    <w:rsid w:val="008146FE"/>
    <w:rsid w:val="008148A0"/>
    <w:rsid w:val="00814C1D"/>
    <w:rsid w:val="00820C06"/>
    <w:rsid w:val="008213B0"/>
    <w:rsid w:val="008220E0"/>
    <w:rsid w:val="008226FE"/>
    <w:rsid w:val="00824B97"/>
    <w:rsid w:val="00824F4F"/>
    <w:rsid w:val="00824FB2"/>
    <w:rsid w:val="00830DA5"/>
    <w:rsid w:val="00833396"/>
    <w:rsid w:val="008334CC"/>
    <w:rsid w:val="00837419"/>
    <w:rsid w:val="00837C20"/>
    <w:rsid w:val="00841CC8"/>
    <w:rsid w:val="00842AF1"/>
    <w:rsid w:val="008439EA"/>
    <w:rsid w:val="00844630"/>
    <w:rsid w:val="008545A9"/>
    <w:rsid w:val="00854930"/>
    <w:rsid w:val="00856B02"/>
    <w:rsid w:val="00857603"/>
    <w:rsid w:val="0086097C"/>
    <w:rsid w:val="00861C84"/>
    <w:rsid w:val="00862E5F"/>
    <w:rsid w:val="0086319D"/>
    <w:rsid w:val="008631EF"/>
    <w:rsid w:val="00864598"/>
    <w:rsid w:val="00864D86"/>
    <w:rsid w:val="00865524"/>
    <w:rsid w:val="008667B2"/>
    <w:rsid w:val="008668FB"/>
    <w:rsid w:val="00866D5D"/>
    <w:rsid w:val="0087161F"/>
    <w:rsid w:val="00874E02"/>
    <w:rsid w:val="00875560"/>
    <w:rsid w:val="00877E0B"/>
    <w:rsid w:val="0088076F"/>
    <w:rsid w:val="00882742"/>
    <w:rsid w:val="00885064"/>
    <w:rsid w:val="008852C2"/>
    <w:rsid w:val="00890A77"/>
    <w:rsid w:val="008925F7"/>
    <w:rsid w:val="008942EB"/>
    <w:rsid w:val="00897579"/>
    <w:rsid w:val="00897E49"/>
    <w:rsid w:val="008A0632"/>
    <w:rsid w:val="008A1C5B"/>
    <w:rsid w:val="008A1DF0"/>
    <w:rsid w:val="008A4648"/>
    <w:rsid w:val="008A51B0"/>
    <w:rsid w:val="008A527D"/>
    <w:rsid w:val="008A552D"/>
    <w:rsid w:val="008A65D4"/>
    <w:rsid w:val="008B0347"/>
    <w:rsid w:val="008B08CB"/>
    <w:rsid w:val="008B15CC"/>
    <w:rsid w:val="008B2606"/>
    <w:rsid w:val="008B393C"/>
    <w:rsid w:val="008B4745"/>
    <w:rsid w:val="008B4A61"/>
    <w:rsid w:val="008B6777"/>
    <w:rsid w:val="008B6958"/>
    <w:rsid w:val="008B6CB8"/>
    <w:rsid w:val="008B73FB"/>
    <w:rsid w:val="008B79E2"/>
    <w:rsid w:val="008B7B41"/>
    <w:rsid w:val="008C015A"/>
    <w:rsid w:val="008C1FAE"/>
    <w:rsid w:val="008C2C89"/>
    <w:rsid w:val="008C39C5"/>
    <w:rsid w:val="008C4D8D"/>
    <w:rsid w:val="008C5000"/>
    <w:rsid w:val="008C5EA2"/>
    <w:rsid w:val="008C6BD6"/>
    <w:rsid w:val="008C7084"/>
    <w:rsid w:val="008C7B1F"/>
    <w:rsid w:val="008C7F76"/>
    <w:rsid w:val="008D0DE5"/>
    <w:rsid w:val="008D2114"/>
    <w:rsid w:val="008D3792"/>
    <w:rsid w:val="008D5A20"/>
    <w:rsid w:val="008D709D"/>
    <w:rsid w:val="008D7E05"/>
    <w:rsid w:val="008E63A7"/>
    <w:rsid w:val="008E7390"/>
    <w:rsid w:val="008E76E8"/>
    <w:rsid w:val="008E774A"/>
    <w:rsid w:val="008F3465"/>
    <w:rsid w:val="008F3CFF"/>
    <w:rsid w:val="008F4CBB"/>
    <w:rsid w:val="008F7803"/>
    <w:rsid w:val="00902021"/>
    <w:rsid w:val="00903E65"/>
    <w:rsid w:val="00910209"/>
    <w:rsid w:val="00910DF9"/>
    <w:rsid w:val="0091459D"/>
    <w:rsid w:val="00920F77"/>
    <w:rsid w:val="00920FD4"/>
    <w:rsid w:val="00921CAD"/>
    <w:rsid w:val="009245EB"/>
    <w:rsid w:val="0092528A"/>
    <w:rsid w:val="00926E0A"/>
    <w:rsid w:val="00927A3C"/>
    <w:rsid w:val="009308E6"/>
    <w:rsid w:val="00932332"/>
    <w:rsid w:val="00933D55"/>
    <w:rsid w:val="00934235"/>
    <w:rsid w:val="009353AC"/>
    <w:rsid w:val="00935F2C"/>
    <w:rsid w:val="00941993"/>
    <w:rsid w:val="0094293A"/>
    <w:rsid w:val="009429AD"/>
    <w:rsid w:val="00945CA3"/>
    <w:rsid w:val="00946DCE"/>
    <w:rsid w:val="00946FDA"/>
    <w:rsid w:val="00951FCC"/>
    <w:rsid w:val="009527F1"/>
    <w:rsid w:val="00952FE5"/>
    <w:rsid w:val="009547A2"/>
    <w:rsid w:val="00955025"/>
    <w:rsid w:val="009556E5"/>
    <w:rsid w:val="0095608B"/>
    <w:rsid w:val="00956169"/>
    <w:rsid w:val="00956B0E"/>
    <w:rsid w:val="0096009B"/>
    <w:rsid w:val="00960912"/>
    <w:rsid w:val="00963002"/>
    <w:rsid w:val="009653D5"/>
    <w:rsid w:val="00966412"/>
    <w:rsid w:val="00970769"/>
    <w:rsid w:val="009717CD"/>
    <w:rsid w:val="00971B65"/>
    <w:rsid w:val="0097240B"/>
    <w:rsid w:val="0097309F"/>
    <w:rsid w:val="00974B7F"/>
    <w:rsid w:val="00974E90"/>
    <w:rsid w:val="00977969"/>
    <w:rsid w:val="00982506"/>
    <w:rsid w:val="00983561"/>
    <w:rsid w:val="009842B2"/>
    <w:rsid w:val="00984ACC"/>
    <w:rsid w:val="00985903"/>
    <w:rsid w:val="0098645E"/>
    <w:rsid w:val="00986659"/>
    <w:rsid w:val="009942EA"/>
    <w:rsid w:val="00996A5E"/>
    <w:rsid w:val="009A0B17"/>
    <w:rsid w:val="009A551A"/>
    <w:rsid w:val="009A588D"/>
    <w:rsid w:val="009A58C0"/>
    <w:rsid w:val="009A7527"/>
    <w:rsid w:val="009A7A73"/>
    <w:rsid w:val="009B1739"/>
    <w:rsid w:val="009B1C76"/>
    <w:rsid w:val="009B1E69"/>
    <w:rsid w:val="009B1F24"/>
    <w:rsid w:val="009B25BE"/>
    <w:rsid w:val="009B313F"/>
    <w:rsid w:val="009B59AF"/>
    <w:rsid w:val="009C4C54"/>
    <w:rsid w:val="009D02BF"/>
    <w:rsid w:val="009D1ECE"/>
    <w:rsid w:val="009D29A5"/>
    <w:rsid w:val="009D5FDF"/>
    <w:rsid w:val="009E1173"/>
    <w:rsid w:val="009E3A61"/>
    <w:rsid w:val="009E43B4"/>
    <w:rsid w:val="009E462C"/>
    <w:rsid w:val="009E555B"/>
    <w:rsid w:val="009E5C7E"/>
    <w:rsid w:val="009E7A76"/>
    <w:rsid w:val="009F206C"/>
    <w:rsid w:val="009F4F4B"/>
    <w:rsid w:val="009F533A"/>
    <w:rsid w:val="009F6168"/>
    <w:rsid w:val="009F7759"/>
    <w:rsid w:val="009F788E"/>
    <w:rsid w:val="00A01AD0"/>
    <w:rsid w:val="00A031D8"/>
    <w:rsid w:val="00A0653A"/>
    <w:rsid w:val="00A10439"/>
    <w:rsid w:val="00A113EF"/>
    <w:rsid w:val="00A15714"/>
    <w:rsid w:val="00A15B76"/>
    <w:rsid w:val="00A1770E"/>
    <w:rsid w:val="00A21118"/>
    <w:rsid w:val="00A23042"/>
    <w:rsid w:val="00A248A1"/>
    <w:rsid w:val="00A251CA"/>
    <w:rsid w:val="00A25200"/>
    <w:rsid w:val="00A25ADB"/>
    <w:rsid w:val="00A26148"/>
    <w:rsid w:val="00A27BAC"/>
    <w:rsid w:val="00A31543"/>
    <w:rsid w:val="00A316B6"/>
    <w:rsid w:val="00A338E8"/>
    <w:rsid w:val="00A34333"/>
    <w:rsid w:val="00A35B09"/>
    <w:rsid w:val="00A3776E"/>
    <w:rsid w:val="00A415D0"/>
    <w:rsid w:val="00A41626"/>
    <w:rsid w:val="00A4187B"/>
    <w:rsid w:val="00A42C3F"/>
    <w:rsid w:val="00A43E69"/>
    <w:rsid w:val="00A44669"/>
    <w:rsid w:val="00A452DB"/>
    <w:rsid w:val="00A4566F"/>
    <w:rsid w:val="00A47B46"/>
    <w:rsid w:val="00A51255"/>
    <w:rsid w:val="00A52C90"/>
    <w:rsid w:val="00A545FB"/>
    <w:rsid w:val="00A54FFE"/>
    <w:rsid w:val="00A562E9"/>
    <w:rsid w:val="00A628E6"/>
    <w:rsid w:val="00A62D2C"/>
    <w:rsid w:val="00A654B2"/>
    <w:rsid w:val="00A65F7D"/>
    <w:rsid w:val="00A73246"/>
    <w:rsid w:val="00A75D4F"/>
    <w:rsid w:val="00A768C9"/>
    <w:rsid w:val="00A77BEC"/>
    <w:rsid w:val="00A80FDA"/>
    <w:rsid w:val="00A82E5A"/>
    <w:rsid w:val="00A853D6"/>
    <w:rsid w:val="00A85C57"/>
    <w:rsid w:val="00A867D3"/>
    <w:rsid w:val="00A86E6F"/>
    <w:rsid w:val="00A876A4"/>
    <w:rsid w:val="00A907B1"/>
    <w:rsid w:val="00A907EC"/>
    <w:rsid w:val="00A90C94"/>
    <w:rsid w:val="00A90D22"/>
    <w:rsid w:val="00A922EE"/>
    <w:rsid w:val="00A9373F"/>
    <w:rsid w:val="00A9460D"/>
    <w:rsid w:val="00A9470D"/>
    <w:rsid w:val="00A95E5B"/>
    <w:rsid w:val="00A97486"/>
    <w:rsid w:val="00A979F4"/>
    <w:rsid w:val="00AA440A"/>
    <w:rsid w:val="00AA4AB9"/>
    <w:rsid w:val="00AA586C"/>
    <w:rsid w:val="00AA6411"/>
    <w:rsid w:val="00AA6C3A"/>
    <w:rsid w:val="00AA7F96"/>
    <w:rsid w:val="00AB09E2"/>
    <w:rsid w:val="00AB4490"/>
    <w:rsid w:val="00AB4F65"/>
    <w:rsid w:val="00AB56EF"/>
    <w:rsid w:val="00AB67ED"/>
    <w:rsid w:val="00AB795C"/>
    <w:rsid w:val="00AC16E3"/>
    <w:rsid w:val="00AC405D"/>
    <w:rsid w:val="00AC5905"/>
    <w:rsid w:val="00AC6355"/>
    <w:rsid w:val="00AC6A14"/>
    <w:rsid w:val="00AD02DE"/>
    <w:rsid w:val="00AD0B22"/>
    <w:rsid w:val="00AD0CCF"/>
    <w:rsid w:val="00AD2F79"/>
    <w:rsid w:val="00AD385C"/>
    <w:rsid w:val="00AD4185"/>
    <w:rsid w:val="00AD4631"/>
    <w:rsid w:val="00AD4A07"/>
    <w:rsid w:val="00AE13A6"/>
    <w:rsid w:val="00AE376F"/>
    <w:rsid w:val="00AE38DE"/>
    <w:rsid w:val="00AE44B1"/>
    <w:rsid w:val="00AE5FC3"/>
    <w:rsid w:val="00AE6427"/>
    <w:rsid w:val="00AE7D9C"/>
    <w:rsid w:val="00AF0046"/>
    <w:rsid w:val="00AF28FC"/>
    <w:rsid w:val="00AF30C2"/>
    <w:rsid w:val="00AF3F72"/>
    <w:rsid w:val="00AF60AC"/>
    <w:rsid w:val="00AF6C52"/>
    <w:rsid w:val="00B0057B"/>
    <w:rsid w:val="00B00ABF"/>
    <w:rsid w:val="00B016E6"/>
    <w:rsid w:val="00B02439"/>
    <w:rsid w:val="00B04EF5"/>
    <w:rsid w:val="00B04FE5"/>
    <w:rsid w:val="00B07C62"/>
    <w:rsid w:val="00B10EA0"/>
    <w:rsid w:val="00B13718"/>
    <w:rsid w:val="00B140C7"/>
    <w:rsid w:val="00B15B4B"/>
    <w:rsid w:val="00B16D88"/>
    <w:rsid w:val="00B178B2"/>
    <w:rsid w:val="00B20D28"/>
    <w:rsid w:val="00B2165D"/>
    <w:rsid w:val="00B2238C"/>
    <w:rsid w:val="00B23D4D"/>
    <w:rsid w:val="00B25020"/>
    <w:rsid w:val="00B25C55"/>
    <w:rsid w:val="00B26559"/>
    <w:rsid w:val="00B26623"/>
    <w:rsid w:val="00B31089"/>
    <w:rsid w:val="00B3240D"/>
    <w:rsid w:val="00B33AF7"/>
    <w:rsid w:val="00B345F5"/>
    <w:rsid w:val="00B356A0"/>
    <w:rsid w:val="00B35B46"/>
    <w:rsid w:val="00B35BD4"/>
    <w:rsid w:val="00B37A80"/>
    <w:rsid w:val="00B37DF7"/>
    <w:rsid w:val="00B413D4"/>
    <w:rsid w:val="00B41EAF"/>
    <w:rsid w:val="00B443E8"/>
    <w:rsid w:val="00B4554A"/>
    <w:rsid w:val="00B472B0"/>
    <w:rsid w:val="00B47A45"/>
    <w:rsid w:val="00B51AB0"/>
    <w:rsid w:val="00B51CA9"/>
    <w:rsid w:val="00B52CAD"/>
    <w:rsid w:val="00B5654F"/>
    <w:rsid w:val="00B57107"/>
    <w:rsid w:val="00B574F8"/>
    <w:rsid w:val="00B645D3"/>
    <w:rsid w:val="00B64F2E"/>
    <w:rsid w:val="00B65ADF"/>
    <w:rsid w:val="00B66552"/>
    <w:rsid w:val="00B72F1C"/>
    <w:rsid w:val="00B734ED"/>
    <w:rsid w:val="00B74BFC"/>
    <w:rsid w:val="00B76F9A"/>
    <w:rsid w:val="00B77617"/>
    <w:rsid w:val="00B81FF6"/>
    <w:rsid w:val="00B82F21"/>
    <w:rsid w:val="00B838A0"/>
    <w:rsid w:val="00B8485A"/>
    <w:rsid w:val="00B8493B"/>
    <w:rsid w:val="00B855DD"/>
    <w:rsid w:val="00B855DE"/>
    <w:rsid w:val="00B85EDA"/>
    <w:rsid w:val="00B867FB"/>
    <w:rsid w:val="00B86E0E"/>
    <w:rsid w:val="00B90605"/>
    <w:rsid w:val="00B94474"/>
    <w:rsid w:val="00B95DC6"/>
    <w:rsid w:val="00B96852"/>
    <w:rsid w:val="00B96912"/>
    <w:rsid w:val="00BA0452"/>
    <w:rsid w:val="00BA05C0"/>
    <w:rsid w:val="00BA1AEF"/>
    <w:rsid w:val="00BA6795"/>
    <w:rsid w:val="00BB0040"/>
    <w:rsid w:val="00BB1845"/>
    <w:rsid w:val="00BB4752"/>
    <w:rsid w:val="00BC11F7"/>
    <w:rsid w:val="00BC1D1F"/>
    <w:rsid w:val="00BC29AC"/>
    <w:rsid w:val="00BC39A7"/>
    <w:rsid w:val="00BC4109"/>
    <w:rsid w:val="00BC4568"/>
    <w:rsid w:val="00BC610F"/>
    <w:rsid w:val="00BC6805"/>
    <w:rsid w:val="00BC73F9"/>
    <w:rsid w:val="00BD0235"/>
    <w:rsid w:val="00BD02CB"/>
    <w:rsid w:val="00BD1F17"/>
    <w:rsid w:val="00BD2AC2"/>
    <w:rsid w:val="00BD3B50"/>
    <w:rsid w:val="00BD4205"/>
    <w:rsid w:val="00BD43B7"/>
    <w:rsid w:val="00BD4D7C"/>
    <w:rsid w:val="00BD643D"/>
    <w:rsid w:val="00BD64DC"/>
    <w:rsid w:val="00BE148A"/>
    <w:rsid w:val="00BE4297"/>
    <w:rsid w:val="00BE51ED"/>
    <w:rsid w:val="00BE6C5C"/>
    <w:rsid w:val="00BE7012"/>
    <w:rsid w:val="00BE7348"/>
    <w:rsid w:val="00BF0B5B"/>
    <w:rsid w:val="00BF11BE"/>
    <w:rsid w:val="00BF14ED"/>
    <w:rsid w:val="00BF3846"/>
    <w:rsid w:val="00BF494D"/>
    <w:rsid w:val="00BF4D1A"/>
    <w:rsid w:val="00BF5E9E"/>
    <w:rsid w:val="00BF6D42"/>
    <w:rsid w:val="00C00148"/>
    <w:rsid w:val="00C020F0"/>
    <w:rsid w:val="00C02637"/>
    <w:rsid w:val="00C03A7A"/>
    <w:rsid w:val="00C03D61"/>
    <w:rsid w:val="00C046E0"/>
    <w:rsid w:val="00C04ED4"/>
    <w:rsid w:val="00C0558A"/>
    <w:rsid w:val="00C05B28"/>
    <w:rsid w:val="00C109B9"/>
    <w:rsid w:val="00C1282C"/>
    <w:rsid w:val="00C1392A"/>
    <w:rsid w:val="00C13F38"/>
    <w:rsid w:val="00C15699"/>
    <w:rsid w:val="00C1618B"/>
    <w:rsid w:val="00C2155E"/>
    <w:rsid w:val="00C22A4C"/>
    <w:rsid w:val="00C2358A"/>
    <w:rsid w:val="00C23C24"/>
    <w:rsid w:val="00C24D31"/>
    <w:rsid w:val="00C250B0"/>
    <w:rsid w:val="00C25237"/>
    <w:rsid w:val="00C26D5B"/>
    <w:rsid w:val="00C307AC"/>
    <w:rsid w:val="00C324D0"/>
    <w:rsid w:val="00C329A4"/>
    <w:rsid w:val="00C32BFB"/>
    <w:rsid w:val="00C40F66"/>
    <w:rsid w:val="00C42274"/>
    <w:rsid w:val="00C42A20"/>
    <w:rsid w:val="00C439F4"/>
    <w:rsid w:val="00C43B4C"/>
    <w:rsid w:val="00C44741"/>
    <w:rsid w:val="00C44D90"/>
    <w:rsid w:val="00C4577A"/>
    <w:rsid w:val="00C502A8"/>
    <w:rsid w:val="00C513A3"/>
    <w:rsid w:val="00C520A2"/>
    <w:rsid w:val="00C53AD3"/>
    <w:rsid w:val="00C54496"/>
    <w:rsid w:val="00C546C1"/>
    <w:rsid w:val="00C553EF"/>
    <w:rsid w:val="00C557DF"/>
    <w:rsid w:val="00C56CC8"/>
    <w:rsid w:val="00C654BB"/>
    <w:rsid w:val="00C65B7A"/>
    <w:rsid w:val="00C6629C"/>
    <w:rsid w:val="00C663A5"/>
    <w:rsid w:val="00C67314"/>
    <w:rsid w:val="00C70A71"/>
    <w:rsid w:val="00C7168F"/>
    <w:rsid w:val="00C71860"/>
    <w:rsid w:val="00C7395E"/>
    <w:rsid w:val="00C813EF"/>
    <w:rsid w:val="00C83E04"/>
    <w:rsid w:val="00C85983"/>
    <w:rsid w:val="00C86D55"/>
    <w:rsid w:val="00C86E04"/>
    <w:rsid w:val="00C8753C"/>
    <w:rsid w:val="00C905E4"/>
    <w:rsid w:val="00C906B4"/>
    <w:rsid w:val="00C941BF"/>
    <w:rsid w:val="00C95F99"/>
    <w:rsid w:val="00C96E46"/>
    <w:rsid w:val="00CA224F"/>
    <w:rsid w:val="00CA2734"/>
    <w:rsid w:val="00CA3945"/>
    <w:rsid w:val="00CA5C7A"/>
    <w:rsid w:val="00CA7234"/>
    <w:rsid w:val="00CB0886"/>
    <w:rsid w:val="00CB2323"/>
    <w:rsid w:val="00CB55E9"/>
    <w:rsid w:val="00CB75B2"/>
    <w:rsid w:val="00CB7620"/>
    <w:rsid w:val="00CC132F"/>
    <w:rsid w:val="00CC2332"/>
    <w:rsid w:val="00CD0278"/>
    <w:rsid w:val="00CD0BE7"/>
    <w:rsid w:val="00CD12F6"/>
    <w:rsid w:val="00CE21A4"/>
    <w:rsid w:val="00CE4EC2"/>
    <w:rsid w:val="00CE6160"/>
    <w:rsid w:val="00CE66AB"/>
    <w:rsid w:val="00CE764E"/>
    <w:rsid w:val="00CE7EBC"/>
    <w:rsid w:val="00CF022A"/>
    <w:rsid w:val="00CF0DEC"/>
    <w:rsid w:val="00CF1D6D"/>
    <w:rsid w:val="00CF22B5"/>
    <w:rsid w:val="00CF2827"/>
    <w:rsid w:val="00CF5C9C"/>
    <w:rsid w:val="00CF623A"/>
    <w:rsid w:val="00CF6F00"/>
    <w:rsid w:val="00CF701C"/>
    <w:rsid w:val="00D0005E"/>
    <w:rsid w:val="00D006C3"/>
    <w:rsid w:val="00D00DEF"/>
    <w:rsid w:val="00D0164B"/>
    <w:rsid w:val="00D02196"/>
    <w:rsid w:val="00D0275E"/>
    <w:rsid w:val="00D02877"/>
    <w:rsid w:val="00D041B2"/>
    <w:rsid w:val="00D058A8"/>
    <w:rsid w:val="00D061ED"/>
    <w:rsid w:val="00D06CC0"/>
    <w:rsid w:val="00D102B7"/>
    <w:rsid w:val="00D107B0"/>
    <w:rsid w:val="00D10AB0"/>
    <w:rsid w:val="00D1152B"/>
    <w:rsid w:val="00D1322A"/>
    <w:rsid w:val="00D142FE"/>
    <w:rsid w:val="00D14316"/>
    <w:rsid w:val="00D15348"/>
    <w:rsid w:val="00D16E1E"/>
    <w:rsid w:val="00D16F34"/>
    <w:rsid w:val="00D211C0"/>
    <w:rsid w:val="00D244B1"/>
    <w:rsid w:val="00D25285"/>
    <w:rsid w:val="00D26928"/>
    <w:rsid w:val="00D26AA7"/>
    <w:rsid w:val="00D26DFC"/>
    <w:rsid w:val="00D30829"/>
    <w:rsid w:val="00D32985"/>
    <w:rsid w:val="00D330A2"/>
    <w:rsid w:val="00D332F8"/>
    <w:rsid w:val="00D336B9"/>
    <w:rsid w:val="00D33FF2"/>
    <w:rsid w:val="00D35FEB"/>
    <w:rsid w:val="00D371D6"/>
    <w:rsid w:val="00D42B7A"/>
    <w:rsid w:val="00D43BCD"/>
    <w:rsid w:val="00D4554B"/>
    <w:rsid w:val="00D45A1A"/>
    <w:rsid w:val="00D472D7"/>
    <w:rsid w:val="00D47942"/>
    <w:rsid w:val="00D50AD2"/>
    <w:rsid w:val="00D53151"/>
    <w:rsid w:val="00D55080"/>
    <w:rsid w:val="00D57C6F"/>
    <w:rsid w:val="00D62673"/>
    <w:rsid w:val="00D637C4"/>
    <w:rsid w:val="00D66556"/>
    <w:rsid w:val="00D67D39"/>
    <w:rsid w:val="00D70913"/>
    <w:rsid w:val="00D721D0"/>
    <w:rsid w:val="00D74BF3"/>
    <w:rsid w:val="00D755DA"/>
    <w:rsid w:val="00D76BBF"/>
    <w:rsid w:val="00D82AE0"/>
    <w:rsid w:val="00D8504A"/>
    <w:rsid w:val="00D86C81"/>
    <w:rsid w:val="00D8780D"/>
    <w:rsid w:val="00D92958"/>
    <w:rsid w:val="00D95D66"/>
    <w:rsid w:val="00D9773C"/>
    <w:rsid w:val="00DA1667"/>
    <w:rsid w:val="00DA2A94"/>
    <w:rsid w:val="00DA2BE4"/>
    <w:rsid w:val="00DA2FF4"/>
    <w:rsid w:val="00DA5A69"/>
    <w:rsid w:val="00DA6489"/>
    <w:rsid w:val="00DB0786"/>
    <w:rsid w:val="00DB0A90"/>
    <w:rsid w:val="00DB0AC4"/>
    <w:rsid w:val="00DB0C4C"/>
    <w:rsid w:val="00DB4302"/>
    <w:rsid w:val="00DC2CEE"/>
    <w:rsid w:val="00DC39A0"/>
    <w:rsid w:val="00DC41AB"/>
    <w:rsid w:val="00DC5734"/>
    <w:rsid w:val="00DD0C9D"/>
    <w:rsid w:val="00DD6D95"/>
    <w:rsid w:val="00DE1B47"/>
    <w:rsid w:val="00DE3456"/>
    <w:rsid w:val="00DE4175"/>
    <w:rsid w:val="00DE5FAC"/>
    <w:rsid w:val="00DE71CC"/>
    <w:rsid w:val="00DF3DC9"/>
    <w:rsid w:val="00DF4033"/>
    <w:rsid w:val="00DF43AA"/>
    <w:rsid w:val="00DF72DB"/>
    <w:rsid w:val="00E02022"/>
    <w:rsid w:val="00E02BEA"/>
    <w:rsid w:val="00E02CBD"/>
    <w:rsid w:val="00E0342D"/>
    <w:rsid w:val="00E0398C"/>
    <w:rsid w:val="00E111B3"/>
    <w:rsid w:val="00E11A8A"/>
    <w:rsid w:val="00E135BE"/>
    <w:rsid w:val="00E14F60"/>
    <w:rsid w:val="00E169CA"/>
    <w:rsid w:val="00E16D82"/>
    <w:rsid w:val="00E201E5"/>
    <w:rsid w:val="00E205D6"/>
    <w:rsid w:val="00E22F82"/>
    <w:rsid w:val="00E249E3"/>
    <w:rsid w:val="00E26C63"/>
    <w:rsid w:val="00E27578"/>
    <w:rsid w:val="00E2766F"/>
    <w:rsid w:val="00E31D67"/>
    <w:rsid w:val="00E34A8D"/>
    <w:rsid w:val="00E34C2E"/>
    <w:rsid w:val="00E36BFB"/>
    <w:rsid w:val="00E373EC"/>
    <w:rsid w:val="00E37587"/>
    <w:rsid w:val="00E376EA"/>
    <w:rsid w:val="00E41BA9"/>
    <w:rsid w:val="00E42D76"/>
    <w:rsid w:val="00E43846"/>
    <w:rsid w:val="00E45108"/>
    <w:rsid w:val="00E47235"/>
    <w:rsid w:val="00E473F5"/>
    <w:rsid w:val="00E545EC"/>
    <w:rsid w:val="00E56518"/>
    <w:rsid w:val="00E56943"/>
    <w:rsid w:val="00E576DF"/>
    <w:rsid w:val="00E61522"/>
    <w:rsid w:val="00E624BB"/>
    <w:rsid w:val="00E6406D"/>
    <w:rsid w:val="00E658D3"/>
    <w:rsid w:val="00E71A34"/>
    <w:rsid w:val="00E71BBC"/>
    <w:rsid w:val="00E71D9F"/>
    <w:rsid w:val="00E74E4C"/>
    <w:rsid w:val="00E74F68"/>
    <w:rsid w:val="00E75457"/>
    <w:rsid w:val="00E76184"/>
    <w:rsid w:val="00E7743A"/>
    <w:rsid w:val="00E8091B"/>
    <w:rsid w:val="00E813C2"/>
    <w:rsid w:val="00E814C6"/>
    <w:rsid w:val="00E81582"/>
    <w:rsid w:val="00E84614"/>
    <w:rsid w:val="00E85B00"/>
    <w:rsid w:val="00E86577"/>
    <w:rsid w:val="00E91898"/>
    <w:rsid w:val="00E919E6"/>
    <w:rsid w:val="00E92E1E"/>
    <w:rsid w:val="00E93D1F"/>
    <w:rsid w:val="00E952C4"/>
    <w:rsid w:val="00E95904"/>
    <w:rsid w:val="00E9609A"/>
    <w:rsid w:val="00EA307A"/>
    <w:rsid w:val="00EA39D0"/>
    <w:rsid w:val="00EA41C6"/>
    <w:rsid w:val="00EA702D"/>
    <w:rsid w:val="00EA75DA"/>
    <w:rsid w:val="00EB0A4D"/>
    <w:rsid w:val="00EB1DD0"/>
    <w:rsid w:val="00EB32FA"/>
    <w:rsid w:val="00EB3F45"/>
    <w:rsid w:val="00EB4396"/>
    <w:rsid w:val="00EB4954"/>
    <w:rsid w:val="00EB6FAF"/>
    <w:rsid w:val="00EC08A9"/>
    <w:rsid w:val="00EC10A5"/>
    <w:rsid w:val="00EC3E62"/>
    <w:rsid w:val="00EC4291"/>
    <w:rsid w:val="00EC4878"/>
    <w:rsid w:val="00EC6DC0"/>
    <w:rsid w:val="00ED4450"/>
    <w:rsid w:val="00ED46C5"/>
    <w:rsid w:val="00ED532F"/>
    <w:rsid w:val="00ED5F3B"/>
    <w:rsid w:val="00ED7127"/>
    <w:rsid w:val="00ED7751"/>
    <w:rsid w:val="00EE05C0"/>
    <w:rsid w:val="00EE1BFF"/>
    <w:rsid w:val="00EE1E17"/>
    <w:rsid w:val="00EE3026"/>
    <w:rsid w:val="00EE403B"/>
    <w:rsid w:val="00EE4FC0"/>
    <w:rsid w:val="00EF1432"/>
    <w:rsid w:val="00EF231E"/>
    <w:rsid w:val="00EF2C6F"/>
    <w:rsid w:val="00EF3025"/>
    <w:rsid w:val="00EF47AE"/>
    <w:rsid w:val="00EF6AE2"/>
    <w:rsid w:val="00EF7AFA"/>
    <w:rsid w:val="00F02FC3"/>
    <w:rsid w:val="00F0386B"/>
    <w:rsid w:val="00F05428"/>
    <w:rsid w:val="00F0647F"/>
    <w:rsid w:val="00F06FD4"/>
    <w:rsid w:val="00F1080C"/>
    <w:rsid w:val="00F10F5A"/>
    <w:rsid w:val="00F1191F"/>
    <w:rsid w:val="00F12FFC"/>
    <w:rsid w:val="00F131B9"/>
    <w:rsid w:val="00F1466B"/>
    <w:rsid w:val="00F14F23"/>
    <w:rsid w:val="00F15B32"/>
    <w:rsid w:val="00F177B4"/>
    <w:rsid w:val="00F20CC8"/>
    <w:rsid w:val="00F23118"/>
    <w:rsid w:val="00F2385F"/>
    <w:rsid w:val="00F23E12"/>
    <w:rsid w:val="00F24311"/>
    <w:rsid w:val="00F2641C"/>
    <w:rsid w:val="00F27A26"/>
    <w:rsid w:val="00F3061A"/>
    <w:rsid w:val="00F31BD9"/>
    <w:rsid w:val="00F348C0"/>
    <w:rsid w:val="00F352FE"/>
    <w:rsid w:val="00F3619B"/>
    <w:rsid w:val="00F365D7"/>
    <w:rsid w:val="00F375BC"/>
    <w:rsid w:val="00F40532"/>
    <w:rsid w:val="00F43FF3"/>
    <w:rsid w:val="00F44F19"/>
    <w:rsid w:val="00F455C1"/>
    <w:rsid w:val="00F45BE9"/>
    <w:rsid w:val="00F47522"/>
    <w:rsid w:val="00F5041F"/>
    <w:rsid w:val="00F50D89"/>
    <w:rsid w:val="00F51CDB"/>
    <w:rsid w:val="00F52B00"/>
    <w:rsid w:val="00F52F4E"/>
    <w:rsid w:val="00F53E2E"/>
    <w:rsid w:val="00F53EEC"/>
    <w:rsid w:val="00F547DB"/>
    <w:rsid w:val="00F563DE"/>
    <w:rsid w:val="00F57DA5"/>
    <w:rsid w:val="00F604E5"/>
    <w:rsid w:val="00F63D26"/>
    <w:rsid w:val="00F6495D"/>
    <w:rsid w:val="00F64982"/>
    <w:rsid w:val="00F65E3A"/>
    <w:rsid w:val="00F67257"/>
    <w:rsid w:val="00F70C22"/>
    <w:rsid w:val="00F70DA0"/>
    <w:rsid w:val="00F72A9A"/>
    <w:rsid w:val="00F73D8B"/>
    <w:rsid w:val="00F74C5D"/>
    <w:rsid w:val="00F74E80"/>
    <w:rsid w:val="00F76300"/>
    <w:rsid w:val="00F80B87"/>
    <w:rsid w:val="00F81C1D"/>
    <w:rsid w:val="00F870BA"/>
    <w:rsid w:val="00F873C0"/>
    <w:rsid w:val="00F901AF"/>
    <w:rsid w:val="00F903F5"/>
    <w:rsid w:val="00F90D66"/>
    <w:rsid w:val="00F93B4A"/>
    <w:rsid w:val="00F94189"/>
    <w:rsid w:val="00F9555A"/>
    <w:rsid w:val="00F96846"/>
    <w:rsid w:val="00F97AE8"/>
    <w:rsid w:val="00FA0FB9"/>
    <w:rsid w:val="00FA324D"/>
    <w:rsid w:val="00FA621D"/>
    <w:rsid w:val="00FB069A"/>
    <w:rsid w:val="00FB20AD"/>
    <w:rsid w:val="00FB3610"/>
    <w:rsid w:val="00FB64F9"/>
    <w:rsid w:val="00FB66DA"/>
    <w:rsid w:val="00FB692A"/>
    <w:rsid w:val="00FC079D"/>
    <w:rsid w:val="00FC1D35"/>
    <w:rsid w:val="00FC4F9B"/>
    <w:rsid w:val="00FC5784"/>
    <w:rsid w:val="00FC7227"/>
    <w:rsid w:val="00FC7594"/>
    <w:rsid w:val="00FD2228"/>
    <w:rsid w:val="00FD2FE6"/>
    <w:rsid w:val="00FD32F3"/>
    <w:rsid w:val="00FD4527"/>
    <w:rsid w:val="00FD48E6"/>
    <w:rsid w:val="00FD5243"/>
    <w:rsid w:val="00FD56E8"/>
    <w:rsid w:val="00FD5723"/>
    <w:rsid w:val="00FD5A6C"/>
    <w:rsid w:val="00FD7F1C"/>
    <w:rsid w:val="00FE0DD8"/>
    <w:rsid w:val="00FE45A8"/>
    <w:rsid w:val="00FE48A6"/>
    <w:rsid w:val="00FE5041"/>
    <w:rsid w:val="00FE6DC9"/>
    <w:rsid w:val="00FE79B5"/>
    <w:rsid w:val="00FF10BB"/>
    <w:rsid w:val="00FF36B9"/>
    <w:rsid w:val="00FF75D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50">
      <o:colormenu v:ext="edit" strokecolor="none"/>
    </o:shapedefaults>
    <o:shapelayout v:ext="edit">
      <o:idmap v:ext="edit" data="1"/>
      <o:rules v:ext="edit">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060B4"/>
    <w:pPr>
      <w:spacing w:line="240" w:lineRule="atLeast"/>
    </w:pPr>
    <w:rPr>
      <w:rFonts w:ascii="Trebuchet MS" w:eastAsia="Times New Roman" w:hAnsi="Trebuchet MS"/>
      <w:szCs w:val="24"/>
    </w:rPr>
  </w:style>
  <w:style w:type="paragraph" w:styleId="Kop2">
    <w:name w:val="heading 2"/>
    <w:basedOn w:val="Standaard"/>
    <w:link w:val="Kop2Char"/>
    <w:uiPriority w:val="9"/>
    <w:qFormat/>
    <w:rsid w:val="008C1FAE"/>
    <w:pPr>
      <w:spacing w:before="100" w:beforeAutospacing="1" w:after="100" w:afterAutospacing="1" w:line="240" w:lineRule="auto"/>
      <w:outlineLvl w:val="1"/>
    </w:pPr>
    <w:rPr>
      <w:rFonts w:ascii="Times New Roman" w:hAnsi="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C1FAE"/>
    <w:rPr>
      <w:rFonts w:ascii="Times New Roman" w:eastAsia="Times New Roman" w:hAnsi="Times New Roman"/>
      <w:b/>
      <w:bCs/>
      <w:sz w:val="36"/>
      <w:szCs w:val="36"/>
    </w:rPr>
  </w:style>
  <w:style w:type="paragraph" w:styleId="Normaalweb">
    <w:name w:val="Normal (Web)"/>
    <w:basedOn w:val="Standaard"/>
    <w:uiPriority w:val="99"/>
    <w:semiHidden/>
    <w:unhideWhenUsed/>
    <w:rsid w:val="008C1FAE"/>
    <w:pPr>
      <w:spacing w:before="100" w:beforeAutospacing="1" w:after="100" w:afterAutospacing="1" w:line="240" w:lineRule="auto"/>
    </w:pPr>
    <w:rPr>
      <w:rFonts w:ascii="Times New Roman" w:hAnsi="Times New Roman"/>
      <w:sz w:val="24"/>
    </w:rPr>
  </w:style>
  <w:style w:type="paragraph" w:styleId="Voetnoottekst">
    <w:name w:val="footnote text"/>
    <w:basedOn w:val="Standaard"/>
    <w:link w:val="VoetnoottekstChar"/>
    <w:unhideWhenUsed/>
    <w:rsid w:val="00E34C2E"/>
    <w:rPr>
      <w:szCs w:val="20"/>
    </w:rPr>
  </w:style>
  <w:style w:type="character" w:customStyle="1" w:styleId="VoetnoottekstChar">
    <w:name w:val="Voetnoottekst Char"/>
    <w:basedOn w:val="Standaardalinea-lettertype"/>
    <w:link w:val="Voetnoottekst"/>
    <w:rsid w:val="00E34C2E"/>
    <w:rPr>
      <w:rFonts w:ascii="Trebuchet MS" w:eastAsia="Times New Roman" w:hAnsi="Trebuchet MS"/>
    </w:rPr>
  </w:style>
  <w:style w:type="character" w:styleId="Voetnootmarkering">
    <w:name w:val="footnote reference"/>
    <w:basedOn w:val="Standaardalinea-lettertype"/>
    <w:semiHidden/>
    <w:unhideWhenUsed/>
    <w:rsid w:val="00E34C2E"/>
    <w:rPr>
      <w:vertAlign w:val="superscript"/>
    </w:rPr>
  </w:style>
  <w:style w:type="character" w:styleId="Hyperlink">
    <w:name w:val="Hyperlink"/>
    <w:basedOn w:val="Standaardalinea-lettertype"/>
    <w:uiPriority w:val="99"/>
    <w:unhideWhenUsed/>
    <w:rsid w:val="005A3B68"/>
    <w:rPr>
      <w:rFonts w:ascii="Arial" w:hAnsi="Arial" w:cs="Arial" w:hint="default"/>
      <w:color w:val="B44157"/>
      <w:sz w:val="18"/>
      <w:szCs w:val="18"/>
      <w:u w:val="single"/>
    </w:rPr>
  </w:style>
  <w:style w:type="paragraph" w:styleId="Koptekst">
    <w:name w:val="header"/>
    <w:basedOn w:val="Standaard"/>
    <w:link w:val="KoptekstChar"/>
    <w:uiPriority w:val="99"/>
    <w:semiHidden/>
    <w:unhideWhenUsed/>
    <w:rsid w:val="00447C49"/>
    <w:pPr>
      <w:tabs>
        <w:tab w:val="center" w:pos="4536"/>
        <w:tab w:val="right" w:pos="9072"/>
      </w:tabs>
    </w:pPr>
  </w:style>
  <w:style w:type="character" w:customStyle="1" w:styleId="KoptekstChar">
    <w:name w:val="Koptekst Char"/>
    <w:basedOn w:val="Standaardalinea-lettertype"/>
    <w:link w:val="Koptekst"/>
    <w:uiPriority w:val="99"/>
    <w:semiHidden/>
    <w:rsid w:val="00447C49"/>
    <w:rPr>
      <w:rFonts w:ascii="Trebuchet MS" w:eastAsia="Times New Roman" w:hAnsi="Trebuchet MS"/>
      <w:szCs w:val="24"/>
    </w:rPr>
  </w:style>
  <w:style w:type="paragraph" w:styleId="Voettekst">
    <w:name w:val="footer"/>
    <w:basedOn w:val="Standaard"/>
    <w:link w:val="VoettekstChar"/>
    <w:uiPriority w:val="99"/>
    <w:unhideWhenUsed/>
    <w:rsid w:val="00447C49"/>
    <w:pPr>
      <w:tabs>
        <w:tab w:val="center" w:pos="4536"/>
        <w:tab w:val="right" w:pos="9072"/>
      </w:tabs>
    </w:pPr>
  </w:style>
  <w:style w:type="character" w:customStyle="1" w:styleId="VoettekstChar">
    <w:name w:val="Voettekst Char"/>
    <w:basedOn w:val="Standaardalinea-lettertype"/>
    <w:link w:val="Voettekst"/>
    <w:uiPriority w:val="99"/>
    <w:rsid w:val="00447C49"/>
    <w:rPr>
      <w:rFonts w:ascii="Trebuchet MS" w:eastAsia="Times New Roman" w:hAnsi="Trebuchet MS"/>
      <w:szCs w:val="24"/>
    </w:rPr>
  </w:style>
  <w:style w:type="paragraph" w:styleId="Lijstalinea">
    <w:name w:val="List Paragraph"/>
    <w:basedOn w:val="Standaard"/>
    <w:uiPriority w:val="34"/>
    <w:qFormat/>
    <w:rsid w:val="00287698"/>
    <w:pPr>
      <w:spacing w:line="240" w:lineRule="auto"/>
      <w:ind w:left="720" w:hanging="1418"/>
      <w:contextualSpacing/>
      <w:jc w:val="both"/>
    </w:pPr>
    <w:rPr>
      <w:rFonts w:ascii="Calibri" w:eastAsia="Calibri" w:hAnsi="Calibri"/>
      <w:sz w:val="22"/>
      <w:szCs w:val="22"/>
      <w:lang w:eastAsia="en-US"/>
    </w:rPr>
  </w:style>
  <w:style w:type="table" w:styleId="Tabelraster">
    <w:name w:val="Table Grid"/>
    <w:basedOn w:val="Standaardtabel"/>
    <w:uiPriority w:val="59"/>
    <w:rsid w:val="00C70A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chtearcering-accent2">
    <w:name w:val="Light Shading Accent 2"/>
    <w:basedOn w:val="Standaardtabel"/>
    <w:uiPriority w:val="60"/>
    <w:rsid w:val="0030080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Kleurrijkraster-accent1">
    <w:name w:val="Colorful Grid Accent 1"/>
    <w:basedOn w:val="Standaardtabel"/>
    <w:uiPriority w:val="73"/>
    <w:rsid w:val="0030080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Ballontekst">
    <w:name w:val="Balloon Text"/>
    <w:basedOn w:val="Standaard"/>
    <w:link w:val="BallontekstChar"/>
    <w:uiPriority w:val="99"/>
    <w:semiHidden/>
    <w:unhideWhenUsed/>
    <w:rsid w:val="00155DD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5DD1"/>
    <w:rPr>
      <w:rFonts w:ascii="Tahoma" w:eastAsia="Times New Roman" w:hAnsi="Tahoma" w:cs="Tahoma"/>
      <w:sz w:val="16"/>
      <w:szCs w:val="16"/>
    </w:rPr>
  </w:style>
  <w:style w:type="table" w:styleId="Lichtearcering-accent4">
    <w:name w:val="Light Shading Accent 4"/>
    <w:basedOn w:val="Standaardtabel"/>
    <w:uiPriority w:val="60"/>
    <w:rsid w:val="007A63D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7A63D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chtearcering-accent11">
    <w:name w:val="Lichte arcering - accent 11"/>
    <w:basedOn w:val="Standaardtabel"/>
    <w:uiPriority w:val="60"/>
    <w:rsid w:val="007A63D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2-accent5">
    <w:name w:val="Medium Shading 2 Accent 5"/>
    <w:basedOn w:val="Standaardtabel"/>
    <w:uiPriority w:val="64"/>
    <w:rsid w:val="007A63D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lijst-accent4">
    <w:name w:val="Light List Accent 4"/>
    <w:basedOn w:val="Standaardtabel"/>
    <w:uiPriority w:val="61"/>
    <w:rsid w:val="00433B96"/>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3">
    <w:name w:val="Light List Accent 3"/>
    <w:basedOn w:val="Standaardtabel"/>
    <w:uiPriority w:val="61"/>
    <w:rsid w:val="00433B9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2">
    <w:name w:val="Light List Accent 2"/>
    <w:basedOn w:val="Standaardtabel"/>
    <w:uiPriority w:val="61"/>
    <w:rsid w:val="0025499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chtelijst-accent11">
    <w:name w:val="Lichte lijst - accent 11"/>
    <w:basedOn w:val="Standaardtabel"/>
    <w:uiPriority w:val="61"/>
    <w:rsid w:val="0025499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emiddeldearcering2-accent4">
    <w:name w:val="Medium Shading 2 Accent 4"/>
    <w:basedOn w:val="Standaardtabel"/>
    <w:uiPriority w:val="64"/>
    <w:rsid w:val="000512B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raster1-accent4">
    <w:name w:val="Medium Grid 1 Accent 4"/>
    <w:basedOn w:val="Standaardtabel"/>
    <w:uiPriority w:val="67"/>
    <w:rsid w:val="000512B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earcering1-accent4">
    <w:name w:val="Medium Shading 1 Accent 4"/>
    <w:basedOn w:val="Standaardtabel"/>
    <w:uiPriority w:val="63"/>
    <w:rsid w:val="000512B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Gemiddeldearcering1-accent11">
    <w:name w:val="Gemiddelde arcering 1 - accent 11"/>
    <w:basedOn w:val="Standaardtabel"/>
    <w:uiPriority w:val="63"/>
    <w:rsid w:val="00E111B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111B3"/>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111B3"/>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Geenafstand">
    <w:name w:val="No Spacing"/>
    <w:uiPriority w:val="1"/>
    <w:qFormat/>
    <w:rsid w:val="004F73CC"/>
    <w:rPr>
      <w:rFonts w:ascii="Tahoma" w:hAnsi="Tahoma"/>
      <w:sz w:val="24"/>
      <w:szCs w:val="22"/>
      <w:lang w:eastAsia="en-US"/>
    </w:rPr>
  </w:style>
  <w:style w:type="paragraph" w:styleId="Inhopg1">
    <w:name w:val="toc 1"/>
    <w:basedOn w:val="Standaard"/>
    <w:next w:val="Standaard"/>
    <w:autoRedefine/>
    <w:semiHidden/>
    <w:rsid w:val="00002E6B"/>
    <w:pPr>
      <w:spacing w:line="280" w:lineRule="atLeast"/>
    </w:pPr>
  </w:style>
</w:styles>
</file>

<file path=word/webSettings.xml><?xml version="1.0" encoding="utf-8"?>
<w:webSettings xmlns:r="http://schemas.openxmlformats.org/officeDocument/2006/relationships" xmlns:w="http://schemas.openxmlformats.org/wordprocessingml/2006/main">
  <w:divs>
    <w:div w:id="356851951">
      <w:bodyDiv w:val="1"/>
      <w:marLeft w:val="0"/>
      <w:marRight w:val="0"/>
      <w:marTop w:val="0"/>
      <w:marBottom w:val="0"/>
      <w:divBdr>
        <w:top w:val="none" w:sz="0" w:space="0" w:color="auto"/>
        <w:left w:val="none" w:sz="0" w:space="0" w:color="auto"/>
        <w:bottom w:val="none" w:sz="0" w:space="0" w:color="auto"/>
        <w:right w:val="none" w:sz="0" w:space="0" w:color="auto"/>
      </w:divBdr>
      <w:divsChild>
        <w:div w:id="920990527">
          <w:marLeft w:val="0"/>
          <w:marRight w:val="0"/>
          <w:marTop w:val="0"/>
          <w:marBottom w:val="0"/>
          <w:divBdr>
            <w:top w:val="none" w:sz="0" w:space="0" w:color="auto"/>
            <w:left w:val="none" w:sz="0" w:space="0" w:color="auto"/>
            <w:bottom w:val="none" w:sz="0" w:space="0" w:color="auto"/>
            <w:right w:val="none" w:sz="0" w:space="0" w:color="auto"/>
          </w:divBdr>
          <w:divsChild>
            <w:div w:id="2014912642">
              <w:marLeft w:val="0"/>
              <w:marRight w:val="0"/>
              <w:marTop w:val="0"/>
              <w:marBottom w:val="0"/>
              <w:divBdr>
                <w:top w:val="none" w:sz="0" w:space="0" w:color="auto"/>
                <w:left w:val="none" w:sz="0" w:space="0" w:color="auto"/>
                <w:bottom w:val="none" w:sz="0" w:space="0" w:color="auto"/>
                <w:right w:val="none" w:sz="0" w:space="0" w:color="auto"/>
              </w:divBdr>
              <w:divsChild>
                <w:div w:id="925648454">
                  <w:marLeft w:val="0"/>
                  <w:marRight w:val="0"/>
                  <w:marTop w:val="0"/>
                  <w:marBottom w:val="0"/>
                  <w:divBdr>
                    <w:top w:val="none" w:sz="0" w:space="0" w:color="auto"/>
                    <w:left w:val="none" w:sz="0" w:space="0" w:color="auto"/>
                    <w:bottom w:val="none" w:sz="0" w:space="0" w:color="auto"/>
                    <w:right w:val="none" w:sz="0" w:space="0" w:color="auto"/>
                  </w:divBdr>
                  <w:divsChild>
                    <w:div w:id="1653950297">
                      <w:marLeft w:val="0"/>
                      <w:marRight w:val="0"/>
                      <w:marTop w:val="0"/>
                      <w:marBottom w:val="0"/>
                      <w:divBdr>
                        <w:top w:val="none" w:sz="0" w:space="0" w:color="auto"/>
                        <w:left w:val="none" w:sz="0" w:space="0" w:color="auto"/>
                        <w:bottom w:val="none" w:sz="0" w:space="0" w:color="auto"/>
                        <w:right w:val="none" w:sz="0" w:space="0" w:color="auto"/>
                      </w:divBdr>
                      <w:divsChild>
                        <w:div w:id="631403250">
                          <w:marLeft w:val="0"/>
                          <w:marRight w:val="0"/>
                          <w:marTop w:val="0"/>
                          <w:marBottom w:val="0"/>
                          <w:divBdr>
                            <w:top w:val="none" w:sz="0" w:space="0" w:color="auto"/>
                            <w:left w:val="none" w:sz="0" w:space="0" w:color="auto"/>
                            <w:bottom w:val="none" w:sz="0" w:space="0" w:color="auto"/>
                            <w:right w:val="none" w:sz="0" w:space="0" w:color="auto"/>
                          </w:divBdr>
                          <w:divsChild>
                            <w:div w:id="142614924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807896">
      <w:bodyDiv w:val="1"/>
      <w:marLeft w:val="0"/>
      <w:marRight w:val="0"/>
      <w:marTop w:val="0"/>
      <w:marBottom w:val="0"/>
      <w:divBdr>
        <w:top w:val="none" w:sz="0" w:space="0" w:color="auto"/>
        <w:left w:val="none" w:sz="0" w:space="0" w:color="auto"/>
        <w:bottom w:val="none" w:sz="0" w:space="0" w:color="auto"/>
        <w:right w:val="none" w:sz="0" w:space="0" w:color="auto"/>
      </w:divBdr>
      <w:divsChild>
        <w:div w:id="1709842745">
          <w:marLeft w:val="0"/>
          <w:marRight w:val="0"/>
          <w:marTop w:val="0"/>
          <w:marBottom w:val="0"/>
          <w:divBdr>
            <w:top w:val="none" w:sz="0" w:space="0" w:color="auto"/>
            <w:left w:val="none" w:sz="0" w:space="0" w:color="auto"/>
            <w:bottom w:val="none" w:sz="0" w:space="0" w:color="auto"/>
            <w:right w:val="none" w:sz="0" w:space="0" w:color="auto"/>
          </w:divBdr>
          <w:divsChild>
            <w:div w:id="1988363317">
              <w:marLeft w:val="0"/>
              <w:marRight w:val="0"/>
              <w:marTop w:val="0"/>
              <w:marBottom w:val="0"/>
              <w:divBdr>
                <w:top w:val="none" w:sz="0" w:space="0" w:color="auto"/>
                <w:left w:val="none" w:sz="0" w:space="0" w:color="auto"/>
                <w:bottom w:val="none" w:sz="0" w:space="0" w:color="auto"/>
                <w:right w:val="none" w:sz="0" w:space="0" w:color="auto"/>
              </w:divBdr>
              <w:divsChild>
                <w:div w:id="123500112">
                  <w:marLeft w:val="0"/>
                  <w:marRight w:val="0"/>
                  <w:marTop w:val="0"/>
                  <w:marBottom w:val="0"/>
                  <w:divBdr>
                    <w:top w:val="none" w:sz="0" w:space="0" w:color="auto"/>
                    <w:left w:val="none" w:sz="0" w:space="0" w:color="auto"/>
                    <w:bottom w:val="none" w:sz="0" w:space="0" w:color="auto"/>
                    <w:right w:val="none" w:sz="0" w:space="0" w:color="auto"/>
                  </w:divBdr>
                  <w:divsChild>
                    <w:div w:id="1935625518">
                      <w:marLeft w:val="0"/>
                      <w:marRight w:val="0"/>
                      <w:marTop w:val="0"/>
                      <w:marBottom w:val="0"/>
                      <w:divBdr>
                        <w:top w:val="none" w:sz="0" w:space="0" w:color="auto"/>
                        <w:left w:val="none" w:sz="0" w:space="0" w:color="auto"/>
                        <w:bottom w:val="none" w:sz="0" w:space="0" w:color="auto"/>
                        <w:right w:val="none" w:sz="0" w:space="0" w:color="auto"/>
                      </w:divBdr>
                      <w:divsChild>
                        <w:div w:id="1592082619">
                          <w:marLeft w:val="0"/>
                          <w:marRight w:val="0"/>
                          <w:marTop w:val="0"/>
                          <w:marBottom w:val="0"/>
                          <w:divBdr>
                            <w:top w:val="none" w:sz="0" w:space="0" w:color="auto"/>
                            <w:left w:val="none" w:sz="0" w:space="0" w:color="auto"/>
                            <w:bottom w:val="none" w:sz="0" w:space="0" w:color="auto"/>
                            <w:right w:val="none" w:sz="0" w:space="0" w:color="auto"/>
                          </w:divBdr>
                          <w:divsChild>
                            <w:div w:id="126506893">
                              <w:marLeft w:val="0"/>
                              <w:marRight w:val="0"/>
                              <w:marTop w:val="0"/>
                              <w:marBottom w:val="0"/>
                              <w:divBdr>
                                <w:top w:val="none" w:sz="0" w:space="0" w:color="auto"/>
                                <w:left w:val="none" w:sz="0" w:space="0" w:color="auto"/>
                                <w:bottom w:val="none" w:sz="0" w:space="0" w:color="auto"/>
                                <w:right w:val="none" w:sz="0" w:space="0" w:color="auto"/>
                              </w:divBdr>
                              <w:divsChild>
                                <w:div w:id="516580679">
                                  <w:marLeft w:val="0"/>
                                  <w:marRight w:val="0"/>
                                  <w:marTop w:val="0"/>
                                  <w:marBottom w:val="0"/>
                                  <w:divBdr>
                                    <w:top w:val="none" w:sz="0" w:space="0" w:color="auto"/>
                                    <w:left w:val="none" w:sz="0" w:space="0" w:color="auto"/>
                                    <w:bottom w:val="none" w:sz="0" w:space="0" w:color="auto"/>
                                    <w:right w:val="none" w:sz="0" w:space="0" w:color="auto"/>
                                  </w:divBdr>
                                  <w:divsChild>
                                    <w:div w:id="47152111">
                                      <w:marLeft w:val="0"/>
                                      <w:marRight w:val="0"/>
                                      <w:marTop w:val="0"/>
                                      <w:marBottom w:val="0"/>
                                      <w:divBdr>
                                        <w:top w:val="single" w:sz="6" w:space="0" w:color="CCCCCC"/>
                                        <w:left w:val="single" w:sz="6" w:space="0" w:color="CCCCCC"/>
                                        <w:bottom w:val="single" w:sz="6" w:space="0" w:color="CCCCCC"/>
                                        <w:right w:val="single" w:sz="6" w:space="0" w:color="CCCCCC"/>
                                      </w:divBdr>
                                      <w:divsChild>
                                        <w:div w:id="2087533585">
                                          <w:marLeft w:val="0"/>
                                          <w:marRight w:val="0"/>
                                          <w:marTop w:val="15"/>
                                          <w:marBottom w:val="0"/>
                                          <w:divBdr>
                                            <w:top w:val="none" w:sz="0" w:space="0" w:color="auto"/>
                                            <w:left w:val="none" w:sz="0" w:space="0" w:color="auto"/>
                                            <w:bottom w:val="none" w:sz="0" w:space="0" w:color="auto"/>
                                            <w:right w:val="none" w:sz="0" w:space="0" w:color="auto"/>
                                          </w:divBdr>
                                          <w:divsChild>
                                            <w:div w:id="958560828">
                                              <w:marLeft w:val="0"/>
                                              <w:marRight w:val="0"/>
                                              <w:marTop w:val="0"/>
                                              <w:marBottom w:val="0"/>
                                              <w:divBdr>
                                                <w:top w:val="none" w:sz="0" w:space="0" w:color="auto"/>
                                                <w:left w:val="none" w:sz="0" w:space="0" w:color="auto"/>
                                                <w:bottom w:val="none" w:sz="0" w:space="0" w:color="auto"/>
                                                <w:right w:val="none" w:sz="0" w:space="0" w:color="auto"/>
                                              </w:divBdr>
                                              <w:divsChild>
                                                <w:div w:id="1678656325">
                                                  <w:marLeft w:val="0"/>
                                                  <w:marRight w:val="0"/>
                                                  <w:marTop w:val="0"/>
                                                  <w:marBottom w:val="0"/>
                                                  <w:divBdr>
                                                    <w:top w:val="none" w:sz="0" w:space="0" w:color="auto"/>
                                                    <w:left w:val="none" w:sz="0" w:space="0" w:color="auto"/>
                                                    <w:bottom w:val="none" w:sz="0" w:space="0" w:color="auto"/>
                                                    <w:right w:val="none" w:sz="0" w:space="0" w:color="auto"/>
                                                  </w:divBdr>
                                                  <w:divsChild>
                                                    <w:div w:id="260459958">
                                                      <w:marLeft w:val="0"/>
                                                      <w:marRight w:val="0"/>
                                                      <w:marTop w:val="0"/>
                                                      <w:marBottom w:val="0"/>
                                                      <w:divBdr>
                                                        <w:top w:val="none" w:sz="0" w:space="0" w:color="auto"/>
                                                        <w:left w:val="none" w:sz="0" w:space="0" w:color="auto"/>
                                                        <w:bottom w:val="none" w:sz="0" w:space="0" w:color="auto"/>
                                                        <w:right w:val="none" w:sz="0" w:space="0" w:color="auto"/>
                                                      </w:divBdr>
                                                      <w:divsChild>
                                                        <w:div w:id="1888714621">
                                                          <w:marLeft w:val="0"/>
                                                          <w:marRight w:val="0"/>
                                                          <w:marTop w:val="0"/>
                                                          <w:marBottom w:val="0"/>
                                                          <w:divBdr>
                                                            <w:top w:val="none" w:sz="0" w:space="0" w:color="auto"/>
                                                            <w:left w:val="none" w:sz="0" w:space="0" w:color="auto"/>
                                                            <w:bottom w:val="none" w:sz="0" w:space="0" w:color="auto"/>
                                                            <w:right w:val="none" w:sz="0" w:space="0" w:color="auto"/>
                                                          </w:divBdr>
                                                          <w:divsChild>
                                                            <w:div w:id="1630746233">
                                                              <w:marLeft w:val="0"/>
                                                              <w:marRight w:val="0"/>
                                                              <w:marTop w:val="0"/>
                                                              <w:marBottom w:val="0"/>
                                                              <w:divBdr>
                                                                <w:top w:val="none" w:sz="0" w:space="0" w:color="auto"/>
                                                                <w:left w:val="none" w:sz="0" w:space="0" w:color="auto"/>
                                                                <w:bottom w:val="none" w:sz="0" w:space="0" w:color="auto"/>
                                                                <w:right w:val="none" w:sz="0" w:space="0" w:color="auto"/>
                                                              </w:divBdr>
                                                            </w:div>
                                                            <w:div w:id="1554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567913">
      <w:bodyDiv w:val="1"/>
      <w:marLeft w:val="0"/>
      <w:marRight w:val="0"/>
      <w:marTop w:val="0"/>
      <w:marBottom w:val="0"/>
      <w:divBdr>
        <w:top w:val="none" w:sz="0" w:space="0" w:color="auto"/>
        <w:left w:val="none" w:sz="0" w:space="0" w:color="auto"/>
        <w:bottom w:val="none" w:sz="0" w:space="0" w:color="auto"/>
        <w:right w:val="none" w:sz="0" w:space="0" w:color="auto"/>
      </w:divBdr>
      <w:divsChild>
        <w:div w:id="567229575">
          <w:marLeft w:val="0"/>
          <w:marRight w:val="0"/>
          <w:marTop w:val="0"/>
          <w:marBottom w:val="0"/>
          <w:divBdr>
            <w:top w:val="none" w:sz="0" w:space="0" w:color="auto"/>
            <w:left w:val="none" w:sz="0" w:space="0" w:color="auto"/>
            <w:bottom w:val="none" w:sz="0" w:space="0" w:color="auto"/>
            <w:right w:val="none" w:sz="0" w:space="0" w:color="auto"/>
          </w:divBdr>
          <w:divsChild>
            <w:div w:id="1770156274">
              <w:marLeft w:val="0"/>
              <w:marRight w:val="0"/>
              <w:marTop w:val="0"/>
              <w:marBottom w:val="0"/>
              <w:divBdr>
                <w:top w:val="none" w:sz="0" w:space="0" w:color="auto"/>
                <w:left w:val="none" w:sz="0" w:space="0" w:color="auto"/>
                <w:bottom w:val="none" w:sz="0" w:space="0" w:color="auto"/>
                <w:right w:val="none" w:sz="0" w:space="0" w:color="auto"/>
              </w:divBdr>
              <w:divsChild>
                <w:div w:id="1286159597">
                  <w:marLeft w:val="0"/>
                  <w:marRight w:val="0"/>
                  <w:marTop w:val="0"/>
                  <w:marBottom w:val="0"/>
                  <w:divBdr>
                    <w:top w:val="none" w:sz="0" w:space="0" w:color="auto"/>
                    <w:left w:val="none" w:sz="0" w:space="0" w:color="auto"/>
                    <w:bottom w:val="none" w:sz="0" w:space="0" w:color="auto"/>
                    <w:right w:val="none" w:sz="0" w:space="0" w:color="auto"/>
                  </w:divBdr>
                  <w:divsChild>
                    <w:div w:id="1199926221">
                      <w:marLeft w:val="0"/>
                      <w:marRight w:val="0"/>
                      <w:marTop w:val="0"/>
                      <w:marBottom w:val="0"/>
                      <w:divBdr>
                        <w:top w:val="none" w:sz="0" w:space="0" w:color="auto"/>
                        <w:left w:val="none" w:sz="0" w:space="0" w:color="auto"/>
                        <w:bottom w:val="none" w:sz="0" w:space="0" w:color="auto"/>
                        <w:right w:val="none" w:sz="0" w:space="0" w:color="auto"/>
                      </w:divBdr>
                      <w:divsChild>
                        <w:div w:id="1915431714">
                          <w:marLeft w:val="0"/>
                          <w:marRight w:val="0"/>
                          <w:marTop w:val="0"/>
                          <w:marBottom w:val="0"/>
                          <w:divBdr>
                            <w:top w:val="none" w:sz="0" w:space="0" w:color="auto"/>
                            <w:left w:val="none" w:sz="0" w:space="0" w:color="auto"/>
                            <w:bottom w:val="none" w:sz="0" w:space="0" w:color="auto"/>
                            <w:right w:val="none" w:sz="0" w:space="0" w:color="auto"/>
                          </w:divBdr>
                          <w:divsChild>
                            <w:div w:id="205685452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911902">
      <w:bodyDiv w:val="1"/>
      <w:marLeft w:val="0"/>
      <w:marRight w:val="0"/>
      <w:marTop w:val="0"/>
      <w:marBottom w:val="0"/>
      <w:divBdr>
        <w:top w:val="none" w:sz="0" w:space="0" w:color="auto"/>
        <w:left w:val="none" w:sz="0" w:space="0" w:color="auto"/>
        <w:bottom w:val="none" w:sz="0" w:space="0" w:color="auto"/>
        <w:right w:val="none" w:sz="0" w:space="0" w:color="auto"/>
      </w:divBdr>
      <w:divsChild>
        <w:div w:id="2088070160">
          <w:marLeft w:val="0"/>
          <w:marRight w:val="0"/>
          <w:marTop w:val="0"/>
          <w:marBottom w:val="0"/>
          <w:divBdr>
            <w:top w:val="none" w:sz="0" w:space="0" w:color="auto"/>
            <w:left w:val="none" w:sz="0" w:space="0" w:color="auto"/>
            <w:bottom w:val="none" w:sz="0" w:space="0" w:color="auto"/>
            <w:right w:val="none" w:sz="0" w:space="0" w:color="auto"/>
          </w:divBdr>
          <w:divsChild>
            <w:div w:id="1053235365">
              <w:marLeft w:val="0"/>
              <w:marRight w:val="0"/>
              <w:marTop w:val="0"/>
              <w:marBottom w:val="0"/>
              <w:divBdr>
                <w:top w:val="none" w:sz="0" w:space="0" w:color="auto"/>
                <w:left w:val="none" w:sz="0" w:space="0" w:color="auto"/>
                <w:bottom w:val="none" w:sz="0" w:space="0" w:color="auto"/>
                <w:right w:val="none" w:sz="0" w:space="0" w:color="auto"/>
              </w:divBdr>
              <w:divsChild>
                <w:div w:id="717046804">
                  <w:marLeft w:val="0"/>
                  <w:marRight w:val="0"/>
                  <w:marTop w:val="0"/>
                  <w:marBottom w:val="0"/>
                  <w:divBdr>
                    <w:top w:val="none" w:sz="0" w:space="0" w:color="auto"/>
                    <w:left w:val="none" w:sz="0" w:space="0" w:color="auto"/>
                    <w:bottom w:val="none" w:sz="0" w:space="0" w:color="auto"/>
                    <w:right w:val="none" w:sz="0" w:space="0" w:color="auto"/>
                  </w:divBdr>
                  <w:divsChild>
                    <w:div w:id="1555920929">
                      <w:marLeft w:val="0"/>
                      <w:marRight w:val="0"/>
                      <w:marTop w:val="0"/>
                      <w:marBottom w:val="0"/>
                      <w:divBdr>
                        <w:top w:val="none" w:sz="0" w:space="0" w:color="auto"/>
                        <w:left w:val="none" w:sz="0" w:space="0" w:color="auto"/>
                        <w:bottom w:val="none" w:sz="0" w:space="0" w:color="auto"/>
                        <w:right w:val="none" w:sz="0" w:space="0" w:color="auto"/>
                      </w:divBdr>
                      <w:divsChild>
                        <w:div w:id="1229416558">
                          <w:marLeft w:val="0"/>
                          <w:marRight w:val="0"/>
                          <w:marTop w:val="0"/>
                          <w:marBottom w:val="0"/>
                          <w:divBdr>
                            <w:top w:val="none" w:sz="0" w:space="0" w:color="auto"/>
                            <w:left w:val="none" w:sz="0" w:space="0" w:color="auto"/>
                            <w:bottom w:val="none" w:sz="0" w:space="0" w:color="auto"/>
                            <w:right w:val="none" w:sz="0" w:space="0" w:color="auto"/>
                          </w:divBdr>
                          <w:divsChild>
                            <w:div w:id="124579795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146125">
      <w:bodyDiv w:val="1"/>
      <w:marLeft w:val="0"/>
      <w:marRight w:val="0"/>
      <w:marTop w:val="0"/>
      <w:marBottom w:val="0"/>
      <w:divBdr>
        <w:top w:val="none" w:sz="0" w:space="0" w:color="auto"/>
        <w:left w:val="none" w:sz="0" w:space="0" w:color="auto"/>
        <w:bottom w:val="none" w:sz="0" w:space="0" w:color="auto"/>
        <w:right w:val="none" w:sz="0" w:space="0" w:color="auto"/>
      </w:divBdr>
      <w:divsChild>
        <w:div w:id="415564079">
          <w:marLeft w:val="0"/>
          <w:marRight w:val="0"/>
          <w:marTop w:val="0"/>
          <w:marBottom w:val="0"/>
          <w:divBdr>
            <w:top w:val="none" w:sz="0" w:space="0" w:color="auto"/>
            <w:left w:val="none" w:sz="0" w:space="0" w:color="auto"/>
            <w:bottom w:val="none" w:sz="0" w:space="0" w:color="auto"/>
            <w:right w:val="none" w:sz="0" w:space="0" w:color="auto"/>
          </w:divBdr>
          <w:divsChild>
            <w:div w:id="1586183026">
              <w:marLeft w:val="0"/>
              <w:marRight w:val="0"/>
              <w:marTop w:val="0"/>
              <w:marBottom w:val="0"/>
              <w:divBdr>
                <w:top w:val="none" w:sz="0" w:space="0" w:color="auto"/>
                <w:left w:val="none" w:sz="0" w:space="0" w:color="auto"/>
                <w:bottom w:val="none" w:sz="0" w:space="0" w:color="auto"/>
                <w:right w:val="none" w:sz="0" w:space="0" w:color="auto"/>
              </w:divBdr>
              <w:divsChild>
                <w:div w:id="1153374215">
                  <w:marLeft w:val="0"/>
                  <w:marRight w:val="0"/>
                  <w:marTop w:val="0"/>
                  <w:marBottom w:val="0"/>
                  <w:divBdr>
                    <w:top w:val="none" w:sz="0" w:space="0" w:color="auto"/>
                    <w:left w:val="none" w:sz="0" w:space="0" w:color="auto"/>
                    <w:bottom w:val="none" w:sz="0" w:space="0" w:color="auto"/>
                    <w:right w:val="none" w:sz="0" w:space="0" w:color="auto"/>
                  </w:divBdr>
                  <w:divsChild>
                    <w:div w:id="1643656294">
                      <w:marLeft w:val="0"/>
                      <w:marRight w:val="0"/>
                      <w:marTop w:val="0"/>
                      <w:marBottom w:val="0"/>
                      <w:divBdr>
                        <w:top w:val="none" w:sz="0" w:space="0" w:color="auto"/>
                        <w:left w:val="none" w:sz="0" w:space="0" w:color="auto"/>
                        <w:bottom w:val="none" w:sz="0" w:space="0" w:color="auto"/>
                        <w:right w:val="none" w:sz="0" w:space="0" w:color="auto"/>
                      </w:divBdr>
                      <w:divsChild>
                        <w:div w:id="1705523186">
                          <w:marLeft w:val="0"/>
                          <w:marRight w:val="0"/>
                          <w:marTop w:val="0"/>
                          <w:marBottom w:val="0"/>
                          <w:divBdr>
                            <w:top w:val="none" w:sz="0" w:space="0" w:color="auto"/>
                            <w:left w:val="none" w:sz="0" w:space="0" w:color="auto"/>
                            <w:bottom w:val="none" w:sz="0" w:space="0" w:color="auto"/>
                            <w:right w:val="none" w:sz="0" w:space="0" w:color="auto"/>
                          </w:divBdr>
                          <w:divsChild>
                            <w:div w:id="123759050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743484">
      <w:bodyDiv w:val="1"/>
      <w:marLeft w:val="0"/>
      <w:marRight w:val="0"/>
      <w:marTop w:val="0"/>
      <w:marBottom w:val="0"/>
      <w:divBdr>
        <w:top w:val="none" w:sz="0" w:space="0" w:color="auto"/>
        <w:left w:val="none" w:sz="0" w:space="0" w:color="auto"/>
        <w:bottom w:val="none" w:sz="0" w:space="0" w:color="auto"/>
        <w:right w:val="none" w:sz="0" w:space="0" w:color="auto"/>
      </w:divBdr>
      <w:divsChild>
        <w:div w:id="1382440143">
          <w:marLeft w:val="0"/>
          <w:marRight w:val="0"/>
          <w:marTop w:val="0"/>
          <w:marBottom w:val="0"/>
          <w:divBdr>
            <w:top w:val="none" w:sz="0" w:space="0" w:color="auto"/>
            <w:left w:val="none" w:sz="0" w:space="0" w:color="auto"/>
            <w:bottom w:val="none" w:sz="0" w:space="0" w:color="auto"/>
            <w:right w:val="none" w:sz="0" w:space="0" w:color="auto"/>
          </w:divBdr>
        </w:div>
        <w:div w:id="50495456">
          <w:marLeft w:val="0"/>
          <w:marRight w:val="0"/>
          <w:marTop w:val="0"/>
          <w:marBottom w:val="0"/>
          <w:divBdr>
            <w:top w:val="none" w:sz="0" w:space="0" w:color="auto"/>
            <w:left w:val="none" w:sz="0" w:space="0" w:color="auto"/>
            <w:bottom w:val="none" w:sz="0" w:space="0" w:color="auto"/>
            <w:right w:val="none" w:sz="0" w:space="0" w:color="auto"/>
          </w:divBdr>
        </w:div>
        <w:div w:id="1907379628">
          <w:marLeft w:val="0"/>
          <w:marRight w:val="0"/>
          <w:marTop w:val="0"/>
          <w:marBottom w:val="0"/>
          <w:divBdr>
            <w:top w:val="none" w:sz="0" w:space="0" w:color="auto"/>
            <w:left w:val="none" w:sz="0" w:space="0" w:color="auto"/>
            <w:bottom w:val="none" w:sz="0" w:space="0" w:color="auto"/>
            <w:right w:val="none" w:sz="0" w:space="0" w:color="auto"/>
          </w:divBdr>
        </w:div>
        <w:div w:id="1672024681">
          <w:marLeft w:val="0"/>
          <w:marRight w:val="0"/>
          <w:marTop w:val="0"/>
          <w:marBottom w:val="0"/>
          <w:divBdr>
            <w:top w:val="none" w:sz="0" w:space="0" w:color="auto"/>
            <w:left w:val="none" w:sz="0" w:space="0" w:color="auto"/>
            <w:bottom w:val="none" w:sz="0" w:space="0" w:color="auto"/>
            <w:right w:val="none" w:sz="0" w:space="0" w:color="auto"/>
          </w:divBdr>
        </w:div>
        <w:div w:id="1093166700">
          <w:marLeft w:val="0"/>
          <w:marRight w:val="0"/>
          <w:marTop w:val="0"/>
          <w:marBottom w:val="0"/>
          <w:divBdr>
            <w:top w:val="none" w:sz="0" w:space="0" w:color="auto"/>
            <w:left w:val="none" w:sz="0" w:space="0" w:color="auto"/>
            <w:bottom w:val="none" w:sz="0" w:space="0" w:color="auto"/>
            <w:right w:val="none" w:sz="0" w:space="0" w:color="auto"/>
          </w:divBdr>
        </w:div>
        <w:div w:id="1689679104">
          <w:marLeft w:val="0"/>
          <w:marRight w:val="0"/>
          <w:marTop w:val="0"/>
          <w:marBottom w:val="0"/>
          <w:divBdr>
            <w:top w:val="none" w:sz="0" w:space="0" w:color="auto"/>
            <w:left w:val="none" w:sz="0" w:space="0" w:color="auto"/>
            <w:bottom w:val="none" w:sz="0" w:space="0" w:color="auto"/>
            <w:right w:val="none" w:sz="0" w:space="0" w:color="auto"/>
          </w:divBdr>
        </w:div>
        <w:div w:id="695740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javascript:void(0)" TargetMode="External"/><Relationship Id="rId26" Type="http://schemas.openxmlformats.org/officeDocument/2006/relationships/image" Target="media/image7.png"/><Relationship Id="rId39" Type="http://schemas.openxmlformats.org/officeDocument/2006/relationships/chart" Target="charts/chart11.xml"/><Relationship Id="rId21" Type="http://schemas.openxmlformats.org/officeDocument/2006/relationships/hyperlink" Target="javascript:void(0)" TargetMode="External"/><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7.xml"/><Relationship Id="rId63" Type="http://schemas.openxmlformats.org/officeDocument/2006/relationships/diagramData" Target="diagrams/data2.xml"/><Relationship Id="rId68"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yperlink" Target="http://www.aishamusic.com/images/brain.gif"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chart" Target="charts/chart2.xml"/><Relationship Id="rId11" Type="http://schemas.openxmlformats.org/officeDocument/2006/relationships/image" Target="media/image3.jpeg"/><Relationship Id="rId24" Type="http://schemas.openxmlformats.org/officeDocument/2006/relationships/hyperlink" Target="javascript:void(0)" TargetMode="External"/><Relationship Id="rId32" Type="http://schemas.openxmlformats.org/officeDocument/2006/relationships/footer" Target="footer1.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image" Target="media/image11.png"/><Relationship Id="rId66" Type="http://schemas.openxmlformats.org/officeDocument/2006/relationships/diagramColors" Target="diagrams/colors2.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chart" Target="charts/chart1.xml"/><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image" Target="media/image10.png"/><Relationship Id="rId61" Type="http://schemas.openxmlformats.org/officeDocument/2006/relationships/diagramQuickStyle" Target="diagrams/quickStyle1.xml"/><Relationship Id="rId10" Type="http://schemas.openxmlformats.org/officeDocument/2006/relationships/oleObject" Target="embeddings/oleObject1.bin"/><Relationship Id="rId19" Type="http://schemas.openxmlformats.org/officeDocument/2006/relationships/hyperlink" Target="javascript:void(0)" TargetMode="External"/><Relationship Id="rId31" Type="http://schemas.openxmlformats.org/officeDocument/2006/relationships/chart" Target="charts/chart4.xml"/><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diagramLayout" Target="diagrams/layout1.xml"/><Relationship Id="rId65" Type="http://schemas.openxmlformats.org/officeDocument/2006/relationships/diagramQuickStyle" Target="diagrams/quickStyle2.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hyperlink" Target="javascript:void(0)" TargetMode="External"/><Relationship Id="rId27" Type="http://schemas.openxmlformats.org/officeDocument/2006/relationships/image" Target="media/image8.png"/><Relationship Id="rId30" Type="http://schemas.openxmlformats.org/officeDocument/2006/relationships/chart" Target="charts/chart3.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diagramLayout" Target="diagrams/layout2.xml"/><Relationship Id="rId69" Type="http://schemas.openxmlformats.org/officeDocument/2006/relationships/hyperlink" Target="http://www.internationalprimarycurriculum.com" TargetMode="External"/><Relationship Id="rId8" Type="http://schemas.openxmlformats.org/officeDocument/2006/relationships/image" Target="media/image1.png"/><Relationship Id="rId51" Type="http://schemas.openxmlformats.org/officeDocument/2006/relationships/chart" Target="charts/chart23.xml"/><Relationship Id="rId72" Type="http://schemas.openxmlformats.org/officeDocument/2006/relationships/hyperlink" Target="http://www.rpcz.nl/index.asp?navID=459"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diagramData" Target="diagrams/data1.xml"/><Relationship Id="rId67" Type="http://schemas.openxmlformats.org/officeDocument/2006/relationships/image" Target="media/image14.png"/><Relationship Id="rId20" Type="http://schemas.openxmlformats.org/officeDocument/2006/relationships/hyperlink" Target="javascript:void(0)" TargetMode="External"/><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diagramColors" Target="diagrams/colors1.xml"/><Relationship Id="rId70" Type="http://schemas.openxmlformats.org/officeDocument/2006/relationships/hyperlink" Target="http://www.ipcnederland.n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werkblad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werkblad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werkblad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werkblad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werkblad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werkblad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werkblad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werkblad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werkblad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werkblad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werkblad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werkblad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werkblad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werkblad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werkblad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werkblad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werkblad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werkblad27.xlsx"/><Relationship Id="rId1" Type="http://schemas.openxmlformats.org/officeDocument/2006/relationships/themeOverride" Target="../theme/themeOverride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werkblad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werk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werk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werk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werk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werk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werkblad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4"/>
  <c:chart>
    <c:title>
      <c:layout/>
    </c:title>
    <c:view3D>
      <c:rAngAx val="1"/>
    </c:view3D>
    <c:plotArea>
      <c:layout/>
      <c:bar3DChart>
        <c:barDir val="col"/>
        <c:grouping val="clustered"/>
        <c:ser>
          <c:idx val="0"/>
          <c:order val="0"/>
          <c:tx>
            <c:strRef>
              <c:f>Blad1!$B$1</c:f>
              <c:strCache>
                <c:ptCount val="1"/>
                <c:pt idx="0">
                  <c:v>Vrije Tijd</c:v>
                </c:pt>
              </c:strCache>
            </c:strRef>
          </c:tx>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General</c:formatCode>
                <c:ptCount val="10"/>
                <c:pt idx="0">
                  <c:v>0</c:v>
                </c:pt>
                <c:pt idx="1">
                  <c:v>0</c:v>
                </c:pt>
                <c:pt idx="2">
                  <c:v>0</c:v>
                </c:pt>
                <c:pt idx="3">
                  <c:v>1</c:v>
                </c:pt>
                <c:pt idx="4">
                  <c:v>1</c:v>
                </c:pt>
                <c:pt idx="5">
                  <c:v>2</c:v>
                </c:pt>
                <c:pt idx="6">
                  <c:v>0</c:v>
                </c:pt>
                <c:pt idx="7">
                  <c:v>1</c:v>
                </c:pt>
                <c:pt idx="8">
                  <c:v>0</c:v>
                </c:pt>
                <c:pt idx="9">
                  <c:v>0</c:v>
                </c:pt>
              </c:numCache>
            </c:numRef>
          </c:val>
        </c:ser>
        <c:shape val="cylinder"/>
        <c:axId val="56973568"/>
        <c:axId val="56975360"/>
        <c:axId val="0"/>
      </c:bar3DChart>
      <c:catAx>
        <c:axId val="56973568"/>
        <c:scaling>
          <c:orientation val="minMax"/>
        </c:scaling>
        <c:axPos val="b"/>
        <c:numFmt formatCode="General" sourceLinked="1"/>
        <c:tickLblPos val="nextTo"/>
        <c:crossAx val="56975360"/>
        <c:crosses val="autoZero"/>
        <c:auto val="1"/>
        <c:lblAlgn val="ctr"/>
        <c:lblOffset val="100"/>
      </c:catAx>
      <c:valAx>
        <c:axId val="56975360"/>
        <c:scaling>
          <c:orientation val="minMax"/>
        </c:scaling>
        <c:axPos val="l"/>
        <c:majorGridlines/>
        <c:numFmt formatCode="General" sourceLinked="1"/>
        <c:tickLblPos val="nextTo"/>
        <c:crossAx val="56973568"/>
        <c:crosses val="autoZero"/>
        <c:crossBetween val="between"/>
      </c:valAx>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lgn="ctr">
              <a:defRPr/>
            </a:pPr>
            <a:r>
              <a:rPr lang="en-US" sz="1100">
                <a:latin typeface="Century Gothic" pitchFamily="34" charset="0"/>
              </a:rPr>
              <a:t>Na de uitwisseling</a:t>
            </a:r>
          </a:p>
        </c:rich>
      </c:tx>
      <c:layout>
        <c:manualLayout>
          <c:xMode val="edge"/>
          <c:yMode val="edge"/>
          <c:x val="0.39906240886555938"/>
          <c:y val="4.7619047619047623E-2"/>
        </c:manualLayout>
      </c:layout>
    </c:title>
    <c:view3D>
      <c:rAngAx val="1"/>
    </c:view3D>
    <c:plotArea>
      <c:layout/>
      <c:bar3DChart>
        <c:barDir val="col"/>
        <c:grouping val="clustered"/>
        <c:ser>
          <c:idx val="0"/>
          <c:order val="0"/>
          <c:tx>
            <c:strRef>
              <c:f>Blad1!$B$1</c:f>
              <c:strCache>
                <c:ptCount val="1"/>
                <c:pt idx="0">
                  <c:v>Wat denk je dat kinderen eten voor ontbijt? (Meerdere antwoorden gegeven)</c:v>
                </c:pt>
              </c:strCache>
            </c:strRef>
          </c:tx>
          <c:cat>
            <c:strRef>
              <c:f>Blad1!$A$2:$A$18</c:f>
              <c:strCache>
                <c:ptCount val="17"/>
                <c:pt idx="0">
                  <c:v>Brood met ham</c:v>
                </c:pt>
                <c:pt idx="1">
                  <c:v>Brood met worst</c:v>
                </c:pt>
                <c:pt idx="2">
                  <c:v>Brood met salami</c:v>
                </c:pt>
                <c:pt idx="3">
                  <c:v>Brood met kaas</c:v>
                </c:pt>
                <c:pt idx="4">
                  <c:v>Brood met hagelslag</c:v>
                </c:pt>
                <c:pt idx="5">
                  <c:v>Brood met pindakaas</c:v>
                </c:pt>
                <c:pt idx="6">
                  <c:v>Brood met honing</c:v>
                </c:pt>
                <c:pt idx="7">
                  <c:v>Brood met chocopasta</c:v>
                </c:pt>
                <c:pt idx="8">
                  <c:v>Brood met jam</c:v>
                </c:pt>
                <c:pt idx="9">
                  <c:v>Cornflakes</c:v>
                </c:pt>
                <c:pt idx="10">
                  <c:v>Yoghurt</c:v>
                </c:pt>
                <c:pt idx="11">
                  <c:v>Fruit</c:v>
                </c:pt>
                <c:pt idx="12">
                  <c:v>Ei</c:v>
                </c:pt>
                <c:pt idx="13">
                  <c:v>Ontbijtkoek</c:v>
                </c:pt>
                <c:pt idx="14">
                  <c:v>Brood met salade</c:v>
                </c:pt>
                <c:pt idx="15">
                  <c:v>Leverpastei</c:v>
                </c:pt>
                <c:pt idx="16">
                  <c:v>Krentenbol</c:v>
                </c:pt>
              </c:strCache>
            </c:strRef>
          </c:cat>
          <c:val>
            <c:numRef>
              <c:f>Blad1!$B$2:$B$18</c:f>
              <c:numCache>
                <c:formatCode>General</c:formatCode>
                <c:ptCount val="17"/>
                <c:pt idx="0">
                  <c:v>0</c:v>
                </c:pt>
                <c:pt idx="1">
                  <c:v>2</c:v>
                </c:pt>
                <c:pt idx="2">
                  <c:v>1</c:v>
                </c:pt>
                <c:pt idx="3">
                  <c:v>5</c:v>
                </c:pt>
                <c:pt idx="4">
                  <c:v>13</c:v>
                </c:pt>
                <c:pt idx="5">
                  <c:v>1</c:v>
                </c:pt>
                <c:pt idx="6">
                  <c:v>2</c:v>
                </c:pt>
                <c:pt idx="7">
                  <c:v>5</c:v>
                </c:pt>
                <c:pt idx="8">
                  <c:v>0</c:v>
                </c:pt>
                <c:pt idx="9">
                  <c:v>2</c:v>
                </c:pt>
                <c:pt idx="10">
                  <c:v>0</c:v>
                </c:pt>
                <c:pt idx="11">
                  <c:v>0</c:v>
                </c:pt>
                <c:pt idx="12">
                  <c:v>1</c:v>
                </c:pt>
                <c:pt idx="13">
                  <c:v>7</c:v>
                </c:pt>
                <c:pt idx="14">
                  <c:v>1</c:v>
                </c:pt>
                <c:pt idx="15">
                  <c:v>4</c:v>
                </c:pt>
                <c:pt idx="16">
                  <c:v>2</c:v>
                </c:pt>
              </c:numCache>
            </c:numRef>
          </c:val>
        </c:ser>
        <c:shape val="cylinder"/>
        <c:axId val="58025472"/>
        <c:axId val="58027008"/>
        <c:axId val="0"/>
      </c:bar3DChart>
      <c:catAx>
        <c:axId val="58025472"/>
        <c:scaling>
          <c:orientation val="minMax"/>
        </c:scaling>
        <c:axPos val="b"/>
        <c:tickLblPos val="nextTo"/>
        <c:txPr>
          <a:bodyPr/>
          <a:lstStyle/>
          <a:p>
            <a:pPr>
              <a:defRPr sz="900">
                <a:latin typeface="Century Gothic" pitchFamily="34" charset="0"/>
              </a:defRPr>
            </a:pPr>
            <a:endParaRPr lang="nl-NL"/>
          </a:p>
        </c:txPr>
        <c:crossAx val="58027008"/>
        <c:crosses val="autoZero"/>
        <c:auto val="1"/>
        <c:lblAlgn val="ctr"/>
        <c:lblOffset val="100"/>
      </c:catAx>
      <c:valAx>
        <c:axId val="58027008"/>
        <c:scaling>
          <c:orientation val="minMax"/>
        </c:scaling>
        <c:axPos val="l"/>
        <c:majorGridlines/>
        <c:numFmt formatCode="General" sourceLinked="1"/>
        <c:tickLblPos val="nextTo"/>
        <c:crossAx val="58025472"/>
        <c:crosses val="autoZero"/>
        <c:crossBetween val="between"/>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lgn="l">
              <a:defRPr/>
            </a:pPr>
            <a:r>
              <a:rPr lang="nl-NL" sz="1100">
                <a:latin typeface="Century Gothic" pitchFamily="34" charset="0"/>
              </a:rPr>
              <a:t>Voor de uitwisseling</a:t>
            </a:r>
          </a:p>
        </c:rich>
      </c:tx>
      <c:layout/>
    </c:title>
    <c:view3D>
      <c:depthPercent val="100"/>
      <c:rAngAx val="1"/>
    </c:view3D>
    <c:plotArea>
      <c:layout/>
      <c:bar3DChart>
        <c:barDir val="col"/>
        <c:grouping val="clustered"/>
        <c:ser>
          <c:idx val="0"/>
          <c:order val="0"/>
          <c:tx>
            <c:strRef>
              <c:f>Blad1!$B$1</c:f>
              <c:strCache>
                <c:ptCount val="1"/>
                <c:pt idx="0">
                  <c:v>Wat denk je dat kinderen tussen de middag eten? (Meerdere antwoorden gegeven)</c:v>
                </c:pt>
              </c:strCache>
            </c:strRef>
          </c:tx>
          <c:cat>
            <c:strRef>
              <c:f>Blad1!$A$2:$A$12</c:f>
              <c:strCache>
                <c:ptCount val="11"/>
                <c:pt idx="0">
                  <c:v>Brood met ham</c:v>
                </c:pt>
                <c:pt idx="1">
                  <c:v>Brood met worst</c:v>
                </c:pt>
                <c:pt idx="2">
                  <c:v>Brood met salami</c:v>
                </c:pt>
                <c:pt idx="3">
                  <c:v>Brood met kaas</c:v>
                </c:pt>
                <c:pt idx="4">
                  <c:v>Brood met hagelslag</c:v>
                </c:pt>
                <c:pt idx="5">
                  <c:v>Brood met pindakaas</c:v>
                </c:pt>
                <c:pt idx="6">
                  <c:v>Brood met chocopasta</c:v>
                </c:pt>
                <c:pt idx="7">
                  <c:v>Brood met jam</c:v>
                </c:pt>
                <c:pt idx="8">
                  <c:v>Fruit</c:v>
                </c:pt>
                <c:pt idx="9">
                  <c:v>Ei</c:v>
                </c:pt>
                <c:pt idx="10">
                  <c:v>Warme maaltijd</c:v>
                </c:pt>
              </c:strCache>
            </c:strRef>
          </c:cat>
          <c:val>
            <c:numRef>
              <c:f>Blad1!$B$2:$B$12</c:f>
              <c:numCache>
                <c:formatCode>General</c:formatCode>
                <c:ptCount val="11"/>
                <c:pt idx="0">
                  <c:v>7</c:v>
                </c:pt>
                <c:pt idx="1">
                  <c:v>2</c:v>
                </c:pt>
                <c:pt idx="2">
                  <c:v>1</c:v>
                </c:pt>
                <c:pt idx="3">
                  <c:v>10</c:v>
                </c:pt>
                <c:pt idx="4">
                  <c:v>6</c:v>
                </c:pt>
                <c:pt idx="5">
                  <c:v>2</c:v>
                </c:pt>
                <c:pt idx="6">
                  <c:v>6</c:v>
                </c:pt>
                <c:pt idx="7">
                  <c:v>1</c:v>
                </c:pt>
                <c:pt idx="8">
                  <c:v>5</c:v>
                </c:pt>
                <c:pt idx="9">
                  <c:v>2</c:v>
                </c:pt>
                <c:pt idx="10">
                  <c:v>5</c:v>
                </c:pt>
              </c:numCache>
            </c:numRef>
          </c:val>
        </c:ser>
        <c:shape val="cylinder"/>
        <c:axId val="57227520"/>
        <c:axId val="58138624"/>
        <c:axId val="0"/>
      </c:bar3DChart>
      <c:catAx>
        <c:axId val="57227520"/>
        <c:scaling>
          <c:orientation val="minMax"/>
        </c:scaling>
        <c:axPos val="b"/>
        <c:numFmt formatCode="General" sourceLinked="1"/>
        <c:tickLblPos val="nextTo"/>
        <c:txPr>
          <a:bodyPr/>
          <a:lstStyle/>
          <a:p>
            <a:pPr>
              <a:defRPr sz="900">
                <a:latin typeface="Century Gothic" pitchFamily="34" charset="0"/>
              </a:defRPr>
            </a:pPr>
            <a:endParaRPr lang="nl-NL"/>
          </a:p>
        </c:txPr>
        <c:crossAx val="58138624"/>
        <c:crosses val="autoZero"/>
        <c:auto val="1"/>
        <c:lblAlgn val="ctr"/>
        <c:lblOffset val="100"/>
      </c:catAx>
      <c:valAx>
        <c:axId val="58138624"/>
        <c:scaling>
          <c:orientation val="minMax"/>
        </c:scaling>
        <c:axPos val="l"/>
        <c:majorGridlines/>
        <c:numFmt formatCode="General" sourceLinked="1"/>
        <c:tickLblPos val="nextTo"/>
        <c:crossAx val="57227520"/>
        <c:crosses val="autoZero"/>
        <c:crossBetween val="between"/>
      </c:valAx>
      <c:spPr>
        <a:noFill/>
        <a:ln w="25354">
          <a:noFill/>
        </a:ln>
      </c:spPr>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sz="1100">
                <a:latin typeface="Century Gothic" pitchFamily="34" charset="0"/>
              </a:rPr>
              <a:t>Na de uitwisseling</a:t>
            </a:r>
          </a:p>
        </c:rich>
      </c:tx>
      <c:layout/>
    </c:title>
    <c:view3D>
      <c:rAngAx val="1"/>
    </c:view3D>
    <c:plotArea>
      <c:layout/>
      <c:bar3DChart>
        <c:barDir val="col"/>
        <c:grouping val="clustered"/>
        <c:ser>
          <c:idx val="0"/>
          <c:order val="0"/>
          <c:tx>
            <c:strRef>
              <c:f>Blad1!$B$1</c:f>
              <c:strCache>
                <c:ptCount val="1"/>
                <c:pt idx="0">
                  <c:v>Wat denk je dat kinderen tussen de middag eten? (Meerdere antwoorden gegeven)</c:v>
                </c:pt>
              </c:strCache>
            </c:strRef>
          </c:tx>
          <c:cat>
            <c:strRef>
              <c:f>Blad1!$A$2:$A$15</c:f>
              <c:strCache>
                <c:ptCount val="14"/>
                <c:pt idx="0">
                  <c:v>Brood met ham</c:v>
                </c:pt>
                <c:pt idx="1">
                  <c:v>Brood met worst</c:v>
                </c:pt>
                <c:pt idx="2">
                  <c:v>Brood met salami</c:v>
                </c:pt>
                <c:pt idx="3">
                  <c:v>Brood met kaas</c:v>
                </c:pt>
                <c:pt idx="4">
                  <c:v>Brood met hagelslag</c:v>
                </c:pt>
                <c:pt idx="5">
                  <c:v>Brood met pindakaas</c:v>
                </c:pt>
                <c:pt idx="6">
                  <c:v>Brood met chocopasta</c:v>
                </c:pt>
                <c:pt idx="7">
                  <c:v>Brood met jam</c:v>
                </c:pt>
                <c:pt idx="8">
                  <c:v>Fruit</c:v>
                </c:pt>
                <c:pt idx="9">
                  <c:v>Ei</c:v>
                </c:pt>
                <c:pt idx="10">
                  <c:v>Warme maaltijd</c:v>
                </c:pt>
                <c:pt idx="11">
                  <c:v>Brood</c:v>
                </c:pt>
                <c:pt idx="12">
                  <c:v>Brood met leverpastei</c:v>
                </c:pt>
                <c:pt idx="13">
                  <c:v>Ontbijtkoek</c:v>
                </c:pt>
              </c:strCache>
            </c:strRef>
          </c:cat>
          <c:val>
            <c:numRef>
              <c:f>Blad1!$B$2:$B$15</c:f>
              <c:numCache>
                <c:formatCode>General</c:formatCode>
                <c:ptCount val="14"/>
                <c:pt idx="0">
                  <c:v>1</c:v>
                </c:pt>
                <c:pt idx="1">
                  <c:v>0</c:v>
                </c:pt>
                <c:pt idx="2">
                  <c:v>0</c:v>
                </c:pt>
                <c:pt idx="3">
                  <c:v>7</c:v>
                </c:pt>
                <c:pt idx="4">
                  <c:v>4</c:v>
                </c:pt>
                <c:pt idx="5">
                  <c:v>1</c:v>
                </c:pt>
                <c:pt idx="6">
                  <c:v>2</c:v>
                </c:pt>
                <c:pt idx="7">
                  <c:v>1</c:v>
                </c:pt>
                <c:pt idx="8">
                  <c:v>1</c:v>
                </c:pt>
                <c:pt idx="9">
                  <c:v>2</c:v>
                </c:pt>
                <c:pt idx="10">
                  <c:v>6</c:v>
                </c:pt>
                <c:pt idx="11">
                  <c:v>4</c:v>
                </c:pt>
                <c:pt idx="12">
                  <c:v>2</c:v>
                </c:pt>
                <c:pt idx="13">
                  <c:v>4</c:v>
                </c:pt>
              </c:numCache>
            </c:numRef>
          </c:val>
        </c:ser>
        <c:shape val="cylinder"/>
        <c:axId val="58154368"/>
        <c:axId val="58164352"/>
        <c:axId val="0"/>
      </c:bar3DChart>
      <c:catAx>
        <c:axId val="58154368"/>
        <c:scaling>
          <c:orientation val="minMax"/>
        </c:scaling>
        <c:axPos val="b"/>
        <c:tickLblPos val="nextTo"/>
        <c:txPr>
          <a:bodyPr/>
          <a:lstStyle/>
          <a:p>
            <a:pPr>
              <a:defRPr sz="900">
                <a:latin typeface="Century Gothic" pitchFamily="34" charset="0"/>
              </a:defRPr>
            </a:pPr>
            <a:endParaRPr lang="nl-NL"/>
          </a:p>
        </c:txPr>
        <c:crossAx val="58164352"/>
        <c:crosses val="autoZero"/>
        <c:auto val="1"/>
        <c:lblAlgn val="ctr"/>
        <c:lblOffset val="100"/>
      </c:catAx>
      <c:valAx>
        <c:axId val="58164352"/>
        <c:scaling>
          <c:orientation val="minMax"/>
        </c:scaling>
        <c:axPos val="l"/>
        <c:majorGridlines/>
        <c:numFmt formatCode="General" sourceLinked="1"/>
        <c:tickLblPos val="nextTo"/>
        <c:crossAx val="58154368"/>
        <c:crosses val="autoZero"/>
        <c:crossBetween val="between"/>
      </c:valAx>
    </c:plotArea>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sz="1100">
                <a:latin typeface="Century Gothic" pitchFamily="34" charset="0"/>
              </a:rPr>
              <a:t>Voor de uitwisseling</a:t>
            </a:r>
          </a:p>
        </c:rich>
      </c:tx>
      <c:layout/>
    </c:title>
    <c:view3D>
      <c:depthPercent val="100"/>
      <c:rAngAx val="1"/>
    </c:view3D>
    <c:plotArea>
      <c:layout>
        <c:manualLayout>
          <c:layoutTarget val="inner"/>
          <c:xMode val="edge"/>
          <c:yMode val="edge"/>
          <c:x val="7.1309141912816482E-2"/>
          <c:y val="0.1680583587137604"/>
          <c:w val="0.9158661417322741"/>
          <c:h val="0.39811711036120717"/>
        </c:manualLayout>
      </c:layout>
      <c:bar3DChart>
        <c:barDir val="col"/>
        <c:grouping val="clustered"/>
        <c:ser>
          <c:idx val="0"/>
          <c:order val="0"/>
          <c:tx>
            <c:strRef>
              <c:f>Blad1!$B$1</c:f>
              <c:strCache>
                <c:ptCount val="1"/>
                <c:pt idx="0">
                  <c:v>Wat denk je dat kinderen eten tijdens het avondeten?</c:v>
                </c:pt>
              </c:strCache>
            </c:strRef>
          </c:tx>
          <c:cat>
            <c:strRef>
              <c:f>Blad1!$A$2:$A$15</c:f>
              <c:strCache>
                <c:ptCount val="14"/>
                <c:pt idx="0">
                  <c:v>Pasta</c:v>
                </c:pt>
                <c:pt idx="1">
                  <c:v>Rijst</c:v>
                </c:pt>
                <c:pt idx="2">
                  <c:v>Chinees</c:v>
                </c:pt>
                <c:pt idx="3">
                  <c:v>Poffertjes/Pannenkoeken</c:v>
                </c:pt>
                <c:pt idx="4">
                  <c:v>Friet</c:v>
                </c:pt>
                <c:pt idx="5">
                  <c:v>Soep</c:v>
                </c:pt>
                <c:pt idx="6">
                  <c:v>Groente</c:v>
                </c:pt>
                <c:pt idx="7">
                  <c:v>Aardappelen</c:v>
                </c:pt>
                <c:pt idx="8">
                  <c:v>Vlees</c:v>
                </c:pt>
                <c:pt idx="9">
                  <c:v>Kip</c:v>
                </c:pt>
                <c:pt idx="10">
                  <c:v>Vis</c:v>
                </c:pt>
                <c:pt idx="11">
                  <c:v>Mandazi</c:v>
                </c:pt>
                <c:pt idx="12">
                  <c:v>Pizza</c:v>
                </c:pt>
                <c:pt idx="13">
                  <c:v>Boterham</c:v>
                </c:pt>
              </c:strCache>
            </c:strRef>
          </c:cat>
          <c:val>
            <c:numRef>
              <c:f>Blad1!$B$2:$B$15</c:f>
              <c:numCache>
                <c:formatCode>General</c:formatCode>
                <c:ptCount val="14"/>
                <c:pt idx="0">
                  <c:v>9</c:v>
                </c:pt>
                <c:pt idx="1">
                  <c:v>9</c:v>
                </c:pt>
                <c:pt idx="2">
                  <c:v>1</c:v>
                </c:pt>
                <c:pt idx="3">
                  <c:v>1</c:v>
                </c:pt>
                <c:pt idx="4">
                  <c:v>6</c:v>
                </c:pt>
                <c:pt idx="5">
                  <c:v>5</c:v>
                </c:pt>
                <c:pt idx="6">
                  <c:v>2</c:v>
                </c:pt>
                <c:pt idx="7">
                  <c:v>2</c:v>
                </c:pt>
                <c:pt idx="8">
                  <c:v>6</c:v>
                </c:pt>
                <c:pt idx="9">
                  <c:v>6</c:v>
                </c:pt>
                <c:pt idx="10">
                  <c:v>3</c:v>
                </c:pt>
                <c:pt idx="11">
                  <c:v>1</c:v>
                </c:pt>
                <c:pt idx="12">
                  <c:v>1</c:v>
                </c:pt>
                <c:pt idx="13">
                  <c:v>2</c:v>
                </c:pt>
              </c:numCache>
            </c:numRef>
          </c:val>
        </c:ser>
        <c:shape val="cylinder"/>
        <c:axId val="60691200"/>
        <c:axId val="60692736"/>
        <c:axId val="0"/>
      </c:bar3DChart>
      <c:catAx>
        <c:axId val="60691200"/>
        <c:scaling>
          <c:orientation val="minMax"/>
        </c:scaling>
        <c:axPos val="b"/>
        <c:numFmt formatCode="General" sourceLinked="1"/>
        <c:tickLblPos val="nextTo"/>
        <c:txPr>
          <a:bodyPr/>
          <a:lstStyle/>
          <a:p>
            <a:pPr>
              <a:defRPr sz="900">
                <a:latin typeface="Century Gothic" pitchFamily="34" charset="0"/>
              </a:defRPr>
            </a:pPr>
            <a:endParaRPr lang="nl-NL"/>
          </a:p>
        </c:txPr>
        <c:crossAx val="60692736"/>
        <c:crosses val="autoZero"/>
        <c:auto val="1"/>
        <c:lblAlgn val="ctr"/>
        <c:lblOffset val="100"/>
      </c:catAx>
      <c:valAx>
        <c:axId val="60692736"/>
        <c:scaling>
          <c:orientation val="minMax"/>
        </c:scaling>
        <c:axPos val="l"/>
        <c:majorGridlines/>
        <c:numFmt formatCode="General" sourceLinked="1"/>
        <c:tickLblPos val="nextTo"/>
        <c:crossAx val="60691200"/>
        <c:crosses val="autoZero"/>
        <c:crossBetween val="between"/>
      </c:valAx>
      <c:spPr>
        <a:noFill/>
        <a:ln w="25386">
          <a:noFill/>
        </a:ln>
      </c:spPr>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sz="1100">
                <a:latin typeface="Century Gothic" pitchFamily="34" charset="0"/>
              </a:rPr>
              <a:t>Na de uitwisseling</a:t>
            </a:r>
          </a:p>
        </c:rich>
      </c:tx>
      <c:layout/>
    </c:title>
    <c:view3D>
      <c:rAngAx val="1"/>
    </c:view3D>
    <c:plotArea>
      <c:layout/>
      <c:bar3DChart>
        <c:barDir val="col"/>
        <c:grouping val="clustered"/>
        <c:ser>
          <c:idx val="0"/>
          <c:order val="0"/>
          <c:tx>
            <c:strRef>
              <c:f>Blad1!$B$1</c:f>
              <c:strCache>
                <c:ptCount val="1"/>
                <c:pt idx="0">
                  <c:v>Wat denk je dat kinderen eten tijdens het avondeten?</c:v>
                </c:pt>
              </c:strCache>
            </c:strRef>
          </c:tx>
          <c:cat>
            <c:strRef>
              <c:f>Blad1!$A$2:$A$16</c:f>
              <c:strCache>
                <c:ptCount val="15"/>
                <c:pt idx="0">
                  <c:v>Pasta</c:v>
                </c:pt>
                <c:pt idx="1">
                  <c:v>Rijst</c:v>
                </c:pt>
                <c:pt idx="2">
                  <c:v>Chinees</c:v>
                </c:pt>
                <c:pt idx="3">
                  <c:v>Poffertjes/Pannenkoeken</c:v>
                </c:pt>
                <c:pt idx="4">
                  <c:v>Friet</c:v>
                </c:pt>
                <c:pt idx="5">
                  <c:v>Soep</c:v>
                </c:pt>
                <c:pt idx="6">
                  <c:v>Groente</c:v>
                </c:pt>
                <c:pt idx="7">
                  <c:v>Aardappelen</c:v>
                </c:pt>
                <c:pt idx="8">
                  <c:v>Vlees</c:v>
                </c:pt>
                <c:pt idx="9">
                  <c:v>Kip</c:v>
                </c:pt>
                <c:pt idx="10">
                  <c:v>Vis</c:v>
                </c:pt>
                <c:pt idx="11">
                  <c:v>Mandazi</c:v>
                </c:pt>
                <c:pt idx="12">
                  <c:v>Pizza</c:v>
                </c:pt>
                <c:pt idx="13">
                  <c:v>Boterham</c:v>
                </c:pt>
                <c:pt idx="14">
                  <c:v>Shoarma</c:v>
                </c:pt>
              </c:strCache>
            </c:strRef>
          </c:cat>
          <c:val>
            <c:numRef>
              <c:f>Blad1!$B$2:$B$16</c:f>
              <c:numCache>
                <c:formatCode>General</c:formatCode>
                <c:ptCount val="15"/>
                <c:pt idx="0">
                  <c:v>11</c:v>
                </c:pt>
                <c:pt idx="1">
                  <c:v>2</c:v>
                </c:pt>
                <c:pt idx="2">
                  <c:v>0</c:v>
                </c:pt>
                <c:pt idx="3">
                  <c:v>0</c:v>
                </c:pt>
                <c:pt idx="4">
                  <c:v>10</c:v>
                </c:pt>
                <c:pt idx="5">
                  <c:v>6</c:v>
                </c:pt>
                <c:pt idx="6">
                  <c:v>0</c:v>
                </c:pt>
                <c:pt idx="7">
                  <c:v>1</c:v>
                </c:pt>
                <c:pt idx="8">
                  <c:v>2</c:v>
                </c:pt>
                <c:pt idx="9">
                  <c:v>1</c:v>
                </c:pt>
                <c:pt idx="10">
                  <c:v>1</c:v>
                </c:pt>
                <c:pt idx="11">
                  <c:v>0</c:v>
                </c:pt>
                <c:pt idx="12">
                  <c:v>13</c:v>
                </c:pt>
                <c:pt idx="13">
                  <c:v>0</c:v>
                </c:pt>
                <c:pt idx="14">
                  <c:v>1</c:v>
                </c:pt>
              </c:numCache>
            </c:numRef>
          </c:val>
        </c:ser>
        <c:shape val="cylinder"/>
        <c:axId val="60749696"/>
        <c:axId val="60751232"/>
        <c:axId val="0"/>
      </c:bar3DChart>
      <c:catAx>
        <c:axId val="60749696"/>
        <c:scaling>
          <c:orientation val="minMax"/>
        </c:scaling>
        <c:axPos val="b"/>
        <c:tickLblPos val="nextTo"/>
        <c:txPr>
          <a:bodyPr/>
          <a:lstStyle/>
          <a:p>
            <a:pPr>
              <a:defRPr sz="900">
                <a:latin typeface="Century Gothic" pitchFamily="34" charset="0"/>
              </a:defRPr>
            </a:pPr>
            <a:endParaRPr lang="nl-NL"/>
          </a:p>
        </c:txPr>
        <c:crossAx val="60751232"/>
        <c:crosses val="autoZero"/>
        <c:auto val="1"/>
        <c:lblAlgn val="ctr"/>
        <c:lblOffset val="100"/>
      </c:catAx>
      <c:valAx>
        <c:axId val="60751232"/>
        <c:scaling>
          <c:orientation val="minMax"/>
        </c:scaling>
        <c:axPos val="l"/>
        <c:majorGridlines/>
        <c:numFmt formatCode="General" sourceLinked="1"/>
        <c:tickLblPos val="nextTo"/>
        <c:crossAx val="60749696"/>
        <c:crosses val="autoZero"/>
        <c:crossBetween val="between"/>
      </c:valAx>
    </c:plotArea>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NL"/>
  <c:style val="4"/>
  <c:chart>
    <c:title>
      <c:tx>
        <c:rich>
          <a:bodyPr/>
          <a:lstStyle/>
          <a:p>
            <a:pPr>
              <a:defRPr/>
            </a:pPr>
            <a:r>
              <a:rPr lang="nl-NL" sz="1100">
                <a:latin typeface="Century Gothic" pitchFamily="34" charset="0"/>
              </a:rPr>
              <a:t>Voor de uitwisseling</a:t>
            </a:r>
          </a:p>
        </c:rich>
      </c:tx>
      <c:layout/>
    </c:title>
    <c:view3D>
      <c:depthPercent val="100"/>
      <c:rAngAx val="1"/>
    </c:view3D>
    <c:plotArea>
      <c:layout/>
      <c:bar3DChart>
        <c:barDir val="col"/>
        <c:grouping val="clustered"/>
        <c:ser>
          <c:idx val="0"/>
          <c:order val="0"/>
          <c:tx>
            <c:strRef>
              <c:f>Blad1!$B$1</c:f>
              <c:strCache>
                <c:ptCount val="1"/>
                <c:pt idx="0">
                  <c:v>Weekendbesteding</c:v>
                </c:pt>
              </c:strCache>
            </c:strRef>
          </c:tx>
          <c:cat>
            <c:strRef>
              <c:f>Blad1!$A$2:$A$20</c:f>
              <c:strCache>
                <c:ptCount val="19"/>
                <c:pt idx="0">
                  <c:v>Zwemmen</c:v>
                </c:pt>
                <c:pt idx="1">
                  <c:v>Bordspel</c:v>
                </c:pt>
                <c:pt idx="2">
                  <c:v>Vakantie</c:v>
                </c:pt>
                <c:pt idx="3">
                  <c:v>Logeren</c:v>
                </c:pt>
                <c:pt idx="4">
                  <c:v>Fietsen</c:v>
                </c:pt>
                <c:pt idx="5">
                  <c:v>Tikkertje/verstoppertje</c:v>
                </c:pt>
                <c:pt idx="6">
                  <c:v>Voetbal</c:v>
                </c:pt>
                <c:pt idx="7">
                  <c:v>Rugby</c:v>
                </c:pt>
                <c:pt idx="8">
                  <c:v>Tennis</c:v>
                </c:pt>
                <c:pt idx="9">
                  <c:v>Brenbal</c:v>
                </c:pt>
                <c:pt idx="10">
                  <c:v>Naar familie</c:v>
                </c:pt>
                <c:pt idx="11">
                  <c:v>Paardrijden</c:v>
                </c:pt>
                <c:pt idx="12">
                  <c:v>Speelgoed</c:v>
                </c:pt>
                <c:pt idx="13">
                  <c:v>TV kijken</c:v>
                </c:pt>
                <c:pt idx="14">
                  <c:v>(Spel) Computer</c:v>
                </c:pt>
                <c:pt idx="15">
                  <c:v>In de sneeuw</c:v>
                </c:pt>
                <c:pt idx="16">
                  <c:v>Naar de zee</c:v>
                </c:pt>
                <c:pt idx="17">
                  <c:v>Naar de kerk</c:v>
                </c:pt>
                <c:pt idx="18">
                  <c:v>Bioscoop</c:v>
                </c:pt>
              </c:strCache>
            </c:strRef>
          </c:cat>
          <c:val>
            <c:numRef>
              <c:f>Blad1!$B$2:$B$20</c:f>
              <c:numCache>
                <c:formatCode>General</c:formatCode>
                <c:ptCount val="19"/>
                <c:pt idx="0">
                  <c:v>7</c:v>
                </c:pt>
                <c:pt idx="1">
                  <c:v>1</c:v>
                </c:pt>
                <c:pt idx="2">
                  <c:v>4</c:v>
                </c:pt>
                <c:pt idx="3">
                  <c:v>3</c:v>
                </c:pt>
                <c:pt idx="4">
                  <c:v>6</c:v>
                </c:pt>
                <c:pt idx="5">
                  <c:v>6</c:v>
                </c:pt>
                <c:pt idx="6">
                  <c:v>9</c:v>
                </c:pt>
                <c:pt idx="7">
                  <c:v>1</c:v>
                </c:pt>
                <c:pt idx="8">
                  <c:v>1</c:v>
                </c:pt>
                <c:pt idx="9">
                  <c:v>1</c:v>
                </c:pt>
                <c:pt idx="10">
                  <c:v>2</c:v>
                </c:pt>
                <c:pt idx="11">
                  <c:v>1</c:v>
                </c:pt>
                <c:pt idx="12">
                  <c:v>2</c:v>
                </c:pt>
                <c:pt idx="13">
                  <c:v>3</c:v>
                </c:pt>
                <c:pt idx="14">
                  <c:v>2</c:v>
                </c:pt>
                <c:pt idx="15">
                  <c:v>3</c:v>
                </c:pt>
                <c:pt idx="16">
                  <c:v>5</c:v>
                </c:pt>
                <c:pt idx="17">
                  <c:v>1</c:v>
                </c:pt>
                <c:pt idx="18">
                  <c:v>1</c:v>
                </c:pt>
              </c:numCache>
            </c:numRef>
          </c:val>
        </c:ser>
        <c:shape val="box"/>
        <c:axId val="60906496"/>
        <c:axId val="60912384"/>
        <c:axId val="0"/>
      </c:bar3DChart>
      <c:catAx>
        <c:axId val="60906496"/>
        <c:scaling>
          <c:orientation val="minMax"/>
        </c:scaling>
        <c:axPos val="b"/>
        <c:numFmt formatCode="General" sourceLinked="1"/>
        <c:tickLblPos val="nextTo"/>
        <c:txPr>
          <a:bodyPr/>
          <a:lstStyle/>
          <a:p>
            <a:pPr>
              <a:defRPr sz="900">
                <a:latin typeface="Century Gothic" pitchFamily="34" charset="0"/>
              </a:defRPr>
            </a:pPr>
            <a:endParaRPr lang="nl-NL"/>
          </a:p>
        </c:txPr>
        <c:crossAx val="60912384"/>
        <c:crosses val="autoZero"/>
        <c:auto val="1"/>
        <c:lblAlgn val="ctr"/>
        <c:lblOffset val="100"/>
      </c:catAx>
      <c:valAx>
        <c:axId val="60912384"/>
        <c:scaling>
          <c:orientation val="minMax"/>
        </c:scaling>
        <c:axPos val="l"/>
        <c:majorGridlines/>
        <c:numFmt formatCode="General" sourceLinked="1"/>
        <c:tickLblPos val="nextTo"/>
        <c:crossAx val="60906496"/>
        <c:crosses val="autoZero"/>
        <c:crossBetween val="between"/>
      </c:valAx>
      <c:spPr>
        <a:noFill/>
        <a:ln w="25400">
          <a:noFill/>
        </a:ln>
      </c:spPr>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nl-NL"/>
  <c:style val="4"/>
  <c:chart>
    <c:title>
      <c:tx>
        <c:rich>
          <a:bodyPr/>
          <a:lstStyle/>
          <a:p>
            <a:pPr>
              <a:defRPr/>
            </a:pPr>
            <a:r>
              <a:rPr lang="nl-NL" sz="1100">
                <a:latin typeface="Century Gothic" pitchFamily="34" charset="0"/>
              </a:rPr>
              <a:t>Na de uitwisseling</a:t>
            </a:r>
          </a:p>
        </c:rich>
      </c:tx>
      <c:layout/>
    </c:title>
    <c:view3D>
      <c:rAngAx val="1"/>
    </c:view3D>
    <c:plotArea>
      <c:layout/>
      <c:bar3DChart>
        <c:barDir val="col"/>
        <c:grouping val="clustered"/>
        <c:ser>
          <c:idx val="0"/>
          <c:order val="0"/>
          <c:tx>
            <c:strRef>
              <c:f>Blad1!$B$1</c:f>
              <c:strCache>
                <c:ptCount val="1"/>
                <c:pt idx="0">
                  <c:v>Weekendbesteding</c:v>
                </c:pt>
              </c:strCache>
            </c:strRef>
          </c:tx>
          <c:cat>
            <c:strRef>
              <c:f>Blad1!$A$2:$A$22</c:f>
              <c:strCache>
                <c:ptCount val="21"/>
                <c:pt idx="0">
                  <c:v>Zwemmen</c:v>
                </c:pt>
                <c:pt idx="1">
                  <c:v>Bordspel</c:v>
                </c:pt>
                <c:pt idx="2">
                  <c:v>Vakantie</c:v>
                </c:pt>
                <c:pt idx="3">
                  <c:v>Logeren</c:v>
                </c:pt>
                <c:pt idx="4">
                  <c:v>Fietsen</c:v>
                </c:pt>
                <c:pt idx="5">
                  <c:v>Tikkertje/verstoppertje</c:v>
                </c:pt>
                <c:pt idx="6">
                  <c:v>Voetbal</c:v>
                </c:pt>
                <c:pt idx="7">
                  <c:v>Rugby</c:v>
                </c:pt>
                <c:pt idx="8">
                  <c:v>Tennis</c:v>
                </c:pt>
                <c:pt idx="9">
                  <c:v>Brenbal</c:v>
                </c:pt>
                <c:pt idx="10">
                  <c:v>Naar familie</c:v>
                </c:pt>
                <c:pt idx="11">
                  <c:v>Paardrijden</c:v>
                </c:pt>
                <c:pt idx="12">
                  <c:v>Speelgoed</c:v>
                </c:pt>
                <c:pt idx="13">
                  <c:v>TV kijken</c:v>
                </c:pt>
                <c:pt idx="14">
                  <c:v>(Spel) Computer</c:v>
                </c:pt>
                <c:pt idx="15">
                  <c:v>In de sneeuw</c:v>
                </c:pt>
                <c:pt idx="16">
                  <c:v>Naar de zee</c:v>
                </c:pt>
                <c:pt idx="17">
                  <c:v>Naar de kerk</c:v>
                </c:pt>
                <c:pt idx="18">
                  <c:v>Bioscoop</c:v>
                </c:pt>
                <c:pt idx="19">
                  <c:v>Basketbal</c:v>
                </c:pt>
                <c:pt idx="20">
                  <c:v>Bij vrienden spelen</c:v>
                </c:pt>
              </c:strCache>
            </c:strRef>
          </c:cat>
          <c:val>
            <c:numRef>
              <c:f>Blad1!$B$2:$B$22</c:f>
              <c:numCache>
                <c:formatCode>General</c:formatCode>
                <c:ptCount val="21"/>
                <c:pt idx="0">
                  <c:v>8</c:v>
                </c:pt>
                <c:pt idx="1">
                  <c:v>0</c:v>
                </c:pt>
                <c:pt idx="2">
                  <c:v>0</c:v>
                </c:pt>
                <c:pt idx="3">
                  <c:v>0</c:v>
                </c:pt>
                <c:pt idx="4">
                  <c:v>7</c:v>
                </c:pt>
                <c:pt idx="5">
                  <c:v>0</c:v>
                </c:pt>
                <c:pt idx="6">
                  <c:v>11</c:v>
                </c:pt>
                <c:pt idx="7">
                  <c:v>0</c:v>
                </c:pt>
                <c:pt idx="8">
                  <c:v>1</c:v>
                </c:pt>
                <c:pt idx="9">
                  <c:v>0</c:v>
                </c:pt>
                <c:pt idx="10">
                  <c:v>0</c:v>
                </c:pt>
                <c:pt idx="11">
                  <c:v>0</c:v>
                </c:pt>
                <c:pt idx="12">
                  <c:v>3</c:v>
                </c:pt>
                <c:pt idx="13">
                  <c:v>3</c:v>
                </c:pt>
                <c:pt idx="14">
                  <c:v>6</c:v>
                </c:pt>
                <c:pt idx="15">
                  <c:v>0</c:v>
                </c:pt>
                <c:pt idx="16">
                  <c:v>2</c:v>
                </c:pt>
                <c:pt idx="17">
                  <c:v>0</c:v>
                </c:pt>
                <c:pt idx="18">
                  <c:v>1</c:v>
                </c:pt>
                <c:pt idx="19">
                  <c:v>2</c:v>
                </c:pt>
                <c:pt idx="20">
                  <c:v>7</c:v>
                </c:pt>
              </c:numCache>
            </c:numRef>
          </c:val>
        </c:ser>
        <c:shape val="box"/>
        <c:axId val="61080320"/>
        <c:axId val="61081856"/>
        <c:axId val="0"/>
      </c:bar3DChart>
      <c:catAx>
        <c:axId val="61080320"/>
        <c:scaling>
          <c:orientation val="minMax"/>
        </c:scaling>
        <c:axPos val="b"/>
        <c:tickLblPos val="nextTo"/>
        <c:txPr>
          <a:bodyPr/>
          <a:lstStyle/>
          <a:p>
            <a:pPr>
              <a:defRPr sz="900">
                <a:latin typeface="Century Gothic" pitchFamily="34" charset="0"/>
              </a:defRPr>
            </a:pPr>
            <a:endParaRPr lang="nl-NL"/>
          </a:p>
        </c:txPr>
        <c:crossAx val="61081856"/>
        <c:crosses val="autoZero"/>
        <c:auto val="1"/>
        <c:lblAlgn val="ctr"/>
        <c:lblOffset val="100"/>
      </c:catAx>
      <c:valAx>
        <c:axId val="61081856"/>
        <c:scaling>
          <c:orientation val="minMax"/>
        </c:scaling>
        <c:axPos val="l"/>
        <c:majorGridlines/>
        <c:numFmt formatCode="General" sourceLinked="1"/>
        <c:tickLblPos val="nextTo"/>
        <c:crossAx val="61080320"/>
        <c:crosses val="autoZero"/>
        <c:crossBetween val="between"/>
      </c:valAx>
    </c:plotArea>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nl-NL"/>
  <c:style val="4"/>
  <c:chart>
    <c:title>
      <c:layout/>
    </c:title>
    <c:view3D>
      <c:depthPercent val="100"/>
      <c:rAngAx val="1"/>
    </c:view3D>
    <c:plotArea>
      <c:layout/>
      <c:bar3DChart>
        <c:barDir val="col"/>
        <c:grouping val="clustered"/>
        <c:ser>
          <c:idx val="0"/>
          <c:order val="0"/>
          <c:tx>
            <c:strRef>
              <c:f>Blad1!$B$1</c:f>
              <c:strCache>
                <c:ptCount val="1"/>
                <c:pt idx="0">
                  <c:v>Besteding na schooltijd</c:v>
                </c:pt>
              </c:strCache>
            </c:strRef>
          </c:tx>
          <c:cat>
            <c:strRef>
              <c:f>Blad1!$A$2:$A$17</c:f>
              <c:strCache>
                <c:ptCount val="16"/>
                <c:pt idx="0">
                  <c:v>Zwemmen</c:v>
                </c:pt>
                <c:pt idx="1">
                  <c:v>Voetbal</c:v>
                </c:pt>
                <c:pt idx="2">
                  <c:v>Brenbal</c:v>
                </c:pt>
                <c:pt idx="3">
                  <c:v>Fietsen</c:v>
                </c:pt>
                <c:pt idx="4">
                  <c:v>Bij iemand spelen</c:v>
                </c:pt>
                <c:pt idx="5">
                  <c:v>Buitenschoolse activiteit</c:v>
                </c:pt>
                <c:pt idx="6">
                  <c:v>Tikkertje/verstoppertje</c:v>
                </c:pt>
                <c:pt idx="7">
                  <c:v>Huiswerk</c:v>
                </c:pt>
                <c:pt idx="8">
                  <c:v>Lezen</c:v>
                </c:pt>
                <c:pt idx="9">
                  <c:v>Schoolplein</c:v>
                </c:pt>
                <c:pt idx="10">
                  <c:v>Speelgoed</c:v>
                </c:pt>
                <c:pt idx="11">
                  <c:v>TV kijken</c:v>
                </c:pt>
                <c:pt idx="12">
                  <c:v>(Spel) Computer</c:v>
                </c:pt>
                <c:pt idx="13">
                  <c:v>Naar de zee</c:v>
                </c:pt>
                <c:pt idx="14">
                  <c:v>Slapen</c:v>
                </c:pt>
                <c:pt idx="15">
                  <c:v>Bioscoop</c:v>
                </c:pt>
              </c:strCache>
            </c:strRef>
          </c:cat>
          <c:val>
            <c:numRef>
              <c:f>Blad1!$B$2:$B$17</c:f>
              <c:numCache>
                <c:formatCode>General</c:formatCode>
                <c:ptCount val="16"/>
                <c:pt idx="0">
                  <c:v>3</c:v>
                </c:pt>
                <c:pt idx="1">
                  <c:v>9</c:v>
                </c:pt>
                <c:pt idx="2">
                  <c:v>1</c:v>
                </c:pt>
                <c:pt idx="3">
                  <c:v>3</c:v>
                </c:pt>
                <c:pt idx="4">
                  <c:v>2</c:v>
                </c:pt>
                <c:pt idx="5">
                  <c:v>5</c:v>
                </c:pt>
                <c:pt idx="6">
                  <c:v>1</c:v>
                </c:pt>
                <c:pt idx="7">
                  <c:v>4</c:v>
                </c:pt>
                <c:pt idx="8">
                  <c:v>2</c:v>
                </c:pt>
                <c:pt idx="9">
                  <c:v>1</c:v>
                </c:pt>
                <c:pt idx="10">
                  <c:v>2</c:v>
                </c:pt>
                <c:pt idx="11">
                  <c:v>8</c:v>
                </c:pt>
                <c:pt idx="12">
                  <c:v>6</c:v>
                </c:pt>
                <c:pt idx="13">
                  <c:v>1</c:v>
                </c:pt>
                <c:pt idx="14">
                  <c:v>4</c:v>
                </c:pt>
                <c:pt idx="15">
                  <c:v>2</c:v>
                </c:pt>
              </c:numCache>
            </c:numRef>
          </c:val>
        </c:ser>
        <c:shape val="box"/>
        <c:axId val="61138432"/>
        <c:axId val="61139968"/>
        <c:axId val="0"/>
      </c:bar3DChart>
      <c:catAx>
        <c:axId val="61138432"/>
        <c:scaling>
          <c:orientation val="minMax"/>
        </c:scaling>
        <c:axPos val="b"/>
        <c:numFmt formatCode="General" sourceLinked="1"/>
        <c:tickLblPos val="nextTo"/>
        <c:txPr>
          <a:bodyPr/>
          <a:lstStyle/>
          <a:p>
            <a:pPr>
              <a:defRPr sz="900">
                <a:latin typeface="Century Gothic" pitchFamily="34" charset="0"/>
              </a:defRPr>
            </a:pPr>
            <a:endParaRPr lang="nl-NL"/>
          </a:p>
        </c:txPr>
        <c:crossAx val="61139968"/>
        <c:crosses val="autoZero"/>
        <c:auto val="1"/>
        <c:lblAlgn val="ctr"/>
        <c:lblOffset val="100"/>
      </c:catAx>
      <c:valAx>
        <c:axId val="61139968"/>
        <c:scaling>
          <c:orientation val="minMax"/>
        </c:scaling>
        <c:axPos val="l"/>
        <c:majorGridlines/>
        <c:numFmt formatCode="General" sourceLinked="1"/>
        <c:tickLblPos val="nextTo"/>
        <c:crossAx val="61138432"/>
        <c:crosses val="autoZero"/>
        <c:crossBetween val="between"/>
      </c:valAx>
      <c:spPr>
        <a:noFill/>
        <a:ln w="25399">
          <a:noFill/>
        </a:ln>
      </c:spPr>
    </c:plotArea>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nl-NL"/>
  <c:style val="4"/>
  <c:chart>
    <c:title>
      <c:layout/>
    </c:title>
    <c:view3D>
      <c:rAngAx val="1"/>
    </c:view3D>
    <c:plotArea>
      <c:layout/>
      <c:bar3DChart>
        <c:barDir val="col"/>
        <c:grouping val="clustered"/>
        <c:ser>
          <c:idx val="0"/>
          <c:order val="0"/>
          <c:tx>
            <c:strRef>
              <c:f>Blad1!$B$1</c:f>
              <c:strCache>
                <c:ptCount val="1"/>
                <c:pt idx="0">
                  <c:v>Besteding na schooltijd</c:v>
                </c:pt>
              </c:strCache>
            </c:strRef>
          </c:tx>
          <c:cat>
            <c:strRef>
              <c:f>Blad1!$A$2:$A$18</c:f>
              <c:strCache>
                <c:ptCount val="17"/>
                <c:pt idx="0">
                  <c:v>Zwemmen</c:v>
                </c:pt>
                <c:pt idx="1">
                  <c:v>Voetbal</c:v>
                </c:pt>
                <c:pt idx="2">
                  <c:v>Brenbal</c:v>
                </c:pt>
                <c:pt idx="3">
                  <c:v>Fietsen</c:v>
                </c:pt>
                <c:pt idx="4">
                  <c:v>Bij iemand spelen</c:v>
                </c:pt>
                <c:pt idx="5">
                  <c:v>Buitenschoolse activiteit</c:v>
                </c:pt>
                <c:pt idx="6">
                  <c:v>Tikkertje/verstoppertje</c:v>
                </c:pt>
                <c:pt idx="7">
                  <c:v>Huiswerk</c:v>
                </c:pt>
                <c:pt idx="8">
                  <c:v>Lezen</c:v>
                </c:pt>
                <c:pt idx="9">
                  <c:v>Schoolplein</c:v>
                </c:pt>
                <c:pt idx="10">
                  <c:v>Speelgoed</c:v>
                </c:pt>
                <c:pt idx="11">
                  <c:v>TV kijken</c:v>
                </c:pt>
                <c:pt idx="12">
                  <c:v>(Spel) Computer</c:v>
                </c:pt>
                <c:pt idx="13">
                  <c:v>Naar de zee</c:v>
                </c:pt>
                <c:pt idx="14">
                  <c:v>Slapen</c:v>
                </c:pt>
                <c:pt idx="15">
                  <c:v>Bioscoop</c:v>
                </c:pt>
                <c:pt idx="16">
                  <c:v>Gym</c:v>
                </c:pt>
              </c:strCache>
            </c:strRef>
          </c:cat>
          <c:val>
            <c:numRef>
              <c:f>Blad1!$B$2:$B$18</c:f>
              <c:numCache>
                <c:formatCode>General</c:formatCode>
                <c:ptCount val="17"/>
                <c:pt idx="0">
                  <c:v>6</c:v>
                </c:pt>
                <c:pt idx="1">
                  <c:v>5</c:v>
                </c:pt>
                <c:pt idx="2">
                  <c:v>0</c:v>
                </c:pt>
                <c:pt idx="3">
                  <c:v>6</c:v>
                </c:pt>
                <c:pt idx="4">
                  <c:v>9</c:v>
                </c:pt>
                <c:pt idx="5">
                  <c:v>0</c:v>
                </c:pt>
                <c:pt idx="6">
                  <c:v>0</c:v>
                </c:pt>
                <c:pt idx="7">
                  <c:v>1</c:v>
                </c:pt>
                <c:pt idx="8">
                  <c:v>0</c:v>
                </c:pt>
                <c:pt idx="9">
                  <c:v>0</c:v>
                </c:pt>
                <c:pt idx="10">
                  <c:v>4</c:v>
                </c:pt>
                <c:pt idx="11">
                  <c:v>5</c:v>
                </c:pt>
                <c:pt idx="12">
                  <c:v>10</c:v>
                </c:pt>
                <c:pt idx="13">
                  <c:v>0</c:v>
                </c:pt>
                <c:pt idx="14">
                  <c:v>0</c:v>
                </c:pt>
                <c:pt idx="15">
                  <c:v>0</c:v>
                </c:pt>
                <c:pt idx="16">
                  <c:v>3</c:v>
                </c:pt>
              </c:numCache>
            </c:numRef>
          </c:val>
        </c:ser>
        <c:shape val="box"/>
        <c:axId val="61295232"/>
        <c:axId val="61301120"/>
        <c:axId val="0"/>
      </c:bar3DChart>
      <c:catAx>
        <c:axId val="61295232"/>
        <c:scaling>
          <c:orientation val="minMax"/>
        </c:scaling>
        <c:axPos val="b"/>
        <c:tickLblPos val="nextTo"/>
        <c:txPr>
          <a:bodyPr/>
          <a:lstStyle/>
          <a:p>
            <a:pPr>
              <a:defRPr sz="900">
                <a:latin typeface="Century Gothic" pitchFamily="34" charset="0"/>
              </a:defRPr>
            </a:pPr>
            <a:endParaRPr lang="nl-NL"/>
          </a:p>
        </c:txPr>
        <c:crossAx val="61301120"/>
        <c:crosses val="autoZero"/>
        <c:auto val="1"/>
        <c:lblAlgn val="ctr"/>
        <c:lblOffset val="100"/>
      </c:catAx>
      <c:valAx>
        <c:axId val="61301120"/>
        <c:scaling>
          <c:orientation val="minMax"/>
        </c:scaling>
        <c:axPos val="l"/>
        <c:majorGridlines/>
        <c:numFmt formatCode="General" sourceLinked="1"/>
        <c:tickLblPos val="nextTo"/>
        <c:crossAx val="61295232"/>
        <c:crosses val="autoZero"/>
        <c:crossBetween val="between"/>
      </c:valAx>
    </c:plotArea>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nl-NL"/>
  <c:style val="6"/>
  <c:chart>
    <c:title>
      <c:tx>
        <c:rich>
          <a:bodyPr/>
          <a:lstStyle/>
          <a:p>
            <a:pPr>
              <a:defRPr/>
            </a:pPr>
            <a:r>
              <a:rPr lang="en-US" sz="1100">
                <a:latin typeface="Century Gothic" pitchFamily="34" charset="0"/>
              </a:rPr>
              <a:t>Voor de uitwisseling</a:t>
            </a:r>
          </a:p>
        </c:rich>
      </c:tx>
      <c:layout/>
    </c:title>
    <c:plotArea>
      <c:layout/>
      <c:barChart>
        <c:barDir val="col"/>
        <c:grouping val="clustered"/>
        <c:ser>
          <c:idx val="0"/>
          <c:order val="0"/>
          <c:tx>
            <c:strRef>
              <c:f>Blad1!$B$1</c:f>
              <c:strCache>
                <c:ptCount val="1"/>
                <c:pt idx="0">
                  <c:v>Wat kun je vinden in de woonkamer</c:v>
                </c:pt>
              </c:strCache>
            </c:strRef>
          </c:tx>
          <c:cat>
            <c:strRef>
              <c:f>Blad1!$A$2:$A$15</c:f>
              <c:strCache>
                <c:ptCount val="14"/>
                <c:pt idx="0">
                  <c:v>Bank</c:v>
                </c:pt>
                <c:pt idx="1">
                  <c:v>Tafel </c:v>
                </c:pt>
                <c:pt idx="2">
                  <c:v>Stoelen</c:v>
                </c:pt>
                <c:pt idx="3">
                  <c:v>Kast</c:v>
                </c:pt>
                <c:pt idx="4">
                  <c:v>Lampen</c:v>
                </c:pt>
                <c:pt idx="5">
                  <c:v>Tv</c:v>
                </c:pt>
                <c:pt idx="6">
                  <c:v>Radio</c:v>
                </c:pt>
                <c:pt idx="7">
                  <c:v>DVD speler</c:v>
                </c:pt>
                <c:pt idx="8">
                  <c:v>(Spel)computer</c:v>
                </c:pt>
                <c:pt idx="9">
                  <c:v>Speelgoed</c:v>
                </c:pt>
                <c:pt idx="10">
                  <c:v>Foto's</c:v>
                </c:pt>
                <c:pt idx="11">
                  <c:v>Versieringen</c:v>
                </c:pt>
                <c:pt idx="12">
                  <c:v>Openhaard</c:v>
                </c:pt>
                <c:pt idx="13">
                  <c:v>Planten</c:v>
                </c:pt>
              </c:strCache>
            </c:strRef>
          </c:cat>
          <c:val>
            <c:numRef>
              <c:f>Blad1!$B$2:$B$15</c:f>
              <c:numCache>
                <c:formatCode>General</c:formatCode>
                <c:ptCount val="14"/>
                <c:pt idx="0">
                  <c:v>16</c:v>
                </c:pt>
                <c:pt idx="1">
                  <c:v>12</c:v>
                </c:pt>
                <c:pt idx="2">
                  <c:v>9</c:v>
                </c:pt>
                <c:pt idx="3">
                  <c:v>4</c:v>
                </c:pt>
                <c:pt idx="4">
                  <c:v>5</c:v>
                </c:pt>
                <c:pt idx="5">
                  <c:v>17</c:v>
                </c:pt>
                <c:pt idx="6">
                  <c:v>2</c:v>
                </c:pt>
                <c:pt idx="7">
                  <c:v>1</c:v>
                </c:pt>
                <c:pt idx="8">
                  <c:v>4</c:v>
                </c:pt>
                <c:pt idx="9">
                  <c:v>7</c:v>
                </c:pt>
                <c:pt idx="10">
                  <c:v>4</c:v>
                </c:pt>
                <c:pt idx="11">
                  <c:v>2</c:v>
                </c:pt>
                <c:pt idx="12">
                  <c:v>3</c:v>
                </c:pt>
                <c:pt idx="13">
                  <c:v>5</c:v>
                </c:pt>
              </c:numCache>
            </c:numRef>
          </c:val>
        </c:ser>
        <c:axId val="61308288"/>
        <c:axId val="61441152"/>
      </c:barChart>
      <c:catAx>
        <c:axId val="61308288"/>
        <c:scaling>
          <c:orientation val="minMax"/>
        </c:scaling>
        <c:axPos val="b"/>
        <c:numFmt formatCode="General" sourceLinked="1"/>
        <c:tickLblPos val="nextTo"/>
        <c:txPr>
          <a:bodyPr/>
          <a:lstStyle/>
          <a:p>
            <a:pPr>
              <a:defRPr sz="900">
                <a:latin typeface="Century Gothic" pitchFamily="34" charset="0"/>
              </a:defRPr>
            </a:pPr>
            <a:endParaRPr lang="nl-NL"/>
          </a:p>
        </c:txPr>
        <c:crossAx val="61441152"/>
        <c:crosses val="autoZero"/>
        <c:auto val="1"/>
        <c:lblAlgn val="ctr"/>
        <c:lblOffset val="100"/>
      </c:catAx>
      <c:valAx>
        <c:axId val="61441152"/>
        <c:scaling>
          <c:orientation val="minMax"/>
        </c:scaling>
        <c:axPos val="l"/>
        <c:majorGridlines/>
        <c:numFmt formatCode="General" sourceLinked="1"/>
        <c:tickLblPos val="nextTo"/>
        <c:crossAx val="61308288"/>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5"/>
  <c:chart>
    <c:title>
      <c:layout/>
    </c:title>
    <c:view3D>
      <c:rAngAx val="1"/>
    </c:view3D>
    <c:plotArea>
      <c:layout/>
      <c:bar3DChart>
        <c:barDir val="col"/>
        <c:grouping val="clustered"/>
        <c:ser>
          <c:idx val="0"/>
          <c:order val="0"/>
          <c:tx>
            <c:strRef>
              <c:f>Blad1!$B$1</c:f>
              <c:strCache>
                <c:ptCount val="1"/>
                <c:pt idx="0">
                  <c:v>Omgeving</c:v>
                </c:pt>
              </c:strCache>
            </c:strRef>
          </c:tx>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General</c:formatCode>
                <c:ptCount val="10"/>
                <c:pt idx="0">
                  <c:v>0</c:v>
                </c:pt>
                <c:pt idx="1">
                  <c:v>0</c:v>
                </c:pt>
                <c:pt idx="2">
                  <c:v>0</c:v>
                </c:pt>
                <c:pt idx="3">
                  <c:v>2</c:v>
                </c:pt>
                <c:pt idx="4">
                  <c:v>0</c:v>
                </c:pt>
                <c:pt idx="5">
                  <c:v>1</c:v>
                </c:pt>
                <c:pt idx="6">
                  <c:v>0</c:v>
                </c:pt>
                <c:pt idx="7">
                  <c:v>0</c:v>
                </c:pt>
                <c:pt idx="8">
                  <c:v>0</c:v>
                </c:pt>
                <c:pt idx="9">
                  <c:v>2</c:v>
                </c:pt>
              </c:numCache>
            </c:numRef>
          </c:val>
        </c:ser>
        <c:shape val="cylinder"/>
        <c:axId val="48697344"/>
        <c:axId val="48698880"/>
        <c:axId val="0"/>
      </c:bar3DChart>
      <c:catAx>
        <c:axId val="48697344"/>
        <c:scaling>
          <c:orientation val="minMax"/>
        </c:scaling>
        <c:axPos val="b"/>
        <c:numFmt formatCode="General" sourceLinked="1"/>
        <c:tickLblPos val="nextTo"/>
        <c:crossAx val="48698880"/>
        <c:crosses val="autoZero"/>
        <c:auto val="1"/>
        <c:lblAlgn val="ctr"/>
        <c:lblOffset val="100"/>
      </c:catAx>
      <c:valAx>
        <c:axId val="48698880"/>
        <c:scaling>
          <c:orientation val="minMax"/>
        </c:scaling>
        <c:axPos val="l"/>
        <c:majorGridlines/>
        <c:numFmt formatCode="General" sourceLinked="1"/>
        <c:tickLblPos val="nextTo"/>
        <c:crossAx val="48697344"/>
        <c:crosses val="autoZero"/>
        <c:crossBetween val="between"/>
      </c:valAx>
    </c:plotArea>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nl-NL"/>
  <c:style val="6"/>
  <c:chart>
    <c:title>
      <c:tx>
        <c:rich>
          <a:bodyPr/>
          <a:lstStyle/>
          <a:p>
            <a:pPr>
              <a:defRPr/>
            </a:pPr>
            <a:r>
              <a:rPr lang="en-US" sz="1100">
                <a:latin typeface="Century Gothic" pitchFamily="34" charset="0"/>
              </a:rPr>
              <a:t>Na de uitwisseling</a:t>
            </a:r>
          </a:p>
        </c:rich>
      </c:tx>
      <c:layout>
        <c:manualLayout>
          <c:xMode val="edge"/>
          <c:yMode val="edge"/>
          <c:x val="0.34726097880447326"/>
          <c:y val="3.6066313333095332E-2"/>
        </c:manualLayout>
      </c:layout>
    </c:title>
    <c:plotArea>
      <c:layout/>
      <c:barChart>
        <c:barDir val="col"/>
        <c:grouping val="clustered"/>
        <c:ser>
          <c:idx val="0"/>
          <c:order val="0"/>
          <c:tx>
            <c:strRef>
              <c:f>Blad1!$B$1</c:f>
              <c:strCache>
                <c:ptCount val="1"/>
                <c:pt idx="0">
                  <c:v>Wat kun je vinden in de woonkamer</c:v>
                </c:pt>
              </c:strCache>
            </c:strRef>
          </c:tx>
          <c:cat>
            <c:strRef>
              <c:f>Blad1!$A$2:$A$20</c:f>
              <c:strCache>
                <c:ptCount val="19"/>
                <c:pt idx="0">
                  <c:v>Bank</c:v>
                </c:pt>
                <c:pt idx="1">
                  <c:v>Tafel </c:v>
                </c:pt>
                <c:pt idx="2">
                  <c:v>Stoelen</c:v>
                </c:pt>
                <c:pt idx="3">
                  <c:v>Kast</c:v>
                </c:pt>
                <c:pt idx="4">
                  <c:v>Lampen</c:v>
                </c:pt>
                <c:pt idx="5">
                  <c:v>Tv</c:v>
                </c:pt>
                <c:pt idx="6">
                  <c:v>Radio</c:v>
                </c:pt>
                <c:pt idx="7">
                  <c:v>DVD speler</c:v>
                </c:pt>
                <c:pt idx="8">
                  <c:v>(Spel)computer</c:v>
                </c:pt>
                <c:pt idx="9">
                  <c:v>Speelgoed</c:v>
                </c:pt>
                <c:pt idx="10">
                  <c:v>Foto's</c:v>
                </c:pt>
                <c:pt idx="11">
                  <c:v>Versieringen</c:v>
                </c:pt>
                <c:pt idx="12">
                  <c:v>Openhaard</c:v>
                </c:pt>
                <c:pt idx="13">
                  <c:v>Planten</c:v>
                </c:pt>
                <c:pt idx="14">
                  <c:v>Behang</c:v>
                </c:pt>
                <c:pt idx="15">
                  <c:v>Gordijn</c:v>
                </c:pt>
                <c:pt idx="16">
                  <c:v>Keuken</c:v>
                </c:pt>
                <c:pt idx="17">
                  <c:v>Trap</c:v>
                </c:pt>
                <c:pt idx="18">
                  <c:v>Raam</c:v>
                </c:pt>
              </c:strCache>
            </c:strRef>
          </c:cat>
          <c:val>
            <c:numRef>
              <c:f>Blad1!$B$2:$B$20</c:f>
              <c:numCache>
                <c:formatCode>General</c:formatCode>
                <c:ptCount val="19"/>
                <c:pt idx="0">
                  <c:v>18</c:v>
                </c:pt>
                <c:pt idx="1">
                  <c:v>8</c:v>
                </c:pt>
                <c:pt idx="2">
                  <c:v>12</c:v>
                </c:pt>
                <c:pt idx="3">
                  <c:v>11</c:v>
                </c:pt>
                <c:pt idx="4">
                  <c:v>7</c:v>
                </c:pt>
                <c:pt idx="5">
                  <c:v>17</c:v>
                </c:pt>
                <c:pt idx="6">
                  <c:v>1</c:v>
                </c:pt>
                <c:pt idx="7">
                  <c:v>6</c:v>
                </c:pt>
                <c:pt idx="8">
                  <c:v>14</c:v>
                </c:pt>
                <c:pt idx="9">
                  <c:v>0</c:v>
                </c:pt>
                <c:pt idx="10">
                  <c:v>2</c:v>
                </c:pt>
                <c:pt idx="11">
                  <c:v>0</c:v>
                </c:pt>
                <c:pt idx="12">
                  <c:v>2</c:v>
                </c:pt>
                <c:pt idx="13">
                  <c:v>0</c:v>
                </c:pt>
                <c:pt idx="14">
                  <c:v>9</c:v>
                </c:pt>
                <c:pt idx="15">
                  <c:v>5</c:v>
                </c:pt>
                <c:pt idx="16">
                  <c:v>5</c:v>
                </c:pt>
                <c:pt idx="17">
                  <c:v>2</c:v>
                </c:pt>
                <c:pt idx="18">
                  <c:v>9</c:v>
                </c:pt>
              </c:numCache>
            </c:numRef>
          </c:val>
        </c:ser>
        <c:axId val="61460864"/>
        <c:axId val="61462400"/>
      </c:barChart>
      <c:catAx>
        <c:axId val="61460864"/>
        <c:scaling>
          <c:orientation val="minMax"/>
        </c:scaling>
        <c:axPos val="b"/>
        <c:tickLblPos val="nextTo"/>
        <c:txPr>
          <a:bodyPr/>
          <a:lstStyle/>
          <a:p>
            <a:pPr>
              <a:defRPr sz="900">
                <a:latin typeface="Century Gothic" pitchFamily="34" charset="0"/>
              </a:defRPr>
            </a:pPr>
            <a:endParaRPr lang="nl-NL"/>
          </a:p>
        </c:txPr>
        <c:crossAx val="61462400"/>
        <c:crosses val="autoZero"/>
        <c:auto val="1"/>
        <c:lblAlgn val="ctr"/>
        <c:lblOffset val="100"/>
      </c:catAx>
      <c:valAx>
        <c:axId val="61462400"/>
        <c:scaling>
          <c:orientation val="minMax"/>
        </c:scaling>
        <c:axPos val="l"/>
        <c:majorGridlines/>
        <c:numFmt formatCode="General" sourceLinked="1"/>
        <c:tickLblPos val="nextTo"/>
        <c:crossAx val="61460864"/>
        <c:crosses val="autoZero"/>
        <c:crossBetween val="between"/>
      </c:valAx>
    </c:plotArea>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nl-NL"/>
  <c:style val="6"/>
  <c:chart>
    <c:title>
      <c:tx>
        <c:rich>
          <a:bodyPr/>
          <a:lstStyle/>
          <a:p>
            <a:pPr>
              <a:defRPr/>
            </a:pPr>
            <a:r>
              <a:rPr lang="en-US" sz="1100">
                <a:latin typeface="Century Gothic" pitchFamily="34" charset="0"/>
              </a:rPr>
              <a:t>Voor de uitwisseling</a:t>
            </a:r>
          </a:p>
        </c:rich>
      </c:tx>
      <c:layout/>
    </c:title>
    <c:plotArea>
      <c:layout/>
      <c:barChart>
        <c:barDir val="col"/>
        <c:grouping val="clustered"/>
        <c:ser>
          <c:idx val="0"/>
          <c:order val="0"/>
          <c:tx>
            <c:strRef>
              <c:f>Blad1!$B$1</c:f>
              <c:strCache>
                <c:ptCount val="1"/>
                <c:pt idx="0">
                  <c:v>Wat kun je vinden in de slaapkamer</c:v>
                </c:pt>
              </c:strCache>
            </c:strRef>
          </c:tx>
          <c:cat>
            <c:strRef>
              <c:f>Blad1!$A$2:$A$13</c:f>
              <c:strCache>
                <c:ptCount val="12"/>
                <c:pt idx="0">
                  <c:v>Bed</c:v>
                </c:pt>
                <c:pt idx="1">
                  <c:v>Bureau</c:v>
                </c:pt>
                <c:pt idx="2">
                  <c:v>Kast</c:v>
                </c:pt>
                <c:pt idx="3">
                  <c:v>TV</c:v>
                </c:pt>
                <c:pt idx="4">
                  <c:v>DVD speler</c:v>
                </c:pt>
                <c:pt idx="5">
                  <c:v>(Spel)computer</c:v>
                </c:pt>
                <c:pt idx="6">
                  <c:v>Radio</c:v>
                </c:pt>
                <c:pt idx="7">
                  <c:v>Was gelegenheid</c:v>
                </c:pt>
                <c:pt idx="8">
                  <c:v>Lamp</c:v>
                </c:pt>
                <c:pt idx="9">
                  <c:v>Speelgoed</c:v>
                </c:pt>
                <c:pt idx="10">
                  <c:v>Posters/foto's</c:v>
                </c:pt>
                <c:pt idx="11">
                  <c:v>Boeken</c:v>
                </c:pt>
              </c:strCache>
            </c:strRef>
          </c:cat>
          <c:val>
            <c:numRef>
              <c:f>Blad1!$B$2:$B$13</c:f>
              <c:numCache>
                <c:formatCode>General</c:formatCode>
                <c:ptCount val="12"/>
                <c:pt idx="0">
                  <c:v>20</c:v>
                </c:pt>
                <c:pt idx="1">
                  <c:v>1</c:v>
                </c:pt>
                <c:pt idx="2">
                  <c:v>16</c:v>
                </c:pt>
                <c:pt idx="3">
                  <c:v>3</c:v>
                </c:pt>
                <c:pt idx="4">
                  <c:v>1</c:v>
                </c:pt>
                <c:pt idx="5">
                  <c:v>7</c:v>
                </c:pt>
                <c:pt idx="6">
                  <c:v>2</c:v>
                </c:pt>
                <c:pt idx="7">
                  <c:v>1</c:v>
                </c:pt>
                <c:pt idx="8">
                  <c:v>4</c:v>
                </c:pt>
                <c:pt idx="9">
                  <c:v>9</c:v>
                </c:pt>
                <c:pt idx="10">
                  <c:v>6</c:v>
                </c:pt>
                <c:pt idx="11">
                  <c:v>2</c:v>
                </c:pt>
              </c:numCache>
            </c:numRef>
          </c:val>
        </c:ser>
        <c:axId val="61556224"/>
        <c:axId val="61557760"/>
      </c:barChart>
      <c:catAx>
        <c:axId val="61556224"/>
        <c:scaling>
          <c:orientation val="minMax"/>
        </c:scaling>
        <c:axPos val="b"/>
        <c:tickLblPos val="nextTo"/>
        <c:txPr>
          <a:bodyPr/>
          <a:lstStyle/>
          <a:p>
            <a:pPr>
              <a:defRPr sz="900">
                <a:latin typeface="Century Gothic" pitchFamily="34" charset="0"/>
              </a:defRPr>
            </a:pPr>
            <a:endParaRPr lang="nl-NL"/>
          </a:p>
        </c:txPr>
        <c:crossAx val="61557760"/>
        <c:crosses val="autoZero"/>
        <c:auto val="1"/>
        <c:lblAlgn val="ctr"/>
        <c:lblOffset val="100"/>
      </c:catAx>
      <c:valAx>
        <c:axId val="61557760"/>
        <c:scaling>
          <c:orientation val="minMax"/>
        </c:scaling>
        <c:axPos val="l"/>
        <c:majorGridlines/>
        <c:numFmt formatCode="General" sourceLinked="1"/>
        <c:tickLblPos val="nextTo"/>
        <c:crossAx val="61556224"/>
        <c:crosses val="autoZero"/>
        <c:crossBetween val="between"/>
      </c:valAx>
    </c:plotArea>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nl-NL"/>
  <c:style val="6"/>
  <c:chart>
    <c:title>
      <c:tx>
        <c:rich>
          <a:bodyPr/>
          <a:lstStyle/>
          <a:p>
            <a:pPr>
              <a:defRPr/>
            </a:pPr>
            <a:r>
              <a:rPr lang="en-US" sz="1100">
                <a:latin typeface="Century Gothic" pitchFamily="34" charset="0"/>
              </a:rPr>
              <a:t>Na de uitwisseling</a:t>
            </a:r>
          </a:p>
        </c:rich>
      </c:tx>
      <c:layout>
        <c:manualLayout>
          <c:xMode val="edge"/>
          <c:yMode val="edge"/>
          <c:x val="0.40204225000416172"/>
          <c:y val="2.0833448450522766E-2"/>
        </c:manualLayout>
      </c:layout>
    </c:title>
    <c:plotArea>
      <c:layout/>
      <c:barChart>
        <c:barDir val="col"/>
        <c:grouping val="clustered"/>
        <c:ser>
          <c:idx val="0"/>
          <c:order val="0"/>
          <c:tx>
            <c:strRef>
              <c:f>Blad1!$B$1</c:f>
              <c:strCache>
                <c:ptCount val="1"/>
                <c:pt idx="0">
                  <c:v>Wat kun je vinden in de slaapkamer</c:v>
                </c:pt>
              </c:strCache>
            </c:strRef>
          </c:tx>
          <c:cat>
            <c:strRef>
              <c:f>Blad1!$A$2:$A$18</c:f>
              <c:strCache>
                <c:ptCount val="17"/>
                <c:pt idx="0">
                  <c:v>Bed</c:v>
                </c:pt>
                <c:pt idx="1">
                  <c:v>Bureau</c:v>
                </c:pt>
                <c:pt idx="2">
                  <c:v>Kast</c:v>
                </c:pt>
                <c:pt idx="3">
                  <c:v>TV</c:v>
                </c:pt>
                <c:pt idx="4">
                  <c:v>DVD speler</c:v>
                </c:pt>
                <c:pt idx="5">
                  <c:v>(Spel)computer</c:v>
                </c:pt>
                <c:pt idx="6">
                  <c:v>Radio</c:v>
                </c:pt>
                <c:pt idx="7">
                  <c:v>Was gelgenheid</c:v>
                </c:pt>
                <c:pt idx="8">
                  <c:v>Lamp</c:v>
                </c:pt>
                <c:pt idx="9">
                  <c:v>Speelgoed</c:v>
                </c:pt>
                <c:pt idx="10">
                  <c:v>Posters/foto's</c:v>
                </c:pt>
                <c:pt idx="11">
                  <c:v>Boeken</c:v>
                </c:pt>
                <c:pt idx="12">
                  <c:v>Beddengoed</c:v>
                </c:pt>
                <c:pt idx="13">
                  <c:v>Gordijn</c:v>
                </c:pt>
                <c:pt idx="14">
                  <c:v>Bureau stoel</c:v>
                </c:pt>
                <c:pt idx="15">
                  <c:v>Behang</c:v>
                </c:pt>
                <c:pt idx="16">
                  <c:v>Raam</c:v>
                </c:pt>
              </c:strCache>
            </c:strRef>
          </c:cat>
          <c:val>
            <c:numRef>
              <c:f>Blad1!$B$2:$B$18</c:f>
              <c:numCache>
                <c:formatCode>General</c:formatCode>
                <c:ptCount val="17"/>
                <c:pt idx="0">
                  <c:v>19</c:v>
                </c:pt>
                <c:pt idx="1">
                  <c:v>5</c:v>
                </c:pt>
                <c:pt idx="2">
                  <c:v>10</c:v>
                </c:pt>
                <c:pt idx="3">
                  <c:v>8</c:v>
                </c:pt>
                <c:pt idx="4">
                  <c:v>0</c:v>
                </c:pt>
                <c:pt idx="5">
                  <c:v>6</c:v>
                </c:pt>
                <c:pt idx="6">
                  <c:v>0</c:v>
                </c:pt>
                <c:pt idx="7">
                  <c:v>3</c:v>
                </c:pt>
                <c:pt idx="8">
                  <c:v>9</c:v>
                </c:pt>
                <c:pt idx="9">
                  <c:v>6</c:v>
                </c:pt>
                <c:pt idx="10">
                  <c:v>2</c:v>
                </c:pt>
                <c:pt idx="11">
                  <c:v>7</c:v>
                </c:pt>
                <c:pt idx="12">
                  <c:v>7</c:v>
                </c:pt>
                <c:pt idx="13">
                  <c:v>2</c:v>
                </c:pt>
                <c:pt idx="14">
                  <c:v>2</c:v>
                </c:pt>
                <c:pt idx="15">
                  <c:v>2</c:v>
                </c:pt>
                <c:pt idx="16">
                  <c:v>4</c:v>
                </c:pt>
              </c:numCache>
            </c:numRef>
          </c:val>
        </c:ser>
        <c:axId val="61749504"/>
        <c:axId val="61755392"/>
      </c:barChart>
      <c:catAx>
        <c:axId val="61749504"/>
        <c:scaling>
          <c:orientation val="minMax"/>
        </c:scaling>
        <c:axPos val="b"/>
        <c:tickLblPos val="nextTo"/>
        <c:txPr>
          <a:bodyPr/>
          <a:lstStyle/>
          <a:p>
            <a:pPr>
              <a:defRPr>
                <a:latin typeface="Century Gothic" pitchFamily="34" charset="0"/>
              </a:defRPr>
            </a:pPr>
            <a:endParaRPr lang="nl-NL"/>
          </a:p>
        </c:txPr>
        <c:crossAx val="61755392"/>
        <c:crosses val="autoZero"/>
        <c:auto val="1"/>
        <c:lblAlgn val="ctr"/>
        <c:lblOffset val="100"/>
      </c:catAx>
      <c:valAx>
        <c:axId val="61755392"/>
        <c:scaling>
          <c:orientation val="minMax"/>
        </c:scaling>
        <c:axPos val="l"/>
        <c:majorGridlines/>
        <c:numFmt formatCode="General" sourceLinked="1"/>
        <c:tickLblPos val="nextTo"/>
        <c:crossAx val="61749504"/>
        <c:crosses val="autoZero"/>
        <c:crossBetween val="between"/>
      </c:valAx>
    </c:plotArea>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nl-NL"/>
  <c:style val="6"/>
  <c:chart>
    <c:title>
      <c:tx>
        <c:rich>
          <a:bodyPr/>
          <a:lstStyle/>
          <a:p>
            <a:pPr>
              <a:defRPr/>
            </a:pPr>
            <a:r>
              <a:rPr lang="en-US" sz="1100"/>
              <a:t>Voor de uitwisseling</a:t>
            </a:r>
          </a:p>
        </c:rich>
      </c:tx>
      <c:layout/>
    </c:title>
    <c:plotArea>
      <c:layout/>
      <c:barChart>
        <c:barDir val="col"/>
        <c:grouping val="clustered"/>
        <c:ser>
          <c:idx val="0"/>
          <c:order val="0"/>
          <c:tx>
            <c:strRef>
              <c:f>Blad1!$B$1</c:f>
              <c:strCache>
                <c:ptCount val="1"/>
                <c:pt idx="0">
                  <c:v>Wie wonen er allemaal in het huis</c:v>
                </c:pt>
              </c:strCache>
            </c:strRef>
          </c:tx>
          <c:cat>
            <c:strRef>
              <c:f>Blad1!$A$2:$A$7</c:f>
              <c:strCache>
                <c:ptCount val="6"/>
                <c:pt idx="0">
                  <c:v>Ouders</c:v>
                </c:pt>
                <c:pt idx="1">
                  <c:v>Broers/zussen</c:v>
                </c:pt>
                <c:pt idx="2">
                  <c:v>Grootouders</c:v>
                </c:pt>
                <c:pt idx="3">
                  <c:v>Aya/Nanny</c:v>
                </c:pt>
                <c:pt idx="4">
                  <c:v>Huisdieren</c:v>
                </c:pt>
                <c:pt idx="5">
                  <c:v>Familie</c:v>
                </c:pt>
              </c:strCache>
            </c:strRef>
          </c:cat>
          <c:val>
            <c:numRef>
              <c:f>Blad1!$B$2:$B$7</c:f>
              <c:numCache>
                <c:formatCode>General</c:formatCode>
                <c:ptCount val="6"/>
                <c:pt idx="0">
                  <c:v>17</c:v>
                </c:pt>
                <c:pt idx="1">
                  <c:v>17</c:v>
                </c:pt>
                <c:pt idx="2">
                  <c:v>5</c:v>
                </c:pt>
                <c:pt idx="3">
                  <c:v>3</c:v>
                </c:pt>
                <c:pt idx="4">
                  <c:v>9</c:v>
                </c:pt>
                <c:pt idx="5">
                  <c:v>2</c:v>
                </c:pt>
              </c:numCache>
            </c:numRef>
          </c:val>
        </c:ser>
        <c:axId val="61762944"/>
        <c:axId val="61777024"/>
      </c:barChart>
      <c:catAx>
        <c:axId val="61762944"/>
        <c:scaling>
          <c:orientation val="minMax"/>
        </c:scaling>
        <c:axPos val="b"/>
        <c:tickLblPos val="nextTo"/>
        <c:txPr>
          <a:bodyPr/>
          <a:lstStyle/>
          <a:p>
            <a:pPr>
              <a:defRPr sz="900"/>
            </a:pPr>
            <a:endParaRPr lang="nl-NL"/>
          </a:p>
        </c:txPr>
        <c:crossAx val="61777024"/>
        <c:crosses val="autoZero"/>
        <c:auto val="1"/>
        <c:lblAlgn val="ctr"/>
        <c:lblOffset val="100"/>
      </c:catAx>
      <c:valAx>
        <c:axId val="61777024"/>
        <c:scaling>
          <c:orientation val="minMax"/>
        </c:scaling>
        <c:axPos val="l"/>
        <c:majorGridlines/>
        <c:numFmt formatCode="General" sourceLinked="1"/>
        <c:tickLblPos val="nextTo"/>
        <c:crossAx val="61762944"/>
        <c:crosses val="autoZero"/>
        <c:crossBetween val="between"/>
      </c:valAx>
    </c:plotArea>
    <c:plotVisOnly val="1"/>
  </c:chart>
  <c:spPr>
    <a:ln>
      <a:noFill/>
    </a:ln>
  </c:spPr>
  <c:txPr>
    <a:bodyPr/>
    <a:lstStyle/>
    <a:p>
      <a:pPr>
        <a:defRPr>
          <a:latin typeface="Century Gothic" pitchFamily="34" charset="0"/>
          <a:cs typeface="Andalus" pitchFamily="2" charset="-78"/>
        </a:defRPr>
      </a:pPr>
      <a:endParaRPr lang="nl-NL"/>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nl-NL"/>
  <c:style val="6"/>
  <c:chart>
    <c:title>
      <c:tx>
        <c:rich>
          <a:bodyPr/>
          <a:lstStyle/>
          <a:p>
            <a:pPr>
              <a:defRPr/>
            </a:pPr>
            <a:r>
              <a:rPr lang="nl-NL" sz="1100">
                <a:latin typeface="Century Gothic" pitchFamily="34" charset="0"/>
              </a:rPr>
              <a:t>Na de uitwisseling</a:t>
            </a:r>
          </a:p>
        </c:rich>
      </c:tx>
      <c:layout/>
    </c:title>
    <c:plotArea>
      <c:layout/>
      <c:barChart>
        <c:barDir val="col"/>
        <c:grouping val="clustered"/>
        <c:ser>
          <c:idx val="0"/>
          <c:order val="0"/>
          <c:tx>
            <c:strRef>
              <c:f>Blad1!$B$1</c:f>
              <c:strCache>
                <c:ptCount val="1"/>
                <c:pt idx="0">
                  <c:v>Wie wonen er allemaal in het huis</c:v>
                </c:pt>
              </c:strCache>
            </c:strRef>
          </c:tx>
          <c:cat>
            <c:strRef>
              <c:f>Blad1!$A$2:$A$8</c:f>
              <c:strCache>
                <c:ptCount val="7"/>
                <c:pt idx="0">
                  <c:v>Ouders</c:v>
                </c:pt>
                <c:pt idx="1">
                  <c:v>Broers/zussen</c:v>
                </c:pt>
                <c:pt idx="2">
                  <c:v>Grootouders</c:v>
                </c:pt>
                <c:pt idx="3">
                  <c:v>Aya/Nanny</c:v>
                </c:pt>
                <c:pt idx="4">
                  <c:v>Huisdieren</c:v>
                </c:pt>
                <c:pt idx="5">
                  <c:v>Familie</c:v>
                </c:pt>
                <c:pt idx="6">
                  <c:v>Oom/tante</c:v>
                </c:pt>
              </c:strCache>
            </c:strRef>
          </c:cat>
          <c:val>
            <c:numRef>
              <c:f>Blad1!$B$2:$B$8</c:f>
              <c:numCache>
                <c:formatCode>General</c:formatCode>
                <c:ptCount val="7"/>
                <c:pt idx="0">
                  <c:v>20</c:v>
                </c:pt>
                <c:pt idx="1">
                  <c:v>18</c:v>
                </c:pt>
                <c:pt idx="2">
                  <c:v>7</c:v>
                </c:pt>
                <c:pt idx="3">
                  <c:v>0</c:v>
                </c:pt>
                <c:pt idx="4">
                  <c:v>3</c:v>
                </c:pt>
                <c:pt idx="5">
                  <c:v>0</c:v>
                </c:pt>
                <c:pt idx="6">
                  <c:v>2</c:v>
                </c:pt>
              </c:numCache>
            </c:numRef>
          </c:val>
        </c:ser>
        <c:axId val="61899136"/>
        <c:axId val="61900672"/>
      </c:barChart>
      <c:catAx>
        <c:axId val="61899136"/>
        <c:scaling>
          <c:orientation val="minMax"/>
        </c:scaling>
        <c:axPos val="b"/>
        <c:tickLblPos val="nextTo"/>
        <c:txPr>
          <a:bodyPr/>
          <a:lstStyle/>
          <a:p>
            <a:pPr>
              <a:defRPr sz="900">
                <a:latin typeface="Century Gothic" pitchFamily="34" charset="0"/>
              </a:defRPr>
            </a:pPr>
            <a:endParaRPr lang="nl-NL"/>
          </a:p>
        </c:txPr>
        <c:crossAx val="61900672"/>
        <c:crosses val="autoZero"/>
        <c:auto val="1"/>
        <c:lblAlgn val="ctr"/>
        <c:lblOffset val="100"/>
      </c:catAx>
      <c:valAx>
        <c:axId val="61900672"/>
        <c:scaling>
          <c:orientation val="minMax"/>
        </c:scaling>
        <c:axPos val="l"/>
        <c:majorGridlines/>
        <c:numFmt formatCode="General" sourceLinked="1"/>
        <c:tickLblPos val="nextTo"/>
        <c:crossAx val="61899136"/>
        <c:crosses val="autoZero"/>
        <c:crossBetween val="between"/>
      </c:valAx>
    </c:plotArea>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nl-NL"/>
  <c:style val="5"/>
  <c:chart>
    <c:title>
      <c:tx>
        <c:rich>
          <a:bodyPr/>
          <a:lstStyle/>
          <a:p>
            <a:pPr>
              <a:defRPr/>
            </a:pPr>
            <a:r>
              <a:rPr lang="en-US" sz="1100">
                <a:latin typeface="Century Gothic" pitchFamily="34" charset="0"/>
              </a:rPr>
              <a:t>Voor</a:t>
            </a:r>
            <a:r>
              <a:rPr lang="en-US" sz="1100" baseline="0">
                <a:latin typeface="Century Gothic" pitchFamily="34" charset="0"/>
              </a:rPr>
              <a:t> de uitwisseling</a:t>
            </a:r>
            <a:endParaRPr lang="en-US" sz="1100">
              <a:latin typeface="Century Gothic" pitchFamily="34" charset="0"/>
            </a:endParaRPr>
          </a:p>
        </c:rich>
      </c:tx>
      <c:layout/>
    </c:title>
    <c:plotArea>
      <c:layout/>
      <c:barChart>
        <c:barDir val="col"/>
        <c:grouping val="clustered"/>
        <c:ser>
          <c:idx val="0"/>
          <c:order val="0"/>
          <c:tx>
            <c:strRef>
              <c:f>Blad1!$B$1</c:f>
              <c:strCache>
                <c:ptCount val="1"/>
                <c:pt idx="0">
                  <c:v>Wat is er te zien in de tuin</c:v>
                </c:pt>
              </c:strCache>
            </c:strRef>
          </c:tx>
          <c:cat>
            <c:strRef>
              <c:f>Blad1!$A$2:$A$13</c:f>
              <c:strCache>
                <c:ptCount val="12"/>
                <c:pt idx="0">
                  <c:v>Gras</c:v>
                </c:pt>
                <c:pt idx="1">
                  <c:v>Bomen/struiken</c:v>
                </c:pt>
                <c:pt idx="2">
                  <c:v>Stenen</c:v>
                </c:pt>
                <c:pt idx="3">
                  <c:v>Tuinslang</c:v>
                </c:pt>
                <c:pt idx="4">
                  <c:v>Bloemen en planten</c:v>
                </c:pt>
                <c:pt idx="5">
                  <c:v>Dieren</c:v>
                </c:pt>
                <c:pt idx="6">
                  <c:v>Zwembad</c:v>
                </c:pt>
                <c:pt idx="7">
                  <c:v>Tuinmeubilair</c:v>
                </c:pt>
                <c:pt idx="8">
                  <c:v>Schuur</c:v>
                </c:pt>
                <c:pt idx="9">
                  <c:v>Tuingereedschap</c:v>
                </c:pt>
                <c:pt idx="10">
                  <c:v>Zandbak</c:v>
                </c:pt>
                <c:pt idx="11">
                  <c:v>Vijver</c:v>
                </c:pt>
              </c:strCache>
            </c:strRef>
          </c:cat>
          <c:val>
            <c:numRef>
              <c:f>Blad1!$B$2:$B$13</c:f>
              <c:numCache>
                <c:formatCode>General</c:formatCode>
                <c:ptCount val="12"/>
                <c:pt idx="0">
                  <c:v>9</c:v>
                </c:pt>
                <c:pt idx="1">
                  <c:v>13</c:v>
                </c:pt>
                <c:pt idx="2">
                  <c:v>5</c:v>
                </c:pt>
                <c:pt idx="3">
                  <c:v>12</c:v>
                </c:pt>
                <c:pt idx="4">
                  <c:v>12</c:v>
                </c:pt>
                <c:pt idx="5">
                  <c:v>6</c:v>
                </c:pt>
                <c:pt idx="6">
                  <c:v>4</c:v>
                </c:pt>
                <c:pt idx="7">
                  <c:v>6</c:v>
                </c:pt>
                <c:pt idx="8">
                  <c:v>3</c:v>
                </c:pt>
                <c:pt idx="9">
                  <c:v>1</c:v>
                </c:pt>
                <c:pt idx="10">
                  <c:v>1</c:v>
                </c:pt>
                <c:pt idx="11">
                  <c:v>1</c:v>
                </c:pt>
              </c:numCache>
            </c:numRef>
          </c:val>
        </c:ser>
        <c:axId val="62071936"/>
        <c:axId val="62073472"/>
      </c:barChart>
      <c:catAx>
        <c:axId val="62071936"/>
        <c:scaling>
          <c:orientation val="minMax"/>
        </c:scaling>
        <c:axPos val="b"/>
        <c:numFmt formatCode="General" sourceLinked="1"/>
        <c:tickLblPos val="nextTo"/>
        <c:txPr>
          <a:bodyPr/>
          <a:lstStyle/>
          <a:p>
            <a:pPr>
              <a:defRPr sz="900">
                <a:latin typeface="Century Gothic" pitchFamily="34" charset="0"/>
              </a:defRPr>
            </a:pPr>
            <a:endParaRPr lang="nl-NL"/>
          </a:p>
        </c:txPr>
        <c:crossAx val="62073472"/>
        <c:crosses val="autoZero"/>
        <c:auto val="1"/>
        <c:lblAlgn val="ctr"/>
        <c:lblOffset val="100"/>
      </c:catAx>
      <c:valAx>
        <c:axId val="62073472"/>
        <c:scaling>
          <c:orientation val="minMax"/>
        </c:scaling>
        <c:axPos val="l"/>
        <c:majorGridlines/>
        <c:numFmt formatCode="General" sourceLinked="1"/>
        <c:tickLblPos val="nextTo"/>
        <c:crossAx val="62071936"/>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nl-NL"/>
  <c:style val="5"/>
  <c:chart>
    <c:title>
      <c:tx>
        <c:rich>
          <a:bodyPr/>
          <a:lstStyle/>
          <a:p>
            <a:pPr>
              <a:defRPr/>
            </a:pPr>
            <a:r>
              <a:rPr lang="en-US" sz="1100">
                <a:latin typeface="Century Gothic" pitchFamily="34" charset="0"/>
              </a:rPr>
              <a:t>Na de uitwisseling</a:t>
            </a:r>
          </a:p>
        </c:rich>
      </c:tx>
      <c:layout/>
    </c:title>
    <c:plotArea>
      <c:layout>
        <c:manualLayout>
          <c:layoutTarget val="inner"/>
          <c:xMode val="edge"/>
          <c:yMode val="edge"/>
          <c:x val="7.6904122278832796E-2"/>
          <c:y val="0.25108031496063032"/>
          <c:w val="0.89172332870155857"/>
          <c:h val="0.31168923884514438"/>
        </c:manualLayout>
      </c:layout>
      <c:barChart>
        <c:barDir val="col"/>
        <c:grouping val="clustered"/>
        <c:ser>
          <c:idx val="0"/>
          <c:order val="0"/>
          <c:tx>
            <c:strRef>
              <c:f>Blad1!$B$1</c:f>
              <c:strCache>
                <c:ptCount val="1"/>
                <c:pt idx="0">
                  <c:v>Wat is er te zien in de tuin</c:v>
                </c:pt>
              </c:strCache>
            </c:strRef>
          </c:tx>
          <c:cat>
            <c:strRef>
              <c:f>Blad1!$A$2:$A$17</c:f>
              <c:strCache>
                <c:ptCount val="16"/>
                <c:pt idx="0">
                  <c:v>Gras</c:v>
                </c:pt>
                <c:pt idx="1">
                  <c:v>Bomen/struiken</c:v>
                </c:pt>
                <c:pt idx="2">
                  <c:v>Stenen</c:v>
                </c:pt>
                <c:pt idx="3">
                  <c:v>Tuinslang</c:v>
                </c:pt>
                <c:pt idx="4">
                  <c:v>Bloemen en planten</c:v>
                </c:pt>
                <c:pt idx="5">
                  <c:v>Dieren</c:v>
                </c:pt>
                <c:pt idx="6">
                  <c:v>Zwembad</c:v>
                </c:pt>
                <c:pt idx="7">
                  <c:v>Tuinmeubilair</c:v>
                </c:pt>
                <c:pt idx="8">
                  <c:v>Schuur</c:v>
                </c:pt>
                <c:pt idx="9">
                  <c:v>Tuingereedschap</c:v>
                </c:pt>
                <c:pt idx="10">
                  <c:v>Zandbak</c:v>
                </c:pt>
                <c:pt idx="11">
                  <c:v>Vijver</c:v>
                </c:pt>
                <c:pt idx="12">
                  <c:v>Vogelhuis</c:v>
                </c:pt>
                <c:pt idx="13">
                  <c:v>Speelgoed</c:v>
                </c:pt>
                <c:pt idx="14">
                  <c:v>Schuttting</c:v>
                </c:pt>
                <c:pt idx="15">
                  <c:v>Kleine tuin</c:v>
                </c:pt>
              </c:strCache>
            </c:strRef>
          </c:cat>
          <c:val>
            <c:numRef>
              <c:f>Blad1!$B$2:$B$17</c:f>
              <c:numCache>
                <c:formatCode>General</c:formatCode>
                <c:ptCount val="16"/>
                <c:pt idx="0">
                  <c:v>13</c:v>
                </c:pt>
                <c:pt idx="1">
                  <c:v>12</c:v>
                </c:pt>
                <c:pt idx="3">
                  <c:v>6</c:v>
                </c:pt>
                <c:pt idx="4">
                  <c:v>19</c:v>
                </c:pt>
                <c:pt idx="5">
                  <c:v>11</c:v>
                </c:pt>
                <c:pt idx="6">
                  <c:v>1</c:v>
                </c:pt>
                <c:pt idx="7">
                  <c:v>1</c:v>
                </c:pt>
                <c:pt idx="8">
                  <c:v>1</c:v>
                </c:pt>
                <c:pt idx="9">
                  <c:v>2</c:v>
                </c:pt>
                <c:pt idx="11">
                  <c:v>5</c:v>
                </c:pt>
                <c:pt idx="12">
                  <c:v>1</c:v>
                </c:pt>
                <c:pt idx="13">
                  <c:v>1</c:v>
                </c:pt>
                <c:pt idx="14">
                  <c:v>1</c:v>
                </c:pt>
                <c:pt idx="15">
                  <c:v>2</c:v>
                </c:pt>
              </c:numCache>
            </c:numRef>
          </c:val>
        </c:ser>
        <c:axId val="62195584"/>
        <c:axId val="62197120"/>
      </c:barChart>
      <c:catAx>
        <c:axId val="62195584"/>
        <c:scaling>
          <c:orientation val="minMax"/>
        </c:scaling>
        <c:axPos val="b"/>
        <c:tickLblPos val="nextTo"/>
        <c:txPr>
          <a:bodyPr/>
          <a:lstStyle/>
          <a:p>
            <a:pPr>
              <a:defRPr sz="900">
                <a:latin typeface="Century Gothic" pitchFamily="34" charset="0"/>
              </a:defRPr>
            </a:pPr>
            <a:endParaRPr lang="nl-NL"/>
          </a:p>
        </c:txPr>
        <c:crossAx val="62197120"/>
        <c:crosses val="autoZero"/>
        <c:auto val="1"/>
        <c:lblAlgn val="ctr"/>
        <c:lblOffset val="100"/>
      </c:catAx>
      <c:valAx>
        <c:axId val="62197120"/>
        <c:scaling>
          <c:orientation val="minMax"/>
        </c:scaling>
        <c:axPos val="l"/>
        <c:majorGridlines/>
        <c:numFmt formatCode="General" sourceLinked="1"/>
        <c:tickLblPos val="nextTo"/>
        <c:crossAx val="62195584"/>
        <c:crosses val="autoZero"/>
        <c:crossBetween val="between"/>
      </c:valAx>
    </c:plotArea>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nl-NL"/>
  <c:style val="5"/>
  <c:chart>
    <c:title>
      <c:tx>
        <c:rich>
          <a:bodyPr/>
          <a:lstStyle/>
          <a:p>
            <a:pPr>
              <a:defRPr/>
            </a:pPr>
            <a:r>
              <a:rPr lang="en-US" sz="1100">
                <a:latin typeface="Century Gothic" pitchFamily="34" charset="0"/>
              </a:rPr>
              <a:t>Voor de uitwisseling</a:t>
            </a:r>
          </a:p>
        </c:rich>
      </c:tx>
      <c:layout/>
    </c:title>
    <c:plotArea>
      <c:layout>
        <c:manualLayout>
          <c:layoutTarget val="inner"/>
          <c:xMode val="edge"/>
          <c:yMode val="edge"/>
          <c:x val="0.14999967596643168"/>
          <c:y val="0.18476387260103141"/>
          <c:w val="0.83079593445881927"/>
          <c:h val="0.42092142737477389"/>
        </c:manualLayout>
      </c:layout>
      <c:barChart>
        <c:barDir val="col"/>
        <c:grouping val="clustered"/>
        <c:ser>
          <c:idx val="0"/>
          <c:order val="0"/>
          <c:tx>
            <c:strRef>
              <c:f>Blad1!$B$1</c:f>
              <c:strCache>
                <c:ptCount val="1"/>
                <c:pt idx="0">
                  <c:v>Wat is er te zien in de straten</c:v>
                </c:pt>
              </c:strCache>
            </c:strRef>
          </c:tx>
          <c:cat>
            <c:strRef>
              <c:f>Blad1!$A$2:$A$16</c:f>
              <c:strCache>
                <c:ptCount val="15"/>
                <c:pt idx="0">
                  <c:v>Mensen/kinderen</c:v>
                </c:pt>
                <c:pt idx="1">
                  <c:v>Weg</c:v>
                </c:pt>
                <c:pt idx="2">
                  <c:v>Kruispunt</c:v>
                </c:pt>
                <c:pt idx="3">
                  <c:v>Huizen</c:v>
                </c:pt>
                <c:pt idx="4">
                  <c:v>Auto's</c:v>
                </c:pt>
                <c:pt idx="5">
                  <c:v>Fietsen</c:v>
                </c:pt>
                <c:pt idx="6">
                  <c:v>Bomen/planten</c:v>
                </c:pt>
                <c:pt idx="7">
                  <c:v>Stoep</c:v>
                </c:pt>
                <c:pt idx="8">
                  <c:v>City Clock</c:v>
                </c:pt>
                <c:pt idx="9">
                  <c:v>Winkels</c:v>
                </c:pt>
                <c:pt idx="10">
                  <c:v>Spoorweg/trein</c:v>
                </c:pt>
                <c:pt idx="11">
                  <c:v>Verlichting</c:v>
                </c:pt>
                <c:pt idx="12">
                  <c:v>Stoplicht</c:v>
                </c:pt>
                <c:pt idx="13">
                  <c:v>Speeltuin</c:v>
                </c:pt>
                <c:pt idx="14">
                  <c:v>Kerk</c:v>
                </c:pt>
              </c:strCache>
            </c:strRef>
          </c:cat>
          <c:val>
            <c:numRef>
              <c:f>Blad1!$B$2:$B$16</c:f>
              <c:numCache>
                <c:formatCode>General</c:formatCode>
                <c:ptCount val="15"/>
                <c:pt idx="0">
                  <c:v>15</c:v>
                </c:pt>
                <c:pt idx="1">
                  <c:v>2</c:v>
                </c:pt>
                <c:pt idx="2">
                  <c:v>4</c:v>
                </c:pt>
                <c:pt idx="3">
                  <c:v>3</c:v>
                </c:pt>
                <c:pt idx="4">
                  <c:v>16</c:v>
                </c:pt>
                <c:pt idx="5">
                  <c:v>9</c:v>
                </c:pt>
                <c:pt idx="6">
                  <c:v>5</c:v>
                </c:pt>
                <c:pt idx="7">
                  <c:v>8</c:v>
                </c:pt>
                <c:pt idx="8">
                  <c:v>3</c:v>
                </c:pt>
                <c:pt idx="9">
                  <c:v>9</c:v>
                </c:pt>
                <c:pt idx="10">
                  <c:v>4</c:v>
                </c:pt>
                <c:pt idx="11">
                  <c:v>2</c:v>
                </c:pt>
                <c:pt idx="12">
                  <c:v>2</c:v>
                </c:pt>
                <c:pt idx="13">
                  <c:v>1</c:v>
                </c:pt>
                <c:pt idx="14">
                  <c:v>1</c:v>
                </c:pt>
              </c:numCache>
            </c:numRef>
          </c:val>
        </c:ser>
        <c:axId val="62237312"/>
        <c:axId val="62239104"/>
      </c:barChart>
      <c:catAx>
        <c:axId val="62237312"/>
        <c:scaling>
          <c:orientation val="minMax"/>
        </c:scaling>
        <c:axPos val="b"/>
        <c:numFmt formatCode="General" sourceLinked="1"/>
        <c:tickLblPos val="nextTo"/>
        <c:txPr>
          <a:bodyPr/>
          <a:lstStyle/>
          <a:p>
            <a:pPr>
              <a:defRPr sz="900">
                <a:latin typeface="Century Gothic" pitchFamily="34" charset="0"/>
              </a:defRPr>
            </a:pPr>
            <a:endParaRPr lang="nl-NL"/>
          </a:p>
        </c:txPr>
        <c:crossAx val="62239104"/>
        <c:crosses val="autoZero"/>
        <c:auto val="1"/>
        <c:lblAlgn val="ctr"/>
        <c:lblOffset val="100"/>
      </c:catAx>
      <c:valAx>
        <c:axId val="62239104"/>
        <c:scaling>
          <c:orientation val="minMax"/>
        </c:scaling>
        <c:axPos val="l"/>
        <c:majorGridlines/>
        <c:numFmt formatCode="General" sourceLinked="1"/>
        <c:tickLblPos val="nextTo"/>
        <c:crossAx val="62237312"/>
        <c:crosses val="autoZero"/>
        <c:crossBetween val="between"/>
      </c:valAx>
    </c:plotArea>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nl-NL"/>
  <c:style val="5"/>
  <c:chart>
    <c:title>
      <c:tx>
        <c:rich>
          <a:bodyPr/>
          <a:lstStyle/>
          <a:p>
            <a:pPr>
              <a:defRPr/>
            </a:pPr>
            <a:r>
              <a:rPr lang="en-US" sz="1100">
                <a:latin typeface="Century Gothic" pitchFamily="34" charset="0"/>
              </a:rPr>
              <a:t>Na de uitwisseling</a:t>
            </a:r>
          </a:p>
        </c:rich>
      </c:tx>
      <c:layout/>
    </c:title>
    <c:plotArea>
      <c:layout/>
      <c:barChart>
        <c:barDir val="col"/>
        <c:grouping val="clustered"/>
        <c:ser>
          <c:idx val="0"/>
          <c:order val="0"/>
          <c:tx>
            <c:strRef>
              <c:f>Blad1!$B$1</c:f>
              <c:strCache>
                <c:ptCount val="1"/>
                <c:pt idx="0">
                  <c:v>Wat is er te zien in de straten</c:v>
                </c:pt>
              </c:strCache>
            </c:strRef>
          </c:tx>
          <c:cat>
            <c:strRef>
              <c:f>Blad1!$A$2:$A$20</c:f>
              <c:strCache>
                <c:ptCount val="19"/>
                <c:pt idx="0">
                  <c:v>Mensen/kinderen</c:v>
                </c:pt>
                <c:pt idx="1">
                  <c:v>Weg</c:v>
                </c:pt>
                <c:pt idx="2">
                  <c:v>Kruispunt</c:v>
                </c:pt>
                <c:pt idx="3">
                  <c:v>Huizen</c:v>
                </c:pt>
                <c:pt idx="4">
                  <c:v>Auto's</c:v>
                </c:pt>
                <c:pt idx="5">
                  <c:v>Fietsen</c:v>
                </c:pt>
                <c:pt idx="6">
                  <c:v>Bomen/planten</c:v>
                </c:pt>
                <c:pt idx="7">
                  <c:v>Stoep</c:v>
                </c:pt>
                <c:pt idx="8">
                  <c:v>City Clock</c:v>
                </c:pt>
                <c:pt idx="9">
                  <c:v>Winkels</c:v>
                </c:pt>
                <c:pt idx="10">
                  <c:v>Spoorweg/trein</c:v>
                </c:pt>
                <c:pt idx="11">
                  <c:v>Verlichting</c:v>
                </c:pt>
                <c:pt idx="12">
                  <c:v>Stoplicht</c:v>
                </c:pt>
                <c:pt idx="13">
                  <c:v>Speeltuin</c:v>
                </c:pt>
                <c:pt idx="14">
                  <c:v>Kerk</c:v>
                </c:pt>
                <c:pt idx="15">
                  <c:v>Gras</c:v>
                </c:pt>
                <c:pt idx="16">
                  <c:v>Voortuinen</c:v>
                </c:pt>
                <c:pt idx="17">
                  <c:v>Fietspad</c:v>
                </c:pt>
                <c:pt idx="18">
                  <c:v>Verkeersborden</c:v>
                </c:pt>
              </c:strCache>
            </c:strRef>
          </c:cat>
          <c:val>
            <c:numRef>
              <c:f>Blad1!$B$2:$B$20</c:f>
              <c:numCache>
                <c:formatCode>General</c:formatCode>
                <c:ptCount val="19"/>
                <c:pt idx="0">
                  <c:v>10</c:v>
                </c:pt>
                <c:pt idx="1">
                  <c:v>3</c:v>
                </c:pt>
                <c:pt idx="2">
                  <c:v>0</c:v>
                </c:pt>
                <c:pt idx="3">
                  <c:v>6</c:v>
                </c:pt>
                <c:pt idx="4">
                  <c:v>18</c:v>
                </c:pt>
                <c:pt idx="5">
                  <c:v>15</c:v>
                </c:pt>
                <c:pt idx="6">
                  <c:v>3</c:v>
                </c:pt>
                <c:pt idx="7">
                  <c:v>5</c:v>
                </c:pt>
                <c:pt idx="8">
                  <c:v>0</c:v>
                </c:pt>
                <c:pt idx="9">
                  <c:v>2</c:v>
                </c:pt>
                <c:pt idx="10">
                  <c:v>0</c:v>
                </c:pt>
                <c:pt idx="11">
                  <c:v>6</c:v>
                </c:pt>
                <c:pt idx="12">
                  <c:v>1</c:v>
                </c:pt>
                <c:pt idx="13">
                  <c:v>1</c:v>
                </c:pt>
                <c:pt idx="14">
                  <c:v>0</c:v>
                </c:pt>
                <c:pt idx="15">
                  <c:v>4</c:v>
                </c:pt>
                <c:pt idx="16">
                  <c:v>2</c:v>
                </c:pt>
                <c:pt idx="17">
                  <c:v>1</c:v>
                </c:pt>
                <c:pt idx="18">
                  <c:v>1</c:v>
                </c:pt>
              </c:numCache>
            </c:numRef>
          </c:val>
        </c:ser>
        <c:axId val="62246272"/>
        <c:axId val="62469248"/>
      </c:barChart>
      <c:catAx>
        <c:axId val="62246272"/>
        <c:scaling>
          <c:orientation val="minMax"/>
        </c:scaling>
        <c:axPos val="b"/>
        <c:tickLblPos val="nextTo"/>
        <c:txPr>
          <a:bodyPr/>
          <a:lstStyle/>
          <a:p>
            <a:pPr>
              <a:defRPr sz="900">
                <a:latin typeface="Century Gothic" pitchFamily="34" charset="0"/>
              </a:defRPr>
            </a:pPr>
            <a:endParaRPr lang="nl-NL"/>
          </a:p>
        </c:txPr>
        <c:crossAx val="62469248"/>
        <c:crosses val="autoZero"/>
        <c:auto val="1"/>
        <c:lblAlgn val="ctr"/>
        <c:lblOffset val="100"/>
      </c:catAx>
      <c:valAx>
        <c:axId val="62469248"/>
        <c:scaling>
          <c:orientation val="minMax"/>
        </c:scaling>
        <c:axPos val="l"/>
        <c:majorGridlines/>
        <c:numFmt formatCode="General" sourceLinked="1"/>
        <c:tickLblPos val="nextTo"/>
        <c:crossAx val="62246272"/>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style val="3"/>
  <c:chart>
    <c:title>
      <c:layout/>
    </c:title>
    <c:view3D>
      <c:rAngAx val="1"/>
    </c:view3D>
    <c:plotArea>
      <c:layout/>
      <c:bar3DChart>
        <c:barDir val="col"/>
        <c:grouping val="clustered"/>
        <c:ser>
          <c:idx val="0"/>
          <c:order val="0"/>
          <c:tx>
            <c:strRef>
              <c:f>Blad1!$B$1</c:f>
              <c:strCache>
                <c:ptCount val="1"/>
                <c:pt idx="0">
                  <c:v>Eten</c:v>
                </c:pt>
              </c:strCache>
            </c:strRef>
          </c:tx>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General</c:formatCode>
                <c:ptCount val="10"/>
                <c:pt idx="0">
                  <c:v>0</c:v>
                </c:pt>
                <c:pt idx="1">
                  <c:v>0</c:v>
                </c:pt>
                <c:pt idx="2">
                  <c:v>0</c:v>
                </c:pt>
                <c:pt idx="3">
                  <c:v>1</c:v>
                </c:pt>
                <c:pt idx="4">
                  <c:v>0</c:v>
                </c:pt>
                <c:pt idx="5">
                  <c:v>0</c:v>
                </c:pt>
                <c:pt idx="6">
                  <c:v>0</c:v>
                </c:pt>
                <c:pt idx="7">
                  <c:v>1</c:v>
                </c:pt>
                <c:pt idx="8">
                  <c:v>2</c:v>
                </c:pt>
                <c:pt idx="9">
                  <c:v>1</c:v>
                </c:pt>
              </c:numCache>
            </c:numRef>
          </c:val>
        </c:ser>
        <c:shape val="cylinder"/>
        <c:axId val="48723072"/>
        <c:axId val="48724608"/>
        <c:axId val="0"/>
      </c:bar3DChart>
      <c:catAx>
        <c:axId val="48723072"/>
        <c:scaling>
          <c:orientation val="minMax"/>
        </c:scaling>
        <c:axPos val="b"/>
        <c:numFmt formatCode="General" sourceLinked="1"/>
        <c:tickLblPos val="nextTo"/>
        <c:crossAx val="48724608"/>
        <c:crosses val="autoZero"/>
        <c:auto val="1"/>
        <c:lblAlgn val="ctr"/>
        <c:lblOffset val="100"/>
      </c:catAx>
      <c:valAx>
        <c:axId val="48724608"/>
        <c:scaling>
          <c:orientation val="minMax"/>
        </c:scaling>
        <c:axPos val="l"/>
        <c:majorGridlines/>
        <c:numFmt formatCode="General" sourceLinked="1"/>
        <c:tickLblPos val="nextTo"/>
        <c:crossAx val="48723072"/>
        <c:crosses val="autoZero"/>
        <c:crossBetween val="between"/>
      </c:valAx>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style val="6"/>
  <c:chart>
    <c:title>
      <c:layout/>
    </c:title>
    <c:view3D>
      <c:rAngAx val="1"/>
    </c:view3D>
    <c:plotArea>
      <c:layout/>
      <c:bar3DChart>
        <c:barDir val="col"/>
        <c:grouping val="clustered"/>
        <c:ser>
          <c:idx val="0"/>
          <c:order val="0"/>
          <c:tx>
            <c:strRef>
              <c:f>Blad1!$B$1</c:f>
              <c:strCache>
                <c:ptCount val="1"/>
                <c:pt idx="0">
                  <c:v>Huis</c:v>
                </c:pt>
              </c:strCache>
            </c:strRef>
          </c:tx>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General</c:formatCode>
                <c:ptCount val="10"/>
                <c:pt idx="0">
                  <c:v>0</c:v>
                </c:pt>
                <c:pt idx="1">
                  <c:v>0</c:v>
                </c:pt>
                <c:pt idx="2">
                  <c:v>0</c:v>
                </c:pt>
                <c:pt idx="3">
                  <c:v>1</c:v>
                </c:pt>
                <c:pt idx="4">
                  <c:v>0</c:v>
                </c:pt>
                <c:pt idx="5">
                  <c:v>0</c:v>
                </c:pt>
                <c:pt idx="6">
                  <c:v>0</c:v>
                </c:pt>
                <c:pt idx="7">
                  <c:v>3</c:v>
                </c:pt>
                <c:pt idx="8">
                  <c:v>0</c:v>
                </c:pt>
                <c:pt idx="9">
                  <c:v>1</c:v>
                </c:pt>
              </c:numCache>
            </c:numRef>
          </c:val>
        </c:ser>
        <c:shape val="cylinder"/>
        <c:axId val="57239808"/>
        <c:axId val="57241600"/>
        <c:axId val="0"/>
      </c:bar3DChart>
      <c:catAx>
        <c:axId val="57239808"/>
        <c:scaling>
          <c:orientation val="minMax"/>
        </c:scaling>
        <c:axPos val="b"/>
        <c:numFmt formatCode="General" sourceLinked="1"/>
        <c:tickLblPos val="nextTo"/>
        <c:crossAx val="57241600"/>
        <c:crosses val="autoZero"/>
        <c:auto val="1"/>
        <c:lblAlgn val="ctr"/>
        <c:lblOffset val="100"/>
      </c:catAx>
      <c:valAx>
        <c:axId val="57241600"/>
        <c:scaling>
          <c:orientation val="minMax"/>
        </c:scaling>
        <c:axPos val="l"/>
        <c:majorGridlines/>
        <c:numFmt formatCode="General" sourceLinked="1"/>
        <c:tickLblPos val="nextTo"/>
        <c:crossAx val="57239808"/>
        <c:crosses val="autoZero"/>
        <c:crossBetween val="between"/>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layout>
        <c:manualLayout>
          <c:xMode val="edge"/>
          <c:yMode val="edge"/>
          <c:x val="0.36824650343364762"/>
          <c:y val="6.375794147226925E-2"/>
        </c:manualLayout>
      </c:layout>
      <c:txPr>
        <a:bodyPr/>
        <a:lstStyle/>
        <a:p>
          <a:pPr algn="l">
            <a:defRPr/>
          </a:pPr>
          <a:endParaRPr lang="nl-NL"/>
        </a:p>
      </c:txPr>
    </c:title>
    <c:plotArea>
      <c:layout>
        <c:manualLayout>
          <c:layoutTarget val="inner"/>
          <c:xMode val="edge"/>
          <c:yMode val="edge"/>
          <c:x val="7.7351450860309132E-2"/>
          <c:y val="6.3898887639045193E-2"/>
          <c:w val="0.90413003062117814"/>
          <c:h val="0.82705005624296968"/>
        </c:manualLayout>
      </c:layout>
      <c:barChart>
        <c:barDir val="col"/>
        <c:grouping val="clustered"/>
        <c:ser>
          <c:idx val="0"/>
          <c:order val="0"/>
          <c:tx>
            <c:strRef>
              <c:f>Blad1!$B$1</c:f>
              <c:strCache>
                <c:ptCount val="1"/>
                <c:pt idx="0">
                  <c:v>Jongen/Meisje</c:v>
                </c:pt>
              </c:strCache>
            </c:strRef>
          </c:tx>
          <c:cat>
            <c:strRef>
              <c:f>Blad1!$A$2:$A$5</c:f>
              <c:strCache>
                <c:ptCount val="2"/>
                <c:pt idx="0">
                  <c:v>Jongen</c:v>
                </c:pt>
                <c:pt idx="1">
                  <c:v>Meisje</c:v>
                </c:pt>
              </c:strCache>
            </c:strRef>
          </c:cat>
          <c:val>
            <c:numRef>
              <c:f>Blad1!$B$2:$B$5</c:f>
              <c:numCache>
                <c:formatCode>General</c:formatCode>
                <c:ptCount val="4"/>
                <c:pt idx="0">
                  <c:v>12</c:v>
                </c:pt>
                <c:pt idx="1">
                  <c:v>9</c:v>
                </c:pt>
              </c:numCache>
            </c:numRef>
          </c:val>
        </c:ser>
        <c:axId val="57000704"/>
        <c:axId val="57002240"/>
      </c:barChart>
      <c:catAx>
        <c:axId val="57000704"/>
        <c:scaling>
          <c:orientation val="minMax"/>
        </c:scaling>
        <c:axPos val="b"/>
        <c:numFmt formatCode="General" sourceLinked="1"/>
        <c:tickLblPos val="nextTo"/>
        <c:txPr>
          <a:bodyPr/>
          <a:lstStyle/>
          <a:p>
            <a:pPr>
              <a:defRPr sz="900">
                <a:latin typeface="Century Gothic" pitchFamily="34" charset="0"/>
              </a:defRPr>
            </a:pPr>
            <a:endParaRPr lang="nl-NL"/>
          </a:p>
        </c:txPr>
        <c:crossAx val="57002240"/>
        <c:crosses val="autoZero"/>
        <c:auto val="1"/>
        <c:lblAlgn val="ctr"/>
        <c:lblOffset val="100"/>
      </c:catAx>
      <c:valAx>
        <c:axId val="57002240"/>
        <c:scaling>
          <c:orientation val="minMax"/>
        </c:scaling>
        <c:axPos val="l"/>
        <c:majorGridlines/>
        <c:numFmt formatCode="General" sourceLinked="1"/>
        <c:tickLblPos val="nextTo"/>
        <c:crossAx val="57000704"/>
        <c:crosses val="autoZero"/>
        <c:crossBetween val="between"/>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hart>
    <c:title>
      <c:layout>
        <c:manualLayout>
          <c:xMode val="edge"/>
          <c:yMode val="edge"/>
          <c:x val="0.41790157845868181"/>
          <c:y val="0"/>
        </c:manualLayout>
      </c:layout>
    </c:title>
    <c:plotArea>
      <c:layout/>
      <c:barChart>
        <c:barDir val="col"/>
        <c:grouping val="clustered"/>
        <c:ser>
          <c:idx val="0"/>
          <c:order val="0"/>
          <c:tx>
            <c:strRef>
              <c:f>Blad1!$B$1</c:f>
              <c:strCache>
                <c:ptCount val="1"/>
                <c:pt idx="0">
                  <c:v>Leeftijd</c:v>
                </c:pt>
              </c:strCache>
            </c:strRef>
          </c:tx>
          <c:cat>
            <c:strRef>
              <c:f>Blad1!$A$2:$A$8</c:f>
              <c:strCache>
                <c:ptCount val="7"/>
                <c:pt idx="0">
                  <c:v>6 jaar</c:v>
                </c:pt>
                <c:pt idx="1">
                  <c:v>7 jaar</c:v>
                </c:pt>
                <c:pt idx="2">
                  <c:v>8 jaar</c:v>
                </c:pt>
                <c:pt idx="3">
                  <c:v>9 jaar</c:v>
                </c:pt>
                <c:pt idx="4">
                  <c:v>10 jaar</c:v>
                </c:pt>
                <c:pt idx="5">
                  <c:v>11 jaar</c:v>
                </c:pt>
                <c:pt idx="6">
                  <c:v>12 jaar</c:v>
                </c:pt>
              </c:strCache>
            </c:strRef>
          </c:cat>
          <c:val>
            <c:numRef>
              <c:f>Blad1!$B$2:$B$8</c:f>
              <c:numCache>
                <c:formatCode>General</c:formatCode>
                <c:ptCount val="7"/>
                <c:pt idx="0">
                  <c:v>4</c:v>
                </c:pt>
                <c:pt idx="1">
                  <c:v>4</c:v>
                </c:pt>
                <c:pt idx="2">
                  <c:v>9</c:v>
                </c:pt>
                <c:pt idx="3">
                  <c:v>2</c:v>
                </c:pt>
                <c:pt idx="4">
                  <c:v>1</c:v>
                </c:pt>
                <c:pt idx="5">
                  <c:v>0</c:v>
                </c:pt>
                <c:pt idx="6">
                  <c:v>1</c:v>
                </c:pt>
              </c:numCache>
            </c:numRef>
          </c:val>
        </c:ser>
        <c:axId val="57533952"/>
        <c:axId val="57535488"/>
      </c:barChart>
      <c:catAx>
        <c:axId val="57533952"/>
        <c:scaling>
          <c:orientation val="minMax"/>
        </c:scaling>
        <c:axPos val="b"/>
        <c:numFmt formatCode="General" sourceLinked="1"/>
        <c:tickLblPos val="nextTo"/>
        <c:txPr>
          <a:bodyPr/>
          <a:lstStyle/>
          <a:p>
            <a:pPr>
              <a:defRPr sz="900">
                <a:latin typeface="Century Gothic" pitchFamily="34" charset="0"/>
              </a:defRPr>
            </a:pPr>
            <a:endParaRPr lang="nl-NL"/>
          </a:p>
        </c:txPr>
        <c:crossAx val="57535488"/>
        <c:crosses val="autoZero"/>
        <c:auto val="1"/>
        <c:lblAlgn val="ctr"/>
        <c:lblOffset val="100"/>
      </c:catAx>
      <c:valAx>
        <c:axId val="57535488"/>
        <c:scaling>
          <c:orientation val="minMax"/>
        </c:scaling>
        <c:axPos val="l"/>
        <c:majorGridlines/>
        <c:numFmt formatCode="General" sourceLinked="1"/>
        <c:tickLblPos val="nextTo"/>
        <c:crossAx val="57533952"/>
        <c:crosses val="autoZero"/>
        <c:crossBetween val="between"/>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layout>
        <c:manualLayout>
          <c:xMode val="edge"/>
          <c:yMode val="edge"/>
          <c:x val="0.29233894058697207"/>
          <c:y val="0"/>
        </c:manualLayout>
      </c:layout>
    </c:title>
    <c:plotArea>
      <c:layout/>
      <c:barChart>
        <c:barDir val="col"/>
        <c:grouping val="clustered"/>
        <c:ser>
          <c:idx val="0"/>
          <c:order val="0"/>
          <c:tx>
            <c:strRef>
              <c:f>Blad1!$B$1</c:f>
              <c:strCache>
                <c:ptCount val="1"/>
                <c:pt idx="0">
                  <c:v>Geboorteland</c:v>
                </c:pt>
              </c:strCache>
            </c:strRef>
          </c:tx>
          <c:cat>
            <c:strRef>
              <c:f>Blad1!$A$2:$A$5</c:f>
              <c:strCache>
                <c:ptCount val="4"/>
                <c:pt idx="0">
                  <c:v>Nederland</c:v>
                </c:pt>
                <c:pt idx="1">
                  <c:v>Kenia</c:v>
                </c:pt>
                <c:pt idx="2">
                  <c:v>Belgie</c:v>
                </c:pt>
                <c:pt idx="3">
                  <c:v>Anders </c:v>
                </c:pt>
              </c:strCache>
            </c:strRef>
          </c:cat>
          <c:val>
            <c:numRef>
              <c:f>Blad1!$B$2:$B$5</c:f>
              <c:numCache>
                <c:formatCode>General</c:formatCode>
                <c:ptCount val="4"/>
                <c:pt idx="0">
                  <c:v>5</c:v>
                </c:pt>
                <c:pt idx="1">
                  <c:v>10</c:v>
                </c:pt>
                <c:pt idx="2">
                  <c:v>4</c:v>
                </c:pt>
                <c:pt idx="3">
                  <c:v>2</c:v>
                </c:pt>
              </c:numCache>
            </c:numRef>
          </c:val>
        </c:ser>
        <c:axId val="57694464"/>
        <c:axId val="57696256"/>
      </c:barChart>
      <c:catAx>
        <c:axId val="57694464"/>
        <c:scaling>
          <c:orientation val="minMax"/>
        </c:scaling>
        <c:axPos val="b"/>
        <c:numFmt formatCode="General" sourceLinked="1"/>
        <c:tickLblPos val="nextTo"/>
        <c:txPr>
          <a:bodyPr/>
          <a:lstStyle/>
          <a:p>
            <a:pPr>
              <a:defRPr sz="900">
                <a:latin typeface="Century Gothic" pitchFamily="34" charset="0"/>
              </a:defRPr>
            </a:pPr>
            <a:endParaRPr lang="nl-NL"/>
          </a:p>
        </c:txPr>
        <c:crossAx val="57696256"/>
        <c:crosses val="autoZero"/>
        <c:auto val="1"/>
        <c:lblAlgn val="ctr"/>
        <c:lblOffset val="100"/>
      </c:catAx>
      <c:valAx>
        <c:axId val="57696256"/>
        <c:scaling>
          <c:orientation val="minMax"/>
        </c:scaling>
        <c:axPos val="l"/>
        <c:majorGridlines/>
        <c:numFmt formatCode="General" sourceLinked="1"/>
        <c:tickLblPos val="nextTo"/>
        <c:crossAx val="57694464"/>
        <c:crosses val="autoZero"/>
        <c:crossBetween val="between"/>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plotArea>
      <c:layout>
        <c:manualLayout>
          <c:layoutTarget val="inner"/>
          <c:xMode val="edge"/>
          <c:yMode val="edge"/>
          <c:x val="0.11411978623154052"/>
          <c:y val="6.6029540425093916E-2"/>
          <c:w val="0.83367137842709615"/>
          <c:h val="0.43366424785137181"/>
        </c:manualLayout>
      </c:layout>
      <c:barChart>
        <c:barDir val="col"/>
        <c:grouping val="clustered"/>
        <c:ser>
          <c:idx val="0"/>
          <c:order val="0"/>
          <c:tx>
            <c:strRef>
              <c:f>Blad1!$B$1</c:f>
              <c:strCache>
                <c:ptCount val="1"/>
                <c:pt idx="0">
                  <c:v>Zou je in Nederland willen wonen?</c:v>
                </c:pt>
              </c:strCache>
            </c:strRef>
          </c:tx>
          <c:cat>
            <c:strRef>
              <c:f>Blad1!$A$2:$A$7</c:f>
              <c:strCache>
                <c:ptCount val="6"/>
                <c:pt idx="0">
                  <c:v>Ja</c:v>
                </c:pt>
                <c:pt idx="1">
                  <c:v>Reden 1*</c:v>
                </c:pt>
                <c:pt idx="2">
                  <c:v>Reden 2**</c:v>
                </c:pt>
                <c:pt idx="3">
                  <c:v>Nee</c:v>
                </c:pt>
                <c:pt idx="4">
                  <c:v>Reden 1*</c:v>
                </c:pt>
                <c:pt idx="5">
                  <c:v>Reden 2*</c:v>
                </c:pt>
              </c:strCache>
            </c:strRef>
          </c:cat>
          <c:val>
            <c:numRef>
              <c:f>Blad1!$B$2:$B$7</c:f>
              <c:numCache>
                <c:formatCode>General</c:formatCode>
                <c:ptCount val="6"/>
                <c:pt idx="0">
                  <c:v>18</c:v>
                </c:pt>
                <c:pt idx="3">
                  <c:v>3</c:v>
                </c:pt>
              </c:numCache>
            </c:numRef>
          </c:val>
        </c:ser>
        <c:ser>
          <c:idx val="1"/>
          <c:order val="1"/>
          <c:tx>
            <c:strRef>
              <c:f>Blad1!$C$1</c:f>
              <c:strCache>
                <c:ptCount val="1"/>
                <c:pt idx="0">
                  <c:v>Zou je in Nederland willen wonen?2</c:v>
                </c:pt>
              </c:strCache>
            </c:strRef>
          </c:tx>
          <c:cat>
            <c:strRef>
              <c:f>Blad1!$A$2:$A$7</c:f>
              <c:strCache>
                <c:ptCount val="6"/>
                <c:pt idx="0">
                  <c:v>Ja</c:v>
                </c:pt>
                <c:pt idx="1">
                  <c:v>Reden 1*</c:v>
                </c:pt>
                <c:pt idx="2">
                  <c:v>Reden 2**</c:v>
                </c:pt>
                <c:pt idx="3">
                  <c:v>Nee</c:v>
                </c:pt>
                <c:pt idx="4">
                  <c:v>Reden 1*</c:v>
                </c:pt>
                <c:pt idx="5">
                  <c:v>Reden 2*</c:v>
                </c:pt>
              </c:strCache>
            </c:strRef>
          </c:cat>
          <c:val>
            <c:numRef>
              <c:f>Blad1!$C$2:$C$7</c:f>
              <c:numCache>
                <c:formatCode>General</c:formatCode>
                <c:ptCount val="6"/>
                <c:pt idx="1">
                  <c:v>11</c:v>
                </c:pt>
                <c:pt idx="2">
                  <c:v>10</c:v>
                </c:pt>
                <c:pt idx="4">
                  <c:v>2</c:v>
                </c:pt>
                <c:pt idx="5">
                  <c:v>1</c:v>
                </c:pt>
              </c:numCache>
            </c:numRef>
          </c:val>
        </c:ser>
        <c:axId val="57729024"/>
        <c:axId val="57730560"/>
      </c:barChart>
      <c:catAx>
        <c:axId val="57729024"/>
        <c:scaling>
          <c:orientation val="minMax"/>
        </c:scaling>
        <c:axPos val="b"/>
        <c:numFmt formatCode="General" sourceLinked="1"/>
        <c:tickLblPos val="nextTo"/>
        <c:txPr>
          <a:bodyPr/>
          <a:lstStyle/>
          <a:p>
            <a:pPr>
              <a:defRPr sz="900" baseline="0">
                <a:latin typeface="Century Gothic" pitchFamily="34" charset="0"/>
              </a:defRPr>
            </a:pPr>
            <a:endParaRPr lang="nl-NL"/>
          </a:p>
        </c:txPr>
        <c:crossAx val="57730560"/>
        <c:crosses val="autoZero"/>
        <c:auto val="1"/>
        <c:lblAlgn val="ctr"/>
        <c:lblOffset val="100"/>
      </c:catAx>
      <c:valAx>
        <c:axId val="57730560"/>
        <c:scaling>
          <c:orientation val="minMax"/>
        </c:scaling>
        <c:axPos val="l"/>
        <c:majorGridlines/>
        <c:numFmt formatCode="General" sourceLinked="1"/>
        <c:tickLblPos val="nextTo"/>
        <c:crossAx val="57729024"/>
        <c:crosses val="autoZero"/>
        <c:crossBetween val="between"/>
      </c:valAx>
    </c:plotArea>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lgn="ctr">
              <a:defRPr/>
            </a:pPr>
            <a:r>
              <a:rPr lang="nl-NL" sz="1100">
                <a:latin typeface="Century Gothic" pitchFamily="34" charset="0"/>
              </a:rPr>
              <a:t>Voor de uitwisseling</a:t>
            </a:r>
          </a:p>
        </c:rich>
      </c:tx>
      <c:layout/>
    </c:title>
    <c:view3D>
      <c:depthPercent val="100"/>
      <c:rAngAx val="1"/>
    </c:view3D>
    <c:plotArea>
      <c:layout/>
      <c:bar3DChart>
        <c:barDir val="col"/>
        <c:grouping val="clustered"/>
        <c:ser>
          <c:idx val="0"/>
          <c:order val="0"/>
          <c:tx>
            <c:strRef>
              <c:f>Blad1!$B$1</c:f>
              <c:strCache>
                <c:ptCount val="1"/>
                <c:pt idx="0">
                  <c:v>Wat denk je dat kinderen eten voor ontbijt? (Meerdere antwoorden gegeven)</c:v>
                </c:pt>
              </c:strCache>
            </c:strRef>
          </c:tx>
          <c:cat>
            <c:strRef>
              <c:f>Blad1!$A$2:$A$14</c:f>
              <c:strCache>
                <c:ptCount val="13"/>
                <c:pt idx="0">
                  <c:v>Brood met ham</c:v>
                </c:pt>
                <c:pt idx="1">
                  <c:v>Brood met worst</c:v>
                </c:pt>
                <c:pt idx="2">
                  <c:v>Brood met salami</c:v>
                </c:pt>
                <c:pt idx="3">
                  <c:v>Brood met kaas</c:v>
                </c:pt>
                <c:pt idx="4">
                  <c:v>Brood met hagelslag</c:v>
                </c:pt>
                <c:pt idx="5">
                  <c:v>Brood met pindakaas</c:v>
                </c:pt>
                <c:pt idx="6">
                  <c:v>Brood met honing</c:v>
                </c:pt>
                <c:pt idx="7">
                  <c:v>Brood met chocopasta</c:v>
                </c:pt>
                <c:pt idx="8">
                  <c:v>Brood met jam</c:v>
                </c:pt>
                <c:pt idx="9">
                  <c:v>Cornflakes</c:v>
                </c:pt>
                <c:pt idx="10">
                  <c:v>Yoghurt</c:v>
                </c:pt>
                <c:pt idx="11">
                  <c:v>Fruit</c:v>
                </c:pt>
                <c:pt idx="12">
                  <c:v>Ei</c:v>
                </c:pt>
              </c:strCache>
            </c:strRef>
          </c:cat>
          <c:val>
            <c:numRef>
              <c:f>Blad1!$B$2:$B$14</c:f>
              <c:numCache>
                <c:formatCode>General</c:formatCode>
                <c:ptCount val="13"/>
                <c:pt idx="0">
                  <c:v>9</c:v>
                </c:pt>
                <c:pt idx="1">
                  <c:v>1</c:v>
                </c:pt>
                <c:pt idx="2">
                  <c:v>2</c:v>
                </c:pt>
                <c:pt idx="3">
                  <c:v>12</c:v>
                </c:pt>
                <c:pt idx="4">
                  <c:v>10</c:v>
                </c:pt>
                <c:pt idx="5">
                  <c:v>3</c:v>
                </c:pt>
                <c:pt idx="6">
                  <c:v>1</c:v>
                </c:pt>
                <c:pt idx="7">
                  <c:v>4</c:v>
                </c:pt>
                <c:pt idx="8">
                  <c:v>4</c:v>
                </c:pt>
                <c:pt idx="9">
                  <c:v>4</c:v>
                </c:pt>
                <c:pt idx="10">
                  <c:v>3</c:v>
                </c:pt>
                <c:pt idx="11">
                  <c:v>2</c:v>
                </c:pt>
                <c:pt idx="12">
                  <c:v>2</c:v>
                </c:pt>
              </c:numCache>
            </c:numRef>
          </c:val>
        </c:ser>
        <c:shape val="cylinder"/>
        <c:axId val="57852288"/>
        <c:axId val="57853824"/>
        <c:axId val="0"/>
      </c:bar3DChart>
      <c:catAx>
        <c:axId val="57852288"/>
        <c:scaling>
          <c:orientation val="minMax"/>
        </c:scaling>
        <c:axPos val="b"/>
        <c:numFmt formatCode="General" sourceLinked="1"/>
        <c:tickLblPos val="nextTo"/>
        <c:txPr>
          <a:bodyPr/>
          <a:lstStyle/>
          <a:p>
            <a:pPr>
              <a:defRPr sz="900">
                <a:latin typeface="Century Gothic" pitchFamily="34" charset="0"/>
              </a:defRPr>
            </a:pPr>
            <a:endParaRPr lang="nl-NL"/>
          </a:p>
        </c:txPr>
        <c:crossAx val="57853824"/>
        <c:crosses val="autoZero"/>
        <c:auto val="1"/>
        <c:lblAlgn val="ctr"/>
        <c:lblOffset val="100"/>
      </c:catAx>
      <c:valAx>
        <c:axId val="57853824"/>
        <c:scaling>
          <c:orientation val="minMax"/>
        </c:scaling>
        <c:axPos val="l"/>
        <c:majorGridlines/>
        <c:numFmt formatCode="General" sourceLinked="1"/>
        <c:tickLblPos val="nextTo"/>
        <c:crossAx val="57852288"/>
        <c:crosses val="autoZero"/>
        <c:crossBetween val="between"/>
      </c:valAx>
      <c:spPr>
        <a:noFill/>
        <a:ln w="25355">
          <a:noFill/>
        </a:ln>
      </c:spPr>
    </c:plotArea>
    <c:plotVisOnly val="1"/>
    <c:dispBlanksAs val="gap"/>
  </c:chart>
  <c:spPr>
    <a:ln>
      <a:noFill/>
    </a:ln>
  </c:spPr>
  <c:externalData r:id="rId1"/>
</c:chartSpace>
</file>

<file path=word/diagrams/_rels/data1.xml.rels><?xml version="1.0" encoding="UTF-8" standalone="yes"?>
<Relationships xmlns="http://schemas.openxmlformats.org/package/2006/relationships"><Relationship Id="rId1" Type="http://schemas.openxmlformats.org/officeDocument/2006/relationships/image" Target="../media/image12.gif"/></Relationships>
</file>

<file path=word/diagrams/_rels/data2.xml.rels><?xml version="1.0" encoding="UTF-8" standalone="yes"?>
<Relationships xmlns="http://schemas.openxmlformats.org/package/2006/relationships"><Relationship Id="rId1" Type="http://schemas.openxmlformats.org/officeDocument/2006/relationships/image" Target="../media/image13.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F754AA-2AFB-4EC4-B765-B8BFC9FA3D23}"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nl-NL"/>
        </a:p>
      </dgm:t>
    </dgm:pt>
    <dgm:pt modelId="{549F428D-C3DD-4A27-A24E-8C69C580DC74}">
      <dgm:prSet phldrT="[Tekst]"/>
      <dgm:spPr/>
      <dgm:t>
        <a:bodyPr/>
        <a:lstStyle/>
        <a:p>
          <a:r>
            <a:rPr lang="nl-NL"/>
            <a:t>Eten</a:t>
          </a:r>
        </a:p>
      </dgm:t>
    </dgm:pt>
    <dgm:pt modelId="{1A2DDFB3-C9D5-4FD3-BD1F-ACCBEAC54436}" type="parTrans" cxnId="{087DE2D9-F43B-4E8D-B4EE-B3E77D71E7A7}">
      <dgm:prSet/>
      <dgm:spPr/>
      <dgm:t>
        <a:bodyPr/>
        <a:lstStyle/>
        <a:p>
          <a:endParaRPr lang="nl-NL"/>
        </a:p>
      </dgm:t>
    </dgm:pt>
    <dgm:pt modelId="{D3C70867-3F28-4C1D-840F-2D26E1F49354}" type="sibTrans" cxnId="{087DE2D9-F43B-4E8D-B4EE-B3E77D71E7A7}">
      <dgm:prSet/>
      <dgm:spPr/>
      <dgm:t>
        <a:bodyPr/>
        <a:lstStyle/>
        <a:p>
          <a:endParaRPr lang="nl-NL"/>
        </a:p>
      </dgm:t>
    </dgm:pt>
    <dgm:pt modelId="{F693A1C1-715C-4F89-8DDE-2B8AB20077EC}">
      <dgm:prSet phldrT="[Tekst]"/>
      <dgm:spPr/>
      <dgm:t>
        <a:bodyPr/>
        <a:lstStyle/>
        <a:p>
          <a:r>
            <a:rPr lang="nl-NL"/>
            <a:t>Thuis</a:t>
          </a:r>
        </a:p>
      </dgm:t>
    </dgm:pt>
    <dgm:pt modelId="{800E69EF-25FE-404C-B5A1-A7F797D3EA9F}" type="parTrans" cxnId="{911A1591-F8D1-4C98-A6C5-BDD654046C66}">
      <dgm:prSet/>
      <dgm:spPr/>
      <dgm:t>
        <a:bodyPr/>
        <a:lstStyle/>
        <a:p>
          <a:endParaRPr lang="nl-NL"/>
        </a:p>
      </dgm:t>
    </dgm:pt>
    <dgm:pt modelId="{5176F8E4-7122-417B-9270-12106AF31C91}" type="sibTrans" cxnId="{911A1591-F8D1-4C98-A6C5-BDD654046C66}">
      <dgm:prSet/>
      <dgm:spPr/>
      <dgm:t>
        <a:bodyPr/>
        <a:lstStyle/>
        <a:p>
          <a:endParaRPr lang="nl-NL"/>
        </a:p>
      </dgm:t>
    </dgm:pt>
    <dgm:pt modelId="{773EAD3A-8D43-4886-BEC7-25CB1B93C14E}">
      <dgm:prSet phldrT="[Tekst]"/>
      <dgm:spPr/>
      <dgm:t>
        <a:bodyPr/>
        <a:lstStyle/>
        <a:p>
          <a:r>
            <a:rPr lang="nl-NL"/>
            <a:t>Omgeving</a:t>
          </a:r>
        </a:p>
      </dgm:t>
    </dgm:pt>
    <dgm:pt modelId="{602DFFE1-A220-4C31-A502-4D31D9964B2D}" type="parTrans" cxnId="{619C07F7-7317-411F-A925-20E9A333131A}">
      <dgm:prSet/>
      <dgm:spPr/>
      <dgm:t>
        <a:bodyPr/>
        <a:lstStyle/>
        <a:p>
          <a:endParaRPr lang="nl-NL"/>
        </a:p>
      </dgm:t>
    </dgm:pt>
    <dgm:pt modelId="{7964E060-6A2D-4235-BDA3-58D179DE185E}" type="sibTrans" cxnId="{619C07F7-7317-411F-A925-20E9A333131A}">
      <dgm:prSet/>
      <dgm:spPr/>
      <dgm:t>
        <a:bodyPr/>
        <a:lstStyle/>
        <a:p>
          <a:endParaRPr lang="nl-NL"/>
        </a:p>
      </dgm:t>
    </dgm:pt>
    <dgm:pt modelId="{CD46638D-6936-41BD-96A9-3754DBD67CF9}">
      <dgm:prSet phldrT="[Tekst]"/>
      <dgm:spPr/>
      <dgm:t>
        <a:bodyPr/>
        <a:lstStyle/>
        <a:p>
          <a:r>
            <a:rPr lang="nl-NL"/>
            <a:t>Vrije tijd</a:t>
          </a:r>
        </a:p>
      </dgm:t>
    </dgm:pt>
    <dgm:pt modelId="{995C8C73-5F42-407B-9B3E-E463702DF780}" type="parTrans" cxnId="{DCDEE0DE-86BB-409E-8327-2E23FA1D1274}">
      <dgm:prSet/>
      <dgm:spPr/>
      <dgm:t>
        <a:bodyPr/>
        <a:lstStyle/>
        <a:p>
          <a:endParaRPr lang="nl-NL"/>
        </a:p>
      </dgm:t>
    </dgm:pt>
    <dgm:pt modelId="{A41E2ADB-5CC5-409A-A394-40593FB46143}" type="sibTrans" cxnId="{DCDEE0DE-86BB-409E-8327-2E23FA1D1274}">
      <dgm:prSet/>
      <dgm:spPr/>
      <dgm:t>
        <a:bodyPr/>
        <a:lstStyle/>
        <a:p>
          <a:endParaRPr lang="nl-NL"/>
        </a:p>
      </dgm:t>
    </dgm:pt>
    <dgm:pt modelId="{B253E53A-86CA-4D5C-9395-5C066B340173}" type="pres">
      <dgm:prSet presAssocID="{5AF754AA-2AFB-4EC4-B765-B8BFC9FA3D23}" presName="composite" presStyleCnt="0">
        <dgm:presLayoutVars>
          <dgm:chMax val="5"/>
          <dgm:dir/>
          <dgm:animLvl val="ctr"/>
          <dgm:resizeHandles val="exact"/>
        </dgm:presLayoutVars>
      </dgm:prSet>
      <dgm:spPr/>
      <dgm:t>
        <a:bodyPr/>
        <a:lstStyle/>
        <a:p>
          <a:endParaRPr lang="nl-NL"/>
        </a:p>
      </dgm:t>
    </dgm:pt>
    <dgm:pt modelId="{C009A3A1-4E81-4050-B1A8-53750ADC0571}" type="pres">
      <dgm:prSet presAssocID="{5AF754AA-2AFB-4EC4-B765-B8BFC9FA3D23}" presName="cycle" presStyleCnt="0"/>
      <dgm:spPr/>
    </dgm:pt>
    <dgm:pt modelId="{32D71893-5CC2-450A-A182-2DE3ECCA3F3C}" type="pres">
      <dgm:prSet presAssocID="{5AF754AA-2AFB-4EC4-B765-B8BFC9FA3D23}" presName="centerShape" presStyleCnt="0"/>
      <dgm:spPr/>
    </dgm:pt>
    <dgm:pt modelId="{2BA2439A-D0E1-47B5-8E2E-BE57DC3C3B9A}" type="pres">
      <dgm:prSet presAssocID="{5AF754AA-2AFB-4EC4-B765-B8BFC9FA3D23}" presName="connSite" presStyleLbl="node1" presStyleIdx="0" presStyleCnt="5"/>
      <dgm:spPr/>
    </dgm:pt>
    <dgm:pt modelId="{9964F667-E557-49C3-975E-1E611BE475A2}" type="pres">
      <dgm:prSet presAssocID="{5AF754AA-2AFB-4EC4-B765-B8BFC9FA3D23}" presName="visible" presStyleLbl="node1" presStyleIdx="0" presStyleCnt="5"/>
      <dgm:spPr>
        <a:blipFill rotWithShape="0">
          <a:blip xmlns:r="http://schemas.openxmlformats.org/officeDocument/2006/relationships" r:embed="rId1"/>
          <a:stretch>
            <a:fillRect/>
          </a:stretch>
        </a:blipFill>
      </dgm:spPr>
    </dgm:pt>
    <dgm:pt modelId="{2DF7936A-8977-4226-8258-42E3B77038AC}" type="pres">
      <dgm:prSet presAssocID="{1A2DDFB3-C9D5-4FD3-BD1F-ACCBEAC54436}" presName="Name25" presStyleLbl="parChTrans1D1" presStyleIdx="0" presStyleCnt="4"/>
      <dgm:spPr/>
      <dgm:t>
        <a:bodyPr/>
        <a:lstStyle/>
        <a:p>
          <a:endParaRPr lang="nl-NL"/>
        </a:p>
      </dgm:t>
    </dgm:pt>
    <dgm:pt modelId="{EE3A625E-1DA3-45AD-8E23-416429C505FD}" type="pres">
      <dgm:prSet presAssocID="{549F428D-C3DD-4A27-A24E-8C69C580DC74}" presName="node" presStyleCnt="0"/>
      <dgm:spPr/>
    </dgm:pt>
    <dgm:pt modelId="{4449FCC5-0A37-46C5-8B95-CAD41A7767DB}" type="pres">
      <dgm:prSet presAssocID="{549F428D-C3DD-4A27-A24E-8C69C580DC74}" presName="parentNode" presStyleLbl="node1" presStyleIdx="1" presStyleCnt="5">
        <dgm:presLayoutVars>
          <dgm:chMax val="1"/>
          <dgm:bulletEnabled val="1"/>
        </dgm:presLayoutVars>
      </dgm:prSet>
      <dgm:spPr/>
      <dgm:t>
        <a:bodyPr/>
        <a:lstStyle/>
        <a:p>
          <a:endParaRPr lang="nl-NL"/>
        </a:p>
      </dgm:t>
    </dgm:pt>
    <dgm:pt modelId="{AB34D689-AFEB-4A15-B6D8-2538C92A8ED5}" type="pres">
      <dgm:prSet presAssocID="{549F428D-C3DD-4A27-A24E-8C69C580DC74}" presName="childNode" presStyleLbl="revTx" presStyleIdx="0" presStyleCnt="0">
        <dgm:presLayoutVars>
          <dgm:bulletEnabled val="1"/>
        </dgm:presLayoutVars>
      </dgm:prSet>
      <dgm:spPr/>
      <dgm:t>
        <a:bodyPr/>
        <a:lstStyle/>
        <a:p>
          <a:endParaRPr lang="nl-NL"/>
        </a:p>
      </dgm:t>
    </dgm:pt>
    <dgm:pt modelId="{920B741C-21A2-4FC4-957F-A58259D8999D}" type="pres">
      <dgm:prSet presAssocID="{800E69EF-25FE-404C-B5A1-A7F797D3EA9F}" presName="Name25" presStyleLbl="parChTrans1D1" presStyleIdx="1" presStyleCnt="4"/>
      <dgm:spPr/>
      <dgm:t>
        <a:bodyPr/>
        <a:lstStyle/>
        <a:p>
          <a:endParaRPr lang="nl-NL"/>
        </a:p>
      </dgm:t>
    </dgm:pt>
    <dgm:pt modelId="{FC828AC1-25EF-4CBB-9732-FF42533994CB}" type="pres">
      <dgm:prSet presAssocID="{F693A1C1-715C-4F89-8DDE-2B8AB20077EC}" presName="node" presStyleCnt="0"/>
      <dgm:spPr/>
    </dgm:pt>
    <dgm:pt modelId="{8B2DC770-9609-4738-A73D-791E54B9276C}" type="pres">
      <dgm:prSet presAssocID="{F693A1C1-715C-4F89-8DDE-2B8AB20077EC}" presName="parentNode" presStyleLbl="node1" presStyleIdx="2" presStyleCnt="5">
        <dgm:presLayoutVars>
          <dgm:chMax val="1"/>
          <dgm:bulletEnabled val="1"/>
        </dgm:presLayoutVars>
      </dgm:prSet>
      <dgm:spPr/>
      <dgm:t>
        <a:bodyPr/>
        <a:lstStyle/>
        <a:p>
          <a:endParaRPr lang="nl-NL"/>
        </a:p>
      </dgm:t>
    </dgm:pt>
    <dgm:pt modelId="{A2993124-7E8B-47A0-B01B-192F9ED7426C}" type="pres">
      <dgm:prSet presAssocID="{F693A1C1-715C-4F89-8DDE-2B8AB20077EC}" presName="childNode" presStyleLbl="revTx" presStyleIdx="0" presStyleCnt="0">
        <dgm:presLayoutVars>
          <dgm:bulletEnabled val="1"/>
        </dgm:presLayoutVars>
      </dgm:prSet>
      <dgm:spPr/>
      <dgm:t>
        <a:bodyPr/>
        <a:lstStyle/>
        <a:p>
          <a:endParaRPr lang="nl-NL"/>
        </a:p>
      </dgm:t>
    </dgm:pt>
    <dgm:pt modelId="{C73440F7-A3F0-4A44-957A-97D64480767E}" type="pres">
      <dgm:prSet presAssocID="{995C8C73-5F42-407B-9B3E-E463702DF780}" presName="Name25" presStyleLbl="parChTrans1D1" presStyleIdx="2" presStyleCnt="4"/>
      <dgm:spPr/>
      <dgm:t>
        <a:bodyPr/>
        <a:lstStyle/>
        <a:p>
          <a:endParaRPr lang="nl-NL"/>
        </a:p>
      </dgm:t>
    </dgm:pt>
    <dgm:pt modelId="{9AFA521E-9C4A-4904-B13F-51666FBD3405}" type="pres">
      <dgm:prSet presAssocID="{CD46638D-6936-41BD-96A9-3754DBD67CF9}" presName="node" presStyleCnt="0"/>
      <dgm:spPr/>
    </dgm:pt>
    <dgm:pt modelId="{D1B92EB7-E00D-48D5-8CEA-8AC67AF1525D}" type="pres">
      <dgm:prSet presAssocID="{CD46638D-6936-41BD-96A9-3754DBD67CF9}" presName="parentNode" presStyleLbl="node1" presStyleIdx="3" presStyleCnt="5">
        <dgm:presLayoutVars>
          <dgm:chMax val="1"/>
          <dgm:bulletEnabled val="1"/>
        </dgm:presLayoutVars>
      </dgm:prSet>
      <dgm:spPr/>
      <dgm:t>
        <a:bodyPr/>
        <a:lstStyle/>
        <a:p>
          <a:endParaRPr lang="nl-NL"/>
        </a:p>
      </dgm:t>
    </dgm:pt>
    <dgm:pt modelId="{15BBAFD9-B303-49F8-AD9F-8F11E62311FD}" type="pres">
      <dgm:prSet presAssocID="{CD46638D-6936-41BD-96A9-3754DBD67CF9}" presName="childNode" presStyleLbl="revTx" presStyleIdx="0" presStyleCnt="0">
        <dgm:presLayoutVars>
          <dgm:bulletEnabled val="1"/>
        </dgm:presLayoutVars>
      </dgm:prSet>
      <dgm:spPr/>
    </dgm:pt>
    <dgm:pt modelId="{FB4168C8-7B21-4357-B36C-2D5722C936F0}" type="pres">
      <dgm:prSet presAssocID="{602DFFE1-A220-4C31-A502-4D31D9964B2D}" presName="Name25" presStyleLbl="parChTrans1D1" presStyleIdx="3" presStyleCnt="4"/>
      <dgm:spPr/>
      <dgm:t>
        <a:bodyPr/>
        <a:lstStyle/>
        <a:p>
          <a:endParaRPr lang="nl-NL"/>
        </a:p>
      </dgm:t>
    </dgm:pt>
    <dgm:pt modelId="{129B3859-A368-4AA0-B2FA-B68F06951DB6}" type="pres">
      <dgm:prSet presAssocID="{773EAD3A-8D43-4886-BEC7-25CB1B93C14E}" presName="node" presStyleCnt="0"/>
      <dgm:spPr/>
    </dgm:pt>
    <dgm:pt modelId="{154A1A68-447E-42CC-8781-054D3D6A4791}" type="pres">
      <dgm:prSet presAssocID="{773EAD3A-8D43-4886-BEC7-25CB1B93C14E}" presName="parentNode" presStyleLbl="node1" presStyleIdx="4" presStyleCnt="5">
        <dgm:presLayoutVars>
          <dgm:chMax val="1"/>
          <dgm:bulletEnabled val="1"/>
        </dgm:presLayoutVars>
      </dgm:prSet>
      <dgm:spPr/>
      <dgm:t>
        <a:bodyPr/>
        <a:lstStyle/>
        <a:p>
          <a:endParaRPr lang="nl-NL"/>
        </a:p>
      </dgm:t>
    </dgm:pt>
    <dgm:pt modelId="{B6B6FCA1-0D7E-4A07-81C1-B9FA86AAE63D}" type="pres">
      <dgm:prSet presAssocID="{773EAD3A-8D43-4886-BEC7-25CB1B93C14E}" presName="childNode" presStyleLbl="revTx" presStyleIdx="0" presStyleCnt="0">
        <dgm:presLayoutVars>
          <dgm:bulletEnabled val="1"/>
        </dgm:presLayoutVars>
      </dgm:prSet>
      <dgm:spPr/>
      <dgm:t>
        <a:bodyPr/>
        <a:lstStyle/>
        <a:p>
          <a:endParaRPr lang="nl-NL"/>
        </a:p>
      </dgm:t>
    </dgm:pt>
  </dgm:ptLst>
  <dgm:cxnLst>
    <dgm:cxn modelId="{619C07F7-7317-411F-A925-20E9A333131A}" srcId="{5AF754AA-2AFB-4EC4-B765-B8BFC9FA3D23}" destId="{773EAD3A-8D43-4886-BEC7-25CB1B93C14E}" srcOrd="3" destOrd="0" parTransId="{602DFFE1-A220-4C31-A502-4D31D9964B2D}" sibTransId="{7964E060-6A2D-4235-BDA3-58D179DE185E}"/>
    <dgm:cxn modelId="{395A32AA-F485-4D5A-9F22-6507B0D01D76}" type="presOf" srcId="{F693A1C1-715C-4F89-8DDE-2B8AB20077EC}" destId="{8B2DC770-9609-4738-A73D-791E54B9276C}" srcOrd="0" destOrd="0" presId="urn:microsoft.com/office/officeart/2005/8/layout/radial2"/>
    <dgm:cxn modelId="{FD5D26AF-37B7-405A-BB7C-E7A360149B38}" type="presOf" srcId="{995C8C73-5F42-407B-9B3E-E463702DF780}" destId="{C73440F7-A3F0-4A44-957A-97D64480767E}" srcOrd="0" destOrd="0" presId="urn:microsoft.com/office/officeart/2005/8/layout/radial2"/>
    <dgm:cxn modelId="{99C57C1F-9F5B-44EC-A832-63DDE1507885}" type="presOf" srcId="{602DFFE1-A220-4C31-A502-4D31D9964B2D}" destId="{FB4168C8-7B21-4357-B36C-2D5722C936F0}" srcOrd="0" destOrd="0" presId="urn:microsoft.com/office/officeart/2005/8/layout/radial2"/>
    <dgm:cxn modelId="{364181FE-1FD2-41C3-BE30-489778AC394F}" type="presOf" srcId="{1A2DDFB3-C9D5-4FD3-BD1F-ACCBEAC54436}" destId="{2DF7936A-8977-4226-8258-42E3B77038AC}" srcOrd="0" destOrd="0" presId="urn:microsoft.com/office/officeart/2005/8/layout/radial2"/>
    <dgm:cxn modelId="{DCDEE0DE-86BB-409E-8327-2E23FA1D1274}" srcId="{5AF754AA-2AFB-4EC4-B765-B8BFC9FA3D23}" destId="{CD46638D-6936-41BD-96A9-3754DBD67CF9}" srcOrd="2" destOrd="0" parTransId="{995C8C73-5F42-407B-9B3E-E463702DF780}" sibTransId="{A41E2ADB-5CC5-409A-A394-40593FB46143}"/>
    <dgm:cxn modelId="{E4E90D51-370C-4379-A61C-0F002BB5A29B}" type="presOf" srcId="{549F428D-C3DD-4A27-A24E-8C69C580DC74}" destId="{4449FCC5-0A37-46C5-8B95-CAD41A7767DB}" srcOrd="0" destOrd="0" presId="urn:microsoft.com/office/officeart/2005/8/layout/radial2"/>
    <dgm:cxn modelId="{087DE2D9-F43B-4E8D-B4EE-B3E77D71E7A7}" srcId="{5AF754AA-2AFB-4EC4-B765-B8BFC9FA3D23}" destId="{549F428D-C3DD-4A27-A24E-8C69C580DC74}" srcOrd="0" destOrd="0" parTransId="{1A2DDFB3-C9D5-4FD3-BD1F-ACCBEAC54436}" sibTransId="{D3C70867-3F28-4C1D-840F-2D26E1F49354}"/>
    <dgm:cxn modelId="{7EB564E2-E6B6-4B25-8A4B-D7EEE040C695}" type="presOf" srcId="{773EAD3A-8D43-4886-BEC7-25CB1B93C14E}" destId="{154A1A68-447E-42CC-8781-054D3D6A4791}" srcOrd="0" destOrd="0" presId="urn:microsoft.com/office/officeart/2005/8/layout/radial2"/>
    <dgm:cxn modelId="{6053E292-FD1C-40D9-AF56-028B83D99B4A}" type="presOf" srcId="{800E69EF-25FE-404C-B5A1-A7F797D3EA9F}" destId="{920B741C-21A2-4FC4-957F-A58259D8999D}" srcOrd="0" destOrd="0" presId="urn:microsoft.com/office/officeart/2005/8/layout/radial2"/>
    <dgm:cxn modelId="{911A1591-F8D1-4C98-A6C5-BDD654046C66}" srcId="{5AF754AA-2AFB-4EC4-B765-B8BFC9FA3D23}" destId="{F693A1C1-715C-4F89-8DDE-2B8AB20077EC}" srcOrd="1" destOrd="0" parTransId="{800E69EF-25FE-404C-B5A1-A7F797D3EA9F}" sibTransId="{5176F8E4-7122-417B-9270-12106AF31C91}"/>
    <dgm:cxn modelId="{19D7118F-2B4B-403F-AC3B-0925CBB9DCF2}" type="presOf" srcId="{CD46638D-6936-41BD-96A9-3754DBD67CF9}" destId="{D1B92EB7-E00D-48D5-8CEA-8AC67AF1525D}" srcOrd="0" destOrd="0" presId="urn:microsoft.com/office/officeart/2005/8/layout/radial2"/>
    <dgm:cxn modelId="{0FD97AA4-1B51-4F72-85FB-814BD44FCAA7}" type="presOf" srcId="{5AF754AA-2AFB-4EC4-B765-B8BFC9FA3D23}" destId="{B253E53A-86CA-4D5C-9395-5C066B340173}" srcOrd="0" destOrd="0" presId="urn:microsoft.com/office/officeart/2005/8/layout/radial2"/>
    <dgm:cxn modelId="{F2C7E0F6-6CE7-49F0-8215-21A89717F120}" type="presParOf" srcId="{B253E53A-86CA-4D5C-9395-5C066B340173}" destId="{C009A3A1-4E81-4050-B1A8-53750ADC0571}" srcOrd="0" destOrd="0" presId="urn:microsoft.com/office/officeart/2005/8/layout/radial2"/>
    <dgm:cxn modelId="{A2E21C2D-2FF4-4225-AE87-405339A931CF}" type="presParOf" srcId="{C009A3A1-4E81-4050-B1A8-53750ADC0571}" destId="{32D71893-5CC2-450A-A182-2DE3ECCA3F3C}" srcOrd="0" destOrd="0" presId="urn:microsoft.com/office/officeart/2005/8/layout/radial2"/>
    <dgm:cxn modelId="{0CE26EF2-44BE-4EA4-BA9C-0F1DA41184E0}" type="presParOf" srcId="{32D71893-5CC2-450A-A182-2DE3ECCA3F3C}" destId="{2BA2439A-D0E1-47B5-8E2E-BE57DC3C3B9A}" srcOrd="0" destOrd="0" presId="urn:microsoft.com/office/officeart/2005/8/layout/radial2"/>
    <dgm:cxn modelId="{6E87AB9A-8356-415E-9548-683CE57DD36B}" type="presParOf" srcId="{32D71893-5CC2-450A-A182-2DE3ECCA3F3C}" destId="{9964F667-E557-49C3-975E-1E611BE475A2}" srcOrd="1" destOrd="0" presId="urn:microsoft.com/office/officeart/2005/8/layout/radial2"/>
    <dgm:cxn modelId="{7EEB67AA-FB9B-4AB8-9CEA-A4D0EC4F12B6}" type="presParOf" srcId="{C009A3A1-4E81-4050-B1A8-53750ADC0571}" destId="{2DF7936A-8977-4226-8258-42E3B77038AC}" srcOrd="1" destOrd="0" presId="urn:microsoft.com/office/officeart/2005/8/layout/radial2"/>
    <dgm:cxn modelId="{3726BD70-2348-4FDB-B7EF-D410B112F7F0}" type="presParOf" srcId="{C009A3A1-4E81-4050-B1A8-53750ADC0571}" destId="{EE3A625E-1DA3-45AD-8E23-416429C505FD}" srcOrd="2" destOrd="0" presId="urn:microsoft.com/office/officeart/2005/8/layout/radial2"/>
    <dgm:cxn modelId="{18317814-E202-40FA-B839-5BDD6EEA6DCC}" type="presParOf" srcId="{EE3A625E-1DA3-45AD-8E23-416429C505FD}" destId="{4449FCC5-0A37-46C5-8B95-CAD41A7767DB}" srcOrd="0" destOrd="0" presId="urn:microsoft.com/office/officeart/2005/8/layout/radial2"/>
    <dgm:cxn modelId="{B8CBDDDF-AC6E-4829-B94E-39B554C032A7}" type="presParOf" srcId="{EE3A625E-1DA3-45AD-8E23-416429C505FD}" destId="{AB34D689-AFEB-4A15-B6D8-2538C92A8ED5}" srcOrd="1" destOrd="0" presId="urn:microsoft.com/office/officeart/2005/8/layout/radial2"/>
    <dgm:cxn modelId="{4452B320-CAD9-43AE-850E-D95D6CE4AD73}" type="presParOf" srcId="{C009A3A1-4E81-4050-B1A8-53750ADC0571}" destId="{920B741C-21A2-4FC4-957F-A58259D8999D}" srcOrd="3" destOrd="0" presId="urn:microsoft.com/office/officeart/2005/8/layout/radial2"/>
    <dgm:cxn modelId="{EEEF9B6C-E659-4370-BD0A-3827539C4E2B}" type="presParOf" srcId="{C009A3A1-4E81-4050-B1A8-53750ADC0571}" destId="{FC828AC1-25EF-4CBB-9732-FF42533994CB}" srcOrd="4" destOrd="0" presId="urn:microsoft.com/office/officeart/2005/8/layout/radial2"/>
    <dgm:cxn modelId="{EC664694-44D8-4F86-B0A9-9E0B7321441D}" type="presParOf" srcId="{FC828AC1-25EF-4CBB-9732-FF42533994CB}" destId="{8B2DC770-9609-4738-A73D-791E54B9276C}" srcOrd="0" destOrd="0" presId="urn:microsoft.com/office/officeart/2005/8/layout/radial2"/>
    <dgm:cxn modelId="{C35C031F-F77C-4D37-95E3-92253F307074}" type="presParOf" srcId="{FC828AC1-25EF-4CBB-9732-FF42533994CB}" destId="{A2993124-7E8B-47A0-B01B-192F9ED7426C}" srcOrd="1" destOrd="0" presId="urn:microsoft.com/office/officeart/2005/8/layout/radial2"/>
    <dgm:cxn modelId="{5534E82D-A602-4F85-A2C2-C92D97458B5A}" type="presParOf" srcId="{C009A3A1-4E81-4050-B1A8-53750ADC0571}" destId="{C73440F7-A3F0-4A44-957A-97D64480767E}" srcOrd="5" destOrd="0" presId="urn:microsoft.com/office/officeart/2005/8/layout/radial2"/>
    <dgm:cxn modelId="{63CEE0A4-BFC6-46DC-9DC7-EE319DEFB8F0}" type="presParOf" srcId="{C009A3A1-4E81-4050-B1A8-53750ADC0571}" destId="{9AFA521E-9C4A-4904-B13F-51666FBD3405}" srcOrd="6" destOrd="0" presId="urn:microsoft.com/office/officeart/2005/8/layout/radial2"/>
    <dgm:cxn modelId="{914E1ADE-DC92-4508-8A1A-4EADEED299A7}" type="presParOf" srcId="{9AFA521E-9C4A-4904-B13F-51666FBD3405}" destId="{D1B92EB7-E00D-48D5-8CEA-8AC67AF1525D}" srcOrd="0" destOrd="0" presId="urn:microsoft.com/office/officeart/2005/8/layout/radial2"/>
    <dgm:cxn modelId="{6BD765D8-5D6A-4564-B75D-E68C3A2CFEC4}" type="presParOf" srcId="{9AFA521E-9C4A-4904-B13F-51666FBD3405}" destId="{15BBAFD9-B303-49F8-AD9F-8F11E62311FD}" srcOrd="1" destOrd="0" presId="urn:microsoft.com/office/officeart/2005/8/layout/radial2"/>
    <dgm:cxn modelId="{1A083A58-532C-4F85-B0E7-2AEE9A6F5C66}" type="presParOf" srcId="{C009A3A1-4E81-4050-B1A8-53750ADC0571}" destId="{FB4168C8-7B21-4357-B36C-2D5722C936F0}" srcOrd="7" destOrd="0" presId="urn:microsoft.com/office/officeart/2005/8/layout/radial2"/>
    <dgm:cxn modelId="{767F6757-E253-48CD-82BF-C9092BC60ACF}" type="presParOf" srcId="{C009A3A1-4E81-4050-B1A8-53750ADC0571}" destId="{129B3859-A368-4AA0-B2FA-B68F06951DB6}" srcOrd="8" destOrd="0" presId="urn:microsoft.com/office/officeart/2005/8/layout/radial2"/>
    <dgm:cxn modelId="{494A93F9-07F9-441D-9D88-3D5F3FE8D290}" type="presParOf" srcId="{129B3859-A368-4AA0-B2FA-B68F06951DB6}" destId="{154A1A68-447E-42CC-8781-054D3D6A4791}" srcOrd="0" destOrd="0" presId="urn:microsoft.com/office/officeart/2005/8/layout/radial2"/>
    <dgm:cxn modelId="{9BC7F510-53E4-431B-8F31-938923B53763}" type="presParOf" srcId="{129B3859-A368-4AA0-B2FA-B68F06951DB6}" destId="{B6B6FCA1-0D7E-4A07-81C1-B9FA86AAE63D}" srcOrd="1" destOrd="0" presId="urn:microsoft.com/office/officeart/2005/8/layout/radial2"/>
  </dgm:cxnLst>
  <dgm:bg/>
  <dgm:whole/>
</dgm:dataModel>
</file>

<file path=word/diagrams/data2.xml><?xml version="1.0" encoding="utf-8"?>
<dgm:dataModel xmlns:dgm="http://schemas.openxmlformats.org/drawingml/2006/diagram" xmlns:a="http://schemas.openxmlformats.org/drawingml/2006/main">
  <dgm:ptLst>
    <dgm:pt modelId="{DB0ECEAE-CE5F-417F-8474-145BC4A840D7}"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nl-NL"/>
        </a:p>
      </dgm:t>
    </dgm:pt>
    <dgm:pt modelId="{9582B873-45A9-4AB7-9260-0C3247F9CC9C}">
      <dgm:prSet phldrT="[Tekst]"/>
      <dgm:spPr/>
      <dgm:t>
        <a:bodyPr/>
        <a:lstStyle/>
        <a:p>
          <a:r>
            <a:rPr lang="nl-NL"/>
            <a:t>Eten</a:t>
          </a:r>
        </a:p>
      </dgm:t>
    </dgm:pt>
    <dgm:pt modelId="{D8506239-529B-481B-AC7D-E051ADFF51E7}" type="parTrans" cxnId="{726F9A25-8540-4CB5-BEA6-FF8A1199A4F4}">
      <dgm:prSet/>
      <dgm:spPr/>
      <dgm:t>
        <a:bodyPr/>
        <a:lstStyle/>
        <a:p>
          <a:endParaRPr lang="nl-NL"/>
        </a:p>
      </dgm:t>
    </dgm:pt>
    <dgm:pt modelId="{FAA3F3C4-153D-4117-BE81-7DCC4E877871}" type="sibTrans" cxnId="{726F9A25-8540-4CB5-BEA6-FF8A1199A4F4}">
      <dgm:prSet/>
      <dgm:spPr/>
      <dgm:t>
        <a:bodyPr/>
        <a:lstStyle/>
        <a:p>
          <a:endParaRPr lang="nl-NL"/>
        </a:p>
      </dgm:t>
    </dgm:pt>
    <dgm:pt modelId="{C0DF0036-8BCC-42C8-83B5-C9D152265C62}">
      <dgm:prSet phldrT="[Tekst]"/>
      <dgm:spPr/>
      <dgm:t>
        <a:bodyPr/>
        <a:lstStyle/>
        <a:p>
          <a:r>
            <a:rPr lang="nl-NL"/>
            <a:t>Thuis</a:t>
          </a:r>
        </a:p>
      </dgm:t>
    </dgm:pt>
    <dgm:pt modelId="{7E9EE916-24CB-4464-9DF5-90864B514A72}" type="parTrans" cxnId="{5AF275EE-7618-4FD9-B53F-8DDE828F5F21}">
      <dgm:prSet/>
      <dgm:spPr/>
      <dgm:t>
        <a:bodyPr/>
        <a:lstStyle/>
        <a:p>
          <a:endParaRPr lang="nl-NL"/>
        </a:p>
      </dgm:t>
    </dgm:pt>
    <dgm:pt modelId="{68E5B03B-2662-4B85-82C8-BC454279B3FC}" type="sibTrans" cxnId="{5AF275EE-7618-4FD9-B53F-8DDE828F5F21}">
      <dgm:prSet/>
      <dgm:spPr/>
      <dgm:t>
        <a:bodyPr/>
        <a:lstStyle/>
        <a:p>
          <a:endParaRPr lang="nl-NL"/>
        </a:p>
      </dgm:t>
    </dgm:pt>
    <dgm:pt modelId="{71AC5352-F644-4B14-B031-D2AADBB805DD}">
      <dgm:prSet phldrT="[Tekst]"/>
      <dgm:spPr/>
      <dgm:t>
        <a:bodyPr/>
        <a:lstStyle/>
        <a:p>
          <a:r>
            <a:rPr lang="nl-NL"/>
            <a:t>Vrije tijd</a:t>
          </a:r>
        </a:p>
      </dgm:t>
    </dgm:pt>
    <dgm:pt modelId="{517C5DD5-7B15-4308-91ED-0FE49952FE87}" type="parTrans" cxnId="{C771F7D2-49BA-4BA1-985A-47B03A5FBC0F}">
      <dgm:prSet/>
      <dgm:spPr/>
      <dgm:t>
        <a:bodyPr/>
        <a:lstStyle/>
        <a:p>
          <a:endParaRPr lang="nl-NL"/>
        </a:p>
      </dgm:t>
    </dgm:pt>
    <dgm:pt modelId="{A2785CD3-EA9A-4D0A-9313-33B8DEB02131}" type="sibTrans" cxnId="{C771F7D2-49BA-4BA1-985A-47B03A5FBC0F}">
      <dgm:prSet/>
      <dgm:spPr/>
      <dgm:t>
        <a:bodyPr/>
        <a:lstStyle/>
        <a:p>
          <a:endParaRPr lang="nl-NL"/>
        </a:p>
      </dgm:t>
    </dgm:pt>
    <dgm:pt modelId="{5DF55E41-F258-4786-A5AB-2207F96C7F2B}">
      <dgm:prSet phldrT="[Tekst]"/>
      <dgm:spPr/>
      <dgm:t>
        <a:bodyPr/>
        <a:lstStyle/>
        <a:p>
          <a:r>
            <a:rPr lang="nl-NL"/>
            <a:t>Omgeving</a:t>
          </a:r>
        </a:p>
      </dgm:t>
    </dgm:pt>
    <dgm:pt modelId="{8225AD09-ED86-4A56-8592-A286D1FAF5B6}" type="parTrans" cxnId="{8738BF24-7D64-4A37-8DDE-FF4CCE3E579E}">
      <dgm:prSet/>
      <dgm:spPr/>
      <dgm:t>
        <a:bodyPr/>
        <a:lstStyle/>
        <a:p>
          <a:endParaRPr lang="nl-NL"/>
        </a:p>
      </dgm:t>
    </dgm:pt>
    <dgm:pt modelId="{7C79329A-29E5-4A3F-B8A0-437417F7E77A}" type="sibTrans" cxnId="{8738BF24-7D64-4A37-8DDE-FF4CCE3E579E}">
      <dgm:prSet/>
      <dgm:spPr/>
      <dgm:t>
        <a:bodyPr/>
        <a:lstStyle/>
        <a:p>
          <a:endParaRPr lang="nl-NL"/>
        </a:p>
      </dgm:t>
    </dgm:pt>
    <dgm:pt modelId="{1DF9483B-38D8-49CB-9AAB-E2C322830BAA}" type="pres">
      <dgm:prSet presAssocID="{DB0ECEAE-CE5F-417F-8474-145BC4A840D7}" presName="composite" presStyleCnt="0">
        <dgm:presLayoutVars>
          <dgm:chMax val="5"/>
          <dgm:dir/>
          <dgm:animLvl val="ctr"/>
          <dgm:resizeHandles val="exact"/>
        </dgm:presLayoutVars>
      </dgm:prSet>
      <dgm:spPr/>
      <dgm:t>
        <a:bodyPr/>
        <a:lstStyle/>
        <a:p>
          <a:endParaRPr lang="nl-NL"/>
        </a:p>
      </dgm:t>
    </dgm:pt>
    <dgm:pt modelId="{2B92B8FF-2F02-4FAB-92F2-F495EB74E9D4}" type="pres">
      <dgm:prSet presAssocID="{DB0ECEAE-CE5F-417F-8474-145BC4A840D7}" presName="cycle" presStyleCnt="0"/>
      <dgm:spPr/>
    </dgm:pt>
    <dgm:pt modelId="{2B95B379-49F9-4268-BAEB-FB0305636FFA}" type="pres">
      <dgm:prSet presAssocID="{DB0ECEAE-CE5F-417F-8474-145BC4A840D7}" presName="centerShape" presStyleCnt="0"/>
      <dgm:spPr/>
    </dgm:pt>
    <dgm:pt modelId="{96300CAE-8839-4BEB-AC69-512F1142B01E}" type="pres">
      <dgm:prSet presAssocID="{DB0ECEAE-CE5F-417F-8474-145BC4A840D7}" presName="connSite" presStyleLbl="node1" presStyleIdx="0" presStyleCnt="5"/>
      <dgm:spPr/>
    </dgm:pt>
    <dgm:pt modelId="{CEB51E8A-C33D-49F6-B37C-3FDA16D3979D}" type="pres">
      <dgm:prSet presAssocID="{DB0ECEAE-CE5F-417F-8474-145BC4A840D7}" presName="visible" presStyleLbl="node1" presStyleIdx="0" presStyleCnt="5"/>
      <dgm:spPr>
        <a:blipFill rotWithShape="0">
          <a:blip xmlns:r="http://schemas.openxmlformats.org/officeDocument/2006/relationships" r:embed="rId1"/>
          <a:stretch>
            <a:fillRect/>
          </a:stretch>
        </a:blipFill>
      </dgm:spPr>
    </dgm:pt>
    <dgm:pt modelId="{27ACD8F4-F937-4E6B-B3C5-2D61F13C9020}" type="pres">
      <dgm:prSet presAssocID="{D8506239-529B-481B-AC7D-E051ADFF51E7}" presName="Name25" presStyleLbl="parChTrans1D1" presStyleIdx="0" presStyleCnt="4"/>
      <dgm:spPr/>
      <dgm:t>
        <a:bodyPr/>
        <a:lstStyle/>
        <a:p>
          <a:endParaRPr lang="nl-NL"/>
        </a:p>
      </dgm:t>
    </dgm:pt>
    <dgm:pt modelId="{B786EB8B-A1A5-4944-8476-41E00E31C2A9}" type="pres">
      <dgm:prSet presAssocID="{9582B873-45A9-4AB7-9260-0C3247F9CC9C}" presName="node" presStyleCnt="0"/>
      <dgm:spPr/>
    </dgm:pt>
    <dgm:pt modelId="{A8DD97A2-70F1-41E0-A32E-512DD012231B}" type="pres">
      <dgm:prSet presAssocID="{9582B873-45A9-4AB7-9260-0C3247F9CC9C}" presName="parentNode" presStyleLbl="node1" presStyleIdx="1" presStyleCnt="5">
        <dgm:presLayoutVars>
          <dgm:chMax val="1"/>
          <dgm:bulletEnabled val="1"/>
        </dgm:presLayoutVars>
      </dgm:prSet>
      <dgm:spPr/>
      <dgm:t>
        <a:bodyPr/>
        <a:lstStyle/>
        <a:p>
          <a:endParaRPr lang="nl-NL"/>
        </a:p>
      </dgm:t>
    </dgm:pt>
    <dgm:pt modelId="{D17C9287-45DC-4FC0-B05B-F4B91FE83CA0}" type="pres">
      <dgm:prSet presAssocID="{9582B873-45A9-4AB7-9260-0C3247F9CC9C}" presName="childNode" presStyleLbl="revTx" presStyleIdx="0" presStyleCnt="0">
        <dgm:presLayoutVars>
          <dgm:bulletEnabled val="1"/>
        </dgm:presLayoutVars>
      </dgm:prSet>
      <dgm:spPr/>
      <dgm:t>
        <a:bodyPr/>
        <a:lstStyle/>
        <a:p>
          <a:endParaRPr lang="nl-NL"/>
        </a:p>
      </dgm:t>
    </dgm:pt>
    <dgm:pt modelId="{32AB64E6-9FA7-4754-A288-42ED08C0EB27}" type="pres">
      <dgm:prSet presAssocID="{7E9EE916-24CB-4464-9DF5-90864B514A72}" presName="Name25" presStyleLbl="parChTrans1D1" presStyleIdx="1" presStyleCnt="4"/>
      <dgm:spPr/>
      <dgm:t>
        <a:bodyPr/>
        <a:lstStyle/>
        <a:p>
          <a:endParaRPr lang="nl-NL"/>
        </a:p>
      </dgm:t>
    </dgm:pt>
    <dgm:pt modelId="{54DD7FBE-0D33-40D1-BFC6-2805C8CD2725}" type="pres">
      <dgm:prSet presAssocID="{C0DF0036-8BCC-42C8-83B5-C9D152265C62}" presName="node" presStyleCnt="0"/>
      <dgm:spPr/>
    </dgm:pt>
    <dgm:pt modelId="{C75A2D20-5025-4C0F-89DD-9A5AEFED33F9}" type="pres">
      <dgm:prSet presAssocID="{C0DF0036-8BCC-42C8-83B5-C9D152265C62}" presName="parentNode" presStyleLbl="node1" presStyleIdx="2" presStyleCnt="5">
        <dgm:presLayoutVars>
          <dgm:chMax val="1"/>
          <dgm:bulletEnabled val="1"/>
        </dgm:presLayoutVars>
      </dgm:prSet>
      <dgm:spPr/>
      <dgm:t>
        <a:bodyPr/>
        <a:lstStyle/>
        <a:p>
          <a:endParaRPr lang="nl-NL"/>
        </a:p>
      </dgm:t>
    </dgm:pt>
    <dgm:pt modelId="{5AAD7F71-7744-455D-A2DE-4825032527B1}" type="pres">
      <dgm:prSet presAssocID="{C0DF0036-8BCC-42C8-83B5-C9D152265C62}" presName="childNode" presStyleLbl="revTx" presStyleIdx="0" presStyleCnt="0">
        <dgm:presLayoutVars>
          <dgm:bulletEnabled val="1"/>
        </dgm:presLayoutVars>
      </dgm:prSet>
      <dgm:spPr/>
      <dgm:t>
        <a:bodyPr/>
        <a:lstStyle/>
        <a:p>
          <a:endParaRPr lang="nl-NL"/>
        </a:p>
      </dgm:t>
    </dgm:pt>
    <dgm:pt modelId="{2704BE7B-31B3-4452-918A-152E4599ED55}" type="pres">
      <dgm:prSet presAssocID="{517C5DD5-7B15-4308-91ED-0FE49952FE87}" presName="Name25" presStyleLbl="parChTrans1D1" presStyleIdx="2" presStyleCnt="4"/>
      <dgm:spPr/>
      <dgm:t>
        <a:bodyPr/>
        <a:lstStyle/>
        <a:p>
          <a:endParaRPr lang="nl-NL"/>
        </a:p>
      </dgm:t>
    </dgm:pt>
    <dgm:pt modelId="{9B68FAC2-81A2-47A9-A25A-7F808E7B7D2C}" type="pres">
      <dgm:prSet presAssocID="{71AC5352-F644-4B14-B031-D2AADBB805DD}" presName="node" presStyleCnt="0"/>
      <dgm:spPr/>
    </dgm:pt>
    <dgm:pt modelId="{9D3AB011-B26F-44EE-821A-2CDDB2E8A555}" type="pres">
      <dgm:prSet presAssocID="{71AC5352-F644-4B14-B031-D2AADBB805DD}" presName="parentNode" presStyleLbl="node1" presStyleIdx="3" presStyleCnt="5">
        <dgm:presLayoutVars>
          <dgm:chMax val="1"/>
          <dgm:bulletEnabled val="1"/>
        </dgm:presLayoutVars>
      </dgm:prSet>
      <dgm:spPr/>
      <dgm:t>
        <a:bodyPr/>
        <a:lstStyle/>
        <a:p>
          <a:endParaRPr lang="nl-NL"/>
        </a:p>
      </dgm:t>
    </dgm:pt>
    <dgm:pt modelId="{5C53EB37-0C39-4880-AEAE-33967D1A11FB}" type="pres">
      <dgm:prSet presAssocID="{71AC5352-F644-4B14-B031-D2AADBB805DD}" presName="childNode" presStyleLbl="revTx" presStyleIdx="0" presStyleCnt="0">
        <dgm:presLayoutVars>
          <dgm:bulletEnabled val="1"/>
        </dgm:presLayoutVars>
      </dgm:prSet>
      <dgm:spPr/>
    </dgm:pt>
    <dgm:pt modelId="{858D48E5-0F0A-4131-BEDB-19894B9D9C65}" type="pres">
      <dgm:prSet presAssocID="{8225AD09-ED86-4A56-8592-A286D1FAF5B6}" presName="Name25" presStyleLbl="parChTrans1D1" presStyleIdx="3" presStyleCnt="4"/>
      <dgm:spPr/>
      <dgm:t>
        <a:bodyPr/>
        <a:lstStyle/>
        <a:p>
          <a:endParaRPr lang="nl-NL"/>
        </a:p>
      </dgm:t>
    </dgm:pt>
    <dgm:pt modelId="{39C27577-F3EA-49F0-AEA0-64866328B436}" type="pres">
      <dgm:prSet presAssocID="{5DF55E41-F258-4786-A5AB-2207F96C7F2B}" presName="node" presStyleCnt="0"/>
      <dgm:spPr/>
    </dgm:pt>
    <dgm:pt modelId="{F9940AEF-D74C-4406-BD38-6E21C4EFCBDF}" type="pres">
      <dgm:prSet presAssocID="{5DF55E41-F258-4786-A5AB-2207F96C7F2B}" presName="parentNode" presStyleLbl="node1" presStyleIdx="4" presStyleCnt="5">
        <dgm:presLayoutVars>
          <dgm:chMax val="1"/>
          <dgm:bulletEnabled val="1"/>
        </dgm:presLayoutVars>
      </dgm:prSet>
      <dgm:spPr/>
      <dgm:t>
        <a:bodyPr/>
        <a:lstStyle/>
        <a:p>
          <a:endParaRPr lang="nl-NL"/>
        </a:p>
      </dgm:t>
    </dgm:pt>
    <dgm:pt modelId="{C9CD8953-8471-420C-80A0-70F1D64F35CF}" type="pres">
      <dgm:prSet presAssocID="{5DF55E41-F258-4786-A5AB-2207F96C7F2B}" presName="childNode" presStyleLbl="revTx" presStyleIdx="0" presStyleCnt="0">
        <dgm:presLayoutVars>
          <dgm:bulletEnabled val="1"/>
        </dgm:presLayoutVars>
      </dgm:prSet>
      <dgm:spPr/>
      <dgm:t>
        <a:bodyPr/>
        <a:lstStyle/>
        <a:p>
          <a:endParaRPr lang="nl-NL"/>
        </a:p>
      </dgm:t>
    </dgm:pt>
  </dgm:ptLst>
  <dgm:cxnLst>
    <dgm:cxn modelId="{0D10DB16-1B6A-48EA-8433-C54F7A31CE09}" type="presOf" srcId="{7E9EE916-24CB-4464-9DF5-90864B514A72}" destId="{32AB64E6-9FA7-4754-A288-42ED08C0EB27}" srcOrd="0" destOrd="0" presId="urn:microsoft.com/office/officeart/2005/8/layout/radial2"/>
    <dgm:cxn modelId="{45AC1420-A14B-4115-9DCF-A2F7471F5A6A}" type="presOf" srcId="{C0DF0036-8BCC-42C8-83B5-C9D152265C62}" destId="{C75A2D20-5025-4C0F-89DD-9A5AEFED33F9}" srcOrd="0" destOrd="0" presId="urn:microsoft.com/office/officeart/2005/8/layout/radial2"/>
    <dgm:cxn modelId="{888BD1CF-1D2F-413C-85B1-04202D18F2AE}" type="presOf" srcId="{8225AD09-ED86-4A56-8592-A286D1FAF5B6}" destId="{858D48E5-0F0A-4131-BEDB-19894B9D9C65}" srcOrd="0" destOrd="0" presId="urn:microsoft.com/office/officeart/2005/8/layout/radial2"/>
    <dgm:cxn modelId="{09A18EB6-87C4-4F41-B66B-103BEA3A5DBA}" type="presOf" srcId="{9582B873-45A9-4AB7-9260-0C3247F9CC9C}" destId="{A8DD97A2-70F1-41E0-A32E-512DD012231B}" srcOrd="0" destOrd="0" presId="urn:microsoft.com/office/officeart/2005/8/layout/radial2"/>
    <dgm:cxn modelId="{77D83A28-82CC-4D1B-8A5D-71B7ABE5867A}" type="presOf" srcId="{D8506239-529B-481B-AC7D-E051ADFF51E7}" destId="{27ACD8F4-F937-4E6B-B3C5-2D61F13C9020}" srcOrd="0" destOrd="0" presId="urn:microsoft.com/office/officeart/2005/8/layout/radial2"/>
    <dgm:cxn modelId="{D7CC9C76-8F38-49D5-B611-442C03B6DDC8}" type="presOf" srcId="{5DF55E41-F258-4786-A5AB-2207F96C7F2B}" destId="{F9940AEF-D74C-4406-BD38-6E21C4EFCBDF}" srcOrd="0" destOrd="0" presId="urn:microsoft.com/office/officeart/2005/8/layout/radial2"/>
    <dgm:cxn modelId="{C771F7D2-49BA-4BA1-985A-47B03A5FBC0F}" srcId="{DB0ECEAE-CE5F-417F-8474-145BC4A840D7}" destId="{71AC5352-F644-4B14-B031-D2AADBB805DD}" srcOrd="2" destOrd="0" parTransId="{517C5DD5-7B15-4308-91ED-0FE49952FE87}" sibTransId="{A2785CD3-EA9A-4D0A-9313-33B8DEB02131}"/>
    <dgm:cxn modelId="{034AF43D-4BDC-477B-82D2-5F54DCF1574A}" type="presOf" srcId="{517C5DD5-7B15-4308-91ED-0FE49952FE87}" destId="{2704BE7B-31B3-4452-918A-152E4599ED55}" srcOrd="0" destOrd="0" presId="urn:microsoft.com/office/officeart/2005/8/layout/radial2"/>
    <dgm:cxn modelId="{726F9A25-8540-4CB5-BEA6-FF8A1199A4F4}" srcId="{DB0ECEAE-CE5F-417F-8474-145BC4A840D7}" destId="{9582B873-45A9-4AB7-9260-0C3247F9CC9C}" srcOrd="0" destOrd="0" parTransId="{D8506239-529B-481B-AC7D-E051ADFF51E7}" sibTransId="{FAA3F3C4-153D-4117-BE81-7DCC4E877871}"/>
    <dgm:cxn modelId="{5AF275EE-7618-4FD9-B53F-8DDE828F5F21}" srcId="{DB0ECEAE-CE5F-417F-8474-145BC4A840D7}" destId="{C0DF0036-8BCC-42C8-83B5-C9D152265C62}" srcOrd="1" destOrd="0" parTransId="{7E9EE916-24CB-4464-9DF5-90864B514A72}" sibTransId="{68E5B03B-2662-4B85-82C8-BC454279B3FC}"/>
    <dgm:cxn modelId="{727819B6-DCD4-4FF3-8C7E-FC99D3453C34}" type="presOf" srcId="{71AC5352-F644-4B14-B031-D2AADBB805DD}" destId="{9D3AB011-B26F-44EE-821A-2CDDB2E8A555}" srcOrd="0" destOrd="0" presId="urn:microsoft.com/office/officeart/2005/8/layout/radial2"/>
    <dgm:cxn modelId="{8738BF24-7D64-4A37-8DDE-FF4CCE3E579E}" srcId="{DB0ECEAE-CE5F-417F-8474-145BC4A840D7}" destId="{5DF55E41-F258-4786-A5AB-2207F96C7F2B}" srcOrd="3" destOrd="0" parTransId="{8225AD09-ED86-4A56-8592-A286D1FAF5B6}" sibTransId="{7C79329A-29E5-4A3F-B8A0-437417F7E77A}"/>
    <dgm:cxn modelId="{F3D96D05-CE46-45CB-BB53-CF10349DF5F5}" type="presOf" srcId="{DB0ECEAE-CE5F-417F-8474-145BC4A840D7}" destId="{1DF9483B-38D8-49CB-9AAB-E2C322830BAA}" srcOrd="0" destOrd="0" presId="urn:microsoft.com/office/officeart/2005/8/layout/radial2"/>
    <dgm:cxn modelId="{A279F7FC-3C6A-4100-92E8-ECF6393BE059}" type="presParOf" srcId="{1DF9483B-38D8-49CB-9AAB-E2C322830BAA}" destId="{2B92B8FF-2F02-4FAB-92F2-F495EB74E9D4}" srcOrd="0" destOrd="0" presId="urn:microsoft.com/office/officeart/2005/8/layout/radial2"/>
    <dgm:cxn modelId="{14552DEF-96BE-4C61-986D-821A51C1FCEE}" type="presParOf" srcId="{2B92B8FF-2F02-4FAB-92F2-F495EB74E9D4}" destId="{2B95B379-49F9-4268-BAEB-FB0305636FFA}" srcOrd="0" destOrd="0" presId="urn:microsoft.com/office/officeart/2005/8/layout/radial2"/>
    <dgm:cxn modelId="{60E76832-04DF-432C-8EF9-C4D70502C650}" type="presParOf" srcId="{2B95B379-49F9-4268-BAEB-FB0305636FFA}" destId="{96300CAE-8839-4BEB-AC69-512F1142B01E}" srcOrd="0" destOrd="0" presId="urn:microsoft.com/office/officeart/2005/8/layout/radial2"/>
    <dgm:cxn modelId="{DA809022-99DD-447D-92AE-28D177FCD216}" type="presParOf" srcId="{2B95B379-49F9-4268-BAEB-FB0305636FFA}" destId="{CEB51E8A-C33D-49F6-B37C-3FDA16D3979D}" srcOrd="1" destOrd="0" presId="urn:microsoft.com/office/officeart/2005/8/layout/radial2"/>
    <dgm:cxn modelId="{65CBCA29-E5A8-40DE-B783-AFDAD3B8C9B2}" type="presParOf" srcId="{2B92B8FF-2F02-4FAB-92F2-F495EB74E9D4}" destId="{27ACD8F4-F937-4E6B-B3C5-2D61F13C9020}" srcOrd="1" destOrd="0" presId="urn:microsoft.com/office/officeart/2005/8/layout/radial2"/>
    <dgm:cxn modelId="{2B66A6B4-8D81-4115-B5BD-7C4596EBA152}" type="presParOf" srcId="{2B92B8FF-2F02-4FAB-92F2-F495EB74E9D4}" destId="{B786EB8B-A1A5-4944-8476-41E00E31C2A9}" srcOrd="2" destOrd="0" presId="urn:microsoft.com/office/officeart/2005/8/layout/radial2"/>
    <dgm:cxn modelId="{DE9FA3EB-FDFF-4266-9167-569D441B0ADC}" type="presParOf" srcId="{B786EB8B-A1A5-4944-8476-41E00E31C2A9}" destId="{A8DD97A2-70F1-41E0-A32E-512DD012231B}" srcOrd="0" destOrd="0" presId="urn:microsoft.com/office/officeart/2005/8/layout/radial2"/>
    <dgm:cxn modelId="{3E999F16-D508-4F5C-A5A3-988069D7303E}" type="presParOf" srcId="{B786EB8B-A1A5-4944-8476-41E00E31C2A9}" destId="{D17C9287-45DC-4FC0-B05B-F4B91FE83CA0}" srcOrd="1" destOrd="0" presId="urn:microsoft.com/office/officeart/2005/8/layout/radial2"/>
    <dgm:cxn modelId="{DA18622A-30A6-46ED-B633-F1C67A6E07E9}" type="presParOf" srcId="{2B92B8FF-2F02-4FAB-92F2-F495EB74E9D4}" destId="{32AB64E6-9FA7-4754-A288-42ED08C0EB27}" srcOrd="3" destOrd="0" presId="urn:microsoft.com/office/officeart/2005/8/layout/radial2"/>
    <dgm:cxn modelId="{CA4BD79A-C6CC-4E98-8BD0-B29E8EF525E7}" type="presParOf" srcId="{2B92B8FF-2F02-4FAB-92F2-F495EB74E9D4}" destId="{54DD7FBE-0D33-40D1-BFC6-2805C8CD2725}" srcOrd="4" destOrd="0" presId="urn:microsoft.com/office/officeart/2005/8/layout/radial2"/>
    <dgm:cxn modelId="{797A2B6E-9B2B-4091-97EA-E24D7971EC94}" type="presParOf" srcId="{54DD7FBE-0D33-40D1-BFC6-2805C8CD2725}" destId="{C75A2D20-5025-4C0F-89DD-9A5AEFED33F9}" srcOrd="0" destOrd="0" presId="urn:microsoft.com/office/officeart/2005/8/layout/radial2"/>
    <dgm:cxn modelId="{20B2DED7-4EDB-4A2C-A4BA-FD438127F021}" type="presParOf" srcId="{54DD7FBE-0D33-40D1-BFC6-2805C8CD2725}" destId="{5AAD7F71-7744-455D-A2DE-4825032527B1}" srcOrd="1" destOrd="0" presId="urn:microsoft.com/office/officeart/2005/8/layout/radial2"/>
    <dgm:cxn modelId="{719173A4-980B-4AED-A4C1-067884FDC199}" type="presParOf" srcId="{2B92B8FF-2F02-4FAB-92F2-F495EB74E9D4}" destId="{2704BE7B-31B3-4452-918A-152E4599ED55}" srcOrd="5" destOrd="0" presId="urn:microsoft.com/office/officeart/2005/8/layout/radial2"/>
    <dgm:cxn modelId="{8516B77D-FA32-4974-B4EC-B4FE7AD85759}" type="presParOf" srcId="{2B92B8FF-2F02-4FAB-92F2-F495EB74E9D4}" destId="{9B68FAC2-81A2-47A9-A25A-7F808E7B7D2C}" srcOrd="6" destOrd="0" presId="urn:microsoft.com/office/officeart/2005/8/layout/radial2"/>
    <dgm:cxn modelId="{3AA00363-D6C6-4F2C-91F5-4870387BD19A}" type="presParOf" srcId="{9B68FAC2-81A2-47A9-A25A-7F808E7B7D2C}" destId="{9D3AB011-B26F-44EE-821A-2CDDB2E8A555}" srcOrd="0" destOrd="0" presId="urn:microsoft.com/office/officeart/2005/8/layout/radial2"/>
    <dgm:cxn modelId="{D80FECC4-7576-4C75-907E-C6B78686DC2E}" type="presParOf" srcId="{9B68FAC2-81A2-47A9-A25A-7F808E7B7D2C}" destId="{5C53EB37-0C39-4880-AEAE-33967D1A11FB}" srcOrd="1" destOrd="0" presId="urn:microsoft.com/office/officeart/2005/8/layout/radial2"/>
    <dgm:cxn modelId="{207ADCD3-CE0D-4D19-BE02-F14DBB88C6D7}" type="presParOf" srcId="{2B92B8FF-2F02-4FAB-92F2-F495EB74E9D4}" destId="{858D48E5-0F0A-4131-BEDB-19894B9D9C65}" srcOrd="7" destOrd="0" presId="urn:microsoft.com/office/officeart/2005/8/layout/radial2"/>
    <dgm:cxn modelId="{07860059-F0D2-479D-84D8-462F255F857E}" type="presParOf" srcId="{2B92B8FF-2F02-4FAB-92F2-F495EB74E9D4}" destId="{39C27577-F3EA-49F0-AEA0-64866328B436}" srcOrd="8" destOrd="0" presId="urn:microsoft.com/office/officeart/2005/8/layout/radial2"/>
    <dgm:cxn modelId="{8A5AFE80-A912-420D-BAB3-D45277E777D9}" type="presParOf" srcId="{39C27577-F3EA-49F0-AEA0-64866328B436}" destId="{F9940AEF-D74C-4406-BD38-6E21C4EFCBDF}" srcOrd="0" destOrd="0" presId="urn:microsoft.com/office/officeart/2005/8/layout/radial2"/>
    <dgm:cxn modelId="{1B3860EA-53FC-4FFA-BC74-CDCA7F489BDB}" type="presParOf" srcId="{39C27577-F3EA-49F0-AEA0-64866328B436}" destId="{C9CD8953-8471-420C-80A0-70F1D64F35CF}" srcOrd="1" destOrd="0" presId="urn:microsoft.com/office/officeart/2005/8/layout/radial2"/>
  </dgm:cxnLst>
  <dgm:bg/>
  <dgm:whole/>
</dgm:dataModel>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{C3034F20-65AD-4326-BD14-8F144E1D5B8F}</b:Guid>
    <b:LCID>0</b:LCID>
    <b:Title>http://www.internationalprimarycurriculum.com/view_pagecontent.php?resourceid=11601;id=r11601#r11601</b:Title>
    <b:RefOrder>1</b:RefOrder>
  </b:Source>
</b:Sources>
</file>

<file path=customXml/itemProps1.xml><?xml version="1.0" encoding="utf-8"?>
<ds:datastoreItem xmlns:ds="http://schemas.openxmlformats.org/officeDocument/2006/customXml" ds:itemID="{2B591D46-3619-482C-8E78-683227151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77</Pages>
  <Words>23610</Words>
  <Characters>129855</Characters>
  <Application>Microsoft Office Word</Application>
  <DocSecurity>0</DocSecurity>
  <Lines>1082</Lines>
  <Paragraphs>306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050724</cp:lastModifiedBy>
  <cp:revision>10</cp:revision>
  <cp:lastPrinted>2009-05-26T11:35:00Z</cp:lastPrinted>
  <dcterms:created xsi:type="dcterms:W3CDTF">2009-05-13T05:00:00Z</dcterms:created>
  <dcterms:modified xsi:type="dcterms:W3CDTF">2009-05-26T11:42:00Z</dcterms:modified>
</cp:coreProperties>
</file>