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8B8" w:rsidRPr="00B34036" w:rsidRDefault="006328B8" w:rsidP="00F328C1">
      <w:pPr>
        <w:jc w:val="both"/>
        <w:rPr>
          <w:rFonts w:ascii="Tahoma" w:hAnsi="Tahoma" w:cs="Tahoma"/>
          <w:sz w:val="40"/>
          <w:szCs w:val="40"/>
        </w:rPr>
      </w:pPr>
      <w:bookmarkStart w:id="0" w:name="_Toc381184936"/>
      <w:bookmarkStart w:id="1" w:name="_Toc382053165"/>
      <w:bookmarkStart w:id="2" w:name="_Toc385850771"/>
      <w:bookmarkStart w:id="3" w:name="_GoBack"/>
      <w:bookmarkEnd w:id="3"/>
    </w:p>
    <w:p w:rsidR="006328B8" w:rsidRPr="00B34036" w:rsidRDefault="00A22BFC" w:rsidP="00F328C1">
      <w:pPr>
        <w:jc w:val="both"/>
        <w:rPr>
          <w:rFonts w:ascii="Tahoma" w:hAnsi="Tahoma" w:cs="Tahoma"/>
          <w:sz w:val="40"/>
          <w:szCs w:val="40"/>
        </w:rPr>
      </w:pPr>
      <w:r>
        <w:rPr>
          <w:rFonts w:ascii="Tahoma" w:hAnsi="Tahoma" w:cs="Tahoma"/>
          <w:noProof/>
        </w:rPr>
        <mc:AlternateContent>
          <mc:Choice Requires="wps">
            <w:drawing>
              <wp:anchor distT="0" distB="0" distL="114300" distR="114300" simplePos="0" relativeHeight="251719680" behindDoc="0" locked="0" layoutInCell="1" allowOverlap="1">
                <wp:simplePos x="0" y="0"/>
                <wp:positionH relativeFrom="column">
                  <wp:posOffset>586740</wp:posOffset>
                </wp:positionH>
                <wp:positionV relativeFrom="paragraph">
                  <wp:posOffset>172085</wp:posOffset>
                </wp:positionV>
                <wp:extent cx="5124450" cy="1308100"/>
                <wp:effectExtent l="0" t="0" r="0" b="635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30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036" w:rsidRDefault="00B34036" w:rsidP="00D6535C">
                            <w:pPr>
                              <w:jc w:val="center"/>
                              <w:rPr>
                                <w:rFonts w:ascii="Tahoma" w:hAnsi="Tahoma" w:cs="Tahoma"/>
                                <w:color w:val="FF0000"/>
                                <w:sz w:val="72"/>
                                <w:szCs w:val="72"/>
                              </w:rPr>
                            </w:pPr>
                            <w:r w:rsidRPr="006328B8">
                              <w:rPr>
                                <w:rFonts w:ascii="Tahoma" w:hAnsi="Tahoma" w:cs="Tahoma"/>
                                <w:color w:val="FF0000"/>
                                <w:sz w:val="72"/>
                                <w:szCs w:val="72"/>
                              </w:rPr>
                              <w:t>Signaleren en dan?</w:t>
                            </w:r>
                          </w:p>
                          <w:p w:rsidR="00B34036" w:rsidRPr="009334DE" w:rsidRDefault="00B34036" w:rsidP="00D6535C">
                            <w:pPr>
                              <w:jc w:val="center"/>
                              <w:rPr>
                                <w:rFonts w:ascii="Tahoma" w:hAnsi="Tahoma" w:cs="Tahoma"/>
                                <w:color w:val="FF0000"/>
                              </w:rPr>
                            </w:pPr>
                            <w:r>
                              <w:rPr>
                                <w:rFonts w:ascii="Tahoma" w:hAnsi="Tahoma" w:cs="Tahoma"/>
                              </w:rPr>
                              <w:t>De</w:t>
                            </w:r>
                            <w:r w:rsidRPr="009334DE">
                              <w:rPr>
                                <w:rFonts w:ascii="Tahoma" w:hAnsi="Tahoma" w:cs="Tahoma"/>
                              </w:rPr>
                              <w:t xml:space="preserve"> integrale aanpak </w:t>
                            </w:r>
                            <w:r w:rsidR="00E76D22">
                              <w:rPr>
                                <w:rFonts w:ascii="Tahoma" w:hAnsi="Tahoma" w:cs="Tahoma"/>
                              </w:rPr>
                              <w:t>van</w:t>
                            </w:r>
                            <w:r w:rsidRPr="009334DE">
                              <w:rPr>
                                <w:rFonts w:ascii="Tahoma" w:hAnsi="Tahoma" w:cs="Tahoma"/>
                              </w:rPr>
                              <w:t xml:space="preserve"> de welzijnsvoorzieningen bij de gemeente Nijkerk.</w:t>
                            </w:r>
                          </w:p>
                          <w:p w:rsidR="00B34036" w:rsidRPr="00204B7E" w:rsidRDefault="00B34036" w:rsidP="00D6535C">
                            <w:pPr>
                              <w:jc w:val="center"/>
                              <w:rPr>
                                <w:rFonts w:ascii="Tahoma" w:hAnsi="Tahoma" w:cs="Tahoma"/>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2pt;margin-top:13.55pt;width:403.5pt;height:10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kIgwIAABE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" stroked="f">
                <v:textbox>
                  <w:txbxContent>
                    <w:p w:rsidR="00B34036" w:rsidRDefault="00B34036" w:rsidP="00D6535C">
                      <w:pPr>
                        <w:jc w:val="center"/>
                        <w:rPr>
                          <w:rFonts w:ascii="Tahoma" w:hAnsi="Tahoma" w:cs="Tahoma"/>
                          <w:color w:val="FF0000"/>
                          <w:sz w:val="72"/>
                          <w:szCs w:val="72"/>
                        </w:rPr>
                      </w:pPr>
                      <w:r w:rsidRPr="006328B8">
                        <w:rPr>
                          <w:rFonts w:ascii="Tahoma" w:hAnsi="Tahoma" w:cs="Tahoma"/>
                          <w:color w:val="FF0000"/>
                          <w:sz w:val="72"/>
                          <w:szCs w:val="72"/>
                        </w:rPr>
                        <w:t>Signaleren en dan?</w:t>
                      </w:r>
                    </w:p>
                    <w:p w:rsidR="00B34036" w:rsidRPr="009334DE" w:rsidRDefault="00B34036" w:rsidP="00D6535C">
                      <w:pPr>
                        <w:jc w:val="center"/>
                        <w:rPr>
                          <w:rFonts w:ascii="Tahoma" w:hAnsi="Tahoma" w:cs="Tahoma"/>
                          <w:color w:val="FF0000"/>
                        </w:rPr>
                      </w:pPr>
                      <w:r>
                        <w:rPr>
                          <w:rFonts w:ascii="Tahoma" w:hAnsi="Tahoma" w:cs="Tahoma"/>
                        </w:rPr>
                        <w:t>De</w:t>
                      </w:r>
                      <w:r w:rsidRPr="009334DE">
                        <w:rPr>
                          <w:rFonts w:ascii="Tahoma" w:hAnsi="Tahoma" w:cs="Tahoma"/>
                        </w:rPr>
                        <w:t xml:space="preserve"> integrale aanpak </w:t>
                      </w:r>
                      <w:r w:rsidR="00E76D22">
                        <w:rPr>
                          <w:rFonts w:ascii="Tahoma" w:hAnsi="Tahoma" w:cs="Tahoma"/>
                        </w:rPr>
                        <w:t>van</w:t>
                      </w:r>
                      <w:r w:rsidRPr="009334DE">
                        <w:rPr>
                          <w:rFonts w:ascii="Tahoma" w:hAnsi="Tahoma" w:cs="Tahoma"/>
                        </w:rPr>
                        <w:t xml:space="preserve"> de welzijnsvoorzieningen bij de gemeente Nijkerk.</w:t>
                      </w:r>
                    </w:p>
                    <w:p w:rsidR="00B34036" w:rsidRPr="00204B7E" w:rsidRDefault="00B34036" w:rsidP="00D6535C">
                      <w:pPr>
                        <w:jc w:val="center"/>
                        <w:rPr>
                          <w:rFonts w:ascii="Tahoma" w:hAnsi="Tahoma" w:cs="Tahoma"/>
                          <w:color w:val="FF0000"/>
                        </w:rPr>
                      </w:pPr>
                    </w:p>
                  </w:txbxContent>
                </v:textbox>
              </v:shape>
            </w:pict>
          </mc:Fallback>
        </mc:AlternateContent>
      </w:r>
    </w:p>
    <w:p w:rsidR="00D6535C" w:rsidRPr="00B34036" w:rsidRDefault="00D6535C" w:rsidP="00F328C1">
      <w:pPr>
        <w:jc w:val="both"/>
        <w:rPr>
          <w:rFonts w:ascii="Tahoma" w:hAnsi="Tahoma" w:cs="Tahoma"/>
        </w:rPr>
      </w:pPr>
    </w:p>
    <w:p w:rsidR="00D6535C" w:rsidRPr="00B34036" w:rsidRDefault="00D6535C" w:rsidP="00F328C1">
      <w:pPr>
        <w:jc w:val="both"/>
        <w:rPr>
          <w:rFonts w:ascii="Tahoma" w:hAnsi="Tahoma" w:cs="Tahoma"/>
        </w:rPr>
      </w:pPr>
    </w:p>
    <w:p w:rsidR="00D6535C" w:rsidRPr="00B34036" w:rsidRDefault="00D6535C" w:rsidP="004765E8">
      <w:pPr>
        <w:jc w:val="center"/>
        <w:rPr>
          <w:rFonts w:ascii="Tahoma" w:hAnsi="Tahoma" w:cs="Tahoma"/>
        </w:rPr>
      </w:pPr>
    </w:p>
    <w:p w:rsidR="00D6535C" w:rsidRPr="00B34036" w:rsidRDefault="00B409E7" w:rsidP="00F328C1">
      <w:pPr>
        <w:jc w:val="both"/>
        <w:rPr>
          <w:rFonts w:ascii="Tahoma" w:hAnsi="Tahoma" w:cs="Tahoma"/>
        </w:rPr>
      </w:pPr>
      <w:r w:rsidRPr="00B34036">
        <w:rPr>
          <w:rFonts w:ascii="Tahoma" w:hAnsi="Tahoma" w:cs="Tahoma"/>
          <w:noProof/>
        </w:rPr>
        <w:drawing>
          <wp:anchor distT="0" distB="0" distL="114300" distR="114300" simplePos="0" relativeHeight="251720704" behindDoc="0" locked="0" layoutInCell="1" allowOverlap="1">
            <wp:simplePos x="0" y="0"/>
            <wp:positionH relativeFrom="column">
              <wp:posOffset>744855</wp:posOffset>
            </wp:positionH>
            <wp:positionV relativeFrom="paragraph">
              <wp:posOffset>161925</wp:posOffset>
            </wp:positionV>
            <wp:extent cx="4728210" cy="3543300"/>
            <wp:effectExtent l="19050" t="0" r="0" b="0"/>
            <wp:wrapSquare wrapText="bothSides"/>
            <wp:docPr id="6" name="irc_mi" descr="https://encrypted-tbn0.gstatic.com/images?q=tbn:ANd9GcRiXn24ARK0Kq-s0F2UnQCOu5mYm1NTrJH4oJ8hDnLP-sRyO7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RiXn24ARK0Kq-s0F2UnQCOu5mYm1NTrJH4oJ8hDnLP-sRyO7gn"/>
                    <pic:cNvPicPr>
                      <a:picLocks noChangeAspect="1" noChangeArrowheads="1"/>
                    </pic:cNvPicPr>
                  </pic:nvPicPr>
                  <pic:blipFill>
                    <a:blip r:embed="rId9" cstate="print"/>
                    <a:srcRect/>
                    <a:stretch>
                      <a:fillRect/>
                    </a:stretch>
                  </pic:blipFill>
                  <pic:spPr bwMode="auto">
                    <a:xfrm>
                      <a:off x="0" y="0"/>
                      <a:ext cx="4728210" cy="3543300"/>
                    </a:xfrm>
                    <a:prstGeom prst="rect">
                      <a:avLst/>
                    </a:prstGeom>
                    <a:noFill/>
                  </pic:spPr>
                </pic:pic>
              </a:graphicData>
            </a:graphic>
          </wp:anchor>
        </w:drawing>
      </w:r>
    </w:p>
    <w:p w:rsidR="00BE3316" w:rsidRPr="00B34036" w:rsidRDefault="00BE3316" w:rsidP="00BE3316">
      <w:pPr>
        <w:pStyle w:val="Geenafstand"/>
        <w:spacing w:line="360" w:lineRule="auto"/>
        <w:ind w:left="2124" w:firstLine="708"/>
      </w:pPr>
      <w:r w:rsidRPr="00B34036">
        <w:t>Auteurs: Elly Stam en Wendy de Wild</w:t>
      </w:r>
    </w:p>
    <w:p w:rsidR="00BE3316" w:rsidRPr="00B34036" w:rsidRDefault="00BE3316" w:rsidP="00BE3316">
      <w:pPr>
        <w:pStyle w:val="Geenafstand"/>
        <w:spacing w:line="360" w:lineRule="auto"/>
        <w:ind w:left="2124" w:firstLine="708"/>
      </w:pPr>
      <w:r w:rsidRPr="00B34036">
        <w:t>Studentnummers: 111203 / 100659</w:t>
      </w:r>
    </w:p>
    <w:p w:rsidR="00BE3316" w:rsidRPr="00B34036" w:rsidRDefault="00BE3316" w:rsidP="00BE3316">
      <w:pPr>
        <w:pStyle w:val="Geenafstand"/>
        <w:spacing w:line="360" w:lineRule="auto"/>
        <w:ind w:left="2124" w:firstLine="708"/>
      </w:pPr>
      <w:r w:rsidRPr="00B34036">
        <w:t>Opdrachtgever: De gemeente Nijkerk</w:t>
      </w:r>
    </w:p>
    <w:p w:rsidR="00BE3316" w:rsidRPr="00B34036" w:rsidRDefault="00BE3316" w:rsidP="00BE3316">
      <w:pPr>
        <w:pStyle w:val="Geenafstand"/>
        <w:spacing w:line="360" w:lineRule="auto"/>
        <w:ind w:left="2124" w:firstLine="708"/>
      </w:pPr>
      <w:r w:rsidRPr="00B34036">
        <w:t xml:space="preserve">Opleiding: Maatschappelijk Werk en Dienstverlening </w:t>
      </w:r>
    </w:p>
    <w:p w:rsidR="00BE3316" w:rsidRPr="00B34036" w:rsidRDefault="00BE3316" w:rsidP="00BE3316">
      <w:pPr>
        <w:pStyle w:val="Geenafstand"/>
        <w:spacing w:line="360" w:lineRule="auto"/>
        <w:ind w:left="2124" w:firstLine="708"/>
      </w:pPr>
      <w:r w:rsidRPr="00B34036">
        <w:t>Hoge school: Christelijke Hoge school Ede (CHE)</w:t>
      </w:r>
    </w:p>
    <w:p w:rsidR="00BE3316" w:rsidRPr="00B34036" w:rsidRDefault="00BE3316" w:rsidP="00BE3316">
      <w:pPr>
        <w:pStyle w:val="Geenafstand"/>
        <w:spacing w:line="360" w:lineRule="auto"/>
        <w:ind w:left="2124" w:firstLine="708"/>
      </w:pPr>
      <w:r w:rsidRPr="00B34036">
        <w:t>Afstudeerbegeleider: Adriana de Ridder</w:t>
      </w:r>
    </w:p>
    <w:p w:rsidR="00BE3316" w:rsidRPr="00B34036" w:rsidRDefault="00BE3316" w:rsidP="00BE3316">
      <w:pPr>
        <w:pStyle w:val="Geenafstand"/>
        <w:spacing w:line="360" w:lineRule="auto"/>
        <w:ind w:left="2124" w:firstLine="708"/>
      </w:pPr>
      <w:r w:rsidRPr="00B34036">
        <w:t>Eerste beoordelaar: Heleen Dekker - van Vuuren</w:t>
      </w:r>
    </w:p>
    <w:p w:rsidR="00BE3316" w:rsidRPr="00B34036" w:rsidRDefault="00BE3316">
      <w:pPr>
        <w:rPr>
          <w:rFonts w:ascii="Tahoma" w:hAnsi="Tahoma" w:cs="Tahoma"/>
          <w:sz w:val="18"/>
          <w:szCs w:val="18"/>
        </w:rPr>
      </w:pPr>
      <w:r w:rsidRPr="00B34036">
        <w:rPr>
          <w:rFonts w:ascii="Tahoma" w:hAnsi="Tahoma" w:cs="Tahoma"/>
          <w:sz w:val="18"/>
          <w:szCs w:val="18"/>
        </w:rPr>
        <w:br w:type="page"/>
      </w:r>
    </w:p>
    <w:p w:rsidR="00055019" w:rsidRPr="00B34036" w:rsidRDefault="00055019" w:rsidP="00F328C1">
      <w:pPr>
        <w:jc w:val="both"/>
        <w:rPr>
          <w:rFonts w:ascii="Tahoma" w:hAnsi="Tahoma" w:cs="Tahoma"/>
          <w:sz w:val="18"/>
          <w:szCs w:val="18"/>
        </w:rPr>
      </w:pPr>
    </w:p>
    <w:sdt>
      <w:sdtPr>
        <w:rPr>
          <w:rFonts w:ascii="Tahoma" w:eastAsiaTheme="minorHAnsi" w:hAnsi="Tahoma" w:cs="Tahoma"/>
          <w:b w:val="0"/>
          <w:bCs w:val="0"/>
          <w:color w:val="auto"/>
          <w:sz w:val="18"/>
          <w:szCs w:val="18"/>
        </w:rPr>
        <w:id w:val="4537017"/>
        <w:docPartObj>
          <w:docPartGallery w:val="Table of Contents"/>
          <w:docPartUnique/>
        </w:docPartObj>
      </w:sdtPr>
      <w:sdtEndPr>
        <w:rPr>
          <w:rFonts w:eastAsiaTheme="minorEastAsia"/>
          <w:sz w:val="22"/>
          <w:szCs w:val="22"/>
        </w:rPr>
      </w:sdtEndPr>
      <w:sdtContent>
        <w:p w:rsidR="006328B8" w:rsidRPr="00872F3F" w:rsidRDefault="006328B8" w:rsidP="00CB1A05">
          <w:pPr>
            <w:pStyle w:val="Kopvaninhoudsopgave"/>
            <w:tabs>
              <w:tab w:val="left" w:pos="4236"/>
            </w:tabs>
            <w:spacing w:line="240" w:lineRule="auto"/>
            <w:jc w:val="both"/>
            <w:rPr>
              <w:rFonts w:ascii="Tahoma" w:hAnsi="Tahoma" w:cs="Tahoma"/>
              <w:sz w:val="20"/>
              <w:szCs w:val="20"/>
            </w:rPr>
          </w:pPr>
          <w:r w:rsidRPr="00872F3F">
            <w:rPr>
              <w:rFonts w:ascii="Tahoma" w:hAnsi="Tahoma" w:cs="Tahoma"/>
              <w:b w:val="0"/>
            </w:rPr>
            <w:t>Inhoud</w:t>
          </w:r>
          <w:r w:rsidR="00CB1A05" w:rsidRPr="00872F3F">
            <w:rPr>
              <w:rFonts w:ascii="Tahoma" w:hAnsi="Tahoma" w:cs="Tahoma"/>
              <w:sz w:val="20"/>
              <w:szCs w:val="20"/>
            </w:rPr>
            <w:tab/>
          </w:r>
        </w:p>
        <w:p w:rsidR="00DF7266" w:rsidRDefault="006F2ABF">
          <w:pPr>
            <w:pStyle w:val="Inhopg1"/>
            <w:rPr>
              <w:noProof/>
            </w:rPr>
          </w:pPr>
          <w:r w:rsidRPr="00872F3F">
            <w:rPr>
              <w:rFonts w:ascii="Tahoma" w:hAnsi="Tahoma" w:cs="Tahoma"/>
              <w:sz w:val="20"/>
              <w:szCs w:val="20"/>
            </w:rPr>
            <w:fldChar w:fldCharType="begin"/>
          </w:r>
          <w:r w:rsidR="006328B8" w:rsidRPr="00872F3F">
            <w:rPr>
              <w:rFonts w:ascii="Tahoma" w:hAnsi="Tahoma" w:cs="Tahoma"/>
              <w:sz w:val="20"/>
              <w:szCs w:val="20"/>
            </w:rPr>
            <w:instrText xml:space="preserve"> TOC \o "1-3" \h \z \u </w:instrText>
          </w:r>
          <w:r w:rsidRPr="00872F3F">
            <w:rPr>
              <w:rFonts w:ascii="Tahoma" w:hAnsi="Tahoma" w:cs="Tahoma"/>
              <w:sz w:val="20"/>
              <w:szCs w:val="20"/>
            </w:rPr>
            <w:fldChar w:fldCharType="separate"/>
          </w:r>
          <w:hyperlink w:anchor="_Toc388215363" w:history="1">
            <w:r w:rsidR="00DF7266" w:rsidRPr="00666241">
              <w:rPr>
                <w:rStyle w:val="Hyperlink"/>
                <w:rFonts w:ascii="Tahoma" w:hAnsi="Tahoma" w:cs="Tahoma"/>
                <w:noProof/>
              </w:rPr>
              <w:t>Voorwoord</w:t>
            </w:r>
            <w:r w:rsidR="00DF7266">
              <w:rPr>
                <w:noProof/>
                <w:webHidden/>
              </w:rPr>
              <w:tab/>
            </w:r>
            <w:r w:rsidR="00DF7266">
              <w:rPr>
                <w:noProof/>
                <w:webHidden/>
              </w:rPr>
              <w:fldChar w:fldCharType="begin"/>
            </w:r>
            <w:r w:rsidR="00DF7266">
              <w:rPr>
                <w:noProof/>
                <w:webHidden/>
              </w:rPr>
              <w:instrText xml:space="preserve"> PAGEREF _Toc388215363 \h </w:instrText>
            </w:r>
            <w:r w:rsidR="00DF7266">
              <w:rPr>
                <w:noProof/>
                <w:webHidden/>
              </w:rPr>
            </w:r>
            <w:r w:rsidR="00DF7266">
              <w:rPr>
                <w:noProof/>
                <w:webHidden/>
              </w:rPr>
              <w:fldChar w:fldCharType="separate"/>
            </w:r>
            <w:r w:rsidR="00DF7266">
              <w:rPr>
                <w:noProof/>
                <w:webHidden/>
              </w:rPr>
              <w:t>5</w:t>
            </w:r>
            <w:r w:rsidR="00DF7266">
              <w:rPr>
                <w:noProof/>
                <w:webHidden/>
              </w:rPr>
              <w:fldChar w:fldCharType="end"/>
            </w:r>
          </w:hyperlink>
        </w:p>
        <w:p w:rsidR="00DF7266" w:rsidRDefault="00210569">
          <w:pPr>
            <w:pStyle w:val="Inhopg1"/>
            <w:rPr>
              <w:noProof/>
            </w:rPr>
          </w:pPr>
          <w:hyperlink w:anchor="_Toc388215364" w:history="1">
            <w:r w:rsidR="00DF7266" w:rsidRPr="00666241">
              <w:rPr>
                <w:rStyle w:val="Hyperlink"/>
                <w:rFonts w:ascii="Tahoma" w:eastAsiaTheme="majorEastAsia" w:hAnsi="Tahoma" w:cs="Tahoma"/>
                <w:bCs/>
                <w:noProof/>
              </w:rPr>
              <w:t>Samenvatting</w:t>
            </w:r>
            <w:r w:rsidR="00DF7266">
              <w:rPr>
                <w:noProof/>
                <w:webHidden/>
              </w:rPr>
              <w:tab/>
            </w:r>
            <w:r w:rsidR="00DF7266">
              <w:rPr>
                <w:noProof/>
                <w:webHidden/>
              </w:rPr>
              <w:fldChar w:fldCharType="begin"/>
            </w:r>
            <w:r w:rsidR="00DF7266">
              <w:rPr>
                <w:noProof/>
                <w:webHidden/>
              </w:rPr>
              <w:instrText xml:space="preserve"> PAGEREF _Toc388215364 \h </w:instrText>
            </w:r>
            <w:r w:rsidR="00DF7266">
              <w:rPr>
                <w:noProof/>
                <w:webHidden/>
              </w:rPr>
            </w:r>
            <w:r w:rsidR="00DF7266">
              <w:rPr>
                <w:noProof/>
                <w:webHidden/>
              </w:rPr>
              <w:fldChar w:fldCharType="separate"/>
            </w:r>
            <w:r w:rsidR="00DF7266">
              <w:rPr>
                <w:noProof/>
                <w:webHidden/>
              </w:rPr>
              <w:t>6</w:t>
            </w:r>
            <w:r w:rsidR="00DF7266">
              <w:rPr>
                <w:noProof/>
                <w:webHidden/>
              </w:rPr>
              <w:fldChar w:fldCharType="end"/>
            </w:r>
          </w:hyperlink>
        </w:p>
        <w:p w:rsidR="00DF7266" w:rsidRDefault="00210569">
          <w:pPr>
            <w:pStyle w:val="Inhopg1"/>
            <w:rPr>
              <w:noProof/>
            </w:rPr>
          </w:pPr>
          <w:hyperlink w:anchor="_Toc388215365" w:history="1">
            <w:r w:rsidR="00DF7266" w:rsidRPr="00666241">
              <w:rPr>
                <w:rStyle w:val="Hyperlink"/>
                <w:rFonts w:ascii="Tahoma" w:eastAsiaTheme="majorEastAsia" w:hAnsi="Tahoma" w:cs="Tahoma"/>
                <w:bCs/>
                <w:noProof/>
              </w:rPr>
              <w:t>Hoofdstuk 1 Inleiding</w:t>
            </w:r>
            <w:r w:rsidR="00DF7266">
              <w:rPr>
                <w:noProof/>
                <w:webHidden/>
              </w:rPr>
              <w:tab/>
            </w:r>
            <w:r w:rsidR="00DF7266">
              <w:rPr>
                <w:noProof/>
                <w:webHidden/>
              </w:rPr>
              <w:fldChar w:fldCharType="begin"/>
            </w:r>
            <w:r w:rsidR="00DF7266">
              <w:rPr>
                <w:noProof/>
                <w:webHidden/>
              </w:rPr>
              <w:instrText xml:space="preserve"> PAGEREF _Toc388215365 \h </w:instrText>
            </w:r>
            <w:r w:rsidR="00DF7266">
              <w:rPr>
                <w:noProof/>
                <w:webHidden/>
              </w:rPr>
            </w:r>
            <w:r w:rsidR="00DF7266">
              <w:rPr>
                <w:noProof/>
                <w:webHidden/>
              </w:rPr>
              <w:fldChar w:fldCharType="separate"/>
            </w:r>
            <w:r w:rsidR="00DF7266">
              <w:rPr>
                <w:noProof/>
                <w:webHidden/>
              </w:rPr>
              <w:t>9</w:t>
            </w:r>
            <w:r w:rsidR="00DF7266">
              <w:rPr>
                <w:noProof/>
                <w:webHidden/>
              </w:rPr>
              <w:fldChar w:fldCharType="end"/>
            </w:r>
          </w:hyperlink>
        </w:p>
        <w:p w:rsidR="00DF7266" w:rsidRDefault="00210569">
          <w:pPr>
            <w:pStyle w:val="Inhopg2"/>
            <w:rPr>
              <w:rFonts w:asciiTheme="minorHAnsi" w:hAnsiTheme="minorHAnsi" w:cstheme="minorBidi"/>
            </w:rPr>
          </w:pPr>
          <w:hyperlink w:anchor="_Toc388215366" w:history="1">
            <w:r w:rsidR="00DF7266" w:rsidRPr="00666241">
              <w:rPr>
                <w:rStyle w:val="Hyperlink"/>
                <w:rFonts w:eastAsiaTheme="majorEastAsia"/>
                <w:bCs/>
              </w:rPr>
              <w:t>1.1 Aanleiding voor het onderzoek</w:t>
            </w:r>
            <w:r w:rsidR="00DF7266">
              <w:rPr>
                <w:webHidden/>
              </w:rPr>
              <w:tab/>
            </w:r>
            <w:r w:rsidR="00DF7266">
              <w:rPr>
                <w:webHidden/>
              </w:rPr>
              <w:fldChar w:fldCharType="begin"/>
            </w:r>
            <w:r w:rsidR="00DF7266">
              <w:rPr>
                <w:webHidden/>
              </w:rPr>
              <w:instrText xml:space="preserve"> PAGEREF _Toc388215366 \h </w:instrText>
            </w:r>
            <w:r w:rsidR="00DF7266">
              <w:rPr>
                <w:webHidden/>
              </w:rPr>
            </w:r>
            <w:r w:rsidR="00DF7266">
              <w:rPr>
                <w:webHidden/>
              </w:rPr>
              <w:fldChar w:fldCharType="separate"/>
            </w:r>
            <w:r w:rsidR="00DF7266">
              <w:rPr>
                <w:webHidden/>
              </w:rPr>
              <w:t>9</w:t>
            </w:r>
            <w:r w:rsidR="00DF7266">
              <w:rPr>
                <w:webHidden/>
              </w:rPr>
              <w:fldChar w:fldCharType="end"/>
            </w:r>
          </w:hyperlink>
        </w:p>
        <w:p w:rsidR="00DF7266" w:rsidRDefault="00210569">
          <w:pPr>
            <w:pStyle w:val="Inhopg2"/>
            <w:rPr>
              <w:rFonts w:asciiTheme="minorHAnsi" w:hAnsiTheme="minorHAnsi" w:cstheme="minorBidi"/>
            </w:rPr>
          </w:pPr>
          <w:hyperlink w:anchor="_Toc388215367" w:history="1">
            <w:r w:rsidR="00DF7266" w:rsidRPr="00666241">
              <w:rPr>
                <w:rStyle w:val="Hyperlink"/>
              </w:rPr>
              <w:t>1.2 Doelstelling en probleemstelling</w:t>
            </w:r>
            <w:r w:rsidR="00DF7266">
              <w:rPr>
                <w:webHidden/>
              </w:rPr>
              <w:tab/>
            </w:r>
            <w:r w:rsidR="00DF7266">
              <w:rPr>
                <w:webHidden/>
              </w:rPr>
              <w:fldChar w:fldCharType="begin"/>
            </w:r>
            <w:r w:rsidR="00DF7266">
              <w:rPr>
                <w:webHidden/>
              </w:rPr>
              <w:instrText xml:space="preserve"> PAGEREF _Toc388215367 \h </w:instrText>
            </w:r>
            <w:r w:rsidR="00DF7266">
              <w:rPr>
                <w:webHidden/>
              </w:rPr>
            </w:r>
            <w:r w:rsidR="00DF7266">
              <w:rPr>
                <w:webHidden/>
              </w:rPr>
              <w:fldChar w:fldCharType="separate"/>
            </w:r>
            <w:r w:rsidR="00DF7266">
              <w:rPr>
                <w:webHidden/>
              </w:rPr>
              <w:t>10</w:t>
            </w:r>
            <w:r w:rsidR="00DF7266">
              <w:rPr>
                <w:webHidden/>
              </w:rPr>
              <w:fldChar w:fldCharType="end"/>
            </w:r>
          </w:hyperlink>
        </w:p>
        <w:p w:rsidR="00DF7266" w:rsidRDefault="00210569">
          <w:pPr>
            <w:pStyle w:val="Inhopg2"/>
            <w:rPr>
              <w:rFonts w:asciiTheme="minorHAnsi" w:hAnsiTheme="minorHAnsi" w:cstheme="minorBidi"/>
            </w:rPr>
          </w:pPr>
          <w:hyperlink w:anchor="_Toc388215368" w:history="1">
            <w:r w:rsidR="00DF7266" w:rsidRPr="00666241">
              <w:rPr>
                <w:rStyle w:val="Hyperlink"/>
                <w:rFonts w:eastAsiaTheme="majorEastAsia"/>
                <w:bCs/>
              </w:rPr>
              <w:t>1.3 Relevantie</w:t>
            </w:r>
            <w:r w:rsidR="00DF7266">
              <w:rPr>
                <w:webHidden/>
              </w:rPr>
              <w:tab/>
            </w:r>
            <w:r w:rsidR="00DF7266">
              <w:rPr>
                <w:webHidden/>
              </w:rPr>
              <w:fldChar w:fldCharType="begin"/>
            </w:r>
            <w:r w:rsidR="00DF7266">
              <w:rPr>
                <w:webHidden/>
              </w:rPr>
              <w:instrText xml:space="preserve"> PAGEREF _Toc388215368 \h </w:instrText>
            </w:r>
            <w:r w:rsidR="00DF7266">
              <w:rPr>
                <w:webHidden/>
              </w:rPr>
            </w:r>
            <w:r w:rsidR="00DF7266">
              <w:rPr>
                <w:webHidden/>
              </w:rPr>
              <w:fldChar w:fldCharType="separate"/>
            </w:r>
            <w:r w:rsidR="00DF7266">
              <w:rPr>
                <w:webHidden/>
              </w:rPr>
              <w:t>11</w:t>
            </w:r>
            <w:r w:rsidR="00DF7266">
              <w:rPr>
                <w:webHidden/>
              </w:rPr>
              <w:fldChar w:fldCharType="end"/>
            </w:r>
          </w:hyperlink>
        </w:p>
        <w:p w:rsidR="00DF7266" w:rsidRDefault="00210569">
          <w:pPr>
            <w:pStyle w:val="Inhopg2"/>
            <w:rPr>
              <w:rFonts w:asciiTheme="minorHAnsi" w:hAnsiTheme="minorHAnsi" w:cstheme="minorBidi"/>
            </w:rPr>
          </w:pPr>
          <w:hyperlink w:anchor="_Toc388215369" w:history="1">
            <w:r w:rsidR="00DF7266" w:rsidRPr="00666241">
              <w:rPr>
                <w:rStyle w:val="Hyperlink"/>
              </w:rPr>
              <w:t>1.4 Leeswijzer</w:t>
            </w:r>
            <w:r w:rsidR="00DF7266">
              <w:rPr>
                <w:webHidden/>
              </w:rPr>
              <w:tab/>
            </w:r>
            <w:r w:rsidR="00DF7266">
              <w:rPr>
                <w:webHidden/>
              </w:rPr>
              <w:fldChar w:fldCharType="begin"/>
            </w:r>
            <w:r w:rsidR="00DF7266">
              <w:rPr>
                <w:webHidden/>
              </w:rPr>
              <w:instrText xml:space="preserve"> PAGEREF _Toc388215369 \h </w:instrText>
            </w:r>
            <w:r w:rsidR="00DF7266">
              <w:rPr>
                <w:webHidden/>
              </w:rPr>
            </w:r>
            <w:r w:rsidR="00DF7266">
              <w:rPr>
                <w:webHidden/>
              </w:rPr>
              <w:fldChar w:fldCharType="separate"/>
            </w:r>
            <w:r w:rsidR="00DF7266">
              <w:rPr>
                <w:webHidden/>
              </w:rPr>
              <w:t>11</w:t>
            </w:r>
            <w:r w:rsidR="00DF7266">
              <w:rPr>
                <w:webHidden/>
              </w:rPr>
              <w:fldChar w:fldCharType="end"/>
            </w:r>
          </w:hyperlink>
        </w:p>
        <w:p w:rsidR="00DF7266" w:rsidRDefault="00210569">
          <w:pPr>
            <w:pStyle w:val="Inhopg2"/>
            <w:rPr>
              <w:rFonts w:asciiTheme="minorHAnsi" w:hAnsiTheme="minorHAnsi" w:cstheme="minorBidi"/>
            </w:rPr>
          </w:pPr>
          <w:hyperlink w:anchor="_Toc388215370" w:history="1">
            <w:r w:rsidR="00DF7266" w:rsidRPr="00666241">
              <w:rPr>
                <w:rStyle w:val="Hyperlink"/>
              </w:rPr>
              <w:t>1.5 Bronnenboek</w:t>
            </w:r>
            <w:r w:rsidR="00DF7266">
              <w:rPr>
                <w:webHidden/>
              </w:rPr>
              <w:tab/>
            </w:r>
            <w:r w:rsidR="00DF7266">
              <w:rPr>
                <w:webHidden/>
              </w:rPr>
              <w:fldChar w:fldCharType="begin"/>
            </w:r>
            <w:r w:rsidR="00DF7266">
              <w:rPr>
                <w:webHidden/>
              </w:rPr>
              <w:instrText xml:space="preserve"> PAGEREF _Toc388215370 \h </w:instrText>
            </w:r>
            <w:r w:rsidR="00DF7266">
              <w:rPr>
                <w:webHidden/>
              </w:rPr>
            </w:r>
            <w:r w:rsidR="00DF7266">
              <w:rPr>
                <w:webHidden/>
              </w:rPr>
              <w:fldChar w:fldCharType="separate"/>
            </w:r>
            <w:r w:rsidR="00DF7266">
              <w:rPr>
                <w:webHidden/>
              </w:rPr>
              <w:t>12</w:t>
            </w:r>
            <w:r w:rsidR="00DF7266">
              <w:rPr>
                <w:webHidden/>
              </w:rPr>
              <w:fldChar w:fldCharType="end"/>
            </w:r>
          </w:hyperlink>
        </w:p>
        <w:p w:rsidR="00DF7266" w:rsidRDefault="00210569">
          <w:pPr>
            <w:pStyle w:val="Inhopg1"/>
            <w:rPr>
              <w:noProof/>
            </w:rPr>
          </w:pPr>
          <w:hyperlink w:anchor="_Toc388215371" w:history="1">
            <w:r w:rsidR="00DF7266" w:rsidRPr="00666241">
              <w:rPr>
                <w:rStyle w:val="Hyperlink"/>
                <w:rFonts w:ascii="Tahoma" w:eastAsiaTheme="majorEastAsia" w:hAnsi="Tahoma" w:cs="Tahoma"/>
                <w:bCs/>
                <w:noProof/>
              </w:rPr>
              <w:t>Hoofdstuk 2 Het theoretisch kader</w:t>
            </w:r>
            <w:r w:rsidR="00DF7266">
              <w:rPr>
                <w:noProof/>
                <w:webHidden/>
              </w:rPr>
              <w:tab/>
            </w:r>
            <w:r w:rsidR="00DF7266">
              <w:rPr>
                <w:noProof/>
                <w:webHidden/>
              </w:rPr>
              <w:fldChar w:fldCharType="begin"/>
            </w:r>
            <w:r w:rsidR="00DF7266">
              <w:rPr>
                <w:noProof/>
                <w:webHidden/>
              </w:rPr>
              <w:instrText xml:space="preserve"> PAGEREF _Toc388215371 \h </w:instrText>
            </w:r>
            <w:r w:rsidR="00DF7266">
              <w:rPr>
                <w:noProof/>
                <w:webHidden/>
              </w:rPr>
            </w:r>
            <w:r w:rsidR="00DF7266">
              <w:rPr>
                <w:noProof/>
                <w:webHidden/>
              </w:rPr>
              <w:fldChar w:fldCharType="separate"/>
            </w:r>
            <w:r w:rsidR="00DF7266">
              <w:rPr>
                <w:noProof/>
                <w:webHidden/>
              </w:rPr>
              <w:t>13</w:t>
            </w:r>
            <w:r w:rsidR="00DF7266">
              <w:rPr>
                <w:noProof/>
                <w:webHidden/>
              </w:rPr>
              <w:fldChar w:fldCharType="end"/>
            </w:r>
          </w:hyperlink>
        </w:p>
        <w:p w:rsidR="00DF7266" w:rsidRDefault="00210569">
          <w:pPr>
            <w:pStyle w:val="Inhopg2"/>
            <w:rPr>
              <w:rFonts w:asciiTheme="minorHAnsi" w:hAnsiTheme="minorHAnsi" w:cstheme="minorBidi"/>
            </w:rPr>
          </w:pPr>
          <w:hyperlink w:anchor="_Toc388215372" w:history="1">
            <w:r w:rsidR="00DF7266" w:rsidRPr="00666241">
              <w:rPr>
                <w:rStyle w:val="Hyperlink"/>
                <w:rFonts w:eastAsia="Calibri"/>
              </w:rPr>
              <w:t>2.1 Achtergrond</w:t>
            </w:r>
            <w:r w:rsidR="00DF7266">
              <w:rPr>
                <w:webHidden/>
              </w:rPr>
              <w:tab/>
            </w:r>
            <w:r w:rsidR="00DF7266">
              <w:rPr>
                <w:webHidden/>
              </w:rPr>
              <w:fldChar w:fldCharType="begin"/>
            </w:r>
            <w:r w:rsidR="00DF7266">
              <w:rPr>
                <w:webHidden/>
              </w:rPr>
              <w:instrText xml:space="preserve"> PAGEREF _Toc388215372 \h </w:instrText>
            </w:r>
            <w:r w:rsidR="00DF7266">
              <w:rPr>
                <w:webHidden/>
              </w:rPr>
            </w:r>
            <w:r w:rsidR="00DF7266">
              <w:rPr>
                <w:webHidden/>
              </w:rPr>
              <w:fldChar w:fldCharType="separate"/>
            </w:r>
            <w:r w:rsidR="00DF7266">
              <w:rPr>
                <w:webHidden/>
              </w:rPr>
              <w:t>13</w:t>
            </w:r>
            <w:r w:rsidR="00DF7266">
              <w:rPr>
                <w:webHidden/>
              </w:rPr>
              <w:fldChar w:fldCharType="end"/>
            </w:r>
          </w:hyperlink>
        </w:p>
        <w:p w:rsidR="00DF7266" w:rsidRDefault="00210569">
          <w:pPr>
            <w:pStyle w:val="Inhopg2"/>
            <w:rPr>
              <w:rFonts w:asciiTheme="minorHAnsi" w:hAnsiTheme="minorHAnsi" w:cstheme="minorBidi"/>
            </w:rPr>
          </w:pPr>
          <w:hyperlink w:anchor="_Toc388215373" w:history="1">
            <w:r w:rsidR="00DF7266" w:rsidRPr="00666241">
              <w:rPr>
                <w:rStyle w:val="Hyperlink"/>
                <w:rFonts w:eastAsiaTheme="majorEastAsia"/>
                <w:bCs/>
              </w:rPr>
              <w:t>2.2 De doelgroep</w:t>
            </w:r>
            <w:r w:rsidR="00DF7266">
              <w:rPr>
                <w:webHidden/>
              </w:rPr>
              <w:tab/>
            </w:r>
            <w:r w:rsidR="00DF7266">
              <w:rPr>
                <w:webHidden/>
              </w:rPr>
              <w:fldChar w:fldCharType="begin"/>
            </w:r>
            <w:r w:rsidR="00DF7266">
              <w:rPr>
                <w:webHidden/>
              </w:rPr>
              <w:instrText xml:space="preserve"> PAGEREF _Toc388215373 \h </w:instrText>
            </w:r>
            <w:r w:rsidR="00DF7266">
              <w:rPr>
                <w:webHidden/>
              </w:rPr>
            </w:r>
            <w:r w:rsidR="00DF7266">
              <w:rPr>
                <w:webHidden/>
              </w:rPr>
              <w:fldChar w:fldCharType="separate"/>
            </w:r>
            <w:r w:rsidR="00DF7266">
              <w:rPr>
                <w:webHidden/>
              </w:rPr>
              <w:t>14</w:t>
            </w:r>
            <w:r w:rsidR="00DF7266">
              <w:rPr>
                <w:webHidden/>
              </w:rPr>
              <w:fldChar w:fldCharType="end"/>
            </w:r>
          </w:hyperlink>
        </w:p>
        <w:p w:rsidR="00DF7266" w:rsidRDefault="00210569">
          <w:pPr>
            <w:pStyle w:val="Inhopg2"/>
            <w:rPr>
              <w:rFonts w:asciiTheme="minorHAnsi" w:hAnsiTheme="minorHAnsi" w:cstheme="minorBidi"/>
            </w:rPr>
          </w:pPr>
          <w:hyperlink w:anchor="_Toc388215374" w:history="1">
            <w:r w:rsidR="00DF7266" w:rsidRPr="00666241">
              <w:rPr>
                <w:rStyle w:val="Hyperlink"/>
                <w:rFonts w:eastAsiaTheme="majorEastAsia"/>
                <w:bCs/>
              </w:rPr>
              <w:t>2.3 Betrokken beleidsterreinen</w:t>
            </w:r>
            <w:r w:rsidR="00DF7266">
              <w:rPr>
                <w:webHidden/>
              </w:rPr>
              <w:tab/>
            </w:r>
            <w:r w:rsidR="00DF7266">
              <w:rPr>
                <w:webHidden/>
              </w:rPr>
              <w:fldChar w:fldCharType="begin"/>
            </w:r>
            <w:r w:rsidR="00DF7266">
              <w:rPr>
                <w:webHidden/>
              </w:rPr>
              <w:instrText xml:space="preserve"> PAGEREF _Toc388215374 \h </w:instrText>
            </w:r>
            <w:r w:rsidR="00DF7266">
              <w:rPr>
                <w:webHidden/>
              </w:rPr>
            </w:r>
            <w:r w:rsidR="00DF7266">
              <w:rPr>
                <w:webHidden/>
              </w:rPr>
              <w:fldChar w:fldCharType="separate"/>
            </w:r>
            <w:r w:rsidR="00DF7266">
              <w:rPr>
                <w:webHidden/>
              </w:rPr>
              <w:t>16</w:t>
            </w:r>
            <w:r w:rsidR="00DF7266">
              <w:rPr>
                <w:webHidden/>
              </w:rPr>
              <w:fldChar w:fldCharType="end"/>
            </w:r>
          </w:hyperlink>
        </w:p>
        <w:p w:rsidR="00DF7266" w:rsidRDefault="00210569">
          <w:pPr>
            <w:pStyle w:val="Inhopg2"/>
            <w:rPr>
              <w:rFonts w:asciiTheme="minorHAnsi" w:hAnsiTheme="minorHAnsi" w:cstheme="minorBidi"/>
            </w:rPr>
          </w:pPr>
          <w:hyperlink w:anchor="_Toc388215375" w:history="1">
            <w:r w:rsidR="00DF7266" w:rsidRPr="00666241">
              <w:rPr>
                <w:rStyle w:val="Hyperlink"/>
                <w:rFonts w:eastAsiaTheme="majorEastAsia"/>
                <w:bCs/>
              </w:rPr>
              <w:t>2.4 Obstakels in de hulpverlening</w:t>
            </w:r>
            <w:r w:rsidR="00DF7266">
              <w:rPr>
                <w:webHidden/>
              </w:rPr>
              <w:tab/>
            </w:r>
            <w:r w:rsidR="00DF7266">
              <w:rPr>
                <w:webHidden/>
              </w:rPr>
              <w:fldChar w:fldCharType="begin"/>
            </w:r>
            <w:r w:rsidR="00DF7266">
              <w:rPr>
                <w:webHidden/>
              </w:rPr>
              <w:instrText xml:space="preserve"> PAGEREF _Toc388215375 \h </w:instrText>
            </w:r>
            <w:r w:rsidR="00DF7266">
              <w:rPr>
                <w:webHidden/>
              </w:rPr>
            </w:r>
            <w:r w:rsidR="00DF7266">
              <w:rPr>
                <w:webHidden/>
              </w:rPr>
              <w:fldChar w:fldCharType="separate"/>
            </w:r>
            <w:r w:rsidR="00DF7266">
              <w:rPr>
                <w:webHidden/>
              </w:rPr>
              <w:t>19</w:t>
            </w:r>
            <w:r w:rsidR="00DF7266">
              <w:rPr>
                <w:webHidden/>
              </w:rPr>
              <w:fldChar w:fldCharType="end"/>
            </w:r>
          </w:hyperlink>
        </w:p>
        <w:p w:rsidR="00DF7266" w:rsidRDefault="00210569">
          <w:pPr>
            <w:pStyle w:val="Inhopg2"/>
            <w:rPr>
              <w:rFonts w:asciiTheme="minorHAnsi" w:hAnsiTheme="minorHAnsi" w:cstheme="minorBidi"/>
            </w:rPr>
          </w:pPr>
          <w:hyperlink w:anchor="_Toc388215376" w:history="1">
            <w:r w:rsidR="00DF7266" w:rsidRPr="00666241">
              <w:rPr>
                <w:rStyle w:val="Hyperlink"/>
                <w:rFonts w:eastAsiaTheme="majorEastAsia"/>
                <w:bCs/>
              </w:rPr>
              <w:t>2.5 Signaleren</w:t>
            </w:r>
            <w:r w:rsidR="00DF7266">
              <w:rPr>
                <w:webHidden/>
              </w:rPr>
              <w:tab/>
            </w:r>
            <w:r w:rsidR="00DF7266">
              <w:rPr>
                <w:webHidden/>
              </w:rPr>
              <w:fldChar w:fldCharType="begin"/>
            </w:r>
            <w:r w:rsidR="00DF7266">
              <w:rPr>
                <w:webHidden/>
              </w:rPr>
              <w:instrText xml:space="preserve"> PAGEREF _Toc388215376 \h </w:instrText>
            </w:r>
            <w:r w:rsidR="00DF7266">
              <w:rPr>
                <w:webHidden/>
              </w:rPr>
            </w:r>
            <w:r w:rsidR="00DF7266">
              <w:rPr>
                <w:webHidden/>
              </w:rPr>
              <w:fldChar w:fldCharType="separate"/>
            </w:r>
            <w:r w:rsidR="00DF7266">
              <w:rPr>
                <w:webHidden/>
              </w:rPr>
              <w:t>19</w:t>
            </w:r>
            <w:r w:rsidR="00DF7266">
              <w:rPr>
                <w:webHidden/>
              </w:rPr>
              <w:fldChar w:fldCharType="end"/>
            </w:r>
          </w:hyperlink>
        </w:p>
        <w:p w:rsidR="00DF7266" w:rsidRDefault="00210569">
          <w:pPr>
            <w:pStyle w:val="Inhopg2"/>
            <w:rPr>
              <w:rFonts w:asciiTheme="minorHAnsi" w:hAnsiTheme="minorHAnsi" w:cstheme="minorBidi"/>
            </w:rPr>
          </w:pPr>
          <w:hyperlink w:anchor="_Toc388215377" w:history="1">
            <w:r w:rsidR="00DF7266" w:rsidRPr="00666241">
              <w:rPr>
                <w:rStyle w:val="Hyperlink"/>
                <w:rFonts w:eastAsia="Calibri"/>
                <w:bCs/>
              </w:rPr>
              <w:t>2.6 Samenwerken</w:t>
            </w:r>
            <w:r w:rsidR="00DF7266" w:rsidRPr="00666241">
              <w:rPr>
                <w:rStyle w:val="Hyperlink"/>
                <w:rFonts w:eastAsiaTheme="majorEastAsia"/>
                <w:bCs/>
              </w:rPr>
              <w:t>.</w:t>
            </w:r>
            <w:r w:rsidR="00DF7266">
              <w:rPr>
                <w:webHidden/>
              </w:rPr>
              <w:tab/>
            </w:r>
            <w:r w:rsidR="00DF7266">
              <w:rPr>
                <w:webHidden/>
              </w:rPr>
              <w:fldChar w:fldCharType="begin"/>
            </w:r>
            <w:r w:rsidR="00DF7266">
              <w:rPr>
                <w:webHidden/>
              </w:rPr>
              <w:instrText xml:space="preserve"> PAGEREF _Toc388215377 \h </w:instrText>
            </w:r>
            <w:r w:rsidR="00DF7266">
              <w:rPr>
                <w:webHidden/>
              </w:rPr>
            </w:r>
            <w:r w:rsidR="00DF7266">
              <w:rPr>
                <w:webHidden/>
              </w:rPr>
              <w:fldChar w:fldCharType="separate"/>
            </w:r>
            <w:r w:rsidR="00DF7266">
              <w:rPr>
                <w:webHidden/>
              </w:rPr>
              <w:t>21</w:t>
            </w:r>
            <w:r w:rsidR="00DF7266">
              <w:rPr>
                <w:webHidden/>
              </w:rPr>
              <w:fldChar w:fldCharType="end"/>
            </w:r>
          </w:hyperlink>
        </w:p>
        <w:p w:rsidR="00DF7266" w:rsidRDefault="00210569">
          <w:pPr>
            <w:pStyle w:val="Inhopg2"/>
            <w:rPr>
              <w:rFonts w:asciiTheme="minorHAnsi" w:hAnsiTheme="minorHAnsi" w:cstheme="minorBidi"/>
            </w:rPr>
          </w:pPr>
          <w:hyperlink w:anchor="_Toc388215378" w:history="1">
            <w:r w:rsidR="00DF7266" w:rsidRPr="00666241">
              <w:rPr>
                <w:rStyle w:val="Hyperlink"/>
                <w:rFonts w:eastAsiaTheme="majorEastAsia"/>
                <w:bCs/>
              </w:rPr>
              <w:t>2.7 Integrale samenwerking</w:t>
            </w:r>
            <w:r w:rsidR="00DF7266">
              <w:rPr>
                <w:webHidden/>
              </w:rPr>
              <w:tab/>
            </w:r>
            <w:r w:rsidR="00DF7266">
              <w:rPr>
                <w:webHidden/>
              </w:rPr>
              <w:fldChar w:fldCharType="begin"/>
            </w:r>
            <w:r w:rsidR="00DF7266">
              <w:rPr>
                <w:webHidden/>
              </w:rPr>
              <w:instrText xml:space="preserve"> PAGEREF _Toc388215378 \h </w:instrText>
            </w:r>
            <w:r w:rsidR="00DF7266">
              <w:rPr>
                <w:webHidden/>
              </w:rPr>
            </w:r>
            <w:r w:rsidR="00DF7266">
              <w:rPr>
                <w:webHidden/>
              </w:rPr>
              <w:fldChar w:fldCharType="separate"/>
            </w:r>
            <w:r w:rsidR="00DF7266">
              <w:rPr>
                <w:webHidden/>
              </w:rPr>
              <w:t>22</w:t>
            </w:r>
            <w:r w:rsidR="00DF7266">
              <w:rPr>
                <w:webHidden/>
              </w:rPr>
              <w:fldChar w:fldCharType="end"/>
            </w:r>
          </w:hyperlink>
        </w:p>
        <w:p w:rsidR="00DF7266" w:rsidRDefault="00210569">
          <w:pPr>
            <w:pStyle w:val="Inhopg2"/>
            <w:rPr>
              <w:rFonts w:asciiTheme="minorHAnsi" w:hAnsiTheme="minorHAnsi" w:cstheme="minorBidi"/>
            </w:rPr>
          </w:pPr>
          <w:hyperlink w:anchor="_Toc388215379" w:history="1">
            <w:r w:rsidR="00DF7266" w:rsidRPr="00666241">
              <w:rPr>
                <w:rStyle w:val="Hyperlink"/>
                <w:rFonts w:eastAsiaTheme="majorEastAsia"/>
                <w:bCs/>
              </w:rPr>
              <w:t>2.8 Beïnvloedende factoren integrale samenwerking</w:t>
            </w:r>
            <w:r w:rsidR="00DF7266">
              <w:rPr>
                <w:webHidden/>
              </w:rPr>
              <w:tab/>
            </w:r>
            <w:r w:rsidR="00DF7266">
              <w:rPr>
                <w:webHidden/>
              </w:rPr>
              <w:fldChar w:fldCharType="begin"/>
            </w:r>
            <w:r w:rsidR="00DF7266">
              <w:rPr>
                <w:webHidden/>
              </w:rPr>
              <w:instrText xml:space="preserve"> PAGEREF _Toc388215379 \h </w:instrText>
            </w:r>
            <w:r w:rsidR="00DF7266">
              <w:rPr>
                <w:webHidden/>
              </w:rPr>
            </w:r>
            <w:r w:rsidR="00DF7266">
              <w:rPr>
                <w:webHidden/>
              </w:rPr>
              <w:fldChar w:fldCharType="separate"/>
            </w:r>
            <w:r w:rsidR="00DF7266">
              <w:rPr>
                <w:webHidden/>
              </w:rPr>
              <w:t>24</w:t>
            </w:r>
            <w:r w:rsidR="00DF7266">
              <w:rPr>
                <w:webHidden/>
              </w:rPr>
              <w:fldChar w:fldCharType="end"/>
            </w:r>
          </w:hyperlink>
        </w:p>
        <w:p w:rsidR="00DF7266" w:rsidRDefault="00210569">
          <w:pPr>
            <w:pStyle w:val="Inhopg1"/>
            <w:rPr>
              <w:noProof/>
            </w:rPr>
          </w:pPr>
          <w:hyperlink w:anchor="_Toc388215380" w:history="1">
            <w:r w:rsidR="00DF7266" w:rsidRPr="00666241">
              <w:rPr>
                <w:rStyle w:val="Hyperlink"/>
                <w:rFonts w:ascii="Tahoma" w:eastAsiaTheme="majorEastAsia" w:hAnsi="Tahoma" w:cs="Tahoma"/>
                <w:bCs/>
                <w:noProof/>
              </w:rPr>
              <w:t>Hoofdstuk 3 Methodologisch kader</w:t>
            </w:r>
            <w:r w:rsidR="00DF7266">
              <w:rPr>
                <w:noProof/>
                <w:webHidden/>
              </w:rPr>
              <w:tab/>
            </w:r>
            <w:r w:rsidR="00DF7266">
              <w:rPr>
                <w:noProof/>
                <w:webHidden/>
              </w:rPr>
              <w:fldChar w:fldCharType="begin"/>
            </w:r>
            <w:r w:rsidR="00DF7266">
              <w:rPr>
                <w:noProof/>
                <w:webHidden/>
              </w:rPr>
              <w:instrText xml:space="preserve"> PAGEREF _Toc388215380 \h </w:instrText>
            </w:r>
            <w:r w:rsidR="00DF7266">
              <w:rPr>
                <w:noProof/>
                <w:webHidden/>
              </w:rPr>
            </w:r>
            <w:r w:rsidR="00DF7266">
              <w:rPr>
                <w:noProof/>
                <w:webHidden/>
              </w:rPr>
              <w:fldChar w:fldCharType="separate"/>
            </w:r>
            <w:r w:rsidR="00DF7266">
              <w:rPr>
                <w:noProof/>
                <w:webHidden/>
              </w:rPr>
              <w:t>26</w:t>
            </w:r>
            <w:r w:rsidR="00DF7266">
              <w:rPr>
                <w:noProof/>
                <w:webHidden/>
              </w:rPr>
              <w:fldChar w:fldCharType="end"/>
            </w:r>
          </w:hyperlink>
        </w:p>
        <w:p w:rsidR="00DF7266" w:rsidRDefault="00210569">
          <w:pPr>
            <w:pStyle w:val="Inhopg2"/>
            <w:rPr>
              <w:rFonts w:asciiTheme="minorHAnsi" w:hAnsiTheme="minorHAnsi" w:cstheme="minorBidi"/>
            </w:rPr>
          </w:pPr>
          <w:hyperlink w:anchor="_Toc388215381" w:history="1">
            <w:r w:rsidR="00DF7266" w:rsidRPr="00666241">
              <w:rPr>
                <w:rStyle w:val="Hyperlink"/>
              </w:rPr>
              <w:t>3.1 Onderzoeksopzet</w:t>
            </w:r>
            <w:r w:rsidR="00DF7266">
              <w:rPr>
                <w:webHidden/>
              </w:rPr>
              <w:tab/>
            </w:r>
            <w:r w:rsidR="00DF7266">
              <w:rPr>
                <w:webHidden/>
              </w:rPr>
              <w:fldChar w:fldCharType="begin"/>
            </w:r>
            <w:r w:rsidR="00DF7266">
              <w:rPr>
                <w:webHidden/>
              </w:rPr>
              <w:instrText xml:space="preserve"> PAGEREF _Toc388215381 \h </w:instrText>
            </w:r>
            <w:r w:rsidR="00DF7266">
              <w:rPr>
                <w:webHidden/>
              </w:rPr>
            </w:r>
            <w:r w:rsidR="00DF7266">
              <w:rPr>
                <w:webHidden/>
              </w:rPr>
              <w:fldChar w:fldCharType="separate"/>
            </w:r>
            <w:r w:rsidR="00DF7266">
              <w:rPr>
                <w:webHidden/>
              </w:rPr>
              <w:t>26</w:t>
            </w:r>
            <w:r w:rsidR="00DF7266">
              <w:rPr>
                <w:webHidden/>
              </w:rPr>
              <w:fldChar w:fldCharType="end"/>
            </w:r>
          </w:hyperlink>
        </w:p>
        <w:p w:rsidR="00DF7266" w:rsidRDefault="00210569">
          <w:pPr>
            <w:pStyle w:val="Inhopg2"/>
            <w:rPr>
              <w:rFonts w:asciiTheme="minorHAnsi" w:hAnsiTheme="minorHAnsi" w:cstheme="minorBidi"/>
            </w:rPr>
          </w:pPr>
          <w:hyperlink w:anchor="_Toc388215382" w:history="1">
            <w:r w:rsidR="00DF7266" w:rsidRPr="00666241">
              <w:rPr>
                <w:rStyle w:val="Hyperlink"/>
              </w:rPr>
              <w:t>3.2 Onderzoekspopulatie</w:t>
            </w:r>
            <w:r w:rsidR="00DF7266">
              <w:rPr>
                <w:webHidden/>
              </w:rPr>
              <w:tab/>
            </w:r>
            <w:r w:rsidR="00DF7266">
              <w:rPr>
                <w:webHidden/>
              </w:rPr>
              <w:fldChar w:fldCharType="begin"/>
            </w:r>
            <w:r w:rsidR="00DF7266">
              <w:rPr>
                <w:webHidden/>
              </w:rPr>
              <w:instrText xml:space="preserve"> PAGEREF _Toc388215382 \h </w:instrText>
            </w:r>
            <w:r w:rsidR="00DF7266">
              <w:rPr>
                <w:webHidden/>
              </w:rPr>
            </w:r>
            <w:r w:rsidR="00DF7266">
              <w:rPr>
                <w:webHidden/>
              </w:rPr>
              <w:fldChar w:fldCharType="separate"/>
            </w:r>
            <w:r w:rsidR="00DF7266">
              <w:rPr>
                <w:webHidden/>
              </w:rPr>
              <w:t>26</w:t>
            </w:r>
            <w:r w:rsidR="00DF7266">
              <w:rPr>
                <w:webHidden/>
              </w:rPr>
              <w:fldChar w:fldCharType="end"/>
            </w:r>
          </w:hyperlink>
        </w:p>
        <w:p w:rsidR="00DF7266" w:rsidRDefault="00210569">
          <w:pPr>
            <w:pStyle w:val="Inhopg2"/>
            <w:rPr>
              <w:rFonts w:asciiTheme="minorHAnsi" w:hAnsiTheme="minorHAnsi" w:cstheme="minorBidi"/>
            </w:rPr>
          </w:pPr>
          <w:hyperlink w:anchor="_Toc388215383" w:history="1">
            <w:r w:rsidR="00DF7266" w:rsidRPr="00666241">
              <w:rPr>
                <w:rStyle w:val="Hyperlink"/>
                <w:rFonts w:eastAsia="Calibri"/>
              </w:rPr>
              <w:t>3.3 Onderzoeksmethoden</w:t>
            </w:r>
            <w:r w:rsidR="00DF7266">
              <w:rPr>
                <w:webHidden/>
              </w:rPr>
              <w:tab/>
            </w:r>
            <w:r w:rsidR="00DF7266">
              <w:rPr>
                <w:webHidden/>
              </w:rPr>
              <w:fldChar w:fldCharType="begin"/>
            </w:r>
            <w:r w:rsidR="00DF7266">
              <w:rPr>
                <w:webHidden/>
              </w:rPr>
              <w:instrText xml:space="preserve"> PAGEREF _Toc388215383 \h </w:instrText>
            </w:r>
            <w:r w:rsidR="00DF7266">
              <w:rPr>
                <w:webHidden/>
              </w:rPr>
            </w:r>
            <w:r w:rsidR="00DF7266">
              <w:rPr>
                <w:webHidden/>
              </w:rPr>
              <w:fldChar w:fldCharType="separate"/>
            </w:r>
            <w:r w:rsidR="00DF7266">
              <w:rPr>
                <w:webHidden/>
              </w:rPr>
              <w:t>27</w:t>
            </w:r>
            <w:r w:rsidR="00DF7266">
              <w:rPr>
                <w:webHidden/>
              </w:rPr>
              <w:fldChar w:fldCharType="end"/>
            </w:r>
          </w:hyperlink>
        </w:p>
        <w:p w:rsidR="00DF7266" w:rsidRDefault="00210569">
          <w:pPr>
            <w:pStyle w:val="Inhopg2"/>
            <w:rPr>
              <w:rFonts w:asciiTheme="minorHAnsi" w:hAnsiTheme="minorHAnsi" w:cstheme="minorBidi"/>
            </w:rPr>
          </w:pPr>
          <w:hyperlink w:anchor="_Toc388215384" w:history="1">
            <w:r w:rsidR="00DF7266" w:rsidRPr="00666241">
              <w:rPr>
                <w:rStyle w:val="Hyperlink"/>
              </w:rPr>
              <w:t>3.4 Gegevensverwerking</w:t>
            </w:r>
            <w:r w:rsidR="00DF7266">
              <w:rPr>
                <w:webHidden/>
              </w:rPr>
              <w:tab/>
            </w:r>
            <w:r w:rsidR="00DF7266">
              <w:rPr>
                <w:webHidden/>
              </w:rPr>
              <w:fldChar w:fldCharType="begin"/>
            </w:r>
            <w:r w:rsidR="00DF7266">
              <w:rPr>
                <w:webHidden/>
              </w:rPr>
              <w:instrText xml:space="preserve"> PAGEREF _Toc388215384 \h </w:instrText>
            </w:r>
            <w:r w:rsidR="00DF7266">
              <w:rPr>
                <w:webHidden/>
              </w:rPr>
            </w:r>
            <w:r w:rsidR="00DF7266">
              <w:rPr>
                <w:webHidden/>
              </w:rPr>
              <w:fldChar w:fldCharType="separate"/>
            </w:r>
            <w:r w:rsidR="00DF7266">
              <w:rPr>
                <w:webHidden/>
              </w:rPr>
              <w:t>28</w:t>
            </w:r>
            <w:r w:rsidR="00DF7266">
              <w:rPr>
                <w:webHidden/>
              </w:rPr>
              <w:fldChar w:fldCharType="end"/>
            </w:r>
          </w:hyperlink>
        </w:p>
        <w:p w:rsidR="00DF7266" w:rsidRDefault="00210569">
          <w:pPr>
            <w:pStyle w:val="Inhopg1"/>
            <w:rPr>
              <w:noProof/>
            </w:rPr>
          </w:pPr>
          <w:hyperlink w:anchor="_Toc388215385" w:history="1">
            <w:r w:rsidR="00DF7266" w:rsidRPr="00666241">
              <w:rPr>
                <w:rStyle w:val="Hyperlink"/>
                <w:rFonts w:ascii="Tahoma" w:hAnsi="Tahoma" w:cs="Tahoma"/>
                <w:noProof/>
              </w:rPr>
              <w:t>Hoofdstuk 4 Resultaten</w:t>
            </w:r>
            <w:r w:rsidR="00DF7266">
              <w:rPr>
                <w:noProof/>
                <w:webHidden/>
              </w:rPr>
              <w:tab/>
            </w:r>
            <w:r w:rsidR="00DF7266">
              <w:rPr>
                <w:noProof/>
                <w:webHidden/>
              </w:rPr>
              <w:fldChar w:fldCharType="begin"/>
            </w:r>
            <w:r w:rsidR="00DF7266">
              <w:rPr>
                <w:noProof/>
                <w:webHidden/>
              </w:rPr>
              <w:instrText xml:space="preserve"> PAGEREF _Toc388215385 \h </w:instrText>
            </w:r>
            <w:r w:rsidR="00DF7266">
              <w:rPr>
                <w:noProof/>
                <w:webHidden/>
              </w:rPr>
            </w:r>
            <w:r w:rsidR="00DF7266">
              <w:rPr>
                <w:noProof/>
                <w:webHidden/>
              </w:rPr>
              <w:fldChar w:fldCharType="separate"/>
            </w:r>
            <w:r w:rsidR="00DF7266">
              <w:rPr>
                <w:noProof/>
                <w:webHidden/>
              </w:rPr>
              <w:t>29</w:t>
            </w:r>
            <w:r w:rsidR="00DF7266">
              <w:rPr>
                <w:noProof/>
                <w:webHidden/>
              </w:rPr>
              <w:fldChar w:fldCharType="end"/>
            </w:r>
          </w:hyperlink>
        </w:p>
        <w:p w:rsidR="00DF7266" w:rsidRDefault="00210569">
          <w:pPr>
            <w:pStyle w:val="Inhopg2"/>
            <w:rPr>
              <w:rFonts w:asciiTheme="minorHAnsi" w:hAnsiTheme="minorHAnsi" w:cstheme="minorBidi"/>
            </w:rPr>
          </w:pPr>
          <w:hyperlink w:anchor="_Toc388215386" w:history="1">
            <w:r w:rsidR="00DF7266" w:rsidRPr="00666241">
              <w:rPr>
                <w:rStyle w:val="Hyperlink"/>
                <w:rFonts w:eastAsiaTheme="majorEastAsia"/>
                <w:bCs/>
              </w:rPr>
              <w:t>4.1 Het doel</w:t>
            </w:r>
            <w:r w:rsidR="00DF7266">
              <w:rPr>
                <w:webHidden/>
              </w:rPr>
              <w:tab/>
            </w:r>
            <w:r w:rsidR="00DF7266">
              <w:rPr>
                <w:webHidden/>
              </w:rPr>
              <w:fldChar w:fldCharType="begin"/>
            </w:r>
            <w:r w:rsidR="00DF7266">
              <w:rPr>
                <w:webHidden/>
              </w:rPr>
              <w:instrText xml:space="preserve"> PAGEREF _Toc388215386 \h </w:instrText>
            </w:r>
            <w:r w:rsidR="00DF7266">
              <w:rPr>
                <w:webHidden/>
              </w:rPr>
            </w:r>
            <w:r w:rsidR="00DF7266">
              <w:rPr>
                <w:webHidden/>
              </w:rPr>
              <w:fldChar w:fldCharType="separate"/>
            </w:r>
            <w:r w:rsidR="00DF7266">
              <w:rPr>
                <w:webHidden/>
              </w:rPr>
              <w:t>29</w:t>
            </w:r>
            <w:r w:rsidR="00DF7266">
              <w:rPr>
                <w:webHidden/>
              </w:rPr>
              <w:fldChar w:fldCharType="end"/>
            </w:r>
          </w:hyperlink>
        </w:p>
        <w:p w:rsidR="00DF7266" w:rsidRDefault="00210569">
          <w:pPr>
            <w:pStyle w:val="Inhopg2"/>
            <w:rPr>
              <w:rFonts w:asciiTheme="minorHAnsi" w:hAnsiTheme="minorHAnsi" w:cstheme="minorBidi"/>
            </w:rPr>
          </w:pPr>
          <w:hyperlink w:anchor="_Toc388215387" w:history="1">
            <w:r w:rsidR="00DF7266" w:rsidRPr="00666241">
              <w:rPr>
                <w:rStyle w:val="Hyperlink"/>
                <w:rFonts w:eastAsiaTheme="majorEastAsia"/>
                <w:bCs/>
              </w:rPr>
              <w:t>4.2 De aantallen</w:t>
            </w:r>
            <w:r w:rsidR="00DF7266">
              <w:rPr>
                <w:webHidden/>
              </w:rPr>
              <w:tab/>
            </w:r>
            <w:r w:rsidR="00DF7266">
              <w:rPr>
                <w:webHidden/>
              </w:rPr>
              <w:fldChar w:fldCharType="begin"/>
            </w:r>
            <w:r w:rsidR="00DF7266">
              <w:rPr>
                <w:webHidden/>
              </w:rPr>
              <w:instrText xml:space="preserve"> PAGEREF _Toc388215387 \h </w:instrText>
            </w:r>
            <w:r w:rsidR="00DF7266">
              <w:rPr>
                <w:webHidden/>
              </w:rPr>
            </w:r>
            <w:r w:rsidR="00DF7266">
              <w:rPr>
                <w:webHidden/>
              </w:rPr>
              <w:fldChar w:fldCharType="separate"/>
            </w:r>
            <w:r w:rsidR="00DF7266">
              <w:rPr>
                <w:webHidden/>
              </w:rPr>
              <w:t>29</w:t>
            </w:r>
            <w:r w:rsidR="00DF7266">
              <w:rPr>
                <w:webHidden/>
              </w:rPr>
              <w:fldChar w:fldCharType="end"/>
            </w:r>
          </w:hyperlink>
        </w:p>
        <w:p w:rsidR="00DF7266" w:rsidRDefault="00210569">
          <w:pPr>
            <w:pStyle w:val="Inhopg2"/>
            <w:rPr>
              <w:rFonts w:asciiTheme="minorHAnsi" w:hAnsiTheme="minorHAnsi" w:cstheme="minorBidi"/>
            </w:rPr>
          </w:pPr>
          <w:hyperlink w:anchor="_Toc388215388" w:history="1">
            <w:r w:rsidR="00DF7266" w:rsidRPr="00666241">
              <w:rPr>
                <w:rStyle w:val="Hyperlink"/>
                <w:rFonts w:eastAsiaTheme="majorEastAsia"/>
                <w:bCs/>
              </w:rPr>
              <w:t>4.3 De samenwerking</w:t>
            </w:r>
            <w:r w:rsidR="00DF7266">
              <w:rPr>
                <w:webHidden/>
              </w:rPr>
              <w:tab/>
            </w:r>
            <w:r w:rsidR="00DF7266">
              <w:rPr>
                <w:webHidden/>
              </w:rPr>
              <w:fldChar w:fldCharType="begin"/>
            </w:r>
            <w:r w:rsidR="00DF7266">
              <w:rPr>
                <w:webHidden/>
              </w:rPr>
              <w:instrText xml:space="preserve"> PAGEREF _Toc388215388 \h </w:instrText>
            </w:r>
            <w:r w:rsidR="00DF7266">
              <w:rPr>
                <w:webHidden/>
              </w:rPr>
            </w:r>
            <w:r w:rsidR="00DF7266">
              <w:rPr>
                <w:webHidden/>
              </w:rPr>
              <w:fldChar w:fldCharType="separate"/>
            </w:r>
            <w:r w:rsidR="00DF7266">
              <w:rPr>
                <w:webHidden/>
              </w:rPr>
              <w:t>30</w:t>
            </w:r>
            <w:r w:rsidR="00DF7266">
              <w:rPr>
                <w:webHidden/>
              </w:rPr>
              <w:fldChar w:fldCharType="end"/>
            </w:r>
          </w:hyperlink>
        </w:p>
        <w:p w:rsidR="00DF7266" w:rsidRDefault="00210569">
          <w:pPr>
            <w:pStyle w:val="Inhopg2"/>
            <w:rPr>
              <w:rFonts w:asciiTheme="minorHAnsi" w:hAnsiTheme="minorHAnsi" w:cstheme="minorBidi"/>
            </w:rPr>
          </w:pPr>
          <w:hyperlink w:anchor="_Toc388215389" w:history="1">
            <w:r w:rsidR="00DF7266" w:rsidRPr="00666241">
              <w:rPr>
                <w:rStyle w:val="Hyperlink"/>
                <w:rFonts w:eastAsiaTheme="majorEastAsia"/>
                <w:bCs/>
              </w:rPr>
              <w:t>4.4 Het proces van signaleren</w:t>
            </w:r>
            <w:r w:rsidR="00DF7266">
              <w:rPr>
                <w:webHidden/>
              </w:rPr>
              <w:tab/>
            </w:r>
            <w:r w:rsidR="00DF7266">
              <w:rPr>
                <w:webHidden/>
              </w:rPr>
              <w:fldChar w:fldCharType="begin"/>
            </w:r>
            <w:r w:rsidR="00DF7266">
              <w:rPr>
                <w:webHidden/>
              </w:rPr>
              <w:instrText xml:space="preserve"> PAGEREF _Toc388215389 \h </w:instrText>
            </w:r>
            <w:r w:rsidR="00DF7266">
              <w:rPr>
                <w:webHidden/>
              </w:rPr>
            </w:r>
            <w:r w:rsidR="00DF7266">
              <w:rPr>
                <w:webHidden/>
              </w:rPr>
              <w:fldChar w:fldCharType="separate"/>
            </w:r>
            <w:r w:rsidR="00DF7266">
              <w:rPr>
                <w:webHidden/>
              </w:rPr>
              <w:t>30</w:t>
            </w:r>
            <w:r w:rsidR="00DF7266">
              <w:rPr>
                <w:webHidden/>
              </w:rPr>
              <w:fldChar w:fldCharType="end"/>
            </w:r>
          </w:hyperlink>
        </w:p>
        <w:p w:rsidR="00DF7266" w:rsidRDefault="00210569">
          <w:pPr>
            <w:pStyle w:val="Inhopg2"/>
            <w:rPr>
              <w:rFonts w:asciiTheme="minorHAnsi" w:hAnsiTheme="minorHAnsi" w:cstheme="minorBidi"/>
            </w:rPr>
          </w:pPr>
          <w:hyperlink w:anchor="_Toc388215390" w:history="1">
            <w:r w:rsidR="00DF7266" w:rsidRPr="00666241">
              <w:rPr>
                <w:rStyle w:val="Hyperlink"/>
                <w:rFonts w:eastAsiaTheme="majorEastAsia"/>
                <w:bCs/>
              </w:rPr>
              <w:t>4.5 Procesverantwoordelijkheid</w:t>
            </w:r>
            <w:r w:rsidR="00DF7266">
              <w:rPr>
                <w:webHidden/>
              </w:rPr>
              <w:tab/>
            </w:r>
            <w:r w:rsidR="00DF7266">
              <w:rPr>
                <w:webHidden/>
              </w:rPr>
              <w:fldChar w:fldCharType="begin"/>
            </w:r>
            <w:r w:rsidR="00DF7266">
              <w:rPr>
                <w:webHidden/>
              </w:rPr>
              <w:instrText xml:space="preserve"> PAGEREF _Toc388215390 \h </w:instrText>
            </w:r>
            <w:r w:rsidR="00DF7266">
              <w:rPr>
                <w:webHidden/>
              </w:rPr>
            </w:r>
            <w:r w:rsidR="00DF7266">
              <w:rPr>
                <w:webHidden/>
              </w:rPr>
              <w:fldChar w:fldCharType="separate"/>
            </w:r>
            <w:r w:rsidR="00DF7266">
              <w:rPr>
                <w:webHidden/>
              </w:rPr>
              <w:t>32</w:t>
            </w:r>
            <w:r w:rsidR="00DF7266">
              <w:rPr>
                <w:webHidden/>
              </w:rPr>
              <w:fldChar w:fldCharType="end"/>
            </w:r>
          </w:hyperlink>
        </w:p>
        <w:p w:rsidR="00DF7266" w:rsidRDefault="00210569">
          <w:pPr>
            <w:pStyle w:val="Inhopg2"/>
            <w:rPr>
              <w:rFonts w:asciiTheme="minorHAnsi" w:hAnsiTheme="minorHAnsi" w:cstheme="minorBidi"/>
            </w:rPr>
          </w:pPr>
          <w:hyperlink w:anchor="_Toc388215391" w:history="1">
            <w:r w:rsidR="00DF7266" w:rsidRPr="00666241">
              <w:rPr>
                <w:rStyle w:val="Hyperlink"/>
                <w:rFonts w:eastAsiaTheme="majorEastAsia"/>
                <w:bCs/>
              </w:rPr>
              <w:t>4.6 Uitwerking hypotheses</w:t>
            </w:r>
            <w:r w:rsidR="00DF7266">
              <w:rPr>
                <w:webHidden/>
              </w:rPr>
              <w:tab/>
            </w:r>
            <w:r w:rsidR="00DF7266">
              <w:rPr>
                <w:webHidden/>
              </w:rPr>
              <w:fldChar w:fldCharType="begin"/>
            </w:r>
            <w:r w:rsidR="00DF7266">
              <w:rPr>
                <w:webHidden/>
              </w:rPr>
              <w:instrText xml:space="preserve"> PAGEREF _Toc388215391 \h </w:instrText>
            </w:r>
            <w:r w:rsidR="00DF7266">
              <w:rPr>
                <w:webHidden/>
              </w:rPr>
            </w:r>
            <w:r w:rsidR="00DF7266">
              <w:rPr>
                <w:webHidden/>
              </w:rPr>
              <w:fldChar w:fldCharType="separate"/>
            </w:r>
            <w:r w:rsidR="00DF7266">
              <w:rPr>
                <w:webHidden/>
              </w:rPr>
              <w:t>33</w:t>
            </w:r>
            <w:r w:rsidR="00DF7266">
              <w:rPr>
                <w:webHidden/>
              </w:rPr>
              <w:fldChar w:fldCharType="end"/>
            </w:r>
          </w:hyperlink>
        </w:p>
        <w:p w:rsidR="00DF7266" w:rsidRDefault="00210569">
          <w:pPr>
            <w:pStyle w:val="Inhopg1"/>
            <w:rPr>
              <w:noProof/>
            </w:rPr>
          </w:pPr>
          <w:hyperlink w:anchor="_Toc388215392" w:history="1">
            <w:r w:rsidR="00DF7266" w:rsidRPr="00666241">
              <w:rPr>
                <w:rStyle w:val="Hyperlink"/>
                <w:rFonts w:ascii="Tahoma" w:hAnsi="Tahoma" w:cs="Tahoma"/>
                <w:noProof/>
              </w:rPr>
              <w:t>Hoofdstuk 5 Conclusie en discussie</w:t>
            </w:r>
            <w:r w:rsidR="00DF7266">
              <w:rPr>
                <w:noProof/>
                <w:webHidden/>
              </w:rPr>
              <w:tab/>
            </w:r>
            <w:r w:rsidR="00DF7266">
              <w:rPr>
                <w:noProof/>
                <w:webHidden/>
              </w:rPr>
              <w:fldChar w:fldCharType="begin"/>
            </w:r>
            <w:r w:rsidR="00DF7266">
              <w:rPr>
                <w:noProof/>
                <w:webHidden/>
              </w:rPr>
              <w:instrText xml:space="preserve"> PAGEREF _Toc388215392 \h </w:instrText>
            </w:r>
            <w:r w:rsidR="00DF7266">
              <w:rPr>
                <w:noProof/>
                <w:webHidden/>
              </w:rPr>
            </w:r>
            <w:r w:rsidR="00DF7266">
              <w:rPr>
                <w:noProof/>
                <w:webHidden/>
              </w:rPr>
              <w:fldChar w:fldCharType="separate"/>
            </w:r>
            <w:r w:rsidR="00DF7266">
              <w:rPr>
                <w:noProof/>
                <w:webHidden/>
              </w:rPr>
              <w:t>35</w:t>
            </w:r>
            <w:r w:rsidR="00DF7266">
              <w:rPr>
                <w:noProof/>
                <w:webHidden/>
              </w:rPr>
              <w:fldChar w:fldCharType="end"/>
            </w:r>
          </w:hyperlink>
        </w:p>
        <w:p w:rsidR="00DF7266" w:rsidRDefault="00210569">
          <w:pPr>
            <w:pStyle w:val="Inhopg2"/>
            <w:rPr>
              <w:rFonts w:asciiTheme="minorHAnsi" w:hAnsiTheme="minorHAnsi" w:cstheme="minorBidi"/>
            </w:rPr>
          </w:pPr>
          <w:hyperlink w:anchor="_Toc388215393" w:history="1">
            <w:r w:rsidR="00DF7266" w:rsidRPr="00666241">
              <w:rPr>
                <w:rStyle w:val="Hyperlink"/>
              </w:rPr>
              <w:t>5.1 Conclusie</w:t>
            </w:r>
            <w:r w:rsidR="00DF7266">
              <w:rPr>
                <w:webHidden/>
              </w:rPr>
              <w:tab/>
            </w:r>
            <w:r w:rsidR="00DF7266">
              <w:rPr>
                <w:webHidden/>
              </w:rPr>
              <w:fldChar w:fldCharType="begin"/>
            </w:r>
            <w:r w:rsidR="00DF7266">
              <w:rPr>
                <w:webHidden/>
              </w:rPr>
              <w:instrText xml:space="preserve"> PAGEREF _Toc388215393 \h </w:instrText>
            </w:r>
            <w:r w:rsidR="00DF7266">
              <w:rPr>
                <w:webHidden/>
              </w:rPr>
            </w:r>
            <w:r w:rsidR="00DF7266">
              <w:rPr>
                <w:webHidden/>
              </w:rPr>
              <w:fldChar w:fldCharType="separate"/>
            </w:r>
            <w:r w:rsidR="00DF7266">
              <w:rPr>
                <w:webHidden/>
              </w:rPr>
              <w:t>35</w:t>
            </w:r>
            <w:r w:rsidR="00DF7266">
              <w:rPr>
                <w:webHidden/>
              </w:rPr>
              <w:fldChar w:fldCharType="end"/>
            </w:r>
          </w:hyperlink>
        </w:p>
        <w:p w:rsidR="00DF7266" w:rsidRDefault="00210569">
          <w:pPr>
            <w:pStyle w:val="Inhopg2"/>
            <w:rPr>
              <w:rFonts w:asciiTheme="minorHAnsi" w:hAnsiTheme="minorHAnsi" w:cstheme="minorBidi"/>
            </w:rPr>
          </w:pPr>
          <w:hyperlink w:anchor="_Toc388215394" w:history="1">
            <w:r w:rsidR="00DF7266" w:rsidRPr="00666241">
              <w:rPr>
                <w:rStyle w:val="Hyperlink"/>
              </w:rPr>
              <w:t>5.2 Discussie</w:t>
            </w:r>
            <w:r w:rsidR="00DF7266">
              <w:rPr>
                <w:webHidden/>
              </w:rPr>
              <w:tab/>
            </w:r>
            <w:r w:rsidR="00DF7266">
              <w:rPr>
                <w:webHidden/>
              </w:rPr>
              <w:fldChar w:fldCharType="begin"/>
            </w:r>
            <w:r w:rsidR="00DF7266">
              <w:rPr>
                <w:webHidden/>
              </w:rPr>
              <w:instrText xml:space="preserve"> PAGEREF _Toc388215394 \h </w:instrText>
            </w:r>
            <w:r w:rsidR="00DF7266">
              <w:rPr>
                <w:webHidden/>
              </w:rPr>
            </w:r>
            <w:r w:rsidR="00DF7266">
              <w:rPr>
                <w:webHidden/>
              </w:rPr>
              <w:fldChar w:fldCharType="separate"/>
            </w:r>
            <w:r w:rsidR="00DF7266">
              <w:rPr>
                <w:webHidden/>
              </w:rPr>
              <w:t>35</w:t>
            </w:r>
            <w:r w:rsidR="00DF7266">
              <w:rPr>
                <w:webHidden/>
              </w:rPr>
              <w:fldChar w:fldCharType="end"/>
            </w:r>
          </w:hyperlink>
        </w:p>
        <w:p w:rsidR="00DF7266" w:rsidRDefault="00210569">
          <w:pPr>
            <w:pStyle w:val="Inhopg1"/>
            <w:rPr>
              <w:noProof/>
            </w:rPr>
          </w:pPr>
          <w:hyperlink w:anchor="_Toc388215395" w:history="1">
            <w:r w:rsidR="00DF7266" w:rsidRPr="00666241">
              <w:rPr>
                <w:rStyle w:val="Hyperlink"/>
                <w:rFonts w:ascii="Tahoma" w:hAnsi="Tahoma" w:cs="Tahoma"/>
                <w:noProof/>
              </w:rPr>
              <w:t>Hoofdstuk 6 Aanbevelingen</w:t>
            </w:r>
            <w:r w:rsidR="00DF7266">
              <w:rPr>
                <w:noProof/>
                <w:webHidden/>
              </w:rPr>
              <w:tab/>
            </w:r>
            <w:r w:rsidR="00DF7266">
              <w:rPr>
                <w:noProof/>
                <w:webHidden/>
              </w:rPr>
              <w:fldChar w:fldCharType="begin"/>
            </w:r>
            <w:r w:rsidR="00DF7266">
              <w:rPr>
                <w:noProof/>
                <w:webHidden/>
              </w:rPr>
              <w:instrText xml:space="preserve"> PAGEREF _Toc388215395 \h </w:instrText>
            </w:r>
            <w:r w:rsidR="00DF7266">
              <w:rPr>
                <w:noProof/>
                <w:webHidden/>
              </w:rPr>
            </w:r>
            <w:r w:rsidR="00DF7266">
              <w:rPr>
                <w:noProof/>
                <w:webHidden/>
              </w:rPr>
              <w:fldChar w:fldCharType="separate"/>
            </w:r>
            <w:r w:rsidR="00DF7266">
              <w:rPr>
                <w:noProof/>
                <w:webHidden/>
              </w:rPr>
              <w:t>37</w:t>
            </w:r>
            <w:r w:rsidR="00DF7266">
              <w:rPr>
                <w:noProof/>
                <w:webHidden/>
              </w:rPr>
              <w:fldChar w:fldCharType="end"/>
            </w:r>
          </w:hyperlink>
        </w:p>
        <w:p w:rsidR="00DF7266" w:rsidRDefault="00210569">
          <w:pPr>
            <w:pStyle w:val="Inhopg2"/>
            <w:rPr>
              <w:rFonts w:asciiTheme="minorHAnsi" w:hAnsiTheme="minorHAnsi" w:cstheme="minorBidi"/>
            </w:rPr>
          </w:pPr>
          <w:hyperlink w:anchor="_Toc388215396" w:history="1">
            <w:r w:rsidR="00DF7266" w:rsidRPr="00666241">
              <w:rPr>
                <w:rStyle w:val="Hyperlink"/>
              </w:rPr>
              <w:t>6.1 Advies</w:t>
            </w:r>
            <w:r w:rsidR="00DF7266">
              <w:rPr>
                <w:webHidden/>
              </w:rPr>
              <w:tab/>
            </w:r>
            <w:r w:rsidR="00DF7266">
              <w:rPr>
                <w:webHidden/>
              </w:rPr>
              <w:fldChar w:fldCharType="begin"/>
            </w:r>
            <w:r w:rsidR="00DF7266">
              <w:rPr>
                <w:webHidden/>
              </w:rPr>
              <w:instrText xml:space="preserve"> PAGEREF _Toc388215396 \h </w:instrText>
            </w:r>
            <w:r w:rsidR="00DF7266">
              <w:rPr>
                <w:webHidden/>
              </w:rPr>
            </w:r>
            <w:r w:rsidR="00DF7266">
              <w:rPr>
                <w:webHidden/>
              </w:rPr>
              <w:fldChar w:fldCharType="separate"/>
            </w:r>
            <w:r w:rsidR="00DF7266">
              <w:rPr>
                <w:webHidden/>
              </w:rPr>
              <w:t>37</w:t>
            </w:r>
            <w:r w:rsidR="00DF7266">
              <w:rPr>
                <w:webHidden/>
              </w:rPr>
              <w:fldChar w:fldCharType="end"/>
            </w:r>
          </w:hyperlink>
        </w:p>
        <w:p w:rsidR="00DF7266" w:rsidRDefault="00210569">
          <w:pPr>
            <w:pStyle w:val="Inhopg2"/>
            <w:rPr>
              <w:rFonts w:asciiTheme="minorHAnsi" w:hAnsiTheme="minorHAnsi" w:cstheme="minorBidi"/>
            </w:rPr>
          </w:pPr>
          <w:hyperlink w:anchor="_Toc388215397" w:history="1">
            <w:r w:rsidR="00DF7266" w:rsidRPr="00666241">
              <w:rPr>
                <w:rStyle w:val="Hyperlink"/>
              </w:rPr>
              <w:t>6.2 Aanvullend advies</w:t>
            </w:r>
            <w:r w:rsidR="00DF7266">
              <w:rPr>
                <w:webHidden/>
              </w:rPr>
              <w:tab/>
            </w:r>
            <w:r w:rsidR="00DF7266">
              <w:rPr>
                <w:webHidden/>
              </w:rPr>
              <w:fldChar w:fldCharType="begin"/>
            </w:r>
            <w:r w:rsidR="00DF7266">
              <w:rPr>
                <w:webHidden/>
              </w:rPr>
              <w:instrText xml:space="preserve"> PAGEREF _Toc388215397 \h </w:instrText>
            </w:r>
            <w:r w:rsidR="00DF7266">
              <w:rPr>
                <w:webHidden/>
              </w:rPr>
            </w:r>
            <w:r w:rsidR="00DF7266">
              <w:rPr>
                <w:webHidden/>
              </w:rPr>
              <w:fldChar w:fldCharType="separate"/>
            </w:r>
            <w:r w:rsidR="00DF7266">
              <w:rPr>
                <w:webHidden/>
              </w:rPr>
              <w:t>38</w:t>
            </w:r>
            <w:r w:rsidR="00DF7266">
              <w:rPr>
                <w:webHidden/>
              </w:rPr>
              <w:fldChar w:fldCharType="end"/>
            </w:r>
          </w:hyperlink>
        </w:p>
        <w:p w:rsidR="00DF7266" w:rsidRDefault="00210569">
          <w:pPr>
            <w:pStyle w:val="Inhopg1"/>
            <w:rPr>
              <w:noProof/>
            </w:rPr>
          </w:pPr>
          <w:hyperlink w:anchor="_Toc388215398" w:history="1">
            <w:r w:rsidR="00DF7266" w:rsidRPr="00666241">
              <w:rPr>
                <w:rStyle w:val="Hyperlink"/>
                <w:rFonts w:ascii="Tahoma" w:hAnsi="Tahoma" w:cs="Tahoma"/>
                <w:noProof/>
              </w:rPr>
              <w:t>Hoofdstuk 7 Product- en procesevaluatie</w:t>
            </w:r>
            <w:r w:rsidR="00DF7266">
              <w:rPr>
                <w:noProof/>
                <w:webHidden/>
              </w:rPr>
              <w:tab/>
            </w:r>
            <w:r w:rsidR="00DF7266">
              <w:rPr>
                <w:noProof/>
                <w:webHidden/>
              </w:rPr>
              <w:fldChar w:fldCharType="begin"/>
            </w:r>
            <w:r w:rsidR="00DF7266">
              <w:rPr>
                <w:noProof/>
                <w:webHidden/>
              </w:rPr>
              <w:instrText xml:space="preserve"> PAGEREF _Toc388215398 \h </w:instrText>
            </w:r>
            <w:r w:rsidR="00DF7266">
              <w:rPr>
                <w:noProof/>
                <w:webHidden/>
              </w:rPr>
            </w:r>
            <w:r w:rsidR="00DF7266">
              <w:rPr>
                <w:noProof/>
                <w:webHidden/>
              </w:rPr>
              <w:fldChar w:fldCharType="separate"/>
            </w:r>
            <w:r w:rsidR="00DF7266">
              <w:rPr>
                <w:noProof/>
                <w:webHidden/>
              </w:rPr>
              <w:t>39</w:t>
            </w:r>
            <w:r w:rsidR="00DF7266">
              <w:rPr>
                <w:noProof/>
                <w:webHidden/>
              </w:rPr>
              <w:fldChar w:fldCharType="end"/>
            </w:r>
          </w:hyperlink>
        </w:p>
        <w:p w:rsidR="00DF7266" w:rsidRDefault="00210569">
          <w:pPr>
            <w:pStyle w:val="Inhopg1"/>
            <w:rPr>
              <w:noProof/>
            </w:rPr>
          </w:pPr>
          <w:hyperlink w:anchor="_Toc388215399" w:history="1">
            <w:r w:rsidR="00DF7266" w:rsidRPr="00666241">
              <w:rPr>
                <w:rStyle w:val="Hyperlink"/>
                <w:rFonts w:ascii="Tahoma" w:hAnsi="Tahoma" w:cs="Tahoma"/>
                <w:noProof/>
              </w:rPr>
              <w:t>Begrippenlijst</w:t>
            </w:r>
            <w:r w:rsidR="00DF7266">
              <w:rPr>
                <w:noProof/>
                <w:webHidden/>
              </w:rPr>
              <w:tab/>
            </w:r>
            <w:r w:rsidR="00DF7266">
              <w:rPr>
                <w:noProof/>
                <w:webHidden/>
              </w:rPr>
              <w:fldChar w:fldCharType="begin"/>
            </w:r>
            <w:r w:rsidR="00DF7266">
              <w:rPr>
                <w:noProof/>
                <w:webHidden/>
              </w:rPr>
              <w:instrText xml:space="preserve"> PAGEREF _Toc388215399 \h </w:instrText>
            </w:r>
            <w:r w:rsidR="00DF7266">
              <w:rPr>
                <w:noProof/>
                <w:webHidden/>
              </w:rPr>
            </w:r>
            <w:r w:rsidR="00DF7266">
              <w:rPr>
                <w:noProof/>
                <w:webHidden/>
              </w:rPr>
              <w:fldChar w:fldCharType="separate"/>
            </w:r>
            <w:r w:rsidR="00DF7266">
              <w:rPr>
                <w:noProof/>
                <w:webHidden/>
              </w:rPr>
              <w:t>43</w:t>
            </w:r>
            <w:r w:rsidR="00DF7266">
              <w:rPr>
                <w:noProof/>
                <w:webHidden/>
              </w:rPr>
              <w:fldChar w:fldCharType="end"/>
            </w:r>
          </w:hyperlink>
        </w:p>
        <w:p w:rsidR="00DF7266" w:rsidRDefault="00210569">
          <w:pPr>
            <w:pStyle w:val="Inhopg1"/>
            <w:rPr>
              <w:noProof/>
            </w:rPr>
          </w:pPr>
          <w:hyperlink w:anchor="_Toc388215400" w:history="1">
            <w:r w:rsidR="00DF7266" w:rsidRPr="00666241">
              <w:rPr>
                <w:rStyle w:val="Hyperlink"/>
                <w:rFonts w:ascii="Tahoma" w:hAnsi="Tahoma" w:cs="Tahoma"/>
                <w:noProof/>
              </w:rPr>
              <w:t>Literatuurlijst</w:t>
            </w:r>
            <w:r w:rsidR="00DF7266">
              <w:rPr>
                <w:noProof/>
                <w:webHidden/>
              </w:rPr>
              <w:tab/>
            </w:r>
            <w:r w:rsidR="00DF7266">
              <w:rPr>
                <w:noProof/>
                <w:webHidden/>
              </w:rPr>
              <w:fldChar w:fldCharType="begin"/>
            </w:r>
            <w:r w:rsidR="00DF7266">
              <w:rPr>
                <w:noProof/>
                <w:webHidden/>
              </w:rPr>
              <w:instrText xml:space="preserve"> PAGEREF _Toc388215400 \h </w:instrText>
            </w:r>
            <w:r w:rsidR="00DF7266">
              <w:rPr>
                <w:noProof/>
                <w:webHidden/>
              </w:rPr>
            </w:r>
            <w:r w:rsidR="00DF7266">
              <w:rPr>
                <w:noProof/>
                <w:webHidden/>
              </w:rPr>
              <w:fldChar w:fldCharType="separate"/>
            </w:r>
            <w:r w:rsidR="00DF7266">
              <w:rPr>
                <w:noProof/>
                <w:webHidden/>
              </w:rPr>
              <w:t>47</w:t>
            </w:r>
            <w:r w:rsidR="00DF7266">
              <w:rPr>
                <w:noProof/>
                <w:webHidden/>
              </w:rPr>
              <w:fldChar w:fldCharType="end"/>
            </w:r>
          </w:hyperlink>
        </w:p>
        <w:p w:rsidR="00DF7266" w:rsidRDefault="00210569">
          <w:pPr>
            <w:pStyle w:val="Inhopg1"/>
            <w:rPr>
              <w:noProof/>
            </w:rPr>
          </w:pPr>
          <w:hyperlink w:anchor="_Toc388215401" w:history="1">
            <w:r w:rsidR="00DF7266" w:rsidRPr="00666241">
              <w:rPr>
                <w:rStyle w:val="Hyperlink"/>
                <w:rFonts w:ascii="Tahoma" w:hAnsi="Tahoma" w:cs="Tahoma"/>
                <w:noProof/>
              </w:rPr>
              <w:t>Bijlage 1: De veranderingen binnen het sociaal domein</w:t>
            </w:r>
            <w:r w:rsidR="00DF7266">
              <w:rPr>
                <w:noProof/>
                <w:webHidden/>
              </w:rPr>
              <w:tab/>
            </w:r>
            <w:r w:rsidR="00DF7266">
              <w:rPr>
                <w:noProof/>
                <w:webHidden/>
              </w:rPr>
              <w:fldChar w:fldCharType="begin"/>
            </w:r>
            <w:r w:rsidR="00DF7266">
              <w:rPr>
                <w:noProof/>
                <w:webHidden/>
              </w:rPr>
              <w:instrText xml:space="preserve"> PAGEREF _Toc388215401 \h </w:instrText>
            </w:r>
            <w:r w:rsidR="00DF7266">
              <w:rPr>
                <w:noProof/>
                <w:webHidden/>
              </w:rPr>
            </w:r>
            <w:r w:rsidR="00DF7266">
              <w:rPr>
                <w:noProof/>
                <w:webHidden/>
              </w:rPr>
              <w:fldChar w:fldCharType="separate"/>
            </w:r>
            <w:r w:rsidR="00DF7266">
              <w:rPr>
                <w:noProof/>
                <w:webHidden/>
              </w:rPr>
              <w:t>50</w:t>
            </w:r>
            <w:r w:rsidR="00DF7266">
              <w:rPr>
                <w:noProof/>
                <w:webHidden/>
              </w:rPr>
              <w:fldChar w:fldCharType="end"/>
            </w:r>
          </w:hyperlink>
        </w:p>
        <w:p w:rsidR="00DF7266" w:rsidRDefault="00210569">
          <w:pPr>
            <w:pStyle w:val="Inhopg1"/>
            <w:rPr>
              <w:noProof/>
            </w:rPr>
          </w:pPr>
          <w:hyperlink w:anchor="_Toc388215402" w:history="1">
            <w:r w:rsidR="00DF7266" w:rsidRPr="00666241">
              <w:rPr>
                <w:rStyle w:val="Hyperlink"/>
                <w:rFonts w:ascii="Tahoma" w:hAnsi="Tahoma" w:cs="Tahoma"/>
                <w:noProof/>
              </w:rPr>
              <w:t>Bijlage 2: Stroomschema privacy, Leertuin</w:t>
            </w:r>
            <w:r w:rsidR="00DF7266">
              <w:rPr>
                <w:noProof/>
                <w:webHidden/>
              </w:rPr>
              <w:tab/>
            </w:r>
            <w:r w:rsidR="00DF7266">
              <w:rPr>
                <w:noProof/>
                <w:webHidden/>
              </w:rPr>
              <w:fldChar w:fldCharType="begin"/>
            </w:r>
            <w:r w:rsidR="00DF7266">
              <w:rPr>
                <w:noProof/>
                <w:webHidden/>
              </w:rPr>
              <w:instrText xml:space="preserve"> PAGEREF _Toc388215402 \h </w:instrText>
            </w:r>
            <w:r w:rsidR="00DF7266">
              <w:rPr>
                <w:noProof/>
                <w:webHidden/>
              </w:rPr>
            </w:r>
            <w:r w:rsidR="00DF7266">
              <w:rPr>
                <w:noProof/>
                <w:webHidden/>
              </w:rPr>
              <w:fldChar w:fldCharType="separate"/>
            </w:r>
            <w:r w:rsidR="00DF7266">
              <w:rPr>
                <w:noProof/>
                <w:webHidden/>
              </w:rPr>
              <w:t>51</w:t>
            </w:r>
            <w:r w:rsidR="00DF7266">
              <w:rPr>
                <w:noProof/>
                <w:webHidden/>
              </w:rPr>
              <w:fldChar w:fldCharType="end"/>
            </w:r>
          </w:hyperlink>
        </w:p>
        <w:p w:rsidR="00DF7266" w:rsidRDefault="00210569">
          <w:pPr>
            <w:pStyle w:val="Inhopg1"/>
            <w:rPr>
              <w:noProof/>
            </w:rPr>
          </w:pPr>
          <w:hyperlink w:anchor="_Toc388215403" w:history="1">
            <w:r w:rsidR="00DF7266" w:rsidRPr="00666241">
              <w:rPr>
                <w:rStyle w:val="Hyperlink"/>
                <w:rFonts w:ascii="Tahoma" w:hAnsi="Tahoma" w:cs="Tahoma"/>
                <w:noProof/>
              </w:rPr>
              <w:t>Bijlage 3: Interviewprotocol</w:t>
            </w:r>
            <w:r w:rsidR="00DF7266">
              <w:rPr>
                <w:noProof/>
                <w:webHidden/>
              </w:rPr>
              <w:tab/>
            </w:r>
            <w:r w:rsidR="00DF7266">
              <w:rPr>
                <w:noProof/>
                <w:webHidden/>
              </w:rPr>
              <w:fldChar w:fldCharType="begin"/>
            </w:r>
            <w:r w:rsidR="00DF7266">
              <w:rPr>
                <w:noProof/>
                <w:webHidden/>
              </w:rPr>
              <w:instrText xml:space="preserve"> PAGEREF _Toc388215403 \h </w:instrText>
            </w:r>
            <w:r w:rsidR="00DF7266">
              <w:rPr>
                <w:noProof/>
                <w:webHidden/>
              </w:rPr>
            </w:r>
            <w:r w:rsidR="00DF7266">
              <w:rPr>
                <w:noProof/>
                <w:webHidden/>
              </w:rPr>
              <w:fldChar w:fldCharType="separate"/>
            </w:r>
            <w:r w:rsidR="00DF7266">
              <w:rPr>
                <w:noProof/>
                <w:webHidden/>
              </w:rPr>
              <w:t>52</w:t>
            </w:r>
            <w:r w:rsidR="00DF7266">
              <w:rPr>
                <w:noProof/>
                <w:webHidden/>
              </w:rPr>
              <w:fldChar w:fldCharType="end"/>
            </w:r>
          </w:hyperlink>
        </w:p>
        <w:p w:rsidR="00DF7266" w:rsidRDefault="00210569">
          <w:pPr>
            <w:pStyle w:val="Inhopg1"/>
            <w:rPr>
              <w:noProof/>
            </w:rPr>
          </w:pPr>
          <w:hyperlink w:anchor="_Toc388215404" w:history="1">
            <w:r w:rsidR="00DF7266" w:rsidRPr="00666241">
              <w:rPr>
                <w:rStyle w:val="Hyperlink"/>
                <w:rFonts w:ascii="Tahoma" w:hAnsi="Tahoma" w:cs="Tahoma"/>
                <w:noProof/>
              </w:rPr>
              <w:t>Bijlage 4: Gestructureerd interview</w:t>
            </w:r>
            <w:r w:rsidR="00DF7266">
              <w:rPr>
                <w:noProof/>
                <w:webHidden/>
              </w:rPr>
              <w:tab/>
            </w:r>
            <w:r w:rsidR="00DF7266">
              <w:rPr>
                <w:noProof/>
                <w:webHidden/>
              </w:rPr>
              <w:fldChar w:fldCharType="begin"/>
            </w:r>
            <w:r w:rsidR="00DF7266">
              <w:rPr>
                <w:noProof/>
                <w:webHidden/>
              </w:rPr>
              <w:instrText xml:space="preserve"> PAGEREF _Toc388215404 \h </w:instrText>
            </w:r>
            <w:r w:rsidR="00DF7266">
              <w:rPr>
                <w:noProof/>
                <w:webHidden/>
              </w:rPr>
            </w:r>
            <w:r w:rsidR="00DF7266">
              <w:rPr>
                <w:noProof/>
                <w:webHidden/>
              </w:rPr>
              <w:fldChar w:fldCharType="separate"/>
            </w:r>
            <w:r w:rsidR="00DF7266">
              <w:rPr>
                <w:noProof/>
                <w:webHidden/>
              </w:rPr>
              <w:t>53</w:t>
            </w:r>
            <w:r w:rsidR="00DF7266">
              <w:rPr>
                <w:noProof/>
                <w:webHidden/>
              </w:rPr>
              <w:fldChar w:fldCharType="end"/>
            </w:r>
          </w:hyperlink>
        </w:p>
        <w:p w:rsidR="00DF7266" w:rsidRDefault="00210569">
          <w:pPr>
            <w:pStyle w:val="Inhopg1"/>
            <w:rPr>
              <w:noProof/>
            </w:rPr>
          </w:pPr>
          <w:hyperlink w:anchor="_Toc388215405" w:history="1">
            <w:r w:rsidR="00DF7266" w:rsidRPr="00666241">
              <w:rPr>
                <w:rStyle w:val="Hyperlink"/>
                <w:rFonts w:ascii="Tahoma" w:hAnsi="Tahoma" w:cs="Tahoma"/>
                <w:noProof/>
              </w:rPr>
              <w:t>Bijlage 5: Uitkomsten gestructureerd interview</w:t>
            </w:r>
            <w:r w:rsidR="00DF7266">
              <w:rPr>
                <w:noProof/>
                <w:webHidden/>
              </w:rPr>
              <w:tab/>
            </w:r>
            <w:r w:rsidR="00DF7266">
              <w:rPr>
                <w:noProof/>
                <w:webHidden/>
              </w:rPr>
              <w:fldChar w:fldCharType="begin"/>
            </w:r>
            <w:r w:rsidR="00DF7266">
              <w:rPr>
                <w:noProof/>
                <w:webHidden/>
              </w:rPr>
              <w:instrText xml:space="preserve"> PAGEREF _Toc388215405 \h </w:instrText>
            </w:r>
            <w:r w:rsidR="00DF7266">
              <w:rPr>
                <w:noProof/>
                <w:webHidden/>
              </w:rPr>
            </w:r>
            <w:r w:rsidR="00DF7266">
              <w:rPr>
                <w:noProof/>
                <w:webHidden/>
              </w:rPr>
              <w:fldChar w:fldCharType="separate"/>
            </w:r>
            <w:r w:rsidR="00DF7266">
              <w:rPr>
                <w:noProof/>
                <w:webHidden/>
              </w:rPr>
              <w:t>55</w:t>
            </w:r>
            <w:r w:rsidR="00DF7266">
              <w:rPr>
                <w:noProof/>
                <w:webHidden/>
              </w:rPr>
              <w:fldChar w:fldCharType="end"/>
            </w:r>
          </w:hyperlink>
        </w:p>
        <w:p w:rsidR="00DF7266" w:rsidRDefault="00210569">
          <w:pPr>
            <w:pStyle w:val="Inhopg1"/>
            <w:rPr>
              <w:noProof/>
            </w:rPr>
          </w:pPr>
          <w:hyperlink w:anchor="_Toc388215406" w:history="1">
            <w:r w:rsidR="00DF7266" w:rsidRPr="00666241">
              <w:rPr>
                <w:rStyle w:val="Hyperlink"/>
                <w:rFonts w:ascii="Tahoma" w:hAnsi="Tahoma" w:cs="Tahoma"/>
                <w:noProof/>
              </w:rPr>
              <w:t>Bijlage 6: Het inventarisatieformulier</w:t>
            </w:r>
            <w:r w:rsidR="00DF7266">
              <w:rPr>
                <w:noProof/>
                <w:webHidden/>
              </w:rPr>
              <w:tab/>
            </w:r>
            <w:r w:rsidR="00DF7266">
              <w:rPr>
                <w:noProof/>
                <w:webHidden/>
              </w:rPr>
              <w:fldChar w:fldCharType="begin"/>
            </w:r>
            <w:r w:rsidR="00DF7266">
              <w:rPr>
                <w:noProof/>
                <w:webHidden/>
              </w:rPr>
              <w:instrText xml:space="preserve"> PAGEREF _Toc388215406 \h </w:instrText>
            </w:r>
            <w:r w:rsidR="00DF7266">
              <w:rPr>
                <w:noProof/>
                <w:webHidden/>
              </w:rPr>
            </w:r>
            <w:r w:rsidR="00DF7266">
              <w:rPr>
                <w:noProof/>
                <w:webHidden/>
              </w:rPr>
              <w:fldChar w:fldCharType="separate"/>
            </w:r>
            <w:r w:rsidR="00DF7266">
              <w:rPr>
                <w:noProof/>
                <w:webHidden/>
              </w:rPr>
              <w:t>58</w:t>
            </w:r>
            <w:r w:rsidR="00DF7266">
              <w:rPr>
                <w:noProof/>
                <w:webHidden/>
              </w:rPr>
              <w:fldChar w:fldCharType="end"/>
            </w:r>
          </w:hyperlink>
        </w:p>
        <w:p w:rsidR="00DF7266" w:rsidRDefault="00210569">
          <w:pPr>
            <w:pStyle w:val="Inhopg1"/>
            <w:rPr>
              <w:noProof/>
            </w:rPr>
          </w:pPr>
          <w:hyperlink w:anchor="_Toc388215407" w:history="1">
            <w:r w:rsidR="00DF7266" w:rsidRPr="00666241">
              <w:rPr>
                <w:rStyle w:val="Hyperlink"/>
                <w:rFonts w:ascii="Tahoma" w:hAnsi="Tahoma" w:cs="Tahoma"/>
                <w:noProof/>
              </w:rPr>
              <w:t>Bijlage 7: Topiclist: Labels en sublabels</w:t>
            </w:r>
            <w:r w:rsidR="00DF7266">
              <w:rPr>
                <w:noProof/>
                <w:webHidden/>
              </w:rPr>
              <w:tab/>
            </w:r>
            <w:r w:rsidR="00DF7266">
              <w:rPr>
                <w:noProof/>
                <w:webHidden/>
              </w:rPr>
              <w:fldChar w:fldCharType="begin"/>
            </w:r>
            <w:r w:rsidR="00DF7266">
              <w:rPr>
                <w:noProof/>
                <w:webHidden/>
              </w:rPr>
              <w:instrText xml:space="preserve"> PAGEREF _Toc388215407 \h </w:instrText>
            </w:r>
            <w:r w:rsidR="00DF7266">
              <w:rPr>
                <w:noProof/>
                <w:webHidden/>
              </w:rPr>
            </w:r>
            <w:r w:rsidR="00DF7266">
              <w:rPr>
                <w:noProof/>
                <w:webHidden/>
              </w:rPr>
              <w:fldChar w:fldCharType="separate"/>
            </w:r>
            <w:r w:rsidR="00DF7266">
              <w:rPr>
                <w:noProof/>
                <w:webHidden/>
              </w:rPr>
              <w:t>59</w:t>
            </w:r>
            <w:r w:rsidR="00DF7266">
              <w:rPr>
                <w:noProof/>
                <w:webHidden/>
              </w:rPr>
              <w:fldChar w:fldCharType="end"/>
            </w:r>
          </w:hyperlink>
        </w:p>
        <w:p w:rsidR="00DF7266" w:rsidRDefault="00210569">
          <w:pPr>
            <w:pStyle w:val="Inhopg1"/>
            <w:rPr>
              <w:noProof/>
            </w:rPr>
          </w:pPr>
          <w:hyperlink w:anchor="_Toc388215408" w:history="1">
            <w:r w:rsidR="00DF7266" w:rsidRPr="00666241">
              <w:rPr>
                <w:rStyle w:val="Hyperlink"/>
                <w:rFonts w:ascii="Tahoma" w:hAnsi="Tahoma" w:cs="Tahoma"/>
                <w:noProof/>
              </w:rPr>
              <w:t>Bijlage 8: Hypotheses interview</w:t>
            </w:r>
            <w:r w:rsidR="00DF7266">
              <w:rPr>
                <w:noProof/>
                <w:webHidden/>
              </w:rPr>
              <w:tab/>
            </w:r>
            <w:r w:rsidR="00DF7266">
              <w:rPr>
                <w:noProof/>
                <w:webHidden/>
              </w:rPr>
              <w:fldChar w:fldCharType="begin"/>
            </w:r>
            <w:r w:rsidR="00DF7266">
              <w:rPr>
                <w:noProof/>
                <w:webHidden/>
              </w:rPr>
              <w:instrText xml:space="preserve"> PAGEREF _Toc388215408 \h </w:instrText>
            </w:r>
            <w:r w:rsidR="00DF7266">
              <w:rPr>
                <w:noProof/>
                <w:webHidden/>
              </w:rPr>
            </w:r>
            <w:r w:rsidR="00DF7266">
              <w:rPr>
                <w:noProof/>
                <w:webHidden/>
              </w:rPr>
              <w:fldChar w:fldCharType="separate"/>
            </w:r>
            <w:r w:rsidR="00DF7266">
              <w:rPr>
                <w:noProof/>
                <w:webHidden/>
              </w:rPr>
              <w:t>60</w:t>
            </w:r>
            <w:r w:rsidR="00DF7266">
              <w:rPr>
                <w:noProof/>
                <w:webHidden/>
              </w:rPr>
              <w:fldChar w:fldCharType="end"/>
            </w:r>
          </w:hyperlink>
        </w:p>
        <w:p w:rsidR="00DF7266" w:rsidRDefault="00210569">
          <w:pPr>
            <w:pStyle w:val="Inhopg1"/>
            <w:rPr>
              <w:noProof/>
            </w:rPr>
          </w:pPr>
          <w:hyperlink w:anchor="_Toc388215409" w:history="1">
            <w:r w:rsidR="00DF7266" w:rsidRPr="00666241">
              <w:rPr>
                <w:rStyle w:val="Hyperlink"/>
                <w:rFonts w:ascii="Tahoma" w:hAnsi="Tahoma" w:cs="Tahoma"/>
                <w:noProof/>
              </w:rPr>
              <w:t>Bronnenboek</w:t>
            </w:r>
            <w:r w:rsidR="00DF7266">
              <w:rPr>
                <w:noProof/>
                <w:webHidden/>
              </w:rPr>
              <w:tab/>
            </w:r>
            <w:r w:rsidR="00DF7266">
              <w:rPr>
                <w:noProof/>
                <w:webHidden/>
              </w:rPr>
              <w:fldChar w:fldCharType="begin"/>
            </w:r>
            <w:r w:rsidR="00DF7266">
              <w:rPr>
                <w:noProof/>
                <w:webHidden/>
              </w:rPr>
              <w:instrText xml:space="preserve"> PAGEREF _Toc388215409 \h </w:instrText>
            </w:r>
            <w:r w:rsidR="00DF7266">
              <w:rPr>
                <w:noProof/>
                <w:webHidden/>
              </w:rPr>
            </w:r>
            <w:r w:rsidR="00DF7266">
              <w:rPr>
                <w:noProof/>
                <w:webHidden/>
              </w:rPr>
              <w:fldChar w:fldCharType="separate"/>
            </w:r>
            <w:r w:rsidR="00DF7266">
              <w:rPr>
                <w:noProof/>
                <w:webHidden/>
              </w:rPr>
              <w:t>61</w:t>
            </w:r>
            <w:r w:rsidR="00DF7266">
              <w:rPr>
                <w:noProof/>
                <w:webHidden/>
              </w:rPr>
              <w:fldChar w:fldCharType="end"/>
            </w:r>
          </w:hyperlink>
        </w:p>
        <w:p w:rsidR="009B356A" w:rsidRPr="00B34036" w:rsidRDefault="006F2ABF" w:rsidP="00CB1A05">
          <w:pPr>
            <w:spacing w:line="240" w:lineRule="auto"/>
            <w:jc w:val="both"/>
            <w:rPr>
              <w:rFonts w:ascii="Tahoma" w:hAnsi="Tahoma" w:cs="Tahoma"/>
            </w:rPr>
          </w:pPr>
          <w:r w:rsidRPr="00872F3F">
            <w:rPr>
              <w:rFonts w:ascii="Tahoma" w:hAnsi="Tahoma" w:cs="Tahoma"/>
              <w:sz w:val="20"/>
              <w:szCs w:val="20"/>
            </w:rPr>
            <w:fldChar w:fldCharType="end"/>
          </w:r>
        </w:p>
      </w:sdtContent>
    </w:sdt>
    <w:p w:rsidR="00B409E7" w:rsidRPr="00B34036" w:rsidRDefault="00B409E7">
      <w:pPr>
        <w:rPr>
          <w:rFonts w:ascii="Tahoma" w:hAnsi="Tahoma" w:cs="Tahoma"/>
        </w:rPr>
      </w:pPr>
      <w:r w:rsidRPr="00B34036">
        <w:rPr>
          <w:rFonts w:ascii="Tahoma" w:hAnsi="Tahoma" w:cs="Tahoma"/>
        </w:rPr>
        <w:br w:type="page"/>
      </w:r>
    </w:p>
    <w:p w:rsidR="00CC0DB1" w:rsidRPr="00B34036" w:rsidRDefault="00CC0DB1">
      <w:pPr>
        <w:rPr>
          <w:rFonts w:ascii="Tahoma" w:eastAsiaTheme="majorEastAsia" w:hAnsi="Tahoma" w:cs="Tahoma"/>
          <w:b/>
          <w:bCs/>
          <w:color w:val="365F91" w:themeColor="accent1" w:themeShade="BF"/>
          <w:sz w:val="28"/>
          <w:szCs w:val="28"/>
        </w:rPr>
      </w:pPr>
      <w:r w:rsidRPr="00B34036">
        <w:rPr>
          <w:rFonts w:ascii="Tahoma" w:hAnsi="Tahoma" w:cs="Tahoma"/>
        </w:rPr>
        <w:lastRenderedPageBreak/>
        <w:br w:type="page"/>
      </w:r>
    </w:p>
    <w:p w:rsidR="00771602" w:rsidRPr="00B34036" w:rsidRDefault="006328B8" w:rsidP="00BE3316">
      <w:pPr>
        <w:pStyle w:val="Kop1"/>
        <w:jc w:val="both"/>
        <w:rPr>
          <w:rFonts w:ascii="Tahoma" w:hAnsi="Tahoma" w:cs="Tahoma"/>
        </w:rPr>
      </w:pPr>
      <w:bookmarkStart w:id="4" w:name="_Toc387959685"/>
      <w:bookmarkStart w:id="5" w:name="_Toc388215363"/>
      <w:r w:rsidRPr="00B34036">
        <w:rPr>
          <w:rFonts w:ascii="Tahoma" w:hAnsi="Tahoma" w:cs="Tahoma"/>
        </w:rPr>
        <w:lastRenderedPageBreak/>
        <w:t>Voorwoord</w:t>
      </w:r>
      <w:bookmarkEnd w:id="4"/>
      <w:bookmarkEnd w:id="5"/>
    </w:p>
    <w:p w:rsidR="00F2348D" w:rsidRPr="00B34036" w:rsidRDefault="00A22BFC" w:rsidP="00F328C1">
      <w:pPr>
        <w:jc w:val="both"/>
        <w:rPr>
          <w:rFonts w:ascii="Tahoma" w:hAnsi="Tahoma" w:cs="Tahoma"/>
        </w:rPr>
      </w:pPr>
      <w:r>
        <w:rPr>
          <w:rFonts w:ascii="Tahoma" w:hAnsi="Tahoma" w:cs="Tahoma"/>
          <w:noProof/>
        </w:rPr>
        <mc:AlternateContent>
          <mc:Choice Requires="wps">
            <w:drawing>
              <wp:anchor distT="0" distB="0" distL="114300" distR="114300" simplePos="0" relativeHeight="251698176" behindDoc="1" locked="0" layoutInCell="1" allowOverlap="1">
                <wp:simplePos x="0" y="0"/>
                <wp:positionH relativeFrom="column">
                  <wp:posOffset>3942715</wp:posOffset>
                </wp:positionH>
                <wp:positionV relativeFrom="paragraph">
                  <wp:posOffset>19050</wp:posOffset>
                </wp:positionV>
                <wp:extent cx="2223770" cy="2575560"/>
                <wp:effectExtent l="0" t="0" r="5080" b="0"/>
                <wp:wrapTight wrapText="bothSides">
                  <wp:wrapPolygon edited="0">
                    <wp:start x="0" y="0"/>
                    <wp:lineTo x="0" y="21408"/>
                    <wp:lineTo x="21464" y="21408"/>
                    <wp:lineTo x="21464" y="0"/>
                    <wp:lineTo x="0" y="0"/>
                  </wp:wrapPolygon>
                </wp:wrapTight>
                <wp:docPr id="20"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2575560"/>
                        </a:xfrm>
                        <a:prstGeom prst="rect">
                          <a:avLst/>
                        </a:prstGeom>
                        <a:gradFill rotWithShape="1">
                          <a:gsLst>
                            <a:gs pos="0">
                              <a:srgbClr val="A5B5F9">
                                <a:alpha val="0"/>
                              </a:srgbClr>
                            </a:gs>
                            <a:gs pos="100000">
                              <a:srgbClr val="CCD5FC"/>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036" w:rsidRPr="008A1AB2" w:rsidRDefault="00B34036" w:rsidP="00F2348D">
                            <w:pPr>
                              <w:pStyle w:val="Geenafstand"/>
                              <w:rPr>
                                <w:b/>
                                <w:color w:val="4F81BD"/>
                                <w:sz w:val="20"/>
                                <w:szCs w:val="20"/>
                              </w:rPr>
                            </w:pPr>
                            <w:r w:rsidRPr="008A1AB2">
                              <w:rPr>
                                <w:b/>
                                <w:color w:val="4F81BD"/>
                                <w:sz w:val="20"/>
                                <w:szCs w:val="20"/>
                              </w:rPr>
                              <w:t>Wie zijn we?</w:t>
                            </w:r>
                          </w:p>
                          <w:p w:rsidR="00B34036" w:rsidRPr="008A1AB2" w:rsidRDefault="00B34036" w:rsidP="00F2348D">
                            <w:pPr>
                              <w:pStyle w:val="Geenafstand"/>
                              <w:rPr>
                                <w:sz w:val="20"/>
                                <w:szCs w:val="20"/>
                              </w:rPr>
                            </w:pPr>
                            <w:r w:rsidRPr="008A1AB2">
                              <w:rPr>
                                <w:sz w:val="20"/>
                                <w:szCs w:val="20"/>
                              </w:rPr>
                              <w:t xml:space="preserve">Wij zijn vierdejaars studenten Maatschappelijk </w:t>
                            </w:r>
                            <w:r>
                              <w:rPr>
                                <w:sz w:val="20"/>
                                <w:szCs w:val="20"/>
                              </w:rPr>
                              <w:t>Werk en D</w:t>
                            </w:r>
                            <w:r w:rsidRPr="008A1AB2">
                              <w:rPr>
                                <w:sz w:val="20"/>
                                <w:szCs w:val="20"/>
                              </w:rPr>
                              <w:t xml:space="preserve">ienstverlening aan de Christelijke Hogeschool Ede. Naast de deeltijdopleiding zijn wij beiden werkzaam in de sector zorg en welzijn. Elly is ambulant begeleidster bij stichting Ons Tweede Thuis. Deze stichting biedt hulp aan mensen met een handicap. Wendy is werkzaam als zorgconsulent bij de gemeente Nijkerk. </w:t>
                            </w:r>
                          </w:p>
                          <w:p w:rsidR="00B34036" w:rsidRPr="008A1AB2" w:rsidRDefault="00B34036" w:rsidP="00F234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10.45pt;margin-top:1.5pt;width:175.1pt;height:202.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" fillcolor="#a5b5f9" stroked="f">
                <v:fill opacity="0" color2="#ccd5fc" rotate="t" focusposition=".5,.5" focussize="" focus="100%" type="gradientRadial"/>
                <v:textbox>
                  <w:txbxContent>
                    <w:p w:rsidR="00B34036" w:rsidRPr="008A1AB2" w:rsidRDefault="00B34036" w:rsidP="00F2348D">
                      <w:pPr>
                        <w:pStyle w:val="Geenafstand"/>
                        <w:rPr>
                          <w:b/>
                          <w:color w:val="4F81BD"/>
                          <w:sz w:val="20"/>
                          <w:szCs w:val="20"/>
                        </w:rPr>
                      </w:pPr>
                      <w:r w:rsidRPr="008A1AB2">
                        <w:rPr>
                          <w:b/>
                          <w:color w:val="4F81BD"/>
                          <w:sz w:val="20"/>
                          <w:szCs w:val="20"/>
                        </w:rPr>
                        <w:t>Wie zijn we?</w:t>
                      </w:r>
                    </w:p>
                    <w:p w:rsidR="00B34036" w:rsidRPr="008A1AB2" w:rsidRDefault="00B34036" w:rsidP="00F2348D">
                      <w:pPr>
                        <w:pStyle w:val="Geenafstand"/>
                        <w:rPr>
                          <w:sz w:val="20"/>
                          <w:szCs w:val="20"/>
                        </w:rPr>
                      </w:pPr>
                      <w:r w:rsidRPr="008A1AB2">
                        <w:rPr>
                          <w:sz w:val="20"/>
                          <w:szCs w:val="20"/>
                        </w:rPr>
                        <w:t xml:space="preserve">Wij zijn vierdejaars studenten Maatschappelijk </w:t>
                      </w:r>
                      <w:r>
                        <w:rPr>
                          <w:sz w:val="20"/>
                          <w:szCs w:val="20"/>
                        </w:rPr>
                        <w:t>Werk en D</w:t>
                      </w:r>
                      <w:r w:rsidRPr="008A1AB2">
                        <w:rPr>
                          <w:sz w:val="20"/>
                          <w:szCs w:val="20"/>
                        </w:rPr>
                        <w:t xml:space="preserve">ienstverlening aan de Christelijke Hogeschool Ede. Naast de deeltijdopleiding zijn wij beiden werkzaam in de sector zorg en welzijn. Elly is ambulant begeleidster bij stichting Ons Tweede Thuis. Deze stichting biedt hulp aan mensen met een handicap. Wendy is werkzaam als zorgconsulent bij de gemeente Nijkerk. </w:t>
                      </w:r>
                    </w:p>
                    <w:p w:rsidR="00B34036" w:rsidRPr="008A1AB2" w:rsidRDefault="00B34036" w:rsidP="00F2348D"/>
                  </w:txbxContent>
                </v:textbox>
                <w10:wrap type="tight"/>
              </v:shape>
            </w:pict>
          </mc:Fallback>
        </mc:AlternateContent>
      </w:r>
      <w:r w:rsidR="00771602" w:rsidRPr="00B34036">
        <w:rPr>
          <w:rFonts w:ascii="Tahoma" w:hAnsi="Tahoma" w:cs="Tahoma"/>
        </w:rPr>
        <w:t xml:space="preserve">Voor u ligt ons afstudeerwerkstuk over het onderzoek naar de toegang tot de welzijnsvoorzieningen in de gemeente Nijkerk. Wendy heeft </w:t>
      </w:r>
      <w:r w:rsidR="00D2743B" w:rsidRPr="00B34036">
        <w:rPr>
          <w:rFonts w:ascii="Tahoma" w:hAnsi="Tahoma" w:cs="Tahoma"/>
        </w:rPr>
        <w:t>daar haar dagelijkse werk maar v</w:t>
      </w:r>
      <w:r w:rsidR="00771602" w:rsidRPr="00B34036">
        <w:rPr>
          <w:rFonts w:ascii="Tahoma" w:hAnsi="Tahoma" w:cs="Tahoma"/>
        </w:rPr>
        <w:t xml:space="preserve">oor Elly was alles en iedereen nieuw: ze heeft </w:t>
      </w:r>
      <w:r w:rsidR="00D2743B" w:rsidRPr="00B34036">
        <w:rPr>
          <w:rFonts w:ascii="Tahoma" w:hAnsi="Tahoma" w:cs="Tahoma"/>
        </w:rPr>
        <w:t>het</w:t>
      </w:r>
      <w:r w:rsidR="00771602" w:rsidRPr="00B34036">
        <w:rPr>
          <w:rFonts w:ascii="Tahoma" w:hAnsi="Tahoma" w:cs="Tahoma"/>
        </w:rPr>
        <w:t xml:space="preserve"> als heel vriendelijk en toegankelijk ervaren. </w:t>
      </w:r>
      <w:r w:rsidR="009B2F9F" w:rsidRPr="00B34036">
        <w:rPr>
          <w:rFonts w:ascii="Tahoma" w:hAnsi="Tahoma" w:cs="Tahoma"/>
        </w:rPr>
        <w:t xml:space="preserve">Het was desondanks een enorme klus om alles in zo’n korte tijd te klaren. Dat zou niet gelukt zijn zonder </w:t>
      </w:r>
      <w:r w:rsidR="0078317C" w:rsidRPr="00B34036">
        <w:rPr>
          <w:rFonts w:ascii="Tahoma" w:hAnsi="Tahoma" w:cs="Tahoma"/>
        </w:rPr>
        <w:t xml:space="preserve">hulp! </w:t>
      </w:r>
    </w:p>
    <w:p w:rsidR="00771602" w:rsidRPr="00B34036" w:rsidRDefault="0078317C" w:rsidP="00F328C1">
      <w:pPr>
        <w:jc w:val="both"/>
        <w:rPr>
          <w:rFonts w:ascii="Tahoma" w:hAnsi="Tahoma" w:cs="Tahoma"/>
        </w:rPr>
      </w:pPr>
      <w:r w:rsidRPr="00B34036">
        <w:rPr>
          <w:rFonts w:ascii="Tahoma" w:hAnsi="Tahoma" w:cs="Tahoma"/>
        </w:rPr>
        <w:t xml:space="preserve">Daarom </w:t>
      </w:r>
      <w:r w:rsidR="00771602" w:rsidRPr="00B34036">
        <w:rPr>
          <w:rFonts w:ascii="Tahoma" w:hAnsi="Tahoma" w:cs="Tahoma"/>
        </w:rPr>
        <w:t xml:space="preserve">willen </w:t>
      </w:r>
      <w:r w:rsidRPr="00B34036">
        <w:rPr>
          <w:rFonts w:ascii="Tahoma" w:hAnsi="Tahoma" w:cs="Tahoma"/>
        </w:rPr>
        <w:t xml:space="preserve">we </w:t>
      </w:r>
      <w:r w:rsidR="00771602" w:rsidRPr="00B34036">
        <w:rPr>
          <w:rFonts w:ascii="Tahoma" w:hAnsi="Tahoma" w:cs="Tahoma"/>
        </w:rPr>
        <w:t xml:space="preserve">graag diverse mensen bedanken: </w:t>
      </w:r>
    </w:p>
    <w:p w:rsidR="00771602" w:rsidRPr="00B34036" w:rsidRDefault="00771602" w:rsidP="00F328C1">
      <w:pPr>
        <w:jc w:val="both"/>
        <w:rPr>
          <w:rFonts w:ascii="Tahoma" w:hAnsi="Tahoma" w:cs="Tahoma"/>
        </w:rPr>
      </w:pPr>
      <w:r w:rsidRPr="00B34036">
        <w:rPr>
          <w:rFonts w:ascii="Tahoma" w:hAnsi="Tahoma" w:cs="Tahoma"/>
        </w:rPr>
        <w:t xml:space="preserve">De zeven medewerkers die we hebben geïnterviewd en die we het hemd van het lijf </w:t>
      </w:r>
      <w:r w:rsidR="00B040D9" w:rsidRPr="00B34036">
        <w:rPr>
          <w:rFonts w:ascii="Tahoma" w:hAnsi="Tahoma" w:cs="Tahoma"/>
        </w:rPr>
        <w:t xml:space="preserve">hebben </w:t>
      </w:r>
      <w:r w:rsidRPr="00B34036">
        <w:rPr>
          <w:rFonts w:ascii="Tahoma" w:hAnsi="Tahoma" w:cs="Tahoma"/>
        </w:rPr>
        <w:t xml:space="preserve">gevraagd. Voor hun openheid zijn we hen zeer erkentelijk, zonder hen hadden we dit onderzoek niet kunnen doen. </w:t>
      </w:r>
    </w:p>
    <w:p w:rsidR="00771602" w:rsidRPr="00B34036" w:rsidRDefault="00771602" w:rsidP="00F328C1">
      <w:pPr>
        <w:jc w:val="both"/>
        <w:rPr>
          <w:rFonts w:ascii="Tahoma" w:hAnsi="Tahoma" w:cs="Tahoma"/>
        </w:rPr>
      </w:pPr>
      <w:r w:rsidRPr="00B34036">
        <w:rPr>
          <w:rFonts w:ascii="Tahoma" w:hAnsi="Tahoma" w:cs="Tahoma"/>
        </w:rPr>
        <w:t xml:space="preserve">Esther, de leidinggevende van Wendy </w:t>
      </w:r>
      <w:r w:rsidR="00F602F0" w:rsidRPr="00B34036">
        <w:rPr>
          <w:rFonts w:ascii="Tahoma" w:hAnsi="Tahoma" w:cs="Tahoma"/>
        </w:rPr>
        <w:t>van het team Welzijn en onderwijs</w:t>
      </w:r>
      <w:r w:rsidRPr="00B34036">
        <w:rPr>
          <w:rFonts w:ascii="Tahoma" w:hAnsi="Tahoma" w:cs="Tahoma"/>
        </w:rPr>
        <w:t xml:space="preserve"> wilde altijd meedenken en meelezen. Dat was heel fijn want door de veelheid aan informatie zagen we wel eens het bos niet meer </w:t>
      </w:r>
      <w:r w:rsidR="00FC46F0" w:rsidRPr="00B34036">
        <w:rPr>
          <w:rFonts w:ascii="Tahoma" w:hAnsi="Tahoma" w:cs="Tahoma"/>
        </w:rPr>
        <w:t xml:space="preserve">door </w:t>
      </w:r>
      <w:r w:rsidRPr="00B34036">
        <w:rPr>
          <w:rFonts w:ascii="Tahoma" w:hAnsi="Tahoma" w:cs="Tahoma"/>
        </w:rPr>
        <w:t xml:space="preserve">de vele bomen. </w:t>
      </w:r>
    </w:p>
    <w:p w:rsidR="00771602" w:rsidRPr="00B34036" w:rsidRDefault="00771602" w:rsidP="00F328C1">
      <w:pPr>
        <w:jc w:val="both"/>
        <w:rPr>
          <w:rFonts w:ascii="Tahoma" w:hAnsi="Tahoma" w:cs="Tahoma"/>
        </w:rPr>
      </w:pPr>
      <w:r w:rsidRPr="00B34036">
        <w:rPr>
          <w:rFonts w:ascii="Tahoma" w:hAnsi="Tahoma" w:cs="Tahoma"/>
        </w:rPr>
        <w:t xml:space="preserve">Nolly was bereid om in te springen wanneer Esther niet aanwezig was en er noodzakelijke dingen afgehandeld moesten worden. Ze wilde wel </w:t>
      </w:r>
      <w:r w:rsidR="00FC46F0" w:rsidRPr="00B34036">
        <w:rPr>
          <w:rFonts w:ascii="Tahoma" w:hAnsi="Tahoma" w:cs="Tahoma"/>
        </w:rPr>
        <w:t xml:space="preserve">ruimte maken </w:t>
      </w:r>
      <w:r w:rsidRPr="00B34036">
        <w:rPr>
          <w:rFonts w:ascii="Tahoma" w:hAnsi="Tahoma" w:cs="Tahoma"/>
        </w:rPr>
        <w:t>in haar</w:t>
      </w:r>
      <w:r w:rsidR="00FC46F0" w:rsidRPr="00B34036">
        <w:rPr>
          <w:rFonts w:ascii="Tahoma" w:hAnsi="Tahoma" w:cs="Tahoma"/>
        </w:rPr>
        <w:t xml:space="preserve"> volle</w:t>
      </w:r>
      <w:r w:rsidRPr="00B34036">
        <w:rPr>
          <w:rFonts w:ascii="Tahoma" w:hAnsi="Tahoma" w:cs="Tahoma"/>
        </w:rPr>
        <w:t xml:space="preserve"> agenda om ons daarin tegemoet te komen. </w:t>
      </w:r>
    </w:p>
    <w:p w:rsidR="00FC46F0" w:rsidRPr="00B34036" w:rsidRDefault="00771602" w:rsidP="00F328C1">
      <w:pPr>
        <w:jc w:val="both"/>
        <w:rPr>
          <w:rFonts w:ascii="Tahoma" w:hAnsi="Tahoma" w:cs="Tahoma"/>
        </w:rPr>
      </w:pPr>
      <w:r w:rsidRPr="00B34036">
        <w:rPr>
          <w:rFonts w:ascii="Tahoma" w:hAnsi="Tahoma" w:cs="Tahoma"/>
        </w:rPr>
        <w:t>V</w:t>
      </w:r>
      <w:r w:rsidR="00D2743B" w:rsidRPr="00B34036">
        <w:rPr>
          <w:rFonts w:ascii="Tahoma" w:hAnsi="Tahoma" w:cs="Tahoma"/>
        </w:rPr>
        <w:t xml:space="preserve">anuit school kregen we ruimschoots feedback. Eerst, bij het plan van aanpak, door Chris die wel eens wanhopig zal zijn geworden door de grote veranderingen die we steeds doorgaven. In het laatste deel kregen we hulp </w:t>
      </w:r>
      <w:r w:rsidRPr="00B34036">
        <w:rPr>
          <w:rFonts w:ascii="Tahoma" w:hAnsi="Tahoma" w:cs="Tahoma"/>
        </w:rPr>
        <w:t>van onze afstudeerbegeleidster Adriana. Haar heldere blik was van grote waarde voor ons. Zij hielp ons onze blinde vlekken te ontdekken en te verhelpen. En als laatste natuurlijk</w:t>
      </w:r>
      <w:r w:rsidR="00FC46F0" w:rsidRPr="00B34036">
        <w:rPr>
          <w:rFonts w:ascii="Tahoma" w:hAnsi="Tahoma" w:cs="Tahoma"/>
        </w:rPr>
        <w:t xml:space="preserve"> Heleen, de </w:t>
      </w:r>
      <w:r w:rsidR="0078317C" w:rsidRPr="00B34036">
        <w:rPr>
          <w:rFonts w:ascii="Tahoma" w:hAnsi="Tahoma" w:cs="Tahoma"/>
        </w:rPr>
        <w:t>mede</w:t>
      </w:r>
      <w:r w:rsidR="00FC46F0" w:rsidRPr="00B34036">
        <w:rPr>
          <w:rFonts w:ascii="Tahoma" w:hAnsi="Tahoma" w:cs="Tahoma"/>
        </w:rPr>
        <w:t xml:space="preserve">beoordelaar. </w:t>
      </w:r>
    </w:p>
    <w:p w:rsidR="00FC46F0" w:rsidRPr="00B34036" w:rsidRDefault="00771602" w:rsidP="00F328C1">
      <w:pPr>
        <w:jc w:val="both"/>
        <w:rPr>
          <w:rFonts w:ascii="Tahoma" w:hAnsi="Tahoma" w:cs="Tahoma"/>
        </w:rPr>
      </w:pPr>
      <w:r w:rsidRPr="00B34036">
        <w:rPr>
          <w:rFonts w:ascii="Tahoma" w:hAnsi="Tahoma" w:cs="Tahoma"/>
        </w:rPr>
        <w:t xml:space="preserve">Aan al deze mensen hartelijk dank. Zonder jullie inzet </w:t>
      </w:r>
      <w:r w:rsidR="00D2743B" w:rsidRPr="00B34036">
        <w:rPr>
          <w:rFonts w:ascii="Tahoma" w:hAnsi="Tahoma" w:cs="Tahoma"/>
        </w:rPr>
        <w:t>was</w:t>
      </w:r>
      <w:r w:rsidRPr="00B34036">
        <w:rPr>
          <w:rFonts w:ascii="Tahoma" w:hAnsi="Tahoma" w:cs="Tahoma"/>
        </w:rPr>
        <w:t xml:space="preserve"> het ons niet gelukt!</w:t>
      </w:r>
    </w:p>
    <w:p w:rsidR="00FC46F0" w:rsidRPr="00B34036" w:rsidRDefault="00FC46F0" w:rsidP="00F328C1">
      <w:pPr>
        <w:jc w:val="both"/>
        <w:rPr>
          <w:rFonts w:ascii="Tahoma" w:hAnsi="Tahoma" w:cs="Tahoma"/>
        </w:rPr>
      </w:pPr>
      <w:r w:rsidRPr="00B34036">
        <w:rPr>
          <w:rFonts w:ascii="Tahoma" w:hAnsi="Tahoma" w:cs="Tahoma"/>
        </w:rPr>
        <w:t xml:space="preserve">Maar eigenlijk is onze dank het groots voor onze thuisfronten! Zonder hun niet aflatende steun, begrip en de ruimte die we kregen om maar steeds </w:t>
      </w:r>
      <w:r w:rsidR="00D2743B" w:rsidRPr="00B34036">
        <w:rPr>
          <w:rFonts w:ascii="Tahoma" w:hAnsi="Tahoma" w:cs="Tahoma"/>
        </w:rPr>
        <w:t>met</w:t>
      </w:r>
      <w:r w:rsidRPr="00B34036">
        <w:rPr>
          <w:rFonts w:ascii="Tahoma" w:hAnsi="Tahoma" w:cs="Tahoma"/>
        </w:rPr>
        <w:t xml:space="preserve"> ons schoolwerk </w:t>
      </w:r>
      <w:r w:rsidR="00D2743B" w:rsidRPr="00B34036">
        <w:rPr>
          <w:rFonts w:ascii="Tahoma" w:hAnsi="Tahoma" w:cs="Tahoma"/>
        </w:rPr>
        <w:t xml:space="preserve">bezig </w:t>
      </w:r>
      <w:r w:rsidRPr="00B34036">
        <w:rPr>
          <w:rFonts w:ascii="Tahoma" w:hAnsi="Tahoma" w:cs="Tahoma"/>
        </w:rPr>
        <w:t xml:space="preserve">te </w:t>
      </w:r>
      <w:r w:rsidR="00D2743B" w:rsidRPr="00B34036">
        <w:rPr>
          <w:rFonts w:ascii="Tahoma" w:hAnsi="Tahoma" w:cs="Tahoma"/>
        </w:rPr>
        <w:t>zijn</w:t>
      </w:r>
      <w:r w:rsidRPr="00B34036">
        <w:rPr>
          <w:rFonts w:ascii="Tahoma" w:hAnsi="Tahoma" w:cs="Tahoma"/>
        </w:rPr>
        <w:t xml:space="preserve">, hadden we vast en zeker veel meer moeite gehad om deze jarenlange studie te kunnen volbrengen. Dus dank Gert, Hans, Martijn, Hanneke, Niels, Inge en Lars! Jullie zijn geweldig. </w:t>
      </w:r>
    </w:p>
    <w:p w:rsidR="00771602" w:rsidRPr="00B34036" w:rsidRDefault="00FC46F0" w:rsidP="00F328C1">
      <w:pPr>
        <w:jc w:val="both"/>
        <w:rPr>
          <w:rFonts w:ascii="Tahoma" w:hAnsi="Tahoma" w:cs="Tahoma"/>
        </w:rPr>
      </w:pPr>
      <w:r w:rsidRPr="00B34036">
        <w:rPr>
          <w:rFonts w:ascii="Tahoma" w:hAnsi="Tahoma" w:cs="Tahoma"/>
        </w:rPr>
        <w:t xml:space="preserve"> </w:t>
      </w:r>
      <w:r w:rsidR="00771602" w:rsidRPr="00B34036">
        <w:rPr>
          <w:rFonts w:ascii="Tahoma" w:hAnsi="Tahoma" w:cs="Tahoma"/>
        </w:rPr>
        <w:t xml:space="preserve">  </w:t>
      </w:r>
    </w:p>
    <w:p w:rsidR="00F2348D" w:rsidRPr="00B34036" w:rsidRDefault="00F2348D" w:rsidP="00F328C1">
      <w:pPr>
        <w:pStyle w:val="Geenafstand"/>
      </w:pPr>
      <w:r w:rsidRPr="00B34036">
        <w:t>Elly Stam</w:t>
      </w:r>
    </w:p>
    <w:p w:rsidR="00F2348D" w:rsidRPr="00B34036" w:rsidRDefault="00F2348D" w:rsidP="00F328C1">
      <w:pPr>
        <w:pStyle w:val="Geenafstand"/>
      </w:pPr>
      <w:r w:rsidRPr="00B34036">
        <w:t>Wendy de Wild</w:t>
      </w:r>
    </w:p>
    <w:p w:rsidR="00F2348D" w:rsidRPr="00B34036" w:rsidRDefault="00F2348D" w:rsidP="00F328C1">
      <w:pPr>
        <w:pStyle w:val="Default"/>
        <w:spacing w:line="276" w:lineRule="auto"/>
        <w:jc w:val="both"/>
        <w:rPr>
          <w:rFonts w:ascii="Tahoma" w:hAnsi="Tahoma" w:cs="Tahoma"/>
          <w:sz w:val="22"/>
          <w:szCs w:val="22"/>
        </w:rPr>
      </w:pPr>
      <w:r w:rsidRPr="00B34036">
        <w:rPr>
          <w:rFonts w:ascii="Tahoma" w:hAnsi="Tahoma" w:cs="Tahoma"/>
          <w:sz w:val="22"/>
          <w:szCs w:val="22"/>
        </w:rPr>
        <w:t>MWD studenten aan de Christelijke Hogeschool Ede (CHE)</w:t>
      </w:r>
    </w:p>
    <w:p w:rsidR="0078317C" w:rsidRPr="00B34036" w:rsidRDefault="0078317C" w:rsidP="007973E1">
      <w:pPr>
        <w:pStyle w:val="Geenafstand"/>
      </w:pPr>
    </w:p>
    <w:p w:rsidR="007973E1" w:rsidRPr="00B34036" w:rsidRDefault="007973E1" w:rsidP="007973E1">
      <w:pPr>
        <w:pStyle w:val="Geenafstand"/>
      </w:pPr>
    </w:p>
    <w:p w:rsidR="007973E1" w:rsidRPr="00B34036" w:rsidRDefault="007973E1" w:rsidP="007973E1">
      <w:pPr>
        <w:pStyle w:val="Geenafstand"/>
      </w:pPr>
    </w:p>
    <w:p w:rsidR="007973E1" w:rsidRPr="00B34036" w:rsidRDefault="007973E1" w:rsidP="007973E1">
      <w:pPr>
        <w:pStyle w:val="Geenafstand"/>
      </w:pPr>
    </w:p>
    <w:p w:rsidR="00D4750A" w:rsidRPr="00B34036" w:rsidRDefault="00D4750A" w:rsidP="007973E1">
      <w:pPr>
        <w:pStyle w:val="Geenafstand"/>
      </w:pPr>
    </w:p>
    <w:p w:rsidR="00D4750A" w:rsidRPr="00B34036" w:rsidRDefault="00D4750A" w:rsidP="007973E1">
      <w:pPr>
        <w:pStyle w:val="Geenafstand"/>
      </w:pPr>
    </w:p>
    <w:p w:rsidR="007973E1" w:rsidRPr="00B34036" w:rsidRDefault="007973E1" w:rsidP="007973E1">
      <w:pPr>
        <w:pStyle w:val="Geenafstand"/>
      </w:pPr>
      <w:r w:rsidRPr="00B34036">
        <w:t xml:space="preserve">NB: de </w:t>
      </w:r>
      <w:r w:rsidRPr="00B34036">
        <w:rPr>
          <w:i/>
        </w:rPr>
        <w:t xml:space="preserve">schuingedrukte </w:t>
      </w:r>
      <w:r w:rsidRPr="00B34036">
        <w:t>woorden in de tekst zijn terug te vinden in de verklarende begrippenlijst</w:t>
      </w:r>
      <w:r w:rsidR="00863A9F">
        <w:t>.</w:t>
      </w:r>
    </w:p>
    <w:p w:rsidR="00EF4095" w:rsidRPr="00B34036" w:rsidRDefault="006328B8" w:rsidP="007973E1">
      <w:pPr>
        <w:keepNext/>
        <w:keepLines/>
        <w:spacing w:before="480" w:after="0" w:line="240" w:lineRule="auto"/>
        <w:outlineLvl w:val="0"/>
        <w:rPr>
          <w:rFonts w:ascii="Tahoma" w:eastAsiaTheme="majorEastAsia" w:hAnsi="Tahoma" w:cs="Tahoma"/>
          <w:bCs/>
          <w:color w:val="365F91" w:themeColor="accent1" w:themeShade="BF"/>
          <w:sz w:val="32"/>
          <w:szCs w:val="32"/>
        </w:rPr>
      </w:pPr>
      <w:bookmarkStart w:id="6" w:name="_Toc387959686"/>
      <w:bookmarkStart w:id="7" w:name="_Toc387998839"/>
      <w:bookmarkStart w:id="8" w:name="_Toc387998886"/>
      <w:bookmarkStart w:id="9" w:name="_Toc387999024"/>
      <w:r w:rsidRPr="00B34036">
        <w:rPr>
          <w:rFonts w:ascii="Tahoma" w:hAnsi="Tahoma" w:cs="Tahoma"/>
        </w:rPr>
        <w:br w:type="page"/>
      </w:r>
      <w:bookmarkStart w:id="10" w:name="_Toc388215364"/>
      <w:bookmarkEnd w:id="0"/>
      <w:bookmarkEnd w:id="1"/>
      <w:bookmarkEnd w:id="2"/>
      <w:r w:rsidR="00EF4095" w:rsidRPr="00B34036">
        <w:rPr>
          <w:rFonts w:ascii="Tahoma" w:eastAsiaTheme="majorEastAsia" w:hAnsi="Tahoma" w:cs="Tahoma"/>
          <w:bCs/>
          <w:color w:val="365F91" w:themeColor="accent1" w:themeShade="BF"/>
          <w:sz w:val="32"/>
          <w:szCs w:val="32"/>
        </w:rPr>
        <w:lastRenderedPageBreak/>
        <w:t>Samenvatting</w:t>
      </w:r>
      <w:bookmarkEnd w:id="6"/>
      <w:bookmarkEnd w:id="7"/>
      <w:bookmarkEnd w:id="8"/>
      <w:bookmarkEnd w:id="9"/>
      <w:bookmarkEnd w:id="10"/>
      <w:r w:rsidR="00EF4095" w:rsidRPr="00B34036">
        <w:rPr>
          <w:rFonts w:ascii="Tahoma" w:eastAsiaTheme="majorEastAsia" w:hAnsi="Tahoma" w:cs="Tahoma"/>
          <w:bCs/>
          <w:color w:val="365F91" w:themeColor="accent1" w:themeShade="BF"/>
          <w:sz w:val="32"/>
          <w:szCs w:val="32"/>
        </w:rPr>
        <w:t xml:space="preserve"> </w:t>
      </w:r>
    </w:p>
    <w:p w:rsidR="00EF4095" w:rsidRPr="00B34036" w:rsidRDefault="00EF4095" w:rsidP="00EF4095">
      <w:pPr>
        <w:pStyle w:val="Geenafstand"/>
        <w:rPr>
          <w:rStyle w:val="Zwaar"/>
          <w:b w:val="0"/>
          <w:bdr w:val="none" w:sz="0" w:space="0" w:color="auto" w:frame="1"/>
          <w:shd w:val="clear" w:color="auto" w:fill="FFFFFF"/>
        </w:rPr>
      </w:pPr>
      <w:r w:rsidRPr="00B34036">
        <w:rPr>
          <w:rStyle w:val="Zwaar"/>
          <w:b w:val="0"/>
          <w:bdr w:val="none" w:sz="0" w:space="0" w:color="auto" w:frame="1"/>
          <w:shd w:val="clear" w:color="auto" w:fill="FFFFFF"/>
        </w:rPr>
        <w:t xml:space="preserve">Alle gemeenten in Nederland krijgen per 1 januari 2015 te maken met de drie </w:t>
      </w:r>
      <w:r w:rsidRPr="00B34036">
        <w:rPr>
          <w:rStyle w:val="Zwaar"/>
          <w:b w:val="0"/>
          <w:i/>
          <w:bdr w:val="none" w:sz="0" w:space="0" w:color="auto" w:frame="1"/>
          <w:shd w:val="clear" w:color="auto" w:fill="FFFFFF"/>
        </w:rPr>
        <w:t>decentralisaties</w:t>
      </w:r>
      <w:r w:rsidRPr="00B34036">
        <w:rPr>
          <w:rStyle w:val="Zwaar"/>
          <w:b w:val="0"/>
          <w:bdr w:val="none" w:sz="0" w:space="0" w:color="auto" w:frame="1"/>
          <w:shd w:val="clear" w:color="auto" w:fill="FFFFFF"/>
        </w:rPr>
        <w:t xml:space="preserve"> in het </w:t>
      </w:r>
      <w:r w:rsidRPr="00B34036">
        <w:rPr>
          <w:rStyle w:val="Zwaar"/>
          <w:b w:val="0"/>
          <w:i/>
          <w:bdr w:val="none" w:sz="0" w:space="0" w:color="auto" w:frame="1"/>
          <w:shd w:val="clear" w:color="auto" w:fill="FFFFFF"/>
        </w:rPr>
        <w:t>sociaal domein</w:t>
      </w:r>
      <w:r w:rsidRPr="00B34036">
        <w:rPr>
          <w:rStyle w:val="Zwaar"/>
          <w:b w:val="0"/>
          <w:bdr w:val="none" w:sz="0" w:space="0" w:color="auto" w:frame="1"/>
          <w:shd w:val="clear" w:color="auto" w:fill="FFFFFF"/>
        </w:rPr>
        <w:t xml:space="preserve"> (de Jeugdwet, de </w:t>
      </w:r>
      <w:r w:rsidRPr="00B34036">
        <w:rPr>
          <w:rStyle w:val="Zwaar"/>
          <w:b w:val="0"/>
          <w:i/>
          <w:bdr w:val="none" w:sz="0" w:space="0" w:color="auto" w:frame="1"/>
          <w:shd w:val="clear" w:color="auto" w:fill="FFFFFF"/>
        </w:rPr>
        <w:t>Participatiewet</w:t>
      </w:r>
      <w:r w:rsidRPr="00B34036">
        <w:rPr>
          <w:rStyle w:val="Zwaar"/>
          <w:b w:val="0"/>
          <w:bdr w:val="none" w:sz="0" w:space="0" w:color="auto" w:frame="1"/>
          <w:shd w:val="clear" w:color="auto" w:fill="FFFFFF"/>
        </w:rPr>
        <w:t xml:space="preserve"> en de nieuwe Wet maatschappelijke ondersteuning Wmo). Het zijn niet alleen </w:t>
      </w:r>
      <w:r w:rsidRPr="00B34036">
        <w:rPr>
          <w:rStyle w:val="Zwaar"/>
          <w:b w:val="0"/>
          <w:i/>
          <w:bdr w:val="none" w:sz="0" w:space="0" w:color="auto" w:frame="1"/>
          <w:shd w:val="clear" w:color="auto" w:fill="FFFFFF"/>
        </w:rPr>
        <w:t>transities</w:t>
      </w:r>
      <w:r w:rsidRPr="00B34036">
        <w:rPr>
          <w:rStyle w:val="Zwaar"/>
          <w:b w:val="0"/>
          <w:bdr w:val="none" w:sz="0" w:space="0" w:color="auto" w:frame="1"/>
          <w:shd w:val="clear" w:color="auto" w:fill="FFFFFF"/>
        </w:rPr>
        <w:t xml:space="preserve">, maar ook transformaties naar een nieuwe cultuur in de dienstverlening. </w:t>
      </w:r>
    </w:p>
    <w:p w:rsidR="00EF4095" w:rsidRPr="00B34036" w:rsidRDefault="00EF4095" w:rsidP="00EF4095">
      <w:pPr>
        <w:pStyle w:val="Geenafstand"/>
      </w:pPr>
    </w:p>
    <w:p w:rsidR="00EF4095" w:rsidRPr="00B34036" w:rsidRDefault="00EF4095" w:rsidP="00EF4095">
      <w:pPr>
        <w:pStyle w:val="Geenafstand"/>
      </w:pPr>
      <w:r w:rsidRPr="00B34036">
        <w:t xml:space="preserve">De gemeente Nijkerk - die ook voor deze uitdaging staat - heeft ons gevraagd onderzoek te doen naar de mogelijkheden binnen deze gemeente om de welzijnsvoorzieningen bij de toegang beter op elkaar af te stemmen. Wat is er nodig om in tijden van zoveel veranderingen en bezuinigingen goede dienstverlening te blijven bieden? Hoe kan er beter met elkaar worden samengewerkt? Welke voorzieningen zijn hierbij betrokken? En wat wordt er van de medewerkers verwacht?  </w:t>
      </w:r>
    </w:p>
    <w:p w:rsidR="00EF4095" w:rsidRPr="00B34036" w:rsidRDefault="00EF4095" w:rsidP="00EF4095">
      <w:pPr>
        <w:pStyle w:val="Geenafstand"/>
      </w:pPr>
    </w:p>
    <w:p w:rsidR="00EF4095" w:rsidRPr="00B34036" w:rsidRDefault="00A22BFC" w:rsidP="00EF4095">
      <w:pPr>
        <w:pStyle w:val="Geenafstand"/>
      </w:pPr>
      <w:r>
        <w:rPr>
          <w:noProof/>
        </w:rPr>
        <mc:AlternateContent>
          <mc:Choice Requires="wps">
            <w:drawing>
              <wp:anchor distT="0" distB="0" distL="114300" distR="114300" simplePos="0" relativeHeight="251713536" behindDoc="1" locked="0" layoutInCell="1" allowOverlap="1">
                <wp:simplePos x="0" y="0"/>
                <wp:positionH relativeFrom="column">
                  <wp:posOffset>22225</wp:posOffset>
                </wp:positionH>
                <wp:positionV relativeFrom="paragraph">
                  <wp:posOffset>49530</wp:posOffset>
                </wp:positionV>
                <wp:extent cx="1427480" cy="2225040"/>
                <wp:effectExtent l="0" t="0" r="1270" b="3810"/>
                <wp:wrapTight wrapText="bothSides">
                  <wp:wrapPolygon edited="0">
                    <wp:start x="0" y="0"/>
                    <wp:lineTo x="0" y="21452"/>
                    <wp:lineTo x="21331" y="21452"/>
                    <wp:lineTo x="21331" y="0"/>
                    <wp:lineTo x="0" y="0"/>
                  </wp:wrapPolygon>
                </wp:wrapTight>
                <wp:docPr id="19"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2225040"/>
                        </a:xfrm>
                        <a:prstGeom prst="rect">
                          <a:avLst/>
                        </a:prstGeom>
                        <a:gradFill rotWithShape="1">
                          <a:gsLst>
                            <a:gs pos="0">
                              <a:srgbClr val="A5B5F9">
                                <a:alpha val="0"/>
                              </a:srgbClr>
                            </a:gs>
                            <a:gs pos="100000">
                              <a:srgbClr val="CCD5F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036" w:rsidRDefault="00B34036" w:rsidP="00EF0F4D">
                            <w:pPr>
                              <w:spacing w:after="0" w:line="240" w:lineRule="auto"/>
                              <w:jc w:val="both"/>
                              <w:rPr>
                                <w:rFonts w:ascii="Tahoma" w:eastAsia="Times New Roman" w:hAnsi="Tahoma" w:cs="Tahoma"/>
                                <w:sz w:val="18"/>
                                <w:szCs w:val="18"/>
                              </w:rPr>
                            </w:pPr>
                            <w:r>
                              <w:rPr>
                                <w:rFonts w:ascii="Tahoma" w:eastAsia="Times New Roman" w:hAnsi="Tahoma" w:cs="Tahoma"/>
                                <w:sz w:val="20"/>
                                <w:szCs w:val="20"/>
                              </w:rPr>
                              <w:t>“.. dat merk ik bij de gemeente wel heel erg zo van ja, dat is natuurlijk nog veel meer opgedeeld in hokjes, en hoe iedereen denkt van hoe kunnen we het nou samen doen zodat je niet steeds maar</w:t>
                            </w:r>
                            <w:r>
                              <w:rPr>
                                <w:rFonts w:ascii="Tahoma" w:eastAsia="Times New Roman" w:hAnsi="Tahoma" w:cs="Tahoma"/>
                                <w:i/>
                                <w:sz w:val="20"/>
                                <w:szCs w:val="20"/>
                              </w:rPr>
                              <w:t xml:space="preserve"> </w:t>
                            </w:r>
                            <w:r>
                              <w:rPr>
                                <w:rFonts w:ascii="Tahoma" w:eastAsia="Times New Roman" w:hAnsi="Tahoma" w:cs="Tahoma"/>
                                <w:sz w:val="20"/>
                                <w:szCs w:val="20"/>
                              </w:rPr>
                              <w:t xml:space="preserve">door blijft verwijzen..” </w:t>
                            </w:r>
                            <w:r>
                              <w:rPr>
                                <w:rFonts w:ascii="Tahoma" w:eastAsia="Times New Roman" w:hAnsi="Tahoma" w:cs="Tahoma"/>
                                <w:sz w:val="18"/>
                                <w:szCs w:val="18"/>
                              </w:rPr>
                              <w:t>( uit interview 4 , pag. 35)</w:t>
                            </w:r>
                          </w:p>
                          <w:p w:rsidR="00B34036" w:rsidRDefault="00B34036" w:rsidP="00EF0F4D">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6" o:spid="_x0000_s1028" type="#_x0000_t202" style="position:absolute;left:0;text-align:left;margin-left:1.75pt;margin-top:3.9pt;width:112.4pt;height:175.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" fillcolor="#a5b5f9" stroked="f">
                <v:fill opacity="0" color2="#ccd5fc" rotate="t" angle="90" focus="100%" type="gradient"/>
                <v:textbox>
                  <w:txbxContent>
                    <w:p w:rsidR="00B34036" w:rsidRDefault="00B34036" w:rsidP="00EF0F4D">
                      <w:pPr>
                        <w:spacing w:after="0" w:line="240" w:lineRule="auto"/>
                        <w:jc w:val="both"/>
                        <w:rPr>
                          <w:rFonts w:ascii="Tahoma" w:eastAsia="Times New Roman" w:hAnsi="Tahoma" w:cs="Tahoma"/>
                          <w:sz w:val="18"/>
                          <w:szCs w:val="18"/>
                        </w:rPr>
                      </w:pPr>
                      <w:r>
                        <w:rPr>
                          <w:rFonts w:ascii="Tahoma" w:eastAsia="Times New Roman" w:hAnsi="Tahoma" w:cs="Tahoma"/>
                          <w:sz w:val="20"/>
                          <w:szCs w:val="20"/>
                        </w:rPr>
                        <w:t>“.. dat merk ik bij de gemeente wel heel erg zo van ja, dat is natuurlijk nog veel meer opgedeeld in hokjes, en hoe iedereen denkt van hoe kunnen we het nou samen doen zodat je niet steeds maar</w:t>
                      </w:r>
                      <w:r>
                        <w:rPr>
                          <w:rFonts w:ascii="Tahoma" w:eastAsia="Times New Roman" w:hAnsi="Tahoma" w:cs="Tahoma"/>
                          <w:i/>
                          <w:sz w:val="20"/>
                          <w:szCs w:val="20"/>
                        </w:rPr>
                        <w:t xml:space="preserve"> </w:t>
                      </w:r>
                      <w:r>
                        <w:rPr>
                          <w:rFonts w:ascii="Tahoma" w:eastAsia="Times New Roman" w:hAnsi="Tahoma" w:cs="Tahoma"/>
                          <w:sz w:val="20"/>
                          <w:szCs w:val="20"/>
                        </w:rPr>
                        <w:t xml:space="preserve">door blijft verwijzen..” </w:t>
                      </w:r>
                      <w:r>
                        <w:rPr>
                          <w:rFonts w:ascii="Tahoma" w:eastAsia="Times New Roman" w:hAnsi="Tahoma" w:cs="Tahoma"/>
                          <w:sz w:val="18"/>
                          <w:szCs w:val="18"/>
                        </w:rPr>
                        <w:t>( uit interview 4 , pag. 35)</w:t>
                      </w:r>
                    </w:p>
                    <w:p w:rsidR="00B34036" w:rsidRDefault="00B34036" w:rsidP="00EF0F4D">
                      <w:pPr>
                        <w:jc w:val="both"/>
                      </w:pPr>
                    </w:p>
                  </w:txbxContent>
                </v:textbox>
                <w10:wrap type="tight"/>
              </v:shape>
            </w:pict>
          </mc:Fallback>
        </mc:AlternateContent>
      </w:r>
      <w:r w:rsidR="00EF4095" w:rsidRPr="00B34036">
        <w:rPr>
          <w:noProof/>
        </w:rPr>
        <w:t xml:space="preserve">Inmiddels  (mei 2014) </w:t>
      </w:r>
      <w:r w:rsidR="00EF4095" w:rsidRPr="00B34036">
        <w:t xml:space="preserve"> is duidelijk dat die toegang binnen Nijkerk gerealiseerd gaat worden door het opzetten van gebiedsteams. Dat was bij aanvang van ons onderzoek nog niet bekend. Hoe dan ook, het uitgangspunt van de gemeente Nijkerk is integrale aanpak van problematiek. </w:t>
      </w:r>
      <w:r w:rsidR="00EF4095" w:rsidRPr="00B34036">
        <w:br/>
        <w:t xml:space="preserve">Het zou mooi zijn als de integrale samenwerking tussen de huidige medewerkers van de toegang tot de welzijnsvoorzieningen al aanwezig is, maar de praktijk is weerbarstiger. Bij het signaleren van problemen buiten het eigen vakgebied van de medewerker wordt er vaak doorverwezen. Signalen integraal oppakken is nieuw. Op dit moment is er nog teveel onduidelijkheid rondom het proces: hoe moet ik handelen en waar kan ik met het signaal naar toe? </w:t>
      </w:r>
    </w:p>
    <w:p w:rsidR="00EF4095" w:rsidRPr="00B34036" w:rsidRDefault="00EF4095" w:rsidP="00EF4095">
      <w:pPr>
        <w:pStyle w:val="Geenafstand"/>
      </w:pPr>
    </w:p>
    <w:p w:rsidR="00EF4095" w:rsidRPr="00B34036" w:rsidRDefault="00EF4095" w:rsidP="00EF4095">
      <w:pPr>
        <w:pStyle w:val="Geenafstand"/>
      </w:pPr>
      <w:r w:rsidRPr="00B34036">
        <w:t xml:space="preserve">Met ons onderzoek hebben we het proces van signaleren in kaart gebracht. Dit heeft het mogelijk gemaakt inzicht te krijgen in de integrale samenwerking. </w:t>
      </w:r>
    </w:p>
    <w:p w:rsidR="00EF4095" w:rsidRPr="00B34036" w:rsidRDefault="00EF4095" w:rsidP="00EF4095">
      <w:pPr>
        <w:pStyle w:val="Geenafstand"/>
      </w:pPr>
    </w:p>
    <w:p w:rsidR="00EF4095" w:rsidRPr="00B34036" w:rsidRDefault="00EF4095" w:rsidP="00EF4095">
      <w:pPr>
        <w:spacing w:after="0"/>
        <w:jc w:val="both"/>
        <w:rPr>
          <w:rFonts w:ascii="Tahoma" w:eastAsia="Calibri" w:hAnsi="Tahoma" w:cs="Tahoma"/>
        </w:rPr>
      </w:pPr>
      <w:r w:rsidRPr="00B34036">
        <w:rPr>
          <w:rFonts w:ascii="Tahoma" w:hAnsi="Tahoma" w:cs="Tahoma"/>
          <w:b/>
        </w:rPr>
        <w:t>Onderzoeksmethode:</w:t>
      </w:r>
      <w:r w:rsidRPr="00B34036">
        <w:rPr>
          <w:rFonts w:ascii="Tahoma" w:hAnsi="Tahoma" w:cs="Tahoma"/>
        </w:rPr>
        <w:t xml:space="preserve"> </w:t>
      </w:r>
      <w:r w:rsidRPr="00B34036">
        <w:rPr>
          <w:rFonts w:ascii="Tahoma" w:hAnsi="Tahoma" w:cs="Tahoma"/>
        </w:rPr>
        <w:br/>
      </w:r>
      <w:r w:rsidRPr="00B34036">
        <w:rPr>
          <w:rFonts w:ascii="Tahoma" w:eastAsia="Calibri" w:hAnsi="Tahoma" w:cs="Tahoma"/>
        </w:rPr>
        <w:t>We hebben het onderzoek opgezet in vier verschillende onderdelen, namelijk:</w:t>
      </w:r>
    </w:p>
    <w:p w:rsidR="00EF4095" w:rsidRPr="00B34036" w:rsidRDefault="00EF4095" w:rsidP="00143897">
      <w:pPr>
        <w:pStyle w:val="Lijstalinea"/>
        <w:numPr>
          <w:ilvl w:val="0"/>
          <w:numId w:val="34"/>
        </w:numPr>
        <w:spacing w:after="0"/>
        <w:jc w:val="both"/>
        <w:rPr>
          <w:rFonts w:ascii="Tahoma" w:eastAsia="Calibri" w:hAnsi="Tahoma" w:cs="Tahoma"/>
        </w:rPr>
      </w:pPr>
      <w:r w:rsidRPr="00B34036">
        <w:rPr>
          <w:rFonts w:ascii="Tahoma" w:eastAsia="Calibri" w:hAnsi="Tahoma" w:cs="Tahoma"/>
        </w:rPr>
        <w:t xml:space="preserve">Ter voorbereiding op het onderzoek hebben wij ons verdiept in de theorie door middel van documentonderzoek. </w:t>
      </w:r>
    </w:p>
    <w:p w:rsidR="00EF4095" w:rsidRPr="00B34036" w:rsidRDefault="00EF4095" w:rsidP="00143897">
      <w:pPr>
        <w:pStyle w:val="Lijstalinea"/>
        <w:numPr>
          <w:ilvl w:val="0"/>
          <w:numId w:val="34"/>
        </w:numPr>
        <w:spacing w:after="0"/>
        <w:jc w:val="both"/>
        <w:rPr>
          <w:rFonts w:ascii="Tahoma" w:eastAsia="Calibri" w:hAnsi="Tahoma" w:cs="Tahoma"/>
        </w:rPr>
      </w:pPr>
      <w:r w:rsidRPr="00B34036">
        <w:rPr>
          <w:rFonts w:ascii="Tahoma" w:eastAsia="Calibri" w:hAnsi="Tahoma" w:cs="Tahoma"/>
        </w:rPr>
        <w:t xml:space="preserve">Op basis van de verkregen informatie is een gestructureerd interview via internet gehouden. </w:t>
      </w:r>
    </w:p>
    <w:p w:rsidR="00EF4095" w:rsidRPr="00B34036" w:rsidRDefault="00EF4095" w:rsidP="00143897">
      <w:pPr>
        <w:pStyle w:val="Lijstalinea"/>
        <w:numPr>
          <w:ilvl w:val="0"/>
          <w:numId w:val="34"/>
        </w:numPr>
        <w:spacing w:after="0"/>
        <w:jc w:val="both"/>
        <w:rPr>
          <w:rFonts w:ascii="Tahoma" w:eastAsia="Calibri" w:hAnsi="Tahoma" w:cs="Tahoma"/>
        </w:rPr>
      </w:pPr>
      <w:r w:rsidRPr="00B34036">
        <w:rPr>
          <w:rFonts w:ascii="Tahoma" w:eastAsia="Calibri" w:hAnsi="Tahoma" w:cs="Tahoma"/>
        </w:rPr>
        <w:t xml:space="preserve">Aansluitend zijn zeven medewerkers gevraagd een </w:t>
      </w:r>
      <w:r w:rsidRPr="00B34036">
        <w:rPr>
          <w:rFonts w:ascii="Tahoma" w:eastAsia="Calibri" w:hAnsi="Tahoma" w:cs="Tahoma"/>
          <w:i/>
        </w:rPr>
        <w:t>inventarisatieformulier</w:t>
      </w:r>
      <w:r w:rsidRPr="00B34036">
        <w:rPr>
          <w:rFonts w:ascii="Tahoma" w:eastAsia="Calibri" w:hAnsi="Tahoma" w:cs="Tahoma"/>
        </w:rPr>
        <w:t xml:space="preserve"> signaleringingsactiviteiten bij te houden. </w:t>
      </w:r>
    </w:p>
    <w:p w:rsidR="00EF4095" w:rsidRPr="00B34036" w:rsidRDefault="00EF4095" w:rsidP="00143897">
      <w:pPr>
        <w:pStyle w:val="Lijstalinea"/>
        <w:numPr>
          <w:ilvl w:val="0"/>
          <w:numId w:val="34"/>
        </w:numPr>
        <w:spacing w:after="0"/>
        <w:jc w:val="both"/>
        <w:rPr>
          <w:rFonts w:ascii="Tahoma" w:eastAsia="Calibri" w:hAnsi="Tahoma" w:cs="Tahoma"/>
          <w:color w:val="000000"/>
        </w:rPr>
      </w:pPr>
      <w:r w:rsidRPr="00B34036">
        <w:rPr>
          <w:rFonts w:ascii="Tahoma" w:eastAsia="Calibri" w:hAnsi="Tahoma" w:cs="Tahoma"/>
        </w:rPr>
        <w:t xml:space="preserve">Aan de hand van de ontvangen informatie is een </w:t>
      </w:r>
      <w:r w:rsidRPr="00B34036">
        <w:rPr>
          <w:rFonts w:ascii="Tahoma" w:eastAsia="Calibri" w:hAnsi="Tahoma" w:cs="Tahoma"/>
          <w:i/>
        </w:rPr>
        <w:t>topiclist</w:t>
      </w:r>
      <w:r w:rsidRPr="00B34036">
        <w:rPr>
          <w:rFonts w:ascii="Tahoma" w:eastAsia="Calibri" w:hAnsi="Tahoma" w:cs="Tahoma"/>
        </w:rPr>
        <w:t xml:space="preserve"> opgesteld en hebben we </w:t>
      </w:r>
      <w:r w:rsidRPr="00B34036">
        <w:rPr>
          <w:rFonts w:ascii="Tahoma" w:eastAsia="Calibri" w:hAnsi="Tahoma" w:cs="Tahoma"/>
          <w:i/>
        </w:rPr>
        <w:t xml:space="preserve">hypotheses </w:t>
      </w:r>
      <w:r w:rsidRPr="00B34036">
        <w:rPr>
          <w:rFonts w:ascii="Tahoma" w:eastAsia="Calibri" w:hAnsi="Tahoma" w:cs="Tahoma"/>
        </w:rPr>
        <w:t xml:space="preserve">samengesteld. Deze topiclist en hypotheses hebben we gebruikt voor een gedeeltelijk gestructureerd interview onder de zeven medewerkers van de verschillende disciplines. </w:t>
      </w:r>
    </w:p>
    <w:p w:rsidR="00EF4095" w:rsidRPr="00B34036" w:rsidRDefault="00EF4095" w:rsidP="00EF4095">
      <w:pPr>
        <w:spacing w:after="0"/>
        <w:jc w:val="both"/>
        <w:rPr>
          <w:rFonts w:ascii="Tahoma" w:eastAsia="Calibri" w:hAnsi="Tahoma" w:cs="Tahoma"/>
          <w:color w:val="000000"/>
        </w:rPr>
      </w:pPr>
      <w:r w:rsidRPr="00B34036">
        <w:rPr>
          <w:rFonts w:ascii="Tahoma" w:eastAsia="Calibri" w:hAnsi="Tahoma" w:cs="Tahoma"/>
        </w:rPr>
        <w:t xml:space="preserve">Door een combinatie van meerdere onderzoeksmethoden te gebruiken hebben we onze informatie versterkt. Dit bevordert de betrouwbaarheid en validiteit van ons onderzoek. </w:t>
      </w:r>
    </w:p>
    <w:p w:rsidR="00EF4095" w:rsidRPr="00B34036" w:rsidRDefault="00EF4095" w:rsidP="00EF4095">
      <w:pPr>
        <w:pStyle w:val="Geenafstand"/>
      </w:pPr>
    </w:p>
    <w:p w:rsidR="00A61F29" w:rsidRDefault="00A61F29" w:rsidP="00EF4095">
      <w:pPr>
        <w:pStyle w:val="Geenafstand"/>
        <w:rPr>
          <w:b/>
        </w:rPr>
      </w:pPr>
    </w:p>
    <w:p w:rsidR="00A61F29" w:rsidRDefault="00A61F29" w:rsidP="00EF4095">
      <w:pPr>
        <w:pStyle w:val="Geenafstand"/>
        <w:rPr>
          <w:b/>
        </w:rPr>
      </w:pPr>
    </w:p>
    <w:p w:rsidR="00A61F29" w:rsidRDefault="00A61F29" w:rsidP="00EF4095">
      <w:pPr>
        <w:pStyle w:val="Geenafstand"/>
        <w:rPr>
          <w:b/>
        </w:rPr>
      </w:pPr>
    </w:p>
    <w:p w:rsidR="00EF4095" w:rsidRPr="00B34036" w:rsidRDefault="00EF4095" w:rsidP="00EF4095">
      <w:pPr>
        <w:pStyle w:val="Geenafstand"/>
      </w:pPr>
      <w:r w:rsidRPr="00B34036">
        <w:rPr>
          <w:b/>
        </w:rPr>
        <w:lastRenderedPageBreak/>
        <w:t>Resultaten:</w:t>
      </w:r>
      <w:r w:rsidRPr="00B34036">
        <w:rPr>
          <w:b/>
        </w:rPr>
        <w:br/>
      </w:r>
      <w:r w:rsidRPr="00B34036">
        <w:t>De internet vragenlijst werd door 84 % van de benaderde medewerkers ingevuld. Dat is een mooi resultaat. Alleen al het feit dat wij bezig ware</w:t>
      </w:r>
      <w:r w:rsidR="007F56FB" w:rsidRPr="00B34036">
        <w:t xml:space="preserve">n met dit  onderzoek, maakte </w:t>
      </w:r>
      <w:r w:rsidRPr="00B34036">
        <w:t>dat medewerkers zich veel meer bewust werden van het nut van opvangen van signalen van de burgers en goed met dat signaal om te gaan. De hypotheses die we hebben gemaakt naar aanleiding van de vragenlijst op internet leverden het volgende op:</w:t>
      </w:r>
    </w:p>
    <w:p w:rsidR="00EF4095" w:rsidRPr="00B34036" w:rsidRDefault="00EF4095" w:rsidP="00EF4095">
      <w:pPr>
        <w:pStyle w:val="Geenafstand"/>
      </w:pPr>
    </w:p>
    <w:p w:rsidR="00EF4095" w:rsidRPr="00B34036" w:rsidRDefault="00EF4095" w:rsidP="00143897">
      <w:pPr>
        <w:pStyle w:val="Geenafstand"/>
        <w:numPr>
          <w:ilvl w:val="0"/>
          <w:numId w:val="35"/>
        </w:numPr>
      </w:pPr>
      <w:r w:rsidRPr="00B34036">
        <w:t>Het proces van signaleren is niet duidelijk</w:t>
      </w:r>
    </w:p>
    <w:p w:rsidR="00EF4095" w:rsidRPr="00B34036" w:rsidRDefault="00EF4095" w:rsidP="00EF4095">
      <w:pPr>
        <w:spacing w:after="160"/>
        <w:jc w:val="both"/>
        <w:rPr>
          <w:rFonts w:ascii="Tahoma" w:hAnsi="Tahoma" w:cs="Tahoma"/>
        </w:rPr>
      </w:pPr>
      <w:r w:rsidRPr="00B34036">
        <w:rPr>
          <w:rFonts w:ascii="Tahoma" w:hAnsi="Tahoma" w:cs="Tahoma"/>
        </w:rPr>
        <w:t>De houding van de medewerker van de gemeente Nijkerk ten aanzien van het integrale samenw</w:t>
      </w:r>
      <w:r w:rsidR="00B409E7" w:rsidRPr="00B34036">
        <w:rPr>
          <w:rFonts w:ascii="Tahoma" w:hAnsi="Tahoma" w:cs="Tahoma"/>
        </w:rPr>
        <w:t>erking is niet de belemmering</w:t>
      </w:r>
      <w:r w:rsidRPr="00B34036">
        <w:rPr>
          <w:rFonts w:ascii="Tahoma" w:hAnsi="Tahoma" w:cs="Tahoma"/>
        </w:rPr>
        <w:t xml:space="preserve"> in het signaleringsproces. </w:t>
      </w:r>
      <w:r w:rsidR="006B0197" w:rsidRPr="00B34036">
        <w:rPr>
          <w:rFonts w:ascii="Tahoma" w:hAnsi="Tahoma" w:cs="Tahoma"/>
        </w:rPr>
        <w:t>Er is verwarring over het proces van signaleren vanwege het</w:t>
      </w:r>
      <w:r w:rsidRPr="00B34036">
        <w:rPr>
          <w:rFonts w:ascii="Tahoma" w:hAnsi="Tahoma" w:cs="Tahoma"/>
        </w:rPr>
        <w:t xml:space="preserve"> ontbreken </w:t>
      </w:r>
      <w:r w:rsidR="006B0197" w:rsidRPr="00B34036">
        <w:rPr>
          <w:rFonts w:ascii="Tahoma" w:hAnsi="Tahoma" w:cs="Tahoma"/>
        </w:rPr>
        <w:t xml:space="preserve">een duidelijk beleid. </w:t>
      </w:r>
    </w:p>
    <w:p w:rsidR="00EF4095" w:rsidRPr="00B34036" w:rsidRDefault="00EF4095" w:rsidP="00143897">
      <w:pPr>
        <w:pStyle w:val="Geenafstand"/>
        <w:numPr>
          <w:ilvl w:val="0"/>
          <w:numId w:val="35"/>
        </w:numPr>
      </w:pPr>
      <w:r w:rsidRPr="00B34036">
        <w:t>Het is onduidelijk bij wie de verantwoordelijkheid ligt voor het signaleringsproces in zijn geheel</w:t>
      </w:r>
    </w:p>
    <w:p w:rsidR="00EF4095" w:rsidRPr="00B34036" w:rsidRDefault="00EF4095" w:rsidP="00EF4095">
      <w:pPr>
        <w:pStyle w:val="Geenafstand"/>
      </w:pPr>
      <w:r w:rsidRPr="00B34036">
        <w:t>Onder medewerkers is een grote mate van verantwoordelijkheidsgevoel ten aanzien van de problematiek van de burger maar de medewerkers beperken zich nog teveel tot hun eigen vakgebied. Vanuit de organisatie wordt er een divers signaal afgegeven. Sommige medewerkers krijgen wel ruimte om bij signaleren door te pakken en andere weer niet. Dit heeft ook te maken met ontbreken van beleid hierin.</w:t>
      </w:r>
    </w:p>
    <w:p w:rsidR="00EF4095" w:rsidRPr="00B34036" w:rsidRDefault="00EF4095" w:rsidP="00EF4095">
      <w:pPr>
        <w:pStyle w:val="Geenafstand"/>
      </w:pPr>
    </w:p>
    <w:p w:rsidR="00EF4095" w:rsidRPr="00B34036" w:rsidRDefault="00EF4095" w:rsidP="00143897">
      <w:pPr>
        <w:pStyle w:val="Geenafstand"/>
        <w:numPr>
          <w:ilvl w:val="0"/>
          <w:numId w:val="35"/>
        </w:numPr>
      </w:pPr>
      <w:r w:rsidRPr="00B34036">
        <w:t>De registratie van signalen kan verbeterd worden</w:t>
      </w:r>
    </w:p>
    <w:p w:rsidR="00EF4095" w:rsidRPr="00B34036" w:rsidRDefault="00EF4095" w:rsidP="00EF4095">
      <w:pPr>
        <w:pStyle w:val="Geenafstand"/>
      </w:pPr>
      <w:r w:rsidRPr="00B34036">
        <w:t xml:space="preserve">Door het mondeling overdragen (62%) gaat veel informatie verloren. Daarnaast wordt er op veel verschillende manieren geregistreerd waardoor de informatie niet voor iedereen bereikbaar is en heerst onduidelijkheid over wat en hoe er geregistreerd moet worden. </w:t>
      </w:r>
    </w:p>
    <w:p w:rsidR="00EF4095" w:rsidRPr="00B34036" w:rsidRDefault="00EF4095" w:rsidP="00EF4095">
      <w:pPr>
        <w:pStyle w:val="Geenafstand"/>
      </w:pPr>
    </w:p>
    <w:p w:rsidR="00EF4095" w:rsidRPr="00B34036" w:rsidRDefault="00EF4095" w:rsidP="00143897">
      <w:pPr>
        <w:pStyle w:val="Geenafstand"/>
        <w:numPr>
          <w:ilvl w:val="0"/>
          <w:numId w:val="35"/>
        </w:numPr>
      </w:pPr>
      <w:r w:rsidRPr="00B34036">
        <w:t>Medewerkers verwachten dat het extra tijd kost om het proces van signaleren goed tot uitvoering te brengen, maar denken dat bij goede uitvoering het uiteindelijk toch tijdwinst zal opleveren</w:t>
      </w:r>
    </w:p>
    <w:p w:rsidR="00EF4095" w:rsidRPr="00B34036" w:rsidRDefault="00EF4095" w:rsidP="00EF4095">
      <w:pPr>
        <w:pStyle w:val="Geenafstand"/>
      </w:pPr>
      <w:r w:rsidRPr="00B34036">
        <w:t>Doordat verschillende medewerkers betrokken zijn hebben zij ook allemaal inspraak. Het risico is dat hierdoor vertraging ontstaat. Medewerkers vragen om extra ruimte binnen hun takenpakket om de uitvoering mogelijk te maken omdat ze de waarde van het integraal samenwerken inzien.</w:t>
      </w:r>
    </w:p>
    <w:p w:rsidR="00EF4095" w:rsidRPr="00B34036" w:rsidRDefault="00EF4095" w:rsidP="00EF4095">
      <w:pPr>
        <w:pStyle w:val="Geenafstand"/>
      </w:pPr>
    </w:p>
    <w:p w:rsidR="00EF4095" w:rsidRPr="00B34036" w:rsidRDefault="00EF4095" w:rsidP="00143897">
      <w:pPr>
        <w:pStyle w:val="Geenafstand"/>
        <w:numPr>
          <w:ilvl w:val="0"/>
          <w:numId w:val="35"/>
        </w:numPr>
      </w:pPr>
      <w:r w:rsidRPr="00B34036">
        <w:t>De medewerkers vinden de integrale aanpak belangrijk</w:t>
      </w:r>
    </w:p>
    <w:p w:rsidR="00EF4095" w:rsidRPr="00B34036" w:rsidRDefault="00EF4095" w:rsidP="00EF4095">
      <w:pPr>
        <w:pStyle w:val="Geenafstand"/>
      </w:pPr>
      <w:r w:rsidRPr="00B34036">
        <w:t>Duidelijk is dat de medewerkers de integrale samenwerking belangrijk vinden en dat dit een positieve bijdrage kan leveren aan de hulpverlening aan de kwetsbare burger. De houding ten opzichte van integrale samenwerking van de medewerkers is goed. Daarnaast weten medewerkers elkaar te vinden.  Dit komt ook door het feit dat het merendeel van de medewerkers in hetzelfde gebouw werken en de fysieke afstand klein is.</w:t>
      </w:r>
    </w:p>
    <w:p w:rsidR="00EF4095" w:rsidRPr="00B34036" w:rsidRDefault="00EF4095" w:rsidP="00EF4095">
      <w:pPr>
        <w:pStyle w:val="Geenafstand"/>
      </w:pPr>
    </w:p>
    <w:p w:rsidR="00EF4095" w:rsidRPr="00B34036" w:rsidRDefault="00EF4095" w:rsidP="00143897">
      <w:pPr>
        <w:pStyle w:val="Geenafstand"/>
        <w:numPr>
          <w:ilvl w:val="0"/>
          <w:numId w:val="35"/>
        </w:numPr>
      </w:pPr>
      <w:r w:rsidRPr="00B34036">
        <w:t>De samenwerking is goed</w:t>
      </w:r>
    </w:p>
    <w:p w:rsidR="00EF4095" w:rsidRPr="00B34036" w:rsidRDefault="00EF4095" w:rsidP="00EF4095">
      <w:pPr>
        <w:pStyle w:val="Geenafstand"/>
      </w:pPr>
      <w:r w:rsidRPr="00B34036">
        <w:t>De samenwerking scoort gemiddeld een 7. Deze kan daarom als goed worden beschouwd. Tijdens de interviews heeft geen van de medewerkers zich uitgesproken over gebrek aan vertrouwen of iets dergelijks. De medewerkers voelen een grote mate van verantwoordelijkheid niet alleen naar de burgers maar ook naar collega’s om</w:t>
      </w:r>
      <w:r w:rsidR="0078317C" w:rsidRPr="00B34036">
        <w:t xml:space="preserve"> een hulpvraag te beantwoorden.</w:t>
      </w:r>
    </w:p>
    <w:p w:rsidR="00EF4095" w:rsidRPr="00B34036" w:rsidRDefault="00EF4095" w:rsidP="00EF4095">
      <w:pPr>
        <w:pStyle w:val="Geenafstand"/>
        <w:rPr>
          <w:b/>
        </w:rPr>
      </w:pPr>
    </w:p>
    <w:p w:rsidR="00AD585F" w:rsidRDefault="00AD585F" w:rsidP="00EF4095">
      <w:pPr>
        <w:pStyle w:val="Geenafstand"/>
        <w:rPr>
          <w:b/>
        </w:rPr>
      </w:pPr>
    </w:p>
    <w:p w:rsidR="00AD585F" w:rsidRDefault="00AD585F" w:rsidP="00EF4095">
      <w:pPr>
        <w:pStyle w:val="Geenafstand"/>
        <w:rPr>
          <w:b/>
        </w:rPr>
      </w:pPr>
    </w:p>
    <w:p w:rsidR="00AD585F" w:rsidRDefault="00AD585F" w:rsidP="00EF4095">
      <w:pPr>
        <w:pStyle w:val="Geenafstand"/>
        <w:rPr>
          <w:b/>
        </w:rPr>
      </w:pPr>
    </w:p>
    <w:p w:rsidR="00EF4095" w:rsidRPr="00B34036" w:rsidRDefault="00EF4095" w:rsidP="00EF4095">
      <w:pPr>
        <w:pStyle w:val="Geenafstand"/>
      </w:pPr>
      <w:r w:rsidRPr="00B34036">
        <w:rPr>
          <w:b/>
        </w:rPr>
        <w:lastRenderedPageBreak/>
        <w:t>Conclusie:</w:t>
      </w:r>
    </w:p>
    <w:p w:rsidR="00EF4095" w:rsidRPr="00B34036" w:rsidRDefault="00EF4095" w:rsidP="00EF4095">
      <w:pPr>
        <w:spacing w:after="0"/>
        <w:jc w:val="both"/>
        <w:rPr>
          <w:rFonts w:ascii="Tahoma" w:eastAsia="Calibri" w:hAnsi="Tahoma" w:cs="Tahoma"/>
        </w:rPr>
      </w:pPr>
      <w:r w:rsidRPr="00B34036">
        <w:rPr>
          <w:rFonts w:ascii="Tahoma" w:eastAsia="Calibri" w:hAnsi="Tahoma" w:cs="Tahoma"/>
          <w:color w:val="000000"/>
        </w:rPr>
        <w:t xml:space="preserve">Door integrale samenwerking kan de hulpverlening doelmatiger worden ingezet. </w:t>
      </w:r>
      <w:r w:rsidRPr="00B34036">
        <w:rPr>
          <w:rFonts w:ascii="Tahoma" w:eastAsia="Calibri" w:hAnsi="Tahoma" w:cs="Tahoma"/>
        </w:rPr>
        <w:t xml:space="preserve">Dichterbij de burger komen vergt een andere manier van werken dan nu gebruikelijk is. Het gaat om wat de medewerker in zijn werkwijze kan veranderen. </w:t>
      </w:r>
    </w:p>
    <w:p w:rsidR="00EF4095" w:rsidRPr="00B34036" w:rsidRDefault="00EF4095" w:rsidP="00EF4095">
      <w:pPr>
        <w:spacing w:after="160"/>
        <w:jc w:val="both"/>
        <w:rPr>
          <w:rFonts w:ascii="Tahoma" w:hAnsi="Tahoma" w:cs="Tahoma"/>
          <w:color w:val="000000"/>
        </w:rPr>
      </w:pPr>
      <w:r w:rsidRPr="00B34036">
        <w:rPr>
          <w:rFonts w:ascii="Tahoma" w:hAnsi="Tahoma" w:cs="Tahoma"/>
        </w:rPr>
        <w:t xml:space="preserve">De medewerkers zien het belang van integraal werken en hebben de wil om dit te doen. De samenwerking is goed. Er is kennis van elkaars werkzaamheden en men herkent raakvlakken met andere vakgebieden. Alle noodzakelijke bouwstenen zijn aanwezig bij de medewerkers om integraal samenwerken mogelijk te maken. </w:t>
      </w:r>
      <w:r w:rsidRPr="00B34036">
        <w:rPr>
          <w:rFonts w:ascii="Tahoma" w:hAnsi="Tahoma" w:cs="Tahoma"/>
          <w:color w:val="000000"/>
        </w:rPr>
        <w:t>Er ontbreekt echter een integra</w:t>
      </w:r>
      <w:r w:rsidRPr="00B34036">
        <w:rPr>
          <w:rFonts w:ascii="Tahoma" w:hAnsi="Tahoma" w:cs="Tahoma"/>
        </w:rPr>
        <w:t>al</w:t>
      </w:r>
      <w:r w:rsidRPr="00B34036">
        <w:rPr>
          <w:rFonts w:ascii="Tahoma" w:hAnsi="Tahoma" w:cs="Tahoma"/>
          <w:color w:val="000000"/>
        </w:rPr>
        <w:t xml:space="preserve"> beleid en voldoende samenhang tussen de verschillende teams en medewerkers die bij de welzijnsvoorzieningen betrokken zijn. </w:t>
      </w:r>
      <w:r w:rsidR="00AD585F">
        <w:rPr>
          <w:rFonts w:ascii="Tahoma" w:hAnsi="Tahoma" w:cs="Tahoma"/>
          <w:color w:val="000000"/>
        </w:rPr>
        <w:t xml:space="preserve">Door de toegang tot de voorzieningen in de gebiedsteams te leggen is de noodzaak voor integrale aanpak van meervoudige problematiek in het stadhuis aanzienlijk kleiner maar nog steeds noodzakelijk. </w:t>
      </w:r>
      <w:r w:rsidRPr="00B34036">
        <w:rPr>
          <w:rFonts w:ascii="Tahoma" w:hAnsi="Tahoma" w:cs="Tahoma"/>
          <w:color w:val="000000"/>
        </w:rPr>
        <w:t xml:space="preserve">De verwachting is dat de tijd en ruimte die de medewerker </w:t>
      </w:r>
      <w:r w:rsidR="00AD585F">
        <w:rPr>
          <w:rFonts w:ascii="Tahoma" w:hAnsi="Tahoma" w:cs="Tahoma"/>
          <w:color w:val="000000"/>
        </w:rPr>
        <w:t>voor de integrale aanpak</w:t>
      </w:r>
      <w:r w:rsidRPr="00B34036">
        <w:rPr>
          <w:rFonts w:ascii="Tahoma" w:hAnsi="Tahoma" w:cs="Tahoma"/>
          <w:color w:val="000000"/>
        </w:rPr>
        <w:t xml:space="preserve"> nodig heeft </w:t>
      </w:r>
      <w:r w:rsidR="00AD585F">
        <w:rPr>
          <w:rFonts w:ascii="Tahoma" w:hAnsi="Tahoma" w:cs="Tahoma"/>
          <w:color w:val="000000"/>
        </w:rPr>
        <w:t xml:space="preserve">daarom </w:t>
      </w:r>
      <w:r w:rsidRPr="00B34036">
        <w:rPr>
          <w:rFonts w:ascii="Tahoma" w:hAnsi="Tahoma" w:cs="Tahoma"/>
          <w:color w:val="000000"/>
        </w:rPr>
        <w:t>een discussie zal blijven</w:t>
      </w:r>
      <w:r w:rsidRPr="00B34036">
        <w:rPr>
          <w:rFonts w:ascii="Tahoma" w:hAnsi="Tahoma" w:cs="Tahoma"/>
        </w:rPr>
        <w:t xml:space="preserve">. Door een nieuwe verbinding wordt het mogelijk gemaakt overeenstemming te krijgen tussen de verschillende belangen. Dit maakt integraal werken binnen de gemeente Nijkerk mogelijk. </w:t>
      </w:r>
    </w:p>
    <w:p w:rsidR="00EF4095" w:rsidRPr="00B34036" w:rsidRDefault="00EF4095" w:rsidP="00EF4095">
      <w:pPr>
        <w:spacing w:after="160"/>
        <w:jc w:val="both"/>
        <w:rPr>
          <w:rFonts w:ascii="Tahoma" w:hAnsi="Tahoma" w:cs="Tahoma"/>
          <w:b/>
        </w:rPr>
      </w:pPr>
      <w:r w:rsidRPr="00B34036">
        <w:rPr>
          <w:rFonts w:ascii="Tahoma" w:hAnsi="Tahoma" w:cs="Tahoma"/>
          <w:b/>
        </w:rPr>
        <w:t>Advies:</w:t>
      </w:r>
    </w:p>
    <w:p w:rsidR="00EF4095" w:rsidRPr="00B34036" w:rsidRDefault="00EF4095" w:rsidP="00EF4095">
      <w:pPr>
        <w:pStyle w:val="Geenafstand"/>
      </w:pPr>
      <w:r w:rsidRPr="00B34036">
        <w:t xml:space="preserve">Het creëren van een </w:t>
      </w:r>
      <w:r w:rsidRPr="00B34036">
        <w:rPr>
          <w:i/>
        </w:rPr>
        <w:t>midoffice - tussen front- en backoffice</w:t>
      </w:r>
      <w:r w:rsidRPr="00B34036">
        <w:t xml:space="preserve"> in- door middel van het invoeren van </w:t>
      </w:r>
      <w:r w:rsidRPr="00B34036">
        <w:rPr>
          <w:i/>
        </w:rPr>
        <w:t>casemanagement</w:t>
      </w:r>
      <w:r w:rsidRPr="00B34036">
        <w:t xml:space="preserve">. Dit maakt het mogelijk om zowel intern als extern een brug te slaan tussen de verschillende medewerkers/ professionals die betrokken zijn bij de hulpverlening van de kwetsbare burger. </w:t>
      </w:r>
      <w:r w:rsidRPr="00B34036">
        <w:rPr>
          <w:color w:val="000000" w:themeColor="text1"/>
        </w:rPr>
        <w:t xml:space="preserve">Er wordt een vaste casemanager aangesteld die de activiteiten in gang zet, toeziet op het nakomen van afspraken en actie onderneemt wanneer dat nodig is. Hiermee ligt de verantwoordelijkheid voor doelmatige hulp aan de burger bij de casemanager. </w:t>
      </w:r>
    </w:p>
    <w:p w:rsidR="00EF4095" w:rsidRPr="00B34036" w:rsidRDefault="00EF4095" w:rsidP="00EF4095">
      <w:pPr>
        <w:pStyle w:val="Geenafstand"/>
        <w:rPr>
          <w:color w:val="000000" w:themeColor="text1"/>
        </w:rPr>
      </w:pPr>
    </w:p>
    <w:p w:rsidR="00EF4095" w:rsidRPr="00B34036" w:rsidRDefault="00EF4095" w:rsidP="00EF4095">
      <w:pPr>
        <w:pStyle w:val="Geenafstand"/>
        <w:rPr>
          <w:b/>
          <w:color w:val="000000" w:themeColor="text1"/>
        </w:rPr>
      </w:pPr>
      <w:r w:rsidRPr="00B34036">
        <w:rPr>
          <w:b/>
          <w:color w:val="000000" w:themeColor="text1"/>
        </w:rPr>
        <w:t>Aanvullend advies:</w:t>
      </w:r>
    </w:p>
    <w:p w:rsidR="00EF4095" w:rsidRPr="00B34036" w:rsidRDefault="00EF4095" w:rsidP="00EF4095">
      <w:pPr>
        <w:pStyle w:val="Geenafstand"/>
      </w:pPr>
      <w:r w:rsidRPr="00B34036">
        <w:t xml:space="preserve">Uit het onderzoek is ook gebleken dat de verkregen informatie van de burger op veel verschillende manieren geregistreerd wordt waardoor de informatie niet voor iedereen bereikbaar is. Daarnaast heerst er onduidelijkheid over hoe en wat er geregistreerd moet worden. </w:t>
      </w:r>
    </w:p>
    <w:p w:rsidR="00EF4095" w:rsidRPr="00B34036" w:rsidRDefault="00EF4095" w:rsidP="00EF4095">
      <w:pPr>
        <w:pStyle w:val="Geenafstand"/>
      </w:pPr>
    </w:p>
    <w:p w:rsidR="00EF4095" w:rsidRPr="00B34036" w:rsidRDefault="00EF4095" w:rsidP="00143897">
      <w:pPr>
        <w:pStyle w:val="Lijstalinea"/>
        <w:numPr>
          <w:ilvl w:val="0"/>
          <w:numId w:val="36"/>
        </w:numPr>
        <w:jc w:val="both"/>
        <w:rPr>
          <w:rFonts w:ascii="Tahoma" w:hAnsi="Tahoma" w:cs="Tahoma"/>
        </w:rPr>
      </w:pPr>
      <w:r w:rsidRPr="00B34036">
        <w:rPr>
          <w:rFonts w:ascii="Tahoma" w:hAnsi="Tahoma" w:cs="Tahoma"/>
        </w:rPr>
        <w:t xml:space="preserve">Maak gebruik van één registratiesysteem zodat er uniform gewerkt kan worden. Dit vraagt van de organisatie hierover werkafspraken te maken. </w:t>
      </w:r>
    </w:p>
    <w:p w:rsidR="00EF4095" w:rsidRPr="00B34036" w:rsidRDefault="00EF4095" w:rsidP="00143897">
      <w:pPr>
        <w:pStyle w:val="Lijstalinea"/>
        <w:numPr>
          <w:ilvl w:val="0"/>
          <w:numId w:val="36"/>
        </w:numPr>
        <w:jc w:val="both"/>
        <w:rPr>
          <w:rFonts w:ascii="Tahoma" w:hAnsi="Tahoma" w:cs="Tahoma"/>
        </w:rPr>
      </w:pPr>
      <w:r w:rsidRPr="00B34036">
        <w:rPr>
          <w:rFonts w:ascii="Tahoma" w:hAnsi="Tahoma" w:cs="Tahoma"/>
        </w:rPr>
        <w:t xml:space="preserve">Niet alle informatie is van belang om bewaard te worden. </w:t>
      </w:r>
      <w:r w:rsidR="00226D8E" w:rsidRPr="00B34036">
        <w:rPr>
          <w:rFonts w:ascii="Tahoma" w:hAnsi="Tahoma" w:cs="Tahoma"/>
        </w:rPr>
        <w:t xml:space="preserve">Er </w:t>
      </w:r>
      <w:r w:rsidRPr="00B34036">
        <w:rPr>
          <w:rFonts w:ascii="Tahoma" w:hAnsi="Tahoma" w:cs="Tahoma"/>
        </w:rPr>
        <w:t xml:space="preserve">moet </w:t>
      </w:r>
      <w:r w:rsidR="00226D8E" w:rsidRPr="00B34036">
        <w:rPr>
          <w:rFonts w:ascii="Tahoma" w:hAnsi="Tahoma" w:cs="Tahoma"/>
        </w:rPr>
        <w:t>verd</w:t>
      </w:r>
      <w:r w:rsidRPr="00B34036">
        <w:rPr>
          <w:rFonts w:ascii="Tahoma" w:hAnsi="Tahoma" w:cs="Tahoma"/>
        </w:rPr>
        <w:t xml:space="preserve">er rekening gehouden worden met het feit dat in de toekomst steeds meer informatie zal worden uitgewisseld met externe partners. </w:t>
      </w:r>
      <w:r w:rsidR="00226D8E" w:rsidRPr="00B34036">
        <w:rPr>
          <w:rFonts w:ascii="Tahoma" w:hAnsi="Tahoma" w:cs="Tahoma"/>
        </w:rPr>
        <w:t>D</w:t>
      </w:r>
      <w:r w:rsidRPr="00B34036">
        <w:rPr>
          <w:rFonts w:ascii="Tahoma" w:hAnsi="Tahoma" w:cs="Tahoma"/>
        </w:rPr>
        <w:t xml:space="preserve">e privacy van de burger </w:t>
      </w:r>
      <w:r w:rsidR="00226D8E" w:rsidRPr="00B34036">
        <w:rPr>
          <w:rFonts w:ascii="Tahoma" w:hAnsi="Tahoma" w:cs="Tahoma"/>
        </w:rPr>
        <w:t>moet ook dan gewaarborgd blijven. Ons advie</w:t>
      </w:r>
      <w:r w:rsidRPr="00B34036">
        <w:rPr>
          <w:rFonts w:ascii="Tahoma" w:hAnsi="Tahoma" w:cs="Tahoma"/>
        </w:rPr>
        <w:t>s is daarom de medewerkers hierin bij te scholen.</w:t>
      </w:r>
    </w:p>
    <w:p w:rsidR="00EF4095" w:rsidRPr="00B34036" w:rsidRDefault="00EF4095" w:rsidP="00EF4095">
      <w:pPr>
        <w:jc w:val="both"/>
        <w:rPr>
          <w:rFonts w:ascii="Tahoma" w:hAnsi="Tahoma" w:cs="Tahoma"/>
        </w:rPr>
      </w:pPr>
    </w:p>
    <w:p w:rsidR="0074373A" w:rsidRPr="00B34036" w:rsidRDefault="0074373A" w:rsidP="00EF4095">
      <w:pPr>
        <w:keepNext/>
        <w:keepLines/>
        <w:spacing w:before="480" w:after="0"/>
        <w:jc w:val="both"/>
        <w:outlineLvl w:val="0"/>
        <w:rPr>
          <w:rFonts w:ascii="Tahoma" w:hAnsi="Tahoma" w:cs="Tahoma"/>
          <w:sz w:val="20"/>
          <w:szCs w:val="20"/>
        </w:rPr>
        <w:sectPr w:rsidR="0074373A" w:rsidRPr="00B34036" w:rsidSect="00D22BAF">
          <w:headerReference w:type="even" r:id="rId10"/>
          <w:headerReference w:type="default" r:id="rId11"/>
          <w:footerReference w:type="default" r:id="rId12"/>
          <w:headerReference w:type="first" r:id="rId13"/>
          <w:pgSz w:w="11906" w:h="16838"/>
          <w:pgMar w:top="1134" w:right="1077" w:bottom="1134" w:left="1077" w:header="709" w:footer="227" w:gutter="0"/>
          <w:cols w:space="708"/>
          <w:titlePg/>
          <w:docGrid w:linePitch="360"/>
        </w:sectPr>
      </w:pPr>
    </w:p>
    <w:p w:rsidR="006F621D" w:rsidRPr="00B34036" w:rsidRDefault="006F621D" w:rsidP="00787466">
      <w:pPr>
        <w:keepNext/>
        <w:keepLines/>
        <w:spacing w:before="480" w:after="0"/>
        <w:jc w:val="both"/>
        <w:outlineLvl w:val="0"/>
        <w:rPr>
          <w:rFonts w:ascii="Tahoma" w:eastAsiaTheme="majorEastAsia" w:hAnsi="Tahoma" w:cs="Tahoma"/>
          <w:bCs/>
          <w:color w:val="365F91" w:themeColor="accent1" w:themeShade="BF"/>
          <w:sz w:val="32"/>
          <w:szCs w:val="32"/>
        </w:rPr>
      </w:pPr>
      <w:bookmarkStart w:id="11" w:name="_Toc388215365"/>
      <w:bookmarkStart w:id="12" w:name="_Toc387092680"/>
      <w:bookmarkStart w:id="13" w:name="_Toc385850773"/>
      <w:bookmarkStart w:id="14" w:name="_Toc385850778"/>
      <w:bookmarkStart w:id="15" w:name="_Toc385850785"/>
      <w:bookmarkStart w:id="16" w:name="_Toc385850789"/>
      <w:bookmarkStart w:id="17" w:name="_Toc385850795"/>
      <w:r w:rsidRPr="00B34036">
        <w:rPr>
          <w:rFonts w:ascii="Tahoma" w:eastAsiaTheme="majorEastAsia" w:hAnsi="Tahoma" w:cs="Tahoma"/>
          <w:bCs/>
          <w:color w:val="365F91" w:themeColor="accent1" w:themeShade="BF"/>
          <w:sz w:val="32"/>
          <w:szCs w:val="32"/>
        </w:rPr>
        <w:lastRenderedPageBreak/>
        <w:t>Hoofdstuk 1 Inleiding</w:t>
      </w:r>
      <w:bookmarkEnd w:id="11"/>
      <w:r w:rsidRPr="00B34036">
        <w:rPr>
          <w:rFonts w:ascii="Tahoma" w:eastAsiaTheme="majorEastAsia" w:hAnsi="Tahoma" w:cs="Tahoma"/>
          <w:bCs/>
          <w:color w:val="365F91" w:themeColor="accent1" w:themeShade="BF"/>
          <w:sz w:val="32"/>
          <w:szCs w:val="32"/>
        </w:rPr>
        <w:t xml:space="preserve"> </w:t>
      </w:r>
      <w:bookmarkEnd w:id="12"/>
      <w:bookmarkEnd w:id="13"/>
    </w:p>
    <w:p w:rsidR="006F621D" w:rsidRPr="00B34036" w:rsidRDefault="006F621D" w:rsidP="00F328C1">
      <w:pPr>
        <w:spacing w:after="0"/>
        <w:jc w:val="both"/>
        <w:rPr>
          <w:rFonts w:ascii="Tahoma" w:eastAsia="Calibri" w:hAnsi="Tahoma" w:cs="Tahoma"/>
        </w:rPr>
      </w:pPr>
      <w:r w:rsidRPr="00B34036">
        <w:rPr>
          <w:rFonts w:ascii="Tahoma" w:eastAsia="Calibri" w:hAnsi="Tahoma" w:cs="Tahoma"/>
        </w:rPr>
        <w:t xml:space="preserve">In dit hoofdstuk wordt een algemene inleiding gegeven over het vraagstuk van dit onderzoeksverslag. Allereerst wordt de aanleiding van het onderzoek beschreven waarna  wordt ingegaan op de doelstelling en probleemstelling. Na de probleemstelling wordt de maatschappelijke relevantie weergegeven. Tot slot volgt de leeswijzer van dit verslag. </w:t>
      </w:r>
    </w:p>
    <w:p w:rsidR="006F621D" w:rsidRPr="00B34036" w:rsidRDefault="006F621D" w:rsidP="00F328C1">
      <w:pPr>
        <w:keepNext/>
        <w:keepLines/>
        <w:spacing w:before="200" w:after="0"/>
        <w:jc w:val="both"/>
        <w:outlineLvl w:val="1"/>
        <w:rPr>
          <w:rFonts w:ascii="Tahoma" w:eastAsiaTheme="majorEastAsia" w:hAnsi="Tahoma" w:cs="Tahoma"/>
          <w:bCs/>
          <w:color w:val="4F81BD" w:themeColor="accent1"/>
        </w:rPr>
      </w:pPr>
      <w:bookmarkStart w:id="18" w:name="_Toc387092681"/>
      <w:bookmarkStart w:id="19" w:name="_Toc385850774"/>
      <w:bookmarkStart w:id="20" w:name="_Toc388215366"/>
      <w:r w:rsidRPr="00B34036">
        <w:rPr>
          <w:rFonts w:ascii="Tahoma" w:eastAsiaTheme="majorEastAsia" w:hAnsi="Tahoma" w:cs="Tahoma"/>
          <w:bCs/>
          <w:color w:val="4F81BD" w:themeColor="accent1"/>
          <w:szCs w:val="26"/>
        </w:rPr>
        <w:t>1.1 Aanleiding voor het onderzoek</w:t>
      </w:r>
      <w:bookmarkEnd w:id="18"/>
      <w:bookmarkEnd w:id="19"/>
      <w:bookmarkEnd w:id="20"/>
    </w:p>
    <w:p w:rsidR="006F621D" w:rsidRPr="00B34036" w:rsidRDefault="006F621D" w:rsidP="00F328C1">
      <w:pPr>
        <w:jc w:val="both"/>
        <w:rPr>
          <w:rFonts w:ascii="Tahoma" w:hAnsi="Tahoma" w:cs="Tahoma"/>
          <w:szCs w:val="21"/>
        </w:rPr>
      </w:pPr>
      <w:r w:rsidRPr="00B34036">
        <w:rPr>
          <w:rFonts w:ascii="Tahoma" w:hAnsi="Tahoma" w:cs="Tahoma"/>
        </w:rPr>
        <w:t xml:space="preserve">De Rijksoverheid werkt momenteel aan het overdragen van een aantal wetten aan de gemeenten in Nederland waardoor gemeenten meer taken en verantwoordelijkheden krijgen. Dit houdt voor de gemeente Nijkerk in dat zij </w:t>
      </w:r>
      <w:r w:rsidRPr="00B34036">
        <w:rPr>
          <w:rFonts w:ascii="Tahoma" w:hAnsi="Tahoma" w:cs="Tahoma"/>
          <w:szCs w:val="21"/>
        </w:rPr>
        <w:t xml:space="preserve">te maken krijgt met de overheveling </w:t>
      </w:r>
      <w:r w:rsidR="00F947F8" w:rsidRPr="00B34036">
        <w:rPr>
          <w:rFonts w:ascii="Tahoma" w:hAnsi="Tahoma" w:cs="Tahoma"/>
          <w:szCs w:val="21"/>
        </w:rPr>
        <w:t>van een aantal</w:t>
      </w:r>
      <w:r w:rsidRPr="00B34036">
        <w:rPr>
          <w:rFonts w:ascii="Tahoma" w:hAnsi="Tahoma" w:cs="Tahoma"/>
          <w:szCs w:val="21"/>
        </w:rPr>
        <w:t xml:space="preserve"> functies </w:t>
      </w:r>
      <w:r w:rsidR="00F947F8" w:rsidRPr="00B34036">
        <w:rPr>
          <w:rFonts w:ascii="Tahoma" w:hAnsi="Tahoma" w:cs="Tahoma"/>
          <w:szCs w:val="21"/>
        </w:rPr>
        <w:t xml:space="preserve">vanuit de </w:t>
      </w:r>
      <w:r w:rsidR="00F947F8" w:rsidRPr="00B34036">
        <w:rPr>
          <w:rFonts w:ascii="Tahoma" w:hAnsi="Tahoma" w:cs="Tahoma"/>
          <w:i/>
          <w:szCs w:val="21"/>
        </w:rPr>
        <w:t>Algemene Wet Bijzondere Ziektekosten</w:t>
      </w:r>
      <w:r w:rsidR="00F947F8" w:rsidRPr="00B34036">
        <w:rPr>
          <w:rFonts w:ascii="Tahoma" w:hAnsi="Tahoma" w:cs="Tahoma"/>
          <w:szCs w:val="21"/>
        </w:rPr>
        <w:t xml:space="preserve"> (AWBZ)</w:t>
      </w:r>
      <w:r w:rsidRPr="00B34036">
        <w:rPr>
          <w:rFonts w:ascii="Tahoma" w:hAnsi="Tahoma" w:cs="Tahoma"/>
          <w:szCs w:val="21"/>
        </w:rPr>
        <w:t>naar de Wmo, de transitie van de jeugdzorg en de invoering van de Participatiewet. De gemeente krijgt de regiefunctie, maar moet deze met aanzienlijk minder financiële middelen uitvoeren.</w:t>
      </w:r>
    </w:p>
    <w:p w:rsidR="006F621D" w:rsidRPr="00B34036" w:rsidRDefault="006F621D" w:rsidP="00F328C1">
      <w:pPr>
        <w:jc w:val="both"/>
        <w:rPr>
          <w:rFonts w:ascii="Tahoma" w:eastAsia="Calibri" w:hAnsi="Tahoma" w:cs="Tahoma"/>
        </w:rPr>
      </w:pPr>
      <w:r w:rsidRPr="00B34036">
        <w:rPr>
          <w:rFonts w:ascii="Tahoma" w:hAnsi="Tahoma" w:cs="Tahoma"/>
        </w:rPr>
        <w:t xml:space="preserve">Doordat de gemeente Nijkerk de verantwoordelijkheid krijgt over een groter aanbod in ondersteuning ontstaat de mogelijk dit anders te organiseren. Onder het motto: </w:t>
      </w:r>
      <w:r w:rsidRPr="00B34036">
        <w:rPr>
          <w:rFonts w:ascii="Tahoma" w:eastAsia="Calibri" w:hAnsi="Tahoma" w:cs="Tahoma"/>
        </w:rPr>
        <w:t xml:space="preserve">Wmo draait om samenhang, om het verbinden en koppelen van betrokken partijen </w:t>
      </w:r>
      <w:r w:rsidRPr="00B34036">
        <w:rPr>
          <w:rFonts w:ascii="Tahoma" w:hAnsi="Tahoma" w:cs="Tahoma"/>
          <w:noProof/>
          <w:sz w:val="20"/>
          <w:szCs w:val="20"/>
        </w:rPr>
        <w:t xml:space="preserve">(B&amp;W, 2012, p.3) </w:t>
      </w:r>
      <w:r w:rsidRPr="00B34036">
        <w:rPr>
          <w:rFonts w:ascii="Tahoma" w:eastAsia="Calibri" w:hAnsi="Tahoma" w:cs="Tahoma"/>
        </w:rPr>
        <w:t xml:space="preserve">wil de gemeente Nijkerk hier vorm aangeven door integraal te gaan samenwerken. </w:t>
      </w:r>
    </w:p>
    <w:p w:rsidR="006F621D" w:rsidRPr="00B34036" w:rsidRDefault="006F621D" w:rsidP="00F328C1">
      <w:pPr>
        <w:pStyle w:val="Geenafstand"/>
      </w:pPr>
      <w:r w:rsidRPr="00B34036">
        <w:t xml:space="preserve">Hiermee ligt er direct een kans om de hulpverlening te verbeteren en daarmee ook een efficiëntieslag te maken. Hierbij gaat het met name om hulpverlening van de burger met meervoudige problematiek, </w:t>
      </w:r>
      <w:r w:rsidRPr="00B34036">
        <w:rPr>
          <w:i/>
        </w:rPr>
        <w:t>de kwetsbare burger</w:t>
      </w:r>
      <w:r w:rsidRPr="00B34036">
        <w:t xml:space="preserve">. </w:t>
      </w:r>
    </w:p>
    <w:p w:rsidR="006F621D" w:rsidRPr="00B34036" w:rsidRDefault="006F621D" w:rsidP="00F328C1">
      <w:pPr>
        <w:pStyle w:val="Geenafstand"/>
      </w:pPr>
      <w:r w:rsidRPr="00B34036">
        <w:br/>
        <w:t>Gemeentelijk beleid is vaak versnipperd wanneer het gaat om ondersteuningsmogelijkheden voor kwetsbare burgers.</w:t>
      </w:r>
      <w:r w:rsidRPr="00B34036">
        <w:rPr>
          <w:color w:val="000000"/>
        </w:rPr>
        <w:t xml:space="preserve"> </w:t>
      </w:r>
      <w:r w:rsidRPr="00B34036">
        <w:t xml:space="preserve">Uit veel onderzoeken blijkt dat verschillende doelgroepen met meerdere problemen structureel buiten de boot vallen tijdens hulpverlening. Het blijkt voornamelijk dat samenwerking tussen verschillende hulpverleners niet goed verloopt </w:t>
      </w:r>
      <w:r w:rsidRPr="00B34036">
        <w:rPr>
          <w:sz w:val="18"/>
          <w:szCs w:val="18"/>
        </w:rPr>
        <w:t>(ZorgmarktAdvies, 2010, Kruiter</w:t>
      </w:r>
      <w:r w:rsidR="00D15699" w:rsidRPr="00B34036">
        <w:t xml:space="preserve"> </w:t>
      </w:r>
      <w:r w:rsidR="00D15699" w:rsidRPr="00B34036">
        <w:rPr>
          <w:sz w:val="18"/>
          <w:szCs w:val="18"/>
        </w:rPr>
        <w:t>Jong, Niel &amp; Hijzen</w:t>
      </w:r>
      <w:r w:rsidRPr="00B34036">
        <w:rPr>
          <w:sz w:val="18"/>
          <w:szCs w:val="18"/>
        </w:rPr>
        <w:t>, 2007)</w:t>
      </w:r>
      <w:r w:rsidRPr="00B34036">
        <w:t xml:space="preserve">. Meer maatwerk en een integrale samenwerking worden veelvuldig genoemd als oplossing voor de niet goed verlopende aanpak voor burgers met meerdere problemen </w:t>
      </w:r>
      <w:r w:rsidRPr="00B34036">
        <w:rPr>
          <w:sz w:val="18"/>
          <w:szCs w:val="18"/>
        </w:rPr>
        <w:t>(Soeters &amp; Verhoeks, 2010, Brouwer &amp; Fermin, 2009).</w:t>
      </w:r>
    </w:p>
    <w:p w:rsidR="006F621D" w:rsidRPr="00B34036" w:rsidRDefault="006F621D" w:rsidP="00F328C1">
      <w:pPr>
        <w:tabs>
          <w:tab w:val="left" w:pos="2424"/>
        </w:tabs>
        <w:autoSpaceDE w:val="0"/>
        <w:autoSpaceDN w:val="0"/>
        <w:adjustRightInd w:val="0"/>
        <w:spacing w:after="0"/>
        <w:jc w:val="both"/>
        <w:rPr>
          <w:rFonts w:ascii="Tahoma" w:hAnsi="Tahoma" w:cs="Tahoma"/>
          <w:sz w:val="18"/>
          <w:szCs w:val="18"/>
        </w:rPr>
      </w:pPr>
      <w:r w:rsidRPr="00B34036">
        <w:rPr>
          <w:rFonts w:ascii="Tahoma" w:hAnsi="Tahoma" w:cs="Tahoma"/>
          <w:sz w:val="18"/>
          <w:szCs w:val="18"/>
        </w:rPr>
        <w:tab/>
      </w:r>
    </w:p>
    <w:p w:rsidR="00D15699" w:rsidRPr="00B34036" w:rsidRDefault="006F621D" w:rsidP="00D15699">
      <w:pPr>
        <w:spacing w:after="0"/>
        <w:jc w:val="both"/>
        <w:rPr>
          <w:rFonts w:ascii="Tahoma" w:eastAsia="Calibri" w:hAnsi="Tahoma" w:cs="Tahoma"/>
        </w:rPr>
      </w:pPr>
      <w:r w:rsidRPr="00B34036">
        <w:rPr>
          <w:rFonts w:ascii="Tahoma" w:eastAsia="Calibri" w:hAnsi="Tahoma" w:cs="Tahoma"/>
        </w:rPr>
        <w:t>Integrale samenwerking vraagt dan ook om een andere werkwijze van de medewerkers van de gemeente Nijkerk. Uit gesprekken met medewerkers blijkt dat deze integrale samenwerking nog niet optimaal is. Op dit moment houden verschillende medewerkers zich bezig met een deelvraag van het probleem wat de burger meldt op het gebied van welzijn. Zodra er een signaal wordt ontvangen wat betrekking heeft op een ander vakgebied, wordt er doorverwezen. Dit heeft tot gevolg dat de burger meerdere malen zijn verhaal moet vertellen. Naast dat dit vervelend is voor de burger werkt dit inefficiënt en worden bij een veelheid van problemen, deze problemen niet in zijn geheel aangepakt.</w:t>
      </w:r>
    </w:p>
    <w:p w:rsidR="006F621D" w:rsidRPr="00B34036" w:rsidRDefault="00D15699" w:rsidP="00D15699">
      <w:pPr>
        <w:spacing w:after="0"/>
        <w:jc w:val="both"/>
        <w:rPr>
          <w:rFonts w:ascii="Tahoma" w:eastAsia="Calibri" w:hAnsi="Tahoma" w:cs="Tahoma"/>
        </w:rPr>
      </w:pPr>
      <w:r w:rsidRPr="00B34036">
        <w:rPr>
          <w:rFonts w:ascii="Tahoma" w:eastAsia="Calibri" w:hAnsi="Tahoma" w:cs="Tahoma"/>
        </w:rPr>
        <w:t xml:space="preserve"> </w:t>
      </w:r>
    </w:p>
    <w:p w:rsidR="006F621D" w:rsidRPr="00B34036" w:rsidRDefault="006F621D" w:rsidP="00F328C1">
      <w:pPr>
        <w:spacing w:after="0"/>
        <w:jc w:val="both"/>
        <w:rPr>
          <w:rFonts w:ascii="Tahoma" w:eastAsia="Calibri" w:hAnsi="Tahoma" w:cs="Tahoma"/>
        </w:rPr>
      </w:pPr>
      <w:r w:rsidRPr="00B34036">
        <w:rPr>
          <w:rFonts w:ascii="Tahoma" w:eastAsia="Calibri" w:hAnsi="Tahoma" w:cs="Tahoma"/>
        </w:rPr>
        <w:t xml:space="preserve">Daarnaast wordt het proces van signaleren en de integrale aanpak van problematiek hierin nog niet gezien als kerntaak van de medewerker. Vanuit een persoonlijk appel door de burger doet de medewerker zijn best iets met dit signaal te doen, maar zodra er sprake is van werkdruk komt dit onder spanning te staan. Ook is niet altijd duidelijk wie uiteindelijk verantwoordelijk is voor het oppakken van het signaal. </w:t>
      </w:r>
    </w:p>
    <w:p w:rsidR="006F621D" w:rsidRPr="00B34036" w:rsidRDefault="00A22BFC" w:rsidP="00F328C1">
      <w:pPr>
        <w:spacing w:after="0"/>
        <w:jc w:val="both"/>
        <w:rPr>
          <w:rFonts w:ascii="Tahoma" w:eastAsia="Calibri" w:hAnsi="Tahoma" w:cs="Tahoma"/>
        </w:rPr>
      </w:pPr>
      <w:r>
        <w:rPr>
          <w:rFonts w:ascii="Tahoma" w:eastAsia="MS Mincho" w:hAnsi="Tahoma" w:cs="Tahoma"/>
          <w:noProof/>
        </w:rPr>
        <w:lastRenderedPageBreak/>
        <mc:AlternateContent>
          <mc:Choice Requires="wps">
            <w:drawing>
              <wp:anchor distT="0" distB="0" distL="114300" distR="114300" simplePos="0" relativeHeight="251711488" behindDoc="0" locked="0" layoutInCell="1" allowOverlap="1">
                <wp:simplePos x="0" y="0"/>
                <wp:positionH relativeFrom="column">
                  <wp:posOffset>-76200</wp:posOffset>
                </wp:positionH>
                <wp:positionV relativeFrom="paragraph">
                  <wp:posOffset>272415</wp:posOffset>
                </wp:positionV>
                <wp:extent cx="5893435" cy="2066290"/>
                <wp:effectExtent l="0" t="0" r="0" b="0"/>
                <wp:wrapSquare wrapText="bothSides"/>
                <wp:docPr id="18"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2066290"/>
                        </a:xfrm>
                        <a:prstGeom prst="rect">
                          <a:avLst/>
                        </a:prstGeom>
                        <a:gradFill rotWithShape="1">
                          <a:gsLst>
                            <a:gs pos="0">
                              <a:srgbClr val="CCD5FC"/>
                            </a:gs>
                            <a:gs pos="100000">
                              <a:srgbClr val="A5B5F9">
                                <a:alpha val="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036" w:rsidRDefault="00B34036" w:rsidP="006F621D">
                            <w:pPr>
                              <w:pStyle w:val="Geenafstand"/>
                            </w:pPr>
                            <w:r>
                              <w:rPr>
                                <w:sz w:val="20"/>
                                <w:szCs w:val="20"/>
                              </w:rPr>
                              <w:t>De heer J. meldt zich bij het loket maatschappelijke ondersteuning met een vraag om administratieve ondersteuning. De medewerker signaleert door middel van doorvragen dat er meer aan de hand is dan alleen  moeilijkheden met de administratie. Er blijken financiële problemen te zijn. Om de cliënt goed van dienst te zijn zoekt de medewerker uit waar deze cliënt het beste geholpen kan worden.  Na een omzwerving via de bijstandsconsulent, schuldhulpsanering, Sigma en maatschappelijk werk komt zij erachter dat betrokkene bekend is bij Mee. Mee neemt contact op met betrokkene en maakt een afspraak. De heer J. komt de afspraak niet na waardoor Mee zich niet verder met de situatie bemoeit. De heer J. heeft in het verleden voor overlast in de wijk gezorgd en het is goed mogelijk dat de situatie weer gaat escaleren.  Ondanks de inspanning van de medewerker van het loket is het probleem niet opgepakt waardoor er bij de medewerker frustratie is ontstaan en de cliënt niet is geholpen.</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pt;margin-top:21.45pt;width:464.05pt;height:16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" fillcolor="#ccd5fc" stroked="f">
                <v:fill color2="#a5b5f9" o:opacity2="0" rotate="t" angle="90" focus="100%" type="gradient"/>
                <v:textbox>
                  <w:txbxContent>
                    <w:p w:rsidR="00B34036" w:rsidRDefault="00B34036" w:rsidP="006F621D">
                      <w:pPr>
                        <w:pStyle w:val="Geenafstand"/>
                      </w:pPr>
                      <w:r>
                        <w:rPr>
                          <w:sz w:val="20"/>
                          <w:szCs w:val="20"/>
                        </w:rPr>
                        <w:t>De heer J. meldt zich bij het loket maatschappelijke ondersteuning met een vraag om administratieve ondersteuning. De medewerker signaleert door middel van doorvragen dat er meer aan de hand is dan alleen  moeilijkheden met de administratie. Er blijken financiële problemen te zijn. Om de cliënt goed van dienst te zijn zoekt de medewerker uit waar deze cliënt het beste geholpen kan worden.  Na een omzwerving via de bijstandsconsulent, schuldhulpsanering, Sigma en maatschappelijk werk komt zij erachter dat betrokkene bekend is bij Mee. Mee neemt contact op met betrokkene en maakt een afspraak. De heer J. komt de afspraak niet na waardoor Mee zich niet verder met de situatie bemoeit. De heer J. heeft in het verleden voor overlast in de wijk gezorgd en het is goed mogelijk dat de situatie weer gaat escaleren.  Ondanks de inspanning van de medewerker van het loket is het probleem niet opgepakt waardoor er bij de medewerker frustratie is ontstaan en de cliënt niet is geholpen.</w:t>
                      </w:r>
                      <w:r>
                        <w:t xml:space="preserve"> </w:t>
                      </w:r>
                    </w:p>
                  </w:txbxContent>
                </v:textbox>
                <w10:wrap type="square"/>
              </v:shape>
            </w:pict>
          </mc:Fallback>
        </mc:AlternateContent>
      </w:r>
    </w:p>
    <w:p w:rsidR="006F621D" w:rsidRPr="00B34036" w:rsidRDefault="006F621D" w:rsidP="00F328C1">
      <w:pPr>
        <w:spacing w:after="0"/>
        <w:jc w:val="both"/>
        <w:rPr>
          <w:rFonts w:ascii="Tahoma" w:eastAsia="Calibri" w:hAnsi="Tahoma" w:cs="Tahoma"/>
        </w:rPr>
      </w:pPr>
    </w:p>
    <w:p w:rsidR="006F621D" w:rsidRPr="00B34036" w:rsidRDefault="006F621D" w:rsidP="00F328C1">
      <w:pPr>
        <w:spacing w:after="0"/>
        <w:jc w:val="both"/>
        <w:rPr>
          <w:rFonts w:ascii="Tahoma" w:hAnsi="Tahoma" w:cs="Tahoma"/>
        </w:rPr>
      </w:pPr>
      <w:r w:rsidRPr="00B34036">
        <w:rPr>
          <w:rFonts w:ascii="Tahoma" w:hAnsi="Tahoma" w:cs="Tahoma"/>
        </w:rPr>
        <w:t xml:space="preserve">De integrale samenwerking bij signaleren is nieuw voor een groot deel van de medewerkers die betrokken zijn bij welzijnsvoorzieningen. Het proces rondom het signaleren en dus de integrale samenwerking ligt op dit moment nog niet vast waardoor er onduidelijkheid heerst. Daarnaast weten de medewerkers niet wat van hen verwacht wordt. </w:t>
      </w:r>
    </w:p>
    <w:p w:rsidR="006F621D" w:rsidRPr="00B34036" w:rsidRDefault="006F621D" w:rsidP="00F328C1">
      <w:pPr>
        <w:spacing w:after="0"/>
        <w:jc w:val="both"/>
        <w:rPr>
          <w:rFonts w:ascii="Tahoma" w:eastAsia="Calibri" w:hAnsi="Tahoma" w:cs="Tahoma"/>
        </w:rPr>
      </w:pPr>
    </w:p>
    <w:p w:rsidR="006F621D" w:rsidRPr="00B34036" w:rsidRDefault="006F621D" w:rsidP="00F328C1">
      <w:pPr>
        <w:jc w:val="both"/>
        <w:rPr>
          <w:rFonts w:ascii="Tahoma" w:hAnsi="Tahoma" w:cs="Tahoma"/>
        </w:rPr>
      </w:pPr>
      <w:r w:rsidRPr="00B34036">
        <w:rPr>
          <w:rFonts w:ascii="Tahoma" w:hAnsi="Tahoma" w:cs="Tahoma"/>
        </w:rPr>
        <w:t xml:space="preserve">Door de huidige economische crisis is er een toename van complexe hulpvragen. Hierdoor zijn er verschillende medewerkers betrokken bij de problematiek van één burger.  Met de invoering van de participatiewet, jeugdzorg en begeleiding zullen complexe hulpvragen en overlap binnen de verschillende beleidsterreinen toenemen. Al deze voorzieningen hebben als doel de participatie van de burger te bevorderen. Door integrale samenwerking te bevorderen kunnen verschillende doelstelling tegelijkertijd worden behaald. </w:t>
      </w:r>
    </w:p>
    <w:p w:rsidR="006F621D" w:rsidRPr="00B34036" w:rsidRDefault="006F621D" w:rsidP="00F328C1">
      <w:pPr>
        <w:spacing w:after="0"/>
        <w:jc w:val="both"/>
        <w:rPr>
          <w:rFonts w:ascii="Tahoma" w:eastAsia="Calibri" w:hAnsi="Tahoma" w:cs="Tahoma"/>
        </w:rPr>
      </w:pPr>
      <w:r w:rsidRPr="00B34036">
        <w:rPr>
          <w:rFonts w:ascii="Tahoma" w:eastAsia="Calibri" w:hAnsi="Tahoma" w:cs="Tahoma"/>
        </w:rPr>
        <w:t>Kortom:</w:t>
      </w:r>
    </w:p>
    <w:p w:rsidR="006F621D" w:rsidRPr="00B34036" w:rsidRDefault="00226D8E" w:rsidP="00143897">
      <w:pPr>
        <w:numPr>
          <w:ilvl w:val="0"/>
          <w:numId w:val="20"/>
        </w:numPr>
        <w:spacing w:after="0"/>
        <w:jc w:val="both"/>
        <w:rPr>
          <w:rFonts w:ascii="Tahoma" w:eastAsia="Calibri" w:hAnsi="Tahoma" w:cs="Tahoma"/>
        </w:rPr>
      </w:pPr>
      <w:r w:rsidRPr="00B34036">
        <w:rPr>
          <w:rFonts w:ascii="Tahoma" w:eastAsia="Calibri" w:hAnsi="Tahoma" w:cs="Tahoma"/>
        </w:rPr>
        <w:t>de</w:t>
      </w:r>
      <w:r w:rsidR="006F621D" w:rsidRPr="00B34036">
        <w:rPr>
          <w:rFonts w:ascii="Tahoma" w:eastAsia="Calibri" w:hAnsi="Tahoma" w:cs="Tahoma"/>
        </w:rPr>
        <w:t xml:space="preserve"> integrale samenwerking binnen het signaleringproces binnen </w:t>
      </w:r>
      <w:r w:rsidR="006F621D" w:rsidRPr="00B34036">
        <w:rPr>
          <w:rFonts w:ascii="Tahoma" w:eastAsia="Calibri" w:hAnsi="Tahoma" w:cs="Tahoma"/>
          <w:i/>
        </w:rPr>
        <w:t xml:space="preserve">de gemeentelijke welzijnscontext </w:t>
      </w:r>
      <w:r w:rsidR="006F621D" w:rsidRPr="00B34036">
        <w:rPr>
          <w:rFonts w:ascii="Tahoma" w:eastAsia="Calibri" w:hAnsi="Tahoma" w:cs="Tahoma"/>
        </w:rPr>
        <w:t xml:space="preserve">is nieuw </w:t>
      </w:r>
    </w:p>
    <w:p w:rsidR="006F621D" w:rsidRPr="00B34036" w:rsidRDefault="006F621D" w:rsidP="00143897">
      <w:pPr>
        <w:numPr>
          <w:ilvl w:val="0"/>
          <w:numId w:val="20"/>
        </w:numPr>
        <w:spacing w:after="0"/>
        <w:jc w:val="both"/>
        <w:rPr>
          <w:rFonts w:ascii="Tahoma" w:eastAsia="Calibri" w:hAnsi="Tahoma" w:cs="Tahoma"/>
        </w:rPr>
      </w:pPr>
      <w:r w:rsidRPr="00B34036">
        <w:rPr>
          <w:rFonts w:ascii="Tahoma" w:eastAsia="Calibri" w:hAnsi="Tahoma" w:cs="Tahoma"/>
        </w:rPr>
        <w:t xml:space="preserve">het proces rondom het signaleringproces waarin de integrale samenwerking een onderdeel is, ligt niet vast </w:t>
      </w:r>
    </w:p>
    <w:p w:rsidR="006F621D" w:rsidRPr="00B34036" w:rsidRDefault="006F621D" w:rsidP="00143897">
      <w:pPr>
        <w:numPr>
          <w:ilvl w:val="0"/>
          <w:numId w:val="20"/>
        </w:numPr>
        <w:spacing w:after="0"/>
        <w:jc w:val="both"/>
        <w:rPr>
          <w:rFonts w:ascii="Tahoma" w:eastAsia="Calibri" w:hAnsi="Tahoma" w:cs="Tahoma"/>
        </w:rPr>
      </w:pPr>
      <w:r w:rsidRPr="00B34036">
        <w:rPr>
          <w:rFonts w:ascii="Tahoma" w:eastAsia="Calibri" w:hAnsi="Tahoma" w:cs="Tahoma"/>
        </w:rPr>
        <w:t xml:space="preserve">door werkdruk staat de samenwerking bij signaleren onder spanning </w:t>
      </w:r>
    </w:p>
    <w:p w:rsidR="006F621D" w:rsidRPr="00B34036" w:rsidRDefault="006F621D" w:rsidP="00143897">
      <w:pPr>
        <w:numPr>
          <w:ilvl w:val="0"/>
          <w:numId w:val="20"/>
        </w:numPr>
        <w:spacing w:after="0"/>
        <w:jc w:val="both"/>
        <w:rPr>
          <w:rFonts w:ascii="Tahoma" w:eastAsia="Calibri" w:hAnsi="Tahoma" w:cs="Tahoma"/>
        </w:rPr>
      </w:pPr>
      <w:r w:rsidRPr="00B34036">
        <w:rPr>
          <w:rFonts w:ascii="Tahoma" w:eastAsia="Calibri" w:hAnsi="Tahoma" w:cs="Tahoma"/>
        </w:rPr>
        <w:t>de toename van complexe hulpvragen maakt de noodzaak tot integrale samenwerking urgenter</w:t>
      </w:r>
    </w:p>
    <w:p w:rsidR="00CC0DB1" w:rsidRPr="00B34036" w:rsidRDefault="006F621D" w:rsidP="00CC0DB1">
      <w:pPr>
        <w:jc w:val="both"/>
        <w:rPr>
          <w:rStyle w:val="Kop2Char"/>
          <w:rFonts w:cs="Tahoma"/>
          <w:b w:val="0"/>
        </w:rPr>
      </w:pPr>
      <w:bookmarkStart w:id="21" w:name="_Toc387092682"/>
      <w:r w:rsidRPr="00B34036">
        <w:rPr>
          <w:rFonts w:ascii="Tahoma" w:eastAsiaTheme="majorEastAsia" w:hAnsi="Tahoma" w:cs="Tahoma"/>
          <w:bCs/>
          <w:color w:val="4F81BD" w:themeColor="accent1"/>
          <w:szCs w:val="26"/>
        </w:rPr>
        <w:br/>
      </w:r>
      <w:bookmarkStart w:id="22" w:name="_Toc388215367"/>
      <w:r w:rsidRPr="00B34036">
        <w:rPr>
          <w:rStyle w:val="Kop2Char"/>
          <w:rFonts w:cs="Tahoma"/>
          <w:b w:val="0"/>
        </w:rPr>
        <w:t>1.2 Doelstelling en probleemstelling</w:t>
      </w:r>
      <w:bookmarkEnd w:id="21"/>
      <w:bookmarkEnd w:id="22"/>
    </w:p>
    <w:p w:rsidR="006F621D" w:rsidRPr="00B34036" w:rsidRDefault="006F621D" w:rsidP="00CC0DB1">
      <w:pPr>
        <w:jc w:val="both"/>
        <w:rPr>
          <w:rFonts w:ascii="Tahoma" w:eastAsiaTheme="majorEastAsia" w:hAnsi="Tahoma" w:cs="Tahoma"/>
          <w:bCs/>
          <w:color w:val="4F81BD" w:themeColor="accent1"/>
          <w:szCs w:val="26"/>
        </w:rPr>
      </w:pPr>
      <w:r w:rsidRPr="00B34036">
        <w:rPr>
          <w:rFonts w:ascii="Tahoma" w:hAnsi="Tahoma" w:cs="Tahoma"/>
        </w:rPr>
        <w:t xml:space="preserve">Het onderzoek dat wij in opdracht van de gemeente Nijkerk uitvoeren heeft de volgende doelstelling: </w:t>
      </w:r>
    </w:p>
    <w:tbl>
      <w:tblPr>
        <w:tblW w:w="9180" w:type="dxa"/>
        <w:tblLayout w:type="fixed"/>
        <w:tblLook w:val="04A0" w:firstRow="1" w:lastRow="0" w:firstColumn="1" w:lastColumn="0" w:noHBand="0" w:noVBand="1"/>
      </w:tblPr>
      <w:tblGrid>
        <w:gridCol w:w="9180"/>
      </w:tblGrid>
      <w:tr w:rsidR="006F621D" w:rsidRPr="00B34036" w:rsidTr="00EF0F4D">
        <w:trPr>
          <w:trHeight w:val="976"/>
        </w:trPr>
        <w:tc>
          <w:tcPr>
            <w:tcW w:w="9180" w:type="dxa"/>
            <w:tcBorders>
              <w:top w:val="nil"/>
              <w:left w:val="nil"/>
              <w:bottom w:val="nil"/>
              <w:right w:val="nil"/>
            </w:tcBorders>
            <w:hideMark/>
          </w:tcPr>
          <w:p w:rsidR="006F621D" w:rsidRPr="00B34036" w:rsidRDefault="006F621D" w:rsidP="00EF0F4D">
            <w:pPr>
              <w:spacing w:after="0"/>
              <w:jc w:val="both"/>
              <w:rPr>
                <w:rFonts w:ascii="Tahoma" w:eastAsia="Calibri" w:hAnsi="Tahoma" w:cs="Tahoma"/>
                <w:color w:val="4F81BD" w:themeColor="accent1"/>
              </w:rPr>
            </w:pPr>
            <w:r w:rsidRPr="00B34036">
              <w:rPr>
                <w:rFonts w:ascii="Tahoma" w:eastAsia="Calibri" w:hAnsi="Tahoma" w:cs="Tahoma"/>
                <w:color w:val="4F81BD" w:themeColor="accent1"/>
              </w:rPr>
              <w:t>Het doel:</w:t>
            </w:r>
          </w:p>
          <w:p w:rsidR="006F621D" w:rsidRPr="00B34036" w:rsidRDefault="006F621D" w:rsidP="00EF0F4D">
            <w:pPr>
              <w:tabs>
                <w:tab w:val="left" w:pos="9108"/>
              </w:tabs>
              <w:spacing w:after="0"/>
              <w:jc w:val="both"/>
              <w:rPr>
                <w:rFonts w:ascii="Tahoma" w:eastAsia="Calibri" w:hAnsi="Tahoma" w:cs="Tahoma"/>
              </w:rPr>
            </w:pPr>
            <w:r w:rsidRPr="00B34036">
              <w:rPr>
                <w:rFonts w:ascii="Tahoma" w:eastAsia="Calibri" w:hAnsi="Tahoma" w:cs="Tahoma"/>
              </w:rPr>
              <w:t>Het proces van signaleren binnen de toegang tot de welzijnsvoorzieningen zo te organiseren dat dit leidt tot betere samenwerking daar waar het wettelijk vereist is en daar waar samenwerking leidt tot kwaliteits- en efficiency bevordering binnen de huidige en toekomstige gemeentelijke Welzijnscontext.</w:t>
            </w:r>
          </w:p>
        </w:tc>
      </w:tr>
    </w:tbl>
    <w:p w:rsidR="006F621D" w:rsidRPr="00B34036" w:rsidRDefault="006F621D" w:rsidP="00EF0F4D">
      <w:pPr>
        <w:jc w:val="both"/>
        <w:rPr>
          <w:rFonts w:ascii="Tahoma" w:hAnsi="Tahoma" w:cs="Tahoma"/>
        </w:rPr>
      </w:pPr>
      <w:r w:rsidRPr="00B34036">
        <w:rPr>
          <w:rFonts w:ascii="Tahoma" w:hAnsi="Tahoma" w:cs="Tahoma"/>
        </w:rPr>
        <w:t xml:space="preserve">Bovenstaande doelstelling leidt tot de centrale vraag van dit onderzoek die staat beschreven in onderstaande probleemstelling. </w:t>
      </w:r>
    </w:p>
    <w:p w:rsidR="00563890" w:rsidRPr="00B34036" w:rsidRDefault="00563890" w:rsidP="00F328C1">
      <w:pPr>
        <w:jc w:val="both"/>
        <w:rPr>
          <w:rFonts w:ascii="Tahoma" w:hAnsi="Tahoma" w:cs="Tahoma"/>
        </w:rPr>
      </w:pPr>
    </w:p>
    <w:p w:rsidR="006F621D" w:rsidRPr="00B34036" w:rsidRDefault="006F621D" w:rsidP="00563890">
      <w:pPr>
        <w:rPr>
          <w:rFonts w:ascii="Tahoma" w:hAnsi="Tahoma" w:cs="Tahoma"/>
          <w:color w:val="4F81BD" w:themeColor="accent1"/>
        </w:rPr>
      </w:pPr>
      <w:r w:rsidRPr="00B34036">
        <w:rPr>
          <w:rFonts w:ascii="Tahoma" w:hAnsi="Tahoma" w:cs="Tahoma"/>
          <w:color w:val="4F81BD" w:themeColor="accent1"/>
        </w:rPr>
        <w:lastRenderedPageBreak/>
        <w:t>De probleemstelling:</w:t>
      </w:r>
      <w:r w:rsidR="00563890" w:rsidRPr="00B34036">
        <w:rPr>
          <w:rFonts w:ascii="Tahoma" w:hAnsi="Tahoma" w:cs="Tahoma"/>
          <w:color w:val="4F81BD" w:themeColor="accent1"/>
        </w:rPr>
        <w:br/>
      </w:r>
      <w:r w:rsidRPr="00B34036">
        <w:rPr>
          <w:rFonts w:ascii="Tahoma" w:hAnsi="Tahoma" w:cs="Tahoma"/>
        </w:rPr>
        <w:t xml:space="preserve"> “Hoe kan de samenwerking binnen de gemeentelijke welzijnscontext verbeterd worden zodat integrale aanpak bij signaleren mogelijk wordt?”</w:t>
      </w:r>
    </w:p>
    <w:p w:rsidR="006F621D" w:rsidRPr="00B34036" w:rsidRDefault="006F621D" w:rsidP="00F328C1">
      <w:pPr>
        <w:spacing w:after="0"/>
        <w:jc w:val="both"/>
        <w:rPr>
          <w:rFonts w:ascii="Tahoma" w:eastAsia="Calibri" w:hAnsi="Tahoma" w:cs="Tahoma"/>
        </w:rPr>
      </w:pPr>
      <w:r w:rsidRPr="00B34036">
        <w:rPr>
          <w:rFonts w:ascii="Tahoma" w:eastAsia="Calibri" w:hAnsi="Tahoma" w:cs="Tahoma"/>
        </w:rPr>
        <w:t xml:space="preserve">Om deze hoofdvraag te beantwoorden wordt gebruik gemaakt van meerdere deelvragen. </w:t>
      </w:r>
    </w:p>
    <w:p w:rsidR="006F621D" w:rsidRPr="00B34036" w:rsidRDefault="006F621D" w:rsidP="00F328C1">
      <w:pPr>
        <w:spacing w:after="0"/>
        <w:jc w:val="both"/>
        <w:rPr>
          <w:rFonts w:ascii="Tahoma" w:eastAsia="Calibri" w:hAnsi="Tahoma" w:cs="Tahoma"/>
        </w:rPr>
      </w:pPr>
    </w:p>
    <w:p w:rsidR="006F621D" w:rsidRPr="00B34036" w:rsidRDefault="006F621D" w:rsidP="00F328C1">
      <w:pPr>
        <w:spacing w:after="0"/>
        <w:jc w:val="both"/>
        <w:rPr>
          <w:rFonts w:ascii="Tahoma" w:eastAsia="Calibri" w:hAnsi="Tahoma" w:cs="Tahoma"/>
        </w:rPr>
      </w:pPr>
      <w:r w:rsidRPr="00B34036">
        <w:rPr>
          <w:rFonts w:ascii="Tahoma" w:eastAsia="Calibri" w:hAnsi="Tahoma" w:cs="Tahoma"/>
        </w:rPr>
        <w:t xml:space="preserve">De deelvragen die in deze scriptie gehanteerd worden zijn: </w:t>
      </w:r>
    </w:p>
    <w:p w:rsidR="006F621D" w:rsidRPr="00B34036" w:rsidRDefault="006F621D" w:rsidP="00143897">
      <w:pPr>
        <w:numPr>
          <w:ilvl w:val="0"/>
          <w:numId w:val="21"/>
        </w:numPr>
        <w:spacing w:after="160"/>
        <w:contextualSpacing/>
        <w:jc w:val="both"/>
        <w:rPr>
          <w:rFonts w:ascii="Tahoma" w:hAnsi="Tahoma" w:cs="Tahoma"/>
        </w:rPr>
      </w:pPr>
      <w:r w:rsidRPr="00B34036">
        <w:rPr>
          <w:rFonts w:ascii="Tahoma" w:hAnsi="Tahoma" w:cs="Tahoma"/>
        </w:rPr>
        <w:t>Hoe ziet de huidige integrale aanpak binnen het signaleringproces eruit?</w:t>
      </w:r>
    </w:p>
    <w:p w:rsidR="006F621D" w:rsidRPr="00B34036" w:rsidRDefault="006F621D" w:rsidP="00143897">
      <w:pPr>
        <w:numPr>
          <w:ilvl w:val="0"/>
          <w:numId w:val="22"/>
        </w:numPr>
        <w:spacing w:after="160"/>
        <w:contextualSpacing/>
        <w:jc w:val="both"/>
        <w:rPr>
          <w:rFonts w:ascii="Tahoma" w:hAnsi="Tahoma" w:cs="Tahoma"/>
        </w:rPr>
      </w:pPr>
      <w:r w:rsidRPr="00B34036">
        <w:rPr>
          <w:rFonts w:ascii="Tahoma" w:hAnsi="Tahoma" w:cs="Tahoma"/>
        </w:rPr>
        <w:t>Wat kan er verbeterd worden in de integrale aanpak binnen het signaleringproces?</w:t>
      </w:r>
    </w:p>
    <w:p w:rsidR="00B409E7" w:rsidRPr="00B34036" w:rsidRDefault="006F621D" w:rsidP="00B409E7">
      <w:pPr>
        <w:numPr>
          <w:ilvl w:val="0"/>
          <w:numId w:val="22"/>
        </w:numPr>
        <w:spacing w:after="160"/>
        <w:contextualSpacing/>
        <w:jc w:val="both"/>
        <w:rPr>
          <w:rFonts w:ascii="Tahoma" w:hAnsi="Tahoma" w:cs="Tahoma"/>
        </w:rPr>
      </w:pPr>
      <w:r w:rsidRPr="00B34036">
        <w:rPr>
          <w:rFonts w:ascii="Tahoma" w:hAnsi="Tahoma" w:cs="Tahoma"/>
        </w:rPr>
        <w:t>Hoe komt deze verbetering tot stand?</w:t>
      </w:r>
      <w:bookmarkStart w:id="23" w:name="_Toc387092683"/>
      <w:bookmarkStart w:id="24" w:name="_Toc385850776"/>
    </w:p>
    <w:p w:rsidR="00B409E7" w:rsidRPr="00B34036" w:rsidRDefault="00B409E7" w:rsidP="00B409E7">
      <w:pPr>
        <w:spacing w:after="160"/>
        <w:ind w:left="720"/>
        <w:contextualSpacing/>
        <w:jc w:val="both"/>
        <w:rPr>
          <w:rFonts w:ascii="Tahoma" w:hAnsi="Tahoma" w:cs="Tahoma"/>
        </w:rPr>
      </w:pPr>
    </w:p>
    <w:p w:rsidR="006F621D" w:rsidRPr="00B34036" w:rsidRDefault="006F621D" w:rsidP="00F328C1">
      <w:pPr>
        <w:keepNext/>
        <w:keepLines/>
        <w:spacing w:before="200" w:after="0"/>
        <w:jc w:val="both"/>
        <w:outlineLvl w:val="1"/>
        <w:rPr>
          <w:rFonts w:ascii="Tahoma" w:eastAsiaTheme="majorEastAsia" w:hAnsi="Tahoma" w:cs="Tahoma"/>
          <w:bCs/>
          <w:color w:val="4F81BD" w:themeColor="accent1"/>
        </w:rPr>
      </w:pPr>
      <w:bookmarkStart w:id="25" w:name="_Toc388215368"/>
      <w:r w:rsidRPr="00B34036">
        <w:rPr>
          <w:rFonts w:ascii="Tahoma" w:eastAsiaTheme="majorEastAsia" w:hAnsi="Tahoma" w:cs="Tahoma"/>
          <w:bCs/>
          <w:color w:val="4F81BD" w:themeColor="accent1"/>
        </w:rPr>
        <w:t>1.3 Relevantie</w:t>
      </w:r>
      <w:bookmarkEnd w:id="23"/>
      <w:bookmarkEnd w:id="24"/>
      <w:bookmarkEnd w:id="25"/>
      <w:r w:rsidRPr="00B34036">
        <w:rPr>
          <w:rFonts w:ascii="Tahoma" w:eastAsiaTheme="majorEastAsia" w:hAnsi="Tahoma" w:cs="Tahoma"/>
          <w:bCs/>
          <w:color w:val="4F81BD" w:themeColor="accent1"/>
        </w:rPr>
        <w:t xml:space="preserve"> </w:t>
      </w:r>
    </w:p>
    <w:p w:rsidR="006F621D" w:rsidRPr="00B34036" w:rsidRDefault="006F621D" w:rsidP="00F328C1">
      <w:pPr>
        <w:autoSpaceDE w:val="0"/>
        <w:autoSpaceDN w:val="0"/>
        <w:adjustRightInd w:val="0"/>
        <w:spacing w:after="0"/>
        <w:jc w:val="both"/>
        <w:rPr>
          <w:rFonts w:ascii="Tahoma" w:hAnsi="Tahoma" w:cs="Tahoma"/>
          <w:color w:val="000000"/>
        </w:rPr>
      </w:pPr>
      <w:r w:rsidRPr="00B34036">
        <w:rPr>
          <w:rFonts w:ascii="Tahoma" w:hAnsi="Tahoma" w:cs="Tahoma"/>
          <w:color w:val="000000"/>
        </w:rPr>
        <w:t xml:space="preserve">Dit onderzoek is relevant omdat het inspeelt op </w:t>
      </w:r>
      <w:r w:rsidR="00226D8E" w:rsidRPr="00B34036">
        <w:rPr>
          <w:rFonts w:ascii="Tahoma" w:hAnsi="Tahoma" w:cs="Tahoma"/>
          <w:color w:val="000000"/>
        </w:rPr>
        <w:t>recente</w:t>
      </w:r>
      <w:r w:rsidRPr="00B34036">
        <w:rPr>
          <w:rFonts w:ascii="Tahoma" w:hAnsi="Tahoma" w:cs="Tahoma"/>
          <w:color w:val="000000"/>
        </w:rPr>
        <w:t xml:space="preserve"> maatschappelijke ontwikkelingen binnen de gemeente Nijkerk.</w:t>
      </w:r>
    </w:p>
    <w:p w:rsidR="006F621D" w:rsidRPr="00B34036" w:rsidRDefault="006F621D" w:rsidP="00F328C1">
      <w:pPr>
        <w:autoSpaceDE w:val="0"/>
        <w:autoSpaceDN w:val="0"/>
        <w:adjustRightInd w:val="0"/>
        <w:spacing w:after="0"/>
        <w:jc w:val="both"/>
        <w:rPr>
          <w:rFonts w:ascii="Tahoma" w:hAnsi="Tahoma" w:cs="Tahoma"/>
          <w:color w:val="000000"/>
        </w:rPr>
      </w:pPr>
    </w:p>
    <w:p w:rsidR="006F621D" w:rsidRPr="00B34036" w:rsidRDefault="006F621D" w:rsidP="00F328C1">
      <w:pPr>
        <w:autoSpaceDE w:val="0"/>
        <w:autoSpaceDN w:val="0"/>
        <w:adjustRightInd w:val="0"/>
        <w:spacing w:after="0"/>
        <w:jc w:val="both"/>
        <w:rPr>
          <w:rFonts w:ascii="Tahoma" w:eastAsiaTheme="minorHAnsi" w:hAnsi="Tahoma" w:cs="Tahoma"/>
          <w:color w:val="000000"/>
        </w:rPr>
      </w:pPr>
      <w:r w:rsidRPr="00B34036">
        <w:rPr>
          <w:rFonts w:ascii="Tahoma" w:hAnsi="Tahoma" w:cs="Tahoma"/>
        </w:rPr>
        <w:t xml:space="preserve">Een integrale aanpak wordt vaak genoemd als oplossing voor de slecht verlopende hulpverlening voor kwetsbare burgers met meerdere problemen. Deze kwetsbare burger zal zich op enig moment melden bij de gemeente. </w:t>
      </w:r>
      <w:r w:rsidRPr="00B34036">
        <w:rPr>
          <w:rFonts w:ascii="Tahoma" w:hAnsi="Tahoma" w:cs="Tahoma"/>
          <w:color w:val="000000"/>
        </w:rPr>
        <w:t xml:space="preserve">De integrale samenwerking begint dan ook bij het eerste contact met de medewerker van de gemeente en op het moment dat er signalen opgevangen worden die buiten het vakgebied liggen van deze medewerker. </w:t>
      </w:r>
      <w:r w:rsidRPr="00B34036">
        <w:rPr>
          <w:rFonts w:ascii="Tahoma" w:eastAsia="Calibri" w:hAnsi="Tahoma" w:cs="Tahoma"/>
        </w:rPr>
        <w:t xml:space="preserve">Om integrale samenwerking mogelijk te maken is daarom het signaleren belangrijk. </w:t>
      </w:r>
      <w:r w:rsidRPr="00B34036">
        <w:rPr>
          <w:rFonts w:ascii="Tahoma" w:hAnsi="Tahoma" w:cs="Tahoma"/>
          <w:color w:val="000000"/>
        </w:rPr>
        <w:t>Dit is dan ook de reden waarom wij het signaleringproces bij de gemeente Nijkerk gaan onderzoeken. Door te onderzoeken welke factoren invloed hebben op het signaleringsproces wordt inzicht verkregen in de integrale samenwerking en wordt het mogelijk gemaakt eventueel verbeteringen aan te brengen. Als uit het onderzoek blijkt dat een verbinding mogelijk is tussen de verschillende vakgebieden kan er verbetering plaatsvinden en waardoor gemeentelijke processen efficiënter verlopen. Wat uiteindelijk ten goede komt aan de dienstverlening aan de kwetsbare burgers.</w:t>
      </w:r>
    </w:p>
    <w:p w:rsidR="006F621D" w:rsidRPr="00B34036" w:rsidRDefault="006F621D" w:rsidP="00F328C1">
      <w:pPr>
        <w:autoSpaceDE w:val="0"/>
        <w:autoSpaceDN w:val="0"/>
        <w:adjustRightInd w:val="0"/>
        <w:spacing w:after="0"/>
        <w:jc w:val="both"/>
        <w:rPr>
          <w:rFonts w:ascii="Tahoma" w:hAnsi="Tahoma" w:cs="Tahoma"/>
          <w:color w:val="000000"/>
        </w:rPr>
      </w:pPr>
    </w:p>
    <w:p w:rsidR="00D15699" w:rsidRPr="00B34036" w:rsidRDefault="006F621D" w:rsidP="00CC0DB1">
      <w:pPr>
        <w:jc w:val="both"/>
        <w:rPr>
          <w:rFonts w:ascii="Tahoma" w:hAnsi="Tahoma" w:cs="Tahoma"/>
        </w:rPr>
      </w:pPr>
      <w:r w:rsidRPr="00B34036">
        <w:rPr>
          <w:rFonts w:ascii="Tahoma" w:hAnsi="Tahoma" w:cs="Tahoma"/>
        </w:rPr>
        <w:t xml:space="preserve">Op dit moment is de oplossing van het probleem van de burger afhankelijk van welke medewerker zich hiermee bezig houdt: wat is diens expertise en hoe betrokken voelt deze zich bij het probleem wat de burger schetst? In het proces van ‘de </w:t>
      </w:r>
      <w:r w:rsidRPr="00B34036">
        <w:rPr>
          <w:rFonts w:ascii="Tahoma" w:hAnsi="Tahoma" w:cs="Tahoma"/>
          <w:i/>
        </w:rPr>
        <w:t>kanteling</w:t>
      </w:r>
      <w:r w:rsidRPr="00B34036">
        <w:rPr>
          <w:rFonts w:ascii="Tahoma" w:hAnsi="Tahoma" w:cs="Tahoma"/>
        </w:rPr>
        <w:t>’ zijn de medewerkers al geschoold in het doorvragen, op zoek naar de vraag achter de vraag. We willen er op aansturen dat elke medewerker op dezelfde manier met de problemen van de burger omgaat en dat de medewerker zich ook verantwoordelijk voelt voor integrale oplossing ervan. Met eventuele hulp van de expertise van collega’s en de eigen kracht van de burger. Zodat het gesignaleerde probleem niet ergens onderweg strandt maar naar tevredenheid van iedereen wordt opgelost.</w:t>
      </w:r>
    </w:p>
    <w:p w:rsidR="00CC0DB1" w:rsidRPr="00B34036" w:rsidRDefault="00563890" w:rsidP="00D40162">
      <w:pPr>
        <w:pStyle w:val="Kop2"/>
        <w:rPr>
          <w:rFonts w:cs="Tahoma"/>
          <w:b w:val="0"/>
        </w:rPr>
      </w:pPr>
      <w:bookmarkStart w:id="26" w:name="_Toc388215369"/>
      <w:r w:rsidRPr="00B34036">
        <w:rPr>
          <w:rFonts w:cs="Tahoma"/>
          <w:b w:val="0"/>
        </w:rPr>
        <w:t>1.4 Leeswijzer</w:t>
      </w:r>
      <w:bookmarkEnd w:id="26"/>
    </w:p>
    <w:p w:rsidR="007D247F" w:rsidRPr="00B34036" w:rsidRDefault="007D247F" w:rsidP="00CC0DB1">
      <w:pPr>
        <w:jc w:val="both"/>
        <w:rPr>
          <w:rFonts w:ascii="Tahoma" w:eastAsiaTheme="majorEastAsia" w:hAnsi="Tahoma" w:cs="Tahoma"/>
          <w:bCs/>
          <w:color w:val="4F81BD" w:themeColor="accent1"/>
        </w:rPr>
      </w:pPr>
      <w:r w:rsidRPr="00B34036">
        <w:rPr>
          <w:rFonts w:ascii="Tahoma" w:eastAsiaTheme="majorEastAsia" w:hAnsi="Tahoma" w:cs="Tahoma"/>
          <w:bCs/>
        </w:rPr>
        <w:t>In dit onderzoeksverslag beschrijven we het theoretisch kader in hoofdstuk 2. Het hoofdstuk begint met een weergave van de achtergrond: Wat is de reden waarom integraal samenwerken belangrijk is voor de gemeente Nijkerk? Daarna beschrijven we d</w:t>
      </w:r>
      <w:r w:rsidRPr="00B34036">
        <w:rPr>
          <w:rFonts w:ascii="Tahoma" w:eastAsia="Calibri" w:hAnsi="Tahoma" w:cs="Tahoma"/>
        </w:rPr>
        <w:t>e doelgroep en de beleidsterreinen, eerst in algemene zin en daarna specifiek voor de gemeente Nijkerk, waarna er aandacht besteed wordt aan het signaleringproces en de integrale samenwerking.</w:t>
      </w:r>
      <w:r w:rsidR="00CC0DB1" w:rsidRPr="00B34036">
        <w:rPr>
          <w:rFonts w:ascii="Tahoma" w:eastAsia="Calibri" w:hAnsi="Tahoma" w:cs="Tahoma"/>
        </w:rPr>
        <w:t xml:space="preserve"> </w:t>
      </w:r>
      <w:r w:rsidRPr="00B34036">
        <w:rPr>
          <w:rFonts w:ascii="Tahoma" w:eastAsia="Calibri" w:hAnsi="Tahoma" w:cs="Tahoma"/>
        </w:rPr>
        <w:t xml:space="preserve">Hoofdstuk drie bestaat uit het methodologisch kader. De onderzoeksopzet wordt besproken met daarbij informatie over de onderzoekspopulatie en de meetinstrumenten. In hoofdstuk vier gaat het om de huidige integrale aanpak binnen het signaleringproces in de gemeente Nijkerk. Hiermee beantwoorden we deelvraag één. Daarna volgt hoofdstuk vijf waarin onze </w:t>
      </w:r>
      <w:r w:rsidRPr="00B34036">
        <w:rPr>
          <w:rFonts w:ascii="Tahoma" w:eastAsia="Calibri" w:hAnsi="Tahoma" w:cs="Tahoma"/>
        </w:rPr>
        <w:lastRenderedPageBreak/>
        <w:t xml:space="preserve">conclusies aan bod komen waarmee we tegelijk een antwoord geven op deelvraag twee met in hoofdstuk zes de aanbevelingen aan de gemeente Nijkerk die voortkomen uit de resultaten van ons onderzoek. Hiermee geven we ook antwoord op deelvraag drie. </w:t>
      </w:r>
      <w:r w:rsidRPr="00B34036">
        <w:rPr>
          <w:rFonts w:ascii="Tahoma" w:hAnsi="Tahoma" w:cs="Tahoma"/>
        </w:rPr>
        <w:t xml:space="preserve">We hebben in de blauwe kaders situatieschetsen, stappenplannen en uitspraken van verschillende medewerkers geplaatst om die meer te laten opvallen. </w:t>
      </w:r>
    </w:p>
    <w:p w:rsidR="00D40162" w:rsidRPr="00B34036" w:rsidRDefault="00191B1D" w:rsidP="00D40162">
      <w:pPr>
        <w:pStyle w:val="Kop2"/>
        <w:rPr>
          <w:rFonts w:cs="Tahoma"/>
          <w:b w:val="0"/>
        </w:rPr>
      </w:pPr>
      <w:bookmarkStart w:id="27" w:name="_Toc388215370"/>
      <w:r w:rsidRPr="00B34036">
        <w:rPr>
          <w:rFonts w:cs="Tahoma"/>
          <w:b w:val="0"/>
        </w:rPr>
        <w:t xml:space="preserve">1.5 </w:t>
      </w:r>
      <w:r w:rsidR="00D40162" w:rsidRPr="00B34036">
        <w:rPr>
          <w:rFonts w:cs="Tahoma"/>
          <w:b w:val="0"/>
        </w:rPr>
        <w:t>Bronnenboek</w:t>
      </w:r>
      <w:bookmarkEnd w:id="27"/>
      <w:r w:rsidR="00D40162" w:rsidRPr="00B34036">
        <w:rPr>
          <w:rFonts w:cs="Tahoma"/>
          <w:b w:val="0"/>
        </w:rPr>
        <w:t xml:space="preserve"> </w:t>
      </w:r>
    </w:p>
    <w:p w:rsidR="006F621D" w:rsidRPr="00B34036" w:rsidRDefault="00D40162" w:rsidP="00D40162">
      <w:pPr>
        <w:pStyle w:val="Geenafstand"/>
      </w:pPr>
      <w:r w:rsidRPr="00B34036">
        <w:rPr>
          <w:rFonts w:eastAsia="MS Mincho"/>
          <w:color w:val="000000"/>
        </w:rPr>
        <w:t>Alle documentatie en de uitwerkingen van de interviews, zoals in bovenstaande beschreven, zijn opgenomen in een bronnenboek, dat op CD is toegevoegd in dit onderzoeksrapport.</w:t>
      </w:r>
    </w:p>
    <w:p w:rsidR="00457CD0" w:rsidRPr="00B34036" w:rsidRDefault="00457CD0" w:rsidP="00F328C1">
      <w:pPr>
        <w:jc w:val="both"/>
        <w:rPr>
          <w:rFonts w:ascii="Tahoma" w:hAnsi="Tahoma" w:cs="Tahoma"/>
        </w:rPr>
      </w:pPr>
    </w:p>
    <w:p w:rsidR="00457CD0" w:rsidRPr="00B34036" w:rsidRDefault="00457CD0" w:rsidP="00F328C1">
      <w:pPr>
        <w:jc w:val="both"/>
        <w:rPr>
          <w:rFonts w:ascii="Tahoma" w:eastAsiaTheme="majorEastAsia" w:hAnsi="Tahoma" w:cs="Tahoma"/>
          <w:bCs/>
          <w:color w:val="365F91" w:themeColor="accent1" w:themeShade="BF"/>
          <w:sz w:val="28"/>
          <w:szCs w:val="28"/>
        </w:rPr>
      </w:pPr>
      <w:r w:rsidRPr="00B34036">
        <w:rPr>
          <w:rFonts w:ascii="Tahoma" w:eastAsiaTheme="majorEastAsia" w:hAnsi="Tahoma" w:cs="Tahoma"/>
          <w:bCs/>
          <w:color w:val="365F91" w:themeColor="accent1" w:themeShade="BF"/>
          <w:sz w:val="28"/>
          <w:szCs w:val="28"/>
        </w:rPr>
        <w:br w:type="page"/>
      </w:r>
    </w:p>
    <w:p w:rsidR="00AB0AE3" w:rsidRPr="00B34036" w:rsidRDefault="00AB0AE3" w:rsidP="00F328C1">
      <w:pPr>
        <w:keepNext/>
        <w:keepLines/>
        <w:spacing w:before="480" w:after="0"/>
        <w:jc w:val="both"/>
        <w:outlineLvl w:val="0"/>
        <w:rPr>
          <w:rFonts w:ascii="Tahoma" w:eastAsiaTheme="majorEastAsia" w:hAnsi="Tahoma" w:cs="Tahoma"/>
          <w:bCs/>
          <w:color w:val="365F91" w:themeColor="accent1" w:themeShade="BF"/>
          <w:sz w:val="32"/>
          <w:szCs w:val="32"/>
        </w:rPr>
      </w:pPr>
      <w:bookmarkStart w:id="28" w:name="_Toc387092685"/>
      <w:bookmarkStart w:id="29" w:name="_Toc388215371"/>
      <w:bookmarkStart w:id="30" w:name="_Toc385850779"/>
      <w:bookmarkStart w:id="31" w:name="_Toc387088879"/>
      <w:bookmarkEnd w:id="14"/>
      <w:r w:rsidRPr="00B34036">
        <w:rPr>
          <w:rFonts w:ascii="Tahoma" w:eastAsiaTheme="majorEastAsia" w:hAnsi="Tahoma" w:cs="Tahoma"/>
          <w:bCs/>
          <w:color w:val="365F91" w:themeColor="accent1" w:themeShade="BF"/>
          <w:sz w:val="32"/>
          <w:szCs w:val="32"/>
        </w:rPr>
        <w:lastRenderedPageBreak/>
        <w:t>Hoofdstuk 2 Het theoretisch kader</w:t>
      </w:r>
      <w:bookmarkEnd w:id="28"/>
      <w:bookmarkEnd w:id="29"/>
    </w:p>
    <w:p w:rsidR="00AB0AE3" w:rsidRPr="00B34036" w:rsidRDefault="00AB0AE3" w:rsidP="00F328C1">
      <w:pPr>
        <w:jc w:val="both"/>
        <w:rPr>
          <w:rFonts w:ascii="Tahoma" w:hAnsi="Tahoma" w:cs="Tahoma"/>
        </w:rPr>
      </w:pPr>
      <w:r w:rsidRPr="00B34036">
        <w:rPr>
          <w:rFonts w:ascii="Tahoma" w:hAnsi="Tahoma" w:cs="Tahoma"/>
        </w:rPr>
        <w:t>In dit hoofdstuk schetsen we het theoretisch kader van onze onderzoeksvraag. Via document- en literatuurstudie hebben we informatie verzameld over de verschillende onderdelen van onze onderzoeksvraag: de gemeentelijke welzijnscontext, signaleren, de samenwerking en de integrale aanpak. Dit hoofdstuk begint met een korte uiteenzetting van de achtergrond en aansluitend de doelgroep voor wie de integrale samenwerking belangrijk is, namelijk de kwetsbare burger. Eerst algemeen en daarna toegespitst op de gemeente Nijkerk.</w:t>
      </w:r>
    </w:p>
    <w:p w:rsidR="00BD0A20" w:rsidRPr="00B34036" w:rsidRDefault="00BD0A20" w:rsidP="00F328C1">
      <w:pPr>
        <w:pStyle w:val="Kop2"/>
        <w:jc w:val="both"/>
        <w:rPr>
          <w:rFonts w:eastAsia="Calibri" w:cs="Tahoma"/>
          <w:b w:val="0"/>
        </w:rPr>
      </w:pPr>
      <w:bookmarkStart w:id="32" w:name="_Toc388215372"/>
      <w:r w:rsidRPr="00B34036">
        <w:rPr>
          <w:rFonts w:eastAsia="Calibri" w:cs="Tahoma"/>
          <w:b w:val="0"/>
        </w:rPr>
        <w:t>2.1 Achtergrond</w:t>
      </w:r>
      <w:bookmarkEnd w:id="32"/>
    </w:p>
    <w:p w:rsidR="00BD0A20" w:rsidRPr="00B34036" w:rsidRDefault="00BD0A20" w:rsidP="00D15699">
      <w:pPr>
        <w:jc w:val="both"/>
        <w:rPr>
          <w:rFonts w:ascii="Tahoma" w:hAnsi="Tahoma" w:cs="Tahoma"/>
          <w:i/>
          <w:iCs/>
        </w:rPr>
      </w:pPr>
      <w:r w:rsidRPr="00B34036">
        <w:rPr>
          <w:rFonts w:ascii="Tahoma" w:eastAsia="Calibri" w:hAnsi="Tahoma" w:cs="Tahoma"/>
        </w:rPr>
        <w:t>Vorig jaar verkoos het genootschap Onze Taal het woord ‘participatiesamenleving’ tot woord van het jaar 2013. Toch is dat helemaal niet zo’n nieuwe term: PvdA-leider Wim Kok introduceerde dit al tijdens een congres in 1991</w:t>
      </w:r>
      <w:r w:rsidR="00D15699" w:rsidRPr="00B34036">
        <w:rPr>
          <w:rFonts w:ascii="Tahoma" w:eastAsia="Calibri" w:hAnsi="Tahoma" w:cs="Tahoma"/>
        </w:rPr>
        <w:t xml:space="preserve"> </w:t>
      </w:r>
      <w:r w:rsidR="00D15699" w:rsidRPr="00B34036">
        <w:rPr>
          <w:rFonts w:ascii="Tahoma" w:eastAsia="Calibri" w:hAnsi="Tahoma" w:cs="Tahoma"/>
          <w:sz w:val="18"/>
          <w:szCs w:val="18"/>
        </w:rPr>
        <w:t>(Ned. Dagblad, 1991, 1 oktober p.7)</w:t>
      </w:r>
      <w:r w:rsidR="00D15699" w:rsidRPr="00B34036">
        <w:rPr>
          <w:rFonts w:ascii="Tahoma" w:eastAsia="Calibri" w:hAnsi="Tahoma" w:cs="Tahoma"/>
        </w:rPr>
        <w:t>.</w:t>
      </w:r>
      <w:r w:rsidR="00D15699" w:rsidRPr="00B34036">
        <w:rPr>
          <w:rFonts w:ascii="Tahoma" w:eastAsia="Calibri" w:hAnsi="Tahoma" w:cs="Tahoma"/>
          <w:sz w:val="18"/>
          <w:szCs w:val="18"/>
        </w:rPr>
        <w:t xml:space="preserve"> </w:t>
      </w:r>
      <w:r w:rsidRPr="00B34036">
        <w:rPr>
          <w:rFonts w:ascii="Tahoma" w:eastAsia="Calibri" w:hAnsi="Tahoma" w:cs="Tahoma"/>
        </w:rPr>
        <w:t xml:space="preserve">In zijn pleidooi zei hij dat de verzorgingsstaat niet gehandhaafd kon blijven en dat herziening van het stelsel noodzakelijk was. Daarbij diende rekening gehouden te worden met de individualisering enerzijds en de solidariteit en saamhorigheid anderzijds. Door herziening van het sociale stelsel moest dit mogelijk gemaakt worden. Na de uitspraak van Wim Kok rondom de participatiemaatschappij is het een tijd stil geweest maar nu is het een woord dat bijna dagelijks in de krant te lezen is. Door de economische crisis is de noodzaak tot een stelselherziening groter en vinden veranderingen in een stroomversnelling plaats. De Rijksoverheid doet dit ondermeer door  een aantal wetten in te voeren waardoor de gemeenten meer taken en verantwoordelijkheden krijgen op het gebied van werk, jeugd, zorg en welzijn </w:t>
      </w:r>
      <w:r w:rsidR="00863A9F">
        <w:rPr>
          <w:rFonts w:ascii="Tahoma" w:eastAsia="Calibri" w:hAnsi="Tahoma" w:cs="Tahoma"/>
          <w:sz w:val="18"/>
          <w:szCs w:val="18"/>
        </w:rPr>
        <w:t>(bijlage 1</w:t>
      </w:r>
      <w:r w:rsidRPr="00B34036">
        <w:rPr>
          <w:rFonts w:ascii="Tahoma" w:eastAsia="Calibri" w:hAnsi="Tahoma" w:cs="Tahoma"/>
          <w:sz w:val="18"/>
          <w:szCs w:val="18"/>
        </w:rPr>
        <w:t>)</w:t>
      </w:r>
      <w:r w:rsidRPr="00B34036">
        <w:rPr>
          <w:rFonts w:ascii="Tahoma" w:eastAsia="Calibri" w:hAnsi="Tahoma" w:cs="Tahoma"/>
          <w:noProof/>
          <w:sz w:val="18"/>
          <w:szCs w:val="18"/>
        </w:rPr>
        <w:t>.</w:t>
      </w:r>
    </w:p>
    <w:p w:rsidR="00BD0A20" w:rsidRPr="00B34036" w:rsidRDefault="00BD0A20" w:rsidP="00F328C1">
      <w:pPr>
        <w:spacing w:after="0"/>
        <w:jc w:val="both"/>
        <w:rPr>
          <w:rFonts w:ascii="Tahoma" w:eastAsia="Calibri" w:hAnsi="Tahoma" w:cs="Tahoma"/>
        </w:rPr>
      </w:pPr>
      <w:r w:rsidRPr="00B34036">
        <w:rPr>
          <w:rFonts w:ascii="Tahoma" w:eastAsia="Calibri" w:hAnsi="Tahoma" w:cs="Tahoma"/>
        </w:rPr>
        <w:t xml:space="preserve">In de tussenliggende periode zijn de ontwikkelingen doorgegaan met als resultaat dat in 2007 de Wet maatschappelijk ondersteuning is ingevoerd. </w:t>
      </w:r>
      <w:r w:rsidRPr="00B34036">
        <w:rPr>
          <w:rFonts w:ascii="Tahoma" w:eastAsia="Calibri" w:hAnsi="Tahoma" w:cs="Tahoma"/>
          <w:color w:val="000000"/>
        </w:rPr>
        <w:t>De overheid streeft met deze wet naar een nieuwe balans tussen burgers en overheid, tussen overheden en ook tussen burgers onderling en hoopt zo beter het hoofd te kunnen bieden aan maatschappelijke vraagstukken als vergrijzing, individualisering, culturele integratie en arbeidsparticipatie.</w:t>
      </w:r>
      <w:r w:rsidRPr="00B34036">
        <w:rPr>
          <w:rFonts w:ascii="Tahoma" w:eastAsia="Calibri" w:hAnsi="Tahoma" w:cs="Tahoma"/>
          <w:color w:val="000000"/>
          <w:sz w:val="18"/>
          <w:szCs w:val="18"/>
        </w:rPr>
        <w:t xml:space="preserve"> </w:t>
      </w:r>
      <w:r w:rsidRPr="00B34036">
        <w:rPr>
          <w:rFonts w:ascii="Tahoma" w:eastAsia="Calibri" w:hAnsi="Tahoma" w:cs="Tahoma"/>
          <w:color w:val="000000"/>
          <w:spacing w:val="5"/>
        </w:rPr>
        <w:t xml:space="preserve">Het maatschappelijke doel van de Wmo is ‘meedoen’: iedereen moet kunnen meedoen in de samenleving. </w:t>
      </w:r>
      <w:r w:rsidRPr="00B34036">
        <w:rPr>
          <w:rFonts w:ascii="Tahoma" w:eastAsia="Calibri" w:hAnsi="Tahoma" w:cs="Tahoma"/>
        </w:rPr>
        <w:t>Bij de uitvoering van de Wmo gaat het niet meer om het aanbod maar om de vraag en wil men maatwerk  leveren. Dit kan alleen als ook met de burger wordt samengewerkt.</w:t>
      </w:r>
    </w:p>
    <w:p w:rsidR="00BD0A20" w:rsidRPr="00B34036" w:rsidRDefault="00BD0A20" w:rsidP="00F328C1">
      <w:pPr>
        <w:spacing w:after="0"/>
        <w:jc w:val="both"/>
        <w:rPr>
          <w:rFonts w:ascii="Tahoma" w:eastAsia="Calibri" w:hAnsi="Tahoma" w:cs="Tahoma"/>
        </w:rPr>
      </w:pPr>
      <w:r w:rsidRPr="00B34036">
        <w:rPr>
          <w:rFonts w:ascii="Tahoma" w:eastAsia="Calibri" w:hAnsi="Tahoma" w:cs="Tahoma"/>
        </w:rPr>
        <w:br/>
        <w:t xml:space="preserve">Om tot een goede uitvoering van de Wmo te komen heeft het ministerie van </w:t>
      </w:r>
      <w:r w:rsidRPr="00B34036">
        <w:rPr>
          <w:rFonts w:ascii="Tahoma" w:eastAsia="Calibri" w:hAnsi="Tahoma" w:cs="Tahoma"/>
          <w:i/>
        </w:rPr>
        <w:t>VWS,</w:t>
      </w:r>
      <w:r w:rsidRPr="00B34036">
        <w:rPr>
          <w:rFonts w:ascii="Tahoma" w:eastAsia="Calibri" w:hAnsi="Tahoma" w:cs="Tahoma"/>
        </w:rPr>
        <w:t xml:space="preserve"> de</w:t>
      </w:r>
      <w:r w:rsidRPr="00B34036">
        <w:rPr>
          <w:rFonts w:ascii="Tahoma" w:eastAsia="Calibri" w:hAnsi="Tahoma" w:cs="Tahoma"/>
          <w:i/>
        </w:rPr>
        <w:t xml:space="preserve"> VNG</w:t>
      </w:r>
      <w:r w:rsidRPr="00B34036">
        <w:rPr>
          <w:rFonts w:ascii="Tahoma" w:eastAsia="Calibri" w:hAnsi="Tahoma" w:cs="Tahoma"/>
        </w:rPr>
        <w:t xml:space="preserve"> en de </w:t>
      </w:r>
      <w:r w:rsidRPr="00B34036">
        <w:rPr>
          <w:rFonts w:ascii="Tahoma" w:eastAsia="Calibri" w:hAnsi="Tahoma" w:cs="Tahoma"/>
          <w:i/>
        </w:rPr>
        <w:t>MOgroep Welzijn en maatschappelijke Dienstverlening</w:t>
      </w:r>
      <w:r w:rsidRPr="00B34036">
        <w:rPr>
          <w:rFonts w:ascii="Tahoma" w:eastAsia="Calibri" w:hAnsi="Tahoma" w:cs="Tahoma"/>
        </w:rPr>
        <w:t xml:space="preserve"> in 2010 het programma </w:t>
      </w:r>
      <w:r w:rsidRPr="00B34036">
        <w:rPr>
          <w:rFonts w:ascii="Tahoma" w:eastAsia="Calibri" w:hAnsi="Tahoma" w:cs="Tahoma"/>
          <w:i/>
        </w:rPr>
        <w:t>‘Welzijn Nieuwe Stijl’</w:t>
      </w:r>
      <w:r w:rsidRPr="00B34036">
        <w:rPr>
          <w:rFonts w:ascii="Tahoma" w:eastAsia="Calibri" w:hAnsi="Tahoma" w:cs="Tahoma"/>
        </w:rPr>
        <w:t xml:space="preserve"> in het leven geroepen. De gemeenten moeten nieuwe en goedkopere manieren vinden om de zorg te organiseren, gericht op acht bakens: </w:t>
      </w:r>
    </w:p>
    <w:p w:rsidR="00BD0A20" w:rsidRPr="00B34036" w:rsidRDefault="00BD0A20" w:rsidP="00F328C1">
      <w:pPr>
        <w:spacing w:after="0"/>
        <w:ind w:firstLine="708"/>
        <w:jc w:val="both"/>
        <w:rPr>
          <w:rFonts w:ascii="Tahoma" w:eastAsia="Calibri" w:hAnsi="Tahoma" w:cs="Tahoma"/>
        </w:rPr>
      </w:pPr>
      <w:r w:rsidRPr="00B34036">
        <w:rPr>
          <w:rFonts w:ascii="Tahoma" w:eastAsia="Calibri" w:hAnsi="Tahoma" w:cs="Tahoma"/>
        </w:rPr>
        <w:t>Baken 1: Gericht op de vraag achter de vraag</w:t>
      </w:r>
    </w:p>
    <w:p w:rsidR="00BD0A20" w:rsidRPr="00B34036" w:rsidRDefault="00BD0A20" w:rsidP="00F328C1">
      <w:pPr>
        <w:spacing w:after="0"/>
        <w:ind w:firstLine="708"/>
        <w:jc w:val="both"/>
        <w:rPr>
          <w:rFonts w:ascii="Tahoma" w:eastAsia="Calibri" w:hAnsi="Tahoma" w:cs="Tahoma"/>
        </w:rPr>
      </w:pPr>
      <w:r w:rsidRPr="00B34036">
        <w:rPr>
          <w:rFonts w:ascii="Tahoma" w:eastAsia="Calibri" w:hAnsi="Tahoma" w:cs="Tahoma"/>
        </w:rPr>
        <w:t>Baken 2: Gebaseerd op de eigen kracht van de burger</w:t>
      </w:r>
    </w:p>
    <w:p w:rsidR="00BD0A20" w:rsidRPr="00B34036" w:rsidRDefault="00BD0A20" w:rsidP="00F328C1">
      <w:pPr>
        <w:spacing w:after="0"/>
        <w:ind w:firstLine="708"/>
        <w:jc w:val="both"/>
        <w:rPr>
          <w:rFonts w:ascii="Tahoma" w:eastAsia="Calibri" w:hAnsi="Tahoma" w:cs="Tahoma"/>
        </w:rPr>
      </w:pPr>
      <w:r w:rsidRPr="00B34036">
        <w:rPr>
          <w:rFonts w:ascii="Tahoma" w:eastAsia="Calibri" w:hAnsi="Tahoma" w:cs="Tahoma"/>
        </w:rPr>
        <w:t>Baken 3: Direct er op af</w:t>
      </w:r>
    </w:p>
    <w:p w:rsidR="00BD0A20" w:rsidRPr="00B34036" w:rsidRDefault="00BD0A20" w:rsidP="00F328C1">
      <w:pPr>
        <w:spacing w:after="0"/>
        <w:ind w:firstLine="708"/>
        <w:jc w:val="both"/>
        <w:rPr>
          <w:rFonts w:ascii="Tahoma" w:eastAsia="Calibri" w:hAnsi="Tahoma" w:cs="Tahoma"/>
        </w:rPr>
      </w:pPr>
      <w:r w:rsidRPr="00B34036">
        <w:rPr>
          <w:rFonts w:ascii="Tahoma" w:eastAsia="Calibri" w:hAnsi="Tahoma" w:cs="Tahoma"/>
        </w:rPr>
        <w:t>Baken 4: Formeel en informeel in optimale verhouding</w:t>
      </w:r>
    </w:p>
    <w:p w:rsidR="00BD0A20" w:rsidRPr="00B34036" w:rsidRDefault="00BD0A20" w:rsidP="00F328C1">
      <w:pPr>
        <w:spacing w:after="0"/>
        <w:ind w:firstLine="708"/>
        <w:jc w:val="both"/>
        <w:rPr>
          <w:rFonts w:ascii="Tahoma" w:eastAsia="Calibri" w:hAnsi="Tahoma" w:cs="Tahoma"/>
        </w:rPr>
      </w:pPr>
      <w:r w:rsidRPr="00B34036">
        <w:rPr>
          <w:rFonts w:ascii="Tahoma" w:eastAsia="Calibri" w:hAnsi="Tahoma" w:cs="Tahoma"/>
        </w:rPr>
        <w:t>Baken 5: Doordachte balans van collectief en individueel</w:t>
      </w:r>
    </w:p>
    <w:p w:rsidR="00BD0A20" w:rsidRPr="00B34036" w:rsidRDefault="00BD0A20" w:rsidP="00F328C1">
      <w:pPr>
        <w:spacing w:after="0"/>
        <w:ind w:firstLine="708"/>
        <w:jc w:val="both"/>
        <w:rPr>
          <w:rFonts w:ascii="Tahoma" w:eastAsia="Calibri" w:hAnsi="Tahoma" w:cs="Tahoma"/>
        </w:rPr>
      </w:pPr>
      <w:r w:rsidRPr="00B34036">
        <w:rPr>
          <w:rFonts w:ascii="Tahoma" w:eastAsia="Calibri" w:hAnsi="Tahoma" w:cs="Tahoma"/>
        </w:rPr>
        <w:t>Baken 6: Integraal werken</w:t>
      </w:r>
    </w:p>
    <w:p w:rsidR="00BD0A20" w:rsidRPr="00B34036" w:rsidRDefault="00BD0A20" w:rsidP="00F328C1">
      <w:pPr>
        <w:spacing w:after="0"/>
        <w:ind w:firstLine="708"/>
        <w:jc w:val="both"/>
        <w:rPr>
          <w:rFonts w:ascii="Tahoma" w:eastAsia="Calibri" w:hAnsi="Tahoma" w:cs="Tahoma"/>
        </w:rPr>
      </w:pPr>
      <w:r w:rsidRPr="00B34036">
        <w:rPr>
          <w:rFonts w:ascii="Tahoma" w:eastAsia="Calibri" w:hAnsi="Tahoma" w:cs="Tahoma"/>
        </w:rPr>
        <w:t>Baken 7: Niet vrijblijvend, maar resultaatgericht</w:t>
      </w:r>
    </w:p>
    <w:p w:rsidR="00BD0A20" w:rsidRPr="00B34036" w:rsidRDefault="00BD0A20" w:rsidP="00F328C1">
      <w:pPr>
        <w:spacing w:after="0"/>
        <w:ind w:firstLine="708"/>
        <w:jc w:val="both"/>
        <w:rPr>
          <w:rFonts w:ascii="Tahoma" w:eastAsia="Calibri" w:hAnsi="Tahoma" w:cs="Tahoma"/>
        </w:rPr>
      </w:pPr>
      <w:r w:rsidRPr="00B34036">
        <w:rPr>
          <w:rFonts w:ascii="Tahoma" w:eastAsia="Calibri" w:hAnsi="Tahoma" w:cs="Tahoma"/>
        </w:rPr>
        <w:t>Baken 8: Gebaseerd op ruimte voor de professional</w:t>
      </w:r>
    </w:p>
    <w:p w:rsidR="00BD0A20" w:rsidRPr="00B34036" w:rsidRDefault="00BD0A20" w:rsidP="00F328C1">
      <w:pPr>
        <w:spacing w:after="0"/>
        <w:jc w:val="both"/>
        <w:rPr>
          <w:rFonts w:ascii="Tahoma" w:eastAsia="Calibri" w:hAnsi="Tahoma" w:cs="Tahoma"/>
        </w:rPr>
      </w:pPr>
      <w:r w:rsidRPr="00B34036">
        <w:rPr>
          <w:rFonts w:ascii="Tahoma" w:eastAsia="Calibri" w:hAnsi="Tahoma" w:cs="Tahoma"/>
        </w:rPr>
        <w:t xml:space="preserve">Met deze bakens wordt beoogd integrale samenwerking tussen de verschillende partijen mogelijk te maken. </w:t>
      </w:r>
    </w:p>
    <w:p w:rsidR="00BD0A20" w:rsidRPr="00B34036" w:rsidRDefault="00BD0A20" w:rsidP="00F328C1">
      <w:pPr>
        <w:spacing w:after="0"/>
        <w:jc w:val="both"/>
        <w:rPr>
          <w:rFonts w:ascii="Tahoma" w:eastAsia="Calibri" w:hAnsi="Tahoma" w:cs="Tahoma"/>
        </w:rPr>
      </w:pPr>
    </w:p>
    <w:p w:rsidR="00BD0A20" w:rsidRPr="00B34036" w:rsidRDefault="00BD0A20" w:rsidP="00F328C1">
      <w:pPr>
        <w:spacing w:after="0"/>
        <w:jc w:val="both"/>
        <w:rPr>
          <w:rFonts w:ascii="Tahoma" w:eastAsia="Calibri" w:hAnsi="Tahoma" w:cs="Tahoma"/>
        </w:rPr>
      </w:pPr>
      <w:r w:rsidRPr="00B34036">
        <w:rPr>
          <w:rFonts w:ascii="Tahoma" w:eastAsia="Calibri" w:hAnsi="Tahoma" w:cs="Tahoma"/>
        </w:rPr>
        <w:lastRenderedPageBreak/>
        <w:t>Het oprichten van een projectgroep “Vernieuwing van het Sociaal Domein in de gemeente Nijkerk” is de eerste stap die de gemeente Nijkerk heeft gezet om de veranderingen door te voeren. Het is de bedoeling dat de verschillende onderdelen op het gebied van werk, jeugd, zorg en welzijn met elkaar verbonden worden en er samenwerking komt.</w:t>
      </w:r>
    </w:p>
    <w:p w:rsidR="00BD0A20" w:rsidRPr="00B34036" w:rsidRDefault="00BD0A20" w:rsidP="00F328C1">
      <w:pPr>
        <w:tabs>
          <w:tab w:val="center" w:pos="4536"/>
          <w:tab w:val="right" w:pos="9072"/>
        </w:tabs>
        <w:autoSpaceDE w:val="0"/>
        <w:autoSpaceDN w:val="0"/>
        <w:adjustRightInd w:val="0"/>
        <w:spacing w:after="0"/>
        <w:jc w:val="both"/>
        <w:rPr>
          <w:rFonts w:ascii="Tahoma" w:hAnsi="Tahoma" w:cs="Tahoma"/>
        </w:rPr>
      </w:pPr>
      <w:r w:rsidRPr="00B34036">
        <w:rPr>
          <w:rFonts w:ascii="Tahoma" w:hAnsi="Tahoma" w:cs="Tahoma"/>
        </w:rPr>
        <w:t xml:space="preserve">In het Wmo-beleidsplan </w:t>
      </w:r>
      <w:r w:rsidR="009D5C6E" w:rsidRPr="00B34036">
        <w:rPr>
          <w:rFonts w:ascii="Tahoma" w:hAnsi="Tahoma" w:cs="Tahoma"/>
          <w:sz w:val="18"/>
          <w:szCs w:val="18"/>
        </w:rPr>
        <w:t>(</w:t>
      </w:r>
      <w:r w:rsidR="00D15699" w:rsidRPr="00B34036">
        <w:rPr>
          <w:rFonts w:ascii="Tahoma" w:hAnsi="Tahoma" w:cs="Tahoma"/>
          <w:sz w:val="18"/>
          <w:szCs w:val="18"/>
        </w:rPr>
        <w:t>B&amp;W, 2012, p. 9</w:t>
      </w:r>
      <w:r w:rsidR="009D5C6E" w:rsidRPr="00B34036">
        <w:rPr>
          <w:rFonts w:ascii="Tahoma" w:hAnsi="Tahoma" w:cs="Tahoma"/>
          <w:sz w:val="18"/>
          <w:szCs w:val="18"/>
        </w:rPr>
        <w:t xml:space="preserve">) </w:t>
      </w:r>
      <w:r w:rsidRPr="00B34036">
        <w:rPr>
          <w:rFonts w:ascii="Tahoma" w:hAnsi="Tahoma" w:cs="Tahoma"/>
        </w:rPr>
        <w:t>staat hierover het volgende:</w:t>
      </w:r>
    </w:p>
    <w:p w:rsidR="00BD0A20" w:rsidRPr="00B34036" w:rsidRDefault="00BD0A20" w:rsidP="00F328C1">
      <w:pPr>
        <w:tabs>
          <w:tab w:val="center" w:pos="4536"/>
          <w:tab w:val="right" w:pos="9072"/>
        </w:tabs>
        <w:autoSpaceDE w:val="0"/>
        <w:autoSpaceDN w:val="0"/>
        <w:adjustRightInd w:val="0"/>
        <w:spacing w:after="0"/>
        <w:jc w:val="both"/>
        <w:rPr>
          <w:rFonts w:ascii="Tahoma" w:hAnsi="Tahoma" w:cs="Tahoma"/>
        </w:rPr>
      </w:pPr>
    </w:p>
    <w:p w:rsidR="00BD0A20" w:rsidRPr="00B34036" w:rsidRDefault="00BD0A20" w:rsidP="00F328C1">
      <w:pPr>
        <w:tabs>
          <w:tab w:val="center" w:pos="4536"/>
          <w:tab w:val="right" w:pos="9072"/>
        </w:tabs>
        <w:autoSpaceDE w:val="0"/>
        <w:autoSpaceDN w:val="0"/>
        <w:adjustRightInd w:val="0"/>
        <w:spacing w:after="0"/>
        <w:jc w:val="both"/>
        <w:rPr>
          <w:rFonts w:ascii="Tahoma" w:hAnsi="Tahoma" w:cs="Tahoma"/>
        </w:rPr>
      </w:pPr>
      <w:r w:rsidRPr="00B34036">
        <w:rPr>
          <w:rFonts w:ascii="Tahoma" w:hAnsi="Tahoma" w:cs="Tahoma"/>
        </w:rPr>
        <w:t>“Veel gemeentelijke afdelingen hebben met dezelfde inwoners te maken. Om te voorkomen dat deze inwoners met (te) veel partijen te maken krijgen, worden verbanden gelegd en afspraken gemaakt. Binnen de gemeente wordt integraal gewerkt. Het vraaggericht werken vraagt dat we naar het individu kijken en niet naar het aanbod wat voorhanden is. Nijkerk heeft al ervaring met wijkgericht werken en het ontwikkelen van woonservicezones. Deze ervaring wordt benut om de integrale aanpak de komende jaren nog steviger in te kunnen zetten. De uitwerking vindt op diverse niveaus plaats. Zowel op het niveau van het gezin, de wijk/buurt of de gemeente worden activiteiten uitgevoerd.”</w:t>
      </w:r>
    </w:p>
    <w:p w:rsidR="00BD0A20" w:rsidRPr="00B34036" w:rsidRDefault="00BD0A20" w:rsidP="00F328C1">
      <w:pPr>
        <w:tabs>
          <w:tab w:val="center" w:pos="4536"/>
          <w:tab w:val="right" w:pos="9072"/>
        </w:tabs>
        <w:autoSpaceDE w:val="0"/>
        <w:autoSpaceDN w:val="0"/>
        <w:adjustRightInd w:val="0"/>
        <w:spacing w:after="0"/>
        <w:jc w:val="both"/>
        <w:rPr>
          <w:rFonts w:ascii="Tahoma" w:hAnsi="Tahoma" w:cs="Tahoma"/>
        </w:rPr>
      </w:pPr>
    </w:p>
    <w:p w:rsidR="00BD0A20" w:rsidRPr="00B34036" w:rsidRDefault="00BD0A20" w:rsidP="00F328C1">
      <w:pPr>
        <w:spacing w:after="0"/>
        <w:jc w:val="both"/>
        <w:rPr>
          <w:rFonts w:ascii="Tahoma" w:eastAsia="Calibri" w:hAnsi="Tahoma" w:cs="Tahoma"/>
        </w:rPr>
      </w:pPr>
      <w:r w:rsidRPr="00B34036">
        <w:rPr>
          <w:rFonts w:ascii="Tahoma" w:eastAsia="Calibri" w:hAnsi="Tahoma" w:cs="Tahoma"/>
        </w:rPr>
        <w:t xml:space="preserve">De inzet in Nijkerk is erop gericht om de preventieve basis te versterken via zo integraal mogelijke uitgewerkte activiteiten. </w:t>
      </w:r>
      <w:r w:rsidRPr="00B34036">
        <w:rPr>
          <w:rFonts w:ascii="Tahoma" w:eastAsia="Calibri" w:hAnsi="Tahoma" w:cs="Tahoma"/>
          <w:sz w:val="18"/>
          <w:szCs w:val="18"/>
        </w:rPr>
        <w:t>(</w:t>
      </w:r>
      <w:r w:rsidR="005A5F3E" w:rsidRPr="00B34036">
        <w:rPr>
          <w:rFonts w:ascii="Tahoma" w:eastAsia="Calibri" w:hAnsi="Tahoma" w:cs="Tahoma"/>
          <w:sz w:val="18"/>
          <w:szCs w:val="18"/>
        </w:rPr>
        <w:t xml:space="preserve">B&amp;W, 2013, p. 8) </w:t>
      </w:r>
      <w:r w:rsidRPr="00B34036">
        <w:rPr>
          <w:rFonts w:ascii="Tahoma" w:eastAsia="Calibri" w:hAnsi="Tahoma" w:cs="Tahoma"/>
        </w:rPr>
        <w:t xml:space="preserve">Deze preventieve basis begint bij de toegang van de voorzieningen en start op het moment dat er signalen van andere problematiek dan het eigen vakgebied binnenkomen. </w:t>
      </w:r>
    </w:p>
    <w:p w:rsidR="00BD0A20" w:rsidRPr="00B34036" w:rsidRDefault="00BD0A20" w:rsidP="00F328C1">
      <w:pPr>
        <w:spacing w:after="0"/>
        <w:jc w:val="both"/>
        <w:rPr>
          <w:rFonts w:ascii="Tahoma" w:eastAsia="Calibri" w:hAnsi="Tahoma" w:cs="Tahoma"/>
        </w:rPr>
      </w:pPr>
      <w:r w:rsidRPr="00B34036">
        <w:rPr>
          <w:rFonts w:ascii="Tahoma" w:eastAsia="Calibri" w:hAnsi="Tahoma" w:cs="Tahoma"/>
        </w:rPr>
        <w:t xml:space="preserve">De toegang kan men nu op dit moment op verschillende manieren benaderen: via het loket Maatschappelijke Ondersteuning (MO) in het stadhuis van de gemeente Nijkerk, via het CJG-loket in de wijk Corlaer, surfend op internet via de website of via de mobiele telefoon. </w:t>
      </w:r>
    </w:p>
    <w:p w:rsidR="004925BB" w:rsidRPr="00B34036" w:rsidRDefault="00F313B8" w:rsidP="00F328C1">
      <w:pPr>
        <w:keepNext/>
        <w:keepLines/>
        <w:spacing w:before="200" w:after="0"/>
        <w:jc w:val="both"/>
        <w:outlineLvl w:val="1"/>
        <w:rPr>
          <w:rFonts w:ascii="Tahoma" w:eastAsiaTheme="majorEastAsia" w:hAnsi="Tahoma" w:cs="Tahoma"/>
          <w:bCs/>
          <w:color w:val="4F81BD" w:themeColor="accent1"/>
          <w:szCs w:val="26"/>
        </w:rPr>
      </w:pPr>
      <w:bookmarkStart w:id="33" w:name="_Toc388215373"/>
      <w:r w:rsidRPr="00B34036">
        <w:rPr>
          <w:rFonts w:ascii="Tahoma" w:eastAsiaTheme="majorEastAsia" w:hAnsi="Tahoma" w:cs="Tahoma"/>
          <w:bCs/>
          <w:color w:val="4F81BD" w:themeColor="accent1"/>
          <w:szCs w:val="26"/>
        </w:rPr>
        <w:t>2.2</w:t>
      </w:r>
      <w:r w:rsidR="004925BB" w:rsidRPr="00B34036">
        <w:rPr>
          <w:rFonts w:ascii="Tahoma" w:eastAsiaTheme="majorEastAsia" w:hAnsi="Tahoma" w:cs="Tahoma"/>
          <w:bCs/>
          <w:color w:val="4F81BD" w:themeColor="accent1"/>
          <w:szCs w:val="26"/>
        </w:rPr>
        <w:t xml:space="preserve"> De doelgroep</w:t>
      </w:r>
      <w:bookmarkEnd w:id="30"/>
      <w:bookmarkEnd w:id="31"/>
      <w:bookmarkEnd w:id="33"/>
    </w:p>
    <w:p w:rsidR="00AB0AE3" w:rsidRPr="00B34036" w:rsidRDefault="00AB0AE3" w:rsidP="00F328C1">
      <w:pPr>
        <w:shd w:val="clear" w:color="auto" w:fill="FFFFFF"/>
        <w:spacing w:after="0"/>
        <w:jc w:val="both"/>
        <w:rPr>
          <w:rFonts w:ascii="Tahoma" w:hAnsi="Tahoma" w:cs="Tahoma"/>
        </w:rPr>
      </w:pPr>
      <w:r w:rsidRPr="00B34036">
        <w:rPr>
          <w:rFonts w:ascii="Tahoma" w:hAnsi="Tahoma" w:cs="Tahoma"/>
        </w:rPr>
        <w:t xml:space="preserve">De integrale aanpak waarop de gemeente Nijkerk inzet is bedoeld om juist de kwetsbare burger </w:t>
      </w:r>
      <w:r w:rsidR="00066EA9" w:rsidRPr="00B34036">
        <w:rPr>
          <w:rFonts w:ascii="Tahoma" w:hAnsi="Tahoma" w:cs="Tahoma"/>
        </w:rPr>
        <w:t xml:space="preserve"> </w:t>
      </w:r>
      <w:r w:rsidRPr="00B34036">
        <w:rPr>
          <w:rFonts w:ascii="Tahoma" w:hAnsi="Tahoma" w:cs="Tahoma"/>
        </w:rPr>
        <w:t>beter te ondersteunen. Maar wie is de kwetsbare burger?</w:t>
      </w:r>
    </w:p>
    <w:p w:rsidR="00AB0AE3" w:rsidRPr="00B34036" w:rsidRDefault="00AB0AE3" w:rsidP="00F328C1">
      <w:pPr>
        <w:shd w:val="clear" w:color="auto" w:fill="FFFFFF"/>
        <w:spacing w:after="0"/>
        <w:jc w:val="both"/>
        <w:rPr>
          <w:rFonts w:ascii="Tahoma" w:hAnsi="Tahoma" w:cs="Tahoma"/>
        </w:rPr>
      </w:pPr>
    </w:p>
    <w:p w:rsidR="004925BB" w:rsidRPr="00B34036" w:rsidRDefault="004925BB" w:rsidP="00F328C1">
      <w:pPr>
        <w:shd w:val="clear" w:color="auto" w:fill="FFFFFF"/>
        <w:spacing w:after="0"/>
        <w:jc w:val="both"/>
        <w:rPr>
          <w:rFonts w:ascii="Tahoma" w:eastAsia="Times New Roman" w:hAnsi="Tahoma" w:cs="Tahoma"/>
          <w:color w:val="000000"/>
        </w:rPr>
      </w:pPr>
      <w:r w:rsidRPr="00B34036">
        <w:rPr>
          <w:rFonts w:ascii="Tahoma" w:hAnsi="Tahoma" w:cs="Tahoma"/>
        </w:rPr>
        <w:t>De mensen met meerdere problemen tegelijk worden vaak ‘kwetsbare burgers’ genoemd.</w:t>
      </w:r>
      <w:r w:rsidRPr="00B34036">
        <w:rPr>
          <w:rFonts w:ascii="Tahoma" w:eastAsia="Times New Roman" w:hAnsi="Tahoma" w:cs="Tahoma"/>
          <w:color w:val="000000"/>
        </w:rPr>
        <w:t xml:space="preserve"> Niet iedereen met een beperking of probleem is per definitie kwetsbaar. Iedereen wordt weleens met problemen geconfronteerd waardoor men in een kwetsbare positie komt.  Kwetsbaarheid is sterk afhankelijk van de manier waarop de persoon met de problemen omgaat (draagkracht), de grootte van het probleem (draaglast) en het vangnet van de persoon (draagvlak). De doelgroep waar wij het over hebben zijn kwetsbare burgers waarbij de draaglast langdurig groter is dan de draagkracht en er onvoldoende draagvlak is waardoor er extra hulp nodig is om deel te nemen aan de samenleving. Het gaat dan vaak om mensen met beperkingen op meerdere leefgebieden die zonder extra ondersteuning of een toegankelijk aanbod moeite hebben regie over het eigen leven te houden. </w:t>
      </w:r>
      <w:r w:rsidR="00A17187" w:rsidRPr="00B34036">
        <w:rPr>
          <w:rFonts w:ascii="Tahoma" w:eastAsia="Times New Roman" w:hAnsi="Tahoma" w:cs="Tahoma"/>
          <w:color w:val="000000"/>
          <w:sz w:val="18"/>
          <w:szCs w:val="18"/>
        </w:rPr>
        <w:t>(G</w:t>
      </w:r>
      <w:r w:rsidR="005A5F3E" w:rsidRPr="00B34036">
        <w:rPr>
          <w:rFonts w:ascii="Tahoma" w:eastAsia="Times New Roman" w:hAnsi="Tahoma" w:cs="Tahoma"/>
          <w:color w:val="000000"/>
          <w:sz w:val="18"/>
          <w:szCs w:val="18"/>
        </w:rPr>
        <w:t xml:space="preserve">emeente Gouda, 2012, p. </w:t>
      </w:r>
      <w:r w:rsidR="00A17187" w:rsidRPr="00B34036">
        <w:rPr>
          <w:rFonts w:ascii="Tahoma" w:eastAsia="Times New Roman" w:hAnsi="Tahoma" w:cs="Tahoma"/>
          <w:color w:val="000000"/>
          <w:sz w:val="18"/>
          <w:szCs w:val="18"/>
        </w:rPr>
        <w:t xml:space="preserve">1) </w:t>
      </w:r>
    </w:p>
    <w:p w:rsidR="004925BB" w:rsidRPr="00B34036" w:rsidRDefault="004925BB" w:rsidP="00F328C1">
      <w:pPr>
        <w:shd w:val="clear" w:color="auto" w:fill="FFFFFF"/>
        <w:spacing w:after="0"/>
        <w:jc w:val="both"/>
        <w:rPr>
          <w:rFonts w:ascii="Tahoma" w:hAnsi="Tahoma" w:cs="Tahoma"/>
        </w:rPr>
      </w:pPr>
    </w:p>
    <w:p w:rsidR="004925BB" w:rsidRPr="00B34036" w:rsidRDefault="004925BB" w:rsidP="00F328C1">
      <w:pPr>
        <w:shd w:val="clear" w:color="auto" w:fill="FFFFFF"/>
        <w:spacing w:after="0"/>
        <w:jc w:val="both"/>
        <w:rPr>
          <w:rFonts w:ascii="Tahoma" w:hAnsi="Tahoma" w:cs="Tahoma"/>
          <w:b/>
        </w:rPr>
      </w:pPr>
      <w:r w:rsidRPr="00B34036">
        <w:rPr>
          <w:rFonts w:ascii="Tahoma" w:hAnsi="Tahoma" w:cs="Tahoma"/>
          <w:b/>
        </w:rPr>
        <w:t xml:space="preserve">Definitie kwetsbare burgers </w:t>
      </w:r>
    </w:p>
    <w:p w:rsidR="004925BB" w:rsidRPr="00B34036" w:rsidRDefault="004925BB" w:rsidP="00F328C1">
      <w:pPr>
        <w:shd w:val="clear" w:color="auto" w:fill="FFFFFF"/>
        <w:spacing w:after="0"/>
        <w:jc w:val="both"/>
        <w:rPr>
          <w:rFonts w:ascii="Tahoma" w:hAnsi="Tahoma" w:cs="Tahoma"/>
        </w:rPr>
      </w:pPr>
      <w:r w:rsidRPr="00B34036">
        <w:rPr>
          <w:rFonts w:ascii="Tahoma" w:eastAsia="Times New Roman" w:hAnsi="Tahoma" w:cs="Tahoma"/>
          <w:color w:val="000000"/>
        </w:rPr>
        <w:t xml:space="preserve">Er is geen vaste definitie, maar alle partijen zeggen ongeveer hetzelfde:  ‘Kwetsbare burgers zijn mensen met een beperking of probleem van lichamelijke, verstandelijke, psychische, psychosociale en/of materiële aard, waarbij een disbalans is ontstaan tussen draaglast en draagkracht, wat ingrijpende gevolgen heeft voor hun zelfstandigheid en participatiemogelijkheden in de samenleving’. </w:t>
      </w:r>
      <w:r w:rsidR="00A17187" w:rsidRPr="00B34036">
        <w:rPr>
          <w:rFonts w:ascii="Tahoma" w:eastAsia="Times New Roman" w:hAnsi="Tahoma" w:cs="Tahoma"/>
          <w:color w:val="000000"/>
          <w:sz w:val="18"/>
          <w:szCs w:val="18"/>
        </w:rPr>
        <w:t xml:space="preserve">(Gemeente Gouda, 2012, p. 1) </w:t>
      </w:r>
    </w:p>
    <w:p w:rsidR="004925BB" w:rsidRPr="00B34036" w:rsidRDefault="004925BB" w:rsidP="00F328C1">
      <w:pPr>
        <w:shd w:val="clear" w:color="auto" w:fill="FFFFFF"/>
        <w:spacing w:after="0"/>
        <w:jc w:val="both"/>
        <w:rPr>
          <w:rFonts w:ascii="Tahoma" w:eastAsia="Times New Roman" w:hAnsi="Tahoma" w:cs="Tahoma"/>
          <w:color w:val="000000"/>
        </w:rPr>
      </w:pPr>
    </w:p>
    <w:p w:rsidR="009B356A" w:rsidRPr="00B34036" w:rsidRDefault="004925BB" w:rsidP="00F328C1">
      <w:pPr>
        <w:spacing w:after="0"/>
        <w:jc w:val="both"/>
        <w:rPr>
          <w:rFonts w:ascii="Tahoma" w:eastAsia="Calibri" w:hAnsi="Tahoma" w:cs="Tahoma"/>
        </w:rPr>
      </w:pPr>
      <w:r w:rsidRPr="00B34036">
        <w:rPr>
          <w:rFonts w:ascii="Tahoma" w:eastAsia="Calibri" w:hAnsi="Tahoma" w:cs="Tahoma"/>
        </w:rPr>
        <w:t xml:space="preserve">Het aantal kwetsbare mensen in Nederland is moeilijk te benoemen. Uit een onderzoek van het Sociaal Cultureel Planbureau (SCP) waren er in 2010 maar liefst 690.000 kwetsbare personen van 65 jaar en ouder in Nederland. De prognose uit dit onderzoek laat zien dat dit </w:t>
      </w:r>
      <w:r w:rsidRPr="00B34036">
        <w:rPr>
          <w:rFonts w:ascii="Tahoma" w:eastAsia="Calibri" w:hAnsi="Tahoma" w:cs="Tahoma"/>
        </w:rPr>
        <w:lastRenderedPageBreak/>
        <w:t xml:space="preserve">aantal de komende jaren flink zal stijgen </w:t>
      </w:r>
      <w:r w:rsidRPr="00B34036">
        <w:rPr>
          <w:rFonts w:ascii="Tahoma" w:eastAsia="Calibri" w:hAnsi="Tahoma" w:cs="Tahoma"/>
          <w:sz w:val="18"/>
          <w:szCs w:val="18"/>
        </w:rPr>
        <w:t>(Campen, Ras &amp; Draak, 2011, p. 71).</w:t>
      </w:r>
      <w:r w:rsidRPr="00B34036">
        <w:rPr>
          <w:rFonts w:ascii="Tahoma" w:eastAsia="Calibri" w:hAnsi="Tahoma" w:cs="Tahoma"/>
        </w:rPr>
        <w:t xml:space="preserve"> Het aantal kwetsbare mensen onder de 65 jaar is hierin nog niet eens meegenomen.</w:t>
      </w:r>
    </w:p>
    <w:p w:rsidR="004925BB" w:rsidRPr="00B34036" w:rsidRDefault="004925BB" w:rsidP="00F328C1">
      <w:pPr>
        <w:spacing w:after="0"/>
        <w:jc w:val="both"/>
        <w:rPr>
          <w:rFonts w:ascii="Tahoma" w:hAnsi="Tahoma" w:cs="Tahoma"/>
        </w:rPr>
      </w:pPr>
      <w:r w:rsidRPr="00B34036">
        <w:rPr>
          <w:rFonts w:ascii="Tahoma" w:eastAsia="Calibri" w:hAnsi="Tahoma" w:cs="Tahoma"/>
        </w:rPr>
        <w:t xml:space="preserve">Uit onderzoek blijkt ook dat een groot deel van de mensen met een bijstandsuitkering kampt met meerdere problemen: een verslechtering van de financiële situatie zorgt vaak voor een toename van problemen op andere leefgebieden en hierdoor dus in een kwetsbare positie kunnen zitten. </w:t>
      </w:r>
      <w:r w:rsidRPr="00B34036">
        <w:rPr>
          <w:rFonts w:ascii="Tahoma" w:eastAsia="Calibri" w:hAnsi="Tahoma" w:cs="Tahoma"/>
          <w:sz w:val="18"/>
          <w:szCs w:val="18"/>
        </w:rPr>
        <w:t>(</w:t>
      </w:r>
      <w:r w:rsidR="00A17187" w:rsidRPr="00B34036">
        <w:rPr>
          <w:rFonts w:ascii="Tahoma" w:hAnsi="Tahoma" w:cs="Tahoma"/>
          <w:sz w:val="18"/>
          <w:szCs w:val="18"/>
        </w:rPr>
        <w:t>Soeters</w:t>
      </w:r>
      <w:r w:rsidRPr="00B34036">
        <w:rPr>
          <w:rFonts w:ascii="Tahoma" w:hAnsi="Tahoma" w:cs="Tahoma"/>
          <w:sz w:val="18"/>
          <w:szCs w:val="18"/>
        </w:rPr>
        <w:t xml:space="preserve"> </w:t>
      </w:r>
      <w:r w:rsidR="00A17187" w:rsidRPr="00B34036">
        <w:rPr>
          <w:rFonts w:ascii="Tahoma" w:hAnsi="Tahoma" w:cs="Tahoma"/>
          <w:sz w:val="18"/>
          <w:szCs w:val="18"/>
        </w:rPr>
        <w:t xml:space="preserve">et al, </w:t>
      </w:r>
      <w:r w:rsidRPr="00B34036">
        <w:rPr>
          <w:rFonts w:ascii="Tahoma" w:hAnsi="Tahoma" w:cs="Tahoma"/>
          <w:sz w:val="18"/>
          <w:szCs w:val="18"/>
        </w:rPr>
        <w:t>2010</w:t>
      </w:r>
      <w:r w:rsidR="00A17187" w:rsidRPr="00B34036">
        <w:rPr>
          <w:rFonts w:ascii="Tahoma" w:hAnsi="Tahoma" w:cs="Tahoma"/>
          <w:sz w:val="18"/>
          <w:szCs w:val="18"/>
        </w:rPr>
        <w:t>, p. 30</w:t>
      </w:r>
      <w:r w:rsidRPr="00B34036">
        <w:rPr>
          <w:rFonts w:ascii="Tahoma" w:hAnsi="Tahoma" w:cs="Tahoma"/>
          <w:sz w:val="18"/>
          <w:szCs w:val="18"/>
        </w:rPr>
        <w:t xml:space="preserve">). </w:t>
      </w:r>
    </w:p>
    <w:p w:rsidR="004925BB" w:rsidRPr="00B34036" w:rsidRDefault="004925BB" w:rsidP="00F328C1">
      <w:pPr>
        <w:spacing w:after="0"/>
        <w:jc w:val="both"/>
        <w:rPr>
          <w:rFonts w:ascii="Tahoma" w:eastAsia="Times New Roman" w:hAnsi="Tahoma" w:cs="Tahoma"/>
          <w:color w:val="000000"/>
        </w:rPr>
      </w:pPr>
      <w:r w:rsidRPr="00B34036">
        <w:rPr>
          <w:rFonts w:ascii="Tahoma" w:hAnsi="Tahoma" w:cs="Tahoma"/>
          <w:color w:val="000000"/>
        </w:rPr>
        <w:t xml:space="preserve">Een minimum inkomen zorgt voor een toename van problemen en dit zijn niet alleen mensen die in een bijstandsuitkering zitten. </w:t>
      </w:r>
      <w:r w:rsidRPr="00B34036">
        <w:rPr>
          <w:rFonts w:ascii="Tahoma" w:eastAsia="Times New Roman" w:hAnsi="Tahoma" w:cs="Tahoma"/>
          <w:color w:val="000000"/>
        </w:rPr>
        <w:t xml:space="preserve">Sinds 2008 is de armoede in Nederland toegenomen. In 2012 moest 7.6% van de bevolking rond zien te komen van een minimum inkomen terwijl dit in 2008 nog 5% was. </w:t>
      </w:r>
    </w:p>
    <w:p w:rsidR="004925BB" w:rsidRPr="00B34036" w:rsidRDefault="004925BB" w:rsidP="00F328C1">
      <w:pPr>
        <w:spacing w:after="0"/>
        <w:jc w:val="both"/>
        <w:rPr>
          <w:rFonts w:ascii="Tahoma" w:eastAsia="Times New Roman" w:hAnsi="Tahoma" w:cs="Tahoma"/>
          <w:color w:val="000000"/>
          <w:sz w:val="18"/>
          <w:szCs w:val="18"/>
        </w:rPr>
      </w:pPr>
      <w:r w:rsidRPr="00B34036">
        <w:rPr>
          <w:rFonts w:ascii="Tahoma" w:eastAsia="Times New Roman" w:hAnsi="Tahoma" w:cs="Tahoma"/>
          <w:color w:val="000000"/>
        </w:rPr>
        <w:t>Het grootste deel van deze groep bestaat uit uitkeringsgerechtigden, eenoudergezinnen en niet-westerse migranten. Ook kinderen en jongeren tot 18 jaar zijn als risicogroep aan te merken. Onder de 65-plussers is slechts iets meer dan 3% arm te noemen.</w:t>
      </w:r>
      <w:r w:rsidRPr="00B34036">
        <w:rPr>
          <w:rFonts w:ascii="Tahoma" w:hAnsi="Tahoma" w:cs="Tahoma"/>
          <w:color w:val="000000"/>
        </w:rPr>
        <w:t xml:space="preserve"> </w:t>
      </w:r>
      <w:r w:rsidRPr="00B34036">
        <w:rPr>
          <w:rFonts w:ascii="Tahoma" w:hAnsi="Tahoma" w:cs="Tahoma"/>
        </w:rPr>
        <w:t xml:space="preserve">De economische crisis heeft vooral de meest kwetsbare groepen getroffen: mensen met een lage opleiding, een laag inkomen, zonder werk of met een slechte gezondheid. Bij hen ging de leefsituatie het sterkst achteruit. In totaal omvat deze groep zo’n 24% van de bevolking. Vooral een combinatie van kwetsbaarheden leidt tot een minder goede leefsituatie. Dit betreft 6% van de bevolking. </w:t>
      </w:r>
      <w:r w:rsidRPr="00B34036">
        <w:rPr>
          <w:rFonts w:ascii="Tahoma" w:hAnsi="Tahoma" w:cs="Tahoma"/>
          <w:sz w:val="18"/>
          <w:szCs w:val="18"/>
        </w:rPr>
        <w:t>(</w:t>
      </w:r>
      <w:r w:rsidRPr="00B34036">
        <w:rPr>
          <w:rFonts w:ascii="Tahoma" w:eastAsia="Times New Roman" w:hAnsi="Tahoma" w:cs="Tahoma"/>
          <w:color w:val="000000"/>
          <w:sz w:val="18"/>
          <w:szCs w:val="18"/>
        </w:rPr>
        <w:t>Sociaal en Cultureel Planbureau</w:t>
      </w:r>
      <w:r w:rsidR="00A17187" w:rsidRPr="00B34036">
        <w:rPr>
          <w:rFonts w:ascii="Tahoma" w:eastAsia="Times New Roman" w:hAnsi="Tahoma" w:cs="Tahoma"/>
          <w:color w:val="000000"/>
          <w:sz w:val="18"/>
          <w:szCs w:val="18"/>
        </w:rPr>
        <w:t xml:space="preserve">, 2013, p. 307) </w:t>
      </w:r>
      <w:r w:rsidRPr="00B34036">
        <w:rPr>
          <w:rFonts w:ascii="Tahoma" w:hAnsi="Tahoma" w:cs="Tahoma"/>
        </w:rPr>
        <w:t xml:space="preserve"> </w:t>
      </w:r>
    </w:p>
    <w:p w:rsidR="00A17187" w:rsidRPr="00B34036" w:rsidRDefault="00A17187" w:rsidP="00F328C1">
      <w:pPr>
        <w:spacing w:after="0"/>
        <w:jc w:val="both"/>
        <w:rPr>
          <w:rFonts w:ascii="Tahoma" w:hAnsi="Tahoma" w:cs="Tahoma"/>
          <w:b/>
        </w:rPr>
      </w:pPr>
    </w:p>
    <w:p w:rsidR="004925BB" w:rsidRPr="00B34036" w:rsidRDefault="004925BB" w:rsidP="00F328C1">
      <w:pPr>
        <w:spacing w:after="0"/>
        <w:jc w:val="both"/>
        <w:rPr>
          <w:rFonts w:ascii="Tahoma" w:hAnsi="Tahoma" w:cs="Tahoma"/>
          <w:b/>
        </w:rPr>
      </w:pPr>
      <w:r w:rsidRPr="00B34036">
        <w:rPr>
          <w:rFonts w:ascii="Tahoma" w:hAnsi="Tahoma" w:cs="Tahoma"/>
          <w:b/>
        </w:rPr>
        <w:t>Hoe ziet de doelgroep in de gemeente Nijkerk eruit?</w:t>
      </w:r>
    </w:p>
    <w:p w:rsidR="004925BB" w:rsidRPr="00B34036" w:rsidRDefault="004925BB" w:rsidP="00F328C1">
      <w:pPr>
        <w:spacing w:after="0"/>
        <w:jc w:val="both"/>
        <w:rPr>
          <w:rFonts w:ascii="Tahoma" w:eastAsia="Calibri" w:hAnsi="Tahoma" w:cs="Tahoma"/>
        </w:rPr>
      </w:pPr>
      <w:r w:rsidRPr="00B34036">
        <w:rPr>
          <w:rFonts w:ascii="Tahoma" w:eastAsia="Calibri" w:hAnsi="Tahoma" w:cs="Tahoma"/>
        </w:rPr>
        <w:t xml:space="preserve">Ter voorbereiding van de drie transities: decentralisatie van een deel van de AWBZ naar de Wmo, de Participatiewet en de Jeugdzorg heeft de gemeente Nijkerk het </w:t>
      </w:r>
      <w:r w:rsidRPr="00B34036">
        <w:rPr>
          <w:rFonts w:ascii="Tahoma" w:eastAsia="Calibri" w:hAnsi="Tahoma" w:cs="Tahoma"/>
          <w:i/>
        </w:rPr>
        <w:t>bureau KWIZ</w:t>
      </w:r>
      <w:r w:rsidRPr="00B34036">
        <w:rPr>
          <w:rFonts w:ascii="Tahoma" w:eastAsia="Calibri" w:hAnsi="Tahoma" w:cs="Tahoma"/>
        </w:rPr>
        <w:t xml:space="preserve"> de opdracht gegeven deze groep in kaart te brengen. </w:t>
      </w:r>
    </w:p>
    <w:p w:rsidR="004925BB" w:rsidRPr="00B34036" w:rsidRDefault="004925BB" w:rsidP="00F328C1">
      <w:pPr>
        <w:spacing w:after="0"/>
        <w:jc w:val="both"/>
        <w:rPr>
          <w:rFonts w:ascii="Tahoma" w:eastAsia="Calibri" w:hAnsi="Tahoma" w:cs="Tahoma"/>
        </w:rPr>
      </w:pPr>
      <w:r w:rsidRPr="00B34036">
        <w:rPr>
          <w:rFonts w:ascii="Tahoma" w:eastAsia="Calibri" w:hAnsi="Tahoma" w:cs="Tahoma"/>
        </w:rPr>
        <w:t xml:space="preserve">KWIZ heeft het onderzoek naar het gebruik van de verschillende voorzieningen, het stapelingseffect en de verdeling hiervan binnen de gemeente in het jaar 2012 uitgevoerd. Uit het onderzoek blijkt het volgende: </w:t>
      </w:r>
    </w:p>
    <w:p w:rsidR="004925BB" w:rsidRPr="00B34036" w:rsidRDefault="004925BB" w:rsidP="00F328C1">
      <w:pPr>
        <w:spacing w:after="0"/>
        <w:jc w:val="both"/>
        <w:rPr>
          <w:rFonts w:ascii="Tahoma" w:eastAsia="Calibri" w:hAnsi="Tahoma" w:cs="Tahoma"/>
          <w:sz w:val="18"/>
          <w:szCs w:val="18"/>
        </w:rPr>
      </w:pPr>
      <w:r w:rsidRPr="00B34036">
        <w:rPr>
          <w:rFonts w:ascii="Tahoma" w:eastAsia="Calibri" w:hAnsi="Tahoma" w:cs="Tahoma"/>
        </w:rPr>
        <w:t>In de gemeente Nijkerk ontvangen 2.260 personen een uitkering in het kader van de WW of arbeidsongeschiktheid. Ruim 1800 personen ontvangen een individuele Wmo voorziening. Van de voorzieningen die naar de gemeente over gaan maken 522 personen gebruik van een AWBZ-voorziening, 326 jongeren hebben een indicatie Jeugdzorg en circa 288 jongeren vallen onder de Jeugd-GGZ.</w:t>
      </w:r>
      <w:r w:rsidR="00A17187" w:rsidRPr="00B34036">
        <w:rPr>
          <w:rFonts w:ascii="Tahoma" w:eastAsia="Calibri" w:hAnsi="Tahoma" w:cs="Tahoma"/>
        </w:rPr>
        <w:t xml:space="preserve"> </w:t>
      </w:r>
      <w:r w:rsidR="00A17187" w:rsidRPr="00B34036">
        <w:rPr>
          <w:rFonts w:ascii="Tahoma" w:eastAsia="Calibri" w:hAnsi="Tahoma" w:cs="Tahoma"/>
          <w:sz w:val="18"/>
          <w:szCs w:val="18"/>
        </w:rPr>
        <w:t>(KWIZ, 2012, p. 7)</w:t>
      </w:r>
    </w:p>
    <w:p w:rsidR="004925BB" w:rsidRPr="00B34036" w:rsidRDefault="004925BB" w:rsidP="00F328C1">
      <w:pPr>
        <w:spacing w:after="0"/>
        <w:jc w:val="both"/>
        <w:rPr>
          <w:rFonts w:ascii="Tahoma" w:eastAsia="Calibri" w:hAnsi="Tahoma" w:cs="Tahoma"/>
        </w:rPr>
      </w:pPr>
    </w:p>
    <w:p w:rsidR="004925BB" w:rsidRPr="00B34036" w:rsidRDefault="004925BB" w:rsidP="00F328C1">
      <w:pPr>
        <w:spacing w:after="0"/>
        <w:jc w:val="both"/>
        <w:rPr>
          <w:rFonts w:ascii="Tahoma" w:eastAsia="Calibri" w:hAnsi="Tahoma" w:cs="Tahoma"/>
        </w:rPr>
      </w:pPr>
      <w:r w:rsidRPr="00B34036">
        <w:rPr>
          <w:rFonts w:ascii="Tahoma" w:eastAsia="Calibri" w:hAnsi="Tahoma" w:cs="Tahoma"/>
        </w:rPr>
        <w:t>Gebruik van voorzieningen 2012</w:t>
      </w:r>
    </w:p>
    <w:tbl>
      <w:tblPr>
        <w:tblW w:w="9369" w:type="dxa"/>
        <w:tblInd w:w="57" w:type="dxa"/>
        <w:tblBorders>
          <w:top w:val="single" w:sz="4" w:space="0" w:color="auto"/>
          <w:left w:val="single" w:sz="12" w:space="0" w:color="auto"/>
          <w:bottom w:val="single" w:sz="4" w:space="0" w:color="auto"/>
          <w:right w:val="single" w:sz="12" w:space="0" w:color="auto"/>
          <w:insideV w:val="single" w:sz="4" w:space="0" w:color="auto"/>
        </w:tblBorders>
        <w:tblCellMar>
          <w:left w:w="70" w:type="dxa"/>
          <w:right w:w="70" w:type="dxa"/>
        </w:tblCellMar>
        <w:tblLook w:val="00A0" w:firstRow="1" w:lastRow="0" w:firstColumn="1" w:lastColumn="0" w:noHBand="0" w:noVBand="0"/>
      </w:tblPr>
      <w:tblGrid>
        <w:gridCol w:w="3982"/>
        <w:gridCol w:w="2694"/>
        <w:gridCol w:w="2693"/>
      </w:tblGrid>
      <w:tr w:rsidR="004925BB" w:rsidRPr="00B34036" w:rsidTr="00D22BAF">
        <w:trPr>
          <w:trHeight w:val="300"/>
          <w:tblHeader/>
        </w:trPr>
        <w:tc>
          <w:tcPr>
            <w:tcW w:w="3982" w:type="dxa"/>
            <w:tcBorders>
              <w:top w:val="single" w:sz="4" w:space="0" w:color="auto"/>
              <w:bottom w:val="nil"/>
            </w:tcBorders>
            <w:shd w:val="clear" w:color="auto" w:fill="DBE5F1" w:themeFill="accent1" w:themeFillTint="33"/>
            <w:noWrap/>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Gebruik voorzieningen 2012</w:t>
            </w:r>
          </w:p>
        </w:tc>
        <w:tc>
          <w:tcPr>
            <w:tcW w:w="2694" w:type="dxa"/>
            <w:tcBorders>
              <w:top w:val="single" w:sz="4" w:space="0" w:color="auto"/>
              <w:bottom w:val="nil"/>
            </w:tcBorders>
            <w:shd w:val="clear" w:color="auto" w:fill="DBE5F1" w:themeFill="accent1" w:themeFillTint="33"/>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Aantal personen dat gebruik maakt van voorziening</w:t>
            </w:r>
          </w:p>
        </w:tc>
        <w:tc>
          <w:tcPr>
            <w:tcW w:w="2693" w:type="dxa"/>
            <w:tcBorders>
              <w:top w:val="single" w:sz="4" w:space="0" w:color="auto"/>
              <w:bottom w:val="nil"/>
            </w:tcBorders>
            <w:shd w:val="clear" w:color="auto" w:fill="DBE5F1" w:themeFill="accent1" w:themeFillTint="33"/>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Aantal huishoudens dat gebruik maakt van voorziening</w:t>
            </w:r>
          </w:p>
        </w:tc>
      </w:tr>
      <w:tr w:rsidR="004925BB" w:rsidRPr="00B34036" w:rsidTr="00D22BAF">
        <w:trPr>
          <w:trHeight w:val="300"/>
        </w:trPr>
        <w:tc>
          <w:tcPr>
            <w:tcW w:w="3982" w:type="dxa"/>
            <w:tcBorders>
              <w:top w:val="nil"/>
            </w:tcBorders>
            <w:noWrap/>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Uitkering WW/ arbeidsongeschiktheid</w:t>
            </w:r>
          </w:p>
        </w:tc>
        <w:tc>
          <w:tcPr>
            <w:tcW w:w="2694" w:type="dxa"/>
            <w:tcBorders>
              <w:top w:val="nil"/>
            </w:tcBorders>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2.260</w:t>
            </w:r>
          </w:p>
        </w:tc>
        <w:tc>
          <w:tcPr>
            <w:tcW w:w="2693" w:type="dxa"/>
            <w:tcBorders>
              <w:top w:val="nil"/>
            </w:tcBorders>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NB</w:t>
            </w:r>
          </w:p>
        </w:tc>
      </w:tr>
      <w:tr w:rsidR="004925BB" w:rsidRPr="00B34036" w:rsidTr="00D22BAF">
        <w:trPr>
          <w:trHeight w:val="300"/>
        </w:trPr>
        <w:tc>
          <w:tcPr>
            <w:tcW w:w="3982" w:type="dxa"/>
            <w:noWrap/>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 xml:space="preserve">WWB </w:t>
            </w:r>
          </w:p>
        </w:tc>
        <w:tc>
          <w:tcPr>
            <w:tcW w:w="2694" w:type="dxa"/>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334</w:t>
            </w:r>
          </w:p>
        </w:tc>
        <w:tc>
          <w:tcPr>
            <w:tcW w:w="2693" w:type="dxa"/>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330</w:t>
            </w:r>
          </w:p>
        </w:tc>
      </w:tr>
      <w:tr w:rsidR="004925BB" w:rsidRPr="00B34036" w:rsidTr="00D22BAF">
        <w:trPr>
          <w:trHeight w:val="300"/>
        </w:trPr>
        <w:tc>
          <w:tcPr>
            <w:tcW w:w="3982" w:type="dxa"/>
            <w:noWrap/>
            <w:vAlign w:val="bottom"/>
          </w:tcPr>
          <w:p w:rsidR="004925BB" w:rsidRPr="00B34036" w:rsidRDefault="004925BB" w:rsidP="00F328C1">
            <w:pPr>
              <w:spacing w:after="0"/>
              <w:jc w:val="both"/>
              <w:rPr>
                <w:rFonts w:ascii="Tahoma" w:eastAsia="Calibri" w:hAnsi="Tahoma" w:cs="Tahoma"/>
                <w:i/>
                <w:highlight w:val="yellow"/>
              </w:rPr>
            </w:pPr>
            <w:r w:rsidRPr="00B34036">
              <w:rPr>
                <w:rFonts w:ascii="Tahoma" w:eastAsia="Calibri" w:hAnsi="Tahoma" w:cs="Tahoma"/>
                <w:i/>
              </w:rPr>
              <w:t>Minimabeleid</w:t>
            </w:r>
          </w:p>
        </w:tc>
        <w:tc>
          <w:tcPr>
            <w:tcW w:w="2694" w:type="dxa"/>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426</w:t>
            </w:r>
          </w:p>
        </w:tc>
        <w:tc>
          <w:tcPr>
            <w:tcW w:w="2693" w:type="dxa"/>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415</w:t>
            </w:r>
          </w:p>
        </w:tc>
      </w:tr>
      <w:tr w:rsidR="004925BB" w:rsidRPr="00B34036" w:rsidTr="00D22BAF">
        <w:trPr>
          <w:trHeight w:val="300"/>
        </w:trPr>
        <w:tc>
          <w:tcPr>
            <w:tcW w:w="3982" w:type="dxa"/>
            <w:noWrap/>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Wsw</w:t>
            </w:r>
          </w:p>
        </w:tc>
        <w:tc>
          <w:tcPr>
            <w:tcW w:w="2694" w:type="dxa"/>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74</w:t>
            </w:r>
          </w:p>
        </w:tc>
        <w:tc>
          <w:tcPr>
            <w:tcW w:w="2693" w:type="dxa"/>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72</w:t>
            </w:r>
          </w:p>
        </w:tc>
      </w:tr>
      <w:tr w:rsidR="004925BB" w:rsidRPr="00B34036" w:rsidTr="00D22BAF">
        <w:trPr>
          <w:trHeight w:val="300"/>
        </w:trPr>
        <w:tc>
          <w:tcPr>
            <w:tcW w:w="3982" w:type="dxa"/>
            <w:noWrap/>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Individuele Wmo-voorziening</w:t>
            </w:r>
          </w:p>
        </w:tc>
        <w:tc>
          <w:tcPr>
            <w:tcW w:w="2694" w:type="dxa"/>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1.804</w:t>
            </w:r>
          </w:p>
        </w:tc>
        <w:tc>
          <w:tcPr>
            <w:tcW w:w="2693" w:type="dxa"/>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1.694</w:t>
            </w:r>
          </w:p>
        </w:tc>
      </w:tr>
      <w:tr w:rsidR="004925BB" w:rsidRPr="00B34036" w:rsidTr="00D22BAF">
        <w:trPr>
          <w:trHeight w:val="300"/>
        </w:trPr>
        <w:tc>
          <w:tcPr>
            <w:tcW w:w="3982" w:type="dxa"/>
            <w:noWrap/>
            <w:vAlign w:val="center"/>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Schuldhulpverlening</w:t>
            </w:r>
          </w:p>
        </w:tc>
        <w:tc>
          <w:tcPr>
            <w:tcW w:w="2694" w:type="dxa"/>
            <w:vAlign w:val="bottom"/>
          </w:tcPr>
          <w:p w:rsidR="004925BB" w:rsidRPr="00B34036" w:rsidRDefault="004925BB" w:rsidP="00F328C1">
            <w:pPr>
              <w:spacing w:after="0"/>
              <w:jc w:val="both"/>
              <w:rPr>
                <w:rFonts w:ascii="Tahoma" w:eastAsia="Calibri" w:hAnsi="Tahoma" w:cs="Tahoma"/>
                <w:highlight w:val="yellow"/>
              </w:rPr>
            </w:pPr>
            <w:r w:rsidRPr="00B34036">
              <w:rPr>
                <w:rFonts w:ascii="Tahoma" w:eastAsia="Calibri" w:hAnsi="Tahoma" w:cs="Tahoma"/>
              </w:rPr>
              <w:t>134</w:t>
            </w:r>
          </w:p>
        </w:tc>
        <w:tc>
          <w:tcPr>
            <w:tcW w:w="2693" w:type="dxa"/>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124</w:t>
            </w:r>
          </w:p>
        </w:tc>
      </w:tr>
      <w:tr w:rsidR="004925BB" w:rsidRPr="00B34036" w:rsidTr="00D22BAF">
        <w:trPr>
          <w:trHeight w:val="300"/>
        </w:trPr>
        <w:tc>
          <w:tcPr>
            <w:tcW w:w="3982" w:type="dxa"/>
            <w:noWrap/>
            <w:vAlign w:val="center"/>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Onderwijs (Leerlingenvervoer, Vroegtijdig schoolverlaters, verzuim)</w:t>
            </w:r>
          </w:p>
        </w:tc>
        <w:tc>
          <w:tcPr>
            <w:tcW w:w="2694" w:type="dxa"/>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818</w:t>
            </w:r>
          </w:p>
        </w:tc>
        <w:tc>
          <w:tcPr>
            <w:tcW w:w="2693" w:type="dxa"/>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679</w:t>
            </w:r>
          </w:p>
        </w:tc>
      </w:tr>
      <w:tr w:rsidR="004925BB" w:rsidRPr="00B34036" w:rsidTr="00D22BAF">
        <w:trPr>
          <w:trHeight w:val="300"/>
        </w:trPr>
        <w:tc>
          <w:tcPr>
            <w:tcW w:w="3982" w:type="dxa"/>
            <w:noWrap/>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Jeugdzorg</w:t>
            </w:r>
          </w:p>
        </w:tc>
        <w:tc>
          <w:tcPr>
            <w:tcW w:w="2694" w:type="dxa"/>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326</w:t>
            </w:r>
          </w:p>
        </w:tc>
        <w:tc>
          <w:tcPr>
            <w:tcW w:w="2693" w:type="dxa"/>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281</w:t>
            </w:r>
          </w:p>
        </w:tc>
      </w:tr>
      <w:tr w:rsidR="004925BB" w:rsidRPr="00B34036" w:rsidTr="00D22BAF">
        <w:trPr>
          <w:trHeight w:val="300"/>
        </w:trPr>
        <w:tc>
          <w:tcPr>
            <w:tcW w:w="3982" w:type="dxa"/>
            <w:noWrap/>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AWBZ ZIN</w:t>
            </w:r>
          </w:p>
        </w:tc>
        <w:tc>
          <w:tcPr>
            <w:tcW w:w="2694" w:type="dxa"/>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374</w:t>
            </w:r>
          </w:p>
        </w:tc>
        <w:tc>
          <w:tcPr>
            <w:tcW w:w="2693" w:type="dxa"/>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365</w:t>
            </w:r>
          </w:p>
        </w:tc>
      </w:tr>
      <w:tr w:rsidR="004925BB" w:rsidRPr="00B34036" w:rsidTr="00D22BAF">
        <w:trPr>
          <w:trHeight w:val="300"/>
        </w:trPr>
        <w:tc>
          <w:tcPr>
            <w:tcW w:w="3982" w:type="dxa"/>
            <w:noWrap/>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AWBZ PGB</w:t>
            </w:r>
          </w:p>
        </w:tc>
        <w:tc>
          <w:tcPr>
            <w:tcW w:w="2694" w:type="dxa"/>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148</w:t>
            </w:r>
          </w:p>
        </w:tc>
        <w:tc>
          <w:tcPr>
            <w:tcW w:w="2693" w:type="dxa"/>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134</w:t>
            </w:r>
          </w:p>
        </w:tc>
      </w:tr>
      <w:tr w:rsidR="004925BB" w:rsidRPr="00B34036" w:rsidTr="00D22BAF">
        <w:trPr>
          <w:trHeight w:val="300"/>
        </w:trPr>
        <w:tc>
          <w:tcPr>
            <w:tcW w:w="3982" w:type="dxa"/>
            <w:noWrap/>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lastRenderedPageBreak/>
              <w:t>Jeugd GGZ ZIN</w:t>
            </w:r>
          </w:p>
        </w:tc>
        <w:tc>
          <w:tcPr>
            <w:tcW w:w="2694" w:type="dxa"/>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80</w:t>
            </w:r>
          </w:p>
        </w:tc>
        <w:tc>
          <w:tcPr>
            <w:tcW w:w="2693" w:type="dxa"/>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NB</w:t>
            </w:r>
          </w:p>
        </w:tc>
      </w:tr>
      <w:tr w:rsidR="004925BB" w:rsidRPr="00B34036" w:rsidTr="00D22BAF">
        <w:trPr>
          <w:trHeight w:val="300"/>
        </w:trPr>
        <w:tc>
          <w:tcPr>
            <w:tcW w:w="3982" w:type="dxa"/>
            <w:tcBorders>
              <w:bottom w:val="single" w:sz="4" w:space="0" w:color="auto"/>
            </w:tcBorders>
            <w:noWrap/>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Jeugd GGZ PGB</w:t>
            </w:r>
          </w:p>
        </w:tc>
        <w:tc>
          <w:tcPr>
            <w:tcW w:w="2694" w:type="dxa"/>
            <w:tcBorders>
              <w:bottom w:val="single" w:sz="4" w:space="0" w:color="auto"/>
            </w:tcBorders>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168</w:t>
            </w:r>
          </w:p>
        </w:tc>
        <w:tc>
          <w:tcPr>
            <w:tcW w:w="2693" w:type="dxa"/>
            <w:tcBorders>
              <w:bottom w:val="single" w:sz="4" w:space="0" w:color="auto"/>
            </w:tcBorders>
            <w:vAlign w:val="bottom"/>
          </w:tcPr>
          <w:p w:rsidR="004925BB" w:rsidRPr="00B34036" w:rsidRDefault="004925BB" w:rsidP="00F328C1">
            <w:pPr>
              <w:spacing w:after="0"/>
              <w:jc w:val="both"/>
              <w:rPr>
                <w:rFonts w:ascii="Tahoma" w:eastAsia="Calibri" w:hAnsi="Tahoma" w:cs="Tahoma"/>
              </w:rPr>
            </w:pPr>
            <w:r w:rsidRPr="00B34036">
              <w:rPr>
                <w:rFonts w:ascii="Tahoma" w:eastAsia="Calibri" w:hAnsi="Tahoma" w:cs="Tahoma"/>
              </w:rPr>
              <w:t>NB</w:t>
            </w:r>
          </w:p>
        </w:tc>
      </w:tr>
    </w:tbl>
    <w:p w:rsidR="004925BB" w:rsidRPr="00B34036" w:rsidRDefault="004925BB" w:rsidP="00F328C1">
      <w:pPr>
        <w:jc w:val="both"/>
        <w:rPr>
          <w:rFonts w:ascii="Tahoma" w:hAnsi="Tahoma" w:cs="Tahoma"/>
          <w:i/>
        </w:rPr>
      </w:pPr>
      <w:r w:rsidRPr="00B34036">
        <w:rPr>
          <w:rFonts w:ascii="Tahoma" w:hAnsi="Tahoma" w:cs="Tahoma"/>
          <w:i/>
        </w:rPr>
        <w:t xml:space="preserve">Leeswijzer: 1.804 personen maken gebruik van een individuele Wmo-voorziening. De 1.804 personen wonen in 1.694 huishoudens. </w:t>
      </w:r>
    </w:p>
    <w:p w:rsidR="004925BB" w:rsidRPr="00B34036" w:rsidRDefault="004925BB" w:rsidP="00F328C1">
      <w:pPr>
        <w:spacing w:after="0"/>
        <w:jc w:val="both"/>
        <w:rPr>
          <w:rFonts w:ascii="Tahoma" w:eastAsia="Calibri" w:hAnsi="Tahoma" w:cs="Tahoma"/>
          <w:b/>
        </w:rPr>
      </w:pPr>
      <w:bookmarkStart w:id="34" w:name="_Toc371456549"/>
      <w:r w:rsidRPr="00B34036">
        <w:rPr>
          <w:rFonts w:ascii="Tahoma" w:eastAsia="Calibri" w:hAnsi="Tahoma" w:cs="Tahoma"/>
          <w:b/>
        </w:rPr>
        <w:t>Overlap</w:t>
      </w:r>
      <w:bookmarkEnd w:id="34"/>
    </w:p>
    <w:p w:rsidR="004925BB" w:rsidRPr="00B34036" w:rsidRDefault="004925BB" w:rsidP="00F328C1">
      <w:pPr>
        <w:spacing w:after="0"/>
        <w:jc w:val="both"/>
        <w:rPr>
          <w:rFonts w:ascii="Tahoma" w:eastAsia="Calibri" w:hAnsi="Tahoma" w:cs="Tahoma"/>
        </w:rPr>
      </w:pPr>
      <w:r w:rsidRPr="00B34036">
        <w:rPr>
          <w:rFonts w:ascii="Tahoma" w:eastAsia="Calibri" w:hAnsi="Tahoma" w:cs="Tahoma"/>
        </w:rPr>
        <w:t>Onder overlap verstaan we de stapeling van voorzieningen: één persoon kan gebruikmaken van meerdere voorzieningen of binnen één huishouden kunnen de personen samen gebruikmaken van meerdere voorzieningen. Onderstaande tabel laat het stapelingseffect van de voorzieningen binnen een huishouden zien.</w:t>
      </w:r>
    </w:p>
    <w:p w:rsidR="004925BB" w:rsidRPr="00B34036" w:rsidRDefault="004925BB" w:rsidP="00F328C1">
      <w:pPr>
        <w:spacing w:after="0"/>
        <w:jc w:val="both"/>
        <w:rPr>
          <w:rFonts w:ascii="Tahoma" w:eastAsia="Calibri" w:hAnsi="Tahoma" w:cs="Tahoma"/>
        </w:rPr>
      </w:pPr>
    </w:p>
    <w:p w:rsidR="004925BB" w:rsidRPr="00B34036" w:rsidRDefault="004925BB" w:rsidP="00F328C1">
      <w:pPr>
        <w:keepNext/>
        <w:keepLines/>
        <w:spacing w:before="200" w:after="0"/>
        <w:jc w:val="both"/>
        <w:outlineLvl w:val="4"/>
        <w:rPr>
          <w:rFonts w:ascii="Tahoma" w:eastAsiaTheme="majorEastAsia" w:hAnsi="Tahoma" w:cs="Tahoma"/>
          <w:color w:val="000000" w:themeColor="text1"/>
        </w:rPr>
      </w:pPr>
      <w:r w:rsidRPr="00B34036">
        <w:rPr>
          <w:rFonts w:ascii="Tahoma" w:eastAsiaTheme="majorEastAsia" w:hAnsi="Tahoma" w:cs="Tahoma"/>
          <w:color w:val="000000" w:themeColor="text1"/>
        </w:rPr>
        <w:t>Overlap voorzieningen huishoudniveau 2012</w:t>
      </w:r>
    </w:p>
    <w:tbl>
      <w:tblPr>
        <w:tblW w:w="4960" w:type="pct"/>
        <w:tblInd w:w="108" w:type="dxa"/>
        <w:tblBorders>
          <w:top w:val="single" w:sz="4" w:space="0" w:color="auto"/>
          <w:left w:val="single" w:sz="12" w:space="0" w:color="auto"/>
          <w:bottom w:val="single" w:sz="4" w:space="0" w:color="auto"/>
          <w:right w:val="single" w:sz="12" w:space="0" w:color="auto"/>
          <w:insideV w:val="single" w:sz="4" w:space="0" w:color="auto"/>
        </w:tblBorders>
        <w:tblLayout w:type="fixed"/>
        <w:tblLook w:val="0020" w:firstRow="1" w:lastRow="0" w:firstColumn="0" w:lastColumn="0" w:noHBand="0" w:noVBand="0"/>
      </w:tblPr>
      <w:tblGrid>
        <w:gridCol w:w="2365"/>
        <w:gridCol w:w="854"/>
        <w:gridCol w:w="1099"/>
        <w:gridCol w:w="723"/>
        <w:gridCol w:w="1006"/>
        <w:gridCol w:w="862"/>
        <w:gridCol w:w="862"/>
        <w:gridCol w:w="862"/>
        <w:gridCol w:w="720"/>
      </w:tblGrid>
      <w:tr w:rsidR="004925BB" w:rsidRPr="00B34036" w:rsidTr="00D22BAF">
        <w:trPr>
          <w:trHeight w:val="254"/>
        </w:trPr>
        <w:tc>
          <w:tcPr>
            <w:tcW w:w="1264" w:type="pct"/>
            <w:tcBorders>
              <w:top w:val="single" w:sz="4" w:space="0" w:color="auto"/>
              <w:bottom w:val="nil"/>
            </w:tcBorders>
            <w:shd w:val="clear" w:color="8DB3E2" w:themeColor="text2" w:themeTint="66" w:fill="DBE5F1" w:themeFill="accent1" w:themeFillTint="33"/>
            <w:noWrap/>
          </w:tcPr>
          <w:p w:rsidR="004925BB" w:rsidRPr="00B34036" w:rsidRDefault="004925BB" w:rsidP="00F328C1">
            <w:pPr>
              <w:jc w:val="both"/>
              <w:rPr>
                <w:rFonts w:ascii="Tahoma" w:hAnsi="Tahoma" w:cs="Tahoma"/>
              </w:rPr>
            </w:pPr>
            <w:r w:rsidRPr="00B34036">
              <w:rPr>
                <w:rFonts w:ascii="Tahoma" w:hAnsi="Tahoma" w:cs="Tahoma"/>
              </w:rPr>
              <w:t>Overlap 2012</w:t>
            </w:r>
          </w:p>
        </w:tc>
        <w:tc>
          <w:tcPr>
            <w:tcW w:w="456" w:type="pct"/>
            <w:tcBorders>
              <w:top w:val="single" w:sz="4" w:space="0" w:color="auto"/>
              <w:bottom w:val="nil"/>
            </w:tcBorders>
            <w:shd w:val="clear" w:color="8DB3E2" w:themeColor="text2" w:themeTint="66" w:fill="DBE5F1" w:themeFill="accent1" w:themeFillTint="33"/>
          </w:tcPr>
          <w:p w:rsidR="004925BB" w:rsidRPr="00B34036" w:rsidRDefault="004925BB" w:rsidP="00F328C1">
            <w:pPr>
              <w:jc w:val="both"/>
              <w:rPr>
                <w:rFonts w:ascii="Tahoma" w:hAnsi="Tahoma" w:cs="Tahoma"/>
              </w:rPr>
            </w:pPr>
            <w:r w:rsidRPr="00B34036">
              <w:rPr>
                <w:rFonts w:ascii="Tahoma" w:hAnsi="Tahoma" w:cs="Tahoma"/>
              </w:rPr>
              <w:t>WWB</w:t>
            </w:r>
          </w:p>
        </w:tc>
        <w:tc>
          <w:tcPr>
            <w:tcW w:w="587" w:type="pct"/>
            <w:tcBorders>
              <w:top w:val="single" w:sz="4" w:space="0" w:color="auto"/>
              <w:bottom w:val="nil"/>
            </w:tcBorders>
            <w:shd w:val="clear" w:color="8DB3E2" w:themeColor="text2" w:themeTint="66" w:fill="DBE5F1" w:themeFill="accent1" w:themeFillTint="33"/>
          </w:tcPr>
          <w:p w:rsidR="004925BB" w:rsidRPr="00B34036" w:rsidRDefault="004925BB" w:rsidP="00F328C1">
            <w:pPr>
              <w:jc w:val="both"/>
              <w:rPr>
                <w:rFonts w:ascii="Tahoma" w:hAnsi="Tahoma" w:cs="Tahoma"/>
              </w:rPr>
            </w:pPr>
            <w:r w:rsidRPr="00B34036">
              <w:rPr>
                <w:rFonts w:ascii="Tahoma" w:hAnsi="Tahoma" w:cs="Tahoma"/>
              </w:rPr>
              <w:t>Minima</w:t>
            </w:r>
          </w:p>
          <w:p w:rsidR="004925BB" w:rsidRPr="00B34036" w:rsidRDefault="004925BB" w:rsidP="00F328C1">
            <w:pPr>
              <w:jc w:val="both"/>
              <w:rPr>
                <w:rFonts w:ascii="Tahoma" w:hAnsi="Tahoma" w:cs="Tahoma"/>
              </w:rPr>
            </w:pPr>
            <w:r w:rsidRPr="00B34036">
              <w:rPr>
                <w:rFonts w:ascii="Tahoma" w:hAnsi="Tahoma" w:cs="Tahoma"/>
              </w:rPr>
              <w:t>beleid</w:t>
            </w:r>
          </w:p>
        </w:tc>
        <w:tc>
          <w:tcPr>
            <w:tcW w:w="386" w:type="pct"/>
            <w:tcBorders>
              <w:top w:val="single" w:sz="4" w:space="0" w:color="auto"/>
              <w:bottom w:val="nil"/>
            </w:tcBorders>
            <w:shd w:val="clear" w:color="8DB3E2" w:themeColor="text2" w:themeTint="66" w:fill="DBE5F1" w:themeFill="accent1" w:themeFillTint="33"/>
          </w:tcPr>
          <w:p w:rsidR="004925BB" w:rsidRPr="00B34036" w:rsidRDefault="004925BB" w:rsidP="00F328C1">
            <w:pPr>
              <w:jc w:val="both"/>
              <w:rPr>
                <w:rFonts w:ascii="Tahoma" w:hAnsi="Tahoma" w:cs="Tahoma"/>
              </w:rPr>
            </w:pPr>
            <w:r w:rsidRPr="00B34036">
              <w:rPr>
                <w:rFonts w:ascii="Tahoma" w:hAnsi="Tahoma" w:cs="Tahoma"/>
              </w:rPr>
              <w:t>Wmo</w:t>
            </w:r>
          </w:p>
        </w:tc>
        <w:tc>
          <w:tcPr>
            <w:tcW w:w="538" w:type="pct"/>
            <w:tcBorders>
              <w:top w:val="single" w:sz="4" w:space="0" w:color="auto"/>
              <w:bottom w:val="nil"/>
            </w:tcBorders>
            <w:shd w:val="clear" w:color="8DB3E2" w:themeColor="text2" w:themeTint="66" w:fill="DBE5F1" w:themeFill="accent1" w:themeFillTint="33"/>
          </w:tcPr>
          <w:p w:rsidR="004925BB" w:rsidRPr="00B34036" w:rsidRDefault="004925BB" w:rsidP="00F328C1">
            <w:pPr>
              <w:jc w:val="both"/>
              <w:rPr>
                <w:rFonts w:ascii="Tahoma" w:hAnsi="Tahoma" w:cs="Tahoma"/>
              </w:rPr>
            </w:pPr>
            <w:r w:rsidRPr="00B34036">
              <w:rPr>
                <w:rFonts w:ascii="Tahoma" w:hAnsi="Tahoma" w:cs="Tahoma"/>
              </w:rPr>
              <w:t>Schuld-hulp</w:t>
            </w:r>
          </w:p>
        </w:tc>
        <w:tc>
          <w:tcPr>
            <w:tcW w:w="461" w:type="pct"/>
            <w:tcBorders>
              <w:top w:val="single" w:sz="4" w:space="0" w:color="auto"/>
              <w:bottom w:val="nil"/>
            </w:tcBorders>
            <w:shd w:val="clear" w:color="8DB3E2" w:themeColor="text2" w:themeTint="66" w:fill="DBE5F1" w:themeFill="accent1" w:themeFillTint="33"/>
          </w:tcPr>
          <w:p w:rsidR="004925BB" w:rsidRPr="00B34036" w:rsidRDefault="004925BB" w:rsidP="00F328C1">
            <w:pPr>
              <w:jc w:val="both"/>
              <w:rPr>
                <w:rFonts w:ascii="Tahoma" w:hAnsi="Tahoma" w:cs="Tahoma"/>
              </w:rPr>
            </w:pPr>
            <w:r w:rsidRPr="00B34036">
              <w:rPr>
                <w:rFonts w:ascii="Tahoma" w:hAnsi="Tahoma" w:cs="Tahoma"/>
              </w:rPr>
              <w:t>Onder</w:t>
            </w:r>
          </w:p>
          <w:p w:rsidR="004925BB" w:rsidRPr="00B34036" w:rsidRDefault="004925BB" w:rsidP="00F328C1">
            <w:pPr>
              <w:jc w:val="both"/>
              <w:rPr>
                <w:rFonts w:ascii="Tahoma" w:hAnsi="Tahoma" w:cs="Tahoma"/>
              </w:rPr>
            </w:pPr>
            <w:r w:rsidRPr="00B34036">
              <w:rPr>
                <w:rFonts w:ascii="Tahoma" w:hAnsi="Tahoma" w:cs="Tahoma"/>
              </w:rPr>
              <w:t>wijs</w:t>
            </w:r>
          </w:p>
        </w:tc>
        <w:tc>
          <w:tcPr>
            <w:tcW w:w="461" w:type="pct"/>
            <w:tcBorders>
              <w:top w:val="single" w:sz="4" w:space="0" w:color="auto"/>
              <w:bottom w:val="nil"/>
            </w:tcBorders>
            <w:shd w:val="clear" w:color="8DB3E2" w:themeColor="text2" w:themeTint="66" w:fill="DBE5F1" w:themeFill="accent1" w:themeFillTint="33"/>
          </w:tcPr>
          <w:p w:rsidR="004925BB" w:rsidRPr="00B34036" w:rsidRDefault="004925BB" w:rsidP="00F328C1">
            <w:pPr>
              <w:jc w:val="both"/>
              <w:rPr>
                <w:rFonts w:ascii="Tahoma" w:hAnsi="Tahoma" w:cs="Tahoma"/>
              </w:rPr>
            </w:pPr>
            <w:r w:rsidRPr="00B34036">
              <w:rPr>
                <w:rFonts w:ascii="Tahoma" w:hAnsi="Tahoma" w:cs="Tahoma"/>
              </w:rPr>
              <w:t>Wsw</w:t>
            </w:r>
          </w:p>
        </w:tc>
        <w:tc>
          <w:tcPr>
            <w:tcW w:w="461" w:type="pct"/>
            <w:tcBorders>
              <w:top w:val="single" w:sz="4" w:space="0" w:color="auto"/>
              <w:bottom w:val="nil"/>
            </w:tcBorders>
            <w:shd w:val="clear" w:color="8DB3E2" w:themeColor="text2" w:themeTint="66" w:fill="DBE5F1" w:themeFill="accent1" w:themeFillTint="33"/>
          </w:tcPr>
          <w:p w:rsidR="004925BB" w:rsidRPr="00B34036" w:rsidRDefault="004925BB" w:rsidP="00F328C1">
            <w:pPr>
              <w:jc w:val="both"/>
              <w:rPr>
                <w:rFonts w:ascii="Tahoma" w:hAnsi="Tahoma" w:cs="Tahoma"/>
              </w:rPr>
            </w:pPr>
            <w:r w:rsidRPr="00B34036">
              <w:rPr>
                <w:rFonts w:ascii="Tahoma" w:hAnsi="Tahoma" w:cs="Tahoma"/>
              </w:rPr>
              <w:t>AWBZ</w:t>
            </w:r>
          </w:p>
        </w:tc>
        <w:tc>
          <w:tcPr>
            <w:tcW w:w="385" w:type="pct"/>
            <w:tcBorders>
              <w:top w:val="single" w:sz="4" w:space="0" w:color="auto"/>
              <w:bottom w:val="nil"/>
            </w:tcBorders>
            <w:shd w:val="clear" w:color="8DB3E2" w:themeColor="text2" w:themeTint="66" w:fill="DBE5F1" w:themeFill="accent1" w:themeFillTint="33"/>
          </w:tcPr>
          <w:p w:rsidR="004925BB" w:rsidRPr="00B34036" w:rsidRDefault="004925BB" w:rsidP="00F328C1">
            <w:pPr>
              <w:jc w:val="both"/>
              <w:rPr>
                <w:rFonts w:ascii="Tahoma" w:hAnsi="Tahoma" w:cs="Tahoma"/>
              </w:rPr>
            </w:pPr>
            <w:r w:rsidRPr="00B34036">
              <w:rPr>
                <w:rFonts w:ascii="Tahoma" w:hAnsi="Tahoma" w:cs="Tahoma"/>
              </w:rPr>
              <w:t>Jeugd</w:t>
            </w:r>
          </w:p>
          <w:p w:rsidR="004925BB" w:rsidRPr="00B34036" w:rsidRDefault="004925BB" w:rsidP="00F328C1">
            <w:pPr>
              <w:jc w:val="both"/>
              <w:rPr>
                <w:rFonts w:ascii="Tahoma" w:hAnsi="Tahoma" w:cs="Tahoma"/>
              </w:rPr>
            </w:pPr>
            <w:r w:rsidRPr="00B34036">
              <w:rPr>
                <w:rFonts w:ascii="Tahoma" w:hAnsi="Tahoma" w:cs="Tahoma"/>
              </w:rPr>
              <w:t>zorg</w:t>
            </w:r>
          </w:p>
        </w:tc>
      </w:tr>
      <w:tr w:rsidR="004925BB" w:rsidRPr="00B34036" w:rsidTr="00117FB2">
        <w:trPr>
          <w:trHeight w:val="254"/>
        </w:trPr>
        <w:tc>
          <w:tcPr>
            <w:tcW w:w="1264" w:type="pct"/>
            <w:tcBorders>
              <w:top w:val="nil"/>
            </w:tcBorders>
            <w:noWrap/>
          </w:tcPr>
          <w:p w:rsidR="004925BB" w:rsidRPr="00B34036" w:rsidRDefault="004925BB" w:rsidP="00F328C1">
            <w:pPr>
              <w:jc w:val="both"/>
              <w:rPr>
                <w:rFonts w:ascii="Tahoma" w:hAnsi="Tahoma" w:cs="Tahoma"/>
              </w:rPr>
            </w:pPr>
            <w:r w:rsidRPr="00B34036">
              <w:rPr>
                <w:rFonts w:ascii="Tahoma" w:hAnsi="Tahoma" w:cs="Tahoma"/>
              </w:rPr>
              <w:t>WWB (N=330)</w:t>
            </w:r>
          </w:p>
        </w:tc>
        <w:tc>
          <w:tcPr>
            <w:tcW w:w="456" w:type="pct"/>
            <w:tcBorders>
              <w:top w:val="nil"/>
            </w:tcBorders>
          </w:tcPr>
          <w:p w:rsidR="004925BB" w:rsidRPr="00B34036" w:rsidRDefault="004925BB" w:rsidP="00F328C1">
            <w:pPr>
              <w:jc w:val="both"/>
              <w:rPr>
                <w:rFonts w:ascii="Tahoma" w:hAnsi="Tahoma" w:cs="Tahoma"/>
              </w:rPr>
            </w:pPr>
            <w:r w:rsidRPr="00B34036">
              <w:rPr>
                <w:rFonts w:ascii="Tahoma" w:hAnsi="Tahoma" w:cs="Tahoma"/>
              </w:rPr>
              <w:t>-</w:t>
            </w:r>
          </w:p>
        </w:tc>
        <w:tc>
          <w:tcPr>
            <w:tcW w:w="587" w:type="pct"/>
            <w:tcBorders>
              <w:top w:val="nil"/>
            </w:tcBorders>
            <w:vAlign w:val="bottom"/>
          </w:tcPr>
          <w:p w:rsidR="004925BB" w:rsidRPr="00B34036" w:rsidRDefault="004925BB" w:rsidP="00F328C1">
            <w:pPr>
              <w:jc w:val="both"/>
              <w:rPr>
                <w:rFonts w:ascii="Tahoma" w:hAnsi="Tahoma" w:cs="Tahoma"/>
              </w:rPr>
            </w:pPr>
            <w:r w:rsidRPr="00B34036">
              <w:rPr>
                <w:rFonts w:ascii="Tahoma" w:hAnsi="Tahoma" w:cs="Tahoma"/>
              </w:rPr>
              <w:t>60%</w:t>
            </w:r>
          </w:p>
        </w:tc>
        <w:tc>
          <w:tcPr>
            <w:tcW w:w="386" w:type="pct"/>
            <w:tcBorders>
              <w:top w:val="nil"/>
            </w:tcBorders>
            <w:vAlign w:val="bottom"/>
          </w:tcPr>
          <w:p w:rsidR="004925BB" w:rsidRPr="00B34036" w:rsidRDefault="004925BB" w:rsidP="00F328C1">
            <w:pPr>
              <w:jc w:val="both"/>
              <w:rPr>
                <w:rFonts w:ascii="Tahoma" w:hAnsi="Tahoma" w:cs="Tahoma"/>
              </w:rPr>
            </w:pPr>
            <w:r w:rsidRPr="00B34036">
              <w:rPr>
                <w:rFonts w:ascii="Tahoma" w:hAnsi="Tahoma" w:cs="Tahoma"/>
              </w:rPr>
              <w:t>14%</w:t>
            </w:r>
          </w:p>
        </w:tc>
        <w:tc>
          <w:tcPr>
            <w:tcW w:w="538" w:type="pct"/>
            <w:tcBorders>
              <w:top w:val="nil"/>
            </w:tcBorders>
            <w:vAlign w:val="bottom"/>
          </w:tcPr>
          <w:p w:rsidR="004925BB" w:rsidRPr="00B34036" w:rsidRDefault="004925BB" w:rsidP="00F328C1">
            <w:pPr>
              <w:jc w:val="both"/>
              <w:rPr>
                <w:rFonts w:ascii="Tahoma" w:hAnsi="Tahoma" w:cs="Tahoma"/>
              </w:rPr>
            </w:pPr>
            <w:r w:rsidRPr="00B34036">
              <w:rPr>
                <w:rFonts w:ascii="Tahoma" w:hAnsi="Tahoma" w:cs="Tahoma"/>
              </w:rPr>
              <w:t>5%</w:t>
            </w:r>
          </w:p>
        </w:tc>
        <w:tc>
          <w:tcPr>
            <w:tcW w:w="461" w:type="pct"/>
            <w:tcBorders>
              <w:top w:val="nil"/>
            </w:tcBorders>
            <w:vAlign w:val="bottom"/>
          </w:tcPr>
          <w:p w:rsidR="004925BB" w:rsidRPr="00B34036" w:rsidRDefault="004925BB" w:rsidP="00F328C1">
            <w:pPr>
              <w:jc w:val="both"/>
              <w:rPr>
                <w:rFonts w:ascii="Tahoma" w:hAnsi="Tahoma" w:cs="Tahoma"/>
              </w:rPr>
            </w:pPr>
            <w:r w:rsidRPr="00B34036">
              <w:rPr>
                <w:rFonts w:ascii="Tahoma" w:hAnsi="Tahoma" w:cs="Tahoma"/>
              </w:rPr>
              <w:t>11%</w:t>
            </w:r>
          </w:p>
        </w:tc>
        <w:tc>
          <w:tcPr>
            <w:tcW w:w="461" w:type="pct"/>
            <w:tcBorders>
              <w:top w:val="nil"/>
            </w:tcBorders>
            <w:vAlign w:val="bottom"/>
          </w:tcPr>
          <w:p w:rsidR="004925BB" w:rsidRPr="00B34036" w:rsidRDefault="004925BB" w:rsidP="00F328C1">
            <w:pPr>
              <w:jc w:val="both"/>
              <w:rPr>
                <w:rFonts w:ascii="Tahoma" w:hAnsi="Tahoma" w:cs="Tahoma"/>
              </w:rPr>
            </w:pPr>
            <w:r w:rsidRPr="00B34036">
              <w:rPr>
                <w:rFonts w:ascii="Tahoma" w:hAnsi="Tahoma" w:cs="Tahoma"/>
              </w:rPr>
              <w:t>1%</w:t>
            </w:r>
          </w:p>
        </w:tc>
        <w:tc>
          <w:tcPr>
            <w:tcW w:w="461" w:type="pct"/>
            <w:tcBorders>
              <w:top w:val="nil"/>
            </w:tcBorders>
            <w:vAlign w:val="bottom"/>
          </w:tcPr>
          <w:p w:rsidR="004925BB" w:rsidRPr="00B34036" w:rsidRDefault="004925BB" w:rsidP="00F328C1">
            <w:pPr>
              <w:jc w:val="both"/>
              <w:rPr>
                <w:rFonts w:ascii="Tahoma" w:hAnsi="Tahoma" w:cs="Tahoma"/>
              </w:rPr>
            </w:pPr>
            <w:r w:rsidRPr="00B34036">
              <w:rPr>
                <w:rFonts w:ascii="Tahoma" w:hAnsi="Tahoma" w:cs="Tahoma"/>
              </w:rPr>
              <w:t>5%</w:t>
            </w:r>
          </w:p>
        </w:tc>
        <w:tc>
          <w:tcPr>
            <w:tcW w:w="385" w:type="pct"/>
            <w:tcBorders>
              <w:top w:val="nil"/>
            </w:tcBorders>
          </w:tcPr>
          <w:p w:rsidR="004925BB" w:rsidRPr="00B34036" w:rsidRDefault="004925BB" w:rsidP="00F328C1">
            <w:pPr>
              <w:jc w:val="both"/>
              <w:rPr>
                <w:rFonts w:ascii="Tahoma" w:hAnsi="Tahoma" w:cs="Tahoma"/>
              </w:rPr>
            </w:pPr>
            <w:r w:rsidRPr="00B34036">
              <w:rPr>
                <w:rFonts w:ascii="Tahoma" w:hAnsi="Tahoma" w:cs="Tahoma"/>
              </w:rPr>
              <w:t>8%</w:t>
            </w:r>
          </w:p>
        </w:tc>
      </w:tr>
      <w:tr w:rsidR="004925BB" w:rsidRPr="00B34036" w:rsidTr="00117FB2">
        <w:trPr>
          <w:trHeight w:val="254"/>
        </w:trPr>
        <w:tc>
          <w:tcPr>
            <w:tcW w:w="1264" w:type="pct"/>
            <w:tcBorders>
              <w:top w:val="nil"/>
            </w:tcBorders>
            <w:noWrap/>
          </w:tcPr>
          <w:p w:rsidR="004925BB" w:rsidRPr="00B34036" w:rsidRDefault="004925BB" w:rsidP="00F328C1">
            <w:pPr>
              <w:jc w:val="both"/>
              <w:rPr>
                <w:rFonts w:ascii="Tahoma" w:hAnsi="Tahoma" w:cs="Tahoma"/>
              </w:rPr>
            </w:pPr>
            <w:r w:rsidRPr="00B34036">
              <w:rPr>
                <w:rFonts w:ascii="Tahoma" w:hAnsi="Tahoma" w:cs="Tahoma"/>
              </w:rPr>
              <w:t>Minimabeleid (N=415)</w:t>
            </w:r>
          </w:p>
        </w:tc>
        <w:tc>
          <w:tcPr>
            <w:tcW w:w="456" w:type="pct"/>
            <w:tcBorders>
              <w:top w:val="nil"/>
            </w:tcBorders>
          </w:tcPr>
          <w:p w:rsidR="004925BB" w:rsidRPr="00B34036" w:rsidRDefault="004925BB" w:rsidP="00F328C1">
            <w:pPr>
              <w:jc w:val="both"/>
              <w:rPr>
                <w:rFonts w:ascii="Tahoma" w:hAnsi="Tahoma" w:cs="Tahoma"/>
              </w:rPr>
            </w:pPr>
          </w:p>
          <w:p w:rsidR="004925BB" w:rsidRPr="00B34036" w:rsidRDefault="004925BB" w:rsidP="00F328C1">
            <w:pPr>
              <w:jc w:val="both"/>
              <w:rPr>
                <w:rFonts w:ascii="Tahoma" w:hAnsi="Tahoma" w:cs="Tahoma"/>
              </w:rPr>
            </w:pPr>
            <w:r w:rsidRPr="00B34036">
              <w:rPr>
                <w:rFonts w:ascii="Tahoma" w:hAnsi="Tahoma" w:cs="Tahoma"/>
              </w:rPr>
              <w:t>48%</w:t>
            </w:r>
          </w:p>
        </w:tc>
        <w:tc>
          <w:tcPr>
            <w:tcW w:w="587" w:type="pct"/>
            <w:tcBorders>
              <w:top w:val="nil"/>
            </w:tcBorders>
            <w:vAlign w:val="bottom"/>
          </w:tcPr>
          <w:p w:rsidR="004925BB" w:rsidRPr="00B34036" w:rsidRDefault="004925BB" w:rsidP="00F328C1">
            <w:pPr>
              <w:jc w:val="both"/>
              <w:rPr>
                <w:rFonts w:ascii="Tahoma" w:hAnsi="Tahoma" w:cs="Tahoma"/>
              </w:rPr>
            </w:pPr>
            <w:r w:rsidRPr="00B34036">
              <w:rPr>
                <w:rFonts w:ascii="Tahoma" w:hAnsi="Tahoma" w:cs="Tahoma"/>
              </w:rPr>
              <w:t>-</w:t>
            </w:r>
          </w:p>
        </w:tc>
        <w:tc>
          <w:tcPr>
            <w:tcW w:w="386" w:type="pct"/>
            <w:tcBorders>
              <w:top w:val="nil"/>
            </w:tcBorders>
            <w:vAlign w:val="bottom"/>
          </w:tcPr>
          <w:p w:rsidR="004925BB" w:rsidRPr="00B34036" w:rsidRDefault="004925BB" w:rsidP="00F328C1">
            <w:pPr>
              <w:jc w:val="both"/>
              <w:rPr>
                <w:rFonts w:ascii="Tahoma" w:hAnsi="Tahoma" w:cs="Tahoma"/>
              </w:rPr>
            </w:pPr>
            <w:r w:rsidRPr="00B34036">
              <w:rPr>
                <w:rFonts w:ascii="Tahoma" w:hAnsi="Tahoma" w:cs="Tahoma"/>
              </w:rPr>
              <w:t>29%</w:t>
            </w:r>
          </w:p>
        </w:tc>
        <w:tc>
          <w:tcPr>
            <w:tcW w:w="538" w:type="pct"/>
            <w:tcBorders>
              <w:top w:val="nil"/>
            </w:tcBorders>
            <w:vAlign w:val="bottom"/>
          </w:tcPr>
          <w:p w:rsidR="004925BB" w:rsidRPr="00B34036" w:rsidRDefault="004925BB" w:rsidP="00F328C1">
            <w:pPr>
              <w:jc w:val="both"/>
              <w:rPr>
                <w:rFonts w:ascii="Tahoma" w:hAnsi="Tahoma" w:cs="Tahoma"/>
              </w:rPr>
            </w:pPr>
            <w:r w:rsidRPr="00B34036">
              <w:rPr>
                <w:rFonts w:ascii="Tahoma" w:hAnsi="Tahoma" w:cs="Tahoma"/>
              </w:rPr>
              <w:t>6%</w:t>
            </w:r>
          </w:p>
        </w:tc>
        <w:tc>
          <w:tcPr>
            <w:tcW w:w="461" w:type="pct"/>
            <w:tcBorders>
              <w:top w:val="nil"/>
            </w:tcBorders>
            <w:vAlign w:val="bottom"/>
          </w:tcPr>
          <w:p w:rsidR="004925BB" w:rsidRPr="00B34036" w:rsidRDefault="004925BB" w:rsidP="00F328C1">
            <w:pPr>
              <w:jc w:val="both"/>
              <w:rPr>
                <w:rFonts w:ascii="Tahoma" w:hAnsi="Tahoma" w:cs="Tahoma"/>
              </w:rPr>
            </w:pPr>
            <w:r w:rsidRPr="00B34036">
              <w:rPr>
                <w:rFonts w:ascii="Tahoma" w:hAnsi="Tahoma" w:cs="Tahoma"/>
              </w:rPr>
              <w:t>9%</w:t>
            </w:r>
          </w:p>
        </w:tc>
        <w:tc>
          <w:tcPr>
            <w:tcW w:w="461" w:type="pct"/>
            <w:tcBorders>
              <w:top w:val="nil"/>
            </w:tcBorders>
            <w:vAlign w:val="bottom"/>
          </w:tcPr>
          <w:p w:rsidR="004925BB" w:rsidRPr="00B34036" w:rsidRDefault="004925BB" w:rsidP="00F328C1">
            <w:pPr>
              <w:jc w:val="both"/>
              <w:rPr>
                <w:rFonts w:ascii="Tahoma" w:hAnsi="Tahoma" w:cs="Tahoma"/>
              </w:rPr>
            </w:pPr>
            <w:r w:rsidRPr="00B34036">
              <w:rPr>
                <w:rFonts w:ascii="Tahoma" w:hAnsi="Tahoma" w:cs="Tahoma"/>
              </w:rPr>
              <w:t>1%</w:t>
            </w:r>
          </w:p>
        </w:tc>
        <w:tc>
          <w:tcPr>
            <w:tcW w:w="461" w:type="pct"/>
            <w:tcBorders>
              <w:top w:val="nil"/>
            </w:tcBorders>
            <w:vAlign w:val="bottom"/>
          </w:tcPr>
          <w:p w:rsidR="004925BB" w:rsidRPr="00B34036" w:rsidRDefault="004925BB" w:rsidP="00F328C1">
            <w:pPr>
              <w:jc w:val="both"/>
              <w:rPr>
                <w:rFonts w:ascii="Tahoma" w:hAnsi="Tahoma" w:cs="Tahoma"/>
              </w:rPr>
            </w:pPr>
            <w:r w:rsidRPr="00B34036">
              <w:rPr>
                <w:rFonts w:ascii="Tahoma" w:hAnsi="Tahoma" w:cs="Tahoma"/>
              </w:rPr>
              <w:t>9%</w:t>
            </w:r>
          </w:p>
        </w:tc>
        <w:tc>
          <w:tcPr>
            <w:tcW w:w="385" w:type="pct"/>
            <w:tcBorders>
              <w:top w:val="nil"/>
            </w:tcBorders>
          </w:tcPr>
          <w:p w:rsidR="004925BB" w:rsidRPr="00B34036" w:rsidRDefault="004925BB" w:rsidP="00F328C1">
            <w:pPr>
              <w:jc w:val="both"/>
              <w:rPr>
                <w:rFonts w:ascii="Tahoma" w:hAnsi="Tahoma" w:cs="Tahoma"/>
              </w:rPr>
            </w:pPr>
          </w:p>
          <w:p w:rsidR="004925BB" w:rsidRPr="00B34036" w:rsidRDefault="004925BB" w:rsidP="00F328C1">
            <w:pPr>
              <w:jc w:val="both"/>
              <w:rPr>
                <w:rFonts w:ascii="Tahoma" w:hAnsi="Tahoma" w:cs="Tahoma"/>
              </w:rPr>
            </w:pPr>
            <w:r w:rsidRPr="00B34036">
              <w:rPr>
                <w:rFonts w:ascii="Tahoma" w:hAnsi="Tahoma" w:cs="Tahoma"/>
              </w:rPr>
              <w:t>8%</w:t>
            </w:r>
          </w:p>
        </w:tc>
      </w:tr>
      <w:tr w:rsidR="004925BB" w:rsidRPr="00B34036" w:rsidTr="00117FB2">
        <w:trPr>
          <w:trHeight w:val="254"/>
        </w:trPr>
        <w:tc>
          <w:tcPr>
            <w:tcW w:w="1264" w:type="pct"/>
            <w:noWrap/>
          </w:tcPr>
          <w:p w:rsidR="004925BB" w:rsidRPr="00B34036" w:rsidRDefault="004925BB" w:rsidP="00F328C1">
            <w:pPr>
              <w:jc w:val="both"/>
              <w:rPr>
                <w:rFonts w:ascii="Tahoma" w:hAnsi="Tahoma" w:cs="Tahoma"/>
              </w:rPr>
            </w:pPr>
            <w:r w:rsidRPr="00B34036">
              <w:rPr>
                <w:rFonts w:ascii="Tahoma" w:hAnsi="Tahoma" w:cs="Tahoma"/>
              </w:rPr>
              <w:t>Wmo (N=1.649)</w:t>
            </w:r>
          </w:p>
        </w:tc>
        <w:tc>
          <w:tcPr>
            <w:tcW w:w="456" w:type="pct"/>
          </w:tcPr>
          <w:p w:rsidR="004925BB" w:rsidRPr="00B34036" w:rsidRDefault="004925BB" w:rsidP="00F328C1">
            <w:pPr>
              <w:jc w:val="both"/>
              <w:rPr>
                <w:rFonts w:ascii="Tahoma" w:hAnsi="Tahoma" w:cs="Tahoma"/>
              </w:rPr>
            </w:pPr>
            <w:r w:rsidRPr="00B34036">
              <w:rPr>
                <w:rFonts w:ascii="Tahoma" w:hAnsi="Tahoma" w:cs="Tahoma"/>
              </w:rPr>
              <w:t>3%</w:t>
            </w:r>
          </w:p>
        </w:tc>
        <w:tc>
          <w:tcPr>
            <w:tcW w:w="587" w:type="pct"/>
            <w:vAlign w:val="bottom"/>
          </w:tcPr>
          <w:p w:rsidR="004925BB" w:rsidRPr="00B34036" w:rsidRDefault="004925BB" w:rsidP="00F328C1">
            <w:pPr>
              <w:jc w:val="both"/>
              <w:rPr>
                <w:rFonts w:ascii="Tahoma" w:hAnsi="Tahoma" w:cs="Tahoma"/>
              </w:rPr>
            </w:pPr>
            <w:r w:rsidRPr="00B34036">
              <w:rPr>
                <w:rFonts w:ascii="Tahoma" w:hAnsi="Tahoma" w:cs="Tahoma"/>
              </w:rPr>
              <w:t>7%</w:t>
            </w:r>
          </w:p>
        </w:tc>
        <w:tc>
          <w:tcPr>
            <w:tcW w:w="386" w:type="pct"/>
            <w:vAlign w:val="bottom"/>
          </w:tcPr>
          <w:p w:rsidR="004925BB" w:rsidRPr="00B34036" w:rsidRDefault="004925BB" w:rsidP="00F328C1">
            <w:pPr>
              <w:jc w:val="both"/>
              <w:rPr>
                <w:rFonts w:ascii="Tahoma" w:hAnsi="Tahoma" w:cs="Tahoma"/>
              </w:rPr>
            </w:pPr>
            <w:r w:rsidRPr="00B34036">
              <w:rPr>
                <w:rFonts w:ascii="Tahoma" w:hAnsi="Tahoma" w:cs="Tahoma"/>
              </w:rPr>
              <w:t>-</w:t>
            </w:r>
          </w:p>
        </w:tc>
        <w:tc>
          <w:tcPr>
            <w:tcW w:w="538" w:type="pct"/>
            <w:vAlign w:val="bottom"/>
          </w:tcPr>
          <w:p w:rsidR="004925BB" w:rsidRPr="00B34036" w:rsidRDefault="004925BB" w:rsidP="00F328C1">
            <w:pPr>
              <w:jc w:val="both"/>
              <w:rPr>
                <w:rFonts w:ascii="Tahoma" w:hAnsi="Tahoma" w:cs="Tahoma"/>
              </w:rPr>
            </w:pPr>
            <w:r w:rsidRPr="00B34036">
              <w:rPr>
                <w:rFonts w:ascii="Tahoma" w:hAnsi="Tahoma" w:cs="Tahoma"/>
              </w:rPr>
              <w:t>1%</w:t>
            </w:r>
          </w:p>
        </w:tc>
        <w:tc>
          <w:tcPr>
            <w:tcW w:w="461" w:type="pct"/>
            <w:vAlign w:val="bottom"/>
          </w:tcPr>
          <w:p w:rsidR="004925BB" w:rsidRPr="00B34036" w:rsidRDefault="004925BB" w:rsidP="00F328C1">
            <w:pPr>
              <w:jc w:val="both"/>
              <w:rPr>
                <w:rFonts w:ascii="Tahoma" w:hAnsi="Tahoma" w:cs="Tahoma"/>
              </w:rPr>
            </w:pPr>
            <w:r w:rsidRPr="00B34036">
              <w:rPr>
                <w:rFonts w:ascii="Tahoma" w:hAnsi="Tahoma" w:cs="Tahoma"/>
              </w:rPr>
              <w:t>2%</w:t>
            </w:r>
          </w:p>
        </w:tc>
        <w:tc>
          <w:tcPr>
            <w:tcW w:w="461" w:type="pct"/>
            <w:vAlign w:val="bottom"/>
          </w:tcPr>
          <w:p w:rsidR="004925BB" w:rsidRPr="00B34036" w:rsidRDefault="004925BB" w:rsidP="00F328C1">
            <w:pPr>
              <w:jc w:val="both"/>
              <w:rPr>
                <w:rFonts w:ascii="Tahoma" w:hAnsi="Tahoma" w:cs="Tahoma"/>
              </w:rPr>
            </w:pPr>
            <w:r w:rsidRPr="00B34036">
              <w:rPr>
                <w:rFonts w:ascii="Tahoma" w:hAnsi="Tahoma" w:cs="Tahoma"/>
              </w:rPr>
              <w:t>0%</w:t>
            </w:r>
          </w:p>
        </w:tc>
        <w:tc>
          <w:tcPr>
            <w:tcW w:w="461" w:type="pct"/>
            <w:vAlign w:val="bottom"/>
          </w:tcPr>
          <w:p w:rsidR="004925BB" w:rsidRPr="00B34036" w:rsidRDefault="004925BB" w:rsidP="00F328C1">
            <w:pPr>
              <w:jc w:val="both"/>
              <w:rPr>
                <w:rFonts w:ascii="Tahoma" w:hAnsi="Tahoma" w:cs="Tahoma"/>
              </w:rPr>
            </w:pPr>
            <w:r w:rsidRPr="00B34036">
              <w:rPr>
                <w:rFonts w:ascii="Tahoma" w:hAnsi="Tahoma" w:cs="Tahoma"/>
              </w:rPr>
              <w:t>15%</w:t>
            </w:r>
          </w:p>
        </w:tc>
        <w:tc>
          <w:tcPr>
            <w:tcW w:w="385" w:type="pct"/>
          </w:tcPr>
          <w:p w:rsidR="004925BB" w:rsidRPr="00B34036" w:rsidRDefault="004925BB" w:rsidP="00F328C1">
            <w:pPr>
              <w:jc w:val="both"/>
              <w:rPr>
                <w:rFonts w:ascii="Tahoma" w:hAnsi="Tahoma" w:cs="Tahoma"/>
              </w:rPr>
            </w:pPr>
            <w:r w:rsidRPr="00B34036">
              <w:rPr>
                <w:rFonts w:ascii="Tahoma" w:hAnsi="Tahoma" w:cs="Tahoma"/>
              </w:rPr>
              <w:t>1%</w:t>
            </w:r>
          </w:p>
        </w:tc>
      </w:tr>
      <w:tr w:rsidR="004925BB" w:rsidRPr="00B34036" w:rsidTr="00117FB2">
        <w:trPr>
          <w:trHeight w:val="254"/>
        </w:trPr>
        <w:tc>
          <w:tcPr>
            <w:tcW w:w="1264" w:type="pct"/>
            <w:noWrap/>
          </w:tcPr>
          <w:p w:rsidR="004925BB" w:rsidRPr="00B34036" w:rsidRDefault="004925BB" w:rsidP="00F328C1">
            <w:pPr>
              <w:jc w:val="both"/>
              <w:rPr>
                <w:rFonts w:ascii="Tahoma" w:hAnsi="Tahoma" w:cs="Tahoma"/>
              </w:rPr>
            </w:pPr>
            <w:r w:rsidRPr="00B34036">
              <w:rPr>
                <w:rFonts w:ascii="Tahoma" w:hAnsi="Tahoma" w:cs="Tahoma"/>
              </w:rPr>
              <w:t>Schuldhulp (N=124)</w:t>
            </w:r>
          </w:p>
        </w:tc>
        <w:tc>
          <w:tcPr>
            <w:tcW w:w="456" w:type="pct"/>
          </w:tcPr>
          <w:p w:rsidR="004925BB" w:rsidRPr="00B34036" w:rsidRDefault="004925BB" w:rsidP="00F328C1">
            <w:pPr>
              <w:jc w:val="both"/>
              <w:rPr>
                <w:rFonts w:ascii="Tahoma" w:hAnsi="Tahoma" w:cs="Tahoma"/>
              </w:rPr>
            </w:pPr>
            <w:r w:rsidRPr="00B34036">
              <w:rPr>
                <w:rFonts w:ascii="Tahoma" w:hAnsi="Tahoma" w:cs="Tahoma"/>
              </w:rPr>
              <w:t>12%</w:t>
            </w:r>
          </w:p>
        </w:tc>
        <w:tc>
          <w:tcPr>
            <w:tcW w:w="587" w:type="pct"/>
            <w:vAlign w:val="bottom"/>
          </w:tcPr>
          <w:p w:rsidR="004925BB" w:rsidRPr="00B34036" w:rsidRDefault="004925BB" w:rsidP="00F328C1">
            <w:pPr>
              <w:jc w:val="both"/>
              <w:rPr>
                <w:rFonts w:ascii="Tahoma" w:hAnsi="Tahoma" w:cs="Tahoma"/>
              </w:rPr>
            </w:pPr>
            <w:r w:rsidRPr="00B34036">
              <w:rPr>
                <w:rFonts w:ascii="Tahoma" w:hAnsi="Tahoma" w:cs="Tahoma"/>
              </w:rPr>
              <w:t>20%</w:t>
            </w:r>
          </w:p>
        </w:tc>
        <w:tc>
          <w:tcPr>
            <w:tcW w:w="386" w:type="pct"/>
            <w:vAlign w:val="bottom"/>
          </w:tcPr>
          <w:p w:rsidR="004925BB" w:rsidRPr="00B34036" w:rsidRDefault="004925BB" w:rsidP="00F328C1">
            <w:pPr>
              <w:jc w:val="both"/>
              <w:rPr>
                <w:rFonts w:ascii="Tahoma" w:hAnsi="Tahoma" w:cs="Tahoma"/>
              </w:rPr>
            </w:pPr>
            <w:r w:rsidRPr="00B34036">
              <w:rPr>
                <w:rFonts w:ascii="Tahoma" w:hAnsi="Tahoma" w:cs="Tahoma"/>
              </w:rPr>
              <w:t>11%</w:t>
            </w:r>
          </w:p>
        </w:tc>
        <w:tc>
          <w:tcPr>
            <w:tcW w:w="538" w:type="pct"/>
            <w:vAlign w:val="bottom"/>
          </w:tcPr>
          <w:p w:rsidR="004925BB" w:rsidRPr="00B34036" w:rsidRDefault="004925BB" w:rsidP="00F328C1">
            <w:pPr>
              <w:jc w:val="both"/>
              <w:rPr>
                <w:rFonts w:ascii="Tahoma" w:hAnsi="Tahoma" w:cs="Tahoma"/>
              </w:rPr>
            </w:pPr>
            <w:r w:rsidRPr="00B34036">
              <w:rPr>
                <w:rFonts w:ascii="Tahoma" w:hAnsi="Tahoma" w:cs="Tahoma"/>
              </w:rPr>
              <w:t>-</w:t>
            </w:r>
          </w:p>
        </w:tc>
        <w:tc>
          <w:tcPr>
            <w:tcW w:w="461" w:type="pct"/>
            <w:vAlign w:val="bottom"/>
          </w:tcPr>
          <w:p w:rsidR="004925BB" w:rsidRPr="00B34036" w:rsidRDefault="004925BB" w:rsidP="00F328C1">
            <w:pPr>
              <w:jc w:val="both"/>
              <w:rPr>
                <w:rFonts w:ascii="Tahoma" w:hAnsi="Tahoma" w:cs="Tahoma"/>
              </w:rPr>
            </w:pPr>
            <w:r w:rsidRPr="00B34036">
              <w:rPr>
                <w:rFonts w:ascii="Tahoma" w:hAnsi="Tahoma" w:cs="Tahoma"/>
              </w:rPr>
              <w:t>2%</w:t>
            </w:r>
          </w:p>
        </w:tc>
        <w:tc>
          <w:tcPr>
            <w:tcW w:w="461" w:type="pct"/>
            <w:vAlign w:val="bottom"/>
          </w:tcPr>
          <w:p w:rsidR="004925BB" w:rsidRPr="00B34036" w:rsidRDefault="004925BB" w:rsidP="00F328C1">
            <w:pPr>
              <w:jc w:val="both"/>
              <w:rPr>
                <w:rFonts w:ascii="Tahoma" w:hAnsi="Tahoma" w:cs="Tahoma"/>
              </w:rPr>
            </w:pPr>
            <w:r w:rsidRPr="00B34036">
              <w:rPr>
                <w:rFonts w:ascii="Tahoma" w:hAnsi="Tahoma" w:cs="Tahoma"/>
              </w:rPr>
              <w:t>2%</w:t>
            </w:r>
          </w:p>
        </w:tc>
        <w:tc>
          <w:tcPr>
            <w:tcW w:w="461" w:type="pct"/>
            <w:vAlign w:val="bottom"/>
          </w:tcPr>
          <w:p w:rsidR="004925BB" w:rsidRPr="00B34036" w:rsidRDefault="004925BB" w:rsidP="00F328C1">
            <w:pPr>
              <w:jc w:val="both"/>
              <w:rPr>
                <w:rFonts w:ascii="Tahoma" w:hAnsi="Tahoma" w:cs="Tahoma"/>
              </w:rPr>
            </w:pPr>
            <w:r w:rsidRPr="00B34036">
              <w:rPr>
                <w:rFonts w:ascii="Tahoma" w:hAnsi="Tahoma" w:cs="Tahoma"/>
              </w:rPr>
              <w:t>9%</w:t>
            </w:r>
          </w:p>
        </w:tc>
        <w:tc>
          <w:tcPr>
            <w:tcW w:w="385" w:type="pct"/>
          </w:tcPr>
          <w:p w:rsidR="004925BB" w:rsidRPr="00B34036" w:rsidRDefault="004925BB" w:rsidP="00F328C1">
            <w:pPr>
              <w:jc w:val="both"/>
              <w:rPr>
                <w:rFonts w:ascii="Tahoma" w:hAnsi="Tahoma" w:cs="Tahoma"/>
              </w:rPr>
            </w:pPr>
            <w:r w:rsidRPr="00B34036">
              <w:rPr>
                <w:rFonts w:ascii="Tahoma" w:hAnsi="Tahoma" w:cs="Tahoma"/>
              </w:rPr>
              <w:t>7%</w:t>
            </w:r>
          </w:p>
        </w:tc>
      </w:tr>
      <w:tr w:rsidR="004925BB" w:rsidRPr="00B34036" w:rsidTr="00117FB2">
        <w:trPr>
          <w:trHeight w:val="254"/>
        </w:trPr>
        <w:tc>
          <w:tcPr>
            <w:tcW w:w="1264" w:type="pct"/>
            <w:noWrap/>
          </w:tcPr>
          <w:p w:rsidR="004925BB" w:rsidRPr="00B34036" w:rsidRDefault="004925BB" w:rsidP="00F328C1">
            <w:pPr>
              <w:jc w:val="both"/>
              <w:rPr>
                <w:rFonts w:ascii="Tahoma" w:hAnsi="Tahoma" w:cs="Tahoma"/>
              </w:rPr>
            </w:pPr>
            <w:r w:rsidRPr="00B34036">
              <w:rPr>
                <w:rFonts w:ascii="Tahoma" w:hAnsi="Tahoma" w:cs="Tahoma"/>
              </w:rPr>
              <w:t>Onderwijs (N=679)</w:t>
            </w:r>
          </w:p>
        </w:tc>
        <w:tc>
          <w:tcPr>
            <w:tcW w:w="456" w:type="pct"/>
          </w:tcPr>
          <w:p w:rsidR="004925BB" w:rsidRPr="00B34036" w:rsidRDefault="004925BB" w:rsidP="00F328C1">
            <w:pPr>
              <w:jc w:val="both"/>
              <w:rPr>
                <w:rFonts w:ascii="Tahoma" w:hAnsi="Tahoma" w:cs="Tahoma"/>
              </w:rPr>
            </w:pPr>
            <w:r w:rsidRPr="00B34036">
              <w:rPr>
                <w:rFonts w:ascii="Tahoma" w:hAnsi="Tahoma" w:cs="Tahoma"/>
              </w:rPr>
              <w:t>5%</w:t>
            </w:r>
          </w:p>
        </w:tc>
        <w:tc>
          <w:tcPr>
            <w:tcW w:w="587" w:type="pct"/>
            <w:vAlign w:val="bottom"/>
          </w:tcPr>
          <w:p w:rsidR="004925BB" w:rsidRPr="00B34036" w:rsidRDefault="004925BB" w:rsidP="00F328C1">
            <w:pPr>
              <w:jc w:val="both"/>
              <w:rPr>
                <w:rFonts w:ascii="Tahoma" w:hAnsi="Tahoma" w:cs="Tahoma"/>
              </w:rPr>
            </w:pPr>
            <w:r w:rsidRPr="00B34036">
              <w:rPr>
                <w:rFonts w:ascii="Tahoma" w:hAnsi="Tahoma" w:cs="Tahoma"/>
              </w:rPr>
              <w:t>6%</w:t>
            </w:r>
          </w:p>
        </w:tc>
        <w:tc>
          <w:tcPr>
            <w:tcW w:w="386" w:type="pct"/>
            <w:vAlign w:val="bottom"/>
          </w:tcPr>
          <w:p w:rsidR="004925BB" w:rsidRPr="00B34036" w:rsidRDefault="004925BB" w:rsidP="00F328C1">
            <w:pPr>
              <w:jc w:val="both"/>
              <w:rPr>
                <w:rFonts w:ascii="Tahoma" w:hAnsi="Tahoma" w:cs="Tahoma"/>
              </w:rPr>
            </w:pPr>
            <w:r w:rsidRPr="00B34036">
              <w:rPr>
                <w:rFonts w:ascii="Tahoma" w:hAnsi="Tahoma" w:cs="Tahoma"/>
              </w:rPr>
              <w:t>5%</w:t>
            </w:r>
          </w:p>
        </w:tc>
        <w:tc>
          <w:tcPr>
            <w:tcW w:w="538" w:type="pct"/>
            <w:vAlign w:val="bottom"/>
          </w:tcPr>
          <w:p w:rsidR="004925BB" w:rsidRPr="00B34036" w:rsidRDefault="004925BB" w:rsidP="00F328C1">
            <w:pPr>
              <w:jc w:val="both"/>
              <w:rPr>
                <w:rFonts w:ascii="Tahoma" w:hAnsi="Tahoma" w:cs="Tahoma"/>
              </w:rPr>
            </w:pPr>
            <w:r w:rsidRPr="00B34036">
              <w:rPr>
                <w:rFonts w:ascii="Tahoma" w:hAnsi="Tahoma" w:cs="Tahoma"/>
              </w:rPr>
              <w:t>0%</w:t>
            </w:r>
          </w:p>
        </w:tc>
        <w:tc>
          <w:tcPr>
            <w:tcW w:w="461" w:type="pct"/>
            <w:vAlign w:val="bottom"/>
          </w:tcPr>
          <w:p w:rsidR="004925BB" w:rsidRPr="00B34036" w:rsidRDefault="004925BB" w:rsidP="00F328C1">
            <w:pPr>
              <w:jc w:val="both"/>
              <w:rPr>
                <w:rFonts w:ascii="Tahoma" w:hAnsi="Tahoma" w:cs="Tahoma"/>
              </w:rPr>
            </w:pPr>
            <w:r w:rsidRPr="00B34036">
              <w:rPr>
                <w:rFonts w:ascii="Tahoma" w:hAnsi="Tahoma" w:cs="Tahoma"/>
              </w:rPr>
              <w:t>-</w:t>
            </w:r>
          </w:p>
        </w:tc>
        <w:tc>
          <w:tcPr>
            <w:tcW w:w="461" w:type="pct"/>
            <w:vAlign w:val="bottom"/>
          </w:tcPr>
          <w:p w:rsidR="004925BB" w:rsidRPr="00B34036" w:rsidRDefault="004925BB" w:rsidP="00F328C1">
            <w:pPr>
              <w:jc w:val="both"/>
              <w:rPr>
                <w:rFonts w:ascii="Tahoma" w:hAnsi="Tahoma" w:cs="Tahoma"/>
              </w:rPr>
            </w:pPr>
            <w:r w:rsidRPr="00B34036">
              <w:rPr>
                <w:rFonts w:ascii="Tahoma" w:hAnsi="Tahoma" w:cs="Tahoma"/>
              </w:rPr>
              <w:t>1%</w:t>
            </w:r>
          </w:p>
        </w:tc>
        <w:tc>
          <w:tcPr>
            <w:tcW w:w="461" w:type="pct"/>
            <w:vAlign w:val="bottom"/>
          </w:tcPr>
          <w:p w:rsidR="004925BB" w:rsidRPr="00B34036" w:rsidRDefault="004925BB" w:rsidP="00F328C1">
            <w:pPr>
              <w:jc w:val="both"/>
              <w:rPr>
                <w:rFonts w:ascii="Tahoma" w:hAnsi="Tahoma" w:cs="Tahoma"/>
              </w:rPr>
            </w:pPr>
            <w:r w:rsidRPr="00B34036">
              <w:rPr>
                <w:rFonts w:ascii="Tahoma" w:hAnsi="Tahoma" w:cs="Tahoma"/>
              </w:rPr>
              <w:t>9%</w:t>
            </w:r>
          </w:p>
        </w:tc>
        <w:tc>
          <w:tcPr>
            <w:tcW w:w="385" w:type="pct"/>
          </w:tcPr>
          <w:p w:rsidR="004925BB" w:rsidRPr="00B34036" w:rsidRDefault="004925BB" w:rsidP="00F328C1">
            <w:pPr>
              <w:jc w:val="both"/>
              <w:rPr>
                <w:rFonts w:ascii="Tahoma" w:hAnsi="Tahoma" w:cs="Tahoma"/>
              </w:rPr>
            </w:pPr>
            <w:r w:rsidRPr="00B34036">
              <w:rPr>
                <w:rFonts w:ascii="Tahoma" w:hAnsi="Tahoma" w:cs="Tahoma"/>
              </w:rPr>
              <w:t>15%</w:t>
            </w:r>
          </w:p>
        </w:tc>
      </w:tr>
      <w:tr w:rsidR="004925BB" w:rsidRPr="00B34036" w:rsidTr="00117FB2">
        <w:trPr>
          <w:trHeight w:val="254"/>
        </w:trPr>
        <w:tc>
          <w:tcPr>
            <w:tcW w:w="1264" w:type="pct"/>
            <w:noWrap/>
          </w:tcPr>
          <w:p w:rsidR="004925BB" w:rsidRPr="00B34036" w:rsidRDefault="004925BB" w:rsidP="00F328C1">
            <w:pPr>
              <w:jc w:val="both"/>
              <w:rPr>
                <w:rFonts w:ascii="Tahoma" w:hAnsi="Tahoma" w:cs="Tahoma"/>
              </w:rPr>
            </w:pPr>
            <w:r w:rsidRPr="00B34036">
              <w:rPr>
                <w:rFonts w:ascii="Tahoma" w:hAnsi="Tahoma" w:cs="Tahoma"/>
              </w:rPr>
              <w:t>Wsw (N=72)</w:t>
            </w:r>
          </w:p>
        </w:tc>
        <w:tc>
          <w:tcPr>
            <w:tcW w:w="456" w:type="pct"/>
          </w:tcPr>
          <w:p w:rsidR="004925BB" w:rsidRPr="00B34036" w:rsidRDefault="004925BB" w:rsidP="00F328C1">
            <w:pPr>
              <w:jc w:val="both"/>
              <w:rPr>
                <w:rFonts w:ascii="Tahoma" w:hAnsi="Tahoma" w:cs="Tahoma"/>
              </w:rPr>
            </w:pPr>
            <w:r w:rsidRPr="00B34036">
              <w:rPr>
                <w:rFonts w:ascii="Tahoma" w:hAnsi="Tahoma" w:cs="Tahoma"/>
              </w:rPr>
              <w:t>4%</w:t>
            </w:r>
          </w:p>
        </w:tc>
        <w:tc>
          <w:tcPr>
            <w:tcW w:w="587" w:type="pct"/>
            <w:vAlign w:val="bottom"/>
          </w:tcPr>
          <w:p w:rsidR="004925BB" w:rsidRPr="00B34036" w:rsidRDefault="004925BB" w:rsidP="00F328C1">
            <w:pPr>
              <w:jc w:val="both"/>
              <w:rPr>
                <w:rFonts w:ascii="Tahoma" w:hAnsi="Tahoma" w:cs="Tahoma"/>
              </w:rPr>
            </w:pPr>
            <w:r w:rsidRPr="00B34036">
              <w:rPr>
                <w:rFonts w:ascii="Tahoma" w:hAnsi="Tahoma" w:cs="Tahoma"/>
              </w:rPr>
              <w:t>7%</w:t>
            </w:r>
          </w:p>
        </w:tc>
        <w:tc>
          <w:tcPr>
            <w:tcW w:w="386" w:type="pct"/>
            <w:vAlign w:val="bottom"/>
          </w:tcPr>
          <w:p w:rsidR="004925BB" w:rsidRPr="00B34036" w:rsidRDefault="004925BB" w:rsidP="00F328C1">
            <w:pPr>
              <w:jc w:val="both"/>
              <w:rPr>
                <w:rFonts w:ascii="Tahoma" w:hAnsi="Tahoma" w:cs="Tahoma"/>
              </w:rPr>
            </w:pPr>
            <w:r w:rsidRPr="00B34036">
              <w:rPr>
                <w:rFonts w:ascii="Tahoma" w:hAnsi="Tahoma" w:cs="Tahoma"/>
              </w:rPr>
              <w:t>11%</w:t>
            </w:r>
          </w:p>
        </w:tc>
        <w:tc>
          <w:tcPr>
            <w:tcW w:w="538" w:type="pct"/>
            <w:vAlign w:val="bottom"/>
          </w:tcPr>
          <w:p w:rsidR="004925BB" w:rsidRPr="00B34036" w:rsidRDefault="004925BB" w:rsidP="00F328C1">
            <w:pPr>
              <w:jc w:val="both"/>
              <w:rPr>
                <w:rFonts w:ascii="Tahoma" w:hAnsi="Tahoma" w:cs="Tahoma"/>
              </w:rPr>
            </w:pPr>
            <w:r w:rsidRPr="00B34036">
              <w:rPr>
                <w:rFonts w:ascii="Tahoma" w:hAnsi="Tahoma" w:cs="Tahoma"/>
              </w:rPr>
              <w:t>3%</w:t>
            </w:r>
          </w:p>
        </w:tc>
        <w:tc>
          <w:tcPr>
            <w:tcW w:w="461" w:type="pct"/>
            <w:vAlign w:val="bottom"/>
          </w:tcPr>
          <w:p w:rsidR="004925BB" w:rsidRPr="00B34036" w:rsidRDefault="004925BB" w:rsidP="00F328C1">
            <w:pPr>
              <w:jc w:val="both"/>
              <w:rPr>
                <w:rFonts w:ascii="Tahoma" w:hAnsi="Tahoma" w:cs="Tahoma"/>
              </w:rPr>
            </w:pPr>
            <w:r w:rsidRPr="00B34036">
              <w:rPr>
                <w:rFonts w:ascii="Tahoma" w:hAnsi="Tahoma" w:cs="Tahoma"/>
              </w:rPr>
              <w:t>6%</w:t>
            </w:r>
          </w:p>
        </w:tc>
        <w:tc>
          <w:tcPr>
            <w:tcW w:w="461" w:type="pct"/>
            <w:vAlign w:val="bottom"/>
          </w:tcPr>
          <w:p w:rsidR="004925BB" w:rsidRPr="00B34036" w:rsidRDefault="004925BB" w:rsidP="00F328C1">
            <w:pPr>
              <w:jc w:val="both"/>
              <w:rPr>
                <w:rFonts w:ascii="Tahoma" w:hAnsi="Tahoma" w:cs="Tahoma"/>
              </w:rPr>
            </w:pPr>
            <w:r w:rsidRPr="00B34036">
              <w:rPr>
                <w:rFonts w:ascii="Tahoma" w:hAnsi="Tahoma" w:cs="Tahoma"/>
              </w:rPr>
              <w:t>-</w:t>
            </w:r>
          </w:p>
        </w:tc>
        <w:tc>
          <w:tcPr>
            <w:tcW w:w="461" w:type="pct"/>
            <w:vAlign w:val="bottom"/>
          </w:tcPr>
          <w:p w:rsidR="004925BB" w:rsidRPr="00B34036" w:rsidRDefault="004925BB" w:rsidP="00F328C1">
            <w:pPr>
              <w:jc w:val="both"/>
              <w:rPr>
                <w:rFonts w:ascii="Tahoma" w:hAnsi="Tahoma" w:cs="Tahoma"/>
              </w:rPr>
            </w:pPr>
            <w:r w:rsidRPr="00B34036">
              <w:rPr>
                <w:rFonts w:ascii="Tahoma" w:hAnsi="Tahoma" w:cs="Tahoma"/>
              </w:rPr>
              <w:t>17%</w:t>
            </w:r>
          </w:p>
        </w:tc>
        <w:tc>
          <w:tcPr>
            <w:tcW w:w="385" w:type="pct"/>
          </w:tcPr>
          <w:p w:rsidR="004925BB" w:rsidRPr="00B34036" w:rsidRDefault="004925BB" w:rsidP="00F328C1">
            <w:pPr>
              <w:jc w:val="both"/>
              <w:rPr>
                <w:rFonts w:ascii="Tahoma" w:hAnsi="Tahoma" w:cs="Tahoma"/>
              </w:rPr>
            </w:pPr>
            <w:r w:rsidRPr="00B34036">
              <w:rPr>
                <w:rFonts w:ascii="Tahoma" w:hAnsi="Tahoma" w:cs="Tahoma"/>
              </w:rPr>
              <w:t>0%</w:t>
            </w:r>
          </w:p>
        </w:tc>
      </w:tr>
      <w:tr w:rsidR="004925BB" w:rsidRPr="00B34036" w:rsidTr="00117FB2">
        <w:trPr>
          <w:trHeight w:val="254"/>
        </w:trPr>
        <w:tc>
          <w:tcPr>
            <w:tcW w:w="1264" w:type="pct"/>
            <w:noWrap/>
          </w:tcPr>
          <w:p w:rsidR="004925BB" w:rsidRPr="00B34036" w:rsidRDefault="004925BB" w:rsidP="00F328C1">
            <w:pPr>
              <w:jc w:val="both"/>
              <w:rPr>
                <w:rFonts w:ascii="Tahoma" w:hAnsi="Tahoma" w:cs="Tahoma"/>
              </w:rPr>
            </w:pPr>
            <w:r w:rsidRPr="00B34036">
              <w:rPr>
                <w:rFonts w:ascii="Tahoma" w:hAnsi="Tahoma" w:cs="Tahoma"/>
              </w:rPr>
              <w:t>AWBZ (N=487)</w:t>
            </w:r>
          </w:p>
        </w:tc>
        <w:tc>
          <w:tcPr>
            <w:tcW w:w="456" w:type="pct"/>
          </w:tcPr>
          <w:p w:rsidR="004925BB" w:rsidRPr="00B34036" w:rsidRDefault="004925BB" w:rsidP="00F328C1">
            <w:pPr>
              <w:jc w:val="both"/>
              <w:rPr>
                <w:rFonts w:ascii="Tahoma" w:hAnsi="Tahoma" w:cs="Tahoma"/>
              </w:rPr>
            </w:pPr>
            <w:r w:rsidRPr="00B34036">
              <w:rPr>
                <w:rFonts w:ascii="Tahoma" w:hAnsi="Tahoma" w:cs="Tahoma"/>
              </w:rPr>
              <w:t>4%</w:t>
            </w:r>
          </w:p>
        </w:tc>
        <w:tc>
          <w:tcPr>
            <w:tcW w:w="587" w:type="pct"/>
            <w:vAlign w:val="bottom"/>
          </w:tcPr>
          <w:p w:rsidR="004925BB" w:rsidRPr="00B34036" w:rsidRDefault="004925BB" w:rsidP="00F328C1">
            <w:pPr>
              <w:jc w:val="both"/>
              <w:rPr>
                <w:rFonts w:ascii="Tahoma" w:hAnsi="Tahoma" w:cs="Tahoma"/>
              </w:rPr>
            </w:pPr>
            <w:r w:rsidRPr="00B34036">
              <w:rPr>
                <w:rFonts w:ascii="Tahoma" w:hAnsi="Tahoma" w:cs="Tahoma"/>
              </w:rPr>
              <w:t>8%</w:t>
            </w:r>
          </w:p>
        </w:tc>
        <w:tc>
          <w:tcPr>
            <w:tcW w:w="386" w:type="pct"/>
            <w:vAlign w:val="bottom"/>
          </w:tcPr>
          <w:p w:rsidR="004925BB" w:rsidRPr="00B34036" w:rsidRDefault="004925BB" w:rsidP="00F328C1">
            <w:pPr>
              <w:jc w:val="both"/>
              <w:rPr>
                <w:rFonts w:ascii="Tahoma" w:hAnsi="Tahoma" w:cs="Tahoma"/>
              </w:rPr>
            </w:pPr>
            <w:r w:rsidRPr="00B34036">
              <w:rPr>
                <w:rFonts w:ascii="Tahoma" w:hAnsi="Tahoma" w:cs="Tahoma"/>
              </w:rPr>
              <w:t>52%</w:t>
            </w:r>
          </w:p>
        </w:tc>
        <w:tc>
          <w:tcPr>
            <w:tcW w:w="538" w:type="pct"/>
            <w:vAlign w:val="bottom"/>
          </w:tcPr>
          <w:p w:rsidR="004925BB" w:rsidRPr="00B34036" w:rsidRDefault="004925BB" w:rsidP="00F328C1">
            <w:pPr>
              <w:jc w:val="both"/>
              <w:rPr>
                <w:rFonts w:ascii="Tahoma" w:hAnsi="Tahoma" w:cs="Tahoma"/>
              </w:rPr>
            </w:pPr>
            <w:r w:rsidRPr="00B34036">
              <w:rPr>
                <w:rFonts w:ascii="Tahoma" w:hAnsi="Tahoma" w:cs="Tahoma"/>
              </w:rPr>
              <w:t>2%</w:t>
            </w:r>
          </w:p>
        </w:tc>
        <w:tc>
          <w:tcPr>
            <w:tcW w:w="461" w:type="pct"/>
            <w:vAlign w:val="bottom"/>
          </w:tcPr>
          <w:p w:rsidR="004925BB" w:rsidRPr="00B34036" w:rsidRDefault="004925BB" w:rsidP="00F328C1">
            <w:pPr>
              <w:jc w:val="both"/>
              <w:rPr>
                <w:rFonts w:ascii="Tahoma" w:hAnsi="Tahoma" w:cs="Tahoma"/>
              </w:rPr>
            </w:pPr>
            <w:r w:rsidRPr="00B34036">
              <w:rPr>
                <w:rFonts w:ascii="Tahoma" w:hAnsi="Tahoma" w:cs="Tahoma"/>
              </w:rPr>
              <w:t>12%</w:t>
            </w:r>
          </w:p>
        </w:tc>
        <w:tc>
          <w:tcPr>
            <w:tcW w:w="461" w:type="pct"/>
            <w:vAlign w:val="bottom"/>
          </w:tcPr>
          <w:p w:rsidR="004925BB" w:rsidRPr="00B34036" w:rsidRDefault="004925BB" w:rsidP="00F328C1">
            <w:pPr>
              <w:jc w:val="both"/>
              <w:rPr>
                <w:rFonts w:ascii="Tahoma" w:hAnsi="Tahoma" w:cs="Tahoma"/>
              </w:rPr>
            </w:pPr>
            <w:r w:rsidRPr="00B34036">
              <w:rPr>
                <w:rFonts w:ascii="Tahoma" w:hAnsi="Tahoma" w:cs="Tahoma"/>
              </w:rPr>
              <w:t>3%</w:t>
            </w:r>
          </w:p>
        </w:tc>
        <w:tc>
          <w:tcPr>
            <w:tcW w:w="461" w:type="pct"/>
            <w:vAlign w:val="bottom"/>
          </w:tcPr>
          <w:p w:rsidR="004925BB" w:rsidRPr="00B34036" w:rsidRDefault="004925BB" w:rsidP="00F328C1">
            <w:pPr>
              <w:jc w:val="both"/>
              <w:rPr>
                <w:rFonts w:ascii="Tahoma" w:hAnsi="Tahoma" w:cs="Tahoma"/>
              </w:rPr>
            </w:pPr>
            <w:r w:rsidRPr="00B34036">
              <w:rPr>
                <w:rFonts w:ascii="Tahoma" w:hAnsi="Tahoma" w:cs="Tahoma"/>
              </w:rPr>
              <w:t>-</w:t>
            </w:r>
          </w:p>
        </w:tc>
        <w:tc>
          <w:tcPr>
            <w:tcW w:w="385" w:type="pct"/>
          </w:tcPr>
          <w:p w:rsidR="004925BB" w:rsidRPr="00B34036" w:rsidRDefault="004925BB" w:rsidP="00F328C1">
            <w:pPr>
              <w:jc w:val="both"/>
              <w:rPr>
                <w:rFonts w:ascii="Tahoma" w:hAnsi="Tahoma" w:cs="Tahoma"/>
              </w:rPr>
            </w:pPr>
            <w:r w:rsidRPr="00B34036">
              <w:rPr>
                <w:rFonts w:ascii="Tahoma" w:hAnsi="Tahoma" w:cs="Tahoma"/>
              </w:rPr>
              <w:t>12%</w:t>
            </w:r>
          </w:p>
        </w:tc>
      </w:tr>
      <w:tr w:rsidR="004925BB" w:rsidRPr="00B34036" w:rsidTr="00117FB2">
        <w:trPr>
          <w:trHeight w:val="254"/>
        </w:trPr>
        <w:tc>
          <w:tcPr>
            <w:tcW w:w="1264" w:type="pct"/>
            <w:tcBorders>
              <w:bottom w:val="single" w:sz="4" w:space="0" w:color="auto"/>
            </w:tcBorders>
            <w:noWrap/>
          </w:tcPr>
          <w:p w:rsidR="004925BB" w:rsidRPr="00B34036" w:rsidRDefault="004925BB" w:rsidP="00F328C1">
            <w:pPr>
              <w:jc w:val="both"/>
              <w:rPr>
                <w:rFonts w:ascii="Tahoma" w:hAnsi="Tahoma" w:cs="Tahoma"/>
              </w:rPr>
            </w:pPr>
            <w:r w:rsidRPr="00B34036">
              <w:rPr>
                <w:rFonts w:ascii="Tahoma" w:hAnsi="Tahoma" w:cs="Tahoma"/>
              </w:rPr>
              <w:t>Jeugdzorg (N=281)</w:t>
            </w:r>
          </w:p>
        </w:tc>
        <w:tc>
          <w:tcPr>
            <w:tcW w:w="456" w:type="pct"/>
            <w:tcBorders>
              <w:bottom w:val="single" w:sz="4" w:space="0" w:color="auto"/>
            </w:tcBorders>
          </w:tcPr>
          <w:p w:rsidR="004925BB" w:rsidRPr="00B34036" w:rsidRDefault="004925BB" w:rsidP="00F328C1">
            <w:pPr>
              <w:jc w:val="both"/>
              <w:rPr>
                <w:rFonts w:ascii="Tahoma" w:hAnsi="Tahoma" w:cs="Tahoma"/>
              </w:rPr>
            </w:pPr>
            <w:r w:rsidRPr="00B34036">
              <w:rPr>
                <w:rFonts w:ascii="Tahoma" w:hAnsi="Tahoma" w:cs="Tahoma"/>
              </w:rPr>
              <w:t>10%</w:t>
            </w:r>
          </w:p>
        </w:tc>
        <w:tc>
          <w:tcPr>
            <w:tcW w:w="587" w:type="pct"/>
            <w:tcBorders>
              <w:bottom w:val="single" w:sz="4" w:space="0" w:color="auto"/>
            </w:tcBorders>
            <w:vAlign w:val="bottom"/>
          </w:tcPr>
          <w:p w:rsidR="004925BB" w:rsidRPr="00B34036" w:rsidRDefault="004925BB" w:rsidP="00F328C1">
            <w:pPr>
              <w:jc w:val="both"/>
              <w:rPr>
                <w:rFonts w:ascii="Tahoma" w:hAnsi="Tahoma" w:cs="Tahoma"/>
              </w:rPr>
            </w:pPr>
            <w:r w:rsidRPr="00B34036">
              <w:rPr>
                <w:rFonts w:ascii="Tahoma" w:hAnsi="Tahoma" w:cs="Tahoma"/>
              </w:rPr>
              <w:t>13%</w:t>
            </w:r>
          </w:p>
        </w:tc>
        <w:tc>
          <w:tcPr>
            <w:tcW w:w="386" w:type="pct"/>
            <w:tcBorders>
              <w:bottom w:val="single" w:sz="4" w:space="0" w:color="auto"/>
            </w:tcBorders>
            <w:vAlign w:val="bottom"/>
          </w:tcPr>
          <w:p w:rsidR="004925BB" w:rsidRPr="00B34036" w:rsidRDefault="004925BB" w:rsidP="00F328C1">
            <w:pPr>
              <w:jc w:val="both"/>
              <w:rPr>
                <w:rFonts w:ascii="Tahoma" w:hAnsi="Tahoma" w:cs="Tahoma"/>
              </w:rPr>
            </w:pPr>
            <w:r w:rsidRPr="00B34036">
              <w:rPr>
                <w:rFonts w:ascii="Tahoma" w:hAnsi="Tahoma" w:cs="Tahoma"/>
              </w:rPr>
              <w:t>5%</w:t>
            </w:r>
          </w:p>
        </w:tc>
        <w:tc>
          <w:tcPr>
            <w:tcW w:w="538" w:type="pct"/>
            <w:tcBorders>
              <w:bottom w:val="single" w:sz="4" w:space="0" w:color="auto"/>
            </w:tcBorders>
            <w:vAlign w:val="bottom"/>
          </w:tcPr>
          <w:p w:rsidR="004925BB" w:rsidRPr="00B34036" w:rsidRDefault="004925BB" w:rsidP="00F328C1">
            <w:pPr>
              <w:jc w:val="both"/>
              <w:rPr>
                <w:rFonts w:ascii="Tahoma" w:hAnsi="Tahoma" w:cs="Tahoma"/>
              </w:rPr>
            </w:pPr>
            <w:r w:rsidRPr="00B34036">
              <w:rPr>
                <w:rFonts w:ascii="Tahoma" w:hAnsi="Tahoma" w:cs="Tahoma"/>
              </w:rPr>
              <w:t>3%</w:t>
            </w:r>
          </w:p>
        </w:tc>
        <w:tc>
          <w:tcPr>
            <w:tcW w:w="461" w:type="pct"/>
            <w:tcBorders>
              <w:bottom w:val="single" w:sz="4" w:space="0" w:color="auto"/>
            </w:tcBorders>
            <w:vAlign w:val="bottom"/>
          </w:tcPr>
          <w:p w:rsidR="004925BB" w:rsidRPr="00B34036" w:rsidRDefault="004925BB" w:rsidP="00F328C1">
            <w:pPr>
              <w:jc w:val="both"/>
              <w:rPr>
                <w:rFonts w:ascii="Tahoma" w:hAnsi="Tahoma" w:cs="Tahoma"/>
              </w:rPr>
            </w:pPr>
            <w:r w:rsidRPr="00B34036">
              <w:rPr>
                <w:rFonts w:ascii="Tahoma" w:hAnsi="Tahoma" w:cs="Tahoma"/>
              </w:rPr>
              <w:t>36%</w:t>
            </w:r>
          </w:p>
        </w:tc>
        <w:tc>
          <w:tcPr>
            <w:tcW w:w="461" w:type="pct"/>
            <w:tcBorders>
              <w:bottom w:val="single" w:sz="4" w:space="0" w:color="auto"/>
            </w:tcBorders>
            <w:vAlign w:val="bottom"/>
          </w:tcPr>
          <w:p w:rsidR="004925BB" w:rsidRPr="00B34036" w:rsidRDefault="004925BB" w:rsidP="00F328C1">
            <w:pPr>
              <w:jc w:val="both"/>
              <w:rPr>
                <w:rFonts w:ascii="Tahoma" w:hAnsi="Tahoma" w:cs="Tahoma"/>
              </w:rPr>
            </w:pPr>
            <w:r w:rsidRPr="00B34036">
              <w:rPr>
                <w:rFonts w:ascii="Tahoma" w:hAnsi="Tahoma" w:cs="Tahoma"/>
              </w:rPr>
              <w:t>0%</w:t>
            </w:r>
          </w:p>
        </w:tc>
        <w:tc>
          <w:tcPr>
            <w:tcW w:w="461" w:type="pct"/>
            <w:tcBorders>
              <w:bottom w:val="single" w:sz="4" w:space="0" w:color="auto"/>
            </w:tcBorders>
            <w:vAlign w:val="bottom"/>
          </w:tcPr>
          <w:p w:rsidR="004925BB" w:rsidRPr="00B34036" w:rsidRDefault="004925BB" w:rsidP="00F328C1">
            <w:pPr>
              <w:jc w:val="both"/>
              <w:rPr>
                <w:rFonts w:ascii="Tahoma" w:hAnsi="Tahoma" w:cs="Tahoma"/>
              </w:rPr>
            </w:pPr>
            <w:r w:rsidRPr="00B34036">
              <w:rPr>
                <w:rFonts w:ascii="Tahoma" w:hAnsi="Tahoma" w:cs="Tahoma"/>
              </w:rPr>
              <w:t>20%</w:t>
            </w:r>
          </w:p>
        </w:tc>
        <w:tc>
          <w:tcPr>
            <w:tcW w:w="385" w:type="pct"/>
            <w:tcBorders>
              <w:bottom w:val="single" w:sz="4" w:space="0" w:color="auto"/>
            </w:tcBorders>
          </w:tcPr>
          <w:p w:rsidR="004925BB" w:rsidRPr="00B34036" w:rsidRDefault="004925BB" w:rsidP="00F328C1">
            <w:pPr>
              <w:jc w:val="both"/>
              <w:rPr>
                <w:rFonts w:ascii="Tahoma" w:hAnsi="Tahoma" w:cs="Tahoma"/>
              </w:rPr>
            </w:pPr>
            <w:r w:rsidRPr="00B34036">
              <w:rPr>
                <w:rFonts w:ascii="Tahoma" w:hAnsi="Tahoma" w:cs="Tahoma"/>
              </w:rPr>
              <w:t>-</w:t>
            </w:r>
          </w:p>
        </w:tc>
      </w:tr>
    </w:tbl>
    <w:p w:rsidR="004925BB" w:rsidRPr="00B34036" w:rsidRDefault="004925BB" w:rsidP="00F328C1">
      <w:pPr>
        <w:spacing w:after="0"/>
        <w:jc w:val="both"/>
        <w:rPr>
          <w:rFonts w:ascii="Tahoma" w:eastAsia="Calibri" w:hAnsi="Tahoma" w:cs="Tahoma"/>
        </w:rPr>
      </w:pPr>
    </w:p>
    <w:p w:rsidR="004925BB" w:rsidRPr="00B34036" w:rsidRDefault="004925BB" w:rsidP="00F328C1">
      <w:pPr>
        <w:spacing w:after="0"/>
        <w:jc w:val="both"/>
        <w:rPr>
          <w:rFonts w:ascii="Tahoma" w:eastAsia="Calibri" w:hAnsi="Tahoma" w:cs="Tahoma"/>
        </w:rPr>
      </w:pPr>
      <w:r w:rsidRPr="00B34036">
        <w:rPr>
          <w:rFonts w:ascii="Tahoma" w:eastAsia="Calibri" w:hAnsi="Tahoma" w:cs="Tahoma"/>
        </w:rPr>
        <w:t>De overlap tussen de WWB en het minimabeleid is het grootst: 60 procent van de huishoudens die gebruikmaken van de WWB maakt ook gebruik van het minimabeleid. Eveneens is de overlap tussen de AWBZ en de Wmo groot: 52 procent van de huishoudens die gebruikmaken van de AWBZ maakt ook gebruik van de Wmo. Daarnaast valt op dat 36 procent van de huishoudens die van jeugdzorg gebruikmaken ook van een onderwijsvoorziening gebruikmaken</w:t>
      </w:r>
      <w:r w:rsidR="00066EA9" w:rsidRPr="00B34036">
        <w:rPr>
          <w:rFonts w:ascii="Tahoma" w:eastAsia="Calibri" w:hAnsi="Tahoma" w:cs="Tahoma"/>
        </w:rPr>
        <w:t xml:space="preserve"> </w:t>
      </w:r>
      <w:r w:rsidR="00066EA9" w:rsidRPr="00B34036">
        <w:rPr>
          <w:rFonts w:ascii="Tahoma" w:eastAsia="Calibri" w:hAnsi="Tahoma" w:cs="Tahoma"/>
          <w:sz w:val="18"/>
          <w:szCs w:val="18"/>
        </w:rPr>
        <w:t>(KWIZ, 2013, p.10)</w:t>
      </w:r>
      <w:r w:rsidRPr="00B34036">
        <w:rPr>
          <w:rFonts w:ascii="Tahoma" w:eastAsia="Calibri" w:hAnsi="Tahoma" w:cs="Tahoma"/>
          <w:sz w:val="18"/>
          <w:szCs w:val="18"/>
        </w:rPr>
        <w:t>.</w:t>
      </w:r>
      <w:r w:rsidRPr="00B34036">
        <w:rPr>
          <w:rFonts w:ascii="Tahoma" w:eastAsia="Calibri" w:hAnsi="Tahoma" w:cs="Tahoma"/>
        </w:rPr>
        <w:t xml:space="preserve"> </w:t>
      </w:r>
    </w:p>
    <w:p w:rsidR="004925BB" w:rsidRPr="00B34036" w:rsidRDefault="00F313B8" w:rsidP="00F328C1">
      <w:pPr>
        <w:keepNext/>
        <w:keepLines/>
        <w:spacing w:before="200" w:after="0"/>
        <w:jc w:val="both"/>
        <w:outlineLvl w:val="1"/>
        <w:rPr>
          <w:rFonts w:ascii="Tahoma" w:eastAsiaTheme="majorEastAsia" w:hAnsi="Tahoma" w:cs="Tahoma"/>
          <w:bCs/>
          <w:color w:val="4F81BD" w:themeColor="accent1"/>
          <w:szCs w:val="26"/>
        </w:rPr>
      </w:pPr>
      <w:bookmarkStart w:id="35" w:name="_Toc387088880"/>
      <w:bookmarkStart w:id="36" w:name="_Toc388215374"/>
      <w:r w:rsidRPr="00B34036">
        <w:rPr>
          <w:rFonts w:ascii="Tahoma" w:eastAsiaTheme="majorEastAsia" w:hAnsi="Tahoma" w:cs="Tahoma"/>
          <w:bCs/>
          <w:color w:val="4F81BD" w:themeColor="accent1"/>
          <w:szCs w:val="26"/>
        </w:rPr>
        <w:t>2.3</w:t>
      </w:r>
      <w:r w:rsidR="004925BB" w:rsidRPr="00B34036">
        <w:rPr>
          <w:rFonts w:ascii="Tahoma" w:eastAsiaTheme="majorEastAsia" w:hAnsi="Tahoma" w:cs="Tahoma"/>
          <w:bCs/>
          <w:color w:val="4F81BD" w:themeColor="accent1"/>
          <w:szCs w:val="26"/>
        </w:rPr>
        <w:t xml:space="preserve"> Betrokken beleidsterreinen</w:t>
      </w:r>
      <w:bookmarkEnd w:id="35"/>
      <w:bookmarkEnd w:id="36"/>
    </w:p>
    <w:p w:rsidR="004925BB" w:rsidRPr="00B34036" w:rsidRDefault="00B409E7" w:rsidP="00F328C1">
      <w:pPr>
        <w:spacing w:after="0"/>
        <w:jc w:val="both"/>
        <w:rPr>
          <w:rFonts w:ascii="Tahoma" w:eastAsia="Calibri" w:hAnsi="Tahoma" w:cs="Tahoma"/>
        </w:rPr>
      </w:pPr>
      <w:r w:rsidRPr="00B34036">
        <w:rPr>
          <w:rFonts w:ascii="Tahoma" w:eastAsia="Calibri" w:hAnsi="Tahoma" w:cs="Tahoma"/>
        </w:rPr>
        <w:t xml:space="preserve">De overlap tussen de verschillende voorzieningen maakt duidelijk dat verschillende beleidsterreinen betrokken zijn bij de problematiek van de kwetsbare burger. </w:t>
      </w:r>
      <w:r w:rsidR="004925BB" w:rsidRPr="00B34036">
        <w:rPr>
          <w:rFonts w:ascii="Tahoma" w:eastAsia="Calibri" w:hAnsi="Tahoma" w:cs="Tahoma"/>
        </w:rPr>
        <w:t xml:space="preserve">De Nederlandse overheid heeft </w:t>
      </w:r>
      <w:r w:rsidR="00A61F29">
        <w:rPr>
          <w:rFonts w:ascii="Tahoma" w:eastAsia="Calibri" w:hAnsi="Tahoma" w:cs="Tahoma"/>
        </w:rPr>
        <w:t xml:space="preserve">daarvoor </w:t>
      </w:r>
      <w:r w:rsidR="004925BB" w:rsidRPr="00B34036">
        <w:rPr>
          <w:rFonts w:ascii="Tahoma" w:eastAsia="Calibri" w:hAnsi="Tahoma" w:cs="Tahoma"/>
        </w:rPr>
        <w:t>verschillende wetten opgesteld</w:t>
      </w:r>
      <w:r w:rsidR="00A61F29">
        <w:rPr>
          <w:rFonts w:ascii="Tahoma" w:eastAsia="Calibri" w:hAnsi="Tahoma" w:cs="Tahoma"/>
        </w:rPr>
        <w:t>. Wetten</w:t>
      </w:r>
      <w:r w:rsidR="004925BB" w:rsidRPr="00B34036">
        <w:rPr>
          <w:rFonts w:ascii="Tahoma" w:eastAsia="Calibri" w:hAnsi="Tahoma" w:cs="Tahoma"/>
        </w:rPr>
        <w:t xml:space="preserve"> om participatie van alle  </w:t>
      </w:r>
      <w:r w:rsidR="004925BB" w:rsidRPr="00B34036">
        <w:rPr>
          <w:rFonts w:ascii="Tahoma" w:eastAsia="Calibri" w:hAnsi="Tahoma" w:cs="Tahoma"/>
        </w:rPr>
        <w:lastRenderedPageBreak/>
        <w:t xml:space="preserve">burgers in de samenleving te bevorderen. De Nederlandse gemeenten voeren deze wetten uit en geven soms verschillende accenten aan de uitvoering van een wet. </w:t>
      </w:r>
    </w:p>
    <w:p w:rsidR="004925BB" w:rsidRPr="00B34036" w:rsidRDefault="004925BB" w:rsidP="00E27B87">
      <w:pPr>
        <w:numPr>
          <w:ilvl w:val="0"/>
          <w:numId w:val="18"/>
        </w:numPr>
        <w:spacing w:after="0"/>
        <w:jc w:val="both"/>
        <w:rPr>
          <w:rFonts w:ascii="Tahoma" w:eastAsia="Calibri" w:hAnsi="Tahoma" w:cs="Tahoma"/>
        </w:rPr>
      </w:pPr>
      <w:r w:rsidRPr="00B34036">
        <w:rPr>
          <w:rFonts w:ascii="Tahoma" w:eastAsia="Calibri" w:hAnsi="Tahoma" w:cs="Tahoma"/>
        </w:rPr>
        <w:t>De Wmo is in 2007 ingevoerd en bevordert het meedoen aan de maatschappij en het zelfstandig wonen van burgers</w:t>
      </w:r>
      <w:r w:rsidR="001955A5" w:rsidRPr="00B34036">
        <w:rPr>
          <w:rFonts w:ascii="Tahoma" w:eastAsia="Calibri" w:hAnsi="Tahoma" w:cs="Tahoma"/>
        </w:rPr>
        <w:t>.</w:t>
      </w:r>
      <w:r w:rsidRPr="00B34036">
        <w:rPr>
          <w:rFonts w:ascii="Tahoma" w:eastAsia="Calibri" w:hAnsi="Tahoma" w:cs="Tahoma"/>
        </w:rPr>
        <w:t xml:space="preserve"> </w:t>
      </w:r>
    </w:p>
    <w:p w:rsidR="004925BB" w:rsidRPr="00B34036" w:rsidRDefault="004925BB" w:rsidP="00E27B87">
      <w:pPr>
        <w:numPr>
          <w:ilvl w:val="0"/>
          <w:numId w:val="18"/>
        </w:numPr>
        <w:spacing w:after="0"/>
        <w:jc w:val="both"/>
        <w:rPr>
          <w:rFonts w:ascii="Tahoma" w:eastAsia="Calibri" w:hAnsi="Tahoma" w:cs="Tahoma"/>
        </w:rPr>
      </w:pPr>
      <w:r w:rsidRPr="00B34036">
        <w:rPr>
          <w:rFonts w:ascii="Tahoma" w:eastAsia="Calibri" w:hAnsi="Tahoma" w:cs="Tahoma"/>
        </w:rPr>
        <w:t>De WWB heeft als doel om iedere Nederlander zoveel mogelijk in zijn eigen levensonderhoud te laten voorzien door te werken. Wanneer dit niet mogelijk is bestaat er ondersteuning bij het vinden van werk of het krijgen van een bijstandsuitkering</w:t>
      </w:r>
      <w:r w:rsidR="001955A5" w:rsidRPr="00B34036">
        <w:rPr>
          <w:rFonts w:ascii="Tahoma" w:eastAsia="Calibri" w:hAnsi="Tahoma" w:cs="Tahoma"/>
        </w:rPr>
        <w:t>.</w:t>
      </w:r>
      <w:r w:rsidRPr="00B34036">
        <w:rPr>
          <w:rFonts w:ascii="Tahoma" w:eastAsia="Calibri" w:hAnsi="Tahoma" w:cs="Tahoma"/>
        </w:rPr>
        <w:t xml:space="preserve"> </w:t>
      </w:r>
    </w:p>
    <w:p w:rsidR="001955A5" w:rsidRPr="00B34036" w:rsidRDefault="004925BB" w:rsidP="00E27B87">
      <w:pPr>
        <w:numPr>
          <w:ilvl w:val="0"/>
          <w:numId w:val="18"/>
        </w:numPr>
        <w:spacing w:after="0"/>
        <w:jc w:val="both"/>
        <w:rPr>
          <w:rFonts w:ascii="Tahoma" w:eastAsia="Calibri" w:hAnsi="Tahoma" w:cs="Tahoma"/>
        </w:rPr>
      </w:pPr>
      <w:r w:rsidRPr="00B34036">
        <w:rPr>
          <w:rFonts w:ascii="Tahoma" w:eastAsia="Calibri" w:hAnsi="Tahoma" w:cs="Tahoma"/>
        </w:rPr>
        <w:t xml:space="preserve">De AWBZ vergoedt medische kosten die niet onder de reguliere zorg vallen. </w:t>
      </w:r>
    </w:p>
    <w:p w:rsidR="004925BB" w:rsidRPr="00B34036" w:rsidRDefault="004925BB" w:rsidP="00E27B87">
      <w:pPr>
        <w:numPr>
          <w:ilvl w:val="0"/>
          <w:numId w:val="18"/>
        </w:numPr>
        <w:spacing w:after="0"/>
        <w:jc w:val="both"/>
        <w:rPr>
          <w:rFonts w:ascii="Tahoma" w:eastAsia="Calibri" w:hAnsi="Tahoma" w:cs="Tahoma"/>
        </w:rPr>
      </w:pPr>
      <w:r w:rsidRPr="00B34036">
        <w:rPr>
          <w:rFonts w:ascii="Tahoma" w:eastAsia="Calibri" w:hAnsi="Tahoma" w:cs="Tahoma"/>
        </w:rPr>
        <w:t xml:space="preserve">De wet Wajong richt zich op jonggehandicapten en studenten die op jongere leeftijd arbeidsongeschikt raken. Vanuit deze wet krijgen zij ondersteuning bij het vinden van werk bij een reguliere werkgever. Wanneer dit niet voldoende middelen oplevert om in hun eigen levensonderhoud te voorzien, maken zij aanspraak op een (aanvullende) uitkering. </w:t>
      </w:r>
    </w:p>
    <w:p w:rsidR="004925BB" w:rsidRPr="00B34036" w:rsidRDefault="004925BB" w:rsidP="00F328C1">
      <w:pPr>
        <w:spacing w:after="0"/>
        <w:jc w:val="both"/>
        <w:rPr>
          <w:rFonts w:ascii="Tahoma" w:eastAsia="Calibri" w:hAnsi="Tahoma" w:cs="Tahoma"/>
        </w:rPr>
      </w:pPr>
      <w:r w:rsidRPr="00B34036">
        <w:rPr>
          <w:rFonts w:ascii="Tahoma" w:eastAsia="Calibri" w:hAnsi="Tahoma" w:cs="Tahoma"/>
        </w:rPr>
        <w:t xml:space="preserve">De hierboven beschreven wetten spelen in op een ander domein van participatie: de Wmo en AWBZ spelen in op de participatie binnen het maatschappelijke/zorg domein wat het beleidsterrein van Welzijn is en de WWB en de Wet Wajong ondersteunen de arbeids(economische) participatie wat binnen het beleidsterrein van Werk &amp; Inkomen valt. </w:t>
      </w:r>
    </w:p>
    <w:p w:rsidR="004925BB" w:rsidRPr="00B34036" w:rsidRDefault="004925BB" w:rsidP="00F328C1">
      <w:pPr>
        <w:spacing w:after="0"/>
        <w:jc w:val="both"/>
        <w:rPr>
          <w:rFonts w:ascii="Tahoma" w:eastAsia="Calibri" w:hAnsi="Tahoma" w:cs="Tahoma"/>
        </w:rPr>
      </w:pPr>
    </w:p>
    <w:p w:rsidR="004925BB" w:rsidRPr="00B34036" w:rsidRDefault="004925BB" w:rsidP="00F328C1">
      <w:pPr>
        <w:jc w:val="both"/>
        <w:rPr>
          <w:rFonts w:ascii="Tahoma" w:hAnsi="Tahoma" w:cs="Tahoma"/>
          <w:i/>
          <w:iCs/>
        </w:rPr>
      </w:pPr>
      <w:r w:rsidRPr="00B34036">
        <w:rPr>
          <w:rFonts w:ascii="Tahoma" w:hAnsi="Tahoma" w:cs="Tahoma"/>
          <w:iCs/>
        </w:rPr>
        <w:t>De takenpakketten van beleidsterreinen welzijn en werk &amp; inkomen naast elkaar zien er als volgt uit:</w:t>
      </w:r>
    </w:p>
    <w:tbl>
      <w:tblPr>
        <w:tblW w:w="0" w:type="auto"/>
        <w:tblBorders>
          <w:top w:val="nil"/>
          <w:left w:val="nil"/>
          <w:bottom w:val="nil"/>
          <w:right w:val="nil"/>
        </w:tblBorders>
        <w:tblLayout w:type="fixed"/>
        <w:tblLook w:val="0000" w:firstRow="0" w:lastRow="0" w:firstColumn="0" w:lastColumn="0" w:noHBand="0" w:noVBand="0"/>
      </w:tblPr>
      <w:tblGrid>
        <w:gridCol w:w="4219"/>
        <w:gridCol w:w="709"/>
        <w:gridCol w:w="3804"/>
        <w:gridCol w:w="448"/>
      </w:tblGrid>
      <w:tr w:rsidR="004925BB" w:rsidRPr="00B34036" w:rsidTr="00117FB2">
        <w:trPr>
          <w:gridAfter w:val="1"/>
          <w:wAfter w:w="448" w:type="dxa"/>
          <w:trHeight w:val="98"/>
        </w:trPr>
        <w:tc>
          <w:tcPr>
            <w:tcW w:w="4928" w:type="dxa"/>
            <w:gridSpan w:val="2"/>
          </w:tcPr>
          <w:p w:rsidR="004925BB" w:rsidRPr="00B34036" w:rsidRDefault="004925BB" w:rsidP="00F328C1">
            <w:pPr>
              <w:autoSpaceDE w:val="0"/>
              <w:autoSpaceDN w:val="0"/>
              <w:adjustRightInd w:val="0"/>
              <w:spacing w:after="0"/>
              <w:jc w:val="both"/>
              <w:rPr>
                <w:rFonts w:ascii="Tahoma" w:hAnsi="Tahoma" w:cs="Tahoma"/>
                <w:b/>
                <w:color w:val="000000"/>
              </w:rPr>
            </w:pPr>
            <w:r w:rsidRPr="00B34036">
              <w:rPr>
                <w:rFonts w:ascii="Tahoma" w:hAnsi="Tahoma" w:cs="Tahoma"/>
                <w:b/>
                <w:bCs/>
                <w:color w:val="000000"/>
              </w:rPr>
              <w:t xml:space="preserve">Beleidsterrein Welzijn </w:t>
            </w:r>
          </w:p>
        </w:tc>
        <w:tc>
          <w:tcPr>
            <w:tcW w:w="3804" w:type="dxa"/>
          </w:tcPr>
          <w:p w:rsidR="004925BB" w:rsidRPr="00B34036" w:rsidRDefault="004925BB" w:rsidP="00F328C1">
            <w:pPr>
              <w:autoSpaceDE w:val="0"/>
              <w:autoSpaceDN w:val="0"/>
              <w:adjustRightInd w:val="0"/>
              <w:spacing w:after="0"/>
              <w:jc w:val="both"/>
              <w:rPr>
                <w:rFonts w:ascii="Tahoma" w:hAnsi="Tahoma" w:cs="Tahoma"/>
                <w:b/>
                <w:color w:val="000000"/>
              </w:rPr>
            </w:pPr>
            <w:r w:rsidRPr="00B34036">
              <w:rPr>
                <w:rFonts w:ascii="Tahoma" w:hAnsi="Tahoma" w:cs="Tahoma"/>
                <w:b/>
                <w:bCs/>
                <w:color w:val="000000"/>
              </w:rPr>
              <w:t xml:space="preserve">Beleidsterrein Werk &amp; Inkomen </w:t>
            </w:r>
          </w:p>
        </w:tc>
      </w:tr>
      <w:tr w:rsidR="004925BB" w:rsidRPr="00B34036" w:rsidTr="00117FB2">
        <w:trPr>
          <w:trHeight w:val="98"/>
        </w:trPr>
        <w:tc>
          <w:tcPr>
            <w:tcW w:w="4219" w:type="dxa"/>
            <w:tcBorders>
              <w:left w:val="nil"/>
            </w:tcBorders>
          </w:tcPr>
          <w:p w:rsidR="004925BB" w:rsidRPr="00B34036" w:rsidRDefault="004925BB" w:rsidP="00F328C1">
            <w:pPr>
              <w:autoSpaceDE w:val="0"/>
              <w:autoSpaceDN w:val="0"/>
              <w:adjustRightInd w:val="0"/>
              <w:spacing w:after="0"/>
              <w:jc w:val="both"/>
              <w:rPr>
                <w:rFonts w:ascii="Tahoma" w:hAnsi="Tahoma" w:cs="Tahoma"/>
                <w:bCs/>
                <w:color w:val="000000"/>
              </w:rPr>
            </w:pPr>
            <w:r w:rsidRPr="00B34036">
              <w:rPr>
                <w:rFonts w:ascii="Tahoma" w:hAnsi="Tahoma" w:cs="Tahoma"/>
                <w:bCs/>
                <w:color w:val="000000"/>
              </w:rPr>
              <w:t>Uitvoering van de Wmo</w:t>
            </w:r>
          </w:p>
        </w:tc>
        <w:tc>
          <w:tcPr>
            <w:tcW w:w="4961" w:type="dxa"/>
            <w:gridSpan w:val="3"/>
            <w:tcBorders>
              <w:right w:val="nil"/>
            </w:tcBorders>
          </w:tcPr>
          <w:p w:rsidR="004925BB" w:rsidRPr="00B34036" w:rsidRDefault="004925BB" w:rsidP="00F328C1">
            <w:pPr>
              <w:autoSpaceDE w:val="0"/>
              <w:autoSpaceDN w:val="0"/>
              <w:adjustRightInd w:val="0"/>
              <w:spacing w:after="0"/>
              <w:ind w:left="732"/>
              <w:jc w:val="both"/>
              <w:rPr>
                <w:rFonts w:ascii="Tahoma" w:hAnsi="Tahoma" w:cs="Tahoma"/>
                <w:bCs/>
                <w:color w:val="000000"/>
              </w:rPr>
            </w:pPr>
            <w:r w:rsidRPr="00B34036">
              <w:rPr>
                <w:rFonts w:ascii="Tahoma" w:hAnsi="Tahoma" w:cs="Tahoma"/>
                <w:bCs/>
                <w:color w:val="000000"/>
              </w:rPr>
              <w:t xml:space="preserve">Uitvoering van de WWB, bijzondere bijstand, Mee doen en re-integratie. </w:t>
            </w:r>
          </w:p>
        </w:tc>
      </w:tr>
      <w:tr w:rsidR="004925BB" w:rsidRPr="00B34036" w:rsidTr="00117FB2">
        <w:trPr>
          <w:trHeight w:val="98"/>
        </w:trPr>
        <w:tc>
          <w:tcPr>
            <w:tcW w:w="4219" w:type="dxa"/>
            <w:tcBorders>
              <w:left w:val="nil"/>
            </w:tcBorders>
          </w:tcPr>
          <w:p w:rsidR="004925BB" w:rsidRPr="00B34036" w:rsidRDefault="004925BB" w:rsidP="00F328C1">
            <w:pPr>
              <w:autoSpaceDE w:val="0"/>
              <w:autoSpaceDN w:val="0"/>
              <w:adjustRightInd w:val="0"/>
              <w:spacing w:after="0"/>
              <w:jc w:val="both"/>
              <w:rPr>
                <w:rFonts w:ascii="Tahoma" w:hAnsi="Tahoma" w:cs="Tahoma"/>
                <w:bCs/>
                <w:color w:val="000000"/>
              </w:rPr>
            </w:pPr>
            <w:r w:rsidRPr="00B34036">
              <w:rPr>
                <w:rFonts w:ascii="Tahoma" w:hAnsi="Tahoma" w:cs="Tahoma"/>
                <w:bCs/>
                <w:color w:val="000000"/>
              </w:rPr>
              <w:t xml:space="preserve">Ondersteuning van de kwetsbare burger op het gebied van welzijn. Denk aan zorgverlening, jeugd en jongerenwerk, vrijwilligerswerk, voorzieningen voor minderheden, etc. </w:t>
            </w:r>
          </w:p>
        </w:tc>
        <w:tc>
          <w:tcPr>
            <w:tcW w:w="4961" w:type="dxa"/>
            <w:gridSpan w:val="3"/>
            <w:tcBorders>
              <w:right w:val="nil"/>
            </w:tcBorders>
          </w:tcPr>
          <w:p w:rsidR="004925BB" w:rsidRPr="00B34036" w:rsidRDefault="004925BB" w:rsidP="00F328C1">
            <w:pPr>
              <w:autoSpaceDE w:val="0"/>
              <w:autoSpaceDN w:val="0"/>
              <w:adjustRightInd w:val="0"/>
              <w:spacing w:after="0"/>
              <w:ind w:left="732"/>
              <w:jc w:val="both"/>
              <w:rPr>
                <w:rFonts w:ascii="Tahoma" w:hAnsi="Tahoma" w:cs="Tahoma"/>
                <w:bCs/>
                <w:color w:val="000000"/>
              </w:rPr>
            </w:pPr>
            <w:r w:rsidRPr="00B34036">
              <w:rPr>
                <w:rFonts w:ascii="Tahoma" w:hAnsi="Tahoma" w:cs="Tahoma"/>
                <w:bCs/>
                <w:color w:val="000000"/>
              </w:rPr>
              <w:t xml:space="preserve">Ondersteuning van de kwetsbare burger naar de arbeidsmarkt of andere activiteit waarbij zij zich inzetten voor de maatschappij. Ook ondersteuning door middel van een uitkering of bijstand wanneer zij daartoe recht hebben. </w:t>
            </w:r>
          </w:p>
        </w:tc>
      </w:tr>
      <w:tr w:rsidR="004925BB" w:rsidRPr="00B34036" w:rsidTr="00117FB2">
        <w:trPr>
          <w:trHeight w:val="98"/>
        </w:trPr>
        <w:tc>
          <w:tcPr>
            <w:tcW w:w="4219" w:type="dxa"/>
            <w:tcBorders>
              <w:left w:val="nil"/>
            </w:tcBorders>
          </w:tcPr>
          <w:p w:rsidR="004925BB" w:rsidRPr="00B34036" w:rsidRDefault="004925BB" w:rsidP="00F328C1">
            <w:pPr>
              <w:autoSpaceDE w:val="0"/>
              <w:autoSpaceDN w:val="0"/>
              <w:adjustRightInd w:val="0"/>
              <w:spacing w:after="0"/>
              <w:jc w:val="both"/>
              <w:rPr>
                <w:rFonts w:ascii="Tahoma" w:hAnsi="Tahoma" w:cs="Tahoma"/>
                <w:bCs/>
                <w:color w:val="000000"/>
              </w:rPr>
            </w:pPr>
            <w:r w:rsidRPr="00B34036">
              <w:rPr>
                <w:rFonts w:ascii="Tahoma" w:hAnsi="Tahoma" w:cs="Tahoma"/>
                <w:bCs/>
                <w:color w:val="000000"/>
              </w:rPr>
              <w:t xml:space="preserve">Het onderhouden van contacten met verscheidene instellingen zoals welzijnsorganisaties, zorginstellingen, vrijwilligersorganisaties etc. </w:t>
            </w:r>
          </w:p>
          <w:p w:rsidR="004925BB" w:rsidRPr="00B34036" w:rsidRDefault="004925BB" w:rsidP="00F328C1">
            <w:pPr>
              <w:autoSpaceDE w:val="0"/>
              <w:autoSpaceDN w:val="0"/>
              <w:adjustRightInd w:val="0"/>
              <w:spacing w:after="0"/>
              <w:jc w:val="both"/>
              <w:rPr>
                <w:rFonts w:ascii="Tahoma" w:hAnsi="Tahoma" w:cs="Tahoma"/>
                <w:bCs/>
                <w:color w:val="000000"/>
              </w:rPr>
            </w:pPr>
          </w:p>
        </w:tc>
        <w:tc>
          <w:tcPr>
            <w:tcW w:w="4961" w:type="dxa"/>
            <w:gridSpan w:val="3"/>
            <w:tcBorders>
              <w:right w:val="nil"/>
            </w:tcBorders>
          </w:tcPr>
          <w:p w:rsidR="004925BB" w:rsidRPr="00B34036" w:rsidRDefault="004925BB" w:rsidP="00F328C1">
            <w:pPr>
              <w:autoSpaceDE w:val="0"/>
              <w:autoSpaceDN w:val="0"/>
              <w:adjustRightInd w:val="0"/>
              <w:spacing w:after="0"/>
              <w:ind w:left="732"/>
              <w:jc w:val="both"/>
              <w:rPr>
                <w:rFonts w:ascii="Tahoma" w:hAnsi="Tahoma" w:cs="Tahoma"/>
                <w:bCs/>
                <w:color w:val="000000"/>
              </w:rPr>
            </w:pPr>
            <w:r w:rsidRPr="00B34036">
              <w:rPr>
                <w:rFonts w:ascii="Tahoma" w:hAnsi="Tahoma" w:cs="Tahoma"/>
                <w:bCs/>
                <w:color w:val="000000"/>
              </w:rPr>
              <w:t xml:space="preserve">Het onderhouden van contacten met verscheidene instellingen zoals bedrijven, het Centrum voor Werk en Inkomen etc. </w:t>
            </w:r>
          </w:p>
        </w:tc>
      </w:tr>
      <w:tr w:rsidR="004925BB" w:rsidRPr="00B34036" w:rsidTr="00117FB2">
        <w:trPr>
          <w:trHeight w:val="98"/>
        </w:trPr>
        <w:tc>
          <w:tcPr>
            <w:tcW w:w="4219" w:type="dxa"/>
            <w:tcBorders>
              <w:left w:val="nil"/>
              <w:bottom w:val="nil"/>
            </w:tcBorders>
          </w:tcPr>
          <w:p w:rsidR="004925BB" w:rsidRPr="00B34036" w:rsidRDefault="004925BB" w:rsidP="00F328C1">
            <w:pPr>
              <w:autoSpaceDE w:val="0"/>
              <w:autoSpaceDN w:val="0"/>
              <w:adjustRightInd w:val="0"/>
              <w:spacing w:after="0"/>
              <w:jc w:val="both"/>
              <w:rPr>
                <w:rFonts w:ascii="Tahoma" w:hAnsi="Tahoma" w:cs="Tahoma"/>
                <w:bCs/>
                <w:color w:val="000000"/>
              </w:rPr>
            </w:pPr>
            <w:r w:rsidRPr="00B34036">
              <w:rPr>
                <w:rFonts w:ascii="Tahoma" w:hAnsi="Tahoma" w:cs="Tahoma"/>
                <w:bCs/>
                <w:color w:val="000000"/>
              </w:rPr>
              <w:t xml:space="preserve">Het verlenen van individuele voorzieningen, subsidies en advies voor nieuw gemeentelijk beleid </w:t>
            </w:r>
          </w:p>
        </w:tc>
        <w:tc>
          <w:tcPr>
            <w:tcW w:w="4961" w:type="dxa"/>
            <w:gridSpan w:val="3"/>
            <w:tcBorders>
              <w:bottom w:val="nil"/>
              <w:right w:val="nil"/>
            </w:tcBorders>
          </w:tcPr>
          <w:p w:rsidR="004925BB" w:rsidRPr="00B34036" w:rsidRDefault="004925BB" w:rsidP="00F328C1">
            <w:pPr>
              <w:autoSpaceDE w:val="0"/>
              <w:autoSpaceDN w:val="0"/>
              <w:adjustRightInd w:val="0"/>
              <w:spacing w:after="0"/>
              <w:ind w:left="732"/>
              <w:jc w:val="both"/>
              <w:rPr>
                <w:rFonts w:ascii="Tahoma" w:hAnsi="Tahoma" w:cs="Tahoma"/>
                <w:bCs/>
                <w:color w:val="000000"/>
              </w:rPr>
            </w:pPr>
            <w:r w:rsidRPr="00B34036">
              <w:rPr>
                <w:rFonts w:ascii="Tahoma" w:hAnsi="Tahoma" w:cs="Tahoma"/>
                <w:bCs/>
                <w:color w:val="000000"/>
              </w:rPr>
              <w:t xml:space="preserve">Het verlenen van bijzondere bijstand, budgetadvies, schuldhulpverlening en advies voor nieuw gemeentelijk beleid. </w:t>
            </w:r>
          </w:p>
          <w:p w:rsidR="004925BB" w:rsidRPr="00B34036" w:rsidRDefault="004925BB" w:rsidP="00F328C1">
            <w:pPr>
              <w:autoSpaceDE w:val="0"/>
              <w:autoSpaceDN w:val="0"/>
              <w:adjustRightInd w:val="0"/>
              <w:spacing w:after="0"/>
              <w:ind w:left="732"/>
              <w:jc w:val="both"/>
              <w:rPr>
                <w:rFonts w:ascii="Tahoma" w:hAnsi="Tahoma" w:cs="Tahoma"/>
                <w:bCs/>
                <w:color w:val="000000"/>
              </w:rPr>
            </w:pPr>
          </w:p>
        </w:tc>
      </w:tr>
    </w:tbl>
    <w:p w:rsidR="004925BB" w:rsidRPr="00B34036" w:rsidRDefault="004925BB" w:rsidP="00F328C1">
      <w:pPr>
        <w:jc w:val="both"/>
        <w:rPr>
          <w:rFonts w:ascii="Tahoma" w:hAnsi="Tahoma" w:cs="Tahoma"/>
        </w:rPr>
      </w:pPr>
      <w:r w:rsidRPr="00B34036">
        <w:rPr>
          <w:rFonts w:ascii="Tahoma" w:hAnsi="Tahoma" w:cs="Tahoma"/>
        </w:rPr>
        <w:t>Uit bovenstaande tabel kan geconcludeerd worden dat beide beleidsterreinen eigenlijk veel overeenkomsten kennen. De taken die worden uitgevoerd zijn gericht op dezelfde doelgroep. De focus waar de taak zich op richt is echter verschillend. Ook worden er contacten onderhouden met andere typen organisaties.</w:t>
      </w:r>
    </w:p>
    <w:p w:rsidR="005A2C07" w:rsidRPr="00B34036" w:rsidRDefault="005A2C07" w:rsidP="00F328C1">
      <w:pPr>
        <w:jc w:val="both"/>
        <w:rPr>
          <w:rFonts w:ascii="Tahoma" w:hAnsi="Tahoma" w:cs="Tahoma"/>
        </w:rPr>
      </w:pPr>
    </w:p>
    <w:p w:rsidR="00A61F29" w:rsidRDefault="00A61F29" w:rsidP="00F328C1">
      <w:pPr>
        <w:spacing w:after="0"/>
        <w:jc w:val="both"/>
        <w:rPr>
          <w:rFonts w:ascii="Tahoma" w:eastAsia="Calibri" w:hAnsi="Tahoma" w:cs="Tahoma"/>
          <w:b/>
        </w:rPr>
      </w:pPr>
    </w:p>
    <w:p w:rsidR="004925BB" w:rsidRPr="00B34036" w:rsidRDefault="004925BB" w:rsidP="00F328C1">
      <w:pPr>
        <w:spacing w:after="0"/>
        <w:jc w:val="both"/>
        <w:rPr>
          <w:rFonts w:ascii="Tahoma" w:eastAsia="Calibri" w:hAnsi="Tahoma" w:cs="Tahoma"/>
          <w:b/>
        </w:rPr>
      </w:pPr>
      <w:r w:rsidRPr="00B34036">
        <w:rPr>
          <w:rFonts w:ascii="Tahoma" w:eastAsia="Calibri" w:hAnsi="Tahoma" w:cs="Tahoma"/>
          <w:b/>
        </w:rPr>
        <w:lastRenderedPageBreak/>
        <w:t xml:space="preserve">Binnen de gemeente Nijkerk zijn de volgende afdelingen betrokken: </w:t>
      </w:r>
    </w:p>
    <w:p w:rsidR="004925BB" w:rsidRPr="00B34036" w:rsidRDefault="004925BB" w:rsidP="00F328C1">
      <w:pPr>
        <w:spacing w:after="0"/>
        <w:jc w:val="both"/>
        <w:rPr>
          <w:rFonts w:ascii="Tahoma" w:eastAsia="Calibri" w:hAnsi="Tahoma" w:cs="Tahoma"/>
          <w:b/>
        </w:rPr>
      </w:pPr>
    </w:p>
    <w:p w:rsidR="004925BB" w:rsidRPr="00B34036" w:rsidRDefault="004925BB" w:rsidP="00F328C1">
      <w:pPr>
        <w:spacing w:after="0"/>
        <w:jc w:val="both"/>
        <w:rPr>
          <w:rFonts w:ascii="Tahoma" w:eastAsia="Calibri" w:hAnsi="Tahoma" w:cs="Tahoma"/>
          <w:b/>
        </w:rPr>
      </w:pPr>
      <w:r w:rsidRPr="00B34036">
        <w:rPr>
          <w:rFonts w:ascii="Tahoma" w:eastAsia="Calibri" w:hAnsi="Tahoma" w:cs="Tahoma"/>
          <w:b/>
        </w:rPr>
        <w:t>Afdeling publiekswinkel</w:t>
      </w:r>
    </w:p>
    <w:p w:rsidR="004925BB" w:rsidRPr="00B34036" w:rsidRDefault="004925BB" w:rsidP="00F328C1">
      <w:pPr>
        <w:autoSpaceDE w:val="0"/>
        <w:autoSpaceDN w:val="0"/>
        <w:adjustRightInd w:val="0"/>
        <w:spacing w:after="0"/>
        <w:jc w:val="both"/>
        <w:rPr>
          <w:rFonts w:ascii="Tahoma" w:hAnsi="Tahoma" w:cs="Tahoma"/>
          <w:color w:val="000000"/>
        </w:rPr>
      </w:pPr>
      <w:r w:rsidRPr="00B34036">
        <w:rPr>
          <w:rFonts w:ascii="Tahoma" w:hAnsi="Tahoma" w:cs="Tahoma"/>
          <w:iCs/>
          <w:color w:val="000000"/>
        </w:rPr>
        <w:t xml:space="preserve">- Loket MO </w:t>
      </w:r>
    </w:p>
    <w:p w:rsidR="004925BB" w:rsidRPr="00B34036" w:rsidRDefault="004925BB" w:rsidP="00F328C1">
      <w:pPr>
        <w:autoSpaceDE w:val="0"/>
        <w:autoSpaceDN w:val="0"/>
        <w:adjustRightInd w:val="0"/>
        <w:spacing w:after="0"/>
        <w:jc w:val="both"/>
        <w:rPr>
          <w:rFonts w:ascii="Tahoma" w:hAnsi="Tahoma" w:cs="Tahoma"/>
          <w:color w:val="000000"/>
        </w:rPr>
      </w:pPr>
      <w:r w:rsidRPr="00B34036">
        <w:rPr>
          <w:rFonts w:ascii="Tahoma" w:hAnsi="Tahoma" w:cs="Tahoma"/>
          <w:color w:val="000000"/>
        </w:rPr>
        <w:t>Het loket MO in Nijkerk is te typeren als een generiek loket voor het gehele sociale domein. Medewerkers hebben brede kennis van de mogelijkheden die de gemeente te bieden heeft op het gebied van Wmo, WWB en aanpalende taakvelden. De medewerkers hebben het afgelopen jaar een opleiding gevolgd zodat ook binnen het loket een vraagverhelderend gesprek kan plaatsvinden. De medewerkers van het loket MO zijn generalisten op het vlak van het sociale domein. Algemene vragen op dit terrein kunnen zij beantwoorden; is de vraag te specifiek, dan wordt deze doorgespeeld naar de backoffice.</w:t>
      </w:r>
    </w:p>
    <w:p w:rsidR="004925BB" w:rsidRPr="00B34036" w:rsidRDefault="004925BB" w:rsidP="00F328C1">
      <w:pPr>
        <w:autoSpaceDE w:val="0"/>
        <w:autoSpaceDN w:val="0"/>
        <w:adjustRightInd w:val="0"/>
        <w:spacing w:after="0"/>
        <w:jc w:val="both"/>
        <w:rPr>
          <w:rFonts w:ascii="Tahoma" w:hAnsi="Tahoma" w:cs="Tahoma"/>
          <w:color w:val="000000"/>
        </w:rPr>
      </w:pPr>
    </w:p>
    <w:p w:rsidR="004925BB" w:rsidRPr="00B34036" w:rsidRDefault="00265451" w:rsidP="00F328C1">
      <w:pPr>
        <w:autoSpaceDE w:val="0"/>
        <w:autoSpaceDN w:val="0"/>
        <w:adjustRightInd w:val="0"/>
        <w:spacing w:after="0"/>
        <w:jc w:val="both"/>
        <w:rPr>
          <w:rFonts w:ascii="Tahoma" w:hAnsi="Tahoma" w:cs="Tahoma"/>
          <w:color w:val="000000"/>
        </w:rPr>
      </w:pPr>
      <w:r w:rsidRPr="00B34036">
        <w:rPr>
          <w:rFonts w:ascii="Tahoma" w:hAnsi="Tahoma" w:cs="Tahoma"/>
          <w:color w:val="000000"/>
        </w:rPr>
        <w:t>-</w:t>
      </w:r>
      <w:r w:rsidR="00CC0DB1" w:rsidRPr="00B34036">
        <w:rPr>
          <w:rFonts w:ascii="Tahoma" w:hAnsi="Tahoma" w:cs="Tahoma"/>
          <w:color w:val="000000"/>
        </w:rPr>
        <w:t>Woonurgentie</w:t>
      </w:r>
    </w:p>
    <w:p w:rsidR="004925BB" w:rsidRPr="00B34036" w:rsidRDefault="004925BB" w:rsidP="00F328C1">
      <w:pPr>
        <w:autoSpaceDE w:val="0"/>
        <w:autoSpaceDN w:val="0"/>
        <w:adjustRightInd w:val="0"/>
        <w:spacing w:after="0"/>
        <w:jc w:val="both"/>
        <w:rPr>
          <w:rFonts w:ascii="Tahoma" w:hAnsi="Tahoma" w:cs="Tahoma"/>
          <w:color w:val="000000"/>
        </w:rPr>
      </w:pPr>
      <w:r w:rsidRPr="00B34036">
        <w:rPr>
          <w:rFonts w:ascii="Tahoma" w:hAnsi="Tahoma" w:cs="Tahoma"/>
          <w:color w:val="000000"/>
        </w:rPr>
        <w:t xml:space="preserve">Sinds 1 januari 2013 is de taak woonurgenties bij de gemeente komen te liggen. De medewerker heeft regelmatig vraagverhelderende gesprekken met de burgers die een beroep doen op de urgentie regeling. De medewerker heeft vaak met complexe problematiek te maken. </w:t>
      </w:r>
    </w:p>
    <w:p w:rsidR="004925BB" w:rsidRPr="00B34036" w:rsidRDefault="004925BB" w:rsidP="00F328C1">
      <w:pPr>
        <w:spacing w:after="0"/>
        <w:jc w:val="both"/>
        <w:rPr>
          <w:rFonts w:ascii="Tahoma" w:eastAsia="Calibri" w:hAnsi="Tahoma" w:cs="Tahoma"/>
          <w:b/>
        </w:rPr>
      </w:pPr>
      <w:bookmarkStart w:id="37" w:name="SZ"/>
    </w:p>
    <w:p w:rsidR="004925BB" w:rsidRPr="00B34036" w:rsidRDefault="004925BB" w:rsidP="00F328C1">
      <w:pPr>
        <w:spacing w:after="0"/>
        <w:jc w:val="both"/>
        <w:rPr>
          <w:rFonts w:ascii="Tahoma" w:eastAsia="Calibri" w:hAnsi="Tahoma" w:cs="Tahoma"/>
          <w:b/>
        </w:rPr>
      </w:pPr>
      <w:r w:rsidRPr="00B34036">
        <w:rPr>
          <w:rFonts w:ascii="Tahoma" w:eastAsia="Calibri" w:hAnsi="Tahoma" w:cs="Tahoma"/>
          <w:b/>
        </w:rPr>
        <w:t>Afdeling Samenlevingszaken</w:t>
      </w:r>
      <w:bookmarkEnd w:id="37"/>
    </w:p>
    <w:p w:rsidR="004925BB" w:rsidRPr="00B34036" w:rsidRDefault="004925BB" w:rsidP="00F328C1">
      <w:pPr>
        <w:jc w:val="both"/>
        <w:rPr>
          <w:rFonts w:ascii="Tahoma" w:hAnsi="Tahoma" w:cs="Tahoma"/>
        </w:rPr>
      </w:pPr>
      <w:r w:rsidRPr="00B34036">
        <w:rPr>
          <w:rFonts w:ascii="Tahoma" w:hAnsi="Tahoma" w:cs="Tahoma"/>
        </w:rPr>
        <w:t xml:space="preserve">In de backoffice werken hoofdzakelijk specialisten met diepgaande kennis van hun eigen takenpakket. In de backoffice worden met name de complexere aanvragen afgehandeld. Deze afdeling is verdeeld in twee clusters, namelijk Welzijn en Onderwijs (WO) en Werk en Inkomen (WI). </w:t>
      </w:r>
    </w:p>
    <w:p w:rsidR="004925BB" w:rsidRPr="00B34036" w:rsidRDefault="004925BB" w:rsidP="00F328C1">
      <w:pPr>
        <w:spacing w:after="0"/>
        <w:jc w:val="both"/>
        <w:rPr>
          <w:rFonts w:ascii="Tahoma" w:eastAsia="Calibri" w:hAnsi="Tahoma" w:cs="Tahoma"/>
        </w:rPr>
      </w:pPr>
      <w:r w:rsidRPr="00B34036">
        <w:rPr>
          <w:rFonts w:ascii="Tahoma" w:eastAsia="Calibri" w:hAnsi="Tahoma" w:cs="Tahoma"/>
        </w:rPr>
        <w:t>-Welzijn en onderwijs (WO)</w:t>
      </w:r>
    </w:p>
    <w:p w:rsidR="004925BB" w:rsidRPr="00B34036" w:rsidRDefault="004925BB" w:rsidP="00F328C1">
      <w:pPr>
        <w:spacing w:after="0"/>
        <w:jc w:val="both"/>
        <w:rPr>
          <w:rFonts w:ascii="Tahoma" w:eastAsia="Calibri" w:hAnsi="Tahoma" w:cs="Tahoma"/>
        </w:rPr>
      </w:pPr>
      <w:r w:rsidRPr="00B34036">
        <w:rPr>
          <w:rFonts w:ascii="Tahoma" w:eastAsia="Calibri" w:hAnsi="Tahoma" w:cs="Tahoma"/>
        </w:rPr>
        <w:t xml:space="preserve">Het merendeel van de medewerkers houdt zich bezig met beleidszaken. </w:t>
      </w:r>
    </w:p>
    <w:p w:rsidR="004925BB" w:rsidRPr="00B34036" w:rsidRDefault="004925BB" w:rsidP="00F328C1">
      <w:pPr>
        <w:jc w:val="both"/>
        <w:rPr>
          <w:rFonts w:ascii="Tahoma" w:hAnsi="Tahoma" w:cs="Tahoma"/>
        </w:rPr>
      </w:pPr>
      <w:r w:rsidRPr="00B34036">
        <w:rPr>
          <w:rFonts w:ascii="Tahoma" w:hAnsi="Tahoma" w:cs="Tahoma"/>
        </w:rPr>
        <w:t xml:space="preserve">In verband met de komende veranderingen op het gebied van de Wmo zijn de zorgconsulenten per 1 oktober 2012 bij dit team gevoegd. De zorgconsulenten houden zich bezig met de individuele voorzieningen in het kader van de Wmo (prestatieveld 6). Zij hebben ieder een eigen klantenbestand en gaan bij iedere nieuwe aanvraag bij de burger op huisbezoek. Naast de zorgconsulent hebben ook de leerplichtambtenaar en de medewerker leerlingenvervoer regelmatig contact met de burgers. </w:t>
      </w:r>
    </w:p>
    <w:p w:rsidR="004925BB" w:rsidRPr="00B34036" w:rsidRDefault="004925BB" w:rsidP="00F328C1">
      <w:pPr>
        <w:spacing w:after="0"/>
        <w:jc w:val="both"/>
        <w:rPr>
          <w:rFonts w:ascii="Tahoma" w:eastAsia="Calibri" w:hAnsi="Tahoma" w:cs="Tahoma"/>
        </w:rPr>
      </w:pPr>
      <w:r w:rsidRPr="00B34036">
        <w:rPr>
          <w:rFonts w:ascii="Tahoma" w:eastAsia="Calibri" w:hAnsi="Tahoma" w:cs="Tahoma"/>
        </w:rPr>
        <w:t>-Centrum Jeugd en Gezing (CJG)</w:t>
      </w:r>
    </w:p>
    <w:p w:rsidR="00DA1096" w:rsidRPr="00B34036" w:rsidRDefault="004925BB" w:rsidP="00170EA4">
      <w:pPr>
        <w:jc w:val="both"/>
        <w:rPr>
          <w:rFonts w:ascii="Tahoma" w:hAnsi="Tahoma" w:cs="Tahoma"/>
        </w:rPr>
      </w:pPr>
      <w:r w:rsidRPr="00B34036">
        <w:rPr>
          <w:rFonts w:ascii="Tahoma" w:hAnsi="Tahoma" w:cs="Tahoma"/>
        </w:rPr>
        <w:t>Het Centrum Jeugd en Gezin wordt aangestuurd door een coördinator vanuit deze afdeling. De strategische beleidsontwikkeling is belegd bij de afdeling Maatschappelijke en Ruimtelijke Ontwikkeling (MRO). Het fysieke loket bevindt zich op een andere locatie dan het stadhuis, namelijk in het gezondheidscentrum van de wijk Corlaer. De loketmedewerkers hebben een opleiding en achtergrond op het gebied van Jeugdzorg. In vergelijking tot het loket MO is het CJG-loket veel specialistischer van aard. Zij werken vraaggericht. Blijkt uit het gesprek met de burger dat er sprake is van meervoudige problemat</w:t>
      </w:r>
      <w:r w:rsidR="00170EA4" w:rsidRPr="00B34036">
        <w:rPr>
          <w:rFonts w:ascii="Tahoma" w:hAnsi="Tahoma" w:cs="Tahoma"/>
        </w:rPr>
        <w:t>iek, dan wordt er doorverwezen.</w:t>
      </w:r>
    </w:p>
    <w:p w:rsidR="004925BB" w:rsidRPr="00B34036" w:rsidRDefault="004925BB" w:rsidP="00F328C1">
      <w:pPr>
        <w:spacing w:after="0"/>
        <w:jc w:val="both"/>
        <w:rPr>
          <w:rFonts w:ascii="Tahoma" w:eastAsia="Calibri" w:hAnsi="Tahoma" w:cs="Tahoma"/>
        </w:rPr>
      </w:pPr>
      <w:r w:rsidRPr="00B34036">
        <w:rPr>
          <w:rFonts w:ascii="Tahoma" w:eastAsia="Calibri" w:hAnsi="Tahoma" w:cs="Tahoma"/>
        </w:rPr>
        <w:t>-Werk en Inkomen (WI)</w:t>
      </w:r>
    </w:p>
    <w:p w:rsidR="004925BB" w:rsidRPr="00B34036" w:rsidRDefault="004925BB" w:rsidP="00F328C1">
      <w:pPr>
        <w:spacing w:after="0"/>
        <w:jc w:val="both"/>
        <w:rPr>
          <w:rFonts w:ascii="Tahoma" w:eastAsia="Calibri" w:hAnsi="Tahoma" w:cs="Tahoma"/>
        </w:rPr>
      </w:pPr>
      <w:r w:rsidRPr="00B34036">
        <w:rPr>
          <w:rFonts w:ascii="Tahoma" w:eastAsia="Calibri" w:hAnsi="Tahoma" w:cs="Tahoma"/>
        </w:rPr>
        <w:t>Dit team bestaat voornamelijk uit klantmanagers en re-integratie medewerkers. De klantmanagers hebben een eigen klantenbestand en geven uitvoering aan inkomensondersteuning en bijzondere bijstand. Voor het vinden van werk komen de re-integratie medewerkers in beeld.</w:t>
      </w:r>
    </w:p>
    <w:p w:rsidR="004925BB" w:rsidRPr="00B34036" w:rsidRDefault="004925BB" w:rsidP="00F328C1">
      <w:pPr>
        <w:spacing w:after="0"/>
        <w:jc w:val="both"/>
        <w:rPr>
          <w:rFonts w:ascii="Tahoma" w:eastAsia="Calibri" w:hAnsi="Tahoma" w:cs="Tahoma"/>
        </w:rPr>
      </w:pPr>
    </w:p>
    <w:p w:rsidR="004925BB" w:rsidRPr="00B34036" w:rsidRDefault="004925BB" w:rsidP="00F328C1">
      <w:pPr>
        <w:jc w:val="both"/>
        <w:rPr>
          <w:rFonts w:ascii="Tahoma" w:hAnsi="Tahoma" w:cs="Tahoma"/>
        </w:rPr>
      </w:pPr>
      <w:r w:rsidRPr="00B34036">
        <w:rPr>
          <w:rFonts w:ascii="Tahoma" w:hAnsi="Tahoma" w:cs="Tahoma"/>
        </w:rPr>
        <w:lastRenderedPageBreak/>
        <w:t>Samenvattend in een tabel zijn de volgende medewerkers van de gemeente Nijkerk betrokken bij de toegang van de voorzieningen:</w:t>
      </w:r>
    </w:p>
    <w:tbl>
      <w:tblPr>
        <w:tblW w:w="9226" w:type="dxa"/>
        <w:tblInd w:w="58" w:type="dxa"/>
        <w:tblCellMar>
          <w:left w:w="70" w:type="dxa"/>
          <w:right w:w="70" w:type="dxa"/>
        </w:tblCellMar>
        <w:tblLook w:val="00A0" w:firstRow="1" w:lastRow="0" w:firstColumn="1" w:lastColumn="0" w:noHBand="0" w:noVBand="0"/>
      </w:tblPr>
      <w:tblGrid>
        <w:gridCol w:w="2031"/>
        <w:gridCol w:w="2376"/>
        <w:gridCol w:w="3685"/>
        <w:gridCol w:w="1134"/>
      </w:tblGrid>
      <w:tr w:rsidR="004925BB" w:rsidRPr="00B34036" w:rsidTr="00EF0F4D">
        <w:trPr>
          <w:trHeight w:val="300"/>
        </w:trPr>
        <w:tc>
          <w:tcPr>
            <w:tcW w:w="2031" w:type="dxa"/>
            <w:tcBorders>
              <w:top w:val="single" w:sz="8" w:space="0" w:color="auto"/>
              <w:left w:val="single" w:sz="8" w:space="0" w:color="auto"/>
              <w:bottom w:val="single" w:sz="8" w:space="0" w:color="auto"/>
              <w:right w:val="single" w:sz="8" w:space="0" w:color="auto"/>
            </w:tcBorders>
          </w:tcPr>
          <w:p w:rsidR="004925BB" w:rsidRPr="00B34036" w:rsidRDefault="004925BB" w:rsidP="00F328C1">
            <w:pPr>
              <w:spacing w:after="0"/>
              <w:jc w:val="both"/>
              <w:rPr>
                <w:rFonts w:ascii="Tahoma" w:hAnsi="Tahoma" w:cs="Tahoma"/>
                <w:b/>
                <w:bCs/>
                <w:color w:val="000000"/>
              </w:rPr>
            </w:pPr>
            <w:r w:rsidRPr="00B34036">
              <w:rPr>
                <w:rFonts w:ascii="Tahoma" w:hAnsi="Tahoma" w:cs="Tahoma"/>
                <w:b/>
                <w:bCs/>
                <w:color w:val="000000"/>
              </w:rPr>
              <w:t>afdeling</w:t>
            </w:r>
          </w:p>
        </w:tc>
        <w:tc>
          <w:tcPr>
            <w:tcW w:w="2376" w:type="dxa"/>
            <w:tcBorders>
              <w:top w:val="single" w:sz="8" w:space="0" w:color="auto"/>
              <w:left w:val="nil"/>
              <w:bottom w:val="single" w:sz="8" w:space="0" w:color="auto"/>
              <w:right w:val="single" w:sz="8" w:space="0" w:color="auto"/>
            </w:tcBorders>
            <w:noWrap/>
          </w:tcPr>
          <w:p w:rsidR="004925BB" w:rsidRPr="00B34036" w:rsidRDefault="004925BB" w:rsidP="00F328C1">
            <w:pPr>
              <w:spacing w:after="0"/>
              <w:jc w:val="both"/>
              <w:rPr>
                <w:rFonts w:ascii="Tahoma" w:hAnsi="Tahoma" w:cs="Tahoma"/>
                <w:b/>
                <w:bCs/>
                <w:color w:val="000000"/>
              </w:rPr>
            </w:pPr>
            <w:r w:rsidRPr="00B34036">
              <w:rPr>
                <w:rFonts w:ascii="Tahoma" w:hAnsi="Tahoma" w:cs="Tahoma"/>
                <w:b/>
                <w:bCs/>
                <w:color w:val="000000"/>
              </w:rPr>
              <w:t>team</w:t>
            </w:r>
          </w:p>
        </w:tc>
        <w:tc>
          <w:tcPr>
            <w:tcW w:w="3685" w:type="dxa"/>
            <w:tcBorders>
              <w:top w:val="single" w:sz="8" w:space="0" w:color="auto"/>
              <w:left w:val="nil"/>
              <w:bottom w:val="single" w:sz="8" w:space="0" w:color="auto"/>
              <w:right w:val="single" w:sz="8" w:space="0" w:color="auto"/>
            </w:tcBorders>
            <w:noWrap/>
          </w:tcPr>
          <w:p w:rsidR="004925BB" w:rsidRPr="00B34036" w:rsidRDefault="004925BB" w:rsidP="00F328C1">
            <w:pPr>
              <w:spacing w:after="0"/>
              <w:jc w:val="both"/>
              <w:rPr>
                <w:rFonts w:ascii="Tahoma" w:hAnsi="Tahoma" w:cs="Tahoma"/>
                <w:b/>
                <w:bCs/>
                <w:color w:val="000000"/>
              </w:rPr>
            </w:pPr>
            <w:r w:rsidRPr="00B34036">
              <w:rPr>
                <w:rFonts w:ascii="Tahoma" w:hAnsi="Tahoma" w:cs="Tahoma"/>
                <w:b/>
                <w:bCs/>
                <w:color w:val="000000"/>
              </w:rPr>
              <w:t>functie</w:t>
            </w:r>
          </w:p>
        </w:tc>
        <w:tc>
          <w:tcPr>
            <w:tcW w:w="1134" w:type="dxa"/>
            <w:tcBorders>
              <w:top w:val="single" w:sz="8" w:space="0" w:color="auto"/>
              <w:left w:val="nil"/>
              <w:bottom w:val="single" w:sz="8" w:space="0" w:color="auto"/>
              <w:right w:val="single" w:sz="8" w:space="0" w:color="auto"/>
            </w:tcBorders>
            <w:noWrap/>
          </w:tcPr>
          <w:p w:rsidR="004925BB" w:rsidRPr="00B34036" w:rsidRDefault="004925BB" w:rsidP="00F328C1">
            <w:pPr>
              <w:spacing w:after="0"/>
              <w:jc w:val="both"/>
              <w:rPr>
                <w:rFonts w:ascii="Tahoma" w:hAnsi="Tahoma" w:cs="Tahoma"/>
                <w:b/>
                <w:bCs/>
                <w:color w:val="000000"/>
              </w:rPr>
            </w:pPr>
            <w:r w:rsidRPr="00B34036">
              <w:rPr>
                <w:rFonts w:ascii="Tahoma" w:hAnsi="Tahoma" w:cs="Tahoma"/>
                <w:b/>
                <w:bCs/>
                <w:color w:val="000000"/>
              </w:rPr>
              <w:t>aantal</w:t>
            </w:r>
          </w:p>
        </w:tc>
      </w:tr>
      <w:tr w:rsidR="004925BB" w:rsidRPr="00B34036" w:rsidTr="00EF0F4D">
        <w:trPr>
          <w:trHeight w:val="288"/>
        </w:trPr>
        <w:tc>
          <w:tcPr>
            <w:tcW w:w="2031" w:type="dxa"/>
            <w:tcBorders>
              <w:top w:val="nil"/>
              <w:left w:val="single" w:sz="4" w:space="0" w:color="auto"/>
              <w:bottom w:val="nil"/>
              <w:right w:val="single" w:sz="4" w:space="0" w:color="auto"/>
            </w:tcBorders>
            <w:vAlign w:val="bottom"/>
          </w:tcPr>
          <w:p w:rsidR="004925BB" w:rsidRPr="00B34036" w:rsidRDefault="004925BB" w:rsidP="00F328C1">
            <w:pPr>
              <w:spacing w:after="0"/>
              <w:jc w:val="both"/>
              <w:rPr>
                <w:rFonts w:ascii="Tahoma" w:hAnsi="Tahoma" w:cs="Tahoma"/>
                <w:color w:val="000000"/>
              </w:rPr>
            </w:pPr>
            <w:r w:rsidRPr="00B34036">
              <w:rPr>
                <w:rFonts w:ascii="Tahoma" w:hAnsi="Tahoma" w:cs="Tahoma"/>
                <w:color w:val="000000"/>
              </w:rPr>
              <w:t>Publiekswinkel</w:t>
            </w:r>
          </w:p>
        </w:tc>
        <w:tc>
          <w:tcPr>
            <w:tcW w:w="2376" w:type="dxa"/>
            <w:tcBorders>
              <w:top w:val="nil"/>
              <w:left w:val="nil"/>
              <w:bottom w:val="nil"/>
              <w:right w:val="single" w:sz="4" w:space="0" w:color="auto"/>
            </w:tcBorders>
            <w:noWrap/>
          </w:tcPr>
          <w:p w:rsidR="004925BB" w:rsidRPr="00B34036" w:rsidRDefault="004925BB" w:rsidP="00F328C1">
            <w:pPr>
              <w:spacing w:after="0"/>
              <w:jc w:val="both"/>
              <w:rPr>
                <w:rFonts w:ascii="Tahoma" w:hAnsi="Tahoma" w:cs="Tahoma"/>
                <w:color w:val="000000"/>
              </w:rPr>
            </w:pPr>
            <w:r w:rsidRPr="00B34036">
              <w:rPr>
                <w:rFonts w:ascii="Tahoma" w:hAnsi="Tahoma" w:cs="Tahoma"/>
                <w:color w:val="000000"/>
              </w:rPr>
              <w:t>Loket MO</w:t>
            </w:r>
          </w:p>
        </w:tc>
        <w:tc>
          <w:tcPr>
            <w:tcW w:w="3685" w:type="dxa"/>
            <w:tcBorders>
              <w:top w:val="nil"/>
              <w:left w:val="nil"/>
              <w:bottom w:val="nil"/>
              <w:right w:val="nil"/>
            </w:tcBorders>
            <w:noWrap/>
            <w:vAlign w:val="bottom"/>
          </w:tcPr>
          <w:p w:rsidR="004925BB" w:rsidRPr="00B34036" w:rsidRDefault="004925BB" w:rsidP="00F328C1">
            <w:pPr>
              <w:spacing w:after="0"/>
              <w:jc w:val="both"/>
              <w:rPr>
                <w:rFonts w:ascii="Tahoma" w:hAnsi="Tahoma" w:cs="Tahoma"/>
                <w:color w:val="000000"/>
              </w:rPr>
            </w:pPr>
            <w:r w:rsidRPr="00B34036">
              <w:rPr>
                <w:rFonts w:ascii="Tahoma" w:hAnsi="Tahoma" w:cs="Tahoma"/>
                <w:color w:val="000000"/>
              </w:rPr>
              <w:t>Loket medewerker</w:t>
            </w:r>
          </w:p>
        </w:tc>
        <w:tc>
          <w:tcPr>
            <w:tcW w:w="1134" w:type="dxa"/>
            <w:tcBorders>
              <w:top w:val="nil"/>
              <w:left w:val="single" w:sz="4" w:space="0" w:color="auto"/>
              <w:bottom w:val="nil"/>
              <w:right w:val="single" w:sz="4" w:space="0" w:color="auto"/>
            </w:tcBorders>
            <w:noWrap/>
          </w:tcPr>
          <w:p w:rsidR="004925BB" w:rsidRPr="00B34036" w:rsidRDefault="004925BB" w:rsidP="00F328C1">
            <w:pPr>
              <w:spacing w:after="0"/>
              <w:jc w:val="both"/>
              <w:rPr>
                <w:rFonts w:ascii="Tahoma" w:hAnsi="Tahoma" w:cs="Tahoma"/>
                <w:color w:val="000000"/>
              </w:rPr>
            </w:pPr>
            <w:r w:rsidRPr="00B34036">
              <w:rPr>
                <w:rFonts w:ascii="Tahoma" w:hAnsi="Tahoma" w:cs="Tahoma"/>
                <w:color w:val="000000"/>
              </w:rPr>
              <w:t>5</w:t>
            </w:r>
          </w:p>
        </w:tc>
      </w:tr>
      <w:tr w:rsidR="004925BB" w:rsidRPr="00B34036" w:rsidTr="00EF0F4D">
        <w:trPr>
          <w:trHeight w:val="288"/>
        </w:trPr>
        <w:tc>
          <w:tcPr>
            <w:tcW w:w="2031" w:type="dxa"/>
            <w:tcBorders>
              <w:top w:val="nil"/>
              <w:left w:val="single" w:sz="4" w:space="0" w:color="auto"/>
              <w:bottom w:val="single" w:sz="4" w:space="0" w:color="auto"/>
              <w:right w:val="single" w:sz="4" w:space="0" w:color="auto"/>
            </w:tcBorders>
            <w:vAlign w:val="bottom"/>
          </w:tcPr>
          <w:p w:rsidR="004925BB" w:rsidRPr="00B34036" w:rsidRDefault="004925BB" w:rsidP="00F328C1">
            <w:pPr>
              <w:spacing w:after="0"/>
              <w:jc w:val="both"/>
              <w:rPr>
                <w:rFonts w:ascii="Tahoma" w:hAnsi="Tahoma" w:cs="Tahoma"/>
                <w:color w:val="000000"/>
              </w:rPr>
            </w:pPr>
            <w:r w:rsidRPr="00B34036">
              <w:rPr>
                <w:rFonts w:ascii="Tahoma" w:hAnsi="Tahoma" w:cs="Tahoma"/>
                <w:color w:val="000000"/>
              </w:rPr>
              <w:t> </w:t>
            </w:r>
          </w:p>
        </w:tc>
        <w:tc>
          <w:tcPr>
            <w:tcW w:w="2376" w:type="dxa"/>
            <w:tcBorders>
              <w:top w:val="nil"/>
              <w:left w:val="nil"/>
              <w:bottom w:val="single" w:sz="4" w:space="0" w:color="auto"/>
              <w:right w:val="single" w:sz="4" w:space="0" w:color="auto"/>
            </w:tcBorders>
            <w:noWrap/>
          </w:tcPr>
          <w:p w:rsidR="004925BB" w:rsidRPr="00B34036" w:rsidRDefault="004925BB" w:rsidP="00F328C1">
            <w:pPr>
              <w:spacing w:after="0"/>
              <w:jc w:val="both"/>
              <w:rPr>
                <w:rFonts w:ascii="Tahoma" w:hAnsi="Tahoma" w:cs="Tahoma"/>
                <w:color w:val="000000"/>
              </w:rPr>
            </w:pPr>
            <w:r w:rsidRPr="00B34036">
              <w:rPr>
                <w:rFonts w:ascii="Tahoma" w:hAnsi="Tahoma" w:cs="Tahoma"/>
                <w:color w:val="000000"/>
              </w:rPr>
              <w:t> </w:t>
            </w:r>
          </w:p>
        </w:tc>
        <w:tc>
          <w:tcPr>
            <w:tcW w:w="3685" w:type="dxa"/>
            <w:tcBorders>
              <w:top w:val="nil"/>
              <w:left w:val="nil"/>
              <w:bottom w:val="single" w:sz="4" w:space="0" w:color="auto"/>
              <w:right w:val="nil"/>
            </w:tcBorders>
            <w:noWrap/>
            <w:vAlign w:val="bottom"/>
          </w:tcPr>
          <w:p w:rsidR="004925BB" w:rsidRPr="00B34036" w:rsidRDefault="004925BB" w:rsidP="00F328C1">
            <w:pPr>
              <w:spacing w:after="0"/>
              <w:jc w:val="both"/>
              <w:rPr>
                <w:rFonts w:ascii="Tahoma" w:hAnsi="Tahoma" w:cs="Tahoma"/>
                <w:color w:val="000000"/>
              </w:rPr>
            </w:pPr>
            <w:r w:rsidRPr="00B34036">
              <w:rPr>
                <w:rFonts w:ascii="Tahoma" w:hAnsi="Tahoma" w:cs="Tahoma"/>
                <w:color w:val="000000"/>
              </w:rPr>
              <w:t>Medewerker woonurgentie</w:t>
            </w:r>
          </w:p>
        </w:tc>
        <w:tc>
          <w:tcPr>
            <w:tcW w:w="1134" w:type="dxa"/>
            <w:tcBorders>
              <w:top w:val="nil"/>
              <w:left w:val="single" w:sz="4" w:space="0" w:color="auto"/>
              <w:bottom w:val="nil"/>
              <w:right w:val="single" w:sz="4" w:space="0" w:color="auto"/>
            </w:tcBorders>
            <w:noWrap/>
          </w:tcPr>
          <w:p w:rsidR="004925BB" w:rsidRPr="00B34036" w:rsidRDefault="004925BB" w:rsidP="00F328C1">
            <w:pPr>
              <w:spacing w:after="0"/>
              <w:jc w:val="both"/>
              <w:rPr>
                <w:rFonts w:ascii="Tahoma" w:hAnsi="Tahoma" w:cs="Tahoma"/>
                <w:color w:val="000000"/>
              </w:rPr>
            </w:pPr>
            <w:r w:rsidRPr="00B34036">
              <w:rPr>
                <w:rFonts w:ascii="Tahoma" w:hAnsi="Tahoma" w:cs="Tahoma"/>
                <w:color w:val="000000"/>
              </w:rPr>
              <w:t>1</w:t>
            </w:r>
          </w:p>
        </w:tc>
      </w:tr>
      <w:tr w:rsidR="004925BB" w:rsidRPr="00B34036" w:rsidTr="00EF0F4D">
        <w:trPr>
          <w:trHeight w:val="288"/>
        </w:trPr>
        <w:tc>
          <w:tcPr>
            <w:tcW w:w="2031" w:type="dxa"/>
            <w:tcBorders>
              <w:top w:val="nil"/>
              <w:left w:val="single" w:sz="8" w:space="0" w:color="auto"/>
              <w:bottom w:val="nil"/>
              <w:right w:val="nil"/>
            </w:tcBorders>
          </w:tcPr>
          <w:p w:rsidR="004925BB" w:rsidRPr="00B34036" w:rsidRDefault="004925BB" w:rsidP="00F328C1">
            <w:pPr>
              <w:spacing w:after="0"/>
              <w:jc w:val="both"/>
              <w:rPr>
                <w:rFonts w:ascii="Tahoma" w:hAnsi="Tahoma" w:cs="Tahoma"/>
                <w:color w:val="000000"/>
              </w:rPr>
            </w:pPr>
            <w:r w:rsidRPr="00B34036">
              <w:rPr>
                <w:rFonts w:ascii="Tahoma" w:hAnsi="Tahoma" w:cs="Tahoma"/>
                <w:color w:val="000000"/>
              </w:rPr>
              <w:t>Samenlevingszaken</w:t>
            </w:r>
          </w:p>
        </w:tc>
        <w:tc>
          <w:tcPr>
            <w:tcW w:w="2376" w:type="dxa"/>
            <w:tcBorders>
              <w:top w:val="nil"/>
              <w:left w:val="single" w:sz="4" w:space="0" w:color="auto"/>
              <w:bottom w:val="nil"/>
              <w:right w:val="single" w:sz="4" w:space="0" w:color="auto"/>
            </w:tcBorders>
            <w:noWrap/>
          </w:tcPr>
          <w:p w:rsidR="004925BB" w:rsidRPr="00B34036" w:rsidRDefault="004925BB" w:rsidP="00F328C1">
            <w:pPr>
              <w:spacing w:after="0"/>
              <w:jc w:val="both"/>
              <w:rPr>
                <w:rFonts w:ascii="Tahoma" w:hAnsi="Tahoma" w:cs="Tahoma"/>
                <w:color w:val="000000"/>
              </w:rPr>
            </w:pPr>
            <w:r w:rsidRPr="00B34036">
              <w:rPr>
                <w:rFonts w:ascii="Tahoma" w:hAnsi="Tahoma" w:cs="Tahoma"/>
                <w:color w:val="000000"/>
              </w:rPr>
              <w:t>Welzijn en onderwijs</w:t>
            </w:r>
          </w:p>
        </w:tc>
        <w:tc>
          <w:tcPr>
            <w:tcW w:w="3685" w:type="dxa"/>
            <w:tcBorders>
              <w:top w:val="nil"/>
              <w:left w:val="nil"/>
              <w:bottom w:val="nil"/>
              <w:right w:val="nil"/>
            </w:tcBorders>
            <w:noWrap/>
          </w:tcPr>
          <w:p w:rsidR="004925BB" w:rsidRPr="00B34036" w:rsidRDefault="004925BB" w:rsidP="00F328C1">
            <w:pPr>
              <w:spacing w:after="0"/>
              <w:jc w:val="both"/>
              <w:rPr>
                <w:rFonts w:ascii="Tahoma" w:hAnsi="Tahoma" w:cs="Tahoma"/>
                <w:color w:val="000000"/>
              </w:rPr>
            </w:pPr>
            <w:r w:rsidRPr="00B34036">
              <w:rPr>
                <w:rFonts w:ascii="Tahoma" w:hAnsi="Tahoma" w:cs="Tahoma"/>
                <w:color w:val="000000"/>
              </w:rPr>
              <w:t>Zorgconsulent</w:t>
            </w:r>
          </w:p>
        </w:tc>
        <w:tc>
          <w:tcPr>
            <w:tcW w:w="1134" w:type="dxa"/>
            <w:tcBorders>
              <w:top w:val="nil"/>
              <w:left w:val="single" w:sz="4" w:space="0" w:color="auto"/>
              <w:bottom w:val="nil"/>
              <w:right w:val="single" w:sz="4" w:space="0" w:color="auto"/>
            </w:tcBorders>
            <w:noWrap/>
          </w:tcPr>
          <w:p w:rsidR="004925BB" w:rsidRPr="00B34036" w:rsidRDefault="004925BB" w:rsidP="00F328C1">
            <w:pPr>
              <w:spacing w:after="0"/>
              <w:jc w:val="both"/>
              <w:rPr>
                <w:rFonts w:ascii="Tahoma" w:hAnsi="Tahoma" w:cs="Tahoma"/>
                <w:color w:val="000000"/>
              </w:rPr>
            </w:pPr>
            <w:r w:rsidRPr="00B34036">
              <w:rPr>
                <w:rFonts w:ascii="Tahoma" w:hAnsi="Tahoma" w:cs="Tahoma"/>
                <w:color w:val="000000"/>
              </w:rPr>
              <w:t>4</w:t>
            </w:r>
          </w:p>
        </w:tc>
      </w:tr>
      <w:tr w:rsidR="004925BB" w:rsidRPr="00B34036" w:rsidTr="00EF0F4D">
        <w:trPr>
          <w:trHeight w:val="288"/>
        </w:trPr>
        <w:tc>
          <w:tcPr>
            <w:tcW w:w="2031" w:type="dxa"/>
            <w:tcBorders>
              <w:top w:val="nil"/>
              <w:left w:val="single" w:sz="8" w:space="0" w:color="auto"/>
              <w:bottom w:val="nil"/>
              <w:right w:val="nil"/>
            </w:tcBorders>
          </w:tcPr>
          <w:p w:rsidR="004925BB" w:rsidRPr="00B34036" w:rsidRDefault="004925BB" w:rsidP="00F328C1">
            <w:pPr>
              <w:spacing w:after="0"/>
              <w:jc w:val="both"/>
              <w:rPr>
                <w:rFonts w:ascii="Tahoma" w:hAnsi="Tahoma" w:cs="Tahoma"/>
                <w:color w:val="000000"/>
              </w:rPr>
            </w:pPr>
            <w:r w:rsidRPr="00B34036">
              <w:rPr>
                <w:rFonts w:ascii="Tahoma" w:hAnsi="Tahoma" w:cs="Tahoma"/>
                <w:color w:val="000000"/>
              </w:rPr>
              <w:t> </w:t>
            </w:r>
          </w:p>
        </w:tc>
        <w:tc>
          <w:tcPr>
            <w:tcW w:w="2376" w:type="dxa"/>
            <w:tcBorders>
              <w:top w:val="nil"/>
              <w:left w:val="single" w:sz="4" w:space="0" w:color="auto"/>
              <w:bottom w:val="nil"/>
              <w:right w:val="single" w:sz="4" w:space="0" w:color="auto"/>
            </w:tcBorders>
            <w:noWrap/>
          </w:tcPr>
          <w:p w:rsidR="004925BB" w:rsidRPr="00B34036" w:rsidRDefault="004925BB" w:rsidP="00F328C1">
            <w:pPr>
              <w:spacing w:after="0"/>
              <w:jc w:val="both"/>
              <w:rPr>
                <w:rFonts w:ascii="Tahoma" w:hAnsi="Tahoma" w:cs="Tahoma"/>
                <w:color w:val="000000"/>
              </w:rPr>
            </w:pPr>
            <w:r w:rsidRPr="00B34036">
              <w:rPr>
                <w:rFonts w:ascii="Tahoma" w:hAnsi="Tahoma" w:cs="Tahoma"/>
                <w:color w:val="000000"/>
              </w:rPr>
              <w:t> </w:t>
            </w:r>
          </w:p>
        </w:tc>
        <w:tc>
          <w:tcPr>
            <w:tcW w:w="3685" w:type="dxa"/>
            <w:tcBorders>
              <w:top w:val="nil"/>
              <w:left w:val="nil"/>
              <w:bottom w:val="nil"/>
              <w:right w:val="nil"/>
            </w:tcBorders>
            <w:noWrap/>
          </w:tcPr>
          <w:p w:rsidR="004925BB" w:rsidRPr="00B34036" w:rsidRDefault="004925BB" w:rsidP="00F328C1">
            <w:pPr>
              <w:spacing w:after="0"/>
              <w:jc w:val="both"/>
              <w:rPr>
                <w:rFonts w:ascii="Tahoma" w:hAnsi="Tahoma" w:cs="Tahoma"/>
                <w:color w:val="000000"/>
              </w:rPr>
            </w:pPr>
            <w:r w:rsidRPr="00B34036">
              <w:rPr>
                <w:rFonts w:ascii="Tahoma" w:hAnsi="Tahoma" w:cs="Tahoma"/>
                <w:color w:val="000000"/>
              </w:rPr>
              <w:t>Leerplichtambtenaar</w:t>
            </w:r>
          </w:p>
        </w:tc>
        <w:tc>
          <w:tcPr>
            <w:tcW w:w="1134" w:type="dxa"/>
            <w:tcBorders>
              <w:top w:val="nil"/>
              <w:left w:val="single" w:sz="4" w:space="0" w:color="auto"/>
              <w:bottom w:val="nil"/>
              <w:right w:val="single" w:sz="4" w:space="0" w:color="auto"/>
            </w:tcBorders>
            <w:noWrap/>
          </w:tcPr>
          <w:p w:rsidR="004925BB" w:rsidRPr="00B34036" w:rsidRDefault="004925BB" w:rsidP="00F328C1">
            <w:pPr>
              <w:spacing w:after="0"/>
              <w:jc w:val="both"/>
              <w:rPr>
                <w:rFonts w:ascii="Tahoma" w:hAnsi="Tahoma" w:cs="Tahoma"/>
                <w:color w:val="000000"/>
              </w:rPr>
            </w:pPr>
            <w:r w:rsidRPr="00B34036">
              <w:rPr>
                <w:rFonts w:ascii="Tahoma" w:hAnsi="Tahoma" w:cs="Tahoma"/>
                <w:color w:val="000000"/>
              </w:rPr>
              <w:t>2</w:t>
            </w:r>
          </w:p>
        </w:tc>
      </w:tr>
      <w:tr w:rsidR="004925BB" w:rsidRPr="00B34036" w:rsidTr="00EF0F4D">
        <w:trPr>
          <w:trHeight w:val="288"/>
        </w:trPr>
        <w:tc>
          <w:tcPr>
            <w:tcW w:w="2031" w:type="dxa"/>
            <w:tcBorders>
              <w:top w:val="nil"/>
              <w:left w:val="single" w:sz="8" w:space="0" w:color="auto"/>
              <w:bottom w:val="nil"/>
              <w:right w:val="nil"/>
            </w:tcBorders>
          </w:tcPr>
          <w:p w:rsidR="004925BB" w:rsidRPr="00B34036" w:rsidRDefault="004925BB" w:rsidP="00F328C1">
            <w:pPr>
              <w:spacing w:after="0"/>
              <w:jc w:val="both"/>
              <w:rPr>
                <w:rFonts w:ascii="Tahoma" w:hAnsi="Tahoma" w:cs="Tahoma"/>
                <w:color w:val="000000"/>
              </w:rPr>
            </w:pPr>
            <w:r w:rsidRPr="00B34036">
              <w:rPr>
                <w:rFonts w:ascii="Tahoma" w:hAnsi="Tahoma" w:cs="Tahoma"/>
                <w:color w:val="000000"/>
              </w:rPr>
              <w:t> </w:t>
            </w:r>
          </w:p>
        </w:tc>
        <w:tc>
          <w:tcPr>
            <w:tcW w:w="2376" w:type="dxa"/>
            <w:tcBorders>
              <w:top w:val="nil"/>
              <w:left w:val="single" w:sz="4" w:space="0" w:color="auto"/>
              <w:bottom w:val="single" w:sz="4" w:space="0" w:color="auto"/>
              <w:right w:val="single" w:sz="4" w:space="0" w:color="auto"/>
            </w:tcBorders>
            <w:noWrap/>
          </w:tcPr>
          <w:p w:rsidR="004925BB" w:rsidRPr="00B34036" w:rsidRDefault="004925BB" w:rsidP="00F328C1">
            <w:pPr>
              <w:spacing w:after="0"/>
              <w:jc w:val="both"/>
              <w:rPr>
                <w:rFonts w:ascii="Tahoma" w:hAnsi="Tahoma" w:cs="Tahoma"/>
                <w:color w:val="000000"/>
              </w:rPr>
            </w:pPr>
            <w:r w:rsidRPr="00B34036">
              <w:rPr>
                <w:rFonts w:ascii="Tahoma" w:hAnsi="Tahoma" w:cs="Tahoma"/>
                <w:color w:val="000000"/>
              </w:rPr>
              <w:t> </w:t>
            </w:r>
          </w:p>
        </w:tc>
        <w:tc>
          <w:tcPr>
            <w:tcW w:w="3685" w:type="dxa"/>
            <w:tcBorders>
              <w:top w:val="nil"/>
              <w:left w:val="nil"/>
              <w:bottom w:val="single" w:sz="4" w:space="0" w:color="auto"/>
              <w:right w:val="nil"/>
            </w:tcBorders>
            <w:noWrap/>
          </w:tcPr>
          <w:p w:rsidR="004925BB" w:rsidRPr="00B34036" w:rsidRDefault="004925BB" w:rsidP="00F328C1">
            <w:pPr>
              <w:spacing w:after="0"/>
              <w:jc w:val="both"/>
              <w:rPr>
                <w:rFonts w:ascii="Tahoma" w:hAnsi="Tahoma" w:cs="Tahoma"/>
                <w:color w:val="000000"/>
              </w:rPr>
            </w:pPr>
            <w:r w:rsidRPr="00B34036">
              <w:rPr>
                <w:rFonts w:ascii="Tahoma" w:hAnsi="Tahoma" w:cs="Tahoma"/>
                <w:color w:val="000000"/>
              </w:rPr>
              <w:t>Medewerker CJG</w:t>
            </w:r>
          </w:p>
          <w:p w:rsidR="004925BB" w:rsidRPr="00B34036" w:rsidRDefault="004925BB" w:rsidP="00F328C1">
            <w:pPr>
              <w:spacing w:after="0"/>
              <w:jc w:val="both"/>
              <w:rPr>
                <w:rFonts w:ascii="Tahoma" w:hAnsi="Tahoma" w:cs="Tahoma"/>
                <w:color w:val="000000"/>
              </w:rPr>
            </w:pPr>
            <w:r w:rsidRPr="00B34036">
              <w:rPr>
                <w:rFonts w:ascii="Tahoma" w:hAnsi="Tahoma" w:cs="Tahoma"/>
                <w:color w:val="000000"/>
              </w:rPr>
              <w:t>Medewerker leerlingenvervoer</w:t>
            </w:r>
          </w:p>
        </w:tc>
        <w:tc>
          <w:tcPr>
            <w:tcW w:w="1134" w:type="dxa"/>
            <w:tcBorders>
              <w:top w:val="nil"/>
              <w:left w:val="single" w:sz="4" w:space="0" w:color="auto"/>
              <w:bottom w:val="nil"/>
              <w:right w:val="single" w:sz="4" w:space="0" w:color="auto"/>
            </w:tcBorders>
            <w:noWrap/>
          </w:tcPr>
          <w:p w:rsidR="004925BB" w:rsidRPr="00B34036" w:rsidRDefault="004925BB" w:rsidP="00F328C1">
            <w:pPr>
              <w:spacing w:after="0"/>
              <w:jc w:val="both"/>
              <w:rPr>
                <w:rFonts w:ascii="Tahoma" w:hAnsi="Tahoma" w:cs="Tahoma"/>
                <w:color w:val="000000"/>
              </w:rPr>
            </w:pPr>
            <w:r w:rsidRPr="00B34036">
              <w:rPr>
                <w:rFonts w:ascii="Tahoma" w:hAnsi="Tahoma" w:cs="Tahoma"/>
                <w:color w:val="000000"/>
              </w:rPr>
              <w:t>2</w:t>
            </w:r>
          </w:p>
          <w:p w:rsidR="004925BB" w:rsidRPr="00B34036" w:rsidRDefault="004925BB" w:rsidP="00F328C1">
            <w:pPr>
              <w:spacing w:after="0"/>
              <w:jc w:val="both"/>
              <w:rPr>
                <w:rFonts w:ascii="Tahoma" w:hAnsi="Tahoma" w:cs="Tahoma"/>
                <w:color w:val="000000"/>
              </w:rPr>
            </w:pPr>
            <w:r w:rsidRPr="00B34036">
              <w:rPr>
                <w:rFonts w:ascii="Tahoma" w:hAnsi="Tahoma" w:cs="Tahoma"/>
                <w:color w:val="000000"/>
              </w:rPr>
              <w:t>1</w:t>
            </w:r>
          </w:p>
        </w:tc>
      </w:tr>
      <w:tr w:rsidR="004925BB" w:rsidRPr="00B34036" w:rsidTr="00EF0F4D">
        <w:trPr>
          <w:trHeight w:val="288"/>
        </w:trPr>
        <w:tc>
          <w:tcPr>
            <w:tcW w:w="2031" w:type="dxa"/>
            <w:tcBorders>
              <w:top w:val="nil"/>
              <w:left w:val="single" w:sz="8" w:space="0" w:color="auto"/>
              <w:bottom w:val="nil"/>
              <w:right w:val="nil"/>
            </w:tcBorders>
          </w:tcPr>
          <w:p w:rsidR="004925BB" w:rsidRPr="00B34036" w:rsidRDefault="004925BB" w:rsidP="00F328C1">
            <w:pPr>
              <w:spacing w:after="0"/>
              <w:jc w:val="both"/>
              <w:rPr>
                <w:rFonts w:ascii="Tahoma" w:hAnsi="Tahoma" w:cs="Tahoma"/>
                <w:color w:val="000000"/>
              </w:rPr>
            </w:pPr>
            <w:r w:rsidRPr="00B34036">
              <w:rPr>
                <w:rFonts w:ascii="Tahoma" w:hAnsi="Tahoma" w:cs="Tahoma"/>
                <w:color w:val="000000"/>
              </w:rPr>
              <w:t> </w:t>
            </w:r>
          </w:p>
        </w:tc>
        <w:tc>
          <w:tcPr>
            <w:tcW w:w="2376" w:type="dxa"/>
            <w:vMerge w:val="restart"/>
            <w:tcBorders>
              <w:top w:val="nil"/>
              <w:left w:val="single" w:sz="4" w:space="0" w:color="auto"/>
              <w:bottom w:val="nil"/>
              <w:right w:val="single" w:sz="4" w:space="0" w:color="auto"/>
            </w:tcBorders>
            <w:noWrap/>
          </w:tcPr>
          <w:p w:rsidR="004925BB" w:rsidRPr="00B34036" w:rsidRDefault="004925BB" w:rsidP="00F328C1">
            <w:pPr>
              <w:spacing w:after="0"/>
              <w:jc w:val="both"/>
              <w:rPr>
                <w:rFonts w:ascii="Tahoma" w:hAnsi="Tahoma" w:cs="Tahoma"/>
                <w:color w:val="000000"/>
              </w:rPr>
            </w:pPr>
            <w:r w:rsidRPr="00B34036">
              <w:rPr>
                <w:rFonts w:ascii="Tahoma" w:hAnsi="Tahoma" w:cs="Tahoma"/>
                <w:color w:val="000000"/>
              </w:rPr>
              <w:t>Werk en inkomen</w:t>
            </w:r>
          </w:p>
        </w:tc>
        <w:tc>
          <w:tcPr>
            <w:tcW w:w="3685" w:type="dxa"/>
            <w:tcBorders>
              <w:top w:val="nil"/>
              <w:left w:val="nil"/>
              <w:bottom w:val="nil"/>
              <w:right w:val="nil"/>
            </w:tcBorders>
            <w:noWrap/>
            <w:vAlign w:val="bottom"/>
          </w:tcPr>
          <w:p w:rsidR="004925BB" w:rsidRPr="00B34036" w:rsidRDefault="004925BB" w:rsidP="00F328C1">
            <w:pPr>
              <w:spacing w:after="0"/>
              <w:jc w:val="both"/>
              <w:rPr>
                <w:rFonts w:ascii="Tahoma" w:hAnsi="Tahoma" w:cs="Tahoma"/>
                <w:color w:val="000000"/>
              </w:rPr>
            </w:pPr>
            <w:r w:rsidRPr="00B34036">
              <w:rPr>
                <w:rFonts w:ascii="Tahoma" w:hAnsi="Tahoma" w:cs="Tahoma"/>
                <w:color w:val="000000"/>
              </w:rPr>
              <w:t>Klantmanager</w:t>
            </w:r>
          </w:p>
        </w:tc>
        <w:tc>
          <w:tcPr>
            <w:tcW w:w="1134" w:type="dxa"/>
            <w:tcBorders>
              <w:top w:val="nil"/>
              <w:left w:val="single" w:sz="4" w:space="0" w:color="auto"/>
              <w:bottom w:val="nil"/>
              <w:right w:val="single" w:sz="4" w:space="0" w:color="auto"/>
            </w:tcBorders>
            <w:noWrap/>
          </w:tcPr>
          <w:p w:rsidR="004925BB" w:rsidRPr="00B34036" w:rsidRDefault="004925BB" w:rsidP="00F328C1">
            <w:pPr>
              <w:spacing w:after="0"/>
              <w:jc w:val="both"/>
              <w:rPr>
                <w:rFonts w:ascii="Tahoma" w:hAnsi="Tahoma" w:cs="Tahoma"/>
                <w:color w:val="000000"/>
              </w:rPr>
            </w:pPr>
            <w:r w:rsidRPr="00B34036">
              <w:rPr>
                <w:rFonts w:ascii="Tahoma" w:hAnsi="Tahoma" w:cs="Tahoma"/>
                <w:color w:val="000000"/>
              </w:rPr>
              <w:t>6</w:t>
            </w:r>
          </w:p>
        </w:tc>
      </w:tr>
      <w:tr w:rsidR="004925BB" w:rsidRPr="00B34036" w:rsidTr="00EF0F4D">
        <w:trPr>
          <w:trHeight w:val="288"/>
        </w:trPr>
        <w:tc>
          <w:tcPr>
            <w:tcW w:w="2031" w:type="dxa"/>
            <w:tcBorders>
              <w:top w:val="nil"/>
              <w:left w:val="single" w:sz="8" w:space="0" w:color="auto"/>
              <w:bottom w:val="nil"/>
              <w:right w:val="nil"/>
            </w:tcBorders>
          </w:tcPr>
          <w:p w:rsidR="004925BB" w:rsidRPr="00B34036" w:rsidRDefault="004925BB" w:rsidP="00F328C1">
            <w:pPr>
              <w:spacing w:after="0"/>
              <w:jc w:val="both"/>
              <w:rPr>
                <w:rFonts w:ascii="Tahoma" w:hAnsi="Tahoma" w:cs="Tahoma"/>
                <w:color w:val="000000"/>
              </w:rPr>
            </w:pPr>
            <w:r w:rsidRPr="00B34036">
              <w:rPr>
                <w:rFonts w:ascii="Tahoma" w:hAnsi="Tahoma" w:cs="Tahoma"/>
                <w:color w:val="000000"/>
              </w:rPr>
              <w:t> </w:t>
            </w:r>
          </w:p>
        </w:tc>
        <w:tc>
          <w:tcPr>
            <w:tcW w:w="2376" w:type="dxa"/>
            <w:vMerge/>
            <w:tcBorders>
              <w:top w:val="nil"/>
              <w:left w:val="single" w:sz="4" w:space="0" w:color="auto"/>
              <w:bottom w:val="nil"/>
              <w:right w:val="single" w:sz="4" w:space="0" w:color="auto"/>
            </w:tcBorders>
            <w:vAlign w:val="center"/>
          </w:tcPr>
          <w:p w:rsidR="004925BB" w:rsidRPr="00B34036" w:rsidRDefault="004925BB" w:rsidP="00F328C1">
            <w:pPr>
              <w:spacing w:after="0"/>
              <w:jc w:val="both"/>
              <w:rPr>
                <w:rFonts w:ascii="Tahoma" w:hAnsi="Tahoma" w:cs="Tahoma"/>
                <w:color w:val="000000"/>
              </w:rPr>
            </w:pPr>
          </w:p>
        </w:tc>
        <w:tc>
          <w:tcPr>
            <w:tcW w:w="3685" w:type="dxa"/>
            <w:tcBorders>
              <w:top w:val="nil"/>
              <w:left w:val="nil"/>
              <w:bottom w:val="nil"/>
              <w:right w:val="nil"/>
            </w:tcBorders>
            <w:noWrap/>
          </w:tcPr>
          <w:p w:rsidR="004925BB" w:rsidRPr="00B34036" w:rsidRDefault="004925BB" w:rsidP="00F328C1">
            <w:pPr>
              <w:spacing w:after="0"/>
              <w:jc w:val="both"/>
              <w:rPr>
                <w:rFonts w:ascii="Tahoma" w:hAnsi="Tahoma" w:cs="Tahoma"/>
                <w:color w:val="000000"/>
              </w:rPr>
            </w:pPr>
            <w:r w:rsidRPr="00B34036">
              <w:rPr>
                <w:rFonts w:ascii="Tahoma" w:hAnsi="Tahoma" w:cs="Tahoma"/>
                <w:color w:val="000000"/>
              </w:rPr>
              <w:t>Medewerker re-integratie</w:t>
            </w:r>
          </w:p>
        </w:tc>
        <w:tc>
          <w:tcPr>
            <w:tcW w:w="1134" w:type="dxa"/>
            <w:tcBorders>
              <w:top w:val="nil"/>
              <w:left w:val="single" w:sz="4" w:space="0" w:color="auto"/>
              <w:bottom w:val="single" w:sz="4" w:space="0" w:color="auto"/>
              <w:right w:val="single" w:sz="4" w:space="0" w:color="auto"/>
            </w:tcBorders>
            <w:noWrap/>
          </w:tcPr>
          <w:p w:rsidR="004925BB" w:rsidRPr="00B34036" w:rsidRDefault="004925BB" w:rsidP="00F328C1">
            <w:pPr>
              <w:spacing w:after="0"/>
              <w:jc w:val="both"/>
              <w:rPr>
                <w:rFonts w:ascii="Tahoma" w:hAnsi="Tahoma" w:cs="Tahoma"/>
                <w:color w:val="000000"/>
              </w:rPr>
            </w:pPr>
            <w:r w:rsidRPr="00B34036">
              <w:rPr>
                <w:rFonts w:ascii="Tahoma" w:hAnsi="Tahoma" w:cs="Tahoma"/>
                <w:color w:val="000000"/>
              </w:rPr>
              <w:t>4</w:t>
            </w:r>
          </w:p>
        </w:tc>
      </w:tr>
      <w:tr w:rsidR="004925BB" w:rsidRPr="00B34036" w:rsidTr="00EF0F4D">
        <w:trPr>
          <w:trHeight w:val="300"/>
        </w:trPr>
        <w:tc>
          <w:tcPr>
            <w:tcW w:w="8092" w:type="dxa"/>
            <w:gridSpan w:val="3"/>
            <w:tcBorders>
              <w:top w:val="single" w:sz="4" w:space="0" w:color="auto"/>
              <w:left w:val="single" w:sz="4" w:space="0" w:color="auto"/>
              <w:bottom w:val="single" w:sz="4" w:space="0" w:color="auto"/>
              <w:right w:val="single" w:sz="4" w:space="0" w:color="000000"/>
            </w:tcBorders>
            <w:noWrap/>
            <w:vAlign w:val="bottom"/>
          </w:tcPr>
          <w:p w:rsidR="004925BB" w:rsidRPr="00B34036" w:rsidRDefault="004925BB" w:rsidP="00F328C1">
            <w:pPr>
              <w:spacing w:after="0"/>
              <w:jc w:val="both"/>
              <w:rPr>
                <w:rFonts w:ascii="Tahoma" w:hAnsi="Tahoma" w:cs="Tahoma"/>
                <w:color w:val="000000"/>
              </w:rPr>
            </w:pPr>
            <w:r w:rsidRPr="00B34036">
              <w:rPr>
                <w:rFonts w:ascii="Tahoma" w:hAnsi="Tahoma" w:cs="Tahoma"/>
                <w:color w:val="000000"/>
              </w:rPr>
              <w:t>Totaal</w:t>
            </w:r>
          </w:p>
        </w:tc>
        <w:tc>
          <w:tcPr>
            <w:tcW w:w="1134" w:type="dxa"/>
            <w:tcBorders>
              <w:top w:val="nil"/>
              <w:left w:val="nil"/>
              <w:bottom w:val="double" w:sz="6" w:space="0" w:color="auto"/>
              <w:right w:val="single" w:sz="4" w:space="0" w:color="auto"/>
            </w:tcBorders>
            <w:noWrap/>
            <w:vAlign w:val="bottom"/>
          </w:tcPr>
          <w:p w:rsidR="004925BB" w:rsidRPr="00B34036" w:rsidRDefault="004925BB" w:rsidP="00F328C1">
            <w:pPr>
              <w:spacing w:after="0"/>
              <w:jc w:val="both"/>
              <w:rPr>
                <w:rFonts w:ascii="Tahoma" w:hAnsi="Tahoma" w:cs="Tahoma"/>
                <w:color w:val="000000"/>
              </w:rPr>
            </w:pPr>
            <w:r w:rsidRPr="00B34036">
              <w:rPr>
                <w:rFonts w:ascii="Tahoma" w:hAnsi="Tahoma" w:cs="Tahoma"/>
                <w:color w:val="000000"/>
              </w:rPr>
              <w:t>25</w:t>
            </w:r>
          </w:p>
        </w:tc>
      </w:tr>
    </w:tbl>
    <w:p w:rsidR="004925BB" w:rsidRPr="00B34036" w:rsidRDefault="00F313B8" w:rsidP="00F328C1">
      <w:pPr>
        <w:keepNext/>
        <w:keepLines/>
        <w:spacing w:before="200" w:after="0"/>
        <w:jc w:val="both"/>
        <w:outlineLvl w:val="1"/>
        <w:rPr>
          <w:rFonts w:ascii="Tahoma" w:eastAsia="Times New Roman" w:hAnsi="Tahoma" w:cs="Tahoma"/>
          <w:bCs/>
          <w:color w:val="4F81BD" w:themeColor="accent1"/>
          <w:szCs w:val="26"/>
        </w:rPr>
      </w:pPr>
      <w:bookmarkStart w:id="38" w:name="_Toc387088881"/>
      <w:bookmarkStart w:id="39" w:name="_Toc388215375"/>
      <w:r w:rsidRPr="00B34036">
        <w:rPr>
          <w:rFonts w:ascii="Tahoma" w:eastAsiaTheme="majorEastAsia" w:hAnsi="Tahoma" w:cs="Tahoma"/>
          <w:bCs/>
          <w:color w:val="4F81BD" w:themeColor="accent1"/>
          <w:szCs w:val="26"/>
        </w:rPr>
        <w:t>2.4</w:t>
      </w:r>
      <w:r w:rsidR="004925BB" w:rsidRPr="00B34036">
        <w:rPr>
          <w:rFonts w:ascii="Tahoma" w:eastAsiaTheme="majorEastAsia" w:hAnsi="Tahoma" w:cs="Tahoma"/>
          <w:bCs/>
          <w:color w:val="4F81BD" w:themeColor="accent1"/>
          <w:szCs w:val="26"/>
        </w:rPr>
        <w:t xml:space="preserve"> Obstakels in de hulpverlening</w:t>
      </w:r>
      <w:bookmarkEnd w:id="38"/>
      <w:bookmarkEnd w:id="39"/>
    </w:p>
    <w:p w:rsidR="004925BB" w:rsidRPr="00B34036" w:rsidRDefault="004925BB" w:rsidP="00F328C1">
      <w:pPr>
        <w:autoSpaceDE w:val="0"/>
        <w:autoSpaceDN w:val="0"/>
        <w:adjustRightInd w:val="0"/>
        <w:spacing w:after="0"/>
        <w:jc w:val="both"/>
        <w:rPr>
          <w:rFonts w:ascii="Tahoma" w:hAnsi="Tahoma" w:cs="Tahoma"/>
          <w:color w:val="000000"/>
        </w:rPr>
      </w:pPr>
      <w:r w:rsidRPr="00B34036">
        <w:rPr>
          <w:rFonts w:ascii="Tahoma" w:hAnsi="Tahoma" w:cs="Tahoma"/>
          <w:color w:val="000000"/>
        </w:rPr>
        <w:t xml:space="preserve">Met zoveel </w:t>
      </w:r>
      <w:r w:rsidR="00B409E7" w:rsidRPr="00B34036">
        <w:rPr>
          <w:rFonts w:ascii="Tahoma" w:hAnsi="Tahoma" w:cs="Tahoma"/>
          <w:color w:val="000000"/>
        </w:rPr>
        <w:t xml:space="preserve">verschillende </w:t>
      </w:r>
      <w:r w:rsidRPr="00B34036">
        <w:rPr>
          <w:rFonts w:ascii="Tahoma" w:hAnsi="Tahoma" w:cs="Tahoma"/>
          <w:color w:val="000000"/>
        </w:rPr>
        <w:t xml:space="preserve">medewerkers binnen één toegang is </w:t>
      </w:r>
      <w:r w:rsidR="00B409E7" w:rsidRPr="00B34036">
        <w:rPr>
          <w:rFonts w:ascii="Tahoma" w:hAnsi="Tahoma" w:cs="Tahoma"/>
          <w:color w:val="000000"/>
        </w:rPr>
        <w:t>de kans groot</w:t>
      </w:r>
      <w:r w:rsidRPr="00B34036">
        <w:rPr>
          <w:rFonts w:ascii="Tahoma" w:hAnsi="Tahoma" w:cs="Tahoma"/>
          <w:color w:val="000000"/>
        </w:rPr>
        <w:t xml:space="preserve"> dat het beleid binnen gemeenten versnipperd is wanneer het gaat om ondersteuning van kwetsbare burgers. De ondersteuning loopt hierdoor vertraging op wat beslist niet wenselijk is want daardoor kunnen problemen toenemen. De vorige staatssecretaris van Volksgezondheid, Welzijn en Sport onderschrijft dit in een brief aan de voorzitter van de Tweede Kamer der Staten-Generaal als volgt: </w:t>
      </w:r>
      <w:r w:rsidRPr="00B34036">
        <w:rPr>
          <w:rFonts w:ascii="Tahoma" w:hAnsi="Tahoma" w:cs="Tahoma"/>
          <w:iCs/>
          <w:color w:val="000000"/>
        </w:rPr>
        <w:t>„Juist kwetsbare mensen met meervoudige problemen hebben met veel voorzieningen en loketten te maken. Voor deze mensen is het van groot belang dat er een goede en meer integrale (cliënt-) ondersteuning geboden wordt‟</w:t>
      </w:r>
      <w:r w:rsidRPr="00B34036">
        <w:rPr>
          <w:rFonts w:ascii="Tahoma" w:hAnsi="Tahoma" w:cs="Tahoma"/>
          <w:i/>
          <w:iCs/>
          <w:color w:val="000000"/>
        </w:rPr>
        <w:t xml:space="preserve"> </w:t>
      </w:r>
      <w:r w:rsidRPr="00B34036">
        <w:rPr>
          <w:rFonts w:ascii="Tahoma" w:hAnsi="Tahoma" w:cs="Tahoma"/>
          <w:color w:val="000000"/>
          <w:sz w:val="18"/>
          <w:szCs w:val="18"/>
        </w:rPr>
        <w:t xml:space="preserve">(Veldhuijzen </w:t>
      </w:r>
      <w:r w:rsidR="00170EA4" w:rsidRPr="00B34036">
        <w:rPr>
          <w:rFonts w:ascii="Tahoma" w:hAnsi="Tahoma" w:cs="Tahoma"/>
          <w:color w:val="000000"/>
          <w:sz w:val="18"/>
          <w:szCs w:val="18"/>
        </w:rPr>
        <w:t>van</w:t>
      </w:r>
      <w:r w:rsidR="003B2660" w:rsidRPr="00B34036">
        <w:rPr>
          <w:rFonts w:ascii="Tahoma" w:hAnsi="Tahoma" w:cs="Tahoma"/>
          <w:color w:val="000000"/>
          <w:sz w:val="18"/>
          <w:szCs w:val="18"/>
        </w:rPr>
        <w:t xml:space="preserve"> </w:t>
      </w:r>
      <w:r w:rsidRPr="00B34036">
        <w:rPr>
          <w:rFonts w:ascii="Tahoma" w:hAnsi="Tahoma" w:cs="Tahoma"/>
          <w:color w:val="000000"/>
          <w:sz w:val="18"/>
          <w:szCs w:val="18"/>
        </w:rPr>
        <w:t>Zanten</w:t>
      </w:r>
      <w:r w:rsidR="00170EA4" w:rsidRPr="00B34036">
        <w:rPr>
          <w:rFonts w:ascii="Tahoma" w:hAnsi="Tahoma" w:cs="Tahoma"/>
          <w:color w:val="000000"/>
          <w:sz w:val="18"/>
          <w:szCs w:val="18"/>
        </w:rPr>
        <w:t xml:space="preserve"> </w:t>
      </w:r>
      <w:r w:rsidRPr="00B34036">
        <w:rPr>
          <w:rFonts w:ascii="Tahoma" w:hAnsi="Tahoma" w:cs="Tahoma"/>
          <w:color w:val="000000"/>
          <w:sz w:val="18"/>
          <w:szCs w:val="18"/>
        </w:rPr>
        <w:t>-</w:t>
      </w:r>
      <w:r w:rsidR="00170EA4" w:rsidRPr="00B34036">
        <w:rPr>
          <w:rFonts w:ascii="Tahoma" w:hAnsi="Tahoma" w:cs="Tahoma"/>
          <w:color w:val="000000"/>
          <w:sz w:val="18"/>
          <w:szCs w:val="18"/>
        </w:rPr>
        <w:t xml:space="preserve"> </w:t>
      </w:r>
      <w:r w:rsidRPr="00B34036">
        <w:rPr>
          <w:rFonts w:ascii="Tahoma" w:hAnsi="Tahoma" w:cs="Tahoma"/>
          <w:color w:val="000000"/>
          <w:sz w:val="18"/>
          <w:szCs w:val="18"/>
        </w:rPr>
        <w:t>Hyllner, 2011</w:t>
      </w:r>
      <w:r w:rsidR="003B2660" w:rsidRPr="00B34036">
        <w:rPr>
          <w:rFonts w:ascii="Tahoma" w:hAnsi="Tahoma" w:cs="Tahoma"/>
          <w:color w:val="000000"/>
          <w:sz w:val="18"/>
          <w:szCs w:val="18"/>
        </w:rPr>
        <w:t>, p. 6</w:t>
      </w:r>
      <w:r w:rsidRPr="00B34036">
        <w:rPr>
          <w:rFonts w:ascii="Tahoma" w:hAnsi="Tahoma" w:cs="Tahoma"/>
          <w:color w:val="000000"/>
          <w:sz w:val="18"/>
          <w:szCs w:val="18"/>
        </w:rPr>
        <w:t>)</w:t>
      </w:r>
      <w:r w:rsidRPr="00B34036">
        <w:rPr>
          <w:rFonts w:ascii="Tahoma" w:hAnsi="Tahoma" w:cs="Tahoma"/>
          <w:color w:val="000000"/>
        </w:rPr>
        <w:t xml:space="preserve">. </w:t>
      </w:r>
    </w:p>
    <w:p w:rsidR="004925BB" w:rsidRPr="00B34036" w:rsidRDefault="004925BB" w:rsidP="00F328C1">
      <w:pPr>
        <w:autoSpaceDE w:val="0"/>
        <w:autoSpaceDN w:val="0"/>
        <w:adjustRightInd w:val="0"/>
        <w:spacing w:after="0"/>
        <w:jc w:val="both"/>
        <w:rPr>
          <w:rFonts w:ascii="Tahoma" w:hAnsi="Tahoma" w:cs="Tahoma"/>
          <w:color w:val="000000"/>
        </w:rPr>
      </w:pPr>
    </w:p>
    <w:p w:rsidR="004925BB" w:rsidRPr="00B34036" w:rsidRDefault="004925BB" w:rsidP="00F328C1">
      <w:pPr>
        <w:spacing w:after="0"/>
        <w:jc w:val="both"/>
        <w:rPr>
          <w:rFonts w:ascii="Tahoma" w:eastAsia="Calibri" w:hAnsi="Tahoma" w:cs="Tahoma"/>
          <w:i/>
          <w:sz w:val="18"/>
          <w:szCs w:val="18"/>
        </w:rPr>
      </w:pPr>
      <w:r w:rsidRPr="00B34036">
        <w:rPr>
          <w:rFonts w:ascii="Tahoma" w:eastAsia="Calibri" w:hAnsi="Tahoma" w:cs="Tahoma"/>
        </w:rPr>
        <w:t xml:space="preserve">Uit een evaluatieonderzoek van het Sociaal Cultureel Planbureau (SCP) naar de uitvoering van de Wmo bleek dat bijna een derde van de mensen een voorziening nodig had van bijvoorbeeld de WIA of AWBZ die niet onder de Wmo valt. Het gevolg hiervan is dat 65% van de mensen naar een ander loket moet. Hierbij moeten 40% van de mensen dezelfde gegevens opnieuw aanleveren.  </w:t>
      </w:r>
      <w:r w:rsidR="003B2660" w:rsidRPr="00B34036">
        <w:rPr>
          <w:rFonts w:ascii="Tahoma" w:eastAsia="Calibri" w:hAnsi="Tahoma" w:cs="Tahoma"/>
          <w:sz w:val="18"/>
          <w:szCs w:val="18"/>
        </w:rPr>
        <w:t>(Bais, 2010, p. 22</w:t>
      </w:r>
      <w:r w:rsidRPr="00B34036">
        <w:rPr>
          <w:rFonts w:ascii="Tahoma" w:eastAsia="Calibri" w:hAnsi="Tahoma" w:cs="Tahoma"/>
          <w:sz w:val="18"/>
          <w:szCs w:val="18"/>
        </w:rPr>
        <w:t>).</w:t>
      </w:r>
      <w:r w:rsidRPr="00B34036">
        <w:rPr>
          <w:rFonts w:ascii="Tahoma" w:eastAsia="Calibri" w:hAnsi="Tahoma" w:cs="Tahoma"/>
        </w:rPr>
        <w:t xml:space="preserve"> </w:t>
      </w:r>
    </w:p>
    <w:p w:rsidR="004925BB" w:rsidRPr="00B34036" w:rsidRDefault="00F313B8" w:rsidP="00F328C1">
      <w:pPr>
        <w:keepNext/>
        <w:keepLines/>
        <w:spacing w:before="200" w:after="0"/>
        <w:jc w:val="both"/>
        <w:outlineLvl w:val="1"/>
        <w:rPr>
          <w:rFonts w:ascii="Tahoma" w:eastAsiaTheme="majorEastAsia" w:hAnsi="Tahoma" w:cs="Tahoma"/>
          <w:bCs/>
          <w:color w:val="4F81BD" w:themeColor="accent1"/>
          <w:szCs w:val="26"/>
        </w:rPr>
      </w:pPr>
      <w:bookmarkStart w:id="40" w:name="_Toc385850784"/>
      <w:bookmarkStart w:id="41" w:name="_Toc387088882"/>
      <w:bookmarkStart w:id="42" w:name="_Toc388215376"/>
      <w:r w:rsidRPr="00B34036">
        <w:rPr>
          <w:rFonts w:ascii="Tahoma" w:eastAsiaTheme="majorEastAsia" w:hAnsi="Tahoma" w:cs="Tahoma"/>
          <w:bCs/>
          <w:color w:val="4F81BD" w:themeColor="accent1"/>
          <w:szCs w:val="26"/>
        </w:rPr>
        <w:t>2.5</w:t>
      </w:r>
      <w:r w:rsidR="004925BB" w:rsidRPr="00B34036">
        <w:rPr>
          <w:rFonts w:ascii="Tahoma" w:eastAsiaTheme="majorEastAsia" w:hAnsi="Tahoma" w:cs="Tahoma"/>
          <w:bCs/>
          <w:color w:val="4F81BD" w:themeColor="accent1"/>
          <w:szCs w:val="26"/>
        </w:rPr>
        <w:t xml:space="preserve"> Signaleren</w:t>
      </w:r>
      <w:bookmarkEnd w:id="40"/>
      <w:bookmarkEnd w:id="41"/>
      <w:bookmarkEnd w:id="42"/>
    </w:p>
    <w:p w:rsidR="004925BB" w:rsidRPr="00B34036" w:rsidRDefault="004925BB" w:rsidP="00F328C1">
      <w:pPr>
        <w:autoSpaceDE w:val="0"/>
        <w:autoSpaceDN w:val="0"/>
        <w:adjustRightInd w:val="0"/>
        <w:spacing w:after="0"/>
        <w:jc w:val="both"/>
        <w:rPr>
          <w:rFonts w:ascii="Tahoma" w:hAnsi="Tahoma" w:cs="Tahoma"/>
        </w:rPr>
      </w:pPr>
      <w:r w:rsidRPr="00B34036">
        <w:rPr>
          <w:rFonts w:ascii="Tahoma" w:hAnsi="Tahoma" w:cs="Tahoma"/>
        </w:rPr>
        <w:t xml:space="preserve">De dienstverlening aan personen met meerdere problemen begint bij het signaleren van het bestaan van de problematiek. Het herkennen van de problematiek is daarom een belangrijke voorwaarde om tot goede dienstverlening te komen. Om de ernst en aard van de problematiek te herkennen is informatie nodig. </w:t>
      </w:r>
      <w:r w:rsidR="00F77AE4" w:rsidRPr="00B34036">
        <w:rPr>
          <w:rFonts w:ascii="Tahoma" w:hAnsi="Tahoma" w:cs="Tahoma"/>
          <w:sz w:val="18"/>
          <w:szCs w:val="18"/>
        </w:rPr>
        <w:t>(SZW, 2010, p. 13)</w:t>
      </w:r>
      <w:r w:rsidR="00F77AE4" w:rsidRPr="00B34036">
        <w:rPr>
          <w:rFonts w:ascii="Tahoma" w:hAnsi="Tahoma" w:cs="Tahoma"/>
        </w:rPr>
        <w:t xml:space="preserve"> </w:t>
      </w:r>
    </w:p>
    <w:p w:rsidR="004925BB" w:rsidRPr="00B34036" w:rsidRDefault="004925BB" w:rsidP="00F328C1">
      <w:pPr>
        <w:spacing w:after="0"/>
        <w:jc w:val="both"/>
        <w:rPr>
          <w:rFonts w:ascii="Tahoma" w:eastAsia="Calibri" w:hAnsi="Tahoma" w:cs="Tahoma"/>
          <w:b/>
          <w:color w:val="4F81BD"/>
        </w:rPr>
      </w:pPr>
      <w:r w:rsidRPr="00B34036">
        <w:rPr>
          <w:rFonts w:ascii="Tahoma" w:eastAsia="Calibri" w:hAnsi="Tahoma" w:cs="Tahoma"/>
          <w:b/>
          <w:noProof/>
          <w:color w:val="4F81BD"/>
        </w:rPr>
        <w:drawing>
          <wp:inline distT="0" distB="0" distL="0" distR="0">
            <wp:extent cx="5753100" cy="117348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753100" cy="1173480"/>
                    </a:xfrm>
                    <a:prstGeom prst="rect">
                      <a:avLst/>
                    </a:prstGeom>
                    <a:noFill/>
                    <a:ln w="9525">
                      <a:noFill/>
                      <a:miter lim="800000"/>
                      <a:headEnd/>
                      <a:tailEnd/>
                    </a:ln>
                  </pic:spPr>
                </pic:pic>
              </a:graphicData>
            </a:graphic>
          </wp:inline>
        </w:drawing>
      </w:r>
    </w:p>
    <w:p w:rsidR="004925BB" w:rsidRPr="00B34036" w:rsidRDefault="004925BB" w:rsidP="00F328C1">
      <w:pPr>
        <w:jc w:val="both"/>
        <w:rPr>
          <w:rFonts w:ascii="Tahoma" w:hAnsi="Tahoma" w:cs="Tahoma"/>
        </w:rPr>
      </w:pPr>
      <w:r w:rsidRPr="00B34036">
        <w:rPr>
          <w:rFonts w:ascii="Tahoma" w:hAnsi="Tahoma" w:cs="Tahoma"/>
        </w:rPr>
        <w:t xml:space="preserve">In het boek “Opgelet! Systematisch signaleren in maatschappelijke ondersteuning en eerstelijnszorg” </w:t>
      </w:r>
      <w:r w:rsidRPr="00B34036">
        <w:rPr>
          <w:rFonts w:ascii="Tahoma" w:hAnsi="Tahoma" w:cs="Tahoma"/>
          <w:sz w:val="18"/>
          <w:szCs w:val="18"/>
        </w:rPr>
        <w:t>(Scholte, Felten &amp; Sprinkhuizen, 2013, p. 83)</w:t>
      </w:r>
      <w:r w:rsidRPr="00B34036">
        <w:rPr>
          <w:rFonts w:ascii="Tahoma" w:hAnsi="Tahoma" w:cs="Tahoma"/>
        </w:rPr>
        <w:t xml:space="preserve"> wordt signaleren als volgt omschreven:</w:t>
      </w:r>
    </w:p>
    <w:p w:rsidR="004925BB" w:rsidRPr="00B34036" w:rsidRDefault="004925BB" w:rsidP="00F328C1">
      <w:pPr>
        <w:jc w:val="both"/>
        <w:rPr>
          <w:rFonts w:ascii="Tahoma" w:hAnsi="Tahoma" w:cs="Tahoma"/>
        </w:rPr>
      </w:pPr>
      <w:r w:rsidRPr="00B34036">
        <w:rPr>
          <w:rFonts w:ascii="Tahoma" w:hAnsi="Tahoma" w:cs="Tahoma"/>
        </w:rPr>
        <w:t xml:space="preserve">“Signaleren  is het opvangen van en betekenis toekennen aan gebeurtenissen binnen en buiten de beroepspraktijk, die de sociaal-maatschappelijk omstandigheden van groepen burgers beïnvloeden. Signalen kunnen zowel negatief als positief zijn.” </w:t>
      </w:r>
    </w:p>
    <w:p w:rsidR="004925BB" w:rsidRPr="00B34036" w:rsidRDefault="004925BB" w:rsidP="00F328C1">
      <w:pPr>
        <w:spacing w:after="0"/>
        <w:jc w:val="both"/>
        <w:rPr>
          <w:rFonts w:ascii="Tahoma" w:eastAsia="Calibri" w:hAnsi="Tahoma" w:cs="Tahoma"/>
        </w:rPr>
      </w:pPr>
      <w:r w:rsidRPr="00B34036">
        <w:rPr>
          <w:rFonts w:ascii="Tahoma" w:eastAsia="Calibri" w:hAnsi="Tahoma" w:cs="Tahoma"/>
        </w:rPr>
        <w:lastRenderedPageBreak/>
        <w:t xml:space="preserve">Signaleren kan vanuit drie verschillende invalshoeken </w:t>
      </w:r>
      <w:r w:rsidRPr="00B34036">
        <w:rPr>
          <w:rFonts w:ascii="Tahoma" w:eastAsia="Calibri" w:hAnsi="Tahoma" w:cs="Tahoma"/>
          <w:sz w:val="18"/>
          <w:szCs w:val="18"/>
        </w:rPr>
        <w:t>(Scholte et al., 2013, pp. 17-18)</w:t>
      </w:r>
      <w:r w:rsidRPr="00B34036">
        <w:rPr>
          <w:rFonts w:ascii="Tahoma" w:eastAsia="Calibri" w:hAnsi="Tahoma" w:cs="Tahoma"/>
        </w:rPr>
        <w:t xml:space="preserve"> benaderd worden, namelijk vanuit:</w:t>
      </w:r>
    </w:p>
    <w:p w:rsidR="004925BB" w:rsidRPr="00B34036" w:rsidRDefault="004925BB" w:rsidP="00E27B87">
      <w:pPr>
        <w:numPr>
          <w:ilvl w:val="0"/>
          <w:numId w:val="2"/>
        </w:numPr>
        <w:spacing w:after="0"/>
        <w:jc w:val="both"/>
        <w:rPr>
          <w:rFonts w:ascii="Tahoma" w:eastAsia="Calibri" w:hAnsi="Tahoma" w:cs="Tahoma"/>
        </w:rPr>
      </w:pPr>
      <w:r w:rsidRPr="00B34036">
        <w:rPr>
          <w:rFonts w:ascii="Tahoma" w:eastAsia="Calibri" w:hAnsi="Tahoma" w:cs="Tahoma"/>
        </w:rPr>
        <w:t>preventie: het actief opsporen van risicofactoren bij mensen ter voorkoming of vermindering van problemen</w:t>
      </w:r>
    </w:p>
    <w:p w:rsidR="004925BB" w:rsidRPr="00B34036" w:rsidRDefault="004925BB" w:rsidP="00E27B87">
      <w:pPr>
        <w:numPr>
          <w:ilvl w:val="0"/>
          <w:numId w:val="2"/>
        </w:numPr>
        <w:spacing w:after="0"/>
        <w:jc w:val="both"/>
        <w:rPr>
          <w:rFonts w:ascii="Tahoma" w:eastAsia="Calibri" w:hAnsi="Tahoma" w:cs="Tahoma"/>
        </w:rPr>
      </w:pPr>
      <w:r w:rsidRPr="00B34036">
        <w:rPr>
          <w:rFonts w:ascii="Tahoma" w:eastAsia="Calibri" w:hAnsi="Tahoma" w:cs="Tahoma"/>
        </w:rPr>
        <w:t>aanvulling en verbetering van de dienstverlening</w:t>
      </w:r>
    </w:p>
    <w:p w:rsidR="004925BB" w:rsidRPr="00B34036" w:rsidRDefault="004925BB" w:rsidP="00E27B87">
      <w:pPr>
        <w:numPr>
          <w:ilvl w:val="0"/>
          <w:numId w:val="2"/>
        </w:numPr>
        <w:spacing w:after="0"/>
        <w:jc w:val="both"/>
        <w:rPr>
          <w:rFonts w:ascii="Tahoma" w:eastAsia="Calibri" w:hAnsi="Tahoma" w:cs="Tahoma"/>
        </w:rPr>
      </w:pPr>
      <w:r w:rsidRPr="00B34036">
        <w:rPr>
          <w:rFonts w:ascii="Tahoma" w:eastAsia="Calibri" w:hAnsi="Tahoma" w:cs="Tahoma"/>
        </w:rPr>
        <w:t>het voorkomen van problemen of het verbeteren van situaties op groeps- of populatieniveau</w:t>
      </w:r>
    </w:p>
    <w:p w:rsidR="004925BB" w:rsidRPr="00B34036" w:rsidRDefault="004925BB" w:rsidP="00F328C1">
      <w:pPr>
        <w:spacing w:after="0"/>
        <w:jc w:val="both"/>
        <w:rPr>
          <w:rFonts w:ascii="Tahoma" w:eastAsia="Calibri" w:hAnsi="Tahoma" w:cs="Tahoma"/>
        </w:rPr>
      </w:pPr>
    </w:p>
    <w:p w:rsidR="004925BB" w:rsidRPr="00B34036" w:rsidRDefault="004925BB" w:rsidP="00F328C1">
      <w:pPr>
        <w:spacing w:after="0"/>
        <w:jc w:val="both"/>
        <w:rPr>
          <w:rFonts w:ascii="Tahoma" w:eastAsia="Calibri" w:hAnsi="Tahoma" w:cs="Tahoma"/>
          <w:color w:val="000000"/>
          <w:sz w:val="18"/>
          <w:szCs w:val="18"/>
        </w:rPr>
      </w:pPr>
      <w:r w:rsidRPr="00B34036">
        <w:rPr>
          <w:rFonts w:ascii="Tahoma" w:eastAsia="Calibri" w:hAnsi="Tahoma" w:cs="Tahoma"/>
        </w:rPr>
        <w:t xml:space="preserve">Belemmeringen in het proces van signaleren kunnen veroorzaakt worden door zowel de medewerker als de instelling. Op het niveau van de medewerker speelt de houding ten aanzien van signaleren een rol maar ook de vaardigheden en de kennis. Op instellingsniveau is het van belang dat signaleren in het beleid wordt verankerd </w:t>
      </w:r>
      <w:r w:rsidRPr="00B34036">
        <w:rPr>
          <w:rFonts w:ascii="Tahoma" w:eastAsia="Calibri" w:hAnsi="Tahoma" w:cs="Tahoma"/>
          <w:sz w:val="18"/>
          <w:szCs w:val="18"/>
        </w:rPr>
        <w:t>(</w:t>
      </w:r>
      <w:r w:rsidRPr="00B34036">
        <w:rPr>
          <w:rFonts w:ascii="Tahoma" w:eastAsia="Calibri" w:hAnsi="Tahoma" w:cs="Tahoma"/>
          <w:color w:val="000000"/>
          <w:sz w:val="18"/>
          <w:szCs w:val="18"/>
        </w:rPr>
        <w:t xml:space="preserve">Scholte et al., 2013, pp. 25-27). </w:t>
      </w:r>
    </w:p>
    <w:p w:rsidR="004925BB" w:rsidRPr="00B34036" w:rsidRDefault="004925BB" w:rsidP="00F328C1">
      <w:pPr>
        <w:spacing w:after="0"/>
        <w:jc w:val="both"/>
        <w:rPr>
          <w:rFonts w:ascii="Tahoma" w:eastAsia="Calibri" w:hAnsi="Tahoma" w:cs="Tahoma"/>
        </w:rPr>
      </w:pPr>
    </w:p>
    <w:p w:rsidR="004925BB" w:rsidRPr="00B34036" w:rsidRDefault="004925BB" w:rsidP="00F328C1">
      <w:pPr>
        <w:spacing w:after="0"/>
        <w:jc w:val="both"/>
        <w:rPr>
          <w:rFonts w:ascii="Tahoma" w:eastAsia="Calibri" w:hAnsi="Tahoma" w:cs="Tahoma"/>
        </w:rPr>
      </w:pPr>
      <w:r w:rsidRPr="00B34036">
        <w:rPr>
          <w:rFonts w:ascii="Tahoma" w:eastAsia="Calibri" w:hAnsi="Tahoma" w:cs="Tahoma"/>
        </w:rPr>
        <w:t xml:space="preserve">De Troy </w:t>
      </w:r>
      <w:r w:rsidRPr="00B34036">
        <w:rPr>
          <w:rFonts w:ascii="Tahoma" w:eastAsia="Calibri" w:hAnsi="Tahoma" w:cs="Tahoma"/>
          <w:sz w:val="18"/>
          <w:szCs w:val="18"/>
        </w:rPr>
        <w:t>(2005, p.25)</w:t>
      </w:r>
      <w:r w:rsidRPr="00B34036">
        <w:rPr>
          <w:rFonts w:ascii="Tahoma" w:eastAsia="Calibri" w:hAnsi="Tahoma" w:cs="Tahoma"/>
        </w:rPr>
        <w:t xml:space="preserve"> noemt 5 kritische succesfactoren voor een geslaagd signaleringbeleid:</w:t>
      </w:r>
    </w:p>
    <w:p w:rsidR="004925BB" w:rsidRPr="00B34036" w:rsidRDefault="004925BB" w:rsidP="00E27B87">
      <w:pPr>
        <w:numPr>
          <w:ilvl w:val="0"/>
          <w:numId w:val="6"/>
        </w:numPr>
        <w:spacing w:after="0"/>
        <w:jc w:val="both"/>
        <w:rPr>
          <w:rFonts w:ascii="Tahoma" w:eastAsia="Calibri" w:hAnsi="Tahoma" w:cs="Tahoma"/>
          <w:color w:val="000000"/>
        </w:rPr>
      </w:pPr>
      <w:r w:rsidRPr="00B34036">
        <w:rPr>
          <w:rFonts w:ascii="Tahoma" w:eastAsia="Calibri" w:hAnsi="Tahoma" w:cs="Tahoma"/>
        </w:rPr>
        <w:t>beleid: signaleren moet een onderzoek uitmaken van het beleid van de instelling</w:t>
      </w:r>
    </w:p>
    <w:p w:rsidR="004925BB" w:rsidRPr="00B34036" w:rsidRDefault="004925BB" w:rsidP="00E27B87">
      <w:pPr>
        <w:numPr>
          <w:ilvl w:val="0"/>
          <w:numId w:val="6"/>
        </w:numPr>
        <w:spacing w:after="0"/>
        <w:jc w:val="both"/>
        <w:rPr>
          <w:rFonts w:ascii="Tahoma" w:eastAsia="Calibri" w:hAnsi="Tahoma" w:cs="Tahoma"/>
          <w:color w:val="000000"/>
        </w:rPr>
      </w:pPr>
      <w:r w:rsidRPr="00B34036">
        <w:rPr>
          <w:rFonts w:ascii="Tahoma" w:eastAsia="Calibri" w:hAnsi="Tahoma" w:cs="Tahoma"/>
        </w:rPr>
        <w:t>menskracht: voldoende uren beschikbaar</w:t>
      </w:r>
    </w:p>
    <w:p w:rsidR="004925BB" w:rsidRPr="00B34036" w:rsidRDefault="004925BB" w:rsidP="00E27B87">
      <w:pPr>
        <w:numPr>
          <w:ilvl w:val="0"/>
          <w:numId w:val="6"/>
        </w:numPr>
        <w:spacing w:after="0"/>
        <w:jc w:val="both"/>
        <w:rPr>
          <w:rFonts w:ascii="Tahoma" w:eastAsia="Calibri" w:hAnsi="Tahoma" w:cs="Tahoma"/>
          <w:color w:val="000000"/>
        </w:rPr>
      </w:pPr>
      <w:r w:rsidRPr="00B34036">
        <w:rPr>
          <w:rFonts w:ascii="Tahoma" w:eastAsia="Calibri" w:hAnsi="Tahoma" w:cs="Tahoma"/>
        </w:rPr>
        <w:t>organisatie: signaleren vraagt om een organisatorische inbedding in de instelling</w:t>
      </w:r>
    </w:p>
    <w:p w:rsidR="004925BB" w:rsidRPr="00B34036" w:rsidRDefault="004925BB" w:rsidP="00E27B87">
      <w:pPr>
        <w:numPr>
          <w:ilvl w:val="0"/>
          <w:numId w:val="6"/>
        </w:numPr>
        <w:spacing w:after="0"/>
        <w:jc w:val="both"/>
        <w:rPr>
          <w:rFonts w:ascii="Tahoma" w:eastAsia="Calibri" w:hAnsi="Tahoma" w:cs="Tahoma"/>
          <w:color w:val="000000"/>
        </w:rPr>
      </w:pPr>
      <w:r w:rsidRPr="00B34036">
        <w:rPr>
          <w:rFonts w:ascii="Tahoma" w:eastAsia="Calibri" w:hAnsi="Tahoma" w:cs="Tahoma"/>
        </w:rPr>
        <w:t>signaalgevoeligheid bij de medewerker</w:t>
      </w:r>
    </w:p>
    <w:p w:rsidR="004925BB" w:rsidRPr="00B34036" w:rsidRDefault="004925BB" w:rsidP="00E27B87">
      <w:pPr>
        <w:numPr>
          <w:ilvl w:val="0"/>
          <w:numId w:val="6"/>
        </w:numPr>
        <w:spacing w:after="0"/>
        <w:jc w:val="both"/>
        <w:rPr>
          <w:rFonts w:ascii="Tahoma" w:eastAsia="Calibri" w:hAnsi="Tahoma" w:cs="Tahoma"/>
          <w:color w:val="000000"/>
        </w:rPr>
      </w:pPr>
      <w:r w:rsidRPr="00B34036">
        <w:rPr>
          <w:rFonts w:ascii="Tahoma" w:eastAsia="Calibri" w:hAnsi="Tahoma" w:cs="Tahoma"/>
          <w:color w:val="000000"/>
        </w:rPr>
        <w:t>competenties van de medewerker</w:t>
      </w:r>
    </w:p>
    <w:p w:rsidR="004925BB" w:rsidRPr="00B34036" w:rsidRDefault="004925BB" w:rsidP="00F328C1">
      <w:pPr>
        <w:spacing w:after="0"/>
        <w:jc w:val="both"/>
        <w:rPr>
          <w:rFonts w:ascii="Tahoma" w:eastAsia="Calibri" w:hAnsi="Tahoma" w:cs="Tahoma"/>
          <w:b/>
          <w:color w:val="4F81BD"/>
        </w:rPr>
      </w:pPr>
    </w:p>
    <w:p w:rsidR="00284F05" w:rsidRPr="00B34036" w:rsidRDefault="00A22BFC" w:rsidP="00284F05">
      <w:pPr>
        <w:spacing w:after="0"/>
        <w:jc w:val="both"/>
        <w:rPr>
          <w:rFonts w:ascii="Tahoma" w:eastAsia="Calibri" w:hAnsi="Tahoma" w:cs="Tahoma"/>
          <w:color w:val="4F81BD"/>
        </w:rPr>
      </w:pPr>
      <w:r>
        <w:rPr>
          <w:rFonts w:ascii="Tahoma" w:eastAsia="Calibri" w:hAnsi="Tahoma" w:cs="Tahoma"/>
          <w:noProof/>
        </w:rPr>
        <mc:AlternateContent>
          <mc:Choice Requires="wps">
            <w:drawing>
              <wp:anchor distT="0" distB="0" distL="114300" distR="114300" simplePos="0" relativeHeight="251707392" behindDoc="1" locked="0" layoutInCell="1" allowOverlap="1">
                <wp:simplePos x="0" y="0"/>
                <wp:positionH relativeFrom="column">
                  <wp:posOffset>3600450</wp:posOffset>
                </wp:positionH>
                <wp:positionV relativeFrom="paragraph">
                  <wp:posOffset>21590</wp:posOffset>
                </wp:positionV>
                <wp:extent cx="2216785" cy="2130425"/>
                <wp:effectExtent l="0" t="2540" r="2540" b="635"/>
                <wp:wrapTight wrapText="bothSides">
                  <wp:wrapPolygon edited="0">
                    <wp:start x="0" y="0"/>
                    <wp:lineTo x="0" y="0"/>
                    <wp:lineTo x="0" y="0"/>
                  </wp:wrapPolygon>
                </wp:wrapTight>
                <wp:docPr id="1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2130425"/>
                        </a:xfrm>
                        <a:prstGeom prst="rect">
                          <a:avLst/>
                        </a:prstGeom>
                        <a:gradFill rotWithShape="1">
                          <a:gsLst>
                            <a:gs pos="0">
                              <a:srgbClr val="CCD5FC"/>
                            </a:gs>
                            <a:gs pos="100000">
                              <a:srgbClr val="A5B5F9">
                                <a:alpha val="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036" w:rsidRPr="00D0727B" w:rsidRDefault="00B34036" w:rsidP="004925BB">
                            <w:pPr>
                              <w:rPr>
                                <w:rFonts w:ascii="Tahoma" w:hAnsi="Tahoma" w:cs="Tahoma"/>
                                <w:b/>
                                <w:color w:val="4F81BD"/>
                                <w:sz w:val="18"/>
                                <w:szCs w:val="18"/>
                              </w:rPr>
                            </w:pPr>
                            <w:r w:rsidRPr="00A6356D">
                              <w:rPr>
                                <w:rFonts w:ascii="Tahoma" w:hAnsi="Tahoma" w:cs="Tahoma"/>
                                <w:b/>
                                <w:color w:val="4F81BD"/>
                                <w:sz w:val="20"/>
                                <w:szCs w:val="20"/>
                              </w:rPr>
                              <w:t>Stappenplan volgens het boek “Opgelet:”</w:t>
                            </w:r>
                            <w:r>
                              <w:rPr>
                                <w:rFonts w:ascii="Tahoma" w:hAnsi="Tahoma" w:cs="Tahoma"/>
                                <w:b/>
                                <w:color w:val="4F81BD"/>
                                <w:sz w:val="20"/>
                                <w:szCs w:val="20"/>
                              </w:rPr>
                              <w:t xml:space="preserve"> </w:t>
                            </w:r>
                            <w:r w:rsidRPr="00D0727B">
                              <w:rPr>
                                <w:rFonts w:ascii="Tahoma" w:hAnsi="Tahoma" w:cs="Tahoma"/>
                                <w:sz w:val="18"/>
                                <w:szCs w:val="18"/>
                              </w:rPr>
                              <w:t>(Scholte et al., 2013, p.40)</w:t>
                            </w:r>
                          </w:p>
                          <w:p w:rsidR="00B34036" w:rsidRPr="00805877" w:rsidRDefault="00B34036" w:rsidP="00E27B87">
                            <w:pPr>
                              <w:pStyle w:val="Lijstalinea"/>
                              <w:numPr>
                                <w:ilvl w:val="0"/>
                                <w:numId w:val="4"/>
                              </w:numPr>
                              <w:spacing w:after="160" w:line="259" w:lineRule="auto"/>
                              <w:ind w:left="0" w:hanging="720"/>
                              <w:rPr>
                                <w:rFonts w:ascii="Tahoma" w:hAnsi="Tahoma" w:cs="Tahoma"/>
                                <w:sz w:val="20"/>
                                <w:szCs w:val="20"/>
                              </w:rPr>
                            </w:pPr>
                            <w:r>
                              <w:rPr>
                                <w:rFonts w:ascii="Tahoma" w:hAnsi="Tahoma" w:cs="Tahoma"/>
                                <w:sz w:val="20"/>
                                <w:szCs w:val="20"/>
                              </w:rPr>
                              <w:t>Stap 1: s</w:t>
                            </w:r>
                            <w:r w:rsidRPr="00805877">
                              <w:rPr>
                                <w:rFonts w:ascii="Tahoma" w:hAnsi="Tahoma" w:cs="Tahoma"/>
                                <w:sz w:val="20"/>
                                <w:szCs w:val="20"/>
                              </w:rPr>
                              <w:t>ignalen actief verzamelen</w:t>
                            </w:r>
                          </w:p>
                          <w:p w:rsidR="00B34036" w:rsidRPr="00805877" w:rsidRDefault="00B34036" w:rsidP="00E27B87">
                            <w:pPr>
                              <w:pStyle w:val="Lijstalinea"/>
                              <w:numPr>
                                <w:ilvl w:val="0"/>
                                <w:numId w:val="4"/>
                              </w:numPr>
                              <w:spacing w:after="160" w:line="259" w:lineRule="auto"/>
                              <w:ind w:left="0" w:hanging="720"/>
                              <w:rPr>
                                <w:rFonts w:ascii="Tahoma" w:hAnsi="Tahoma" w:cs="Tahoma"/>
                                <w:sz w:val="20"/>
                                <w:szCs w:val="20"/>
                              </w:rPr>
                            </w:pPr>
                            <w:r>
                              <w:rPr>
                                <w:rFonts w:ascii="Tahoma" w:hAnsi="Tahoma" w:cs="Tahoma"/>
                                <w:sz w:val="20"/>
                                <w:szCs w:val="20"/>
                              </w:rPr>
                              <w:t>Stap 2: b</w:t>
                            </w:r>
                            <w:r w:rsidRPr="00805877">
                              <w:rPr>
                                <w:rFonts w:ascii="Tahoma" w:hAnsi="Tahoma" w:cs="Tahoma"/>
                                <w:sz w:val="20"/>
                                <w:szCs w:val="20"/>
                              </w:rPr>
                              <w:t>eslissen</w:t>
                            </w:r>
                          </w:p>
                          <w:p w:rsidR="00B34036" w:rsidRPr="00805877" w:rsidRDefault="00B34036" w:rsidP="00E27B87">
                            <w:pPr>
                              <w:pStyle w:val="Lijstalinea"/>
                              <w:numPr>
                                <w:ilvl w:val="0"/>
                                <w:numId w:val="4"/>
                              </w:numPr>
                              <w:spacing w:after="160" w:line="259" w:lineRule="auto"/>
                              <w:ind w:left="0" w:hanging="720"/>
                              <w:rPr>
                                <w:rFonts w:ascii="Tahoma" w:hAnsi="Tahoma" w:cs="Tahoma"/>
                                <w:sz w:val="20"/>
                                <w:szCs w:val="20"/>
                              </w:rPr>
                            </w:pPr>
                            <w:r w:rsidRPr="00805877">
                              <w:rPr>
                                <w:rFonts w:ascii="Tahoma" w:hAnsi="Tahoma" w:cs="Tahoma"/>
                                <w:sz w:val="20"/>
                                <w:szCs w:val="20"/>
                              </w:rPr>
                              <w:t>Stap 3: informatie verzamelen en analyseren</w:t>
                            </w:r>
                          </w:p>
                          <w:p w:rsidR="00B34036" w:rsidRPr="00805877" w:rsidRDefault="00B34036" w:rsidP="00E27B87">
                            <w:pPr>
                              <w:pStyle w:val="Lijstalinea"/>
                              <w:numPr>
                                <w:ilvl w:val="0"/>
                                <w:numId w:val="4"/>
                              </w:numPr>
                              <w:spacing w:after="160" w:line="259" w:lineRule="auto"/>
                              <w:ind w:left="0" w:hanging="720"/>
                              <w:rPr>
                                <w:rFonts w:ascii="Tahoma" w:hAnsi="Tahoma" w:cs="Tahoma"/>
                                <w:sz w:val="20"/>
                                <w:szCs w:val="20"/>
                              </w:rPr>
                            </w:pPr>
                            <w:r w:rsidRPr="00805877">
                              <w:rPr>
                                <w:rFonts w:ascii="Tahoma" w:hAnsi="Tahoma" w:cs="Tahoma"/>
                                <w:sz w:val="20"/>
                                <w:szCs w:val="20"/>
                              </w:rPr>
                              <w:t>Stap 4: beslissen</w:t>
                            </w:r>
                          </w:p>
                          <w:p w:rsidR="00B34036" w:rsidRPr="00805877" w:rsidRDefault="00B34036" w:rsidP="00E27B87">
                            <w:pPr>
                              <w:pStyle w:val="Lijstalinea"/>
                              <w:numPr>
                                <w:ilvl w:val="0"/>
                                <w:numId w:val="4"/>
                              </w:numPr>
                              <w:spacing w:after="160" w:line="259" w:lineRule="auto"/>
                              <w:ind w:left="0" w:hanging="720"/>
                              <w:rPr>
                                <w:rFonts w:ascii="Tahoma" w:hAnsi="Tahoma" w:cs="Tahoma"/>
                                <w:sz w:val="20"/>
                                <w:szCs w:val="20"/>
                              </w:rPr>
                            </w:pPr>
                            <w:r w:rsidRPr="00805877">
                              <w:rPr>
                                <w:rFonts w:ascii="Tahoma" w:hAnsi="Tahoma" w:cs="Tahoma"/>
                                <w:sz w:val="20"/>
                                <w:szCs w:val="20"/>
                              </w:rPr>
                              <w:t>Stap 5: actie ondernemen</w:t>
                            </w:r>
                          </w:p>
                          <w:p w:rsidR="00B34036" w:rsidRPr="00805877" w:rsidRDefault="00B34036" w:rsidP="00E27B87">
                            <w:pPr>
                              <w:pStyle w:val="Lijstalinea"/>
                              <w:numPr>
                                <w:ilvl w:val="0"/>
                                <w:numId w:val="4"/>
                              </w:numPr>
                              <w:spacing w:after="160" w:line="259" w:lineRule="auto"/>
                              <w:ind w:left="0" w:hanging="720"/>
                              <w:rPr>
                                <w:rFonts w:ascii="Tahoma" w:hAnsi="Tahoma" w:cs="Tahoma"/>
                                <w:sz w:val="20"/>
                                <w:szCs w:val="20"/>
                              </w:rPr>
                            </w:pPr>
                            <w:r w:rsidRPr="00805877">
                              <w:rPr>
                                <w:rFonts w:ascii="Tahoma" w:hAnsi="Tahoma" w:cs="Tahoma"/>
                                <w:sz w:val="20"/>
                                <w:szCs w:val="20"/>
                              </w:rPr>
                              <w:t>Stap 6: evalueren en feedback geven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0" type="#_x0000_t202" style="position:absolute;left:0;text-align:left;margin-left:283.5pt;margin-top:1.7pt;width:174.55pt;height:167.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" fillcolor="#ccd5fc" stroked="f">
                <v:fill color2="#a5b5f9" o:opacity2="0" rotate="t" focus="100%" type="gradient"/>
                <v:textbox>
                  <w:txbxContent>
                    <w:p w:rsidR="00B34036" w:rsidRPr="00D0727B" w:rsidRDefault="00B34036" w:rsidP="004925BB">
                      <w:pPr>
                        <w:rPr>
                          <w:rFonts w:ascii="Tahoma" w:hAnsi="Tahoma" w:cs="Tahoma"/>
                          <w:b/>
                          <w:color w:val="4F81BD"/>
                          <w:sz w:val="18"/>
                          <w:szCs w:val="18"/>
                        </w:rPr>
                      </w:pPr>
                      <w:r w:rsidRPr="00A6356D">
                        <w:rPr>
                          <w:rFonts w:ascii="Tahoma" w:hAnsi="Tahoma" w:cs="Tahoma"/>
                          <w:b/>
                          <w:color w:val="4F81BD"/>
                          <w:sz w:val="20"/>
                          <w:szCs w:val="20"/>
                        </w:rPr>
                        <w:t>Stappenplan volgens het boek “Opgelet:”</w:t>
                      </w:r>
                      <w:r>
                        <w:rPr>
                          <w:rFonts w:ascii="Tahoma" w:hAnsi="Tahoma" w:cs="Tahoma"/>
                          <w:b/>
                          <w:color w:val="4F81BD"/>
                          <w:sz w:val="20"/>
                          <w:szCs w:val="20"/>
                        </w:rPr>
                        <w:t xml:space="preserve"> </w:t>
                      </w:r>
                      <w:r w:rsidRPr="00D0727B">
                        <w:rPr>
                          <w:rFonts w:ascii="Tahoma" w:hAnsi="Tahoma" w:cs="Tahoma"/>
                          <w:sz w:val="18"/>
                          <w:szCs w:val="18"/>
                        </w:rPr>
                        <w:t>(Scholte et al., 2013, p.40)</w:t>
                      </w:r>
                    </w:p>
                    <w:p w:rsidR="00B34036" w:rsidRPr="00805877" w:rsidRDefault="00B34036" w:rsidP="00E27B87">
                      <w:pPr>
                        <w:pStyle w:val="Lijstalinea"/>
                        <w:numPr>
                          <w:ilvl w:val="0"/>
                          <w:numId w:val="4"/>
                        </w:numPr>
                        <w:spacing w:after="160" w:line="259" w:lineRule="auto"/>
                        <w:ind w:left="0" w:hanging="720"/>
                        <w:rPr>
                          <w:rFonts w:ascii="Tahoma" w:hAnsi="Tahoma" w:cs="Tahoma"/>
                          <w:sz w:val="20"/>
                          <w:szCs w:val="20"/>
                        </w:rPr>
                      </w:pPr>
                      <w:r>
                        <w:rPr>
                          <w:rFonts w:ascii="Tahoma" w:hAnsi="Tahoma" w:cs="Tahoma"/>
                          <w:sz w:val="20"/>
                          <w:szCs w:val="20"/>
                        </w:rPr>
                        <w:t>Stap 1: s</w:t>
                      </w:r>
                      <w:r w:rsidRPr="00805877">
                        <w:rPr>
                          <w:rFonts w:ascii="Tahoma" w:hAnsi="Tahoma" w:cs="Tahoma"/>
                          <w:sz w:val="20"/>
                          <w:szCs w:val="20"/>
                        </w:rPr>
                        <w:t>ignalen actief verzamelen</w:t>
                      </w:r>
                    </w:p>
                    <w:p w:rsidR="00B34036" w:rsidRPr="00805877" w:rsidRDefault="00B34036" w:rsidP="00E27B87">
                      <w:pPr>
                        <w:pStyle w:val="Lijstalinea"/>
                        <w:numPr>
                          <w:ilvl w:val="0"/>
                          <w:numId w:val="4"/>
                        </w:numPr>
                        <w:spacing w:after="160" w:line="259" w:lineRule="auto"/>
                        <w:ind w:left="0" w:hanging="720"/>
                        <w:rPr>
                          <w:rFonts w:ascii="Tahoma" w:hAnsi="Tahoma" w:cs="Tahoma"/>
                          <w:sz w:val="20"/>
                          <w:szCs w:val="20"/>
                        </w:rPr>
                      </w:pPr>
                      <w:r>
                        <w:rPr>
                          <w:rFonts w:ascii="Tahoma" w:hAnsi="Tahoma" w:cs="Tahoma"/>
                          <w:sz w:val="20"/>
                          <w:szCs w:val="20"/>
                        </w:rPr>
                        <w:t>Stap 2: b</w:t>
                      </w:r>
                      <w:r w:rsidRPr="00805877">
                        <w:rPr>
                          <w:rFonts w:ascii="Tahoma" w:hAnsi="Tahoma" w:cs="Tahoma"/>
                          <w:sz w:val="20"/>
                          <w:szCs w:val="20"/>
                        </w:rPr>
                        <w:t>eslissen</w:t>
                      </w:r>
                    </w:p>
                    <w:p w:rsidR="00B34036" w:rsidRPr="00805877" w:rsidRDefault="00B34036" w:rsidP="00E27B87">
                      <w:pPr>
                        <w:pStyle w:val="Lijstalinea"/>
                        <w:numPr>
                          <w:ilvl w:val="0"/>
                          <w:numId w:val="4"/>
                        </w:numPr>
                        <w:spacing w:after="160" w:line="259" w:lineRule="auto"/>
                        <w:ind w:left="0" w:hanging="720"/>
                        <w:rPr>
                          <w:rFonts w:ascii="Tahoma" w:hAnsi="Tahoma" w:cs="Tahoma"/>
                          <w:sz w:val="20"/>
                          <w:szCs w:val="20"/>
                        </w:rPr>
                      </w:pPr>
                      <w:r w:rsidRPr="00805877">
                        <w:rPr>
                          <w:rFonts w:ascii="Tahoma" w:hAnsi="Tahoma" w:cs="Tahoma"/>
                          <w:sz w:val="20"/>
                          <w:szCs w:val="20"/>
                        </w:rPr>
                        <w:t>Stap 3: informatie verzamelen en analyseren</w:t>
                      </w:r>
                    </w:p>
                    <w:p w:rsidR="00B34036" w:rsidRPr="00805877" w:rsidRDefault="00B34036" w:rsidP="00E27B87">
                      <w:pPr>
                        <w:pStyle w:val="Lijstalinea"/>
                        <w:numPr>
                          <w:ilvl w:val="0"/>
                          <w:numId w:val="4"/>
                        </w:numPr>
                        <w:spacing w:after="160" w:line="259" w:lineRule="auto"/>
                        <w:ind w:left="0" w:hanging="720"/>
                        <w:rPr>
                          <w:rFonts w:ascii="Tahoma" w:hAnsi="Tahoma" w:cs="Tahoma"/>
                          <w:sz w:val="20"/>
                          <w:szCs w:val="20"/>
                        </w:rPr>
                      </w:pPr>
                      <w:r w:rsidRPr="00805877">
                        <w:rPr>
                          <w:rFonts w:ascii="Tahoma" w:hAnsi="Tahoma" w:cs="Tahoma"/>
                          <w:sz w:val="20"/>
                          <w:szCs w:val="20"/>
                        </w:rPr>
                        <w:t>Stap 4: beslissen</w:t>
                      </w:r>
                    </w:p>
                    <w:p w:rsidR="00B34036" w:rsidRPr="00805877" w:rsidRDefault="00B34036" w:rsidP="00E27B87">
                      <w:pPr>
                        <w:pStyle w:val="Lijstalinea"/>
                        <w:numPr>
                          <w:ilvl w:val="0"/>
                          <w:numId w:val="4"/>
                        </w:numPr>
                        <w:spacing w:after="160" w:line="259" w:lineRule="auto"/>
                        <w:ind w:left="0" w:hanging="720"/>
                        <w:rPr>
                          <w:rFonts w:ascii="Tahoma" w:hAnsi="Tahoma" w:cs="Tahoma"/>
                          <w:sz w:val="20"/>
                          <w:szCs w:val="20"/>
                        </w:rPr>
                      </w:pPr>
                      <w:r w:rsidRPr="00805877">
                        <w:rPr>
                          <w:rFonts w:ascii="Tahoma" w:hAnsi="Tahoma" w:cs="Tahoma"/>
                          <w:sz w:val="20"/>
                          <w:szCs w:val="20"/>
                        </w:rPr>
                        <w:t>Stap 5: actie ondernemen</w:t>
                      </w:r>
                    </w:p>
                    <w:p w:rsidR="00B34036" w:rsidRPr="00805877" w:rsidRDefault="00B34036" w:rsidP="00E27B87">
                      <w:pPr>
                        <w:pStyle w:val="Lijstalinea"/>
                        <w:numPr>
                          <w:ilvl w:val="0"/>
                          <w:numId w:val="4"/>
                        </w:numPr>
                        <w:spacing w:after="160" w:line="259" w:lineRule="auto"/>
                        <w:ind w:left="0" w:hanging="720"/>
                        <w:rPr>
                          <w:rFonts w:ascii="Tahoma" w:hAnsi="Tahoma" w:cs="Tahoma"/>
                          <w:sz w:val="20"/>
                          <w:szCs w:val="20"/>
                        </w:rPr>
                      </w:pPr>
                      <w:r w:rsidRPr="00805877">
                        <w:rPr>
                          <w:rFonts w:ascii="Tahoma" w:hAnsi="Tahoma" w:cs="Tahoma"/>
                          <w:sz w:val="20"/>
                          <w:szCs w:val="20"/>
                        </w:rPr>
                        <w:t>Stap 6: evalueren en feedback geven</w:t>
                      </w:r>
                    </w:p>
                  </w:txbxContent>
                </v:textbox>
                <w10:wrap type="tight"/>
              </v:shape>
            </w:pict>
          </mc:Fallback>
        </mc:AlternateContent>
      </w:r>
      <w:r w:rsidR="004925BB" w:rsidRPr="00B34036">
        <w:rPr>
          <w:rFonts w:ascii="Tahoma" w:eastAsia="Calibri" w:hAnsi="Tahoma" w:cs="Tahoma"/>
          <w:color w:val="4F81BD"/>
        </w:rPr>
        <w:t>het signaleringproces:</w:t>
      </w:r>
    </w:p>
    <w:p w:rsidR="004925BB" w:rsidRPr="00B34036" w:rsidRDefault="004925BB" w:rsidP="00284F05">
      <w:pPr>
        <w:spacing w:after="0"/>
        <w:jc w:val="both"/>
        <w:rPr>
          <w:rFonts w:ascii="Tahoma" w:eastAsia="Calibri" w:hAnsi="Tahoma" w:cs="Tahoma"/>
          <w:color w:val="4F81BD"/>
        </w:rPr>
      </w:pPr>
      <w:r w:rsidRPr="00B34036">
        <w:rPr>
          <w:rFonts w:ascii="Tahoma" w:hAnsi="Tahoma" w:cs="Tahoma"/>
        </w:rPr>
        <w:t xml:space="preserve">In signaleringsprocessen is het volgens </w:t>
      </w:r>
      <w:r w:rsidRPr="00B34036">
        <w:rPr>
          <w:rFonts w:ascii="Tahoma" w:hAnsi="Tahoma" w:cs="Tahoma"/>
          <w:i/>
        </w:rPr>
        <w:t>Siny Sluiter</w:t>
      </w:r>
      <w:r w:rsidRPr="00B34036">
        <w:rPr>
          <w:rFonts w:ascii="Tahoma" w:hAnsi="Tahoma" w:cs="Tahoma"/>
        </w:rPr>
        <w:t xml:space="preserve"> </w:t>
      </w:r>
      <w:r w:rsidRPr="00B34036">
        <w:rPr>
          <w:rFonts w:ascii="Tahoma" w:hAnsi="Tahoma" w:cs="Tahoma"/>
          <w:i/>
          <w:sz w:val="18"/>
          <w:szCs w:val="18"/>
        </w:rPr>
        <w:t>(2010)</w:t>
      </w:r>
      <w:r w:rsidRPr="00B34036">
        <w:rPr>
          <w:rFonts w:ascii="Tahoma" w:hAnsi="Tahoma" w:cs="Tahoma"/>
        </w:rPr>
        <w:t xml:space="preserve"> belangrijk een duidelijke schriftelijke en verbale communicatie te hebben om doelgericht te kunnen samenwerken. Tevens is het van belang dat medewerkers kunnen openstaan voor feedback en dat zij kunnen ‘metacommuniceren’ wat is: de bereidheid tot relativeren van hun eigen interpretatiekaders. Naarmate mensen hiertoe meer in staat zijn, kan er beter en effectiever worden samengewerkt. </w:t>
      </w:r>
      <w:r w:rsidR="0022201B" w:rsidRPr="00B34036">
        <w:rPr>
          <w:rFonts w:ascii="Tahoma" w:hAnsi="Tahoma" w:cs="Tahoma"/>
          <w:sz w:val="18"/>
          <w:szCs w:val="18"/>
        </w:rPr>
        <w:t>(Sluiter, 2010, p. 102)</w:t>
      </w:r>
    </w:p>
    <w:p w:rsidR="00BE1CE8" w:rsidRPr="00B34036" w:rsidRDefault="00BE1CE8" w:rsidP="00F328C1">
      <w:pPr>
        <w:jc w:val="both"/>
        <w:rPr>
          <w:rFonts w:ascii="Tahoma" w:hAnsi="Tahoma" w:cs="Tahoma"/>
        </w:rPr>
      </w:pPr>
    </w:p>
    <w:p w:rsidR="00D22BAF" w:rsidRPr="00B34036" w:rsidRDefault="00A22BFC" w:rsidP="00284F05">
      <w:pPr>
        <w:jc w:val="both"/>
        <w:rPr>
          <w:rFonts w:ascii="Tahoma" w:hAnsi="Tahoma" w:cs="Tahoma"/>
        </w:rPr>
      </w:pPr>
      <w:r>
        <w:rPr>
          <w:rFonts w:ascii="Tahoma" w:hAnsi="Tahoma" w:cs="Tahoma"/>
          <w:noProof/>
          <w:sz w:val="18"/>
          <w:szCs w:val="18"/>
        </w:rPr>
        <mc:AlternateContent>
          <mc:Choice Requires="wps">
            <w:drawing>
              <wp:anchor distT="0" distB="0" distL="114300" distR="114300" simplePos="0" relativeHeight="251708416" behindDoc="0" locked="0" layoutInCell="1" allowOverlap="1">
                <wp:simplePos x="0" y="0"/>
                <wp:positionH relativeFrom="column">
                  <wp:posOffset>-92075</wp:posOffset>
                </wp:positionH>
                <wp:positionV relativeFrom="paragraph">
                  <wp:posOffset>52705</wp:posOffset>
                </wp:positionV>
                <wp:extent cx="2779395" cy="2522220"/>
                <wp:effectExtent l="0" t="0" r="1905" b="0"/>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2522220"/>
                        </a:xfrm>
                        <a:prstGeom prst="rect">
                          <a:avLst/>
                        </a:prstGeom>
                        <a:gradFill rotWithShape="1">
                          <a:gsLst>
                            <a:gs pos="0">
                              <a:srgbClr val="A5B5F9">
                                <a:alpha val="0"/>
                              </a:srgbClr>
                            </a:gs>
                            <a:gs pos="100000">
                              <a:srgbClr val="CCD5F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036" w:rsidRDefault="00B34036" w:rsidP="004925BB">
                            <w:pPr>
                              <w:pStyle w:val="Pa0"/>
                              <w:rPr>
                                <w:rStyle w:val="A0"/>
                                <w:rFonts w:ascii="Tahoma" w:hAnsi="Tahoma" w:cs="Tahoma"/>
                                <w:color w:val="4F81BD"/>
                                <w:sz w:val="20"/>
                                <w:szCs w:val="20"/>
                              </w:rPr>
                            </w:pPr>
                          </w:p>
                          <w:p w:rsidR="00B34036" w:rsidRPr="00DB5E95" w:rsidRDefault="00B34036" w:rsidP="004925BB">
                            <w:pPr>
                              <w:pStyle w:val="Pa0"/>
                              <w:rPr>
                                <w:rFonts w:ascii="Tahoma" w:hAnsi="Tahoma" w:cs="Tahoma"/>
                                <w:b/>
                                <w:sz w:val="20"/>
                                <w:szCs w:val="20"/>
                              </w:rPr>
                            </w:pPr>
                            <w:r w:rsidRPr="009B356A">
                              <w:rPr>
                                <w:rStyle w:val="A0"/>
                                <w:rFonts w:ascii="Tahoma" w:hAnsi="Tahoma" w:cs="Tahoma"/>
                                <w:color w:val="4F81BD"/>
                                <w:sz w:val="20"/>
                                <w:szCs w:val="20"/>
                              </w:rPr>
                              <w:t>De vijf verplichte stappen van de meldcode huiselijk geweld en kindermishandeling</w:t>
                            </w:r>
                            <w:r w:rsidRPr="00DB5E95">
                              <w:rPr>
                                <w:rStyle w:val="A0"/>
                                <w:rFonts w:ascii="Tahoma" w:hAnsi="Tahoma" w:cs="Tahoma"/>
                                <w:sz w:val="20"/>
                                <w:szCs w:val="20"/>
                              </w:rPr>
                              <w:t xml:space="preserve"> </w:t>
                            </w:r>
                            <w:r w:rsidRPr="00D75536">
                              <w:rPr>
                                <w:rStyle w:val="A0"/>
                                <w:rFonts w:ascii="Tahoma" w:hAnsi="Tahoma" w:cs="Tahoma"/>
                                <w:b w:val="0"/>
                                <w:szCs w:val="18"/>
                              </w:rPr>
                              <w:t>(Rijksoverheid, 2013):</w:t>
                            </w:r>
                            <w:r w:rsidRPr="00DB5E95">
                              <w:rPr>
                                <w:rStyle w:val="A0"/>
                                <w:rFonts w:ascii="Tahoma" w:hAnsi="Tahoma" w:cs="Tahoma"/>
                                <w:sz w:val="20"/>
                                <w:szCs w:val="20"/>
                              </w:rPr>
                              <w:t xml:space="preserve"> </w:t>
                            </w:r>
                          </w:p>
                          <w:p w:rsidR="00B34036" w:rsidRPr="00DB5E95" w:rsidRDefault="00B34036" w:rsidP="00E27B87">
                            <w:pPr>
                              <w:pStyle w:val="Pa1"/>
                              <w:numPr>
                                <w:ilvl w:val="0"/>
                                <w:numId w:val="3"/>
                              </w:numPr>
                              <w:ind w:left="284" w:hanging="284"/>
                              <w:rPr>
                                <w:rFonts w:ascii="Tahoma" w:hAnsi="Tahoma" w:cs="Tahoma"/>
                                <w:sz w:val="20"/>
                                <w:szCs w:val="20"/>
                              </w:rPr>
                            </w:pPr>
                            <w:r w:rsidRPr="00DB5E95">
                              <w:rPr>
                                <w:rStyle w:val="A1"/>
                                <w:rFonts w:ascii="Tahoma" w:hAnsi="Tahoma" w:cs="Tahoma"/>
                                <w:sz w:val="20"/>
                                <w:szCs w:val="20"/>
                              </w:rPr>
                              <w:t xml:space="preserve">In kaart brengen van signalen </w:t>
                            </w:r>
                          </w:p>
                          <w:p w:rsidR="00B34036" w:rsidRPr="00DB5E95" w:rsidRDefault="00B34036" w:rsidP="00E27B87">
                            <w:pPr>
                              <w:pStyle w:val="Pa1"/>
                              <w:numPr>
                                <w:ilvl w:val="0"/>
                                <w:numId w:val="3"/>
                              </w:numPr>
                              <w:ind w:left="284" w:hanging="284"/>
                              <w:rPr>
                                <w:rFonts w:ascii="Tahoma" w:hAnsi="Tahoma" w:cs="Tahoma"/>
                                <w:sz w:val="20"/>
                                <w:szCs w:val="20"/>
                              </w:rPr>
                            </w:pPr>
                            <w:r w:rsidRPr="00DB5E95">
                              <w:rPr>
                                <w:rStyle w:val="A1"/>
                                <w:rFonts w:ascii="Tahoma" w:hAnsi="Tahoma" w:cs="Tahoma"/>
                                <w:sz w:val="20"/>
                                <w:szCs w:val="20"/>
                              </w:rPr>
                              <w:t xml:space="preserve">Overleggen met collega en eventueel raadplegen Advies- en Meldpunt Kindermishandeling, Steunpunt Huiselijk geweld of letselduidingdeskundige </w:t>
                            </w:r>
                          </w:p>
                          <w:p w:rsidR="00B34036" w:rsidRPr="00DB5E95" w:rsidRDefault="00B34036" w:rsidP="00E27B87">
                            <w:pPr>
                              <w:pStyle w:val="Pa1"/>
                              <w:numPr>
                                <w:ilvl w:val="0"/>
                                <w:numId w:val="3"/>
                              </w:numPr>
                              <w:ind w:left="284" w:hanging="284"/>
                              <w:rPr>
                                <w:rFonts w:ascii="Tahoma" w:hAnsi="Tahoma" w:cs="Tahoma"/>
                                <w:sz w:val="20"/>
                                <w:szCs w:val="20"/>
                              </w:rPr>
                            </w:pPr>
                            <w:r w:rsidRPr="00DB5E95">
                              <w:rPr>
                                <w:rStyle w:val="A1"/>
                                <w:rFonts w:ascii="Tahoma" w:hAnsi="Tahoma" w:cs="Tahoma"/>
                                <w:sz w:val="20"/>
                                <w:szCs w:val="20"/>
                              </w:rPr>
                              <w:t xml:space="preserve">Gesprek met cliënt </w:t>
                            </w:r>
                          </w:p>
                          <w:p w:rsidR="00B34036" w:rsidRPr="00DB5E95" w:rsidRDefault="00B34036" w:rsidP="00E27B87">
                            <w:pPr>
                              <w:pStyle w:val="Pa1"/>
                              <w:numPr>
                                <w:ilvl w:val="0"/>
                                <w:numId w:val="3"/>
                              </w:numPr>
                              <w:ind w:left="284" w:hanging="284"/>
                              <w:rPr>
                                <w:rStyle w:val="A1"/>
                                <w:rFonts w:ascii="Tahoma" w:hAnsi="Tahoma" w:cs="Tahoma"/>
                                <w:sz w:val="20"/>
                                <w:szCs w:val="20"/>
                              </w:rPr>
                            </w:pPr>
                            <w:r w:rsidRPr="00DB5E95">
                              <w:rPr>
                                <w:rStyle w:val="A1"/>
                                <w:rFonts w:ascii="Tahoma" w:hAnsi="Tahoma" w:cs="Tahoma"/>
                                <w:sz w:val="20"/>
                                <w:szCs w:val="20"/>
                              </w:rPr>
                              <w:t xml:space="preserve">Wegen van het geweld of de kindermishandeling, bij twijfel altijd AMK of SHG raadplegen </w:t>
                            </w:r>
                          </w:p>
                          <w:p w:rsidR="00B34036" w:rsidRPr="00DB5E95" w:rsidRDefault="00B34036" w:rsidP="00E27B87">
                            <w:pPr>
                              <w:pStyle w:val="Pa1"/>
                              <w:numPr>
                                <w:ilvl w:val="0"/>
                                <w:numId w:val="3"/>
                              </w:numPr>
                              <w:ind w:left="284" w:hanging="284"/>
                              <w:rPr>
                                <w:rFonts w:ascii="Tahoma" w:hAnsi="Tahoma" w:cs="Tahoma"/>
                                <w:sz w:val="20"/>
                                <w:szCs w:val="20"/>
                              </w:rPr>
                            </w:pPr>
                            <w:r w:rsidRPr="00DB5E95">
                              <w:rPr>
                                <w:rStyle w:val="A1"/>
                                <w:rFonts w:ascii="Tahoma" w:hAnsi="Tahoma" w:cs="Tahoma"/>
                                <w:sz w:val="20"/>
                                <w:szCs w:val="20"/>
                              </w:rPr>
                              <w:t>Beslissen: hulp organiseren   of melden</w:t>
                            </w:r>
                          </w:p>
                          <w:p w:rsidR="00B34036" w:rsidRDefault="00B34036" w:rsidP="004925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 o:spid="_x0000_s1031" type="#_x0000_t202" style="position:absolute;left:0;text-align:left;margin-left:-7.25pt;margin-top:4.15pt;width:218.85pt;height:198.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" fillcolor="#a5b5f9" stroked="f">
                <v:fill opacity="0" color2="#ccd5fc" rotate="t" focus="100%" type="gradient"/>
                <v:textbox>
                  <w:txbxContent>
                    <w:p w:rsidR="00B34036" w:rsidRDefault="00B34036" w:rsidP="004925BB">
                      <w:pPr>
                        <w:pStyle w:val="Pa0"/>
                        <w:rPr>
                          <w:rStyle w:val="A0"/>
                          <w:rFonts w:ascii="Tahoma" w:hAnsi="Tahoma" w:cs="Tahoma"/>
                          <w:color w:val="4F81BD"/>
                          <w:sz w:val="20"/>
                          <w:szCs w:val="20"/>
                        </w:rPr>
                      </w:pPr>
                    </w:p>
                    <w:p w:rsidR="00B34036" w:rsidRPr="00DB5E95" w:rsidRDefault="00B34036" w:rsidP="004925BB">
                      <w:pPr>
                        <w:pStyle w:val="Pa0"/>
                        <w:rPr>
                          <w:rFonts w:ascii="Tahoma" w:hAnsi="Tahoma" w:cs="Tahoma"/>
                          <w:b/>
                          <w:sz w:val="20"/>
                          <w:szCs w:val="20"/>
                        </w:rPr>
                      </w:pPr>
                      <w:r w:rsidRPr="009B356A">
                        <w:rPr>
                          <w:rStyle w:val="A0"/>
                          <w:rFonts w:ascii="Tahoma" w:hAnsi="Tahoma" w:cs="Tahoma"/>
                          <w:color w:val="4F81BD"/>
                          <w:sz w:val="20"/>
                          <w:szCs w:val="20"/>
                        </w:rPr>
                        <w:t>De vijf verplichte stappen van de meldcode huiselijk geweld en kindermishandeling</w:t>
                      </w:r>
                      <w:r w:rsidRPr="00DB5E95">
                        <w:rPr>
                          <w:rStyle w:val="A0"/>
                          <w:rFonts w:ascii="Tahoma" w:hAnsi="Tahoma" w:cs="Tahoma"/>
                          <w:sz w:val="20"/>
                          <w:szCs w:val="20"/>
                        </w:rPr>
                        <w:t xml:space="preserve"> </w:t>
                      </w:r>
                      <w:r w:rsidRPr="00D75536">
                        <w:rPr>
                          <w:rStyle w:val="A0"/>
                          <w:rFonts w:ascii="Tahoma" w:hAnsi="Tahoma" w:cs="Tahoma"/>
                          <w:b w:val="0"/>
                          <w:szCs w:val="18"/>
                        </w:rPr>
                        <w:t>(Rijksoverheid, 2013):</w:t>
                      </w:r>
                      <w:r w:rsidRPr="00DB5E95">
                        <w:rPr>
                          <w:rStyle w:val="A0"/>
                          <w:rFonts w:ascii="Tahoma" w:hAnsi="Tahoma" w:cs="Tahoma"/>
                          <w:sz w:val="20"/>
                          <w:szCs w:val="20"/>
                        </w:rPr>
                        <w:t xml:space="preserve"> </w:t>
                      </w:r>
                    </w:p>
                    <w:p w:rsidR="00B34036" w:rsidRPr="00DB5E95" w:rsidRDefault="00B34036" w:rsidP="00E27B87">
                      <w:pPr>
                        <w:pStyle w:val="Pa1"/>
                        <w:numPr>
                          <w:ilvl w:val="0"/>
                          <w:numId w:val="3"/>
                        </w:numPr>
                        <w:ind w:left="284" w:hanging="284"/>
                        <w:rPr>
                          <w:rFonts w:ascii="Tahoma" w:hAnsi="Tahoma" w:cs="Tahoma"/>
                          <w:sz w:val="20"/>
                          <w:szCs w:val="20"/>
                        </w:rPr>
                      </w:pPr>
                      <w:r w:rsidRPr="00DB5E95">
                        <w:rPr>
                          <w:rStyle w:val="A1"/>
                          <w:rFonts w:ascii="Tahoma" w:hAnsi="Tahoma" w:cs="Tahoma"/>
                          <w:sz w:val="20"/>
                          <w:szCs w:val="20"/>
                        </w:rPr>
                        <w:t xml:space="preserve">In kaart brengen van signalen </w:t>
                      </w:r>
                    </w:p>
                    <w:p w:rsidR="00B34036" w:rsidRPr="00DB5E95" w:rsidRDefault="00B34036" w:rsidP="00E27B87">
                      <w:pPr>
                        <w:pStyle w:val="Pa1"/>
                        <w:numPr>
                          <w:ilvl w:val="0"/>
                          <w:numId w:val="3"/>
                        </w:numPr>
                        <w:ind w:left="284" w:hanging="284"/>
                        <w:rPr>
                          <w:rFonts w:ascii="Tahoma" w:hAnsi="Tahoma" w:cs="Tahoma"/>
                          <w:sz w:val="20"/>
                          <w:szCs w:val="20"/>
                        </w:rPr>
                      </w:pPr>
                      <w:r w:rsidRPr="00DB5E95">
                        <w:rPr>
                          <w:rStyle w:val="A1"/>
                          <w:rFonts w:ascii="Tahoma" w:hAnsi="Tahoma" w:cs="Tahoma"/>
                          <w:sz w:val="20"/>
                          <w:szCs w:val="20"/>
                        </w:rPr>
                        <w:t xml:space="preserve">Overleggen met collega en eventueel raadplegen Advies- en Meldpunt Kindermishandeling, Steunpunt Huiselijk geweld of letselduidingdeskundige </w:t>
                      </w:r>
                    </w:p>
                    <w:p w:rsidR="00B34036" w:rsidRPr="00DB5E95" w:rsidRDefault="00B34036" w:rsidP="00E27B87">
                      <w:pPr>
                        <w:pStyle w:val="Pa1"/>
                        <w:numPr>
                          <w:ilvl w:val="0"/>
                          <w:numId w:val="3"/>
                        </w:numPr>
                        <w:ind w:left="284" w:hanging="284"/>
                        <w:rPr>
                          <w:rFonts w:ascii="Tahoma" w:hAnsi="Tahoma" w:cs="Tahoma"/>
                          <w:sz w:val="20"/>
                          <w:szCs w:val="20"/>
                        </w:rPr>
                      </w:pPr>
                      <w:r w:rsidRPr="00DB5E95">
                        <w:rPr>
                          <w:rStyle w:val="A1"/>
                          <w:rFonts w:ascii="Tahoma" w:hAnsi="Tahoma" w:cs="Tahoma"/>
                          <w:sz w:val="20"/>
                          <w:szCs w:val="20"/>
                        </w:rPr>
                        <w:t xml:space="preserve">Gesprek met cliënt </w:t>
                      </w:r>
                    </w:p>
                    <w:p w:rsidR="00B34036" w:rsidRPr="00DB5E95" w:rsidRDefault="00B34036" w:rsidP="00E27B87">
                      <w:pPr>
                        <w:pStyle w:val="Pa1"/>
                        <w:numPr>
                          <w:ilvl w:val="0"/>
                          <w:numId w:val="3"/>
                        </w:numPr>
                        <w:ind w:left="284" w:hanging="284"/>
                        <w:rPr>
                          <w:rStyle w:val="A1"/>
                          <w:rFonts w:ascii="Tahoma" w:hAnsi="Tahoma" w:cs="Tahoma"/>
                          <w:sz w:val="20"/>
                          <w:szCs w:val="20"/>
                        </w:rPr>
                      </w:pPr>
                      <w:r w:rsidRPr="00DB5E95">
                        <w:rPr>
                          <w:rStyle w:val="A1"/>
                          <w:rFonts w:ascii="Tahoma" w:hAnsi="Tahoma" w:cs="Tahoma"/>
                          <w:sz w:val="20"/>
                          <w:szCs w:val="20"/>
                        </w:rPr>
                        <w:t xml:space="preserve">Wegen van het geweld of de kindermishandeling, bij twijfel altijd AMK of SHG raadplegen </w:t>
                      </w:r>
                    </w:p>
                    <w:p w:rsidR="00B34036" w:rsidRPr="00DB5E95" w:rsidRDefault="00B34036" w:rsidP="00E27B87">
                      <w:pPr>
                        <w:pStyle w:val="Pa1"/>
                        <w:numPr>
                          <w:ilvl w:val="0"/>
                          <w:numId w:val="3"/>
                        </w:numPr>
                        <w:ind w:left="284" w:hanging="284"/>
                        <w:rPr>
                          <w:rFonts w:ascii="Tahoma" w:hAnsi="Tahoma" w:cs="Tahoma"/>
                          <w:sz w:val="20"/>
                          <w:szCs w:val="20"/>
                        </w:rPr>
                      </w:pPr>
                      <w:r w:rsidRPr="00DB5E95">
                        <w:rPr>
                          <w:rStyle w:val="A1"/>
                          <w:rFonts w:ascii="Tahoma" w:hAnsi="Tahoma" w:cs="Tahoma"/>
                          <w:sz w:val="20"/>
                          <w:szCs w:val="20"/>
                        </w:rPr>
                        <w:t>Beslissen: hulp organiseren   of melden</w:t>
                      </w:r>
                    </w:p>
                    <w:p w:rsidR="00B34036" w:rsidRDefault="00B34036" w:rsidP="004925BB"/>
                  </w:txbxContent>
                </v:textbox>
                <w10:wrap type="square"/>
              </v:shape>
            </w:pict>
          </mc:Fallback>
        </mc:AlternateContent>
      </w:r>
      <w:r w:rsidR="004925BB" w:rsidRPr="00B34036">
        <w:rPr>
          <w:rFonts w:ascii="Tahoma" w:hAnsi="Tahoma" w:cs="Tahoma"/>
        </w:rPr>
        <w:t>Een goed voorbeeld voor een duidelijk signaleringsproces is de ‘meldcode huiselijk geweld en kindermishandeling’ met bijbehorend vijfstappen plan.  Deze meldcode is ingevoerd om problemen rondom huiselijk geweld daadkrachtig aan te pakken. De meldcode is verplicht voor de sector maatschappelijke ondersteuning en dus ook voor de medewerkers van de gemeente Nijkerk. Deze meldcode geeft in een vijftal stappen aan hoe een signaal rondom huiselijk geweld opgepakt dient te worden. Hierdoor is het proces voor iedereen helder en kunnen de proble</w:t>
      </w:r>
      <w:bookmarkStart w:id="43" w:name="_Toc385850783"/>
      <w:r w:rsidR="00284F05" w:rsidRPr="00B34036">
        <w:rPr>
          <w:rFonts w:ascii="Tahoma" w:hAnsi="Tahoma" w:cs="Tahoma"/>
        </w:rPr>
        <w:t>men efficiënt worden aangepakt.</w:t>
      </w:r>
    </w:p>
    <w:p w:rsidR="00284F05" w:rsidRPr="00B34036" w:rsidRDefault="00284F05" w:rsidP="00284F05">
      <w:pPr>
        <w:spacing w:after="0"/>
        <w:jc w:val="both"/>
        <w:rPr>
          <w:rFonts w:ascii="Tahoma" w:eastAsia="Calibri" w:hAnsi="Tahoma" w:cs="Tahoma"/>
          <w:b/>
        </w:rPr>
      </w:pPr>
    </w:p>
    <w:p w:rsidR="00284F05" w:rsidRPr="00B34036" w:rsidRDefault="00284F05" w:rsidP="00284F05">
      <w:pPr>
        <w:spacing w:after="0"/>
        <w:jc w:val="both"/>
        <w:rPr>
          <w:rFonts w:ascii="Tahoma" w:eastAsia="Calibri" w:hAnsi="Tahoma" w:cs="Tahoma"/>
          <w:b/>
        </w:rPr>
      </w:pPr>
      <w:r w:rsidRPr="00B34036">
        <w:rPr>
          <w:rFonts w:ascii="Tahoma" w:eastAsia="Calibri" w:hAnsi="Tahoma" w:cs="Tahoma"/>
          <w:b/>
        </w:rPr>
        <w:t>Nijkerk</w:t>
      </w:r>
    </w:p>
    <w:p w:rsidR="00284F05" w:rsidRPr="00B34036" w:rsidRDefault="00284F05" w:rsidP="00284F05">
      <w:pPr>
        <w:spacing w:after="0"/>
        <w:jc w:val="both"/>
        <w:rPr>
          <w:rFonts w:ascii="Tahoma" w:eastAsia="Calibri" w:hAnsi="Tahoma" w:cs="Tahoma"/>
        </w:rPr>
      </w:pPr>
      <w:r w:rsidRPr="00B34036">
        <w:rPr>
          <w:rFonts w:ascii="Tahoma" w:eastAsia="Calibri" w:hAnsi="Tahoma" w:cs="Tahoma"/>
        </w:rPr>
        <w:lastRenderedPageBreak/>
        <w:t xml:space="preserve">In de gemeente Nijkerk is naast de meldcode een stappenplan voorgesteld om de samenwerking tussen de verschillende partners in de hulpverlening te verbeteren. </w:t>
      </w:r>
      <w:r w:rsidRPr="00B34036">
        <w:rPr>
          <w:rFonts w:ascii="Tahoma" w:eastAsia="Calibri" w:hAnsi="Tahoma" w:cs="Tahoma"/>
          <w:sz w:val="18"/>
          <w:szCs w:val="18"/>
        </w:rPr>
        <w:t>(bijl</w:t>
      </w:r>
      <w:r w:rsidR="00863A9F">
        <w:rPr>
          <w:rFonts w:ascii="Tahoma" w:eastAsia="Calibri" w:hAnsi="Tahoma" w:cs="Tahoma"/>
          <w:sz w:val="18"/>
          <w:szCs w:val="18"/>
        </w:rPr>
        <w:t>age 2</w:t>
      </w:r>
      <w:r w:rsidRPr="00B34036">
        <w:rPr>
          <w:rFonts w:ascii="Tahoma" w:eastAsia="Calibri" w:hAnsi="Tahoma" w:cs="Tahoma"/>
          <w:sz w:val="18"/>
          <w:szCs w:val="18"/>
        </w:rPr>
        <w:t xml:space="preserve">) </w:t>
      </w:r>
      <w:r w:rsidRPr="00B34036">
        <w:rPr>
          <w:rFonts w:ascii="Tahoma" w:eastAsia="Calibri" w:hAnsi="Tahoma" w:cs="Tahoma"/>
        </w:rPr>
        <w:t xml:space="preserve">Dit stappenplan is nog niet geïmplementeerd. </w:t>
      </w:r>
    </w:p>
    <w:p w:rsidR="00284F05" w:rsidRPr="00B34036" w:rsidRDefault="00284F05" w:rsidP="00284F05">
      <w:pPr>
        <w:spacing w:after="0"/>
        <w:jc w:val="both"/>
        <w:rPr>
          <w:rFonts w:ascii="Tahoma" w:eastAsia="Calibri" w:hAnsi="Tahoma" w:cs="Tahoma"/>
        </w:rPr>
      </w:pPr>
      <w:r w:rsidRPr="00B34036">
        <w:rPr>
          <w:rFonts w:ascii="Tahoma" w:hAnsi="Tahoma" w:cs="Tahoma"/>
        </w:rPr>
        <w:t xml:space="preserve">Uitgangspunt van dit stappenplan is dat de privacy van de cliënt zoveel mogelijk gewaarborgd is. </w:t>
      </w:r>
      <w:r w:rsidRPr="00B34036">
        <w:rPr>
          <w:rFonts w:ascii="Tahoma" w:eastAsia="Calibri" w:hAnsi="Tahoma" w:cs="Tahoma"/>
        </w:rPr>
        <w:t xml:space="preserve">In de </w:t>
      </w:r>
      <w:r w:rsidRPr="00B34036">
        <w:rPr>
          <w:rFonts w:ascii="Tahoma" w:eastAsia="Calibri" w:hAnsi="Tahoma" w:cs="Tahoma"/>
          <w:i/>
        </w:rPr>
        <w:t>leertuin privacy en samenwerking</w:t>
      </w:r>
      <w:r w:rsidRPr="00B34036">
        <w:rPr>
          <w:rFonts w:ascii="Tahoma" w:eastAsia="Calibri" w:hAnsi="Tahoma" w:cs="Tahoma"/>
        </w:rPr>
        <w:t xml:space="preserve"> wordt geadviseerd een afweging te maken tot integrale samenwerking. Het uitgangspunt is dat er altijd toestemming van de burger noodzakelijk is. </w:t>
      </w:r>
      <w:r w:rsidRPr="00B34036">
        <w:rPr>
          <w:rFonts w:ascii="Tahoma" w:eastAsia="Calibri" w:hAnsi="Tahoma" w:cs="Tahoma"/>
          <w:color w:val="000000" w:themeColor="text1"/>
        </w:rPr>
        <w:t>Hiervan kan alleen afgeweken worden als er gerechtvaardigde argumenten zijn om dit niet te doen, namelijk:</w:t>
      </w:r>
    </w:p>
    <w:p w:rsidR="00284F05" w:rsidRPr="00B34036" w:rsidRDefault="00284F05" w:rsidP="00284F05">
      <w:pPr>
        <w:numPr>
          <w:ilvl w:val="0"/>
          <w:numId w:val="14"/>
        </w:numPr>
        <w:spacing w:after="0"/>
        <w:contextualSpacing/>
        <w:jc w:val="both"/>
        <w:rPr>
          <w:rFonts w:ascii="Tahoma" w:hAnsi="Tahoma" w:cs="Tahoma"/>
          <w:color w:val="000000" w:themeColor="text1"/>
        </w:rPr>
      </w:pPr>
      <w:r w:rsidRPr="00B34036">
        <w:rPr>
          <w:rFonts w:ascii="Tahoma" w:hAnsi="Tahoma" w:cs="Tahoma"/>
          <w:color w:val="000000" w:themeColor="text1"/>
        </w:rPr>
        <w:t>Ter voorkoming van strafbare feiten;</w:t>
      </w:r>
    </w:p>
    <w:p w:rsidR="00284F05" w:rsidRPr="00B34036" w:rsidRDefault="00284F05" w:rsidP="00284F05">
      <w:pPr>
        <w:numPr>
          <w:ilvl w:val="0"/>
          <w:numId w:val="14"/>
        </w:numPr>
        <w:spacing w:after="0"/>
        <w:contextualSpacing/>
        <w:jc w:val="both"/>
        <w:rPr>
          <w:rFonts w:ascii="Tahoma" w:hAnsi="Tahoma" w:cs="Tahoma"/>
          <w:color w:val="000000" w:themeColor="text1"/>
        </w:rPr>
      </w:pPr>
      <w:r w:rsidRPr="00B34036">
        <w:rPr>
          <w:rFonts w:ascii="Tahoma" w:hAnsi="Tahoma" w:cs="Tahoma"/>
          <w:color w:val="000000" w:themeColor="text1"/>
        </w:rPr>
        <w:t>In belang van bescherming betrokkene;</w:t>
      </w:r>
    </w:p>
    <w:p w:rsidR="00284F05" w:rsidRPr="00B34036" w:rsidRDefault="00284F05" w:rsidP="00284F05">
      <w:pPr>
        <w:numPr>
          <w:ilvl w:val="0"/>
          <w:numId w:val="14"/>
        </w:numPr>
        <w:spacing w:after="0"/>
        <w:contextualSpacing/>
        <w:jc w:val="both"/>
        <w:rPr>
          <w:rFonts w:ascii="Tahoma" w:hAnsi="Tahoma" w:cs="Tahoma"/>
        </w:rPr>
      </w:pPr>
      <w:r w:rsidRPr="00B34036">
        <w:rPr>
          <w:rFonts w:ascii="Tahoma" w:hAnsi="Tahoma" w:cs="Tahoma"/>
          <w:color w:val="000000" w:themeColor="text1"/>
        </w:rPr>
        <w:t>In belang van rechten en vrijheden van anderen.</w:t>
      </w:r>
    </w:p>
    <w:p w:rsidR="00284F05" w:rsidRPr="00B34036" w:rsidRDefault="00284F05" w:rsidP="00284F05">
      <w:pPr>
        <w:keepNext/>
        <w:keepLines/>
        <w:spacing w:before="200" w:after="0"/>
        <w:jc w:val="both"/>
        <w:outlineLvl w:val="1"/>
        <w:rPr>
          <w:rFonts w:ascii="Tahoma" w:eastAsiaTheme="majorEastAsia" w:hAnsi="Tahoma" w:cs="Tahoma"/>
          <w:bCs/>
          <w:color w:val="4F81BD" w:themeColor="accent1"/>
        </w:rPr>
      </w:pPr>
      <w:bookmarkStart w:id="44" w:name="_Toc387088883"/>
      <w:bookmarkStart w:id="45" w:name="_Toc388215377"/>
      <w:r w:rsidRPr="00B34036">
        <w:rPr>
          <w:rFonts w:ascii="Tahoma" w:eastAsia="Calibri" w:hAnsi="Tahoma" w:cs="Tahoma"/>
          <w:bCs/>
          <w:color w:val="4F81BD" w:themeColor="accent1"/>
          <w:szCs w:val="26"/>
        </w:rPr>
        <w:t>2.6 Samenwerken</w:t>
      </w:r>
      <w:r w:rsidRPr="00B34036">
        <w:rPr>
          <w:rFonts w:ascii="Tahoma" w:eastAsiaTheme="majorEastAsia" w:hAnsi="Tahoma" w:cs="Tahoma"/>
          <w:bCs/>
          <w:color w:val="4F81BD" w:themeColor="accent1"/>
        </w:rPr>
        <w:t>.</w:t>
      </w:r>
      <w:bookmarkEnd w:id="44"/>
      <w:bookmarkEnd w:id="45"/>
      <w:r w:rsidRPr="00B34036">
        <w:rPr>
          <w:rFonts w:ascii="Tahoma" w:eastAsiaTheme="majorEastAsia" w:hAnsi="Tahoma" w:cs="Tahoma"/>
          <w:bCs/>
          <w:color w:val="4F81BD" w:themeColor="accent1"/>
        </w:rPr>
        <w:t xml:space="preserve"> </w:t>
      </w:r>
    </w:p>
    <w:p w:rsidR="00284F05" w:rsidRPr="00B34036" w:rsidRDefault="00284F05" w:rsidP="00284F05">
      <w:pPr>
        <w:spacing w:after="0"/>
        <w:jc w:val="both"/>
        <w:rPr>
          <w:rFonts w:ascii="Tahoma" w:eastAsia="Calibri" w:hAnsi="Tahoma" w:cs="Tahoma"/>
        </w:rPr>
      </w:pPr>
      <w:r w:rsidRPr="00B34036">
        <w:rPr>
          <w:rFonts w:ascii="Tahoma" w:eastAsia="Calibri" w:hAnsi="Tahoma" w:cs="Tahoma"/>
        </w:rPr>
        <w:t xml:space="preserve">Samenwerking is binnen het signaleringproces noodzakelijk om tot doelmatige aanpak van signaleren te komen. </w:t>
      </w:r>
    </w:p>
    <w:p w:rsidR="00284F05" w:rsidRPr="00B34036" w:rsidRDefault="00284F05" w:rsidP="00284F05">
      <w:pPr>
        <w:spacing w:after="0"/>
        <w:jc w:val="both"/>
        <w:rPr>
          <w:rFonts w:ascii="Tahoma" w:eastAsia="Calibri" w:hAnsi="Tahoma" w:cs="Tahoma"/>
        </w:rPr>
      </w:pPr>
    </w:p>
    <w:p w:rsidR="00284F05" w:rsidRPr="00B34036" w:rsidRDefault="00284F05" w:rsidP="00284F05">
      <w:pPr>
        <w:spacing w:after="0"/>
        <w:jc w:val="both"/>
        <w:rPr>
          <w:rFonts w:ascii="Tahoma" w:eastAsia="Calibri" w:hAnsi="Tahoma" w:cs="Tahoma"/>
        </w:rPr>
      </w:pPr>
      <w:r w:rsidRPr="00B34036">
        <w:rPr>
          <w:rFonts w:ascii="Tahoma" w:eastAsia="Calibri" w:hAnsi="Tahoma" w:cs="Tahoma"/>
          <w:bCs/>
        </w:rPr>
        <w:t>Definitie van samenwerken</w:t>
      </w:r>
      <w:r w:rsidRPr="00B34036">
        <w:rPr>
          <w:rFonts w:ascii="Tahoma" w:eastAsia="Calibri" w:hAnsi="Tahoma" w:cs="Tahoma"/>
        </w:rPr>
        <w:t>:</w:t>
      </w:r>
    </w:p>
    <w:p w:rsidR="00284F05" w:rsidRPr="00B34036" w:rsidRDefault="00284F05" w:rsidP="00284F05">
      <w:pPr>
        <w:spacing w:after="0"/>
        <w:jc w:val="both"/>
        <w:rPr>
          <w:rFonts w:ascii="Tahoma" w:eastAsia="Calibri" w:hAnsi="Tahoma" w:cs="Tahoma"/>
          <w:szCs w:val="16"/>
        </w:rPr>
      </w:pPr>
      <w:r w:rsidRPr="00B34036">
        <w:rPr>
          <w:rFonts w:ascii="Tahoma" w:eastAsia="Calibri" w:hAnsi="Tahoma" w:cs="Tahoma"/>
          <w:szCs w:val="16"/>
        </w:rPr>
        <w:t xml:space="preserve">“Met elkaar, met verenigde krachten werken, gemeenschappelijk aan eenzelfde taak werken”. </w:t>
      </w:r>
      <w:r w:rsidRPr="00B34036">
        <w:rPr>
          <w:rFonts w:ascii="Tahoma" w:eastAsia="Calibri" w:hAnsi="Tahoma" w:cs="Tahoma"/>
          <w:sz w:val="18"/>
          <w:szCs w:val="18"/>
        </w:rPr>
        <w:t>(Dikke van Dale, 1999, p. 2926)</w:t>
      </w:r>
    </w:p>
    <w:p w:rsidR="00284F05" w:rsidRPr="00B34036" w:rsidRDefault="00284F05" w:rsidP="00284F05">
      <w:pPr>
        <w:spacing w:before="150" w:after="150"/>
        <w:jc w:val="both"/>
        <w:rPr>
          <w:rFonts w:ascii="Tahoma" w:hAnsi="Tahoma" w:cs="Tahoma"/>
        </w:rPr>
      </w:pPr>
      <w:r w:rsidRPr="00B34036">
        <w:rPr>
          <w:rFonts w:ascii="Tahoma" w:hAnsi="Tahoma" w:cs="Tahoma"/>
        </w:rPr>
        <w:t xml:space="preserve">Over samenwerking valt veel te zeggen. ‘Samen’ betekent dat je er niet alleen voor staat en dat je dus ook niet alles zelf hoeft te kunnen. Elke medewerker brengt naast de eigen deskundigheid en ervaring ook een pakket van eigenschappen en vaardigheden mee die ingezet kunnen worden. Hierdoor kan samenwerking soms makkelijk maar soms ook stroef verlopen, vooral wanneer je elkaars eigenschappen en vaardigheden niet kunt waarderen. Toch is het in elk team belangrijk dat er mensen zijn met verschillende kwaliteiten en persoonlijkheden omdat deze elkaar kunnen aanvullen. </w:t>
      </w:r>
      <w:r w:rsidRPr="00B34036">
        <w:rPr>
          <w:rFonts w:ascii="Tahoma" w:hAnsi="Tahoma" w:cs="Tahoma"/>
          <w:sz w:val="18"/>
          <w:szCs w:val="18"/>
        </w:rPr>
        <w:t>(Kuiper, Heerkens, Balm, Bieleman &amp; Nauta 2003, p. 375)</w:t>
      </w:r>
    </w:p>
    <w:p w:rsidR="00284F05" w:rsidRPr="00B34036" w:rsidRDefault="00284F05" w:rsidP="00284F05">
      <w:pPr>
        <w:spacing w:before="150" w:after="150"/>
        <w:jc w:val="both"/>
        <w:rPr>
          <w:rFonts w:ascii="Tahoma" w:hAnsi="Tahoma" w:cs="Tahoma"/>
        </w:rPr>
      </w:pPr>
      <w:r w:rsidRPr="00B34036">
        <w:rPr>
          <w:rFonts w:ascii="Tahoma" w:hAnsi="Tahoma" w:cs="Tahoma"/>
        </w:rPr>
        <w:t xml:space="preserve">Het belang van samenwerken: </w:t>
      </w:r>
    </w:p>
    <w:p w:rsidR="00284F05" w:rsidRPr="00B34036" w:rsidRDefault="00284F05" w:rsidP="00284F05">
      <w:pPr>
        <w:numPr>
          <w:ilvl w:val="0"/>
          <w:numId w:val="1"/>
        </w:numPr>
        <w:spacing w:before="150" w:after="150"/>
        <w:contextualSpacing/>
        <w:jc w:val="both"/>
        <w:rPr>
          <w:rFonts w:ascii="Tahoma" w:hAnsi="Tahoma" w:cs="Tahoma"/>
        </w:rPr>
      </w:pPr>
      <w:r w:rsidRPr="00B34036">
        <w:rPr>
          <w:rFonts w:ascii="Tahoma" w:hAnsi="Tahoma" w:cs="Tahoma"/>
        </w:rPr>
        <w:t>Het leidt tot effectief en doeltreffend werken</w:t>
      </w:r>
    </w:p>
    <w:p w:rsidR="00284F05" w:rsidRPr="00B34036" w:rsidRDefault="00284F05" w:rsidP="00284F05">
      <w:pPr>
        <w:numPr>
          <w:ilvl w:val="0"/>
          <w:numId w:val="1"/>
        </w:numPr>
        <w:spacing w:before="150" w:after="150"/>
        <w:contextualSpacing/>
        <w:jc w:val="both"/>
        <w:rPr>
          <w:rFonts w:ascii="Tahoma" w:hAnsi="Tahoma" w:cs="Tahoma"/>
        </w:rPr>
      </w:pPr>
      <w:r w:rsidRPr="00B34036">
        <w:rPr>
          <w:rFonts w:ascii="Tahoma" w:hAnsi="Tahoma" w:cs="Tahoma"/>
        </w:rPr>
        <w:t>Het leidt tot efficiënte en doelmatige oplossingen</w:t>
      </w:r>
    </w:p>
    <w:p w:rsidR="00284F05" w:rsidRPr="00B34036" w:rsidRDefault="00284F05" w:rsidP="00284F05">
      <w:pPr>
        <w:numPr>
          <w:ilvl w:val="0"/>
          <w:numId w:val="1"/>
        </w:numPr>
        <w:spacing w:before="150" w:after="150"/>
        <w:contextualSpacing/>
        <w:jc w:val="both"/>
        <w:rPr>
          <w:rFonts w:ascii="Tahoma" w:hAnsi="Tahoma" w:cs="Tahoma"/>
        </w:rPr>
      </w:pPr>
      <w:r w:rsidRPr="00B34036">
        <w:rPr>
          <w:rFonts w:ascii="Tahoma" w:hAnsi="Tahoma" w:cs="Tahoma"/>
        </w:rPr>
        <w:t>Het is beter voor de burger (probleem wordt beter bekeken)</w:t>
      </w:r>
    </w:p>
    <w:p w:rsidR="00284F05" w:rsidRPr="00B34036" w:rsidRDefault="00284F05" w:rsidP="00284F05">
      <w:pPr>
        <w:numPr>
          <w:ilvl w:val="0"/>
          <w:numId w:val="1"/>
        </w:numPr>
        <w:spacing w:before="150" w:after="150"/>
        <w:contextualSpacing/>
        <w:jc w:val="both"/>
        <w:rPr>
          <w:rFonts w:ascii="Tahoma" w:hAnsi="Tahoma" w:cs="Tahoma"/>
        </w:rPr>
      </w:pPr>
      <w:r w:rsidRPr="00B34036">
        <w:rPr>
          <w:rFonts w:ascii="Tahoma" w:hAnsi="Tahoma" w:cs="Tahoma"/>
        </w:rPr>
        <w:t>Het is beter voor de medewerker (meer tevreden over eigen en elkaars handelen)</w:t>
      </w:r>
    </w:p>
    <w:p w:rsidR="00284F05" w:rsidRPr="00B34036" w:rsidRDefault="00284F05" w:rsidP="00284F05">
      <w:pPr>
        <w:spacing w:after="0"/>
        <w:jc w:val="both"/>
        <w:rPr>
          <w:rFonts w:ascii="Tahoma" w:eastAsia="Calibri" w:hAnsi="Tahoma" w:cs="Tahoma"/>
        </w:rPr>
      </w:pPr>
    </w:p>
    <w:p w:rsidR="00284F05" w:rsidRPr="00B34036" w:rsidRDefault="00284F05" w:rsidP="00284F05">
      <w:pPr>
        <w:spacing w:after="0"/>
        <w:jc w:val="both"/>
        <w:rPr>
          <w:rFonts w:ascii="Tahoma" w:eastAsia="Calibri" w:hAnsi="Tahoma" w:cs="Tahoma"/>
        </w:rPr>
      </w:pPr>
      <w:r w:rsidRPr="00B34036">
        <w:rPr>
          <w:rFonts w:ascii="Tahoma" w:eastAsia="Calibri" w:hAnsi="Tahoma" w:cs="Tahoma"/>
        </w:rPr>
        <w:t xml:space="preserve">Om goed te kunnen samenwerken is eerst en vooral een gezamenlijk doel nodig: wat willen we met elkaar door middel van onze inspanningen bereiken? Als dat doel bekend is, is het volgende nodig: </w:t>
      </w:r>
    </w:p>
    <w:p w:rsidR="00284F05" w:rsidRPr="00B34036" w:rsidRDefault="00284F05" w:rsidP="00284F05">
      <w:pPr>
        <w:numPr>
          <w:ilvl w:val="0"/>
          <w:numId w:val="12"/>
        </w:numPr>
        <w:spacing w:after="0"/>
        <w:ind w:left="284" w:hanging="284"/>
        <w:jc w:val="both"/>
        <w:rPr>
          <w:rFonts w:ascii="Tahoma" w:eastAsia="Calibri" w:hAnsi="Tahoma" w:cs="Tahoma"/>
        </w:rPr>
      </w:pPr>
      <w:r w:rsidRPr="00B34036">
        <w:rPr>
          <w:rFonts w:ascii="Tahoma" w:eastAsia="Calibri" w:hAnsi="Tahoma" w:cs="Tahoma"/>
        </w:rPr>
        <w:t>Visie</w:t>
      </w:r>
    </w:p>
    <w:p w:rsidR="00284F05" w:rsidRPr="00B34036" w:rsidRDefault="00284F05" w:rsidP="00284F05">
      <w:pPr>
        <w:spacing w:after="0"/>
        <w:jc w:val="both"/>
        <w:rPr>
          <w:rFonts w:ascii="Tahoma" w:eastAsia="Calibri" w:hAnsi="Tahoma" w:cs="Tahoma"/>
        </w:rPr>
      </w:pPr>
      <w:r w:rsidRPr="00B34036">
        <w:rPr>
          <w:rFonts w:ascii="Tahoma" w:eastAsia="Calibri" w:hAnsi="Tahoma" w:cs="Tahoma"/>
        </w:rPr>
        <w:t>Om als team een gezamenlijk doel na te streven, heeft een team een gedeelde visie nodig. Dit vormt een bindende factor en geeft richting in een groep. Een goede samenwerking kan uitblijven door een gebrek aan onderling vertrouwen, angsten, rivaliteit en niet-opbouwende gedragspatronen.</w:t>
      </w:r>
    </w:p>
    <w:p w:rsidR="00284F05" w:rsidRPr="00B34036" w:rsidRDefault="00284F05" w:rsidP="00284F05">
      <w:pPr>
        <w:spacing w:after="0"/>
        <w:jc w:val="both"/>
        <w:rPr>
          <w:rFonts w:ascii="Tahoma" w:eastAsia="Calibri" w:hAnsi="Tahoma" w:cs="Tahoma"/>
        </w:rPr>
      </w:pPr>
    </w:p>
    <w:p w:rsidR="00284F05" w:rsidRPr="00B34036" w:rsidRDefault="00284F05" w:rsidP="00284F05">
      <w:pPr>
        <w:spacing w:after="0"/>
        <w:jc w:val="both"/>
        <w:rPr>
          <w:rFonts w:ascii="Tahoma" w:eastAsia="Calibri" w:hAnsi="Tahoma" w:cs="Tahoma"/>
        </w:rPr>
      </w:pPr>
    </w:p>
    <w:p w:rsidR="00284F05" w:rsidRPr="00B34036" w:rsidRDefault="00284F05" w:rsidP="00284F05">
      <w:pPr>
        <w:spacing w:after="0"/>
        <w:jc w:val="both"/>
        <w:rPr>
          <w:rFonts w:ascii="Tahoma" w:eastAsia="Calibri" w:hAnsi="Tahoma" w:cs="Tahoma"/>
        </w:rPr>
      </w:pPr>
    </w:p>
    <w:p w:rsidR="00284F05" w:rsidRPr="00B34036" w:rsidRDefault="00284F05" w:rsidP="00284F05">
      <w:pPr>
        <w:numPr>
          <w:ilvl w:val="0"/>
          <w:numId w:val="12"/>
        </w:numPr>
        <w:spacing w:after="0"/>
        <w:ind w:left="284" w:hanging="284"/>
        <w:jc w:val="both"/>
        <w:rPr>
          <w:rFonts w:ascii="Tahoma" w:eastAsia="Calibri" w:hAnsi="Tahoma" w:cs="Tahoma"/>
        </w:rPr>
        <w:sectPr w:rsidR="00284F05" w:rsidRPr="00B34036" w:rsidSect="00D22BAF">
          <w:pgSz w:w="11906" w:h="16838"/>
          <w:pgMar w:top="964" w:right="1276" w:bottom="1304" w:left="1418" w:header="709" w:footer="397" w:gutter="0"/>
          <w:cols w:space="708"/>
          <w:docGrid w:linePitch="360"/>
        </w:sectPr>
      </w:pPr>
    </w:p>
    <w:p w:rsidR="00284F05" w:rsidRPr="00B34036" w:rsidRDefault="00284F05" w:rsidP="00284F05">
      <w:pPr>
        <w:numPr>
          <w:ilvl w:val="0"/>
          <w:numId w:val="12"/>
        </w:numPr>
        <w:spacing w:after="0"/>
        <w:ind w:left="284" w:hanging="284"/>
        <w:jc w:val="both"/>
        <w:rPr>
          <w:rFonts w:ascii="Tahoma" w:eastAsia="Calibri" w:hAnsi="Tahoma" w:cs="Tahoma"/>
        </w:rPr>
      </w:pPr>
      <w:r w:rsidRPr="00B34036">
        <w:rPr>
          <w:rFonts w:ascii="Tahoma" w:eastAsia="Calibri" w:hAnsi="Tahoma" w:cs="Tahoma"/>
        </w:rPr>
        <w:lastRenderedPageBreak/>
        <w:t xml:space="preserve">Factoren  </w:t>
      </w:r>
    </w:p>
    <w:p w:rsidR="00284F05" w:rsidRPr="00B34036" w:rsidRDefault="00284F05" w:rsidP="00284F05">
      <w:pPr>
        <w:spacing w:after="0"/>
        <w:jc w:val="both"/>
        <w:rPr>
          <w:rFonts w:ascii="Tahoma" w:eastAsia="Calibri" w:hAnsi="Tahoma" w:cs="Tahoma"/>
        </w:rPr>
      </w:pPr>
      <w:r w:rsidRPr="00B34036">
        <w:rPr>
          <w:rFonts w:ascii="Tahoma" w:eastAsia="Calibri" w:hAnsi="Tahoma" w:cs="Tahoma"/>
        </w:rPr>
        <w:t xml:space="preserve">Ook een gebrek aan bepaalde factoren kan een goede samenwerking belemmeren. Bijvoorbeeld een gebrek aan inhoudelijke duidelijkheid, eenduidige procedures, competente teamleden of onderlinge afstemming. </w:t>
      </w:r>
    </w:p>
    <w:p w:rsidR="00284F05" w:rsidRPr="00B34036" w:rsidRDefault="00284F05" w:rsidP="00284F05">
      <w:pPr>
        <w:pStyle w:val="Lijstalinea"/>
        <w:numPr>
          <w:ilvl w:val="0"/>
          <w:numId w:val="12"/>
        </w:numPr>
        <w:spacing w:after="0"/>
        <w:ind w:left="284" w:hanging="284"/>
        <w:jc w:val="both"/>
        <w:rPr>
          <w:rFonts w:ascii="Tahoma" w:eastAsia="Calibri" w:hAnsi="Tahoma" w:cs="Tahoma"/>
        </w:rPr>
      </w:pPr>
      <w:r w:rsidRPr="00B34036">
        <w:rPr>
          <w:rFonts w:ascii="Tahoma" w:eastAsia="Calibri" w:hAnsi="Tahoma" w:cs="Tahoma"/>
        </w:rPr>
        <w:t xml:space="preserve">Leiderschap </w:t>
      </w:r>
    </w:p>
    <w:p w:rsidR="00284F05" w:rsidRPr="00B34036" w:rsidRDefault="00284F05" w:rsidP="00284F05">
      <w:pPr>
        <w:spacing w:after="0"/>
        <w:jc w:val="both"/>
        <w:rPr>
          <w:rFonts w:ascii="Tahoma" w:eastAsia="Calibri" w:hAnsi="Tahoma" w:cs="Tahoma"/>
        </w:rPr>
      </w:pPr>
      <w:r w:rsidRPr="00B34036">
        <w:rPr>
          <w:rFonts w:ascii="Tahoma" w:eastAsia="Calibri" w:hAnsi="Tahoma" w:cs="Tahoma"/>
        </w:rPr>
        <w:t>Een ineffectieve leidinggevende stijl kan de samenwerking bemoeilijken. Om dat te voorkomen, is het belangrijk dat de leidinggevende stijl past bij de behoeftes en kwaliteiten van het team. Goede afspraken, openheid in communicatie en concrete teamdoelen zijn cruciaal. (</w:t>
      </w:r>
      <w:r w:rsidRPr="00B34036">
        <w:rPr>
          <w:rFonts w:ascii="Tahoma" w:eastAsia="Calibri" w:hAnsi="Tahoma" w:cs="Tahoma"/>
          <w:sz w:val="18"/>
          <w:szCs w:val="18"/>
        </w:rPr>
        <w:t>Medicinfo, 2013)</w:t>
      </w:r>
    </w:p>
    <w:p w:rsidR="00284F05" w:rsidRPr="00B34036" w:rsidRDefault="00284F05" w:rsidP="00284F05">
      <w:pPr>
        <w:spacing w:before="150" w:after="150"/>
        <w:jc w:val="both"/>
        <w:rPr>
          <w:rFonts w:ascii="Tahoma" w:hAnsi="Tahoma" w:cs="Tahoma"/>
          <w:b/>
        </w:rPr>
      </w:pPr>
      <w:r w:rsidRPr="00B34036">
        <w:rPr>
          <w:rFonts w:ascii="Tahoma" w:hAnsi="Tahoma" w:cs="Tahoma"/>
          <w:b/>
        </w:rPr>
        <w:t>Belemmeringen in de samenwerking</w:t>
      </w:r>
    </w:p>
    <w:p w:rsidR="00284F05" w:rsidRPr="00B34036" w:rsidRDefault="00284F05" w:rsidP="00284F05">
      <w:pPr>
        <w:spacing w:before="150" w:after="150"/>
        <w:jc w:val="both"/>
        <w:rPr>
          <w:rFonts w:ascii="Tahoma" w:hAnsi="Tahoma" w:cs="Tahoma"/>
          <w:b/>
        </w:rPr>
      </w:pPr>
      <w:r w:rsidRPr="00B34036">
        <w:rPr>
          <w:rFonts w:ascii="Tahoma" w:hAnsi="Tahoma" w:cs="Tahoma"/>
        </w:rPr>
        <w:t xml:space="preserve">Belemmeringen in de samenwerking kunnen op alle drie bovenstaande gebieden liggen waarbij </w:t>
      </w:r>
      <w:r w:rsidRPr="00B34036">
        <w:rPr>
          <w:rFonts w:ascii="Tahoma" w:hAnsi="Tahoma" w:cs="Tahoma"/>
          <w:i/>
        </w:rPr>
        <w:t>Chris</w:t>
      </w:r>
      <w:r w:rsidRPr="00B34036">
        <w:rPr>
          <w:rFonts w:ascii="Tahoma" w:eastAsia="Times New Roman" w:hAnsi="Tahoma" w:cs="Tahoma"/>
          <w:b/>
          <w:bCs/>
          <w:i/>
          <w:color w:val="333333"/>
          <w:kern w:val="36"/>
        </w:rPr>
        <w:t xml:space="preserve"> </w:t>
      </w:r>
      <w:r w:rsidRPr="00B34036">
        <w:rPr>
          <w:rFonts w:ascii="Tahoma" w:eastAsia="Times New Roman" w:hAnsi="Tahoma" w:cs="Tahoma"/>
          <w:bCs/>
          <w:i/>
          <w:kern w:val="36"/>
        </w:rPr>
        <w:t xml:space="preserve">Kuiper </w:t>
      </w:r>
      <w:r w:rsidRPr="00B34036">
        <w:rPr>
          <w:rFonts w:ascii="Tahoma" w:hAnsi="Tahoma" w:cs="Tahoma"/>
          <w:bCs/>
          <w:i/>
        </w:rPr>
        <w:t xml:space="preserve">in ‘Arbeid en gezondheid: preventie, behandeling en re-integratie’ </w:t>
      </w:r>
      <w:r w:rsidRPr="00B34036">
        <w:rPr>
          <w:rFonts w:ascii="Tahoma" w:hAnsi="Tahoma" w:cs="Tahoma"/>
          <w:bCs/>
        </w:rPr>
        <w:t xml:space="preserve">onderscheid aanbrengt in een ‘objectief’ en ‘subjectief’ gebied.  </w:t>
      </w:r>
      <w:r w:rsidRPr="00B34036">
        <w:rPr>
          <w:rFonts w:ascii="Tahoma" w:hAnsi="Tahoma" w:cs="Tahoma"/>
          <w:sz w:val="18"/>
          <w:szCs w:val="18"/>
        </w:rPr>
        <w:t xml:space="preserve">(Kuiper et al., 2003, p. 369) </w:t>
      </w:r>
      <w:r w:rsidRPr="00B34036">
        <w:rPr>
          <w:rFonts w:ascii="Tahoma" w:hAnsi="Tahoma" w:cs="Tahoma"/>
          <w:bCs/>
        </w:rPr>
        <w:t xml:space="preserve">Met subjectief bedoelt hij dat wat het personeel zelf van het samenwerken vindt. Met objectief bedoelt hij de randvoorwaarden: de organisatie, het bij elkaar zitten, de ict, de aantallen. Hij zegt dat belemmeringen in de samenwerking vaak op het gevoelsmatige, subjectieve vlak liggen maar dat beide gebieden elkaar beïnvloeden. </w:t>
      </w:r>
    </w:p>
    <w:p w:rsidR="00284F05" w:rsidRPr="00B34036" w:rsidRDefault="00284F05" w:rsidP="00284F05">
      <w:pPr>
        <w:spacing w:after="0"/>
        <w:jc w:val="both"/>
        <w:rPr>
          <w:rFonts w:ascii="Tahoma" w:eastAsia="Calibri" w:hAnsi="Tahoma" w:cs="Tahoma"/>
        </w:rPr>
      </w:pPr>
      <w:r w:rsidRPr="00B34036">
        <w:rPr>
          <w:rFonts w:ascii="Tahoma" w:eastAsia="Calibri" w:hAnsi="Tahoma" w:cs="Tahoma"/>
        </w:rPr>
        <w:t>Kernpunten</w:t>
      </w:r>
    </w:p>
    <w:p w:rsidR="00284F05" w:rsidRPr="00B34036" w:rsidRDefault="00284F05" w:rsidP="00284F05">
      <w:pPr>
        <w:numPr>
          <w:ilvl w:val="0"/>
          <w:numId w:val="5"/>
        </w:numPr>
        <w:spacing w:after="0"/>
        <w:jc w:val="both"/>
        <w:rPr>
          <w:rFonts w:ascii="Tahoma" w:eastAsia="Calibri" w:hAnsi="Tahoma" w:cs="Tahoma"/>
        </w:rPr>
      </w:pPr>
      <w:r w:rsidRPr="00B34036">
        <w:rPr>
          <w:rFonts w:ascii="Tahoma" w:eastAsia="Calibri" w:hAnsi="Tahoma" w:cs="Tahoma"/>
        </w:rPr>
        <w:t>Samenwerking moet een doel hebben, maar kan ook leuk en zinvol zijn voor de ontwikkeling van de hulpverlener zelf en zijn haar/visie op cliënten.</w:t>
      </w:r>
    </w:p>
    <w:p w:rsidR="00284F05" w:rsidRPr="00B34036" w:rsidRDefault="00284F05" w:rsidP="00284F05">
      <w:pPr>
        <w:numPr>
          <w:ilvl w:val="0"/>
          <w:numId w:val="5"/>
        </w:numPr>
        <w:spacing w:after="0"/>
        <w:jc w:val="both"/>
        <w:rPr>
          <w:rFonts w:ascii="Tahoma" w:eastAsia="Calibri" w:hAnsi="Tahoma" w:cs="Tahoma"/>
        </w:rPr>
      </w:pPr>
      <w:r w:rsidRPr="00B34036">
        <w:rPr>
          <w:rFonts w:ascii="Tahoma" w:eastAsia="Calibri" w:hAnsi="Tahoma" w:cs="Tahoma"/>
        </w:rPr>
        <w:t>Belemmeringen in de samenwerking liggen vaak op het subjectieve en/of gevoelsmatige vlak (bijv. wantrouwen, beeldvorming) maar ook op het objectieve vlak (tijdsinvestering, bereikbaarheid, juridische overdraagbaarheid van gegevens, scheiding tussen behandeling en controle). Deze twee gebieden beïnvloeden elkaar. Aandacht moet naar beide gaan.</w:t>
      </w:r>
    </w:p>
    <w:p w:rsidR="00284F05" w:rsidRPr="00B34036" w:rsidRDefault="00284F05" w:rsidP="00284F05">
      <w:pPr>
        <w:numPr>
          <w:ilvl w:val="0"/>
          <w:numId w:val="5"/>
        </w:numPr>
        <w:spacing w:after="0"/>
        <w:jc w:val="both"/>
        <w:rPr>
          <w:rFonts w:ascii="Tahoma" w:eastAsia="Calibri" w:hAnsi="Tahoma" w:cs="Tahoma"/>
        </w:rPr>
      </w:pPr>
      <w:r w:rsidRPr="00B34036">
        <w:rPr>
          <w:rFonts w:ascii="Tahoma" w:eastAsia="Calibri" w:hAnsi="Tahoma" w:cs="Tahoma"/>
        </w:rPr>
        <w:t>Belangrijke vragen zijn: wat is het (gemeenschappelijke) doel om te gaan samenwerken? Om welke professionals gaat het? Wat is hun invalshoek? Wat is het nut van de samenwerking voor de burger?</w:t>
      </w:r>
    </w:p>
    <w:p w:rsidR="00284F05" w:rsidRPr="00B34036" w:rsidRDefault="00284F05" w:rsidP="00284F05">
      <w:pPr>
        <w:numPr>
          <w:ilvl w:val="0"/>
          <w:numId w:val="5"/>
        </w:numPr>
        <w:spacing w:after="0"/>
        <w:jc w:val="both"/>
        <w:rPr>
          <w:rFonts w:ascii="Tahoma" w:eastAsia="Calibri" w:hAnsi="Tahoma" w:cs="Tahoma"/>
        </w:rPr>
      </w:pPr>
      <w:r w:rsidRPr="00B34036">
        <w:rPr>
          <w:rFonts w:ascii="Tahoma" w:eastAsia="Calibri" w:hAnsi="Tahoma" w:cs="Tahoma"/>
        </w:rPr>
        <w:t>Samenwerking hoeft niet per se te bestaan uit elkaar zien en/ of spreken; de overdacht door middel van een (goede!) rapportage is ook een manier van samenwerking.</w:t>
      </w:r>
    </w:p>
    <w:p w:rsidR="00284F05" w:rsidRPr="00B34036" w:rsidRDefault="00284F05" w:rsidP="00284F05">
      <w:pPr>
        <w:numPr>
          <w:ilvl w:val="0"/>
          <w:numId w:val="5"/>
        </w:numPr>
        <w:spacing w:after="0"/>
        <w:jc w:val="both"/>
        <w:rPr>
          <w:rFonts w:ascii="Tahoma" w:eastAsia="Calibri" w:hAnsi="Tahoma" w:cs="Tahoma"/>
        </w:rPr>
      </w:pPr>
      <w:r w:rsidRPr="00B34036">
        <w:rPr>
          <w:rFonts w:ascii="Tahoma" w:eastAsia="Calibri" w:hAnsi="Tahoma" w:cs="Tahoma"/>
        </w:rPr>
        <w:t xml:space="preserve">Bij de aanpak van belemmeringen in de samenwerking moet duidelijk zijn of het om beïnvloedbare en beheersbare factoren gaat. </w:t>
      </w:r>
    </w:p>
    <w:p w:rsidR="00284F05" w:rsidRPr="00B34036" w:rsidRDefault="00284F05" w:rsidP="00284F05">
      <w:pPr>
        <w:keepNext/>
        <w:keepLines/>
        <w:spacing w:before="200" w:after="0"/>
        <w:jc w:val="both"/>
        <w:outlineLvl w:val="1"/>
        <w:rPr>
          <w:rFonts w:ascii="Tahoma" w:eastAsiaTheme="majorEastAsia" w:hAnsi="Tahoma" w:cs="Tahoma"/>
          <w:bCs/>
          <w:color w:val="4F81BD" w:themeColor="accent1"/>
          <w:szCs w:val="26"/>
        </w:rPr>
      </w:pPr>
      <w:bookmarkStart w:id="46" w:name="_Toc387088884"/>
      <w:bookmarkStart w:id="47" w:name="_Toc388215378"/>
      <w:r w:rsidRPr="00B34036">
        <w:rPr>
          <w:rFonts w:ascii="Tahoma" w:eastAsiaTheme="majorEastAsia" w:hAnsi="Tahoma" w:cs="Tahoma"/>
          <w:bCs/>
          <w:color w:val="4F81BD" w:themeColor="accent1"/>
          <w:szCs w:val="26"/>
        </w:rPr>
        <w:t>2.7 Integrale samenwerking</w:t>
      </w:r>
      <w:bookmarkEnd w:id="46"/>
      <w:bookmarkEnd w:id="47"/>
    </w:p>
    <w:p w:rsidR="00284F05" w:rsidRPr="00B34036" w:rsidRDefault="00284F05" w:rsidP="00284F05">
      <w:pPr>
        <w:spacing w:after="0"/>
        <w:jc w:val="both"/>
        <w:rPr>
          <w:rFonts w:ascii="Tahoma" w:eastAsia="Calibri" w:hAnsi="Tahoma" w:cs="Tahoma"/>
          <w:color w:val="000000"/>
        </w:rPr>
      </w:pPr>
      <w:r w:rsidRPr="00B34036">
        <w:rPr>
          <w:rFonts w:ascii="Tahoma" w:eastAsia="Calibri" w:hAnsi="Tahoma" w:cs="Tahoma"/>
          <w:color w:val="000000"/>
        </w:rPr>
        <w:t>In veel onderzoeken wordt aangedragen dat een integrale samenwerking van gemeentelijke beleidsterreinen bijdraagt aan een efficiëntere ondersteuning van deze kwetsbare burgers.</w:t>
      </w:r>
    </w:p>
    <w:p w:rsidR="00284F05" w:rsidRPr="00B34036" w:rsidRDefault="00284F05" w:rsidP="00284F05">
      <w:pPr>
        <w:spacing w:after="0"/>
        <w:jc w:val="both"/>
        <w:rPr>
          <w:rFonts w:ascii="Tahoma" w:eastAsia="Calibri" w:hAnsi="Tahoma" w:cs="Tahoma"/>
        </w:rPr>
      </w:pPr>
      <w:r w:rsidRPr="00B34036">
        <w:rPr>
          <w:rFonts w:ascii="Tahoma" w:eastAsia="Calibri" w:hAnsi="Tahoma" w:cs="Tahoma"/>
        </w:rPr>
        <w:t xml:space="preserve">Het begrip “integraal”  wordt in het groot woordenboek der Nederlandse taal ‘van Dale’ omschreven als ‘alles omvattend, waaraan niets ontbreekt’. </w:t>
      </w:r>
    </w:p>
    <w:p w:rsidR="00284F05" w:rsidRPr="00B34036" w:rsidRDefault="00284F05" w:rsidP="00284F05">
      <w:pPr>
        <w:spacing w:after="0"/>
        <w:jc w:val="both"/>
        <w:rPr>
          <w:rFonts w:ascii="Tahoma" w:eastAsia="Calibri" w:hAnsi="Tahoma" w:cs="Tahoma"/>
        </w:rPr>
      </w:pPr>
    </w:p>
    <w:p w:rsidR="00284F05" w:rsidRPr="00B34036" w:rsidRDefault="00284F05" w:rsidP="00284F05">
      <w:pPr>
        <w:autoSpaceDE w:val="0"/>
        <w:autoSpaceDN w:val="0"/>
        <w:adjustRightInd w:val="0"/>
        <w:spacing w:after="0"/>
        <w:jc w:val="both"/>
        <w:rPr>
          <w:rFonts w:ascii="Tahoma" w:hAnsi="Tahoma" w:cs="Tahoma"/>
        </w:rPr>
      </w:pPr>
      <w:r w:rsidRPr="00B34036">
        <w:rPr>
          <w:rFonts w:ascii="Tahoma" w:hAnsi="Tahoma" w:cs="Tahoma"/>
        </w:rPr>
        <w:t xml:space="preserve">Enkele veel gebruikte interpretaties van het begrip integraliteit zijn </w:t>
      </w:r>
      <w:r w:rsidRPr="00B34036">
        <w:rPr>
          <w:rFonts w:ascii="Tahoma" w:hAnsi="Tahoma" w:cs="Tahoma"/>
          <w:sz w:val="18"/>
          <w:szCs w:val="18"/>
        </w:rPr>
        <w:t>(Cachet &amp; Ringeling, 2004, p. 650)</w:t>
      </w:r>
      <w:r w:rsidRPr="00B34036">
        <w:rPr>
          <w:rFonts w:ascii="Tahoma" w:hAnsi="Tahoma" w:cs="Tahoma"/>
        </w:rPr>
        <w:t>:</w:t>
      </w:r>
    </w:p>
    <w:p w:rsidR="00284F05" w:rsidRPr="00B34036" w:rsidRDefault="00284F05" w:rsidP="00284F05">
      <w:pPr>
        <w:numPr>
          <w:ilvl w:val="0"/>
          <w:numId w:val="8"/>
        </w:numPr>
        <w:autoSpaceDE w:val="0"/>
        <w:autoSpaceDN w:val="0"/>
        <w:adjustRightInd w:val="0"/>
        <w:spacing w:after="0"/>
        <w:contextualSpacing/>
        <w:jc w:val="both"/>
        <w:rPr>
          <w:rFonts w:ascii="Tahoma" w:hAnsi="Tahoma" w:cs="Tahoma"/>
        </w:rPr>
      </w:pPr>
      <w:r w:rsidRPr="00B34036">
        <w:rPr>
          <w:rFonts w:ascii="Tahoma" w:hAnsi="Tahoma" w:cs="Tahoma"/>
        </w:rPr>
        <w:t>De noodzaak activiteiten in de verschillende schakels van een keten voldoende op elkaar af te stemmen.</w:t>
      </w:r>
    </w:p>
    <w:p w:rsidR="00284F05" w:rsidRPr="00B34036" w:rsidRDefault="00284F05" w:rsidP="00284F05">
      <w:pPr>
        <w:numPr>
          <w:ilvl w:val="0"/>
          <w:numId w:val="7"/>
        </w:numPr>
        <w:autoSpaceDE w:val="0"/>
        <w:autoSpaceDN w:val="0"/>
        <w:adjustRightInd w:val="0"/>
        <w:spacing w:after="0"/>
        <w:contextualSpacing/>
        <w:jc w:val="both"/>
        <w:rPr>
          <w:rFonts w:ascii="Tahoma" w:hAnsi="Tahoma" w:cs="Tahoma"/>
        </w:rPr>
      </w:pPr>
      <w:r w:rsidRPr="00B34036">
        <w:rPr>
          <w:rFonts w:ascii="Tahoma" w:hAnsi="Tahoma" w:cs="Tahoma"/>
        </w:rPr>
        <w:t>De wenselijkheid van een minder verkokerde aanpak.</w:t>
      </w:r>
    </w:p>
    <w:p w:rsidR="00284F05" w:rsidRPr="00B34036" w:rsidRDefault="00284F05" w:rsidP="00284F05">
      <w:pPr>
        <w:numPr>
          <w:ilvl w:val="0"/>
          <w:numId w:val="7"/>
        </w:numPr>
        <w:autoSpaceDE w:val="0"/>
        <w:autoSpaceDN w:val="0"/>
        <w:adjustRightInd w:val="0"/>
        <w:spacing w:after="0"/>
        <w:contextualSpacing/>
        <w:jc w:val="both"/>
        <w:rPr>
          <w:rFonts w:ascii="Tahoma" w:hAnsi="Tahoma" w:cs="Tahoma"/>
        </w:rPr>
      </w:pPr>
      <w:r w:rsidRPr="00B34036">
        <w:rPr>
          <w:rFonts w:ascii="Tahoma" w:hAnsi="Tahoma" w:cs="Tahoma"/>
        </w:rPr>
        <w:t>De behoefte aan een minder exclusief technische en meer bestuurlijke aanpak.</w:t>
      </w:r>
    </w:p>
    <w:p w:rsidR="00284F05" w:rsidRPr="00B34036" w:rsidRDefault="00284F05" w:rsidP="00284F05">
      <w:pPr>
        <w:numPr>
          <w:ilvl w:val="0"/>
          <w:numId w:val="7"/>
        </w:numPr>
        <w:autoSpaceDE w:val="0"/>
        <w:autoSpaceDN w:val="0"/>
        <w:adjustRightInd w:val="0"/>
        <w:spacing w:after="0"/>
        <w:contextualSpacing/>
        <w:jc w:val="both"/>
        <w:rPr>
          <w:rFonts w:ascii="Tahoma" w:hAnsi="Tahoma" w:cs="Tahoma"/>
        </w:rPr>
      </w:pPr>
      <w:r w:rsidRPr="00B34036">
        <w:rPr>
          <w:rFonts w:ascii="Tahoma" w:hAnsi="Tahoma" w:cs="Tahoma"/>
        </w:rPr>
        <w:t>De noodzaak van nieuwe allianties en nieuwe vormen van samenwerking.</w:t>
      </w:r>
    </w:p>
    <w:p w:rsidR="00284F05" w:rsidRPr="00B34036" w:rsidRDefault="00284F05" w:rsidP="00284F05">
      <w:pPr>
        <w:spacing w:after="0"/>
        <w:jc w:val="both"/>
        <w:rPr>
          <w:rFonts w:ascii="Tahoma" w:eastAsia="Calibri" w:hAnsi="Tahoma" w:cs="Tahoma"/>
          <w:b/>
        </w:rPr>
      </w:pPr>
    </w:p>
    <w:bookmarkEnd w:id="43"/>
    <w:p w:rsidR="004925BB" w:rsidRPr="00B34036" w:rsidRDefault="004925BB" w:rsidP="00F328C1">
      <w:pPr>
        <w:spacing w:after="0"/>
        <w:jc w:val="both"/>
        <w:rPr>
          <w:rFonts w:ascii="Tahoma" w:eastAsia="Calibri" w:hAnsi="Tahoma" w:cs="Tahoma"/>
          <w:b/>
        </w:rPr>
      </w:pPr>
      <w:r w:rsidRPr="00B34036">
        <w:rPr>
          <w:rFonts w:ascii="Tahoma" w:eastAsia="Calibri" w:hAnsi="Tahoma" w:cs="Tahoma"/>
          <w:b/>
        </w:rPr>
        <w:t xml:space="preserve">Definitie ‘integrale samenwerking’  </w:t>
      </w:r>
    </w:p>
    <w:p w:rsidR="004925BB" w:rsidRPr="00B34036" w:rsidRDefault="004925BB" w:rsidP="00F328C1">
      <w:pPr>
        <w:spacing w:after="0"/>
        <w:jc w:val="both"/>
        <w:rPr>
          <w:rFonts w:ascii="Tahoma" w:eastAsia="Calibri" w:hAnsi="Tahoma" w:cs="Tahoma"/>
          <w:sz w:val="18"/>
          <w:szCs w:val="18"/>
        </w:rPr>
      </w:pPr>
      <w:r w:rsidRPr="00B34036">
        <w:rPr>
          <w:rFonts w:ascii="Tahoma" w:eastAsia="Calibri" w:hAnsi="Tahoma" w:cs="Tahoma"/>
        </w:rPr>
        <w:t xml:space="preserve">In de literatuur is daar geen eenduidig antwoord op te vinden. Vast staat wel dat het begrip te pas en te onpas wordt gebruikt. Pieter Tops </w:t>
      </w:r>
      <w:r w:rsidRPr="00B34036">
        <w:rPr>
          <w:rFonts w:ascii="Tahoma" w:eastAsia="Calibri" w:hAnsi="Tahoma" w:cs="Tahoma"/>
          <w:sz w:val="18"/>
          <w:szCs w:val="18"/>
        </w:rPr>
        <w:t xml:space="preserve">(2001), </w:t>
      </w:r>
      <w:r w:rsidRPr="00B34036">
        <w:rPr>
          <w:rFonts w:ascii="Tahoma" w:eastAsia="Calibri" w:hAnsi="Tahoma" w:cs="Tahoma"/>
        </w:rPr>
        <w:t xml:space="preserve">hoogleraar bestuurskunde aan de Katholieke Universiteit Brabant, zegt hierover: "Geen woord dat zo frequent gebruikt wordt in het openbaar bestuur als het woord integraal. Kennelijk is het een begrip dat een belangrijk zingevingpatroon representeert. In de praktijk is integraliteit doorgaans verworden tot een bureaucratisch beheersinstrument." Theo Hagendoorn </w:t>
      </w:r>
      <w:r w:rsidRPr="00B34036">
        <w:rPr>
          <w:rFonts w:ascii="Tahoma" w:eastAsia="Calibri" w:hAnsi="Tahoma" w:cs="Tahoma"/>
          <w:sz w:val="18"/>
          <w:szCs w:val="18"/>
        </w:rPr>
        <w:t>(2001)</w:t>
      </w:r>
      <w:r w:rsidRPr="00B34036">
        <w:rPr>
          <w:rFonts w:ascii="Tahoma" w:eastAsia="Calibri" w:hAnsi="Tahoma" w:cs="Tahoma"/>
        </w:rPr>
        <w:t xml:space="preserve"> van het ministerie van Binnenlandse Zaken beschrijft het als volgt: "Integraal beleid betekent in het gunstige geval dat men vanuit de verschillende sectoren oog heeft voor mogelijke beleidseffecten op aanpalende beleidssectoren". Gerard de Kleijn </w:t>
      </w:r>
      <w:r w:rsidRPr="00B34036">
        <w:rPr>
          <w:rFonts w:ascii="Tahoma" w:eastAsia="Calibri" w:hAnsi="Tahoma" w:cs="Tahoma"/>
          <w:sz w:val="18"/>
          <w:szCs w:val="18"/>
        </w:rPr>
        <w:t>(2001)</w:t>
      </w:r>
      <w:r w:rsidRPr="00B34036">
        <w:rPr>
          <w:rFonts w:ascii="Tahoma" w:eastAsia="Calibri" w:hAnsi="Tahoma" w:cs="Tahoma"/>
        </w:rPr>
        <w:t xml:space="preserve">, gemeentesecretaris in Amersfoort, komt tot dezelfde soort kenmerken van integraal beleid: "Het biedt tegenwicht tegen de altijd aanwezige tendens tot oogkleppen (niet weten wat er écht in de stad gebeurt), verkokering (niet weten waarmee collega's van andere afdelingen bezig zijn) en vakidioten (het heilig verklaren van bijvoorbeeld financiën of milieu).” </w:t>
      </w:r>
      <w:r w:rsidR="00410876" w:rsidRPr="00B34036">
        <w:rPr>
          <w:rFonts w:ascii="Tahoma" w:eastAsia="Calibri" w:hAnsi="Tahoma" w:cs="Tahoma"/>
        </w:rPr>
        <w:t>(</w:t>
      </w:r>
      <w:r w:rsidRPr="00B34036">
        <w:rPr>
          <w:rFonts w:ascii="Tahoma" w:eastAsia="Calibri" w:hAnsi="Tahoma" w:cs="Tahoma"/>
          <w:sz w:val="18"/>
          <w:szCs w:val="18"/>
        </w:rPr>
        <w:t xml:space="preserve">Kennisbank, </w:t>
      </w:r>
      <w:r w:rsidR="003237DC" w:rsidRPr="00B34036">
        <w:rPr>
          <w:rFonts w:ascii="Tahoma" w:eastAsia="Calibri" w:hAnsi="Tahoma" w:cs="Tahoma"/>
          <w:sz w:val="18"/>
          <w:szCs w:val="18"/>
        </w:rPr>
        <w:t>z.d.)</w:t>
      </w:r>
    </w:p>
    <w:p w:rsidR="003237DC" w:rsidRPr="00B34036" w:rsidRDefault="003237DC" w:rsidP="00F328C1">
      <w:pPr>
        <w:spacing w:after="0"/>
        <w:jc w:val="both"/>
        <w:rPr>
          <w:rFonts w:ascii="Tahoma" w:eastAsia="Calibri" w:hAnsi="Tahoma" w:cs="Tahoma"/>
        </w:rPr>
      </w:pPr>
    </w:p>
    <w:p w:rsidR="004925BB" w:rsidRPr="00B34036" w:rsidRDefault="004925BB" w:rsidP="00F328C1">
      <w:pPr>
        <w:spacing w:after="0"/>
        <w:jc w:val="both"/>
        <w:rPr>
          <w:rFonts w:ascii="Tahoma" w:eastAsia="Calibri" w:hAnsi="Tahoma" w:cs="Tahoma"/>
          <w:b/>
        </w:rPr>
      </w:pPr>
      <w:r w:rsidRPr="00B34036">
        <w:rPr>
          <w:rFonts w:ascii="Tahoma" w:eastAsia="Calibri" w:hAnsi="Tahoma" w:cs="Tahoma"/>
          <w:b/>
          <w:iCs/>
        </w:rPr>
        <w:t>Voordelen integrale samenwerking voor kwetsbare burger en gemeenten</w:t>
      </w:r>
    </w:p>
    <w:p w:rsidR="004925BB" w:rsidRPr="00B34036" w:rsidRDefault="004925BB" w:rsidP="00F328C1">
      <w:pPr>
        <w:spacing w:after="0"/>
        <w:jc w:val="both"/>
        <w:rPr>
          <w:rFonts w:ascii="Tahoma" w:hAnsi="Tahoma" w:cs="Tahoma"/>
          <w:color w:val="444444"/>
          <w:sz w:val="18"/>
          <w:szCs w:val="18"/>
        </w:rPr>
      </w:pPr>
      <w:r w:rsidRPr="00B34036">
        <w:rPr>
          <w:rFonts w:ascii="Tahoma" w:eastAsia="Calibri" w:hAnsi="Tahoma" w:cs="Tahoma"/>
        </w:rPr>
        <w:t xml:space="preserve">Door integraal te werken kunnen problemen waarmee de kwetsbare burger te maken heeft in één keer worden aangepakt en de zal dienstverlening sneller verlopen. Het verdwijnen van overlappende werkzaamheden betekent niet alleen winst voor de kwetsbare burger, maar ook voor de uitvoerder van deze werkzaamheden. Gemeentelijke medewerkers krijgen minder taken en kunnen efficiënter worden ingezet. Wanneer er integraal wordt samengewerkt binnen gemeenten kunnen ook budgetten efficiënter worden </w:t>
      </w:r>
      <w:r w:rsidR="00284F05" w:rsidRPr="00B34036">
        <w:rPr>
          <w:rFonts w:ascii="Tahoma" w:eastAsia="Calibri" w:hAnsi="Tahoma" w:cs="Tahoma"/>
        </w:rPr>
        <w:t>gebruikt</w:t>
      </w:r>
      <w:r w:rsidRPr="00B34036">
        <w:rPr>
          <w:rFonts w:ascii="Tahoma" w:eastAsia="Calibri" w:hAnsi="Tahoma" w:cs="Tahoma"/>
        </w:rPr>
        <w:t xml:space="preserve"> </w:t>
      </w:r>
      <w:r w:rsidRPr="00B34036">
        <w:rPr>
          <w:rFonts w:ascii="Tahoma" w:eastAsia="Calibri" w:hAnsi="Tahoma" w:cs="Tahoma"/>
          <w:sz w:val="18"/>
          <w:szCs w:val="18"/>
        </w:rPr>
        <w:t>(Houten &amp; Winsemius, 2010, p. 97)</w:t>
      </w:r>
      <w:r w:rsidRPr="00B34036">
        <w:rPr>
          <w:rFonts w:ascii="Tahoma" w:eastAsia="Calibri" w:hAnsi="Tahoma" w:cs="Tahoma"/>
        </w:rPr>
        <w:t xml:space="preserve">. Binnen gemeenten kan op deze manier het dubbel aanbieden van diensten worden voorkomen en bovendien zorgt een integrale samenwerking voor meer inzicht in de mogelijkheid van eventuele besparingen. </w:t>
      </w:r>
      <w:hyperlink r:id="rId15" w:history="1">
        <w:r w:rsidRPr="00B34036">
          <w:rPr>
            <w:rFonts w:ascii="Tahoma" w:eastAsia="Calibri" w:hAnsi="Tahoma" w:cs="Tahoma"/>
            <w:sz w:val="18"/>
            <w:szCs w:val="18"/>
          </w:rPr>
          <w:t>(</w:t>
        </w:r>
        <w:r w:rsidR="00FF6B68" w:rsidRPr="00B34036">
          <w:rPr>
            <w:rFonts w:ascii="Tahoma" w:eastAsia="Calibri" w:hAnsi="Tahoma" w:cs="Tahoma"/>
            <w:sz w:val="18"/>
            <w:szCs w:val="18"/>
          </w:rPr>
          <w:t>Movisie</w:t>
        </w:r>
        <w:r w:rsidRPr="00B34036">
          <w:rPr>
            <w:rFonts w:ascii="Tahoma" w:eastAsia="Calibri" w:hAnsi="Tahoma" w:cs="Tahoma"/>
            <w:sz w:val="18"/>
            <w:szCs w:val="18"/>
          </w:rPr>
          <w:t>, 2010, p</w:t>
        </w:r>
        <w:r w:rsidR="003237DC" w:rsidRPr="00B34036">
          <w:rPr>
            <w:rFonts w:ascii="Tahoma" w:eastAsia="Calibri" w:hAnsi="Tahoma" w:cs="Tahoma"/>
            <w:sz w:val="18"/>
            <w:szCs w:val="18"/>
          </w:rPr>
          <w:t>p. 6 -</w:t>
        </w:r>
        <w:r w:rsidRPr="00B34036">
          <w:rPr>
            <w:rFonts w:ascii="Tahoma" w:eastAsia="Calibri" w:hAnsi="Tahoma" w:cs="Tahoma"/>
            <w:sz w:val="18"/>
            <w:szCs w:val="18"/>
          </w:rPr>
          <w:t xml:space="preserve"> 7).</w:t>
        </w:r>
      </w:hyperlink>
      <w:r w:rsidRPr="00B34036">
        <w:rPr>
          <w:rFonts w:ascii="Tahoma" w:hAnsi="Tahoma" w:cs="Tahoma"/>
          <w:color w:val="444444"/>
          <w:sz w:val="18"/>
          <w:szCs w:val="18"/>
        </w:rPr>
        <w:t xml:space="preserve"> </w:t>
      </w:r>
    </w:p>
    <w:p w:rsidR="003237DC" w:rsidRPr="00B34036" w:rsidRDefault="003237DC" w:rsidP="00F328C1">
      <w:pPr>
        <w:spacing w:after="0"/>
        <w:jc w:val="both"/>
        <w:rPr>
          <w:rFonts w:ascii="Tahoma" w:eastAsia="Calibri" w:hAnsi="Tahoma" w:cs="Tahoma"/>
        </w:rPr>
      </w:pPr>
    </w:p>
    <w:p w:rsidR="004925BB" w:rsidRPr="00B34036" w:rsidRDefault="004925BB" w:rsidP="00F328C1">
      <w:pPr>
        <w:spacing w:after="0"/>
        <w:jc w:val="both"/>
        <w:rPr>
          <w:rFonts w:ascii="Tahoma" w:eastAsia="Calibri" w:hAnsi="Tahoma" w:cs="Tahoma"/>
        </w:rPr>
      </w:pPr>
      <w:r w:rsidRPr="00B34036">
        <w:rPr>
          <w:rFonts w:ascii="Tahoma" w:eastAsia="Calibri" w:hAnsi="Tahoma" w:cs="Tahoma"/>
          <w:b/>
        </w:rPr>
        <w:t xml:space="preserve">Keerzijde van integraal samenwerken </w:t>
      </w:r>
    </w:p>
    <w:p w:rsidR="003237DC" w:rsidRPr="00B34036" w:rsidRDefault="004925BB" w:rsidP="003237DC">
      <w:pPr>
        <w:spacing w:after="0"/>
        <w:jc w:val="both"/>
        <w:rPr>
          <w:rFonts w:ascii="Tahoma" w:eastAsia="Calibri" w:hAnsi="Tahoma" w:cs="Tahoma"/>
          <w:i/>
          <w:sz w:val="18"/>
          <w:szCs w:val="18"/>
        </w:rPr>
      </w:pPr>
      <w:r w:rsidRPr="00B34036">
        <w:rPr>
          <w:rFonts w:ascii="Tahoma" w:eastAsia="Calibri" w:hAnsi="Tahoma" w:cs="Tahoma"/>
        </w:rPr>
        <w:t xml:space="preserve">Door de integrale samenwerking bestaat er een kans dat meer medewerkers zich gaan bemoeien met de analyse van de problematiek van de kwetsbare burger. Er kan hierdoor onduidelijkheid ontstaan wie verantwoordelijk is voor de uiteindelijke hulp: wie doet precies wat? Daarom is coördinatie tijdens de integrale samenwerking van belang en dit brengt kosten met zich mee. </w:t>
      </w:r>
      <w:r w:rsidR="003237DC" w:rsidRPr="00B34036">
        <w:rPr>
          <w:rFonts w:ascii="Tahoma" w:hAnsi="Tahoma" w:cs="Tahoma"/>
          <w:sz w:val="18"/>
          <w:szCs w:val="18"/>
        </w:rPr>
        <w:t>(Brouwer &amp; Fermin, 2009, pp. 9-13)</w:t>
      </w:r>
      <w:r w:rsidR="003237DC" w:rsidRPr="00B34036">
        <w:rPr>
          <w:rFonts w:ascii="Tahoma" w:hAnsi="Tahoma" w:cs="Tahoma"/>
        </w:rPr>
        <w:t xml:space="preserve"> </w:t>
      </w:r>
    </w:p>
    <w:p w:rsidR="004925BB" w:rsidRPr="00B34036" w:rsidRDefault="004925BB" w:rsidP="00F328C1">
      <w:pPr>
        <w:spacing w:after="0"/>
        <w:jc w:val="both"/>
        <w:rPr>
          <w:rFonts w:ascii="Tahoma" w:eastAsia="Calibri" w:hAnsi="Tahoma" w:cs="Tahoma"/>
          <w:i/>
          <w:sz w:val="18"/>
          <w:szCs w:val="18"/>
        </w:rPr>
      </w:pPr>
    </w:p>
    <w:p w:rsidR="004925BB" w:rsidRPr="00B34036" w:rsidRDefault="004925BB" w:rsidP="00F328C1">
      <w:pPr>
        <w:spacing w:after="0"/>
        <w:jc w:val="both"/>
        <w:rPr>
          <w:rFonts w:ascii="Tahoma" w:hAnsi="Tahoma" w:cs="Tahoma"/>
          <w:color w:val="000000"/>
          <w:sz w:val="18"/>
          <w:szCs w:val="18"/>
        </w:rPr>
      </w:pPr>
      <w:r w:rsidRPr="00B34036">
        <w:rPr>
          <w:rFonts w:ascii="Tahoma" w:eastAsia="Calibri" w:hAnsi="Tahoma" w:cs="Tahoma"/>
        </w:rPr>
        <w:t xml:space="preserve">Doordat verschillende medewerkers betrokken zijn hebben zij ook allemaal inspraak. Het risico is dat hierdoor vertraging ontstaat en zelfs machteloosheid. </w:t>
      </w:r>
      <w:r w:rsidR="00610692" w:rsidRPr="00B34036">
        <w:rPr>
          <w:rFonts w:ascii="Tahoma" w:hAnsi="Tahoma" w:cs="Tahoma"/>
          <w:sz w:val="18"/>
          <w:szCs w:val="18"/>
        </w:rPr>
        <w:t>(KEI Kenniscentrum, 2011)</w:t>
      </w:r>
      <w:r w:rsidR="00610692" w:rsidRPr="00B34036">
        <w:rPr>
          <w:rFonts w:ascii="Tahoma" w:hAnsi="Tahoma" w:cs="Tahoma"/>
        </w:rPr>
        <w:t xml:space="preserve"> </w:t>
      </w:r>
      <w:r w:rsidRPr="00B34036">
        <w:rPr>
          <w:rFonts w:ascii="Tahoma" w:hAnsi="Tahoma" w:cs="Tahoma"/>
          <w:color w:val="000000"/>
        </w:rPr>
        <w:t>Er is ook onderzoek te vinden waaruit blijkt dat men bang is voor tijdsverlies omdat er tijdens samenwerking met meerdere partijen vaker vergaderingen nodig zijn om de juiste afstemming te bereiken</w:t>
      </w:r>
      <w:r w:rsidR="00610692" w:rsidRPr="00B34036">
        <w:rPr>
          <w:rFonts w:ascii="Tahoma" w:hAnsi="Tahoma" w:cs="Tahoma"/>
          <w:color w:val="000000"/>
        </w:rPr>
        <w:t xml:space="preserve">. </w:t>
      </w:r>
      <w:r w:rsidR="00610692" w:rsidRPr="00B34036">
        <w:rPr>
          <w:rFonts w:ascii="Tahoma" w:hAnsi="Tahoma" w:cs="Tahoma"/>
          <w:sz w:val="18"/>
          <w:szCs w:val="18"/>
        </w:rPr>
        <w:t>(FVIB, 2007)</w:t>
      </w:r>
      <w:r w:rsidRPr="00B34036">
        <w:rPr>
          <w:rFonts w:ascii="Tahoma" w:hAnsi="Tahoma" w:cs="Tahoma"/>
          <w:color w:val="000000"/>
          <w:sz w:val="18"/>
          <w:szCs w:val="18"/>
        </w:rPr>
        <w:t xml:space="preserve"> </w:t>
      </w:r>
    </w:p>
    <w:p w:rsidR="004925BB" w:rsidRPr="00B34036" w:rsidRDefault="004925BB" w:rsidP="00F328C1">
      <w:pPr>
        <w:spacing w:after="0"/>
        <w:jc w:val="both"/>
        <w:rPr>
          <w:rFonts w:ascii="Tahoma" w:eastAsia="Calibri" w:hAnsi="Tahoma" w:cs="Tahoma"/>
          <w:b/>
        </w:rPr>
      </w:pPr>
    </w:p>
    <w:p w:rsidR="004925BB" w:rsidRPr="00B34036" w:rsidRDefault="004925BB" w:rsidP="00F328C1">
      <w:pPr>
        <w:autoSpaceDE w:val="0"/>
        <w:autoSpaceDN w:val="0"/>
        <w:adjustRightInd w:val="0"/>
        <w:spacing w:after="0"/>
        <w:jc w:val="both"/>
        <w:rPr>
          <w:rFonts w:ascii="Tahoma" w:hAnsi="Tahoma" w:cs="Tahoma"/>
          <w:color w:val="000000"/>
        </w:rPr>
      </w:pPr>
      <w:r w:rsidRPr="00B34036">
        <w:rPr>
          <w:rFonts w:ascii="Tahoma" w:hAnsi="Tahoma" w:cs="Tahoma"/>
          <w:color w:val="000000"/>
        </w:rPr>
        <w:t>Het Verwey-Jonker Instituut heeft in 2010 in het kader van het innovatieprogramma “Iedereen telt mee” een verkennende studie gedaan naar de integrale samenwerking tussen de Wmo en Wwb. De studie laat zien dat er in de praktijk nog weinig vernieuwende projecten zijn. Hiervoor ziet het instituut drie oorzaken:</w:t>
      </w:r>
    </w:p>
    <w:p w:rsidR="004925BB" w:rsidRPr="00B34036" w:rsidRDefault="004925BB" w:rsidP="00E27B87">
      <w:pPr>
        <w:numPr>
          <w:ilvl w:val="0"/>
          <w:numId w:val="9"/>
        </w:numPr>
        <w:autoSpaceDE w:val="0"/>
        <w:autoSpaceDN w:val="0"/>
        <w:adjustRightInd w:val="0"/>
        <w:spacing w:after="0"/>
        <w:ind w:left="644"/>
        <w:contextualSpacing/>
        <w:jc w:val="both"/>
        <w:rPr>
          <w:rFonts w:ascii="Tahoma" w:hAnsi="Tahoma" w:cs="Tahoma"/>
          <w:color w:val="000000"/>
        </w:rPr>
      </w:pPr>
      <w:r w:rsidRPr="00B34036">
        <w:rPr>
          <w:rFonts w:ascii="Tahoma" w:hAnsi="Tahoma" w:cs="Tahoma"/>
          <w:color w:val="000000"/>
        </w:rPr>
        <w:t xml:space="preserve">Verschillen in de visie. De Wmo gaat uit van maatschappelijke participatie van de kwetsbare burger; de Wwb van arbeidsparticipatie. Maatschappelijke participatie komt in de Wwb wel voor, maar vooral als een eerste stap op weg naar arbeidsparticipatie. </w:t>
      </w:r>
    </w:p>
    <w:p w:rsidR="004925BB" w:rsidRPr="00B34036" w:rsidRDefault="004925BB" w:rsidP="00E27B87">
      <w:pPr>
        <w:numPr>
          <w:ilvl w:val="0"/>
          <w:numId w:val="9"/>
        </w:numPr>
        <w:autoSpaceDE w:val="0"/>
        <w:autoSpaceDN w:val="0"/>
        <w:adjustRightInd w:val="0"/>
        <w:spacing w:after="0"/>
        <w:ind w:left="644"/>
        <w:contextualSpacing/>
        <w:jc w:val="both"/>
        <w:rPr>
          <w:rFonts w:ascii="Tahoma" w:hAnsi="Tahoma" w:cs="Tahoma"/>
          <w:color w:val="000000"/>
        </w:rPr>
      </w:pPr>
      <w:r w:rsidRPr="00B34036">
        <w:rPr>
          <w:rFonts w:ascii="Tahoma" w:hAnsi="Tahoma" w:cs="Tahoma"/>
          <w:color w:val="000000"/>
        </w:rPr>
        <w:lastRenderedPageBreak/>
        <w:t>Verkokering. In veel gemeenten zijn de Wwb en de Wmo ondergebracht op verschillende afdelingen of diensten waardoor er weinig zicht is op elkaars beleid en activiteiten en weinig onderlinge afstemming. Soms botsen de verschillende werkwijzen, of ontbreekt een integrale visie of voldoende samenhang.</w:t>
      </w:r>
    </w:p>
    <w:p w:rsidR="004925BB" w:rsidRPr="00B34036" w:rsidRDefault="004925BB" w:rsidP="00E27B87">
      <w:pPr>
        <w:numPr>
          <w:ilvl w:val="0"/>
          <w:numId w:val="9"/>
        </w:numPr>
        <w:spacing w:after="0"/>
        <w:ind w:left="644"/>
        <w:jc w:val="both"/>
        <w:rPr>
          <w:rFonts w:ascii="Tahoma" w:eastAsia="Calibri" w:hAnsi="Tahoma" w:cs="Tahoma"/>
        </w:rPr>
      </w:pPr>
      <w:r w:rsidRPr="00B34036">
        <w:rPr>
          <w:rFonts w:ascii="Tahoma" w:eastAsia="Calibri" w:hAnsi="Tahoma" w:cs="Tahoma"/>
          <w:color w:val="000000"/>
        </w:rPr>
        <w:t xml:space="preserve">Gescheiden financieringsstromen. Wmo-bestedingen liggen vaak langdurig vast. Integrale projecten moeten dus gefinancierd worden met Wwb-gelden, maar het deel van het participatiebudget dat onder Wwb valt, is alleen bedoeld voor re-integratieactiviteiten. Dit maakt het voor de sociale dienst lastig projecten te financieren. </w:t>
      </w:r>
      <w:r w:rsidR="007F4705" w:rsidRPr="00B34036">
        <w:rPr>
          <w:rFonts w:ascii="Tahoma" w:hAnsi="Tahoma" w:cs="Tahoma"/>
          <w:sz w:val="18"/>
          <w:szCs w:val="18"/>
        </w:rPr>
        <w:t>(Divosa, 2011, p. 18)</w:t>
      </w:r>
    </w:p>
    <w:p w:rsidR="004925BB" w:rsidRPr="00B34036" w:rsidRDefault="004925BB" w:rsidP="00F328C1">
      <w:pPr>
        <w:spacing w:after="0"/>
        <w:jc w:val="both"/>
        <w:rPr>
          <w:rFonts w:ascii="Tahoma" w:eastAsia="Calibri" w:hAnsi="Tahoma" w:cs="Tahoma"/>
        </w:rPr>
      </w:pPr>
    </w:p>
    <w:p w:rsidR="004925BB" w:rsidRPr="00B34036" w:rsidRDefault="004925BB" w:rsidP="00F328C1">
      <w:pPr>
        <w:autoSpaceDE w:val="0"/>
        <w:autoSpaceDN w:val="0"/>
        <w:adjustRightInd w:val="0"/>
        <w:spacing w:after="0"/>
        <w:jc w:val="both"/>
        <w:rPr>
          <w:rFonts w:ascii="Tahoma" w:hAnsi="Tahoma" w:cs="Tahoma"/>
          <w:color w:val="000000"/>
        </w:rPr>
      </w:pPr>
      <w:r w:rsidRPr="00B34036">
        <w:rPr>
          <w:rFonts w:ascii="Tahoma" w:hAnsi="Tahoma" w:cs="Tahoma"/>
          <w:b/>
          <w:bCs/>
          <w:color w:val="000000"/>
        </w:rPr>
        <w:t xml:space="preserve">Moeilijk meetbare resultaten </w:t>
      </w:r>
    </w:p>
    <w:p w:rsidR="004925BB" w:rsidRPr="00B34036" w:rsidRDefault="004925BB" w:rsidP="00F328C1">
      <w:pPr>
        <w:jc w:val="both"/>
        <w:rPr>
          <w:rFonts w:ascii="Tahoma" w:hAnsi="Tahoma" w:cs="Tahoma"/>
          <w:color w:val="000000"/>
        </w:rPr>
      </w:pPr>
      <w:r w:rsidRPr="00B34036">
        <w:rPr>
          <w:rFonts w:ascii="Tahoma" w:hAnsi="Tahoma" w:cs="Tahoma"/>
          <w:color w:val="000000"/>
        </w:rPr>
        <w:t xml:space="preserve">Een andere belemmering voor integrale zorg is dat het lastig is de resultaten inzichtelijk te maken. 55% van de afdelingen welzijn en 42% van de sociale diensten noemt dit een knelpunt. Vaak leveren projecten op het grensvlak van Wwb en Wmo maatschappelijke meerwaarde op die moeilijk meetbaar is, bijvoorbeeld het terugdringen van sociaal isolement, het verminderen van zorgafname of terugdringen van criminaliteit. </w:t>
      </w:r>
    </w:p>
    <w:p w:rsidR="004925BB" w:rsidRPr="00B34036" w:rsidRDefault="00F313B8" w:rsidP="00F328C1">
      <w:pPr>
        <w:keepNext/>
        <w:keepLines/>
        <w:spacing w:before="200" w:after="0"/>
        <w:jc w:val="both"/>
        <w:outlineLvl w:val="1"/>
        <w:rPr>
          <w:rFonts w:ascii="Tahoma" w:eastAsiaTheme="majorEastAsia" w:hAnsi="Tahoma" w:cs="Tahoma"/>
          <w:b/>
          <w:bCs/>
          <w:color w:val="4F81BD" w:themeColor="accent1"/>
          <w:szCs w:val="26"/>
        </w:rPr>
      </w:pPr>
      <w:bookmarkStart w:id="48" w:name="_Toc387088885"/>
      <w:bookmarkStart w:id="49" w:name="_Toc388215379"/>
      <w:r w:rsidRPr="00B34036">
        <w:rPr>
          <w:rFonts w:ascii="Tahoma" w:eastAsiaTheme="majorEastAsia" w:hAnsi="Tahoma" w:cs="Tahoma"/>
          <w:bCs/>
          <w:color w:val="4F81BD" w:themeColor="accent1"/>
        </w:rPr>
        <w:t>2.8</w:t>
      </w:r>
      <w:r w:rsidR="004925BB" w:rsidRPr="00B34036">
        <w:rPr>
          <w:rFonts w:ascii="Tahoma" w:eastAsiaTheme="majorEastAsia" w:hAnsi="Tahoma" w:cs="Tahoma"/>
          <w:bCs/>
          <w:color w:val="4F81BD" w:themeColor="accent1"/>
        </w:rPr>
        <w:t xml:space="preserve"> Beïnvloedende factoren integrale samenwerking</w:t>
      </w:r>
      <w:bookmarkEnd w:id="48"/>
      <w:bookmarkEnd w:id="49"/>
    </w:p>
    <w:p w:rsidR="004925BB" w:rsidRPr="00B34036" w:rsidRDefault="004925BB" w:rsidP="00F328C1">
      <w:pPr>
        <w:spacing w:after="0"/>
        <w:jc w:val="both"/>
        <w:rPr>
          <w:rFonts w:ascii="Tahoma" w:eastAsia="Calibri" w:hAnsi="Tahoma" w:cs="Tahoma"/>
        </w:rPr>
      </w:pPr>
      <w:r w:rsidRPr="00B34036">
        <w:rPr>
          <w:rFonts w:ascii="Tahoma" w:eastAsia="Calibri" w:hAnsi="Tahoma" w:cs="Tahoma"/>
        </w:rPr>
        <w:t xml:space="preserve">Uit het onderzoek uitgevoerd in opdracht van Movisie onder de verschillende gemeenten blijkt dat </w:t>
      </w:r>
      <w:r w:rsidRPr="00B34036">
        <w:rPr>
          <w:rFonts w:ascii="Tahoma" w:eastAsia="Calibri" w:hAnsi="Tahoma" w:cs="Tahoma"/>
          <w:iCs/>
        </w:rPr>
        <w:t>g</w:t>
      </w:r>
      <w:r w:rsidRPr="00B34036">
        <w:rPr>
          <w:rFonts w:ascii="Tahoma" w:eastAsia="Calibri" w:hAnsi="Tahoma" w:cs="Tahoma"/>
        </w:rPr>
        <w:t>econcludeerd kan worden dat de mate van bureaucratisch werken, de houding van de uitvoerend ambtenaar en het draagvlak onder de medewerkers een positief effect hebben op de mate van integrale samenwerking binnen een gemeente. Ook blijkt dat andere factoren zoals de fysieke afstand van de medewerkers en het hebben van structureel overleg positief bijdragen aan de integrale samenwerking.</w:t>
      </w:r>
      <w:r w:rsidR="007F4705" w:rsidRPr="00B34036">
        <w:rPr>
          <w:rFonts w:ascii="Tahoma" w:eastAsia="Calibri" w:hAnsi="Tahoma" w:cs="Tahoma"/>
        </w:rPr>
        <w:t xml:space="preserve"> </w:t>
      </w:r>
      <w:r w:rsidR="00170EA4" w:rsidRPr="00B34036">
        <w:rPr>
          <w:rFonts w:ascii="Tahoma" w:eastAsia="Calibri" w:hAnsi="Tahoma" w:cs="Tahoma"/>
          <w:sz w:val="18"/>
          <w:szCs w:val="18"/>
        </w:rPr>
        <w:t>(Movisie</w:t>
      </w:r>
      <w:r w:rsidR="007F4705" w:rsidRPr="00B34036">
        <w:rPr>
          <w:rFonts w:ascii="Tahoma" w:eastAsia="Calibri" w:hAnsi="Tahoma" w:cs="Tahoma"/>
          <w:sz w:val="18"/>
          <w:szCs w:val="18"/>
        </w:rPr>
        <w:t>, 2010, p. 73)</w:t>
      </w:r>
    </w:p>
    <w:p w:rsidR="004925BB" w:rsidRPr="00B34036" w:rsidRDefault="004925BB" w:rsidP="00F328C1">
      <w:pPr>
        <w:autoSpaceDE w:val="0"/>
        <w:autoSpaceDN w:val="0"/>
        <w:adjustRightInd w:val="0"/>
        <w:spacing w:after="0"/>
        <w:jc w:val="both"/>
        <w:rPr>
          <w:rFonts w:ascii="Tahoma" w:hAnsi="Tahoma" w:cs="Tahoma"/>
          <w:b/>
        </w:rPr>
      </w:pPr>
    </w:p>
    <w:p w:rsidR="004925BB" w:rsidRPr="00B34036" w:rsidRDefault="004925BB" w:rsidP="00F328C1">
      <w:pPr>
        <w:autoSpaceDE w:val="0"/>
        <w:autoSpaceDN w:val="0"/>
        <w:adjustRightInd w:val="0"/>
        <w:spacing w:after="0"/>
        <w:jc w:val="both"/>
        <w:rPr>
          <w:rFonts w:ascii="Tahoma" w:hAnsi="Tahoma" w:cs="Tahoma"/>
          <w:b/>
        </w:rPr>
      </w:pPr>
      <w:r w:rsidRPr="00B34036">
        <w:rPr>
          <w:rFonts w:ascii="Tahoma" w:hAnsi="Tahoma" w:cs="Tahoma"/>
          <w:b/>
        </w:rPr>
        <w:t>Casemanager</w:t>
      </w:r>
    </w:p>
    <w:p w:rsidR="004925BB" w:rsidRPr="00B34036" w:rsidRDefault="004925BB" w:rsidP="00F328C1">
      <w:pPr>
        <w:autoSpaceDE w:val="0"/>
        <w:autoSpaceDN w:val="0"/>
        <w:adjustRightInd w:val="0"/>
        <w:spacing w:after="0"/>
        <w:jc w:val="both"/>
        <w:rPr>
          <w:rFonts w:ascii="Tahoma" w:hAnsi="Tahoma" w:cs="Tahoma"/>
        </w:rPr>
      </w:pPr>
      <w:r w:rsidRPr="00B34036">
        <w:rPr>
          <w:rFonts w:ascii="Tahoma" w:hAnsi="Tahoma" w:cs="Tahoma"/>
        </w:rPr>
        <w:t xml:space="preserve">In de meeste integrale netwerken wordt er op een of andere manier met </w:t>
      </w:r>
      <w:r w:rsidRPr="00B34036">
        <w:rPr>
          <w:rFonts w:ascii="Tahoma" w:hAnsi="Tahoma" w:cs="Tahoma"/>
          <w:bCs/>
        </w:rPr>
        <w:t>casemanagers</w:t>
      </w:r>
      <w:r w:rsidRPr="00B34036">
        <w:rPr>
          <w:rFonts w:ascii="Tahoma" w:hAnsi="Tahoma" w:cs="Tahoma"/>
          <w:b/>
          <w:bCs/>
        </w:rPr>
        <w:t xml:space="preserve"> </w:t>
      </w:r>
      <w:r w:rsidRPr="00B34036">
        <w:rPr>
          <w:rFonts w:ascii="Tahoma" w:hAnsi="Tahoma" w:cs="Tahoma"/>
        </w:rPr>
        <w:t xml:space="preserve">gewerkt. De casemanager houdt overzicht over de inzet van ondersteuning en hulp van een individueel geval. Hij hoeft niet per se zelf (de meeste) ondersteuning te leveren aan die burger, maar zorgt ervoor dat hij op de hoogte is van alle afspraken die er over de ondersteuning van die burger gemaakt worden. Er zijn verschillende manieren om casemanagers toe te wijzen. Er kan gekeken worden naar wie het beste contact heeft met een burger of wie meeste zorg of ondersteuning levert. Er kan ook gekozen worden voor een casemanager die zelf juist geen daadwerkelijke zorg of ondersteuning levert. In contact met de burger is er dan in feite sprake van een vorm van cliëntondersteuning. </w:t>
      </w:r>
      <w:r w:rsidR="007F4705" w:rsidRPr="00B34036">
        <w:rPr>
          <w:rFonts w:ascii="Tahoma" w:hAnsi="Tahoma" w:cs="Tahoma"/>
          <w:sz w:val="18"/>
          <w:szCs w:val="18"/>
        </w:rPr>
        <w:t>(VNG, 2010, p. 8)</w:t>
      </w:r>
    </w:p>
    <w:p w:rsidR="004925BB" w:rsidRPr="00B34036" w:rsidRDefault="004925BB" w:rsidP="00F328C1">
      <w:pPr>
        <w:spacing w:after="0"/>
        <w:jc w:val="both"/>
        <w:rPr>
          <w:rFonts w:ascii="Tahoma" w:eastAsia="Calibri" w:hAnsi="Tahoma" w:cs="Tahoma"/>
          <w:b/>
        </w:rPr>
      </w:pPr>
    </w:p>
    <w:p w:rsidR="004925BB" w:rsidRPr="00B34036" w:rsidRDefault="004925BB" w:rsidP="00F328C1">
      <w:pPr>
        <w:spacing w:after="0"/>
        <w:jc w:val="both"/>
        <w:rPr>
          <w:rFonts w:ascii="Tahoma" w:eastAsia="Calibri" w:hAnsi="Tahoma" w:cs="Tahoma"/>
        </w:rPr>
      </w:pPr>
      <w:r w:rsidRPr="00B34036">
        <w:rPr>
          <w:rFonts w:ascii="Tahoma" w:eastAsia="Calibri" w:hAnsi="Tahoma" w:cs="Tahoma"/>
          <w:b/>
        </w:rPr>
        <w:t>Nijkerk</w:t>
      </w:r>
    </w:p>
    <w:p w:rsidR="004925BB" w:rsidRPr="00B34036" w:rsidRDefault="004925BB" w:rsidP="00F328C1">
      <w:pPr>
        <w:spacing w:after="0"/>
        <w:jc w:val="both"/>
        <w:rPr>
          <w:rFonts w:ascii="Tahoma" w:eastAsia="Calibri" w:hAnsi="Tahoma" w:cs="Tahoma"/>
        </w:rPr>
      </w:pPr>
      <w:r w:rsidRPr="00B34036">
        <w:rPr>
          <w:rFonts w:ascii="Tahoma" w:eastAsia="Calibri" w:hAnsi="Tahoma" w:cs="Tahoma"/>
        </w:rPr>
        <w:t>Onderzoeksbureau Kplus</w:t>
      </w:r>
      <w:r w:rsidR="002375E8" w:rsidRPr="00B34036">
        <w:rPr>
          <w:rFonts w:ascii="Tahoma" w:eastAsia="Calibri" w:hAnsi="Tahoma" w:cs="Tahoma"/>
        </w:rPr>
        <w:t xml:space="preserve"> </w:t>
      </w:r>
      <w:r w:rsidR="002375E8" w:rsidRPr="00B34036">
        <w:rPr>
          <w:rFonts w:ascii="Tahoma" w:eastAsia="Calibri" w:hAnsi="Tahoma" w:cs="Tahoma"/>
          <w:sz w:val="18"/>
          <w:szCs w:val="18"/>
        </w:rPr>
        <w:t>(2013,</w:t>
      </w:r>
      <w:r w:rsidR="00CA0C50" w:rsidRPr="00B34036">
        <w:rPr>
          <w:rFonts w:ascii="Tahoma" w:eastAsia="Calibri" w:hAnsi="Tahoma" w:cs="Tahoma"/>
          <w:sz w:val="18"/>
          <w:szCs w:val="18"/>
        </w:rPr>
        <w:t xml:space="preserve"> </w:t>
      </w:r>
      <w:r w:rsidR="002375E8" w:rsidRPr="00B34036">
        <w:rPr>
          <w:rFonts w:ascii="Tahoma" w:eastAsia="Calibri" w:hAnsi="Tahoma" w:cs="Tahoma"/>
          <w:sz w:val="18"/>
          <w:szCs w:val="18"/>
        </w:rPr>
        <w:t xml:space="preserve">p. 2) </w:t>
      </w:r>
      <w:r w:rsidRPr="00B34036">
        <w:rPr>
          <w:rFonts w:ascii="Tahoma" w:eastAsia="Calibri" w:hAnsi="Tahoma" w:cs="Tahoma"/>
        </w:rPr>
        <w:t xml:space="preserve">heeft in deze gemeente onderzoek gedaan naar de toegang van de voorzieningen en heeft het volgende advies uitgebracht: </w:t>
      </w:r>
    </w:p>
    <w:p w:rsidR="004925BB" w:rsidRPr="00B34036" w:rsidRDefault="004925BB" w:rsidP="00F328C1">
      <w:pPr>
        <w:spacing w:after="0"/>
        <w:jc w:val="both"/>
        <w:rPr>
          <w:rFonts w:ascii="Tahoma" w:eastAsia="Calibri" w:hAnsi="Tahoma" w:cs="Tahoma"/>
          <w:color w:val="000000"/>
        </w:rPr>
      </w:pPr>
      <w:r w:rsidRPr="00B34036">
        <w:rPr>
          <w:rFonts w:ascii="Tahoma" w:eastAsia="Calibri" w:hAnsi="Tahoma" w:cs="Tahoma"/>
        </w:rPr>
        <w:t>“De ontwikkeling van een midoffice</w:t>
      </w:r>
      <w:r w:rsidRPr="00B34036">
        <w:rPr>
          <w:rFonts w:ascii="Tahoma" w:eastAsia="Calibri" w:hAnsi="Tahoma" w:cs="Tahoma"/>
          <w:color w:val="000000"/>
        </w:rPr>
        <w:t xml:space="preserve"> kan de regiefunctie van de gemeente en de samenwerking met ketenpartners versterken. Hierdoor kunnen klanten efficiënter doorverwezen worden en kan het loket de afstemming organiseren als blijkt dat meerdere partijen tegelijkertijd bij een klant betrokken zijn. Een klant kan zich zowel bij het loket MO als bij een professionele ketenpartner melden met zijn vraag. Het gemeentehuis behoudt in dit scenario een centraal inlooppunt, maar de dienstverlening vanuit het Loket MO sluit in de wijken aan bij bestaande welzijns- of zorgstructuren of bij de woonservicezones. Afstemming vindt plaats op beleidsniveau, maar waar nodig ook op cliëntniveau. Via de midoffice kan de gemeente haar regiefunctie op klantniveau invullen”. </w:t>
      </w:r>
    </w:p>
    <w:p w:rsidR="001212AC" w:rsidRPr="00B34036" w:rsidRDefault="001212AC" w:rsidP="00F328C1">
      <w:pPr>
        <w:pStyle w:val="Geenafstand"/>
        <w:rPr>
          <w:b/>
        </w:rPr>
      </w:pPr>
      <w:bookmarkStart w:id="50" w:name="_Toc387088886"/>
    </w:p>
    <w:p w:rsidR="004925BB" w:rsidRPr="00B34036" w:rsidRDefault="004925BB" w:rsidP="00F328C1">
      <w:pPr>
        <w:pStyle w:val="Geenafstand"/>
        <w:rPr>
          <w:b/>
        </w:rPr>
      </w:pPr>
      <w:r w:rsidRPr="00B34036">
        <w:rPr>
          <w:b/>
        </w:rPr>
        <w:t>Conclusies theoretisch kader</w:t>
      </w:r>
      <w:bookmarkEnd w:id="50"/>
      <w:r w:rsidRPr="00B34036">
        <w:rPr>
          <w:b/>
        </w:rPr>
        <w:t xml:space="preserve"> </w:t>
      </w:r>
    </w:p>
    <w:p w:rsidR="004925BB" w:rsidRPr="00B34036" w:rsidRDefault="004925BB" w:rsidP="00F328C1">
      <w:pPr>
        <w:pStyle w:val="Geenafstand"/>
      </w:pPr>
      <w:r w:rsidRPr="00B34036">
        <w:t>Zoals in het eerste hoofdstuk van deze studie is beschreven kennen de kwetsbare burgers van een gemeente vaak meerdere problemen. Op dit moment verloopt de ondersteuning van deze burgers binnen gemeenten niet vlekkeloos. In veel onderzoeken wordt aangedragen dat een integrale samenwerking van gemeentelijke beleidsterreinen bijdraagt aan een efficiëntere ondersteuning van deze specifieke doelgroep. Door integrale samenwerking kunnen budgetten slimmer worden ingezet en daardoor kunnen kosten worden bespaard. Verschillende factoren zijn van invloed op het realiseren van een integrale samenwerking.</w:t>
      </w:r>
    </w:p>
    <w:p w:rsidR="004925BB" w:rsidRPr="00B34036" w:rsidRDefault="004925BB" w:rsidP="00F328C1">
      <w:pPr>
        <w:jc w:val="both"/>
        <w:rPr>
          <w:rFonts w:ascii="Tahoma" w:hAnsi="Tahoma" w:cs="Tahoma"/>
        </w:rPr>
      </w:pPr>
    </w:p>
    <w:p w:rsidR="004925BB" w:rsidRPr="00B34036" w:rsidRDefault="004925BB" w:rsidP="00F328C1">
      <w:pPr>
        <w:jc w:val="both"/>
        <w:rPr>
          <w:rFonts w:ascii="Tahoma" w:eastAsiaTheme="majorEastAsia" w:hAnsi="Tahoma" w:cs="Tahoma"/>
          <w:bCs/>
          <w:color w:val="365F91" w:themeColor="accent1" w:themeShade="BF"/>
          <w:sz w:val="28"/>
          <w:szCs w:val="28"/>
        </w:rPr>
      </w:pPr>
      <w:r w:rsidRPr="00B34036">
        <w:rPr>
          <w:rFonts w:ascii="Tahoma" w:eastAsiaTheme="majorEastAsia" w:hAnsi="Tahoma" w:cs="Tahoma"/>
          <w:bCs/>
          <w:color w:val="365F91" w:themeColor="accent1" w:themeShade="BF"/>
          <w:sz w:val="28"/>
          <w:szCs w:val="28"/>
        </w:rPr>
        <w:br w:type="page"/>
      </w:r>
    </w:p>
    <w:p w:rsidR="00090811" w:rsidRPr="00B34036" w:rsidRDefault="00E33FE9" w:rsidP="00F328C1">
      <w:pPr>
        <w:keepNext/>
        <w:keepLines/>
        <w:spacing w:before="480" w:after="0"/>
        <w:jc w:val="both"/>
        <w:outlineLvl w:val="0"/>
        <w:rPr>
          <w:rFonts w:ascii="Tahoma" w:eastAsiaTheme="majorEastAsia" w:hAnsi="Tahoma" w:cs="Tahoma"/>
          <w:bCs/>
          <w:color w:val="365F91" w:themeColor="accent1" w:themeShade="BF"/>
          <w:sz w:val="32"/>
          <w:szCs w:val="32"/>
        </w:rPr>
      </w:pPr>
      <w:bookmarkStart w:id="51" w:name="_Toc388215380"/>
      <w:r w:rsidRPr="00B34036">
        <w:rPr>
          <w:rFonts w:ascii="Tahoma" w:eastAsiaTheme="majorEastAsia" w:hAnsi="Tahoma" w:cs="Tahoma"/>
          <w:bCs/>
          <w:color w:val="365F91" w:themeColor="accent1" w:themeShade="BF"/>
          <w:sz w:val="32"/>
          <w:szCs w:val="32"/>
        </w:rPr>
        <w:lastRenderedPageBreak/>
        <w:t>Hoofdstuk 3 M</w:t>
      </w:r>
      <w:r w:rsidR="00090811" w:rsidRPr="00B34036">
        <w:rPr>
          <w:rFonts w:ascii="Tahoma" w:eastAsiaTheme="majorEastAsia" w:hAnsi="Tahoma" w:cs="Tahoma"/>
          <w:bCs/>
          <w:color w:val="365F91" w:themeColor="accent1" w:themeShade="BF"/>
          <w:sz w:val="32"/>
          <w:szCs w:val="32"/>
        </w:rPr>
        <w:t>ethodologisch kader</w:t>
      </w:r>
      <w:bookmarkEnd w:id="15"/>
      <w:bookmarkEnd w:id="51"/>
      <w:r w:rsidR="00090811" w:rsidRPr="00B34036">
        <w:rPr>
          <w:rFonts w:ascii="Tahoma" w:eastAsiaTheme="majorEastAsia" w:hAnsi="Tahoma" w:cs="Tahoma"/>
          <w:bCs/>
          <w:color w:val="365F91" w:themeColor="accent1" w:themeShade="BF"/>
          <w:sz w:val="32"/>
          <w:szCs w:val="32"/>
        </w:rPr>
        <w:t xml:space="preserve"> </w:t>
      </w:r>
    </w:p>
    <w:p w:rsidR="00090811" w:rsidRPr="00B34036" w:rsidRDefault="00090811" w:rsidP="00F328C1">
      <w:pPr>
        <w:spacing w:after="0"/>
        <w:jc w:val="both"/>
        <w:rPr>
          <w:rFonts w:ascii="Tahoma" w:eastAsia="Calibri" w:hAnsi="Tahoma" w:cs="Tahoma"/>
        </w:rPr>
      </w:pPr>
      <w:r w:rsidRPr="00B34036">
        <w:rPr>
          <w:rFonts w:ascii="Tahoma" w:eastAsia="Calibri" w:hAnsi="Tahoma" w:cs="Tahoma"/>
        </w:rPr>
        <w:t xml:space="preserve">In de voorgaande hoofdstukken is duidelijk geworden dat een integrale samenwerking van welzijnsvoorzieningen binnen de gemeente gewenst is en vaak wordt aangedragen als </w:t>
      </w:r>
      <w:r w:rsidRPr="00B34036">
        <w:rPr>
          <w:rFonts w:ascii="Tahoma" w:eastAsia="Calibri" w:hAnsi="Tahoma" w:cs="Tahoma"/>
          <w:i/>
          <w:iCs/>
        </w:rPr>
        <w:t xml:space="preserve">de </w:t>
      </w:r>
      <w:r w:rsidRPr="00B34036">
        <w:rPr>
          <w:rFonts w:ascii="Tahoma" w:eastAsia="Calibri" w:hAnsi="Tahoma" w:cs="Tahoma"/>
        </w:rPr>
        <w:t xml:space="preserve">oplossing om een efficiëntere aanpak voor kwetsbare groepen te realiseren. Het is op dit moment niet duidelijk in welke mate deze integrale samenwerking aanwezig is bij de gemeente Nijkerk en welke factoren hierop van invloed zijn. </w:t>
      </w:r>
      <w:r w:rsidR="0017457E" w:rsidRPr="00B34036">
        <w:rPr>
          <w:rFonts w:ascii="Tahoma" w:eastAsia="Calibri" w:hAnsi="Tahoma" w:cs="Tahoma"/>
        </w:rPr>
        <w:t xml:space="preserve">Dit willen we onderzoeken. </w:t>
      </w:r>
      <w:r w:rsidRPr="00B34036">
        <w:rPr>
          <w:rFonts w:ascii="Tahoma" w:eastAsia="Calibri" w:hAnsi="Tahoma" w:cs="Tahoma"/>
        </w:rPr>
        <w:t xml:space="preserve">In dit hoofdstuk wordt beschreven hoe het onderzoek is opgezet. </w:t>
      </w:r>
    </w:p>
    <w:p w:rsidR="00090811" w:rsidRPr="00B34036" w:rsidRDefault="00090811" w:rsidP="00F328C1">
      <w:pPr>
        <w:pStyle w:val="Kop2"/>
        <w:jc w:val="both"/>
        <w:rPr>
          <w:rFonts w:cs="Tahoma"/>
          <w:b w:val="0"/>
        </w:rPr>
      </w:pPr>
      <w:bookmarkStart w:id="52" w:name="_Toc385850786"/>
      <w:bookmarkStart w:id="53" w:name="_Toc388215381"/>
      <w:r w:rsidRPr="00B34036">
        <w:rPr>
          <w:rFonts w:cs="Tahoma"/>
          <w:b w:val="0"/>
        </w:rPr>
        <w:t>3.1 Onderzoeksopzet</w:t>
      </w:r>
      <w:bookmarkEnd w:id="52"/>
      <w:bookmarkEnd w:id="53"/>
    </w:p>
    <w:p w:rsidR="00090811" w:rsidRPr="00B34036" w:rsidRDefault="00090811" w:rsidP="00F328C1">
      <w:pPr>
        <w:spacing w:after="0"/>
        <w:jc w:val="both"/>
        <w:rPr>
          <w:rFonts w:ascii="Tahoma" w:eastAsia="Calibri" w:hAnsi="Tahoma" w:cs="Tahoma"/>
        </w:rPr>
      </w:pPr>
      <w:r w:rsidRPr="00B34036">
        <w:rPr>
          <w:rFonts w:ascii="Tahoma" w:eastAsia="Calibri" w:hAnsi="Tahoma" w:cs="Tahoma"/>
          <w:color w:val="000000"/>
        </w:rPr>
        <w:t>Om tot een juiste beantwoording van de hoofd- en deelvragen van deze studie te komen, hebben we een kwalitatieve onderzoeksmethode gebruikt. Het doel is een beleidsadvies te ontwikkelen voor de integrale aanpak bij de toegang van de welzijnsvoorzieningen binnen de gemeente met het uiteindelijke doel de kwetsbare burgers in de toekomst efficiënter te kunnen ondersteunen. Voor het ontwikkelen van zo’n beleidsadvies is onderzoek vanuit het blikveld van de medewerkers binnen de gemeente nodig. Dit is mogelijk via een kwalitatieve analyse.</w:t>
      </w:r>
      <w:r w:rsidRPr="00B34036">
        <w:rPr>
          <w:rFonts w:ascii="Tahoma" w:eastAsia="Calibri" w:hAnsi="Tahoma" w:cs="Tahoma"/>
        </w:rPr>
        <w:t xml:space="preserve"> </w:t>
      </w:r>
    </w:p>
    <w:p w:rsidR="00090811" w:rsidRPr="00B34036" w:rsidRDefault="00090811" w:rsidP="00F328C1">
      <w:pPr>
        <w:spacing w:after="0"/>
        <w:jc w:val="both"/>
        <w:rPr>
          <w:rFonts w:ascii="Tahoma" w:eastAsia="Calibri" w:hAnsi="Tahoma" w:cs="Tahoma"/>
        </w:rPr>
      </w:pPr>
    </w:p>
    <w:p w:rsidR="00090811" w:rsidRPr="00B34036" w:rsidRDefault="00090811" w:rsidP="00F328C1">
      <w:pPr>
        <w:spacing w:after="0"/>
        <w:jc w:val="both"/>
        <w:rPr>
          <w:rFonts w:ascii="Tahoma" w:eastAsia="Calibri" w:hAnsi="Tahoma" w:cs="Tahoma"/>
        </w:rPr>
      </w:pPr>
      <w:r w:rsidRPr="00B34036">
        <w:rPr>
          <w:rFonts w:ascii="Tahoma" w:eastAsia="Calibri" w:hAnsi="Tahoma" w:cs="Tahoma"/>
        </w:rPr>
        <w:t>Het onderzoek is opgezet in vier verschillende onderdelen, namelijk:</w:t>
      </w:r>
    </w:p>
    <w:p w:rsidR="00090811" w:rsidRPr="00B34036" w:rsidRDefault="00090811" w:rsidP="00E27B87">
      <w:pPr>
        <w:pStyle w:val="Lijstalinea"/>
        <w:numPr>
          <w:ilvl w:val="0"/>
          <w:numId w:val="17"/>
        </w:numPr>
        <w:spacing w:after="0"/>
        <w:jc w:val="both"/>
        <w:rPr>
          <w:rFonts w:ascii="Tahoma" w:eastAsia="Calibri" w:hAnsi="Tahoma" w:cs="Tahoma"/>
        </w:rPr>
      </w:pPr>
      <w:r w:rsidRPr="00B34036">
        <w:rPr>
          <w:rFonts w:ascii="Tahoma" w:eastAsia="Calibri" w:hAnsi="Tahoma" w:cs="Tahoma"/>
        </w:rPr>
        <w:t xml:space="preserve">Ter voorbereiding op het onderzoek hebben wij ons verdiept in de theorie door middel van documentonderzoek. </w:t>
      </w:r>
    </w:p>
    <w:p w:rsidR="00090811" w:rsidRPr="00B34036" w:rsidRDefault="00090811" w:rsidP="00E27B87">
      <w:pPr>
        <w:pStyle w:val="Lijstalinea"/>
        <w:numPr>
          <w:ilvl w:val="0"/>
          <w:numId w:val="17"/>
        </w:numPr>
        <w:spacing w:after="0"/>
        <w:jc w:val="both"/>
        <w:rPr>
          <w:rFonts w:ascii="Tahoma" w:eastAsia="Calibri" w:hAnsi="Tahoma" w:cs="Tahoma"/>
        </w:rPr>
      </w:pPr>
      <w:r w:rsidRPr="00B34036">
        <w:rPr>
          <w:rFonts w:ascii="Tahoma" w:eastAsia="Calibri" w:hAnsi="Tahoma" w:cs="Tahoma"/>
        </w:rPr>
        <w:t>Op basis van de verkregen informatie is een gestructureerd interview via internet gehouden.</w:t>
      </w:r>
      <w:r w:rsidR="00A57414" w:rsidRPr="00B34036">
        <w:rPr>
          <w:rFonts w:ascii="Tahoma" w:eastAsia="Calibri" w:hAnsi="Tahoma" w:cs="Tahoma"/>
        </w:rPr>
        <w:t xml:space="preserve"> </w:t>
      </w:r>
      <w:r w:rsidR="003C64BC" w:rsidRPr="00B34036">
        <w:rPr>
          <w:rFonts w:ascii="Tahoma" w:eastAsia="Calibri" w:hAnsi="Tahoma" w:cs="Tahoma"/>
          <w:sz w:val="18"/>
          <w:szCs w:val="18"/>
        </w:rPr>
        <w:t xml:space="preserve">(bijlage </w:t>
      </w:r>
      <w:r w:rsidR="00863A9F">
        <w:rPr>
          <w:rFonts w:ascii="Tahoma" w:eastAsia="Calibri" w:hAnsi="Tahoma" w:cs="Tahoma"/>
          <w:sz w:val="18"/>
          <w:szCs w:val="18"/>
        </w:rPr>
        <w:t>4 en 5</w:t>
      </w:r>
      <w:r w:rsidR="00A57414" w:rsidRPr="00B34036">
        <w:rPr>
          <w:rFonts w:ascii="Tahoma" w:eastAsia="Calibri" w:hAnsi="Tahoma" w:cs="Tahoma"/>
          <w:sz w:val="18"/>
          <w:szCs w:val="18"/>
        </w:rPr>
        <w:t>)</w:t>
      </w:r>
    </w:p>
    <w:p w:rsidR="00090811" w:rsidRPr="00B34036" w:rsidRDefault="00090811" w:rsidP="00E27B87">
      <w:pPr>
        <w:pStyle w:val="Lijstalinea"/>
        <w:numPr>
          <w:ilvl w:val="0"/>
          <w:numId w:val="17"/>
        </w:numPr>
        <w:spacing w:after="0"/>
        <w:jc w:val="both"/>
        <w:rPr>
          <w:rFonts w:ascii="Tahoma" w:eastAsia="Calibri" w:hAnsi="Tahoma" w:cs="Tahoma"/>
        </w:rPr>
      </w:pPr>
      <w:r w:rsidRPr="00B34036">
        <w:rPr>
          <w:rFonts w:ascii="Tahoma" w:eastAsia="Calibri" w:hAnsi="Tahoma" w:cs="Tahoma"/>
        </w:rPr>
        <w:t xml:space="preserve">Aansluitend zijn zeven medewerkers gevraagd een </w:t>
      </w:r>
      <w:r w:rsidRPr="00B34036">
        <w:rPr>
          <w:rFonts w:ascii="Tahoma" w:eastAsia="Calibri" w:hAnsi="Tahoma" w:cs="Tahoma"/>
          <w:i/>
        </w:rPr>
        <w:t>inventarisatieformulier</w:t>
      </w:r>
      <w:r w:rsidRPr="00B34036">
        <w:rPr>
          <w:rFonts w:ascii="Tahoma" w:eastAsia="Calibri" w:hAnsi="Tahoma" w:cs="Tahoma"/>
        </w:rPr>
        <w:t xml:space="preserve"> signaleringingsactiviteiten bij te houden. </w:t>
      </w:r>
      <w:r w:rsidR="00863A9F">
        <w:rPr>
          <w:rFonts w:ascii="Tahoma" w:eastAsia="Calibri" w:hAnsi="Tahoma" w:cs="Tahoma"/>
          <w:sz w:val="18"/>
          <w:szCs w:val="18"/>
        </w:rPr>
        <w:t>(bijlage 6</w:t>
      </w:r>
      <w:r w:rsidR="00A57414" w:rsidRPr="00B34036">
        <w:rPr>
          <w:rFonts w:ascii="Tahoma" w:eastAsia="Calibri" w:hAnsi="Tahoma" w:cs="Tahoma"/>
          <w:sz w:val="18"/>
          <w:szCs w:val="18"/>
        </w:rPr>
        <w:t>)</w:t>
      </w:r>
    </w:p>
    <w:p w:rsidR="00090811" w:rsidRPr="00B34036" w:rsidRDefault="00090811" w:rsidP="00E27B87">
      <w:pPr>
        <w:pStyle w:val="Lijstalinea"/>
        <w:numPr>
          <w:ilvl w:val="0"/>
          <w:numId w:val="17"/>
        </w:numPr>
        <w:spacing w:after="0"/>
        <w:jc w:val="both"/>
        <w:rPr>
          <w:rFonts w:ascii="Tahoma" w:eastAsia="Calibri" w:hAnsi="Tahoma" w:cs="Tahoma"/>
          <w:color w:val="000000"/>
        </w:rPr>
      </w:pPr>
      <w:r w:rsidRPr="00B34036">
        <w:rPr>
          <w:rFonts w:ascii="Tahoma" w:eastAsia="Calibri" w:hAnsi="Tahoma" w:cs="Tahoma"/>
        </w:rPr>
        <w:t xml:space="preserve">Aan de hand van de ontvangen informatie is een </w:t>
      </w:r>
      <w:r w:rsidRPr="00B34036">
        <w:rPr>
          <w:rFonts w:ascii="Tahoma" w:eastAsia="Calibri" w:hAnsi="Tahoma" w:cs="Tahoma"/>
          <w:i/>
        </w:rPr>
        <w:t>topiclist</w:t>
      </w:r>
      <w:r w:rsidRPr="00B34036">
        <w:rPr>
          <w:rFonts w:ascii="Tahoma" w:eastAsia="Calibri" w:hAnsi="Tahoma" w:cs="Tahoma"/>
        </w:rPr>
        <w:t xml:space="preserve"> opgesteld en hebben we hypotheses samengesteld. Deze topiclist en hypotheses hebben we gebruikt voor een gedeeltelijk gestructureerd interview onder de zeven medewerkers van de verschillende disciplines (m.u.v. de medewerker leerlingenvervoer). </w:t>
      </w:r>
      <w:r w:rsidR="00A57414" w:rsidRPr="00B34036">
        <w:rPr>
          <w:rFonts w:ascii="Tahoma" w:eastAsia="Calibri" w:hAnsi="Tahoma" w:cs="Tahoma"/>
          <w:sz w:val="18"/>
          <w:szCs w:val="18"/>
        </w:rPr>
        <w:t>(bijlag</w:t>
      </w:r>
      <w:r w:rsidR="00863A9F">
        <w:rPr>
          <w:rFonts w:ascii="Tahoma" w:eastAsia="Calibri" w:hAnsi="Tahoma" w:cs="Tahoma"/>
          <w:sz w:val="18"/>
          <w:szCs w:val="18"/>
        </w:rPr>
        <w:t>e 7 en 8</w:t>
      </w:r>
      <w:r w:rsidR="00A57414" w:rsidRPr="00B34036">
        <w:rPr>
          <w:rFonts w:ascii="Tahoma" w:eastAsia="Calibri" w:hAnsi="Tahoma" w:cs="Tahoma"/>
          <w:sz w:val="18"/>
          <w:szCs w:val="18"/>
        </w:rPr>
        <w:t>)</w:t>
      </w:r>
    </w:p>
    <w:p w:rsidR="00090811" w:rsidRPr="00B34036" w:rsidRDefault="00090811" w:rsidP="00F328C1">
      <w:pPr>
        <w:spacing w:after="0"/>
        <w:jc w:val="both"/>
        <w:rPr>
          <w:rFonts w:ascii="Tahoma" w:eastAsia="Calibri" w:hAnsi="Tahoma" w:cs="Tahoma"/>
          <w:color w:val="000000"/>
        </w:rPr>
      </w:pPr>
      <w:r w:rsidRPr="00B34036">
        <w:rPr>
          <w:rFonts w:ascii="Tahoma" w:eastAsia="Calibri" w:hAnsi="Tahoma" w:cs="Tahoma"/>
        </w:rPr>
        <w:t xml:space="preserve">Door een combinatie van meerdere onderzoeksmethoden te gebruiken hebben we onze informatie versterkt. Dit bevordert de betrouwbaarheid en validiteit van ons onderzoek. </w:t>
      </w:r>
    </w:p>
    <w:p w:rsidR="00090811" w:rsidRPr="00B34036" w:rsidRDefault="00090811" w:rsidP="00F328C1">
      <w:pPr>
        <w:pStyle w:val="Kop2"/>
        <w:jc w:val="both"/>
        <w:rPr>
          <w:rFonts w:cs="Tahoma"/>
          <w:b w:val="0"/>
        </w:rPr>
      </w:pPr>
      <w:bookmarkStart w:id="54" w:name="_Toc385850787"/>
      <w:bookmarkStart w:id="55" w:name="_Toc388215382"/>
      <w:r w:rsidRPr="00B34036">
        <w:rPr>
          <w:rFonts w:cs="Tahoma"/>
          <w:b w:val="0"/>
        </w:rPr>
        <w:t>3.2 Onderzoekspopulatie</w:t>
      </w:r>
      <w:bookmarkEnd w:id="54"/>
      <w:bookmarkEnd w:id="55"/>
      <w:r w:rsidRPr="00B34036">
        <w:rPr>
          <w:rFonts w:cs="Tahoma"/>
          <w:b w:val="0"/>
        </w:rPr>
        <w:t xml:space="preserve"> </w:t>
      </w:r>
    </w:p>
    <w:p w:rsidR="00090811" w:rsidRPr="00B34036" w:rsidRDefault="00090811" w:rsidP="00F328C1">
      <w:pPr>
        <w:spacing w:after="0"/>
        <w:jc w:val="both"/>
        <w:rPr>
          <w:rFonts w:ascii="Tahoma" w:eastAsia="Calibri" w:hAnsi="Tahoma" w:cs="Tahoma"/>
          <w:color w:val="000000"/>
        </w:rPr>
      </w:pPr>
      <w:r w:rsidRPr="00B34036">
        <w:rPr>
          <w:rFonts w:ascii="Tahoma" w:eastAsia="Calibri" w:hAnsi="Tahoma" w:cs="Tahoma"/>
          <w:color w:val="000000"/>
        </w:rPr>
        <w:t>In deze studie richt het onderzoek zich op alle medewerkers in dienst bij de gemeente Nijkerk die betrokken zijn bij de welzijnsvoorzieningen. Deze medewerkers hebben direct contact met de burgers waarbij zij de mogelijkheid hebben om te signaleren. Zij kunnen aangeven in welke mate er gesignaleerd wordt en wat er vervolgens met dit signaal gedaan wordt. Door dit in beeld te krijgen komt er meer zicht op de integrale samenwerking en welke factoren daarop invloed hebben. Er zijn 25 medewerkers gevraagd aan dit onderzoek mee te doen. Het betreft:</w:t>
      </w:r>
    </w:p>
    <w:p w:rsidR="00090811" w:rsidRPr="00B34036" w:rsidRDefault="00090811" w:rsidP="00E27B87">
      <w:pPr>
        <w:numPr>
          <w:ilvl w:val="0"/>
          <w:numId w:val="13"/>
        </w:numPr>
        <w:spacing w:after="0"/>
        <w:jc w:val="both"/>
        <w:rPr>
          <w:rFonts w:ascii="Tahoma" w:eastAsia="Calibri" w:hAnsi="Tahoma" w:cs="Tahoma"/>
          <w:color w:val="000000"/>
        </w:rPr>
      </w:pPr>
      <w:r w:rsidRPr="00B34036">
        <w:rPr>
          <w:rFonts w:ascii="Tahoma" w:eastAsia="Calibri" w:hAnsi="Tahoma" w:cs="Tahoma"/>
          <w:color w:val="000000"/>
        </w:rPr>
        <w:t>medewerker woonurgentie (1)</w:t>
      </w:r>
    </w:p>
    <w:p w:rsidR="00090811" w:rsidRPr="00B34036" w:rsidRDefault="00090811" w:rsidP="00E27B87">
      <w:pPr>
        <w:numPr>
          <w:ilvl w:val="0"/>
          <w:numId w:val="13"/>
        </w:numPr>
        <w:spacing w:after="0"/>
        <w:jc w:val="both"/>
        <w:rPr>
          <w:rFonts w:ascii="Tahoma" w:eastAsia="Calibri" w:hAnsi="Tahoma" w:cs="Tahoma"/>
          <w:color w:val="000000"/>
        </w:rPr>
      </w:pPr>
      <w:r w:rsidRPr="00B34036">
        <w:rPr>
          <w:rFonts w:ascii="Tahoma" w:eastAsia="Calibri" w:hAnsi="Tahoma" w:cs="Tahoma"/>
          <w:color w:val="000000"/>
        </w:rPr>
        <w:t>loketmedewerker Maatschappelijke Ondersteuning (5)</w:t>
      </w:r>
    </w:p>
    <w:p w:rsidR="00090811" w:rsidRPr="00B34036" w:rsidRDefault="00090811" w:rsidP="00E27B87">
      <w:pPr>
        <w:numPr>
          <w:ilvl w:val="0"/>
          <w:numId w:val="13"/>
        </w:numPr>
        <w:spacing w:after="0"/>
        <w:jc w:val="both"/>
        <w:rPr>
          <w:rFonts w:ascii="Tahoma" w:eastAsia="Calibri" w:hAnsi="Tahoma" w:cs="Tahoma"/>
          <w:color w:val="000000"/>
        </w:rPr>
      </w:pPr>
      <w:r w:rsidRPr="00B34036">
        <w:rPr>
          <w:rFonts w:ascii="Tahoma" w:eastAsia="Calibri" w:hAnsi="Tahoma" w:cs="Tahoma"/>
          <w:color w:val="000000"/>
        </w:rPr>
        <w:t>zorgconsulenten (4)</w:t>
      </w:r>
    </w:p>
    <w:p w:rsidR="00090811" w:rsidRPr="00B34036" w:rsidRDefault="00090811" w:rsidP="00E27B87">
      <w:pPr>
        <w:numPr>
          <w:ilvl w:val="0"/>
          <w:numId w:val="13"/>
        </w:numPr>
        <w:spacing w:after="0"/>
        <w:jc w:val="both"/>
        <w:rPr>
          <w:rFonts w:ascii="Tahoma" w:eastAsia="Calibri" w:hAnsi="Tahoma" w:cs="Tahoma"/>
          <w:color w:val="000000"/>
        </w:rPr>
      </w:pPr>
      <w:r w:rsidRPr="00B34036">
        <w:rPr>
          <w:rFonts w:ascii="Tahoma" w:eastAsia="Calibri" w:hAnsi="Tahoma" w:cs="Tahoma"/>
          <w:color w:val="000000"/>
        </w:rPr>
        <w:t>medewerker Centrum Jeugd- en gezin (2)</w:t>
      </w:r>
    </w:p>
    <w:p w:rsidR="00090811" w:rsidRPr="00B34036" w:rsidRDefault="00090811" w:rsidP="00E27B87">
      <w:pPr>
        <w:numPr>
          <w:ilvl w:val="0"/>
          <w:numId w:val="13"/>
        </w:numPr>
        <w:spacing w:after="0"/>
        <w:jc w:val="both"/>
        <w:rPr>
          <w:rFonts w:ascii="Tahoma" w:eastAsia="Calibri" w:hAnsi="Tahoma" w:cs="Tahoma"/>
          <w:color w:val="000000"/>
        </w:rPr>
      </w:pPr>
      <w:r w:rsidRPr="00B34036">
        <w:rPr>
          <w:rFonts w:ascii="Tahoma" w:eastAsia="Calibri" w:hAnsi="Tahoma" w:cs="Tahoma"/>
          <w:color w:val="000000"/>
        </w:rPr>
        <w:t>klantmanager (6)</w:t>
      </w:r>
    </w:p>
    <w:p w:rsidR="00090811" w:rsidRPr="00B34036" w:rsidRDefault="00090811" w:rsidP="00E27B87">
      <w:pPr>
        <w:numPr>
          <w:ilvl w:val="0"/>
          <w:numId w:val="13"/>
        </w:numPr>
        <w:spacing w:after="0"/>
        <w:jc w:val="both"/>
        <w:rPr>
          <w:rFonts w:ascii="Tahoma" w:eastAsia="Calibri" w:hAnsi="Tahoma" w:cs="Tahoma"/>
          <w:color w:val="000000"/>
        </w:rPr>
      </w:pPr>
      <w:r w:rsidRPr="00B34036">
        <w:rPr>
          <w:rFonts w:ascii="Tahoma" w:eastAsia="Calibri" w:hAnsi="Tahoma" w:cs="Tahoma"/>
          <w:color w:val="000000"/>
        </w:rPr>
        <w:t>leerplichtambtenaar (2)</w:t>
      </w:r>
    </w:p>
    <w:p w:rsidR="00090811" w:rsidRPr="00B34036" w:rsidRDefault="00090811" w:rsidP="00E27B87">
      <w:pPr>
        <w:numPr>
          <w:ilvl w:val="0"/>
          <w:numId w:val="13"/>
        </w:numPr>
        <w:spacing w:after="0"/>
        <w:jc w:val="both"/>
        <w:rPr>
          <w:rFonts w:ascii="Tahoma" w:eastAsia="Calibri" w:hAnsi="Tahoma" w:cs="Tahoma"/>
          <w:color w:val="000000"/>
        </w:rPr>
      </w:pPr>
      <w:r w:rsidRPr="00B34036">
        <w:rPr>
          <w:rFonts w:ascii="Tahoma" w:eastAsia="Calibri" w:hAnsi="Tahoma" w:cs="Tahoma"/>
          <w:color w:val="000000"/>
        </w:rPr>
        <w:t>re-integratie medewerker (4)</w:t>
      </w:r>
    </w:p>
    <w:p w:rsidR="00090811" w:rsidRPr="00B34036" w:rsidRDefault="00090811" w:rsidP="00E27B87">
      <w:pPr>
        <w:numPr>
          <w:ilvl w:val="0"/>
          <w:numId w:val="13"/>
        </w:numPr>
        <w:spacing w:after="0"/>
        <w:jc w:val="both"/>
        <w:rPr>
          <w:rFonts w:ascii="Tahoma" w:eastAsia="Calibri" w:hAnsi="Tahoma" w:cs="Tahoma"/>
          <w:color w:val="000000"/>
        </w:rPr>
      </w:pPr>
      <w:r w:rsidRPr="00B34036">
        <w:rPr>
          <w:rFonts w:ascii="Tahoma" w:eastAsia="Calibri" w:hAnsi="Tahoma" w:cs="Tahoma"/>
          <w:color w:val="000000"/>
        </w:rPr>
        <w:t>medewerker leerlingenvervoer (1)</w:t>
      </w:r>
    </w:p>
    <w:p w:rsidR="009B356A" w:rsidRPr="00B34036" w:rsidRDefault="009B356A" w:rsidP="00F328C1">
      <w:pPr>
        <w:pStyle w:val="Kop2"/>
        <w:jc w:val="both"/>
        <w:rPr>
          <w:rFonts w:eastAsia="Calibri" w:cs="Tahoma"/>
          <w:b w:val="0"/>
        </w:rPr>
      </w:pPr>
      <w:bookmarkStart w:id="56" w:name="_Toc381184955"/>
      <w:bookmarkStart w:id="57" w:name="_Toc382053184"/>
    </w:p>
    <w:p w:rsidR="00090811" w:rsidRPr="00B34036" w:rsidRDefault="00090811" w:rsidP="00F328C1">
      <w:pPr>
        <w:pStyle w:val="Kop2"/>
        <w:jc w:val="both"/>
        <w:rPr>
          <w:rFonts w:eastAsia="Calibri" w:cs="Tahoma"/>
          <w:b w:val="0"/>
        </w:rPr>
      </w:pPr>
      <w:bookmarkStart w:id="58" w:name="_Toc388215383"/>
      <w:r w:rsidRPr="00B34036">
        <w:rPr>
          <w:rFonts w:eastAsia="Calibri" w:cs="Tahoma"/>
          <w:b w:val="0"/>
        </w:rPr>
        <w:t>3.3 Onderzoeksmethoden</w:t>
      </w:r>
      <w:bookmarkEnd w:id="58"/>
    </w:p>
    <w:p w:rsidR="00090811" w:rsidRPr="00B34036" w:rsidRDefault="00090811" w:rsidP="00F328C1">
      <w:pPr>
        <w:spacing w:after="0"/>
        <w:jc w:val="both"/>
        <w:rPr>
          <w:rFonts w:ascii="Tahoma" w:eastAsia="Calibri" w:hAnsi="Tahoma" w:cs="Tahoma"/>
          <w:b/>
        </w:rPr>
      </w:pPr>
      <w:r w:rsidRPr="00B34036">
        <w:rPr>
          <w:rFonts w:ascii="Tahoma" w:eastAsia="Calibri" w:hAnsi="Tahoma" w:cs="Tahoma"/>
          <w:b/>
        </w:rPr>
        <w:t>1. Documentonderzoek</w:t>
      </w:r>
      <w:bookmarkEnd w:id="56"/>
      <w:bookmarkEnd w:id="57"/>
    </w:p>
    <w:p w:rsidR="00090811" w:rsidRPr="00B34036" w:rsidRDefault="00090811" w:rsidP="00F328C1">
      <w:pPr>
        <w:autoSpaceDE w:val="0"/>
        <w:autoSpaceDN w:val="0"/>
        <w:adjustRightInd w:val="0"/>
        <w:spacing w:after="0"/>
        <w:jc w:val="both"/>
        <w:rPr>
          <w:rFonts w:ascii="Tahoma" w:hAnsi="Tahoma" w:cs="Tahoma"/>
        </w:rPr>
      </w:pPr>
      <w:r w:rsidRPr="00B34036">
        <w:rPr>
          <w:rFonts w:ascii="Tahoma" w:hAnsi="Tahoma" w:cs="Tahoma"/>
        </w:rPr>
        <w:t xml:space="preserve">Voor het onderzoek is enerzijds gebruik gemaakt van de interne informatie van de gemeente Nijkerk. Het gaat hierbij om collegevoorstellen, beleidsnota’s en onderzoeksrapporten. Deze informatie heeft ons geholpen een beeld te vormen rondom het beleid op het gebied van signaleren en integrale samenwerking. Daarnaast is er gebruik gemaakt van de resultaten van  de diverse onderzoeksprogramma’s  zoals van ‘Beter in meedoen’ (BiM), de Wmo-werkplaatsen en de Kanteling van de Vereniging van Nederlandse gemeenten (VNG). Voor het vinden van de benodigde literatuur hebben we gebruik gemaakt van Bola. Voor het onderzoek zelf </w:t>
      </w:r>
      <w:r w:rsidR="0074428F" w:rsidRPr="00B34036">
        <w:rPr>
          <w:rFonts w:ascii="Tahoma" w:hAnsi="Tahoma" w:cs="Tahoma"/>
        </w:rPr>
        <w:t>is</w:t>
      </w:r>
      <w:r w:rsidRPr="00B34036">
        <w:rPr>
          <w:rFonts w:ascii="Tahoma" w:hAnsi="Tahoma" w:cs="Tahoma"/>
        </w:rPr>
        <w:t xml:space="preserve"> de informatie </w:t>
      </w:r>
      <w:r w:rsidR="0074428F" w:rsidRPr="00B34036">
        <w:rPr>
          <w:rFonts w:ascii="Tahoma" w:hAnsi="Tahoma" w:cs="Tahoma"/>
        </w:rPr>
        <w:t>gebruikt</w:t>
      </w:r>
      <w:r w:rsidRPr="00B34036">
        <w:rPr>
          <w:rFonts w:ascii="Tahoma" w:hAnsi="Tahoma" w:cs="Tahoma"/>
        </w:rPr>
        <w:t xml:space="preserve"> uit het boek ‘Kwalitatief Onderzoek’ van Baarda, De Goede en Teunissen. </w:t>
      </w:r>
    </w:p>
    <w:p w:rsidR="00090811" w:rsidRPr="00B34036" w:rsidRDefault="00090811" w:rsidP="00F328C1">
      <w:pPr>
        <w:spacing w:after="0"/>
        <w:jc w:val="both"/>
        <w:rPr>
          <w:rFonts w:ascii="Tahoma" w:eastAsia="Calibri" w:hAnsi="Tahoma" w:cs="Tahoma"/>
          <w:color w:val="000000"/>
        </w:rPr>
      </w:pPr>
    </w:p>
    <w:p w:rsidR="00090811" w:rsidRPr="00B34036" w:rsidRDefault="00A22BFC" w:rsidP="00F328C1">
      <w:pPr>
        <w:spacing w:after="0"/>
        <w:jc w:val="both"/>
        <w:rPr>
          <w:rFonts w:ascii="Tahoma" w:eastAsia="Calibri" w:hAnsi="Tahoma" w:cs="Tahoma"/>
          <w:b/>
        </w:rPr>
      </w:pPr>
      <w:r>
        <w:rPr>
          <w:rFonts w:ascii="Tahoma" w:eastAsia="Calibri" w:hAnsi="Tahoma" w:cs="Tahoma"/>
          <w:noProof/>
        </w:rPr>
        <mc:AlternateContent>
          <mc:Choice Requires="wps">
            <w:drawing>
              <wp:anchor distT="0" distB="0" distL="114300" distR="114300" simplePos="0" relativeHeight="251679744" behindDoc="1" locked="0" layoutInCell="1" allowOverlap="1">
                <wp:simplePos x="0" y="0"/>
                <wp:positionH relativeFrom="column">
                  <wp:posOffset>3984625</wp:posOffset>
                </wp:positionH>
                <wp:positionV relativeFrom="paragraph">
                  <wp:posOffset>99060</wp:posOffset>
                </wp:positionV>
                <wp:extent cx="1873885" cy="3284220"/>
                <wp:effectExtent l="0" t="0" r="0" b="0"/>
                <wp:wrapTight wrapText="bothSides">
                  <wp:wrapPolygon edited="0">
                    <wp:start x="0" y="0"/>
                    <wp:lineTo x="0" y="21425"/>
                    <wp:lineTo x="21300" y="21425"/>
                    <wp:lineTo x="21300" y="0"/>
                    <wp:lineTo x="0" y="0"/>
                  </wp:wrapPolygon>
                </wp:wrapTight>
                <wp:docPr id="14"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3284220"/>
                        </a:xfrm>
                        <a:prstGeom prst="rect">
                          <a:avLst/>
                        </a:prstGeom>
                        <a:gradFill rotWithShape="1">
                          <a:gsLst>
                            <a:gs pos="0">
                              <a:srgbClr val="A5B5F9">
                                <a:alpha val="0"/>
                              </a:srgbClr>
                            </a:gs>
                            <a:gs pos="100000">
                              <a:srgbClr val="CCD5F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036" w:rsidRPr="000A55B4" w:rsidRDefault="00B34036" w:rsidP="00090811">
                            <w:pPr>
                              <w:pStyle w:val="Geenafstand"/>
                              <w:rPr>
                                <w:b/>
                                <w:sz w:val="20"/>
                                <w:szCs w:val="20"/>
                              </w:rPr>
                            </w:pPr>
                            <w:r w:rsidRPr="000A55B4">
                              <w:rPr>
                                <w:b/>
                                <w:sz w:val="20"/>
                                <w:szCs w:val="20"/>
                              </w:rPr>
                              <w:t>Reactie van één van de medewerkers:</w:t>
                            </w:r>
                          </w:p>
                          <w:p w:rsidR="00B34036" w:rsidRPr="000A55B4" w:rsidRDefault="00B34036" w:rsidP="00090811">
                            <w:pPr>
                              <w:pStyle w:val="Geenafstand"/>
                              <w:rPr>
                                <w:b/>
                                <w:sz w:val="20"/>
                                <w:szCs w:val="20"/>
                              </w:rPr>
                            </w:pPr>
                            <w:r w:rsidRPr="000A55B4">
                              <w:rPr>
                                <w:sz w:val="20"/>
                                <w:szCs w:val="20"/>
                              </w:rPr>
                              <w:t>Signaleren doe ik meer dan vroeger. Vroeger had ik zoiets van ja, nou ja, ik doe de Wmo en dit is niet direct relevant, er zijn vast wel anderen die dit oppakken dus die verantwoor</w:t>
                            </w:r>
                            <w:r>
                              <w:rPr>
                                <w:sz w:val="20"/>
                                <w:szCs w:val="20"/>
                              </w:rPr>
                              <w:t>-</w:t>
                            </w:r>
                            <w:r w:rsidRPr="000A55B4">
                              <w:rPr>
                                <w:sz w:val="20"/>
                                <w:szCs w:val="20"/>
                              </w:rPr>
                              <w:t>delijkheid voelde ik minder dan nu.</w:t>
                            </w:r>
                          </w:p>
                          <w:p w:rsidR="00B34036" w:rsidRPr="00823FF1" w:rsidRDefault="00B34036" w:rsidP="00090811">
                            <w:pPr>
                              <w:rPr>
                                <w:sz w:val="20"/>
                                <w:szCs w:val="20"/>
                              </w:rPr>
                            </w:pPr>
                            <w:r w:rsidRPr="00823FF1">
                              <w:rPr>
                                <w:rFonts w:ascii="Tahoma" w:hAnsi="Tahoma" w:cs="Tahoma"/>
                                <w:sz w:val="20"/>
                                <w:szCs w:val="20"/>
                              </w:rPr>
                              <w:t>Het  heeft met kanteling en zo te maken dat je gewoon wat breder naar mensen kijkt, naar een situatie kijkt en er ook over moeten rapporteren, maar ook omdat jullie hier nou mee bezig zijn</w:t>
                            </w:r>
                            <w:r w:rsidRPr="00823FF1">
                              <w:rPr>
                                <w:sz w:val="20"/>
                                <w:szCs w:val="20"/>
                              </w:rPr>
                              <w:t>.</w:t>
                            </w:r>
                            <w:r>
                              <w:rPr>
                                <w:sz w:val="20"/>
                                <w:szCs w:val="20"/>
                              </w:rPr>
                              <w:t xml:space="preserve"> </w:t>
                            </w:r>
                            <w:r>
                              <w:rPr>
                                <w:rFonts w:ascii="Tahoma" w:eastAsia="Times New Roman" w:hAnsi="Tahoma" w:cs="Tahoma"/>
                                <w:sz w:val="20"/>
                                <w:szCs w:val="20"/>
                              </w:rPr>
                              <w:t xml:space="preserve"> </w:t>
                            </w:r>
                            <w:r>
                              <w:rPr>
                                <w:rFonts w:ascii="Tahoma" w:eastAsia="Times New Roman" w:hAnsi="Tahoma" w:cs="Tahoma"/>
                                <w:sz w:val="18"/>
                                <w:szCs w:val="18"/>
                              </w:rPr>
                              <w:t>(Uit</w:t>
                            </w:r>
                            <w:r w:rsidRPr="00B007D4">
                              <w:rPr>
                                <w:rFonts w:ascii="Tahoma" w:eastAsia="Times New Roman" w:hAnsi="Tahoma" w:cs="Tahoma"/>
                                <w:sz w:val="18"/>
                                <w:szCs w:val="18"/>
                              </w:rPr>
                              <w:t xml:space="preserve"> interv</w:t>
                            </w:r>
                            <w:r>
                              <w:rPr>
                                <w:rFonts w:ascii="Tahoma" w:eastAsia="Times New Roman" w:hAnsi="Tahoma" w:cs="Tahoma"/>
                                <w:sz w:val="18"/>
                                <w:szCs w:val="18"/>
                              </w:rPr>
                              <w:t>iew 3, pag. 26)</w:t>
                            </w:r>
                          </w:p>
                          <w:p w:rsidR="00B34036" w:rsidRDefault="00B34036" w:rsidP="000908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 o:spid="_x0000_s1032" type="#_x0000_t202" style="position:absolute;left:0;text-align:left;margin-left:313.75pt;margin-top:7.8pt;width:147.55pt;height:258.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" fillcolor="#a5b5f9" stroked="f">
                <v:fill opacity="0" color2="#ccd5fc" rotate="t" angle="90" focus="100%" type="gradient"/>
                <v:textbox>
                  <w:txbxContent>
                    <w:p w:rsidR="00B34036" w:rsidRPr="000A55B4" w:rsidRDefault="00B34036" w:rsidP="00090811">
                      <w:pPr>
                        <w:pStyle w:val="Geenafstand"/>
                        <w:rPr>
                          <w:b/>
                          <w:sz w:val="20"/>
                          <w:szCs w:val="20"/>
                        </w:rPr>
                      </w:pPr>
                      <w:r w:rsidRPr="000A55B4">
                        <w:rPr>
                          <w:b/>
                          <w:sz w:val="20"/>
                          <w:szCs w:val="20"/>
                        </w:rPr>
                        <w:t>Reactie van één van de medewerkers:</w:t>
                      </w:r>
                    </w:p>
                    <w:p w:rsidR="00B34036" w:rsidRPr="000A55B4" w:rsidRDefault="00B34036" w:rsidP="00090811">
                      <w:pPr>
                        <w:pStyle w:val="Geenafstand"/>
                        <w:rPr>
                          <w:b/>
                          <w:sz w:val="20"/>
                          <w:szCs w:val="20"/>
                        </w:rPr>
                      </w:pPr>
                      <w:r w:rsidRPr="000A55B4">
                        <w:rPr>
                          <w:sz w:val="20"/>
                          <w:szCs w:val="20"/>
                        </w:rPr>
                        <w:t>Signaleren doe ik meer dan vroeger. Vroeger had ik zoiets van ja, nou ja, ik doe de Wmo en dit is niet direct relevant, er zijn vast wel anderen die dit oppakken dus die verantwoor</w:t>
                      </w:r>
                      <w:r>
                        <w:rPr>
                          <w:sz w:val="20"/>
                          <w:szCs w:val="20"/>
                        </w:rPr>
                        <w:t>-</w:t>
                      </w:r>
                      <w:r w:rsidRPr="000A55B4">
                        <w:rPr>
                          <w:sz w:val="20"/>
                          <w:szCs w:val="20"/>
                        </w:rPr>
                        <w:t>delijkheid voelde ik minder dan nu.</w:t>
                      </w:r>
                    </w:p>
                    <w:p w:rsidR="00B34036" w:rsidRPr="00823FF1" w:rsidRDefault="00B34036" w:rsidP="00090811">
                      <w:pPr>
                        <w:rPr>
                          <w:sz w:val="20"/>
                          <w:szCs w:val="20"/>
                        </w:rPr>
                      </w:pPr>
                      <w:r w:rsidRPr="00823FF1">
                        <w:rPr>
                          <w:rFonts w:ascii="Tahoma" w:hAnsi="Tahoma" w:cs="Tahoma"/>
                          <w:sz w:val="20"/>
                          <w:szCs w:val="20"/>
                        </w:rPr>
                        <w:t>Het  heeft met kanteling en zo te maken dat je gewoon wat breder naar mensen kijkt, naar een situatie kijkt en er ook over moeten rapporteren, maar ook omdat jullie hier nou mee bezig zijn</w:t>
                      </w:r>
                      <w:r w:rsidRPr="00823FF1">
                        <w:rPr>
                          <w:sz w:val="20"/>
                          <w:szCs w:val="20"/>
                        </w:rPr>
                        <w:t>.</w:t>
                      </w:r>
                      <w:r>
                        <w:rPr>
                          <w:sz w:val="20"/>
                          <w:szCs w:val="20"/>
                        </w:rPr>
                        <w:t xml:space="preserve"> </w:t>
                      </w:r>
                      <w:r>
                        <w:rPr>
                          <w:rFonts w:ascii="Tahoma" w:eastAsia="Times New Roman" w:hAnsi="Tahoma" w:cs="Tahoma"/>
                          <w:sz w:val="20"/>
                          <w:szCs w:val="20"/>
                        </w:rPr>
                        <w:t xml:space="preserve"> </w:t>
                      </w:r>
                      <w:r>
                        <w:rPr>
                          <w:rFonts w:ascii="Tahoma" w:eastAsia="Times New Roman" w:hAnsi="Tahoma" w:cs="Tahoma"/>
                          <w:sz w:val="18"/>
                          <w:szCs w:val="18"/>
                        </w:rPr>
                        <w:t>(Uit</w:t>
                      </w:r>
                      <w:r w:rsidRPr="00B007D4">
                        <w:rPr>
                          <w:rFonts w:ascii="Tahoma" w:eastAsia="Times New Roman" w:hAnsi="Tahoma" w:cs="Tahoma"/>
                          <w:sz w:val="18"/>
                          <w:szCs w:val="18"/>
                        </w:rPr>
                        <w:t xml:space="preserve"> interv</w:t>
                      </w:r>
                      <w:r>
                        <w:rPr>
                          <w:rFonts w:ascii="Tahoma" w:eastAsia="Times New Roman" w:hAnsi="Tahoma" w:cs="Tahoma"/>
                          <w:sz w:val="18"/>
                          <w:szCs w:val="18"/>
                        </w:rPr>
                        <w:t>iew 3, pag. 26)</w:t>
                      </w:r>
                    </w:p>
                    <w:p w:rsidR="00B34036" w:rsidRDefault="00B34036" w:rsidP="00090811"/>
                  </w:txbxContent>
                </v:textbox>
                <w10:wrap type="tight"/>
              </v:shape>
            </w:pict>
          </mc:Fallback>
        </mc:AlternateContent>
      </w:r>
      <w:r w:rsidR="00090811" w:rsidRPr="00B34036">
        <w:rPr>
          <w:rFonts w:ascii="Tahoma" w:eastAsia="Calibri" w:hAnsi="Tahoma" w:cs="Tahoma"/>
          <w:b/>
        </w:rPr>
        <w:t>2. Gestructureerd interview</w:t>
      </w:r>
    </w:p>
    <w:p w:rsidR="00090811" w:rsidRPr="00B34036" w:rsidRDefault="00090811" w:rsidP="00F328C1">
      <w:pPr>
        <w:spacing w:after="0"/>
        <w:jc w:val="both"/>
        <w:rPr>
          <w:rFonts w:ascii="Tahoma" w:eastAsia="Calibri" w:hAnsi="Tahoma" w:cs="Tahoma"/>
          <w:color w:val="000000"/>
        </w:rPr>
      </w:pPr>
      <w:r w:rsidRPr="00B34036">
        <w:rPr>
          <w:rFonts w:ascii="Tahoma" w:hAnsi="Tahoma" w:cs="Tahoma"/>
        </w:rPr>
        <w:t>Voor het gestructureerd interview wordt gebruik gemaakt van de informatie uit het boek ‘Opgelet! Systematisch signaleren in maatschappelijke ondersteuning en eerstelijnszorg’ en ‘Opgelet! Opgezet! Invoeringswijzer: systematisch signaleren in het individueel welzijnswerk’, behorend bij de publicatie ‘Opgelet’!</w:t>
      </w:r>
      <w:r w:rsidR="00C5654F" w:rsidRPr="00B34036">
        <w:rPr>
          <w:rFonts w:ascii="Tahoma" w:eastAsia="Calibri" w:hAnsi="Tahoma" w:cs="Tahoma"/>
          <w:color w:val="000000"/>
        </w:rPr>
        <w:t xml:space="preserve"> </w:t>
      </w:r>
      <w:r w:rsidRPr="00B34036">
        <w:rPr>
          <w:rFonts w:ascii="Tahoma" w:eastAsia="Calibri" w:hAnsi="Tahoma" w:cs="Tahoma"/>
          <w:color w:val="000000"/>
        </w:rPr>
        <w:t>In dit boek ‘Opgelet! Opgezet’ van André Moerman wordt geadviseerd medewerkers mee te laten denken rondom het proces van signaleren. Dat is de reden dat in</w:t>
      </w:r>
      <w:r w:rsidR="00C5654F" w:rsidRPr="00B34036">
        <w:rPr>
          <w:rFonts w:ascii="Tahoma" w:eastAsia="Calibri" w:hAnsi="Tahoma" w:cs="Tahoma"/>
          <w:color w:val="000000"/>
        </w:rPr>
        <w:t xml:space="preserve"> </w:t>
      </w:r>
      <w:r w:rsidRPr="00B34036">
        <w:rPr>
          <w:rFonts w:ascii="Tahoma" w:eastAsia="Calibri" w:hAnsi="Tahoma" w:cs="Tahoma"/>
          <w:color w:val="000000"/>
        </w:rPr>
        <w:t>eerste instantie alle medewerkers in het onderzoek zijn</w:t>
      </w:r>
      <w:r w:rsidR="00C5654F" w:rsidRPr="00B34036">
        <w:rPr>
          <w:rFonts w:ascii="Tahoma" w:eastAsia="Calibri" w:hAnsi="Tahoma" w:cs="Tahoma"/>
          <w:color w:val="000000"/>
        </w:rPr>
        <w:t xml:space="preserve"> </w:t>
      </w:r>
      <w:r w:rsidRPr="00B34036">
        <w:rPr>
          <w:rFonts w:ascii="Tahoma" w:eastAsia="Calibri" w:hAnsi="Tahoma" w:cs="Tahoma"/>
          <w:color w:val="000000"/>
        </w:rPr>
        <w:t xml:space="preserve">betrokken. </w:t>
      </w:r>
      <w:r w:rsidRPr="00B34036">
        <w:rPr>
          <w:rFonts w:ascii="Tahoma" w:eastAsia="Calibri" w:hAnsi="Tahoma" w:cs="Tahoma"/>
        </w:rPr>
        <w:t>Het gestructureerde interview is daarom gehouden onder alle 25 medewerkers van de gemeente</w:t>
      </w:r>
      <w:r w:rsidR="00C5654F" w:rsidRPr="00B34036">
        <w:rPr>
          <w:rFonts w:ascii="Tahoma" w:eastAsia="Calibri" w:hAnsi="Tahoma" w:cs="Tahoma"/>
          <w:color w:val="000000"/>
        </w:rPr>
        <w:t xml:space="preserve"> </w:t>
      </w:r>
      <w:r w:rsidRPr="00B34036">
        <w:rPr>
          <w:rFonts w:ascii="Tahoma" w:eastAsia="Calibri" w:hAnsi="Tahoma" w:cs="Tahoma"/>
        </w:rPr>
        <w:t>Nijkerk die betrokken zijn bij de welzijnsvoorzieningen.</w:t>
      </w:r>
    </w:p>
    <w:p w:rsidR="00090811" w:rsidRPr="00B34036" w:rsidRDefault="00090811" w:rsidP="00F328C1">
      <w:pPr>
        <w:spacing w:after="0"/>
        <w:jc w:val="both"/>
        <w:rPr>
          <w:rFonts w:ascii="Tahoma" w:eastAsia="Calibri" w:hAnsi="Tahoma" w:cs="Tahoma"/>
        </w:rPr>
      </w:pPr>
      <w:r w:rsidRPr="00B34036">
        <w:rPr>
          <w:rFonts w:ascii="Tahoma" w:eastAsia="Calibri" w:hAnsi="Tahoma" w:cs="Tahoma"/>
        </w:rPr>
        <w:t>Dit interview is afgenomen via internet en is opgenomen in dit verslag onder b</w:t>
      </w:r>
      <w:r w:rsidR="00D76E8B" w:rsidRPr="00B34036">
        <w:rPr>
          <w:rFonts w:ascii="Tahoma" w:eastAsia="Calibri" w:hAnsi="Tahoma" w:cs="Tahoma"/>
        </w:rPr>
        <w:t xml:space="preserve">ijlage </w:t>
      </w:r>
      <w:r w:rsidR="00863A9F">
        <w:rPr>
          <w:rFonts w:ascii="Tahoma" w:eastAsia="Calibri" w:hAnsi="Tahoma" w:cs="Tahoma"/>
        </w:rPr>
        <w:t>vier</w:t>
      </w:r>
      <w:r w:rsidRPr="00B34036">
        <w:rPr>
          <w:rFonts w:ascii="Tahoma" w:eastAsia="Calibri" w:hAnsi="Tahoma" w:cs="Tahoma"/>
        </w:rPr>
        <w:t xml:space="preserve">. Het inzetten van het interview heeft een tweeledig doel: het eerste doel is om de betrokken ambtenaren stil te laten staan bij het onderwerp signaleren en het integraal aanpakken van de problematiek. Het tweede doel is om informatie rondom het proces van signaleren en de integrale aanpak binnen het signaleringsproces te verkrijgen. De respons is 84%: 21 van de 25 betrokken medewerkers hebben aan het onderzoek meegedaan. </w:t>
      </w:r>
    </w:p>
    <w:p w:rsidR="00090811" w:rsidRPr="00B34036" w:rsidRDefault="00090811" w:rsidP="00F328C1">
      <w:pPr>
        <w:spacing w:after="0"/>
        <w:jc w:val="both"/>
        <w:rPr>
          <w:rFonts w:ascii="Tahoma" w:eastAsia="Calibri" w:hAnsi="Tahoma" w:cs="Tahoma"/>
        </w:rPr>
      </w:pPr>
    </w:p>
    <w:p w:rsidR="00090811" w:rsidRPr="00B34036" w:rsidRDefault="00090811" w:rsidP="00F328C1">
      <w:pPr>
        <w:spacing w:after="0"/>
        <w:jc w:val="both"/>
        <w:rPr>
          <w:rFonts w:ascii="Tahoma" w:eastAsia="Calibri" w:hAnsi="Tahoma" w:cs="Tahoma"/>
        </w:rPr>
      </w:pPr>
      <w:r w:rsidRPr="00B34036">
        <w:rPr>
          <w:rFonts w:ascii="Tahoma" w:eastAsia="Calibri" w:hAnsi="Tahoma" w:cs="Tahoma"/>
        </w:rPr>
        <w:t>Door middel van l</w:t>
      </w:r>
      <w:r w:rsidR="002B15F1" w:rsidRPr="00B34036">
        <w:rPr>
          <w:rFonts w:ascii="Tahoma" w:eastAsia="Calibri" w:hAnsi="Tahoma" w:cs="Tahoma"/>
        </w:rPr>
        <w:t>abels</w:t>
      </w:r>
      <w:r w:rsidRPr="00B34036">
        <w:rPr>
          <w:rFonts w:ascii="Tahoma" w:eastAsia="Calibri" w:hAnsi="Tahoma" w:cs="Tahoma"/>
        </w:rPr>
        <w:t xml:space="preserve"> </w:t>
      </w:r>
      <w:r w:rsidR="00863A9F">
        <w:rPr>
          <w:rFonts w:ascii="Tahoma" w:eastAsia="Calibri" w:hAnsi="Tahoma" w:cs="Tahoma"/>
          <w:sz w:val="18"/>
          <w:szCs w:val="18"/>
        </w:rPr>
        <w:t>(zie bijlage 7</w:t>
      </w:r>
      <w:r w:rsidR="002B15F1" w:rsidRPr="00B34036">
        <w:rPr>
          <w:rFonts w:ascii="Tahoma" w:eastAsia="Calibri" w:hAnsi="Tahoma" w:cs="Tahoma"/>
          <w:sz w:val="18"/>
          <w:szCs w:val="18"/>
        </w:rPr>
        <w:t>)</w:t>
      </w:r>
      <w:r w:rsidR="002B15F1" w:rsidRPr="00B34036">
        <w:rPr>
          <w:rFonts w:ascii="Tahoma" w:eastAsia="Calibri" w:hAnsi="Tahoma" w:cs="Tahoma"/>
        </w:rPr>
        <w:t xml:space="preserve"> </w:t>
      </w:r>
      <w:r w:rsidRPr="00B34036">
        <w:rPr>
          <w:rFonts w:ascii="Tahoma" w:eastAsia="Calibri" w:hAnsi="Tahoma" w:cs="Tahoma"/>
        </w:rPr>
        <w:t>zijn de uitkomsten geanalyseerd. Hieruit zijn de volgende hypo</w:t>
      </w:r>
      <w:r w:rsidR="00C4735A" w:rsidRPr="00B34036">
        <w:rPr>
          <w:rFonts w:ascii="Tahoma" w:eastAsia="Calibri" w:hAnsi="Tahoma" w:cs="Tahoma"/>
        </w:rPr>
        <w:t xml:space="preserve">theses opgesteld die we hebben voorgelegd aan de medewerkers in het interview: </w:t>
      </w:r>
    </w:p>
    <w:p w:rsidR="00090811" w:rsidRPr="00B34036" w:rsidRDefault="00090811" w:rsidP="00E27B87">
      <w:pPr>
        <w:numPr>
          <w:ilvl w:val="0"/>
          <w:numId w:val="11"/>
        </w:numPr>
        <w:spacing w:before="150" w:after="150"/>
        <w:contextualSpacing/>
        <w:jc w:val="both"/>
        <w:rPr>
          <w:rFonts w:ascii="Tahoma" w:hAnsi="Tahoma" w:cs="Tahoma"/>
        </w:rPr>
      </w:pPr>
      <w:r w:rsidRPr="00B34036">
        <w:rPr>
          <w:rFonts w:ascii="Tahoma" w:hAnsi="Tahoma" w:cs="Tahoma"/>
        </w:rPr>
        <w:t>Het proces van signaleren is niet duidelijk.</w:t>
      </w:r>
    </w:p>
    <w:p w:rsidR="00090811" w:rsidRPr="00B34036" w:rsidRDefault="00090811" w:rsidP="00E27B87">
      <w:pPr>
        <w:numPr>
          <w:ilvl w:val="0"/>
          <w:numId w:val="11"/>
        </w:numPr>
        <w:spacing w:before="150" w:after="150"/>
        <w:contextualSpacing/>
        <w:jc w:val="both"/>
        <w:rPr>
          <w:rFonts w:ascii="Tahoma" w:hAnsi="Tahoma" w:cs="Tahoma"/>
        </w:rPr>
      </w:pPr>
      <w:r w:rsidRPr="00B34036">
        <w:rPr>
          <w:rFonts w:ascii="Tahoma" w:hAnsi="Tahoma" w:cs="Tahoma"/>
        </w:rPr>
        <w:t xml:space="preserve">Niemand voelt zich echt verantwoordelijk voor het proces in zijn geheel. </w:t>
      </w:r>
    </w:p>
    <w:p w:rsidR="00090811" w:rsidRPr="00B34036" w:rsidRDefault="00090811" w:rsidP="00E27B87">
      <w:pPr>
        <w:numPr>
          <w:ilvl w:val="0"/>
          <w:numId w:val="10"/>
        </w:numPr>
        <w:spacing w:before="150" w:after="150"/>
        <w:contextualSpacing/>
        <w:jc w:val="both"/>
        <w:rPr>
          <w:rFonts w:ascii="Tahoma" w:hAnsi="Tahoma" w:cs="Tahoma"/>
        </w:rPr>
      </w:pPr>
      <w:r w:rsidRPr="00B34036">
        <w:rPr>
          <w:rFonts w:ascii="Tahoma" w:hAnsi="Tahoma" w:cs="Tahoma"/>
        </w:rPr>
        <w:t>Door het mondeling overdragen (62%) gaat veel informatie verloren. Daarnaast wordt het op veel verschillende manieren geregistreerd waardoor de informatie niet voor iedereen bereikbaar is.</w:t>
      </w:r>
    </w:p>
    <w:p w:rsidR="00090811" w:rsidRPr="00B34036" w:rsidRDefault="00090811" w:rsidP="00E27B87">
      <w:pPr>
        <w:numPr>
          <w:ilvl w:val="0"/>
          <w:numId w:val="10"/>
        </w:numPr>
        <w:spacing w:before="150" w:after="150"/>
        <w:contextualSpacing/>
        <w:jc w:val="both"/>
        <w:rPr>
          <w:rFonts w:ascii="Tahoma" w:eastAsia="Calibri" w:hAnsi="Tahoma" w:cs="Tahoma"/>
        </w:rPr>
      </w:pPr>
      <w:r w:rsidRPr="00B34036">
        <w:rPr>
          <w:rFonts w:ascii="Tahoma" w:hAnsi="Tahoma" w:cs="Tahoma"/>
        </w:rPr>
        <w:t xml:space="preserve">Medewerkers verwachten dat het extra tijd kost om het proces van signaleren goed tot uitvoering te brengen, maar denken dat bij goede uitvoering het uiteindelijk toch </w:t>
      </w:r>
      <w:r w:rsidRPr="00B34036">
        <w:rPr>
          <w:rFonts w:ascii="Tahoma" w:eastAsia="Calibri" w:hAnsi="Tahoma" w:cs="Tahoma"/>
        </w:rPr>
        <w:t>tijdwinst zal opleveren.</w:t>
      </w:r>
    </w:p>
    <w:p w:rsidR="00090811" w:rsidRPr="00B34036" w:rsidRDefault="00090811" w:rsidP="00E27B87">
      <w:pPr>
        <w:numPr>
          <w:ilvl w:val="0"/>
          <w:numId w:val="10"/>
        </w:numPr>
        <w:spacing w:before="150" w:after="150"/>
        <w:contextualSpacing/>
        <w:jc w:val="both"/>
        <w:rPr>
          <w:rFonts w:ascii="Tahoma" w:hAnsi="Tahoma" w:cs="Tahoma"/>
        </w:rPr>
      </w:pPr>
      <w:r w:rsidRPr="00B34036">
        <w:rPr>
          <w:rFonts w:ascii="Tahoma" w:hAnsi="Tahoma" w:cs="Tahoma"/>
        </w:rPr>
        <w:t>De medewerkers vinden de integrale aanpak belangrijk.</w:t>
      </w:r>
    </w:p>
    <w:p w:rsidR="00090811" w:rsidRPr="00B34036" w:rsidRDefault="00090811" w:rsidP="00E27B87">
      <w:pPr>
        <w:numPr>
          <w:ilvl w:val="0"/>
          <w:numId w:val="10"/>
        </w:numPr>
        <w:spacing w:before="150" w:after="150"/>
        <w:contextualSpacing/>
        <w:jc w:val="both"/>
        <w:rPr>
          <w:rFonts w:ascii="Tahoma" w:hAnsi="Tahoma" w:cs="Tahoma"/>
        </w:rPr>
      </w:pPr>
      <w:r w:rsidRPr="00B34036">
        <w:rPr>
          <w:rFonts w:ascii="Tahoma" w:hAnsi="Tahoma" w:cs="Tahoma"/>
        </w:rPr>
        <w:t>De samenwerking is goed.</w:t>
      </w:r>
    </w:p>
    <w:p w:rsidR="00090811" w:rsidRPr="00B34036" w:rsidRDefault="00090811" w:rsidP="00F328C1">
      <w:pPr>
        <w:spacing w:after="0"/>
        <w:jc w:val="both"/>
        <w:rPr>
          <w:rFonts w:ascii="Tahoma" w:eastAsia="Calibri" w:hAnsi="Tahoma" w:cs="Tahoma"/>
        </w:rPr>
      </w:pPr>
      <w:r w:rsidRPr="00B34036">
        <w:rPr>
          <w:rFonts w:ascii="Tahoma" w:eastAsia="Calibri" w:hAnsi="Tahoma" w:cs="Tahoma"/>
        </w:rPr>
        <w:lastRenderedPageBreak/>
        <w:t>Vanuit de literatuur blijkt dat belemmeringen in de samenwerking vaak op het subjectieve en/ of gevoelsmatige vlak (bijv. wantrouwen, beeldvorming) liggen maar ook op het objectieve vlak (tijdsinvestering, gebrek aan kennis over elkaars professie, ontbreken van richtlijnen en wet- en regelgeving). De twee gebieden beïnvloeden elkaar. Het is belangrijk dat er aandacht is voor beiden.</w:t>
      </w:r>
      <w:r w:rsidRPr="00B34036">
        <w:rPr>
          <w:rFonts w:ascii="Tahoma" w:eastAsia="Calibri" w:hAnsi="Tahoma" w:cs="Tahoma"/>
          <w:color w:val="000000"/>
        </w:rPr>
        <w:t> </w:t>
      </w:r>
      <w:r w:rsidRPr="00B34036">
        <w:rPr>
          <w:rFonts w:ascii="Tahoma" w:eastAsia="Calibri" w:hAnsi="Tahoma" w:cs="Tahoma"/>
          <w:color w:val="000000"/>
          <w:sz w:val="18"/>
          <w:szCs w:val="18"/>
        </w:rPr>
        <w:t>(Kuiper, 2005, p. 369)</w:t>
      </w:r>
      <w:r w:rsidRPr="00B34036">
        <w:rPr>
          <w:rFonts w:ascii="Tahoma" w:eastAsia="Calibri" w:hAnsi="Tahoma" w:cs="Tahoma"/>
          <w:sz w:val="18"/>
          <w:szCs w:val="18"/>
        </w:rPr>
        <w:t>.</w:t>
      </w:r>
    </w:p>
    <w:p w:rsidR="00090811" w:rsidRPr="00B34036" w:rsidRDefault="00090811" w:rsidP="00F328C1">
      <w:pPr>
        <w:spacing w:before="150" w:after="150"/>
        <w:jc w:val="both"/>
        <w:rPr>
          <w:rFonts w:ascii="Tahoma" w:hAnsi="Tahoma" w:cs="Tahoma"/>
        </w:rPr>
      </w:pPr>
      <w:r w:rsidRPr="00B34036">
        <w:rPr>
          <w:rFonts w:ascii="Tahoma" w:hAnsi="Tahoma" w:cs="Tahoma"/>
        </w:rPr>
        <w:t>Omdat vanuit het gestructureerd interview informatie ontbreekt rondom de bekendheid van elkaars professie en dit wel een struikelblok kan zijn, is de volgende hypothese toegevoegd:</w:t>
      </w:r>
    </w:p>
    <w:p w:rsidR="00090811" w:rsidRPr="00B34036" w:rsidRDefault="00090811" w:rsidP="00E27B87">
      <w:pPr>
        <w:numPr>
          <w:ilvl w:val="0"/>
          <w:numId w:val="10"/>
        </w:numPr>
        <w:spacing w:before="150" w:after="150"/>
        <w:contextualSpacing/>
        <w:jc w:val="both"/>
        <w:rPr>
          <w:rFonts w:ascii="Tahoma" w:hAnsi="Tahoma" w:cs="Tahoma"/>
        </w:rPr>
      </w:pPr>
      <w:r w:rsidRPr="00B34036">
        <w:rPr>
          <w:rFonts w:ascii="Tahoma" w:hAnsi="Tahoma" w:cs="Tahoma"/>
        </w:rPr>
        <w:t>Medewerkers zijn niet op de hoogte van elkaars werkinhoud.</w:t>
      </w:r>
    </w:p>
    <w:p w:rsidR="00090811" w:rsidRPr="00B34036" w:rsidRDefault="00090811" w:rsidP="00F328C1">
      <w:pPr>
        <w:spacing w:before="150" w:after="150"/>
        <w:ind w:left="720"/>
        <w:contextualSpacing/>
        <w:jc w:val="both"/>
        <w:rPr>
          <w:rFonts w:ascii="Tahoma" w:hAnsi="Tahoma" w:cs="Tahoma"/>
        </w:rPr>
      </w:pPr>
    </w:p>
    <w:p w:rsidR="00090811" w:rsidRPr="00B34036" w:rsidRDefault="00090811" w:rsidP="00F328C1">
      <w:pPr>
        <w:spacing w:after="0"/>
        <w:jc w:val="both"/>
        <w:rPr>
          <w:rFonts w:ascii="Tahoma" w:eastAsia="Calibri" w:hAnsi="Tahoma" w:cs="Tahoma"/>
          <w:b/>
        </w:rPr>
      </w:pPr>
      <w:bookmarkStart w:id="59" w:name="_Toc381184957"/>
      <w:bookmarkStart w:id="60" w:name="_Toc382053186"/>
      <w:r w:rsidRPr="00B34036">
        <w:rPr>
          <w:rFonts w:ascii="Tahoma" w:eastAsia="Calibri" w:hAnsi="Tahoma" w:cs="Tahoma"/>
          <w:b/>
        </w:rPr>
        <w:t>3. Inventarisatie</w:t>
      </w:r>
      <w:bookmarkEnd w:id="59"/>
      <w:bookmarkEnd w:id="60"/>
    </w:p>
    <w:p w:rsidR="00090811" w:rsidRPr="00B34036" w:rsidRDefault="00090811" w:rsidP="00F328C1">
      <w:pPr>
        <w:spacing w:after="0"/>
        <w:jc w:val="both"/>
        <w:rPr>
          <w:rFonts w:ascii="Tahoma" w:eastAsia="Calibri" w:hAnsi="Tahoma" w:cs="Tahoma"/>
        </w:rPr>
      </w:pPr>
      <w:r w:rsidRPr="00B34036">
        <w:rPr>
          <w:rFonts w:ascii="Tahoma" w:eastAsia="Calibri" w:hAnsi="Tahoma" w:cs="Tahoma"/>
        </w:rPr>
        <w:t xml:space="preserve">Verschillende disciplines zijn gevraagd om zijn/haar stappen in het proces van signaleren bij te houden aan de hand van een </w:t>
      </w:r>
      <w:r w:rsidR="00882BD8" w:rsidRPr="00B34036">
        <w:rPr>
          <w:rFonts w:ascii="Tahoma" w:eastAsia="Calibri" w:hAnsi="Tahoma" w:cs="Tahoma"/>
          <w:i/>
        </w:rPr>
        <w:t>inventarisatie</w:t>
      </w:r>
      <w:r w:rsidRPr="00B34036">
        <w:rPr>
          <w:rFonts w:ascii="Tahoma" w:eastAsia="Calibri" w:hAnsi="Tahoma" w:cs="Tahoma"/>
          <w:i/>
        </w:rPr>
        <w:t>formulier</w:t>
      </w:r>
      <w:r w:rsidRPr="00B34036">
        <w:rPr>
          <w:rFonts w:ascii="Tahoma" w:eastAsia="Calibri" w:hAnsi="Tahoma" w:cs="Tahoma"/>
        </w:rPr>
        <w:t xml:space="preserve">. </w:t>
      </w:r>
      <w:r w:rsidRPr="00B34036">
        <w:rPr>
          <w:rFonts w:ascii="Tahoma" w:eastAsia="Calibri" w:hAnsi="Tahoma" w:cs="Tahoma"/>
          <w:sz w:val="18"/>
          <w:szCs w:val="18"/>
        </w:rPr>
        <w:t>(</w:t>
      </w:r>
      <w:r w:rsidR="00863A9F">
        <w:rPr>
          <w:rFonts w:ascii="Tahoma" w:eastAsia="Calibri" w:hAnsi="Tahoma" w:cs="Tahoma"/>
          <w:sz w:val="18"/>
          <w:szCs w:val="18"/>
        </w:rPr>
        <w:t>ingevoegd onder bijlage 6</w:t>
      </w:r>
      <w:r w:rsidRPr="00B34036">
        <w:rPr>
          <w:rFonts w:ascii="Tahoma" w:eastAsia="Calibri" w:hAnsi="Tahoma" w:cs="Tahoma"/>
          <w:sz w:val="18"/>
          <w:szCs w:val="18"/>
        </w:rPr>
        <w:t>)</w:t>
      </w:r>
      <w:r w:rsidRPr="00B34036">
        <w:rPr>
          <w:rFonts w:ascii="Tahoma" w:eastAsia="Calibri" w:hAnsi="Tahoma" w:cs="Tahoma"/>
        </w:rPr>
        <w:t xml:space="preserve"> In totaal betrof het zeven medewerkers. Er is bewust gekozen om de verschillende disciplines te betrekken omdat het proces van signaleren dan vanuit verschillende invalshoeken bekeken kan worden. In tegenstelling tot het plan van aanpak is het niet mogelijk gebleken deze informatie te analyseren voordat de medewerkers geïnterviewd werden. Dit heeft te maken gehad met tijdsdruk. De verkregen informatie is bij de uitwerking van dit onderzoek wel meegenomen. </w:t>
      </w:r>
    </w:p>
    <w:p w:rsidR="00090811" w:rsidRPr="00B34036" w:rsidRDefault="00090811" w:rsidP="00F328C1">
      <w:pPr>
        <w:spacing w:after="0"/>
        <w:jc w:val="both"/>
        <w:rPr>
          <w:rFonts w:ascii="Tahoma" w:eastAsia="Calibri" w:hAnsi="Tahoma" w:cs="Tahoma"/>
          <w:b/>
        </w:rPr>
      </w:pPr>
    </w:p>
    <w:p w:rsidR="00090811" w:rsidRPr="00B34036" w:rsidRDefault="00090811" w:rsidP="00E27B87">
      <w:pPr>
        <w:pStyle w:val="Lijstalinea"/>
        <w:numPr>
          <w:ilvl w:val="0"/>
          <w:numId w:val="17"/>
        </w:numPr>
        <w:spacing w:after="0"/>
        <w:ind w:left="284" w:hanging="284"/>
        <w:jc w:val="both"/>
        <w:rPr>
          <w:rFonts w:ascii="Tahoma" w:eastAsia="Calibri" w:hAnsi="Tahoma" w:cs="Tahoma"/>
          <w:b/>
        </w:rPr>
      </w:pPr>
      <w:r w:rsidRPr="00B34036">
        <w:rPr>
          <w:rFonts w:ascii="Tahoma" w:eastAsia="Calibri" w:hAnsi="Tahoma" w:cs="Tahoma"/>
          <w:b/>
        </w:rPr>
        <w:t>Interview</w:t>
      </w:r>
    </w:p>
    <w:p w:rsidR="00090811" w:rsidRPr="00B34036" w:rsidRDefault="00090811" w:rsidP="00F328C1">
      <w:pPr>
        <w:spacing w:after="0"/>
        <w:jc w:val="both"/>
        <w:rPr>
          <w:rFonts w:ascii="Tahoma" w:eastAsia="Calibri" w:hAnsi="Tahoma" w:cs="Tahoma"/>
        </w:rPr>
      </w:pPr>
      <w:r w:rsidRPr="00B34036">
        <w:rPr>
          <w:rFonts w:ascii="Tahoma" w:eastAsia="Calibri" w:hAnsi="Tahoma" w:cs="Tahoma"/>
        </w:rPr>
        <w:t xml:space="preserve">De zeven medewerkers die mee hebben gedaan aan de inventarisatie zijn daarna  geïnterviewd. Hierbij is gebruik gemaakt van een </w:t>
      </w:r>
      <w:r w:rsidRPr="00B34036">
        <w:rPr>
          <w:rFonts w:ascii="Tahoma" w:eastAsia="Calibri" w:hAnsi="Tahoma" w:cs="Tahoma"/>
          <w:i/>
        </w:rPr>
        <w:t xml:space="preserve">topiclijst </w:t>
      </w:r>
      <w:r w:rsidR="00C42169" w:rsidRPr="00B34036">
        <w:rPr>
          <w:rFonts w:ascii="Tahoma" w:eastAsia="Calibri" w:hAnsi="Tahoma" w:cs="Tahoma"/>
          <w:sz w:val="18"/>
          <w:szCs w:val="18"/>
        </w:rPr>
        <w:t>(</w:t>
      </w:r>
      <w:r w:rsidR="003C64BC" w:rsidRPr="00B34036">
        <w:rPr>
          <w:rFonts w:ascii="Tahoma" w:eastAsia="Calibri" w:hAnsi="Tahoma" w:cs="Tahoma"/>
          <w:sz w:val="18"/>
          <w:szCs w:val="18"/>
        </w:rPr>
        <w:t>9</w:t>
      </w:r>
      <w:r w:rsidR="00C42169" w:rsidRPr="00B34036">
        <w:rPr>
          <w:rFonts w:ascii="Tahoma" w:eastAsia="Calibri" w:hAnsi="Tahoma" w:cs="Tahoma"/>
          <w:sz w:val="18"/>
          <w:szCs w:val="18"/>
        </w:rPr>
        <w:t>)</w:t>
      </w:r>
      <w:r w:rsidR="00C42169" w:rsidRPr="00B34036">
        <w:rPr>
          <w:rFonts w:ascii="Tahoma" w:eastAsia="Calibri" w:hAnsi="Tahoma" w:cs="Tahoma"/>
        </w:rPr>
        <w:t xml:space="preserve"> </w:t>
      </w:r>
      <w:r w:rsidRPr="00B34036">
        <w:rPr>
          <w:rFonts w:ascii="Tahoma" w:eastAsia="Calibri" w:hAnsi="Tahoma" w:cs="Tahoma"/>
        </w:rPr>
        <w:t xml:space="preserve">en de bovengenoemde hypotheses. Doel van het interview is inzicht te krijgen in de positieve en negatieve factoren die invloed hebben op het proces van </w:t>
      </w:r>
      <w:r w:rsidR="0074428F" w:rsidRPr="00B34036">
        <w:rPr>
          <w:rFonts w:ascii="Tahoma" w:eastAsia="Calibri" w:hAnsi="Tahoma" w:cs="Tahoma"/>
        </w:rPr>
        <w:t>de integrale samenwerking</w:t>
      </w:r>
      <w:r w:rsidRPr="00B34036">
        <w:rPr>
          <w:rFonts w:ascii="Tahoma" w:eastAsia="Calibri" w:hAnsi="Tahoma" w:cs="Tahoma"/>
        </w:rPr>
        <w:t>. Om het interview zo objectief mogelijk te laten verlopen hebben wij ervoor gekozen de vragen te laten stellen door Elly. Dit omdat Wendy in dienst is van de gemeente Nijkerk en hierdoor niet onbevooroord</w:t>
      </w:r>
      <w:r w:rsidR="0074428F" w:rsidRPr="00B34036">
        <w:rPr>
          <w:rFonts w:ascii="Tahoma" w:eastAsia="Calibri" w:hAnsi="Tahoma" w:cs="Tahoma"/>
        </w:rPr>
        <w:t>eeld in dit onderzoek staat. Vijf</w:t>
      </w:r>
      <w:r w:rsidRPr="00B34036">
        <w:rPr>
          <w:rFonts w:ascii="Tahoma" w:eastAsia="Calibri" w:hAnsi="Tahoma" w:cs="Tahoma"/>
        </w:rPr>
        <w:t xml:space="preserve"> van de interviews hebben plaatsgevonden op het stadhuis van de gemeente Nijkerk. </w:t>
      </w:r>
      <w:r w:rsidR="0074428F" w:rsidRPr="00B34036">
        <w:rPr>
          <w:rFonts w:ascii="Tahoma" w:eastAsia="Calibri" w:hAnsi="Tahoma" w:cs="Tahoma"/>
        </w:rPr>
        <w:t>Eén int</w:t>
      </w:r>
      <w:r w:rsidR="0064218A" w:rsidRPr="00B34036">
        <w:rPr>
          <w:rFonts w:ascii="Tahoma" w:eastAsia="Calibri" w:hAnsi="Tahoma" w:cs="Tahoma"/>
        </w:rPr>
        <w:t>erview op het Centrum Jeugd en G</w:t>
      </w:r>
      <w:r w:rsidR="0074428F" w:rsidRPr="00B34036">
        <w:rPr>
          <w:rFonts w:ascii="Tahoma" w:eastAsia="Calibri" w:hAnsi="Tahoma" w:cs="Tahoma"/>
        </w:rPr>
        <w:t>ezin en é</w:t>
      </w:r>
      <w:r w:rsidRPr="00B34036">
        <w:rPr>
          <w:rFonts w:ascii="Tahoma" w:eastAsia="Calibri" w:hAnsi="Tahoma" w:cs="Tahoma"/>
        </w:rPr>
        <w:t>én interview is telefonisch afgenomen. Dit heeft te maken gehad met het feit dat de betreffende medewerker op de twee dagen waarop de interviews zijn afgenomen niet beschikbaar was. Omdat Elly dan voor één interview vanuit Hoofddorp naar Nijkerk moest komen is voor deze pragmatische oplossing gekozen. De interviews zijn opgenomen</w:t>
      </w:r>
      <w:r w:rsidR="007F56FB" w:rsidRPr="00B34036">
        <w:rPr>
          <w:rFonts w:ascii="Tahoma" w:eastAsia="Calibri" w:hAnsi="Tahoma" w:cs="Tahoma"/>
        </w:rPr>
        <w:t xml:space="preserve"> en naderhand uitgeschreven. Om</w:t>
      </w:r>
      <w:r w:rsidRPr="00B34036">
        <w:rPr>
          <w:rFonts w:ascii="Tahoma" w:eastAsia="Calibri" w:hAnsi="Tahoma" w:cs="Tahoma"/>
        </w:rPr>
        <w:t>wille van de leesbaarheid van deze interviews zijn veel e</w:t>
      </w:r>
      <w:r w:rsidR="0074428F" w:rsidRPr="00B34036">
        <w:rPr>
          <w:rFonts w:ascii="Tahoma" w:eastAsia="Calibri" w:hAnsi="Tahoma" w:cs="Tahoma"/>
        </w:rPr>
        <w:t xml:space="preserve">h’s en herhalingen weggelaten. </w:t>
      </w:r>
      <w:r w:rsidRPr="00B34036">
        <w:rPr>
          <w:rFonts w:ascii="Tahoma" w:eastAsia="Calibri" w:hAnsi="Tahoma" w:cs="Tahoma"/>
        </w:rPr>
        <w:t>Alle medewerkers zijn bedankt met een zakje studentenhaver met als slogan: ‘Jullie hebben ons voer gegeven voor ons onderzoek daarom willen wij, als bedankje, jullie voeren’.</w:t>
      </w:r>
    </w:p>
    <w:p w:rsidR="00090811" w:rsidRPr="00B34036" w:rsidRDefault="00090811" w:rsidP="00F328C1">
      <w:pPr>
        <w:pStyle w:val="Kop2"/>
        <w:jc w:val="both"/>
        <w:rPr>
          <w:rFonts w:cs="Tahoma"/>
          <w:b w:val="0"/>
        </w:rPr>
      </w:pPr>
      <w:bookmarkStart w:id="61" w:name="_Toc385850788"/>
      <w:bookmarkStart w:id="62" w:name="_Toc388215384"/>
      <w:r w:rsidRPr="00B34036">
        <w:rPr>
          <w:rFonts w:cs="Tahoma"/>
          <w:b w:val="0"/>
        </w:rPr>
        <w:t>3.4 Gegevensverwerking</w:t>
      </w:r>
      <w:bookmarkEnd w:id="61"/>
      <w:bookmarkEnd w:id="62"/>
    </w:p>
    <w:p w:rsidR="00AF3802" w:rsidRPr="00B34036" w:rsidRDefault="00090811" w:rsidP="009B356A">
      <w:pPr>
        <w:jc w:val="both"/>
        <w:rPr>
          <w:rFonts w:ascii="Tahoma" w:hAnsi="Tahoma" w:cs="Tahoma"/>
        </w:rPr>
      </w:pPr>
      <w:r w:rsidRPr="00B34036">
        <w:rPr>
          <w:rFonts w:ascii="Tahoma" w:hAnsi="Tahoma" w:cs="Tahoma"/>
        </w:rPr>
        <w:t xml:space="preserve">De verkregen data zijn met behulp van de softwareprogramma’s </w:t>
      </w:r>
      <w:r w:rsidRPr="00B34036">
        <w:rPr>
          <w:rFonts w:ascii="Tahoma" w:hAnsi="Tahoma" w:cs="Tahoma"/>
          <w:i/>
        </w:rPr>
        <w:t>Excel</w:t>
      </w:r>
      <w:r w:rsidRPr="00B34036">
        <w:rPr>
          <w:rFonts w:ascii="Tahoma" w:hAnsi="Tahoma" w:cs="Tahoma"/>
        </w:rPr>
        <w:t xml:space="preserve"> gelabeld waarna de gegevens in een database (</w:t>
      </w:r>
      <w:r w:rsidRPr="00B34036">
        <w:rPr>
          <w:rFonts w:ascii="Tahoma" w:hAnsi="Tahoma" w:cs="Tahoma"/>
          <w:i/>
        </w:rPr>
        <w:t>Access</w:t>
      </w:r>
      <w:r w:rsidRPr="00B34036">
        <w:rPr>
          <w:rFonts w:ascii="Tahoma" w:hAnsi="Tahoma" w:cs="Tahoma"/>
        </w:rPr>
        <w:t xml:space="preserve">) zijn verwerkt. Dit maakt het mogelijk om met behulp van Query’s de verschillende onderdelen van de onderzoeksvraag te analyseren.  </w:t>
      </w:r>
      <w:r w:rsidRPr="00B34036">
        <w:rPr>
          <w:rFonts w:ascii="Tahoma" w:hAnsi="Tahoma" w:cs="Tahoma"/>
        </w:rPr>
        <w:br/>
        <w:t xml:space="preserve">De verkregen gegevens zijn geanonimiseerd.  Wel is het belangrijk om te weten vanuit welk vakgebied de opmerkingen zijn gemaakt, vandaar dat we ervoor hebben gekozen om de functies van de geïnterviewden wel te noemen. Dit is voorafgaand aan de interviews met de betrokken medewerkers besproken. </w:t>
      </w:r>
    </w:p>
    <w:p w:rsidR="0017457E" w:rsidRPr="00B34036" w:rsidRDefault="00090811" w:rsidP="002926C1">
      <w:pPr>
        <w:pStyle w:val="Geenafstand"/>
      </w:pPr>
      <w:r w:rsidRPr="00B34036">
        <w:br/>
      </w:r>
      <w:bookmarkEnd w:id="16"/>
    </w:p>
    <w:p w:rsidR="0017457E" w:rsidRPr="00B34036" w:rsidRDefault="0017457E" w:rsidP="002926C1">
      <w:pPr>
        <w:pStyle w:val="Geenafstand"/>
      </w:pPr>
    </w:p>
    <w:p w:rsidR="0017457E" w:rsidRPr="00B34036" w:rsidRDefault="0017457E" w:rsidP="002926C1">
      <w:pPr>
        <w:pStyle w:val="Geenafstand"/>
      </w:pPr>
    </w:p>
    <w:p w:rsidR="00A525F6" w:rsidRPr="00B34036" w:rsidRDefault="00A525F6" w:rsidP="00A525F6">
      <w:pPr>
        <w:pStyle w:val="Kop1"/>
        <w:rPr>
          <w:rFonts w:ascii="Tahoma" w:hAnsi="Tahoma" w:cs="Tahoma"/>
          <w:b w:val="0"/>
        </w:rPr>
      </w:pPr>
      <w:bookmarkStart w:id="63" w:name="_Toc387934785"/>
      <w:bookmarkStart w:id="64" w:name="_Toc388215385"/>
      <w:r w:rsidRPr="00B34036">
        <w:rPr>
          <w:rFonts w:ascii="Tahoma" w:hAnsi="Tahoma" w:cs="Tahoma"/>
          <w:b w:val="0"/>
        </w:rPr>
        <w:lastRenderedPageBreak/>
        <w:t>Hoofdstuk 4 Resultaten</w:t>
      </w:r>
      <w:bookmarkEnd w:id="63"/>
      <w:bookmarkEnd w:id="64"/>
    </w:p>
    <w:p w:rsidR="004925BB" w:rsidRPr="00B34036" w:rsidRDefault="004925BB" w:rsidP="002926C1">
      <w:pPr>
        <w:pStyle w:val="Geenafstand"/>
      </w:pPr>
      <w:r w:rsidRPr="00B34036">
        <w:t>De integrale samenwerking heeft veel voordelen. Meerdere problemen worden tegelijkertijd aanpakt wat de dienstverlening aan de burger ten goede komt. Integrale samenwerking leidt tot een efficiëntere aanpak voor de kwetsbare burger.  Ook de gemeente Nijkerk ziet het belang van deze integrale aanpak en wil binnen de organisatie verbanden leggen en afspraken maken zodat dit mogelijk wordt gemaakt. In dit hoofdstuk willen we deelvraag 1 beantwoorden: Hoe ziet de huidige integrale samenwerking binnen het signaleringproces eruit?</w:t>
      </w:r>
    </w:p>
    <w:p w:rsidR="004925BB" w:rsidRPr="00B34036" w:rsidRDefault="004925BB" w:rsidP="00F328C1">
      <w:pPr>
        <w:keepNext/>
        <w:keepLines/>
        <w:spacing w:before="200" w:after="0"/>
        <w:jc w:val="both"/>
        <w:outlineLvl w:val="1"/>
        <w:rPr>
          <w:rFonts w:ascii="Tahoma" w:eastAsiaTheme="majorEastAsia" w:hAnsi="Tahoma" w:cs="Tahoma"/>
          <w:bCs/>
          <w:color w:val="4F81BD" w:themeColor="accent1"/>
          <w:szCs w:val="26"/>
        </w:rPr>
      </w:pPr>
      <w:bookmarkStart w:id="65" w:name="_Toc385850790"/>
      <w:bookmarkStart w:id="66" w:name="_Toc388215386"/>
      <w:r w:rsidRPr="00B34036">
        <w:rPr>
          <w:rFonts w:ascii="Tahoma" w:eastAsiaTheme="majorEastAsia" w:hAnsi="Tahoma" w:cs="Tahoma"/>
          <w:bCs/>
          <w:color w:val="4F81BD" w:themeColor="accent1"/>
          <w:szCs w:val="26"/>
        </w:rPr>
        <w:t xml:space="preserve">4.1 </w:t>
      </w:r>
      <w:bookmarkEnd w:id="65"/>
      <w:r w:rsidRPr="00B34036">
        <w:rPr>
          <w:rFonts w:ascii="Tahoma" w:eastAsiaTheme="majorEastAsia" w:hAnsi="Tahoma" w:cs="Tahoma"/>
          <w:bCs/>
          <w:color w:val="4F81BD" w:themeColor="accent1"/>
          <w:szCs w:val="26"/>
        </w:rPr>
        <w:t>Het doel</w:t>
      </w:r>
      <w:bookmarkEnd w:id="66"/>
    </w:p>
    <w:p w:rsidR="004925BB" w:rsidRPr="00B34036" w:rsidRDefault="004925BB" w:rsidP="00F328C1">
      <w:pPr>
        <w:tabs>
          <w:tab w:val="left" w:pos="1080"/>
        </w:tabs>
        <w:jc w:val="both"/>
        <w:rPr>
          <w:rFonts w:ascii="Tahoma" w:hAnsi="Tahoma" w:cs="Tahoma"/>
        </w:rPr>
      </w:pPr>
      <w:r w:rsidRPr="00B34036">
        <w:rPr>
          <w:rFonts w:ascii="Tahoma" w:hAnsi="Tahoma" w:cs="Tahoma"/>
        </w:rPr>
        <w:t>Om goed te kunnen samenwerken is eerst en vooral een gezamenlijk doel nodig: wat willen we met elkaar door middel van onze inspanningen bereiken?</w:t>
      </w:r>
    </w:p>
    <w:p w:rsidR="004925BB" w:rsidRPr="00B34036" w:rsidRDefault="004925BB" w:rsidP="00F328C1">
      <w:pPr>
        <w:tabs>
          <w:tab w:val="left" w:pos="1080"/>
        </w:tabs>
        <w:jc w:val="both"/>
        <w:rPr>
          <w:rFonts w:ascii="Tahoma" w:hAnsi="Tahoma" w:cs="Tahoma"/>
        </w:rPr>
      </w:pPr>
      <w:r w:rsidRPr="00B34036">
        <w:rPr>
          <w:rFonts w:ascii="Tahoma" w:hAnsi="Tahoma" w:cs="Tahoma"/>
        </w:rPr>
        <w:t xml:space="preserve">Uit het onderzoek en het enthousiasme waarmee aan dit onderzoek werd meegewerkt blijkt dat alle medewerkers het belang van integrale samenwerking zien. Maar liefst 100% van de deelnemers aan het gestructureerd interview (21 personen vanuit zes verschillende disciplines)  geeft aan dat gezien de decentralisaties integrale samenwerking noodzakelijk is. Dit ook om een betere gesprekpartner te zijn voor de ketenpartners. </w:t>
      </w:r>
    </w:p>
    <w:p w:rsidR="004925BB" w:rsidRPr="00B34036" w:rsidRDefault="004925BB" w:rsidP="00F328C1">
      <w:pPr>
        <w:tabs>
          <w:tab w:val="left" w:pos="1080"/>
        </w:tabs>
        <w:jc w:val="both"/>
        <w:rPr>
          <w:rFonts w:ascii="Tahoma" w:hAnsi="Tahoma" w:cs="Tahoma"/>
        </w:rPr>
      </w:pPr>
      <w:r w:rsidRPr="00B34036">
        <w:rPr>
          <w:rFonts w:ascii="Tahoma" w:hAnsi="Tahoma" w:cs="Tahoma"/>
        </w:rPr>
        <w:t>Ook ten aanzien van de verbetering van de dienstverlening en mogelijke tijdswinst die het oplevert wordt hoog gescoord: respectievelijk 86% en 76%.</w:t>
      </w:r>
    </w:p>
    <w:p w:rsidR="004925BB" w:rsidRPr="00B34036" w:rsidRDefault="004925BB" w:rsidP="00F328C1">
      <w:pPr>
        <w:tabs>
          <w:tab w:val="left" w:pos="1080"/>
        </w:tabs>
        <w:jc w:val="both"/>
        <w:rPr>
          <w:rFonts w:ascii="Tahoma" w:hAnsi="Tahoma" w:cs="Tahoma"/>
        </w:rPr>
      </w:pPr>
      <w:r w:rsidRPr="00B34036">
        <w:rPr>
          <w:rFonts w:ascii="Tahoma" w:hAnsi="Tahoma" w:cs="Tahoma"/>
        </w:rPr>
        <w:t xml:space="preserve">Het belang van integrale samenwerking bij de aanpak van complexe problemen scoort iets lager, namelijk 62%. Dit heeft vermoedelijk te maken met het feit dat niet alle medewerkers met complexe problematiek te maken hebben. Met name de loketmedewerker scoort laag, namelijk 40%. Uit de cijfers blijkt ook dat de medewerker woonurgentie, de re-integratie medewerker en de klantmanager regelmatig te maken heeft met complexere problematiek omdat hier de overlap met de andere voorzieningen het grootst is. </w:t>
      </w:r>
    </w:p>
    <w:p w:rsidR="004925BB" w:rsidRPr="00B34036" w:rsidRDefault="004925BB" w:rsidP="00F328C1">
      <w:pPr>
        <w:keepNext/>
        <w:keepLines/>
        <w:spacing w:before="200" w:after="0"/>
        <w:jc w:val="both"/>
        <w:outlineLvl w:val="1"/>
        <w:rPr>
          <w:rFonts w:ascii="Tahoma" w:eastAsiaTheme="majorEastAsia" w:hAnsi="Tahoma" w:cs="Tahoma"/>
          <w:bCs/>
          <w:color w:val="4F81BD" w:themeColor="accent1"/>
          <w:szCs w:val="26"/>
        </w:rPr>
      </w:pPr>
      <w:bookmarkStart w:id="67" w:name="_Toc385850791"/>
      <w:bookmarkStart w:id="68" w:name="_Toc388215387"/>
      <w:r w:rsidRPr="00B34036">
        <w:rPr>
          <w:rFonts w:ascii="Tahoma" w:eastAsiaTheme="majorEastAsia" w:hAnsi="Tahoma" w:cs="Tahoma"/>
          <w:bCs/>
          <w:color w:val="4F81BD" w:themeColor="accent1"/>
          <w:szCs w:val="26"/>
        </w:rPr>
        <w:t xml:space="preserve">4.2 </w:t>
      </w:r>
      <w:bookmarkEnd w:id="67"/>
      <w:r w:rsidR="0013695D" w:rsidRPr="00B34036">
        <w:rPr>
          <w:rFonts w:ascii="Tahoma" w:eastAsiaTheme="majorEastAsia" w:hAnsi="Tahoma" w:cs="Tahoma"/>
          <w:bCs/>
          <w:color w:val="4F81BD" w:themeColor="accent1"/>
          <w:szCs w:val="26"/>
        </w:rPr>
        <w:t>De a</w:t>
      </w:r>
      <w:r w:rsidRPr="00B34036">
        <w:rPr>
          <w:rFonts w:ascii="Tahoma" w:eastAsiaTheme="majorEastAsia" w:hAnsi="Tahoma" w:cs="Tahoma"/>
          <w:bCs/>
          <w:color w:val="4F81BD" w:themeColor="accent1"/>
          <w:szCs w:val="26"/>
        </w:rPr>
        <w:t>antallen</w:t>
      </w:r>
      <w:bookmarkEnd w:id="68"/>
    </w:p>
    <w:p w:rsidR="004925BB" w:rsidRPr="00B34036" w:rsidRDefault="004925BB" w:rsidP="00F328C1">
      <w:pPr>
        <w:spacing w:after="0"/>
        <w:jc w:val="both"/>
        <w:rPr>
          <w:rFonts w:ascii="Tahoma" w:eastAsia="Calibri" w:hAnsi="Tahoma" w:cs="Tahoma"/>
        </w:rPr>
      </w:pPr>
      <w:r w:rsidRPr="00B34036">
        <w:rPr>
          <w:rFonts w:ascii="Tahoma" w:eastAsia="Calibri" w:hAnsi="Tahoma" w:cs="Tahoma"/>
        </w:rPr>
        <w:t xml:space="preserve">Bij de vraag met wie het meest samengewerkt wordt, blijkt dat de hoogste score op het gebied van woonurgentie (76%), WWB (57%) en Wmo (48%) is. Deze cijfers komen overeen met de landelijke cijfers en de nulmeting die gedaan is door KWIZ in opdracht van de gemeente Nijkerk. Wel moet opgemerkt worden dat hierbij de woonurgentie niet is meegenomen terwijl dit blijkbaar wel een belangrijke plek is waarmee samengewerkt wordt en dus waar signalen worden opgevangen. Dit heeft te maken met het feit dat woonurgentie niet in de opdracht aan KWIZ is meegenomen en het bepalen woonurgentie pas sinds 1 januari 2013 als taak bij de gemeente is komen te liggen. </w:t>
      </w:r>
    </w:p>
    <w:p w:rsidR="004925BB" w:rsidRPr="00B34036" w:rsidRDefault="000E5084" w:rsidP="00F328C1">
      <w:pPr>
        <w:spacing w:after="0"/>
        <w:jc w:val="both"/>
        <w:rPr>
          <w:rFonts w:ascii="Tahoma" w:eastAsia="Calibri" w:hAnsi="Tahoma" w:cs="Tahoma"/>
        </w:rPr>
      </w:pPr>
      <w:r w:rsidRPr="00B34036">
        <w:rPr>
          <w:rFonts w:ascii="Tahoma" w:eastAsia="Calibri" w:hAnsi="Tahoma" w:cs="Tahoma"/>
        </w:rPr>
        <w:t xml:space="preserve">Tijdens het interview wordt door de medewerker </w:t>
      </w:r>
      <w:r w:rsidR="001C6F57" w:rsidRPr="00B34036">
        <w:rPr>
          <w:rFonts w:ascii="Tahoma" w:eastAsia="Calibri" w:hAnsi="Tahoma" w:cs="Tahoma"/>
        </w:rPr>
        <w:t xml:space="preserve">woonurgentie </w:t>
      </w:r>
      <w:r w:rsidRPr="00B34036">
        <w:rPr>
          <w:rFonts w:ascii="Tahoma" w:eastAsia="Calibri" w:hAnsi="Tahoma" w:cs="Tahoma"/>
        </w:rPr>
        <w:t>het volgende voorbeeld aangehaald</w:t>
      </w:r>
      <w:r w:rsidR="001C6F57" w:rsidRPr="00B34036">
        <w:rPr>
          <w:rFonts w:ascii="Tahoma" w:eastAsia="Calibri" w:hAnsi="Tahoma" w:cs="Tahoma"/>
        </w:rPr>
        <w:t xml:space="preserve"> waarin wel iets moet worden gedaan maar de persoon niet voor woonurgentie in aanmerking komt</w:t>
      </w:r>
      <w:r w:rsidRPr="00B34036">
        <w:rPr>
          <w:rFonts w:ascii="Tahoma" w:eastAsia="Calibri" w:hAnsi="Tahoma" w:cs="Tahoma"/>
        </w:rPr>
        <w:t xml:space="preserve">: </w:t>
      </w:r>
    </w:p>
    <w:p w:rsidR="004925BB" w:rsidRPr="00B34036" w:rsidRDefault="00A22BFC" w:rsidP="00F328C1">
      <w:pPr>
        <w:spacing w:after="0"/>
        <w:jc w:val="both"/>
        <w:rPr>
          <w:rFonts w:ascii="Tahoma" w:eastAsia="Calibri" w:hAnsi="Tahoma" w:cs="Tahoma"/>
        </w:rPr>
      </w:pPr>
      <w:r>
        <w:rPr>
          <w:rFonts w:ascii="Tahoma" w:eastAsia="Calibri" w:hAnsi="Tahoma" w:cs="Tahoma"/>
          <w:noProof/>
        </w:rPr>
        <mc:AlternateContent>
          <mc:Choice Requires="wps">
            <w:drawing>
              <wp:inline distT="0" distB="0" distL="0" distR="0">
                <wp:extent cx="5958840" cy="878205"/>
                <wp:effectExtent l="0" t="0" r="3810" b="0"/>
                <wp:docPr id="13"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878205"/>
                        </a:xfrm>
                        <a:prstGeom prst="rect">
                          <a:avLst/>
                        </a:prstGeom>
                        <a:gradFill rotWithShape="1">
                          <a:gsLst>
                            <a:gs pos="0">
                              <a:srgbClr val="CCD5FC"/>
                            </a:gs>
                            <a:gs pos="50000">
                              <a:srgbClr val="A5B5F9">
                                <a:alpha val="0"/>
                              </a:srgbClr>
                            </a:gs>
                            <a:gs pos="100000">
                              <a:srgbClr val="CCD5FC"/>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036" w:rsidRPr="00E03EFA" w:rsidRDefault="00B34036" w:rsidP="004925BB">
                            <w:pPr>
                              <w:spacing w:after="0" w:line="240" w:lineRule="auto"/>
                              <w:jc w:val="both"/>
                              <w:rPr>
                                <w:rFonts w:ascii="Tahoma" w:eastAsia="Times New Roman" w:hAnsi="Tahoma" w:cs="Tahoma"/>
                                <w:sz w:val="20"/>
                                <w:szCs w:val="20"/>
                              </w:rPr>
                            </w:pPr>
                            <w:r>
                              <w:rPr>
                                <w:rFonts w:ascii="Tahoma" w:eastAsia="Times New Roman" w:hAnsi="Tahoma" w:cs="Tahoma"/>
                                <w:sz w:val="20"/>
                                <w:szCs w:val="20"/>
                              </w:rPr>
                              <w:t>“E</w:t>
                            </w:r>
                            <w:r w:rsidRPr="00E03EFA">
                              <w:rPr>
                                <w:rFonts w:ascii="Tahoma" w:eastAsia="Times New Roman" w:hAnsi="Tahoma" w:cs="Tahoma"/>
                                <w:sz w:val="20"/>
                                <w:szCs w:val="20"/>
                              </w:rPr>
                              <w:t>en mevrouw, 24 jaar, die had een kind van anderhalf uit een eerdere relatie, die woonde nu een half jaar bij een andere man, een andere vriend</w:t>
                            </w:r>
                            <w:r>
                              <w:rPr>
                                <w:rFonts w:ascii="Tahoma" w:eastAsia="Times New Roman" w:hAnsi="Tahoma" w:cs="Tahoma"/>
                                <w:sz w:val="20"/>
                                <w:szCs w:val="20"/>
                              </w:rPr>
                              <w:t>,</w:t>
                            </w:r>
                            <w:r w:rsidRPr="00E03EFA">
                              <w:rPr>
                                <w:rFonts w:ascii="Tahoma" w:eastAsia="Times New Roman" w:hAnsi="Tahoma" w:cs="Tahoma"/>
                                <w:sz w:val="20"/>
                                <w:szCs w:val="20"/>
                              </w:rPr>
                              <w:t xml:space="preserve"> en dat ging niet want hij negeerde dat kind</w:t>
                            </w:r>
                            <w:r>
                              <w:rPr>
                                <w:rFonts w:ascii="Tahoma" w:eastAsia="Times New Roman" w:hAnsi="Tahoma" w:cs="Tahoma"/>
                                <w:sz w:val="20"/>
                                <w:szCs w:val="20"/>
                              </w:rPr>
                              <w:t>. Dat kind mocht niet spelen et</w:t>
                            </w:r>
                            <w:r w:rsidRPr="00E03EFA">
                              <w:rPr>
                                <w:rFonts w:ascii="Tahoma" w:eastAsia="Times New Roman" w:hAnsi="Tahoma" w:cs="Tahoma"/>
                                <w:sz w:val="20"/>
                                <w:szCs w:val="20"/>
                              </w:rPr>
                              <w:t xml:space="preserve"> cetera, zij komt niet in aanmerking voor die urgentieregeling. Maar eigenlijk zou je met dat gegeven wel wat willen doen</w:t>
                            </w:r>
                            <w:r>
                              <w:rPr>
                                <w:rFonts w:ascii="Tahoma" w:eastAsia="Times New Roman" w:hAnsi="Tahoma" w:cs="Tahoma"/>
                                <w:sz w:val="20"/>
                                <w:szCs w:val="20"/>
                              </w:rPr>
                              <w:t>. Maar het gaat dan weer te ver,</w:t>
                            </w:r>
                            <w:r w:rsidRPr="00CE6778">
                              <w:t xml:space="preserve"> </w:t>
                            </w:r>
                            <w:r w:rsidRPr="00CE6778">
                              <w:rPr>
                                <w:rFonts w:ascii="Tahoma" w:eastAsia="Times New Roman" w:hAnsi="Tahoma" w:cs="Tahoma"/>
                                <w:sz w:val="20"/>
                                <w:szCs w:val="20"/>
                              </w:rPr>
                              <w:t>ze heeft al hulpverlening, dus dat zit er al in</w:t>
                            </w:r>
                            <w:r>
                              <w:rPr>
                                <w:rFonts w:ascii="Tahoma" w:eastAsia="Times New Roman" w:hAnsi="Tahoma" w:cs="Tahoma"/>
                                <w:sz w:val="20"/>
                                <w:szCs w:val="20"/>
                              </w:rPr>
                              <w:t xml:space="preserve">”. </w:t>
                            </w:r>
                            <w:r>
                              <w:rPr>
                                <w:rFonts w:ascii="Tahoma" w:eastAsia="Times New Roman" w:hAnsi="Tahoma" w:cs="Tahoma"/>
                                <w:sz w:val="18"/>
                                <w:szCs w:val="18"/>
                              </w:rPr>
                              <w:t>(Uit</w:t>
                            </w:r>
                            <w:r w:rsidRPr="00B007D4">
                              <w:rPr>
                                <w:rFonts w:ascii="Tahoma" w:eastAsia="Times New Roman" w:hAnsi="Tahoma" w:cs="Tahoma"/>
                                <w:sz w:val="18"/>
                                <w:szCs w:val="18"/>
                              </w:rPr>
                              <w:t xml:space="preserve"> interv</w:t>
                            </w:r>
                            <w:r>
                              <w:rPr>
                                <w:rFonts w:ascii="Tahoma" w:eastAsia="Times New Roman" w:hAnsi="Tahoma" w:cs="Tahoma"/>
                                <w:sz w:val="18"/>
                                <w:szCs w:val="18"/>
                              </w:rPr>
                              <w:t>iew 1, pag. 13)</w:t>
                            </w:r>
                          </w:p>
                          <w:p w:rsidR="00B34036" w:rsidRDefault="00B34036" w:rsidP="004925BB"/>
                        </w:txbxContent>
                      </wps:txbx>
                      <wps:bodyPr rot="0" vert="horz" wrap="square" lIns="91440" tIns="45720" rIns="91440" bIns="45720" anchor="t" anchorCtr="0" upright="1">
                        <a:noAutofit/>
                      </wps:bodyPr>
                    </wps:wsp>
                  </a:graphicData>
                </a:graphic>
              </wp:inline>
            </w:drawing>
          </mc:Choice>
          <mc:Fallback>
            <w:pict>
              <v:shape id="Tekstvak 9" o:spid="_x0000_s1033" type="#_x0000_t202" style="width:469.2pt;height:6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" fillcolor="#ccd5fc" stroked="f">
                <v:fill color2="#a5b5f9" o:opacity2="0" rotate="t" angle="135" focus="50%" type="gradient"/>
                <v:textbox>
                  <w:txbxContent>
                    <w:p w:rsidR="00B34036" w:rsidRPr="00E03EFA" w:rsidRDefault="00B34036" w:rsidP="004925BB">
                      <w:pPr>
                        <w:spacing w:after="0" w:line="240" w:lineRule="auto"/>
                        <w:jc w:val="both"/>
                        <w:rPr>
                          <w:rFonts w:ascii="Tahoma" w:eastAsia="Times New Roman" w:hAnsi="Tahoma" w:cs="Tahoma"/>
                          <w:sz w:val="20"/>
                          <w:szCs w:val="20"/>
                        </w:rPr>
                      </w:pPr>
                      <w:r>
                        <w:rPr>
                          <w:rFonts w:ascii="Tahoma" w:eastAsia="Times New Roman" w:hAnsi="Tahoma" w:cs="Tahoma"/>
                          <w:sz w:val="20"/>
                          <w:szCs w:val="20"/>
                        </w:rPr>
                        <w:t>“E</w:t>
                      </w:r>
                      <w:r w:rsidRPr="00E03EFA">
                        <w:rPr>
                          <w:rFonts w:ascii="Tahoma" w:eastAsia="Times New Roman" w:hAnsi="Tahoma" w:cs="Tahoma"/>
                          <w:sz w:val="20"/>
                          <w:szCs w:val="20"/>
                        </w:rPr>
                        <w:t>en mevrouw, 24 jaar, die had een kind van anderhalf uit een eerdere relatie, die woonde nu een half jaar bij een andere man, een andere vriend</w:t>
                      </w:r>
                      <w:r>
                        <w:rPr>
                          <w:rFonts w:ascii="Tahoma" w:eastAsia="Times New Roman" w:hAnsi="Tahoma" w:cs="Tahoma"/>
                          <w:sz w:val="20"/>
                          <w:szCs w:val="20"/>
                        </w:rPr>
                        <w:t>,</w:t>
                      </w:r>
                      <w:r w:rsidRPr="00E03EFA">
                        <w:rPr>
                          <w:rFonts w:ascii="Tahoma" w:eastAsia="Times New Roman" w:hAnsi="Tahoma" w:cs="Tahoma"/>
                          <w:sz w:val="20"/>
                          <w:szCs w:val="20"/>
                        </w:rPr>
                        <w:t xml:space="preserve"> en dat ging niet want hij negeerde dat kind</w:t>
                      </w:r>
                      <w:r>
                        <w:rPr>
                          <w:rFonts w:ascii="Tahoma" w:eastAsia="Times New Roman" w:hAnsi="Tahoma" w:cs="Tahoma"/>
                          <w:sz w:val="20"/>
                          <w:szCs w:val="20"/>
                        </w:rPr>
                        <w:t>. Dat kind mocht niet spelen et</w:t>
                      </w:r>
                      <w:r w:rsidRPr="00E03EFA">
                        <w:rPr>
                          <w:rFonts w:ascii="Tahoma" w:eastAsia="Times New Roman" w:hAnsi="Tahoma" w:cs="Tahoma"/>
                          <w:sz w:val="20"/>
                          <w:szCs w:val="20"/>
                        </w:rPr>
                        <w:t xml:space="preserve"> cetera, zij komt niet in aanmerking voor die urgentieregeling. Maar eigenlijk zou je met dat gegeven wel wat willen doen</w:t>
                      </w:r>
                      <w:r>
                        <w:rPr>
                          <w:rFonts w:ascii="Tahoma" w:eastAsia="Times New Roman" w:hAnsi="Tahoma" w:cs="Tahoma"/>
                          <w:sz w:val="20"/>
                          <w:szCs w:val="20"/>
                        </w:rPr>
                        <w:t>. Maar het gaat dan weer te ver,</w:t>
                      </w:r>
                      <w:r w:rsidRPr="00CE6778">
                        <w:t xml:space="preserve"> </w:t>
                      </w:r>
                      <w:r w:rsidRPr="00CE6778">
                        <w:rPr>
                          <w:rFonts w:ascii="Tahoma" w:eastAsia="Times New Roman" w:hAnsi="Tahoma" w:cs="Tahoma"/>
                          <w:sz w:val="20"/>
                          <w:szCs w:val="20"/>
                        </w:rPr>
                        <w:t>ze heeft al hulpverlening, dus dat zit er al in</w:t>
                      </w:r>
                      <w:r>
                        <w:rPr>
                          <w:rFonts w:ascii="Tahoma" w:eastAsia="Times New Roman" w:hAnsi="Tahoma" w:cs="Tahoma"/>
                          <w:sz w:val="20"/>
                          <w:szCs w:val="20"/>
                        </w:rPr>
                        <w:t xml:space="preserve">”. </w:t>
                      </w:r>
                      <w:r>
                        <w:rPr>
                          <w:rFonts w:ascii="Tahoma" w:eastAsia="Times New Roman" w:hAnsi="Tahoma" w:cs="Tahoma"/>
                          <w:sz w:val="18"/>
                          <w:szCs w:val="18"/>
                        </w:rPr>
                        <w:t>(Uit</w:t>
                      </w:r>
                      <w:r w:rsidRPr="00B007D4">
                        <w:rPr>
                          <w:rFonts w:ascii="Tahoma" w:eastAsia="Times New Roman" w:hAnsi="Tahoma" w:cs="Tahoma"/>
                          <w:sz w:val="18"/>
                          <w:szCs w:val="18"/>
                        </w:rPr>
                        <w:t xml:space="preserve"> interv</w:t>
                      </w:r>
                      <w:r>
                        <w:rPr>
                          <w:rFonts w:ascii="Tahoma" w:eastAsia="Times New Roman" w:hAnsi="Tahoma" w:cs="Tahoma"/>
                          <w:sz w:val="18"/>
                          <w:szCs w:val="18"/>
                        </w:rPr>
                        <w:t>iew 1, pag. 13)</w:t>
                      </w:r>
                    </w:p>
                    <w:p w:rsidR="00B34036" w:rsidRDefault="00B34036" w:rsidP="004925BB"/>
                  </w:txbxContent>
                </v:textbox>
                <w10:anchorlock/>
              </v:shape>
            </w:pict>
          </mc:Fallback>
        </mc:AlternateContent>
      </w:r>
    </w:p>
    <w:p w:rsidR="003E5F36" w:rsidRPr="00B34036" w:rsidRDefault="003E5F36" w:rsidP="00F328C1">
      <w:pPr>
        <w:spacing w:after="0"/>
        <w:jc w:val="both"/>
        <w:rPr>
          <w:rFonts w:ascii="Tahoma" w:eastAsia="Calibri" w:hAnsi="Tahoma" w:cs="Tahoma"/>
        </w:rPr>
      </w:pPr>
    </w:p>
    <w:p w:rsidR="004925BB" w:rsidRPr="00B34036" w:rsidRDefault="004925BB" w:rsidP="00F328C1">
      <w:pPr>
        <w:spacing w:after="0"/>
        <w:jc w:val="both"/>
        <w:rPr>
          <w:rFonts w:ascii="Tahoma" w:eastAsia="Calibri" w:hAnsi="Tahoma" w:cs="Tahoma"/>
        </w:rPr>
      </w:pPr>
      <w:r w:rsidRPr="00B34036">
        <w:rPr>
          <w:rFonts w:ascii="Tahoma" w:eastAsia="Calibri" w:hAnsi="Tahoma" w:cs="Tahoma"/>
        </w:rPr>
        <w:t xml:space="preserve">Belemmeringen in de samenwerking liggen vaak op het subjectieve en/ of gevoelsmatige vlak (bijv. wantrouwen, beeldvorming) maar ook op het objectieve vlak (tijdsinvestering, </w:t>
      </w:r>
      <w:r w:rsidRPr="00B34036">
        <w:rPr>
          <w:rFonts w:ascii="Tahoma" w:eastAsia="Calibri" w:hAnsi="Tahoma" w:cs="Tahoma"/>
        </w:rPr>
        <w:lastRenderedPageBreak/>
        <w:t xml:space="preserve">bereikbaarheid, juridische overdraagbaar het van gegevens, scheiding tussen behandeling en controle). Gebrek aan kennis over de andere beroepsgroep kan hierbij een rol spelen. </w:t>
      </w:r>
    </w:p>
    <w:p w:rsidR="004925BB" w:rsidRPr="00B34036" w:rsidRDefault="004925BB" w:rsidP="00F328C1">
      <w:pPr>
        <w:spacing w:after="0"/>
        <w:jc w:val="both"/>
        <w:rPr>
          <w:rFonts w:ascii="Tahoma" w:eastAsia="Calibri" w:hAnsi="Tahoma" w:cs="Tahoma"/>
        </w:rPr>
      </w:pPr>
    </w:p>
    <w:p w:rsidR="004925BB" w:rsidRPr="00B34036" w:rsidRDefault="00A22BFC" w:rsidP="00F328C1">
      <w:pPr>
        <w:spacing w:after="0"/>
        <w:jc w:val="both"/>
        <w:rPr>
          <w:rFonts w:ascii="Tahoma" w:eastAsia="Calibri" w:hAnsi="Tahoma" w:cs="Tahoma"/>
        </w:rPr>
      </w:pPr>
      <w:r>
        <w:rPr>
          <w:rFonts w:ascii="Tahoma" w:eastAsia="MS Mincho" w:hAnsi="Tahoma" w:cs="Tahoma"/>
          <w:noProof/>
          <w:sz w:val="20"/>
          <w:szCs w:val="20"/>
        </w:rPr>
        <mc:AlternateContent>
          <mc:Choice Requires="wps">
            <w:drawing>
              <wp:anchor distT="0" distB="0" distL="114300" distR="114300" simplePos="0" relativeHeight="251705344" behindDoc="0" locked="0" layoutInCell="1" allowOverlap="1">
                <wp:simplePos x="0" y="0"/>
                <wp:positionH relativeFrom="column">
                  <wp:align>center</wp:align>
                </wp:positionH>
                <wp:positionV relativeFrom="paragraph">
                  <wp:posOffset>984250</wp:posOffset>
                </wp:positionV>
                <wp:extent cx="5886450" cy="728980"/>
                <wp:effectExtent l="0" t="0" r="0" b="0"/>
                <wp:wrapTopAndBottom/>
                <wp:docPr id="12"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28980"/>
                        </a:xfrm>
                        <a:prstGeom prst="rect">
                          <a:avLst/>
                        </a:prstGeom>
                        <a:gradFill rotWithShape="1">
                          <a:gsLst>
                            <a:gs pos="0">
                              <a:srgbClr val="A5B5F9">
                                <a:alpha val="0"/>
                              </a:srgbClr>
                            </a:gs>
                            <a:gs pos="100000">
                              <a:srgbClr val="CCD5F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036" w:rsidRPr="00B007D4" w:rsidRDefault="00B34036" w:rsidP="00787466">
                            <w:pPr>
                              <w:spacing w:after="0" w:line="240" w:lineRule="auto"/>
                              <w:jc w:val="both"/>
                              <w:rPr>
                                <w:rFonts w:ascii="Tahoma" w:eastAsia="Times New Roman" w:hAnsi="Tahoma" w:cs="Tahoma"/>
                                <w:sz w:val="18"/>
                                <w:szCs w:val="18"/>
                              </w:rPr>
                            </w:pPr>
                            <w:r w:rsidRPr="00486882">
                              <w:rPr>
                                <w:rFonts w:ascii="Tahoma" w:eastAsia="Times New Roman" w:hAnsi="Tahoma" w:cs="Tahoma"/>
                                <w:color w:val="000000"/>
                                <w:sz w:val="20"/>
                                <w:szCs w:val="20"/>
                              </w:rPr>
                              <w:t xml:space="preserve">3: </w:t>
                            </w:r>
                            <w:r>
                              <w:rPr>
                                <w:rFonts w:ascii="Tahoma" w:eastAsia="Times New Roman" w:hAnsi="Tahoma" w:cs="Tahoma"/>
                                <w:color w:val="000000"/>
                                <w:sz w:val="20"/>
                                <w:szCs w:val="20"/>
                              </w:rPr>
                              <w:t>“</w:t>
                            </w:r>
                            <w:r w:rsidRPr="00486882">
                              <w:rPr>
                                <w:rFonts w:ascii="Tahoma" w:eastAsia="Times New Roman" w:hAnsi="Tahoma" w:cs="Tahoma"/>
                                <w:color w:val="000000"/>
                                <w:sz w:val="20"/>
                                <w:szCs w:val="20"/>
                              </w:rPr>
                              <w:t>Ja.. ja.. nou ja goed, nadeel is denk ik dat je.. of.. lastig punt is misschien dat je dan inhoudelijk gewoon heel goed op de hoogte van die regelingen moet zijn ook hè?!  Ook om te voorkomen dat je verkeerde informatie geeft en dat je mensen misschien met een kluitje het riet in stuurt of verwachtingen wekt die je.. die ze niet kunnen waarmaken</w:t>
                            </w:r>
                            <w:r>
                              <w:rPr>
                                <w:rFonts w:ascii="Tahoma" w:eastAsia="Times New Roman" w:hAnsi="Tahoma" w:cs="Tahoma"/>
                                <w:color w:val="000000"/>
                                <w:sz w:val="20"/>
                                <w:szCs w:val="20"/>
                              </w:rPr>
                              <w:t>”</w:t>
                            </w:r>
                            <w:r w:rsidRPr="00486882">
                              <w:rPr>
                                <w:rFonts w:ascii="Tahoma" w:eastAsia="Times New Roman" w:hAnsi="Tahoma" w:cs="Tahoma"/>
                                <w:color w:val="000000"/>
                                <w:sz w:val="20"/>
                                <w:szCs w:val="20"/>
                              </w:rPr>
                              <w:t>.</w:t>
                            </w:r>
                            <w:r>
                              <w:rPr>
                                <w:rFonts w:ascii="Tahoma" w:eastAsia="Times New Roman" w:hAnsi="Tahoma" w:cs="Tahoma"/>
                                <w:color w:val="000000"/>
                                <w:sz w:val="20"/>
                                <w:szCs w:val="20"/>
                              </w:rPr>
                              <w:t xml:space="preserve"> </w:t>
                            </w:r>
                            <w:r>
                              <w:rPr>
                                <w:rFonts w:ascii="Tahoma" w:eastAsia="Times New Roman" w:hAnsi="Tahoma" w:cs="Tahoma"/>
                                <w:sz w:val="18"/>
                                <w:szCs w:val="18"/>
                              </w:rPr>
                              <w:t>(Uit</w:t>
                            </w:r>
                            <w:r w:rsidRPr="00B007D4">
                              <w:rPr>
                                <w:rFonts w:ascii="Tahoma" w:eastAsia="Times New Roman" w:hAnsi="Tahoma" w:cs="Tahoma"/>
                                <w:sz w:val="18"/>
                                <w:szCs w:val="18"/>
                              </w:rPr>
                              <w:t xml:space="preserve"> interv</w:t>
                            </w:r>
                            <w:r>
                              <w:rPr>
                                <w:rFonts w:ascii="Tahoma" w:eastAsia="Times New Roman" w:hAnsi="Tahoma" w:cs="Tahoma"/>
                                <w:sz w:val="18"/>
                                <w:szCs w:val="18"/>
                              </w:rPr>
                              <w:t>iew 3, pag. 28)</w:t>
                            </w:r>
                          </w:p>
                          <w:p w:rsidR="00B34036" w:rsidRPr="00486882" w:rsidRDefault="00B34036" w:rsidP="00787466">
                            <w:pPr>
                              <w:spacing w:after="0" w:line="240" w:lineRule="auto"/>
                              <w:rPr>
                                <w:rFonts w:ascii="Tahoma" w:eastAsia="Times New Roman" w:hAnsi="Tahoma" w:cs="Tahoma"/>
                                <w:color w:val="000000"/>
                                <w:sz w:val="20"/>
                                <w:szCs w:val="20"/>
                              </w:rPr>
                            </w:pPr>
                          </w:p>
                          <w:p w:rsidR="00B34036" w:rsidRPr="00486882" w:rsidRDefault="00B34036" w:rsidP="004925BB">
                            <w:pPr>
                              <w:spacing w:after="0" w:line="240" w:lineRule="auto"/>
                              <w:rPr>
                                <w:rFonts w:ascii="Tahoma" w:eastAsia="Times New Roman" w:hAnsi="Tahoma" w:cs="Tahoma"/>
                                <w:color w:val="000000"/>
                                <w:sz w:val="20"/>
                                <w:szCs w:val="20"/>
                              </w:rPr>
                            </w:pPr>
                          </w:p>
                          <w:p w:rsidR="00B34036" w:rsidRPr="00486882" w:rsidRDefault="00B34036" w:rsidP="004925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8" o:spid="_x0000_s1034" type="#_x0000_t202" style="position:absolute;left:0;text-align:left;margin-left:0;margin-top:77.5pt;width:463.5pt;height:57.4pt;z-index:2517053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" fillcolor="#a5b5f9" stroked="f">
                <v:fill opacity="0" color2="#ccd5fc" rotate="t" focus="100%" type="gradient"/>
                <v:textbox>
                  <w:txbxContent>
                    <w:p w:rsidR="00B34036" w:rsidRPr="00B007D4" w:rsidRDefault="00B34036" w:rsidP="00787466">
                      <w:pPr>
                        <w:spacing w:after="0" w:line="240" w:lineRule="auto"/>
                        <w:jc w:val="both"/>
                        <w:rPr>
                          <w:rFonts w:ascii="Tahoma" w:eastAsia="Times New Roman" w:hAnsi="Tahoma" w:cs="Tahoma"/>
                          <w:sz w:val="18"/>
                          <w:szCs w:val="18"/>
                        </w:rPr>
                      </w:pPr>
                      <w:r w:rsidRPr="00486882">
                        <w:rPr>
                          <w:rFonts w:ascii="Tahoma" w:eastAsia="Times New Roman" w:hAnsi="Tahoma" w:cs="Tahoma"/>
                          <w:color w:val="000000"/>
                          <w:sz w:val="20"/>
                          <w:szCs w:val="20"/>
                        </w:rPr>
                        <w:t xml:space="preserve">3: </w:t>
                      </w:r>
                      <w:r>
                        <w:rPr>
                          <w:rFonts w:ascii="Tahoma" w:eastAsia="Times New Roman" w:hAnsi="Tahoma" w:cs="Tahoma"/>
                          <w:color w:val="000000"/>
                          <w:sz w:val="20"/>
                          <w:szCs w:val="20"/>
                        </w:rPr>
                        <w:t>“</w:t>
                      </w:r>
                      <w:r w:rsidRPr="00486882">
                        <w:rPr>
                          <w:rFonts w:ascii="Tahoma" w:eastAsia="Times New Roman" w:hAnsi="Tahoma" w:cs="Tahoma"/>
                          <w:color w:val="000000"/>
                          <w:sz w:val="20"/>
                          <w:szCs w:val="20"/>
                        </w:rPr>
                        <w:t>Ja.. ja.. nou ja goed, nadeel is denk ik dat je.. of.. lastig punt is misschien dat je dan inhoudelijk gewoon heel goed op de hoogte van die regelingen moet zijn ook hè?!  Ook om te voorkomen dat je verkeerde informatie geeft en dat je mensen misschien met een kluitje het riet in stuurt of verwachtingen wekt die je.. die ze niet kunnen waarmaken</w:t>
                      </w:r>
                      <w:r>
                        <w:rPr>
                          <w:rFonts w:ascii="Tahoma" w:eastAsia="Times New Roman" w:hAnsi="Tahoma" w:cs="Tahoma"/>
                          <w:color w:val="000000"/>
                          <w:sz w:val="20"/>
                          <w:szCs w:val="20"/>
                        </w:rPr>
                        <w:t>”</w:t>
                      </w:r>
                      <w:r w:rsidRPr="00486882">
                        <w:rPr>
                          <w:rFonts w:ascii="Tahoma" w:eastAsia="Times New Roman" w:hAnsi="Tahoma" w:cs="Tahoma"/>
                          <w:color w:val="000000"/>
                          <w:sz w:val="20"/>
                          <w:szCs w:val="20"/>
                        </w:rPr>
                        <w:t>.</w:t>
                      </w:r>
                      <w:r>
                        <w:rPr>
                          <w:rFonts w:ascii="Tahoma" w:eastAsia="Times New Roman" w:hAnsi="Tahoma" w:cs="Tahoma"/>
                          <w:color w:val="000000"/>
                          <w:sz w:val="20"/>
                          <w:szCs w:val="20"/>
                        </w:rPr>
                        <w:t xml:space="preserve"> </w:t>
                      </w:r>
                      <w:r>
                        <w:rPr>
                          <w:rFonts w:ascii="Tahoma" w:eastAsia="Times New Roman" w:hAnsi="Tahoma" w:cs="Tahoma"/>
                          <w:sz w:val="18"/>
                          <w:szCs w:val="18"/>
                        </w:rPr>
                        <w:t>(Uit</w:t>
                      </w:r>
                      <w:r w:rsidRPr="00B007D4">
                        <w:rPr>
                          <w:rFonts w:ascii="Tahoma" w:eastAsia="Times New Roman" w:hAnsi="Tahoma" w:cs="Tahoma"/>
                          <w:sz w:val="18"/>
                          <w:szCs w:val="18"/>
                        </w:rPr>
                        <w:t xml:space="preserve"> interv</w:t>
                      </w:r>
                      <w:r>
                        <w:rPr>
                          <w:rFonts w:ascii="Tahoma" w:eastAsia="Times New Roman" w:hAnsi="Tahoma" w:cs="Tahoma"/>
                          <w:sz w:val="18"/>
                          <w:szCs w:val="18"/>
                        </w:rPr>
                        <w:t>iew 3, pag. 28)</w:t>
                      </w:r>
                    </w:p>
                    <w:p w:rsidR="00B34036" w:rsidRPr="00486882" w:rsidRDefault="00B34036" w:rsidP="00787466">
                      <w:pPr>
                        <w:spacing w:after="0" w:line="240" w:lineRule="auto"/>
                        <w:rPr>
                          <w:rFonts w:ascii="Tahoma" w:eastAsia="Times New Roman" w:hAnsi="Tahoma" w:cs="Tahoma"/>
                          <w:color w:val="000000"/>
                          <w:sz w:val="20"/>
                          <w:szCs w:val="20"/>
                        </w:rPr>
                      </w:pPr>
                    </w:p>
                    <w:p w:rsidR="00B34036" w:rsidRPr="00486882" w:rsidRDefault="00B34036" w:rsidP="004925BB">
                      <w:pPr>
                        <w:spacing w:after="0" w:line="240" w:lineRule="auto"/>
                        <w:rPr>
                          <w:rFonts w:ascii="Tahoma" w:eastAsia="Times New Roman" w:hAnsi="Tahoma" w:cs="Tahoma"/>
                          <w:color w:val="000000"/>
                          <w:sz w:val="20"/>
                          <w:szCs w:val="20"/>
                        </w:rPr>
                      </w:pPr>
                    </w:p>
                    <w:p w:rsidR="00B34036" w:rsidRPr="00486882" w:rsidRDefault="00B34036" w:rsidP="004925BB"/>
                  </w:txbxContent>
                </v:textbox>
                <w10:wrap type="topAndBottom"/>
              </v:shape>
            </w:pict>
          </mc:Fallback>
        </mc:AlternateContent>
      </w:r>
      <w:r w:rsidR="004925BB" w:rsidRPr="00B34036">
        <w:rPr>
          <w:rFonts w:ascii="Tahoma" w:eastAsia="Calibri" w:hAnsi="Tahoma" w:cs="Tahoma"/>
        </w:rPr>
        <w:t>Uit het onderzoek blijkt dat de medewerkers</w:t>
      </w:r>
      <w:r w:rsidR="004925BB" w:rsidRPr="00B34036">
        <w:rPr>
          <w:rFonts w:ascii="Tahoma" w:hAnsi="Tahoma" w:cs="Tahoma"/>
          <w:sz w:val="16"/>
          <w:szCs w:val="16"/>
        </w:rPr>
        <w:t xml:space="preserve"> </w:t>
      </w:r>
      <w:r w:rsidR="004925BB" w:rsidRPr="00B34036">
        <w:rPr>
          <w:rFonts w:ascii="Tahoma" w:hAnsi="Tahoma" w:cs="Tahoma"/>
        </w:rPr>
        <w:t xml:space="preserve">grotendeels </w:t>
      </w:r>
      <w:r w:rsidR="004925BB" w:rsidRPr="00B34036">
        <w:rPr>
          <w:rFonts w:ascii="Tahoma" w:eastAsia="Calibri" w:hAnsi="Tahoma" w:cs="Tahoma"/>
        </w:rPr>
        <w:t xml:space="preserve">op de hoogte zijn van elkaars werkzaamheden. Binnen het stadhuis is het niet moeilijk elkaar te vinden om informatie uit te wisselen. Voor een betere dienstverlening aan de burger zouden sommige medewerkers meer over inhoudelijk informatie van de andere vakgebieden willen beschikken. </w:t>
      </w:r>
    </w:p>
    <w:p w:rsidR="004925BB" w:rsidRPr="00B34036" w:rsidRDefault="004925BB" w:rsidP="00F328C1">
      <w:pPr>
        <w:tabs>
          <w:tab w:val="left" w:pos="1080"/>
        </w:tabs>
        <w:jc w:val="both"/>
        <w:rPr>
          <w:rFonts w:ascii="Tahoma" w:hAnsi="Tahoma" w:cs="Tahoma"/>
          <w:sz w:val="20"/>
          <w:szCs w:val="20"/>
        </w:rPr>
      </w:pPr>
    </w:p>
    <w:p w:rsidR="00DB5E95" w:rsidRPr="00B34036" w:rsidRDefault="004925BB" w:rsidP="00F328C1">
      <w:pPr>
        <w:keepNext/>
        <w:keepLines/>
        <w:spacing w:before="200" w:after="0"/>
        <w:jc w:val="both"/>
        <w:outlineLvl w:val="1"/>
        <w:rPr>
          <w:rStyle w:val="GeenafstandChar"/>
        </w:rPr>
      </w:pPr>
      <w:bookmarkStart w:id="69" w:name="_Toc385850792"/>
      <w:bookmarkStart w:id="70" w:name="_Toc388215388"/>
      <w:r w:rsidRPr="00B34036">
        <w:rPr>
          <w:rStyle w:val="Kop2Char"/>
          <w:rFonts w:cs="Tahoma"/>
          <w:b w:val="0"/>
        </w:rPr>
        <w:t>4.3 De samenwerking</w:t>
      </w:r>
      <w:bookmarkEnd w:id="69"/>
      <w:bookmarkEnd w:id="70"/>
      <w:r w:rsidRPr="00B34036">
        <w:rPr>
          <w:rFonts w:ascii="Tahoma" w:eastAsiaTheme="majorEastAsia" w:hAnsi="Tahoma" w:cs="Tahoma"/>
          <w:bCs/>
          <w:color w:val="4F81BD" w:themeColor="accent1"/>
          <w:szCs w:val="26"/>
        </w:rPr>
        <w:t xml:space="preserve"> </w:t>
      </w:r>
    </w:p>
    <w:p w:rsidR="004925BB" w:rsidRPr="00B34036" w:rsidRDefault="004925BB" w:rsidP="00F328C1">
      <w:pPr>
        <w:pStyle w:val="Geenafstand"/>
      </w:pPr>
      <w:r w:rsidRPr="00B34036">
        <w:t xml:space="preserve">Het gemiddelde cijfer dat de medewerkers aan de samenwerking geven is een 7. Hierbij valt op dat er een grote bereidheid tot samenwerking aanwezig is. Als het teamoverstijgend wordt is de samenwerking minder. Er is met name een wens tot betere samenwerking met de leerplichtambtenaar; deze medewerker werkt in een vrij geïsoleerde positie, wat maakt dat deze samenwerking niet automatisch verloopt. </w:t>
      </w:r>
    </w:p>
    <w:p w:rsidR="004925BB" w:rsidRPr="00B34036" w:rsidRDefault="00A22BFC" w:rsidP="00F328C1">
      <w:pPr>
        <w:spacing w:before="150" w:after="150"/>
        <w:jc w:val="both"/>
        <w:rPr>
          <w:rFonts w:ascii="Tahoma" w:hAnsi="Tahoma" w:cs="Tahoma"/>
        </w:rPr>
      </w:pPr>
      <w:r>
        <w:rPr>
          <w:rFonts w:ascii="Tahoma" w:hAnsi="Tahoma" w:cs="Tahoma"/>
          <w:noProof/>
        </w:rPr>
        <mc:AlternateContent>
          <mc:Choice Requires="wps">
            <w:drawing>
              <wp:inline distT="0" distB="0" distL="0" distR="0">
                <wp:extent cx="5886450" cy="882650"/>
                <wp:effectExtent l="0" t="0" r="0" b="0"/>
                <wp:docPr id="11"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82650"/>
                        </a:xfrm>
                        <a:prstGeom prst="rect">
                          <a:avLst/>
                        </a:prstGeom>
                        <a:gradFill rotWithShape="1">
                          <a:gsLst>
                            <a:gs pos="0">
                              <a:srgbClr val="A5B5F9">
                                <a:alpha val="0"/>
                              </a:srgbClr>
                            </a:gs>
                            <a:gs pos="100000">
                              <a:srgbClr val="CCD5F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036" w:rsidRPr="00C30ADE" w:rsidRDefault="00B34036" w:rsidP="004925BB">
                            <w:pPr>
                              <w:spacing w:after="0" w:line="240" w:lineRule="auto"/>
                              <w:jc w:val="both"/>
                              <w:rPr>
                                <w:rFonts w:ascii="Tahoma" w:eastAsia="Times New Roman" w:hAnsi="Tahoma" w:cs="Tahoma"/>
                                <w:sz w:val="20"/>
                                <w:szCs w:val="20"/>
                              </w:rPr>
                            </w:pPr>
                            <w:r>
                              <w:rPr>
                                <w:rFonts w:ascii="Tahoma" w:eastAsia="Times New Roman" w:hAnsi="Tahoma" w:cs="Tahoma"/>
                                <w:sz w:val="20"/>
                                <w:szCs w:val="20"/>
                              </w:rPr>
                              <w:t>“I</w:t>
                            </w:r>
                            <w:r w:rsidRPr="00C30ADE">
                              <w:rPr>
                                <w:rFonts w:ascii="Tahoma" w:eastAsia="Times New Roman" w:hAnsi="Tahoma" w:cs="Tahoma"/>
                                <w:sz w:val="20"/>
                                <w:szCs w:val="20"/>
                              </w:rPr>
                              <w:t>k vind toch dat we elkaar te weinig opzoeken. Dat vind ik echt nog wel een 4. Want ik vind dat je ten aanzien van een heleboel vlakken elkaar veel meer kan opzoeken en voorheen hadden we dat ook meer. Ik vind dat minder geworden. Ja. Voorheen hadden we ook met leerplicht, gewoon 1 x in de maand heel even, gewoon, zomaar even een.. even bij elkaar. En we hebben natuurlijk een heleboel klanten waarvan kinderen bij leerplicht verzuim</w:t>
                            </w:r>
                            <w:r>
                              <w:rPr>
                                <w:rFonts w:ascii="Tahoma" w:eastAsia="Times New Roman" w:hAnsi="Tahoma" w:cs="Tahoma"/>
                                <w:sz w:val="20"/>
                                <w:szCs w:val="20"/>
                              </w:rPr>
                              <w:t xml:space="preserve">en”. </w:t>
                            </w:r>
                            <w:r>
                              <w:rPr>
                                <w:rFonts w:ascii="Tahoma" w:eastAsia="Times New Roman" w:hAnsi="Tahoma" w:cs="Tahoma"/>
                                <w:sz w:val="18"/>
                                <w:szCs w:val="18"/>
                              </w:rPr>
                              <w:t>(Uit</w:t>
                            </w:r>
                            <w:r w:rsidRPr="00B007D4">
                              <w:rPr>
                                <w:rFonts w:ascii="Tahoma" w:eastAsia="Times New Roman" w:hAnsi="Tahoma" w:cs="Tahoma"/>
                                <w:sz w:val="18"/>
                                <w:szCs w:val="18"/>
                              </w:rPr>
                              <w:t xml:space="preserve"> interv</w:t>
                            </w:r>
                            <w:r>
                              <w:rPr>
                                <w:rFonts w:ascii="Tahoma" w:eastAsia="Times New Roman" w:hAnsi="Tahoma" w:cs="Tahoma"/>
                                <w:sz w:val="18"/>
                                <w:szCs w:val="18"/>
                              </w:rPr>
                              <w:t>iew 5, pag. 43)</w:t>
                            </w:r>
                          </w:p>
                          <w:p w:rsidR="00B34036" w:rsidRDefault="00B34036" w:rsidP="004925BB"/>
                        </w:txbxContent>
                      </wps:txbx>
                      <wps:bodyPr rot="0" vert="horz" wrap="square" lIns="91440" tIns="45720" rIns="91440" bIns="45720" anchor="t" anchorCtr="0" upright="1">
                        <a:noAutofit/>
                      </wps:bodyPr>
                    </wps:wsp>
                  </a:graphicData>
                </a:graphic>
              </wp:inline>
            </w:drawing>
          </mc:Choice>
          <mc:Fallback>
            <w:pict>
              <v:shape id="Tekstvak 7" o:spid="_x0000_s1035" type="#_x0000_t202" style="width:463.5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" fillcolor="#a5b5f9" stroked="f">
                <v:fill opacity="0" color2="#ccd5fc" rotate="t" focus="100%" type="gradient"/>
                <v:textbox>
                  <w:txbxContent>
                    <w:p w:rsidR="00B34036" w:rsidRPr="00C30ADE" w:rsidRDefault="00B34036" w:rsidP="004925BB">
                      <w:pPr>
                        <w:spacing w:after="0" w:line="240" w:lineRule="auto"/>
                        <w:jc w:val="both"/>
                        <w:rPr>
                          <w:rFonts w:ascii="Tahoma" w:eastAsia="Times New Roman" w:hAnsi="Tahoma" w:cs="Tahoma"/>
                          <w:sz w:val="20"/>
                          <w:szCs w:val="20"/>
                        </w:rPr>
                      </w:pPr>
                      <w:r>
                        <w:rPr>
                          <w:rFonts w:ascii="Tahoma" w:eastAsia="Times New Roman" w:hAnsi="Tahoma" w:cs="Tahoma"/>
                          <w:sz w:val="20"/>
                          <w:szCs w:val="20"/>
                        </w:rPr>
                        <w:t>“I</w:t>
                      </w:r>
                      <w:r w:rsidRPr="00C30ADE">
                        <w:rPr>
                          <w:rFonts w:ascii="Tahoma" w:eastAsia="Times New Roman" w:hAnsi="Tahoma" w:cs="Tahoma"/>
                          <w:sz w:val="20"/>
                          <w:szCs w:val="20"/>
                        </w:rPr>
                        <w:t>k vind toch dat we elkaar te weinig opzoeken. Dat vind ik echt nog wel een 4. Want ik vind dat je ten aanzien van een heleboel vlakken elkaar veel meer kan opzoeken en voorheen hadden we dat ook meer. Ik vind dat minder geworden. Ja. Voorheen hadden we ook met leerplicht, gewoon 1 x in de maand heel even, gewoon, zomaar even een.. even bij elkaar. En we hebben natuurlijk een heleboel klanten waarvan kinderen bij leerplicht verzuim</w:t>
                      </w:r>
                      <w:r>
                        <w:rPr>
                          <w:rFonts w:ascii="Tahoma" w:eastAsia="Times New Roman" w:hAnsi="Tahoma" w:cs="Tahoma"/>
                          <w:sz w:val="20"/>
                          <w:szCs w:val="20"/>
                        </w:rPr>
                        <w:t xml:space="preserve">en”. </w:t>
                      </w:r>
                      <w:r>
                        <w:rPr>
                          <w:rFonts w:ascii="Tahoma" w:eastAsia="Times New Roman" w:hAnsi="Tahoma" w:cs="Tahoma"/>
                          <w:sz w:val="18"/>
                          <w:szCs w:val="18"/>
                        </w:rPr>
                        <w:t>(Uit</w:t>
                      </w:r>
                      <w:r w:rsidRPr="00B007D4">
                        <w:rPr>
                          <w:rFonts w:ascii="Tahoma" w:eastAsia="Times New Roman" w:hAnsi="Tahoma" w:cs="Tahoma"/>
                          <w:sz w:val="18"/>
                          <w:szCs w:val="18"/>
                        </w:rPr>
                        <w:t xml:space="preserve"> interv</w:t>
                      </w:r>
                      <w:r>
                        <w:rPr>
                          <w:rFonts w:ascii="Tahoma" w:eastAsia="Times New Roman" w:hAnsi="Tahoma" w:cs="Tahoma"/>
                          <w:sz w:val="18"/>
                          <w:szCs w:val="18"/>
                        </w:rPr>
                        <w:t>iew 5, pag. 43)</w:t>
                      </w:r>
                    </w:p>
                    <w:p w:rsidR="00B34036" w:rsidRDefault="00B34036" w:rsidP="004925BB"/>
                  </w:txbxContent>
                </v:textbox>
                <w10:anchorlock/>
              </v:shape>
            </w:pict>
          </mc:Fallback>
        </mc:AlternateContent>
      </w:r>
    </w:p>
    <w:p w:rsidR="004925BB" w:rsidRPr="00B34036" w:rsidRDefault="004925BB" w:rsidP="00F328C1">
      <w:pPr>
        <w:keepNext/>
        <w:keepLines/>
        <w:spacing w:before="200" w:after="0"/>
        <w:jc w:val="both"/>
        <w:outlineLvl w:val="1"/>
        <w:rPr>
          <w:rFonts w:ascii="Tahoma" w:eastAsiaTheme="majorEastAsia" w:hAnsi="Tahoma" w:cs="Tahoma"/>
          <w:bCs/>
          <w:color w:val="4F81BD" w:themeColor="accent1"/>
          <w:szCs w:val="26"/>
        </w:rPr>
      </w:pPr>
      <w:bookmarkStart w:id="71" w:name="_Toc385850793"/>
      <w:bookmarkStart w:id="72" w:name="_Toc388215389"/>
      <w:r w:rsidRPr="00B34036">
        <w:rPr>
          <w:rFonts w:ascii="Tahoma" w:eastAsiaTheme="majorEastAsia" w:hAnsi="Tahoma" w:cs="Tahoma"/>
          <w:bCs/>
          <w:color w:val="4F81BD" w:themeColor="accent1"/>
          <w:szCs w:val="26"/>
        </w:rPr>
        <w:t>4.4 Het proces van signaleren</w:t>
      </w:r>
      <w:bookmarkEnd w:id="71"/>
      <w:bookmarkEnd w:id="72"/>
    </w:p>
    <w:p w:rsidR="004925BB" w:rsidRPr="00B34036" w:rsidRDefault="004925BB" w:rsidP="00F328C1">
      <w:pPr>
        <w:spacing w:after="0"/>
        <w:jc w:val="both"/>
        <w:rPr>
          <w:rFonts w:ascii="Tahoma" w:eastAsia="Calibri" w:hAnsi="Tahoma" w:cs="Tahoma"/>
        </w:rPr>
      </w:pPr>
      <w:r w:rsidRPr="00B34036">
        <w:rPr>
          <w:rFonts w:ascii="Tahoma" w:eastAsia="Calibri" w:hAnsi="Tahoma" w:cs="Tahoma"/>
        </w:rPr>
        <w:t xml:space="preserve">Tijdens ons onderzoek hebben wij ons gericht op het proces van signaleren. Dit heeft het mogelijk gemaakt om binnen dit proces de integrale aanpak te kunnen onderzoeken. </w:t>
      </w:r>
    </w:p>
    <w:p w:rsidR="004925BB" w:rsidRPr="00B34036" w:rsidRDefault="004925BB" w:rsidP="00F328C1">
      <w:pPr>
        <w:jc w:val="both"/>
        <w:rPr>
          <w:rFonts w:ascii="Tahoma" w:hAnsi="Tahoma" w:cs="Tahoma"/>
        </w:rPr>
      </w:pPr>
      <w:r w:rsidRPr="00B34036">
        <w:rPr>
          <w:rFonts w:ascii="Tahoma" w:hAnsi="Tahoma" w:cs="Tahoma"/>
        </w:rPr>
        <w:t xml:space="preserve">De integrale aanpak kan niet zonder samenwerken.  De medewerker signaleert en is voor een integrale aanpak afhankelijk van zijn of haar collega. </w:t>
      </w:r>
    </w:p>
    <w:p w:rsidR="004925BB" w:rsidRPr="00B34036" w:rsidRDefault="004925BB" w:rsidP="00F328C1">
      <w:pPr>
        <w:jc w:val="both"/>
        <w:rPr>
          <w:rFonts w:ascii="Tahoma" w:hAnsi="Tahoma" w:cs="Tahoma"/>
        </w:rPr>
      </w:pPr>
      <w:r w:rsidRPr="00B34036">
        <w:rPr>
          <w:rFonts w:ascii="Tahoma" w:hAnsi="Tahoma" w:cs="Tahoma"/>
        </w:rPr>
        <w:t>Het signaleringsproces is in 5 verschillende stappen opgedeeld, namelijk:</w:t>
      </w:r>
    </w:p>
    <w:p w:rsidR="004925BB" w:rsidRPr="00B34036" w:rsidRDefault="004925BB" w:rsidP="00E27B87">
      <w:pPr>
        <w:numPr>
          <w:ilvl w:val="0"/>
          <w:numId w:val="16"/>
        </w:numPr>
        <w:spacing w:after="160" w:line="259" w:lineRule="auto"/>
        <w:ind w:right="141"/>
        <w:contextualSpacing/>
        <w:jc w:val="both"/>
        <w:rPr>
          <w:rFonts w:ascii="Tahoma" w:hAnsi="Tahoma" w:cs="Tahoma"/>
        </w:rPr>
      </w:pPr>
      <w:r w:rsidRPr="00B34036">
        <w:rPr>
          <w:rFonts w:ascii="Tahoma" w:hAnsi="Tahoma" w:cs="Tahoma"/>
        </w:rPr>
        <w:t>Het in kaart brengen van het signaal</w:t>
      </w:r>
    </w:p>
    <w:p w:rsidR="004925BB" w:rsidRPr="00B34036" w:rsidRDefault="004925BB" w:rsidP="00E27B87">
      <w:pPr>
        <w:numPr>
          <w:ilvl w:val="0"/>
          <w:numId w:val="16"/>
        </w:numPr>
        <w:spacing w:after="160" w:line="259" w:lineRule="auto"/>
        <w:contextualSpacing/>
        <w:jc w:val="both"/>
        <w:rPr>
          <w:rFonts w:ascii="Tahoma" w:hAnsi="Tahoma" w:cs="Tahoma"/>
        </w:rPr>
      </w:pPr>
      <w:r w:rsidRPr="00B34036">
        <w:rPr>
          <w:rFonts w:ascii="Tahoma" w:hAnsi="Tahoma" w:cs="Tahoma"/>
        </w:rPr>
        <w:t>Het beslissen tot overdracht/ samenwerken</w:t>
      </w:r>
    </w:p>
    <w:p w:rsidR="004925BB" w:rsidRPr="00B34036" w:rsidRDefault="004925BB" w:rsidP="00E27B87">
      <w:pPr>
        <w:numPr>
          <w:ilvl w:val="0"/>
          <w:numId w:val="16"/>
        </w:numPr>
        <w:spacing w:after="160" w:line="259" w:lineRule="auto"/>
        <w:contextualSpacing/>
        <w:jc w:val="both"/>
        <w:rPr>
          <w:rFonts w:ascii="Tahoma" w:hAnsi="Tahoma" w:cs="Tahoma"/>
        </w:rPr>
      </w:pPr>
      <w:r w:rsidRPr="00B34036">
        <w:rPr>
          <w:rFonts w:ascii="Tahoma" w:hAnsi="Tahoma" w:cs="Tahoma"/>
        </w:rPr>
        <w:t>De overdracht</w:t>
      </w:r>
    </w:p>
    <w:p w:rsidR="004925BB" w:rsidRPr="00B34036" w:rsidRDefault="004925BB" w:rsidP="00E27B87">
      <w:pPr>
        <w:numPr>
          <w:ilvl w:val="0"/>
          <w:numId w:val="16"/>
        </w:numPr>
        <w:spacing w:after="160" w:line="259" w:lineRule="auto"/>
        <w:contextualSpacing/>
        <w:jc w:val="both"/>
        <w:rPr>
          <w:rFonts w:ascii="Tahoma" w:hAnsi="Tahoma" w:cs="Tahoma"/>
        </w:rPr>
      </w:pPr>
      <w:r w:rsidRPr="00B34036">
        <w:rPr>
          <w:rFonts w:ascii="Tahoma" w:hAnsi="Tahoma" w:cs="Tahoma"/>
        </w:rPr>
        <w:t>Actie ondernemen los van de burger</w:t>
      </w:r>
    </w:p>
    <w:p w:rsidR="003E5F36" w:rsidRPr="00B34036" w:rsidRDefault="004925BB" w:rsidP="00F328C1">
      <w:pPr>
        <w:numPr>
          <w:ilvl w:val="0"/>
          <w:numId w:val="16"/>
        </w:numPr>
        <w:spacing w:after="160" w:line="259" w:lineRule="auto"/>
        <w:contextualSpacing/>
        <w:jc w:val="both"/>
        <w:rPr>
          <w:rFonts w:ascii="Tahoma" w:hAnsi="Tahoma" w:cs="Tahoma"/>
        </w:rPr>
      </w:pPr>
      <w:r w:rsidRPr="00B34036">
        <w:rPr>
          <w:rFonts w:ascii="Tahoma" w:hAnsi="Tahoma" w:cs="Tahoma"/>
        </w:rPr>
        <w:t>Evaluatie en feedback</w:t>
      </w:r>
    </w:p>
    <w:p w:rsidR="004925BB" w:rsidRPr="00B34036" w:rsidRDefault="004925BB" w:rsidP="00F328C1">
      <w:pPr>
        <w:jc w:val="both"/>
        <w:rPr>
          <w:rFonts w:ascii="Tahoma" w:hAnsi="Tahoma" w:cs="Tahoma"/>
        </w:rPr>
      </w:pPr>
      <w:r w:rsidRPr="00B34036">
        <w:rPr>
          <w:rFonts w:ascii="Tahoma" w:hAnsi="Tahoma" w:cs="Tahoma"/>
        </w:rPr>
        <w:t xml:space="preserve">Hieronder worden de uitkomsten per onderdeel beschreven. </w:t>
      </w:r>
    </w:p>
    <w:p w:rsidR="004925BB" w:rsidRPr="00B34036" w:rsidRDefault="004925BB" w:rsidP="00F328C1">
      <w:pPr>
        <w:spacing w:after="0"/>
        <w:jc w:val="both"/>
        <w:rPr>
          <w:rFonts w:ascii="Tahoma" w:eastAsia="Calibri" w:hAnsi="Tahoma" w:cs="Tahoma"/>
          <w:b/>
        </w:rPr>
      </w:pPr>
      <w:r w:rsidRPr="00B34036">
        <w:rPr>
          <w:rFonts w:ascii="Tahoma" w:eastAsia="Calibri" w:hAnsi="Tahoma" w:cs="Tahoma"/>
          <w:b/>
        </w:rPr>
        <w:t>Stap 1: Het in kaart brengen van het signaal</w:t>
      </w:r>
    </w:p>
    <w:p w:rsidR="004925BB" w:rsidRPr="00B34036" w:rsidRDefault="004925BB" w:rsidP="00F328C1">
      <w:pPr>
        <w:jc w:val="both"/>
        <w:rPr>
          <w:rFonts w:ascii="Tahoma" w:hAnsi="Tahoma" w:cs="Tahoma"/>
        </w:rPr>
      </w:pPr>
      <w:r w:rsidRPr="00B34036">
        <w:rPr>
          <w:rFonts w:ascii="Tahoma" w:hAnsi="Tahoma" w:cs="Tahoma"/>
        </w:rPr>
        <w:t xml:space="preserve">Het merendeel van de medewerkers geeft aan over voldoende competenties te beschikken om te signaleren. 48% Van de medewerkers geeft aan het signaal met de burger te bespreken. Uit het inventarisatieformulier blijkt echter dat alle medewerkers die gesignaleerd hebben, het signaal ook daadwerkelijk besproken hebben met de burger. </w:t>
      </w:r>
    </w:p>
    <w:p w:rsidR="004925BB" w:rsidRPr="00B34036" w:rsidRDefault="004925BB" w:rsidP="00F328C1">
      <w:pPr>
        <w:jc w:val="both"/>
        <w:rPr>
          <w:rFonts w:ascii="Tahoma" w:hAnsi="Tahoma" w:cs="Tahoma"/>
        </w:rPr>
      </w:pPr>
      <w:r w:rsidRPr="00B34036">
        <w:rPr>
          <w:rFonts w:ascii="Tahoma" w:hAnsi="Tahoma" w:cs="Tahoma"/>
        </w:rPr>
        <w:t xml:space="preserve">Met name zijn de medewerkers van CJG hier heel duidelijk in en scoren hierbij 100%. De betrokken medewerker geeft aan dat dit waarschijnlijk met gesprekstechnieken te maken heeft. </w:t>
      </w:r>
    </w:p>
    <w:p w:rsidR="004925BB" w:rsidRPr="00B34036" w:rsidRDefault="00A22BFC" w:rsidP="00F328C1">
      <w:pPr>
        <w:contextualSpacing/>
        <w:jc w:val="both"/>
        <w:rPr>
          <w:rFonts w:ascii="Tahoma" w:hAnsi="Tahoma" w:cs="Tahoma"/>
        </w:rPr>
      </w:pPr>
      <w:r>
        <w:rPr>
          <w:rFonts w:ascii="Tahoma" w:hAnsi="Tahoma" w:cs="Tahoma"/>
          <w:noProof/>
        </w:rPr>
        <w:lastRenderedPageBreak/>
        <mc:AlternateContent>
          <mc:Choice Requires="wps">
            <w:drawing>
              <wp:inline distT="0" distB="0" distL="0" distR="0">
                <wp:extent cx="5887085" cy="1318260"/>
                <wp:effectExtent l="0" t="0" r="0" b="0"/>
                <wp:docPr id="10"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318260"/>
                        </a:xfrm>
                        <a:prstGeom prst="rect">
                          <a:avLst/>
                        </a:prstGeom>
                        <a:gradFill rotWithShape="1">
                          <a:gsLst>
                            <a:gs pos="0">
                              <a:srgbClr val="CCD5FC"/>
                            </a:gs>
                            <a:gs pos="100000">
                              <a:srgbClr val="A5B5F9">
                                <a:alpha val="0"/>
                              </a:srgbClr>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036" w:rsidRPr="00856858" w:rsidRDefault="00B34036" w:rsidP="00D22BAF">
                            <w:pPr>
                              <w:jc w:val="both"/>
                              <w:rPr>
                                <w:rFonts w:ascii="Tahoma" w:eastAsia="Times New Roman" w:hAnsi="Tahoma" w:cs="Tahoma"/>
                                <w:color w:val="000000"/>
                                <w:sz w:val="20"/>
                                <w:szCs w:val="20"/>
                              </w:rPr>
                            </w:pPr>
                            <w:r>
                              <w:rPr>
                                <w:rFonts w:ascii="Tahoma" w:eastAsia="Times New Roman" w:hAnsi="Tahoma" w:cs="Tahoma"/>
                                <w:color w:val="000000"/>
                                <w:sz w:val="20"/>
                                <w:szCs w:val="20"/>
                              </w:rPr>
                              <w:t>“I</w:t>
                            </w:r>
                            <w:r w:rsidRPr="00856858">
                              <w:rPr>
                                <w:rFonts w:ascii="Tahoma" w:eastAsia="Times New Roman" w:hAnsi="Tahoma" w:cs="Tahoma"/>
                                <w:color w:val="000000"/>
                                <w:sz w:val="20"/>
                                <w:szCs w:val="20"/>
                              </w:rPr>
                              <w:t xml:space="preserve">k denk dat we allebei erg geleerd hebben om gespreksvoering met ouders te doen. Van als je iets ziet, dat je dat kan bespreken. En dat we ook niet bang zijn om het te bespreken. Dus de manier waarop we het kunnen zeggen, dat doen we ook wel. </w:t>
                            </w:r>
                            <w:r>
                              <w:rPr>
                                <w:rFonts w:ascii="Tahoma" w:eastAsia="Times New Roman" w:hAnsi="Tahoma" w:cs="Tahoma"/>
                                <w:color w:val="000000"/>
                                <w:sz w:val="20"/>
                                <w:szCs w:val="20"/>
                              </w:rPr>
                              <w:t>(…) E</w:t>
                            </w:r>
                            <w:r w:rsidRPr="00856858">
                              <w:rPr>
                                <w:rFonts w:ascii="Tahoma" w:eastAsia="Times New Roman" w:hAnsi="Tahoma" w:cs="Tahoma"/>
                                <w:color w:val="000000"/>
                                <w:sz w:val="20"/>
                                <w:szCs w:val="20"/>
                              </w:rPr>
                              <w:t xml:space="preserve">en voorbeeld is van als je denkt dat er relatie problematiek is en je denkt dat het ter zake doet om daar iets over te weten.. wat bij kinderen wel vaak het geval is natuurlijk omdat het over een gezin gaat.. ja, dan zal ik dat wel vragen en dan zal ik ook wel zeggen van.. </w:t>
                            </w:r>
                            <w:r>
                              <w:rPr>
                                <w:rFonts w:ascii="Tahoma" w:eastAsia="Times New Roman" w:hAnsi="Tahoma" w:cs="Tahoma"/>
                                <w:color w:val="000000"/>
                                <w:sz w:val="20"/>
                                <w:szCs w:val="20"/>
                              </w:rPr>
                              <w:t xml:space="preserve">(…)  </w:t>
                            </w:r>
                            <w:r w:rsidRPr="00856858">
                              <w:rPr>
                                <w:rFonts w:ascii="Tahoma" w:eastAsia="Times New Roman" w:hAnsi="Tahoma" w:cs="Tahoma"/>
                                <w:color w:val="000000"/>
                                <w:sz w:val="20"/>
                                <w:szCs w:val="20"/>
                              </w:rPr>
                              <w:t>ik zal checken of mijn gevoel klopt. En vaak is dan de opening al gemaakt en is het niet zo moeilijk om te bespreken</w:t>
                            </w:r>
                            <w:r>
                              <w:rPr>
                                <w:rFonts w:ascii="Tahoma" w:eastAsia="Times New Roman" w:hAnsi="Tahoma" w:cs="Tahoma"/>
                                <w:color w:val="000000"/>
                                <w:sz w:val="20"/>
                                <w:szCs w:val="20"/>
                              </w:rPr>
                              <w:t>”</w:t>
                            </w:r>
                            <w:r w:rsidRPr="00856858">
                              <w:rPr>
                                <w:rFonts w:ascii="Tahoma" w:eastAsia="Times New Roman" w:hAnsi="Tahoma" w:cs="Tahoma"/>
                                <w:color w:val="000000"/>
                                <w:sz w:val="20"/>
                                <w:szCs w:val="20"/>
                              </w:rPr>
                              <w:t>.</w:t>
                            </w:r>
                            <w:r>
                              <w:rPr>
                                <w:rFonts w:ascii="Tahoma" w:eastAsia="Times New Roman" w:hAnsi="Tahoma" w:cs="Tahoma"/>
                                <w:color w:val="000000"/>
                                <w:sz w:val="20"/>
                                <w:szCs w:val="20"/>
                              </w:rPr>
                              <w:t xml:space="preserve"> </w:t>
                            </w:r>
                            <w:r>
                              <w:rPr>
                                <w:rFonts w:ascii="Tahoma" w:eastAsia="Times New Roman" w:hAnsi="Tahoma" w:cs="Tahoma"/>
                                <w:sz w:val="18"/>
                                <w:szCs w:val="18"/>
                              </w:rPr>
                              <w:t>(Uit</w:t>
                            </w:r>
                            <w:r w:rsidRPr="00B007D4">
                              <w:rPr>
                                <w:rFonts w:ascii="Tahoma" w:eastAsia="Times New Roman" w:hAnsi="Tahoma" w:cs="Tahoma"/>
                                <w:sz w:val="18"/>
                                <w:szCs w:val="18"/>
                              </w:rPr>
                              <w:t xml:space="preserve"> interv</w:t>
                            </w:r>
                            <w:r>
                              <w:rPr>
                                <w:rFonts w:ascii="Tahoma" w:eastAsia="Times New Roman" w:hAnsi="Tahoma" w:cs="Tahoma"/>
                                <w:sz w:val="18"/>
                                <w:szCs w:val="18"/>
                              </w:rPr>
                              <w:t>iew 4, pag. 36)</w:t>
                            </w:r>
                          </w:p>
                          <w:p w:rsidR="00B34036" w:rsidRDefault="00B34036" w:rsidP="004925BB"/>
                        </w:txbxContent>
                      </wps:txbx>
                      <wps:bodyPr rot="0" vert="horz" wrap="square" lIns="91440" tIns="45720" rIns="91440" bIns="45720" anchor="t" anchorCtr="0" upright="1">
                        <a:noAutofit/>
                      </wps:bodyPr>
                    </wps:wsp>
                  </a:graphicData>
                </a:graphic>
              </wp:inline>
            </w:drawing>
          </mc:Choice>
          <mc:Fallback>
            <w:pict>
              <v:shape id="Tekstvak 5" o:spid="_x0000_s1036" type="#_x0000_t202" style="width:463.55pt;height:10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" fillcolor="#ccd5fc" stroked="f">
                <v:fill color2="#a5b5f9" o:opacity2="0" rotate="t" angle="45" focus="100%" type="gradient"/>
                <v:textbox>
                  <w:txbxContent>
                    <w:p w:rsidR="00B34036" w:rsidRPr="00856858" w:rsidRDefault="00B34036" w:rsidP="00D22BAF">
                      <w:pPr>
                        <w:jc w:val="both"/>
                        <w:rPr>
                          <w:rFonts w:ascii="Tahoma" w:eastAsia="Times New Roman" w:hAnsi="Tahoma" w:cs="Tahoma"/>
                          <w:color w:val="000000"/>
                          <w:sz w:val="20"/>
                          <w:szCs w:val="20"/>
                        </w:rPr>
                      </w:pPr>
                      <w:r>
                        <w:rPr>
                          <w:rFonts w:ascii="Tahoma" w:eastAsia="Times New Roman" w:hAnsi="Tahoma" w:cs="Tahoma"/>
                          <w:color w:val="000000"/>
                          <w:sz w:val="20"/>
                          <w:szCs w:val="20"/>
                        </w:rPr>
                        <w:t>“I</w:t>
                      </w:r>
                      <w:r w:rsidRPr="00856858">
                        <w:rPr>
                          <w:rFonts w:ascii="Tahoma" w:eastAsia="Times New Roman" w:hAnsi="Tahoma" w:cs="Tahoma"/>
                          <w:color w:val="000000"/>
                          <w:sz w:val="20"/>
                          <w:szCs w:val="20"/>
                        </w:rPr>
                        <w:t xml:space="preserve">k denk dat we allebei erg geleerd hebben om gespreksvoering met ouders te doen. Van als je iets ziet, dat je dat kan bespreken. En dat we ook niet bang zijn om het te bespreken. Dus de manier waarop we het kunnen zeggen, dat doen we ook wel. </w:t>
                      </w:r>
                      <w:r>
                        <w:rPr>
                          <w:rFonts w:ascii="Tahoma" w:eastAsia="Times New Roman" w:hAnsi="Tahoma" w:cs="Tahoma"/>
                          <w:color w:val="000000"/>
                          <w:sz w:val="20"/>
                          <w:szCs w:val="20"/>
                        </w:rPr>
                        <w:t>(…) E</w:t>
                      </w:r>
                      <w:r w:rsidRPr="00856858">
                        <w:rPr>
                          <w:rFonts w:ascii="Tahoma" w:eastAsia="Times New Roman" w:hAnsi="Tahoma" w:cs="Tahoma"/>
                          <w:color w:val="000000"/>
                          <w:sz w:val="20"/>
                          <w:szCs w:val="20"/>
                        </w:rPr>
                        <w:t xml:space="preserve">en voorbeeld is van als je denkt dat er relatie problematiek is en je denkt dat het ter zake doet om daar iets over te weten.. wat bij kinderen wel vaak het geval is natuurlijk omdat het over een gezin gaat.. ja, dan zal ik dat wel vragen en dan zal ik ook wel zeggen van.. </w:t>
                      </w:r>
                      <w:r>
                        <w:rPr>
                          <w:rFonts w:ascii="Tahoma" w:eastAsia="Times New Roman" w:hAnsi="Tahoma" w:cs="Tahoma"/>
                          <w:color w:val="000000"/>
                          <w:sz w:val="20"/>
                          <w:szCs w:val="20"/>
                        </w:rPr>
                        <w:t xml:space="preserve">(…)  </w:t>
                      </w:r>
                      <w:r w:rsidRPr="00856858">
                        <w:rPr>
                          <w:rFonts w:ascii="Tahoma" w:eastAsia="Times New Roman" w:hAnsi="Tahoma" w:cs="Tahoma"/>
                          <w:color w:val="000000"/>
                          <w:sz w:val="20"/>
                          <w:szCs w:val="20"/>
                        </w:rPr>
                        <w:t>ik zal checken of mijn gevoel klopt. En vaak is dan de opening al gemaakt en is het niet zo moeilijk om te bespreken</w:t>
                      </w:r>
                      <w:r>
                        <w:rPr>
                          <w:rFonts w:ascii="Tahoma" w:eastAsia="Times New Roman" w:hAnsi="Tahoma" w:cs="Tahoma"/>
                          <w:color w:val="000000"/>
                          <w:sz w:val="20"/>
                          <w:szCs w:val="20"/>
                        </w:rPr>
                        <w:t>”</w:t>
                      </w:r>
                      <w:r w:rsidRPr="00856858">
                        <w:rPr>
                          <w:rFonts w:ascii="Tahoma" w:eastAsia="Times New Roman" w:hAnsi="Tahoma" w:cs="Tahoma"/>
                          <w:color w:val="000000"/>
                          <w:sz w:val="20"/>
                          <w:szCs w:val="20"/>
                        </w:rPr>
                        <w:t>.</w:t>
                      </w:r>
                      <w:r>
                        <w:rPr>
                          <w:rFonts w:ascii="Tahoma" w:eastAsia="Times New Roman" w:hAnsi="Tahoma" w:cs="Tahoma"/>
                          <w:color w:val="000000"/>
                          <w:sz w:val="20"/>
                          <w:szCs w:val="20"/>
                        </w:rPr>
                        <w:t xml:space="preserve"> </w:t>
                      </w:r>
                      <w:r>
                        <w:rPr>
                          <w:rFonts w:ascii="Tahoma" w:eastAsia="Times New Roman" w:hAnsi="Tahoma" w:cs="Tahoma"/>
                          <w:sz w:val="18"/>
                          <w:szCs w:val="18"/>
                        </w:rPr>
                        <w:t>(Uit</w:t>
                      </w:r>
                      <w:r w:rsidRPr="00B007D4">
                        <w:rPr>
                          <w:rFonts w:ascii="Tahoma" w:eastAsia="Times New Roman" w:hAnsi="Tahoma" w:cs="Tahoma"/>
                          <w:sz w:val="18"/>
                          <w:szCs w:val="18"/>
                        </w:rPr>
                        <w:t xml:space="preserve"> interv</w:t>
                      </w:r>
                      <w:r>
                        <w:rPr>
                          <w:rFonts w:ascii="Tahoma" w:eastAsia="Times New Roman" w:hAnsi="Tahoma" w:cs="Tahoma"/>
                          <w:sz w:val="18"/>
                          <w:szCs w:val="18"/>
                        </w:rPr>
                        <w:t>iew 4, pag. 36)</w:t>
                      </w:r>
                    </w:p>
                    <w:p w:rsidR="00B34036" w:rsidRDefault="00B34036" w:rsidP="004925BB"/>
                  </w:txbxContent>
                </v:textbox>
                <w10:anchorlock/>
              </v:shape>
            </w:pict>
          </mc:Fallback>
        </mc:AlternateContent>
      </w:r>
    </w:p>
    <w:p w:rsidR="004925BB" w:rsidRPr="00B34036" w:rsidRDefault="004925BB" w:rsidP="00F328C1">
      <w:pPr>
        <w:spacing w:after="0"/>
        <w:jc w:val="both"/>
        <w:rPr>
          <w:rFonts w:ascii="Tahoma" w:eastAsia="Calibri" w:hAnsi="Tahoma" w:cs="Tahoma"/>
        </w:rPr>
      </w:pPr>
      <w:r w:rsidRPr="00B34036">
        <w:rPr>
          <w:rFonts w:ascii="Tahoma" w:eastAsia="Calibri" w:hAnsi="Tahoma" w:cs="Tahoma"/>
        </w:rPr>
        <w:t xml:space="preserve">Blijkbaar is het bespreekbaar maken van het signaal ook een middel om een inschatting te maken of de burger zelf het probleem kan oplossen. Want op de vraag of er een inschatting wordt gemaakt of de burger het probleem zelf kan oplossen wordt minimaal gescoord.  </w:t>
      </w:r>
    </w:p>
    <w:p w:rsidR="004925BB" w:rsidRPr="00B34036" w:rsidRDefault="004925BB" w:rsidP="00F328C1">
      <w:pPr>
        <w:spacing w:after="0"/>
        <w:jc w:val="both"/>
        <w:rPr>
          <w:rFonts w:ascii="Tahoma" w:eastAsia="Calibri" w:hAnsi="Tahoma" w:cs="Tahoma"/>
        </w:rPr>
      </w:pPr>
    </w:p>
    <w:p w:rsidR="004925BB" w:rsidRPr="00B34036" w:rsidRDefault="004925BB" w:rsidP="00F328C1">
      <w:pPr>
        <w:spacing w:after="0"/>
        <w:jc w:val="both"/>
        <w:rPr>
          <w:rFonts w:ascii="Tahoma" w:eastAsia="Calibri" w:hAnsi="Tahoma" w:cs="Tahoma"/>
        </w:rPr>
      </w:pPr>
      <w:r w:rsidRPr="00B34036">
        <w:rPr>
          <w:rFonts w:ascii="Tahoma" w:eastAsia="Calibri" w:hAnsi="Tahoma" w:cs="Tahoma"/>
        </w:rPr>
        <w:t>Uit het gestructureerd interview blijkt dat er maar 48% van de medewerkers toestemming vraagt om iets met het signaal te doen. Terwijl vanuit de leertuin privacy en samenwerking geadviseerd wordt een afweging te maken, namelijk:</w:t>
      </w:r>
    </w:p>
    <w:p w:rsidR="004925BB" w:rsidRPr="00B34036" w:rsidRDefault="004925BB" w:rsidP="00F328C1">
      <w:pPr>
        <w:spacing w:after="0"/>
        <w:jc w:val="both"/>
        <w:rPr>
          <w:rFonts w:ascii="Tahoma" w:eastAsia="Calibri" w:hAnsi="Tahoma" w:cs="Tahoma"/>
          <w:color w:val="000000" w:themeColor="text1"/>
        </w:rPr>
      </w:pPr>
      <w:r w:rsidRPr="00B34036">
        <w:rPr>
          <w:rFonts w:ascii="Tahoma" w:eastAsia="Calibri" w:hAnsi="Tahoma" w:cs="Tahoma"/>
          <w:color w:val="000000" w:themeColor="text1"/>
        </w:rPr>
        <w:t xml:space="preserve">Zijn er gerechtvaardigde argumenten om betrokkenen </w:t>
      </w:r>
      <w:r w:rsidRPr="00B34036">
        <w:rPr>
          <w:rFonts w:ascii="Tahoma" w:eastAsia="Calibri" w:hAnsi="Tahoma" w:cs="Tahoma"/>
          <w:i/>
          <w:color w:val="000000" w:themeColor="text1"/>
        </w:rPr>
        <w:t>niet</w:t>
      </w:r>
      <w:r w:rsidRPr="00B34036">
        <w:rPr>
          <w:rFonts w:ascii="Tahoma" w:eastAsia="Calibri" w:hAnsi="Tahoma" w:cs="Tahoma"/>
          <w:color w:val="000000" w:themeColor="text1"/>
        </w:rPr>
        <w:t xml:space="preserve"> te informeren:</w:t>
      </w:r>
    </w:p>
    <w:p w:rsidR="004925BB" w:rsidRPr="00B34036" w:rsidRDefault="004925BB" w:rsidP="00E27B87">
      <w:pPr>
        <w:numPr>
          <w:ilvl w:val="0"/>
          <w:numId w:val="14"/>
        </w:numPr>
        <w:spacing w:after="0" w:line="240" w:lineRule="auto"/>
        <w:contextualSpacing/>
        <w:jc w:val="both"/>
        <w:rPr>
          <w:rFonts w:ascii="Tahoma" w:hAnsi="Tahoma" w:cs="Tahoma"/>
          <w:color w:val="000000" w:themeColor="text1"/>
        </w:rPr>
      </w:pPr>
      <w:r w:rsidRPr="00B34036">
        <w:rPr>
          <w:rFonts w:ascii="Tahoma" w:hAnsi="Tahoma" w:cs="Tahoma"/>
          <w:color w:val="000000" w:themeColor="text1"/>
        </w:rPr>
        <w:t>Ter voorkoming van strafbare feiten;</w:t>
      </w:r>
    </w:p>
    <w:p w:rsidR="004925BB" w:rsidRPr="00B34036" w:rsidRDefault="004925BB" w:rsidP="00E27B87">
      <w:pPr>
        <w:numPr>
          <w:ilvl w:val="0"/>
          <w:numId w:val="14"/>
        </w:numPr>
        <w:spacing w:after="0" w:line="240" w:lineRule="auto"/>
        <w:contextualSpacing/>
        <w:jc w:val="both"/>
        <w:rPr>
          <w:rFonts w:ascii="Tahoma" w:hAnsi="Tahoma" w:cs="Tahoma"/>
          <w:color w:val="000000" w:themeColor="text1"/>
        </w:rPr>
      </w:pPr>
      <w:r w:rsidRPr="00B34036">
        <w:rPr>
          <w:rFonts w:ascii="Tahoma" w:hAnsi="Tahoma" w:cs="Tahoma"/>
          <w:color w:val="000000" w:themeColor="text1"/>
        </w:rPr>
        <w:t>In belang van bescherming betrokkene;</w:t>
      </w:r>
    </w:p>
    <w:p w:rsidR="004925BB" w:rsidRPr="00B34036" w:rsidRDefault="004925BB" w:rsidP="00E27B87">
      <w:pPr>
        <w:numPr>
          <w:ilvl w:val="0"/>
          <w:numId w:val="14"/>
        </w:numPr>
        <w:spacing w:after="0" w:line="240" w:lineRule="auto"/>
        <w:contextualSpacing/>
        <w:jc w:val="both"/>
        <w:rPr>
          <w:rFonts w:ascii="Tahoma" w:hAnsi="Tahoma" w:cs="Tahoma"/>
          <w:color w:val="000000" w:themeColor="text1"/>
        </w:rPr>
      </w:pPr>
      <w:r w:rsidRPr="00B34036">
        <w:rPr>
          <w:rFonts w:ascii="Tahoma" w:hAnsi="Tahoma" w:cs="Tahoma"/>
          <w:color w:val="000000" w:themeColor="text1"/>
        </w:rPr>
        <w:t>In belang van rechten en vrijheden van anderen?</w:t>
      </w:r>
    </w:p>
    <w:p w:rsidR="004925BB" w:rsidRPr="00B34036" w:rsidRDefault="004925BB" w:rsidP="00F328C1">
      <w:pPr>
        <w:spacing w:after="0" w:line="240" w:lineRule="auto"/>
        <w:ind w:left="720"/>
        <w:contextualSpacing/>
        <w:jc w:val="both"/>
        <w:rPr>
          <w:rFonts w:ascii="Tahoma" w:hAnsi="Tahoma" w:cs="Tahoma"/>
          <w:color w:val="000000" w:themeColor="text1"/>
        </w:rPr>
      </w:pPr>
    </w:p>
    <w:p w:rsidR="004925BB" w:rsidRPr="00B34036" w:rsidRDefault="004925BB" w:rsidP="00F328C1">
      <w:pPr>
        <w:spacing w:after="0"/>
        <w:jc w:val="both"/>
        <w:rPr>
          <w:rFonts w:ascii="Tahoma" w:eastAsia="Calibri" w:hAnsi="Tahoma" w:cs="Tahoma"/>
        </w:rPr>
      </w:pPr>
      <w:r w:rsidRPr="00B34036">
        <w:rPr>
          <w:rFonts w:ascii="Tahoma" w:eastAsia="Calibri" w:hAnsi="Tahoma" w:cs="Tahoma"/>
        </w:rPr>
        <w:t>Uit de interviews en de inventarisatie komt niet duidelijk naar voren wat de reden is waarom de medewerker niet om toestemming vraagt, met uitzondering van een aantal signalen van de leerplichtambtenaar.</w:t>
      </w:r>
    </w:p>
    <w:p w:rsidR="004925BB" w:rsidRPr="00B34036" w:rsidRDefault="004925BB" w:rsidP="00F328C1">
      <w:pPr>
        <w:spacing w:after="0"/>
        <w:jc w:val="both"/>
        <w:rPr>
          <w:rFonts w:ascii="Tahoma" w:eastAsia="Calibri" w:hAnsi="Tahoma" w:cs="Tahoma"/>
        </w:rPr>
      </w:pPr>
    </w:p>
    <w:p w:rsidR="004925BB" w:rsidRPr="00B34036" w:rsidRDefault="004925BB" w:rsidP="00F328C1">
      <w:pPr>
        <w:spacing w:after="0"/>
        <w:jc w:val="both"/>
        <w:rPr>
          <w:rFonts w:ascii="Tahoma" w:eastAsia="Calibri" w:hAnsi="Tahoma" w:cs="Tahoma"/>
          <w:b/>
        </w:rPr>
      </w:pPr>
      <w:r w:rsidRPr="00B34036">
        <w:rPr>
          <w:rFonts w:ascii="Tahoma" w:eastAsia="Calibri" w:hAnsi="Tahoma" w:cs="Tahoma"/>
          <w:b/>
        </w:rPr>
        <w:t>Stap 2 Beslissen tot overdracht/ samenwerking</w:t>
      </w:r>
    </w:p>
    <w:p w:rsidR="004925BB" w:rsidRPr="00B34036" w:rsidRDefault="004925BB" w:rsidP="00F328C1">
      <w:pPr>
        <w:spacing w:after="0"/>
        <w:jc w:val="both"/>
        <w:rPr>
          <w:rFonts w:ascii="Tahoma" w:eastAsia="Calibri" w:hAnsi="Tahoma" w:cs="Tahoma"/>
        </w:rPr>
      </w:pPr>
      <w:r w:rsidRPr="00B34036">
        <w:rPr>
          <w:rFonts w:ascii="Tahoma" w:eastAsia="Calibri" w:hAnsi="Tahoma" w:cs="Tahoma"/>
        </w:rPr>
        <w:t>Uit het documentonderzoek blijkt dat de fysieke afstand van de medewerkers en het hebben van structureel overleg positief bijdragen aan de integrale samenwerking. Ten aanzien van de fysieke afstand kan opgemerkt worden dat dit inderdaad bijdraagt.</w:t>
      </w:r>
    </w:p>
    <w:p w:rsidR="004925BB" w:rsidRPr="00B34036" w:rsidRDefault="004925BB" w:rsidP="00F328C1">
      <w:pPr>
        <w:jc w:val="both"/>
        <w:rPr>
          <w:rFonts w:ascii="Tahoma" w:hAnsi="Tahoma" w:cs="Tahoma"/>
        </w:rPr>
      </w:pPr>
      <w:r w:rsidRPr="00B34036">
        <w:rPr>
          <w:rFonts w:ascii="Tahoma" w:hAnsi="Tahoma" w:cs="Tahoma"/>
        </w:rPr>
        <w:t>Uit het onderzoek blijkt dat door de korte lijntjes binnen het stadhuis het ‘beslissen tot overdracht en samenwerken’ eenvoudig verloopt. Mensen weten elkaar te vinden door even naar elkaar toe te lopen en de casus te bespreken (86%). Vaak wordt een collega bij het gesprek gehaald zodat er direct duidelijkheid is voor de burger (43%).</w:t>
      </w:r>
    </w:p>
    <w:p w:rsidR="004925BB" w:rsidRPr="00B34036" w:rsidRDefault="00A22BFC" w:rsidP="00805449">
      <w:pPr>
        <w:jc w:val="both"/>
        <w:rPr>
          <w:rFonts w:ascii="Tahoma" w:hAnsi="Tahoma" w:cs="Tahoma"/>
        </w:rPr>
      </w:pPr>
      <w:r>
        <w:rPr>
          <w:rFonts w:ascii="Tahoma" w:hAnsi="Tahoma" w:cs="Tahoma"/>
          <w:noProof/>
        </w:rPr>
        <mc:AlternateContent>
          <mc:Choice Requires="wps">
            <w:drawing>
              <wp:inline distT="0" distB="0" distL="0" distR="0">
                <wp:extent cx="5887085" cy="693420"/>
                <wp:effectExtent l="0" t="0" r="0" b="0"/>
                <wp:docPr id="9"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693420"/>
                        </a:xfrm>
                        <a:prstGeom prst="rect">
                          <a:avLst/>
                        </a:prstGeom>
                        <a:gradFill rotWithShape="1">
                          <a:gsLst>
                            <a:gs pos="0">
                              <a:srgbClr val="A5B5F9">
                                <a:alpha val="0"/>
                              </a:srgbClr>
                            </a:gs>
                            <a:gs pos="100000">
                              <a:srgbClr val="CCD5F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036" w:rsidRPr="00D0263C" w:rsidRDefault="00B34036" w:rsidP="00D22BAF">
                            <w:pPr>
                              <w:spacing w:after="0" w:line="240" w:lineRule="auto"/>
                              <w:jc w:val="both"/>
                              <w:rPr>
                                <w:rFonts w:ascii="Tahoma" w:eastAsia="Times New Roman" w:hAnsi="Tahoma" w:cs="Tahoma"/>
                                <w:sz w:val="20"/>
                                <w:szCs w:val="20"/>
                              </w:rPr>
                            </w:pPr>
                            <w:r>
                              <w:rPr>
                                <w:rFonts w:ascii="Tahoma" w:eastAsia="Times New Roman" w:hAnsi="Tahoma" w:cs="Tahoma"/>
                                <w:sz w:val="20"/>
                                <w:szCs w:val="20"/>
                              </w:rPr>
                              <w:t>“A</w:t>
                            </w:r>
                            <w:r w:rsidRPr="00D0263C">
                              <w:rPr>
                                <w:rFonts w:ascii="Tahoma" w:eastAsia="Times New Roman" w:hAnsi="Tahoma" w:cs="Tahoma"/>
                                <w:sz w:val="20"/>
                                <w:szCs w:val="20"/>
                              </w:rPr>
                              <w:t>ls ik een vraag ergens neer wil leggen, dan stap ik op iemand af waarvan ik denk eh.. nou dat is de juiste persoon, en als dat niet zo is dan zegt hij wel van ‘ja joh, je moet bij Jantje wezen’. Wat dat betreft ga ik toch snel een deur</w:t>
                            </w:r>
                            <w:r>
                              <w:rPr>
                                <w:rFonts w:ascii="Tahoma" w:eastAsia="Times New Roman" w:hAnsi="Tahoma" w:cs="Tahoma"/>
                                <w:sz w:val="20"/>
                                <w:szCs w:val="20"/>
                              </w:rPr>
                              <w:t xml:space="preserve">tje verder en dan ben ik er ook”. </w:t>
                            </w:r>
                            <w:r w:rsidRPr="00D0263C">
                              <w:rPr>
                                <w:rFonts w:ascii="Tahoma" w:eastAsia="Times New Roman" w:hAnsi="Tahoma" w:cs="Tahoma"/>
                                <w:sz w:val="20"/>
                                <w:szCs w:val="20"/>
                              </w:rPr>
                              <w:t xml:space="preserve"> </w:t>
                            </w:r>
                            <w:r>
                              <w:rPr>
                                <w:rFonts w:ascii="Tahoma" w:eastAsia="Times New Roman" w:hAnsi="Tahoma" w:cs="Tahoma"/>
                                <w:sz w:val="18"/>
                                <w:szCs w:val="18"/>
                              </w:rPr>
                              <w:t>(Uit</w:t>
                            </w:r>
                            <w:r w:rsidRPr="00B007D4">
                              <w:rPr>
                                <w:rFonts w:ascii="Tahoma" w:eastAsia="Times New Roman" w:hAnsi="Tahoma" w:cs="Tahoma"/>
                                <w:sz w:val="18"/>
                                <w:szCs w:val="18"/>
                              </w:rPr>
                              <w:t xml:space="preserve"> interv</w:t>
                            </w:r>
                            <w:r>
                              <w:rPr>
                                <w:rFonts w:ascii="Tahoma" w:eastAsia="Times New Roman" w:hAnsi="Tahoma" w:cs="Tahoma"/>
                                <w:sz w:val="18"/>
                                <w:szCs w:val="18"/>
                              </w:rPr>
                              <w:t>iew 3, pag.29)</w:t>
                            </w:r>
                          </w:p>
                          <w:p w:rsidR="00B34036" w:rsidRDefault="00B34036" w:rsidP="004925BB"/>
                        </w:txbxContent>
                      </wps:txbx>
                      <wps:bodyPr rot="0" vert="horz" wrap="square" lIns="91440" tIns="45720" rIns="91440" bIns="45720" anchor="t" anchorCtr="0" upright="1">
                        <a:noAutofit/>
                      </wps:bodyPr>
                    </wps:wsp>
                  </a:graphicData>
                </a:graphic>
              </wp:inline>
            </w:drawing>
          </mc:Choice>
          <mc:Fallback>
            <w:pict>
              <v:shape id="Tekstvak 4" o:spid="_x0000_s1037" type="#_x0000_t202" style="width:463.55pt;height:5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" fillcolor="#a5b5f9" stroked="f">
                <v:fill opacity="0" color2="#ccd5fc" rotate="t" focus="100%" type="gradient"/>
                <v:textbox>
                  <w:txbxContent>
                    <w:p w:rsidR="00B34036" w:rsidRPr="00D0263C" w:rsidRDefault="00B34036" w:rsidP="00D22BAF">
                      <w:pPr>
                        <w:spacing w:after="0" w:line="240" w:lineRule="auto"/>
                        <w:jc w:val="both"/>
                        <w:rPr>
                          <w:rFonts w:ascii="Tahoma" w:eastAsia="Times New Roman" w:hAnsi="Tahoma" w:cs="Tahoma"/>
                          <w:sz w:val="20"/>
                          <w:szCs w:val="20"/>
                        </w:rPr>
                      </w:pPr>
                      <w:r>
                        <w:rPr>
                          <w:rFonts w:ascii="Tahoma" w:eastAsia="Times New Roman" w:hAnsi="Tahoma" w:cs="Tahoma"/>
                          <w:sz w:val="20"/>
                          <w:szCs w:val="20"/>
                        </w:rPr>
                        <w:t>“A</w:t>
                      </w:r>
                      <w:r w:rsidRPr="00D0263C">
                        <w:rPr>
                          <w:rFonts w:ascii="Tahoma" w:eastAsia="Times New Roman" w:hAnsi="Tahoma" w:cs="Tahoma"/>
                          <w:sz w:val="20"/>
                          <w:szCs w:val="20"/>
                        </w:rPr>
                        <w:t>ls ik een vraag ergens neer wil leggen, dan stap ik op iemand af waarvan ik denk eh.. nou dat is de juiste persoon, en als dat niet zo is dan zegt hij wel van ‘ja joh, je moet bij Jantje wezen’. Wat dat betreft ga ik toch snel een deur</w:t>
                      </w:r>
                      <w:r>
                        <w:rPr>
                          <w:rFonts w:ascii="Tahoma" w:eastAsia="Times New Roman" w:hAnsi="Tahoma" w:cs="Tahoma"/>
                          <w:sz w:val="20"/>
                          <w:szCs w:val="20"/>
                        </w:rPr>
                        <w:t xml:space="preserve">tje verder en dan ben ik er ook”. </w:t>
                      </w:r>
                      <w:r w:rsidRPr="00D0263C">
                        <w:rPr>
                          <w:rFonts w:ascii="Tahoma" w:eastAsia="Times New Roman" w:hAnsi="Tahoma" w:cs="Tahoma"/>
                          <w:sz w:val="20"/>
                          <w:szCs w:val="20"/>
                        </w:rPr>
                        <w:t xml:space="preserve"> </w:t>
                      </w:r>
                      <w:r>
                        <w:rPr>
                          <w:rFonts w:ascii="Tahoma" w:eastAsia="Times New Roman" w:hAnsi="Tahoma" w:cs="Tahoma"/>
                          <w:sz w:val="18"/>
                          <w:szCs w:val="18"/>
                        </w:rPr>
                        <w:t>(Uit</w:t>
                      </w:r>
                      <w:r w:rsidRPr="00B007D4">
                        <w:rPr>
                          <w:rFonts w:ascii="Tahoma" w:eastAsia="Times New Roman" w:hAnsi="Tahoma" w:cs="Tahoma"/>
                          <w:sz w:val="18"/>
                          <w:szCs w:val="18"/>
                        </w:rPr>
                        <w:t xml:space="preserve"> interv</w:t>
                      </w:r>
                      <w:r>
                        <w:rPr>
                          <w:rFonts w:ascii="Tahoma" w:eastAsia="Times New Roman" w:hAnsi="Tahoma" w:cs="Tahoma"/>
                          <w:sz w:val="18"/>
                          <w:szCs w:val="18"/>
                        </w:rPr>
                        <w:t>iew 3, pag.29)</w:t>
                      </w:r>
                    </w:p>
                    <w:p w:rsidR="00B34036" w:rsidRDefault="00B34036" w:rsidP="004925BB"/>
                  </w:txbxContent>
                </v:textbox>
                <w10:anchorlock/>
              </v:shape>
            </w:pict>
          </mc:Fallback>
        </mc:AlternateContent>
      </w:r>
      <w:r w:rsidR="004925BB" w:rsidRPr="00B34036">
        <w:rPr>
          <w:rFonts w:ascii="Tahoma" w:eastAsia="Calibri" w:hAnsi="Tahoma" w:cs="Tahoma"/>
          <w:b/>
        </w:rPr>
        <w:t>Stap 3 Overdracht</w:t>
      </w:r>
    </w:p>
    <w:p w:rsidR="004925BB" w:rsidRPr="00B34036" w:rsidRDefault="004925BB" w:rsidP="00F328C1">
      <w:pPr>
        <w:jc w:val="both"/>
        <w:rPr>
          <w:rFonts w:ascii="Tahoma" w:hAnsi="Tahoma" w:cs="Tahoma"/>
        </w:rPr>
      </w:pPr>
      <w:r w:rsidRPr="00B34036">
        <w:rPr>
          <w:rFonts w:ascii="Tahoma" w:hAnsi="Tahoma" w:cs="Tahoma"/>
        </w:rPr>
        <w:t>De overdracht van het signaal gebeurt voornamelijk mondeling (62%). Als er al iets geregistreerd wordt gebeurt dit op verschillende manieren, namelijk via:</w:t>
      </w:r>
    </w:p>
    <w:p w:rsidR="004925BB" w:rsidRPr="00B34036" w:rsidRDefault="004925BB" w:rsidP="00E27B87">
      <w:pPr>
        <w:numPr>
          <w:ilvl w:val="0"/>
          <w:numId w:val="15"/>
        </w:numPr>
        <w:spacing w:after="160" w:line="259" w:lineRule="auto"/>
        <w:contextualSpacing/>
        <w:jc w:val="both"/>
        <w:rPr>
          <w:rFonts w:ascii="Tahoma" w:hAnsi="Tahoma" w:cs="Tahoma"/>
        </w:rPr>
      </w:pPr>
      <w:r w:rsidRPr="00B34036">
        <w:rPr>
          <w:rFonts w:ascii="Tahoma" w:hAnsi="Tahoma" w:cs="Tahoma"/>
        </w:rPr>
        <w:t>Email</w:t>
      </w:r>
    </w:p>
    <w:p w:rsidR="004925BB" w:rsidRPr="00B34036" w:rsidRDefault="004925BB" w:rsidP="00E27B87">
      <w:pPr>
        <w:numPr>
          <w:ilvl w:val="0"/>
          <w:numId w:val="15"/>
        </w:numPr>
        <w:spacing w:after="160" w:line="259" w:lineRule="auto"/>
        <w:contextualSpacing/>
        <w:jc w:val="both"/>
        <w:rPr>
          <w:rFonts w:ascii="Tahoma" w:hAnsi="Tahoma" w:cs="Tahoma"/>
        </w:rPr>
      </w:pPr>
      <w:r w:rsidRPr="00B34036">
        <w:rPr>
          <w:rFonts w:ascii="Tahoma" w:hAnsi="Tahoma" w:cs="Tahoma"/>
        </w:rPr>
        <w:t>Contactregistratie</w:t>
      </w:r>
    </w:p>
    <w:p w:rsidR="004925BB" w:rsidRPr="00B34036" w:rsidRDefault="004925BB" w:rsidP="00E27B87">
      <w:pPr>
        <w:numPr>
          <w:ilvl w:val="0"/>
          <w:numId w:val="15"/>
        </w:numPr>
        <w:spacing w:after="160" w:line="259" w:lineRule="auto"/>
        <w:contextualSpacing/>
        <w:jc w:val="both"/>
        <w:rPr>
          <w:rFonts w:ascii="Tahoma" w:hAnsi="Tahoma" w:cs="Tahoma"/>
        </w:rPr>
      </w:pPr>
      <w:r w:rsidRPr="00B34036">
        <w:rPr>
          <w:rFonts w:ascii="Tahoma" w:hAnsi="Tahoma" w:cs="Tahoma"/>
        </w:rPr>
        <w:t>Rapportage</w:t>
      </w:r>
    </w:p>
    <w:p w:rsidR="004925BB" w:rsidRPr="00B34036" w:rsidRDefault="004925BB" w:rsidP="00E27B87">
      <w:pPr>
        <w:numPr>
          <w:ilvl w:val="0"/>
          <w:numId w:val="15"/>
        </w:numPr>
        <w:spacing w:after="160" w:line="259" w:lineRule="auto"/>
        <w:contextualSpacing/>
        <w:jc w:val="both"/>
        <w:rPr>
          <w:rFonts w:ascii="Tahoma" w:hAnsi="Tahoma" w:cs="Tahoma"/>
        </w:rPr>
      </w:pPr>
      <w:r w:rsidRPr="00B34036">
        <w:rPr>
          <w:rFonts w:ascii="Tahoma" w:hAnsi="Tahoma" w:cs="Tahoma"/>
        </w:rPr>
        <w:t>Logboek</w:t>
      </w:r>
    </w:p>
    <w:p w:rsidR="004925BB" w:rsidRPr="00B34036" w:rsidRDefault="004925BB" w:rsidP="00F328C1">
      <w:pPr>
        <w:spacing w:after="160" w:line="259" w:lineRule="auto"/>
        <w:ind w:left="720"/>
        <w:contextualSpacing/>
        <w:jc w:val="both"/>
        <w:rPr>
          <w:rFonts w:ascii="Tahoma" w:hAnsi="Tahoma" w:cs="Tahoma"/>
        </w:rPr>
      </w:pPr>
    </w:p>
    <w:p w:rsidR="004925BB" w:rsidRPr="00B34036" w:rsidRDefault="004925BB" w:rsidP="00F328C1">
      <w:pPr>
        <w:jc w:val="both"/>
        <w:rPr>
          <w:rFonts w:ascii="Tahoma" w:hAnsi="Tahoma" w:cs="Tahoma"/>
        </w:rPr>
      </w:pPr>
      <w:r w:rsidRPr="00B34036">
        <w:rPr>
          <w:rFonts w:ascii="Tahoma" w:hAnsi="Tahoma" w:cs="Tahoma"/>
        </w:rPr>
        <w:t xml:space="preserve">Er is veel discussie over de registratie. Hierbij gaat het niet alleen over de plek van registreren maar ook over de inhoud: wat is relevant en hoe schrijf je dit op. </w:t>
      </w:r>
    </w:p>
    <w:p w:rsidR="004925BB" w:rsidRPr="00B34036" w:rsidRDefault="00A22BFC" w:rsidP="00F328C1">
      <w:pPr>
        <w:jc w:val="both"/>
        <w:rPr>
          <w:rFonts w:ascii="Tahoma" w:hAnsi="Tahoma" w:cs="Tahoma"/>
        </w:rPr>
      </w:pPr>
      <w:r>
        <w:rPr>
          <w:rFonts w:ascii="Tahoma" w:hAnsi="Tahoma" w:cs="Tahoma"/>
          <w:noProof/>
        </w:rPr>
        <w:lastRenderedPageBreak/>
        <mc:AlternateContent>
          <mc:Choice Requires="wps">
            <w:drawing>
              <wp:inline distT="0" distB="0" distL="0" distR="0">
                <wp:extent cx="5883275" cy="1385570"/>
                <wp:effectExtent l="0" t="0" r="3175" b="5080"/>
                <wp:docPr id="8"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1385570"/>
                        </a:xfrm>
                        <a:prstGeom prst="rect">
                          <a:avLst/>
                        </a:prstGeom>
                        <a:gradFill rotWithShape="1">
                          <a:gsLst>
                            <a:gs pos="0">
                              <a:srgbClr val="A5B5F9">
                                <a:alpha val="0"/>
                              </a:srgbClr>
                            </a:gs>
                            <a:gs pos="100000">
                              <a:srgbClr val="CCD5F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036" w:rsidRPr="00D0263C" w:rsidRDefault="00B34036" w:rsidP="00D4750A">
                            <w:pPr>
                              <w:spacing w:after="0" w:line="240" w:lineRule="auto"/>
                              <w:jc w:val="both"/>
                              <w:rPr>
                                <w:rFonts w:ascii="Tahoma" w:hAnsi="Tahoma" w:cs="Tahoma"/>
                              </w:rPr>
                            </w:pPr>
                            <w:r>
                              <w:rPr>
                                <w:rFonts w:ascii="Tahoma" w:eastAsia="Times New Roman" w:hAnsi="Tahoma" w:cs="Tahoma"/>
                                <w:sz w:val="20"/>
                                <w:szCs w:val="20"/>
                              </w:rPr>
                              <w:t>“</w:t>
                            </w:r>
                            <w:r w:rsidRPr="004627B9">
                              <w:rPr>
                                <w:rFonts w:ascii="Tahoma" w:eastAsia="Times New Roman" w:hAnsi="Tahoma" w:cs="Tahoma"/>
                                <w:sz w:val="20"/>
                                <w:szCs w:val="20"/>
                              </w:rPr>
                              <w:t>Er wordt per afdeling heel verschillend gedacht en gewerkt, maar goed, wij zijn natuurlijk de enige afdeling omtrent de uitkeringen die met dat GWS systeem werkt en daarin kan je dat in contactregistratie of via een logboek of via een document prima doen. Maar de één zegt: je moet niet dat want het is niet gekoppeld aan een werkproces, de ander zegt van: ja ik kan in contactregistratie kan ik wel dát kwijt maar dan kan ik niet, als iemand veel contactmomenten heeft gehad, dat kan ik daar dan allemaal niet in kwijt en ik ga dat allemaal niet zo doen en ik ga.. Iedereen vindt wat. Maar er moet gewoon iemand zijn die zegt van het is gewoon belangrijk voor een ieder, maar zeker voor een klant, en daar zijn we allemaal voor bezig</w:t>
                            </w:r>
                            <w:r>
                              <w:rPr>
                                <w:rFonts w:ascii="Tahoma" w:eastAsia="Times New Roman" w:hAnsi="Tahoma" w:cs="Tahoma"/>
                                <w:sz w:val="20"/>
                                <w:szCs w:val="20"/>
                              </w:rPr>
                              <w:t xml:space="preserve">”. </w:t>
                            </w:r>
                            <w:r>
                              <w:rPr>
                                <w:rFonts w:ascii="Tahoma" w:eastAsia="Times New Roman" w:hAnsi="Tahoma" w:cs="Tahoma"/>
                                <w:sz w:val="18"/>
                                <w:szCs w:val="18"/>
                              </w:rPr>
                              <w:t>(Uit</w:t>
                            </w:r>
                            <w:r w:rsidRPr="00B007D4">
                              <w:rPr>
                                <w:rFonts w:ascii="Tahoma" w:eastAsia="Times New Roman" w:hAnsi="Tahoma" w:cs="Tahoma"/>
                                <w:sz w:val="18"/>
                                <w:szCs w:val="18"/>
                              </w:rPr>
                              <w:t xml:space="preserve"> interv</w:t>
                            </w:r>
                            <w:r>
                              <w:rPr>
                                <w:rFonts w:ascii="Tahoma" w:eastAsia="Times New Roman" w:hAnsi="Tahoma" w:cs="Tahoma"/>
                                <w:sz w:val="18"/>
                                <w:szCs w:val="18"/>
                              </w:rPr>
                              <w:t>iew 5, pag.43 )</w:t>
                            </w:r>
                          </w:p>
                          <w:p w:rsidR="00B34036" w:rsidRDefault="00B34036" w:rsidP="004925BB"/>
                        </w:txbxContent>
                      </wps:txbx>
                      <wps:bodyPr rot="0" vert="horz" wrap="square" lIns="91440" tIns="45720" rIns="91440" bIns="45720" anchor="t" anchorCtr="0" upright="1">
                        <a:noAutofit/>
                      </wps:bodyPr>
                    </wps:wsp>
                  </a:graphicData>
                </a:graphic>
              </wp:inline>
            </w:drawing>
          </mc:Choice>
          <mc:Fallback>
            <w:pict>
              <v:shape id="Tekstvak 3" o:spid="_x0000_s1038" type="#_x0000_t202" style="width:463.25pt;height:10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" fillcolor="#a5b5f9" stroked="f">
                <v:fill opacity="0" color2="#ccd5fc" rotate="t" focus="100%" type="gradient"/>
                <v:textbox>
                  <w:txbxContent>
                    <w:p w:rsidR="00B34036" w:rsidRPr="00D0263C" w:rsidRDefault="00B34036" w:rsidP="00D4750A">
                      <w:pPr>
                        <w:spacing w:after="0" w:line="240" w:lineRule="auto"/>
                        <w:jc w:val="both"/>
                        <w:rPr>
                          <w:rFonts w:ascii="Tahoma" w:hAnsi="Tahoma" w:cs="Tahoma"/>
                        </w:rPr>
                      </w:pPr>
                      <w:r>
                        <w:rPr>
                          <w:rFonts w:ascii="Tahoma" w:eastAsia="Times New Roman" w:hAnsi="Tahoma" w:cs="Tahoma"/>
                          <w:sz w:val="20"/>
                          <w:szCs w:val="20"/>
                        </w:rPr>
                        <w:t>“</w:t>
                      </w:r>
                      <w:r w:rsidRPr="004627B9">
                        <w:rPr>
                          <w:rFonts w:ascii="Tahoma" w:eastAsia="Times New Roman" w:hAnsi="Tahoma" w:cs="Tahoma"/>
                          <w:sz w:val="20"/>
                          <w:szCs w:val="20"/>
                        </w:rPr>
                        <w:t>Er wordt per afdeling heel verschillend gedacht en gewerkt, maar goed, wij zijn natuurlijk de enige afdeling omtrent de uitkeringen die met dat GWS systeem werkt en daarin kan je dat in contactregistratie of via een logboek of via een document prima doen. Maar de één zegt: je moet niet dat want het is niet gekoppeld aan een werkproces, de ander zegt van: ja ik kan in contactregistratie kan ik wel dát kwijt maar dan kan ik niet, als iemand veel contactmomenten heeft gehad, dat kan ik daar dan allemaal niet in kwijt en ik ga dat allemaal niet zo doen en ik ga.. Iedereen vindt wat. Maar er moet gewoon iemand zijn die zegt van het is gewoon belangrijk voor een ieder, maar zeker voor een klant, en daar zijn we allemaal voor bezig</w:t>
                      </w:r>
                      <w:r>
                        <w:rPr>
                          <w:rFonts w:ascii="Tahoma" w:eastAsia="Times New Roman" w:hAnsi="Tahoma" w:cs="Tahoma"/>
                          <w:sz w:val="20"/>
                          <w:szCs w:val="20"/>
                        </w:rPr>
                        <w:t xml:space="preserve">”. </w:t>
                      </w:r>
                      <w:r>
                        <w:rPr>
                          <w:rFonts w:ascii="Tahoma" w:eastAsia="Times New Roman" w:hAnsi="Tahoma" w:cs="Tahoma"/>
                          <w:sz w:val="18"/>
                          <w:szCs w:val="18"/>
                        </w:rPr>
                        <w:t>(Uit</w:t>
                      </w:r>
                      <w:r w:rsidRPr="00B007D4">
                        <w:rPr>
                          <w:rFonts w:ascii="Tahoma" w:eastAsia="Times New Roman" w:hAnsi="Tahoma" w:cs="Tahoma"/>
                          <w:sz w:val="18"/>
                          <w:szCs w:val="18"/>
                        </w:rPr>
                        <w:t xml:space="preserve"> interv</w:t>
                      </w:r>
                      <w:r>
                        <w:rPr>
                          <w:rFonts w:ascii="Tahoma" w:eastAsia="Times New Roman" w:hAnsi="Tahoma" w:cs="Tahoma"/>
                          <w:sz w:val="18"/>
                          <w:szCs w:val="18"/>
                        </w:rPr>
                        <w:t>iew 5, pag.43 )</w:t>
                      </w:r>
                    </w:p>
                    <w:p w:rsidR="00B34036" w:rsidRDefault="00B34036" w:rsidP="004925BB"/>
                  </w:txbxContent>
                </v:textbox>
                <w10:anchorlock/>
              </v:shape>
            </w:pict>
          </mc:Fallback>
        </mc:AlternateContent>
      </w:r>
    </w:p>
    <w:p w:rsidR="004925BB" w:rsidRPr="00B34036" w:rsidRDefault="004925BB" w:rsidP="00F328C1">
      <w:pPr>
        <w:spacing w:after="0"/>
        <w:jc w:val="both"/>
        <w:rPr>
          <w:rFonts w:ascii="Tahoma" w:eastAsia="Calibri" w:hAnsi="Tahoma" w:cs="Tahoma"/>
          <w:b/>
        </w:rPr>
      </w:pPr>
      <w:r w:rsidRPr="00B34036">
        <w:rPr>
          <w:rFonts w:ascii="Tahoma" w:eastAsia="Calibri" w:hAnsi="Tahoma" w:cs="Tahoma"/>
          <w:b/>
        </w:rPr>
        <w:t>Stap 4 Actie ondernemen binnen de eigen organisatie</w:t>
      </w:r>
    </w:p>
    <w:p w:rsidR="004925BB" w:rsidRPr="00B34036" w:rsidRDefault="004925BB" w:rsidP="00F328C1">
      <w:pPr>
        <w:jc w:val="both"/>
        <w:rPr>
          <w:rFonts w:ascii="Tahoma" w:hAnsi="Tahoma" w:cs="Tahoma"/>
        </w:rPr>
      </w:pPr>
      <w:r w:rsidRPr="00B34036">
        <w:rPr>
          <w:rFonts w:ascii="Tahoma" w:hAnsi="Tahoma" w:cs="Tahoma"/>
        </w:rPr>
        <w:t xml:space="preserve">Deze stap is niet onder de medewerkers onderzocht omdat dit te maken heeft met signaleren in algemene zin. Het gaat hierbij om bijvoorbeeld de burger die klaagt over de bereikbaarheid. Dit heeft te maken met verbeteringen aanbrengen in beleid en organisatie. Dit onderzoek is hiervan ook een voorbeeld. </w:t>
      </w:r>
    </w:p>
    <w:p w:rsidR="004925BB" w:rsidRPr="00B34036" w:rsidRDefault="004925BB" w:rsidP="00F328C1">
      <w:pPr>
        <w:spacing w:after="0"/>
        <w:jc w:val="both"/>
        <w:rPr>
          <w:rFonts w:ascii="Tahoma" w:eastAsia="Calibri" w:hAnsi="Tahoma" w:cs="Tahoma"/>
          <w:b/>
        </w:rPr>
      </w:pPr>
      <w:r w:rsidRPr="00B34036">
        <w:rPr>
          <w:rFonts w:ascii="Tahoma" w:eastAsia="Calibri" w:hAnsi="Tahoma" w:cs="Tahoma"/>
          <w:b/>
        </w:rPr>
        <w:t>Stap 5 Evaluatie en feedback</w:t>
      </w:r>
    </w:p>
    <w:p w:rsidR="004925BB" w:rsidRPr="00B34036" w:rsidRDefault="004925BB" w:rsidP="00F328C1">
      <w:pPr>
        <w:jc w:val="both"/>
        <w:rPr>
          <w:rFonts w:ascii="Tahoma" w:hAnsi="Tahoma" w:cs="Tahoma"/>
        </w:rPr>
      </w:pPr>
      <w:r w:rsidRPr="00B34036">
        <w:rPr>
          <w:rFonts w:ascii="Tahoma" w:hAnsi="Tahoma" w:cs="Tahoma"/>
        </w:rPr>
        <w:t xml:space="preserve">Het merendeel van de medewerkers geeft aan op één of andere manier vinger aan de pols te  houden bij signaleren. De één maakt een eigen agenda notitie en de ander bespreekt het achteraf met zijn of haar collega. Onder de medewerkers is een groot gevoel van verantwoordelijkheid. Afspraken over een terugkoppeling zijn er niet. 38% van de medewerkers weet ook niet wat er met het signaal gebeurt. </w:t>
      </w:r>
      <w:bookmarkStart w:id="73" w:name="_Toc385850794"/>
      <w:r w:rsidR="0052571D" w:rsidRPr="00B34036">
        <w:rPr>
          <w:rFonts w:ascii="Tahoma" w:hAnsi="Tahoma" w:cs="Tahoma"/>
        </w:rPr>
        <w:t xml:space="preserve">Structureel overleg tussen de verschillende vakgebieden ontbreekt.  </w:t>
      </w:r>
    </w:p>
    <w:p w:rsidR="004925BB" w:rsidRPr="00B34036" w:rsidRDefault="004925BB" w:rsidP="00F328C1">
      <w:pPr>
        <w:keepNext/>
        <w:keepLines/>
        <w:spacing w:before="200" w:after="0"/>
        <w:jc w:val="both"/>
        <w:outlineLvl w:val="1"/>
        <w:rPr>
          <w:rFonts w:ascii="Tahoma" w:eastAsiaTheme="majorEastAsia" w:hAnsi="Tahoma" w:cs="Tahoma"/>
          <w:bCs/>
          <w:color w:val="4F81BD" w:themeColor="accent1"/>
          <w:szCs w:val="26"/>
        </w:rPr>
      </w:pPr>
      <w:bookmarkStart w:id="74" w:name="_Toc388215390"/>
      <w:r w:rsidRPr="00B34036">
        <w:rPr>
          <w:rFonts w:ascii="Tahoma" w:eastAsiaTheme="majorEastAsia" w:hAnsi="Tahoma" w:cs="Tahoma"/>
          <w:bCs/>
          <w:color w:val="4F81BD" w:themeColor="accent1"/>
          <w:szCs w:val="26"/>
        </w:rPr>
        <w:t>4.5 Procesverantwoordelijk</w:t>
      </w:r>
      <w:bookmarkEnd w:id="73"/>
      <w:r w:rsidR="00D701F0" w:rsidRPr="00B34036">
        <w:rPr>
          <w:rFonts w:ascii="Tahoma" w:eastAsiaTheme="majorEastAsia" w:hAnsi="Tahoma" w:cs="Tahoma"/>
          <w:bCs/>
          <w:color w:val="4F81BD" w:themeColor="accent1"/>
          <w:szCs w:val="26"/>
        </w:rPr>
        <w:t>heid</w:t>
      </w:r>
      <w:bookmarkEnd w:id="74"/>
    </w:p>
    <w:p w:rsidR="004925BB" w:rsidRPr="00B34036" w:rsidRDefault="00A22BFC" w:rsidP="00F328C1">
      <w:pPr>
        <w:jc w:val="both"/>
        <w:rPr>
          <w:rFonts w:ascii="Tahoma" w:hAnsi="Tahoma" w:cs="Tahoma"/>
        </w:rPr>
      </w:pPr>
      <w:r>
        <w:rPr>
          <w:rFonts w:ascii="Tahoma" w:hAnsi="Tahoma" w:cs="Tahoma"/>
          <w:noProof/>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1702435</wp:posOffset>
                </wp:positionV>
                <wp:extent cx="5975350" cy="1264920"/>
                <wp:effectExtent l="0" t="0" r="6350" b="0"/>
                <wp:wrapTopAndBottom/>
                <wp:docPr id="5"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264920"/>
                        </a:xfrm>
                        <a:prstGeom prst="rect">
                          <a:avLst/>
                        </a:prstGeom>
                        <a:gradFill rotWithShape="1">
                          <a:gsLst>
                            <a:gs pos="0">
                              <a:srgbClr val="A5B5F9">
                                <a:alpha val="0"/>
                              </a:srgbClr>
                            </a:gs>
                            <a:gs pos="100000">
                              <a:srgbClr val="CCD5F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036" w:rsidRDefault="00B34036" w:rsidP="004925BB">
                            <w:pPr>
                              <w:spacing w:after="0" w:line="240" w:lineRule="auto"/>
                              <w:rPr>
                                <w:rFonts w:ascii="Tahoma" w:eastAsia="Times New Roman" w:hAnsi="Tahoma" w:cs="Tahoma"/>
                                <w:sz w:val="20"/>
                                <w:szCs w:val="20"/>
                              </w:rPr>
                            </w:pPr>
                            <w:r>
                              <w:rPr>
                                <w:rFonts w:ascii="Tahoma" w:eastAsia="Times New Roman" w:hAnsi="Tahoma" w:cs="Tahoma"/>
                                <w:sz w:val="20"/>
                                <w:szCs w:val="20"/>
                              </w:rPr>
                              <w:t>“Daar</w:t>
                            </w:r>
                            <w:r w:rsidRPr="00DC4E8D">
                              <w:rPr>
                                <w:rFonts w:ascii="Tahoma" w:eastAsia="Times New Roman" w:hAnsi="Tahoma" w:cs="Tahoma"/>
                                <w:sz w:val="20"/>
                                <w:szCs w:val="20"/>
                              </w:rPr>
                              <w:t xml:space="preserve"> kan je vanaf komen als je ook de ruimte krijgt van je teamleider of je manager om ook daarop door te mogen pakken</w:t>
                            </w:r>
                            <w:r>
                              <w:rPr>
                                <w:rFonts w:ascii="Tahoma" w:eastAsia="Times New Roman" w:hAnsi="Tahoma" w:cs="Tahoma"/>
                                <w:sz w:val="20"/>
                                <w:szCs w:val="20"/>
                              </w:rPr>
                              <w:t>”</w:t>
                            </w:r>
                            <w:r w:rsidRPr="00DC4E8D">
                              <w:rPr>
                                <w:rFonts w:ascii="Tahoma" w:eastAsia="Times New Roman" w:hAnsi="Tahoma" w:cs="Tahoma"/>
                                <w:sz w:val="20"/>
                                <w:szCs w:val="20"/>
                              </w:rPr>
                              <w:t>.</w:t>
                            </w:r>
                            <w:r>
                              <w:rPr>
                                <w:rFonts w:ascii="Tahoma" w:eastAsia="Times New Roman" w:hAnsi="Tahoma" w:cs="Tahoma"/>
                                <w:sz w:val="20"/>
                                <w:szCs w:val="20"/>
                              </w:rPr>
                              <w:t xml:space="preserve"> </w:t>
                            </w:r>
                            <w:r>
                              <w:rPr>
                                <w:rFonts w:ascii="Tahoma" w:eastAsia="Times New Roman" w:hAnsi="Tahoma" w:cs="Tahoma"/>
                                <w:sz w:val="18"/>
                                <w:szCs w:val="18"/>
                              </w:rPr>
                              <w:t>(Uit</w:t>
                            </w:r>
                            <w:r w:rsidRPr="00B007D4">
                              <w:rPr>
                                <w:rFonts w:ascii="Tahoma" w:eastAsia="Times New Roman" w:hAnsi="Tahoma" w:cs="Tahoma"/>
                                <w:sz w:val="18"/>
                                <w:szCs w:val="18"/>
                              </w:rPr>
                              <w:t xml:space="preserve"> interv</w:t>
                            </w:r>
                            <w:r>
                              <w:rPr>
                                <w:rFonts w:ascii="Tahoma" w:eastAsia="Times New Roman" w:hAnsi="Tahoma" w:cs="Tahoma"/>
                                <w:sz w:val="18"/>
                                <w:szCs w:val="18"/>
                              </w:rPr>
                              <w:t>iew 5  pag. 39)</w:t>
                            </w:r>
                          </w:p>
                          <w:p w:rsidR="00B34036" w:rsidRPr="00DC4E8D" w:rsidRDefault="00B34036" w:rsidP="004925BB">
                            <w:pPr>
                              <w:spacing w:after="0" w:line="240" w:lineRule="auto"/>
                              <w:rPr>
                                <w:rFonts w:ascii="Tahoma" w:eastAsia="Times New Roman" w:hAnsi="Tahoma" w:cs="Tahoma"/>
                                <w:sz w:val="20"/>
                                <w:szCs w:val="20"/>
                              </w:rPr>
                            </w:pPr>
                          </w:p>
                          <w:p w:rsidR="00B34036" w:rsidRPr="00DC4E8D" w:rsidRDefault="00B34036" w:rsidP="00857ADC">
                            <w:pPr>
                              <w:spacing w:after="0"/>
                              <w:rPr>
                                <w:rFonts w:ascii="Tahoma" w:eastAsia="Times New Roman" w:hAnsi="Tahoma" w:cs="Tahoma"/>
                                <w:sz w:val="20"/>
                                <w:szCs w:val="20"/>
                              </w:rPr>
                            </w:pPr>
                            <w:r>
                              <w:rPr>
                                <w:rFonts w:ascii="Tahoma" w:eastAsia="Times New Roman" w:hAnsi="Tahoma" w:cs="Tahoma"/>
                                <w:sz w:val="20"/>
                                <w:szCs w:val="20"/>
                              </w:rPr>
                              <w:t>“</w:t>
                            </w:r>
                            <w:r w:rsidRPr="00DC4E8D">
                              <w:rPr>
                                <w:rFonts w:ascii="Tahoma" w:eastAsia="Times New Roman" w:hAnsi="Tahoma" w:cs="Tahoma"/>
                                <w:sz w:val="20"/>
                                <w:szCs w:val="20"/>
                              </w:rPr>
                              <w:t>Nou ja, je moet denk ik als gemeente daar een standpunt over innemen van hoe gaan we met dit soort dingen om, want hoever willen we gaan. En dan moet je ook uiteraard B zeggen, als je zegt van nou, we zouden er iets mee moeten of willen of kunnen.. Ja dan moet je ook kijken hoe dat ingevuld moet worden, wat de randvoorwaarden zijn</w:t>
                            </w:r>
                            <w:r>
                              <w:rPr>
                                <w:rFonts w:ascii="Tahoma" w:eastAsia="Times New Roman" w:hAnsi="Tahoma" w:cs="Tahoma"/>
                                <w:sz w:val="20"/>
                                <w:szCs w:val="20"/>
                              </w:rPr>
                              <w:t>”</w:t>
                            </w:r>
                            <w:r w:rsidRPr="00DC4E8D">
                              <w:rPr>
                                <w:rFonts w:ascii="Tahoma" w:eastAsia="Times New Roman" w:hAnsi="Tahoma" w:cs="Tahoma"/>
                                <w:sz w:val="20"/>
                                <w:szCs w:val="20"/>
                              </w:rPr>
                              <w:t>.</w:t>
                            </w:r>
                            <w:r>
                              <w:rPr>
                                <w:rFonts w:ascii="Tahoma" w:eastAsia="Times New Roman" w:hAnsi="Tahoma" w:cs="Tahoma"/>
                                <w:sz w:val="20"/>
                                <w:szCs w:val="20"/>
                              </w:rPr>
                              <w:t xml:space="preserve"> </w:t>
                            </w:r>
                            <w:r>
                              <w:rPr>
                                <w:rFonts w:ascii="Tahoma" w:eastAsia="Times New Roman" w:hAnsi="Tahoma" w:cs="Tahoma"/>
                                <w:sz w:val="18"/>
                                <w:szCs w:val="18"/>
                              </w:rPr>
                              <w:t>(Uit</w:t>
                            </w:r>
                            <w:r w:rsidRPr="00B007D4">
                              <w:rPr>
                                <w:rFonts w:ascii="Tahoma" w:eastAsia="Times New Roman" w:hAnsi="Tahoma" w:cs="Tahoma"/>
                                <w:sz w:val="18"/>
                                <w:szCs w:val="18"/>
                              </w:rPr>
                              <w:t xml:space="preserve"> interv</w:t>
                            </w:r>
                            <w:r>
                              <w:rPr>
                                <w:rFonts w:ascii="Tahoma" w:eastAsia="Times New Roman" w:hAnsi="Tahoma" w:cs="Tahoma"/>
                                <w:sz w:val="18"/>
                                <w:szCs w:val="18"/>
                              </w:rPr>
                              <w:t>iew 3, pag. 28)</w:t>
                            </w:r>
                          </w:p>
                          <w:p w:rsidR="00B34036" w:rsidRDefault="00B34036" w:rsidP="00857A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0;margin-top:134.05pt;width:470.5pt;height:99.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" fillcolor="#a5b5f9" stroked="f">
                <v:fill opacity="0" color2="#ccd5fc" rotate="t" focus="100%" type="gradient"/>
                <v:textbox>
                  <w:txbxContent>
                    <w:p w:rsidR="00B34036" w:rsidRDefault="00B34036" w:rsidP="004925BB">
                      <w:pPr>
                        <w:spacing w:after="0" w:line="240" w:lineRule="auto"/>
                        <w:rPr>
                          <w:rFonts w:ascii="Tahoma" w:eastAsia="Times New Roman" w:hAnsi="Tahoma" w:cs="Tahoma"/>
                          <w:sz w:val="20"/>
                          <w:szCs w:val="20"/>
                        </w:rPr>
                      </w:pPr>
                      <w:r>
                        <w:rPr>
                          <w:rFonts w:ascii="Tahoma" w:eastAsia="Times New Roman" w:hAnsi="Tahoma" w:cs="Tahoma"/>
                          <w:sz w:val="20"/>
                          <w:szCs w:val="20"/>
                        </w:rPr>
                        <w:t>“Daar</w:t>
                      </w:r>
                      <w:r w:rsidRPr="00DC4E8D">
                        <w:rPr>
                          <w:rFonts w:ascii="Tahoma" w:eastAsia="Times New Roman" w:hAnsi="Tahoma" w:cs="Tahoma"/>
                          <w:sz w:val="20"/>
                          <w:szCs w:val="20"/>
                        </w:rPr>
                        <w:t xml:space="preserve"> kan je vanaf komen als je ook de ruimte krijgt van je teamleider of je manager om ook daarop door te mogen pakken</w:t>
                      </w:r>
                      <w:r>
                        <w:rPr>
                          <w:rFonts w:ascii="Tahoma" w:eastAsia="Times New Roman" w:hAnsi="Tahoma" w:cs="Tahoma"/>
                          <w:sz w:val="20"/>
                          <w:szCs w:val="20"/>
                        </w:rPr>
                        <w:t>”</w:t>
                      </w:r>
                      <w:r w:rsidRPr="00DC4E8D">
                        <w:rPr>
                          <w:rFonts w:ascii="Tahoma" w:eastAsia="Times New Roman" w:hAnsi="Tahoma" w:cs="Tahoma"/>
                          <w:sz w:val="20"/>
                          <w:szCs w:val="20"/>
                        </w:rPr>
                        <w:t>.</w:t>
                      </w:r>
                      <w:r>
                        <w:rPr>
                          <w:rFonts w:ascii="Tahoma" w:eastAsia="Times New Roman" w:hAnsi="Tahoma" w:cs="Tahoma"/>
                          <w:sz w:val="20"/>
                          <w:szCs w:val="20"/>
                        </w:rPr>
                        <w:t xml:space="preserve"> </w:t>
                      </w:r>
                      <w:r>
                        <w:rPr>
                          <w:rFonts w:ascii="Tahoma" w:eastAsia="Times New Roman" w:hAnsi="Tahoma" w:cs="Tahoma"/>
                          <w:sz w:val="18"/>
                          <w:szCs w:val="18"/>
                        </w:rPr>
                        <w:t>(Uit</w:t>
                      </w:r>
                      <w:r w:rsidRPr="00B007D4">
                        <w:rPr>
                          <w:rFonts w:ascii="Tahoma" w:eastAsia="Times New Roman" w:hAnsi="Tahoma" w:cs="Tahoma"/>
                          <w:sz w:val="18"/>
                          <w:szCs w:val="18"/>
                        </w:rPr>
                        <w:t xml:space="preserve"> interv</w:t>
                      </w:r>
                      <w:r>
                        <w:rPr>
                          <w:rFonts w:ascii="Tahoma" w:eastAsia="Times New Roman" w:hAnsi="Tahoma" w:cs="Tahoma"/>
                          <w:sz w:val="18"/>
                          <w:szCs w:val="18"/>
                        </w:rPr>
                        <w:t>iew 5  pag. 39)</w:t>
                      </w:r>
                    </w:p>
                    <w:p w:rsidR="00B34036" w:rsidRPr="00DC4E8D" w:rsidRDefault="00B34036" w:rsidP="004925BB">
                      <w:pPr>
                        <w:spacing w:after="0" w:line="240" w:lineRule="auto"/>
                        <w:rPr>
                          <w:rFonts w:ascii="Tahoma" w:eastAsia="Times New Roman" w:hAnsi="Tahoma" w:cs="Tahoma"/>
                          <w:sz w:val="20"/>
                          <w:szCs w:val="20"/>
                        </w:rPr>
                      </w:pPr>
                    </w:p>
                    <w:p w:rsidR="00B34036" w:rsidRPr="00DC4E8D" w:rsidRDefault="00B34036" w:rsidP="00857ADC">
                      <w:pPr>
                        <w:spacing w:after="0"/>
                        <w:rPr>
                          <w:rFonts w:ascii="Tahoma" w:eastAsia="Times New Roman" w:hAnsi="Tahoma" w:cs="Tahoma"/>
                          <w:sz w:val="20"/>
                          <w:szCs w:val="20"/>
                        </w:rPr>
                      </w:pPr>
                      <w:r>
                        <w:rPr>
                          <w:rFonts w:ascii="Tahoma" w:eastAsia="Times New Roman" w:hAnsi="Tahoma" w:cs="Tahoma"/>
                          <w:sz w:val="20"/>
                          <w:szCs w:val="20"/>
                        </w:rPr>
                        <w:t>“</w:t>
                      </w:r>
                      <w:r w:rsidRPr="00DC4E8D">
                        <w:rPr>
                          <w:rFonts w:ascii="Tahoma" w:eastAsia="Times New Roman" w:hAnsi="Tahoma" w:cs="Tahoma"/>
                          <w:sz w:val="20"/>
                          <w:szCs w:val="20"/>
                        </w:rPr>
                        <w:t>Nou ja, je moet denk ik als gemeente daar een standpunt over innemen van hoe gaan we met dit soort dingen om, want hoever willen we gaan. En dan moet je ook uiteraard B zeggen, als je zegt van nou, we zouden er iets mee moeten of willen of kunnen.. Ja dan moet je ook kijken hoe dat ingevuld moet worden, wat de randvoorwaarden zijn</w:t>
                      </w:r>
                      <w:r>
                        <w:rPr>
                          <w:rFonts w:ascii="Tahoma" w:eastAsia="Times New Roman" w:hAnsi="Tahoma" w:cs="Tahoma"/>
                          <w:sz w:val="20"/>
                          <w:szCs w:val="20"/>
                        </w:rPr>
                        <w:t>”</w:t>
                      </w:r>
                      <w:r w:rsidRPr="00DC4E8D">
                        <w:rPr>
                          <w:rFonts w:ascii="Tahoma" w:eastAsia="Times New Roman" w:hAnsi="Tahoma" w:cs="Tahoma"/>
                          <w:sz w:val="20"/>
                          <w:szCs w:val="20"/>
                        </w:rPr>
                        <w:t>.</w:t>
                      </w:r>
                      <w:r>
                        <w:rPr>
                          <w:rFonts w:ascii="Tahoma" w:eastAsia="Times New Roman" w:hAnsi="Tahoma" w:cs="Tahoma"/>
                          <w:sz w:val="20"/>
                          <w:szCs w:val="20"/>
                        </w:rPr>
                        <w:t xml:space="preserve"> </w:t>
                      </w:r>
                      <w:r>
                        <w:rPr>
                          <w:rFonts w:ascii="Tahoma" w:eastAsia="Times New Roman" w:hAnsi="Tahoma" w:cs="Tahoma"/>
                          <w:sz w:val="18"/>
                          <w:szCs w:val="18"/>
                        </w:rPr>
                        <w:t>(Uit</w:t>
                      </w:r>
                      <w:r w:rsidRPr="00B007D4">
                        <w:rPr>
                          <w:rFonts w:ascii="Tahoma" w:eastAsia="Times New Roman" w:hAnsi="Tahoma" w:cs="Tahoma"/>
                          <w:sz w:val="18"/>
                          <w:szCs w:val="18"/>
                        </w:rPr>
                        <w:t xml:space="preserve"> interv</w:t>
                      </w:r>
                      <w:r>
                        <w:rPr>
                          <w:rFonts w:ascii="Tahoma" w:eastAsia="Times New Roman" w:hAnsi="Tahoma" w:cs="Tahoma"/>
                          <w:sz w:val="18"/>
                          <w:szCs w:val="18"/>
                        </w:rPr>
                        <w:t>iew 3, pag. 28)</w:t>
                      </w:r>
                    </w:p>
                    <w:p w:rsidR="00B34036" w:rsidRDefault="00B34036" w:rsidP="00857ADC"/>
                  </w:txbxContent>
                </v:textbox>
                <w10:wrap type="topAndBottom"/>
              </v:shape>
            </w:pict>
          </mc:Fallback>
        </mc:AlternateContent>
      </w:r>
      <w:r w:rsidR="004925BB" w:rsidRPr="00B34036">
        <w:rPr>
          <w:rFonts w:ascii="Tahoma" w:hAnsi="Tahoma" w:cs="Tahoma"/>
        </w:rPr>
        <w:t xml:space="preserve">Zoals hierboven is beschreven voelen de medewerkers zich verantwoordelijk voor het opgevangen signaal en het doorgeven hiervan. Over de integrale aanpak is veel onduidelijkheid. De medewerkers die veel te maken hebben met kwetsbare burgers willen de situatie wel integraal aanpakken maar worden hierin beperkt door de afbakening van hun functie. Afhankelijk van het team waarin men werkt wordt hiervoor wel of geen ruimte gegeven. 48% van de medewerkers geeft aan dat de organisatie dit zou moeten faciliteren. 43% van de medewerkers vindt ook dat er meer ruimte binnen het werk moet zijn om zich hiermee bezig te houden. </w:t>
      </w:r>
    </w:p>
    <w:p w:rsidR="00C5654F" w:rsidRPr="00B34036" w:rsidRDefault="00C5654F" w:rsidP="00F328C1">
      <w:pPr>
        <w:jc w:val="both"/>
        <w:rPr>
          <w:rFonts w:ascii="Tahoma" w:hAnsi="Tahoma" w:cs="Tahoma"/>
          <w:b/>
        </w:rPr>
      </w:pPr>
    </w:p>
    <w:p w:rsidR="00805449" w:rsidRPr="00B34036" w:rsidRDefault="00805449" w:rsidP="00F328C1">
      <w:pPr>
        <w:jc w:val="both"/>
        <w:rPr>
          <w:rFonts w:ascii="Tahoma" w:hAnsi="Tahoma" w:cs="Tahoma"/>
          <w:b/>
        </w:rPr>
      </w:pPr>
    </w:p>
    <w:p w:rsidR="00A00D23" w:rsidRPr="00B34036" w:rsidRDefault="00A00D23" w:rsidP="00F328C1">
      <w:pPr>
        <w:jc w:val="both"/>
        <w:rPr>
          <w:rFonts w:ascii="Tahoma" w:hAnsi="Tahoma" w:cs="Tahoma"/>
          <w:b/>
        </w:rPr>
      </w:pPr>
    </w:p>
    <w:p w:rsidR="00A00D23" w:rsidRPr="00B34036" w:rsidRDefault="00A00D23" w:rsidP="00F328C1">
      <w:pPr>
        <w:jc w:val="both"/>
        <w:rPr>
          <w:rFonts w:ascii="Tahoma" w:hAnsi="Tahoma" w:cs="Tahoma"/>
          <w:b/>
        </w:rPr>
      </w:pPr>
    </w:p>
    <w:p w:rsidR="00805449" w:rsidRPr="00B34036" w:rsidRDefault="00805449" w:rsidP="00F328C1">
      <w:pPr>
        <w:keepNext/>
        <w:keepLines/>
        <w:spacing w:before="200" w:after="0"/>
        <w:jc w:val="both"/>
        <w:outlineLvl w:val="1"/>
        <w:rPr>
          <w:rFonts w:ascii="Tahoma" w:eastAsiaTheme="majorEastAsia" w:hAnsi="Tahoma" w:cs="Tahoma"/>
          <w:bCs/>
          <w:color w:val="4F81BD" w:themeColor="accent1"/>
          <w:szCs w:val="26"/>
        </w:rPr>
      </w:pPr>
    </w:p>
    <w:p w:rsidR="0086045D" w:rsidRPr="00B34036" w:rsidRDefault="0086045D" w:rsidP="00F328C1">
      <w:pPr>
        <w:keepNext/>
        <w:keepLines/>
        <w:spacing w:before="200" w:after="0"/>
        <w:jc w:val="both"/>
        <w:outlineLvl w:val="1"/>
        <w:rPr>
          <w:rFonts w:ascii="Tahoma" w:eastAsiaTheme="majorEastAsia" w:hAnsi="Tahoma" w:cs="Tahoma"/>
          <w:bCs/>
          <w:color w:val="4F81BD" w:themeColor="accent1"/>
          <w:szCs w:val="26"/>
        </w:rPr>
      </w:pPr>
      <w:bookmarkStart w:id="75" w:name="_Toc388215391"/>
      <w:r w:rsidRPr="00B34036">
        <w:rPr>
          <w:rFonts w:ascii="Tahoma" w:eastAsiaTheme="majorEastAsia" w:hAnsi="Tahoma" w:cs="Tahoma"/>
          <w:bCs/>
          <w:color w:val="4F81BD" w:themeColor="accent1"/>
          <w:szCs w:val="26"/>
        </w:rPr>
        <w:t>4.6 Uitwerking hypotheses</w:t>
      </w:r>
      <w:bookmarkEnd w:id="75"/>
    </w:p>
    <w:p w:rsidR="00B82A11" w:rsidRPr="00B34036" w:rsidRDefault="00B82A11" w:rsidP="00F328C1">
      <w:pPr>
        <w:jc w:val="both"/>
        <w:rPr>
          <w:rFonts w:ascii="Tahoma" w:hAnsi="Tahoma" w:cs="Tahoma"/>
        </w:rPr>
      </w:pPr>
      <w:r w:rsidRPr="00B34036">
        <w:rPr>
          <w:rFonts w:ascii="Tahoma" w:hAnsi="Tahoma" w:cs="Tahoma"/>
        </w:rPr>
        <w:t>De uitkomsten uit het gestructureerd interview hebben het ons mogelijk gemaakt hypotheses op te stellen. Hieronder volgt onze conclusies vanuit deze hypotheses.</w:t>
      </w:r>
      <w:r w:rsidR="0086045D" w:rsidRPr="00B34036">
        <w:rPr>
          <w:rFonts w:ascii="Tahoma" w:hAnsi="Tahoma" w:cs="Tahoma"/>
        </w:rPr>
        <w:t xml:space="preserve"> Na een klein stukje algemene informatie over dat specifieke onderwerp.</w:t>
      </w:r>
    </w:p>
    <w:p w:rsidR="00DA740D" w:rsidRPr="00B34036" w:rsidRDefault="00DA740D" w:rsidP="006508E0">
      <w:pPr>
        <w:pStyle w:val="Geenafstand"/>
        <w:numPr>
          <w:ilvl w:val="0"/>
          <w:numId w:val="50"/>
        </w:numPr>
      </w:pPr>
      <w:r w:rsidRPr="00B34036">
        <w:t>Het proces van signale</w:t>
      </w:r>
      <w:r w:rsidR="00564B10" w:rsidRPr="00B34036">
        <w:t>ren is niet duidelijk</w:t>
      </w:r>
    </w:p>
    <w:p w:rsidR="00B83F53" w:rsidRPr="00B34036" w:rsidRDefault="00B83F53" w:rsidP="00F328C1">
      <w:pPr>
        <w:spacing w:after="160" w:line="259" w:lineRule="auto"/>
        <w:jc w:val="both"/>
        <w:rPr>
          <w:rFonts w:ascii="Tahoma" w:hAnsi="Tahoma" w:cs="Tahoma"/>
        </w:rPr>
      </w:pPr>
      <w:r w:rsidRPr="00B34036">
        <w:rPr>
          <w:rFonts w:ascii="Tahoma" w:hAnsi="Tahoma" w:cs="Tahoma"/>
        </w:rPr>
        <w:t xml:space="preserve">Belemmeringen in het proces van signaleren kunnen veroorzaakt worden door zowel de medewerker als de instelling. Op het niveau van de medewerker speelt de houding ten aanzien van signaleren een rol maar ook de vaardigheden en de kennis. Op instellingsniveau is het van belang dat signaleren in het beleid wordt verankerd </w:t>
      </w:r>
      <w:r w:rsidRPr="00B34036">
        <w:rPr>
          <w:rFonts w:ascii="Tahoma" w:hAnsi="Tahoma" w:cs="Tahoma"/>
          <w:sz w:val="18"/>
          <w:szCs w:val="18"/>
        </w:rPr>
        <w:t>(</w:t>
      </w:r>
      <w:r w:rsidRPr="00B34036">
        <w:rPr>
          <w:rFonts w:ascii="Tahoma" w:hAnsi="Tahoma" w:cs="Tahoma"/>
          <w:color w:val="000000"/>
          <w:sz w:val="18"/>
          <w:szCs w:val="18"/>
        </w:rPr>
        <w:t>Scholte et al., 2013, pp. 25-27).</w:t>
      </w:r>
    </w:p>
    <w:p w:rsidR="00B83F53" w:rsidRPr="00B34036" w:rsidRDefault="00B83F53" w:rsidP="00F328C1">
      <w:pPr>
        <w:spacing w:after="160" w:line="259" w:lineRule="auto"/>
        <w:jc w:val="both"/>
        <w:rPr>
          <w:rFonts w:ascii="Tahoma" w:hAnsi="Tahoma" w:cs="Tahoma"/>
        </w:rPr>
      </w:pPr>
      <w:r w:rsidRPr="00B34036">
        <w:rPr>
          <w:rFonts w:ascii="Tahoma" w:hAnsi="Tahoma" w:cs="Tahoma"/>
        </w:rPr>
        <w:t xml:space="preserve">Duidelijk is dat de houding van de medewerker </w:t>
      </w:r>
      <w:r w:rsidR="0086045D" w:rsidRPr="00B34036">
        <w:rPr>
          <w:rFonts w:ascii="Tahoma" w:hAnsi="Tahoma" w:cs="Tahoma"/>
        </w:rPr>
        <w:t xml:space="preserve">van de gemeente Nijkerk </w:t>
      </w:r>
      <w:r w:rsidRPr="00B34036">
        <w:rPr>
          <w:rFonts w:ascii="Tahoma" w:hAnsi="Tahoma" w:cs="Tahoma"/>
        </w:rPr>
        <w:t xml:space="preserve">ten aanzien van het </w:t>
      </w:r>
      <w:r w:rsidR="00D61465" w:rsidRPr="00B34036">
        <w:rPr>
          <w:rFonts w:ascii="Tahoma" w:hAnsi="Tahoma" w:cs="Tahoma"/>
        </w:rPr>
        <w:t>integrale samenwerking</w:t>
      </w:r>
      <w:r w:rsidRPr="00B34036">
        <w:rPr>
          <w:rFonts w:ascii="Tahoma" w:hAnsi="Tahoma" w:cs="Tahoma"/>
        </w:rPr>
        <w:t xml:space="preserve"> niet de belemmering is in het signaleringsproces. Met name ten aanzien van het ontbreken van </w:t>
      </w:r>
      <w:r w:rsidR="000D0A98" w:rsidRPr="00B34036">
        <w:rPr>
          <w:rFonts w:ascii="Tahoma" w:hAnsi="Tahoma" w:cs="Tahoma"/>
        </w:rPr>
        <w:t xml:space="preserve">verankering in het </w:t>
      </w:r>
      <w:r w:rsidRPr="00B34036">
        <w:rPr>
          <w:rFonts w:ascii="Tahoma" w:hAnsi="Tahoma" w:cs="Tahoma"/>
        </w:rPr>
        <w:t xml:space="preserve">beleid maakt dat er verwarring gecreëerd wordt. </w:t>
      </w:r>
    </w:p>
    <w:p w:rsidR="00DA740D" w:rsidRPr="00B34036" w:rsidRDefault="00373217" w:rsidP="006508E0">
      <w:pPr>
        <w:pStyle w:val="Geenafstand"/>
        <w:numPr>
          <w:ilvl w:val="0"/>
          <w:numId w:val="50"/>
        </w:numPr>
      </w:pPr>
      <w:r w:rsidRPr="00B34036">
        <w:t>Het is onduidelijk bij wie de</w:t>
      </w:r>
      <w:r w:rsidR="00DA740D" w:rsidRPr="00B34036">
        <w:t xml:space="preserve"> verantwoordelijk</w:t>
      </w:r>
      <w:r w:rsidRPr="00B34036">
        <w:t>heid ligt</w:t>
      </w:r>
      <w:r w:rsidR="00DA740D" w:rsidRPr="00B34036">
        <w:t xml:space="preserve"> </w:t>
      </w:r>
      <w:r w:rsidRPr="00B34036">
        <w:t>voor het proces in zijn geheel</w:t>
      </w:r>
    </w:p>
    <w:p w:rsidR="002375E8" w:rsidRPr="00B34036" w:rsidRDefault="00BF5D5D" w:rsidP="002375E8">
      <w:pPr>
        <w:autoSpaceDE w:val="0"/>
        <w:autoSpaceDN w:val="0"/>
        <w:adjustRightInd w:val="0"/>
        <w:spacing w:after="0"/>
        <w:jc w:val="both"/>
        <w:rPr>
          <w:rFonts w:ascii="Tahoma" w:hAnsi="Tahoma" w:cs="Tahoma"/>
        </w:rPr>
      </w:pPr>
      <w:r w:rsidRPr="00B34036">
        <w:rPr>
          <w:rFonts w:ascii="Tahoma" w:hAnsi="Tahoma" w:cs="Tahoma"/>
        </w:rPr>
        <w:t xml:space="preserve">In de meeste integrale netwerken wordt er op een of andere manier met </w:t>
      </w:r>
      <w:r w:rsidRPr="00B34036">
        <w:rPr>
          <w:rFonts w:ascii="Tahoma" w:hAnsi="Tahoma" w:cs="Tahoma"/>
          <w:bCs/>
        </w:rPr>
        <w:t>casemanagers</w:t>
      </w:r>
      <w:r w:rsidRPr="00B34036">
        <w:rPr>
          <w:rFonts w:ascii="Tahoma" w:hAnsi="Tahoma" w:cs="Tahoma"/>
          <w:b/>
          <w:bCs/>
        </w:rPr>
        <w:t xml:space="preserve"> </w:t>
      </w:r>
      <w:r w:rsidRPr="00B34036">
        <w:rPr>
          <w:rFonts w:ascii="Tahoma" w:hAnsi="Tahoma" w:cs="Tahoma"/>
        </w:rPr>
        <w:t>gewerkt. De casemanager houdt overzicht over de inzet van ondersteuning en hulp van een individueel geval. Hij hoeft niet per se zelf (de meeste) ondersteuning te leveren aan die burger, maar zorgt ervoor dat hij op de hoogte is van alle afspraken die er over de ondersteuning van die burger gemaakt worden.</w:t>
      </w:r>
      <w:r w:rsidR="002375E8" w:rsidRPr="00B34036">
        <w:rPr>
          <w:rFonts w:ascii="Tahoma" w:hAnsi="Tahoma" w:cs="Tahoma"/>
        </w:rPr>
        <w:t xml:space="preserve"> </w:t>
      </w:r>
      <w:r w:rsidR="002375E8" w:rsidRPr="00B34036">
        <w:rPr>
          <w:rFonts w:ascii="Tahoma" w:hAnsi="Tahoma" w:cs="Tahoma"/>
          <w:sz w:val="18"/>
          <w:szCs w:val="18"/>
        </w:rPr>
        <w:t>(VNG, 2010, p. 8)</w:t>
      </w:r>
    </w:p>
    <w:p w:rsidR="000633E9" w:rsidRPr="00B34036" w:rsidRDefault="000633E9" w:rsidP="00F328C1">
      <w:pPr>
        <w:pStyle w:val="Geenafstand"/>
      </w:pPr>
    </w:p>
    <w:p w:rsidR="00D93D14" w:rsidRPr="00B34036" w:rsidRDefault="00BF5D5D" w:rsidP="00F328C1">
      <w:pPr>
        <w:pStyle w:val="Geenafstand"/>
      </w:pPr>
      <w:r w:rsidRPr="00B34036">
        <w:t>Bij de gemeente Nijkerk wordt er niet gewerkt met een casemanager voor de burger met mee</w:t>
      </w:r>
      <w:r w:rsidR="000633E9" w:rsidRPr="00B34036">
        <w:t>r</w:t>
      </w:r>
      <w:r w:rsidRPr="00B34036">
        <w:t xml:space="preserve">voudige problematiek. Wel hebben de burgers één aanspreekpunt bij de Wwb en Wmo in de vorm van een klantmanager en zorgconsulent. </w:t>
      </w:r>
      <w:r w:rsidR="000633E9" w:rsidRPr="00B34036">
        <w:t>Onder medewerkers</w:t>
      </w:r>
      <w:r w:rsidR="00E41A11" w:rsidRPr="00B34036">
        <w:t xml:space="preserve"> is </w:t>
      </w:r>
      <w:r w:rsidR="000633E9" w:rsidRPr="00B34036">
        <w:t xml:space="preserve">echter </w:t>
      </w:r>
      <w:r w:rsidR="00E41A11" w:rsidRPr="00B34036">
        <w:t>een grote mate van verantwoordelijkheidsgevoel ma</w:t>
      </w:r>
      <w:r w:rsidR="00D93D14" w:rsidRPr="00B34036">
        <w:t xml:space="preserve">ar de medewerkers beperken zich nog teveel tot hun eigen vakgebied. Vanuit de organisatie wordt er een divers signaal afgegeven. Sommige medewerkers krijgen wel ruimte om bij signaleren door te pakken en andere weer niet. </w:t>
      </w:r>
      <w:r w:rsidR="00B83F53" w:rsidRPr="00B34036">
        <w:t xml:space="preserve">Dit heeft </w:t>
      </w:r>
      <w:r w:rsidR="000D0A98" w:rsidRPr="00B34036">
        <w:t>ook</w:t>
      </w:r>
      <w:r w:rsidR="00B83F53" w:rsidRPr="00B34036">
        <w:t xml:space="preserve"> </w:t>
      </w:r>
      <w:r w:rsidR="000D0A98" w:rsidRPr="00B34036">
        <w:t xml:space="preserve">te maken </w:t>
      </w:r>
      <w:r w:rsidR="00B83F53" w:rsidRPr="00B34036">
        <w:t xml:space="preserve">met </w:t>
      </w:r>
      <w:r w:rsidR="000D0A98" w:rsidRPr="00B34036">
        <w:t xml:space="preserve">ontbreken van </w:t>
      </w:r>
      <w:r w:rsidR="00B83F53" w:rsidRPr="00B34036">
        <w:t xml:space="preserve">beleid </w:t>
      </w:r>
      <w:r w:rsidR="000D0A98" w:rsidRPr="00B34036">
        <w:t>hierin</w:t>
      </w:r>
      <w:r w:rsidR="00B83F53" w:rsidRPr="00B34036">
        <w:t xml:space="preserve">. </w:t>
      </w:r>
    </w:p>
    <w:p w:rsidR="00F4104A" w:rsidRPr="00B34036" w:rsidRDefault="00F4104A" w:rsidP="00F328C1">
      <w:pPr>
        <w:pStyle w:val="Geenafstand"/>
        <w:ind w:left="284" w:hanging="284"/>
      </w:pPr>
    </w:p>
    <w:p w:rsidR="00BE2B03" w:rsidRPr="00B34036" w:rsidRDefault="00BE2B03" w:rsidP="006508E0">
      <w:pPr>
        <w:pStyle w:val="Geenafstand"/>
        <w:numPr>
          <w:ilvl w:val="0"/>
          <w:numId w:val="50"/>
        </w:numPr>
      </w:pPr>
      <w:r w:rsidRPr="00B34036">
        <w:t>De registratie kan verbeterd worden</w:t>
      </w:r>
    </w:p>
    <w:p w:rsidR="000D0A98" w:rsidRPr="00B34036" w:rsidRDefault="00BF5D5D" w:rsidP="00F328C1">
      <w:pPr>
        <w:pStyle w:val="Geenafstand"/>
      </w:pPr>
      <w:r w:rsidRPr="00B34036">
        <w:t>Door integraal te werken kunnen problemen waarmee de kwetsbare burger te maken heeft in één keer worden aangepakt en de zal dienstverlening sneller verlopen. Het verdwijnen van overlappende werkzaamheden betekent niet alleen winst voor de kwetsbare burger, maar ook voor de uitvoerder van deze werkzaamheden. Belemmeringen in de samenwerking liggen vaak op het subjectieve vlak maar ook op het objectieve vlak.</w:t>
      </w:r>
      <w:r w:rsidR="000633E9" w:rsidRPr="00B34036">
        <w:t xml:space="preserve"> Registratie valt onder het objectieve vlak. </w:t>
      </w:r>
      <w:r w:rsidR="002375E8" w:rsidRPr="00B34036">
        <w:rPr>
          <w:sz w:val="18"/>
          <w:szCs w:val="18"/>
        </w:rPr>
        <w:t>(Kuiper et al., 2003, p. 369)</w:t>
      </w:r>
    </w:p>
    <w:p w:rsidR="000633E9" w:rsidRPr="00B34036" w:rsidRDefault="000633E9" w:rsidP="00F328C1">
      <w:pPr>
        <w:pStyle w:val="Geenafstand"/>
      </w:pPr>
    </w:p>
    <w:p w:rsidR="00DA740D" w:rsidRPr="00B34036" w:rsidRDefault="00DA740D" w:rsidP="00F328C1">
      <w:pPr>
        <w:pStyle w:val="Geenafstand"/>
      </w:pPr>
      <w:r w:rsidRPr="00B34036">
        <w:t xml:space="preserve">Door het mondeling overdragen (62%) gaat veel informatie verloren. Daarnaast wordt </w:t>
      </w:r>
      <w:r w:rsidR="00564B10" w:rsidRPr="00B34036">
        <w:t>er</w:t>
      </w:r>
      <w:r w:rsidRPr="00B34036">
        <w:t xml:space="preserve"> op veel verschillende manieren geregistreerd waardoor de informatie n</w:t>
      </w:r>
      <w:r w:rsidR="00F4104A" w:rsidRPr="00B34036">
        <w:t xml:space="preserve">iet voor iedereen bereikbaar is en heerst onduidelijkheid over wat en hoe er geregistreerd moet worden. </w:t>
      </w:r>
    </w:p>
    <w:p w:rsidR="00B45483" w:rsidRPr="00B34036" w:rsidRDefault="00B45483" w:rsidP="00F328C1">
      <w:pPr>
        <w:pStyle w:val="Geenafstand"/>
        <w:ind w:left="284" w:hanging="284"/>
      </w:pPr>
    </w:p>
    <w:p w:rsidR="00A00D23" w:rsidRPr="00B34036" w:rsidRDefault="00A00D23" w:rsidP="00F328C1">
      <w:pPr>
        <w:pStyle w:val="Geenafstand"/>
        <w:ind w:left="284" w:hanging="284"/>
      </w:pPr>
    </w:p>
    <w:p w:rsidR="006508E0" w:rsidRPr="00B34036" w:rsidRDefault="006508E0" w:rsidP="00F328C1">
      <w:pPr>
        <w:pStyle w:val="Geenafstand"/>
        <w:ind w:left="284" w:hanging="284"/>
      </w:pPr>
    </w:p>
    <w:p w:rsidR="00A00D23" w:rsidRPr="00B34036" w:rsidRDefault="00A00D23" w:rsidP="00F328C1">
      <w:pPr>
        <w:pStyle w:val="Geenafstand"/>
        <w:ind w:left="284" w:hanging="284"/>
      </w:pPr>
    </w:p>
    <w:p w:rsidR="00EB3ECD" w:rsidRPr="00B34036" w:rsidRDefault="00DA740D" w:rsidP="006508E0">
      <w:pPr>
        <w:pStyle w:val="Geenafstand"/>
        <w:numPr>
          <w:ilvl w:val="0"/>
          <w:numId w:val="50"/>
        </w:numPr>
      </w:pPr>
      <w:r w:rsidRPr="00B34036">
        <w:lastRenderedPageBreak/>
        <w:t>Medewerkers verwachten dat het extra tijd kost om het proces van signaleren goed tot uitvoering te brengen, maar denken dat bij goede uitvoering het uiteindelijk toch tijdwinst zal opleveren.</w:t>
      </w:r>
    </w:p>
    <w:p w:rsidR="00BF5D5D" w:rsidRPr="00B34036" w:rsidRDefault="00BF5D5D" w:rsidP="00F328C1">
      <w:pPr>
        <w:pStyle w:val="Geenafstand"/>
        <w:rPr>
          <w:color w:val="000000"/>
        </w:rPr>
      </w:pPr>
      <w:r w:rsidRPr="00B34036">
        <w:t xml:space="preserve">Doordat verschillende medewerkers betrokken zijn hebben zij ook allemaal inspraak. Het risico is dat hierdoor vertraging ontstaat. </w:t>
      </w:r>
      <w:r w:rsidRPr="00B34036">
        <w:rPr>
          <w:color w:val="000000"/>
        </w:rPr>
        <w:t xml:space="preserve"> Er is ook onderzoek te vinden waaruit blijkt dat men bang is voor tijdsverlies omdat er tijdens samenwerking met meerdere partijen vaker vergaderingen nodig zijn om de juiste afstemming te bereiken</w:t>
      </w:r>
      <w:r w:rsidR="003D2ED6" w:rsidRPr="00B34036">
        <w:rPr>
          <w:color w:val="000000"/>
        </w:rPr>
        <w:t>.</w:t>
      </w:r>
    </w:p>
    <w:p w:rsidR="00BF5D5D" w:rsidRPr="00B34036" w:rsidRDefault="00BF5D5D" w:rsidP="00F328C1">
      <w:pPr>
        <w:jc w:val="both"/>
        <w:rPr>
          <w:rFonts w:ascii="Tahoma" w:hAnsi="Tahoma" w:cs="Tahoma"/>
          <w:color w:val="000000"/>
        </w:rPr>
      </w:pPr>
      <w:r w:rsidRPr="00B34036">
        <w:rPr>
          <w:rFonts w:ascii="Tahoma" w:hAnsi="Tahoma" w:cs="Tahoma"/>
          <w:color w:val="000000"/>
        </w:rPr>
        <w:t xml:space="preserve">Een andere belemmering voor integrale zorg is dat het lastig is de resultaten inzichtelijk te maken. 55% van de afdelingen welzijn en 42% van de sociale diensten noemt dit een knelpunt. Vaak leveren projecten op het grensvlak van Wwb en Wmo maatschappelijke meerwaarde op die moeilijk meetbaar is, bijvoorbeeld het terugdringen van sociaal isolement, het verminderen van zorgafname of terugdringen van criminaliteit. </w:t>
      </w:r>
      <w:r w:rsidR="002375E8" w:rsidRPr="00B34036">
        <w:rPr>
          <w:rFonts w:ascii="Tahoma" w:hAnsi="Tahoma" w:cs="Tahoma"/>
        </w:rPr>
        <w:t>(</w:t>
      </w:r>
      <w:r w:rsidR="002375E8" w:rsidRPr="00B34036">
        <w:rPr>
          <w:rFonts w:ascii="Tahoma" w:hAnsi="Tahoma" w:cs="Tahoma"/>
          <w:sz w:val="18"/>
          <w:szCs w:val="18"/>
        </w:rPr>
        <w:t>Divosa, 2011, p. 18)</w:t>
      </w:r>
    </w:p>
    <w:p w:rsidR="00D93D14" w:rsidRPr="00B34036" w:rsidRDefault="000633E9" w:rsidP="00F328C1">
      <w:pPr>
        <w:pStyle w:val="Geenafstand"/>
      </w:pPr>
      <w:r w:rsidRPr="00B34036">
        <w:t>Uit het onderzoek blijkt inderdaad dat ook de medewerkers vinden dat dit moeilijk meetbaar is.</w:t>
      </w:r>
      <w:r w:rsidR="00D93D14" w:rsidRPr="00B34036">
        <w:t xml:space="preserve"> Medewerkers vragen wel om extra ruimte binnen hun takenpakket om d</w:t>
      </w:r>
      <w:r w:rsidRPr="00B34036">
        <w:t xml:space="preserve">e uitvoering mogelijk te maken omdat ze de waarde van het integraal samenwerken inzien. </w:t>
      </w:r>
    </w:p>
    <w:p w:rsidR="00D93D14" w:rsidRPr="00B34036" w:rsidRDefault="00D93D14" w:rsidP="00F328C1">
      <w:pPr>
        <w:pStyle w:val="Geenafstand"/>
      </w:pPr>
    </w:p>
    <w:p w:rsidR="00DA740D" w:rsidRPr="00B34036" w:rsidRDefault="00DA740D" w:rsidP="006508E0">
      <w:pPr>
        <w:pStyle w:val="Geenafstand"/>
        <w:numPr>
          <w:ilvl w:val="0"/>
          <w:numId w:val="50"/>
        </w:numPr>
      </w:pPr>
      <w:r w:rsidRPr="00B34036">
        <w:t>De medewerkers vinden de integrale aanpak belangrijk.</w:t>
      </w:r>
    </w:p>
    <w:p w:rsidR="00BF5D5D" w:rsidRPr="00B34036" w:rsidRDefault="000633E9" w:rsidP="00F328C1">
      <w:pPr>
        <w:pStyle w:val="Geenafstand"/>
      </w:pPr>
      <w:r w:rsidRPr="00B34036">
        <w:t>D</w:t>
      </w:r>
      <w:r w:rsidR="00BF5D5D" w:rsidRPr="00B34036">
        <w:t xml:space="preserve">e houding van de uitvoerend ambtenaar en het draagvlak onder de medewerkers </w:t>
      </w:r>
      <w:r w:rsidRPr="00B34036">
        <w:t xml:space="preserve">hebben </w:t>
      </w:r>
      <w:r w:rsidR="00BF5D5D" w:rsidRPr="00B34036">
        <w:t>een positief effect op de mate van integrale samenwerking binnen een gemeente. Ook blijkt dat andere factoren zoals de fysieke afstand van de medewerkers positief bijdragen aan de integrale samenwerking.</w:t>
      </w:r>
      <w:r w:rsidR="002375E8" w:rsidRPr="00B34036">
        <w:t xml:space="preserve"> </w:t>
      </w:r>
      <w:r w:rsidR="002375E8" w:rsidRPr="00B34036">
        <w:rPr>
          <w:sz w:val="18"/>
          <w:szCs w:val="18"/>
        </w:rPr>
        <w:t>(</w:t>
      </w:r>
      <w:r w:rsidR="007521A0" w:rsidRPr="00B34036">
        <w:rPr>
          <w:sz w:val="18"/>
          <w:szCs w:val="18"/>
        </w:rPr>
        <w:t>Movisie</w:t>
      </w:r>
      <w:r w:rsidR="002375E8" w:rsidRPr="00B34036">
        <w:rPr>
          <w:sz w:val="18"/>
          <w:szCs w:val="18"/>
        </w:rPr>
        <w:t>, 2010, p. 73)</w:t>
      </w:r>
    </w:p>
    <w:p w:rsidR="000633E9" w:rsidRPr="00B34036" w:rsidRDefault="000633E9" w:rsidP="00F328C1">
      <w:pPr>
        <w:pStyle w:val="Geenafstand"/>
      </w:pPr>
    </w:p>
    <w:p w:rsidR="00D93D14" w:rsidRPr="00B34036" w:rsidRDefault="000633E9" w:rsidP="00F328C1">
      <w:pPr>
        <w:pStyle w:val="Geenafstand"/>
      </w:pPr>
      <w:r w:rsidRPr="00B34036">
        <w:t xml:space="preserve">Duidelijk is dat de medewerkers de integrale samenwerking belangrijk vinden en dat dit een positieve bijdrage kan leveren aan </w:t>
      </w:r>
      <w:r w:rsidR="0086045D" w:rsidRPr="00B34036">
        <w:t xml:space="preserve">de hulpverlening </w:t>
      </w:r>
      <w:r w:rsidR="00CC7BA3" w:rsidRPr="00B34036">
        <w:t>a</w:t>
      </w:r>
      <w:r w:rsidR="0086045D" w:rsidRPr="00B34036">
        <w:t xml:space="preserve">an </w:t>
      </w:r>
      <w:r w:rsidRPr="00B34036">
        <w:t xml:space="preserve">de kwetsbare burger. De houding </w:t>
      </w:r>
      <w:r w:rsidR="0086045D" w:rsidRPr="00B34036">
        <w:t xml:space="preserve">ten opzichte van integrale samenwerking </w:t>
      </w:r>
      <w:r w:rsidRPr="00B34036">
        <w:t xml:space="preserve">van de medewerkers is goed. </w:t>
      </w:r>
      <w:r w:rsidR="0086045D" w:rsidRPr="00B34036">
        <w:t>Daarnaast weten m</w:t>
      </w:r>
      <w:r w:rsidR="00F23DB8" w:rsidRPr="00B34036">
        <w:t xml:space="preserve">edewerkers elkaar te vinden. </w:t>
      </w:r>
      <w:r w:rsidR="00D93D14" w:rsidRPr="00B34036">
        <w:t xml:space="preserve"> </w:t>
      </w:r>
      <w:r w:rsidR="00F23DB8" w:rsidRPr="00B34036">
        <w:t xml:space="preserve">Dit komt ook door het feit dat het merendeel van de medewerkers in hetzelfde gebouw werken en de fysieke afstand klein is. </w:t>
      </w:r>
    </w:p>
    <w:p w:rsidR="00D93D14" w:rsidRPr="00B34036" w:rsidRDefault="00D93D14" w:rsidP="00F328C1">
      <w:pPr>
        <w:pStyle w:val="Geenafstand"/>
      </w:pPr>
    </w:p>
    <w:p w:rsidR="00DA740D" w:rsidRPr="00B34036" w:rsidRDefault="00DA740D" w:rsidP="006508E0">
      <w:pPr>
        <w:pStyle w:val="Geenafstand"/>
        <w:numPr>
          <w:ilvl w:val="0"/>
          <w:numId w:val="50"/>
        </w:numPr>
      </w:pPr>
      <w:r w:rsidRPr="00B34036">
        <w:t>De samenwerking is goed.</w:t>
      </w:r>
    </w:p>
    <w:p w:rsidR="00B83F53" w:rsidRPr="00B34036" w:rsidRDefault="00B83F53" w:rsidP="00F328C1">
      <w:pPr>
        <w:pStyle w:val="Geenafstand"/>
      </w:pPr>
      <w:r w:rsidRPr="00B34036">
        <w:t xml:space="preserve">Om als team een gezamenlijk doel na te streven, heeft een team een gedeelde visie nodig. Dit vormt een bindende factor en geeft richting in een groep. Een goede samenwerking kan uitblijven door een gebrek aan onderling vertrouwen, angsten, rivaliteit en niet-opbouwende gedragspatronen. </w:t>
      </w:r>
      <w:r w:rsidR="002375E8" w:rsidRPr="00B34036">
        <w:t>(</w:t>
      </w:r>
      <w:r w:rsidR="002375E8" w:rsidRPr="00B34036">
        <w:rPr>
          <w:sz w:val="18"/>
          <w:szCs w:val="18"/>
        </w:rPr>
        <w:t>Medicinfo, 2013)</w:t>
      </w:r>
    </w:p>
    <w:p w:rsidR="00B83F53" w:rsidRPr="00B34036" w:rsidRDefault="00B83F53" w:rsidP="00F328C1">
      <w:pPr>
        <w:pStyle w:val="Geenafstand"/>
        <w:ind w:left="142"/>
      </w:pPr>
    </w:p>
    <w:p w:rsidR="0086045D" w:rsidRPr="00B34036" w:rsidRDefault="00F23DB8" w:rsidP="00F328C1">
      <w:pPr>
        <w:pStyle w:val="Geenafstand"/>
      </w:pPr>
      <w:r w:rsidRPr="00B34036">
        <w:t xml:space="preserve">De samenwerking scoort gemiddeld een 7. Deze kan daarom als goed worden beschouwd. Tijdens de interviews heeft geen van de medewerkers zich uitgesproken over gebrek aan vertrouwen of iets dergelijks. De medewerkers voelen een grote mate van verantwoordelijkheid niet alleen naar de burgers maar ook naar collega’s om een hulpvraag te beantwoorden. </w:t>
      </w:r>
    </w:p>
    <w:p w:rsidR="00D61465" w:rsidRPr="00B34036" w:rsidRDefault="00D61465" w:rsidP="00F328C1">
      <w:pPr>
        <w:pStyle w:val="Geenafstand"/>
      </w:pPr>
    </w:p>
    <w:p w:rsidR="00CC0DB1" w:rsidRPr="00B34036" w:rsidRDefault="0086045D" w:rsidP="006508E0">
      <w:pPr>
        <w:pStyle w:val="Geenafstand"/>
        <w:rPr>
          <w:b/>
        </w:rPr>
      </w:pPr>
      <w:r w:rsidRPr="00B34036">
        <w:rPr>
          <w:b/>
        </w:rPr>
        <w:t>Conclusie</w:t>
      </w:r>
    </w:p>
    <w:p w:rsidR="00CC0DB1" w:rsidRPr="00B34036" w:rsidRDefault="0086045D" w:rsidP="006508E0">
      <w:pPr>
        <w:spacing w:after="160"/>
        <w:jc w:val="both"/>
        <w:rPr>
          <w:rFonts w:ascii="Tahoma" w:eastAsiaTheme="majorEastAsia" w:hAnsi="Tahoma" w:cs="Tahoma"/>
          <w:bCs/>
          <w:color w:val="4F81BD" w:themeColor="accent1"/>
          <w:szCs w:val="26"/>
        </w:rPr>
      </w:pPr>
      <w:r w:rsidRPr="00B34036">
        <w:rPr>
          <w:rStyle w:val="GeenafstandChar"/>
        </w:rPr>
        <w:t>De medewerkers binnen de gemeente Nijkerk voelen zich verantwoordelijk voor de oplossing van de problemen van de burger.</w:t>
      </w:r>
      <w:r w:rsidR="00D61465" w:rsidRPr="00B34036">
        <w:rPr>
          <w:rStyle w:val="GeenafstandChar"/>
        </w:rPr>
        <w:t xml:space="preserve"> Er is bij iedereen </w:t>
      </w:r>
      <w:r w:rsidR="00537362" w:rsidRPr="00B34036">
        <w:rPr>
          <w:rStyle w:val="GeenafstandChar"/>
        </w:rPr>
        <w:t xml:space="preserve">ook </w:t>
      </w:r>
      <w:r w:rsidR="00D61465" w:rsidRPr="00B34036">
        <w:rPr>
          <w:rStyle w:val="GeenafstandChar"/>
        </w:rPr>
        <w:t xml:space="preserve">een grote bereidheid tot samenwerken. </w:t>
      </w:r>
      <w:r w:rsidRPr="00B34036">
        <w:rPr>
          <w:rStyle w:val="GeenafstandChar"/>
        </w:rPr>
        <w:t xml:space="preserve"> </w:t>
      </w:r>
      <w:r w:rsidR="00D61465" w:rsidRPr="00B34036">
        <w:rPr>
          <w:rStyle w:val="GeenafstandChar"/>
        </w:rPr>
        <w:t xml:space="preserve">Duidelijk is dat de houding van de medewerker van de gemeente Nijkerk ten aanzien van het integraal samenwerken niet de belemmering is in het signaleringsproces. </w:t>
      </w:r>
      <w:r w:rsidR="00537362" w:rsidRPr="00B34036">
        <w:rPr>
          <w:rStyle w:val="GeenafstandChar"/>
        </w:rPr>
        <w:t xml:space="preserve">Het ontbreken van een duidelijk beleid hierin maakt dat er verwarring ontstaat. </w:t>
      </w:r>
      <w:r w:rsidR="00D61465" w:rsidRPr="00B34036">
        <w:rPr>
          <w:rStyle w:val="GeenafstandChar"/>
        </w:rPr>
        <w:t>Daarnaast is er onduidelijkheid over de manier van overdragen en registreren van het signaal.</w:t>
      </w:r>
      <w:r w:rsidR="0009256D" w:rsidRPr="00B34036">
        <w:rPr>
          <w:rStyle w:val="GeenafstandChar"/>
        </w:rPr>
        <w:br w:type="page"/>
      </w:r>
      <w:bookmarkEnd w:id="17"/>
    </w:p>
    <w:p w:rsidR="006508E0" w:rsidRPr="00B34036" w:rsidRDefault="006508E0" w:rsidP="006508E0">
      <w:pPr>
        <w:pStyle w:val="Kop1"/>
        <w:rPr>
          <w:rFonts w:ascii="Tahoma" w:hAnsi="Tahoma" w:cs="Tahoma"/>
          <w:b w:val="0"/>
        </w:rPr>
      </w:pPr>
      <w:bookmarkStart w:id="76" w:name="_Toc387934792"/>
      <w:bookmarkStart w:id="77" w:name="_Toc388215392"/>
      <w:r w:rsidRPr="00B34036">
        <w:rPr>
          <w:rFonts w:ascii="Tahoma" w:hAnsi="Tahoma" w:cs="Tahoma"/>
          <w:b w:val="0"/>
        </w:rPr>
        <w:lastRenderedPageBreak/>
        <w:t>Hoofdstuk 5 Conclusie en discussie</w:t>
      </w:r>
      <w:bookmarkEnd w:id="76"/>
      <w:bookmarkEnd w:id="77"/>
    </w:p>
    <w:p w:rsidR="000A45EB" w:rsidRPr="00B34036" w:rsidRDefault="00F328C1" w:rsidP="00CC0DB1">
      <w:pPr>
        <w:spacing w:after="160"/>
        <w:jc w:val="both"/>
        <w:rPr>
          <w:rFonts w:ascii="Tahoma" w:eastAsiaTheme="majorEastAsia" w:hAnsi="Tahoma" w:cs="Tahoma"/>
          <w:bCs/>
          <w:color w:val="4F81BD" w:themeColor="accent1"/>
          <w:szCs w:val="26"/>
        </w:rPr>
      </w:pPr>
      <w:r w:rsidRPr="00B34036">
        <w:rPr>
          <w:rFonts w:ascii="Tahoma" w:hAnsi="Tahoma" w:cs="Tahoma"/>
        </w:rPr>
        <w:t xml:space="preserve">In dit hoofdstuk worden de conclusies getrokken uit de resultaten van het onderzoek, zodat antwoord kan worden gegeven op de hoofdvraag. In de tweede paragraaf wordt met de discussie ingegaan op inhoudelijke aandachtspunten rondom de integrale samenwerking van de gemeente Nijkerk. </w:t>
      </w:r>
      <w:bookmarkStart w:id="78" w:name="_Toc387493948"/>
    </w:p>
    <w:p w:rsidR="00CC0DB1" w:rsidRPr="00B34036" w:rsidRDefault="00CC0DB1" w:rsidP="00CC0DB1">
      <w:pPr>
        <w:pStyle w:val="Kop2"/>
        <w:rPr>
          <w:rFonts w:cs="Tahoma"/>
        </w:rPr>
      </w:pPr>
      <w:bookmarkStart w:id="79" w:name="_Toc388215393"/>
      <w:r w:rsidRPr="00B34036">
        <w:rPr>
          <w:rStyle w:val="Kop2Char"/>
          <w:rFonts w:cs="Tahoma"/>
          <w:bCs/>
        </w:rPr>
        <w:t xml:space="preserve">5.1 </w:t>
      </w:r>
      <w:r w:rsidR="00F328C1" w:rsidRPr="00B34036">
        <w:rPr>
          <w:rStyle w:val="Kop2Char"/>
          <w:rFonts w:cs="Tahoma"/>
          <w:bCs/>
        </w:rPr>
        <w:t>Conclusie</w:t>
      </w:r>
      <w:bookmarkEnd w:id="78"/>
      <w:bookmarkEnd w:id="79"/>
    </w:p>
    <w:p w:rsidR="00F328C1" w:rsidRPr="00B34036" w:rsidRDefault="00F328C1" w:rsidP="00CC0DB1">
      <w:pPr>
        <w:spacing w:after="160"/>
        <w:jc w:val="both"/>
        <w:rPr>
          <w:rFonts w:ascii="Tahoma" w:eastAsiaTheme="majorEastAsia" w:hAnsi="Tahoma" w:cs="Tahoma"/>
          <w:b/>
          <w:bCs/>
          <w:color w:val="4F81BD" w:themeColor="accent1"/>
          <w:szCs w:val="26"/>
        </w:rPr>
      </w:pPr>
      <w:r w:rsidRPr="00B34036">
        <w:rPr>
          <w:rFonts w:ascii="Tahoma" w:hAnsi="Tahoma" w:cs="Tahoma"/>
        </w:rPr>
        <w:t>Door de huidige economische crisis is er een toename van complexe hulpvragen. Hierdoor zijn er verschillende medewerkers van de toegang tot de welzijnsvoorzieningen binnen de gemeente Nijkerk betrokken bij de problematiek van de burger.  Met de invoering van de participatiewet, jeugdzorg en begeleiding zullen complexe hulpvragen en overlap binnen de verschillende beleidsterreinen toenemen. E</w:t>
      </w:r>
      <w:r w:rsidRPr="00B34036">
        <w:rPr>
          <w:rFonts w:ascii="Tahoma" w:eastAsia="Calibri" w:hAnsi="Tahoma" w:cs="Tahoma"/>
        </w:rPr>
        <w:t xml:space="preserve">en groot deel van de burgers met een bijstandsuitkering en burgers met woonproblemen kampt met meerdere problemen: een verslechtering van de financiële situatie zorgt vaak voor een toename van problemen op andere leefgebieden en </w:t>
      </w:r>
      <w:r w:rsidR="00DD64F3" w:rsidRPr="00B34036">
        <w:rPr>
          <w:rFonts w:ascii="Tahoma" w:eastAsia="Calibri" w:hAnsi="Tahoma" w:cs="Tahoma"/>
        </w:rPr>
        <w:t xml:space="preserve">zij </w:t>
      </w:r>
      <w:r w:rsidRPr="00B34036">
        <w:rPr>
          <w:rFonts w:ascii="Tahoma" w:eastAsia="Calibri" w:hAnsi="Tahoma" w:cs="Tahoma"/>
        </w:rPr>
        <w:t>kunnen hierdoor dus in een kwetsbare positie terecht komen</w:t>
      </w:r>
      <w:r w:rsidRPr="00B34036">
        <w:rPr>
          <w:rFonts w:ascii="Tahoma" w:hAnsi="Tahoma" w:cs="Tahoma"/>
        </w:rPr>
        <w:t xml:space="preserve">. </w:t>
      </w:r>
    </w:p>
    <w:p w:rsidR="00F328C1" w:rsidRPr="00B34036" w:rsidRDefault="00F328C1" w:rsidP="00F328C1">
      <w:pPr>
        <w:pStyle w:val="Geenafstand"/>
      </w:pPr>
      <w:r w:rsidRPr="00B34036">
        <w:rPr>
          <w:color w:val="000000"/>
        </w:rPr>
        <w:t xml:space="preserve">Door integrale samenwerking kan de hulpverlening doelmatiger worden ingezet. </w:t>
      </w:r>
      <w:r w:rsidRPr="00B34036">
        <w:t xml:space="preserve">Dichterbij de burger komen, vergt een andere manier van werken dan nu gebruikelijk is. Het gaat om wat de medewerker in zijn werkwijze kan veranderen. </w:t>
      </w:r>
    </w:p>
    <w:p w:rsidR="00DD64F3" w:rsidRPr="00B34036" w:rsidRDefault="00DD64F3" w:rsidP="00F328C1">
      <w:pPr>
        <w:pStyle w:val="Geenafstand"/>
      </w:pPr>
    </w:p>
    <w:p w:rsidR="00F328C1" w:rsidRPr="00B34036" w:rsidRDefault="00DD64F3" w:rsidP="00F328C1">
      <w:pPr>
        <w:jc w:val="both"/>
        <w:rPr>
          <w:rFonts w:ascii="Tahoma" w:hAnsi="Tahoma" w:cs="Tahoma"/>
        </w:rPr>
      </w:pPr>
      <w:r w:rsidRPr="00B34036">
        <w:rPr>
          <w:rFonts w:ascii="Tahoma" w:hAnsi="Tahoma" w:cs="Tahoma"/>
        </w:rPr>
        <w:t>De eerste twee deelvragen: ‘Hoe ziet de huidige integrale aanpak binnen het signaleringsproces eruit?’ en ‘Wat kan er aan verbeterd worden?’ hebben de volgende antwoorden opgeleverd:</w:t>
      </w:r>
      <w:r w:rsidR="00857ADC" w:rsidRPr="00B34036">
        <w:rPr>
          <w:rFonts w:ascii="Tahoma" w:hAnsi="Tahoma" w:cs="Tahoma"/>
        </w:rPr>
        <w:t xml:space="preserve"> </w:t>
      </w:r>
      <w:r w:rsidRPr="00B34036">
        <w:rPr>
          <w:rFonts w:ascii="Tahoma" w:hAnsi="Tahoma" w:cs="Tahoma"/>
        </w:rPr>
        <w:t xml:space="preserve">alle </w:t>
      </w:r>
      <w:r w:rsidR="00F328C1" w:rsidRPr="00B34036">
        <w:rPr>
          <w:rFonts w:ascii="Tahoma" w:hAnsi="Tahoma" w:cs="Tahoma"/>
        </w:rPr>
        <w:t xml:space="preserve">medewerkers zien het belang van integraal werken </w:t>
      </w:r>
      <w:r w:rsidRPr="00B34036">
        <w:rPr>
          <w:rFonts w:ascii="Tahoma" w:hAnsi="Tahoma" w:cs="Tahoma"/>
        </w:rPr>
        <w:t xml:space="preserve">in </w:t>
      </w:r>
      <w:r w:rsidR="00F328C1" w:rsidRPr="00B34036">
        <w:rPr>
          <w:rFonts w:ascii="Tahoma" w:hAnsi="Tahoma" w:cs="Tahoma"/>
        </w:rPr>
        <w:t xml:space="preserve">en hebben de vaardigheden en de wil om dit </w:t>
      </w:r>
      <w:r w:rsidR="001468B1" w:rsidRPr="00B34036">
        <w:rPr>
          <w:rFonts w:ascii="Tahoma" w:hAnsi="Tahoma" w:cs="Tahoma"/>
        </w:rPr>
        <w:t xml:space="preserve">ook </w:t>
      </w:r>
      <w:r w:rsidR="00F328C1" w:rsidRPr="00B34036">
        <w:rPr>
          <w:rFonts w:ascii="Tahoma" w:hAnsi="Tahoma" w:cs="Tahoma"/>
        </w:rPr>
        <w:t xml:space="preserve">te </w:t>
      </w:r>
      <w:r w:rsidR="001468B1" w:rsidRPr="00B34036">
        <w:rPr>
          <w:rFonts w:ascii="Tahoma" w:hAnsi="Tahoma" w:cs="Tahoma"/>
        </w:rPr>
        <w:t xml:space="preserve">gaan </w:t>
      </w:r>
      <w:r w:rsidR="00F328C1" w:rsidRPr="00B34036">
        <w:rPr>
          <w:rFonts w:ascii="Tahoma" w:hAnsi="Tahoma" w:cs="Tahoma"/>
        </w:rPr>
        <w:t xml:space="preserve">doen. Er is </w:t>
      </w:r>
      <w:r w:rsidRPr="00B34036">
        <w:rPr>
          <w:rFonts w:ascii="Tahoma" w:hAnsi="Tahoma" w:cs="Tahoma"/>
        </w:rPr>
        <w:t xml:space="preserve">voldoende </w:t>
      </w:r>
      <w:r w:rsidR="00F328C1" w:rsidRPr="00B34036">
        <w:rPr>
          <w:rFonts w:ascii="Tahoma" w:hAnsi="Tahoma" w:cs="Tahoma"/>
        </w:rPr>
        <w:t xml:space="preserve">kennis van elkaars werkzaamheden en men herkent raakvlakken met andere vakgebieden. </w:t>
      </w:r>
      <w:r w:rsidR="00F328C1" w:rsidRPr="00B34036">
        <w:rPr>
          <w:rFonts w:ascii="Tahoma" w:hAnsi="Tahoma" w:cs="Tahoma"/>
          <w:color w:val="000000"/>
        </w:rPr>
        <w:t>Er ontbreekt echter een integra</w:t>
      </w:r>
      <w:r w:rsidR="00F328C1" w:rsidRPr="00B34036">
        <w:rPr>
          <w:rFonts w:ascii="Tahoma" w:hAnsi="Tahoma" w:cs="Tahoma"/>
        </w:rPr>
        <w:t>al</w:t>
      </w:r>
      <w:r w:rsidR="00F328C1" w:rsidRPr="00B34036">
        <w:rPr>
          <w:rFonts w:ascii="Tahoma" w:hAnsi="Tahoma" w:cs="Tahoma"/>
          <w:color w:val="000000"/>
        </w:rPr>
        <w:t xml:space="preserve"> beleid en voldoende samenhang tussen de verschillende teams en medewerkers die bij de welzijnsvoorzieningen betrokken zijn. </w:t>
      </w:r>
      <w:r w:rsidR="001468B1" w:rsidRPr="00B34036">
        <w:rPr>
          <w:rFonts w:ascii="Tahoma" w:hAnsi="Tahoma" w:cs="Tahoma"/>
          <w:color w:val="000000"/>
        </w:rPr>
        <w:t xml:space="preserve">Dit beleid zal moeten worden ontwikkeld. </w:t>
      </w:r>
    </w:p>
    <w:p w:rsidR="001468B1" w:rsidRPr="00B34036" w:rsidRDefault="001468B1" w:rsidP="001468B1">
      <w:pPr>
        <w:spacing w:after="160"/>
        <w:contextualSpacing/>
        <w:jc w:val="both"/>
        <w:rPr>
          <w:rFonts w:ascii="Tahoma" w:hAnsi="Tahoma" w:cs="Tahoma"/>
        </w:rPr>
      </w:pPr>
      <w:r w:rsidRPr="00B34036">
        <w:rPr>
          <w:rFonts w:ascii="Tahoma" w:hAnsi="Tahoma" w:cs="Tahoma"/>
          <w:color w:val="000000"/>
        </w:rPr>
        <w:t>Ons antwoord op d</w:t>
      </w:r>
      <w:r w:rsidR="00DD64F3" w:rsidRPr="00B34036">
        <w:rPr>
          <w:rFonts w:ascii="Tahoma" w:hAnsi="Tahoma" w:cs="Tahoma"/>
          <w:color w:val="000000"/>
        </w:rPr>
        <w:t xml:space="preserve">e laatste deelvraag </w:t>
      </w:r>
      <w:r w:rsidRPr="00B34036">
        <w:rPr>
          <w:rFonts w:ascii="Tahoma" w:hAnsi="Tahoma" w:cs="Tahoma"/>
          <w:color w:val="000000"/>
        </w:rPr>
        <w:t>‘H</w:t>
      </w:r>
      <w:r w:rsidRPr="00B34036">
        <w:rPr>
          <w:rFonts w:ascii="Tahoma" w:hAnsi="Tahoma" w:cs="Tahoma"/>
        </w:rPr>
        <w:t xml:space="preserve">oe komt deze verbetering tot stand?’ komt in het volgende hoofdstuk aan de orde waar we onze aanbevelingen zullen doen. De hoofdvraag “Hoe kan de samenwerking binnen de gemeentelijke welzijnscontext verbeterd worden zodat integrale aanpak bij signaleren mogelijk wordt?” zal daarmee beantwoord zijn. </w:t>
      </w:r>
    </w:p>
    <w:p w:rsidR="00F328C1" w:rsidRPr="00B34036" w:rsidRDefault="00F328C1" w:rsidP="00F328C1">
      <w:pPr>
        <w:pStyle w:val="Kop2"/>
        <w:jc w:val="both"/>
        <w:rPr>
          <w:rFonts w:cs="Tahoma"/>
          <w:b w:val="0"/>
        </w:rPr>
      </w:pPr>
      <w:bookmarkStart w:id="80" w:name="_Toc387493949"/>
      <w:bookmarkStart w:id="81" w:name="_Toc388215394"/>
      <w:r w:rsidRPr="00B34036">
        <w:rPr>
          <w:rFonts w:cs="Tahoma"/>
          <w:b w:val="0"/>
        </w:rPr>
        <w:t>5.2 Discussie</w:t>
      </w:r>
      <w:bookmarkEnd w:id="80"/>
      <w:bookmarkEnd w:id="81"/>
    </w:p>
    <w:p w:rsidR="00F328C1" w:rsidRPr="00B34036" w:rsidRDefault="00F328C1" w:rsidP="00F328C1">
      <w:pPr>
        <w:jc w:val="both"/>
        <w:rPr>
          <w:rFonts w:ascii="Tahoma" w:hAnsi="Tahoma" w:cs="Tahoma"/>
        </w:rPr>
      </w:pPr>
      <w:r w:rsidRPr="00B34036">
        <w:rPr>
          <w:rFonts w:ascii="Tahoma" w:hAnsi="Tahoma" w:cs="Tahoma"/>
        </w:rPr>
        <w:t xml:space="preserve">Tijdens afronding van dit onderzoek is gebleken dat de gemeente een keuze heeft gemaakt in de toegang van de voorzieningen: deze toegang komt in de gebiedsteams te liggen. Hiermee is ook duidelijkheid geschapen in het signaleringsproces. Zodra een signaal opgevangen wordt dat buiten het vakgebied ligt van de medewerker wordt het gebiedsteam verantwoordelijk voor het oppakken van dit signaal. Hierbij geldt het stappenplan vanuit de leertuin </w:t>
      </w:r>
      <w:r w:rsidR="00863A9F">
        <w:rPr>
          <w:rFonts w:ascii="Tahoma" w:hAnsi="Tahoma" w:cs="Tahoma"/>
          <w:sz w:val="18"/>
          <w:szCs w:val="18"/>
        </w:rPr>
        <w:t>(zie bijlage 2</w:t>
      </w:r>
      <w:r w:rsidRPr="00B34036">
        <w:rPr>
          <w:rFonts w:ascii="Tahoma" w:hAnsi="Tahoma" w:cs="Tahoma"/>
          <w:sz w:val="18"/>
          <w:szCs w:val="18"/>
        </w:rPr>
        <w:t>)</w:t>
      </w:r>
      <w:r w:rsidRPr="00B34036">
        <w:rPr>
          <w:rFonts w:ascii="Tahoma" w:hAnsi="Tahoma" w:cs="Tahoma"/>
        </w:rPr>
        <w:t xml:space="preserve"> waarbij een afweging gemaakt moet worden of toestemming voor het doorgeven van het signaal wel of niet noodzakelijk is. </w:t>
      </w:r>
    </w:p>
    <w:p w:rsidR="00F328C1" w:rsidRPr="00B34036" w:rsidRDefault="00F328C1" w:rsidP="00F328C1">
      <w:pPr>
        <w:jc w:val="both"/>
        <w:rPr>
          <w:rFonts w:ascii="Tahoma" w:hAnsi="Tahoma" w:cs="Tahoma"/>
        </w:rPr>
      </w:pPr>
      <w:r w:rsidRPr="00B34036">
        <w:rPr>
          <w:rFonts w:ascii="Tahoma" w:hAnsi="Tahoma" w:cs="Tahoma"/>
        </w:rPr>
        <w:t xml:space="preserve">De toegang voor ondersteunende voorzieningen zoals WWB, bijzondere bijstand, Meedoen en de woonurgentie, blijft vooralsnog bij de gemeente liggen. Deze ondersteunende voorzieningen zijn bedoeld zodat de burger kan participeren. Uit onderzoek is naar voren gekomen dat dit de groep is waarin zich veel kwetsbare burgers bevinden met meervoudige problematiek en die deze ondersteunende voorziening juist nodig hebben om te kunnen participeren. </w:t>
      </w:r>
      <w:r w:rsidR="006508E0" w:rsidRPr="00B34036">
        <w:rPr>
          <w:rFonts w:ascii="Tahoma" w:hAnsi="Tahoma" w:cs="Tahoma"/>
        </w:rPr>
        <w:t>Door de toegang van de Wmo voorzieningen in de gebiedsteams te plaatsen is de doelgroep kwetsbare burger op het stadhuis aanzienlijk kleiner geworden.</w:t>
      </w:r>
    </w:p>
    <w:p w:rsidR="00655E44" w:rsidRPr="00B34036" w:rsidRDefault="00655E44" w:rsidP="00F328C1">
      <w:pPr>
        <w:jc w:val="both"/>
        <w:rPr>
          <w:rFonts w:ascii="Tahoma" w:hAnsi="Tahoma" w:cs="Tahoma"/>
        </w:rPr>
      </w:pPr>
    </w:p>
    <w:p w:rsidR="009B356A" w:rsidRPr="00B34036" w:rsidRDefault="00F328C1" w:rsidP="00F328C1">
      <w:pPr>
        <w:jc w:val="both"/>
        <w:rPr>
          <w:rFonts w:ascii="Tahoma" w:hAnsi="Tahoma" w:cs="Tahoma"/>
        </w:rPr>
      </w:pPr>
      <w:r w:rsidRPr="00B34036">
        <w:rPr>
          <w:rFonts w:ascii="Tahoma" w:hAnsi="Tahoma" w:cs="Tahoma"/>
        </w:rPr>
        <w:t>Door integrale samenwerking bestaat de kans dat er meer medewerkers zich gaan bemoeien met de analyse van de problematiek van de kwetsbare burger. De kans op tijdverlies, dus extra kosten, kunnen hiervan het gevolg zijn. Daarnaast speelt het gegeven dat medewerkers vanuit de diverse werkvelden verschillend tegen participatie aankijken.</w:t>
      </w:r>
    </w:p>
    <w:p w:rsidR="00F328C1" w:rsidRPr="00B34036" w:rsidRDefault="00F328C1" w:rsidP="00F328C1">
      <w:pPr>
        <w:jc w:val="both"/>
        <w:rPr>
          <w:rFonts w:ascii="Tahoma" w:hAnsi="Tahoma" w:cs="Tahoma"/>
        </w:rPr>
      </w:pPr>
      <w:r w:rsidRPr="00B34036">
        <w:rPr>
          <w:rFonts w:ascii="Tahoma" w:hAnsi="Tahoma" w:cs="Tahoma"/>
        </w:rPr>
        <w:t xml:space="preserve">Ook is het moeilijk inzichtelijk te maken wat precies de resultaten zijn van integrale samenwerking. </w:t>
      </w:r>
      <w:r w:rsidRPr="00B34036">
        <w:rPr>
          <w:rFonts w:ascii="Tahoma" w:eastAsia="Calibri" w:hAnsi="Tahoma" w:cs="Tahoma"/>
        </w:rPr>
        <w:t xml:space="preserve">En dan hebben we het nog niet eens over de verschillende Wet- en regelgeving en de financieringsstroom gehad. </w:t>
      </w:r>
    </w:p>
    <w:p w:rsidR="00F328C1" w:rsidRPr="00B34036" w:rsidRDefault="00655E44" w:rsidP="00F328C1">
      <w:pPr>
        <w:jc w:val="both"/>
        <w:rPr>
          <w:rFonts w:ascii="Tahoma" w:hAnsi="Tahoma" w:cs="Tahoma"/>
        </w:rPr>
      </w:pPr>
      <w:r w:rsidRPr="00B34036">
        <w:rPr>
          <w:rFonts w:ascii="Tahoma" w:hAnsi="Tahoma" w:cs="Tahoma"/>
        </w:rPr>
        <w:t>Met de beleidskeuze is</w:t>
      </w:r>
      <w:r w:rsidR="00F328C1" w:rsidRPr="00B34036">
        <w:rPr>
          <w:rFonts w:ascii="Tahoma" w:hAnsi="Tahoma" w:cs="Tahoma"/>
        </w:rPr>
        <w:t xml:space="preserve"> de vraag of de organis</w:t>
      </w:r>
      <w:r w:rsidR="006508E0" w:rsidRPr="00B34036">
        <w:rPr>
          <w:rFonts w:ascii="Tahoma" w:hAnsi="Tahoma" w:cs="Tahoma"/>
        </w:rPr>
        <w:t>atie de medewerker nog tijd geeft</w:t>
      </w:r>
      <w:r w:rsidR="00F328C1" w:rsidRPr="00B34036">
        <w:rPr>
          <w:rFonts w:ascii="Tahoma" w:hAnsi="Tahoma" w:cs="Tahoma"/>
        </w:rPr>
        <w:t xml:space="preserve"> om te investeren in het gesprek met de burger waardoor er inzicht verkregen wordt in de problematiek. Bekijkt men het heel zwart wit dan is de kans groot dat de organisatie zich beperkt tot het aansturen van de uitvoering van wet- en regelgeving en dat de medewerker zich beperkt tot het uitvoeren hiervan. Hierdoor is de ruimte voor signaleren geminimaliseerd en is de kans groot dat de kwetsbare burger alsnog buiten de boot valt. </w:t>
      </w:r>
    </w:p>
    <w:p w:rsidR="00F328C1" w:rsidRPr="00B34036" w:rsidRDefault="00F328C1" w:rsidP="00F328C1">
      <w:pPr>
        <w:jc w:val="both"/>
        <w:rPr>
          <w:rFonts w:ascii="Tahoma" w:eastAsiaTheme="majorEastAsia" w:hAnsi="Tahoma" w:cs="Tahoma"/>
          <w:b/>
          <w:bCs/>
          <w:color w:val="000000" w:themeColor="text1"/>
        </w:rPr>
      </w:pPr>
      <w:r w:rsidRPr="00B34036">
        <w:rPr>
          <w:rFonts w:ascii="Tahoma" w:hAnsi="Tahoma" w:cs="Tahoma"/>
        </w:rPr>
        <w:t xml:space="preserve">Het blijft een lastige discussie in een omgeving waarin geprobeerd wordt, ook gezien de economische crisis waaruit alle bezuinigingen zijn voortgekomen, de situatie beheersbaar te houden. Hierdoor bestaat de kans dat beleid zich met name richt op het bepalen waar burgers aan toe zijn, wat zij zouden moeten doen en wat de medewerker hiervoor moet leveren. </w:t>
      </w:r>
      <w:r w:rsidRPr="00B34036">
        <w:rPr>
          <w:rFonts w:ascii="Tahoma" w:hAnsi="Tahoma" w:cs="Tahoma"/>
          <w:color w:val="000000" w:themeColor="text1"/>
        </w:rPr>
        <w:t xml:space="preserve">Het individuele belang van de burger wordt hierdoor makkelijk overschaduwd door het algemeen belang. </w:t>
      </w:r>
    </w:p>
    <w:p w:rsidR="00F328C1" w:rsidRPr="00B34036" w:rsidRDefault="00F328C1" w:rsidP="00F328C1">
      <w:pPr>
        <w:jc w:val="both"/>
        <w:rPr>
          <w:rFonts w:ascii="Tahoma" w:hAnsi="Tahoma" w:cs="Tahoma"/>
          <w:color w:val="000000" w:themeColor="text1"/>
        </w:rPr>
      </w:pPr>
      <w:r w:rsidRPr="00B34036">
        <w:rPr>
          <w:rFonts w:ascii="Tahoma" w:hAnsi="Tahoma" w:cs="Tahoma"/>
        </w:rPr>
        <w:t xml:space="preserve">In het gesprek, de dialoog, schuilt de uitdaging tot actieve betrokkenheid bij de burger. Ruimte voor de dialoog door de medewerker met de burger maakt integrale samenwerking ook binnen het stadhuis mogelijk. </w:t>
      </w:r>
      <w:r w:rsidRPr="00B34036">
        <w:rPr>
          <w:rFonts w:ascii="Tahoma" w:hAnsi="Tahoma" w:cs="Tahoma"/>
          <w:color w:val="000000" w:themeColor="text1"/>
        </w:rPr>
        <w:t>Dat vraagt van de gemeente de bereidheid en het vermogen om tegenstrijdigheden te ontmoeten en open te staan voor nieuwe inzichten en welke via nieuwe verbindingen verrassend kunnen samenlopen.</w:t>
      </w:r>
    </w:p>
    <w:p w:rsidR="00F328C1" w:rsidRPr="00B34036" w:rsidRDefault="00F328C1" w:rsidP="00F328C1">
      <w:pPr>
        <w:jc w:val="both"/>
        <w:rPr>
          <w:rFonts w:ascii="Tahoma" w:hAnsi="Tahoma" w:cs="Tahoma"/>
          <w:color w:val="000000" w:themeColor="text1"/>
        </w:rPr>
      </w:pPr>
      <w:r w:rsidRPr="00B34036">
        <w:rPr>
          <w:rFonts w:ascii="Tahoma" w:hAnsi="Tahoma" w:cs="Tahoma"/>
          <w:color w:val="000000" w:themeColor="text1"/>
        </w:rPr>
        <w:br w:type="page"/>
      </w:r>
    </w:p>
    <w:p w:rsidR="003F32D8" w:rsidRPr="00B34036" w:rsidRDefault="003F32D8" w:rsidP="007D77DE">
      <w:pPr>
        <w:pStyle w:val="Kop1"/>
        <w:jc w:val="both"/>
        <w:rPr>
          <w:rFonts w:ascii="Tahoma" w:hAnsi="Tahoma" w:cs="Tahoma"/>
          <w:b w:val="0"/>
          <w:color w:val="365F91"/>
          <w:sz w:val="32"/>
          <w:szCs w:val="32"/>
        </w:rPr>
      </w:pPr>
      <w:bookmarkStart w:id="82" w:name="_Toc385850796"/>
      <w:bookmarkStart w:id="83" w:name="_Toc387493950"/>
      <w:bookmarkStart w:id="84" w:name="_Toc388215395"/>
      <w:r w:rsidRPr="00B34036">
        <w:rPr>
          <w:rFonts w:ascii="Tahoma" w:hAnsi="Tahoma" w:cs="Tahoma"/>
          <w:b w:val="0"/>
          <w:sz w:val="32"/>
          <w:szCs w:val="32"/>
        </w:rPr>
        <w:lastRenderedPageBreak/>
        <w:t>Hoofdstuk 6</w:t>
      </w:r>
      <w:bookmarkEnd w:id="82"/>
      <w:r w:rsidRPr="00B34036">
        <w:rPr>
          <w:rFonts w:ascii="Tahoma" w:hAnsi="Tahoma" w:cs="Tahoma"/>
          <w:b w:val="0"/>
          <w:sz w:val="32"/>
          <w:szCs w:val="32"/>
        </w:rPr>
        <w:t xml:space="preserve"> Aanbevelingen</w:t>
      </w:r>
      <w:bookmarkEnd w:id="83"/>
      <w:bookmarkEnd w:id="84"/>
    </w:p>
    <w:p w:rsidR="003F32D8" w:rsidRPr="00B34036" w:rsidRDefault="003F32D8" w:rsidP="007D77DE">
      <w:pPr>
        <w:jc w:val="both"/>
        <w:rPr>
          <w:rFonts w:ascii="Tahoma" w:hAnsi="Tahoma" w:cs="Tahoma"/>
        </w:rPr>
      </w:pPr>
      <w:r w:rsidRPr="00B34036">
        <w:rPr>
          <w:rFonts w:ascii="Tahoma" w:hAnsi="Tahoma" w:cs="Tahoma"/>
        </w:rPr>
        <w:t xml:space="preserve">Een nieuwe verbinding vraagt om een overeenstemming tussen de verschillende belangen om het integraal werken binnen de gemeente Nijkerk mogelijk te maken. Bij de huidige manier en toekomstige manier van werken zal de ontmoeting en dialoog met de burger door de medewerker van de gemeente Nijkerk een onderwerp van discussie blijven, afhankelijk van de grillen van de tijd, de competenties van de medewerker, aansturing vanuit de verschillende teams en beleid. </w:t>
      </w:r>
    </w:p>
    <w:p w:rsidR="003F32D8" w:rsidRPr="00B34036" w:rsidRDefault="003F32D8" w:rsidP="007D77DE">
      <w:pPr>
        <w:jc w:val="both"/>
        <w:rPr>
          <w:rFonts w:ascii="Tahoma" w:hAnsi="Tahoma" w:cs="Tahoma"/>
        </w:rPr>
      </w:pPr>
      <w:r w:rsidRPr="00B34036">
        <w:rPr>
          <w:rFonts w:ascii="Tahoma" w:hAnsi="Tahoma" w:cs="Tahoma"/>
        </w:rPr>
        <w:t xml:space="preserve">De vraag is daarom hoe deze overeenstemming vormgegeven kan worden. Ondanks dit onderzoek is onze conclusie niet zo verrassend. Bureau Kplus heeft hierin al de eerste aanzet voor gegeven door middel van het advies tot het creëren van een midoffice: </w:t>
      </w:r>
    </w:p>
    <w:p w:rsidR="00D853B0" w:rsidRPr="00B34036" w:rsidRDefault="003F32D8" w:rsidP="00857ADC">
      <w:pPr>
        <w:jc w:val="both"/>
        <w:rPr>
          <w:rFonts w:ascii="Tahoma" w:hAnsi="Tahoma" w:cs="Tahoma"/>
          <w:bCs/>
          <w:noProof/>
          <w:sz w:val="18"/>
          <w:szCs w:val="18"/>
        </w:rPr>
      </w:pPr>
      <w:r w:rsidRPr="00B34036">
        <w:rPr>
          <w:rFonts w:ascii="Tahoma" w:hAnsi="Tahoma" w:cs="Tahoma"/>
        </w:rPr>
        <w:t>“De Midoffice fungeert als het centrale punt waar alle informatie rondom zorg en dienstverlening samenkomt en waar ook de activiteiten worden afgestemd en gecoördineerd. Via de midoffice kan de gemeente haar regiefunctie op klantniveau invullen. Hierdoor kunnen ze efficiënter doorverwijzen en kunnen ze ook de afstemming organiseren als blijkt dat meerdere partijen tegelijkertijd bij een klant betrokken zijn.”</w:t>
      </w:r>
      <w:r w:rsidR="00D853B0" w:rsidRPr="00B34036">
        <w:rPr>
          <w:rFonts w:ascii="Tahoma" w:hAnsi="Tahoma" w:cs="Tahoma"/>
        </w:rPr>
        <w:t xml:space="preserve"> </w:t>
      </w:r>
      <w:r w:rsidR="00F335A0" w:rsidRPr="00B34036">
        <w:rPr>
          <w:rFonts w:ascii="Tahoma" w:hAnsi="Tahoma" w:cs="Tahoma"/>
        </w:rPr>
        <w:t>(</w:t>
      </w:r>
      <w:r w:rsidR="00F335A0" w:rsidRPr="00B34036">
        <w:rPr>
          <w:rFonts w:ascii="Tahoma" w:hAnsi="Tahoma" w:cs="Tahoma"/>
          <w:bCs/>
          <w:noProof/>
          <w:sz w:val="18"/>
          <w:szCs w:val="18"/>
        </w:rPr>
        <w:t xml:space="preserve">KplusV, </w:t>
      </w:r>
      <w:r w:rsidR="00D853B0" w:rsidRPr="00B34036">
        <w:rPr>
          <w:rFonts w:ascii="Tahoma" w:hAnsi="Tahoma" w:cs="Tahoma"/>
          <w:bCs/>
          <w:noProof/>
          <w:sz w:val="18"/>
          <w:szCs w:val="18"/>
        </w:rPr>
        <w:t>2012</w:t>
      </w:r>
      <w:r w:rsidR="00F335A0" w:rsidRPr="00B34036">
        <w:rPr>
          <w:rFonts w:ascii="Tahoma" w:hAnsi="Tahoma" w:cs="Tahoma"/>
          <w:bCs/>
          <w:noProof/>
          <w:sz w:val="18"/>
          <w:szCs w:val="18"/>
        </w:rPr>
        <w:t>, p. 20</w:t>
      </w:r>
      <w:r w:rsidR="00D853B0" w:rsidRPr="00B34036">
        <w:rPr>
          <w:rFonts w:ascii="Tahoma" w:hAnsi="Tahoma" w:cs="Tahoma"/>
          <w:bCs/>
          <w:noProof/>
          <w:sz w:val="18"/>
          <w:szCs w:val="18"/>
        </w:rPr>
        <w:t xml:space="preserve">). </w:t>
      </w:r>
    </w:p>
    <w:p w:rsidR="00A70277" w:rsidRPr="00B34036" w:rsidRDefault="00A70277" w:rsidP="00857ADC">
      <w:pPr>
        <w:jc w:val="both"/>
        <w:rPr>
          <w:rFonts w:ascii="Tahoma" w:hAnsi="Tahoma" w:cs="Tahoma"/>
        </w:rPr>
      </w:pPr>
      <w:r w:rsidRPr="00B34036">
        <w:rPr>
          <w:rFonts w:ascii="Tahoma" w:hAnsi="Tahoma" w:cs="Tahoma"/>
          <w:bCs/>
          <w:noProof/>
        </w:rPr>
        <w:t xml:space="preserve">Een midoffice dus. De mensen van het frontoffice zijn vooral de generalisten die kunnen terugvallen op de mensen van het backoffice, de specialisten. Tussen die twee manieren van werken kan een afstand zitten die overbrugd kan worden door een midoffice die de regiefunctie op zich kan nemen zodat zowel de burger als de medewekers meer duidelijkheid hebben hoe het hulpverleningtraject zal gaan verlopen. </w:t>
      </w:r>
    </w:p>
    <w:p w:rsidR="003F32D8" w:rsidRPr="00B34036" w:rsidRDefault="003F32D8" w:rsidP="003F32D8">
      <w:pPr>
        <w:pStyle w:val="Kop2"/>
        <w:rPr>
          <w:rFonts w:cs="Tahoma"/>
          <w:b w:val="0"/>
        </w:rPr>
      </w:pPr>
      <w:bookmarkStart w:id="85" w:name="_Toc387493951"/>
      <w:bookmarkStart w:id="86" w:name="_Toc388215396"/>
      <w:r w:rsidRPr="00B34036">
        <w:rPr>
          <w:rFonts w:cs="Tahoma"/>
          <w:b w:val="0"/>
        </w:rPr>
        <w:t xml:space="preserve">6.1 </w:t>
      </w:r>
      <w:bookmarkEnd w:id="85"/>
      <w:r w:rsidRPr="00B34036">
        <w:rPr>
          <w:rFonts w:cs="Tahoma"/>
          <w:b w:val="0"/>
        </w:rPr>
        <w:t>Advies</w:t>
      </w:r>
      <w:bookmarkEnd w:id="86"/>
    </w:p>
    <w:p w:rsidR="003F32D8" w:rsidRPr="00B34036" w:rsidRDefault="003F32D8" w:rsidP="003F32D8">
      <w:pPr>
        <w:jc w:val="both"/>
        <w:rPr>
          <w:rFonts w:ascii="Tahoma" w:hAnsi="Tahoma" w:cs="Tahoma"/>
        </w:rPr>
      </w:pPr>
      <w:r w:rsidRPr="00B34036">
        <w:rPr>
          <w:rFonts w:ascii="Tahoma" w:hAnsi="Tahoma" w:cs="Tahoma"/>
        </w:rPr>
        <w:t>Wij willen er nog een schepje bovenop doen door te adviseren tot het invoeren van casemanagement</w:t>
      </w:r>
      <w:r w:rsidR="00B37EE9" w:rsidRPr="00B34036">
        <w:rPr>
          <w:rFonts w:ascii="Tahoma" w:hAnsi="Tahoma" w:cs="Tahoma"/>
        </w:rPr>
        <w:t xml:space="preserve"> vanuit dit midoffice</w:t>
      </w:r>
      <w:r w:rsidRPr="00B34036">
        <w:rPr>
          <w:rFonts w:ascii="Tahoma" w:hAnsi="Tahoma" w:cs="Tahoma"/>
        </w:rPr>
        <w:t>. Dit maakt het mogelijk om zowel intern als extern een brug te slaan tussen de verschillende medewerkers</w:t>
      </w:r>
      <w:r w:rsidR="0025495E" w:rsidRPr="00B34036">
        <w:rPr>
          <w:rFonts w:ascii="Tahoma" w:hAnsi="Tahoma" w:cs="Tahoma"/>
        </w:rPr>
        <w:t xml:space="preserve"> </w:t>
      </w:r>
      <w:r w:rsidRPr="00B34036">
        <w:rPr>
          <w:rFonts w:ascii="Tahoma" w:hAnsi="Tahoma" w:cs="Tahoma"/>
        </w:rPr>
        <w:t>/ professionals die betrokken zijn bij de hulpver</w:t>
      </w:r>
      <w:r w:rsidR="0025495E" w:rsidRPr="00B34036">
        <w:rPr>
          <w:rFonts w:ascii="Tahoma" w:hAnsi="Tahoma" w:cs="Tahoma"/>
        </w:rPr>
        <w:t xml:space="preserve">lening van de kwetsbare burger: dan is er één persoon die verantwoordelijk </w:t>
      </w:r>
      <w:r w:rsidR="00F24E3C" w:rsidRPr="00B34036">
        <w:rPr>
          <w:rFonts w:ascii="Tahoma" w:hAnsi="Tahoma" w:cs="Tahoma"/>
        </w:rPr>
        <w:t xml:space="preserve">is </w:t>
      </w:r>
      <w:r w:rsidR="0025495E" w:rsidRPr="00B34036">
        <w:rPr>
          <w:rFonts w:ascii="Tahoma" w:hAnsi="Tahoma" w:cs="Tahoma"/>
        </w:rPr>
        <w:t xml:space="preserve">voor het hele proces van hulpverlening aan de burger. Die </w:t>
      </w:r>
      <w:r w:rsidR="00F24E3C" w:rsidRPr="00B34036">
        <w:rPr>
          <w:rFonts w:ascii="Tahoma" w:hAnsi="Tahoma" w:cs="Tahoma"/>
        </w:rPr>
        <w:t xml:space="preserve">persoon </w:t>
      </w:r>
      <w:r w:rsidR="0025495E" w:rsidRPr="00B34036">
        <w:rPr>
          <w:rFonts w:ascii="Tahoma" w:hAnsi="Tahoma" w:cs="Tahoma"/>
        </w:rPr>
        <w:t>kan de collega</w:t>
      </w:r>
      <w:r w:rsidR="00F24E3C" w:rsidRPr="00B34036">
        <w:rPr>
          <w:rFonts w:ascii="Tahoma" w:hAnsi="Tahoma" w:cs="Tahoma"/>
        </w:rPr>
        <w:t>’</w:t>
      </w:r>
      <w:r w:rsidR="0025495E" w:rsidRPr="00B34036">
        <w:rPr>
          <w:rFonts w:ascii="Tahoma" w:hAnsi="Tahoma" w:cs="Tahoma"/>
        </w:rPr>
        <w:t xml:space="preserve">s </w:t>
      </w:r>
      <w:r w:rsidR="00F24E3C" w:rsidRPr="00B34036">
        <w:rPr>
          <w:rFonts w:ascii="Tahoma" w:hAnsi="Tahoma" w:cs="Tahoma"/>
        </w:rPr>
        <w:t xml:space="preserve">of ketenpartners </w:t>
      </w:r>
      <w:r w:rsidR="0025495E" w:rsidRPr="00B34036">
        <w:rPr>
          <w:rFonts w:ascii="Tahoma" w:hAnsi="Tahoma" w:cs="Tahoma"/>
        </w:rPr>
        <w:t xml:space="preserve">erbij betrekken en blijft </w:t>
      </w:r>
      <w:r w:rsidR="00F24E3C" w:rsidRPr="00B34036">
        <w:rPr>
          <w:rFonts w:ascii="Tahoma" w:hAnsi="Tahoma" w:cs="Tahoma"/>
        </w:rPr>
        <w:t xml:space="preserve">het proces volgen. Bovendien heeft de burger dan een vast aanspreekpunt wat houvast geeft in moeilijke tijden. </w:t>
      </w:r>
    </w:p>
    <w:p w:rsidR="003F32D8" w:rsidRPr="00B34036" w:rsidRDefault="003F32D8" w:rsidP="003F32D8">
      <w:pPr>
        <w:pStyle w:val="Normaalweb"/>
        <w:spacing w:line="276" w:lineRule="auto"/>
        <w:jc w:val="both"/>
        <w:rPr>
          <w:rFonts w:ascii="Tahoma" w:hAnsi="Tahoma" w:cs="Tahoma"/>
          <w:color w:val="000000" w:themeColor="text1"/>
          <w:sz w:val="22"/>
          <w:szCs w:val="22"/>
        </w:rPr>
      </w:pPr>
      <w:r w:rsidRPr="00B34036">
        <w:rPr>
          <w:rFonts w:ascii="Tahoma" w:hAnsi="Tahoma" w:cs="Tahoma"/>
          <w:color w:val="000000" w:themeColor="text1"/>
          <w:sz w:val="22"/>
          <w:szCs w:val="22"/>
        </w:rPr>
        <w:t xml:space="preserve">Er wordt een vaste casemanager aangesteld die de activiteiten in gang zet, toeziet op het nakomen van afspraken en actie onderneemt wanneer dat nodig is. De casemanager zoekt uit wat er aan de hand is. Daarop wordt gericht actie ondernomen. </w:t>
      </w:r>
    </w:p>
    <w:p w:rsidR="003F32D8" w:rsidRPr="00B34036" w:rsidRDefault="003F32D8" w:rsidP="003F32D8">
      <w:pPr>
        <w:pStyle w:val="Normaalweb"/>
        <w:spacing w:line="276" w:lineRule="auto"/>
        <w:jc w:val="both"/>
        <w:rPr>
          <w:rFonts w:ascii="Tahoma" w:hAnsi="Tahoma" w:cs="Tahoma"/>
          <w:color w:val="000000" w:themeColor="text1"/>
          <w:sz w:val="22"/>
          <w:szCs w:val="22"/>
        </w:rPr>
      </w:pPr>
      <w:r w:rsidRPr="00B34036">
        <w:rPr>
          <w:rFonts w:ascii="Tahoma" w:hAnsi="Tahoma" w:cs="Tahoma"/>
          <w:color w:val="000000" w:themeColor="text1"/>
          <w:sz w:val="22"/>
          <w:szCs w:val="22"/>
        </w:rPr>
        <w:t>De casemanager:</w:t>
      </w:r>
    </w:p>
    <w:p w:rsidR="003F32D8" w:rsidRPr="00B34036" w:rsidRDefault="003F32D8" w:rsidP="00143897">
      <w:pPr>
        <w:pStyle w:val="Lijstalinea"/>
        <w:numPr>
          <w:ilvl w:val="0"/>
          <w:numId w:val="30"/>
        </w:numPr>
        <w:spacing w:after="0"/>
        <w:jc w:val="both"/>
        <w:rPr>
          <w:rFonts w:ascii="Tahoma" w:hAnsi="Tahoma" w:cs="Tahoma"/>
          <w:color w:val="000000" w:themeColor="text1"/>
        </w:rPr>
      </w:pPr>
      <w:r w:rsidRPr="00B34036">
        <w:rPr>
          <w:rFonts w:ascii="Tahoma" w:hAnsi="Tahoma" w:cs="Tahoma"/>
          <w:color w:val="000000" w:themeColor="text1"/>
        </w:rPr>
        <w:t>regelt de juiste </w:t>
      </w:r>
      <w:hyperlink r:id="rId16" w:history="1">
        <w:r w:rsidRPr="00B34036">
          <w:rPr>
            <w:rStyle w:val="Hyperlink"/>
            <w:rFonts w:ascii="Tahoma" w:hAnsi="Tahoma" w:cs="Tahoma"/>
            <w:color w:val="000000" w:themeColor="text1"/>
            <w:sz w:val="22"/>
            <w:szCs w:val="22"/>
          </w:rPr>
          <w:t>interventies</w:t>
        </w:r>
      </w:hyperlink>
    </w:p>
    <w:p w:rsidR="003F32D8" w:rsidRPr="00B34036" w:rsidRDefault="003F32D8" w:rsidP="00143897">
      <w:pPr>
        <w:pStyle w:val="Lijstalinea"/>
        <w:numPr>
          <w:ilvl w:val="0"/>
          <w:numId w:val="30"/>
        </w:numPr>
        <w:spacing w:after="0"/>
        <w:jc w:val="both"/>
        <w:rPr>
          <w:rFonts w:ascii="Tahoma" w:hAnsi="Tahoma" w:cs="Tahoma"/>
          <w:color w:val="000000" w:themeColor="text1"/>
        </w:rPr>
      </w:pPr>
      <w:r w:rsidRPr="00B34036">
        <w:rPr>
          <w:rFonts w:ascii="Tahoma" w:hAnsi="Tahoma" w:cs="Tahoma"/>
          <w:color w:val="000000" w:themeColor="text1"/>
        </w:rPr>
        <w:t>voorkomt nieuwe problemen door intensief contact te houden tussen de verschillende hulpverleners</w:t>
      </w:r>
    </w:p>
    <w:p w:rsidR="003F32D8" w:rsidRPr="00B34036" w:rsidRDefault="003F32D8" w:rsidP="00143897">
      <w:pPr>
        <w:pStyle w:val="Lijstalinea"/>
        <w:numPr>
          <w:ilvl w:val="0"/>
          <w:numId w:val="30"/>
        </w:numPr>
        <w:spacing w:after="0"/>
        <w:jc w:val="both"/>
        <w:rPr>
          <w:rFonts w:ascii="Tahoma" w:hAnsi="Tahoma" w:cs="Tahoma"/>
          <w:color w:val="000000" w:themeColor="text1"/>
        </w:rPr>
      </w:pPr>
      <w:r w:rsidRPr="00B34036">
        <w:rPr>
          <w:rFonts w:ascii="Tahoma" w:hAnsi="Tahoma" w:cs="Tahoma"/>
          <w:color w:val="000000" w:themeColor="text1"/>
        </w:rPr>
        <w:t>voorkomt vertragingen in het proces</w:t>
      </w:r>
    </w:p>
    <w:p w:rsidR="003F32D8" w:rsidRPr="00B34036" w:rsidRDefault="003F32D8" w:rsidP="00143897">
      <w:pPr>
        <w:pStyle w:val="Lijstalinea"/>
        <w:numPr>
          <w:ilvl w:val="0"/>
          <w:numId w:val="30"/>
        </w:numPr>
        <w:spacing w:after="0"/>
        <w:jc w:val="both"/>
        <w:rPr>
          <w:rFonts w:ascii="Tahoma" w:hAnsi="Tahoma" w:cs="Tahoma"/>
          <w:color w:val="000000" w:themeColor="text1"/>
        </w:rPr>
      </w:pPr>
      <w:r w:rsidRPr="00B34036">
        <w:rPr>
          <w:rFonts w:ascii="Tahoma" w:hAnsi="Tahoma" w:cs="Tahoma"/>
          <w:color w:val="000000" w:themeColor="text1"/>
        </w:rPr>
        <w:t>ziet toe op uitvoering van het plan van aanpak</w:t>
      </w:r>
    </w:p>
    <w:p w:rsidR="003F32D8" w:rsidRPr="00B34036" w:rsidRDefault="003F32D8" w:rsidP="00143897">
      <w:pPr>
        <w:pStyle w:val="Lijstalinea"/>
        <w:numPr>
          <w:ilvl w:val="0"/>
          <w:numId w:val="30"/>
        </w:numPr>
        <w:spacing w:after="0"/>
        <w:jc w:val="both"/>
        <w:rPr>
          <w:rFonts w:ascii="Tahoma" w:hAnsi="Tahoma" w:cs="Tahoma"/>
          <w:color w:val="000000" w:themeColor="text1"/>
        </w:rPr>
      </w:pPr>
      <w:r w:rsidRPr="00B34036">
        <w:rPr>
          <w:rFonts w:ascii="Tahoma" w:hAnsi="Tahoma" w:cs="Tahoma"/>
          <w:color w:val="000000" w:themeColor="text1"/>
        </w:rPr>
        <w:t>grijpt in bij nalatigheid</w:t>
      </w:r>
    </w:p>
    <w:p w:rsidR="003F32D8" w:rsidRPr="00B34036" w:rsidRDefault="003F32D8" w:rsidP="00143897">
      <w:pPr>
        <w:pStyle w:val="Lijstalinea"/>
        <w:numPr>
          <w:ilvl w:val="0"/>
          <w:numId w:val="30"/>
        </w:numPr>
        <w:spacing w:after="0"/>
        <w:jc w:val="both"/>
        <w:rPr>
          <w:rFonts w:ascii="Tahoma" w:hAnsi="Tahoma" w:cs="Tahoma"/>
          <w:color w:val="000000" w:themeColor="text1"/>
        </w:rPr>
      </w:pPr>
      <w:r w:rsidRPr="00B34036">
        <w:rPr>
          <w:rFonts w:ascii="Tahoma" w:hAnsi="Tahoma" w:cs="Tahoma"/>
          <w:color w:val="000000" w:themeColor="text1"/>
        </w:rPr>
        <w:t>adviseert over administratieve verplichtingen</w:t>
      </w:r>
    </w:p>
    <w:p w:rsidR="003F32D8" w:rsidRPr="00B34036" w:rsidRDefault="003F32D8" w:rsidP="003F32D8">
      <w:pPr>
        <w:pStyle w:val="Normaalweb"/>
        <w:spacing w:line="276" w:lineRule="auto"/>
        <w:jc w:val="both"/>
        <w:rPr>
          <w:rFonts w:ascii="Tahoma" w:hAnsi="Tahoma" w:cs="Tahoma"/>
          <w:color w:val="000000" w:themeColor="text1"/>
          <w:sz w:val="22"/>
          <w:szCs w:val="22"/>
        </w:rPr>
      </w:pPr>
      <w:r w:rsidRPr="00B34036">
        <w:rPr>
          <w:rFonts w:ascii="Tahoma" w:hAnsi="Tahoma" w:cs="Tahoma"/>
          <w:color w:val="000000" w:themeColor="text1"/>
          <w:sz w:val="22"/>
          <w:szCs w:val="22"/>
        </w:rPr>
        <w:t xml:space="preserve">De casemanager denkt mee en zoekt voortdurend naar de beste en snelste wegen voor hulp. Hij is de spin in het web, heeft oog voor ieders belang en weet om te gaan met de privacy van de burger. </w:t>
      </w:r>
    </w:p>
    <w:p w:rsidR="003F32D8" w:rsidRPr="00B34036" w:rsidRDefault="003F32D8" w:rsidP="003F32D8">
      <w:pPr>
        <w:autoSpaceDE w:val="0"/>
        <w:autoSpaceDN w:val="0"/>
        <w:adjustRightInd w:val="0"/>
        <w:spacing w:after="0"/>
        <w:jc w:val="both"/>
        <w:rPr>
          <w:rFonts w:ascii="Tahoma" w:hAnsi="Tahoma" w:cs="Tahoma"/>
          <w:b/>
          <w:bCs/>
        </w:rPr>
      </w:pPr>
      <w:r w:rsidRPr="00B34036">
        <w:rPr>
          <w:rFonts w:ascii="Tahoma" w:hAnsi="Tahoma" w:cs="Tahoma"/>
          <w:b/>
          <w:bCs/>
        </w:rPr>
        <w:lastRenderedPageBreak/>
        <w:t>Een goede inbedding van casemanagement</w:t>
      </w:r>
    </w:p>
    <w:p w:rsidR="003F32D8" w:rsidRPr="00B34036" w:rsidRDefault="003F32D8" w:rsidP="003F32D8">
      <w:pPr>
        <w:autoSpaceDE w:val="0"/>
        <w:autoSpaceDN w:val="0"/>
        <w:adjustRightInd w:val="0"/>
        <w:spacing w:after="0"/>
        <w:jc w:val="both"/>
        <w:rPr>
          <w:rFonts w:ascii="Tahoma" w:hAnsi="Tahoma" w:cs="Tahoma"/>
        </w:rPr>
      </w:pPr>
      <w:r w:rsidRPr="00B34036">
        <w:rPr>
          <w:rFonts w:ascii="Tahoma" w:hAnsi="Tahoma" w:cs="Tahoma"/>
        </w:rPr>
        <w:t>Om deze functie succesvol te laten verlopen, dient aan de volgende voorwaarden te worden voldaan:</w:t>
      </w:r>
    </w:p>
    <w:p w:rsidR="003F32D8" w:rsidRPr="00B34036" w:rsidRDefault="003F32D8" w:rsidP="00143897">
      <w:pPr>
        <w:pStyle w:val="Lijstalinea"/>
        <w:numPr>
          <w:ilvl w:val="0"/>
          <w:numId w:val="31"/>
        </w:numPr>
        <w:autoSpaceDE w:val="0"/>
        <w:autoSpaceDN w:val="0"/>
        <w:adjustRightInd w:val="0"/>
        <w:spacing w:after="0"/>
        <w:jc w:val="both"/>
        <w:rPr>
          <w:rFonts w:ascii="Tahoma" w:hAnsi="Tahoma" w:cs="Tahoma"/>
        </w:rPr>
      </w:pPr>
      <w:r w:rsidRPr="00B34036">
        <w:rPr>
          <w:rFonts w:ascii="Tahoma" w:hAnsi="Tahoma" w:cs="Tahoma"/>
        </w:rPr>
        <w:t>De functie casemanagement heeft een formeel vastgelegde plaats in de organisatie</w:t>
      </w:r>
    </w:p>
    <w:p w:rsidR="003F32D8" w:rsidRPr="00B34036" w:rsidRDefault="003F32D8" w:rsidP="00143897">
      <w:pPr>
        <w:pStyle w:val="Lijstalinea"/>
        <w:numPr>
          <w:ilvl w:val="0"/>
          <w:numId w:val="31"/>
        </w:numPr>
        <w:autoSpaceDE w:val="0"/>
        <w:autoSpaceDN w:val="0"/>
        <w:adjustRightInd w:val="0"/>
        <w:spacing w:after="0"/>
        <w:jc w:val="both"/>
        <w:rPr>
          <w:rFonts w:ascii="Tahoma" w:hAnsi="Tahoma" w:cs="Tahoma"/>
        </w:rPr>
      </w:pPr>
      <w:r w:rsidRPr="00B34036">
        <w:rPr>
          <w:rFonts w:ascii="Tahoma" w:hAnsi="Tahoma" w:cs="Tahoma"/>
        </w:rPr>
        <w:t>De aanpak van bij signaleren en de bevoegdheden en taken van de casemanager zijn omschreven en afgebakend.</w:t>
      </w:r>
    </w:p>
    <w:p w:rsidR="003F32D8" w:rsidRPr="00B34036" w:rsidRDefault="003F32D8" w:rsidP="00143897">
      <w:pPr>
        <w:pStyle w:val="Lijstalinea"/>
        <w:numPr>
          <w:ilvl w:val="0"/>
          <w:numId w:val="32"/>
        </w:numPr>
        <w:autoSpaceDE w:val="0"/>
        <w:autoSpaceDN w:val="0"/>
        <w:adjustRightInd w:val="0"/>
        <w:spacing w:after="0"/>
        <w:ind w:left="720"/>
        <w:jc w:val="both"/>
        <w:rPr>
          <w:rFonts w:ascii="Tahoma" w:hAnsi="Tahoma" w:cs="Tahoma"/>
        </w:rPr>
      </w:pPr>
      <w:r w:rsidRPr="00B34036">
        <w:rPr>
          <w:rFonts w:ascii="Tahoma" w:hAnsi="Tahoma" w:cs="Tahoma"/>
        </w:rPr>
        <w:t>De relatie van het samenwerkingsverband met collega-instellingen en netwerken, dient te zijn geregeld, inclusief de positionering van de casemanagementfunctie.</w:t>
      </w:r>
    </w:p>
    <w:p w:rsidR="003F32D8" w:rsidRPr="00B34036" w:rsidRDefault="003F32D8" w:rsidP="00143897">
      <w:pPr>
        <w:pStyle w:val="Lijstalinea"/>
        <w:numPr>
          <w:ilvl w:val="0"/>
          <w:numId w:val="32"/>
        </w:numPr>
        <w:autoSpaceDE w:val="0"/>
        <w:autoSpaceDN w:val="0"/>
        <w:adjustRightInd w:val="0"/>
        <w:spacing w:after="0"/>
        <w:ind w:left="720"/>
        <w:jc w:val="both"/>
        <w:rPr>
          <w:rFonts w:ascii="Tahoma" w:hAnsi="Tahoma" w:cs="Tahoma"/>
        </w:rPr>
      </w:pPr>
      <w:r w:rsidRPr="00B34036">
        <w:rPr>
          <w:rFonts w:ascii="Tahoma" w:hAnsi="Tahoma" w:cs="Tahoma"/>
        </w:rPr>
        <w:t>Casemanagement functioneert op het uitvoerende niveau in het geval van hulpverlening en op het managementniveau, in het geval van het aan de orde komen van problemen in de afstemming tussen instellingen.</w:t>
      </w:r>
    </w:p>
    <w:p w:rsidR="003F32D8" w:rsidRPr="00B34036" w:rsidRDefault="003F32D8" w:rsidP="00143897">
      <w:pPr>
        <w:pStyle w:val="Lijstalinea"/>
        <w:numPr>
          <w:ilvl w:val="0"/>
          <w:numId w:val="31"/>
        </w:numPr>
        <w:autoSpaceDE w:val="0"/>
        <w:autoSpaceDN w:val="0"/>
        <w:adjustRightInd w:val="0"/>
        <w:spacing w:after="0"/>
        <w:jc w:val="both"/>
        <w:rPr>
          <w:rFonts w:ascii="Tahoma" w:hAnsi="Tahoma" w:cs="Tahoma"/>
        </w:rPr>
      </w:pPr>
      <w:r w:rsidRPr="00B34036">
        <w:rPr>
          <w:rFonts w:ascii="Tahoma" w:hAnsi="Tahoma" w:cs="Tahoma"/>
        </w:rPr>
        <w:t>De casemanager werkt vanuit een functioneel onafhankelijke positie. Dat wil zeggen dat de functie ondergebracht is bij de gemeente Nijkerk, maar dat de casemanager in de uitoefening van die functie niet gebonden is aan de belangen van de gemeente Nijkerk dan wel een bepaald hulpaanbod.</w:t>
      </w:r>
    </w:p>
    <w:p w:rsidR="003F32D8" w:rsidRPr="00B34036" w:rsidRDefault="003F32D8" w:rsidP="00143897">
      <w:pPr>
        <w:pStyle w:val="Lijstalinea"/>
        <w:numPr>
          <w:ilvl w:val="0"/>
          <w:numId w:val="33"/>
        </w:numPr>
        <w:autoSpaceDE w:val="0"/>
        <w:autoSpaceDN w:val="0"/>
        <w:adjustRightInd w:val="0"/>
        <w:spacing w:after="0"/>
        <w:jc w:val="both"/>
        <w:rPr>
          <w:rFonts w:ascii="Tahoma" w:hAnsi="Tahoma" w:cs="Tahoma"/>
        </w:rPr>
      </w:pPr>
      <w:r w:rsidRPr="00B34036">
        <w:rPr>
          <w:rFonts w:ascii="Tahoma" w:hAnsi="Tahoma" w:cs="Tahoma"/>
        </w:rPr>
        <w:t>Alle betrokkenen in het samenwerkingsverband kunnen door de casemanager formeel worden benaderd en aangesproken.</w:t>
      </w:r>
    </w:p>
    <w:p w:rsidR="003F32D8" w:rsidRPr="00B34036" w:rsidRDefault="003F32D8" w:rsidP="00143897">
      <w:pPr>
        <w:pStyle w:val="Lijstalinea"/>
        <w:numPr>
          <w:ilvl w:val="0"/>
          <w:numId w:val="33"/>
        </w:numPr>
        <w:autoSpaceDE w:val="0"/>
        <w:autoSpaceDN w:val="0"/>
        <w:adjustRightInd w:val="0"/>
        <w:spacing w:after="0"/>
        <w:jc w:val="both"/>
        <w:rPr>
          <w:rFonts w:ascii="Tahoma" w:hAnsi="Tahoma" w:cs="Tahoma"/>
        </w:rPr>
      </w:pPr>
      <w:r w:rsidRPr="00B34036">
        <w:rPr>
          <w:rFonts w:ascii="Tahoma" w:hAnsi="Tahoma" w:cs="Tahoma"/>
        </w:rPr>
        <w:t>De taak van het samenwerkingsverband om gezamenlijk plannen van aanpak of hulpverleningsplannen op te stellen en uit te voeren, is bindend.</w:t>
      </w:r>
    </w:p>
    <w:p w:rsidR="003F32D8" w:rsidRPr="00B34036" w:rsidRDefault="003F32D8" w:rsidP="00143897">
      <w:pPr>
        <w:pStyle w:val="Lijstalinea"/>
        <w:numPr>
          <w:ilvl w:val="0"/>
          <w:numId w:val="33"/>
        </w:numPr>
        <w:autoSpaceDE w:val="0"/>
        <w:autoSpaceDN w:val="0"/>
        <w:adjustRightInd w:val="0"/>
        <w:spacing w:after="0"/>
        <w:jc w:val="both"/>
        <w:rPr>
          <w:rFonts w:ascii="Tahoma" w:hAnsi="Tahoma" w:cs="Tahoma"/>
        </w:rPr>
      </w:pPr>
      <w:r w:rsidRPr="00B34036">
        <w:rPr>
          <w:rFonts w:ascii="Tahoma" w:hAnsi="Tahoma" w:cs="Tahoma"/>
        </w:rPr>
        <w:t>De casemanager is goed bereikbaar (tijdens kantoortijden).</w:t>
      </w:r>
    </w:p>
    <w:p w:rsidR="003F32D8" w:rsidRPr="00B34036" w:rsidRDefault="003F32D8" w:rsidP="003F32D8">
      <w:pPr>
        <w:pStyle w:val="Lijstalinea"/>
        <w:numPr>
          <w:ilvl w:val="0"/>
          <w:numId w:val="33"/>
        </w:numPr>
        <w:autoSpaceDE w:val="0"/>
        <w:autoSpaceDN w:val="0"/>
        <w:adjustRightInd w:val="0"/>
        <w:spacing w:after="0"/>
        <w:jc w:val="both"/>
        <w:rPr>
          <w:rFonts w:ascii="Tahoma" w:hAnsi="Tahoma" w:cs="Tahoma"/>
        </w:rPr>
      </w:pPr>
      <w:r w:rsidRPr="00B34036">
        <w:rPr>
          <w:rFonts w:ascii="Tahoma" w:hAnsi="Tahoma" w:cs="Tahoma"/>
        </w:rPr>
        <w:t>De aanwezige middelen, tijd en deskundigheden zijn voldoende om de functie goed uit te oefenen.</w:t>
      </w:r>
    </w:p>
    <w:p w:rsidR="003F32D8" w:rsidRPr="00B34036" w:rsidRDefault="003F32D8" w:rsidP="003F32D8">
      <w:pPr>
        <w:pStyle w:val="Kop2"/>
        <w:rPr>
          <w:rFonts w:cs="Tahoma"/>
          <w:b w:val="0"/>
        </w:rPr>
      </w:pPr>
      <w:bookmarkStart w:id="87" w:name="_Toc387493952"/>
      <w:bookmarkStart w:id="88" w:name="_Toc388215397"/>
      <w:r w:rsidRPr="00B34036">
        <w:rPr>
          <w:rFonts w:cs="Tahoma"/>
          <w:b w:val="0"/>
        </w:rPr>
        <w:t>6.2 Aanvullend advies</w:t>
      </w:r>
      <w:bookmarkEnd w:id="87"/>
      <w:bookmarkEnd w:id="88"/>
    </w:p>
    <w:p w:rsidR="00222F1D" w:rsidRPr="00B34036" w:rsidRDefault="003F32D8" w:rsidP="003F32D8">
      <w:pPr>
        <w:pStyle w:val="Geenafstand"/>
      </w:pPr>
      <w:r w:rsidRPr="00B34036">
        <w:t xml:space="preserve">Uit het onderzoek blijkt dat door de verschillende manieren van registreren veel informatie verloren gaat. Dit komt ondermeer doordat er van verschillende applicaties gebruik gemaakt wordt. GWS4all is het applicatiesysteem dat gebruikt wordt door de klantmanager, zorgconsulent, re-integratie medewerker en de medewerker woonurgentie. Het gezamenlijk registratie systeem dat de gemeente Nijkerk gebruikt is </w:t>
      </w:r>
      <w:r w:rsidRPr="00B34036">
        <w:rPr>
          <w:i/>
        </w:rPr>
        <w:t>Verseon</w:t>
      </w:r>
      <w:r w:rsidRPr="00B34036">
        <w:t>. Uit informatie blijkt dat binnenkort er een koppeling tussen de verschillende systemen gerealiseerd is. Dit maakt het voor de medewerker mogelijk om alle informatie in 1 systeem weg te schrijven en op eenzelfde manier te werken. Dit vraagt van de organisatie om hierover werkafspraken te maken.</w:t>
      </w:r>
    </w:p>
    <w:p w:rsidR="003F32D8" w:rsidRPr="00B34036" w:rsidRDefault="003F32D8" w:rsidP="003F32D8">
      <w:pPr>
        <w:pStyle w:val="Geenafstand"/>
      </w:pPr>
      <w:r w:rsidRPr="00B34036">
        <w:t xml:space="preserve"> </w:t>
      </w:r>
      <w:r w:rsidRPr="00B34036">
        <w:br/>
        <w:t xml:space="preserve">Naast het feit dat er verschillend geregistreerd wordt, is het onder de medewerkers niet duidelijk wat en hoe er precies geregistreerd moet worden. Niet alle informatie is van belang om bewaard te worden. Daarnaast moet er rekening gehouden worden met het feit dat in de toekomst steeds meer informatie zal worden uitgewisseld met externe partners. Daar speelt de privacy van de burger een belangrijke rol bij. Ons advies is daarom de medewerkers hierin bij te scholen. </w:t>
      </w:r>
    </w:p>
    <w:p w:rsidR="003F32D8" w:rsidRPr="00B34036" w:rsidRDefault="003F32D8" w:rsidP="003F32D8">
      <w:pPr>
        <w:pStyle w:val="Geenafstand"/>
      </w:pPr>
    </w:p>
    <w:p w:rsidR="004765E8" w:rsidRPr="00B34036" w:rsidRDefault="004765E8">
      <w:pPr>
        <w:rPr>
          <w:rFonts w:ascii="Tahoma" w:hAnsi="Tahoma" w:cs="Tahoma"/>
        </w:rPr>
      </w:pPr>
      <w:r w:rsidRPr="00B34036">
        <w:rPr>
          <w:rFonts w:ascii="Tahoma" w:hAnsi="Tahoma" w:cs="Tahoma"/>
        </w:rPr>
        <w:br w:type="page"/>
      </w:r>
    </w:p>
    <w:p w:rsidR="00805449" w:rsidRPr="00B34036" w:rsidRDefault="00805449" w:rsidP="00381C70">
      <w:pPr>
        <w:pStyle w:val="Kop1"/>
        <w:rPr>
          <w:rFonts w:ascii="Tahoma" w:hAnsi="Tahoma" w:cs="Tahoma"/>
          <w:b w:val="0"/>
          <w:sz w:val="32"/>
          <w:szCs w:val="32"/>
        </w:rPr>
        <w:sectPr w:rsidR="00805449" w:rsidRPr="00B34036" w:rsidSect="006508E0">
          <w:pgSz w:w="11906" w:h="16838"/>
          <w:pgMar w:top="993" w:right="1276" w:bottom="1134" w:left="1418" w:header="709" w:footer="397" w:gutter="0"/>
          <w:cols w:space="708"/>
          <w:docGrid w:linePitch="360"/>
        </w:sectPr>
      </w:pPr>
      <w:bookmarkStart w:id="89" w:name="_Toc376465235"/>
      <w:bookmarkStart w:id="90" w:name="_Toc376548850"/>
      <w:bookmarkStart w:id="91" w:name="_Toc378492520"/>
      <w:bookmarkStart w:id="92" w:name="_Toc381184968"/>
      <w:bookmarkStart w:id="93" w:name="_Toc382053198"/>
    </w:p>
    <w:p w:rsidR="00381C70" w:rsidRPr="00A61F29" w:rsidRDefault="00D14DB6" w:rsidP="00381C70">
      <w:pPr>
        <w:pStyle w:val="Kop1"/>
        <w:rPr>
          <w:rFonts w:ascii="Tahoma" w:hAnsi="Tahoma" w:cs="Tahoma"/>
          <w:b w:val="0"/>
        </w:rPr>
      </w:pPr>
      <w:bookmarkStart w:id="94" w:name="_Toc388215398"/>
      <w:r w:rsidRPr="00A61F29">
        <w:rPr>
          <w:rFonts w:ascii="Tahoma" w:hAnsi="Tahoma" w:cs="Tahoma"/>
          <w:b w:val="0"/>
        </w:rPr>
        <w:lastRenderedPageBreak/>
        <w:t xml:space="preserve">Hoofdstuk </w:t>
      </w:r>
      <w:r w:rsidR="00381C70" w:rsidRPr="00A61F29">
        <w:rPr>
          <w:rFonts w:ascii="Tahoma" w:hAnsi="Tahoma" w:cs="Tahoma"/>
          <w:b w:val="0"/>
        </w:rPr>
        <w:t>7 Product- en procesevaluatie</w:t>
      </w:r>
      <w:bookmarkEnd w:id="94"/>
    </w:p>
    <w:p w:rsidR="00381C70" w:rsidRPr="00B34036" w:rsidRDefault="00381C70" w:rsidP="00381C70">
      <w:pPr>
        <w:jc w:val="both"/>
        <w:rPr>
          <w:rFonts w:ascii="Tahoma" w:eastAsiaTheme="minorHAnsi" w:hAnsi="Tahoma" w:cs="Tahoma"/>
        </w:rPr>
      </w:pPr>
      <w:r w:rsidRPr="00B34036">
        <w:rPr>
          <w:rFonts w:ascii="Tahoma" w:eastAsiaTheme="minorHAnsi" w:hAnsi="Tahoma" w:cs="Tahoma"/>
        </w:rPr>
        <w:t xml:space="preserve">In dit hoofdstuk kijken we terug op het onderzoeksproduct en hoe het proces is verlopen om tot dit product te komen. We besteden eerst aandacht aan het product en daarna aan ons proces en het individueel leerrendement. </w:t>
      </w:r>
    </w:p>
    <w:p w:rsidR="00381C70" w:rsidRPr="00B34036" w:rsidRDefault="00381C70" w:rsidP="00381C70">
      <w:pPr>
        <w:jc w:val="both"/>
        <w:rPr>
          <w:rFonts w:ascii="Tahoma" w:eastAsiaTheme="minorHAnsi" w:hAnsi="Tahoma" w:cs="Tahoma"/>
        </w:rPr>
      </w:pPr>
      <w:r w:rsidRPr="00B34036">
        <w:rPr>
          <w:rFonts w:ascii="Tahoma" w:eastAsiaTheme="minorHAnsi" w:hAnsi="Tahoma" w:cs="Tahoma"/>
        </w:rPr>
        <w:t>De urenverantwoording is</w:t>
      </w:r>
      <w:r w:rsidR="00655E44" w:rsidRPr="00B34036">
        <w:rPr>
          <w:rFonts w:ascii="Tahoma" w:eastAsiaTheme="minorHAnsi" w:hAnsi="Tahoma" w:cs="Tahoma"/>
        </w:rPr>
        <w:t xml:space="preserve"> terug te vinden in het logboek, welke is opgenomen in het bronnenboek. Per</w:t>
      </w:r>
      <w:r w:rsidRPr="00B34036">
        <w:rPr>
          <w:rFonts w:ascii="Tahoma" w:eastAsiaTheme="minorHAnsi" w:hAnsi="Tahoma" w:cs="Tahoma"/>
        </w:rPr>
        <w:t xml:space="preserve"> week hebben </w:t>
      </w:r>
      <w:r w:rsidR="00655E44" w:rsidRPr="00B34036">
        <w:rPr>
          <w:rFonts w:ascii="Tahoma" w:eastAsiaTheme="minorHAnsi" w:hAnsi="Tahoma" w:cs="Tahoma"/>
        </w:rPr>
        <w:t xml:space="preserve">we </w:t>
      </w:r>
      <w:r w:rsidRPr="00B34036">
        <w:rPr>
          <w:rFonts w:ascii="Tahoma" w:eastAsiaTheme="minorHAnsi" w:hAnsi="Tahoma" w:cs="Tahoma"/>
        </w:rPr>
        <w:t xml:space="preserve">beschreven wie aan welk onderdeel aan het werk is geweest. </w:t>
      </w:r>
    </w:p>
    <w:p w:rsidR="00381C70" w:rsidRPr="00B34036" w:rsidRDefault="00381C70" w:rsidP="00381C70">
      <w:pPr>
        <w:jc w:val="both"/>
        <w:rPr>
          <w:rFonts w:ascii="Tahoma" w:eastAsiaTheme="minorHAnsi" w:hAnsi="Tahoma" w:cs="Tahoma"/>
        </w:rPr>
      </w:pPr>
      <w:r w:rsidRPr="00B34036">
        <w:rPr>
          <w:rFonts w:ascii="Tahoma" w:eastAsiaTheme="minorHAnsi" w:hAnsi="Tahoma" w:cs="Tahoma"/>
          <w:b/>
        </w:rPr>
        <w:t>Product:</w:t>
      </w:r>
      <w:r w:rsidRPr="00B34036">
        <w:rPr>
          <w:rFonts w:ascii="Tahoma" w:eastAsiaTheme="minorHAnsi" w:hAnsi="Tahoma" w:cs="Tahoma"/>
        </w:rPr>
        <w:br/>
        <w:t xml:space="preserve">Het product wat wij met elkaar wilden maken is geworden wat we gehoopt hebben: </w:t>
      </w:r>
      <w:r w:rsidRPr="00B34036">
        <w:rPr>
          <w:rFonts w:ascii="Tahoma" w:eastAsiaTheme="minorHAnsi" w:hAnsi="Tahoma" w:cs="Tahoma"/>
        </w:rPr>
        <w:br/>
        <w:t xml:space="preserve">een duidelijk advies aan de gemeente Nijkerk om de dienstverlening aan de burgers te optimaliseren. Hiermee is onze doelstelling bereikt. </w:t>
      </w:r>
    </w:p>
    <w:p w:rsidR="00381C70" w:rsidRPr="00B34036" w:rsidRDefault="00381C70" w:rsidP="00381C70">
      <w:pPr>
        <w:jc w:val="both"/>
        <w:rPr>
          <w:rFonts w:ascii="Tahoma" w:eastAsiaTheme="minorHAnsi" w:hAnsi="Tahoma" w:cs="Tahoma"/>
        </w:rPr>
      </w:pPr>
      <w:r w:rsidRPr="00B34036">
        <w:rPr>
          <w:rFonts w:ascii="Tahoma" w:eastAsiaTheme="minorHAnsi" w:hAnsi="Tahoma" w:cs="Tahoma"/>
        </w:rPr>
        <w:t xml:space="preserve">Plan van aanpak: het begon met het opstellen van het plan van aanpak. Dat werd vertraagd doordat we steeds een andere hoofdvraag moesten bedenken omdat de situatie steeds veranderde en onze kijk op die situatie ook. We begonnen dus al met een achterstand, maar dat is niet van invloed geweest op het eindproduct. </w:t>
      </w:r>
    </w:p>
    <w:p w:rsidR="00381C70" w:rsidRPr="00B34036" w:rsidRDefault="00381C70" w:rsidP="00381C70">
      <w:pPr>
        <w:jc w:val="both"/>
        <w:rPr>
          <w:rFonts w:ascii="Tahoma" w:eastAsiaTheme="minorHAnsi" w:hAnsi="Tahoma" w:cs="Tahoma"/>
        </w:rPr>
      </w:pPr>
      <w:r w:rsidRPr="00B34036">
        <w:rPr>
          <w:rFonts w:ascii="Tahoma" w:eastAsiaTheme="minorHAnsi" w:hAnsi="Tahoma" w:cs="Tahoma"/>
        </w:rPr>
        <w:t xml:space="preserve">Literatuurstudie: Het viel niet mee dat er zoveel veranderingen gaande zijn op het gebied waarop ons onderzoek zich richtte: er blééf maar nieuwe informatie komen waardoor we ons wel eens overspoeld hebben gevoeld. We hebben zoveel mogelijk alles bijgehouden tot we ons beseften dat we ook ergens een streep moesten zetten: we gaan in het hier en nu onderzoek doen en wat er over een maand gebeurt kunnen we niet voorzien. We hebben veel meer tijd besteed aan document- en literatuurstudie dan we vooraf hadden bedacht. Voor wat betreft beleidsstukken is het ook van belang te weten dat het ambtenarenjargon een heel apart taalveld is. Hierdoor vond Elly het lang niet altijd helder en was het vaak moeilijk om te begrijpen wat er nou precies werd bedoeld. Gelukkig kon Wendy dan de vertaling aanreiken. </w:t>
      </w:r>
    </w:p>
    <w:p w:rsidR="00381C70" w:rsidRPr="00B34036" w:rsidRDefault="00381C70" w:rsidP="00381C70">
      <w:pPr>
        <w:jc w:val="both"/>
        <w:rPr>
          <w:rFonts w:ascii="Tahoma" w:eastAsiaTheme="minorHAnsi" w:hAnsi="Tahoma" w:cs="Tahoma"/>
        </w:rPr>
      </w:pPr>
      <w:r w:rsidRPr="00B34036">
        <w:rPr>
          <w:rFonts w:ascii="Tahoma" w:eastAsiaTheme="minorHAnsi" w:hAnsi="Tahoma" w:cs="Tahoma"/>
        </w:rPr>
        <w:t xml:space="preserve">Veranderingen tussentijds: Door de continue veranderingen heeft het verslag in ieder geval één onderdeel wat inmiddels gewijzigd is: toen we begonnen was nog niet bekend hoe de gemeente Nijkerk de toegang tot de welzijnsvoorzieningen zou gaan regelen maar naar nu (mei 2014) blijkt dat er besloten is om met gebiedsteams te gaan werken. </w:t>
      </w:r>
    </w:p>
    <w:p w:rsidR="00381C70" w:rsidRPr="00B34036" w:rsidRDefault="00381C70" w:rsidP="00381C70">
      <w:pPr>
        <w:jc w:val="both"/>
        <w:rPr>
          <w:rFonts w:ascii="Tahoma" w:eastAsiaTheme="minorHAnsi" w:hAnsi="Tahoma" w:cs="Tahoma"/>
        </w:rPr>
      </w:pPr>
      <w:r w:rsidRPr="00B34036">
        <w:rPr>
          <w:rFonts w:ascii="Tahoma" w:eastAsiaTheme="minorHAnsi" w:hAnsi="Tahoma" w:cs="Tahoma"/>
        </w:rPr>
        <w:t xml:space="preserve">Gestructureerd interview: Vooraf werd ons gezegd door afstudeercoach Chris dat we beter geen tijd konden investeren in het houden van een gestructureerd interview via internet, omdat dat zoveel extra tijd zou kosten. We hebben het toch gedaan en het kostte ons inderdaad veel extra tijd, maar het heeft ons ook veel informatie opgeleverd waardoor we veel gerichter vragen konden stellen bij de interviews. Ook bleek dat juist die internet vragenlijst alle medewerkers weer eens bewust maakte van het belang van signaleren. Dus ondanks de extra inspanning die het heeft gekost, hebben we daar beslist geen spijt van. </w:t>
      </w:r>
    </w:p>
    <w:p w:rsidR="00381C70" w:rsidRPr="00B34036" w:rsidRDefault="00381C70" w:rsidP="00381C70">
      <w:pPr>
        <w:jc w:val="both"/>
        <w:rPr>
          <w:rFonts w:ascii="Tahoma" w:eastAsiaTheme="minorHAnsi" w:hAnsi="Tahoma" w:cs="Tahoma"/>
        </w:rPr>
      </w:pPr>
      <w:r w:rsidRPr="00B34036">
        <w:rPr>
          <w:rFonts w:ascii="Tahoma" w:eastAsiaTheme="minorHAnsi" w:hAnsi="Tahoma" w:cs="Tahoma"/>
        </w:rPr>
        <w:t xml:space="preserve">Interviews: Die hebben we in zes van de zeven keer gehouden binnen het stadhuis van Nijkerk, op de werkplek van een ieder. Of dit van invloed is geweest is niet duidelijk. Het zou kunnen zijn dat mensen zich in een neutrale omgeving anders zouden hebben uitgelaten, maar daar kunnen wij nu geen uitspraken over doen. We hebben vanuit praktisch nut niet overwogen om buiten het stadhuis af te spreken: het kost iedereen tijd en die overlast  wilden we zoveel mogelijk beperken. </w:t>
      </w:r>
    </w:p>
    <w:p w:rsidR="00381C70" w:rsidRPr="00B34036" w:rsidRDefault="00381C70" w:rsidP="00381C70">
      <w:pPr>
        <w:jc w:val="both"/>
        <w:rPr>
          <w:rFonts w:ascii="Tahoma" w:eastAsiaTheme="minorHAnsi" w:hAnsi="Tahoma" w:cs="Tahoma"/>
        </w:rPr>
      </w:pPr>
      <w:r w:rsidRPr="00B34036">
        <w:rPr>
          <w:rFonts w:ascii="Tahoma" w:eastAsiaTheme="minorHAnsi" w:hAnsi="Tahoma" w:cs="Tahoma"/>
        </w:rPr>
        <w:lastRenderedPageBreak/>
        <w:t>In één situatie hebben we gekozen voor een telefonisch interview omdat een persoonlijk gesprek lastig te realiseren was. Alle interviews hebben we met toestemming van de medewerkers digitaal opgenomen. De vragen werden in principe door Elly gesteld: we kwamen er al snel achter dat Wendy te veel voorkennis had en daardoor heel andere vragen stelde dan Elly</w:t>
      </w:r>
      <w:r w:rsidR="00655E44" w:rsidRPr="00B34036">
        <w:rPr>
          <w:rFonts w:ascii="Tahoma" w:eastAsiaTheme="minorHAnsi" w:hAnsi="Tahoma" w:cs="Tahoma"/>
        </w:rPr>
        <w:t>. Elly</w:t>
      </w:r>
      <w:r w:rsidRPr="00B34036">
        <w:rPr>
          <w:rFonts w:ascii="Tahoma" w:eastAsiaTheme="minorHAnsi" w:hAnsi="Tahoma" w:cs="Tahoma"/>
        </w:rPr>
        <w:t xml:space="preserve"> die veel minder wist van de specifieke situatie en meer doorvroeg omdat ze zaken niet zomaar begreep. Wendy heeft er wel steeds bijgezeten en kon soms iets specifieks aandragen wat nuttig bleek te zijn. Gaandeweg de interviews merkten we dat we erin aan het groeien waren: we konden beter ter zake komen en meer leiding geven aan het gesprek. Het telefonisch interview was beslist geen goed alternatief voor een ‘echt’ gesprek: de non-verbale communicatie werd erg gemist en het leek meer moeite te kosten om elkaar echt te begrijpen. We adviseren hierdoor zeker om interviews het liefst face to face uit te voeren. </w:t>
      </w:r>
    </w:p>
    <w:p w:rsidR="00381C70" w:rsidRPr="00B34036" w:rsidRDefault="00381C70" w:rsidP="00381C70">
      <w:pPr>
        <w:jc w:val="both"/>
        <w:rPr>
          <w:rFonts w:ascii="Tahoma" w:eastAsiaTheme="minorHAnsi" w:hAnsi="Tahoma" w:cs="Tahoma"/>
        </w:rPr>
      </w:pPr>
      <w:r w:rsidRPr="00B34036">
        <w:rPr>
          <w:rFonts w:ascii="Tahoma" w:eastAsiaTheme="minorHAnsi" w:hAnsi="Tahoma" w:cs="Tahoma"/>
        </w:rPr>
        <w:t xml:space="preserve">De interviews zijn bij </w:t>
      </w:r>
      <w:r w:rsidR="00655E44" w:rsidRPr="00B34036">
        <w:rPr>
          <w:rFonts w:ascii="Tahoma" w:eastAsiaTheme="minorHAnsi" w:hAnsi="Tahoma" w:cs="Tahoma"/>
        </w:rPr>
        <w:t>zes vrouwen en slechts éé</w:t>
      </w:r>
      <w:r w:rsidRPr="00B34036">
        <w:rPr>
          <w:rFonts w:ascii="Tahoma" w:eastAsiaTheme="minorHAnsi" w:hAnsi="Tahoma" w:cs="Tahoma"/>
        </w:rPr>
        <w:t>n man geho</w:t>
      </w:r>
      <w:r w:rsidR="00655E44" w:rsidRPr="00B34036">
        <w:rPr>
          <w:rFonts w:ascii="Tahoma" w:eastAsiaTheme="minorHAnsi" w:hAnsi="Tahoma" w:cs="Tahoma"/>
        </w:rPr>
        <w:t>uden: op de</w:t>
      </w:r>
      <w:r w:rsidRPr="00B34036">
        <w:rPr>
          <w:rFonts w:ascii="Tahoma" w:eastAsiaTheme="minorHAnsi" w:hAnsi="Tahoma" w:cs="Tahoma"/>
        </w:rPr>
        <w:t xml:space="preserve"> werkplek werken nu eenmaal meer vrouwen dan mannen. We merkten een duidelijk verschil in hoe deze man tegen dingen aankeek ten opzichte van de vrouwen, maar kunnen daar natuurlijk geen enkele conclusie aan verbinden.  </w:t>
      </w:r>
    </w:p>
    <w:p w:rsidR="00381C70" w:rsidRPr="00B34036" w:rsidRDefault="00381C70" w:rsidP="00381C70">
      <w:pPr>
        <w:jc w:val="both"/>
        <w:rPr>
          <w:rFonts w:ascii="Tahoma" w:eastAsiaTheme="minorHAnsi" w:hAnsi="Tahoma" w:cs="Tahoma"/>
        </w:rPr>
      </w:pPr>
      <w:r w:rsidRPr="00B34036">
        <w:rPr>
          <w:rFonts w:ascii="Tahoma" w:eastAsiaTheme="minorHAnsi" w:hAnsi="Tahoma" w:cs="Tahoma"/>
        </w:rPr>
        <w:t xml:space="preserve">Uitwerking van de interviews: We hebben ervoor gekozen om elk interview zo snel mogelijk na het gesprek uit te schrijven. Dan is de herinnering nog vers en weet je de non verbale signalen nog. Dat maakte het makkelijker om de tekst te interpreteren wat we merkten bij het uitwerken van het laatste - telefonische - interview. Het uittypen aan de hand van de gesproken tekst heeft Elly op zich genomen. De gegevens zijn geanonimiseerd door de interviews niet met naam maar met een nummer aan te duiden. Toch is het niet onmogelijk dat mensen te herkennen zijn uit de teksten omdat elke medewerker uit een andere discipline komt en dat merk je in de interviews. Dit risico hebben we vooraf genoemd aan alle medewerkers en hiertegen heeft niemand bezwaar gemaakt. </w:t>
      </w:r>
    </w:p>
    <w:p w:rsidR="00381C70" w:rsidRPr="00B34036" w:rsidRDefault="00381C70" w:rsidP="00381C70">
      <w:pPr>
        <w:jc w:val="both"/>
        <w:rPr>
          <w:rFonts w:ascii="Tahoma" w:eastAsiaTheme="minorHAnsi" w:hAnsi="Tahoma" w:cs="Tahoma"/>
        </w:rPr>
      </w:pPr>
      <w:r w:rsidRPr="00B34036">
        <w:rPr>
          <w:rFonts w:ascii="Tahoma" w:eastAsiaTheme="minorHAnsi" w:hAnsi="Tahoma" w:cs="Tahoma"/>
        </w:rPr>
        <w:t xml:space="preserve">Labelen van de interviews: Wendy heeft het labelen in eerste instantie op zich genomen waarna Elly dit nalas en beoordeelde of ze het ermee eens kon zijn. In dit  onderdeel van het onderzoek is de onderlinge grote afstand tussen onze woonplaatsen (Nijkerk - Hoofddorp, </w:t>
      </w:r>
      <w:r w:rsidRPr="00B34036">
        <w:rPr>
          <w:rFonts w:ascii="Tahoma" w:eastAsiaTheme="minorHAnsi" w:hAnsi="Tahoma" w:cs="Tahoma"/>
          <w:u w:val="single"/>
        </w:rPr>
        <w:t xml:space="preserve">+ </w:t>
      </w:r>
      <w:r w:rsidRPr="00B34036">
        <w:rPr>
          <w:rFonts w:ascii="Tahoma" w:eastAsiaTheme="minorHAnsi" w:hAnsi="Tahoma" w:cs="Tahoma"/>
        </w:rPr>
        <w:t xml:space="preserve">80 km.) het meest beperkend geweest. Als we dichterbij elkaar hadden gewoond, hadden we dit proces anders kunnen doen, bijvoorbeeld om beurten een interview labelen om zo elkaar scherper te houden. </w:t>
      </w:r>
    </w:p>
    <w:p w:rsidR="00381C70" w:rsidRPr="00B34036" w:rsidRDefault="00381C70" w:rsidP="00381C70">
      <w:pPr>
        <w:jc w:val="both"/>
        <w:rPr>
          <w:rFonts w:ascii="Tahoma" w:eastAsiaTheme="minorHAnsi" w:hAnsi="Tahoma" w:cs="Tahoma"/>
        </w:rPr>
      </w:pPr>
      <w:r w:rsidRPr="00B34036">
        <w:rPr>
          <w:rFonts w:ascii="Tahoma" w:eastAsiaTheme="minorHAnsi" w:hAnsi="Tahoma" w:cs="Tahoma"/>
          <w:b/>
        </w:rPr>
        <w:t xml:space="preserve">Proces:       </w:t>
      </w:r>
      <w:r w:rsidRPr="00B34036">
        <w:rPr>
          <w:rFonts w:ascii="Tahoma" w:eastAsiaTheme="minorHAnsi" w:hAnsi="Tahoma" w:cs="Tahoma"/>
          <w:b/>
        </w:rPr>
        <w:br/>
      </w:r>
      <w:r w:rsidRPr="00B34036">
        <w:rPr>
          <w:rFonts w:ascii="Tahoma" w:eastAsiaTheme="minorHAnsi" w:hAnsi="Tahoma" w:cs="Tahoma"/>
        </w:rPr>
        <w:t xml:space="preserve">Samenwerking Wendy en Elly: Vooraf wisten we al dat wij heel verschillende typen mens zijn met daarbij ook een heel andere manier van werken,  maar we vonden dat vooral positief: we konden elkaar aanvullen. Wendy de creatieveling die zich bezig houdt met de grote lijnen en Elly die secuur de punt en komma in de gaten houdt. Het is niet meegevallen: het onderlinge onbegrip was bij tijd en wijle groot tot we ontdekten dat overleg face to face of via Skype veel beter ging dan per mail. Op papier komen dingen toch vaak anders over dan je eigenlijk bedoelt en dat gaf nogal eens ruis. Toen we dat eenmaal ontdekt hadden, ging het allemaal veel beter.   </w:t>
      </w:r>
    </w:p>
    <w:p w:rsidR="00381C70" w:rsidRPr="00B34036" w:rsidRDefault="00381C70" w:rsidP="00381C70">
      <w:pPr>
        <w:jc w:val="both"/>
        <w:rPr>
          <w:rFonts w:ascii="Tahoma" w:eastAsiaTheme="minorHAnsi" w:hAnsi="Tahoma" w:cs="Tahoma"/>
        </w:rPr>
      </w:pPr>
      <w:r w:rsidRPr="00B34036">
        <w:rPr>
          <w:rFonts w:ascii="Tahoma" w:eastAsiaTheme="minorHAnsi" w:hAnsi="Tahoma" w:cs="Tahoma"/>
        </w:rPr>
        <w:t xml:space="preserve">In ons plan van aanpak hadden we beschreven wie wat zou doen, bijv. Wendy hoofdstuk 1 en 2 en Elly hoofdstuk 3, 4 en 5 en samen hoofdstuk 6 enz. Dat is heel anders gegaan: omdat Wendy op de plek van onderzoek werkt, had zij steeds verse input en kon zij daarop steeds reageren. Door die nieuwe informatie kon zij veel beter de hoofdstukken ‘opzetten’ waarna </w:t>
      </w:r>
      <w:r w:rsidRPr="00B34036">
        <w:rPr>
          <w:rFonts w:ascii="Tahoma" w:eastAsiaTheme="minorHAnsi" w:hAnsi="Tahoma" w:cs="Tahoma"/>
        </w:rPr>
        <w:lastRenderedPageBreak/>
        <w:t xml:space="preserve">Elly ze kon gaan bijschaven, zowel op gebied van de vorm (taal en indeling) als van de inhoud. (is het volledig en begrijpelijk) </w:t>
      </w:r>
    </w:p>
    <w:p w:rsidR="00381C70" w:rsidRPr="00B34036" w:rsidRDefault="00381C70" w:rsidP="00381C70">
      <w:pPr>
        <w:jc w:val="both"/>
        <w:rPr>
          <w:rFonts w:ascii="Tahoma" w:eastAsiaTheme="minorHAnsi" w:hAnsi="Tahoma" w:cs="Tahoma"/>
        </w:rPr>
      </w:pPr>
      <w:r w:rsidRPr="00B34036">
        <w:rPr>
          <w:rFonts w:ascii="Tahoma" w:eastAsiaTheme="minorHAnsi" w:hAnsi="Tahoma" w:cs="Tahoma"/>
        </w:rPr>
        <w:t xml:space="preserve">De samenwerking met de opdrachtgever, de collega’s en leidinggevenden van Wendy dus, ging prima. Wendy kon steeds terecht voor hulp als we er niet goed uitkwamen en de collega’s waren allemaal heel behulpzaam en open in de interviews. Elly werd er heel hartelijk ontvangen en werd geen strobreed in de weg gelegd als ze daar als ‘indringer’ achter een bureau aan het werk was. </w:t>
      </w:r>
    </w:p>
    <w:p w:rsidR="00381C70" w:rsidRPr="00B34036" w:rsidRDefault="00381C70" w:rsidP="00381C70">
      <w:pPr>
        <w:jc w:val="both"/>
        <w:rPr>
          <w:rFonts w:ascii="Tahoma" w:eastAsiaTheme="minorHAnsi" w:hAnsi="Tahoma" w:cs="Tahoma"/>
        </w:rPr>
      </w:pPr>
      <w:r w:rsidRPr="00B34036">
        <w:rPr>
          <w:rFonts w:ascii="Tahoma" w:eastAsiaTheme="minorHAnsi" w:hAnsi="Tahoma" w:cs="Tahoma"/>
        </w:rPr>
        <w:t xml:space="preserve">De samenwerking met afstudeercoach Chris bij het plan van aanpak was heel intensief omdat we toen nog elke week op school waren en die contactmomenten ook gewoon ingeroosterd waren. Dat was ook nodig omdat het bij de aanvang nogal moeizaam verliep. </w:t>
      </w:r>
      <w:r w:rsidRPr="00B34036">
        <w:rPr>
          <w:rFonts w:ascii="Tahoma" w:eastAsiaTheme="minorHAnsi" w:hAnsi="Tahoma" w:cs="Tahoma"/>
        </w:rPr>
        <w:br/>
        <w:t>Met de afstudeerbegeleidster Adriana hebben we maar 1 x persoonlijk contact gehad en dat was bij het ondertekenen van het afstudeercontract bij de gemeente. Het ver</w:t>
      </w:r>
      <w:r w:rsidR="00A70277" w:rsidRPr="00B34036">
        <w:rPr>
          <w:rFonts w:ascii="Tahoma" w:eastAsiaTheme="minorHAnsi" w:hAnsi="Tahoma" w:cs="Tahoma"/>
        </w:rPr>
        <w:t>dere contact ging via de mail en was steeds heel praktisch van aard: vragen om beoordeling van onderdelen van ons werkstuk. De st</w:t>
      </w:r>
      <w:r w:rsidR="007B7F90" w:rsidRPr="00B34036">
        <w:rPr>
          <w:rFonts w:ascii="Tahoma" w:eastAsiaTheme="minorHAnsi" w:hAnsi="Tahoma" w:cs="Tahoma"/>
        </w:rPr>
        <w:t>ijl van de feedback was prettig</w:t>
      </w:r>
      <w:r w:rsidR="00A70277" w:rsidRPr="00B34036">
        <w:rPr>
          <w:rFonts w:ascii="Tahoma" w:eastAsiaTheme="minorHAnsi" w:hAnsi="Tahoma" w:cs="Tahoma"/>
        </w:rPr>
        <w:t xml:space="preserve"> en duidelijk, daar konden we mee verder. We hebben dus geen aparte gespreksverslagen gemaakt.   </w:t>
      </w:r>
    </w:p>
    <w:p w:rsidR="00381C70" w:rsidRPr="00B34036" w:rsidRDefault="00381C70" w:rsidP="00381C70">
      <w:pPr>
        <w:jc w:val="both"/>
        <w:rPr>
          <w:rFonts w:ascii="Tahoma" w:eastAsiaTheme="minorHAnsi" w:hAnsi="Tahoma" w:cs="Tahoma"/>
        </w:rPr>
      </w:pPr>
      <w:r w:rsidRPr="00B34036">
        <w:rPr>
          <w:rFonts w:ascii="Tahoma" w:eastAsiaTheme="minorHAnsi" w:hAnsi="Tahoma" w:cs="Tahoma"/>
        </w:rPr>
        <w:t xml:space="preserve">Individuele verantwoordelijkheid: Wij voelden ons beiden verantwoordelijk voor het maken van een goed eindproduct voor onze opleiding. Voor Wendy gold dat zij zich extra verantwoordelijk voelde vanwege het feit dat het haar werkplek was die onder de loep genomen werd. Dat maakte dat de inhoud van het geheel het meest de verantwoordelijkheid van Wendy was. Dit gaf toch een soort van ongelijkheid in de samenwerking: de input die Wendy aldoor kreeg waarop ze een bijstelling van richting maakte, zorgde ervoor dat Elly regelmatig het gevoel had achter de feiten aan te lopen. </w:t>
      </w:r>
      <w:r w:rsidR="00A70277" w:rsidRPr="00B34036">
        <w:rPr>
          <w:rFonts w:ascii="Tahoma" w:eastAsiaTheme="minorHAnsi" w:hAnsi="Tahoma" w:cs="Tahoma"/>
        </w:rPr>
        <w:t>Toch is het gelukt om het gezamenlijk</w:t>
      </w:r>
      <w:r w:rsidR="007B7F90" w:rsidRPr="00B34036">
        <w:rPr>
          <w:rFonts w:ascii="Tahoma" w:eastAsiaTheme="minorHAnsi" w:hAnsi="Tahoma" w:cs="Tahoma"/>
        </w:rPr>
        <w:t>e</w:t>
      </w:r>
      <w:r w:rsidR="00A70277" w:rsidRPr="00B34036">
        <w:rPr>
          <w:rFonts w:ascii="Tahoma" w:eastAsiaTheme="minorHAnsi" w:hAnsi="Tahoma" w:cs="Tahoma"/>
        </w:rPr>
        <w:t xml:space="preserve"> doel te bereiken: beiden hebben we doorzettingsvermogen en kunnen we hard werken. We zijn allebei ook heel stipt in het nakomen van afspraken. </w:t>
      </w:r>
    </w:p>
    <w:p w:rsidR="00381C70" w:rsidRPr="00B34036" w:rsidRDefault="00381C70" w:rsidP="00381C70">
      <w:pPr>
        <w:jc w:val="both"/>
        <w:rPr>
          <w:rFonts w:ascii="Tahoma" w:eastAsiaTheme="minorHAnsi" w:hAnsi="Tahoma" w:cs="Tahoma"/>
        </w:rPr>
      </w:pPr>
      <w:r w:rsidRPr="00B34036">
        <w:rPr>
          <w:rFonts w:ascii="Tahoma" w:eastAsiaTheme="minorHAnsi" w:hAnsi="Tahoma" w:cs="Tahoma"/>
        </w:rPr>
        <w:t xml:space="preserve">We hebben beiden veel teksten gelezen waarbij veel gemeentelijke documenten zaten. Daarin was het taalgebruik niet altijd duidelijk wat soms verwarrend was, vooral voor Elly die dit soort taal niet gewend is te lezen. </w:t>
      </w:r>
    </w:p>
    <w:p w:rsidR="00381C70" w:rsidRPr="00B34036" w:rsidRDefault="00381C70" w:rsidP="00381C70">
      <w:pPr>
        <w:jc w:val="both"/>
        <w:rPr>
          <w:rFonts w:ascii="Tahoma" w:eastAsiaTheme="minorHAnsi" w:hAnsi="Tahoma" w:cs="Tahoma"/>
        </w:rPr>
      </w:pPr>
      <w:r w:rsidRPr="00B34036">
        <w:rPr>
          <w:rFonts w:ascii="Tahoma" w:eastAsiaTheme="minorHAnsi" w:hAnsi="Tahoma" w:cs="Tahoma"/>
        </w:rPr>
        <w:t xml:space="preserve">Relatie met de minor: Beiden hebben wij de minor ‘gehandicaptenzorg’ gevolgd en beiden hebben met die doelgroep te maken, Elly vanuit haar werk en Wendy zowel vanuit haar werk als in haar gezinssituatie. Het is bijzonder om door middel van dit onderzoek veel meer inzicht te krijgen in zaken die juist ook deze doelgroep aangaan: de toegang tot de voorzieningen die zij vaak nodig hebben om te kunnen participeren in de samenleving. Het is goed geweest om een kijkje te nemen achter de schermen en de worstelingen te zien van de medewerkers die zich allemaal betrokken voelen maar die zo vaak gebonden zijn aan de wet-  en regelgeving. Het zou geweldig zijn als wij door onze aanbevelingen zowel ‘onze’ doelgroep als de medewerkers een verbetering kunnen bieden.  </w:t>
      </w:r>
    </w:p>
    <w:p w:rsidR="00A70277" w:rsidRPr="00B34036" w:rsidRDefault="00A70277" w:rsidP="00381C70">
      <w:pPr>
        <w:jc w:val="both"/>
        <w:rPr>
          <w:rFonts w:ascii="Tahoma" w:eastAsiaTheme="minorHAnsi" w:hAnsi="Tahoma" w:cs="Tahoma"/>
        </w:rPr>
      </w:pPr>
      <w:r w:rsidRPr="00B34036">
        <w:rPr>
          <w:rFonts w:ascii="Tahoma" w:eastAsiaTheme="minorHAnsi" w:hAnsi="Tahoma" w:cs="Tahoma"/>
        </w:rPr>
        <w:t xml:space="preserve">Leerrendement: </w:t>
      </w:r>
      <w:r w:rsidR="007B7F90" w:rsidRPr="00B34036">
        <w:rPr>
          <w:rFonts w:ascii="Tahoma" w:eastAsiaTheme="minorHAnsi" w:hAnsi="Tahoma" w:cs="Tahoma"/>
        </w:rPr>
        <w:t>Ondanks</w:t>
      </w:r>
      <w:r w:rsidRPr="00B34036">
        <w:rPr>
          <w:rFonts w:ascii="Tahoma" w:eastAsiaTheme="minorHAnsi" w:hAnsi="Tahoma" w:cs="Tahoma"/>
        </w:rPr>
        <w:t xml:space="preserve"> onze totaal </w:t>
      </w:r>
      <w:r w:rsidR="007B7F90" w:rsidRPr="00B34036">
        <w:rPr>
          <w:rFonts w:ascii="Tahoma" w:eastAsiaTheme="minorHAnsi" w:hAnsi="Tahoma" w:cs="Tahoma"/>
        </w:rPr>
        <w:t>verschillende</w:t>
      </w:r>
      <w:r w:rsidRPr="00B34036">
        <w:rPr>
          <w:rFonts w:ascii="Tahoma" w:eastAsiaTheme="minorHAnsi" w:hAnsi="Tahoma" w:cs="Tahoma"/>
        </w:rPr>
        <w:t xml:space="preserve"> werkwijze hebben we beiden gezien dat het - met wat extra inspanning - toch lukt om met iemand intensief samen te</w:t>
      </w:r>
      <w:r w:rsidR="00EE528E" w:rsidRPr="00B34036">
        <w:rPr>
          <w:rFonts w:ascii="Tahoma" w:eastAsiaTheme="minorHAnsi" w:hAnsi="Tahoma" w:cs="Tahoma"/>
        </w:rPr>
        <w:t xml:space="preserve"> werken die een heel andere </w:t>
      </w:r>
      <w:r w:rsidRPr="00B34036">
        <w:rPr>
          <w:rFonts w:ascii="Tahoma" w:eastAsiaTheme="minorHAnsi" w:hAnsi="Tahoma" w:cs="Tahoma"/>
        </w:rPr>
        <w:t xml:space="preserve">stijl heeft. Dat vraagt verheldering bij onduidelijkheden en bij ons hielp het om </w:t>
      </w:r>
      <w:r w:rsidR="00EE528E" w:rsidRPr="00B34036">
        <w:rPr>
          <w:rFonts w:ascii="Tahoma" w:eastAsiaTheme="minorHAnsi" w:hAnsi="Tahoma" w:cs="Tahoma"/>
        </w:rPr>
        <w:t xml:space="preserve">vooral </w:t>
      </w:r>
      <w:r w:rsidRPr="00B34036">
        <w:rPr>
          <w:rFonts w:ascii="Tahoma" w:eastAsiaTheme="minorHAnsi" w:hAnsi="Tahoma" w:cs="Tahoma"/>
        </w:rPr>
        <w:t xml:space="preserve">niet via de mail maar via telefoon te overleggen. </w:t>
      </w:r>
      <w:r w:rsidR="00EE528E" w:rsidRPr="00B34036">
        <w:rPr>
          <w:rFonts w:ascii="Tahoma" w:eastAsiaTheme="minorHAnsi" w:hAnsi="Tahoma" w:cs="Tahoma"/>
        </w:rPr>
        <w:t>Dat kostte enige tijd voor we dit doorhadden, maar het is hiermee</w:t>
      </w:r>
      <w:r w:rsidRPr="00B34036">
        <w:rPr>
          <w:rFonts w:ascii="Tahoma" w:eastAsiaTheme="minorHAnsi" w:hAnsi="Tahoma" w:cs="Tahoma"/>
        </w:rPr>
        <w:t xml:space="preserve"> bewezen dat doorzetten loont! Dat is een competentie die we in het dagelijks werk ook zeker nodig hebben. </w:t>
      </w:r>
    </w:p>
    <w:p w:rsidR="00381C70" w:rsidRPr="00B34036" w:rsidRDefault="00381C70" w:rsidP="00381C70">
      <w:pPr>
        <w:jc w:val="both"/>
        <w:rPr>
          <w:rFonts w:ascii="Tahoma" w:eastAsiaTheme="minorHAnsi" w:hAnsi="Tahoma" w:cs="Tahoma"/>
        </w:rPr>
      </w:pPr>
      <w:r w:rsidRPr="00B34036">
        <w:rPr>
          <w:rFonts w:ascii="Tahoma" w:eastAsiaTheme="minorHAnsi" w:hAnsi="Tahoma" w:cs="Tahoma"/>
        </w:rPr>
        <w:lastRenderedPageBreak/>
        <w:t xml:space="preserve">Algemeen: Het was lastig dat in deze periode ook veel bijzondere dagen zaten: Pasen, Koningsdag, Elly 25 jaar getrouwd met een feest te regelen, een echtgenoot met gebroken sleutelbeen… Bij Wendy was zoon Martijn een tijdje ernstig ziek en in het ziekenhuis op de intensive care opgenomen geweest en zoon Lars vertrok voor een half jaar naar China. Dat zorgde al met al voor veel onrust en onderbrekingen in het proces van het schrijven voor het afstuderen. </w:t>
      </w:r>
    </w:p>
    <w:p w:rsidR="00EE528E" w:rsidRPr="00B34036" w:rsidRDefault="00EE528E" w:rsidP="00381C70">
      <w:pPr>
        <w:jc w:val="both"/>
        <w:rPr>
          <w:rFonts w:ascii="Tahoma" w:eastAsiaTheme="minorHAnsi" w:hAnsi="Tahoma" w:cs="Tahoma"/>
        </w:rPr>
      </w:pPr>
      <w:r w:rsidRPr="00B34036">
        <w:rPr>
          <w:rFonts w:ascii="Tahoma" w:eastAsiaTheme="minorHAnsi" w:hAnsi="Tahoma" w:cs="Tahoma"/>
        </w:rPr>
        <w:t xml:space="preserve">Beoordeling samenwerking met Wendy door Elly: Wendy heeft een creatieve stijl waarmee ze alle kanten kan uitvliegen: van B naar Y naar X naar K en dan liefst alles tegelijk… Ik werd daar met grote regelmaat zeer wanhopig van omdat ik totaal niet meer begreep waar we nou precies mee bezig waren. Ik ben veel meer van de structuur: ik begin bij A en bouw gewoon via B, naar C enz. tot Z bereikt is. Toen ik eenmaal kon loslaten en afwachten kwam er langzaam maar zeker wat zicht op het bouwwerk van ons werkstuk en kon ik meer mijn aandeel leveren in het geheel. </w:t>
      </w:r>
    </w:p>
    <w:p w:rsidR="00E16FFC" w:rsidRPr="00B34036" w:rsidRDefault="00EE528E" w:rsidP="00B27327">
      <w:pPr>
        <w:pStyle w:val="Geenafstand"/>
      </w:pPr>
      <w:r w:rsidRPr="00B34036">
        <w:t>Beoordeling sa</w:t>
      </w:r>
      <w:r w:rsidR="00757F79" w:rsidRPr="00B34036">
        <w:t xml:space="preserve">menwerking met Elly door Wendy: </w:t>
      </w:r>
      <w:r w:rsidR="00E16FFC" w:rsidRPr="00B34036">
        <w:t>De afgelopen drie jaar heb ik Elly leren kennen als een betrouwbare</w:t>
      </w:r>
      <w:r w:rsidR="00757F79" w:rsidRPr="00B34036">
        <w:t>,</w:t>
      </w:r>
      <w:r w:rsidR="00E16FFC" w:rsidRPr="00B34036">
        <w:t xml:space="preserve"> keiharde werker met humor. Juist haar gestructureerdheid weet ik te waarderen. Dat houd mij met </w:t>
      </w:r>
      <w:r w:rsidR="00757F79" w:rsidRPr="00B34036">
        <w:t>beide benen op de grond. Haar w</w:t>
      </w:r>
      <w:r w:rsidR="00E16FFC" w:rsidRPr="00B34036">
        <w:t>anhoop heb ik ervaren en ik heb geprobeerd hier rekening mee te houden door mij te verdiepen in de eigenschappen van het beelddenken. Dat heeft mij gedeeltelijk geholpen. Het ontbreken van input van Elly heeft mij soms totaal geblokkeerd. Juist door input ontstaan bij mij de ideeën en maakt samenwerken zo waardevol. Maar bij de afronding van de scriptie is dit weer helemaal goed gekomen en hebben we kunnen werken zoals</w:t>
      </w:r>
      <w:r w:rsidR="00947A13" w:rsidRPr="00B34036">
        <w:t xml:space="preserve"> ik met Elly gewend was: samen!</w:t>
      </w:r>
    </w:p>
    <w:p w:rsidR="00B27327" w:rsidRPr="00B34036" w:rsidRDefault="00B27327" w:rsidP="00B27327">
      <w:pPr>
        <w:pStyle w:val="Geenafstand"/>
        <w:rPr>
          <w:sz w:val="16"/>
          <w:szCs w:val="16"/>
        </w:rPr>
      </w:pPr>
    </w:p>
    <w:p w:rsidR="001212AC" w:rsidRPr="00B34036" w:rsidRDefault="00381C70" w:rsidP="00805449">
      <w:pPr>
        <w:jc w:val="both"/>
        <w:rPr>
          <w:rFonts w:ascii="Tahoma" w:eastAsiaTheme="minorHAnsi" w:hAnsi="Tahoma" w:cs="Tahoma"/>
        </w:rPr>
      </w:pPr>
      <w:r w:rsidRPr="00B34036">
        <w:rPr>
          <w:rFonts w:ascii="Tahoma" w:eastAsiaTheme="minorHAnsi" w:hAnsi="Tahoma" w:cs="Tahoma"/>
        </w:rPr>
        <w:t xml:space="preserve">Ondanks al die ‘uitdagingen’ is het doel bereikt: er ligt een onderzoeksverslag met aanbevelingen waar de gemeente Nijkerk wat mee kan én wij hebben geleerd hoe je kunt samenwerken met iemand die een heel andere manier van werken heeft dan jezelf. </w:t>
      </w:r>
      <w:r w:rsidRPr="00B34036">
        <w:rPr>
          <w:rFonts w:ascii="Tahoma" w:eastAsiaTheme="minorHAnsi" w:hAnsi="Tahoma" w:cs="Tahoma"/>
        </w:rPr>
        <w:br/>
        <w:t xml:space="preserve">We wisten al dat we allebei doorzetters zijn en dat hebben we hier ook wel weer bewezen! </w:t>
      </w:r>
      <w:r w:rsidR="001212AC" w:rsidRPr="00B34036">
        <w:rPr>
          <w:rFonts w:ascii="Tahoma" w:hAnsi="Tahoma" w:cs="Tahoma"/>
          <w:b/>
        </w:rPr>
        <w:br w:type="page"/>
      </w:r>
    </w:p>
    <w:p w:rsidR="001212AC" w:rsidRPr="00B34036" w:rsidRDefault="00BE3316" w:rsidP="00BE3316">
      <w:pPr>
        <w:pStyle w:val="Kop1"/>
        <w:rPr>
          <w:rFonts w:ascii="Tahoma" w:hAnsi="Tahoma" w:cs="Tahoma"/>
          <w:b w:val="0"/>
        </w:rPr>
      </w:pPr>
      <w:bookmarkStart w:id="95" w:name="_Toc388215399"/>
      <w:r w:rsidRPr="00B34036">
        <w:rPr>
          <w:rFonts w:ascii="Tahoma" w:hAnsi="Tahoma" w:cs="Tahoma"/>
          <w:b w:val="0"/>
        </w:rPr>
        <w:lastRenderedPageBreak/>
        <w:t>Begrippenlijst</w:t>
      </w:r>
      <w:bookmarkEnd w:id="95"/>
    </w:p>
    <w:p w:rsidR="00BE3316" w:rsidRPr="00B34036" w:rsidRDefault="00BE3316" w:rsidP="001212AC">
      <w:pPr>
        <w:pStyle w:val="Geenafstand"/>
        <w:rPr>
          <w:color w:val="4F81BD"/>
        </w:rPr>
      </w:pPr>
    </w:p>
    <w:p w:rsidR="001212AC" w:rsidRPr="00B34036" w:rsidRDefault="001212AC" w:rsidP="001212AC">
      <w:pPr>
        <w:pStyle w:val="Geenafstand"/>
        <w:rPr>
          <w:color w:val="4F81BD"/>
        </w:rPr>
      </w:pPr>
      <w:r w:rsidRPr="00B34036">
        <w:rPr>
          <w:color w:val="4F81BD"/>
        </w:rPr>
        <w:t>AMK</w:t>
      </w:r>
    </w:p>
    <w:p w:rsidR="001212AC" w:rsidRPr="00B34036" w:rsidRDefault="001212AC" w:rsidP="001212AC">
      <w:pPr>
        <w:pStyle w:val="Geenafstand"/>
      </w:pPr>
      <w:r w:rsidRPr="00B34036">
        <w:t xml:space="preserve">Het Algemeen meldpunt Kindermishandeling geeft advies en onderzoekt (vermoedelijke) situaties van kindermishandeling en brengt zo nodig de juiste hulp op gang. </w:t>
      </w:r>
    </w:p>
    <w:p w:rsidR="001212AC" w:rsidRPr="00B34036" w:rsidRDefault="001212AC" w:rsidP="001212AC">
      <w:pPr>
        <w:pStyle w:val="Geenafstand"/>
      </w:pPr>
    </w:p>
    <w:p w:rsidR="002926C1" w:rsidRPr="00B34036" w:rsidRDefault="001212AC" w:rsidP="001212AC">
      <w:pPr>
        <w:pStyle w:val="Geenafstand"/>
      </w:pPr>
      <w:r w:rsidRPr="00B34036">
        <w:rPr>
          <w:color w:val="4F81BD"/>
        </w:rPr>
        <w:t>Casemanagement</w:t>
      </w:r>
      <w:r w:rsidRPr="00B34036">
        <w:rPr>
          <w:b/>
          <w:color w:val="4F81BD"/>
        </w:rPr>
        <w:br/>
      </w:r>
      <w:r w:rsidRPr="00B34036">
        <w:t>Dienstverlening/coördinatie op maat, vooral bedoeld voor mensen met complexe problemen. Cliënten met een meervoudige en complexe problematiek hebben namelijk vaak verschillende hulp en zorg en soms ook extra stimulans nodig. De casemanager kan deze hulp en zorg bieden en/of coördineren. Hierdoor ontstaat effectieve hulpverlening.</w:t>
      </w:r>
    </w:p>
    <w:p w:rsidR="001212AC" w:rsidRPr="00B34036" w:rsidRDefault="001212AC" w:rsidP="001212AC">
      <w:pPr>
        <w:pStyle w:val="Geenafstand"/>
      </w:pPr>
    </w:p>
    <w:p w:rsidR="001212AC" w:rsidRPr="00B34036" w:rsidRDefault="001212AC" w:rsidP="001212AC">
      <w:pPr>
        <w:pStyle w:val="Geenafstand"/>
      </w:pPr>
      <w:r w:rsidRPr="00B34036">
        <w:rPr>
          <w:color w:val="4F81BD"/>
        </w:rPr>
        <w:t>CJG-loket</w:t>
      </w:r>
      <w:r w:rsidRPr="00B34036">
        <w:rPr>
          <w:b/>
        </w:rPr>
        <w:t xml:space="preserve"> </w:t>
      </w:r>
      <w:r w:rsidRPr="00B34036">
        <w:rPr>
          <w:b/>
        </w:rPr>
        <w:br/>
      </w:r>
      <w:r w:rsidRPr="00B34036">
        <w:t>Het Centrum voor Jeugd en Gezin (CJG) is er voor alle ouders en opvoeders die vragen hebben over de opvoeding, het opgroeien of de gezondheid van hun kind.</w:t>
      </w:r>
    </w:p>
    <w:p w:rsidR="001212AC" w:rsidRPr="00B34036" w:rsidRDefault="001212AC" w:rsidP="001212AC">
      <w:pPr>
        <w:pStyle w:val="Geenafstand"/>
        <w:rPr>
          <w:b/>
          <w:color w:val="4F81BD"/>
        </w:rPr>
      </w:pPr>
    </w:p>
    <w:p w:rsidR="001212AC" w:rsidRPr="00B34036" w:rsidRDefault="001212AC" w:rsidP="001212AC">
      <w:pPr>
        <w:pStyle w:val="Geenafstand"/>
        <w:rPr>
          <w:color w:val="4F81BD"/>
        </w:rPr>
      </w:pPr>
      <w:r w:rsidRPr="00B34036">
        <w:rPr>
          <w:color w:val="4F81BD"/>
        </w:rPr>
        <w:t>Decentralisatie</w:t>
      </w:r>
    </w:p>
    <w:p w:rsidR="001212AC" w:rsidRPr="00B34036" w:rsidRDefault="001212AC" w:rsidP="001212AC">
      <w:pPr>
        <w:pStyle w:val="Geenafstand"/>
      </w:pPr>
      <w:r w:rsidRPr="00B34036">
        <w:t xml:space="preserve">Dit is het overhevelen van taken en bevoegdheden naar een lager niveau van bestuur. In ons stuk doelen we op de specifieke decentralisatie van de jeugdzorg, werk en inkomen en zorg aan langdurig zieken en ouderen naar de gemeenten in Nederland. Dit staat in 2015 te gebeuren. </w:t>
      </w:r>
    </w:p>
    <w:p w:rsidR="001212AC" w:rsidRPr="00B34036" w:rsidRDefault="001212AC" w:rsidP="001212AC">
      <w:pPr>
        <w:pStyle w:val="Geenafstand"/>
        <w:rPr>
          <w:b/>
          <w:color w:val="4F81BD"/>
        </w:rPr>
      </w:pPr>
      <w:bookmarkStart w:id="96" w:name="_Toc377392553"/>
      <w:bookmarkStart w:id="97" w:name="_Toc377397648"/>
    </w:p>
    <w:p w:rsidR="001212AC" w:rsidRPr="00B34036" w:rsidRDefault="001212AC" w:rsidP="001212AC">
      <w:pPr>
        <w:pStyle w:val="Geenafstand"/>
        <w:rPr>
          <w:b/>
          <w:color w:val="4F81BD"/>
        </w:rPr>
      </w:pPr>
      <w:r w:rsidRPr="00B34036">
        <w:rPr>
          <w:color w:val="4F81BD"/>
        </w:rPr>
        <w:t>Hypothese</w:t>
      </w:r>
      <w:r w:rsidRPr="00B34036">
        <w:rPr>
          <w:b/>
          <w:color w:val="4F81BD"/>
        </w:rPr>
        <w:br/>
      </w:r>
      <w:r w:rsidRPr="00B34036">
        <w:t xml:space="preserve">Een hypothese is een veronderstelling die nog niet is bewezen. </w:t>
      </w:r>
    </w:p>
    <w:p w:rsidR="001212AC" w:rsidRPr="00B34036" w:rsidRDefault="001212AC" w:rsidP="001212AC">
      <w:pPr>
        <w:pStyle w:val="Geenafstand"/>
        <w:rPr>
          <w:b/>
          <w:color w:val="4F81BD"/>
        </w:rPr>
      </w:pPr>
    </w:p>
    <w:p w:rsidR="001212AC" w:rsidRPr="00B34036" w:rsidRDefault="001212AC" w:rsidP="001212AC">
      <w:pPr>
        <w:pStyle w:val="Geenafstand"/>
        <w:rPr>
          <w:color w:val="4F81BD"/>
        </w:rPr>
      </w:pPr>
      <w:r w:rsidRPr="00B34036">
        <w:rPr>
          <w:color w:val="4F81BD"/>
        </w:rPr>
        <w:t>Jeugd GGZ</w:t>
      </w:r>
    </w:p>
    <w:p w:rsidR="001212AC" w:rsidRPr="00B34036" w:rsidRDefault="001212AC" w:rsidP="001212AC">
      <w:pPr>
        <w:pStyle w:val="Geenafstand"/>
        <w:rPr>
          <w:b/>
          <w:color w:val="4F81BD"/>
        </w:rPr>
      </w:pPr>
      <w:r w:rsidRPr="00B34036">
        <w:t>Het</w:t>
      </w:r>
      <w:r w:rsidRPr="00B34036">
        <w:rPr>
          <w:rFonts w:eastAsia="MS Mincho"/>
          <w:color w:val="264653"/>
        </w:rPr>
        <w:t xml:space="preserve"> </w:t>
      </w:r>
      <w:r w:rsidRPr="00B34036">
        <w:t>GGZ staat voor Geestelijke GezondheidsZorg. De Jeugd GGZ biedt hulp aan kinderen, jongeren en adolescenten van 0 tot 23 jaar, met psychiatrische of psychosociale klachten die zo ernstig zijn dat zij daardoor in hun ontwikkeling worden bedreigd.</w:t>
      </w:r>
    </w:p>
    <w:p w:rsidR="001212AC" w:rsidRPr="00B34036" w:rsidRDefault="001212AC" w:rsidP="001212AC">
      <w:pPr>
        <w:pStyle w:val="Geenafstand"/>
      </w:pPr>
    </w:p>
    <w:p w:rsidR="001212AC" w:rsidRPr="00B34036" w:rsidRDefault="001212AC" w:rsidP="001212AC">
      <w:pPr>
        <w:pStyle w:val="Geenafstand"/>
        <w:rPr>
          <w:color w:val="4F81BD"/>
        </w:rPr>
      </w:pPr>
      <w:r w:rsidRPr="00B34036">
        <w:rPr>
          <w:color w:val="4F81BD"/>
        </w:rPr>
        <w:t>Kanteling</w:t>
      </w:r>
      <w:r w:rsidRPr="00B34036">
        <w:rPr>
          <w:i/>
          <w:color w:val="4F81BD"/>
        </w:rPr>
        <w:t xml:space="preserve"> </w:t>
      </w:r>
    </w:p>
    <w:p w:rsidR="001212AC" w:rsidRPr="00B34036" w:rsidRDefault="001212AC" w:rsidP="001212AC">
      <w:pPr>
        <w:pStyle w:val="Geenafstand"/>
      </w:pPr>
      <w:r w:rsidRPr="00B34036">
        <w:t>Kantelen staat voor een nieuwe manier van werken in de Wmo. De Vereniging Nederlandse Gemeenten (VNG) introduceerde de term in 2008. Een jaar later startte de VNG het project ‘De Kanteling’, met twaalf gemeenten als pioniers. De beweging die de VNG daarmee in gang zette, is nog volop gaande. De 1e fase van het project werd eind 2011 afgesloten. Ondertussen kantelen gemeenten dóór. Fase 2 van De Kanteling speelt daarop in. De Kanteling helpt gemeenten de compensatieplicht zo invullen, dat mensen met een beperking betere kansen hebben om volwaardig mee te doen aan de samenleving. Een gekantelde manier van werken vraagt een nieuwe benadering van gemeenten én burgers. Meer tijd nemen voor het eerste gesprek met de burger bijvoorbeeld, en afstappen van de standaard voorzieningenlijst. In elk gesprek staan regie over het eigen leven en zelfredzaamheid voorop.</w:t>
      </w:r>
      <w:r w:rsidRPr="00B34036">
        <w:rPr>
          <w:i/>
        </w:rPr>
        <w:br/>
      </w:r>
    </w:p>
    <w:p w:rsidR="001212AC" w:rsidRPr="00B34036" w:rsidRDefault="001212AC" w:rsidP="001212AC">
      <w:pPr>
        <w:pStyle w:val="Geenafstand"/>
        <w:rPr>
          <w:i/>
          <w:color w:val="4F81BD"/>
        </w:rPr>
      </w:pPr>
      <w:r w:rsidRPr="00B34036">
        <w:rPr>
          <w:color w:val="4F81BD"/>
        </w:rPr>
        <w:t>Ketenpartners</w:t>
      </w:r>
      <w:bookmarkEnd w:id="96"/>
    </w:p>
    <w:p w:rsidR="001212AC" w:rsidRPr="00B34036" w:rsidRDefault="001212AC" w:rsidP="001212AC">
      <w:pPr>
        <w:pStyle w:val="Geenafstand"/>
      </w:pPr>
      <w:r w:rsidRPr="00B34036">
        <w:t>Persoon of organisatie, buiten de eigen organisatie, die een bijdrage levert aan de totstandkoming en/of levering van het product of professioneel betrokken is bij het product of de klant.</w:t>
      </w:r>
      <w:bookmarkEnd w:id="97"/>
    </w:p>
    <w:p w:rsidR="001212AC" w:rsidRPr="00B34036" w:rsidRDefault="001212AC" w:rsidP="001212AC">
      <w:pPr>
        <w:pStyle w:val="Geenafstand"/>
        <w:rPr>
          <w:color w:val="4F81BD"/>
        </w:rPr>
      </w:pPr>
    </w:p>
    <w:p w:rsidR="00655E44" w:rsidRPr="00B34036" w:rsidRDefault="00655E44" w:rsidP="001212AC">
      <w:pPr>
        <w:pStyle w:val="Geenafstand"/>
        <w:rPr>
          <w:color w:val="4F81BD"/>
        </w:rPr>
      </w:pPr>
    </w:p>
    <w:p w:rsidR="00A61F29" w:rsidRDefault="00A61F29" w:rsidP="001212AC">
      <w:pPr>
        <w:pStyle w:val="Geenafstand"/>
        <w:rPr>
          <w:color w:val="4F81BD"/>
        </w:rPr>
        <w:sectPr w:rsidR="00A61F29" w:rsidSect="00284F05">
          <w:pgSz w:w="11906" w:h="16838"/>
          <w:pgMar w:top="851" w:right="1274" w:bottom="1134" w:left="1418" w:header="709" w:footer="397" w:gutter="0"/>
          <w:cols w:space="708"/>
          <w:docGrid w:linePitch="360"/>
        </w:sectPr>
      </w:pPr>
    </w:p>
    <w:p w:rsidR="001212AC" w:rsidRPr="00B34036" w:rsidRDefault="001212AC" w:rsidP="001212AC">
      <w:pPr>
        <w:pStyle w:val="Geenafstand"/>
        <w:rPr>
          <w:color w:val="4F81BD"/>
        </w:rPr>
      </w:pPr>
      <w:r w:rsidRPr="00B34036">
        <w:rPr>
          <w:color w:val="4F81BD"/>
        </w:rPr>
        <w:lastRenderedPageBreak/>
        <w:t>KplusV</w:t>
      </w:r>
    </w:p>
    <w:p w:rsidR="001212AC" w:rsidRPr="00B34036" w:rsidRDefault="001212AC" w:rsidP="001212AC">
      <w:pPr>
        <w:pStyle w:val="Geenafstand"/>
      </w:pPr>
      <w:r w:rsidRPr="00B34036">
        <w:t>Een bureau dat zich richt op vraagstukken die er maatschappelijk en economisch toe doen. KplusV richt zich op organisatieadvies &amp; ondernemen voor zowel het openbaar bestuur als het bedrijfsleven.</w:t>
      </w:r>
    </w:p>
    <w:p w:rsidR="001212AC" w:rsidRPr="00B34036" w:rsidRDefault="001212AC" w:rsidP="001212AC">
      <w:pPr>
        <w:pStyle w:val="Geenafstand"/>
      </w:pPr>
    </w:p>
    <w:p w:rsidR="001212AC" w:rsidRPr="00B34036" w:rsidRDefault="001212AC" w:rsidP="001212AC">
      <w:pPr>
        <w:pStyle w:val="Geenafstand"/>
        <w:rPr>
          <w:color w:val="4F81BD"/>
        </w:rPr>
      </w:pPr>
      <w:r w:rsidRPr="00B34036">
        <w:rPr>
          <w:color w:val="4F81BD"/>
        </w:rPr>
        <w:t>Kwetsbare burger</w:t>
      </w:r>
    </w:p>
    <w:p w:rsidR="001212AC" w:rsidRPr="00B34036" w:rsidRDefault="001212AC" w:rsidP="001212AC">
      <w:pPr>
        <w:pStyle w:val="Geenafstand"/>
      </w:pPr>
      <w:r w:rsidRPr="00B34036">
        <w:t>Kwetsbare mensen zijn inwoners die (tijdelijk) niet in staat zijn de regie over hun eigen leven te voeren. Dit heeft vooral te maken met het kunnen opbouwen en onderhouden van een sociaal netwerk (inclusief regulier werk).</w:t>
      </w:r>
    </w:p>
    <w:p w:rsidR="001212AC" w:rsidRPr="00B34036" w:rsidRDefault="001212AC" w:rsidP="001212AC">
      <w:pPr>
        <w:pStyle w:val="Geenafstand"/>
        <w:rPr>
          <w:b/>
          <w:color w:val="4F81BD"/>
        </w:rPr>
      </w:pPr>
    </w:p>
    <w:p w:rsidR="001212AC" w:rsidRPr="00B34036" w:rsidRDefault="001212AC" w:rsidP="001212AC">
      <w:pPr>
        <w:pStyle w:val="Geenafstand"/>
        <w:rPr>
          <w:color w:val="4F81BD"/>
        </w:rPr>
      </w:pPr>
      <w:r w:rsidRPr="00B34036">
        <w:rPr>
          <w:color w:val="4F81BD"/>
        </w:rPr>
        <w:t>KWIZ</w:t>
      </w:r>
    </w:p>
    <w:p w:rsidR="001212AC" w:rsidRPr="00B34036" w:rsidRDefault="001212AC" w:rsidP="001212AC">
      <w:pPr>
        <w:pStyle w:val="Geenafstand"/>
      </w:pPr>
      <w:r w:rsidRPr="00B34036">
        <w:t xml:space="preserve">Bureau KWIZ is een organisatie- en adviesbureau. Hun missie is het vergroten van de maatschappelijke participatie van burgers door organisaties te helpen voorzieningen effectief in te zetten. Zij hebben in 2012 een onderzoek in de gemeente Nijkerk uitgevoerd. </w:t>
      </w:r>
    </w:p>
    <w:p w:rsidR="001212AC" w:rsidRPr="00B34036" w:rsidRDefault="001212AC" w:rsidP="001212AC">
      <w:pPr>
        <w:pStyle w:val="Geenafstand"/>
      </w:pPr>
    </w:p>
    <w:p w:rsidR="001212AC" w:rsidRPr="00B34036" w:rsidRDefault="001212AC" w:rsidP="001212AC">
      <w:pPr>
        <w:pStyle w:val="Geenafstand"/>
        <w:rPr>
          <w:color w:val="4F81BD"/>
        </w:rPr>
      </w:pPr>
      <w:r w:rsidRPr="00B34036">
        <w:rPr>
          <w:color w:val="4F81BD"/>
        </w:rPr>
        <w:t>Leertuin</w:t>
      </w:r>
    </w:p>
    <w:p w:rsidR="001212AC" w:rsidRPr="00B34036" w:rsidRDefault="001212AC" w:rsidP="001212AC">
      <w:pPr>
        <w:pStyle w:val="Geenafstand"/>
      </w:pPr>
      <w:r w:rsidRPr="00B34036">
        <w:t>Op 2 oktober 2013 is de ‘Leertuin Privacy en Samenwerking’ in Nijkerk bestuurlijk van start gegaan. In dit project maken bijna 50 partijen op het gebied van jeugdgezondheidszorg &amp; hulpverlening, onderwijs en andere partners binnen het Sociaal Domein afspraken over hoe zij het best kunnen samenwerken. En hoe zij - gezien de integrale samenwerking – nog beter met het delen van gegevens om kunnen gaan.</w:t>
      </w:r>
    </w:p>
    <w:p w:rsidR="001212AC" w:rsidRPr="00B34036" w:rsidRDefault="001212AC" w:rsidP="001212AC">
      <w:pPr>
        <w:pStyle w:val="Geenafstand"/>
      </w:pPr>
    </w:p>
    <w:p w:rsidR="001212AC" w:rsidRPr="00B34036" w:rsidRDefault="001212AC" w:rsidP="001212AC">
      <w:pPr>
        <w:pStyle w:val="Geenafstand"/>
        <w:rPr>
          <w:color w:val="4F81BD"/>
        </w:rPr>
      </w:pPr>
      <w:r w:rsidRPr="00B34036">
        <w:rPr>
          <w:color w:val="4F81BD"/>
        </w:rPr>
        <w:t xml:space="preserve">Loket / Frontoffice / Midoffice / Backoffice </w:t>
      </w:r>
    </w:p>
    <w:p w:rsidR="001212AC" w:rsidRPr="00B34036" w:rsidRDefault="001212AC" w:rsidP="001212AC">
      <w:pPr>
        <w:pStyle w:val="Default"/>
        <w:spacing w:line="276" w:lineRule="auto"/>
        <w:jc w:val="both"/>
        <w:rPr>
          <w:rFonts w:ascii="Tahoma" w:hAnsi="Tahoma" w:cs="Tahoma"/>
          <w:sz w:val="22"/>
          <w:szCs w:val="22"/>
        </w:rPr>
      </w:pPr>
      <w:r w:rsidRPr="00B34036">
        <w:rPr>
          <w:rFonts w:ascii="Tahoma" w:hAnsi="Tahoma" w:cs="Tahoma"/>
          <w:sz w:val="22"/>
          <w:szCs w:val="22"/>
        </w:rPr>
        <w:t xml:space="preserve">Front-, mid- en backoffice zijn termen die in de dienstverlening veelvuldig worden gebruik, evenals de term Loket. Er bestaan verschillende beelden bij deze termen. </w:t>
      </w:r>
    </w:p>
    <w:p w:rsidR="001212AC" w:rsidRPr="00B34036" w:rsidRDefault="001212AC" w:rsidP="001212AC">
      <w:pPr>
        <w:pStyle w:val="Default"/>
        <w:spacing w:line="276" w:lineRule="auto"/>
        <w:jc w:val="both"/>
        <w:rPr>
          <w:rFonts w:ascii="Tahoma" w:hAnsi="Tahoma" w:cs="Tahoma"/>
          <w:sz w:val="22"/>
          <w:szCs w:val="22"/>
        </w:rPr>
      </w:pPr>
      <w:r w:rsidRPr="00B34036">
        <w:rPr>
          <w:rFonts w:ascii="Tahoma" w:hAnsi="Tahoma" w:cs="Tahoma"/>
          <w:sz w:val="22"/>
          <w:szCs w:val="22"/>
        </w:rPr>
        <w:t xml:space="preserve">Frontoffice is de brede term voor de plekken waar de gemeente de verschillende ingangen voor toegang tot dienstverlening aanbied. In de frontoffice in Nijkerk werken generalisten met een brede kennis van hun werkgebied. Waar wij spreken over de ingang tot sociale dienstverlening van de gemeente (CJG/Wmo) is veelal de term loket gebruikt. In beide gevallen wordt hiermee bedoeld de ingangen via balie (fysiek loket), telefonie, internet/mail of post. Waar het fysieke loket wordt bedoeld is dit ook als zodanig aangegeven. </w:t>
      </w:r>
    </w:p>
    <w:p w:rsidR="001212AC" w:rsidRPr="00B34036" w:rsidRDefault="001212AC" w:rsidP="001212AC">
      <w:pPr>
        <w:pStyle w:val="Geenafstand"/>
      </w:pPr>
      <w:r w:rsidRPr="00B34036">
        <w:t>De front-, en backoffice hebben ieder hun eigen rol in het proces: de frontoffice verzorgt brede informatie met betrekking tot het sociale domein, de backoffice voert, evenals sommige ketenpartners, specialistische taken uit. De midoffice vormt de verbinding tussen deze twee werkvelden én met ketenpartners. Taken die in de midoffice zijn belegd kunnen door zowel front- als backofficemedewerkers worden uitgevoerd, al naar gelang de complexiteit.</w:t>
      </w:r>
    </w:p>
    <w:p w:rsidR="002926C1" w:rsidRPr="00B34036" w:rsidRDefault="002926C1" w:rsidP="001212AC">
      <w:pPr>
        <w:pStyle w:val="Geenafstand"/>
        <w:rPr>
          <w:color w:val="4F81BD"/>
        </w:rPr>
      </w:pPr>
    </w:p>
    <w:p w:rsidR="001212AC" w:rsidRPr="00B34036" w:rsidRDefault="001212AC" w:rsidP="001212AC">
      <w:pPr>
        <w:pStyle w:val="Geenafstand"/>
        <w:rPr>
          <w:color w:val="4F81BD"/>
        </w:rPr>
      </w:pPr>
      <w:r w:rsidRPr="00B34036">
        <w:rPr>
          <w:color w:val="4F81BD"/>
        </w:rPr>
        <w:t>MOgroep Welzijn en maatschappelijke Dienstverlening</w:t>
      </w:r>
    </w:p>
    <w:p w:rsidR="001212AC" w:rsidRPr="00B34036" w:rsidRDefault="001212AC" w:rsidP="001212AC">
      <w:pPr>
        <w:pStyle w:val="Geenafstand"/>
      </w:pPr>
      <w:r w:rsidRPr="00B34036">
        <w:t>De MOgroep is de landelijke brancheorganisatie voor Welzijn &amp; Maatschappelijke Dienstverlening (W&amp;MD). De MOgroep behartigt de belangen van de ondernemers in W&amp;MD en treedt op als werkgeversorganisatie. Met bijna 750 leden vertegenwoordigt de MOgroep meer dan 80% van het veld van organisaties die werken in Welzijn &amp; Maatschappelijke Dienstverlening. De MOgroep is een vereniging. De leden zijn werkzaam op het brede terrein van welzijn en maatschappelijke dienstverlening, waaronder het lokale integrale welzijnswerk, specifiek welzijnswerk voor ouderen, voor minderheden, jeugd en jongerenwerk, maatschappelijke dienstverlening, maatschappelijke opvang, peuterspeelzaalwerk, het vrijwilligerswerk en welzijnswerk gericht op allerlei vormen van maatschappelijke participatie en emancipatie.</w:t>
      </w:r>
    </w:p>
    <w:p w:rsidR="001212AC" w:rsidRPr="00B34036" w:rsidRDefault="001212AC" w:rsidP="001212AC">
      <w:pPr>
        <w:pStyle w:val="Geenafstand"/>
      </w:pPr>
    </w:p>
    <w:p w:rsidR="001212AC" w:rsidRPr="00B34036" w:rsidRDefault="001212AC" w:rsidP="001212AC">
      <w:pPr>
        <w:pStyle w:val="Geenafstand"/>
        <w:rPr>
          <w:i/>
          <w:color w:val="4F81BD"/>
        </w:rPr>
      </w:pPr>
      <w:r w:rsidRPr="00B34036">
        <w:rPr>
          <w:color w:val="4F81BD"/>
        </w:rPr>
        <w:lastRenderedPageBreak/>
        <w:t>Participatiewet</w:t>
      </w:r>
    </w:p>
    <w:p w:rsidR="001212AC" w:rsidRPr="00B34036" w:rsidRDefault="001212AC" w:rsidP="001212AC">
      <w:pPr>
        <w:pStyle w:val="Geenafstand"/>
      </w:pPr>
      <w:r w:rsidRPr="00B34036">
        <w:t>Het kabinet wil 1 regeling voor alle mensen die kunnen werken, maar daarbij ondersteuning nodig hebben. Deze regeling heet de Participatiewet. In de Participatiewet worden de Wet werk en bijstand (WWB), de Wet sociale werkvoorziening (WSW) en een deel van de Wajong samengevoegd. Met de Participatiewet wil het kabinet bereiken dat zoveel mogelijk mensen deelnemen (participeren) aan werk. Het gaat nu nog om een wetsvoorstel. De Tweede Kamer en de Eerste Kamer moeten het voorstel nog goedkeuren. Pas daarna kan de wet worden ingevoerd. De verwachting is dat de wet 1 januari 2015 ingaat.</w:t>
      </w:r>
    </w:p>
    <w:p w:rsidR="001212AC" w:rsidRPr="00B34036" w:rsidRDefault="001212AC" w:rsidP="001212AC">
      <w:pPr>
        <w:pStyle w:val="Geenafstand"/>
      </w:pPr>
    </w:p>
    <w:p w:rsidR="001212AC" w:rsidRPr="00B34036" w:rsidRDefault="001212AC" w:rsidP="001212AC">
      <w:pPr>
        <w:pStyle w:val="Geenafstand"/>
        <w:rPr>
          <w:color w:val="4F81BD"/>
        </w:rPr>
      </w:pPr>
      <w:r w:rsidRPr="00B34036">
        <w:rPr>
          <w:color w:val="4F81BD"/>
        </w:rPr>
        <w:t>Signaleringsformulier (inventarisatieformulier)</w:t>
      </w:r>
    </w:p>
    <w:p w:rsidR="001212AC" w:rsidRPr="00B34036" w:rsidRDefault="001212AC" w:rsidP="001212AC">
      <w:pPr>
        <w:pStyle w:val="Geenafstand"/>
      </w:pPr>
      <w:r w:rsidRPr="00B34036">
        <w:t>Vragenlijst t.b.v. het onderzoek naar signalering in gemeente Nijkerk.</w:t>
      </w:r>
    </w:p>
    <w:p w:rsidR="001212AC" w:rsidRPr="00B34036" w:rsidRDefault="001212AC" w:rsidP="001212AC">
      <w:pPr>
        <w:pStyle w:val="Geenafstand"/>
        <w:rPr>
          <w:b/>
          <w:color w:val="4F81BD"/>
        </w:rPr>
      </w:pPr>
    </w:p>
    <w:p w:rsidR="001212AC" w:rsidRPr="00B34036" w:rsidRDefault="001212AC" w:rsidP="001212AC">
      <w:pPr>
        <w:pStyle w:val="Geenafstand"/>
        <w:rPr>
          <w:color w:val="4F81BD"/>
        </w:rPr>
      </w:pPr>
      <w:r w:rsidRPr="00B34036">
        <w:rPr>
          <w:color w:val="4F81BD"/>
        </w:rPr>
        <w:t>Synergie</w:t>
      </w:r>
    </w:p>
    <w:p w:rsidR="001212AC" w:rsidRPr="00B34036" w:rsidRDefault="001212AC" w:rsidP="001212AC">
      <w:pPr>
        <w:pStyle w:val="Geenafstand"/>
      </w:pPr>
      <w:r w:rsidRPr="00B34036">
        <w:t>Effect van samenwerking dat groter is dan wat de afzonderlijke partijen in totaal bereikt zouden hebben.</w:t>
      </w:r>
    </w:p>
    <w:p w:rsidR="001212AC" w:rsidRPr="00B34036" w:rsidRDefault="001212AC" w:rsidP="001212AC">
      <w:pPr>
        <w:pStyle w:val="Geenafstand"/>
      </w:pPr>
    </w:p>
    <w:p w:rsidR="001212AC" w:rsidRPr="00B34036" w:rsidRDefault="001212AC" w:rsidP="001212AC">
      <w:pPr>
        <w:pStyle w:val="Geenafstand"/>
        <w:rPr>
          <w:color w:val="4F81BD"/>
        </w:rPr>
      </w:pPr>
      <w:r w:rsidRPr="00B34036">
        <w:rPr>
          <w:color w:val="4F81BD"/>
        </w:rPr>
        <w:t>Survey-onderzoek</w:t>
      </w:r>
    </w:p>
    <w:p w:rsidR="001212AC" w:rsidRPr="00B34036" w:rsidRDefault="001212AC" w:rsidP="001212AC">
      <w:pPr>
        <w:pStyle w:val="Geenafstand"/>
      </w:pPr>
      <w:r w:rsidRPr="00B34036">
        <w:t>Onderzoek waarbij we op systematische wijze vragen stellen aan een aantal mensen. Die vragen meten meningen, motieven, gedrag of andere kenmerken van die mensen. Met de antwoorden kunnen we vervolgens de karakteristieken van een groep mensen in kaart brengen. Bij survey-onderzoek gaat het niet om de individuele personen, maar om het gedrag van de groep als geheel. Die groep noemen we de populatie.</w:t>
      </w:r>
    </w:p>
    <w:p w:rsidR="001212AC" w:rsidRPr="00B34036" w:rsidRDefault="001212AC" w:rsidP="001212AC">
      <w:pPr>
        <w:pStyle w:val="Geenafstand"/>
      </w:pPr>
    </w:p>
    <w:p w:rsidR="001212AC" w:rsidRPr="00B34036" w:rsidRDefault="001212AC" w:rsidP="001212AC">
      <w:pPr>
        <w:pStyle w:val="Geenafstand"/>
        <w:rPr>
          <w:color w:val="4F81BD"/>
        </w:rPr>
      </w:pPr>
      <w:r w:rsidRPr="00B34036">
        <w:rPr>
          <w:color w:val="4F81BD"/>
        </w:rPr>
        <w:t>Topiclijst</w:t>
      </w:r>
    </w:p>
    <w:p w:rsidR="001212AC" w:rsidRPr="00B34036" w:rsidRDefault="001212AC" w:rsidP="001212AC">
      <w:pPr>
        <w:pStyle w:val="Geenafstand"/>
      </w:pPr>
      <w:r w:rsidRPr="00B34036">
        <w:t>Een lijst met onderwerpen en subonderwerpen op basis van de probleemstelling. Het primaire doel van deze lijst is data verzamelen. Een topiclijst lijkt in de basis op een interview. De topiclijst onderscheid zich van een interview doordat een topiclijst geen vragen bevat maar onderwerpen. Een topiclijst is eigenlijk een leidraad en geheugensteun voor een onderzoeker, waarin de belangrijkste onderwerpen en focuspunten voor de uitvoering van een onderzoek zijn gerangschikt.</w:t>
      </w:r>
    </w:p>
    <w:p w:rsidR="002926C1" w:rsidRPr="00B34036" w:rsidRDefault="002926C1" w:rsidP="001212AC">
      <w:pPr>
        <w:pStyle w:val="Geenafstand"/>
        <w:rPr>
          <w:b/>
          <w:color w:val="4F81BD"/>
        </w:rPr>
      </w:pPr>
    </w:p>
    <w:p w:rsidR="001212AC" w:rsidRPr="00B34036" w:rsidRDefault="001212AC" w:rsidP="001212AC">
      <w:pPr>
        <w:pStyle w:val="Geenafstand"/>
        <w:rPr>
          <w:color w:val="4F81BD"/>
        </w:rPr>
      </w:pPr>
      <w:r w:rsidRPr="00B34036">
        <w:rPr>
          <w:color w:val="4F81BD"/>
        </w:rPr>
        <w:t>Topicinterview</w:t>
      </w:r>
    </w:p>
    <w:p w:rsidR="001212AC" w:rsidRPr="00B34036" w:rsidRDefault="001212AC" w:rsidP="001212AC">
      <w:pPr>
        <w:pStyle w:val="Geenafstand"/>
      </w:pPr>
      <w:r w:rsidRPr="00B34036">
        <w:t>Vraaggesprek aan de hand van een lijst met onderwerpen die vooraf is samengesteld als rode draad voor het interview.</w:t>
      </w:r>
    </w:p>
    <w:p w:rsidR="001212AC" w:rsidRPr="00B34036" w:rsidRDefault="001212AC" w:rsidP="001212AC">
      <w:pPr>
        <w:pStyle w:val="Geenafstand"/>
      </w:pPr>
    </w:p>
    <w:p w:rsidR="001212AC" w:rsidRPr="00B34036" w:rsidRDefault="001212AC" w:rsidP="001212AC">
      <w:pPr>
        <w:pStyle w:val="Geenafstand"/>
        <w:rPr>
          <w:b/>
          <w:color w:val="4F81BD"/>
        </w:rPr>
      </w:pPr>
      <w:r w:rsidRPr="00B34036">
        <w:rPr>
          <w:color w:val="4F81BD"/>
        </w:rPr>
        <w:t>Transities</w:t>
      </w:r>
      <w:r w:rsidRPr="00B34036">
        <w:rPr>
          <w:b/>
          <w:color w:val="4F81BD"/>
        </w:rPr>
        <w:br/>
      </w:r>
      <w:r w:rsidRPr="00B34036">
        <w:t xml:space="preserve">Hiermee worden overgangen bedoeld. In dit specifieke geval wijst het naar het overgaan van het organiseren van diverse onderdelen van de zorg van het Rijk naar de gemeenten. </w:t>
      </w:r>
      <w:r w:rsidRPr="00B34036">
        <w:rPr>
          <w:b/>
          <w:color w:val="4F81BD"/>
        </w:rPr>
        <w:br/>
      </w:r>
    </w:p>
    <w:p w:rsidR="001212AC" w:rsidRPr="00B34036" w:rsidRDefault="001212AC" w:rsidP="001212AC">
      <w:pPr>
        <w:pStyle w:val="Geenafstand"/>
        <w:rPr>
          <w:color w:val="4F81BD"/>
        </w:rPr>
      </w:pPr>
      <w:r w:rsidRPr="00B34036">
        <w:rPr>
          <w:color w:val="4F81BD"/>
        </w:rPr>
        <w:t>Sociaal domein</w:t>
      </w:r>
    </w:p>
    <w:p w:rsidR="001212AC" w:rsidRPr="00B34036" w:rsidRDefault="001212AC" w:rsidP="001212AC">
      <w:pPr>
        <w:pStyle w:val="Geenafstand"/>
      </w:pPr>
      <w:r w:rsidRPr="00B34036">
        <w:t xml:space="preserve">Het gebied van de menselijke samenleving. </w:t>
      </w:r>
    </w:p>
    <w:p w:rsidR="00BE3316" w:rsidRPr="00B34036" w:rsidRDefault="00BE3316" w:rsidP="001212AC">
      <w:pPr>
        <w:pStyle w:val="Geenafstand"/>
        <w:rPr>
          <w:color w:val="4F81BD"/>
        </w:rPr>
      </w:pPr>
    </w:p>
    <w:p w:rsidR="001212AC" w:rsidRPr="00B34036" w:rsidRDefault="001212AC" w:rsidP="001212AC">
      <w:pPr>
        <w:pStyle w:val="Geenafstand"/>
        <w:rPr>
          <w:color w:val="4F81BD"/>
        </w:rPr>
      </w:pPr>
      <w:r w:rsidRPr="00B34036">
        <w:rPr>
          <w:color w:val="4F81BD"/>
        </w:rPr>
        <w:t>Voorzieningen</w:t>
      </w:r>
    </w:p>
    <w:p w:rsidR="001212AC" w:rsidRPr="00B34036" w:rsidRDefault="001212AC" w:rsidP="001212AC">
      <w:pPr>
        <w:pStyle w:val="Geenafstand"/>
        <w:numPr>
          <w:ilvl w:val="0"/>
          <w:numId w:val="38"/>
        </w:numPr>
        <w:ind w:left="284" w:hanging="284"/>
      </w:pPr>
      <w:r w:rsidRPr="00B34036">
        <w:t xml:space="preserve">AWBZ: Algemene Wet Bijzondere  Ziektekosten. Vanuit deze wet worden kosten betaald voor langdurige zorg voor ouderen, chronisch zieken en gehandicapten. Indicatiestelling hiervoor gaat nu nog via het Centrum Indicatiestelling Zorg (CIZ) maar wordt voor een deel in 2015 overgeheveld naar de Wmo van gemeenten. </w:t>
      </w:r>
    </w:p>
    <w:p w:rsidR="001212AC" w:rsidRPr="00B34036" w:rsidRDefault="001212AC" w:rsidP="001212AC">
      <w:pPr>
        <w:pStyle w:val="Geenafstand"/>
        <w:numPr>
          <w:ilvl w:val="0"/>
          <w:numId w:val="38"/>
        </w:numPr>
        <w:ind w:left="284" w:hanging="284"/>
      </w:pPr>
      <w:r w:rsidRPr="00B34036">
        <w:t xml:space="preserve">PGB: Persoonsgebonden Budget. Dit budget is een bedrag waarmee iemand zelf de zorg kan regelen. Er zijn 2 soorten pgb’s. Het pgb-AWBZ is voor persoonlijke verzorging, </w:t>
      </w:r>
      <w:r w:rsidRPr="00B34036">
        <w:lastRenderedPageBreak/>
        <w:t>verpleging, begeleiding of kortdurend verblijf. Het pgb-Wmo is voor wie hulp nodig heeft om thuis te kunnen blijven wonen. De burger zelf zorgt voor de administratie hieromheen.</w:t>
      </w:r>
    </w:p>
    <w:p w:rsidR="001212AC" w:rsidRPr="00B34036" w:rsidRDefault="001212AC" w:rsidP="001212AC">
      <w:pPr>
        <w:pStyle w:val="Geenafstand"/>
        <w:numPr>
          <w:ilvl w:val="0"/>
          <w:numId w:val="38"/>
        </w:numPr>
        <w:ind w:left="284" w:hanging="284"/>
      </w:pPr>
      <w:r w:rsidRPr="00B34036">
        <w:t xml:space="preserve">ZIN: Zorg in natura. Hierbij levert een zorgaanbieder de zorg en regelt de administratie daaromheen. Met de zorgaanbieder moeten afspraken gemaakt worden over de manier waarop de zorg geleverd wordt. </w:t>
      </w:r>
    </w:p>
    <w:p w:rsidR="001212AC" w:rsidRPr="00B34036" w:rsidRDefault="001212AC" w:rsidP="001212AC">
      <w:pPr>
        <w:pStyle w:val="Geenafstand"/>
      </w:pPr>
    </w:p>
    <w:p w:rsidR="001212AC" w:rsidRPr="00B34036" w:rsidRDefault="001212AC" w:rsidP="001212AC">
      <w:pPr>
        <w:pStyle w:val="Geenafstand"/>
        <w:rPr>
          <w:color w:val="4F81BD"/>
        </w:rPr>
      </w:pPr>
      <w:r w:rsidRPr="00B34036">
        <w:rPr>
          <w:color w:val="4F81BD"/>
        </w:rPr>
        <w:t>VNG</w:t>
      </w:r>
    </w:p>
    <w:p w:rsidR="001212AC" w:rsidRPr="00B34036" w:rsidRDefault="001212AC" w:rsidP="001212AC">
      <w:pPr>
        <w:pStyle w:val="Geenafstand"/>
      </w:pPr>
      <w:r w:rsidRPr="00B34036">
        <w:t>Vereniging van Nederlands Gemeenten, heeft drie doelen: 1 Haar leden bijstaan bij de vervulling van de bestuurstaken; 2 Afspraken maken met andere overheden over de arbeidsvoorwaarden in de overheidssector en 3 Behartigen van de belangen van haar leden welke samenhangen met de bestuurstaken.</w:t>
      </w:r>
    </w:p>
    <w:p w:rsidR="001212AC" w:rsidRPr="00B34036" w:rsidRDefault="001212AC" w:rsidP="001212AC">
      <w:pPr>
        <w:pStyle w:val="Geenafstand"/>
      </w:pPr>
    </w:p>
    <w:p w:rsidR="001212AC" w:rsidRPr="00B34036" w:rsidRDefault="001212AC" w:rsidP="001212AC">
      <w:pPr>
        <w:pStyle w:val="Geenafstand"/>
        <w:rPr>
          <w:color w:val="4F81BD"/>
        </w:rPr>
      </w:pPr>
      <w:r w:rsidRPr="00B34036">
        <w:rPr>
          <w:color w:val="4F81BD"/>
        </w:rPr>
        <w:t>VWS</w:t>
      </w:r>
    </w:p>
    <w:p w:rsidR="001212AC" w:rsidRPr="00B34036" w:rsidRDefault="001212AC" w:rsidP="001212AC">
      <w:pPr>
        <w:pStyle w:val="Geenafstand"/>
      </w:pPr>
      <w:r w:rsidRPr="00B34036">
        <w:t>Ministerie van Volksgezondheid, Welzijn en Sport.</w:t>
      </w:r>
    </w:p>
    <w:p w:rsidR="001212AC" w:rsidRPr="00B34036" w:rsidRDefault="001212AC" w:rsidP="001212AC">
      <w:pPr>
        <w:pStyle w:val="Geenafstand"/>
      </w:pPr>
    </w:p>
    <w:p w:rsidR="001212AC" w:rsidRPr="00B34036" w:rsidRDefault="001212AC" w:rsidP="001212AC">
      <w:pPr>
        <w:pStyle w:val="Geenafstand"/>
        <w:rPr>
          <w:color w:val="4F81BD"/>
        </w:rPr>
      </w:pPr>
      <w:r w:rsidRPr="00B34036">
        <w:rPr>
          <w:color w:val="4F81BD"/>
        </w:rPr>
        <w:t>Wajong</w:t>
      </w:r>
    </w:p>
    <w:p w:rsidR="001212AC" w:rsidRPr="00B34036" w:rsidRDefault="001212AC" w:rsidP="001212AC">
      <w:pPr>
        <w:pStyle w:val="Geenafstand"/>
      </w:pPr>
      <w:r w:rsidRPr="00B34036">
        <w:t>Een uitkering voor mensen die op jonge leeftijd een langdurige ziekte of handicap hebben gekregen. Jonggehandicapten kunnen een Wajong-uitkering aanvragen als zij niet kunnen werken of met werk niet genoeg verdienen. De Wajong gaat vanaf 1 januari 2015 op in een nieuwe regeling: de Participatiewet.</w:t>
      </w:r>
    </w:p>
    <w:p w:rsidR="001212AC" w:rsidRPr="00B34036" w:rsidRDefault="001212AC" w:rsidP="001212AC">
      <w:pPr>
        <w:pStyle w:val="Geenafstand"/>
        <w:rPr>
          <w:color w:val="4F81BD"/>
        </w:rPr>
      </w:pPr>
      <w:r w:rsidRPr="00B34036">
        <w:br/>
      </w:r>
      <w:r w:rsidRPr="00B34036">
        <w:rPr>
          <w:color w:val="4F81BD"/>
        </w:rPr>
        <w:t>Welzijn Nieuwe Stijl</w:t>
      </w:r>
    </w:p>
    <w:p w:rsidR="001212AC" w:rsidRPr="00B34036" w:rsidRDefault="001212AC" w:rsidP="001212AC">
      <w:pPr>
        <w:pStyle w:val="Geenafstand"/>
      </w:pPr>
      <w:r w:rsidRPr="00B34036">
        <w:t>Om van de Wmo een succes te maken is het landelijk programma Welzijn Nieuwe Stijl in het leven geroepen door de MOgroep W&amp;MD, VWS en VNG. Belangrijk hierbij is dat de (sturings) relatie tussen gemeenten en welzijnsorganisaties en de kwaliteit en professionaliteit van het welzijnswerk op orde zijn.</w:t>
      </w:r>
      <w:r w:rsidRPr="00B34036">
        <w:rPr>
          <w:i/>
        </w:rPr>
        <w:t xml:space="preserve"> </w:t>
      </w:r>
      <w:r w:rsidRPr="00B34036">
        <w:t xml:space="preserve">Het programma wil stimuleren, inspireren en concrete handreikingen </w:t>
      </w:r>
      <w:bookmarkStart w:id="98" w:name="_Toc376465238"/>
      <w:bookmarkStart w:id="99" w:name="_Toc376548853"/>
      <w:r w:rsidRPr="00B34036">
        <w:t>bieden. Daarbij wordt aangesloten bij wat gemeenten en instellingen zelf al aan verbeteringen aan het doorvoeren zijn en de fase waarin dat proces verkeert.</w:t>
      </w:r>
    </w:p>
    <w:p w:rsidR="001212AC" w:rsidRPr="00B34036" w:rsidRDefault="001212AC" w:rsidP="001212AC">
      <w:pPr>
        <w:pStyle w:val="Geenafstand"/>
      </w:pPr>
    </w:p>
    <w:p w:rsidR="001212AC" w:rsidRPr="00B34036" w:rsidRDefault="001212AC" w:rsidP="001212AC">
      <w:pPr>
        <w:spacing w:after="0"/>
        <w:jc w:val="both"/>
        <w:rPr>
          <w:rFonts w:ascii="Tahoma" w:hAnsi="Tahoma" w:cs="Tahoma"/>
        </w:rPr>
      </w:pPr>
      <w:r w:rsidRPr="00B34036">
        <w:rPr>
          <w:rFonts w:ascii="Tahoma" w:hAnsi="Tahoma" w:cs="Tahoma"/>
          <w:color w:val="4F81BD"/>
        </w:rPr>
        <w:t>Welzijnscontext</w:t>
      </w:r>
      <w:r w:rsidRPr="00B34036">
        <w:rPr>
          <w:rFonts w:ascii="Tahoma" w:hAnsi="Tahoma" w:cs="Tahoma"/>
          <w:b/>
          <w:color w:val="4F81BD"/>
        </w:rPr>
        <w:br/>
      </w:r>
      <w:r w:rsidRPr="00B34036">
        <w:rPr>
          <w:rFonts w:ascii="Tahoma" w:hAnsi="Tahoma" w:cs="Tahoma"/>
        </w:rPr>
        <w:t xml:space="preserve">De omstandigheden waarin mensen voldoening ervaren in hun eigen levenssituatie. </w:t>
      </w:r>
    </w:p>
    <w:p w:rsidR="001212AC" w:rsidRPr="00B34036" w:rsidRDefault="001212AC" w:rsidP="001212AC">
      <w:pPr>
        <w:spacing w:after="0"/>
        <w:jc w:val="both"/>
        <w:rPr>
          <w:rFonts w:ascii="Tahoma" w:hAnsi="Tahoma" w:cs="Tahoma"/>
        </w:rPr>
      </w:pPr>
    </w:p>
    <w:p w:rsidR="001212AC" w:rsidRPr="00B34036" w:rsidRDefault="001212AC" w:rsidP="001212AC">
      <w:pPr>
        <w:spacing w:after="0"/>
        <w:jc w:val="both"/>
        <w:rPr>
          <w:rFonts w:ascii="Tahoma" w:hAnsi="Tahoma" w:cs="Tahoma"/>
        </w:rPr>
      </w:pPr>
      <w:r w:rsidRPr="00B34036">
        <w:rPr>
          <w:rFonts w:ascii="Tahoma" w:hAnsi="Tahoma" w:cs="Tahoma"/>
          <w:color w:val="4F81BD"/>
        </w:rPr>
        <w:t>WWB</w:t>
      </w:r>
      <w:r w:rsidRPr="00B34036">
        <w:rPr>
          <w:rFonts w:ascii="Tahoma" w:hAnsi="Tahoma" w:cs="Tahoma"/>
          <w:b/>
          <w:color w:val="4F81BD"/>
        </w:rPr>
        <w:br/>
      </w:r>
      <w:r w:rsidRPr="00B34036">
        <w:rPr>
          <w:rFonts w:ascii="Tahoma" w:hAnsi="Tahoma" w:cs="Tahoma"/>
        </w:rPr>
        <w:t>Wet Werk en Bijstand. Een bijstandsuitkering helpt mensen rondkomen wanneer er niet genoeg geld is om van te leven. De uitkering stopt als er weer voldoende inkomen is. De gemeente bepaalt of er recht op bijstand bestaat.</w:t>
      </w:r>
    </w:p>
    <w:bookmarkEnd w:id="98"/>
    <w:bookmarkEnd w:id="99"/>
    <w:p w:rsidR="00BE3316" w:rsidRPr="00B34036" w:rsidRDefault="00BE3316" w:rsidP="001212AC">
      <w:pPr>
        <w:spacing w:after="0"/>
        <w:jc w:val="both"/>
        <w:rPr>
          <w:rFonts w:ascii="Tahoma" w:hAnsi="Tahoma" w:cs="Tahoma"/>
          <w:color w:val="4F81BD"/>
        </w:rPr>
      </w:pPr>
    </w:p>
    <w:p w:rsidR="001212AC" w:rsidRPr="00B34036" w:rsidRDefault="001212AC" w:rsidP="001212AC">
      <w:pPr>
        <w:spacing w:after="0"/>
        <w:jc w:val="both"/>
        <w:rPr>
          <w:rFonts w:ascii="Tahoma" w:hAnsi="Tahoma" w:cs="Tahoma"/>
        </w:rPr>
      </w:pPr>
      <w:r w:rsidRPr="00B34036">
        <w:rPr>
          <w:rFonts w:ascii="Tahoma" w:hAnsi="Tahoma" w:cs="Tahoma"/>
          <w:color w:val="4F81BD"/>
        </w:rPr>
        <w:t>WSW</w:t>
      </w:r>
    </w:p>
    <w:p w:rsidR="001212AC" w:rsidRPr="00B34036" w:rsidRDefault="001212AC" w:rsidP="001212AC">
      <w:pPr>
        <w:spacing w:after="0"/>
        <w:jc w:val="both"/>
        <w:rPr>
          <w:rFonts w:ascii="Tahoma" w:hAnsi="Tahoma" w:cs="Tahoma"/>
        </w:rPr>
      </w:pPr>
      <w:r w:rsidRPr="00B34036">
        <w:rPr>
          <w:rFonts w:ascii="Tahoma" w:hAnsi="Tahoma" w:cs="Tahoma"/>
        </w:rPr>
        <w:t>Via de Wet Sociale Werkvoorziening geeft de rijksoverheid gemeenten geld om mensen met een lichamelijke, psychische of verstandelijke beperking te helpen met het vinden van een baan. Het kabinet wil de sociale werkvoorziening vanaf 2015 onderbrengen in gemeentelijke werkbedrijven. Dit is een belangrijk onderdeel van de nieuwe Participatiewet. Onder de Participatiewet vallen straks alle mensen met een afstand tot de arbeidsmarkt.</w:t>
      </w:r>
    </w:p>
    <w:p w:rsidR="001212AC" w:rsidRPr="00B34036" w:rsidRDefault="001212AC" w:rsidP="001212AC">
      <w:pPr>
        <w:spacing w:after="0"/>
        <w:jc w:val="both"/>
        <w:rPr>
          <w:rFonts w:ascii="Tahoma" w:hAnsi="Tahoma" w:cs="Tahoma"/>
        </w:rPr>
      </w:pPr>
    </w:p>
    <w:p w:rsidR="001212AC" w:rsidRPr="00B34036" w:rsidRDefault="001212AC" w:rsidP="001212AC">
      <w:pPr>
        <w:spacing w:after="0"/>
        <w:jc w:val="both"/>
        <w:rPr>
          <w:rFonts w:ascii="Tahoma" w:hAnsi="Tahoma" w:cs="Tahoma"/>
          <w:color w:val="4F81BD"/>
        </w:rPr>
      </w:pPr>
      <w:r w:rsidRPr="00B34036">
        <w:rPr>
          <w:rFonts w:ascii="Tahoma" w:hAnsi="Tahoma" w:cs="Tahoma"/>
          <w:color w:val="4F81BD"/>
        </w:rPr>
        <w:t>Zorgzwaartepakket</w:t>
      </w:r>
      <w:r w:rsidRPr="00B34036">
        <w:rPr>
          <w:rFonts w:ascii="Tahoma" w:hAnsi="Tahoma" w:cs="Tahoma"/>
          <w:color w:val="4F81BD"/>
        </w:rPr>
        <w:br/>
      </w:r>
      <w:r w:rsidRPr="00B34036">
        <w:rPr>
          <w:rFonts w:ascii="Tahoma" w:eastAsia="Times New Roman" w:hAnsi="Tahoma" w:cs="Tahoma"/>
          <w:color w:val="000000"/>
        </w:rPr>
        <w:t xml:space="preserve">Een zorgzwaartepakket (ZZP) is een omschrijving van hoeveel zorg en op welke soort zorg en/of begeleiding iemand recht heeft. Het Centrum Indicatiestelling Zorg (CIZ) geeft de indicatiebesluiten af en bepaalt op welke zorg iemand recht heeft. </w:t>
      </w:r>
    </w:p>
    <w:p w:rsidR="001212AC" w:rsidRPr="00B34036" w:rsidRDefault="001212AC" w:rsidP="001212AC">
      <w:pPr>
        <w:jc w:val="both"/>
        <w:rPr>
          <w:rFonts w:ascii="Tahoma" w:eastAsiaTheme="majorEastAsia" w:hAnsi="Tahoma" w:cs="Tahoma"/>
          <w:bCs/>
          <w:color w:val="365F91" w:themeColor="accent1" w:themeShade="BF"/>
        </w:rPr>
      </w:pPr>
      <w:r w:rsidRPr="00B34036">
        <w:rPr>
          <w:rFonts w:ascii="Tahoma" w:hAnsi="Tahoma" w:cs="Tahoma"/>
          <w:b/>
        </w:rPr>
        <w:br w:type="page"/>
      </w:r>
    </w:p>
    <w:p w:rsidR="001212AC" w:rsidRPr="00B34036" w:rsidRDefault="00BE3316" w:rsidP="00BE3316">
      <w:pPr>
        <w:pStyle w:val="Kop1"/>
        <w:rPr>
          <w:rFonts w:ascii="Tahoma" w:hAnsi="Tahoma" w:cs="Tahoma"/>
          <w:b w:val="0"/>
          <w:noProof/>
        </w:rPr>
      </w:pPr>
      <w:bookmarkStart w:id="100" w:name="_Toc388215400"/>
      <w:r w:rsidRPr="00B34036">
        <w:rPr>
          <w:rFonts w:ascii="Tahoma" w:hAnsi="Tahoma" w:cs="Tahoma"/>
          <w:b w:val="0"/>
          <w:noProof/>
        </w:rPr>
        <w:lastRenderedPageBreak/>
        <w:t>Literatuurlijst</w:t>
      </w:r>
      <w:bookmarkEnd w:id="100"/>
    </w:p>
    <w:p w:rsidR="00BE3316" w:rsidRPr="00B34036" w:rsidRDefault="00BE3316" w:rsidP="00BE3316">
      <w:pPr>
        <w:rPr>
          <w:rFonts w:ascii="Tahoma" w:hAnsi="Tahoma" w:cs="Tahoma"/>
        </w:rPr>
      </w:pPr>
    </w:p>
    <w:p w:rsidR="001212AC" w:rsidRPr="00B34036" w:rsidRDefault="001212AC" w:rsidP="00BE3316">
      <w:pPr>
        <w:pStyle w:val="Bibliografie"/>
        <w:numPr>
          <w:ilvl w:val="0"/>
          <w:numId w:val="37"/>
        </w:numPr>
        <w:jc w:val="both"/>
        <w:rPr>
          <w:rFonts w:ascii="Tahoma" w:hAnsi="Tahoma" w:cs="Tahoma"/>
          <w:bCs/>
          <w:noProof/>
          <w:sz w:val="20"/>
          <w:szCs w:val="20"/>
        </w:rPr>
      </w:pPr>
      <w:r w:rsidRPr="00B34036">
        <w:rPr>
          <w:rFonts w:ascii="Tahoma" w:hAnsi="Tahoma" w:cs="Tahoma"/>
          <w:sz w:val="20"/>
          <w:szCs w:val="20"/>
        </w:rPr>
        <w:t xml:space="preserve">Baart, A. &amp; Carbo, C. (2013). </w:t>
      </w:r>
      <w:r w:rsidRPr="00B34036">
        <w:rPr>
          <w:rFonts w:ascii="Tahoma" w:hAnsi="Tahoma" w:cs="Tahoma"/>
          <w:i/>
          <w:iCs/>
          <w:sz w:val="20"/>
          <w:szCs w:val="20"/>
        </w:rPr>
        <w:t xml:space="preserve">De zorgval. </w:t>
      </w:r>
      <w:r w:rsidRPr="00B34036">
        <w:rPr>
          <w:rFonts w:ascii="Tahoma" w:hAnsi="Tahoma" w:cs="Tahoma"/>
          <w:sz w:val="20"/>
          <w:szCs w:val="20"/>
        </w:rPr>
        <w:t>Amsterdam: Uitgeverij Thoeris.</w:t>
      </w:r>
    </w:p>
    <w:p w:rsidR="001212AC" w:rsidRPr="00B34036" w:rsidRDefault="001212AC" w:rsidP="001212AC">
      <w:pPr>
        <w:pStyle w:val="Bibliografie"/>
        <w:numPr>
          <w:ilvl w:val="0"/>
          <w:numId w:val="37"/>
        </w:numPr>
        <w:jc w:val="both"/>
        <w:rPr>
          <w:rFonts w:ascii="Tahoma" w:hAnsi="Tahoma" w:cs="Tahoma"/>
          <w:bCs/>
          <w:noProof/>
          <w:sz w:val="20"/>
          <w:szCs w:val="20"/>
        </w:rPr>
      </w:pPr>
      <w:r w:rsidRPr="00B34036">
        <w:rPr>
          <w:rFonts w:ascii="Tahoma" w:hAnsi="Tahoma" w:cs="Tahoma"/>
          <w:sz w:val="20"/>
          <w:szCs w:val="20"/>
        </w:rPr>
        <w:t xml:space="preserve">Baarda, D.D., Goede, D.M., &amp; Teunissen, D.J. (2009). </w:t>
      </w:r>
      <w:r w:rsidRPr="00B34036">
        <w:rPr>
          <w:rFonts w:ascii="Tahoma" w:hAnsi="Tahoma" w:cs="Tahoma"/>
          <w:i/>
          <w:iCs/>
          <w:sz w:val="20"/>
          <w:szCs w:val="20"/>
        </w:rPr>
        <w:t xml:space="preserve">Basisboek kwalitatief onderzoek. </w:t>
      </w:r>
      <w:r w:rsidRPr="00B34036">
        <w:rPr>
          <w:rFonts w:ascii="Tahoma" w:hAnsi="Tahoma" w:cs="Tahoma"/>
          <w:sz w:val="20"/>
          <w:szCs w:val="20"/>
        </w:rPr>
        <w:t>Groningen/Houten, Nederland: Noordhoff Uitgevers bv.</w:t>
      </w:r>
    </w:p>
    <w:p w:rsidR="001212AC" w:rsidRPr="00B34036" w:rsidRDefault="001212AC" w:rsidP="001212AC">
      <w:pPr>
        <w:pStyle w:val="Bibliografie"/>
        <w:numPr>
          <w:ilvl w:val="0"/>
          <w:numId w:val="37"/>
        </w:numPr>
        <w:jc w:val="both"/>
        <w:rPr>
          <w:rFonts w:ascii="Tahoma" w:hAnsi="Tahoma" w:cs="Tahoma"/>
          <w:bCs/>
          <w:noProof/>
          <w:sz w:val="20"/>
          <w:szCs w:val="20"/>
        </w:rPr>
      </w:pPr>
      <w:r w:rsidRPr="00B34036">
        <w:rPr>
          <w:rFonts w:ascii="Tahoma" w:hAnsi="Tahoma" w:cs="Tahoma"/>
          <w:sz w:val="20"/>
          <w:szCs w:val="20"/>
        </w:rPr>
        <w:t xml:space="preserve">Bais, K. (2010). </w:t>
      </w:r>
      <w:r w:rsidRPr="00B34036">
        <w:rPr>
          <w:rFonts w:ascii="Tahoma" w:hAnsi="Tahoma" w:cs="Tahoma"/>
          <w:i/>
          <w:sz w:val="20"/>
          <w:szCs w:val="20"/>
        </w:rPr>
        <w:t>Journalistieke samenvatting van op weg met de WMO.</w:t>
      </w:r>
      <w:r w:rsidRPr="00B34036">
        <w:rPr>
          <w:rFonts w:ascii="Tahoma" w:hAnsi="Tahoma" w:cs="Tahoma"/>
          <w:sz w:val="20"/>
          <w:szCs w:val="20"/>
        </w:rPr>
        <w:t xml:space="preserve"> Den Haag: SCP.</w:t>
      </w:r>
    </w:p>
    <w:p w:rsidR="001212AC" w:rsidRPr="00B34036" w:rsidRDefault="001212AC" w:rsidP="001212AC">
      <w:pPr>
        <w:pStyle w:val="Bibliografie"/>
        <w:numPr>
          <w:ilvl w:val="0"/>
          <w:numId w:val="37"/>
        </w:numPr>
        <w:jc w:val="both"/>
        <w:rPr>
          <w:rFonts w:ascii="Tahoma" w:hAnsi="Tahoma" w:cs="Tahoma"/>
          <w:noProof/>
          <w:sz w:val="20"/>
          <w:szCs w:val="20"/>
        </w:rPr>
      </w:pPr>
      <w:r w:rsidRPr="00B34036">
        <w:rPr>
          <w:rFonts w:ascii="Tahoma" w:hAnsi="Tahoma" w:cs="Tahoma"/>
          <w:bCs/>
          <w:noProof/>
          <w:sz w:val="20"/>
          <w:szCs w:val="20"/>
        </w:rPr>
        <w:t>Batyreva, I. (2013).</w:t>
      </w:r>
      <w:r w:rsidRPr="00B34036">
        <w:rPr>
          <w:rFonts w:ascii="Tahoma" w:hAnsi="Tahoma" w:cs="Tahoma"/>
          <w:noProof/>
          <w:sz w:val="20"/>
          <w:szCs w:val="20"/>
        </w:rPr>
        <w:t xml:space="preserve"> </w:t>
      </w:r>
      <w:r w:rsidRPr="00B34036">
        <w:rPr>
          <w:rFonts w:ascii="Tahoma" w:hAnsi="Tahoma" w:cs="Tahoma"/>
          <w:i/>
          <w:iCs/>
          <w:noProof/>
          <w:sz w:val="20"/>
          <w:szCs w:val="20"/>
        </w:rPr>
        <w:t xml:space="preserve">Doorontwikkeling van het loket MO </w:t>
      </w:r>
      <w:r w:rsidRPr="00B34036">
        <w:rPr>
          <w:rFonts w:ascii="Tahoma" w:hAnsi="Tahoma" w:cs="Tahoma"/>
          <w:iCs/>
          <w:noProof/>
          <w:sz w:val="20"/>
          <w:szCs w:val="20"/>
        </w:rPr>
        <w:t>(collegevoorstel).</w:t>
      </w:r>
      <w:r w:rsidRPr="00B34036">
        <w:rPr>
          <w:rFonts w:ascii="Tahoma" w:hAnsi="Tahoma" w:cs="Tahoma"/>
          <w:i/>
          <w:iCs/>
          <w:noProof/>
          <w:sz w:val="20"/>
          <w:szCs w:val="20"/>
        </w:rPr>
        <w:t xml:space="preserve"> </w:t>
      </w:r>
      <w:r w:rsidRPr="00B34036">
        <w:rPr>
          <w:rFonts w:ascii="Tahoma" w:hAnsi="Tahoma" w:cs="Tahoma"/>
          <w:noProof/>
          <w:sz w:val="20"/>
          <w:szCs w:val="20"/>
        </w:rPr>
        <w:t>Nijkerk: de gemeente Nijkerk.</w:t>
      </w:r>
    </w:p>
    <w:p w:rsidR="001212AC" w:rsidRPr="00B34036" w:rsidRDefault="001212AC" w:rsidP="001212AC">
      <w:pPr>
        <w:pStyle w:val="Bibliografie"/>
        <w:numPr>
          <w:ilvl w:val="0"/>
          <w:numId w:val="37"/>
        </w:numPr>
        <w:jc w:val="both"/>
        <w:rPr>
          <w:rFonts w:ascii="Tahoma" w:hAnsi="Tahoma" w:cs="Tahoma"/>
          <w:noProof/>
          <w:sz w:val="20"/>
          <w:szCs w:val="20"/>
        </w:rPr>
      </w:pPr>
      <w:r w:rsidRPr="00B34036">
        <w:rPr>
          <w:rFonts w:ascii="Tahoma" w:hAnsi="Tahoma" w:cs="Tahoma"/>
          <w:bCs/>
          <w:noProof/>
          <w:sz w:val="20"/>
          <w:szCs w:val="20"/>
        </w:rPr>
        <w:t>Batyreva, I. (2013).</w:t>
      </w:r>
      <w:r w:rsidRPr="00B34036">
        <w:rPr>
          <w:rFonts w:ascii="Tahoma" w:hAnsi="Tahoma" w:cs="Tahoma"/>
          <w:iCs/>
          <w:noProof/>
          <w:sz w:val="20"/>
          <w:szCs w:val="20"/>
        </w:rPr>
        <w:t xml:space="preserve"> </w:t>
      </w:r>
      <w:r w:rsidRPr="00B34036">
        <w:rPr>
          <w:rFonts w:ascii="Tahoma" w:hAnsi="Tahoma" w:cs="Tahoma"/>
          <w:i/>
          <w:iCs/>
          <w:noProof/>
          <w:sz w:val="20"/>
          <w:szCs w:val="20"/>
        </w:rPr>
        <w:t>Doorontwikkeling loketfuntie gemeente Nijkerk</w:t>
      </w:r>
      <w:r w:rsidRPr="00B34036">
        <w:rPr>
          <w:rFonts w:ascii="Tahoma" w:hAnsi="Tahoma" w:cs="Tahoma"/>
          <w:iCs/>
          <w:noProof/>
          <w:sz w:val="20"/>
          <w:szCs w:val="20"/>
        </w:rPr>
        <w:t xml:space="preserve"> (plan van aanpak).</w:t>
      </w:r>
      <w:r w:rsidRPr="00B34036">
        <w:rPr>
          <w:rFonts w:ascii="Tahoma" w:hAnsi="Tahoma" w:cs="Tahoma"/>
          <w:noProof/>
          <w:sz w:val="20"/>
          <w:szCs w:val="20"/>
        </w:rPr>
        <w:t xml:space="preserve"> Nijkerk: de gemeente Nijkerk.</w:t>
      </w:r>
    </w:p>
    <w:p w:rsidR="001212AC" w:rsidRPr="00B34036" w:rsidRDefault="001212AC" w:rsidP="001212AC">
      <w:pPr>
        <w:pStyle w:val="Bibliografie"/>
        <w:numPr>
          <w:ilvl w:val="0"/>
          <w:numId w:val="37"/>
        </w:numPr>
        <w:jc w:val="both"/>
        <w:rPr>
          <w:rFonts w:ascii="Tahoma" w:hAnsi="Tahoma" w:cs="Tahoma"/>
          <w:noProof/>
          <w:sz w:val="20"/>
          <w:szCs w:val="20"/>
        </w:rPr>
      </w:pPr>
      <w:r w:rsidRPr="00B34036">
        <w:rPr>
          <w:rFonts w:ascii="Tahoma" w:hAnsi="Tahoma" w:cs="Tahoma"/>
          <w:sz w:val="20"/>
          <w:szCs w:val="20"/>
        </w:rPr>
        <w:t xml:space="preserve">Bos, J.A. van den. (2010). </w:t>
      </w:r>
      <w:r w:rsidRPr="00B34036">
        <w:rPr>
          <w:rFonts w:ascii="Tahoma" w:hAnsi="Tahoma" w:cs="Tahoma"/>
          <w:i/>
          <w:sz w:val="20"/>
          <w:szCs w:val="20"/>
        </w:rPr>
        <w:t xml:space="preserve">Maatwerk bij meervoudigheid. Domeinoverstijgende dienstverlening aan mensen met meervoudige problematiek.  </w:t>
      </w:r>
      <w:r w:rsidRPr="00B34036">
        <w:rPr>
          <w:rFonts w:ascii="Tahoma" w:hAnsi="Tahoma" w:cs="Tahoma"/>
          <w:sz w:val="20"/>
          <w:szCs w:val="20"/>
        </w:rPr>
        <w:t>Den Haag: SZW</w:t>
      </w:r>
    </w:p>
    <w:p w:rsidR="001212AC" w:rsidRPr="00B34036" w:rsidRDefault="001212AC" w:rsidP="001212AC">
      <w:pPr>
        <w:pStyle w:val="Bibliografie"/>
        <w:numPr>
          <w:ilvl w:val="0"/>
          <w:numId w:val="37"/>
        </w:numPr>
        <w:jc w:val="both"/>
        <w:rPr>
          <w:rFonts w:ascii="Tahoma" w:hAnsi="Tahoma" w:cs="Tahoma"/>
          <w:noProof/>
          <w:sz w:val="20"/>
          <w:szCs w:val="20"/>
        </w:rPr>
      </w:pPr>
      <w:r w:rsidRPr="00B34036">
        <w:rPr>
          <w:rFonts w:ascii="Tahoma" w:hAnsi="Tahoma" w:cs="Tahoma"/>
          <w:sz w:val="20"/>
          <w:szCs w:val="20"/>
        </w:rPr>
        <w:t xml:space="preserve">Brouwer, P., &amp; Fermin, B. (2009). </w:t>
      </w:r>
      <w:r w:rsidRPr="00B34036">
        <w:rPr>
          <w:rFonts w:ascii="Tahoma" w:hAnsi="Tahoma" w:cs="Tahoma"/>
          <w:i/>
          <w:sz w:val="20"/>
          <w:szCs w:val="20"/>
        </w:rPr>
        <w:t>Meer effectiviteit door een integraal participatiebeleid?</w:t>
      </w:r>
      <w:r w:rsidRPr="00B34036">
        <w:rPr>
          <w:rFonts w:ascii="Tahoma" w:hAnsi="Tahoma" w:cs="Tahoma"/>
          <w:sz w:val="20"/>
          <w:szCs w:val="20"/>
        </w:rPr>
        <w:t xml:space="preserve"> S</w:t>
      </w:r>
      <w:r w:rsidRPr="00B34036">
        <w:rPr>
          <w:rFonts w:ascii="Tahoma" w:hAnsi="Tahoma" w:cs="Tahoma"/>
          <w:iCs/>
          <w:sz w:val="20"/>
          <w:szCs w:val="20"/>
        </w:rPr>
        <w:t>ociaal bestek, 6, 9-13.</w:t>
      </w:r>
      <w:r w:rsidRPr="00B34036">
        <w:rPr>
          <w:rFonts w:ascii="Tahoma" w:hAnsi="Tahoma" w:cs="Tahoma"/>
          <w:sz w:val="20"/>
          <w:szCs w:val="20"/>
        </w:rPr>
        <w:t xml:space="preserve"> </w:t>
      </w:r>
    </w:p>
    <w:p w:rsidR="001212AC" w:rsidRPr="00B34036" w:rsidRDefault="001212AC" w:rsidP="001212AC">
      <w:pPr>
        <w:pStyle w:val="Bibliografie"/>
        <w:numPr>
          <w:ilvl w:val="0"/>
          <w:numId w:val="37"/>
        </w:numPr>
        <w:jc w:val="both"/>
        <w:rPr>
          <w:rFonts w:ascii="Tahoma" w:hAnsi="Tahoma" w:cs="Tahoma"/>
          <w:sz w:val="20"/>
          <w:szCs w:val="20"/>
        </w:rPr>
      </w:pPr>
      <w:r w:rsidRPr="00B34036">
        <w:rPr>
          <w:rFonts w:ascii="Tahoma" w:hAnsi="Tahoma" w:cs="Tahoma"/>
          <w:sz w:val="20"/>
          <w:szCs w:val="20"/>
        </w:rPr>
        <w:t xml:space="preserve">Bijl, R., Boelhouwer, J., Pommer, E. &amp; Sonck (2013). </w:t>
      </w:r>
      <w:r w:rsidRPr="00B34036">
        <w:rPr>
          <w:rFonts w:ascii="Tahoma" w:eastAsia="Times New Roman" w:hAnsi="Tahoma" w:cs="Tahoma"/>
          <w:i/>
          <w:sz w:val="20"/>
          <w:szCs w:val="20"/>
        </w:rPr>
        <w:t>De sociale staat van Nederland.</w:t>
      </w:r>
      <w:r w:rsidRPr="00B34036">
        <w:rPr>
          <w:rFonts w:ascii="Tahoma" w:eastAsia="Times New Roman" w:hAnsi="Tahoma" w:cs="Tahoma"/>
          <w:sz w:val="20"/>
          <w:szCs w:val="20"/>
        </w:rPr>
        <w:t xml:space="preserve"> </w:t>
      </w:r>
      <w:r w:rsidRPr="00B34036">
        <w:rPr>
          <w:rFonts w:ascii="Tahoma" w:hAnsi="Tahoma" w:cs="Tahoma"/>
          <w:sz w:val="20"/>
          <w:szCs w:val="20"/>
        </w:rPr>
        <w:t>Den Haag: Sociaal Cultureel Planbureau.</w:t>
      </w:r>
    </w:p>
    <w:p w:rsidR="001212AC" w:rsidRPr="00B34036" w:rsidRDefault="001212AC" w:rsidP="001212AC">
      <w:pPr>
        <w:pStyle w:val="Bibliografie"/>
        <w:numPr>
          <w:ilvl w:val="0"/>
          <w:numId w:val="37"/>
        </w:numPr>
        <w:jc w:val="both"/>
        <w:rPr>
          <w:rFonts w:ascii="Tahoma" w:hAnsi="Tahoma" w:cs="Tahoma"/>
          <w:sz w:val="20"/>
          <w:szCs w:val="20"/>
        </w:rPr>
      </w:pPr>
      <w:r w:rsidRPr="00B34036">
        <w:rPr>
          <w:rFonts w:ascii="Tahoma" w:hAnsi="Tahoma" w:cs="Tahoma"/>
          <w:sz w:val="20"/>
          <w:szCs w:val="20"/>
        </w:rPr>
        <w:t xml:space="preserve">Cachet, A. &amp; Ringeling, A.B. (2004). </w:t>
      </w:r>
      <w:r w:rsidRPr="00B34036">
        <w:rPr>
          <w:rFonts w:ascii="Tahoma" w:hAnsi="Tahoma" w:cs="Tahoma"/>
          <w:i/>
          <w:sz w:val="20"/>
          <w:szCs w:val="20"/>
        </w:rPr>
        <w:t>Integraal veiligheidsbeleid: Goede bedoelingen en wat ervan terecht kwam.</w:t>
      </w:r>
      <w:r w:rsidRPr="00B34036">
        <w:rPr>
          <w:rFonts w:ascii="Tahoma" w:hAnsi="Tahoma" w:cs="Tahoma"/>
          <w:sz w:val="20"/>
          <w:szCs w:val="20"/>
        </w:rPr>
        <w:t xml:space="preserve">  Alphen aan den Rijn: Kluwer.</w:t>
      </w:r>
    </w:p>
    <w:p w:rsidR="001212AC" w:rsidRPr="00B34036" w:rsidRDefault="001212AC" w:rsidP="001212AC">
      <w:pPr>
        <w:pStyle w:val="Bibliografie"/>
        <w:numPr>
          <w:ilvl w:val="0"/>
          <w:numId w:val="37"/>
        </w:numPr>
        <w:jc w:val="both"/>
        <w:rPr>
          <w:rFonts w:ascii="Tahoma" w:hAnsi="Tahoma" w:cs="Tahoma"/>
          <w:noProof/>
          <w:sz w:val="20"/>
          <w:szCs w:val="20"/>
        </w:rPr>
      </w:pPr>
      <w:r w:rsidRPr="00B34036">
        <w:rPr>
          <w:rFonts w:ascii="Tahoma" w:hAnsi="Tahoma" w:cs="Tahoma"/>
          <w:sz w:val="20"/>
          <w:szCs w:val="20"/>
        </w:rPr>
        <w:t xml:space="preserve">Campen, C. van, Ras, M. &amp; Draak, M. den. (2011). </w:t>
      </w:r>
      <w:r w:rsidRPr="00B34036">
        <w:rPr>
          <w:rFonts w:ascii="Tahoma" w:hAnsi="Tahoma" w:cs="Tahoma"/>
          <w:i/>
          <w:iCs/>
          <w:sz w:val="20"/>
          <w:szCs w:val="20"/>
        </w:rPr>
        <w:t xml:space="preserve">Raming van het aantal kwetsbare ouderen tot 2030. </w:t>
      </w:r>
      <w:r w:rsidRPr="00B34036">
        <w:rPr>
          <w:rFonts w:ascii="Tahoma" w:hAnsi="Tahoma" w:cs="Tahoma"/>
          <w:sz w:val="20"/>
          <w:szCs w:val="20"/>
        </w:rPr>
        <w:t>Den Haag: Sociaal Cultureel Planbureau.</w:t>
      </w:r>
    </w:p>
    <w:p w:rsidR="001212AC" w:rsidRPr="00B34036" w:rsidRDefault="001212AC" w:rsidP="001212AC">
      <w:pPr>
        <w:pStyle w:val="Bibliografie"/>
        <w:numPr>
          <w:ilvl w:val="0"/>
          <w:numId w:val="37"/>
        </w:numPr>
        <w:jc w:val="both"/>
        <w:rPr>
          <w:rFonts w:ascii="Tahoma" w:hAnsi="Tahoma" w:cs="Tahoma"/>
          <w:noProof/>
          <w:sz w:val="20"/>
          <w:szCs w:val="20"/>
        </w:rPr>
      </w:pPr>
      <w:r w:rsidRPr="00B34036">
        <w:rPr>
          <w:rFonts w:ascii="Tahoma" w:hAnsi="Tahoma" w:cs="Tahoma"/>
          <w:bCs/>
          <w:noProof/>
          <w:sz w:val="20"/>
          <w:szCs w:val="20"/>
        </w:rPr>
        <w:t>College van Burgemeester en wethouders. (2012).</w:t>
      </w:r>
      <w:r w:rsidRPr="00B34036">
        <w:rPr>
          <w:rFonts w:ascii="Tahoma" w:hAnsi="Tahoma" w:cs="Tahoma"/>
          <w:noProof/>
          <w:sz w:val="20"/>
          <w:szCs w:val="20"/>
        </w:rPr>
        <w:t xml:space="preserve"> </w:t>
      </w:r>
      <w:r w:rsidRPr="00B34036">
        <w:rPr>
          <w:rFonts w:ascii="Tahoma" w:hAnsi="Tahoma" w:cs="Tahoma"/>
          <w:i/>
          <w:iCs/>
          <w:noProof/>
          <w:sz w:val="20"/>
          <w:szCs w:val="20"/>
        </w:rPr>
        <w:t xml:space="preserve">Meedoen vanuit eigen kracht en energie </w:t>
      </w:r>
      <w:r w:rsidRPr="00B34036">
        <w:rPr>
          <w:rFonts w:ascii="Tahoma" w:hAnsi="Tahoma" w:cs="Tahoma"/>
          <w:iCs/>
          <w:noProof/>
          <w:sz w:val="20"/>
          <w:szCs w:val="20"/>
        </w:rPr>
        <w:t>(</w:t>
      </w:r>
      <w:r w:rsidRPr="00B34036">
        <w:rPr>
          <w:rFonts w:ascii="Tahoma" w:hAnsi="Tahoma" w:cs="Tahoma"/>
          <w:noProof/>
          <w:sz w:val="20"/>
          <w:szCs w:val="20"/>
        </w:rPr>
        <w:t xml:space="preserve">Wmo beleidsplan). </w:t>
      </w:r>
      <w:r w:rsidRPr="00B34036">
        <w:rPr>
          <w:rFonts w:ascii="Tahoma" w:hAnsi="Tahoma" w:cs="Tahoma"/>
          <w:iCs/>
          <w:noProof/>
          <w:sz w:val="20"/>
          <w:szCs w:val="20"/>
        </w:rPr>
        <w:t>Nijkerk: de gemeente Nijkerk.</w:t>
      </w:r>
    </w:p>
    <w:p w:rsidR="001212AC" w:rsidRPr="00B34036" w:rsidRDefault="001212AC" w:rsidP="001212AC">
      <w:pPr>
        <w:pStyle w:val="Lijstalinea"/>
        <w:numPr>
          <w:ilvl w:val="0"/>
          <w:numId w:val="37"/>
        </w:numPr>
        <w:shd w:val="clear" w:color="auto" w:fill="FFFFFF"/>
        <w:jc w:val="both"/>
        <w:rPr>
          <w:rFonts w:ascii="Tahoma" w:hAnsi="Tahoma" w:cs="Tahoma"/>
          <w:sz w:val="20"/>
          <w:szCs w:val="20"/>
        </w:rPr>
      </w:pPr>
      <w:r w:rsidRPr="00B34036">
        <w:rPr>
          <w:rFonts w:ascii="Tahoma" w:hAnsi="Tahoma" w:cs="Tahoma"/>
          <w:sz w:val="20"/>
          <w:szCs w:val="20"/>
        </w:rPr>
        <w:t xml:space="preserve">College van Burgemeester en wethouders. (2013). </w:t>
      </w:r>
      <w:r w:rsidRPr="00B34036">
        <w:rPr>
          <w:rFonts w:ascii="Tahoma" w:hAnsi="Tahoma" w:cs="Tahoma"/>
          <w:i/>
          <w:sz w:val="20"/>
          <w:szCs w:val="20"/>
        </w:rPr>
        <w:t xml:space="preserve">Iedereen telt en doet mee </w:t>
      </w:r>
      <w:r w:rsidRPr="00B34036">
        <w:rPr>
          <w:rFonts w:ascii="Tahoma" w:hAnsi="Tahoma" w:cs="Tahoma"/>
          <w:sz w:val="20"/>
          <w:szCs w:val="20"/>
        </w:rPr>
        <w:t>(Visie op de vernieuwing van het Sociaal Domein in de gemeente Nijkerk ). Nijkerk: de gemeente Nijkerk.</w:t>
      </w:r>
    </w:p>
    <w:p w:rsidR="001212AC" w:rsidRPr="00B34036" w:rsidRDefault="001212AC" w:rsidP="001212AC">
      <w:pPr>
        <w:pStyle w:val="Lijstalinea"/>
        <w:shd w:val="clear" w:color="auto" w:fill="FFFFFF"/>
        <w:jc w:val="both"/>
        <w:rPr>
          <w:rFonts w:ascii="Tahoma" w:hAnsi="Tahoma" w:cs="Tahoma"/>
          <w:sz w:val="20"/>
          <w:szCs w:val="20"/>
        </w:rPr>
      </w:pPr>
    </w:p>
    <w:p w:rsidR="001212AC" w:rsidRPr="00B34036" w:rsidRDefault="001212AC" w:rsidP="001212AC">
      <w:pPr>
        <w:pStyle w:val="Lijstalinea"/>
        <w:numPr>
          <w:ilvl w:val="0"/>
          <w:numId w:val="37"/>
        </w:numPr>
        <w:shd w:val="clear" w:color="auto" w:fill="FFFFFF"/>
        <w:jc w:val="both"/>
        <w:rPr>
          <w:rFonts w:ascii="Tahoma" w:hAnsi="Tahoma" w:cs="Tahoma"/>
          <w:sz w:val="20"/>
          <w:szCs w:val="20"/>
        </w:rPr>
      </w:pPr>
      <w:r w:rsidRPr="00B34036">
        <w:rPr>
          <w:rFonts w:ascii="Tahoma" w:hAnsi="Tahoma" w:cs="Tahoma"/>
          <w:sz w:val="20"/>
          <w:szCs w:val="20"/>
        </w:rPr>
        <w:t xml:space="preserve">College van Burgemeester en wethouders. (2013). </w:t>
      </w:r>
      <w:r w:rsidRPr="00B34036">
        <w:rPr>
          <w:rFonts w:ascii="Tahoma" w:hAnsi="Tahoma" w:cs="Tahoma"/>
          <w:i/>
          <w:sz w:val="20"/>
          <w:szCs w:val="20"/>
        </w:rPr>
        <w:t xml:space="preserve">Op weg naar een vernieuwd Sociaal Domein </w:t>
      </w:r>
      <w:r w:rsidRPr="00B34036">
        <w:rPr>
          <w:rFonts w:ascii="Tahoma" w:hAnsi="Tahoma" w:cs="Tahoma"/>
          <w:sz w:val="20"/>
          <w:szCs w:val="20"/>
        </w:rPr>
        <w:t>(Hoofdlijnennota). Nijkerk: de gemeente Nijkerk.</w:t>
      </w:r>
    </w:p>
    <w:p w:rsidR="001212AC" w:rsidRPr="00B34036" w:rsidRDefault="001212AC" w:rsidP="001212AC">
      <w:pPr>
        <w:pStyle w:val="Lijstalinea"/>
        <w:shd w:val="clear" w:color="auto" w:fill="FFFFFF"/>
        <w:jc w:val="both"/>
        <w:rPr>
          <w:rFonts w:ascii="Tahoma" w:hAnsi="Tahoma" w:cs="Tahoma"/>
          <w:sz w:val="20"/>
          <w:szCs w:val="20"/>
        </w:rPr>
      </w:pPr>
    </w:p>
    <w:p w:rsidR="001212AC" w:rsidRPr="00B34036" w:rsidRDefault="001212AC" w:rsidP="001212AC">
      <w:pPr>
        <w:pStyle w:val="Lijstalinea"/>
        <w:numPr>
          <w:ilvl w:val="0"/>
          <w:numId w:val="37"/>
        </w:numPr>
        <w:shd w:val="clear" w:color="auto" w:fill="FFFFFF"/>
        <w:jc w:val="both"/>
        <w:rPr>
          <w:rFonts w:ascii="Tahoma" w:eastAsia="Times New Roman" w:hAnsi="Tahoma" w:cs="Tahoma"/>
          <w:sz w:val="20"/>
          <w:szCs w:val="20"/>
        </w:rPr>
      </w:pPr>
      <w:r w:rsidRPr="00B34036">
        <w:rPr>
          <w:rFonts w:ascii="Tahoma" w:hAnsi="Tahoma" w:cs="Tahoma"/>
          <w:sz w:val="20"/>
          <w:szCs w:val="20"/>
        </w:rPr>
        <w:t xml:space="preserve">College van Burgemeester en wethouders. (2012). </w:t>
      </w:r>
      <w:r w:rsidRPr="00B34036">
        <w:rPr>
          <w:rFonts w:ascii="Tahoma" w:eastAsia="Times New Roman" w:hAnsi="Tahoma" w:cs="Tahoma"/>
          <w:sz w:val="20"/>
          <w:szCs w:val="20"/>
        </w:rPr>
        <w:t xml:space="preserve">Gewoon </w:t>
      </w:r>
      <w:r w:rsidRPr="00B34036">
        <w:rPr>
          <w:rFonts w:ascii="Tahoma" w:eastAsia="Times New Roman" w:hAnsi="Tahoma" w:cs="Tahoma"/>
          <w:i/>
          <w:sz w:val="20"/>
          <w:szCs w:val="20"/>
        </w:rPr>
        <w:t>meedoen, participatie van kwetsbare burgers. Iedereen doet mee op de wijze die hem past</w:t>
      </w:r>
      <w:r w:rsidRPr="00B34036">
        <w:rPr>
          <w:rFonts w:ascii="Tahoma" w:eastAsia="Times New Roman" w:hAnsi="Tahoma" w:cs="Tahoma"/>
          <w:sz w:val="20"/>
          <w:szCs w:val="20"/>
        </w:rPr>
        <w:t xml:space="preserve"> (Uitvoeringsnota). Gouda, de gemeente Gouda.</w:t>
      </w:r>
    </w:p>
    <w:p w:rsidR="001212AC" w:rsidRPr="00B34036" w:rsidRDefault="001212AC" w:rsidP="001212AC">
      <w:pPr>
        <w:pStyle w:val="Lijstalinea"/>
        <w:rPr>
          <w:rFonts w:ascii="Tahoma" w:hAnsi="Tahoma" w:cs="Tahoma"/>
          <w:sz w:val="20"/>
          <w:szCs w:val="20"/>
        </w:rPr>
      </w:pPr>
    </w:p>
    <w:p w:rsidR="001212AC" w:rsidRPr="00B34036" w:rsidRDefault="001212AC" w:rsidP="001212AC">
      <w:pPr>
        <w:pStyle w:val="Lijstalinea"/>
        <w:numPr>
          <w:ilvl w:val="0"/>
          <w:numId w:val="37"/>
        </w:numPr>
        <w:shd w:val="clear" w:color="auto" w:fill="FFFFFF"/>
        <w:jc w:val="both"/>
        <w:rPr>
          <w:rFonts w:ascii="Tahoma" w:eastAsia="Times New Roman" w:hAnsi="Tahoma" w:cs="Tahoma"/>
          <w:sz w:val="20"/>
          <w:szCs w:val="20"/>
        </w:rPr>
      </w:pPr>
      <w:r w:rsidRPr="00B34036">
        <w:rPr>
          <w:rFonts w:ascii="Tahoma" w:hAnsi="Tahoma" w:cs="Tahoma"/>
          <w:sz w:val="20"/>
          <w:szCs w:val="20"/>
        </w:rPr>
        <w:t xml:space="preserve">Gouveneur, M., (2011) </w:t>
      </w:r>
      <w:r w:rsidRPr="00B34036">
        <w:rPr>
          <w:rFonts w:ascii="Tahoma" w:hAnsi="Tahoma" w:cs="Tahoma"/>
          <w:i/>
          <w:sz w:val="20"/>
          <w:szCs w:val="20"/>
        </w:rPr>
        <w:t>De invloed van verschillende factoren op integrale samenwerking binnen de Nederlandse gemeenten</w:t>
      </w:r>
      <w:r w:rsidRPr="00B34036">
        <w:rPr>
          <w:rFonts w:ascii="Tahoma" w:hAnsi="Tahoma" w:cs="Tahoma"/>
          <w:sz w:val="20"/>
          <w:szCs w:val="20"/>
        </w:rPr>
        <w:t>. Utrecht: Movisie.</w:t>
      </w:r>
    </w:p>
    <w:p w:rsidR="001212AC" w:rsidRPr="00B34036" w:rsidRDefault="001212AC" w:rsidP="001212AC">
      <w:pPr>
        <w:pStyle w:val="Lijstalinea"/>
        <w:rPr>
          <w:rFonts w:ascii="Tahoma" w:eastAsia="Times New Roman" w:hAnsi="Tahoma" w:cs="Tahoma"/>
          <w:sz w:val="20"/>
          <w:szCs w:val="20"/>
        </w:rPr>
      </w:pPr>
    </w:p>
    <w:p w:rsidR="001212AC" w:rsidRPr="00B34036" w:rsidRDefault="001212AC" w:rsidP="001212AC">
      <w:pPr>
        <w:pStyle w:val="Lijstalinea"/>
        <w:numPr>
          <w:ilvl w:val="0"/>
          <w:numId w:val="37"/>
        </w:numPr>
        <w:rPr>
          <w:rFonts w:ascii="Tahoma" w:hAnsi="Tahoma" w:cs="Tahoma"/>
          <w:sz w:val="20"/>
          <w:szCs w:val="20"/>
        </w:rPr>
      </w:pPr>
      <w:r w:rsidRPr="00B34036">
        <w:rPr>
          <w:rFonts w:ascii="Tahoma" w:hAnsi="Tahoma" w:cs="Tahoma"/>
          <w:sz w:val="20"/>
          <w:szCs w:val="20"/>
        </w:rPr>
        <w:t xml:space="preserve">FVIB. (2007). </w:t>
      </w:r>
      <w:r w:rsidRPr="00B34036">
        <w:rPr>
          <w:rFonts w:ascii="Tahoma" w:hAnsi="Tahoma" w:cs="Tahoma"/>
          <w:i/>
          <w:iCs/>
          <w:sz w:val="20"/>
          <w:szCs w:val="20"/>
        </w:rPr>
        <w:t xml:space="preserve">Samenwerken in cijfers.  </w:t>
      </w:r>
      <w:r w:rsidRPr="00B34036">
        <w:rPr>
          <w:rFonts w:ascii="Tahoma" w:hAnsi="Tahoma" w:cs="Tahoma"/>
          <w:sz w:val="20"/>
          <w:szCs w:val="20"/>
        </w:rPr>
        <w:t xml:space="preserve">Geraadpleegd op 15 april 2014, van </w:t>
      </w:r>
      <w:hyperlink r:id="rId17" w:history="1">
        <w:r w:rsidRPr="00B34036">
          <w:rPr>
            <w:rFonts w:ascii="Tahoma" w:hAnsi="Tahoma" w:cs="Tahoma"/>
            <w:sz w:val="20"/>
            <w:szCs w:val="20"/>
          </w:rPr>
          <w:t>http://www.fvib.be/images/res123995_15.pdf</w:t>
        </w:r>
      </w:hyperlink>
    </w:p>
    <w:p w:rsidR="001212AC" w:rsidRPr="00B34036" w:rsidRDefault="001212AC" w:rsidP="001212AC">
      <w:pPr>
        <w:pStyle w:val="Lijstalinea"/>
        <w:rPr>
          <w:rFonts w:ascii="Tahoma" w:hAnsi="Tahoma" w:cs="Tahoma"/>
          <w:sz w:val="20"/>
          <w:szCs w:val="20"/>
        </w:rPr>
      </w:pPr>
    </w:p>
    <w:p w:rsidR="001212AC" w:rsidRPr="00B34036" w:rsidRDefault="001212AC" w:rsidP="001212AC">
      <w:pPr>
        <w:pStyle w:val="Lijstalinea"/>
        <w:numPr>
          <w:ilvl w:val="0"/>
          <w:numId w:val="37"/>
        </w:numPr>
        <w:rPr>
          <w:rFonts w:ascii="Tahoma" w:hAnsi="Tahoma" w:cs="Tahoma"/>
          <w:sz w:val="20"/>
          <w:szCs w:val="20"/>
        </w:rPr>
      </w:pPr>
      <w:r w:rsidRPr="00B34036">
        <w:rPr>
          <w:rFonts w:ascii="Tahoma" w:hAnsi="Tahoma" w:cs="Tahoma"/>
          <w:sz w:val="20"/>
          <w:szCs w:val="20"/>
        </w:rPr>
        <w:t xml:space="preserve">Houten, M. van. &amp; Winsemius, A. (2010). </w:t>
      </w:r>
      <w:r w:rsidRPr="00B34036">
        <w:rPr>
          <w:rFonts w:ascii="Tahoma" w:hAnsi="Tahoma" w:cs="Tahoma"/>
          <w:i/>
          <w:iCs/>
          <w:sz w:val="20"/>
          <w:szCs w:val="20"/>
        </w:rPr>
        <w:t>Participatie ontward: vormen van participatie uitgelicht</w:t>
      </w:r>
      <w:r w:rsidRPr="00B34036">
        <w:rPr>
          <w:rFonts w:ascii="Tahoma" w:hAnsi="Tahoma" w:cs="Tahoma"/>
          <w:sz w:val="20"/>
          <w:szCs w:val="20"/>
        </w:rPr>
        <w:t>. Utrecht: MOVISIE</w:t>
      </w:r>
    </w:p>
    <w:p w:rsidR="001212AC" w:rsidRPr="00B34036" w:rsidRDefault="001212AC" w:rsidP="001212AC">
      <w:pPr>
        <w:pStyle w:val="Lijstalinea"/>
        <w:rPr>
          <w:rFonts w:ascii="Tahoma" w:hAnsi="Tahoma" w:cs="Tahoma"/>
          <w:sz w:val="20"/>
          <w:szCs w:val="20"/>
        </w:rPr>
      </w:pPr>
    </w:p>
    <w:p w:rsidR="001212AC" w:rsidRPr="00B34036" w:rsidRDefault="001212AC" w:rsidP="001212AC">
      <w:pPr>
        <w:pStyle w:val="Lijstalinea"/>
        <w:numPr>
          <w:ilvl w:val="0"/>
          <w:numId w:val="37"/>
        </w:numPr>
        <w:rPr>
          <w:rFonts w:ascii="Tahoma" w:hAnsi="Tahoma" w:cs="Tahoma"/>
          <w:sz w:val="20"/>
          <w:szCs w:val="20"/>
        </w:rPr>
      </w:pPr>
      <w:r w:rsidRPr="00B34036">
        <w:rPr>
          <w:rFonts w:ascii="Tahoma" w:hAnsi="Tahoma" w:cs="Tahoma"/>
          <w:sz w:val="20"/>
          <w:szCs w:val="20"/>
        </w:rPr>
        <w:t xml:space="preserve">Jonge, P. (1991, 1 oktober). </w:t>
      </w:r>
      <w:r w:rsidRPr="00B34036">
        <w:rPr>
          <w:rFonts w:ascii="Tahoma" w:hAnsi="Tahoma" w:cs="Tahoma"/>
          <w:i/>
          <w:sz w:val="20"/>
          <w:szCs w:val="20"/>
        </w:rPr>
        <w:t xml:space="preserve">Kok: nieuw evenwicht tussen individualiteit en solidariteit.  </w:t>
      </w:r>
      <w:r w:rsidRPr="00B34036">
        <w:rPr>
          <w:rFonts w:ascii="Tahoma" w:hAnsi="Tahoma" w:cs="Tahoma"/>
          <w:sz w:val="20"/>
          <w:szCs w:val="20"/>
        </w:rPr>
        <w:t>Nederlands Dagblad, p. 7.</w:t>
      </w:r>
    </w:p>
    <w:p w:rsidR="001212AC" w:rsidRPr="00B34036" w:rsidRDefault="001212AC" w:rsidP="001212AC">
      <w:pPr>
        <w:pStyle w:val="Lijstalinea"/>
        <w:rPr>
          <w:rFonts w:ascii="Tahoma" w:eastAsia="Calibri" w:hAnsi="Tahoma" w:cs="Tahoma"/>
          <w:sz w:val="20"/>
          <w:szCs w:val="20"/>
        </w:rPr>
      </w:pPr>
    </w:p>
    <w:p w:rsidR="001212AC" w:rsidRPr="00B34036" w:rsidRDefault="001212AC" w:rsidP="001212AC">
      <w:pPr>
        <w:pStyle w:val="Lijstalinea"/>
        <w:numPr>
          <w:ilvl w:val="0"/>
          <w:numId w:val="37"/>
        </w:numPr>
        <w:rPr>
          <w:rFonts w:ascii="Tahoma" w:hAnsi="Tahoma" w:cs="Tahoma"/>
          <w:sz w:val="20"/>
          <w:szCs w:val="20"/>
        </w:rPr>
      </w:pPr>
      <w:r w:rsidRPr="00B34036">
        <w:rPr>
          <w:rFonts w:ascii="Tahoma" w:eastAsia="Calibri" w:hAnsi="Tahoma" w:cs="Tahoma"/>
          <w:sz w:val="20"/>
          <w:szCs w:val="20"/>
        </w:rPr>
        <w:lastRenderedPageBreak/>
        <w:t>Kennisbank, platform 31 (z.d.).</w:t>
      </w:r>
      <w:r w:rsidRPr="00B34036">
        <w:rPr>
          <w:rFonts w:ascii="Tahoma" w:hAnsi="Tahoma" w:cs="Tahoma"/>
          <w:i/>
          <w:sz w:val="20"/>
          <w:szCs w:val="20"/>
        </w:rPr>
        <w:t>Wat verstaan we onder een integrale aanpak?</w:t>
      </w:r>
      <w:r w:rsidRPr="00B34036">
        <w:rPr>
          <w:rFonts w:ascii="Tahoma" w:hAnsi="Tahoma" w:cs="Tahoma"/>
        </w:rPr>
        <w:t xml:space="preserve"> </w:t>
      </w:r>
      <w:r w:rsidRPr="00B34036">
        <w:rPr>
          <w:rFonts w:ascii="Tahoma" w:eastAsia="Calibri" w:hAnsi="Tahoma" w:cs="Tahoma"/>
          <w:sz w:val="20"/>
          <w:szCs w:val="20"/>
        </w:rPr>
        <w:t xml:space="preserve"> Geraadpleegd op 26 april 2014 van </w:t>
      </w:r>
      <w:hyperlink r:id="rId18" w:history="1">
        <w:r w:rsidRPr="00B34036">
          <w:rPr>
            <w:rFonts w:ascii="Tahoma" w:eastAsia="Calibri" w:hAnsi="Tahoma" w:cs="Tahoma"/>
            <w:sz w:val="20"/>
            <w:szCs w:val="20"/>
          </w:rPr>
          <w:t>http://kennisbank.platform31.nl/pages/28659/Wat-verstaan-we-onder-een-integrale-aanpak.html</w:t>
        </w:r>
      </w:hyperlink>
    </w:p>
    <w:p w:rsidR="001212AC" w:rsidRPr="00B34036" w:rsidRDefault="001212AC" w:rsidP="001212AC">
      <w:pPr>
        <w:pStyle w:val="Lijstalinea"/>
        <w:rPr>
          <w:rFonts w:ascii="Tahoma" w:hAnsi="Tahoma" w:cs="Tahoma"/>
          <w:sz w:val="20"/>
          <w:szCs w:val="20"/>
        </w:rPr>
      </w:pPr>
    </w:p>
    <w:p w:rsidR="001212AC" w:rsidRPr="00B34036" w:rsidRDefault="001212AC" w:rsidP="001212AC">
      <w:pPr>
        <w:pStyle w:val="Lijstalinea"/>
        <w:numPr>
          <w:ilvl w:val="0"/>
          <w:numId w:val="37"/>
        </w:numPr>
        <w:rPr>
          <w:rFonts w:ascii="Tahoma" w:hAnsi="Tahoma" w:cs="Tahoma"/>
          <w:sz w:val="20"/>
          <w:szCs w:val="20"/>
        </w:rPr>
      </w:pPr>
      <w:r w:rsidRPr="00B34036">
        <w:rPr>
          <w:rFonts w:ascii="Tahoma" w:hAnsi="Tahoma" w:cs="Tahoma"/>
          <w:sz w:val="20"/>
          <w:szCs w:val="20"/>
        </w:rPr>
        <w:t xml:space="preserve">Klerk, S. de,  Gilsing, R., &amp; Timmermans, E. (2010). </w:t>
      </w:r>
      <w:r w:rsidRPr="00B34036">
        <w:rPr>
          <w:rFonts w:ascii="Tahoma" w:hAnsi="Tahoma" w:cs="Tahoma"/>
          <w:i/>
          <w:iCs/>
          <w:sz w:val="20"/>
          <w:szCs w:val="20"/>
        </w:rPr>
        <w:t>Op weg met de Wmo. (</w:t>
      </w:r>
      <w:r w:rsidRPr="00B34036">
        <w:rPr>
          <w:rFonts w:ascii="Tahoma" w:hAnsi="Tahoma" w:cs="Tahoma"/>
          <w:sz w:val="20"/>
          <w:szCs w:val="20"/>
        </w:rPr>
        <w:t>Evaluatie van de Wet maatschappelijke ondersteuning 2007-2009). ’s Gravenhage: SCP.</w:t>
      </w:r>
    </w:p>
    <w:p w:rsidR="001212AC" w:rsidRPr="00B34036" w:rsidRDefault="001212AC" w:rsidP="001212AC">
      <w:pPr>
        <w:pStyle w:val="Lijstalinea"/>
        <w:rPr>
          <w:rFonts w:ascii="Tahoma" w:hAnsi="Tahoma" w:cs="Tahoma"/>
          <w:sz w:val="20"/>
          <w:szCs w:val="20"/>
        </w:rPr>
      </w:pPr>
    </w:p>
    <w:p w:rsidR="001212AC" w:rsidRPr="00B34036" w:rsidRDefault="001212AC" w:rsidP="001212AC">
      <w:pPr>
        <w:pStyle w:val="Lijstalinea"/>
        <w:numPr>
          <w:ilvl w:val="0"/>
          <w:numId w:val="37"/>
        </w:numPr>
        <w:rPr>
          <w:rFonts w:ascii="Tahoma" w:hAnsi="Tahoma" w:cs="Tahoma"/>
          <w:sz w:val="20"/>
          <w:szCs w:val="20"/>
        </w:rPr>
      </w:pPr>
      <w:r w:rsidRPr="00B34036">
        <w:rPr>
          <w:rFonts w:ascii="Tahoma" w:hAnsi="Tahoma" w:cs="Tahoma"/>
          <w:sz w:val="20"/>
          <w:szCs w:val="20"/>
        </w:rPr>
        <w:t xml:space="preserve">Kruiter, A.J., Jong, J. de., Niel, J. van. &amp; Hijzen, C. (2007). </w:t>
      </w:r>
      <w:r w:rsidRPr="00B34036">
        <w:rPr>
          <w:rFonts w:ascii="Tahoma" w:hAnsi="Tahoma" w:cs="Tahoma"/>
          <w:i/>
          <w:iCs/>
          <w:sz w:val="20"/>
          <w:szCs w:val="20"/>
        </w:rPr>
        <w:t xml:space="preserve">De rotonde van Hamed: maatwerk voor mensen met meerdere problemen. </w:t>
      </w:r>
      <w:r w:rsidRPr="00B34036">
        <w:rPr>
          <w:rFonts w:ascii="Tahoma" w:hAnsi="Tahoma" w:cs="Tahoma"/>
          <w:sz w:val="20"/>
          <w:szCs w:val="20"/>
        </w:rPr>
        <w:t>Den Haag: Kruit</w:t>
      </w:r>
    </w:p>
    <w:p w:rsidR="001212AC" w:rsidRPr="00B34036" w:rsidRDefault="001212AC" w:rsidP="001212AC">
      <w:pPr>
        <w:pStyle w:val="Lijstalinea"/>
        <w:rPr>
          <w:rFonts w:ascii="Tahoma" w:hAnsi="Tahoma" w:cs="Tahoma"/>
          <w:bCs/>
          <w:noProof/>
          <w:sz w:val="20"/>
          <w:szCs w:val="20"/>
        </w:rPr>
      </w:pPr>
    </w:p>
    <w:p w:rsidR="001212AC" w:rsidRPr="00B34036" w:rsidRDefault="001212AC" w:rsidP="001212AC">
      <w:pPr>
        <w:pStyle w:val="Lijstalinea"/>
        <w:numPr>
          <w:ilvl w:val="0"/>
          <w:numId w:val="37"/>
        </w:numPr>
        <w:rPr>
          <w:rFonts w:ascii="Tahoma" w:hAnsi="Tahoma" w:cs="Tahoma"/>
          <w:sz w:val="20"/>
          <w:szCs w:val="20"/>
        </w:rPr>
      </w:pPr>
      <w:r w:rsidRPr="00B34036">
        <w:rPr>
          <w:rFonts w:ascii="Tahoma" w:hAnsi="Tahoma" w:cs="Tahoma"/>
          <w:bCs/>
          <w:noProof/>
          <w:sz w:val="20"/>
          <w:szCs w:val="20"/>
        </w:rPr>
        <w:t xml:space="preserve">KplusV. (2012). </w:t>
      </w:r>
      <w:r w:rsidRPr="00B34036">
        <w:rPr>
          <w:rFonts w:ascii="Tahoma" w:hAnsi="Tahoma" w:cs="Tahoma"/>
          <w:i/>
          <w:iCs/>
          <w:noProof/>
          <w:sz w:val="20"/>
          <w:szCs w:val="20"/>
        </w:rPr>
        <w:t xml:space="preserve">Onderzoek naar de doorontwikkeling van het loket MO </w:t>
      </w:r>
      <w:r w:rsidRPr="00B34036">
        <w:rPr>
          <w:rFonts w:ascii="Tahoma" w:hAnsi="Tahoma" w:cs="Tahoma"/>
          <w:iCs/>
          <w:noProof/>
          <w:sz w:val="20"/>
          <w:szCs w:val="20"/>
        </w:rPr>
        <w:t>(rapport). Arnhem: Adviesbureau.</w:t>
      </w:r>
    </w:p>
    <w:p w:rsidR="001212AC" w:rsidRPr="00B34036" w:rsidRDefault="001212AC" w:rsidP="001212AC">
      <w:pPr>
        <w:pStyle w:val="Lijstalinea"/>
        <w:rPr>
          <w:rFonts w:ascii="Tahoma" w:eastAsia="Calibri" w:hAnsi="Tahoma" w:cs="Tahoma"/>
          <w:sz w:val="20"/>
          <w:szCs w:val="20"/>
        </w:rPr>
      </w:pPr>
    </w:p>
    <w:p w:rsidR="001212AC" w:rsidRPr="00B34036" w:rsidRDefault="001212AC" w:rsidP="001212AC">
      <w:pPr>
        <w:pStyle w:val="Lijstalinea"/>
        <w:numPr>
          <w:ilvl w:val="0"/>
          <w:numId w:val="37"/>
        </w:numPr>
        <w:rPr>
          <w:rFonts w:ascii="Tahoma" w:hAnsi="Tahoma" w:cs="Tahoma"/>
          <w:sz w:val="20"/>
          <w:szCs w:val="20"/>
        </w:rPr>
      </w:pPr>
      <w:r w:rsidRPr="00B34036">
        <w:rPr>
          <w:rFonts w:ascii="Tahoma" w:eastAsia="Calibri" w:hAnsi="Tahoma" w:cs="Tahoma"/>
          <w:sz w:val="20"/>
          <w:szCs w:val="20"/>
        </w:rPr>
        <w:t xml:space="preserve">Medicinfo. (2013). </w:t>
      </w:r>
      <w:r w:rsidRPr="00B34036">
        <w:rPr>
          <w:rFonts w:ascii="Tahoma" w:hAnsi="Tahoma" w:cs="Tahoma"/>
          <w:i/>
          <w:sz w:val="20"/>
          <w:szCs w:val="20"/>
        </w:rPr>
        <w:t xml:space="preserve">Goed samenwerken. </w:t>
      </w:r>
      <w:r w:rsidRPr="00B34036">
        <w:rPr>
          <w:rFonts w:ascii="Tahoma" w:eastAsia="Calibri" w:hAnsi="Tahoma" w:cs="Tahoma"/>
          <w:sz w:val="20"/>
          <w:szCs w:val="20"/>
        </w:rPr>
        <w:t xml:space="preserve">Geraadpleegd op 25 april 2014 van </w:t>
      </w:r>
      <w:hyperlink r:id="rId19" w:anchor="{22c90f08-7104-44f2-804f-763f4a80ffd7}" w:history="1">
        <w:r w:rsidRPr="00B34036">
          <w:rPr>
            <w:rFonts w:ascii="Tahoma" w:eastAsia="Calibri" w:hAnsi="Tahoma" w:cs="Tahoma"/>
            <w:i/>
            <w:sz w:val="20"/>
            <w:szCs w:val="20"/>
          </w:rPr>
          <w:t>http://www.medicinfo.nl/%7B16f80504-e78a-4789-923a-cf15ff91952e%7D#{22c90f08-7104-44f2-804f-763f4a80ffd7}</w:t>
        </w:r>
      </w:hyperlink>
      <w:r w:rsidRPr="00B34036">
        <w:rPr>
          <w:rFonts w:ascii="Tahoma" w:eastAsia="Calibri" w:hAnsi="Tahoma" w:cs="Tahoma"/>
          <w:i/>
          <w:sz w:val="20"/>
          <w:szCs w:val="20"/>
        </w:rPr>
        <w:t>)</w:t>
      </w:r>
    </w:p>
    <w:p w:rsidR="001212AC" w:rsidRPr="00B34036" w:rsidRDefault="001212AC" w:rsidP="001212AC">
      <w:pPr>
        <w:pStyle w:val="Lijstalinea"/>
        <w:rPr>
          <w:rFonts w:ascii="Tahoma" w:hAnsi="Tahoma" w:cs="Tahoma"/>
          <w:bCs/>
          <w:noProof/>
          <w:sz w:val="20"/>
          <w:szCs w:val="20"/>
        </w:rPr>
      </w:pPr>
    </w:p>
    <w:p w:rsidR="001212AC" w:rsidRPr="00B34036" w:rsidRDefault="001212AC" w:rsidP="001212AC">
      <w:pPr>
        <w:pStyle w:val="Lijstalinea"/>
        <w:numPr>
          <w:ilvl w:val="0"/>
          <w:numId w:val="37"/>
        </w:numPr>
        <w:rPr>
          <w:rFonts w:ascii="Tahoma" w:hAnsi="Tahoma" w:cs="Tahoma"/>
          <w:sz w:val="20"/>
          <w:szCs w:val="20"/>
        </w:rPr>
      </w:pPr>
      <w:r w:rsidRPr="00B34036">
        <w:rPr>
          <w:rFonts w:ascii="Tahoma" w:hAnsi="Tahoma" w:cs="Tahoma"/>
          <w:bCs/>
          <w:noProof/>
          <w:sz w:val="20"/>
          <w:szCs w:val="20"/>
        </w:rPr>
        <w:t>Moerman, A.</w:t>
      </w:r>
      <w:r w:rsidRPr="00B34036">
        <w:rPr>
          <w:rFonts w:ascii="Tahoma" w:hAnsi="Tahoma" w:cs="Tahoma"/>
          <w:noProof/>
          <w:sz w:val="20"/>
          <w:szCs w:val="20"/>
        </w:rPr>
        <w:t xml:space="preserve"> (1999).</w:t>
      </w:r>
      <w:r w:rsidRPr="00B34036">
        <w:rPr>
          <w:rFonts w:ascii="Tahoma" w:hAnsi="Tahoma" w:cs="Tahoma"/>
          <w:i/>
          <w:iCs/>
          <w:noProof/>
          <w:sz w:val="20"/>
          <w:szCs w:val="20"/>
        </w:rPr>
        <w:t xml:space="preserve"> Systematisch signalen in welzijnswerk, behorend bij de publicatie opgelet </w:t>
      </w:r>
      <w:r w:rsidRPr="00B34036">
        <w:rPr>
          <w:rFonts w:ascii="Tahoma" w:hAnsi="Tahoma" w:cs="Tahoma"/>
          <w:iCs/>
          <w:noProof/>
          <w:sz w:val="20"/>
          <w:szCs w:val="20"/>
        </w:rPr>
        <w:t>(Invoeringswijzer). Utrecht: Nederlands instituut voor Zorg en Welzijn: NIZW.</w:t>
      </w:r>
    </w:p>
    <w:p w:rsidR="001212AC" w:rsidRPr="00B34036" w:rsidRDefault="001212AC" w:rsidP="001212AC">
      <w:pPr>
        <w:pStyle w:val="Lijstalinea"/>
        <w:rPr>
          <w:rFonts w:ascii="Tahoma" w:hAnsi="Tahoma" w:cs="Tahoma"/>
          <w:sz w:val="20"/>
          <w:szCs w:val="20"/>
        </w:rPr>
      </w:pPr>
    </w:p>
    <w:p w:rsidR="001212AC" w:rsidRPr="00B34036" w:rsidRDefault="001212AC" w:rsidP="001212AC">
      <w:pPr>
        <w:pStyle w:val="Lijstalinea"/>
        <w:numPr>
          <w:ilvl w:val="0"/>
          <w:numId w:val="37"/>
        </w:numPr>
        <w:rPr>
          <w:rFonts w:ascii="Tahoma" w:hAnsi="Tahoma" w:cs="Tahoma"/>
          <w:sz w:val="20"/>
          <w:szCs w:val="20"/>
        </w:rPr>
      </w:pPr>
      <w:r w:rsidRPr="00B34036">
        <w:rPr>
          <w:rFonts w:ascii="Tahoma" w:hAnsi="Tahoma" w:cs="Tahoma"/>
          <w:sz w:val="20"/>
          <w:szCs w:val="20"/>
        </w:rPr>
        <w:t xml:space="preserve">Mouris projecten bureau. (2012). </w:t>
      </w:r>
      <w:r w:rsidRPr="00B34036">
        <w:rPr>
          <w:rFonts w:ascii="Tahoma" w:hAnsi="Tahoma" w:cs="Tahoma"/>
          <w:i/>
          <w:sz w:val="20"/>
          <w:szCs w:val="20"/>
        </w:rPr>
        <w:t>Methodiek Zoeken.</w:t>
      </w:r>
      <w:r w:rsidRPr="00B34036">
        <w:rPr>
          <w:rFonts w:ascii="Tahoma" w:hAnsi="Tahoma" w:cs="Tahoma"/>
          <w:sz w:val="20"/>
          <w:szCs w:val="20"/>
        </w:rPr>
        <w:t xml:space="preserve"> Geraadpleegd op 20 november 2013, van </w:t>
      </w:r>
      <w:hyperlink r:id="rId20" w:history="1">
        <w:r w:rsidRPr="00B34036">
          <w:rPr>
            <w:rStyle w:val="Hyperlink"/>
            <w:rFonts w:ascii="Tahoma" w:hAnsi="Tahoma" w:cs="Tahoma"/>
            <w:color w:val="auto"/>
            <w:sz w:val="20"/>
            <w:szCs w:val="20"/>
          </w:rPr>
          <w:t>http://www.mourispb.nl/methodiek-zoeken</w:t>
        </w:r>
      </w:hyperlink>
    </w:p>
    <w:p w:rsidR="001212AC" w:rsidRPr="00B34036" w:rsidRDefault="001212AC" w:rsidP="001212AC">
      <w:pPr>
        <w:pStyle w:val="Lijstalinea"/>
        <w:rPr>
          <w:rFonts w:ascii="Tahoma" w:hAnsi="Tahoma" w:cs="Tahoma"/>
          <w:sz w:val="20"/>
          <w:szCs w:val="20"/>
        </w:rPr>
      </w:pPr>
    </w:p>
    <w:p w:rsidR="001212AC" w:rsidRPr="00B34036" w:rsidRDefault="001212AC" w:rsidP="001212AC">
      <w:pPr>
        <w:pStyle w:val="Lijstalinea"/>
        <w:numPr>
          <w:ilvl w:val="0"/>
          <w:numId w:val="37"/>
        </w:numPr>
        <w:rPr>
          <w:rFonts w:ascii="Tahoma" w:hAnsi="Tahoma" w:cs="Tahoma"/>
          <w:sz w:val="20"/>
          <w:szCs w:val="20"/>
        </w:rPr>
      </w:pPr>
      <w:r w:rsidRPr="00B34036">
        <w:rPr>
          <w:rFonts w:ascii="Tahoma" w:hAnsi="Tahoma" w:cs="Tahoma"/>
          <w:sz w:val="20"/>
          <w:szCs w:val="20"/>
        </w:rPr>
        <w:t xml:space="preserve">Movisie (2010). </w:t>
      </w:r>
      <w:r w:rsidRPr="00B34036">
        <w:rPr>
          <w:rFonts w:ascii="Tahoma" w:hAnsi="Tahoma" w:cs="Tahoma"/>
          <w:i/>
          <w:iCs/>
          <w:sz w:val="20"/>
          <w:szCs w:val="20"/>
        </w:rPr>
        <w:t xml:space="preserve">Participatiewiel: een andere manier van kijken. Aanwijzingen voor gebruik door gemeenten. </w:t>
      </w:r>
      <w:r w:rsidRPr="00B34036">
        <w:rPr>
          <w:rFonts w:ascii="Tahoma" w:hAnsi="Tahoma" w:cs="Tahoma"/>
          <w:sz w:val="20"/>
          <w:szCs w:val="20"/>
        </w:rPr>
        <w:t>Utrecht: Movisie.</w:t>
      </w:r>
    </w:p>
    <w:p w:rsidR="001212AC" w:rsidRPr="00B34036" w:rsidRDefault="001212AC" w:rsidP="001212AC">
      <w:pPr>
        <w:pStyle w:val="Lijstalinea"/>
        <w:rPr>
          <w:rFonts w:ascii="Tahoma" w:hAnsi="Tahoma" w:cs="Tahoma"/>
          <w:sz w:val="20"/>
          <w:szCs w:val="20"/>
        </w:rPr>
      </w:pPr>
    </w:p>
    <w:p w:rsidR="001212AC" w:rsidRPr="00B34036" w:rsidRDefault="001212AC" w:rsidP="001212AC">
      <w:pPr>
        <w:pStyle w:val="Lijstalinea"/>
        <w:numPr>
          <w:ilvl w:val="0"/>
          <w:numId w:val="37"/>
        </w:numPr>
        <w:rPr>
          <w:rFonts w:ascii="Tahoma" w:hAnsi="Tahoma" w:cs="Tahoma"/>
          <w:sz w:val="20"/>
          <w:szCs w:val="20"/>
        </w:rPr>
      </w:pPr>
      <w:r w:rsidRPr="00B34036">
        <w:rPr>
          <w:rFonts w:ascii="Tahoma" w:hAnsi="Tahoma" w:cs="Tahoma"/>
          <w:sz w:val="20"/>
          <w:szCs w:val="20"/>
        </w:rPr>
        <w:t xml:space="preserve">Rijksoverheid. (2013). </w:t>
      </w:r>
      <w:r w:rsidRPr="00B34036">
        <w:rPr>
          <w:rFonts w:ascii="Tahoma" w:hAnsi="Tahoma" w:cs="Tahoma"/>
          <w:i/>
          <w:sz w:val="20"/>
          <w:szCs w:val="20"/>
        </w:rPr>
        <w:t xml:space="preserve">Meldcode huiselijk geweld en kindermishandeling. </w:t>
      </w:r>
      <w:r w:rsidRPr="00B34036">
        <w:rPr>
          <w:rFonts w:ascii="Tahoma" w:hAnsi="Tahoma" w:cs="Tahoma"/>
          <w:sz w:val="20"/>
          <w:szCs w:val="20"/>
        </w:rPr>
        <w:t xml:space="preserve">Geraadpleegd op 2 februari 2014, van </w:t>
      </w:r>
      <w:hyperlink r:id="rId21" w:history="1">
        <w:r w:rsidRPr="00B34036">
          <w:rPr>
            <w:rStyle w:val="Hyperlink"/>
            <w:rFonts w:ascii="Tahoma" w:hAnsi="Tahoma" w:cs="Tahoma"/>
            <w:color w:val="auto"/>
            <w:sz w:val="20"/>
            <w:szCs w:val="20"/>
          </w:rPr>
          <w:t>http://www.rijksoverheid.nl/onderwerpen/huiselijk-geweld/hulp-bieden/meldcode</w:t>
        </w:r>
      </w:hyperlink>
    </w:p>
    <w:p w:rsidR="001212AC" w:rsidRPr="00B34036" w:rsidRDefault="001212AC" w:rsidP="001212AC">
      <w:pPr>
        <w:pStyle w:val="Lijstalinea"/>
        <w:rPr>
          <w:rFonts w:ascii="Tahoma" w:hAnsi="Tahoma" w:cs="Tahoma"/>
          <w:sz w:val="20"/>
          <w:szCs w:val="20"/>
        </w:rPr>
      </w:pPr>
    </w:p>
    <w:p w:rsidR="001212AC" w:rsidRPr="00B34036" w:rsidRDefault="001212AC" w:rsidP="001212AC">
      <w:pPr>
        <w:pStyle w:val="Lijstalinea"/>
        <w:numPr>
          <w:ilvl w:val="0"/>
          <w:numId w:val="37"/>
        </w:numPr>
        <w:rPr>
          <w:rFonts w:ascii="Tahoma" w:hAnsi="Tahoma" w:cs="Tahoma"/>
          <w:sz w:val="20"/>
          <w:szCs w:val="20"/>
        </w:rPr>
      </w:pPr>
      <w:r w:rsidRPr="00B34036">
        <w:rPr>
          <w:rFonts w:ascii="Tahoma" w:hAnsi="Tahoma" w:cs="Tahoma"/>
          <w:sz w:val="20"/>
          <w:szCs w:val="20"/>
        </w:rPr>
        <w:t xml:space="preserve">Klerk, S. de,  Gilsing, R., &amp; Timmermans, E. (2010). </w:t>
      </w:r>
      <w:r w:rsidRPr="00B34036">
        <w:rPr>
          <w:rFonts w:ascii="Tahoma" w:hAnsi="Tahoma" w:cs="Tahoma"/>
          <w:i/>
          <w:iCs/>
          <w:sz w:val="20"/>
          <w:szCs w:val="20"/>
        </w:rPr>
        <w:t>Op weg met de Wmo. (</w:t>
      </w:r>
      <w:r w:rsidRPr="00B34036">
        <w:rPr>
          <w:rFonts w:ascii="Tahoma" w:hAnsi="Tahoma" w:cs="Tahoma"/>
          <w:sz w:val="20"/>
          <w:szCs w:val="20"/>
        </w:rPr>
        <w:t>Evaluatie van de Wet maatschappelijke ondersteuning 2007-2009). ’s Gravenhage: SCP.</w:t>
      </w:r>
    </w:p>
    <w:p w:rsidR="001212AC" w:rsidRPr="00B34036" w:rsidRDefault="001212AC" w:rsidP="001212AC">
      <w:pPr>
        <w:pStyle w:val="Lijstalinea"/>
        <w:rPr>
          <w:rFonts w:ascii="Tahoma" w:hAnsi="Tahoma" w:cs="Tahoma"/>
          <w:sz w:val="20"/>
          <w:szCs w:val="20"/>
        </w:rPr>
      </w:pPr>
    </w:p>
    <w:p w:rsidR="001212AC" w:rsidRPr="00B34036" w:rsidRDefault="001212AC" w:rsidP="001212AC">
      <w:pPr>
        <w:pStyle w:val="Lijstalinea"/>
        <w:numPr>
          <w:ilvl w:val="0"/>
          <w:numId w:val="37"/>
        </w:numPr>
        <w:rPr>
          <w:rFonts w:ascii="Tahoma" w:hAnsi="Tahoma" w:cs="Tahoma"/>
          <w:sz w:val="20"/>
          <w:szCs w:val="20"/>
        </w:rPr>
      </w:pPr>
      <w:r w:rsidRPr="00B34036">
        <w:rPr>
          <w:rFonts w:ascii="Tahoma" w:hAnsi="Tahoma" w:cs="Tahoma"/>
          <w:sz w:val="20"/>
          <w:szCs w:val="20"/>
        </w:rPr>
        <w:t xml:space="preserve">Kuiper, C., Heerkens, Y., Balm, M., Bieleman, A. &amp; Nauta, N. (2005). </w:t>
      </w:r>
      <w:r w:rsidRPr="00B34036">
        <w:rPr>
          <w:rFonts w:ascii="Tahoma" w:eastAsia="Calibri" w:hAnsi="Tahoma" w:cs="Tahoma"/>
          <w:i/>
          <w:kern w:val="36"/>
          <w:sz w:val="20"/>
          <w:szCs w:val="20"/>
        </w:rPr>
        <w:t xml:space="preserve">Arbeid en gezondheid: preventie, behandeling en re-integratie. </w:t>
      </w:r>
      <w:r w:rsidRPr="00B34036">
        <w:rPr>
          <w:rFonts w:ascii="Tahoma" w:hAnsi="Tahoma" w:cs="Tahoma"/>
          <w:sz w:val="20"/>
          <w:szCs w:val="20"/>
        </w:rPr>
        <w:t xml:space="preserve">Houten: Bohn, Stafleu van Loghum. </w:t>
      </w:r>
    </w:p>
    <w:p w:rsidR="001212AC" w:rsidRPr="00B34036" w:rsidRDefault="001212AC" w:rsidP="001212AC">
      <w:pPr>
        <w:pStyle w:val="Lijstalinea"/>
        <w:rPr>
          <w:rFonts w:ascii="Tahoma" w:hAnsi="Tahoma" w:cs="Tahoma"/>
          <w:sz w:val="20"/>
          <w:szCs w:val="20"/>
        </w:rPr>
      </w:pPr>
    </w:p>
    <w:p w:rsidR="001212AC" w:rsidRPr="00B34036" w:rsidRDefault="001212AC" w:rsidP="001212AC">
      <w:pPr>
        <w:pStyle w:val="Lijstalinea"/>
        <w:numPr>
          <w:ilvl w:val="0"/>
          <w:numId w:val="37"/>
        </w:numPr>
        <w:rPr>
          <w:rFonts w:ascii="Tahoma" w:hAnsi="Tahoma" w:cs="Tahoma"/>
          <w:sz w:val="20"/>
          <w:szCs w:val="20"/>
        </w:rPr>
      </w:pPr>
      <w:r w:rsidRPr="00B34036">
        <w:rPr>
          <w:rFonts w:ascii="Tahoma" w:hAnsi="Tahoma" w:cs="Tahoma"/>
          <w:sz w:val="20"/>
          <w:szCs w:val="20"/>
        </w:rPr>
        <w:t xml:space="preserve">Schippers, E.I., &amp; Rijn, M.J., van (2013). </w:t>
      </w:r>
      <w:r w:rsidRPr="00B34036">
        <w:rPr>
          <w:rFonts w:ascii="Tahoma" w:hAnsi="Tahoma" w:cs="Tahoma"/>
          <w:i/>
          <w:sz w:val="20"/>
          <w:szCs w:val="20"/>
        </w:rPr>
        <w:t xml:space="preserve">Resultaten zorgoverleg </w:t>
      </w:r>
      <w:r w:rsidRPr="00B34036">
        <w:rPr>
          <w:rFonts w:ascii="Tahoma" w:hAnsi="Tahoma" w:cs="Tahoma"/>
          <w:sz w:val="20"/>
          <w:szCs w:val="20"/>
        </w:rPr>
        <w:t xml:space="preserve"> (brief aan de Voorzitter van de Tweede Kamer). Den Haag: Ministerie van Volksgezondheid.</w:t>
      </w:r>
    </w:p>
    <w:p w:rsidR="001212AC" w:rsidRPr="00B34036" w:rsidRDefault="001212AC" w:rsidP="001212AC">
      <w:pPr>
        <w:pStyle w:val="Lijstalinea"/>
        <w:rPr>
          <w:rFonts w:ascii="Tahoma" w:hAnsi="Tahoma" w:cs="Tahoma"/>
          <w:bCs/>
          <w:noProof/>
          <w:sz w:val="20"/>
          <w:szCs w:val="20"/>
        </w:rPr>
      </w:pPr>
    </w:p>
    <w:p w:rsidR="001212AC" w:rsidRPr="00B34036" w:rsidRDefault="001212AC" w:rsidP="001212AC">
      <w:pPr>
        <w:pStyle w:val="Lijstalinea"/>
        <w:numPr>
          <w:ilvl w:val="0"/>
          <w:numId w:val="37"/>
        </w:numPr>
        <w:rPr>
          <w:rFonts w:ascii="Tahoma" w:hAnsi="Tahoma" w:cs="Tahoma"/>
          <w:sz w:val="20"/>
          <w:szCs w:val="20"/>
        </w:rPr>
      </w:pPr>
      <w:r w:rsidRPr="00B34036">
        <w:rPr>
          <w:rFonts w:ascii="Tahoma" w:hAnsi="Tahoma" w:cs="Tahoma"/>
          <w:bCs/>
          <w:noProof/>
          <w:sz w:val="20"/>
          <w:szCs w:val="20"/>
        </w:rPr>
        <w:t>Scholte, M.</w:t>
      </w:r>
      <w:r w:rsidRPr="00B34036">
        <w:rPr>
          <w:rFonts w:ascii="Tahoma" w:hAnsi="Tahoma" w:cs="Tahoma"/>
          <w:noProof/>
          <w:sz w:val="20"/>
          <w:szCs w:val="20"/>
        </w:rPr>
        <w:t xml:space="preserve"> &amp; Splunteren, P. van (1996). </w:t>
      </w:r>
      <w:r w:rsidRPr="00B34036">
        <w:rPr>
          <w:rFonts w:ascii="Tahoma" w:hAnsi="Tahoma" w:cs="Tahoma"/>
          <w:i/>
          <w:noProof/>
          <w:sz w:val="20"/>
          <w:szCs w:val="20"/>
        </w:rPr>
        <w:t>Opgelet! Systematisch signaleren in de praktijk.</w:t>
      </w:r>
      <w:r w:rsidRPr="00B34036">
        <w:rPr>
          <w:rFonts w:ascii="Tahoma" w:hAnsi="Tahoma" w:cs="Tahoma"/>
          <w:noProof/>
          <w:sz w:val="20"/>
          <w:szCs w:val="20"/>
        </w:rPr>
        <w:t xml:space="preserve"> Utrecht: NIZW</w:t>
      </w:r>
    </w:p>
    <w:p w:rsidR="001212AC" w:rsidRPr="00B34036" w:rsidRDefault="001212AC" w:rsidP="001212AC">
      <w:pPr>
        <w:pStyle w:val="Lijstalinea"/>
        <w:rPr>
          <w:rFonts w:ascii="Tahoma" w:hAnsi="Tahoma" w:cs="Tahoma"/>
          <w:bCs/>
          <w:noProof/>
          <w:sz w:val="20"/>
          <w:szCs w:val="20"/>
        </w:rPr>
      </w:pPr>
    </w:p>
    <w:p w:rsidR="001212AC" w:rsidRPr="00B34036" w:rsidRDefault="001212AC" w:rsidP="001212AC">
      <w:pPr>
        <w:pStyle w:val="Lijstalinea"/>
        <w:numPr>
          <w:ilvl w:val="0"/>
          <w:numId w:val="37"/>
        </w:numPr>
        <w:rPr>
          <w:rFonts w:ascii="Tahoma" w:hAnsi="Tahoma" w:cs="Tahoma"/>
          <w:sz w:val="20"/>
          <w:szCs w:val="20"/>
        </w:rPr>
      </w:pPr>
      <w:r w:rsidRPr="00B34036">
        <w:rPr>
          <w:rFonts w:ascii="Tahoma" w:hAnsi="Tahoma" w:cs="Tahoma"/>
          <w:bCs/>
          <w:noProof/>
          <w:sz w:val="20"/>
          <w:szCs w:val="20"/>
        </w:rPr>
        <w:t>Scholte, M., Felten, H., &amp; Sprinkhuizen A.</w:t>
      </w:r>
      <w:r w:rsidRPr="00B34036">
        <w:rPr>
          <w:rFonts w:ascii="Tahoma" w:hAnsi="Tahoma" w:cs="Tahoma"/>
          <w:noProof/>
          <w:sz w:val="20"/>
          <w:szCs w:val="20"/>
        </w:rPr>
        <w:t xml:space="preserve"> (2013). </w:t>
      </w:r>
      <w:r w:rsidRPr="00B34036">
        <w:rPr>
          <w:rFonts w:ascii="Tahoma" w:hAnsi="Tahoma" w:cs="Tahoma"/>
          <w:i/>
          <w:iCs/>
          <w:noProof/>
          <w:sz w:val="20"/>
          <w:szCs w:val="20"/>
        </w:rPr>
        <w:t xml:space="preserve">Opgelet! Systematische signaleren in maatschappelijke ondersteuning en eerstelijnszorg. </w:t>
      </w:r>
      <w:r w:rsidRPr="00B34036">
        <w:rPr>
          <w:rFonts w:ascii="Tahoma" w:hAnsi="Tahoma" w:cs="Tahoma"/>
          <w:noProof/>
          <w:sz w:val="20"/>
          <w:szCs w:val="20"/>
        </w:rPr>
        <w:t>Bussum: Coutinho.</w:t>
      </w:r>
    </w:p>
    <w:p w:rsidR="001212AC" w:rsidRPr="00B34036" w:rsidRDefault="001212AC" w:rsidP="001212AC">
      <w:pPr>
        <w:pStyle w:val="Lijstalinea"/>
        <w:rPr>
          <w:rFonts w:ascii="Tahoma" w:hAnsi="Tahoma" w:cs="Tahoma"/>
          <w:sz w:val="20"/>
          <w:szCs w:val="20"/>
        </w:rPr>
      </w:pPr>
    </w:p>
    <w:p w:rsidR="001212AC" w:rsidRPr="00B34036" w:rsidRDefault="001212AC" w:rsidP="001212AC">
      <w:pPr>
        <w:pStyle w:val="Lijstalinea"/>
        <w:numPr>
          <w:ilvl w:val="0"/>
          <w:numId w:val="37"/>
        </w:numPr>
        <w:rPr>
          <w:rFonts w:ascii="Tahoma" w:hAnsi="Tahoma" w:cs="Tahoma"/>
          <w:sz w:val="20"/>
          <w:szCs w:val="20"/>
        </w:rPr>
      </w:pPr>
      <w:r w:rsidRPr="00B34036">
        <w:rPr>
          <w:rFonts w:ascii="Tahoma" w:hAnsi="Tahoma" w:cs="Tahoma"/>
          <w:sz w:val="20"/>
          <w:szCs w:val="20"/>
        </w:rPr>
        <w:t xml:space="preserve">Sluiter,S. ( 2010). </w:t>
      </w:r>
      <w:r w:rsidRPr="00B34036">
        <w:rPr>
          <w:rFonts w:ascii="Tahoma" w:hAnsi="Tahoma" w:cs="Tahoma"/>
          <w:i/>
          <w:sz w:val="20"/>
          <w:szCs w:val="20"/>
        </w:rPr>
        <w:t>Signalering in het sociaal agogisch werk.</w:t>
      </w:r>
      <w:r w:rsidRPr="00B34036">
        <w:rPr>
          <w:rFonts w:ascii="Tahoma" w:hAnsi="Tahoma" w:cs="Tahoma"/>
          <w:sz w:val="20"/>
          <w:szCs w:val="20"/>
        </w:rPr>
        <w:t xml:space="preserve"> Houten: Bohn, Stafleu van Loghum. </w:t>
      </w:r>
    </w:p>
    <w:p w:rsidR="001212AC" w:rsidRPr="00B34036" w:rsidRDefault="001212AC" w:rsidP="001212AC">
      <w:pPr>
        <w:pStyle w:val="Lijstalinea"/>
        <w:rPr>
          <w:rFonts w:ascii="Tahoma" w:hAnsi="Tahoma" w:cs="Tahoma"/>
          <w:sz w:val="20"/>
          <w:szCs w:val="20"/>
        </w:rPr>
      </w:pPr>
    </w:p>
    <w:p w:rsidR="001212AC" w:rsidRPr="00B34036" w:rsidRDefault="001212AC" w:rsidP="001212AC">
      <w:pPr>
        <w:pStyle w:val="Lijstalinea"/>
        <w:numPr>
          <w:ilvl w:val="0"/>
          <w:numId w:val="37"/>
        </w:numPr>
        <w:rPr>
          <w:rFonts w:ascii="Tahoma" w:hAnsi="Tahoma" w:cs="Tahoma"/>
          <w:sz w:val="20"/>
          <w:szCs w:val="20"/>
        </w:rPr>
      </w:pPr>
      <w:r w:rsidRPr="00B34036">
        <w:rPr>
          <w:rFonts w:ascii="Tahoma" w:hAnsi="Tahoma" w:cs="Tahoma"/>
          <w:sz w:val="20"/>
          <w:szCs w:val="20"/>
        </w:rPr>
        <w:t xml:space="preserve">Soeters, M. &amp; Verhoeks, G. (2010). </w:t>
      </w:r>
      <w:r w:rsidRPr="00B34036">
        <w:rPr>
          <w:rFonts w:ascii="Tahoma" w:hAnsi="Tahoma" w:cs="Tahoma"/>
          <w:i/>
          <w:sz w:val="20"/>
          <w:szCs w:val="20"/>
        </w:rPr>
        <w:t>Integraal willen we allemaal?!: naar effectieve, efficiënte en klantvriendelijke maatschappelijke hulp.</w:t>
      </w:r>
      <w:r w:rsidRPr="00B34036">
        <w:rPr>
          <w:rFonts w:ascii="Tahoma" w:hAnsi="Tahoma" w:cs="Tahoma"/>
          <w:sz w:val="20"/>
          <w:szCs w:val="20"/>
        </w:rPr>
        <w:t xml:space="preserve"> Den Haag: ZorgmarktAdvies.</w:t>
      </w:r>
    </w:p>
    <w:p w:rsidR="001212AC" w:rsidRPr="00B34036" w:rsidRDefault="001212AC" w:rsidP="001212AC">
      <w:pPr>
        <w:pStyle w:val="Lijstalinea"/>
        <w:rPr>
          <w:rFonts w:ascii="Tahoma" w:hAnsi="Tahoma" w:cs="Tahoma"/>
          <w:sz w:val="20"/>
          <w:szCs w:val="20"/>
        </w:rPr>
      </w:pPr>
    </w:p>
    <w:p w:rsidR="001212AC" w:rsidRPr="00B34036" w:rsidRDefault="001212AC" w:rsidP="001212AC">
      <w:pPr>
        <w:pStyle w:val="Lijstalinea"/>
        <w:numPr>
          <w:ilvl w:val="0"/>
          <w:numId w:val="37"/>
        </w:numPr>
        <w:rPr>
          <w:rFonts w:ascii="Tahoma" w:hAnsi="Tahoma" w:cs="Tahoma"/>
          <w:sz w:val="20"/>
          <w:szCs w:val="20"/>
        </w:rPr>
      </w:pPr>
      <w:r w:rsidRPr="00B34036">
        <w:rPr>
          <w:rFonts w:ascii="Tahoma" w:hAnsi="Tahoma" w:cs="Tahoma"/>
          <w:sz w:val="20"/>
          <w:szCs w:val="20"/>
        </w:rPr>
        <w:t xml:space="preserve">Staa, M. (2013). </w:t>
      </w:r>
      <w:r w:rsidRPr="00B34036">
        <w:rPr>
          <w:rFonts w:ascii="Tahoma" w:hAnsi="Tahoma" w:cs="Tahoma"/>
          <w:i/>
          <w:sz w:val="20"/>
          <w:szCs w:val="20"/>
        </w:rPr>
        <w:t>Psychologie en transitiemanagement</w:t>
      </w:r>
      <w:r w:rsidRPr="00B34036">
        <w:rPr>
          <w:rFonts w:ascii="Tahoma" w:hAnsi="Tahoma" w:cs="Tahoma"/>
          <w:sz w:val="20"/>
          <w:szCs w:val="20"/>
        </w:rPr>
        <w:t xml:space="preserve"> (weblog). Geraadpleegd op 4 december 2013, van </w:t>
      </w:r>
      <w:hyperlink r:id="rId22" w:history="1">
        <w:r w:rsidRPr="00B34036">
          <w:rPr>
            <w:rStyle w:val="Hyperlink"/>
            <w:rFonts w:ascii="Tahoma" w:hAnsi="Tahoma" w:cs="Tahoma"/>
            <w:color w:val="auto"/>
            <w:sz w:val="20"/>
            <w:szCs w:val="20"/>
          </w:rPr>
          <w:t>http://transitiemanagement.wordpress.com/2012/03/22/stress-en-organisatieverandering-2</w:t>
        </w:r>
      </w:hyperlink>
    </w:p>
    <w:p w:rsidR="001212AC" w:rsidRPr="00B34036" w:rsidRDefault="001212AC" w:rsidP="001212AC">
      <w:pPr>
        <w:pStyle w:val="Lijstalinea"/>
        <w:rPr>
          <w:rFonts w:ascii="Tahoma" w:hAnsi="Tahoma" w:cs="Tahoma"/>
          <w:sz w:val="20"/>
          <w:szCs w:val="20"/>
        </w:rPr>
      </w:pPr>
    </w:p>
    <w:p w:rsidR="001212AC" w:rsidRPr="00B34036" w:rsidRDefault="001212AC" w:rsidP="001212AC">
      <w:pPr>
        <w:pStyle w:val="Lijstalinea"/>
        <w:numPr>
          <w:ilvl w:val="0"/>
          <w:numId w:val="37"/>
        </w:numPr>
        <w:rPr>
          <w:rFonts w:ascii="Tahoma" w:hAnsi="Tahoma" w:cs="Tahoma"/>
          <w:sz w:val="20"/>
          <w:szCs w:val="20"/>
        </w:rPr>
      </w:pPr>
      <w:r w:rsidRPr="00B34036">
        <w:rPr>
          <w:rFonts w:ascii="Tahoma" w:hAnsi="Tahoma" w:cs="Tahoma"/>
          <w:sz w:val="20"/>
          <w:szCs w:val="20"/>
        </w:rPr>
        <w:t xml:space="preserve">Troy, D., de (2005). </w:t>
      </w:r>
      <w:r w:rsidRPr="00B34036">
        <w:rPr>
          <w:rFonts w:ascii="Tahoma" w:hAnsi="Tahoma" w:cs="Tahoma"/>
          <w:i/>
          <w:sz w:val="20"/>
          <w:szCs w:val="20"/>
        </w:rPr>
        <w:t xml:space="preserve">Mag ik iets meer doen, mevrouw? Signalering in het maatschappelijk werk. </w:t>
      </w:r>
      <w:r w:rsidRPr="00B34036">
        <w:rPr>
          <w:rFonts w:ascii="Tahoma" w:hAnsi="Tahoma" w:cs="Tahoma"/>
          <w:iCs/>
          <w:sz w:val="20"/>
          <w:szCs w:val="20"/>
        </w:rPr>
        <w:t>Tijdschrift voor Welzijnswerk</w:t>
      </w:r>
      <w:r w:rsidRPr="00B34036">
        <w:rPr>
          <w:rFonts w:ascii="Tahoma" w:hAnsi="Tahoma" w:cs="Tahoma"/>
          <w:i/>
          <w:iCs/>
          <w:sz w:val="20"/>
          <w:szCs w:val="20"/>
        </w:rPr>
        <w:t xml:space="preserve">, 29 </w:t>
      </w:r>
      <w:r w:rsidRPr="00B34036">
        <w:rPr>
          <w:rFonts w:ascii="Tahoma" w:hAnsi="Tahoma" w:cs="Tahoma"/>
          <w:sz w:val="20"/>
          <w:szCs w:val="20"/>
        </w:rPr>
        <w:t>(270), pp. 19-28.</w:t>
      </w:r>
    </w:p>
    <w:p w:rsidR="001212AC" w:rsidRPr="00B34036" w:rsidRDefault="001212AC" w:rsidP="001212AC">
      <w:pPr>
        <w:pStyle w:val="Lijstalinea"/>
        <w:rPr>
          <w:rFonts w:ascii="Tahoma" w:hAnsi="Tahoma" w:cs="Tahoma"/>
          <w:sz w:val="20"/>
          <w:szCs w:val="20"/>
        </w:rPr>
      </w:pPr>
    </w:p>
    <w:p w:rsidR="001212AC" w:rsidRPr="00B34036" w:rsidRDefault="001212AC" w:rsidP="001212AC">
      <w:pPr>
        <w:pStyle w:val="Lijstalinea"/>
        <w:numPr>
          <w:ilvl w:val="0"/>
          <w:numId w:val="37"/>
        </w:numPr>
        <w:rPr>
          <w:rFonts w:ascii="Tahoma" w:hAnsi="Tahoma" w:cs="Tahoma"/>
          <w:sz w:val="20"/>
          <w:szCs w:val="20"/>
        </w:rPr>
      </w:pPr>
      <w:r w:rsidRPr="00B34036">
        <w:rPr>
          <w:rFonts w:ascii="Tahoma" w:hAnsi="Tahoma" w:cs="Tahoma"/>
          <w:sz w:val="20"/>
          <w:szCs w:val="20"/>
        </w:rPr>
        <w:t xml:space="preserve">Veldhuijzen van Zanten - Hyllner, M.L.L.E. (2011). </w:t>
      </w:r>
      <w:r w:rsidRPr="00B34036">
        <w:rPr>
          <w:rFonts w:ascii="Tahoma" w:hAnsi="Tahoma" w:cs="Tahoma"/>
          <w:i/>
          <w:iCs/>
          <w:sz w:val="20"/>
          <w:szCs w:val="20"/>
        </w:rPr>
        <w:t xml:space="preserve">Brief visie op cliëntenondersteuning. </w:t>
      </w:r>
      <w:r w:rsidRPr="00B34036">
        <w:rPr>
          <w:rFonts w:ascii="Tahoma" w:hAnsi="Tahoma" w:cs="Tahoma"/>
          <w:sz w:val="20"/>
          <w:szCs w:val="20"/>
        </w:rPr>
        <w:t>Den Haag: Ministerie van Volksgezondheid, Welzijn en Sport.</w:t>
      </w:r>
    </w:p>
    <w:p w:rsidR="001212AC" w:rsidRPr="00B34036" w:rsidRDefault="001212AC" w:rsidP="001212AC">
      <w:pPr>
        <w:pStyle w:val="Lijstalinea"/>
        <w:rPr>
          <w:rFonts w:ascii="Tahoma" w:hAnsi="Tahoma" w:cs="Tahoma"/>
          <w:sz w:val="20"/>
          <w:szCs w:val="20"/>
        </w:rPr>
      </w:pPr>
    </w:p>
    <w:p w:rsidR="001212AC" w:rsidRPr="00B34036" w:rsidRDefault="001212AC" w:rsidP="001212AC">
      <w:pPr>
        <w:pStyle w:val="Lijstalinea"/>
        <w:numPr>
          <w:ilvl w:val="0"/>
          <w:numId w:val="37"/>
        </w:numPr>
        <w:rPr>
          <w:rFonts w:ascii="Tahoma" w:hAnsi="Tahoma" w:cs="Tahoma"/>
          <w:sz w:val="20"/>
          <w:szCs w:val="20"/>
        </w:rPr>
      </w:pPr>
      <w:r w:rsidRPr="00B34036">
        <w:rPr>
          <w:rFonts w:ascii="Tahoma" w:hAnsi="Tahoma" w:cs="Tahoma"/>
          <w:sz w:val="20"/>
          <w:szCs w:val="20"/>
        </w:rPr>
        <w:t xml:space="preserve">Vereniging van Nederlandse Gemeenten. (2010). </w:t>
      </w:r>
      <w:r w:rsidRPr="00B34036">
        <w:rPr>
          <w:rFonts w:ascii="Tahoma" w:hAnsi="Tahoma" w:cs="Tahoma"/>
          <w:bCs/>
          <w:i/>
          <w:sz w:val="20"/>
          <w:szCs w:val="20"/>
        </w:rPr>
        <w:t xml:space="preserve">VNG Integrale netwerken in de Wmo. </w:t>
      </w:r>
      <w:r w:rsidRPr="00B34036">
        <w:rPr>
          <w:rFonts w:ascii="Tahoma" w:hAnsi="Tahoma" w:cs="Tahoma"/>
          <w:bCs/>
          <w:sz w:val="20"/>
          <w:szCs w:val="20"/>
        </w:rPr>
        <w:t>Den Haag: VNG</w:t>
      </w:r>
    </w:p>
    <w:p w:rsidR="001212AC" w:rsidRPr="00B34036" w:rsidRDefault="001212AC" w:rsidP="001212AC">
      <w:pPr>
        <w:pStyle w:val="Lijstalinea"/>
        <w:rPr>
          <w:rFonts w:ascii="Tahoma" w:hAnsi="Tahoma" w:cs="Tahoma"/>
          <w:sz w:val="20"/>
          <w:szCs w:val="20"/>
        </w:rPr>
      </w:pPr>
    </w:p>
    <w:p w:rsidR="001212AC" w:rsidRPr="00B34036" w:rsidRDefault="001212AC" w:rsidP="001212AC">
      <w:pPr>
        <w:pStyle w:val="Lijstalinea"/>
        <w:numPr>
          <w:ilvl w:val="0"/>
          <w:numId w:val="37"/>
        </w:numPr>
        <w:rPr>
          <w:rFonts w:ascii="Tahoma" w:hAnsi="Tahoma" w:cs="Tahoma"/>
          <w:sz w:val="20"/>
          <w:szCs w:val="20"/>
        </w:rPr>
      </w:pPr>
      <w:r w:rsidRPr="00B34036">
        <w:rPr>
          <w:rFonts w:ascii="Tahoma" w:hAnsi="Tahoma" w:cs="Tahoma"/>
          <w:sz w:val="20"/>
          <w:szCs w:val="20"/>
        </w:rPr>
        <w:t xml:space="preserve">Warning, J. (2009). </w:t>
      </w:r>
      <w:r w:rsidRPr="00B34036">
        <w:rPr>
          <w:rFonts w:ascii="Tahoma" w:hAnsi="Tahoma" w:cs="Tahoma"/>
          <w:bCs/>
          <w:i/>
          <w:sz w:val="20"/>
          <w:szCs w:val="20"/>
        </w:rPr>
        <w:t>Ziek van onzekerheid</w:t>
      </w:r>
      <w:r w:rsidRPr="00B34036">
        <w:rPr>
          <w:rFonts w:ascii="Tahoma" w:hAnsi="Tahoma" w:cs="Tahoma"/>
          <w:bCs/>
          <w:sz w:val="20"/>
          <w:szCs w:val="20"/>
        </w:rPr>
        <w:t xml:space="preserve"> (onderzoeksverslag). Utrecht: FNV Bondgenoten</w:t>
      </w:r>
    </w:p>
    <w:p w:rsidR="001212AC" w:rsidRPr="00B34036" w:rsidRDefault="001212AC" w:rsidP="001212AC">
      <w:pPr>
        <w:pStyle w:val="Lijstalinea"/>
        <w:rPr>
          <w:rFonts w:ascii="Tahoma" w:eastAsia="Times New Roman" w:hAnsi="Tahoma" w:cs="Tahoma"/>
          <w:sz w:val="20"/>
          <w:szCs w:val="20"/>
        </w:rPr>
      </w:pPr>
    </w:p>
    <w:p w:rsidR="001212AC" w:rsidRPr="00B34036" w:rsidRDefault="001212AC" w:rsidP="001212AC">
      <w:pPr>
        <w:pStyle w:val="Lijstalinea"/>
        <w:numPr>
          <w:ilvl w:val="0"/>
          <w:numId w:val="37"/>
        </w:numPr>
        <w:rPr>
          <w:rStyle w:val="A4"/>
          <w:rFonts w:ascii="Tahoma" w:hAnsi="Tahoma" w:cs="Tahoma"/>
          <w:sz w:val="20"/>
          <w:szCs w:val="20"/>
        </w:rPr>
      </w:pPr>
      <w:r w:rsidRPr="00B34036">
        <w:rPr>
          <w:rFonts w:ascii="Tahoma" w:eastAsia="Times New Roman" w:hAnsi="Tahoma" w:cs="Tahoma"/>
          <w:sz w:val="20"/>
          <w:szCs w:val="20"/>
        </w:rPr>
        <w:t xml:space="preserve">Westerhof, E., &amp; Nanninga, M. (2011). </w:t>
      </w:r>
      <w:r w:rsidRPr="00B34036">
        <w:rPr>
          <w:rStyle w:val="A3"/>
          <w:rFonts w:ascii="Tahoma" w:hAnsi="Tahoma" w:cs="Tahoma"/>
          <w:b w:val="0"/>
          <w:i/>
          <w:color w:val="auto"/>
          <w:sz w:val="20"/>
          <w:szCs w:val="20"/>
        </w:rPr>
        <w:t xml:space="preserve">Maximaal vermogen. </w:t>
      </w:r>
      <w:r w:rsidRPr="00B34036">
        <w:rPr>
          <w:rStyle w:val="A4"/>
          <w:rFonts w:ascii="Tahoma" w:hAnsi="Tahoma" w:cs="Tahoma"/>
          <w:i/>
          <w:color w:val="auto"/>
          <w:sz w:val="20"/>
          <w:szCs w:val="20"/>
        </w:rPr>
        <w:t>Over win-winsituaties in gemeentelijk participatiebeleid. Utrecht: Divosa.</w:t>
      </w:r>
    </w:p>
    <w:p w:rsidR="001212AC" w:rsidRPr="00B34036" w:rsidRDefault="001212AC" w:rsidP="001212AC">
      <w:pPr>
        <w:pStyle w:val="Lijstalinea"/>
        <w:rPr>
          <w:rFonts w:ascii="Tahoma" w:hAnsi="Tahoma" w:cs="Tahoma"/>
          <w:iCs/>
          <w:noProof/>
          <w:sz w:val="20"/>
          <w:szCs w:val="20"/>
        </w:rPr>
      </w:pPr>
    </w:p>
    <w:p w:rsidR="001212AC" w:rsidRPr="00B34036" w:rsidRDefault="001212AC" w:rsidP="001212AC">
      <w:pPr>
        <w:pStyle w:val="Lijstalinea"/>
        <w:numPr>
          <w:ilvl w:val="0"/>
          <w:numId w:val="37"/>
        </w:numPr>
        <w:rPr>
          <w:rFonts w:ascii="Tahoma" w:hAnsi="Tahoma" w:cs="Tahoma"/>
          <w:sz w:val="20"/>
          <w:szCs w:val="20"/>
        </w:rPr>
        <w:sectPr w:rsidR="001212AC" w:rsidRPr="00B34036" w:rsidSect="00A61F29">
          <w:pgSz w:w="11906" w:h="16838"/>
          <w:pgMar w:top="851" w:right="1274" w:bottom="851" w:left="1418" w:header="709" w:footer="397" w:gutter="0"/>
          <w:cols w:space="708"/>
          <w:docGrid w:linePitch="360"/>
        </w:sectPr>
      </w:pPr>
      <w:r w:rsidRPr="00B34036">
        <w:rPr>
          <w:rFonts w:ascii="Tahoma" w:hAnsi="Tahoma" w:cs="Tahoma"/>
          <w:iCs/>
          <w:noProof/>
          <w:sz w:val="20"/>
          <w:szCs w:val="20"/>
        </w:rPr>
        <w:t xml:space="preserve">Zijlema, W. &amp; Everhardus, J. (2013). </w:t>
      </w:r>
      <w:r w:rsidRPr="00B34036">
        <w:rPr>
          <w:rFonts w:ascii="Tahoma" w:hAnsi="Tahoma" w:cs="Tahoma"/>
          <w:i/>
          <w:sz w:val="20"/>
          <w:szCs w:val="20"/>
        </w:rPr>
        <w:t>Nulmeting transities sociaal domein Gemeente Nijkerk.</w:t>
      </w:r>
      <w:r w:rsidRPr="00B34036">
        <w:rPr>
          <w:rFonts w:ascii="Tahoma" w:hAnsi="Tahoma" w:cs="Tahoma"/>
          <w:sz w:val="20"/>
          <w:szCs w:val="20"/>
        </w:rPr>
        <w:t xml:space="preserve"> Groningen: KWI</w:t>
      </w:r>
      <w:r w:rsidR="00E33FE9" w:rsidRPr="00B34036">
        <w:rPr>
          <w:rFonts w:ascii="Tahoma" w:hAnsi="Tahoma" w:cs="Tahoma"/>
          <w:sz w:val="20"/>
          <w:szCs w:val="20"/>
        </w:rPr>
        <w:t>Z</w:t>
      </w:r>
    </w:p>
    <w:p w:rsidR="00BE3316" w:rsidRPr="00B34036" w:rsidRDefault="00655E44" w:rsidP="00BE3316">
      <w:pPr>
        <w:pStyle w:val="Kop1"/>
        <w:rPr>
          <w:rFonts w:ascii="Tahoma" w:hAnsi="Tahoma" w:cs="Tahoma"/>
          <w:b w:val="0"/>
        </w:rPr>
      </w:pPr>
      <w:bookmarkStart w:id="101" w:name="_Toc388215401"/>
      <w:bookmarkEnd w:id="89"/>
      <w:bookmarkEnd w:id="90"/>
      <w:bookmarkEnd w:id="91"/>
      <w:bookmarkEnd w:id="92"/>
      <w:bookmarkEnd w:id="93"/>
      <w:r w:rsidRPr="00B34036">
        <w:rPr>
          <w:rFonts w:ascii="Tahoma" w:hAnsi="Tahoma" w:cs="Tahoma"/>
          <w:b w:val="0"/>
        </w:rPr>
        <w:lastRenderedPageBreak/>
        <w:t>Bijlage 1</w:t>
      </w:r>
      <w:r w:rsidR="00BE3316" w:rsidRPr="00B34036">
        <w:rPr>
          <w:rFonts w:ascii="Tahoma" w:hAnsi="Tahoma" w:cs="Tahoma"/>
          <w:b w:val="0"/>
        </w:rPr>
        <w:t>: De veranderingen binnen het sociaal domein</w:t>
      </w:r>
      <w:bookmarkEnd w:id="101"/>
    </w:p>
    <w:p w:rsidR="00BE3316" w:rsidRPr="00B34036" w:rsidRDefault="00BE3316" w:rsidP="004765E8">
      <w:pPr>
        <w:pStyle w:val="Default"/>
        <w:spacing w:line="276" w:lineRule="auto"/>
        <w:jc w:val="both"/>
        <w:rPr>
          <w:rFonts w:ascii="Tahoma" w:hAnsi="Tahoma" w:cs="Tahoma"/>
          <w:color w:val="auto"/>
          <w:sz w:val="22"/>
          <w:szCs w:val="22"/>
        </w:rPr>
      </w:pPr>
    </w:p>
    <w:p w:rsidR="004765E8" w:rsidRPr="00B34036" w:rsidRDefault="004765E8" w:rsidP="004765E8">
      <w:pPr>
        <w:pStyle w:val="Default"/>
        <w:spacing w:line="276" w:lineRule="auto"/>
        <w:jc w:val="both"/>
        <w:rPr>
          <w:rFonts w:ascii="Tahoma" w:hAnsi="Tahoma" w:cs="Tahoma"/>
          <w:sz w:val="22"/>
          <w:szCs w:val="22"/>
        </w:rPr>
      </w:pPr>
      <w:r w:rsidRPr="00B34036">
        <w:rPr>
          <w:rFonts w:ascii="Tahoma" w:hAnsi="Tahoma" w:cs="Tahoma"/>
          <w:sz w:val="22"/>
          <w:szCs w:val="22"/>
        </w:rPr>
        <w:t xml:space="preserve">Belangrijkste wijzigingen zijn hieronder kort toegelicht. </w:t>
      </w:r>
    </w:p>
    <w:p w:rsidR="004765E8" w:rsidRPr="00B34036" w:rsidRDefault="004765E8" w:rsidP="004765E8">
      <w:pPr>
        <w:pStyle w:val="Default"/>
        <w:spacing w:line="276" w:lineRule="auto"/>
        <w:jc w:val="both"/>
        <w:rPr>
          <w:rFonts w:ascii="Tahoma" w:hAnsi="Tahoma" w:cs="Tahoma"/>
          <w:sz w:val="22"/>
          <w:szCs w:val="22"/>
        </w:rPr>
      </w:pPr>
    </w:p>
    <w:p w:rsidR="004765E8" w:rsidRPr="00B34036" w:rsidRDefault="004765E8" w:rsidP="004765E8">
      <w:pPr>
        <w:pStyle w:val="Default"/>
        <w:spacing w:line="276" w:lineRule="auto"/>
        <w:jc w:val="both"/>
        <w:rPr>
          <w:rFonts w:ascii="Tahoma" w:hAnsi="Tahoma" w:cs="Tahoma"/>
          <w:color w:val="4F81BD"/>
          <w:sz w:val="22"/>
          <w:szCs w:val="22"/>
        </w:rPr>
      </w:pPr>
      <w:r w:rsidRPr="00B34036">
        <w:rPr>
          <w:rFonts w:ascii="Tahoma" w:hAnsi="Tahoma" w:cs="Tahoma"/>
          <w:color w:val="4F81BD"/>
          <w:sz w:val="22"/>
          <w:szCs w:val="22"/>
        </w:rPr>
        <w:t xml:space="preserve">AWBZ/WMO per 1 januari 2015: </w:t>
      </w:r>
    </w:p>
    <w:p w:rsidR="004765E8" w:rsidRPr="00B34036" w:rsidRDefault="004765E8" w:rsidP="00143897">
      <w:pPr>
        <w:pStyle w:val="Lijstalinea"/>
        <w:numPr>
          <w:ilvl w:val="0"/>
          <w:numId w:val="23"/>
        </w:numPr>
        <w:autoSpaceDE w:val="0"/>
        <w:autoSpaceDN w:val="0"/>
        <w:adjustRightInd w:val="0"/>
        <w:spacing w:after="0"/>
        <w:ind w:hanging="720"/>
        <w:jc w:val="both"/>
        <w:rPr>
          <w:rFonts w:ascii="Tahoma" w:hAnsi="Tahoma" w:cs="Tahoma"/>
        </w:rPr>
      </w:pPr>
      <w:r w:rsidRPr="00B34036">
        <w:rPr>
          <w:rFonts w:ascii="Tahoma" w:hAnsi="Tahoma" w:cs="Tahoma"/>
        </w:rPr>
        <w:t xml:space="preserve">De AWBZ wordt per 1 januari 2015 omgevormd tot een landelijke voorziening waarmee enkel intramurale zorg (functie: verblijf) gefinancierd wordt. </w:t>
      </w:r>
    </w:p>
    <w:p w:rsidR="004765E8" w:rsidRPr="00B34036" w:rsidRDefault="004765E8" w:rsidP="00143897">
      <w:pPr>
        <w:pStyle w:val="Lijstalinea"/>
        <w:numPr>
          <w:ilvl w:val="0"/>
          <w:numId w:val="23"/>
        </w:numPr>
        <w:autoSpaceDE w:val="0"/>
        <w:autoSpaceDN w:val="0"/>
        <w:adjustRightInd w:val="0"/>
        <w:spacing w:after="0"/>
        <w:ind w:hanging="720"/>
        <w:jc w:val="both"/>
        <w:rPr>
          <w:rFonts w:ascii="Tahoma" w:hAnsi="Tahoma" w:cs="Tahoma"/>
        </w:rPr>
      </w:pPr>
      <w:r w:rsidRPr="00B34036">
        <w:rPr>
          <w:rFonts w:ascii="Tahoma" w:hAnsi="Tahoma" w:cs="Tahoma"/>
        </w:rPr>
        <w:t>Gemeenten worden vanaf 1 januari 2015 verantwoordelijk voor de activiteiten op het terrein van ondersteuning, begeleiding  met een bezuiniging van ongeveer 25%.</w:t>
      </w:r>
    </w:p>
    <w:p w:rsidR="004765E8" w:rsidRPr="00B34036" w:rsidRDefault="004765E8" w:rsidP="00143897">
      <w:pPr>
        <w:pStyle w:val="Lijstalinea"/>
        <w:numPr>
          <w:ilvl w:val="0"/>
          <w:numId w:val="23"/>
        </w:numPr>
        <w:autoSpaceDE w:val="0"/>
        <w:autoSpaceDN w:val="0"/>
        <w:adjustRightInd w:val="0"/>
        <w:spacing w:after="0"/>
        <w:ind w:hanging="720"/>
        <w:jc w:val="both"/>
        <w:rPr>
          <w:rFonts w:ascii="Tahoma" w:hAnsi="Tahoma" w:cs="Tahoma"/>
        </w:rPr>
      </w:pPr>
      <w:r w:rsidRPr="00B34036">
        <w:rPr>
          <w:rFonts w:ascii="Tahoma" w:hAnsi="Tahoma" w:cs="Tahoma"/>
        </w:rPr>
        <w:t>De huishoudelijke hulp van 2015 wordt een maatwerkvoorziening, alleen beschikbaar voor de mensen die dit echt nodig hebben met een bezuiniging van 40%.</w:t>
      </w:r>
    </w:p>
    <w:p w:rsidR="004765E8" w:rsidRPr="00B34036" w:rsidRDefault="004765E8" w:rsidP="00143897">
      <w:pPr>
        <w:pStyle w:val="Lijstalinea"/>
        <w:numPr>
          <w:ilvl w:val="0"/>
          <w:numId w:val="23"/>
        </w:numPr>
        <w:autoSpaceDE w:val="0"/>
        <w:autoSpaceDN w:val="0"/>
        <w:adjustRightInd w:val="0"/>
        <w:spacing w:after="0"/>
        <w:ind w:hanging="720"/>
        <w:jc w:val="both"/>
        <w:rPr>
          <w:rFonts w:ascii="Tahoma" w:hAnsi="Tahoma" w:cs="Tahoma"/>
        </w:rPr>
      </w:pPr>
      <w:r w:rsidRPr="00B34036">
        <w:rPr>
          <w:rFonts w:ascii="Tahoma" w:hAnsi="Tahoma" w:cs="Tahoma"/>
        </w:rPr>
        <w:t>Ouderen en chronisch zieken blijven langer thuis wonen (extramuralisering).</w:t>
      </w:r>
    </w:p>
    <w:p w:rsidR="004765E8" w:rsidRPr="00B34036" w:rsidRDefault="004765E8" w:rsidP="004765E8">
      <w:pPr>
        <w:pStyle w:val="Lijstalinea"/>
        <w:autoSpaceDE w:val="0"/>
        <w:autoSpaceDN w:val="0"/>
        <w:adjustRightInd w:val="0"/>
        <w:spacing w:after="0"/>
        <w:ind w:hanging="12"/>
        <w:jc w:val="both"/>
        <w:rPr>
          <w:rFonts w:ascii="Tahoma" w:hAnsi="Tahoma" w:cs="Tahoma"/>
        </w:rPr>
      </w:pPr>
      <w:r w:rsidRPr="00B34036">
        <w:rPr>
          <w:rFonts w:ascii="Tahoma" w:hAnsi="Tahoma" w:cs="Tahoma"/>
        </w:rPr>
        <w:t>Het zorgzwaartepakket 1 en 2 zijn per 1 januari 2013 geëxtramuraliseerd. Het zorgzwaartepakket 3 wordt per 1 januari 2014 geëxtramuraliseerd.</w:t>
      </w:r>
    </w:p>
    <w:p w:rsidR="004765E8" w:rsidRPr="00B34036" w:rsidRDefault="004765E8" w:rsidP="004765E8">
      <w:pPr>
        <w:autoSpaceDE w:val="0"/>
        <w:autoSpaceDN w:val="0"/>
        <w:adjustRightInd w:val="0"/>
        <w:spacing w:after="0"/>
        <w:ind w:left="720" w:hanging="12"/>
        <w:jc w:val="both"/>
        <w:rPr>
          <w:rFonts w:ascii="Tahoma" w:hAnsi="Tahoma" w:cs="Tahoma"/>
        </w:rPr>
      </w:pPr>
      <w:r w:rsidRPr="00B34036">
        <w:rPr>
          <w:rFonts w:ascii="Tahoma" w:hAnsi="Tahoma" w:cs="Tahoma"/>
        </w:rPr>
        <w:t>Per 1 januari 2016 wordt ook zorgzwaartepakket 4 gedeeltelijk geëxtramuraliseerd. Verwacht wordt dat van de cliënten met deze indicatie ongeveer 50% thuis kan blijven wonen.</w:t>
      </w:r>
    </w:p>
    <w:p w:rsidR="004765E8" w:rsidRPr="00B34036" w:rsidRDefault="004765E8" w:rsidP="004765E8">
      <w:pPr>
        <w:autoSpaceDE w:val="0"/>
        <w:autoSpaceDN w:val="0"/>
        <w:adjustRightInd w:val="0"/>
        <w:spacing w:after="0"/>
        <w:ind w:left="720" w:hanging="12"/>
        <w:jc w:val="both"/>
        <w:rPr>
          <w:rFonts w:ascii="Tahoma" w:hAnsi="Tahoma" w:cs="Tahoma"/>
        </w:rPr>
      </w:pPr>
    </w:p>
    <w:p w:rsidR="004765E8" w:rsidRPr="00B34036" w:rsidRDefault="004765E8" w:rsidP="004765E8">
      <w:pPr>
        <w:pStyle w:val="Default"/>
        <w:spacing w:line="276" w:lineRule="auto"/>
        <w:jc w:val="both"/>
        <w:rPr>
          <w:rFonts w:ascii="Tahoma" w:hAnsi="Tahoma" w:cs="Tahoma"/>
          <w:color w:val="4F81BD"/>
          <w:sz w:val="22"/>
          <w:szCs w:val="22"/>
        </w:rPr>
      </w:pPr>
      <w:r w:rsidRPr="00B34036">
        <w:rPr>
          <w:rFonts w:ascii="Tahoma" w:hAnsi="Tahoma" w:cs="Tahoma"/>
          <w:color w:val="4F81BD"/>
          <w:sz w:val="22"/>
          <w:szCs w:val="22"/>
        </w:rPr>
        <w:t xml:space="preserve">Wet zorg voor Jeugd per 1 januari 2015: </w:t>
      </w:r>
    </w:p>
    <w:p w:rsidR="004765E8" w:rsidRPr="00B34036" w:rsidRDefault="004765E8" w:rsidP="004765E8">
      <w:pPr>
        <w:pStyle w:val="Default"/>
        <w:spacing w:line="276" w:lineRule="auto"/>
        <w:jc w:val="both"/>
        <w:rPr>
          <w:rFonts w:ascii="Tahoma" w:hAnsi="Tahoma" w:cs="Tahoma"/>
          <w:sz w:val="22"/>
          <w:szCs w:val="22"/>
        </w:rPr>
      </w:pPr>
      <w:r w:rsidRPr="00B34036">
        <w:rPr>
          <w:rFonts w:ascii="Tahoma" w:hAnsi="Tahoma" w:cs="Tahoma"/>
          <w:sz w:val="22"/>
          <w:szCs w:val="22"/>
        </w:rPr>
        <w:t xml:space="preserve">Voor de jeugdzorg gaat het om de overheveling naar de gemeente van: </w:t>
      </w:r>
    </w:p>
    <w:p w:rsidR="004765E8" w:rsidRPr="00B34036" w:rsidRDefault="004765E8" w:rsidP="004765E8">
      <w:pPr>
        <w:pStyle w:val="Default"/>
        <w:spacing w:line="276" w:lineRule="auto"/>
        <w:jc w:val="both"/>
        <w:rPr>
          <w:rFonts w:ascii="Tahoma" w:hAnsi="Tahoma" w:cs="Tahoma"/>
          <w:sz w:val="22"/>
          <w:szCs w:val="22"/>
        </w:rPr>
      </w:pPr>
      <w:r w:rsidRPr="00B34036">
        <w:rPr>
          <w:rFonts w:ascii="Tahoma" w:hAnsi="Tahoma" w:cs="Tahoma"/>
          <w:sz w:val="22"/>
          <w:szCs w:val="22"/>
        </w:rPr>
        <w:t xml:space="preserve">Jeugdhulpverlening (ambulante jeugdzorg en residentiële jeugdzorg), gesloten jeugdzorg / jeugdzorg plus, Jeugdbescherming (JB) en Jeugdreclassering (JR), Advies en Meldpunt Kindermishandeling (AMK), Jeugd-VB en de Jeugd-GGZ (geestelijke gezondheidszorg). </w:t>
      </w:r>
    </w:p>
    <w:p w:rsidR="004765E8" w:rsidRPr="00B34036" w:rsidRDefault="004765E8" w:rsidP="004765E8">
      <w:pPr>
        <w:pStyle w:val="Default"/>
        <w:spacing w:line="276" w:lineRule="auto"/>
        <w:jc w:val="both"/>
        <w:rPr>
          <w:rFonts w:ascii="Tahoma" w:hAnsi="Tahoma" w:cs="Tahoma"/>
          <w:sz w:val="22"/>
          <w:szCs w:val="22"/>
        </w:rPr>
      </w:pPr>
      <w:r w:rsidRPr="00B34036">
        <w:rPr>
          <w:rFonts w:ascii="Tahoma" w:hAnsi="Tahoma" w:cs="Tahoma"/>
          <w:sz w:val="22"/>
          <w:szCs w:val="22"/>
        </w:rPr>
        <w:t xml:space="preserve">Daarnaast komt het passen onderwijs ook naar de gemeente. </w:t>
      </w:r>
    </w:p>
    <w:p w:rsidR="004765E8" w:rsidRPr="00B34036" w:rsidRDefault="004765E8" w:rsidP="004765E8">
      <w:pPr>
        <w:pStyle w:val="Default"/>
        <w:spacing w:line="276" w:lineRule="auto"/>
        <w:jc w:val="both"/>
        <w:rPr>
          <w:rFonts w:ascii="Tahoma" w:hAnsi="Tahoma" w:cs="Tahoma"/>
          <w:color w:val="4F81BD"/>
          <w:sz w:val="20"/>
          <w:szCs w:val="20"/>
        </w:rPr>
      </w:pPr>
    </w:p>
    <w:p w:rsidR="004765E8" w:rsidRPr="00B34036" w:rsidRDefault="004765E8" w:rsidP="004765E8">
      <w:pPr>
        <w:pStyle w:val="Default"/>
        <w:spacing w:line="276" w:lineRule="auto"/>
        <w:jc w:val="both"/>
        <w:rPr>
          <w:rFonts w:ascii="Tahoma" w:hAnsi="Tahoma" w:cs="Tahoma"/>
          <w:color w:val="4F81BD"/>
          <w:sz w:val="22"/>
          <w:szCs w:val="22"/>
        </w:rPr>
      </w:pPr>
      <w:r w:rsidRPr="00B34036">
        <w:rPr>
          <w:rFonts w:ascii="Tahoma" w:hAnsi="Tahoma" w:cs="Tahoma"/>
          <w:color w:val="4F81BD"/>
          <w:sz w:val="22"/>
          <w:szCs w:val="22"/>
        </w:rPr>
        <w:t xml:space="preserve">Wsw, WWB en deel Wajong </w:t>
      </w:r>
      <w:r w:rsidRPr="00B34036">
        <w:rPr>
          <w:rFonts w:cs="Tahoma"/>
          <w:color w:val="4F81BD"/>
          <w:sz w:val="22"/>
          <w:szCs w:val="22"/>
        </w:rPr>
        <w:t>→</w:t>
      </w:r>
      <w:r w:rsidRPr="00B34036">
        <w:rPr>
          <w:rFonts w:ascii="Tahoma" w:hAnsi="Tahoma" w:cs="Tahoma"/>
          <w:color w:val="4F81BD"/>
          <w:sz w:val="22"/>
          <w:szCs w:val="22"/>
        </w:rPr>
        <w:t xml:space="preserve"> Participatiewet per 1 januari 2015: </w:t>
      </w:r>
    </w:p>
    <w:p w:rsidR="004765E8" w:rsidRPr="00B34036" w:rsidRDefault="004765E8" w:rsidP="004765E8">
      <w:pPr>
        <w:autoSpaceDE w:val="0"/>
        <w:autoSpaceDN w:val="0"/>
        <w:adjustRightInd w:val="0"/>
        <w:spacing w:after="0"/>
        <w:jc w:val="both"/>
        <w:rPr>
          <w:rFonts w:ascii="Tahoma" w:hAnsi="Tahoma" w:cs="Tahoma"/>
        </w:rPr>
      </w:pPr>
      <w:r w:rsidRPr="00B34036">
        <w:rPr>
          <w:rFonts w:ascii="Tahoma" w:hAnsi="Tahoma" w:cs="Tahoma"/>
        </w:rPr>
        <w:t xml:space="preserve">Door het gesloten sociaal akkoord gaat het kabinet het wetsvoorstel Participatiewet aanpassen. Invoering wordt nu voorzien voor 1 januari 2015. Voor gemeenten betekent dit ook uitstel van de geplande bezuinigingen voor 2014. De instroom in de Wsw stopt per 1 januari 2014, gemeenten krijgen de beleidsvrijheid om beschut werken te organiseren. Jeugdigen (tot 27 jaar) met een gedeeltelijke arbeidshandicap vallen onder de Participatiewet en niet meer onder de Wajong. </w:t>
      </w:r>
    </w:p>
    <w:p w:rsidR="004765E8" w:rsidRPr="00B34036" w:rsidRDefault="004765E8" w:rsidP="004765E8">
      <w:pPr>
        <w:pStyle w:val="Default"/>
        <w:spacing w:line="276" w:lineRule="auto"/>
        <w:jc w:val="both"/>
        <w:rPr>
          <w:rFonts w:ascii="Tahoma" w:hAnsi="Tahoma" w:cs="Tahoma"/>
          <w:sz w:val="20"/>
          <w:szCs w:val="20"/>
        </w:rPr>
      </w:pPr>
    </w:p>
    <w:p w:rsidR="004765E8" w:rsidRPr="00B34036" w:rsidRDefault="004765E8" w:rsidP="004765E8">
      <w:pPr>
        <w:autoSpaceDE w:val="0"/>
        <w:autoSpaceDN w:val="0"/>
        <w:adjustRightInd w:val="0"/>
        <w:spacing w:after="0"/>
        <w:jc w:val="both"/>
        <w:rPr>
          <w:rFonts w:ascii="Tahoma" w:hAnsi="Tahoma" w:cs="Tahoma"/>
          <w:color w:val="4F81BD"/>
        </w:rPr>
      </w:pPr>
      <w:r w:rsidRPr="00B34036">
        <w:rPr>
          <w:rFonts w:ascii="Tahoma" w:hAnsi="Tahoma" w:cs="Tahoma"/>
          <w:color w:val="4F81BD"/>
        </w:rPr>
        <w:t>Wijkteams</w:t>
      </w:r>
    </w:p>
    <w:p w:rsidR="004765E8" w:rsidRPr="00B34036" w:rsidRDefault="004765E8" w:rsidP="004765E8">
      <w:pPr>
        <w:autoSpaceDE w:val="0"/>
        <w:autoSpaceDN w:val="0"/>
        <w:adjustRightInd w:val="0"/>
        <w:spacing w:after="0"/>
        <w:jc w:val="both"/>
        <w:rPr>
          <w:rFonts w:ascii="Tahoma" w:hAnsi="Tahoma" w:cs="Tahoma"/>
        </w:rPr>
      </w:pPr>
      <w:r w:rsidRPr="00B34036">
        <w:rPr>
          <w:rFonts w:ascii="Tahoma" w:hAnsi="Tahoma" w:cs="Tahoma"/>
        </w:rPr>
        <w:t xml:space="preserve">In de Zorgverzekeringswet (Zvw) komt per 1 januari 2015 een nieuwe aanspraak ‘thuisverpleging’, waarmee cliënten die verpleging nodig hebben ook verzorging kan worden geboden. In deze aanspraak komt per 2016 ook de geëxtramuraliseerde ZZP4, met verpleging, verzorging en begeleiding. De wijkverpleegkundige draagt zorg voor de verbinding tussen het sociale en medische domein en wordt gepositioneerd in de Zvw. Gemeenten worden gestimuleerd om sociale wijkteams op te richten. </w:t>
      </w:r>
    </w:p>
    <w:p w:rsidR="004765E8" w:rsidRPr="00B34036" w:rsidRDefault="004765E8" w:rsidP="004765E8">
      <w:pPr>
        <w:autoSpaceDE w:val="0"/>
        <w:autoSpaceDN w:val="0"/>
        <w:adjustRightInd w:val="0"/>
        <w:spacing w:after="0"/>
        <w:jc w:val="both"/>
        <w:rPr>
          <w:rFonts w:ascii="Tahoma" w:hAnsi="Tahoma" w:cs="Tahoma"/>
          <w:sz w:val="18"/>
          <w:szCs w:val="18"/>
        </w:rPr>
      </w:pPr>
    </w:p>
    <w:p w:rsidR="004765E8" w:rsidRPr="00B34036" w:rsidRDefault="004765E8" w:rsidP="004765E8">
      <w:pPr>
        <w:autoSpaceDE w:val="0"/>
        <w:autoSpaceDN w:val="0"/>
        <w:adjustRightInd w:val="0"/>
        <w:spacing w:after="0"/>
        <w:jc w:val="both"/>
        <w:rPr>
          <w:rFonts w:ascii="Tahoma" w:hAnsi="Tahoma" w:cs="Tahoma"/>
        </w:rPr>
      </w:pPr>
      <w:r w:rsidRPr="00B34036">
        <w:rPr>
          <w:rFonts w:ascii="Tahoma" w:hAnsi="Tahoma" w:cs="Tahoma"/>
        </w:rPr>
        <w:t>De hierboven beschreven maatregelen zijn verwoord in de brief van staatssecretaris van Rijn van 25 april en in het ondertekende Zorgakkoord van 24 april 2013.</w:t>
      </w:r>
    </w:p>
    <w:p w:rsidR="00BE3316" w:rsidRPr="00B34036" w:rsidRDefault="00BE3316">
      <w:pPr>
        <w:rPr>
          <w:rFonts w:ascii="Tahoma" w:hAnsi="Tahoma" w:cs="Tahoma"/>
        </w:rPr>
      </w:pPr>
      <w:r w:rsidRPr="00B34036">
        <w:rPr>
          <w:rFonts w:ascii="Tahoma" w:hAnsi="Tahoma" w:cs="Tahoma"/>
        </w:rPr>
        <w:br w:type="page"/>
      </w:r>
    </w:p>
    <w:p w:rsidR="00D76E8B" w:rsidRPr="00B34036" w:rsidRDefault="00BE3316" w:rsidP="00BE3316">
      <w:pPr>
        <w:pStyle w:val="Kop1"/>
        <w:rPr>
          <w:rFonts w:ascii="Tahoma" w:hAnsi="Tahoma" w:cs="Tahoma"/>
          <w:b w:val="0"/>
        </w:rPr>
      </w:pPr>
      <w:r w:rsidRPr="00B34036">
        <w:rPr>
          <w:rFonts w:ascii="Tahoma" w:hAnsi="Tahoma" w:cs="Tahoma"/>
          <w:b w:val="0"/>
          <w:noProof/>
        </w:rPr>
        <w:lastRenderedPageBreak/>
        <w:drawing>
          <wp:anchor distT="0" distB="0" distL="114300" distR="114300" simplePos="0" relativeHeight="251716608" behindDoc="1" locked="0" layoutInCell="1" allowOverlap="1">
            <wp:simplePos x="0" y="0"/>
            <wp:positionH relativeFrom="column">
              <wp:posOffset>-19050</wp:posOffset>
            </wp:positionH>
            <wp:positionV relativeFrom="paragraph">
              <wp:posOffset>438150</wp:posOffset>
            </wp:positionV>
            <wp:extent cx="5657850" cy="8420100"/>
            <wp:effectExtent l="19050" t="0" r="0" b="0"/>
            <wp:wrapTopAndBottom/>
            <wp:docPr id="15" name="Afbeelding 4" descr="stroomschema pa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omschema paint.png"/>
                    <pic:cNvPicPr/>
                  </pic:nvPicPr>
                  <pic:blipFill>
                    <a:blip r:embed="rId23" cstate="print"/>
                    <a:stretch>
                      <a:fillRect/>
                    </a:stretch>
                  </pic:blipFill>
                  <pic:spPr>
                    <a:xfrm>
                      <a:off x="0" y="0"/>
                      <a:ext cx="5657850" cy="8420100"/>
                    </a:xfrm>
                    <a:prstGeom prst="rect">
                      <a:avLst/>
                    </a:prstGeom>
                  </pic:spPr>
                </pic:pic>
              </a:graphicData>
            </a:graphic>
          </wp:anchor>
        </w:drawing>
      </w:r>
      <w:bookmarkStart w:id="102" w:name="_Toc388215402"/>
      <w:r w:rsidR="000F3C6F">
        <w:rPr>
          <w:rFonts w:ascii="Tahoma" w:hAnsi="Tahoma" w:cs="Tahoma"/>
          <w:b w:val="0"/>
        </w:rPr>
        <w:t>Bijlage 2</w:t>
      </w:r>
      <w:r w:rsidRPr="00B34036">
        <w:rPr>
          <w:rFonts w:ascii="Tahoma" w:hAnsi="Tahoma" w:cs="Tahoma"/>
          <w:b w:val="0"/>
        </w:rPr>
        <w:t>: Stroomschema privacy, Leertuin</w:t>
      </w:r>
      <w:bookmarkEnd w:id="102"/>
    </w:p>
    <w:p w:rsidR="00D76E8B" w:rsidRPr="00B34036" w:rsidRDefault="00D76E8B" w:rsidP="00D76E8B">
      <w:pPr>
        <w:rPr>
          <w:rFonts w:ascii="Tahoma" w:hAnsi="Tahoma" w:cs="Tahoma"/>
        </w:rPr>
        <w:sectPr w:rsidR="00D76E8B" w:rsidRPr="00B34036" w:rsidSect="00A61F29">
          <w:headerReference w:type="even" r:id="rId24"/>
          <w:headerReference w:type="default" r:id="rId25"/>
          <w:headerReference w:type="first" r:id="rId26"/>
          <w:pgSz w:w="11906" w:h="16838"/>
          <w:pgMar w:top="851" w:right="1080" w:bottom="851" w:left="1080" w:header="709" w:footer="227" w:gutter="0"/>
          <w:cols w:space="708"/>
          <w:docGrid w:linePitch="360"/>
        </w:sectPr>
      </w:pPr>
    </w:p>
    <w:p w:rsidR="00222713" w:rsidRPr="00B34036" w:rsidRDefault="000F3C6F" w:rsidP="006837A6">
      <w:pPr>
        <w:pStyle w:val="Kop1"/>
        <w:rPr>
          <w:rFonts w:ascii="Tahoma" w:hAnsi="Tahoma" w:cs="Tahoma"/>
          <w:b w:val="0"/>
          <w:szCs w:val="32"/>
        </w:rPr>
      </w:pPr>
      <w:bookmarkStart w:id="103" w:name="_Toc388215403"/>
      <w:r>
        <w:rPr>
          <w:rFonts w:ascii="Tahoma" w:hAnsi="Tahoma" w:cs="Tahoma"/>
          <w:b w:val="0"/>
        </w:rPr>
        <w:lastRenderedPageBreak/>
        <w:t>Bijlage 3</w:t>
      </w:r>
      <w:r w:rsidR="00D14DB6" w:rsidRPr="00B34036">
        <w:rPr>
          <w:rFonts w:ascii="Tahoma" w:hAnsi="Tahoma" w:cs="Tahoma"/>
          <w:b w:val="0"/>
        </w:rPr>
        <w:t>:</w:t>
      </w:r>
      <w:r w:rsidR="00BE3316" w:rsidRPr="00B34036">
        <w:rPr>
          <w:rFonts w:ascii="Tahoma" w:hAnsi="Tahoma" w:cs="Tahoma"/>
          <w:b w:val="0"/>
        </w:rPr>
        <w:t xml:space="preserve"> </w:t>
      </w:r>
      <w:r w:rsidR="00222713" w:rsidRPr="00B34036">
        <w:rPr>
          <w:rFonts w:ascii="Tahoma" w:hAnsi="Tahoma" w:cs="Tahoma"/>
          <w:b w:val="0"/>
          <w:szCs w:val="32"/>
        </w:rPr>
        <w:t>Interviewprotocol</w:t>
      </w:r>
      <w:bookmarkEnd w:id="103"/>
    </w:p>
    <w:p w:rsidR="00222713" w:rsidRPr="00B34036" w:rsidRDefault="00222713" w:rsidP="00222713">
      <w:pPr>
        <w:rPr>
          <w:rFonts w:ascii="Tahoma" w:eastAsiaTheme="minorHAnsi" w:hAnsi="Tahoma" w:cs="Tahoma"/>
        </w:rPr>
      </w:pPr>
    </w:p>
    <w:tbl>
      <w:tblPr>
        <w:tblStyle w:val="Tabelraster1"/>
        <w:tblW w:w="0" w:type="auto"/>
        <w:tblLook w:val="04A0" w:firstRow="1" w:lastRow="0" w:firstColumn="1" w:lastColumn="0" w:noHBand="0" w:noVBand="1"/>
      </w:tblPr>
      <w:tblGrid>
        <w:gridCol w:w="3369"/>
        <w:gridCol w:w="5917"/>
      </w:tblGrid>
      <w:tr w:rsidR="00222713" w:rsidRPr="00B34036" w:rsidTr="00863A9F">
        <w:tc>
          <w:tcPr>
            <w:tcW w:w="3369" w:type="dxa"/>
          </w:tcPr>
          <w:p w:rsidR="00222713" w:rsidRPr="00B34036" w:rsidRDefault="00222713" w:rsidP="00863A9F">
            <w:pPr>
              <w:spacing w:line="276" w:lineRule="auto"/>
              <w:rPr>
                <w:rFonts w:ascii="Tahoma" w:hAnsi="Tahoma" w:cs="Tahoma"/>
              </w:rPr>
            </w:pPr>
            <w:r w:rsidRPr="00B34036">
              <w:rPr>
                <w:rFonts w:ascii="Tahoma" w:hAnsi="Tahoma" w:cs="Tahoma"/>
              </w:rPr>
              <w:t xml:space="preserve">Doel van het gestructureerde interview (vragenlijst via internet) </w:t>
            </w:r>
          </w:p>
        </w:tc>
        <w:tc>
          <w:tcPr>
            <w:tcW w:w="5917" w:type="dxa"/>
          </w:tcPr>
          <w:p w:rsidR="00222713" w:rsidRPr="00B34036" w:rsidRDefault="00222713" w:rsidP="00863A9F">
            <w:pPr>
              <w:spacing w:line="276" w:lineRule="auto"/>
              <w:jc w:val="both"/>
              <w:rPr>
                <w:rFonts w:ascii="Tahoma" w:hAnsi="Tahoma" w:cs="Tahoma"/>
              </w:rPr>
            </w:pPr>
            <w:r w:rsidRPr="00B34036">
              <w:rPr>
                <w:rFonts w:ascii="Tahoma" w:hAnsi="Tahoma" w:cs="Tahoma"/>
              </w:rPr>
              <w:t>De medewerkers bewust maken van signaleren en hoe een signaal door te geven. Dit is een belangrijk onderdeel van integrale samenwerking.</w:t>
            </w:r>
          </w:p>
        </w:tc>
      </w:tr>
      <w:tr w:rsidR="00222713" w:rsidRPr="00B34036" w:rsidTr="00863A9F">
        <w:tc>
          <w:tcPr>
            <w:tcW w:w="3369" w:type="dxa"/>
          </w:tcPr>
          <w:p w:rsidR="00222713" w:rsidRPr="00B34036" w:rsidRDefault="00222713" w:rsidP="00863A9F">
            <w:pPr>
              <w:spacing w:line="276" w:lineRule="auto"/>
              <w:rPr>
                <w:rFonts w:ascii="Tahoma" w:hAnsi="Tahoma" w:cs="Tahoma"/>
              </w:rPr>
            </w:pPr>
            <w:r w:rsidRPr="00B34036">
              <w:rPr>
                <w:rFonts w:ascii="Tahoma" w:hAnsi="Tahoma" w:cs="Tahoma"/>
              </w:rPr>
              <w:t xml:space="preserve">Relatie met onderzoeksvraag: </w:t>
            </w:r>
          </w:p>
        </w:tc>
        <w:tc>
          <w:tcPr>
            <w:tcW w:w="5917" w:type="dxa"/>
          </w:tcPr>
          <w:p w:rsidR="00222713" w:rsidRPr="00B34036" w:rsidRDefault="00222713" w:rsidP="00863A9F">
            <w:pPr>
              <w:spacing w:line="276" w:lineRule="auto"/>
              <w:jc w:val="both"/>
              <w:rPr>
                <w:rFonts w:ascii="Tahoma" w:hAnsi="Tahoma" w:cs="Tahoma"/>
              </w:rPr>
            </w:pPr>
            <w:r w:rsidRPr="00B34036">
              <w:rPr>
                <w:rFonts w:ascii="Tahoma" w:hAnsi="Tahoma" w:cs="Tahoma"/>
              </w:rPr>
              <w:t xml:space="preserve">De onderzoeksvraag richt zich op het verbeteren van de integrale samenwerking. Als je met anderen moet samenwerken, moet je duidelijk hebben wat je met een signaal van een burger moet doen. </w:t>
            </w:r>
          </w:p>
        </w:tc>
      </w:tr>
      <w:tr w:rsidR="00222713" w:rsidRPr="00B34036" w:rsidTr="00863A9F">
        <w:tc>
          <w:tcPr>
            <w:tcW w:w="3369" w:type="dxa"/>
          </w:tcPr>
          <w:p w:rsidR="00222713" w:rsidRPr="00B34036" w:rsidRDefault="00222713" w:rsidP="00863A9F">
            <w:pPr>
              <w:spacing w:line="276" w:lineRule="auto"/>
              <w:rPr>
                <w:rFonts w:ascii="Tahoma" w:hAnsi="Tahoma" w:cs="Tahoma"/>
              </w:rPr>
            </w:pPr>
            <w:r w:rsidRPr="00B34036">
              <w:rPr>
                <w:rFonts w:ascii="Tahoma" w:hAnsi="Tahoma" w:cs="Tahoma"/>
              </w:rPr>
              <w:t xml:space="preserve">Aantal gestructureerde interviews: </w:t>
            </w:r>
          </w:p>
        </w:tc>
        <w:tc>
          <w:tcPr>
            <w:tcW w:w="5917" w:type="dxa"/>
          </w:tcPr>
          <w:p w:rsidR="00222713" w:rsidRPr="00B34036" w:rsidRDefault="00222713" w:rsidP="00863A9F">
            <w:pPr>
              <w:spacing w:line="276" w:lineRule="auto"/>
              <w:jc w:val="both"/>
              <w:rPr>
                <w:rFonts w:ascii="Tahoma" w:hAnsi="Tahoma" w:cs="Tahoma"/>
              </w:rPr>
            </w:pPr>
            <w:r w:rsidRPr="00B34036">
              <w:rPr>
                <w:rFonts w:ascii="Tahoma" w:hAnsi="Tahoma" w:cs="Tahoma"/>
              </w:rPr>
              <w:t xml:space="preserve">Uitgezet onder 25 medewerkers en door 21 van hen beantwoord. Een respons van 84% dus. </w:t>
            </w:r>
          </w:p>
        </w:tc>
      </w:tr>
      <w:tr w:rsidR="00757F79" w:rsidRPr="00B34036" w:rsidTr="00863A9F">
        <w:tc>
          <w:tcPr>
            <w:tcW w:w="3369" w:type="dxa"/>
          </w:tcPr>
          <w:p w:rsidR="00757F79" w:rsidRPr="00B34036" w:rsidRDefault="00757F79" w:rsidP="00863A9F">
            <w:pPr>
              <w:spacing w:line="276" w:lineRule="auto"/>
              <w:rPr>
                <w:rFonts w:ascii="Tahoma" w:hAnsi="Tahoma" w:cs="Tahoma"/>
              </w:rPr>
            </w:pPr>
            <w:r w:rsidRPr="00B34036">
              <w:rPr>
                <w:rFonts w:ascii="Tahoma" w:hAnsi="Tahoma" w:cs="Tahoma"/>
              </w:rPr>
              <w:t>De vragen:</w:t>
            </w:r>
          </w:p>
        </w:tc>
        <w:tc>
          <w:tcPr>
            <w:tcW w:w="5917" w:type="dxa"/>
          </w:tcPr>
          <w:p w:rsidR="00757F79" w:rsidRPr="00B34036" w:rsidRDefault="00757F79" w:rsidP="00863A9F">
            <w:pPr>
              <w:spacing w:line="276" w:lineRule="auto"/>
              <w:jc w:val="both"/>
              <w:rPr>
                <w:rFonts w:ascii="Tahoma" w:hAnsi="Tahoma" w:cs="Tahoma"/>
              </w:rPr>
            </w:pPr>
            <w:r w:rsidRPr="00B34036">
              <w:rPr>
                <w:rFonts w:ascii="Tahoma" w:hAnsi="Tahoma" w:cs="Tahoma"/>
              </w:rPr>
              <w:t xml:space="preserve">Staan uitgeschreven in bijlage 6. </w:t>
            </w:r>
          </w:p>
        </w:tc>
      </w:tr>
      <w:tr w:rsidR="00222713" w:rsidRPr="00B34036" w:rsidTr="00863A9F">
        <w:tc>
          <w:tcPr>
            <w:tcW w:w="3369" w:type="dxa"/>
          </w:tcPr>
          <w:p w:rsidR="00222713" w:rsidRPr="00B34036" w:rsidRDefault="00222713" w:rsidP="00863A9F">
            <w:pPr>
              <w:spacing w:line="276" w:lineRule="auto"/>
              <w:rPr>
                <w:rFonts w:ascii="Tahoma" w:hAnsi="Tahoma" w:cs="Tahoma"/>
              </w:rPr>
            </w:pPr>
            <w:r w:rsidRPr="00B34036">
              <w:rPr>
                <w:rFonts w:ascii="Tahoma" w:hAnsi="Tahoma" w:cs="Tahoma"/>
              </w:rPr>
              <w:t xml:space="preserve">Doel van het semigestructureerde interview (persoonlijk gesprek) </w:t>
            </w:r>
          </w:p>
        </w:tc>
        <w:tc>
          <w:tcPr>
            <w:tcW w:w="5917" w:type="dxa"/>
          </w:tcPr>
          <w:p w:rsidR="00222713" w:rsidRPr="00B34036" w:rsidRDefault="00222713" w:rsidP="00863A9F">
            <w:pPr>
              <w:spacing w:line="276" w:lineRule="auto"/>
              <w:jc w:val="both"/>
              <w:rPr>
                <w:rFonts w:ascii="Tahoma" w:hAnsi="Tahoma" w:cs="Tahoma"/>
              </w:rPr>
            </w:pPr>
            <w:r w:rsidRPr="00B34036">
              <w:rPr>
                <w:rFonts w:ascii="Tahoma" w:hAnsi="Tahoma" w:cs="Tahoma"/>
              </w:rPr>
              <w:t xml:space="preserve">De medewerkers vanuit de verschillende disciplines dezelfde hypotheses voorleggen om te zien hoe zij zelf de integrale samenwerking ervaren. Is een dergelijke integrale samenwerking wel gewenst door de </w:t>
            </w:r>
            <w:r w:rsidR="00757F79" w:rsidRPr="00B34036">
              <w:rPr>
                <w:rFonts w:ascii="Tahoma" w:hAnsi="Tahoma" w:cs="Tahoma"/>
              </w:rPr>
              <w:t xml:space="preserve">medewerkers? Hoe zit het met de verantwoordelijkheid? </w:t>
            </w:r>
            <w:r w:rsidRPr="00B34036">
              <w:rPr>
                <w:rFonts w:ascii="Tahoma" w:hAnsi="Tahoma" w:cs="Tahoma"/>
              </w:rPr>
              <w:t xml:space="preserve">Is het beleid wel helder zodat elke medewerker duidelijk weet wat er van hem/haar verwacht wordt? </w:t>
            </w:r>
          </w:p>
        </w:tc>
      </w:tr>
      <w:tr w:rsidR="00222713" w:rsidRPr="00B34036" w:rsidTr="00863A9F">
        <w:tc>
          <w:tcPr>
            <w:tcW w:w="3369" w:type="dxa"/>
          </w:tcPr>
          <w:p w:rsidR="00222713" w:rsidRPr="00B34036" w:rsidRDefault="00222713" w:rsidP="00863A9F">
            <w:pPr>
              <w:spacing w:line="276" w:lineRule="auto"/>
              <w:rPr>
                <w:rFonts w:ascii="Tahoma" w:hAnsi="Tahoma" w:cs="Tahoma"/>
              </w:rPr>
            </w:pPr>
            <w:r w:rsidRPr="00B34036">
              <w:rPr>
                <w:rFonts w:ascii="Tahoma" w:hAnsi="Tahoma" w:cs="Tahoma"/>
              </w:rPr>
              <w:t xml:space="preserve">Relatie met onderzoeksvraag: </w:t>
            </w:r>
          </w:p>
        </w:tc>
        <w:tc>
          <w:tcPr>
            <w:tcW w:w="5917" w:type="dxa"/>
          </w:tcPr>
          <w:p w:rsidR="00222713" w:rsidRPr="00B34036" w:rsidRDefault="00222713" w:rsidP="00863A9F">
            <w:pPr>
              <w:spacing w:line="276" w:lineRule="auto"/>
              <w:jc w:val="both"/>
              <w:rPr>
                <w:rFonts w:ascii="Tahoma" w:hAnsi="Tahoma" w:cs="Tahoma"/>
              </w:rPr>
            </w:pPr>
            <w:r w:rsidRPr="00B34036">
              <w:rPr>
                <w:rFonts w:ascii="Tahoma" w:hAnsi="Tahoma" w:cs="Tahoma"/>
              </w:rPr>
              <w:t xml:space="preserve">De onderzoeksvraag luidde hoe de samenwerking verbeterd kan worden ten behoeve van de integrale aanpak bij signaleren. Het is dus nuttig om te weten hoe de huidige samenwerking is vastgelegd in beleid en hoe die persoonlijk ervaren wordt door de medewerkers. </w:t>
            </w:r>
          </w:p>
        </w:tc>
      </w:tr>
      <w:tr w:rsidR="00222713" w:rsidRPr="00B34036" w:rsidTr="00863A9F">
        <w:tc>
          <w:tcPr>
            <w:tcW w:w="3369" w:type="dxa"/>
          </w:tcPr>
          <w:p w:rsidR="00222713" w:rsidRPr="00B34036" w:rsidRDefault="00222713" w:rsidP="00863A9F">
            <w:pPr>
              <w:spacing w:line="276" w:lineRule="auto"/>
              <w:rPr>
                <w:rFonts w:ascii="Tahoma" w:hAnsi="Tahoma" w:cs="Tahoma"/>
              </w:rPr>
            </w:pPr>
            <w:r w:rsidRPr="00B34036">
              <w:rPr>
                <w:rFonts w:ascii="Tahoma" w:hAnsi="Tahoma" w:cs="Tahoma"/>
              </w:rPr>
              <w:t xml:space="preserve">Aantal semigestructureerde interviews: </w:t>
            </w:r>
          </w:p>
        </w:tc>
        <w:tc>
          <w:tcPr>
            <w:tcW w:w="5917" w:type="dxa"/>
          </w:tcPr>
          <w:p w:rsidR="00222713" w:rsidRPr="00B34036" w:rsidRDefault="00222713" w:rsidP="00863A9F">
            <w:pPr>
              <w:spacing w:line="276" w:lineRule="auto"/>
              <w:jc w:val="both"/>
              <w:rPr>
                <w:rFonts w:ascii="Tahoma" w:hAnsi="Tahoma" w:cs="Tahoma"/>
              </w:rPr>
            </w:pPr>
            <w:r w:rsidRPr="00B34036">
              <w:rPr>
                <w:rFonts w:ascii="Tahoma" w:hAnsi="Tahoma" w:cs="Tahoma"/>
              </w:rPr>
              <w:t>We hebben vanuit zeven verschillende disciplines bij zeven medewerkers een interview afgenomen. We wild</w:t>
            </w:r>
            <w:r w:rsidR="00757F79" w:rsidRPr="00B34036">
              <w:rPr>
                <w:rFonts w:ascii="Tahoma" w:hAnsi="Tahoma" w:cs="Tahoma"/>
              </w:rPr>
              <w:t>en graag vanuit elke discipline</w:t>
            </w:r>
            <w:r w:rsidRPr="00B34036">
              <w:rPr>
                <w:rFonts w:ascii="Tahoma" w:hAnsi="Tahoma" w:cs="Tahoma"/>
              </w:rPr>
              <w:t xml:space="preserve"> iemand horen om zo breed mogelijk te kunnen beoordelen hoe de samenwerking ervaren wordt. </w:t>
            </w:r>
          </w:p>
        </w:tc>
      </w:tr>
      <w:tr w:rsidR="00222713" w:rsidRPr="00B34036" w:rsidTr="00863A9F">
        <w:tc>
          <w:tcPr>
            <w:tcW w:w="3369" w:type="dxa"/>
          </w:tcPr>
          <w:p w:rsidR="00222713" w:rsidRPr="00B34036" w:rsidRDefault="00757F79" w:rsidP="00863A9F">
            <w:pPr>
              <w:spacing w:line="276" w:lineRule="auto"/>
              <w:rPr>
                <w:rFonts w:ascii="Tahoma" w:hAnsi="Tahoma" w:cs="Tahoma"/>
              </w:rPr>
            </w:pPr>
            <w:r w:rsidRPr="00B34036">
              <w:rPr>
                <w:rFonts w:ascii="Tahoma" w:hAnsi="Tahoma" w:cs="Tahoma"/>
              </w:rPr>
              <w:t>De v</w:t>
            </w:r>
            <w:r w:rsidR="00222713" w:rsidRPr="00B34036">
              <w:rPr>
                <w:rFonts w:ascii="Tahoma" w:hAnsi="Tahoma" w:cs="Tahoma"/>
              </w:rPr>
              <w:t>ragen:</w:t>
            </w:r>
          </w:p>
        </w:tc>
        <w:tc>
          <w:tcPr>
            <w:tcW w:w="5917" w:type="dxa"/>
          </w:tcPr>
          <w:p w:rsidR="00222713" w:rsidRPr="00B34036" w:rsidRDefault="00222713" w:rsidP="00863A9F">
            <w:pPr>
              <w:spacing w:line="276" w:lineRule="auto"/>
              <w:jc w:val="both"/>
              <w:rPr>
                <w:rFonts w:ascii="Tahoma" w:hAnsi="Tahoma" w:cs="Tahoma"/>
              </w:rPr>
            </w:pPr>
            <w:r w:rsidRPr="00B34036">
              <w:rPr>
                <w:rFonts w:ascii="Tahoma" w:hAnsi="Tahoma" w:cs="Tahoma"/>
              </w:rPr>
              <w:t xml:space="preserve">We hebben de medewerkers hypotheses voorgelegd die we hebben opgesteld aan de hand van de uitkomsten van het gestructureerd interview wat we via internet hadden afgenomen. </w:t>
            </w:r>
            <w:r w:rsidR="00757F79" w:rsidRPr="00B34036">
              <w:rPr>
                <w:rFonts w:ascii="Tahoma" w:hAnsi="Tahoma" w:cs="Tahoma"/>
              </w:rPr>
              <w:t>De hypotheses s</w:t>
            </w:r>
            <w:r w:rsidR="00863A9F">
              <w:rPr>
                <w:rFonts w:ascii="Tahoma" w:hAnsi="Tahoma" w:cs="Tahoma"/>
              </w:rPr>
              <w:t>taan uitgeschreven in bijlage 8</w:t>
            </w:r>
            <w:r w:rsidR="00757F79" w:rsidRPr="00B34036">
              <w:rPr>
                <w:rFonts w:ascii="Tahoma" w:hAnsi="Tahoma" w:cs="Tahoma"/>
              </w:rPr>
              <w:t xml:space="preserve">. </w:t>
            </w:r>
          </w:p>
        </w:tc>
      </w:tr>
    </w:tbl>
    <w:p w:rsidR="006837A6" w:rsidRPr="00B34036" w:rsidRDefault="00222713" w:rsidP="003748D3">
      <w:pPr>
        <w:rPr>
          <w:rFonts w:ascii="Tahoma" w:hAnsi="Tahoma" w:cs="Tahoma"/>
          <w:b/>
        </w:rPr>
      </w:pPr>
      <w:r w:rsidRPr="00B34036">
        <w:rPr>
          <w:rFonts w:ascii="Tahoma" w:hAnsi="Tahoma" w:cs="Tahoma"/>
          <w:b/>
        </w:rPr>
        <w:br/>
      </w:r>
    </w:p>
    <w:p w:rsidR="006837A6" w:rsidRPr="00B34036" w:rsidRDefault="006837A6">
      <w:pPr>
        <w:rPr>
          <w:rFonts w:ascii="Tahoma" w:hAnsi="Tahoma" w:cs="Tahoma"/>
          <w:b/>
        </w:rPr>
      </w:pPr>
      <w:r w:rsidRPr="00B34036">
        <w:rPr>
          <w:rFonts w:ascii="Tahoma" w:hAnsi="Tahoma" w:cs="Tahoma"/>
          <w:b/>
        </w:rPr>
        <w:br w:type="page"/>
      </w:r>
    </w:p>
    <w:p w:rsidR="006837A6" w:rsidRPr="00B34036" w:rsidRDefault="000F3C6F" w:rsidP="006837A6">
      <w:pPr>
        <w:pStyle w:val="Kop1"/>
        <w:rPr>
          <w:rFonts w:ascii="Tahoma" w:hAnsi="Tahoma" w:cs="Tahoma"/>
          <w:b w:val="0"/>
        </w:rPr>
      </w:pPr>
      <w:bookmarkStart w:id="104" w:name="_Toc388215404"/>
      <w:r>
        <w:rPr>
          <w:rFonts w:ascii="Tahoma" w:hAnsi="Tahoma" w:cs="Tahoma"/>
          <w:b w:val="0"/>
        </w:rPr>
        <w:lastRenderedPageBreak/>
        <w:t>Bijlage 4</w:t>
      </w:r>
      <w:r w:rsidR="00655E44" w:rsidRPr="00B34036">
        <w:rPr>
          <w:rFonts w:ascii="Tahoma" w:hAnsi="Tahoma" w:cs="Tahoma"/>
          <w:b w:val="0"/>
        </w:rPr>
        <w:t>:</w:t>
      </w:r>
      <w:r w:rsidR="006837A6" w:rsidRPr="00B34036">
        <w:rPr>
          <w:rFonts w:ascii="Tahoma" w:hAnsi="Tahoma" w:cs="Tahoma"/>
          <w:b w:val="0"/>
        </w:rPr>
        <w:t xml:space="preserve"> Gestructureerd interview</w:t>
      </w:r>
      <w:bookmarkEnd w:id="104"/>
      <w:r w:rsidR="00757F79" w:rsidRPr="00B34036">
        <w:rPr>
          <w:rFonts w:ascii="Tahoma" w:hAnsi="Tahoma" w:cs="Tahoma"/>
          <w:b w:val="0"/>
        </w:rPr>
        <w:br/>
      </w:r>
    </w:p>
    <w:p w:rsidR="003748D3" w:rsidRPr="00B34036" w:rsidRDefault="003748D3" w:rsidP="003748D3">
      <w:pPr>
        <w:rPr>
          <w:rFonts w:ascii="Tahoma" w:hAnsi="Tahoma" w:cs="Tahoma"/>
        </w:rPr>
      </w:pPr>
      <w:r w:rsidRPr="00B34036">
        <w:rPr>
          <w:rFonts w:ascii="Tahoma" w:hAnsi="Tahoma" w:cs="Tahoma"/>
          <w:b/>
        </w:rPr>
        <w:t>Introductietekst</w:t>
      </w:r>
      <w:r w:rsidR="00222713" w:rsidRPr="00B34036">
        <w:rPr>
          <w:rFonts w:ascii="Tahoma" w:hAnsi="Tahoma" w:cs="Tahoma"/>
          <w:b/>
        </w:rPr>
        <w:t xml:space="preserve"> voor de vragenlijst op internet</w:t>
      </w:r>
      <w:r w:rsidR="00553CAD" w:rsidRPr="00B34036">
        <w:rPr>
          <w:rFonts w:ascii="Tahoma" w:hAnsi="Tahoma" w:cs="Tahoma"/>
          <w:b/>
        </w:rPr>
        <w:t xml:space="preserve"> voor de medewerkers</w:t>
      </w:r>
      <w:r w:rsidRPr="00B34036">
        <w:rPr>
          <w:rFonts w:ascii="Tahoma" w:hAnsi="Tahoma" w:cs="Tahoma"/>
          <w:b/>
        </w:rPr>
        <w:t>:</w:t>
      </w:r>
      <w:r w:rsidR="00222713" w:rsidRPr="00B34036">
        <w:rPr>
          <w:rFonts w:ascii="Tahoma" w:hAnsi="Tahoma" w:cs="Tahoma"/>
          <w:b/>
        </w:rPr>
        <w:t xml:space="preserve"> </w:t>
      </w:r>
    </w:p>
    <w:p w:rsidR="003748D3" w:rsidRPr="00B34036" w:rsidRDefault="003748D3" w:rsidP="003748D3">
      <w:pPr>
        <w:jc w:val="both"/>
        <w:rPr>
          <w:rFonts w:ascii="Tahoma" w:hAnsi="Tahoma" w:cs="Tahoma"/>
        </w:rPr>
      </w:pPr>
      <w:r w:rsidRPr="00B34036">
        <w:rPr>
          <w:rFonts w:ascii="Tahoma" w:hAnsi="Tahoma" w:cs="Tahoma"/>
        </w:rPr>
        <w:t>Het komt wel eens voor dat je tijdens een gesprek met een cliënt signalen ontvangt rondom andere problematiek dan waar de cliënt melding of aanvraag voor heeft gedaan en die direct in verband staan met de problematiek van de cliënt. Wij willen door middel van ons onderzoek te weten komen hoe vaak dergelijke signalen zich voordoen, om wat voor een signaal het gaat en wat jij met dit signaal doet. Ons uiteindelijke doel is om een uniforme werkwijze te realiseren zodat er efficiënter kan worden samengewerkt tussen de verschillende ambtenaren.</w:t>
      </w:r>
    </w:p>
    <w:p w:rsidR="003748D3" w:rsidRPr="00B34036" w:rsidRDefault="003748D3" w:rsidP="003748D3">
      <w:pPr>
        <w:jc w:val="both"/>
        <w:rPr>
          <w:rFonts w:ascii="Tahoma" w:hAnsi="Tahoma" w:cs="Tahoma"/>
        </w:rPr>
      </w:pPr>
      <w:r w:rsidRPr="00B34036">
        <w:rPr>
          <w:rFonts w:ascii="Tahoma" w:hAnsi="Tahoma" w:cs="Tahoma"/>
        </w:rPr>
        <w:t>Om te weten waar het nu eigenlijk om gaat is het van belang dat er zo veel mogelijk medewerkers meedoen aan ons onderzoek.</w:t>
      </w:r>
    </w:p>
    <w:p w:rsidR="003748D3" w:rsidRPr="00B34036" w:rsidRDefault="003748D3" w:rsidP="003748D3">
      <w:pPr>
        <w:jc w:val="both"/>
        <w:rPr>
          <w:rFonts w:ascii="Tahoma" w:hAnsi="Tahoma" w:cs="Tahoma"/>
        </w:rPr>
      </w:pPr>
      <w:r w:rsidRPr="00B34036">
        <w:rPr>
          <w:rFonts w:ascii="Tahoma" w:hAnsi="Tahoma" w:cs="Tahoma"/>
        </w:rPr>
        <w:t>Zou jij daarom dit vragenformulier willen invullen? Het eerste deel van de vragen gaat over het proces van signaleren en de daarop volgende vragen zijn wat algemener. Het invullen duurt ongeveer 5 minuten.</w:t>
      </w:r>
    </w:p>
    <w:p w:rsidR="003748D3" w:rsidRPr="00B34036" w:rsidRDefault="003748D3" w:rsidP="003748D3">
      <w:pPr>
        <w:rPr>
          <w:rFonts w:ascii="Tahoma" w:hAnsi="Tahoma" w:cs="Tahoma"/>
        </w:rPr>
      </w:pPr>
      <w:r w:rsidRPr="00B34036">
        <w:rPr>
          <w:rFonts w:ascii="Tahoma" w:hAnsi="Tahoma" w:cs="Tahoma"/>
        </w:rPr>
        <w:t>Vraag 1:</w:t>
      </w: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t>Ontvang jij van de cliënt signalen rondom problematiek buiten jouw vakgebied maar wel op het vakgebied van een collega?</w:t>
      </w:r>
    </w:p>
    <w:p w:rsidR="003748D3" w:rsidRPr="00B34036" w:rsidRDefault="003748D3" w:rsidP="003748D3">
      <w:pPr>
        <w:spacing w:after="0" w:line="240" w:lineRule="auto"/>
        <w:rPr>
          <w:rFonts w:ascii="Tahoma" w:hAnsi="Tahoma" w:cs="Tahoma"/>
          <w:color w:val="000000"/>
          <w:sz w:val="15"/>
          <w:szCs w:val="15"/>
        </w:rPr>
      </w:pPr>
      <w:r w:rsidRPr="00B34036">
        <w:rPr>
          <w:rFonts w:ascii="Tahoma" w:hAnsi="Tahoma" w:cs="Tahoma"/>
          <w:color w:val="000000"/>
          <w:sz w:val="15"/>
          <w:szCs w:val="15"/>
        </w:rPr>
        <w:t>Lijst: Dropdown</w:t>
      </w:r>
    </w:p>
    <w:p w:rsidR="003748D3" w:rsidRPr="00B34036" w:rsidRDefault="003748D3" w:rsidP="003748D3">
      <w:pPr>
        <w:spacing w:after="0" w:line="240" w:lineRule="auto"/>
        <w:rPr>
          <w:rFonts w:ascii="Tahoma" w:eastAsia="Times New Roman" w:hAnsi="Tahoma" w:cs="Tahoma"/>
          <w:color w:val="000000"/>
        </w:rPr>
      </w:pP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t>Vraag 1:</w:t>
      </w: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t>Op welk vakgebied binnen de gemeente heeft dit signaal betrekking? (meerdere antwoorden mogelijk</w:t>
      </w:r>
    </w:p>
    <w:p w:rsidR="003748D3" w:rsidRPr="00B34036" w:rsidRDefault="003748D3" w:rsidP="003748D3">
      <w:pPr>
        <w:spacing w:after="0" w:line="240" w:lineRule="auto"/>
        <w:rPr>
          <w:rFonts w:ascii="Tahoma" w:hAnsi="Tahoma" w:cs="Tahoma"/>
          <w:color w:val="000000"/>
          <w:sz w:val="15"/>
          <w:szCs w:val="15"/>
        </w:rPr>
      </w:pPr>
      <w:r w:rsidRPr="00B34036">
        <w:rPr>
          <w:rFonts w:ascii="Tahoma" w:hAnsi="Tahoma" w:cs="Tahoma"/>
          <w:color w:val="000000"/>
          <w:sz w:val="15"/>
          <w:szCs w:val="15"/>
        </w:rPr>
        <w:t>Lijst: Meerkeuze vraag meerdere antwoorden mogelijk</w:t>
      </w:r>
    </w:p>
    <w:p w:rsidR="003748D3" w:rsidRPr="00B34036" w:rsidRDefault="003748D3" w:rsidP="003748D3">
      <w:pPr>
        <w:spacing w:after="0" w:line="240" w:lineRule="auto"/>
        <w:rPr>
          <w:rFonts w:ascii="Tahoma" w:eastAsia="Times New Roman" w:hAnsi="Tahoma" w:cs="Tahoma"/>
          <w:color w:val="000000"/>
        </w:rPr>
      </w:pP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t>Vraag 3:</w:t>
      </w: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t>Bespreek jij het signaal met de cliënt?</w:t>
      </w:r>
    </w:p>
    <w:p w:rsidR="003748D3" w:rsidRPr="00B34036" w:rsidRDefault="003748D3" w:rsidP="003748D3">
      <w:pPr>
        <w:spacing w:after="0" w:line="240" w:lineRule="auto"/>
        <w:rPr>
          <w:rFonts w:ascii="Tahoma" w:hAnsi="Tahoma" w:cs="Tahoma"/>
          <w:color w:val="000000"/>
          <w:sz w:val="15"/>
          <w:szCs w:val="15"/>
        </w:rPr>
      </w:pPr>
      <w:r w:rsidRPr="00B34036">
        <w:rPr>
          <w:rFonts w:ascii="Tahoma" w:hAnsi="Tahoma" w:cs="Tahoma"/>
          <w:color w:val="000000"/>
          <w:sz w:val="15"/>
          <w:szCs w:val="15"/>
        </w:rPr>
        <w:t>Lijst: Meerkeuze vraag meerdere antwoorden mogelijk</w:t>
      </w:r>
    </w:p>
    <w:p w:rsidR="003748D3" w:rsidRPr="00B34036" w:rsidRDefault="003748D3" w:rsidP="003748D3">
      <w:pPr>
        <w:spacing w:after="0" w:line="240" w:lineRule="auto"/>
        <w:rPr>
          <w:rFonts w:ascii="Tahoma" w:eastAsia="Times New Roman" w:hAnsi="Tahoma" w:cs="Tahoma"/>
          <w:color w:val="000000"/>
        </w:rPr>
      </w:pP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t>Vraag 4:</w:t>
      </w: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t>Vraag jij toestemming aan de cliënt om iet met het signaal te doen?</w:t>
      </w:r>
    </w:p>
    <w:p w:rsidR="003748D3" w:rsidRPr="00B34036" w:rsidRDefault="003748D3" w:rsidP="003748D3">
      <w:pPr>
        <w:spacing w:after="0" w:line="240" w:lineRule="auto"/>
        <w:rPr>
          <w:rFonts w:ascii="Tahoma" w:hAnsi="Tahoma" w:cs="Tahoma"/>
          <w:color w:val="000000"/>
          <w:sz w:val="15"/>
          <w:szCs w:val="15"/>
        </w:rPr>
      </w:pPr>
      <w:r w:rsidRPr="00B34036">
        <w:rPr>
          <w:rFonts w:ascii="Tahoma" w:hAnsi="Tahoma" w:cs="Tahoma"/>
          <w:color w:val="000000"/>
          <w:sz w:val="15"/>
          <w:szCs w:val="15"/>
        </w:rPr>
        <w:t>Lijst: Meerkeuze vraag meerdere antwoorden mogelijk</w:t>
      </w:r>
    </w:p>
    <w:p w:rsidR="003748D3" w:rsidRPr="00B34036" w:rsidRDefault="003748D3" w:rsidP="003748D3">
      <w:pPr>
        <w:spacing w:after="0" w:line="240" w:lineRule="auto"/>
        <w:rPr>
          <w:rFonts w:ascii="Tahoma" w:eastAsia="Times New Roman" w:hAnsi="Tahoma" w:cs="Tahoma"/>
          <w:color w:val="000000"/>
        </w:rPr>
      </w:pP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t>Vraag 5:</w:t>
      </w: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t>Als de cliënt het probleem niet zelf kan oplossen en jij ziet wel mogelijkheden binnen de gemeente, wat doe jij dan?</w:t>
      </w:r>
    </w:p>
    <w:p w:rsidR="003748D3" w:rsidRPr="00B34036" w:rsidRDefault="003748D3" w:rsidP="003748D3">
      <w:pPr>
        <w:spacing w:after="0" w:line="240" w:lineRule="auto"/>
        <w:rPr>
          <w:rFonts w:ascii="Tahoma" w:hAnsi="Tahoma" w:cs="Tahoma"/>
          <w:color w:val="000000"/>
          <w:sz w:val="15"/>
          <w:szCs w:val="15"/>
        </w:rPr>
      </w:pPr>
      <w:r w:rsidRPr="00B34036">
        <w:rPr>
          <w:rFonts w:ascii="Tahoma" w:hAnsi="Tahoma" w:cs="Tahoma"/>
          <w:color w:val="000000"/>
          <w:sz w:val="15"/>
          <w:szCs w:val="15"/>
        </w:rPr>
        <w:t>Lijst: Meerkeuze vraag meerdere antwoorden mogelijk</w:t>
      </w:r>
    </w:p>
    <w:p w:rsidR="003748D3" w:rsidRPr="00B34036" w:rsidRDefault="003748D3" w:rsidP="003748D3">
      <w:pPr>
        <w:spacing w:after="0" w:line="240" w:lineRule="auto"/>
        <w:rPr>
          <w:rFonts w:ascii="Tahoma" w:eastAsia="Times New Roman" w:hAnsi="Tahoma" w:cs="Tahoma"/>
          <w:color w:val="000000"/>
        </w:rPr>
      </w:pP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t>Vraag 6:</w:t>
      </w: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t>Als de cliënt het probleem niet zelf kan oplossen en jij ziet wel mogelijkheden binnen de gemeente, wat doe jij dan?</w:t>
      </w:r>
    </w:p>
    <w:p w:rsidR="003748D3" w:rsidRPr="00B34036" w:rsidRDefault="003748D3" w:rsidP="003748D3">
      <w:pPr>
        <w:spacing w:after="0" w:line="240" w:lineRule="auto"/>
        <w:rPr>
          <w:rFonts w:ascii="Tahoma" w:hAnsi="Tahoma" w:cs="Tahoma"/>
          <w:color w:val="000000"/>
          <w:sz w:val="15"/>
          <w:szCs w:val="15"/>
        </w:rPr>
      </w:pPr>
      <w:r w:rsidRPr="00B34036">
        <w:rPr>
          <w:rFonts w:ascii="Tahoma" w:hAnsi="Tahoma" w:cs="Tahoma"/>
          <w:color w:val="000000"/>
          <w:sz w:val="15"/>
          <w:szCs w:val="15"/>
        </w:rPr>
        <w:t>Meerkeuze vraag meerdere antwoorden mogelijk</w:t>
      </w:r>
    </w:p>
    <w:p w:rsidR="003748D3" w:rsidRPr="00B34036" w:rsidRDefault="003748D3" w:rsidP="003748D3">
      <w:pPr>
        <w:spacing w:after="0" w:line="240" w:lineRule="auto"/>
        <w:rPr>
          <w:rFonts w:ascii="Tahoma" w:eastAsia="Times New Roman" w:hAnsi="Tahoma" w:cs="Tahoma"/>
          <w:color w:val="000000"/>
        </w:rPr>
      </w:pP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t>Vraag 7:</w:t>
      </w: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t>Leg je het signaal vast? En zo ja, hoe?</w:t>
      </w:r>
    </w:p>
    <w:p w:rsidR="003748D3" w:rsidRPr="00B34036" w:rsidRDefault="003748D3" w:rsidP="003748D3">
      <w:pPr>
        <w:spacing w:after="0" w:line="240" w:lineRule="auto"/>
        <w:rPr>
          <w:rFonts w:ascii="Tahoma" w:hAnsi="Tahoma" w:cs="Tahoma"/>
          <w:color w:val="000000"/>
          <w:sz w:val="15"/>
          <w:szCs w:val="15"/>
        </w:rPr>
      </w:pPr>
      <w:r w:rsidRPr="00B34036">
        <w:rPr>
          <w:rFonts w:ascii="Tahoma" w:hAnsi="Tahoma" w:cs="Tahoma"/>
          <w:color w:val="000000"/>
          <w:sz w:val="15"/>
          <w:szCs w:val="15"/>
        </w:rPr>
        <w:t>Lijst: Meerkeuze vraag meerdere antwoorden mogelijk</w:t>
      </w:r>
    </w:p>
    <w:p w:rsidR="003748D3" w:rsidRPr="00B34036" w:rsidRDefault="003748D3" w:rsidP="003748D3">
      <w:pPr>
        <w:spacing w:after="0" w:line="240" w:lineRule="auto"/>
        <w:rPr>
          <w:rFonts w:ascii="Tahoma" w:eastAsia="Times New Roman" w:hAnsi="Tahoma" w:cs="Tahoma"/>
          <w:color w:val="000000"/>
        </w:rPr>
      </w:pPr>
    </w:p>
    <w:p w:rsidR="003748D3" w:rsidRPr="00B34036" w:rsidRDefault="003748D3" w:rsidP="003748D3">
      <w:pPr>
        <w:spacing w:after="0" w:line="240" w:lineRule="auto"/>
        <w:rPr>
          <w:rFonts w:ascii="Tahoma" w:eastAsia="Times New Roman" w:hAnsi="Tahoma" w:cs="Tahoma"/>
          <w:color w:val="000000"/>
        </w:rPr>
      </w:pPr>
    </w:p>
    <w:p w:rsidR="000F3C6F" w:rsidRDefault="000F3C6F" w:rsidP="003748D3">
      <w:pPr>
        <w:spacing w:after="0" w:line="240" w:lineRule="auto"/>
        <w:rPr>
          <w:rFonts w:ascii="Tahoma" w:eastAsia="Times New Roman" w:hAnsi="Tahoma" w:cs="Tahoma"/>
          <w:color w:val="000000"/>
        </w:rPr>
      </w:pPr>
    </w:p>
    <w:p w:rsidR="000F3C6F" w:rsidRDefault="000F3C6F" w:rsidP="003748D3">
      <w:pPr>
        <w:spacing w:after="0" w:line="240" w:lineRule="auto"/>
        <w:rPr>
          <w:rFonts w:ascii="Tahoma" w:eastAsia="Times New Roman" w:hAnsi="Tahoma" w:cs="Tahoma"/>
          <w:color w:val="000000"/>
        </w:rPr>
      </w:pP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lastRenderedPageBreak/>
        <w:t>Vraag 8:</w:t>
      </w: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t>Zie jij iets in de taak van signaleren in jouw huidige werkzaamheden? Meerdere antwoorden zijn mogelijk.</w:t>
      </w:r>
    </w:p>
    <w:p w:rsidR="003748D3" w:rsidRPr="00B34036" w:rsidRDefault="003748D3" w:rsidP="003748D3">
      <w:pPr>
        <w:spacing w:after="0" w:line="240" w:lineRule="auto"/>
        <w:rPr>
          <w:rFonts w:ascii="Tahoma" w:hAnsi="Tahoma" w:cs="Tahoma"/>
          <w:color w:val="000000"/>
          <w:sz w:val="15"/>
          <w:szCs w:val="15"/>
        </w:rPr>
      </w:pPr>
      <w:r w:rsidRPr="00B34036">
        <w:rPr>
          <w:rFonts w:ascii="Tahoma" w:hAnsi="Tahoma" w:cs="Tahoma"/>
          <w:color w:val="000000"/>
          <w:sz w:val="15"/>
          <w:szCs w:val="15"/>
        </w:rPr>
        <w:t>Lijst: Meerkeuze vraag max. 1 antwoord</w:t>
      </w:r>
    </w:p>
    <w:p w:rsidR="003748D3" w:rsidRPr="00B34036" w:rsidRDefault="003748D3" w:rsidP="003748D3">
      <w:pPr>
        <w:spacing w:after="0" w:line="240" w:lineRule="auto"/>
        <w:rPr>
          <w:rFonts w:ascii="Tahoma" w:eastAsia="Times New Roman" w:hAnsi="Tahoma" w:cs="Tahoma"/>
          <w:color w:val="000000"/>
        </w:rPr>
      </w:pP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t>Vraag 9:</w:t>
      </w: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t>Hoe loopt het proces op dit moment rondom signaleren? Meerdere antwoorden zijn mogelijk.</w:t>
      </w:r>
    </w:p>
    <w:p w:rsidR="003748D3" w:rsidRPr="00B34036" w:rsidRDefault="003748D3" w:rsidP="003748D3">
      <w:pPr>
        <w:spacing w:after="0" w:line="240" w:lineRule="auto"/>
        <w:rPr>
          <w:rFonts w:ascii="Tahoma" w:hAnsi="Tahoma" w:cs="Tahoma"/>
          <w:color w:val="000000"/>
          <w:sz w:val="15"/>
          <w:szCs w:val="15"/>
        </w:rPr>
      </w:pPr>
      <w:r w:rsidRPr="00B34036">
        <w:rPr>
          <w:rFonts w:ascii="Tahoma" w:hAnsi="Tahoma" w:cs="Tahoma"/>
          <w:color w:val="000000"/>
          <w:sz w:val="15"/>
          <w:szCs w:val="15"/>
        </w:rPr>
        <w:t>Lijst: Meerkeuze vraag max. 1 antwoord</w:t>
      </w:r>
    </w:p>
    <w:p w:rsidR="003748D3" w:rsidRPr="00B34036" w:rsidRDefault="003748D3" w:rsidP="003748D3">
      <w:pPr>
        <w:spacing w:after="0" w:line="240" w:lineRule="auto"/>
        <w:rPr>
          <w:rFonts w:ascii="Tahoma" w:eastAsia="Times New Roman" w:hAnsi="Tahoma" w:cs="Tahoma"/>
          <w:color w:val="000000"/>
        </w:rPr>
      </w:pP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t>Vraag 10:</w:t>
      </w: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t>Signaleren mag niet ten koste gaan van de uitvoerende uren hulpverlening aan de cliënten.</w:t>
      </w:r>
    </w:p>
    <w:p w:rsidR="003748D3" w:rsidRPr="00B34036" w:rsidRDefault="003748D3" w:rsidP="003748D3">
      <w:pPr>
        <w:spacing w:after="0" w:line="240" w:lineRule="auto"/>
        <w:rPr>
          <w:rFonts w:ascii="Tahoma" w:hAnsi="Tahoma" w:cs="Tahoma"/>
          <w:color w:val="000000"/>
          <w:sz w:val="15"/>
          <w:szCs w:val="15"/>
        </w:rPr>
      </w:pPr>
      <w:r w:rsidRPr="00B34036">
        <w:rPr>
          <w:rFonts w:ascii="Tahoma" w:hAnsi="Tahoma" w:cs="Tahoma"/>
          <w:color w:val="000000"/>
          <w:sz w:val="15"/>
          <w:szCs w:val="15"/>
        </w:rPr>
        <w:t>Lijst: Meerkeuze vraag max. 1 antwoord</w:t>
      </w:r>
    </w:p>
    <w:p w:rsidR="003748D3" w:rsidRPr="00B34036" w:rsidRDefault="003748D3" w:rsidP="003748D3">
      <w:pPr>
        <w:spacing w:after="0" w:line="240" w:lineRule="auto"/>
        <w:rPr>
          <w:rFonts w:ascii="Tahoma" w:eastAsia="Times New Roman" w:hAnsi="Tahoma" w:cs="Tahoma"/>
          <w:color w:val="000000"/>
        </w:rPr>
      </w:pP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t>Vraag 11:</w:t>
      </w: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t>Door de toenemende decentralisatie van overheidstaken naar de gemeente wordt signaleren nog belangrijker.</w:t>
      </w:r>
    </w:p>
    <w:p w:rsidR="003748D3" w:rsidRPr="00B34036" w:rsidRDefault="003748D3" w:rsidP="003748D3">
      <w:pPr>
        <w:spacing w:after="0" w:line="240" w:lineRule="auto"/>
        <w:rPr>
          <w:rFonts w:ascii="Tahoma" w:eastAsia="Times New Roman" w:hAnsi="Tahoma" w:cs="Tahoma"/>
          <w:color w:val="000000"/>
        </w:rPr>
      </w:pP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t>Vraag 12:</w:t>
      </w: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t>Om een serieuze gesprekspartner te zijn voor burger en instellingen is het noodzakelijk dat de gemeente haar signaleringstaak goed vormgeeft.</w:t>
      </w:r>
    </w:p>
    <w:p w:rsidR="003748D3" w:rsidRPr="00B34036" w:rsidRDefault="003748D3" w:rsidP="003748D3">
      <w:pPr>
        <w:spacing w:after="0" w:line="240" w:lineRule="auto"/>
        <w:rPr>
          <w:rFonts w:ascii="Tahoma" w:hAnsi="Tahoma" w:cs="Tahoma"/>
          <w:color w:val="000000"/>
          <w:sz w:val="15"/>
          <w:szCs w:val="15"/>
        </w:rPr>
      </w:pPr>
      <w:r w:rsidRPr="00B34036">
        <w:rPr>
          <w:rFonts w:ascii="Tahoma" w:hAnsi="Tahoma" w:cs="Tahoma"/>
          <w:color w:val="000000"/>
          <w:sz w:val="15"/>
          <w:szCs w:val="15"/>
        </w:rPr>
        <w:t>Lijst: Meerkeuze vraag meerdere antwoorden mogelijk</w:t>
      </w:r>
    </w:p>
    <w:p w:rsidR="003748D3" w:rsidRPr="00B34036" w:rsidRDefault="003748D3" w:rsidP="003748D3">
      <w:pPr>
        <w:spacing w:after="0" w:line="240" w:lineRule="auto"/>
        <w:rPr>
          <w:rFonts w:ascii="Tahoma" w:eastAsia="Times New Roman" w:hAnsi="Tahoma" w:cs="Tahoma"/>
          <w:color w:val="000000"/>
        </w:rPr>
      </w:pP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t>Vraag 13:</w:t>
      </w: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t>De gemeente is zo druk met de uitvoering van de kerntaken dat signaleren in de verdrukking komt.</w:t>
      </w:r>
    </w:p>
    <w:p w:rsidR="003748D3" w:rsidRPr="00B34036" w:rsidRDefault="003748D3" w:rsidP="003748D3">
      <w:pPr>
        <w:spacing w:after="0" w:line="240" w:lineRule="auto"/>
        <w:rPr>
          <w:rFonts w:ascii="Tahoma" w:hAnsi="Tahoma" w:cs="Tahoma"/>
          <w:color w:val="000000"/>
          <w:sz w:val="15"/>
          <w:szCs w:val="15"/>
        </w:rPr>
      </w:pPr>
      <w:r w:rsidRPr="00B34036">
        <w:rPr>
          <w:rFonts w:ascii="Tahoma" w:hAnsi="Tahoma" w:cs="Tahoma"/>
          <w:color w:val="000000"/>
          <w:sz w:val="15"/>
          <w:szCs w:val="15"/>
        </w:rPr>
        <w:t>Lijst: Meerkeuze vraag max. 1 antwoord</w:t>
      </w:r>
    </w:p>
    <w:p w:rsidR="003748D3" w:rsidRPr="00B34036" w:rsidRDefault="003748D3" w:rsidP="003748D3">
      <w:pPr>
        <w:spacing w:after="0" w:line="240" w:lineRule="auto"/>
        <w:rPr>
          <w:rFonts w:ascii="Tahoma" w:eastAsia="Times New Roman" w:hAnsi="Tahoma" w:cs="Tahoma"/>
          <w:color w:val="000000"/>
        </w:rPr>
      </w:pP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t>Vraag 14:</w:t>
      </w: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t>Systematisch signaleren levert tijd op, omdat problemen structureel worden aangepakt.</w:t>
      </w:r>
    </w:p>
    <w:p w:rsidR="003748D3" w:rsidRPr="00B34036" w:rsidRDefault="003748D3" w:rsidP="003748D3">
      <w:pPr>
        <w:spacing w:after="0" w:line="240" w:lineRule="auto"/>
        <w:rPr>
          <w:rFonts w:ascii="Tahoma" w:hAnsi="Tahoma" w:cs="Tahoma"/>
          <w:color w:val="000000"/>
          <w:sz w:val="15"/>
          <w:szCs w:val="15"/>
        </w:rPr>
      </w:pPr>
      <w:r w:rsidRPr="00B34036">
        <w:rPr>
          <w:rFonts w:ascii="Tahoma" w:hAnsi="Tahoma" w:cs="Tahoma"/>
          <w:color w:val="000000"/>
          <w:sz w:val="15"/>
          <w:szCs w:val="15"/>
        </w:rPr>
        <w:t>Lijst: Meerkeuze vraag max. 1 antwoord</w:t>
      </w:r>
    </w:p>
    <w:p w:rsidR="003748D3" w:rsidRPr="00B34036" w:rsidRDefault="003748D3" w:rsidP="003748D3">
      <w:pPr>
        <w:spacing w:after="0" w:line="240" w:lineRule="auto"/>
        <w:rPr>
          <w:rFonts w:ascii="Tahoma" w:eastAsia="Times New Roman" w:hAnsi="Tahoma" w:cs="Tahoma"/>
          <w:color w:val="000000"/>
        </w:rPr>
      </w:pP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t>Vraag 15:</w:t>
      </w: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t>Vragen, opmerkingen en tips zijn van harte welkom. Hiervoor kun je gebruik maken van onderstaand tekstveld:</w:t>
      </w:r>
    </w:p>
    <w:p w:rsidR="003748D3" w:rsidRPr="00B34036" w:rsidRDefault="003748D3" w:rsidP="003748D3">
      <w:pPr>
        <w:spacing w:after="0" w:line="240" w:lineRule="auto"/>
        <w:rPr>
          <w:rFonts w:ascii="Tahoma" w:hAnsi="Tahoma" w:cs="Tahoma"/>
          <w:color w:val="000000"/>
          <w:sz w:val="15"/>
          <w:szCs w:val="15"/>
        </w:rPr>
      </w:pPr>
      <w:r w:rsidRPr="00B34036">
        <w:rPr>
          <w:rFonts w:ascii="Tahoma" w:hAnsi="Tahoma" w:cs="Tahoma"/>
          <w:color w:val="000000"/>
          <w:sz w:val="15"/>
          <w:szCs w:val="15"/>
        </w:rPr>
        <w:t>Open Vraag: Tekstveld</w:t>
      </w:r>
    </w:p>
    <w:p w:rsidR="003748D3" w:rsidRPr="00B34036" w:rsidRDefault="003748D3" w:rsidP="003748D3">
      <w:pPr>
        <w:spacing w:after="0" w:line="240" w:lineRule="auto"/>
        <w:rPr>
          <w:rFonts w:ascii="Tahoma" w:eastAsia="Times New Roman" w:hAnsi="Tahoma" w:cs="Tahoma"/>
          <w:color w:val="000000"/>
        </w:rPr>
      </w:pP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t>Vraag 16:</w:t>
      </w:r>
    </w:p>
    <w:p w:rsidR="003748D3" w:rsidRPr="00B34036" w:rsidRDefault="003748D3" w:rsidP="003748D3">
      <w:pPr>
        <w:spacing w:after="0" w:line="240" w:lineRule="auto"/>
        <w:rPr>
          <w:rFonts w:ascii="Tahoma" w:eastAsia="Times New Roman" w:hAnsi="Tahoma" w:cs="Tahoma"/>
          <w:color w:val="000000"/>
        </w:rPr>
      </w:pPr>
      <w:r w:rsidRPr="00B34036">
        <w:rPr>
          <w:rFonts w:ascii="Tahoma" w:eastAsia="Times New Roman" w:hAnsi="Tahoma" w:cs="Tahoma"/>
          <w:color w:val="000000"/>
        </w:rPr>
        <w:t>Wat is jouw functie?</w:t>
      </w:r>
    </w:p>
    <w:p w:rsidR="003748D3" w:rsidRPr="00B34036" w:rsidRDefault="003748D3" w:rsidP="003748D3">
      <w:pPr>
        <w:rPr>
          <w:rFonts w:ascii="Tahoma" w:hAnsi="Tahoma" w:cs="Tahoma"/>
        </w:rPr>
      </w:pPr>
      <w:r w:rsidRPr="00B34036">
        <w:rPr>
          <w:rFonts w:ascii="Tahoma" w:hAnsi="Tahoma" w:cs="Tahoma"/>
          <w:color w:val="000000"/>
          <w:sz w:val="15"/>
          <w:szCs w:val="15"/>
        </w:rPr>
        <w:t>Lijst: Meerkeuze vraag max. 1 antwoord</w:t>
      </w:r>
    </w:p>
    <w:p w:rsidR="003748D3" w:rsidRPr="00B34036" w:rsidRDefault="003748D3" w:rsidP="003748D3">
      <w:pPr>
        <w:rPr>
          <w:rFonts w:ascii="Tahoma" w:hAnsi="Tahoma" w:cs="Tahoma"/>
          <w:b/>
        </w:rPr>
      </w:pPr>
      <w:r w:rsidRPr="00B34036">
        <w:rPr>
          <w:rFonts w:ascii="Tahoma" w:hAnsi="Tahoma" w:cs="Tahoma"/>
          <w:b/>
        </w:rPr>
        <w:t>Bedanktekst:</w:t>
      </w:r>
    </w:p>
    <w:p w:rsidR="003748D3" w:rsidRPr="00B34036" w:rsidRDefault="003748D3" w:rsidP="003748D3">
      <w:pPr>
        <w:rPr>
          <w:rFonts w:ascii="Tahoma" w:hAnsi="Tahoma" w:cs="Tahoma"/>
        </w:rPr>
      </w:pPr>
      <w:r w:rsidRPr="00B34036">
        <w:rPr>
          <w:rFonts w:ascii="Tahoma" w:hAnsi="Tahoma" w:cs="Tahoma"/>
        </w:rPr>
        <w:t>Heel erg bedankt voor jouw medewerking. Mocht je belangstelling hebben naar de uitkomsten van ons onderzoek, laat dit dan even weten. Dan sturen wij het rapport naar je toe.</w:t>
      </w:r>
    </w:p>
    <w:p w:rsidR="003748D3" w:rsidRPr="00B34036" w:rsidRDefault="003748D3" w:rsidP="003748D3">
      <w:pPr>
        <w:rPr>
          <w:rFonts w:ascii="Tahoma" w:hAnsi="Tahoma" w:cs="Tahoma"/>
        </w:rPr>
      </w:pPr>
      <w:r w:rsidRPr="00B34036">
        <w:rPr>
          <w:rFonts w:ascii="Tahoma" w:hAnsi="Tahoma" w:cs="Tahoma"/>
        </w:rPr>
        <w:t>Wendy en Elly</w:t>
      </w:r>
    </w:p>
    <w:p w:rsidR="003748D3" w:rsidRPr="00B34036" w:rsidRDefault="003748D3" w:rsidP="00120055">
      <w:pPr>
        <w:pStyle w:val="Kop1"/>
        <w:rPr>
          <w:rFonts w:ascii="Tahoma" w:hAnsi="Tahoma" w:cs="Tahoma"/>
          <w:b w:val="0"/>
        </w:rPr>
      </w:pPr>
      <w:r w:rsidRPr="00B34036">
        <w:rPr>
          <w:rFonts w:ascii="Tahoma" w:hAnsi="Tahoma" w:cs="Tahoma"/>
        </w:rPr>
        <w:br w:type="page"/>
      </w:r>
      <w:bookmarkStart w:id="105" w:name="_Toc388215405"/>
      <w:r w:rsidR="000F3C6F">
        <w:rPr>
          <w:rFonts w:ascii="Tahoma" w:hAnsi="Tahoma" w:cs="Tahoma"/>
          <w:b w:val="0"/>
        </w:rPr>
        <w:lastRenderedPageBreak/>
        <w:t>Bijlage 5</w:t>
      </w:r>
      <w:r w:rsidR="00D14DB6" w:rsidRPr="00B34036">
        <w:rPr>
          <w:rFonts w:ascii="Tahoma" w:hAnsi="Tahoma" w:cs="Tahoma"/>
          <w:b w:val="0"/>
        </w:rPr>
        <w:t>:</w:t>
      </w:r>
      <w:r w:rsidR="00120055" w:rsidRPr="00B34036">
        <w:rPr>
          <w:rFonts w:ascii="Tahoma" w:hAnsi="Tahoma" w:cs="Tahoma"/>
          <w:b w:val="0"/>
        </w:rPr>
        <w:t xml:space="preserve"> Uitkomsten gestructureerd interview</w:t>
      </w:r>
      <w:bookmarkEnd w:id="105"/>
      <w:r w:rsidR="00120055" w:rsidRPr="00B34036">
        <w:rPr>
          <w:rFonts w:ascii="Tahoma" w:hAnsi="Tahoma" w:cs="Tahoma"/>
          <w:b w:val="0"/>
        </w:rPr>
        <w:br/>
      </w:r>
    </w:p>
    <w:p w:rsidR="003748D3" w:rsidRPr="00B34036" w:rsidRDefault="003748D3" w:rsidP="003748D3">
      <w:pPr>
        <w:rPr>
          <w:rFonts w:ascii="Tahoma" w:hAnsi="Tahoma" w:cs="Tahoma"/>
        </w:rPr>
      </w:pPr>
      <w:r w:rsidRPr="00B34036">
        <w:rPr>
          <w:rFonts w:ascii="Tahoma" w:hAnsi="Tahoma" w:cs="Tahoma"/>
          <w:noProof/>
        </w:rPr>
        <w:drawing>
          <wp:inline distT="0" distB="0" distL="0" distR="0">
            <wp:extent cx="6076950" cy="7955231"/>
            <wp:effectExtent l="19050" t="0" r="0" b="0"/>
            <wp:docPr id="2" name="Afbeelding 1" descr="gestructureerde vragenlijst pagin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ructureerde vragenlijst pagina 1.png"/>
                    <pic:cNvPicPr/>
                  </pic:nvPicPr>
                  <pic:blipFill>
                    <a:blip r:embed="rId27" cstate="print"/>
                    <a:stretch>
                      <a:fillRect/>
                    </a:stretch>
                  </pic:blipFill>
                  <pic:spPr>
                    <a:xfrm>
                      <a:off x="0" y="0"/>
                      <a:ext cx="6080972" cy="7960496"/>
                    </a:xfrm>
                    <a:prstGeom prst="rect">
                      <a:avLst/>
                    </a:prstGeom>
                  </pic:spPr>
                </pic:pic>
              </a:graphicData>
            </a:graphic>
          </wp:inline>
        </w:drawing>
      </w:r>
    </w:p>
    <w:p w:rsidR="003748D3" w:rsidRPr="00B34036" w:rsidRDefault="003748D3" w:rsidP="003748D3">
      <w:pPr>
        <w:rPr>
          <w:rFonts w:ascii="Tahoma" w:hAnsi="Tahoma" w:cs="Tahoma"/>
        </w:rPr>
      </w:pPr>
      <w:r w:rsidRPr="00B34036">
        <w:rPr>
          <w:rFonts w:ascii="Tahoma" w:hAnsi="Tahoma" w:cs="Tahoma"/>
        </w:rPr>
        <w:br w:type="page"/>
      </w:r>
    </w:p>
    <w:p w:rsidR="003748D3" w:rsidRPr="00B34036" w:rsidRDefault="003748D3" w:rsidP="003748D3">
      <w:pPr>
        <w:rPr>
          <w:rFonts w:ascii="Tahoma" w:hAnsi="Tahoma" w:cs="Tahoma"/>
        </w:rPr>
      </w:pPr>
      <w:r w:rsidRPr="00B34036">
        <w:rPr>
          <w:rFonts w:ascii="Tahoma" w:hAnsi="Tahoma" w:cs="Tahoma"/>
          <w:noProof/>
        </w:rPr>
        <w:lastRenderedPageBreak/>
        <w:drawing>
          <wp:inline distT="0" distB="0" distL="0" distR="0">
            <wp:extent cx="6275070" cy="8214586"/>
            <wp:effectExtent l="19050" t="0" r="0" b="0"/>
            <wp:docPr id="3" name="Afbeelding 2" descr="gestructureerde vragenlijst pagin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ructureerde vragenlijst pagina 2.png"/>
                    <pic:cNvPicPr/>
                  </pic:nvPicPr>
                  <pic:blipFill>
                    <a:blip r:embed="rId28" cstate="print"/>
                    <a:stretch>
                      <a:fillRect/>
                    </a:stretch>
                  </pic:blipFill>
                  <pic:spPr>
                    <a:xfrm>
                      <a:off x="0" y="0"/>
                      <a:ext cx="6279223" cy="8220023"/>
                    </a:xfrm>
                    <a:prstGeom prst="rect">
                      <a:avLst/>
                    </a:prstGeom>
                  </pic:spPr>
                </pic:pic>
              </a:graphicData>
            </a:graphic>
          </wp:inline>
        </w:drawing>
      </w:r>
    </w:p>
    <w:p w:rsidR="003748D3" w:rsidRPr="00B34036" w:rsidRDefault="003748D3" w:rsidP="003748D3">
      <w:pPr>
        <w:rPr>
          <w:rFonts w:ascii="Tahoma" w:hAnsi="Tahoma" w:cs="Tahoma"/>
        </w:rPr>
      </w:pPr>
      <w:r w:rsidRPr="00B34036">
        <w:rPr>
          <w:rFonts w:ascii="Tahoma" w:hAnsi="Tahoma" w:cs="Tahoma"/>
        </w:rPr>
        <w:br w:type="page"/>
      </w:r>
    </w:p>
    <w:p w:rsidR="003748D3" w:rsidRPr="00B34036" w:rsidRDefault="0052171F" w:rsidP="003748D3">
      <w:pPr>
        <w:rPr>
          <w:rFonts w:ascii="Tahoma" w:hAnsi="Tahoma" w:cs="Tahoma"/>
        </w:rPr>
      </w:pPr>
      <w:r w:rsidRPr="00B34036">
        <w:rPr>
          <w:rFonts w:ascii="Tahoma" w:hAnsi="Tahoma" w:cs="Tahoma"/>
          <w:noProof/>
        </w:rPr>
        <w:lastRenderedPageBreak/>
        <w:drawing>
          <wp:inline distT="0" distB="0" distL="0" distR="0">
            <wp:extent cx="5759450" cy="7539355"/>
            <wp:effectExtent l="19050" t="0" r="0" b="0"/>
            <wp:docPr id="7" name="Afbeelding 6" descr="gestructureerde vragenlijst pagina 3 zo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ructureerde vragenlijst pagina 3 zonder.png"/>
                    <pic:cNvPicPr/>
                  </pic:nvPicPr>
                  <pic:blipFill>
                    <a:blip r:embed="rId29" cstate="print"/>
                    <a:stretch>
                      <a:fillRect/>
                    </a:stretch>
                  </pic:blipFill>
                  <pic:spPr>
                    <a:xfrm>
                      <a:off x="0" y="0"/>
                      <a:ext cx="5759450" cy="7539355"/>
                    </a:xfrm>
                    <a:prstGeom prst="rect">
                      <a:avLst/>
                    </a:prstGeom>
                  </pic:spPr>
                </pic:pic>
              </a:graphicData>
            </a:graphic>
          </wp:inline>
        </w:drawing>
      </w:r>
    </w:p>
    <w:p w:rsidR="00120055" w:rsidRPr="00B34036" w:rsidRDefault="003748D3" w:rsidP="00F451B8">
      <w:pPr>
        <w:rPr>
          <w:rFonts w:ascii="Tahoma" w:hAnsi="Tahoma" w:cs="Tahoma"/>
          <w:b/>
        </w:rPr>
        <w:sectPr w:rsidR="00120055" w:rsidRPr="00B34036" w:rsidSect="00A61F29">
          <w:pgSz w:w="11906" w:h="16838"/>
          <w:pgMar w:top="851" w:right="1418" w:bottom="851" w:left="1418" w:header="709" w:footer="709" w:gutter="0"/>
          <w:cols w:space="708"/>
          <w:docGrid w:linePitch="360"/>
        </w:sectPr>
      </w:pPr>
      <w:r w:rsidRPr="00B34036">
        <w:rPr>
          <w:rFonts w:ascii="Tahoma" w:hAnsi="Tahoma" w:cs="Tahoma"/>
          <w:b/>
        </w:rPr>
        <w:br w:type="page"/>
      </w:r>
    </w:p>
    <w:tbl>
      <w:tblPr>
        <w:tblpPr w:leftFromText="141" w:rightFromText="141" w:vertAnchor="text" w:horzAnchor="margin" w:tblpY="64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709"/>
        <w:gridCol w:w="1985"/>
        <w:gridCol w:w="141"/>
        <w:gridCol w:w="2977"/>
        <w:gridCol w:w="3119"/>
        <w:gridCol w:w="2835"/>
      </w:tblGrid>
      <w:tr w:rsidR="00712DA1" w:rsidRPr="00B34036" w:rsidTr="00712DA1">
        <w:trPr>
          <w:trHeight w:val="564"/>
        </w:trPr>
        <w:tc>
          <w:tcPr>
            <w:tcW w:w="14709" w:type="dxa"/>
            <w:gridSpan w:val="7"/>
          </w:tcPr>
          <w:p w:rsidR="00712DA1" w:rsidRPr="00B34036" w:rsidRDefault="00712DA1" w:rsidP="00712DA1">
            <w:pPr>
              <w:spacing w:after="0" w:line="240" w:lineRule="auto"/>
              <w:jc w:val="center"/>
              <w:rPr>
                <w:rFonts w:ascii="Tahoma" w:hAnsi="Tahoma" w:cs="Tahoma"/>
                <w:b/>
                <w:sz w:val="18"/>
                <w:szCs w:val="18"/>
              </w:rPr>
            </w:pPr>
            <w:r w:rsidRPr="00B34036">
              <w:rPr>
                <w:rFonts w:ascii="Tahoma" w:hAnsi="Tahoma" w:cs="Tahoma"/>
                <w:b/>
                <w:sz w:val="18"/>
                <w:szCs w:val="18"/>
              </w:rPr>
              <w:lastRenderedPageBreak/>
              <w:t>Het signaleringproces</w:t>
            </w:r>
          </w:p>
          <w:p w:rsidR="00712DA1" w:rsidRPr="00B34036" w:rsidRDefault="00712DA1" w:rsidP="00712DA1">
            <w:pPr>
              <w:spacing w:after="0" w:line="240" w:lineRule="auto"/>
              <w:rPr>
                <w:rFonts w:ascii="Tahoma" w:hAnsi="Tahoma" w:cs="Tahoma"/>
                <w:b/>
                <w:sz w:val="18"/>
                <w:szCs w:val="18"/>
              </w:rPr>
            </w:pPr>
            <w:r w:rsidRPr="00B34036">
              <w:rPr>
                <w:rFonts w:ascii="Tahoma" w:hAnsi="Tahoma" w:cs="Tahoma"/>
                <w:color w:val="000000"/>
                <w:sz w:val="18"/>
                <w:szCs w:val="18"/>
              </w:rPr>
              <w:t>Het komt wel eens voor dat je tijdens een gesprek met een cliënt signalen ontvangt rondom andere problematiek dan waar de cliënt melding of aanvraag voor heeft gedaan en die direct in verband staan met de problematiek van de cliënt. Wij willen door middel van ons onderzoek inzicht krijgen hoe vaak dergelijke signalen zich voordoen, om wat voor een signaal het gaat en wat jij met dit signaal doet.</w:t>
            </w:r>
          </w:p>
        </w:tc>
      </w:tr>
      <w:tr w:rsidR="00712DA1" w:rsidRPr="00B34036" w:rsidTr="00712DA1">
        <w:trPr>
          <w:trHeight w:val="988"/>
        </w:trPr>
        <w:tc>
          <w:tcPr>
            <w:tcW w:w="5637" w:type="dxa"/>
            <w:gridSpan w:val="3"/>
          </w:tcPr>
          <w:p w:rsidR="00712DA1" w:rsidRPr="00B34036" w:rsidRDefault="00712DA1" w:rsidP="00712DA1">
            <w:pPr>
              <w:spacing w:after="0" w:line="240" w:lineRule="auto"/>
              <w:rPr>
                <w:rFonts w:ascii="Tahoma" w:hAnsi="Tahoma" w:cs="Tahoma"/>
                <w:sz w:val="18"/>
                <w:szCs w:val="18"/>
              </w:rPr>
            </w:pPr>
            <w:r w:rsidRPr="00B34036">
              <w:rPr>
                <w:rFonts w:ascii="Tahoma" w:hAnsi="Tahoma" w:cs="Tahoma"/>
                <w:b/>
                <w:sz w:val="18"/>
                <w:szCs w:val="18"/>
              </w:rPr>
              <w:t>Geen signaal</w:t>
            </w:r>
            <w:r w:rsidRPr="00B34036">
              <w:rPr>
                <w:rFonts w:ascii="Tahoma" w:hAnsi="Tahoma" w:cs="Tahoma"/>
                <w:sz w:val="18"/>
                <w:szCs w:val="18"/>
              </w:rPr>
              <w:t>: hier turven hoe vaak dit voor komt:</w:t>
            </w:r>
          </w:p>
        </w:tc>
        <w:tc>
          <w:tcPr>
            <w:tcW w:w="9072" w:type="dxa"/>
            <w:gridSpan w:val="4"/>
          </w:tcPr>
          <w:p w:rsidR="00712DA1" w:rsidRPr="00B34036" w:rsidRDefault="00712DA1" w:rsidP="00712DA1">
            <w:pPr>
              <w:spacing w:after="0"/>
              <w:rPr>
                <w:rFonts w:ascii="Tahoma" w:hAnsi="Tahoma" w:cs="Tahoma"/>
                <w:b/>
                <w:sz w:val="18"/>
                <w:szCs w:val="18"/>
              </w:rPr>
            </w:pPr>
            <w:r w:rsidRPr="00B34036">
              <w:rPr>
                <w:rFonts w:ascii="Tahoma" w:hAnsi="Tahoma" w:cs="Tahoma"/>
                <w:b/>
                <w:sz w:val="18"/>
                <w:szCs w:val="18"/>
              </w:rPr>
              <w:t>Bij signaleren</w:t>
            </w:r>
          </w:p>
          <w:p w:rsidR="00712DA1" w:rsidRPr="00B34036" w:rsidRDefault="00712DA1" w:rsidP="00712DA1">
            <w:pPr>
              <w:spacing w:after="0"/>
              <w:rPr>
                <w:rFonts w:ascii="Tahoma" w:hAnsi="Tahoma" w:cs="Tahoma"/>
                <w:sz w:val="18"/>
                <w:szCs w:val="18"/>
              </w:rPr>
            </w:pPr>
            <w:r w:rsidRPr="00B34036">
              <w:rPr>
                <w:rFonts w:ascii="Tahoma" w:hAnsi="Tahoma" w:cs="Tahoma"/>
                <w:sz w:val="18"/>
                <w:szCs w:val="18"/>
              </w:rPr>
              <w:t>Datum:                                                 ___________________________</w:t>
            </w:r>
          </w:p>
          <w:p w:rsidR="00712DA1" w:rsidRPr="00B34036" w:rsidRDefault="00712DA1" w:rsidP="00712DA1">
            <w:pPr>
              <w:spacing w:after="0"/>
              <w:rPr>
                <w:rFonts w:ascii="Tahoma" w:hAnsi="Tahoma" w:cs="Tahoma"/>
                <w:sz w:val="18"/>
                <w:szCs w:val="18"/>
              </w:rPr>
            </w:pPr>
            <w:r w:rsidRPr="00B34036">
              <w:rPr>
                <w:rFonts w:ascii="Tahoma" w:hAnsi="Tahoma" w:cs="Tahoma"/>
                <w:sz w:val="18"/>
                <w:szCs w:val="18"/>
              </w:rPr>
              <w:t>Wat is de vraag van de cliënt:                 ___________________________</w:t>
            </w:r>
          </w:p>
        </w:tc>
      </w:tr>
      <w:tr w:rsidR="00712DA1" w:rsidRPr="00B34036" w:rsidTr="00712DA1">
        <w:trPr>
          <w:trHeight w:val="402"/>
        </w:trPr>
        <w:tc>
          <w:tcPr>
            <w:tcW w:w="8755" w:type="dxa"/>
            <w:gridSpan w:val="5"/>
            <w:tcBorders>
              <w:bottom w:val="nil"/>
            </w:tcBorders>
          </w:tcPr>
          <w:p w:rsidR="00712DA1" w:rsidRPr="00B34036" w:rsidRDefault="00712DA1" w:rsidP="00712DA1">
            <w:pPr>
              <w:spacing w:after="0" w:line="240" w:lineRule="auto"/>
              <w:rPr>
                <w:rFonts w:ascii="Tahoma" w:hAnsi="Tahoma" w:cs="Tahoma"/>
                <w:sz w:val="18"/>
                <w:szCs w:val="18"/>
              </w:rPr>
            </w:pPr>
            <w:r w:rsidRPr="00B34036">
              <w:rPr>
                <w:rFonts w:ascii="Tahoma" w:hAnsi="Tahoma" w:cs="Tahoma"/>
                <w:sz w:val="18"/>
                <w:szCs w:val="18"/>
              </w:rPr>
              <w:t>Het signaal wat je opmerkt naast de vraag die iemand heeft, heeft  betrekking op:</w:t>
            </w:r>
          </w:p>
        </w:tc>
        <w:tc>
          <w:tcPr>
            <w:tcW w:w="5954" w:type="dxa"/>
            <w:gridSpan w:val="2"/>
            <w:vMerge w:val="restart"/>
          </w:tcPr>
          <w:p w:rsidR="00712DA1" w:rsidRPr="00B34036" w:rsidRDefault="00712DA1" w:rsidP="00712DA1">
            <w:pPr>
              <w:spacing w:after="0" w:line="240" w:lineRule="auto"/>
              <w:rPr>
                <w:rFonts w:ascii="Tahoma" w:hAnsi="Tahoma" w:cs="Tahoma"/>
                <w:sz w:val="18"/>
                <w:szCs w:val="18"/>
              </w:rPr>
            </w:pPr>
            <w:r w:rsidRPr="00B34036">
              <w:rPr>
                <w:rFonts w:ascii="Tahoma" w:hAnsi="Tahoma" w:cs="Tahoma"/>
                <w:sz w:val="18"/>
                <w:szCs w:val="18"/>
              </w:rPr>
              <w:t>Eventueel betrokken collega/ instantie:</w:t>
            </w:r>
          </w:p>
          <w:p w:rsidR="00712DA1" w:rsidRPr="00B34036" w:rsidRDefault="00712DA1" w:rsidP="00712DA1">
            <w:pPr>
              <w:spacing w:after="0" w:line="240" w:lineRule="auto"/>
              <w:rPr>
                <w:rFonts w:ascii="Tahoma" w:hAnsi="Tahoma" w:cs="Tahoma"/>
                <w:sz w:val="18"/>
                <w:szCs w:val="18"/>
              </w:rPr>
            </w:pPr>
          </w:p>
          <w:p w:rsidR="00712DA1" w:rsidRPr="00B34036" w:rsidRDefault="00712DA1" w:rsidP="00712DA1">
            <w:pPr>
              <w:pStyle w:val="Lijstalinea"/>
              <w:numPr>
                <w:ilvl w:val="0"/>
                <w:numId w:val="27"/>
              </w:numPr>
              <w:spacing w:after="0" w:line="240" w:lineRule="auto"/>
              <w:ind w:left="284" w:hanging="284"/>
              <w:rPr>
                <w:rFonts w:ascii="Tahoma" w:hAnsi="Tahoma" w:cs="Tahoma"/>
                <w:sz w:val="18"/>
                <w:szCs w:val="18"/>
              </w:rPr>
            </w:pPr>
            <w:r w:rsidRPr="00B34036">
              <w:rPr>
                <w:rFonts w:ascii="Tahoma" w:hAnsi="Tahoma" w:cs="Tahoma"/>
                <w:sz w:val="18"/>
                <w:szCs w:val="18"/>
              </w:rPr>
              <w:t>Wmo-consulent</w:t>
            </w:r>
          </w:p>
          <w:p w:rsidR="00712DA1" w:rsidRPr="00B34036" w:rsidRDefault="00712DA1" w:rsidP="00712DA1">
            <w:pPr>
              <w:pStyle w:val="Lijstalinea"/>
              <w:numPr>
                <w:ilvl w:val="0"/>
                <w:numId w:val="27"/>
              </w:numPr>
              <w:spacing w:after="0" w:line="240" w:lineRule="auto"/>
              <w:ind w:left="284" w:hanging="284"/>
              <w:rPr>
                <w:rFonts w:ascii="Tahoma" w:hAnsi="Tahoma" w:cs="Tahoma"/>
                <w:sz w:val="18"/>
                <w:szCs w:val="18"/>
              </w:rPr>
            </w:pPr>
            <w:r w:rsidRPr="00B34036">
              <w:rPr>
                <w:rFonts w:ascii="Tahoma" w:hAnsi="Tahoma" w:cs="Tahoma"/>
                <w:sz w:val="18"/>
                <w:szCs w:val="18"/>
              </w:rPr>
              <w:t>medewerker woonurgentie</w:t>
            </w:r>
          </w:p>
          <w:p w:rsidR="00712DA1" w:rsidRPr="00B34036" w:rsidRDefault="00712DA1" w:rsidP="00712DA1">
            <w:pPr>
              <w:pStyle w:val="Lijstalinea"/>
              <w:numPr>
                <w:ilvl w:val="0"/>
                <w:numId w:val="27"/>
              </w:numPr>
              <w:spacing w:after="0" w:line="240" w:lineRule="auto"/>
              <w:ind w:left="284" w:hanging="284"/>
              <w:rPr>
                <w:rFonts w:ascii="Tahoma" w:hAnsi="Tahoma" w:cs="Tahoma"/>
                <w:sz w:val="18"/>
                <w:szCs w:val="18"/>
              </w:rPr>
            </w:pPr>
            <w:r w:rsidRPr="00B34036">
              <w:rPr>
                <w:rFonts w:ascii="Tahoma" w:hAnsi="Tahoma" w:cs="Tahoma"/>
                <w:sz w:val="18"/>
                <w:szCs w:val="18"/>
              </w:rPr>
              <w:t>leerplichtambtenaar</w:t>
            </w:r>
          </w:p>
          <w:p w:rsidR="00712DA1" w:rsidRPr="00B34036" w:rsidRDefault="00712DA1" w:rsidP="00712DA1">
            <w:pPr>
              <w:pStyle w:val="Lijstalinea"/>
              <w:numPr>
                <w:ilvl w:val="0"/>
                <w:numId w:val="27"/>
              </w:numPr>
              <w:spacing w:after="0" w:line="240" w:lineRule="auto"/>
              <w:ind w:left="284" w:hanging="284"/>
              <w:rPr>
                <w:rFonts w:ascii="Tahoma" w:hAnsi="Tahoma" w:cs="Tahoma"/>
                <w:sz w:val="18"/>
                <w:szCs w:val="18"/>
              </w:rPr>
            </w:pPr>
            <w:r w:rsidRPr="00B34036">
              <w:rPr>
                <w:rFonts w:ascii="Tahoma" w:hAnsi="Tahoma" w:cs="Tahoma"/>
                <w:sz w:val="18"/>
                <w:szCs w:val="18"/>
              </w:rPr>
              <w:t>klantmanager</w:t>
            </w:r>
          </w:p>
          <w:p w:rsidR="00712DA1" w:rsidRPr="00B34036" w:rsidRDefault="00712DA1" w:rsidP="00712DA1">
            <w:pPr>
              <w:pStyle w:val="Lijstalinea"/>
              <w:numPr>
                <w:ilvl w:val="0"/>
                <w:numId w:val="27"/>
              </w:numPr>
              <w:spacing w:after="0" w:line="240" w:lineRule="auto"/>
              <w:ind w:left="284" w:hanging="284"/>
              <w:rPr>
                <w:rFonts w:ascii="Tahoma" w:hAnsi="Tahoma" w:cs="Tahoma"/>
                <w:sz w:val="18"/>
                <w:szCs w:val="18"/>
              </w:rPr>
            </w:pPr>
            <w:r w:rsidRPr="00B34036">
              <w:rPr>
                <w:rFonts w:ascii="Tahoma" w:hAnsi="Tahoma" w:cs="Tahoma"/>
                <w:sz w:val="18"/>
                <w:szCs w:val="18"/>
              </w:rPr>
              <w:t>re-integratie consulent</w:t>
            </w:r>
          </w:p>
          <w:p w:rsidR="00712DA1" w:rsidRPr="00B34036" w:rsidRDefault="00712DA1" w:rsidP="00712DA1">
            <w:pPr>
              <w:pStyle w:val="Lijstalinea"/>
              <w:numPr>
                <w:ilvl w:val="0"/>
                <w:numId w:val="27"/>
              </w:numPr>
              <w:spacing w:after="0" w:line="240" w:lineRule="auto"/>
              <w:ind w:left="284" w:hanging="284"/>
              <w:rPr>
                <w:rFonts w:ascii="Tahoma" w:hAnsi="Tahoma" w:cs="Tahoma"/>
                <w:sz w:val="18"/>
                <w:szCs w:val="18"/>
              </w:rPr>
            </w:pPr>
            <w:r w:rsidRPr="00B34036">
              <w:rPr>
                <w:rFonts w:ascii="Tahoma" w:hAnsi="Tahoma" w:cs="Tahoma"/>
                <w:sz w:val="18"/>
                <w:szCs w:val="18"/>
              </w:rPr>
              <w:t>loket medewerker</w:t>
            </w:r>
          </w:p>
          <w:p w:rsidR="00712DA1" w:rsidRPr="00B34036" w:rsidRDefault="00712DA1" w:rsidP="00712DA1">
            <w:pPr>
              <w:pStyle w:val="Lijstalinea"/>
              <w:numPr>
                <w:ilvl w:val="0"/>
                <w:numId w:val="27"/>
              </w:numPr>
              <w:spacing w:after="0" w:line="240" w:lineRule="auto"/>
              <w:ind w:left="284" w:hanging="284"/>
              <w:rPr>
                <w:rFonts w:ascii="Tahoma" w:hAnsi="Tahoma" w:cs="Tahoma"/>
                <w:sz w:val="18"/>
                <w:szCs w:val="18"/>
              </w:rPr>
            </w:pPr>
            <w:r w:rsidRPr="00B34036">
              <w:rPr>
                <w:rFonts w:ascii="Tahoma" w:hAnsi="Tahoma" w:cs="Tahoma"/>
                <w:sz w:val="18"/>
                <w:szCs w:val="18"/>
              </w:rPr>
              <w:t>medewerker CJG</w:t>
            </w:r>
          </w:p>
          <w:p w:rsidR="00712DA1" w:rsidRPr="00B34036" w:rsidRDefault="00712DA1" w:rsidP="00712DA1">
            <w:pPr>
              <w:pStyle w:val="Lijstalinea"/>
              <w:numPr>
                <w:ilvl w:val="0"/>
                <w:numId w:val="27"/>
              </w:numPr>
              <w:spacing w:after="0" w:line="240" w:lineRule="auto"/>
              <w:ind w:left="284" w:hanging="284"/>
              <w:rPr>
                <w:rFonts w:ascii="Tahoma" w:hAnsi="Tahoma" w:cs="Tahoma"/>
                <w:sz w:val="18"/>
                <w:szCs w:val="18"/>
              </w:rPr>
            </w:pPr>
            <w:r w:rsidRPr="00B34036">
              <w:rPr>
                <w:rFonts w:ascii="Tahoma" w:hAnsi="Tahoma" w:cs="Tahoma"/>
                <w:sz w:val="18"/>
                <w:szCs w:val="18"/>
              </w:rPr>
              <w:t>medewerker leerlingenvervoer</w:t>
            </w:r>
          </w:p>
          <w:p w:rsidR="00712DA1" w:rsidRPr="00B34036" w:rsidRDefault="00712DA1" w:rsidP="00712DA1">
            <w:pPr>
              <w:pStyle w:val="Lijstalinea"/>
              <w:numPr>
                <w:ilvl w:val="0"/>
                <w:numId w:val="27"/>
              </w:numPr>
              <w:spacing w:after="0" w:line="240" w:lineRule="auto"/>
              <w:ind w:left="284" w:hanging="284"/>
              <w:rPr>
                <w:rFonts w:ascii="Tahoma" w:hAnsi="Tahoma" w:cs="Tahoma"/>
                <w:sz w:val="18"/>
                <w:szCs w:val="18"/>
              </w:rPr>
            </w:pPr>
            <w:r w:rsidRPr="00B34036">
              <w:rPr>
                <w:rFonts w:ascii="Tahoma" w:hAnsi="Tahoma" w:cs="Tahoma"/>
                <w:sz w:val="18"/>
                <w:szCs w:val="18"/>
              </w:rPr>
              <w:t>anders:              _____________________________</w:t>
            </w:r>
            <w:r w:rsidRPr="00B34036">
              <w:rPr>
                <w:rFonts w:ascii="Tahoma" w:hAnsi="Tahoma" w:cs="Tahoma"/>
                <w:sz w:val="18"/>
                <w:szCs w:val="18"/>
              </w:rPr>
              <w:softHyphen/>
            </w:r>
            <w:r w:rsidRPr="00B34036">
              <w:rPr>
                <w:rFonts w:ascii="Tahoma" w:hAnsi="Tahoma" w:cs="Tahoma"/>
                <w:sz w:val="18"/>
                <w:szCs w:val="18"/>
              </w:rPr>
              <w:softHyphen/>
            </w:r>
            <w:r w:rsidRPr="00B34036">
              <w:rPr>
                <w:rFonts w:ascii="Tahoma" w:hAnsi="Tahoma" w:cs="Tahoma"/>
                <w:sz w:val="18"/>
                <w:szCs w:val="18"/>
              </w:rPr>
              <w:softHyphen/>
            </w:r>
            <w:r w:rsidRPr="00B34036">
              <w:rPr>
                <w:rFonts w:ascii="Tahoma" w:hAnsi="Tahoma" w:cs="Tahoma"/>
                <w:sz w:val="18"/>
                <w:szCs w:val="18"/>
              </w:rPr>
              <w:softHyphen/>
              <w:t>______</w:t>
            </w:r>
          </w:p>
          <w:p w:rsidR="00712DA1" w:rsidRPr="00B34036" w:rsidRDefault="00712DA1" w:rsidP="00712DA1">
            <w:pPr>
              <w:pStyle w:val="Lijstalinea"/>
              <w:numPr>
                <w:ilvl w:val="0"/>
                <w:numId w:val="27"/>
              </w:numPr>
              <w:spacing w:after="0" w:line="240" w:lineRule="auto"/>
              <w:ind w:left="284" w:hanging="284"/>
              <w:rPr>
                <w:rFonts w:ascii="Tahoma" w:hAnsi="Tahoma" w:cs="Tahoma"/>
                <w:sz w:val="18"/>
                <w:szCs w:val="18"/>
              </w:rPr>
            </w:pPr>
            <w:r w:rsidRPr="00B34036">
              <w:rPr>
                <w:rFonts w:ascii="Tahoma" w:hAnsi="Tahoma" w:cs="Tahoma"/>
                <w:sz w:val="18"/>
                <w:szCs w:val="18"/>
              </w:rPr>
              <w:t>derde, namelijk:  ___________________________________</w:t>
            </w:r>
          </w:p>
          <w:p w:rsidR="00712DA1" w:rsidRPr="00B34036" w:rsidRDefault="00712DA1" w:rsidP="00712DA1">
            <w:pPr>
              <w:pStyle w:val="Lijstalinea"/>
              <w:spacing w:after="0" w:line="240" w:lineRule="auto"/>
              <w:ind w:left="284"/>
              <w:rPr>
                <w:rFonts w:ascii="Tahoma" w:hAnsi="Tahoma" w:cs="Tahoma"/>
                <w:sz w:val="18"/>
                <w:szCs w:val="18"/>
              </w:rPr>
            </w:pPr>
          </w:p>
        </w:tc>
      </w:tr>
      <w:tr w:rsidR="00712DA1" w:rsidRPr="00B34036" w:rsidTr="00712DA1">
        <w:trPr>
          <w:trHeight w:val="2382"/>
        </w:trPr>
        <w:tc>
          <w:tcPr>
            <w:tcW w:w="3652" w:type="dxa"/>
            <w:gridSpan w:val="2"/>
            <w:tcBorders>
              <w:top w:val="nil"/>
              <w:right w:val="nil"/>
            </w:tcBorders>
          </w:tcPr>
          <w:p w:rsidR="00712DA1" w:rsidRPr="00B34036" w:rsidRDefault="00712DA1" w:rsidP="00712DA1">
            <w:pPr>
              <w:pStyle w:val="Lijstalinea"/>
              <w:numPr>
                <w:ilvl w:val="0"/>
                <w:numId w:val="27"/>
              </w:numPr>
              <w:spacing w:after="0" w:line="240" w:lineRule="auto"/>
              <w:ind w:left="284" w:hanging="284"/>
              <w:rPr>
                <w:rFonts w:ascii="Tahoma" w:hAnsi="Tahoma" w:cs="Tahoma"/>
                <w:sz w:val="18"/>
                <w:szCs w:val="18"/>
              </w:rPr>
            </w:pPr>
            <w:r w:rsidRPr="00B34036">
              <w:rPr>
                <w:rFonts w:ascii="Tahoma" w:hAnsi="Tahoma" w:cs="Tahoma"/>
                <w:sz w:val="18"/>
                <w:szCs w:val="18"/>
              </w:rPr>
              <w:t xml:space="preserve">financiën </w:t>
            </w:r>
          </w:p>
          <w:p w:rsidR="00712DA1" w:rsidRPr="00B34036" w:rsidRDefault="00712DA1" w:rsidP="00712DA1">
            <w:pPr>
              <w:pStyle w:val="Lijstalinea"/>
              <w:numPr>
                <w:ilvl w:val="0"/>
                <w:numId w:val="27"/>
              </w:numPr>
              <w:spacing w:after="0" w:line="240" w:lineRule="auto"/>
              <w:ind w:left="284" w:hanging="284"/>
              <w:rPr>
                <w:rFonts w:ascii="Tahoma" w:hAnsi="Tahoma" w:cs="Tahoma"/>
                <w:sz w:val="18"/>
                <w:szCs w:val="18"/>
              </w:rPr>
            </w:pPr>
            <w:r w:rsidRPr="00B34036">
              <w:rPr>
                <w:rFonts w:ascii="Tahoma" w:hAnsi="Tahoma" w:cs="Tahoma"/>
                <w:sz w:val="18"/>
                <w:szCs w:val="18"/>
              </w:rPr>
              <w:t>administratie</w:t>
            </w:r>
          </w:p>
          <w:p w:rsidR="00712DA1" w:rsidRPr="00B34036" w:rsidRDefault="00712DA1" w:rsidP="00712DA1">
            <w:pPr>
              <w:pStyle w:val="Lijstalinea"/>
              <w:numPr>
                <w:ilvl w:val="0"/>
                <w:numId w:val="27"/>
              </w:numPr>
              <w:spacing w:after="0" w:line="240" w:lineRule="auto"/>
              <w:ind w:left="284" w:hanging="284"/>
              <w:rPr>
                <w:rFonts w:ascii="Tahoma" w:hAnsi="Tahoma" w:cs="Tahoma"/>
                <w:sz w:val="18"/>
                <w:szCs w:val="18"/>
              </w:rPr>
            </w:pPr>
            <w:r w:rsidRPr="00B34036">
              <w:rPr>
                <w:rFonts w:ascii="Tahoma" w:hAnsi="Tahoma" w:cs="Tahoma"/>
                <w:sz w:val="18"/>
                <w:szCs w:val="18"/>
              </w:rPr>
              <w:t>huisvesting</w:t>
            </w:r>
          </w:p>
          <w:p w:rsidR="00712DA1" w:rsidRPr="00B34036" w:rsidRDefault="00712DA1" w:rsidP="00712DA1">
            <w:pPr>
              <w:pStyle w:val="Lijstalinea"/>
              <w:numPr>
                <w:ilvl w:val="0"/>
                <w:numId w:val="27"/>
              </w:numPr>
              <w:spacing w:after="0" w:line="240" w:lineRule="auto"/>
              <w:ind w:left="284" w:hanging="284"/>
              <w:rPr>
                <w:rFonts w:ascii="Tahoma" w:hAnsi="Tahoma" w:cs="Tahoma"/>
                <w:sz w:val="18"/>
                <w:szCs w:val="18"/>
              </w:rPr>
            </w:pPr>
            <w:r w:rsidRPr="00B34036">
              <w:rPr>
                <w:rFonts w:ascii="Tahoma" w:hAnsi="Tahoma" w:cs="Tahoma"/>
                <w:sz w:val="18"/>
                <w:szCs w:val="18"/>
              </w:rPr>
              <w:t>vorming/ opleiding</w:t>
            </w:r>
          </w:p>
          <w:p w:rsidR="00712DA1" w:rsidRPr="00B34036" w:rsidRDefault="00712DA1" w:rsidP="00712DA1">
            <w:pPr>
              <w:pStyle w:val="Lijstalinea"/>
              <w:numPr>
                <w:ilvl w:val="0"/>
                <w:numId w:val="27"/>
              </w:numPr>
              <w:spacing w:after="0" w:line="240" w:lineRule="auto"/>
              <w:ind w:left="284" w:hanging="284"/>
              <w:rPr>
                <w:rFonts w:ascii="Tahoma" w:hAnsi="Tahoma" w:cs="Tahoma"/>
                <w:sz w:val="18"/>
                <w:szCs w:val="18"/>
              </w:rPr>
            </w:pPr>
            <w:r w:rsidRPr="00B34036">
              <w:rPr>
                <w:rFonts w:ascii="Tahoma" w:hAnsi="Tahoma" w:cs="Tahoma"/>
                <w:sz w:val="18"/>
                <w:szCs w:val="18"/>
              </w:rPr>
              <w:t>arbeid</w:t>
            </w:r>
          </w:p>
          <w:p w:rsidR="00712DA1" w:rsidRPr="00B34036" w:rsidRDefault="00712DA1" w:rsidP="00712DA1">
            <w:pPr>
              <w:pStyle w:val="Lijstalinea"/>
              <w:numPr>
                <w:ilvl w:val="0"/>
                <w:numId w:val="27"/>
              </w:numPr>
              <w:spacing w:after="0" w:line="240" w:lineRule="auto"/>
              <w:ind w:left="284" w:hanging="284"/>
              <w:rPr>
                <w:rFonts w:ascii="Tahoma" w:hAnsi="Tahoma" w:cs="Tahoma"/>
                <w:sz w:val="18"/>
                <w:szCs w:val="18"/>
              </w:rPr>
            </w:pPr>
            <w:r w:rsidRPr="00B34036">
              <w:rPr>
                <w:rFonts w:ascii="Tahoma" w:hAnsi="Tahoma" w:cs="Tahoma"/>
                <w:sz w:val="18"/>
                <w:szCs w:val="18"/>
              </w:rPr>
              <w:t>gezondheid</w:t>
            </w:r>
          </w:p>
          <w:p w:rsidR="00712DA1" w:rsidRPr="00B34036" w:rsidRDefault="00712DA1" w:rsidP="00712DA1">
            <w:pPr>
              <w:pStyle w:val="Lijstalinea"/>
              <w:numPr>
                <w:ilvl w:val="0"/>
                <w:numId w:val="27"/>
              </w:numPr>
              <w:spacing w:after="0" w:line="240" w:lineRule="auto"/>
              <w:ind w:left="284" w:hanging="284"/>
              <w:rPr>
                <w:rFonts w:ascii="Tahoma" w:hAnsi="Tahoma" w:cs="Tahoma"/>
                <w:sz w:val="18"/>
                <w:szCs w:val="18"/>
              </w:rPr>
            </w:pPr>
            <w:r w:rsidRPr="00B34036">
              <w:rPr>
                <w:rFonts w:ascii="Tahoma" w:hAnsi="Tahoma" w:cs="Tahoma"/>
                <w:sz w:val="18"/>
                <w:szCs w:val="18"/>
              </w:rPr>
              <w:t>echtscheiding</w:t>
            </w:r>
          </w:p>
          <w:p w:rsidR="00712DA1" w:rsidRPr="00B34036" w:rsidRDefault="00712DA1" w:rsidP="00712DA1">
            <w:pPr>
              <w:pStyle w:val="Lijstalinea"/>
              <w:numPr>
                <w:ilvl w:val="0"/>
                <w:numId w:val="27"/>
              </w:numPr>
              <w:spacing w:after="0" w:line="240" w:lineRule="auto"/>
              <w:ind w:left="284" w:hanging="284"/>
              <w:rPr>
                <w:rFonts w:ascii="Tahoma" w:hAnsi="Tahoma" w:cs="Tahoma"/>
                <w:sz w:val="18"/>
                <w:szCs w:val="18"/>
              </w:rPr>
            </w:pPr>
            <w:r w:rsidRPr="00B34036">
              <w:rPr>
                <w:rFonts w:ascii="Tahoma" w:hAnsi="Tahoma" w:cs="Tahoma"/>
                <w:sz w:val="18"/>
                <w:szCs w:val="18"/>
              </w:rPr>
              <w:t>relatie tot partner</w:t>
            </w:r>
          </w:p>
          <w:p w:rsidR="00712DA1" w:rsidRPr="00B34036" w:rsidRDefault="00712DA1" w:rsidP="00712DA1">
            <w:pPr>
              <w:pStyle w:val="Lijstalinea"/>
              <w:numPr>
                <w:ilvl w:val="0"/>
                <w:numId w:val="27"/>
              </w:numPr>
              <w:spacing w:after="0" w:line="240" w:lineRule="auto"/>
              <w:ind w:left="284" w:hanging="284"/>
              <w:rPr>
                <w:rFonts w:ascii="Tahoma" w:hAnsi="Tahoma" w:cs="Tahoma"/>
                <w:sz w:val="18"/>
                <w:szCs w:val="18"/>
              </w:rPr>
            </w:pPr>
            <w:r w:rsidRPr="00B34036">
              <w:rPr>
                <w:rFonts w:ascii="Tahoma" w:hAnsi="Tahoma" w:cs="Tahoma"/>
                <w:sz w:val="18"/>
                <w:szCs w:val="18"/>
              </w:rPr>
              <w:t>relatie ouder-kind</w:t>
            </w:r>
          </w:p>
          <w:p w:rsidR="00712DA1" w:rsidRPr="00B34036" w:rsidRDefault="00712DA1" w:rsidP="00712DA1">
            <w:pPr>
              <w:pStyle w:val="Lijstalinea"/>
              <w:numPr>
                <w:ilvl w:val="0"/>
                <w:numId w:val="27"/>
              </w:numPr>
              <w:spacing w:after="0" w:line="240" w:lineRule="auto"/>
              <w:ind w:left="284" w:hanging="284"/>
              <w:rPr>
                <w:rFonts w:ascii="Tahoma" w:hAnsi="Tahoma" w:cs="Tahoma"/>
                <w:sz w:val="18"/>
                <w:szCs w:val="18"/>
              </w:rPr>
            </w:pPr>
            <w:r w:rsidRPr="00B34036">
              <w:rPr>
                <w:rFonts w:ascii="Tahoma" w:hAnsi="Tahoma" w:cs="Tahoma"/>
                <w:sz w:val="18"/>
                <w:szCs w:val="18"/>
              </w:rPr>
              <w:t>relatie tot anderen</w:t>
            </w:r>
          </w:p>
        </w:tc>
        <w:tc>
          <w:tcPr>
            <w:tcW w:w="5103" w:type="dxa"/>
            <w:gridSpan w:val="3"/>
            <w:tcBorders>
              <w:top w:val="nil"/>
              <w:left w:val="nil"/>
            </w:tcBorders>
          </w:tcPr>
          <w:p w:rsidR="00712DA1" w:rsidRPr="00B34036" w:rsidRDefault="00712DA1" w:rsidP="00712DA1">
            <w:pPr>
              <w:pStyle w:val="Lijstalinea"/>
              <w:numPr>
                <w:ilvl w:val="0"/>
                <w:numId w:val="27"/>
              </w:numPr>
              <w:spacing w:after="0" w:line="240" w:lineRule="auto"/>
              <w:ind w:left="284" w:hanging="284"/>
              <w:rPr>
                <w:rFonts w:ascii="Tahoma" w:hAnsi="Tahoma" w:cs="Tahoma"/>
                <w:sz w:val="18"/>
                <w:szCs w:val="18"/>
              </w:rPr>
            </w:pPr>
            <w:r w:rsidRPr="00B34036">
              <w:rPr>
                <w:rFonts w:ascii="Tahoma" w:hAnsi="Tahoma" w:cs="Tahoma"/>
                <w:sz w:val="18"/>
                <w:szCs w:val="18"/>
              </w:rPr>
              <w:t>maatschappelijke organisaties</w:t>
            </w:r>
          </w:p>
          <w:p w:rsidR="00712DA1" w:rsidRPr="00B34036" w:rsidRDefault="00712DA1" w:rsidP="00712DA1">
            <w:pPr>
              <w:pStyle w:val="Lijstalinea"/>
              <w:numPr>
                <w:ilvl w:val="0"/>
                <w:numId w:val="27"/>
              </w:numPr>
              <w:spacing w:after="0" w:line="240" w:lineRule="auto"/>
              <w:ind w:left="284" w:hanging="283"/>
              <w:rPr>
                <w:rFonts w:ascii="Tahoma" w:hAnsi="Tahoma" w:cs="Tahoma"/>
                <w:sz w:val="18"/>
                <w:szCs w:val="18"/>
              </w:rPr>
            </w:pPr>
            <w:r w:rsidRPr="00B34036">
              <w:rPr>
                <w:rFonts w:ascii="Tahoma" w:hAnsi="Tahoma" w:cs="Tahoma"/>
                <w:sz w:val="18"/>
                <w:szCs w:val="18"/>
              </w:rPr>
              <w:t>multi probleemgezin</w:t>
            </w:r>
          </w:p>
          <w:p w:rsidR="00712DA1" w:rsidRPr="00B34036" w:rsidRDefault="00712DA1" w:rsidP="00712DA1">
            <w:pPr>
              <w:pStyle w:val="Lijstalinea"/>
              <w:numPr>
                <w:ilvl w:val="0"/>
                <w:numId w:val="27"/>
              </w:numPr>
              <w:spacing w:after="0" w:line="240" w:lineRule="auto"/>
              <w:ind w:left="284" w:hanging="283"/>
              <w:rPr>
                <w:rFonts w:ascii="Tahoma" w:hAnsi="Tahoma" w:cs="Tahoma"/>
                <w:sz w:val="18"/>
                <w:szCs w:val="18"/>
              </w:rPr>
            </w:pPr>
            <w:r w:rsidRPr="00B34036">
              <w:rPr>
                <w:rFonts w:ascii="Tahoma" w:hAnsi="Tahoma" w:cs="Tahoma"/>
                <w:sz w:val="18"/>
                <w:szCs w:val="18"/>
              </w:rPr>
              <w:t>verwerking</w:t>
            </w:r>
          </w:p>
          <w:p w:rsidR="00712DA1" w:rsidRPr="00B34036" w:rsidRDefault="00712DA1" w:rsidP="00712DA1">
            <w:pPr>
              <w:pStyle w:val="Lijstalinea"/>
              <w:numPr>
                <w:ilvl w:val="0"/>
                <w:numId w:val="27"/>
              </w:numPr>
              <w:spacing w:after="0" w:line="240" w:lineRule="auto"/>
              <w:ind w:left="284" w:hanging="283"/>
              <w:rPr>
                <w:rFonts w:ascii="Tahoma" w:hAnsi="Tahoma" w:cs="Tahoma"/>
                <w:sz w:val="18"/>
                <w:szCs w:val="18"/>
              </w:rPr>
            </w:pPr>
            <w:r w:rsidRPr="00B34036">
              <w:rPr>
                <w:rFonts w:ascii="Tahoma" w:hAnsi="Tahoma" w:cs="Tahoma"/>
                <w:sz w:val="18"/>
                <w:szCs w:val="18"/>
              </w:rPr>
              <w:t>eenzaamheid</w:t>
            </w:r>
          </w:p>
          <w:p w:rsidR="00712DA1" w:rsidRPr="00B34036" w:rsidRDefault="00712DA1" w:rsidP="00712DA1">
            <w:pPr>
              <w:pStyle w:val="Lijstalinea"/>
              <w:numPr>
                <w:ilvl w:val="0"/>
                <w:numId w:val="27"/>
              </w:numPr>
              <w:spacing w:after="0" w:line="240" w:lineRule="auto"/>
              <w:ind w:left="284" w:hanging="283"/>
              <w:rPr>
                <w:rFonts w:ascii="Tahoma" w:hAnsi="Tahoma" w:cs="Tahoma"/>
                <w:sz w:val="18"/>
                <w:szCs w:val="18"/>
              </w:rPr>
            </w:pPr>
            <w:r w:rsidRPr="00B34036">
              <w:rPr>
                <w:rFonts w:ascii="Tahoma" w:hAnsi="Tahoma" w:cs="Tahoma"/>
                <w:sz w:val="18"/>
                <w:szCs w:val="18"/>
              </w:rPr>
              <w:t>verslaving</w:t>
            </w:r>
          </w:p>
          <w:p w:rsidR="00712DA1" w:rsidRPr="00B34036" w:rsidRDefault="00712DA1" w:rsidP="00712DA1">
            <w:pPr>
              <w:pStyle w:val="Lijstalinea"/>
              <w:numPr>
                <w:ilvl w:val="0"/>
                <w:numId w:val="27"/>
              </w:numPr>
              <w:spacing w:after="0" w:line="240" w:lineRule="auto"/>
              <w:ind w:left="284" w:hanging="283"/>
              <w:rPr>
                <w:rFonts w:ascii="Tahoma" w:hAnsi="Tahoma" w:cs="Tahoma"/>
                <w:sz w:val="18"/>
                <w:szCs w:val="18"/>
              </w:rPr>
            </w:pPr>
            <w:r w:rsidRPr="00B34036">
              <w:rPr>
                <w:rFonts w:ascii="Tahoma" w:hAnsi="Tahoma" w:cs="Tahoma"/>
                <w:sz w:val="18"/>
                <w:szCs w:val="18"/>
              </w:rPr>
              <w:t>overige psychische problemen</w:t>
            </w:r>
          </w:p>
          <w:p w:rsidR="00712DA1" w:rsidRPr="00B34036" w:rsidRDefault="00712DA1" w:rsidP="00712DA1">
            <w:pPr>
              <w:pStyle w:val="Lijstalinea"/>
              <w:numPr>
                <w:ilvl w:val="0"/>
                <w:numId w:val="27"/>
              </w:numPr>
              <w:spacing w:after="0" w:line="240" w:lineRule="auto"/>
              <w:ind w:left="284" w:hanging="283"/>
              <w:rPr>
                <w:rFonts w:ascii="Tahoma" w:hAnsi="Tahoma" w:cs="Tahoma"/>
                <w:sz w:val="18"/>
                <w:szCs w:val="18"/>
              </w:rPr>
            </w:pPr>
            <w:r w:rsidRPr="00B34036">
              <w:rPr>
                <w:rFonts w:ascii="Tahoma" w:hAnsi="Tahoma" w:cs="Tahoma"/>
                <w:sz w:val="18"/>
                <w:szCs w:val="18"/>
              </w:rPr>
              <w:t>cultuurverschillen</w:t>
            </w:r>
          </w:p>
          <w:p w:rsidR="00712DA1" w:rsidRPr="00B34036" w:rsidRDefault="00712DA1" w:rsidP="00712DA1">
            <w:pPr>
              <w:pStyle w:val="Lijstalinea"/>
              <w:numPr>
                <w:ilvl w:val="0"/>
                <w:numId w:val="27"/>
              </w:numPr>
              <w:spacing w:after="0" w:line="240" w:lineRule="auto"/>
              <w:ind w:left="284" w:hanging="283"/>
              <w:rPr>
                <w:rFonts w:ascii="Tahoma" w:hAnsi="Tahoma" w:cs="Tahoma"/>
                <w:sz w:val="18"/>
                <w:szCs w:val="18"/>
              </w:rPr>
            </w:pPr>
            <w:r w:rsidRPr="00B34036">
              <w:rPr>
                <w:rFonts w:ascii="Tahoma" w:hAnsi="Tahoma" w:cs="Tahoma"/>
                <w:sz w:val="18"/>
                <w:szCs w:val="18"/>
              </w:rPr>
              <w:t>slachtoffer machtsmisbruik/geweld (misdrijf)</w:t>
            </w:r>
          </w:p>
          <w:p w:rsidR="00712DA1" w:rsidRPr="00B34036" w:rsidRDefault="00712DA1" w:rsidP="00712DA1">
            <w:pPr>
              <w:pStyle w:val="Lijstalinea"/>
              <w:numPr>
                <w:ilvl w:val="0"/>
                <w:numId w:val="27"/>
              </w:numPr>
              <w:spacing w:after="0" w:line="240" w:lineRule="auto"/>
              <w:ind w:left="284" w:hanging="283"/>
              <w:rPr>
                <w:rFonts w:ascii="Tahoma" w:hAnsi="Tahoma" w:cs="Tahoma"/>
                <w:sz w:val="18"/>
                <w:szCs w:val="18"/>
              </w:rPr>
            </w:pPr>
            <w:r w:rsidRPr="00B34036">
              <w:rPr>
                <w:rFonts w:ascii="Tahoma" w:hAnsi="Tahoma" w:cs="Tahoma"/>
                <w:sz w:val="18"/>
                <w:szCs w:val="18"/>
              </w:rPr>
              <w:t>anders:______________________</w:t>
            </w:r>
            <w:r w:rsidRPr="00B34036">
              <w:rPr>
                <w:rFonts w:ascii="Tahoma" w:hAnsi="Tahoma" w:cs="Tahoma"/>
                <w:sz w:val="18"/>
                <w:szCs w:val="18"/>
              </w:rPr>
              <w:softHyphen/>
            </w:r>
            <w:r w:rsidRPr="00B34036">
              <w:rPr>
                <w:rFonts w:ascii="Tahoma" w:hAnsi="Tahoma" w:cs="Tahoma"/>
                <w:sz w:val="18"/>
                <w:szCs w:val="18"/>
              </w:rPr>
              <w:softHyphen/>
            </w:r>
            <w:r w:rsidRPr="00B34036">
              <w:rPr>
                <w:rFonts w:ascii="Tahoma" w:hAnsi="Tahoma" w:cs="Tahoma"/>
                <w:sz w:val="18"/>
                <w:szCs w:val="18"/>
              </w:rPr>
              <w:softHyphen/>
            </w:r>
            <w:r w:rsidRPr="00B34036">
              <w:rPr>
                <w:rFonts w:ascii="Tahoma" w:hAnsi="Tahoma" w:cs="Tahoma"/>
                <w:sz w:val="18"/>
                <w:szCs w:val="18"/>
              </w:rPr>
              <w:softHyphen/>
            </w:r>
            <w:r w:rsidRPr="00B34036">
              <w:rPr>
                <w:rFonts w:ascii="Tahoma" w:hAnsi="Tahoma" w:cs="Tahoma"/>
                <w:sz w:val="18"/>
                <w:szCs w:val="18"/>
              </w:rPr>
              <w:softHyphen/>
            </w:r>
            <w:r w:rsidRPr="00B34036">
              <w:rPr>
                <w:rFonts w:ascii="Tahoma" w:hAnsi="Tahoma" w:cs="Tahoma"/>
                <w:sz w:val="18"/>
                <w:szCs w:val="18"/>
              </w:rPr>
              <w:softHyphen/>
            </w:r>
          </w:p>
          <w:p w:rsidR="00712DA1" w:rsidRPr="00B34036" w:rsidRDefault="00712DA1" w:rsidP="00712DA1">
            <w:pPr>
              <w:spacing w:after="0" w:line="240" w:lineRule="auto"/>
              <w:rPr>
                <w:rFonts w:ascii="Tahoma" w:hAnsi="Tahoma" w:cs="Tahoma"/>
                <w:b/>
                <w:sz w:val="18"/>
                <w:szCs w:val="18"/>
              </w:rPr>
            </w:pPr>
          </w:p>
        </w:tc>
        <w:tc>
          <w:tcPr>
            <w:tcW w:w="5954" w:type="dxa"/>
            <w:gridSpan w:val="2"/>
            <w:vMerge/>
          </w:tcPr>
          <w:p w:rsidR="00712DA1" w:rsidRPr="00B34036" w:rsidRDefault="00712DA1" w:rsidP="00712DA1">
            <w:pPr>
              <w:pStyle w:val="Lijstalinea"/>
              <w:spacing w:after="0" w:line="240" w:lineRule="auto"/>
              <w:ind w:left="284"/>
              <w:rPr>
                <w:rFonts w:ascii="Tahoma" w:hAnsi="Tahoma" w:cs="Tahoma"/>
                <w:sz w:val="18"/>
                <w:szCs w:val="18"/>
              </w:rPr>
            </w:pPr>
          </w:p>
        </w:tc>
      </w:tr>
      <w:tr w:rsidR="00712DA1" w:rsidRPr="00B34036" w:rsidTr="00712DA1">
        <w:trPr>
          <w:trHeight w:val="275"/>
        </w:trPr>
        <w:tc>
          <w:tcPr>
            <w:tcW w:w="2943" w:type="dxa"/>
          </w:tcPr>
          <w:p w:rsidR="00712DA1" w:rsidRPr="00B34036" w:rsidRDefault="00712DA1" w:rsidP="00712DA1">
            <w:pPr>
              <w:spacing w:after="0" w:line="240" w:lineRule="auto"/>
              <w:jc w:val="center"/>
              <w:rPr>
                <w:rFonts w:ascii="Tahoma" w:hAnsi="Tahoma" w:cs="Tahoma"/>
                <w:b/>
                <w:sz w:val="18"/>
                <w:szCs w:val="18"/>
              </w:rPr>
            </w:pPr>
            <w:r w:rsidRPr="00B34036">
              <w:rPr>
                <w:rFonts w:ascii="Tahoma" w:hAnsi="Tahoma" w:cs="Tahoma"/>
                <w:b/>
                <w:sz w:val="18"/>
                <w:szCs w:val="18"/>
              </w:rPr>
              <w:t>Stap 1</w:t>
            </w:r>
          </w:p>
        </w:tc>
        <w:tc>
          <w:tcPr>
            <w:tcW w:w="2835" w:type="dxa"/>
            <w:gridSpan w:val="3"/>
          </w:tcPr>
          <w:p w:rsidR="00712DA1" w:rsidRPr="00B34036" w:rsidRDefault="00712DA1" w:rsidP="00712DA1">
            <w:pPr>
              <w:spacing w:after="0" w:line="240" w:lineRule="auto"/>
              <w:jc w:val="center"/>
              <w:rPr>
                <w:rFonts w:ascii="Tahoma" w:hAnsi="Tahoma" w:cs="Tahoma"/>
                <w:b/>
                <w:sz w:val="18"/>
                <w:szCs w:val="18"/>
              </w:rPr>
            </w:pPr>
            <w:r w:rsidRPr="00B34036">
              <w:rPr>
                <w:rFonts w:ascii="Tahoma" w:hAnsi="Tahoma" w:cs="Tahoma"/>
                <w:b/>
                <w:sz w:val="18"/>
                <w:szCs w:val="18"/>
              </w:rPr>
              <w:t>Stap 2</w:t>
            </w:r>
          </w:p>
        </w:tc>
        <w:tc>
          <w:tcPr>
            <w:tcW w:w="2977" w:type="dxa"/>
          </w:tcPr>
          <w:p w:rsidR="00712DA1" w:rsidRPr="00B34036" w:rsidRDefault="00712DA1" w:rsidP="00712DA1">
            <w:pPr>
              <w:spacing w:after="0" w:line="240" w:lineRule="auto"/>
              <w:jc w:val="center"/>
              <w:rPr>
                <w:rFonts w:ascii="Tahoma" w:hAnsi="Tahoma" w:cs="Tahoma"/>
                <w:b/>
                <w:sz w:val="18"/>
                <w:szCs w:val="18"/>
              </w:rPr>
            </w:pPr>
            <w:r w:rsidRPr="00B34036">
              <w:rPr>
                <w:rFonts w:ascii="Tahoma" w:hAnsi="Tahoma" w:cs="Tahoma"/>
                <w:b/>
                <w:sz w:val="18"/>
                <w:szCs w:val="18"/>
              </w:rPr>
              <w:t>Stap 3</w:t>
            </w:r>
          </w:p>
        </w:tc>
        <w:tc>
          <w:tcPr>
            <w:tcW w:w="3119" w:type="dxa"/>
          </w:tcPr>
          <w:p w:rsidR="00712DA1" w:rsidRPr="00B34036" w:rsidRDefault="00712DA1" w:rsidP="00712DA1">
            <w:pPr>
              <w:spacing w:after="0" w:line="240" w:lineRule="auto"/>
              <w:jc w:val="center"/>
              <w:rPr>
                <w:rFonts w:ascii="Tahoma" w:hAnsi="Tahoma" w:cs="Tahoma"/>
                <w:b/>
                <w:sz w:val="18"/>
                <w:szCs w:val="18"/>
              </w:rPr>
            </w:pPr>
            <w:r w:rsidRPr="00B34036">
              <w:rPr>
                <w:rFonts w:ascii="Tahoma" w:hAnsi="Tahoma" w:cs="Tahoma"/>
                <w:b/>
                <w:sz w:val="18"/>
                <w:szCs w:val="18"/>
              </w:rPr>
              <w:t>Stap 4</w:t>
            </w:r>
          </w:p>
        </w:tc>
        <w:tc>
          <w:tcPr>
            <w:tcW w:w="2835" w:type="dxa"/>
          </w:tcPr>
          <w:p w:rsidR="00712DA1" w:rsidRPr="00B34036" w:rsidRDefault="00712DA1" w:rsidP="00712DA1">
            <w:pPr>
              <w:spacing w:after="0" w:line="240" w:lineRule="auto"/>
              <w:jc w:val="center"/>
              <w:rPr>
                <w:rFonts w:ascii="Tahoma" w:hAnsi="Tahoma" w:cs="Tahoma"/>
                <w:b/>
                <w:sz w:val="18"/>
                <w:szCs w:val="18"/>
              </w:rPr>
            </w:pPr>
            <w:r w:rsidRPr="00B34036">
              <w:rPr>
                <w:rFonts w:ascii="Tahoma" w:hAnsi="Tahoma" w:cs="Tahoma"/>
                <w:b/>
                <w:sz w:val="18"/>
                <w:szCs w:val="18"/>
              </w:rPr>
              <w:t>Stap 5</w:t>
            </w:r>
          </w:p>
        </w:tc>
      </w:tr>
      <w:tr w:rsidR="00712DA1" w:rsidRPr="00B34036" w:rsidTr="00712DA1">
        <w:tc>
          <w:tcPr>
            <w:tcW w:w="2943" w:type="dxa"/>
          </w:tcPr>
          <w:p w:rsidR="00712DA1" w:rsidRPr="00B34036" w:rsidRDefault="00712DA1" w:rsidP="00712DA1">
            <w:pPr>
              <w:spacing w:after="0" w:line="240" w:lineRule="auto"/>
              <w:jc w:val="center"/>
              <w:rPr>
                <w:rFonts w:ascii="Tahoma" w:hAnsi="Tahoma" w:cs="Tahoma"/>
                <w:sz w:val="18"/>
                <w:szCs w:val="18"/>
              </w:rPr>
            </w:pPr>
            <w:r w:rsidRPr="00B34036">
              <w:rPr>
                <w:rFonts w:ascii="Tahoma" w:hAnsi="Tahoma" w:cs="Tahoma"/>
                <w:sz w:val="18"/>
                <w:szCs w:val="18"/>
              </w:rPr>
              <w:t>In kaart brengen van signalen</w:t>
            </w:r>
          </w:p>
        </w:tc>
        <w:tc>
          <w:tcPr>
            <w:tcW w:w="2835" w:type="dxa"/>
            <w:gridSpan w:val="3"/>
          </w:tcPr>
          <w:p w:rsidR="00712DA1" w:rsidRPr="00B34036" w:rsidRDefault="00712DA1" w:rsidP="00712DA1">
            <w:pPr>
              <w:spacing w:after="0" w:line="240" w:lineRule="auto"/>
              <w:jc w:val="center"/>
              <w:rPr>
                <w:rFonts w:ascii="Tahoma" w:hAnsi="Tahoma" w:cs="Tahoma"/>
                <w:sz w:val="18"/>
                <w:szCs w:val="18"/>
              </w:rPr>
            </w:pPr>
            <w:r w:rsidRPr="00B34036">
              <w:rPr>
                <w:rFonts w:ascii="Tahoma" w:hAnsi="Tahoma" w:cs="Tahoma"/>
                <w:sz w:val="18"/>
                <w:szCs w:val="18"/>
              </w:rPr>
              <w:t>Beslissen tot overdracht/samenwerking</w:t>
            </w:r>
          </w:p>
        </w:tc>
        <w:tc>
          <w:tcPr>
            <w:tcW w:w="2977" w:type="dxa"/>
          </w:tcPr>
          <w:p w:rsidR="00712DA1" w:rsidRPr="00B34036" w:rsidRDefault="00712DA1" w:rsidP="00712DA1">
            <w:pPr>
              <w:spacing w:after="0" w:line="240" w:lineRule="auto"/>
              <w:jc w:val="center"/>
              <w:rPr>
                <w:rFonts w:ascii="Tahoma" w:hAnsi="Tahoma" w:cs="Tahoma"/>
                <w:sz w:val="18"/>
                <w:szCs w:val="18"/>
              </w:rPr>
            </w:pPr>
            <w:r w:rsidRPr="00B34036">
              <w:rPr>
                <w:rFonts w:ascii="Tahoma" w:hAnsi="Tahoma" w:cs="Tahoma"/>
                <w:sz w:val="18"/>
                <w:szCs w:val="18"/>
              </w:rPr>
              <w:t>Overdracht</w:t>
            </w:r>
          </w:p>
        </w:tc>
        <w:tc>
          <w:tcPr>
            <w:tcW w:w="3119" w:type="dxa"/>
          </w:tcPr>
          <w:p w:rsidR="00712DA1" w:rsidRPr="00B34036" w:rsidRDefault="00712DA1" w:rsidP="00712DA1">
            <w:pPr>
              <w:spacing w:after="0" w:line="240" w:lineRule="auto"/>
              <w:jc w:val="center"/>
              <w:rPr>
                <w:rFonts w:ascii="Tahoma" w:hAnsi="Tahoma" w:cs="Tahoma"/>
                <w:sz w:val="18"/>
                <w:szCs w:val="18"/>
              </w:rPr>
            </w:pPr>
            <w:r w:rsidRPr="00B34036">
              <w:rPr>
                <w:rFonts w:ascii="Tahoma" w:hAnsi="Tahoma" w:cs="Tahoma"/>
                <w:sz w:val="18"/>
                <w:szCs w:val="18"/>
              </w:rPr>
              <w:t>Actie ondernemen</w:t>
            </w:r>
          </w:p>
          <w:p w:rsidR="00712DA1" w:rsidRPr="00B34036" w:rsidRDefault="00712DA1" w:rsidP="00712DA1">
            <w:pPr>
              <w:spacing w:after="0" w:line="240" w:lineRule="auto"/>
              <w:jc w:val="center"/>
              <w:rPr>
                <w:rFonts w:ascii="Tahoma" w:hAnsi="Tahoma" w:cs="Tahoma"/>
                <w:sz w:val="18"/>
                <w:szCs w:val="18"/>
              </w:rPr>
            </w:pPr>
            <w:r w:rsidRPr="00B34036">
              <w:rPr>
                <w:rFonts w:ascii="Tahoma" w:hAnsi="Tahoma" w:cs="Tahoma"/>
                <w:sz w:val="18"/>
                <w:szCs w:val="18"/>
              </w:rPr>
              <w:t xml:space="preserve">los van de cliënt </w:t>
            </w:r>
          </w:p>
        </w:tc>
        <w:tc>
          <w:tcPr>
            <w:tcW w:w="2835" w:type="dxa"/>
          </w:tcPr>
          <w:p w:rsidR="00712DA1" w:rsidRPr="00B34036" w:rsidRDefault="00712DA1" w:rsidP="00712DA1">
            <w:pPr>
              <w:spacing w:after="0" w:line="240" w:lineRule="auto"/>
              <w:jc w:val="center"/>
              <w:rPr>
                <w:rFonts w:ascii="Tahoma" w:hAnsi="Tahoma" w:cs="Tahoma"/>
                <w:sz w:val="18"/>
                <w:szCs w:val="18"/>
              </w:rPr>
            </w:pPr>
            <w:r w:rsidRPr="00B34036">
              <w:rPr>
                <w:rFonts w:ascii="Tahoma" w:hAnsi="Tahoma" w:cs="Tahoma"/>
                <w:sz w:val="18"/>
                <w:szCs w:val="18"/>
              </w:rPr>
              <w:t>Evalueren en feedback geven</w:t>
            </w:r>
          </w:p>
        </w:tc>
      </w:tr>
      <w:tr w:rsidR="00712DA1" w:rsidRPr="00B34036" w:rsidTr="00712DA1">
        <w:tc>
          <w:tcPr>
            <w:tcW w:w="2943" w:type="dxa"/>
          </w:tcPr>
          <w:p w:rsidR="00712DA1" w:rsidRPr="00B34036" w:rsidRDefault="00712DA1" w:rsidP="00712DA1">
            <w:pPr>
              <w:pStyle w:val="Lijstalinea"/>
              <w:numPr>
                <w:ilvl w:val="0"/>
                <w:numId w:val="27"/>
              </w:numPr>
              <w:spacing w:after="0" w:line="240" w:lineRule="auto"/>
              <w:ind w:left="284" w:hanging="284"/>
              <w:rPr>
                <w:rFonts w:ascii="Tahoma" w:hAnsi="Tahoma" w:cs="Tahoma"/>
                <w:sz w:val="18"/>
                <w:szCs w:val="18"/>
              </w:rPr>
            </w:pPr>
            <w:r w:rsidRPr="00B34036">
              <w:rPr>
                <w:rFonts w:ascii="Tahoma" w:hAnsi="Tahoma" w:cs="Tahoma"/>
                <w:sz w:val="18"/>
                <w:szCs w:val="18"/>
              </w:rPr>
              <w:t xml:space="preserve">ik heb het signaal opgevangen </w:t>
            </w:r>
          </w:p>
          <w:p w:rsidR="00712DA1" w:rsidRPr="00B34036" w:rsidRDefault="00712DA1" w:rsidP="00712DA1">
            <w:pPr>
              <w:pStyle w:val="Lijstalinea"/>
              <w:numPr>
                <w:ilvl w:val="0"/>
                <w:numId w:val="27"/>
              </w:numPr>
              <w:spacing w:after="0" w:line="240" w:lineRule="auto"/>
              <w:ind w:left="284" w:hanging="284"/>
              <w:rPr>
                <w:rFonts w:ascii="Tahoma" w:hAnsi="Tahoma" w:cs="Tahoma"/>
                <w:sz w:val="18"/>
                <w:szCs w:val="18"/>
              </w:rPr>
            </w:pPr>
            <w:r w:rsidRPr="00B34036">
              <w:rPr>
                <w:rFonts w:ascii="Tahoma" w:hAnsi="Tahoma" w:cs="Tahoma"/>
                <w:sz w:val="18"/>
                <w:szCs w:val="18"/>
              </w:rPr>
              <w:t>ik heb het signaal besproken met cliënt</w:t>
            </w:r>
          </w:p>
          <w:p w:rsidR="00712DA1" w:rsidRPr="00B34036" w:rsidRDefault="00712DA1" w:rsidP="00712DA1">
            <w:pPr>
              <w:pStyle w:val="Lijstalinea"/>
              <w:numPr>
                <w:ilvl w:val="0"/>
                <w:numId w:val="27"/>
              </w:numPr>
              <w:spacing w:after="0" w:line="240" w:lineRule="auto"/>
              <w:ind w:left="284" w:hanging="284"/>
              <w:rPr>
                <w:rFonts w:ascii="Tahoma" w:hAnsi="Tahoma" w:cs="Tahoma"/>
                <w:sz w:val="18"/>
                <w:szCs w:val="18"/>
              </w:rPr>
            </w:pPr>
            <w:r w:rsidRPr="00B34036">
              <w:rPr>
                <w:rFonts w:ascii="Tahoma" w:hAnsi="Tahoma" w:cs="Tahoma"/>
                <w:sz w:val="18"/>
                <w:szCs w:val="18"/>
              </w:rPr>
              <w:t>ik heb een afweging gemaakt rondom de haalbaarheid van de oplossing door cliënt</w:t>
            </w:r>
          </w:p>
          <w:p w:rsidR="00712DA1" w:rsidRPr="00B34036" w:rsidRDefault="00712DA1" w:rsidP="00712DA1">
            <w:pPr>
              <w:pStyle w:val="Lijstalinea"/>
              <w:spacing w:after="0" w:line="240" w:lineRule="auto"/>
              <w:ind w:left="0"/>
              <w:rPr>
                <w:rFonts w:ascii="Tahoma" w:hAnsi="Tahoma" w:cs="Tahoma"/>
                <w:sz w:val="18"/>
                <w:szCs w:val="18"/>
              </w:rPr>
            </w:pPr>
          </w:p>
        </w:tc>
        <w:tc>
          <w:tcPr>
            <w:tcW w:w="2835" w:type="dxa"/>
            <w:gridSpan w:val="3"/>
          </w:tcPr>
          <w:p w:rsidR="00712DA1" w:rsidRPr="00B34036" w:rsidRDefault="00712DA1" w:rsidP="00712DA1">
            <w:pPr>
              <w:spacing w:after="0" w:line="240" w:lineRule="auto"/>
              <w:rPr>
                <w:rFonts w:ascii="Tahoma" w:hAnsi="Tahoma" w:cs="Tahoma"/>
                <w:sz w:val="18"/>
                <w:szCs w:val="18"/>
              </w:rPr>
            </w:pPr>
            <w:r w:rsidRPr="00B34036">
              <w:rPr>
                <w:rFonts w:ascii="Tahoma" w:hAnsi="Tahoma" w:cs="Tahoma"/>
                <w:sz w:val="18"/>
                <w:szCs w:val="18"/>
              </w:rPr>
              <w:t>Ik heb een afweging gemaakt aan de hand van criteria:</w:t>
            </w:r>
          </w:p>
          <w:p w:rsidR="00712DA1" w:rsidRPr="00B34036" w:rsidRDefault="00712DA1" w:rsidP="00712DA1">
            <w:pPr>
              <w:pStyle w:val="Lijstalinea"/>
              <w:numPr>
                <w:ilvl w:val="0"/>
                <w:numId w:val="28"/>
              </w:numPr>
              <w:spacing w:after="0" w:line="240" w:lineRule="auto"/>
              <w:ind w:left="337" w:hanging="337"/>
              <w:rPr>
                <w:rFonts w:ascii="Tahoma" w:hAnsi="Tahoma" w:cs="Tahoma"/>
                <w:sz w:val="18"/>
                <w:szCs w:val="18"/>
              </w:rPr>
            </w:pPr>
            <w:r w:rsidRPr="00B34036">
              <w:rPr>
                <w:rFonts w:ascii="Tahoma" w:hAnsi="Tahoma" w:cs="Tahoma"/>
                <w:sz w:val="18"/>
                <w:szCs w:val="18"/>
              </w:rPr>
              <w:t>Relevantie</w:t>
            </w:r>
          </w:p>
          <w:p w:rsidR="00712DA1" w:rsidRPr="00B34036" w:rsidRDefault="00712DA1" w:rsidP="00712DA1">
            <w:pPr>
              <w:pStyle w:val="Lijstalinea"/>
              <w:numPr>
                <w:ilvl w:val="0"/>
                <w:numId w:val="28"/>
              </w:numPr>
              <w:spacing w:after="0" w:line="240" w:lineRule="auto"/>
              <w:ind w:left="337" w:hanging="337"/>
              <w:rPr>
                <w:rFonts w:ascii="Tahoma" w:hAnsi="Tahoma" w:cs="Tahoma"/>
                <w:sz w:val="18"/>
                <w:szCs w:val="18"/>
              </w:rPr>
            </w:pPr>
            <w:r w:rsidRPr="00B34036">
              <w:rPr>
                <w:rFonts w:ascii="Tahoma" w:hAnsi="Tahoma" w:cs="Tahoma"/>
                <w:sz w:val="18"/>
                <w:szCs w:val="18"/>
              </w:rPr>
              <w:t>Frequentie</w:t>
            </w:r>
          </w:p>
          <w:p w:rsidR="00712DA1" w:rsidRPr="00B34036" w:rsidRDefault="00712DA1" w:rsidP="00712DA1">
            <w:pPr>
              <w:pStyle w:val="Lijstalinea"/>
              <w:numPr>
                <w:ilvl w:val="0"/>
                <w:numId w:val="28"/>
              </w:numPr>
              <w:spacing w:after="0" w:line="240" w:lineRule="auto"/>
              <w:ind w:left="337" w:hanging="337"/>
              <w:rPr>
                <w:rFonts w:ascii="Tahoma" w:hAnsi="Tahoma" w:cs="Tahoma"/>
                <w:sz w:val="18"/>
                <w:szCs w:val="18"/>
              </w:rPr>
            </w:pPr>
            <w:r w:rsidRPr="00B34036">
              <w:rPr>
                <w:rFonts w:ascii="Tahoma" w:hAnsi="Tahoma" w:cs="Tahoma"/>
                <w:sz w:val="18"/>
                <w:szCs w:val="18"/>
              </w:rPr>
              <w:t>Ernst</w:t>
            </w:r>
          </w:p>
          <w:p w:rsidR="00712DA1" w:rsidRPr="00B34036" w:rsidRDefault="00712DA1" w:rsidP="00712DA1">
            <w:pPr>
              <w:pStyle w:val="Lijstalinea"/>
              <w:numPr>
                <w:ilvl w:val="0"/>
                <w:numId w:val="28"/>
              </w:numPr>
              <w:spacing w:after="0" w:line="240" w:lineRule="auto"/>
              <w:ind w:left="337" w:hanging="337"/>
              <w:rPr>
                <w:rFonts w:ascii="Tahoma" w:hAnsi="Tahoma" w:cs="Tahoma"/>
                <w:sz w:val="18"/>
                <w:szCs w:val="18"/>
              </w:rPr>
            </w:pPr>
            <w:r w:rsidRPr="00B34036">
              <w:rPr>
                <w:rFonts w:ascii="Tahoma" w:hAnsi="Tahoma" w:cs="Tahoma"/>
                <w:sz w:val="18"/>
                <w:szCs w:val="18"/>
              </w:rPr>
              <w:t>Specificiteit</w:t>
            </w:r>
          </w:p>
          <w:p w:rsidR="00712DA1" w:rsidRPr="00B34036" w:rsidRDefault="00712DA1" w:rsidP="00712DA1">
            <w:pPr>
              <w:pStyle w:val="Lijstalinea"/>
              <w:numPr>
                <w:ilvl w:val="0"/>
                <w:numId w:val="28"/>
              </w:numPr>
              <w:spacing w:after="0" w:line="240" w:lineRule="auto"/>
              <w:ind w:left="337" w:hanging="337"/>
              <w:rPr>
                <w:rFonts w:ascii="Tahoma" w:hAnsi="Tahoma" w:cs="Tahoma"/>
                <w:sz w:val="18"/>
                <w:szCs w:val="18"/>
              </w:rPr>
            </w:pPr>
            <w:r w:rsidRPr="00B34036">
              <w:rPr>
                <w:rFonts w:ascii="Tahoma" w:hAnsi="Tahoma" w:cs="Tahoma"/>
                <w:sz w:val="18"/>
                <w:szCs w:val="18"/>
              </w:rPr>
              <w:t>Uitvoerbaarheid</w:t>
            </w:r>
          </w:p>
          <w:p w:rsidR="00712DA1" w:rsidRPr="00B34036" w:rsidRDefault="00712DA1" w:rsidP="00712DA1">
            <w:pPr>
              <w:spacing w:after="0" w:line="240" w:lineRule="auto"/>
              <w:rPr>
                <w:rFonts w:ascii="Tahoma" w:hAnsi="Tahoma" w:cs="Tahoma"/>
                <w:sz w:val="18"/>
                <w:szCs w:val="18"/>
              </w:rPr>
            </w:pPr>
            <w:r w:rsidRPr="00B34036">
              <w:rPr>
                <w:rFonts w:ascii="Tahoma" w:hAnsi="Tahoma" w:cs="Tahoma"/>
                <w:sz w:val="18"/>
                <w:szCs w:val="18"/>
              </w:rPr>
              <w:t>Wel of geen overdracht:</w:t>
            </w:r>
          </w:p>
          <w:p w:rsidR="00712DA1" w:rsidRPr="00B34036" w:rsidRDefault="00712DA1" w:rsidP="00712DA1">
            <w:pPr>
              <w:pStyle w:val="Lijstalinea"/>
              <w:numPr>
                <w:ilvl w:val="0"/>
                <w:numId w:val="28"/>
              </w:numPr>
              <w:spacing w:after="0" w:line="240" w:lineRule="auto"/>
              <w:ind w:left="337" w:hanging="337"/>
              <w:rPr>
                <w:rFonts w:ascii="Tahoma" w:hAnsi="Tahoma" w:cs="Tahoma"/>
                <w:sz w:val="18"/>
                <w:szCs w:val="18"/>
              </w:rPr>
            </w:pPr>
            <w:r w:rsidRPr="00B34036">
              <w:rPr>
                <w:rFonts w:ascii="Tahoma" w:hAnsi="Tahoma" w:cs="Tahoma"/>
                <w:sz w:val="18"/>
                <w:szCs w:val="18"/>
              </w:rPr>
              <w:t>wel</w:t>
            </w:r>
          </w:p>
          <w:p w:rsidR="00712DA1" w:rsidRPr="00B34036" w:rsidRDefault="00712DA1" w:rsidP="00712DA1">
            <w:pPr>
              <w:pStyle w:val="Lijstalinea"/>
              <w:numPr>
                <w:ilvl w:val="0"/>
                <w:numId w:val="28"/>
              </w:numPr>
              <w:pBdr>
                <w:bottom w:val="single" w:sz="12" w:space="1" w:color="auto"/>
              </w:pBdr>
              <w:spacing w:after="0" w:line="240" w:lineRule="auto"/>
              <w:ind w:left="337" w:hanging="337"/>
              <w:rPr>
                <w:rFonts w:ascii="Tahoma" w:hAnsi="Tahoma" w:cs="Tahoma"/>
                <w:sz w:val="18"/>
                <w:szCs w:val="18"/>
              </w:rPr>
            </w:pPr>
            <w:r w:rsidRPr="00B34036">
              <w:rPr>
                <w:rFonts w:ascii="Tahoma" w:hAnsi="Tahoma" w:cs="Tahoma"/>
                <w:sz w:val="18"/>
                <w:szCs w:val="18"/>
              </w:rPr>
              <w:t>niet, reden:</w:t>
            </w:r>
          </w:p>
          <w:p w:rsidR="00712DA1" w:rsidRPr="00B34036" w:rsidRDefault="00712DA1" w:rsidP="00712DA1">
            <w:pPr>
              <w:pBdr>
                <w:bottom w:val="single" w:sz="12" w:space="1" w:color="auto"/>
              </w:pBdr>
              <w:spacing w:after="0" w:line="240" w:lineRule="auto"/>
              <w:rPr>
                <w:rFonts w:ascii="Tahoma" w:hAnsi="Tahoma" w:cs="Tahoma"/>
                <w:sz w:val="18"/>
                <w:szCs w:val="18"/>
              </w:rPr>
            </w:pPr>
          </w:p>
        </w:tc>
        <w:tc>
          <w:tcPr>
            <w:tcW w:w="2977" w:type="dxa"/>
          </w:tcPr>
          <w:p w:rsidR="00712DA1" w:rsidRPr="00B34036" w:rsidRDefault="00712DA1" w:rsidP="00712DA1">
            <w:pPr>
              <w:pStyle w:val="Lijstalinea"/>
              <w:spacing w:after="0" w:line="240" w:lineRule="auto"/>
              <w:ind w:left="0"/>
              <w:rPr>
                <w:rFonts w:ascii="Tahoma" w:hAnsi="Tahoma" w:cs="Tahoma"/>
                <w:sz w:val="18"/>
                <w:szCs w:val="18"/>
              </w:rPr>
            </w:pPr>
            <w:r w:rsidRPr="00B34036">
              <w:rPr>
                <w:rFonts w:ascii="Tahoma" w:hAnsi="Tahoma" w:cs="Tahoma"/>
                <w:sz w:val="18"/>
                <w:szCs w:val="18"/>
              </w:rPr>
              <w:t>Ik heb overgedragen via:</w:t>
            </w:r>
          </w:p>
          <w:p w:rsidR="00712DA1" w:rsidRPr="00B34036" w:rsidRDefault="00712DA1" w:rsidP="00712DA1">
            <w:pPr>
              <w:pStyle w:val="Lijstalinea"/>
              <w:numPr>
                <w:ilvl w:val="0"/>
                <w:numId w:val="28"/>
              </w:numPr>
              <w:spacing w:after="0" w:line="240" w:lineRule="auto"/>
              <w:ind w:left="389" w:hanging="389"/>
              <w:rPr>
                <w:rFonts w:ascii="Tahoma" w:hAnsi="Tahoma" w:cs="Tahoma"/>
                <w:sz w:val="18"/>
                <w:szCs w:val="18"/>
              </w:rPr>
            </w:pPr>
            <w:r w:rsidRPr="00B34036">
              <w:rPr>
                <w:rFonts w:ascii="Tahoma" w:hAnsi="Tahoma" w:cs="Tahoma"/>
                <w:sz w:val="18"/>
                <w:szCs w:val="18"/>
              </w:rPr>
              <w:t>mondelinge overdracht</w:t>
            </w:r>
          </w:p>
          <w:p w:rsidR="00712DA1" w:rsidRPr="00B34036" w:rsidRDefault="00712DA1" w:rsidP="00712DA1">
            <w:pPr>
              <w:pStyle w:val="Lijstalinea"/>
              <w:numPr>
                <w:ilvl w:val="0"/>
                <w:numId w:val="28"/>
              </w:numPr>
              <w:spacing w:after="0" w:line="240" w:lineRule="auto"/>
              <w:ind w:left="389" w:hanging="389"/>
              <w:rPr>
                <w:rFonts w:ascii="Tahoma" w:hAnsi="Tahoma" w:cs="Tahoma"/>
                <w:sz w:val="18"/>
                <w:szCs w:val="18"/>
              </w:rPr>
            </w:pPr>
            <w:r w:rsidRPr="00B34036">
              <w:rPr>
                <w:rFonts w:ascii="Tahoma" w:hAnsi="Tahoma" w:cs="Tahoma"/>
                <w:sz w:val="18"/>
                <w:szCs w:val="18"/>
              </w:rPr>
              <w:t>rapportage</w:t>
            </w:r>
          </w:p>
          <w:p w:rsidR="00712DA1" w:rsidRPr="00B34036" w:rsidRDefault="00712DA1" w:rsidP="00712DA1">
            <w:pPr>
              <w:pStyle w:val="Lijstalinea"/>
              <w:numPr>
                <w:ilvl w:val="0"/>
                <w:numId w:val="28"/>
              </w:numPr>
              <w:spacing w:after="0" w:line="240" w:lineRule="auto"/>
              <w:ind w:left="389" w:hanging="389"/>
              <w:rPr>
                <w:rFonts w:ascii="Tahoma" w:hAnsi="Tahoma" w:cs="Tahoma"/>
                <w:sz w:val="18"/>
                <w:szCs w:val="18"/>
              </w:rPr>
            </w:pPr>
            <w:r w:rsidRPr="00B34036">
              <w:rPr>
                <w:rFonts w:ascii="Tahoma" w:hAnsi="Tahoma" w:cs="Tahoma"/>
                <w:sz w:val="18"/>
                <w:szCs w:val="18"/>
              </w:rPr>
              <w:t>contactregistratie</w:t>
            </w:r>
          </w:p>
          <w:p w:rsidR="00712DA1" w:rsidRPr="00B34036" w:rsidRDefault="00712DA1" w:rsidP="00712DA1">
            <w:pPr>
              <w:pStyle w:val="Lijstalinea"/>
              <w:numPr>
                <w:ilvl w:val="0"/>
                <w:numId w:val="28"/>
              </w:numPr>
              <w:spacing w:after="0" w:line="240" w:lineRule="auto"/>
              <w:ind w:left="389" w:hanging="389"/>
              <w:rPr>
                <w:rFonts w:ascii="Tahoma" w:hAnsi="Tahoma" w:cs="Tahoma"/>
                <w:sz w:val="18"/>
                <w:szCs w:val="18"/>
              </w:rPr>
            </w:pPr>
            <w:r w:rsidRPr="00B34036">
              <w:rPr>
                <w:rFonts w:ascii="Tahoma" w:hAnsi="Tahoma" w:cs="Tahoma"/>
                <w:sz w:val="18"/>
                <w:szCs w:val="18"/>
              </w:rPr>
              <w:t xml:space="preserve">overleg samen met collega en cliënt </w:t>
            </w:r>
          </w:p>
          <w:p w:rsidR="00712DA1" w:rsidRPr="00B34036" w:rsidRDefault="00712DA1" w:rsidP="00712DA1">
            <w:pPr>
              <w:pStyle w:val="Lijstalinea"/>
              <w:numPr>
                <w:ilvl w:val="0"/>
                <w:numId w:val="28"/>
              </w:numPr>
              <w:spacing w:after="0" w:line="240" w:lineRule="auto"/>
              <w:ind w:left="389" w:hanging="389"/>
              <w:rPr>
                <w:rFonts w:ascii="Tahoma" w:hAnsi="Tahoma" w:cs="Tahoma"/>
                <w:sz w:val="18"/>
                <w:szCs w:val="18"/>
              </w:rPr>
            </w:pPr>
            <w:r w:rsidRPr="00B34036">
              <w:rPr>
                <w:rFonts w:ascii="Tahoma" w:hAnsi="Tahoma" w:cs="Tahoma"/>
                <w:sz w:val="18"/>
                <w:szCs w:val="18"/>
              </w:rPr>
              <w:t>e-mail bericht</w:t>
            </w:r>
          </w:p>
          <w:p w:rsidR="00712DA1" w:rsidRPr="00B34036" w:rsidRDefault="00712DA1" w:rsidP="00712DA1">
            <w:pPr>
              <w:pStyle w:val="Lijstalinea"/>
              <w:numPr>
                <w:ilvl w:val="0"/>
                <w:numId w:val="28"/>
              </w:numPr>
              <w:spacing w:after="0" w:line="240" w:lineRule="auto"/>
              <w:ind w:left="389" w:hanging="389"/>
              <w:rPr>
                <w:rFonts w:ascii="Tahoma" w:hAnsi="Tahoma" w:cs="Tahoma"/>
                <w:sz w:val="18"/>
                <w:szCs w:val="18"/>
              </w:rPr>
            </w:pPr>
            <w:r w:rsidRPr="00B34036">
              <w:rPr>
                <w:rFonts w:ascii="Tahoma" w:hAnsi="Tahoma" w:cs="Tahoma"/>
                <w:sz w:val="18"/>
                <w:szCs w:val="18"/>
              </w:rPr>
              <w:t xml:space="preserve">anders: </w:t>
            </w:r>
          </w:p>
          <w:p w:rsidR="00712DA1" w:rsidRPr="00B34036" w:rsidRDefault="00712DA1" w:rsidP="00712DA1">
            <w:pPr>
              <w:spacing w:after="0" w:line="240" w:lineRule="auto"/>
              <w:rPr>
                <w:rFonts w:ascii="Tahoma" w:hAnsi="Tahoma" w:cs="Tahoma"/>
                <w:sz w:val="18"/>
                <w:szCs w:val="18"/>
              </w:rPr>
            </w:pPr>
            <w:r w:rsidRPr="00B34036">
              <w:rPr>
                <w:rFonts w:ascii="Tahoma" w:hAnsi="Tahoma" w:cs="Tahoma"/>
                <w:sz w:val="18"/>
                <w:szCs w:val="18"/>
              </w:rPr>
              <w:t>_____________________</w:t>
            </w:r>
          </w:p>
        </w:tc>
        <w:tc>
          <w:tcPr>
            <w:tcW w:w="3119" w:type="dxa"/>
          </w:tcPr>
          <w:p w:rsidR="00712DA1" w:rsidRPr="00B34036" w:rsidRDefault="00712DA1" w:rsidP="00712DA1">
            <w:pPr>
              <w:pStyle w:val="Lijstalinea"/>
              <w:spacing w:after="0" w:line="240" w:lineRule="auto"/>
              <w:ind w:left="0"/>
              <w:rPr>
                <w:rFonts w:ascii="Tahoma" w:hAnsi="Tahoma" w:cs="Tahoma"/>
                <w:sz w:val="18"/>
                <w:szCs w:val="18"/>
              </w:rPr>
            </w:pPr>
            <w:r w:rsidRPr="00B34036">
              <w:rPr>
                <w:rFonts w:ascii="Tahoma" w:hAnsi="Tahoma" w:cs="Tahoma"/>
                <w:sz w:val="18"/>
                <w:szCs w:val="18"/>
              </w:rPr>
              <w:t>Ik heb actie ondernomen omdat verandering nodig is</w:t>
            </w:r>
          </w:p>
          <w:p w:rsidR="00712DA1" w:rsidRPr="00B34036" w:rsidRDefault="00712DA1" w:rsidP="00712DA1">
            <w:pPr>
              <w:pStyle w:val="Lijstalinea"/>
              <w:numPr>
                <w:ilvl w:val="0"/>
                <w:numId w:val="29"/>
              </w:numPr>
              <w:spacing w:after="0" w:line="240" w:lineRule="auto"/>
              <w:ind w:left="495" w:hanging="495"/>
              <w:rPr>
                <w:rFonts w:ascii="Tahoma" w:hAnsi="Tahoma" w:cs="Tahoma"/>
                <w:sz w:val="18"/>
                <w:szCs w:val="18"/>
              </w:rPr>
            </w:pPr>
            <w:r w:rsidRPr="00B34036">
              <w:rPr>
                <w:rFonts w:ascii="Tahoma" w:hAnsi="Tahoma" w:cs="Tahoma"/>
                <w:sz w:val="18"/>
                <w:szCs w:val="18"/>
              </w:rPr>
              <w:t>binnen de eigen organisatie</w:t>
            </w:r>
          </w:p>
          <w:p w:rsidR="00712DA1" w:rsidRPr="00B34036" w:rsidRDefault="00712DA1" w:rsidP="00712DA1">
            <w:pPr>
              <w:pStyle w:val="Lijstalinea"/>
              <w:numPr>
                <w:ilvl w:val="0"/>
                <w:numId w:val="29"/>
              </w:numPr>
              <w:spacing w:after="0" w:line="240" w:lineRule="auto"/>
              <w:ind w:left="495" w:hanging="495"/>
              <w:rPr>
                <w:rFonts w:ascii="Tahoma" w:hAnsi="Tahoma" w:cs="Tahoma"/>
                <w:sz w:val="18"/>
                <w:szCs w:val="18"/>
              </w:rPr>
            </w:pPr>
            <w:r w:rsidRPr="00B34036">
              <w:rPr>
                <w:rFonts w:ascii="Tahoma" w:hAnsi="Tahoma" w:cs="Tahoma"/>
                <w:sz w:val="18"/>
                <w:szCs w:val="18"/>
              </w:rPr>
              <w:t>binnen de samenwerking met andere</w:t>
            </w:r>
            <w:r w:rsidRPr="00B34036">
              <w:rPr>
                <w:rFonts w:ascii="Tahoma" w:hAnsi="Tahoma" w:cs="Tahoma"/>
                <w:color w:val="C00000"/>
                <w:sz w:val="18"/>
                <w:szCs w:val="18"/>
              </w:rPr>
              <w:t xml:space="preserve"> </w:t>
            </w:r>
            <w:r w:rsidRPr="00B34036">
              <w:rPr>
                <w:rFonts w:ascii="Tahoma" w:hAnsi="Tahoma" w:cs="Tahoma"/>
                <w:sz w:val="18"/>
                <w:szCs w:val="18"/>
              </w:rPr>
              <w:t>organisaties</w:t>
            </w:r>
          </w:p>
          <w:p w:rsidR="00712DA1" w:rsidRPr="00B34036" w:rsidRDefault="00712DA1" w:rsidP="00712DA1">
            <w:pPr>
              <w:pStyle w:val="Lijstalinea"/>
              <w:numPr>
                <w:ilvl w:val="0"/>
                <w:numId w:val="29"/>
              </w:numPr>
              <w:spacing w:after="0" w:line="240" w:lineRule="auto"/>
              <w:ind w:left="495" w:hanging="495"/>
              <w:rPr>
                <w:rFonts w:ascii="Tahoma" w:hAnsi="Tahoma" w:cs="Tahoma"/>
                <w:sz w:val="18"/>
                <w:szCs w:val="18"/>
              </w:rPr>
            </w:pPr>
            <w:r w:rsidRPr="00B34036">
              <w:rPr>
                <w:rFonts w:ascii="Tahoma" w:hAnsi="Tahoma" w:cs="Tahoma"/>
                <w:sz w:val="18"/>
                <w:szCs w:val="18"/>
              </w:rPr>
              <w:t>anders:</w:t>
            </w:r>
          </w:p>
          <w:p w:rsidR="00712DA1" w:rsidRPr="00B34036" w:rsidRDefault="00712DA1" w:rsidP="00712DA1">
            <w:pPr>
              <w:pStyle w:val="Lijstalinea"/>
              <w:spacing w:after="0" w:line="240" w:lineRule="auto"/>
              <w:rPr>
                <w:rFonts w:ascii="Tahoma" w:hAnsi="Tahoma" w:cs="Tahoma"/>
                <w:sz w:val="18"/>
                <w:szCs w:val="18"/>
              </w:rPr>
            </w:pPr>
          </w:p>
          <w:p w:rsidR="00712DA1" w:rsidRPr="00B34036" w:rsidRDefault="00712DA1" w:rsidP="00712DA1">
            <w:pPr>
              <w:pStyle w:val="Lijstalinea"/>
              <w:spacing w:after="0" w:line="240" w:lineRule="auto"/>
              <w:ind w:left="0"/>
              <w:rPr>
                <w:rFonts w:ascii="Tahoma" w:hAnsi="Tahoma" w:cs="Tahoma"/>
                <w:sz w:val="18"/>
                <w:szCs w:val="18"/>
              </w:rPr>
            </w:pPr>
            <w:r w:rsidRPr="00B34036">
              <w:rPr>
                <w:rFonts w:ascii="Tahoma" w:hAnsi="Tahoma" w:cs="Tahoma"/>
                <w:sz w:val="18"/>
                <w:szCs w:val="18"/>
              </w:rPr>
              <w:t>____________________________</w:t>
            </w:r>
          </w:p>
        </w:tc>
        <w:tc>
          <w:tcPr>
            <w:tcW w:w="2835" w:type="dxa"/>
          </w:tcPr>
          <w:p w:rsidR="00712DA1" w:rsidRPr="00B34036" w:rsidRDefault="00712DA1" w:rsidP="00712DA1">
            <w:pPr>
              <w:pStyle w:val="Lijstalinea"/>
              <w:spacing w:after="0" w:line="240" w:lineRule="auto"/>
              <w:ind w:left="-20"/>
              <w:rPr>
                <w:rFonts w:ascii="Tahoma" w:hAnsi="Tahoma" w:cs="Tahoma"/>
                <w:sz w:val="18"/>
                <w:szCs w:val="18"/>
              </w:rPr>
            </w:pPr>
            <w:r w:rsidRPr="00B34036">
              <w:rPr>
                <w:rFonts w:ascii="Tahoma" w:hAnsi="Tahoma" w:cs="Tahoma"/>
                <w:sz w:val="18"/>
                <w:szCs w:val="18"/>
              </w:rPr>
              <w:t xml:space="preserve">Ik evalueer </w:t>
            </w:r>
          </w:p>
          <w:p w:rsidR="00712DA1" w:rsidRPr="00B34036" w:rsidRDefault="00712DA1" w:rsidP="00712DA1">
            <w:pPr>
              <w:pStyle w:val="Lijstalinea"/>
              <w:numPr>
                <w:ilvl w:val="0"/>
                <w:numId w:val="29"/>
              </w:numPr>
              <w:spacing w:after="0" w:line="240" w:lineRule="auto"/>
              <w:ind w:left="405" w:hanging="425"/>
              <w:rPr>
                <w:rFonts w:ascii="Tahoma" w:hAnsi="Tahoma" w:cs="Tahoma"/>
                <w:sz w:val="18"/>
                <w:szCs w:val="18"/>
              </w:rPr>
            </w:pPr>
            <w:r w:rsidRPr="00B34036">
              <w:rPr>
                <w:rFonts w:ascii="Tahoma" w:hAnsi="Tahoma" w:cs="Tahoma"/>
                <w:sz w:val="18"/>
                <w:szCs w:val="18"/>
              </w:rPr>
              <w:t xml:space="preserve">het proces </w:t>
            </w:r>
          </w:p>
          <w:p w:rsidR="00712DA1" w:rsidRPr="00B34036" w:rsidRDefault="00712DA1" w:rsidP="00712DA1">
            <w:pPr>
              <w:pStyle w:val="Lijstalinea"/>
              <w:numPr>
                <w:ilvl w:val="0"/>
                <w:numId w:val="29"/>
              </w:numPr>
              <w:spacing w:after="0" w:line="240" w:lineRule="auto"/>
              <w:ind w:left="405" w:hanging="425"/>
              <w:rPr>
                <w:rFonts w:ascii="Tahoma" w:hAnsi="Tahoma" w:cs="Tahoma"/>
                <w:sz w:val="18"/>
                <w:szCs w:val="18"/>
              </w:rPr>
            </w:pPr>
            <w:r w:rsidRPr="00B34036">
              <w:rPr>
                <w:rFonts w:ascii="Tahoma" w:hAnsi="Tahoma" w:cs="Tahoma"/>
                <w:sz w:val="18"/>
                <w:szCs w:val="18"/>
              </w:rPr>
              <w:t xml:space="preserve">het effect </w:t>
            </w:r>
          </w:p>
          <w:p w:rsidR="00712DA1" w:rsidRPr="00B34036" w:rsidRDefault="00712DA1" w:rsidP="00712DA1">
            <w:pPr>
              <w:pStyle w:val="Lijstalinea"/>
              <w:numPr>
                <w:ilvl w:val="0"/>
                <w:numId w:val="29"/>
              </w:numPr>
              <w:spacing w:after="0" w:line="240" w:lineRule="auto"/>
              <w:ind w:left="405" w:hanging="425"/>
              <w:rPr>
                <w:rFonts w:ascii="Tahoma" w:hAnsi="Tahoma" w:cs="Tahoma"/>
                <w:sz w:val="18"/>
                <w:szCs w:val="18"/>
              </w:rPr>
            </w:pPr>
            <w:r w:rsidRPr="00B34036">
              <w:rPr>
                <w:rFonts w:ascii="Tahoma" w:hAnsi="Tahoma" w:cs="Tahoma"/>
                <w:sz w:val="18"/>
                <w:szCs w:val="18"/>
              </w:rPr>
              <w:t>bij intervisie</w:t>
            </w:r>
          </w:p>
          <w:p w:rsidR="00712DA1" w:rsidRPr="00B34036" w:rsidRDefault="00712DA1" w:rsidP="00712DA1">
            <w:pPr>
              <w:pStyle w:val="Lijstalinea"/>
              <w:numPr>
                <w:ilvl w:val="0"/>
                <w:numId w:val="29"/>
              </w:numPr>
              <w:spacing w:after="0" w:line="240" w:lineRule="auto"/>
              <w:ind w:left="405" w:hanging="425"/>
              <w:rPr>
                <w:rFonts w:ascii="Tahoma" w:hAnsi="Tahoma" w:cs="Tahoma"/>
                <w:sz w:val="18"/>
                <w:szCs w:val="18"/>
              </w:rPr>
            </w:pPr>
            <w:r w:rsidRPr="00B34036">
              <w:rPr>
                <w:rFonts w:ascii="Tahoma" w:hAnsi="Tahoma" w:cs="Tahoma"/>
                <w:sz w:val="18"/>
                <w:szCs w:val="18"/>
              </w:rPr>
              <w:t>in een multidisciplinair overleg</w:t>
            </w:r>
          </w:p>
          <w:p w:rsidR="00712DA1" w:rsidRPr="00B34036" w:rsidRDefault="00712DA1" w:rsidP="00712DA1">
            <w:pPr>
              <w:pStyle w:val="Lijstalinea"/>
              <w:numPr>
                <w:ilvl w:val="0"/>
                <w:numId w:val="29"/>
              </w:numPr>
              <w:spacing w:after="0" w:line="240" w:lineRule="auto"/>
              <w:ind w:left="405" w:hanging="425"/>
              <w:rPr>
                <w:rFonts w:ascii="Tahoma" w:hAnsi="Tahoma" w:cs="Tahoma"/>
                <w:sz w:val="18"/>
                <w:szCs w:val="18"/>
              </w:rPr>
            </w:pPr>
            <w:r w:rsidRPr="00B34036">
              <w:rPr>
                <w:rFonts w:ascii="Tahoma" w:hAnsi="Tahoma" w:cs="Tahoma"/>
                <w:sz w:val="18"/>
                <w:szCs w:val="18"/>
              </w:rPr>
              <w:t>niet, omdat</w:t>
            </w:r>
          </w:p>
          <w:p w:rsidR="00712DA1" w:rsidRPr="00B34036" w:rsidRDefault="00712DA1" w:rsidP="00712DA1">
            <w:pPr>
              <w:spacing w:after="0" w:line="240" w:lineRule="auto"/>
              <w:rPr>
                <w:rFonts w:ascii="Tahoma" w:hAnsi="Tahoma" w:cs="Tahoma"/>
                <w:sz w:val="18"/>
                <w:szCs w:val="18"/>
              </w:rPr>
            </w:pPr>
            <w:r w:rsidRPr="00B34036">
              <w:rPr>
                <w:rFonts w:ascii="Tahoma" w:hAnsi="Tahoma" w:cs="Tahoma"/>
                <w:sz w:val="18"/>
                <w:szCs w:val="18"/>
              </w:rPr>
              <w:t>______________________</w:t>
            </w:r>
          </w:p>
          <w:p w:rsidR="00712DA1" w:rsidRPr="00B34036" w:rsidRDefault="00712DA1" w:rsidP="00712DA1">
            <w:pPr>
              <w:spacing w:after="0" w:line="240" w:lineRule="auto"/>
              <w:ind w:left="-20"/>
              <w:rPr>
                <w:rFonts w:ascii="Tahoma" w:hAnsi="Tahoma" w:cs="Tahoma"/>
                <w:sz w:val="18"/>
                <w:szCs w:val="18"/>
              </w:rPr>
            </w:pPr>
          </w:p>
        </w:tc>
      </w:tr>
      <w:tr w:rsidR="00712DA1" w:rsidRPr="00B34036" w:rsidTr="00712DA1">
        <w:trPr>
          <w:trHeight w:val="615"/>
        </w:trPr>
        <w:tc>
          <w:tcPr>
            <w:tcW w:w="14709" w:type="dxa"/>
            <w:gridSpan w:val="7"/>
          </w:tcPr>
          <w:p w:rsidR="00712DA1" w:rsidRPr="00B34036" w:rsidRDefault="00712DA1" w:rsidP="00712DA1">
            <w:pPr>
              <w:pStyle w:val="Lijstalinea"/>
              <w:spacing w:after="0" w:line="240" w:lineRule="auto"/>
              <w:ind w:left="405"/>
              <w:rPr>
                <w:rFonts w:ascii="Tahoma" w:hAnsi="Tahoma" w:cs="Tahoma"/>
                <w:sz w:val="18"/>
                <w:szCs w:val="18"/>
              </w:rPr>
            </w:pPr>
            <w:r w:rsidRPr="00B34036">
              <w:rPr>
                <w:rFonts w:ascii="Tahoma" w:hAnsi="Tahoma" w:cs="Tahoma"/>
                <w:b/>
                <w:sz w:val="18"/>
                <w:szCs w:val="18"/>
              </w:rPr>
              <w:t>Opmerkingen:</w:t>
            </w:r>
          </w:p>
        </w:tc>
      </w:tr>
    </w:tbl>
    <w:p w:rsidR="00120055" w:rsidRPr="00B34036" w:rsidRDefault="00712DA1" w:rsidP="00BA282C">
      <w:pPr>
        <w:pStyle w:val="Kop1"/>
        <w:rPr>
          <w:rFonts w:ascii="Tahoma" w:hAnsi="Tahoma" w:cs="Tahoma"/>
          <w:b w:val="0"/>
        </w:rPr>
      </w:pPr>
      <w:r w:rsidRPr="00B34036">
        <w:rPr>
          <w:rFonts w:ascii="Tahoma" w:hAnsi="Tahoma" w:cs="Tahoma"/>
          <w:b w:val="0"/>
        </w:rPr>
        <w:t xml:space="preserve"> </w:t>
      </w:r>
      <w:bookmarkStart w:id="106" w:name="_Toc388215406"/>
      <w:r w:rsidR="000F3C6F">
        <w:rPr>
          <w:rFonts w:ascii="Tahoma" w:hAnsi="Tahoma" w:cs="Tahoma"/>
          <w:b w:val="0"/>
        </w:rPr>
        <w:t>Bijlage 6</w:t>
      </w:r>
      <w:r w:rsidR="00120055" w:rsidRPr="00B34036">
        <w:rPr>
          <w:rFonts w:ascii="Tahoma" w:hAnsi="Tahoma" w:cs="Tahoma"/>
          <w:b w:val="0"/>
        </w:rPr>
        <w:t>: Het inventarisatieformulier</w:t>
      </w:r>
      <w:bookmarkEnd w:id="106"/>
    </w:p>
    <w:p w:rsidR="00BA282C" w:rsidRPr="00B34036" w:rsidRDefault="00BA282C" w:rsidP="00F451B8">
      <w:pPr>
        <w:rPr>
          <w:rFonts w:ascii="Tahoma" w:eastAsiaTheme="majorEastAsia" w:hAnsi="Tahoma" w:cs="Tahoma"/>
          <w:bCs/>
          <w:color w:val="365F91" w:themeColor="accent1" w:themeShade="BF"/>
          <w:sz w:val="28"/>
          <w:szCs w:val="28"/>
        </w:rPr>
        <w:sectPr w:rsidR="00BA282C" w:rsidRPr="00B34036" w:rsidSect="00A61F29">
          <w:pgSz w:w="16838" w:h="11906" w:orient="landscape"/>
          <w:pgMar w:top="851" w:right="1418" w:bottom="851" w:left="1134" w:header="709" w:footer="709" w:gutter="0"/>
          <w:cols w:space="708"/>
          <w:docGrid w:linePitch="360"/>
        </w:sectPr>
      </w:pPr>
    </w:p>
    <w:tbl>
      <w:tblPr>
        <w:tblpPr w:leftFromText="141" w:rightFromText="141" w:vertAnchor="text" w:horzAnchor="margin" w:tblpY="464"/>
        <w:tblW w:w="10351" w:type="dxa"/>
        <w:tblCellMar>
          <w:left w:w="70" w:type="dxa"/>
          <w:right w:w="70" w:type="dxa"/>
        </w:tblCellMar>
        <w:tblLook w:val="04A0" w:firstRow="1" w:lastRow="0" w:firstColumn="1" w:lastColumn="0" w:noHBand="0" w:noVBand="1"/>
      </w:tblPr>
      <w:tblGrid>
        <w:gridCol w:w="2388"/>
        <w:gridCol w:w="350"/>
        <w:gridCol w:w="2188"/>
        <w:gridCol w:w="528"/>
        <w:gridCol w:w="2696"/>
        <w:gridCol w:w="999"/>
        <w:gridCol w:w="1202"/>
      </w:tblGrid>
      <w:tr w:rsidR="00D14DB6" w:rsidRPr="00B34036" w:rsidTr="00D14DB6">
        <w:trPr>
          <w:gridAfter w:val="2"/>
          <w:wAfter w:w="2201" w:type="dxa"/>
          <w:trHeight w:val="219"/>
        </w:trPr>
        <w:tc>
          <w:tcPr>
            <w:tcW w:w="23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lastRenderedPageBreak/>
              <w:t xml:space="preserve">Labels </w:t>
            </w:r>
          </w:p>
        </w:tc>
        <w:tc>
          <w:tcPr>
            <w:tcW w:w="350" w:type="dxa"/>
            <w:tcBorders>
              <w:top w:val="single" w:sz="8" w:space="0" w:color="auto"/>
              <w:left w:val="nil"/>
              <w:bottom w:val="single" w:sz="8" w:space="0" w:color="auto"/>
              <w:right w:val="single" w:sz="8"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 </w:t>
            </w:r>
          </w:p>
        </w:tc>
        <w:tc>
          <w:tcPr>
            <w:tcW w:w="2716" w:type="dxa"/>
            <w:gridSpan w:val="2"/>
            <w:tcBorders>
              <w:top w:val="single" w:sz="8" w:space="0" w:color="auto"/>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sub-label</w:t>
            </w:r>
          </w:p>
        </w:tc>
        <w:tc>
          <w:tcPr>
            <w:tcW w:w="2696" w:type="dxa"/>
            <w:tcBorders>
              <w:top w:val="single" w:sz="8" w:space="0" w:color="auto"/>
              <w:left w:val="nil"/>
              <w:bottom w:val="nil"/>
              <w:right w:val="single" w:sz="8"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aantal</w:t>
            </w:r>
          </w:p>
        </w:tc>
        <w:tc>
          <w:tcPr>
            <w:tcW w:w="350" w:type="dxa"/>
            <w:tcBorders>
              <w:top w:val="nil"/>
              <w:left w:val="single" w:sz="8" w:space="0" w:color="auto"/>
              <w:bottom w:val="nil"/>
              <w:right w:val="single" w:sz="8"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716" w:type="dxa"/>
            <w:gridSpan w:val="2"/>
            <w:tcBorders>
              <w:top w:val="single" w:sz="8" w:space="0" w:color="auto"/>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696" w:type="dxa"/>
            <w:tcBorders>
              <w:top w:val="single" w:sz="8" w:space="0" w:color="auto"/>
              <w:left w:val="nil"/>
              <w:bottom w:val="nil"/>
              <w:right w:val="single" w:sz="8"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r>
      <w:tr w:rsidR="00D14DB6" w:rsidRPr="00B34036" w:rsidTr="00D14DB6">
        <w:trPr>
          <w:gridAfter w:val="2"/>
          <w:wAfter w:w="2201" w:type="dxa"/>
          <w:trHeight w:val="219"/>
        </w:trPr>
        <w:tc>
          <w:tcPr>
            <w:tcW w:w="2388" w:type="dxa"/>
            <w:tcBorders>
              <w:top w:val="single" w:sz="8" w:space="0" w:color="auto"/>
              <w:left w:val="single" w:sz="8" w:space="0" w:color="auto"/>
              <w:bottom w:val="nil"/>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signaleren</w:t>
            </w:r>
          </w:p>
        </w:tc>
        <w:tc>
          <w:tcPr>
            <w:tcW w:w="350" w:type="dxa"/>
            <w:tcBorders>
              <w:top w:val="single" w:sz="8" w:space="0" w:color="auto"/>
              <w:left w:val="nil"/>
              <w:bottom w:val="single" w:sz="4" w:space="0" w:color="auto"/>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1a</w:t>
            </w:r>
          </w:p>
        </w:tc>
        <w:tc>
          <w:tcPr>
            <w:tcW w:w="5412" w:type="dxa"/>
            <w:gridSpan w:val="3"/>
            <w:tcBorders>
              <w:top w:val="single" w:sz="8" w:space="0" w:color="auto"/>
              <w:left w:val="nil"/>
              <w:bottom w:val="single" w:sz="4" w:space="0" w:color="auto"/>
              <w:right w:val="single" w:sz="8" w:space="0" w:color="000000"/>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competenties</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188"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single" w:sz="4" w:space="0" w:color="000000"/>
              <w:bottom w:val="single" w:sz="4" w:space="0" w:color="000000"/>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kennis onvoldoende</w:t>
            </w:r>
          </w:p>
        </w:tc>
      </w:tr>
      <w:tr w:rsidR="00D14DB6" w:rsidRPr="00B34036" w:rsidTr="00D14DB6">
        <w:trPr>
          <w:gridAfter w:val="2"/>
          <w:wAfter w:w="2201" w:type="dxa"/>
          <w:trHeight w:val="219"/>
        </w:trPr>
        <w:tc>
          <w:tcPr>
            <w:tcW w:w="2388" w:type="dxa"/>
            <w:tcBorders>
              <w:top w:val="nil"/>
              <w:left w:val="single" w:sz="8" w:space="0" w:color="auto"/>
              <w:bottom w:val="single" w:sz="8" w:space="0" w:color="auto"/>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nil"/>
              <w:bottom w:val="single" w:sz="8" w:space="0" w:color="auto"/>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188" w:type="dxa"/>
            <w:tcBorders>
              <w:top w:val="nil"/>
              <w:left w:val="nil"/>
              <w:bottom w:val="single" w:sz="8" w:space="0" w:color="auto"/>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single" w:sz="4" w:space="0" w:color="000000"/>
              <w:bottom w:val="single" w:sz="8"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competenties onvoldoende</w:t>
            </w:r>
          </w:p>
        </w:tc>
      </w:tr>
      <w:tr w:rsidR="00D14DB6" w:rsidRPr="00B34036" w:rsidTr="00D14DB6">
        <w:trPr>
          <w:gridAfter w:val="2"/>
          <w:wAfter w:w="2201" w:type="dxa"/>
          <w:trHeight w:val="219"/>
        </w:trPr>
        <w:tc>
          <w:tcPr>
            <w:tcW w:w="2388" w:type="dxa"/>
            <w:tcBorders>
              <w:top w:val="nil"/>
              <w:left w:val="single" w:sz="8" w:space="0" w:color="auto"/>
              <w:bottom w:val="nil"/>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signaleringsproces</w:t>
            </w:r>
          </w:p>
        </w:tc>
        <w:tc>
          <w:tcPr>
            <w:tcW w:w="350" w:type="dxa"/>
            <w:tcBorders>
              <w:top w:val="nil"/>
              <w:left w:val="nil"/>
              <w:bottom w:val="single" w:sz="4" w:space="0" w:color="auto"/>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2a</w:t>
            </w:r>
          </w:p>
        </w:tc>
        <w:tc>
          <w:tcPr>
            <w:tcW w:w="2188" w:type="dxa"/>
            <w:tcBorders>
              <w:top w:val="nil"/>
              <w:left w:val="single" w:sz="4" w:space="0" w:color="auto"/>
              <w:bottom w:val="nil"/>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algemeen</w:t>
            </w:r>
          </w:p>
        </w:tc>
        <w:tc>
          <w:tcPr>
            <w:tcW w:w="3224" w:type="dxa"/>
            <w:gridSpan w:val="2"/>
            <w:tcBorders>
              <w:top w:val="nil"/>
              <w:left w:val="nil"/>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xml:space="preserve">proces is onduidelijk </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188" w:type="dxa"/>
            <w:tcBorders>
              <w:top w:val="nil"/>
              <w:left w:val="single" w:sz="4" w:space="0" w:color="auto"/>
              <w:bottom w:val="single" w:sz="4" w:space="0" w:color="auto"/>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nil"/>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proces is duidelijk</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single" w:sz="4" w:space="0" w:color="auto"/>
              <w:left w:val="single" w:sz="4" w:space="0" w:color="auto"/>
              <w:bottom w:val="single" w:sz="4" w:space="0" w:color="auto"/>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2b</w:t>
            </w:r>
          </w:p>
        </w:tc>
        <w:tc>
          <w:tcPr>
            <w:tcW w:w="2188" w:type="dxa"/>
            <w:tcBorders>
              <w:top w:val="nil"/>
              <w:left w:val="single" w:sz="4" w:space="0" w:color="auto"/>
              <w:bottom w:val="nil"/>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 xml:space="preserve">bespreken </w:t>
            </w:r>
            <w:r w:rsidR="0035165A" w:rsidRPr="00B34036">
              <w:rPr>
                <w:rFonts w:ascii="Tahoma" w:eastAsia="Times New Roman" w:hAnsi="Tahoma" w:cs="Tahoma"/>
                <w:b/>
                <w:bCs/>
                <w:color w:val="000000"/>
                <w:sz w:val="18"/>
                <w:szCs w:val="18"/>
              </w:rPr>
              <w:t>cliënt</w:t>
            </w:r>
          </w:p>
        </w:tc>
        <w:tc>
          <w:tcPr>
            <w:tcW w:w="3224" w:type="dxa"/>
            <w:gridSpan w:val="2"/>
            <w:tcBorders>
              <w:top w:val="nil"/>
              <w:left w:val="nil"/>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soms</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188" w:type="dxa"/>
            <w:tcBorders>
              <w:top w:val="nil"/>
              <w:left w:val="single" w:sz="4" w:space="0" w:color="auto"/>
              <w:bottom w:val="nil"/>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nil"/>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vaak</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188" w:type="dxa"/>
            <w:tcBorders>
              <w:top w:val="nil"/>
              <w:left w:val="single" w:sz="4" w:space="0" w:color="auto"/>
              <w:bottom w:val="nil"/>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nil"/>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altijd</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188" w:type="dxa"/>
            <w:tcBorders>
              <w:top w:val="nil"/>
              <w:left w:val="single" w:sz="4" w:space="0" w:color="auto"/>
              <w:bottom w:val="single" w:sz="4" w:space="0" w:color="auto"/>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nil"/>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nooit</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single" w:sz="4" w:space="0" w:color="auto"/>
              <w:left w:val="single" w:sz="4" w:space="0" w:color="auto"/>
              <w:bottom w:val="single" w:sz="4" w:space="0" w:color="auto"/>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2c</w:t>
            </w:r>
          </w:p>
        </w:tc>
        <w:tc>
          <w:tcPr>
            <w:tcW w:w="2188" w:type="dxa"/>
            <w:tcBorders>
              <w:top w:val="nil"/>
              <w:left w:val="single" w:sz="4" w:space="0" w:color="auto"/>
              <w:bottom w:val="nil"/>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toestemming</w:t>
            </w:r>
          </w:p>
        </w:tc>
        <w:tc>
          <w:tcPr>
            <w:tcW w:w="3224" w:type="dxa"/>
            <w:gridSpan w:val="2"/>
            <w:tcBorders>
              <w:top w:val="nil"/>
              <w:left w:val="nil"/>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soms</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188" w:type="dxa"/>
            <w:tcBorders>
              <w:top w:val="nil"/>
              <w:left w:val="single" w:sz="4" w:space="0" w:color="auto"/>
              <w:bottom w:val="nil"/>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nil"/>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vaak</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188" w:type="dxa"/>
            <w:tcBorders>
              <w:top w:val="nil"/>
              <w:left w:val="single" w:sz="4" w:space="0" w:color="auto"/>
              <w:bottom w:val="single" w:sz="4" w:space="0" w:color="auto"/>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nil"/>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altijd</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2d</w:t>
            </w:r>
          </w:p>
        </w:tc>
        <w:tc>
          <w:tcPr>
            <w:tcW w:w="2188" w:type="dxa"/>
            <w:tcBorders>
              <w:top w:val="nil"/>
              <w:left w:val="nil"/>
              <w:bottom w:val="nil"/>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doorgeven</w:t>
            </w:r>
          </w:p>
        </w:tc>
        <w:tc>
          <w:tcPr>
            <w:tcW w:w="3224" w:type="dxa"/>
            <w:gridSpan w:val="2"/>
            <w:tcBorders>
              <w:top w:val="nil"/>
              <w:left w:val="nil"/>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xml:space="preserve">ik overleg en informeer mijn collega achteraf </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188" w:type="dxa"/>
            <w:tcBorders>
              <w:top w:val="nil"/>
              <w:left w:val="single" w:sz="4" w:space="0" w:color="auto"/>
              <w:bottom w:val="nil"/>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nil"/>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xml:space="preserve">verwijs naar het loket </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188" w:type="dxa"/>
            <w:tcBorders>
              <w:top w:val="nil"/>
              <w:left w:val="single" w:sz="4" w:space="0" w:color="auto"/>
              <w:bottom w:val="single" w:sz="4" w:space="0" w:color="auto"/>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nil"/>
              <w:bottom w:val="nil"/>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xml:space="preserve">ik haal een collega erbij </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2e</w:t>
            </w:r>
          </w:p>
        </w:tc>
        <w:tc>
          <w:tcPr>
            <w:tcW w:w="2188" w:type="dxa"/>
            <w:tcBorders>
              <w:top w:val="nil"/>
              <w:left w:val="nil"/>
              <w:bottom w:val="single" w:sz="4" w:space="0" w:color="auto"/>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aan wie</w:t>
            </w:r>
          </w:p>
        </w:tc>
        <w:tc>
          <w:tcPr>
            <w:tcW w:w="3224" w:type="dxa"/>
            <w:gridSpan w:val="2"/>
            <w:tcBorders>
              <w:top w:val="single" w:sz="4" w:space="0" w:color="auto"/>
              <w:left w:val="nil"/>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bekend</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single" w:sz="4" w:space="0" w:color="auto"/>
              <w:bottom w:val="single" w:sz="4" w:space="0" w:color="auto"/>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2f</w:t>
            </w:r>
          </w:p>
        </w:tc>
        <w:tc>
          <w:tcPr>
            <w:tcW w:w="2188" w:type="dxa"/>
            <w:tcBorders>
              <w:top w:val="nil"/>
              <w:left w:val="nil"/>
              <w:bottom w:val="nil"/>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vastleggen</w:t>
            </w:r>
          </w:p>
        </w:tc>
        <w:tc>
          <w:tcPr>
            <w:tcW w:w="3224" w:type="dxa"/>
            <w:gridSpan w:val="2"/>
            <w:tcBorders>
              <w:top w:val="nil"/>
              <w:left w:val="nil"/>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niet</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188" w:type="dxa"/>
            <w:tcBorders>
              <w:top w:val="nil"/>
              <w:left w:val="single" w:sz="4" w:space="0" w:color="auto"/>
              <w:bottom w:val="nil"/>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nil"/>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xml:space="preserve">contactregistratie </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188" w:type="dxa"/>
            <w:tcBorders>
              <w:top w:val="nil"/>
              <w:left w:val="single" w:sz="4" w:space="0" w:color="auto"/>
              <w:bottom w:val="nil"/>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nil"/>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xml:space="preserve">rapportage </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188" w:type="dxa"/>
            <w:tcBorders>
              <w:top w:val="nil"/>
              <w:left w:val="single" w:sz="4" w:space="0" w:color="auto"/>
              <w:bottom w:val="nil"/>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nil"/>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xml:space="preserve">mondeling </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188" w:type="dxa"/>
            <w:tcBorders>
              <w:top w:val="nil"/>
              <w:left w:val="single" w:sz="4" w:space="0" w:color="auto"/>
              <w:bottom w:val="single" w:sz="4" w:space="0" w:color="auto"/>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nil"/>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xml:space="preserve">email </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2g</w:t>
            </w:r>
          </w:p>
        </w:tc>
        <w:tc>
          <w:tcPr>
            <w:tcW w:w="2188" w:type="dxa"/>
            <w:tcBorders>
              <w:top w:val="nil"/>
              <w:left w:val="nil"/>
              <w:bottom w:val="single" w:sz="4" w:space="0" w:color="auto"/>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afspraken</w:t>
            </w:r>
          </w:p>
        </w:tc>
        <w:tc>
          <w:tcPr>
            <w:tcW w:w="3224" w:type="dxa"/>
            <w:gridSpan w:val="2"/>
            <w:tcBorders>
              <w:top w:val="nil"/>
              <w:left w:val="nil"/>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on</w:t>
            </w:r>
            <w:r w:rsidR="0035165A" w:rsidRPr="00B34036">
              <w:rPr>
                <w:rFonts w:ascii="Tahoma" w:eastAsia="Times New Roman" w:hAnsi="Tahoma" w:cs="Tahoma"/>
                <w:color w:val="000000"/>
                <w:sz w:val="18"/>
                <w:szCs w:val="18"/>
              </w:rPr>
              <w:t>t</w:t>
            </w:r>
            <w:r w:rsidRPr="00B34036">
              <w:rPr>
                <w:rFonts w:ascii="Tahoma" w:eastAsia="Times New Roman" w:hAnsi="Tahoma" w:cs="Tahoma"/>
                <w:color w:val="000000"/>
                <w:sz w:val="18"/>
                <w:szCs w:val="18"/>
              </w:rPr>
              <w:t>breken</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single" w:sz="4" w:space="0" w:color="auto"/>
              <w:bottom w:val="single" w:sz="4" w:space="0" w:color="auto"/>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2h</w:t>
            </w:r>
          </w:p>
        </w:tc>
        <w:tc>
          <w:tcPr>
            <w:tcW w:w="2188" w:type="dxa"/>
            <w:tcBorders>
              <w:top w:val="nil"/>
              <w:left w:val="nil"/>
              <w:bottom w:val="nil"/>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controle signaal</w:t>
            </w:r>
          </w:p>
        </w:tc>
        <w:tc>
          <w:tcPr>
            <w:tcW w:w="3224" w:type="dxa"/>
            <w:gridSpan w:val="2"/>
            <w:tcBorders>
              <w:top w:val="nil"/>
              <w:left w:val="nil"/>
              <w:bottom w:val="nil"/>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weet niet wat er mee gebeurt</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single" w:sz="4" w:space="0" w:color="auto"/>
              <w:bottom w:val="single" w:sz="4" w:space="0" w:color="auto"/>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2i</w:t>
            </w:r>
          </w:p>
        </w:tc>
        <w:tc>
          <w:tcPr>
            <w:tcW w:w="2188" w:type="dxa"/>
            <w:tcBorders>
              <w:top w:val="single" w:sz="4" w:space="0" w:color="auto"/>
              <w:left w:val="single" w:sz="4" w:space="0" w:color="auto"/>
              <w:bottom w:val="nil"/>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verantwoordelijkheid</w:t>
            </w:r>
          </w:p>
        </w:tc>
        <w:tc>
          <w:tcPr>
            <w:tcW w:w="3224" w:type="dxa"/>
            <w:gridSpan w:val="2"/>
            <w:tcBorders>
              <w:top w:val="single" w:sz="4" w:space="0" w:color="auto"/>
              <w:left w:val="nil"/>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xml:space="preserve">niemand voelt zich verantwoordelijk </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188" w:type="dxa"/>
            <w:tcBorders>
              <w:top w:val="nil"/>
              <w:left w:val="single" w:sz="4" w:space="0" w:color="auto"/>
              <w:bottom w:val="nil"/>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nil"/>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xml:space="preserve">mijn collega pakt het signaal op </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188" w:type="dxa"/>
            <w:tcBorders>
              <w:top w:val="nil"/>
              <w:left w:val="single" w:sz="4" w:space="0" w:color="auto"/>
              <w:bottom w:val="nil"/>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nil"/>
              <w:bottom w:val="nil"/>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taak bij iemand anders</w:t>
            </w:r>
          </w:p>
        </w:tc>
      </w:tr>
      <w:tr w:rsidR="00D14DB6" w:rsidRPr="00B34036" w:rsidTr="00D14DB6">
        <w:trPr>
          <w:gridAfter w:val="2"/>
          <w:wAfter w:w="2201" w:type="dxa"/>
          <w:trHeight w:val="219"/>
        </w:trPr>
        <w:tc>
          <w:tcPr>
            <w:tcW w:w="2388" w:type="dxa"/>
            <w:tcBorders>
              <w:top w:val="single" w:sz="8" w:space="0" w:color="auto"/>
              <w:left w:val="single" w:sz="8" w:space="0" w:color="auto"/>
              <w:bottom w:val="single" w:sz="8" w:space="0" w:color="auto"/>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samenwerking</w:t>
            </w:r>
          </w:p>
        </w:tc>
        <w:tc>
          <w:tcPr>
            <w:tcW w:w="350" w:type="dxa"/>
            <w:tcBorders>
              <w:top w:val="single" w:sz="8" w:space="0" w:color="auto"/>
              <w:left w:val="nil"/>
              <w:bottom w:val="single" w:sz="8" w:space="0" w:color="auto"/>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 </w:t>
            </w:r>
          </w:p>
        </w:tc>
        <w:tc>
          <w:tcPr>
            <w:tcW w:w="2188" w:type="dxa"/>
            <w:tcBorders>
              <w:top w:val="single" w:sz="8" w:space="0" w:color="auto"/>
              <w:left w:val="nil"/>
              <w:bottom w:val="single" w:sz="8" w:space="0" w:color="auto"/>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single" w:sz="8" w:space="0" w:color="auto"/>
              <w:left w:val="nil"/>
              <w:bottom w:val="single" w:sz="8" w:space="0" w:color="auto"/>
              <w:right w:val="nil"/>
            </w:tcBorders>
            <w:shd w:val="clear" w:color="auto" w:fill="auto"/>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 </w:t>
            </w:r>
          </w:p>
        </w:tc>
      </w:tr>
      <w:tr w:rsidR="00D14DB6" w:rsidRPr="00B34036" w:rsidTr="00D14DB6">
        <w:trPr>
          <w:gridAfter w:val="2"/>
          <w:wAfter w:w="2201" w:type="dxa"/>
          <w:trHeight w:val="219"/>
        </w:trPr>
        <w:tc>
          <w:tcPr>
            <w:tcW w:w="2388" w:type="dxa"/>
            <w:tcBorders>
              <w:top w:val="nil"/>
              <w:left w:val="single" w:sz="8" w:space="0" w:color="auto"/>
              <w:bottom w:val="nil"/>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integraal</w:t>
            </w:r>
          </w:p>
        </w:tc>
        <w:tc>
          <w:tcPr>
            <w:tcW w:w="350" w:type="dxa"/>
            <w:tcBorders>
              <w:top w:val="nil"/>
              <w:left w:val="nil"/>
              <w:bottom w:val="single" w:sz="4" w:space="0" w:color="auto"/>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4a</w:t>
            </w:r>
          </w:p>
        </w:tc>
        <w:tc>
          <w:tcPr>
            <w:tcW w:w="2188" w:type="dxa"/>
            <w:tcBorders>
              <w:top w:val="nil"/>
              <w:left w:val="nil"/>
              <w:bottom w:val="single" w:sz="4" w:space="0" w:color="auto"/>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doel</w:t>
            </w:r>
          </w:p>
        </w:tc>
        <w:tc>
          <w:tcPr>
            <w:tcW w:w="3224" w:type="dxa"/>
            <w:gridSpan w:val="2"/>
            <w:tcBorders>
              <w:top w:val="nil"/>
              <w:left w:val="nil"/>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dienstverlening</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188"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single" w:sz="4" w:space="0" w:color="000000"/>
              <w:bottom w:val="single" w:sz="4" w:space="0" w:color="000000"/>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xml:space="preserve">complexe problemen aanpak </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188"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single" w:sz="4" w:space="0" w:color="000000"/>
              <w:bottom w:val="single" w:sz="4" w:space="0" w:color="000000"/>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xml:space="preserve">decentralisatie </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188"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single" w:sz="4" w:space="0" w:color="000000"/>
              <w:bottom w:val="single" w:sz="4" w:space="0" w:color="000000"/>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xml:space="preserve">betere gesprekspartner </w:t>
            </w:r>
          </w:p>
        </w:tc>
      </w:tr>
      <w:tr w:rsidR="00D14DB6" w:rsidRPr="00B34036" w:rsidTr="00D14DB6">
        <w:trPr>
          <w:gridAfter w:val="2"/>
          <w:wAfter w:w="2201" w:type="dxa"/>
          <w:trHeight w:val="219"/>
        </w:trPr>
        <w:tc>
          <w:tcPr>
            <w:tcW w:w="2388" w:type="dxa"/>
            <w:tcBorders>
              <w:top w:val="nil"/>
              <w:left w:val="single" w:sz="8" w:space="0" w:color="auto"/>
              <w:bottom w:val="single" w:sz="8" w:space="0" w:color="auto"/>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nil"/>
              <w:bottom w:val="single" w:sz="8" w:space="0" w:color="auto"/>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188" w:type="dxa"/>
            <w:tcBorders>
              <w:top w:val="nil"/>
              <w:left w:val="nil"/>
              <w:bottom w:val="single" w:sz="8" w:space="0" w:color="auto"/>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single" w:sz="4" w:space="0" w:color="000000"/>
              <w:bottom w:val="single" w:sz="8"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tijdswinst</w:t>
            </w:r>
          </w:p>
        </w:tc>
      </w:tr>
      <w:tr w:rsidR="00D14DB6" w:rsidRPr="00B34036" w:rsidTr="00D14DB6">
        <w:trPr>
          <w:gridAfter w:val="2"/>
          <w:wAfter w:w="2201" w:type="dxa"/>
          <w:trHeight w:val="219"/>
        </w:trPr>
        <w:tc>
          <w:tcPr>
            <w:tcW w:w="2388" w:type="dxa"/>
            <w:tcBorders>
              <w:top w:val="nil"/>
              <w:left w:val="nil"/>
              <w:bottom w:val="nil"/>
              <w:right w:val="nil"/>
            </w:tcBorders>
            <w:shd w:val="clear" w:color="auto" w:fill="auto"/>
            <w:noWrap/>
            <w:vAlign w:val="bottom"/>
            <w:hideMark/>
          </w:tcPr>
          <w:p w:rsidR="00D14DB6" w:rsidRPr="00B34036" w:rsidRDefault="00D14DB6" w:rsidP="00D14DB6">
            <w:pPr>
              <w:spacing w:after="0" w:line="240" w:lineRule="auto"/>
              <w:jc w:val="both"/>
              <w:rPr>
                <w:rFonts w:ascii="Tahoma" w:eastAsia="Times New Roman" w:hAnsi="Tahoma" w:cs="Tahoma"/>
                <w:color w:val="000000"/>
              </w:rPr>
            </w:pPr>
          </w:p>
          <w:tbl>
            <w:tblPr>
              <w:tblW w:w="0" w:type="auto"/>
              <w:tblCellSpacing w:w="0" w:type="dxa"/>
              <w:tblCellMar>
                <w:left w:w="0" w:type="dxa"/>
                <w:right w:w="0" w:type="dxa"/>
              </w:tblCellMar>
              <w:tblLook w:val="04A0" w:firstRow="1" w:lastRow="0" w:firstColumn="1" w:lastColumn="0" w:noHBand="0" w:noVBand="1"/>
            </w:tblPr>
            <w:tblGrid>
              <w:gridCol w:w="2160"/>
            </w:tblGrid>
            <w:tr w:rsidR="00D14DB6" w:rsidRPr="00B34036" w:rsidTr="00D14DB6">
              <w:trPr>
                <w:trHeight w:val="219"/>
                <w:tblCellSpacing w:w="0" w:type="dxa"/>
              </w:trPr>
              <w:tc>
                <w:tcPr>
                  <w:tcW w:w="2140" w:type="dxa"/>
                  <w:tcBorders>
                    <w:top w:val="nil"/>
                    <w:left w:val="single" w:sz="8" w:space="0" w:color="auto"/>
                    <w:bottom w:val="single" w:sz="8" w:space="0" w:color="auto"/>
                    <w:right w:val="nil"/>
                  </w:tcBorders>
                  <w:shd w:val="clear" w:color="000000" w:fill="FFFFFF"/>
                  <w:noWrap/>
                  <w:vAlign w:val="bottom"/>
                  <w:hideMark/>
                </w:tcPr>
                <w:p w:rsidR="00D14DB6" w:rsidRPr="00B34036" w:rsidRDefault="00D14DB6" w:rsidP="00210569">
                  <w:pPr>
                    <w:framePr w:hSpace="141" w:wrap="around" w:vAnchor="text" w:hAnchor="margin" w:y="464"/>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noProof/>
                      <w:color w:val="000000"/>
                      <w:sz w:val="18"/>
                      <w:szCs w:val="18"/>
                    </w:rPr>
                    <mc:AlternateContent>
                      <mc:Choice Requires="wps">
                        <w:drawing>
                          <wp:anchor distT="0" distB="0" distL="114300" distR="114300" simplePos="0" relativeHeight="251718656" behindDoc="0" locked="0" layoutInCell="1" allowOverlap="1">
                            <wp:simplePos x="0" y="0"/>
                            <wp:positionH relativeFrom="column">
                              <wp:posOffset>47625</wp:posOffset>
                            </wp:positionH>
                            <wp:positionV relativeFrom="paragraph">
                              <wp:posOffset>49530</wp:posOffset>
                            </wp:positionV>
                            <wp:extent cx="6073140" cy="38100"/>
                            <wp:effectExtent l="0" t="0" r="22860" b="19050"/>
                            <wp:wrapNone/>
                            <wp:docPr id="22" name="Rechte verbindingslijn 2"/>
                            <wp:cNvGraphicFramePr/>
                            <a:graphic xmlns:a="http://schemas.openxmlformats.org/drawingml/2006/main">
                              <a:graphicData uri="http://schemas.microsoft.com/office/word/2010/wordprocessingShape">
                                <wps:wsp>
                                  <wps:cNvCnPr/>
                                  <wps:spPr>
                                    <a:xfrm flipV="1">
                                      <a:off x="0" y="0"/>
                                      <a:ext cx="605790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2"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from="3.75pt,3.9pt" to="48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" strokecolor="black [3213]" strokeweight="1pt"/>
                        </w:pict>
                      </mc:Fallback>
                    </mc:AlternateContent>
                  </w:r>
                  <w:r w:rsidRPr="00B34036">
                    <w:rPr>
                      <w:rFonts w:ascii="Tahoma" w:eastAsia="Times New Roman" w:hAnsi="Tahoma" w:cs="Tahoma"/>
                      <w:b/>
                      <w:bCs/>
                      <w:color w:val="000000"/>
                      <w:sz w:val="18"/>
                      <w:szCs w:val="18"/>
                    </w:rPr>
                    <w:t>middelen</w:t>
                  </w:r>
                </w:p>
              </w:tc>
            </w:tr>
          </w:tbl>
          <w:p w:rsidR="00D14DB6" w:rsidRPr="00B34036" w:rsidRDefault="00D14DB6" w:rsidP="00D14DB6">
            <w:pPr>
              <w:spacing w:after="0" w:line="240" w:lineRule="auto"/>
              <w:jc w:val="both"/>
              <w:rPr>
                <w:rFonts w:ascii="Tahoma" w:eastAsia="Times New Roman" w:hAnsi="Tahoma" w:cs="Tahoma"/>
                <w:color w:val="000000"/>
              </w:rPr>
            </w:pPr>
          </w:p>
        </w:tc>
        <w:tc>
          <w:tcPr>
            <w:tcW w:w="350" w:type="dxa"/>
            <w:tcBorders>
              <w:top w:val="nil"/>
              <w:left w:val="single" w:sz="8" w:space="0" w:color="auto"/>
              <w:bottom w:val="single" w:sz="8" w:space="0" w:color="auto"/>
              <w:right w:val="single" w:sz="8"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5a</w:t>
            </w:r>
          </w:p>
        </w:tc>
        <w:tc>
          <w:tcPr>
            <w:tcW w:w="2188" w:type="dxa"/>
            <w:tcBorders>
              <w:top w:val="nil"/>
              <w:left w:val="nil"/>
              <w:bottom w:val="nil"/>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nil"/>
              <w:bottom w:val="single" w:sz="8"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xml:space="preserve">mag niet ten kosten gaan van </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aantallen</w:t>
            </w:r>
          </w:p>
        </w:tc>
        <w:tc>
          <w:tcPr>
            <w:tcW w:w="350" w:type="dxa"/>
            <w:tcBorders>
              <w:top w:val="nil"/>
              <w:left w:val="single" w:sz="4" w:space="0" w:color="auto"/>
              <w:bottom w:val="single" w:sz="4" w:space="0" w:color="auto"/>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6a</w:t>
            </w:r>
          </w:p>
        </w:tc>
        <w:tc>
          <w:tcPr>
            <w:tcW w:w="2188" w:type="dxa"/>
            <w:tcBorders>
              <w:top w:val="single" w:sz="8" w:space="0" w:color="auto"/>
              <w:left w:val="nil"/>
              <w:bottom w:val="single" w:sz="4" w:space="0" w:color="auto"/>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nil"/>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xml:space="preserve">soms </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188"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single" w:sz="4" w:space="0" w:color="auto"/>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regelmatig</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188" w:type="dxa"/>
            <w:tcBorders>
              <w:top w:val="nil"/>
              <w:left w:val="nil"/>
              <w:bottom w:val="nil"/>
              <w:right w:val="nil"/>
            </w:tcBorders>
            <w:shd w:val="clear" w:color="000000" w:fill="FFFFFF"/>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single" w:sz="4" w:space="0" w:color="auto"/>
              <w:bottom w:val="single" w:sz="8"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vaak</w:t>
            </w:r>
          </w:p>
        </w:tc>
      </w:tr>
      <w:tr w:rsidR="00D14DB6" w:rsidRPr="00B34036" w:rsidTr="00D14DB6">
        <w:trPr>
          <w:gridAfter w:val="2"/>
          <w:wAfter w:w="2201" w:type="dxa"/>
          <w:trHeight w:val="219"/>
        </w:trPr>
        <w:tc>
          <w:tcPr>
            <w:tcW w:w="2388" w:type="dxa"/>
            <w:tcBorders>
              <w:top w:val="single" w:sz="8" w:space="0" w:color="auto"/>
              <w:left w:val="single" w:sz="8" w:space="0" w:color="auto"/>
              <w:bottom w:val="nil"/>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gebied</w:t>
            </w:r>
          </w:p>
        </w:tc>
        <w:tc>
          <w:tcPr>
            <w:tcW w:w="350" w:type="dxa"/>
            <w:tcBorders>
              <w:top w:val="single" w:sz="8" w:space="0" w:color="auto"/>
              <w:left w:val="nil"/>
              <w:bottom w:val="single" w:sz="4" w:space="0" w:color="auto"/>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7a</w:t>
            </w:r>
          </w:p>
        </w:tc>
        <w:tc>
          <w:tcPr>
            <w:tcW w:w="2188" w:type="dxa"/>
            <w:tcBorders>
              <w:top w:val="single" w:sz="8" w:space="0" w:color="auto"/>
              <w:left w:val="nil"/>
              <w:bottom w:val="single" w:sz="4" w:space="0" w:color="auto"/>
              <w:right w:val="single" w:sz="4" w:space="0" w:color="auto"/>
            </w:tcBorders>
            <w:shd w:val="clear" w:color="auto" w:fill="auto"/>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 </w:t>
            </w:r>
          </w:p>
        </w:tc>
        <w:tc>
          <w:tcPr>
            <w:tcW w:w="3224" w:type="dxa"/>
            <w:gridSpan w:val="2"/>
            <w:tcBorders>
              <w:top w:val="nil"/>
              <w:left w:val="nil"/>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Wmo</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 </w:t>
            </w:r>
          </w:p>
        </w:tc>
        <w:tc>
          <w:tcPr>
            <w:tcW w:w="350"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 </w:t>
            </w:r>
          </w:p>
        </w:tc>
        <w:tc>
          <w:tcPr>
            <w:tcW w:w="2188" w:type="dxa"/>
            <w:tcBorders>
              <w:top w:val="nil"/>
              <w:left w:val="nil"/>
              <w:bottom w:val="nil"/>
              <w:right w:val="nil"/>
            </w:tcBorders>
            <w:shd w:val="clear" w:color="auto" w:fill="auto"/>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p>
        </w:tc>
        <w:tc>
          <w:tcPr>
            <w:tcW w:w="3224" w:type="dxa"/>
            <w:gridSpan w:val="2"/>
            <w:tcBorders>
              <w:top w:val="nil"/>
              <w:left w:val="single" w:sz="4" w:space="0" w:color="auto"/>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woonurgentie</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188"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single" w:sz="4" w:space="0" w:color="auto"/>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leerplicht</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188"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single" w:sz="4" w:space="0" w:color="auto"/>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WWB</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188"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single" w:sz="4" w:space="0" w:color="auto"/>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Re-integratie</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188"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single" w:sz="4" w:space="0" w:color="auto"/>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frontoffice</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188"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single" w:sz="4" w:space="0" w:color="auto"/>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leerlingenvervoer</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188"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single" w:sz="4" w:space="0" w:color="auto"/>
              <w:bottom w:val="nil"/>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CJG</w:t>
            </w:r>
          </w:p>
        </w:tc>
      </w:tr>
      <w:tr w:rsidR="00D14DB6" w:rsidRPr="00B34036" w:rsidTr="00D14DB6">
        <w:trPr>
          <w:gridAfter w:val="2"/>
          <w:wAfter w:w="2201" w:type="dxa"/>
          <w:trHeight w:val="219"/>
        </w:trPr>
        <w:tc>
          <w:tcPr>
            <w:tcW w:w="2388" w:type="dxa"/>
            <w:tcBorders>
              <w:top w:val="single" w:sz="8" w:space="0" w:color="auto"/>
              <w:left w:val="single" w:sz="8" w:space="0" w:color="auto"/>
              <w:bottom w:val="single" w:sz="8" w:space="0" w:color="auto"/>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doelgroep</w:t>
            </w:r>
          </w:p>
        </w:tc>
        <w:tc>
          <w:tcPr>
            <w:tcW w:w="350" w:type="dxa"/>
            <w:tcBorders>
              <w:top w:val="single" w:sz="8" w:space="0" w:color="auto"/>
              <w:left w:val="nil"/>
              <w:bottom w:val="single" w:sz="8" w:space="0" w:color="auto"/>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 </w:t>
            </w:r>
          </w:p>
        </w:tc>
        <w:tc>
          <w:tcPr>
            <w:tcW w:w="2188" w:type="dxa"/>
            <w:tcBorders>
              <w:top w:val="single" w:sz="8" w:space="0" w:color="auto"/>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single" w:sz="8" w:space="0" w:color="auto"/>
              <w:left w:val="nil"/>
              <w:bottom w:val="single" w:sz="8" w:space="0" w:color="auto"/>
              <w:right w:val="nil"/>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organisatie</w:t>
            </w:r>
          </w:p>
        </w:tc>
        <w:tc>
          <w:tcPr>
            <w:tcW w:w="350" w:type="dxa"/>
            <w:tcBorders>
              <w:top w:val="nil"/>
              <w:left w:val="single" w:sz="4" w:space="0" w:color="auto"/>
              <w:bottom w:val="single" w:sz="4" w:space="0" w:color="auto"/>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9a</w:t>
            </w:r>
          </w:p>
        </w:tc>
        <w:tc>
          <w:tcPr>
            <w:tcW w:w="2188" w:type="dxa"/>
            <w:tcBorders>
              <w:top w:val="single" w:sz="8" w:space="0" w:color="auto"/>
              <w:left w:val="nil"/>
              <w:bottom w:val="single" w:sz="4" w:space="0" w:color="auto"/>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nil"/>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xml:space="preserve">mits faciliteren </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single" w:sz="4" w:space="0" w:color="auto"/>
              <w:bottom w:val="single" w:sz="4" w:space="0" w:color="auto"/>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9b</w:t>
            </w:r>
          </w:p>
        </w:tc>
        <w:tc>
          <w:tcPr>
            <w:tcW w:w="2188" w:type="dxa"/>
            <w:tcBorders>
              <w:top w:val="nil"/>
              <w:left w:val="nil"/>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single" w:sz="4" w:space="0" w:color="auto"/>
              <w:bottom w:val="single" w:sz="4" w:space="0" w:color="auto"/>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tijdsdruk te hoog door kerntaken</w:t>
            </w:r>
          </w:p>
        </w:tc>
      </w:tr>
      <w:tr w:rsidR="00D14DB6" w:rsidRPr="00B34036" w:rsidTr="00D14DB6">
        <w:trPr>
          <w:gridAfter w:val="2"/>
          <w:wAfter w:w="2201" w:type="dxa"/>
          <w:trHeight w:val="219"/>
        </w:trPr>
        <w:tc>
          <w:tcPr>
            <w:tcW w:w="2388" w:type="dxa"/>
            <w:tcBorders>
              <w:top w:val="nil"/>
              <w:left w:val="single" w:sz="8" w:space="0" w:color="auto"/>
              <w:bottom w:val="nil"/>
              <w:right w:val="nil"/>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50" w:type="dxa"/>
            <w:tcBorders>
              <w:top w:val="nil"/>
              <w:left w:val="single" w:sz="4" w:space="0" w:color="auto"/>
              <w:bottom w:val="nil"/>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5a</w:t>
            </w:r>
          </w:p>
        </w:tc>
        <w:tc>
          <w:tcPr>
            <w:tcW w:w="2188" w:type="dxa"/>
            <w:tcBorders>
              <w:top w:val="single" w:sz="4" w:space="0" w:color="auto"/>
              <w:left w:val="nil"/>
              <w:bottom w:val="nil"/>
              <w:right w:val="single" w:sz="4" w:space="0" w:color="auto"/>
            </w:tcBorders>
            <w:shd w:val="clear" w:color="000000" w:fill="FFFFFF"/>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nil"/>
              <w:left w:val="nil"/>
              <w:bottom w:val="nil"/>
              <w:right w:val="single" w:sz="8" w:space="0" w:color="auto"/>
            </w:tcBorders>
            <w:shd w:val="clear" w:color="000000" w:fill="FFFF99"/>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xml:space="preserve">mag niet ten kosten gaan van </w:t>
            </w:r>
          </w:p>
        </w:tc>
      </w:tr>
      <w:tr w:rsidR="00D14DB6" w:rsidRPr="00B34036" w:rsidTr="00D14DB6">
        <w:trPr>
          <w:gridAfter w:val="2"/>
          <w:wAfter w:w="2201" w:type="dxa"/>
          <w:trHeight w:val="219"/>
        </w:trPr>
        <w:tc>
          <w:tcPr>
            <w:tcW w:w="2388" w:type="dxa"/>
            <w:tcBorders>
              <w:top w:val="single" w:sz="8" w:space="0" w:color="auto"/>
              <w:left w:val="single" w:sz="8" w:space="0" w:color="auto"/>
              <w:bottom w:val="single" w:sz="8" w:space="0" w:color="auto"/>
              <w:right w:val="nil"/>
            </w:tcBorders>
            <w:shd w:val="clear" w:color="auto" w:fill="auto"/>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privacy</w:t>
            </w:r>
          </w:p>
        </w:tc>
        <w:tc>
          <w:tcPr>
            <w:tcW w:w="350" w:type="dxa"/>
            <w:tcBorders>
              <w:top w:val="single" w:sz="8" w:space="0" w:color="auto"/>
              <w:left w:val="nil"/>
              <w:bottom w:val="single" w:sz="8" w:space="0" w:color="auto"/>
              <w:right w:val="nil"/>
            </w:tcBorders>
            <w:shd w:val="clear" w:color="auto" w:fill="auto"/>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2188" w:type="dxa"/>
            <w:tcBorders>
              <w:top w:val="single" w:sz="8" w:space="0" w:color="auto"/>
              <w:left w:val="nil"/>
              <w:bottom w:val="single" w:sz="8" w:space="0" w:color="auto"/>
              <w:right w:val="nil"/>
            </w:tcBorders>
            <w:shd w:val="clear" w:color="auto" w:fill="auto"/>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c>
          <w:tcPr>
            <w:tcW w:w="3224" w:type="dxa"/>
            <w:gridSpan w:val="2"/>
            <w:tcBorders>
              <w:top w:val="single" w:sz="8" w:space="0" w:color="auto"/>
              <w:left w:val="nil"/>
              <w:bottom w:val="single" w:sz="8" w:space="0" w:color="auto"/>
              <w:right w:val="nil"/>
            </w:tcBorders>
            <w:shd w:val="clear" w:color="auto" w:fill="auto"/>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 </w:t>
            </w:r>
          </w:p>
        </w:tc>
      </w:tr>
      <w:tr w:rsidR="00D14DB6" w:rsidRPr="00B34036" w:rsidTr="00D14DB6">
        <w:trPr>
          <w:trHeight w:val="219"/>
        </w:trPr>
        <w:tc>
          <w:tcPr>
            <w:tcW w:w="4926" w:type="dxa"/>
            <w:gridSpan w:val="3"/>
            <w:tcBorders>
              <w:top w:val="nil"/>
              <w:left w:val="nil"/>
              <w:bottom w:val="nil"/>
              <w:right w:val="nil"/>
            </w:tcBorders>
            <w:shd w:val="clear" w:color="auto" w:fill="auto"/>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r w:rsidRPr="00B34036">
              <w:rPr>
                <w:rFonts w:ascii="Tahoma" w:eastAsia="Times New Roman" w:hAnsi="Tahoma" w:cs="Tahoma"/>
                <w:color w:val="000000"/>
                <w:sz w:val="18"/>
                <w:szCs w:val="18"/>
              </w:rPr>
              <w:t>n.a.v. de interviews de volgende labels toegevoegd</w:t>
            </w:r>
          </w:p>
        </w:tc>
        <w:tc>
          <w:tcPr>
            <w:tcW w:w="3224" w:type="dxa"/>
            <w:gridSpan w:val="2"/>
            <w:tcBorders>
              <w:top w:val="nil"/>
              <w:left w:val="nil"/>
              <w:bottom w:val="nil"/>
              <w:right w:val="nil"/>
            </w:tcBorders>
            <w:shd w:val="clear" w:color="auto" w:fill="auto"/>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p>
        </w:tc>
        <w:tc>
          <w:tcPr>
            <w:tcW w:w="999" w:type="dxa"/>
            <w:tcBorders>
              <w:top w:val="nil"/>
              <w:left w:val="nil"/>
              <w:bottom w:val="nil"/>
              <w:right w:val="nil"/>
            </w:tcBorders>
            <w:shd w:val="clear" w:color="auto" w:fill="auto"/>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p>
        </w:tc>
        <w:tc>
          <w:tcPr>
            <w:tcW w:w="1202" w:type="dxa"/>
            <w:tcBorders>
              <w:top w:val="nil"/>
              <w:left w:val="nil"/>
              <w:bottom w:val="nil"/>
              <w:right w:val="nil"/>
            </w:tcBorders>
            <w:shd w:val="clear" w:color="auto" w:fill="auto"/>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p>
        </w:tc>
      </w:tr>
      <w:tr w:rsidR="00D14DB6" w:rsidRPr="00B34036" w:rsidTr="00D14DB6">
        <w:trPr>
          <w:trHeight w:val="219"/>
        </w:trPr>
        <w:tc>
          <w:tcPr>
            <w:tcW w:w="2388" w:type="dxa"/>
            <w:tcBorders>
              <w:top w:val="nil"/>
              <w:left w:val="nil"/>
              <w:bottom w:val="nil"/>
              <w:right w:val="nil"/>
            </w:tcBorders>
            <w:shd w:val="clear" w:color="auto" w:fill="auto"/>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oplossing</w:t>
            </w:r>
          </w:p>
        </w:tc>
        <w:tc>
          <w:tcPr>
            <w:tcW w:w="350" w:type="dxa"/>
            <w:tcBorders>
              <w:top w:val="nil"/>
              <w:left w:val="nil"/>
              <w:bottom w:val="nil"/>
              <w:right w:val="nil"/>
            </w:tcBorders>
            <w:shd w:val="clear" w:color="auto" w:fill="auto"/>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p>
        </w:tc>
        <w:tc>
          <w:tcPr>
            <w:tcW w:w="2188" w:type="dxa"/>
            <w:tcBorders>
              <w:top w:val="nil"/>
              <w:left w:val="nil"/>
              <w:bottom w:val="nil"/>
              <w:right w:val="nil"/>
            </w:tcBorders>
            <w:shd w:val="clear" w:color="auto" w:fill="auto"/>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p>
        </w:tc>
        <w:tc>
          <w:tcPr>
            <w:tcW w:w="3224" w:type="dxa"/>
            <w:gridSpan w:val="2"/>
            <w:tcBorders>
              <w:top w:val="nil"/>
              <w:left w:val="nil"/>
              <w:bottom w:val="nil"/>
              <w:right w:val="nil"/>
            </w:tcBorders>
            <w:shd w:val="clear" w:color="auto" w:fill="auto"/>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p>
        </w:tc>
        <w:tc>
          <w:tcPr>
            <w:tcW w:w="999" w:type="dxa"/>
            <w:tcBorders>
              <w:top w:val="nil"/>
              <w:left w:val="nil"/>
              <w:bottom w:val="nil"/>
              <w:right w:val="nil"/>
            </w:tcBorders>
            <w:shd w:val="clear" w:color="auto" w:fill="auto"/>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p>
        </w:tc>
        <w:tc>
          <w:tcPr>
            <w:tcW w:w="1202" w:type="dxa"/>
            <w:tcBorders>
              <w:top w:val="nil"/>
              <w:left w:val="nil"/>
              <w:bottom w:val="nil"/>
              <w:right w:val="nil"/>
            </w:tcBorders>
            <w:shd w:val="clear" w:color="auto" w:fill="auto"/>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p>
        </w:tc>
      </w:tr>
      <w:tr w:rsidR="00D14DB6" w:rsidRPr="00B34036" w:rsidTr="00D14DB6">
        <w:trPr>
          <w:trHeight w:val="219"/>
        </w:trPr>
        <w:tc>
          <w:tcPr>
            <w:tcW w:w="2388" w:type="dxa"/>
            <w:tcBorders>
              <w:top w:val="nil"/>
              <w:left w:val="nil"/>
              <w:bottom w:val="nil"/>
              <w:right w:val="nil"/>
            </w:tcBorders>
            <w:shd w:val="clear" w:color="auto" w:fill="auto"/>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meldcode</w:t>
            </w:r>
          </w:p>
        </w:tc>
        <w:tc>
          <w:tcPr>
            <w:tcW w:w="350" w:type="dxa"/>
            <w:tcBorders>
              <w:top w:val="nil"/>
              <w:left w:val="nil"/>
              <w:bottom w:val="nil"/>
              <w:right w:val="nil"/>
            </w:tcBorders>
            <w:shd w:val="clear" w:color="auto" w:fill="auto"/>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p>
        </w:tc>
        <w:tc>
          <w:tcPr>
            <w:tcW w:w="2188" w:type="dxa"/>
            <w:tcBorders>
              <w:top w:val="nil"/>
              <w:left w:val="nil"/>
              <w:bottom w:val="nil"/>
              <w:right w:val="nil"/>
            </w:tcBorders>
            <w:shd w:val="clear" w:color="auto" w:fill="auto"/>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p>
        </w:tc>
        <w:tc>
          <w:tcPr>
            <w:tcW w:w="3224" w:type="dxa"/>
            <w:gridSpan w:val="2"/>
            <w:tcBorders>
              <w:top w:val="nil"/>
              <w:left w:val="nil"/>
              <w:bottom w:val="nil"/>
              <w:right w:val="nil"/>
            </w:tcBorders>
            <w:shd w:val="clear" w:color="auto" w:fill="auto"/>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p>
        </w:tc>
        <w:tc>
          <w:tcPr>
            <w:tcW w:w="999" w:type="dxa"/>
            <w:tcBorders>
              <w:top w:val="nil"/>
              <w:left w:val="nil"/>
              <w:bottom w:val="nil"/>
              <w:right w:val="nil"/>
            </w:tcBorders>
            <w:shd w:val="clear" w:color="auto" w:fill="auto"/>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p>
        </w:tc>
        <w:tc>
          <w:tcPr>
            <w:tcW w:w="1202" w:type="dxa"/>
            <w:tcBorders>
              <w:top w:val="nil"/>
              <w:left w:val="nil"/>
              <w:bottom w:val="nil"/>
              <w:right w:val="nil"/>
            </w:tcBorders>
            <w:shd w:val="clear" w:color="auto" w:fill="auto"/>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p>
        </w:tc>
      </w:tr>
      <w:tr w:rsidR="00D14DB6" w:rsidRPr="00B34036" w:rsidTr="00D14DB6">
        <w:trPr>
          <w:trHeight w:val="219"/>
        </w:trPr>
        <w:tc>
          <w:tcPr>
            <w:tcW w:w="2388" w:type="dxa"/>
            <w:tcBorders>
              <w:top w:val="nil"/>
              <w:left w:val="nil"/>
              <w:bottom w:val="nil"/>
              <w:right w:val="nil"/>
            </w:tcBorders>
            <w:shd w:val="clear" w:color="auto" w:fill="auto"/>
            <w:noWrap/>
            <w:vAlign w:val="bottom"/>
            <w:hideMark/>
          </w:tcPr>
          <w:p w:rsidR="00D14DB6" w:rsidRPr="00B34036" w:rsidRDefault="00D14DB6" w:rsidP="00D14DB6">
            <w:pPr>
              <w:spacing w:after="0" w:line="240" w:lineRule="auto"/>
              <w:jc w:val="both"/>
              <w:rPr>
                <w:rFonts w:ascii="Tahoma" w:eastAsia="Times New Roman" w:hAnsi="Tahoma" w:cs="Tahoma"/>
                <w:b/>
                <w:bCs/>
                <w:color w:val="000000"/>
                <w:sz w:val="18"/>
                <w:szCs w:val="18"/>
              </w:rPr>
            </w:pPr>
            <w:r w:rsidRPr="00B34036">
              <w:rPr>
                <w:rFonts w:ascii="Tahoma" w:eastAsia="Times New Roman" w:hAnsi="Tahoma" w:cs="Tahoma"/>
                <w:b/>
                <w:bCs/>
                <w:color w:val="000000"/>
                <w:sz w:val="18"/>
                <w:szCs w:val="18"/>
              </w:rPr>
              <w:t>voorbeeld</w:t>
            </w:r>
          </w:p>
        </w:tc>
        <w:tc>
          <w:tcPr>
            <w:tcW w:w="350" w:type="dxa"/>
            <w:tcBorders>
              <w:top w:val="nil"/>
              <w:left w:val="nil"/>
              <w:bottom w:val="nil"/>
              <w:right w:val="nil"/>
            </w:tcBorders>
            <w:shd w:val="clear" w:color="auto" w:fill="auto"/>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p>
        </w:tc>
        <w:tc>
          <w:tcPr>
            <w:tcW w:w="2188" w:type="dxa"/>
            <w:tcBorders>
              <w:top w:val="nil"/>
              <w:left w:val="nil"/>
              <w:bottom w:val="nil"/>
              <w:right w:val="nil"/>
            </w:tcBorders>
            <w:shd w:val="clear" w:color="auto" w:fill="auto"/>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p>
        </w:tc>
        <w:tc>
          <w:tcPr>
            <w:tcW w:w="3224" w:type="dxa"/>
            <w:gridSpan w:val="2"/>
            <w:tcBorders>
              <w:top w:val="nil"/>
              <w:left w:val="nil"/>
              <w:bottom w:val="nil"/>
              <w:right w:val="nil"/>
            </w:tcBorders>
            <w:shd w:val="clear" w:color="auto" w:fill="auto"/>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p>
        </w:tc>
        <w:tc>
          <w:tcPr>
            <w:tcW w:w="999" w:type="dxa"/>
            <w:tcBorders>
              <w:top w:val="nil"/>
              <w:left w:val="nil"/>
              <w:bottom w:val="nil"/>
              <w:right w:val="nil"/>
            </w:tcBorders>
            <w:shd w:val="clear" w:color="auto" w:fill="auto"/>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p>
        </w:tc>
        <w:tc>
          <w:tcPr>
            <w:tcW w:w="1202" w:type="dxa"/>
            <w:tcBorders>
              <w:top w:val="nil"/>
              <w:left w:val="nil"/>
              <w:bottom w:val="nil"/>
              <w:right w:val="nil"/>
            </w:tcBorders>
            <w:shd w:val="clear" w:color="auto" w:fill="auto"/>
            <w:noWrap/>
            <w:vAlign w:val="bottom"/>
            <w:hideMark/>
          </w:tcPr>
          <w:p w:rsidR="00D14DB6" w:rsidRPr="00B34036" w:rsidRDefault="00D14DB6" w:rsidP="00D14DB6">
            <w:pPr>
              <w:spacing w:after="0" w:line="240" w:lineRule="auto"/>
              <w:jc w:val="both"/>
              <w:rPr>
                <w:rFonts w:ascii="Tahoma" w:eastAsia="Times New Roman" w:hAnsi="Tahoma" w:cs="Tahoma"/>
                <w:color w:val="000000"/>
                <w:sz w:val="18"/>
                <w:szCs w:val="18"/>
              </w:rPr>
            </w:pPr>
          </w:p>
        </w:tc>
      </w:tr>
    </w:tbl>
    <w:p w:rsidR="00D14DB6" w:rsidRPr="00B34036" w:rsidRDefault="00D14DB6" w:rsidP="00D14DB6">
      <w:pPr>
        <w:pStyle w:val="Kop1"/>
        <w:rPr>
          <w:rFonts w:ascii="Tahoma" w:hAnsi="Tahoma" w:cs="Tahoma"/>
          <w:b w:val="0"/>
        </w:rPr>
        <w:sectPr w:rsidR="00D14DB6" w:rsidRPr="00B34036" w:rsidSect="00A61F29">
          <w:pgSz w:w="11906" w:h="16838"/>
          <w:pgMar w:top="851" w:right="1418" w:bottom="851" w:left="1418" w:header="709" w:footer="709" w:gutter="0"/>
          <w:cols w:space="708"/>
          <w:docGrid w:linePitch="360"/>
        </w:sectPr>
      </w:pPr>
      <w:r w:rsidRPr="00B34036">
        <w:rPr>
          <w:rFonts w:ascii="Tahoma" w:hAnsi="Tahoma" w:cs="Tahoma"/>
          <w:b w:val="0"/>
        </w:rPr>
        <w:t xml:space="preserve"> </w:t>
      </w:r>
      <w:bookmarkStart w:id="107" w:name="_Toc388215407"/>
      <w:r w:rsidR="000F3C6F">
        <w:rPr>
          <w:rFonts w:ascii="Tahoma" w:hAnsi="Tahoma" w:cs="Tahoma"/>
          <w:b w:val="0"/>
        </w:rPr>
        <w:t>Bijlage 7</w:t>
      </w:r>
      <w:r w:rsidRPr="00B34036">
        <w:rPr>
          <w:rFonts w:ascii="Tahoma" w:hAnsi="Tahoma" w:cs="Tahoma"/>
          <w:b w:val="0"/>
        </w:rPr>
        <w:t xml:space="preserve">: </w:t>
      </w:r>
      <w:r w:rsidR="00BA282C" w:rsidRPr="00B34036">
        <w:rPr>
          <w:rFonts w:ascii="Tahoma" w:hAnsi="Tahoma" w:cs="Tahoma"/>
          <w:b w:val="0"/>
        </w:rPr>
        <w:t xml:space="preserve">Topiclist: </w:t>
      </w:r>
      <w:r w:rsidRPr="00B34036">
        <w:rPr>
          <w:rFonts w:ascii="Tahoma" w:hAnsi="Tahoma" w:cs="Tahoma"/>
          <w:b w:val="0"/>
        </w:rPr>
        <w:t>Labels en sublabels</w:t>
      </w:r>
      <w:bookmarkEnd w:id="107"/>
    </w:p>
    <w:p w:rsidR="00D14DB6" w:rsidRPr="00B34036" w:rsidRDefault="00D14DB6" w:rsidP="00D14DB6">
      <w:pPr>
        <w:pStyle w:val="Kop1"/>
        <w:rPr>
          <w:rFonts w:ascii="Tahoma" w:hAnsi="Tahoma" w:cs="Tahoma"/>
          <w:b w:val="0"/>
        </w:rPr>
      </w:pPr>
      <w:bookmarkStart w:id="108" w:name="_Toc388215408"/>
      <w:r w:rsidRPr="00B34036">
        <w:rPr>
          <w:rFonts w:ascii="Tahoma" w:hAnsi="Tahoma" w:cs="Tahoma"/>
          <w:b w:val="0"/>
        </w:rPr>
        <w:lastRenderedPageBreak/>
        <w:t xml:space="preserve">Bijlage </w:t>
      </w:r>
      <w:r w:rsidR="000F3C6F">
        <w:rPr>
          <w:rFonts w:ascii="Tahoma" w:hAnsi="Tahoma" w:cs="Tahoma"/>
          <w:b w:val="0"/>
        </w:rPr>
        <w:t>8</w:t>
      </w:r>
      <w:r w:rsidRPr="00B34036">
        <w:rPr>
          <w:rFonts w:ascii="Tahoma" w:hAnsi="Tahoma" w:cs="Tahoma"/>
          <w:b w:val="0"/>
        </w:rPr>
        <w:t xml:space="preserve">: </w:t>
      </w:r>
      <w:r w:rsidR="003C64BC" w:rsidRPr="00B34036">
        <w:rPr>
          <w:rFonts w:ascii="Tahoma" w:hAnsi="Tahoma" w:cs="Tahoma"/>
          <w:b w:val="0"/>
        </w:rPr>
        <w:t>Hypotheses interview</w:t>
      </w:r>
      <w:bookmarkEnd w:id="108"/>
    </w:p>
    <w:p w:rsidR="00D14DB6" w:rsidRPr="00B34036" w:rsidRDefault="003B4692" w:rsidP="00D14DB6">
      <w:pPr>
        <w:jc w:val="both"/>
        <w:rPr>
          <w:rFonts w:ascii="Tahoma" w:hAnsi="Tahoma" w:cs="Tahoma"/>
        </w:rPr>
      </w:pPr>
      <w:r w:rsidRPr="00B34036">
        <w:rPr>
          <w:rFonts w:ascii="Tahoma" w:hAnsi="Tahoma" w:cs="Tahoma"/>
        </w:rPr>
        <w:t xml:space="preserve">Aan de hand van het </w:t>
      </w:r>
      <w:r w:rsidR="00D14DB6" w:rsidRPr="00B34036">
        <w:rPr>
          <w:rFonts w:ascii="Tahoma" w:hAnsi="Tahoma" w:cs="Tahoma"/>
        </w:rPr>
        <w:t xml:space="preserve">gestructureerd interview </w:t>
      </w:r>
      <w:r w:rsidRPr="00B34036">
        <w:rPr>
          <w:rFonts w:ascii="Tahoma" w:hAnsi="Tahoma" w:cs="Tahoma"/>
        </w:rPr>
        <w:t xml:space="preserve">is de topiclist </w:t>
      </w:r>
      <w:r w:rsidRPr="00B34036">
        <w:rPr>
          <w:rFonts w:ascii="Tahoma" w:hAnsi="Tahoma" w:cs="Tahoma"/>
          <w:sz w:val="18"/>
          <w:szCs w:val="18"/>
        </w:rPr>
        <w:t xml:space="preserve">(bijlage </w:t>
      </w:r>
      <w:r w:rsidR="00863A9F">
        <w:rPr>
          <w:rFonts w:ascii="Tahoma" w:hAnsi="Tahoma" w:cs="Tahoma"/>
          <w:sz w:val="18"/>
          <w:szCs w:val="18"/>
        </w:rPr>
        <w:t>7</w:t>
      </w:r>
      <w:r w:rsidRPr="00B34036">
        <w:rPr>
          <w:rFonts w:ascii="Tahoma" w:hAnsi="Tahoma" w:cs="Tahoma"/>
          <w:sz w:val="18"/>
          <w:szCs w:val="18"/>
        </w:rPr>
        <w:t>)</w:t>
      </w:r>
      <w:r w:rsidRPr="00B34036">
        <w:rPr>
          <w:rFonts w:ascii="Tahoma" w:hAnsi="Tahoma" w:cs="Tahoma"/>
        </w:rPr>
        <w:t xml:space="preserve"> </w:t>
      </w:r>
      <w:r w:rsidR="00D14DB6" w:rsidRPr="00B34036">
        <w:rPr>
          <w:rFonts w:ascii="Tahoma" w:hAnsi="Tahoma" w:cs="Tahoma"/>
        </w:rPr>
        <w:t>samengesteld.</w:t>
      </w:r>
      <w:r w:rsidRPr="00B34036">
        <w:rPr>
          <w:rFonts w:ascii="Tahoma" w:hAnsi="Tahoma" w:cs="Tahoma"/>
        </w:rPr>
        <w:t xml:space="preserve"> </w:t>
      </w:r>
      <w:r w:rsidR="00D14DB6" w:rsidRPr="00B34036">
        <w:rPr>
          <w:rFonts w:ascii="Tahoma" w:hAnsi="Tahoma" w:cs="Tahoma"/>
        </w:rPr>
        <w:t xml:space="preserve">Vanuit de topiclist hebben we de hypotheses geformuleerd </w:t>
      </w:r>
      <w:r w:rsidRPr="00B34036">
        <w:rPr>
          <w:rFonts w:ascii="Tahoma" w:hAnsi="Tahoma" w:cs="Tahoma"/>
        </w:rPr>
        <w:t>en deze aan de medewerkers voorgelegd in het interview.</w:t>
      </w:r>
    </w:p>
    <w:p w:rsidR="003B4692" w:rsidRPr="00B34036" w:rsidRDefault="003B4692" w:rsidP="003B4692">
      <w:pPr>
        <w:pStyle w:val="Geenafstand"/>
        <w:rPr>
          <w:b/>
        </w:rPr>
      </w:pPr>
      <w:r w:rsidRPr="00B34036">
        <w:rPr>
          <w:b/>
        </w:rPr>
        <w:t>Introductie</w:t>
      </w:r>
    </w:p>
    <w:p w:rsidR="003B4692" w:rsidRPr="00B34036" w:rsidRDefault="003B4692" w:rsidP="003B4692">
      <w:pPr>
        <w:pStyle w:val="Geenafstand"/>
        <w:numPr>
          <w:ilvl w:val="0"/>
          <w:numId w:val="49"/>
        </w:numPr>
        <w:spacing w:line="240" w:lineRule="auto"/>
      </w:pPr>
      <w:r w:rsidRPr="00B34036">
        <w:t xml:space="preserve">Kort voorstellen </w:t>
      </w:r>
    </w:p>
    <w:p w:rsidR="003B4692" w:rsidRPr="00B34036" w:rsidRDefault="003B4692" w:rsidP="003B4692">
      <w:pPr>
        <w:pStyle w:val="Geenafstand"/>
        <w:numPr>
          <w:ilvl w:val="0"/>
          <w:numId w:val="49"/>
        </w:numPr>
        <w:spacing w:line="240" w:lineRule="auto"/>
      </w:pPr>
      <w:r w:rsidRPr="00B34036">
        <w:t>Doel van onderzoek</w:t>
      </w:r>
    </w:p>
    <w:p w:rsidR="003B4692" w:rsidRPr="00B34036" w:rsidRDefault="003B4692" w:rsidP="003B4692">
      <w:pPr>
        <w:pStyle w:val="Geenafstand"/>
        <w:numPr>
          <w:ilvl w:val="0"/>
          <w:numId w:val="49"/>
        </w:numPr>
        <w:spacing w:line="240" w:lineRule="auto"/>
      </w:pPr>
      <w:r w:rsidRPr="00B34036">
        <w:t>Toestemming voor opname</w:t>
      </w:r>
    </w:p>
    <w:p w:rsidR="003B4692" w:rsidRPr="00B34036" w:rsidRDefault="003B4692" w:rsidP="003B4692">
      <w:pPr>
        <w:pStyle w:val="Geenafstand"/>
        <w:numPr>
          <w:ilvl w:val="0"/>
          <w:numId w:val="49"/>
        </w:numPr>
        <w:spacing w:line="240" w:lineRule="auto"/>
      </w:pPr>
      <w:r w:rsidRPr="00B34036">
        <w:t>Uitleg privacy / anonimiteit</w:t>
      </w:r>
    </w:p>
    <w:p w:rsidR="003B4692" w:rsidRPr="00B34036" w:rsidRDefault="003B4692" w:rsidP="003B4692">
      <w:pPr>
        <w:pStyle w:val="Geenafstand"/>
        <w:numPr>
          <w:ilvl w:val="0"/>
          <w:numId w:val="49"/>
        </w:numPr>
        <w:spacing w:line="240" w:lineRule="auto"/>
      </w:pPr>
      <w:r w:rsidRPr="00B34036">
        <w:t>Duur interview</w:t>
      </w:r>
    </w:p>
    <w:p w:rsidR="003B4692" w:rsidRPr="00B34036" w:rsidRDefault="003B4692" w:rsidP="00D14DB6">
      <w:pPr>
        <w:jc w:val="both"/>
        <w:rPr>
          <w:rFonts w:ascii="Tahoma" w:hAnsi="Tahoma" w:cs="Tahoma"/>
        </w:rPr>
      </w:pPr>
    </w:p>
    <w:p w:rsidR="003B4692" w:rsidRPr="00B34036" w:rsidRDefault="003B4692" w:rsidP="00D14DB6">
      <w:pPr>
        <w:jc w:val="both"/>
        <w:rPr>
          <w:rFonts w:ascii="Tahoma" w:hAnsi="Tahoma" w:cs="Tahoma"/>
          <w:b/>
        </w:rPr>
      </w:pPr>
      <w:r w:rsidRPr="00B34036">
        <w:rPr>
          <w:rFonts w:ascii="Tahoma" w:hAnsi="Tahoma" w:cs="Tahoma"/>
          <w:b/>
        </w:rPr>
        <w:t>Hypotheses:</w:t>
      </w:r>
    </w:p>
    <w:p w:rsidR="00D14DB6" w:rsidRPr="00B34036" w:rsidRDefault="00D14DB6" w:rsidP="00D14DB6">
      <w:pPr>
        <w:pStyle w:val="Lijstalinea"/>
        <w:numPr>
          <w:ilvl w:val="0"/>
          <w:numId w:val="44"/>
        </w:numPr>
        <w:ind w:left="284" w:hanging="284"/>
        <w:jc w:val="both"/>
        <w:rPr>
          <w:rFonts w:ascii="Tahoma" w:hAnsi="Tahoma" w:cs="Tahoma"/>
          <w:i/>
        </w:rPr>
      </w:pPr>
      <w:r w:rsidRPr="00B34036">
        <w:rPr>
          <w:rFonts w:ascii="Tahoma" w:hAnsi="Tahoma" w:cs="Tahoma"/>
        </w:rPr>
        <w:t xml:space="preserve">Niemand voelt zich echt verantwoordelijk voor het proces van signaleren in zijn geheel en het proces is niet duidelijk. -&gt; Vraag: heb je een idee waardoor die verantwoording wel ingebed zou kunnen worden? </w:t>
      </w:r>
      <w:r w:rsidRPr="00B34036">
        <w:rPr>
          <w:rFonts w:ascii="Tahoma" w:hAnsi="Tahoma" w:cs="Tahoma"/>
          <w:i/>
        </w:rPr>
        <w:t xml:space="preserve">(Stappenplan? Beslisboom? Casemanager? Anders?) </w:t>
      </w:r>
    </w:p>
    <w:p w:rsidR="00D14DB6" w:rsidRPr="00B34036" w:rsidRDefault="00D14DB6" w:rsidP="00D14DB6">
      <w:pPr>
        <w:pStyle w:val="Lijstalinea"/>
        <w:ind w:left="284" w:hanging="284"/>
        <w:jc w:val="both"/>
        <w:rPr>
          <w:rFonts w:ascii="Tahoma" w:hAnsi="Tahoma" w:cs="Tahoma"/>
        </w:rPr>
      </w:pPr>
    </w:p>
    <w:p w:rsidR="00D14DB6" w:rsidRPr="00B34036" w:rsidRDefault="00D14DB6" w:rsidP="00D14DB6">
      <w:pPr>
        <w:pStyle w:val="Lijstalinea"/>
        <w:numPr>
          <w:ilvl w:val="0"/>
          <w:numId w:val="44"/>
        </w:numPr>
        <w:ind w:left="284" w:hanging="284"/>
        <w:jc w:val="both"/>
        <w:rPr>
          <w:rFonts w:ascii="Tahoma" w:hAnsi="Tahoma" w:cs="Tahoma"/>
        </w:rPr>
      </w:pPr>
      <w:r w:rsidRPr="00B34036">
        <w:rPr>
          <w:rFonts w:ascii="Tahoma" w:hAnsi="Tahoma" w:cs="Tahoma"/>
        </w:rPr>
        <w:t xml:space="preserve">Door het mondeling overdragen (62%) gaat veel informatie verloren daarnaast wordt het op veel verschillende manieren geregistreerd waardoor de informatie niet voor iedereen bereikbaar is. -&gt; Vraag: is er een mogelijkheid om informatie anders door te geven en te registreren zodat het minder makkelijk verloren gaat? (Niet ieder voor zich een eigen rapportage, maar iets centraals bijv.?) </w:t>
      </w:r>
    </w:p>
    <w:p w:rsidR="00D14DB6" w:rsidRPr="00B34036" w:rsidRDefault="00D14DB6" w:rsidP="00D14DB6">
      <w:pPr>
        <w:pStyle w:val="Lijstalinea"/>
        <w:ind w:left="284" w:hanging="284"/>
        <w:jc w:val="both"/>
        <w:rPr>
          <w:rFonts w:ascii="Tahoma" w:hAnsi="Tahoma" w:cs="Tahoma"/>
        </w:rPr>
      </w:pPr>
    </w:p>
    <w:p w:rsidR="00D14DB6" w:rsidRPr="00B34036" w:rsidRDefault="00D14DB6" w:rsidP="00D14DB6">
      <w:pPr>
        <w:pStyle w:val="Lijstalinea"/>
        <w:numPr>
          <w:ilvl w:val="0"/>
          <w:numId w:val="44"/>
        </w:numPr>
        <w:ind w:left="284" w:hanging="284"/>
        <w:jc w:val="both"/>
        <w:rPr>
          <w:rStyle w:val="GeenafstandChar"/>
        </w:rPr>
      </w:pPr>
      <w:r w:rsidRPr="00B34036">
        <w:rPr>
          <w:rFonts w:ascii="Tahoma" w:hAnsi="Tahoma" w:cs="Tahoma"/>
        </w:rPr>
        <w:t xml:space="preserve">Medewerkers verwachten dat het extra tijd kost om het proces van signaleren goed tot uitvoering te brengen, maar denken dat bij goede uitvoering het uiteindelijk toch </w:t>
      </w:r>
      <w:r w:rsidRPr="00B34036">
        <w:rPr>
          <w:rStyle w:val="GeenafstandChar"/>
        </w:rPr>
        <w:t>tijdwinst zal opleveren. -&gt; Vraag: Hoe kan de organisatie hierin ondersteunen? (Extra tijd? Extra geld? Extra / andere middelen? Functie verandering?)</w:t>
      </w:r>
    </w:p>
    <w:p w:rsidR="00D14DB6" w:rsidRPr="00B34036" w:rsidRDefault="00D14DB6" w:rsidP="00D14DB6">
      <w:pPr>
        <w:pStyle w:val="Lijstalinea"/>
        <w:ind w:left="284" w:hanging="284"/>
        <w:jc w:val="both"/>
        <w:rPr>
          <w:rStyle w:val="GeenafstandChar"/>
        </w:rPr>
      </w:pPr>
    </w:p>
    <w:p w:rsidR="00D14DB6" w:rsidRPr="00B34036" w:rsidRDefault="00D14DB6" w:rsidP="00D14DB6">
      <w:pPr>
        <w:pStyle w:val="Lijstalinea"/>
        <w:numPr>
          <w:ilvl w:val="0"/>
          <w:numId w:val="44"/>
        </w:numPr>
        <w:ind w:left="284" w:hanging="284"/>
        <w:jc w:val="both"/>
        <w:rPr>
          <w:rFonts w:ascii="Tahoma" w:hAnsi="Tahoma" w:cs="Tahoma"/>
        </w:rPr>
      </w:pPr>
      <w:r w:rsidRPr="00B34036">
        <w:rPr>
          <w:rFonts w:ascii="Tahoma" w:hAnsi="Tahoma" w:cs="Tahoma"/>
        </w:rPr>
        <w:t xml:space="preserve">Medewerkers zijn niet op de hoogte van elkaars werk en bezigheden. </w:t>
      </w:r>
      <w:r w:rsidRPr="00B34036">
        <w:rPr>
          <w:rStyle w:val="GeenafstandChar"/>
        </w:rPr>
        <w:t xml:space="preserve">-&gt; Vraag: </w:t>
      </w:r>
      <w:r w:rsidRPr="00B34036">
        <w:rPr>
          <w:rFonts w:ascii="Tahoma" w:hAnsi="Tahoma" w:cs="Tahoma"/>
        </w:rPr>
        <w:t>Over welk vakgebied zou jij meer willen weten en hoe is dit te realiseren?</w:t>
      </w:r>
    </w:p>
    <w:p w:rsidR="00D14DB6" w:rsidRPr="00B34036" w:rsidRDefault="00D14DB6" w:rsidP="00D14DB6">
      <w:pPr>
        <w:pStyle w:val="Lijstalinea"/>
        <w:ind w:left="284" w:hanging="284"/>
        <w:jc w:val="both"/>
        <w:rPr>
          <w:rFonts w:ascii="Tahoma" w:hAnsi="Tahoma" w:cs="Tahoma"/>
        </w:rPr>
      </w:pPr>
    </w:p>
    <w:p w:rsidR="00D14DB6" w:rsidRPr="00B34036" w:rsidRDefault="00D14DB6" w:rsidP="00D14DB6">
      <w:pPr>
        <w:pStyle w:val="Lijstalinea"/>
        <w:numPr>
          <w:ilvl w:val="0"/>
          <w:numId w:val="44"/>
        </w:numPr>
        <w:ind w:left="284" w:hanging="284"/>
        <w:jc w:val="both"/>
        <w:rPr>
          <w:rFonts w:ascii="Tahoma" w:hAnsi="Tahoma" w:cs="Tahoma"/>
          <w:i/>
        </w:rPr>
      </w:pPr>
      <w:r w:rsidRPr="00B34036">
        <w:rPr>
          <w:rFonts w:ascii="Tahoma" w:hAnsi="Tahoma" w:cs="Tahoma"/>
        </w:rPr>
        <w:t xml:space="preserve">De medewerkers vinden de integrale aanpak belangrijk. </w:t>
      </w:r>
      <w:r w:rsidRPr="00B34036">
        <w:rPr>
          <w:rStyle w:val="GeenafstandChar"/>
        </w:rPr>
        <w:t xml:space="preserve">-&gt; Vraag: </w:t>
      </w:r>
      <w:r w:rsidRPr="00B34036">
        <w:rPr>
          <w:rFonts w:ascii="Tahoma" w:hAnsi="Tahoma" w:cs="Tahoma"/>
        </w:rPr>
        <w:t xml:space="preserve"> Kan je hiervan een voorbeeld van geven en wat ging er goed? </w:t>
      </w:r>
      <w:r w:rsidRPr="00B34036">
        <w:rPr>
          <w:rStyle w:val="GeenafstandChar"/>
        </w:rPr>
        <w:t xml:space="preserve">-&gt; Vraag: </w:t>
      </w:r>
      <w:r w:rsidRPr="00B34036">
        <w:rPr>
          <w:rFonts w:ascii="Tahoma" w:hAnsi="Tahoma" w:cs="Tahoma"/>
        </w:rPr>
        <w:t xml:space="preserve"> kan je een voorbeeld geven waarbij het niet goed ging en waarom?</w:t>
      </w:r>
    </w:p>
    <w:p w:rsidR="00D14DB6" w:rsidRPr="00B34036" w:rsidRDefault="00D14DB6" w:rsidP="00D14DB6">
      <w:pPr>
        <w:pStyle w:val="Lijstalinea"/>
        <w:ind w:left="284" w:hanging="284"/>
        <w:jc w:val="both"/>
        <w:rPr>
          <w:rFonts w:ascii="Tahoma" w:hAnsi="Tahoma" w:cs="Tahoma"/>
        </w:rPr>
      </w:pPr>
    </w:p>
    <w:p w:rsidR="00D14DB6" w:rsidRPr="00B34036" w:rsidRDefault="00D14DB6" w:rsidP="00D14DB6">
      <w:pPr>
        <w:pStyle w:val="Lijstalinea"/>
        <w:numPr>
          <w:ilvl w:val="1"/>
          <w:numId w:val="44"/>
        </w:numPr>
        <w:ind w:left="284" w:hanging="284"/>
        <w:jc w:val="both"/>
        <w:rPr>
          <w:rFonts w:ascii="Tahoma" w:hAnsi="Tahoma" w:cs="Tahoma"/>
        </w:rPr>
      </w:pPr>
      <w:r w:rsidRPr="00B34036">
        <w:rPr>
          <w:rFonts w:ascii="Tahoma" w:hAnsi="Tahoma" w:cs="Tahoma"/>
        </w:rPr>
        <w:t xml:space="preserve">Geen hypothese, maar een verduidelijking van de samenwerking:  </w:t>
      </w:r>
    </w:p>
    <w:p w:rsidR="00D14DB6" w:rsidRPr="00B34036" w:rsidRDefault="00D14DB6" w:rsidP="00D14DB6">
      <w:pPr>
        <w:pStyle w:val="Lijstalinea"/>
        <w:numPr>
          <w:ilvl w:val="0"/>
          <w:numId w:val="44"/>
        </w:numPr>
        <w:ind w:left="284" w:hanging="284"/>
        <w:jc w:val="both"/>
        <w:rPr>
          <w:rFonts w:ascii="Tahoma" w:hAnsi="Tahoma" w:cs="Tahoma"/>
        </w:rPr>
      </w:pPr>
      <w:r w:rsidRPr="00B34036">
        <w:rPr>
          <w:rFonts w:ascii="Tahoma" w:hAnsi="Tahoma" w:cs="Tahoma"/>
        </w:rPr>
        <w:t>De onderlinge samenwerking lijkt vooral als goed te worden ervaren, mensen weten elkaar te vinden. -&gt; Vraag: kan je een cijfer geven voor die samenwerking? ( 0 - 10)</w:t>
      </w:r>
    </w:p>
    <w:p w:rsidR="00D14DB6" w:rsidRPr="00B34036" w:rsidRDefault="00D14DB6" w:rsidP="00D14DB6">
      <w:pPr>
        <w:pStyle w:val="Lijstalinea"/>
        <w:ind w:left="284" w:hanging="284"/>
        <w:jc w:val="both"/>
        <w:rPr>
          <w:rFonts w:ascii="Tahoma" w:hAnsi="Tahoma" w:cs="Tahoma"/>
        </w:rPr>
      </w:pPr>
    </w:p>
    <w:p w:rsidR="00D14DB6" w:rsidRPr="00B34036" w:rsidRDefault="00D14DB6" w:rsidP="00D14DB6">
      <w:pPr>
        <w:pStyle w:val="Lijstalinea"/>
        <w:numPr>
          <w:ilvl w:val="0"/>
          <w:numId w:val="45"/>
        </w:numPr>
        <w:ind w:left="284" w:hanging="284"/>
        <w:jc w:val="both"/>
        <w:rPr>
          <w:rStyle w:val="GeenafstandChar"/>
          <w:rFonts w:eastAsia="MS Mincho"/>
        </w:rPr>
      </w:pPr>
      <w:r w:rsidRPr="00B34036">
        <w:rPr>
          <w:rFonts w:ascii="Tahoma" w:hAnsi="Tahoma" w:cs="Tahoma"/>
        </w:rPr>
        <w:t xml:space="preserve">CJG: De medewerker van CJG bespreek het signaal met de cliënt en vraag toestemming om iets met het signaal te doen </w:t>
      </w:r>
      <w:r w:rsidRPr="00B34036">
        <w:rPr>
          <w:rStyle w:val="GeenafstandChar"/>
        </w:rPr>
        <w:t>-&gt; Vraag: Zijn er bij jullie hierover specifieke afspraken gemaakt? En zo ja,  is dit ergens vastgelegd.</w:t>
      </w:r>
    </w:p>
    <w:p w:rsidR="00DF7266" w:rsidRDefault="00DF7266">
      <w:pPr>
        <w:rPr>
          <w:rFonts w:ascii="Tahoma" w:hAnsi="Tahoma" w:cs="Tahoma"/>
          <w:b/>
        </w:rPr>
      </w:pPr>
      <w:r>
        <w:rPr>
          <w:rFonts w:ascii="Tahoma" w:hAnsi="Tahoma" w:cs="Tahoma"/>
          <w:b/>
        </w:rPr>
        <w:br w:type="page"/>
      </w:r>
    </w:p>
    <w:p w:rsidR="00EC6479" w:rsidRPr="00DF7266" w:rsidRDefault="00DF7266" w:rsidP="00DF7266">
      <w:pPr>
        <w:pStyle w:val="Kop1"/>
        <w:rPr>
          <w:rFonts w:ascii="Tahoma" w:hAnsi="Tahoma" w:cs="Tahoma"/>
          <w:b w:val="0"/>
        </w:rPr>
      </w:pPr>
      <w:bookmarkStart w:id="109" w:name="_Toc388215409"/>
      <w:r w:rsidRPr="00DF7266">
        <w:rPr>
          <w:rFonts w:ascii="Tahoma" w:hAnsi="Tahoma" w:cs="Tahoma"/>
          <w:b w:val="0"/>
        </w:rPr>
        <w:lastRenderedPageBreak/>
        <w:t>Bronnenboek</w:t>
      </w:r>
      <w:bookmarkEnd w:id="109"/>
    </w:p>
    <w:sectPr w:rsidR="00EC6479" w:rsidRPr="00DF7266" w:rsidSect="00A61F2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CC2" w:rsidRDefault="009F0CC2" w:rsidP="00BD0FB1">
      <w:pPr>
        <w:spacing w:after="0" w:line="240" w:lineRule="auto"/>
      </w:pPr>
      <w:r>
        <w:separator/>
      </w:r>
    </w:p>
  </w:endnote>
  <w:endnote w:type="continuationSeparator" w:id="0">
    <w:p w:rsidR="009F0CC2" w:rsidRDefault="009F0CC2" w:rsidP="00BD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ijksoverheidSansHeadingTT">
    <w:altName w:val="RijksoverheidSansHeadingTT"/>
    <w:panose1 w:val="00000000000000000000"/>
    <w:charset w:val="00"/>
    <w:family w:val="swiss"/>
    <w:notTrueType/>
    <w:pitch w:val="default"/>
    <w:sig w:usb0="00000003" w:usb1="00000000" w:usb2="00000000" w:usb3="00000000" w:csb0="00000001" w:csb1="00000000"/>
  </w:font>
  <w:font w:name="ScalaSansOT-Bold">
    <w:altName w:val="ScalaSansOT-Bold"/>
    <w:panose1 w:val="00000000000000000000"/>
    <w:charset w:val="00"/>
    <w:family w:val="swiss"/>
    <w:notTrueType/>
    <w:pitch w:val="default"/>
    <w:sig w:usb0="00000003" w:usb1="00000000" w:usb2="00000000" w:usb3="00000000" w:csb0="00000001" w:csb1="00000000"/>
  </w:font>
  <w:font w:name="ScalaSansOT-Regular">
    <w:altName w:val="ScalaSansOT-Regula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36" w:rsidRPr="00150328" w:rsidRDefault="00B34036" w:rsidP="00D777F2">
    <w:pPr>
      <w:pStyle w:val="Voettekst"/>
      <w:tabs>
        <w:tab w:val="clear" w:pos="4536"/>
        <w:tab w:val="clear" w:pos="9072"/>
        <w:tab w:val="right" w:pos="9638"/>
      </w:tabs>
    </w:pPr>
    <w:r w:rsidRPr="00D777F2">
      <w:rPr>
        <w:rFonts w:ascii="Tahoma" w:hAnsi="Tahoma" w:cs="Tahoma"/>
        <w:color w:val="17365D" w:themeColor="text2" w:themeShade="BF"/>
      </w:rPr>
      <w:t xml:space="preserve"> </w:t>
    </w:r>
    <w:r w:rsidRPr="00D777F2">
      <w:rPr>
        <w:rFonts w:ascii="Tahoma" w:hAnsi="Tahoma" w:cs="Tahoma"/>
        <w:color w:val="17365D" w:themeColor="text2" w:themeShade="BF"/>
        <w:sz w:val="20"/>
        <w:szCs w:val="20"/>
      </w:rPr>
      <w:t>“Signaleren en dan?”  Wendy de Wild – Diepenbroek &amp; Elly Stam</w:t>
    </w:r>
    <w:r>
      <w:tab/>
    </w:r>
    <w:r w:rsidR="006F2ABF" w:rsidRPr="00191B1D">
      <w:rPr>
        <w:rFonts w:ascii="Tahoma" w:hAnsi="Tahoma" w:cs="Tahoma"/>
      </w:rPr>
      <w:fldChar w:fldCharType="begin"/>
    </w:r>
    <w:r w:rsidRPr="00191B1D">
      <w:rPr>
        <w:rFonts w:ascii="Tahoma" w:hAnsi="Tahoma" w:cs="Tahoma"/>
      </w:rPr>
      <w:instrText xml:space="preserve"> PAGE   \* MERGEFORMAT </w:instrText>
    </w:r>
    <w:r w:rsidR="006F2ABF" w:rsidRPr="00191B1D">
      <w:rPr>
        <w:rFonts w:ascii="Tahoma" w:hAnsi="Tahoma" w:cs="Tahoma"/>
      </w:rPr>
      <w:fldChar w:fldCharType="separate"/>
    </w:r>
    <w:r w:rsidR="00210569">
      <w:rPr>
        <w:rFonts w:ascii="Tahoma" w:hAnsi="Tahoma" w:cs="Tahoma"/>
        <w:noProof/>
      </w:rPr>
      <w:t>61</w:t>
    </w:r>
    <w:r w:rsidR="006F2ABF" w:rsidRPr="00191B1D">
      <w:rPr>
        <w:rFonts w:ascii="Tahoma" w:hAnsi="Tahoma" w:cs="Tahoma"/>
      </w:rPr>
      <w:fldChar w:fldCharType="end"/>
    </w:r>
  </w:p>
  <w:p w:rsidR="00B34036" w:rsidRDefault="00B34036" w:rsidP="0074373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CC2" w:rsidRDefault="009F0CC2" w:rsidP="00BD0FB1">
      <w:pPr>
        <w:spacing w:after="0" w:line="240" w:lineRule="auto"/>
      </w:pPr>
      <w:r>
        <w:separator/>
      </w:r>
    </w:p>
  </w:footnote>
  <w:footnote w:type="continuationSeparator" w:id="0">
    <w:p w:rsidR="009F0CC2" w:rsidRDefault="009F0CC2" w:rsidP="00BD0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36" w:rsidRDefault="00210569">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50144" o:spid="_x0000_s2053" type="#_x0000_t75" style="position:absolute;margin-left:0;margin-top:0;width:435.75pt;height:468.05pt;z-index:-251653120;mso-position-horizontal:center;mso-position-horizontal-relative:margin;mso-position-vertical:center;mso-position-vertical-relative:margin" o:allowincell="f">
          <v:imagedata r:id="rId1" o:title="voetstappen 2" gain="19661f" blacklevel="22938f"/>
          <w10:wrap anchorx="margin" anchory="margin"/>
        </v:shape>
      </w:pict>
    </w:r>
    <w:r>
      <w:rPr>
        <w:noProof/>
      </w:rPr>
      <w:pict>
        <v:shape id="WordPictureWatermark9586075" o:spid="_x0000_s2050" type="#_x0000_t75" style="position:absolute;margin-left:0;margin-top:0;width:435.25pt;height:467.5pt;z-index:-251655168;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36" w:rsidRDefault="00210569">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50145" o:spid="_x0000_s2054" type="#_x0000_t75" style="position:absolute;margin-left:0;margin-top:0;width:435.75pt;height:468.05pt;z-index:-251652096;mso-position-horizontal:center;mso-position-horizontal-relative:margin;mso-position-vertical:center;mso-position-vertical-relative:margin" o:allowincell="f">
          <v:imagedata r:id="rId1" o:title="voetstappen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36" w:rsidRDefault="00210569">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50143" o:spid="_x0000_s2052" type="#_x0000_t75" style="position:absolute;margin-left:0;margin-top:0;width:435.75pt;height:468.05pt;z-index:-251654144;mso-position-horizontal:center;mso-position-horizontal-relative:margin;mso-position-vertical:center;mso-position-vertical-relative:margin" o:allowincell="f">
          <v:imagedata r:id="rId1" o:title="voetstappen 2"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36" w:rsidRDefault="00210569">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50147" o:spid="_x0000_s2056" type="#_x0000_t75" style="position:absolute;margin-left:0;margin-top:0;width:435.75pt;height:468.05pt;z-index:-251650048;mso-position-horizontal:center;mso-position-horizontal-relative:margin;mso-position-vertical:center;mso-position-vertical-relative:margin" o:allowincell="f">
          <v:imagedata r:id="rId1" o:title="voetstappen 2"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36" w:rsidRDefault="00210569">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50148" o:spid="_x0000_s2057" type="#_x0000_t75" style="position:absolute;margin-left:0;margin-top:0;width:435.75pt;height:468.05pt;z-index:-251649024;mso-position-horizontal:center;mso-position-horizontal-relative:margin;mso-position-vertical:center;mso-position-vertical-relative:margin" o:allowincell="f">
          <v:imagedata r:id="rId1" o:title="voetstappen 2"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36" w:rsidRDefault="00210569">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50146" o:spid="_x0000_s2055" type="#_x0000_t75" style="position:absolute;margin-left:0;margin-top:0;width:435.75pt;height:468.05pt;z-index:-251651072;mso-position-horizontal:center;mso-position-horizontal-relative:margin;mso-position-vertical:center;mso-position-vertical-relative:margin" o:allowincell="f">
          <v:imagedata r:id="rId1" o:title="voetstappen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D61"/>
    <w:multiLevelType w:val="hybridMultilevel"/>
    <w:tmpl w:val="3FF03D56"/>
    <w:lvl w:ilvl="0" w:tplc="AB401FE6">
      <w:start w:val="1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CA1954"/>
    <w:multiLevelType w:val="hybridMultilevel"/>
    <w:tmpl w:val="AD9A8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D1186B"/>
    <w:multiLevelType w:val="hybridMultilevel"/>
    <w:tmpl w:val="65A039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B001F10"/>
    <w:multiLevelType w:val="hybridMultilevel"/>
    <w:tmpl w:val="CBBA2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C875783"/>
    <w:multiLevelType w:val="hybridMultilevel"/>
    <w:tmpl w:val="5FA6CC7E"/>
    <w:lvl w:ilvl="0" w:tplc="D04CA16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D0645A0"/>
    <w:multiLevelType w:val="hybridMultilevel"/>
    <w:tmpl w:val="BA76BC9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0D727E42"/>
    <w:multiLevelType w:val="hybridMultilevel"/>
    <w:tmpl w:val="5E8A44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EB745A3"/>
    <w:multiLevelType w:val="hybridMultilevel"/>
    <w:tmpl w:val="DC265BA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2FD31EF"/>
    <w:multiLevelType w:val="hybridMultilevel"/>
    <w:tmpl w:val="9FA61C8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3694BC8"/>
    <w:multiLevelType w:val="hybridMultilevel"/>
    <w:tmpl w:val="AE9C462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09D6AF2"/>
    <w:multiLevelType w:val="hybridMultilevel"/>
    <w:tmpl w:val="6BB2E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2FC67AA"/>
    <w:multiLevelType w:val="hybridMultilevel"/>
    <w:tmpl w:val="11A2ED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3EF4946"/>
    <w:multiLevelType w:val="hybridMultilevel"/>
    <w:tmpl w:val="3DFE828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86D1548"/>
    <w:multiLevelType w:val="hybridMultilevel"/>
    <w:tmpl w:val="45122C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B702781"/>
    <w:multiLevelType w:val="hybridMultilevel"/>
    <w:tmpl w:val="BBE61232"/>
    <w:lvl w:ilvl="0" w:tplc="D04CA16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C673011"/>
    <w:multiLevelType w:val="hybridMultilevel"/>
    <w:tmpl w:val="647674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0DF1CF5"/>
    <w:multiLevelType w:val="hybridMultilevel"/>
    <w:tmpl w:val="1AF233FE"/>
    <w:lvl w:ilvl="0" w:tplc="D04CA160">
      <w:start w:val="1"/>
      <w:numFmt w:val="bullet"/>
      <w:lvlText w:val="□"/>
      <w:lvlJc w:val="left"/>
      <w:pPr>
        <w:ind w:left="1057" w:hanging="360"/>
      </w:pPr>
      <w:rPr>
        <w:rFonts w:ascii="Courier New" w:hAnsi="Courier New" w:hint="default"/>
      </w:rPr>
    </w:lvl>
    <w:lvl w:ilvl="1" w:tplc="04130003" w:tentative="1">
      <w:start w:val="1"/>
      <w:numFmt w:val="bullet"/>
      <w:lvlText w:val="o"/>
      <w:lvlJc w:val="left"/>
      <w:pPr>
        <w:ind w:left="1777" w:hanging="360"/>
      </w:pPr>
      <w:rPr>
        <w:rFonts w:ascii="Courier New" w:hAnsi="Courier New" w:hint="default"/>
      </w:rPr>
    </w:lvl>
    <w:lvl w:ilvl="2" w:tplc="04130005" w:tentative="1">
      <w:start w:val="1"/>
      <w:numFmt w:val="bullet"/>
      <w:lvlText w:val=""/>
      <w:lvlJc w:val="left"/>
      <w:pPr>
        <w:ind w:left="2497" w:hanging="360"/>
      </w:pPr>
      <w:rPr>
        <w:rFonts w:ascii="Wingdings" w:hAnsi="Wingdings" w:hint="default"/>
      </w:rPr>
    </w:lvl>
    <w:lvl w:ilvl="3" w:tplc="04130001" w:tentative="1">
      <w:start w:val="1"/>
      <w:numFmt w:val="bullet"/>
      <w:lvlText w:val=""/>
      <w:lvlJc w:val="left"/>
      <w:pPr>
        <w:ind w:left="3217" w:hanging="360"/>
      </w:pPr>
      <w:rPr>
        <w:rFonts w:ascii="Symbol" w:hAnsi="Symbol" w:hint="default"/>
      </w:rPr>
    </w:lvl>
    <w:lvl w:ilvl="4" w:tplc="04130003" w:tentative="1">
      <w:start w:val="1"/>
      <w:numFmt w:val="bullet"/>
      <w:lvlText w:val="o"/>
      <w:lvlJc w:val="left"/>
      <w:pPr>
        <w:ind w:left="3937" w:hanging="360"/>
      </w:pPr>
      <w:rPr>
        <w:rFonts w:ascii="Courier New" w:hAnsi="Courier New" w:hint="default"/>
      </w:rPr>
    </w:lvl>
    <w:lvl w:ilvl="5" w:tplc="04130005" w:tentative="1">
      <w:start w:val="1"/>
      <w:numFmt w:val="bullet"/>
      <w:lvlText w:val=""/>
      <w:lvlJc w:val="left"/>
      <w:pPr>
        <w:ind w:left="4657" w:hanging="360"/>
      </w:pPr>
      <w:rPr>
        <w:rFonts w:ascii="Wingdings" w:hAnsi="Wingdings" w:hint="default"/>
      </w:rPr>
    </w:lvl>
    <w:lvl w:ilvl="6" w:tplc="04130001" w:tentative="1">
      <w:start w:val="1"/>
      <w:numFmt w:val="bullet"/>
      <w:lvlText w:val=""/>
      <w:lvlJc w:val="left"/>
      <w:pPr>
        <w:ind w:left="5377" w:hanging="360"/>
      </w:pPr>
      <w:rPr>
        <w:rFonts w:ascii="Symbol" w:hAnsi="Symbol" w:hint="default"/>
      </w:rPr>
    </w:lvl>
    <w:lvl w:ilvl="7" w:tplc="04130003" w:tentative="1">
      <w:start w:val="1"/>
      <w:numFmt w:val="bullet"/>
      <w:lvlText w:val="o"/>
      <w:lvlJc w:val="left"/>
      <w:pPr>
        <w:ind w:left="6097" w:hanging="360"/>
      </w:pPr>
      <w:rPr>
        <w:rFonts w:ascii="Courier New" w:hAnsi="Courier New" w:hint="default"/>
      </w:rPr>
    </w:lvl>
    <w:lvl w:ilvl="8" w:tplc="04130005" w:tentative="1">
      <w:start w:val="1"/>
      <w:numFmt w:val="bullet"/>
      <w:lvlText w:val=""/>
      <w:lvlJc w:val="left"/>
      <w:pPr>
        <w:ind w:left="6817" w:hanging="360"/>
      </w:pPr>
      <w:rPr>
        <w:rFonts w:ascii="Wingdings" w:hAnsi="Wingdings" w:hint="default"/>
      </w:rPr>
    </w:lvl>
  </w:abstractNum>
  <w:abstractNum w:abstractNumId="17">
    <w:nsid w:val="327269C7"/>
    <w:multiLevelType w:val="hybridMultilevel"/>
    <w:tmpl w:val="9500C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4751FB2"/>
    <w:multiLevelType w:val="hybridMultilevel"/>
    <w:tmpl w:val="66202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4E324AA"/>
    <w:multiLevelType w:val="hybridMultilevel"/>
    <w:tmpl w:val="AFFA8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5634A2F"/>
    <w:multiLevelType w:val="hybridMultilevel"/>
    <w:tmpl w:val="CED44FBA"/>
    <w:lvl w:ilvl="0" w:tplc="6596A2A2">
      <w:start w:val="1"/>
      <w:numFmt w:val="decimal"/>
      <w:lvlText w:val="%1."/>
      <w:lvlJc w:val="left"/>
      <w:pPr>
        <w:ind w:left="720" w:hanging="360"/>
      </w:pPr>
      <w:rPr>
        <w:rFonts w:cs="Times New Roman" w:hint="default"/>
        <w:color w:val="00000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nsid w:val="36CB4544"/>
    <w:multiLevelType w:val="hybridMultilevel"/>
    <w:tmpl w:val="3E9401F0"/>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2">
    <w:nsid w:val="382D4609"/>
    <w:multiLevelType w:val="hybridMultilevel"/>
    <w:tmpl w:val="F32EF23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nsid w:val="39CE65C5"/>
    <w:multiLevelType w:val="hybridMultilevel"/>
    <w:tmpl w:val="241A8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A1202D5"/>
    <w:multiLevelType w:val="hybridMultilevel"/>
    <w:tmpl w:val="8954C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4454547"/>
    <w:multiLevelType w:val="hybridMultilevel"/>
    <w:tmpl w:val="EC2E4A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8B34EE0"/>
    <w:multiLevelType w:val="multilevel"/>
    <w:tmpl w:val="D744D5CC"/>
    <w:lvl w:ilvl="0">
      <w:start w:val="1"/>
      <w:numFmt w:val="decimal"/>
      <w:lvlText w:val="%1."/>
      <w:lvlJc w:val="left"/>
      <w:pPr>
        <w:ind w:left="720" w:hanging="360"/>
      </w:pPr>
      <w:rPr>
        <w:rFonts w:cs="Times New Roman"/>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
    <w:nsid w:val="4A1A7F05"/>
    <w:multiLevelType w:val="multilevel"/>
    <w:tmpl w:val="51A0BC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C1F7DBF"/>
    <w:multiLevelType w:val="hybridMultilevel"/>
    <w:tmpl w:val="A3E4E2D6"/>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nsid w:val="4E402575"/>
    <w:multiLevelType w:val="hybridMultilevel"/>
    <w:tmpl w:val="00F4D8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9A268C6"/>
    <w:multiLevelType w:val="hybridMultilevel"/>
    <w:tmpl w:val="91E0D24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1">
    <w:nsid w:val="5CB43B4C"/>
    <w:multiLevelType w:val="hybridMultilevel"/>
    <w:tmpl w:val="BBB81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D3C0011"/>
    <w:multiLevelType w:val="hybridMultilevel"/>
    <w:tmpl w:val="D25801D0"/>
    <w:lvl w:ilvl="0" w:tplc="04130001">
      <w:start w:val="1"/>
      <w:numFmt w:val="bullet"/>
      <w:lvlText w:val=""/>
      <w:lvlJc w:val="left"/>
      <w:pPr>
        <w:ind w:left="720" w:hanging="360"/>
      </w:pPr>
      <w:rPr>
        <w:rFonts w:ascii="Symbol" w:hAnsi="Symbol" w:hint="default"/>
      </w:rPr>
    </w:lvl>
    <w:lvl w:ilvl="1" w:tplc="E0B4F996">
      <w:numFmt w:val="bullet"/>
      <w:lvlText w:val="-"/>
      <w:lvlJc w:val="left"/>
      <w:pPr>
        <w:ind w:left="1440" w:hanging="360"/>
      </w:pPr>
      <w:rPr>
        <w:rFonts w:ascii="Times New Roman" w:eastAsia="MS Mincho"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2FE7A0C"/>
    <w:multiLevelType w:val="hybridMultilevel"/>
    <w:tmpl w:val="F2DA4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3976D31"/>
    <w:multiLevelType w:val="hybridMultilevel"/>
    <w:tmpl w:val="647420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4251BFD"/>
    <w:multiLevelType w:val="hybridMultilevel"/>
    <w:tmpl w:val="E00CB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680070F"/>
    <w:multiLevelType w:val="hybridMultilevel"/>
    <w:tmpl w:val="5E404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9D974EC"/>
    <w:multiLevelType w:val="hybridMultilevel"/>
    <w:tmpl w:val="BF60389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B0B54BD"/>
    <w:multiLevelType w:val="hybridMultilevel"/>
    <w:tmpl w:val="5286514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0801F4C"/>
    <w:multiLevelType w:val="hybridMultilevel"/>
    <w:tmpl w:val="C2F814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15800E1"/>
    <w:multiLevelType w:val="hybridMultilevel"/>
    <w:tmpl w:val="10A62E0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2893595"/>
    <w:multiLevelType w:val="hybridMultilevel"/>
    <w:tmpl w:val="CB1C96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490185A"/>
    <w:multiLevelType w:val="hybridMultilevel"/>
    <w:tmpl w:val="F8BE5AF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3">
    <w:nsid w:val="76612BF6"/>
    <w:multiLevelType w:val="hybridMultilevel"/>
    <w:tmpl w:val="89FC0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6671296"/>
    <w:multiLevelType w:val="hybridMultilevel"/>
    <w:tmpl w:val="4B78B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92D1188"/>
    <w:multiLevelType w:val="hybridMultilevel"/>
    <w:tmpl w:val="EFC878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7AA846B5"/>
    <w:multiLevelType w:val="hybridMultilevel"/>
    <w:tmpl w:val="CB1C96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20"/>
  </w:num>
  <w:num w:numId="4">
    <w:abstractNumId w:val="28"/>
  </w:num>
  <w:num w:numId="5">
    <w:abstractNumId w:val="23"/>
  </w:num>
  <w:num w:numId="6">
    <w:abstractNumId w:val="25"/>
  </w:num>
  <w:num w:numId="7">
    <w:abstractNumId w:val="17"/>
  </w:num>
  <w:num w:numId="8">
    <w:abstractNumId w:val="44"/>
  </w:num>
  <w:num w:numId="9">
    <w:abstractNumId w:val="45"/>
  </w:num>
  <w:num w:numId="10">
    <w:abstractNumId w:val="24"/>
  </w:num>
  <w:num w:numId="11">
    <w:abstractNumId w:val="32"/>
  </w:num>
  <w:num w:numId="12">
    <w:abstractNumId w:val="29"/>
  </w:num>
  <w:num w:numId="13">
    <w:abstractNumId w:val="36"/>
  </w:num>
  <w:num w:numId="14">
    <w:abstractNumId w:val="19"/>
  </w:num>
  <w:num w:numId="15">
    <w:abstractNumId w:val="39"/>
  </w:num>
  <w:num w:numId="16">
    <w:abstractNumId w:val="27"/>
  </w:num>
  <w:num w:numId="17">
    <w:abstractNumId w:val="15"/>
  </w:num>
  <w:num w:numId="18">
    <w:abstractNumId w:val="10"/>
  </w:num>
  <w:num w:numId="19">
    <w:abstractNumId w:val="7"/>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2"/>
  </w:num>
  <w:num w:numId="25">
    <w:abstractNumId w:val="6"/>
  </w:num>
  <w:num w:numId="26">
    <w:abstractNumId w:val="38"/>
  </w:num>
  <w:num w:numId="27">
    <w:abstractNumId w:val="14"/>
  </w:num>
  <w:num w:numId="28">
    <w:abstractNumId w:val="16"/>
  </w:num>
  <w:num w:numId="29">
    <w:abstractNumId w:val="4"/>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42"/>
  </w:num>
  <w:num w:numId="39">
    <w:abstractNumId w:val="9"/>
  </w:num>
  <w:num w:numId="40">
    <w:abstractNumId w:val="37"/>
  </w:num>
  <w:num w:numId="41">
    <w:abstractNumId w:val="8"/>
  </w:num>
  <w:num w:numId="42">
    <w:abstractNumId w:val="40"/>
  </w:num>
  <w:num w:numId="43">
    <w:abstractNumId w:val="1"/>
  </w:num>
  <w:num w:numId="44">
    <w:abstractNumId w:val="41"/>
  </w:num>
  <w:num w:numId="45">
    <w:abstractNumId w:val="46"/>
  </w:num>
  <w:num w:numId="46">
    <w:abstractNumId w:val="22"/>
  </w:num>
  <w:num w:numId="47">
    <w:abstractNumId w:val="34"/>
  </w:num>
  <w:num w:numId="48">
    <w:abstractNumId w:val="30"/>
  </w:num>
  <w:num w:numId="49">
    <w:abstractNumId w:val="0"/>
  </w:num>
  <w:num w:numId="50">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A6"/>
    <w:rsid w:val="00002EAB"/>
    <w:rsid w:val="000078EA"/>
    <w:rsid w:val="00012092"/>
    <w:rsid w:val="00016221"/>
    <w:rsid w:val="00020A30"/>
    <w:rsid w:val="00033484"/>
    <w:rsid w:val="00035C0B"/>
    <w:rsid w:val="00036997"/>
    <w:rsid w:val="00036B70"/>
    <w:rsid w:val="00040A5C"/>
    <w:rsid w:val="0004584E"/>
    <w:rsid w:val="0004624C"/>
    <w:rsid w:val="00051A09"/>
    <w:rsid w:val="000544F7"/>
    <w:rsid w:val="00055019"/>
    <w:rsid w:val="00055198"/>
    <w:rsid w:val="000574B6"/>
    <w:rsid w:val="00061ADB"/>
    <w:rsid w:val="000633E9"/>
    <w:rsid w:val="00063917"/>
    <w:rsid w:val="00063F87"/>
    <w:rsid w:val="00066EA9"/>
    <w:rsid w:val="00073DE8"/>
    <w:rsid w:val="00083D86"/>
    <w:rsid w:val="0008475B"/>
    <w:rsid w:val="00090811"/>
    <w:rsid w:val="00091745"/>
    <w:rsid w:val="0009256D"/>
    <w:rsid w:val="00093D0C"/>
    <w:rsid w:val="000A0A4B"/>
    <w:rsid w:val="000A1F5D"/>
    <w:rsid w:val="000A40F4"/>
    <w:rsid w:val="000A45EB"/>
    <w:rsid w:val="000A5895"/>
    <w:rsid w:val="000D0A98"/>
    <w:rsid w:val="000D484F"/>
    <w:rsid w:val="000D54DF"/>
    <w:rsid w:val="000D5A79"/>
    <w:rsid w:val="000E1647"/>
    <w:rsid w:val="000E5084"/>
    <w:rsid w:val="000F1BAF"/>
    <w:rsid w:val="000F2501"/>
    <w:rsid w:val="000F3C6F"/>
    <w:rsid w:val="00106E18"/>
    <w:rsid w:val="001145E0"/>
    <w:rsid w:val="00117FB2"/>
    <w:rsid w:val="00120055"/>
    <w:rsid w:val="001212AC"/>
    <w:rsid w:val="001264D3"/>
    <w:rsid w:val="0013695D"/>
    <w:rsid w:val="00143897"/>
    <w:rsid w:val="00144DE7"/>
    <w:rsid w:val="001468B1"/>
    <w:rsid w:val="001502CB"/>
    <w:rsid w:val="00154DD7"/>
    <w:rsid w:val="001561CD"/>
    <w:rsid w:val="00156C65"/>
    <w:rsid w:val="00157640"/>
    <w:rsid w:val="001654EA"/>
    <w:rsid w:val="001664EA"/>
    <w:rsid w:val="00170EA4"/>
    <w:rsid w:val="0017457E"/>
    <w:rsid w:val="00177937"/>
    <w:rsid w:val="00191B1D"/>
    <w:rsid w:val="001955A5"/>
    <w:rsid w:val="001A561E"/>
    <w:rsid w:val="001B09D9"/>
    <w:rsid w:val="001B1DE4"/>
    <w:rsid w:val="001B64CB"/>
    <w:rsid w:val="001B65D2"/>
    <w:rsid w:val="001C4E95"/>
    <w:rsid w:val="001C6F57"/>
    <w:rsid w:val="001D378B"/>
    <w:rsid w:val="001D69D6"/>
    <w:rsid w:val="001E3EDE"/>
    <w:rsid w:val="001E45AF"/>
    <w:rsid w:val="001E62CF"/>
    <w:rsid w:val="001F37DE"/>
    <w:rsid w:val="001F5780"/>
    <w:rsid w:val="001F733D"/>
    <w:rsid w:val="002002F2"/>
    <w:rsid w:val="00202BF6"/>
    <w:rsid w:val="00204652"/>
    <w:rsid w:val="00204B7E"/>
    <w:rsid w:val="00210569"/>
    <w:rsid w:val="002122AE"/>
    <w:rsid w:val="00217B05"/>
    <w:rsid w:val="00221E9B"/>
    <w:rsid w:val="0022201B"/>
    <w:rsid w:val="00222713"/>
    <w:rsid w:val="00222F1D"/>
    <w:rsid w:val="00226D8E"/>
    <w:rsid w:val="00227258"/>
    <w:rsid w:val="002375E8"/>
    <w:rsid w:val="00244FE6"/>
    <w:rsid w:val="0025495E"/>
    <w:rsid w:val="00263113"/>
    <w:rsid w:val="00265451"/>
    <w:rsid w:val="00274330"/>
    <w:rsid w:val="002746BB"/>
    <w:rsid w:val="00283E63"/>
    <w:rsid w:val="00284F05"/>
    <w:rsid w:val="00285CB5"/>
    <w:rsid w:val="002926C1"/>
    <w:rsid w:val="0029745E"/>
    <w:rsid w:val="002A079D"/>
    <w:rsid w:val="002A0928"/>
    <w:rsid w:val="002A2ECF"/>
    <w:rsid w:val="002A42D2"/>
    <w:rsid w:val="002A7011"/>
    <w:rsid w:val="002B020E"/>
    <w:rsid w:val="002B15F1"/>
    <w:rsid w:val="002B7EFC"/>
    <w:rsid w:val="002D1772"/>
    <w:rsid w:val="002E02D6"/>
    <w:rsid w:val="002E634C"/>
    <w:rsid w:val="00301D50"/>
    <w:rsid w:val="00304ADE"/>
    <w:rsid w:val="003059EF"/>
    <w:rsid w:val="003237DC"/>
    <w:rsid w:val="00344FB0"/>
    <w:rsid w:val="0034691B"/>
    <w:rsid w:val="00347C0E"/>
    <w:rsid w:val="0035165A"/>
    <w:rsid w:val="0036193D"/>
    <w:rsid w:val="00370A85"/>
    <w:rsid w:val="00373217"/>
    <w:rsid w:val="003748D3"/>
    <w:rsid w:val="00381C70"/>
    <w:rsid w:val="0039566C"/>
    <w:rsid w:val="00395E99"/>
    <w:rsid w:val="0039791B"/>
    <w:rsid w:val="003A6647"/>
    <w:rsid w:val="003B2660"/>
    <w:rsid w:val="003B2C38"/>
    <w:rsid w:val="003B4692"/>
    <w:rsid w:val="003C1525"/>
    <w:rsid w:val="003C2DD3"/>
    <w:rsid w:val="003C5579"/>
    <w:rsid w:val="003C64BC"/>
    <w:rsid w:val="003C7371"/>
    <w:rsid w:val="003D2ED6"/>
    <w:rsid w:val="003D6D83"/>
    <w:rsid w:val="003E3487"/>
    <w:rsid w:val="003E380D"/>
    <w:rsid w:val="003E3EF5"/>
    <w:rsid w:val="003E5F36"/>
    <w:rsid w:val="003E7E56"/>
    <w:rsid w:val="003F32D8"/>
    <w:rsid w:val="003F58CA"/>
    <w:rsid w:val="00403DBE"/>
    <w:rsid w:val="00404CB0"/>
    <w:rsid w:val="00410000"/>
    <w:rsid w:val="00410876"/>
    <w:rsid w:val="004113D4"/>
    <w:rsid w:val="004171A4"/>
    <w:rsid w:val="00432AA1"/>
    <w:rsid w:val="00435C9C"/>
    <w:rsid w:val="00436D69"/>
    <w:rsid w:val="00454652"/>
    <w:rsid w:val="00456943"/>
    <w:rsid w:val="00457CD0"/>
    <w:rsid w:val="0046189D"/>
    <w:rsid w:val="004765E8"/>
    <w:rsid w:val="00480D76"/>
    <w:rsid w:val="004838CF"/>
    <w:rsid w:val="00484EDE"/>
    <w:rsid w:val="00484F5A"/>
    <w:rsid w:val="00486882"/>
    <w:rsid w:val="004925BB"/>
    <w:rsid w:val="004939F5"/>
    <w:rsid w:val="00495480"/>
    <w:rsid w:val="00497063"/>
    <w:rsid w:val="004A153A"/>
    <w:rsid w:val="004A2D48"/>
    <w:rsid w:val="004B32DA"/>
    <w:rsid w:val="004B39E3"/>
    <w:rsid w:val="004B58B2"/>
    <w:rsid w:val="004B791C"/>
    <w:rsid w:val="004C0613"/>
    <w:rsid w:val="004C3AEE"/>
    <w:rsid w:val="004D17BC"/>
    <w:rsid w:val="004D718E"/>
    <w:rsid w:val="004E0016"/>
    <w:rsid w:val="004E6A78"/>
    <w:rsid w:val="004E71C1"/>
    <w:rsid w:val="004F6828"/>
    <w:rsid w:val="00502AF3"/>
    <w:rsid w:val="005078B0"/>
    <w:rsid w:val="00511A97"/>
    <w:rsid w:val="005152E2"/>
    <w:rsid w:val="00517B1D"/>
    <w:rsid w:val="0052171F"/>
    <w:rsid w:val="00522DD4"/>
    <w:rsid w:val="0052571D"/>
    <w:rsid w:val="00537362"/>
    <w:rsid w:val="00545F24"/>
    <w:rsid w:val="005521A6"/>
    <w:rsid w:val="00553CAD"/>
    <w:rsid w:val="00560D0A"/>
    <w:rsid w:val="00563890"/>
    <w:rsid w:val="00564B10"/>
    <w:rsid w:val="00597A8B"/>
    <w:rsid w:val="005A2C07"/>
    <w:rsid w:val="005A5F3E"/>
    <w:rsid w:val="005B3659"/>
    <w:rsid w:val="005B4570"/>
    <w:rsid w:val="005C0ACB"/>
    <w:rsid w:val="005D1532"/>
    <w:rsid w:val="005D6747"/>
    <w:rsid w:val="005F1933"/>
    <w:rsid w:val="005F3188"/>
    <w:rsid w:val="005F3CDB"/>
    <w:rsid w:val="00610692"/>
    <w:rsid w:val="006149A4"/>
    <w:rsid w:val="006325A3"/>
    <w:rsid w:val="006328B8"/>
    <w:rsid w:val="006346BA"/>
    <w:rsid w:val="0063615B"/>
    <w:rsid w:val="006374F7"/>
    <w:rsid w:val="0064218A"/>
    <w:rsid w:val="006508E0"/>
    <w:rsid w:val="00652432"/>
    <w:rsid w:val="00655E44"/>
    <w:rsid w:val="00661299"/>
    <w:rsid w:val="00662A0A"/>
    <w:rsid w:val="00675205"/>
    <w:rsid w:val="00680016"/>
    <w:rsid w:val="006833D9"/>
    <w:rsid w:val="006837A6"/>
    <w:rsid w:val="006867D4"/>
    <w:rsid w:val="00686E07"/>
    <w:rsid w:val="00693AFE"/>
    <w:rsid w:val="00694F68"/>
    <w:rsid w:val="00696C42"/>
    <w:rsid w:val="006A3873"/>
    <w:rsid w:val="006B0197"/>
    <w:rsid w:val="006B7BE6"/>
    <w:rsid w:val="006C11CB"/>
    <w:rsid w:val="006C34CD"/>
    <w:rsid w:val="006D1D6D"/>
    <w:rsid w:val="006D2A37"/>
    <w:rsid w:val="006D510D"/>
    <w:rsid w:val="006E7208"/>
    <w:rsid w:val="006E76C9"/>
    <w:rsid w:val="006F04EF"/>
    <w:rsid w:val="006F2389"/>
    <w:rsid w:val="006F2ABF"/>
    <w:rsid w:val="006F621D"/>
    <w:rsid w:val="0070245B"/>
    <w:rsid w:val="0070614F"/>
    <w:rsid w:val="00712AD8"/>
    <w:rsid w:val="00712DA1"/>
    <w:rsid w:val="007139A4"/>
    <w:rsid w:val="00714F9D"/>
    <w:rsid w:val="00716B5D"/>
    <w:rsid w:val="007241AD"/>
    <w:rsid w:val="00725E1F"/>
    <w:rsid w:val="007273FA"/>
    <w:rsid w:val="00731AFC"/>
    <w:rsid w:val="007406BB"/>
    <w:rsid w:val="0074373A"/>
    <w:rsid w:val="0074428F"/>
    <w:rsid w:val="007453ED"/>
    <w:rsid w:val="00750D2C"/>
    <w:rsid w:val="007521A0"/>
    <w:rsid w:val="00757F79"/>
    <w:rsid w:val="007713EF"/>
    <w:rsid w:val="00771602"/>
    <w:rsid w:val="00771EF2"/>
    <w:rsid w:val="00775077"/>
    <w:rsid w:val="007822DA"/>
    <w:rsid w:val="00782C5C"/>
    <w:rsid w:val="0078317C"/>
    <w:rsid w:val="007836A7"/>
    <w:rsid w:val="00784852"/>
    <w:rsid w:val="00787466"/>
    <w:rsid w:val="007973E1"/>
    <w:rsid w:val="007A5705"/>
    <w:rsid w:val="007A6A85"/>
    <w:rsid w:val="007B3C4E"/>
    <w:rsid w:val="007B7B44"/>
    <w:rsid w:val="007B7F90"/>
    <w:rsid w:val="007D22E8"/>
    <w:rsid w:val="007D247F"/>
    <w:rsid w:val="007D77DE"/>
    <w:rsid w:val="007F1807"/>
    <w:rsid w:val="007F4705"/>
    <w:rsid w:val="007F56FB"/>
    <w:rsid w:val="00800199"/>
    <w:rsid w:val="0080209A"/>
    <w:rsid w:val="00805449"/>
    <w:rsid w:val="00811698"/>
    <w:rsid w:val="00812037"/>
    <w:rsid w:val="00817501"/>
    <w:rsid w:val="00826102"/>
    <w:rsid w:val="008337EE"/>
    <w:rsid w:val="00837036"/>
    <w:rsid w:val="00840FE7"/>
    <w:rsid w:val="0084239C"/>
    <w:rsid w:val="00845CA7"/>
    <w:rsid w:val="00853303"/>
    <w:rsid w:val="00854DD3"/>
    <w:rsid w:val="00857ADC"/>
    <w:rsid w:val="0086045D"/>
    <w:rsid w:val="00860DA8"/>
    <w:rsid w:val="0086384E"/>
    <w:rsid w:val="00863A9F"/>
    <w:rsid w:val="00865BE8"/>
    <w:rsid w:val="00867FD4"/>
    <w:rsid w:val="00872F3F"/>
    <w:rsid w:val="00873129"/>
    <w:rsid w:val="00873966"/>
    <w:rsid w:val="008740D9"/>
    <w:rsid w:val="00880C31"/>
    <w:rsid w:val="00882BD8"/>
    <w:rsid w:val="008872BC"/>
    <w:rsid w:val="00890EEC"/>
    <w:rsid w:val="008A0849"/>
    <w:rsid w:val="008A0AD6"/>
    <w:rsid w:val="008A1BED"/>
    <w:rsid w:val="008A33D0"/>
    <w:rsid w:val="008A34EA"/>
    <w:rsid w:val="008B6949"/>
    <w:rsid w:val="008C3300"/>
    <w:rsid w:val="008C6A98"/>
    <w:rsid w:val="008C6D68"/>
    <w:rsid w:val="008D34CF"/>
    <w:rsid w:val="008D3F92"/>
    <w:rsid w:val="008D7040"/>
    <w:rsid w:val="008E3AD5"/>
    <w:rsid w:val="008E7B53"/>
    <w:rsid w:val="008F4CE5"/>
    <w:rsid w:val="008F4F12"/>
    <w:rsid w:val="008F7673"/>
    <w:rsid w:val="0091110A"/>
    <w:rsid w:val="00922A75"/>
    <w:rsid w:val="00924CFD"/>
    <w:rsid w:val="009251E2"/>
    <w:rsid w:val="0092543E"/>
    <w:rsid w:val="00927D18"/>
    <w:rsid w:val="009334DE"/>
    <w:rsid w:val="00937061"/>
    <w:rsid w:val="00947A13"/>
    <w:rsid w:val="00951EE7"/>
    <w:rsid w:val="009664CA"/>
    <w:rsid w:val="009854B9"/>
    <w:rsid w:val="009920B2"/>
    <w:rsid w:val="0099560E"/>
    <w:rsid w:val="009B0477"/>
    <w:rsid w:val="009B2F9F"/>
    <w:rsid w:val="009B356A"/>
    <w:rsid w:val="009B63BA"/>
    <w:rsid w:val="009C17DF"/>
    <w:rsid w:val="009C1A89"/>
    <w:rsid w:val="009C58DA"/>
    <w:rsid w:val="009D5C6E"/>
    <w:rsid w:val="009D6537"/>
    <w:rsid w:val="009E111C"/>
    <w:rsid w:val="009F0CC2"/>
    <w:rsid w:val="009F1329"/>
    <w:rsid w:val="009F6D3B"/>
    <w:rsid w:val="00A00D23"/>
    <w:rsid w:val="00A05BF1"/>
    <w:rsid w:val="00A12DB1"/>
    <w:rsid w:val="00A17187"/>
    <w:rsid w:val="00A22BFC"/>
    <w:rsid w:val="00A4023F"/>
    <w:rsid w:val="00A43810"/>
    <w:rsid w:val="00A525F6"/>
    <w:rsid w:val="00A54865"/>
    <w:rsid w:val="00A57045"/>
    <w:rsid w:val="00A57414"/>
    <w:rsid w:val="00A61F29"/>
    <w:rsid w:val="00A63890"/>
    <w:rsid w:val="00A64DE6"/>
    <w:rsid w:val="00A70277"/>
    <w:rsid w:val="00A70ADF"/>
    <w:rsid w:val="00A741F7"/>
    <w:rsid w:val="00A76E6F"/>
    <w:rsid w:val="00A87151"/>
    <w:rsid w:val="00A906C8"/>
    <w:rsid w:val="00A9779B"/>
    <w:rsid w:val="00AA169A"/>
    <w:rsid w:val="00AB02B2"/>
    <w:rsid w:val="00AB0AE3"/>
    <w:rsid w:val="00AB6104"/>
    <w:rsid w:val="00AC4E67"/>
    <w:rsid w:val="00AD1F9B"/>
    <w:rsid w:val="00AD585F"/>
    <w:rsid w:val="00AE5E3F"/>
    <w:rsid w:val="00AF3802"/>
    <w:rsid w:val="00B040D9"/>
    <w:rsid w:val="00B06CC6"/>
    <w:rsid w:val="00B11C66"/>
    <w:rsid w:val="00B14D75"/>
    <w:rsid w:val="00B2054F"/>
    <w:rsid w:val="00B22A48"/>
    <w:rsid w:val="00B27327"/>
    <w:rsid w:val="00B34036"/>
    <w:rsid w:val="00B37EE9"/>
    <w:rsid w:val="00B409E7"/>
    <w:rsid w:val="00B41DE1"/>
    <w:rsid w:val="00B44A84"/>
    <w:rsid w:val="00B45483"/>
    <w:rsid w:val="00B56CE5"/>
    <w:rsid w:val="00B62CBA"/>
    <w:rsid w:val="00B82A11"/>
    <w:rsid w:val="00B83F53"/>
    <w:rsid w:val="00B94563"/>
    <w:rsid w:val="00B967AB"/>
    <w:rsid w:val="00BA282C"/>
    <w:rsid w:val="00BB7520"/>
    <w:rsid w:val="00BC6496"/>
    <w:rsid w:val="00BD0A20"/>
    <w:rsid w:val="00BD0FB1"/>
    <w:rsid w:val="00BD311F"/>
    <w:rsid w:val="00BD6BD5"/>
    <w:rsid w:val="00BD7128"/>
    <w:rsid w:val="00BE1CE8"/>
    <w:rsid w:val="00BE2B03"/>
    <w:rsid w:val="00BE3245"/>
    <w:rsid w:val="00BE3316"/>
    <w:rsid w:val="00BF19C7"/>
    <w:rsid w:val="00BF5D5D"/>
    <w:rsid w:val="00C0115F"/>
    <w:rsid w:val="00C11444"/>
    <w:rsid w:val="00C14756"/>
    <w:rsid w:val="00C31849"/>
    <w:rsid w:val="00C42169"/>
    <w:rsid w:val="00C4735A"/>
    <w:rsid w:val="00C47546"/>
    <w:rsid w:val="00C53207"/>
    <w:rsid w:val="00C5654F"/>
    <w:rsid w:val="00C74347"/>
    <w:rsid w:val="00C7722A"/>
    <w:rsid w:val="00C82B87"/>
    <w:rsid w:val="00C83B7D"/>
    <w:rsid w:val="00C91391"/>
    <w:rsid w:val="00C91A0B"/>
    <w:rsid w:val="00C92080"/>
    <w:rsid w:val="00C920F1"/>
    <w:rsid w:val="00CA0C50"/>
    <w:rsid w:val="00CA115E"/>
    <w:rsid w:val="00CB121E"/>
    <w:rsid w:val="00CB1A05"/>
    <w:rsid w:val="00CC0DB1"/>
    <w:rsid w:val="00CC67D3"/>
    <w:rsid w:val="00CC7BA3"/>
    <w:rsid w:val="00CE61AB"/>
    <w:rsid w:val="00CE66D8"/>
    <w:rsid w:val="00CE6EB3"/>
    <w:rsid w:val="00D0023D"/>
    <w:rsid w:val="00D00594"/>
    <w:rsid w:val="00D00BE5"/>
    <w:rsid w:val="00D06749"/>
    <w:rsid w:val="00D11950"/>
    <w:rsid w:val="00D12BDB"/>
    <w:rsid w:val="00D14DB6"/>
    <w:rsid w:val="00D15699"/>
    <w:rsid w:val="00D21C53"/>
    <w:rsid w:val="00D21DC2"/>
    <w:rsid w:val="00D22BAF"/>
    <w:rsid w:val="00D23D32"/>
    <w:rsid w:val="00D2743B"/>
    <w:rsid w:val="00D30530"/>
    <w:rsid w:val="00D35199"/>
    <w:rsid w:val="00D40162"/>
    <w:rsid w:val="00D4750A"/>
    <w:rsid w:val="00D50981"/>
    <w:rsid w:val="00D53465"/>
    <w:rsid w:val="00D54E60"/>
    <w:rsid w:val="00D5593B"/>
    <w:rsid w:val="00D61465"/>
    <w:rsid w:val="00D628F6"/>
    <w:rsid w:val="00D6535C"/>
    <w:rsid w:val="00D701F0"/>
    <w:rsid w:val="00D70A71"/>
    <w:rsid w:val="00D748B7"/>
    <w:rsid w:val="00D74FFC"/>
    <w:rsid w:val="00D75536"/>
    <w:rsid w:val="00D76E8B"/>
    <w:rsid w:val="00D777F2"/>
    <w:rsid w:val="00D853B0"/>
    <w:rsid w:val="00D85D6E"/>
    <w:rsid w:val="00D924A2"/>
    <w:rsid w:val="00D93D14"/>
    <w:rsid w:val="00D94604"/>
    <w:rsid w:val="00DA1096"/>
    <w:rsid w:val="00DA6CBA"/>
    <w:rsid w:val="00DA740D"/>
    <w:rsid w:val="00DA7635"/>
    <w:rsid w:val="00DB0EC0"/>
    <w:rsid w:val="00DB1431"/>
    <w:rsid w:val="00DB5E95"/>
    <w:rsid w:val="00DB7A10"/>
    <w:rsid w:val="00DC10A5"/>
    <w:rsid w:val="00DC23AF"/>
    <w:rsid w:val="00DD64F3"/>
    <w:rsid w:val="00DE0F15"/>
    <w:rsid w:val="00DE5CF7"/>
    <w:rsid w:val="00DF7266"/>
    <w:rsid w:val="00E0219E"/>
    <w:rsid w:val="00E16FFC"/>
    <w:rsid w:val="00E238A2"/>
    <w:rsid w:val="00E24106"/>
    <w:rsid w:val="00E2700E"/>
    <w:rsid w:val="00E27899"/>
    <w:rsid w:val="00E27B87"/>
    <w:rsid w:val="00E32873"/>
    <w:rsid w:val="00E33FE9"/>
    <w:rsid w:val="00E36EFF"/>
    <w:rsid w:val="00E40933"/>
    <w:rsid w:val="00E41A11"/>
    <w:rsid w:val="00E507BA"/>
    <w:rsid w:val="00E54A18"/>
    <w:rsid w:val="00E575B7"/>
    <w:rsid w:val="00E66846"/>
    <w:rsid w:val="00E66B82"/>
    <w:rsid w:val="00E72995"/>
    <w:rsid w:val="00E76D22"/>
    <w:rsid w:val="00E80CC4"/>
    <w:rsid w:val="00E920E2"/>
    <w:rsid w:val="00E95BB5"/>
    <w:rsid w:val="00EA1FE2"/>
    <w:rsid w:val="00EA2F84"/>
    <w:rsid w:val="00EB0D6B"/>
    <w:rsid w:val="00EB1DA1"/>
    <w:rsid w:val="00EB1F6A"/>
    <w:rsid w:val="00EB3ECD"/>
    <w:rsid w:val="00EB7690"/>
    <w:rsid w:val="00EC3B9D"/>
    <w:rsid w:val="00EC6479"/>
    <w:rsid w:val="00ED17F8"/>
    <w:rsid w:val="00ED3820"/>
    <w:rsid w:val="00ED70E9"/>
    <w:rsid w:val="00EE382B"/>
    <w:rsid w:val="00EE528E"/>
    <w:rsid w:val="00EF0588"/>
    <w:rsid w:val="00EF0F4D"/>
    <w:rsid w:val="00EF4095"/>
    <w:rsid w:val="00EF622E"/>
    <w:rsid w:val="00F02BED"/>
    <w:rsid w:val="00F15D4C"/>
    <w:rsid w:val="00F16CD0"/>
    <w:rsid w:val="00F2348D"/>
    <w:rsid w:val="00F23665"/>
    <w:rsid w:val="00F23DB8"/>
    <w:rsid w:val="00F24E3C"/>
    <w:rsid w:val="00F25DC8"/>
    <w:rsid w:val="00F310D6"/>
    <w:rsid w:val="00F313B8"/>
    <w:rsid w:val="00F328C1"/>
    <w:rsid w:val="00F335A0"/>
    <w:rsid w:val="00F4104A"/>
    <w:rsid w:val="00F451B8"/>
    <w:rsid w:val="00F4670F"/>
    <w:rsid w:val="00F55E78"/>
    <w:rsid w:val="00F602F0"/>
    <w:rsid w:val="00F611D8"/>
    <w:rsid w:val="00F64B48"/>
    <w:rsid w:val="00F669CA"/>
    <w:rsid w:val="00F761E7"/>
    <w:rsid w:val="00F7689B"/>
    <w:rsid w:val="00F77886"/>
    <w:rsid w:val="00F77AE4"/>
    <w:rsid w:val="00F84678"/>
    <w:rsid w:val="00F947F8"/>
    <w:rsid w:val="00FA3A11"/>
    <w:rsid w:val="00FA3AFF"/>
    <w:rsid w:val="00FA4D6C"/>
    <w:rsid w:val="00FA70F5"/>
    <w:rsid w:val="00FB1AA2"/>
    <w:rsid w:val="00FB6814"/>
    <w:rsid w:val="00FB79B7"/>
    <w:rsid w:val="00FC17EC"/>
    <w:rsid w:val="00FC46F0"/>
    <w:rsid w:val="00FC6BF5"/>
    <w:rsid w:val="00FC7E06"/>
    <w:rsid w:val="00FD63BD"/>
    <w:rsid w:val="00FE63FE"/>
    <w:rsid w:val="00FE7990"/>
    <w:rsid w:val="00FF0A95"/>
    <w:rsid w:val="00FF0FCB"/>
    <w:rsid w:val="00FF1020"/>
    <w:rsid w:val="00FF3424"/>
    <w:rsid w:val="00FF5C20"/>
    <w:rsid w:val="00FF6B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906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906C8"/>
    <w:pPr>
      <w:keepNext/>
      <w:keepLines/>
      <w:spacing w:before="200" w:after="0"/>
      <w:outlineLvl w:val="1"/>
    </w:pPr>
    <w:rPr>
      <w:rFonts w:ascii="Tahoma" w:eastAsiaTheme="majorEastAsia" w:hAnsi="Tahoma" w:cstheme="majorBidi"/>
      <w:b/>
      <w:bCs/>
      <w:color w:val="4F81BD" w:themeColor="accent1"/>
      <w:szCs w:val="26"/>
    </w:rPr>
  </w:style>
  <w:style w:type="paragraph" w:styleId="Kop3">
    <w:name w:val="heading 3"/>
    <w:basedOn w:val="Standaard"/>
    <w:next w:val="Standaard"/>
    <w:link w:val="Kop3Char"/>
    <w:uiPriority w:val="9"/>
    <w:unhideWhenUsed/>
    <w:qFormat/>
    <w:rsid w:val="00EE382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D0FB1"/>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BD0FB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906C8"/>
    <w:rPr>
      <w:rFonts w:ascii="Tahoma" w:eastAsiaTheme="majorEastAsia" w:hAnsi="Tahoma" w:cstheme="majorBidi"/>
      <w:b/>
      <w:bCs/>
      <w:color w:val="4F81BD" w:themeColor="accent1"/>
      <w:szCs w:val="26"/>
    </w:rPr>
  </w:style>
  <w:style w:type="paragraph" w:styleId="Lijstalinea">
    <w:name w:val="List Paragraph"/>
    <w:basedOn w:val="Standaard"/>
    <w:uiPriority w:val="34"/>
    <w:qFormat/>
    <w:rsid w:val="000E1647"/>
    <w:pPr>
      <w:ind w:left="720"/>
      <w:contextualSpacing/>
    </w:pPr>
  </w:style>
  <w:style w:type="character" w:styleId="Verwijzingopmerking">
    <w:name w:val="annotation reference"/>
    <w:basedOn w:val="Standaardalinea-lettertype"/>
    <w:uiPriority w:val="99"/>
    <w:semiHidden/>
    <w:unhideWhenUsed/>
    <w:rsid w:val="00A906C8"/>
    <w:rPr>
      <w:sz w:val="16"/>
      <w:szCs w:val="16"/>
    </w:rPr>
  </w:style>
  <w:style w:type="paragraph" w:styleId="Tekstopmerking">
    <w:name w:val="annotation text"/>
    <w:basedOn w:val="Standaard"/>
    <w:link w:val="TekstopmerkingChar"/>
    <w:uiPriority w:val="99"/>
    <w:semiHidden/>
    <w:unhideWhenUsed/>
    <w:rsid w:val="00A906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06C8"/>
    <w:rPr>
      <w:sz w:val="20"/>
      <w:szCs w:val="20"/>
    </w:rPr>
  </w:style>
  <w:style w:type="paragraph" w:styleId="Onderwerpvanopmerking">
    <w:name w:val="annotation subject"/>
    <w:basedOn w:val="Tekstopmerking"/>
    <w:next w:val="Tekstopmerking"/>
    <w:link w:val="OnderwerpvanopmerkingChar"/>
    <w:uiPriority w:val="99"/>
    <w:semiHidden/>
    <w:unhideWhenUsed/>
    <w:rsid w:val="00A906C8"/>
    <w:rPr>
      <w:b/>
      <w:bCs/>
    </w:rPr>
  </w:style>
  <w:style w:type="character" w:customStyle="1" w:styleId="OnderwerpvanopmerkingChar">
    <w:name w:val="Onderwerp van opmerking Char"/>
    <w:basedOn w:val="TekstopmerkingChar"/>
    <w:link w:val="Onderwerpvanopmerking"/>
    <w:uiPriority w:val="99"/>
    <w:semiHidden/>
    <w:rsid w:val="00A906C8"/>
    <w:rPr>
      <w:b/>
      <w:bCs/>
      <w:sz w:val="20"/>
      <w:szCs w:val="20"/>
    </w:rPr>
  </w:style>
  <w:style w:type="paragraph" w:styleId="Ballontekst">
    <w:name w:val="Balloon Text"/>
    <w:basedOn w:val="Standaard"/>
    <w:link w:val="BallontekstChar"/>
    <w:uiPriority w:val="99"/>
    <w:semiHidden/>
    <w:unhideWhenUsed/>
    <w:rsid w:val="00A906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06C8"/>
    <w:rPr>
      <w:rFonts w:ascii="Tahoma" w:hAnsi="Tahoma" w:cs="Tahoma"/>
      <w:sz w:val="16"/>
      <w:szCs w:val="16"/>
    </w:rPr>
  </w:style>
  <w:style w:type="paragraph" w:styleId="Geenafstand">
    <w:name w:val="No Spacing"/>
    <w:link w:val="GeenafstandChar"/>
    <w:uiPriority w:val="1"/>
    <w:qFormat/>
    <w:rsid w:val="00A906C8"/>
    <w:pPr>
      <w:spacing w:after="0"/>
      <w:jc w:val="both"/>
    </w:pPr>
    <w:rPr>
      <w:rFonts w:ascii="Tahoma" w:eastAsia="Calibri" w:hAnsi="Tahoma" w:cs="Tahoma"/>
    </w:rPr>
  </w:style>
  <w:style w:type="character" w:customStyle="1" w:styleId="GeenafstandChar">
    <w:name w:val="Geen afstand Char"/>
    <w:basedOn w:val="Standaardalinea-lettertype"/>
    <w:link w:val="Geenafstand"/>
    <w:uiPriority w:val="1"/>
    <w:locked/>
    <w:rsid w:val="00A906C8"/>
    <w:rPr>
      <w:rFonts w:ascii="Tahoma" w:eastAsia="Calibri" w:hAnsi="Tahoma" w:cs="Tahoma"/>
    </w:rPr>
  </w:style>
  <w:style w:type="paragraph" w:customStyle="1" w:styleId="Pa0">
    <w:name w:val="Pa0"/>
    <w:basedOn w:val="Standaard"/>
    <w:next w:val="Standaard"/>
    <w:uiPriority w:val="99"/>
    <w:rsid w:val="00A906C8"/>
    <w:pPr>
      <w:autoSpaceDE w:val="0"/>
      <w:autoSpaceDN w:val="0"/>
      <w:adjustRightInd w:val="0"/>
      <w:spacing w:after="0" w:line="241" w:lineRule="atLeast"/>
    </w:pPr>
    <w:rPr>
      <w:rFonts w:ascii="RijksoverheidSansHeadingTT" w:eastAsia="Calibri" w:hAnsi="RijksoverheidSansHeadingTT" w:cs="Times New Roman"/>
      <w:sz w:val="24"/>
      <w:szCs w:val="24"/>
    </w:rPr>
  </w:style>
  <w:style w:type="character" w:customStyle="1" w:styleId="A0">
    <w:name w:val="A0"/>
    <w:uiPriority w:val="99"/>
    <w:rsid w:val="00A906C8"/>
    <w:rPr>
      <w:b/>
      <w:color w:val="000000"/>
      <w:sz w:val="18"/>
    </w:rPr>
  </w:style>
  <w:style w:type="paragraph" w:customStyle="1" w:styleId="Pa1">
    <w:name w:val="Pa1"/>
    <w:basedOn w:val="Standaard"/>
    <w:next w:val="Standaard"/>
    <w:uiPriority w:val="99"/>
    <w:rsid w:val="00A906C8"/>
    <w:pPr>
      <w:autoSpaceDE w:val="0"/>
      <w:autoSpaceDN w:val="0"/>
      <w:adjustRightInd w:val="0"/>
      <w:spacing w:after="0" w:line="241" w:lineRule="atLeast"/>
    </w:pPr>
    <w:rPr>
      <w:rFonts w:ascii="RijksoverheidSansHeadingTT" w:eastAsia="Calibri" w:hAnsi="RijksoverheidSansHeadingTT" w:cs="Times New Roman"/>
      <w:sz w:val="24"/>
      <w:szCs w:val="24"/>
    </w:rPr>
  </w:style>
  <w:style w:type="character" w:customStyle="1" w:styleId="A1">
    <w:name w:val="A1"/>
    <w:uiPriority w:val="99"/>
    <w:rsid w:val="00A906C8"/>
    <w:rPr>
      <w:color w:val="000000"/>
      <w:sz w:val="14"/>
    </w:rPr>
  </w:style>
  <w:style w:type="character" w:customStyle="1" w:styleId="Kop1Char">
    <w:name w:val="Kop 1 Char"/>
    <w:basedOn w:val="Standaardalinea-lettertype"/>
    <w:link w:val="Kop1"/>
    <w:uiPriority w:val="9"/>
    <w:rsid w:val="00A906C8"/>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750D2C"/>
    <w:rPr>
      <w:b w:val="0"/>
      <w:bCs w:val="0"/>
      <w:strike w:val="0"/>
      <w:dstrike w:val="0"/>
      <w:color w:val="800000"/>
      <w:sz w:val="16"/>
      <w:szCs w:val="16"/>
      <w:u w:val="none"/>
      <w:effect w:val="none"/>
    </w:rPr>
  </w:style>
  <w:style w:type="table" w:styleId="Tabelraster">
    <w:name w:val="Table Grid"/>
    <w:basedOn w:val="Standaardtabel"/>
    <w:uiPriority w:val="59"/>
    <w:rsid w:val="0048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012092"/>
    <w:rPr>
      <w:b/>
      <w:bCs/>
    </w:rPr>
  </w:style>
  <w:style w:type="paragraph" w:customStyle="1" w:styleId="Default">
    <w:name w:val="Default"/>
    <w:rsid w:val="00F4670F"/>
    <w:pPr>
      <w:autoSpaceDE w:val="0"/>
      <w:autoSpaceDN w:val="0"/>
      <w:adjustRightInd w:val="0"/>
      <w:spacing w:after="0" w:line="240" w:lineRule="auto"/>
    </w:pPr>
    <w:rPr>
      <w:rFonts w:ascii="Calibri" w:hAnsi="Calibri" w:cs="Calibri"/>
      <w:color w:val="000000"/>
      <w:sz w:val="24"/>
      <w:szCs w:val="24"/>
    </w:rPr>
  </w:style>
  <w:style w:type="paragraph" w:customStyle="1" w:styleId="Pa4">
    <w:name w:val="Pa4"/>
    <w:basedOn w:val="Default"/>
    <w:next w:val="Default"/>
    <w:uiPriority w:val="99"/>
    <w:rsid w:val="00D00BE5"/>
    <w:pPr>
      <w:spacing w:line="201" w:lineRule="atLeast"/>
    </w:pPr>
    <w:rPr>
      <w:rFonts w:ascii="ScalaSansOT-Bold" w:hAnsi="ScalaSansOT-Bold" w:cstheme="minorBidi"/>
      <w:color w:val="auto"/>
    </w:rPr>
  </w:style>
  <w:style w:type="character" w:customStyle="1" w:styleId="A15">
    <w:name w:val="A15"/>
    <w:uiPriority w:val="99"/>
    <w:rsid w:val="00D00BE5"/>
    <w:rPr>
      <w:rFonts w:ascii="ScalaSansOT-Regular" w:hAnsi="ScalaSansOT-Regular" w:cs="ScalaSansOT-Regular"/>
      <w:color w:val="000000"/>
      <w:sz w:val="11"/>
      <w:szCs w:val="11"/>
    </w:rPr>
  </w:style>
  <w:style w:type="paragraph" w:customStyle="1" w:styleId="Pa9">
    <w:name w:val="Pa9"/>
    <w:basedOn w:val="Default"/>
    <w:next w:val="Default"/>
    <w:uiPriority w:val="99"/>
    <w:rsid w:val="00D00BE5"/>
    <w:pPr>
      <w:spacing w:line="201" w:lineRule="atLeast"/>
    </w:pPr>
    <w:rPr>
      <w:rFonts w:ascii="ScalaSansOT-Bold" w:hAnsi="ScalaSansOT-Bold" w:cstheme="minorBidi"/>
      <w:color w:val="auto"/>
    </w:rPr>
  </w:style>
  <w:style w:type="paragraph" w:customStyle="1" w:styleId="Pa16">
    <w:name w:val="Pa16"/>
    <w:basedOn w:val="Default"/>
    <w:next w:val="Default"/>
    <w:uiPriority w:val="99"/>
    <w:rsid w:val="00D00BE5"/>
    <w:pPr>
      <w:spacing w:line="281" w:lineRule="atLeast"/>
    </w:pPr>
    <w:rPr>
      <w:rFonts w:ascii="ScalaSansOT-Bold" w:hAnsi="ScalaSansOT-Bold" w:cstheme="minorBidi"/>
      <w:color w:val="auto"/>
    </w:rPr>
  </w:style>
  <w:style w:type="character" w:customStyle="1" w:styleId="A9">
    <w:name w:val="A9"/>
    <w:uiPriority w:val="99"/>
    <w:rsid w:val="00D00BE5"/>
    <w:rPr>
      <w:rFonts w:cs="ScalaSansOT-Bold"/>
      <w:b/>
      <w:bCs/>
      <w:color w:val="000000"/>
    </w:rPr>
  </w:style>
  <w:style w:type="paragraph" w:customStyle="1" w:styleId="Pa7">
    <w:name w:val="Pa7"/>
    <w:basedOn w:val="Default"/>
    <w:next w:val="Default"/>
    <w:uiPriority w:val="99"/>
    <w:rsid w:val="003E7E56"/>
    <w:pPr>
      <w:spacing w:line="241" w:lineRule="atLeast"/>
    </w:pPr>
    <w:rPr>
      <w:rFonts w:ascii="ScalaSansOT-Regular" w:hAnsi="ScalaSansOT-Regular" w:cstheme="minorBidi"/>
      <w:color w:val="auto"/>
    </w:rPr>
  </w:style>
  <w:style w:type="paragraph" w:customStyle="1" w:styleId="Pa12">
    <w:name w:val="Pa12"/>
    <w:basedOn w:val="Default"/>
    <w:next w:val="Default"/>
    <w:uiPriority w:val="99"/>
    <w:rsid w:val="003E7E56"/>
    <w:pPr>
      <w:spacing w:line="321" w:lineRule="atLeast"/>
    </w:pPr>
    <w:rPr>
      <w:rFonts w:ascii="ScalaSansOT-Regular" w:hAnsi="ScalaSansOT-Regular" w:cstheme="minorBidi"/>
      <w:color w:val="auto"/>
    </w:rPr>
  </w:style>
  <w:style w:type="character" w:styleId="GevolgdeHyperlink">
    <w:name w:val="FollowedHyperlink"/>
    <w:basedOn w:val="Standaardalinea-lettertype"/>
    <w:uiPriority w:val="99"/>
    <w:semiHidden/>
    <w:unhideWhenUsed/>
    <w:rsid w:val="00812037"/>
    <w:rPr>
      <w:color w:val="800080" w:themeColor="followedHyperlink"/>
      <w:u w:val="single"/>
    </w:rPr>
  </w:style>
  <w:style w:type="paragraph" w:styleId="HTML-voorafopgemaakt">
    <w:name w:val="HTML Preformatted"/>
    <w:basedOn w:val="Standaard"/>
    <w:link w:val="HTML-voorafopgemaaktChar"/>
    <w:uiPriority w:val="99"/>
    <w:semiHidden/>
    <w:unhideWhenUsed/>
    <w:rsid w:val="008A3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8A34EA"/>
    <w:rPr>
      <w:rFonts w:ascii="Courier New" w:eastAsia="Times New Roman" w:hAnsi="Courier New" w:cs="Courier New"/>
      <w:sz w:val="20"/>
      <w:szCs w:val="20"/>
      <w:lang w:eastAsia="nl-NL"/>
    </w:rPr>
  </w:style>
  <w:style w:type="paragraph" w:styleId="Voetnoottekst">
    <w:name w:val="footnote text"/>
    <w:aliases w:val="Char"/>
    <w:basedOn w:val="Standaard"/>
    <w:link w:val="VoetnoottekstChar"/>
    <w:uiPriority w:val="99"/>
    <w:rsid w:val="00BD0FB1"/>
    <w:pPr>
      <w:spacing w:after="0" w:line="240" w:lineRule="auto"/>
    </w:pPr>
    <w:rPr>
      <w:rFonts w:ascii="Arial Narrow" w:eastAsia="Times New Roman" w:hAnsi="Arial Narrow" w:cs="Times New Roman"/>
      <w:sz w:val="20"/>
      <w:szCs w:val="20"/>
      <w:lang w:val="nl"/>
    </w:rPr>
  </w:style>
  <w:style w:type="character" w:customStyle="1" w:styleId="VoetnoottekstChar">
    <w:name w:val="Voetnoottekst Char"/>
    <w:aliases w:val="Char Char"/>
    <w:basedOn w:val="Standaardalinea-lettertype"/>
    <w:link w:val="Voetnoottekst"/>
    <w:uiPriority w:val="99"/>
    <w:rsid w:val="00BD0FB1"/>
    <w:rPr>
      <w:rFonts w:ascii="Arial Narrow" w:eastAsia="Times New Roman" w:hAnsi="Arial Narrow" w:cs="Times New Roman"/>
      <w:sz w:val="20"/>
      <w:szCs w:val="20"/>
      <w:lang w:val="nl" w:eastAsia="nl-NL"/>
    </w:rPr>
  </w:style>
  <w:style w:type="character" w:styleId="Voetnootmarkering">
    <w:name w:val="footnote reference"/>
    <w:basedOn w:val="Standaardalinea-lettertype"/>
    <w:uiPriority w:val="99"/>
    <w:rsid w:val="00BD0FB1"/>
    <w:rPr>
      <w:rFonts w:cs="Times New Roman"/>
      <w:vertAlign w:val="superscript"/>
    </w:rPr>
  </w:style>
  <w:style w:type="character" w:customStyle="1" w:styleId="Kop4Char">
    <w:name w:val="Kop 4 Char"/>
    <w:basedOn w:val="Standaardalinea-lettertype"/>
    <w:link w:val="Kop4"/>
    <w:uiPriority w:val="9"/>
    <w:rsid w:val="00BD0FB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BD0FB1"/>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unhideWhenUsed/>
    <w:rsid w:val="004B39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39E3"/>
  </w:style>
  <w:style w:type="paragraph" w:styleId="Voettekst">
    <w:name w:val="footer"/>
    <w:basedOn w:val="Standaard"/>
    <w:link w:val="VoettekstChar"/>
    <w:uiPriority w:val="99"/>
    <w:unhideWhenUsed/>
    <w:rsid w:val="004B39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39E3"/>
  </w:style>
  <w:style w:type="character" w:customStyle="1" w:styleId="Kop3Char">
    <w:name w:val="Kop 3 Char"/>
    <w:basedOn w:val="Standaardalinea-lettertype"/>
    <w:link w:val="Kop3"/>
    <w:uiPriority w:val="9"/>
    <w:rsid w:val="00EE382B"/>
    <w:rPr>
      <w:rFonts w:asciiTheme="majorHAnsi" w:eastAsiaTheme="majorEastAsia" w:hAnsiTheme="majorHAnsi" w:cstheme="majorBidi"/>
      <w:b/>
      <w:bCs/>
      <w:color w:val="4F81BD" w:themeColor="accent1"/>
    </w:rPr>
  </w:style>
  <w:style w:type="paragraph" w:styleId="Kopvaninhoudsopgave">
    <w:name w:val="TOC Heading"/>
    <w:basedOn w:val="Kop1"/>
    <w:next w:val="Standaard"/>
    <w:uiPriority w:val="39"/>
    <w:semiHidden/>
    <w:unhideWhenUsed/>
    <w:qFormat/>
    <w:rsid w:val="0074373A"/>
    <w:pPr>
      <w:outlineLvl w:val="9"/>
    </w:pPr>
  </w:style>
  <w:style w:type="paragraph" w:styleId="Inhopg1">
    <w:name w:val="toc 1"/>
    <w:basedOn w:val="Standaard"/>
    <w:next w:val="Standaard"/>
    <w:autoRedefine/>
    <w:uiPriority w:val="39"/>
    <w:unhideWhenUsed/>
    <w:rsid w:val="00725E1F"/>
    <w:pPr>
      <w:tabs>
        <w:tab w:val="right" w:leader="dot" w:pos="9742"/>
      </w:tabs>
      <w:spacing w:after="100"/>
    </w:pPr>
  </w:style>
  <w:style w:type="paragraph" w:styleId="Inhopg2">
    <w:name w:val="toc 2"/>
    <w:basedOn w:val="Standaard"/>
    <w:next w:val="Standaard"/>
    <w:autoRedefine/>
    <w:uiPriority w:val="39"/>
    <w:unhideWhenUsed/>
    <w:rsid w:val="00410000"/>
    <w:pPr>
      <w:tabs>
        <w:tab w:val="right" w:leader="dot" w:pos="9742"/>
      </w:tabs>
      <w:spacing w:after="100"/>
      <w:ind w:left="220"/>
    </w:pPr>
    <w:rPr>
      <w:rFonts w:ascii="Tahoma" w:hAnsi="Tahoma" w:cs="Tahoma"/>
      <w:noProof/>
    </w:rPr>
  </w:style>
  <w:style w:type="paragraph" w:styleId="Inhopg3">
    <w:name w:val="toc 3"/>
    <w:basedOn w:val="Standaard"/>
    <w:next w:val="Standaard"/>
    <w:autoRedefine/>
    <w:uiPriority w:val="39"/>
    <w:unhideWhenUsed/>
    <w:rsid w:val="0074373A"/>
    <w:pPr>
      <w:spacing w:after="100"/>
      <w:ind w:left="440"/>
    </w:pPr>
  </w:style>
  <w:style w:type="character" w:styleId="HTML-citaat">
    <w:name w:val="HTML Cite"/>
    <w:basedOn w:val="Standaardalinea-lettertype"/>
    <w:uiPriority w:val="99"/>
    <w:semiHidden/>
    <w:unhideWhenUsed/>
    <w:rsid w:val="00E238A2"/>
    <w:rPr>
      <w:i/>
      <w:iCs/>
    </w:rPr>
  </w:style>
  <w:style w:type="paragraph" w:styleId="Normaalweb">
    <w:name w:val="Normal (Web)"/>
    <w:basedOn w:val="Standaard"/>
    <w:uiPriority w:val="99"/>
    <w:unhideWhenUsed/>
    <w:rsid w:val="004E6A78"/>
    <w:pPr>
      <w:spacing w:before="240" w:after="240" w:line="240" w:lineRule="auto"/>
    </w:pPr>
    <w:rPr>
      <w:rFonts w:ascii="Times New Roman" w:eastAsia="Times New Roman" w:hAnsi="Times New Roman" w:cs="Times New Roman"/>
      <w:color w:val="535353"/>
      <w:sz w:val="24"/>
      <w:szCs w:val="24"/>
    </w:rPr>
  </w:style>
  <w:style w:type="paragraph" w:styleId="Revisie">
    <w:name w:val="Revision"/>
    <w:hidden/>
    <w:uiPriority w:val="99"/>
    <w:semiHidden/>
    <w:rsid w:val="0084239C"/>
    <w:pPr>
      <w:spacing w:after="0" w:line="240" w:lineRule="auto"/>
    </w:pPr>
  </w:style>
  <w:style w:type="paragraph" w:styleId="Bibliografie">
    <w:name w:val="Bibliography"/>
    <w:basedOn w:val="Standaard"/>
    <w:next w:val="Standaard"/>
    <w:uiPriority w:val="37"/>
    <w:unhideWhenUsed/>
    <w:rsid w:val="00CB1A05"/>
  </w:style>
  <w:style w:type="paragraph" w:styleId="Tekstzonderopmaak">
    <w:name w:val="Plain Text"/>
    <w:basedOn w:val="Standaard"/>
    <w:link w:val="TekstzonderopmaakChar"/>
    <w:uiPriority w:val="99"/>
    <w:semiHidden/>
    <w:unhideWhenUsed/>
    <w:rsid w:val="00EF4095"/>
    <w:pPr>
      <w:spacing w:after="0" w:line="240" w:lineRule="auto"/>
    </w:pPr>
    <w:rPr>
      <w:rFonts w:ascii="Calibri" w:eastAsiaTheme="minorHAnsi" w:hAnsi="Calibri"/>
      <w:szCs w:val="21"/>
    </w:rPr>
  </w:style>
  <w:style w:type="character" w:customStyle="1" w:styleId="TekstzonderopmaakChar">
    <w:name w:val="Tekst zonder opmaak Char"/>
    <w:basedOn w:val="Standaardalinea-lettertype"/>
    <w:link w:val="Tekstzonderopmaak"/>
    <w:uiPriority w:val="99"/>
    <w:semiHidden/>
    <w:rsid w:val="00EF4095"/>
    <w:rPr>
      <w:rFonts w:ascii="Calibri" w:eastAsiaTheme="minorHAnsi" w:hAnsi="Calibri"/>
      <w:szCs w:val="21"/>
    </w:rPr>
  </w:style>
  <w:style w:type="character" w:customStyle="1" w:styleId="A3">
    <w:name w:val="A3"/>
    <w:uiPriority w:val="99"/>
    <w:rsid w:val="00A43810"/>
    <w:rPr>
      <w:rFonts w:ascii="ScalaSansOT-Bold" w:hAnsi="ScalaSansOT-Bold" w:cs="ScalaSansOT-Bold"/>
      <w:b/>
      <w:bCs/>
      <w:color w:val="000000"/>
      <w:sz w:val="60"/>
      <w:szCs w:val="60"/>
    </w:rPr>
  </w:style>
  <w:style w:type="character" w:customStyle="1" w:styleId="A4">
    <w:name w:val="A4"/>
    <w:uiPriority w:val="99"/>
    <w:rsid w:val="00A43810"/>
    <w:rPr>
      <w:rFonts w:cs="ScalaSansOT-Regular"/>
      <w:color w:val="000000"/>
      <w:sz w:val="36"/>
      <w:szCs w:val="36"/>
    </w:rPr>
  </w:style>
  <w:style w:type="table" w:customStyle="1" w:styleId="Tabelraster1">
    <w:name w:val="Tabelraster1"/>
    <w:basedOn w:val="Standaardtabel"/>
    <w:next w:val="Tabelraster"/>
    <w:uiPriority w:val="59"/>
    <w:rsid w:val="0022271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906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906C8"/>
    <w:pPr>
      <w:keepNext/>
      <w:keepLines/>
      <w:spacing w:before="200" w:after="0"/>
      <w:outlineLvl w:val="1"/>
    </w:pPr>
    <w:rPr>
      <w:rFonts w:ascii="Tahoma" w:eastAsiaTheme="majorEastAsia" w:hAnsi="Tahoma" w:cstheme="majorBidi"/>
      <w:b/>
      <w:bCs/>
      <w:color w:val="4F81BD" w:themeColor="accent1"/>
      <w:szCs w:val="26"/>
    </w:rPr>
  </w:style>
  <w:style w:type="paragraph" w:styleId="Kop3">
    <w:name w:val="heading 3"/>
    <w:basedOn w:val="Standaard"/>
    <w:next w:val="Standaard"/>
    <w:link w:val="Kop3Char"/>
    <w:uiPriority w:val="9"/>
    <w:unhideWhenUsed/>
    <w:qFormat/>
    <w:rsid w:val="00EE382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D0FB1"/>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BD0FB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906C8"/>
    <w:rPr>
      <w:rFonts w:ascii="Tahoma" w:eastAsiaTheme="majorEastAsia" w:hAnsi="Tahoma" w:cstheme="majorBidi"/>
      <w:b/>
      <w:bCs/>
      <w:color w:val="4F81BD" w:themeColor="accent1"/>
      <w:szCs w:val="26"/>
    </w:rPr>
  </w:style>
  <w:style w:type="paragraph" w:styleId="Lijstalinea">
    <w:name w:val="List Paragraph"/>
    <w:basedOn w:val="Standaard"/>
    <w:uiPriority w:val="34"/>
    <w:qFormat/>
    <w:rsid w:val="000E1647"/>
    <w:pPr>
      <w:ind w:left="720"/>
      <w:contextualSpacing/>
    </w:pPr>
  </w:style>
  <w:style w:type="character" w:styleId="Verwijzingopmerking">
    <w:name w:val="annotation reference"/>
    <w:basedOn w:val="Standaardalinea-lettertype"/>
    <w:uiPriority w:val="99"/>
    <w:semiHidden/>
    <w:unhideWhenUsed/>
    <w:rsid w:val="00A906C8"/>
    <w:rPr>
      <w:sz w:val="16"/>
      <w:szCs w:val="16"/>
    </w:rPr>
  </w:style>
  <w:style w:type="paragraph" w:styleId="Tekstopmerking">
    <w:name w:val="annotation text"/>
    <w:basedOn w:val="Standaard"/>
    <w:link w:val="TekstopmerkingChar"/>
    <w:uiPriority w:val="99"/>
    <w:semiHidden/>
    <w:unhideWhenUsed/>
    <w:rsid w:val="00A906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06C8"/>
    <w:rPr>
      <w:sz w:val="20"/>
      <w:szCs w:val="20"/>
    </w:rPr>
  </w:style>
  <w:style w:type="paragraph" w:styleId="Onderwerpvanopmerking">
    <w:name w:val="annotation subject"/>
    <w:basedOn w:val="Tekstopmerking"/>
    <w:next w:val="Tekstopmerking"/>
    <w:link w:val="OnderwerpvanopmerkingChar"/>
    <w:uiPriority w:val="99"/>
    <w:semiHidden/>
    <w:unhideWhenUsed/>
    <w:rsid w:val="00A906C8"/>
    <w:rPr>
      <w:b/>
      <w:bCs/>
    </w:rPr>
  </w:style>
  <w:style w:type="character" w:customStyle="1" w:styleId="OnderwerpvanopmerkingChar">
    <w:name w:val="Onderwerp van opmerking Char"/>
    <w:basedOn w:val="TekstopmerkingChar"/>
    <w:link w:val="Onderwerpvanopmerking"/>
    <w:uiPriority w:val="99"/>
    <w:semiHidden/>
    <w:rsid w:val="00A906C8"/>
    <w:rPr>
      <w:b/>
      <w:bCs/>
      <w:sz w:val="20"/>
      <w:szCs w:val="20"/>
    </w:rPr>
  </w:style>
  <w:style w:type="paragraph" w:styleId="Ballontekst">
    <w:name w:val="Balloon Text"/>
    <w:basedOn w:val="Standaard"/>
    <w:link w:val="BallontekstChar"/>
    <w:uiPriority w:val="99"/>
    <w:semiHidden/>
    <w:unhideWhenUsed/>
    <w:rsid w:val="00A906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06C8"/>
    <w:rPr>
      <w:rFonts w:ascii="Tahoma" w:hAnsi="Tahoma" w:cs="Tahoma"/>
      <w:sz w:val="16"/>
      <w:szCs w:val="16"/>
    </w:rPr>
  </w:style>
  <w:style w:type="paragraph" w:styleId="Geenafstand">
    <w:name w:val="No Spacing"/>
    <w:link w:val="GeenafstandChar"/>
    <w:uiPriority w:val="1"/>
    <w:qFormat/>
    <w:rsid w:val="00A906C8"/>
    <w:pPr>
      <w:spacing w:after="0"/>
      <w:jc w:val="both"/>
    </w:pPr>
    <w:rPr>
      <w:rFonts w:ascii="Tahoma" w:eastAsia="Calibri" w:hAnsi="Tahoma" w:cs="Tahoma"/>
    </w:rPr>
  </w:style>
  <w:style w:type="character" w:customStyle="1" w:styleId="GeenafstandChar">
    <w:name w:val="Geen afstand Char"/>
    <w:basedOn w:val="Standaardalinea-lettertype"/>
    <w:link w:val="Geenafstand"/>
    <w:uiPriority w:val="1"/>
    <w:locked/>
    <w:rsid w:val="00A906C8"/>
    <w:rPr>
      <w:rFonts w:ascii="Tahoma" w:eastAsia="Calibri" w:hAnsi="Tahoma" w:cs="Tahoma"/>
    </w:rPr>
  </w:style>
  <w:style w:type="paragraph" w:customStyle="1" w:styleId="Pa0">
    <w:name w:val="Pa0"/>
    <w:basedOn w:val="Standaard"/>
    <w:next w:val="Standaard"/>
    <w:uiPriority w:val="99"/>
    <w:rsid w:val="00A906C8"/>
    <w:pPr>
      <w:autoSpaceDE w:val="0"/>
      <w:autoSpaceDN w:val="0"/>
      <w:adjustRightInd w:val="0"/>
      <w:spacing w:after="0" w:line="241" w:lineRule="atLeast"/>
    </w:pPr>
    <w:rPr>
      <w:rFonts w:ascii="RijksoverheidSansHeadingTT" w:eastAsia="Calibri" w:hAnsi="RijksoverheidSansHeadingTT" w:cs="Times New Roman"/>
      <w:sz w:val="24"/>
      <w:szCs w:val="24"/>
    </w:rPr>
  </w:style>
  <w:style w:type="character" w:customStyle="1" w:styleId="A0">
    <w:name w:val="A0"/>
    <w:uiPriority w:val="99"/>
    <w:rsid w:val="00A906C8"/>
    <w:rPr>
      <w:b/>
      <w:color w:val="000000"/>
      <w:sz w:val="18"/>
    </w:rPr>
  </w:style>
  <w:style w:type="paragraph" w:customStyle="1" w:styleId="Pa1">
    <w:name w:val="Pa1"/>
    <w:basedOn w:val="Standaard"/>
    <w:next w:val="Standaard"/>
    <w:uiPriority w:val="99"/>
    <w:rsid w:val="00A906C8"/>
    <w:pPr>
      <w:autoSpaceDE w:val="0"/>
      <w:autoSpaceDN w:val="0"/>
      <w:adjustRightInd w:val="0"/>
      <w:spacing w:after="0" w:line="241" w:lineRule="atLeast"/>
    </w:pPr>
    <w:rPr>
      <w:rFonts w:ascii="RijksoverheidSansHeadingTT" w:eastAsia="Calibri" w:hAnsi="RijksoverheidSansHeadingTT" w:cs="Times New Roman"/>
      <w:sz w:val="24"/>
      <w:szCs w:val="24"/>
    </w:rPr>
  </w:style>
  <w:style w:type="character" w:customStyle="1" w:styleId="A1">
    <w:name w:val="A1"/>
    <w:uiPriority w:val="99"/>
    <w:rsid w:val="00A906C8"/>
    <w:rPr>
      <w:color w:val="000000"/>
      <w:sz w:val="14"/>
    </w:rPr>
  </w:style>
  <w:style w:type="character" w:customStyle="1" w:styleId="Kop1Char">
    <w:name w:val="Kop 1 Char"/>
    <w:basedOn w:val="Standaardalinea-lettertype"/>
    <w:link w:val="Kop1"/>
    <w:uiPriority w:val="9"/>
    <w:rsid w:val="00A906C8"/>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750D2C"/>
    <w:rPr>
      <w:b w:val="0"/>
      <w:bCs w:val="0"/>
      <w:strike w:val="0"/>
      <w:dstrike w:val="0"/>
      <w:color w:val="800000"/>
      <w:sz w:val="16"/>
      <w:szCs w:val="16"/>
      <w:u w:val="none"/>
      <w:effect w:val="none"/>
    </w:rPr>
  </w:style>
  <w:style w:type="table" w:styleId="Tabelraster">
    <w:name w:val="Table Grid"/>
    <w:basedOn w:val="Standaardtabel"/>
    <w:uiPriority w:val="59"/>
    <w:rsid w:val="0048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012092"/>
    <w:rPr>
      <w:b/>
      <w:bCs/>
    </w:rPr>
  </w:style>
  <w:style w:type="paragraph" w:customStyle="1" w:styleId="Default">
    <w:name w:val="Default"/>
    <w:rsid w:val="00F4670F"/>
    <w:pPr>
      <w:autoSpaceDE w:val="0"/>
      <w:autoSpaceDN w:val="0"/>
      <w:adjustRightInd w:val="0"/>
      <w:spacing w:after="0" w:line="240" w:lineRule="auto"/>
    </w:pPr>
    <w:rPr>
      <w:rFonts w:ascii="Calibri" w:hAnsi="Calibri" w:cs="Calibri"/>
      <w:color w:val="000000"/>
      <w:sz w:val="24"/>
      <w:szCs w:val="24"/>
    </w:rPr>
  </w:style>
  <w:style w:type="paragraph" w:customStyle="1" w:styleId="Pa4">
    <w:name w:val="Pa4"/>
    <w:basedOn w:val="Default"/>
    <w:next w:val="Default"/>
    <w:uiPriority w:val="99"/>
    <w:rsid w:val="00D00BE5"/>
    <w:pPr>
      <w:spacing w:line="201" w:lineRule="atLeast"/>
    </w:pPr>
    <w:rPr>
      <w:rFonts w:ascii="ScalaSansOT-Bold" w:hAnsi="ScalaSansOT-Bold" w:cstheme="minorBidi"/>
      <w:color w:val="auto"/>
    </w:rPr>
  </w:style>
  <w:style w:type="character" w:customStyle="1" w:styleId="A15">
    <w:name w:val="A15"/>
    <w:uiPriority w:val="99"/>
    <w:rsid w:val="00D00BE5"/>
    <w:rPr>
      <w:rFonts w:ascii="ScalaSansOT-Regular" w:hAnsi="ScalaSansOT-Regular" w:cs="ScalaSansOT-Regular"/>
      <w:color w:val="000000"/>
      <w:sz w:val="11"/>
      <w:szCs w:val="11"/>
    </w:rPr>
  </w:style>
  <w:style w:type="paragraph" w:customStyle="1" w:styleId="Pa9">
    <w:name w:val="Pa9"/>
    <w:basedOn w:val="Default"/>
    <w:next w:val="Default"/>
    <w:uiPriority w:val="99"/>
    <w:rsid w:val="00D00BE5"/>
    <w:pPr>
      <w:spacing w:line="201" w:lineRule="atLeast"/>
    </w:pPr>
    <w:rPr>
      <w:rFonts w:ascii="ScalaSansOT-Bold" w:hAnsi="ScalaSansOT-Bold" w:cstheme="minorBidi"/>
      <w:color w:val="auto"/>
    </w:rPr>
  </w:style>
  <w:style w:type="paragraph" w:customStyle="1" w:styleId="Pa16">
    <w:name w:val="Pa16"/>
    <w:basedOn w:val="Default"/>
    <w:next w:val="Default"/>
    <w:uiPriority w:val="99"/>
    <w:rsid w:val="00D00BE5"/>
    <w:pPr>
      <w:spacing w:line="281" w:lineRule="atLeast"/>
    </w:pPr>
    <w:rPr>
      <w:rFonts w:ascii="ScalaSansOT-Bold" w:hAnsi="ScalaSansOT-Bold" w:cstheme="minorBidi"/>
      <w:color w:val="auto"/>
    </w:rPr>
  </w:style>
  <w:style w:type="character" w:customStyle="1" w:styleId="A9">
    <w:name w:val="A9"/>
    <w:uiPriority w:val="99"/>
    <w:rsid w:val="00D00BE5"/>
    <w:rPr>
      <w:rFonts w:cs="ScalaSansOT-Bold"/>
      <w:b/>
      <w:bCs/>
      <w:color w:val="000000"/>
    </w:rPr>
  </w:style>
  <w:style w:type="paragraph" w:customStyle="1" w:styleId="Pa7">
    <w:name w:val="Pa7"/>
    <w:basedOn w:val="Default"/>
    <w:next w:val="Default"/>
    <w:uiPriority w:val="99"/>
    <w:rsid w:val="003E7E56"/>
    <w:pPr>
      <w:spacing w:line="241" w:lineRule="atLeast"/>
    </w:pPr>
    <w:rPr>
      <w:rFonts w:ascii="ScalaSansOT-Regular" w:hAnsi="ScalaSansOT-Regular" w:cstheme="minorBidi"/>
      <w:color w:val="auto"/>
    </w:rPr>
  </w:style>
  <w:style w:type="paragraph" w:customStyle="1" w:styleId="Pa12">
    <w:name w:val="Pa12"/>
    <w:basedOn w:val="Default"/>
    <w:next w:val="Default"/>
    <w:uiPriority w:val="99"/>
    <w:rsid w:val="003E7E56"/>
    <w:pPr>
      <w:spacing w:line="321" w:lineRule="atLeast"/>
    </w:pPr>
    <w:rPr>
      <w:rFonts w:ascii="ScalaSansOT-Regular" w:hAnsi="ScalaSansOT-Regular" w:cstheme="minorBidi"/>
      <w:color w:val="auto"/>
    </w:rPr>
  </w:style>
  <w:style w:type="character" w:styleId="GevolgdeHyperlink">
    <w:name w:val="FollowedHyperlink"/>
    <w:basedOn w:val="Standaardalinea-lettertype"/>
    <w:uiPriority w:val="99"/>
    <w:semiHidden/>
    <w:unhideWhenUsed/>
    <w:rsid w:val="00812037"/>
    <w:rPr>
      <w:color w:val="800080" w:themeColor="followedHyperlink"/>
      <w:u w:val="single"/>
    </w:rPr>
  </w:style>
  <w:style w:type="paragraph" w:styleId="HTML-voorafopgemaakt">
    <w:name w:val="HTML Preformatted"/>
    <w:basedOn w:val="Standaard"/>
    <w:link w:val="HTML-voorafopgemaaktChar"/>
    <w:uiPriority w:val="99"/>
    <w:semiHidden/>
    <w:unhideWhenUsed/>
    <w:rsid w:val="008A3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8A34EA"/>
    <w:rPr>
      <w:rFonts w:ascii="Courier New" w:eastAsia="Times New Roman" w:hAnsi="Courier New" w:cs="Courier New"/>
      <w:sz w:val="20"/>
      <w:szCs w:val="20"/>
      <w:lang w:eastAsia="nl-NL"/>
    </w:rPr>
  </w:style>
  <w:style w:type="paragraph" w:styleId="Voetnoottekst">
    <w:name w:val="footnote text"/>
    <w:aliases w:val="Char"/>
    <w:basedOn w:val="Standaard"/>
    <w:link w:val="VoetnoottekstChar"/>
    <w:uiPriority w:val="99"/>
    <w:rsid w:val="00BD0FB1"/>
    <w:pPr>
      <w:spacing w:after="0" w:line="240" w:lineRule="auto"/>
    </w:pPr>
    <w:rPr>
      <w:rFonts w:ascii="Arial Narrow" w:eastAsia="Times New Roman" w:hAnsi="Arial Narrow" w:cs="Times New Roman"/>
      <w:sz w:val="20"/>
      <w:szCs w:val="20"/>
      <w:lang w:val="nl"/>
    </w:rPr>
  </w:style>
  <w:style w:type="character" w:customStyle="1" w:styleId="VoetnoottekstChar">
    <w:name w:val="Voetnoottekst Char"/>
    <w:aliases w:val="Char Char"/>
    <w:basedOn w:val="Standaardalinea-lettertype"/>
    <w:link w:val="Voetnoottekst"/>
    <w:uiPriority w:val="99"/>
    <w:rsid w:val="00BD0FB1"/>
    <w:rPr>
      <w:rFonts w:ascii="Arial Narrow" w:eastAsia="Times New Roman" w:hAnsi="Arial Narrow" w:cs="Times New Roman"/>
      <w:sz w:val="20"/>
      <w:szCs w:val="20"/>
      <w:lang w:val="nl" w:eastAsia="nl-NL"/>
    </w:rPr>
  </w:style>
  <w:style w:type="character" w:styleId="Voetnootmarkering">
    <w:name w:val="footnote reference"/>
    <w:basedOn w:val="Standaardalinea-lettertype"/>
    <w:uiPriority w:val="99"/>
    <w:rsid w:val="00BD0FB1"/>
    <w:rPr>
      <w:rFonts w:cs="Times New Roman"/>
      <w:vertAlign w:val="superscript"/>
    </w:rPr>
  </w:style>
  <w:style w:type="character" w:customStyle="1" w:styleId="Kop4Char">
    <w:name w:val="Kop 4 Char"/>
    <w:basedOn w:val="Standaardalinea-lettertype"/>
    <w:link w:val="Kop4"/>
    <w:uiPriority w:val="9"/>
    <w:rsid w:val="00BD0FB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BD0FB1"/>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unhideWhenUsed/>
    <w:rsid w:val="004B39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39E3"/>
  </w:style>
  <w:style w:type="paragraph" w:styleId="Voettekst">
    <w:name w:val="footer"/>
    <w:basedOn w:val="Standaard"/>
    <w:link w:val="VoettekstChar"/>
    <w:uiPriority w:val="99"/>
    <w:unhideWhenUsed/>
    <w:rsid w:val="004B39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39E3"/>
  </w:style>
  <w:style w:type="character" w:customStyle="1" w:styleId="Kop3Char">
    <w:name w:val="Kop 3 Char"/>
    <w:basedOn w:val="Standaardalinea-lettertype"/>
    <w:link w:val="Kop3"/>
    <w:uiPriority w:val="9"/>
    <w:rsid w:val="00EE382B"/>
    <w:rPr>
      <w:rFonts w:asciiTheme="majorHAnsi" w:eastAsiaTheme="majorEastAsia" w:hAnsiTheme="majorHAnsi" w:cstheme="majorBidi"/>
      <w:b/>
      <w:bCs/>
      <w:color w:val="4F81BD" w:themeColor="accent1"/>
    </w:rPr>
  </w:style>
  <w:style w:type="paragraph" w:styleId="Kopvaninhoudsopgave">
    <w:name w:val="TOC Heading"/>
    <w:basedOn w:val="Kop1"/>
    <w:next w:val="Standaard"/>
    <w:uiPriority w:val="39"/>
    <w:semiHidden/>
    <w:unhideWhenUsed/>
    <w:qFormat/>
    <w:rsid w:val="0074373A"/>
    <w:pPr>
      <w:outlineLvl w:val="9"/>
    </w:pPr>
  </w:style>
  <w:style w:type="paragraph" w:styleId="Inhopg1">
    <w:name w:val="toc 1"/>
    <w:basedOn w:val="Standaard"/>
    <w:next w:val="Standaard"/>
    <w:autoRedefine/>
    <w:uiPriority w:val="39"/>
    <w:unhideWhenUsed/>
    <w:rsid w:val="00725E1F"/>
    <w:pPr>
      <w:tabs>
        <w:tab w:val="right" w:leader="dot" w:pos="9742"/>
      </w:tabs>
      <w:spacing w:after="100"/>
    </w:pPr>
  </w:style>
  <w:style w:type="paragraph" w:styleId="Inhopg2">
    <w:name w:val="toc 2"/>
    <w:basedOn w:val="Standaard"/>
    <w:next w:val="Standaard"/>
    <w:autoRedefine/>
    <w:uiPriority w:val="39"/>
    <w:unhideWhenUsed/>
    <w:rsid w:val="00410000"/>
    <w:pPr>
      <w:tabs>
        <w:tab w:val="right" w:leader="dot" w:pos="9742"/>
      </w:tabs>
      <w:spacing w:after="100"/>
      <w:ind w:left="220"/>
    </w:pPr>
    <w:rPr>
      <w:rFonts w:ascii="Tahoma" w:hAnsi="Tahoma" w:cs="Tahoma"/>
      <w:noProof/>
    </w:rPr>
  </w:style>
  <w:style w:type="paragraph" w:styleId="Inhopg3">
    <w:name w:val="toc 3"/>
    <w:basedOn w:val="Standaard"/>
    <w:next w:val="Standaard"/>
    <w:autoRedefine/>
    <w:uiPriority w:val="39"/>
    <w:unhideWhenUsed/>
    <w:rsid w:val="0074373A"/>
    <w:pPr>
      <w:spacing w:after="100"/>
      <w:ind w:left="440"/>
    </w:pPr>
  </w:style>
  <w:style w:type="character" w:styleId="HTML-citaat">
    <w:name w:val="HTML Cite"/>
    <w:basedOn w:val="Standaardalinea-lettertype"/>
    <w:uiPriority w:val="99"/>
    <w:semiHidden/>
    <w:unhideWhenUsed/>
    <w:rsid w:val="00E238A2"/>
    <w:rPr>
      <w:i/>
      <w:iCs/>
    </w:rPr>
  </w:style>
  <w:style w:type="paragraph" w:styleId="Normaalweb">
    <w:name w:val="Normal (Web)"/>
    <w:basedOn w:val="Standaard"/>
    <w:uiPriority w:val="99"/>
    <w:unhideWhenUsed/>
    <w:rsid w:val="004E6A78"/>
    <w:pPr>
      <w:spacing w:before="240" w:after="240" w:line="240" w:lineRule="auto"/>
    </w:pPr>
    <w:rPr>
      <w:rFonts w:ascii="Times New Roman" w:eastAsia="Times New Roman" w:hAnsi="Times New Roman" w:cs="Times New Roman"/>
      <w:color w:val="535353"/>
      <w:sz w:val="24"/>
      <w:szCs w:val="24"/>
    </w:rPr>
  </w:style>
  <w:style w:type="paragraph" w:styleId="Revisie">
    <w:name w:val="Revision"/>
    <w:hidden/>
    <w:uiPriority w:val="99"/>
    <w:semiHidden/>
    <w:rsid w:val="0084239C"/>
    <w:pPr>
      <w:spacing w:after="0" w:line="240" w:lineRule="auto"/>
    </w:pPr>
  </w:style>
  <w:style w:type="paragraph" w:styleId="Bibliografie">
    <w:name w:val="Bibliography"/>
    <w:basedOn w:val="Standaard"/>
    <w:next w:val="Standaard"/>
    <w:uiPriority w:val="37"/>
    <w:unhideWhenUsed/>
    <w:rsid w:val="00CB1A05"/>
  </w:style>
  <w:style w:type="paragraph" w:styleId="Tekstzonderopmaak">
    <w:name w:val="Plain Text"/>
    <w:basedOn w:val="Standaard"/>
    <w:link w:val="TekstzonderopmaakChar"/>
    <w:uiPriority w:val="99"/>
    <w:semiHidden/>
    <w:unhideWhenUsed/>
    <w:rsid w:val="00EF4095"/>
    <w:pPr>
      <w:spacing w:after="0" w:line="240" w:lineRule="auto"/>
    </w:pPr>
    <w:rPr>
      <w:rFonts w:ascii="Calibri" w:eastAsiaTheme="minorHAnsi" w:hAnsi="Calibri"/>
      <w:szCs w:val="21"/>
    </w:rPr>
  </w:style>
  <w:style w:type="character" w:customStyle="1" w:styleId="TekstzonderopmaakChar">
    <w:name w:val="Tekst zonder opmaak Char"/>
    <w:basedOn w:val="Standaardalinea-lettertype"/>
    <w:link w:val="Tekstzonderopmaak"/>
    <w:uiPriority w:val="99"/>
    <w:semiHidden/>
    <w:rsid w:val="00EF4095"/>
    <w:rPr>
      <w:rFonts w:ascii="Calibri" w:eastAsiaTheme="minorHAnsi" w:hAnsi="Calibri"/>
      <w:szCs w:val="21"/>
    </w:rPr>
  </w:style>
  <w:style w:type="character" w:customStyle="1" w:styleId="A3">
    <w:name w:val="A3"/>
    <w:uiPriority w:val="99"/>
    <w:rsid w:val="00A43810"/>
    <w:rPr>
      <w:rFonts w:ascii="ScalaSansOT-Bold" w:hAnsi="ScalaSansOT-Bold" w:cs="ScalaSansOT-Bold"/>
      <w:b/>
      <w:bCs/>
      <w:color w:val="000000"/>
      <w:sz w:val="60"/>
      <w:szCs w:val="60"/>
    </w:rPr>
  </w:style>
  <w:style w:type="character" w:customStyle="1" w:styleId="A4">
    <w:name w:val="A4"/>
    <w:uiPriority w:val="99"/>
    <w:rsid w:val="00A43810"/>
    <w:rPr>
      <w:rFonts w:cs="ScalaSansOT-Regular"/>
      <w:color w:val="000000"/>
      <w:sz w:val="36"/>
      <w:szCs w:val="36"/>
    </w:rPr>
  </w:style>
  <w:style w:type="table" w:customStyle="1" w:styleId="Tabelraster1">
    <w:name w:val="Tabelraster1"/>
    <w:basedOn w:val="Standaardtabel"/>
    <w:next w:val="Tabelraster"/>
    <w:uiPriority w:val="59"/>
    <w:rsid w:val="0022271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9439">
      <w:bodyDiv w:val="1"/>
      <w:marLeft w:val="0"/>
      <w:marRight w:val="0"/>
      <w:marTop w:val="0"/>
      <w:marBottom w:val="0"/>
      <w:divBdr>
        <w:top w:val="none" w:sz="0" w:space="0" w:color="auto"/>
        <w:left w:val="none" w:sz="0" w:space="0" w:color="auto"/>
        <w:bottom w:val="none" w:sz="0" w:space="0" w:color="auto"/>
        <w:right w:val="none" w:sz="0" w:space="0" w:color="auto"/>
      </w:divBdr>
    </w:div>
    <w:div w:id="131751621">
      <w:bodyDiv w:val="1"/>
      <w:marLeft w:val="0"/>
      <w:marRight w:val="0"/>
      <w:marTop w:val="0"/>
      <w:marBottom w:val="0"/>
      <w:divBdr>
        <w:top w:val="none" w:sz="0" w:space="0" w:color="auto"/>
        <w:left w:val="none" w:sz="0" w:space="0" w:color="auto"/>
        <w:bottom w:val="none" w:sz="0" w:space="0" w:color="auto"/>
        <w:right w:val="none" w:sz="0" w:space="0" w:color="auto"/>
      </w:divBdr>
    </w:div>
    <w:div w:id="150563732">
      <w:bodyDiv w:val="1"/>
      <w:marLeft w:val="0"/>
      <w:marRight w:val="0"/>
      <w:marTop w:val="0"/>
      <w:marBottom w:val="0"/>
      <w:divBdr>
        <w:top w:val="none" w:sz="0" w:space="0" w:color="auto"/>
        <w:left w:val="none" w:sz="0" w:space="0" w:color="auto"/>
        <w:bottom w:val="none" w:sz="0" w:space="0" w:color="auto"/>
        <w:right w:val="none" w:sz="0" w:space="0" w:color="auto"/>
      </w:divBdr>
    </w:div>
    <w:div w:id="213739736">
      <w:bodyDiv w:val="1"/>
      <w:marLeft w:val="0"/>
      <w:marRight w:val="0"/>
      <w:marTop w:val="0"/>
      <w:marBottom w:val="0"/>
      <w:divBdr>
        <w:top w:val="none" w:sz="0" w:space="0" w:color="auto"/>
        <w:left w:val="none" w:sz="0" w:space="0" w:color="auto"/>
        <w:bottom w:val="none" w:sz="0" w:space="0" w:color="auto"/>
        <w:right w:val="none" w:sz="0" w:space="0" w:color="auto"/>
      </w:divBdr>
    </w:div>
    <w:div w:id="375668539">
      <w:bodyDiv w:val="1"/>
      <w:marLeft w:val="0"/>
      <w:marRight w:val="0"/>
      <w:marTop w:val="0"/>
      <w:marBottom w:val="0"/>
      <w:divBdr>
        <w:top w:val="none" w:sz="0" w:space="0" w:color="auto"/>
        <w:left w:val="none" w:sz="0" w:space="0" w:color="auto"/>
        <w:bottom w:val="none" w:sz="0" w:space="0" w:color="auto"/>
        <w:right w:val="none" w:sz="0" w:space="0" w:color="auto"/>
      </w:divBdr>
      <w:divsChild>
        <w:div w:id="273634525">
          <w:marLeft w:val="1166"/>
          <w:marRight w:val="0"/>
          <w:marTop w:val="96"/>
          <w:marBottom w:val="0"/>
          <w:divBdr>
            <w:top w:val="none" w:sz="0" w:space="0" w:color="auto"/>
            <w:left w:val="none" w:sz="0" w:space="0" w:color="auto"/>
            <w:bottom w:val="none" w:sz="0" w:space="0" w:color="auto"/>
            <w:right w:val="none" w:sz="0" w:space="0" w:color="auto"/>
          </w:divBdr>
        </w:div>
        <w:div w:id="490800825">
          <w:marLeft w:val="547"/>
          <w:marRight w:val="0"/>
          <w:marTop w:val="115"/>
          <w:marBottom w:val="0"/>
          <w:divBdr>
            <w:top w:val="none" w:sz="0" w:space="0" w:color="auto"/>
            <w:left w:val="none" w:sz="0" w:space="0" w:color="auto"/>
            <w:bottom w:val="none" w:sz="0" w:space="0" w:color="auto"/>
            <w:right w:val="none" w:sz="0" w:space="0" w:color="auto"/>
          </w:divBdr>
        </w:div>
        <w:div w:id="888495894">
          <w:marLeft w:val="1166"/>
          <w:marRight w:val="0"/>
          <w:marTop w:val="96"/>
          <w:marBottom w:val="0"/>
          <w:divBdr>
            <w:top w:val="none" w:sz="0" w:space="0" w:color="auto"/>
            <w:left w:val="none" w:sz="0" w:space="0" w:color="auto"/>
            <w:bottom w:val="none" w:sz="0" w:space="0" w:color="auto"/>
            <w:right w:val="none" w:sz="0" w:space="0" w:color="auto"/>
          </w:divBdr>
        </w:div>
        <w:div w:id="1428228120">
          <w:marLeft w:val="1166"/>
          <w:marRight w:val="0"/>
          <w:marTop w:val="96"/>
          <w:marBottom w:val="0"/>
          <w:divBdr>
            <w:top w:val="none" w:sz="0" w:space="0" w:color="auto"/>
            <w:left w:val="none" w:sz="0" w:space="0" w:color="auto"/>
            <w:bottom w:val="none" w:sz="0" w:space="0" w:color="auto"/>
            <w:right w:val="none" w:sz="0" w:space="0" w:color="auto"/>
          </w:divBdr>
        </w:div>
        <w:div w:id="1825900079">
          <w:marLeft w:val="1166"/>
          <w:marRight w:val="0"/>
          <w:marTop w:val="96"/>
          <w:marBottom w:val="0"/>
          <w:divBdr>
            <w:top w:val="none" w:sz="0" w:space="0" w:color="auto"/>
            <w:left w:val="none" w:sz="0" w:space="0" w:color="auto"/>
            <w:bottom w:val="none" w:sz="0" w:space="0" w:color="auto"/>
            <w:right w:val="none" w:sz="0" w:space="0" w:color="auto"/>
          </w:divBdr>
        </w:div>
        <w:div w:id="2004309182">
          <w:marLeft w:val="1166"/>
          <w:marRight w:val="0"/>
          <w:marTop w:val="96"/>
          <w:marBottom w:val="0"/>
          <w:divBdr>
            <w:top w:val="none" w:sz="0" w:space="0" w:color="auto"/>
            <w:left w:val="none" w:sz="0" w:space="0" w:color="auto"/>
            <w:bottom w:val="none" w:sz="0" w:space="0" w:color="auto"/>
            <w:right w:val="none" w:sz="0" w:space="0" w:color="auto"/>
          </w:divBdr>
        </w:div>
        <w:div w:id="2118022989">
          <w:marLeft w:val="1166"/>
          <w:marRight w:val="0"/>
          <w:marTop w:val="96"/>
          <w:marBottom w:val="0"/>
          <w:divBdr>
            <w:top w:val="none" w:sz="0" w:space="0" w:color="auto"/>
            <w:left w:val="none" w:sz="0" w:space="0" w:color="auto"/>
            <w:bottom w:val="none" w:sz="0" w:space="0" w:color="auto"/>
            <w:right w:val="none" w:sz="0" w:space="0" w:color="auto"/>
          </w:divBdr>
        </w:div>
      </w:divsChild>
    </w:div>
    <w:div w:id="626737998">
      <w:bodyDiv w:val="1"/>
      <w:marLeft w:val="0"/>
      <w:marRight w:val="0"/>
      <w:marTop w:val="0"/>
      <w:marBottom w:val="0"/>
      <w:divBdr>
        <w:top w:val="none" w:sz="0" w:space="0" w:color="auto"/>
        <w:left w:val="none" w:sz="0" w:space="0" w:color="auto"/>
        <w:bottom w:val="none" w:sz="0" w:space="0" w:color="auto"/>
        <w:right w:val="none" w:sz="0" w:space="0" w:color="auto"/>
      </w:divBdr>
    </w:div>
    <w:div w:id="731736834">
      <w:bodyDiv w:val="1"/>
      <w:marLeft w:val="0"/>
      <w:marRight w:val="0"/>
      <w:marTop w:val="0"/>
      <w:marBottom w:val="0"/>
      <w:divBdr>
        <w:top w:val="none" w:sz="0" w:space="0" w:color="auto"/>
        <w:left w:val="none" w:sz="0" w:space="0" w:color="auto"/>
        <w:bottom w:val="none" w:sz="0" w:space="0" w:color="auto"/>
        <w:right w:val="none" w:sz="0" w:space="0" w:color="auto"/>
      </w:divBdr>
    </w:div>
    <w:div w:id="752316742">
      <w:bodyDiv w:val="1"/>
      <w:marLeft w:val="0"/>
      <w:marRight w:val="0"/>
      <w:marTop w:val="0"/>
      <w:marBottom w:val="0"/>
      <w:divBdr>
        <w:top w:val="none" w:sz="0" w:space="0" w:color="auto"/>
        <w:left w:val="none" w:sz="0" w:space="0" w:color="auto"/>
        <w:bottom w:val="none" w:sz="0" w:space="0" w:color="auto"/>
        <w:right w:val="none" w:sz="0" w:space="0" w:color="auto"/>
      </w:divBdr>
      <w:divsChild>
        <w:div w:id="2057585246">
          <w:marLeft w:val="0"/>
          <w:marRight w:val="0"/>
          <w:marTop w:val="0"/>
          <w:marBottom w:val="0"/>
          <w:divBdr>
            <w:top w:val="none" w:sz="0" w:space="0" w:color="auto"/>
            <w:left w:val="none" w:sz="0" w:space="0" w:color="auto"/>
            <w:bottom w:val="none" w:sz="0" w:space="0" w:color="auto"/>
            <w:right w:val="none" w:sz="0" w:space="0" w:color="auto"/>
          </w:divBdr>
          <w:divsChild>
            <w:div w:id="1177884570">
              <w:marLeft w:val="0"/>
              <w:marRight w:val="0"/>
              <w:marTop w:val="0"/>
              <w:marBottom w:val="0"/>
              <w:divBdr>
                <w:top w:val="none" w:sz="0" w:space="0" w:color="auto"/>
                <w:left w:val="none" w:sz="0" w:space="0" w:color="auto"/>
                <w:bottom w:val="none" w:sz="0" w:space="0" w:color="auto"/>
                <w:right w:val="none" w:sz="0" w:space="0" w:color="auto"/>
              </w:divBdr>
              <w:divsChild>
                <w:div w:id="986275772">
                  <w:marLeft w:val="0"/>
                  <w:marRight w:val="0"/>
                  <w:marTop w:val="0"/>
                  <w:marBottom w:val="0"/>
                  <w:divBdr>
                    <w:top w:val="none" w:sz="0" w:space="0" w:color="auto"/>
                    <w:left w:val="none" w:sz="0" w:space="0" w:color="auto"/>
                    <w:bottom w:val="none" w:sz="0" w:space="0" w:color="auto"/>
                    <w:right w:val="none" w:sz="0" w:space="0" w:color="auto"/>
                  </w:divBdr>
                  <w:divsChild>
                    <w:div w:id="1876847141">
                      <w:marLeft w:val="0"/>
                      <w:marRight w:val="0"/>
                      <w:marTop w:val="0"/>
                      <w:marBottom w:val="0"/>
                      <w:divBdr>
                        <w:top w:val="none" w:sz="0" w:space="0" w:color="auto"/>
                        <w:left w:val="none" w:sz="0" w:space="0" w:color="auto"/>
                        <w:bottom w:val="none" w:sz="0" w:space="0" w:color="auto"/>
                        <w:right w:val="none" w:sz="0" w:space="0" w:color="auto"/>
                      </w:divBdr>
                      <w:divsChild>
                        <w:div w:id="1030909289">
                          <w:marLeft w:val="0"/>
                          <w:marRight w:val="0"/>
                          <w:marTop w:val="12"/>
                          <w:marBottom w:val="0"/>
                          <w:divBdr>
                            <w:top w:val="none" w:sz="0" w:space="0" w:color="auto"/>
                            <w:left w:val="none" w:sz="0" w:space="0" w:color="auto"/>
                            <w:bottom w:val="none" w:sz="0" w:space="0" w:color="auto"/>
                            <w:right w:val="none" w:sz="0" w:space="0" w:color="auto"/>
                          </w:divBdr>
                          <w:divsChild>
                            <w:div w:id="2138208876">
                              <w:marLeft w:val="0"/>
                              <w:marRight w:val="0"/>
                              <w:marTop w:val="0"/>
                              <w:marBottom w:val="0"/>
                              <w:divBdr>
                                <w:top w:val="none" w:sz="0" w:space="0" w:color="auto"/>
                                <w:left w:val="none" w:sz="0" w:space="0" w:color="auto"/>
                                <w:bottom w:val="none" w:sz="0" w:space="0" w:color="auto"/>
                                <w:right w:val="none" w:sz="0" w:space="0" w:color="auto"/>
                              </w:divBdr>
                              <w:divsChild>
                                <w:div w:id="68383018">
                                  <w:marLeft w:val="0"/>
                                  <w:marRight w:val="0"/>
                                  <w:marTop w:val="0"/>
                                  <w:marBottom w:val="0"/>
                                  <w:divBdr>
                                    <w:top w:val="none" w:sz="0" w:space="0" w:color="auto"/>
                                    <w:left w:val="none" w:sz="0" w:space="0" w:color="auto"/>
                                    <w:bottom w:val="none" w:sz="0" w:space="0" w:color="auto"/>
                                    <w:right w:val="none" w:sz="0" w:space="0" w:color="auto"/>
                                  </w:divBdr>
                                </w:div>
                                <w:div w:id="97877523">
                                  <w:marLeft w:val="0"/>
                                  <w:marRight w:val="0"/>
                                  <w:marTop w:val="0"/>
                                  <w:marBottom w:val="0"/>
                                  <w:divBdr>
                                    <w:top w:val="none" w:sz="0" w:space="0" w:color="auto"/>
                                    <w:left w:val="none" w:sz="0" w:space="0" w:color="auto"/>
                                    <w:bottom w:val="none" w:sz="0" w:space="0" w:color="auto"/>
                                    <w:right w:val="none" w:sz="0" w:space="0" w:color="auto"/>
                                  </w:divBdr>
                                </w:div>
                                <w:div w:id="150341786">
                                  <w:marLeft w:val="0"/>
                                  <w:marRight w:val="0"/>
                                  <w:marTop w:val="0"/>
                                  <w:marBottom w:val="0"/>
                                  <w:divBdr>
                                    <w:top w:val="none" w:sz="0" w:space="0" w:color="auto"/>
                                    <w:left w:val="none" w:sz="0" w:space="0" w:color="auto"/>
                                    <w:bottom w:val="none" w:sz="0" w:space="0" w:color="auto"/>
                                    <w:right w:val="none" w:sz="0" w:space="0" w:color="auto"/>
                                  </w:divBdr>
                                </w:div>
                                <w:div w:id="264964828">
                                  <w:marLeft w:val="0"/>
                                  <w:marRight w:val="0"/>
                                  <w:marTop w:val="0"/>
                                  <w:marBottom w:val="0"/>
                                  <w:divBdr>
                                    <w:top w:val="none" w:sz="0" w:space="0" w:color="auto"/>
                                    <w:left w:val="none" w:sz="0" w:space="0" w:color="auto"/>
                                    <w:bottom w:val="none" w:sz="0" w:space="0" w:color="auto"/>
                                    <w:right w:val="none" w:sz="0" w:space="0" w:color="auto"/>
                                  </w:divBdr>
                                </w:div>
                                <w:div w:id="281419471">
                                  <w:marLeft w:val="0"/>
                                  <w:marRight w:val="0"/>
                                  <w:marTop w:val="0"/>
                                  <w:marBottom w:val="0"/>
                                  <w:divBdr>
                                    <w:top w:val="none" w:sz="0" w:space="0" w:color="auto"/>
                                    <w:left w:val="none" w:sz="0" w:space="0" w:color="auto"/>
                                    <w:bottom w:val="none" w:sz="0" w:space="0" w:color="auto"/>
                                    <w:right w:val="none" w:sz="0" w:space="0" w:color="auto"/>
                                  </w:divBdr>
                                </w:div>
                                <w:div w:id="298922560">
                                  <w:marLeft w:val="0"/>
                                  <w:marRight w:val="0"/>
                                  <w:marTop w:val="0"/>
                                  <w:marBottom w:val="0"/>
                                  <w:divBdr>
                                    <w:top w:val="none" w:sz="0" w:space="0" w:color="auto"/>
                                    <w:left w:val="none" w:sz="0" w:space="0" w:color="auto"/>
                                    <w:bottom w:val="none" w:sz="0" w:space="0" w:color="auto"/>
                                    <w:right w:val="none" w:sz="0" w:space="0" w:color="auto"/>
                                  </w:divBdr>
                                </w:div>
                                <w:div w:id="366176234">
                                  <w:marLeft w:val="0"/>
                                  <w:marRight w:val="0"/>
                                  <w:marTop w:val="0"/>
                                  <w:marBottom w:val="0"/>
                                  <w:divBdr>
                                    <w:top w:val="none" w:sz="0" w:space="0" w:color="auto"/>
                                    <w:left w:val="none" w:sz="0" w:space="0" w:color="auto"/>
                                    <w:bottom w:val="none" w:sz="0" w:space="0" w:color="auto"/>
                                    <w:right w:val="none" w:sz="0" w:space="0" w:color="auto"/>
                                  </w:divBdr>
                                </w:div>
                                <w:div w:id="425543998">
                                  <w:marLeft w:val="0"/>
                                  <w:marRight w:val="0"/>
                                  <w:marTop w:val="0"/>
                                  <w:marBottom w:val="0"/>
                                  <w:divBdr>
                                    <w:top w:val="none" w:sz="0" w:space="0" w:color="auto"/>
                                    <w:left w:val="none" w:sz="0" w:space="0" w:color="auto"/>
                                    <w:bottom w:val="none" w:sz="0" w:space="0" w:color="auto"/>
                                    <w:right w:val="none" w:sz="0" w:space="0" w:color="auto"/>
                                  </w:divBdr>
                                </w:div>
                                <w:div w:id="666445817">
                                  <w:marLeft w:val="0"/>
                                  <w:marRight w:val="0"/>
                                  <w:marTop w:val="0"/>
                                  <w:marBottom w:val="0"/>
                                  <w:divBdr>
                                    <w:top w:val="none" w:sz="0" w:space="0" w:color="auto"/>
                                    <w:left w:val="none" w:sz="0" w:space="0" w:color="auto"/>
                                    <w:bottom w:val="none" w:sz="0" w:space="0" w:color="auto"/>
                                    <w:right w:val="none" w:sz="0" w:space="0" w:color="auto"/>
                                  </w:divBdr>
                                </w:div>
                                <w:div w:id="671687665">
                                  <w:marLeft w:val="0"/>
                                  <w:marRight w:val="0"/>
                                  <w:marTop w:val="0"/>
                                  <w:marBottom w:val="0"/>
                                  <w:divBdr>
                                    <w:top w:val="none" w:sz="0" w:space="0" w:color="auto"/>
                                    <w:left w:val="none" w:sz="0" w:space="0" w:color="auto"/>
                                    <w:bottom w:val="none" w:sz="0" w:space="0" w:color="auto"/>
                                    <w:right w:val="none" w:sz="0" w:space="0" w:color="auto"/>
                                  </w:divBdr>
                                </w:div>
                                <w:div w:id="760374885">
                                  <w:marLeft w:val="0"/>
                                  <w:marRight w:val="0"/>
                                  <w:marTop w:val="0"/>
                                  <w:marBottom w:val="0"/>
                                  <w:divBdr>
                                    <w:top w:val="none" w:sz="0" w:space="0" w:color="auto"/>
                                    <w:left w:val="none" w:sz="0" w:space="0" w:color="auto"/>
                                    <w:bottom w:val="none" w:sz="0" w:space="0" w:color="auto"/>
                                    <w:right w:val="none" w:sz="0" w:space="0" w:color="auto"/>
                                  </w:divBdr>
                                </w:div>
                                <w:div w:id="846792399">
                                  <w:marLeft w:val="0"/>
                                  <w:marRight w:val="0"/>
                                  <w:marTop w:val="0"/>
                                  <w:marBottom w:val="0"/>
                                  <w:divBdr>
                                    <w:top w:val="none" w:sz="0" w:space="0" w:color="auto"/>
                                    <w:left w:val="none" w:sz="0" w:space="0" w:color="auto"/>
                                    <w:bottom w:val="none" w:sz="0" w:space="0" w:color="auto"/>
                                    <w:right w:val="none" w:sz="0" w:space="0" w:color="auto"/>
                                  </w:divBdr>
                                </w:div>
                                <w:div w:id="877350617">
                                  <w:marLeft w:val="0"/>
                                  <w:marRight w:val="0"/>
                                  <w:marTop w:val="0"/>
                                  <w:marBottom w:val="0"/>
                                  <w:divBdr>
                                    <w:top w:val="none" w:sz="0" w:space="0" w:color="auto"/>
                                    <w:left w:val="none" w:sz="0" w:space="0" w:color="auto"/>
                                    <w:bottom w:val="none" w:sz="0" w:space="0" w:color="auto"/>
                                    <w:right w:val="none" w:sz="0" w:space="0" w:color="auto"/>
                                  </w:divBdr>
                                </w:div>
                                <w:div w:id="899246012">
                                  <w:marLeft w:val="0"/>
                                  <w:marRight w:val="0"/>
                                  <w:marTop w:val="0"/>
                                  <w:marBottom w:val="0"/>
                                  <w:divBdr>
                                    <w:top w:val="none" w:sz="0" w:space="0" w:color="auto"/>
                                    <w:left w:val="none" w:sz="0" w:space="0" w:color="auto"/>
                                    <w:bottom w:val="none" w:sz="0" w:space="0" w:color="auto"/>
                                    <w:right w:val="none" w:sz="0" w:space="0" w:color="auto"/>
                                  </w:divBdr>
                                </w:div>
                                <w:div w:id="1228414588">
                                  <w:marLeft w:val="0"/>
                                  <w:marRight w:val="0"/>
                                  <w:marTop w:val="0"/>
                                  <w:marBottom w:val="0"/>
                                  <w:divBdr>
                                    <w:top w:val="none" w:sz="0" w:space="0" w:color="auto"/>
                                    <w:left w:val="none" w:sz="0" w:space="0" w:color="auto"/>
                                    <w:bottom w:val="none" w:sz="0" w:space="0" w:color="auto"/>
                                    <w:right w:val="none" w:sz="0" w:space="0" w:color="auto"/>
                                  </w:divBdr>
                                </w:div>
                                <w:div w:id="1238783877">
                                  <w:marLeft w:val="0"/>
                                  <w:marRight w:val="0"/>
                                  <w:marTop w:val="0"/>
                                  <w:marBottom w:val="0"/>
                                  <w:divBdr>
                                    <w:top w:val="none" w:sz="0" w:space="0" w:color="auto"/>
                                    <w:left w:val="none" w:sz="0" w:space="0" w:color="auto"/>
                                    <w:bottom w:val="none" w:sz="0" w:space="0" w:color="auto"/>
                                    <w:right w:val="none" w:sz="0" w:space="0" w:color="auto"/>
                                  </w:divBdr>
                                </w:div>
                                <w:div w:id="1264846976">
                                  <w:marLeft w:val="0"/>
                                  <w:marRight w:val="0"/>
                                  <w:marTop w:val="0"/>
                                  <w:marBottom w:val="0"/>
                                  <w:divBdr>
                                    <w:top w:val="none" w:sz="0" w:space="0" w:color="auto"/>
                                    <w:left w:val="none" w:sz="0" w:space="0" w:color="auto"/>
                                    <w:bottom w:val="none" w:sz="0" w:space="0" w:color="auto"/>
                                    <w:right w:val="none" w:sz="0" w:space="0" w:color="auto"/>
                                  </w:divBdr>
                                </w:div>
                                <w:div w:id="1282498383">
                                  <w:marLeft w:val="0"/>
                                  <w:marRight w:val="0"/>
                                  <w:marTop w:val="0"/>
                                  <w:marBottom w:val="0"/>
                                  <w:divBdr>
                                    <w:top w:val="none" w:sz="0" w:space="0" w:color="auto"/>
                                    <w:left w:val="none" w:sz="0" w:space="0" w:color="auto"/>
                                    <w:bottom w:val="none" w:sz="0" w:space="0" w:color="auto"/>
                                    <w:right w:val="none" w:sz="0" w:space="0" w:color="auto"/>
                                  </w:divBdr>
                                </w:div>
                                <w:div w:id="1286347558">
                                  <w:marLeft w:val="0"/>
                                  <w:marRight w:val="0"/>
                                  <w:marTop w:val="0"/>
                                  <w:marBottom w:val="0"/>
                                  <w:divBdr>
                                    <w:top w:val="none" w:sz="0" w:space="0" w:color="auto"/>
                                    <w:left w:val="none" w:sz="0" w:space="0" w:color="auto"/>
                                    <w:bottom w:val="none" w:sz="0" w:space="0" w:color="auto"/>
                                    <w:right w:val="none" w:sz="0" w:space="0" w:color="auto"/>
                                  </w:divBdr>
                                </w:div>
                                <w:div w:id="1310943248">
                                  <w:marLeft w:val="0"/>
                                  <w:marRight w:val="0"/>
                                  <w:marTop w:val="0"/>
                                  <w:marBottom w:val="0"/>
                                  <w:divBdr>
                                    <w:top w:val="none" w:sz="0" w:space="0" w:color="auto"/>
                                    <w:left w:val="none" w:sz="0" w:space="0" w:color="auto"/>
                                    <w:bottom w:val="none" w:sz="0" w:space="0" w:color="auto"/>
                                    <w:right w:val="none" w:sz="0" w:space="0" w:color="auto"/>
                                  </w:divBdr>
                                </w:div>
                                <w:div w:id="1311666886">
                                  <w:marLeft w:val="0"/>
                                  <w:marRight w:val="0"/>
                                  <w:marTop w:val="0"/>
                                  <w:marBottom w:val="0"/>
                                  <w:divBdr>
                                    <w:top w:val="none" w:sz="0" w:space="0" w:color="auto"/>
                                    <w:left w:val="none" w:sz="0" w:space="0" w:color="auto"/>
                                    <w:bottom w:val="none" w:sz="0" w:space="0" w:color="auto"/>
                                    <w:right w:val="none" w:sz="0" w:space="0" w:color="auto"/>
                                  </w:divBdr>
                                </w:div>
                                <w:div w:id="1377660717">
                                  <w:marLeft w:val="0"/>
                                  <w:marRight w:val="0"/>
                                  <w:marTop w:val="0"/>
                                  <w:marBottom w:val="0"/>
                                  <w:divBdr>
                                    <w:top w:val="none" w:sz="0" w:space="0" w:color="auto"/>
                                    <w:left w:val="none" w:sz="0" w:space="0" w:color="auto"/>
                                    <w:bottom w:val="none" w:sz="0" w:space="0" w:color="auto"/>
                                    <w:right w:val="none" w:sz="0" w:space="0" w:color="auto"/>
                                  </w:divBdr>
                                </w:div>
                                <w:div w:id="1522162315">
                                  <w:marLeft w:val="0"/>
                                  <w:marRight w:val="0"/>
                                  <w:marTop w:val="0"/>
                                  <w:marBottom w:val="0"/>
                                  <w:divBdr>
                                    <w:top w:val="none" w:sz="0" w:space="0" w:color="auto"/>
                                    <w:left w:val="none" w:sz="0" w:space="0" w:color="auto"/>
                                    <w:bottom w:val="none" w:sz="0" w:space="0" w:color="auto"/>
                                    <w:right w:val="none" w:sz="0" w:space="0" w:color="auto"/>
                                  </w:divBdr>
                                </w:div>
                                <w:div w:id="1730497021">
                                  <w:marLeft w:val="0"/>
                                  <w:marRight w:val="0"/>
                                  <w:marTop w:val="0"/>
                                  <w:marBottom w:val="0"/>
                                  <w:divBdr>
                                    <w:top w:val="none" w:sz="0" w:space="0" w:color="auto"/>
                                    <w:left w:val="none" w:sz="0" w:space="0" w:color="auto"/>
                                    <w:bottom w:val="none" w:sz="0" w:space="0" w:color="auto"/>
                                    <w:right w:val="none" w:sz="0" w:space="0" w:color="auto"/>
                                  </w:divBdr>
                                </w:div>
                                <w:div w:id="1829902036">
                                  <w:marLeft w:val="0"/>
                                  <w:marRight w:val="0"/>
                                  <w:marTop w:val="0"/>
                                  <w:marBottom w:val="0"/>
                                  <w:divBdr>
                                    <w:top w:val="none" w:sz="0" w:space="0" w:color="auto"/>
                                    <w:left w:val="none" w:sz="0" w:space="0" w:color="auto"/>
                                    <w:bottom w:val="none" w:sz="0" w:space="0" w:color="auto"/>
                                    <w:right w:val="none" w:sz="0" w:space="0" w:color="auto"/>
                                  </w:divBdr>
                                </w:div>
                                <w:div w:id="1839155775">
                                  <w:marLeft w:val="0"/>
                                  <w:marRight w:val="0"/>
                                  <w:marTop w:val="0"/>
                                  <w:marBottom w:val="0"/>
                                  <w:divBdr>
                                    <w:top w:val="none" w:sz="0" w:space="0" w:color="auto"/>
                                    <w:left w:val="none" w:sz="0" w:space="0" w:color="auto"/>
                                    <w:bottom w:val="none" w:sz="0" w:space="0" w:color="auto"/>
                                    <w:right w:val="none" w:sz="0" w:space="0" w:color="auto"/>
                                  </w:divBdr>
                                </w:div>
                                <w:div w:id="1906991076">
                                  <w:marLeft w:val="0"/>
                                  <w:marRight w:val="0"/>
                                  <w:marTop w:val="0"/>
                                  <w:marBottom w:val="0"/>
                                  <w:divBdr>
                                    <w:top w:val="none" w:sz="0" w:space="0" w:color="auto"/>
                                    <w:left w:val="none" w:sz="0" w:space="0" w:color="auto"/>
                                    <w:bottom w:val="none" w:sz="0" w:space="0" w:color="auto"/>
                                    <w:right w:val="none" w:sz="0" w:space="0" w:color="auto"/>
                                  </w:divBdr>
                                </w:div>
                                <w:div w:id="1944216429">
                                  <w:marLeft w:val="0"/>
                                  <w:marRight w:val="0"/>
                                  <w:marTop w:val="0"/>
                                  <w:marBottom w:val="0"/>
                                  <w:divBdr>
                                    <w:top w:val="none" w:sz="0" w:space="0" w:color="auto"/>
                                    <w:left w:val="none" w:sz="0" w:space="0" w:color="auto"/>
                                    <w:bottom w:val="none" w:sz="0" w:space="0" w:color="auto"/>
                                    <w:right w:val="none" w:sz="0" w:space="0" w:color="auto"/>
                                  </w:divBdr>
                                </w:div>
                                <w:div w:id="20910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837171">
      <w:bodyDiv w:val="1"/>
      <w:marLeft w:val="0"/>
      <w:marRight w:val="0"/>
      <w:marTop w:val="0"/>
      <w:marBottom w:val="0"/>
      <w:divBdr>
        <w:top w:val="none" w:sz="0" w:space="0" w:color="auto"/>
        <w:left w:val="none" w:sz="0" w:space="0" w:color="auto"/>
        <w:bottom w:val="none" w:sz="0" w:space="0" w:color="auto"/>
        <w:right w:val="none" w:sz="0" w:space="0" w:color="auto"/>
      </w:divBdr>
    </w:div>
    <w:div w:id="816650967">
      <w:bodyDiv w:val="1"/>
      <w:marLeft w:val="0"/>
      <w:marRight w:val="0"/>
      <w:marTop w:val="0"/>
      <w:marBottom w:val="0"/>
      <w:divBdr>
        <w:top w:val="none" w:sz="0" w:space="0" w:color="auto"/>
        <w:left w:val="none" w:sz="0" w:space="0" w:color="auto"/>
        <w:bottom w:val="none" w:sz="0" w:space="0" w:color="auto"/>
        <w:right w:val="none" w:sz="0" w:space="0" w:color="auto"/>
      </w:divBdr>
    </w:div>
    <w:div w:id="935792545">
      <w:bodyDiv w:val="1"/>
      <w:marLeft w:val="0"/>
      <w:marRight w:val="0"/>
      <w:marTop w:val="0"/>
      <w:marBottom w:val="0"/>
      <w:divBdr>
        <w:top w:val="none" w:sz="0" w:space="0" w:color="auto"/>
        <w:left w:val="none" w:sz="0" w:space="0" w:color="auto"/>
        <w:bottom w:val="none" w:sz="0" w:space="0" w:color="auto"/>
        <w:right w:val="none" w:sz="0" w:space="0" w:color="auto"/>
      </w:divBdr>
      <w:divsChild>
        <w:div w:id="332802553">
          <w:marLeft w:val="1166"/>
          <w:marRight w:val="0"/>
          <w:marTop w:val="96"/>
          <w:marBottom w:val="0"/>
          <w:divBdr>
            <w:top w:val="none" w:sz="0" w:space="0" w:color="auto"/>
            <w:left w:val="none" w:sz="0" w:space="0" w:color="auto"/>
            <w:bottom w:val="none" w:sz="0" w:space="0" w:color="auto"/>
            <w:right w:val="none" w:sz="0" w:space="0" w:color="auto"/>
          </w:divBdr>
        </w:div>
        <w:div w:id="1566332263">
          <w:marLeft w:val="547"/>
          <w:marRight w:val="0"/>
          <w:marTop w:val="115"/>
          <w:marBottom w:val="0"/>
          <w:divBdr>
            <w:top w:val="none" w:sz="0" w:space="0" w:color="auto"/>
            <w:left w:val="none" w:sz="0" w:space="0" w:color="auto"/>
            <w:bottom w:val="none" w:sz="0" w:space="0" w:color="auto"/>
            <w:right w:val="none" w:sz="0" w:space="0" w:color="auto"/>
          </w:divBdr>
        </w:div>
        <w:div w:id="2009626459">
          <w:marLeft w:val="1166"/>
          <w:marRight w:val="0"/>
          <w:marTop w:val="96"/>
          <w:marBottom w:val="0"/>
          <w:divBdr>
            <w:top w:val="none" w:sz="0" w:space="0" w:color="auto"/>
            <w:left w:val="none" w:sz="0" w:space="0" w:color="auto"/>
            <w:bottom w:val="none" w:sz="0" w:space="0" w:color="auto"/>
            <w:right w:val="none" w:sz="0" w:space="0" w:color="auto"/>
          </w:divBdr>
        </w:div>
      </w:divsChild>
    </w:div>
    <w:div w:id="1196502596">
      <w:bodyDiv w:val="1"/>
      <w:marLeft w:val="0"/>
      <w:marRight w:val="0"/>
      <w:marTop w:val="0"/>
      <w:marBottom w:val="0"/>
      <w:divBdr>
        <w:top w:val="none" w:sz="0" w:space="0" w:color="auto"/>
        <w:left w:val="none" w:sz="0" w:space="0" w:color="auto"/>
        <w:bottom w:val="none" w:sz="0" w:space="0" w:color="auto"/>
        <w:right w:val="none" w:sz="0" w:space="0" w:color="auto"/>
      </w:divBdr>
      <w:divsChild>
        <w:div w:id="502206634">
          <w:marLeft w:val="0"/>
          <w:marRight w:val="0"/>
          <w:marTop w:val="0"/>
          <w:marBottom w:val="0"/>
          <w:divBdr>
            <w:top w:val="none" w:sz="0" w:space="0" w:color="auto"/>
            <w:left w:val="none" w:sz="0" w:space="0" w:color="auto"/>
            <w:bottom w:val="none" w:sz="0" w:space="0" w:color="auto"/>
            <w:right w:val="none" w:sz="0" w:space="0" w:color="auto"/>
          </w:divBdr>
          <w:divsChild>
            <w:div w:id="564146107">
              <w:marLeft w:val="0"/>
              <w:marRight w:val="0"/>
              <w:marTop w:val="0"/>
              <w:marBottom w:val="0"/>
              <w:divBdr>
                <w:top w:val="none" w:sz="0" w:space="0" w:color="auto"/>
                <w:left w:val="none" w:sz="0" w:space="0" w:color="auto"/>
                <w:bottom w:val="none" w:sz="0" w:space="0" w:color="auto"/>
                <w:right w:val="none" w:sz="0" w:space="0" w:color="auto"/>
              </w:divBdr>
              <w:divsChild>
                <w:div w:id="1712680898">
                  <w:marLeft w:val="0"/>
                  <w:marRight w:val="0"/>
                  <w:marTop w:val="0"/>
                  <w:marBottom w:val="0"/>
                  <w:divBdr>
                    <w:top w:val="none" w:sz="0" w:space="0" w:color="auto"/>
                    <w:left w:val="none" w:sz="0" w:space="0" w:color="auto"/>
                    <w:bottom w:val="none" w:sz="0" w:space="0" w:color="auto"/>
                    <w:right w:val="none" w:sz="0" w:space="0" w:color="auto"/>
                  </w:divBdr>
                  <w:divsChild>
                    <w:div w:id="1131754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49008217">
      <w:bodyDiv w:val="1"/>
      <w:marLeft w:val="0"/>
      <w:marRight w:val="0"/>
      <w:marTop w:val="0"/>
      <w:marBottom w:val="0"/>
      <w:divBdr>
        <w:top w:val="none" w:sz="0" w:space="0" w:color="auto"/>
        <w:left w:val="none" w:sz="0" w:space="0" w:color="auto"/>
        <w:bottom w:val="none" w:sz="0" w:space="0" w:color="auto"/>
        <w:right w:val="none" w:sz="0" w:space="0" w:color="auto"/>
      </w:divBdr>
    </w:div>
    <w:div w:id="1524827858">
      <w:bodyDiv w:val="1"/>
      <w:marLeft w:val="0"/>
      <w:marRight w:val="0"/>
      <w:marTop w:val="0"/>
      <w:marBottom w:val="0"/>
      <w:divBdr>
        <w:top w:val="none" w:sz="0" w:space="0" w:color="auto"/>
        <w:left w:val="none" w:sz="0" w:space="0" w:color="auto"/>
        <w:bottom w:val="none" w:sz="0" w:space="0" w:color="auto"/>
        <w:right w:val="none" w:sz="0" w:space="0" w:color="auto"/>
      </w:divBdr>
    </w:div>
    <w:div w:id="1569339368">
      <w:bodyDiv w:val="1"/>
      <w:marLeft w:val="0"/>
      <w:marRight w:val="0"/>
      <w:marTop w:val="0"/>
      <w:marBottom w:val="0"/>
      <w:divBdr>
        <w:top w:val="none" w:sz="0" w:space="0" w:color="auto"/>
        <w:left w:val="none" w:sz="0" w:space="0" w:color="auto"/>
        <w:bottom w:val="none" w:sz="0" w:space="0" w:color="auto"/>
        <w:right w:val="none" w:sz="0" w:space="0" w:color="auto"/>
      </w:divBdr>
    </w:div>
    <w:div w:id="1570454198">
      <w:bodyDiv w:val="1"/>
      <w:marLeft w:val="0"/>
      <w:marRight w:val="0"/>
      <w:marTop w:val="0"/>
      <w:marBottom w:val="0"/>
      <w:divBdr>
        <w:top w:val="none" w:sz="0" w:space="0" w:color="auto"/>
        <w:left w:val="none" w:sz="0" w:space="0" w:color="auto"/>
        <w:bottom w:val="none" w:sz="0" w:space="0" w:color="auto"/>
        <w:right w:val="none" w:sz="0" w:space="0" w:color="auto"/>
      </w:divBdr>
    </w:div>
    <w:div w:id="1869292724">
      <w:bodyDiv w:val="1"/>
      <w:marLeft w:val="0"/>
      <w:marRight w:val="0"/>
      <w:marTop w:val="0"/>
      <w:marBottom w:val="0"/>
      <w:divBdr>
        <w:top w:val="none" w:sz="0" w:space="0" w:color="auto"/>
        <w:left w:val="none" w:sz="0" w:space="0" w:color="auto"/>
        <w:bottom w:val="none" w:sz="0" w:space="0" w:color="auto"/>
        <w:right w:val="none" w:sz="0" w:space="0" w:color="auto"/>
      </w:divBdr>
    </w:div>
    <w:div w:id="1904875597">
      <w:bodyDiv w:val="1"/>
      <w:marLeft w:val="0"/>
      <w:marRight w:val="0"/>
      <w:marTop w:val="0"/>
      <w:marBottom w:val="0"/>
      <w:divBdr>
        <w:top w:val="none" w:sz="0" w:space="0" w:color="auto"/>
        <w:left w:val="none" w:sz="0" w:space="0" w:color="auto"/>
        <w:bottom w:val="none" w:sz="0" w:space="0" w:color="auto"/>
        <w:right w:val="none" w:sz="0" w:space="0" w:color="auto"/>
      </w:divBdr>
      <w:divsChild>
        <w:div w:id="47606020">
          <w:marLeft w:val="1800"/>
          <w:marRight w:val="0"/>
          <w:marTop w:val="115"/>
          <w:marBottom w:val="0"/>
          <w:divBdr>
            <w:top w:val="none" w:sz="0" w:space="0" w:color="auto"/>
            <w:left w:val="none" w:sz="0" w:space="0" w:color="auto"/>
            <w:bottom w:val="none" w:sz="0" w:space="0" w:color="auto"/>
            <w:right w:val="none" w:sz="0" w:space="0" w:color="auto"/>
          </w:divBdr>
        </w:div>
        <w:div w:id="157380040">
          <w:marLeft w:val="1800"/>
          <w:marRight w:val="0"/>
          <w:marTop w:val="115"/>
          <w:marBottom w:val="0"/>
          <w:divBdr>
            <w:top w:val="none" w:sz="0" w:space="0" w:color="auto"/>
            <w:left w:val="none" w:sz="0" w:space="0" w:color="auto"/>
            <w:bottom w:val="none" w:sz="0" w:space="0" w:color="auto"/>
            <w:right w:val="none" w:sz="0" w:space="0" w:color="auto"/>
          </w:divBdr>
        </w:div>
        <w:div w:id="784541802">
          <w:marLeft w:val="1166"/>
          <w:marRight w:val="0"/>
          <w:marTop w:val="134"/>
          <w:marBottom w:val="0"/>
          <w:divBdr>
            <w:top w:val="none" w:sz="0" w:space="0" w:color="auto"/>
            <w:left w:val="none" w:sz="0" w:space="0" w:color="auto"/>
            <w:bottom w:val="none" w:sz="0" w:space="0" w:color="auto"/>
            <w:right w:val="none" w:sz="0" w:space="0" w:color="auto"/>
          </w:divBdr>
        </w:div>
        <w:div w:id="1469780122">
          <w:marLeft w:val="1800"/>
          <w:marRight w:val="0"/>
          <w:marTop w:val="115"/>
          <w:marBottom w:val="0"/>
          <w:divBdr>
            <w:top w:val="none" w:sz="0" w:space="0" w:color="auto"/>
            <w:left w:val="none" w:sz="0" w:space="0" w:color="auto"/>
            <w:bottom w:val="none" w:sz="0" w:space="0" w:color="auto"/>
            <w:right w:val="none" w:sz="0" w:space="0" w:color="auto"/>
          </w:divBdr>
        </w:div>
        <w:div w:id="1617101044">
          <w:marLeft w:val="1800"/>
          <w:marRight w:val="0"/>
          <w:marTop w:val="115"/>
          <w:marBottom w:val="0"/>
          <w:divBdr>
            <w:top w:val="none" w:sz="0" w:space="0" w:color="auto"/>
            <w:left w:val="none" w:sz="0" w:space="0" w:color="auto"/>
            <w:bottom w:val="none" w:sz="0" w:space="0" w:color="auto"/>
            <w:right w:val="none" w:sz="0" w:space="0" w:color="auto"/>
          </w:divBdr>
        </w:div>
        <w:div w:id="1763188374">
          <w:marLeft w:val="1800"/>
          <w:marRight w:val="0"/>
          <w:marTop w:val="115"/>
          <w:marBottom w:val="0"/>
          <w:divBdr>
            <w:top w:val="none" w:sz="0" w:space="0" w:color="auto"/>
            <w:left w:val="none" w:sz="0" w:space="0" w:color="auto"/>
            <w:bottom w:val="none" w:sz="0" w:space="0" w:color="auto"/>
            <w:right w:val="none" w:sz="0" w:space="0" w:color="auto"/>
          </w:divBdr>
        </w:div>
        <w:div w:id="1924026964">
          <w:marLeft w:val="806"/>
          <w:marRight w:val="0"/>
          <w:marTop w:val="154"/>
          <w:marBottom w:val="0"/>
          <w:divBdr>
            <w:top w:val="none" w:sz="0" w:space="0" w:color="auto"/>
            <w:left w:val="none" w:sz="0" w:space="0" w:color="auto"/>
            <w:bottom w:val="none" w:sz="0" w:space="0" w:color="auto"/>
            <w:right w:val="none" w:sz="0" w:space="0" w:color="auto"/>
          </w:divBdr>
        </w:div>
        <w:div w:id="1989282729">
          <w:marLeft w:val="1166"/>
          <w:marRight w:val="0"/>
          <w:marTop w:val="134"/>
          <w:marBottom w:val="0"/>
          <w:divBdr>
            <w:top w:val="none" w:sz="0" w:space="0" w:color="auto"/>
            <w:left w:val="none" w:sz="0" w:space="0" w:color="auto"/>
            <w:bottom w:val="none" w:sz="0" w:space="0" w:color="auto"/>
            <w:right w:val="none" w:sz="0" w:space="0" w:color="auto"/>
          </w:divBdr>
        </w:div>
      </w:divsChild>
    </w:div>
    <w:div w:id="1942831631">
      <w:bodyDiv w:val="1"/>
      <w:marLeft w:val="0"/>
      <w:marRight w:val="0"/>
      <w:marTop w:val="0"/>
      <w:marBottom w:val="0"/>
      <w:divBdr>
        <w:top w:val="none" w:sz="0" w:space="0" w:color="auto"/>
        <w:left w:val="none" w:sz="0" w:space="0" w:color="auto"/>
        <w:bottom w:val="none" w:sz="0" w:space="0" w:color="auto"/>
        <w:right w:val="none" w:sz="0" w:space="0" w:color="auto"/>
      </w:divBdr>
    </w:div>
    <w:div w:id="1944798164">
      <w:bodyDiv w:val="1"/>
      <w:marLeft w:val="0"/>
      <w:marRight w:val="0"/>
      <w:marTop w:val="0"/>
      <w:marBottom w:val="0"/>
      <w:divBdr>
        <w:top w:val="none" w:sz="0" w:space="0" w:color="auto"/>
        <w:left w:val="none" w:sz="0" w:space="0" w:color="auto"/>
        <w:bottom w:val="none" w:sz="0" w:space="0" w:color="auto"/>
        <w:right w:val="none" w:sz="0" w:space="0" w:color="auto"/>
      </w:divBdr>
    </w:div>
    <w:div w:id="2030788291">
      <w:bodyDiv w:val="1"/>
      <w:marLeft w:val="0"/>
      <w:marRight w:val="0"/>
      <w:marTop w:val="0"/>
      <w:marBottom w:val="0"/>
      <w:divBdr>
        <w:top w:val="none" w:sz="0" w:space="0" w:color="auto"/>
        <w:left w:val="none" w:sz="0" w:space="0" w:color="auto"/>
        <w:bottom w:val="none" w:sz="0" w:space="0" w:color="auto"/>
        <w:right w:val="none" w:sz="0" w:space="0" w:color="auto"/>
      </w:divBdr>
      <w:divsChild>
        <w:div w:id="1573001137">
          <w:marLeft w:val="0"/>
          <w:marRight w:val="0"/>
          <w:marTop w:val="0"/>
          <w:marBottom w:val="0"/>
          <w:divBdr>
            <w:top w:val="none" w:sz="0" w:space="0" w:color="auto"/>
            <w:left w:val="none" w:sz="0" w:space="0" w:color="auto"/>
            <w:bottom w:val="none" w:sz="0" w:space="0" w:color="auto"/>
            <w:right w:val="none" w:sz="0" w:space="0" w:color="auto"/>
          </w:divBdr>
          <w:divsChild>
            <w:div w:id="1500730480">
              <w:marLeft w:val="0"/>
              <w:marRight w:val="0"/>
              <w:marTop w:val="495"/>
              <w:marBottom w:val="0"/>
              <w:divBdr>
                <w:top w:val="none" w:sz="0" w:space="0" w:color="auto"/>
                <w:left w:val="none" w:sz="0" w:space="0" w:color="auto"/>
                <w:bottom w:val="none" w:sz="0" w:space="0" w:color="auto"/>
                <w:right w:val="none" w:sz="0" w:space="0" w:color="auto"/>
              </w:divBdr>
              <w:divsChild>
                <w:div w:id="1167091451">
                  <w:marLeft w:val="0"/>
                  <w:marRight w:val="0"/>
                  <w:marTop w:val="0"/>
                  <w:marBottom w:val="300"/>
                  <w:divBdr>
                    <w:top w:val="none" w:sz="0" w:space="0" w:color="auto"/>
                    <w:left w:val="none" w:sz="0" w:space="0" w:color="auto"/>
                    <w:bottom w:val="none" w:sz="0" w:space="0" w:color="auto"/>
                    <w:right w:val="none" w:sz="0" w:space="0" w:color="auto"/>
                  </w:divBdr>
                  <w:divsChild>
                    <w:div w:id="545488843">
                      <w:marLeft w:val="0"/>
                      <w:marRight w:val="0"/>
                      <w:marTop w:val="435"/>
                      <w:marBottom w:val="225"/>
                      <w:divBdr>
                        <w:top w:val="none" w:sz="0" w:space="0" w:color="auto"/>
                        <w:left w:val="none" w:sz="0" w:space="0" w:color="auto"/>
                        <w:bottom w:val="none" w:sz="0" w:space="0" w:color="auto"/>
                        <w:right w:val="none" w:sz="0" w:space="0" w:color="auto"/>
                      </w:divBdr>
                      <w:divsChild>
                        <w:div w:id="3312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kennisbank.platform31.nl/pages/28659/Wat-verstaan-we-onder-een-integrale-aanpak.html"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rijksoverheid.nl/onderwerpen/huiselijk-geweld/hulp-bieden/meldcod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vib.be/images/res123995_15.pdf"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keerpunt.nl/intermediairs---volmachten/laatste-inzichten-en-praktische-tips/interventies" TargetMode="External"/><Relationship Id="rId20" Type="http://schemas.openxmlformats.org/officeDocument/2006/relationships/hyperlink" Target="http://www.mourispb.nl/methodiek-zoeken"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file:///C:\Users\Wendy\Documents\AFSTUDEREN\externe%20informatie\gelezen\divosa_monitor_2011_deel2_0%20integratie.pdf" TargetMode="External"/><Relationship Id="rId23" Type="http://schemas.openxmlformats.org/officeDocument/2006/relationships/image" Target="media/image4.png"/><Relationship Id="rId28"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hyperlink" Target="http://www.medicinfo.nl/%7B16f80504-e78a-4789-923a-cf15ff91952e%7D"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transitiemanagement.wordpress.com/2012/03/22/stress-en-organisatieverandering-2" TargetMode="External"/><Relationship Id="rId27" Type="http://schemas.openxmlformats.org/officeDocument/2006/relationships/image" Target="media/image5.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FA8C6F1-5DDA-401F-99F2-1466ADE9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A07D6540</Template>
  <TotalTime>2</TotalTime>
  <Pages>61</Pages>
  <Words>20714</Words>
  <Characters>113930</Characters>
  <Application>Microsoft Office Word</Application>
  <DocSecurity>0</DocSecurity>
  <Lines>949</Lines>
  <Paragraphs>268</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134376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en Hans</dc:creator>
  <cp:lastModifiedBy>TAK</cp:lastModifiedBy>
  <cp:revision>2</cp:revision>
  <cp:lastPrinted>2014-05-16T08:23:00Z</cp:lastPrinted>
  <dcterms:created xsi:type="dcterms:W3CDTF">2014-09-24T11:57:00Z</dcterms:created>
  <dcterms:modified xsi:type="dcterms:W3CDTF">2014-09-24T11:57:00Z</dcterms:modified>
</cp:coreProperties>
</file>