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hart1.xml" ContentType="application/vnd.openxmlformats-officedocument.drawingml.chart+xml"/>
  <Override PartName="/word/charts/chart2.xml" ContentType="application/vnd.openxmlformats-officedocument.drawingml.chart+xml"/>
  <Override PartName="/word/diagrams/colors1.xml" ContentType="application/vnd.openxmlformats-officedocument.drawingml.diagramColors+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D9AB2" w14:textId="1204B64F" w:rsidR="00581BB2" w:rsidRDefault="00BC4D32">
      <w:r>
        <w:rPr>
          <w:noProof/>
          <w:lang w:eastAsia="nl-NL"/>
        </w:rPr>
        <mc:AlternateContent>
          <mc:Choice Requires="wpg">
            <w:drawing>
              <wp:anchor distT="0" distB="0" distL="114300" distR="114300" simplePos="0" relativeHeight="251663360" behindDoc="1" locked="0" layoutInCell="1" allowOverlap="1" wp14:anchorId="2C72ECE7" wp14:editId="5B241349">
                <wp:simplePos x="0" y="0"/>
                <wp:positionH relativeFrom="page">
                  <wp:posOffset>9525</wp:posOffset>
                </wp:positionH>
                <wp:positionV relativeFrom="page">
                  <wp:posOffset>533400</wp:posOffset>
                </wp:positionV>
                <wp:extent cx="7534275" cy="6867525"/>
                <wp:effectExtent l="0" t="0" r="9525" b="0"/>
                <wp:wrapNone/>
                <wp:docPr id="119" name="Groe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6867525"/>
                          <a:chOff x="-62866" y="0"/>
                          <a:chExt cx="6894716" cy="7427477"/>
                        </a:xfrm>
                      </wpg:grpSpPr>
                      <wps:wsp>
                        <wps:cNvPr id="120" name="Rechthoek 120"/>
                        <wps:cNvSpPr/>
                        <wps:spPr>
                          <a:xfrm>
                            <a:off x="-43583" y="7284295"/>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kstvak 122"/>
                        <wps:cNvSpPr txBox="1"/>
                        <wps:spPr>
                          <a:xfrm>
                            <a:off x="-62866" y="0"/>
                            <a:ext cx="6894716" cy="7178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FFBCF" w14:textId="77777777" w:rsidR="004E0E8F" w:rsidRPr="005D5C81" w:rsidRDefault="004E0E8F" w:rsidP="00C81341">
                              <w:pPr>
                                <w:pStyle w:val="Geenafstand"/>
                                <w:pBdr>
                                  <w:bottom w:val="single" w:sz="6" w:space="4" w:color="7F7F7F" w:themeColor="text1" w:themeTint="80"/>
                                </w:pBdr>
                                <w:jc w:val="center"/>
                                <w:rPr>
                                  <w:rFonts w:asciiTheme="minorHAnsi" w:eastAsiaTheme="majorEastAsia" w:hAnsiTheme="minorHAnsi" w:cstheme="majorBidi"/>
                                  <w:b/>
                                  <w:color w:val="595959" w:themeColor="text1" w:themeTint="A6"/>
                                  <w:sz w:val="72"/>
                                  <w:szCs w:val="108"/>
                                </w:rPr>
                              </w:pPr>
                              <w:bookmarkStart w:id="0" w:name="_GoBack"/>
                              <w:r w:rsidRPr="005D5C81">
                                <w:rPr>
                                  <w:rFonts w:asciiTheme="minorHAnsi" w:eastAsiaTheme="majorEastAsia" w:hAnsiTheme="minorHAnsi" w:cstheme="majorBidi"/>
                                  <w:b/>
                                  <w:color w:val="595959" w:themeColor="text1" w:themeTint="A6"/>
                                  <w:sz w:val="72"/>
                                  <w:szCs w:val="108"/>
                                </w:rPr>
                                <w:t>Traditioneel- of differentieel leren op het Gymnasium?</w:t>
                              </w:r>
                            </w:p>
                            <w:bookmarkEnd w:id="0" w:displacedByCustomXml="next"/>
                            <w:sdt>
                              <w:sdtPr>
                                <w:rPr>
                                  <w:caps/>
                                  <w:color w:val="44546A" w:themeColor="text2"/>
                                  <w:sz w:val="34"/>
                                  <w:szCs w:val="34"/>
                                </w:rPr>
                                <w:alias w:val="Ondertitel"/>
                                <w:tag w:val=""/>
                                <w:id w:val="1919207898"/>
                                <w:dataBinding w:prefixMappings="xmlns:ns0='http://purl.org/dc/elements/1.1/' xmlns:ns1='http://schemas.openxmlformats.org/package/2006/metadata/core-properties' " w:xpath="/ns1:coreProperties[1]/ns0:subject[1]" w:storeItemID="{6C3C8BC8-F283-45AE-878A-BAB7291924A1}"/>
                                <w:text/>
                              </w:sdtPr>
                              <w:sdtEndPr/>
                              <w:sdtContent>
                                <w:p w14:paraId="222C0247" w14:textId="77777777" w:rsidR="004E0E8F" w:rsidRDefault="004E0E8F" w:rsidP="005D5C81">
                                  <w:pPr>
                                    <w:pStyle w:val="Geenafstand"/>
                                    <w:spacing w:before="240"/>
                                    <w:jc w:val="center"/>
                                    <w:rPr>
                                      <w:caps/>
                                      <w:color w:val="44546A" w:themeColor="text2"/>
                                      <w:sz w:val="36"/>
                                      <w:szCs w:val="36"/>
                                    </w:rPr>
                                  </w:pPr>
                                  <w:r w:rsidRPr="005D5C81">
                                    <w:rPr>
                                      <w:caps/>
                                      <w:color w:val="44546A" w:themeColor="text2"/>
                                      <w:sz w:val="34"/>
                                      <w:szCs w:val="34"/>
                                    </w:rPr>
                                    <w:t>Praktijkonderzoek Fontys sporthogeschool</w:t>
                                  </w:r>
                                </w:p>
                              </w:sdtContent>
                            </w:sdt>
                          </w:txbxContent>
                        </wps:txbx>
                        <wps:bodyPr rot="0" spcFirstLastPara="0" vertOverflow="overflow" horzOverflow="overflow" vert="horz" wrap="square" lIns="457200" tIns="457200" rIns="457200" bIns="4572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72ECE7" id="Groep 119" o:spid="_x0000_s1026" style="position:absolute;margin-left:.75pt;margin-top:42pt;width:593.25pt;height:540.75pt;z-index:-251653120;mso-position-horizontal-relative:page;mso-position-vertical-relative:page" coordorigin="-628" coordsize="68947,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">
                <v:rect id="Rechthoek 120" o:spid="_x0000_s1027" style="position:absolute;left:-435;top:72842;width:68579;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shapetype id="_x0000_t202" coordsize="21600,21600" o:spt="202" path="m,l,21600r21600,l21600,xe">
                  <v:stroke joinstyle="miter"/>
                  <v:path gradientshapeok="t" o:connecttype="rect"/>
                </v:shapetype>
                <v:shape id="Tekstvak 122" o:spid="_x0000_s1028" type="#_x0000_t202" style="position:absolute;left:-628;width:68946;height:7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ebcUA&#10;AADcAAAADwAAAGRycy9kb3ducmV2LnhtbESPQWuDQBCF74H+h2UKvcW1Htpgs5E2IC05We2hx8Gd&#10;qMSdFXejJr8+WyjkNsN7874322wxvZhodJ1lBc9RDIK4trrjRsFPla83IJxH1thbJgUXcpDtHlZb&#10;TLWd+Zum0jcihLBLUUHr/ZBK6eqWDLrIDsRBO9rRoA/r2Eg94hzCTS+TOH6RBjsOhBYH2rdUn8qz&#10;CdwyccXJF/l1rl4/qf/9qI6HRamnx+X9DYSnxd/N/9dfOtRPEvh7Jkw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h5txQAAANwAAAAPAAAAAAAAAAAAAAAAAJgCAABkcnMv&#10;ZG93bnJldi54bWxQSwUGAAAAAAQABAD1AAAAigMAAAAA&#10;" filled="f" stroked="f" strokeweight=".5pt">
                  <v:textbox inset="36pt,36pt,36pt,36pt">
                    <w:txbxContent>
                      <w:p w14:paraId="2ABFFBCF" w14:textId="77777777" w:rsidR="004E0E8F" w:rsidRPr="005D5C81" w:rsidRDefault="004E0E8F" w:rsidP="00C81341">
                        <w:pPr>
                          <w:pStyle w:val="Geenafstand"/>
                          <w:pBdr>
                            <w:bottom w:val="single" w:sz="6" w:space="4" w:color="7F7F7F" w:themeColor="text1" w:themeTint="80"/>
                          </w:pBdr>
                          <w:jc w:val="center"/>
                          <w:rPr>
                            <w:rFonts w:asciiTheme="minorHAnsi" w:eastAsiaTheme="majorEastAsia" w:hAnsiTheme="minorHAnsi" w:cstheme="majorBidi"/>
                            <w:b/>
                            <w:color w:val="595959" w:themeColor="text1" w:themeTint="A6"/>
                            <w:sz w:val="72"/>
                            <w:szCs w:val="108"/>
                          </w:rPr>
                        </w:pPr>
                        <w:r w:rsidRPr="005D5C81">
                          <w:rPr>
                            <w:rFonts w:asciiTheme="minorHAnsi" w:eastAsiaTheme="majorEastAsia" w:hAnsiTheme="minorHAnsi" w:cstheme="majorBidi"/>
                            <w:b/>
                            <w:color w:val="595959" w:themeColor="text1" w:themeTint="A6"/>
                            <w:sz w:val="72"/>
                            <w:szCs w:val="108"/>
                          </w:rPr>
                          <w:t>Traditioneel- of differentieel leren op het Gymnasium?</w:t>
                        </w:r>
                      </w:p>
                      <w:sdt>
                        <w:sdtPr>
                          <w:rPr>
                            <w:caps/>
                            <w:color w:val="44546A" w:themeColor="text2"/>
                            <w:sz w:val="34"/>
                            <w:szCs w:val="34"/>
                          </w:rPr>
                          <w:alias w:val="Ondertitel"/>
                          <w:tag w:val=""/>
                          <w:id w:val="1919207898"/>
                          <w:dataBinding w:prefixMappings="xmlns:ns0='http://purl.org/dc/elements/1.1/' xmlns:ns1='http://schemas.openxmlformats.org/package/2006/metadata/core-properties' " w:xpath="/ns1:coreProperties[1]/ns0:subject[1]" w:storeItemID="{6C3C8BC8-F283-45AE-878A-BAB7291924A1}"/>
                          <w:text/>
                        </w:sdtPr>
                        <w:sdtContent>
                          <w:p w14:paraId="222C0247" w14:textId="77777777" w:rsidR="004E0E8F" w:rsidRDefault="004E0E8F" w:rsidP="005D5C81">
                            <w:pPr>
                              <w:pStyle w:val="Geenafstand"/>
                              <w:spacing w:before="240"/>
                              <w:jc w:val="center"/>
                              <w:rPr>
                                <w:caps/>
                                <w:color w:val="44546A" w:themeColor="text2"/>
                                <w:sz w:val="36"/>
                                <w:szCs w:val="36"/>
                              </w:rPr>
                            </w:pPr>
                            <w:r w:rsidRPr="005D5C81">
                              <w:rPr>
                                <w:caps/>
                                <w:color w:val="44546A" w:themeColor="text2"/>
                                <w:sz w:val="34"/>
                                <w:szCs w:val="34"/>
                              </w:rPr>
                              <w:t>Praktijkonderzoek Fontys sporthogeschool</w:t>
                            </w:r>
                          </w:p>
                        </w:sdtContent>
                      </w:sdt>
                    </w:txbxContent>
                  </v:textbox>
                </v:shape>
                <w10:wrap anchorx="page" anchory="page"/>
              </v:group>
            </w:pict>
          </mc:Fallback>
        </mc:AlternateContent>
      </w:r>
    </w:p>
    <w:sdt>
      <w:sdtPr>
        <w:id w:val="1789861875"/>
        <w:docPartObj>
          <w:docPartGallery w:val="Cover Pages"/>
          <w:docPartUnique/>
        </w:docPartObj>
      </w:sdtPr>
      <w:sdtEndPr>
        <w:rPr>
          <w:i/>
          <w:sz w:val="22"/>
          <w:szCs w:val="22"/>
        </w:rPr>
      </w:sdtEndPr>
      <w:sdtContent>
        <w:p w14:paraId="780471AE" w14:textId="77777777" w:rsidR="005D5C81" w:rsidRDefault="00581BB2">
          <w:r>
            <w:rPr>
              <w:rFonts w:asciiTheme="minorHAnsi" w:eastAsiaTheme="majorEastAsia" w:hAnsiTheme="minorHAnsi" w:cstheme="majorBidi"/>
              <w:b/>
              <w:color w:val="595959" w:themeColor="text1" w:themeTint="A6"/>
              <w:sz w:val="72"/>
              <w:szCs w:val="108"/>
            </w:rPr>
            <w:br/>
          </w:r>
        </w:p>
        <w:p w14:paraId="5D8A2A4D" w14:textId="2C55A98D" w:rsidR="005D5C81" w:rsidRDefault="00BC4D32">
          <w:pPr>
            <w:spacing w:after="0" w:line="240" w:lineRule="auto"/>
            <w:rPr>
              <w:i/>
              <w:sz w:val="22"/>
              <w:szCs w:val="22"/>
            </w:rPr>
          </w:pPr>
          <w:r>
            <w:rPr>
              <w:noProof/>
              <w:lang w:eastAsia="nl-NL"/>
            </w:rPr>
            <mc:AlternateContent>
              <mc:Choice Requires="wps">
                <w:drawing>
                  <wp:anchor distT="91440" distB="91440" distL="137160" distR="137160" simplePos="0" relativeHeight="251677696" behindDoc="0" locked="0" layoutInCell="0" allowOverlap="1" wp14:anchorId="4FF720A6" wp14:editId="04E04F7A">
                    <wp:simplePos x="0" y="0"/>
                    <wp:positionH relativeFrom="margin">
                      <wp:posOffset>2849245</wp:posOffset>
                    </wp:positionH>
                    <wp:positionV relativeFrom="margin">
                      <wp:posOffset>4874260</wp:posOffset>
                    </wp:positionV>
                    <wp:extent cx="941070" cy="7511415"/>
                    <wp:effectExtent l="16827" t="8573" r="40958" b="472757"/>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1070" cy="7511415"/>
                            </a:xfrm>
                            <a:prstGeom prst="roundRect">
                              <a:avLst>
                                <a:gd name="adj" fmla="val 13032"/>
                              </a:avLst>
                            </a:prstGeom>
                            <a:effectLst>
                              <a:reflection blurRad="6350" stA="50000" endA="300" endPos="38500" dist="50800" dir="5400000" sy="-100000" algn="bl" rotWithShape="0"/>
                            </a:effectLst>
                            <a:extLst/>
                          </wps:spPr>
                          <wps:style>
                            <a:lnRef idx="3">
                              <a:schemeClr val="lt1"/>
                            </a:lnRef>
                            <a:fillRef idx="1">
                              <a:schemeClr val="accent2"/>
                            </a:fillRef>
                            <a:effectRef idx="1">
                              <a:schemeClr val="accent2"/>
                            </a:effectRef>
                            <a:fontRef idx="minor">
                              <a:schemeClr val="lt1"/>
                            </a:fontRef>
                          </wps:style>
                          <wps:txbx>
                            <w:txbxContent>
                              <w:p w14:paraId="3B1003E4" w14:textId="77777777" w:rsidR="004E0E8F" w:rsidRPr="00330AB5" w:rsidRDefault="004E0E8F" w:rsidP="00221F76">
                                <w:pPr>
                                  <w:pStyle w:val="Geenafstand"/>
                                  <w:jc w:val="both"/>
                                  <w:rPr>
                                    <w:sz w:val="28"/>
                                    <w:szCs w:val="32"/>
                                  </w:rPr>
                                </w:pPr>
                                <w:r w:rsidRPr="00330AB5">
                                  <w:rPr>
                                    <w:b/>
                                    <w:sz w:val="28"/>
                                    <w:szCs w:val="32"/>
                                  </w:rPr>
                                  <w:t>Joep Teulings</w:t>
                                </w:r>
                                <w:r w:rsidRPr="00330AB5">
                                  <w:rPr>
                                    <w:sz w:val="28"/>
                                    <w:szCs w:val="32"/>
                                  </w:rPr>
                                  <w:t xml:space="preserve"> (studentnummer: 2199487) is 4</w:t>
                                </w:r>
                                <w:r w:rsidRPr="00330AB5">
                                  <w:rPr>
                                    <w:sz w:val="28"/>
                                    <w:szCs w:val="32"/>
                                    <w:vertAlign w:val="superscript"/>
                                  </w:rPr>
                                  <w:t>e</w:t>
                                </w:r>
                                <w:r w:rsidRPr="00330AB5">
                                  <w:rPr>
                                    <w:sz w:val="28"/>
                                    <w:szCs w:val="32"/>
                                  </w:rPr>
                                  <w:t xml:space="preserve">-jaars student aan de </w:t>
                                </w:r>
                                <w:proofErr w:type="spellStart"/>
                                <w:r w:rsidRPr="00330AB5">
                                  <w:rPr>
                                    <w:sz w:val="28"/>
                                    <w:szCs w:val="32"/>
                                  </w:rPr>
                                  <w:t>Fontys</w:t>
                                </w:r>
                                <w:proofErr w:type="spellEnd"/>
                                <w:r w:rsidRPr="00330AB5">
                                  <w:rPr>
                                    <w:sz w:val="28"/>
                                    <w:szCs w:val="32"/>
                                  </w:rPr>
                                  <w:t xml:space="preserve"> Sporthogeschool in Eindhoven en heeft dit artikel geschreven in het kader van het afsluitende praktijkonderzoek. </w:t>
                                </w:r>
                              </w:p>
                              <w:p w14:paraId="707221F5" w14:textId="77777777" w:rsidR="004E0E8F" w:rsidRPr="00330AB5" w:rsidRDefault="004E0E8F" w:rsidP="00221F76">
                                <w:pPr>
                                  <w:pStyle w:val="Geenafstand"/>
                                  <w:jc w:val="both"/>
                                  <w:rPr>
                                    <w:sz w:val="28"/>
                                    <w:szCs w:val="32"/>
                                  </w:rPr>
                                </w:pPr>
                                <w:r w:rsidRPr="00330AB5">
                                  <w:rPr>
                                    <w:sz w:val="28"/>
                                    <w:szCs w:val="32"/>
                                  </w:rPr>
                                  <w:t>Datum: 09-05-2016</w:t>
                                </w:r>
                              </w:p>
                              <w:p w14:paraId="658DB5ED" w14:textId="77777777" w:rsidR="004E0E8F" w:rsidRDefault="004E0E8F" w:rsidP="00221F76">
                                <w:pPr>
                                  <w:jc w:val="both"/>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F720A6" id="AutoVorm 2" o:spid="_x0000_s1029" style="position:absolute;margin-left:224.35pt;margin-top:383.8pt;width:74.1pt;height:591.45pt;rotation:90;z-index:2516776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" o:allowincell="f" fillcolor="#ed7d31 [3205]" strokecolor="white [3201]" strokeweight="1.5pt">
                    <v:stroke joinstyle="miter"/>
                    <v:textbox>
                      <w:txbxContent>
                        <w:p w14:paraId="3B1003E4" w14:textId="77777777" w:rsidR="004E0E8F" w:rsidRPr="00330AB5" w:rsidRDefault="004E0E8F" w:rsidP="00221F76">
                          <w:pPr>
                            <w:pStyle w:val="Geenafstand"/>
                            <w:jc w:val="both"/>
                            <w:rPr>
                              <w:sz w:val="28"/>
                              <w:szCs w:val="32"/>
                            </w:rPr>
                          </w:pPr>
                          <w:r w:rsidRPr="00330AB5">
                            <w:rPr>
                              <w:b/>
                              <w:sz w:val="28"/>
                              <w:szCs w:val="32"/>
                            </w:rPr>
                            <w:t>Joep Teulings</w:t>
                          </w:r>
                          <w:r w:rsidRPr="00330AB5">
                            <w:rPr>
                              <w:sz w:val="28"/>
                              <w:szCs w:val="32"/>
                            </w:rPr>
                            <w:t xml:space="preserve"> (studentnummer: 2199487) is 4</w:t>
                          </w:r>
                          <w:r w:rsidRPr="00330AB5">
                            <w:rPr>
                              <w:sz w:val="28"/>
                              <w:szCs w:val="32"/>
                              <w:vertAlign w:val="superscript"/>
                            </w:rPr>
                            <w:t>e</w:t>
                          </w:r>
                          <w:r w:rsidRPr="00330AB5">
                            <w:rPr>
                              <w:sz w:val="28"/>
                              <w:szCs w:val="32"/>
                            </w:rPr>
                            <w:t xml:space="preserve">-jaars student aan de </w:t>
                          </w:r>
                          <w:proofErr w:type="spellStart"/>
                          <w:r w:rsidRPr="00330AB5">
                            <w:rPr>
                              <w:sz w:val="28"/>
                              <w:szCs w:val="32"/>
                            </w:rPr>
                            <w:t>Fontys</w:t>
                          </w:r>
                          <w:proofErr w:type="spellEnd"/>
                          <w:r w:rsidRPr="00330AB5">
                            <w:rPr>
                              <w:sz w:val="28"/>
                              <w:szCs w:val="32"/>
                            </w:rPr>
                            <w:t xml:space="preserve"> Sporthogeschool in Eindhoven en heeft dit artikel geschreven in het kader van het afsluitende praktijkonderzoek. </w:t>
                          </w:r>
                        </w:p>
                        <w:p w14:paraId="707221F5" w14:textId="77777777" w:rsidR="004E0E8F" w:rsidRPr="00330AB5" w:rsidRDefault="004E0E8F" w:rsidP="00221F76">
                          <w:pPr>
                            <w:pStyle w:val="Geenafstand"/>
                            <w:jc w:val="both"/>
                            <w:rPr>
                              <w:sz w:val="28"/>
                              <w:szCs w:val="32"/>
                            </w:rPr>
                          </w:pPr>
                          <w:r w:rsidRPr="00330AB5">
                            <w:rPr>
                              <w:sz w:val="28"/>
                              <w:szCs w:val="32"/>
                            </w:rPr>
                            <w:t>Datum: 09-05-2016</w:t>
                          </w:r>
                        </w:p>
                        <w:p w14:paraId="658DB5ED" w14:textId="77777777" w:rsidR="004E0E8F" w:rsidRDefault="004E0E8F" w:rsidP="00221F76">
                          <w:pPr>
                            <w:jc w:val="both"/>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FA4E67">
            <w:rPr>
              <w:i/>
              <w:noProof/>
              <w:sz w:val="22"/>
              <w:szCs w:val="22"/>
              <w:lang w:eastAsia="nl-NL"/>
            </w:rPr>
            <w:drawing>
              <wp:anchor distT="0" distB="0" distL="114300" distR="114300" simplePos="0" relativeHeight="251666432" behindDoc="1" locked="0" layoutInCell="1" allowOverlap="1" wp14:anchorId="56AC6C20" wp14:editId="2FBCF014">
                <wp:simplePos x="0" y="0"/>
                <wp:positionH relativeFrom="page">
                  <wp:posOffset>-66777</wp:posOffset>
                </wp:positionH>
                <wp:positionV relativeFrom="paragraph">
                  <wp:posOffset>794487</wp:posOffset>
                </wp:positionV>
                <wp:extent cx="7658735" cy="3312160"/>
                <wp:effectExtent l="0" t="0" r="0" b="254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6-04-08 om 11.53.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8735" cy="3312160"/>
                        </a:xfrm>
                        <a:prstGeom prst="rect">
                          <a:avLst/>
                        </a:prstGeom>
                      </pic:spPr>
                    </pic:pic>
                  </a:graphicData>
                </a:graphic>
              </wp:anchor>
            </w:drawing>
          </w:r>
          <w:r>
            <w:rPr>
              <w:i/>
              <w:noProof/>
              <w:sz w:val="22"/>
              <w:szCs w:val="22"/>
              <w:lang w:eastAsia="nl-NL"/>
            </w:rPr>
            <mc:AlternateContent>
              <mc:Choice Requires="wps">
                <w:drawing>
                  <wp:anchor distT="0" distB="0" distL="114300" distR="114300" simplePos="0" relativeHeight="251665408" behindDoc="0" locked="0" layoutInCell="1" allowOverlap="1" wp14:anchorId="7E52EAAE" wp14:editId="7AE5CDF6">
                    <wp:simplePos x="0" y="0"/>
                    <wp:positionH relativeFrom="column">
                      <wp:posOffset>-326390</wp:posOffset>
                    </wp:positionH>
                    <wp:positionV relativeFrom="paragraph">
                      <wp:posOffset>3839210</wp:posOffset>
                    </wp:positionV>
                    <wp:extent cx="5257800" cy="1370330"/>
                    <wp:effectExtent l="50800" t="50800" r="127000" b="128270"/>
                    <wp:wrapSquare wrapText="bothSides"/>
                    <wp:docPr id="12"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370330"/>
                            </a:xfrm>
                            <a:prstGeom prst="rect">
                              <a:avLst/>
                            </a:prstGeom>
                            <a:solidFill>
                              <a:schemeClr val="accent1">
                                <a:lumMod val="100000"/>
                                <a:lumOff val="0"/>
                              </a:schemeClr>
                            </a:solidFill>
                            <a:ln w="31750">
                              <a:solidFill>
                                <a:schemeClr val="tx1">
                                  <a:lumMod val="100000"/>
                                  <a:lumOff val="0"/>
                                </a:schemeClr>
                              </a:solidFill>
                              <a:prstDash val="dash"/>
                              <a:miter lim="800000"/>
                              <a:headEnd/>
                              <a:tailEnd/>
                            </a:ln>
                            <a:effectLst>
                              <a:outerShdw blurRad="63500" dist="38099" dir="2700000" algn="tl" rotWithShape="0">
                                <a:srgbClr val="000000">
                                  <a:alpha val="39999"/>
                                </a:srgbClr>
                              </a:outerShdw>
                            </a:effectLst>
                          </wps:spPr>
                          <wps:txbx>
                            <w:txbxContent>
                              <w:p w14:paraId="15066EB7" w14:textId="77777777" w:rsidR="004E0E8F" w:rsidRPr="00AD0F64" w:rsidRDefault="004E0E8F" w:rsidP="00330AB5">
                                <w:pPr>
                                  <w:jc w:val="both"/>
                                  <w:rPr>
                                    <w:b/>
                                  </w:rPr>
                                </w:pPr>
                                <w:r w:rsidRPr="00AD0F64">
                                  <w:rPr>
                                    <w:b/>
                                  </w:rPr>
                                  <w:t xml:space="preserve">Uit diverse recente onderzoeken en theorieën blijkt dat differentieel leren waarin variaties worden aangebracht in taak, omgeving en organisme het leerresultaat verbetert. Deze onderzoeken zijn vooralsnog gebaseerd op specifieke (top)sporten, zoals honkbal en kogelstoten. Hebben deze variaties ook invloed op de motivatie van de lerende en wat zal het effect zijn op een Gymnasium-school?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E52EAAE" id="Tekstvak 8" o:spid="_x0000_s1030" type="#_x0000_t202" style="position:absolute;margin-left:-25.7pt;margin-top:302.3pt;width:414pt;height:10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" fillcolor="#5b9bd5 [3204]" strokecolor="black [3213]" strokeweight="2.5pt">
                    <v:stroke dashstyle="dash"/>
                    <v:shadow on="t" color="black" opacity="26213f" origin="-.5,-.5" offset=".74833mm,.74833mm"/>
                    <v:textbox>
                      <w:txbxContent>
                        <w:p w14:paraId="15066EB7" w14:textId="77777777" w:rsidR="004E0E8F" w:rsidRPr="00AD0F64" w:rsidRDefault="004E0E8F" w:rsidP="00330AB5">
                          <w:pPr>
                            <w:jc w:val="both"/>
                            <w:rPr>
                              <w:b/>
                            </w:rPr>
                          </w:pPr>
                          <w:r w:rsidRPr="00AD0F64">
                            <w:rPr>
                              <w:b/>
                            </w:rPr>
                            <w:t xml:space="preserve">Uit diverse recente onderzoeken en theorieën blijkt dat differentieel leren waarin variaties worden aangebracht in taak, omgeving en organisme het leerresultaat verbetert. Deze onderzoeken zijn vooralsnog gebaseerd op specifieke (top)sporten, zoals honkbal en kogelstoten. Hebben deze variaties ook invloed op de motivatie van de lerende en wat zal het effect zijn op een Gymnasium-school?  </w:t>
                          </w:r>
                        </w:p>
                      </w:txbxContent>
                    </v:textbox>
                    <w10:wrap type="square"/>
                  </v:shape>
                </w:pict>
              </mc:Fallback>
            </mc:AlternateContent>
          </w:r>
          <w:r w:rsidR="005D5C81">
            <w:rPr>
              <w:i/>
              <w:sz w:val="22"/>
              <w:szCs w:val="22"/>
            </w:rPr>
            <w:br w:type="page"/>
          </w:r>
        </w:p>
      </w:sdtContent>
    </w:sdt>
    <w:p w14:paraId="1885C330" w14:textId="77777777" w:rsidR="00413A25" w:rsidRDefault="00413A25" w:rsidP="00413A25">
      <w:pPr>
        <w:spacing w:after="0" w:line="240" w:lineRule="auto"/>
        <w:rPr>
          <w:b/>
          <w:i/>
          <w:sz w:val="22"/>
          <w:szCs w:val="22"/>
        </w:rPr>
      </w:pPr>
      <w:r>
        <w:rPr>
          <w:b/>
          <w:i/>
          <w:sz w:val="22"/>
          <w:szCs w:val="22"/>
        </w:rPr>
        <w:lastRenderedPageBreak/>
        <w:t>Voorwoord</w:t>
      </w:r>
    </w:p>
    <w:p w14:paraId="5E9DBB89" w14:textId="77777777" w:rsidR="00413A25" w:rsidRDefault="00413A25" w:rsidP="00413A25">
      <w:pPr>
        <w:spacing w:after="0" w:line="240" w:lineRule="auto"/>
        <w:rPr>
          <w:b/>
          <w:i/>
          <w:sz w:val="22"/>
          <w:szCs w:val="22"/>
        </w:rPr>
      </w:pPr>
    </w:p>
    <w:p w14:paraId="64307253" w14:textId="77777777" w:rsidR="00413A25" w:rsidRDefault="00413A25" w:rsidP="00413A25">
      <w:pPr>
        <w:spacing w:after="0" w:line="240" w:lineRule="auto"/>
        <w:rPr>
          <w:sz w:val="22"/>
          <w:szCs w:val="22"/>
        </w:rPr>
        <w:sectPr w:rsidR="00413A25" w:rsidSect="005D70D8">
          <w:footerReference w:type="default" r:id="rId10"/>
          <w:pgSz w:w="11906" w:h="16838"/>
          <w:pgMar w:top="1021" w:right="737" w:bottom="1134" w:left="737" w:header="709" w:footer="113" w:gutter="0"/>
          <w:cols w:num="2" w:space="708"/>
          <w:docGrid w:linePitch="360"/>
        </w:sectPr>
      </w:pPr>
    </w:p>
    <w:p w14:paraId="319EC826" w14:textId="77777777" w:rsidR="00413A25" w:rsidRDefault="00413A25" w:rsidP="00413A25">
      <w:pPr>
        <w:spacing w:after="0" w:line="240" w:lineRule="auto"/>
        <w:rPr>
          <w:sz w:val="22"/>
          <w:szCs w:val="22"/>
        </w:rPr>
      </w:pPr>
      <w:r>
        <w:rPr>
          <w:sz w:val="22"/>
          <w:szCs w:val="22"/>
        </w:rPr>
        <w:lastRenderedPageBreak/>
        <w:t xml:space="preserve">Dit onderzoek is uitgevoerd in het kader van het afsluitend praktijkonderzoek aan de </w:t>
      </w:r>
      <w:proofErr w:type="spellStart"/>
      <w:r>
        <w:rPr>
          <w:sz w:val="22"/>
          <w:szCs w:val="22"/>
        </w:rPr>
        <w:t>Fontys</w:t>
      </w:r>
      <w:proofErr w:type="spellEnd"/>
      <w:r>
        <w:rPr>
          <w:sz w:val="22"/>
          <w:szCs w:val="22"/>
        </w:rPr>
        <w:t xml:space="preserve"> Sporthogeschool. De onderzoeksvraag is t</w:t>
      </w:r>
      <w:r w:rsidR="001869E5">
        <w:rPr>
          <w:sz w:val="22"/>
          <w:szCs w:val="22"/>
        </w:rPr>
        <w:t>ot stand gekomen van het van te</w:t>
      </w:r>
      <w:r>
        <w:rPr>
          <w:sz w:val="22"/>
          <w:szCs w:val="22"/>
        </w:rPr>
        <w:t xml:space="preserve">voren gekozen thema: Motorisch leren. </w:t>
      </w:r>
    </w:p>
    <w:p w14:paraId="33712628" w14:textId="77777777" w:rsidR="00580662" w:rsidRDefault="00580662" w:rsidP="00413A25">
      <w:pPr>
        <w:spacing w:after="0" w:line="240" w:lineRule="auto"/>
        <w:rPr>
          <w:sz w:val="22"/>
          <w:szCs w:val="22"/>
        </w:rPr>
      </w:pPr>
    </w:p>
    <w:p w14:paraId="16D1A9E5" w14:textId="4F9E474C" w:rsidR="00580662" w:rsidRDefault="00BC4D32" w:rsidP="00413A25">
      <w:pPr>
        <w:spacing w:after="0" w:line="240" w:lineRule="auto"/>
        <w:rPr>
          <w:sz w:val="22"/>
          <w:szCs w:val="22"/>
        </w:rPr>
      </w:pPr>
      <w:r>
        <w:rPr>
          <w:sz w:val="22"/>
          <w:szCs w:val="22"/>
        </w:rPr>
        <w:t>In dit</w:t>
      </w:r>
      <w:r w:rsidR="00580662">
        <w:rPr>
          <w:sz w:val="22"/>
          <w:szCs w:val="22"/>
        </w:rPr>
        <w:t xml:space="preserve"> praktijkonderzoek </w:t>
      </w:r>
      <w:r>
        <w:rPr>
          <w:sz w:val="22"/>
          <w:szCs w:val="22"/>
        </w:rPr>
        <w:t>werd er gekeken naar het verschil in oefen- en leerresultaat en de motivatiescores door beïnvloeding van tradi</w:t>
      </w:r>
      <w:r w:rsidR="004E0E8F">
        <w:rPr>
          <w:sz w:val="22"/>
          <w:szCs w:val="22"/>
        </w:rPr>
        <w:t xml:space="preserve">tioneel- of differentieel leren i.c.m. de verschillen in motivatiescores. </w:t>
      </w:r>
    </w:p>
    <w:p w14:paraId="046F761C" w14:textId="77777777" w:rsidR="00413A25" w:rsidRDefault="00413A25" w:rsidP="00413A25">
      <w:pPr>
        <w:spacing w:after="0" w:line="240" w:lineRule="auto"/>
        <w:rPr>
          <w:sz w:val="22"/>
          <w:szCs w:val="22"/>
        </w:rPr>
      </w:pPr>
    </w:p>
    <w:p w14:paraId="4312C153" w14:textId="77777777" w:rsidR="00413A25" w:rsidRDefault="00413A25" w:rsidP="00413A25">
      <w:pPr>
        <w:spacing w:after="0" w:line="240" w:lineRule="auto"/>
        <w:rPr>
          <w:sz w:val="22"/>
          <w:szCs w:val="22"/>
        </w:rPr>
      </w:pPr>
      <w:r>
        <w:rPr>
          <w:sz w:val="22"/>
          <w:szCs w:val="22"/>
        </w:rPr>
        <w:t xml:space="preserve">Het artikel is tot stand gekomen </w:t>
      </w:r>
      <w:r w:rsidR="001869E5">
        <w:rPr>
          <w:sz w:val="22"/>
          <w:szCs w:val="22"/>
        </w:rPr>
        <w:t>onder begeleiding van Nathalie Thijssen</w:t>
      </w:r>
      <w:r w:rsidR="007674DF">
        <w:rPr>
          <w:sz w:val="22"/>
          <w:szCs w:val="22"/>
        </w:rPr>
        <w:t>, Hans van Pruissen</w:t>
      </w:r>
      <w:r w:rsidR="00BC4D32">
        <w:rPr>
          <w:sz w:val="22"/>
          <w:szCs w:val="22"/>
        </w:rPr>
        <w:t xml:space="preserve"> en Maurice Aarts en de docenten lichamelijke opvoeding van het Gymnasium Beekvliet. </w:t>
      </w:r>
      <w:r>
        <w:rPr>
          <w:sz w:val="22"/>
          <w:szCs w:val="22"/>
        </w:rPr>
        <w:t xml:space="preserve"> Veel plezier met lezen. </w:t>
      </w:r>
    </w:p>
    <w:p w14:paraId="418F6CFC" w14:textId="77777777" w:rsidR="00413A25" w:rsidRDefault="00413A25" w:rsidP="00413A25">
      <w:pPr>
        <w:spacing w:after="0" w:line="240" w:lineRule="auto"/>
        <w:rPr>
          <w:sz w:val="22"/>
          <w:szCs w:val="22"/>
        </w:rPr>
      </w:pPr>
    </w:p>
    <w:p w14:paraId="3654E59A" w14:textId="77777777" w:rsidR="00BC4D32" w:rsidRDefault="00BC4D32" w:rsidP="00413A25">
      <w:pPr>
        <w:spacing w:after="0" w:line="240" w:lineRule="auto"/>
        <w:rPr>
          <w:sz w:val="22"/>
          <w:szCs w:val="22"/>
        </w:rPr>
      </w:pPr>
    </w:p>
    <w:p w14:paraId="71F9078E" w14:textId="77777777" w:rsidR="005D270B" w:rsidRDefault="005D270B">
      <w:pPr>
        <w:spacing w:after="0" w:line="240" w:lineRule="auto"/>
        <w:rPr>
          <w:i/>
          <w:sz w:val="22"/>
          <w:szCs w:val="22"/>
        </w:rPr>
      </w:pPr>
    </w:p>
    <w:p w14:paraId="79A3BEC7" w14:textId="77777777" w:rsidR="005D270B" w:rsidRDefault="005D270B">
      <w:pPr>
        <w:spacing w:after="0" w:line="240" w:lineRule="auto"/>
        <w:rPr>
          <w:i/>
          <w:sz w:val="22"/>
          <w:szCs w:val="22"/>
        </w:rPr>
      </w:pPr>
    </w:p>
    <w:p w14:paraId="19DAE396" w14:textId="77777777" w:rsidR="005D270B" w:rsidRDefault="005D270B">
      <w:pPr>
        <w:spacing w:after="0" w:line="240" w:lineRule="auto"/>
        <w:rPr>
          <w:i/>
          <w:sz w:val="22"/>
          <w:szCs w:val="22"/>
        </w:rPr>
      </w:pPr>
    </w:p>
    <w:p w14:paraId="7D59BEBD" w14:textId="77777777" w:rsidR="005D270B" w:rsidRDefault="005D270B">
      <w:pPr>
        <w:spacing w:after="0" w:line="240" w:lineRule="auto"/>
        <w:rPr>
          <w:i/>
          <w:sz w:val="22"/>
          <w:szCs w:val="22"/>
        </w:rPr>
      </w:pPr>
    </w:p>
    <w:p w14:paraId="76F76346" w14:textId="77777777" w:rsidR="005D270B" w:rsidRDefault="005D270B">
      <w:pPr>
        <w:spacing w:after="0" w:line="240" w:lineRule="auto"/>
        <w:rPr>
          <w:i/>
          <w:sz w:val="22"/>
          <w:szCs w:val="22"/>
        </w:rPr>
      </w:pPr>
    </w:p>
    <w:p w14:paraId="0BA87622" w14:textId="77777777" w:rsidR="005D270B" w:rsidRDefault="005D270B">
      <w:pPr>
        <w:spacing w:after="0" w:line="240" w:lineRule="auto"/>
        <w:rPr>
          <w:i/>
          <w:sz w:val="22"/>
          <w:szCs w:val="22"/>
        </w:rPr>
      </w:pPr>
    </w:p>
    <w:p w14:paraId="58C8BA03" w14:textId="77777777" w:rsidR="005D270B" w:rsidRDefault="005D270B">
      <w:pPr>
        <w:spacing w:after="0" w:line="240" w:lineRule="auto"/>
        <w:rPr>
          <w:i/>
          <w:sz w:val="22"/>
          <w:szCs w:val="22"/>
        </w:rPr>
      </w:pPr>
    </w:p>
    <w:p w14:paraId="2794DFC1" w14:textId="77777777" w:rsidR="005D270B" w:rsidRDefault="005D270B">
      <w:pPr>
        <w:spacing w:after="0" w:line="240" w:lineRule="auto"/>
        <w:rPr>
          <w:i/>
          <w:sz w:val="22"/>
          <w:szCs w:val="22"/>
        </w:rPr>
      </w:pPr>
    </w:p>
    <w:p w14:paraId="1558C0B7" w14:textId="77777777" w:rsidR="005D270B" w:rsidRDefault="005D270B">
      <w:pPr>
        <w:spacing w:after="0" w:line="240" w:lineRule="auto"/>
        <w:rPr>
          <w:i/>
          <w:sz w:val="22"/>
          <w:szCs w:val="22"/>
        </w:rPr>
      </w:pPr>
    </w:p>
    <w:p w14:paraId="08E5D88B" w14:textId="77777777" w:rsidR="005D270B" w:rsidRDefault="005D270B">
      <w:pPr>
        <w:spacing w:after="0" w:line="240" w:lineRule="auto"/>
        <w:rPr>
          <w:i/>
          <w:sz w:val="22"/>
          <w:szCs w:val="22"/>
        </w:rPr>
      </w:pPr>
    </w:p>
    <w:p w14:paraId="74B0F87A" w14:textId="77777777" w:rsidR="005D270B" w:rsidRDefault="005D270B">
      <w:pPr>
        <w:spacing w:after="0" w:line="240" w:lineRule="auto"/>
        <w:rPr>
          <w:i/>
          <w:sz w:val="22"/>
          <w:szCs w:val="22"/>
        </w:rPr>
      </w:pPr>
    </w:p>
    <w:p w14:paraId="44395210" w14:textId="77777777" w:rsidR="005D270B" w:rsidRDefault="005D270B">
      <w:pPr>
        <w:spacing w:after="0" w:line="240" w:lineRule="auto"/>
        <w:rPr>
          <w:i/>
          <w:sz w:val="22"/>
          <w:szCs w:val="22"/>
        </w:rPr>
      </w:pPr>
    </w:p>
    <w:p w14:paraId="660DFF76" w14:textId="77777777" w:rsidR="005D270B" w:rsidRDefault="005D270B">
      <w:pPr>
        <w:spacing w:after="0" w:line="240" w:lineRule="auto"/>
        <w:rPr>
          <w:i/>
          <w:sz w:val="22"/>
          <w:szCs w:val="22"/>
        </w:rPr>
      </w:pPr>
    </w:p>
    <w:p w14:paraId="420E2EEE" w14:textId="77777777" w:rsidR="005D270B" w:rsidRDefault="005D270B">
      <w:pPr>
        <w:spacing w:after="0" w:line="240" w:lineRule="auto"/>
        <w:rPr>
          <w:i/>
          <w:sz w:val="22"/>
          <w:szCs w:val="22"/>
        </w:rPr>
      </w:pPr>
    </w:p>
    <w:p w14:paraId="352B2ADE" w14:textId="77777777" w:rsidR="005D270B" w:rsidRDefault="005D270B">
      <w:pPr>
        <w:spacing w:after="0" w:line="240" w:lineRule="auto"/>
        <w:rPr>
          <w:i/>
          <w:sz w:val="22"/>
          <w:szCs w:val="22"/>
        </w:rPr>
      </w:pPr>
    </w:p>
    <w:p w14:paraId="54184849" w14:textId="77777777" w:rsidR="005D270B" w:rsidRDefault="005D270B">
      <w:pPr>
        <w:spacing w:after="0" w:line="240" w:lineRule="auto"/>
        <w:rPr>
          <w:i/>
          <w:sz w:val="22"/>
          <w:szCs w:val="22"/>
        </w:rPr>
      </w:pPr>
    </w:p>
    <w:p w14:paraId="4299F6DB" w14:textId="77777777" w:rsidR="005D270B" w:rsidRDefault="005D270B">
      <w:pPr>
        <w:spacing w:after="0" w:line="240" w:lineRule="auto"/>
        <w:rPr>
          <w:i/>
          <w:sz w:val="22"/>
          <w:szCs w:val="22"/>
        </w:rPr>
      </w:pPr>
    </w:p>
    <w:p w14:paraId="279FFD56" w14:textId="77777777" w:rsidR="005D270B" w:rsidRDefault="005D270B">
      <w:pPr>
        <w:spacing w:after="0" w:line="240" w:lineRule="auto"/>
        <w:rPr>
          <w:i/>
          <w:sz w:val="22"/>
          <w:szCs w:val="22"/>
        </w:rPr>
      </w:pPr>
    </w:p>
    <w:p w14:paraId="3FC6948C" w14:textId="77777777" w:rsidR="005D270B" w:rsidRDefault="005D270B">
      <w:pPr>
        <w:spacing w:after="0" w:line="240" w:lineRule="auto"/>
        <w:rPr>
          <w:i/>
          <w:sz w:val="22"/>
          <w:szCs w:val="22"/>
        </w:rPr>
      </w:pPr>
    </w:p>
    <w:p w14:paraId="403DA390" w14:textId="77777777" w:rsidR="005D270B" w:rsidRDefault="005D270B">
      <w:pPr>
        <w:spacing w:after="0" w:line="240" w:lineRule="auto"/>
        <w:rPr>
          <w:i/>
          <w:sz w:val="22"/>
          <w:szCs w:val="22"/>
        </w:rPr>
      </w:pPr>
    </w:p>
    <w:p w14:paraId="17B8A9F3" w14:textId="77777777" w:rsidR="005D270B" w:rsidRDefault="005D270B">
      <w:pPr>
        <w:spacing w:after="0" w:line="240" w:lineRule="auto"/>
        <w:rPr>
          <w:i/>
          <w:sz w:val="22"/>
          <w:szCs w:val="22"/>
        </w:rPr>
      </w:pPr>
    </w:p>
    <w:p w14:paraId="225C9291" w14:textId="77777777" w:rsidR="005D270B" w:rsidRDefault="005D270B">
      <w:pPr>
        <w:spacing w:after="0" w:line="240" w:lineRule="auto"/>
        <w:rPr>
          <w:i/>
          <w:sz w:val="22"/>
          <w:szCs w:val="22"/>
        </w:rPr>
      </w:pPr>
    </w:p>
    <w:p w14:paraId="546F7C7F" w14:textId="77777777" w:rsidR="00413A25" w:rsidRDefault="005D270B">
      <w:pPr>
        <w:spacing w:after="0" w:line="240" w:lineRule="auto"/>
        <w:rPr>
          <w:b/>
          <w:i/>
          <w:sz w:val="22"/>
          <w:szCs w:val="22"/>
        </w:rPr>
      </w:pPr>
      <w:r>
        <w:rPr>
          <w:b/>
          <w:i/>
          <w:sz w:val="22"/>
          <w:szCs w:val="22"/>
        </w:rPr>
        <w:sym w:font="Symbol" w:char="F0D3"/>
      </w:r>
      <w:r w:rsidR="00BC4D32">
        <w:rPr>
          <w:b/>
          <w:i/>
          <w:sz w:val="22"/>
          <w:szCs w:val="22"/>
        </w:rPr>
        <w:t xml:space="preserve"> Joep Teulings</w:t>
      </w:r>
      <w:r>
        <w:rPr>
          <w:b/>
          <w:i/>
          <w:sz w:val="22"/>
          <w:szCs w:val="22"/>
        </w:rPr>
        <w:br/>
        <w:t>Eindhoven</w:t>
      </w:r>
      <w:r w:rsidR="00BC4D32">
        <w:rPr>
          <w:b/>
          <w:i/>
          <w:sz w:val="22"/>
          <w:szCs w:val="22"/>
        </w:rPr>
        <w:t>, 28 mei 2016</w:t>
      </w:r>
      <w:r w:rsidR="00413A25">
        <w:rPr>
          <w:b/>
          <w:i/>
          <w:sz w:val="22"/>
          <w:szCs w:val="22"/>
        </w:rPr>
        <w:br w:type="page"/>
      </w:r>
    </w:p>
    <w:p w14:paraId="5407FA57" w14:textId="77777777" w:rsidR="00413A25" w:rsidRDefault="00413A25" w:rsidP="00413A25">
      <w:pPr>
        <w:spacing w:after="0" w:line="240" w:lineRule="auto"/>
        <w:rPr>
          <w:b/>
          <w:i/>
          <w:sz w:val="22"/>
          <w:szCs w:val="22"/>
        </w:rPr>
        <w:sectPr w:rsidR="00413A25" w:rsidSect="00413A25">
          <w:type w:val="continuous"/>
          <w:pgSz w:w="11906" w:h="16838"/>
          <w:pgMar w:top="1021" w:right="737" w:bottom="1134" w:left="737" w:header="709" w:footer="113" w:gutter="0"/>
          <w:cols w:space="708"/>
          <w:docGrid w:linePitch="360"/>
        </w:sectPr>
      </w:pPr>
    </w:p>
    <w:p w14:paraId="511BAC27" w14:textId="77777777" w:rsidR="00413A25" w:rsidRPr="00484038" w:rsidRDefault="00413A25" w:rsidP="00413A25">
      <w:pPr>
        <w:spacing w:after="0" w:line="240" w:lineRule="auto"/>
        <w:rPr>
          <w:b/>
          <w:i/>
          <w:sz w:val="22"/>
          <w:szCs w:val="22"/>
        </w:rPr>
      </w:pPr>
      <w:r>
        <w:rPr>
          <w:b/>
          <w:i/>
          <w:sz w:val="22"/>
          <w:szCs w:val="22"/>
        </w:rPr>
        <w:lastRenderedPageBreak/>
        <w:t>Inhoudsopgave</w:t>
      </w:r>
    </w:p>
    <w:p w14:paraId="2DA83820" w14:textId="77777777" w:rsidR="007674DF" w:rsidRDefault="007674DF">
      <w:pPr>
        <w:spacing w:after="0" w:line="240" w:lineRule="auto"/>
        <w:rPr>
          <w:b/>
          <w:i/>
          <w:sz w:val="22"/>
          <w:szCs w:val="22"/>
        </w:rPr>
      </w:pPr>
    </w:p>
    <w:p w14:paraId="297DE2F1" w14:textId="77777777" w:rsidR="007674DF" w:rsidRDefault="007674DF">
      <w:pPr>
        <w:spacing w:after="0" w:line="240" w:lineRule="auto"/>
        <w:rPr>
          <w:b/>
          <w:i/>
          <w:sz w:val="22"/>
          <w:szCs w:val="22"/>
        </w:rPr>
      </w:pPr>
    </w:p>
    <w:p w14:paraId="5D77FDAF" w14:textId="77777777" w:rsidR="007820A0" w:rsidRDefault="007820A0">
      <w:pPr>
        <w:spacing w:after="0" w:line="240" w:lineRule="auto"/>
        <w:rPr>
          <w:sz w:val="22"/>
          <w:szCs w:val="22"/>
        </w:rPr>
      </w:pPr>
      <w:r>
        <w:rPr>
          <w:sz w:val="22"/>
          <w:szCs w:val="22"/>
        </w:rPr>
        <w:t xml:space="preserve">Voorwoord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w:t>
      </w:r>
      <w:r>
        <w:rPr>
          <w:sz w:val="22"/>
          <w:szCs w:val="22"/>
        </w:rPr>
        <w:br/>
        <w:t xml:space="preserve">Samenvatting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w:t>
      </w:r>
      <w:r>
        <w:rPr>
          <w:sz w:val="22"/>
          <w:szCs w:val="22"/>
        </w:rPr>
        <w:br/>
      </w:r>
      <w:r>
        <w:rPr>
          <w:sz w:val="22"/>
          <w:szCs w:val="22"/>
        </w:rPr>
        <w:br/>
        <w:t xml:space="preserve">Inleiding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w:t>
      </w:r>
      <w:r>
        <w:rPr>
          <w:sz w:val="22"/>
          <w:szCs w:val="22"/>
        </w:rPr>
        <w:br/>
        <w:t>Methode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6</w:t>
      </w:r>
      <w:r>
        <w:rPr>
          <w:sz w:val="22"/>
          <w:szCs w:val="22"/>
        </w:rPr>
        <w:br/>
        <w:t xml:space="preserve">Resultaten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8</w:t>
      </w:r>
      <w:r>
        <w:rPr>
          <w:sz w:val="22"/>
          <w:szCs w:val="22"/>
        </w:rPr>
        <w:br/>
        <w:t xml:space="preserve">Discussie en conclusie </w:t>
      </w:r>
      <w:r>
        <w:rPr>
          <w:sz w:val="22"/>
          <w:szCs w:val="22"/>
        </w:rPr>
        <w:tab/>
      </w:r>
      <w:r>
        <w:rPr>
          <w:sz w:val="22"/>
          <w:szCs w:val="22"/>
        </w:rPr>
        <w:tab/>
      </w:r>
      <w:r>
        <w:rPr>
          <w:sz w:val="22"/>
          <w:szCs w:val="22"/>
        </w:rPr>
        <w:tab/>
      </w:r>
      <w:r>
        <w:rPr>
          <w:sz w:val="22"/>
          <w:szCs w:val="22"/>
        </w:rPr>
        <w:tab/>
      </w:r>
      <w:r>
        <w:rPr>
          <w:sz w:val="22"/>
          <w:szCs w:val="22"/>
        </w:rPr>
        <w:tab/>
      </w:r>
      <w:r>
        <w:rPr>
          <w:sz w:val="22"/>
          <w:szCs w:val="22"/>
        </w:rPr>
        <w:tab/>
        <w:t>9</w:t>
      </w:r>
      <w:r>
        <w:rPr>
          <w:sz w:val="22"/>
          <w:szCs w:val="22"/>
        </w:rPr>
        <w:br/>
      </w:r>
    </w:p>
    <w:p w14:paraId="5F4BFD03" w14:textId="77777777" w:rsidR="007820A0" w:rsidRDefault="007820A0">
      <w:pPr>
        <w:spacing w:after="0" w:line="240" w:lineRule="auto"/>
        <w:rPr>
          <w:sz w:val="22"/>
          <w:szCs w:val="22"/>
        </w:rPr>
      </w:pPr>
      <w:r>
        <w:rPr>
          <w:sz w:val="22"/>
          <w:szCs w:val="22"/>
        </w:rPr>
        <w:t xml:space="preserve">Bronnenlijst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11</w:t>
      </w:r>
      <w:r>
        <w:rPr>
          <w:sz w:val="22"/>
          <w:szCs w:val="22"/>
        </w:rPr>
        <w:br/>
        <w:t>Dankwoord</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12</w:t>
      </w:r>
      <w:r>
        <w:rPr>
          <w:sz w:val="22"/>
          <w:szCs w:val="22"/>
        </w:rPr>
        <w:br/>
      </w:r>
      <w:r>
        <w:rPr>
          <w:sz w:val="22"/>
          <w:szCs w:val="22"/>
        </w:rPr>
        <w:br/>
        <w:t xml:space="preserve">Bijlages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13</w:t>
      </w:r>
    </w:p>
    <w:p w14:paraId="01363F26" w14:textId="77777777" w:rsidR="007820A0" w:rsidRPr="007820A0" w:rsidRDefault="007820A0" w:rsidP="007820A0">
      <w:pPr>
        <w:spacing w:after="0" w:line="240" w:lineRule="auto"/>
        <w:rPr>
          <w:i/>
          <w:sz w:val="22"/>
          <w:szCs w:val="22"/>
        </w:rPr>
      </w:pPr>
      <w:r w:rsidRPr="007820A0">
        <w:rPr>
          <w:i/>
          <w:sz w:val="22"/>
          <w:szCs w:val="22"/>
        </w:rPr>
        <w:t xml:space="preserve">1 </w:t>
      </w:r>
      <w:r>
        <w:rPr>
          <w:i/>
          <w:sz w:val="22"/>
          <w:szCs w:val="22"/>
        </w:rPr>
        <w:tab/>
        <w:t>A</w:t>
      </w:r>
      <w:r w:rsidRPr="007820A0">
        <w:rPr>
          <w:i/>
          <w:sz w:val="22"/>
          <w:szCs w:val="22"/>
        </w:rPr>
        <w:t xml:space="preserve">lgemene </w:t>
      </w:r>
      <w:proofErr w:type="spellStart"/>
      <w:r w:rsidRPr="007820A0">
        <w:rPr>
          <w:i/>
          <w:sz w:val="22"/>
          <w:szCs w:val="22"/>
        </w:rPr>
        <w:t>onderzoeksplanning</w:t>
      </w:r>
      <w:proofErr w:type="spellEnd"/>
    </w:p>
    <w:p w14:paraId="19214D3A" w14:textId="77777777" w:rsidR="007820A0" w:rsidRPr="007820A0" w:rsidRDefault="007820A0" w:rsidP="007820A0">
      <w:pPr>
        <w:spacing w:after="0" w:line="240" w:lineRule="auto"/>
        <w:rPr>
          <w:i/>
          <w:sz w:val="22"/>
          <w:szCs w:val="22"/>
        </w:rPr>
      </w:pPr>
      <w:r w:rsidRPr="007820A0">
        <w:rPr>
          <w:i/>
          <w:sz w:val="22"/>
          <w:szCs w:val="22"/>
        </w:rPr>
        <w:t xml:space="preserve">2 </w:t>
      </w:r>
      <w:r>
        <w:rPr>
          <w:i/>
          <w:sz w:val="22"/>
          <w:szCs w:val="22"/>
        </w:rPr>
        <w:tab/>
      </w:r>
      <w:proofErr w:type="spellStart"/>
      <w:r>
        <w:rPr>
          <w:i/>
          <w:sz w:val="22"/>
          <w:szCs w:val="22"/>
        </w:rPr>
        <w:t>LVFinterventiegroep</w:t>
      </w:r>
      <w:proofErr w:type="spellEnd"/>
    </w:p>
    <w:p w14:paraId="2D9C7B4C" w14:textId="77777777" w:rsidR="007820A0" w:rsidRPr="007820A0" w:rsidRDefault="007820A0" w:rsidP="007820A0">
      <w:pPr>
        <w:spacing w:after="0" w:line="240" w:lineRule="auto"/>
        <w:rPr>
          <w:i/>
          <w:sz w:val="22"/>
          <w:szCs w:val="22"/>
        </w:rPr>
      </w:pPr>
      <w:r w:rsidRPr="007820A0">
        <w:rPr>
          <w:i/>
          <w:sz w:val="22"/>
          <w:szCs w:val="22"/>
        </w:rPr>
        <w:t>3  </w:t>
      </w:r>
      <w:r>
        <w:rPr>
          <w:i/>
          <w:sz w:val="22"/>
          <w:szCs w:val="22"/>
        </w:rPr>
        <w:tab/>
        <w:t>LVF</w:t>
      </w:r>
      <w:r w:rsidRPr="007820A0">
        <w:rPr>
          <w:i/>
          <w:sz w:val="22"/>
          <w:szCs w:val="22"/>
        </w:rPr>
        <w:t xml:space="preserve"> controle</w:t>
      </w:r>
      <w:r>
        <w:rPr>
          <w:i/>
          <w:sz w:val="22"/>
          <w:szCs w:val="22"/>
        </w:rPr>
        <w:t>groep</w:t>
      </w:r>
      <w:r w:rsidRPr="007820A0">
        <w:rPr>
          <w:i/>
          <w:sz w:val="22"/>
          <w:szCs w:val="22"/>
        </w:rPr>
        <w:t> </w:t>
      </w:r>
    </w:p>
    <w:p w14:paraId="6732CDB0" w14:textId="77777777" w:rsidR="007820A0" w:rsidRPr="007820A0" w:rsidRDefault="007820A0" w:rsidP="007820A0">
      <w:pPr>
        <w:spacing w:after="0" w:line="240" w:lineRule="auto"/>
        <w:rPr>
          <w:i/>
          <w:sz w:val="22"/>
          <w:szCs w:val="22"/>
        </w:rPr>
      </w:pPr>
      <w:r w:rsidRPr="007820A0">
        <w:rPr>
          <w:i/>
          <w:sz w:val="22"/>
          <w:szCs w:val="22"/>
        </w:rPr>
        <w:t xml:space="preserve">4 </w:t>
      </w:r>
      <w:r>
        <w:rPr>
          <w:i/>
          <w:sz w:val="22"/>
          <w:szCs w:val="22"/>
        </w:rPr>
        <w:tab/>
        <w:t>A</w:t>
      </w:r>
      <w:r w:rsidRPr="007820A0">
        <w:rPr>
          <w:i/>
          <w:sz w:val="22"/>
          <w:szCs w:val="22"/>
        </w:rPr>
        <w:t>andachtspunten ringzwaaien</w:t>
      </w:r>
    </w:p>
    <w:p w14:paraId="2309CE8A" w14:textId="77777777" w:rsidR="007820A0" w:rsidRPr="007820A0" w:rsidRDefault="007820A0" w:rsidP="007820A0">
      <w:pPr>
        <w:spacing w:after="0" w:line="240" w:lineRule="auto"/>
        <w:rPr>
          <w:i/>
          <w:sz w:val="22"/>
          <w:szCs w:val="22"/>
        </w:rPr>
      </w:pPr>
      <w:r w:rsidRPr="007820A0">
        <w:rPr>
          <w:i/>
          <w:sz w:val="22"/>
          <w:szCs w:val="22"/>
        </w:rPr>
        <w:t xml:space="preserve">5 </w:t>
      </w:r>
      <w:r>
        <w:rPr>
          <w:i/>
          <w:sz w:val="22"/>
          <w:szCs w:val="22"/>
        </w:rPr>
        <w:tab/>
      </w:r>
      <w:r w:rsidRPr="007820A0">
        <w:rPr>
          <w:i/>
          <w:sz w:val="22"/>
          <w:szCs w:val="22"/>
        </w:rPr>
        <w:t>Organisatietekening interventies en testen</w:t>
      </w:r>
    </w:p>
    <w:p w14:paraId="4A454E03" w14:textId="77777777" w:rsidR="007820A0" w:rsidRPr="007820A0" w:rsidRDefault="007820A0" w:rsidP="007820A0">
      <w:pPr>
        <w:spacing w:after="0" w:line="240" w:lineRule="auto"/>
        <w:rPr>
          <w:i/>
          <w:sz w:val="22"/>
          <w:szCs w:val="22"/>
        </w:rPr>
      </w:pPr>
      <w:r w:rsidRPr="007820A0">
        <w:rPr>
          <w:i/>
          <w:sz w:val="22"/>
          <w:szCs w:val="22"/>
        </w:rPr>
        <w:t xml:space="preserve">6 </w:t>
      </w:r>
      <w:r>
        <w:rPr>
          <w:i/>
          <w:sz w:val="22"/>
          <w:szCs w:val="22"/>
        </w:rPr>
        <w:tab/>
      </w:r>
      <w:r w:rsidRPr="007820A0">
        <w:rPr>
          <w:i/>
          <w:sz w:val="22"/>
          <w:szCs w:val="22"/>
        </w:rPr>
        <w:t>Beoordelingsformulier ringzwaaien</w:t>
      </w:r>
    </w:p>
    <w:p w14:paraId="5FCEA6AC" w14:textId="77777777" w:rsidR="007820A0" w:rsidRPr="007820A0" w:rsidRDefault="007820A0" w:rsidP="007820A0">
      <w:pPr>
        <w:spacing w:after="0" w:line="240" w:lineRule="auto"/>
        <w:rPr>
          <w:i/>
          <w:sz w:val="22"/>
          <w:szCs w:val="22"/>
        </w:rPr>
      </w:pPr>
      <w:r w:rsidRPr="007820A0">
        <w:rPr>
          <w:i/>
          <w:sz w:val="22"/>
          <w:szCs w:val="22"/>
        </w:rPr>
        <w:t xml:space="preserve">7 </w:t>
      </w:r>
      <w:r>
        <w:rPr>
          <w:i/>
          <w:sz w:val="22"/>
          <w:szCs w:val="22"/>
        </w:rPr>
        <w:tab/>
        <w:t>BREQ-</w:t>
      </w:r>
      <w:r w:rsidRPr="007820A0">
        <w:rPr>
          <w:i/>
          <w:sz w:val="22"/>
          <w:szCs w:val="22"/>
        </w:rPr>
        <w:t>vragenlijst</w:t>
      </w:r>
    </w:p>
    <w:p w14:paraId="15DD0FAB" w14:textId="77777777" w:rsidR="007820A0" w:rsidRPr="007820A0" w:rsidRDefault="007820A0" w:rsidP="007820A0">
      <w:pPr>
        <w:spacing w:after="0" w:line="240" w:lineRule="auto"/>
        <w:rPr>
          <w:i/>
          <w:sz w:val="22"/>
          <w:szCs w:val="22"/>
        </w:rPr>
      </w:pPr>
      <w:r w:rsidRPr="007820A0">
        <w:rPr>
          <w:i/>
          <w:sz w:val="22"/>
          <w:szCs w:val="22"/>
        </w:rPr>
        <w:t xml:space="preserve">8 </w:t>
      </w:r>
      <w:r>
        <w:rPr>
          <w:i/>
          <w:sz w:val="22"/>
          <w:szCs w:val="22"/>
        </w:rPr>
        <w:tab/>
      </w:r>
      <w:r w:rsidRPr="007820A0">
        <w:rPr>
          <w:i/>
          <w:sz w:val="22"/>
          <w:szCs w:val="22"/>
        </w:rPr>
        <w:t>Dataverwerking en analyse</w:t>
      </w:r>
    </w:p>
    <w:p w14:paraId="5CAEDE46" w14:textId="77777777" w:rsidR="007820A0" w:rsidRPr="007820A0" w:rsidRDefault="007820A0" w:rsidP="007820A0">
      <w:pPr>
        <w:spacing w:after="0" w:line="240" w:lineRule="auto"/>
        <w:rPr>
          <w:i/>
          <w:sz w:val="22"/>
          <w:szCs w:val="22"/>
        </w:rPr>
      </w:pPr>
      <w:r w:rsidRPr="007820A0">
        <w:rPr>
          <w:i/>
          <w:sz w:val="22"/>
          <w:szCs w:val="22"/>
        </w:rPr>
        <w:t xml:space="preserve">9 </w:t>
      </w:r>
      <w:r>
        <w:rPr>
          <w:i/>
          <w:sz w:val="22"/>
          <w:szCs w:val="22"/>
        </w:rPr>
        <w:tab/>
        <w:t>S</w:t>
      </w:r>
      <w:r w:rsidRPr="007820A0">
        <w:rPr>
          <w:i/>
          <w:sz w:val="22"/>
          <w:szCs w:val="22"/>
        </w:rPr>
        <w:t>cores studenten</w:t>
      </w:r>
    </w:p>
    <w:p w14:paraId="3B920463" w14:textId="77777777" w:rsidR="007820A0" w:rsidRPr="007820A0" w:rsidRDefault="007820A0" w:rsidP="007820A0">
      <w:pPr>
        <w:spacing w:after="0" w:line="240" w:lineRule="auto"/>
        <w:rPr>
          <w:i/>
          <w:sz w:val="22"/>
          <w:szCs w:val="22"/>
        </w:rPr>
      </w:pPr>
      <w:r w:rsidRPr="007820A0">
        <w:rPr>
          <w:i/>
          <w:sz w:val="22"/>
          <w:szCs w:val="22"/>
        </w:rPr>
        <w:t xml:space="preserve">10 </w:t>
      </w:r>
      <w:r>
        <w:rPr>
          <w:i/>
          <w:sz w:val="22"/>
          <w:szCs w:val="22"/>
        </w:rPr>
        <w:tab/>
        <w:t>B</w:t>
      </w:r>
      <w:r w:rsidRPr="007820A0">
        <w:rPr>
          <w:i/>
          <w:sz w:val="22"/>
          <w:szCs w:val="22"/>
        </w:rPr>
        <w:t>rief toestemming filmen</w:t>
      </w:r>
    </w:p>
    <w:p w14:paraId="6BBF2573" w14:textId="77777777" w:rsidR="007820A0" w:rsidRDefault="007820A0">
      <w:pPr>
        <w:spacing w:after="0" w:line="240" w:lineRule="auto"/>
        <w:rPr>
          <w:sz w:val="22"/>
          <w:szCs w:val="22"/>
        </w:rPr>
      </w:pPr>
      <w:r>
        <w:rPr>
          <w:sz w:val="22"/>
          <w:szCs w:val="22"/>
        </w:rPr>
        <w:br w:type="page"/>
      </w:r>
    </w:p>
    <w:p w14:paraId="1F0CA4AA" w14:textId="77777777" w:rsidR="009E08E0" w:rsidRPr="004D7CFE" w:rsidRDefault="009E08E0">
      <w:pPr>
        <w:spacing w:after="0" w:line="240" w:lineRule="auto"/>
        <w:rPr>
          <w:b/>
          <w:i/>
          <w:sz w:val="22"/>
          <w:szCs w:val="22"/>
        </w:rPr>
      </w:pPr>
      <w:r w:rsidRPr="004D7CFE">
        <w:rPr>
          <w:b/>
          <w:i/>
          <w:sz w:val="22"/>
          <w:szCs w:val="22"/>
        </w:rPr>
        <w:lastRenderedPageBreak/>
        <w:t>Samenvatting</w:t>
      </w:r>
    </w:p>
    <w:p w14:paraId="4315D936" w14:textId="77777777" w:rsidR="009E08E0" w:rsidRPr="004D7CFE" w:rsidRDefault="009E08E0">
      <w:pPr>
        <w:spacing w:after="0" w:line="240" w:lineRule="auto"/>
        <w:rPr>
          <w:i/>
          <w:sz w:val="22"/>
          <w:szCs w:val="22"/>
        </w:rPr>
      </w:pPr>
    </w:p>
    <w:p w14:paraId="383AC316" w14:textId="77777777" w:rsidR="004D7CFE" w:rsidRDefault="004D7CFE">
      <w:pPr>
        <w:spacing w:after="0" w:line="240" w:lineRule="auto"/>
        <w:rPr>
          <w:i/>
          <w:sz w:val="22"/>
          <w:szCs w:val="22"/>
        </w:rPr>
        <w:sectPr w:rsidR="004D7CFE" w:rsidSect="00533099">
          <w:type w:val="continuous"/>
          <w:pgSz w:w="11906" w:h="16838"/>
          <w:pgMar w:top="1418" w:right="2325" w:bottom="1418" w:left="720" w:header="709" w:footer="113" w:gutter="0"/>
          <w:cols w:space="708"/>
          <w:docGrid w:linePitch="360"/>
        </w:sectPr>
      </w:pPr>
    </w:p>
    <w:p w14:paraId="415AEDFF" w14:textId="77777777" w:rsidR="009E08E0" w:rsidRPr="004D7CFE" w:rsidRDefault="009E08E0">
      <w:pPr>
        <w:spacing w:after="0" w:line="240" w:lineRule="auto"/>
        <w:rPr>
          <w:i/>
          <w:sz w:val="22"/>
          <w:szCs w:val="22"/>
        </w:rPr>
      </w:pPr>
      <w:r w:rsidRPr="004D7CFE">
        <w:rPr>
          <w:i/>
          <w:sz w:val="22"/>
          <w:szCs w:val="22"/>
        </w:rPr>
        <w:lastRenderedPageBreak/>
        <w:t>Inleiding</w:t>
      </w:r>
    </w:p>
    <w:p w14:paraId="586922A8" w14:textId="62EB086C" w:rsidR="00484038" w:rsidRPr="004D7CFE" w:rsidRDefault="00CF4393" w:rsidP="00806F3C">
      <w:pPr>
        <w:spacing w:after="0" w:line="240" w:lineRule="auto"/>
        <w:jc w:val="both"/>
        <w:rPr>
          <w:sz w:val="22"/>
          <w:szCs w:val="22"/>
        </w:rPr>
      </w:pPr>
      <w:r>
        <w:rPr>
          <w:sz w:val="22"/>
          <w:szCs w:val="22"/>
        </w:rPr>
        <w:t>Uit</w:t>
      </w:r>
      <w:r w:rsidR="004D7CFE">
        <w:rPr>
          <w:sz w:val="22"/>
          <w:szCs w:val="22"/>
        </w:rPr>
        <w:t xml:space="preserve"> diverse </w:t>
      </w:r>
      <w:r w:rsidR="00EC6811">
        <w:rPr>
          <w:sz w:val="22"/>
          <w:szCs w:val="22"/>
        </w:rPr>
        <w:t xml:space="preserve">recente </w:t>
      </w:r>
      <w:r w:rsidR="004D7CFE">
        <w:rPr>
          <w:sz w:val="22"/>
          <w:szCs w:val="22"/>
        </w:rPr>
        <w:t xml:space="preserve">onderzoeken is gebleken dat differentieel leren t.o.v. traditioneel leren veel effect kan opleveren. In dit onderzoek is er gekeken wat het effect van differentieel leren is </w:t>
      </w:r>
      <w:r w:rsidR="00EC6811">
        <w:rPr>
          <w:sz w:val="22"/>
          <w:szCs w:val="22"/>
        </w:rPr>
        <w:t xml:space="preserve">binnen een </w:t>
      </w:r>
      <w:r w:rsidR="003F1568">
        <w:rPr>
          <w:sz w:val="22"/>
          <w:szCs w:val="22"/>
        </w:rPr>
        <w:t xml:space="preserve">lessenreeks </w:t>
      </w:r>
      <w:r w:rsidR="00EC6811">
        <w:rPr>
          <w:sz w:val="22"/>
          <w:szCs w:val="22"/>
        </w:rPr>
        <w:t>ringzwaai</w:t>
      </w:r>
      <w:r w:rsidR="00897319">
        <w:rPr>
          <w:sz w:val="22"/>
          <w:szCs w:val="22"/>
        </w:rPr>
        <w:t>en</w:t>
      </w:r>
      <w:r w:rsidR="00806F3C">
        <w:rPr>
          <w:sz w:val="22"/>
          <w:szCs w:val="22"/>
        </w:rPr>
        <w:t xml:space="preserve"> i.c.m. een mogelijk verband met de motivatiescores van leerlingen t.o.v. de traditionele manier van lesgeven. </w:t>
      </w:r>
    </w:p>
    <w:p w14:paraId="54636AC3" w14:textId="77777777" w:rsidR="009E08E0" w:rsidRPr="004D7CFE" w:rsidRDefault="009E08E0">
      <w:pPr>
        <w:spacing w:after="0" w:line="240" w:lineRule="auto"/>
        <w:rPr>
          <w:i/>
          <w:sz w:val="22"/>
          <w:szCs w:val="22"/>
        </w:rPr>
      </w:pPr>
    </w:p>
    <w:p w14:paraId="05038B9E" w14:textId="77777777" w:rsidR="009E08E0" w:rsidRPr="004D7CFE" w:rsidRDefault="009E08E0">
      <w:pPr>
        <w:spacing w:after="0" w:line="240" w:lineRule="auto"/>
        <w:rPr>
          <w:i/>
          <w:sz w:val="22"/>
          <w:szCs w:val="22"/>
        </w:rPr>
      </w:pPr>
      <w:r w:rsidRPr="004D7CFE">
        <w:rPr>
          <w:i/>
          <w:sz w:val="22"/>
          <w:szCs w:val="22"/>
        </w:rPr>
        <w:t>Methode</w:t>
      </w:r>
    </w:p>
    <w:p w14:paraId="740FD887" w14:textId="77777777" w:rsidR="008E4AB4" w:rsidRPr="004D7CFE" w:rsidRDefault="00FB1588" w:rsidP="00806F3C">
      <w:pPr>
        <w:spacing w:after="0" w:line="240" w:lineRule="auto"/>
        <w:jc w:val="both"/>
        <w:rPr>
          <w:sz w:val="22"/>
          <w:szCs w:val="22"/>
        </w:rPr>
      </w:pPr>
      <w:r w:rsidRPr="004D7CFE">
        <w:rPr>
          <w:sz w:val="22"/>
          <w:szCs w:val="22"/>
        </w:rPr>
        <w:t xml:space="preserve">Bij de interventiegroep is er gebruik gemaakt </w:t>
      </w:r>
      <w:r w:rsidR="00CF4393">
        <w:rPr>
          <w:sz w:val="22"/>
          <w:szCs w:val="22"/>
        </w:rPr>
        <w:t xml:space="preserve">van </w:t>
      </w:r>
      <w:r w:rsidRPr="004D7CFE">
        <w:rPr>
          <w:sz w:val="22"/>
          <w:szCs w:val="22"/>
        </w:rPr>
        <w:t>differentieel leren</w:t>
      </w:r>
      <w:r w:rsidR="00806F3C">
        <w:rPr>
          <w:sz w:val="22"/>
          <w:szCs w:val="22"/>
        </w:rPr>
        <w:t xml:space="preserve"> d.m.v. </w:t>
      </w:r>
      <w:r w:rsidR="00806F3C" w:rsidRPr="004D7CFE">
        <w:rPr>
          <w:sz w:val="22"/>
          <w:szCs w:val="22"/>
        </w:rPr>
        <w:t>variaties binnen het organisme, de taak en de omgeving</w:t>
      </w:r>
      <w:r w:rsidR="00806F3C">
        <w:rPr>
          <w:sz w:val="22"/>
          <w:szCs w:val="22"/>
        </w:rPr>
        <w:t xml:space="preserve"> toe te passen</w:t>
      </w:r>
      <w:r w:rsidRPr="004D7CFE">
        <w:rPr>
          <w:sz w:val="22"/>
          <w:szCs w:val="22"/>
        </w:rPr>
        <w:t xml:space="preserve">. </w:t>
      </w:r>
      <w:r w:rsidR="00CF4393">
        <w:rPr>
          <w:sz w:val="22"/>
          <w:szCs w:val="22"/>
        </w:rPr>
        <w:t>Door het uitvoeren</w:t>
      </w:r>
      <w:r w:rsidRPr="004D7CFE">
        <w:rPr>
          <w:sz w:val="22"/>
          <w:szCs w:val="22"/>
        </w:rPr>
        <w:t xml:space="preserve"> een pre-</w:t>
      </w:r>
      <w:r w:rsidR="00CF4393">
        <w:rPr>
          <w:sz w:val="22"/>
          <w:szCs w:val="22"/>
        </w:rPr>
        <w:t>,</w:t>
      </w:r>
      <w:r w:rsidRPr="004D7CFE">
        <w:rPr>
          <w:sz w:val="22"/>
          <w:szCs w:val="22"/>
        </w:rPr>
        <w:t xml:space="preserve"> post</w:t>
      </w:r>
      <w:r w:rsidR="00CF4393">
        <w:rPr>
          <w:sz w:val="22"/>
          <w:szCs w:val="22"/>
        </w:rPr>
        <w:t>-</w:t>
      </w:r>
      <w:r w:rsidRPr="004D7CFE">
        <w:rPr>
          <w:sz w:val="22"/>
          <w:szCs w:val="22"/>
        </w:rPr>
        <w:t xml:space="preserve"> en retentietest is er gekeken naar het oefen- en leerresultaat. Daarnaast is er doormiddel van een vragenlijst gekeken hoe de verschillende types van motivatie zich weerhouden in beide groepen.</w:t>
      </w:r>
      <w:r w:rsidR="00FA4E67">
        <w:rPr>
          <w:sz w:val="22"/>
          <w:szCs w:val="22"/>
        </w:rPr>
        <w:t xml:space="preserve"> De controlegroep heeft het</w:t>
      </w:r>
      <w:r w:rsidR="00806F3C">
        <w:rPr>
          <w:sz w:val="22"/>
          <w:szCs w:val="22"/>
        </w:rPr>
        <w:t xml:space="preserve"> traditionele onderwijs gevolgd dat al jaren op dezelfde wijze wordt aangeboden.</w:t>
      </w:r>
    </w:p>
    <w:p w14:paraId="1EF2B2B9" w14:textId="77777777" w:rsidR="00806F3C" w:rsidRDefault="00806F3C">
      <w:pPr>
        <w:spacing w:after="0" w:line="240" w:lineRule="auto"/>
        <w:rPr>
          <w:i/>
          <w:sz w:val="22"/>
          <w:szCs w:val="22"/>
        </w:rPr>
      </w:pPr>
    </w:p>
    <w:p w14:paraId="5FBF2A76" w14:textId="77777777" w:rsidR="008E4AB4" w:rsidRPr="004D7CFE" w:rsidRDefault="008E4AB4">
      <w:pPr>
        <w:spacing w:after="0" w:line="240" w:lineRule="auto"/>
        <w:rPr>
          <w:i/>
          <w:sz w:val="22"/>
          <w:szCs w:val="22"/>
        </w:rPr>
      </w:pPr>
      <w:r w:rsidRPr="004D7CFE">
        <w:rPr>
          <w:i/>
          <w:sz w:val="22"/>
          <w:szCs w:val="22"/>
        </w:rPr>
        <w:t>Resultaten</w:t>
      </w:r>
    </w:p>
    <w:p w14:paraId="43CCE71B" w14:textId="09A876A5" w:rsidR="008E4AB4" w:rsidRPr="004D7CFE" w:rsidRDefault="00CF4393" w:rsidP="00806F3C">
      <w:pPr>
        <w:spacing w:after="0" w:line="240" w:lineRule="auto"/>
        <w:jc w:val="both"/>
        <w:rPr>
          <w:sz w:val="22"/>
          <w:szCs w:val="22"/>
        </w:rPr>
      </w:pPr>
      <w:r>
        <w:rPr>
          <w:sz w:val="22"/>
          <w:szCs w:val="22"/>
        </w:rPr>
        <w:t>D</w:t>
      </w:r>
      <w:r w:rsidR="00F85407" w:rsidRPr="004D7CFE">
        <w:rPr>
          <w:sz w:val="22"/>
          <w:szCs w:val="22"/>
        </w:rPr>
        <w:t xml:space="preserve">it onderzoek </w:t>
      </w:r>
      <w:r w:rsidR="004D7CFE" w:rsidRPr="004D7CFE">
        <w:rPr>
          <w:sz w:val="22"/>
          <w:szCs w:val="22"/>
        </w:rPr>
        <w:t xml:space="preserve">is uitgevoerd </w:t>
      </w:r>
      <w:r w:rsidR="00806F3C">
        <w:rPr>
          <w:sz w:val="22"/>
          <w:szCs w:val="22"/>
        </w:rPr>
        <w:t>bij</w:t>
      </w:r>
      <w:r w:rsidR="004D7CFE" w:rsidRPr="004D7CFE">
        <w:rPr>
          <w:sz w:val="22"/>
          <w:szCs w:val="22"/>
        </w:rPr>
        <w:t xml:space="preserve"> twee brugklassen </w:t>
      </w:r>
      <w:r w:rsidR="00F85407" w:rsidRPr="004D7CFE">
        <w:rPr>
          <w:sz w:val="22"/>
          <w:szCs w:val="22"/>
        </w:rPr>
        <w:t xml:space="preserve">van het Gymnasium Beekvliet </w:t>
      </w:r>
      <w:r w:rsidR="004D7CFE" w:rsidRPr="004D7CFE">
        <w:rPr>
          <w:sz w:val="22"/>
          <w:szCs w:val="22"/>
        </w:rPr>
        <w:t xml:space="preserve">hierbij zijn 55 leerlingen </w:t>
      </w:r>
      <w:r w:rsidR="00F85407" w:rsidRPr="004D7CFE">
        <w:rPr>
          <w:sz w:val="22"/>
          <w:szCs w:val="22"/>
        </w:rPr>
        <w:t>geanalyseerd</w:t>
      </w:r>
      <w:r w:rsidR="00FA4E67">
        <w:rPr>
          <w:sz w:val="22"/>
          <w:szCs w:val="22"/>
        </w:rPr>
        <w:t xml:space="preserve"> op de technische uitvoering van het ringzwaaien</w:t>
      </w:r>
      <w:r w:rsidR="004D7CFE" w:rsidRPr="004D7CFE">
        <w:rPr>
          <w:sz w:val="22"/>
          <w:szCs w:val="22"/>
        </w:rPr>
        <w:t xml:space="preserve">. </w:t>
      </w:r>
      <w:r w:rsidR="00897319">
        <w:rPr>
          <w:color w:val="000000" w:themeColor="text1"/>
          <w:sz w:val="22"/>
          <w:szCs w:val="22"/>
        </w:rPr>
        <w:t>De score van</w:t>
      </w:r>
      <w:r w:rsidR="004D7CFE" w:rsidRPr="004D7CFE">
        <w:rPr>
          <w:color w:val="000000" w:themeColor="text1"/>
          <w:sz w:val="22"/>
          <w:szCs w:val="22"/>
        </w:rPr>
        <w:t xml:space="preserve"> de interventie groep</w:t>
      </w:r>
      <w:r w:rsidR="00897319">
        <w:rPr>
          <w:color w:val="000000" w:themeColor="text1"/>
          <w:sz w:val="22"/>
          <w:szCs w:val="22"/>
        </w:rPr>
        <w:t xml:space="preserve"> tijdens de posttest</w:t>
      </w:r>
      <w:r w:rsidR="004D7CFE" w:rsidRPr="004D7CFE">
        <w:rPr>
          <w:color w:val="000000" w:themeColor="text1"/>
          <w:sz w:val="22"/>
          <w:szCs w:val="22"/>
        </w:rPr>
        <w:t xml:space="preserve"> is </w:t>
      </w:r>
      <w:r w:rsidR="00897319">
        <w:rPr>
          <w:color w:val="000000" w:themeColor="text1"/>
          <w:sz w:val="22"/>
          <w:szCs w:val="22"/>
        </w:rPr>
        <w:t>+</w:t>
      </w:r>
      <w:r w:rsidR="004D7CFE" w:rsidRPr="004D7CFE">
        <w:rPr>
          <w:color w:val="000000" w:themeColor="text1"/>
          <w:sz w:val="22"/>
          <w:szCs w:val="22"/>
        </w:rPr>
        <w:t>1,</w:t>
      </w:r>
      <w:r w:rsidR="004D7CFE" w:rsidRPr="004D7CFE">
        <w:rPr>
          <w:rFonts w:eastAsia="Batang"/>
          <w:color w:val="000000" w:themeColor="text1"/>
          <w:sz w:val="22"/>
          <w:szCs w:val="22"/>
        </w:rPr>
        <w:t>94</w:t>
      </w:r>
      <w:r w:rsidR="00EC6811">
        <w:rPr>
          <w:rFonts w:eastAsia="Batang"/>
          <w:color w:val="000000" w:themeColor="text1"/>
          <w:sz w:val="22"/>
          <w:szCs w:val="22"/>
        </w:rPr>
        <w:t xml:space="preserve"> punt hoger dan tijdens de pretest</w:t>
      </w:r>
      <w:r w:rsidR="00EC6811">
        <w:rPr>
          <w:rFonts w:eastAsia="Batang"/>
          <w:sz w:val="22"/>
          <w:szCs w:val="22"/>
        </w:rPr>
        <w:t>, bij</w:t>
      </w:r>
      <w:r w:rsidR="004D7CFE" w:rsidRPr="004D7CFE">
        <w:rPr>
          <w:rFonts w:eastAsia="Batang"/>
          <w:sz w:val="22"/>
          <w:szCs w:val="22"/>
        </w:rPr>
        <w:t xml:space="preserve"> de controlegroep </w:t>
      </w:r>
      <w:r w:rsidR="00EC6811">
        <w:rPr>
          <w:rFonts w:eastAsia="Batang"/>
          <w:sz w:val="22"/>
          <w:szCs w:val="22"/>
        </w:rPr>
        <w:t xml:space="preserve">is dit </w:t>
      </w:r>
      <w:r w:rsidR="00897319">
        <w:rPr>
          <w:rFonts w:eastAsia="Batang"/>
          <w:sz w:val="22"/>
          <w:szCs w:val="22"/>
        </w:rPr>
        <w:t>+</w:t>
      </w:r>
      <w:r w:rsidR="004D7CFE" w:rsidRPr="004D7CFE">
        <w:rPr>
          <w:rFonts w:eastAsia="Batang"/>
          <w:sz w:val="22"/>
          <w:szCs w:val="22"/>
        </w:rPr>
        <w:t>1,65</w:t>
      </w:r>
      <w:r w:rsidR="00EC6811">
        <w:rPr>
          <w:rFonts w:eastAsia="Batang"/>
          <w:sz w:val="22"/>
          <w:szCs w:val="22"/>
        </w:rPr>
        <w:t xml:space="preserve"> punt</w:t>
      </w:r>
      <w:r w:rsidR="004D7CFE" w:rsidRPr="004D7CFE">
        <w:rPr>
          <w:rFonts w:eastAsia="Batang"/>
          <w:sz w:val="22"/>
          <w:szCs w:val="22"/>
        </w:rPr>
        <w:t xml:space="preserve">. </w:t>
      </w:r>
      <w:r w:rsidR="004D7CFE" w:rsidRPr="004D7CFE">
        <w:rPr>
          <w:color w:val="000000" w:themeColor="text1"/>
          <w:sz w:val="22"/>
          <w:szCs w:val="22"/>
        </w:rPr>
        <w:t xml:space="preserve">Bij de retentietest </w:t>
      </w:r>
      <w:r w:rsidR="00897319">
        <w:rPr>
          <w:color w:val="000000" w:themeColor="text1"/>
          <w:sz w:val="22"/>
          <w:szCs w:val="22"/>
        </w:rPr>
        <w:t xml:space="preserve">scoorde </w:t>
      </w:r>
      <w:r w:rsidR="004D7CFE" w:rsidRPr="004D7CFE">
        <w:rPr>
          <w:color w:val="000000" w:themeColor="text1"/>
          <w:sz w:val="22"/>
          <w:szCs w:val="22"/>
        </w:rPr>
        <w:t xml:space="preserve">de interventiegroep </w:t>
      </w:r>
      <w:r w:rsidR="00897319">
        <w:rPr>
          <w:color w:val="000000" w:themeColor="text1"/>
          <w:sz w:val="22"/>
          <w:szCs w:val="22"/>
        </w:rPr>
        <w:t>+</w:t>
      </w:r>
      <w:r w:rsidR="004D7CFE" w:rsidRPr="004D7CFE">
        <w:rPr>
          <w:color w:val="000000" w:themeColor="text1"/>
          <w:sz w:val="22"/>
          <w:szCs w:val="22"/>
        </w:rPr>
        <w:t>0,03</w:t>
      </w:r>
      <w:r w:rsidR="00897319">
        <w:rPr>
          <w:color w:val="000000" w:themeColor="text1"/>
          <w:sz w:val="22"/>
          <w:szCs w:val="22"/>
        </w:rPr>
        <w:t xml:space="preserve"> </w:t>
      </w:r>
      <w:r w:rsidR="00FA4E67">
        <w:rPr>
          <w:rFonts w:eastAsia="Batang"/>
          <w:sz w:val="22"/>
          <w:szCs w:val="22"/>
        </w:rPr>
        <w:t xml:space="preserve">punt hoger en de controlegroep </w:t>
      </w:r>
      <w:r w:rsidR="00897319">
        <w:rPr>
          <w:rFonts w:eastAsia="Batang"/>
          <w:sz w:val="22"/>
          <w:szCs w:val="22"/>
        </w:rPr>
        <w:t>-</w:t>
      </w:r>
      <w:r w:rsidR="004D7CFE" w:rsidRPr="004D7CFE">
        <w:rPr>
          <w:rFonts w:eastAsia="Batang"/>
          <w:sz w:val="22"/>
          <w:szCs w:val="22"/>
        </w:rPr>
        <w:t>0,20</w:t>
      </w:r>
      <w:r w:rsidR="00FA4E67">
        <w:rPr>
          <w:rFonts w:eastAsia="Batang"/>
          <w:sz w:val="22"/>
          <w:szCs w:val="22"/>
        </w:rPr>
        <w:t xml:space="preserve"> punt lager dan </w:t>
      </w:r>
      <w:r w:rsidR="00806F3C">
        <w:rPr>
          <w:rFonts w:eastAsia="Batang"/>
          <w:sz w:val="22"/>
          <w:szCs w:val="22"/>
        </w:rPr>
        <w:t>tijdens</w:t>
      </w:r>
      <w:r w:rsidR="00FA4E67">
        <w:rPr>
          <w:rFonts w:eastAsia="Batang"/>
          <w:sz w:val="22"/>
          <w:szCs w:val="22"/>
        </w:rPr>
        <w:t xml:space="preserve"> de </w:t>
      </w:r>
      <w:r w:rsidR="00806F3C">
        <w:rPr>
          <w:rFonts w:eastAsia="Batang"/>
          <w:sz w:val="22"/>
          <w:szCs w:val="22"/>
        </w:rPr>
        <w:t>posttest</w:t>
      </w:r>
      <w:r w:rsidR="004D7CFE" w:rsidRPr="004D7CFE">
        <w:rPr>
          <w:rFonts w:eastAsia="Batang"/>
          <w:sz w:val="22"/>
          <w:szCs w:val="22"/>
        </w:rPr>
        <w:t>.</w:t>
      </w:r>
    </w:p>
    <w:p w14:paraId="26CAC26A" w14:textId="77777777" w:rsidR="00484038" w:rsidRPr="004D7CFE" w:rsidRDefault="00484038">
      <w:pPr>
        <w:spacing w:after="0" w:line="240" w:lineRule="auto"/>
        <w:rPr>
          <w:i/>
          <w:sz w:val="22"/>
          <w:szCs w:val="22"/>
        </w:rPr>
      </w:pPr>
    </w:p>
    <w:p w14:paraId="4B911A8C" w14:textId="77777777" w:rsidR="008E4AB4" w:rsidRPr="004D7CFE" w:rsidRDefault="008E4AB4">
      <w:pPr>
        <w:spacing w:after="0" w:line="240" w:lineRule="auto"/>
        <w:rPr>
          <w:i/>
          <w:sz w:val="22"/>
          <w:szCs w:val="22"/>
        </w:rPr>
      </w:pPr>
      <w:r w:rsidRPr="004D7CFE">
        <w:rPr>
          <w:i/>
          <w:sz w:val="22"/>
          <w:szCs w:val="22"/>
        </w:rPr>
        <w:t>Conclusie</w:t>
      </w:r>
    </w:p>
    <w:p w14:paraId="18B455FD" w14:textId="77777777" w:rsidR="00FB1588" w:rsidRPr="004D7CFE" w:rsidRDefault="00FB1588" w:rsidP="00FB1588">
      <w:pPr>
        <w:spacing w:after="0" w:line="240" w:lineRule="auto"/>
        <w:jc w:val="both"/>
        <w:rPr>
          <w:sz w:val="22"/>
          <w:szCs w:val="22"/>
        </w:rPr>
      </w:pPr>
      <w:r w:rsidRPr="004D7CFE">
        <w:rPr>
          <w:sz w:val="22"/>
          <w:szCs w:val="22"/>
        </w:rPr>
        <w:t>Uit dit onderzoek kan geconcludeerd worden dat er relatief kleine verschillen zijn gevonden in het voordeel van de interventiegroep</w:t>
      </w:r>
      <w:r w:rsidR="00FA4E67">
        <w:rPr>
          <w:sz w:val="22"/>
          <w:szCs w:val="22"/>
        </w:rPr>
        <w:t xml:space="preserve">. </w:t>
      </w:r>
      <w:r w:rsidRPr="004D7CFE">
        <w:rPr>
          <w:sz w:val="22"/>
          <w:szCs w:val="22"/>
        </w:rPr>
        <w:t xml:space="preserve"> Daarnaast zijn de standaarddeviaties bij alle </w:t>
      </w:r>
      <w:r w:rsidR="00806F3C">
        <w:rPr>
          <w:sz w:val="22"/>
          <w:szCs w:val="22"/>
        </w:rPr>
        <w:t xml:space="preserve">geanalyseerde </w:t>
      </w:r>
      <w:r w:rsidRPr="004D7CFE">
        <w:rPr>
          <w:sz w:val="22"/>
          <w:szCs w:val="22"/>
        </w:rPr>
        <w:t>scores laag waardoor er geen vertekend beeld ontstaat. Ook wordt het differentieel leren bij de leerlingen gewaardeerd met een betere motivatiescore.</w:t>
      </w:r>
    </w:p>
    <w:p w14:paraId="59537851" w14:textId="77777777" w:rsidR="004D7CFE" w:rsidRDefault="004D7CFE" w:rsidP="00FB1588">
      <w:pPr>
        <w:spacing w:after="0" w:line="240" w:lineRule="auto"/>
        <w:jc w:val="both"/>
        <w:rPr>
          <w:szCs w:val="22"/>
        </w:rPr>
        <w:sectPr w:rsidR="004D7CFE" w:rsidSect="004D7CFE">
          <w:type w:val="continuous"/>
          <w:pgSz w:w="11906" w:h="16838"/>
          <w:pgMar w:top="1418" w:right="2325" w:bottom="1418" w:left="720" w:header="709" w:footer="113" w:gutter="0"/>
          <w:cols w:num="2" w:space="708"/>
          <w:docGrid w:linePitch="360"/>
        </w:sectPr>
      </w:pPr>
    </w:p>
    <w:p w14:paraId="723B981C" w14:textId="77777777" w:rsidR="00F85407" w:rsidRDefault="00F85407" w:rsidP="00FB1588">
      <w:pPr>
        <w:spacing w:after="0" w:line="240" w:lineRule="auto"/>
        <w:jc w:val="both"/>
        <w:rPr>
          <w:szCs w:val="22"/>
        </w:rPr>
      </w:pPr>
    </w:p>
    <w:p w14:paraId="73475E75" w14:textId="77777777" w:rsidR="004D7CFE" w:rsidRDefault="004D7CFE">
      <w:pPr>
        <w:spacing w:after="0" w:line="240" w:lineRule="auto"/>
        <w:rPr>
          <w:color w:val="000000" w:themeColor="text1"/>
          <w:sz w:val="22"/>
          <w:szCs w:val="22"/>
        </w:rPr>
      </w:pPr>
      <w:r>
        <w:rPr>
          <w:color w:val="000000" w:themeColor="text1"/>
          <w:sz w:val="22"/>
          <w:szCs w:val="22"/>
        </w:rPr>
        <w:br w:type="page"/>
      </w:r>
    </w:p>
    <w:p w14:paraId="13FFAB1D" w14:textId="77777777" w:rsidR="00F85407" w:rsidRDefault="00F85407" w:rsidP="00F85407">
      <w:pPr>
        <w:contextualSpacing/>
        <w:jc w:val="both"/>
        <w:rPr>
          <w:color w:val="000000" w:themeColor="text1"/>
          <w:sz w:val="22"/>
          <w:szCs w:val="22"/>
        </w:rPr>
        <w:sectPr w:rsidR="00F85407" w:rsidSect="00533099">
          <w:type w:val="continuous"/>
          <w:pgSz w:w="11906" w:h="16838"/>
          <w:pgMar w:top="1418" w:right="2325" w:bottom="1418" w:left="720" w:header="709" w:footer="113" w:gutter="0"/>
          <w:cols w:space="708"/>
          <w:docGrid w:linePitch="360"/>
        </w:sectPr>
      </w:pPr>
    </w:p>
    <w:p w14:paraId="52542DB5" w14:textId="31F56296" w:rsidR="00045F7D" w:rsidRPr="00C05C26" w:rsidRDefault="00BC4D32" w:rsidP="00045F7D">
      <w:pPr>
        <w:pStyle w:val="Geenafstand"/>
        <w:jc w:val="both"/>
        <w:rPr>
          <w:i/>
          <w:sz w:val="22"/>
          <w:szCs w:val="22"/>
        </w:rPr>
      </w:pPr>
      <w:r>
        <w:rPr>
          <w:i/>
          <w:noProof/>
          <w:sz w:val="22"/>
          <w:szCs w:val="22"/>
          <w:lang w:eastAsia="nl-NL"/>
        </w:rPr>
        <w:lastRenderedPageBreak/>
        <mc:AlternateContent>
          <mc:Choice Requires="wps">
            <w:drawing>
              <wp:anchor distT="0" distB="0" distL="114300" distR="114300" simplePos="0" relativeHeight="251668480" behindDoc="0" locked="0" layoutInCell="1" allowOverlap="1" wp14:anchorId="4E0216FC" wp14:editId="7A5FE5C4">
                <wp:simplePos x="0" y="0"/>
                <wp:positionH relativeFrom="column">
                  <wp:posOffset>-62865</wp:posOffset>
                </wp:positionH>
                <wp:positionV relativeFrom="paragraph">
                  <wp:posOffset>106680</wp:posOffset>
                </wp:positionV>
                <wp:extent cx="6705600" cy="922020"/>
                <wp:effectExtent l="57150" t="57150" r="114300" b="106680"/>
                <wp:wrapSquare wrapText="bothSides"/>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922020"/>
                        </a:xfrm>
                        <a:prstGeom prst="rect">
                          <a:avLst/>
                        </a:prstGeom>
                        <a:gradFill rotWithShape="1">
                          <a:gsLst>
                            <a:gs pos="0">
                              <a:srgbClr val="6083CB"/>
                            </a:gs>
                            <a:gs pos="50000">
                              <a:srgbClr val="3E70CA"/>
                            </a:gs>
                            <a:gs pos="100000">
                              <a:srgbClr val="2E61BA"/>
                            </a:gs>
                          </a:gsLst>
                          <a:lin ang="5400000"/>
                        </a:gradFill>
                        <a:ln w="31750">
                          <a:solidFill>
                            <a:schemeClr val="tx1">
                              <a:lumMod val="100000"/>
                              <a:lumOff val="0"/>
                            </a:schemeClr>
                          </a:solidFill>
                          <a:prstDash val="dash"/>
                          <a:miter lim="800000"/>
                          <a:headEnd/>
                          <a:tailEnd/>
                        </a:ln>
                        <a:effectLst>
                          <a:outerShdw blurRad="63500" dist="38099" dir="2700000" algn="tl" rotWithShape="0">
                            <a:srgbClr val="000000">
                              <a:alpha val="39999"/>
                            </a:srgbClr>
                          </a:outerShdw>
                        </a:effectLst>
                      </wps:spPr>
                      <wps:txbx>
                        <w:txbxContent>
                          <w:p w14:paraId="44B1BADC" w14:textId="77777777" w:rsidR="004E0E8F" w:rsidRPr="006A1A9A" w:rsidRDefault="004E0E8F" w:rsidP="00330AB5">
                            <w:pPr>
                              <w:jc w:val="both"/>
                              <w:rPr>
                                <w:b/>
                              </w:rPr>
                            </w:pPr>
                            <w:r>
                              <w:rPr>
                                <w:b/>
                              </w:rPr>
                              <w:t>Uit</w:t>
                            </w:r>
                            <w:r w:rsidRPr="006A1A9A">
                              <w:rPr>
                                <w:b/>
                              </w:rPr>
                              <w:t xml:space="preserve"> diverse recente onderzoek en theorieën blijkt dat differentieel leren waarin variaties worden aangebracht in taak, omgeving en or</w:t>
                            </w:r>
                            <w:r>
                              <w:rPr>
                                <w:b/>
                              </w:rPr>
                              <w:t xml:space="preserve">ganisme het leerresultaat </w:t>
                            </w:r>
                            <w:r w:rsidRPr="006A1A9A">
                              <w:rPr>
                                <w:b/>
                              </w:rPr>
                              <w:t>ve</w:t>
                            </w:r>
                            <w:r>
                              <w:rPr>
                                <w:b/>
                              </w:rPr>
                              <w:t>rbetert</w:t>
                            </w:r>
                            <w:r w:rsidRPr="006A1A9A">
                              <w:rPr>
                                <w:b/>
                              </w:rPr>
                              <w:t>. Deze onderzoeken zijn vooral</w:t>
                            </w:r>
                            <w:r>
                              <w:rPr>
                                <w:b/>
                              </w:rPr>
                              <w:t>snog</w:t>
                            </w:r>
                            <w:r w:rsidRPr="006A1A9A">
                              <w:rPr>
                                <w:b/>
                              </w:rPr>
                              <w:t xml:space="preserve"> gebaseerd op specifieke (top)sporten</w:t>
                            </w:r>
                            <w:r>
                              <w:rPr>
                                <w:b/>
                              </w:rPr>
                              <w:t>, zoals honkbal en kogelstoten.</w:t>
                            </w:r>
                            <w:r w:rsidRPr="006A1A9A">
                              <w:rPr>
                                <w:b/>
                              </w:rPr>
                              <w:t xml:space="preserve"> Hebben deze variaties ook invloed op de motivatie van de lerende en </w:t>
                            </w:r>
                            <w:r>
                              <w:rPr>
                                <w:b/>
                              </w:rPr>
                              <w:t xml:space="preserve">wat </w:t>
                            </w:r>
                            <w:r w:rsidRPr="006A1A9A">
                              <w:rPr>
                                <w:b/>
                              </w:rPr>
                              <w:t xml:space="preserve">zal </w:t>
                            </w:r>
                            <w:r>
                              <w:rPr>
                                <w:b/>
                              </w:rPr>
                              <w:t>het</w:t>
                            </w:r>
                            <w:r w:rsidRPr="006A1A9A">
                              <w:rPr>
                                <w:b/>
                              </w:rPr>
                              <w:t xml:space="preserve"> effect </w:t>
                            </w:r>
                            <w:r>
                              <w:rPr>
                                <w:b/>
                              </w:rPr>
                              <w:t>zijn</w:t>
                            </w:r>
                            <w:r w:rsidRPr="006A1A9A">
                              <w:rPr>
                                <w:b/>
                              </w:rPr>
                              <w:t xml:space="preserve"> op een Gymnasium-school?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216FC" id="Tekstvak 11" o:spid="_x0000_s1031" type="#_x0000_t202" style="position:absolute;left:0;text-align:left;margin-left:-4.95pt;margin-top:8.4pt;width:528pt;height:7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" fillcolor="#6083cb" strokecolor="black [3213]" strokeweight="2.5pt">
                <v:fill color2="#2e61ba" rotate="t" colors="0 #6083cb;.5 #3e70ca;1 #2e61ba" focus="100%" type="gradient">
                  <o:fill v:ext="view" type="gradientUnscaled"/>
                </v:fill>
                <v:stroke dashstyle="dash"/>
                <v:shadow on="t" color="black" opacity="26213f" origin="-.5,-.5" offset=".74833mm,.74833mm"/>
                <v:textbox>
                  <w:txbxContent>
                    <w:p w14:paraId="44B1BADC" w14:textId="77777777" w:rsidR="004E0E8F" w:rsidRPr="006A1A9A" w:rsidRDefault="004E0E8F" w:rsidP="00330AB5">
                      <w:pPr>
                        <w:jc w:val="both"/>
                        <w:rPr>
                          <w:b/>
                        </w:rPr>
                      </w:pPr>
                      <w:r>
                        <w:rPr>
                          <w:b/>
                        </w:rPr>
                        <w:t>Uit</w:t>
                      </w:r>
                      <w:r w:rsidRPr="006A1A9A">
                        <w:rPr>
                          <w:b/>
                        </w:rPr>
                        <w:t xml:space="preserve"> diverse recente onderzoek en theorieën blijkt dat differentieel leren waarin variaties worden aangebracht in taak, omgeving en or</w:t>
                      </w:r>
                      <w:r>
                        <w:rPr>
                          <w:b/>
                        </w:rPr>
                        <w:t xml:space="preserve">ganisme het leerresultaat </w:t>
                      </w:r>
                      <w:r w:rsidRPr="006A1A9A">
                        <w:rPr>
                          <w:b/>
                        </w:rPr>
                        <w:t>ve</w:t>
                      </w:r>
                      <w:r>
                        <w:rPr>
                          <w:b/>
                        </w:rPr>
                        <w:t>rbetert</w:t>
                      </w:r>
                      <w:r w:rsidRPr="006A1A9A">
                        <w:rPr>
                          <w:b/>
                        </w:rPr>
                        <w:t>. Deze onderzoeken zijn vooral</w:t>
                      </w:r>
                      <w:r>
                        <w:rPr>
                          <w:b/>
                        </w:rPr>
                        <w:t>snog</w:t>
                      </w:r>
                      <w:r w:rsidRPr="006A1A9A">
                        <w:rPr>
                          <w:b/>
                        </w:rPr>
                        <w:t xml:space="preserve"> gebaseerd op specifieke (top)sporten</w:t>
                      </w:r>
                      <w:r>
                        <w:rPr>
                          <w:b/>
                        </w:rPr>
                        <w:t>, zoals honkbal en kogelstoten.</w:t>
                      </w:r>
                      <w:r w:rsidRPr="006A1A9A">
                        <w:rPr>
                          <w:b/>
                        </w:rPr>
                        <w:t xml:space="preserve"> Hebben deze variaties ook invloed op de motivatie van de lerende en </w:t>
                      </w:r>
                      <w:r>
                        <w:rPr>
                          <w:b/>
                        </w:rPr>
                        <w:t xml:space="preserve">wat </w:t>
                      </w:r>
                      <w:r w:rsidRPr="006A1A9A">
                        <w:rPr>
                          <w:b/>
                        </w:rPr>
                        <w:t xml:space="preserve">zal </w:t>
                      </w:r>
                      <w:r>
                        <w:rPr>
                          <w:b/>
                        </w:rPr>
                        <w:t>het</w:t>
                      </w:r>
                      <w:r w:rsidRPr="006A1A9A">
                        <w:rPr>
                          <w:b/>
                        </w:rPr>
                        <w:t xml:space="preserve"> effect </w:t>
                      </w:r>
                      <w:r>
                        <w:rPr>
                          <w:b/>
                        </w:rPr>
                        <w:t>zijn</w:t>
                      </w:r>
                      <w:r w:rsidRPr="006A1A9A">
                        <w:rPr>
                          <w:b/>
                        </w:rPr>
                        <w:t xml:space="preserve"> op een Gymnasium-school?  </w:t>
                      </w:r>
                    </w:p>
                  </w:txbxContent>
                </v:textbox>
                <w10:wrap type="square"/>
              </v:shape>
            </w:pict>
          </mc:Fallback>
        </mc:AlternateContent>
      </w:r>
      <w:r w:rsidR="00045F7D" w:rsidRPr="00C05C26">
        <w:rPr>
          <w:i/>
          <w:sz w:val="22"/>
          <w:szCs w:val="22"/>
        </w:rPr>
        <w:t>Aanleiding</w:t>
      </w:r>
    </w:p>
    <w:p w14:paraId="026A5F1C" w14:textId="04B99EBA" w:rsidR="00045F7D" w:rsidRPr="00045F7D" w:rsidRDefault="00045F7D" w:rsidP="00045F7D">
      <w:pPr>
        <w:pStyle w:val="Geenafstand"/>
        <w:jc w:val="both"/>
        <w:rPr>
          <w:sz w:val="22"/>
          <w:szCs w:val="22"/>
        </w:rPr>
      </w:pPr>
      <w:r w:rsidRPr="00045F7D">
        <w:rPr>
          <w:b/>
          <w:sz w:val="22"/>
          <w:szCs w:val="22"/>
        </w:rPr>
        <w:t xml:space="preserve">Tijdens de gymlessen op het Gymnasium Beekvliet in Sint-Michielsgestel wordt gebruik gemaakt van het cognitieve vermogen van leerlingen. </w:t>
      </w:r>
      <w:r w:rsidR="00C05C26">
        <w:rPr>
          <w:b/>
          <w:sz w:val="22"/>
          <w:szCs w:val="22"/>
        </w:rPr>
        <w:t xml:space="preserve">De </w:t>
      </w:r>
      <w:r w:rsidRPr="00045F7D">
        <w:rPr>
          <w:b/>
          <w:sz w:val="22"/>
          <w:szCs w:val="22"/>
        </w:rPr>
        <w:t xml:space="preserve">leerlingen </w:t>
      </w:r>
      <w:r w:rsidR="00C05C26">
        <w:rPr>
          <w:b/>
          <w:sz w:val="22"/>
          <w:szCs w:val="22"/>
        </w:rPr>
        <w:t xml:space="preserve">kunnen </w:t>
      </w:r>
      <w:r w:rsidRPr="00045F7D">
        <w:rPr>
          <w:b/>
          <w:sz w:val="22"/>
          <w:szCs w:val="22"/>
        </w:rPr>
        <w:t xml:space="preserve">veel uitvoeren op auditieve cues van de docent. In de afgelopen tijd zijn er veel ontwikkelingen </w:t>
      </w:r>
      <w:r w:rsidR="00CF4393">
        <w:rPr>
          <w:b/>
          <w:sz w:val="22"/>
          <w:szCs w:val="22"/>
        </w:rPr>
        <w:t xml:space="preserve">geweest </w:t>
      </w:r>
      <w:r w:rsidRPr="00045F7D">
        <w:rPr>
          <w:b/>
          <w:sz w:val="22"/>
          <w:szCs w:val="22"/>
        </w:rPr>
        <w:t xml:space="preserve">binnen het bewegingsonderwijs in combinatie met motorisch leren. In dit onderzoek wordt gekeken </w:t>
      </w:r>
      <w:r w:rsidR="000B6DC7">
        <w:rPr>
          <w:b/>
          <w:sz w:val="22"/>
          <w:szCs w:val="22"/>
        </w:rPr>
        <w:t>wat het verschil tussen traditioneel- en differentieel leren in de specifieke gymnasiasten doelgroep</w:t>
      </w:r>
      <w:r w:rsidR="00D54A74">
        <w:rPr>
          <w:b/>
          <w:sz w:val="22"/>
          <w:szCs w:val="22"/>
        </w:rPr>
        <w:t xml:space="preserve"> tijdens een lessenreeks ringzwaaien.</w:t>
      </w:r>
    </w:p>
    <w:p w14:paraId="45CF6D4B" w14:textId="656BBCBE" w:rsidR="00045F7D" w:rsidRPr="00045F7D" w:rsidRDefault="000B6DC7" w:rsidP="00045F7D">
      <w:pPr>
        <w:pStyle w:val="Geenafstand"/>
        <w:jc w:val="both"/>
        <w:rPr>
          <w:sz w:val="22"/>
          <w:szCs w:val="22"/>
        </w:rPr>
      </w:pPr>
      <w:r>
        <w:rPr>
          <w:i/>
          <w:sz w:val="22"/>
          <w:szCs w:val="22"/>
        </w:rPr>
        <w:br/>
      </w:r>
      <w:r w:rsidR="00045F7D" w:rsidRPr="00C05C26">
        <w:rPr>
          <w:i/>
          <w:sz w:val="22"/>
          <w:szCs w:val="22"/>
        </w:rPr>
        <w:t>Inleiding</w:t>
      </w:r>
      <w:r w:rsidR="00045F7D" w:rsidRPr="00C05C26">
        <w:rPr>
          <w:i/>
          <w:sz w:val="22"/>
          <w:szCs w:val="22"/>
        </w:rPr>
        <w:br/>
      </w:r>
      <w:r w:rsidR="003D03E9">
        <w:rPr>
          <w:sz w:val="22"/>
          <w:szCs w:val="22"/>
        </w:rPr>
        <w:t xml:space="preserve">Tegenwoordig is binnen veel </w:t>
      </w:r>
      <w:r w:rsidR="00910A7C">
        <w:rPr>
          <w:sz w:val="22"/>
          <w:szCs w:val="22"/>
        </w:rPr>
        <w:t>vaksecties</w:t>
      </w:r>
      <w:r w:rsidR="003D03E9">
        <w:rPr>
          <w:sz w:val="22"/>
          <w:szCs w:val="22"/>
        </w:rPr>
        <w:t xml:space="preserve"> Lichamelijke Opvoeding het begrip </w:t>
      </w:r>
      <w:r w:rsidR="00910A7C">
        <w:rPr>
          <w:sz w:val="22"/>
          <w:szCs w:val="22"/>
        </w:rPr>
        <w:t>‘</w:t>
      </w:r>
      <w:r w:rsidR="003D03E9">
        <w:rPr>
          <w:sz w:val="22"/>
          <w:szCs w:val="22"/>
        </w:rPr>
        <w:t>motorisch leren</w:t>
      </w:r>
      <w:r w:rsidR="00910A7C">
        <w:rPr>
          <w:sz w:val="22"/>
          <w:szCs w:val="22"/>
        </w:rPr>
        <w:t>’</w:t>
      </w:r>
      <w:r w:rsidR="003D03E9">
        <w:rPr>
          <w:sz w:val="22"/>
          <w:szCs w:val="22"/>
        </w:rPr>
        <w:t xml:space="preserve"> een populair begrip. </w:t>
      </w:r>
      <w:r w:rsidR="00045F7D" w:rsidRPr="00045F7D">
        <w:rPr>
          <w:sz w:val="22"/>
          <w:szCs w:val="22"/>
        </w:rPr>
        <w:t>Motorisch leren is een proces dat leidt tot relatief duurzame veranderingen in het gedragspotentieel als gevolg van specifieke ervaringen met de omgeving</w:t>
      </w:r>
      <w:r w:rsidR="00910A7C">
        <w:rPr>
          <w:sz w:val="22"/>
          <w:szCs w:val="22"/>
        </w:rPr>
        <w:t>, taak en het organisme</w:t>
      </w:r>
      <w:r w:rsidR="00045F7D" w:rsidRPr="00045F7D">
        <w:rPr>
          <w:sz w:val="22"/>
          <w:szCs w:val="22"/>
        </w:rPr>
        <w:t xml:space="preserve"> (Schmidt &amp; Lee, 2005). De nadruk van motorisch leren is in de loop van de jaren flink veranderd. Waar in eerste instantie uit werd gegaan van een centrale sturing van coördinatie van het lineaire leerproces</w:t>
      </w:r>
      <w:r w:rsidR="00C05C26">
        <w:rPr>
          <w:sz w:val="22"/>
          <w:szCs w:val="22"/>
        </w:rPr>
        <w:t>, w</w:t>
      </w:r>
      <w:r w:rsidR="00045F7D" w:rsidRPr="00045F7D">
        <w:rPr>
          <w:sz w:val="22"/>
          <w:szCs w:val="22"/>
        </w:rPr>
        <w:t xml:space="preserve">ordt er tegenwoordig uitgegaan van de </w:t>
      </w:r>
      <w:r w:rsidR="007960C1">
        <w:rPr>
          <w:sz w:val="22"/>
          <w:szCs w:val="22"/>
        </w:rPr>
        <w:t xml:space="preserve">ecologische theorie. Hierbij wordt een nieuwe beweging met veranderingen in taak, organisme en omgeving geleerd </w:t>
      </w:r>
      <w:r w:rsidR="00BD775A">
        <w:rPr>
          <w:sz w:val="22"/>
          <w:szCs w:val="22"/>
        </w:rPr>
        <w:t xml:space="preserve">en kan hiermee uiteindelijk beheersbaar uitgevoerd worden (Bosch, 2012). Er worden meerdere fases doorlopen en het aanleren gebeurt op een indirecte manier, waardoor een beweging via de onbewuste en geautomatiseerde sturing uitgevoerd kan worden (Beek, 2011). </w:t>
      </w:r>
    </w:p>
    <w:p w14:paraId="41A0B1F6" w14:textId="77777777" w:rsidR="00045F7D" w:rsidRPr="00045F7D" w:rsidRDefault="00045F7D" w:rsidP="00045F7D">
      <w:pPr>
        <w:pStyle w:val="Geenafstand"/>
        <w:jc w:val="both"/>
        <w:rPr>
          <w:sz w:val="22"/>
          <w:szCs w:val="22"/>
        </w:rPr>
      </w:pPr>
    </w:p>
    <w:p w14:paraId="4CD8016F" w14:textId="1DB6AD6B" w:rsidR="00045F7D" w:rsidRPr="00045F7D" w:rsidRDefault="00045F7D" w:rsidP="00045F7D">
      <w:pPr>
        <w:pStyle w:val="Geenafstand"/>
        <w:jc w:val="both"/>
        <w:rPr>
          <w:sz w:val="22"/>
          <w:szCs w:val="22"/>
        </w:rPr>
      </w:pPr>
      <w:r w:rsidRPr="00045F7D">
        <w:rPr>
          <w:sz w:val="22"/>
          <w:szCs w:val="22"/>
        </w:rPr>
        <w:t>Op het Gymnasium Beekvliet is er de laatste jaren de volgende traditionele manier van leren ontstaan.</w:t>
      </w:r>
      <w:r w:rsidR="00933AD2">
        <w:rPr>
          <w:sz w:val="22"/>
          <w:szCs w:val="22"/>
        </w:rPr>
        <w:t xml:space="preserve"> Oefeningen worden aangeboden via het indirect leren, hierbij wordt de betreffende beweging tijdens de instructie gedetailleerd besproken (</w:t>
      </w:r>
      <w:proofErr w:type="spellStart"/>
      <w:r w:rsidR="00933AD2">
        <w:rPr>
          <w:sz w:val="22"/>
          <w:szCs w:val="22"/>
        </w:rPr>
        <w:t>Tijtgat</w:t>
      </w:r>
      <w:proofErr w:type="spellEnd"/>
      <w:r w:rsidR="00933AD2">
        <w:rPr>
          <w:sz w:val="22"/>
          <w:szCs w:val="22"/>
        </w:rPr>
        <w:t xml:space="preserve">, 2006). </w:t>
      </w:r>
      <w:r w:rsidRPr="00045F7D">
        <w:rPr>
          <w:sz w:val="22"/>
          <w:szCs w:val="22"/>
        </w:rPr>
        <w:t xml:space="preserve">De lerende leert een vaardigheid waarbij gedurende het leerproces een perceptueel geheugenspoor (sensorisch </w:t>
      </w:r>
      <w:proofErr w:type="spellStart"/>
      <w:r w:rsidRPr="00045F7D">
        <w:rPr>
          <w:sz w:val="22"/>
          <w:szCs w:val="22"/>
        </w:rPr>
        <w:t>engram</w:t>
      </w:r>
      <w:proofErr w:type="spellEnd"/>
      <w:r w:rsidRPr="00045F7D">
        <w:rPr>
          <w:sz w:val="22"/>
          <w:szCs w:val="22"/>
        </w:rPr>
        <w:t>) ontstaat, de lerende herkent een melodie of ritme (</w:t>
      </w:r>
      <w:proofErr w:type="spellStart"/>
      <w:r w:rsidRPr="00045F7D">
        <w:rPr>
          <w:sz w:val="22"/>
          <w:szCs w:val="22"/>
        </w:rPr>
        <w:t>Cranenburgh</w:t>
      </w:r>
      <w:proofErr w:type="spellEnd"/>
      <w:r w:rsidRPr="00045F7D">
        <w:rPr>
          <w:sz w:val="22"/>
          <w:szCs w:val="22"/>
        </w:rPr>
        <w:t xml:space="preserve">, 2008). De beweging wordt gezien als het volgen van een aantal fases die de lerende doorloopt om de uiteindelijke oefening te beheersen. Tijdens </w:t>
      </w:r>
      <w:r w:rsidR="00BD775A">
        <w:rPr>
          <w:sz w:val="22"/>
          <w:szCs w:val="22"/>
        </w:rPr>
        <w:t>het doorlopen van deze fase</w:t>
      </w:r>
      <w:r w:rsidR="00B01A10">
        <w:rPr>
          <w:sz w:val="22"/>
          <w:szCs w:val="22"/>
        </w:rPr>
        <w:t>s</w:t>
      </w:r>
      <w:r w:rsidR="00BD775A">
        <w:rPr>
          <w:sz w:val="22"/>
          <w:szCs w:val="22"/>
        </w:rPr>
        <w:t xml:space="preserve"> verandert</w:t>
      </w:r>
      <w:r w:rsidRPr="00045F7D">
        <w:rPr>
          <w:sz w:val="22"/>
          <w:szCs w:val="22"/>
        </w:rPr>
        <w:t xml:space="preserve"> er van alles in de hersenen, dit wordt plasticiteit genoemd (Bosch, 2008). Door nieuwe bewegingen uit te proberen verandert</w:t>
      </w:r>
      <w:r w:rsidR="00B01A10">
        <w:rPr>
          <w:sz w:val="22"/>
          <w:szCs w:val="22"/>
        </w:rPr>
        <w:t xml:space="preserve"> daarnaast ook</w:t>
      </w:r>
      <w:r w:rsidRPr="00045F7D">
        <w:rPr>
          <w:sz w:val="22"/>
          <w:szCs w:val="22"/>
        </w:rPr>
        <w:t xml:space="preserve"> de motorische landkaart in het brein: de ‘</w:t>
      </w:r>
      <w:proofErr w:type="spellStart"/>
      <w:r w:rsidRPr="00045F7D">
        <w:rPr>
          <w:sz w:val="22"/>
          <w:szCs w:val="22"/>
        </w:rPr>
        <w:t>moving</w:t>
      </w:r>
      <w:proofErr w:type="spellEnd"/>
      <w:r w:rsidRPr="00045F7D">
        <w:rPr>
          <w:sz w:val="22"/>
          <w:szCs w:val="22"/>
        </w:rPr>
        <w:t xml:space="preserve"> motor map” (</w:t>
      </w:r>
      <w:proofErr w:type="spellStart"/>
      <w:r w:rsidRPr="00045F7D">
        <w:rPr>
          <w:sz w:val="22"/>
          <w:szCs w:val="22"/>
        </w:rPr>
        <w:t>Asanuma</w:t>
      </w:r>
      <w:proofErr w:type="spellEnd"/>
      <w:r w:rsidRPr="00045F7D">
        <w:rPr>
          <w:sz w:val="22"/>
          <w:szCs w:val="22"/>
        </w:rPr>
        <w:t xml:space="preserve"> 1991).</w:t>
      </w:r>
      <w:r w:rsidR="00BD775A">
        <w:rPr>
          <w:sz w:val="22"/>
          <w:szCs w:val="22"/>
        </w:rPr>
        <w:t xml:space="preserve"> Om nieuwe </w:t>
      </w:r>
      <w:r w:rsidR="00092743">
        <w:rPr>
          <w:sz w:val="22"/>
          <w:szCs w:val="22"/>
        </w:rPr>
        <w:t>bewegingen</w:t>
      </w:r>
      <w:r w:rsidR="00BD775A">
        <w:rPr>
          <w:sz w:val="22"/>
          <w:szCs w:val="22"/>
        </w:rPr>
        <w:t xml:space="preserve"> onbewust en geautomatiseerd uit te voeren is er indirecte leermethode nodig (Beek, 2011). </w:t>
      </w:r>
      <w:r w:rsidRPr="00045F7D">
        <w:rPr>
          <w:sz w:val="22"/>
          <w:szCs w:val="22"/>
        </w:rPr>
        <w:t xml:space="preserve"> </w:t>
      </w:r>
    </w:p>
    <w:p w14:paraId="15BBDBB7" w14:textId="77777777" w:rsidR="00045F7D" w:rsidRPr="00045F7D" w:rsidRDefault="00045F7D" w:rsidP="00045F7D">
      <w:pPr>
        <w:pStyle w:val="Geenafstand"/>
        <w:jc w:val="both"/>
        <w:rPr>
          <w:sz w:val="22"/>
          <w:szCs w:val="22"/>
        </w:rPr>
      </w:pPr>
    </w:p>
    <w:p w14:paraId="62E8AD88" w14:textId="55F4DADA" w:rsidR="00045F7D" w:rsidRPr="00045F7D" w:rsidRDefault="00045F7D" w:rsidP="00045F7D">
      <w:pPr>
        <w:pStyle w:val="Geenafstand"/>
        <w:jc w:val="both"/>
        <w:rPr>
          <w:color w:val="FF0000"/>
          <w:sz w:val="22"/>
          <w:szCs w:val="22"/>
        </w:rPr>
      </w:pPr>
      <w:r w:rsidRPr="00045F7D">
        <w:rPr>
          <w:sz w:val="22"/>
          <w:szCs w:val="22"/>
        </w:rPr>
        <w:t xml:space="preserve">Indirect leren is een theorie die uitgaat van een bewegingspatroon dat iemand beheerst, vaste wetmatigheden die een beweging sturen. Bewegen is geen opeenvolging van incidenten (fasen) maar het op een variabele manier uitvoeren van bewegingen op grond van vaste wetmatigheden (Bosch, 2008). </w:t>
      </w:r>
      <w:r w:rsidR="00CC760C">
        <w:rPr>
          <w:sz w:val="22"/>
          <w:szCs w:val="22"/>
        </w:rPr>
        <w:t>Indirect l</w:t>
      </w:r>
      <w:r w:rsidRPr="00045F7D">
        <w:rPr>
          <w:sz w:val="22"/>
          <w:szCs w:val="22"/>
        </w:rPr>
        <w:t>eren is het toepassen van regulerin</w:t>
      </w:r>
      <w:r w:rsidR="00B01A10">
        <w:rPr>
          <w:sz w:val="22"/>
          <w:szCs w:val="22"/>
        </w:rPr>
        <w:t>g vanuit onderliggende schema’s. H</w:t>
      </w:r>
      <w:r w:rsidR="002A2BE3">
        <w:rPr>
          <w:sz w:val="22"/>
          <w:szCs w:val="22"/>
        </w:rPr>
        <w:t xml:space="preserve">et leerproces kan pas slagen </w:t>
      </w:r>
      <w:r w:rsidRPr="00045F7D">
        <w:rPr>
          <w:sz w:val="22"/>
          <w:szCs w:val="22"/>
        </w:rPr>
        <w:t>als de onderliggende schema’s succesvol en toepasbaar zijn.</w:t>
      </w:r>
      <w:r w:rsidR="003D03E9">
        <w:rPr>
          <w:sz w:val="22"/>
          <w:szCs w:val="22"/>
        </w:rPr>
        <w:t xml:space="preserve"> Zo kunnen aanpassingen in het organisme, de taak en de omgeving</w:t>
      </w:r>
      <w:r w:rsidRPr="00045F7D">
        <w:rPr>
          <w:sz w:val="22"/>
          <w:szCs w:val="22"/>
        </w:rPr>
        <w:t xml:space="preserve"> </w:t>
      </w:r>
      <w:r w:rsidR="003D03E9">
        <w:rPr>
          <w:sz w:val="22"/>
          <w:szCs w:val="22"/>
        </w:rPr>
        <w:t xml:space="preserve">ideaal zijn om het leerproces indirect leren te kunnen slagen. </w:t>
      </w:r>
      <w:r w:rsidR="00933AD2">
        <w:rPr>
          <w:sz w:val="22"/>
          <w:szCs w:val="22"/>
        </w:rPr>
        <w:t xml:space="preserve"> (Beek, 2011).  </w:t>
      </w:r>
      <w:r w:rsidRPr="00045F7D">
        <w:rPr>
          <w:sz w:val="22"/>
          <w:szCs w:val="22"/>
        </w:rPr>
        <w:t xml:space="preserve">Bosch (2008) verwoordt dit in zijn kijk op het nieuwe motorisch leren, dat het leren via het resultaat van de beweging, </w:t>
      </w:r>
      <w:proofErr w:type="spellStart"/>
      <w:r w:rsidRPr="00045F7D">
        <w:rPr>
          <w:sz w:val="22"/>
          <w:szCs w:val="22"/>
        </w:rPr>
        <w:t>knowledge</w:t>
      </w:r>
      <w:proofErr w:type="spellEnd"/>
      <w:r w:rsidRPr="00045F7D">
        <w:rPr>
          <w:sz w:val="22"/>
          <w:szCs w:val="22"/>
        </w:rPr>
        <w:t xml:space="preserve"> of </w:t>
      </w:r>
      <w:proofErr w:type="spellStart"/>
      <w:r w:rsidRPr="00045F7D">
        <w:rPr>
          <w:sz w:val="22"/>
          <w:szCs w:val="22"/>
        </w:rPr>
        <w:t>result</w:t>
      </w:r>
      <w:proofErr w:type="spellEnd"/>
      <w:r w:rsidRPr="00045F7D">
        <w:rPr>
          <w:sz w:val="22"/>
          <w:szCs w:val="22"/>
        </w:rPr>
        <w:t xml:space="preserve"> (KR), buitengewoon efficiënt is. In diverse onderzoeken zijn de verschillen tussen </w:t>
      </w:r>
      <w:proofErr w:type="spellStart"/>
      <w:r w:rsidRPr="00045F7D">
        <w:rPr>
          <w:sz w:val="22"/>
          <w:szCs w:val="22"/>
        </w:rPr>
        <w:t>knowledge</w:t>
      </w:r>
      <w:proofErr w:type="spellEnd"/>
      <w:r w:rsidRPr="00045F7D">
        <w:rPr>
          <w:sz w:val="22"/>
          <w:szCs w:val="22"/>
        </w:rPr>
        <w:t xml:space="preserve"> of performance (KP) en </w:t>
      </w:r>
      <w:proofErr w:type="spellStart"/>
      <w:r w:rsidRPr="00045F7D">
        <w:rPr>
          <w:sz w:val="22"/>
          <w:szCs w:val="22"/>
        </w:rPr>
        <w:t>knowledge</w:t>
      </w:r>
      <w:proofErr w:type="spellEnd"/>
      <w:r w:rsidRPr="00045F7D">
        <w:rPr>
          <w:sz w:val="22"/>
          <w:szCs w:val="22"/>
        </w:rPr>
        <w:t xml:space="preserve"> of </w:t>
      </w:r>
      <w:proofErr w:type="spellStart"/>
      <w:r w:rsidRPr="00045F7D">
        <w:rPr>
          <w:sz w:val="22"/>
          <w:szCs w:val="22"/>
        </w:rPr>
        <w:t>result</w:t>
      </w:r>
      <w:proofErr w:type="spellEnd"/>
      <w:r w:rsidRPr="00045F7D">
        <w:rPr>
          <w:sz w:val="22"/>
          <w:szCs w:val="22"/>
        </w:rPr>
        <w:t xml:space="preserve"> (KR) al onderzocht en beschreven</w:t>
      </w:r>
      <w:r w:rsidR="00507F2A">
        <w:rPr>
          <w:sz w:val="22"/>
          <w:szCs w:val="22"/>
        </w:rPr>
        <w:t>.</w:t>
      </w:r>
    </w:p>
    <w:p w14:paraId="13562123" w14:textId="77777777" w:rsidR="00045F7D" w:rsidRPr="00045F7D" w:rsidRDefault="00045F7D" w:rsidP="00045F7D">
      <w:pPr>
        <w:pStyle w:val="Geenafstand"/>
        <w:jc w:val="both"/>
        <w:rPr>
          <w:sz w:val="22"/>
          <w:szCs w:val="22"/>
        </w:rPr>
      </w:pPr>
    </w:p>
    <w:p w14:paraId="6A41F050" w14:textId="4BFE97D3" w:rsidR="00D9409F" w:rsidRDefault="00045F7D" w:rsidP="00045F7D">
      <w:pPr>
        <w:pStyle w:val="Geenafstand"/>
        <w:jc w:val="both"/>
        <w:rPr>
          <w:sz w:val="22"/>
          <w:szCs w:val="22"/>
        </w:rPr>
      </w:pPr>
      <w:r w:rsidRPr="00045F7D">
        <w:rPr>
          <w:sz w:val="22"/>
          <w:szCs w:val="22"/>
        </w:rPr>
        <w:t>Er zijn</w:t>
      </w:r>
      <w:r w:rsidR="00D92326">
        <w:rPr>
          <w:sz w:val="22"/>
          <w:szCs w:val="22"/>
        </w:rPr>
        <w:t xml:space="preserve"> bij het ringzwaaien</w:t>
      </w:r>
      <w:r w:rsidRPr="00045F7D">
        <w:rPr>
          <w:sz w:val="22"/>
          <w:szCs w:val="22"/>
        </w:rPr>
        <w:t xml:space="preserve"> een aantal grondwetmatigheden bepalend voor de </w:t>
      </w:r>
      <w:r w:rsidR="00D92326">
        <w:rPr>
          <w:sz w:val="22"/>
          <w:szCs w:val="22"/>
        </w:rPr>
        <w:t>zwaai</w:t>
      </w:r>
      <w:r w:rsidRPr="00045F7D">
        <w:rPr>
          <w:sz w:val="22"/>
          <w:szCs w:val="22"/>
        </w:rPr>
        <w:t xml:space="preserve">, allereerst zal de snelheid waarmee er </w:t>
      </w:r>
      <w:r w:rsidR="00CE2473">
        <w:rPr>
          <w:sz w:val="22"/>
          <w:szCs w:val="22"/>
        </w:rPr>
        <w:t xml:space="preserve">gezwaaid wordt </w:t>
      </w:r>
      <w:r w:rsidRPr="00045F7D">
        <w:rPr>
          <w:sz w:val="22"/>
          <w:szCs w:val="22"/>
        </w:rPr>
        <w:t xml:space="preserve">beslissend zijn voor uiteindelijke de afzet, hoogte en </w:t>
      </w:r>
      <w:r w:rsidR="00CE2473">
        <w:rPr>
          <w:sz w:val="22"/>
          <w:szCs w:val="22"/>
        </w:rPr>
        <w:t>kwaliteit</w:t>
      </w:r>
      <w:r w:rsidRPr="00045F7D">
        <w:rPr>
          <w:sz w:val="22"/>
          <w:szCs w:val="22"/>
        </w:rPr>
        <w:t xml:space="preserve"> van de</w:t>
      </w:r>
      <w:r w:rsidR="00CE2473">
        <w:rPr>
          <w:sz w:val="22"/>
          <w:szCs w:val="22"/>
        </w:rPr>
        <w:t xml:space="preserve"> zwaai</w:t>
      </w:r>
      <w:r w:rsidRPr="00045F7D">
        <w:rPr>
          <w:sz w:val="22"/>
          <w:szCs w:val="22"/>
        </w:rPr>
        <w:t xml:space="preserve">. De rol van de docent in </w:t>
      </w:r>
      <w:r w:rsidR="003D03E9">
        <w:rPr>
          <w:sz w:val="22"/>
          <w:szCs w:val="22"/>
        </w:rPr>
        <w:t xml:space="preserve">dit leerproces </w:t>
      </w:r>
      <w:r w:rsidRPr="00045F7D">
        <w:rPr>
          <w:sz w:val="22"/>
          <w:szCs w:val="22"/>
        </w:rPr>
        <w:t xml:space="preserve">is overzicht houden over het </w:t>
      </w:r>
      <w:r w:rsidR="003D03E9">
        <w:rPr>
          <w:sz w:val="22"/>
          <w:szCs w:val="22"/>
        </w:rPr>
        <w:t>proces</w:t>
      </w:r>
      <w:r w:rsidRPr="00045F7D">
        <w:rPr>
          <w:sz w:val="22"/>
          <w:szCs w:val="22"/>
        </w:rPr>
        <w:t xml:space="preserve"> en daar opvolgend het leerresultaat van de leerlingen</w:t>
      </w:r>
      <w:r w:rsidR="003D03E9">
        <w:rPr>
          <w:sz w:val="22"/>
          <w:szCs w:val="22"/>
        </w:rPr>
        <w:t xml:space="preserve"> vast te stellen</w:t>
      </w:r>
      <w:r w:rsidRPr="00045F7D">
        <w:rPr>
          <w:sz w:val="22"/>
          <w:szCs w:val="22"/>
        </w:rPr>
        <w:t xml:space="preserve"> (Loo, 2009). Daarom </w:t>
      </w:r>
      <w:r w:rsidR="00761992">
        <w:rPr>
          <w:sz w:val="22"/>
          <w:szCs w:val="22"/>
        </w:rPr>
        <w:t>stelt</w:t>
      </w:r>
      <w:r w:rsidRPr="00045F7D">
        <w:rPr>
          <w:sz w:val="22"/>
          <w:szCs w:val="22"/>
        </w:rPr>
        <w:t xml:space="preserve"> Bosch (2008) ook dat het belangrijk is om (in een lesvoorbereiding en de evaluatie) een onderscheid te maken tussen feedback in </w:t>
      </w:r>
      <w:proofErr w:type="spellStart"/>
      <w:r w:rsidRPr="00045F7D">
        <w:rPr>
          <w:sz w:val="22"/>
          <w:szCs w:val="22"/>
        </w:rPr>
        <w:t>knowledge</w:t>
      </w:r>
      <w:proofErr w:type="spellEnd"/>
      <w:r w:rsidRPr="00045F7D">
        <w:rPr>
          <w:sz w:val="22"/>
          <w:szCs w:val="22"/>
        </w:rPr>
        <w:t xml:space="preserve"> of </w:t>
      </w:r>
      <w:proofErr w:type="spellStart"/>
      <w:r w:rsidRPr="00045F7D">
        <w:rPr>
          <w:sz w:val="22"/>
          <w:szCs w:val="22"/>
        </w:rPr>
        <w:t>result</w:t>
      </w:r>
      <w:proofErr w:type="spellEnd"/>
      <w:r w:rsidRPr="00045F7D">
        <w:rPr>
          <w:sz w:val="22"/>
          <w:szCs w:val="22"/>
        </w:rPr>
        <w:t xml:space="preserve"> (KR) en </w:t>
      </w:r>
      <w:proofErr w:type="spellStart"/>
      <w:r w:rsidRPr="00045F7D">
        <w:rPr>
          <w:sz w:val="22"/>
          <w:szCs w:val="22"/>
        </w:rPr>
        <w:t>knowledge</w:t>
      </w:r>
      <w:proofErr w:type="spellEnd"/>
      <w:r w:rsidRPr="00045F7D">
        <w:rPr>
          <w:sz w:val="22"/>
          <w:szCs w:val="22"/>
        </w:rPr>
        <w:t xml:space="preserve"> of performance (KP). </w:t>
      </w:r>
    </w:p>
    <w:p w14:paraId="7EAD1A87" w14:textId="77777777" w:rsidR="00D9409F" w:rsidRDefault="00D9409F" w:rsidP="00045F7D">
      <w:pPr>
        <w:pStyle w:val="Geenafstand"/>
        <w:jc w:val="both"/>
        <w:rPr>
          <w:sz w:val="22"/>
          <w:szCs w:val="22"/>
        </w:rPr>
      </w:pPr>
    </w:p>
    <w:p w14:paraId="5D1B4EC7" w14:textId="77777777" w:rsidR="00916F47" w:rsidRDefault="00DD3A7E" w:rsidP="00045F7D">
      <w:pPr>
        <w:pStyle w:val="Geenafstand"/>
        <w:jc w:val="both"/>
        <w:rPr>
          <w:sz w:val="22"/>
          <w:szCs w:val="22"/>
        </w:rPr>
      </w:pPr>
      <w:r>
        <w:rPr>
          <w:sz w:val="22"/>
          <w:szCs w:val="22"/>
        </w:rPr>
        <w:t xml:space="preserve">Om het gedrag in sport- en beweegsituaties van leerlingen te verklaren </w:t>
      </w:r>
      <w:r w:rsidR="003D03E9">
        <w:rPr>
          <w:sz w:val="22"/>
          <w:szCs w:val="22"/>
        </w:rPr>
        <w:t>kan</w:t>
      </w:r>
      <w:r>
        <w:rPr>
          <w:sz w:val="22"/>
          <w:szCs w:val="22"/>
        </w:rPr>
        <w:t xml:space="preserve"> er naar de Zelfdeterminatie theorie (ZDT) gekeken worden (</w:t>
      </w:r>
      <w:proofErr w:type="spellStart"/>
      <w:r>
        <w:rPr>
          <w:sz w:val="22"/>
          <w:szCs w:val="22"/>
        </w:rPr>
        <w:t>Deci</w:t>
      </w:r>
      <w:proofErr w:type="spellEnd"/>
      <w:r w:rsidR="003D03E9">
        <w:rPr>
          <w:sz w:val="22"/>
          <w:szCs w:val="22"/>
        </w:rPr>
        <w:t xml:space="preserve"> </w:t>
      </w:r>
      <w:r>
        <w:rPr>
          <w:sz w:val="22"/>
          <w:szCs w:val="22"/>
        </w:rPr>
        <w:t>&amp; Ryan, 20</w:t>
      </w:r>
      <w:r w:rsidR="00FD2405">
        <w:rPr>
          <w:sz w:val="22"/>
          <w:szCs w:val="22"/>
        </w:rPr>
        <w:t>02). Deze theorie is bruikbaar binnen diverse contexten zoals de algemene opvoeding, de schoolcarrière maar is ook te gebruiken tijdens het werk en leidinggeven. Van nature willen mensen elke keer opnieuw dingen ontdekken en zichzelf exploreren en</w:t>
      </w:r>
      <w:r w:rsidR="001A26B3">
        <w:rPr>
          <w:sz w:val="22"/>
          <w:szCs w:val="22"/>
        </w:rPr>
        <w:t xml:space="preserve"> verder</w:t>
      </w:r>
      <w:r w:rsidR="00FD2405">
        <w:rPr>
          <w:sz w:val="22"/>
          <w:szCs w:val="22"/>
        </w:rPr>
        <w:t xml:space="preserve"> ontwikkelen (</w:t>
      </w:r>
      <w:proofErr w:type="spellStart"/>
      <w:r w:rsidR="00FD2405">
        <w:rPr>
          <w:sz w:val="22"/>
          <w:szCs w:val="22"/>
        </w:rPr>
        <w:t>Vansteenkiste</w:t>
      </w:r>
      <w:proofErr w:type="spellEnd"/>
      <w:r w:rsidR="00FD2405">
        <w:rPr>
          <w:sz w:val="22"/>
          <w:szCs w:val="22"/>
        </w:rPr>
        <w:t>, 2010). In de les Lichamelijke Opvoeding is elke leerling opzoek naar uitlokkingen, belevenissen en uitdagingen. De kwaliteit</w:t>
      </w:r>
      <w:r w:rsidR="003D03E9">
        <w:rPr>
          <w:sz w:val="22"/>
          <w:szCs w:val="22"/>
        </w:rPr>
        <w:t>, het soort en type motivatie</w:t>
      </w:r>
      <w:r w:rsidR="00FD2405">
        <w:rPr>
          <w:sz w:val="22"/>
          <w:szCs w:val="22"/>
        </w:rPr>
        <w:t xml:space="preserve"> van </w:t>
      </w:r>
      <w:r w:rsidR="001A26B3">
        <w:rPr>
          <w:sz w:val="22"/>
          <w:szCs w:val="22"/>
        </w:rPr>
        <w:t>iedere individuele</w:t>
      </w:r>
      <w:r w:rsidR="00FD2405">
        <w:rPr>
          <w:sz w:val="22"/>
          <w:szCs w:val="22"/>
        </w:rPr>
        <w:t xml:space="preserve"> leerling is van belang omdat meer motivatie niet direct beter is (</w:t>
      </w:r>
      <w:proofErr w:type="spellStart"/>
      <w:r w:rsidR="00FD2405">
        <w:rPr>
          <w:sz w:val="22"/>
          <w:szCs w:val="22"/>
        </w:rPr>
        <w:t>Vansteenkiste</w:t>
      </w:r>
      <w:proofErr w:type="spellEnd"/>
      <w:r w:rsidR="00FD2405">
        <w:rPr>
          <w:sz w:val="22"/>
          <w:szCs w:val="22"/>
        </w:rPr>
        <w:t xml:space="preserve"> et al., 2007)</w:t>
      </w:r>
      <w:r w:rsidR="001A26B3">
        <w:rPr>
          <w:sz w:val="22"/>
          <w:szCs w:val="22"/>
        </w:rPr>
        <w:t xml:space="preserve">.  </w:t>
      </w:r>
    </w:p>
    <w:p w14:paraId="51DFBBB5" w14:textId="55CBDC48" w:rsidR="001A26B3" w:rsidRDefault="001A26B3" w:rsidP="00045F7D">
      <w:pPr>
        <w:pStyle w:val="Geenafstand"/>
        <w:jc w:val="both"/>
        <w:rPr>
          <w:sz w:val="22"/>
          <w:szCs w:val="22"/>
        </w:rPr>
      </w:pPr>
      <w:proofErr w:type="spellStart"/>
      <w:r>
        <w:rPr>
          <w:sz w:val="22"/>
          <w:szCs w:val="22"/>
        </w:rPr>
        <w:lastRenderedPageBreak/>
        <w:t>Deci</w:t>
      </w:r>
      <w:proofErr w:type="spellEnd"/>
      <w:r>
        <w:rPr>
          <w:sz w:val="22"/>
          <w:szCs w:val="22"/>
        </w:rPr>
        <w:t xml:space="preserve">&amp; Ryan (2008) maakte onderscheid in kwaliteit en type motivatie en formuleerde drie verschillende soorten motivatie: </w:t>
      </w:r>
      <w:proofErr w:type="spellStart"/>
      <w:r>
        <w:rPr>
          <w:sz w:val="22"/>
          <w:szCs w:val="22"/>
        </w:rPr>
        <w:t>amotivatie</w:t>
      </w:r>
      <w:proofErr w:type="spellEnd"/>
      <w:r>
        <w:rPr>
          <w:sz w:val="22"/>
          <w:szCs w:val="22"/>
        </w:rPr>
        <w:t xml:space="preserve">, extrinsieke motivatie en intrinsieke motivatie. </w:t>
      </w:r>
      <w:r w:rsidR="00813F12">
        <w:rPr>
          <w:sz w:val="22"/>
          <w:szCs w:val="22"/>
        </w:rPr>
        <w:t xml:space="preserve">Bij </w:t>
      </w:r>
      <w:proofErr w:type="spellStart"/>
      <w:r w:rsidR="00813F12">
        <w:rPr>
          <w:sz w:val="22"/>
          <w:szCs w:val="22"/>
        </w:rPr>
        <w:t>amotivatie</w:t>
      </w:r>
      <w:proofErr w:type="spellEnd"/>
      <w:r w:rsidR="00813F12">
        <w:rPr>
          <w:sz w:val="22"/>
          <w:szCs w:val="22"/>
        </w:rPr>
        <w:t xml:space="preserve"> is er op </w:t>
      </w:r>
      <w:r w:rsidR="003D03E9">
        <w:rPr>
          <w:sz w:val="22"/>
          <w:szCs w:val="22"/>
        </w:rPr>
        <w:t>g</w:t>
      </w:r>
      <w:r w:rsidR="00813F12">
        <w:rPr>
          <w:sz w:val="22"/>
          <w:szCs w:val="22"/>
        </w:rPr>
        <w:t xml:space="preserve">een enkele manier sprake van motivatie, </w:t>
      </w:r>
      <w:r w:rsidR="00674B32">
        <w:rPr>
          <w:sz w:val="22"/>
          <w:szCs w:val="22"/>
        </w:rPr>
        <w:t xml:space="preserve">de leerling heeft geen intentie, drijfveer </w:t>
      </w:r>
      <w:r w:rsidR="00813F12">
        <w:rPr>
          <w:sz w:val="22"/>
          <w:szCs w:val="22"/>
        </w:rPr>
        <w:t>en wil gee</w:t>
      </w:r>
      <w:r w:rsidR="00674B32">
        <w:rPr>
          <w:sz w:val="22"/>
          <w:szCs w:val="22"/>
        </w:rPr>
        <w:t>n activiteit uitvoeren. Bij extrinsieke motivatie wordt de leerling van buitenaf geprikkeld om gemotiveerd te zijn. Er kan sprake zijn van schuld of schaamte als je het niet doet (</w:t>
      </w:r>
      <w:proofErr w:type="spellStart"/>
      <w:r w:rsidR="00674B32">
        <w:rPr>
          <w:sz w:val="22"/>
          <w:szCs w:val="22"/>
        </w:rPr>
        <w:t>introjectie</w:t>
      </w:r>
      <w:proofErr w:type="spellEnd"/>
      <w:r w:rsidR="00674B32">
        <w:rPr>
          <w:sz w:val="22"/>
          <w:szCs w:val="22"/>
        </w:rPr>
        <w:t>) of de leerling vindt het persoonlijk relevant en zinvol om de activiteit uit te voeren (</w:t>
      </w:r>
      <w:r w:rsidR="00C8264E">
        <w:rPr>
          <w:sz w:val="22"/>
          <w:szCs w:val="22"/>
        </w:rPr>
        <w:t>identificatie</w:t>
      </w:r>
      <w:r w:rsidR="00AA2FB8">
        <w:rPr>
          <w:sz w:val="22"/>
          <w:szCs w:val="22"/>
        </w:rPr>
        <w:t>)</w:t>
      </w:r>
      <w:r w:rsidR="00C8264E">
        <w:rPr>
          <w:sz w:val="22"/>
          <w:szCs w:val="22"/>
        </w:rPr>
        <w:t xml:space="preserve"> (</w:t>
      </w:r>
      <w:proofErr w:type="spellStart"/>
      <w:r w:rsidR="00C8264E">
        <w:rPr>
          <w:sz w:val="22"/>
          <w:szCs w:val="22"/>
        </w:rPr>
        <w:t>Deci</w:t>
      </w:r>
      <w:proofErr w:type="spellEnd"/>
      <w:r w:rsidR="00C8264E">
        <w:rPr>
          <w:sz w:val="22"/>
          <w:szCs w:val="22"/>
        </w:rPr>
        <w:t xml:space="preserve"> en Ryan, 200</w:t>
      </w:r>
      <w:r w:rsidR="00C44189">
        <w:rPr>
          <w:sz w:val="22"/>
          <w:szCs w:val="22"/>
        </w:rPr>
        <w:t>8</w:t>
      </w:r>
      <w:r w:rsidR="00C8264E">
        <w:rPr>
          <w:sz w:val="22"/>
          <w:szCs w:val="22"/>
        </w:rPr>
        <w:t>).</w:t>
      </w:r>
      <w:r w:rsidR="00674B32">
        <w:rPr>
          <w:sz w:val="22"/>
          <w:szCs w:val="22"/>
        </w:rPr>
        <w:t xml:space="preserve"> Normen en waarden kunnen ook een rol spelen, de persoon neemt dan deel aan activiteiten omdat deze overeenkomen met zijn eigen leven</w:t>
      </w:r>
      <w:r w:rsidR="00C8264E">
        <w:rPr>
          <w:sz w:val="22"/>
          <w:szCs w:val="22"/>
        </w:rPr>
        <w:t>s</w:t>
      </w:r>
      <w:r w:rsidR="00674B32">
        <w:rPr>
          <w:sz w:val="22"/>
          <w:szCs w:val="22"/>
        </w:rPr>
        <w:t>stijl en dus ook met eigen normen en waarden van de persoon (integratie) (</w:t>
      </w:r>
      <w:proofErr w:type="spellStart"/>
      <w:r w:rsidR="00674B32">
        <w:rPr>
          <w:sz w:val="22"/>
          <w:szCs w:val="22"/>
        </w:rPr>
        <w:t>Pelletier</w:t>
      </w:r>
      <w:proofErr w:type="spellEnd"/>
      <w:r w:rsidR="00674B32">
        <w:rPr>
          <w:sz w:val="22"/>
          <w:szCs w:val="22"/>
        </w:rPr>
        <w:t xml:space="preserve"> et al., 1997; Ryan</w:t>
      </w:r>
      <w:r w:rsidR="00E96EC2">
        <w:rPr>
          <w:sz w:val="22"/>
          <w:szCs w:val="22"/>
        </w:rPr>
        <w:t>,</w:t>
      </w:r>
      <w:r w:rsidR="00C44189">
        <w:rPr>
          <w:sz w:val="22"/>
          <w:szCs w:val="22"/>
        </w:rPr>
        <w:t xml:space="preserve"> 2008</w:t>
      </w:r>
      <w:r w:rsidR="00674B32">
        <w:rPr>
          <w:sz w:val="22"/>
          <w:szCs w:val="22"/>
        </w:rPr>
        <w:t xml:space="preserve">).  Het derde type valt onder autonome motivatie en is </w:t>
      </w:r>
      <w:r w:rsidR="00C8264E">
        <w:rPr>
          <w:sz w:val="22"/>
          <w:szCs w:val="22"/>
        </w:rPr>
        <w:t>intrinsieke</w:t>
      </w:r>
      <w:r w:rsidR="00674B32">
        <w:rPr>
          <w:sz w:val="22"/>
          <w:szCs w:val="22"/>
        </w:rPr>
        <w:t xml:space="preserve"> motivatie. Hierbij </w:t>
      </w:r>
      <w:r w:rsidR="00AA2FB8">
        <w:rPr>
          <w:sz w:val="22"/>
          <w:szCs w:val="22"/>
        </w:rPr>
        <w:t>gedraagt</w:t>
      </w:r>
      <w:r w:rsidR="00674B32">
        <w:rPr>
          <w:sz w:val="22"/>
          <w:szCs w:val="22"/>
        </w:rPr>
        <w:t xml:space="preserve"> een persoon </w:t>
      </w:r>
      <w:r w:rsidR="00AA2FB8">
        <w:rPr>
          <w:sz w:val="22"/>
          <w:szCs w:val="22"/>
        </w:rPr>
        <w:t xml:space="preserve">zicht </w:t>
      </w:r>
      <w:r w:rsidR="00674B32">
        <w:rPr>
          <w:sz w:val="22"/>
          <w:szCs w:val="22"/>
        </w:rPr>
        <w:t xml:space="preserve">uit </w:t>
      </w:r>
      <w:r w:rsidR="00B01A10">
        <w:rPr>
          <w:sz w:val="22"/>
          <w:szCs w:val="22"/>
        </w:rPr>
        <w:t xml:space="preserve">eigen </w:t>
      </w:r>
      <w:r w:rsidR="00674B32">
        <w:rPr>
          <w:sz w:val="22"/>
          <w:szCs w:val="22"/>
        </w:rPr>
        <w:t>interesse en omwille van het plezier dat wordt beleefd bij het uitoefenen van de activiteit (</w:t>
      </w:r>
      <w:proofErr w:type="spellStart"/>
      <w:r w:rsidR="00674B32">
        <w:rPr>
          <w:sz w:val="22"/>
          <w:szCs w:val="22"/>
        </w:rPr>
        <w:t>Deci</w:t>
      </w:r>
      <w:proofErr w:type="spellEnd"/>
      <w:r w:rsidR="00674B32">
        <w:rPr>
          <w:sz w:val="22"/>
          <w:szCs w:val="22"/>
        </w:rPr>
        <w:t xml:space="preserve"> en Ryan, 200</w:t>
      </w:r>
      <w:r w:rsidR="00C44189">
        <w:rPr>
          <w:sz w:val="22"/>
          <w:szCs w:val="22"/>
        </w:rPr>
        <w:t>8</w:t>
      </w:r>
      <w:r w:rsidR="00674B32">
        <w:rPr>
          <w:sz w:val="22"/>
          <w:szCs w:val="22"/>
        </w:rPr>
        <w:t>).</w:t>
      </w:r>
    </w:p>
    <w:p w14:paraId="0F30E29A" w14:textId="77777777" w:rsidR="001A26B3" w:rsidRDefault="001A26B3" w:rsidP="00045F7D">
      <w:pPr>
        <w:pStyle w:val="Geenafstand"/>
        <w:jc w:val="both"/>
        <w:rPr>
          <w:sz w:val="22"/>
          <w:szCs w:val="22"/>
        </w:rPr>
      </w:pPr>
    </w:p>
    <w:p w14:paraId="6171EB3C" w14:textId="77777777" w:rsidR="00D318FD" w:rsidRDefault="00045F7D" w:rsidP="00045F7D">
      <w:pPr>
        <w:pStyle w:val="Geenafstand"/>
        <w:jc w:val="both"/>
        <w:rPr>
          <w:sz w:val="22"/>
          <w:szCs w:val="22"/>
        </w:rPr>
      </w:pPr>
      <w:r w:rsidRPr="00045F7D">
        <w:rPr>
          <w:sz w:val="22"/>
          <w:szCs w:val="22"/>
        </w:rPr>
        <w:t>Gaat de verschillende aanpak van invloed zijn op de motivatie van de leerling</w:t>
      </w:r>
      <w:r w:rsidR="00C8264E">
        <w:rPr>
          <w:sz w:val="22"/>
          <w:szCs w:val="22"/>
        </w:rPr>
        <w:t xml:space="preserve">en? Zullen de verschillende typen </w:t>
      </w:r>
      <w:r w:rsidRPr="00045F7D">
        <w:rPr>
          <w:sz w:val="22"/>
          <w:szCs w:val="22"/>
        </w:rPr>
        <w:t>motivatie toenemen of afnemen? Dit onderzoek zal uitgevoerd worden met de volgende onderzoeksvraag:</w:t>
      </w:r>
    </w:p>
    <w:p w14:paraId="6A5A4CF6" w14:textId="77777777" w:rsidR="000B6DC7" w:rsidRPr="00D318FD" w:rsidRDefault="001955C4" w:rsidP="00045F7D">
      <w:pPr>
        <w:pStyle w:val="Geenafstand"/>
        <w:jc w:val="both"/>
        <w:rPr>
          <w:sz w:val="22"/>
          <w:szCs w:val="22"/>
        </w:rPr>
      </w:pPr>
      <w:r>
        <w:rPr>
          <w:b/>
          <w:sz w:val="22"/>
          <w:szCs w:val="22"/>
        </w:rPr>
        <w:br/>
      </w:r>
      <w:r w:rsidR="000B6DC7">
        <w:rPr>
          <w:b/>
          <w:sz w:val="22"/>
          <w:szCs w:val="22"/>
        </w:rPr>
        <w:t xml:space="preserve">Is het oefen- en leerresultaat van </w:t>
      </w:r>
      <w:r w:rsidR="00D54A74">
        <w:rPr>
          <w:b/>
          <w:sz w:val="22"/>
          <w:szCs w:val="22"/>
        </w:rPr>
        <w:t xml:space="preserve">de technische uitvoering van </w:t>
      </w:r>
      <w:r w:rsidR="000B6DC7">
        <w:rPr>
          <w:b/>
          <w:sz w:val="22"/>
          <w:szCs w:val="22"/>
        </w:rPr>
        <w:t xml:space="preserve">het ringzwaaien op een positieve wijze te veranderen waarbij er gewerkt wordt met differentieel leren, met veranderingen in de omgeving – taak en organisme, in tegenstelling tot traditioneel leren en heeft dit gevolgen voor de motivatie van de leerlingen van klas G1D op het Gymnasium </w:t>
      </w:r>
      <w:r w:rsidR="000B6DC7" w:rsidRPr="00045F7D">
        <w:rPr>
          <w:b/>
          <w:sz w:val="22"/>
          <w:szCs w:val="22"/>
        </w:rPr>
        <w:t>Beekvliet te Sint-Michielsgestel met als doel om de vakdocenten en mijzelf een nieuw inzicht te geven.</w:t>
      </w:r>
    </w:p>
    <w:p w14:paraId="25477659" w14:textId="77777777" w:rsidR="00B067A1" w:rsidRDefault="00B067A1" w:rsidP="00045F7D">
      <w:pPr>
        <w:pStyle w:val="Geenafstand"/>
        <w:jc w:val="both"/>
        <w:rPr>
          <w:b/>
          <w:sz w:val="22"/>
          <w:szCs w:val="22"/>
        </w:rPr>
      </w:pPr>
    </w:p>
    <w:p w14:paraId="41940D46" w14:textId="77777777" w:rsidR="00B067A1" w:rsidRDefault="00B067A1" w:rsidP="00045F7D">
      <w:pPr>
        <w:pStyle w:val="Geenafstand"/>
        <w:jc w:val="both"/>
        <w:rPr>
          <w:b/>
          <w:sz w:val="22"/>
          <w:szCs w:val="22"/>
        </w:rPr>
      </w:pPr>
    </w:p>
    <w:p w14:paraId="67CE0135" w14:textId="77777777" w:rsidR="000B6DC7" w:rsidRPr="00045F7D" w:rsidRDefault="000B6DC7" w:rsidP="00045F7D">
      <w:pPr>
        <w:pStyle w:val="Geenafstand"/>
        <w:jc w:val="both"/>
        <w:rPr>
          <w:b/>
          <w:sz w:val="22"/>
          <w:szCs w:val="22"/>
        </w:rPr>
      </w:pPr>
    </w:p>
    <w:p w14:paraId="651132BB" w14:textId="77777777" w:rsidR="00D54A74" w:rsidRPr="00AA2FB8" w:rsidRDefault="00045F7D" w:rsidP="00AA2FB8">
      <w:pPr>
        <w:spacing w:after="0" w:line="240" w:lineRule="auto"/>
        <w:rPr>
          <w:b/>
          <w:sz w:val="22"/>
          <w:szCs w:val="22"/>
          <w:u w:val="single"/>
        </w:rPr>
      </w:pPr>
      <w:r w:rsidRPr="00045F7D">
        <w:rPr>
          <w:b/>
          <w:sz w:val="22"/>
          <w:szCs w:val="22"/>
          <w:u w:val="single"/>
        </w:rPr>
        <w:br w:type="page"/>
      </w:r>
      <w:r w:rsidR="00D54A74">
        <w:rPr>
          <w:b/>
          <w:i/>
          <w:sz w:val="22"/>
          <w:szCs w:val="22"/>
        </w:rPr>
        <w:lastRenderedPageBreak/>
        <w:t>Methode</w:t>
      </w:r>
    </w:p>
    <w:p w14:paraId="5FD42006" w14:textId="4763D6D4" w:rsidR="00BE6690" w:rsidRPr="0007766B" w:rsidRDefault="006449E2" w:rsidP="0007766B">
      <w:pPr>
        <w:jc w:val="both"/>
        <w:rPr>
          <w:sz w:val="22"/>
          <w:szCs w:val="22"/>
        </w:rPr>
      </w:pPr>
      <w:r w:rsidRPr="005D70D8">
        <w:rPr>
          <w:i/>
          <w:sz w:val="22"/>
          <w:szCs w:val="22"/>
        </w:rPr>
        <w:t>Populatie</w:t>
      </w:r>
      <w:r w:rsidRPr="005D70D8">
        <w:rPr>
          <w:i/>
          <w:sz w:val="22"/>
          <w:szCs w:val="22"/>
        </w:rPr>
        <w:br/>
      </w:r>
      <w:r w:rsidR="00355417" w:rsidRPr="003C35C0">
        <w:rPr>
          <w:sz w:val="22"/>
          <w:szCs w:val="22"/>
        </w:rPr>
        <w:t xml:space="preserve">Het praktijkonderzoek </w:t>
      </w:r>
      <w:r w:rsidR="002815E0">
        <w:rPr>
          <w:sz w:val="22"/>
          <w:szCs w:val="22"/>
        </w:rPr>
        <w:t>werd</w:t>
      </w:r>
      <w:r w:rsidR="00407CF7">
        <w:rPr>
          <w:sz w:val="22"/>
          <w:szCs w:val="22"/>
        </w:rPr>
        <w:t xml:space="preserve"> uitgevoerd in </w:t>
      </w:r>
      <w:r w:rsidR="00355417" w:rsidRPr="003C35C0">
        <w:rPr>
          <w:sz w:val="22"/>
          <w:szCs w:val="22"/>
        </w:rPr>
        <w:t xml:space="preserve">twee </w:t>
      </w:r>
      <w:r w:rsidR="00E6157D" w:rsidRPr="003C35C0">
        <w:rPr>
          <w:sz w:val="22"/>
          <w:szCs w:val="22"/>
        </w:rPr>
        <w:t>b</w:t>
      </w:r>
      <w:r w:rsidR="00355417" w:rsidRPr="003C35C0">
        <w:rPr>
          <w:sz w:val="22"/>
          <w:szCs w:val="22"/>
        </w:rPr>
        <w:t xml:space="preserve">rugklassen op het Gymnasium Beekvliet te Sint-Michielsgestel. De beginsituatie van beide </w:t>
      </w:r>
      <w:r w:rsidR="00355417" w:rsidRPr="003C35C0">
        <w:rPr>
          <w:color w:val="000000" w:themeColor="text1"/>
          <w:sz w:val="22"/>
          <w:szCs w:val="22"/>
        </w:rPr>
        <w:t xml:space="preserve">groepen </w:t>
      </w:r>
      <w:r w:rsidR="00B96244">
        <w:rPr>
          <w:color w:val="000000" w:themeColor="text1"/>
          <w:sz w:val="22"/>
          <w:szCs w:val="22"/>
        </w:rPr>
        <w:t>is</w:t>
      </w:r>
      <w:r w:rsidR="00916F47">
        <w:rPr>
          <w:color w:val="000000" w:themeColor="text1"/>
          <w:sz w:val="22"/>
          <w:szCs w:val="22"/>
        </w:rPr>
        <w:t xml:space="preserve"> </w:t>
      </w:r>
      <w:r w:rsidR="00355417" w:rsidRPr="003C35C0">
        <w:rPr>
          <w:color w:val="000000" w:themeColor="text1"/>
          <w:sz w:val="22"/>
          <w:szCs w:val="22"/>
        </w:rPr>
        <w:t xml:space="preserve">nagenoeg </w:t>
      </w:r>
      <w:r w:rsidR="001952A5">
        <w:rPr>
          <w:color w:val="000000" w:themeColor="text1"/>
          <w:sz w:val="22"/>
          <w:szCs w:val="22"/>
        </w:rPr>
        <w:t>gelijk.</w:t>
      </w:r>
      <w:r w:rsidR="00916F47">
        <w:rPr>
          <w:color w:val="000000" w:themeColor="text1"/>
          <w:sz w:val="22"/>
          <w:szCs w:val="22"/>
        </w:rPr>
        <w:t xml:space="preserve"> </w:t>
      </w:r>
      <w:r w:rsidR="001B65B8">
        <w:rPr>
          <w:color w:val="000000" w:themeColor="text1"/>
          <w:sz w:val="22"/>
          <w:szCs w:val="22"/>
        </w:rPr>
        <w:t>Het cognitief denkniveau</w:t>
      </w:r>
      <w:r w:rsidR="001952A5">
        <w:rPr>
          <w:color w:val="000000" w:themeColor="text1"/>
          <w:sz w:val="22"/>
          <w:szCs w:val="22"/>
        </w:rPr>
        <w:t xml:space="preserve"> (gymnasium)</w:t>
      </w:r>
      <w:r w:rsidR="001B65B8">
        <w:rPr>
          <w:color w:val="000000" w:themeColor="text1"/>
          <w:sz w:val="22"/>
          <w:szCs w:val="22"/>
        </w:rPr>
        <w:t xml:space="preserve"> van beide klassen komt overeen, d</w:t>
      </w:r>
      <w:r w:rsidR="00355417" w:rsidRPr="003C35C0">
        <w:rPr>
          <w:color w:val="000000" w:themeColor="text1"/>
          <w:sz w:val="22"/>
          <w:szCs w:val="22"/>
        </w:rPr>
        <w:t xml:space="preserve">e gemiddelde leeftijd </w:t>
      </w:r>
      <w:r w:rsidR="00F043E0" w:rsidRPr="003C35C0">
        <w:rPr>
          <w:color w:val="000000" w:themeColor="text1"/>
          <w:sz w:val="22"/>
          <w:szCs w:val="22"/>
        </w:rPr>
        <w:t>is</w:t>
      </w:r>
      <w:r w:rsidR="00B96244">
        <w:rPr>
          <w:color w:val="000000" w:themeColor="text1"/>
          <w:sz w:val="22"/>
          <w:szCs w:val="22"/>
        </w:rPr>
        <w:t xml:space="preserve"> in beide klassen</w:t>
      </w:r>
      <w:r w:rsidR="00F043E0" w:rsidRPr="003C35C0">
        <w:rPr>
          <w:color w:val="000000" w:themeColor="text1"/>
          <w:sz w:val="22"/>
          <w:szCs w:val="22"/>
        </w:rPr>
        <w:t xml:space="preserve"> gelijk </w:t>
      </w:r>
      <w:r w:rsidR="001B65B8">
        <w:rPr>
          <w:color w:val="000000" w:themeColor="text1"/>
          <w:sz w:val="22"/>
          <w:szCs w:val="22"/>
        </w:rPr>
        <w:t>en</w:t>
      </w:r>
      <w:r w:rsidR="00355417" w:rsidRPr="003C35C0">
        <w:rPr>
          <w:color w:val="000000" w:themeColor="text1"/>
          <w:sz w:val="22"/>
          <w:szCs w:val="22"/>
        </w:rPr>
        <w:t xml:space="preserve"> beide groepen h</w:t>
      </w:r>
      <w:r w:rsidR="00407CF7">
        <w:rPr>
          <w:color w:val="000000" w:themeColor="text1"/>
          <w:sz w:val="22"/>
          <w:szCs w:val="22"/>
        </w:rPr>
        <w:t>ebben</w:t>
      </w:r>
      <w:r w:rsidR="00B96244">
        <w:rPr>
          <w:color w:val="000000" w:themeColor="text1"/>
          <w:sz w:val="22"/>
          <w:szCs w:val="22"/>
        </w:rPr>
        <w:t xml:space="preserve"> in het eerste semester van het schooljaar 2015/2016van de dezelfde docent </w:t>
      </w:r>
      <w:r w:rsidR="001C0A94" w:rsidRPr="003C35C0">
        <w:rPr>
          <w:color w:val="000000" w:themeColor="text1"/>
          <w:sz w:val="22"/>
          <w:szCs w:val="22"/>
        </w:rPr>
        <w:t>uniform</w:t>
      </w:r>
      <w:r w:rsidR="00E6157D" w:rsidRPr="003C35C0">
        <w:rPr>
          <w:color w:val="000000" w:themeColor="text1"/>
          <w:sz w:val="22"/>
          <w:szCs w:val="22"/>
        </w:rPr>
        <w:t xml:space="preserve"> onderwijs </w:t>
      </w:r>
      <w:r w:rsidR="00407CF7">
        <w:rPr>
          <w:sz w:val="22"/>
          <w:szCs w:val="22"/>
        </w:rPr>
        <w:t>gehad</w:t>
      </w:r>
      <w:r w:rsidR="001952A5">
        <w:rPr>
          <w:sz w:val="22"/>
          <w:szCs w:val="22"/>
        </w:rPr>
        <w:t>, zie tabel 1.</w:t>
      </w:r>
      <w:r w:rsidR="00916F47">
        <w:rPr>
          <w:sz w:val="22"/>
          <w:szCs w:val="22"/>
        </w:rPr>
        <w:t xml:space="preserve"> </w:t>
      </w:r>
      <w:r w:rsidR="00407CF7">
        <w:rPr>
          <w:sz w:val="22"/>
          <w:szCs w:val="22"/>
        </w:rPr>
        <w:t xml:space="preserve">Voor de start van </w:t>
      </w:r>
      <w:r w:rsidR="00355417" w:rsidRPr="003C35C0">
        <w:rPr>
          <w:sz w:val="22"/>
          <w:szCs w:val="22"/>
        </w:rPr>
        <w:t xml:space="preserve">het onderzoek </w:t>
      </w:r>
      <w:r w:rsidR="00407CF7">
        <w:rPr>
          <w:sz w:val="22"/>
          <w:szCs w:val="22"/>
        </w:rPr>
        <w:t xml:space="preserve">is met </w:t>
      </w:r>
      <w:r w:rsidR="00355417" w:rsidRPr="003C35C0">
        <w:rPr>
          <w:sz w:val="22"/>
          <w:szCs w:val="22"/>
        </w:rPr>
        <w:t>het leerlingvolgsysteem bepaald dat het motorisch beginniveau aan elkaar gelijk</w:t>
      </w:r>
      <w:r w:rsidR="00916F47">
        <w:rPr>
          <w:sz w:val="22"/>
          <w:szCs w:val="22"/>
        </w:rPr>
        <w:t xml:space="preserve"> </w:t>
      </w:r>
      <w:r w:rsidR="00BE6690">
        <w:rPr>
          <w:sz w:val="22"/>
          <w:szCs w:val="22"/>
        </w:rPr>
        <w:t>was.</w:t>
      </w:r>
    </w:p>
    <w:p w14:paraId="67DD7C31" w14:textId="77777777" w:rsidR="003B3B22" w:rsidRPr="003B3B22" w:rsidRDefault="003B3B22" w:rsidP="003B3B22">
      <w:pPr>
        <w:pStyle w:val="Bijschrift"/>
        <w:keepNext/>
        <w:rPr>
          <w:b/>
        </w:rPr>
      </w:pPr>
      <w:r w:rsidRPr="003B3B22">
        <w:rPr>
          <w:b/>
        </w:rPr>
        <w:t xml:space="preserve">Tabel </w:t>
      </w:r>
      <w:r w:rsidR="00D00B13" w:rsidRPr="003B3B22">
        <w:rPr>
          <w:b/>
        </w:rPr>
        <w:fldChar w:fldCharType="begin"/>
      </w:r>
      <w:r w:rsidRPr="003B3B22">
        <w:rPr>
          <w:b/>
        </w:rPr>
        <w:instrText xml:space="preserve"> SEQ Tabel \* ARABIC </w:instrText>
      </w:r>
      <w:r w:rsidR="00D00B13" w:rsidRPr="003B3B22">
        <w:rPr>
          <w:b/>
        </w:rPr>
        <w:fldChar w:fldCharType="separate"/>
      </w:r>
      <w:r w:rsidR="00533099">
        <w:rPr>
          <w:b/>
          <w:noProof/>
        </w:rPr>
        <w:t>1</w:t>
      </w:r>
      <w:r w:rsidR="00D00B13" w:rsidRPr="003B3B22">
        <w:rPr>
          <w:b/>
        </w:rPr>
        <w:fldChar w:fldCharType="end"/>
      </w:r>
      <w:r w:rsidRPr="003B3B22">
        <w:rPr>
          <w:b/>
        </w:rPr>
        <w:t xml:space="preserve">: </w:t>
      </w:r>
      <w:r w:rsidR="007630B8">
        <w:rPr>
          <w:b/>
        </w:rPr>
        <w:t>Gegevens onderzoekspopulatie</w:t>
      </w:r>
    </w:p>
    <w:tbl>
      <w:tblPr>
        <w:tblStyle w:val="Rastertabel4-accent12"/>
        <w:tblW w:w="4970" w:type="pct"/>
        <w:tblLook w:val="04A0" w:firstRow="1" w:lastRow="0" w:firstColumn="1" w:lastColumn="0" w:noHBand="0" w:noVBand="1"/>
      </w:tblPr>
      <w:tblGrid>
        <w:gridCol w:w="1895"/>
        <w:gridCol w:w="724"/>
        <w:gridCol w:w="510"/>
        <w:gridCol w:w="510"/>
        <w:gridCol w:w="510"/>
        <w:gridCol w:w="674"/>
      </w:tblGrid>
      <w:tr w:rsidR="00BD547A" w:rsidRPr="003C35C0" w14:paraId="3E4093FA" w14:textId="77777777" w:rsidTr="00145227">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64" w:type="pct"/>
          </w:tcPr>
          <w:p w14:paraId="36F240DD" w14:textId="77777777" w:rsidR="00BD547A" w:rsidRPr="003C35C0" w:rsidRDefault="00BD547A" w:rsidP="00BE6690">
            <w:pPr>
              <w:rPr>
                <w:rFonts w:ascii="Calibri" w:hAnsi="Calibri"/>
                <w:sz w:val="16"/>
                <w:szCs w:val="22"/>
              </w:rPr>
            </w:pPr>
          </w:p>
        </w:tc>
        <w:tc>
          <w:tcPr>
            <w:tcW w:w="750" w:type="pct"/>
          </w:tcPr>
          <w:p w14:paraId="06AF28B1" w14:textId="77777777" w:rsidR="00BD547A" w:rsidRPr="003C35C0" w:rsidRDefault="00BD547A" w:rsidP="001B65B8">
            <w:pPr>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K</w:t>
            </w:r>
          </w:p>
        </w:tc>
        <w:tc>
          <w:tcPr>
            <w:tcW w:w="529" w:type="pct"/>
          </w:tcPr>
          <w:p w14:paraId="08B8CFF1" w14:textId="77777777" w:rsidR="00BD547A" w:rsidRPr="003C35C0" w:rsidRDefault="00BD547A" w:rsidP="001B65B8">
            <w:pPr>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A</w:t>
            </w:r>
          </w:p>
        </w:tc>
        <w:tc>
          <w:tcPr>
            <w:tcW w:w="529" w:type="pct"/>
          </w:tcPr>
          <w:p w14:paraId="350E0886" w14:textId="77777777" w:rsidR="00BD547A" w:rsidRPr="003C35C0" w:rsidRDefault="00BD547A" w:rsidP="001B65B8">
            <w:pPr>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M</w:t>
            </w:r>
          </w:p>
        </w:tc>
        <w:tc>
          <w:tcPr>
            <w:tcW w:w="529" w:type="pct"/>
          </w:tcPr>
          <w:p w14:paraId="7669CA74" w14:textId="77777777" w:rsidR="00BD547A" w:rsidRPr="003C35C0" w:rsidRDefault="00BD547A" w:rsidP="001B65B8">
            <w:pPr>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J</w:t>
            </w:r>
          </w:p>
        </w:tc>
        <w:tc>
          <w:tcPr>
            <w:tcW w:w="701" w:type="pct"/>
          </w:tcPr>
          <w:p w14:paraId="5388B2CF" w14:textId="77777777" w:rsidR="00BD547A" w:rsidRPr="003C35C0" w:rsidRDefault="00BD547A" w:rsidP="001B65B8">
            <w:pPr>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L</w:t>
            </w:r>
          </w:p>
        </w:tc>
      </w:tr>
      <w:tr w:rsidR="00BD547A" w:rsidRPr="003C35C0" w14:paraId="4D762000" w14:textId="77777777" w:rsidTr="0014522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964" w:type="pct"/>
          </w:tcPr>
          <w:p w14:paraId="4E79C36C" w14:textId="77777777" w:rsidR="00BD547A" w:rsidRPr="003C35C0" w:rsidRDefault="00BD547A" w:rsidP="00355417">
            <w:pPr>
              <w:jc w:val="both"/>
              <w:rPr>
                <w:rFonts w:ascii="Calibri" w:hAnsi="Calibri"/>
                <w:sz w:val="16"/>
                <w:szCs w:val="22"/>
              </w:rPr>
            </w:pPr>
            <w:r>
              <w:rPr>
                <w:rFonts w:ascii="Calibri" w:hAnsi="Calibri"/>
                <w:sz w:val="16"/>
                <w:szCs w:val="22"/>
              </w:rPr>
              <w:t>Controlegroep (CG)</w:t>
            </w:r>
          </w:p>
        </w:tc>
        <w:tc>
          <w:tcPr>
            <w:tcW w:w="750" w:type="pct"/>
          </w:tcPr>
          <w:p w14:paraId="304AEBC3" w14:textId="77777777" w:rsidR="00BD547A" w:rsidRPr="003C35C0" w:rsidRDefault="00BD547A" w:rsidP="00355417">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sidRPr="003C35C0">
              <w:rPr>
                <w:rFonts w:ascii="Calibri" w:hAnsi="Calibri"/>
                <w:sz w:val="16"/>
                <w:szCs w:val="22"/>
              </w:rPr>
              <w:t>G1D</w:t>
            </w:r>
          </w:p>
        </w:tc>
        <w:tc>
          <w:tcPr>
            <w:tcW w:w="529" w:type="pct"/>
          </w:tcPr>
          <w:p w14:paraId="45437666" w14:textId="77777777" w:rsidR="00BD547A" w:rsidRPr="003C35C0" w:rsidRDefault="00BD547A" w:rsidP="00355417">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sidRPr="003C35C0">
              <w:rPr>
                <w:rFonts w:ascii="Calibri" w:hAnsi="Calibri"/>
                <w:sz w:val="16"/>
                <w:szCs w:val="22"/>
              </w:rPr>
              <w:t>2</w:t>
            </w:r>
            <w:r w:rsidR="00622C8A">
              <w:rPr>
                <w:rFonts w:ascii="Calibri" w:hAnsi="Calibri"/>
                <w:sz w:val="16"/>
                <w:szCs w:val="22"/>
              </w:rPr>
              <w:t>6</w:t>
            </w:r>
          </w:p>
        </w:tc>
        <w:tc>
          <w:tcPr>
            <w:tcW w:w="529" w:type="pct"/>
          </w:tcPr>
          <w:p w14:paraId="482209BC" w14:textId="77777777" w:rsidR="00BD547A" w:rsidRPr="003C35C0" w:rsidRDefault="00BD547A" w:rsidP="00355417">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sidRPr="003C35C0">
              <w:rPr>
                <w:rFonts w:ascii="Calibri" w:hAnsi="Calibri"/>
                <w:sz w:val="16"/>
                <w:szCs w:val="22"/>
              </w:rPr>
              <w:t>1</w:t>
            </w:r>
            <w:r w:rsidR="003B3B22">
              <w:rPr>
                <w:rFonts w:ascii="Calibri" w:hAnsi="Calibri"/>
                <w:sz w:val="16"/>
                <w:szCs w:val="22"/>
              </w:rPr>
              <w:t>0</w:t>
            </w:r>
          </w:p>
        </w:tc>
        <w:tc>
          <w:tcPr>
            <w:tcW w:w="529" w:type="pct"/>
          </w:tcPr>
          <w:p w14:paraId="5CDC539A" w14:textId="77777777" w:rsidR="00BD547A" w:rsidRPr="003C35C0" w:rsidRDefault="00BD547A" w:rsidP="00355417">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sidRPr="003C35C0">
              <w:rPr>
                <w:rFonts w:ascii="Calibri" w:hAnsi="Calibri"/>
                <w:sz w:val="16"/>
                <w:szCs w:val="22"/>
              </w:rPr>
              <w:t>1</w:t>
            </w:r>
            <w:r w:rsidR="003B3B22">
              <w:rPr>
                <w:rFonts w:ascii="Calibri" w:hAnsi="Calibri"/>
                <w:sz w:val="16"/>
                <w:szCs w:val="22"/>
              </w:rPr>
              <w:t>7</w:t>
            </w:r>
          </w:p>
        </w:tc>
        <w:tc>
          <w:tcPr>
            <w:tcW w:w="701" w:type="pct"/>
          </w:tcPr>
          <w:p w14:paraId="0B8020C7" w14:textId="77777777" w:rsidR="00BD547A" w:rsidRPr="003C35C0" w:rsidRDefault="00BD547A" w:rsidP="00355417">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sidRPr="003C35C0">
              <w:rPr>
                <w:rFonts w:ascii="Calibri" w:hAnsi="Calibri"/>
                <w:sz w:val="16"/>
                <w:szCs w:val="22"/>
              </w:rPr>
              <w:t>12,3</w:t>
            </w:r>
          </w:p>
        </w:tc>
      </w:tr>
      <w:tr w:rsidR="00BD547A" w:rsidRPr="003C35C0" w14:paraId="0614EE5D" w14:textId="77777777" w:rsidTr="00145227">
        <w:trPr>
          <w:trHeight w:val="421"/>
        </w:trPr>
        <w:tc>
          <w:tcPr>
            <w:cnfStyle w:val="001000000000" w:firstRow="0" w:lastRow="0" w:firstColumn="1" w:lastColumn="0" w:oddVBand="0" w:evenVBand="0" w:oddHBand="0" w:evenHBand="0" w:firstRowFirstColumn="0" w:firstRowLastColumn="0" w:lastRowFirstColumn="0" w:lastRowLastColumn="0"/>
            <w:tcW w:w="1964" w:type="pct"/>
          </w:tcPr>
          <w:p w14:paraId="47B67232" w14:textId="77777777" w:rsidR="00BD547A" w:rsidRPr="003C35C0" w:rsidRDefault="00BD547A" w:rsidP="00355417">
            <w:pPr>
              <w:jc w:val="both"/>
              <w:rPr>
                <w:rFonts w:ascii="Calibri" w:hAnsi="Calibri"/>
                <w:sz w:val="16"/>
                <w:szCs w:val="22"/>
              </w:rPr>
            </w:pPr>
            <w:r>
              <w:rPr>
                <w:rFonts w:ascii="Calibri" w:hAnsi="Calibri"/>
                <w:sz w:val="16"/>
                <w:szCs w:val="22"/>
              </w:rPr>
              <w:t>Interventiegroep (IG)</w:t>
            </w:r>
          </w:p>
        </w:tc>
        <w:tc>
          <w:tcPr>
            <w:tcW w:w="750" w:type="pct"/>
          </w:tcPr>
          <w:p w14:paraId="3D47CBF8" w14:textId="77777777" w:rsidR="00BD547A" w:rsidRPr="003C35C0" w:rsidRDefault="00BD547A" w:rsidP="00355417">
            <w:pPr>
              <w:jc w:val="both"/>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G1E</w:t>
            </w:r>
          </w:p>
        </w:tc>
        <w:tc>
          <w:tcPr>
            <w:tcW w:w="529" w:type="pct"/>
          </w:tcPr>
          <w:p w14:paraId="0668C0D7" w14:textId="77777777" w:rsidR="00BD547A" w:rsidRPr="003C35C0" w:rsidRDefault="00BD547A" w:rsidP="00355417">
            <w:pPr>
              <w:jc w:val="both"/>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2</w:t>
            </w:r>
            <w:r w:rsidR="00622C8A">
              <w:rPr>
                <w:rFonts w:ascii="Calibri" w:hAnsi="Calibri"/>
                <w:sz w:val="16"/>
                <w:szCs w:val="22"/>
              </w:rPr>
              <w:t>9</w:t>
            </w:r>
          </w:p>
        </w:tc>
        <w:tc>
          <w:tcPr>
            <w:tcW w:w="529" w:type="pct"/>
          </w:tcPr>
          <w:p w14:paraId="7BBAA01D" w14:textId="77777777" w:rsidR="00BD547A" w:rsidRPr="003C35C0" w:rsidRDefault="00BD547A" w:rsidP="00355417">
            <w:pPr>
              <w:jc w:val="both"/>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1</w:t>
            </w:r>
            <w:r w:rsidR="003B3B22">
              <w:rPr>
                <w:rFonts w:ascii="Calibri" w:hAnsi="Calibri"/>
                <w:sz w:val="16"/>
                <w:szCs w:val="22"/>
              </w:rPr>
              <w:t>2</w:t>
            </w:r>
          </w:p>
        </w:tc>
        <w:tc>
          <w:tcPr>
            <w:tcW w:w="529" w:type="pct"/>
          </w:tcPr>
          <w:p w14:paraId="419D7896" w14:textId="77777777" w:rsidR="00BD547A" w:rsidRPr="003C35C0" w:rsidRDefault="00BD547A" w:rsidP="00355417">
            <w:pPr>
              <w:jc w:val="both"/>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1</w:t>
            </w:r>
            <w:r w:rsidR="003B3B22">
              <w:rPr>
                <w:rFonts w:ascii="Calibri" w:hAnsi="Calibri"/>
                <w:sz w:val="16"/>
                <w:szCs w:val="22"/>
              </w:rPr>
              <w:t>6</w:t>
            </w:r>
          </w:p>
        </w:tc>
        <w:tc>
          <w:tcPr>
            <w:tcW w:w="701" w:type="pct"/>
          </w:tcPr>
          <w:p w14:paraId="5127FCAA" w14:textId="77777777" w:rsidR="00BD547A" w:rsidRPr="003C35C0" w:rsidRDefault="00BD547A" w:rsidP="00D96F9B">
            <w:pPr>
              <w:keepNext/>
              <w:jc w:val="both"/>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12,4</w:t>
            </w:r>
          </w:p>
        </w:tc>
      </w:tr>
    </w:tbl>
    <w:p w14:paraId="6C0908C6" w14:textId="77777777" w:rsidR="003C35C0" w:rsidRDefault="00D00A81" w:rsidP="00355417">
      <w:pPr>
        <w:jc w:val="both"/>
        <w:rPr>
          <w:sz w:val="22"/>
          <w:szCs w:val="22"/>
        </w:rPr>
      </w:pPr>
      <w:r w:rsidRPr="00BD547A">
        <w:rPr>
          <w:noProof/>
          <w:color w:val="000000" w:themeColor="text1"/>
          <w:sz w:val="22"/>
          <w:szCs w:val="22"/>
          <w:lang w:eastAsia="nl-NL"/>
        </w:rPr>
        <w:drawing>
          <wp:anchor distT="0" distB="0" distL="114300" distR="114300" simplePos="0" relativeHeight="251659264" behindDoc="1" locked="0" layoutInCell="1" allowOverlap="1" wp14:anchorId="4138B277" wp14:editId="37234ECE">
            <wp:simplePos x="0" y="0"/>
            <wp:positionH relativeFrom="column">
              <wp:posOffset>842010</wp:posOffset>
            </wp:positionH>
            <wp:positionV relativeFrom="margin">
              <wp:posOffset>3468370</wp:posOffset>
            </wp:positionV>
            <wp:extent cx="5491480" cy="5593080"/>
            <wp:effectExtent l="0" t="0" r="0" b="0"/>
            <wp:wrapTight wrapText="bothSides">
              <wp:wrapPolygon edited="0">
                <wp:start x="11489" y="687"/>
                <wp:lineTo x="10590" y="981"/>
                <wp:lineTo x="8692" y="2060"/>
                <wp:lineTo x="8692" y="2845"/>
                <wp:lineTo x="11889" y="4022"/>
                <wp:lineTo x="9291" y="4022"/>
                <wp:lineTo x="6494" y="4708"/>
                <wp:lineTo x="6394" y="5984"/>
                <wp:lineTo x="6394" y="7455"/>
                <wp:lineTo x="8093" y="8730"/>
                <wp:lineTo x="8492" y="8730"/>
                <wp:lineTo x="8492" y="9613"/>
                <wp:lineTo x="11290" y="10300"/>
                <wp:lineTo x="14586" y="10300"/>
                <wp:lineTo x="9491" y="10692"/>
                <wp:lineTo x="7193" y="11183"/>
                <wp:lineTo x="6894" y="12360"/>
                <wp:lineTo x="6694" y="13439"/>
                <wp:lineTo x="6694" y="13733"/>
                <wp:lineTo x="7493" y="15008"/>
                <wp:lineTo x="7693" y="15597"/>
                <wp:lineTo x="11889" y="16578"/>
                <wp:lineTo x="9491" y="16578"/>
                <wp:lineTo x="7493" y="16970"/>
                <wp:lineTo x="7393" y="19913"/>
                <wp:lineTo x="8492" y="21286"/>
                <wp:lineTo x="9092" y="21482"/>
                <wp:lineTo x="10890" y="21482"/>
                <wp:lineTo x="11489" y="21286"/>
                <wp:lineTo x="12688" y="19717"/>
                <wp:lineTo x="14986" y="18147"/>
                <wp:lineTo x="15785" y="16578"/>
                <wp:lineTo x="15486" y="14125"/>
                <wp:lineTo x="13587" y="13733"/>
                <wp:lineTo x="11689" y="13439"/>
                <wp:lineTo x="15086" y="12752"/>
                <wp:lineTo x="15086" y="11869"/>
                <wp:lineTo x="15586" y="10496"/>
                <wp:lineTo x="15486" y="7651"/>
                <wp:lineTo x="12988" y="7161"/>
                <wp:lineTo x="7493" y="7161"/>
                <wp:lineTo x="13088" y="6572"/>
                <wp:lineTo x="13088" y="6082"/>
                <wp:lineTo x="7693" y="5591"/>
                <wp:lineTo x="10690" y="5591"/>
                <wp:lineTo x="15885" y="4610"/>
                <wp:lineTo x="16085" y="4022"/>
                <wp:lineTo x="16585" y="2943"/>
                <wp:lineTo x="16585" y="2060"/>
                <wp:lineTo x="14586" y="981"/>
                <wp:lineTo x="13687" y="687"/>
                <wp:lineTo x="11489" y="687"/>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3C35C0" w:rsidRPr="003C35C0">
        <w:rPr>
          <w:i/>
          <w:sz w:val="16"/>
          <w:szCs w:val="22"/>
        </w:rPr>
        <w:t>K = klas, A = aantal, M = meisjes, J = jongens, L = leeftijd</w:t>
      </w:r>
      <w:r w:rsidR="003C35C0" w:rsidRPr="003C35C0">
        <w:rPr>
          <w:i/>
          <w:sz w:val="22"/>
          <w:szCs w:val="22"/>
        </w:rPr>
        <w:t>.</w:t>
      </w:r>
    </w:p>
    <w:p w14:paraId="31A28D77" w14:textId="090B9594" w:rsidR="009A0C04" w:rsidRPr="003C35C0" w:rsidRDefault="00CF0967" w:rsidP="00355417">
      <w:pPr>
        <w:jc w:val="both"/>
        <w:rPr>
          <w:sz w:val="22"/>
          <w:szCs w:val="22"/>
        </w:rPr>
      </w:pPr>
      <w:r w:rsidRPr="005D70D8">
        <w:rPr>
          <w:i/>
          <w:color w:val="000000" w:themeColor="text1"/>
          <w:sz w:val="22"/>
          <w:szCs w:val="22"/>
        </w:rPr>
        <w:t>Planning</w:t>
      </w:r>
      <w:r w:rsidRPr="005D70D8">
        <w:rPr>
          <w:i/>
          <w:color w:val="000000" w:themeColor="text1"/>
          <w:sz w:val="22"/>
          <w:szCs w:val="22"/>
        </w:rPr>
        <w:br/>
      </w:r>
      <w:r w:rsidR="009A0C04" w:rsidRPr="00BD547A">
        <w:rPr>
          <w:color w:val="000000" w:themeColor="text1"/>
          <w:sz w:val="22"/>
          <w:szCs w:val="22"/>
        </w:rPr>
        <w:t xml:space="preserve">Het onderzoek </w:t>
      </w:r>
      <w:r w:rsidR="00627160" w:rsidRPr="00BD547A">
        <w:rPr>
          <w:color w:val="000000" w:themeColor="text1"/>
          <w:sz w:val="22"/>
          <w:szCs w:val="22"/>
        </w:rPr>
        <w:t>werd</w:t>
      </w:r>
      <w:r w:rsidR="00407CF7" w:rsidRPr="00BD547A">
        <w:rPr>
          <w:color w:val="000000" w:themeColor="text1"/>
          <w:sz w:val="22"/>
          <w:szCs w:val="22"/>
        </w:rPr>
        <w:t xml:space="preserve"> uitg</w:t>
      </w:r>
      <w:r w:rsidR="00054C29" w:rsidRPr="00BD547A">
        <w:rPr>
          <w:color w:val="000000" w:themeColor="text1"/>
          <w:sz w:val="22"/>
          <w:szCs w:val="22"/>
        </w:rPr>
        <w:t>e</w:t>
      </w:r>
      <w:r w:rsidR="00407CF7" w:rsidRPr="00BD547A">
        <w:rPr>
          <w:color w:val="000000" w:themeColor="text1"/>
          <w:sz w:val="22"/>
          <w:szCs w:val="22"/>
        </w:rPr>
        <w:t xml:space="preserve">voerd in een periode van </w:t>
      </w:r>
      <w:r w:rsidR="0007766B" w:rsidRPr="00BD547A">
        <w:rPr>
          <w:color w:val="000000" w:themeColor="text1"/>
          <w:sz w:val="22"/>
          <w:szCs w:val="22"/>
        </w:rPr>
        <w:t>acht</w:t>
      </w:r>
      <w:r w:rsidR="0017332D" w:rsidRPr="00BD547A">
        <w:rPr>
          <w:color w:val="000000" w:themeColor="text1"/>
          <w:sz w:val="22"/>
          <w:szCs w:val="22"/>
        </w:rPr>
        <w:t xml:space="preserve"> weken</w:t>
      </w:r>
      <w:r w:rsidR="001952A5">
        <w:rPr>
          <w:color w:val="000000" w:themeColor="text1"/>
          <w:sz w:val="22"/>
          <w:szCs w:val="22"/>
        </w:rPr>
        <w:t xml:space="preserve"> (29-03-2016 t/m 22-04-2016)</w:t>
      </w:r>
      <w:r w:rsidR="0017332D" w:rsidRPr="00BD547A">
        <w:rPr>
          <w:color w:val="000000" w:themeColor="text1"/>
          <w:sz w:val="22"/>
          <w:szCs w:val="22"/>
        </w:rPr>
        <w:t xml:space="preserve"> waarin er gestart </w:t>
      </w:r>
      <w:r w:rsidR="00407CF7" w:rsidRPr="00BD547A">
        <w:rPr>
          <w:color w:val="000000" w:themeColor="text1"/>
          <w:sz w:val="22"/>
          <w:szCs w:val="22"/>
        </w:rPr>
        <w:t xml:space="preserve">is </w:t>
      </w:r>
      <w:r w:rsidR="0017332D" w:rsidRPr="00BD547A">
        <w:rPr>
          <w:color w:val="000000" w:themeColor="text1"/>
          <w:sz w:val="22"/>
          <w:szCs w:val="22"/>
        </w:rPr>
        <w:t>met</w:t>
      </w:r>
      <w:r w:rsidR="009A0C04" w:rsidRPr="00BD547A">
        <w:rPr>
          <w:color w:val="000000" w:themeColor="text1"/>
          <w:sz w:val="22"/>
          <w:szCs w:val="22"/>
        </w:rPr>
        <w:t xml:space="preserve"> een pre-t</w:t>
      </w:r>
      <w:r w:rsidR="0007766B" w:rsidRPr="00BD547A">
        <w:rPr>
          <w:color w:val="000000" w:themeColor="text1"/>
          <w:sz w:val="22"/>
          <w:szCs w:val="22"/>
        </w:rPr>
        <w:t>est, gevolgd door vier</w:t>
      </w:r>
      <w:r w:rsidR="00DC4349" w:rsidRPr="00BD547A">
        <w:rPr>
          <w:color w:val="000000" w:themeColor="text1"/>
          <w:sz w:val="22"/>
          <w:szCs w:val="22"/>
        </w:rPr>
        <w:t xml:space="preserve"> interventie</w:t>
      </w:r>
      <w:r w:rsidR="009A0C04" w:rsidRPr="00BD547A">
        <w:rPr>
          <w:color w:val="000000" w:themeColor="text1"/>
          <w:sz w:val="22"/>
          <w:szCs w:val="22"/>
        </w:rPr>
        <w:t>momenten van 30 minuten</w:t>
      </w:r>
      <w:r w:rsidR="0007766B" w:rsidRPr="00BD547A">
        <w:rPr>
          <w:color w:val="000000" w:themeColor="text1"/>
          <w:sz w:val="22"/>
          <w:szCs w:val="22"/>
        </w:rPr>
        <w:t xml:space="preserve"> (incl. warming-up)</w:t>
      </w:r>
      <w:r w:rsidR="009A0C04" w:rsidRPr="00BD547A">
        <w:rPr>
          <w:color w:val="000000" w:themeColor="text1"/>
          <w:sz w:val="22"/>
          <w:szCs w:val="22"/>
        </w:rPr>
        <w:t xml:space="preserve">. </w:t>
      </w:r>
      <w:r w:rsidR="00627160" w:rsidRPr="00BD547A">
        <w:rPr>
          <w:color w:val="000000" w:themeColor="text1"/>
          <w:sz w:val="22"/>
          <w:szCs w:val="22"/>
        </w:rPr>
        <w:t>De post-test</w:t>
      </w:r>
      <w:r w:rsidR="0007766B" w:rsidRPr="00BD547A">
        <w:rPr>
          <w:color w:val="000000" w:themeColor="text1"/>
          <w:sz w:val="22"/>
          <w:szCs w:val="22"/>
        </w:rPr>
        <w:t xml:space="preserve"> werd afgenomen na </w:t>
      </w:r>
      <w:r w:rsidR="007A4745" w:rsidRPr="00BD547A">
        <w:rPr>
          <w:color w:val="000000" w:themeColor="text1"/>
          <w:sz w:val="22"/>
          <w:szCs w:val="22"/>
        </w:rPr>
        <w:t>de interventies</w:t>
      </w:r>
      <w:r w:rsidR="00092E23">
        <w:rPr>
          <w:color w:val="000000" w:themeColor="text1"/>
          <w:sz w:val="22"/>
          <w:szCs w:val="22"/>
        </w:rPr>
        <w:t xml:space="preserve"> </w:t>
      </w:r>
      <w:r w:rsidR="009A0C04" w:rsidRPr="00BD547A">
        <w:rPr>
          <w:color w:val="000000" w:themeColor="text1"/>
          <w:sz w:val="22"/>
          <w:szCs w:val="22"/>
        </w:rPr>
        <w:t>om h</w:t>
      </w:r>
      <w:r w:rsidR="0007766B" w:rsidRPr="00BD547A">
        <w:rPr>
          <w:color w:val="000000" w:themeColor="text1"/>
          <w:sz w:val="22"/>
          <w:szCs w:val="22"/>
        </w:rPr>
        <w:t>et oefenresultaat te meten. Na drie</w:t>
      </w:r>
      <w:r w:rsidR="009A0C04" w:rsidRPr="00BD547A">
        <w:rPr>
          <w:color w:val="000000" w:themeColor="text1"/>
          <w:sz w:val="22"/>
          <w:szCs w:val="22"/>
        </w:rPr>
        <w:t xml:space="preserve"> weken </w:t>
      </w:r>
      <w:r w:rsidR="00627160" w:rsidRPr="00BD547A">
        <w:rPr>
          <w:color w:val="000000" w:themeColor="text1"/>
          <w:sz w:val="22"/>
          <w:szCs w:val="22"/>
        </w:rPr>
        <w:t>werd</w:t>
      </w:r>
      <w:r w:rsidR="00690F7B">
        <w:rPr>
          <w:color w:val="000000" w:themeColor="text1"/>
          <w:sz w:val="22"/>
          <w:szCs w:val="22"/>
        </w:rPr>
        <w:t xml:space="preserve"> </w:t>
      </w:r>
      <w:r w:rsidR="009A0C04" w:rsidRPr="00BD547A">
        <w:rPr>
          <w:color w:val="000000" w:themeColor="text1"/>
          <w:sz w:val="22"/>
          <w:szCs w:val="22"/>
        </w:rPr>
        <w:t xml:space="preserve">de retentietest uitgevoerd om het leerresultaat van het onderzoek te meten </w:t>
      </w:r>
      <w:r w:rsidR="009A0C04" w:rsidRPr="00BD547A">
        <w:rPr>
          <w:sz w:val="22"/>
          <w:szCs w:val="22"/>
        </w:rPr>
        <w:t>(bijlage 1).</w:t>
      </w:r>
    </w:p>
    <w:p w14:paraId="4419D9AF" w14:textId="77777777" w:rsidR="00BD547A" w:rsidRPr="005D70D8" w:rsidRDefault="001C6121" w:rsidP="00BD547A">
      <w:pPr>
        <w:contextualSpacing/>
        <w:jc w:val="both"/>
        <w:rPr>
          <w:i/>
          <w:sz w:val="22"/>
          <w:szCs w:val="22"/>
        </w:rPr>
      </w:pPr>
      <w:r w:rsidRPr="005D70D8">
        <w:rPr>
          <w:i/>
          <w:sz w:val="22"/>
          <w:szCs w:val="22"/>
        </w:rPr>
        <w:t>Inhoud interventie</w:t>
      </w:r>
    </w:p>
    <w:p w14:paraId="2EC0E50B" w14:textId="187E27B4" w:rsidR="00D318FD" w:rsidRDefault="0007766B" w:rsidP="00BD20E5">
      <w:pPr>
        <w:contextualSpacing/>
        <w:jc w:val="both"/>
        <w:rPr>
          <w:sz w:val="22"/>
          <w:szCs w:val="22"/>
        </w:rPr>
      </w:pPr>
      <w:r w:rsidRPr="00BD547A">
        <w:rPr>
          <w:sz w:val="22"/>
          <w:szCs w:val="22"/>
        </w:rPr>
        <w:t>Tijdens de vier</w:t>
      </w:r>
      <w:r w:rsidR="00627160" w:rsidRPr="00BD547A">
        <w:rPr>
          <w:sz w:val="22"/>
          <w:szCs w:val="22"/>
        </w:rPr>
        <w:t xml:space="preserve"> interventies kreeg</w:t>
      </w:r>
      <w:r w:rsidR="009B4E51" w:rsidRPr="00BD547A">
        <w:rPr>
          <w:sz w:val="22"/>
          <w:szCs w:val="22"/>
        </w:rPr>
        <w:t xml:space="preserve"> de interventiegroep les</w:t>
      </w:r>
      <w:r w:rsidR="001B0F3E" w:rsidRPr="00BD547A">
        <w:rPr>
          <w:sz w:val="22"/>
          <w:szCs w:val="22"/>
        </w:rPr>
        <w:t xml:space="preserve"> van de onderzoeker</w:t>
      </w:r>
      <w:r w:rsidR="009B4E51" w:rsidRPr="00BD547A">
        <w:rPr>
          <w:sz w:val="22"/>
          <w:szCs w:val="22"/>
        </w:rPr>
        <w:t xml:space="preserve"> via de differentiële</w:t>
      </w:r>
      <w:r w:rsidR="0065646C" w:rsidRPr="00BD547A">
        <w:rPr>
          <w:sz w:val="22"/>
          <w:szCs w:val="22"/>
        </w:rPr>
        <w:t xml:space="preserve"> me</w:t>
      </w:r>
      <w:r w:rsidR="009B4E51" w:rsidRPr="00BD547A">
        <w:rPr>
          <w:sz w:val="22"/>
          <w:szCs w:val="22"/>
        </w:rPr>
        <w:t>thode</w:t>
      </w:r>
      <w:r w:rsidR="00195A2B" w:rsidRPr="00BD547A">
        <w:rPr>
          <w:sz w:val="22"/>
          <w:szCs w:val="22"/>
        </w:rPr>
        <w:t xml:space="preserve"> (bijlage 2)</w:t>
      </w:r>
      <w:r w:rsidR="0017332D" w:rsidRPr="00BD547A">
        <w:rPr>
          <w:sz w:val="22"/>
          <w:szCs w:val="22"/>
        </w:rPr>
        <w:t>.</w:t>
      </w:r>
      <w:r w:rsidR="00916F47">
        <w:rPr>
          <w:sz w:val="22"/>
          <w:szCs w:val="22"/>
        </w:rPr>
        <w:t xml:space="preserve"> </w:t>
      </w:r>
      <w:r w:rsidR="00382367" w:rsidRPr="00BD547A">
        <w:rPr>
          <w:sz w:val="22"/>
          <w:szCs w:val="22"/>
        </w:rPr>
        <w:t>Volgens Bosch (2008) zijn dit vormen waarbij er</w:t>
      </w:r>
      <w:r w:rsidR="00A41C06" w:rsidRPr="00BD547A">
        <w:rPr>
          <w:sz w:val="22"/>
          <w:szCs w:val="22"/>
        </w:rPr>
        <w:t xml:space="preserve"> tijdens de interventies</w:t>
      </w:r>
      <w:r w:rsidR="00382367" w:rsidRPr="00BD547A">
        <w:rPr>
          <w:sz w:val="22"/>
          <w:szCs w:val="22"/>
        </w:rPr>
        <w:t xml:space="preserve"> aanpassingen worden gemaakt binnen </w:t>
      </w:r>
      <w:r w:rsidR="00CF0930">
        <w:rPr>
          <w:sz w:val="22"/>
          <w:szCs w:val="22"/>
        </w:rPr>
        <w:t xml:space="preserve">gedaan van </w:t>
      </w:r>
      <w:r w:rsidR="00382367" w:rsidRPr="00BD547A">
        <w:rPr>
          <w:sz w:val="22"/>
          <w:szCs w:val="22"/>
        </w:rPr>
        <w:t xml:space="preserve">de taak, omgeving en organisme. </w:t>
      </w:r>
      <w:r w:rsidR="0065646C" w:rsidRPr="00BD547A">
        <w:rPr>
          <w:color w:val="000000" w:themeColor="text1"/>
          <w:sz w:val="22"/>
          <w:szCs w:val="22"/>
        </w:rPr>
        <w:t xml:space="preserve">De </w:t>
      </w:r>
      <w:r w:rsidR="0065646C" w:rsidRPr="00BD547A">
        <w:rPr>
          <w:sz w:val="22"/>
          <w:szCs w:val="22"/>
        </w:rPr>
        <w:t xml:space="preserve">controlegroep </w:t>
      </w:r>
      <w:r w:rsidR="00627160" w:rsidRPr="00BD547A">
        <w:rPr>
          <w:sz w:val="22"/>
          <w:szCs w:val="22"/>
        </w:rPr>
        <w:t>kreeg</w:t>
      </w:r>
      <w:r w:rsidR="0065646C" w:rsidRPr="00BD547A">
        <w:rPr>
          <w:sz w:val="22"/>
          <w:szCs w:val="22"/>
        </w:rPr>
        <w:t xml:space="preserve"> les volgens de traditionele methode waar</w:t>
      </w:r>
      <w:r w:rsidR="00407CF7" w:rsidRPr="00BD547A">
        <w:rPr>
          <w:sz w:val="22"/>
          <w:szCs w:val="22"/>
        </w:rPr>
        <w:t xml:space="preserve">bij </w:t>
      </w:r>
      <w:r w:rsidR="00627160" w:rsidRPr="00BD547A">
        <w:rPr>
          <w:sz w:val="22"/>
          <w:szCs w:val="22"/>
        </w:rPr>
        <w:t>er gebruik we</w:t>
      </w:r>
      <w:r w:rsidR="0065646C" w:rsidRPr="00BD547A">
        <w:rPr>
          <w:sz w:val="22"/>
          <w:szCs w:val="22"/>
        </w:rPr>
        <w:t xml:space="preserve">rd gemaakt van </w:t>
      </w:r>
      <w:r w:rsidR="001955C4">
        <w:rPr>
          <w:sz w:val="22"/>
          <w:szCs w:val="22"/>
        </w:rPr>
        <w:t>les</w:t>
      </w:r>
      <w:r w:rsidR="00916F47">
        <w:rPr>
          <w:sz w:val="22"/>
          <w:szCs w:val="22"/>
        </w:rPr>
        <w:t xml:space="preserve"> </w:t>
      </w:r>
      <w:r w:rsidR="0065646C" w:rsidRPr="00BD547A">
        <w:rPr>
          <w:sz w:val="22"/>
          <w:szCs w:val="22"/>
        </w:rPr>
        <w:t>vormen</w:t>
      </w:r>
      <w:r w:rsidR="00690F7B">
        <w:rPr>
          <w:sz w:val="22"/>
          <w:szCs w:val="22"/>
        </w:rPr>
        <w:t xml:space="preserve"> </w:t>
      </w:r>
      <w:r w:rsidR="00322218" w:rsidRPr="00BD547A">
        <w:rPr>
          <w:sz w:val="22"/>
          <w:szCs w:val="22"/>
        </w:rPr>
        <w:t>binnen</w:t>
      </w:r>
      <w:r w:rsidR="0065646C" w:rsidRPr="00BD547A">
        <w:rPr>
          <w:sz w:val="22"/>
          <w:szCs w:val="22"/>
        </w:rPr>
        <w:t xml:space="preserve"> direct leren</w:t>
      </w:r>
      <w:r w:rsidR="00195A2B" w:rsidRPr="00BD547A">
        <w:rPr>
          <w:sz w:val="22"/>
          <w:szCs w:val="22"/>
        </w:rPr>
        <w:t xml:space="preserve"> (bijlage 3)</w:t>
      </w:r>
      <w:r w:rsidR="0065646C" w:rsidRPr="00BD547A">
        <w:rPr>
          <w:sz w:val="22"/>
          <w:szCs w:val="22"/>
        </w:rPr>
        <w:t>.</w:t>
      </w:r>
      <w:r w:rsidR="00916F47">
        <w:rPr>
          <w:sz w:val="22"/>
          <w:szCs w:val="22"/>
        </w:rPr>
        <w:t xml:space="preserve"> </w:t>
      </w:r>
      <w:r w:rsidR="00BD547A" w:rsidRPr="00BD547A">
        <w:rPr>
          <w:color w:val="000000" w:themeColor="text1"/>
          <w:sz w:val="22"/>
          <w:szCs w:val="22"/>
        </w:rPr>
        <w:t xml:space="preserve">Voorbeelden van de wijze </w:t>
      </w:r>
      <w:r w:rsidR="00CF0930">
        <w:rPr>
          <w:color w:val="000000" w:themeColor="text1"/>
          <w:sz w:val="22"/>
          <w:szCs w:val="22"/>
        </w:rPr>
        <w:t xml:space="preserve">waarop </w:t>
      </w:r>
      <w:r w:rsidR="00BD547A" w:rsidRPr="00BD547A">
        <w:rPr>
          <w:color w:val="000000" w:themeColor="text1"/>
          <w:sz w:val="22"/>
          <w:szCs w:val="22"/>
        </w:rPr>
        <w:t xml:space="preserve">van feedback </w:t>
      </w:r>
      <w:r w:rsidR="00CF0930">
        <w:rPr>
          <w:color w:val="000000" w:themeColor="text1"/>
          <w:sz w:val="22"/>
          <w:szCs w:val="22"/>
        </w:rPr>
        <w:t xml:space="preserve">is </w:t>
      </w:r>
      <w:r w:rsidR="00BD547A" w:rsidRPr="00BD547A">
        <w:rPr>
          <w:color w:val="000000" w:themeColor="text1"/>
          <w:sz w:val="22"/>
          <w:szCs w:val="22"/>
        </w:rPr>
        <w:t xml:space="preserve">gegeven aan </w:t>
      </w:r>
      <w:r w:rsidR="005D70D8">
        <w:rPr>
          <w:color w:val="000000" w:themeColor="text1"/>
          <w:sz w:val="22"/>
          <w:szCs w:val="22"/>
        </w:rPr>
        <w:t>d</w:t>
      </w:r>
      <w:r w:rsidR="00BD547A" w:rsidRPr="00BD547A">
        <w:rPr>
          <w:color w:val="000000" w:themeColor="text1"/>
          <w:sz w:val="22"/>
          <w:szCs w:val="22"/>
        </w:rPr>
        <w:t>e interventie- en controlegroep</w:t>
      </w:r>
      <w:r w:rsidR="00BE433F" w:rsidRPr="00BD547A">
        <w:rPr>
          <w:color w:val="000000" w:themeColor="text1"/>
          <w:sz w:val="22"/>
          <w:szCs w:val="22"/>
        </w:rPr>
        <w:t xml:space="preserve"> staan </w:t>
      </w:r>
      <w:r w:rsidR="00BD547A" w:rsidRPr="00BD547A">
        <w:rPr>
          <w:color w:val="000000" w:themeColor="text1"/>
          <w:sz w:val="22"/>
          <w:szCs w:val="22"/>
        </w:rPr>
        <w:t xml:space="preserve">beschreven </w:t>
      </w:r>
      <w:r w:rsidR="00BE433F" w:rsidRPr="00BD547A">
        <w:rPr>
          <w:color w:val="000000" w:themeColor="text1"/>
          <w:sz w:val="22"/>
          <w:szCs w:val="22"/>
        </w:rPr>
        <w:t xml:space="preserve">in </w:t>
      </w:r>
      <w:r w:rsidR="00DA3424" w:rsidRPr="00BD547A">
        <w:rPr>
          <w:color w:val="000000" w:themeColor="text1"/>
          <w:sz w:val="22"/>
          <w:szCs w:val="22"/>
        </w:rPr>
        <w:t xml:space="preserve">bijlage 4. </w:t>
      </w:r>
      <w:r w:rsidR="00FC33C4" w:rsidRPr="00BD547A">
        <w:rPr>
          <w:sz w:val="22"/>
          <w:szCs w:val="22"/>
        </w:rPr>
        <w:t xml:space="preserve">De </w:t>
      </w:r>
      <w:proofErr w:type="spellStart"/>
      <w:r w:rsidR="0017332D" w:rsidRPr="00BD547A">
        <w:rPr>
          <w:sz w:val="22"/>
          <w:szCs w:val="22"/>
        </w:rPr>
        <w:t>lesduur</w:t>
      </w:r>
      <w:proofErr w:type="spellEnd"/>
      <w:r w:rsidR="0017332D" w:rsidRPr="00BD547A">
        <w:rPr>
          <w:sz w:val="22"/>
          <w:szCs w:val="22"/>
        </w:rPr>
        <w:t xml:space="preserve">, </w:t>
      </w:r>
      <w:r w:rsidR="00FC33C4" w:rsidRPr="00BD547A">
        <w:rPr>
          <w:sz w:val="22"/>
          <w:szCs w:val="22"/>
        </w:rPr>
        <w:t xml:space="preserve">aantal sprongen, </w:t>
      </w:r>
      <w:r w:rsidR="0017332D" w:rsidRPr="00BD547A">
        <w:rPr>
          <w:sz w:val="22"/>
          <w:szCs w:val="22"/>
        </w:rPr>
        <w:t xml:space="preserve">de </w:t>
      </w:r>
      <w:r w:rsidR="001C0A94" w:rsidRPr="00BD547A">
        <w:rPr>
          <w:sz w:val="22"/>
          <w:szCs w:val="22"/>
        </w:rPr>
        <w:t xml:space="preserve">organisatie en materiaal </w:t>
      </w:r>
      <w:r w:rsidR="003C35C0" w:rsidRPr="00BD547A">
        <w:rPr>
          <w:sz w:val="22"/>
          <w:szCs w:val="22"/>
        </w:rPr>
        <w:t xml:space="preserve">zijn </w:t>
      </w:r>
      <w:r w:rsidR="00407CF7" w:rsidRPr="00BD547A">
        <w:rPr>
          <w:sz w:val="22"/>
          <w:szCs w:val="22"/>
        </w:rPr>
        <w:t xml:space="preserve">niet gewijzigd </w:t>
      </w:r>
      <w:r w:rsidR="001C0A94" w:rsidRPr="00BD547A">
        <w:rPr>
          <w:sz w:val="22"/>
          <w:szCs w:val="22"/>
        </w:rPr>
        <w:t>(</w:t>
      </w:r>
      <w:r w:rsidR="00DA3424" w:rsidRPr="00BD547A">
        <w:rPr>
          <w:sz w:val="22"/>
          <w:szCs w:val="22"/>
        </w:rPr>
        <w:t>bijlage 5</w:t>
      </w:r>
      <w:r w:rsidR="001C0A94" w:rsidRPr="00BD547A">
        <w:rPr>
          <w:sz w:val="22"/>
          <w:szCs w:val="22"/>
        </w:rPr>
        <w:t>).</w:t>
      </w:r>
    </w:p>
    <w:p w14:paraId="391FA200" w14:textId="3AC5E1D5" w:rsidR="00D318FD" w:rsidRDefault="004E0E8F" w:rsidP="00BD20E5">
      <w:pPr>
        <w:contextualSpacing/>
        <w:jc w:val="both"/>
        <w:rPr>
          <w:sz w:val="22"/>
          <w:szCs w:val="22"/>
        </w:rPr>
      </w:pPr>
      <w:r>
        <w:rPr>
          <w:noProof/>
          <w:lang w:eastAsia="nl-NL"/>
        </w:rPr>
        <mc:AlternateContent>
          <mc:Choice Requires="wps">
            <w:drawing>
              <wp:anchor distT="0" distB="0" distL="114300" distR="114300" simplePos="0" relativeHeight="251661312" behindDoc="0" locked="0" layoutInCell="1" allowOverlap="1" wp14:anchorId="60930AED" wp14:editId="4DBCE595">
                <wp:simplePos x="0" y="0"/>
                <wp:positionH relativeFrom="margin">
                  <wp:posOffset>492788</wp:posOffset>
                </wp:positionH>
                <wp:positionV relativeFrom="paragraph">
                  <wp:posOffset>5328</wp:posOffset>
                </wp:positionV>
                <wp:extent cx="2050415" cy="285115"/>
                <wp:effectExtent l="0" t="0" r="6985" b="0"/>
                <wp:wrapTight wrapText="bothSides">
                  <wp:wrapPolygon edited="0">
                    <wp:start x="0" y="0"/>
                    <wp:lineTo x="0" y="19243"/>
                    <wp:lineTo x="21406" y="19243"/>
                    <wp:lineTo x="21406" y="0"/>
                    <wp:lineTo x="0" y="0"/>
                  </wp:wrapPolygon>
                </wp:wrapTight>
                <wp:docPr id="9"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0415" cy="285115"/>
                        </a:xfrm>
                        <a:prstGeom prst="rect">
                          <a:avLst/>
                        </a:prstGeom>
                        <a:solidFill>
                          <a:prstClr val="white"/>
                        </a:solidFill>
                        <a:ln>
                          <a:noFill/>
                        </a:ln>
                        <a:effectLst/>
                      </wps:spPr>
                      <wps:txbx>
                        <w:txbxContent>
                          <w:p w14:paraId="34477ACA" w14:textId="77777777" w:rsidR="004E0E8F" w:rsidRPr="006610C2" w:rsidRDefault="004E0E8F" w:rsidP="00841473">
                            <w:pPr>
                              <w:pStyle w:val="Bijschrift"/>
                              <w:jc w:val="center"/>
                              <w:rPr>
                                <w:b/>
                                <w:noProof/>
                                <w:color w:val="000000" w:themeColor="text1"/>
                                <w:sz w:val="22"/>
                                <w:szCs w:val="22"/>
                                <w:lang w:eastAsia="nl-NL"/>
                              </w:rPr>
                            </w:pPr>
                            <w:r w:rsidRPr="006610C2">
                              <w:rPr>
                                <w:b/>
                              </w:rPr>
                              <w:t xml:space="preserve">Figuur </w:t>
                            </w:r>
                            <w:r w:rsidRPr="006610C2">
                              <w:rPr>
                                <w:b/>
                              </w:rPr>
                              <w:fldChar w:fldCharType="begin"/>
                            </w:r>
                            <w:r w:rsidRPr="006610C2">
                              <w:rPr>
                                <w:b/>
                              </w:rPr>
                              <w:instrText xml:space="preserve"> SEQ Figuur \* ARABIC </w:instrText>
                            </w:r>
                            <w:r w:rsidRPr="006610C2">
                              <w:rPr>
                                <w:b/>
                              </w:rPr>
                              <w:fldChar w:fldCharType="separate"/>
                            </w:r>
                            <w:r>
                              <w:rPr>
                                <w:b/>
                                <w:noProof/>
                              </w:rPr>
                              <w:t>1</w:t>
                            </w:r>
                            <w:r w:rsidRPr="006610C2">
                              <w:rPr>
                                <w:b/>
                              </w:rPr>
                              <w:fldChar w:fldCharType="end"/>
                            </w:r>
                            <w:r w:rsidRPr="006610C2">
                              <w:rPr>
                                <w:b/>
                              </w:rPr>
                              <w:t xml:space="preserve">: </w:t>
                            </w:r>
                            <w:proofErr w:type="spellStart"/>
                            <w:r w:rsidRPr="006610C2">
                              <w:rPr>
                                <w:b/>
                              </w:rPr>
                              <w:t>Onderzoeksplanning</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0AED" id="Tekstvak 5" o:spid="_x0000_s1032" type="#_x0000_t202" style="position:absolute;left:0;text-align:left;margin-left:38.8pt;margin-top:.4pt;width:161.45pt;height:22.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" stroked="f">
                <v:path arrowok="t"/>
                <v:textbox inset="0,0,0,0">
                  <w:txbxContent>
                    <w:p w14:paraId="34477ACA" w14:textId="77777777" w:rsidR="004E0E8F" w:rsidRPr="006610C2" w:rsidRDefault="004E0E8F" w:rsidP="00841473">
                      <w:pPr>
                        <w:pStyle w:val="Bijschrift"/>
                        <w:jc w:val="center"/>
                        <w:rPr>
                          <w:b/>
                          <w:noProof/>
                          <w:color w:val="000000" w:themeColor="text1"/>
                          <w:sz w:val="22"/>
                          <w:szCs w:val="22"/>
                          <w:lang w:eastAsia="nl-NL"/>
                        </w:rPr>
                      </w:pPr>
                      <w:r w:rsidRPr="006610C2">
                        <w:rPr>
                          <w:b/>
                        </w:rPr>
                        <w:t xml:space="preserve">Figuur </w:t>
                      </w:r>
                      <w:r w:rsidRPr="006610C2">
                        <w:rPr>
                          <w:b/>
                        </w:rPr>
                        <w:fldChar w:fldCharType="begin"/>
                      </w:r>
                      <w:r w:rsidRPr="006610C2">
                        <w:rPr>
                          <w:b/>
                        </w:rPr>
                        <w:instrText xml:space="preserve"> SEQ Figuur \* ARABIC </w:instrText>
                      </w:r>
                      <w:r w:rsidRPr="006610C2">
                        <w:rPr>
                          <w:b/>
                        </w:rPr>
                        <w:fldChar w:fldCharType="separate"/>
                      </w:r>
                      <w:r>
                        <w:rPr>
                          <w:b/>
                          <w:noProof/>
                        </w:rPr>
                        <w:t>1</w:t>
                      </w:r>
                      <w:r w:rsidRPr="006610C2">
                        <w:rPr>
                          <w:b/>
                        </w:rPr>
                        <w:fldChar w:fldCharType="end"/>
                      </w:r>
                      <w:r w:rsidRPr="006610C2">
                        <w:rPr>
                          <w:b/>
                        </w:rPr>
                        <w:t xml:space="preserve">: </w:t>
                      </w:r>
                      <w:proofErr w:type="spellStart"/>
                      <w:r w:rsidRPr="006610C2">
                        <w:rPr>
                          <w:b/>
                        </w:rPr>
                        <w:t>Onderzoeksplanning</w:t>
                      </w:r>
                      <w:proofErr w:type="spellEnd"/>
                    </w:p>
                  </w:txbxContent>
                </v:textbox>
                <w10:wrap type="tight" anchorx="margin"/>
              </v:shape>
            </w:pict>
          </mc:Fallback>
        </mc:AlternateContent>
      </w:r>
    </w:p>
    <w:p w14:paraId="0D96AD06" w14:textId="2C58E1A2" w:rsidR="00D00A81" w:rsidRDefault="001C6121" w:rsidP="00355417">
      <w:pPr>
        <w:contextualSpacing/>
        <w:jc w:val="both"/>
        <w:rPr>
          <w:sz w:val="22"/>
          <w:szCs w:val="22"/>
        </w:rPr>
      </w:pPr>
      <w:r w:rsidRPr="005D70D8">
        <w:rPr>
          <w:i/>
          <w:sz w:val="22"/>
          <w:szCs w:val="22"/>
        </w:rPr>
        <w:lastRenderedPageBreak/>
        <w:t>Onderzoeksinstrumenten</w:t>
      </w:r>
      <w:r w:rsidRPr="005D70D8">
        <w:rPr>
          <w:i/>
          <w:sz w:val="22"/>
          <w:szCs w:val="22"/>
        </w:rPr>
        <w:br/>
      </w:r>
      <w:r w:rsidR="0065646C" w:rsidRPr="003C35C0">
        <w:rPr>
          <w:sz w:val="22"/>
          <w:szCs w:val="22"/>
        </w:rPr>
        <w:t xml:space="preserve">De vooruitgang van </w:t>
      </w:r>
      <w:r w:rsidR="00CE2715" w:rsidRPr="003C35C0">
        <w:rPr>
          <w:sz w:val="22"/>
          <w:szCs w:val="22"/>
        </w:rPr>
        <w:t xml:space="preserve">de </w:t>
      </w:r>
      <w:r w:rsidR="0065646C" w:rsidRPr="003C35C0">
        <w:rPr>
          <w:sz w:val="22"/>
          <w:szCs w:val="22"/>
        </w:rPr>
        <w:t xml:space="preserve">leerlingen </w:t>
      </w:r>
      <w:r w:rsidR="00407CF7">
        <w:rPr>
          <w:sz w:val="22"/>
          <w:szCs w:val="22"/>
        </w:rPr>
        <w:t xml:space="preserve">is </w:t>
      </w:r>
      <w:r w:rsidR="0065646C" w:rsidRPr="003C35C0">
        <w:rPr>
          <w:sz w:val="22"/>
          <w:szCs w:val="22"/>
        </w:rPr>
        <w:t xml:space="preserve">tijdens de pre-test, post-test en de retentie-test gemeten </w:t>
      </w:r>
      <w:r w:rsidR="00355417" w:rsidRPr="003C35C0">
        <w:rPr>
          <w:sz w:val="22"/>
          <w:szCs w:val="22"/>
        </w:rPr>
        <w:t xml:space="preserve">op basis van het </w:t>
      </w:r>
      <w:r w:rsidR="00355417" w:rsidRPr="00AB075B">
        <w:rPr>
          <w:sz w:val="22"/>
          <w:szCs w:val="22"/>
        </w:rPr>
        <w:t xml:space="preserve">beoordelingsformulier </w:t>
      </w:r>
      <w:r w:rsidR="000D44D9" w:rsidRPr="00AB075B">
        <w:rPr>
          <w:sz w:val="22"/>
          <w:szCs w:val="22"/>
        </w:rPr>
        <w:t xml:space="preserve">(bijlage </w:t>
      </w:r>
      <w:r w:rsidR="00AB2212" w:rsidRPr="00AB075B">
        <w:rPr>
          <w:color w:val="000000" w:themeColor="text1"/>
          <w:sz w:val="22"/>
          <w:szCs w:val="22"/>
        </w:rPr>
        <w:t>6</w:t>
      </w:r>
      <w:r w:rsidR="00355417" w:rsidRPr="00AB075B">
        <w:rPr>
          <w:sz w:val="22"/>
          <w:szCs w:val="22"/>
        </w:rPr>
        <w:t>)</w:t>
      </w:r>
      <w:r w:rsidR="0065646C" w:rsidRPr="00AB075B">
        <w:rPr>
          <w:sz w:val="22"/>
          <w:szCs w:val="22"/>
        </w:rPr>
        <w:t>.Het</w:t>
      </w:r>
      <w:r w:rsidR="0065646C" w:rsidRPr="003C35C0">
        <w:rPr>
          <w:sz w:val="22"/>
          <w:szCs w:val="22"/>
        </w:rPr>
        <w:t xml:space="preserve"> beoordelings</w:t>
      </w:r>
      <w:r>
        <w:rPr>
          <w:sz w:val="22"/>
          <w:szCs w:val="22"/>
        </w:rPr>
        <w:t>-</w:t>
      </w:r>
      <w:r w:rsidR="0065646C" w:rsidRPr="003C35C0">
        <w:rPr>
          <w:sz w:val="22"/>
          <w:szCs w:val="22"/>
        </w:rPr>
        <w:t xml:space="preserve">formulier is ontwikkeld door turndocenten van de </w:t>
      </w:r>
      <w:proofErr w:type="spellStart"/>
      <w:r w:rsidR="0065646C" w:rsidRPr="003C35C0">
        <w:rPr>
          <w:sz w:val="22"/>
          <w:szCs w:val="22"/>
        </w:rPr>
        <w:t>Fontys</w:t>
      </w:r>
      <w:proofErr w:type="spellEnd"/>
      <w:r w:rsidR="0065646C" w:rsidRPr="003C35C0">
        <w:rPr>
          <w:sz w:val="22"/>
          <w:szCs w:val="22"/>
        </w:rPr>
        <w:t xml:space="preserve"> Sporthogeschool</w:t>
      </w:r>
      <w:r w:rsidR="00916F47">
        <w:rPr>
          <w:sz w:val="22"/>
          <w:szCs w:val="22"/>
        </w:rPr>
        <w:t xml:space="preserve"> </w:t>
      </w:r>
      <w:r w:rsidR="00AA79E6">
        <w:rPr>
          <w:sz w:val="22"/>
          <w:szCs w:val="22"/>
        </w:rPr>
        <w:t>en voor</w:t>
      </w:r>
      <w:r w:rsidR="003C35C0">
        <w:rPr>
          <w:sz w:val="22"/>
          <w:szCs w:val="22"/>
        </w:rPr>
        <w:t xml:space="preserve"> dit onderzoek </w:t>
      </w:r>
      <w:r w:rsidR="0065646C" w:rsidRPr="003C35C0">
        <w:rPr>
          <w:sz w:val="22"/>
          <w:szCs w:val="22"/>
        </w:rPr>
        <w:t xml:space="preserve">aangepast </w:t>
      </w:r>
      <w:r w:rsidR="00B96244">
        <w:rPr>
          <w:sz w:val="22"/>
          <w:szCs w:val="22"/>
        </w:rPr>
        <w:t>aan</w:t>
      </w:r>
      <w:r w:rsidR="0017332D">
        <w:rPr>
          <w:sz w:val="22"/>
          <w:szCs w:val="22"/>
        </w:rPr>
        <w:t xml:space="preserve"> de specifieke doelgroep in combinatie met</w:t>
      </w:r>
      <w:r w:rsidR="00916F47">
        <w:rPr>
          <w:sz w:val="22"/>
          <w:szCs w:val="22"/>
        </w:rPr>
        <w:t xml:space="preserve"> </w:t>
      </w:r>
      <w:r w:rsidR="00CE2715" w:rsidRPr="003C35C0">
        <w:rPr>
          <w:sz w:val="22"/>
          <w:szCs w:val="22"/>
        </w:rPr>
        <w:t xml:space="preserve">de </w:t>
      </w:r>
      <w:r w:rsidR="0065646C" w:rsidRPr="003C35C0">
        <w:rPr>
          <w:sz w:val="22"/>
          <w:szCs w:val="22"/>
        </w:rPr>
        <w:t>bewegingsuitvoering. Het beoordelings</w:t>
      </w:r>
      <w:r w:rsidR="0007766B">
        <w:rPr>
          <w:sz w:val="22"/>
          <w:szCs w:val="22"/>
        </w:rPr>
        <w:t>-</w:t>
      </w:r>
      <w:r w:rsidR="0065646C" w:rsidRPr="003C35C0">
        <w:rPr>
          <w:sz w:val="22"/>
          <w:szCs w:val="22"/>
        </w:rPr>
        <w:t xml:space="preserve">formulier is </w:t>
      </w:r>
      <w:r w:rsidR="00B96244">
        <w:rPr>
          <w:sz w:val="22"/>
          <w:szCs w:val="22"/>
        </w:rPr>
        <w:t xml:space="preserve">opgebouwd </w:t>
      </w:r>
      <w:r w:rsidR="0007766B">
        <w:rPr>
          <w:sz w:val="22"/>
          <w:szCs w:val="22"/>
        </w:rPr>
        <w:t>uit vijf</w:t>
      </w:r>
      <w:r w:rsidR="00690F7B">
        <w:rPr>
          <w:sz w:val="22"/>
          <w:szCs w:val="22"/>
        </w:rPr>
        <w:t xml:space="preserve"> </w:t>
      </w:r>
      <w:r w:rsidR="00EC1606">
        <w:rPr>
          <w:sz w:val="22"/>
          <w:szCs w:val="22"/>
        </w:rPr>
        <w:t>deelelementen van het ringzwaaien</w:t>
      </w:r>
      <w:r w:rsidR="00BD20E5">
        <w:rPr>
          <w:sz w:val="22"/>
          <w:szCs w:val="22"/>
        </w:rPr>
        <w:t xml:space="preserve">; </w:t>
      </w:r>
      <w:r w:rsidR="00195A2B">
        <w:rPr>
          <w:sz w:val="22"/>
          <w:szCs w:val="22"/>
        </w:rPr>
        <w:t>i</w:t>
      </w:r>
      <w:r w:rsidR="00EC1606">
        <w:rPr>
          <w:sz w:val="22"/>
          <w:szCs w:val="22"/>
        </w:rPr>
        <w:t>nzet draaiing, in- en uitdraaien, dynamiek van de beweging, afsprong en de landing</w:t>
      </w:r>
      <w:r w:rsidR="00BD20E5">
        <w:rPr>
          <w:sz w:val="22"/>
          <w:szCs w:val="22"/>
        </w:rPr>
        <w:t>.</w:t>
      </w:r>
      <w:r w:rsidR="00B96244">
        <w:rPr>
          <w:sz w:val="22"/>
          <w:szCs w:val="22"/>
        </w:rPr>
        <w:t xml:space="preserve"> Per eleme</w:t>
      </w:r>
      <w:r w:rsidR="00BD20E5">
        <w:rPr>
          <w:sz w:val="22"/>
          <w:szCs w:val="22"/>
        </w:rPr>
        <w:t xml:space="preserve">nt kan de leerlingen tussen de </w:t>
      </w:r>
      <w:r w:rsidR="000D44D9">
        <w:rPr>
          <w:sz w:val="22"/>
          <w:szCs w:val="22"/>
        </w:rPr>
        <w:t>5 en 20 punten</w:t>
      </w:r>
      <w:r w:rsidR="00B96244">
        <w:rPr>
          <w:sz w:val="22"/>
          <w:szCs w:val="22"/>
        </w:rPr>
        <w:t xml:space="preserve"> scoren.</w:t>
      </w:r>
      <w:r w:rsidR="0065646C" w:rsidRPr="003C35C0">
        <w:rPr>
          <w:sz w:val="22"/>
          <w:szCs w:val="22"/>
        </w:rPr>
        <w:t xml:space="preserve"> De </w:t>
      </w:r>
      <w:r w:rsidR="0017332D">
        <w:rPr>
          <w:sz w:val="22"/>
          <w:szCs w:val="22"/>
        </w:rPr>
        <w:t xml:space="preserve">technische </w:t>
      </w:r>
      <w:r w:rsidR="003E01A5">
        <w:rPr>
          <w:sz w:val="22"/>
          <w:szCs w:val="22"/>
        </w:rPr>
        <w:t xml:space="preserve">uitvoering van het ringzwaaien </w:t>
      </w:r>
      <w:r w:rsidR="00407CF7">
        <w:rPr>
          <w:sz w:val="22"/>
          <w:szCs w:val="22"/>
        </w:rPr>
        <w:t xml:space="preserve">bepaalt </w:t>
      </w:r>
      <w:r w:rsidR="000D44D9">
        <w:rPr>
          <w:sz w:val="22"/>
          <w:szCs w:val="22"/>
        </w:rPr>
        <w:t xml:space="preserve">het totaal </w:t>
      </w:r>
      <w:r w:rsidR="00F043E0" w:rsidRPr="003C35C0">
        <w:rPr>
          <w:sz w:val="22"/>
          <w:szCs w:val="22"/>
        </w:rPr>
        <w:t>aantal punten</w:t>
      </w:r>
      <w:r w:rsidR="00AB075B">
        <w:rPr>
          <w:sz w:val="22"/>
          <w:szCs w:val="22"/>
        </w:rPr>
        <w:t xml:space="preserve"> en daarmee het cijfer</w:t>
      </w:r>
      <w:r w:rsidR="0065646C" w:rsidRPr="003C35C0">
        <w:rPr>
          <w:sz w:val="22"/>
          <w:szCs w:val="22"/>
        </w:rPr>
        <w:t>.</w:t>
      </w:r>
      <w:r w:rsidR="00916F47">
        <w:rPr>
          <w:sz w:val="22"/>
          <w:szCs w:val="22"/>
        </w:rPr>
        <w:t xml:space="preserve"> </w:t>
      </w:r>
      <w:r w:rsidR="00646937" w:rsidRPr="003C35C0">
        <w:rPr>
          <w:sz w:val="22"/>
          <w:szCs w:val="22"/>
        </w:rPr>
        <w:t>Tijdens</w:t>
      </w:r>
      <w:r w:rsidR="005E2F61" w:rsidRPr="003C35C0">
        <w:rPr>
          <w:sz w:val="22"/>
          <w:szCs w:val="22"/>
        </w:rPr>
        <w:t xml:space="preserve"> de </w:t>
      </w:r>
      <w:r w:rsidR="00AB075B">
        <w:rPr>
          <w:sz w:val="22"/>
          <w:szCs w:val="22"/>
        </w:rPr>
        <w:t>pre-, post- en retentietest</w:t>
      </w:r>
      <w:r w:rsidR="00690F7B">
        <w:rPr>
          <w:sz w:val="22"/>
          <w:szCs w:val="22"/>
        </w:rPr>
        <w:t xml:space="preserve"> </w:t>
      </w:r>
      <w:r w:rsidR="00407CF7">
        <w:rPr>
          <w:sz w:val="22"/>
          <w:szCs w:val="22"/>
        </w:rPr>
        <w:t xml:space="preserve">zijn </w:t>
      </w:r>
      <w:r w:rsidR="005E2F61" w:rsidRPr="003C35C0">
        <w:rPr>
          <w:sz w:val="22"/>
          <w:szCs w:val="22"/>
        </w:rPr>
        <w:t>twee pogingen</w:t>
      </w:r>
      <w:r w:rsidR="0017332D">
        <w:rPr>
          <w:sz w:val="22"/>
          <w:szCs w:val="22"/>
        </w:rPr>
        <w:t xml:space="preserve"> per leerling</w:t>
      </w:r>
      <w:r w:rsidR="00690F7B">
        <w:rPr>
          <w:sz w:val="22"/>
          <w:szCs w:val="22"/>
        </w:rPr>
        <w:t xml:space="preserve"> </w:t>
      </w:r>
      <w:r w:rsidR="00646937" w:rsidRPr="003C35C0">
        <w:rPr>
          <w:sz w:val="22"/>
          <w:szCs w:val="22"/>
        </w:rPr>
        <w:t>gefilmd</w:t>
      </w:r>
      <w:r w:rsidR="0017332D">
        <w:rPr>
          <w:sz w:val="22"/>
          <w:szCs w:val="22"/>
        </w:rPr>
        <w:t xml:space="preserve"> met twee</w:t>
      </w:r>
      <w:r w:rsidR="00690F7B">
        <w:rPr>
          <w:sz w:val="22"/>
          <w:szCs w:val="22"/>
        </w:rPr>
        <w:t xml:space="preserve"> </w:t>
      </w:r>
      <w:proofErr w:type="spellStart"/>
      <w:r w:rsidR="00AB075B">
        <w:rPr>
          <w:sz w:val="22"/>
          <w:szCs w:val="22"/>
        </w:rPr>
        <w:t>GroPro</w:t>
      </w:r>
      <w:proofErr w:type="spellEnd"/>
      <w:r w:rsidR="00AB075B">
        <w:rPr>
          <w:sz w:val="22"/>
          <w:szCs w:val="22"/>
        </w:rPr>
        <w:t xml:space="preserve"> Hero 4 camera’s</w:t>
      </w:r>
      <w:r w:rsidR="00195A2B">
        <w:rPr>
          <w:sz w:val="22"/>
          <w:szCs w:val="22"/>
        </w:rPr>
        <w:t xml:space="preserve">, gepositioneerd op een </w:t>
      </w:r>
      <w:r w:rsidR="00AB075B">
        <w:rPr>
          <w:sz w:val="22"/>
          <w:szCs w:val="22"/>
        </w:rPr>
        <w:t>vaste plek.</w:t>
      </w:r>
    </w:p>
    <w:p w14:paraId="68787C8B" w14:textId="77777777" w:rsidR="00D54A74" w:rsidRDefault="00D54A74" w:rsidP="00D00A81">
      <w:pPr>
        <w:contextualSpacing/>
        <w:jc w:val="both"/>
        <w:rPr>
          <w:sz w:val="22"/>
          <w:szCs w:val="22"/>
        </w:rPr>
      </w:pPr>
    </w:p>
    <w:p w14:paraId="714ED7A1" w14:textId="061CCF0E" w:rsidR="00083DB3" w:rsidRPr="00D00A81" w:rsidRDefault="005D70D8" w:rsidP="00D00A81">
      <w:pPr>
        <w:contextualSpacing/>
        <w:jc w:val="both"/>
        <w:rPr>
          <w:sz w:val="22"/>
          <w:szCs w:val="22"/>
        </w:rPr>
      </w:pPr>
      <w:r w:rsidRPr="005D70D8">
        <w:rPr>
          <w:i/>
          <w:color w:val="000000" w:themeColor="text1"/>
          <w:sz w:val="22"/>
          <w:szCs w:val="22"/>
        </w:rPr>
        <w:t>Motivatie</w:t>
      </w:r>
      <w:r w:rsidRPr="005D70D8">
        <w:rPr>
          <w:i/>
          <w:color w:val="000000" w:themeColor="text1"/>
          <w:sz w:val="22"/>
          <w:szCs w:val="22"/>
        </w:rPr>
        <w:br/>
      </w:r>
      <w:r w:rsidR="0007176C" w:rsidRPr="0007176C">
        <w:rPr>
          <w:color w:val="000000" w:themeColor="text1"/>
          <w:sz w:val="22"/>
          <w:szCs w:val="22"/>
        </w:rPr>
        <w:t xml:space="preserve">Middels de </w:t>
      </w:r>
      <w:proofErr w:type="spellStart"/>
      <w:r w:rsidR="0007176C" w:rsidRPr="0007176C">
        <w:rPr>
          <w:color w:val="000000" w:themeColor="text1"/>
          <w:sz w:val="22"/>
          <w:szCs w:val="22"/>
        </w:rPr>
        <w:t>Behavioral</w:t>
      </w:r>
      <w:proofErr w:type="spellEnd"/>
      <w:r w:rsidR="00916F47">
        <w:rPr>
          <w:color w:val="000000" w:themeColor="text1"/>
          <w:sz w:val="22"/>
          <w:szCs w:val="22"/>
        </w:rPr>
        <w:t xml:space="preserve"> </w:t>
      </w:r>
      <w:proofErr w:type="spellStart"/>
      <w:r w:rsidR="0007176C" w:rsidRPr="0007176C">
        <w:rPr>
          <w:color w:val="000000" w:themeColor="text1"/>
          <w:sz w:val="22"/>
          <w:szCs w:val="22"/>
        </w:rPr>
        <w:t>Regulations</w:t>
      </w:r>
      <w:proofErr w:type="spellEnd"/>
      <w:r w:rsidR="0007176C" w:rsidRPr="0007176C">
        <w:rPr>
          <w:color w:val="000000" w:themeColor="text1"/>
          <w:sz w:val="22"/>
          <w:szCs w:val="22"/>
        </w:rPr>
        <w:t xml:space="preserve"> in </w:t>
      </w:r>
      <w:proofErr w:type="spellStart"/>
      <w:r w:rsidR="0007176C" w:rsidRPr="0007176C">
        <w:rPr>
          <w:color w:val="000000" w:themeColor="text1"/>
          <w:sz w:val="22"/>
          <w:szCs w:val="22"/>
        </w:rPr>
        <w:t>Physical</w:t>
      </w:r>
      <w:proofErr w:type="spellEnd"/>
      <w:r w:rsidR="00916F47">
        <w:rPr>
          <w:color w:val="000000" w:themeColor="text1"/>
          <w:sz w:val="22"/>
          <w:szCs w:val="22"/>
        </w:rPr>
        <w:t xml:space="preserve"> </w:t>
      </w:r>
      <w:proofErr w:type="spellStart"/>
      <w:r w:rsidR="0007176C" w:rsidRPr="0007176C">
        <w:rPr>
          <w:color w:val="000000" w:themeColor="text1"/>
          <w:sz w:val="22"/>
          <w:szCs w:val="22"/>
        </w:rPr>
        <w:t>Education</w:t>
      </w:r>
      <w:proofErr w:type="spellEnd"/>
      <w:r w:rsidR="0007176C" w:rsidRPr="0007176C">
        <w:rPr>
          <w:color w:val="000000" w:themeColor="text1"/>
          <w:sz w:val="22"/>
          <w:szCs w:val="22"/>
        </w:rPr>
        <w:t xml:space="preserve"> Questionnaire (BRPEQ, </w:t>
      </w:r>
      <w:proofErr w:type="spellStart"/>
      <w:r w:rsidR="0007176C" w:rsidRPr="0007176C">
        <w:rPr>
          <w:color w:val="000000" w:themeColor="text1"/>
          <w:sz w:val="22"/>
          <w:szCs w:val="22"/>
        </w:rPr>
        <w:t>Aelterman</w:t>
      </w:r>
      <w:proofErr w:type="spellEnd"/>
      <w:r w:rsidR="0007176C" w:rsidRPr="0007176C">
        <w:rPr>
          <w:color w:val="000000" w:themeColor="text1"/>
          <w:sz w:val="22"/>
          <w:szCs w:val="22"/>
        </w:rPr>
        <w:t xml:space="preserve"> et al., 2012) werd de </w:t>
      </w:r>
      <w:r w:rsidR="00AB075B">
        <w:rPr>
          <w:color w:val="000000" w:themeColor="text1"/>
          <w:sz w:val="22"/>
          <w:szCs w:val="22"/>
        </w:rPr>
        <w:t>autonome</w:t>
      </w:r>
      <w:r w:rsidR="0007176C" w:rsidRPr="0007176C">
        <w:rPr>
          <w:color w:val="000000" w:themeColor="text1"/>
          <w:sz w:val="22"/>
          <w:szCs w:val="22"/>
        </w:rPr>
        <w:t xml:space="preserve"> en gecontroleerde motivatie tijdens de voorbije les</w:t>
      </w:r>
      <w:r w:rsidR="00AB075B">
        <w:rPr>
          <w:color w:val="000000" w:themeColor="text1"/>
          <w:sz w:val="22"/>
          <w:szCs w:val="22"/>
        </w:rPr>
        <w:t>(</w:t>
      </w:r>
      <w:proofErr w:type="spellStart"/>
      <w:r w:rsidR="00AB075B">
        <w:rPr>
          <w:color w:val="000000" w:themeColor="text1"/>
          <w:sz w:val="22"/>
          <w:szCs w:val="22"/>
        </w:rPr>
        <w:t>sen</w:t>
      </w:r>
      <w:r w:rsidR="0007176C" w:rsidRPr="0007176C">
        <w:rPr>
          <w:color w:val="000000" w:themeColor="text1"/>
          <w:sz w:val="22"/>
          <w:szCs w:val="22"/>
        </w:rPr>
        <w:t>reeks</w:t>
      </w:r>
      <w:proofErr w:type="spellEnd"/>
      <w:r w:rsidR="0007176C" w:rsidRPr="0007176C">
        <w:rPr>
          <w:color w:val="000000" w:themeColor="text1"/>
          <w:sz w:val="22"/>
          <w:szCs w:val="22"/>
        </w:rPr>
        <w:t>) gemeten</w:t>
      </w:r>
      <w:r w:rsidR="00AA79E6" w:rsidRPr="00AB075B">
        <w:rPr>
          <w:color w:val="000000" w:themeColor="text1"/>
          <w:sz w:val="22"/>
          <w:szCs w:val="22"/>
        </w:rPr>
        <w:t xml:space="preserve">(bijlage </w:t>
      </w:r>
      <w:r w:rsidR="0007176C" w:rsidRPr="00AB075B">
        <w:rPr>
          <w:color w:val="000000" w:themeColor="text1"/>
          <w:sz w:val="22"/>
          <w:szCs w:val="22"/>
        </w:rPr>
        <w:t>7</w:t>
      </w:r>
      <w:r w:rsidR="00AA79E6" w:rsidRPr="00AB075B">
        <w:rPr>
          <w:color w:val="000000" w:themeColor="text1"/>
          <w:sz w:val="22"/>
          <w:szCs w:val="22"/>
        </w:rPr>
        <w:t>)</w:t>
      </w:r>
      <w:r w:rsidR="009B4E51" w:rsidRPr="00AB075B">
        <w:rPr>
          <w:color w:val="000000" w:themeColor="text1"/>
          <w:sz w:val="22"/>
          <w:szCs w:val="22"/>
        </w:rPr>
        <w:t>.</w:t>
      </w:r>
      <w:r w:rsidR="003C35C0" w:rsidRPr="00BD20E5">
        <w:rPr>
          <w:color w:val="000000" w:themeColor="text1"/>
          <w:sz w:val="22"/>
          <w:szCs w:val="22"/>
        </w:rPr>
        <w:t xml:space="preserve">De </w:t>
      </w:r>
      <w:r w:rsidR="003C35C0">
        <w:rPr>
          <w:sz w:val="22"/>
          <w:szCs w:val="22"/>
        </w:rPr>
        <w:t xml:space="preserve">vragenlijsten </w:t>
      </w:r>
      <w:r w:rsidR="0007176C">
        <w:rPr>
          <w:sz w:val="22"/>
          <w:szCs w:val="22"/>
        </w:rPr>
        <w:t>we</w:t>
      </w:r>
      <w:r w:rsidR="00BD20E5">
        <w:rPr>
          <w:sz w:val="22"/>
          <w:szCs w:val="22"/>
        </w:rPr>
        <w:t>rden</w:t>
      </w:r>
      <w:r w:rsidR="003E01A5">
        <w:rPr>
          <w:sz w:val="22"/>
          <w:szCs w:val="22"/>
        </w:rPr>
        <w:t xml:space="preserve"> ingevuld via </w:t>
      </w:r>
      <w:r w:rsidR="003C35C0">
        <w:rPr>
          <w:sz w:val="22"/>
          <w:szCs w:val="22"/>
        </w:rPr>
        <w:t>‘</w:t>
      </w:r>
      <w:r w:rsidR="003E01A5">
        <w:rPr>
          <w:sz w:val="22"/>
          <w:szCs w:val="22"/>
        </w:rPr>
        <w:t>Google Formulieren’</w:t>
      </w:r>
      <w:r w:rsidR="000D44D9">
        <w:rPr>
          <w:sz w:val="22"/>
          <w:szCs w:val="22"/>
        </w:rPr>
        <w:t xml:space="preserve">. </w:t>
      </w:r>
      <w:r w:rsidR="003C35C0">
        <w:rPr>
          <w:sz w:val="22"/>
          <w:szCs w:val="22"/>
        </w:rPr>
        <w:t xml:space="preserve">Leerlingen </w:t>
      </w:r>
      <w:r w:rsidR="0007176C">
        <w:rPr>
          <w:sz w:val="22"/>
          <w:szCs w:val="22"/>
        </w:rPr>
        <w:t>vuld</w:t>
      </w:r>
      <w:r w:rsidR="00916F47">
        <w:rPr>
          <w:sz w:val="22"/>
          <w:szCs w:val="22"/>
        </w:rPr>
        <w:t xml:space="preserve">en </w:t>
      </w:r>
      <w:r w:rsidR="003C35C0">
        <w:rPr>
          <w:sz w:val="22"/>
          <w:szCs w:val="22"/>
        </w:rPr>
        <w:t>de vragen</w:t>
      </w:r>
      <w:r w:rsidR="00925531">
        <w:rPr>
          <w:sz w:val="22"/>
          <w:szCs w:val="22"/>
        </w:rPr>
        <w:t>lijst</w:t>
      </w:r>
      <w:r w:rsidR="003C35C0">
        <w:rPr>
          <w:sz w:val="22"/>
          <w:szCs w:val="22"/>
        </w:rPr>
        <w:t xml:space="preserve"> met </w:t>
      </w:r>
      <w:r w:rsidR="00925531">
        <w:rPr>
          <w:sz w:val="22"/>
          <w:szCs w:val="22"/>
        </w:rPr>
        <w:t xml:space="preserve">behulp van </w:t>
      </w:r>
      <w:r w:rsidR="003C35C0">
        <w:rPr>
          <w:sz w:val="22"/>
          <w:szCs w:val="22"/>
        </w:rPr>
        <w:t xml:space="preserve">de </w:t>
      </w:r>
      <w:r w:rsidR="0017332D">
        <w:rPr>
          <w:sz w:val="22"/>
          <w:szCs w:val="22"/>
        </w:rPr>
        <w:t xml:space="preserve">mobiele </w:t>
      </w:r>
      <w:r w:rsidR="003C35C0">
        <w:rPr>
          <w:sz w:val="22"/>
          <w:szCs w:val="22"/>
        </w:rPr>
        <w:t xml:space="preserve">telefoon </w:t>
      </w:r>
      <w:r w:rsidR="0007176C">
        <w:rPr>
          <w:sz w:val="22"/>
          <w:szCs w:val="22"/>
        </w:rPr>
        <w:t xml:space="preserve">direct </w:t>
      </w:r>
      <w:r w:rsidR="003C35C0">
        <w:rPr>
          <w:sz w:val="22"/>
          <w:szCs w:val="22"/>
        </w:rPr>
        <w:t>na afloop van de test</w:t>
      </w:r>
      <w:r w:rsidR="0007176C">
        <w:rPr>
          <w:sz w:val="22"/>
          <w:szCs w:val="22"/>
        </w:rPr>
        <w:t xml:space="preserve"> in</w:t>
      </w:r>
      <w:r w:rsidR="003C35C0">
        <w:rPr>
          <w:sz w:val="22"/>
          <w:szCs w:val="22"/>
        </w:rPr>
        <w:t xml:space="preserve">. </w:t>
      </w:r>
      <w:r w:rsidR="00BD20E5">
        <w:rPr>
          <w:sz w:val="22"/>
          <w:szCs w:val="22"/>
        </w:rPr>
        <w:t xml:space="preserve">De leerlingen </w:t>
      </w:r>
      <w:r w:rsidR="0007176C">
        <w:rPr>
          <w:sz w:val="22"/>
          <w:szCs w:val="22"/>
        </w:rPr>
        <w:t>zaten</w:t>
      </w:r>
      <w:r w:rsidR="0017332D">
        <w:rPr>
          <w:sz w:val="22"/>
          <w:szCs w:val="22"/>
        </w:rPr>
        <w:t xml:space="preserve"> hiervoor individueel in de zaal verspreid om overleg te voorkomen. </w:t>
      </w:r>
      <w:r w:rsidR="003C35C0">
        <w:rPr>
          <w:sz w:val="22"/>
          <w:szCs w:val="22"/>
        </w:rPr>
        <w:t>Voor de leerling</w:t>
      </w:r>
      <w:r w:rsidR="00025467">
        <w:rPr>
          <w:sz w:val="22"/>
          <w:szCs w:val="22"/>
        </w:rPr>
        <w:t xml:space="preserve">en zonder mobiele telefoon </w:t>
      </w:r>
      <w:r w:rsidR="00DA3424">
        <w:rPr>
          <w:sz w:val="22"/>
          <w:szCs w:val="22"/>
        </w:rPr>
        <w:t>waren</w:t>
      </w:r>
      <w:r w:rsidR="00025467">
        <w:rPr>
          <w:sz w:val="22"/>
          <w:szCs w:val="22"/>
        </w:rPr>
        <w:t xml:space="preserve"> er</w:t>
      </w:r>
      <w:r w:rsidR="000D44D9">
        <w:rPr>
          <w:sz w:val="22"/>
          <w:szCs w:val="22"/>
        </w:rPr>
        <w:t xml:space="preserve"> v</w:t>
      </w:r>
      <w:r w:rsidR="003C35C0">
        <w:rPr>
          <w:sz w:val="22"/>
          <w:szCs w:val="22"/>
        </w:rPr>
        <w:t>ragenlijst</w:t>
      </w:r>
      <w:r w:rsidR="000D44D9">
        <w:rPr>
          <w:sz w:val="22"/>
          <w:szCs w:val="22"/>
        </w:rPr>
        <w:t>en op papier beschikbaar.</w:t>
      </w:r>
    </w:p>
    <w:p w14:paraId="78B33458" w14:textId="77777777" w:rsidR="00D00A81" w:rsidRDefault="00D00A81" w:rsidP="005D70D8">
      <w:pPr>
        <w:contextualSpacing/>
        <w:jc w:val="both"/>
        <w:rPr>
          <w:i/>
          <w:sz w:val="22"/>
          <w:szCs w:val="22"/>
        </w:rPr>
      </w:pPr>
    </w:p>
    <w:p w14:paraId="0DEC13BA" w14:textId="77777777" w:rsidR="005D70D8" w:rsidRDefault="005D70D8" w:rsidP="005D70D8">
      <w:pPr>
        <w:contextualSpacing/>
        <w:jc w:val="both"/>
        <w:rPr>
          <w:i/>
          <w:sz w:val="22"/>
          <w:szCs w:val="22"/>
        </w:rPr>
      </w:pPr>
      <w:r w:rsidRPr="005D70D8">
        <w:rPr>
          <w:i/>
          <w:sz w:val="22"/>
          <w:szCs w:val="22"/>
        </w:rPr>
        <w:t>Inclusie- en exclusiecriteria</w:t>
      </w:r>
    </w:p>
    <w:p w14:paraId="34BD6E82" w14:textId="14C217DE" w:rsidR="004D7CFE" w:rsidRDefault="001B0F3E" w:rsidP="005D70D8">
      <w:pPr>
        <w:contextualSpacing/>
        <w:jc w:val="both"/>
        <w:rPr>
          <w:sz w:val="22"/>
          <w:szCs w:val="22"/>
        </w:rPr>
        <w:sectPr w:rsidR="004D7CFE" w:rsidSect="00413A25">
          <w:type w:val="continuous"/>
          <w:pgSz w:w="11906" w:h="16838"/>
          <w:pgMar w:top="1021" w:right="737" w:bottom="1134" w:left="737" w:header="709" w:footer="113" w:gutter="0"/>
          <w:cols w:num="2" w:space="708"/>
          <w:docGrid w:linePitch="360"/>
        </w:sectPr>
      </w:pPr>
      <w:r w:rsidRPr="003C35C0">
        <w:rPr>
          <w:sz w:val="22"/>
          <w:szCs w:val="22"/>
        </w:rPr>
        <w:t>Om de validiteit en betrouwbaarheid van dit onderzoek te waarborgen hebben</w:t>
      </w:r>
      <w:r w:rsidR="0011137B">
        <w:rPr>
          <w:sz w:val="22"/>
          <w:szCs w:val="22"/>
        </w:rPr>
        <w:t xml:space="preserve"> de interventies en verschillende testen plaatsgevonden op </w:t>
      </w:r>
      <w:r w:rsidR="00B96244">
        <w:rPr>
          <w:sz w:val="22"/>
          <w:szCs w:val="22"/>
        </w:rPr>
        <w:t>dezelfde dag.</w:t>
      </w:r>
      <w:r w:rsidR="0011137B">
        <w:rPr>
          <w:sz w:val="22"/>
          <w:szCs w:val="22"/>
        </w:rPr>
        <w:t xml:space="preserve"> Daarnaast </w:t>
      </w:r>
      <w:r w:rsidR="00C31789">
        <w:rPr>
          <w:sz w:val="22"/>
          <w:szCs w:val="22"/>
        </w:rPr>
        <w:t xml:space="preserve">hebben </w:t>
      </w:r>
      <w:r w:rsidR="0011137B">
        <w:rPr>
          <w:sz w:val="22"/>
          <w:szCs w:val="22"/>
        </w:rPr>
        <w:t>twee</w:t>
      </w:r>
      <w:r w:rsidRPr="003C35C0">
        <w:rPr>
          <w:sz w:val="22"/>
          <w:szCs w:val="22"/>
        </w:rPr>
        <w:t xml:space="preserve"> collega</w:t>
      </w:r>
      <w:r w:rsidR="002A4D55">
        <w:rPr>
          <w:sz w:val="22"/>
          <w:szCs w:val="22"/>
        </w:rPr>
        <w:t>’s binnen de sectie</w:t>
      </w:r>
      <w:r w:rsidRPr="003C35C0">
        <w:rPr>
          <w:sz w:val="22"/>
          <w:szCs w:val="22"/>
        </w:rPr>
        <w:t xml:space="preserve"> licham</w:t>
      </w:r>
      <w:r w:rsidR="004E0E8F">
        <w:rPr>
          <w:sz w:val="22"/>
          <w:szCs w:val="22"/>
        </w:rPr>
        <w:t>elijke opvoeding de</w:t>
      </w:r>
    </w:p>
    <w:p w14:paraId="624543F2" w14:textId="00187B30" w:rsidR="001B0F3E" w:rsidRPr="005D70D8" w:rsidRDefault="004E0E8F" w:rsidP="005D70D8">
      <w:pPr>
        <w:contextualSpacing/>
        <w:jc w:val="both"/>
        <w:rPr>
          <w:i/>
          <w:sz w:val="22"/>
          <w:szCs w:val="22"/>
        </w:rPr>
      </w:pPr>
      <w:r>
        <w:rPr>
          <w:sz w:val="22"/>
          <w:szCs w:val="22"/>
        </w:rPr>
        <w:lastRenderedPageBreak/>
        <w:t>film</w:t>
      </w:r>
      <w:r w:rsidR="001B0F3E" w:rsidRPr="003C35C0">
        <w:rPr>
          <w:sz w:val="22"/>
          <w:szCs w:val="22"/>
        </w:rPr>
        <w:t>beelden</w:t>
      </w:r>
      <w:r w:rsidR="00690F7B">
        <w:rPr>
          <w:sz w:val="22"/>
          <w:szCs w:val="22"/>
        </w:rPr>
        <w:t xml:space="preserve"> </w:t>
      </w:r>
      <w:r w:rsidR="00407CF7">
        <w:rPr>
          <w:sz w:val="22"/>
          <w:szCs w:val="22"/>
        </w:rPr>
        <w:t xml:space="preserve">onafhankelijk </w:t>
      </w:r>
      <w:r w:rsidR="001B0F3E" w:rsidRPr="003C35C0">
        <w:rPr>
          <w:sz w:val="22"/>
          <w:szCs w:val="22"/>
        </w:rPr>
        <w:t>van elka</w:t>
      </w:r>
      <w:r w:rsidR="0011137B">
        <w:rPr>
          <w:sz w:val="22"/>
          <w:szCs w:val="22"/>
        </w:rPr>
        <w:t>ar bekeken en beoordeeld</w:t>
      </w:r>
      <w:r w:rsidR="005D70D8">
        <w:rPr>
          <w:sz w:val="22"/>
          <w:szCs w:val="22"/>
        </w:rPr>
        <w:t xml:space="preserve">. Bij </w:t>
      </w:r>
      <w:r w:rsidR="00BD20E5">
        <w:rPr>
          <w:sz w:val="22"/>
          <w:szCs w:val="22"/>
        </w:rPr>
        <w:t xml:space="preserve">het bekijken en beoordelen </w:t>
      </w:r>
      <w:r w:rsidR="00916F47">
        <w:rPr>
          <w:sz w:val="22"/>
          <w:szCs w:val="22"/>
        </w:rPr>
        <w:t xml:space="preserve">was </w:t>
      </w:r>
      <w:r w:rsidR="001B0F3E" w:rsidRPr="003C35C0">
        <w:rPr>
          <w:sz w:val="22"/>
          <w:szCs w:val="22"/>
        </w:rPr>
        <w:t xml:space="preserve">niet </w:t>
      </w:r>
      <w:r w:rsidR="00BD20E5">
        <w:rPr>
          <w:sz w:val="22"/>
          <w:szCs w:val="22"/>
        </w:rPr>
        <w:t>bekend</w:t>
      </w:r>
      <w:r w:rsidR="00916F47">
        <w:rPr>
          <w:sz w:val="22"/>
          <w:szCs w:val="22"/>
        </w:rPr>
        <w:t xml:space="preserve"> </w:t>
      </w:r>
      <w:r w:rsidR="00B96244">
        <w:rPr>
          <w:sz w:val="22"/>
          <w:szCs w:val="22"/>
        </w:rPr>
        <w:t>of de leerlingen bij de cont</w:t>
      </w:r>
      <w:r w:rsidR="00BD20E5">
        <w:rPr>
          <w:sz w:val="22"/>
          <w:szCs w:val="22"/>
        </w:rPr>
        <w:t xml:space="preserve">role- of interventiegroep horen. </w:t>
      </w:r>
      <w:r w:rsidR="001B0F3E" w:rsidRPr="003C35C0">
        <w:rPr>
          <w:sz w:val="22"/>
          <w:szCs w:val="22"/>
        </w:rPr>
        <w:t xml:space="preserve">Leerlingen die niet </w:t>
      </w:r>
      <w:r w:rsidR="00407CF7">
        <w:rPr>
          <w:sz w:val="22"/>
          <w:szCs w:val="22"/>
        </w:rPr>
        <w:t xml:space="preserve">aan </w:t>
      </w:r>
      <w:r w:rsidR="001B0F3E" w:rsidRPr="003C35C0">
        <w:rPr>
          <w:sz w:val="22"/>
          <w:szCs w:val="22"/>
        </w:rPr>
        <w:t xml:space="preserve">alle interventies hebben deelgenomen </w:t>
      </w:r>
      <w:r w:rsidR="00BD20E5">
        <w:rPr>
          <w:sz w:val="22"/>
          <w:szCs w:val="22"/>
        </w:rPr>
        <w:t>w</w:t>
      </w:r>
      <w:r w:rsidR="00BD547A">
        <w:rPr>
          <w:sz w:val="22"/>
          <w:szCs w:val="22"/>
        </w:rPr>
        <w:t>e</w:t>
      </w:r>
      <w:r w:rsidR="002A4D55">
        <w:rPr>
          <w:sz w:val="22"/>
          <w:szCs w:val="22"/>
        </w:rPr>
        <w:t>rden</w:t>
      </w:r>
      <w:r w:rsidR="00BD20E5">
        <w:rPr>
          <w:sz w:val="22"/>
          <w:szCs w:val="22"/>
        </w:rPr>
        <w:t xml:space="preserve"> niet meegenomen in het</w:t>
      </w:r>
      <w:r w:rsidR="001B0F3E" w:rsidRPr="003C35C0">
        <w:rPr>
          <w:sz w:val="22"/>
          <w:szCs w:val="22"/>
        </w:rPr>
        <w:t xml:space="preserve"> onderzoek evenals de leerlinge</w:t>
      </w:r>
      <w:r w:rsidR="00841473">
        <w:rPr>
          <w:sz w:val="22"/>
          <w:szCs w:val="22"/>
        </w:rPr>
        <w:t xml:space="preserve">n die een cijfer hoger dan een </w:t>
      </w:r>
      <w:r w:rsidR="00186338">
        <w:rPr>
          <w:sz w:val="22"/>
          <w:szCs w:val="22"/>
        </w:rPr>
        <w:t>9</w:t>
      </w:r>
      <w:r>
        <w:rPr>
          <w:sz w:val="22"/>
          <w:szCs w:val="22"/>
        </w:rPr>
        <w:t xml:space="preserve"> </w:t>
      </w:r>
      <w:r w:rsidR="002A4D55">
        <w:rPr>
          <w:sz w:val="22"/>
          <w:szCs w:val="22"/>
        </w:rPr>
        <w:t>scoorden</w:t>
      </w:r>
      <w:r w:rsidR="00690F7B">
        <w:rPr>
          <w:sz w:val="22"/>
          <w:szCs w:val="22"/>
        </w:rPr>
        <w:t xml:space="preserve"> </w:t>
      </w:r>
      <w:r w:rsidR="002A4D55">
        <w:rPr>
          <w:sz w:val="22"/>
          <w:szCs w:val="22"/>
        </w:rPr>
        <w:t>tijdens</w:t>
      </w:r>
      <w:r w:rsidR="00807668">
        <w:rPr>
          <w:sz w:val="22"/>
          <w:szCs w:val="22"/>
        </w:rPr>
        <w:t xml:space="preserve"> de pre-</w:t>
      </w:r>
      <w:r w:rsidR="00807668" w:rsidRPr="005D70D8">
        <w:rPr>
          <w:sz w:val="22"/>
          <w:szCs w:val="22"/>
        </w:rPr>
        <w:t>test (bijlage 8).</w:t>
      </w:r>
    </w:p>
    <w:p w14:paraId="164C8923" w14:textId="77777777" w:rsidR="00D318FD" w:rsidRDefault="00D318FD" w:rsidP="000B1160">
      <w:pPr>
        <w:spacing w:after="0" w:line="240" w:lineRule="auto"/>
        <w:rPr>
          <w:i/>
          <w:color w:val="000000" w:themeColor="text1"/>
          <w:sz w:val="22"/>
          <w:szCs w:val="22"/>
        </w:rPr>
      </w:pPr>
    </w:p>
    <w:p w14:paraId="1135BE9D" w14:textId="77777777" w:rsidR="001C6121" w:rsidRPr="005D70D8" w:rsidRDefault="001C6121" w:rsidP="000B1160">
      <w:pPr>
        <w:spacing w:after="0" w:line="240" w:lineRule="auto"/>
        <w:rPr>
          <w:i/>
          <w:color w:val="000000" w:themeColor="text1"/>
          <w:sz w:val="22"/>
          <w:szCs w:val="22"/>
        </w:rPr>
      </w:pPr>
      <w:r w:rsidRPr="005D70D8">
        <w:rPr>
          <w:i/>
          <w:color w:val="000000" w:themeColor="text1"/>
          <w:sz w:val="22"/>
          <w:szCs w:val="22"/>
        </w:rPr>
        <w:t>Dataverwerking en –analyse</w:t>
      </w:r>
    </w:p>
    <w:p w14:paraId="55DE37AB" w14:textId="68D4D107" w:rsidR="005D70D8" w:rsidRDefault="001B0F3E" w:rsidP="00355417">
      <w:pPr>
        <w:contextualSpacing/>
        <w:jc w:val="both"/>
        <w:rPr>
          <w:color w:val="000000" w:themeColor="text1"/>
          <w:sz w:val="22"/>
          <w:szCs w:val="22"/>
        </w:rPr>
      </w:pPr>
      <w:r w:rsidRPr="00A62D6F">
        <w:rPr>
          <w:color w:val="000000" w:themeColor="text1"/>
          <w:sz w:val="22"/>
          <w:szCs w:val="22"/>
        </w:rPr>
        <w:t xml:space="preserve">De resultaten van de </w:t>
      </w:r>
      <w:r w:rsidR="00A62D6F" w:rsidRPr="00A62D6F">
        <w:rPr>
          <w:color w:val="000000" w:themeColor="text1"/>
          <w:sz w:val="22"/>
          <w:szCs w:val="22"/>
        </w:rPr>
        <w:t xml:space="preserve">pre-, post en retentietest </w:t>
      </w:r>
      <w:r w:rsidRPr="00A62D6F">
        <w:rPr>
          <w:color w:val="000000" w:themeColor="text1"/>
          <w:sz w:val="22"/>
          <w:szCs w:val="22"/>
        </w:rPr>
        <w:t>met bijhorend</w:t>
      </w:r>
      <w:r w:rsidR="002A4D55" w:rsidRPr="00A62D6F">
        <w:rPr>
          <w:color w:val="000000" w:themeColor="text1"/>
          <w:sz w:val="22"/>
          <w:szCs w:val="22"/>
        </w:rPr>
        <w:t>e scores van</w:t>
      </w:r>
      <w:r w:rsidRPr="00A62D6F">
        <w:rPr>
          <w:color w:val="000000" w:themeColor="text1"/>
          <w:sz w:val="22"/>
          <w:szCs w:val="22"/>
        </w:rPr>
        <w:t xml:space="preserve"> de </w:t>
      </w:r>
      <w:r w:rsidR="00A62D6F" w:rsidRPr="00A62D6F">
        <w:rPr>
          <w:color w:val="000000" w:themeColor="text1"/>
          <w:sz w:val="22"/>
          <w:szCs w:val="22"/>
        </w:rPr>
        <w:t xml:space="preserve">BRPEQ-vragenlijsten </w:t>
      </w:r>
      <w:r w:rsidR="00C31789">
        <w:rPr>
          <w:color w:val="000000" w:themeColor="text1"/>
          <w:sz w:val="22"/>
          <w:szCs w:val="22"/>
        </w:rPr>
        <w:t>zijn</w:t>
      </w:r>
      <w:r w:rsidR="00916F47">
        <w:rPr>
          <w:color w:val="000000" w:themeColor="text1"/>
          <w:sz w:val="22"/>
          <w:szCs w:val="22"/>
        </w:rPr>
        <w:t xml:space="preserve"> </w:t>
      </w:r>
      <w:r w:rsidRPr="00A62D6F">
        <w:rPr>
          <w:color w:val="000000" w:themeColor="text1"/>
          <w:sz w:val="22"/>
          <w:szCs w:val="22"/>
        </w:rPr>
        <w:t xml:space="preserve">na de interventies </w:t>
      </w:r>
      <w:r w:rsidR="007A5DF3" w:rsidRPr="00A62D6F">
        <w:rPr>
          <w:color w:val="000000" w:themeColor="text1"/>
          <w:sz w:val="22"/>
          <w:szCs w:val="22"/>
        </w:rPr>
        <w:t>met behulp van</w:t>
      </w:r>
      <w:r w:rsidR="00916F47">
        <w:rPr>
          <w:color w:val="000000" w:themeColor="text1"/>
          <w:sz w:val="22"/>
          <w:szCs w:val="22"/>
        </w:rPr>
        <w:t xml:space="preserve"> </w:t>
      </w:r>
      <w:r w:rsidR="002A4D55" w:rsidRPr="00A62D6F">
        <w:rPr>
          <w:color w:val="000000" w:themeColor="text1"/>
          <w:sz w:val="22"/>
          <w:szCs w:val="22"/>
        </w:rPr>
        <w:t xml:space="preserve">Microsoft Office 2013 </w:t>
      </w:r>
      <w:r w:rsidR="007A5DF3" w:rsidRPr="00A62D6F">
        <w:rPr>
          <w:color w:val="000000" w:themeColor="text1"/>
          <w:sz w:val="22"/>
          <w:szCs w:val="22"/>
        </w:rPr>
        <w:t xml:space="preserve">Excel statistisch </w:t>
      </w:r>
      <w:r w:rsidRPr="00A62D6F">
        <w:rPr>
          <w:color w:val="000000" w:themeColor="text1"/>
          <w:sz w:val="22"/>
          <w:szCs w:val="22"/>
        </w:rPr>
        <w:t>met elkaar</w:t>
      </w:r>
      <w:r w:rsidR="007A5DF3" w:rsidRPr="00A62D6F">
        <w:rPr>
          <w:color w:val="000000" w:themeColor="text1"/>
          <w:sz w:val="22"/>
          <w:szCs w:val="22"/>
        </w:rPr>
        <w:t xml:space="preserve"> vergeleken en geanalyseerd</w:t>
      </w:r>
      <w:r w:rsidRPr="00A62D6F">
        <w:rPr>
          <w:color w:val="000000" w:themeColor="text1"/>
          <w:sz w:val="22"/>
          <w:szCs w:val="22"/>
        </w:rPr>
        <w:t>. De gemiddeldes</w:t>
      </w:r>
      <w:r w:rsidR="00916F47">
        <w:rPr>
          <w:color w:val="000000" w:themeColor="text1"/>
          <w:sz w:val="22"/>
          <w:szCs w:val="22"/>
        </w:rPr>
        <w:t>,</w:t>
      </w:r>
      <w:r w:rsidRPr="00A62D6F">
        <w:rPr>
          <w:color w:val="000000" w:themeColor="text1"/>
          <w:sz w:val="22"/>
          <w:szCs w:val="22"/>
        </w:rPr>
        <w:t xml:space="preserve"> standaarddeviatie </w:t>
      </w:r>
      <w:r w:rsidR="00916F47">
        <w:rPr>
          <w:color w:val="000000" w:themeColor="text1"/>
          <w:sz w:val="22"/>
          <w:szCs w:val="22"/>
        </w:rPr>
        <w:t xml:space="preserve">en </w:t>
      </w:r>
      <w:proofErr w:type="spellStart"/>
      <w:r w:rsidR="00916F47">
        <w:rPr>
          <w:color w:val="000000" w:themeColor="text1"/>
          <w:sz w:val="22"/>
          <w:szCs w:val="22"/>
        </w:rPr>
        <w:t>effectsize</w:t>
      </w:r>
      <w:proofErr w:type="spellEnd"/>
      <w:r w:rsidR="00916F47">
        <w:rPr>
          <w:color w:val="000000" w:themeColor="text1"/>
          <w:sz w:val="22"/>
          <w:szCs w:val="22"/>
        </w:rPr>
        <w:t xml:space="preserve"> </w:t>
      </w:r>
      <w:r w:rsidR="007A5DF3" w:rsidRPr="00A62D6F">
        <w:rPr>
          <w:color w:val="000000" w:themeColor="text1"/>
          <w:sz w:val="22"/>
          <w:szCs w:val="22"/>
        </w:rPr>
        <w:t>van de beoordelingen</w:t>
      </w:r>
      <w:r w:rsidR="00916F47">
        <w:rPr>
          <w:color w:val="000000" w:themeColor="text1"/>
          <w:sz w:val="22"/>
          <w:szCs w:val="22"/>
        </w:rPr>
        <w:t xml:space="preserve"> en motivatiescores</w:t>
      </w:r>
      <w:r w:rsidR="007A5DF3" w:rsidRPr="00A62D6F">
        <w:rPr>
          <w:color w:val="000000" w:themeColor="text1"/>
          <w:sz w:val="22"/>
          <w:szCs w:val="22"/>
        </w:rPr>
        <w:t xml:space="preserve"> zijn </w:t>
      </w:r>
      <w:r w:rsidR="00916F47">
        <w:rPr>
          <w:color w:val="000000" w:themeColor="text1"/>
          <w:sz w:val="22"/>
          <w:szCs w:val="22"/>
        </w:rPr>
        <w:t xml:space="preserve">berekend </w:t>
      </w:r>
      <w:r w:rsidR="00916F47">
        <w:rPr>
          <w:b/>
          <w:color w:val="000000" w:themeColor="text1"/>
          <w:sz w:val="22"/>
          <w:szCs w:val="22"/>
        </w:rPr>
        <w:t>(</w:t>
      </w:r>
      <w:r w:rsidR="00A62D6F" w:rsidRPr="00A62D6F">
        <w:rPr>
          <w:b/>
          <w:color w:val="000000" w:themeColor="text1"/>
          <w:sz w:val="22"/>
          <w:szCs w:val="22"/>
        </w:rPr>
        <w:t>bijlage 9</w:t>
      </w:r>
      <w:r w:rsidRPr="00A62D6F">
        <w:rPr>
          <w:b/>
          <w:color w:val="000000" w:themeColor="text1"/>
          <w:sz w:val="22"/>
          <w:szCs w:val="22"/>
        </w:rPr>
        <w:t>)</w:t>
      </w:r>
      <w:r w:rsidR="000D44D9" w:rsidRPr="00A62D6F">
        <w:rPr>
          <w:color w:val="000000" w:themeColor="text1"/>
          <w:sz w:val="22"/>
          <w:szCs w:val="22"/>
        </w:rPr>
        <w:t>.</w:t>
      </w:r>
    </w:p>
    <w:p w14:paraId="490A8286" w14:textId="77777777" w:rsidR="005D70D8" w:rsidRDefault="005D70D8" w:rsidP="00355417">
      <w:pPr>
        <w:contextualSpacing/>
        <w:jc w:val="both"/>
        <w:rPr>
          <w:color w:val="000000" w:themeColor="text1"/>
          <w:sz w:val="22"/>
          <w:szCs w:val="22"/>
        </w:rPr>
      </w:pPr>
    </w:p>
    <w:p w14:paraId="333E1BA2" w14:textId="77777777" w:rsidR="005D70D8" w:rsidRPr="00A91B59" w:rsidRDefault="00A91B59" w:rsidP="00355417">
      <w:pPr>
        <w:contextualSpacing/>
        <w:jc w:val="both"/>
        <w:rPr>
          <w:i/>
          <w:color w:val="000000" w:themeColor="text1"/>
          <w:sz w:val="22"/>
          <w:szCs w:val="22"/>
        </w:rPr>
      </w:pPr>
      <w:r w:rsidRPr="00A91B59">
        <w:rPr>
          <w:i/>
          <w:color w:val="000000" w:themeColor="text1"/>
          <w:sz w:val="22"/>
          <w:szCs w:val="22"/>
        </w:rPr>
        <w:t xml:space="preserve">Ethische aspecten </w:t>
      </w:r>
    </w:p>
    <w:p w14:paraId="70B6DE3B" w14:textId="77777777" w:rsidR="0007766B" w:rsidRPr="007A4745" w:rsidRDefault="0007766B" w:rsidP="00355417">
      <w:pPr>
        <w:contextualSpacing/>
        <w:jc w:val="both"/>
        <w:rPr>
          <w:color w:val="000000" w:themeColor="text1"/>
          <w:sz w:val="22"/>
          <w:szCs w:val="22"/>
        </w:rPr>
        <w:sectPr w:rsidR="0007766B" w:rsidRPr="007A4745" w:rsidSect="004D7CFE">
          <w:type w:val="continuous"/>
          <w:pgSz w:w="11906" w:h="16838"/>
          <w:pgMar w:top="1021" w:right="737" w:bottom="1134" w:left="737" w:header="709" w:footer="113" w:gutter="0"/>
          <w:cols w:num="2" w:space="708"/>
          <w:docGrid w:linePitch="360"/>
        </w:sectPr>
      </w:pPr>
      <w:r>
        <w:rPr>
          <w:color w:val="000000" w:themeColor="text1"/>
          <w:sz w:val="22"/>
          <w:szCs w:val="22"/>
        </w:rPr>
        <w:t>Alle ouders en leerlingen hebben voorafgaand aan het onderzoek een infor</w:t>
      </w:r>
      <w:r w:rsidR="008461E8">
        <w:rPr>
          <w:color w:val="000000" w:themeColor="text1"/>
          <w:sz w:val="22"/>
          <w:szCs w:val="22"/>
        </w:rPr>
        <w:t>matiebrief meegekregen</w:t>
      </w:r>
      <w:r>
        <w:rPr>
          <w:color w:val="000000" w:themeColor="text1"/>
          <w:sz w:val="22"/>
          <w:szCs w:val="22"/>
        </w:rPr>
        <w:t xml:space="preserve"> en konden eventueel bezwaar maken tegen het maken van videobeelden gedurende het onderzoek </w:t>
      </w:r>
      <w:r>
        <w:rPr>
          <w:b/>
          <w:color w:val="000000" w:themeColor="text1"/>
          <w:sz w:val="22"/>
          <w:szCs w:val="22"/>
        </w:rPr>
        <w:t xml:space="preserve">(bijlage 10). </w:t>
      </w:r>
    </w:p>
    <w:p w14:paraId="3278691B" w14:textId="77777777" w:rsidR="004D7CFE" w:rsidRDefault="004D7CFE" w:rsidP="00533099">
      <w:pPr>
        <w:pStyle w:val="Bijschrift"/>
        <w:keepNext/>
        <w:sectPr w:rsidR="004D7CFE" w:rsidSect="000D44D9">
          <w:footerReference w:type="default" r:id="rId16"/>
          <w:pgSz w:w="11906" w:h="16838"/>
          <w:pgMar w:top="1418" w:right="2325" w:bottom="1418" w:left="720" w:header="709" w:footer="113" w:gutter="0"/>
          <w:cols w:space="708"/>
          <w:docGrid w:linePitch="360"/>
        </w:sectPr>
      </w:pPr>
    </w:p>
    <w:p w14:paraId="50650B65" w14:textId="77777777" w:rsidR="00533099" w:rsidRDefault="00533099" w:rsidP="00533099">
      <w:pPr>
        <w:pStyle w:val="Bijschrift"/>
        <w:keepNext/>
      </w:pPr>
      <w:r>
        <w:lastRenderedPageBreak/>
        <w:t xml:space="preserve">Tabel </w:t>
      </w:r>
      <w:fldSimple w:instr=" SEQ Tabel \* ARABIC ">
        <w:r>
          <w:rPr>
            <w:noProof/>
          </w:rPr>
          <w:t>2</w:t>
        </w:r>
      </w:fldSimple>
      <w:r>
        <w:t xml:space="preserve">: Uitwerking pre-, post- en retentietest met </w:t>
      </w:r>
      <w:r w:rsidR="006970A1">
        <w:t xml:space="preserve">het </w:t>
      </w:r>
      <w:r>
        <w:t>oefen- en leerresultaat</w:t>
      </w:r>
      <w:r w:rsidR="006970A1">
        <w:t xml:space="preserve"> bij de controle- en interventiegroep.</w:t>
      </w:r>
    </w:p>
    <w:tbl>
      <w:tblPr>
        <w:tblStyle w:val="Rastertabel4-accent12"/>
        <w:tblW w:w="6117" w:type="pct"/>
        <w:tblLook w:val="04A0" w:firstRow="1" w:lastRow="0" w:firstColumn="1" w:lastColumn="0" w:noHBand="0" w:noVBand="1"/>
      </w:tblPr>
      <w:tblGrid>
        <w:gridCol w:w="1698"/>
        <w:gridCol w:w="1826"/>
        <w:gridCol w:w="1826"/>
        <w:gridCol w:w="1826"/>
        <w:gridCol w:w="1826"/>
        <w:gridCol w:w="1826"/>
      </w:tblGrid>
      <w:tr w:rsidR="00533099" w:rsidRPr="003C35C0" w14:paraId="78200840" w14:textId="77777777" w:rsidTr="00AA7EB4">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84" w:type="pct"/>
          </w:tcPr>
          <w:p w14:paraId="4F7312AF" w14:textId="77777777" w:rsidR="00533099" w:rsidRPr="003C35C0" w:rsidRDefault="00533099" w:rsidP="00533099">
            <w:pPr>
              <w:rPr>
                <w:rFonts w:ascii="Calibri" w:hAnsi="Calibri"/>
                <w:sz w:val="16"/>
                <w:szCs w:val="22"/>
              </w:rPr>
            </w:pPr>
          </w:p>
        </w:tc>
        <w:tc>
          <w:tcPr>
            <w:tcW w:w="843" w:type="pct"/>
            <w:vAlign w:val="center"/>
          </w:tcPr>
          <w:p w14:paraId="0CA09A1F" w14:textId="77777777" w:rsidR="00533099" w:rsidRPr="003C35C0" w:rsidRDefault="00533099" w:rsidP="00533099">
            <w:pPr>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Pr>
                <w:rFonts w:ascii="Calibri" w:hAnsi="Calibri"/>
                <w:sz w:val="16"/>
                <w:szCs w:val="22"/>
              </w:rPr>
              <w:t>Gemiddeld cijfer</w:t>
            </w:r>
            <w:r>
              <w:rPr>
                <w:rFonts w:ascii="Calibri" w:hAnsi="Calibri"/>
                <w:sz w:val="16"/>
                <w:szCs w:val="22"/>
              </w:rPr>
              <w:br/>
              <w:t>Pre-test</w:t>
            </w:r>
          </w:p>
        </w:tc>
        <w:tc>
          <w:tcPr>
            <w:tcW w:w="843" w:type="pct"/>
            <w:vAlign w:val="bottom"/>
          </w:tcPr>
          <w:p w14:paraId="084542E0" w14:textId="77777777" w:rsidR="00533099" w:rsidRPr="003C35C0" w:rsidRDefault="00533099" w:rsidP="00533099">
            <w:pPr>
              <w:tabs>
                <w:tab w:val="left" w:pos="300"/>
                <w:tab w:val="center" w:pos="368"/>
              </w:tabs>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Pr>
                <w:rFonts w:ascii="Calibri" w:hAnsi="Calibri"/>
                <w:sz w:val="16"/>
                <w:szCs w:val="22"/>
              </w:rPr>
              <w:t>Gemiddeld cijfer</w:t>
            </w:r>
            <w:r>
              <w:rPr>
                <w:rFonts w:ascii="Calibri" w:hAnsi="Calibri"/>
                <w:sz w:val="16"/>
                <w:szCs w:val="22"/>
              </w:rPr>
              <w:br/>
              <w:t>Post-test</w:t>
            </w:r>
          </w:p>
        </w:tc>
        <w:tc>
          <w:tcPr>
            <w:tcW w:w="843" w:type="pct"/>
            <w:vAlign w:val="bottom"/>
          </w:tcPr>
          <w:p w14:paraId="642333E9" w14:textId="77777777" w:rsidR="00533099" w:rsidRPr="003C35C0" w:rsidRDefault="00533099" w:rsidP="00533099">
            <w:pPr>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Pr>
                <w:rFonts w:ascii="Calibri" w:hAnsi="Calibri"/>
                <w:sz w:val="16"/>
                <w:szCs w:val="22"/>
              </w:rPr>
              <w:t>Gemiddeld cijfer</w:t>
            </w:r>
            <w:r>
              <w:rPr>
                <w:rFonts w:ascii="Calibri" w:hAnsi="Calibri"/>
                <w:sz w:val="16"/>
                <w:szCs w:val="22"/>
              </w:rPr>
              <w:br/>
              <w:t>Retentie-test</w:t>
            </w:r>
          </w:p>
        </w:tc>
        <w:tc>
          <w:tcPr>
            <w:tcW w:w="843" w:type="pct"/>
            <w:vAlign w:val="center"/>
          </w:tcPr>
          <w:p w14:paraId="358B55C0" w14:textId="77777777" w:rsidR="00533099" w:rsidRPr="003C35C0" w:rsidRDefault="00533099" w:rsidP="00AA7EB4">
            <w:pPr>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Pr>
                <w:rFonts w:ascii="Calibri" w:hAnsi="Calibri"/>
                <w:sz w:val="16"/>
                <w:szCs w:val="22"/>
              </w:rPr>
              <w:t>Oefenresultaat</w:t>
            </w:r>
            <w:r w:rsidR="00AA7EB4">
              <w:rPr>
                <w:rFonts w:ascii="Calibri" w:hAnsi="Calibri"/>
                <w:sz w:val="16"/>
                <w:szCs w:val="22"/>
              </w:rPr>
              <w:br/>
              <w:t>(posttest – pretest)</w:t>
            </w:r>
          </w:p>
        </w:tc>
        <w:tc>
          <w:tcPr>
            <w:tcW w:w="843" w:type="pct"/>
            <w:vAlign w:val="center"/>
          </w:tcPr>
          <w:p w14:paraId="3D657400" w14:textId="77777777" w:rsidR="00533099" w:rsidRPr="003C35C0" w:rsidRDefault="00533099" w:rsidP="00533099">
            <w:pPr>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22"/>
              </w:rPr>
            </w:pPr>
            <w:r w:rsidRPr="003C35C0">
              <w:rPr>
                <w:rFonts w:ascii="Calibri" w:hAnsi="Calibri"/>
                <w:sz w:val="16"/>
                <w:szCs w:val="22"/>
              </w:rPr>
              <w:t>L</w:t>
            </w:r>
            <w:r>
              <w:rPr>
                <w:rFonts w:ascii="Calibri" w:hAnsi="Calibri"/>
                <w:sz w:val="16"/>
                <w:szCs w:val="22"/>
              </w:rPr>
              <w:t>eerresultaat</w:t>
            </w:r>
            <w:r w:rsidR="00AA7EB4">
              <w:rPr>
                <w:rFonts w:ascii="Calibri" w:hAnsi="Calibri"/>
                <w:sz w:val="16"/>
                <w:szCs w:val="22"/>
              </w:rPr>
              <w:br/>
              <w:t>(retentietest – posttest)</w:t>
            </w:r>
          </w:p>
        </w:tc>
      </w:tr>
      <w:tr w:rsidR="00533099" w:rsidRPr="003C35C0" w14:paraId="7EEF57C7" w14:textId="77777777" w:rsidTr="00AA7EB4">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84" w:type="pct"/>
          </w:tcPr>
          <w:p w14:paraId="7FE980CC" w14:textId="77777777" w:rsidR="00533099" w:rsidRPr="003C35C0" w:rsidRDefault="00533099" w:rsidP="00533099">
            <w:pPr>
              <w:jc w:val="right"/>
              <w:rPr>
                <w:rFonts w:ascii="Calibri" w:hAnsi="Calibri"/>
                <w:sz w:val="16"/>
                <w:szCs w:val="22"/>
              </w:rPr>
            </w:pPr>
            <w:r>
              <w:rPr>
                <w:rFonts w:ascii="Calibri" w:hAnsi="Calibri"/>
                <w:sz w:val="16"/>
                <w:szCs w:val="22"/>
              </w:rPr>
              <w:t>Interventiegroep (IG)</w:t>
            </w:r>
            <w:r>
              <w:rPr>
                <w:rFonts w:ascii="Calibri" w:hAnsi="Calibri"/>
                <w:sz w:val="16"/>
                <w:szCs w:val="22"/>
              </w:rPr>
              <w:br/>
              <w:t>(N=27)</w:t>
            </w:r>
          </w:p>
        </w:tc>
        <w:tc>
          <w:tcPr>
            <w:tcW w:w="843" w:type="pct"/>
          </w:tcPr>
          <w:p w14:paraId="3BFF148F" w14:textId="026CCD0B" w:rsidR="00533099" w:rsidRPr="003C35C0" w:rsidRDefault="004E0E8F" w:rsidP="004E0E8F">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Pr>
                <w:rFonts w:ascii="Calibri" w:hAnsi="Calibri"/>
                <w:sz w:val="16"/>
                <w:szCs w:val="22"/>
              </w:rPr>
              <w:t xml:space="preserve">5,17 </w:t>
            </w:r>
            <w:r>
              <w:rPr>
                <w:rFonts w:ascii="Calibri" w:hAnsi="Calibri"/>
                <w:sz w:val="16"/>
                <w:szCs w:val="22"/>
              </w:rPr>
              <w:br/>
              <w:t>(±1,0</w:t>
            </w:r>
            <w:r w:rsidR="00533099">
              <w:rPr>
                <w:rFonts w:ascii="Calibri" w:hAnsi="Calibri"/>
                <w:sz w:val="16"/>
                <w:szCs w:val="22"/>
              </w:rPr>
              <w:t>)</w:t>
            </w:r>
          </w:p>
        </w:tc>
        <w:tc>
          <w:tcPr>
            <w:tcW w:w="843" w:type="pct"/>
          </w:tcPr>
          <w:p w14:paraId="43C494EE" w14:textId="00B15FCC" w:rsidR="00533099" w:rsidRPr="003C35C0" w:rsidRDefault="004E0E8F" w:rsidP="00533099">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Pr>
                <w:rFonts w:ascii="Calibri" w:hAnsi="Calibri"/>
                <w:sz w:val="16"/>
                <w:szCs w:val="22"/>
              </w:rPr>
              <w:t xml:space="preserve">7,09 </w:t>
            </w:r>
            <w:r>
              <w:rPr>
                <w:rFonts w:ascii="Calibri" w:hAnsi="Calibri"/>
                <w:sz w:val="16"/>
                <w:szCs w:val="22"/>
              </w:rPr>
              <w:br/>
              <w:t>(±0,7</w:t>
            </w:r>
            <w:r w:rsidR="00533099">
              <w:rPr>
                <w:rFonts w:ascii="Calibri" w:hAnsi="Calibri"/>
                <w:sz w:val="16"/>
                <w:szCs w:val="22"/>
              </w:rPr>
              <w:t>)</w:t>
            </w:r>
          </w:p>
        </w:tc>
        <w:tc>
          <w:tcPr>
            <w:tcW w:w="843" w:type="pct"/>
          </w:tcPr>
          <w:p w14:paraId="67924646" w14:textId="071182BC" w:rsidR="00533099" w:rsidRPr="003C35C0" w:rsidRDefault="004E0E8F" w:rsidP="004E0E8F">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Pr>
                <w:rFonts w:ascii="Calibri" w:hAnsi="Calibri"/>
                <w:sz w:val="16"/>
                <w:szCs w:val="22"/>
              </w:rPr>
              <w:t>7,14</w:t>
            </w:r>
            <w:r>
              <w:rPr>
                <w:rFonts w:ascii="Calibri" w:hAnsi="Calibri"/>
                <w:sz w:val="16"/>
                <w:szCs w:val="22"/>
              </w:rPr>
              <w:br/>
              <w:t>(±0,8</w:t>
            </w:r>
            <w:r w:rsidR="00533099">
              <w:rPr>
                <w:rFonts w:ascii="Calibri" w:hAnsi="Calibri"/>
                <w:sz w:val="16"/>
                <w:szCs w:val="22"/>
              </w:rPr>
              <w:t>)</w:t>
            </w:r>
          </w:p>
        </w:tc>
        <w:tc>
          <w:tcPr>
            <w:tcW w:w="843" w:type="pct"/>
          </w:tcPr>
          <w:p w14:paraId="719EE722" w14:textId="596F8731" w:rsidR="00533099" w:rsidRPr="003C35C0" w:rsidRDefault="00533099" w:rsidP="004E0E8F">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Pr>
                <w:rFonts w:ascii="Calibri" w:hAnsi="Calibri"/>
                <w:sz w:val="16"/>
                <w:szCs w:val="22"/>
              </w:rPr>
              <w:t xml:space="preserve">1,94 </w:t>
            </w:r>
            <w:r>
              <w:rPr>
                <w:rFonts w:ascii="Calibri" w:hAnsi="Calibri"/>
                <w:sz w:val="16"/>
                <w:szCs w:val="22"/>
              </w:rPr>
              <w:br/>
              <w:t>(±0,5)</w:t>
            </w:r>
          </w:p>
        </w:tc>
        <w:tc>
          <w:tcPr>
            <w:tcW w:w="843" w:type="pct"/>
          </w:tcPr>
          <w:p w14:paraId="7815FF48" w14:textId="79374C1A" w:rsidR="00533099" w:rsidRPr="003C35C0" w:rsidRDefault="004E0E8F" w:rsidP="00533099">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22"/>
              </w:rPr>
            </w:pPr>
            <w:r>
              <w:rPr>
                <w:rFonts w:ascii="Calibri" w:hAnsi="Calibri"/>
                <w:sz w:val="16"/>
                <w:szCs w:val="22"/>
              </w:rPr>
              <w:t xml:space="preserve">0,03 </w:t>
            </w:r>
            <w:r>
              <w:rPr>
                <w:rFonts w:ascii="Calibri" w:hAnsi="Calibri"/>
                <w:sz w:val="16"/>
                <w:szCs w:val="22"/>
              </w:rPr>
              <w:br/>
              <w:t>(±0,2</w:t>
            </w:r>
            <w:r w:rsidR="00533099">
              <w:rPr>
                <w:rFonts w:ascii="Calibri" w:hAnsi="Calibri"/>
                <w:sz w:val="16"/>
                <w:szCs w:val="22"/>
              </w:rPr>
              <w:t>)</w:t>
            </w:r>
          </w:p>
        </w:tc>
      </w:tr>
      <w:tr w:rsidR="00533099" w:rsidRPr="003C35C0" w14:paraId="622C033C" w14:textId="77777777" w:rsidTr="00AA7EB4">
        <w:trPr>
          <w:trHeight w:val="209"/>
        </w:trPr>
        <w:tc>
          <w:tcPr>
            <w:cnfStyle w:val="001000000000" w:firstRow="0" w:lastRow="0" w:firstColumn="1" w:lastColumn="0" w:oddVBand="0" w:evenVBand="0" w:oddHBand="0" w:evenHBand="0" w:firstRowFirstColumn="0" w:firstRowLastColumn="0" w:lastRowFirstColumn="0" w:lastRowLastColumn="0"/>
            <w:tcW w:w="784" w:type="pct"/>
          </w:tcPr>
          <w:p w14:paraId="3F07596A" w14:textId="77777777" w:rsidR="00533099" w:rsidRPr="003C35C0" w:rsidRDefault="00533099" w:rsidP="00533099">
            <w:pPr>
              <w:jc w:val="right"/>
              <w:rPr>
                <w:rFonts w:ascii="Calibri" w:hAnsi="Calibri"/>
                <w:sz w:val="16"/>
                <w:szCs w:val="22"/>
              </w:rPr>
            </w:pPr>
            <w:r>
              <w:rPr>
                <w:rFonts w:ascii="Calibri" w:hAnsi="Calibri"/>
                <w:sz w:val="16"/>
                <w:szCs w:val="22"/>
              </w:rPr>
              <w:t>Controlegroep (CG)</w:t>
            </w:r>
            <w:r>
              <w:rPr>
                <w:rFonts w:ascii="Calibri" w:hAnsi="Calibri"/>
                <w:sz w:val="16"/>
                <w:szCs w:val="22"/>
              </w:rPr>
              <w:br/>
              <w:t>(N=25)</w:t>
            </w:r>
          </w:p>
        </w:tc>
        <w:tc>
          <w:tcPr>
            <w:tcW w:w="843" w:type="pct"/>
          </w:tcPr>
          <w:p w14:paraId="17FE158C" w14:textId="463A98B5" w:rsidR="00533099" w:rsidRPr="003C35C0" w:rsidRDefault="00533099" w:rsidP="004E0E8F">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Pr>
                <w:rFonts w:ascii="Calibri" w:hAnsi="Calibri"/>
                <w:sz w:val="16"/>
                <w:szCs w:val="22"/>
              </w:rPr>
              <w:t>5,25</w:t>
            </w:r>
            <w:r>
              <w:rPr>
                <w:rFonts w:ascii="Calibri" w:hAnsi="Calibri"/>
                <w:sz w:val="16"/>
                <w:szCs w:val="22"/>
              </w:rPr>
              <w:br/>
              <w:t>(±1,4)</w:t>
            </w:r>
          </w:p>
        </w:tc>
        <w:tc>
          <w:tcPr>
            <w:tcW w:w="843" w:type="pct"/>
          </w:tcPr>
          <w:p w14:paraId="098D4DC4" w14:textId="3836F83E" w:rsidR="00533099" w:rsidRPr="003C35C0" w:rsidRDefault="006B0098" w:rsidP="00533099">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Pr>
                <w:rFonts w:ascii="Calibri" w:hAnsi="Calibri"/>
                <w:sz w:val="16"/>
                <w:szCs w:val="22"/>
              </w:rPr>
              <w:t>6</w:t>
            </w:r>
            <w:r w:rsidR="004E0E8F">
              <w:rPr>
                <w:rFonts w:ascii="Calibri" w:hAnsi="Calibri"/>
                <w:sz w:val="16"/>
                <w:szCs w:val="22"/>
              </w:rPr>
              <w:t>,91</w:t>
            </w:r>
            <w:r w:rsidR="004E0E8F">
              <w:rPr>
                <w:rFonts w:ascii="Calibri" w:hAnsi="Calibri"/>
                <w:sz w:val="16"/>
                <w:szCs w:val="22"/>
              </w:rPr>
              <w:br/>
              <w:t>(±1,0</w:t>
            </w:r>
            <w:r w:rsidR="00533099">
              <w:rPr>
                <w:rFonts w:ascii="Calibri" w:hAnsi="Calibri"/>
                <w:sz w:val="16"/>
                <w:szCs w:val="22"/>
              </w:rPr>
              <w:t>)</w:t>
            </w:r>
          </w:p>
        </w:tc>
        <w:tc>
          <w:tcPr>
            <w:tcW w:w="843" w:type="pct"/>
          </w:tcPr>
          <w:p w14:paraId="0CED0AA2" w14:textId="2FDE249D" w:rsidR="00533099" w:rsidRPr="003C35C0" w:rsidRDefault="00533099" w:rsidP="00533099">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Pr>
                <w:rFonts w:ascii="Calibri" w:hAnsi="Calibri"/>
                <w:sz w:val="16"/>
                <w:szCs w:val="22"/>
              </w:rPr>
              <w:t>6,70</w:t>
            </w:r>
            <w:r>
              <w:rPr>
                <w:rFonts w:ascii="Calibri" w:hAnsi="Calibri"/>
                <w:sz w:val="16"/>
                <w:szCs w:val="22"/>
              </w:rPr>
              <w:br/>
              <w:t>(±0,9)</w:t>
            </w:r>
          </w:p>
        </w:tc>
        <w:tc>
          <w:tcPr>
            <w:tcW w:w="843" w:type="pct"/>
          </w:tcPr>
          <w:p w14:paraId="7CBDA5B1" w14:textId="4B147B8E" w:rsidR="00533099" w:rsidRPr="003C35C0" w:rsidRDefault="00533099" w:rsidP="006B0098">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Pr>
                <w:rFonts w:ascii="Calibri" w:hAnsi="Calibri"/>
                <w:sz w:val="16"/>
                <w:szCs w:val="22"/>
              </w:rPr>
              <w:t>1,65</w:t>
            </w:r>
            <w:r>
              <w:rPr>
                <w:rFonts w:ascii="Calibri" w:hAnsi="Calibri"/>
                <w:sz w:val="16"/>
                <w:szCs w:val="22"/>
              </w:rPr>
              <w:br/>
              <w:t>(±0,</w:t>
            </w:r>
            <w:r w:rsidR="004E0E8F">
              <w:rPr>
                <w:rFonts w:ascii="Calibri" w:hAnsi="Calibri"/>
                <w:sz w:val="16"/>
                <w:szCs w:val="22"/>
              </w:rPr>
              <w:t>6</w:t>
            </w:r>
            <w:r>
              <w:rPr>
                <w:rFonts w:ascii="Calibri" w:hAnsi="Calibri"/>
                <w:sz w:val="16"/>
                <w:szCs w:val="22"/>
              </w:rPr>
              <w:t>)</w:t>
            </w:r>
          </w:p>
        </w:tc>
        <w:tc>
          <w:tcPr>
            <w:tcW w:w="843" w:type="pct"/>
          </w:tcPr>
          <w:p w14:paraId="128A6406" w14:textId="5C0251A7" w:rsidR="00533099" w:rsidRPr="003C35C0" w:rsidRDefault="00533099" w:rsidP="006B0098">
            <w:pPr>
              <w:keepNext/>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22"/>
              </w:rPr>
            </w:pPr>
            <w:r>
              <w:rPr>
                <w:rFonts w:ascii="Calibri" w:hAnsi="Calibri"/>
                <w:sz w:val="16"/>
                <w:szCs w:val="22"/>
              </w:rPr>
              <w:t>-0,20</w:t>
            </w:r>
            <w:r>
              <w:rPr>
                <w:rFonts w:ascii="Calibri" w:hAnsi="Calibri"/>
                <w:sz w:val="16"/>
                <w:szCs w:val="22"/>
              </w:rPr>
              <w:br/>
              <w:t>(±0,</w:t>
            </w:r>
            <w:r w:rsidR="004E0E8F">
              <w:rPr>
                <w:rFonts w:ascii="Calibri" w:hAnsi="Calibri"/>
                <w:sz w:val="16"/>
                <w:szCs w:val="22"/>
              </w:rPr>
              <w:t>2</w:t>
            </w:r>
            <w:r>
              <w:rPr>
                <w:rFonts w:ascii="Calibri" w:hAnsi="Calibri"/>
                <w:sz w:val="16"/>
                <w:szCs w:val="22"/>
              </w:rPr>
              <w:t>)</w:t>
            </w:r>
          </w:p>
        </w:tc>
      </w:tr>
    </w:tbl>
    <w:p w14:paraId="00564E4C" w14:textId="7CBAC0A5" w:rsidR="00533099" w:rsidRPr="00B01A10" w:rsidRDefault="00BC4D32" w:rsidP="00B01A10">
      <w:pPr>
        <w:sectPr w:rsidR="00533099" w:rsidRPr="00B01A10" w:rsidSect="004D7CFE">
          <w:type w:val="continuous"/>
          <w:pgSz w:w="11906" w:h="16838"/>
          <w:pgMar w:top="1418" w:right="2325" w:bottom="1418" w:left="720" w:header="709" w:footer="113" w:gutter="0"/>
          <w:cols w:space="708"/>
          <w:docGrid w:linePitch="360"/>
        </w:sectPr>
      </w:pPr>
      <w:r>
        <w:rPr>
          <w:noProof/>
          <w:lang w:eastAsia="nl-NL"/>
        </w:rPr>
        <mc:AlternateContent>
          <mc:Choice Requires="wps">
            <w:drawing>
              <wp:anchor distT="0" distB="0" distL="114300" distR="114300" simplePos="0" relativeHeight="251673600" behindDoc="0" locked="0" layoutInCell="1" allowOverlap="1" wp14:anchorId="04171AFD" wp14:editId="6044FD5D">
                <wp:simplePos x="0" y="0"/>
                <wp:positionH relativeFrom="column">
                  <wp:posOffset>3705225</wp:posOffset>
                </wp:positionH>
                <wp:positionV relativeFrom="paragraph">
                  <wp:posOffset>2788920</wp:posOffset>
                </wp:positionV>
                <wp:extent cx="3143250" cy="389890"/>
                <wp:effectExtent l="0" t="0" r="6350" b="0"/>
                <wp:wrapSquare wrapText="bothSides"/>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389890"/>
                        </a:xfrm>
                        <a:prstGeom prst="rect">
                          <a:avLst/>
                        </a:prstGeom>
                        <a:solidFill>
                          <a:prstClr val="white"/>
                        </a:solidFill>
                        <a:ln>
                          <a:noFill/>
                        </a:ln>
                        <a:effectLst/>
                      </wps:spPr>
                      <wps:txbx>
                        <w:txbxContent>
                          <w:p w14:paraId="342090B2" w14:textId="77777777" w:rsidR="004E0E8F" w:rsidRPr="001032AA" w:rsidRDefault="004E0E8F" w:rsidP="004272B1">
                            <w:pPr>
                              <w:pStyle w:val="Bijschrift"/>
                              <w:rPr>
                                <w:noProof/>
                                <w:sz w:val="24"/>
                                <w:szCs w:val="24"/>
                              </w:rPr>
                            </w:pPr>
                            <w:r>
                              <w:t xml:space="preserve">Figuur </w:t>
                            </w:r>
                            <w:fldSimple w:instr=" SEQ Figuur \* ARABIC ">
                              <w:r>
                                <w:rPr>
                                  <w:noProof/>
                                </w:rPr>
                                <w:t>2</w:t>
                              </w:r>
                            </w:fldSimple>
                            <w:r>
                              <w:t xml:space="preserve">: Tijdens de pre- en posttest de gemiddelde cijfers ringzwaaien voor de controle- en interventiegroep.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171AFD" id="Tekstvak 15" o:spid="_x0000_s1033" type="#_x0000_t202" style="position:absolute;margin-left:291.75pt;margin-top:219.6pt;width:247.5pt;height:3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" stroked="f">
                <v:path arrowok="t"/>
                <v:textbox style="mso-fit-shape-to-text:t" inset="0,0,0,0">
                  <w:txbxContent>
                    <w:p w14:paraId="342090B2" w14:textId="77777777" w:rsidR="004E0E8F" w:rsidRPr="001032AA" w:rsidRDefault="004E0E8F" w:rsidP="004272B1">
                      <w:pPr>
                        <w:pStyle w:val="Bijschrift"/>
                        <w:rPr>
                          <w:noProof/>
                          <w:sz w:val="24"/>
                          <w:szCs w:val="24"/>
                        </w:rPr>
                      </w:pPr>
                      <w:r>
                        <w:t xml:space="preserve">Figuur </w:t>
                      </w:r>
                      <w:r>
                        <w:fldChar w:fldCharType="begin"/>
                      </w:r>
                      <w:r>
                        <w:instrText xml:space="preserve"> SEQ Figuur \* ARABIC </w:instrText>
                      </w:r>
                      <w:r>
                        <w:fldChar w:fldCharType="separate"/>
                      </w:r>
                      <w:r>
                        <w:rPr>
                          <w:noProof/>
                        </w:rPr>
                        <w:t>2</w:t>
                      </w:r>
                      <w:r>
                        <w:rPr>
                          <w:noProof/>
                        </w:rPr>
                        <w:fldChar w:fldCharType="end"/>
                      </w:r>
                      <w:r>
                        <w:t xml:space="preserve">: Tijdens de pre- en posttest de gemiddelde cijfers ringzwaaien voor de controle- en interventiegroep. </w:t>
                      </w:r>
                    </w:p>
                  </w:txbxContent>
                </v:textbox>
                <w10:wrap type="square"/>
              </v:shape>
            </w:pict>
          </mc:Fallback>
        </mc:AlternateContent>
      </w:r>
      <w:r w:rsidR="004272B1">
        <w:rPr>
          <w:noProof/>
          <w:lang w:eastAsia="nl-NL"/>
        </w:rPr>
        <w:drawing>
          <wp:anchor distT="0" distB="0" distL="114300" distR="114300" simplePos="0" relativeHeight="251671552" behindDoc="0" locked="0" layoutInCell="1" allowOverlap="1" wp14:anchorId="05731D2D" wp14:editId="2C3302D8">
            <wp:simplePos x="0" y="0"/>
            <wp:positionH relativeFrom="margin">
              <wp:posOffset>3705225</wp:posOffset>
            </wp:positionH>
            <wp:positionV relativeFrom="paragraph">
              <wp:posOffset>93345</wp:posOffset>
            </wp:positionV>
            <wp:extent cx="3143250" cy="2638425"/>
            <wp:effectExtent l="0" t="0" r="6350" b="3175"/>
            <wp:wrapSquare wrapText="bothSides"/>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A065A48" w14:textId="77777777" w:rsidR="00533099" w:rsidRDefault="00533099">
      <w:pPr>
        <w:spacing w:after="0" w:line="240" w:lineRule="auto"/>
        <w:rPr>
          <w:i/>
          <w:szCs w:val="22"/>
        </w:rPr>
      </w:pPr>
      <w:r>
        <w:rPr>
          <w:i/>
          <w:szCs w:val="22"/>
        </w:rPr>
        <w:lastRenderedPageBreak/>
        <w:t>Resultaten</w:t>
      </w:r>
    </w:p>
    <w:p w14:paraId="30C23721" w14:textId="77777777" w:rsidR="00165228" w:rsidRDefault="00165228">
      <w:pPr>
        <w:spacing w:after="0" w:line="240" w:lineRule="auto"/>
        <w:rPr>
          <w:i/>
          <w:szCs w:val="22"/>
        </w:rPr>
      </w:pPr>
    </w:p>
    <w:p w14:paraId="25C9ACF8" w14:textId="77777777" w:rsidR="00533099" w:rsidRDefault="00533099" w:rsidP="00533099">
      <w:pPr>
        <w:contextualSpacing/>
        <w:jc w:val="both"/>
        <w:rPr>
          <w:color w:val="000000" w:themeColor="text1"/>
          <w:sz w:val="22"/>
          <w:szCs w:val="22"/>
        </w:rPr>
        <w:sectPr w:rsidR="00533099" w:rsidSect="00533099">
          <w:type w:val="continuous"/>
          <w:pgSz w:w="11906" w:h="16838"/>
          <w:pgMar w:top="1418" w:right="2325" w:bottom="1418" w:left="720" w:header="709" w:footer="113" w:gutter="0"/>
          <w:cols w:space="708"/>
          <w:docGrid w:linePitch="360"/>
        </w:sectPr>
      </w:pPr>
    </w:p>
    <w:p w14:paraId="44FD7555" w14:textId="2302CAFB" w:rsidR="00533099" w:rsidRPr="00B01A10" w:rsidRDefault="000B1160" w:rsidP="00533099">
      <w:pPr>
        <w:contextualSpacing/>
        <w:jc w:val="both"/>
        <w:rPr>
          <w:rFonts w:eastAsia="Batang"/>
          <w:sz w:val="22"/>
          <w:szCs w:val="22"/>
        </w:rPr>
      </w:pPr>
      <w:r w:rsidRPr="00B01A10">
        <w:rPr>
          <w:color w:val="000000" w:themeColor="text1"/>
          <w:sz w:val="22"/>
          <w:szCs w:val="22"/>
        </w:rPr>
        <w:lastRenderedPageBreak/>
        <w:t>In dit onderzoek zijn</w:t>
      </w:r>
      <w:r w:rsidR="00533099" w:rsidRPr="00B01A10">
        <w:rPr>
          <w:color w:val="000000" w:themeColor="text1"/>
          <w:sz w:val="22"/>
          <w:szCs w:val="22"/>
        </w:rPr>
        <w:t xml:space="preserve"> 55 leerlingen </w:t>
      </w:r>
      <w:r w:rsidRPr="00B01A10">
        <w:rPr>
          <w:color w:val="000000" w:themeColor="text1"/>
          <w:sz w:val="22"/>
          <w:szCs w:val="22"/>
        </w:rPr>
        <w:t xml:space="preserve">van het Gymnasium Beekvliet geanalyseerd </w:t>
      </w:r>
      <w:r w:rsidR="00533099" w:rsidRPr="00B01A10">
        <w:rPr>
          <w:color w:val="000000" w:themeColor="text1"/>
          <w:sz w:val="22"/>
          <w:szCs w:val="22"/>
        </w:rPr>
        <w:t xml:space="preserve">(29 bij de interventiegroep en 26 in de controlegroep). </w:t>
      </w:r>
      <w:r w:rsidR="00AA2FB8" w:rsidRPr="00B01A10">
        <w:rPr>
          <w:color w:val="000000" w:themeColor="text1"/>
          <w:sz w:val="22"/>
          <w:szCs w:val="22"/>
        </w:rPr>
        <w:t xml:space="preserve">Er zijn </w:t>
      </w:r>
      <w:r w:rsidR="00D318FD" w:rsidRPr="00B01A10">
        <w:rPr>
          <w:color w:val="000000" w:themeColor="text1"/>
          <w:sz w:val="22"/>
          <w:szCs w:val="22"/>
        </w:rPr>
        <w:t>z</w:t>
      </w:r>
      <w:r w:rsidR="00533099" w:rsidRPr="00B01A10">
        <w:rPr>
          <w:color w:val="000000" w:themeColor="text1"/>
          <w:sz w:val="22"/>
          <w:szCs w:val="22"/>
        </w:rPr>
        <w:t>oals beschreven in de exclusiecriteria</w:t>
      </w:r>
      <w:r w:rsidR="00D318FD" w:rsidRPr="00B01A10">
        <w:rPr>
          <w:color w:val="000000" w:themeColor="text1"/>
          <w:sz w:val="22"/>
          <w:szCs w:val="22"/>
        </w:rPr>
        <w:t>,</w:t>
      </w:r>
      <w:r w:rsidR="00533099" w:rsidRPr="00B01A10">
        <w:rPr>
          <w:color w:val="000000" w:themeColor="text1"/>
          <w:sz w:val="22"/>
          <w:szCs w:val="22"/>
        </w:rPr>
        <w:t xml:space="preserve"> 3 leerlingen niet meegenomen voor de resultaten</w:t>
      </w:r>
      <w:r w:rsidRPr="00B01A10">
        <w:rPr>
          <w:color w:val="000000" w:themeColor="text1"/>
          <w:sz w:val="22"/>
          <w:szCs w:val="22"/>
        </w:rPr>
        <w:t xml:space="preserve"> van het onderzoek. Tijdens de pre- en </w:t>
      </w:r>
      <w:r w:rsidR="00533099" w:rsidRPr="00B01A10">
        <w:rPr>
          <w:color w:val="000000" w:themeColor="text1"/>
          <w:sz w:val="22"/>
          <w:szCs w:val="22"/>
        </w:rPr>
        <w:t xml:space="preserve">posttest hebben beide groepen cijfers gekregen voor </w:t>
      </w:r>
      <w:r w:rsidR="000C43BC" w:rsidRPr="00B01A10">
        <w:rPr>
          <w:color w:val="000000" w:themeColor="text1"/>
          <w:sz w:val="22"/>
          <w:szCs w:val="22"/>
        </w:rPr>
        <w:t>de technische uitvoering van het</w:t>
      </w:r>
      <w:r w:rsidR="00533099" w:rsidRPr="00B01A10">
        <w:rPr>
          <w:color w:val="000000" w:themeColor="text1"/>
          <w:sz w:val="22"/>
          <w:szCs w:val="22"/>
        </w:rPr>
        <w:t xml:space="preserve"> ringzwaaien</w:t>
      </w:r>
      <w:r w:rsidR="00DA78BE" w:rsidRPr="00B01A10">
        <w:rPr>
          <w:color w:val="000000" w:themeColor="text1"/>
          <w:sz w:val="22"/>
          <w:szCs w:val="22"/>
        </w:rPr>
        <w:t>. In figuur 2 staan de gemiddelde cijfers van het ringzwaaien voor de controle- en interventietest.</w:t>
      </w:r>
      <w:r w:rsidR="00AA2FB8" w:rsidRPr="00B01A10">
        <w:rPr>
          <w:color w:val="000000" w:themeColor="text1"/>
          <w:sz w:val="22"/>
          <w:szCs w:val="22"/>
        </w:rPr>
        <w:t xml:space="preserve"> </w:t>
      </w:r>
      <w:r w:rsidR="006B0098" w:rsidRPr="00B01A10">
        <w:rPr>
          <w:color w:val="000000" w:themeColor="text1"/>
          <w:sz w:val="22"/>
          <w:szCs w:val="22"/>
        </w:rPr>
        <w:t xml:space="preserve">Het </w:t>
      </w:r>
      <w:r w:rsidR="00B01A10">
        <w:rPr>
          <w:color w:val="000000" w:themeColor="text1"/>
          <w:sz w:val="22"/>
          <w:szCs w:val="22"/>
        </w:rPr>
        <w:t>verschil tussen de pre- en posttest</w:t>
      </w:r>
      <w:r w:rsidR="006B0098" w:rsidRPr="00B01A10">
        <w:rPr>
          <w:color w:val="000000" w:themeColor="text1"/>
          <w:sz w:val="22"/>
          <w:szCs w:val="22"/>
        </w:rPr>
        <w:t xml:space="preserve"> in de interventie groep is </w:t>
      </w:r>
      <w:r w:rsidR="00E6421A" w:rsidRPr="00B01A10">
        <w:rPr>
          <w:color w:val="000000" w:themeColor="text1"/>
          <w:sz w:val="22"/>
          <w:szCs w:val="22"/>
        </w:rPr>
        <w:t>+</w:t>
      </w:r>
      <w:r w:rsidR="006B0098" w:rsidRPr="00B01A10">
        <w:rPr>
          <w:color w:val="000000" w:themeColor="text1"/>
          <w:sz w:val="22"/>
          <w:szCs w:val="22"/>
        </w:rPr>
        <w:t>1,</w:t>
      </w:r>
      <w:r w:rsidR="006B0098" w:rsidRPr="00B01A10">
        <w:rPr>
          <w:rFonts w:eastAsia="Batang"/>
          <w:color w:val="000000" w:themeColor="text1"/>
          <w:sz w:val="22"/>
          <w:szCs w:val="22"/>
        </w:rPr>
        <w:t>94 (</w:t>
      </w:r>
      <w:r w:rsidR="006B0098" w:rsidRPr="00B01A10">
        <w:rPr>
          <w:rFonts w:eastAsia="Batang"/>
          <w:sz w:val="22"/>
          <w:szCs w:val="22"/>
        </w:rPr>
        <w:t>±</w:t>
      </w:r>
      <w:r w:rsidR="00AA2FB8" w:rsidRPr="00B01A10">
        <w:rPr>
          <w:rFonts w:eastAsia="Batang"/>
          <w:sz w:val="22"/>
          <w:szCs w:val="22"/>
        </w:rPr>
        <w:t>0,5</w:t>
      </w:r>
      <w:r w:rsidR="006B0098" w:rsidRPr="00B01A10">
        <w:rPr>
          <w:rFonts w:eastAsia="Batang"/>
          <w:sz w:val="22"/>
          <w:szCs w:val="22"/>
        </w:rPr>
        <w:t>) en in de controlegroep</w:t>
      </w:r>
      <w:r w:rsidR="008775E3" w:rsidRPr="00B01A10">
        <w:rPr>
          <w:rFonts w:eastAsia="Batang"/>
          <w:sz w:val="22"/>
          <w:szCs w:val="22"/>
        </w:rPr>
        <w:t xml:space="preserve"> </w:t>
      </w:r>
      <w:r w:rsidR="00E6421A" w:rsidRPr="00B01A10">
        <w:rPr>
          <w:rFonts w:eastAsia="Batang"/>
          <w:sz w:val="22"/>
          <w:szCs w:val="22"/>
        </w:rPr>
        <w:t>+</w:t>
      </w:r>
      <w:r w:rsidR="008775E3" w:rsidRPr="00B01A10">
        <w:rPr>
          <w:rFonts w:eastAsia="Batang"/>
          <w:sz w:val="22"/>
          <w:szCs w:val="22"/>
        </w:rPr>
        <w:t>1,65</w:t>
      </w:r>
      <w:r w:rsidR="004E0E8F">
        <w:rPr>
          <w:rFonts w:eastAsia="Batang"/>
          <w:sz w:val="22"/>
          <w:szCs w:val="22"/>
        </w:rPr>
        <w:t xml:space="preserve"> </w:t>
      </w:r>
      <w:r w:rsidR="006B0098" w:rsidRPr="00B01A10">
        <w:rPr>
          <w:rFonts w:eastAsia="Batang"/>
          <w:color w:val="000000" w:themeColor="text1"/>
          <w:sz w:val="22"/>
          <w:szCs w:val="22"/>
        </w:rPr>
        <w:t>(</w:t>
      </w:r>
      <w:r w:rsidR="006B0098" w:rsidRPr="00B01A10">
        <w:rPr>
          <w:rFonts w:eastAsia="Batang"/>
          <w:sz w:val="22"/>
          <w:szCs w:val="22"/>
        </w:rPr>
        <w:t>±</w:t>
      </w:r>
      <w:r w:rsidR="00AA2FB8" w:rsidRPr="00B01A10">
        <w:rPr>
          <w:rFonts w:eastAsia="Batang"/>
          <w:sz w:val="22"/>
          <w:szCs w:val="22"/>
        </w:rPr>
        <w:t>0,6</w:t>
      </w:r>
      <w:r w:rsidR="000C43BC" w:rsidRPr="00B01A10">
        <w:rPr>
          <w:rFonts w:eastAsia="Batang"/>
          <w:sz w:val="22"/>
          <w:szCs w:val="22"/>
        </w:rPr>
        <w:t>), zie tabel 2.</w:t>
      </w:r>
      <w:r w:rsidR="00AD0F64" w:rsidRPr="00B01A10">
        <w:rPr>
          <w:rFonts w:eastAsia="Batang"/>
          <w:sz w:val="22"/>
          <w:szCs w:val="22"/>
        </w:rPr>
        <w:t xml:space="preserve"> </w:t>
      </w:r>
      <w:r w:rsidR="00533099" w:rsidRPr="00B01A10">
        <w:rPr>
          <w:color w:val="000000" w:themeColor="text1"/>
          <w:sz w:val="22"/>
          <w:szCs w:val="22"/>
        </w:rPr>
        <w:t xml:space="preserve">Bij </w:t>
      </w:r>
      <w:r w:rsidR="00AA7EB4" w:rsidRPr="00B01A10">
        <w:rPr>
          <w:color w:val="000000" w:themeColor="text1"/>
          <w:sz w:val="22"/>
          <w:szCs w:val="22"/>
        </w:rPr>
        <w:t>de</w:t>
      </w:r>
      <w:r w:rsidR="00B01A10">
        <w:rPr>
          <w:color w:val="000000" w:themeColor="text1"/>
          <w:sz w:val="22"/>
          <w:szCs w:val="22"/>
        </w:rPr>
        <w:t xml:space="preserve"> retentietest scoorde</w:t>
      </w:r>
      <w:r w:rsidR="006B0098" w:rsidRPr="00B01A10">
        <w:rPr>
          <w:color w:val="000000" w:themeColor="text1"/>
          <w:sz w:val="22"/>
          <w:szCs w:val="22"/>
        </w:rPr>
        <w:t xml:space="preserve"> de interventiegroep </w:t>
      </w:r>
      <w:r w:rsidR="00E6421A" w:rsidRPr="00B01A10">
        <w:rPr>
          <w:color w:val="000000" w:themeColor="text1"/>
          <w:sz w:val="22"/>
          <w:szCs w:val="22"/>
        </w:rPr>
        <w:t>+</w:t>
      </w:r>
      <w:r w:rsidR="006B0098" w:rsidRPr="00B01A10">
        <w:rPr>
          <w:color w:val="000000" w:themeColor="text1"/>
          <w:sz w:val="22"/>
          <w:szCs w:val="22"/>
        </w:rPr>
        <w:t xml:space="preserve">0,03 </w:t>
      </w:r>
      <w:r w:rsidR="006B0098" w:rsidRPr="00B01A10">
        <w:rPr>
          <w:rFonts w:eastAsia="Batang"/>
          <w:color w:val="000000" w:themeColor="text1"/>
          <w:sz w:val="22"/>
          <w:szCs w:val="22"/>
        </w:rPr>
        <w:t>(</w:t>
      </w:r>
      <w:r w:rsidR="006B0098" w:rsidRPr="00B01A10">
        <w:rPr>
          <w:rFonts w:eastAsia="Batang"/>
          <w:sz w:val="22"/>
          <w:szCs w:val="22"/>
        </w:rPr>
        <w:t>±</w:t>
      </w:r>
      <w:r w:rsidR="00AA2FB8" w:rsidRPr="00B01A10">
        <w:rPr>
          <w:rFonts w:eastAsia="Batang"/>
          <w:sz w:val="22"/>
          <w:szCs w:val="22"/>
        </w:rPr>
        <w:t>0,2</w:t>
      </w:r>
      <w:r w:rsidR="006B0098" w:rsidRPr="00B01A10">
        <w:rPr>
          <w:rFonts w:eastAsia="Batang"/>
          <w:sz w:val="22"/>
          <w:szCs w:val="22"/>
        </w:rPr>
        <w:t>) en de controlegroe</w:t>
      </w:r>
      <w:r w:rsidR="00B01A10">
        <w:rPr>
          <w:rFonts w:eastAsia="Batang"/>
          <w:sz w:val="22"/>
          <w:szCs w:val="22"/>
        </w:rPr>
        <w:t>p -</w:t>
      </w:r>
      <w:r w:rsidR="006B0098" w:rsidRPr="00B01A10">
        <w:rPr>
          <w:rFonts w:eastAsia="Batang"/>
          <w:sz w:val="22"/>
          <w:szCs w:val="22"/>
        </w:rPr>
        <w:t xml:space="preserve">0,20 </w:t>
      </w:r>
      <w:r w:rsidR="006B0098" w:rsidRPr="00B01A10">
        <w:rPr>
          <w:rFonts w:eastAsia="Batang"/>
          <w:color w:val="000000" w:themeColor="text1"/>
          <w:sz w:val="22"/>
          <w:szCs w:val="22"/>
        </w:rPr>
        <w:t>(</w:t>
      </w:r>
      <w:r w:rsidR="006B0098" w:rsidRPr="00B01A10">
        <w:rPr>
          <w:rFonts w:eastAsia="Batang"/>
          <w:sz w:val="22"/>
          <w:szCs w:val="22"/>
        </w:rPr>
        <w:t>±</w:t>
      </w:r>
      <w:r w:rsidR="00AA2FB8" w:rsidRPr="00B01A10">
        <w:rPr>
          <w:rFonts w:eastAsia="Batang"/>
          <w:sz w:val="22"/>
          <w:szCs w:val="22"/>
        </w:rPr>
        <w:t>0,2</w:t>
      </w:r>
      <w:r w:rsidR="006B0098" w:rsidRPr="00B01A10">
        <w:rPr>
          <w:rFonts w:eastAsia="Batang"/>
          <w:sz w:val="22"/>
          <w:szCs w:val="22"/>
        </w:rPr>
        <w:t xml:space="preserve">). </w:t>
      </w:r>
      <w:r w:rsidR="00AA2FB8" w:rsidRPr="00B01A10">
        <w:rPr>
          <w:rFonts w:eastAsia="Batang"/>
          <w:sz w:val="22"/>
          <w:szCs w:val="22"/>
        </w:rPr>
        <w:t>(zie t</w:t>
      </w:r>
      <w:r w:rsidRPr="00B01A10">
        <w:rPr>
          <w:rFonts w:eastAsia="Batang"/>
          <w:sz w:val="22"/>
          <w:szCs w:val="22"/>
        </w:rPr>
        <w:t>abel 2)</w:t>
      </w:r>
    </w:p>
    <w:p w14:paraId="4A8B07CC" w14:textId="77777777" w:rsidR="006B0098" w:rsidRPr="00B01A10" w:rsidRDefault="006B0098" w:rsidP="00533099">
      <w:pPr>
        <w:contextualSpacing/>
        <w:jc w:val="both"/>
        <w:rPr>
          <w:rFonts w:eastAsia="Batang"/>
          <w:sz w:val="22"/>
          <w:szCs w:val="22"/>
        </w:rPr>
      </w:pPr>
    </w:p>
    <w:p w14:paraId="52B6EB09" w14:textId="3D31CA90" w:rsidR="00533099" w:rsidRPr="00B01A10" w:rsidRDefault="000C43BC" w:rsidP="00533099">
      <w:pPr>
        <w:contextualSpacing/>
        <w:jc w:val="both"/>
        <w:rPr>
          <w:color w:val="000000" w:themeColor="text1"/>
          <w:sz w:val="22"/>
          <w:szCs w:val="22"/>
        </w:rPr>
      </w:pPr>
      <w:r w:rsidRPr="00B01A10">
        <w:rPr>
          <w:noProof/>
          <w:lang w:eastAsia="nl-NL"/>
        </w:rPr>
        <w:drawing>
          <wp:anchor distT="0" distB="0" distL="114300" distR="114300" simplePos="0" relativeHeight="251670528" behindDoc="1" locked="0" layoutInCell="1" allowOverlap="1" wp14:anchorId="3C00D47D" wp14:editId="4D311B0C">
            <wp:simplePos x="0" y="0"/>
            <wp:positionH relativeFrom="margin">
              <wp:posOffset>-64770</wp:posOffset>
            </wp:positionH>
            <wp:positionV relativeFrom="paragraph">
              <wp:posOffset>1004570</wp:posOffset>
            </wp:positionV>
            <wp:extent cx="6753225" cy="2876550"/>
            <wp:effectExtent l="0" t="0" r="0" b="0"/>
            <wp:wrapNone/>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A7EB4" w:rsidRPr="00B01A10">
        <w:rPr>
          <w:rFonts w:eastAsia="Batang"/>
          <w:sz w:val="22"/>
          <w:szCs w:val="22"/>
        </w:rPr>
        <w:t>Tijdens</w:t>
      </w:r>
      <w:r w:rsidR="006B0098" w:rsidRPr="00B01A10">
        <w:rPr>
          <w:rFonts w:eastAsia="Batang"/>
          <w:sz w:val="22"/>
          <w:szCs w:val="22"/>
        </w:rPr>
        <w:t xml:space="preserve"> de pre-test </w:t>
      </w:r>
      <w:r w:rsidR="00AA7EB4" w:rsidRPr="00B01A10">
        <w:rPr>
          <w:rFonts w:eastAsia="Batang"/>
          <w:sz w:val="22"/>
          <w:szCs w:val="22"/>
        </w:rPr>
        <w:t>en</w:t>
      </w:r>
      <w:r w:rsidR="006B0098" w:rsidRPr="00B01A10">
        <w:rPr>
          <w:rFonts w:eastAsia="Batang"/>
          <w:sz w:val="22"/>
          <w:szCs w:val="22"/>
        </w:rPr>
        <w:t xml:space="preserve"> post-test is er gekeken naar de motiva</w:t>
      </w:r>
      <w:r w:rsidR="006970A1" w:rsidRPr="00B01A10">
        <w:rPr>
          <w:rFonts w:eastAsia="Batang"/>
          <w:sz w:val="22"/>
          <w:szCs w:val="22"/>
        </w:rPr>
        <w:t>tie</w:t>
      </w:r>
      <w:r w:rsidR="00AA7EB4" w:rsidRPr="00B01A10">
        <w:rPr>
          <w:rFonts w:eastAsia="Batang"/>
          <w:sz w:val="22"/>
          <w:szCs w:val="22"/>
        </w:rPr>
        <w:t>scores bij de verschillende</w:t>
      </w:r>
      <w:r w:rsidRPr="00B01A10">
        <w:rPr>
          <w:rFonts w:eastAsia="Batang"/>
          <w:sz w:val="22"/>
          <w:szCs w:val="22"/>
        </w:rPr>
        <w:t xml:space="preserve"> typen motivatie, zie figuur 2.</w:t>
      </w:r>
      <w:r w:rsidR="00AA2FB8" w:rsidRPr="00B01A10">
        <w:rPr>
          <w:rFonts w:eastAsia="Batang"/>
          <w:sz w:val="22"/>
          <w:szCs w:val="22"/>
        </w:rPr>
        <w:t xml:space="preserve"> </w:t>
      </w:r>
      <w:r w:rsidR="00AA7EB4" w:rsidRPr="00B01A10">
        <w:rPr>
          <w:rFonts w:eastAsia="Batang"/>
          <w:sz w:val="22"/>
          <w:szCs w:val="22"/>
        </w:rPr>
        <w:t>Bij alle type motivaties, onafha</w:t>
      </w:r>
      <w:r w:rsidR="000B1160" w:rsidRPr="00B01A10">
        <w:rPr>
          <w:rFonts w:eastAsia="Batang"/>
          <w:sz w:val="22"/>
          <w:szCs w:val="22"/>
        </w:rPr>
        <w:t>nkelijk van de pre- of posttest,</w:t>
      </w:r>
      <w:r w:rsidR="00AA7EB4" w:rsidRPr="00B01A10">
        <w:rPr>
          <w:rFonts w:eastAsia="Batang"/>
          <w:sz w:val="22"/>
          <w:szCs w:val="22"/>
        </w:rPr>
        <w:t xml:space="preserve"> geeft de interventiegroep een </w:t>
      </w:r>
      <w:r w:rsidR="00AA2FB8" w:rsidRPr="00B01A10">
        <w:rPr>
          <w:rFonts w:eastAsia="Batang"/>
          <w:sz w:val="22"/>
          <w:szCs w:val="22"/>
        </w:rPr>
        <w:t>hogere</w:t>
      </w:r>
      <w:r w:rsidR="00AA7EB4" w:rsidRPr="00B01A10">
        <w:rPr>
          <w:rFonts w:eastAsia="Batang"/>
          <w:sz w:val="22"/>
          <w:szCs w:val="22"/>
        </w:rPr>
        <w:t xml:space="preserve"> score dan de </w:t>
      </w:r>
      <w:r w:rsidR="005A4510" w:rsidRPr="00B01A10">
        <w:rPr>
          <w:rFonts w:eastAsia="Batang"/>
          <w:sz w:val="22"/>
          <w:szCs w:val="22"/>
        </w:rPr>
        <w:t>controlegroep</w:t>
      </w:r>
      <w:r w:rsidR="00AA7EB4" w:rsidRPr="00B01A10">
        <w:rPr>
          <w:rFonts w:eastAsia="Batang"/>
          <w:sz w:val="22"/>
          <w:szCs w:val="22"/>
        </w:rPr>
        <w:t xml:space="preserve">. </w:t>
      </w:r>
      <w:r w:rsidR="005A4510" w:rsidRPr="00B01A10">
        <w:rPr>
          <w:rFonts w:eastAsia="Batang"/>
          <w:sz w:val="22"/>
          <w:szCs w:val="22"/>
        </w:rPr>
        <w:t>De grootste verschillen zitten bij de a-motivatie en de intrinsieke motivatie. De interventiegroep scoort gemiddeld tijdens de post-test bij de a-</w:t>
      </w:r>
      <w:r w:rsidR="004272B1" w:rsidRPr="00B01A10">
        <w:rPr>
          <w:rFonts w:eastAsia="Batang"/>
          <w:sz w:val="22"/>
          <w:szCs w:val="22"/>
        </w:rPr>
        <w:t>motivatie</w:t>
      </w:r>
      <w:r w:rsidR="00E6421A" w:rsidRPr="00B01A10">
        <w:rPr>
          <w:rFonts w:eastAsia="Batang"/>
          <w:sz w:val="22"/>
          <w:szCs w:val="22"/>
        </w:rPr>
        <w:t xml:space="preserve"> -</w:t>
      </w:r>
      <w:r w:rsidR="005A4510" w:rsidRPr="00B01A10">
        <w:rPr>
          <w:rFonts w:eastAsia="Batang"/>
          <w:sz w:val="22"/>
          <w:szCs w:val="22"/>
        </w:rPr>
        <w:t xml:space="preserve">0,05 </w:t>
      </w:r>
      <w:r w:rsidR="004272B1" w:rsidRPr="00B01A10">
        <w:rPr>
          <w:rFonts w:eastAsia="Batang"/>
          <w:color w:val="000000" w:themeColor="text1"/>
          <w:sz w:val="22"/>
          <w:szCs w:val="22"/>
        </w:rPr>
        <w:t>(</w:t>
      </w:r>
      <w:r w:rsidR="004272B1" w:rsidRPr="00B01A10">
        <w:rPr>
          <w:rFonts w:eastAsia="Batang"/>
          <w:sz w:val="22"/>
          <w:szCs w:val="22"/>
        </w:rPr>
        <w:t>±</w:t>
      </w:r>
      <w:r w:rsidR="00AA2FB8" w:rsidRPr="00B01A10">
        <w:rPr>
          <w:rFonts w:eastAsia="Batang"/>
          <w:sz w:val="22"/>
          <w:szCs w:val="22"/>
        </w:rPr>
        <w:t>0,3</w:t>
      </w:r>
      <w:r w:rsidR="004272B1" w:rsidRPr="00B01A10">
        <w:rPr>
          <w:rFonts w:eastAsia="Batang"/>
          <w:sz w:val="22"/>
          <w:szCs w:val="22"/>
        </w:rPr>
        <w:t>) lager</w:t>
      </w:r>
      <w:r w:rsidR="005A4510" w:rsidRPr="00B01A10">
        <w:rPr>
          <w:rFonts w:eastAsia="Batang"/>
          <w:sz w:val="22"/>
          <w:szCs w:val="22"/>
        </w:rPr>
        <w:t xml:space="preserve"> dan tijdens de pre-test, de controlegroep scoort gemiddeld </w:t>
      </w:r>
      <w:r w:rsidR="00E6421A" w:rsidRPr="00B01A10">
        <w:rPr>
          <w:rFonts w:eastAsia="Batang"/>
          <w:sz w:val="22"/>
          <w:szCs w:val="22"/>
        </w:rPr>
        <w:t>+</w:t>
      </w:r>
      <w:r w:rsidR="004272B1" w:rsidRPr="00B01A10">
        <w:rPr>
          <w:rFonts w:eastAsia="Batang"/>
          <w:sz w:val="22"/>
          <w:szCs w:val="22"/>
        </w:rPr>
        <w:t xml:space="preserve">0,11 </w:t>
      </w:r>
      <w:r w:rsidR="004272B1" w:rsidRPr="00B01A10">
        <w:rPr>
          <w:rFonts w:eastAsia="Batang"/>
          <w:color w:val="000000" w:themeColor="text1"/>
          <w:sz w:val="22"/>
          <w:szCs w:val="22"/>
        </w:rPr>
        <w:t>(</w:t>
      </w:r>
      <w:r w:rsidR="004272B1" w:rsidRPr="00B01A10">
        <w:rPr>
          <w:rFonts w:eastAsia="Batang"/>
          <w:sz w:val="22"/>
          <w:szCs w:val="22"/>
        </w:rPr>
        <w:t>±</w:t>
      </w:r>
      <w:r w:rsidR="00AA2FB8" w:rsidRPr="00B01A10">
        <w:rPr>
          <w:rFonts w:eastAsia="Batang"/>
          <w:sz w:val="22"/>
          <w:szCs w:val="22"/>
        </w:rPr>
        <w:t>0,3</w:t>
      </w:r>
      <w:r w:rsidR="004272B1" w:rsidRPr="00B01A10">
        <w:rPr>
          <w:rFonts w:eastAsia="Batang"/>
          <w:sz w:val="22"/>
          <w:szCs w:val="22"/>
        </w:rPr>
        <w:t>)</w:t>
      </w:r>
      <w:r w:rsidR="00AD0F64" w:rsidRPr="00B01A10">
        <w:rPr>
          <w:rFonts w:eastAsia="Batang"/>
          <w:sz w:val="22"/>
          <w:szCs w:val="22"/>
        </w:rPr>
        <w:t xml:space="preserve"> </w:t>
      </w:r>
      <w:r w:rsidR="004272B1" w:rsidRPr="00B01A10">
        <w:rPr>
          <w:rFonts w:eastAsia="Batang"/>
          <w:sz w:val="22"/>
          <w:szCs w:val="22"/>
        </w:rPr>
        <w:t>hoger</w:t>
      </w:r>
      <w:r w:rsidR="005A4510" w:rsidRPr="00B01A10">
        <w:rPr>
          <w:rFonts w:eastAsia="Batang"/>
          <w:sz w:val="22"/>
          <w:szCs w:val="22"/>
        </w:rPr>
        <w:t xml:space="preserve">. Bij de intrinsieke motivatie </w:t>
      </w:r>
      <w:r w:rsidR="004272B1" w:rsidRPr="00B01A10">
        <w:rPr>
          <w:rFonts w:eastAsia="Batang"/>
          <w:sz w:val="22"/>
          <w:szCs w:val="22"/>
        </w:rPr>
        <w:t>stijgt</w:t>
      </w:r>
      <w:r w:rsidR="005A4510" w:rsidRPr="00B01A10">
        <w:rPr>
          <w:rFonts w:eastAsia="Batang"/>
          <w:sz w:val="22"/>
          <w:szCs w:val="22"/>
        </w:rPr>
        <w:t xml:space="preserve"> de interventiegroep gemiddeld met </w:t>
      </w:r>
      <w:r w:rsidR="00E6421A" w:rsidRPr="00B01A10">
        <w:rPr>
          <w:rFonts w:eastAsia="Batang"/>
          <w:sz w:val="22"/>
          <w:szCs w:val="22"/>
        </w:rPr>
        <w:t>+</w:t>
      </w:r>
      <w:r w:rsidR="006970A1" w:rsidRPr="00B01A10">
        <w:rPr>
          <w:rFonts w:eastAsia="Batang"/>
          <w:sz w:val="22"/>
          <w:szCs w:val="22"/>
        </w:rPr>
        <w:t>0,</w:t>
      </w:r>
      <w:r w:rsidR="004272B1" w:rsidRPr="00B01A10">
        <w:rPr>
          <w:rFonts w:eastAsia="Batang"/>
          <w:sz w:val="22"/>
          <w:szCs w:val="22"/>
        </w:rPr>
        <w:t>0</w:t>
      </w:r>
      <w:r w:rsidR="006970A1" w:rsidRPr="00B01A10">
        <w:rPr>
          <w:rFonts w:eastAsia="Batang"/>
          <w:sz w:val="22"/>
          <w:szCs w:val="22"/>
        </w:rPr>
        <w:t>9</w:t>
      </w:r>
      <w:r w:rsidR="004E0E8F">
        <w:rPr>
          <w:rFonts w:eastAsia="Batang"/>
          <w:sz w:val="22"/>
          <w:szCs w:val="22"/>
        </w:rPr>
        <w:t xml:space="preserve"> </w:t>
      </w:r>
      <w:r w:rsidR="004272B1" w:rsidRPr="00B01A10">
        <w:rPr>
          <w:rFonts w:eastAsia="Batang"/>
          <w:color w:val="000000" w:themeColor="text1"/>
          <w:sz w:val="22"/>
          <w:szCs w:val="22"/>
        </w:rPr>
        <w:t>(</w:t>
      </w:r>
      <w:r w:rsidR="004272B1" w:rsidRPr="00B01A10">
        <w:rPr>
          <w:rFonts w:eastAsia="Batang"/>
          <w:sz w:val="22"/>
          <w:szCs w:val="22"/>
        </w:rPr>
        <w:t>±</w:t>
      </w:r>
      <w:r w:rsidR="00AA2FB8" w:rsidRPr="00B01A10">
        <w:rPr>
          <w:rFonts w:eastAsia="Batang"/>
          <w:sz w:val="22"/>
          <w:szCs w:val="22"/>
        </w:rPr>
        <w:t>0,4</w:t>
      </w:r>
      <w:r w:rsidR="004272B1" w:rsidRPr="00B01A10">
        <w:rPr>
          <w:rFonts w:eastAsia="Batang"/>
          <w:sz w:val="22"/>
          <w:szCs w:val="22"/>
        </w:rPr>
        <w:t>)</w:t>
      </w:r>
      <w:r w:rsidR="005A4510" w:rsidRPr="00B01A10">
        <w:rPr>
          <w:rFonts w:eastAsia="Batang"/>
          <w:sz w:val="22"/>
          <w:szCs w:val="22"/>
        </w:rPr>
        <w:t xml:space="preserve"> en de controlegroep </w:t>
      </w:r>
      <w:r w:rsidR="006970A1" w:rsidRPr="00B01A10">
        <w:rPr>
          <w:rFonts w:eastAsia="Batang"/>
          <w:sz w:val="22"/>
          <w:szCs w:val="22"/>
        </w:rPr>
        <w:t>daalt</w:t>
      </w:r>
      <w:r w:rsidR="005A4510" w:rsidRPr="00B01A10">
        <w:rPr>
          <w:rFonts w:eastAsia="Batang"/>
          <w:sz w:val="22"/>
          <w:szCs w:val="22"/>
        </w:rPr>
        <w:t xml:space="preserve"> gemiddeld met </w:t>
      </w:r>
      <w:r w:rsidR="00E6421A" w:rsidRPr="00B01A10">
        <w:rPr>
          <w:rFonts w:eastAsia="Batang"/>
          <w:sz w:val="22"/>
          <w:szCs w:val="22"/>
        </w:rPr>
        <w:t>-</w:t>
      </w:r>
      <w:r w:rsidR="005A4510" w:rsidRPr="00B01A10">
        <w:rPr>
          <w:rFonts w:eastAsia="Batang"/>
          <w:sz w:val="22"/>
          <w:szCs w:val="22"/>
        </w:rPr>
        <w:t>0,05</w:t>
      </w:r>
      <w:r w:rsidR="004272B1" w:rsidRPr="00B01A10">
        <w:rPr>
          <w:rFonts w:eastAsia="Batang"/>
          <w:color w:val="000000" w:themeColor="text1"/>
          <w:sz w:val="22"/>
          <w:szCs w:val="22"/>
        </w:rPr>
        <w:t>(</w:t>
      </w:r>
      <w:r w:rsidR="004272B1" w:rsidRPr="00B01A10">
        <w:rPr>
          <w:rFonts w:eastAsia="Batang"/>
          <w:sz w:val="22"/>
          <w:szCs w:val="22"/>
        </w:rPr>
        <w:t>±</w:t>
      </w:r>
      <w:r w:rsidR="00AA2FB8" w:rsidRPr="00B01A10">
        <w:rPr>
          <w:rFonts w:eastAsia="Batang"/>
          <w:sz w:val="22"/>
          <w:szCs w:val="22"/>
        </w:rPr>
        <w:t>0,3</w:t>
      </w:r>
      <w:r w:rsidR="004272B1" w:rsidRPr="00B01A10">
        <w:rPr>
          <w:rFonts w:eastAsia="Batang"/>
          <w:sz w:val="22"/>
          <w:szCs w:val="22"/>
        </w:rPr>
        <w:t>)</w:t>
      </w:r>
      <w:r w:rsidR="005A4510" w:rsidRPr="00B01A10">
        <w:rPr>
          <w:rFonts w:eastAsia="Batang"/>
          <w:sz w:val="22"/>
          <w:szCs w:val="22"/>
        </w:rPr>
        <w:t xml:space="preserve">. </w:t>
      </w:r>
    </w:p>
    <w:p w14:paraId="4E638E83" w14:textId="77777777" w:rsidR="00514652" w:rsidRDefault="00514652">
      <w:pPr>
        <w:spacing w:after="0" w:line="240" w:lineRule="auto"/>
        <w:rPr>
          <w:i/>
          <w:szCs w:val="22"/>
        </w:rPr>
        <w:sectPr w:rsidR="00514652" w:rsidSect="00533099">
          <w:type w:val="continuous"/>
          <w:pgSz w:w="11906" w:h="16838"/>
          <w:pgMar w:top="1418" w:right="2325" w:bottom="1418" w:left="720" w:header="709" w:footer="113" w:gutter="0"/>
          <w:cols w:space="708"/>
          <w:docGrid w:linePitch="360"/>
        </w:sectPr>
      </w:pPr>
    </w:p>
    <w:p w14:paraId="5C5F140D" w14:textId="77777777" w:rsidR="00745844" w:rsidRDefault="00745844" w:rsidP="00514652">
      <w:pPr>
        <w:spacing w:after="0" w:line="240" w:lineRule="auto"/>
        <w:jc w:val="both"/>
        <w:rPr>
          <w:i/>
          <w:szCs w:val="22"/>
        </w:rPr>
      </w:pPr>
    </w:p>
    <w:p w14:paraId="4691161B" w14:textId="77777777" w:rsidR="00745844" w:rsidRDefault="00745844" w:rsidP="00514652">
      <w:pPr>
        <w:spacing w:after="0" w:line="240" w:lineRule="auto"/>
        <w:jc w:val="both"/>
        <w:rPr>
          <w:i/>
          <w:szCs w:val="22"/>
        </w:rPr>
      </w:pPr>
    </w:p>
    <w:p w14:paraId="4709EC6A" w14:textId="10BA8AE4" w:rsidR="000C43BC" w:rsidRDefault="00BC4D32">
      <w:pPr>
        <w:spacing w:after="0" w:line="240" w:lineRule="auto"/>
        <w:rPr>
          <w:i/>
          <w:szCs w:val="22"/>
        </w:rPr>
      </w:pPr>
      <w:r>
        <w:rPr>
          <w:noProof/>
          <w:lang w:eastAsia="nl-NL"/>
        </w:rPr>
        <mc:AlternateContent>
          <mc:Choice Requires="wps">
            <w:drawing>
              <wp:anchor distT="0" distB="0" distL="114300" distR="114300" simplePos="0" relativeHeight="251675648" behindDoc="0" locked="0" layoutInCell="1" allowOverlap="1" wp14:anchorId="07EF7F6C" wp14:editId="5E38C67E">
                <wp:simplePos x="0" y="0"/>
                <wp:positionH relativeFrom="margin">
                  <wp:align>left</wp:align>
                </wp:positionH>
                <wp:positionV relativeFrom="paragraph">
                  <wp:posOffset>2126947</wp:posOffset>
                </wp:positionV>
                <wp:extent cx="6753225" cy="258445"/>
                <wp:effectExtent l="0" t="0" r="9525" b="8255"/>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225" cy="258445"/>
                        </a:xfrm>
                        <a:prstGeom prst="rect">
                          <a:avLst/>
                        </a:prstGeom>
                        <a:solidFill>
                          <a:prstClr val="white"/>
                        </a:solidFill>
                        <a:ln>
                          <a:noFill/>
                        </a:ln>
                        <a:effectLst/>
                      </wps:spPr>
                      <wps:txbx>
                        <w:txbxContent>
                          <w:p w14:paraId="3C35BC13" w14:textId="77777777" w:rsidR="004E0E8F" w:rsidRPr="00FF20A7" w:rsidRDefault="004E0E8F" w:rsidP="004272B1">
                            <w:pPr>
                              <w:pStyle w:val="Bijschrift"/>
                              <w:rPr>
                                <w:noProof/>
                                <w:sz w:val="24"/>
                                <w:szCs w:val="24"/>
                              </w:rPr>
                            </w:pPr>
                            <w:r>
                              <w:t xml:space="preserve">Figuur </w:t>
                            </w:r>
                            <w:fldSimple w:instr=" SEQ Figuur \* ARABIC ">
                              <w:r>
                                <w:rPr>
                                  <w:noProof/>
                                </w:rPr>
                                <w:t>3</w:t>
                              </w:r>
                            </w:fldSimple>
                            <w:r>
                              <w:t xml:space="preserve">: De verschillen tijdens de pre-, en posttest bij de controle- en interventiegroep in verschillende soorten motivatietypen.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EF7F6C" id="Tekstvak 16" o:spid="_x0000_s1034" type="#_x0000_t202" style="position:absolute;margin-left:0;margin-top:167.5pt;width:531.75pt;height:20.3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" stroked="f">
                <v:path arrowok="t"/>
                <v:textbox style="mso-fit-shape-to-text:t" inset="0,0,0,0">
                  <w:txbxContent>
                    <w:p w14:paraId="3C35BC13" w14:textId="77777777" w:rsidR="004E0E8F" w:rsidRPr="00FF20A7" w:rsidRDefault="004E0E8F" w:rsidP="004272B1">
                      <w:pPr>
                        <w:pStyle w:val="Bijschrift"/>
                        <w:rPr>
                          <w:noProof/>
                          <w:sz w:val="24"/>
                          <w:szCs w:val="24"/>
                        </w:rPr>
                      </w:pPr>
                      <w:r>
                        <w:t xml:space="preserve">Figuur </w:t>
                      </w:r>
                      <w:r>
                        <w:fldChar w:fldCharType="begin"/>
                      </w:r>
                      <w:r>
                        <w:instrText xml:space="preserve"> SEQ Figuur \* ARABIC </w:instrText>
                      </w:r>
                      <w:r>
                        <w:fldChar w:fldCharType="separate"/>
                      </w:r>
                      <w:r>
                        <w:rPr>
                          <w:noProof/>
                        </w:rPr>
                        <w:t>3</w:t>
                      </w:r>
                      <w:r>
                        <w:rPr>
                          <w:noProof/>
                        </w:rPr>
                        <w:fldChar w:fldCharType="end"/>
                      </w:r>
                      <w:r>
                        <w:t xml:space="preserve">: De verschillen tijdens de pre-, en posttest bij de controle- en interventiegroep in verschillende soorten motivatietypen. </w:t>
                      </w:r>
                    </w:p>
                  </w:txbxContent>
                </v:textbox>
                <w10:wrap type="square" anchorx="margin"/>
              </v:shape>
            </w:pict>
          </mc:Fallback>
        </mc:AlternateContent>
      </w:r>
      <w:r w:rsidR="000C43BC">
        <w:rPr>
          <w:i/>
          <w:szCs w:val="22"/>
        </w:rPr>
        <w:br w:type="page"/>
      </w:r>
    </w:p>
    <w:p w14:paraId="62BF79D8" w14:textId="77777777" w:rsidR="008946EE" w:rsidRPr="00B01A10" w:rsidRDefault="001F0091" w:rsidP="00514652">
      <w:pPr>
        <w:spacing w:after="0" w:line="240" w:lineRule="auto"/>
        <w:jc w:val="both"/>
        <w:rPr>
          <w:i/>
          <w:sz w:val="22"/>
          <w:szCs w:val="22"/>
        </w:rPr>
      </w:pPr>
      <w:r w:rsidRPr="00B01A10">
        <w:rPr>
          <w:i/>
          <w:sz w:val="22"/>
          <w:szCs w:val="22"/>
        </w:rPr>
        <w:lastRenderedPageBreak/>
        <w:t xml:space="preserve">Discussie </w:t>
      </w:r>
    </w:p>
    <w:p w14:paraId="66B23D6A" w14:textId="77777777" w:rsidR="008946EE" w:rsidRPr="00B01A10" w:rsidRDefault="008946EE" w:rsidP="00514652">
      <w:pPr>
        <w:spacing w:after="0" w:line="240" w:lineRule="auto"/>
        <w:jc w:val="both"/>
        <w:rPr>
          <w:i/>
          <w:sz w:val="22"/>
          <w:szCs w:val="22"/>
        </w:rPr>
      </w:pPr>
    </w:p>
    <w:p w14:paraId="5EEB0590" w14:textId="77777777" w:rsidR="003501DD" w:rsidRPr="00B01A10" w:rsidRDefault="003501DD" w:rsidP="00514652">
      <w:pPr>
        <w:spacing w:after="0" w:line="240" w:lineRule="auto"/>
        <w:jc w:val="both"/>
        <w:rPr>
          <w:sz w:val="22"/>
          <w:szCs w:val="22"/>
        </w:rPr>
      </w:pPr>
      <w:r w:rsidRPr="00B01A10">
        <w:rPr>
          <w:sz w:val="22"/>
          <w:szCs w:val="22"/>
        </w:rPr>
        <w:t>Uit</w:t>
      </w:r>
      <w:r w:rsidR="00657C2E" w:rsidRPr="00B01A10">
        <w:rPr>
          <w:sz w:val="22"/>
          <w:szCs w:val="22"/>
        </w:rPr>
        <w:t xml:space="preserve"> de resultaten van het onderzoek </w:t>
      </w:r>
      <w:r w:rsidRPr="00B01A10">
        <w:rPr>
          <w:sz w:val="22"/>
          <w:szCs w:val="22"/>
        </w:rPr>
        <w:t xml:space="preserve">blijkt dat de interventiegroep een beter oefenresultaat heeft geboekt dan de controlegroep. De standaarddeviatie van deze resultaten, de spreiding van de uitkomsten rondom het gemiddelde, is nagenoeg gelijk waardoor er geen verkeerd beeld ontstaat uit de resultaten. Het leerresultaat is verschillend tussen de interventiegroep en de controlegroep. Waar de interventiegroep ongeveer op hetzelfde niveau blijft, daalt de controlegroep in cijfers. Ook hierbij zorgt een </w:t>
      </w:r>
      <w:r w:rsidR="004D7CFE" w:rsidRPr="00B01A10">
        <w:rPr>
          <w:sz w:val="22"/>
          <w:szCs w:val="22"/>
        </w:rPr>
        <w:t>nagenoeg gelijke</w:t>
      </w:r>
      <w:r w:rsidRPr="00B01A10">
        <w:rPr>
          <w:sz w:val="22"/>
          <w:szCs w:val="22"/>
        </w:rPr>
        <w:t xml:space="preserve"> standaarddeviatie voor een juiste interpretatie van de genoemde cijfers. </w:t>
      </w:r>
    </w:p>
    <w:p w14:paraId="79416164" w14:textId="77777777" w:rsidR="003501DD" w:rsidRPr="00B01A10" w:rsidRDefault="003501DD" w:rsidP="00514652">
      <w:pPr>
        <w:spacing w:after="0" w:line="240" w:lineRule="auto"/>
        <w:jc w:val="both"/>
        <w:rPr>
          <w:sz w:val="22"/>
          <w:szCs w:val="22"/>
        </w:rPr>
      </w:pPr>
    </w:p>
    <w:p w14:paraId="7A34470B" w14:textId="77777777" w:rsidR="00416B3A" w:rsidRDefault="006A5EA5" w:rsidP="00514652">
      <w:pPr>
        <w:spacing w:after="0" w:line="240" w:lineRule="auto"/>
        <w:jc w:val="both"/>
        <w:rPr>
          <w:sz w:val="22"/>
          <w:szCs w:val="22"/>
        </w:rPr>
      </w:pPr>
      <w:r w:rsidRPr="00B01A10">
        <w:rPr>
          <w:sz w:val="22"/>
          <w:szCs w:val="22"/>
        </w:rPr>
        <w:t xml:space="preserve">Bij alle motivatie resultaten blijkt dat de interventiegroep hoger scoort dan de controlegroep. Opvallend is dat de intrinsieke </w:t>
      </w:r>
      <w:r w:rsidR="00514652" w:rsidRPr="00B01A10">
        <w:rPr>
          <w:sz w:val="22"/>
          <w:szCs w:val="22"/>
        </w:rPr>
        <w:t>motivatie</w:t>
      </w:r>
      <w:r w:rsidRPr="00B01A10">
        <w:rPr>
          <w:sz w:val="22"/>
          <w:szCs w:val="22"/>
        </w:rPr>
        <w:t xml:space="preserve"> bij de interventiegroep twee keer meer stijgt dan bij de controlegroep en dat de a-motivatie bij de interventiegroep lager wordt en bij de controlegroep juist stijgt. </w:t>
      </w:r>
    </w:p>
    <w:p w14:paraId="722CFBE5" w14:textId="42967D30" w:rsidR="006A5EA5" w:rsidRPr="00B01A10" w:rsidRDefault="004E0E8F" w:rsidP="00514652">
      <w:pPr>
        <w:spacing w:after="0" w:line="240" w:lineRule="auto"/>
        <w:jc w:val="both"/>
        <w:rPr>
          <w:sz w:val="22"/>
          <w:szCs w:val="22"/>
        </w:rPr>
      </w:pPr>
      <w:r w:rsidRPr="00B01A10">
        <w:rPr>
          <w:i/>
          <w:noProof/>
          <w:sz w:val="22"/>
          <w:szCs w:val="22"/>
          <w:lang w:eastAsia="nl-NL"/>
        </w:rPr>
        <mc:AlternateContent>
          <mc:Choice Requires="wps">
            <w:drawing>
              <wp:anchor distT="0" distB="0" distL="114300" distR="114300" simplePos="0" relativeHeight="251679744" behindDoc="0" locked="0" layoutInCell="1" allowOverlap="1" wp14:anchorId="09F7FE72" wp14:editId="365FF7C6">
                <wp:simplePos x="0" y="0"/>
                <wp:positionH relativeFrom="column">
                  <wp:posOffset>-15240</wp:posOffset>
                </wp:positionH>
                <wp:positionV relativeFrom="paragraph">
                  <wp:posOffset>232410</wp:posOffset>
                </wp:positionV>
                <wp:extent cx="3131820" cy="922020"/>
                <wp:effectExtent l="57150" t="57150" r="106680" b="106680"/>
                <wp:wrapSquare wrapText="bothSides"/>
                <wp:docPr id="8"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922020"/>
                        </a:xfrm>
                        <a:prstGeom prst="rect">
                          <a:avLst/>
                        </a:prstGeom>
                        <a:gradFill rotWithShape="1">
                          <a:gsLst>
                            <a:gs pos="0">
                              <a:srgbClr val="6083CB"/>
                            </a:gs>
                            <a:gs pos="50000">
                              <a:srgbClr val="3E70CA"/>
                            </a:gs>
                            <a:gs pos="100000">
                              <a:srgbClr val="2E61BA"/>
                            </a:gs>
                          </a:gsLst>
                          <a:lin ang="5400000"/>
                        </a:gradFill>
                        <a:ln w="31750">
                          <a:solidFill>
                            <a:schemeClr val="tx1">
                              <a:lumMod val="100000"/>
                              <a:lumOff val="0"/>
                            </a:schemeClr>
                          </a:solidFill>
                          <a:prstDash val="dash"/>
                          <a:miter lim="800000"/>
                          <a:headEnd/>
                          <a:tailEnd/>
                        </a:ln>
                        <a:effectLst>
                          <a:outerShdw blurRad="63500" dist="38099" dir="2700000" algn="tl" rotWithShape="0">
                            <a:srgbClr val="000000">
                              <a:alpha val="39999"/>
                            </a:srgbClr>
                          </a:outerShdw>
                        </a:effectLst>
                      </wps:spPr>
                      <wps:txbx>
                        <w:txbxContent>
                          <w:p w14:paraId="779F2F37" w14:textId="77777777" w:rsidR="004E0E8F" w:rsidRPr="006A1A9A" w:rsidRDefault="004E0E8F" w:rsidP="00514652">
                            <w:pPr>
                              <w:jc w:val="both"/>
                              <w:rPr>
                                <w:b/>
                              </w:rPr>
                            </w:pPr>
                            <w:r>
                              <w:rPr>
                                <w:szCs w:val="22"/>
                              </w:rPr>
                              <w:t>De intrinsieke motivatie stijgt twee keer meer bij de interventiegroep dan bij de controlegroep en dat de a-motivatie daalt bij de interventiegroep en stijgt bij de controlegroep juist stijgt.”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7FE72" id="Tekstvak 7" o:spid="_x0000_s1035" type="#_x0000_t202" style="position:absolute;left:0;text-align:left;margin-left:-1.2pt;margin-top:18.3pt;width:246.6pt;height:7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" fillcolor="#6083cb" strokecolor="black [3213]" strokeweight="2.5pt">
                <v:fill color2="#2e61ba" rotate="t" colors="0 #6083cb;.5 #3e70ca;1 #2e61ba" focus="100%" type="gradient">
                  <o:fill v:ext="view" type="gradientUnscaled"/>
                </v:fill>
                <v:stroke dashstyle="dash"/>
                <v:shadow on="t" color="black" opacity="26213f" origin="-.5,-.5" offset=".74833mm,.74833mm"/>
                <v:textbox>
                  <w:txbxContent>
                    <w:p w14:paraId="779F2F37" w14:textId="77777777" w:rsidR="004E0E8F" w:rsidRPr="006A1A9A" w:rsidRDefault="004E0E8F" w:rsidP="00514652">
                      <w:pPr>
                        <w:jc w:val="both"/>
                        <w:rPr>
                          <w:b/>
                        </w:rPr>
                      </w:pPr>
                      <w:r>
                        <w:rPr>
                          <w:szCs w:val="22"/>
                        </w:rPr>
                        <w:t>De intrinsieke motivatie stijgt twee keer meer bij de interventiegroep dan bij de controlegroep en dat de a-motivatie daalt bij de interventiegroep en stijgt bij de controlegroep juist stijgt.”</w:t>
                      </w:r>
                    </w:p>
                  </w:txbxContent>
                </v:textbox>
                <w10:wrap type="square"/>
              </v:shape>
            </w:pict>
          </mc:Fallback>
        </mc:AlternateContent>
      </w:r>
    </w:p>
    <w:p w14:paraId="5CEDB3BA" w14:textId="3CD7CA9A" w:rsidR="00913972" w:rsidRPr="00B01A10" w:rsidRDefault="003501DD" w:rsidP="00514652">
      <w:pPr>
        <w:spacing w:after="0" w:line="240" w:lineRule="auto"/>
        <w:jc w:val="both"/>
        <w:rPr>
          <w:sz w:val="22"/>
          <w:szCs w:val="22"/>
        </w:rPr>
      </w:pPr>
      <w:r w:rsidRPr="00B01A10">
        <w:rPr>
          <w:sz w:val="22"/>
          <w:szCs w:val="22"/>
        </w:rPr>
        <w:t>In diverse onderzoeken is aangetoond dat er een significa</w:t>
      </w:r>
      <w:r w:rsidR="004E2A88" w:rsidRPr="00B01A10">
        <w:rPr>
          <w:sz w:val="22"/>
          <w:szCs w:val="22"/>
        </w:rPr>
        <w:t>nt</w:t>
      </w:r>
      <w:r w:rsidRPr="00B01A10">
        <w:rPr>
          <w:sz w:val="22"/>
          <w:szCs w:val="22"/>
        </w:rPr>
        <w:t xml:space="preserve"> verschil ontstaat tussen het traditioneel</w:t>
      </w:r>
      <w:r w:rsidR="00B35BA3" w:rsidRPr="00B01A10">
        <w:rPr>
          <w:sz w:val="22"/>
          <w:szCs w:val="22"/>
        </w:rPr>
        <w:t>-</w:t>
      </w:r>
      <w:r w:rsidRPr="00B01A10">
        <w:rPr>
          <w:sz w:val="22"/>
          <w:szCs w:val="22"/>
        </w:rPr>
        <w:t xml:space="preserve"> en differentieel leren, zowel in het oefen- als het leerresultaat. </w:t>
      </w:r>
      <w:r w:rsidR="00B35BA3" w:rsidRPr="00B01A10">
        <w:rPr>
          <w:sz w:val="22"/>
          <w:szCs w:val="22"/>
        </w:rPr>
        <w:t xml:space="preserve"> In het onderzoek van </w:t>
      </w:r>
      <w:proofErr w:type="spellStart"/>
      <w:r w:rsidR="00B35BA3" w:rsidRPr="00B01A10">
        <w:rPr>
          <w:sz w:val="22"/>
          <w:szCs w:val="22"/>
        </w:rPr>
        <w:t>Schöllhorn</w:t>
      </w:r>
      <w:proofErr w:type="spellEnd"/>
      <w:r w:rsidR="00B35BA3" w:rsidRPr="00B01A10">
        <w:rPr>
          <w:sz w:val="22"/>
          <w:szCs w:val="22"/>
        </w:rPr>
        <w:t xml:space="preserve"> </w:t>
      </w:r>
      <w:r w:rsidR="00913972" w:rsidRPr="00B01A10">
        <w:rPr>
          <w:sz w:val="22"/>
          <w:szCs w:val="22"/>
        </w:rPr>
        <w:t>et al. (2009) komt naar voren dat er via de differentiële leermethode bewegingen op een betere en snellere manier worden geautomatiseerd wat leidt tot een beter leerresultaat.</w:t>
      </w:r>
      <w:r w:rsidR="00B35BA3" w:rsidRPr="00B01A10">
        <w:rPr>
          <w:sz w:val="22"/>
          <w:szCs w:val="22"/>
        </w:rPr>
        <w:t xml:space="preserve"> </w:t>
      </w:r>
      <w:r w:rsidR="00913972" w:rsidRPr="00B01A10">
        <w:rPr>
          <w:sz w:val="22"/>
          <w:szCs w:val="22"/>
        </w:rPr>
        <w:t xml:space="preserve">Opvallend in tegen stelling tot dit onderzoek is dat </w:t>
      </w:r>
      <w:proofErr w:type="spellStart"/>
      <w:r w:rsidR="00913972" w:rsidRPr="00B01A10">
        <w:rPr>
          <w:sz w:val="22"/>
          <w:szCs w:val="22"/>
        </w:rPr>
        <w:t>Nijfhoff</w:t>
      </w:r>
      <w:proofErr w:type="spellEnd"/>
      <w:r w:rsidR="00913972" w:rsidRPr="00B01A10">
        <w:rPr>
          <w:sz w:val="22"/>
          <w:szCs w:val="22"/>
        </w:rPr>
        <w:t xml:space="preserve"> (201</w:t>
      </w:r>
      <w:r w:rsidR="00C05528">
        <w:rPr>
          <w:sz w:val="22"/>
          <w:szCs w:val="22"/>
        </w:rPr>
        <w:t>4</w:t>
      </w:r>
      <w:r w:rsidR="00913972" w:rsidRPr="00B01A10">
        <w:rPr>
          <w:sz w:val="22"/>
          <w:szCs w:val="22"/>
        </w:rPr>
        <w:t>) stelt dat bij beginnende sporters juist de traditionele manier met directe instructie een hoger oefenresultaat geeft. De beginnende sporter kan enerzijds gelijk worden gesteld aan de leerlingen binnen dit onderzoek</w:t>
      </w:r>
      <w:r w:rsidR="00B35BA3" w:rsidRPr="00B01A10">
        <w:rPr>
          <w:sz w:val="22"/>
          <w:szCs w:val="22"/>
        </w:rPr>
        <w:t>,</w:t>
      </w:r>
      <w:r w:rsidR="00913972" w:rsidRPr="00B01A10">
        <w:rPr>
          <w:sz w:val="22"/>
          <w:szCs w:val="22"/>
        </w:rPr>
        <w:t xml:space="preserve"> waarbij de ervaring binnen het ringzwaaien minimaal is. </w:t>
      </w:r>
      <w:r w:rsidR="00B36C7A" w:rsidRPr="00B01A10">
        <w:rPr>
          <w:sz w:val="22"/>
          <w:szCs w:val="22"/>
        </w:rPr>
        <w:t>Anderzijds</w:t>
      </w:r>
      <w:r w:rsidR="00913972" w:rsidRPr="00B01A10">
        <w:rPr>
          <w:sz w:val="22"/>
          <w:szCs w:val="22"/>
        </w:rPr>
        <w:t xml:space="preserve"> zijn </w:t>
      </w:r>
      <w:r w:rsidR="00B35BA3" w:rsidRPr="00B01A10">
        <w:rPr>
          <w:sz w:val="22"/>
          <w:szCs w:val="22"/>
        </w:rPr>
        <w:t xml:space="preserve">de </w:t>
      </w:r>
      <w:r w:rsidR="00913972" w:rsidRPr="00B01A10">
        <w:rPr>
          <w:sz w:val="22"/>
          <w:szCs w:val="22"/>
        </w:rPr>
        <w:t>leerlin</w:t>
      </w:r>
      <w:r w:rsidR="00B36C7A" w:rsidRPr="00B01A10">
        <w:rPr>
          <w:sz w:val="22"/>
          <w:szCs w:val="22"/>
        </w:rPr>
        <w:t>gen binnen het onderwijs al vanaf</w:t>
      </w:r>
      <w:r w:rsidR="00913972" w:rsidRPr="00B01A10">
        <w:rPr>
          <w:sz w:val="22"/>
          <w:szCs w:val="22"/>
        </w:rPr>
        <w:t xml:space="preserve"> start van het basisonderwijs actief binnen de leerlijn zwaaien. </w:t>
      </w:r>
      <w:r w:rsidR="00B36C7A" w:rsidRPr="00B01A10">
        <w:rPr>
          <w:sz w:val="22"/>
          <w:szCs w:val="22"/>
        </w:rPr>
        <w:t xml:space="preserve">In het basisdocument bewegingsonderwijs voor het basisonderwijs wordt de leerlijn zwaaien in </w:t>
      </w:r>
      <w:r w:rsidR="00B35BA3" w:rsidRPr="00B01A10">
        <w:rPr>
          <w:sz w:val="22"/>
          <w:szCs w:val="22"/>
        </w:rPr>
        <w:t>de volgende</w:t>
      </w:r>
      <w:r w:rsidR="00B36C7A" w:rsidRPr="00B01A10">
        <w:rPr>
          <w:sz w:val="22"/>
          <w:szCs w:val="22"/>
        </w:rPr>
        <w:t xml:space="preserve"> </w:t>
      </w:r>
      <w:r w:rsidR="00913972" w:rsidRPr="00B01A10">
        <w:rPr>
          <w:sz w:val="22"/>
          <w:szCs w:val="22"/>
        </w:rPr>
        <w:t xml:space="preserve">volgorde </w:t>
      </w:r>
      <w:r w:rsidR="00B35BA3" w:rsidRPr="00B01A10">
        <w:rPr>
          <w:sz w:val="22"/>
          <w:szCs w:val="22"/>
        </w:rPr>
        <w:t xml:space="preserve">beschrijven: </w:t>
      </w:r>
      <w:r w:rsidR="00913972" w:rsidRPr="00B01A10">
        <w:rPr>
          <w:sz w:val="22"/>
          <w:szCs w:val="22"/>
        </w:rPr>
        <w:t>schommelen, steunend zwaaien en hangend zwaaien</w:t>
      </w:r>
      <w:r w:rsidR="00B36C7A" w:rsidRPr="00B01A10">
        <w:rPr>
          <w:sz w:val="22"/>
          <w:szCs w:val="22"/>
        </w:rPr>
        <w:t>. Hierdoor is de beginsituatie voor leerlingen toch hoger dan de begin</w:t>
      </w:r>
      <w:r w:rsidR="00C05528">
        <w:rPr>
          <w:sz w:val="22"/>
          <w:szCs w:val="22"/>
        </w:rPr>
        <w:t>nend sporter zoals Nijhoff (2014</w:t>
      </w:r>
      <w:r w:rsidR="00B36C7A" w:rsidRPr="00B01A10">
        <w:rPr>
          <w:sz w:val="22"/>
          <w:szCs w:val="22"/>
        </w:rPr>
        <w:t xml:space="preserve">) beschrijft in zijn onderzoek. </w:t>
      </w:r>
    </w:p>
    <w:p w14:paraId="2614D671" w14:textId="77777777" w:rsidR="00913972" w:rsidRPr="00B01A10" w:rsidRDefault="00913972" w:rsidP="00514652">
      <w:pPr>
        <w:spacing w:after="0" w:line="240" w:lineRule="auto"/>
        <w:jc w:val="both"/>
        <w:rPr>
          <w:sz w:val="22"/>
          <w:szCs w:val="22"/>
        </w:rPr>
      </w:pPr>
    </w:p>
    <w:p w14:paraId="14B83CA9" w14:textId="3AC22C52" w:rsidR="00142497" w:rsidRPr="00B01A10" w:rsidRDefault="00C05528" w:rsidP="00514652">
      <w:pPr>
        <w:spacing w:after="0" w:line="240" w:lineRule="auto"/>
        <w:jc w:val="both"/>
        <w:rPr>
          <w:sz w:val="22"/>
          <w:szCs w:val="22"/>
        </w:rPr>
      </w:pPr>
      <w:r>
        <w:rPr>
          <w:sz w:val="22"/>
          <w:szCs w:val="22"/>
        </w:rPr>
        <w:lastRenderedPageBreak/>
        <w:t>Loo (2010</w:t>
      </w:r>
      <w:r w:rsidR="00B35BA3" w:rsidRPr="00B01A10">
        <w:rPr>
          <w:sz w:val="22"/>
          <w:szCs w:val="22"/>
        </w:rPr>
        <w:t xml:space="preserve">) geeft aan dat er heel veel uur nodig zijn om bewegingen geautomatiseerd te krijgen en te behouden binnen de hersenen. Dit onderzoek geeft in tegenstelling tot het onderzoek van Loo (2009) aan dat wanneer er expliciet gebruik wordt gemaakt van differentieel leren met aanpassingen in de omgeving, taak en organisme dat er zelfs op korte termijn minimale verschillen ontstaan. </w:t>
      </w:r>
    </w:p>
    <w:p w14:paraId="793F8402" w14:textId="77777777" w:rsidR="00142497" w:rsidRPr="00B01A10" w:rsidRDefault="00142497" w:rsidP="00514652">
      <w:pPr>
        <w:spacing w:after="0" w:line="240" w:lineRule="auto"/>
        <w:jc w:val="both"/>
        <w:rPr>
          <w:sz w:val="22"/>
          <w:szCs w:val="22"/>
        </w:rPr>
      </w:pPr>
    </w:p>
    <w:p w14:paraId="050074AA" w14:textId="516DC746" w:rsidR="006A5EA5" w:rsidRPr="00B01A10" w:rsidRDefault="003501DD" w:rsidP="00514652">
      <w:pPr>
        <w:spacing w:after="0" w:line="240" w:lineRule="auto"/>
        <w:jc w:val="both"/>
        <w:rPr>
          <w:sz w:val="22"/>
          <w:szCs w:val="22"/>
        </w:rPr>
      </w:pPr>
      <w:r w:rsidRPr="00B01A10">
        <w:rPr>
          <w:sz w:val="22"/>
          <w:szCs w:val="22"/>
        </w:rPr>
        <w:t>Het sterke punt van dit onderzoek is dat er gewerkt is met een zoveel mogeli</w:t>
      </w:r>
      <w:r w:rsidR="00514652" w:rsidRPr="00B01A10">
        <w:rPr>
          <w:sz w:val="22"/>
          <w:szCs w:val="22"/>
        </w:rPr>
        <w:t>jk</w:t>
      </w:r>
      <w:r w:rsidR="00B36C7A" w:rsidRPr="00B01A10">
        <w:rPr>
          <w:sz w:val="22"/>
          <w:szCs w:val="22"/>
        </w:rPr>
        <w:t xml:space="preserve"> </w:t>
      </w:r>
      <w:r w:rsidRPr="00B01A10">
        <w:rPr>
          <w:sz w:val="22"/>
          <w:szCs w:val="22"/>
        </w:rPr>
        <w:t xml:space="preserve">vergelijkbare </w:t>
      </w:r>
      <w:r w:rsidR="00723820" w:rsidRPr="00B01A10">
        <w:rPr>
          <w:sz w:val="22"/>
          <w:szCs w:val="22"/>
        </w:rPr>
        <w:t>situaties</w:t>
      </w:r>
      <w:r w:rsidRPr="00B01A10">
        <w:rPr>
          <w:sz w:val="22"/>
          <w:szCs w:val="22"/>
        </w:rPr>
        <w:t xml:space="preserve"> van de onderzoeksgroepen. Er is gekeken naar de beginsituati</w:t>
      </w:r>
      <w:r w:rsidR="00BE7579" w:rsidRPr="00B01A10">
        <w:rPr>
          <w:sz w:val="22"/>
          <w:szCs w:val="22"/>
        </w:rPr>
        <w:t xml:space="preserve">e zo gelijk mogelijk te </w:t>
      </w:r>
      <w:r w:rsidR="00B35BA3" w:rsidRPr="00B01A10">
        <w:rPr>
          <w:sz w:val="22"/>
          <w:szCs w:val="22"/>
        </w:rPr>
        <w:t>houden</w:t>
      </w:r>
      <w:r w:rsidR="00BE7579" w:rsidRPr="00B01A10">
        <w:rPr>
          <w:sz w:val="22"/>
          <w:szCs w:val="22"/>
        </w:rPr>
        <w:t xml:space="preserve"> en</w:t>
      </w:r>
      <w:r w:rsidR="00B36C7A" w:rsidRPr="00B01A10">
        <w:rPr>
          <w:sz w:val="22"/>
          <w:szCs w:val="22"/>
        </w:rPr>
        <w:t xml:space="preserve"> </w:t>
      </w:r>
      <w:r w:rsidR="00B35BA3" w:rsidRPr="00B01A10">
        <w:rPr>
          <w:sz w:val="22"/>
          <w:szCs w:val="22"/>
        </w:rPr>
        <w:t xml:space="preserve">ook </w:t>
      </w:r>
      <w:r w:rsidR="006A5EA5" w:rsidRPr="00B01A10">
        <w:rPr>
          <w:sz w:val="22"/>
          <w:szCs w:val="22"/>
        </w:rPr>
        <w:t>het a</w:t>
      </w:r>
      <w:r w:rsidR="00BE7579" w:rsidRPr="00B01A10">
        <w:rPr>
          <w:sz w:val="22"/>
          <w:szCs w:val="22"/>
        </w:rPr>
        <w:t>antal pogingen gelijk te houden.</w:t>
      </w:r>
      <w:r w:rsidR="00B36C7A" w:rsidRPr="00B01A10">
        <w:rPr>
          <w:sz w:val="22"/>
          <w:szCs w:val="22"/>
        </w:rPr>
        <w:t xml:space="preserve"> </w:t>
      </w:r>
      <w:r w:rsidR="00BE7579" w:rsidRPr="00B01A10">
        <w:rPr>
          <w:sz w:val="22"/>
          <w:szCs w:val="22"/>
        </w:rPr>
        <w:t>D</w:t>
      </w:r>
      <w:r w:rsidRPr="00B01A10">
        <w:rPr>
          <w:sz w:val="22"/>
          <w:szCs w:val="22"/>
        </w:rPr>
        <w:t>e resultaten van de leerlingen</w:t>
      </w:r>
      <w:r w:rsidR="00BE7579" w:rsidRPr="00B01A10">
        <w:rPr>
          <w:sz w:val="22"/>
          <w:szCs w:val="22"/>
        </w:rPr>
        <w:t xml:space="preserve"> zijn door de onderzoeker en twee andere docenten L.O. van het Gymnasium Beekvliet onafhankelijk nagekeken waarbij het niet duidelijk was of de leerling in de controle- of interventiegroep zat. Ook</w:t>
      </w:r>
      <w:r w:rsidR="006A5EA5" w:rsidRPr="00B01A10">
        <w:rPr>
          <w:sz w:val="22"/>
          <w:szCs w:val="22"/>
        </w:rPr>
        <w:t xml:space="preserve"> is </w:t>
      </w:r>
      <w:r w:rsidR="00BE7579" w:rsidRPr="00B01A10">
        <w:rPr>
          <w:sz w:val="22"/>
          <w:szCs w:val="22"/>
        </w:rPr>
        <w:t xml:space="preserve">er </w:t>
      </w:r>
      <w:r w:rsidR="006A5EA5" w:rsidRPr="00B01A10">
        <w:rPr>
          <w:sz w:val="22"/>
          <w:szCs w:val="22"/>
        </w:rPr>
        <w:t>gebruik gemaakt van duidelijk geformuleer</w:t>
      </w:r>
      <w:r w:rsidR="003C0058" w:rsidRPr="00B01A10">
        <w:rPr>
          <w:sz w:val="22"/>
          <w:szCs w:val="22"/>
        </w:rPr>
        <w:t xml:space="preserve">de in- en exclusiecriteria. Dit </w:t>
      </w:r>
      <w:r w:rsidR="006A5EA5" w:rsidRPr="00B01A10">
        <w:rPr>
          <w:sz w:val="22"/>
          <w:szCs w:val="22"/>
        </w:rPr>
        <w:t xml:space="preserve">leidde tot betrouwbare en gewaarborgde resultaten. </w:t>
      </w:r>
    </w:p>
    <w:p w14:paraId="7D8863AA" w14:textId="77777777" w:rsidR="006A5EA5" w:rsidRPr="00B01A10" w:rsidRDefault="006A5EA5" w:rsidP="00514652">
      <w:pPr>
        <w:spacing w:after="0" w:line="240" w:lineRule="auto"/>
        <w:jc w:val="both"/>
        <w:rPr>
          <w:sz w:val="22"/>
          <w:szCs w:val="22"/>
        </w:rPr>
      </w:pPr>
    </w:p>
    <w:p w14:paraId="74645CA7" w14:textId="77777777" w:rsidR="00514652" w:rsidRPr="00B01A10" w:rsidRDefault="006A5EA5" w:rsidP="00514652">
      <w:pPr>
        <w:spacing w:after="0" w:line="240" w:lineRule="auto"/>
        <w:jc w:val="both"/>
        <w:rPr>
          <w:sz w:val="22"/>
          <w:szCs w:val="22"/>
        </w:rPr>
      </w:pPr>
      <w:r w:rsidRPr="00B01A10">
        <w:rPr>
          <w:sz w:val="22"/>
          <w:szCs w:val="22"/>
        </w:rPr>
        <w:t xml:space="preserve">Om het onderzoek op een objectieve manier te laten verlopen is er gebruik gemaakt van een beoordelingsformulier met een bijgevoegde puntenschaal. Er </w:t>
      </w:r>
      <w:r w:rsidR="00514652" w:rsidRPr="00B01A10">
        <w:rPr>
          <w:sz w:val="22"/>
          <w:szCs w:val="22"/>
        </w:rPr>
        <w:t>werd</w:t>
      </w:r>
      <w:r w:rsidRPr="00B01A10">
        <w:rPr>
          <w:sz w:val="22"/>
          <w:szCs w:val="22"/>
        </w:rPr>
        <w:t xml:space="preserve"> beoordeeld worden op de 5 belangrijkste elementen van het ringzwaaien, benoemd in de turnvisie van de </w:t>
      </w:r>
      <w:proofErr w:type="spellStart"/>
      <w:r w:rsidRPr="00B01A10">
        <w:rPr>
          <w:sz w:val="22"/>
          <w:szCs w:val="22"/>
        </w:rPr>
        <w:t>Fontys</w:t>
      </w:r>
      <w:proofErr w:type="spellEnd"/>
      <w:r w:rsidRPr="00B01A10">
        <w:rPr>
          <w:sz w:val="22"/>
          <w:szCs w:val="22"/>
        </w:rPr>
        <w:t xml:space="preserve"> Sporthogeschool. </w:t>
      </w:r>
    </w:p>
    <w:p w14:paraId="49436216" w14:textId="0CF854D4" w:rsidR="00514652" w:rsidRPr="00B01A10" w:rsidRDefault="00BC4D32" w:rsidP="00514652">
      <w:pPr>
        <w:spacing w:after="0" w:line="240" w:lineRule="auto"/>
        <w:jc w:val="both"/>
        <w:rPr>
          <w:sz w:val="22"/>
          <w:szCs w:val="22"/>
        </w:rPr>
      </w:pPr>
      <w:r w:rsidRPr="00B01A10">
        <w:rPr>
          <w:i/>
          <w:noProof/>
          <w:sz w:val="22"/>
          <w:szCs w:val="22"/>
          <w:lang w:eastAsia="nl-NL"/>
        </w:rPr>
        <mc:AlternateContent>
          <mc:Choice Requires="wps">
            <w:drawing>
              <wp:anchor distT="0" distB="0" distL="114300" distR="114300" simplePos="0" relativeHeight="251681792" behindDoc="0" locked="0" layoutInCell="1" allowOverlap="1" wp14:anchorId="09E91556" wp14:editId="37387BF6">
                <wp:simplePos x="0" y="0"/>
                <wp:positionH relativeFrom="column">
                  <wp:posOffset>18415</wp:posOffset>
                </wp:positionH>
                <wp:positionV relativeFrom="paragraph">
                  <wp:posOffset>234950</wp:posOffset>
                </wp:positionV>
                <wp:extent cx="3116580" cy="726440"/>
                <wp:effectExtent l="107315" t="95250" r="128905" b="130810"/>
                <wp:wrapSquare wrapText="bothSides"/>
                <wp:docPr id="7"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726440"/>
                        </a:xfrm>
                        <a:prstGeom prst="rect">
                          <a:avLst/>
                        </a:prstGeom>
                        <a:gradFill rotWithShape="1">
                          <a:gsLst>
                            <a:gs pos="0">
                              <a:srgbClr val="6083CB"/>
                            </a:gs>
                            <a:gs pos="50000">
                              <a:srgbClr val="3E70CA"/>
                            </a:gs>
                            <a:gs pos="100000">
                              <a:srgbClr val="2E61BA"/>
                            </a:gs>
                          </a:gsLst>
                          <a:lin ang="5400000"/>
                        </a:gradFill>
                        <a:ln w="31750">
                          <a:solidFill>
                            <a:schemeClr val="tx1">
                              <a:lumMod val="100000"/>
                              <a:lumOff val="0"/>
                            </a:schemeClr>
                          </a:solidFill>
                          <a:prstDash val="dash"/>
                          <a:miter lim="800000"/>
                          <a:headEnd/>
                          <a:tailEnd/>
                        </a:ln>
                        <a:effectLst>
                          <a:outerShdw blurRad="63500" dist="38099" dir="2700000" algn="tl" rotWithShape="0">
                            <a:srgbClr val="000000">
                              <a:alpha val="39999"/>
                            </a:srgbClr>
                          </a:outerShdw>
                        </a:effectLst>
                      </wps:spPr>
                      <wps:txbx>
                        <w:txbxContent>
                          <w:p w14:paraId="17E87547" w14:textId="77777777" w:rsidR="004E0E8F" w:rsidRPr="006A1A9A" w:rsidRDefault="004E0E8F" w:rsidP="00514652">
                            <w:pPr>
                              <w:jc w:val="both"/>
                              <w:rPr>
                                <w:b/>
                              </w:rPr>
                            </w:pPr>
                            <w:r>
                              <w:rPr>
                                <w:szCs w:val="22"/>
                              </w:rPr>
                              <w:t xml:space="preserve">Er is beoordeeld op de 5 belangrijkste elementen van het ringzwaaien, benoemd in de turnvisie van de </w:t>
                            </w:r>
                            <w:proofErr w:type="spellStart"/>
                            <w:r>
                              <w:rPr>
                                <w:szCs w:val="22"/>
                              </w:rPr>
                              <w:t>Fontys</w:t>
                            </w:r>
                            <w:proofErr w:type="spellEnd"/>
                            <w:r>
                              <w:rPr>
                                <w:szCs w:val="22"/>
                              </w:rPr>
                              <w:t xml:space="preserve"> Sporthogeschool.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91556" id="Tekstvak 9" o:spid="_x0000_s1036" type="#_x0000_t202" style="position:absolute;left:0;text-align:left;margin-left:1.45pt;margin-top:18.5pt;width:245.4pt;height:5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" fillcolor="#6083cb" strokecolor="black [3213]" strokeweight="2.5pt">
                <v:fill color2="#2e61ba" rotate="t" colors="0 #6083cb;.5 #3e70ca;1 #2e61ba" focus="100%" type="gradient">
                  <o:fill v:ext="view" type="gradientUnscaled"/>
                </v:fill>
                <v:stroke dashstyle="dash"/>
                <v:shadow on="t" color="black" opacity="26213f" origin="-.5,-.5" offset=".74833mm,.74833mm"/>
                <v:textbox>
                  <w:txbxContent>
                    <w:p w14:paraId="17E87547" w14:textId="77777777" w:rsidR="004E0E8F" w:rsidRPr="006A1A9A" w:rsidRDefault="004E0E8F" w:rsidP="00514652">
                      <w:pPr>
                        <w:jc w:val="both"/>
                        <w:rPr>
                          <w:b/>
                        </w:rPr>
                      </w:pPr>
                      <w:r>
                        <w:rPr>
                          <w:szCs w:val="22"/>
                        </w:rPr>
                        <w:t xml:space="preserve">Er is beoordeeld op de 5 belangrijkste elementen van het ringzwaaien, benoemd in de turnvisie van de </w:t>
                      </w:r>
                      <w:proofErr w:type="spellStart"/>
                      <w:r>
                        <w:rPr>
                          <w:szCs w:val="22"/>
                        </w:rPr>
                        <w:t>Fontys</w:t>
                      </w:r>
                      <w:proofErr w:type="spellEnd"/>
                      <w:r>
                        <w:rPr>
                          <w:szCs w:val="22"/>
                        </w:rPr>
                        <w:t xml:space="preserve"> Sporthogeschool.</w:t>
                      </w:r>
                    </w:p>
                  </w:txbxContent>
                </v:textbox>
                <w10:wrap type="square"/>
              </v:shape>
            </w:pict>
          </mc:Fallback>
        </mc:AlternateContent>
      </w:r>
    </w:p>
    <w:p w14:paraId="3916C3BA" w14:textId="77777777" w:rsidR="00514652" w:rsidRPr="00B01A10" w:rsidRDefault="00514652" w:rsidP="00514652">
      <w:pPr>
        <w:spacing w:after="0" w:line="240" w:lineRule="auto"/>
        <w:jc w:val="both"/>
        <w:rPr>
          <w:sz w:val="22"/>
          <w:szCs w:val="22"/>
        </w:rPr>
      </w:pPr>
    </w:p>
    <w:p w14:paraId="395F9954" w14:textId="4A23301F" w:rsidR="00816473" w:rsidRPr="00B01A10" w:rsidRDefault="006A5EA5" w:rsidP="00514652">
      <w:pPr>
        <w:spacing w:after="0" w:line="240" w:lineRule="auto"/>
        <w:jc w:val="both"/>
        <w:rPr>
          <w:sz w:val="22"/>
          <w:szCs w:val="22"/>
        </w:rPr>
      </w:pPr>
      <w:r w:rsidRPr="00B01A10">
        <w:rPr>
          <w:sz w:val="22"/>
          <w:szCs w:val="22"/>
        </w:rPr>
        <w:t xml:space="preserve">Naast de cijfers voor het ringzwaaien is er ook gekeken of de motivatiescores veranderen afhankelijk van de manier waarop er onderwijs wordt aangeboden. </w:t>
      </w:r>
      <w:r w:rsidR="003C0058" w:rsidRPr="00B01A10">
        <w:rPr>
          <w:sz w:val="22"/>
          <w:szCs w:val="22"/>
        </w:rPr>
        <w:t xml:space="preserve">Er </w:t>
      </w:r>
      <w:r w:rsidRPr="00B01A10">
        <w:rPr>
          <w:sz w:val="22"/>
          <w:szCs w:val="22"/>
        </w:rPr>
        <w:t xml:space="preserve">is vastgesteld dat de a-motivatie en intrinsieke motivatie het meest uiteenlopen </w:t>
      </w:r>
      <w:r w:rsidR="003C0058" w:rsidRPr="00B01A10">
        <w:rPr>
          <w:sz w:val="22"/>
          <w:szCs w:val="22"/>
        </w:rPr>
        <w:t xml:space="preserve">van de verschillende typen motivaties. </w:t>
      </w:r>
      <w:r w:rsidR="00B35BA3" w:rsidRPr="00B01A10">
        <w:rPr>
          <w:sz w:val="22"/>
          <w:szCs w:val="22"/>
        </w:rPr>
        <w:t>In d</w:t>
      </w:r>
      <w:r w:rsidRPr="00B01A10">
        <w:rPr>
          <w:sz w:val="22"/>
          <w:szCs w:val="22"/>
        </w:rPr>
        <w:t xml:space="preserve">e interventiegroep </w:t>
      </w:r>
      <w:r w:rsidR="00B35BA3" w:rsidRPr="00B01A10">
        <w:rPr>
          <w:sz w:val="22"/>
          <w:szCs w:val="22"/>
        </w:rPr>
        <w:t>wordt de intrinsieke motivatie door meer leerlingen hoog gescoord en de a-motivatie door meer</w:t>
      </w:r>
      <w:r w:rsidR="00906A1B">
        <w:rPr>
          <w:sz w:val="22"/>
          <w:szCs w:val="22"/>
        </w:rPr>
        <w:t xml:space="preserve"> leerlingen</w:t>
      </w:r>
      <w:r w:rsidR="00816473" w:rsidRPr="00B01A10">
        <w:rPr>
          <w:sz w:val="22"/>
          <w:szCs w:val="22"/>
        </w:rPr>
        <w:t xml:space="preserve"> </w:t>
      </w:r>
      <w:r w:rsidR="00B35BA3" w:rsidRPr="00B01A10">
        <w:rPr>
          <w:sz w:val="22"/>
          <w:szCs w:val="22"/>
        </w:rPr>
        <w:t xml:space="preserve">laag gescoord. </w:t>
      </w:r>
    </w:p>
    <w:p w14:paraId="2389EE6E" w14:textId="77777777" w:rsidR="00816473" w:rsidRPr="00B01A10" w:rsidRDefault="00816473" w:rsidP="00514652">
      <w:pPr>
        <w:spacing w:after="0" w:line="240" w:lineRule="auto"/>
        <w:jc w:val="both"/>
        <w:rPr>
          <w:sz w:val="22"/>
          <w:szCs w:val="22"/>
        </w:rPr>
      </w:pPr>
    </w:p>
    <w:p w14:paraId="7D8CAD4D" w14:textId="77777777" w:rsidR="00816473" w:rsidRPr="00B01A10" w:rsidRDefault="00816473" w:rsidP="00514652">
      <w:pPr>
        <w:spacing w:after="0" w:line="240" w:lineRule="auto"/>
        <w:jc w:val="both"/>
        <w:rPr>
          <w:i/>
          <w:sz w:val="22"/>
          <w:szCs w:val="22"/>
        </w:rPr>
      </w:pPr>
      <w:r w:rsidRPr="00B01A10">
        <w:rPr>
          <w:i/>
          <w:sz w:val="22"/>
          <w:szCs w:val="22"/>
        </w:rPr>
        <w:t xml:space="preserve">Conclusie </w:t>
      </w:r>
    </w:p>
    <w:p w14:paraId="18E15DC8" w14:textId="77777777" w:rsidR="00514652" w:rsidRPr="00B01A10" w:rsidRDefault="00514652" w:rsidP="00514652">
      <w:pPr>
        <w:spacing w:after="0" w:line="240" w:lineRule="auto"/>
        <w:jc w:val="both"/>
        <w:rPr>
          <w:i/>
          <w:sz w:val="22"/>
          <w:szCs w:val="22"/>
        </w:rPr>
      </w:pPr>
    </w:p>
    <w:p w14:paraId="18D79069" w14:textId="17828546" w:rsidR="00514652" w:rsidRPr="00B01A10" w:rsidRDefault="00514652" w:rsidP="00514652">
      <w:pPr>
        <w:spacing w:after="0" w:line="240" w:lineRule="auto"/>
        <w:jc w:val="both"/>
        <w:rPr>
          <w:sz w:val="22"/>
          <w:szCs w:val="22"/>
        </w:rPr>
      </w:pPr>
      <w:r w:rsidRPr="00B01A10">
        <w:rPr>
          <w:sz w:val="22"/>
          <w:szCs w:val="22"/>
        </w:rPr>
        <w:t xml:space="preserve">Uit dit onderzoek kan </w:t>
      </w:r>
      <w:r w:rsidR="00580662" w:rsidRPr="00B01A10">
        <w:rPr>
          <w:sz w:val="22"/>
          <w:szCs w:val="22"/>
        </w:rPr>
        <w:t>verondersteld</w:t>
      </w:r>
      <w:r w:rsidRPr="00B01A10">
        <w:rPr>
          <w:sz w:val="22"/>
          <w:szCs w:val="22"/>
        </w:rPr>
        <w:t xml:space="preserve"> worden dat er relatief kleine verschillen zijn gevonden in het voordeel van de interventiegroep waarbij er gewerkt is met differentieel leren.</w:t>
      </w:r>
      <w:r w:rsidR="00BE7579" w:rsidRPr="00B01A10">
        <w:rPr>
          <w:sz w:val="22"/>
          <w:szCs w:val="22"/>
        </w:rPr>
        <w:t xml:space="preserve"> Zowel bij het oefen- als leerresultaat scoort de interventiegroep beter dan de controlegroep. </w:t>
      </w:r>
      <w:r w:rsidRPr="00B01A10">
        <w:rPr>
          <w:sz w:val="22"/>
          <w:szCs w:val="22"/>
        </w:rPr>
        <w:t xml:space="preserve">Daarnaast zijn de </w:t>
      </w:r>
      <w:r w:rsidR="00723820" w:rsidRPr="00B01A10">
        <w:rPr>
          <w:sz w:val="22"/>
          <w:szCs w:val="22"/>
        </w:rPr>
        <w:t>standaarddeviaties</w:t>
      </w:r>
      <w:r w:rsidRPr="00B01A10">
        <w:rPr>
          <w:sz w:val="22"/>
          <w:szCs w:val="22"/>
        </w:rPr>
        <w:t xml:space="preserve"> bij alle scores laag waardoor er geen vertekend beeld ontstaat. Ook wordt </w:t>
      </w:r>
      <w:r w:rsidRPr="00B01A10">
        <w:rPr>
          <w:sz w:val="22"/>
          <w:szCs w:val="22"/>
        </w:rPr>
        <w:lastRenderedPageBreak/>
        <w:t>het differentieel leren bij de leerlingen gewaardeerd met betere motivatiescore</w:t>
      </w:r>
      <w:r w:rsidR="00BE7579" w:rsidRPr="00B01A10">
        <w:rPr>
          <w:sz w:val="22"/>
          <w:szCs w:val="22"/>
        </w:rPr>
        <w:t>s bij alle motivatietypen</w:t>
      </w:r>
      <w:r w:rsidRPr="00B01A10">
        <w:rPr>
          <w:sz w:val="22"/>
          <w:szCs w:val="22"/>
        </w:rPr>
        <w:t>.</w:t>
      </w:r>
    </w:p>
    <w:p w14:paraId="20CBBBF3" w14:textId="77777777" w:rsidR="00514652" w:rsidRPr="00B01A10" w:rsidRDefault="00514652" w:rsidP="00514652">
      <w:pPr>
        <w:spacing w:after="0" w:line="240" w:lineRule="auto"/>
        <w:jc w:val="both"/>
        <w:rPr>
          <w:sz w:val="22"/>
          <w:szCs w:val="22"/>
        </w:rPr>
      </w:pPr>
    </w:p>
    <w:p w14:paraId="42F62EC5" w14:textId="77777777" w:rsidR="00514652" w:rsidRPr="00B01A10" w:rsidRDefault="00514652" w:rsidP="00514652">
      <w:pPr>
        <w:spacing w:after="0" w:line="240" w:lineRule="auto"/>
        <w:jc w:val="both"/>
        <w:rPr>
          <w:i/>
          <w:sz w:val="22"/>
          <w:szCs w:val="22"/>
        </w:rPr>
      </w:pPr>
      <w:r w:rsidRPr="00B01A10">
        <w:rPr>
          <w:i/>
          <w:sz w:val="22"/>
          <w:szCs w:val="22"/>
        </w:rPr>
        <w:t>Aanbevelingen</w:t>
      </w:r>
    </w:p>
    <w:p w14:paraId="796D1F11" w14:textId="77777777" w:rsidR="00514652" w:rsidRPr="00B01A10" w:rsidRDefault="00514652">
      <w:pPr>
        <w:spacing w:after="0" w:line="240" w:lineRule="auto"/>
        <w:rPr>
          <w:i/>
          <w:sz w:val="22"/>
          <w:szCs w:val="22"/>
        </w:rPr>
      </w:pPr>
    </w:p>
    <w:p w14:paraId="6A4DD7C5" w14:textId="184CD8A9" w:rsidR="008B58B3" w:rsidRPr="00B01A10" w:rsidRDefault="00C44CDA" w:rsidP="008B58B3">
      <w:pPr>
        <w:spacing w:after="0" w:line="240" w:lineRule="auto"/>
        <w:jc w:val="both"/>
        <w:rPr>
          <w:sz w:val="22"/>
          <w:szCs w:val="22"/>
        </w:rPr>
      </w:pPr>
      <w:r w:rsidRPr="00B01A10">
        <w:rPr>
          <w:sz w:val="22"/>
          <w:szCs w:val="22"/>
        </w:rPr>
        <w:t xml:space="preserve">Aan de hand van de ervaringen van de </w:t>
      </w:r>
      <w:r w:rsidR="008B58B3" w:rsidRPr="00B01A10">
        <w:rPr>
          <w:sz w:val="22"/>
          <w:szCs w:val="22"/>
        </w:rPr>
        <w:t xml:space="preserve">onderzoeker, </w:t>
      </w:r>
      <w:r w:rsidRPr="00B01A10">
        <w:rPr>
          <w:sz w:val="22"/>
          <w:szCs w:val="22"/>
        </w:rPr>
        <w:t>leerlingen, resultaten van het oefen- en leerresultaat</w:t>
      </w:r>
      <w:r w:rsidR="00AA2FB8" w:rsidRPr="00B01A10">
        <w:rPr>
          <w:sz w:val="22"/>
          <w:szCs w:val="22"/>
        </w:rPr>
        <w:t xml:space="preserve"> </w:t>
      </w:r>
      <w:r w:rsidRPr="00B01A10">
        <w:rPr>
          <w:sz w:val="22"/>
          <w:szCs w:val="22"/>
        </w:rPr>
        <w:t xml:space="preserve">worden de docenten </w:t>
      </w:r>
      <w:r w:rsidR="00B35BA3" w:rsidRPr="00B01A10">
        <w:rPr>
          <w:sz w:val="22"/>
          <w:szCs w:val="22"/>
        </w:rPr>
        <w:t>Lichamelijke</w:t>
      </w:r>
      <w:r w:rsidRPr="00B01A10">
        <w:rPr>
          <w:sz w:val="22"/>
          <w:szCs w:val="22"/>
        </w:rPr>
        <w:t xml:space="preserve"> Opvoeding in het middelbare onderwijs aangeraden om differentieel leren toe te passen binnen de </w:t>
      </w:r>
      <w:r w:rsidR="008B58B3" w:rsidRPr="00B01A10">
        <w:rPr>
          <w:sz w:val="22"/>
          <w:szCs w:val="22"/>
        </w:rPr>
        <w:t xml:space="preserve">les ringzwaaien. </w:t>
      </w:r>
    </w:p>
    <w:p w14:paraId="475B7F80" w14:textId="77777777" w:rsidR="008B58B3" w:rsidRPr="00B01A10" w:rsidRDefault="008B58B3" w:rsidP="008B58B3">
      <w:pPr>
        <w:spacing w:after="0" w:line="240" w:lineRule="auto"/>
        <w:jc w:val="both"/>
        <w:rPr>
          <w:sz w:val="22"/>
          <w:szCs w:val="22"/>
        </w:rPr>
      </w:pPr>
    </w:p>
    <w:p w14:paraId="1C3730A9" w14:textId="13831283" w:rsidR="008B58B3" w:rsidRPr="00B01A10" w:rsidRDefault="00BC4D32" w:rsidP="008B58B3">
      <w:pPr>
        <w:spacing w:after="0" w:line="240" w:lineRule="auto"/>
        <w:jc w:val="both"/>
        <w:rPr>
          <w:sz w:val="22"/>
          <w:szCs w:val="22"/>
        </w:rPr>
      </w:pPr>
      <w:r w:rsidRPr="00B01A10">
        <w:rPr>
          <w:i/>
          <w:noProof/>
          <w:sz w:val="22"/>
          <w:szCs w:val="22"/>
          <w:lang w:eastAsia="nl-NL"/>
        </w:rPr>
        <mc:AlternateContent>
          <mc:Choice Requires="wps">
            <w:drawing>
              <wp:anchor distT="0" distB="0" distL="114300" distR="114300" simplePos="0" relativeHeight="251683840" behindDoc="0" locked="0" layoutInCell="1" allowOverlap="1" wp14:anchorId="4DE44761" wp14:editId="17BD78B5">
                <wp:simplePos x="0" y="0"/>
                <wp:positionH relativeFrom="column">
                  <wp:posOffset>40640</wp:posOffset>
                </wp:positionH>
                <wp:positionV relativeFrom="paragraph">
                  <wp:posOffset>1205230</wp:posOffset>
                </wp:positionV>
                <wp:extent cx="3116580" cy="789940"/>
                <wp:effectExtent l="102235" t="104140" r="121285" b="121920"/>
                <wp:wrapSquare wrapText="bothSides"/>
                <wp:docPr id="5"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789940"/>
                        </a:xfrm>
                        <a:prstGeom prst="rect">
                          <a:avLst/>
                        </a:prstGeom>
                        <a:gradFill rotWithShape="1">
                          <a:gsLst>
                            <a:gs pos="0">
                              <a:srgbClr val="6083CB"/>
                            </a:gs>
                            <a:gs pos="50000">
                              <a:srgbClr val="3E70CA"/>
                            </a:gs>
                            <a:gs pos="100000">
                              <a:srgbClr val="2E61BA"/>
                            </a:gs>
                          </a:gsLst>
                          <a:lin ang="5400000"/>
                        </a:gradFill>
                        <a:ln w="31750">
                          <a:solidFill>
                            <a:schemeClr val="tx1">
                              <a:lumMod val="100000"/>
                              <a:lumOff val="0"/>
                            </a:schemeClr>
                          </a:solidFill>
                          <a:prstDash val="dash"/>
                          <a:miter lim="800000"/>
                          <a:headEnd/>
                          <a:tailEnd/>
                        </a:ln>
                        <a:effectLst>
                          <a:outerShdw blurRad="63500" dist="38099" dir="2700000" algn="tl" rotWithShape="0">
                            <a:srgbClr val="000000">
                              <a:alpha val="39999"/>
                            </a:srgbClr>
                          </a:outerShdw>
                        </a:effectLst>
                      </wps:spPr>
                      <wps:txbx>
                        <w:txbxContent>
                          <w:p w14:paraId="19E4AF48" w14:textId="77777777" w:rsidR="004E0E8F" w:rsidRPr="006A1A9A" w:rsidRDefault="004E0E8F" w:rsidP="00D00A81">
                            <w:pPr>
                              <w:jc w:val="both"/>
                              <w:rPr>
                                <w:b/>
                              </w:rPr>
                            </w:pPr>
                            <w:r>
                              <w:rPr>
                                <w:szCs w:val="22"/>
                              </w:rPr>
                              <w:t xml:space="preserve">Met deze manier van aanpak kan de docent de leerlingen met een aantal ‘ </w:t>
                            </w:r>
                            <w:proofErr w:type="spellStart"/>
                            <w:r>
                              <w:rPr>
                                <w:szCs w:val="22"/>
                              </w:rPr>
                              <w:t>ques</w:t>
                            </w:r>
                            <w:proofErr w:type="spellEnd"/>
                            <w:r>
                              <w:rPr>
                                <w:szCs w:val="22"/>
                              </w:rPr>
                              <w:t xml:space="preserve">’ (individueel) aansturen.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44761" id="Tekstvak 12" o:spid="_x0000_s1037" type="#_x0000_t202" style="position:absolute;left:0;text-align:left;margin-left:3.2pt;margin-top:94.9pt;width:245.4pt;height:6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" fillcolor="#6083cb" strokecolor="black [3213]" strokeweight="2.5pt">
                <v:fill color2="#2e61ba" rotate="t" colors="0 #6083cb;.5 #3e70ca;1 #2e61ba" focus="100%" type="gradient">
                  <o:fill v:ext="view" type="gradientUnscaled"/>
                </v:fill>
                <v:stroke dashstyle="dash"/>
                <v:shadow on="t" color="black" opacity="26213f" origin="-.5,-.5" offset=".74833mm,.74833mm"/>
                <v:textbox>
                  <w:txbxContent>
                    <w:p w14:paraId="19E4AF48" w14:textId="77777777" w:rsidR="004E0E8F" w:rsidRPr="006A1A9A" w:rsidRDefault="004E0E8F" w:rsidP="00D00A81">
                      <w:pPr>
                        <w:jc w:val="both"/>
                        <w:rPr>
                          <w:b/>
                        </w:rPr>
                      </w:pPr>
                      <w:r>
                        <w:rPr>
                          <w:szCs w:val="22"/>
                        </w:rPr>
                        <w:t xml:space="preserve">Met deze manier van aanpak kan de docent de leerlingen met een aantal ‘ </w:t>
                      </w:r>
                      <w:proofErr w:type="spellStart"/>
                      <w:r>
                        <w:rPr>
                          <w:szCs w:val="22"/>
                        </w:rPr>
                        <w:t>ques</w:t>
                      </w:r>
                      <w:proofErr w:type="spellEnd"/>
                      <w:r>
                        <w:rPr>
                          <w:szCs w:val="22"/>
                        </w:rPr>
                        <w:t xml:space="preserve">’ (individueel) aansturen. </w:t>
                      </w:r>
                    </w:p>
                  </w:txbxContent>
                </v:textbox>
                <w10:wrap type="square"/>
              </v:shape>
            </w:pict>
          </mc:Fallback>
        </mc:AlternateContent>
      </w:r>
      <w:r w:rsidR="008B58B3" w:rsidRPr="00B01A10">
        <w:rPr>
          <w:sz w:val="22"/>
          <w:szCs w:val="22"/>
        </w:rPr>
        <w:t xml:space="preserve">Binnen het differentieel leren is er </w:t>
      </w:r>
      <w:r w:rsidR="00AA2FB8" w:rsidRPr="00B01A10">
        <w:rPr>
          <w:sz w:val="22"/>
          <w:szCs w:val="22"/>
        </w:rPr>
        <w:t>tijdens de interventies ge</w:t>
      </w:r>
      <w:r w:rsidR="008B58B3" w:rsidRPr="00B01A10">
        <w:rPr>
          <w:sz w:val="22"/>
          <w:szCs w:val="22"/>
        </w:rPr>
        <w:t xml:space="preserve">werkt met variaties toe te passen binnen de omgeving, taak en organisme. De ene keer werd er specifiek in gegaan op een van de drie elementen en andere keren werden er meerdere gecombineerd. Dit </w:t>
      </w:r>
      <w:r w:rsidR="00AA2FB8" w:rsidRPr="00B01A10">
        <w:rPr>
          <w:sz w:val="22"/>
          <w:szCs w:val="22"/>
        </w:rPr>
        <w:t>resulteert in hogere</w:t>
      </w:r>
      <w:r w:rsidR="008B58B3" w:rsidRPr="00B01A10">
        <w:rPr>
          <w:sz w:val="22"/>
          <w:szCs w:val="22"/>
        </w:rPr>
        <w:t xml:space="preserve"> motivatiescores </w:t>
      </w:r>
      <w:r w:rsidR="00AA2FB8" w:rsidRPr="00B01A10">
        <w:rPr>
          <w:sz w:val="22"/>
          <w:szCs w:val="22"/>
        </w:rPr>
        <w:t xml:space="preserve">van </w:t>
      </w:r>
      <w:r w:rsidR="008B58B3" w:rsidRPr="00B01A10">
        <w:rPr>
          <w:sz w:val="22"/>
          <w:szCs w:val="22"/>
        </w:rPr>
        <w:t>de leerlingen</w:t>
      </w:r>
      <w:r w:rsidR="00AA2FB8" w:rsidRPr="00B01A10">
        <w:rPr>
          <w:sz w:val="22"/>
          <w:szCs w:val="22"/>
        </w:rPr>
        <w:t xml:space="preserve">, </w:t>
      </w:r>
      <w:r w:rsidR="00AA2FB8" w:rsidRPr="00B01A10">
        <w:rPr>
          <w:sz w:val="22"/>
          <w:szCs w:val="22"/>
        </w:rPr>
        <w:lastRenderedPageBreak/>
        <w:t>waardoor de leerlingen met meer motivatie en interesse deelnemen aan de les(</w:t>
      </w:r>
      <w:proofErr w:type="spellStart"/>
      <w:r w:rsidR="00AA2FB8" w:rsidRPr="00B01A10">
        <w:rPr>
          <w:sz w:val="22"/>
          <w:szCs w:val="22"/>
        </w:rPr>
        <w:t>senreeks</w:t>
      </w:r>
      <w:proofErr w:type="spellEnd"/>
      <w:r w:rsidR="00AA2FB8" w:rsidRPr="00B01A10">
        <w:rPr>
          <w:sz w:val="22"/>
          <w:szCs w:val="22"/>
        </w:rPr>
        <w:t>)</w:t>
      </w:r>
      <w:r w:rsidR="00B01A10" w:rsidRPr="00B01A10">
        <w:rPr>
          <w:sz w:val="22"/>
          <w:szCs w:val="22"/>
        </w:rPr>
        <w:t xml:space="preserve"> ringzwaaien</w:t>
      </w:r>
      <w:r w:rsidR="00AA2FB8" w:rsidRPr="00B01A10">
        <w:rPr>
          <w:sz w:val="22"/>
          <w:szCs w:val="22"/>
        </w:rPr>
        <w:t xml:space="preserve">. </w:t>
      </w:r>
    </w:p>
    <w:p w14:paraId="0C529119" w14:textId="77777777" w:rsidR="008B58B3" w:rsidRPr="00B01A10" w:rsidRDefault="008B58B3" w:rsidP="008B58B3">
      <w:pPr>
        <w:spacing w:after="0" w:line="240" w:lineRule="auto"/>
        <w:jc w:val="both"/>
        <w:rPr>
          <w:sz w:val="22"/>
          <w:szCs w:val="22"/>
        </w:rPr>
      </w:pPr>
    </w:p>
    <w:p w14:paraId="70CA6CEC" w14:textId="676658FC" w:rsidR="00580662" w:rsidRPr="00B01A10" w:rsidRDefault="008B58B3" w:rsidP="008B58B3">
      <w:pPr>
        <w:spacing w:after="0" w:line="240" w:lineRule="auto"/>
        <w:jc w:val="both"/>
        <w:rPr>
          <w:sz w:val="22"/>
          <w:szCs w:val="22"/>
        </w:rPr>
      </w:pPr>
      <w:r w:rsidRPr="00B01A10">
        <w:rPr>
          <w:sz w:val="22"/>
          <w:szCs w:val="22"/>
        </w:rPr>
        <w:t>Voordelen van deze manier van aanpak is dat de</w:t>
      </w:r>
      <w:r w:rsidR="00D00A81" w:rsidRPr="00B01A10">
        <w:rPr>
          <w:sz w:val="22"/>
          <w:szCs w:val="22"/>
        </w:rPr>
        <w:t xml:space="preserve"> docent de</w:t>
      </w:r>
      <w:r w:rsidRPr="00B01A10">
        <w:rPr>
          <w:sz w:val="22"/>
          <w:szCs w:val="22"/>
        </w:rPr>
        <w:t xml:space="preserve"> leerlingen met een aantal </w:t>
      </w:r>
      <w:r w:rsidR="00D00A81" w:rsidRPr="00B01A10">
        <w:rPr>
          <w:sz w:val="22"/>
          <w:szCs w:val="22"/>
        </w:rPr>
        <w:t>‘</w:t>
      </w:r>
      <w:proofErr w:type="spellStart"/>
      <w:r w:rsidRPr="00B01A10">
        <w:rPr>
          <w:sz w:val="22"/>
          <w:szCs w:val="22"/>
        </w:rPr>
        <w:t>ques</w:t>
      </w:r>
      <w:proofErr w:type="spellEnd"/>
      <w:r w:rsidR="00AA2FB8" w:rsidRPr="00B01A10">
        <w:rPr>
          <w:sz w:val="22"/>
          <w:szCs w:val="22"/>
        </w:rPr>
        <w:t xml:space="preserve">’ (individueel) kan aansturen. Met als resultaat dat er een ongeveer gelijk oefenresultaat ontstaat en een </w:t>
      </w:r>
      <w:r w:rsidR="00580662" w:rsidRPr="00B01A10">
        <w:rPr>
          <w:sz w:val="22"/>
          <w:szCs w:val="22"/>
        </w:rPr>
        <w:t xml:space="preserve">hoger leerresultaat. Een nadeel van het uitvoeren van dit onderzoek is dat er zorg is gedragen voor het creëren van twee gelijke onderzoeksgroepen en een gelijke mogelijke manier van aanpak. Dit heeft ervoor </w:t>
      </w:r>
      <w:r w:rsidR="00B01A10" w:rsidRPr="00B01A10">
        <w:rPr>
          <w:sz w:val="22"/>
          <w:szCs w:val="22"/>
        </w:rPr>
        <w:t xml:space="preserve">gezorgd </w:t>
      </w:r>
      <w:r w:rsidR="00580662" w:rsidRPr="00B01A10">
        <w:rPr>
          <w:sz w:val="22"/>
          <w:szCs w:val="22"/>
        </w:rPr>
        <w:t xml:space="preserve">dat het onderzoek meer valide en betrouwbaarder is geworden maar dit is wel ten koste gegaan van de effectieve beweegtijd, diversiteit van beweegactiviteiten en de sfeer van de betreffende interventies en pre-, post- en retentietesten. Ook is in dit onderzoek niet aangetoond dat deze conclusie ook van toepassing is op andere turnactiviteiten dan wel </w:t>
      </w:r>
      <w:r w:rsidR="00B01A10" w:rsidRPr="00B01A10">
        <w:rPr>
          <w:sz w:val="22"/>
          <w:szCs w:val="22"/>
        </w:rPr>
        <w:t xml:space="preserve">op </w:t>
      </w:r>
      <w:r w:rsidR="00580662" w:rsidRPr="00B01A10">
        <w:rPr>
          <w:sz w:val="22"/>
          <w:szCs w:val="22"/>
        </w:rPr>
        <w:t xml:space="preserve">andere bewegingsactiviteiten in het onderwijs. </w:t>
      </w:r>
    </w:p>
    <w:p w14:paraId="20C186E8" w14:textId="77777777" w:rsidR="00D00A81" w:rsidRPr="00B01A10" w:rsidRDefault="00D00A81" w:rsidP="008B58B3">
      <w:pPr>
        <w:spacing w:after="0" w:line="240" w:lineRule="auto"/>
        <w:jc w:val="both"/>
        <w:rPr>
          <w:sz w:val="22"/>
          <w:szCs w:val="22"/>
        </w:rPr>
      </w:pPr>
    </w:p>
    <w:p w14:paraId="3B613EC9" w14:textId="77777777" w:rsidR="00D00A81" w:rsidRPr="00B01A10" w:rsidRDefault="00D00A81" w:rsidP="008B58B3">
      <w:pPr>
        <w:spacing w:after="0" w:line="240" w:lineRule="auto"/>
        <w:jc w:val="both"/>
        <w:rPr>
          <w:sz w:val="22"/>
          <w:szCs w:val="22"/>
        </w:rPr>
      </w:pPr>
      <w:r w:rsidRPr="00B01A10">
        <w:rPr>
          <w:sz w:val="22"/>
          <w:szCs w:val="22"/>
        </w:rPr>
        <w:t>Interessant zou het zijn om te onderzoeken of het van toepassing is in het gehele voortgezet onderwijs of dat deze resultaten specifiek zijn voor het Gymnasium.</w:t>
      </w:r>
    </w:p>
    <w:p w14:paraId="1CB269F5" w14:textId="77777777" w:rsidR="00D00A81" w:rsidRDefault="00D00A81" w:rsidP="008B58B3">
      <w:pPr>
        <w:spacing w:after="0" w:line="240" w:lineRule="auto"/>
        <w:jc w:val="both"/>
        <w:rPr>
          <w:szCs w:val="22"/>
        </w:rPr>
      </w:pPr>
    </w:p>
    <w:p w14:paraId="039793AE" w14:textId="77777777" w:rsidR="00D00A81" w:rsidRPr="00D00A81" w:rsidRDefault="00D00A81" w:rsidP="008B58B3">
      <w:pPr>
        <w:spacing w:after="0" w:line="240" w:lineRule="auto"/>
        <w:jc w:val="both"/>
        <w:rPr>
          <w:szCs w:val="22"/>
        </w:rPr>
        <w:sectPr w:rsidR="00D00A81" w:rsidRPr="00D00A81" w:rsidSect="001C04C8">
          <w:type w:val="continuous"/>
          <w:pgSz w:w="11906" w:h="16838"/>
          <w:pgMar w:top="1418" w:right="737" w:bottom="1418" w:left="737" w:header="709" w:footer="113" w:gutter="0"/>
          <w:cols w:num="2" w:space="708"/>
          <w:docGrid w:linePitch="360"/>
        </w:sectPr>
      </w:pPr>
    </w:p>
    <w:p w14:paraId="69092C1C" w14:textId="77777777" w:rsidR="00514652" w:rsidRDefault="00514652" w:rsidP="008B58B3">
      <w:pPr>
        <w:spacing w:after="0" w:line="240" w:lineRule="auto"/>
        <w:jc w:val="both"/>
        <w:rPr>
          <w:b/>
          <w:i/>
          <w:szCs w:val="22"/>
        </w:rPr>
        <w:sectPr w:rsidR="00514652" w:rsidSect="00514652">
          <w:type w:val="continuous"/>
          <w:pgSz w:w="11906" w:h="16838"/>
          <w:pgMar w:top="1418" w:right="2325" w:bottom="1418" w:left="720" w:header="709" w:footer="113" w:gutter="0"/>
          <w:cols w:num="2" w:space="708"/>
          <w:docGrid w:linePitch="360"/>
        </w:sectPr>
      </w:pPr>
    </w:p>
    <w:p w14:paraId="1FEE2D54" w14:textId="77777777" w:rsidR="00816473" w:rsidRDefault="00816473" w:rsidP="008B58B3">
      <w:pPr>
        <w:spacing w:after="0" w:line="240" w:lineRule="auto"/>
        <w:jc w:val="both"/>
        <w:rPr>
          <w:b/>
          <w:i/>
          <w:szCs w:val="22"/>
        </w:rPr>
      </w:pPr>
      <w:r>
        <w:rPr>
          <w:b/>
          <w:i/>
          <w:szCs w:val="22"/>
        </w:rPr>
        <w:lastRenderedPageBreak/>
        <w:br w:type="page"/>
      </w:r>
    </w:p>
    <w:p w14:paraId="0F4DAC5C" w14:textId="77777777" w:rsidR="008E5D36" w:rsidRPr="001242EE" w:rsidRDefault="001F0091">
      <w:pPr>
        <w:spacing w:after="0" w:line="240" w:lineRule="auto"/>
        <w:rPr>
          <w:b/>
          <w:i/>
          <w:szCs w:val="22"/>
          <w:lang w:val="en-US"/>
        </w:rPr>
      </w:pPr>
      <w:proofErr w:type="spellStart"/>
      <w:r w:rsidRPr="001242EE">
        <w:rPr>
          <w:b/>
          <w:i/>
          <w:szCs w:val="22"/>
          <w:lang w:val="en-US"/>
        </w:rPr>
        <w:lastRenderedPageBreak/>
        <w:t>Bronnenlijst</w:t>
      </w:r>
      <w:proofErr w:type="spellEnd"/>
      <w:r w:rsidRPr="001242EE">
        <w:rPr>
          <w:b/>
          <w:i/>
          <w:szCs w:val="22"/>
          <w:lang w:val="en-US"/>
        </w:rPr>
        <w:tab/>
      </w:r>
      <w:r w:rsidRPr="001242EE">
        <w:rPr>
          <w:b/>
          <w:i/>
          <w:szCs w:val="22"/>
          <w:lang w:val="en-US"/>
        </w:rPr>
        <w:tab/>
      </w:r>
    </w:p>
    <w:p w14:paraId="31DA0BC8" w14:textId="77777777" w:rsidR="00631CB6" w:rsidRPr="001242EE" w:rsidRDefault="00631CB6">
      <w:pPr>
        <w:spacing w:after="0" w:line="240" w:lineRule="auto"/>
        <w:rPr>
          <w:b/>
          <w:i/>
          <w:szCs w:val="22"/>
          <w:lang w:val="en-US"/>
        </w:rPr>
      </w:pPr>
    </w:p>
    <w:p w14:paraId="1502C0A4" w14:textId="77777777" w:rsidR="00631CB6" w:rsidRPr="00631CB6" w:rsidRDefault="00631CB6" w:rsidP="00631CB6">
      <w:pPr>
        <w:rPr>
          <w:sz w:val="22"/>
          <w:szCs w:val="22"/>
        </w:rPr>
      </w:pPr>
      <w:r w:rsidRPr="00631CB6">
        <w:rPr>
          <w:sz w:val="22"/>
          <w:szCs w:val="22"/>
          <w:lang w:val="en-US"/>
        </w:rPr>
        <w:t xml:space="preserve">Arias, J. L. (2012).  Influence of ball weight on shot accuracy and efficacy among 9-11-year-old male  basketball players/Utjecajtezineloptenapreciznostiucinkovitostbacanjanakoskosarkasa u </w:t>
      </w:r>
      <w:proofErr w:type="spellStart"/>
      <w:r w:rsidRPr="00631CB6">
        <w:rPr>
          <w:sz w:val="22"/>
          <w:szCs w:val="22"/>
          <w:lang w:val="en-US"/>
        </w:rPr>
        <w:t>dobi</w:t>
      </w:r>
      <w:proofErr w:type="spellEnd"/>
      <w:r w:rsidRPr="00631CB6">
        <w:rPr>
          <w:sz w:val="22"/>
          <w:szCs w:val="22"/>
          <w:lang w:val="en-US"/>
        </w:rPr>
        <w:t xml:space="preserve"> od 9 do 11 </w:t>
      </w:r>
      <w:proofErr w:type="spellStart"/>
      <w:r w:rsidRPr="00631CB6">
        <w:rPr>
          <w:sz w:val="22"/>
          <w:szCs w:val="22"/>
          <w:lang w:val="en-US"/>
        </w:rPr>
        <w:t>godina</w:t>
      </w:r>
      <w:proofErr w:type="spellEnd"/>
      <w:r w:rsidRPr="00631CB6">
        <w:rPr>
          <w:sz w:val="22"/>
          <w:szCs w:val="22"/>
          <w:lang w:val="en-US"/>
        </w:rPr>
        <w:t xml:space="preserve">. </w:t>
      </w:r>
      <w:proofErr w:type="spellStart"/>
      <w:r w:rsidRPr="00631CB6">
        <w:rPr>
          <w:i/>
          <w:iCs/>
          <w:sz w:val="22"/>
          <w:szCs w:val="22"/>
        </w:rPr>
        <w:t>Kinesiology</w:t>
      </w:r>
      <w:proofErr w:type="spellEnd"/>
      <w:r w:rsidRPr="00631CB6">
        <w:rPr>
          <w:sz w:val="22"/>
          <w:szCs w:val="22"/>
        </w:rPr>
        <w:t xml:space="preserve">, </w:t>
      </w:r>
      <w:r w:rsidRPr="00631CB6">
        <w:rPr>
          <w:i/>
          <w:iCs/>
          <w:sz w:val="22"/>
          <w:szCs w:val="22"/>
        </w:rPr>
        <w:t>44</w:t>
      </w:r>
      <w:r w:rsidRPr="00631CB6">
        <w:rPr>
          <w:sz w:val="22"/>
          <w:szCs w:val="22"/>
        </w:rPr>
        <w:t>(1), 52.</w:t>
      </w:r>
    </w:p>
    <w:p w14:paraId="25A503E9" w14:textId="77777777" w:rsidR="00631CB6" w:rsidRPr="00631CB6" w:rsidRDefault="00631CB6" w:rsidP="00631CB6">
      <w:pPr>
        <w:rPr>
          <w:sz w:val="22"/>
          <w:szCs w:val="22"/>
        </w:rPr>
      </w:pPr>
      <w:r w:rsidRPr="00631CB6">
        <w:rPr>
          <w:sz w:val="22"/>
          <w:szCs w:val="22"/>
        </w:rPr>
        <w:t>Beek, P.J. (2011). Nieuwe, praktisch relevante inzichten in techniektraining: Motorisch leren: uitgangspunten en overwegingen</w:t>
      </w:r>
      <w:r>
        <w:rPr>
          <w:sz w:val="22"/>
          <w:szCs w:val="22"/>
        </w:rPr>
        <w:t xml:space="preserve"> (deel 1). Sportgericht, (8-11)</w:t>
      </w:r>
    </w:p>
    <w:p w14:paraId="4693BB30" w14:textId="77777777" w:rsidR="00631CB6" w:rsidRPr="00631CB6" w:rsidRDefault="00631CB6" w:rsidP="00631CB6">
      <w:pPr>
        <w:rPr>
          <w:sz w:val="22"/>
          <w:szCs w:val="22"/>
        </w:rPr>
      </w:pPr>
      <w:r w:rsidRPr="00631CB6">
        <w:rPr>
          <w:sz w:val="22"/>
          <w:szCs w:val="22"/>
        </w:rPr>
        <w:t xml:space="preserve">Beek, P.J. (2011). Nieuwe, praktisch relevante inzichten in techniektraining: Motorisch leren: Het belang van contextuele interferentie (deel 4). Sportgericht, (2-6). </w:t>
      </w:r>
    </w:p>
    <w:p w14:paraId="2C810D76" w14:textId="77777777" w:rsidR="00631CB6" w:rsidRDefault="00631CB6" w:rsidP="00631CB6">
      <w:pPr>
        <w:ind w:right="-799"/>
        <w:jc w:val="both"/>
        <w:rPr>
          <w:sz w:val="22"/>
          <w:szCs w:val="22"/>
        </w:rPr>
      </w:pPr>
      <w:r w:rsidRPr="00631CB6">
        <w:rPr>
          <w:sz w:val="22"/>
          <w:szCs w:val="22"/>
        </w:rPr>
        <w:t xml:space="preserve">Bosch, F. (2012). </w:t>
      </w:r>
      <w:r w:rsidRPr="00C05528">
        <w:rPr>
          <w:sz w:val="22"/>
          <w:szCs w:val="22"/>
        </w:rPr>
        <w:t>Krachttraining en coördinatie: een integratieve benadering / Frans Bosch.</w:t>
      </w:r>
      <w:r w:rsidRPr="00C05528">
        <w:rPr>
          <w:sz w:val="22"/>
          <w:szCs w:val="22"/>
        </w:rPr>
        <w:br/>
      </w:r>
      <w:r w:rsidRPr="00631CB6">
        <w:rPr>
          <w:sz w:val="22"/>
          <w:szCs w:val="22"/>
        </w:rPr>
        <w:t>Rotterdam: 2010 Uitgevers</w:t>
      </w:r>
    </w:p>
    <w:p w14:paraId="0A3E8E81" w14:textId="465D9732" w:rsidR="00C05528" w:rsidRPr="00C05528" w:rsidRDefault="00C05528" w:rsidP="00C05528">
      <w:pPr>
        <w:ind w:right="-799"/>
        <w:jc w:val="both"/>
        <w:rPr>
          <w:sz w:val="22"/>
          <w:szCs w:val="22"/>
        </w:rPr>
      </w:pPr>
      <w:r w:rsidRPr="00C05528">
        <w:rPr>
          <w:sz w:val="22"/>
          <w:szCs w:val="22"/>
        </w:rPr>
        <w:t xml:space="preserve">Bosch, F. (2008). Een nieuwe kijk op motorisch leren. Geraadpleegd op 20 </w:t>
      </w:r>
      <w:r>
        <w:rPr>
          <w:sz w:val="22"/>
          <w:szCs w:val="22"/>
        </w:rPr>
        <w:t>januari 2016</w:t>
      </w:r>
      <w:r w:rsidRPr="00C05528">
        <w:rPr>
          <w:sz w:val="22"/>
          <w:szCs w:val="22"/>
        </w:rPr>
        <w:t xml:space="preserve"> via </w:t>
      </w:r>
      <w:hyperlink r:id="rId19" w:history="1">
        <w:r w:rsidRPr="00E241F8">
          <w:rPr>
            <w:rStyle w:val="Hyperlink"/>
            <w:sz w:val="22"/>
            <w:szCs w:val="22"/>
          </w:rPr>
          <w:t>http://www.mrtinbeweging.net/sites/default/files/6Motorisch%20leren%20Frans%20Bosch%202008.pdf</w:t>
        </w:r>
      </w:hyperlink>
      <w:r>
        <w:rPr>
          <w:sz w:val="22"/>
          <w:szCs w:val="22"/>
        </w:rPr>
        <w:t xml:space="preserve"> </w:t>
      </w:r>
    </w:p>
    <w:p w14:paraId="6DEE265B" w14:textId="77777777" w:rsidR="00631CB6" w:rsidRPr="00631CB6" w:rsidRDefault="00631CB6" w:rsidP="00631CB6">
      <w:pPr>
        <w:ind w:right="-799"/>
        <w:jc w:val="both"/>
        <w:rPr>
          <w:sz w:val="22"/>
          <w:szCs w:val="22"/>
        </w:rPr>
      </w:pPr>
      <w:proofErr w:type="spellStart"/>
      <w:r w:rsidRPr="00631CB6">
        <w:rPr>
          <w:sz w:val="22"/>
          <w:szCs w:val="22"/>
        </w:rPr>
        <w:t>Cranenburgh</w:t>
      </w:r>
      <w:proofErr w:type="spellEnd"/>
      <w:r w:rsidRPr="00631CB6">
        <w:rPr>
          <w:sz w:val="22"/>
          <w:szCs w:val="22"/>
        </w:rPr>
        <w:t xml:space="preserve">, B. van (2008). </w:t>
      </w:r>
      <w:r w:rsidRPr="00C05528">
        <w:rPr>
          <w:sz w:val="22"/>
          <w:szCs w:val="22"/>
        </w:rPr>
        <w:t>Nieuwe wegen in motorisch leren</w:t>
      </w:r>
      <w:r w:rsidRPr="00631CB6">
        <w:rPr>
          <w:sz w:val="22"/>
          <w:szCs w:val="22"/>
        </w:rPr>
        <w:t xml:space="preserve"> (deel 2). Sportgericht, 62(2), (7-13).</w:t>
      </w:r>
    </w:p>
    <w:p w14:paraId="0110F7BE" w14:textId="77777777" w:rsidR="00C44189" w:rsidRDefault="00C44189" w:rsidP="00C44189">
      <w:pPr>
        <w:pStyle w:val="Geenafstand"/>
        <w:rPr>
          <w:i/>
          <w:iCs/>
          <w:sz w:val="22"/>
          <w:szCs w:val="22"/>
          <w:lang w:val="en-AU"/>
        </w:rPr>
      </w:pPr>
      <w:proofErr w:type="spellStart"/>
      <w:r w:rsidRPr="00C44189">
        <w:rPr>
          <w:sz w:val="22"/>
          <w:szCs w:val="22"/>
          <w:lang w:val="en-AU"/>
        </w:rPr>
        <w:t>Deci</w:t>
      </w:r>
      <w:proofErr w:type="spellEnd"/>
      <w:r w:rsidRPr="00C44189">
        <w:rPr>
          <w:sz w:val="22"/>
          <w:szCs w:val="22"/>
          <w:lang w:val="en-AU"/>
        </w:rPr>
        <w:t xml:space="preserve">, E. L., &amp; Ryan, R. M. (2008). Self-determination theory: A </w:t>
      </w:r>
      <w:proofErr w:type="spellStart"/>
      <w:r w:rsidRPr="00C44189">
        <w:rPr>
          <w:sz w:val="22"/>
          <w:szCs w:val="22"/>
          <w:lang w:val="en-AU"/>
        </w:rPr>
        <w:t>macrotheory</w:t>
      </w:r>
      <w:proofErr w:type="spellEnd"/>
      <w:r w:rsidRPr="00C44189">
        <w:rPr>
          <w:sz w:val="22"/>
          <w:szCs w:val="22"/>
          <w:lang w:val="en-AU"/>
        </w:rPr>
        <w:t xml:space="preserve"> of human motivation, development, and health.</w:t>
      </w:r>
      <w:r w:rsidRPr="00C44189">
        <w:rPr>
          <w:i/>
          <w:iCs/>
          <w:sz w:val="22"/>
          <w:szCs w:val="22"/>
          <w:lang w:val="en-AU"/>
        </w:rPr>
        <w:t xml:space="preserve"> Canadian Psychology/</w:t>
      </w:r>
      <w:proofErr w:type="spellStart"/>
      <w:r w:rsidRPr="00C44189">
        <w:rPr>
          <w:i/>
          <w:iCs/>
          <w:sz w:val="22"/>
          <w:szCs w:val="22"/>
          <w:lang w:val="en-AU"/>
        </w:rPr>
        <w:t>Psychologie</w:t>
      </w:r>
      <w:proofErr w:type="spellEnd"/>
      <w:r w:rsidRPr="00C44189">
        <w:rPr>
          <w:i/>
          <w:iCs/>
          <w:sz w:val="22"/>
          <w:szCs w:val="22"/>
          <w:lang w:val="en-AU"/>
        </w:rPr>
        <w:t xml:space="preserve"> </w:t>
      </w:r>
      <w:proofErr w:type="spellStart"/>
      <w:r w:rsidRPr="00C44189">
        <w:rPr>
          <w:i/>
          <w:iCs/>
          <w:sz w:val="22"/>
          <w:szCs w:val="22"/>
          <w:lang w:val="en-AU"/>
        </w:rPr>
        <w:t>Canadienne</w:t>
      </w:r>
      <w:proofErr w:type="spellEnd"/>
      <w:r w:rsidRPr="00C44189">
        <w:rPr>
          <w:i/>
          <w:iCs/>
          <w:sz w:val="22"/>
          <w:szCs w:val="22"/>
          <w:lang w:val="en-AU"/>
        </w:rPr>
        <w:t>.</w:t>
      </w:r>
    </w:p>
    <w:p w14:paraId="3B414B90" w14:textId="77777777" w:rsidR="00C44189" w:rsidRDefault="00C44189" w:rsidP="00C44189">
      <w:pPr>
        <w:pStyle w:val="Geenafstand"/>
        <w:rPr>
          <w:i/>
          <w:iCs/>
          <w:sz w:val="22"/>
          <w:szCs w:val="22"/>
          <w:lang w:val="en-AU"/>
        </w:rPr>
      </w:pPr>
    </w:p>
    <w:p w14:paraId="404DF5AD" w14:textId="77777777" w:rsidR="00C44189" w:rsidRDefault="00631CB6" w:rsidP="00C44189">
      <w:pPr>
        <w:pStyle w:val="Geenafstand"/>
        <w:rPr>
          <w:sz w:val="22"/>
          <w:szCs w:val="22"/>
        </w:rPr>
      </w:pPr>
      <w:r w:rsidRPr="00631CB6">
        <w:rPr>
          <w:sz w:val="22"/>
          <w:szCs w:val="22"/>
        </w:rPr>
        <w:t xml:space="preserve">Nijhoff, M. (2014). </w:t>
      </w:r>
      <w:r w:rsidRPr="00631CB6">
        <w:rPr>
          <w:i/>
          <w:sz w:val="22"/>
          <w:szCs w:val="22"/>
        </w:rPr>
        <w:t xml:space="preserve">College 1: Direct en Indirect leren; de ideale techniek en de  bewuste bewegingsuitvoering </w:t>
      </w:r>
      <w:r w:rsidRPr="00631CB6">
        <w:rPr>
          <w:sz w:val="22"/>
          <w:szCs w:val="22"/>
        </w:rPr>
        <w:t>[hoorcollege]</w:t>
      </w:r>
      <w:r w:rsidRPr="00631CB6">
        <w:rPr>
          <w:i/>
          <w:sz w:val="22"/>
          <w:szCs w:val="22"/>
        </w:rPr>
        <w:t>.</w:t>
      </w:r>
      <w:r w:rsidRPr="00631CB6">
        <w:rPr>
          <w:sz w:val="22"/>
          <w:szCs w:val="22"/>
        </w:rPr>
        <w:t xml:space="preserve"> Eindhoven: </w:t>
      </w:r>
      <w:proofErr w:type="spellStart"/>
      <w:r w:rsidRPr="00631CB6">
        <w:rPr>
          <w:sz w:val="22"/>
          <w:szCs w:val="22"/>
        </w:rPr>
        <w:t>Fontys</w:t>
      </w:r>
      <w:proofErr w:type="spellEnd"/>
      <w:r w:rsidRPr="00631CB6">
        <w:rPr>
          <w:sz w:val="22"/>
          <w:szCs w:val="22"/>
        </w:rPr>
        <w:t xml:space="preserve"> Sporthogeschool</w:t>
      </w:r>
    </w:p>
    <w:p w14:paraId="0E41CD6D" w14:textId="77777777" w:rsidR="00C44189" w:rsidRDefault="00C44189" w:rsidP="00C44189">
      <w:pPr>
        <w:pStyle w:val="Geenafstand"/>
        <w:rPr>
          <w:sz w:val="22"/>
          <w:szCs w:val="22"/>
        </w:rPr>
      </w:pPr>
    </w:p>
    <w:p w14:paraId="610ECAF8" w14:textId="09D6BDF3" w:rsidR="00631CB6" w:rsidRPr="00C44189" w:rsidRDefault="00E96EC2" w:rsidP="00C44189">
      <w:pPr>
        <w:pStyle w:val="Geenafstand"/>
        <w:rPr>
          <w:i/>
          <w:iCs/>
          <w:sz w:val="22"/>
          <w:szCs w:val="22"/>
          <w:lang w:val="en-AU"/>
        </w:rPr>
      </w:pPr>
      <w:r>
        <w:rPr>
          <w:sz w:val="22"/>
          <w:szCs w:val="22"/>
        </w:rPr>
        <w:t xml:space="preserve">Nijhoff, M. (2014). </w:t>
      </w:r>
      <w:r w:rsidR="00631CB6" w:rsidRPr="00631CB6">
        <w:rPr>
          <w:i/>
          <w:sz w:val="22"/>
          <w:szCs w:val="22"/>
        </w:rPr>
        <w:t xml:space="preserve">College 7: </w:t>
      </w:r>
      <w:proofErr w:type="spellStart"/>
      <w:r w:rsidR="00631CB6" w:rsidRPr="00631CB6">
        <w:rPr>
          <w:i/>
          <w:sz w:val="22"/>
          <w:szCs w:val="22"/>
        </w:rPr>
        <w:t>Constraints</w:t>
      </w:r>
      <w:proofErr w:type="spellEnd"/>
      <w:r w:rsidR="00631CB6" w:rsidRPr="00631CB6">
        <w:rPr>
          <w:i/>
          <w:sz w:val="22"/>
          <w:szCs w:val="22"/>
        </w:rPr>
        <w:t xml:space="preserve">-led Approach, </w:t>
      </w:r>
      <w:proofErr w:type="spellStart"/>
      <w:r w:rsidR="00631CB6" w:rsidRPr="00631CB6">
        <w:rPr>
          <w:i/>
          <w:sz w:val="22"/>
          <w:szCs w:val="22"/>
        </w:rPr>
        <w:t>DynamicPatterns</w:t>
      </w:r>
      <w:proofErr w:type="spellEnd"/>
      <w:r w:rsidR="00631CB6" w:rsidRPr="00631CB6">
        <w:rPr>
          <w:i/>
          <w:sz w:val="22"/>
          <w:szCs w:val="22"/>
        </w:rPr>
        <w:t xml:space="preserve">, de rol van variabiliteit </w:t>
      </w:r>
      <w:r w:rsidR="00631CB6" w:rsidRPr="00631CB6">
        <w:rPr>
          <w:sz w:val="22"/>
          <w:szCs w:val="22"/>
        </w:rPr>
        <w:t xml:space="preserve">[hoorcollege]. Eindhoven: </w:t>
      </w:r>
      <w:proofErr w:type="spellStart"/>
      <w:r w:rsidR="00631CB6" w:rsidRPr="00631CB6">
        <w:rPr>
          <w:sz w:val="22"/>
          <w:szCs w:val="22"/>
        </w:rPr>
        <w:t>Fontys</w:t>
      </w:r>
      <w:proofErr w:type="spellEnd"/>
      <w:r w:rsidR="00631CB6" w:rsidRPr="00631CB6">
        <w:rPr>
          <w:sz w:val="22"/>
          <w:szCs w:val="22"/>
        </w:rPr>
        <w:t xml:space="preserve"> Sporthogeschool</w:t>
      </w:r>
    </w:p>
    <w:p w14:paraId="0F8D7200" w14:textId="77777777" w:rsidR="00674B32" w:rsidRPr="00674B32" w:rsidRDefault="00674B32" w:rsidP="00674B32">
      <w:pPr>
        <w:spacing w:before="100" w:beforeAutospacing="1" w:after="100" w:afterAutospacing="1" w:line="240" w:lineRule="auto"/>
        <w:rPr>
          <w:rFonts w:eastAsiaTheme="minorEastAsia"/>
          <w:lang w:eastAsia="nl-NL"/>
        </w:rPr>
      </w:pPr>
      <w:proofErr w:type="spellStart"/>
      <w:r w:rsidRPr="00674B32">
        <w:rPr>
          <w:rFonts w:eastAsiaTheme="minorEastAsia"/>
          <w:lang w:eastAsia="nl-NL"/>
        </w:rPr>
        <w:t>Pelletier</w:t>
      </w:r>
      <w:proofErr w:type="spellEnd"/>
      <w:r w:rsidRPr="00674B32">
        <w:rPr>
          <w:rFonts w:eastAsiaTheme="minorEastAsia"/>
          <w:lang w:eastAsia="nl-NL"/>
        </w:rPr>
        <w:t xml:space="preserve">, L.G., </w:t>
      </w:r>
      <w:proofErr w:type="spellStart"/>
      <w:r w:rsidRPr="00674B32">
        <w:rPr>
          <w:rFonts w:eastAsiaTheme="minorEastAsia"/>
          <w:lang w:eastAsia="nl-NL"/>
        </w:rPr>
        <w:t>Tuson</w:t>
      </w:r>
      <w:proofErr w:type="spellEnd"/>
      <w:r w:rsidRPr="00674B32">
        <w:rPr>
          <w:rFonts w:eastAsiaTheme="minorEastAsia"/>
          <w:lang w:eastAsia="nl-NL"/>
        </w:rPr>
        <w:t xml:space="preserve">, K.M. </w:t>
      </w:r>
      <w:proofErr w:type="spellStart"/>
      <w:r w:rsidRPr="00674B32">
        <w:rPr>
          <w:rFonts w:eastAsiaTheme="minorEastAsia"/>
          <w:lang w:eastAsia="nl-NL"/>
        </w:rPr>
        <w:t>andHaddad</w:t>
      </w:r>
      <w:proofErr w:type="spellEnd"/>
      <w:r w:rsidRPr="00674B32">
        <w:rPr>
          <w:rFonts w:eastAsiaTheme="minorEastAsia"/>
          <w:lang w:eastAsia="nl-NL"/>
        </w:rPr>
        <w:t xml:space="preserve">, N.K. (1997). Client </w:t>
      </w:r>
      <w:proofErr w:type="spellStart"/>
      <w:r w:rsidRPr="00674B32">
        <w:rPr>
          <w:rFonts w:eastAsiaTheme="minorEastAsia"/>
          <w:lang w:eastAsia="nl-NL"/>
        </w:rPr>
        <w:t>motivationfortherapyscale</w:t>
      </w:r>
      <w:proofErr w:type="spellEnd"/>
      <w:r w:rsidRPr="00674B32">
        <w:rPr>
          <w:rFonts w:eastAsiaTheme="minorEastAsia"/>
          <w:lang w:eastAsia="nl-NL"/>
        </w:rPr>
        <w:t xml:space="preserve">: A </w:t>
      </w:r>
      <w:proofErr w:type="spellStart"/>
      <w:r w:rsidRPr="00674B32">
        <w:rPr>
          <w:rFonts w:eastAsiaTheme="minorEastAsia"/>
          <w:lang w:eastAsia="nl-NL"/>
        </w:rPr>
        <w:t>measure</w:t>
      </w:r>
      <w:proofErr w:type="spellEnd"/>
      <w:r w:rsidRPr="00674B32">
        <w:rPr>
          <w:rFonts w:eastAsiaTheme="minorEastAsia"/>
          <w:lang w:eastAsia="nl-NL"/>
        </w:rPr>
        <w:t xml:space="preserve"> of </w:t>
      </w:r>
      <w:proofErr w:type="spellStart"/>
      <w:r w:rsidRPr="00674B32">
        <w:rPr>
          <w:rFonts w:eastAsiaTheme="minorEastAsia"/>
          <w:lang w:eastAsia="nl-NL"/>
        </w:rPr>
        <w:t>intrinsicmotivation</w:t>
      </w:r>
      <w:proofErr w:type="spellEnd"/>
      <w:r w:rsidRPr="00674B32">
        <w:rPr>
          <w:rFonts w:eastAsiaTheme="minorEastAsia"/>
          <w:lang w:eastAsia="nl-NL"/>
        </w:rPr>
        <w:t xml:space="preserve">, </w:t>
      </w:r>
      <w:proofErr w:type="spellStart"/>
      <w:r w:rsidRPr="00674B32">
        <w:rPr>
          <w:rFonts w:eastAsiaTheme="minorEastAsia"/>
          <w:lang w:eastAsia="nl-NL"/>
        </w:rPr>
        <w:t>extrinsicmotivationandamotivationfortherapy</w:t>
      </w:r>
      <w:proofErr w:type="spellEnd"/>
      <w:r w:rsidRPr="00674B32">
        <w:rPr>
          <w:rFonts w:eastAsiaTheme="minorEastAsia"/>
          <w:lang w:eastAsia="nl-NL"/>
        </w:rPr>
        <w:t xml:space="preserve">. </w:t>
      </w:r>
      <w:r w:rsidRPr="00674B32">
        <w:rPr>
          <w:rFonts w:ascii="Times" w:eastAsiaTheme="minorEastAsia" w:hAnsi="Times"/>
          <w:lang w:eastAsia="nl-NL"/>
        </w:rPr>
        <w:t xml:space="preserve">Journal of </w:t>
      </w:r>
      <w:proofErr w:type="spellStart"/>
      <w:r w:rsidRPr="00674B32">
        <w:rPr>
          <w:rFonts w:ascii="Times" w:eastAsiaTheme="minorEastAsia" w:hAnsi="Times"/>
          <w:lang w:eastAsia="nl-NL"/>
        </w:rPr>
        <w:t>Personality</w:t>
      </w:r>
      <w:proofErr w:type="spellEnd"/>
      <w:r w:rsidRPr="00674B32">
        <w:rPr>
          <w:rFonts w:ascii="Times" w:eastAsiaTheme="minorEastAsia" w:hAnsi="Times"/>
          <w:lang w:eastAsia="nl-NL"/>
        </w:rPr>
        <w:t xml:space="preserve"> Assessmen</w:t>
      </w:r>
      <w:r w:rsidRPr="00674B32">
        <w:rPr>
          <w:rFonts w:eastAsiaTheme="minorEastAsia"/>
          <w:lang w:eastAsia="nl-NL"/>
        </w:rPr>
        <w:t xml:space="preserve">t, </w:t>
      </w:r>
      <w:r w:rsidRPr="00674B32">
        <w:rPr>
          <w:rFonts w:ascii="Times" w:eastAsiaTheme="minorEastAsia" w:hAnsi="Times"/>
          <w:lang w:eastAsia="nl-NL"/>
        </w:rPr>
        <w:t>68</w:t>
      </w:r>
      <w:r w:rsidRPr="00674B32">
        <w:rPr>
          <w:rFonts w:eastAsiaTheme="minorEastAsia"/>
          <w:lang w:eastAsia="nl-NL"/>
        </w:rPr>
        <w:t xml:space="preserve">, 414-435 </w:t>
      </w:r>
    </w:p>
    <w:p w14:paraId="02B4A0ED" w14:textId="77777777" w:rsidR="00631CB6" w:rsidRDefault="00631CB6" w:rsidP="00631CB6">
      <w:pPr>
        <w:rPr>
          <w:sz w:val="22"/>
          <w:szCs w:val="22"/>
        </w:rPr>
      </w:pPr>
      <w:r w:rsidRPr="00631CB6">
        <w:rPr>
          <w:sz w:val="22"/>
          <w:szCs w:val="22"/>
        </w:rPr>
        <w:t xml:space="preserve">Van der Loo, H. (2010). “Herhalen zonder te herhalen” Nationaal Coach Platform over motorisch leren. </w:t>
      </w:r>
      <w:r w:rsidRPr="00631CB6">
        <w:rPr>
          <w:i/>
          <w:iCs/>
          <w:sz w:val="22"/>
          <w:szCs w:val="22"/>
        </w:rPr>
        <w:t>Sportgericht</w:t>
      </w:r>
      <w:r w:rsidRPr="00631CB6">
        <w:rPr>
          <w:sz w:val="22"/>
          <w:szCs w:val="22"/>
        </w:rPr>
        <w:t xml:space="preserve">, </w:t>
      </w:r>
      <w:r w:rsidRPr="00631CB6">
        <w:rPr>
          <w:i/>
          <w:iCs/>
          <w:sz w:val="22"/>
          <w:szCs w:val="22"/>
        </w:rPr>
        <w:t>64</w:t>
      </w:r>
      <w:r w:rsidRPr="00631CB6">
        <w:rPr>
          <w:sz w:val="22"/>
          <w:szCs w:val="22"/>
        </w:rPr>
        <w:t>(6), 4–7.</w:t>
      </w:r>
    </w:p>
    <w:p w14:paraId="668E61E9" w14:textId="227046AF" w:rsidR="00631CB6" w:rsidRDefault="00631CB6" w:rsidP="00631CB6">
      <w:pPr>
        <w:rPr>
          <w:sz w:val="22"/>
          <w:szCs w:val="22"/>
        </w:rPr>
      </w:pPr>
      <w:proofErr w:type="spellStart"/>
      <w:r w:rsidRPr="00631CB6">
        <w:rPr>
          <w:sz w:val="22"/>
          <w:szCs w:val="22"/>
        </w:rPr>
        <w:t>Schaffers</w:t>
      </w:r>
      <w:proofErr w:type="spellEnd"/>
      <w:r w:rsidRPr="00631CB6">
        <w:rPr>
          <w:sz w:val="22"/>
          <w:szCs w:val="22"/>
        </w:rPr>
        <w:t>, T. (2009). Motorisch leren: Een nadere beschouwing. Geraa</w:t>
      </w:r>
      <w:r w:rsidR="00C05528">
        <w:rPr>
          <w:sz w:val="22"/>
          <w:szCs w:val="22"/>
        </w:rPr>
        <w:t xml:space="preserve">dpleegd op 27 november 2015 via </w:t>
      </w:r>
      <w:hyperlink r:id="rId20" w:history="1">
        <w:r w:rsidR="00C44189" w:rsidRPr="00E241F8">
          <w:rPr>
            <w:rStyle w:val="Hyperlink"/>
            <w:sz w:val="22"/>
            <w:szCs w:val="22"/>
          </w:rPr>
          <w:t>http://www.mrtinbeweging.net/sites/default/files/5Motorisch%20leren%20Terry%20Schaffers%20in%20Visie%2064.pdf</w:t>
        </w:r>
      </w:hyperlink>
    </w:p>
    <w:p w14:paraId="7F4F223A" w14:textId="77777777" w:rsidR="00631CB6" w:rsidRDefault="00631CB6" w:rsidP="00631CB6">
      <w:pPr>
        <w:rPr>
          <w:sz w:val="22"/>
          <w:szCs w:val="22"/>
          <w:lang w:val="en-US"/>
        </w:rPr>
      </w:pPr>
      <w:r w:rsidRPr="00631CB6">
        <w:rPr>
          <w:sz w:val="22"/>
          <w:szCs w:val="22"/>
          <w:lang w:val="en-GB"/>
        </w:rPr>
        <w:t>Schmidt, R.A. &amp; Lee, T.D. (</w:t>
      </w:r>
      <w:r w:rsidRPr="00631CB6">
        <w:rPr>
          <w:sz w:val="22"/>
          <w:szCs w:val="22"/>
          <w:lang w:val="en-US"/>
        </w:rPr>
        <w:t xml:space="preserve">2005). </w:t>
      </w:r>
      <w:r w:rsidRPr="00631CB6">
        <w:rPr>
          <w:i/>
          <w:sz w:val="22"/>
          <w:szCs w:val="22"/>
          <w:lang w:val="en-US"/>
        </w:rPr>
        <w:t>Motor control and learning. A behavioral Emphasis.</w:t>
      </w:r>
      <w:r w:rsidRPr="00631CB6">
        <w:rPr>
          <w:sz w:val="22"/>
          <w:szCs w:val="22"/>
          <w:lang w:val="en-US"/>
        </w:rPr>
        <w:br/>
        <w:t>United States of America, Sheridan Books</w:t>
      </w:r>
    </w:p>
    <w:p w14:paraId="3A784370" w14:textId="585A0AC9" w:rsidR="00C05528" w:rsidRPr="00C05528" w:rsidRDefault="00C05528" w:rsidP="00C05528">
      <w:pPr>
        <w:rPr>
          <w:sz w:val="22"/>
          <w:szCs w:val="22"/>
        </w:rPr>
      </w:pPr>
      <w:proofErr w:type="spellStart"/>
      <w:r w:rsidRPr="00C05528">
        <w:rPr>
          <w:sz w:val="22"/>
          <w:szCs w:val="22"/>
        </w:rPr>
        <w:t>Schöllhorn</w:t>
      </w:r>
      <w:proofErr w:type="spellEnd"/>
      <w:r w:rsidRPr="00C05528">
        <w:rPr>
          <w:sz w:val="22"/>
          <w:szCs w:val="22"/>
        </w:rPr>
        <w:t xml:space="preserve">, W. I., Beckmann, H., Janssen, D. &amp; Michelbrink, M. (2009). </w:t>
      </w:r>
      <w:proofErr w:type="spellStart"/>
      <w:r w:rsidRPr="00C05528">
        <w:rPr>
          <w:sz w:val="22"/>
          <w:szCs w:val="22"/>
        </w:rPr>
        <w:t>Differenzieles</w:t>
      </w:r>
      <w:proofErr w:type="spellEnd"/>
      <w:r w:rsidRPr="00C05528">
        <w:rPr>
          <w:sz w:val="22"/>
          <w:szCs w:val="22"/>
        </w:rPr>
        <w:t xml:space="preserve"> </w:t>
      </w:r>
      <w:proofErr w:type="spellStart"/>
      <w:r w:rsidRPr="00C05528">
        <w:rPr>
          <w:sz w:val="22"/>
          <w:szCs w:val="22"/>
        </w:rPr>
        <w:t>lehren</w:t>
      </w:r>
      <w:proofErr w:type="spellEnd"/>
      <w:r w:rsidRPr="00C05528">
        <w:rPr>
          <w:sz w:val="22"/>
          <w:szCs w:val="22"/>
        </w:rPr>
        <w:t xml:space="preserve"> </w:t>
      </w:r>
      <w:proofErr w:type="spellStart"/>
      <w:r w:rsidRPr="00C05528">
        <w:rPr>
          <w:sz w:val="22"/>
          <w:szCs w:val="22"/>
        </w:rPr>
        <w:t>und</w:t>
      </w:r>
      <w:proofErr w:type="spellEnd"/>
      <w:r w:rsidRPr="00C05528">
        <w:rPr>
          <w:sz w:val="22"/>
          <w:szCs w:val="22"/>
        </w:rPr>
        <w:t xml:space="preserve"> </w:t>
      </w:r>
      <w:proofErr w:type="spellStart"/>
      <w:r w:rsidRPr="00C05528">
        <w:rPr>
          <w:sz w:val="22"/>
          <w:szCs w:val="22"/>
        </w:rPr>
        <w:t>lernen</w:t>
      </w:r>
      <w:proofErr w:type="spellEnd"/>
      <w:r w:rsidRPr="00C05528">
        <w:rPr>
          <w:sz w:val="22"/>
          <w:szCs w:val="22"/>
        </w:rPr>
        <w:t xml:space="preserve"> </w:t>
      </w:r>
      <w:proofErr w:type="spellStart"/>
      <w:r w:rsidRPr="00C05528">
        <w:rPr>
          <w:sz w:val="22"/>
          <w:szCs w:val="22"/>
        </w:rPr>
        <w:t>im</w:t>
      </w:r>
      <w:proofErr w:type="spellEnd"/>
      <w:r w:rsidRPr="00C05528">
        <w:rPr>
          <w:sz w:val="22"/>
          <w:szCs w:val="22"/>
        </w:rPr>
        <w:t xml:space="preserve"> sport. </w:t>
      </w:r>
      <w:proofErr w:type="spellStart"/>
      <w:r w:rsidRPr="00C05528">
        <w:rPr>
          <w:sz w:val="22"/>
          <w:szCs w:val="22"/>
        </w:rPr>
        <w:t>Ein</w:t>
      </w:r>
      <w:proofErr w:type="spellEnd"/>
      <w:r w:rsidRPr="00C05528">
        <w:rPr>
          <w:sz w:val="22"/>
          <w:szCs w:val="22"/>
        </w:rPr>
        <w:t xml:space="preserve"> </w:t>
      </w:r>
      <w:proofErr w:type="spellStart"/>
      <w:r w:rsidRPr="00C05528">
        <w:rPr>
          <w:sz w:val="22"/>
          <w:szCs w:val="22"/>
        </w:rPr>
        <w:t>alternativer</w:t>
      </w:r>
      <w:proofErr w:type="spellEnd"/>
      <w:r w:rsidRPr="00C05528">
        <w:rPr>
          <w:sz w:val="22"/>
          <w:szCs w:val="22"/>
        </w:rPr>
        <w:t xml:space="preserve"> </w:t>
      </w:r>
      <w:proofErr w:type="spellStart"/>
      <w:r w:rsidRPr="00C05528">
        <w:rPr>
          <w:sz w:val="22"/>
          <w:szCs w:val="22"/>
        </w:rPr>
        <w:t>ansatz</w:t>
      </w:r>
      <w:proofErr w:type="spellEnd"/>
      <w:r w:rsidRPr="00C05528">
        <w:rPr>
          <w:sz w:val="22"/>
          <w:szCs w:val="22"/>
        </w:rPr>
        <w:t xml:space="preserve"> </w:t>
      </w:r>
      <w:proofErr w:type="spellStart"/>
      <w:r w:rsidRPr="00C05528">
        <w:rPr>
          <w:sz w:val="22"/>
          <w:szCs w:val="22"/>
        </w:rPr>
        <w:t>für</w:t>
      </w:r>
      <w:proofErr w:type="spellEnd"/>
      <w:r w:rsidRPr="00C05528">
        <w:rPr>
          <w:sz w:val="22"/>
          <w:szCs w:val="22"/>
        </w:rPr>
        <w:t xml:space="preserve"> </w:t>
      </w:r>
      <w:proofErr w:type="spellStart"/>
      <w:r w:rsidRPr="00C05528">
        <w:rPr>
          <w:sz w:val="22"/>
          <w:szCs w:val="22"/>
        </w:rPr>
        <w:t>einen</w:t>
      </w:r>
      <w:proofErr w:type="spellEnd"/>
      <w:r w:rsidRPr="00C05528">
        <w:rPr>
          <w:sz w:val="22"/>
          <w:szCs w:val="22"/>
        </w:rPr>
        <w:t xml:space="preserve"> </w:t>
      </w:r>
      <w:proofErr w:type="spellStart"/>
      <w:r w:rsidRPr="00C05528">
        <w:rPr>
          <w:sz w:val="22"/>
          <w:szCs w:val="22"/>
        </w:rPr>
        <w:t>ef</w:t>
      </w:r>
      <w:proofErr w:type="spellEnd"/>
      <w:r w:rsidRPr="00C05528">
        <w:rPr>
          <w:sz w:val="22"/>
          <w:szCs w:val="22"/>
        </w:rPr>
        <w:t xml:space="preserve"> </w:t>
      </w:r>
      <w:proofErr w:type="spellStart"/>
      <w:r w:rsidRPr="00C05528">
        <w:rPr>
          <w:sz w:val="22"/>
          <w:szCs w:val="22"/>
        </w:rPr>
        <w:t>fektiven</w:t>
      </w:r>
      <w:proofErr w:type="spellEnd"/>
      <w:r w:rsidRPr="00C05528">
        <w:rPr>
          <w:sz w:val="22"/>
          <w:szCs w:val="22"/>
        </w:rPr>
        <w:t xml:space="preserve"> </w:t>
      </w:r>
      <w:proofErr w:type="spellStart"/>
      <w:r w:rsidRPr="00C05528">
        <w:rPr>
          <w:sz w:val="22"/>
          <w:szCs w:val="22"/>
        </w:rPr>
        <w:t>Schulsportunterricht.Mainz</w:t>
      </w:r>
      <w:proofErr w:type="spellEnd"/>
      <w:r w:rsidRPr="00C05528">
        <w:rPr>
          <w:sz w:val="22"/>
          <w:szCs w:val="22"/>
        </w:rPr>
        <w:t xml:space="preserve">: </w:t>
      </w:r>
      <w:proofErr w:type="spellStart"/>
      <w:r w:rsidRPr="00C05528">
        <w:rPr>
          <w:sz w:val="22"/>
          <w:szCs w:val="22"/>
        </w:rPr>
        <w:t>Institut</w:t>
      </w:r>
      <w:proofErr w:type="spellEnd"/>
      <w:r w:rsidRPr="00C05528">
        <w:rPr>
          <w:sz w:val="22"/>
          <w:szCs w:val="22"/>
        </w:rPr>
        <w:t xml:space="preserve"> </w:t>
      </w:r>
      <w:proofErr w:type="spellStart"/>
      <w:r w:rsidRPr="00C05528">
        <w:rPr>
          <w:sz w:val="22"/>
          <w:szCs w:val="22"/>
        </w:rPr>
        <w:t>für</w:t>
      </w:r>
      <w:proofErr w:type="spellEnd"/>
      <w:r w:rsidRPr="00C05528">
        <w:rPr>
          <w:sz w:val="22"/>
          <w:szCs w:val="22"/>
        </w:rPr>
        <w:t xml:space="preserve"> Sportwissenschaft.</w:t>
      </w:r>
    </w:p>
    <w:p w14:paraId="6F55D4CF" w14:textId="0D4FB2C8" w:rsidR="00C05528" w:rsidRPr="00C05528" w:rsidRDefault="00C05528" w:rsidP="00C05528">
      <w:pPr>
        <w:rPr>
          <w:sz w:val="22"/>
          <w:szCs w:val="22"/>
          <w:lang w:val="en-GB"/>
        </w:rPr>
      </w:pPr>
      <w:proofErr w:type="spellStart"/>
      <w:r w:rsidRPr="00C05528">
        <w:rPr>
          <w:sz w:val="22"/>
          <w:szCs w:val="22"/>
          <w:lang w:val="en-GB"/>
        </w:rPr>
        <w:t>Tijtgat</w:t>
      </w:r>
      <w:proofErr w:type="spellEnd"/>
      <w:r w:rsidRPr="00C05528">
        <w:rPr>
          <w:sz w:val="22"/>
          <w:szCs w:val="22"/>
          <w:lang w:val="en-GB"/>
        </w:rPr>
        <w:t xml:space="preserve">, P. (2006). Impliciet en Expliciet Leren bij Darts. </w:t>
      </w:r>
      <w:proofErr w:type="spellStart"/>
      <w:r w:rsidRPr="00C05528">
        <w:rPr>
          <w:sz w:val="22"/>
          <w:szCs w:val="22"/>
          <w:lang w:val="en-GB"/>
        </w:rPr>
        <w:t>Ge</w:t>
      </w:r>
      <w:r>
        <w:rPr>
          <w:sz w:val="22"/>
          <w:szCs w:val="22"/>
          <w:lang w:val="en-GB"/>
        </w:rPr>
        <w:t>raadpleegd</w:t>
      </w:r>
      <w:proofErr w:type="spellEnd"/>
      <w:r>
        <w:rPr>
          <w:sz w:val="22"/>
          <w:szCs w:val="22"/>
          <w:lang w:val="en-GB"/>
        </w:rPr>
        <w:t xml:space="preserve"> op 10</w:t>
      </w:r>
      <w:r w:rsidRPr="00C05528">
        <w:rPr>
          <w:sz w:val="22"/>
          <w:szCs w:val="22"/>
          <w:lang w:val="en-GB"/>
        </w:rPr>
        <w:t xml:space="preserve"> </w:t>
      </w:r>
      <w:proofErr w:type="spellStart"/>
      <w:r w:rsidRPr="00C05528">
        <w:rPr>
          <w:sz w:val="22"/>
          <w:szCs w:val="22"/>
          <w:lang w:val="en-GB"/>
        </w:rPr>
        <w:t>april</w:t>
      </w:r>
      <w:proofErr w:type="spellEnd"/>
      <w:r w:rsidRPr="00C05528">
        <w:rPr>
          <w:sz w:val="22"/>
          <w:szCs w:val="22"/>
          <w:lang w:val="en-GB"/>
        </w:rPr>
        <w:t xml:space="preserve"> </w:t>
      </w:r>
      <w:r>
        <w:rPr>
          <w:sz w:val="22"/>
          <w:szCs w:val="22"/>
          <w:lang w:val="en-GB"/>
        </w:rPr>
        <w:t>2016</w:t>
      </w:r>
      <w:r w:rsidRPr="00C05528">
        <w:rPr>
          <w:sz w:val="22"/>
          <w:szCs w:val="22"/>
          <w:lang w:val="en-GB"/>
        </w:rPr>
        <w:t xml:space="preserve"> via </w:t>
      </w:r>
      <w:hyperlink r:id="rId21" w:history="1">
        <w:r w:rsidRPr="00E241F8">
          <w:rPr>
            <w:rStyle w:val="Hyperlink"/>
            <w:sz w:val="22"/>
            <w:szCs w:val="22"/>
            <w:lang w:val="en-GB"/>
          </w:rPr>
          <w:t>http://lib.ugent.be/fulltxt/RUG01/001/261/545/RUG01-001261545_2010_0001_AC.pdf</w:t>
        </w:r>
      </w:hyperlink>
      <w:r>
        <w:rPr>
          <w:sz w:val="22"/>
          <w:szCs w:val="22"/>
          <w:lang w:val="en-GB"/>
        </w:rPr>
        <w:t xml:space="preserve"> </w:t>
      </w:r>
    </w:p>
    <w:p w14:paraId="35B57FE7" w14:textId="1FCE6ED9" w:rsidR="00C44189" w:rsidRPr="00C44189" w:rsidRDefault="00C44189" w:rsidP="00C44189">
      <w:pPr>
        <w:rPr>
          <w:sz w:val="22"/>
          <w:szCs w:val="22"/>
          <w:lang w:val="en-GB"/>
        </w:rPr>
      </w:pPr>
      <w:r w:rsidRPr="00C44189">
        <w:rPr>
          <w:sz w:val="22"/>
          <w:szCs w:val="22"/>
          <w:lang w:val="en-GB"/>
        </w:rPr>
        <w:t xml:space="preserve">Van der Loo, H. (2010).  Herhalen zonder te herhalen Nationaal Coach Platform over motorisch leren. </w:t>
      </w:r>
      <w:proofErr w:type="spellStart"/>
      <w:r w:rsidRPr="00C44189">
        <w:rPr>
          <w:i/>
          <w:sz w:val="22"/>
          <w:szCs w:val="22"/>
          <w:lang w:val="en-GB"/>
        </w:rPr>
        <w:t>Sportgericht</w:t>
      </w:r>
      <w:proofErr w:type="spellEnd"/>
      <w:r w:rsidRPr="00C44189">
        <w:rPr>
          <w:i/>
          <w:sz w:val="22"/>
          <w:szCs w:val="22"/>
          <w:lang w:val="en-GB"/>
        </w:rPr>
        <w:t>, 64</w:t>
      </w:r>
      <w:r w:rsidRPr="00C44189">
        <w:rPr>
          <w:sz w:val="22"/>
          <w:szCs w:val="22"/>
          <w:lang w:val="en-GB"/>
        </w:rPr>
        <w:t xml:space="preserve"> (6), 4–7.</w:t>
      </w:r>
    </w:p>
    <w:p w14:paraId="6F6617BC" w14:textId="0EF88422" w:rsidR="00C44189" w:rsidRPr="00A0494D" w:rsidRDefault="00C44189" w:rsidP="00C44189">
      <w:pPr>
        <w:spacing w:after="0" w:line="240" w:lineRule="auto"/>
        <w:rPr>
          <w:iCs/>
        </w:rPr>
      </w:pPr>
      <w:proofErr w:type="spellStart"/>
      <w:r>
        <w:rPr>
          <w:iCs/>
        </w:rPr>
        <w:lastRenderedPageBreak/>
        <w:t>Va</w:t>
      </w:r>
      <w:r w:rsidRPr="00A0494D">
        <w:rPr>
          <w:iCs/>
        </w:rPr>
        <w:t>nsteenkiste</w:t>
      </w:r>
      <w:proofErr w:type="spellEnd"/>
      <w:r w:rsidRPr="00A0494D">
        <w:rPr>
          <w:iCs/>
        </w:rPr>
        <w:t xml:space="preserve">, M. (2010). </w:t>
      </w:r>
      <w:r w:rsidRPr="00801E7A">
        <w:rPr>
          <w:i/>
          <w:iCs/>
        </w:rPr>
        <w:t xml:space="preserve">Hoe we kinderen en jongeren kunnen motiveren. Toepassing van de zelfdeterminatie theorie. </w:t>
      </w:r>
      <w:r w:rsidRPr="00A0494D">
        <w:rPr>
          <w:iCs/>
        </w:rPr>
        <w:t xml:space="preserve">Gent: Universiteit. </w:t>
      </w:r>
    </w:p>
    <w:p w14:paraId="4D7F3247" w14:textId="77777777" w:rsidR="00C44189" w:rsidRDefault="00C44189" w:rsidP="00C44189">
      <w:pPr>
        <w:pStyle w:val="Geenafstand"/>
      </w:pPr>
    </w:p>
    <w:p w14:paraId="21F4D43A" w14:textId="77777777" w:rsidR="00C44189" w:rsidRDefault="00C44189" w:rsidP="00C44189">
      <w:pPr>
        <w:pStyle w:val="Geenafstand"/>
        <w:rPr>
          <w:iCs/>
        </w:rPr>
      </w:pPr>
      <w:proofErr w:type="spellStart"/>
      <w:r w:rsidRPr="00A0494D">
        <w:t>Vansteenkiste</w:t>
      </w:r>
      <w:proofErr w:type="spellEnd"/>
      <w:r w:rsidRPr="00A0494D">
        <w:t xml:space="preserve">, M., </w:t>
      </w:r>
      <w:proofErr w:type="spellStart"/>
      <w:r w:rsidRPr="00A0494D">
        <w:t>Sierens</w:t>
      </w:r>
      <w:proofErr w:type="spellEnd"/>
      <w:r w:rsidRPr="00A0494D">
        <w:t xml:space="preserve">, E., </w:t>
      </w:r>
      <w:proofErr w:type="spellStart"/>
      <w:r w:rsidRPr="00A0494D">
        <w:t>Soenens</w:t>
      </w:r>
      <w:proofErr w:type="spellEnd"/>
      <w:r w:rsidRPr="00A0494D">
        <w:t xml:space="preserve">, B., &amp; Lens, W. (2007). Willen, moeten en structuur in de klas: over het stimuleren van een optimaal leerproces. </w:t>
      </w:r>
      <w:r w:rsidRPr="00A0494D">
        <w:rPr>
          <w:i/>
          <w:iCs/>
        </w:rPr>
        <w:t xml:space="preserve">Begeleid Zelfstandig Leren. </w:t>
      </w:r>
      <w:r w:rsidRPr="00A0494D">
        <w:rPr>
          <w:iCs/>
        </w:rPr>
        <w:t>Leuven: Katholieke Universiteit.</w:t>
      </w:r>
    </w:p>
    <w:p w14:paraId="36EA7899" w14:textId="77777777" w:rsidR="00C44189" w:rsidRDefault="00C44189" w:rsidP="00C44189">
      <w:pPr>
        <w:pStyle w:val="Geenafstand"/>
        <w:rPr>
          <w:iCs/>
        </w:rPr>
      </w:pPr>
    </w:p>
    <w:p w14:paraId="19E10235" w14:textId="487E78BB" w:rsidR="00631CB6" w:rsidRPr="00C44189" w:rsidRDefault="00631CB6" w:rsidP="00C44189">
      <w:pPr>
        <w:pStyle w:val="Geenafstand"/>
        <w:rPr>
          <w:iCs/>
        </w:rPr>
      </w:pPr>
      <w:proofErr w:type="spellStart"/>
      <w:r w:rsidRPr="00631CB6">
        <w:rPr>
          <w:sz w:val="22"/>
          <w:szCs w:val="22"/>
          <w:lang w:val="en-GB"/>
        </w:rPr>
        <w:t>Wulf</w:t>
      </w:r>
      <w:proofErr w:type="spellEnd"/>
      <w:r w:rsidRPr="00631CB6">
        <w:rPr>
          <w:sz w:val="22"/>
          <w:szCs w:val="22"/>
          <w:lang w:val="en-GB"/>
        </w:rPr>
        <w:t xml:space="preserve">, G., </w:t>
      </w:r>
      <w:proofErr w:type="spellStart"/>
      <w:r w:rsidRPr="00631CB6">
        <w:rPr>
          <w:sz w:val="22"/>
          <w:szCs w:val="22"/>
          <w:lang w:val="en-GB"/>
        </w:rPr>
        <w:t>Hoß</w:t>
      </w:r>
      <w:proofErr w:type="spellEnd"/>
      <w:r w:rsidRPr="00631CB6">
        <w:rPr>
          <w:sz w:val="22"/>
          <w:szCs w:val="22"/>
          <w:lang w:val="en-GB"/>
        </w:rPr>
        <w:t>, M., &amp;</w:t>
      </w:r>
      <w:proofErr w:type="spellStart"/>
      <w:r w:rsidRPr="00631CB6">
        <w:rPr>
          <w:sz w:val="22"/>
          <w:szCs w:val="22"/>
          <w:lang w:val="en-GB"/>
        </w:rPr>
        <w:t>Prinz</w:t>
      </w:r>
      <w:proofErr w:type="spellEnd"/>
      <w:r w:rsidRPr="00631CB6">
        <w:rPr>
          <w:sz w:val="22"/>
          <w:szCs w:val="22"/>
          <w:lang w:val="en-GB"/>
        </w:rPr>
        <w:t xml:space="preserve">, W. (1998). Instructions for motor learning: Differential effects of internal versus external focus of </w:t>
      </w:r>
      <w:proofErr w:type="spellStart"/>
      <w:r w:rsidRPr="00631CB6">
        <w:rPr>
          <w:sz w:val="22"/>
          <w:szCs w:val="22"/>
          <w:lang w:val="en-GB"/>
        </w:rPr>
        <w:t>attenion</w:t>
      </w:r>
      <w:proofErr w:type="spellEnd"/>
      <w:r w:rsidRPr="00631CB6">
        <w:rPr>
          <w:sz w:val="22"/>
          <w:szCs w:val="22"/>
          <w:lang w:val="en-GB"/>
        </w:rPr>
        <w:t xml:space="preserve">. </w:t>
      </w:r>
      <w:r w:rsidRPr="00631CB6">
        <w:rPr>
          <w:i/>
          <w:sz w:val="22"/>
          <w:szCs w:val="22"/>
          <w:lang w:val="en-GB"/>
        </w:rPr>
        <w:t xml:space="preserve">Journal of Motor </w:t>
      </w:r>
      <w:proofErr w:type="spellStart"/>
      <w:r w:rsidRPr="00631CB6">
        <w:rPr>
          <w:i/>
          <w:sz w:val="22"/>
          <w:szCs w:val="22"/>
          <w:lang w:val="en-GB"/>
        </w:rPr>
        <w:t>Behavior</w:t>
      </w:r>
      <w:proofErr w:type="spellEnd"/>
      <w:r w:rsidRPr="00631CB6">
        <w:rPr>
          <w:i/>
          <w:sz w:val="22"/>
          <w:szCs w:val="22"/>
          <w:lang w:val="en-GB"/>
        </w:rPr>
        <w:t>, 30</w:t>
      </w:r>
      <w:r w:rsidRPr="00631CB6">
        <w:rPr>
          <w:sz w:val="22"/>
          <w:szCs w:val="22"/>
          <w:lang w:val="en-GB"/>
        </w:rPr>
        <w:t>, (169-179)</w:t>
      </w:r>
    </w:p>
    <w:p w14:paraId="74D0C7CE" w14:textId="77777777" w:rsidR="008E5D36" w:rsidRPr="001242EE" w:rsidRDefault="008E5D36">
      <w:pPr>
        <w:spacing w:after="0" w:line="240" w:lineRule="auto"/>
        <w:rPr>
          <w:b/>
          <w:i/>
          <w:szCs w:val="22"/>
          <w:lang w:val="en-US"/>
        </w:rPr>
      </w:pPr>
      <w:r w:rsidRPr="001242EE">
        <w:rPr>
          <w:b/>
          <w:i/>
          <w:szCs w:val="22"/>
          <w:lang w:val="en-US"/>
        </w:rPr>
        <w:br w:type="page"/>
      </w:r>
    </w:p>
    <w:p w14:paraId="088E0F38" w14:textId="77777777" w:rsidR="008E5D36" w:rsidRDefault="008E5D36">
      <w:pPr>
        <w:spacing w:after="0" w:line="240" w:lineRule="auto"/>
        <w:rPr>
          <w:b/>
          <w:i/>
          <w:szCs w:val="22"/>
        </w:rPr>
      </w:pPr>
      <w:r>
        <w:rPr>
          <w:b/>
          <w:i/>
          <w:szCs w:val="22"/>
        </w:rPr>
        <w:lastRenderedPageBreak/>
        <w:t>Dankwoord</w:t>
      </w:r>
    </w:p>
    <w:p w14:paraId="4CEA81AE" w14:textId="77777777" w:rsidR="008E5D36" w:rsidRDefault="008E5D36">
      <w:pPr>
        <w:spacing w:after="0" w:line="240" w:lineRule="auto"/>
        <w:rPr>
          <w:b/>
          <w:i/>
          <w:szCs w:val="22"/>
        </w:rPr>
      </w:pPr>
    </w:p>
    <w:p w14:paraId="5B7DBBBD" w14:textId="77777777" w:rsidR="001F0091" w:rsidRPr="00631CB6" w:rsidRDefault="008E5D36">
      <w:pPr>
        <w:spacing w:after="0" w:line="240" w:lineRule="auto"/>
        <w:rPr>
          <w:b/>
          <w:sz w:val="22"/>
          <w:szCs w:val="22"/>
        </w:rPr>
      </w:pPr>
      <w:r w:rsidRPr="00631CB6">
        <w:rPr>
          <w:sz w:val="22"/>
          <w:szCs w:val="22"/>
        </w:rPr>
        <w:t>Ik wil graag mijn klassen G1D en G1E bedanken voor hun enthousiasme, inzet en tijd voor het uitvoeren van het onderzoek en invullen van de vragenlijsten. Daarnaast wil ik graag de betrokken docenten, Hans van Pruiss</w:t>
      </w:r>
      <w:r w:rsidR="00631CB6">
        <w:rPr>
          <w:sz w:val="22"/>
          <w:szCs w:val="22"/>
        </w:rPr>
        <w:t>en,</w:t>
      </w:r>
      <w:r w:rsidR="00631CB6" w:rsidRPr="00631CB6">
        <w:rPr>
          <w:sz w:val="22"/>
          <w:szCs w:val="22"/>
        </w:rPr>
        <w:t xml:space="preserve"> Maurice Aarts en Nathalie Thijssen</w:t>
      </w:r>
      <w:r w:rsidRPr="00631CB6">
        <w:rPr>
          <w:sz w:val="22"/>
          <w:szCs w:val="22"/>
        </w:rPr>
        <w:t xml:space="preserve"> bedanken voor de feedback en kundigheid om mijn onderzoek te laten slagen. </w:t>
      </w:r>
      <w:r w:rsidR="001F0091" w:rsidRPr="00631CB6">
        <w:rPr>
          <w:b/>
          <w:i/>
          <w:sz w:val="22"/>
          <w:szCs w:val="22"/>
        </w:rPr>
        <w:tab/>
      </w:r>
      <w:r w:rsidR="001F0091" w:rsidRPr="00631CB6">
        <w:rPr>
          <w:b/>
          <w:i/>
          <w:sz w:val="22"/>
          <w:szCs w:val="22"/>
        </w:rPr>
        <w:tab/>
      </w:r>
      <w:r w:rsidR="001F0091" w:rsidRPr="00631CB6">
        <w:rPr>
          <w:b/>
          <w:i/>
          <w:sz w:val="22"/>
          <w:szCs w:val="22"/>
        </w:rPr>
        <w:tab/>
      </w:r>
      <w:r w:rsidR="001F0091" w:rsidRPr="00631CB6">
        <w:rPr>
          <w:b/>
          <w:i/>
          <w:sz w:val="22"/>
          <w:szCs w:val="22"/>
        </w:rPr>
        <w:tab/>
      </w:r>
      <w:r w:rsidR="001F0091" w:rsidRPr="00631CB6">
        <w:rPr>
          <w:b/>
          <w:i/>
          <w:sz w:val="22"/>
          <w:szCs w:val="22"/>
        </w:rPr>
        <w:tab/>
      </w:r>
      <w:r w:rsidR="001F0091" w:rsidRPr="00631CB6">
        <w:rPr>
          <w:b/>
          <w:i/>
          <w:sz w:val="22"/>
          <w:szCs w:val="22"/>
        </w:rPr>
        <w:tab/>
      </w:r>
      <w:r w:rsidR="001F0091" w:rsidRPr="00631CB6">
        <w:rPr>
          <w:b/>
          <w:i/>
          <w:sz w:val="22"/>
          <w:szCs w:val="22"/>
        </w:rPr>
        <w:tab/>
      </w:r>
      <w:r w:rsidR="001F0091" w:rsidRPr="00631CB6">
        <w:rPr>
          <w:b/>
          <w:i/>
          <w:sz w:val="22"/>
          <w:szCs w:val="22"/>
        </w:rPr>
        <w:tab/>
      </w:r>
      <w:r w:rsidR="001F0091" w:rsidRPr="00631CB6">
        <w:rPr>
          <w:b/>
          <w:sz w:val="22"/>
          <w:szCs w:val="22"/>
        </w:rPr>
        <w:br w:type="page"/>
      </w:r>
    </w:p>
    <w:p w14:paraId="01981F1A" w14:textId="77777777" w:rsidR="001F0091" w:rsidRDefault="001F0091" w:rsidP="007935CB">
      <w:pPr>
        <w:jc w:val="both"/>
        <w:rPr>
          <w:b/>
          <w:szCs w:val="22"/>
        </w:rPr>
      </w:pPr>
    </w:p>
    <w:p w14:paraId="43EDC8F7" w14:textId="77777777" w:rsidR="001F0091" w:rsidRDefault="001F0091" w:rsidP="007935CB">
      <w:pPr>
        <w:jc w:val="both"/>
        <w:rPr>
          <w:b/>
          <w:szCs w:val="22"/>
        </w:rPr>
        <w:sectPr w:rsidR="001F0091" w:rsidSect="001F0091">
          <w:type w:val="continuous"/>
          <w:pgSz w:w="11906" w:h="16838"/>
          <w:pgMar w:top="1418" w:right="2325" w:bottom="1418" w:left="720" w:header="709" w:footer="113" w:gutter="0"/>
          <w:cols w:space="708"/>
          <w:docGrid w:linePitch="360"/>
        </w:sectPr>
      </w:pPr>
    </w:p>
    <w:p w14:paraId="14437F21" w14:textId="77777777" w:rsidR="007935CB" w:rsidRPr="00CC622B" w:rsidRDefault="007935CB" w:rsidP="007935CB">
      <w:pPr>
        <w:jc w:val="both"/>
        <w:rPr>
          <w:b/>
          <w:szCs w:val="22"/>
        </w:rPr>
      </w:pPr>
      <w:r w:rsidRPr="00CC622B">
        <w:rPr>
          <w:b/>
          <w:szCs w:val="22"/>
        </w:rPr>
        <w:lastRenderedPageBreak/>
        <w:t xml:space="preserve">Bijlage 1: Algemene </w:t>
      </w:r>
      <w:proofErr w:type="spellStart"/>
      <w:r w:rsidRPr="00CC622B">
        <w:rPr>
          <w:b/>
          <w:szCs w:val="22"/>
        </w:rPr>
        <w:t>onderzoeksplanning</w:t>
      </w:r>
      <w:proofErr w:type="spellEnd"/>
    </w:p>
    <w:tbl>
      <w:tblPr>
        <w:tblStyle w:val="Rastertabel4-accent12"/>
        <w:tblW w:w="10410" w:type="dxa"/>
        <w:tblLayout w:type="fixed"/>
        <w:tblLook w:val="04A0" w:firstRow="1" w:lastRow="0" w:firstColumn="1" w:lastColumn="0" w:noHBand="0" w:noVBand="1"/>
      </w:tblPr>
      <w:tblGrid>
        <w:gridCol w:w="616"/>
        <w:gridCol w:w="1082"/>
        <w:gridCol w:w="991"/>
        <w:gridCol w:w="313"/>
        <w:gridCol w:w="7408"/>
      </w:tblGrid>
      <w:tr w:rsidR="007935CB" w:rsidRPr="000379F2" w14:paraId="10737020" w14:textId="77777777" w:rsidTr="0014522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410" w:type="dxa"/>
            <w:gridSpan w:val="5"/>
            <w:noWrap/>
            <w:hideMark/>
          </w:tcPr>
          <w:p w14:paraId="7C70DA4B" w14:textId="77777777" w:rsidR="007935CB" w:rsidRPr="0041751D" w:rsidRDefault="007935CB" w:rsidP="000D44D9">
            <w:pPr>
              <w:jc w:val="center"/>
              <w:rPr>
                <w:rFonts w:ascii="Calibri" w:hAnsi="Calibri"/>
                <w:b w:val="0"/>
                <w:bCs w:val="0"/>
                <w:color w:val="000000"/>
                <w:u w:val="single"/>
              </w:rPr>
            </w:pPr>
            <w:r w:rsidRPr="0041751D">
              <w:rPr>
                <w:rFonts w:ascii="Calibri" w:hAnsi="Calibri"/>
                <w:color w:val="000000"/>
                <w:u w:val="single"/>
              </w:rPr>
              <w:t>ONDERZOEKPLANNING</w:t>
            </w:r>
          </w:p>
        </w:tc>
      </w:tr>
      <w:tr w:rsidR="007935CB" w:rsidRPr="000379F2" w14:paraId="5CD4F0A0" w14:textId="77777777" w:rsidTr="001452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37A13F49" w14:textId="77777777" w:rsidR="007935CB" w:rsidRPr="005C418D" w:rsidRDefault="007935CB" w:rsidP="000D44D9">
            <w:pPr>
              <w:jc w:val="center"/>
              <w:rPr>
                <w:rFonts w:ascii="Calibri" w:hAnsi="Calibri"/>
                <w:b w:val="0"/>
                <w:bCs w:val="0"/>
                <w:color w:val="000000"/>
                <w:u w:val="single"/>
              </w:rPr>
            </w:pPr>
            <w:proofErr w:type="spellStart"/>
            <w:r w:rsidRPr="005C418D">
              <w:rPr>
                <w:rFonts w:ascii="Calibri" w:hAnsi="Calibri"/>
                <w:color w:val="000000"/>
                <w:u w:val="single"/>
              </w:rPr>
              <w:t>wk</w:t>
            </w:r>
            <w:proofErr w:type="spellEnd"/>
          </w:p>
        </w:tc>
        <w:tc>
          <w:tcPr>
            <w:tcW w:w="1082" w:type="dxa"/>
            <w:noWrap/>
            <w:hideMark/>
          </w:tcPr>
          <w:p w14:paraId="4005AE2F" w14:textId="77777777" w:rsidR="007935CB" w:rsidRPr="005C418D"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u w:val="single"/>
              </w:rPr>
            </w:pPr>
            <w:r w:rsidRPr="005C418D">
              <w:rPr>
                <w:rFonts w:ascii="Calibri" w:hAnsi="Calibri"/>
                <w:b/>
                <w:bCs/>
                <w:color w:val="000000"/>
                <w:u w:val="single"/>
              </w:rPr>
              <w:t>begint</w:t>
            </w:r>
          </w:p>
        </w:tc>
        <w:tc>
          <w:tcPr>
            <w:tcW w:w="991" w:type="dxa"/>
            <w:noWrap/>
            <w:hideMark/>
          </w:tcPr>
          <w:p w14:paraId="34F812AC" w14:textId="77777777" w:rsidR="007935CB" w:rsidRPr="005C418D"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u w:val="single"/>
              </w:rPr>
            </w:pPr>
            <w:r>
              <w:rPr>
                <w:rFonts w:ascii="Calibri" w:hAnsi="Calibri"/>
                <w:b/>
                <w:bCs/>
                <w:color w:val="000000"/>
                <w:u w:val="single"/>
              </w:rPr>
              <w:t>FSH</w:t>
            </w:r>
          </w:p>
        </w:tc>
        <w:tc>
          <w:tcPr>
            <w:tcW w:w="7721" w:type="dxa"/>
            <w:gridSpan w:val="2"/>
            <w:noWrap/>
            <w:hideMark/>
          </w:tcPr>
          <w:p w14:paraId="2BF122E8" w14:textId="77777777" w:rsidR="007935CB" w:rsidRPr="005C418D"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5C418D">
              <w:rPr>
                <w:rFonts w:ascii="Calibri" w:hAnsi="Calibri"/>
                <w:b/>
                <w:bCs/>
                <w:color w:val="000000"/>
                <w:u w:val="single"/>
              </w:rPr>
              <w:t xml:space="preserve">Interventie </w:t>
            </w:r>
            <w:r w:rsidRPr="005C418D">
              <w:rPr>
                <w:rFonts w:ascii="Calibri" w:hAnsi="Calibri"/>
                <w:bCs/>
                <w:color w:val="000000"/>
              </w:rPr>
              <w:t>(incl. opmerkingen)</w:t>
            </w:r>
          </w:p>
        </w:tc>
      </w:tr>
      <w:tr w:rsidR="007935CB" w:rsidRPr="000379F2" w14:paraId="5184B41B" w14:textId="77777777" w:rsidTr="00145227">
        <w:trPr>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70201BDD"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6</w:t>
            </w:r>
          </w:p>
        </w:tc>
        <w:tc>
          <w:tcPr>
            <w:tcW w:w="1082" w:type="dxa"/>
            <w:noWrap/>
            <w:hideMark/>
          </w:tcPr>
          <w:p w14:paraId="1AD9E326"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08-02-16</w:t>
            </w:r>
          </w:p>
        </w:tc>
        <w:tc>
          <w:tcPr>
            <w:tcW w:w="991" w:type="dxa"/>
            <w:noWrap/>
            <w:hideMark/>
          </w:tcPr>
          <w:p w14:paraId="33EBF801"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VAK</w:t>
            </w:r>
          </w:p>
        </w:tc>
        <w:tc>
          <w:tcPr>
            <w:tcW w:w="313" w:type="dxa"/>
            <w:noWrap/>
            <w:hideMark/>
          </w:tcPr>
          <w:p w14:paraId="7E9617F9" w14:textId="77777777" w:rsidR="007935CB" w:rsidRPr="005C418D" w:rsidRDefault="007935CB" w:rsidP="000D44D9">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C418D">
              <w:rPr>
                <w:rFonts w:ascii="Calibri" w:hAnsi="Calibri"/>
                <w:b/>
                <w:bCs/>
                <w:color w:val="000000"/>
              </w:rPr>
              <w:t> </w:t>
            </w:r>
          </w:p>
        </w:tc>
        <w:tc>
          <w:tcPr>
            <w:tcW w:w="7408" w:type="dxa"/>
            <w:shd w:val="clear" w:color="auto" w:fill="FF0000"/>
            <w:noWrap/>
            <w:hideMark/>
          </w:tcPr>
          <w:p w14:paraId="5F22B4F3" w14:textId="77777777" w:rsidR="007935CB" w:rsidRPr="005C418D" w:rsidRDefault="007935CB" w:rsidP="000D44D9">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C418D">
              <w:rPr>
                <w:rFonts w:ascii="Calibri" w:hAnsi="Calibri"/>
                <w:b/>
                <w:bCs/>
                <w:color w:val="000000"/>
              </w:rPr>
              <w:t>carnavalsvakantie</w:t>
            </w:r>
          </w:p>
        </w:tc>
      </w:tr>
      <w:tr w:rsidR="007935CB" w:rsidRPr="000379F2" w14:paraId="1A3A3C18" w14:textId="77777777" w:rsidTr="001452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6AFE43E0" w14:textId="77777777" w:rsidR="007935CB" w:rsidRPr="00145227" w:rsidRDefault="007935CB" w:rsidP="000D44D9">
            <w:pPr>
              <w:rPr>
                <w:rFonts w:ascii="Calibri" w:hAnsi="Calibri"/>
                <w:color w:val="000000"/>
                <w:sz w:val="22"/>
              </w:rPr>
            </w:pPr>
            <w:r w:rsidRPr="00145227">
              <w:rPr>
                <w:rFonts w:ascii="Calibri" w:hAnsi="Calibri"/>
                <w:color w:val="000000"/>
                <w:sz w:val="22"/>
              </w:rPr>
              <w:t>7</w:t>
            </w:r>
          </w:p>
        </w:tc>
        <w:tc>
          <w:tcPr>
            <w:tcW w:w="1082" w:type="dxa"/>
            <w:noWrap/>
            <w:hideMark/>
          </w:tcPr>
          <w:p w14:paraId="377EE0EF"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15-02-16</w:t>
            </w:r>
          </w:p>
        </w:tc>
        <w:tc>
          <w:tcPr>
            <w:tcW w:w="991" w:type="dxa"/>
            <w:noWrap/>
            <w:hideMark/>
          </w:tcPr>
          <w:p w14:paraId="198814B5"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3.1</w:t>
            </w:r>
          </w:p>
        </w:tc>
        <w:tc>
          <w:tcPr>
            <w:tcW w:w="313" w:type="dxa"/>
            <w:noWrap/>
            <w:hideMark/>
          </w:tcPr>
          <w:p w14:paraId="148F1C1A" w14:textId="77777777" w:rsidR="007935CB" w:rsidRPr="005C418D"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C418D">
              <w:rPr>
                <w:rFonts w:ascii="Calibri" w:hAnsi="Calibri"/>
                <w:color w:val="000000"/>
              </w:rPr>
              <w:t> </w:t>
            </w:r>
          </w:p>
        </w:tc>
        <w:tc>
          <w:tcPr>
            <w:tcW w:w="7408" w:type="dxa"/>
            <w:noWrap/>
            <w:hideMark/>
          </w:tcPr>
          <w:p w14:paraId="5135DBB3" w14:textId="77777777" w:rsidR="007935CB" w:rsidRPr="005C418D" w:rsidRDefault="007935CB" w:rsidP="000D44D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C418D">
              <w:rPr>
                <w:rFonts w:ascii="Calibri" w:hAnsi="Calibri"/>
                <w:color w:val="000000"/>
              </w:rPr>
              <w:t> </w:t>
            </w:r>
          </w:p>
        </w:tc>
      </w:tr>
      <w:tr w:rsidR="007935CB" w:rsidRPr="000379F2" w14:paraId="7FBB8163" w14:textId="77777777" w:rsidTr="00145227">
        <w:trPr>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472024EF"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8</w:t>
            </w:r>
          </w:p>
        </w:tc>
        <w:tc>
          <w:tcPr>
            <w:tcW w:w="1082" w:type="dxa"/>
            <w:noWrap/>
            <w:hideMark/>
          </w:tcPr>
          <w:p w14:paraId="3735B1DA"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22-02-16</w:t>
            </w:r>
          </w:p>
        </w:tc>
        <w:tc>
          <w:tcPr>
            <w:tcW w:w="991" w:type="dxa"/>
            <w:noWrap/>
            <w:hideMark/>
          </w:tcPr>
          <w:p w14:paraId="21F4C78C"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3.2</w:t>
            </w:r>
          </w:p>
        </w:tc>
        <w:tc>
          <w:tcPr>
            <w:tcW w:w="313" w:type="dxa"/>
            <w:noWrap/>
            <w:hideMark/>
          </w:tcPr>
          <w:p w14:paraId="4698070C" w14:textId="77777777" w:rsidR="007935CB" w:rsidRPr="005C418D"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p>
        </w:tc>
        <w:tc>
          <w:tcPr>
            <w:tcW w:w="7408" w:type="dxa"/>
            <w:noWrap/>
            <w:hideMark/>
          </w:tcPr>
          <w:p w14:paraId="5153323F" w14:textId="77777777" w:rsidR="007935CB" w:rsidRPr="005C418D" w:rsidRDefault="007935CB" w:rsidP="000D44D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7935CB" w:rsidRPr="000379F2" w14:paraId="17EE3FE2" w14:textId="77777777" w:rsidTr="001452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575F9F63"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9</w:t>
            </w:r>
          </w:p>
        </w:tc>
        <w:tc>
          <w:tcPr>
            <w:tcW w:w="1082" w:type="dxa"/>
            <w:noWrap/>
            <w:hideMark/>
          </w:tcPr>
          <w:p w14:paraId="0A726C83"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29-03-16</w:t>
            </w:r>
          </w:p>
        </w:tc>
        <w:tc>
          <w:tcPr>
            <w:tcW w:w="991" w:type="dxa"/>
            <w:noWrap/>
            <w:hideMark/>
          </w:tcPr>
          <w:p w14:paraId="62B9A55F"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3.3</w:t>
            </w:r>
          </w:p>
        </w:tc>
        <w:tc>
          <w:tcPr>
            <w:tcW w:w="313" w:type="dxa"/>
            <w:noWrap/>
            <w:hideMark/>
          </w:tcPr>
          <w:p w14:paraId="070A07CE" w14:textId="77777777" w:rsidR="007935CB" w:rsidRPr="005C418D"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p>
        </w:tc>
        <w:tc>
          <w:tcPr>
            <w:tcW w:w="7408" w:type="dxa"/>
            <w:noWrap/>
            <w:hideMark/>
          </w:tcPr>
          <w:p w14:paraId="26DA1898" w14:textId="77777777" w:rsidR="007935CB" w:rsidRPr="007E3B3A" w:rsidRDefault="007935CB" w:rsidP="000D44D9">
            <w:pP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7E3B3A">
              <w:rPr>
                <w:rFonts w:ascii="Calibri" w:hAnsi="Calibri"/>
                <w:b/>
                <w:color w:val="000000"/>
              </w:rPr>
              <w:t>MA: pre-test </w:t>
            </w:r>
          </w:p>
        </w:tc>
      </w:tr>
      <w:tr w:rsidR="007935CB" w:rsidRPr="000379F2" w14:paraId="5804B6F6" w14:textId="77777777" w:rsidTr="00145227">
        <w:trPr>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2A159194"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10</w:t>
            </w:r>
          </w:p>
        </w:tc>
        <w:tc>
          <w:tcPr>
            <w:tcW w:w="1082" w:type="dxa"/>
            <w:noWrap/>
            <w:hideMark/>
          </w:tcPr>
          <w:p w14:paraId="187E9164"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07-03-16</w:t>
            </w:r>
          </w:p>
        </w:tc>
        <w:tc>
          <w:tcPr>
            <w:tcW w:w="991" w:type="dxa"/>
            <w:noWrap/>
            <w:hideMark/>
          </w:tcPr>
          <w:p w14:paraId="4A9C6CC3"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3.4</w:t>
            </w:r>
          </w:p>
        </w:tc>
        <w:tc>
          <w:tcPr>
            <w:tcW w:w="313" w:type="dxa"/>
            <w:noWrap/>
            <w:hideMark/>
          </w:tcPr>
          <w:p w14:paraId="6E0560F5" w14:textId="77777777" w:rsidR="007935CB" w:rsidRPr="005C418D"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p>
        </w:tc>
        <w:tc>
          <w:tcPr>
            <w:tcW w:w="7408" w:type="dxa"/>
            <w:noWrap/>
            <w:hideMark/>
          </w:tcPr>
          <w:p w14:paraId="5F659B53" w14:textId="77777777" w:rsidR="007935CB" w:rsidRPr="006027EB" w:rsidRDefault="007935CB" w:rsidP="000D44D9">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6027EB">
              <w:rPr>
                <w:rFonts w:ascii="Calibri" w:hAnsi="Calibri"/>
                <w:i/>
                <w:color w:val="000000"/>
              </w:rPr>
              <w:t>Proefwerkweek Gymnasium Beekvliet</w:t>
            </w:r>
          </w:p>
        </w:tc>
      </w:tr>
      <w:tr w:rsidR="007935CB" w:rsidRPr="000379F2" w14:paraId="34F696D6" w14:textId="77777777" w:rsidTr="001452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47EBE637"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11</w:t>
            </w:r>
          </w:p>
        </w:tc>
        <w:tc>
          <w:tcPr>
            <w:tcW w:w="1082" w:type="dxa"/>
            <w:noWrap/>
            <w:hideMark/>
          </w:tcPr>
          <w:p w14:paraId="3FEBA692"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14-03-16</w:t>
            </w:r>
          </w:p>
        </w:tc>
        <w:tc>
          <w:tcPr>
            <w:tcW w:w="991" w:type="dxa"/>
            <w:noWrap/>
            <w:hideMark/>
          </w:tcPr>
          <w:p w14:paraId="4E61F9AB"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3.5</w:t>
            </w:r>
          </w:p>
        </w:tc>
        <w:tc>
          <w:tcPr>
            <w:tcW w:w="313" w:type="dxa"/>
            <w:noWrap/>
            <w:hideMark/>
          </w:tcPr>
          <w:p w14:paraId="1FB3EBAA" w14:textId="77777777" w:rsidR="007935CB" w:rsidRPr="005C418D"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p>
        </w:tc>
        <w:tc>
          <w:tcPr>
            <w:tcW w:w="7408" w:type="dxa"/>
            <w:noWrap/>
            <w:hideMark/>
          </w:tcPr>
          <w:p w14:paraId="5464AABA" w14:textId="77777777" w:rsidR="007935CB" w:rsidRPr="005C418D" w:rsidRDefault="007935CB" w:rsidP="000D44D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MA: </w:t>
            </w:r>
            <w:r w:rsidRPr="005C418D">
              <w:rPr>
                <w:rFonts w:ascii="Calibri" w:hAnsi="Calibri"/>
                <w:color w:val="000000"/>
              </w:rPr>
              <w:t xml:space="preserve">interventie </w:t>
            </w:r>
            <w:r>
              <w:rPr>
                <w:rFonts w:ascii="Calibri" w:hAnsi="Calibri"/>
                <w:color w:val="000000"/>
              </w:rPr>
              <w:t>1</w:t>
            </w:r>
          </w:p>
        </w:tc>
      </w:tr>
      <w:tr w:rsidR="007935CB" w:rsidRPr="000379F2" w14:paraId="60AE6E4F" w14:textId="77777777" w:rsidTr="00145227">
        <w:trPr>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73054D7B"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12</w:t>
            </w:r>
          </w:p>
        </w:tc>
        <w:tc>
          <w:tcPr>
            <w:tcW w:w="1082" w:type="dxa"/>
            <w:noWrap/>
            <w:hideMark/>
          </w:tcPr>
          <w:p w14:paraId="2D7A5B4D"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21-03-16</w:t>
            </w:r>
          </w:p>
        </w:tc>
        <w:tc>
          <w:tcPr>
            <w:tcW w:w="991" w:type="dxa"/>
            <w:noWrap/>
            <w:hideMark/>
          </w:tcPr>
          <w:p w14:paraId="4A0D56F0"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3.6</w:t>
            </w:r>
          </w:p>
        </w:tc>
        <w:tc>
          <w:tcPr>
            <w:tcW w:w="313" w:type="dxa"/>
            <w:noWrap/>
            <w:hideMark/>
          </w:tcPr>
          <w:p w14:paraId="7CCD1757" w14:textId="77777777" w:rsidR="007935CB" w:rsidRPr="005C418D"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p>
        </w:tc>
        <w:tc>
          <w:tcPr>
            <w:tcW w:w="7408" w:type="dxa"/>
            <w:noWrap/>
          </w:tcPr>
          <w:p w14:paraId="630562DC" w14:textId="77777777" w:rsidR="007935CB" w:rsidRPr="005C418D" w:rsidRDefault="007935CB" w:rsidP="000D44D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MA: interventie 2</w:t>
            </w:r>
            <w:r w:rsidRPr="005C418D">
              <w:rPr>
                <w:rFonts w:ascii="Calibri" w:hAnsi="Calibri"/>
                <w:color w:val="000000"/>
              </w:rPr>
              <w:t> </w:t>
            </w:r>
          </w:p>
        </w:tc>
      </w:tr>
      <w:tr w:rsidR="007935CB" w:rsidRPr="000379F2" w14:paraId="0D7A838B" w14:textId="77777777" w:rsidTr="001452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1ECAA51E"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13</w:t>
            </w:r>
          </w:p>
        </w:tc>
        <w:tc>
          <w:tcPr>
            <w:tcW w:w="1082" w:type="dxa"/>
            <w:noWrap/>
            <w:hideMark/>
          </w:tcPr>
          <w:p w14:paraId="5F2D3043"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28-03-16</w:t>
            </w:r>
          </w:p>
        </w:tc>
        <w:tc>
          <w:tcPr>
            <w:tcW w:w="991" w:type="dxa"/>
            <w:noWrap/>
            <w:hideMark/>
          </w:tcPr>
          <w:p w14:paraId="63A1554D"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3.7</w:t>
            </w:r>
          </w:p>
        </w:tc>
        <w:tc>
          <w:tcPr>
            <w:tcW w:w="313" w:type="dxa"/>
            <w:noWrap/>
            <w:hideMark/>
          </w:tcPr>
          <w:p w14:paraId="3F525871" w14:textId="77777777" w:rsidR="007935CB" w:rsidRPr="005C418D"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p>
        </w:tc>
        <w:tc>
          <w:tcPr>
            <w:tcW w:w="7408" w:type="dxa"/>
            <w:noWrap/>
          </w:tcPr>
          <w:p w14:paraId="5517CF5A" w14:textId="77777777" w:rsidR="007935CB" w:rsidRPr="005C418D" w:rsidRDefault="007935CB" w:rsidP="000D44D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MA: </w:t>
            </w:r>
            <w:r w:rsidRPr="005C418D">
              <w:rPr>
                <w:rFonts w:ascii="Calibri" w:hAnsi="Calibri"/>
                <w:color w:val="000000"/>
              </w:rPr>
              <w:t xml:space="preserve">interventie </w:t>
            </w:r>
            <w:r>
              <w:rPr>
                <w:rFonts w:ascii="Calibri" w:hAnsi="Calibri"/>
                <w:color w:val="000000"/>
              </w:rPr>
              <w:t>3</w:t>
            </w:r>
          </w:p>
        </w:tc>
      </w:tr>
      <w:tr w:rsidR="007935CB" w:rsidRPr="000379F2" w14:paraId="363ABA45" w14:textId="77777777" w:rsidTr="00145227">
        <w:trPr>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301528CA"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14</w:t>
            </w:r>
          </w:p>
        </w:tc>
        <w:tc>
          <w:tcPr>
            <w:tcW w:w="1082" w:type="dxa"/>
            <w:noWrap/>
            <w:hideMark/>
          </w:tcPr>
          <w:p w14:paraId="36CA9730"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04-04-16</w:t>
            </w:r>
          </w:p>
        </w:tc>
        <w:tc>
          <w:tcPr>
            <w:tcW w:w="991" w:type="dxa"/>
            <w:noWrap/>
            <w:hideMark/>
          </w:tcPr>
          <w:p w14:paraId="1516E30F"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TW3.1</w:t>
            </w:r>
          </w:p>
        </w:tc>
        <w:tc>
          <w:tcPr>
            <w:tcW w:w="313" w:type="dxa"/>
            <w:noWrap/>
            <w:hideMark/>
          </w:tcPr>
          <w:p w14:paraId="2A116907" w14:textId="77777777" w:rsidR="007935CB" w:rsidRPr="005C418D"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C418D">
              <w:rPr>
                <w:rFonts w:ascii="Calibri" w:hAnsi="Calibri"/>
                <w:color w:val="000000"/>
              </w:rPr>
              <w:t> </w:t>
            </w:r>
          </w:p>
        </w:tc>
        <w:tc>
          <w:tcPr>
            <w:tcW w:w="7408" w:type="dxa"/>
            <w:noWrap/>
          </w:tcPr>
          <w:p w14:paraId="78F6FC51" w14:textId="77777777" w:rsidR="007935CB" w:rsidRPr="005C418D" w:rsidRDefault="007935CB" w:rsidP="000D44D9">
            <w:pPr>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Pr>
                <w:rFonts w:ascii="Calibri" w:hAnsi="Calibri"/>
                <w:color w:val="000000"/>
              </w:rPr>
              <w:t xml:space="preserve">MA: </w:t>
            </w:r>
            <w:r w:rsidRPr="005C418D">
              <w:rPr>
                <w:rFonts w:ascii="Calibri" w:hAnsi="Calibri"/>
                <w:color w:val="000000"/>
              </w:rPr>
              <w:t xml:space="preserve">interventie </w:t>
            </w:r>
            <w:r>
              <w:rPr>
                <w:rFonts w:ascii="Calibri" w:hAnsi="Calibri"/>
                <w:color w:val="000000"/>
              </w:rPr>
              <w:t xml:space="preserve">4 / </w:t>
            </w:r>
            <w:r w:rsidRPr="007E3B3A">
              <w:rPr>
                <w:rFonts w:ascii="Calibri" w:hAnsi="Calibri"/>
                <w:b/>
                <w:color w:val="000000"/>
              </w:rPr>
              <w:t>posttest (oefenresultaat)</w:t>
            </w:r>
          </w:p>
        </w:tc>
      </w:tr>
      <w:tr w:rsidR="007935CB" w:rsidRPr="000379F2" w14:paraId="3ECED7CF" w14:textId="77777777" w:rsidTr="0014522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616" w:type="dxa"/>
            <w:noWrap/>
            <w:hideMark/>
          </w:tcPr>
          <w:p w14:paraId="0608B2E0"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15</w:t>
            </w:r>
          </w:p>
        </w:tc>
        <w:tc>
          <w:tcPr>
            <w:tcW w:w="1082" w:type="dxa"/>
            <w:noWrap/>
            <w:hideMark/>
          </w:tcPr>
          <w:p w14:paraId="16C2EBA2"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11-04-16</w:t>
            </w:r>
          </w:p>
        </w:tc>
        <w:tc>
          <w:tcPr>
            <w:tcW w:w="991" w:type="dxa"/>
            <w:noWrap/>
            <w:hideMark/>
          </w:tcPr>
          <w:p w14:paraId="4ED6586D"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TW3.2</w:t>
            </w:r>
          </w:p>
        </w:tc>
        <w:tc>
          <w:tcPr>
            <w:tcW w:w="313" w:type="dxa"/>
            <w:noWrap/>
            <w:hideMark/>
          </w:tcPr>
          <w:p w14:paraId="100B3EBE" w14:textId="77777777" w:rsidR="007935CB" w:rsidRPr="005C418D"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C418D">
              <w:rPr>
                <w:rFonts w:ascii="Calibri" w:hAnsi="Calibri"/>
                <w:color w:val="000000"/>
              </w:rPr>
              <w:t> </w:t>
            </w:r>
          </w:p>
        </w:tc>
        <w:tc>
          <w:tcPr>
            <w:tcW w:w="7408" w:type="dxa"/>
            <w:noWrap/>
            <w:hideMark/>
          </w:tcPr>
          <w:p w14:paraId="1A72BD24" w14:textId="77777777" w:rsidR="007935CB" w:rsidRPr="005C418D" w:rsidRDefault="007935CB" w:rsidP="000D44D9">
            <w:pPr>
              <w:cnfStyle w:val="000000100000" w:firstRow="0" w:lastRow="0" w:firstColumn="0" w:lastColumn="0" w:oddVBand="0" w:evenVBand="0" w:oddHBand="1" w:evenHBand="0" w:firstRowFirstColumn="0" w:firstRowLastColumn="0" w:lastRowFirstColumn="0" w:lastRowLastColumn="0"/>
              <w:rPr>
                <w:rFonts w:ascii="Calibri" w:hAnsi="Calibri"/>
                <w:i/>
                <w:color w:val="000000"/>
              </w:rPr>
            </w:pPr>
          </w:p>
        </w:tc>
      </w:tr>
      <w:tr w:rsidR="007935CB" w:rsidRPr="000379F2" w14:paraId="4D203CFC" w14:textId="77777777" w:rsidTr="00145227">
        <w:trPr>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2039EFDA"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16</w:t>
            </w:r>
          </w:p>
        </w:tc>
        <w:tc>
          <w:tcPr>
            <w:tcW w:w="1082" w:type="dxa"/>
            <w:noWrap/>
            <w:hideMark/>
          </w:tcPr>
          <w:p w14:paraId="69B334E4"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18-04-16</w:t>
            </w:r>
          </w:p>
        </w:tc>
        <w:tc>
          <w:tcPr>
            <w:tcW w:w="991" w:type="dxa"/>
            <w:noWrap/>
            <w:hideMark/>
          </w:tcPr>
          <w:p w14:paraId="1B00FF99"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TW3.3</w:t>
            </w:r>
          </w:p>
        </w:tc>
        <w:tc>
          <w:tcPr>
            <w:tcW w:w="313" w:type="dxa"/>
            <w:noWrap/>
            <w:hideMark/>
          </w:tcPr>
          <w:p w14:paraId="105A5239" w14:textId="77777777" w:rsidR="007935CB" w:rsidRPr="005C418D"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C418D">
              <w:rPr>
                <w:rFonts w:ascii="Calibri" w:hAnsi="Calibri"/>
                <w:color w:val="000000"/>
              </w:rPr>
              <w:t> </w:t>
            </w:r>
          </w:p>
        </w:tc>
        <w:tc>
          <w:tcPr>
            <w:tcW w:w="7408" w:type="dxa"/>
            <w:noWrap/>
            <w:hideMark/>
          </w:tcPr>
          <w:p w14:paraId="74110CAD" w14:textId="77777777" w:rsidR="007935CB" w:rsidRPr="005C418D" w:rsidRDefault="007935CB" w:rsidP="000D44D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E3B3A">
              <w:rPr>
                <w:rFonts w:ascii="Calibri" w:hAnsi="Calibri"/>
                <w:b/>
                <w:color w:val="000000"/>
              </w:rPr>
              <w:t>VR: retentietest (leerresultaat</w:t>
            </w:r>
            <w:r w:rsidRPr="005C418D">
              <w:rPr>
                <w:rFonts w:ascii="Calibri" w:hAnsi="Calibri"/>
                <w:color w:val="000000"/>
              </w:rPr>
              <w:t xml:space="preserve">)           </w:t>
            </w:r>
          </w:p>
        </w:tc>
      </w:tr>
      <w:tr w:rsidR="007935CB" w:rsidRPr="000379F2" w14:paraId="67D56775" w14:textId="77777777" w:rsidTr="001452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68D07E5D"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17</w:t>
            </w:r>
          </w:p>
        </w:tc>
        <w:tc>
          <w:tcPr>
            <w:tcW w:w="1082" w:type="dxa"/>
            <w:noWrap/>
            <w:hideMark/>
          </w:tcPr>
          <w:p w14:paraId="218CA86D"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25-04-16</w:t>
            </w:r>
          </w:p>
        </w:tc>
        <w:tc>
          <w:tcPr>
            <w:tcW w:w="991" w:type="dxa"/>
            <w:noWrap/>
            <w:hideMark/>
          </w:tcPr>
          <w:p w14:paraId="2C2633FE"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4.1</w:t>
            </w:r>
          </w:p>
        </w:tc>
        <w:tc>
          <w:tcPr>
            <w:tcW w:w="313" w:type="dxa"/>
            <w:noWrap/>
            <w:hideMark/>
          </w:tcPr>
          <w:p w14:paraId="50A55B4F" w14:textId="77777777" w:rsidR="007935CB" w:rsidRPr="005C418D"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C418D">
              <w:rPr>
                <w:rFonts w:ascii="Calibri" w:hAnsi="Calibri"/>
                <w:color w:val="000000"/>
              </w:rPr>
              <w:t> </w:t>
            </w:r>
          </w:p>
        </w:tc>
        <w:tc>
          <w:tcPr>
            <w:tcW w:w="7408" w:type="dxa"/>
            <w:shd w:val="clear" w:color="auto" w:fill="FF0000"/>
            <w:noWrap/>
            <w:hideMark/>
          </w:tcPr>
          <w:p w14:paraId="72ACBCD7" w14:textId="77777777" w:rsidR="007935CB" w:rsidRPr="005C418D" w:rsidRDefault="007935CB" w:rsidP="000D44D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C418D">
              <w:rPr>
                <w:rFonts w:ascii="Calibri" w:hAnsi="Calibri"/>
                <w:b/>
                <w:color w:val="000000"/>
              </w:rPr>
              <w:t>meivakantie</w:t>
            </w:r>
            <w:r w:rsidRPr="005C418D">
              <w:rPr>
                <w:rFonts w:ascii="Calibri" w:hAnsi="Calibri"/>
                <w:color w:val="000000"/>
              </w:rPr>
              <w:t xml:space="preserve"> (middelbare school) </w:t>
            </w:r>
          </w:p>
        </w:tc>
      </w:tr>
      <w:tr w:rsidR="007935CB" w:rsidRPr="000379F2" w14:paraId="5AE4F794" w14:textId="77777777" w:rsidTr="00145227">
        <w:trPr>
          <w:trHeight w:val="320"/>
        </w:trPr>
        <w:tc>
          <w:tcPr>
            <w:cnfStyle w:val="001000000000" w:firstRow="0" w:lastRow="0" w:firstColumn="1" w:lastColumn="0" w:oddVBand="0" w:evenVBand="0" w:oddHBand="0" w:evenHBand="0" w:firstRowFirstColumn="0" w:firstRowLastColumn="0" w:lastRowFirstColumn="0" w:lastRowLastColumn="0"/>
            <w:tcW w:w="616" w:type="dxa"/>
            <w:noWrap/>
            <w:hideMark/>
          </w:tcPr>
          <w:p w14:paraId="00EEEE51"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18</w:t>
            </w:r>
          </w:p>
        </w:tc>
        <w:tc>
          <w:tcPr>
            <w:tcW w:w="1082" w:type="dxa"/>
            <w:noWrap/>
            <w:hideMark/>
          </w:tcPr>
          <w:p w14:paraId="693941BC"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02-05-16</w:t>
            </w:r>
          </w:p>
        </w:tc>
        <w:tc>
          <w:tcPr>
            <w:tcW w:w="991" w:type="dxa"/>
            <w:noWrap/>
            <w:hideMark/>
          </w:tcPr>
          <w:p w14:paraId="549BBEDC" w14:textId="77777777" w:rsidR="007935CB" w:rsidRPr="00145227"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145227">
              <w:rPr>
                <w:rFonts w:ascii="Calibri" w:hAnsi="Calibri"/>
                <w:color w:val="000000"/>
                <w:sz w:val="22"/>
              </w:rPr>
              <w:t>VAK</w:t>
            </w:r>
          </w:p>
        </w:tc>
        <w:tc>
          <w:tcPr>
            <w:tcW w:w="313" w:type="dxa"/>
            <w:noWrap/>
            <w:hideMark/>
          </w:tcPr>
          <w:p w14:paraId="75F5E2FF" w14:textId="77777777" w:rsidR="007935CB" w:rsidRPr="005C418D" w:rsidRDefault="007935CB" w:rsidP="000D44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C418D">
              <w:rPr>
                <w:rFonts w:ascii="Calibri" w:hAnsi="Calibri"/>
                <w:color w:val="000000"/>
              </w:rPr>
              <w:t> </w:t>
            </w:r>
          </w:p>
        </w:tc>
        <w:tc>
          <w:tcPr>
            <w:tcW w:w="7408" w:type="dxa"/>
            <w:shd w:val="clear" w:color="auto" w:fill="FF0000"/>
            <w:noWrap/>
            <w:hideMark/>
          </w:tcPr>
          <w:p w14:paraId="7512521C" w14:textId="77777777" w:rsidR="007935CB" w:rsidRPr="005C418D" w:rsidRDefault="007935CB" w:rsidP="000D44D9">
            <w:pP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5C418D">
              <w:rPr>
                <w:rFonts w:ascii="Calibri" w:hAnsi="Calibri"/>
                <w:b/>
                <w:color w:val="000000"/>
              </w:rPr>
              <w:t>meivakantie </w:t>
            </w:r>
          </w:p>
        </w:tc>
      </w:tr>
      <w:tr w:rsidR="007935CB" w:rsidRPr="000379F2" w14:paraId="3A53E6A4" w14:textId="77777777" w:rsidTr="001452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16" w:type="dxa"/>
            <w:noWrap/>
          </w:tcPr>
          <w:p w14:paraId="1CFAC8E7" w14:textId="77777777" w:rsidR="007935CB" w:rsidRPr="00145227" w:rsidRDefault="007935CB" w:rsidP="000D44D9">
            <w:pPr>
              <w:jc w:val="center"/>
              <w:rPr>
                <w:rFonts w:ascii="Calibri" w:hAnsi="Calibri"/>
                <w:color w:val="000000"/>
                <w:sz w:val="22"/>
              </w:rPr>
            </w:pPr>
            <w:r w:rsidRPr="00145227">
              <w:rPr>
                <w:rFonts w:ascii="Calibri" w:hAnsi="Calibri"/>
                <w:color w:val="000000"/>
                <w:sz w:val="22"/>
              </w:rPr>
              <w:t xml:space="preserve">19 </w:t>
            </w:r>
          </w:p>
        </w:tc>
        <w:tc>
          <w:tcPr>
            <w:tcW w:w="1082" w:type="dxa"/>
            <w:noWrap/>
          </w:tcPr>
          <w:p w14:paraId="5BF9FB1E"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09-05-16</w:t>
            </w:r>
          </w:p>
        </w:tc>
        <w:tc>
          <w:tcPr>
            <w:tcW w:w="991" w:type="dxa"/>
            <w:noWrap/>
          </w:tcPr>
          <w:p w14:paraId="20238664" w14:textId="77777777" w:rsidR="007935CB" w:rsidRPr="00145227"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145227">
              <w:rPr>
                <w:rFonts w:ascii="Calibri" w:hAnsi="Calibri"/>
                <w:color w:val="000000"/>
                <w:sz w:val="22"/>
              </w:rPr>
              <w:t>4.2</w:t>
            </w:r>
          </w:p>
        </w:tc>
        <w:tc>
          <w:tcPr>
            <w:tcW w:w="313" w:type="dxa"/>
            <w:noWrap/>
          </w:tcPr>
          <w:p w14:paraId="0DE771AA" w14:textId="77777777" w:rsidR="007935CB" w:rsidRPr="0021217C" w:rsidRDefault="007935CB" w:rsidP="000D44D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p>
        </w:tc>
        <w:tc>
          <w:tcPr>
            <w:tcW w:w="7408" w:type="dxa"/>
            <w:noWrap/>
          </w:tcPr>
          <w:p w14:paraId="0300373E" w14:textId="77777777" w:rsidR="007935CB" w:rsidRPr="005C418D" w:rsidRDefault="007935CB" w:rsidP="000D44D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Inleveren voorlopig onderzoek artikel               </w:t>
            </w:r>
          </w:p>
        </w:tc>
      </w:tr>
    </w:tbl>
    <w:p w14:paraId="3FC4065C" w14:textId="77777777" w:rsidR="007935CB" w:rsidRDefault="007935CB" w:rsidP="007935CB"/>
    <w:p w14:paraId="5E34CDAA" w14:textId="77777777" w:rsidR="007935CB" w:rsidRDefault="007935CB">
      <w:pPr>
        <w:spacing w:after="0" w:line="240" w:lineRule="auto"/>
        <w:sectPr w:rsidR="007935CB" w:rsidSect="001F0091">
          <w:type w:val="continuous"/>
          <w:pgSz w:w="11906" w:h="16838"/>
          <w:pgMar w:top="1418" w:right="2325" w:bottom="1418" w:left="720" w:header="709" w:footer="113" w:gutter="0"/>
          <w:cols w:space="708"/>
          <w:docGrid w:linePitch="360"/>
        </w:sectPr>
      </w:pPr>
      <w:r>
        <w:br w:type="page"/>
      </w:r>
    </w:p>
    <w:p w14:paraId="2AC2CF39" w14:textId="77777777" w:rsidR="007935CB" w:rsidRPr="00CC622B" w:rsidRDefault="007935CB">
      <w:pPr>
        <w:spacing w:after="0" w:line="240" w:lineRule="auto"/>
        <w:rPr>
          <w:b/>
        </w:rPr>
      </w:pPr>
      <w:r w:rsidRPr="00CC622B">
        <w:rPr>
          <w:b/>
        </w:rPr>
        <w:lastRenderedPageBreak/>
        <w:t>Bijlage 2:</w:t>
      </w:r>
      <w:r w:rsidR="00631CB6">
        <w:rPr>
          <w:b/>
        </w:rPr>
        <w:t xml:space="preserve"> Lesvoorbereiding</w:t>
      </w:r>
      <w:r w:rsidR="002C26AA">
        <w:rPr>
          <w:b/>
        </w:rPr>
        <w:t xml:space="preserve"> interventiegroep</w:t>
      </w:r>
    </w:p>
    <w:p w14:paraId="0E9476BB" w14:textId="77777777" w:rsidR="007935CB" w:rsidRPr="00CC622B" w:rsidRDefault="007935CB">
      <w:pPr>
        <w:spacing w:after="0" w:line="240" w:lineRule="auto"/>
        <w:rPr>
          <w:b/>
        </w:rPr>
      </w:pPr>
    </w:p>
    <w:p w14:paraId="709BA02C" w14:textId="3577CDB9" w:rsidR="007935CB" w:rsidRDefault="007935CB">
      <w:pPr>
        <w:spacing w:after="0" w:line="240" w:lineRule="auto"/>
        <w:rPr>
          <w:b/>
        </w:rPr>
      </w:pPr>
      <w:r w:rsidRPr="00CC622B">
        <w:rPr>
          <w:b/>
        </w:rPr>
        <w:t>Bijlage 3:</w:t>
      </w:r>
      <w:r w:rsidR="00660F63">
        <w:rPr>
          <w:b/>
        </w:rPr>
        <w:t xml:space="preserve"> </w:t>
      </w:r>
      <w:r w:rsidR="00631CB6">
        <w:rPr>
          <w:b/>
        </w:rPr>
        <w:t>Lesvoorbereiding</w:t>
      </w:r>
      <w:r w:rsidR="002C26AA">
        <w:rPr>
          <w:b/>
        </w:rPr>
        <w:t xml:space="preserve"> controlegroep</w:t>
      </w:r>
    </w:p>
    <w:p w14:paraId="094C589A" w14:textId="77777777" w:rsidR="002C26AA" w:rsidRDefault="002C26AA">
      <w:pPr>
        <w:spacing w:after="0" w:line="240" w:lineRule="auto"/>
        <w:rPr>
          <w:b/>
        </w:rPr>
      </w:pPr>
    </w:p>
    <w:p w14:paraId="501C0826" w14:textId="77777777" w:rsidR="00660F63" w:rsidRDefault="00660F63">
      <w:pPr>
        <w:spacing w:after="0" w:line="240" w:lineRule="auto"/>
        <w:rPr>
          <w:b/>
        </w:rPr>
      </w:pPr>
    </w:p>
    <w:p w14:paraId="43655BFB" w14:textId="77777777" w:rsidR="00660F63" w:rsidRPr="00CC622B" w:rsidRDefault="00660F63">
      <w:pPr>
        <w:spacing w:after="0" w:line="240" w:lineRule="auto"/>
        <w:rPr>
          <w:b/>
        </w:rPr>
        <w:sectPr w:rsidR="00660F63" w:rsidRPr="00CC622B" w:rsidSect="000D44D9">
          <w:pgSz w:w="11906" w:h="16838"/>
          <w:pgMar w:top="1418" w:right="2325" w:bottom="1418" w:left="720" w:header="709" w:footer="113" w:gutter="0"/>
          <w:cols w:space="708"/>
          <w:docGrid w:linePitch="360"/>
        </w:sectPr>
      </w:pPr>
    </w:p>
    <w:p w14:paraId="50EFC03F" w14:textId="77777777" w:rsidR="00DA3424" w:rsidRPr="007935CB" w:rsidRDefault="00DA3424" w:rsidP="00DA3424">
      <w:pPr>
        <w:rPr>
          <w:b/>
        </w:rPr>
      </w:pPr>
      <w:r>
        <w:rPr>
          <w:b/>
        </w:rPr>
        <w:lastRenderedPageBreak/>
        <w:t>Bijlage 4</w:t>
      </w:r>
      <w:r w:rsidRPr="007935CB">
        <w:rPr>
          <w:b/>
        </w:rPr>
        <w:t xml:space="preserve"> – Aandachtspunten ringzwaaien</w:t>
      </w:r>
    </w:p>
    <w:p w14:paraId="18AF027D" w14:textId="77777777" w:rsidR="007918C7" w:rsidRDefault="00DA3424" w:rsidP="00DA3424">
      <w:pPr>
        <w:jc w:val="both"/>
      </w:pPr>
      <w:r>
        <w:t xml:space="preserve">Tijdens de interventies van het praktijkonderzoek waren er verschillende aandachtspunten die gelden bij differentieel leren en het traditioneel leren. Deze zijn opgesomd in onderstaande tabel en zijn afkomstig van de turnsectie van de </w:t>
      </w:r>
      <w:proofErr w:type="spellStart"/>
      <w:r>
        <w:t>Fontys</w:t>
      </w:r>
      <w:proofErr w:type="spellEnd"/>
      <w:r>
        <w:t xml:space="preserve"> Sporthogeschool.</w:t>
      </w:r>
    </w:p>
    <w:tbl>
      <w:tblPr>
        <w:tblStyle w:val="Rastertabel4-accent12"/>
        <w:tblW w:w="0" w:type="auto"/>
        <w:tblLook w:val="04A0" w:firstRow="1" w:lastRow="0" w:firstColumn="1" w:lastColumn="0" w:noHBand="0" w:noVBand="1"/>
      </w:tblPr>
      <w:tblGrid>
        <w:gridCol w:w="2235"/>
        <w:gridCol w:w="3382"/>
        <w:gridCol w:w="3234"/>
      </w:tblGrid>
      <w:tr w:rsidR="00DA3424" w:rsidRPr="00E02E98" w14:paraId="7FB05BF5" w14:textId="77777777" w:rsidTr="00145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CFF2179" w14:textId="77777777" w:rsidR="00DA3424" w:rsidRPr="00E02E98" w:rsidRDefault="00DA3424" w:rsidP="00841473"/>
        </w:tc>
        <w:tc>
          <w:tcPr>
            <w:tcW w:w="3382" w:type="dxa"/>
          </w:tcPr>
          <w:p w14:paraId="32B3CAF1" w14:textId="77777777" w:rsidR="00DA3424" w:rsidRPr="00E02E98" w:rsidRDefault="00DA3424" w:rsidP="00841473">
            <w:pPr>
              <w:jc w:val="center"/>
              <w:cnfStyle w:val="100000000000" w:firstRow="1" w:lastRow="0" w:firstColumn="0" w:lastColumn="0" w:oddVBand="0" w:evenVBand="0" w:oddHBand="0" w:evenHBand="0" w:firstRowFirstColumn="0" w:firstRowLastColumn="0" w:lastRowFirstColumn="0" w:lastRowLastColumn="0"/>
            </w:pPr>
            <w:r w:rsidRPr="00E02E98">
              <w:t>Traditioneel leren</w:t>
            </w:r>
          </w:p>
        </w:tc>
        <w:tc>
          <w:tcPr>
            <w:tcW w:w="0" w:type="auto"/>
          </w:tcPr>
          <w:p w14:paraId="367D4AEE" w14:textId="77777777" w:rsidR="00DA3424" w:rsidRPr="00E02E98" w:rsidRDefault="00DA3424" w:rsidP="00841473">
            <w:pPr>
              <w:jc w:val="center"/>
              <w:cnfStyle w:val="100000000000" w:firstRow="1" w:lastRow="0" w:firstColumn="0" w:lastColumn="0" w:oddVBand="0" w:evenVBand="0" w:oddHBand="0" w:evenHBand="0" w:firstRowFirstColumn="0" w:firstRowLastColumn="0" w:lastRowFirstColumn="0" w:lastRowLastColumn="0"/>
            </w:pPr>
            <w:r w:rsidRPr="00E02E98">
              <w:t>Differentieel leren</w:t>
            </w:r>
          </w:p>
        </w:tc>
      </w:tr>
      <w:tr w:rsidR="00DA3424" w:rsidRPr="00E02E98" w14:paraId="2D012534" w14:textId="77777777" w:rsidTr="0014522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235" w:type="dxa"/>
          </w:tcPr>
          <w:p w14:paraId="2BC4BB7E" w14:textId="77777777" w:rsidR="00DA3424" w:rsidRPr="00E02E98" w:rsidRDefault="00DA3424" w:rsidP="00841473">
            <w:r w:rsidRPr="00E02E98">
              <w:t>Inzet draaiing</w:t>
            </w:r>
          </w:p>
        </w:tc>
        <w:tc>
          <w:tcPr>
            <w:tcW w:w="3382" w:type="dxa"/>
          </w:tcPr>
          <w:p w14:paraId="3559A36C" w14:textId="77777777" w:rsidR="00DA3424" w:rsidRDefault="00DA3424" w:rsidP="00841473">
            <w:pPr>
              <w:cnfStyle w:val="000000100000" w:firstRow="0" w:lastRow="0" w:firstColumn="0" w:lastColumn="0" w:oddVBand="0" w:evenVBand="0" w:oddHBand="1" w:evenHBand="0" w:firstRowFirstColumn="0" w:firstRowLastColumn="0" w:lastRowFirstColumn="0" w:lastRowLastColumn="0"/>
            </w:pPr>
            <w:r w:rsidRPr="00E02E98">
              <w:t xml:space="preserve">“Dode punt draaien” </w:t>
            </w:r>
          </w:p>
          <w:p w14:paraId="4ADF271F" w14:textId="77777777" w:rsidR="00DA3424" w:rsidRPr="00E02E98" w:rsidRDefault="00DA3424" w:rsidP="00841473">
            <w:pPr>
              <w:cnfStyle w:val="000000100000" w:firstRow="0" w:lastRow="0" w:firstColumn="0" w:lastColumn="0" w:oddVBand="0" w:evenVBand="0" w:oddHBand="1" w:evenHBand="0" w:firstRowFirstColumn="0" w:firstRowLastColumn="0" w:lastRowFirstColumn="0" w:lastRowLastColumn="0"/>
            </w:pPr>
            <w:r w:rsidRPr="00E02E98">
              <w:t>“Als je lichaam helemaal gestrekt is”</w:t>
            </w:r>
          </w:p>
        </w:tc>
        <w:tc>
          <w:tcPr>
            <w:tcW w:w="0" w:type="auto"/>
          </w:tcPr>
          <w:p w14:paraId="6DECB5A3" w14:textId="77777777" w:rsidR="00DA3424" w:rsidRPr="00E02E98" w:rsidRDefault="00DA3424" w:rsidP="00841473">
            <w:pPr>
              <w:cnfStyle w:val="000000100000" w:firstRow="0" w:lastRow="0" w:firstColumn="0" w:lastColumn="0" w:oddVBand="0" w:evenVBand="0" w:oddHBand="1" w:evenHBand="0" w:firstRowFirstColumn="0" w:firstRowLastColumn="0" w:lastRowFirstColumn="0" w:lastRowLastColumn="0"/>
            </w:pPr>
            <w:r w:rsidRPr="00E02E98">
              <w:t xml:space="preserve">“Ga met je heupen richting  het balletje; probeer iedere keer hoger te komen” </w:t>
            </w:r>
          </w:p>
        </w:tc>
      </w:tr>
      <w:tr w:rsidR="00DA3424" w:rsidRPr="00E02E98" w14:paraId="54225C92" w14:textId="77777777" w:rsidTr="00145227">
        <w:tc>
          <w:tcPr>
            <w:cnfStyle w:val="001000000000" w:firstRow="0" w:lastRow="0" w:firstColumn="1" w:lastColumn="0" w:oddVBand="0" w:evenVBand="0" w:oddHBand="0" w:evenHBand="0" w:firstRowFirstColumn="0" w:firstRowLastColumn="0" w:lastRowFirstColumn="0" w:lastRowLastColumn="0"/>
            <w:tcW w:w="2235" w:type="dxa"/>
          </w:tcPr>
          <w:p w14:paraId="1FFD0074" w14:textId="77777777" w:rsidR="00DA3424" w:rsidRPr="00E02E98" w:rsidRDefault="00DA3424" w:rsidP="00841473">
            <w:r w:rsidRPr="00E02E98">
              <w:t>In- en uitdraaien</w:t>
            </w:r>
          </w:p>
        </w:tc>
        <w:tc>
          <w:tcPr>
            <w:tcW w:w="3382" w:type="dxa"/>
          </w:tcPr>
          <w:p w14:paraId="48071D55" w14:textId="77777777" w:rsidR="00DA3424" w:rsidRDefault="00DA3424" w:rsidP="00841473">
            <w:pPr>
              <w:cnfStyle w:val="000000000000" w:firstRow="0" w:lastRow="0" w:firstColumn="0" w:lastColumn="0" w:oddVBand="0" w:evenVBand="0" w:oddHBand="0" w:evenHBand="0" w:firstRowFirstColumn="0" w:firstRowLastColumn="0" w:lastRowFirstColumn="0" w:lastRowLastColumn="0"/>
            </w:pPr>
            <w:r w:rsidRPr="00E02E98">
              <w:t xml:space="preserve">“Draai vanuit je heupen als je bijna helemaal boven in de zwaai bent” </w:t>
            </w:r>
          </w:p>
          <w:p w14:paraId="53FD32C0" w14:textId="77777777" w:rsidR="00DA3424" w:rsidRPr="00E02E98" w:rsidRDefault="00DA3424" w:rsidP="00841473">
            <w:pPr>
              <w:cnfStyle w:val="000000000000" w:firstRow="0" w:lastRow="0" w:firstColumn="0" w:lastColumn="0" w:oddVBand="0" w:evenVBand="0" w:oddHBand="0" w:evenHBand="0" w:firstRowFirstColumn="0" w:firstRowLastColumn="0" w:lastRowFirstColumn="0" w:lastRowLastColumn="0"/>
            </w:pPr>
            <w:r w:rsidRPr="00E02E98">
              <w:t>“Hou</w:t>
            </w:r>
            <w:r w:rsidR="001869E5">
              <w:t>d</w:t>
            </w:r>
            <w:r w:rsidRPr="00E02E98">
              <w:t xml:space="preserve"> je benen recht.”</w:t>
            </w:r>
          </w:p>
        </w:tc>
        <w:tc>
          <w:tcPr>
            <w:tcW w:w="0" w:type="auto"/>
          </w:tcPr>
          <w:p w14:paraId="3390C6AB" w14:textId="77777777" w:rsidR="00DA3424" w:rsidRPr="00E02E98" w:rsidRDefault="00DA3424" w:rsidP="00841473">
            <w:pPr>
              <w:cnfStyle w:val="000000000000" w:firstRow="0" w:lastRow="0" w:firstColumn="0" w:lastColumn="0" w:oddVBand="0" w:evenVBand="0" w:oddHBand="0" w:evenHBand="0" w:firstRowFirstColumn="0" w:firstRowLastColumn="0" w:lastRowFirstColumn="0" w:lastRowLastColumn="0"/>
            </w:pPr>
            <w:r w:rsidRPr="00E02E98">
              <w:t>“Draai als een schroef in de muur”</w:t>
            </w:r>
          </w:p>
        </w:tc>
      </w:tr>
      <w:tr w:rsidR="00DA3424" w:rsidRPr="00E02E98" w14:paraId="280B21F8" w14:textId="77777777" w:rsidTr="0014522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235" w:type="dxa"/>
          </w:tcPr>
          <w:p w14:paraId="45462DB2" w14:textId="77777777" w:rsidR="00DA3424" w:rsidRPr="00E02E98" w:rsidRDefault="00DA3424" w:rsidP="00841473">
            <w:r w:rsidRPr="00E02E98">
              <w:t>Dynamiek van de beweging</w:t>
            </w:r>
          </w:p>
        </w:tc>
        <w:tc>
          <w:tcPr>
            <w:tcW w:w="3382" w:type="dxa"/>
          </w:tcPr>
          <w:p w14:paraId="3053EBA5" w14:textId="77777777" w:rsidR="00DA3424" w:rsidRDefault="00DA3424" w:rsidP="00841473">
            <w:pPr>
              <w:cnfStyle w:val="000000100000" w:firstRow="0" w:lastRow="0" w:firstColumn="0" w:lastColumn="0" w:oddVBand="0" w:evenVBand="0" w:oddHBand="1" w:evenHBand="0" w:firstRowFirstColumn="0" w:firstRowLastColumn="0" w:lastRowFirstColumn="0" w:lastRowLastColumn="0"/>
            </w:pPr>
            <w:r w:rsidRPr="00E02E98">
              <w:t xml:space="preserve">“Pa-dam”  </w:t>
            </w:r>
          </w:p>
          <w:p w14:paraId="1E83D496" w14:textId="77777777" w:rsidR="00DA3424" w:rsidRPr="00E02E98" w:rsidRDefault="00DA3424" w:rsidP="00841473">
            <w:pPr>
              <w:cnfStyle w:val="000000100000" w:firstRow="0" w:lastRow="0" w:firstColumn="0" w:lastColumn="0" w:oddVBand="0" w:evenVBand="0" w:oddHBand="1" w:evenHBand="0" w:firstRowFirstColumn="0" w:firstRowLastColumn="0" w:lastRowFirstColumn="0" w:lastRowLastColumn="0"/>
            </w:pPr>
            <w:r w:rsidRPr="00E02E98">
              <w:t>Maak een spanningsboog on</w:t>
            </w:r>
            <w:r>
              <w:t xml:space="preserve">der de ringen </w:t>
            </w:r>
          </w:p>
        </w:tc>
        <w:tc>
          <w:tcPr>
            <w:tcW w:w="0" w:type="auto"/>
          </w:tcPr>
          <w:p w14:paraId="427F4872" w14:textId="77777777" w:rsidR="00DA3424" w:rsidRPr="00E02E98" w:rsidRDefault="00DA3424" w:rsidP="00841473">
            <w:pPr>
              <w:cnfStyle w:val="000000100000" w:firstRow="0" w:lastRow="0" w:firstColumn="0" w:lastColumn="0" w:oddVBand="0" w:evenVBand="0" w:oddHBand="1" w:evenHBand="0" w:firstRowFirstColumn="0" w:firstRowLastColumn="0" w:lastRowFirstColumn="0" w:lastRowLastColumn="0"/>
            </w:pPr>
            <w:r w:rsidRPr="00E02E98">
              <w:t>“Zet elke keer een voet voor de witte lijn en een voet na de witte lijn”</w:t>
            </w:r>
          </w:p>
        </w:tc>
      </w:tr>
      <w:tr w:rsidR="00DA3424" w:rsidRPr="00E02E98" w14:paraId="550197CD" w14:textId="77777777" w:rsidTr="00145227">
        <w:tc>
          <w:tcPr>
            <w:cnfStyle w:val="001000000000" w:firstRow="0" w:lastRow="0" w:firstColumn="1" w:lastColumn="0" w:oddVBand="0" w:evenVBand="0" w:oddHBand="0" w:evenHBand="0" w:firstRowFirstColumn="0" w:firstRowLastColumn="0" w:lastRowFirstColumn="0" w:lastRowLastColumn="0"/>
            <w:tcW w:w="2235" w:type="dxa"/>
          </w:tcPr>
          <w:p w14:paraId="4E22F7CA" w14:textId="77777777" w:rsidR="00DA3424" w:rsidRPr="00E02E98" w:rsidRDefault="00DA3424" w:rsidP="00841473">
            <w:r w:rsidRPr="00E02E98">
              <w:t>Afsprong</w:t>
            </w:r>
          </w:p>
        </w:tc>
        <w:tc>
          <w:tcPr>
            <w:tcW w:w="3382" w:type="dxa"/>
          </w:tcPr>
          <w:p w14:paraId="2E88F246" w14:textId="77777777" w:rsidR="00DA3424" w:rsidRDefault="00DA3424" w:rsidP="00841473">
            <w:pPr>
              <w:cnfStyle w:val="000000000000" w:firstRow="0" w:lastRow="0" w:firstColumn="0" w:lastColumn="0" w:oddVBand="0" w:evenVBand="0" w:oddHBand="0" w:evenHBand="0" w:firstRowFirstColumn="0" w:firstRowLastColumn="0" w:lastRowFirstColumn="0" w:lastRowLastColumn="0"/>
            </w:pPr>
            <w:r w:rsidRPr="00E02E98">
              <w:t>Laat de ringen los op het “dode”</w:t>
            </w:r>
            <w:r>
              <w:t xml:space="preserve"> punt. </w:t>
            </w:r>
          </w:p>
          <w:p w14:paraId="56C344DD" w14:textId="77777777" w:rsidR="00DA3424" w:rsidRPr="00E02E98" w:rsidRDefault="00DA3424" w:rsidP="00841473">
            <w:pPr>
              <w:cnfStyle w:val="000000000000" w:firstRow="0" w:lastRow="0" w:firstColumn="0" w:lastColumn="0" w:oddVBand="0" w:evenVBand="0" w:oddHBand="0" w:evenHBand="0" w:firstRowFirstColumn="0" w:firstRowLastColumn="0" w:lastRowFirstColumn="0" w:lastRowLastColumn="0"/>
            </w:pPr>
            <w:r w:rsidRPr="00E02E98">
              <w:t>Laatste zwaai niet meer afzett</w:t>
            </w:r>
            <w:r>
              <w:t xml:space="preserve">en </w:t>
            </w:r>
          </w:p>
        </w:tc>
        <w:tc>
          <w:tcPr>
            <w:tcW w:w="0" w:type="auto"/>
          </w:tcPr>
          <w:p w14:paraId="1C35BF88" w14:textId="77777777" w:rsidR="00DA3424" w:rsidRPr="00E02E98" w:rsidRDefault="00DA3424" w:rsidP="00841473">
            <w:pPr>
              <w:cnfStyle w:val="000000000000" w:firstRow="0" w:lastRow="0" w:firstColumn="0" w:lastColumn="0" w:oddVBand="0" w:evenVBand="0" w:oddHBand="0" w:evenHBand="0" w:firstRowFirstColumn="0" w:firstRowLastColumn="0" w:lastRowFirstColumn="0" w:lastRowLastColumn="0"/>
            </w:pPr>
            <w:r w:rsidRPr="00E02E98">
              <w:t xml:space="preserve">“Maak een zo klein mogelijke hoek in je heupen, zodra je de </w:t>
            </w:r>
            <w:proofErr w:type="spellStart"/>
            <w:r w:rsidRPr="00E02E98">
              <w:t>flubber</w:t>
            </w:r>
            <w:proofErr w:type="spellEnd"/>
            <w:r w:rsidRPr="00E02E98">
              <w:t xml:space="preserve"> op de grond ziet liggen laat je de ringen los en spring je af.” </w:t>
            </w:r>
          </w:p>
        </w:tc>
      </w:tr>
      <w:tr w:rsidR="00DA3424" w:rsidRPr="00E02E98" w14:paraId="5B511F1D" w14:textId="77777777" w:rsidTr="00145227">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35" w:type="dxa"/>
          </w:tcPr>
          <w:p w14:paraId="392973AE" w14:textId="77777777" w:rsidR="00DA3424" w:rsidRPr="00E02E98" w:rsidRDefault="00DA3424" w:rsidP="00841473">
            <w:r w:rsidRPr="00E02E98">
              <w:t>Landing</w:t>
            </w:r>
          </w:p>
          <w:p w14:paraId="0647BCBF" w14:textId="77777777" w:rsidR="00DA3424" w:rsidRPr="00E02E98" w:rsidRDefault="00DA3424" w:rsidP="00841473"/>
        </w:tc>
        <w:tc>
          <w:tcPr>
            <w:tcW w:w="3382" w:type="dxa"/>
          </w:tcPr>
          <w:p w14:paraId="09209965" w14:textId="77777777" w:rsidR="00DA3424" w:rsidRDefault="00DA3424" w:rsidP="00841473">
            <w:pPr>
              <w:cnfStyle w:val="000000100000" w:firstRow="0" w:lastRow="0" w:firstColumn="0" w:lastColumn="0" w:oddVBand="0" w:evenVBand="0" w:oddHBand="1" w:evenHBand="0" w:firstRowFirstColumn="0" w:firstRowLastColumn="0" w:lastRowFirstColumn="0" w:lastRowLastColumn="0"/>
            </w:pPr>
            <w:r w:rsidRPr="00E02E98">
              <w:t>“Sta direct stil.”</w:t>
            </w:r>
          </w:p>
          <w:p w14:paraId="42A97F66" w14:textId="77777777" w:rsidR="00DA3424" w:rsidRPr="00E02E98" w:rsidRDefault="00DA3424" w:rsidP="00841473">
            <w:pPr>
              <w:cnfStyle w:val="000000100000" w:firstRow="0" w:lastRow="0" w:firstColumn="0" w:lastColumn="0" w:oddVBand="0" w:evenVBand="0" w:oddHBand="1" w:evenHBand="0" w:firstRowFirstColumn="0" w:firstRowLastColumn="0" w:lastRowFirstColumn="0" w:lastRowLastColumn="0"/>
            </w:pPr>
            <w:r w:rsidRPr="00E02E98">
              <w:t xml:space="preserve">“Veer door je heupen” </w:t>
            </w:r>
          </w:p>
        </w:tc>
        <w:tc>
          <w:tcPr>
            <w:tcW w:w="0" w:type="auto"/>
          </w:tcPr>
          <w:p w14:paraId="7B893F5F" w14:textId="77777777" w:rsidR="00DA3424" w:rsidRPr="00E02E98" w:rsidRDefault="00DA3424" w:rsidP="00841473">
            <w:pPr>
              <w:cnfStyle w:val="000000100000" w:firstRow="0" w:lastRow="0" w:firstColumn="0" w:lastColumn="0" w:oddVBand="0" w:evenVBand="0" w:oddHBand="1" w:evenHBand="0" w:firstRowFirstColumn="0" w:firstRowLastColumn="0" w:lastRowFirstColumn="0" w:lastRowLastColumn="0"/>
            </w:pPr>
            <w:r>
              <w:t>“</w:t>
            </w:r>
            <w:r w:rsidRPr="00E02E98">
              <w:t>Klap in je handen zodra je voeten op de grond komen.</w:t>
            </w:r>
            <w:r>
              <w:t>” “Maak een klein sprongetje zodra je landt”</w:t>
            </w:r>
          </w:p>
        </w:tc>
      </w:tr>
    </w:tbl>
    <w:p w14:paraId="52238243" w14:textId="77777777" w:rsidR="00DA3424" w:rsidRDefault="00DA3424" w:rsidP="00DA3424"/>
    <w:p w14:paraId="37491F4E" w14:textId="77777777" w:rsidR="00DA3424" w:rsidRDefault="00DA3424" w:rsidP="00DA3424">
      <w:pPr>
        <w:spacing w:after="0" w:line="240" w:lineRule="auto"/>
        <w:sectPr w:rsidR="00DA3424" w:rsidSect="007935CB">
          <w:pgSz w:w="11906" w:h="16838"/>
          <w:pgMar w:top="1418" w:right="2325" w:bottom="1418" w:left="720" w:header="709" w:footer="113" w:gutter="0"/>
          <w:cols w:space="708"/>
          <w:docGrid w:linePitch="360"/>
        </w:sectPr>
      </w:pPr>
    </w:p>
    <w:p w14:paraId="0B42BA72" w14:textId="77777777" w:rsidR="007935CB" w:rsidRDefault="007935CB" w:rsidP="00DA3424">
      <w:pPr>
        <w:spacing w:after="0" w:line="240" w:lineRule="auto"/>
        <w:rPr>
          <w:b/>
        </w:rPr>
      </w:pPr>
      <w:r>
        <w:rPr>
          <w:b/>
        </w:rPr>
        <w:lastRenderedPageBreak/>
        <w:t xml:space="preserve">Bijlage </w:t>
      </w:r>
      <w:r w:rsidR="00DA3424">
        <w:rPr>
          <w:b/>
        </w:rPr>
        <w:t>5</w:t>
      </w:r>
      <w:r>
        <w:rPr>
          <w:b/>
        </w:rPr>
        <w:t>: Organisatietekening interventies en testen (incl. Materialen)</w:t>
      </w:r>
    </w:p>
    <w:p w14:paraId="19F7695B" w14:textId="77777777" w:rsidR="007935CB" w:rsidRPr="007935CB" w:rsidRDefault="007935CB" w:rsidP="007935CB">
      <w:pPr>
        <w:rPr>
          <w:b/>
        </w:rPr>
      </w:pPr>
      <w:r>
        <w:rPr>
          <w:b/>
        </w:rPr>
        <w:br/>
      </w:r>
      <w:r>
        <w:rPr>
          <w:i/>
        </w:rPr>
        <w:t>P</w:t>
      </w:r>
      <w:r w:rsidRPr="001B1CE5">
        <w:rPr>
          <w:i/>
        </w:rPr>
        <w:t xml:space="preserve">re-test, post-test en retentietest. </w:t>
      </w:r>
      <w:r w:rsidRPr="001B1CE5">
        <w:rPr>
          <w:i/>
        </w:rPr>
        <w:br/>
      </w:r>
      <w:r>
        <w:rPr>
          <w:rFonts w:ascii="Calibri" w:hAnsi="Calibri" w:cs="Arial"/>
          <w:noProof/>
          <w:lang w:eastAsia="nl-NL"/>
        </w:rPr>
        <w:drawing>
          <wp:inline distT="0" distB="0" distL="0" distR="0" wp14:anchorId="4993247C" wp14:editId="2CEB977E">
            <wp:extent cx="4737735" cy="7292183"/>
            <wp:effectExtent l="0" t="0" r="1206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6-03-31 om 09.49.3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5548" cy="7334992"/>
                    </a:xfrm>
                    <a:prstGeom prst="rect">
                      <a:avLst/>
                    </a:prstGeom>
                  </pic:spPr>
                </pic:pic>
              </a:graphicData>
            </a:graphic>
          </wp:inline>
        </w:drawing>
      </w:r>
    </w:p>
    <w:p w14:paraId="4391758A" w14:textId="77777777" w:rsidR="007935CB" w:rsidRDefault="007935CB" w:rsidP="007935CB">
      <w:r>
        <w:rPr>
          <w:b/>
        </w:rPr>
        <w:lastRenderedPageBreak/>
        <w:t>Organisatietekening</w:t>
      </w:r>
      <w:r>
        <w:rPr>
          <w:b/>
        </w:rPr>
        <w:br/>
      </w:r>
      <w:r>
        <w:rPr>
          <w:i/>
        </w:rPr>
        <w:t>Interventies 1 t/m 4.</w:t>
      </w:r>
      <w:r w:rsidRPr="001B1CE5">
        <w:rPr>
          <w:i/>
        </w:rPr>
        <w:br/>
      </w:r>
      <w:r>
        <w:rPr>
          <w:noProof/>
          <w:lang w:eastAsia="nl-NL"/>
        </w:rPr>
        <w:drawing>
          <wp:inline distT="0" distB="0" distL="0" distR="0" wp14:anchorId="651F8C92" wp14:editId="0660A80A">
            <wp:extent cx="5211868" cy="8021018"/>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6-03-31 om 10.13.3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3118" cy="8038332"/>
                    </a:xfrm>
                    <a:prstGeom prst="rect">
                      <a:avLst/>
                    </a:prstGeom>
                  </pic:spPr>
                </pic:pic>
              </a:graphicData>
            </a:graphic>
          </wp:inline>
        </w:drawing>
      </w:r>
    </w:p>
    <w:p w14:paraId="3E5712CA" w14:textId="77777777" w:rsidR="007935CB" w:rsidRDefault="007935CB" w:rsidP="007935CB">
      <w:pPr>
        <w:pStyle w:val="Geenafstand"/>
      </w:pPr>
    </w:p>
    <w:p w14:paraId="2D789930" w14:textId="77777777" w:rsidR="007935CB" w:rsidRPr="00723CDD" w:rsidRDefault="007935CB" w:rsidP="007935CB">
      <w:pPr>
        <w:spacing w:after="0" w:line="240" w:lineRule="auto"/>
      </w:pPr>
      <w:r w:rsidRPr="0030599B">
        <w:rPr>
          <w:b/>
          <w:u w:val="single"/>
        </w:rPr>
        <w:lastRenderedPageBreak/>
        <w:t>Materialen:</w:t>
      </w:r>
    </w:p>
    <w:p w14:paraId="06999D0F" w14:textId="77777777" w:rsidR="007935CB" w:rsidRDefault="007935CB" w:rsidP="007935CB">
      <w:pPr>
        <w:pStyle w:val="Geenafstand"/>
      </w:pPr>
    </w:p>
    <w:p w14:paraId="4E2AFB06" w14:textId="77777777" w:rsidR="007935CB" w:rsidRDefault="007935CB" w:rsidP="007935CB">
      <w:pPr>
        <w:pStyle w:val="Geenafstand"/>
        <w:numPr>
          <w:ilvl w:val="0"/>
          <w:numId w:val="2"/>
        </w:numPr>
      </w:pPr>
      <w:r>
        <w:t>6 ringstellen</w:t>
      </w:r>
    </w:p>
    <w:p w14:paraId="61ED0652" w14:textId="77777777" w:rsidR="007935CB" w:rsidRDefault="007935CB" w:rsidP="007935CB">
      <w:pPr>
        <w:pStyle w:val="Geenafstand"/>
        <w:numPr>
          <w:ilvl w:val="0"/>
          <w:numId w:val="2"/>
        </w:numPr>
      </w:pPr>
      <w:r>
        <w:t xml:space="preserve">12 matjes (2 per ringstel); voor de </w:t>
      </w:r>
      <w:proofErr w:type="spellStart"/>
      <w:r>
        <w:t>afsrpong</w:t>
      </w:r>
      <w:proofErr w:type="spellEnd"/>
    </w:p>
    <w:p w14:paraId="5D185C44" w14:textId="77777777" w:rsidR="007935CB" w:rsidRDefault="007935CB" w:rsidP="007935CB">
      <w:pPr>
        <w:pStyle w:val="Geenafstand"/>
        <w:numPr>
          <w:ilvl w:val="0"/>
          <w:numId w:val="2"/>
        </w:numPr>
      </w:pPr>
      <w:r>
        <w:t>4 banken</w:t>
      </w:r>
    </w:p>
    <w:p w14:paraId="0A988CCD" w14:textId="77777777" w:rsidR="007935CB" w:rsidRDefault="007935CB" w:rsidP="007935CB">
      <w:pPr>
        <w:pStyle w:val="Geenafstand"/>
        <w:numPr>
          <w:ilvl w:val="0"/>
          <w:numId w:val="2"/>
        </w:numPr>
        <w:rPr>
          <w:i/>
        </w:rPr>
      </w:pPr>
      <w:r>
        <w:t xml:space="preserve">2 GoPro Hero 4 op standaard </w:t>
      </w:r>
      <w:r>
        <w:br/>
      </w:r>
      <w:r w:rsidRPr="0030599B">
        <w:rPr>
          <w:i/>
        </w:rPr>
        <w:t xml:space="preserve">verkrijgbaar bij Mediatheek </w:t>
      </w:r>
      <w:proofErr w:type="spellStart"/>
      <w:r w:rsidRPr="0030599B">
        <w:rPr>
          <w:i/>
        </w:rPr>
        <w:t>Fontys</w:t>
      </w:r>
      <w:proofErr w:type="spellEnd"/>
      <w:r w:rsidRPr="0030599B">
        <w:rPr>
          <w:i/>
        </w:rPr>
        <w:t xml:space="preserve"> Sporthogeschool; gereserveerd</w:t>
      </w:r>
      <w:r>
        <w:rPr>
          <w:i/>
        </w:rPr>
        <w:t xml:space="preserve"> volgens </w:t>
      </w:r>
      <w:proofErr w:type="spellStart"/>
      <w:r>
        <w:rPr>
          <w:i/>
        </w:rPr>
        <w:t>onderzoeksplanning</w:t>
      </w:r>
      <w:proofErr w:type="spellEnd"/>
      <w:r>
        <w:rPr>
          <w:i/>
        </w:rPr>
        <w:t>.</w:t>
      </w:r>
    </w:p>
    <w:p w14:paraId="195E3DC3" w14:textId="77777777" w:rsidR="007935CB" w:rsidRDefault="007935CB" w:rsidP="007935CB">
      <w:pPr>
        <w:pStyle w:val="Geenafstand"/>
        <w:rPr>
          <w:i/>
        </w:rPr>
      </w:pPr>
    </w:p>
    <w:p w14:paraId="4F741889" w14:textId="77777777" w:rsidR="007935CB" w:rsidRDefault="007935CB" w:rsidP="00CC622B">
      <w:pPr>
        <w:pStyle w:val="Geenafstand"/>
        <w:jc w:val="both"/>
      </w:pPr>
      <w:r>
        <w:t xml:space="preserve">De </w:t>
      </w:r>
      <w:proofErr w:type="spellStart"/>
      <w:r>
        <w:t>GroPro</w:t>
      </w:r>
      <w:proofErr w:type="spellEnd"/>
      <w:r>
        <w:t xml:space="preserve"> camera’s zijn geplaatst aan twee zijden van de zaal zoals aangegeven op de organisatietekening aan het einde van de matjes tegen de muur. Via de </w:t>
      </w:r>
      <w:proofErr w:type="spellStart"/>
      <w:r>
        <w:t>GoProApp</w:t>
      </w:r>
      <w:proofErr w:type="spellEnd"/>
      <w:r>
        <w:t xml:space="preserve"> werd er voorafgaand aan de pre-/ post- en retentietest gecontroleerd of de betreffende ringstellen er goed opstaan. Op deze wijze werd de ring zwaaioefening beoordeeld, de afsprong van de leerling werd beoordeeld met de GoPro camera aan de kant van de afsprong. </w:t>
      </w:r>
    </w:p>
    <w:p w14:paraId="33DE308A" w14:textId="77777777" w:rsidR="007935CB" w:rsidRDefault="007935CB" w:rsidP="007935CB">
      <w:pPr>
        <w:pStyle w:val="Geenafstand"/>
      </w:pPr>
    </w:p>
    <w:p w14:paraId="6DF8DFC4" w14:textId="77777777" w:rsidR="007935CB" w:rsidRPr="0030599B" w:rsidRDefault="007935CB" w:rsidP="007935CB">
      <w:pPr>
        <w:pStyle w:val="Geenafstand"/>
        <w:rPr>
          <w:i/>
        </w:rPr>
      </w:pPr>
    </w:p>
    <w:p w14:paraId="7FAD66E6" w14:textId="77777777" w:rsidR="007935CB" w:rsidRDefault="007935CB" w:rsidP="007935CB">
      <w:pPr>
        <w:spacing w:after="0" w:line="240" w:lineRule="auto"/>
      </w:pPr>
    </w:p>
    <w:p w14:paraId="3A5179C5" w14:textId="77777777" w:rsidR="007935CB" w:rsidRDefault="007935CB">
      <w:pPr>
        <w:spacing w:after="0" w:line="240" w:lineRule="auto"/>
      </w:pPr>
    </w:p>
    <w:p w14:paraId="62B949EA" w14:textId="77777777" w:rsidR="007935CB" w:rsidRDefault="007935CB" w:rsidP="007935CB">
      <w:pPr>
        <w:spacing w:after="0" w:line="240" w:lineRule="auto"/>
        <w:sectPr w:rsidR="007935CB" w:rsidSect="000D44D9">
          <w:pgSz w:w="11906" w:h="16838"/>
          <w:pgMar w:top="1418" w:right="2325" w:bottom="1418" w:left="720" w:header="709" w:footer="113" w:gutter="0"/>
          <w:cols w:space="708"/>
          <w:docGrid w:linePitch="360"/>
        </w:sectPr>
      </w:pPr>
      <w:r>
        <w:br w:type="page"/>
      </w:r>
    </w:p>
    <w:p w14:paraId="79557D8E" w14:textId="77777777" w:rsidR="007935CB" w:rsidRPr="00AB2212" w:rsidRDefault="00AB2212" w:rsidP="00AB2212">
      <w:pPr>
        <w:spacing w:after="0" w:line="240" w:lineRule="auto"/>
        <w:rPr>
          <w:b/>
        </w:rPr>
      </w:pPr>
      <w:r>
        <w:rPr>
          <w:b/>
        </w:rPr>
        <w:lastRenderedPageBreak/>
        <w:t>Bijlage 6</w:t>
      </w:r>
      <w:r w:rsidR="007935CB">
        <w:rPr>
          <w:b/>
        </w:rPr>
        <w:t>: Beoordelingsformulier Ringzwaaien</w:t>
      </w:r>
      <w:r w:rsidR="007935CB">
        <w:rPr>
          <w:b/>
        </w:rPr>
        <w:br/>
      </w:r>
    </w:p>
    <w:p w14:paraId="5FBEB1D6" w14:textId="77777777" w:rsidR="007935CB" w:rsidRPr="007935CB" w:rsidRDefault="007935CB" w:rsidP="007935CB">
      <w:pPr>
        <w:pBdr>
          <w:bottom w:val="single" w:sz="8" w:space="4" w:color="4F81BD"/>
        </w:pBdr>
        <w:spacing w:after="300" w:line="240" w:lineRule="auto"/>
        <w:contextualSpacing/>
        <w:rPr>
          <w:rFonts w:ascii="Calibri" w:eastAsia="MS Gothic" w:hAnsi="Calibri" w:cs="Calibri"/>
          <w:color w:val="17365D"/>
          <w:spacing w:val="5"/>
          <w:kern w:val="28"/>
          <w:sz w:val="44"/>
          <w:szCs w:val="52"/>
        </w:rPr>
      </w:pPr>
      <w:r w:rsidRPr="007935CB">
        <w:rPr>
          <w:rFonts w:ascii="Calibri" w:eastAsia="MS Gothic" w:hAnsi="Calibri" w:cs="Calibri"/>
          <w:color w:val="17365D"/>
          <w:spacing w:val="5"/>
          <w:kern w:val="28"/>
          <w:sz w:val="44"/>
          <w:szCs w:val="52"/>
        </w:rPr>
        <w:t xml:space="preserve">Beoordelingsformulier Ringzwaaien </w:t>
      </w:r>
    </w:p>
    <w:p w14:paraId="31B94552" w14:textId="77777777" w:rsidR="007935CB" w:rsidRPr="007935CB" w:rsidRDefault="007935CB" w:rsidP="007935CB">
      <w:pPr>
        <w:numPr>
          <w:ilvl w:val="1"/>
          <w:numId w:val="0"/>
        </w:numPr>
        <w:rPr>
          <w:rFonts w:ascii="Cambria" w:eastAsia="MS Gothic" w:hAnsi="Cambria"/>
          <w:i/>
          <w:iCs/>
          <w:color w:val="4F81BD"/>
          <w:spacing w:val="15"/>
          <w:sz w:val="22"/>
        </w:rPr>
      </w:pPr>
      <w:r w:rsidRPr="007935CB">
        <w:rPr>
          <w:rFonts w:ascii="Cambria" w:eastAsia="MS Gothic" w:hAnsi="Cambria"/>
          <w:i/>
          <w:iCs/>
          <w:color w:val="4F81BD"/>
          <w:spacing w:val="15"/>
          <w:sz w:val="22"/>
        </w:rPr>
        <w:t>Iedere leerling kiest zijn/haar eigen bewegingssituatie uit. Bij het uitvoeren van het ringzwaaien kan de leerling een aantal punten scoren zoals onderstaand vermeld staat. Succes!</w:t>
      </w:r>
    </w:p>
    <w:p w14:paraId="2BA527D1" w14:textId="77777777" w:rsidR="007935CB" w:rsidRPr="007935CB" w:rsidRDefault="007935CB" w:rsidP="007935CB">
      <w:pPr>
        <w:rPr>
          <w:rFonts w:ascii="Calibri" w:eastAsia="Calibri" w:hAnsi="Calibri"/>
          <w:sz w:val="22"/>
          <w:szCs w:val="22"/>
        </w:rPr>
      </w:pPr>
      <w:r w:rsidRPr="007935CB">
        <w:rPr>
          <w:rFonts w:ascii="Calibri" w:eastAsia="Calibri" w:hAnsi="Calibri"/>
          <w:sz w:val="22"/>
          <w:szCs w:val="22"/>
        </w:rPr>
        <w:t>Ringzwaai oefening:</w:t>
      </w:r>
    </w:p>
    <w:p w14:paraId="79F54C46" w14:textId="77777777" w:rsidR="007935CB" w:rsidRPr="007935CB" w:rsidRDefault="007935CB" w:rsidP="007935CB">
      <w:pPr>
        <w:numPr>
          <w:ilvl w:val="0"/>
          <w:numId w:val="3"/>
        </w:numPr>
        <w:contextualSpacing/>
        <w:rPr>
          <w:rFonts w:ascii="Calibri" w:eastAsia="Calibri" w:hAnsi="Calibri"/>
          <w:sz w:val="22"/>
          <w:szCs w:val="22"/>
        </w:rPr>
      </w:pPr>
      <w:r w:rsidRPr="007935CB">
        <w:rPr>
          <w:rFonts w:ascii="Calibri" w:eastAsia="Calibri" w:hAnsi="Calibri"/>
          <w:sz w:val="22"/>
          <w:szCs w:val="22"/>
        </w:rPr>
        <w:t>4 zwaaien</w:t>
      </w:r>
    </w:p>
    <w:p w14:paraId="527C00FB" w14:textId="77777777" w:rsidR="007935CB" w:rsidRPr="007935CB" w:rsidRDefault="007935CB" w:rsidP="007935CB">
      <w:pPr>
        <w:numPr>
          <w:ilvl w:val="0"/>
          <w:numId w:val="3"/>
        </w:numPr>
        <w:contextualSpacing/>
        <w:rPr>
          <w:rFonts w:ascii="Calibri" w:eastAsia="Calibri" w:hAnsi="Calibri"/>
          <w:sz w:val="22"/>
          <w:szCs w:val="22"/>
        </w:rPr>
      </w:pPr>
      <w:r w:rsidRPr="007935CB">
        <w:rPr>
          <w:rFonts w:ascii="Calibri" w:eastAsia="Calibri" w:hAnsi="Calibri"/>
          <w:sz w:val="22"/>
          <w:szCs w:val="22"/>
        </w:rPr>
        <w:t>Half draai in – Halve draai uit</w:t>
      </w:r>
    </w:p>
    <w:p w14:paraId="7A3E7838" w14:textId="77777777" w:rsidR="007935CB" w:rsidRPr="007935CB" w:rsidRDefault="007935CB" w:rsidP="007935CB">
      <w:pPr>
        <w:numPr>
          <w:ilvl w:val="0"/>
          <w:numId w:val="3"/>
        </w:numPr>
        <w:contextualSpacing/>
        <w:rPr>
          <w:rFonts w:ascii="Calibri" w:eastAsia="Calibri" w:hAnsi="Calibri"/>
          <w:sz w:val="22"/>
          <w:szCs w:val="22"/>
        </w:rPr>
      </w:pPr>
      <w:r w:rsidRPr="007935CB">
        <w:rPr>
          <w:rFonts w:ascii="Calibri" w:eastAsia="Calibri" w:hAnsi="Calibri"/>
          <w:sz w:val="22"/>
          <w:szCs w:val="22"/>
        </w:rPr>
        <w:t>1 voorzwaai</w:t>
      </w:r>
    </w:p>
    <w:p w14:paraId="4996F0C8" w14:textId="77777777" w:rsidR="007935CB" w:rsidRPr="007935CB" w:rsidRDefault="007935CB" w:rsidP="007935CB">
      <w:pPr>
        <w:numPr>
          <w:ilvl w:val="0"/>
          <w:numId w:val="3"/>
        </w:numPr>
        <w:contextualSpacing/>
        <w:rPr>
          <w:rFonts w:ascii="Calibri" w:eastAsia="Calibri" w:hAnsi="Calibri"/>
          <w:sz w:val="22"/>
          <w:szCs w:val="22"/>
        </w:rPr>
      </w:pPr>
      <w:r w:rsidRPr="007935CB">
        <w:rPr>
          <w:rFonts w:ascii="Calibri" w:eastAsia="Calibri" w:hAnsi="Calibri"/>
          <w:sz w:val="22"/>
          <w:szCs w:val="22"/>
        </w:rPr>
        <w:t>Hoeken (geen afzet)</w:t>
      </w:r>
    </w:p>
    <w:p w14:paraId="3EA00CFC" w14:textId="77777777" w:rsidR="007935CB" w:rsidRPr="007935CB" w:rsidRDefault="007935CB" w:rsidP="007935CB">
      <w:pPr>
        <w:numPr>
          <w:ilvl w:val="0"/>
          <w:numId w:val="3"/>
        </w:numPr>
        <w:contextualSpacing/>
        <w:rPr>
          <w:rFonts w:ascii="Calibri" w:eastAsia="Calibri" w:hAnsi="Calibri"/>
          <w:sz w:val="22"/>
          <w:szCs w:val="22"/>
        </w:rPr>
      </w:pPr>
      <w:r w:rsidRPr="007935CB">
        <w:rPr>
          <w:rFonts w:ascii="Calibri" w:eastAsia="Calibri" w:hAnsi="Calibri"/>
          <w:sz w:val="22"/>
          <w:szCs w:val="22"/>
        </w:rPr>
        <w:t>Afsprong met hulpverleners (buik-rug)</w:t>
      </w:r>
    </w:p>
    <w:tbl>
      <w:tblPr>
        <w:tblStyle w:val="Rastertabel4-accent12"/>
        <w:tblW w:w="0" w:type="auto"/>
        <w:tblLook w:val="04A0" w:firstRow="1" w:lastRow="0" w:firstColumn="1" w:lastColumn="0" w:noHBand="0" w:noVBand="1"/>
      </w:tblPr>
      <w:tblGrid>
        <w:gridCol w:w="2235"/>
        <w:gridCol w:w="3382"/>
        <w:gridCol w:w="2818"/>
        <w:gridCol w:w="3087"/>
        <w:gridCol w:w="2470"/>
      </w:tblGrid>
      <w:tr w:rsidR="007935CB" w:rsidRPr="007935CB" w14:paraId="1ACE8C46" w14:textId="77777777" w:rsidTr="00145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D1F01B5" w14:textId="77777777" w:rsidR="007935CB" w:rsidRPr="007935CB" w:rsidRDefault="007935CB" w:rsidP="00627160">
            <w:pPr>
              <w:spacing w:after="0" w:line="240" w:lineRule="auto"/>
            </w:pPr>
          </w:p>
        </w:tc>
        <w:tc>
          <w:tcPr>
            <w:tcW w:w="3382" w:type="dxa"/>
          </w:tcPr>
          <w:p w14:paraId="49912E48" w14:textId="77777777" w:rsidR="007935CB" w:rsidRPr="007935CB" w:rsidRDefault="007935CB" w:rsidP="00627160">
            <w:pPr>
              <w:spacing w:after="0" w:line="240" w:lineRule="auto"/>
              <w:cnfStyle w:val="100000000000" w:firstRow="1" w:lastRow="0" w:firstColumn="0" w:lastColumn="0" w:oddVBand="0" w:evenVBand="0" w:oddHBand="0" w:evenHBand="0" w:firstRowFirstColumn="0" w:firstRowLastColumn="0" w:lastRowFirstColumn="0" w:lastRowLastColumn="0"/>
            </w:pPr>
            <w:r w:rsidRPr="007935CB">
              <w:t xml:space="preserve">Uitstekend </w:t>
            </w:r>
            <w:r w:rsidRPr="007935CB">
              <w:br/>
              <w:t>(</w:t>
            </w:r>
            <w:r w:rsidRPr="007935CB">
              <w:rPr>
                <w:i/>
              </w:rPr>
              <w:t>20pnt</w:t>
            </w:r>
            <w:r w:rsidRPr="007935CB">
              <w:t>)</w:t>
            </w:r>
          </w:p>
        </w:tc>
        <w:tc>
          <w:tcPr>
            <w:tcW w:w="0" w:type="auto"/>
          </w:tcPr>
          <w:p w14:paraId="61A95C77" w14:textId="77777777" w:rsidR="007935CB" w:rsidRPr="007935CB" w:rsidRDefault="007935CB" w:rsidP="00627160">
            <w:pPr>
              <w:spacing w:after="0" w:line="240" w:lineRule="auto"/>
              <w:cnfStyle w:val="100000000000" w:firstRow="1" w:lastRow="0" w:firstColumn="0" w:lastColumn="0" w:oddVBand="0" w:evenVBand="0" w:oddHBand="0" w:evenHBand="0" w:firstRowFirstColumn="0" w:firstRowLastColumn="0" w:lastRowFirstColumn="0" w:lastRowLastColumn="0"/>
            </w:pPr>
            <w:r w:rsidRPr="007935CB">
              <w:t xml:space="preserve">Goed </w:t>
            </w:r>
            <w:r w:rsidRPr="007935CB">
              <w:br/>
              <w:t>(</w:t>
            </w:r>
            <w:r w:rsidRPr="007935CB">
              <w:rPr>
                <w:i/>
              </w:rPr>
              <w:t>15pnt</w:t>
            </w:r>
            <w:r w:rsidRPr="007935CB">
              <w:t>)</w:t>
            </w:r>
          </w:p>
        </w:tc>
        <w:tc>
          <w:tcPr>
            <w:tcW w:w="0" w:type="auto"/>
          </w:tcPr>
          <w:p w14:paraId="394D390B" w14:textId="77777777" w:rsidR="007935CB" w:rsidRPr="007935CB" w:rsidRDefault="007935CB" w:rsidP="00627160">
            <w:pPr>
              <w:spacing w:after="0" w:line="240" w:lineRule="auto"/>
              <w:cnfStyle w:val="100000000000" w:firstRow="1" w:lastRow="0" w:firstColumn="0" w:lastColumn="0" w:oddVBand="0" w:evenVBand="0" w:oddHBand="0" w:evenHBand="0" w:firstRowFirstColumn="0" w:firstRowLastColumn="0" w:lastRowFirstColumn="0" w:lastRowLastColumn="0"/>
            </w:pPr>
            <w:r w:rsidRPr="007935CB">
              <w:t xml:space="preserve">Redelijk </w:t>
            </w:r>
            <w:r w:rsidRPr="007935CB">
              <w:br/>
              <w:t>(</w:t>
            </w:r>
            <w:r w:rsidRPr="007935CB">
              <w:rPr>
                <w:i/>
              </w:rPr>
              <w:t>10pnt</w:t>
            </w:r>
            <w:r w:rsidRPr="007935CB">
              <w:t>)</w:t>
            </w:r>
          </w:p>
        </w:tc>
        <w:tc>
          <w:tcPr>
            <w:tcW w:w="0" w:type="auto"/>
          </w:tcPr>
          <w:p w14:paraId="62921F7B" w14:textId="77777777" w:rsidR="007935CB" w:rsidRPr="007935CB" w:rsidRDefault="007935CB" w:rsidP="00627160">
            <w:pPr>
              <w:spacing w:after="0" w:line="240" w:lineRule="auto"/>
              <w:cnfStyle w:val="100000000000" w:firstRow="1" w:lastRow="0" w:firstColumn="0" w:lastColumn="0" w:oddVBand="0" w:evenVBand="0" w:oddHBand="0" w:evenHBand="0" w:firstRowFirstColumn="0" w:firstRowLastColumn="0" w:lastRowFirstColumn="0" w:lastRowLastColumn="0"/>
            </w:pPr>
            <w:r w:rsidRPr="007935CB">
              <w:t>Ontoereikend (</w:t>
            </w:r>
            <w:r w:rsidRPr="007935CB">
              <w:rPr>
                <w:i/>
              </w:rPr>
              <w:t>5pnt</w:t>
            </w:r>
            <w:r w:rsidRPr="007935CB">
              <w:t>)</w:t>
            </w:r>
          </w:p>
        </w:tc>
      </w:tr>
      <w:tr w:rsidR="007935CB" w:rsidRPr="007935CB" w14:paraId="16DE5326" w14:textId="77777777" w:rsidTr="0014522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235" w:type="dxa"/>
          </w:tcPr>
          <w:p w14:paraId="00E82410" w14:textId="77777777" w:rsidR="007935CB" w:rsidRPr="007935CB" w:rsidRDefault="007935CB" w:rsidP="00627160">
            <w:pPr>
              <w:spacing w:after="0" w:line="240" w:lineRule="auto"/>
            </w:pPr>
            <w:r w:rsidRPr="007935CB">
              <w:t>Inzet draaiing</w:t>
            </w:r>
          </w:p>
        </w:tc>
        <w:tc>
          <w:tcPr>
            <w:tcW w:w="3382" w:type="dxa"/>
          </w:tcPr>
          <w:p w14:paraId="64BC29FD"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proofErr w:type="spellStart"/>
            <w:r w:rsidRPr="007935CB">
              <w:t>Opzwaai</w:t>
            </w:r>
            <w:proofErr w:type="spellEnd"/>
            <w:r w:rsidRPr="007935CB">
              <w:t xml:space="preserve"> van de benen met forse zwaaivermeerdering </w:t>
            </w:r>
          </w:p>
        </w:tc>
        <w:tc>
          <w:tcPr>
            <w:tcW w:w="0" w:type="auto"/>
          </w:tcPr>
          <w:p w14:paraId="21A3C740"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proofErr w:type="spellStart"/>
            <w:r w:rsidRPr="007935CB">
              <w:t>Opzwaai</w:t>
            </w:r>
            <w:proofErr w:type="spellEnd"/>
            <w:r w:rsidRPr="007935CB">
              <w:t xml:space="preserve"> van de benen met geringe zwaaivermeerdering</w:t>
            </w:r>
          </w:p>
        </w:tc>
        <w:tc>
          <w:tcPr>
            <w:tcW w:w="0" w:type="auto"/>
          </w:tcPr>
          <w:p w14:paraId="231F9641"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proofErr w:type="spellStart"/>
            <w:r w:rsidRPr="007935CB">
              <w:t>Opzwaai</w:t>
            </w:r>
            <w:proofErr w:type="spellEnd"/>
            <w:r w:rsidRPr="007935CB">
              <w:t xml:space="preserve"> van de benen zonder zwaaivermeerdering</w:t>
            </w:r>
          </w:p>
        </w:tc>
        <w:tc>
          <w:tcPr>
            <w:tcW w:w="0" w:type="auto"/>
          </w:tcPr>
          <w:p w14:paraId="0DD3F157"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r w:rsidRPr="007935CB">
              <w:t xml:space="preserve">Voeten blijven onder de heupen (geen actieve </w:t>
            </w:r>
            <w:proofErr w:type="spellStart"/>
            <w:r w:rsidRPr="007935CB">
              <w:t>opzwaai</w:t>
            </w:r>
            <w:proofErr w:type="spellEnd"/>
            <w:r w:rsidRPr="007935CB">
              <w:t>)</w:t>
            </w:r>
          </w:p>
        </w:tc>
      </w:tr>
      <w:tr w:rsidR="007935CB" w:rsidRPr="007935CB" w14:paraId="697126FC" w14:textId="77777777" w:rsidTr="00145227">
        <w:tc>
          <w:tcPr>
            <w:cnfStyle w:val="001000000000" w:firstRow="0" w:lastRow="0" w:firstColumn="1" w:lastColumn="0" w:oddVBand="0" w:evenVBand="0" w:oddHBand="0" w:evenHBand="0" w:firstRowFirstColumn="0" w:firstRowLastColumn="0" w:lastRowFirstColumn="0" w:lastRowLastColumn="0"/>
            <w:tcW w:w="2235" w:type="dxa"/>
          </w:tcPr>
          <w:p w14:paraId="6A28A9A6" w14:textId="77777777" w:rsidR="007935CB" w:rsidRPr="007935CB" w:rsidRDefault="007935CB" w:rsidP="00627160">
            <w:pPr>
              <w:spacing w:after="0" w:line="240" w:lineRule="auto"/>
            </w:pPr>
            <w:r w:rsidRPr="007935CB">
              <w:t>In- en uitdraaien</w:t>
            </w:r>
          </w:p>
        </w:tc>
        <w:tc>
          <w:tcPr>
            <w:tcW w:w="3382" w:type="dxa"/>
          </w:tcPr>
          <w:p w14:paraId="35014522" w14:textId="77777777" w:rsidR="007935CB" w:rsidRPr="007935CB" w:rsidRDefault="007935CB" w:rsidP="00627160">
            <w:pPr>
              <w:spacing w:after="0" w:line="240" w:lineRule="auto"/>
              <w:cnfStyle w:val="000000000000" w:firstRow="0" w:lastRow="0" w:firstColumn="0" w:lastColumn="0" w:oddVBand="0" w:evenVBand="0" w:oddHBand="0" w:evenHBand="0" w:firstRowFirstColumn="0" w:firstRowLastColumn="0" w:lastRowFirstColumn="0" w:lastRowLastColumn="0"/>
            </w:pPr>
            <w:r w:rsidRPr="007935CB">
              <w:t>Draai met een recht lichaam met stijging van het lichaam als gevolg</w:t>
            </w:r>
          </w:p>
        </w:tc>
        <w:tc>
          <w:tcPr>
            <w:tcW w:w="0" w:type="auto"/>
          </w:tcPr>
          <w:p w14:paraId="0CC5FE8C" w14:textId="77777777" w:rsidR="007935CB" w:rsidRPr="007935CB" w:rsidRDefault="007935CB" w:rsidP="00627160">
            <w:pPr>
              <w:spacing w:after="0" w:line="240" w:lineRule="auto"/>
              <w:cnfStyle w:val="000000000000" w:firstRow="0" w:lastRow="0" w:firstColumn="0" w:lastColumn="0" w:oddVBand="0" w:evenVBand="0" w:oddHBand="0" w:evenHBand="0" w:firstRowFirstColumn="0" w:firstRowLastColumn="0" w:lastRowFirstColumn="0" w:lastRowLastColumn="0"/>
            </w:pPr>
            <w:r w:rsidRPr="007935CB">
              <w:t>Draai met een recht lichaam</w:t>
            </w:r>
          </w:p>
        </w:tc>
        <w:tc>
          <w:tcPr>
            <w:tcW w:w="0" w:type="auto"/>
          </w:tcPr>
          <w:p w14:paraId="22C3087E" w14:textId="77777777" w:rsidR="007935CB" w:rsidRPr="007935CB" w:rsidRDefault="007935CB" w:rsidP="00627160">
            <w:pPr>
              <w:spacing w:after="0" w:line="240" w:lineRule="auto"/>
              <w:cnfStyle w:val="000000000000" w:firstRow="0" w:lastRow="0" w:firstColumn="0" w:lastColumn="0" w:oddVBand="0" w:evenVBand="0" w:oddHBand="0" w:evenHBand="0" w:firstRowFirstColumn="0" w:firstRowLastColumn="0" w:lastRowFirstColumn="0" w:lastRowLastColumn="0"/>
            </w:pPr>
            <w:r w:rsidRPr="007935CB">
              <w:t>Trekt zich op aan de armen en/of spartelt met de benen om rond te komen</w:t>
            </w:r>
          </w:p>
        </w:tc>
        <w:tc>
          <w:tcPr>
            <w:tcW w:w="0" w:type="auto"/>
          </w:tcPr>
          <w:p w14:paraId="2F299620" w14:textId="77777777" w:rsidR="007935CB" w:rsidRPr="007935CB" w:rsidRDefault="007935CB" w:rsidP="00627160">
            <w:pPr>
              <w:spacing w:after="0" w:line="240" w:lineRule="auto"/>
              <w:cnfStyle w:val="000000000000" w:firstRow="0" w:lastRow="0" w:firstColumn="0" w:lastColumn="0" w:oddVBand="0" w:evenVBand="0" w:oddHBand="0" w:evenHBand="0" w:firstRowFirstColumn="0" w:firstRowLastColumn="0" w:lastRowFirstColumn="0" w:lastRowLastColumn="0"/>
            </w:pPr>
            <w:r w:rsidRPr="007935CB">
              <w:t>Komt niet tot draaiing</w:t>
            </w:r>
          </w:p>
        </w:tc>
      </w:tr>
      <w:tr w:rsidR="007935CB" w:rsidRPr="007935CB" w14:paraId="3E527620" w14:textId="77777777" w:rsidTr="0014522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235" w:type="dxa"/>
          </w:tcPr>
          <w:p w14:paraId="34F177D3" w14:textId="77777777" w:rsidR="007935CB" w:rsidRPr="007935CB" w:rsidRDefault="007935CB" w:rsidP="00627160">
            <w:pPr>
              <w:spacing w:after="0" w:line="240" w:lineRule="auto"/>
            </w:pPr>
            <w:r w:rsidRPr="007935CB">
              <w:t>Dynamiek van de beweging</w:t>
            </w:r>
          </w:p>
        </w:tc>
        <w:tc>
          <w:tcPr>
            <w:tcW w:w="3382" w:type="dxa"/>
          </w:tcPr>
          <w:p w14:paraId="2E8EB12C"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r w:rsidRPr="007935CB">
              <w:t>Vloeiende, gecontroleerde beweging met ruime bewegingsuitslag</w:t>
            </w:r>
          </w:p>
        </w:tc>
        <w:tc>
          <w:tcPr>
            <w:tcW w:w="0" w:type="auto"/>
          </w:tcPr>
          <w:p w14:paraId="332F9E75"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r w:rsidRPr="007935CB">
              <w:t>Gecontroleerde  beweging met redelijke bewegingsuitslag</w:t>
            </w:r>
          </w:p>
        </w:tc>
        <w:tc>
          <w:tcPr>
            <w:tcW w:w="0" w:type="auto"/>
          </w:tcPr>
          <w:p w14:paraId="44DEAE31"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r w:rsidRPr="007935CB">
              <w:t>Rommelige ongecontroleerde bewegingsuitslag</w:t>
            </w:r>
          </w:p>
        </w:tc>
        <w:tc>
          <w:tcPr>
            <w:tcW w:w="0" w:type="auto"/>
          </w:tcPr>
          <w:p w14:paraId="2DCD76C7"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r w:rsidRPr="007935CB">
              <w:t>Onvoldoende beheersing, hulpverlening noodzakelijk</w:t>
            </w:r>
          </w:p>
        </w:tc>
      </w:tr>
      <w:tr w:rsidR="007935CB" w:rsidRPr="007935CB" w14:paraId="55BC5CBB" w14:textId="77777777" w:rsidTr="00145227">
        <w:tc>
          <w:tcPr>
            <w:cnfStyle w:val="001000000000" w:firstRow="0" w:lastRow="0" w:firstColumn="1" w:lastColumn="0" w:oddVBand="0" w:evenVBand="0" w:oddHBand="0" w:evenHBand="0" w:firstRowFirstColumn="0" w:firstRowLastColumn="0" w:lastRowFirstColumn="0" w:lastRowLastColumn="0"/>
            <w:tcW w:w="2235" w:type="dxa"/>
          </w:tcPr>
          <w:p w14:paraId="7C8A8E8D" w14:textId="77777777" w:rsidR="007935CB" w:rsidRPr="007935CB" w:rsidRDefault="007935CB" w:rsidP="00627160">
            <w:pPr>
              <w:spacing w:after="0" w:line="240" w:lineRule="auto"/>
            </w:pPr>
            <w:r w:rsidRPr="007935CB">
              <w:t>Afsprong</w:t>
            </w:r>
          </w:p>
        </w:tc>
        <w:tc>
          <w:tcPr>
            <w:tcW w:w="3382" w:type="dxa"/>
          </w:tcPr>
          <w:p w14:paraId="6A8BAAC3" w14:textId="77777777" w:rsidR="007935CB" w:rsidRPr="007935CB" w:rsidRDefault="007935CB" w:rsidP="00627160">
            <w:pPr>
              <w:spacing w:after="0" w:line="240" w:lineRule="auto"/>
              <w:cnfStyle w:val="000000000000" w:firstRow="0" w:lastRow="0" w:firstColumn="0" w:lastColumn="0" w:oddVBand="0" w:evenVBand="0" w:oddHBand="0" w:evenHBand="0" w:firstRowFirstColumn="0" w:firstRowLastColumn="0" w:lastRowFirstColumn="0" w:lastRowLastColumn="0"/>
            </w:pPr>
            <w:r w:rsidRPr="007935CB">
              <w:t>Gehoekte afsprong op het dode punt</w:t>
            </w:r>
          </w:p>
        </w:tc>
        <w:tc>
          <w:tcPr>
            <w:tcW w:w="0" w:type="auto"/>
          </w:tcPr>
          <w:p w14:paraId="0B22D847" w14:textId="77777777" w:rsidR="007935CB" w:rsidRPr="007935CB" w:rsidRDefault="007935CB" w:rsidP="00627160">
            <w:pPr>
              <w:spacing w:after="0" w:line="240" w:lineRule="auto"/>
              <w:cnfStyle w:val="000000000000" w:firstRow="0" w:lastRow="0" w:firstColumn="0" w:lastColumn="0" w:oddVBand="0" w:evenVBand="0" w:oddHBand="0" w:evenHBand="0" w:firstRowFirstColumn="0" w:firstRowLastColumn="0" w:lastRowFirstColumn="0" w:lastRowLastColumn="0"/>
            </w:pPr>
            <w:r w:rsidRPr="007935CB">
              <w:t>Gehoekte afsprong net voor/na het dode punt</w:t>
            </w:r>
          </w:p>
        </w:tc>
        <w:tc>
          <w:tcPr>
            <w:tcW w:w="0" w:type="auto"/>
          </w:tcPr>
          <w:p w14:paraId="52CFE2AD" w14:textId="77777777" w:rsidR="007935CB" w:rsidRPr="007935CB" w:rsidRDefault="007935CB" w:rsidP="00627160">
            <w:pPr>
              <w:spacing w:after="0" w:line="240" w:lineRule="auto"/>
              <w:cnfStyle w:val="000000000000" w:firstRow="0" w:lastRow="0" w:firstColumn="0" w:lastColumn="0" w:oddVBand="0" w:evenVBand="0" w:oddHBand="0" w:evenHBand="0" w:firstRowFirstColumn="0" w:firstRowLastColumn="0" w:lastRowFirstColumn="0" w:lastRowLastColumn="0"/>
            </w:pPr>
            <w:r w:rsidRPr="007935CB">
              <w:t>Matig gehoekte afsprong ruim voor/na het dode punt</w:t>
            </w:r>
          </w:p>
        </w:tc>
        <w:tc>
          <w:tcPr>
            <w:tcW w:w="0" w:type="auto"/>
          </w:tcPr>
          <w:p w14:paraId="0C37DA3F" w14:textId="77777777" w:rsidR="007935CB" w:rsidRPr="007935CB" w:rsidRDefault="007935CB" w:rsidP="00627160">
            <w:pPr>
              <w:spacing w:after="0" w:line="240" w:lineRule="auto"/>
              <w:cnfStyle w:val="000000000000" w:firstRow="0" w:lastRow="0" w:firstColumn="0" w:lastColumn="0" w:oddVBand="0" w:evenVBand="0" w:oddHBand="0" w:evenHBand="0" w:firstRowFirstColumn="0" w:firstRowLastColumn="0" w:lastRowFirstColumn="0" w:lastRowLastColumn="0"/>
            </w:pPr>
            <w:r w:rsidRPr="007935CB">
              <w:t>Onvoldoende gehoekte afsprong</w:t>
            </w:r>
          </w:p>
        </w:tc>
      </w:tr>
      <w:tr w:rsidR="007935CB" w:rsidRPr="007935CB" w14:paraId="00BE6081" w14:textId="77777777" w:rsidTr="00145227">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35" w:type="dxa"/>
          </w:tcPr>
          <w:p w14:paraId="363E5477" w14:textId="77777777" w:rsidR="007935CB" w:rsidRPr="007935CB" w:rsidRDefault="007935CB" w:rsidP="00627160">
            <w:pPr>
              <w:spacing w:after="0" w:line="240" w:lineRule="auto"/>
            </w:pPr>
            <w:r w:rsidRPr="007935CB">
              <w:t>Landing</w:t>
            </w:r>
          </w:p>
          <w:p w14:paraId="103B2D9A" w14:textId="77777777" w:rsidR="00627160" w:rsidRPr="007935CB" w:rsidRDefault="00627160" w:rsidP="00627160">
            <w:pPr>
              <w:spacing w:after="0" w:line="240" w:lineRule="auto"/>
            </w:pPr>
          </w:p>
        </w:tc>
        <w:tc>
          <w:tcPr>
            <w:tcW w:w="3382" w:type="dxa"/>
          </w:tcPr>
          <w:p w14:paraId="495134A7"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r w:rsidRPr="007935CB">
              <w:t>Tot stilstand</w:t>
            </w:r>
          </w:p>
        </w:tc>
        <w:tc>
          <w:tcPr>
            <w:tcW w:w="0" w:type="auto"/>
          </w:tcPr>
          <w:p w14:paraId="4B5DBDFD"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r w:rsidRPr="007935CB">
              <w:t>Een pas</w:t>
            </w:r>
          </w:p>
        </w:tc>
        <w:tc>
          <w:tcPr>
            <w:tcW w:w="0" w:type="auto"/>
          </w:tcPr>
          <w:p w14:paraId="664E6C26"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r w:rsidRPr="007935CB">
              <w:t>Twee passen of sprong</w:t>
            </w:r>
          </w:p>
        </w:tc>
        <w:tc>
          <w:tcPr>
            <w:tcW w:w="0" w:type="auto"/>
          </w:tcPr>
          <w:p w14:paraId="6997D474" w14:textId="77777777" w:rsidR="007935CB" w:rsidRPr="007935CB" w:rsidRDefault="007935CB" w:rsidP="00627160">
            <w:pPr>
              <w:spacing w:after="0" w:line="240" w:lineRule="auto"/>
              <w:cnfStyle w:val="000000100000" w:firstRow="0" w:lastRow="0" w:firstColumn="0" w:lastColumn="0" w:oddVBand="0" w:evenVBand="0" w:oddHBand="1" w:evenHBand="0" w:firstRowFirstColumn="0" w:firstRowLastColumn="0" w:lastRowFirstColumn="0" w:lastRowLastColumn="0"/>
            </w:pPr>
            <w:r w:rsidRPr="007935CB">
              <w:t>Grote balansverstoring met val als gevolg</w:t>
            </w:r>
          </w:p>
        </w:tc>
      </w:tr>
    </w:tbl>
    <w:p w14:paraId="2288D9BB" w14:textId="77777777" w:rsidR="007935CB" w:rsidRDefault="007935CB" w:rsidP="007935CB">
      <w:pPr>
        <w:spacing w:after="0" w:line="240" w:lineRule="auto"/>
        <w:sectPr w:rsidR="007935CB" w:rsidSect="007935CB">
          <w:pgSz w:w="16838" w:h="11906" w:orient="landscape"/>
          <w:pgMar w:top="720" w:right="1418" w:bottom="2325" w:left="1418" w:header="709" w:footer="113" w:gutter="0"/>
          <w:cols w:space="708"/>
          <w:docGrid w:linePitch="360"/>
        </w:sectPr>
      </w:pPr>
    </w:p>
    <w:p w14:paraId="77159C7E" w14:textId="77777777" w:rsidR="007935CB" w:rsidRPr="00AB2212" w:rsidRDefault="0007176C" w:rsidP="00AB2212">
      <w:pPr>
        <w:spacing w:after="0" w:line="240" w:lineRule="auto"/>
        <w:rPr>
          <w:b/>
        </w:rPr>
      </w:pPr>
      <w:r>
        <w:rPr>
          <w:b/>
        </w:rPr>
        <w:lastRenderedPageBreak/>
        <w:t>Bijlage 7</w:t>
      </w:r>
      <w:r w:rsidR="007935CB">
        <w:rPr>
          <w:b/>
        </w:rPr>
        <w:t>: Vragenlijst motivatie BRPEQ</w:t>
      </w:r>
    </w:p>
    <w:tbl>
      <w:tblPr>
        <w:tblStyle w:val="Tabelraster"/>
        <w:tblpPr w:leftFromText="141" w:rightFromText="141" w:vertAnchor="text" w:tblpXSpec="center" w:tblpY="1"/>
        <w:tblOverlap w:val="never"/>
        <w:tblW w:w="927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854"/>
        <w:gridCol w:w="1854"/>
        <w:gridCol w:w="1854"/>
        <w:gridCol w:w="1854"/>
        <w:gridCol w:w="1855"/>
      </w:tblGrid>
      <w:tr w:rsidR="007935CB" w14:paraId="490EE75C" w14:textId="77777777" w:rsidTr="000D44D9">
        <w:trPr>
          <w:trHeight w:val="250"/>
          <w:jc w:val="center"/>
        </w:trPr>
        <w:tc>
          <w:tcPr>
            <w:tcW w:w="1854" w:type="dxa"/>
            <w:tcBorders>
              <w:top w:val="single" w:sz="4" w:space="0" w:color="000000" w:themeColor="text1"/>
              <w:left w:val="single" w:sz="4" w:space="0" w:color="000000" w:themeColor="text1"/>
              <w:bottom w:val="nil"/>
              <w:right w:val="nil"/>
            </w:tcBorders>
            <w:vAlign w:val="center"/>
            <w:hideMark/>
          </w:tcPr>
          <w:p w14:paraId="13219702"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color w:val="000000"/>
                <w:sz w:val="20"/>
                <w:szCs w:val="20"/>
                <w:lang w:val="en-US"/>
              </w:rPr>
            </w:pPr>
            <w:r>
              <w:rPr>
                <w:rFonts w:asciiTheme="majorHAnsi" w:eastAsia="Arial Unicode MS" w:hAnsiTheme="majorHAnsi" w:cstheme="majorHAnsi"/>
                <w:color w:val="000000"/>
                <w:sz w:val="20"/>
                <w:szCs w:val="20"/>
                <w:lang w:val="en-US"/>
              </w:rPr>
              <w:t>1</w:t>
            </w:r>
          </w:p>
        </w:tc>
        <w:tc>
          <w:tcPr>
            <w:tcW w:w="1854" w:type="dxa"/>
            <w:tcBorders>
              <w:top w:val="single" w:sz="4" w:space="0" w:color="000000" w:themeColor="text1"/>
              <w:left w:val="nil"/>
              <w:bottom w:val="nil"/>
              <w:right w:val="nil"/>
            </w:tcBorders>
            <w:vAlign w:val="center"/>
            <w:hideMark/>
          </w:tcPr>
          <w:p w14:paraId="0AAAE1F3"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color w:val="000000"/>
                <w:sz w:val="20"/>
                <w:szCs w:val="20"/>
                <w:lang w:val="en-US"/>
              </w:rPr>
            </w:pPr>
            <w:r>
              <w:rPr>
                <w:rFonts w:asciiTheme="majorHAnsi" w:eastAsia="Arial Unicode MS" w:hAnsiTheme="majorHAnsi" w:cstheme="majorHAnsi"/>
                <w:color w:val="000000"/>
                <w:sz w:val="20"/>
                <w:szCs w:val="20"/>
                <w:lang w:val="en-US"/>
              </w:rPr>
              <w:t>2</w:t>
            </w:r>
          </w:p>
        </w:tc>
        <w:tc>
          <w:tcPr>
            <w:tcW w:w="1854" w:type="dxa"/>
            <w:tcBorders>
              <w:top w:val="single" w:sz="4" w:space="0" w:color="000000" w:themeColor="text1"/>
              <w:left w:val="nil"/>
              <w:bottom w:val="nil"/>
              <w:right w:val="nil"/>
            </w:tcBorders>
            <w:vAlign w:val="center"/>
            <w:hideMark/>
          </w:tcPr>
          <w:p w14:paraId="58AADFEC"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color w:val="000000"/>
                <w:sz w:val="20"/>
                <w:szCs w:val="20"/>
                <w:lang w:val="en-US"/>
              </w:rPr>
            </w:pPr>
            <w:r>
              <w:rPr>
                <w:rFonts w:asciiTheme="majorHAnsi" w:eastAsia="Arial Unicode MS" w:hAnsiTheme="majorHAnsi" w:cstheme="majorHAnsi"/>
                <w:color w:val="000000"/>
                <w:sz w:val="20"/>
                <w:szCs w:val="20"/>
                <w:lang w:val="en-US"/>
              </w:rPr>
              <w:t>3</w:t>
            </w:r>
          </w:p>
        </w:tc>
        <w:tc>
          <w:tcPr>
            <w:tcW w:w="1854" w:type="dxa"/>
            <w:tcBorders>
              <w:top w:val="single" w:sz="4" w:space="0" w:color="000000" w:themeColor="text1"/>
              <w:left w:val="nil"/>
              <w:bottom w:val="nil"/>
              <w:right w:val="nil"/>
            </w:tcBorders>
            <w:vAlign w:val="center"/>
            <w:hideMark/>
          </w:tcPr>
          <w:p w14:paraId="2E5D46DD"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color w:val="000000"/>
                <w:sz w:val="20"/>
                <w:szCs w:val="20"/>
                <w:lang w:val="en-US"/>
              </w:rPr>
            </w:pPr>
            <w:r>
              <w:rPr>
                <w:rFonts w:asciiTheme="majorHAnsi" w:eastAsia="Arial Unicode MS" w:hAnsiTheme="majorHAnsi" w:cstheme="majorHAnsi"/>
                <w:color w:val="000000"/>
                <w:sz w:val="20"/>
                <w:szCs w:val="20"/>
                <w:lang w:val="en-US"/>
              </w:rPr>
              <w:t>4</w:t>
            </w:r>
          </w:p>
        </w:tc>
        <w:tc>
          <w:tcPr>
            <w:tcW w:w="1855" w:type="dxa"/>
            <w:tcBorders>
              <w:top w:val="single" w:sz="4" w:space="0" w:color="000000" w:themeColor="text1"/>
              <w:left w:val="nil"/>
              <w:bottom w:val="nil"/>
              <w:right w:val="single" w:sz="4" w:space="0" w:color="000000" w:themeColor="text1"/>
            </w:tcBorders>
            <w:vAlign w:val="center"/>
            <w:hideMark/>
          </w:tcPr>
          <w:p w14:paraId="4B7455DD"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color w:val="000000"/>
                <w:sz w:val="20"/>
                <w:szCs w:val="20"/>
                <w:lang w:val="en-US"/>
              </w:rPr>
            </w:pPr>
            <w:r>
              <w:rPr>
                <w:rFonts w:asciiTheme="majorHAnsi" w:eastAsia="Arial Unicode MS" w:hAnsiTheme="majorHAnsi" w:cstheme="majorHAnsi"/>
                <w:color w:val="000000"/>
                <w:sz w:val="20"/>
                <w:szCs w:val="20"/>
                <w:lang w:val="en-US"/>
              </w:rPr>
              <w:t>5</w:t>
            </w:r>
          </w:p>
        </w:tc>
      </w:tr>
      <w:tr w:rsidR="007935CB" w14:paraId="05B6D9B9" w14:textId="77777777" w:rsidTr="000D44D9">
        <w:trPr>
          <w:trHeight w:val="474"/>
          <w:jc w:val="center"/>
        </w:trPr>
        <w:tc>
          <w:tcPr>
            <w:tcW w:w="1854" w:type="dxa"/>
            <w:tcBorders>
              <w:top w:val="nil"/>
              <w:left w:val="single" w:sz="4" w:space="0" w:color="000000" w:themeColor="text1"/>
              <w:bottom w:val="single" w:sz="4" w:space="0" w:color="000000" w:themeColor="text1"/>
              <w:right w:val="nil"/>
            </w:tcBorders>
            <w:vAlign w:val="center"/>
            <w:hideMark/>
          </w:tcPr>
          <w:p w14:paraId="5BCE99B9"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b/>
                <w:color w:val="000000"/>
                <w:sz w:val="20"/>
                <w:szCs w:val="20"/>
              </w:rPr>
            </w:pPr>
            <w:r>
              <w:rPr>
                <w:rFonts w:asciiTheme="majorHAnsi" w:eastAsia="Arial Unicode MS" w:hAnsiTheme="majorHAnsi" w:cstheme="majorHAnsi"/>
                <w:b/>
                <w:color w:val="000000"/>
                <w:sz w:val="20"/>
                <w:szCs w:val="20"/>
              </w:rPr>
              <w:t>Helemaal niet waar</w:t>
            </w:r>
          </w:p>
        </w:tc>
        <w:tc>
          <w:tcPr>
            <w:tcW w:w="1854" w:type="dxa"/>
            <w:tcBorders>
              <w:top w:val="nil"/>
              <w:left w:val="nil"/>
              <w:bottom w:val="single" w:sz="4" w:space="0" w:color="000000" w:themeColor="text1"/>
              <w:right w:val="nil"/>
            </w:tcBorders>
            <w:vAlign w:val="center"/>
            <w:hideMark/>
          </w:tcPr>
          <w:p w14:paraId="1FEC3E3A"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b/>
                <w:color w:val="000000"/>
                <w:sz w:val="20"/>
                <w:szCs w:val="20"/>
              </w:rPr>
            </w:pPr>
            <w:r>
              <w:rPr>
                <w:rFonts w:asciiTheme="majorHAnsi" w:eastAsia="Arial Unicode MS" w:hAnsiTheme="majorHAnsi" w:cstheme="majorHAnsi"/>
                <w:b/>
                <w:color w:val="000000"/>
                <w:sz w:val="20"/>
                <w:szCs w:val="20"/>
              </w:rPr>
              <w:t>Eerder niet waar</w:t>
            </w:r>
          </w:p>
        </w:tc>
        <w:tc>
          <w:tcPr>
            <w:tcW w:w="1854" w:type="dxa"/>
            <w:tcBorders>
              <w:top w:val="nil"/>
              <w:left w:val="nil"/>
              <w:bottom w:val="single" w:sz="4" w:space="0" w:color="000000" w:themeColor="text1"/>
              <w:right w:val="nil"/>
            </w:tcBorders>
            <w:vAlign w:val="center"/>
            <w:hideMark/>
          </w:tcPr>
          <w:p w14:paraId="451BFFC0"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b/>
                <w:color w:val="000000"/>
                <w:sz w:val="20"/>
                <w:szCs w:val="20"/>
              </w:rPr>
            </w:pPr>
            <w:r>
              <w:rPr>
                <w:rFonts w:asciiTheme="majorHAnsi" w:eastAsia="Arial Unicode MS" w:hAnsiTheme="majorHAnsi" w:cstheme="majorHAnsi"/>
                <w:b/>
                <w:color w:val="000000"/>
                <w:sz w:val="20"/>
                <w:szCs w:val="20"/>
              </w:rPr>
              <w:t>Soms waar, soms niet waar</w:t>
            </w:r>
          </w:p>
        </w:tc>
        <w:tc>
          <w:tcPr>
            <w:tcW w:w="1854" w:type="dxa"/>
            <w:tcBorders>
              <w:top w:val="nil"/>
              <w:left w:val="nil"/>
              <w:bottom w:val="single" w:sz="4" w:space="0" w:color="000000" w:themeColor="text1"/>
              <w:right w:val="nil"/>
            </w:tcBorders>
            <w:vAlign w:val="center"/>
            <w:hideMark/>
          </w:tcPr>
          <w:p w14:paraId="5E2F49EE"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b/>
                <w:color w:val="000000"/>
                <w:sz w:val="20"/>
                <w:szCs w:val="20"/>
              </w:rPr>
            </w:pPr>
            <w:r>
              <w:rPr>
                <w:rFonts w:asciiTheme="majorHAnsi" w:eastAsia="Arial Unicode MS" w:hAnsiTheme="majorHAnsi" w:cstheme="majorHAnsi"/>
                <w:b/>
                <w:color w:val="000000"/>
                <w:sz w:val="20"/>
                <w:szCs w:val="20"/>
              </w:rPr>
              <w:t>Eerder waar</w:t>
            </w:r>
          </w:p>
        </w:tc>
        <w:tc>
          <w:tcPr>
            <w:tcW w:w="1855" w:type="dxa"/>
            <w:tcBorders>
              <w:top w:val="nil"/>
              <w:left w:val="nil"/>
              <w:bottom w:val="single" w:sz="4" w:space="0" w:color="000000" w:themeColor="text1"/>
              <w:right w:val="single" w:sz="4" w:space="0" w:color="000000" w:themeColor="text1"/>
            </w:tcBorders>
            <w:vAlign w:val="center"/>
            <w:hideMark/>
          </w:tcPr>
          <w:p w14:paraId="57341FDA" w14:textId="77777777" w:rsidR="007935CB" w:rsidRDefault="007935CB" w:rsidP="000D44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ajorHAnsi" w:eastAsia="Arial Unicode MS" w:hAnsiTheme="majorHAnsi" w:cstheme="majorHAnsi"/>
                <w:b/>
                <w:color w:val="000000"/>
                <w:sz w:val="20"/>
                <w:szCs w:val="20"/>
              </w:rPr>
            </w:pPr>
            <w:r>
              <w:rPr>
                <w:rFonts w:asciiTheme="majorHAnsi" w:eastAsia="Arial Unicode MS" w:hAnsiTheme="majorHAnsi" w:cstheme="majorHAnsi"/>
                <w:b/>
                <w:color w:val="000000"/>
                <w:sz w:val="20"/>
                <w:szCs w:val="20"/>
              </w:rPr>
              <w:t>Helemaal waar</w:t>
            </w:r>
          </w:p>
        </w:tc>
      </w:tr>
    </w:tbl>
    <w:p w14:paraId="52CB346B" w14:textId="77777777" w:rsidR="007935CB" w:rsidRPr="00B00CDD" w:rsidRDefault="007935CB" w:rsidP="007935CB">
      <w:pPr>
        <w:spacing w:after="0" w:line="240" w:lineRule="auto"/>
        <w:rPr>
          <w:rFonts w:asciiTheme="majorHAnsi" w:hAnsiTheme="majorHAnsi" w:cstheme="majorHAnsi"/>
          <w:sz w:val="8"/>
          <w:szCs w:val="8"/>
          <w:u w:val="single"/>
        </w:rPr>
      </w:pPr>
    </w:p>
    <w:tbl>
      <w:tblPr>
        <w:tblStyle w:val="Tabelraster"/>
        <w:tblpPr w:leftFromText="141" w:rightFromText="141" w:vertAnchor="text" w:tblpXSpec="center" w:tblpY="1"/>
        <w:tblOverlap w:val="never"/>
        <w:tblW w:w="9214" w:type="dxa"/>
        <w:jc w:val="center"/>
        <w:tblCellMar>
          <w:top w:w="57" w:type="dxa"/>
          <w:left w:w="57" w:type="dxa"/>
          <w:bottom w:w="57" w:type="dxa"/>
          <w:right w:w="57" w:type="dxa"/>
        </w:tblCellMar>
        <w:tblLook w:val="04A0" w:firstRow="1" w:lastRow="0" w:firstColumn="1" w:lastColumn="0" w:noHBand="0" w:noVBand="1"/>
      </w:tblPr>
      <w:tblGrid>
        <w:gridCol w:w="6379"/>
        <w:gridCol w:w="567"/>
        <w:gridCol w:w="567"/>
        <w:gridCol w:w="567"/>
        <w:gridCol w:w="567"/>
        <w:gridCol w:w="567"/>
      </w:tblGrid>
      <w:tr w:rsidR="007935CB" w:rsidRPr="00313097" w14:paraId="568B025F" w14:textId="77777777" w:rsidTr="000D44D9">
        <w:trPr>
          <w:trHeight w:hRule="exact" w:val="513"/>
          <w:jc w:val="center"/>
        </w:trPr>
        <w:tc>
          <w:tcPr>
            <w:tcW w:w="6379" w:type="dxa"/>
            <w:vAlign w:val="center"/>
          </w:tcPr>
          <w:p w14:paraId="58A6DF23" w14:textId="77777777" w:rsidR="007935CB" w:rsidRPr="00313097" w:rsidRDefault="007935CB" w:rsidP="000D44D9">
            <w:pPr>
              <w:ind w:left="511" w:hanging="426"/>
              <w:rPr>
                <w:rFonts w:asciiTheme="majorHAnsi" w:eastAsia="Arial Unicode MS" w:hAnsiTheme="majorHAnsi" w:cstheme="majorHAnsi"/>
                <w:b/>
                <w:color w:val="000000"/>
                <w:sz w:val="20"/>
                <w:szCs w:val="20"/>
              </w:rPr>
            </w:pPr>
            <w:r>
              <w:rPr>
                <w:rFonts w:asciiTheme="majorHAnsi" w:eastAsia="Arial Unicode MS" w:hAnsiTheme="majorHAnsi" w:cstheme="majorHAnsi"/>
                <w:b/>
                <w:color w:val="000000"/>
                <w:sz w:val="20"/>
                <w:szCs w:val="20"/>
              </w:rPr>
              <w:t xml:space="preserve">Ik werkte </w:t>
            </w:r>
            <w:r w:rsidRPr="008056B4">
              <w:rPr>
                <w:rFonts w:asciiTheme="majorHAnsi" w:eastAsia="Arial Unicode MS" w:hAnsiTheme="majorHAnsi" w:cstheme="majorHAnsi"/>
                <w:b/>
                <w:color w:val="000000"/>
                <w:sz w:val="20"/>
                <w:szCs w:val="20"/>
                <w:highlight w:val="red"/>
              </w:rPr>
              <w:t>wel/niet</w:t>
            </w:r>
            <w:r>
              <w:rPr>
                <w:rFonts w:asciiTheme="majorHAnsi" w:eastAsia="Arial Unicode MS" w:hAnsiTheme="majorHAnsi" w:cstheme="majorHAnsi"/>
                <w:b/>
                <w:color w:val="000000"/>
                <w:sz w:val="20"/>
                <w:szCs w:val="20"/>
              </w:rPr>
              <w:t xml:space="preserve"> mee tijdens de afgelopen LO-les omdat…</w:t>
            </w:r>
          </w:p>
        </w:tc>
        <w:tc>
          <w:tcPr>
            <w:tcW w:w="567" w:type="dxa"/>
            <w:tcBorders>
              <w:right w:val="nil"/>
            </w:tcBorders>
            <w:vAlign w:val="center"/>
          </w:tcPr>
          <w:p w14:paraId="14CB1BA2" w14:textId="77777777" w:rsidR="007935CB" w:rsidRPr="00313097" w:rsidRDefault="007935CB" w:rsidP="000D44D9">
            <w:pPr>
              <w:jc w:val="center"/>
              <w:rPr>
                <w:rFonts w:asciiTheme="majorHAnsi" w:eastAsia="Arial Unicode MS" w:hAnsiTheme="majorHAnsi" w:cstheme="majorHAnsi"/>
                <w:b/>
                <w:color w:val="000000"/>
                <w:sz w:val="20"/>
                <w:szCs w:val="20"/>
              </w:rPr>
            </w:pPr>
            <w:r w:rsidRPr="00313097">
              <w:rPr>
                <w:rFonts w:asciiTheme="majorHAnsi" w:eastAsia="Arial Unicode MS" w:hAnsiTheme="majorHAnsi" w:cstheme="majorHAnsi"/>
                <w:b/>
                <w:color w:val="000000"/>
                <w:sz w:val="20"/>
                <w:szCs w:val="20"/>
              </w:rPr>
              <w:t>1</w:t>
            </w:r>
          </w:p>
        </w:tc>
        <w:tc>
          <w:tcPr>
            <w:tcW w:w="567" w:type="dxa"/>
            <w:tcBorders>
              <w:left w:val="nil"/>
              <w:right w:val="nil"/>
            </w:tcBorders>
            <w:vAlign w:val="center"/>
          </w:tcPr>
          <w:p w14:paraId="4EEFC821" w14:textId="77777777" w:rsidR="007935CB" w:rsidRPr="00313097" w:rsidRDefault="007935CB" w:rsidP="000D44D9">
            <w:pPr>
              <w:jc w:val="center"/>
              <w:rPr>
                <w:rFonts w:asciiTheme="majorHAnsi" w:eastAsia="Arial Unicode MS" w:hAnsiTheme="majorHAnsi" w:cstheme="majorHAnsi"/>
                <w:b/>
                <w:color w:val="000000"/>
                <w:sz w:val="20"/>
                <w:szCs w:val="20"/>
              </w:rPr>
            </w:pPr>
            <w:r w:rsidRPr="00313097">
              <w:rPr>
                <w:rFonts w:asciiTheme="majorHAnsi" w:eastAsia="Arial Unicode MS" w:hAnsiTheme="majorHAnsi" w:cstheme="majorHAnsi"/>
                <w:b/>
                <w:color w:val="000000"/>
                <w:sz w:val="20"/>
                <w:szCs w:val="20"/>
              </w:rPr>
              <w:t>2</w:t>
            </w:r>
          </w:p>
        </w:tc>
        <w:tc>
          <w:tcPr>
            <w:tcW w:w="567" w:type="dxa"/>
            <w:tcBorders>
              <w:left w:val="nil"/>
              <w:right w:val="nil"/>
            </w:tcBorders>
            <w:vAlign w:val="center"/>
          </w:tcPr>
          <w:p w14:paraId="5FDD6F41" w14:textId="77777777" w:rsidR="007935CB" w:rsidRPr="00313097" w:rsidRDefault="007935CB" w:rsidP="000D44D9">
            <w:pPr>
              <w:jc w:val="center"/>
              <w:rPr>
                <w:rFonts w:asciiTheme="majorHAnsi" w:eastAsia="Arial Unicode MS" w:hAnsiTheme="majorHAnsi" w:cstheme="majorHAnsi"/>
                <w:b/>
                <w:color w:val="000000"/>
                <w:sz w:val="20"/>
                <w:szCs w:val="20"/>
              </w:rPr>
            </w:pPr>
            <w:r w:rsidRPr="00313097">
              <w:rPr>
                <w:rFonts w:asciiTheme="majorHAnsi" w:eastAsia="Arial Unicode MS" w:hAnsiTheme="majorHAnsi" w:cstheme="majorHAnsi"/>
                <w:b/>
                <w:color w:val="000000"/>
                <w:sz w:val="20"/>
                <w:szCs w:val="20"/>
              </w:rPr>
              <w:t>3</w:t>
            </w:r>
          </w:p>
        </w:tc>
        <w:tc>
          <w:tcPr>
            <w:tcW w:w="567" w:type="dxa"/>
            <w:tcBorders>
              <w:left w:val="nil"/>
              <w:right w:val="nil"/>
            </w:tcBorders>
            <w:vAlign w:val="center"/>
          </w:tcPr>
          <w:p w14:paraId="4D020593" w14:textId="77777777" w:rsidR="007935CB" w:rsidRPr="00313097" w:rsidRDefault="007935CB" w:rsidP="000D44D9">
            <w:pPr>
              <w:jc w:val="center"/>
              <w:rPr>
                <w:rFonts w:asciiTheme="majorHAnsi" w:eastAsia="Arial Unicode MS" w:hAnsiTheme="majorHAnsi" w:cstheme="majorHAnsi"/>
                <w:b/>
                <w:color w:val="000000"/>
                <w:sz w:val="20"/>
                <w:szCs w:val="20"/>
              </w:rPr>
            </w:pPr>
            <w:r w:rsidRPr="00313097">
              <w:rPr>
                <w:rFonts w:asciiTheme="majorHAnsi" w:eastAsia="Arial Unicode MS" w:hAnsiTheme="majorHAnsi" w:cstheme="majorHAnsi"/>
                <w:b/>
                <w:color w:val="000000"/>
                <w:sz w:val="20"/>
                <w:szCs w:val="20"/>
              </w:rPr>
              <w:t>4</w:t>
            </w:r>
          </w:p>
        </w:tc>
        <w:tc>
          <w:tcPr>
            <w:tcW w:w="567" w:type="dxa"/>
            <w:tcBorders>
              <w:left w:val="nil"/>
              <w:right w:val="single" w:sz="4" w:space="0" w:color="auto"/>
            </w:tcBorders>
            <w:vAlign w:val="center"/>
          </w:tcPr>
          <w:p w14:paraId="619CC6FF" w14:textId="77777777" w:rsidR="007935CB" w:rsidRPr="00313097" w:rsidRDefault="007935CB" w:rsidP="000D44D9">
            <w:pPr>
              <w:jc w:val="center"/>
              <w:rPr>
                <w:rFonts w:asciiTheme="majorHAnsi" w:eastAsia="Arial Unicode MS" w:hAnsiTheme="majorHAnsi" w:cstheme="majorHAnsi"/>
                <w:b/>
                <w:color w:val="000000"/>
                <w:sz w:val="20"/>
                <w:szCs w:val="20"/>
              </w:rPr>
            </w:pPr>
            <w:r w:rsidRPr="00313097">
              <w:rPr>
                <w:rFonts w:asciiTheme="majorHAnsi" w:eastAsia="Arial Unicode MS" w:hAnsiTheme="majorHAnsi" w:cstheme="majorHAnsi"/>
                <w:b/>
                <w:color w:val="000000"/>
                <w:sz w:val="20"/>
                <w:szCs w:val="20"/>
              </w:rPr>
              <w:t>5</w:t>
            </w:r>
          </w:p>
        </w:tc>
      </w:tr>
      <w:tr w:rsidR="007935CB" w:rsidRPr="00313097" w14:paraId="5E0DD36A" w14:textId="77777777" w:rsidTr="000D44D9">
        <w:trPr>
          <w:trHeight w:val="397"/>
          <w:jc w:val="center"/>
        </w:trPr>
        <w:tc>
          <w:tcPr>
            <w:tcW w:w="6379" w:type="dxa"/>
            <w:vAlign w:val="center"/>
          </w:tcPr>
          <w:p w14:paraId="2DE6D945"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color w:val="000000"/>
                <w:sz w:val="20"/>
                <w:szCs w:val="20"/>
              </w:rPr>
            </w:pPr>
            <w:r>
              <w:rPr>
                <w:rFonts w:asciiTheme="majorHAnsi" w:eastAsia="Arial Unicode MS" w:hAnsiTheme="majorHAnsi" w:cstheme="majorHAnsi"/>
                <w:color w:val="000000"/>
                <w:sz w:val="20"/>
                <w:szCs w:val="20"/>
              </w:rPr>
              <w:t xml:space="preserve">Anderen me anders minder zouden waarderen. </w:t>
            </w:r>
            <w:r w:rsidRPr="00061AE1">
              <w:rPr>
                <w:rFonts w:asciiTheme="majorHAnsi" w:eastAsia="Arial Unicode MS" w:hAnsiTheme="majorHAnsi" w:cstheme="majorHAnsi"/>
                <w:color w:val="000000"/>
                <w:sz w:val="20"/>
                <w:szCs w:val="20"/>
                <w:highlight w:val="magenta"/>
              </w:rPr>
              <w:t>EXTERNAL</w:t>
            </w:r>
          </w:p>
        </w:tc>
        <w:tc>
          <w:tcPr>
            <w:tcW w:w="567" w:type="dxa"/>
            <w:tcBorders>
              <w:right w:val="nil"/>
            </w:tcBorders>
            <w:vAlign w:val="center"/>
          </w:tcPr>
          <w:p w14:paraId="0C29EEFB"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3FC1CE87"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91CE57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349CBB16"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7BC20A30"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0A331F18" w14:textId="77777777" w:rsidTr="000D44D9">
        <w:trPr>
          <w:trHeight w:val="397"/>
          <w:jc w:val="center"/>
        </w:trPr>
        <w:tc>
          <w:tcPr>
            <w:tcW w:w="6379" w:type="dxa"/>
            <w:vAlign w:val="center"/>
          </w:tcPr>
          <w:p w14:paraId="53746CA3"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color w:val="000000"/>
                <w:sz w:val="20"/>
                <w:szCs w:val="20"/>
              </w:rPr>
            </w:pPr>
            <w:r>
              <w:rPr>
                <w:rFonts w:asciiTheme="majorHAnsi" w:eastAsia="Arial Unicode MS" w:hAnsiTheme="majorHAnsi" w:cstheme="majorHAnsi"/>
                <w:color w:val="000000"/>
                <w:sz w:val="20"/>
                <w:szCs w:val="20"/>
              </w:rPr>
              <w:t xml:space="preserve">Ik me schuldig zou voelen indien ik het niet zou doen. </w:t>
            </w:r>
            <w:r w:rsidRPr="00061AE1">
              <w:rPr>
                <w:rFonts w:asciiTheme="majorHAnsi" w:eastAsia="Arial Unicode MS" w:hAnsiTheme="majorHAnsi" w:cstheme="majorHAnsi"/>
                <w:color w:val="000000"/>
                <w:sz w:val="20"/>
                <w:szCs w:val="20"/>
                <w:highlight w:val="cyan"/>
              </w:rPr>
              <w:t>INTROJECTED</w:t>
            </w:r>
          </w:p>
        </w:tc>
        <w:tc>
          <w:tcPr>
            <w:tcW w:w="567" w:type="dxa"/>
            <w:tcBorders>
              <w:right w:val="nil"/>
            </w:tcBorders>
            <w:vAlign w:val="center"/>
          </w:tcPr>
          <w:p w14:paraId="34788EF8"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10118D33"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C628D7C"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3BDA8B1D"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4A17B2CC"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0C25C9DA" w14:textId="77777777" w:rsidTr="000D44D9">
        <w:trPr>
          <w:trHeight w:val="397"/>
          <w:jc w:val="center"/>
        </w:trPr>
        <w:tc>
          <w:tcPr>
            <w:tcW w:w="6379" w:type="dxa"/>
            <w:vAlign w:val="center"/>
          </w:tcPr>
          <w:p w14:paraId="663C8D2B"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 xml:space="preserve">Ik de voordelen van deze LO-les inzag. </w:t>
            </w:r>
            <w:r w:rsidRPr="00061AE1">
              <w:rPr>
                <w:rFonts w:asciiTheme="majorHAnsi" w:eastAsia="Arial Unicode MS" w:hAnsiTheme="majorHAnsi" w:cstheme="majorHAnsi"/>
                <w:sz w:val="20"/>
                <w:szCs w:val="20"/>
                <w:highlight w:val="green"/>
              </w:rPr>
              <w:t>GEÏDENTIFICEERD</w:t>
            </w:r>
          </w:p>
        </w:tc>
        <w:tc>
          <w:tcPr>
            <w:tcW w:w="567" w:type="dxa"/>
            <w:tcBorders>
              <w:right w:val="nil"/>
            </w:tcBorders>
            <w:vAlign w:val="center"/>
          </w:tcPr>
          <w:p w14:paraId="3C00A654"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7FF9BA15"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2A64A21B"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71AB9DA1"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5FCB0FB0"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7F9AD8F7" w14:textId="77777777" w:rsidTr="000D44D9">
        <w:trPr>
          <w:trHeight w:val="397"/>
          <w:jc w:val="center"/>
        </w:trPr>
        <w:tc>
          <w:tcPr>
            <w:tcW w:w="6379" w:type="dxa"/>
            <w:vAlign w:val="center"/>
          </w:tcPr>
          <w:p w14:paraId="20BD6DCA"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 xml:space="preserve">Ik deze LO-les leuk vond. </w:t>
            </w:r>
            <w:r w:rsidRPr="00061AE1">
              <w:rPr>
                <w:rFonts w:asciiTheme="majorHAnsi" w:eastAsia="Arial Unicode MS" w:hAnsiTheme="majorHAnsi" w:cstheme="majorHAnsi"/>
                <w:sz w:val="20"/>
                <w:szCs w:val="20"/>
                <w:highlight w:val="yellow"/>
              </w:rPr>
              <w:t>INTRINSIEK</w:t>
            </w:r>
          </w:p>
        </w:tc>
        <w:tc>
          <w:tcPr>
            <w:tcW w:w="567" w:type="dxa"/>
            <w:tcBorders>
              <w:right w:val="nil"/>
            </w:tcBorders>
            <w:vAlign w:val="center"/>
          </w:tcPr>
          <w:p w14:paraId="1E299DB3"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3D93A229"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63C0D955"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785E74E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5AB8D39B"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7361F049" w14:textId="77777777" w:rsidTr="000D44D9">
        <w:trPr>
          <w:trHeight w:val="397"/>
          <w:jc w:val="center"/>
        </w:trPr>
        <w:tc>
          <w:tcPr>
            <w:tcW w:w="6379" w:type="dxa"/>
            <w:vAlign w:val="center"/>
          </w:tcPr>
          <w:p w14:paraId="72827F01"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 xml:space="preserve">Ik eigenlijk niet inzie waarom een dergelijke LO-les deel uitmaakt van het lessenpakket. </w:t>
            </w:r>
            <w:r w:rsidRPr="00061AE1">
              <w:rPr>
                <w:rFonts w:asciiTheme="majorHAnsi" w:eastAsia="Arial Unicode MS" w:hAnsiTheme="majorHAnsi" w:cstheme="majorHAnsi"/>
                <w:color w:val="000000"/>
                <w:sz w:val="20"/>
                <w:szCs w:val="20"/>
                <w:highlight w:val="red"/>
              </w:rPr>
              <w:t xml:space="preserve"> AMOTIVATIE</w:t>
            </w:r>
          </w:p>
        </w:tc>
        <w:tc>
          <w:tcPr>
            <w:tcW w:w="567" w:type="dxa"/>
            <w:tcBorders>
              <w:right w:val="nil"/>
            </w:tcBorders>
            <w:vAlign w:val="center"/>
          </w:tcPr>
          <w:p w14:paraId="134F2C32"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5F5F441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64C51773"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78218DD6"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3A4B3CA2"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64D8C973" w14:textId="77777777" w:rsidTr="000D44D9">
        <w:trPr>
          <w:trHeight w:val="397"/>
          <w:jc w:val="center"/>
        </w:trPr>
        <w:tc>
          <w:tcPr>
            <w:tcW w:w="6379" w:type="dxa"/>
            <w:vAlign w:val="center"/>
          </w:tcPr>
          <w:p w14:paraId="0F4C0DC5"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Anderen me dan pas graag hebben.</w:t>
            </w:r>
            <w:r w:rsidRPr="00061AE1">
              <w:rPr>
                <w:rFonts w:asciiTheme="majorHAnsi" w:eastAsia="Arial Unicode MS" w:hAnsiTheme="majorHAnsi" w:cstheme="majorHAnsi"/>
                <w:color w:val="000000"/>
                <w:sz w:val="20"/>
                <w:szCs w:val="20"/>
                <w:highlight w:val="magenta"/>
              </w:rPr>
              <w:t xml:space="preserve"> EXTERNAL</w:t>
            </w:r>
          </w:p>
        </w:tc>
        <w:tc>
          <w:tcPr>
            <w:tcW w:w="567" w:type="dxa"/>
            <w:tcBorders>
              <w:right w:val="nil"/>
            </w:tcBorders>
            <w:vAlign w:val="center"/>
          </w:tcPr>
          <w:p w14:paraId="73B8EBBF"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1838EC89"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5AD6F7D8"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3EEFC87"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025A7F78"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14C83C3F" w14:textId="77777777" w:rsidTr="000D44D9">
        <w:trPr>
          <w:trHeight w:val="397"/>
          <w:jc w:val="center"/>
        </w:trPr>
        <w:tc>
          <w:tcPr>
            <w:tcW w:w="6379" w:type="dxa"/>
            <w:vAlign w:val="center"/>
          </w:tcPr>
          <w:p w14:paraId="6BB53D15"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Ik me anders een mislukkeling zou voelen.</w:t>
            </w:r>
            <w:r w:rsidRPr="00061AE1">
              <w:rPr>
                <w:rFonts w:asciiTheme="majorHAnsi" w:eastAsia="Arial Unicode MS" w:hAnsiTheme="majorHAnsi" w:cstheme="majorHAnsi"/>
                <w:color w:val="000000"/>
                <w:sz w:val="20"/>
                <w:szCs w:val="20"/>
                <w:highlight w:val="cyan"/>
              </w:rPr>
              <w:t xml:space="preserve"> INTROJECTED</w:t>
            </w:r>
          </w:p>
        </w:tc>
        <w:tc>
          <w:tcPr>
            <w:tcW w:w="567" w:type="dxa"/>
            <w:tcBorders>
              <w:right w:val="nil"/>
            </w:tcBorders>
            <w:vAlign w:val="center"/>
          </w:tcPr>
          <w:p w14:paraId="22F54C96"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3787D702"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71502A43"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2B723192"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56E470CD"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12DE9733" w14:textId="77777777" w:rsidTr="000D44D9">
        <w:trPr>
          <w:trHeight w:val="397"/>
          <w:jc w:val="center"/>
        </w:trPr>
        <w:tc>
          <w:tcPr>
            <w:tcW w:w="6379" w:type="dxa"/>
            <w:vAlign w:val="center"/>
          </w:tcPr>
          <w:p w14:paraId="60BBF335" w14:textId="77777777" w:rsidR="007935CB" w:rsidRPr="00313097" w:rsidRDefault="00CF0967"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Ik</w:t>
            </w:r>
            <w:r w:rsidR="007935CB">
              <w:rPr>
                <w:rFonts w:asciiTheme="majorHAnsi" w:eastAsia="Arial Unicode MS" w:hAnsiTheme="majorHAnsi" w:cstheme="majorHAnsi"/>
                <w:sz w:val="20"/>
                <w:szCs w:val="20"/>
              </w:rPr>
              <w:t xml:space="preserve"> dit persoonlijk belangrijk vind. </w:t>
            </w:r>
            <w:r w:rsidR="007935CB" w:rsidRPr="00061AE1">
              <w:rPr>
                <w:rFonts w:asciiTheme="majorHAnsi" w:eastAsia="Arial Unicode MS" w:hAnsiTheme="majorHAnsi" w:cstheme="majorHAnsi"/>
                <w:sz w:val="20"/>
                <w:szCs w:val="20"/>
                <w:highlight w:val="green"/>
              </w:rPr>
              <w:t xml:space="preserve"> GEÏDENTIFICEERD</w:t>
            </w:r>
          </w:p>
        </w:tc>
        <w:tc>
          <w:tcPr>
            <w:tcW w:w="567" w:type="dxa"/>
            <w:tcBorders>
              <w:right w:val="nil"/>
            </w:tcBorders>
            <w:vAlign w:val="center"/>
          </w:tcPr>
          <w:p w14:paraId="256E2C8B"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EAFA6B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39C7D20"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2578EDA6"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2B41B58C"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71601B39" w14:textId="77777777" w:rsidTr="000D44D9">
        <w:trPr>
          <w:trHeight w:val="660"/>
          <w:jc w:val="center"/>
        </w:trPr>
        <w:tc>
          <w:tcPr>
            <w:tcW w:w="6379" w:type="dxa"/>
            <w:vAlign w:val="center"/>
          </w:tcPr>
          <w:p w14:paraId="005B431E"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Ik niet inzie waarom ik moeite gedaan zou hebben tijdens de afgelopen LO-les.</w:t>
            </w:r>
            <w:r w:rsidRPr="00061AE1">
              <w:rPr>
                <w:rFonts w:asciiTheme="majorHAnsi" w:eastAsia="Arial Unicode MS" w:hAnsiTheme="majorHAnsi" w:cstheme="majorHAnsi"/>
                <w:color w:val="000000"/>
                <w:sz w:val="20"/>
                <w:szCs w:val="20"/>
                <w:highlight w:val="red"/>
              </w:rPr>
              <w:t xml:space="preserve"> AMOTIVATIE</w:t>
            </w:r>
          </w:p>
        </w:tc>
        <w:tc>
          <w:tcPr>
            <w:tcW w:w="567" w:type="dxa"/>
            <w:tcBorders>
              <w:right w:val="nil"/>
            </w:tcBorders>
            <w:vAlign w:val="center"/>
          </w:tcPr>
          <w:p w14:paraId="482A833B"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21F94428"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72B86C99"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282B2105"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199E84FA"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650FAEB3" w14:textId="77777777" w:rsidTr="000D44D9">
        <w:trPr>
          <w:trHeight w:val="397"/>
          <w:jc w:val="center"/>
        </w:trPr>
        <w:tc>
          <w:tcPr>
            <w:tcW w:w="6379" w:type="dxa"/>
            <w:vAlign w:val="center"/>
          </w:tcPr>
          <w:p w14:paraId="0F014096"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Ik genoot van deze LO-les.</w:t>
            </w:r>
            <w:r w:rsidRPr="00061AE1">
              <w:rPr>
                <w:rFonts w:asciiTheme="majorHAnsi" w:eastAsia="Arial Unicode MS" w:hAnsiTheme="majorHAnsi" w:cstheme="majorHAnsi"/>
                <w:sz w:val="20"/>
                <w:szCs w:val="20"/>
                <w:highlight w:val="yellow"/>
              </w:rPr>
              <w:t xml:space="preserve"> INTRINSIEK</w:t>
            </w:r>
          </w:p>
        </w:tc>
        <w:tc>
          <w:tcPr>
            <w:tcW w:w="567" w:type="dxa"/>
            <w:tcBorders>
              <w:right w:val="nil"/>
            </w:tcBorders>
            <w:vAlign w:val="center"/>
          </w:tcPr>
          <w:p w14:paraId="3E177D1B"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26273AA5"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4A018A82"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382B6A67"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749DCEB3"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716A93A1" w14:textId="77777777" w:rsidTr="000D44D9">
        <w:trPr>
          <w:trHeight w:val="397"/>
          <w:jc w:val="center"/>
        </w:trPr>
        <w:tc>
          <w:tcPr>
            <w:tcW w:w="6379" w:type="dxa"/>
            <w:vAlign w:val="center"/>
          </w:tcPr>
          <w:p w14:paraId="25ADE4AB"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Ik anders kritiek zou krijgen.</w:t>
            </w:r>
            <w:r w:rsidRPr="00061AE1">
              <w:rPr>
                <w:rFonts w:asciiTheme="majorHAnsi" w:eastAsia="Arial Unicode MS" w:hAnsiTheme="majorHAnsi" w:cstheme="majorHAnsi"/>
                <w:color w:val="000000"/>
                <w:sz w:val="20"/>
                <w:szCs w:val="20"/>
                <w:highlight w:val="magenta"/>
              </w:rPr>
              <w:t xml:space="preserve"> EXTERNAL</w:t>
            </w:r>
          </w:p>
        </w:tc>
        <w:tc>
          <w:tcPr>
            <w:tcW w:w="567" w:type="dxa"/>
            <w:tcBorders>
              <w:right w:val="nil"/>
            </w:tcBorders>
            <w:vAlign w:val="center"/>
          </w:tcPr>
          <w:p w14:paraId="1B2A2D38"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3C15808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1FF19EC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136608CD"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4C6C4A48"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3AABCC54" w14:textId="77777777" w:rsidTr="000D44D9">
        <w:trPr>
          <w:trHeight w:val="397"/>
          <w:jc w:val="center"/>
        </w:trPr>
        <w:tc>
          <w:tcPr>
            <w:tcW w:w="6379" w:type="dxa"/>
            <w:vAlign w:val="center"/>
          </w:tcPr>
          <w:p w14:paraId="20AE81C6"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 xml:space="preserve">Ik  het nut van de afgelopen LO-les les niet in zie. </w:t>
            </w:r>
            <w:r w:rsidRPr="00061AE1">
              <w:rPr>
                <w:rFonts w:asciiTheme="majorHAnsi" w:eastAsia="Arial Unicode MS" w:hAnsiTheme="majorHAnsi" w:cstheme="majorHAnsi"/>
                <w:color w:val="000000"/>
                <w:sz w:val="20"/>
                <w:szCs w:val="20"/>
                <w:highlight w:val="red"/>
              </w:rPr>
              <w:t xml:space="preserve"> AMOTIVATIE</w:t>
            </w:r>
          </w:p>
        </w:tc>
        <w:tc>
          <w:tcPr>
            <w:tcW w:w="567" w:type="dxa"/>
            <w:tcBorders>
              <w:right w:val="nil"/>
            </w:tcBorders>
            <w:vAlign w:val="center"/>
          </w:tcPr>
          <w:p w14:paraId="61B54D30"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35F167D"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71EE6A09"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6266D70D"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1E54EA43"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02F516A9" w14:textId="77777777" w:rsidTr="000D44D9">
        <w:trPr>
          <w:trHeight w:val="397"/>
          <w:jc w:val="center"/>
        </w:trPr>
        <w:tc>
          <w:tcPr>
            <w:tcW w:w="6379" w:type="dxa"/>
            <w:vAlign w:val="center"/>
          </w:tcPr>
          <w:p w14:paraId="6BCA90FF"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 xml:space="preserve">Ik mezelf moest bewijzen. </w:t>
            </w:r>
            <w:r w:rsidRPr="00061AE1">
              <w:rPr>
                <w:rFonts w:asciiTheme="majorHAnsi" w:eastAsia="Arial Unicode MS" w:hAnsiTheme="majorHAnsi" w:cstheme="majorHAnsi"/>
                <w:color w:val="000000"/>
                <w:sz w:val="20"/>
                <w:szCs w:val="20"/>
                <w:highlight w:val="cyan"/>
              </w:rPr>
              <w:t xml:space="preserve"> INTROJECTED</w:t>
            </w:r>
          </w:p>
        </w:tc>
        <w:tc>
          <w:tcPr>
            <w:tcW w:w="567" w:type="dxa"/>
            <w:tcBorders>
              <w:right w:val="nil"/>
            </w:tcBorders>
            <w:vAlign w:val="center"/>
          </w:tcPr>
          <w:p w14:paraId="552988B6"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356E948C"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6E457DF2"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7AFDAAD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7090ED86"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6D314F37" w14:textId="77777777" w:rsidTr="000D44D9">
        <w:trPr>
          <w:trHeight w:val="397"/>
          <w:jc w:val="center"/>
        </w:trPr>
        <w:tc>
          <w:tcPr>
            <w:tcW w:w="6379" w:type="dxa"/>
            <w:vAlign w:val="center"/>
          </w:tcPr>
          <w:p w14:paraId="0F72F0F1"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 xml:space="preserve">Ik deze LO-les persoonlijk zinvol vond. </w:t>
            </w:r>
            <w:r w:rsidRPr="00061AE1">
              <w:rPr>
                <w:rFonts w:asciiTheme="majorHAnsi" w:eastAsia="Arial Unicode MS" w:hAnsiTheme="majorHAnsi" w:cstheme="majorHAnsi"/>
                <w:sz w:val="20"/>
                <w:szCs w:val="20"/>
                <w:highlight w:val="green"/>
              </w:rPr>
              <w:t xml:space="preserve"> GEÏDENTIFICEERD</w:t>
            </w:r>
          </w:p>
        </w:tc>
        <w:tc>
          <w:tcPr>
            <w:tcW w:w="567" w:type="dxa"/>
            <w:tcBorders>
              <w:right w:val="nil"/>
            </w:tcBorders>
            <w:vAlign w:val="center"/>
          </w:tcPr>
          <w:p w14:paraId="47921316"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49F3130D"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D2EAE52"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52E23609"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4B3FE497"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37188D60" w14:textId="77777777" w:rsidTr="000D44D9">
        <w:trPr>
          <w:trHeight w:val="397"/>
          <w:jc w:val="center"/>
        </w:trPr>
        <w:tc>
          <w:tcPr>
            <w:tcW w:w="6379" w:type="dxa"/>
            <w:vAlign w:val="center"/>
          </w:tcPr>
          <w:p w14:paraId="17B8F36F"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Ik deze LO-les aangenaam vond.</w:t>
            </w:r>
            <w:r w:rsidRPr="00061AE1">
              <w:rPr>
                <w:rFonts w:asciiTheme="majorHAnsi" w:eastAsia="Arial Unicode MS" w:hAnsiTheme="majorHAnsi" w:cstheme="majorHAnsi"/>
                <w:sz w:val="20"/>
                <w:szCs w:val="20"/>
                <w:highlight w:val="yellow"/>
              </w:rPr>
              <w:t xml:space="preserve"> INTRINSIEK</w:t>
            </w:r>
          </w:p>
        </w:tc>
        <w:tc>
          <w:tcPr>
            <w:tcW w:w="567" w:type="dxa"/>
            <w:tcBorders>
              <w:right w:val="nil"/>
            </w:tcBorders>
            <w:vAlign w:val="center"/>
          </w:tcPr>
          <w:p w14:paraId="2D5FA5F1"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496DE65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182B797F"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56E0AC57"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04407015"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0840423E" w14:textId="77777777" w:rsidTr="000D44D9">
        <w:trPr>
          <w:trHeight w:val="397"/>
          <w:jc w:val="center"/>
        </w:trPr>
        <w:tc>
          <w:tcPr>
            <w:tcW w:w="6379" w:type="dxa"/>
            <w:vAlign w:val="center"/>
          </w:tcPr>
          <w:p w14:paraId="43F47B1C"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 xml:space="preserve">Anderen me tijdens de les onder druk zetten. </w:t>
            </w:r>
            <w:r w:rsidRPr="00061AE1">
              <w:rPr>
                <w:rFonts w:asciiTheme="majorHAnsi" w:eastAsia="Arial Unicode MS" w:hAnsiTheme="majorHAnsi" w:cstheme="majorHAnsi"/>
                <w:color w:val="000000"/>
                <w:sz w:val="20"/>
                <w:szCs w:val="20"/>
                <w:highlight w:val="magenta"/>
              </w:rPr>
              <w:t xml:space="preserve"> EXTERNAL</w:t>
            </w:r>
          </w:p>
        </w:tc>
        <w:tc>
          <w:tcPr>
            <w:tcW w:w="567" w:type="dxa"/>
            <w:tcBorders>
              <w:right w:val="nil"/>
            </w:tcBorders>
            <w:vAlign w:val="center"/>
          </w:tcPr>
          <w:p w14:paraId="1523B5D8"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1603DCB0"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2D360EC6"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DE19CAC"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234424B0"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7A48F192" w14:textId="77777777" w:rsidTr="000D44D9">
        <w:trPr>
          <w:trHeight w:val="397"/>
          <w:jc w:val="center"/>
        </w:trPr>
        <w:tc>
          <w:tcPr>
            <w:tcW w:w="6379" w:type="dxa"/>
            <w:vAlign w:val="center"/>
          </w:tcPr>
          <w:p w14:paraId="2439F0E2"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sz w:val="20"/>
                <w:szCs w:val="20"/>
              </w:rPr>
            </w:pPr>
            <w:r>
              <w:rPr>
                <w:rFonts w:asciiTheme="majorHAnsi" w:eastAsia="Arial Unicode MS" w:hAnsiTheme="majorHAnsi" w:cstheme="majorHAnsi"/>
                <w:sz w:val="20"/>
                <w:szCs w:val="20"/>
              </w:rPr>
              <w:t xml:space="preserve">Ik dan pas tevreden kon zijn. </w:t>
            </w:r>
            <w:r w:rsidRPr="00061AE1">
              <w:rPr>
                <w:rFonts w:asciiTheme="majorHAnsi" w:eastAsia="Arial Unicode MS" w:hAnsiTheme="majorHAnsi" w:cstheme="majorHAnsi"/>
                <w:color w:val="000000"/>
                <w:sz w:val="20"/>
                <w:szCs w:val="20"/>
                <w:highlight w:val="cyan"/>
              </w:rPr>
              <w:t xml:space="preserve"> INTROJECTED</w:t>
            </w:r>
          </w:p>
        </w:tc>
        <w:tc>
          <w:tcPr>
            <w:tcW w:w="567" w:type="dxa"/>
            <w:tcBorders>
              <w:right w:val="nil"/>
            </w:tcBorders>
            <w:vAlign w:val="center"/>
          </w:tcPr>
          <w:p w14:paraId="5DDAD5F5"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2F4EF943"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3BD5057"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10BFDAA5"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2B33B8E5"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2CFEC4E3" w14:textId="77777777" w:rsidTr="000D44D9">
        <w:trPr>
          <w:trHeight w:val="397"/>
          <w:jc w:val="center"/>
        </w:trPr>
        <w:tc>
          <w:tcPr>
            <w:tcW w:w="6379" w:type="dxa"/>
            <w:vAlign w:val="center"/>
          </w:tcPr>
          <w:p w14:paraId="5B6859B6" w14:textId="77777777" w:rsidR="007935CB" w:rsidRDefault="007935CB" w:rsidP="007935CB">
            <w:pPr>
              <w:pStyle w:val="Lijstalinea"/>
              <w:numPr>
                <w:ilvl w:val="0"/>
                <w:numId w:val="4"/>
              </w:numPr>
              <w:spacing w:after="0" w:line="240" w:lineRule="auto"/>
              <w:ind w:left="511" w:hanging="426"/>
              <w:jc w:val="both"/>
              <w:rPr>
                <w:rFonts w:asciiTheme="majorHAnsi" w:eastAsia="Arial Unicode MS" w:hAnsiTheme="majorHAnsi" w:cstheme="majorHAnsi"/>
                <w:sz w:val="20"/>
                <w:szCs w:val="20"/>
              </w:rPr>
            </w:pPr>
            <w:r>
              <w:rPr>
                <w:rFonts w:asciiTheme="majorHAnsi" w:eastAsia="Arial Unicode MS" w:hAnsiTheme="majorHAnsi" w:cstheme="majorHAnsi"/>
                <w:sz w:val="20"/>
                <w:szCs w:val="20"/>
              </w:rPr>
              <w:t>Ik plezier en voldoening haalde uit deze LO-les.</w:t>
            </w:r>
            <w:r w:rsidRPr="00061AE1">
              <w:rPr>
                <w:rFonts w:asciiTheme="majorHAnsi" w:eastAsia="Arial Unicode MS" w:hAnsiTheme="majorHAnsi" w:cstheme="majorHAnsi"/>
                <w:sz w:val="20"/>
                <w:szCs w:val="20"/>
                <w:highlight w:val="yellow"/>
              </w:rPr>
              <w:t xml:space="preserve"> INTRINSIEK</w:t>
            </w:r>
          </w:p>
        </w:tc>
        <w:tc>
          <w:tcPr>
            <w:tcW w:w="567" w:type="dxa"/>
            <w:tcBorders>
              <w:right w:val="nil"/>
            </w:tcBorders>
            <w:vAlign w:val="center"/>
          </w:tcPr>
          <w:p w14:paraId="4D4675B4"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231E6B62"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610A6524"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66D70E69"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6350C768"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1852F7CA" w14:textId="77777777" w:rsidTr="000D44D9">
        <w:trPr>
          <w:trHeight w:val="397"/>
          <w:jc w:val="center"/>
        </w:trPr>
        <w:tc>
          <w:tcPr>
            <w:tcW w:w="6379" w:type="dxa"/>
            <w:vAlign w:val="center"/>
          </w:tcPr>
          <w:p w14:paraId="44D405B7" w14:textId="77777777" w:rsidR="007935CB" w:rsidRPr="00313097" w:rsidRDefault="007935CB" w:rsidP="007935CB">
            <w:pPr>
              <w:pStyle w:val="Lijstalinea"/>
              <w:numPr>
                <w:ilvl w:val="0"/>
                <w:numId w:val="4"/>
              </w:numPr>
              <w:spacing w:after="0" w:line="240" w:lineRule="auto"/>
              <w:ind w:left="511" w:hanging="426"/>
              <w:rPr>
                <w:rFonts w:asciiTheme="majorHAnsi" w:eastAsia="Arial Unicode MS" w:hAnsiTheme="majorHAnsi" w:cstheme="majorHAnsi"/>
                <w:color w:val="000000"/>
                <w:sz w:val="20"/>
                <w:szCs w:val="20"/>
              </w:rPr>
            </w:pPr>
            <w:r>
              <w:rPr>
                <w:rFonts w:asciiTheme="majorHAnsi" w:eastAsia="Arial Unicode MS" w:hAnsiTheme="majorHAnsi" w:cstheme="majorHAnsi"/>
                <w:color w:val="000000"/>
                <w:sz w:val="20"/>
                <w:szCs w:val="20"/>
              </w:rPr>
              <w:t xml:space="preserve">Ik deze L.O.-les eigenlijk tijdverspilling vond. </w:t>
            </w:r>
            <w:r w:rsidRPr="00061AE1">
              <w:rPr>
                <w:rFonts w:asciiTheme="majorHAnsi" w:eastAsia="Arial Unicode MS" w:hAnsiTheme="majorHAnsi" w:cstheme="majorHAnsi"/>
                <w:color w:val="000000"/>
                <w:sz w:val="20"/>
                <w:szCs w:val="20"/>
                <w:highlight w:val="red"/>
              </w:rPr>
              <w:t>AMOTIVATIE</w:t>
            </w:r>
          </w:p>
        </w:tc>
        <w:tc>
          <w:tcPr>
            <w:tcW w:w="567" w:type="dxa"/>
            <w:tcBorders>
              <w:right w:val="nil"/>
            </w:tcBorders>
            <w:vAlign w:val="center"/>
          </w:tcPr>
          <w:p w14:paraId="14EC21BD"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41D7047C"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70D3E50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0C074C64"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0F0A4703"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r w:rsidR="007935CB" w:rsidRPr="00313097" w14:paraId="4C2B1E1F" w14:textId="77777777" w:rsidTr="000D44D9">
        <w:trPr>
          <w:trHeight w:val="397"/>
          <w:jc w:val="center"/>
        </w:trPr>
        <w:tc>
          <w:tcPr>
            <w:tcW w:w="6379" w:type="dxa"/>
            <w:vAlign w:val="center"/>
          </w:tcPr>
          <w:p w14:paraId="41F8AE9D" w14:textId="77777777" w:rsidR="007935CB" w:rsidRDefault="007935CB" w:rsidP="007935CB">
            <w:pPr>
              <w:pStyle w:val="Lijstalinea"/>
              <w:numPr>
                <w:ilvl w:val="0"/>
                <w:numId w:val="4"/>
              </w:numPr>
              <w:spacing w:after="0" w:line="240" w:lineRule="auto"/>
              <w:ind w:left="511" w:hanging="426"/>
              <w:rPr>
                <w:rFonts w:asciiTheme="majorHAnsi" w:eastAsia="Arial Unicode MS" w:hAnsiTheme="majorHAnsi" w:cstheme="majorHAnsi"/>
                <w:color w:val="000000"/>
                <w:sz w:val="20"/>
                <w:szCs w:val="20"/>
              </w:rPr>
            </w:pPr>
            <w:r>
              <w:rPr>
                <w:rFonts w:asciiTheme="majorHAnsi" w:eastAsia="Arial Unicode MS" w:hAnsiTheme="majorHAnsi" w:cstheme="majorHAnsi"/>
                <w:color w:val="000000"/>
                <w:sz w:val="20"/>
                <w:szCs w:val="20"/>
              </w:rPr>
              <w:lastRenderedPageBreak/>
              <w:t xml:space="preserve">Ik mezelf ten volle kon vinden in het nut van deze L.O.-les. </w:t>
            </w:r>
            <w:r w:rsidRPr="00061AE1">
              <w:rPr>
                <w:rFonts w:asciiTheme="majorHAnsi" w:eastAsia="Arial Unicode MS" w:hAnsiTheme="majorHAnsi" w:cstheme="majorHAnsi"/>
                <w:sz w:val="20"/>
                <w:szCs w:val="20"/>
                <w:highlight w:val="green"/>
              </w:rPr>
              <w:t xml:space="preserve"> GEÏDENTIFICEERD</w:t>
            </w:r>
          </w:p>
        </w:tc>
        <w:tc>
          <w:tcPr>
            <w:tcW w:w="567" w:type="dxa"/>
            <w:tcBorders>
              <w:right w:val="nil"/>
            </w:tcBorders>
            <w:vAlign w:val="center"/>
          </w:tcPr>
          <w:p w14:paraId="7C4F99A5"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14C63C44"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1402B0C8"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nil"/>
            </w:tcBorders>
            <w:vAlign w:val="center"/>
          </w:tcPr>
          <w:p w14:paraId="4644A559"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c>
          <w:tcPr>
            <w:tcW w:w="567" w:type="dxa"/>
            <w:tcBorders>
              <w:left w:val="nil"/>
              <w:right w:val="single" w:sz="4" w:space="0" w:color="auto"/>
            </w:tcBorders>
            <w:vAlign w:val="center"/>
          </w:tcPr>
          <w:p w14:paraId="5288261E" w14:textId="77777777" w:rsidR="007935CB" w:rsidRPr="00313097" w:rsidRDefault="007935CB" w:rsidP="000D44D9">
            <w:pPr>
              <w:jc w:val="center"/>
              <w:rPr>
                <w:rFonts w:asciiTheme="majorHAnsi" w:eastAsia="Arial Unicode MS" w:hAnsiTheme="majorHAnsi" w:cstheme="majorHAnsi"/>
                <w:color w:val="000000"/>
                <w:sz w:val="20"/>
                <w:szCs w:val="20"/>
              </w:rPr>
            </w:pPr>
            <w:r w:rsidRPr="00313097">
              <w:rPr>
                <w:rFonts w:asciiTheme="majorHAnsi" w:eastAsia="Arial Unicode MS" w:hAnsiTheme="majorHAnsi" w:cstheme="majorHAnsi"/>
                <w:color w:val="000000"/>
                <w:sz w:val="20"/>
                <w:szCs w:val="20"/>
              </w:rPr>
              <w:sym w:font="Wingdings" w:char="F06D"/>
            </w:r>
          </w:p>
        </w:tc>
      </w:tr>
    </w:tbl>
    <w:p w14:paraId="2D2F6135" w14:textId="77777777" w:rsidR="007935CB" w:rsidRDefault="007935CB" w:rsidP="007935CB">
      <w:pPr>
        <w:spacing w:after="0" w:line="240" w:lineRule="auto"/>
        <w:rPr>
          <w:rFonts w:asciiTheme="majorHAnsi" w:hAnsiTheme="majorHAnsi" w:cstheme="majorHAnsi"/>
          <w:sz w:val="20"/>
          <w:szCs w:val="20"/>
        </w:rPr>
      </w:pPr>
    </w:p>
    <w:p w14:paraId="0DB0EED8" w14:textId="77777777" w:rsidR="007935CB" w:rsidRDefault="007935CB" w:rsidP="007935CB">
      <w:pPr>
        <w:spacing w:after="0" w:line="240" w:lineRule="auto"/>
        <w:jc w:val="center"/>
        <w:rPr>
          <w:rFonts w:asciiTheme="majorHAnsi" w:eastAsia="Arial Unicode MS" w:hAnsiTheme="majorHAnsi" w:cstheme="majorHAnsi"/>
          <w:sz w:val="20"/>
          <w:szCs w:val="20"/>
        </w:rPr>
      </w:pPr>
    </w:p>
    <w:p w14:paraId="57C79DF9" w14:textId="77777777" w:rsidR="007935CB" w:rsidRPr="0087466E" w:rsidRDefault="007935CB" w:rsidP="007935CB">
      <w:pPr>
        <w:pStyle w:val="Geenafstand"/>
        <w:rPr>
          <w:rFonts w:asciiTheme="majorHAnsi" w:eastAsia="Arial Unicode MS" w:hAnsiTheme="majorHAnsi" w:cstheme="majorHAnsi"/>
          <w:b/>
          <w:color w:val="000000"/>
          <w:sz w:val="20"/>
          <w:szCs w:val="20"/>
          <w:lang w:val="nl-BE"/>
        </w:rPr>
      </w:pPr>
      <w:r w:rsidRPr="0087466E">
        <w:rPr>
          <w:rFonts w:asciiTheme="majorHAnsi" w:eastAsia="Arial Unicode MS" w:hAnsiTheme="majorHAnsi" w:cstheme="majorHAnsi"/>
          <w:b/>
          <w:color w:val="000000"/>
          <w:sz w:val="20"/>
          <w:szCs w:val="20"/>
          <w:lang w:val="nl-BE"/>
        </w:rPr>
        <w:t>© BRPEQ, Aelterman et al, 2012</w:t>
      </w:r>
    </w:p>
    <w:p w14:paraId="20043A91" w14:textId="77777777" w:rsidR="007935CB" w:rsidRDefault="007935CB" w:rsidP="007935CB">
      <w:pPr>
        <w:pStyle w:val="Geenafstand"/>
        <w:rPr>
          <w:rFonts w:asciiTheme="majorHAnsi" w:eastAsia="Arial Unicode MS" w:hAnsiTheme="majorHAnsi" w:cstheme="majorHAnsi"/>
          <w:color w:val="000000"/>
          <w:sz w:val="20"/>
          <w:szCs w:val="20"/>
          <w:lang w:val="nl-BE"/>
        </w:rPr>
      </w:pPr>
    </w:p>
    <w:p w14:paraId="5D478FBC" w14:textId="77777777" w:rsidR="007935CB" w:rsidRPr="007935CB" w:rsidRDefault="007935CB" w:rsidP="00CC622B">
      <w:pPr>
        <w:widowControl w:val="0"/>
        <w:autoSpaceDE w:val="0"/>
        <w:autoSpaceDN w:val="0"/>
        <w:adjustRightInd w:val="0"/>
        <w:spacing w:after="0" w:line="240" w:lineRule="auto"/>
        <w:jc w:val="both"/>
        <w:rPr>
          <w:i/>
        </w:rPr>
      </w:pPr>
      <w:r w:rsidRPr="007935CB">
        <w:rPr>
          <w:i/>
        </w:rPr>
        <w:t>Toelichting:</w:t>
      </w:r>
    </w:p>
    <w:p w14:paraId="1D620EF1" w14:textId="77777777" w:rsidR="007935CB" w:rsidRPr="00BE433F" w:rsidRDefault="007935CB" w:rsidP="00CC622B">
      <w:pPr>
        <w:widowControl w:val="0"/>
        <w:autoSpaceDE w:val="0"/>
        <w:autoSpaceDN w:val="0"/>
        <w:adjustRightInd w:val="0"/>
        <w:spacing w:after="0" w:line="240" w:lineRule="auto"/>
        <w:jc w:val="both"/>
        <w:rPr>
          <w:i/>
          <w:lang w:val="en-US"/>
        </w:rPr>
      </w:pPr>
      <w:r w:rsidRPr="007935CB">
        <w:rPr>
          <w:i/>
        </w:rPr>
        <w:t xml:space="preserve">Volgens </w:t>
      </w:r>
      <w:proofErr w:type="spellStart"/>
      <w:r w:rsidRPr="007935CB">
        <w:rPr>
          <w:i/>
        </w:rPr>
        <w:t>Aelterman</w:t>
      </w:r>
      <w:proofErr w:type="spellEnd"/>
      <w:r w:rsidRPr="007935CB">
        <w:rPr>
          <w:i/>
        </w:rPr>
        <w:t xml:space="preserve"> J Sport </w:t>
      </w:r>
      <w:proofErr w:type="spellStart"/>
      <w:r w:rsidRPr="007935CB">
        <w:rPr>
          <w:i/>
        </w:rPr>
        <w:t>Exercise</w:t>
      </w:r>
      <w:proofErr w:type="spellEnd"/>
      <w:r w:rsidRPr="007935CB">
        <w:rPr>
          <w:i/>
        </w:rPr>
        <w:t xml:space="preserve"> Psych, 2012 is </w:t>
      </w:r>
      <w:proofErr w:type="spellStart"/>
      <w:r w:rsidRPr="007935CB">
        <w:rPr>
          <w:i/>
        </w:rPr>
        <w:t>integrated</w:t>
      </w:r>
      <w:proofErr w:type="spellEnd"/>
      <w:r w:rsidRPr="007935CB">
        <w:rPr>
          <w:i/>
        </w:rPr>
        <w:t xml:space="preserve">, zeker voor jeugd, niet te onderscheiden van </w:t>
      </w:r>
      <w:proofErr w:type="spellStart"/>
      <w:r w:rsidRPr="007935CB">
        <w:rPr>
          <w:i/>
        </w:rPr>
        <w:t>identified</w:t>
      </w:r>
      <w:proofErr w:type="spellEnd"/>
      <w:r w:rsidRPr="007935CB">
        <w:rPr>
          <w:i/>
        </w:rPr>
        <w:t xml:space="preserve"> en </w:t>
      </w:r>
      <w:proofErr w:type="spellStart"/>
      <w:r w:rsidRPr="007935CB">
        <w:rPr>
          <w:i/>
        </w:rPr>
        <w:t>intrinsic</w:t>
      </w:r>
      <w:proofErr w:type="spellEnd"/>
      <w:r w:rsidRPr="007935CB">
        <w:rPr>
          <w:i/>
        </w:rPr>
        <w:t xml:space="preserve">. </w:t>
      </w:r>
      <w:proofErr w:type="spellStart"/>
      <w:r w:rsidRPr="00BE433F">
        <w:rPr>
          <w:i/>
          <w:lang w:val="en-US"/>
        </w:rPr>
        <w:t>Daarom</w:t>
      </w:r>
      <w:proofErr w:type="spellEnd"/>
      <w:r w:rsidRPr="00BE433F">
        <w:rPr>
          <w:i/>
          <w:lang w:val="en-US"/>
        </w:rPr>
        <w:t xml:space="preserve"> is </w:t>
      </w:r>
      <w:proofErr w:type="spellStart"/>
      <w:r w:rsidRPr="00BE433F">
        <w:rPr>
          <w:i/>
          <w:lang w:val="en-US"/>
        </w:rPr>
        <w:t>dezeookniet</w:t>
      </w:r>
      <w:proofErr w:type="spellEnd"/>
      <w:r w:rsidRPr="00BE433F">
        <w:rPr>
          <w:i/>
          <w:lang w:val="en-US"/>
        </w:rPr>
        <w:t xml:space="preserve"> in BREQ-2 </w:t>
      </w:r>
      <w:proofErr w:type="spellStart"/>
      <w:r w:rsidRPr="00BE433F">
        <w:rPr>
          <w:i/>
          <w:lang w:val="en-US"/>
        </w:rPr>
        <w:t>opgenomen</w:t>
      </w:r>
      <w:proofErr w:type="spellEnd"/>
      <w:r w:rsidRPr="00BE433F">
        <w:rPr>
          <w:i/>
          <w:lang w:val="en-US"/>
        </w:rPr>
        <w:t xml:space="preserve">. </w:t>
      </w:r>
      <w:proofErr w:type="spellStart"/>
      <w:r w:rsidRPr="00BE433F">
        <w:rPr>
          <w:i/>
          <w:lang w:val="en-US"/>
        </w:rPr>
        <w:t>UitAelterman</w:t>
      </w:r>
      <w:proofErr w:type="spellEnd"/>
      <w:r w:rsidRPr="00BE433F">
        <w:rPr>
          <w:i/>
          <w:lang w:val="en-US"/>
        </w:rPr>
        <w:t xml:space="preserve"> 2012: Integrated  regulation is not measured by the BREQ-II, because integrated regulation requires a high degree of introspection and self-awareness and is hardly empirically distinguishable from identified and intrinsic regulation through self-reports in children and adolescents (</w:t>
      </w:r>
      <w:proofErr w:type="spellStart"/>
      <w:r w:rsidRPr="00BE433F">
        <w:rPr>
          <w:i/>
          <w:lang w:val="en-US"/>
        </w:rPr>
        <w:t>Brickell</w:t>
      </w:r>
      <w:proofErr w:type="spellEnd"/>
      <w:r w:rsidRPr="00BE433F">
        <w:rPr>
          <w:i/>
          <w:lang w:val="en-US"/>
        </w:rPr>
        <w:t xml:space="preserve"> &amp;</w:t>
      </w:r>
      <w:proofErr w:type="spellStart"/>
      <w:r w:rsidRPr="00BE433F">
        <w:rPr>
          <w:i/>
          <w:lang w:val="en-US"/>
        </w:rPr>
        <w:t>Chatzisarantis</w:t>
      </w:r>
      <w:proofErr w:type="spellEnd"/>
      <w:r w:rsidRPr="00BE433F">
        <w:rPr>
          <w:i/>
          <w:lang w:val="en-US"/>
        </w:rPr>
        <w:t>, 2007).</w:t>
      </w:r>
    </w:p>
    <w:p w14:paraId="55E3FFC0" w14:textId="77777777" w:rsidR="007935CB" w:rsidRPr="007935CB" w:rsidRDefault="007935CB" w:rsidP="00CC622B">
      <w:pPr>
        <w:widowControl w:val="0"/>
        <w:autoSpaceDE w:val="0"/>
        <w:autoSpaceDN w:val="0"/>
        <w:adjustRightInd w:val="0"/>
        <w:spacing w:after="0" w:line="240" w:lineRule="auto"/>
        <w:jc w:val="both"/>
        <w:rPr>
          <w:i/>
        </w:rPr>
      </w:pPr>
      <w:r w:rsidRPr="007935CB">
        <w:rPr>
          <w:i/>
        </w:rPr>
        <w:t xml:space="preserve">De analyses van de originele 25-item BRPEQ schaal leidden tot verwijderen van 5 items. En verder bleek dat er een 3-factor structuur overbleef, namelijk Autonome motivatie (bestaande uit de items van </w:t>
      </w:r>
      <w:proofErr w:type="spellStart"/>
      <w:r w:rsidRPr="007935CB">
        <w:rPr>
          <w:i/>
        </w:rPr>
        <w:t>intrinsic</w:t>
      </w:r>
      <w:proofErr w:type="spellEnd"/>
      <w:r w:rsidRPr="007935CB">
        <w:rPr>
          <w:i/>
        </w:rPr>
        <w:t xml:space="preserve"> en </w:t>
      </w:r>
      <w:proofErr w:type="spellStart"/>
      <w:r w:rsidRPr="007935CB">
        <w:rPr>
          <w:i/>
        </w:rPr>
        <w:t>identified</w:t>
      </w:r>
      <w:proofErr w:type="spellEnd"/>
      <w:r w:rsidRPr="007935CB">
        <w:rPr>
          <w:i/>
        </w:rPr>
        <w:t>), gecontroleerde motivatie (</w:t>
      </w:r>
      <w:proofErr w:type="spellStart"/>
      <w:r w:rsidRPr="007935CB">
        <w:rPr>
          <w:i/>
        </w:rPr>
        <w:t>introjected</w:t>
      </w:r>
      <w:proofErr w:type="spellEnd"/>
      <w:r w:rsidRPr="007935CB">
        <w:rPr>
          <w:i/>
        </w:rPr>
        <w:t xml:space="preserve"> en </w:t>
      </w:r>
      <w:proofErr w:type="spellStart"/>
      <w:r w:rsidRPr="007935CB">
        <w:rPr>
          <w:i/>
        </w:rPr>
        <w:t>external</w:t>
      </w:r>
      <w:proofErr w:type="spellEnd"/>
      <w:r w:rsidRPr="007935CB">
        <w:rPr>
          <w:i/>
        </w:rPr>
        <w:t xml:space="preserve">) en </w:t>
      </w:r>
      <w:proofErr w:type="spellStart"/>
      <w:r w:rsidRPr="007935CB">
        <w:rPr>
          <w:i/>
        </w:rPr>
        <w:t>amotivatie</w:t>
      </w:r>
      <w:proofErr w:type="spellEnd"/>
      <w:r w:rsidRPr="007935CB">
        <w:rPr>
          <w:i/>
        </w:rPr>
        <w:t>.</w:t>
      </w:r>
    </w:p>
    <w:p w14:paraId="26D75E8A" w14:textId="77777777" w:rsidR="007935CB" w:rsidRPr="007935CB" w:rsidRDefault="007935CB" w:rsidP="00CC622B">
      <w:pPr>
        <w:widowControl w:val="0"/>
        <w:autoSpaceDE w:val="0"/>
        <w:autoSpaceDN w:val="0"/>
        <w:adjustRightInd w:val="0"/>
        <w:spacing w:after="0" w:line="240" w:lineRule="auto"/>
        <w:jc w:val="both"/>
        <w:rPr>
          <w:i/>
        </w:rPr>
      </w:pPr>
    </w:p>
    <w:p w14:paraId="2F529C4A" w14:textId="77777777" w:rsidR="007935CB" w:rsidRPr="007935CB" w:rsidRDefault="007935CB" w:rsidP="00CC622B">
      <w:pPr>
        <w:widowControl w:val="0"/>
        <w:autoSpaceDE w:val="0"/>
        <w:autoSpaceDN w:val="0"/>
        <w:adjustRightInd w:val="0"/>
        <w:spacing w:after="0" w:line="240" w:lineRule="auto"/>
        <w:jc w:val="both"/>
        <w:rPr>
          <w:i/>
        </w:rPr>
      </w:pPr>
      <w:r w:rsidRPr="007935CB">
        <w:rPr>
          <w:i/>
        </w:rPr>
        <w:t xml:space="preserve">BRPEQ, </w:t>
      </w:r>
      <w:proofErr w:type="spellStart"/>
      <w:r w:rsidRPr="007935CB">
        <w:rPr>
          <w:i/>
        </w:rPr>
        <w:t>Aelterman</w:t>
      </w:r>
      <w:proofErr w:type="spellEnd"/>
      <w:r w:rsidRPr="007935CB">
        <w:rPr>
          <w:i/>
        </w:rPr>
        <w:t xml:space="preserve"> 2012, kleine tekstuele aanpassingen Lars Borghouts.</w:t>
      </w:r>
    </w:p>
    <w:p w14:paraId="0F4299A7" w14:textId="77777777" w:rsidR="007935CB" w:rsidRPr="007935CB" w:rsidRDefault="007935CB" w:rsidP="00CC622B">
      <w:pPr>
        <w:widowControl w:val="0"/>
        <w:autoSpaceDE w:val="0"/>
        <w:autoSpaceDN w:val="0"/>
        <w:adjustRightInd w:val="0"/>
        <w:spacing w:after="0" w:line="240" w:lineRule="auto"/>
        <w:jc w:val="both"/>
        <w:rPr>
          <w:i/>
        </w:rPr>
      </w:pPr>
      <w:r w:rsidRPr="007935CB">
        <w:rPr>
          <w:i/>
        </w:rPr>
        <w:t xml:space="preserve">Duid bij de volgende uitspraken telkens aan wat het best past bij jou met betrekking tot de voorbije les LO door in elke rij een bolletje te kleuren. </w:t>
      </w:r>
    </w:p>
    <w:p w14:paraId="090D5C2F" w14:textId="77777777" w:rsidR="007935CB" w:rsidRPr="002F1976" w:rsidRDefault="007935CB" w:rsidP="007935CB">
      <w:pPr>
        <w:pStyle w:val="Geenafstand"/>
        <w:rPr>
          <w:rFonts w:asciiTheme="majorHAnsi" w:eastAsia="Arial Unicode MS" w:hAnsiTheme="majorHAnsi" w:cstheme="majorHAnsi"/>
          <w:sz w:val="20"/>
          <w:szCs w:val="20"/>
          <w:lang w:val="nl-BE"/>
        </w:rPr>
      </w:pPr>
    </w:p>
    <w:p w14:paraId="6096399C" w14:textId="77777777" w:rsidR="007935CB" w:rsidRDefault="007935CB" w:rsidP="007935CB"/>
    <w:p w14:paraId="7E2CFAE6" w14:textId="77777777" w:rsidR="007935CB" w:rsidRDefault="007935CB" w:rsidP="007935CB">
      <w:pPr>
        <w:spacing w:after="0" w:line="240" w:lineRule="auto"/>
        <w:sectPr w:rsidR="007935CB" w:rsidSect="007935CB">
          <w:pgSz w:w="11906" w:h="16838"/>
          <w:pgMar w:top="1418" w:right="2325" w:bottom="1418" w:left="720" w:header="709" w:footer="113" w:gutter="0"/>
          <w:cols w:space="708"/>
          <w:docGrid w:linePitch="360"/>
        </w:sectPr>
      </w:pPr>
    </w:p>
    <w:p w14:paraId="1EA2329B" w14:textId="77777777" w:rsidR="007935CB" w:rsidRPr="007935CB" w:rsidRDefault="007935CB" w:rsidP="007935CB">
      <w:pPr>
        <w:rPr>
          <w:b/>
        </w:rPr>
      </w:pPr>
      <w:r w:rsidRPr="007935CB">
        <w:rPr>
          <w:b/>
        </w:rPr>
        <w:lastRenderedPageBreak/>
        <w:t>Bijlage 8 - Dataverwerking en analyse</w:t>
      </w:r>
    </w:p>
    <w:p w14:paraId="4F7C3142" w14:textId="77777777" w:rsidR="007935CB" w:rsidRPr="007935CB" w:rsidRDefault="007935CB" w:rsidP="007935CB">
      <w:pPr>
        <w:spacing w:after="0" w:line="240" w:lineRule="auto"/>
        <w:rPr>
          <w:rFonts w:ascii="Calibri" w:hAnsi="Calibri" w:cs="Arial"/>
          <w:b/>
          <w:sz w:val="20"/>
          <w:szCs w:val="20"/>
        </w:rPr>
      </w:pPr>
    </w:p>
    <w:p w14:paraId="6A7A9FB8" w14:textId="77777777" w:rsidR="007935CB" w:rsidRPr="007935CB" w:rsidRDefault="007935CB" w:rsidP="00CC622B">
      <w:pPr>
        <w:spacing w:after="0" w:line="240" w:lineRule="auto"/>
        <w:jc w:val="both"/>
      </w:pPr>
      <w:r w:rsidRPr="007935CB">
        <w:t xml:space="preserve">Tijdens het praktijkonderzoek werden de pre-test, post-test en retentietest op exact dezelfde wijze afgenomen. Hierbij werden onderstaande punten aangehouden. </w:t>
      </w:r>
    </w:p>
    <w:p w14:paraId="7D4E4183" w14:textId="77777777" w:rsidR="007935CB" w:rsidRPr="007935CB" w:rsidRDefault="007935CB" w:rsidP="00CC622B">
      <w:pPr>
        <w:spacing w:after="0" w:line="240" w:lineRule="auto"/>
        <w:jc w:val="both"/>
      </w:pPr>
    </w:p>
    <w:p w14:paraId="3E343F78" w14:textId="77777777" w:rsidR="007935CB" w:rsidRPr="007935CB" w:rsidRDefault="007935CB" w:rsidP="00CC622B">
      <w:pPr>
        <w:numPr>
          <w:ilvl w:val="0"/>
          <w:numId w:val="7"/>
        </w:numPr>
        <w:spacing w:after="0" w:line="240" w:lineRule="auto"/>
        <w:contextualSpacing/>
        <w:jc w:val="both"/>
      </w:pPr>
      <w:r w:rsidRPr="007935CB">
        <w:t>De pre-/ post-/ en retentietest werden op dezelfde dag afgenomen.</w:t>
      </w:r>
    </w:p>
    <w:p w14:paraId="7573A240" w14:textId="77777777" w:rsidR="007935CB" w:rsidRPr="007935CB" w:rsidRDefault="007935CB" w:rsidP="00CC622B">
      <w:pPr>
        <w:numPr>
          <w:ilvl w:val="0"/>
          <w:numId w:val="7"/>
        </w:numPr>
        <w:spacing w:after="0" w:line="240" w:lineRule="auto"/>
        <w:contextualSpacing/>
        <w:jc w:val="both"/>
      </w:pPr>
      <w:r w:rsidRPr="007935CB">
        <w:t>Er werden volgens de lengte van de leerlingen 6 gelijke groepen gemaakt; die gedurende het gehele onderzoek gelijk bleven.</w:t>
      </w:r>
    </w:p>
    <w:p w14:paraId="70247246" w14:textId="77777777" w:rsidR="007935CB" w:rsidRPr="007935CB" w:rsidRDefault="007935CB" w:rsidP="00CC622B">
      <w:pPr>
        <w:numPr>
          <w:ilvl w:val="0"/>
          <w:numId w:val="7"/>
        </w:numPr>
        <w:spacing w:after="0" w:line="240" w:lineRule="auto"/>
        <w:contextualSpacing/>
        <w:jc w:val="both"/>
      </w:pPr>
      <w:r w:rsidRPr="007935CB">
        <w:t xml:space="preserve">Het aantal zwaaien en pogingen is voor elke leerling en pre-/ post-/ retentietest gelijk. </w:t>
      </w:r>
      <w:r w:rsidRPr="007935CB">
        <w:br/>
      </w:r>
      <w:r w:rsidRPr="007935CB">
        <w:rPr>
          <w:i/>
        </w:rPr>
        <w:t>(zie lesvoorbereidingsfor</w:t>
      </w:r>
      <w:r w:rsidR="000D44D9">
        <w:rPr>
          <w:i/>
        </w:rPr>
        <w:t>m</w:t>
      </w:r>
      <w:r w:rsidRPr="007935CB">
        <w:rPr>
          <w:i/>
        </w:rPr>
        <w:t>ulieren)</w:t>
      </w:r>
    </w:p>
    <w:p w14:paraId="4140DF8A" w14:textId="77777777" w:rsidR="007935CB" w:rsidRPr="007935CB" w:rsidRDefault="007935CB" w:rsidP="00CC622B">
      <w:pPr>
        <w:numPr>
          <w:ilvl w:val="0"/>
          <w:numId w:val="7"/>
        </w:numPr>
        <w:spacing w:after="0" w:line="240" w:lineRule="auto"/>
        <w:contextualSpacing/>
        <w:jc w:val="both"/>
      </w:pPr>
      <w:r w:rsidRPr="007935CB">
        <w:t xml:space="preserve">De ringstellen werden ingesteld op reikhoogte voor elke individuele leerling. </w:t>
      </w:r>
    </w:p>
    <w:p w14:paraId="70CC9190" w14:textId="77777777" w:rsidR="007935CB" w:rsidRPr="007935CB" w:rsidRDefault="007935CB" w:rsidP="00CC622B">
      <w:pPr>
        <w:numPr>
          <w:ilvl w:val="0"/>
          <w:numId w:val="7"/>
        </w:numPr>
        <w:spacing w:after="0" w:line="240" w:lineRule="auto"/>
        <w:contextualSpacing/>
        <w:jc w:val="both"/>
      </w:pPr>
      <w:r w:rsidRPr="007935CB">
        <w:t>Per poging werd een centrale instructie gegeven.</w:t>
      </w:r>
    </w:p>
    <w:p w14:paraId="72F938BF" w14:textId="77777777" w:rsidR="007935CB" w:rsidRPr="007935CB" w:rsidRDefault="007935CB" w:rsidP="00CC622B">
      <w:pPr>
        <w:numPr>
          <w:ilvl w:val="0"/>
          <w:numId w:val="7"/>
        </w:numPr>
        <w:spacing w:after="0" w:line="240" w:lineRule="auto"/>
        <w:contextualSpacing/>
        <w:jc w:val="both"/>
      </w:pPr>
      <w:r w:rsidRPr="007935CB">
        <w:t>Tijdens de pre-/ post- en retentietest werd er geen individuele en/of groepsfeedback gegeven.</w:t>
      </w:r>
    </w:p>
    <w:p w14:paraId="5E02E5E8" w14:textId="77777777" w:rsidR="007935CB" w:rsidRPr="007935CB" w:rsidRDefault="007935CB" w:rsidP="00CC622B">
      <w:pPr>
        <w:numPr>
          <w:ilvl w:val="0"/>
          <w:numId w:val="7"/>
        </w:numPr>
        <w:spacing w:after="0" w:line="240" w:lineRule="auto"/>
        <w:contextualSpacing/>
        <w:jc w:val="both"/>
      </w:pPr>
      <w:r w:rsidRPr="007935CB">
        <w:t>De leerlingen kregen geen inzicht over het beoordelingsformulier.</w:t>
      </w:r>
    </w:p>
    <w:p w14:paraId="303ACC20" w14:textId="77777777" w:rsidR="007935CB" w:rsidRPr="007935CB" w:rsidRDefault="007935CB" w:rsidP="00CC622B">
      <w:pPr>
        <w:numPr>
          <w:ilvl w:val="0"/>
          <w:numId w:val="7"/>
        </w:numPr>
        <w:spacing w:after="0" w:line="240" w:lineRule="auto"/>
        <w:contextualSpacing/>
        <w:jc w:val="both"/>
      </w:pPr>
      <w:r w:rsidRPr="007935CB">
        <w:t>Na de pre-/ post- en retentietest werden de beelden door de onderzoeker en twee docenten van het Gymnasium Beekvliet onafhankelijk van elkaar bekeken en beoordeeld via het beoordelingsformulier.</w:t>
      </w:r>
    </w:p>
    <w:p w14:paraId="5AB5AF1B" w14:textId="77777777" w:rsidR="007935CB" w:rsidRPr="007935CB" w:rsidRDefault="007935CB" w:rsidP="00CC622B">
      <w:pPr>
        <w:numPr>
          <w:ilvl w:val="0"/>
          <w:numId w:val="7"/>
        </w:numPr>
        <w:spacing w:after="0" w:line="240" w:lineRule="auto"/>
        <w:contextualSpacing/>
        <w:jc w:val="both"/>
      </w:pPr>
      <w:r w:rsidRPr="007935CB">
        <w:t>De drie scores per leerling werden ingevuld in de Microsoft Excel 2013 sheet.</w:t>
      </w:r>
    </w:p>
    <w:p w14:paraId="070B8397" w14:textId="77777777" w:rsidR="007935CB" w:rsidRPr="007935CB" w:rsidRDefault="007935CB" w:rsidP="00CC622B">
      <w:pPr>
        <w:numPr>
          <w:ilvl w:val="0"/>
          <w:numId w:val="7"/>
        </w:numPr>
        <w:spacing w:after="0" w:line="240" w:lineRule="auto"/>
        <w:contextualSpacing/>
        <w:jc w:val="both"/>
      </w:pPr>
      <w:r w:rsidRPr="007935CB">
        <w:t xml:space="preserve">A.d.h.v. de inclusie- en exclusiecriteria werd gekeken welke leerlingen in aanmerking kwamen om meegenomen te worden in de discussie en conclusie. </w:t>
      </w:r>
    </w:p>
    <w:p w14:paraId="5FC3F718" w14:textId="77777777" w:rsidR="007935CB" w:rsidRPr="007935CB" w:rsidRDefault="007935CB" w:rsidP="00807668">
      <w:pPr>
        <w:numPr>
          <w:ilvl w:val="0"/>
          <w:numId w:val="7"/>
        </w:numPr>
        <w:spacing w:after="0" w:line="240" w:lineRule="auto"/>
        <w:contextualSpacing/>
        <w:jc w:val="both"/>
      </w:pPr>
      <w:r w:rsidRPr="007935CB">
        <w:t xml:space="preserve">Het eindoordeel van het technisch zwaaien </w:t>
      </w:r>
      <w:r w:rsidR="00807668">
        <w:t>vastgesteld</w:t>
      </w:r>
      <w:r w:rsidRPr="007935CB">
        <w:t xml:space="preserve"> in de analyse werd het gemiddelde, standaarddeviatie en effect</w:t>
      </w:r>
      <w:r w:rsidR="00CF0967">
        <w:t>-</w:t>
      </w:r>
      <w:proofErr w:type="spellStart"/>
      <w:r w:rsidRPr="007935CB">
        <w:t>size</w:t>
      </w:r>
      <w:proofErr w:type="spellEnd"/>
      <w:r w:rsidRPr="007935CB">
        <w:t xml:space="preserve"> berekend en geanalyseerd. </w:t>
      </w:r>
    </w:p>
    <w:p w14:paraId="7BEB393E" w14:textId="77777777" w:rsidR="007935CB" w:rsidRPr="007935CB" w:rsidRDefault="007935CB" w:rsidP="00CC622B">
      <w:pPr>
        <w:spacing w:after="0" w:line="240" w:lineRule="auto"/>
        <w:jc w:val="both"/>
      </w:pPr>
    </w:p>
    <w:p w14:paraId="0A000473" w14:textId="77777777" w:rsidR="007935CB" w:rsidRPr="007935CB" w:rsidRDefault="007935CB" w:rsidP="00CC622B">
      <w:pPr>
        <w:spacing w:after="0" w:line="240" w:lineRule="auto"/>
        <w:jc w:val="both"/>
      </w:pPr>
      <w:r w:rsidRPr="007935CB">
        <w:t xml:space="preserve">Tijdens het praktijkonderzoek werden er tijdens de pre-test en post-test werd na afloop van de test de BRPEQ-vragenlijst ingevuld. Hierbij werden onderstaande punten aangehouden. </w:t>
      </w:r>
    </w:p>
    <w:p w14:paraId="3DB76C3F" w14:textId="77777777" w:rsidR="007935CB" w:rsidRPr="007935CB" w:rsidRDefault="007935CB" w:rsidP="00CC622B">
      <w:pPr>
        <w:spacing w:after="0" w:line="240" w:lineRule="auto"/>
        <w:jc w:val="both"/>
      </w:pPr>
    </w:p>
    <w:p w14:paraId="40C076C4" w14:textId="77777777" w:rsidR="007935CB" w:rsidRPr="007935CB" w:rsidRDefault="007935CB" w:rsidP="00CC622B">
      <w:pPr>
        <w:numPr>
          <w:ilvl w:val="0"/>
          <w:numId w:val="8"/>
        </w:numPr>
        <w:spacing w:after="0" w:line="240" w:lineRule="auto"/>
        <w:contextualSpacing/>
        <w:jc w:val="both"/>
      </w:pPr>
      <w:r w:rsidRPr="007935CB">
        <w:t xml:space="preserve">De vragenlijsten werden de dag vooraf via Magister gestuurd naar de betreffende leerlingen zodat ze hier al inzicht in hadden. </w:t>
      </w:r>
    </w:p>
    <w:p w14:paraId="32991ACA" w14:textId="77777777" w:rsidR="007935CB" w:rsidRPr="007935CB" w:rsidRDefault="007935CB" w:rsidP="00CC622B">
      <w:pPr>
        <w:numPr>
          <w:ilvl w:val="0"/>
          <w:numId w:val="8"/>
        </w:numPr>
        <w:spacing w:after="0" w:line="240" w:lineRule="auto"/>
        <w:contextualSpacing/>
        <w:jc w:val="both"/>
      </w:pPr>
      <w:r w:rsidRPr="007935CB">
        <w:t xml:space="preserve">Tijdens de pre- en posttest namen de leerlingen de telefoon/tablet mee naar de les Lichamelijke Opvoeding. </w:t>
      </w:r>
    </w:p>
    <w:p w14:paraId="36A58C34" w14:textId="77777777" w:rsidR="00195A2B" w:rsidRDefault="007935CB" w:rsidP="00CC622B">
      <w:pPr>
        <w:numPr>
          <w:ilvl w:val="0"/>
          <w:numId w:val="8"/>
        </w:numPr>
        <w:spacing w:after="0" w:line="240" w:lineRule="auto"/>
        <w:contextualSpacing/>
        <w:jc w:val="both"/>
      </w:pPr>
      <w:r w:rsidRPr="007935CB">
        <w:t>Na afloop van de pre- en posttest is er 10min ingepland voor het i</w:t>
      </w:r>
      <w:r w:rsidR="00CF0967">
        <w:t>nvullen van de BRPEQ-</w:t>
      </w:r>
      <w:r w:rsidRPr="007935CB">
        <w:t xml:space="preserve">vragenlijst via de telefoon. </w:t>
      </w:r>
    </w:p>
    <w:p w14:paraId="0800720C" w14:textId="77777777" w:rsidR="007935CB" w:rsidRPr="007935CB" w:rsidRDefault="007935CB" w:rsidP="00195A2B">
      <w:pPr>
        <w:spacing w:after="0" w:line="240" w:lineRule="auto"/>
        <w:ind w:left="720"/>
        <w:contextualSpacing/>
        <w:jc w:val="both"/>
      </w:pPr>
      <w:r w:rsidRPr="007935CB">
        <w:rPr>
          <w:i/>
        </w:rPr>
        <w:t>Voor de leerlingen die de telefoon waren vergeten, w</w:t>
      </w:r>
      <w:r w:rsidR="00CF0967">
        <w:rPr>
          <w:i/>
        </w:rPr>
        <w:t>aren er extra uitgeprinte BRPEQ-</w:t>
      </w:r>
      <w:r w:rsidRPr="007935CB">
        <w:rPr>
          <w:i/>
        </w:rPr>
        <w:t xml:space="preserve">vragenlijsten aanwezig. </w:t>
      </w:r>
    </w:p>
    <w:p w14:paraId="1423F0F5" w14:textId="77777777" w:rsidR="007935CB" w:rsidRPr="007935CB" w:rsidRDefault="007935CB" w:rsidP="00CC622B">
      <w:pPr>
        <w:numPr>
          <w:ilvl w:val="0"/>
          <w:numId w:val="8"/>
        </w:numPr>
        <w:spacing w:after="0" w:line="240" w:lineRule="auto"/>
        <w:contextualSpacing/>
        <w:jc w:val="both"/>
      </w:pPr>
      <w:r w:rsidRPr="007935CB">
        <w:t>Voor de dataverwerking en analyse worden de twee waardes per vraag per leerling met elkaar vergeleken, de gemiddelde score per vragenlijst, modus, mediaan en effect</w:t>
      </w:r>
      <w:r w:rsidR="00CF0967">
        <w:t>-</w:t>
      </w:r>
      <w:proofErr w:type="spellStart"/>
      <w:r w:rsidRPr="007935CB">
        <w:t>size</w:t>
      </w:r>
      <w:proofErr w:type="spellEnd"/>
      <w:r w:rsidRPr="007935CB">
        <w:t>.</w:t>
      </w:r>
    </w:p>
    <w:p w14:paraId="41DF9C21" w14:textId="77777777" w:rsidR="007935CB" w:rsidRPr="007935CB" w:rsidRDefault="007935CB" w:rsidP="00CC622B">
      <w:pPr>
        <w:spacing w:after="0" w:line="240" w:lineRule="auto"/>
        <w:jc w:val="both"/>
      </w:pPr>
    </w:p>
    <w:p w14:paraId="3A756F83" w14:textId="77777777" w:rsidR="007935CB" w:rsidRPr="007935CB" w:rsidRDefault="007935CB" w:rsidP="00CC622B">
      <w:pPr>
        <w:spacing w:after="0" w:line="240" w:lineRule="auto"/>
        <w:jc w:val="both"/>
      </w:pPr>
      <w:r w:rsidRPr="007935CB">
        <w:t xml:space="preserve">Vragenlijsten (BRPEQ, </w:t>
      </w:r>
      <w:proofErr w:type="spellStart"/>
      <w:r w:rsidRPr="007935CB">
        <w:t>Aelterman</w:t>
      </w:r>
      <w:proofErr w:type="spellEnd"/>
      <w:r w:rsidRPr="007935CB">
        <w:t xml:space="preserve"> 2012)</w:t>
      </w:r>
    </w:p>
    <w:p w14:paraId="4643C00B" w14:textId="77777777" w:rsidR="007935CB" w:rsidRPr="007935CB" w:rsidRDefault="007373D9" w:rsidP="00CC622B">
      <w:pPr>
        <w:spacing w:after="0" w:line="240" w:lineRule="auto"/>
        <w:jc w:val="both"/>
        <w:rPr>
          <w:color w:val="0563C1" w:themeColor="hyperlink"/>
          <w:u w:val="single"/>
          <w:lang w:eastAsia="nl-NL"/>
        </w:rPr>
      </w:pPr>
      <w:hyperlink r:id="rId24" w:history="1">
        <w:r w:rsidR="007935CB" w:rsidRPr="007935CB">
          <w:rPr>
            <w:color w:val="0563C1" w:themeColor="hyperlink"/>
            <w:u w:val="single"/>
          </w:rPr>
          <w:t>https://docs.google.com/forms/d/1LAfnlqnaRNniTOOA9lsC3N_WZGdngbpjCQrYfonDPMQ/viewform</w:t>
        </w:r>
      </w:hyperlink>
    </w:p>
    <w:p w14:paraId="302B3C77" w14:textId="77777777" w:rsidR="007935CB" w:rsidRPr="007935CB" w:rsidRDefault="007935CB" w:rsidP="00CC622B">
      <w:pPr>
        <w:spacing w:after="0" w:line="240" w:lineRule="auto"/>
        <w:jc w:val="both"/>
      </w:pPr>
    </w:p>
    <w:p w14:paraId="05BB6C3D" w14:textId="77777777" w:rsidR="007935CB" w:rsidRPr="007935CB" w:rsidRDefault="007935CB" w:rsidP="00CC622B">
      <w:pPr>
        <w:spacing w:after="0" w:line="240" w:lineRule="auto"/>
        <w:jc w:val="both"/>
      </w:pPr>
      <w:r w:rsidRPr="007935CB">
        <w:t xml:space="preserve">Overzicht van ingevulde vragenlijsten (BRPEQ, </w:t>
      </w:r>
      <w:proofErr w:type="spellStart"/>
      <w:r w:rsidRPr="007935CB">
        <w:t>Aelterman</w:t>
      </w:r>
      <w:proofErr w:type="spellEnd"/>
      <w:r w:rsidRPr="007935CB">
        <w:t xml:space="preserve"> 2012)</w:t>
      </w:r>
    </w:p>
    <w:p w14:paraId="02340CD2" w14:textId="77777777" w:rsidR="007935CB" w:rsidRPr="007935CB" w:rsidRDefault="007373D9" w:rsidP="00CC622B">
      <w:pPr>
        <w:spacing w:after="0" w:line="240" w:lineRule="auto"/>
        <w:jc w:val="both"/>
      </w:pPr>
      <w:hyperlink r:id="rId25" w:history="1">
        <w:r w:rsidR="007935CB" w:rsidRPr="007935CB">
          <w:rPr>
            <w:color w:val="0563C1" w:themeColor="hyperlink"/>
            <w:u w:val="single"/>
          </w:rPr>
          <w:t>https://docs.google.com/spreadsheets/d/11jW9aAIBeW1YmNoygntOlalRqQFxLW_jyg34CCgKO9I/edit?usp=sharing</w:t>
        </w:r>
      </w:hyperlink>
    </w:p>
    <w:p w14:paraId="21DC91A8" w14:textId="77777777" w:rsidR="007935CB" w:rsidRPr="007935CB" w:rsidRDefault="007935CB" w:rsidP="00CC622B">
      <w:pPr>
        <w:spacing w:after="0" w:line="240" w:lineRule="auto"/>
        <w:jc w:val="both"/>
      </w:pPr>
    </w:p>
    <w:p w14:paraId="25CCAACF" w14:textId="77777777" w:rsidR="007935CB" w:rsidRPr="007935CB" w:rsidRDefault="007935CB" w:rsidP="00CC622B">
      <w:pPr>
        <w:spacing w:after="0" w:line="240" w:lineRule="auto"/>
        <w:jc w:val="both"/>
      </w:pPr>
      <w:r w:rsidRPr="007935CB">
        <w:t xml:space="preserve">© BRPEQ, </w:t>
      </w:r>
      <w:proofErr w:type="spellStart"/>
      <w:r w:rsidRPr="007935CB">
        <w:t>Aelterman</w:t>
      </w:r>
      <w:proofErr w:type="spellEnd"/>
      <w:r w:rsidRPr="007935CB">
        <w:t xml:space="preserve"> et al, 2012</w:t>
      </w:r>
    </w:p>
    <w:p w14:paraId="37C18A56" w14:textId="77777777" w:rsidR="001869E5" w:rsidRDefault="001869E5" w:rsidP="00CC622B">
      <w:pPr>
        <w:spacing w:after="0" w:line="240" w:lineRule="auto"/>
        <w:jc w:val="both"/>
        <w:rPr>
          <w:b/>
        </w:rPr>
      </w:pPr>
    </w:p>
    <w:p w14:paraId="16E4D57E" w14:textId="77777777" w:rsidR="007935CB" w:rsidRPr="007935CB" w:rsidRDefault="007935CB" w:rsidP="00CC622B">
      <w:pPr>
        <w:spacing w:after="0" w:line="240" w:lineRule="auto"/>
        <w:jc w:val="both"/>
        <w:rPr>
          <w:b/>
        </w:rPr>
      </w:pPr>
      <w:r w:rsidRPr="007935CB">
        <w:rPr>
          <w:b/>
        </w:rPr>
        <w:lastRenderedPageBreak/>
        <w:t>Inclusie- en exclusiecriteria</w:t>
      </w:r>
    </w:p>
    <w:p w14:paraId="63DF0ADA" w14:textId="77777777" w:rsidR="007935CB" w:rsidRPr="007935CB" w:rsidRDefault="007935CB" w:rsidP="00CC622B">
      <w:pPr>
        <w:spacing w:after="0" w:line="240" w:lineRule="auto"/>
        <w:jc w:val="both"/>
      </w:pPr>
    </w:p>
    <w:p w14:paraId="7EB0435B" w14:textId="77777777" w:rsidR="007935CB" w:rsidRPr="007935CB" w:rsidRDefault="007935CB" w:rsidP="00CC622B">
      <w:pPr>
        <w:spacing w:after="0" w:line="240" w:lineRule="auto"/>
        <w:jc w:val="both"/>
        <w:rPr>
          <w:u w:val="single"/>
        </w:rPr>
      </w:pPr>
      <w:r w:rsidRPr="007935CB">
        <w:rPr>
          <w:u w:val="single"/>
        </w:rPr>
        <w:t>Tijdens de interventies &amp; pre-/ post- en retentietest:</w:t>
      </w:r>
    </w:p>
    <w:p w14:paraId="4B14E50E" w14:textId="77777777" w:rsidR="007935CB" w:rsidRPr="007935CB" w:rsidRDefault="007935CB" w:rsidP="00CC622B">
      <w:pPr>
        <w:spacing w:after="0" w:line="240" w:lineRule="auto"/>
        <w:jc w:val="both"/>
      </w:pPr>
    </w:p>
    <w:p w14:paraId="7BA4329C" w14:textId="77777777" w:rsidR="007935CB" w:rsidRPr="007935CB" w:rsidRDefault="007935CB" w:rsidP="00CC622B">
      <w:pPr>
        <w:numPr>
          <w:ilvl w:val="0"/>
          <w:numId w:val="5"/>
        </w:numPr>
        <w:spacing w:after="0" w:line="240" w:lineRule="auto"/>
        <w:contextualSpacing/>
        <w:jc w:val="both"/>
      </w:pPr>
      <w:r w:rsidRPr="007935CB">
        <w:t>Leerlingen die maximaal 1 interventies afwezig zijn geweest gedurende het onderzoek werden meegenomen in he t onderzoek.</w:t>
      </w:r>
    </w:p>
    <w:p w14:paraId="6536736B" w14:textId="77777777" w:rsidR="007935CB" w:rsidRPr="007935CB" w:rsidRDefault="007935CB" w:rsidP="00CC622B">
      <w:pPr>
        <w:spacing w:after="0" w:line="240" w:lineRule="auto"/>
        <w:jc w:val="both"/>
      </w:pPr>
    </w:p>
    <w:p w14:paraId="74F6CDAC" w14:textId="77777777" w:rsidR="007935CB" w:rsidRPr="007935CB" w:rsidRDefault="007935CB" w:rsidP="00CC622B">
      <w:pPr>
        <w:numPr>
          <w:ilvl w:val="0"/>
          <w:numId w:val="5"/>
        </w:numPr>
        <w:spacing w:after="0" w:line="240" w:lineRule="auto"/>
        <w:contextualSpacing/>
        <w:jc w:val="both"/>
      </w:pPr>
      <w:r w:rsidRPr="007935CB">
        <w:t>Leerlingen die tijdens de pre-test een cijfer tussen de 1 en 9 hadden gescoord werden meegenomen in het onderzoek.</w:t>
      </w:r>
    </w:p>
    <w:p w14:paraId="3B3D3EB7" w14:textId="77777777" w:rsidR="007935CB" w:rsidRPr="007935CB" w:rsidRDefault="007935CB" w:rsidP="00CC622B">
      <w:pPr>
        <w:spacing w:after="0" w:line="240" w:lineRule="auto"/>
        <w:jc w:val="both"/>
      </w:pPr>
    </w:p>
    <w:p w14:paraId="379BB671" w14:textId="77777777" w:rsidR="007935CB" w:rsidRPr="007935CB" w:rsidRDefault="007935CB" w:rsidP="00CC622B">
      <w:pPr>
        <w:numPr>
          <w:ilvl w:val="0"/>
          <w:numId w:val="5"/>
        </w:numPr>
        <w:spacing w:after="0" w:line="240" w:lineRule="auto"/>
        <w:contextualSpacing/>
        <w:jc w:val="both"/>
      </w:pPr>
      <w:r w:rsidRPr="007935CB">
        <w:t xml:space="preserve">Leerlingen die de pre-test, post-test en retentietest hebben deelgenomen werden meegenomen in het onderzoek. </w:t>
      </w:r>
    </w:p>
    <w:p w14:paraId="6BB2DD39" w14:textId="77777777" w:rsidR="007935CB" w:rsidRPr="007935CB" w:rsidRDefault="007935CB" w:rsidP="00CC622B">
      <w:pPr>
        <w:spacing w:after="0" w:line="240" w:lineRule="auto"/>
        <w:jc w:val="both"/>
      </w:pPr>
    </w:p>
    <w:p w14:paraId="47DDBB2F" w14:textId="77777777" w:rsidR="007935CB" w:rsidRPr="007935CB" w:rsidRDefault="007935CB" w:rsidP="00CC622B">
      <w:pPr>
        <w:spacing w:after="0" w:line="240" w:lineRule="auto"/>
        <w:jc w:val="both"/>
        <w:rPr>
          <w:u w:val="single"/>
        </w:rPr>
      </w:pPr>
      <w:r w:rsidRPr="007935CB">
        <w:rPr>
          <w:u w:val="single"/>
        </w:rPr>
        <w:t>Tijdens het afnemen van de BRPEQ-vragenlijsten:</w:t>
      </w:r>
    </w:p>
    <w:p w14:paraId="2062CE12" w14:textId="77777777" w:rsidR="007935CB" w:rsidRPr="007935CB" w:rsidRDefault="007935CB" w:rsidP="00CC622B">
      <w:pPr>
        <w:spacing w:after="0" w:line="240" w:lineRule="auto"/>
        <w:jc w:val="both"/>
        <w:rPr>
          <w:u w:val="single"/>
        </w:rPr>
      </w:pPr>
    </w:p>
    <w:p w14:paraId="098853C5" w14:textId="77777777" w:rsidR="007935CB" w:rsidRPr="007935CB" w:rsidRDefault="007935CB" w:rsidP="00CC622B">
      <w:pPr>
        <w:numPr>
          <w:ilvl w:val="0"/>
          <w:numId w:val="6"/>
        </w:numPr>
        <w:spacing w:after="0" w:line="240" w:lineRule="auto"/>
        <w:contextualSpacing/>
        <w:jc w:val="both"/>
      </w:pPr>
      <w:r w:rsidRPr="007935CB">
        <w:t>Leerlingen die op dezelfde dag de vragenlijst volledig hadden ingevuld werden meegenomen in het onderzoek.</w:t>
      </w:r>
    </w:p>
    <w:p w14:paraId="4E026E21" w14:textId="77777777" w:rsidR="007935CB" w:rsidRPr="007935CB" w:rsidRDefault="007935CB" w:rsidP="00CC622B">
      <w:pPr>
        <w:spacing w:after="0" w:line="240" w:lineRule="auto"/>
        <w:ind w:left="360"/>
        <w:jc w:val="both"/>
      </w:pPr>
    </w:p>
    <w:p w14:paraId="4E47BF5B" w14:textId="77777777" w:rsidR="007935CB" w:rsidRPr="007935CB" w:rsidRDefault="007935CB" w:rsidP="00CC622B">
      <w:pPr>
        <w:spacing w:after="0" w:line="240" w:lineRule="auto"/>
        <w:jc w:val="both"/>
        <w:rPr>
          <w:u w:val="single"/>
        </w:rPr>
      </w:pPr>
      <w:r w:rsidRPr="007935CB">
        <w:rPr>
          <w:u w:val="single"/>
        </w:rPr>
        <w:t>Tijdens het verwerken van de onderzoeksresultaten:</w:t>
      </w:r>
    </w:p>
    <w:p w14:paraId="3184D7F5" w14:textId="77777777" w:rsidR="007935CB" w:rsidRPr="007935CB" w:rsidRDefault="007935CB" w:rsidP="00CC622B">
      <w:pPr>
        <w:spacing w:after="0" w:line="240" w:lineRule="auto"/>
        <w:jc w:val="both"/>
        <w:rPr>
          <w:u w:val="single"/>
        </w:rPr>
      </w:pPr>
    </w:p>
    <w:p w14:paraId="505D99EF" w14:textId="77777777" w:rsidR="007935CB" w:rsidRPr="007935CB" w:rsidRDefault="007935CB" w:rsidP="00CC622B">
      <w:pPr>
        <w:numPr>
          <w:ilvl w:val="0"/>
          <w:numId w:val="6"/>
        </w:numPr>
        <w:spacing w:after="0" w:line="240" w:lineRule="auto"/>
        <w:contextualSpacing/>
        <w:jc w:val="both"/>
        <w:rPr>
          <w:u w:val="single"/>
        </w:rPr>
      </w:pPr>
      <w:r w:rsidRPr="007935CB">
        <w:t xml:space="preserve">Elke pre-/ post- of retentietest werd afhankelijk van elkaar beoordeeld waarbij het niet duidelijk is welke scores de leerling in de mogelijk eerdere pre- of posttest heeft behaald. </w:t>
      </w:r>
    </w:p>
    <w:p w14:paraId="31E74E0D" w14:textId="77777777" w:rsidR="007935CB" w:rsidRPr="007935CB" w:rsidRDefault="007935CB" w:rsidP="00CC622B">
      <w:pPr>
        <w:spacing w:after="0" w:line="240" w:lineRule="auto"/>
        <w:ind w:left="720"/>
        <w:contextualSpacing/>
        <w:jc w:val="both"/>
        <w:rPr>
          <w:u w:val="single"/>
        </w:rPr>
      </w:pPr>
    </w:p>
    <w:p w14:paraId="11AA159A" w14:textId="77777777" w:rsidR="007935CB" w:rsidRPr="007935CB" w:rsidRDefault="007935CB" w:rsidP="00CC622B">
      <w:pPr>
        <w:numPr>
          <w:ilvl w:val="0"/>
          <w:numId w:val="6"/>
        </w:numPr>
        <w:spacing w:after="0" w:line="240" w:lineRule="auto"/>
        <w:contextualSpacing/>
        <w:jc w:val="both"/>
        <w:rPr>
          <w:u w:val="single"/>
        </w:rPr>
      </w:pPr>
      <w:r w:rsidRPr="007935CB">
        <w:t xml:space="preserve">Elke pre-/ post- of retentietest werd per leerling twee keer bekeken waarna een beoordeling volgde a.d.h.v. het beoordelingsformulier. </w:t>
      </w:r>
    </w:p>
    <w:p w14:paraId="450B765C" w14:textId="77777777" w:rsidR="007935CB" w:rsidRPr="007935CB" w:rsidRDefault="007935CB" w:rsidP="00CC622B">
      <w:pPr>
        <w:spacing w:after="0" w:line="240" w:lineRule="auto"/>
        <w:jc w:val="both"/>
        <w:rPr>
          <w:u w:val="single"/>
        </w:rPr>
      </w:pPr>
    </w:p>
    <w:p w14:paraId="63C870DA" w14:textId="77777777" w:rsidR="007935CB" w:rsidRPr="007935CB" w:rsidRDefault="007935CB" w:rsidP="00CC622B">
      <w:pPr>
        <w:numPr>
          <w:ilvl w:val="0"/>
          <w:numId w:val="6"/>
        </w:numPr>
        <w:spacing w:after="0" w:line="240" w:lineRule="auto"/>
        <w:contextualSpacing/>
        <w:jc w:val="both"/>
        <w:rPr>
          <w:u w:val="single"/>
        </w:rPr>
      </w:pPr>
      <w:r w:rsidRPr="007935CB">
        <w:t>Indien het cijfer van de pre-/ post- of retentietest van de 3 beoordelende personen minder dan 1,0 punt uit elkaar ligt werd het gemiddelde cijfer meegenomen voor de discussie en conclusie.</w:t>
      </w:r>
    </w:p>
    <w:p w14:paraId="1B9E3556" w14:textId="77777777" w:rsidR="007935CB" w:rsidRPr="007935CB" w:rsidRDefault="007935CB" w:rsidP="00CC622B">
      <w:pPr>
        <w:spacing w:after="0" w:line="240" w:lineRule="auto"/>
        <w:ind w:left="720"/>
        <w:contextualSpacing/>
        <w:jc w:val="both"/>
        <w:rPr>
          <w:u w:val="single"/>
        </w:rPr>
      </w:pPr>
    </w:p>
    <w:p w14:paraId="1F70EB6D" w14:textId="77777777" w:rsidR="007935CB" w:rsidRPr="007935CB" w:rsidRDefault="007935CB" w:rsidP="00CC622B">
      <w:pPr>
        <w:numPr>
          <w:ilvl w:val="0"/>
          <w:numId w:val="6"/>
        </w:numPr>
        <w:spacing w:after="0" w:line="240" w:lineRule="auto"/>
        <w:contextualSpacing/>
        <w:jc w:val="both"/>
        <w:rPr>
          <w:u w:val="single"/>
        </w:rPr>
      </w:pPr>
      <w:r w:rsidRPr="007935CB">
        <w:t xml:space="preserve">Indien het cijfer van de pre-/ post- of retentietest van de 3 beoordelende personen meer dan 1,0 punt uit elkaar ligt werden de beelden bekeken door een FSH-expert. </w:t>
      </w:r>
      <w:r w:rsidRPr="007935CB">
        <w:br/>
      </w:r>
    </w:p>
    <w:p w14:paraId="4A047D81" w14:textId="77777777" w:rsidR="007935CB" w:rsidRPr="007935CB" w:rsidRDefault="007935CB" w:rsidP="00524B6A">
      <w:pPr>
        <w:spacing w:after="0" w:line="240" w:lineRule="auto"/>
        <w:ind w:left="720"/>
        <w:contextualSpacing/>
        <w:rPr>
          <w:rFonts w:ascii="Calibri" w:hAnsi="Calibri" w:cs="Arial"/>
          <w:sz w:val="20"/>
          <w:szCs w:val="20"/>
          <w:u w:val="single"/>
        </w:rPr>
      </w:pPr>
      <w:r w:rsidRPr="007935CB">
        <w:rPr>
          <w:i/>
        </w:rPr>
        <w:t xml:space="preserve">Voorbeeld: </w:t>
      </w:r>
      <w:r w:rsidRPr="007935CB">
        <w:rPr>
          <w:i/>
        </w:rPr>
        <w:br/>
      </w:r>
      <w:r>
        <w:rPr>
          <w:i/>
          <w:sz w:val="21"/>
        </w:rPr>
        <w:t xml:space="preserve">Onderzoeker: 7   </w:t>
      </w:r>
      <w:r w:rsidRPr="007935CB">
        <w:rPr>
          <w:i/>
          <w:sz w:val="21"/>
        </w:rPr>
        <w:t xml:space="preserve">Docent 1: 7,5 </w:t>
      </w:r>
      <w:r w:rsidRPr="007935CB">
        <w:rPr>
          <w:i/>
          <w:sz w:val="21"/>
        </w:rPr>
        <w:tab/>
        <w:t xml:space="preserve">Docent 2: 7,8 </w:t>
      </w:r>
      <w:r w:rsidRPr="007935CB">
        <w:rPr>
          <w:i/>
          <w:sz w:val="21"/>
        </w:rPr>
        <w:tab/>
      </w:r>
      <w:r w:rsidRPr="007935CB">
        <w:rPr>
          <w:i/>
          <w:sz w:val="21"/>
        </w:rPr>
        <w:tab/>
        <w:t>Gemiddelde cijfer: 7,4</w:t>
      </w:r>
      <w:r w:rsidRPr="007935CB">
        <w:rPr>
          <w:i/>
          <w:sz w:val="21"/>
        </w:rPr>
        <w:br/>
        <w:t xml:space="preserve">Onderzoeker: 6 </w:t>
      </w:r>
      <w:r w:rsidRPr="007935CB">
        <w:rPr>
          <w:i/>
          <w:sz w:val="21"/>
        </w:rPr>
        <w:tab/>
        <w:t>Docent 1: 7,3</w:t>
      </w:r>
      <w:r w:rsidRPr="007935CB">
        <w:rPr>
          <w:i/>
          <w:sz w:val="21"/>
        </w:rPr>
        <w:tab/>
        <w:t>Docent 3: 6,5</w:t>
      </w:r>
      <w:r w:rsidRPr="007935CB">
        <w:rPr>
          <w:i/>
          <w:sz w:val="21"/>
        </w:rPr>
        <w:tab/>
      </w:r>
      <w:r w:rsidRPr="007935CB">
        <w:rPr>
          <w:i/>
          <w:sz w:val="21"/>
        </w:rPr>
        <w:tab/>
        <w:t>Beelden bekeken door FSH-expert</w:t>
      </w:r>
      <w:r w:rsidRPr="007935CB">
        <w:rPr>
          <w:i/>
          <w:sz w:val="21"/>
        </w:rPr>
        <w:br/>
      </w:r>
    </w:p>
    <w:p w14:paraId="294F8D97" w14:textId="77777777" w:rsidR="002C26AA" w:rsidRDefault="002C26AA" w:rsidP="007935CB">
      <w:pPr>
        <w:spacing w:after="0" w:line="240" w:lineRule="auto"/>
        <w:rPr>
          <w:rFonts w:ascii="Calibri" w:hAnsi="Calibri" w:cs="Arial"/>
          <w:sz w:val="20"/>
          <w:szCs w:val="20"/>
          <w:u w:val="single"/>
        </w:rPr>
        <w:sectPr w:rsidR="002C26AA" w:rsidSect="000D44D9">
          <w:pgSz w:w="11906" w:h="16838"/>
          <w:pgMar w:top="1418" w:right="2325" w:bottom="1418" w:left="720" w:header="709" w:footer="113" w:gutter="0"/>
          <w:cols w:space="708"/>
          <w:docGrid w:linePitch="360"/>
        </w:sectPr>
      </w:pPr>
    </w:p>
    <w:p w14:paraId="6BF79785" w14:textId="77777777" w:rsidR="002C26AA" w:rsidRPr="00CC622B" w:rsidRDefault="002C26AA" w:rsidP="002C26AA">
      <w:pPr>
        <w:jc w:val="both"/>
        <w:rPr>
          <w:b/>
          <w:szCs w:val="22"/>
        </w:rPr>
      </w:pPr>
      <w:r w:rsidRPr="00CC622B">
        <w:rPr>
          <w:b/>
          <w:szCs w:val="22"/>
        </w:rPr>
        <w:lastRenderedPageBreak/>
        <w:t>Bijlage 9: Scores studenten</w:t>
      </w:r>
    </w:p>
    <w:p w14:paraId="147CB5F7" w14:textId="77777777" w:rsidR="002C26AA" w:rsidRDefault="002C26AA" w:rsidP="007935CB">
      <w:pPr>
        <w:spacing w:after="0" w:line="240" w:lineRule="auto"/>
        <w:rPr>
          <w:rFonts w:ascii="Calibri" w:hAnsi="Calibri" w:cs="Arial"/>
          <w:sz w:val="20"/>
          <w:szCs w:val="20"/>
        </w:rPr>
      </w:pPr>
      <w:r>
        <w:rPr>
          <w:rFonts w:ascii="Calibri" w:hAnsi="Calibri" w:cs="Arial"/>
          <w:noProof/>
          <w:sz w:val="20"/>
          <w:szCs w:val="20"/>
          <w:lang w:eastAsia="nl-NL"/>
        </w:rPr>
        <w:drawing>
          <wp:inline distT="0" distB="0" distL="0" distR="0" wp14:anchorId="451B49CB" wp14:editId="42EAD97F">
            <wp:extent cx="8891270" cy="506349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6-05-08 om 14.10.19.png"/>
                    <pic:cNvPicPr/>
                  </pic:nvPicPr>
                  <pic:blipFill>
                    <a:blip r:embed="rId26">
                      <a:extLst>
                        <a:ext uri="{28A0092B-C50C-407E-A947-70E740481C1C}">
                          <a14:useLocalDpi xmlns:a14="http://schemas.microsoft.com/office/drawing/2010/main" val="0"/>
                        </a:ext>
                      </a:extLst>
                    </a:blip>
                    <a:stretch>
                      <a:fillRect/>
                    </a:stretch>
                  </pic:blipFill>
                  <pic:spPr>
                    <a:xfrm>
                      <a:off x="0" y="0"/>
                      <a:ext cx="8891270" cy="5063490"/>
                    </a:xfrm>
                    <a:prstGeom prst="rect">
                      <a:avLst/>
                    </a:prstGeom>
                  </pic:spPr>
                </pic:pic>
              </a:graphicData>
            </a:graphic>
          </wp:inline>
        </w:drawing>
      </w:r>
    </w:p>
    <w:p w14:paraId="0F5D86E5" w14:textId="77777777" w:rsidR="002C26AA" w:rsidRDefault="002C26AA">
      <w:pPr>
        <w:spacing w:after="0" w:line="240" w:lineRule="auto"/>
        <w:rPr>
          <w:rFonts w:ascii="Calibri" w:hAnsi="Calibri" w:cs="Arial"/>
          <w:sz w:val="20"/>
          <w:szCs w:val="20"/>
        </w:rPr>
      </w:pPr>
      <w:r>
        <w:rPr>
          <w:rFonts w:ascii="Calibri" w:hAnsi="Calibri" w:cs="Arial"/>
          <w:sz w:val="20"/>
          <w:szCs w:val="20"/>
        </w:rPr>
        <w:br w:type="page"/>
      </w:r>
    </w:p>
    <w:p w14:paraId="120CC195" w14:textId="77777777" w:rsidR="002C26AA" w:rsidRDefault="002C26AA" w:rsidP="007935CB">
      <w:pPr>
        <w:spacing w:after="0" w:line="240" w:lineRule="auto"/>
        <w:rPr>
          <w:rFonts w:ascii="Calibri" w:hAnsi="Calibri" w:cs="Arial"/>
          <w:sz w:val="20"/>
          <w:szCs w:val="20"/>
        </w:rPr>
      </w:pPr>
      <w:r>
        <w:rPr>
          <w:rFonts w:ascii="Calibri" w:hAnsi="Calibri" w:cs="Arial"/>
          <w:noProof/>
          <w:sz w:val="20"/>
          <w:szCs w:val="20"/>
          <w:lang w:eastAsia="nl-NL"/>
        </w:rPr>
        <w:lastRenderedPageBreak/>
        <w:drawing>
          <wp:inline distT="0" distB="0" distL="0" distR="0" wp14:anchorId="46A6B46E" wp14:editId="0464AAE5">
            <wp:extent cx="8691245" cy="5626735"/>
            <wp:effectExtent l="0" t="0" r="0" b="1206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6-05-08 om 14.12.06.png"/>
                    <pic:cNvPicPr/>
                  </pic:nvPicPr>
                  <pic:blipFill>
                    <a:blip r:embed="rId27">
                      <a:extLst>
                        <a:ext uri="{28A0092B-C50C-407E-A947-70E740481C1C}">
                          <a14:useLocalDpi xmlns:a14="http://schemas.microsoft.com/office/drawing/2010/main" val="0"/>
                        </a:ext>
                      </a:extLst>
                    </a:blip>
                    <a:stretch>
                      <a:fillRect/>
                    </a:stretch>
                  </pic:blipFill>
                  <pic:spPr>
                    <a:xfrm>
                      <a:off x="0" y="0"/>
                      <a:ext cx="8691245" cy="5626735"/>
                    </a:xfrm>
                    <a:prstGeom prst="rect">
                      <a:avLst/>
                    </a:prstGeom>
                  </pic:spPr>
                </pic:pic>
              </a:graphicData>
            </a:graphic>
          </wp:inline>
        </w:drawing>
      </w:r>
    </w:p>
    <w:p w14:paraId="0E6B220F" w14:textId="77777777" w:rsidR="007935CB" w:rsidRPr="002C26AA" w:rsidRDefault="002C26AA" w:rsidP="007935CB">
      <w:pPr>
        <w:spacing w:after="0" w:line="240" w:lineRule="auto"/>
        <w:rPr>
          <w:rFonts w:ascii="Calibri" w:hAnsi="Calibri" w:cs="Arial"/>
          <w:sz w:val="20"/>
          <w:szCs w:val="20"/>
        </w:rPr>
        <w:sectPr w:rsidR="007935CB" w:rsidRPr="002C26AA" w:rsidSect="002C26AA">
          <w:pgSz w:w="16838" w:h="11906" w:orient="landscape"/>
          <w:pgMar w:top="720" w:right="1418" w:bottom="2325" w:left="1418" w:header="709" w:footer="113" w:gutter="0"/>
          <w:cols w:space="708"/>
          <w:docGrid w:linePitch="360"/>
        </w:sectPr>
      </w:pPr>
      <w:r>
        <w:rPr>
          <w:rFonts w:ascii="Calibri" w:hAnsi="Calibri" w:cs="Arial"/>
          <w:noProof/>
          <w:sz w:val="20"/>
          <w:szCs w:val="20"/>
          <w:lang w:eastAsia="nl-NL"/>
        </w:rPr>
        <w:lastRenderedPageBreak/>
        <w:drawing>
          <wp:anchor distT="0" distB="0" distL="114300" distR="114300" simplePos="0" relativeHeight="251684864" behindDoc="0" locked="0" layoutInCell="1" allowOverlap="1" wp14:anchorId="24FCB8E2" wp14:editId="0E4D7798">
            <wp:simplePos x="0" y="0"/>
            <wp:positionH relativeFrom="column">
              <wp:posOffset>-735330</wp:posOffset>
            </wp:positionH>
            <wp:positionV relativeFrom="paragraph">
              <wp:posOffset>5080</wp:posOffset>
            </wp:positionV>
            <wp:extent cx="10401300" cy="3346450"/>
            <wp:effectExtent l="0" t="0" r="12700" b="6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16-05-08 om 14.13.45.png"/>
                    <pic:cNvPicPr/>
                  </pic:nvPicPr>
                  <pic:blipFill>
                    <a:blip r:embed="rId28">
                      <a:extLst>
                        <a:ext uri="{28A0092B-C50C-407E-A947-70E740481C1C}">
                          <a14:useLocalDpi xmlns:a14="http://schemas.microsoft.com/office/drawing/2010/main" val="0"/>
                        </a:ext>
                      </a:extLst>
                    </a:blip>
                    <a:stretch>
                      <a:fillRect/>
                    </a:stretch>
                  </pic:blipFill>
                  <pic:spPr>
                    <a:xfrm>
                      <a:off x="0" y="0"/>
                      <a:ext cx="10401300" cy="3346450"/>
                    </a:xfrm>
                    <a:prstGeom prst="rect">
                      <a:avLst/>
                    </a:prstGeom>
                  </pic:spPr>
                </pic:pic>
              </a:graphicData>
            </a:graphic>
          </wp:anchor>
        </w:drawing>
      </w:r>
      <w:r>
        <w:rPr>
          <w:rFonts w:ascii="Calibri" w:hAnsi="Calibri" w:cs="Arial"/>
          <w:sz w:val="20"/>
          <w:szCs w:val="20"/>
        </w:rPr>
        <w:br w:type="page"/>
      </w:r>
      <w:r>
        <w:rPr>
          <w:rFonts w:ascii="Calibri" w:hAnsi="Calibri" w:cs="Arial"/>
          <w:noProof/>
          <w:sz w:val="20"/>
          <w:szCs w:val="20"/>
          <w:lang w:eastAsia="nl-NL"/>
        </w:rPr>
        <w:lastRenderedPageBreak/>
        <w:drawing>
          <wp:anchor distT="0" distB="0" distL="114300" distR="114300" simplePos="0" relativeHeight="251685888" behindDoc="0" locked="0" layoutInCell="1" allowOverlap="1" wp14:anchorId="4CF1AC41" wp14:editId="6E6A0FA1">
            <wp:simplePos x="0" y="0"/>
            <wp:positionH relativeFrom="column">
              <wp:posOffset>-737870</wp:posOffset>
            </wp:positionH>
            <wp:positionV relativeFrom="paragraph">
              <wp:posOffset>1597025</wp:posOffset>
            </wp:positionV>
            <wp:extent cx="10401300" cy="3841750"/>
            <wp:effectExtent l="0" t="0" r="1270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6-05-08 om 14.13.16.png"/>
                    <pic:cNvPicPr/>
                  </pic:nvPicPr>
                  <pic:blipFill>
                    <a:blip r:embed="rId29">
                      <a:extLst>
                        <a:ext uri="{28A0092B-C50C-407E-A947-70E740481C1C}">
                          <a14:useLocalDpi xmlns:a14="http://schemas.microsoft.com/office/drawing/2010/main" val="0"/>
                        </a:ext>
                      </a:extLst>
                    </a:blip>
                    <a:stretch>
                      <a:fillRect/>
                    </a:stretch>
                  </pic:blipFill>
                  <pic:spPr>
                    <a:xfrm>
                      <a:off x="0" y="0"/>
                      <a:ext cx="10401300" cy="3841750"/>
                    </a:xfrm>
                    <a:prstGeom prst="rect">
                      <a:avLst/>
                    </a:prstGeom>
                  </pic:spPr>
                </pic:pic>
              </a:graphicData>
            </a:graphic>
          </wp:anchor>
        </w:drawing>
      </w:r>
      <w:r>
        <w:rPr>
          <w:rFonts w:ascii="Calibri" w:hAnsi="Calibri" w:cs="Arial"/>
          <w:sz w:val="20"/>
          <w:szCs w:val="20"/>
        </w:rPr>
        <w:br w:type="page"/>
      </w:r>
    </w:p>
    <w:p w14:paraId="3F066461" w14:textId="77777777" w:rsidR="005A09A0" w:rsidRDefault="005A09A0" w:rsidP="00355417">
      <w:pPr>
        <w:jc w:val="both"/>
        <w:rPr>
          <w:sz w:val="22"/>
          <w:szCs w:val="22"/>
        </w:rPr>
        <w:sectPr w:rsidR="005A09A0" w:rsidSect="00AA79E6">
          <w:pgSz w:w="11906" w:h="16838"/>
          <w:pgMar w:top="1418" w:right="737" w:bottom="1134" w:left="737" w:header="709" w:footer="113" w:gutter="0"/>
          <w:cols w:num="2" w:space="708"/>
          <w:docGrid w:linePitch="360"/>
        </w:sectPr>
      </w:pPr>
    </w:p>
    <w:p w14:paraId="7345A94A" w14:textId="77777777" w:rsidR="007935CB" w:rsidRPr="007935CB" w:rsidRDefault="007935CB" w:rsidP="00355417">
      <w:pPr>
        <w:jc w:val="both"/>
        <w:rPr>
          <w:b/>
          <w:szCs w:val="22"/>
        </w:rPr>
      </w:pPr>
      <w:r w:rsidRPr="007935CB">
        <w:rPr>
          <w:b/>
          <w:szCs w:val="22"/>
        </w:rPr>
        <w:lastRenderedPageBreak/>
        <w:t>Bijlage 10: Brief toestemming filmen</w:t>
      </w:r>
    </w:p>
    <w:p w14:paraId="527C63BC"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b/>
          <w:sz w:val="28"/>
          <w:szCs w:val="20"/>
          <w:lang w:eastAsia="nl-NL"/>
        </w:rPr>
        <w:sectPr w:rsidR="007935CB" w:rsidRPr="007935CB" w:rsidSect="00AA79E6">
          <w:pgSz w:w="11906" w:h="16838"/>
          <w:pgMar w:top="1418" w:right="737" w:bottom="1134" w:left="737" w:header="709" w:footer="113" w:gutter="0"/>
          <w:cols w:num="2" w:space="708"/>
          <w:docGrid w:linePitch="360"/>
        </w:sectPr>
      </w:pPr>
    </w:p>
    <w:p w14:paraId="090AF3D9"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b/>
          <w:szCs w:val="20"/>
          <w:lang w:eastAsia="nl-NL"/>
        </w:rPr>
      </w:pPr>
      <w:r w:rsidRPr="007935CB">
        <w:rPr>
          <w:rFonts w:ascii="Arial" w:eastAsia="Times New Roman" w:hAnsi="Arial"/>
          <w:b/>
          <w:szCs w:val="20"/>
          <w:lang w:eastAsia="nl-NL"/>
        </w:rPr>
        <w:lastRenderedPageBreak/>
        <w:t xml:space="preserve">Eindhoven, 3 januari 2016 </w:t>
      </w:r>
      <w:r w:rsidRPr="007935CB">
        <w:rPr>
          <w:rFonts w:ascii="Arial" w:eastAsia="Times New Roman" w:hAnsi="Arial"/>
          <w:b/>
          <w:szCs w:val="20"/>
          <w:lang w:eastAsia="nl-NL"/>
        </w:rPr>
        <w:tab/>
      </w:r>
      <w:r w:rsidRPr="007935CB">
        <w:rPr>
          <w:rFonts w:ascii="Arial" w:eastAsia="Times New Roman" w:hAnsi="Arial"/>
          <w:b/>
          <w:szCs w:val="20"/>
          <w:lang w:eastAsia="nl-NL"/>
        </w:rPr>
        <w:tab/>
      </w:r>
      <w:r w:rsidRPr="007935CB">
        <w:rPr>
          <w:rFonts w:ascii="Arial" w:eastAsia="Times New Roman" w:hAnsi="Arial"/>
          <w:b/>
          <w:szCs w:val="20"/>
          <w:lang w:eastAsia="nl-NL"/>
        </w:rPr>
        <w:tab/>
      </w:r>
      <w:r w:rsidRPr="007935CB">
        <w:rPr>
          <w:rFonts w:ascii="Arial" w:eastAsia="Times New Roman" w:hAnsi="Arial"/>
          <w:b/>
          <w:szCs w:val="20"/>
          <w:lang w:eastAsia="nl-NL"/>
        </w:rPr>
        <w:tab/>
      </w:r>
      <w:r w:rsidRPr="007935CB">
        <w:rPr>
          <w:rFonts w:ascii="Arial" w:eastAsia="Times New Roman" w:hAnsi="Arial"/>
          <w:b/>
          <w:szCs w:val="20"/>
          <w:lang w:eastAsia="nl-NL"/>
        </w:rPr>
        <w:tab/>
      </w:r>
      <w:r w:rsidRPr="007935CB">
        <w:rPr>
          <w:rFonts w:eastAsia="Times New Roman"/>
          <w:noProof/>
          <w:szCs w:val="20"/>
          <w:lang w:eastAsia="nl-NL"/>
        </w:rPr>
        <w:drawing>
          <wp:inline distT="0" distB="0" distL="0" distR="0" wp14:anchorId="75E68168" wp14:editId="26FF5E9B">
            <wp:extent cx="1143000" cy="850900"/>
            <wp:effectExtent l="0" t="0" r="0" b="12700"/>
            <wp:docPr id="3" name="Afbeelding 3" descr="logo 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ieu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850900"/>
                    </a:xfrm>
                    <a:prstGeom prst="rect">
                      <a:avLst/>
                    </a:prstGeom>
                    <a:noFill/>
                    <a:ln>
                      <a:noFill/>
                    </a:ln>
                  </pic:spPr>
                </pic:pic>
              </a:graphicData>
            </a:graphic>
          </wp:inline>
        </w:drawing>
      </w:r>
    </w:p>
    <w:p w14:paraId="0439896D" w14:textId="77777777" w:rsidR="007935CB" w:rsidRPr="007935CB" w:rsidRDefault="007935CB" w:rsidP="007935CB">
      <w:pPr>
        <w:overflowPunct w:val="0"/>
        <w:autoSpaceDE w:val="0"/>
        <w:autoSpaceDN w:val="0"/>
        <w:adjustRightInd w:val="0"/>
        <w:spacing w:after="0" w:line="240" w:lineRule="auto"/>
        <w:jc w:val="center"/>
        <w:textAlignment w:val="baseline"/>
        <w:rPr>
          <w:rFonts w:ascii="Arial" w:eastAsia="Times New Roman" w:hAnsi="Arial"/>
          <w:b/>
          <w:sz w:val="28"/>
          <w:szCs w:val="20"/>
          <w:lang w:eastAsia="nl-NL"/>
        </w:rPr>
      </w:pPr>
    </w:p>
    <w:p w14:paraId="2E59D9EA"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szCs w:val="20"/>
          <w:lang w:eastAsia="nl-NL"/>
        </w:rPr>
      </w:pPr>
    </w:p>
    <w:p w14:paraId="4809AC24" w14:textId="77777777" w:rsidR="007935CB" w:rsidRPr="007935CB" w:rsidRDefault="007935CB" w:rsidP="00CC622B">
      <w:pPr>
        <w:overflowPunct w:val="0"/>
        <w:autoSpaceDE w:val="0"/>
        <w:autoSpaceDN w:val="0"/>
        <w:adjustRightInd w:val="0"/>
        <w:spacing w:after="0" w:line="240" w:lineRule="auto"/>
        <w:jc w:val="both"/>
        <w:textAlignment w:val="baseline"/>
        <w:rPr>
          <w:rFonts w:ascii="Arial" w:eastAsia="Times New Roman" w:hAnsi="Arial"/>
          <w:szCs w:val="20"/>
          <w:lang w:eastAsia="nl-NL"/>
        </w:rPr>
      </w:pPr>
      <w:r w:rsidRPr="007935CB">
        <w:rPr>
          <w:rFonts w:ascii="Arial" w:eastAsia="Times New Roman" w:hAnsi="Arial"/>
          <w:szCs w:val="20"/>
          <w:lang w:eastAsia="nl-NL"/>
        </w:rPr>
        <w:t>Beste ouder(s)/verzorger(s),</w:t>
      </w:r>
    </w:p>
    <w:p w14:paraId="361DBB84" w14:textId="77777777" w:rsidR="007935CB" w:rsidRPr="007935CB" w:rsidRDefault="007935CB" w:rsidP="00CC622B">
      <w:pPr>
        <w:overflowPunct w:val="0"/>
        <w:autoSpaceDE w:val="0"/>
        <w:autoSpaceDN w:val="0"/>
        <w:adjustRightInd w:val="0"/>
        <w:spacing w:after="0" w:line="240" w:lineRule="auto"/>
        <w:jc w:val="both"/>
        <w:textAlignment w:val="baseline"/>
        <w:rPr>
          <w:rFonts w:ascii="Arial" w:eastAsia="Times New Roman" w:hAnsi="Arial"/>
          <w:szCs w:val="20"/>
          <w:lang w:eastAsia="nl-NL"/>
        </w:rPr>
      </w:pPr>
      <w:r w:rsidRPr="007935CB">
        <w:rPr>
          <w:rFonts w:ascii="Arial" w:eastAsia="Times New Roman" w:hAnsi="Arial"/>
          <w:szCs w:val="20"/>
          <w:lang w:eastAsia="nl-NL"/>
        </w:rPr>
        <w:br/>
        <w:t xml:space="preserve">Om Joep Teulings, vierde </w:t>
      </w:r>
      <w:proofErr w:type="spellStart"/>
      <w:r w:rsidRPr="007935CB">
        <w:rPr>
          <w:rFonts w:ascii="Arial" w:eastAsia="Times New Roman" w:hAnsi="Arial"/>
          <w:szCs w:val="20"/>
          <w:lang w:eastAsia="nl-NL"/>
        </w:rPr>
        <w:t>jaars</w:t>
      </w:r>
      <w:proofErr w:type="spellEnd"/>
      <w:r w:rsidRPr="007935CB">
        <w:rPr>
          <w:rFonts w:ascii="Arial" w:eastAsia="Times New Roman" w:hAnsi="Arial"/>
          <w:szCs w:val="20"/>
          <w:lang w:eastAsia="nl-NL"/>
        </w:rPr>
        <w:t xml:space="preserve"> student van </w:t>
      </w:r>
      <w:proofErr w:type="spellStart"/>
      <w:r w:rsidRPr="007935CB">
        <w:rPr>
          <w:rFonts w:ascii="Arial" w:eastAsia="Times New Roman" w:hAnsi="Arial"/>
          <w:szCs w:val="20"/>
          <w:lang w:eastAsia="nl-NL"/>
        </w:rPr>
        <w:t>Fontys</w:t>
      </w:r>
      <w:proofErr w:type="spellEnd"/>
      <w:r w:rsidRPr="007935CB">
        <w:rPr>
          <w:rFonts w:ascii="Arial" w:eastAsia="Times New Roman" w:hAnsi="Arial"/>
          <w:szCs w:val="20"/>
          <w:lang w:eastAsia="nl-NL"/>
        </w:rPr>
        <w:t xml:space="preserve"> Sporthogeschool te Eindhoven, beter te kunnen begeleiden tijdens de afstudeerstage binnen de les Lichamelijke Opvoeding (L.O.) zal hij gedurende de lessen L.O. enkele opnamen maken van de lessen ringenzwaaien. Deze opnamen zijn bedoeld voor het praktijkonderzoek dat hij in de klas van uw zoon/docht uitvoert in periode maart-april. </w:t>
      </w:r>
    </w:p>
    <w:p w14:paraId="2DAF9A03" w14:textId="77777777" w:rsidR="007935CB" w:rsidRPr="007935CB" w:rsidRDefault="007935CB" w:rsidP="00CC622B">
      <w:pPr>
        <w:overflowPunct w:val="0"/>
        <w:autoSpaceDE w:val="0"/>
        <w:autoSpaceDN w:val="0"/>
        <w:adjustRightInd w:val="0"/>
        <w:spacing w:after="0" w:line="240" w:lineRule="auto"/>
        <w:jc w:val="both"/>
        <w:textAlignment w:val="baseline"/>
        <w:rPr>
          <w:rFonts w:ascii="Arial" w:eastAsia="Times New Roman" w:hAnsi="Arial"/>
          <w:szCs w:val="20"/>
          <w:lang w:eastAsia="nl-NL"/>
        </w:rPr>
      </w:pPr>
    </w:p>
    <w:p w14:paraId="44B41D83" w14:textId="77777777" w:rsidR="007935CB" w:rsidRPr="007935CB" w:rsidRDefault="007935CB" w:rsidP="00CC622B">
      <w:pPr>
        <w:overflowPunct w:val="0"/>
        <w:autoSpaceDE w:val="0"/>
        <w:autoSpaceDN w:val="0"/>
        <w:adjustRightInd w:val="0"/>
        <w:spacing w:after="0" w:line="240" w:lineRule="auto"/>
        <w:jc w:val="both"/>
        <w:textAlignment w:val="baseline"/>
        <w:rPr>
          <w:rFonts w:ascii="Arial" w:eastAsia="Times New Roman" w:hAnsi="Arial"/>
          <w:szCs w:val="20"/>
          <w:lang w:eastAsia="nl-NL"/>
        </w:rPr>
      </w:pPr>
      <w:r w:rsidRPr="007935CB">
        <w:rPr>
          <w:rFonts w:ascii="Arial" w:eastAsia="Times New Roman" w:hAnsi="Arial"/>
          <w:szCs w:val="20"/>
          <w:lang w:eastAsia="nl-NL"/>
        </w:rPr>
        <w:t xml:space="preserve">De opnamen worden alleen door betrokkenen binnen het praktijkonderzoek, docenten Gymnasium Beekvliet en </w:t>
      </w:r>
      <w:proofErr w:type="spellStart"/>
      <w:r w:rsidRPr="007935CB">
        <w:rPr>
          <w:rFonts w:ascii="Arial" w:eastAsia="Times New Roman" w:hAnsi="Arial"/>
          <w:szCs w:val="20"/>
          <w:lang w:eastAsia="nl-NL"/>
        </w:rPr>
        <w:t>Fontys</w:t>
      </w:r>
      <w:proofErr w:type="spellEnd"/>
      <w:r w:rsidRPr="007935CB">
        <w:rPr>
          <w:rFonts w:ascii="Arial" w:eastAsia="Times New Roman" w:hAnsi="Arial"/>
          <w:szCs w:val="20"/>
          <w:lang w:eastAsia="nl-NL"/>
        </w:rPr>
        <w:t xml:space="preserve"> Sporthogeschool, bekeken. Buiten deze betrokkenen zal de opname niet aan derden worden getoond.</w:t>
      </w:r>
    </w:p>
    <w:p w14:paraId="4CDCFBD0" w14:textId="77777777" w:rsidR="007935CB" w:rsidRPr="007935CB" w:rsidRDefault="007935CB" w:rsidP="00CC622B">
      <w:pPr>
        <w:overflowPunct w:val="0"/>
        <w:autoSpaceDE w:val="0"/>
        <w:autoSpaceDN w:val="0"/>
        <w:adjustRightInd w:val="0"/>
        <w:spacing w:after="0" w:line="240" w:lineRule="auto"/>
        <w:jc w:val="both"/>
        <w:textAlignment w:val="baseline"/>
        <w:rPr>
          <w:rFonts w:ascii="Arial" w:eastAsia="Times New Roman" w:hAnsi="Arial"/>
          <w:szCs w:val="20"/>
          <w:lang w:eastAsia="nl-NL"/>
        </w:rPr>
      </w:pPr>
    </w:p>
    <w:p w14:paraId="54B53081" w14:textId="77777777" w:rsidR="007935CB" w:rsidRPr="007935CB" w:rsidRDefault="007935CB" w:rsidP="00CC622B">
      <w:pPr>
        <w:overflowPunct w:val="0"/>
        <w:autoSpaceDE w:val="0"/>
        <w:autoSpaceDN w:val="0"/>
        <w:adjustRightInd w:val="0"/>
        <w:spacing w:after="0" w:line="240" w:lineRule="auto"/>
        <w:jc w:val="both"/>
        <w:textAlignment w:val="baseline"/>
        <w:rPr>
          <w:rFonts w:ascii="Arial" w:eastAsia="Times New Roman" w:hAnsi="Arial"/>
          <w:szCs w:val="20"/>
          <w:lang w:eastAsia="nl-NL"/>
        </w:rPr>
      </w:pPr>
      <w:r w:rsidRPr="007935CB">
        <w:rPr>
          <w:rFonts w:ascii="Arial" w:eastAsia="Times New Roman" w:hAnsi="Arial"/>
          <w:szCs w:val="20"/>
          <w:lang w:eastAsia="nl-NL"/>
        </w:rPr>
        <w:t xml:space="preserve">Mocht u hier bezwaar tegen hebben, neem dan </w:t>
      </w:r>
      <w:r w:rsidRPr="007935CB">
        <w:rPr>
          <w:rFonts w:ascii="Arial" w:eastAsia="Times New Roman" w:hAnsi="Arial"/>
          <w:b/>
          <w:szCs w:val="20"/>
          <w:lang w:eastAsia="nl-NL"/>
        </w:rPr>
        <w:t>vóór</w:t>
      </w:r>
      <w:r w:rsidRPr="007935CB">
        <w:rPr>
          <w:rFonts w:ascii="Arial" w:eastAsia="Times New Roman" w:hAnsi="Arial"/>
          <w:szCs w:val="20"/>
          <w:lang w:eastAsia="nl-NL"/>
        </w:rPr>
        <w:t xml:space="preserve"> 30-01-2016 contact op met ondergetekende.    </w:t>
      </w:r>
    </w:p>
    <w:p w14:paraId="4612ABD1"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szCs w:val="20"/>
          <w:lang w:eastAsia="nl-NL"/>
        </w:rPr>
      </w:pPr>
    </w:p>
    <w:p w14:paraId="55563A6E"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szCs w:val="20"/>
          <w:lang w:eastAsia="nl-NL"/>
        </w:rPr>
      </w:pPr>
    </w:p>
    <w:p w14:paraId="680C6F11"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szCs w:val="20"/>
          <w:lang w:eastAsia="nl-NL"/>
        </w:rPr>
      </w:pPr>
      <w:r w:rsidRPr="007935CB">
        <w:rPr>
          <w:rFonts w:ascii="Arial" w:eastAsia="Times New Roman" w:hAnsi="Arial"/>
          <w:szCs w:val="20"/>
          <w:lang w:eastAsia="nl-NL"/>
        </w:rPr>
        <w:t>Met vriendelijke groet,</w:t>
      </w:r>
    </w:p>
    <w:p w14:paraId="400DC89A"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szCs w:val="20"/>
          <w:lang w:eastAsia="nl-NL"/>
        </w:rPr>
      </w:pPr>
    </w:p>
    <w:p w14:paraId="6BD58539"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szCs w:val="20"/>
          <w:lang w:eastAsia="nl-NL"/>
        </w:rPr>
      </w:pPr>
      <w:r w:rsidRPr="007935CB">
        <w:rPr>
          <w:rFonts w:ascii="Arial" w:eastAsia="Times New Roman" w:hAnsi="Arial"/>
          <w:szCs w:val="20"/>
          <w:lang w:eastAsia="nl-NL"/>
        </w:rPr>
        <w:t xml:space="preserve">Joris van der </w:t>
      </w:r>
      <w:proofErr w:type="spellStart"/>
      <w:r w:rsidRPr="007935CB">
        <w:rPr>
          <w:rFonts w:ascii="Arial" w:eastAsia="Times New Roman" w:hAnsi="Arial"/>
          <w:szCs w:val="20"/>
          <w:lang w:eastAsia="nl-NL"/>
        </w:rPr>
        <w:t>Cammen</w:t>
      </w:r>
      <w:proofErr w:type="spellEnd"/>
      <w:r w:rsidRPr="007935CB">
        <w:rPr>
          <w:rFonts w:ascii="Arial" w:eastAsia="Times New Roman" w:hAnsi="Arial"/>
          <w:szCs w:val="20"/>
          <w:lang w:eastAsia="nl-NL"/>
        </w:rPr>
        <w:t>; docent L.O. (Gymnasium Beekvliet)</w:t>
      </w:r>
    </w:p>
    <w:p w14:paraId="7964CE45"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szCs w:val="20"/>
          <w:lang w:eastAsia="nl-NL"/>
        </w:rPr>
      </w:pPr>
      <w:r w:rsidRPr="007935CB">
        <w:rPr>
          <w:rFonts w:ascii="Arial" w:eastAsia="Times New Roman" w:hAnsi="Arial"/>
          <w:szCs w:val="20"/>
          <w:lang w:eastAsia="nl-NL"/>
        </w:rPr>
        <w:t xml:space="preserve">Joep Teulings; student </w:t>
      </w:r>
      <w:proofErr w:type="spellStart"/>
      <w:r w:rsidRPr="007935CB">
        <w:rPr>
          <w:rFonts w:ascii="Arial" w:eastAsia="Times New Roman" w:hAnsi="Arial"/>
          <w:szCs w:val="20"/>
          <w:lang w:eastAsia="nl-NL"/>
        </w:rPr>
        <w:t>Fontys</w:t>
      </w:r>
      <w:proofErr w:type="spellEnd"/>
      <w:r w:rsidRPr="007935CB">
        <w:rPr>
          <w:rFonts w:ascii="Arial" w:eastAsia="Times New Roman" w:hAnsi="Arial"/>
          <w:szCs w:val="20"/>
          <w:lang w:eastAsia="nl-NL"/>
        </w:rPr>
        <w:t xml:space="preserve"> Sporthogeschool </w:t>
      </w:r>
    </w:p>
    <w:p w14:paraId="2B4A22EE" w14:textId="77777777" w:rsidR="007935CB" w:rsidRPr="007935CB" w:rsidRDefault="007935CB" w:rsidP="007935CB">
      <w:pPr>
        <w:overflowPunct w:val="0"/>
        <w:autoSpaceDE w:val="0"/>
        <w:autoSpaceDN w:val="0"/>
        <w:adjustRightInd w:val="0"/>
        <w:spacing w:after="0" w:line="240" w:lineRule="auto"/>
        <w:textAlignment w:val="baseline"/>
        <w:rPr>
          <w:rFonts w:ascii="Arial" w:eastAsia="Times New Roman" w:hAnsi="Arial"/>
          <w:szCs w:val="20"/>
          <w:lang w:eastAsia="nl-NL"/>
        </w:rPr>
      </w:pPr>
    </w:p>
    <w:p w14:paraId="562AD3A9" w14:textId="77777777" w:rsidR="007935CB" w:rsidRPr="007935CB" w:rsidRDefault="007935CB" w:rsidP="007935CB">
      <w:pPr>
        <w:overflowPunct w:val="0"/>
        <w:autoSpaceDE w:val="0"/>
        <w:autoSpaceDN w:val="0"/>
        <w:adjustRightInd w:val="0"/>
        <w:spacing w:after="0" w:line="240" w:lineRule="auto"/>
        <w:textAlignment w:val="baseline"/>
        <w:rPr>
          <w:rFonts w:eastAsia="Times New Roman"/>
          <w:szCs w:val="20"/>
          <w:lang w:eastAsia="nl-NL"/>
        </w:rPr>
      </w:pPr>
    </w:p>
    <w:p w14:paraId="4406D402" w14:textId="77777777" w:rsidR="007935CB" w:rsidRDefault="007935CB" w:rsidP="00355417">
      <w:pPr>
        <w:jc w:val="both"/>
        <w:rPr>
          <w:sz w:val="22"/>
          <w:szCs w:val="22"/>
        </w:rPr>
        <w:sectPr w:rsidR="007935CB" w:rsidSect="007935CB">
          <w:type w:val="continuous"/>
          <w:pgSz w:w="11906" w:h="16838"/>
          <w:pgMar w:top="1418" w:right="737" w:bottom="1134" w:left="737" w:header="709" w:footer="113" w:gutter="0"/>
          <w:cols w:space="708"/>
          <w:docGrid w:linePitch="360"/>
        </w:sectPr>
      </w:pPr>
    </w:p>
    <w:p w14:paraId="550033DB" w14:textId="77777777" w:rsidR="007935CB" w:rsidRPr="00AA79E6" w:rsidRDefault="007935CB" w:rsidP="00355417">
      <w:pPr>
        <w:jc w:val="both"/>
        <w:rPr>
          <w:sz w:val="22"/>
          <w:szCs w:val="22"/>
        </w:rPr>
      </w:pPr>
    </w:p>
    <w:p w14:paraId="03D23E51" w14:textId="77777777" w:rsidR="00355417" w:rsidRPr="00942D5E" w:rsidRDefault="00355417" w:rsidP="00F048F4">
      <w:pPr>
        <w:jc w:val="both"/>
        <w:rPr>
          <w:b/>
        </w:rPr>
      </w:pPr>
    </w:p>
    <w:p w14:paraId="33AD502A" w14:textId="77777777" w:rsidR="00355417" w:rsidRDefault="00355417" w:rsidP="00355417"/>
    <w:p w14:paraId="1AE93194" w14:textId="77777777" w:rsidR="00355417" w:rsidRDefault="00355417" w:rsidP="00355417"/>
    <w:p w14:paraId="7F1FB7D4" w14:textId="77777777" w:rsidR="00355417" w:rsidRDefault="00355417" w:rsidP="00355417"/>
    <w:p w14:paraId="7EDC41A3" w14:textId="77777777" w:rsidR="00355417" w:rsidRDefault="00355417" w:rsidP="00355417"/>
    <w:p w14:paraId="62CF13B5" w14:textId="77777777" w:rsidR="00355417" w:rsidRDefault="00355417" w:rsidP="00355417">
      <w:pPr>
        <w:sectPr w:rsidR="00355417" w:rsidSect="007935CB">
          <w:type w:val="continuous"/>
          <w:pgSz w:w="11906" w:h="16838"/>
          <w:pgMar w:top="1418" w:right="737" w:bottom="1134" w:left="737" w:header="709" w:footer="113" w:gutter="0"/>
          <w:cols w:num="2" w:space="708"/>
          <w:docGrid w:linePitch="360"/>
        </w:sectPr>
      </w:pPr>
    </w:p>
    <w:p w14:paraId="3D33EC95" w14:textId="77777777" w:rsidR="00A066BD" w:rsidRPr="00584359" w:rsidRDefault="00584359" w:rsidP="00A066BD">
      <w:pPr>
        <w:jc w:val="both"/>
        <w:rPr>
          <w:b/>
          <w:szCs w:val="22"/>
        </w:rPr>
      </w:pPr>
      <w:bookmarkStart w:id="1" w:name="_Toc450058309"/>
      <w:r w:rsidRPr="00584359">
        <w:rPr>
          <w:b/>
          <w:szCs w:val="22"/>
        </w:rPr>
        <w:lastRenderedPageBreak/>
        <w:t xml:space="preserve">Bijlage 11: </w:t>
      </w:r>
      <w:r w:rsidR="00A066BD" w:rsidRPr="00584359">
        <w:rPr>
          <w:b/>
          <w:szCs w:val="22"/>
        </w:rPr>
        <w:t>Reflectieverslag</w:t>
      </w:r>
      <w:bookmarkEnd w:id="1"/>
    </w:p>
    <w:p w14:paraId="0C07E434" w14:textId="77777777" w:rsidR="00A066BD" w:rsidRDefault="00A066BD" w:rsidP="00A066BD">
      <w:pPr>
        <w:jc w:val="both"/>
        <w:rPr>
          <w:szCs w:val="22"/>
        </w:rPr>
      </w:pPr>
      <w:r w:rsidRPr="00584359">
        <w:rPr>
          <w:szCs w:val="22"/>
        </w:rPr>
        <w:t>Sterkte- en zwakteanalyse per competentie</w:t>
      </w:r>
    </w:p>
    <w:p w14:paraId="25CA4ABA" w14:textId="77777777" w:rsidR="00983DA2" w:rsidRPr="00983DA2" w:rsidRDefault="00983DA2" w:rsidP="00A066BD">
      <w:pPr>
        <w:jc w:val="both"/>
        <w:rPr>
          <w:b/>
          <w:szCs w:val="22"/>
        </w:rPr>
      </w:pPr>
      <w:r w:rsidRPr="00983DA2">
        <w:rPr>
          <w:b/>
          <w:szCs w:val="22"/>
        </w:rPr>
        <w:t>N.B. Reflectie en ontwikkeling</w:t>
      </w:r>
      <w:r>
        <w:rPr>
          <w:b/>
          <w:szCs w:val="22"/>
        </w:rPr>
        <w:t>&amp; vervolgstappen als docent LO zijn</w:t>
      </w:r>
      <w:r w:rsidRPr="00983DA2">
        <w:rPr>
          <w:b/>
          <w:szCs w:val="22"/>
        </w:rPr>
        <w:t xml:space="preserve"> meegenomen in onderstaande competenties. </w:t>
      </w:r>
    </w:p>
    <w:p w14:paraId="5CA17F03" w14:textId="77777777" w:rsidR="00A066BD" w:rsidRPr="00584359" w:rsidRDefault="00A066BD" w:rsidP="00A066BD">
      <w:pPr>
        <w:jc w:val="both"/>
        <w:rPr>
          <w:i/>
          <w:szCs w:val="22"/>
        </w:rPr>
      </w:pPr>
      <w:r w:rsidRPr="00584359">
        <w:rPr>
          <w:i/>
          <w:szCs w:val="22"/>
        </w:rPr>
        <w:t>Interpersoonlijke competentie</w:t>
      </w:r>
    </w:p>
    <w:p w14:paraId="3A926DD5" w14:textId="77777777" w:rsidR="00A066BD" w:rsidRPr="00A066BD" w:rsidRDefault="00584359" w:rsidP="00A066BD">
      <w:pPr>
        <w:jc w:val="both"/>
        <w:rPr>
          <w:szCs w:val="22"/>
        </w:rPr>
      </w:pPr>
      <w:r>
        <w:rPr>
          <w:szCs w:val="22"/>
        </w:rPr>
        <w:t xml:space="preserve">Ik heb lang geworsteld met het vinden van een juiste vorm van het praktijkonderzoek. Zowel het vinden van een onderwerp heeft veel tijd gekost, als het vinden van een juiste onderzoeksvraag. Ik ben vaak van gedachte veranderd, heb met veel klasgenoten, begeleiders gesproken om tot een juiste opzet te komen. In het begin was ik veel aan het twijfelen omdat ik nog niet het praktisch voor me zag. Toen ik het een keer voor elkaar had, wist wat ik wilde en het op papier had staan was het uitvoeren vrij eenvoudig. Het feedback aan elkaar geven heeft mij veel geholpen. Zowel het bekijken van andere producten als het kritisch laten kijken naar mijn eigen product was erg prettig. De groep motorisch leren was redelijke klein maar hecht, op deze manier hebben we op een goede wijze met elkaar leren kijken naar anderen en naar onszelf. </w:t>
      </w:r>
    </w:p>
    <w:p w14:paraId="1E8C52C2" w14:textId="77777777" w:rsidR="00A066BD" w:rsidRPr="00584359" w:rsidRDefault="00A066BD" w:rsidP="00A066BD">
      <w:pPr>
        <w:jc w:val="both"/>
        <w:rPr>
          <w:i/>
          <w:szCs w:val="22"/>
        </w:rPr>
      </w:pPr>
      <w:r w:rsidRPr="00584359">
        <w:rPr>
          <w:i/>
          <w:szCs w:val="22"/>
        </w:rPr>
        <w:t>Vakinhoudelijk en didactische competentie</w:t>
      </w:r>
    </w:p>
    <w:p w14:paraId="084F8FCE" w14:textId="77777777" w:rsidR="000E34BF" w:rsidRDefault="00584359" w:rsidP="00A066BD">
      <w:pPr>
        <w:jc w:val="both"/>
        <w:rPr>
          <w:szCs w:val="22"/>
        </w:rPr>
      </w:pPr>
      <w:r>
        <w:rPr>
          <w:szCs w:val="22"/>
        </w:rPr>
        <w:t xml:space="preserve">Het motorisch leren heeft mij altijd al enorm geïnteresseerd. Gedurende de stages in eerdere jaren heb ik enorm veel gekeken naar filmpjes, literatuur en voorbeelden om motorisch leren toe te passen binnen verschillende domeinen. Bijvoorbeeld bij de softballessen heb ik al vele motorisch leren begrippen toegepast. </w:t>
      </w:r>
      <w:r w:rsidR="000E34BF">
        <w:rPr>
          <w:szCs w:val="22"/>
        </w:rPr>
        <w:t xml:space="preserve">Zodra er duidelijk was wat de opzet van het onderzoek is was wist ik precies hoe het aan te pakken. Beginnend met het maken van goede lesvoorbereidingsformulieren en een duidelijk beoordelingsformulier heb ik een goede basis gezet voor het onderzoek. Gedurende het uitvoeren van de interventies heb ik niks hoeven aan te passen wat betekent dat ik een goede voorbereiding heb gemaakt. Daarnaast hebben de turndocenten en de begeleidingsdocenten van </w:t>
      </w:r>
      <w:proofErr w:type="spellStart"/>
      <w:r w:rsidR="000E34BF">
        <w:rPr>
          <w:szCs w:val="22"/>
        </w:rPr>
        <w:t>Fontys</w:t>
      </w:r>
      <w:proofErr w:type="spellEnd"/>
      <w:r w:rsidR="000E34BF">
        <w:rPr>
          <w:szCs w:val="22"/>
        </w:rPr>
        <w:t xml:space="preserve"> Sporthogeschool mij enorm geholpen om mijzelf qua taalgebruik de juiste richting in te duwen. </w:t>
      </w:r>
    </w:p>
    <w:p w14:paraId="6F4C9592" w14:textId="77777777" w:rsidR="000E34BF" w:rsidRDefault="000E34BF" w:rsidP="00A066BD">
      <w:pPr>
        <w:jc w:val="both"/>
        <w:rPr>
          <w:szCs w:val="22"/>
        </w:rPr>
      </w:pPr>
      <w:r>
        <w:rPr>
          <w:szCs w:val="22"/>
        </w:rPr>
        <w:t>Inhoudelijk en vakdidactisch heb ik enorm veel geleerd van dit onderzoek. Ik zou graag deze vormen meenemen naar het werkveld, andere secties op de hoogte brengen van deze nieuwe inzichten dei ik heb gedaan met dit onderzoek. Daarnaast merk je ook direct dat je deze interventies niet te vaak moet doen omdat het de kwaliteit van je lessen enorm laat afnemen. De beweegtijd is veel minder en het geleerde is in totaliteit over 5/6 lessen ook veel minder.</w:t>
      </w:r>
      <w:r w:rsidR="00983DA2">
        <w:rPr>
          <w:szCs w:val="22"/>
        </w:rPr>
        <w:t xml:space="preserve"> Ondanks dat ben ik er</w:t>
      </w:r>
      <w:r>
        <w:rPr>
          <w:szCs w:val="22"/>
        </w:rPr>
        <w:t xml:space="preserve">van overtuigd dat dit de wijze is om een juist onderzoek uit te voeren. Aan de resultaten heb je natuurlijk heel veel, maar zoals gezegd moet je dit niet te vaak doen. </w:t>
      </w:r>
    </w:p>
    <w:p w14:paraId="6812E3AB" w14:textId="77777777" w:rsidR="000E34BF" w:rsidRDefault="000E34BF" w:rsidP="00A066BD">
      <w:pPr>
        <w:jc w:val="both"/>
        <w:rPr>
          <w:szCs w:val="22"/>
        </w:rPr>
      </w:pPr>
    </w:p>
    <w:p w14:paraId="37B50B09" w14:textId="77777777" w:rsidR="00983DA2" w:rsidRDefault="00983DA2" w:rsidP="00A066BD">
      <w:pPr>
        <w:jc w:val="both"/>
        <w:rPr>
          <w:i/>
          <w:szCs w:val="22"/>
        </w:rPr>
      </w:pPr>
    </w:p>
    <w:p w14:paraId="37753209" w14:textId="77777777" w:rsidR="00A066BD" w:rsidRPr="00A066BD" w:rsidRDefault="00A066BD" w:rsidP="00A066BD">
      <w:pPr>
        <w:jc w:val="both"/>
        <w:rPr>
          <w:b/>
          <w:szCs w:val="22"/>
        </w:rPr>
      </w:pPr>
    </w:p>
    <w:p w14:paraId="260D4DFA" w14:textId="77777777" w:rsidR="00A066BD" w:rsidRPr="00A066BD" w:rsidRDefault="00A066BD" w:rsidP="00A066BD">
      <w:pPr>
        <w:jc w:val="both"/>
        <w:rPr>
          <w:b/>
          <w:szCs w:val="22"/>
        </w:rPr>
      </w:pPr>
    </w:p>
    <w:p w14:paraId="677526F7" w14:textId="77777777" w:rsidR="00A066BD" w:rsidRDefault="00A066BD" w:rsidP="00A066BD">
      <w:pPr>
        <w:rPr>
          <w:rFonts w:ascii="Calibri" w:eastAsiaTheme="majorEastAsia" w:hAnsi="Calibri"/>
        </w:rPr>
      </w:pPr>
    </w:p>
    <w:p w14:paraId="1464C5F2" w14:textId="77777777" w:rsidR="00A066BD" w:rsidRDefault="00A066BD" w:rsidP="00A066BD">
      <w:pPr>
        <w:rPr>
          <w:rFonts w:ascii="Calibri" w:eastAsiaTheme="majorEastAsia" w:hAnsi="Calibri"/>
        </w:rPr>
      </w:pPr>
    </w:p>
    <w:p w14:paraId="790AA42F" w14:textId="77777777" w:rsidR="00A066BD" w:rsidRDefault="00A066BD" w:rsidP="00A066BD">
      <w:pPr>
        <w:rPr>
          <w:rFonts w:ascii="Calibri" w:eastAsiaTheme="majorEastAsia" w:hAnsi="Calibri"/>
        </w:rPr>
      </w:pPr>
    </w:p>
    <w:p w14:paraId="2849A606" w14:textId="77777777" w:rsidR="000D44D9" w:rsidRDefault="000D44D9"/>
    <w:sectPr w:rsidR="000D44D9" w:rsidSect="00D00B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A8F46" w14:textId="77777777" w:rsidR="007373D9" w:rsidRDefault="007373D9" w:rsidP="00FC33C4">
      <w:pPr>
        <w:spacing w:after="0" w:line="240" w:lineRule="auto"/>
      </w:pPr>
      <w:r>
        <w:separator/>
      </w:r>
    </w:p>
  </w:endnote>
  <w:endnote w:type="continuationSeparator" w:id="0">
    <w:p w14:paraId="5C3AA0FB" w14:textId="77777777" w:rsidR="007373D9" w:rsidRDefault="007373D9" w:rsidP="00FC3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Fontys Frutiger">
    <w:altName w:val="Courier New"/>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Batang">
    <w:panose1 w:val="02030600000101010101"/>
    <w:charset w:val="81"/>
    <w:family w:val="auto"/>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743" w:type="pct"/>
      <w:tblInd w:w="-709" w:type="dxa"/>
      <w:shd w:val="clear" w:color="auto" w:fill="5B9BD5" w:themeFill="accent1"/>
      <w:tblCellMar>
        <w:left w:w="115" w:type="dxa"/>
        <w:right w:w="115" w:type="dxa"/>
      </w:tblCellMar>
      <w:tblLook w:val="04A0" w:firstRow="1" w:lastRow="0" w:firstColumn="1" w:lastColumn="0" w:noHBand="0" w:noVBand="1"/>
    </w:tblPr>
    <w:tblGrid>
      <w:gridCol w:w="11982"/>
    </w:tblGrid>
    <w:tr w:rsidR="004E0E8F" w14:paraId="29E2FB58" w14:textId="77777777" w:rsidTr="006A1A9A">
      <w:trPr>
        <w:trHeight w:val="384"/>
      </w:trPr>
      <w:tc>
        <w:tcPr>
          <w:tcW w:w="5000" w:type="pct"/>
          <w:shd w:val="clear" w:color="auto" w:fill="5B9BD5" w:themeFill="accent1"/>
          <w:vAlign w:val="center"/>
        </w:tcPr>
        <w:p w14:paraId="05F1D773" w14:textId="77777777" w:rsidR="004E0E8F" w:rsidRDefault="007373D9" w:rsidP="006A1A9A">
          <w:pPr>
            <w:pStyle w:val="Voettekst"/>
            <w:spacing w:before="80" w:after="80"/>
            <w:jc w:val="both"/>
            <w:rPr>
              <w:caps/>
              <w:color w:val="FFFFFF" w:themeColor="background1"/>
              <w:sz w:val="18"/>
              <w:szCs w:val="18"/>
            </w:rPr>
          </w:pPr>
          <w:sdt>
            <w:sdtPr>
              <w:rPr>
                <w:caps/>
                <w:color w:val="FFFFFF" w:themeColor="background1"/>
                <w:sz w:val="18"/>
                <w:szCs w:val="18"/>
              </w:rPr>
              <w:alias w:val="Titel"/>
              <w:tag w:val=""/>
              <w:id w:val="1260633960"/>
              <w:dataBinding w:prefixMappings="xmlns:ns0='http://purl.org/dc/elements/1.1/' xmlns:ns1='http://schemas.openxmlformats.org/package/2006/metadata/core-properties' " w:xpath="/ns1:coreProperties[1]/ns0:title[1]" w:storeItemID="{6C3C8BC8-F283-45AE-878A-BAB7291924A1}"/>
              <w:text/>
            </w:sdtPr>
            <w:sdtEndPr/>
            <w:sdtContent>
              <w:r w:rsidR="004E0E8F">
                <w:rPr>
                  <w:caps/>
                  <w:color w:val="FFFFFF" w:themeColor="background1"/>
                  <w:sz w:val="18"/>
                  <w:szCs w:val="18"/>
                </w:rPr>
                <w:t>Traditioneel- of differentieel leren op het gymnasium.</w:t>
              </w:r>
            </w:sdtContent>
          </w:sdt>
        </w:p>
      </w:tc>
    </w:tr>
  </w:tbl>
  <w:p w14:paraId="03D12B06" w14:textId="77777777" w:rsidR="004E0E8F" w:rsidRDefault="004E0E8F">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715" w:type="pct"/>
      <w:tblInd w:w="-709" w:type="dxa"/>
      <w:shd w:val="clear" w:color="auto" w:fill="5B9BD5" w:themeFill="accent1"/>
      <w:tblCellMar>
        <w:left w:w="115" w:type="dxa"/>
        <w:right w:w="115" w:type="dxa"/>
      </w:tblCellMar>
      <w:tblLook w:val="04A0" w:firstRow="1" w:lastRow="0" w:firstColumn="1" w:lastColumn="0" w:noHBand="0" w:noVBand="1"/>
    </w:tblPr>
    <w:tblGrid>
      <w:gridCol w:w="6305"/>
      <w:gridCol w:w="5595"/>
    </w:tblGrid>
    <w:tr w:rsidR="004E0E8F" w14:paraId="11C42CCD" w14:textId="77777777" w:rsidTr="00FC33C4">
      <w:trPr>
        <w:trHeight w:val="496"/>
      </w:trPr>
      <w:tc>
        <w:tcPr>
          <w:tcW w:w="2649" w:type="pct"/>
          <w:shd w:val="clear" w:color="auto" w:fill="5B9BD5" w:themeFill="accent1"/>
          <w:vAlign w:val="center"/>
        </w:tcPr>
        <w:p w14:paraId="76DFDE84" w14:textId="77777777" w:rsidR="004E0E8F" w:rsidRDefault="007373D9" w:rsidP="000D44D9">
          <w:pPr>
            <w:pStyle w:val="Voettekst"/>
            <w:spacing w:before="80" w:after="80"/>
            <w:jc w:val="both"/>
            <w:rPr>
              <w:caps/>
              <w:color w:val="FFFFFF" w:themeColor="background1"/>
              <w:sz w:val="18"/>
              <w:szCs w:val="18"/>
            </w:rPr>
          </w:pPr>
          <w:sdt>
            <w:sdtPr>
              <w:rPr>
                <w:caps/>
                <w:color w:val="FFFFFF" w:themeColor="background1"/>
                <w:sz w:val="18"/>
                <w:szCs w:val="18"/>
              </w:rPr>
              <w:alias w:val="Titel"/>
              <w:tag w:val=""/>
              <w:id w:val="-758369320"/>
              <w:dataBinding w:prefixMappings="xmlns:ns0='http://purl.org/dc/elements/1.1/' xmlns:ns1='http://schemas.openxmlformats.org/package/2006/metadata/core-properties' " w:xpath="/ns1:coreProperties[1]/ns0:title[1]" w:storeItemID="{6C3C8BC8-F283-45AE-878A-BAB7291924A1}"/>
              <w:text/>
            </w:sdtPr>
            <w:sdtEndPr/>
            <w:sdtContent>
              <w:r w:rsidR="004E0E8F">
                <w:rPr>
                  <w:caps/>
                  <w:color w:val="FFFFFF" w:themeColor="background1"/>
                  <w:sz w:val="18"/>
                  <w:szCs w:val="18"/>
                </w:rPr>
                <w:t>Traditioneel- of differentieel leren op het gymnasium.</w:t>
              </w:r>
            </w:sdtContent>
          </w:sdt>
        </w:p>
      </w:tc>
      <w:tc>
        <w:tcPr>
          <w:tcW w:w="2351" w:type="pct"/>
          <w:shd w:val="clear" w:color="auto" w:fill="5B9BD5" w:themeFill="accent1"/>
          <w:vAlign w:val="center"/>
        </w:tcPr>
        <w:sdt>
          <w:sdtPr>
            <w:rPr>
              <w:caps/>
              <w:color w:val="FFFFFF" w:themeColor="background1"/>
              <w:sz w:val="18"/>
              <w:szCs w:val="18"/>
            </w:rPr>
            <w:alias w:val="Auteur"/>
            <w:tag w:val=""/>
            <w:id w:val="666377856"/>
            <w:dataBinding w:prefixMappings="xmlns:ns0='http://purl.org/dc/elements/1.1/' xmlns:ns1='http://schemas.openxmlformats.org/package/2006/metadata/core-properties' " w:xpath="/ns1:coreProperties[1]/ns0:creator[1]" w:storeItemID="{6C3C8BC8-F283-45AE-878A-BAB7291924A1}"/>
            <w:text/>
          </w:sdtPr>
          <w:sdtEndPr/>
          <w:sdtContent>
            <w:p w14:paraId="05686A57" w14:textId="77777777" w:rsidR="004E0E8F" w:rsidRDefault="004E0E8F" w:rsidP="001F0091">
              <w:pPr>
                <w:pStyle w:val="Voettekst"/>
                <w:spacing w:before="80" w:after="80"/>
                <w:jc w:val="right"/>
                <w:rPr>
                  <w:caps/>
                  <w:color w:val="FFFFFF" w:themeColor="background1"/>
                  <w:sz w:val="18"/>
                  <w:szCs w:val="18"/>
                </w:rPr>
              </w:pPr>
              <w:r>
                <w:rPr>
                  <w:caps/>
                  <w:color w:val="FFFFFF" w:themeColor="background1"/>
                  <w:sz w:val="18"/>
                  <w:szCs w:val="18"/>
                </w:rPr>
                <w:t>Joep Teulings</w:t>
              </w:r>
            </w:p>
          </w:sdtContent>
        </w:sdt>
      </w:tc>
    </w:tr>
  </w:tbl>
  <w:p w14:paraId="2DF779DC" w14:textId="77777777" w:rsidR="004E0E8F" w:rsidRDefault="004E0E8F">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F7162" w14:textId="77777777" w:rsidR="007373D9" w:rsidRDefault="007373D9" w:rsidP="00FC33C4">
      <w:pPr>
        <w:spacing w:after="0" w:line="240" w:lineRule="auto"/>
      </w:pPr>
      <w:r>
        <w:separator/>
      </w:r>
    </w:p>
  </w:footnote>
  <w:footnote w:type="continuationSeparator" w:id="0">
    <w:p w14:paraId="2D85AA70" w14:textId="77777777" w:rsidR="007373D9" w:rsidRDefault="007373D9" w:rsidP="00FC33C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631F0"/>
    <w:multiLevelType w:val="hybridMultilevel"/>
    <w:tmpl w:val="46104B58"/>
    <w:lvl w:ilvl="0" w:tplc="34889572">
      <w:start w:val="31"/>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3723DE"/>
    <w:multiLevelType w:val="hybridMultilevel"/>
    <w:tmpl w:val="82DC9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06C6955"/>
    <w:multiLevelType w:val="hybridMultilevel"/>
    <w:tmpl w:val="5C140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7D4078D"/>
    <w:multiLevelType w:val="hybridMultilevel"/>
    <w:tmpl w:val="AEA6BA1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48FE7CDD"/>
    <w:multiLevelType w:val="hybridMultilevel"/>
    <w:tmpl w:val="E3CEFE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CF32B09"/>
    <w:multiLevelType w:val="hybridMultilevel"/>
    <w:tmpl w:val="89F4E2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21E2DC0"/>
    <w:multiLevelType w:val="hybridMultilevel"/>
    <w:tmpl w:val="67CC7E2C"/>
    <w:lvl w:ilvl="0" w:tplc="09FE942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6D350E9"/>
    <w:multiLevelType w:val="hybridMultilevel"/>
    <w:tmpl w:val="8F0AEE40"/>
    <w:lvl w:ilvl="0" w:tplc="34889572">
      <w:start w:val="31"/>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0"/>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417"/>
    <w:rsid w:val="000110FF"/>
    <w:rsid w:val="00025467"/>
    <w:rsid w:val="00045F7D"/>
    <w:rsid w:val="00054C29"/>
    <w:rsid w:val="000637EC"/>
    <w:rsid w:val="00070BD9"/>
    <w:rsid w:val="00070F5C"/>
    <w:rsid w:val="0007176C"/>
    <w:rsid w:val="0007766B"/>
    <w:rsid w:val="00083DB3"/>
    <w:rsid w:val="00092743"/>
    <w:rsid w:val="00092E23"/>
    <w:rsid w:val="000A2E5A"/>
    <w:rsid w:val="000B1160"/>
    <w:rsid w:val="000B6DC7"/>
    <w:rsid w:val="000C43BC"/>
    <w:rsid w:val="000D44D9"/>
    <w:rsid w:val="000E34BF"/>
    <w:rsid w:val="000F5C36"/>
    <w:rsid w:val="00105EFC"/>
    <w:rsid w:val="0011137B"/>
    <w:rsid w:val="001242EE"/>
    <w:rsid w:val="001255A5"/>
    <w:rsid w:val="00142103"/>
    <w:rsid w:val="00142497"/>
    <w:rsid w:val="00142AD1"/>
    <w:rsid w:val="00145227"/>
    <w:rsid w:val="00165228"/>
    <w:rsid w:val="0017332D"/>
    <w:rsid w:val="00186338"/>
    <w:rsid w:val="001869E5"/>
    <w:rsid w:val="001952A5"/>
    <w:rsid w:val="001955C4"/>
    <w:rsid w:val="00195A2B"/>
    <w:rsid w:val="001A2158"/>
    <w:rsid w:val="001A26B3"/>
    <w:rsid w:val="001B0F3E"/>
    <w:rsid w:val="001B65B8"/>
    <w:rsid w:val="001C04C8"/>
    <w:rsid w:val="001C0A94"/>
    <w:rsid w:val="001C6121"/>
    <w:rsid w:val="001D3DD2"/>
    <w:rsid w:val="001F0091"/>
    <w:rsid w:val="001F5D2F"/>
    <w:rsid w:val="0020118E"/>
    <w:rsid w:val="00202603"/>
    <w:rsid w:val="00206F56"/>
    <w:rsid w:val="00220241"/>
    <w:rsid w:val="00221F76"/>
    <w:rsid w:val="00224CF5"/>
    <w:rsid w:val="002554C7"/>
    <w:rsid w:val="0027435A"/>
    <w:rsid w:val="002815E0"/>
    <w:rsid w:val="00286FB4"/>
    <w:rsid w:val="002A2BE3"/>
    <w:rsid w:val="002A4D55"/>
    <w:rsid w:val="002C26AA"/>
    <w:rsid w:val="002E6841"/>
    <w:rsid w:val="00304BB6"/>
    <w:rsid w:val="003148FD"/>
    <w:rsid w:val="00322218"/>
    <w:rsid w:val="00330AB5"/>
    <w:rsid w:val="00331998"/>
    <w:rsid w:val="00343180"/>
    <w:rsid w:val="003501DD"/>
    <w:rsid w:val="00355417"/>
    <w:rsid w:val="00355B8C"/>
    <w:rsid w:val="00382367"/>
    <w:rsid w:val="003910F6"/>
    <w:rsid w:val="00392987"/>
    <w:rsid w:val="003A6299"/>
    <w:rsid w:val="003A6464"/>
    <w:rsid w:val="003B3B22"/>
    <w:rsid w:val="003C0058"/>
    <w:rsid w:val="003C35C0"/>
    <w:rsid w:val="003D03E9"/>
    <w:rsid w:val="003E01A5"/>
    <w:rsid w:val="003E1A21"/>
    <w:rsid w:val="003F1568"/>
    <w:rsid w:val="00407CF7"/>
    <w:rsid w:val="0041047E"/>
    <w:rsid w:val="00413A25"/>
    <w:rsid w:val="00416B3A"/>
    <w:rsid w:val="00420A0F"/>
    <w:rsid w:val="004272B1"/>
    <w:rsid w:val="00475A54"/>
    <w:rsid w:val="00477BCC"/>
    <w:rsid w:val="0048271E"/>
    <w:rsid w:val="00484038"/>
    <w:rsid w:val="004A5747"/>
    <w:rsid w:val="004A5DAC"/>
    <w:rsid w:val="004A78D6"/>
    <w:rsid w:val="004D7CFE"/>
    <w:rsid w:val="004E0797"/>
    <w:rsid w:val="004E0E8F"/>
    <w:rsid w:val="004E2A88"/>
    <w:rsid w:val="004F0D4E"/>
    <w:rsid w:val="004F4976"/>
    <w:rsid w:val="005070A4"/>
    <w:rsid w:val="00507F2A"/>
    <w:rsid w:val="00513007"/>
    <w:rsid w:val="00514652"/>
    <w:rsid w:val="00524B6A"/>
    <w:rsid w:val="00533099"/>
    <w:rsid w:val="00580662"/>
    <w:rsid w:val="00581BB2"/>
    <w:rsid w:val="00584359"/>
    <w:rsid w:val="005A09A0"/>
    <w:rsid w:val="005A2B88"/>
    <w:rsid w:val="005A4510"/>
    <w:rsid w:val="005C5293"/>
    <w:rsid w:val="005D02DB"/>
    <w:rsid w:val="005D270B"/>
    <w:rsid w:val="005D5C81"/>
    <w:rsid w:val="005D70D8"/>
    <w:rsid w:val="005E2F61"/>
    <w:rsid w:val="005E38CA"/>
    <w:rsid w:val="005F30D2"/>
    <w:rsid w:val="00604C8F"/>
    <w:rsid w:val="00622C8A"/>
    <w:rsid w:val="00627160"/>
    <w:rsid w:val="00631CB6"/>
    <w:rsid w:val="006449E2"/>
    <w:rsid w:val="00646937"/>
    <w:rsid w:val="0065646C"/>
    <w:rsid w:val="00657C2E"/>
    <w:rsid w:val="00660F63"/>
    <w:rsid w:val="006610C2"/>
    <w:rsid w:val="00674B32"/>
    <w:rsid w:val="00690F7B"/>
    <w:rsid w:val="00693D77"/>
    <w:rsid w:val="0069526B"/>
    <w:rsid w:val="006970A1"/>
    <w:rsid w:val="006A1A9A"/>
    <w:rsid w:val="006A2ADE"/>
    <w:rsid w:val="006A5EA5"/>
    <w:rsid w:val="006A7ADD"/>
    <w:rsid w:val="006B0098"/>
    <w:rsid w:val="006B5F94"/>
    <w:rsid w:val="006B6AEA"/>
    <w:rsid w:val="00723820"/>
    <w:rsid w:val="007373D9"/>
    <w:rsid w:val="00745844"/>
    <w:rsid w:val="00760F5D"/>
    <w:rsid w:val="00761992"/>
    <w:rsid w:val="007630B8"/>
    <w:rsid w:val="007674DF"/>
    <w:rsid w:val="00767D54"/>
    <w:rsid w:val="00770F3A"/>
    <w:rsid w:val="007820A0"/>
    <w:rsid w:val="00786D26"/>
    <w:rsid w:val="007918C7"/>
    <w:rsid w:val="007935CB"/>
    <w:rsid w:val="007960C1"/>
    <w:rsid w:val="007A4745"/>
    <w:rsid w:val="007A5DF3"/>
    <w:rsid w:val="007A7311"/>
    <w:rsid w:val="007C465C"/>
    <w:rsid w:val="00806F3C"/>
    <w:rsid w:val="00807668"/>
    <w:rsid w:val="00807889"/>
    <w:rsid w:val="00813F12"/>
    <w:rsid w:val="00816473"/>
    <w:rsid w:val="008355E7"/>
    <w:rsid w:val="00836A51"/>
    <w:rsid w:val="00841473"/>
    <w:rsid w:val="008461E8"/>
    <w:rsid w:val="008775E3"/>
    <w:rsid w:val="00886886"/>
    <w:rsid w:val="00893255"/>
    <w:rsid w:val="008946EE"/>
    <w:rsid w:val="00894BB3"/>
    <w:rsid w:val="00897319"/>
    <w:rsid w:val="008A18A5"/>
    <w:rsid w:val="008A5B11"/>
    <w:rsid w:val="008B58B3"/>
    <w:rsid w:val="008C6D01"/>
    <w:rsid w:val="008E4AB4"/>
    <w:rsid w:val="008E5D36"/>
    <w:rsid w:val="00906A1B"/>
    <w:rsid w:val="00910A7C"/>
    <w:rsid w:val="00913972"/>
    <w:rsid w:val="00916F47"/>
    <w:rsid w:val="00925531"/>
    <w:rsid w:val="00933AD2"/>
    <w:rsid w:val="00951BB7"/>
    <w:rsid w:val="00954835"/>
    <w:rsid w:val="00960830"/>
    <w:rsid w:val="00966B93"/>
    <w:rsid w:val="00983DA2"/>
    <w:rsid w:val="00985ADC"/>
    <w:rsid w:val="009A0877"/>
    <w:rsid w:val="009A0C04"/>
    <w:rsid w:val="009B4E51"/>
    <w:rsid w:val="009C6419"/>
    <w:rsid w:val="009C729E"/>
    <w:rsid w:val="009D3C94"/>
    <w:rsid w:val="009E08E0"/>
    <w:rsid w:val="009F33BE"/>
    <w:rsid w:val="00A066BD"/>
    <w:rsid w:val="00A10339"/>
    <w:rsid w:val="00A3276D"/>
    <w:rsid w:val="00A33CC3"/>
    <w:rsid w:val="00A41C06"/>
    <w:rsid w:val="00A4255D"/>
    <w:rsid w:val="00A62D6F"/>
    <w:rsid w:val="00A71920"/>
    <w:rsid w:val="00A74A7A"/>
    <w:rsid w:val="00A91B59"/>
    <w:rsid w:val="00AA2FB8"/>
    <w:rsid w:val="00AA79E6"/>
    <w:rsid w:val="00AA7EB4"/>
    <w:rsid w:val="00AB075B"/>
    <w:rsid w:val="00AB2212"/>
    <w:rsid w:val="00AB7C10"/>
    <w:rsid w:val="00AC4F70"/>
    <w:rsid w:val="00AD0F64"/>
    <w:rsid w:val="00AD22D7"/>
    <w:rsid w:val="00AF58D1"/>
    <w:rsid w:val="00B01A10"/>
    <w:rsid w:val="00B067A1"/>
    <w:rsid w:val="00B25256"/>
    <w:rsid w:val="00B35BA3"/>
    <w:rsid w:val="00B36C7A"/>
    <w:rsid w:val="00B40F56"/>
    <w:rsid w:val="00B467FC"/>
    <w:rsid w:val="00B67FB6"/>
    <w:rsid w:val="00B7385D"/>
    <w:rsid w:val="00B92999"/>
    <w:rsid w:val="00B95DF5"/>
    <w:rsid w:val="00B96244"/>
    <w:rsid w:val="00BC4D32"/>
    <w:rsid w:val="00BD20E5"/>
    <w:rsid w:val="00BD547A"/>
    <w:rsid w:val="00BD775A"/>
    <w:rsid w:val="00BE433F"/>
    <w:rsid w:val="00BE6690"/>
    <w:rsid w:val="00BE7579"/>
    <w:rsid w:val="00BF7353"/>
    <w:rsid w:val="00C05528"/>
    <w:rsid w:val="00C05C26"/>
    <w:rsid w:val="00C2619C"/>
    <w:rsid w:val="00C31789"/>
    <w:rsid w:val="00C44189"/>
    <w:rsid w:val="00C44CDA"/>
    <w:rsid w:val="00C81341"/>
    <w:rsid w:val="00C8264E"/>
    <w:rsid w:val="00C8543A"/>
    <w:rsid w:val="00C90996"/>
    <w:rsid w:val="00C97500"/>
    <w:rsid w:val="00CB5120"/>
    <w:rsid w:val="00CB5D38"/>
    <w:rsid w:val="00CC622B"/>
    <w:rsid w:val="00CC760C"/>
    <w:rsid w:val="00CD2B55"/>
    <w:rsid w:val="00CE2473"/>
    <w:rsid w:val="00CE2715"/>
    <w:rsid w:val="00CE49EC"/>
    <w:rsid w:val="00CF0930"/>
    <w:rsid w:val="00CF0967"/>
    <w:rsid w:val="00CF4393"/>
    <w:rsid w:val="00D00A81"/>
    <w:rsid w:val="00D00B13"/>
    <w:rsid w:val="00D14879"/>
    <w:rsid w:val="00D22C14"/>
    <w:rsid w:val="00D307D0"/>
    <w:rsid w:val="00D318FD"/>
    <w:rsid w:val="00D43AAC"/>
    <w:rsid w:val="00D43DBE"/>
    <w:rsid w:val="00D54A74"/>
    <w:rsid w:val="00D714ED"/>
    <w:rsid w:val="00D92326"/>
    <w:rsid w:val="00D9409F"/>
    <w:rsid w:val="00D96F9B"/>
    <w:rsid w:val="00DA2FD1"/>
    <w:rsid w:val="00DA3424"/>
    <w:rsid w:val="00DA78BE"/>
    <w:rsid w:val="00DC0F5E"/>
    <w:rsid w:val="00DC4349"/>
    <w:rsid w:val="00DD3A7E"/>
    <w:rsid w:val="00DF3F73"/>
    <w:rsid w:val="00E05450"/>
    <w:rsid w:val="00E51C13"/>
    <w:rsid w:val="00E56140"/>
    <w:rsid w:val="00E6157D"/>
    <w:rsid w:val="00E634CB"/>
    <w:rsid w:val="00E6421A"/>
    <w:rsid w:val="00E830C5"/>
    <w:rsid w:val="00E96EC2"/>
    <w:rsid w:val="00EC1606"/>
    <w:rsid w:val="00EC4171"/>
    <w:rsid w:val="00EC6811"/>
    <w:rsid w:val="00F043E0"/>
    <w:rsid w:val="00F048F4"/>
    <w:rsid w:val="00F13B04"/>
    <w:rsid w:val="00F1408F"/>
    <w:rsid w:val="00F22477"/>
    <w:rsid w:val="00F23AAD"/>
    <w:rsid w:val="00F37694"/>
    <w:rsid w:val="00F42352"/>
    <w:rsid w:val="00F55E13"/>
    <w:rsid w:val="00F75492"/>
    <w:rsid w:val="00F85407"/>
    <w:rsid w:val="00F9409C"/>
    <w:rsid w:val="00F97947"/>
    <w:rsid w:val="00FA4E67"/>
    <w:rsid w:val="00FA6D03"/>
    <w:rsid w:val="00FB1588"/>
    <w:rsid w:val="00FB7A6B"/>
    <w:rsid w:val="00FC33C4"/>
    <w:rsid w:val="00FD239E"/>
    <w:rsid w:val="00FD2405"/>
    <w:rsid w:val="00FE4FB4"/>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F5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85407"/>
    <w:pPr>
      <w:spacing w:after="200" w:line="276" w:lineRule="auto"/>
    </w:pPr>
    <w:rPr>
      <w:rFonts w:ascii="Times New Roman" w:eastAsiaTheme="minorHAnsi" w:hAnsi="Times New Roman" w:cs="Times New Roman"/>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55417"/>
    <w:rPr>
      <w:rFonts w:ascii="Times New Roman" w:eastAsiaTheme="minorHAns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jstalinea1">
    <w:name w:val="Lijstalinea1"/>
    <w:basedOn w:val="Standaard"/>
    <w:uiPriority w:val="34"/>
    <w:qFormat/>
    <w:rsid w:val="00083DB3"/>
    <w:pPr>
      <w:spacing w:after="0" w:line="240" w:lineRule="auto"/>
      <w:ind w:left="708"/>
    </w:pPr>
    <w:rPr>
      <w:rFonts w:ascii="Fontys Frutiger" w:eastAsia="Times New Roman" w:hAnsi="Fontys Frutiger"/>
      <w:sz w:val="20"/>
      <w:szCs w:val="20"/>
      <w:lang w:eastAsia="nl-NL"/>
    </w:rPr>
  </w:style>
  <w:style w:type="table" w:customStyle="1" w:styleId="Rastertabel21">
    <w:name w:val="Rastertabel 21"/>
    <w:basedOn w:val="Standaardtabel"/>
    <w:uiPriority w:val="47"/>
    <w:rsid w:val="00083DB3"/>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Standaardtabel"/>
    <w:uiPriority w:val="49"/>
    <w:rsid w:val="00083DB3"/>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accent11">
    <w:name w:val="Rastertabel 4 - accent 11"/>
    <w:basedOn w:val="Standaardtabel"/>
    <w:uiPriority w:val="49"/>
    <w:rsid w:val="00083DB3"/>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Verwijzingopmerking">
    <w:name w:val="annotation reference"/>
    <w:basedOn w:val="Standaardalinea-lettertype"/>
    <w:uiPriority w:val="99"/>
    <w:semiHidden/>
    <w:unhideWhenUsed/>
    <w:rsid w:val="00286FB4"/>
    <w:rPr>
      <w:sz w:val="16"/>
      <w:szCs w:val="16"/>
    </w:rPr>
  </w:style>
  <w:style w:type="paragraph" w:styleId="Tekstopmerking">
    <w:name w:val="annotation text"/>
    <w:basedOn w:val="Standaard"/>
    <w:link w:val="TekstopmerkingTeken"/>
    <w:uiPriority w:val="99"/>
    <w:semiHidden/>
    <w:unhideWhenUsed/>
    <w:rsid w:val="00286FB4"/>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286FB4"/>
    <w:rPr>
      <w:rFonts w:ascii="Times New Roman" w:eastAsiaTheme="minorHAnsi" w:hAnsi="Times New Roman" w:cs="Times New Roman"/>
      <w:sz w:val="20"/>
      <w:szCs w:val="20"/>
      <w:lang w:eastAsia="en-US"/>
    </w:rPr>
  </w:style>
  <w:style w:type="paragraph" w:styleId="Onderwerpvanopmerking">
    <w:name w:val="annotation subject"/>
    <w:basedOn w:val="Tekstopmerking"/>
    <w:next w:val="Tekstopmerking"/>
    <w:link w:val="OnderwerpvanopmerkingTeken"/>
    <w:uiPriority w:val="99"/>
    <w:semiHidden/>
    <w:unhideWhenUsed/>
    <w:rsid w:val="00286FB4"/>
    <w:rPr>
      <w:b/>
      <w:bCs/>
    </w:rPr>
  </w:style>
  <w:style w:type="character" w:customStyle="1" w:styleId="OnderwerpvanopmerkingTeken">
    <w:name w:val="Onderwerp van opmerking Teken"/>
    <w:basedOn w:val="TekstopmerkingTeken"/>
    <w:link w:val="Onderwerpvanopmerking"/>
    <w:uiPriority w:val="99"/>
    <w:semiHidden/>
    <w:rsid w:val="00286FB4"/>
    <w:rPr>
      <w:rFonts w:ascii="Times New Roman" w:eastAsiaTheme="minorHAnsi" w:hAnsi="Times New Roman" w:cs="Times New Roman"/>
      <w:b/>
      <w:bCs/>
      <w:sz w:val="20"/>
      <w:szCs w:val="20"/>
      <w:lang w:eastAsia="en-US"/>
    </w:rPr>
  </w:style>
  <w:style w:type="paragraph" w:styleId="Ballontekst">
    <w:name w:val="Balloon Text"/>
    <w:basedOn w:val="Standaard"/>
    <w:link w:val="BallontekstTeken"/>
    <w:uiPriority w:val="99"/>
    <w:semiHidden/>
    <w:unhideWhenUsed/>
    <w:rsid w:val="00286FB4"/>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86FB4"/>
    <w:rPr>
      <w:rFonts w:ascii="Tahoma" w:eastAsiaTheme="minorHAnsi" w:hAnsi="Tahoma" w:cs="Tahoma"/>
      <w:sz w:val="16"/>
      <w:szCs w:val="16"/>
      <w:lang w:eastAsia="en-US"/>
    </w:rPr>
  </w:style>
  <w:style w:type="paragraph" w:styleId="Koptekst">
    <w:name w:val="header"/>
    <w:basedOn w:val="Standaard"/>
    <w:link w:val="KoptekstTeken"/>
    <w:uiPriority w:val="99"/>
    <w:unhideWhenUsed/>
    <w:rsid w:val="00FC33C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FC33C4"/>
    <w:rPr>
      <w:rFonts w:ascii="Times New Roman" w:eastAsiaTheme="minorHAnsi" w:hAnsi="Times New Roman" w:cs="Times New Roman"/>
      <w:lang w:eastAsia="en-US"/>
    </w:rPr>
  </w:style>
  <w:style w:type="paragraph" w:styleId="Voettekst">
    <w:name w:val="footer"/>
    <w:basedOn w:val="Standaard"/>
    <w:link w:val="VoettekstTeken"/>
    <w:uiPriority w:val="99"/>
    <w:unhideWhenUsed/>
    <w:rsid w:val="00FC33C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FC33C4"/>
    <w:rPr>
      <w:rFonts w:ascii="Times New Roman" w:eastAsiaTheme="minorHAnsi" w:hAnsi="Times New Roman" w:cs="Times New Roman"/>
      <w:lang w:eastAsia="en-US"/>
    </w:rPr>
  </w:style>
  <w:style w:type="paragraph" w:styleId="Lijstalinea">
    <w:name w:val="List Paragraph"/>
    <w:basedOn w:val="Standaard"/>
    <w:uiPriority w:val="34"/>
    <w:qFormat/>
    <w:rsid w:val="00142103"/>
    <w:pPr>
      <w:ind w:left="720"/>
      <w:contextualSpacing/>
    </w:pPr>
  </w:style>
  <w:style w:type="paragraph" w:styleId="Revisie">
    <w:name w:val="Revision"/>
    <w:hidden/>
    <w:uiPriority w:val="99"/>
    <w:semiHidden/>
    <w:rsid w:val="00E634CB"/>
    <w:rPr>
      <w:rFonts w:ascii="Times New Roman" w:eastAsiaTheme="minorHAnsi" w:hAnsi="Times New Roman" w:cs="Times New Roman"/>
      <w:lang w:eastAsia="en-US"/>
    </w:rPr>
  </w:style>
  <w:style w:type="table" w:customStyle="1" w:styleId="Lijsttabel21">
    <w:name w:val="Lijsttabel 21"/>
    <w:basedOn w:val="Standaardtabel"/>
    <w:uiPriority w:val="47"/>
    <w:rsid w:val="00BD20E5"/>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Geenafstand">
    <w:name w:val="No Spacing"/>
    <w:link w:val="GeenafstandTeken"/>
    <w:uiPriority w:val="1"/>
    <w:qFormat/>
    <w:rsid w:val="007935CB"/>
    <w:rPr>
      <w:rFonts w:ascii="Times New Roman" w:eastAsiaTheme="minorHAnsi" w:hAnsi="Times New Roman" w:cs="Times New Roman"/>
      <w:lang w:eastAsia="en-US"/>
    </w:rPr>
  </w:style>
  <w:style w:type="paragraph" w:styleId="Bijschrift">
    <w:name w:val="caption"/>
    <w:basedOn w:val="Standaard"/>
    <w:next w:val="Standaard"/>
    <w:uiPriority w:val="35"/>
    <w:unhideWhenUsed/>
    <w:qFormat/>
    <w:rsid w:val="00BE6690"/>
    <w:pPr>
      <w:spacing w:line="240" w:lineRule="auto"/>
    </w:pPr>
    <w:rPr>
      <w:i/>
      <w:iCs/>
      <w:color w:val="44546A" w:themeColor="text2"/>
      <w:sz w:val="18"/>
      <w:szCs w:val="18"/>
    </w:rPr>
  </w:style>
  <w:style w:type="character" w:customStyle="1" w:styleId="GeenafstandTeken">
    <w:name w:val="Geen afstand Teken"/>
    <w:basedOn w:val="Standaardalinea-lettertype"/>
    <w:link w:val="Geenafstand"/>
    <w:uiPriority w:val="1"/>
    <w:rsid w:val="005D5C81"/>
    <w:rPr>
      <w:rFonts w:ascii="Times New Roman" w:eastAsiaTheme="minorHAnsi" w:hAnsi="Times New Roman" w:cs="Times New Roman"/>
      <w:lang w:eastAsia="en-US"/>
    </w:rPr>
  </w:style>
  <w:style w:type="paragraph" w:styleId="Normaalweb">
    <w:name w:val="Normal (Web)"/>
    <w:basedOn w:val="Standaard"/>
    <w:uiPriority w:val="99"/>
    <w:semiHidden/>
    <w:unhideWhenUsed/>
    <w:rsid w:val="000B6DC7"/>
    <w:pPr>
      <w:spacing w:before="100" w:beforeAutospacing="1" w:after="100" w:afterAutospacing="1" w:line="240" w:lineRule="auto"/>
    </w:pPr>
    <w:rPr>
      <w:rFonts w:eastAsia="Times New Roman"/>
      <w:lang w:eastAsia="nl-NL"/>
    </w:rPr>
  </w:style>
  <w:style w:type="table" w:customStyle="1" w:styleId="Rastertabel4-accent51">
    <w:name w:val="Rastertabel 4 - accent 51"/>
    <w:basedOn w:val="Standaardtabel"/>
    <w:uiPriority w:val="49"/>
    <w:rsid w:val="00343180"/>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4-accent12">
    <w:name w:val="Rastertabel 4 - accent 12"/>
    <w:basedOn w:val="Standaardtabel"/>
    <w:uiPriority w:val="49"/>
    <w:rsid w:val="0014522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Standaardalinea-lettertype"/>
    <w:uiPriority w:val="99"/>
    <w:unhideWhenUsed/>
    <w:rsid w:val="00631CB6"/>
    <w:rPr>
      <w:color w:val="0563C1" w:themeColor="hyperlink"/>
      <w:u w:val="single"/>
    </w:rPr>
  </w:style>
  <w:style w:type="character" w:styleId="Tekstvantijdelijkeaanduiding">
    <w:name w:val="Placeholder Text"/>
    <w:basedOn w:val="Standaardalinea-lettertype"/>
    <w:uiPriority w:val="99"/>
    <w:semiHidden/>
    <w:rsid w:val="005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0652">
      <w:bodyDiv w:val="1"/>
      <w:marLeft w:val="0"/>
      <w:marRight w:val="0"/>
      <w:marTop w:val="0"/>
      <w:marBottom w:val="0"/>
      <w:divBdr>
        <w:top w:val="none" w:sz="0" w:space="0" w:color="auto"/>
        <w:left w:val="none" w:sz="0" w:space="0" w:color="auto"/>
        <w:bottom w:val="none" w:sz="0" w:space="0" w:color="auto"/>
        <w:right w:val="none" w:sz="0" w:space="0" w:color="auto"/>
      </w:divBdr>
      <w:divsChild>
        <w:div w:id="2147313948">
          <w:marLeft w:val="0"/>
          <w:marRight w:val="0"/>
          <w:marTop w:val="0"/>
          <w:marBottom w:val="0"/>
          <w:divBdr>
            <w:top w:val="none" w:sz="0" w:space="0" w:color="auto"/>
            <w:left w:val="none" w:sz="0" w:space="0" w:color="auto"/>
            <w:bottom w:val="none" w:sz="0" w:space="0" w:color="auto"/>
            <w:right w:val="none" w:sz="0" w:space="0" w:color="auto"/>
          </w:divBdr>
          <w:divsChild>
            <w:div w:id="1223175511">
              <w:marLeft w:val="0"/>
              <w:marRight w:val="0"/>
              <w:marTop w:val="0"/>
              <w:marBottom w:val="0"/>
              <w:divBdr>
                <w:top w:val="none" w:sz="0" w:space="0" w:color="auto"/>
                <w:left w:val="none" w:sz="0" w:space="0" w:color="auto"/>
                <w:bottom w:val="none" w:sz="0" w:space="0" w:color="auto"/>
                <w:right w:val="none" w:sz="0" w:space="0" w:color="auto"/>
              </w:divBdr>
              <w:divsChild>
                <w:div w:id="1229850573">
                  <w:marLeft w:val="0"/>
                  <w:marRight w:val="0"/>
                  <w:marTop w:val="0"/>
                  <w:marBottom w:val="0"/>
                  <w:divBdr>
                    <w:top w:val="none" w:sz="0" w:space="0" w:color="auto"/>
                    <w:left w:val="none" w:sz="0" w:space="0" w:color="auto"/>
                    <w:bottom w:val="none" w:sz="0" w:space="0" w:color="auto"/>
                    <w:right w:val="none" w:sz="0" w:space="0" w:color="auto"/>
                  </w:divBdr>
                  <w:divsChild>
                    <w:div w:id="807476301">
                      <w:marLeft w:val="0"/>
                      <w:marRight w:val="0"/>
                      <w:marTop w:val="0"/>
                      <w:marBottom w:val="1320"/>
                      <w:divBdr>
                        <w:top w:val="none" w:sz="0" w:space="0" w:color="auto"/>
                        <w:left w:val="none" w:sz="0" w:space="0" w:color="auto"/>
                        <w:bottom w:val="none" w:sz="0" w:space="0" w:color="auto"/>
                        <w:right w:val="none" w:sz="0" w:space="0" w:color="auto"/>
                      </w:divBdr>
                      <w:divsChild>
                        <w:div w:id="2122331781">
                          <w:marLeft w:val="0"/>
                          <w:marRight w:val="0"/>
                          <w:marTop w:val="0"/>
                          <w:marBottom w:val="0"/>
                          <w:divBdr>
                            <w:top w:val="none" w:sz="0" w:space="0" w:color="auto"/>
                            <w:left w:val="none" w:sz="0" w:space="0" w:color="auto"/>
                            <w:bottom w:val="none" w:sz="0" w:space="0" w:color="auto"/>
                            <w:right w:val="none" w:sz="0" w:space="0" w:color="auto"/>
                          </w:divBdr>
                          <w:divsChild>
                            <w:div w:id="1505389225">
                              <w:marLeft w:val="0"/>
                              <w:marRight w:val="0"/>
                              <w:marTop w:val="0"/>
                              <w:marBottom w:val="0"/>
                              <w:divBdr>
                                <w:top w:val="none" w:sz="0" w:space="0" w:color="auto"/>
                                <w:left w:val="none" w:sz="0" w:space="0" w:color="auto"/>
                                <w:bottom w:val="none" w:sz="0" w:space="0" w:color="auto"/>
                                <w:right w:val="none" w:sz="0" w:space="0" w:color="auto"/>
                              </w:divBdr>
                              <w:divsChild>
                                <w:div w:id="459803471">
                                  <w:marLeft w:val="0"/>
                                  <w:marRight w:val="0"/>
                                  <w:marTop w:val="0"/>
                                  <w:marBottom w:val="0"/>
                                  <w:divBdr>
                                    <w:top w:val="none" w:sz="0" w:space="0" w:color="auto"/>
                                    <w:left w:val="none" w:sz="0" w:space="0" w:color="auto"/>
                                    <w:bottom w:val="none" w:sz="0" w:space="0" w:color="auto"/>
                                    <w:right w:val="none" w:sz="0" w:space="0" w:color="auto"/>
                                  </w:divBdr>
                                </w:div>
                                <w:div w:id="1602565175">
                                  <w:marLeft w:val="0"/>
                                  <w:marRight w:val="0"/>
                                  <w:marTop w:val="0"/>
                                  <w:marBottom w:val="0"/>
                                  <w:divBdr>
                                    <w:top w:val="none" w:sz="0" w:space="0" w:color="auto"/>
                                    <w:left w:val="none" w:sz="0" w:space="0" w:color="auto"/>
                                    <w:bottom w:val="none" w:sz="0" w:space="0" w:color="auto"/>
                                    <w:right w:val="none" w:sz="0" w:space="0" w:color="auto"/>
                                  </w:divBdr>
                                </w:div>
                                <w:div w:id="982351134">
                                  <w:marLeft w:val="0"/>
                                  <w:marRight w:val="0"/>
                                  <w:marTop w:val="0"/>
                                  <w:marBottom w:val="0"/>
                                  <w:divBdr>
                                    <w:top w:val="none" w:sz="0" w:space="0" w:color="auto"/>
                                    <w:left w:val="none" w:sz="0" w:space="0" w:color="auto"/>
                                    <w:bottom w:val="none" w:sz="0" w:space="0" w:color="auto"/>
                                    <w:right w:val="none" w:sz="0" w:space="0" w:color="auto"/>
                                  </w:divBdr>
                                </w:div>
                                <w:div w:id="57440144">
                                  <w:marLeft w:val="0"/>
                                  <w:marRight w:val="0"/>
                                  <w:marTop w:val="0"/>
                                  <w:marBottom w:val="0"/>
                                  <w:divBdr>
                                    <w:top w:val="none" w:sz="0" w:space="0" w:color="auto"/>
                                    <w:left w:val="none" w:sz="0" w:space="0" w:color="auto"/>
                                    <w:bottom w:val="none" w:sz="0" w:space="0" w:color="auto"/>
                                    <w:right w:val="none" w:sz="0" w:space="0" w:color="auto"/>
                                  </w:divBdr>
                                </w:div>
                                <w:div w:id="1794397050">
                                  <w:marLeft w:val="0"/>
                                  <w:marRight w:val="0"/>
                                  <w:marTop w:val="0"/>
                                  <w:marBottom w:val="0"/>
                                  <w:divBdr>
                                    <w:top w:val="none" w:sz="0" w:space="0" w:color="auto"/>
                                    <w:left w:val="none" w:sz="0" w:space="0" w:color="auto"/>
                                    <w:bottom w:val="none" w:sz="0" w:space="0" w:color="auto"/>
                                    <w:right w:val="none" w:sz="0" w:space="0" w:color="auto"/>
                                  </w:divBdr>
                                </w:div>
                                <w:div w:id="2104296829">
                                  <w:marLeft w:val="0"/>
                                  <w:marRight w:val="0"/>
                                  <w:marTop w:val="0"/>
                                  <w:marBottom w:val="0"/>
                                  <w:divBdr>
                                    <w:top w:val="none" w:sz="0" w:space="0" w:color="auto"/>
                                    <w:left w:val="none" w:sz="0" w:space="0" w:color="auto"/>
                                    <w:bottom w:val="none" w:sz="0" w:space="0" w:color="auto"/>
                                    <w:right w:val="none" w:sz="0" w:space="0" w:color="auto"/>
                                  </w:divBdr>
                                </w:div>
                                <w:div w:id="397485732">
                                  <w:marLeft w:val="0"/>
                                  <w:marRight w:val="0"/>
                                  <w:marTop w:val="0"/>
                                  <w:marBottom w:val="0"/>
                                  <w:divBdr>
                                    <w:top w:val="none" w:sz="0" w:space="0" w:color="auto"/>
                                    <w:left w:val="none" w:sz="0" w:space="0" w:color="auto"/>
                                    <w:bottom w:val="none" w:sz="0" w:space="0" w:color="auto"/>
                                    <w:right w:val="none" w:sz="0" w:space="0" w:color="auto"/>
                                  </w:divBdr>
                                </w:div>
                                <w:div w:id="2125221551">
                                  <w:marLeft w:val="0"/>
                                  <w:marRight w:val="0"/>
                                  <w:marTop w:val="0"/>
                                  <w:marBottom w:val="0"/>
                                  <w:divBdr>
                                    <w:top w:val="none" w:sz="0" w:space="0" w:color="auto"/>
                                    <w:left w:val="none" w:sz="0" w:space="0" w:color="auto"/>
                                    <w:bottom w:val="none" w:sz="0" w:space="0" w:color="auto"/>
                                    <w:right w:val="none" w:sz="0" w:space="0" w:color="auto"/>
                                  </w:divBdr>
                                </w:div>
                                <w:div w:id="9763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6833">
      <w:bodyDiv w:val="1"/>
      <w:marLeft w:val="0"/>
      <w:marRight w:val="0"/>
      <w:marTop w:val="0"/>
      <w:marBottom w:val="0"/>
      <w:divBdr>
        <w:top w:val="none" w:sz="0" w:space="0" w:color="auto"/>
        <w:left w:val="none" w:sz="0" w:space="0" w:color="auto"/>
        <w:bottom w:val="none" w:sz="0" w:space="0" w:color="auto"/>
        <w:right w:val="none" w:sz="0" w:space="0" w:color="auto"/>
      </w:divBdr>
      <w:divsChild>
        <w:div w:id="1842087046">
          <w:marLeft w:val="0"/>
          <w:marRight w:val="0"/>
          <w:marTop w:val="0"/>
          <w:marBottom w:val="0"/>
          <w:divBdr>
            <w:top w:val="none" w:sz="0" w:space="0" w:color="auto"/>
            <w:left w:val="none" w:sz="0" w:space="0" w:color="auto"/>
            <w:bottom w:val="none" w:sz="0" w:space="0" w:color="auto"/>
            <w:right w:val="none" w:sz="0" w:space="0" w:color="auto"/>
          </w:divBdr>
          <w:divsChild>
            <w:div w:id="2008702648">
              <w:marLeft w:val="0"/>
              <w:marRight w:val="0"/>
              <w:marTop w:val="0"/>
              <w:marBottom w:val="0"/>
              <w:divBdr>
                <w:top w:val="none" w:sz="0" w:space="0" w:color="auto"/>
                <w:left w:val="none" w:sz="0" w:space="0" w:color="auto"/>
                <w:bottom w:val="none" w:sz="0" w:space="0" w:color="auto"/>
                <w:right w:val="none" w:sz="0" w:space="0" w:color="auto"/>
              </w:divBdr>
              <w:divsChild>
                <w:div w:id="197010778">
                  <w:marLeft w:val="0"/>
                  <w:marRight w:val="0"/>
                  <w:marTop w:val="0"/>
                  <w:marBottom w:val="0"/>
                  <w:divBdr>
                    <w:top w:val="none" w:sz="0" w:space="0" w:color="auto"/>
                    <w:left w:val="none" w:sz="0" w:space="0" w:color="auto"/>
                    <w:bottom w:val="none" w:sz="0" w:space="0" w:color="auto"/>
                    <w:right w:val="none" w:sz="0" w:space="0" w:color="auto"/>
                  </w:divBdr>
                  <w:divsChild>
                    <w:div w:id="1111583305">
                      <w:marLeft w:val="0"/>
                      <w:marRight w:val="0"/>
                      <w:marTop w:val="0"/>
                      <w:marBottom w:val="1320"/>
                      <w:divBdr>
                        <w:top w:val="none" w:sz="0" w:space="0" w:color="auto"/>
                        <w:left w:val="none" w:sz="0" w:space="0" w:color="auto"/>
                        <w:bottom w:val="none" w:sz="0" w:space="0" w:color="auto"/>
                        <w:right w:val="none" w:sz="0" w:space="0" w:color="auto"/>
                      </w:divBdr>
                      <w:divsChild>
                        <w:div w:id="291450625">
                          <w:marLeft w:val="0"/>
                          <w:marRight w:val="0"/>
                          <w:marTop w:val="0"/>
                          <w:marBottom w:val="0"/>
                          <w:divBdr>
                            <w:top w:val="none" w:sz="0" w:space="0" w:color="auto"/>
                            <w:left w:val="none" w:sz="0" w:space="0" w:color="auto"/>
                            <w:bottom w:val="none" w:sz="0" w:space="0" w:color="auto"/>
                            <w:right w:val="none" w:sz="0" w:space="0" w:color="auto"/>
                          </w:divBdr>
                          <w:divsChild>
                            <w:div w:id="472135290">
                              <w:marLeft w:val="0"/>
                              <w:marRight w:val="0"/>
                              <w:marTop w:val="0"/>
                              <w:marBottom w:val="0"/>
                              <w:divBdr>
                                <w:top w:val="none" w:sz="0" w:space="0" w:color="auto"/>
                                <w:left w:val="none" w:sz="0" w:space="0" w:color="auto"/>
                                <w:bottom w:val="none" w:sz="0" w:space="0" w:color="auto"/>
                                <w:right w:val="none" w:sz="0" w:space="0" w:color="auto"/>
                              </w:divBdr>
                              <w:divsChild>
                                <w:div w:id="708526951">
                                  <w:marLeft w:val="0"/>
                                  <w:marRight w:val="0"/>
                                  <w:marTop w:val="0"/>
                                  <w:marBottom w:val="0"/>
                                  <w:divBdr>
                                    <w:top w:val="none" w:sz="0" w:space="0" w:color="auto"/>
                                    <w:left w:val="none" w:sz="0" w:space="0" w:color="auto"/>
                                    <w:bottom w:val="none" w:sz="0" w:space="0" w:color="auto"/>
                                    <w:right w:val="none" w:sz="0" w:space="0" w:color="auto"/>
                                  </w:divBdr>
                                </w:div>
                                <w:div w:id="1891377546">
                                  <w:marLeft w:val="0"/>
                                  <w:marRight w:val="0"/>
                                  <w:marTop w:val="0"/>
                                  <w:marBottom w:val="0"/>
                                  <w:divBdr>
                                    <w:top w:val="none" w:sz="0" w:space="0" w:color="auto"/>
                                    <w:left w:val="none" w:sz="0" w:space="0" w:color="auto"/>
                                    <w:bottom w:val="none" w:sz="0" w:space="0" w:color="auto"/>
                                    <w:right w:val="none" w:sz="0" w:space="0" w:color="auto"/>
                                  </w:divBdr>
                                </w:div>
                                <w:div w:id="11130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181226">
      <w:bodyDiv w:val="1"/>
      <w:marLeft w:val="0"/>
      <w:marRight w:val="0"/>
      <w:marTop w:val="0"/>
      <w:marBottom w:val="0"/>
      <w:divBdr>
        <w:top w:val="none" w:sz="0" w:space="0" w:color="auto"/>
        <w:left w:val="none" w:sz="0" w:space="0" w:color="auto"/>
        <w:bottom w:val="none" w:sz="0" w:space="0" w:color="auto"/>
        <w:right w:val="none" w:sz="0" w:space="0" w:color="auto"/>
      </w:divBdr>
      <w:divsChild>
        <w:div w:id="560487832">
          <w:marLeft w:val="0"/>
          <w:marRight w:val="0"/>
          <w:marTop w:val="0"/>
          <w:marBottom w:val="0"/>
          <w:divBdr>
            <w:top w:val="none" w:sz="0" w:space="0" w:color="auto"/>
            <w:left w:val="none" w:sz="0" w:space="0" w:color="auto"/>
            <w:bottom w:val="none" w:sz="0" w:space="0" w:color="auto"/>
            <w:right w:val="none" w:sz="0" w:space="0" w:color="auto"/>
          </w:divBdr>
          <w:divsChild>
            <w:div w:id="1267612106">
              <w:marLeft w:val="0"/>
              <w:marRight w:val="0"/>
              <w:marTop w:val="0"/>
              <w:marBottom w:val="0"/>
              <w:divBdr>
                <w:top w:val="none" w:sz="0" w:space="0" w:color="auto"/>
                <w:left w:val="none" w:sz="0" w:space="0" w:color="auto"/>
                <w:bottom w:val="none" w:sz="0" w:space="0" w:color="auto"/>
                <w:right w:val="none" w:sz="0" w:space="0" w:color="auto"/>
              </w:divBdr>
              <w:divsChild>
                <w:div w:id="15915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46354">
      <w:bodyDiv w:val="1"/>
      <w:marLeft w:val="0"/>
      <w:marRight w:val="0"/>
      <w:marTop w:val="0"/>
      <w:marBottom w:val="0"/>
      <w:divBdr>
        <w:top w:val="none" w:sz="0" w:space="0" w:color="auto"/>
        <w:left w:val="none" w:sz="0" w:space="0" w:color="auto"/>
        <w:bottom w:val="none" w:sz="0" w:space="0" w:color="auto"/>
        <w:right w:val="none" w:sz="0" w:space="0" w:color="auto"/>
      </w:divBdr>
    </w:div>
    <w:div w:id="1113014278">
      <w:bodyDiv w:val="1"/>
      <w:marLeft w:val="0"/>
      <w:marRight w:val="0"/>
      <w:marTop w:val="0"/>
      <w:marBottom w:val="0"/>
      <w:divBdr>
        <w:top w:val="none" w:sz="0" w:space="0" w:color="auto"/>
        <w:left w:val="none" w:sz="0" w:space="0" w:color="auto"/>
        <w:bottom w:val="none" w:sz="0" w:space="0" w:color="auto"/>
        <w:right w:val="none" w:sz="0" w:space="0" w:color="auto"/>
      </w:divBdr>
    </w:div>
    <w:div w:id="1282571350">
      <w:bodyDiv w:val="1"/>
      <w:marLeft w:val="0"/>
      <w:marRight w:val="0"/>
      <w:marTop w:val="0"/>
      <w:marBottom w:val="0"/>
      <w:divBdr>
        <w:top w:val="none" w:sz="0" w:space="0" w:color="auto"/>
        <w:left w:val="none" w:sz="0" w:space="0" w:color="auto"/>
        <w:bottom w:val="none" w:sz="0" w:space="0" w:color="auto"/>
        <w:right w:val="none" w:sz="0" w:space="0" w:color="auto"/>
      </w:divBdr>
    </w:div>
    <w:div w:id="1389232447">
      <w:bodyDiv w:val="1"/>
      <w:marLeft w:val="0"/>
      <w:marRight w:val="0"/>
      <w:marTop w:val="0"/>
      <w:marBottom w:val="0"/>
      <w:divBdr>
        <w:top w:val="none" w:sz="0" w:space="0" w:color="auto"/>
        <w:left w:val="none" w:sz="0" w:space="0" w:color="auto"/>
        <w:bottom w:val="none" w:sz="0" w:space="0" w:color="auto"/>
        <w:right w:val="none" w:sz="0" w:space="0" w:color="auto"/>
      </w:divBdr>
      <w:divsChild>
        <w:div w:id="1685356508">
          <w:marLeft w:val="0"/>
          <w:marRight w:val="0"/>
          <w:marTop w:val="0"/>
          <w:marBottom w:val="0"/>
          <w:divBdr>
            <w:top w:val="none" w:sz="0" w:space="0" w:color="auto"/>
            <w:left w:val="none" w:sz="0" w:space="0" w:color="auto"/>
            <w:bottom w:val="none" w:sz="0" w:space="0" w:color="auto"/>
            <w:right w:val="none" w:sz="0" w:space="0" w:color="auto"/>
          </w:divBdr>
          <w:divsChild>
            <w:div w:id="1008022364">
              <w:marLeft w:val="0"/>
              <w:marRight w:val="0"/>
              <w:marTop w:val="0"/>
              <w:marBottom w:val="0"/>
              <w:divBdr>
                <w:top w:val="none" w:sz="0" w:space="0" w:color="auto"/>
                <w:left w:val="none" w:sz="0" w:space="0" w:color="auto"/>
                <w:bottom w:val="none" w:sz="0" w:space="0" w:color="auto"/>
                <w:right w:val="none" w:sz="0" w:space="0" w:color="auto"/>
              </w:divBdr>
              <w:divsChild>
                <w:div w:id="46993417">
                  <w:marLeft w:val="0"/>
                  <w:marRight w:val="0"/>
                  <w:marTop w:val="0"/>
                  <w:marBottom w:val="0"/>
                  <w:divBdr>
                    <w:top w:val="none" w:sz="0" w:space="0" w:color="auto"/>
                    <w:left w:val="none" w:sz="0" w:space="0" w:color="auto"/>
                    <w:bottom w:val="none" w:sz="0" w:space="0" w:color="auto"/>
                    <w:right w:val="none" w:sz="0" w:space="0" w:color="auto"/>
                  </w:divBdr>
                  <w:divsChild>
                    <w:div w:id="1684013726">
                      <w:marLeft w:val="0"/>
                      <w:marRight w:val="0"/>
                      <w:marTop w:val="0"/>
                      <w:marBottom w:val="1320"/>
                      <w:divBdr>
                        <w:top w:val="none" w:sz="0" w:space="0" w:color="auto"/>
                        <w:left w:val="none" w:sz="0" w:space="0" w:color="auto"/>
                        <w:bottom w:val="none" w:sz="0" w:space="0" w:color="auto"/>
                        <w:right w:val="none" w:sz="0" w:space="0" w:color="auto"/>
                      </w:divBdr>
                      <w:divsChild>
                        <w:div w:id="1508062554">
                          <w:marLeft w:val="0"/>
                          <w:marRight w:val="0"/>
                          <w:marTop w:val="0"/>
                          <w:marBottom w:val="0"/>
                          <w:divBdr>
                            <w:top w:val="none" w:sz="0" w:space="0" w:color="auto"/>
                            <w:left w:val="none" w:sz="0" w:space="0" w:color="auto"/>
                            <w:bottom w:val="none" w:sz="0" w:space="0" w:color="auto"/>
                            <w:right w:val="none" w:sz="0" w:space="0" w:color="auto"/>
                          </w:divBdr>
                          <w:divsChild>
                            <w:div w:id="1696689949">
                              <w:marLeft w:val="0"/>
                              <w:marRight w:val="0"/>
                              <w:marTop w:val="0"/>
                              <w:marBottom w:val="0"/>
                              <w:divBdr>
                                <w:top w:val="none" w:sz="0" w:space="0" w:color="auto"/>
                                <w:left w:val="none" w:sz="0" w:space="0" w:color="auto"/>
                                <w:bottom w:val="none" w:sz="0" w:space="0" w:color="auto"/>
                                <w:right w:val="none" w:sz="0" w:space="0" w:color="auto"/>
                              </w:divBdr>
                              <w:divsChild>
                                <w:div w:id="1074546466">
                                  <w:marLeft w:val="0"/>
                                  <w:marRight w:val="0"/>
                                  <w:marTop w:val="0"/>
                                  <w:marBottom w:val="0"/>
                                  <w:divBdr>
                                    <w:top w:val="none" w:sz="0" w:space="0" w:color="auto"/>
                                    <w:left w:val="none" w:sz="0" w:space="0" w:color="auto"/>
                                    <w:bottom w:val="none" w:sz="0" w:space="0" w:color="auto"/>
                                    <w:right w:val="none" w:sz="0" w:space="0" w:color="auto"/>
                                  </w:divBdr>
                                </w:div>
                                <w:div w:id="17123491">
                                  <w:marLeft w:val="0"/>
                                  <w:marRight w:val="0"/>
                                  <w:marTop w:val="0"/>
                                  <w:marBottom w:val="0"/>
                                  <w:divBdr>
                                    <w:top w:val="none" w:sz="0" w:space="0" w:color="auto"/>
                                    <w:left w:val="none" w:sz="0" w:space="0" w:color="auto"/>
                                    <w:bottom w:val="none" w:sz="0" w:space="0" w:color="auto"/>
                                    <w:right w:val="none" w:sz="0" w:space="0" w:color="auto"/>
                                  </w:divBdr>
                                </w:div>
                                <w:div w:id="691686704">
                                  <w:marLeft w:val="0"/>
                                  <w:marRight w:val="0"/>
                                  <w:marTop w:val="0"/>
                                  <w:marBottom w:val="0"/>
                                  <w:divBdr>
                                    <w:top w:val="none" w:sz="0" w:space="0" w:color="auto"/>
                                    <w:left w:val="none" w:sz="0" w:space="0" w:color="auto"/>
                                    <w:bottom w:val="none" w:sz="0" w:space="0" w:color="auto"/>
                                    <w:right w:val="none" w:sz="0" w:space="0" w:color="auto"/>
                                  </w:divBdr>
                                </w:div>
                                <w:div w:id="1013607148">
                                  <w:marLeft w:val="0"/>
                                  <w:marRight w:val="0"/>
                                  <w:marTop w:val="0"/>
                                  <w:marBottom w:val="0"/>
                                  <w:divBdr>
                                    <w:top w:val="none" w:sz="0" w:space="0" w:color="auto"/>
                                    <w:left w:val="none" w:sz="0" w:space="0" w:color="auto"/>
                                    <w:bottom w:val="none" w:sz="0" w:space="0" w:color="auto"/>
                                    <w:right w:val="none" w:sz="0" w:space="0" w:color="auto"/>
                                  </w:divBdr>
                                </w:div>
                                <w:div w:id="196275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740918">
      <w:bodyDiv w:val="1"/>
      <w:marLeft w:val="0"/>
      <w:marRight w:val="0"/>
      <w:marTop w:val="0"/>
      <w:marBottom w:val="0"/>
      <w:divBdr>
        <w:top w:val="none" w:sz="0" w:space="0" w:color="auto"/>
        <w:left w:val="none" w:sz="0" w:space="0" w:color="auto"/>
        <w:bottom w:val="none" w:sz="0" w:space="0" w:color="auto"/>
        <w:right w:val="none" w:sz="0" w:space="0" w:color="auto"/>
      </w:divBdr>
    </w:div>
    <w:div w:id="1672220448">
      <w:bodyDiv w:val="1"/>
      <w:marLeft w:val="0"/>
      <w:marRight w:val="0"/>
      <w:marTop w:val="0"/>
      <w:marBottom w:val="0"/>
      <w:divBdr>
        <w:top w:val="none" w:sz="0" w:space="0" w:color="auto"/>
        <w:left w:val="none" w:sz="0" w:space="0" w:color="auto"/>
        <w:bottom w:val="none" w:sz="0" w:space="0" w:color="auto"/>
        <w:right w:val="none" w:sz="0" w:space="0" w:color="auto"/>
      </w:divBdr>
    </w:div>
    <w:div w:id="1757167214">
      <w:bodyDiv w:val="1"/>
      <w:marLeft w:val="0"/>
      <w:marRight w:val="0"/>
      <w:marTop w:val="0"/>
      <w:marBottom w:val="0"/>
      <w:divBdr>
        <w:top w:val="none" w:sz="0" w:space="0" w:color="auto"/>
        <w:left w:val="none" w:sz="0" w:space="0" w:color="auto"/>
        <w:bottom w:val="none" w:sz="0" w:space="0" w:color="auto"/>
        <w:right w:val="none" w:sz="0" w:space="0" w:color="auto"/>
      </w:divBdr>
      <w:divsChild>
        <w:div w:id="230773418">
          <w:marLeft w:val="0"/>
          <w:marRight w:val="0"/>
          <w:marTop w:val="0"/>
          <w:marBottom w:val="0"/>
          <w:divBdr>
            <w:top w:val="none" w:sz="0" w:space="0" w:color="auto"/>
            <w:left w:val="none" w:sz="0" w:space="0" w:color="auto"/>
            <w:bottom w:val="none" w:sz="0" w:space="0" w:color="auto"/>
            <w:right w:val="none" w:sz="0" w:space="0" w:color="auto"/>
          </w:divBdr>
          <w:divsChild>
            <w:div w:id="1665476377">
              <w:marLeft w:val="0"/>
              <w:marRight w:val="0"/>
              <w:marTop w:val="0"/>
              <w:marBottom w:val="0"/>
              <w:divBdr>
                <w:top w:val="none" w:sz="0" w:space="0" w:color="auto"/>
                <w:left w:val="none" w:sz="0" w:space="0" w:color="auto"/>
                <w:bottom w:val="none" w:sz="0" w:space="0" w:color="auto"/>
                <w:right w:val="none" w:sz="0" w:space="0" w:color="auto"/>
              </w:divBdr>
              <w:divsChild>
                <w:div w:id="1912348800">
                  <w:marLeft w:val="0"/>
                  <w:marRight w:val="0"/>
                  <w:marTop w:val="0"/>
                  <w:marBottom w:val="0"/>
                  <w:divBdr>
                    <w:top w:val="none" w:sz="0" w:space="0" w:color="auto"/>
                    <w:left w:val="none" w:sz="0" w:space="0" w:color="auto"/>
                    <w:bottom w:val="none" w:sz="0" w:space="0" w:color="auto"/>
                    <w:right w:val="none" w:sz="0" w:space="0" w:color="auto"/>
                  </w:divBdr>
                  <w:divsChild>
                    <w:div w:id="1529681160">
                      <w:marLeft w:val="0"/>
                      <w:marRight w:val="0"/>
                      <w:marTop w:val="0"/>
                      <w:marBottom w:val="1320"/>
                      <w:divBdr>
                        <w:top w:val="none" w:sz="0" w:space="0" w:color="auto"/>
                        <w:left w:val="none" w:sz="0" w:space="0" w:color="auto"/>
                        <w:bottom w:val="none" w:sz="0" w:space="0" w:color="auto"/>
                        <w:right w:val="none" w:sz="0" w:space="0" w:color="auto"/>
                      </w:divBdr>
                      <w:divsChild>
                        <w:div w:id="2001543132">
                          <w:marLeft w:val="0"/>
                          <w:marRight w:val="0"/>
                          <w:marTop w:val="0"/>
                          <w:marBottom w:val="0"/>
                          <w:divBdr>
                            <w:top w:val="none" w:sz="0" w:space="0" w:color="auto"/>
                            <w:left w:val="none" w:sz="0" w:space="0" w:color="auto"/>
                            <w:bottom w:val="none" w:sz="0" w:space="0" w:color="auto"/>
                            <w:right w:val="none" w:sz="0" w:space="0" w:color="auto"/>
                          </w:divBdr>
                          <w:divsChild>
                            <w:div w:id="178936531">
                              <w:marLeft w:val="0"/>
                              <w:marRight w:val="0"/>
                              <w:marTop w:val="0"/>
                              <w:marBottom w:val="0"/>
                              <w:divBdr>
                                <w:top w:val="none" w:sz="0" w:space="0" w:color="auto"/>
                                <w:left w:val="none" w:sz="0" w:space="0" w:color="auto"/>
                                <w:bottom w:val="none" w:sz="0" w:space="0" w:color="auto"/>
                                <w:right w:val="none" w:sz="0" w:space="0" w:color="auto"/>
                              </w:divBdr>
                              <w:divsChild>
                                <w:div w:id="1777166458">
                                  <w:marLeft w:val="0"/>
                                  <w:marRight w:val="0"/>
                                  <w:marTop w:val="0"/>
                                  <w:marBottom w:val="0"/>
                                  <w:divBdr>
                                    <w:top w:val="none" w:sz="0" w:space="0" w:color="auto"/>
                                    <w:left w:val="none" w:sz="0" w:space="0" w:color="auto"/>
                                    <w:bottom w:val="none" w:sz="0" w:space="0" w:color="auto"/>
                                    <w:right w:val="none" w:sz="0" w:space="0" w:color="auto"/>
                                  </w:divBdr>
                                </w:div>
                                <w:div w:id="700011357">
                                  <w:marLeft w:val="0"/>
                                  <w:marRight w:val="0"/>
                                  <w:marTop w:val="0"/>
                                  <w:marBottom w:val="0"/>
                                  <w:divBdr>
                                    <w:top w:val="none" w:sz="0" w:space="0" w:color="auto"/>
                                    <w:left w:val="none" w:sz="0" w:space="0" w:color="auto"/>
                                    <w:bottom w:val="none" w:sz="0" w:space="0" w:color="auto"/>
                                    <w:right w:val="none" w:sz="0" w:space="0" w:color="auto"/>
                                  </w:divBdr>
                                </w:div>
                                <w:div w:id="954096870">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108037599">
                                  <w:marLeft w:val="0"/>
                                  <w:marRight w:val="0"/>
                                  <w:marTop w:val="0"/>
                                  <w:marBottom w:val="0"/>
                                  <w:divBdr>
                                    <w:top w:val="none" w:sz="0" w:space="0" w:color="auto"/>
                                    <w:left w:val="none" w:sz="0" w:space="0" w:color="auto"/>
                                    <w:bottom w:val="none" w:sz="0" w:space="0" w:color="auto"/>
                                    <w:right w:val="none" w:sz="0" w:space="0" w:color="auto"/>
                                  </w:divBdr>
                                </w:div>
                                <w:div w:id="9626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942911">
      <w:bodyDiv w:val="1"/>
      <w:marLeft w:val="0"/>
      <w:marRight w:val="0"/>
      <w:marTop w:val="0"/>
      <w:marBottom w:val="0"/>
      <w:divBdr>
        <w:top w:val="none" w:sz="0" w:space="0" w:color="auto"/>
        <w:left w:val="none" w:sz="0" w:space="0" w:color="auto"/>
        <w:bottom w:val="none" w:sz="0" w:space="0" w:color="auto"/>
        <w:right w:val="none" w:sz="0" w:space="0" w:color="auto"/>
      </w:divBdr>
      <w:divsChild>
        <w:div w:id="1847474256">
          <w:marLeft w:val="0"/>
          <w:marRight w:val="0"/>
          <w:marTop w:val="0"/>
          <w:marBottom w:val="0"/>
          <w:divBdr>
            <w:top w:val="none" w:sz="0" w:space="0" w:color="auto"/>
            <w:left w:val="none" w:sz="0" w:space="0" w:color="auto"/>
            <w:bottom w:val="none" w:sz="0" w:space="0" w:color="auto"/>
            <w:right w:val="none" w:sz="0" w:space="0" w:color="auto"/>
          </w:divBdr>
          <w:divsChild>
            <w:div w:id="273558430">
              <w:marLeft w:val="0"/>
              <w:marRight w:val="0"/>
              <w:marTop w:val="0"/>
              <w:marBottom w:val="0"/>
              <w:divBdr>
                <w:top w:val="none" w:sz="0" w:space="0" w:color="auto"/>
                <w:left w:val="none" w:sz="0" w:space="0" w:color="auto"/>
                <w:bottom w:val="none" w:sz="0" w:space="0" w:color="auto"/>
                <w:right w:val="none" w:sz="0" w:space="0" w:color="auto"/>
              </w:divBdr>
              <w:divsChild>
                <w:div w:id="406535536">
                  <w:marLeft w:val="0"/>
                  <w:marRight w:val="0"/>
                  <w:marTop w:val="0"/>
                  <w:marBottom w:val="0"/>
                  <w:divBdr>
                    <w:top w:val="none" w:sz="0" w:space="0" w:color="auto"/>
                    <w:left w:val="none" w:sz="0" w:space="0" w:color="auto"/>
                    <w:bottom w:val="none" w:sz="0" w:space="0" w:color="auto"/>
                    <w:right w:val="none" w:sz="0" w:space="0" w:color="auto"/>
                  </w:divBdr>
                  <w:divsChild>
                    <w:div w:id="1688171285">
                      <w:marLeft w:val="0"/>
                      <w:marRight w:val="0"/>
                      <w:marTop w:val="0"/>
                      <w:marBottom w:val="1320"/>
                      <w:divBdr>
                        <w:top w:val="none" w:sz="0" w:space="0" w:color="auto"/>
                        <w:left w:val="none" w:sz="0" w:space="0" w:color="auto"/>
                        <w:bottom w:val="none" w:sz="0" w:space="0" w:color="auto"/>
                        <w:right w:val="none" w:sz="0" w:space="0" w:color="auto"/>
                      </w:divBdr>
                      <w:divsChild>
                        <w:div w:id="1741824505">
                          <w:marLeft w:val="0"/>
                          <w:marRight w:val="0"/>
                          <w:marTop w:val="0"/>
                          <w:marBottom w:val="0"/>
                          <w:divBdr>
                            <w:top w:val="none" w:sz="0" w:space="0" w:color="auto"/>
                            <w:left w:val="none" w:sz="0" w:space="0" w:color="auto"/>
                            <w:bottom w:val="none" w:sz="0" w:space="0" w:color="auto"/>
                            <w:right w:val="none" w:sz="0" w:space="0" w:color="auto"/>
                          </w:divBdr>
                          <w:divsChild>
                            <w:div w:id="1772122453">
                              <w:marLeft w:val="0"/>
                              <w:marRight w:val="0"/>
                              <w:marTop w:val="0"/>
                              <w:marBottom w:val="0"/>
                              <w:divBdr>
                                <w:top w:val="none" w:sz="0" w:space="0" w:color="auto"/>
                                <w:left w:val="none" w:sz="0" w:space="0" w:color="auto"/>
                                <w:bottom w:val="none" w:sz="0" w:space="0" w:color="auto"/>
                                <w:right w:val="none" w:sz="0" w:space="0" w:color="auto"/>
                              </w:divBdr>
                              <w:divsChild>
                                <w:div w:id="1437405648">
                                  <w:marLeft w:val="0"/>
                                  <w:marRight w:val="0"/>
                                  <w:marTop w:val="0"/>
                                  <w:marBottom w:val="0"/>
                                  <w:divBdr>
                                    <w:top w:val="none" w:sz="0" w:space="0" w:color="auto"/>
                                    <w:left w:val="none" w:sz="0" w:space="0" w:color="auto"/>
                                    <w:bottom w:val="none" w:sz="0" w:space="0" w:color="auto"/>
                                    <w:right w:val="none" w:sz="0" w:space="0" w:color="auto"/>
                                  </w:divBdr>
                                </w:div>
                                <w:div w:id="1587807198">
                                  <w:marLeft w:val="0"/>
                                  <w:marRight w:val="0"/>
                                  <w:marTop w:val="0"/>
                                  <w:marBottom w:val="0"/>
                                  <w:divBdr>
                                    <w:top w:val="none" w:sz="0" w:space="0" w:color="auto"/>
                                    <w:left w:val="none" w:sz="0" w:space="0" w:color="auto"/>
                                    <w:bottom w:val="none" w:sz="0" w:space="0" w:color="auto"/>
                                    <w:right w:val="none" w:sz="0" w:space="0" w:color="auto"/>
                                  </w:divBdr>
                                </w:div>
                                <w:div w:id="1818567812">
                                  <w:marLeft w:val="0"/>
                                  <w:marRight w:val="0"/>
                                  <w:marTop w:val="0"/>
                                  <w:marBottom w:val="0"/>
                                  <w:divBdr>
                                    <w:top w:val="none" w:sz="0" w:space="0" w:color="auto"/>
                                    <w:left w:val="none" w:sz="0" w:space="0" w:color="auto"/>
                                    <w:bottom w:val="none" w:sz="0" w:space="0" w:color="auto"/>
                                    <w:right w:val="none" w:sz="0" w:space="0" w:color="auto"/>
                                  </w:divBdr>
                                </w:div>
                                <w:div w:id="1989508221">
                                  <w:marLeft w:val="0"/>
                                  <w:marRight w:val="0"/>
                                  <w:marTop w:val="0"/>
                                  <w:marBottom w:val="0"/>
                                  <w:divBdr>
                                    <w:top w:val="none" w:sz="0" w:space="0" w:color="auto"/>
                                    <w:left w:val="none" w:sz="0" w:space="0" w:color="auto"/>
                                    <w:bottom w:val="none" w:sz="0" w:space="0" w:color="auto"/>
                                    <w:right w:val="none" w:sz="0" w:space="0" w:color="auto"/>
                                  </w:divBdr>
                                </w:div>
                                <w:div w:id="2064940323">
                                  <w:marLeft w:val="0"/>
                                  <w:marRight w:val="0"/>
                                  <w:marTop w:val="0"/>
                                  <w:marBottom w:val="0"/>
                                  <w:divBdr>
                                    <w:top w:val="none" w:sz="0" w:space="0" w:color="auto"/>
                                    <w:left w:val="none" w:sz="0" w:space="0" w:color="auto"/>
                                    <w:bottom w:val="none" w:sz="0" w:space="0" w:color="auto"/>
                                    <w:right w:val="none" w:sz="0" w:space="0" w:color="auto"/>
                                  </w:divBdr>
                                </w:div>
                                <w:div w:id="1479960531">
                                  <w:marLeft w:val="0"/>
                                  <w:marRight w:val="0"/>
                                  <w:marTop w:val="0"/>
                                  <w:marBottom w:val="0"/>
                                  <w:divBdr>
                                    <w:top w:val="none" w:sz="0" w:space="0" w:color="auto"/>
                                    <w:left w:val="none" w:sz="0" w:space="0" w:color="auto"/>
                                    <w:bottom w:val="none" w:sz="0" w:space="0" w:color="auto"/>
                                    <w:right w:val="none" w:sz="0" w:space="0" w:color="auto"/>
                                  </w:divBdr>
                                </w:div>
                                <w:div w:id="10323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3" Type="http://schemas.openxmlformats.org/officeDocument/2006/relationships/diagramQuickStyle" Target="diagrams/quickStyle1.xml"/><Relationship Id="rId18" Type="http://schemas.openxmlformats.org/officeDocument/2006/relationships/chart" Target="charts/chart2.xml"/><Relationship Id="rId21" Type="http://schemas.openxmlformats.org/officeDocument/2006/relationships/hyperlink" Target="http://lib.ugent.be/fulltxt/RUG01/001/261/545/RUG01-001261545_2010_0001_AC.pdf" TargetMode="External"/><Relationship Id="rId3" Type="http://schemas.openxmlformats.org/officeDocument/2006/relationships/numbering" Target="numbering.xml"/><Relationship Id="rId34" Type="http://schemas.openxmlformats.org/officeDocument/2006/relationships/customXml" Target="../customXml/item4.xml"/><Relationship Id="rId25" Type="http://schemas.openxmlformats.org/officeDocument/2006/relationships/hyperlink" Target="https://docs.google.com/spreadsheets/d/11jW9aAIBeW1YmNoygntOlalRqQFxLW_jyg34CCgKO9I/edit?usp=sharing" TargetMode="External"/><Relationship Id="rId12" Type="http://schemas.openxmlformats.org/officeDocument/2006/relationships/diagramLayout" Target="diagrams/layout1.xml"/><Relationship Id="rId17" Type="http://schemas.openxmlformats.org/officeDocument/2006/relationships/chart" Target="charts/chart1.xml"/><Relationship Id="rId7" Type="http://schemas.openxmlformats.org/officeDocument/2006/relationships/footnotes" Target="footnotes.xml"/><Relationship Id="rId33" Type="http://schemas.openxmlformats.org/officeDocument/2006/relationships/customXml" Target="../customXml/item3.xml"/><Relationship Id="rId20" Type="http://schemas.openxmlformats.org/officeDocument/2006/relationships/hyperlink" Target="http://www.mrtinbeweging.net/sites/default/files/5Motorisch%20leren%20Terry%20Schaffers%20in%20Visie%2064.pdf" TargetMode="External"/><Relationship Id="rId29" Type="http://schemas.openxmlformats.org/officeDocument/2006/relationships/image" Target="media/image7.png"/><Relationship Id="rId16" Type="http://schemas.openxmlformats.org/officeDocument/2006/relationships/footer" Target="footer2.xml"/><Relationship Id="rId2" Type="http://schemas.openxmlformats.org/officeDocument/2006/relationships/customXml" Target="../customXml/item2.xml"/><Relationship Id="rId24" Type="http://schemas.openxmlformats.org/officeDocument/2006/relationships/hyperlink" Target="https://docs.google.com/forms/d/1LAfnlqnaRNniTOOA9lsC3N_WZGdngbpjCQrYfonDPMQ/viewform" TargetMode="External"/><Relationship Id="rId32" Type="http://schemas.openxmlformats.org/officeDocument/2006/relationships/theme" Target="theme/theme1.xml"/><Relationship Id="rId1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image" Target="media/image6.png"/><Relationship Id="rId15" Type="http://schemas.microsoft.com/office/2007/relationships/diagramDrawing" Target="diagrams/drawing1.xml"/><Relationship Id="rId5" Type="http://schemas.openxmlformats.org/officeDocument/2006/relationships/settings" Target="settings.xml"/><Relationship Id="rId3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mrtinbeweging.net/sites/default/files/6Motorisch%20leren%20Frans%20Bosch%202008.pdf" TargetMode="External"/><Relationship Id="rId9"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jpeg"/><Relationship Id="rId14" Type="http://schemas.openxmlformats.org/officeDocument/2006/relationships/diagramColors" Target="diagrams/colors1.xml"/><Relationship Id="rId4" Type="http://schemas.openxmlformats.org/officeDocument/2006/relationships/styles" Target="styles.xml"/><Relationship Id="rId35" Type="http://schemas.openxmlformats.org/officeDocument/2006/relationships/customXml" Target="../customXml/item5.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c01-bkvlt\medw$\jte\My%20Documents\PO\Bijlage_9_Scores%20studenten_versie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01-bkvlt\medw$\jte\My%20Documents\PO\Bijlage_9_Scores%20studenten_versie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Gemiddelde cijfers ringzwaaien</a:t>
            </a:r>
          </a:p>
        </c:rich>
      </c:tx>
      <c:overlay val="0"/>
      <c:spPr>
        <a:noFill/>
        <a:ln>
          <a:noFill/>
        </a:ln>
        <a:effectLst/>
      </c:spPr>
    </c:title>
    <c:autoTitleDeleted val="0"/>
    <c:plotArea>
      <c:layout/>
      <c:barChart>
        <c:barDir val="col"/>
        <c:grouping val="clustered"/>
        <c:varyColors val="0"/>
        <c:ser>
          <c:idx val="0"/>
          <c:order val="0"/>
          <c:tx>
            <c:strRef>
              <c:f>'rekenblad cijfers'!$R$3</c:f>
              <c:strCache>
                <c:ptCount val="1"/>
                <c:pt idx="0">
                  <c:v>Controlegroep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'rekenblad cijfers'!$V$3:$X$3</c:f>
                <c:numCache>
                  <c:formatCode>General</c:formatCode>
                  <c:ptCount val="3"/>
                  <c:pt idx="0">
                    <c:v>1.427574996408374</c:v>
                  </c:pt>
                  <c:pt idx="1">
                    <c:v>0.965036940379116</c:v>
                  </c:pt>
                  <c:pt idx="2">
                    <c:v>0.921950428489819</c:v>
                  </c:pt>
                </c:numCache>
              </c:numRef>
            </c:plus>
            <c:minus>
              <c:numRef>
                <c:f>'rekenblad cijfers'!$V$4:$X$4</c:f>
                <c:numCache>
                  <c:formatCode>General</c:formatCode>
                  <c:ptCount val="3"/>
                  <c:pt idx="0">
                    <c:v>1.007465014273822</c:v>
                  </c:pt>
                  <c:pt idx="1">
                    <c:v>0.714681209189965</c:v>
                  </c:pt>
                  <c:pt idx="2">
                    <c:v>0.78445445220932</c:v>
                  </c:pt>
                </c:numCache>
              </c:numRef>
            </c:minus>
            <c:spPr>
              <a:noFill/>
              <a:ln w="9525" cap="flat" cmpd="sng" algn="ctr">
                <a:solidFill>
                  <a:schemeClr val="tx1">
                    <a:lumMod val="65000"/>
                    <a:lumOff val="35000"/>
                  </a:schemeClr>
                </a:solidFill>
                <a:round/>
              </a:ln>
              <a:effectLst/>
            </c:spPr>
          </c:errBars>
          <c:cat>
            <c:strRef>
              <c:f>'rekenblad cijfers'!$S$2:$U$2</c:f>
              <c:strCache>
                <c:ptCount val="3"/>
                <c:pt idx="0">
                  <c:v>Pre-test</c:v>
                </c:pt>
                <c:pt idx="1">
                  <c:v>Post-test</c:v>
                </c:pt>
                <c:pt idx="2">
                  <c:v>Retentie-test</c:v>
                </c:pt>
              </c:strCache>
            </c:strRef>
          </c:cat>
          <c:val>
            <c:numRef>
              <c:f>'rekenblad cijfers'!$S$3:$U$3</c:f>
              <c:numCache>
                <c:formatCode>0.0</c:formatCode>
                <c:ptCount val="3"/>
                <c:pt idx="0">
                  <c:v>5.251999999999999</c:v>
                </c:pt>
                <c:pt idx="1">
                  <c:v>6.90666666666667</c:v>
                </c:pt>
                <c:pt idx="2">
                  <c:v>6.70266666666667</c:v>
                </c:pt>
              </c:numCache>
            </c:numRef>
          </c:val>
        </c:ser>
        <c:ser>
          <c:idx val="1"/>
          <c:order val="1"/>
          <c:tx>
            <c:strRef>
              <c:f>'rekenblad cijfers'!$R$4</c:f>
              <c:strCache>
                <c:ptCount val="1"/>
                <c:pt idx="0">
                  <c:v>Interventiegroep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'rekenblad cijfers'!$V$4:$X$4</c:f>
                <c:numCache>
                  <c:formatCode>General</c:formatCode>
                  <c:ptCount val="3"/>
                  <c:pt idx="0">
                    <c:v>1.007465014273822</c:v>
                  </c:pt>
                  <c:pt idx="1">
                    <c:v>0.714681209189965</c:v>
                  </c:pt>
                  <c:pt idx="2">
                    <c:v>0.78445445220932</c:v>
                  </c:pt>
                </c:numCache>
              </c:numRef>
            </c:plus>
            <c:minus>
              <c:numRef>
                <c:f>'rekenblad cijfers'!$V$4:$X$4</c:f>
                <c:numCache>
                  <c:formatCode>General</c:formatCode>
                  <c:ptCount val="3"/>
                  <c:pt idx="0">
                    <c:v>1.007465014273822</c:v>
                  </c:pt>
                  <c:pt idx="1">
                    <c:v>0.714681209189965</c:v>
                  </c:pt>
                  <c:pt idx="2">
                    <c:v>0.78445445220932</c:v>
                  </c:pt>
                </c:numCache>
              </c:numRef>
            </c:minus>
            <c:spPr>
              <a:noFill/>
              <a:ln w="9525" cap="flat" cmpd="sng" algn="ctr">
                <a:solidFill>
                  <a:schemeClr val="tx1">
                    <a:lumMod val="65000"/>
                    <a:lumOff val="35000"/>
                  </a:schemeClr>
                </a:solidFill>
                <a:round/>
              </a:ln>
              <a:effectLst/>
            </c:spPr>
          </c:errBars>
          <c:cat>
            <c:strRef>
              <c:f>'rekenblad cijfers'!$S$2:$U$2</c:f>
              <c:strCache>
                <c:ptCount val="3"/>
                <c:pt idx="0">
                  <c:v>Pre-test</c:v>
                </c:pt>
                <c:pt idx="1">
                  <c:v>Post-test</c:v>
                </c:pt>
                <c:pt idx="2">
                  <c:v>Retentie-test</c:v>
                </c:pt>
              </c:strCache>
            </c:strRef>
          </c:cat>
          <c:val>
            <c:numRef>
              <c:f>'rekenblad cijfers'!$S$4:$U$4</c:f>
              <c:numCache>
                <c:formatCode>0.0</c:formatCode>
                <c:ptCount val="3"/>
                <c:pt idx="0">
                  <c:v>5.17037037037037</c:v>
                </c:pt>
                <c:pt idx="1">
                  <c:v>7.088888888888889</c:v>
                </c:pt>
                <c:pt idx="2">
                  <c:v>7.143209876543207</c:v>
                </c:pt>
              </c:numCache>
            </c:numRef>
          </c:val>
        </c:ser>
        <c:dLbls>
          <c:showLegendKey val="0"/>
          <c:showVal val="1"/>
          <c:showCatName val="0"/>
          <c:showSerName val="0"/>
          <c:showPercent val="0"/>
          <c:showBubbleSize val="0"/>
        </c:dLbls>
        <c:gapWidth val="219"/>
        <c:overlap val="-27"/>
        <c:axId val="-2114759168"/>
        <c:axId val="-2088368816"/>
      </c:barChart>
      <c:catAx>
        <c:axId val="-21147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88368816"/>
        <c:crosses val="autoZero"/>
        <c:auto val="1"/>
        <c:lblAlgn val="ctr"/>
        <c:lblOffset val="100"/>
        <c:noMultiLvlLbl val="0"/>
      </c:catAx>
      <c:valAx>
        <c:axId val="-2088368816"/>
        <c:scaling>
          <c:orientation val="minMax"/>
          <c:max val="8.0"/>
          <c:min val="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headEnd w="med" len="lg"/>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Cijfer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4759168"/>
        <c:crosses val="autoZero"/>
        <c:crossBetween val="between"/>
      </c:valAx>
      <c:spPr>
        <a:noFill/>
        <a:ln>
          <a:noFill/>
        </a:ln>
        <a:effectLst/>
      </c:spPr>
    </c:plotArea>
    <c:legend>
      <c:legendPos val="b"/>
      <c:layout>
        <c:manualLayout>
          <c:xMode val="edge"/>
          <c:yMode val="edge"/>
          <c:x val="0.214732840213155"/>
          <c:y val="0.926729772496851"/>
          <c:w val="0.713661974071423"/>
          <c:h val="0.05145977731260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Motivatiescores</a:t>
            </a:r>
          </a:p>
        </c:rich>
      </c:tx>
      <c:layout>
        <c:manualLayout>
          <c:xMode val="edge"/>
          <c:yMode val="edge"/>
          <c:x val="0.423850530672382"/>
          <c:y val="0.0838852097130243"/>
        </c:manualLayout>
      </c:layout>
      <c:overlay val="0"/>
      <c:spPr>
        <a:noFill/>
        <a:ln>
          <a:noFill/>
        </a:ln>
        <a:effectLst/>
      </c:spPr>
    </c:title>
    <c:autoTitleDeleted val="0"/>
    <c:plotArea>
      <c:layout/>
      <c:barChart>
        <c:barDir val="bar"/>
        <c:grouping val="clustered"/>
        <c:varyColors val="0"/>
        <c:ser>
          <c:idx val="3"/>
          <c:order val="0"/>
          <c:tx>
            <c:strRef>
              <c:f>'rekenblad motivatie'!$B$4</c:f>
              <c:strCache>
                <c:ptCount val="1"/>
                <c:pt idx="0">
                  <c:v>Interventiegroep post-test</c:v>
                </c:pt>
              </c:strCache>
            </c:strRef>
          </c:tx>
          <c:spPr>
            <a:solidFill>
              <a:schemeClr val="accent4"/>
            </a:solidFill>
            <a:ln>
              <a:noFill/>
            </a:ln>
            <a:effectLst/>
          </c:spPr>
          <c:invertIfNegative val="0"/>
          <c:errBars>
            <c:errBarType val="both"/>
            <c:errValType val="cust"/>
            <c:noEndCap val="0"/>
            <c:plus>
              <c:numRef>
                <c:f>'rekenblad motivatie'!$R$15:$R$20</c:f>
                <c:numCache>
                  <c:formatCode>General</c:formatCode>
                  <c:ptCount val="6"/>
                  <c:pt idx="0">
                    <c:v>0.218785427970109</c:v>
                  </c:pt>
                  <c:pt idx="1">
                    <c:v>0.193093378731776</c:v>
                  </c:pt>
                  <c:pt idx="2">
                    <c:v>0.488880997411057</c:v>
                  </c:pt>
                  <c:pt idx="3">
                    <c:v>0.491663303728074</c:v>
                  </c:pt>
                  <c:pt idx="4">
                    <c:v>0.54879316850608</c:v>
                  </c:pt>
                </c:numCache>
              </c:numRef>
            </c:plus>
            <c:minus>
              <c:numRef>
                <c:f>'rekenblad motivatie'!$R$15:$R$19</c:f>
                <c:numCache>
                  <c:formatCode>General</c:formatCode>
                  <c:ptCount val="5"/>
                  <c:pt idx="0">
                    <c:v>0.218785427970109</c:v>
                  </c:pt>
                  <c:pt idx="1">
                    <c:v>0.193093378731776</c:v>
                  </c:pt>
                  <c:pt idx="2">
                    <c:v>0.488880997411057</c:v>
                  </c:pt>
                  <c:pt idx="3">
                    <c:v>0.491663303728074</c:v>
                  </c:pt>
                  <c:pt idx="4">
                    <c:v>0.54879316850608</c:v>
                  </c:pt>
                </c:numCache>
              </c:numRef>
            </c:minus>
            <c:spPr>
              <a:noFill/>
              <a:ln w="9525" cap="flat" cmpd="sng" algn="ctr">
                <a:solidFill>
                  <a:schemeClr val="tx1">
                    <a:lumMod val="65000"/>
                    <a:lumOff val="35000"/>
                  </a:schemeClr>
                </a:solidFill>
                <a:round/>
              </a:ln>
              <a:effectLst/>
            </c:spPr>
          </c:errBars>
          <c:cat>
            <c:strRef>
              <c:f>'rekenblad motivatie'!$A$5:$A$9</c:f>
              <c:strCache>
                <c:ptCount val="5"/>
                <c:pt idx="0">
                  <c:v>Amotivatie</c:v>
                </c:pt>
                <c:pt idx="1">
                  <c:v>External</c:v>
                </c:pt>
                <c:pt idx="2">
                  <c:v>Introjected</c:v>
                </c:pt>
                <c:pt idx="3">
                  <c:v>Geindentificeerd</c:v>
                </c:pt>
                <c:pt idx="4">
                  <c:v>Intrinsiek</c:v>
                </c:pt>
              </c:strCache>
            </c:strRef>
          </c:cat>
          <c:val>
            <c:numRef>
              <c:f>'rekenblad motivatie'!$B$5:$B$9</c:f>
              <c:numCache>
                <c:formatCode>0.00</c:formatCode>
                <c:ptCount val="5"/>
                <c:pt idx="0">
                  <c:v>1.098214285714286</c:v>
                </c:pt>
                <c:pt idx="1">
                  <c:v>1.205357142857143</c:v>
                </c:pt>
                <c:pt idx="2">
                  <c:v>1.5625</c:v>
                </c:pt>
                <c:pt idx="3">
                  <c:v>3.589285714285714</c:v>
                </c:pt>
                <c:pt idx="4">
                  <c:v>4.044642857142857</c:v>
                </c:pt>
              </c:numCache>
            </c:numRef>
          </c:val>
        </c:ser>
        <c:ser>
          <c:idx val="2"/>
          <c:order val="1"/>
          <c:tx>
            <c:strRef>
              <c:f>'rekenblad motivatie'!$C$4</c:f>
              <c:strCache>
                <c:ptCount val="1"/>
                <c:pt idx="0">
                  <c:v>Interventiegroep pre-test</c:v>
                </c:pt>
              </c:strCache>
            </c:strRef>
          </c:tx>
          <c:spPr>
            <a:solidFill>
              <a:schemeClr val="accent3"/>
            </a:solidFill>
            <a:ln>
              <a:noFill/>
            </a:ln>
            <a:effectLst/>
          </c:spPr>
          <c:invertIfNegative val="0"/>
          <c:errBars>
            <c:errBarType val="both"/>
            <c:errValType val="cust"/>
            <c:noEndCap val="0"/>
            <c:plus>
              <c:numRef>
                <c:f>'rekenblad motivatie'!$R$9:$R$13</c:f>
                <c:numCache>
                  <c:formatCode>General</c:formatCode>
                  <c:ptCount val="5"/>
                  <c:pt idx="0">
                    <c:v>0.34250767573371</c:v>
                  </c:pt>
                  <c:pt idx="1">
                    <c:v>0.276235799510521</c:v>
                  </c:pt>
                  <c:pt idx="2">
                    <c:v>0.486167797148399</c:v>
                  </c:pt>
                  <c:pt idx="3">
                    <c:v>0.490653381462658</c:v>
                  </c:pt>
                  <c:pt idx="4">
                    <c:v>0.582766164182856</c:v>
                  </c:pt>
                </c:numCache>
              </c:numRef>
            </c:plus>
            <c:minus>
              <c:numRef>
                <c:f>'rekenblad motivatie'!$R$9:$R$13</c:f>
                <c:numCache>
                  <c:formatCode>General</c:formatCode>
                  <c:ptCount val="5"/>
                  <c:pt idx="0">
                    <c:v>0.34250767573371</c:v>
                  </c:pt>
                  <c:pt idx="1">
                    <c:v>0.276235799510521</c:v>
                  </c:pt>
                  <c:pt idx="2">
                    <c:v>0.486167797148399</c:v>
                  </c:pt>
                  <c:pt idx="3">
                    <c:v>0.490653381462658</c:v>
                  </c:pt>
                  <c:pt idx="4">
                    <c:v>0.582766164182856</c:v>
                  </c:pt>
                </c:numCache>
              </c:numRef>
            </c:minus>
            <c:spPr>
              <a:noFill/>
              <a:ln w="9525" cap="flat" cmpd="sng" algn="ctr">
                <a:solidFill>
                  <a:schemeClr val="tx1">
                    <a:lumMod val="65000"/>
                    <a:lumOff val="35000"/>
                  </a:schemeClr>
                </a:solidFill>
                <a:round/>
              </a:ln>
              <a:effectLst/>
            </c:spPr>
          </c:errBars>
          <c:cat>
            <c:strRef>
              <c:f>'rekenblad motivatie'!$A$5:$A$9</c:f>
              <c:strCache>
                <c:ptCount val="5"/>
                <c:pt idx="0">
                  <c:v>Amotivatie</c:v>
                </c:pt>
                <c:pt idx="1">
                  <c:v>External</c:v>
                </c:pt>
                <c:pt idx="2">
                  <c:v>Introjected</c:v>
                </c:pt>
                <c:pt idx="3">
                  <c:v>Geindentificeerd</c:v>
                </c:pt>
                <c:pt idx="4">
                  <c:v>Intrinsiek</c:v>
                </c:pt>
              </c:strCache>
            </c:strRef>
          </c:cat>
          <c:val>
            <c:numRef>
              <c:f>'rekenblad motivatie'!$C$5:$C$9</c:f>
              <c:numCache>
                <c:formatCode>0.00</c:formatCode>
                <c:ptCount val="5"/>
                <c:pt idx="0">
                  <c:v>1.151785714285715</c:v>
                </c:pt>
                <c:pt idx="1">
                  <c:v>1.24107142857143</c:v>
                </c:pt>
                <c:pt idx="2">
                  <c:v>1.544642857142857</c:v>
                </c:pt>
                <c:pt idx="3">
                  <c:v>3.5</c:v>
                </c:pt>
                <c:pt idx="4">
                  <c:v>3.946428571428571</c:v>
                </c:pt>
              </c:numCache>
            </c:numRef>
          </c:val>
        </c:ser>
        <c:ser>
          <c:idx val="1"/>
          <c:order val="2"/>
          <c:tx>
            <c:strRef>
              <c:f>'rekenblad motivatie'!$D$4</c:f>
              <c:strCache>
                <c:ptCount val="1"/>
                <c:pt idx="0">
                  <c:v>Controlegroep post-test</c:v>
                </c:pt>
              </c:strCache>
            </c:strRef>
          </c:tx>
          <c:spPr>
            <a:solidFill>
              <a:schemeClr val="accent2"/>
            </a:solidFill>
            <a:ln>
              <a:noFill/>
            </a:ln>
            <a:effectLst/>
          </c:spPr>
          <c:invertIfNegative val="0"/>
          <c:errBars>
            <c:errBarType val="both"/>
            <c:errValType val="cust"/>
            <c:noEndCap val="0"/>
            <c:plus>
              <c:numRef>
                <c:f>'rekenblad motivatie'!$Q$15:$Q$19</c:f>
                <c:numCache>
                  <c:formatCode>General</c:formatCode>
                  <c:ptCount val="5"/>
                  <c:pt idx="0">
                    <c:v>0.502398095292813</c:v>
                  </c:pt>
                  <c:pt idx="1">
                    <c:v>0.302553237527648</c:v>
                  </c:pt>
                  <c:pt idx="2">
                    <c:v>0.447321085850146</c:v>
                  </c:pt>
                  <c:pt idx="3">
                    <c:v>0.475960567209577</c:v>
                  </c:pt>
                  <c:pt idx="4">
                    <c:v>0.522291548408034</c:v>
                  </c:pt>
                </c:numCache>
              </c:numRef>
            </c:plus>
            <c:minus>
              <c:numRef>
                <c:f>'rekenblad motivatie'!$Q$15:$Q$19</c:f>
                <c:numCache>
                  <c:formatCode>General</c:formatCode>
                  <c:ptCount val="5"/>
                  <c:pt idx="0">
                    <c:v>0.502398095292813</c:v>
                  </c:pt>
                  <c:pt idx="1">
                    <c:v>0.302553237527648</c:v>
                  </c:pt>
                  <c:pt idx="2">
                    <c:v>0.447321085850146</c:v>
                  </c:pt>
                  <c:pt idx="3">
                    <c:v>0.475960567209577</c:v>
                  </c:pt>
                  <c:pt idx="4">
                    <c:v>0.522291548408034</c:v>
                  </c:pt>
                </c:numCache>
              </c:numRef>
            </c:minus>
            <c:spPr>
              <a:noFill/>
              <a:ln w="9525" cap="flat" cmpd="sng" algn="ctr">
                <a:solidFill>
                  <a:schemeClr val="tx1">
                    <a:lumMod val="65000"/>
                    <a:lumOff val="35000"/>
                  </a:schemeClr>
                </a:solidFill>
                <a:round/>
              </a:ln>
              <a:effectLst/>
            </c:spPr>
          </c:errBars>
          <c:cat>
            <c:strRef>
              <c:f>'rekenblad motivatie'!$A$5:$A$9</c:f>
              <c:strCache>
                <c:ptCount val="5"/>
                <c:pt idx="0">
                  <c:v>Amotivatie</c:v>
                </c:pt>
                <c:pt idx="1">
                  <c:v>External</c:v>
                </c:pt>
                <c:pt idx="2">
                  <c:v>Introjected</c:v>
                </c:pt>
                <c:pt idx="3">
                  <c:v>Geindentificeerd</c:v>
                </c:pt>
                <c:pt idx="4">
                  <c:v>Intrinsiek</c:v>
                </c:pt>
              </c:strCache>
            </c:strRef>
          </c:cat>
          <c:val>
            <c:numRef>
              <c:f>'rekenblad motivatie'!$D$5:$D$9</c:f>
              <c:numCache>
                <c:formatCode>0.00</c:formatCode>
                <c:ptCount val="5"/>
                <c:pt idx="0">
                  <c:v>1.490384615384614</c:v>
                </c:pt>
                <c:pt idx="1">
                  <c:v>1.442307692307691</c:v>
                </c:pt>
                <c:pt idx="2">
                  <c:v>1.701923076923077</c:v>
                </c:pt>
                <c:pt idx="3">
                  <c:v>3.942307692307694</c:v>
                </c:pt>
                <c:pt idx="4">
                  <c:v>4.067307692307692</c:v>
                </c:pt>
              </c:numCache>
            </c:numRef>
          </c:val>
        </c:ser>
        <c:ser>
          <c:idx val="0"/>
          <c:order val="3"/>
          <c:tx>
            <c:strRef>
              <c:f>'rekenblad motivatie'!$E$4</c:f>
              <c:strCache>
                <c:ptCount val="1"/>
                <c:pt idx="0">
                  <c:v>Controlegroep pre-test</c:v>
                </c:pt>
              </c:strCache>
            </c:strRef>
          </c:tx>
          <c:spPr>
            <a:solidFill>
              <a:schemeClr val="accent1"/>
            </a:solidFill>
            <a:ln>
              <a:noFill/>
            </a:ln>
            <a:effectLst/>
          </c:spPr>
          <c:invertIfNegative val="0"/>
          <c:errBars>
            <c:errBarType val="both"/>
            <c:errValType val="cust"/>
            <c:noEndCap val="0"/>
            <c:plus>
              <c:numRef>
                <c:f>'rekenblad motivatie'!$Q$9:$Q$13</c:f>
                <c:numCache>
                  <c:formatCode>General</c:formatCode>
                  <c:ptCount val="5"/>
                  <c:pt idx="0">
                    <c:v>0.515901004218684</c:v>
                  </c:pt>
                  <c:pt idx="1">
                    <c:v>0.339683110243379</c:v>
                  </c:pt>
                  <c:pt idx="2">
                    <c:v>0.444734147034452</c:v>
                  </c:pt>
                  <c:pt idx="3">
                    <c:v>0.460037623879411</c:v>
                  </c:pt>
                  <c:pt idx="4">
                    <c:v>0.475556354340729</c:v>
                  </c:pt>
                </c:numCache>
              </c:numRef>
            </c:plus>
            <c:minus>
              <c:numRef>
                <c:f>'rekenblad motivatie'!$Q$9:$Q$13</c:f>
                <c:numCache>
                  <c:formatCode>General</c:formatCode>
                  <c:ptCount val="5"/>
                  <c:pt idx="0">
                    <c:v>0.515901004218684</c:v>
                  </c:pt>
                  <c:pt idx="1">
                    <c:v>0.339683110243379</c:v>
                  </c:pt>
                  <c:pt idx="2">
                    <c:v>0.444734147034452</c:v>
                  </c:pt>
                  <c:pt idx="3">
                    <c:v>0.460037623879411</c:v>
                  </c:pt>
                  <c:pt idx="4">
                    <c:v>0.475556354340729</c:v>
                  </c:pt>
                </c:numCache>
              </c:numRef>
            </c:minus>
            <c:spPr>
              <a:noFill/>
              <a:ln w="9525" cap="flat" cmpd="sng" algn="ctr">
                <a:solidFill>
                  <a:schemeClr val="tx1">
                    <a:lumMod val="65000"/>
                    <a:lumOff val="35000"/>
                  </a:schemeClr>
                </a:solidFill>
                <a:round/>
              </a:ln>
              <a:effectLst/>
            </c:spPr>
          </c:errBars>
          <c:cat>
            <c:strRef>
              <c:f>'rekenblad motivatie'!$A$5:$A$9</c:f>
              <c:strCache>
                <c:ptCount val="5"/>
                <c:pt idx="0">
                  <c:v>Amotivatie</c:v>
                </c:pt>
                <c:pt idx="1">
                  <c:v>External</c:v>
                </c:pt>
                <c:pt idx="2">
                  <c:v>Introjected</c:v>
                </c:pt>
                <c:pt idx="3">
                  <c:v>Geindentificeerd</c:v>
                </c:pt>
                <c:pt idx="4">
                  <c:v>Intrinsiek</c:v>
                </c:pt>
              </c:strCache>
            </c:strRef>
          </c:cat>
          <c:val>
            <c:numRef>
              <c:f>'rekenblad motivatie'!$E$5:$E$9</c:f>
              <c:numCache>
                <c:formatCode>0.00</c:formatCode>
                <c:ptCount val="5"/>
                <c:pt idx="0">
                  <c:v>1.384615384615386</c:v>
                </c:pt>
                <c:pt idx="1">
                  <c:v>1.403846153846152</c:v>
                </c:pt>
                <c:pt idx="2">
                  <c:v>1.682692307692308</c:v>
                </c:pt>
                <c:pt idx="3">
                  <c:v>3.971153846153843</c:v>
                </c:pt>
                <c:pt idx="4">
                  <c:v>4.115384615384615</c:v>
                </c:pt>
              </c:numCache>
            </c:numRef>
          </c:val>
        </c:ser>
        <c:dLbls>
          <c:showLegendKey val="0"/>
          <c:showVal val="0"/>
          <c:showCatName val="0"/>
          <c:showSerName val="0"/>
          <c:showPercent val="0"/>
          <c:showBubbleSize val="0"/>
        </c:dLbls>
        <c:gapWidth val="182"/>
        <c:axId val="-2114972080"/>
        <c:axId val="-2122534928"/>
      </c:barChart>
      <c:catAx>
        <c:axId val="-2114972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Motviatie-type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22534928"/>
        <c:crossesAt val="0.0"/>
        <c:auto val="1"/>
        <c:lblAlgn val="ctr"/>
        <c:lblOffset val="100"/>
        <c:noMultiLvlLbl val="0"/>
      </c:catAx>
      <c:valAx>
        <c:axId val="-2122534928"/>
        <c:scaling>
          <c:orientation val="minMax"/>
          <c:min val="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497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F5F6BA-AE39-4669-AA93-B561E9D7185C}" type="doc">
      <dgm:prSet loTypeId="urn:microsoft.com/office/officeart/2009/layout/CircleArrowProcess" loCatId="process" qsTypeId="urn:microsoft.com/office/officeart/2005/8/quickstyle/simple4" qsCatId="simple" csTypeId="urn:microsoft.com/office/officeart/2005/8/colors/colorful4" csCatId="colorful" phldr="1"/>
      <dgm:spPr/>
      <dgm:t>
        <a:bodyPr/>
        <a:lstStyle/>
        <a:p>
          <a:endParaRPr lang="nl-NL"/>
        </a:p>
      </dgm:t>
    </dgm:pt>
    <dgm:pt modelId="{86305F8D-F25E-4CD4-A78D-3D480A5CDB34}">
      <dgm:prSet phldrT="[Tekst]" custT="1"/>
      <dgm:spPr/>
      <dgm:t>
        <a:bodyPr/>
        <a:lstStyle/>
        <a:p>
          <a:r>
            <a:rPr lang="nl-NL" sz="1000" b="1"/>
            <a:t>Post-test </a:t>
          </a:r>
          <a:br>
            <a:rPr lang="nl-NL" sz="1000" b="1"/>
          </a:br>
          <a:r>
            <a:rPr lang="nl-NL" sz="700" b="1"/>
            <a:t>(i.c.m. BRPEQ vragenlijst)</a:t>
          </a:r>
        </a:p>
      </dgm:t>
    </dgm:pt>
    <dgm:pt modelId="{3E685452-1736-4798-BF48-C3FC7D3F02D3}" type="parTrans" cxnId="{7A033D52-F2F3-4486-ABE9-DAF0733F3850}">
      <dgm:prSet/>
      <dgm:spPr/>
      <dgm:t>
        <a:bodyPr/>
        <a:lstStyle/>
        <a:p>
          <a:endParaRPr lang="nl-NL"/>
        </a:p>
      </dgm:t>
    </dgm:pt>
    <dgm:pt modelId="{F71A59D7-70F4-4713-942F-2DCE36517CEC}" type="sibTrans" cxnId="{7A033D52-F2F3-4486-ABE9-DAF0733F3850}">
      <dgm:prSet/>
      <dgm:spPr/>
      <dgm:t>
        <a:bodyPr/>
        <a:lstStyle/>
        <a:p>
          <a:endParaRPr lang="nl-NL"/>
        </a:p>
      </dgm:t>
    </dgm:pt>
    <dgm:pt modelId="{7AF9C895-DEF1-48FB-8723-A9126825FBAF}">
      <dgm:prSet phldrT="[Tekst]" custT="1"/>
      <dgm:spPr/>
      <dgm:t>
        <a:bodyPr/>
        <a:lstStyle/>
        <a:p>
          <a:r>
            <a:rPr lang="nl-NL" sz="1000" b="1"/>
            <a:t>Retentie-test</a:t>
          </a:r>
          <a:endParaRPr lang="nl-NL" sz="1000"/>
        </a:p>
      </dgm:t>
    </dgm:pt>
    <dgm:pt modelId="{E3765AC0-88C1-4428-92F7-B02D1EE5F4E2}" type="parTrans" cxnId="{BA3966E0-CA32-4316-BA48-823F0FD0A049}">
      <dgm:prSet/>
      <dgm:spPr/>
      <dgm:t>
        <a:bodyPr/>
        <a:lstStyle/>
        <a:p>
          <a:endParaRPr lang="nl-NL"/>
        </a:p>
      </dgm:t>
    </dgm:pt>
    <dgm:pt modelId="{42BA5D70-3A4A-4D07-BEDC-89CFE927B5C2}" type="sibTrans" cxnId="{BA3966E0-CA32-4316-BA48-823F0FD0A049}">
      <dgm:prSet/>
      <dgm:spPr/>
      <dgm:t>
        <a:bodyPr/>
        <a:lstStyle/>
        <a:p>
          <a:endParaRPr lang="nl-NL"/>
        </a:p>
      </dgm:t>
    </dgm:pt>
    <dgm:pt modelId="{C4B857CB-9D6A-CE40-82EF-C154511E6E43}">
      <dgm:prSet custT="1"/>
      <dgm:spPr/>
      <dgm:t>
        <a:bodyPr/>
        <a:lstStyle/>
        <a:p>
          <a:r>
            <a:rPr lang="nl-NL" sz="1000" b="1"/>
            <a:t>Pre-test </a:t>
          </a:r>
          <a:r>
            <a:rPr lang="nl-NL" sz="900" b="1"/>
            <a:t/>
          </a:r>
          <a:br>
            <a:rPr lang="nl-NL" sz="900" b="1"/>
          </a:br>
          <a:r>
            <a:rPr lang="nl-NL" sz="700" b="1"/>
            <a:t>(i.c.m. BRPEQ vragenlijst)</a:t>
          </a:r>
        </a:p>
      </dgm:t>
    </dgm:pt>
    <dgm:pt modelId="{903C535A-DB57-5C46-A9FC-DEE57CC315C8}" type="parTrans" cxnId="{2D895FA0-21B0-7D4D-B7AE-568DC1E68701}">
      <dgm:prSet/>
      <dgm:spPr/>
      <dgm:t>
        <a:bodyPr/>
        <a:lstStyle/>
        <a:p>
          <a:endParaRPr lang="nl-NL"/>
        </a:p>
      </dgm:t>
    </dgm:pt>
    <dgm:pt modelId="{E5CEF04B-ACB3-5D48-BC94-B1BA680A9387}" type="sibTrans" cxnId="{2D895FA0-21B0-7D4D-B7AE-568DC1E68701}">
      <dgm:prSet/>
      <dgm:spPr/>
      <dgm:t>
        <a:bodyPr/>
        <a:lstStyle/>
        <a:p>
          <a:endParaRPr lang="nl-NL"/>
        </a:p>
      </dgm:t>
    </dgm:pt>
    <dgm:pt modelId="{8595084E-A1AE-4248-B2D6-DA8B6F1932A3}">
      <dgm:prSet phldrT="[Tekst]" custT="1"/>
      <dgm:spPr/>
      <dgm:t>
        <a:bodyPr/>
        <a:lstStyle/>
        <a:p>
          <a:r>
            <a:rPr lang="nl-NL" sz="1000" b="1"/>
            <a:t>Interventie-periode</a:t>
          </a:r>
          <a:r>
            <a:rPr lang="nl-NL" sz="900" b="1"/>
            <a:t> </a:t>
          </a:r>
          <a:r>
            <a:rPr lang="nl-NL" sz="700" b="1"/>
            <a:t>(4lessen)</a:t>
          </a:r>
        </a:p>
      </dgm:t>
    </dgm:pt>
    <dgm:pt modelId="{D7C51A78-F952-4EFB-9177-AADECE6AFC8F}" type="sibTrans" cxnId="{E29CB9A8-8AB4-45FD-94D3-24D230525CE6}">
      <dgm:prSet/>
      <dgm:spPr/>
      <dgm:t>
        <a:bodyPr/>
        <a:lstStyle/>
        <a:p>
          <a:endParaRPr lang="nl-NL"/>
        </a:p>
      </dgm:t>
    </dgm:pt>
    <dgm:pt modelId="{D24EEB89-DE2C-45AD-AA36-F70232EA2649}" type="parTrans" cxnId="{E29CB9A8-8AB4-45FD-94D3-24D230525CE6}">
      <dgm:prSet/>
      <dgm:spPr/>
      <dgm:t>
        <a:bodyPr/>
        <a:lstStyle/>
        <a:p>
          <a:endParaRPr lang="nl-NL"/>
        </a:p>
      </dgm:t>
    </dgm:pt>
    <dgm:pt modelId="{097DCFF2-F0C3-A64A-8351-2C85CC3C846F}">
      <dgm:prSet phldrT="[Tekst]" custT="1"/>
      <dgm:spPr/>
      <dgm:t>
        <a:bodyPr/>
        <a:lstStyle/>
        <a:p>
          <a:r>
            <a:rPr lang="nl-NL" sz="1000"/>
            <a:t>Retentie-periode</a:t>
          </a:r>
        </a:p>
      </dgm:t>
    </dgm:pt>
    <dgm:pt modelId="{8E3015BC-AE50-384D-88AE-5B679FDFDA26}" type="parTrans" cxnId="{E260AEF6-B807-5D44-A3D2-D0389F5B35A1}">
      <dgm:prSet/>
      <dgm:spPr/>
      <dgm:t>
        <a:bodyPr/>
        <a:lstStyle/>
        <a:p>
          <a:endParaRPr lang="nl-NL"/>
        </a:p>
      </dgm:t>
    </dgm:pt>
    <dgm:pt modelId="{87907E7A-806F-5A4C-95AB-7568C32A58E6}" type="sibTrans" cxnId="{E260AEF6-B807-5D44-A3D2-D0389F5B35A1}">
      <dgm:prSet/>
      <dgm:spPr/>
      <dgm:t>
        <a:bodyPr/>
        <a:lstStyle/>
        <a:p>
          <a:endParaRPr lang="nl-NL"/>
        </a:p>
      </dgm:t>
    </dgm:pt>
    <dgm:pt modelId="{C7F4160D-3491-A643-AE3A-4F4E85AE33A7}">
      <dgm:prSet phldrT="[Tekst]" custT="1"/>
      <dgm:spPr/>
      <dgm:t>
        <a:bodyPr/>
        <a:lstStyle/>
        <a:p>
          <a:r>
            <a:rPr lang="nl-NL" sz="900" b="1"/>
            <a:t>Analyse</a:t>
          </a:r>
        </a:p>
      </dgm:t>
    </dgm:pt>
    <dgm:pt modelId="{899E0427-DA4B-6C47-B3F2-3FCBABC473D5}" type="parTrans" cxnId="{7C4E9FC7-19D8-2848-9C58-7C057DB0F2A7}">
      <dgm:prSet/>
      <dgm:spPr/>
      <dgm:t>
        <a:bodyPr/>
        <a:lstStyle/>
        <a:p>
          <a:endParaRPr lang="nl-NL"/>
        </a:p>
      </dgm:t>
    </dgm:pt>
    <dgm:pt modelId="{4270BE8D-AE8B-B049-AC58-FE777BAC2CAE}" type="sibTrans" cxnId="{7C4E9FC7-19D8-2848-9C58-7C057DB0F2A7}">
      <dgm:prSet/>
      <dgm:spPr/>
      <dgm:t>
        <a:bodyPr/>
        <a:lstStyle/>
        <a:p>
          <a:endParaRPr lang="nl-NL"/>
        </a:p>
      </dgm:t>
    </dgm:pt>
    <dgm:pt modelId="{3233B60B-16A9-4E75-90A6-E7334F110DD1}" type="pres">
      <dgm:prSet presAssocID="{8AF5F6BA-AE39-4669-AA93-B561E9D7185C}" presName="Name0" presStyleCnt="0">
        <dgm:presLayoutVars>
          <dgm:chMax val="7"/>
          <dgm:chPref val="7"/>
          <dgm:dir/>
          <dgm:animLvl val="lvl"/>
        </dgm:presLayoutVars>
      </dgm:prSet>
      <dgm:spPr/>
      <dgm:t>
        <a:bodyPr/>
        <a:lstStyle/>
        <a:p>
          <a:endParaRPr lang="nl-NL"/>
        </a:p>
      </dgm:t>
    </dgm:pt>
    <dgm:pt modelId="{DD94CA4B-61E1-A14E-962F-D4C4FF57CC87}" type="pres">
      <dgm:prSet presAssocID="{C4B857CB-9D6A-CE40-82EF-C154511E6E43}" presName="Accent1" presStyleCnt="0"/>
      <dgm:spPr/>
      <dgm:t>
        <a:bodyPr/>
        <a:lstStyle/>
        <a:p>
          <a:endParaRPr lang="nl-NL"/>
        </a:p>
      </dgm:t>
    </dgm:pt>
    <dgm:pt modelId="{354C46B6-A3CA-3242-9901-ED90B5E9AE0D}" type="pres">
      <dgm:prSet presAssocID="{C4B857CB-9D6A-CE40-82EF-C154511E6E43}" presName="Accent" presStyleLbl="node1" presStyleIdx="0" presStyleCnt="6" custScaleX="138944" custScaleY="81029" custLinFactNeighborX="17061" custLinFactNeighborY="6463"/>
      <dgm:spPr/>
      <dgm:t>
        <a:bodyPr/>
        <a:lstStyle/>
        <a:p>
          <a:endParaRPr lang="nl-NL"/>
        </a:p>
      </dgm:t>
    </dgm:pt>
    <dgm:pt modelId="{FBB5A540-8A8D-F141-8F48-3B5D16DC98CE}" type="pres">
      <dgm:prSet presAssocID="{C4B857CB-9D6A-CE40-82EF-C154511E6E43}" presName="Parent1" presStyleLbl="revTx" presStyleIdx="0" presStyleCnt="6" custScaleX="206907" custScaleY="202632" custLinFactNeighborX="23171" custLinFactNeighborY="16599">
        <dgm:presLayoutVars>
          <dgm:chMax val="1"/>
          <dgm:chPref val="1"/>
          <dgm:bulletEnabled val="1"/>
        </dgm:presLayoutVars>
      </dgm:prSet>
      <dgm:spPr/>
      <dgm:t>
        <a:bodyPr/>
        <a:lstStyle/>
        <a:p>
          <a:endParaRPr lang="nl-NL"/>
        </a:p>
      </dgm:t>
    </dgm:pt>
    <dgm:pt modelId="{B86DF68E-CBD7-0547-8176-C0306F50BFA6}" type="pres">
      <dgm:prSet presAssocID="{8595084E-A1AE-4248-B2D6-DA8B6F1932A3}" presName="Accent2" presStyleCnt="0"/>
      <dgm:spPr/>
      <dgm:t>
        <a:bodyPr/>
        <a:lstStyle/>
        <a:p>
          <a:endParaRPr lang="nl-NL"/>
        </a:p>
      </dgm:t>
    </dgm:pt>
    <dgm:pt modelId="{17806E2A-9EFD-4651-9516-76AB70019B0F}" type="pres">
      <dgm:prSet presAssocID="{8595084E-A1AE-4248-B2D6-DA8B6F1932A3}" presName="Accent" presStyleLbl="node1" presStyleIdx="1" presStyleCnt="6" custScaleX="141539" custScaleY="99539" custLinFactNeighborX="1858" custLinFactNeighborY="11854"/>
      <dgm:spPr/>
      <dgm:t>
        <a:bodyPr/>
        <a:lstStyle/>
        <a:p>
          <a:endParaRPr lang="nl-NL"/>
        </a:p>
      </dgm:t>
    </dgm:pt>
    <dgm:pt modelId="{F7F180B1-6F0D-644D-A65C-235724F67FD7}" type="pres">
      <dgm:prSet presAssocID="{8595084E-A1AE-4248-B2D6-DA8B6F1932A3}" presName="Parent2" presStyleLbl="revTx" presStyleIdx="1" presStyleCnt="6" custScaleX="186937" custLinFactNeighborX="3567" custLinFactNeighborY="33124">
        <dgm:presLayoutVars>
          <dgm:chMax val="1"/>
          <dgm:chPref val="1"/>
          <dgm:bulletEnabled val="1"/>
        </dgm:presLayoutVars>
      </dgm:prSet>
      <dgm:spPr/>
      <dgm:t>
        <a:bodyPr/>
        <a:lstStyle/>
        <a:p>
          <a:endParaRPr lang="nl-NL"/>
        </a:p>
      </dgm:t>
    </dgm:pt>
    <dgm:pt modelId="{F7A40C42-B888-3143-ADE1-C17C81FD4554}" type="pres">
      <dgm:prSet presAssocID="{86305F8D-F25E-4CD4-A78D-3D480A5CDB34}" presName="Accent3" presStyleCnt="0"/>
      <dgm:spPr/>
      <dgm:t>
        <a:bodyPr/>
        <a:lstStyle/>
        <a:p>
          <a:endParaRPr lang="nl-NL"/>
        </a:p>
      </dgm:t>
    </dgm:pt>
    <dgm:pt modelId="{FDE87432-495C-4BA9-BA9B-05EC3EED5490}" type="pres">
      <dgm:prSet presAssocID="{86305F8D-F25E-4CD4-A78D-3D480A5CDB34}" presName="Accent" presStyleLbl="node1" presStyleIdx="2" presStyleCnt="6" custScaleX="98375" custScaleY="108454" custLinFactNeighborX="25062" custLinFactNeighborY="16442"/>
      <dgm:spPr/>
      <dgm:t>
        <a:bodyPr/>
        <a:lstStyle/>
        <a:p>
          <a:endParaRPr lang="nl-NL"/>
        </a:p>
      </dgm:t>
    </dgm:pt>
    <dgm:pt modelId="{E21EC66C-A3B3-E74F-8883-1B70C860576B}" type="pres">
      <dgm:prSet presAssocID="{86305F8D-F25E-4CD4-A78D-3D480A5CDB34}" presName="Parent3" presStyleLbl="revTx" presStyleIdx="2" presStyleCnt="6" custScaleX="162155" custScaleY="152175" custLinFactNeighborX="23612" custLinFactNeighborY="30906">
        <dgm:presLayoutVars>
          <dgm:chMax val="1"/>
          <dgm:chPref val="1"/>
          <dgm:bulletEnabled val="1"/>
        </dgm:presLayoutVars>
      </dgm:prSet>
      <dgm:spPr/>
      <dgm:t>
        <a:bodyPr/>
        <a:lstStyle/>
        <a:p>
          <a:endParaRPr lang="nl-NL"/>
        </a:p>
      </dgm:t>
    </dgm:pt>
    <dgm:pt modelId="{7C5BF9CE-D314-1046-ADFD-E184D00DE4A2}" type="pres">
      <dgm:prSet presAssocID="{097DCFF2-F0C3-A64A-8351-2C85CC3C846F}" presName="Accent4" presStyleCnt="0"/>
      <dgm:spPr/>
      <dgm:t>
        <a:bodyPr/>
        <a:lstStyle/>
        <a:p>
          <a:endParaRPr lang="nl-NL"/>
        </a:p>
      </dgm:t>
    </dgm:pt>
    <dgm:pt modelId="{0772D8F7-06CA-9E43-9DA3-F1C41A9F44DC}" type="pres">
      <dgm:prSet presAssocID="{097DCFF2-F0C3-A64A-8351-2C85CC3C846F}" presName="Accent" presStyleLbl="node1" presStyleIdx="3" presStyleCnt="6" custScaleX="128741" custLinFactNeighborX="2773" custLinFactNeighborY="15085"/>
      <dgm:spPr/>
      <dgm:t>
        <a:bodyPr/>
        <a:lstStyle/>
        <a:p>
          <a:endParaRPr lang="nl-NL"/>
        </a:p>
      </dgm:t>
    </dgm:pt>
    <dgm:pt modelId="{689A6191-96CA-E643-948F-7842F112D39A}" type="pres">
      <dgm:prSet presAssocID="{097DCFF2-F0C3-A64A-8351-2C85CC3C846F}" presName="Parent4" presStyleLbl="revTx" presStyleIdx="3" presStyleCnt="6" custScaleX="156731" custScaleY="143836" custLinFactNeighborX="9432" custLinFactNeighborY="32373">
        <dgm:presLayoutVars>
          <dgm:chMax val="1"/>
          <dgm:chPref val="1"/>
          <dgm:bulletEnabled val="1"/>
        </dgm:presLayoutVars>
      </dgm:prSet>
      <dgm:spPr/>
      <dgm:t>
        <a:bodyPr/>
        <a:lstStyle/>
        <a:p>
          <a:endParaRPr lang="nl-NL"/>
        </a:p>
      </dgm:t>
    </dgm:pt>
    <dgm:pt modelId="{006EAA98-A7A6-F94C-AB18-03DFF40438A2}" type="pres">
      <dgm:prSet presAssocID="{7AF9C895-DEF1-48FB-8723-A9126825FBAF}" presName="Accent5" presStyleCnt="0"/>
      <dgm:spPr/>
      <dgm:t>
        <a:bodyPr/>
        <a:lstStyle/>
        <a:p>
          <a:endParaRPr lang="nl-NL"/>
        </a:p>
      </dgm:t>
    </dgm:pt>
    <dgm:pt modelId="{F3F14103-7FA5-42B8-A7CA-52D11D30495F}" type="pres">
      <dgm:prSet presAssocID="{7AF9C895-DEF1-48FB-8723-A9126825FBAF}" presName="Accent" presStyleLbl="node1" presStyleIdx="4" presStyleCnt="6" custLinFactNeighborX="25875" custLinFactNeighborY="11142"/>
      <dgm:spPr/>
      <dgm:t>
        <a:bodyPr/>
        <a:lstStyle/>
        <a:p>
          <a:endParaRPr lang="nl-NL"/>
        </a:p>
      </dgm:t>
    </dgm:pt>
    <dgm:pt modelId="{E0491DD2-58E7-A04A-B7D4-EF24F59E480C}" type="pres">
      <dgm:prSet presAssocID="{7AF9C895-DEF1-48FB-8723-A9126825FBAF}" presName="Parent5" presStyleLbl="revTx" presStyleIdx="4" presStyleCnt="6" custScaleX="186075" custScaleY="83703" custLinFactNeighborX="35572" custLinFactNeighborY="40591">
        <dgm:presLayoutVars>
          <dgm:chMax val="1"/>
          <dgm:chPref val="1"/>
          <dgm:bulletEnabled val="1"/>
        </dgm:presLayoutVars>
      </dgm:prSet>
      <dgm:spPr/>
      <dgm:t>
        <a:bodyPr/>
        <a:lstStyle/>
        <a:p>
          <a:endParaRPr lang="nl-NL"/>
        </a:p>
      </dgm:t>
    </dgm:pt>
    <dgm:pt modelId="{484C8DD3-3214-1143-9490-C3F612402040}" type="pres">
      <dgm:prSet presAssocID="{C7F4160D-3491-A643-AE3A-4F4E85AE33A7}" presName="Accent6" presStyleCnt="0"/>
      <dgm:spPr/>
    </dgm:pt>
    <dgm:pt modelId="{6433FB04-1757-1C4D-8847-313C4D6E4E17}" type="pres">
      <dgm:prSet presAssocID="{C7F4160D-3491-A643-AE3A-4F4E85AE33A7}" presName="Accent" presStyleLbl="node1" presStyleIdx="5" presStyleCnt="6" custLinFactNeighborY="5481"/>
      <dgm:spPr/>
    </dgm:pt>
    <dgm:pt modelId="{F69AFB55-14D9-2941-B098-C9B1199FDBCF}" type="pres">
      <dgm:prSet presAssocID="{C7F4160D-3491-A643-AE3A-4F4E85AE33A7}" presName="Parent6" presStyleLbl="revTx" presStyleIdx="5" presStyleCnt="6" custScaleX="149807">
        <dgm:presLayoutVars>
          <dgm:chMax val="1"/>
          <dgm:chPref val="1"/>
          <dgm:bulletEnabled val="1"/>
        </dgm:presLayoutVars>
      </dgm:prSet>
      <dgm:spPr/>
      <dgm:t>
        <a:bodyPr/>
        <a:lstStyle/>
        <a:p>
          <a:endParaRPr lang="nl-NL"/>
        </a:p>
      </dgm:t>
    </dgm:pt>
  </dgm:ptLst>
  <dgm:cxnLst>
    <dgm:cxn modelId="{BA3966E0-CA32-4316-BA48-823F0FD0A049}" srcId="{8AF5F6BA-AE39-4669-AA93-B561E9D7185C}" destId="{7AF9C895-DEF1-48FB-8723-A9126825FBAF}" srcOrd="4" destOrd="0" parTransId="{E3765AC0-88C1-4428-92F7-B02D1EE5F4E2}" sibTransId="{42BA5D70-3A4A-4D07-BEDC-89CFE927B5C2}"/>
    <dgm:cxn modelId="{7C4E9FC7-19D8-2848-9C58-7C057DB0F2A7}" srcId="{8AF5F6BA-AE39-4669-AA93-B561E9D7185C}" destId="{C7F4160D-3491-A643-AE3A-4F4E85AE33A7}" srcOrd="5" destOrd="0" parTransId="{899E0427-DA4B-6C47-B3F2-3FCBABC473D5}" sibTransId="{4270BE8D-AE8B-B049-AC58-FE777BAC2CAE}"/>
    <dgm:cxn modelId="{AF1336A2-9665-D048-A32C-CAFD00817274}" type="presOf" srcId="{8AF5F6BA-AE39-4669-AA93-B561E9D7185C}" destId="{3233B60B-16A9-4E75-90A6-E7334F110DD1}" srcOrd="0" destOrd="0" presId="urn:microsoft.com/office/officeart/2009/layout/CircleArrowProcess"/>
    <dgm:cxn modelId="{E260AEF6-B807-5D44-A3D2-D0389F5B35A1}" srcId="{8AF5F6BA-AE39-4669-AA93-B561E9D7185C}" destId="{097DCFF2-F0C3-A64A-8351-2C85CC3C846F}" srcOrd="3" destOrd="0" parTransId="{8E3015BC-AE50-384D-88AE-5B679FDFDA26}" sibTransId="{87907E7A-806F-5A4C-95AB-7568C32A58E6}"/>
    <dgm:cxn modelId="{77B68A87-4682-7F4B-B643-AC3A85F93B9D}" type="presOf" srcId="{7AF9C895-DEF1-48FB-8723-A9126825FBAF}" destId="{E0491DD2-58E7-A04A-B7D4-EF24F59E480C}" srcOrd="0" destOrd="0" presId="urn:microsoft.com/office/officeart/2009/layout/CircleArrowProcess"/>
    <dgm:cxn modelId="{C2526E2F-A906-BD4C-B56E-86CDF2583ECD}" type="presOf" srcId="{8595084E-A1AE-4248-B2D6-DA8B6F1932A3}" destId="{F7F180B1-6F0D-644D-A65C-235724F67FD7}" srcOrd="0" destOrd="0" presId="urn:microsoft.com/office/officeart/2009/layout/CircleArrowProcess"/>
    <dgm:cxn modelId="{7A033D52-F2F3-4486-ABE9-DAF0733F3850}" srcId="{8AF5F6BA-AE39-4669-AA93-B561E9D7185C}" destId="{86305F8D-F25E-4CD4-A78D-3D480A5CDB34}" srcOrd="2" destOrd="0" parTransId="{3E685452-1736-4798-BF48-C3FC7D3F02D3}" sibTransId="{F71A59D7-70F4-4713-942F-2DCE36517CEC}"/>
    <dgm:cxn modelId="{2D895FA0-21B0-7D4D-B7AE-568DC1E68701}" srcId="{8AF5F6BA-AE39-4669-AA93-B561E9D7185C}" destId="{C4B857CB-9D6A-CE40-82EF-C154511E6E43}" srcOrd="0" destOrd="0" parTransId="{903C535A-DB57-5C46-A9FC-DEE57CC315C8}" sibTransId="{E5CEF04B-ACB3-5D48-BC94-B1BA680A9387}"/>
    <dgm:cxn modelId="{7DB0918E-464D-6048-BE65-F061A36D90EE}" type="presOf" srcId="{C7F4160D-3491-A643-AE3A-4F4E85AE33A7}" destId="{F69AFB55-14D9-2941-B098-C9B1199FDBCF}" srcOrd="0" destOrd="0" presId="urn:microsoft.com/office/officeart/2009/layout/CircleArrowProcess"/>
    <dgm:cxn modelId="{3DB02B74-EF6E-4647-A921-ECFCF7086AF3}" type="presOf" srcId="{86305F8D-F25E-4CD4-A78D-3D480A5CDB34}" destId="{E21EC66C-A3B3-E74F-8883-1B70C860576B}" srcOrd="0" destOrd="0" presId="urn:microsoft.com/office/officeart/2009/layout/CircleArrowProcess"/>
    <dgm:cxn modelId="{E29CB9A8-8AB4-45FD-94D3-24D230525CE6}" srcId="{8AF5F6BA-AE39-4669-AA93-B561E9D7185C}" destId="{8595084E-A1AE-4248-B2D6-DA8B6F1932A3}" srcOrd="1" destOrd="0" parTransId="{D24EEB89-DE2C-45AD-AA36-F70232EA2649}" sibTransId="{D7C51A78-F952-4EFB-9177-AADECE6AFC8F}"/>
    <dgm:cxn modelId="{92675AC3-6F9B-0447-8B46-8099CEC856A3}" type="presOf" srcId="{097DCFF2-F0C3-A64A-8351-2C85CC3C846F}" destId="{689A6191-96CA-E643-948F-7842F112D39A}" srcOrd="0" destOrd="0" presId="urn:microsoft.com/office/officeart/2009/layout/CircleArrowProcess"/>
    <dgm:cxn modelId="{2CD58BC7-8160-B248-9029-1517AE5768AF}" type="presOf" srcId="{C4B857CB-9D6A-CE40-82EF-C154511E6E43}" destId="{FBB5A540-8A8D-F141-8F48-3B5D16DC98CE}" srcOrd="0" destOrd="0" presId="urn:microsoft.com/office/officeart/2009/layout/CircleArrowProcess"/>
    <dgm:cxn modelId="{131379B5-14F3-C749-94BB-DAD7AA056FE6}" type="presParOf" srcId="{3233B60B-16A9-4E75-90A6-E7334F110DD1}" destId="{DD94CA4B-61E1-A14E-962F-D4C4FF57CC87}" srcOrd="0" destOrd="0" presId="urn:microsoft.com/office/officeart/2009/layout/CircleArrowProcess"/>
    <dgm:cxn modelId="{F798F15D-7EF1-C441-BFD1-8BE13B6C54E1}" type="presParOf" srcId="{DD94CA4B-61E1-A14E-962F-D4C4FF57CC87}" destId="{354C46B6-A3CA-3242-9901-ED90B5E9AE0D}" srcOrd="0" destOrd="0" presId="urn:microsoft.com/office/officeart/2009/layout/CircleArrowProcess"/>
    <dgm:cxn modelId="{D014A0AA-FB9C-244B-AE47-5DE82EFB8582}" type="presParOf" srcId="{3233B60B-16A9-4E75-90A6-E7334F110DD1}" destId="{FBB5A540-8A8D-F141-8F48-3B5D16DC98CE}" srcOrd="1" destOrd="0" presId="urn:microsoft.com/office/officeart/2009/layout/CircleArrowProcess"/>
    <dgm:cxn modelId="{71447EFA-FA75-B54F-BD91-6FF6E0E8A0D3}" type="presParOf" srcId="{3233B60B-16A9-4E75-90A6-E7334F110DD1}" destId="{B86DF68E-CBD7-0547-8176-C0306F50BFA6}" srcOrd="2" destOrd="0" presId="urn:microsoft.com/office/officeart/2009/layout/CircleArrowProcess"/>
    <dgm:cxn modelId="{E13F7B18-655C-0D44-A3BC-3D9B7D497798}" type="presParOf" srcId="{B86DF68E-CBD7-0547-8176-C0306F50BFA6}" destId="{17806E2A-9EFD-4651-9516-76AB70019B0F}" srcOrd="0" destOrd="0" presId="urn:microsoft.com/office/officeart/2009/layout/CircleArrowProcess"/>
    <dgm:cxn modelId="{5AA7BD80-74B1-3147-8201-0DB02BCA2FFA}" type="presParOf" srcId="{3233B60B-16A9-4E75-90A6-E7334F110DD1}" destId="{F7F180B1-6F0D-644D-A65C-235724F67FD7}" srcOrd="3" destOrd="0" presId="urn:microsoft.com/office/officeart/2009/layout/CircleArrowProcess"/>
    <dgm:cxn modelId="{D45EE3D2-2CBE-A34C-9B7D-2EBA5443546C}" type="presParOf" srcId="{3233B60B-16A9-4E75-90A6-E7334F110DD1}" destId="{F7A40C42-B888-3143-ADE1-C17C81FD4554}" srcOrd="4" destOrd="0" presId="urn:microsoft.com/office/officeart/2009/layout/CircleArrowProcess"/>
    <dgm:cxn modelId="{6F10653E-5D15-154B-A426-B560F01BA7BE}" type="presParOf" srcId="{F7A40C42-B888-3143-ADE1-C17C81FD4554}" destId="{FDE87432-495C-4BA9-BA9B-05EC3EED5490}" srcOrd="0" destOrd="0" presId="urn:microsoft.com/office/officeart/2009/layout/CircleArrowProcess"/>
    <dgm:cxn modelId="{5D626276-337A-824C-8119-6505331AF125}" type="presParOf" srcId="{3233B60B-16A9-4E75-90A6-E7334F110DD1}" destId="{E21EC66C-A3B3-E74F-8883-1B70C860576B}" srcOrd="5" destOrd="0" presId="urn:microsoft.com/office/officeart/2009/layout/CircleArrowProcess"/>
    <dgm:cxn modelId="{6D542E20-A04E-7E47-8C84-1F86DF38AF3A}" type="presParOf" srcId="{3233B60B-16A9-4E75-90A6-E7334F110DD1}" destId="{7C5BF9CE-D314-1046-ADFD-E184D00DE4A2}" srcOrd="6" destOrd="0" presId="urn:microsoft.com/office/officeart/2009/layout/CircleArrowProcess"/>
    <dgm:cxn modelId="{F7952DF8-5372-7A44-8E58-5DA7ECF4540E}" type="presParOf" srcId="{7C5BF9CE-D314-1046-ADFD-E184D00DE4A2}" destId="{0772D8F7-06CA-9E43-9DA3-F1C41A9F44DC}" srcOrd="0" destOrd="0" presId="urn:microsoft.com/office/officeart/2009/layout/CircleArrowProcess"/>
    <dgm:cxn modelId="{C9928540-07C4-7F49-AA3A-EBDA27086AAA}" type="presParOf" srcId="{3233B60B-16A9-4E75-90A6-E7334F110DD1}" destId="{689A6191-96CA-E643-948F-7842F112D39A}" srcOrd="7" destOrd="0" presId="urn:microsoft.com/office/officeart/2009/layout/CircleArrowProcess"/>
    <dgm:cxn modelId="{4EDAD78A-67B9-D34F-BC1F-97DDDE2E6C6E}" type="presParOf" srcId="{3233B60B-16A9-4E75-90A6-E7334F110DD1}" destId="{006EAA98-A7A6-F94C-AB18-03DFF40438A2}" srcOrd="8" destOrd="0" presId="urn:microsoft.com/office/officeart/2009/layout/CircleArrowProcess"/>
    <dgm:cxn modelId="{BC591F52-72C4-EA48-AC77-C63BCC7BA5F1}" type="presParOf" srcId="{006EAA98-A7A6-F94C-AB18-03DFF40438A2}" destId="{F3F14103-7FA5-42B8-A7CA-52D11D30495F}" srcOrd="0" destOrd="0" presId="urn:microsoft.com/office/officeart/2009/layout/CircleArrowProcess"/>
    <dgm:cxn modelId="{AEF70862-E6AE-FF45-8D23-74DF07E37A0D}" type="presParOf" srcId="{3233B60B-16A9-4E75-90A6-E7334F110DD1}" destId="{E0491DD2-58E7-A04A-B7D4-EF24F59E480C}" srcOrd="9" destOrd="0" presId="urn:microsoft.com/office/officeart/2009/layout/CircleArrowProcess"/>
    <dgm:cxn modelId="{BEA795B7-7FA9-3947-B7D6-27C5EB4F6AC5}" type="presParOf" srcId="{3233B60B-16A9-4E75-90A6-E7334F110DD1}" destId="{484C8DD3-3214-1143-9490-C3F612402040}" srcOrd="10" destOrd="0" presId="urn:microsoft.com/office/officeart/2009/layout/CircleArrowProcess"/>
    <dgm:cxn modelId="{0274201B-07A5-EC48-8ED3-57BA99D34D0C}" type="presParOf" srcId="{484C8DD3-3214-1143-9490-C3F612402040}" destId="{6433FB04-1757-1C4D-8847-313C4D6E4E17}" srcOrd="0" destOrd="0" presId="urn:microsoft.com/office/officeart/2009/layout/CircleArrowProcess"/>
    <dgm:cxn modelId="{499C029A-5971-DF4E-8394-45C256AFBF6D}" type="presParOf" srcId="{3233B60B-16A9-4E75-90A6-E7334F110DD1}" destId="{F69AFB55-14D9-2941-B098-C9B1199FDBCF}" srcOrd="11" destOrd="0" presId="urn:microsoft.com/office/officeart/2009/layout/CircleArrow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4C46B6-A3CA-3242-9901-ED90B5E9AE0D}">
      <dsp:nvSpPr>
        <dsp:cNvPr id="0" name=""/>
        <dsp:cNvSpPr/>
      </dsp:nvSpPr>
      <dsp:spPr>
        <a:xfrm>
          <a:off x="2188925" y="164771"/>
          <a:ext cx="2042840" cy="1191467"/>
        </a:xfrm>
        <a:prstGeom prst="circularArrow">
          <a:avLst>
            <a:gd name="adj1" fmla="val 10980"/>
            <a:gd name="adj2" fmla="val 1142322"/>
            <a:gd name="adj3" fmla="val 4500000"/>
            <a:gd name="adj4" fmla="val 10800000"/>
            <a:gd name="adj5" fmla="val 125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BB5A540-8A8D-F141-8F48-3B5D16DC98CE}">
      <dsp:nvSpPr>
        <dsp:cNvPr id="0" name=""/>
        <dsp:cNvSpPr/>
      </dsp:nvSpPr>
      <dsp:spPr>
        <a:xfrm>
          <a:off x="2300519" y="320392"/>
          <a:ext cx="1697650" cy="8307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b="1" kern="1200"/>
            <a:t>Pre-test </a:t>
          </a:r>
          <a:r>
            <a:rPr lang="nl-NL" sz="900" b="1" kern="1200"/>
            <a:t/>
          </a:r>
          <a:br>
            <a:rPr lang="nl-NL" sz="900" b="1" kern="1200"/>
          </a:br>
          <a:r>
            <a:rPr lang="nl-NL" sz="700" b="1" kern="1200"/>
            <a:t>(i.c.m. BRPEQ vragenlijst)</a:t>
          </a:r>
        </a:p>
      </dsp:txBody>
      <dsp:txXfrm>
        <a:off x="2300519" y="320392"/>
        <a:ext cx="1697650" cy="830736"/>
      </dsp:txXfrm>
    </dsp:sp>
    <dsp:sp modelId="{17806E2A-9EFD-4651-9516-76AB70019B0F}">
      <dsp:nvSpPr>
        <dsp:cNvPr id="0" name=""/>
        <dsp:cNvSpPr/>
      </dsp:nvSpPr>
      <dsp:spPr>
        <a:xfrm>
          <a:off x="1537872" y="953069"/>
          <a:ext cx="2080994" cy="1463642"/>
        </a:xfrm>
        <a:prstGeom prst="leftCircularArrow">
          <a:avLst>
            <a:gd name="adj1" fmla="val 10980"/>
            <a:gd name="adj2" fmla="val 1142322"/>
            <a:gd name="adj3" fmla="val 6300000"/>
            <a:gd name="adj4" fmla="val 18900000"/>
            <a:gd name="adj5" fmla="val 12500"/>
          </a:avLst>
        </a:prstGeom>
        <a:gradFill rotWithShape="0">
          <a:gsLst>
            <a:gs pos="0">
              <a:schemeClr val="accent4">
                <a:hueOff val="2079139"/>
                <a:satOff val="-9594"/>
                <a:lumOff val="353"/>
                <a:alphaOff val="0"/>
                <a:satMod val="103000"/>
                <a:lumMod val="102000"/>
                <a:tint val="94000"/>
              </a:schemeClr>
            </a:gs>
            <a:gs pos="50000">
              <a:schemeClr val="accent4">
                <a:hueOff val="2079139"/>
                <a:satOff val="-9594"/>
                <a:lumOff val="353"/>
                <a:alphaOff val="0"/>
                <a:satMod val="110000"/>
                <a:lumMod val="100000"/>
                <a:shade val="100000"/>
              </a:schemeClr>
            </a:gs>
            <a:gs pos="100000">
              <a:schemeClr val="accent4">
                <a:hueOff val="2079139"/>
                <a:satOff val="-9594"/>
                <a:lumOff val="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7F180B1-6F0D-644D-A65C-235724F67FD7}">
      <dsp:nvSpPr>
        <dsp:cNvPr id="0" name=""/>
        <dsp:cNvSpPr/>
      </dsp:nvSpPr>
      <dsp:spPr>
        <a:xfrm>
          <a:off x="1811489" y="1445314"/>
          <a:ext cx="1533798" cy="409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b="1" kern="1200"/>
            <a:t>Interventie-periode</a:t>
          </a:r>
          <a:r>
            <a:rPr lang="nl-NL" sz="900" b="1" kern="1200"/>
            <a:t> </a:t>
          </a:r>
          <a:r>
            <a:rPr lang="nl-NL" sz="700" b="1" kern="1200"/>
            <a:t>(4lessen)</a:t>
          </a:r>
        </a:p>
      </dsp:txBody>
      <dsp:txXfrm>
        <a:off x="1811489" y="1445314"/>
        <a:ext cx="1533798" cy="409972"/>
      </dsp:txXfrm>
    </dsp:sp>
    <dsp:sp modelId="{FDE87432-495C-4BA9-BA9B-05EC3EED5490}">
      <dsp:nvSpPr>
        <dsp:cNvPr id="0" name=""/>
        <dsp:cNvSpPr/>
      </dsp:nvSpPr>
      <dsp:spPr>
        <a:xfrm>
          <a:off x="2604796" y="1802898"/>
          <a:ext cx="1446370" cy="1594730"/>
        </a:xfrm>
        <a:prstGeom prst="circularArrow">
          <a:avLst>
            <a:gd name="adj1" fmla="val 10980"/>
            <a:gd name="adj2" fmla="val 1142322"/>
            <a:gd name="adj3" fmla="val 4500000"/>
            <a:gd name="adj4" fmla="val 13500000"/>
            <a:gd name="adj5" fmla="val 12500"/>
          </a:avLst>
        </a:prstGeom>
        <a:gradFill rotWithShape="0">
          <a:gsLst>
            <a:gs pos="0">
              <a:schemeClr val="accent4">
                <a:hueOff val="4158277"/>
                <a:satOff val="-19187"/>
                <a:lumOff val="706"/>
                <a:alphaOff val="0"/>
                <a:satMod val="103000"/>
                <a:lumMod val="102000"/>
                <a:tint val="94000"/>
              </a:schemeClr>
            </a:gs>
            <a:gs pos="50000">
              <a:schemeClr val="accent4">
                <a:hueOff val="4158277"/>
                <a:satOff val="-19187"/>
                <a:lumOff val="706"/>
                <a:alphaOff val="0"/>
                <a:satMod val="110000"/>
                <a:lumMod val="100000"/>
                <a:shade val="100000"/>
              </a:schemeClr>
            </a:gs>
            <a:gs pos="100000">
              <a:schemeClr val="accent4">
                <a:hueOff val="4158277"/>
                <a:satOff val="-19187"/>
                <a:lumOff val="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21EC66C-A3B3-E74F-8883-1B70C860576B}">
      <dsp:nvSpPr>
        <dsp:cNvPr id="0" name=""/>
        <dsp:cNvSpPr/>
      </dsp:nvSpPr>
      <dsp:spPr>
        <a:xfrm>
          <a:off x="2487730" y="2175502"/>
          <a:ext cx="1330464" cy="6238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b="1" kern="1200"/>
            <a:t>Post-test </a:t>
          </a:r>
          <a:br>
            <a:rPr lang="nl-NL" sz="1000" b="1" kern="1200"/>
          </a:br>
          <a:r>
            <a:rPr lang="nl-NL" sz="700" b="1" kern="1200"/>
            <a:t>(i.c.m. BRPEQ vragenlijst)</a:t>
          </a:r>
        </a:p>
      </dsp:txBody>
      <dsp:txXfrm>
        <a:off x="2487730" y="2175502"/>
        <a:ext cx="1330464" cy="623876"/>
      </dsp:txXfrm>
    </dsp:sp>
    <dsp:sp modelId="{0772D8F7-06CA-9E43-9DA3-F1C41A9F44DC}">
      <dsp:nvSpPr>
        <dsp:cNvPr id="0" name=""/>
        <dsp:cNvSpPr/>
      </dsp:nvSpPr>
      <dsp:spPr>
        <a:xfrm>
          <a:off x="1645407" y="2691892"/>
          <a:ext cx="1892829" cy="1470420"/>
        </a:xfrm>
        <a:prstGeom prst="leftCircularArrow">
          <a:avLst>
            <a:gd name="adj1" fmla="val 10980"/>
            <a:gd name="adj2" fmla="val 1142322"/>
            <a:gd name="adj3" fmla="val 6300000"/>
            <a:gd name="adj4" fmla="val 18900000"/>
            <a:gd name="adj5" fmla="val 12500"/>
          </a:avLst>
        </a:prstGeom>
        <a:gradFill rotWithShape="0">
          <a:gsLst>
            <a:gs pos="0">
              <a:schemeClr val="accent4">
                <a:hueOff val="6237415"/>
                <a:satOff val="-28781"/>
                <a:lumOff val="1059"/>
                <a:alphaOff val="0"/>
                <a:satMod val="103000"/>
                <a:lumMod val="102000"/>
                <a:tint val="94000"/>
              </a:schemeClr>
            </a:gs>
            <a:gs pos="50000">
              <a:schemeClr val="accent4">
                <a:hueOff val="6237415"/>
                <a:satOff val="-28781"/>
                <a:lumOff val="1059"/>
                <a:alphaOff val="0"/>
                <a:satMod val="110000"/>
                <a:lumMod val="100000"/>
                <a:shade val="100000"/>
              </a:schemeClr>
            </a:gs>
            <a:gs pos="100000">
              <a:schemeClr val="accent4">
                <a:hueOff val="6237415"/>
                <a:satOff val="-28781"/>
                <a:lumOff val="105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89A6191-96CA-E643-948F-7842F112D39A}">
      <dsp:nvSpPr>
        <dsp:cNvPr id="0" name=""/>
        <dsp:cNvSpPr/>
      </dsp:nvSpPr>
      <dsp:spPr>
        <a:xfrm>
          <a:off x="1983529" y="3045403"/>
          <a:ext cx="1285961" cy="589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Retentie-periode</a:t>
          </a:r>
        </a:p>
      </dsp:txBody>
      <dsp:txXfrm>
        <a:off x="1983529" y="3045403"/>
        <a:ext cx="1285961" cy="589688"/>
      </dsp:txXfrm>
    </dsp:sp>
    <dsp:sp modelId="{F3F14103-7FA5-42B8-A7CA-52D11D30495F}">
      <dsp:nvSpPr>
        <dsp:cNvPr id="0" name=""/>
        <dsp:cNvSpPr/>
      </dsp:nvSpPr>
      <dsp:spPr>
        <a:xfrm>
          <a:off x="2604803" y="3479587"/>
          <a:ext cx="1470261" cy="1470420"/>
        </a:xfrm>
        <a:prstGeom prst="circularArrow">
          <a:avLst>
            <a:gd name="adj1" fmla="val 10980"/>
            <a:gd name="adj2" fmla="val 1142322"/>
            <a:gd name="adj3" fmla="val 4500000"/>
            <a:gd name="adj4" fmla="val 13500000"/>
            <a:gd name="adj5" fmla="val 12500"/>
          </a:avLst>
        </a:prstGeom>
        <a:gradFill rotWithShape="0">
          <a:gsLst>
            <a:gs pos="0">
              <a:schemeClr val="accent4">
                <a:hueOff val="8316554"/>
                <a:satOff val="-38374"/>
                <a:lumOff val="1412"/>
                <a:alphaOff val="0"/>
                <a:satMod val="103000"/>
                <a:lumMod val="102000"/>
                <a:tint val="94000"/>
              </a:schemeClr>
            </a:gs>
            <a:gs pos="50000">
              <a:schemeClr val="accent4">
                <a:hueOff val="8316554"/>
                <a:satOff val="-38374"/>
                <a:lumOff val="1412"/>
                <a:alphaOff val="0"/>
                <a:satMod val="110000"/>
                <a:lumMod val="100000"/>
                <a:shade val="100000"/>
              </a:schemeClr>
            </a:gs>
            <a:gs pos="100000">
              <a:schemeClr val="accent4">
                <a:hueOff val="8316554"/>
                <a:satOff val="-38374"/>
                <a:lumOff val="141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0491DD2-58E7-A04A-B7D4-EF24F59E480C}">
      <dsp:nvSpPr>
        <dsp:cNvPr id="0" name=""/>
        <dsp:cNvSpPr/>
      </dsp:nvSpPr>
      <dsp:spPr>
        <a:xfrm>
          <a:off x="2487730" y="4048032"/>
          <a:ext cx="1526725" cy="3431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b="1" kern="1200"/>
            <a:t>Retentie-test</a:t>
          </a:r>
          <a:endParaRPr lang="nl-NL" sz="1000" kern="1200"/>
        </a:p>
      </dsp:txBody>
      <dsp:txXfrm>
        <a:off x="2487730" y="4048032"/>
        <a:ext cx="1526725" cy="343159"/>
      </dsp:txXfrm>
    </dsp:sp>
    <dsp:sp modelId="{6433FB04-1757-1C4D-8847-313C4D6E4E17}">
      <dsp:nvSpPr>
        <dsp:cNvPr id="0" name=""/>
        <dsp:cNvSpPr/>
      </dsp:nvSpPr>
      <dsp:spPr>
        <a:xfrm>
          <a:off x="1920723" y="4328587"/>
          <a:ext cx="1263140" cy="1264036"/>
        </a:xfrm>
        <a:prstGeom prst="blockArc">
          <a:avLst>
            <a:gd name="adj1" fmla="val 0"/>
            <a:gd name="adj2" fmla="val 18900000"/>
            <a:gd name="adj3" fmla="val 12740"/>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69AFB55-14D9-2941-B098-C9B1199FDBCF}">
      <dsp:nvSpPr>
        <dsp:cNvPr id="0" name=""/>
        <dsp:cNvSpPr/>
      </dsp:nvSpPr>
      <dsp:spPr>
        <a:xfrm>
          <a:off x="1934546" y="4695006"/>
          <a:ext cx="1229150" cy="409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b="1" kern="1200"/>
            <a:t>Analyse</a:t>
          </a:r>
        </a:p>
      </dsp:txBody>
      <dsp:txXfrm>
        <a:off x="1934546" y="4695006"/>
        <a:ext cx="1229150" cy="409972"/>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verPageProperties xmlns="http://schemas.microsoft.com/office/2006/coverPageProps">
  <PublishDate/>
  <Abstract/>
  <CompanyAddress> Fontys sporthogeschool | 09-05-2016 |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3C5537-DAF0-45E8-A336-94AC3003099D}"/>
</file>

<file path=customXml/itemProps2.xml><?xml version="1.0" encoding="utf-8"?>
<ds:datastoreItem xmlns:ds="http://schemas.openxmlformats.org/officeDocument/2006/customXml" ds:itemID="{F79B4D61-C3DA-44A8-8BFF-07FA126D765A}"/>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1A6C2175-E688-0046-87A8-A8300A024457}"/>
</file>

<file path=customXml/itemProps5.xml><?xml version="1.0" encoding="utf-8"?>
<ds:datastoreItem xmlns:ds="http://schemas.openxmlformats.org/officeDocument/2006/customXml" ds:itemID="{EDC02DAB-8F76-4E41-997B-E4A52BB4CB2C}"/>
</file>

<file path=docProps/app.xml><?xml version="1.0" encoding="utf-8"?>
<Properties xmlns="http://schemas.openxmlformats.org/officeDocument/2006/extended-properties" xmlns:vt="http://schemas.openxmlformats.org/officeDocument/2006/docPropsVTypes">
  <Template>Normal.dotm</Template>
  <TotalTime>1</TotalTime>
  <Pages>33</Pages>
  <Words>6124</Words>
  <Characters>33683</Characters>
  <Application>Microsoft Macintosh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Traditioneel- of differentieel leren op het gymnasium.</vt:lpstr>
    </vt:vector>
  </TitlesOfParts>
  <Company>studentnr. 2199487</Company>
  <LinksUpToDate>false</LinksUpToDate>
  <CharactersWithSpaces>39728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Traditioneel- of differentieel leren op het gymnasium.</dc:title>
  <dc:subject>Praktijkonderzoek Fontys sporthogeschool</dc:subject>
  <dc:creator>Joep Teulings</dc:creator>
  <cp:lastModifiedBy>Joep Teulings</cp:lastModifiedBy>
  <cp:revision>2</cp:revision>
  <cp:lastPrinted>2016-01-29T08:27:00Z</cp:lastPrinted>
  <dcterms:created xsi:type="dcterms:W3CDTF">2016-05-30T21:00:00Z</dcterms:created>
  <dcterms:modified xsi:type="dcterms:W3CDTF">2016-05-30T21:00:00Z</dcterms:modified>
</cp:coreProperties>
</file>