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F5BCD" w14:textId="7B5677E3" w:rsidR="00A131B9" w:rsidRDefault="0082424D" w:rsidP="00475EE6">
      <w:pPr>
        <w:jc w:val="both"/>
      </w:pPr>
      <w:r w:rsidRPr="001C29E8">
        <w:rPr>
          <w:noProof/>
        </w:rPr>
        <mc:AlternateContent>
          <mc:Choice Requires="wpg">
            <w:drawing>
              <wp:anchor distT="0" distB="0" distL="114300" distR="114300" simplePos="0" relativeHeight="251659264" behindDoc="0" locked="0" layoutInCell="1" allowOverlap="1" wp14:anchorId="440EB8BA" wp14:editId="6990A582">
                <wp:simplePos x="0" y="0"/>
                <wp:positionH relativeFrom="margin">
                  <wp:posOffset>-450376</wp:posOffset>
                </wp:positionH>
                <wp:positionV relativeFrom="page">
                  <wp:align>top</wp:align>
                </wp:positionV>
                <wp:extent cx="3096260" cy="10058400"/>
                <wp:effectExtent l="0" t="0" r="8890" b="0"/>
                <wp:wrapNone/>
                <wp:docPr id="453" name="Groe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rgbClr val="FFEBFF"/>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197AAAE" w14:textId="753949B5" w:rsidR="001E09BA" w:rsidRPr="00515DEE" w:rsidRDefault="001E09BA">
                              <w:pPr>
                                <w:pStyle w:val="Geenafstand"/>
                                <w:spacing w:line="360" w:lineRule="auto"/>
                                <w:rPr>
                                  <w:lang w:val="nl-NL"/>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40EB8BA" id="Groep 453" o:spid="_x0000_s1026" style="position:absolute;left:0;text-align:left;margin-left:-35.45pt;margin-top:0;width:243.8pt;height:11in;z-index:251659264;mso-height-percent:1000;mso-position-horizontal-relative:margin;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1197AAAE" w14:textId="753949B5" w:rsidR="001E09BA" w:rsidRPr="00515DEE" w:rsidRDefault="001E09BA">
                        <w:pPr>
                          <w:pStyle w:val="Geenafstand"/>
                          <w:spacing w:line="360" w:lineRule="auto"/>
                          <w:rPr>
                            <w:lang w:val="nl-NL"/>
                          </w:rPr>
                        </w:pPr>
                      </w:p>
                    </w:txbxContent>
                  </v:textbox>
                </v:rect>
                <w10:wrap anchorx="margin" anchory="page"/>
              </v:group>
            </w:pict>
          </mc:Fallback>
        </mc:AlternateContent>
      </w:r>
    </w:p>
    <w:sdt>
      <w:sdtPr>
        <w:id w:val="1975097719"/>
        <w:docPartObj>
          <w:docPartGallery w:val="Cover Pages"/>
          <w:docPartUnique/>
        </w:docPartObj>
      </w:sdtPr>
      <w:sdtEndPr/>
      <w:sdtContent>
        <w:p w14:paraId="45008CAD" w14:textId="3F2B4DDA" w:rsidR="00515DEE" w:rsidRPr="001C29E8" w:rsidRDefault="004939CA" w:rsidP="00475EE6">
          <w:pPr>
            <w:jc w:val="both"/>
          </w:pPr>
          <w:r w:rsidRPr="001C29E8">
            <w:rPr>
              <w:noProof/>
            </w:rPr>
            <mc:AlternateContent>
              <mc:Choice Requires="wps">
                <w:drawing>
                  <wp:anchor distT="45720" distB="45720" distL="114300" distR="114300" simplePos="0" relativeHeight="251663360" behindDoc="0" locked="0" layoutInCell="1" allowOverlap="1" wp14:anchorId="2A7B072F" wp14:editId="7FF2E8DF">
                    <wp:simplePos x="0" y="0"/>
                    <wp:positionH relativeFrom="margin">
                      <wp:align>center</wp:align>
                    </wp:positionH>
                    <wp:positionV relativeFrom="paragraph">
                      <wp:posOffset>461065</wp:posOffset>
                    </wp:positionV>
                    <wp:extent cx="7423785" cy="53467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785" cy="534670"/>
                            </a:xfrm>
                            <a:prstGeom prst="rect">
                              <a:avLst/>
                            </a:prstGeom>
                            <a:noFill/>
                            <a:ln w="9525">
                              <a:noFill/>
                              <a:miter lim="800000"/>
                              <a:headEnd/>
                              <a:tailEnd/>
                            </a:ln>
                          </wps:spPr>
                          <wps:txbx>
                            <w:txbxContent>
                              <w:p w14:paraId="6CF331C1" w14:textId="2EB32621" w:rsidR="001E09BA" w:rsidRPr="00EA2112" w:rsidRDefault="001E09BA" w:rsidP="00515DEE">
                                <w:pPr>
                                  <w:jc w:val="center"/>
                                  <w:rPr>
                                    <w:szCs w:val="24"/>
                                  </w:rPr>
                                </w:pPr>
                                <w:r w:rsidRPr="00EA2112">
                                  <w:rPr>
                                    <w:szCs w:val="24"/>
                                  </w:rPr>
                                  <w:t xml:space="preserve">Onderzoek naar de ervaring van begeleiders over het contact met ouders van cliënten met een LVB rondom </w:t>
                                </w:r>
                                <w:r>
                                  <w:rPr>
                                    <w:szCs w:val="24"/>
                                  </w:rPr>
                                  <w:t xml:space="preserve">begeleiding bij de seksuele ontwikkeling </w:t>
                                </w:r>
                              </w:p>
                              <w:p w14:paraId="77CD70B3" w14:textId="6652C1BC" w:rsidR="001E09BA" w:rsidRPr="00EA2112" w:rsidRDefault="001E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B072F" id="_x0000_t202" coordsize="21600,21600" o:spt="202" path="m,l,21600r21600,l21600,xe">
                    <v:stroke joinstyle="miter"/>
                    <v:path gradientshapeok="t" o:connecttype="rect"/>
                  </v:shapetype>
                  <v:shape id="Tekstvak 2" o:spid="_x0000_s1030" type="#_x0000_t202" style="position:absolute;left:0;text-align:left;margin-left:0;margin-top:36.3pt;width:584.55pt;height:42.1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" filled="f" stroked="f">
                    <v:textbox>
                      <w:txbxContent>
                        <w:p w14:paraId="6CF331C1" w14:textId="2EB32621" w:rsidR="001E09BA" w:rsidRPr="00EA2112" w:rsidRDefault="001E09BA" w:rsidP="00515DEE">
                          <w:pPr>
                            <w:jc w:val="center"/>
                            <w:rPr>
                              <w:szCs w:val="24"/>
                            </w:rPr>
                          </w:pPr>
                          <w:r w:rsidRPr="00EA2112">
                            <w:rPr>
                              <w:szCs w:val="24"/>
                            </w:rPr>
                            <w:t xml:space="preserve">Onderzoek naar de ervaring van begeleiders over het contact met ouders van cliënten met een LVB rondom </w:t>
                          </w:r>
                          <w:r>
                            <w:rPr>
                              <w:szCs w:val="24"/>
                            </w:rPr>
                            <w:t xml:space="preserve">begeleiding bij de seksuele ontwikkeling </w:t>
                          </w:r>
                        </w:p>
                        <w:p w14:paraId="77CD70B3" w14:textId="6652C1BC" w:rsidR="001E09BA" w:rsidRPr="00EA2112" w:rsidRDefault="001E09BA"/>
                      </w:txbxContent>
                    </v:textbox>
                    <w10:wrap type="square" anchorx="margin"/>
                  </v:shape>
                </w:pict>
              </mc:Fallback>
            </mc:AlternateContent>
          </w:r>
          <w:r w:rsidR="00515DEE" w:rsidRPr="001C29E8">
            <w:rPr>
              <w:noProof/>
            </w:rPr>
            <mc:AlternateContent>
              <mc:Choice Requires="wps">
                <w:drawing>
                  <wp:anchor distT="0" distB="0" distL="114300" distR="114300" simplePos="0" relativeHeight="251661312" behindDoc="0" locked="0" layoutInCell="0" allowOverlap="1" wp14:anchorId="1B84A6A5" wp14:editId="451D7428">
                    <wp:simplePos x="0" y="0"/>
                    <wp:positionH relativeFrom="page">
                      <wp:posOffset>-81887</wp:posOffset>
                    </wp:positionH>
                    <wp:positionV relativeFrom="page">
                      <wp:posOffset>914400</wp:posOffset>
                    </wp:positionV>
                    <wp:extent cx="7847463" cy="1323833"/>
                    <wp:effectExtent l="0" t="0" r="1270" b="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463" cy="1323833"/>
                            </a:xfrm>
                            <a:prstGeom prst="rect">
                              <a:avLst/>
                            </a:prstGeom>
                            <a:solidFill>
                              <a:srgbClr val="FFEBFF"/>
                            </a:solidFill>
                            <a:ln w="19050">
                              <a:noFill/>
                              <a:miter lim="800000"/>
                              <a:headEnd/>
                              <a:tailEnd/>
                            </a:ln>
                          </wps:spPr>
                          <wps:txbx>
                            <w:txbxContent>
                              <w:bookmarkStart w:id="1" w:name="_Hlk74582354" w:displacedByCustomXml="next"/>
                              <w:bookmarkStart w:id="2" w:name="_Hlk74582353" w:displacedByCustomXml="next"/>
                              <w:sdt>
                                <w:sdtPr>
                                  <w:rPr>
                                    <w:sz w:val="72"/>
                                    <w:szCs w:val="72"/>
                                    <w:lang w:val="nl-NL"/>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ACCBBDD" w14:textId="1306B4A7" w:rsidR="001E09BA" w:rsidRPr="00515DEE" w:rsidRDefault="001E09BA" w:rsidP="00515DEE">
                                    <w:pPr>
                                      <w:pStyle w:val="Geenafstand"/>
                                      <w:jc w:val="center"/>
                                      <w:rPr>
                                        <w:sz w:val="72"/>
                                        <w:szCs w:val="72"/>
                                        <w:lang w:val="nl-NL"/>
                                      </w:rPr>
                                    </w:pPr>
                                    <w:r>
                                      <w:rPr>
                                        <w:sz w:val="72"/>
                                        <w:szCs w:val="72"/>
                                        <w:lang w:val="nl-NL"/>
                                      </w:rPr>
                                      <w:t>Gewoon over Seks</w:t>
                                    </w:r>
                                  </w:p>
                                </w:sdtContent>
                              </w:sdt>
                              <w:bookmarkEnd w:id="1" w:displacedByCustomXml="prev"/>
                              <w:bookmarkEnd w:id="2" w:displacedByCustomXml="prev"/>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84A6A5" id="Rechthoek 16" o:spid="_x0000_s1031" style="position:absolute;left:0;text-align:left;margin-left:-6.45pt;margin-top:1in;width:617.9pt;height:10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" o:allowincell="f" fillcolor="#ffebff" stroked="f" strokeweight="1.5pt">
                    <v:textbox inset="14.4pt,,14.4pt">
                      <w:txbxContent>
                        <w:bookmarkStart w:id="3" w:name="_Hlk74582354" w:displacedByCustomXml="next"/>
                        <w:bookmarkStart w:id="4" w:name="_Hlk74582353" w:displacedByCustomXml="next"/>
                        <w:sdt>
                          <w:sdtPr>
                            <w:rPr>
                              <w:sz w:val="72"/>
                              <w:szCs w:val="72"/>
                              <w:lang w:val="nl-NL"/>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ACCBBDD" w14:textId="1306B4A7" w:rsidR="001E09BA" w:rsidRPr="00515DEE" w:rsidRDefault="001E09BA" w:rsidP="00515DEE">
                              <w:pPr>
                                <w:pStyle w:val="Geenafstand"/>
                                <w:jc w:val="center"/>
                                <w:rPr>
                                  <w:sz w:val="72"/>
                                  <w:szCs w:val="72"/>
                                  <w:lang w:val="nl-NL"/>
                                </w:rPr>
                              </w:pPr>
                              <w:r>
                                <w:rPr>
                                  <w:sz w:val="72"/>
                                  <w:szCs w:val="72"/>
                                  <w:lang w:val="nl-NL"/>
                                </w:rPr>
                                <w:t>Gewoon over Seks</w:t>
                              </w:r>
                            </w:p>
                          </w:sdtContent>
                        </w:sdt>
                        <w:bookmarkEnd w:id="3" w:displacedByCustomXml="prev"/>
                        <w:bookmarkEnd w:id="4" w:displacedByCustomXml="prev"/>
                      </w:txbxContent>
                    </v:textbox>
                    <w10:wrap anchorx="page" anchory="page"/>
                  </v:rect>
                </w:pict>
              </mc:Fallback>
            </mc:AlternateContent>
          </w:r>
        </w:p>
        <w:sdt>
          <w:sdtPr>
            <w:rPr>
              <w:sz w:val="72"/>
              <w:szCs w:val="72"/>
              <w:lang w:val="nl-NL"/>
            </w:rPr>
            <w:alias w:val="Titel"/>
            <w:id w:val="-1261751384"/>
            <w:dataBinding w:prefixMappings="xmlns:ns0='http://schemas.openxmlformats.org/package/2006/metadata/core-properties' xmlns:ns1='http://purl.org/dc/elements/1.1/'" w:xpath="/ns0:coreProperties[1]/ns1:title[1]" w:storeItemID="{6C3C8BC8-F283-45AE-878A-BAB7291924A1}"/>
            <w:text/>
          </w:sdtPr>
          <w:sdtEndPr/>
          <w:sdtContent>
            <w:p w14:paraId="79AA2851" w14:textId="77777777" w:rsidR="0082424D" w:rsidRPr="00515DEE" w:rsidRDefault="0082424D" w:rsidP="0082424D">
              <w:pPr>
                <w:pStyle w:val="Geenafstand"/>
                <w:jc w:val="center"/>
                <w:rPr>
                  <w:sz w:val="72"/>
                  <w:szCs w:val="72"/>
                  <w:lang w:val="nl-NL"/>
                </w:rPr>
              </w:pPr>
              <w:r>
                <w:rPr>
                  <w:sz w:val="72"/>
                  <w:szCs w:val="72"/>
                  <w:lang w:val="nl-NL"/>
                </w:rPr>
                <w:t>Gewoon over Seks</w:t>
              </w:r>
            </w:p>
          </w:sdtContent>
        </w:sdt>
        <w:p w14:paraId="581DC4B2" w14:textId="66E2BA09" w:rsidR="00515DEE" w:rsidRPr="001C29E8" w:rsidRDefault="00A131B9" w:rsidP="00475EE6">
          <w:pPr>
            <w:jc w:val="both"/>
          </w:pPr>
          <w:r w:rsidRPr="00A131B9">
            <w:rPr>
              <w:noProof/>
            </w:rPr>
            <mc:AlternateContent>
              <mc:Choice Requires="wps">
                <w:drawing>
                  <wp:anchor distT="45720" distB="45720" distL="114300" distR="114300" simplePos="0" relativeHeight="251665408" behindDoc="0" locked="0" layoutInCell="1" allowOverlap="1" wp14:anchorId="73321870" wp14:editId="299A6D79">
                    <wp:simplePos x="0" y="0"/>
                    <wp:positionH relativeFrom="margin">
                      <wp:posOffset>-400685</wp:posOffset>
                    </wp:positionH>
                    <wp:positionV relativeFrom="paragraph">
                      <wp:posOffset>6054090</wp:posOffset>
                    </wp:positionV>
                    <wp:extent cx="2995930" cy="1556385"/>
                    <wp:effectExtent l="0" t="0" r="0" b="571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556385"/>
                            </a:xfrm>
                            <a:prstGeom prst="rect">
                              <a:avLst/>
                            </a:prstGeom>
                            <a:noFill/>
                            <a:ln w="9525">
                              <a:noFill/>
                              <a:miter lim="800000"/>
                              <a:headEnd/>
                              <a:tailEnd/>
                            </a:ln>
                          </wps:spPr>
                          <wps:txbx>
                            <w:txbxContent>
                              <w:p w14:paraId="7994B46E" w14:textId="47836439" w:rsidR="001E09BA" w:rsidRPr="00034654" w:rsidRDefault="001E09BA" w:rsidP="00034654">
                                <w:proofErr w:type="spellStart"/>
                                <w:r w:rsidRPr="00034654">
                                  <w:t>Fo</w:t>
                                </w:r>
                                <w:r>
                                  <w:t>ntys</w:t>
                                </w:r>
                                <w:proofErr w:type="spellEnd"/>
                                <w:r>
                                  <w:t xml:space="preserve"> Hogescho</w:t>
                                </w:r>
                                <w:r w:rsidR="00A14EEC">
                                  <w:t>len Toegepaste Psychologie</w:t>
                                </w:r>
                              </w:p>
                              <w:p w14:paraId="4049A98C" w14:textId="57B74E1A" w:rsidR="001E09BA" w:rsidRDefault="001E09BA" w:rsidP="00034654">
                                <w:r w:rsidRPr="00034654">
                                  <w:t>Laura van Wieringen</w:t>
                                </w:r>
                              </w:p>
                              <w:p w14:paraId="3671024B" w14:textId="34A82A6B" w:rsidR="001E09BA" w:rsidRPr="00034654" w:rsidRDefault="00A14EEC" w:rsidP="00034654">
                                <w:r>
                                  <w:t>15-06-2021</w:t>
                                </w:r>
                              </w:p>
                              <w:p w14:paraId="2E493986" w14:textId="16A3B038" w:rsidR="001E09BA" w:rsidRPr="00034654" w:rsidRDefault="001E09BA" w:rsidP="00034654">
                                <w:r w:rsidRPr="00034654">
                                  <w:t>In opdracht van: Cello Zorg</w:t>
                                </w:r>
                              </w:p>
                              <w:p w14:paraId="20AC081F" w14:textId="77777777" w:rsidR="001E09BA" w:rsidRPr="00034654" w:rsidRDefault="001E09BA" w:rsidP="00A131B9">
                                <w:pPr>
                                  <w:pStyle w:val="Geenafstand"/>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21870" id="_x0000_s1032" type="#_x0000_t202" style="position:absolute;left:0;text-align:left;margin-left:-31.55pt;margin-top:476.7pt;width:235.9pt;height:122.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" filled="f" stroked="f">
                    <v:textbox>
                      <w:txbxContent>
                        <w:p w14:paraId="7994B46E" w14:textId="47836439" w:rsidR="001E09BA" w:rsidRPr="00034654" w:rsidRDefault="001E09BA" w:rsidP="00034654">
                          <w:proofErr w:type="spellStart"/>
                          <w:r w:rsidRPr="00034654">
                            <w:t>Fo</w:t>
                          </w:r>
                          <w:r>
                            <w:t>ntys</w:t>
                          </w:r>
                          <w:proofErr w:type="spellEnd"/>
                          <w:r>
                            <w:t xml:space="preserve"> Hogescho</w:t>
                          </w:r>
                          <w:r w:rsidR="00A14EEC">
                            <w:t>len Toegepaste Psychologie</w:t>
                          </w:r>
                        </w:p>
                        <w:p w14:paraId="4049A98C" w14:textId="57B74E1A" w:rsidR="001E09BA" w:rsidRDefault="001E09BA" w:rsidP="00034654">
                          <w:r w:rsidRPr="00034654">
                            <w:t>Laura van Wieringen</w:t>
                          </w:r>
                        </w:p>
                        <w:p w14:paraId="3671024B" w14:textId="34A82A6B" w:rsidR="001E09BA" w:rsidRPr="00034654" w:rsidRDefault="00A14EEC" w:rsidP="00034654">
                          <w:r>
                            <w:t>15-06-2021</w:t>
                          </w:r>
                        </w:p>
                        <w:p w14:paraId="2E493986" w14:textId="16A3B038" w:rsidR="001E09BA" w:rsidRPr="00034654" w:rsidRDefault="001E09BA" w:rsidP="00034654">
                          <w:r w:rsidRPr="00034654">
                            <w:t>In opdracht van: Cello Zorg</w:t>
                          </w:r>
                        </w:p>
                        <w:p w14:paraId="20AC081F" w14:textId="77777777" w:rsidR="001E09BA" w:rsidRPr="00034654" w:rsidRDefault="001E09BA" w:rsidP="00A131B9">
                          <w:pPr>
                            <w:pStyle w:val="Geenafstand"/>
                            <w:rPr>
                              <w:lang w:val="nl-NL"/>
                            </w:rPr>
                          </w:pPr>
                        </w:p>
                      </w:txbxContent>
                    </v:textbox>
                    <w10:wrap type="square" anchorx="margin"/>
                  </v:shape>
                </w:pict>
              </mc:Fallback>
            </mc:AlternateContent>
          </w:r>
          <w:r w:rsidR="00515DEE" w:rsidRPr="001C29E8">
            <w:rPr>
              <w:noProof/>
            </w:rPr>
            <w:drawing>
              <wp:anchor distT="0" distB="0" distL="114300" distR="114300" simplePos="0" relativeHeight="251660288" behindDoc="0" locked="0" layoutInCell="0" allowOverlap="1" wp14:anchorId="6AEAFA48" wp14:editId="4A54801D">
                <wp:simplePos x="0" y="0"/>
                <wp:positionH relativeFrom="page">
                  <wp:align>right</wp:align>
                </wp:positionH>
                <wp:positionV relativeFrom="margin">
                  <wp:posOffset>1299627</wp:posOffset>
                </wp:positionV>
                <wp:extent cx="7774348" cy="5078289"/>
                <wp:effectExtent l="0" t="0" r="0" b="8255"/>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7774348" cy="5078289"/>
                        </a:xfrm>
                        <a:prstGeom prst="rect">
                          <a:avLst/>
                        </a:prstGeom>
                        <a:ln w="12700">
                          <a:noFill/>
                        </a:ln>
                      </pic:spPr>
                    </pic:pic>
                  </a:graphicData>
                </a:graphic>
                <wp14:sizeRelH relativeFrom="margin">
                  <wp14:pctWidth>0</wp14:pctWidth>
                </wp14:sizeRelH>
                <wp14:sizeRelV relativeFrom="margin">
                  <wp14:pctHeight>0</wp14:pctHeight>
                </wp14:sizeRelV>
              </wp:anchor>
            </w:drawing>
          </w:r>
          <w:r w:rsidR="00515DEE" w:rsidRPr="001C29E8">
            <w:rPr>
              <w:sz w:val="20"/>
            </w:rPr>
            <w:br w:type="page"/>
          </w:r>
        </w:p>
      </w:sdtContent>
    </w:sdt>
    <w:p w14:paraId="2F8B719D" w14:textId="77777777" w:rsidR="005001E0" w:rsidRPr="001C29E8" w:rsidRDefault="005001E0" w:rsidP="00475EE6">
      <w:pPr>
        <w:jc w:val="both"/>
      </w:pPr>
    </w:p>
    <w:tbl>
      <w:tblPr>
        <w:tblStyle w:val="Tabel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3742"/>
      </w:tblGrid>
      <w:tr w:rsidR="0082424D" w:rsidRPr="00A30E00" w14:paraId="4AC6387A" w14:textId="77777777" w:rsidTr="00414F15">
        <w:trPr>
          <w:trHeight w:val="1096"/>
        </w:trPr>
        <w:tc>
          <w:tcPr>
            <w:tcW w:w="5245" w:type="dxa"/>
            <w:hideMark/>
          </w:tcPr>
          <w:p w14:paraId="0E304AB0" w14:textId="77777777" w:rsidR="0082424D" w:rsidRPr="00A30E00" w:rsidRDefault="0082424D" w:rsidP="00414F15">
            <w:pPr>
              <w:jc w:val="both"/>
              <w:rPr>
                <w:szCs w:val="24"/>
              </w:rPr>
            </w:pPr>
            <w:r w:rsidRPr="00A30E00">
              <w:rPr>
                <w:szCs w:val="24"/>
              </w:rPr>
              <w:t>Auteur: </w:t>
            </w:r>
          </w:p>
        </w:tc>
        <w:tc>
          <w:tcPr>
            <w:tcW w:w="3544" w:type="dxa"/>
            <w:hideMark/>
          </w:tcPr>
          <w:p w14:paraId="6DAE0200" w14:textId="77777777" w:rsidR="0082424D" w:rsidRPr="00A30E00" w:rsidRDefault="0082424D" w:rsidP="00414F15">
            <w:pPr>
              <w:jc w:val="both"/>
              <w:rPr>
                <w:szCs w:val="24"/>
              </w:rPr>
            </w:pPr>
            <w:r w:rsidRPr="00A30E00">
              <w:rPr>
                <w:szCs w:val="24"/>
              </w:rPr>
              <w:t>Laura van Wieringen </w:t>
            </w:r>
          </w:p>
          <w:p w14:paraId="478F9F74" w14:textId="77777777" w:rsidR="0082424D" w:rsidRPr="00A30E00" w:rsidRDefault="0082424D" w:rsidP="00414F15">
            <w:pPr>
              <w:jc w:val="both"/>
              <w:rPr>
                <w:szCs w:val="24"/>
              </w:rPr>
            </w:pPr>
          </w:p>
          <w:p w14:paraId="6BE4FCE1" w14:textId="77777777" w:rsidR="0082424D" w:rsidRPr="00A30E00" w:rsidRDefault="0082424D" w:rsidP="00414F15">
            <w:pPr>
              <w:spacing w:after="160" w:line="312" w:lineRule="auto"/>
              <w:jc w:val="both"/>
              <w:rPr>
                <w:rFonts w:ascii="Arial" w:hAnsi="Arial" w:cs="Arial"/>
                <w:szCs w:val="24"/>
              </w:rPr>
            </w:pPr>
          </w:p>
        </w:tc>
      </w:tr>
      <w:tr w:rsidR="0082424D" w:rsidRPr="00A30E00" w14:paraId="57BF892B" w14:textId="77777777" w:rsidTr="00414F15">
        <w:trPr>
          <w:trHeight w:val="1096"/>
        </w:trPr>
        <w:tc>
          <w:tcPr>
            <w:tcW w:w="5245" w:type="dxa"/>
            <w:hideMark/>
          </w:tcPr>
          <w:p w14:paraId="31717A29" w14:textId="77777777" w:rsidR="0082424D" w:rsidRPr="00A30E00" w:rsidRDefault="0082424D" w:rsidP="00414F15">
            <w:pPr>
              <w:jc w:val="both"/>
              <w:rPr>
                <w:szCs w:val="24"/>
              </w:rPr>
            </w:pPr>
            <w:r w:rsidRPr="00A30E00">
              <w:rPr>
                <w:szCs w:val="24"/>
              </w:rPr>
              <w:t>Studentnummer: </w:t>
            </w:r>
          </w:p>
        </w:tc>
        <w:tc>
          <w:tcPr>
            <w:tcW w:w="3544" w:type="dxa"/>
            <w:hideMark/>
          </w:tcPr>
          <w:p w14:paraId="69684890" w14:textId="77777777" w:rsidR="0082424D" w:rsidRPr="00A30E00" w:rsidRDefault="0082424D" w:rsidP="00414F15">
            <w:pPr>
              <w:jc w:val="both"/>
              <w:rPr>
                <w:szCs w:val="24"/>
              </w:rPr>
            </w:pPr>
            <w:r w:rsidRPr="00A30E00">
              <w:rPr>
                <w:szCs w:val="24"/>
              </w:rPr>
              <w:t>3303616 </w:t>
            </w:r>
          </w:p>
          <w:p w14:paraId="60B4BC10" w14:textId="77777777" w:rsidR="0082424D" w:rsidRPr="00A30E00" w:rsidRDefault="0082424D" w:rsidP="00414F15">
            <w:pPr>
              <w:jc w:val="both"/>
              <w:rPr>
                <w:szCs w:val="24"/>
              </w:rPr>
            </w:pPr>
          </w:p>
          <w:p w14:paraId="109FA667" w14:textId="77777777" w:rsidR="0082424D" w:rsidRPr="00A30E00" w:rsidRDefault="0082424D" w:rsidP="00414F15">
            <w:pPr>
              <w:spacing w:after="160" w:line="312" w:lineRule="auto"/>
              <w:jc w:val="both"/>
              <w:rPr>
                <w:rFonts w:ascii="Arial" w:hAnsi="Arial" w:cs="Arial"/>
                <w:szCs w:val="24"/>
              </w:rPr>
            </w:pPr>
          </w:p>
        </w:tc>
      </w:tr>
      <w:tr w:rsidR="0082424D" w:rsidRPr="00A30E00" w14:paraId="329252B2" w14:textId="77777777" w:rsidTr="00414F15">
        <w:trPr>
          <w:trHeight w:val="937"/>
        </w:trPr>
        <w:tc>
          <w:tcPr>
            <w:tcW w:w="5245" w:type="dxa"/>
            <w:hideMark/>
          </w:tcPr>
          <w:p w14:paraId="69FE28F6" w14:textId="77777777" w:rsidR="0082424D" w:rsidRPr="00A30E00" w:rsidRDefault="0082424D" w:rsidP="00414F15">
            <w:pPr>
              <w:jc w:val="both"/>
              <w:rPr>
                <w:szCs w:val="24"/>
              </w:rPr>
            </w:pPr>
            <w:r w:rsidRPr="00A30E00">
              <w:rPr>
                <w:szCs w:val="24"/>
              </w:rPr>
              <w:t>E-mail: </w:t>
            </w:r>
          </w:p>
        </w:tc>
        <w:tc>
          <w:tcPr>
            <w:tcW w:w="3544" w:type="dxa"/>
            <w:hideMark/>
          </w:tcPr>
          <w:p w14:paraId="56764640" w14:textId="77777777" w:rsidR="0082424D" w:rsidRPr="00A30E00" w:rsidRDefault="00874A62" w:rsidP="00414F15">
            <w:pPr>
              <w:jc w:val="both"/>
              <w:rPr>
                <w:szCs w:val="24"/>
              </w:rPr>
            </w:pPr>
            <w:hyperlink r:id="rId12" w:history="1">
              <w:r w:rsidR="0082424D" w:rsidRPr="00A30E00">
                <w:rPr>
                  <w:rStyle w:val="Hyperlink"/>
                  <w:rFonts w:ascii="Arial" w:hAnsi="Arial" w:cs="Arial"/>
                  <w:szCs w:val="24"/>
                </w:rPr>
                <w:t>l.vanwieringen@student.fontys.nl</w:t>
              </w:r>
            </w:hyperlink>
          </w:p>
          <w:p w14:paraId="1271D9C6" w14:textId="77777777" w:rsidR="0082424D" w:rsidRPr="00A30E00" w:rsidRDefault="0082424D" w:rsidP="00414F15">
            <w:pPr>
              <w:jc w:val="both"/>
              <w:rPr>
                <w:szCs w:val="24"/>
              </w:rPr>
            </w:pPr>
          </w:p>
          <w:p w14:paraId="34BC3036" w14:textId="77777777" w:rsidR="0082424D" w:rsidRPr="00A30E00" w:rsidRDefault="0082424D" w:rsidP="00414F15">
            <w:pPr>
              <w:spacing w:after="160" w:line="312" w:lineRule="auto"/>
              <w:jc w:val="both"/>
              <w:rPr>
                <w:rFonts w:ascii="Arial" w:hAnsi="Arial" w:cs="Arial"/>
                <w:szCs w:val="24"/>
              </w:rPr>
            </w:pPr>
          </w:p>
        </w:tc>
      </w:tr>
      <w:tr w:rsidR="0082424D" w:rsidRPr="00A30E00" w14:paraId="6A469DE6" w14:textId="77777777" w:rsidTr="00414F15">
        <w:trPr>
          <w:trHeight w:val="1096"/>
        </w:trPr>
        <w:tc>
          <w:tcPr>
            <w:tcW w:w="5245" w:type="dxa"/>
            <w:hideMark/>
          </w:tcPr>
          <w:p w14:paraId="327B50A7" w14:textId="77777777" w:rsidR="0082424D" w:rsidRPr="00A30E00" w:rsidRDefault="0082424D" w:rsidP="00414F15">
            <w:pPr>
              <w:jc w:val="both"/>
              <w:rPr>
                <w:szCs w:val="24"/>
              </w:rPr>
            </w:pPr>
            <w:r w:rsidRPr="00A30E00">
              <w:rPr>
                <w:szCs w:val="24"/>
              </w:rPr>
              <w:t>Opleiding: </w:t>
            </w:r>
          </w:p>
        </w:tc>
        <w:tc>
          <w:tcPr>
            <w:tcW w:w="3544" w:type="dxa"/>
            <w:hideMark/>
          </w:tcPr>
          <w:p w14:paraId="3FD1F647" w14:textId="77777777" w:rsidR="0082424D" w:rsidRPr="00A30E00" w:rsidRDefault="0082424D" w:rsidP="00414F15">
            <w:pPr>
              <w:jc w:val="both"/>
              <w:rPr>
                <w:szCs w:val="24"/>
              </w:rPr>
            </w:pPr>
            <w:r w:rsidRPr="00A30E00">
              <w:rPr>
                <w:szCs w:val="24"/>
              </w:rPr>
              <w:t> Toegepaste Psychologie </w:t>
            </w:r>
          </w:p>
          <w:p w14:paraId="74E1D2F0" w14:textId="77777777" w:rsidR="0082424D" w:rsidRPr="00A30E00" w:rsidRDefault="0082424D" w:rsidP="00414F15">
            <w:pPr>
              <w:jc w:val="both"/>
              <w:rPr>
                <w:szCs w:val="24"/>
              </w:rPr>
            </w:pPr>
          </w:p>
          <w:p w14:paraId="16663687" w14:textId="77777777" w:rsidR="0082424D" w:rsidRPr="00A30E00" w:rsidRDefault="0082424D" w:rsidP="00414F15">
            <w:pPr>
              <w:spacing w:after="160" w:line="312" w:lineRule="auto"/>
              <w:jc w:val="both"/>
              <w:rPr>
                <w:rFonts w:ascii="Arial" w:hAnsi="Arial" w:cs="Arial"/>
                <w:szCs w:val="24"/>
              </w:rPr>
            </w:pPr>
          </w:p>
        </w:tc>
      </w:tr>
      <w:tr w:rsidR="0082424D" w:rsidRPr="00A30E00" w14:paraId="1359B7E4" w14:textId="77777777" w:rsidTr="00414F15">
        <w:trPr>
          <w:trHeight w:val="1096"/>
        </w:trPr>
        <w:tc>
          <w:tcPr>
            <w:tcW w:w="5245" w:type="dxa"/>
            <w:hideMark/>
          </w:tcPr>
          <w:p w14:paraId="32247DFC" w14:textId="77777777" w:rsidR="0082424D" w:rsidRPr="00A30E00" w:rsidRDefault="0082424D" w:rsidP="00414F15">
            <w:pPr>
              <w:jc w:val="both"/>
              <w:rPr>
                <w:szCs w:val="24"/>
              </w:rPr>
            </w:pPr>
            <w:r w:rsidRPr="00A30E00">
              <w:rPr>
                <w:szCs w:val="24"/>
              </w:rPr>
              <w:t>Onderwijsinstelling: </w:t>
            </w:r>
          </w:p>
        </w:tc>
        <w:tc>
          <w:tcPr>
            <w:tcW w:w="3544" w:type="dxa"/>
            <w:hideMark/>
          </w:tcPr>
          <w:p w14:paraId="3D0208EF" w14:textId="77777777" w:rsidR="0082424D" w:rsidRPr="00A30E00" w:rsidRDefault="0082424D" w:rsidP="00414F15">
            <w:pPr>
              <w:jc w:val="both"/>
              <w:rPr>
                <w:szCs w:val="24"/>
              </w:rPr>
            </w:pPr>
            <w:r w:rsidRPr="00A30E00">
              <w:rPr>
                <w:szCs w:val="24"/>
              </w:rPr>
              <w:t> </w:t>
            </w:r>
            <w:proofErr w:type="spellStart"/>
            <w:r w:rsidRPr="00A30E00">
              <w:rPr>
                <w:szCs w:val="24"/>
              </w:rPr>
              <w:t>Fontys</w:t>
            </w:r>
            <w:proofErr w:type="spellEnd"/>
            <w:r w:rsidRPr="00A30E00">
              <w:rPr>
                <w:szCs w:val="24"/>
              </w:rPr>
              <w:t> Hogeschool </w:t>
            </w:r>
          </w:p>
          <w:p w14:paraId="121D913E" w14:textId="77777777" w:rsidR="0082424D" w:rsidRPr="00A30E00" w:rsidRDefault="0082424D" w:rsidP="00414F15">
            <w:pPr>
              <w:jc w:val="both"/>
              <w:rPr>
                <w:szCs w:val="24"/>
              </w:rPr>
            </w:pPr>
            <w:r w:rsidRPr="00A30E00">
              <w:rPr>
                <w:szCs w:val="24"/>
              </w:rPr>
              <w:t> </w:t>
            </w:r>
          </w:p>
        </w:tc>
      </w:tr>
      <w:tr w:rsidR="0082424D" w:rsidRPr="00A30E00" w14:paraId="66C9F511" w14:textId="77777777" w:rsidTr="00414F15">
        <w:trPr>
          <w:trHeight w:val="532"/>
        </w:trPr>
        <w:tc>
          <w:tcPr>
            <w:tcW w:w="8789" w:type="dxa"/>
            <w:gridSpan w:val="2"/>
            <w:hideMark/>
          </w:tcPr>
          <w:p w14:paraId="73F05A6D" w14:textId="77777777" w:rsidR="0082424D" w:rsidRPr="00A30E00" w:rsidRDefault="0082424D" w:rsidP="00414F15">
            <w:pPr>
              <w:jc w:val="both"/>
              <w:rPr>
                <w:b/>
                <w:bCs/>
                <w:szCs w:val="24"/>
              </w:rPr>
            </w:pPr>
            <w:r w:rsidRPr="00A30E00">
              <w:rPr>
                <w:b/>
                <w:bCs/>
                <w:szCs w:val="24"/>
              </w:rPr>
              <w:t>Gegevens beoordelaren: </w:t>
            </w:r>
          </w:p>
        </w:tc>
      </w:tr>
      <w:tr w:rsidR="0082424D" w:rsidRPr="00A30E00" w14:paraId="76C22603" w14:textId="77777777" w:rsidTr="00414F15">
        <w:trPr>
          <w:trHeight w:val="1096"/>
        </w:trPr>
        <w:tc>
          <w:tcPr>
            <w:tcW w:w="5245" w:type="dxa"/>
            <w:hideMark/>
          </w:tcPr>
          <w:p w14:paraId="6CCB758C" w14:textId="77777777" w:rsidR="0082424D" w:rsidRPr="00A30E00" w:rsidRDefault="0082424D" w:rsidP="00414F15">
            <w:pPr>
              <w:jc w:val="both"/>
              <w:rPr>
                <w:szCs w:val="24"/>
              </w:rPr>
            </w:pPr>
            <w:r w:rsidRPr="00A30E00">
              <w:rPr>
                <w:szCs w:val="24"/>
              </w:rPr>
              <w:t>Eerste beoordelaar: </w:t>
            </w:r>
          </w:p>
        </w:tc>
        <w:tc>
          <w:tcPr>
            <w:tcW w:w="3544" w:type="dxa"/>
            <w:hideMark/>
          </w:tcPr>
          <w:p w14:paraId="54697D09" w14:textId="77777777" w:rsidR="0082424D" w:rsidRPr="00A30E00" w:rsidRDefault="0082424D" w:rsidP="00414F15">
            <w:pPr>
              <w:jc w:val="both"/>
              <w:rPr>
                <w:szCs w:val="24"/>
              </w:rPr>
            </w:pPr>
            <w:r w:rsidRPr="00A30E00">
              <w:rPr>
                <w:szCs w:val="24"/>
              </w:rPr>
              <w:t xml:space="preserve">P. </w:t>
            </w:r>
            <w:proofErr w:type="spellStart"/>
            <w:r w:rsidRPr="00A30E00">
              <w:rPr>
                <w:szCs w:val="24"/>
              </w:rPr>
              <w:t>Hintermann</w:t>
            </w:r>
            <w:proofErr w:type="spellEnd"/>
          </w:p>
          <w:p w14:paraId="6DEEA1CD" w14:textId="77777777" w:rsidR="0082424D" w:rsidRPr="00A30E00" w:rsidRDefault="0082424D" w:rsidP="00414F15">
            <w:pPr>
              <w:jc w:val="both"/>
              <w:rPr>
                <w:szCs w:val="24"/>
              </w:rPr>
            </w:pPr>
            <w:r w:rsidRPr="00A30E00">
              <w:rPr>
                <w:szCs w:val="24"/>
              </w:rPr>
              <w:t> </w:t>
            </w:r>
          </w:p>
        </w:tc>
      </w:tr>
      <w:tr w:rsidR="0082424D" w:rsidRPr="00A30E00" w14:paraId="0829F21E" w14:textId="77777777" w:rsidTr="00414F15">
        <w:trPr>
          <w:trHeight w:val="1096"/>
        </w:trPr>
        <w:tc>
          <w:tcPr>
            <w:tcW w:w="5245" w:type="dxa"/>
            <w:hideMark/>
          </w:tcPr>
          <w:p w14:paraId="11393AB4" w14:textId="77777777" w:rsidR="0082424D" w:rsidRPr="00A30E00" w:rsidRDefault="0082424D" w:rsidP="00414F15">
            <w:pPr>
              <w:jc w:val="both"/>
              <w:rPr>
                <w:szCs w:val="24"/>
              </w:rPr>
            </w:pPr>
            <w:r w:rsidRPr="00A30E00">
              <w:rPr>
                <w:szCs w:val="24"/>
              </w:rPr>
              <w:t>Tweede beoordelaar</w:t>
            </w:r>
            <w:r>
              <w:rPr>
                <w:szCs w:val="24"/>
              </w:rPr>
              <w:t xml:space="preserve"> en begeleidend docent</w:t>
            </w:r>
            <w:r w:rsidRPr="00A30E00">
              <w:rPr>
                <w:szCs w:val="24"/>
              </w:rPr>
              <w:t>: </w:t>
            </w:r>
          </w:p>
        </w:tc>
        <w:tc>
          <w:tcPr>
            <w:tcW w:w="3544" w:type="dxa"/>
            <w:hideMark/>
          </w:tcPr>
          <w:p w14:paraId="5B8DB75F" w14:textId="77777777" w:rsidR="0082424D" w:rsidRPr="00A30E00" w:rsidRDefault="0082424D" w:rsidP="00414F15">
            <w:pPr>
              <w:jc w:val="both"/>
              <w:rPr>
                <w:szCs w:val="24"/>
              </w:rPr>
            </w:pPr>
            <w:r w:rsidRPr="00A30E00">
              <w:rPr>
                <w:szCs w:val="24"/>
              </w:rPr>
              <w:t>M. van Doorn</w:t>
            </w:r>
          </w:p>
          <w:p w14:paraId="66C0A940" w14:textId="77777777" w:rsidR="0082424D" w:rsidRPr="00A30E00" w:rsidRDefault="0082424D" w:rsidP="00414F15">
            <w:pPr>
              <w:jc w:val="both"/>
              <w:rPr>
                <w:szCs w:val="24"/>
              </w:rPr>
            </w:pPr>
            <w:r w:rsidRPr="00A30E00">
              <w:rPr>
                <w:szCs w:val="24"/>
              </w:rPr>
              <w:t> </w:t>
            </w:r>
          </w:p>
        </w:tc>
      </w:tr>
      <w:tr w:rsidR="0082424D" w:rsidRPr="00A30E00" w14:paraId="6AC4530A" w14:textId="77777777" w:rsidTr="00414F15">
        <w:trPr>
          <w:trHeight w:val="562"/>
        </w:trPr>
        <w:tc>
          <w:tcPr>
            <w:tcW w:w="8789" w:type="dxa"/>
            <w:gridSpan w:val="2"/>
            <w:hideMark/>
          </w:tcPr>
          <w:p w14:paraId="4C3A11A9" w14:textId="77777777" w:rsidR="0082424D" w:rsidRPr="00A30E00" w:rsidRDefault="0082424D" w:rsidP="00414F15">
            <w:pPr>
              <w:jc w:val="both"/>
              <w:rPr>
                <w:b/>
                <w:bCs/>
                <w:szCs w:val="24"/>
              </w:rPr>
            </w:pPr>
            <w:r w:rsidRPr="00A30E00">
              <w:rPr>
                <w:b/>
                <w:bCs/>
                <w:szCs w:val="24"/>
              </w:rPr>
              <w:t>Gegevens opdrachtgever:</w:t>
            </w:r>
          </w:p>
        </w:tc>
      </w:tr>
      <w:tr w:rsidR="0082424D" w:rsidRPr="00A30E00" w14:paraId="541F5A42" w14:textId="77777777" w:rsidTr="00414F15">
        <w:trPr>
          <w:trHeight w:val="1096"/>
        </w:trPr>
        <w:tc>
          <w:tcPr>
            <w:tcW w:w="5245" w:type="dxa"/>
            <w:hideMark/>
          </w:tcPr>
          <w:p w14:paraId="08B28DE3" w14:textId="77777777" w:rsidR="0082424D" w:rsidRPr="00A30E00" w:rsidRDefault="0082424D" w:rsidP="00414F15">
            <w:pPr>
              <w:jc w:val="both"/>
              <w:rPr>
                <w:szCs w:val="24"/>
              </w:rPr>
            </w:pPr>
            <w:r w:rsidRPr="00A30E00">
              <w:rPr>
                <w:szCs w:val="24"/>
              </w:rPr>
              <w:t>Opdrachtgever: </w:t>
            </w:r>
          </w:p>
        </w:tc>
        <w:tc>
          <w:tcPr>
            <w:tcW w:w="3544" w:type="dxa"/>
            <w:hideMark/>
          </w:tcPr>
          <w:p w14:paraId="44F9FC7B" w14:textId="77777777" w:rsidR="0082424D" w:rsidRPr="00A30E00" w:rsidRDefault="0082424D" w:rsidP="00414F15">
            <w:pPr>
              <w:jc w:val="both"/>
              <w:rPr>
                <w:szCs w:val="24"/>
              </w:rPr>
            </w:pPr>
            <w:r w:rsidRPr="00A30E00">
              <w:rPr>
                <w:szCs w:val="24"/>
              </w:rPr>
              <w:t>Cello Zorg </w:t>
            </w:r>
          </w:p>
          <w:p w14:paraId="4557CB4E" w14:textId="77777777" w:rsidR="0082424D" w:rsidRPr="00A30E00" w:rsidRDefault="0082424D" w:rsidP="00414F15">
            <w:pPr>
              <w:jc w:val="both"/>
              <w:rPr>
                <w:szCs w:val="24"/>
              </w:rPr>
            </w:pPr>
            <w:r w:rsidRPr="00A30E00">
              <w:rPr>
                <w:szCs w:val="24"/>
              </w:rPr>
              <w:t> </w:t>
            </w:r>
          </w:p>
        </w:tc>
      </w:tr>
      <w:tr w:rsidR="0082424D" w:rsidRPr="00A30E00" w14:paraId="3FAFF791" w14:textId="77777777" w:rsidTr="00414F15">
        <w:trPr>
          <w:trHeight w:val="1096"/>
        </w:trPr>
        <w:tc>
          <w:tcPr>
            <w:tcW w:w="5245" w:type="dxa"/>
            <w:hideMark/>
          </w:tcPr>
          <w:p w14:paraId="51D67788" w14:textId="77777777" w:rsidR="0082424D" w:rsidRPr="00A30E00" w:rsidRDefault="0082424D" w:rsidP="00414F15">
            <w:pPr>
              <w:jc w:val="both"/>
              <w:rPr>
                <w:szCs w:val="24"/>
              </w:rPr>
            </w:pPr>
            <w:r w:rsidRPr="00A30E00">
              <w:rPr>
                <w:szCs w:val="24"/>
              </w:rPr>
              <w:t>Naam begeleider: </w:t>
            </w:r>
          </w:p>
        </w:tc>
        <w:tc>
          <w:tcPr>
            <w:tcW w:w="3544" w:type="dxa"/>
            <w:hideMark/>
          </w:tcPr>
          <w:p w14:paraId="2BB48947" w14:textId="77777777" w:rsidR="0082424D" w:rsidRPr="00A30E00" w:rsidRDefault="0082424D" w:rsidP="00414F15">
            <w:pPr>
              <w:jc w:val="both"/>
              <w:rPr>
                <w:szCs w:val="24"/>
              </w:rPr>
            </w:pPr>
            <w:r w:rsidRPr="00A30E00">
              <w:rPr>
                <w:szCs w:val="24"/>
              </w:rPr>
              <w:t>M. van der Sloot</w:t>
            </w:r>
          </w:p>
          <w:p w14:paraId="48033FB6" w14:textId="77777777" w:rsidR="0082424D" w:rsidRPr="00A30E00" w:rsidRDefault="0082424D" w:rsidP="00414F15">
            <w:pPr>
              <w:jc w:val="both"/>
              <w:rPr>
                <w:szCs w:val="24"/>
              </w:rPr>
            </w:pPr>
            <w:r w:rsidRPr="00A30E00">
              <w:rPr>
                <w:szCs w:val="24"/>
              </w:rPr>
              <w:t> </w:t>
            </w:r>
          </w:p>
        </w:tc>
      </w:tr>
      <w:tr w:rsidR="0082424D" w:rsidRPr="00A30E00" w14:paraId="4D31E0DB" w14:textId="77777777" w:rsidTr="00414F15">
        <w:trPr>
          <w:trHeight w:val="267"/>
        </w:trPr>
        <w:tc>
          <w:tcPr>
            <w:tcW w:w="8789" w:type="dxa"/>
            <w:gridSpan w:val="2"/>
            <w:hideMark/>
          </w:tcPr>
          <w:p w14:paraId="5CB95655" w14:textId="77777777" w:rsidR="0082424D" w:rsidRPr="00A30E00" w:rsidRDefault="0082424D" w:rsidP="00414F15">
            <w:pPr>
              <w:spacing w:after="160" w:line="312" w:lineRule="auto"/>
              <w:jc w:val="both"/>
              <w:rPr>
                <w:rFonts w:ascii="Arial" w:hAnsi="Arial" w:cs="Arial"/>
                <w:szCs w:val="24"/>
              </w:rPr>
            </w:pPr>
          </w:p>
        </w:tc>
      </w:tr>
      <w:tr w:rsidR="0082424D" w:rsidRPr="00A30E00" w14:paraId="17614AB2" w14:textId="77777777" w:rsidTr="00414F15">
        <w:trPr>
          <w:trHeight w:val="1096"/>
        </w:trPr>
        <w:tc>
          <w:tcPr>
            <w:tcW w:w="5245" w:type="dxa"/>
            <w:hideMark/>
          </w:tcPr>
          <w:p w14:paraId="0D8C1391" w14:textId="77777777" w:rsidR="0082424D" w:rsidRPr="00A30E00" w:rsidRDefault="0082424D" w:rsidP="00414F15">
            <w:pPr>
              <w:jc w:val="both"/>
              <w:rPr>
                <w:szCs w:val="24"/>
              </w:rPr>
            </w:pPr>
            <w:r w:rsidRPr="00A30E00">
              <w:rPr>
                <w:szCs w:val="24"/>
              </w:rPr>
              <w:t>Datum: </w:t>
            </w:r>
          </w:p>
        </w:tc>
        <w:tc>
          <w:tcPr>
            <w:tcW w:w="3544" w:type="dxa"/>
            <w:hideMark/>
          </w:tcPr>
          <w:p w14:paraId="51D76BA1" w14:textId="77777777" w:rsidR="0082424D" w:rsidRPr="00A30E00" w:rsidRDefault="0082424D" w:rsidP="00414F15">
            <w:pPr>
              <w:jc w:val="both"/>
              <w:rPr>
                <w:szCs w:val="24"/>
              </w:rPr>
            </w:pPr>
            <w:r w:rsidRPr="00A30E00">
              <w:rPr>
                <w:szCs w:val="24"/>
              </w:rPr>
              <w:t>15 juni 2021</w:t>
            </w:r>
          </w:p>
          <w:p w14:paraId="5048E40B" w14:textId="77777777" w:rsidR="0082424D" w:rsidRPr="00A30E00" w:rsidRDefault="0082424D" w:rsidP="00414F15">
            <w:pPr>
              <w:jc w:val="both"/>
              <w:rPr>
                <w:szCs w:val="24"/>
              </w:rPr>
            </w:pPr>
            <w:r w:rsidRPr="00A30E00">
              <w:rPr>
                <w:szCs w:val="24"/>
              </w:rPr>
              <w:t> </w:t>
            </w:r>
          </w:p>
        </w:tc>
      </w:tr>
    </w:tbl>
    <w:p w14:paraId="139259A6" w14:textId="77777777" w:rsidR="005001E0" w:rsidRPr="001C29E8" w:rsidRDefault="005001E0" w:rsidP="00475EE6">
      <w:pPr>
        <w:jc w:val="both"/>
      </w:pPr>
    </w:p>
    <w:p w14:paraId="769D8074" w14:textId="7A9399B6" w:rsidR="005001E0" w:rsidRPr="00673B45" w:rsidRDefault="00A6236D" w:rsidP="00475EE6">
      <w:pPr>
        <w:pStyle w:val="Kop1"/>
        <w:jc w:val="both"/>
        <w:rPr>
          <w:rFonts w:cstheme="majorHAnsi"/>
          <w:sz w:val="32"/>
          <w:szCs w:val="32"/>
        </w:rPr>
      </w:pPr>
      <w:bookmarkStart w:id="5" w:name="_Toc74645648"/>
      <w:r w:rsidRPr="00673B45">
        <w:rPr>
          <w:rFonts w:cstheme="majorHAnsi"/>
          <w:sz w:val="32"/>
          <w:szCs w:val="32"/>
        </w:rPr>
        <w:lastRenderedPageBreak/>
        <w:t>S</w:t>
      </w:r>
      <w:r w:rsidR="00BA7818" w:rsidRPr="00673B45">
        <w:rPr>
          <w:rFonts w:cstheme="majorHAnsi"/>
          <w:sz w:val="32"/>
          <w:szCs w:val="32"/>
        </w:rPr>
        <w:t>amenvatting</w:t>
      </w:r>
      <w:bookmarkEnd w:id="5"/>
      <w:r w:rsidR="00BA7818" w:rsidRPr="00673B45">
        <w:rPr>
          <w:rFonts w:cstheme="majorHAnsi"/>
          <w:sz w:val="32"/>
          <w:szCs w:val="32"/>
        </w:rPr>
        <w:t xml:space="preserve"> </w:t>
      </w:r>
    </w:p>
    <w:p w14:paraId="5D95A772" w14:textId="7D25A100" w:rsidR="00BA7818" w:rsidRPr="006E70B1" w:rsidRDefault="002C1FB2" w:rsidP="000479F7">
      <w:pPr>
        <w:pStyle w:val="Geenafstand"/>
        <w:spacing w:line="360" w:lineRule="auto"/>
        <w:jc w:val="both"/>
        <w:rPr>
          <w:sz w:val="24"/>
          <w:szCs w:val="24"/>
          <w:lang w:val="nl-NL"/>
        </w:rPr>
      </w:pPr>
      <w:r w:rsidRPr="006E70B1">
        <w:rPr>
          <w:sz w:val="24"/>
          <w:szCs w:val="24"/>
          <w:lang w:val="nl-NL"/>
        </w:rPr>
        <w:t>Om te zorgen voor seksuele gezondheid bij cliënten is het belangrijk om te spreken over seksualiteit, met ouders en cliënten zelf (</w:t>
      </w:r>
      <w:r w:rsidRPr="006E70B1">
        <w:rPr>
          <w:rFonts w:cstheme="minorHAnsi"/>
          <w:sz w:val="24"/>
          <w:szCs w:val="24"/>
          <w:lang w:val="nl-NL"/>
        </w:rPr>
        <w:t xml:space="preserve">Gijs, </w:t>
      </w:r>
      <w:r w:rsidRPr="006E70B1">
        <w:rPr>
          <w:sz w:val="24"/>
          <w:szCs w:val="24"/>
          <w:lang w:val="nl-NL"/>
        </w:rPr>
        <w:t xml:space="preserve">Laan &amp; Both, 2018) . Cello Zorg merkt dat begeleiders van woongroepen met licht verstandelijk beperkte cliënten niet altijd het gesprek aangaan met ouders hierover. </w:t>
      </w:r>
    </w:p>
    <w:p w14:paraId="6B7C9CCB" w14:textId="77777777" w:rsidR="00F41DD9" w:rsidRPr="006E70B1" w:rsidRDefault="002C1FB2" w:rsidP="000479F7">
      <w:pPr>
        <w:pStyle w:val="Geenafstand"/>
        <w:spacing w:line="360" w:lineRule="auto"/>
        <w:ind w:firstLine="720"/>
        <w:jc w:val="both"/>
        <w:rPr>
          <w:i/>
          <w:iCs/>
          <w:sz w:val="24"/>
          <w:szCs w:val="24"/>
          <w:lang w:val="nl-NL"/>
        </w:rPr>
      </w:pPr>
      <w:r w:rsidRPr="006E70B1">
        <w:rPr>
          <w:sz w:val="24"/>
          <w:szCs w:val="24"/>
          <w:lang w:val="nl-NL"/>
        </w:rPr>
        <w:t>Het doel van dit onderzoek is om inzicht te krijgen in hoe het contact tussen begeleiders en ouders verloopt rondom de seksuele ontwikkeling van de cliënt. Hiervoor is de volgende onderzoeksvraag opgesteld: ‘</w:t>
      </w:r>
      <w:r w:rsidRPr="006E70B1">
        <w:rPr>
          <w:i/>
          <w:iCs/>
          <w:sz w:val="24"/>
          <w:szCs w:val="24"/>
          <w:lang w:val="nl-NL"/>
        </w:rPr>
        <w:t xml:space="preserve">Hoe ervaren begeleiders het betrekken van ouders van cliënten met een licht verstandelijke beperking bij de begeleiding omtrent de seksuele ontwikkeling van de cliënt?’. </w:t>
      </w:r>
    </w:p>
    <w:p w14:paraId="279E7FD4" w14:textId="4B45F14A" w:rsidR="002C1FB2" w:rsidRPr="006E70B1" w:rsidRDefault="00F41DD9" w:rsidP="000479F7">
      <w:pPr>
        <w:pStyle w:val="Geenafstand"/>
        <w:spacing w:line="360" w:lineRule="auto"/>
        <w:ind w:firstLine="720"/>
        <w:jc w:val="both"/>
        <w:rPr>
          <w:sz w:val="24"/>
          <w:szCs w:val="24"/>
          <w:lang w:val="nl-NL"/>
        </w:rPr>
      </w:pPr>
      <w:r w:rsidRPr="006E70B1">
        <w:rPr>
          <w:sz w:val="24"/>
          <w:szCs w:val="24"/>
          <w:lang w:val="nl-NL"/>
        </w:rPr>
        <w:t>Om antwoord te kunnen geven op de onderzoeksvraag zijn negen semigestructureerde interviews afgenomen bij werknemers met verschillende functies. De respondenten zijn begeleiders, persoonlijk begeleiders en coördinerend begeleiders.  In de interviews zijn verschillende onderwerpen aan bod gekomen rondom het contact met ouders en het bespreken van seksualiteit.</w:t>
      </w:r>
    </w:p>
    <w:p w14:paraId="554691F4" w14:textId="632C518B" w:rsidR="00F41DD9" w:rsidRPr="000479F7" w:rsidRDefault="00F41DD9" w:rsidP="000479F7">
      <w:pPr>
        <w:pStyle w:val="Geenafstand"/>
        <w:spacing w:line="360" w:lineRule="auto"/>
        <w:ind w:firstLine="720"/>
        <w:jc w:val="both"/>
        <w:rPr>
          <w:sz w:val="24"/>
          <w:szCs w:val="24"/>
          <w:lang w:val="nl-NL"/>
        </w:rPr>
      </w:pPr>
      <w:r w:rsidRPr="006E70B1">
        <w:rPr>
          <w:sz w:val="24"/>
          <w:szCs w:val="24"/>
          <w:lang w:val="nl-NL"/>
        </w:rPr>
        <w:t xml:space="preserve">Uit het onderzoek bleek dat begeleiders moeite hebben met het bespreekbaar maken van seksualiteit met ouders van cliënten. Zij ervaren een taboe rondom het onderwerp seksualiteit. Gesprekken over seksualiteit worden meestal allen gevoerd wanneer hier een duidelijke aanleiding voor is, </w:t>
      </w:r>
      <w:r w:rsidRPr="000479F7">
        <w:rPr>
          <w:sz w:val="24"/>
          <w:szCs w:val="24"/>
          <w:lang w:val="nl-NL"/>
        </w:rPr>
        <w:t xml:space="preserve">zoals een incident of een relatie. Begeleiders geven aan het belangrijk te vinden dat er over seksualiteit gesproken wordt, maar weten niet hoe ze dit kunnen aanpakken. </w:t>
      </w:r>
    </w:p>
    <w:p w14:paraId="364129B9" w14:textId="1CB62B7A" w:rsidR="00F41DD9" w:rsidRPr="000479F7" w:rsidRDefault="00F41DD9" w:rsidP="000479F7">
      <w:pPr>
        <w:pStyle w:val="Geenafstand"/>
        <w:spacing w:line="360" w:lineRule="auto"/>
        <w:ind w:firstLine="432"/>
        <w:jc w:val="both"/>
        <w:rPr>
          <w:sz w:val="24"/>
          <w:szCs w:val="24"/>
          <w:lang w:val="nl-NL"/>
        </w:rPr>
      </w:pPr>
      <w:r w:rsidRPr="000479F7">
        <w:rPr>
          <w:sz w:val="24"/>
          <w:szCs w:val="24"/>
          <w:lang w:val="nl-NL"/>
        </w:rPr>
        <w:t xml:space="preserve">Op basis van de resultaten van dit onderzoek wordt aanbevolen om een interventie te implementeren die zich richt op het zetten van de eerste stap in de communicatie. </w:t>
      </w:r>
      <w:r w:rsidR="000479F7" w:rsidRPr="000479F7">
        <w:rPr>
          <w:sz w:val="24"/>
          <w:szCs w:val="24"/>
          <w:lang w:val="nl-NL"/>
        </w:rPr>
        <w:t xml:space="preserve">Tijdens deze interventie </w:t>
      </w:r>
      <w:r w:rsidR="000479F7">
        <w:rPr>
          <w:sz w:val="24"/>
          <w:szCs w:val="24"/>
          <w:lang w:val="nl-NL"/>
        </w:rPr>
        <w:t xml:space="preserve">wordt op een toegankelijke manier gesproken over verschillende aspecten van seksualiteit en wordt kennis gemaakt met voorlichtings- en gespreksmaterialen. </w:t>
      </w:r>
    </w:p>
    <w:p w14:paraId="572F699E" w14:textId="01B9BD11" w:rsidR="001D29DA" w:rsidRPr="000479F7" w:rsidRDefault="001D29DA" w:rsidP="000479F7">
      <w:pPr>
        <w:jc w:val="both"/>
      </w:pPr>
      <w:r w:rsidRPr="000479F7">
        <w:br w:type="page"/>
      </w:r>
    </w:p>
    <w:bookmarkStart w:id="6" w:name="_Toc61201948" w:displacedByCustomXml="next"/>
    <w:bookmarkStart w:id="7" w:name="_Toc60934432" w:displacedByCustomXml="next"/>
    <w:bookmarkStart w:id="8" w:name="_Toc60934576" w:displacedByCustomXml="next"/>
    <w:sdt>
      <w:sdtPr>
        <w:rPr>
          <w:rFonts w:ascii="Arial" w:eastAsiaTheme="minorEastAsia" w:hAnsi="Arial" w:cs="Arial"/>
          <w:caps w:val="0"/>
          <w:spacing w:val="0"/>
          <w:sz w:val="20"/>
          <w:szCs w:val="20"/>
        </w:rPr>
        <w:id w:val="-995720791"/>
        <w:docPartObj>
          <w:docPartGallery w:val="Table of Contents"/>
          <w:docPartUnique/>
        </w:docPartObj>
      </w:sdtPr>
      <w:sdtEndPr>
        <w:rPr>
          <w:b/>
          <w:bCs/>
          <w:sz w:val="22"/>
        </w:rPr>
      </w:sdtEndPr>
      <w:sdtContent>
        <w:p w14:paraId="0C3F7A7C" w14:textId="48180E05" w:rsidR="00B548F1" w:rsidRPr="001C29E8" w:rsidRDefault="00B548F1" w:rsidP="00475EE6">
          <w:pPr>
            <w:pStyle w:val="Kopvaninhoudsopgave"/>
            <w:ind w:left="432" w:hanging="432"/>
            <w:jc w:val="both"/>
            <w:rPr>
              <w:rFonts w:ascii="Arial" w:hAnsi="Arial" w:cs="Arial"/>
              <w:sz w:val="24"/>
              <w:szCs w:val="24"/>
            </w:rPr>
          </w:pPr>
          <w:r w:rsidRPr="001C29E8">
            <w:rPr>
              <w:rFonts w:ascii="Arial" w:hAnsi="Arial" w:cs="Arial"/>
              <w:sz w:val="24"/>
              <w:szCs w:val="24"/>
            </w:rPr>
            <w:t>Inhoudsopgave</w:t>
          </w:r>
        </w:p>
        <w:p w14:paraId="26EEF6A5" w14:textId="253E18F4" w:rsidR="0012502E" w:rsidRDefault="00B548F1">
          <w:pPr>
            <w:pStyle w:val="Inhopg1"/>
            <w:rPr>
              <w:i w:val="0"/>
              <w:iCs w:val="0"/>
              <w:sz w:val="22"/>
              <w:szCs w:val="22"/>
              <w:lang w:eastAsia="nl-NL"/>
            </w:rPr>
          </w:pPr>
          <w:r w:rsidRPr="001C29E8">
            <w:rPr>
              <w:rFonts w:ascii="Arial" w:hAnsi="Arial" w:cs="Arial"/>
              <w:sz w:val="22"/>
              <w:szCs w:val="20"/>
            </w:rPr>
            <w:fldChar w:fldCharType="begin"/>
          </w:r>
          <w:r w:rsidRPr="001C29E8">
            <w:rPr>
              <w:rFonts w:ascii="Arial" w:hAnsi="Arial" w:cs="Arial"/>
              <w:sz w:val="22"/>
              <w:szCs w:val="20"/>
            </w:rPr>
            <w:instrText xml:space="preserve"> TOC \o "1-3" \h \z \u </w:instrText>
          </w:r>
          <w:r w:rsidRPr="001C29E8">
            <w:rPr>
              <w:rFonts w:ascii="Arial" w:hAnsi="Arial" w:cs="Arial"/>
              <w:sz w:val="22"/>
              <w:szCs w:val="20"/>
            </w:rPr>
            <w:fldChar w:fldCharType="separate"/>
          </w:r>
          <w:hyperlink w:anchor="_Toc74645648" w:history="1">
            <w:r w:rsidR="0012502E" w:rsidRPr="00585E1E">
              <w:rPr>
                <w:rStyle w:val="Hyperlink"/>
                <w:rFonts w:cstheme="majorHAnsi"/>
              </w:rPr>
              <w:t>Samenvatting</w:t>
            </w:r>
            <w:r w:rsidR="0012502E">
              <w:rPr>
                <w:webHidden/>
              </w:rPr>
              <w:tab/>
            </w:r>
            <w:r w:rsidR="0012502E">
              <w:rPr>
                <w:webHidden/>
              </w:rPr>
              <w:fldChar w:fldCharType="begin"/>
            </w:r>
            <w:r w:rsidR="0012502E">
              <w:rPr>
                <w:webHidden/>
              </w:rPr>
              <w:instrText xml:space="preserve"> PAGEREF _Toc74645648 \h </w:instrText>
            </w:r>
            <w:r w:rsidR="0012502E">
              <w:rPr>
                <w:webHidden/>
              </w:rPr>
            </w:r>
            <w:r w:rsidR="0012502E">
              <w:rPr>
                <w:webHidden/>
              </w:rPr>
              <w:fldChar w:fldCharType="separate"/>
            </w:r>
            <w:r w:rsidR="00CD5337">
              <w:rPr>
                <w:webHidden/>
              </w:rPr>
              <w:t>2</w:t>
            </w:r>
            <w:r w:rsidR="0012502E">
              <w:rPr>
                <w:webHidden/>
              </w:rPr>
              <w:fldChar w:fldCharType="end"/>
            </w:r>
          </w:hyperlink>
        </w:p>
        <w:p w14:paraId="3878E019" w14:textId="4DFA295B" w:rsidR="0012502E" w:rsidRDefault="0012502E">
          <w:pPr>
            <w:pStyle w:val="Inhopg1"/>
            <w:tabs>
              <w:tab w:val="left" w:pos="420"/>
            </w:tabs>
            <w:rPr>
              <w:i w:val="0"/>
              <w:iCs w:val="0"/>
              <w:sz w:val="22"/>
              <w:szCs w:val="22"/>
              <w:lang w:eastAsia="nl-NL"/>
            </w:rPr>
          </w:pPr>
          <w:hyperlink w:anchor="_Toc74645649" w:history="1">
            <w:r w:rsidRPr="00585E1E">
              <w:rPr>
                <w:rStyle w:val="Hyperlink"/>
                <w:rFonts w:cstheme="majorHAnsi"/>
              </w:rPr>
              <w:t>1</w:t>
            </w:r>
            <w:r>
              <w:rPr>
                <w:i w:val="0"/>
                <w:iCs w:val="0"/>
                <w:sz w:val="22"/>
                <w:szCs w:val="22"/>
                <w:lang w:eastAsia="nl-NL"/>
              </w:rPr>
              <w:tab/>
            </w:r>
            <w:r w:rsidRPr="00585E1E">
              <w:rPr>
                <w:rStyle w:val="Hyperlink"/>
                <w:rFonts w:cstheme="majorHAnsi"/>
              </w:rPr>
              <w:t>Inleiding</w:t>
            </w:r>
            <w:r>
              <w:rPr>
                <w:webHidden/>
              </w:rPr>
              <w:tab/>
            </w:r>
            <w:r>
              <w:rPr>
                <w:webHidden/>
              </w:rPr>
              <w:fldChar w:fldCharType="begin"/>
            </w:r>
            <w:r>
              <w:rPr>
                <w:webHidden/>
              </w:rPr>
              <w:instrText xml:space="preserve"> PAGEREF _Toc74645649 \h </w:instrText>
            </w:r>
            <w:r>
              <w:rPr>
                <w:webHidden/>
              </w:rPr>
            </w:r>
            <w:r>
              <w:rPr>
                <w:webHidden/>
              </w:rPr>
              <w:fldChar w:fldCharType="separate"/>
            </w:r>
            <w:r w:rsidR="00CD5337">
              <w:rPr>
                <w:webHidden/>
              </w:rPr>
              <w:t>5</w:t>
            </w:r>
            <w:r>
              <w:rPr>
                <w:webHidden/>
              </w:rPr>
              <w:fldChar w:fldCharType="end"/>
            </w:r>
          </w:hyperlink>
        </w:p>
        <w:p w14:paraId="1039F5DA" w14:textId="657AA87B" w:rsidR="0012502E" w:rsidRDefault="0012502E">
          <w:pPr>
            <w:pStyle w:val="Inhopg2"/>
            <w:tabs>
              <w:tab w:val="right" w:leader="dot" w:pos="9396"/>
            </w:tabs>
            <w:rPr>
              <w:noProof/>
              <w:sz w:val="22"/>
              <w:szCs w:val="22"/>
              <w:lang w:eastAsia="nl-NL"/>
            </w:rPr>
          </w:pPr>
          <w:hyperlink w:anchor="_Toc74645650" w:history="1">
            <w:r w:rsidRPr="00585E1E">
              <w:rPr>
                <w:rStyle w:val="Hyperlink"/>
                <w:rFonts w:cstheme="majorHAnsi"/>
                <w:noProof/>
              </w:rPr>
              <w:t>1.1 Aanleiding</w:t>
            </w:r>
            <w:r>
              <w:rPr>
                <w:noProof/>
                <w:webHidden/>
              </w:rPr>
              <w:tab/>
            </w:r>
            <w:r>
              <w:rPr>
                <w:noProof/>
                <w:webHidden/>
              </w:rPr>
              <w:fldChar w:fldCharType="begin"/>
            </w:r>
            <w:r>
              <w:rPr>
                <w:noProof/>
                <w:webHidden/>
              </w:rPr>
              <w:instrText xml:space="preserve"> PAGEREF _Toc74645650 \h </w:instrText>
            </w:r>
            <w:r>
              <w:rPr>
                <w:noProof/>
                <w:webHidden/>
              </w:rPr>
            </w:r>
            <w:r>
              <w:rPr>
                <w:noProof/>
                <w:webHidden/>
              </w:rPr>
              <w:fldChar w:fldCharType="separate"/>
            </w:r>
            <w:r w:rsidR="00CD5337">
              <w:rPr>
                <w:noProof/>
                <w:webHidden/>
              </w:rPr>
              <w:t>5</w:t>
            </w:r>
            <w:r>
              <w:rPr>
                <w:noProof/>
                <w:webHidden/>
              </w:rPr>
              <w:fldChar w:fldCharType="end"/>
            </w:r>
          </w:hyperlink>
        </w:p>
        <w:p w14:paraId="1A996CB6" w14:textId="2F21E3BB" w:rsidR="0012502E" w:rsidRDefault="0012502E">
          <w:pPr>
            <w:pStyle w:val="Inhopg2"/>
            <w:tabs>
              <w:tab w:val="right" w:leader="dot" w:pos="9396"/>
            </w:tabs>
            <w:rPr>
              <w:noProof/>
              <w:sz w:val="22"/>
              <w:szCs w:val="22"/>
              <w:lang w:eastAsia="nl-NL"/>
            </w:rPr>
          </w:pPr>
          <w:hyperlink w:anchor="_Toc74645651" w:history="1">
            <w:r w:rsidRPr="00585E1E">
              <w:rPr>
                <w:rStyle w:val="Hyperlink"/>
                <w:rFonts w:cstheme="majorHAnsi"/>
                <w:noProof/>
              </w:rPr>
              <w:t>1.2 Opdrachtgever</w:t>
            </w:r>
            <w:r>
              <w:rPr>
                <w:noProof/>
                <w:webHidden/>
              </w:rPr>
              <w:tab/>
            </w:r>
            <w:r>
              <w:rPr>
                <w:noProof/>
                <w:webHidden/>
              </w:rPr>
              <w:fldChar w:fldCharType="begin"/>
            </w:r>
            <w:r>
              <w:rPr>
                <w:noProof/>
                <w:webHidden/>
              </w:rPr>
              <w:instrText xml:space="preserve"> PAGEREF _Toc74645651 \h </w:instrText>
            </w:r>
            <w:r>
              <w:rPr>
                <w:noProof/>
                <w:webHidden/>
              </w:rPr>
            </w:r>
            <w:r>
              <w:rPr>
                <w:noProof/>
                <w:webHidden/>
              </w:rPr>
              <w:fldChar w:fldCharType="separate"/>
            </w:r>
            <w:r w:rsidR="00CD5337">
              <w:rPr>
                <w:noProof/>
                <w:webHidden/>
              </w:rPr>
              <w:t>7</w:t>
            </w:r>
            <w:r>
              <w:rPr>
                <w:noProof/>
                <w:webHidden/>
              </w:rPr>
              <w:fldChar w:fldCharType="end"/>
            </w:r>
          </w:hyperlink>
        </w:p>
        <w:p w14:paraId="0AEC44A8" w14:textId="6A8C9B6A" w:rsidR="0012502E" w:rsidRDefault="0012502E">
          <w:pPr>
            <w:pStyle w:val="Inhopg2"/>
            <w:tabs>
              <w:tab w:val="right" w:leader="dot" w:pos="9396"/>
            </w:tabs>
            <w:rPr>
              <w:noProof/>
              <w:sz w:val="22"/>
              <w:szCs w:val="22"/>
              <w:lang w:eastAsia="nl-NL"/>
            </w:rPr>
          </w:pPr>
          <w:hyperlink w:anchor="_Toc74645652" w:history="1">
            <w:r w:rsidRPr="00585E1E">
              <w:rPr>
                <w:rStyle w:val="Hyperlink"/>
                <w:rFonts w:cstheme="majorHAnsi"/>
                <w:noProof/>
              </w:rPr>
              <w:t>1.3 Doelstelling en onderzoeksvraag</w:t>
            </w:r>
            <w:r>
              <w:rPr>
                <w:noProof/>
                <w:webHidden/>
              </w:rPr>
              <w:tab/>
            </w:r>
            <w:r>
              <w:rPr>
                <w:noProof/>
                <w:webHidden/>
              </w:rPr>
              <w:fldChar w:fldCharType="begin"/>
            </w:r>
            <w:r>
              <w:rPr>
                <w:noProof/>
                <w:webHidden/>
              </w:rPr>
              <w:instrText xml:space="preserve"> PAGEREF _Toc74645652 \h </w:instrText>
            </w:r>
            <w:r>
              <w:rPr>
                <w:noProof/>
                <w:webHidden/>
              </w:rPr>
            </w:r>
            <w:r>
              <w:rPr>
                <w:noProof/>
                <w:webHidden/>
              </w:rPr>
              <w:fldChar w:fldCharType="separate"/>
            </w:r>
            <w:r w:rsidR="00CD5337">
              <w:rPr>
                <w:noProof/>
                <w:webHidden/>
              </w:rPr>
              <w:t>9</w:t>
            </w:r>
            <w:r>
              <w:rPr>
                <w:noProof/>
                <w:webHidden/>
              </w:rPr>
              <w:fldChar w:fldCharType="end"/>
            </w:r>
          </w:hyperlink>
        </w:p>
        <w:p w14:paraId="25129FE6" w14:textId="56A88B96" w:rsidR="0012502E" w:rsidRDefault="0012502E">
          <w:pPr>
            <w:pStyle w:val="Inhopg1"/>
            <w:tabs>
              <w:tab w:val="left" w:pos="420"/>
            </w:tabs>
            <w:rPr>
              <w:i w:val="0"/>
              <w:iCs w:val="0"/>
              <w:sz w:val="22"/>
              <w:szCs w:val="22"/>
              <w:lang w:eastAsia="nl-NL"/>
            </w:rPr>
          </w:pPr>
          <w:hyperlink w:anchor="_Toc74645653" w:history="1">
            <w:r w:rsidRPr="00585E1E">
              <w:rPr>
                <w:rStyle w:val="Hyperlink"/>
                <w:rFonts w:cstheme="majorHAnsi"/>
              </w:rPr>
              <w:t>2</w:t>
            </w:r>
            <w:r>
              <w:rPr>
                <w:i w:val="0"/>
                <w:iCs w:val="0"/>
                <w:sz w:val="22"/>
                <w:szCs w:val="22"/>
                <w:lang w:eastAsia="nl-NL"/>
              </w:rPr>
              <w:tab/>
            </w:r>
            <w:r w:rsidRPr="00585E1E">
              <w:rPr>
                <w:rStyle w:val="Hyperlink"/>
                <w:rFonts w:cstheme="majorHAnsi"/>
              </w:rPr>
              <w:t>Theoretisch kader</w:t>
            </w:r>
            <w:r>
              <w:rPr>
                <w:webHidden/>
              </w:rPr>
              <w:tab/>
            </w:r>
            <w:r>
              <w:rPr>
                <w:webHidden/>
              </w:rPr>
              <w:fldChar w:fldCharType="begin"/>
            </w:r>
            <w:r>
              <w:rPr>
                <w:webHidden/>
              </w:rPr>
              <w:instrText xml:space="preserve"> PAGEREF _Toc74645653 \h </w:instrText>
            </w:r>
            <w:r>
              <w:rPr>
                <w:webHidden/>
              </w:rPr>
            </w:r>
            <w:r>
              <w:rPr>
                <w:webHidden/>
              </w:rPr>
              <w:fldChar w:fldCharType="separate"/>
            </w:r>
            <w:r w:rsidR="00CD5337">
              <w:rPr>
                <w:webHidden/>
              </w:rPr>
              <w:t>9</w:t>
            </w:r>
            <w:r>
              <w:rPr>
                <w:webHidden/>
              </w:rPr>
              <w:fldChar w:fldCharType="end"/>
            </w:r>
          </w:hyperlink>
        </w:p>
        <w:p w14:paraId="568CFD3D" w14:textId="64976753" w:rsidR="0012502E" w:rsidRDefault="0012502E">
          <w:pPr>
            <w:pStyle w:val="Inhopg2"/>
            <w:tabs>
              <w:tab w:val="right" w:leader="dot" w:pos="9396"/>
            </w:tabs>
            <w:rPr>
              <w:noProof/>
              <w:sz w:val="22"/>
              <w:szCs w:val="22"/>
              <w:lang w:eastAsia="nl-NL"/>
            </w:rPr>
          </w:pPr>
          <w:hyperlink w:anchor="_Toc74645654" w:history="1">
            <w:r w:rsidRPr="00585E1E">
              <w:rPr>
                <w:rStyle w:val="Hyperlink"/>
                <w:rFonts w:cstheme="majorHAnsi"/>
                <w:noProof/>
              </w:rPr>
              <w:t>2.1 Lichtverstandelijke beperking (LVB)</w:t>
            </w:r>
            <w:r>
              <w:rPr>
                <w:noProof/>
                <w:webHidden/>
              </w:rPr>
              <w:tab/>
            </w:r>
            <w:r>
              <w:rPr>
                <w:noProof/>
                <w:webHidden/>
              </w:rPr>
              <w:fldChar w:fldCharType="begin"/>
            </w:r>
            <w:r>
              <w:rPr>
                <w:noProof/>
                <w:webHidden/>
              </w:rPr>
              <w:instrText xml:space="preserve"> PAGEREF _Toc74645654 \h </w:instrText>
            </w:r>
            <w:r>
              <w:rPr>
                <w:noProof/>
                <w:webHidden/>
              </w:rPr>
            </w:r>
            <w:r>
              <w:rPr>
                <w:noProof/>
                <w:webHidden/>
              </w:rPr>
              <w:fldChar w:fldCharType="separate"/>
            </w:r>
            <w:r w:rsidR="00CD5337">
              <w:rPr>
                <w:noProof/>
                <w:webHidden/>
              </w:rPr>
              <w:t>9</w:t>
            </w:r>
            <w:r>
              <w:rPr>
                <w:noProof/>
                <w:webHidden/>
              </w:rPr>
              <w:fldChar w:fldCharType="end"/>
            </w:r>
          </w:hyperlink>
        </w:p>
        <w:p w14:paraId="79DC0052" w14:textId="50203A90" w:rsidR="0012502E" w:rsidRDefault="0012502E">
          <w:pPr>
            <w:pStyle w:val="Inhopg3"/>
            <w:tabs>
              <w:tab w:val="right" w:leader="dot" w:pos="9396"/>
            </w:tabs>
            <w:rPr>
              <w:noProof/>
              <w:sz w:val="22"/>
              <w:szCs w:val="22"/>
              <w:lang w:eastAsia="nl-NL"/>
            </w:rPr>
          </w:pPr>
          <w:hyperlink w:anchor="_Toc74645655" w:history="1">
            <w:r w:rsidRPr="00585E1E">
              <w:rPr>
                <w:rStyle w:val="Hyperlink"/>
                <w:rFonts w:cstheme="majorHAnsi"/>
                <w:noProof/>
              </w:rPr>
              <w:t>2.1.1 Diagnostisering</w:t>
            </w:r>
            <w:r>
              <w:rPr>
                <w:noProof/>
                <w:webHidden/>
              </w:rPr>
              <w:tab/>
            </w:r>
            <w:r>
              <w:rPr>
                <w:noProof/>
                <w:webHidden/>
              </w:rPr>
              <w:fldChar w:fldCharType="begin"/>
            </w:r>
            <w:r>
              <w:rPr>
                <w:noProof/>
                <w:webHidden/>
              </w:rPr>
              <w:instrText xml:space="preserve"> PAGEREF _Toc74645655 \h </w:instrText>
            </w:r>
            <w:r>
              <w:rPr>
                <w:noProof/>
                <w:webHidden/>
              </w:rPr>
            </w:r>
            <w:r>
              <w:rPr>
                <w:noProof/>
                <w:webHidden/>
              </w:rPr>
              <w:fldChar w:fldCharType="separate"/>
            </w:r>
            <w:r w:rsidR="00CD5337">
              <w:rPr>
                <w:noProof/>
                <w:webHidden/>
              </w:rPr>
              <w:t>9</w:t>
            </w:r>
            <w:r>
              <w:rPr>
                <w:noProof/>
                <w:webHidden/>
              </w:rPr>
              <w:fldChar w:fldCharType="end"/>
            </w:r>
          </w:hyperlink>
        </w:p>
        <w:p w14:paraId="080550F7" w14:textId="101BC668" w:rsidR="0012502E" w:rsidRDefault="0012502E">
          <w:pPr>
            <w:pStyle w:val="Inhopg3"/>
            <w:tabs>
              <w:tab w:val="right" w:leader="dot" w:pos="9396"/>
            </w:tabs>
            <w:rPr>
              <w:noProof/>
              <w:sz w:val="22"/>
              <w:szCs w:val="22"/>
              <w:lang w:eastAsia="nl-NL"/>
            </w:rPr>
          </w:pPr>
          <w:hyperlink w:anchor="_Toc74645656" w:history="1">
            <w:r w:rsidRPr="00585E1E">
              <w:rPr>
                <w:rStyle w:val="Hyperlink"/>
                <w:rFonts w:cstheme="majorHAnsi"/>
                <w:noProof/>
              </w:rPr>
              <w:t>2.1.2 Ontwikkeling</w:t>
            </w:r>
            <w:r>
              <w:rPr>
                <w:noProof/>
                <w:webHidden/>
              </w:rPr>
              <w:tab/>
            </w:r>
            <w:r>
              <w:rPr>
                <w:noProof/>
                <w:webHidden/>
              </w:rPr>
              <w:fldChar w:fldCharType="begin"/>
            </w:r>
            <w:r>
              <w:rPr>
                <w:noProof/>
                <w:webHidden/>
              </w:rPr>
              <w:instrText xml:space="preserve"> PAGEREF _Toc74645656 \h </w:instrText>
            </w:r>
            <w:r>
              <w:rPr>
                <w:noProof/>
                <w:webHidden/>
              </w:rPr>
            </w:r>
            <w:r>
              <w:rPr>
                <w:noProof/>
                <w:webHidden/>
              </w:rPr>
              <w:fldChar w:fldCharType="separate"/>
            </w:r>
            <w:r w:rsidR="00CD5337">
              <w:rPr>
                <w:noProof/>
                <w:webHidden/>
              </w:rPr>
              <w:t>10</w:t>
            </w:r>
            <w:r>
              <w:rPr>
                <w:noProof/>
                <w:webHidden/>
              </w:rPr>
              <w:fldChar w:fldCharType="end"/>
            </w:r>
          </w:hyperlink>
        </w:p>
        <w:p w14:paraId="4EFFBAEB" w14:textId="0B600BEC" w:rsidR="0012502E" w:rsidRDefault="0012502E">
          <w:pPr>
            <w:pStyle w:val="Inhopg3"/>
            <w:tabs>
              <w:tab w:val="right" w:leader="dot" w:pos="9396"/>
            </w:tabs>
            <w:rPr>
              <w:noProof/>
              <w:sz w:val="22"/>
              <w:szCs w:val="22"/>
              <w:lang w:eastAsia="nl-NL"/>
            </w:rPr>
          </w:pPr>
          <w:hyperlink w:anchor="_Toc74645657" w:history="1">
            <w:r w:rsidRPr="00585E1E">
              <w:rPr>
                <w:rStyle w:val="Hyperlink"/>
                <w:rFonts w:cstheme="majorHAnsi"/>
                <w:noProof/>
              </w:rPr>
              <w:t>2.1.3 Seksuele ontwikkeling bij LVB</w:t>
            </w:r>
            <w:r>
              <w:rPr>
                <w:noProof/>
                <w:webHidden/>
              </w:rPr>
              <w:tab/>
            </w:r>
            <w:r>
              <w:rPr>
                <w:noProof/>
                <w:webHidden/>
              </w:rPr>
              <w:fldChar w:fldCharType="begin"/>
            </w:r>
            <w:r>
              <w:rPr>
                <w:noProof/>
                <w:webHidden/>
              </w:rPr>
              <w:instrText xml:space="preserve"> PAGEREF _Toc74645657 \h </w:instrText>
            </w:r>
            <w:r>
              <w:rPr>
                <w:noProof/>
                <w:webHidden/>
              </w:rPr>
            </w:r>
            <w:r>
              <w:rPr>
                <w:noProof/>
                <w:webHidden/>
              </w:rPr>
              <w:fldChar w:fldCharType="separate"/>
            </w:r>
            <w:r w:rsidR="00CD5337">
              <w:rPr>
                <w:noProof/>
                <w:webHidden/>
              </w:rPr>
              <w:t>13</w:t>
            </w:r>
            <w:r>
              <w:rPr>
                <w:noProof/>
                <w:webHidden/>
              </w:rPr>
              <w:fldChar w:fldCharType="end"/>
            </w:r>
          </w:hyperlink>
        </w:p>
        <w:p w14:paraId="43B2A323" w14:textId="2C5BD97A" w:rsidR="0012502E" w:rsidRDefault="0012502E">
          <w:pPr>
            <w:pStyle w:val="Inhopg2"/>
            <w:tabs>
              <w:tab w:val="right" w:leader="dot" w:pos="9396"/>
            </w:tabs>
            <w:rPr>
              <w:noProof/>
              <w:sz w:val="22"/>
              <w:szCs w:val="22"/>
              <w:lang w:eastAsia="nl-NL"/>
            </w:rPr>
          </w:pPr>
          <w:hyperlink w:anchor="_Toc74645658" w:history="1">
            <w:r w:rsidRPr="00585E1E">
              <w:rPr>
                <w:rStyle w:val="Hyperlink"/>
                <w:rFonts w:cstheme="majorHAnsi"/>
                <w:noProof/>
              </w:rPr>
              <w:t>2.2 Ouderbetrokkenheid</w:t>
            </w:r>
            <w:r>
              <w:rPr>
                <w:noProof/>
                <w:webHidden/>
              </w:rPr>
              <w:tab/>
            </w:r>
            <w:r>
              <w:rPr>
                <w:noProof/>
                <w:webHidden/>
              </w:rPr>
              <w:fldChar w:fldCharType="begin"/>
            </w:r>
            <w:r>
              <w:rPr>
                <w:noProof/>
                <w:webHidden/>
              </w:rPr>
              <w:instrText xml:space="preserve"> PAGEREF _Toc74645658 \h </w:instrText>
            </w:r>
            <w:r>
              <w:rPr>
                <w:noProof/>
                <w:webHidden/>
              </w:rPr>
            </w:r>
            <w:r>
              <w:rPr>
                <w:noProof/>
                <w:webHidden/>
              </w:rPr>
              <w:fldChar w:fldCharType="separate"/>
            </w:r>
            <w:r w:rsidR="00CD5337">
              <w:rPr>
                <w:noProof/>
                <w:webHidden/>
              </w:rPr>
              <w:t>14</w:t>
            </w:r>
            <w:r>
              <w:rPr>
                <w:noProof/>
                <w:webHidden/>
              </w:rPr>
              <w:fldChar w:fldCharType="end"/>
            </w:r>
          </w:hyperlink>
        </w:p>
        <w:p w14:paraId="3729406B" w14:textId="1C3CCE8A" w:rsidR="0012502E" w:rsidRDefault="0012502E">
          <w:pPr>
            <w:pStyle w:val="Inhopg3"/>
            <w:tabs>
              <w:tab w:val="right" w:leader="dot" w:pos="9396"/>
            </w:tabs>
            <w:rPr>
              <w:noProof/>
              <w:sz w:val="22"/>
              <w:szCs w:val="22"/>
              <w:lang w:eastAsia="nl-NL"/>
            </w:rPr>
          </w:pPr>
          <w:hyperlink w:anchor="_Toc74645659" w:history="1">
            <w:r w:rsidRPr="00585E1E">
              <w:rPr>
                <w:rStyle w:val="Hyperlink"/>
                <w:rFonts w:cstheme="majorHAnsi"/>
                <w:noProof/>
              </w:rPr>
              <w:t>2.2.1 contact met ouders</w:t>
            </w:r>
            <w:r>
              <w:rPr>
                <w:noProof/>
                <w:webHidden/>
              </w:rPr>
              <w:tab/>
            </w:r>
            <w:r>
              <w:rPr>
                <w:noProof/>
                <w:webHidden/>
              </w:rPr>
              <w:fldChar w:fldCharType="begin"/>
            </w:r>
            <w:r>
              <w:rPr>
                <w:noProof/>
                <w:webHidden/>
              </w:rPr>
              <w:instrText xml:space="preserve"> PAGEREF _Toc74645659 \h </w:instrText>
            </w:r>
            <w:r>
              <w:rPr>
                <w:noProof/>
                <w:webHidden/>
              </w:rPr>
            </w:r>
            <w:r>
              <w:rPr>
                <w:noProof/>
                <w:webHidden/>
              </w:rPr>
              <w:fldChar w:fldCharType="separate"/>
            </w:r>
            <w:r w:rsidR="00CD5337">
              <w:rPr>
                <w:noProof/>
                <w:webHidden/>
              </w:rPr>
              <w:t>14</w:t>
            </w:r>
            <w:r>
              <w:rPr>
                <w:noProof/>
                <w:webHidden/>
              </w:rPr>
              <w:fldChar w:fldCharType="end"/>
            </w:r>
          </w:hyperlink>
        </w:p>
        <w:p w14:paraId="44992662" w14:textId="2CC8E9FC" w:rsidR="0012502E" w:rsidRDefault="0012502E">
          <w:pPr>
            <w:pStyle w:val="Inhopg3"/>
            <w:tabs>
              <w:tab w:val="right" w:leader="dot" w:pos="9396"/>
            </w:tabs>
            <w:rPr>
              <w:noProof/>
              <w:sz w:val="22"/>
              <w:szCs w:val="22"/>
              <w:lang w:eastAsia="nl-NL"/>
            </w:rPr>
          </w:pPr>
          <w:hyperlink w:anchor="_Toc74645660" w:history="1">
            <w:r w:rsidRPr="00585E1E">
              <w:rPr>
                <w:rStyle w:val="Hyperlink"/>
                <w:rFonts w:cstheme="majorHAnsi"/>
                <w:noProof/>
              </w:rPr>
              <w:t>2.2.2 betrokkenheid bij seksuele ontwikkeling</w:t>
            </w:r>
            <w:r>
              <w:rPr>
                <w:noProof/>
                <w:webHidden/>
              </w:rPr>
              <w:tab/>
            </w:r>
            <w:r>
              <w:rPr>
                <w:noProof/>
                <w:webHidden/>
              </w:rPr>
              <w:fldChar w:fldCharType="begin"/>
            </w:r>
            <w:r>
              <w:rPr>
                <w:noProof/>
                <w:webHidden/>
              </w:rPr>
              <w:instrText xml:space="preserve"> PAGEREF _Toc74645660 \h </w:instrText>
            </w:r>
            <w:r>
              <w:rPr>
                <w:noProof/>
                <w:webHidden/>
              </w:rPr>
            </w:r>
            <w:r>
              <w:rPr>
                <w:noProof/>
                <w:webHidden/>
              </w:rPr>
              <w:fldChar w:fldCharType="separate"/>
            </w:r>
            <w:r w:rsidR="00CD5337">
              <w:rPr>
                <w:noProof/>
                <w:webHidden/>
              </w:rPr>
              <w:t>18</w:t>
            </w:r>
            <w:r>
              <w:rPr>
                <w:noProof/>
                <w:webHidden/>
              </w:rPr>
              <w:fldChar w:fldCharType="end"/>
            </w:r>
          </w:hyperlink>
        </w:p>
        <w:p w14:paraId="42624B74" w14:textId="4FF056EB" w:rsidR="0012502E" w:rsidRDefault="0012502E">
          <w:pPr>
            <w:pStyle w:val="Inhopg1"/>
            <w:tabs>
              <w:tab w:val="left" w:pos="420"/>
            </w:tabs>
            <w:rPr>
              <w:i w:val="0"/>
              <w:iCs w:val="0"/>
              <w:sz w:val="22"/>
              <w:szCs w:val="22"/>
              <w:lang w:eastAsia="nl-NL"/>
            </w:rPr>
          </w:pPr>
          <w:hyperlink w:anchor="_Toc74645661" w:history="1">
            <w:r w:rsidRPr="00585E1E">
              <w:rPr>
                <w:rStyle w:val="Hyperlink"/>
                <w:rFonts w:cstheme="majorHAnsi"/>
              </w:rPr>
              <w:t>3</w:t>
            </w:r>
            <w:r>
              <w:rPr>
                <w:i w:val="0"/>
                <w:iCs w:val="0"/>
                <w:sz w:val="22"/>
                <w:szCs w:val="22"/>
                <w:lang w:eastAsia="nl-NL"/>
              </w:rPr>
              <w:tab/>
            </w:r>
            <w:r w:rsidRPr="00585E1E">
              <w:rPr>
                <w:rStyle w:val="Hyperlink"/>
                <w:rFonts w:cstheme="majorHAnsi"/>
              </w:rPr>
              <w:t>Methodologie</w:t>
            </w:r>
            <w:r>
              <w:rPr>
                <w:webHidden/>
              </w:rPr>
              <w:tab/>
            </w:r>
            <w:r>
              <w:rPr>
                <w:webHidden/>
              </w:rPr>
              <w:fldChar w:fldCharType="begin"/>
            </w:r>
            <w:r>
              <w:rPr>
                <w:webHidden/>
              </w:rPr>
              <w:instrText xml:space="preserve"> PAGEREF _Toc74645661 \h </w:instrText>
            </w:r>
            <w:r>
              <w:rPr>
                <w:webHidden/>
              </w:rPr>
            </w:r>
            <w:r>
              <w:rPr>
                <w:webHidden/>
              </w:rPr>
              <w:fldChar w:fldCharType="separate"/>
            </w:r>
            <w:r w:rsidR="00CD5337">
              <w:rPr>
                <w:webHidden/>
              </w:rPr>
              <w:t>19</w:t>
            </w:r>
            <w:r>
              <w:rPr>
                <w:webHidden/>
              </w:rPr>
              <w:fldChar w:fldCharType="end"/>
            </w:r>
          </w:hyperlink>
        </w:p>
        <w:p w14:paraId="4FF5706A" w14:textId="7CACCBFE" w:rsidR="0012502E" w:rsidRDefault="0012502E">
          <w:pPr>
            <w:pStyle w:val="Inhopg2"/>
            <w:tabs>
              <w:tab w:val="right" w:leader="dot" w:pos="9396"/>
            </w:tabs>
            <w:rPr>
              <w:noProof/>
              <w:sz w:val="22"/>
              <w:szCs w:val="22"/>
              <w:lang w:eastAsia="nl-NL"/>
            </w:rPr>
          </w:pPr>
          <w:hyperlink w:anchor="_Toc74645662" w:history="1">
            <w:r w:rsidRPr="00585E1E">
              <w:rPr>
                <w:rStyle w:val="Hyperlink"/>
                <w:rFonts w:cstheme="majorHAnsi"/>
                <w:noProof/>
              </w:rPr>
              <w:t>3.1 Respondenten</w:t>
            </w:r>
            <w:r>
              <w:rPr>
                <w:noProof/>
                <w:webHidden/>
              </w:rPr>
              <w:tab/>
            </w:r>
            <w:r>
              <w:rPr>
                <w:noProof/>
                <w:webHidden/>
              </w:rPr>
              <w:fldChar w:fldCharType="begin"/>
            </w:r>
            <w:r>
              <w:rPr>
                <w:noProof/>
                <w:webHidden/>
              </w:rPr>
              <w:instrText xml:space="preserve"> PAGEREF _Toc74645662 \h </w:instrText>
            </w:r>
            <w:r>
              <w:rPr>
                <w:noProof/>
                <w:webHidden/>
              </w:rPr>
            </w:r>
            <w:r>
              <w:rPr>
                <w:noProof/>
                <w:webHidden/>
              </w:rPr>
              <w:fldChar w:fldCharType="separate"/>
            </w:r>
            <w:r w:rsidR="00CD5337">
              <w:rPr>
                <w:noProof/>
                <w:webHidden/>
              </w:rPr>
              <w:t>19</w:t>
            </w:r>
            <w:r>
              <w:rPr>
                <w:noProof/>
                <w:webHidden/>
              </w:rPr>
              <w:fldChar w:fldCharType="end"/>
            </w:r>
          </w:hyperlink>
        </w:p>
        <w:p w14:paraId="15E67318" w14:textId="78717146" w:rsidR="0012502E" w:rsidRDefault="0012502E">
          <w:pPr>
            <w:pStyle w:val="Inhopg2"/>
            <w:tabs>
              <w:tab w:val="right" w:leader="dot" w:pos="9396"/>
            </w:tabs>
            <w:rPr>
              <w:noProof/>
              <w:sz w:val="22"/>
              <w:szCs w:val="22"/>
              <w:lang w:eastAsia="nl-NL"/>
            </w:rPr>
          </w:pPr>
          <w:hyperlink w:anchor="_Toc74645663" w:history="1">
            <w:r w:rsidRPr="00585E1E">
              <w:rPr>
                <w:rStyle w:val="Hyperlink"/>
                <w:rFonts w:cstheme="majorHAnsi"/>
                <w:noProof/>
              </w:rPr>
              <w:t>3.2 Procedure</w:t>
            </w:r>
            <w:r>
              <w:rPr>
                <w:noProof/>
                <w:webHidden/>
              </w:rPr>
              <w:tab/>
            </w:r>
            <w:r>
              <w:rPr>
                <w:noProof/>
                <w:webHidden/>
              </w:rPr>
              <w:fldChar w:fldCharType="begin"/>
            </w:r>
            <w:r>
              <w:rPr>
                <w:noProof/>
                <w:webHidden/>
              </w:rPr>
              <w:instrText xml:space="preserve"> PAGEREF _Toc74645663 \h </w:instrText>
            </w:r>
            <w:r>
              <w:rPr>
                <w:noProof/>
                <w:webHidden/>
              </w:rPr>
            </w:r>
            <w:r>
              <w:rPr>
                <w:noProof/>
                <w:webHidden/>
              </w:rPr>
              <w:fldChar w:fldCharType="separate"/>
            </w:r>
            <w:r w:rsidR="00CD5337">
              <w:rPr>
                <w:noProof/>
                <w:webHidden/>
              </w:rPr>
              <w:t>20</w:t>
            </w:r>
            <w:r>
              <w:rPr>
                <w:noProof/>
                <w:webHidden/>
              </w:rPr>
              <w:fldChar w:fldCharType="end"/>
            </w:r>
          </w:hyperlink>
        </w:p>
        <w:p w14:paraId="44DA185D" w14:textId="11274A41" w:rsidR="0012502E" w:rsidRDefault="0012502E">
          <w:pPr>
            <w:pStyle w:val="Inhopg2"/>
            <w:tabs>
              <w:tab w:val="right" w:leader="dot" w:pos="9396"/>
            </w:tabs>
            <w:rPr>
              <w:noProof/>
              <w:sz w:val="22"/>
              <w:szCs w:val="22"/>
              <w:lang w:eastAsia="nl-NL"/>
            </w:rPr>
          </w:pPr>
          <w:hyperlink w:anchor="_Toc74645664" w:history="1">
            <w:r w:rsidRPr="00585E1E">
              <w:rPr>
                <w:rStyle w:val="Hyperlink"/>
                <w:rFonts w:cstheme="majorHAnsi"/>
                <w:noProof/>
              </w:rPr>
              <w:t>3.3 Instrumenten – onderbouwing topiclijst</w:t>
            </w:r>
            <w:r>
              <w:rPr>
                <w:noProof/>
                <w:webHidden/>
              </w:rPr>
              <w:tab/>
            </w:r>
            <w:r>
              <w:rPr>
                <w:noProof/>
                <w:webHidden/>
              </w:rPr>
              <w:fldChar w:fldCharType="begin"/>
            </w:r>
            <w:r>
              <w:rPr>
                <w:noProof/>
                <w:webHidden/>
              </w:rPr>
              <w:instrText xml:space="preserve"> PAGEREF _Toc74645664 \h </w:instrText>
            </w:r>
            <w:r>
              <w:rPr>
                <w:noProof/>
                <w:webHidden/>
              </w:rPr>
            </w:r>
            <w:r>
              <w:rPr>
                <w:noProof/>
                <w:webHidden/>
              </w:rPr>
              <w:fldChar w:fldCharType="separate"/>
            </w:r>
            <w:r w:rsidR="00CD5337">
              <w:rPr>
                <w:noProof/>
                <w:webHidden/>
              </w:rPr>
              <w:t>20</w:t>
            </w:r>
            <w:r>
              <w:rPr>
                <w:noProof/>
                <w:webHidden/>
              </w:rPr>
              <w:fldChar w:fldCharType="end"/>
            </w:r>
          </w:hyperlink>
        </w:p>
        <w:p w14:paraId="7DE58DE9" w14:textId="74CC1E4B" w:rsidR="0012502E" w:rsidRDefault="0012502E">
          <w:pPr>
            <w:pStyle w:val="Inhopg2"/>
            <w:tabs>
              <w:tab w:val="right" w:leader="dot" w:pos="9396"/>
            </w:tabs>
            <w:rPr>
              <w:noProof/>
              <w:sz w:val="22"/>
              <w:szCs w:val="22"/>
              <w:lang w:eastAsia="nl-NL"/>
            </w:rPr>
          </w:pPr>
          <w:hyperlink w:anchor="_Toc74645665" w:history="1">
            <w:r w:rsidRPr="00585E1E">
              <w:rPr>
                <w:rStyle w:val="Hyperlink"/>
                <w:rFonts w:cstheme="majorHAnsi"/>
                <w:noProof/>
              </w:rPr>
              <w:t>3.4 Data-analyse</w:t>
            </w:r>
            <w:r>
              <w:rPr>
                <w:noProof/>
                <w:webHidden/>
              </w:rPr>
              <w:tab/>
            </w:r>
            <w:r>
              <w:rPr>
                <w:noProof/>
                <w:webHidden/>
              </w:rPr>
              <w:fldChar w:fldCharType="begin"/>
            </w:r>
            <w:r>
              <w:rPr>
                <w:noProof/>
                <w:webHidden/>
              </w:rPr>
              <w:instrText xml:space="preserve"> PAGEREF _Toc74645665 \h </w:instrText>
            </w:r>
            <w:r>
              <w:rPr>
                <w:noProof/>
                <w:webHidden/>
              </w:rPr>
            </w:r>
            <w:r>
              <w:rPr>
                <w:noProof/>
                <w:webHidden/>
              </w:rPr>
              <w:fldChar w:fldCharType="separate"/>
            </w:r>
            <w:r w:rsidR="00CD5337">
              <w:rPr>
                <w:noProof/>
                <w:webHidden/>
              </w:rPr>
              <w:t>22</w:t>
            </w:r>
            <w:r>
              <w:rPr>
                <w:noProof/>
                <w:webHidden/>
              </w:rPr>
              <w:fldChar w:fldCharType="end"/>
            </w:r>
          </w:hyperlink>
        </w:p>
        <w:p w14:paraId="6A821396" w14:textId="545B24D6" w:rsidR="0012502E" w:rsidRDefault="0012502E">
          <w:pPr>
            <w:pStyle w:val="Inhopg1"/>
            <w:tabs>
              <w:tab w:val="left" w:pos="420"/>
            </w:tabs>
            <w:rPr>
              <w:i w:val="0"/>
              <w:iCs w:val="0"/>
              <w:sz w:val="22"/>
              <w:szCs w:val="22"/>
              <w:lang w:eastAsia="nl-NL"/>
            </w:rPr>
          </w:pPr>
          <w:hyperlink w:anchor="_Toc74645666" w:history="1">
            <w:r w:rsidRPr="00585E1E">
              <w:rPr>
                <w:rStyle w:val="Hyperlink"/>
                <w:rFonts w:cstheme="majorHAnsi"/>
              </w:rPr>
              <w:t>4</w:t>
            </w:r>
            <w:r>
              <w:rPr>
                <w:i w:val="0"/>
                <w:iCs w:val="0"/>
                <w:sz w:val="22"/>
                <w:szCs w:val="22"/>
                <w:lang w:eastAsia="nl-NL"/>
              </w:rPr>
              <w:tab/>
            </w:r>
            <w:r w:rsidRPr="00585E1E">
              <w:rPr>
                <w:rStyle w:val="Hyperlink"/>
                <w:rFonts w:cstheme="majorHAnsi"/>
              </w:rPr>
              <w:t>Resultaten</w:t>
            </w:r>
            <w:r>
              <w:rPr>
                <w:webHidden/>
              </w:rPr>
              <w:tab/>
            </w:r>
            <w:r>
              <w:rPr>
                <w:webHidden/>
              </w:rPr>
              <w:fldChar w:fldCharType="begin"/>
            </w:r>
            <w:r>
              <w:rPr>
                <w:webHidden/>
              </w:rPr>
              <w:instrText xml:space="preserve"> PAGEREF _Toc74645666 \h </w:instrText>
            </w:r>
            <w:r>
              <w:rPr>
                <w:webHidden/>
              </w:rPr>
            </w:r>
            <w:r>
              <w:rPr>
                <w:webHidden/>
              </w:rPr>
              <w:fldChar w:fldCharType="separate"/>
            </w:r>
            <w:r w:rsidR="00CD5337">
              <w:rPr>
                <w:webHidden/>
              </w:rPr>
              <w:t>23</w:t>
            </w:r>
            <w:r>
              <w:rPr>
                <w:webHidden/>
              </w:rPr>
              <w:fldChar w:fldCharType="end"/>
            </w:r>
          </w:hyperlink>
        </w:p>
        <w:p w14:paraId="1B3649B8" w14:textId="0842D43E" w:rsidR="0012502E" w:rsidRDefault="0012502E">
          <w:pPr>
            <w:pStyle w:val="Inhopg2"/>
            <w:tabs>
              <w:tab w:val="right" w:leader="dot" w:pos="9396"/>
            </w:tabs>
            <w:rPr>
              <w:noProof/>
              <w:sz w:val="22"/>
              <w:szCs w:val="22"/>
              <w:lang w:eastAsia="nl-NL"/>
            </w:rPr>
          </w:pPr>
          <w:hyperlink w:anchor="_Toc74645667" w:history="1">
            <w:r w:rsidRPr="00585E1E">
              <w:rPr>
                <w:rStyle w:val="Hyperlink"/>
                <w:rFonts w:cstheme="majorHAnsi"/>
                <w:noProof/>
              </w:rPr>
              <w:t>4.1 Zien van noodzaak</w:t>
            </w:r>
            <w:r>
              <w:rPr>
                <w:noProof/>
                <w:webHidden/>
              </w:rPr>
              <w:tab/>
            </w:r>
            <w:r>
              <w:rPr>
                <w:noProof/>
                <w:webHidden/>
              </w:rPr>
              <w:fldChar w:fldCharType="begin"/>
            </w:r>
            <w:r>
              <w:rPr>
                <w:noProof/>
                <w:webHidden/>
              </w:rPr>
              <w:instrText xml:space="preserve"> PAGEREF _Toc74645667 \h </w:instrText>
            </w:r>
            <w:r>
              <w:rPr>
                <w:noProof/>
                <w:webHidden/>
              </w:rPr>
            </w:r>
            <w:r>
              <w:rPr>
                <w:noProof/>
                <w:webHidden/>
              </w:rPr>
              <w:fldChar w:fldCharType="separate"/>
            </w:r>
            <w:r w:rsidR="00CD5337">
              <w:rPr>
                <w:noProof/>
                <w:webHidden/>
              </w:rPr>
              <w:t>23</w:t>
            </w:r>
            <w:r>
              <w:rPr>
                <w:noProof/>
                <w:webHidden/>
              </w:rPr>
              <w:fldChar w:fldCharType="end"/>
            </w:r>
          </w:hyperlink>
        </w:p>
        <w:p w14:paraId="0CB6E4B9" w14:textId="343371C0" w:rsidR="0012502E" w:rsidRDefault="0012502E">
          <w:pPr>
            <w:pStyle w:val="Inhopg2"/>
            <w:tabs>
              <w:tab w:val="right" w:leader="dot" w:pos="9396"/>
            </w:tabs>
            <w:rPr>
              <w:noProof/>
              <w:sz w:val="22"/>
              <w:szCs w:val="22"/>
              <w:lang w:eastAsia="nl-NL"/>
            </w:rPr>
          </w:pPr>
          <w:hyperlink w:anchor="_Toc74645668" w:history="1">
            <w:r w:rsidRPr="00585E1E">
              <w:rPr>
                <w:rStyle w:val="Hyperlink"/>
                <w:rFonts w:cstheme="majorHAnsi"/>
                <w:noProof/>
              </w:rPr>
              <w:t>4.2 Aanleiding van gesprek</w:t>
            </w:r>
            <w:r>
              <w:rPr>
                <w:noProof/>
                <w:webHidden/>
              </w:rPr>
              <w:tab/>
            </w:r>
            <w:r>
              <w:rPr>
                <w:noProof/>
                <w:webHidden/>
              </w:rPr>
              <w:fldChar w:fldCharType="begin"/>
            </w:r>
            <w:r>
              <w:rPr>
                <w:noProof/>
                <w:webHidden/>
              </w:rPr>
              <w:instrText xml:space="preserve"> PAGEREF _Toc74645668 \h </w:instrText>
            </w:r>
            <w:r>
              <w:rPr>
                <w:noProof/>
                <w:webHidden/>
              </w:rPr>
            </w:r>
            <w:r>
              <w:rPr>
                <w:noProof/>
                <w:webHidden/>
              </w:rPr>
              <w:fldChar w:fldCharType="separate"/>
            </w:r>
            <w:r w:rsidR="00CD5337">
              <w:rPr>
                <w:noProof/>
                <w:webHidden/>
              </w:rPr>
              <w:t>24</w:t>
            </w:r>
            <w:r>
              <w:rPr>
                <w:noProof/>
                <w:webHidden/>
              </w:rPr>
              <w:fldChar w:fldCharType="end"/>
            </w:r>
          </w:hyperlink>
        </w:p>
        <w:p w14:paraId="5F714E9E" w14:textId="6CE38C11" w:rsidR="0012502E" w:rsidRDefault="0012502E">
          <w:pPr>
            <w:pStyle w:val="Inhopg2"/>
            <w:tabs>
              <w:tab w:val="right" w:leader="dot" w:pos="9396"/>
            </w:tabs>
            <w:rPr>
              <w:noProof/>
              <w:sz w:val="22"/>
              <w:szCs w:val="22"/>
              <w:lang w:eastAsia="nl-NL"/>
            </w:rPr>
          </w:pPr>
          <w:hyperlink w:anchor="_Toc74645669" w:history="1">
            <w:r w:rsidRPr="00585E1E">
              <w:rPr>
                <w:rStyle w:val="Hyperlink"/>
                <w:rFonts w:cstheme="majorHAnsi"/>
                <w:noProof/>
              </w:rPr>
              <w:t>4.3 Bespreken / aanpak</w:t>
            </w:r>
            <w:r>
              <w:rPr>
                <w:noProof/>
                <w:webHidden/>
              </w:rPr>
              <w:tab/>
            </w:r>
            <w:r>
              <w:rPr>
                <w:noProof/>
                <w:webHidden/>
              </w:rPr>
              <w:fldChar w:fldCharType="begin"/>
            </w:r>
            <w:r>
              <w:rPr>
                <w:noProof/>
                <w:webHidden/>
              </w:rPr>
              <w:instrText xml:space="preserve"> PAGEREF _Toc74645669 \h </w:instrText>
            </w:r>
            <w:r>
              <w:rPr>
                <w:noProof/>
                <w:webHidden/>
              </w:rPr>
            </w:r>
            <w:r>
              <w:rPr>
                <w:noProof/>
                <w:webHidden/>
              </w:rPr>
              <w:fldChar w:fldCharType="separate"/>
            </w:r>
            <w:r w:rsidR="00CD5337">
              <w:rPr>
                <w:noProof/>
                <w:webHidden/>
              </w:rPr>
              <w:t>26</w:t>
            </w:r>
            <w:r>
              <w:rPr>
                <w:noProof/>
                <w:webHidden/>
              </w:rPr>
              <w:fldChar w:fldCharType="end"/>
            </w:r>
          </w:hyperlink>
        </w:p>
        <w:p w14:paraId="18E1F332" w14:textId="2F408667" w:rsidR="0012502E" w:rsidRDefault="0012502E">
          <w:pPr>
            <w:pStyle w:val="Inhopg1"/>
            <w:tabs>
              <w:tab w:val="left" w:pos="420"/>
            </w:tabs>
            <w:rPr>
              <w:i w:val="0"/>
              <w:iCs w:val="0"/>
              <w:sz w:val="22"/>
              <w:szCs w:val="22"/>
              <w:lang w:eastAsia="nl-NL"/>
            </w:rPr>
          </w:pPr>
          <w:hyperlink w:anchor="_Toc74645670" w:history="1">
            <w:r w:rsidRPr="00585E1E">
              <w:rPr>
                <w:rStyle w:val="Hyperlink"/>
                <w:rFonts w:cstheme="majorHAnsi"/>
              </w:rPr>
              <w:t>5</w:t>
            </w:r>
            <w:r>
              <w:rPr>
                <w:i w:val="0"/>
                <w:iCs w:val="0"/>
                <w:sz w:val="22"/>
                <w:szCs w:val="22"/>
                <w:lang w:eastAsia="nl-NL"/>
              </w:rPr>
              <w:tab/>
            </w:r>
            <w:r w:rsidRPr="00585E1E">
              <w:rPr>
                <w:rStyle w:val="Hyperlink"/>
                <w:rFonts w:cstheme="majorHAnsi"/>
              </w:rPr>
              <w:t>Discussie</w:t>
            </w:r>
            <w:r>
              <w:rPr>
                <w:webHidden/>
              </w:rPr>
              <w:tab/>
            </w:r>
            <w:r>
              <w:rPr>
                <w:webHidden/>
              </w:rPr>
              <w:fldChar w:fldCharType="begin"/>
            </w:r>
            <w:r>
              <w:rPr>
                <w:webHidden/>
              </w:rPr>
              <w:instrText xml:space="preserve"> PAGEREF _Toc74645670 \h </w:instrText>
            </w:r>
            <w:r>
              <w:rPr>
                <w:webHidden/>
              </w:rPr>
            </w:r>
            <w:r>
              <w:rPr>
                <w:webHidden/>
              </w:rPr>
              <w:fldChar w:fldCharType="separate"/>
            </w:r>
            <w:r w:rsidR="00CD5337">
              <w:rPr>
                <w:webHidden/>
              </w:rPr>
              <w:t>28</w:t>
            </w:r>
            <w:r>
              <w:rPr>
                <w:webHidden/>
              </w:rPr>
              <w:fldChar w:fldCharType="end"/>
            </w:r>
          </w:hyperlink>
        </w:p>
        <w:p w14:paraId="2F3B78F1" w14:textId="5D2977E4" w:rsidR="0012502E" w:rsidRDefault="0012502E">
          <w:pPr>
            <w:pStyle w:val="Inhopg2"/>
            <w:tabs>
              <w:tab w:val="right" w:leader="dot" w:pos="9396"/>
            </w:tabs>
            <w:rPr>
              <w:noProof/>
              <w:sz w:val="22"/>
              <w:szCs w:val="22"/>
              <w:lang w:eastAsia="nl-NL"/>
            </w:rPr>
          </w:pPr>
          <w:hyperlink w:anchor="_Toc74645671" w:history="1">
            <w:r w:rsidRPr="00585E1E">
              <w:rPr>
                <w:rStyle w:val="Hyperlink"/>
                <w:rFonts w:cstheme="majorHAnsi"/>
                <w:noProof/>
              </w:rPr>
              <w:t>5.1 Conclusie</w:t>
            </w:r>
            <w:r>
              <w:rPr>
                <w:noProof/>
                <w:webHidden/>
              </w:rPr>
              <w:tab/>
            </w:r>
            <w:r>
              <w:rPr>
                <w:noProof/>
                <w:webHidden/>
              </w:rPr>
              <w:fldChar w:fldCharType="begin"/>
            </w:r>
            <w:r>
              <w:rPr>
                <w:noProof/>
                <w:webHidden/>
              </w:rPr>
              <w:instrText xml:space="preserve"> PAGEREF _Toc74645671 \h </w:instrText>
            </w:r>
            <w:r>
              <w:rPr>
                <w:noProof/>
                <w:webHidden/>
              </w:rPr>
            </w:r>
            <w:r>
              <w:rPr>
                <w:noProof/>
                <w:webHidden/>
              </w:rPr>
              <w:fldChar w:fldCharType="separate"/>
            </w:r>
            <w:r w:rsidR="00CD5337">
              <w:rPr>
                <w:noProof/>
                <w:webHidden/>
              </w:rPr>
              <w:t>28</w:t>
            </w:r>
            <w:r>
              <w:rPr>
                <w:noProof/>
                <w:webHidden/>
              </w:rPr>
              <w:fldChar w:fldCharType="end"/>
            </w:r>
          </w:hyperlink>
        </w:p>
        <w:p w14:paraId="179B7CBC" w14:textId="0142148A" w:rsidR="0012502E" w:rsidRDefault="0012502E">
          <w:pPr>
            <w:pStyle w:val="Inhopg2"/>
            <w:tabs>
              <w:tab w:val="right" w:leader="dot" w:pos="9396"/>
            </w:tabs>
            <w:rPr>
              <w:noProof/>
              <w:sz w:val="22"/>
              <w:szCs w:val="22"/>
              <w:lang w:eastAsia="nl-NL"/>
            </w:rPr>
          </w:pPr>
          <w:hyperlink w:anchor="_Toc74645672" w:history="1">
            <w:r w:rsidRPr="00585E1E">
              <w:rPr>
                <w:rStyle w:val="Hyperlink"/>
                <w:rFonts w:cstheme="majorHAnsi"/>
                <w:noProof/>
              </w:rPr>
              <w:t>5.2 Vergelijking eerder onderzoek</w:t>
            </w:r>
            <w:r>
              <w:rPr>
                <w:noProof/>
                <w:webHidden/>
              </w:rPr>
              <w:tab/>
            </w:r>
            <w:r>
              <w:rPr>
                <w:noProof/>
                <w:webHidden/>
              </w:rPr>
              <w:fldChar w:fldCharType="begin"/>
            </w:r>
            <w:r>
              <w:rPr>
                <w:noProof/>
                <w:webHidden/>
              </w:rPr>
              <w:instrText xml:space="preserve"> PAGEREF _Toc74645672 \h </w:instrText>
            </w:r>
            <w:r>
              <w:rPr>
                <w:noProof/>
                <w:webHidden/>
              </w:rPr>
            </w:r>
            <w:r>
              <w:rPr>
                <w:noProof/>
                <w:webHidden/>
              </w:rPr>
              <w:fldChar w:fldCharType="separate"/>
            </w:r>
            <w:r w:rsidR="00CD5337">
              <w:rPr>
                <w:noProof/>
                <w:webHidden/>
              </w:rPr>
              <w:t>29</w:t>
            </w:r>
            <w:r>
              <w:rPr>
                <w:noProof/>
                <w:webHidden/>
              </w:rPr>
              <w:fldChar w:fldCharType="end"/>
            </w:r>
          </w:hyperlink>
        </w:p>
        <w:p w14:paraId="430D0134" w14:textId="1B02B259" w:rsidR="0012502E" w:rsidRDefault="0012502E">
          <w:pPr>
            <w:pStyle w:val="Inhopg2"/>
            <w:tabs>
              <w:tab w:val="right" w:leader="dot" w:pos="9396"/>
            </w:tabs>
            <w:rPr>
              <w:noProof/>
              <w:sz w:val="22"/>
              <w:szCs w:val="22"/>
              <w:lang w:eastAsia="nl-NL"/>
            </w:rPr>
          </w:pPr>
          <w:hyperlink w:anchor="_Toc74645673" w:history="1">
            <w:r w:rsidRPr="00585E1E">
              <w:rPr>
                <w:rStyle w:val="Hyperlink"/>
                <w:rFonts w:cstheme="majorHAnsi"/>
                <w:noProof/>
              </w:rPr>
              <w:t>5.3 Kanttekeningen</w:t>
            </w:r>
            <w:r>
              <w:rPr>
                <w:noProof/>
                <w:webHidden/>
              </w:rPr>
              <w:tab/>
            </w:r>
            <w:r>
              <w:rPr>
                <w:noProof/>
                <w:webHidden/>
              </w:rPr>
              <w:fldChar w:fldCharType="begin"/>
            </w:r>
            <w:r>
              <w:rPr>
                <w:noProof/>
                <w:webHidden/>
              </w:rPr>
              <w:instrText xml:space="preserve"> PAGEREF _Toc74645673 \h </w:instrText>
            </w:r>
            <w:r>
              <w:rPr>
                <w:noProof/>
                <w:webHidden/>
              </w:rPr>
            </w:r>
            <w:r>
              <w:rPr>
                <w:noProof/>
                <w:webHidden/>
              </w:rPr>
              <w:fldChar w:fldCharType="separate"/>
            </w:r>
            <w:r w:rsidR="00CD5337">
              <w:rPr>
                <w:noProof/>
                <w:webHidden/>
              </w:rPr>
              <w:t>30</w:t>
            </w:r>
            <w:r>
              <w:rPr>
                <w:noProof/>
                <w:webHidden/>
              </w:rPr>
              <w:fldChar w:fldCharType="end"/>
            </w:r>
          </w:hyperlink>
        </w:p>
        <w:p w14:paraId="64F3F79D" w14:textId="55CBCC57" w:rsidR="0012502E" w:rsidRDefault="0012502E">
          <w:pPr>
            <w:pStyle w:val="Inhopg2"/>
            <w:tabs>
              <w:tab w:val="right" w:leader="dot" w:pos="9396"/>
            </w:tabs>
            <w:rPr>
              <w:noProof/>
              <w:sz w:val="22"/>
              <w:szCs w:val="22"/>
              <w:lang w:eastAsia="nl-NL"/>
            </w:rPr>
          </w:pPr>
          <w:hyperlink w:anchor="_Toc74645674" w:history="1">
            <w:r w:rsidRPr="00585E1E">
              <w:rPr>
                <w:rStyle w:val="Hyperlink"/>
                <w:rFonts w:cstheme="majorHAnsi"/>
                <w:noProof/>
              </w:rPr>
              <w:t>5.4 Aanbevelingen</w:t>
            </w:r>
            <w:r>
              <w:rPr>
                <w:noProof/>
                <w:webHidden/>
              </w:rPr>
              <w:tab/>
            </w:r>
            <w:r>
              <w:rPr>
                <w:noProof/>
                <w:webHidden/>
              </w:rPr>
              <w:fldChar w:fldCharType="begin"/>
            </w:r>
            <w:r>
              <w:rPr>
                <w:noProof/>
                <w:webHidden/>
              </w:rPr>
              <w:instrText xml:space="preserve"> PAGEREF _Toc74645674 \h </w:instrText>
            </w:r>
            <w:r>
              <w:rPr>
                <w:noProof/>
                <w:webHidden/>
              </w:rPr>
            </w:r>
            <w:r>
              <w:rPr>
                <w:noProof/>
                <w:webHidden/>
              </w:rPr>
              <w:fldChar w:fldCharType="separate"/>
            </w:r>
            <w:r w:rsidR="00CD5337">
              <w:rPr>
                <w:noProof/>
                <w:webHidden/>
              </w:rPr>
              <w:t>31</w:t>
            </w:r>
            <w:r>
              <w:rPr>
                <w:noProof/>
                <w:webHidden/>
              </w:rPr>
              <w:fldChar w:fldCharType="end"/>
            </w:r>
          </w:hyperlink>
        </w:p>
        <w:p w14:paraId="7E6F2610" w14:textId="50F3744D" w:rsidR="0012502E" w:rsidRDefault="0012502E">
          <w:pPr>
            <w:pStyle w:val="Inhopg3"/>
            <w:tabs>
              <w:tab w:val="right" w:leader="dot" w:pos="9396"/>
            </w:tabs>
            <w:rPr>
              <w:noProof/>
              <w:sz w:val="22"/>
              <w:szCs w:val="22"/>
              <w:lang w:eastAsia="nl-NL"/>
            </w:rPr>
          </w:pPr>
          <w:hyperlink w:anchor="_Toc74645675" w:history="1">
            <w:r w:rsidRPr="00585E1E">
              <w:rPr>
                <w:rStyle w:val="Hyperlink"/>
                <w:rFonts w:cstheme="majorHAnsi"/>
                <w:noProof/>
              </w:rPr>
              <w:t>5.4.1 Vervolgonderzoek</w:t>
            </w:r>
            <w:r>
              <w:rPr>
                <w:noProof/>
                <w:webHidden/>
              </w:rPr>
              <w:tab/>
            </w:r>
            <w:r>
              <w:rPr>
                <w:noProof/>
                <w:webHidden/>
              </w:rPr>
              <w:fldChar w:fldCharType="begin"/>
            </w:r>
            <w:r>
              <w:rPr>
                <w:noProof/>
                <w:webHidden/>
              </w:rPr>
              <w:instrText xml:space="preserve"> PAGEREF _Toc74645675 \h </w:instrText>
            </w:r>
            <w:r>
              <w:rPr>
                <w:noProof/>
                <w:webHidden/>
              </w:rPr>
            </w:r>
            <w:r>
              <w:rPr>
                <w:noProof/>
                <w:webHidden/>
              </w:rPr>
              <w:fldChar w:fldCharType="separate"/>
            </w:r>
            <w:r w:rsidR="00CD5337">
              <w:rPr>
                <w:noProof/>
                <w:webHidden/>
              </w:rPr>
              <w:t>31</w:t>
            </w:r>
            <w:r>
              <w:rPr>
                <w:noProof/>
                <w:webHidden/>
              </w:rPr>
              <w:fldChar w:fldCharType="end"/>
            </w:r>
          </w:hyperlink>
        </w:p>
        <w:p w14:paraId="09142076" w14:textId="6C3E88CE" w:rsidR="0012502E" w:rsidRDefault="0012502E">
          <w:pPr>
            <w:pStyle w:val="Inhopg3"/>
            <w:tabs>
              <w:tab w:val="right" w:leader="dot" w:pos="9396"/>
            </w:tabs>
            <w:rPr>
              <w:noProof/>
              <w:sz w:val="22"/>
              <w:szCs w:val="22"/>
              <w:lang w:eastAsia="nl-NL"/>
            </w:rPr>
          </w:pPr>
          <w:hyperlink w:anchor="_Toc74645676" w:history="1">
            <w:r w:rsidRPr="00585E1E">
              <w:rPr>
                <w:rStyle w:val="Hyperlink"/>
                <w:rFonts w:cstheme="majorHAnsi"/>
                <w:noProof/>
              </w:rPr>
              <w:t>5.4.2 Prak</w:t>
            </w:r>
            <w:r w:rsidRPr="00585E1E">
              <w:rPr>
                <w:rStyle w:val="Hyperlink"/>
                <w:rFonts w:cstheme="majorHAnsi"/>
                <w:noProof/>
              </w:rPr>
              <w:t>t</w:t>
            </w:r>
            <w:r w:rsidRPr="00585E1E">
              <w:rPr>
                <w:rStyle w:val="Hyperlink"/>
                <w:rFonts w:cstheme="majorHAnsi"/>
                <w:noProof/>
              </w:rPr>
              <w:t>ijk</w:t>
            </w:r>
            <w:r>
              <w:rPr>
                <w:noProof/>
                <w:webHidden/>
              </w:rPr>
              <w:tab/>
            </w:r>
            <w:r>
              <w:rPr>
                <w:noProof/>
                <w:webHidden/>
              </w:rPr>
              <w:fldChar w:fldCharType="begin"/>
            </w:r>
            <w:r>
              <w:rPr>
                <w:noProof/>
                <w:webHidden/>
              </w:rPr>
              <w:instrText xml:space="preserve"> PAGEREF _Toc74645676 \h </w:instrText>
            </w:r>
            <w:r>
              <w:rPr>
                <w:noProof/>
                <w:webHidden/>
              </w:rPr>
            </w:r>
            <w:r>
              <w:rPr>
                <w:noProof/>
                <w:webHidden/>
              </w:rPr>
              <w:fldChar w:fldCharType="separate"/>
            </w:r>
            <w:r w:rsidR="00CD5337">
              <w:rPr>
                <w:noProof/>
                <w:webHidden/>
              </w:rPr>
              <w:t>32</w:t>
            </w:r>
            <w:r>
              <w:rPr>
                <w:noProof/>
                <w:webHidden/>
              </w:rPr>
              <w:fldChar w:fldCharType="end"/>
            </w:r>
          </w:hyperlink>
        </w:p>
        <w:p w14:paraId="642E1107" w14:textId="1BEF83F0" w:rsidR="0012502E" w:rsidRDefault="0012502E">
          <w:pPr>
            <w:pStyle w:val="Inhopg1"/>
            <w:tabs>
              <w:tab w:val="left" w:pos="420"/>
            </w:tabs>
            <w:rPr>
              <w:i w:val="0"/>
              <w:iCs w:val="0"/>
              <w:sz w:val="22"/>
              <w:szCs w:val="22"/>
              <w:lang w:eastAsia="nl-NL"/>
            </w:rPr>
          </w:pPr>
          <w:hyperlink w:anchor="_Toc74645677" w:history="1">
            <w:r w:rsidRPr="00585E1E">
              <w:rPr>
                <w:rStyle w:val="Hyperlink"/>
                <w:rFonts w:cstheme="majorHAnsi"/>
              </w:rPr>
              <w:t>6</w:t>
            </w:r>
            <w:r>
              <w:rPr>
                <w:i w:val="0"/>
                <w:iCs w:val="0"/>
                <w:sz w:val="22"/>
                <w:szCs w:val="22"/>
                <w:lang w:eastAsia="nl-NL"/>
              </w:rPr>
              <w:tab/>
            </w:r>
            <w:r w:rsidRPr="00585E1E">
              <w:rPr>
                <w:rStyle w:val="Hyperlink"/>
                <w:rFonts w:cstheme="majorHAnsi"/>
              </w:rPr>
              <w:t>Literatuurlijst</w:t>
            </w:r>
            <w:r>
              <w:rPr>
                <w:webHidden/>
              </w:rPr>
              <w:tab/>
            </w:r>
            <w:r>
              <w:rPr>
                <w:webHidden/>
              </w:rPr>
              <w:fldChar w:fldCharType="begin"/>
            </w:r>
            <w:r>
              <w:rPr>
                <w:webHidden/>
              </w:rPr>
              <w:instrText xml:space="preserve"> PAGEREF _Toc74645677 \h </w:instrText>
            </w:r>
            <w:r>
              <w:rPr>
                <w:webHidden/>
              </w:rPr>
            </w:r>
            <w:r>
              <w:rPr>
                <w:webHidden/>
              </w:rPr>
              <w:fldChar w:fldCharType="separate"/>
            </w:r>
            <w:r w:rsidR="00CD5337">
              <w:rPr>
                <w:webHidden/>
              </w:rPr>
              <w:t>33</w:t>
            </w:r>
            <w:r>
              <w:rPr>
                <w:webHidden/>
              </w:rPr>
              <w:fldChar w:fldCharType="end"/>
            </w:r>
          </w:hyperlink>
        </w:p>
        <w:p w14:paraId="5650224B" w14:textId="36B4F2D5" w:rsidR="0012502E" w:rsidRDefault="0012502E">
          <w:pPr>
            <w:pStyle w:val="Inhopg1"/>
            <w:tabs>
              <w:tab w:val="left" w:pos="420"/>
            </w:tabs>
            <w:rPr>
              <w:i w:val="0"/>
              <w:iCs w:val="0"/>
              <w:sz w:val="22"/>
              <w:szCs w:val="22"/>
              <w:lang w:eastAsia="nl-NL"/>
            </w:rPr>
          </w:pPr>
          <w:hyperlink w:anchor="_Toc74645678" w:history="1">
            <w:r w:rsidRPr="00585E1E">
              <w:rPr>
                <w:rStyle w:val="Hyperlink"/>
                <w:rFonts w:cstheme="majorHAnsi"/>
              </w:rPr>
              <w:t>7</w:t>
            </w:r>
            <w:r>
              <w:rPr>
                <w:i w:val="0"/>
                <w:iCs w:val="0"/>
                <w:sz w:val="22"/>
                <w:szCs w:val="22"/>
                <w:lang w:eastAsia="nl-NL"/>
              </w:rPr>
              <w:tab/>
            </w:r>
            <w:r w:rsidRPr="00585E1E">
              <w:rPr>
                <w:rStyle w:val="Hyperlink"/>
                <w:rFonts w:cstheme="majorHAnsi"/>
              </w:rPr>
              <w:t>Bijlagen</w:t>
            </w:r>
            <w:r>
              <w:rPr>
                <w:webHidden/>
              </w:rPr>
              <w:tab/>
            </w:r>
            <w:r>
              <w:rPr>
                <w:webHidden/>
              </w:rPr>
              <w:fldChar w:fldCharType="begin"/>
            </w:r>
            <w:r>
              <w:rPr>
                <w:webHidden/>
              </w:rPr>
              <w:instrText xml:space="preserve"> PAGEREF _Toc74645678 \h </w:instrText>
            </w:r>
            <w:r>
              <w:rPr>
                <w:webHidden/>
              </w:rPr>
            </w:r>
            <w:r>
              <w:rPr>
                <w:webHidden/>
              </w:rPr>
              <w:fldChar w:fldCharType="separate"/>
            </w:r>
            <w:r w:rsidR="00CD5337">
              <w:rPr>
                <w:webHidden/>
              </w:rPr>
              <w:t>39</w:t>
            </w:r>
            <w:r>
              <w:rPr>
                <w:webHidden/>
              </w:rPr>
              <w:fldChar w:fldCharType="end"/>
            </w:r>
          </w:hyperlink>
        </w:p>
        <w:p w14:paraId="5B406E89" w14:textId="389AA5C9" w:rsidR="0012502E" w:rsidRDefault="0012502E">
          <w:pPr>
            <w:pStyle w:val="Inhopg2"/>
            <w:tabs>
              <w:tab w:val="right" w:leader="dot" w:pos="9396"/>
            </w:tabs>
            <w:rPr>
              <w:noProof/>
              <w:sz w:val="22"/>
              <w:szCs w:val="22"/>
              <w:lang w:eastAsia="nl-NL"/>
            </w:rPr>
          </w:pPr>
          <w:hyperlink w:anchor="_Toc74645679" w:history="1">
            <w:r w:rsidRPr="00585E1E">
              <w:rPr>
                <w:rStyle w:val="Hyperlink"/>
                <w:rFonts w:cstheme="majorHAnsi"/>
                <w:noProof/>
              </w:rPr>
              <w:t>Bijlage 1. Schema seksualiteitsontwikkeling bij mensen met een verstandelijke beperking</w:t>
            </w:r>
            <w:r>
              <w:rPr>
                <w:noProof/>
                <w:webHidden/>
              </w:rPr>
              <w:tab/>
            </w:r>
            <w:r>
              <w:rPr>
                <w:noProof/>
                <w:webHidden/>
              </w:rPr>
              <w:fldChar w:fldCharType="begin"/>
            </w:r>
            <w:r>
              <w:rPr>
                <w:noProof/>
                <w:webHidden/>
              </w:rPr>
              <w:instrText xml:space="preserve"> PAGEREF _Toc74645679 \h </w:instrText>
            </w:r>
            <w:r>
              <w:rPr>
                <w:noProof/>
                <w:webHidden/>
              </w:rPr>
            </w:r>
            <w:r>
              <w:rPr>
                <w:noProof/>
                <w:webHidden/>
              </w:rPr>
              <w:fldChar w:fldCharType="separate"/>
            </w:r>
            <w:r w:rsidR="00CD5337">
              <w:rPr>
                <w:noProof/>
                <w:webHidden/>
              </w:rPr>
              <w:t>39</w:t>
            </w:r>
            <w:r>
              <w:rPr>
                <w:noProof/>
                <w:webHidden/>
              </w:rPr>
              <w:fldChar w:fldCharType="end"/>
            </w:r>
          </w:hyperlink>
        </w:p>
        <w:p w14:paraId="51DD6F0F" w14:textId="0ED43CC4" w:rsidR="0012502E" w:rsidRDefault="0012502E">
          <w:pPr>
            <w:pStyle w:val="Inhopg2"/>
            <w:tabs>
              <w:tab w:val="right" w:leader="dot" w:pos="9396"/>
            </w:tabs>
            <w:rPr>
              <w:noProof/>
              <w:sz w:val="22"/>
              <w:szCs w:val="22"/>
              <w:lang w:eastAsia="nl-NL"/>
            </w:rPr>
          </w:pPr>
          <w:hyperlink w:anchor="_Toc74645680" w:history="1">
            <w:r w:rsidRPr="00585E1E">
              <w:rPr>
                <w:rStyle w:val="Hyperlink"/>
                <w:rFonts w:cstheme="majorHAnsi"/>
                <w:noProof/>
              </w:rPr>
              <w:t>Bijlage 2. Topiclijst</w:t>
            </w:r>
            <w:r>
              <w:rPr>
                <w:noProof/>
                <w:webHidden/>
              </w:rPr>
              <w:tab/>
            </w:r>
            <w:r>
              <w:rPr>
                <w:noProof/>
                <w:webHidden/>
              </w:rPr>
              <w:fldChar w:fldCharType="begin"/>
            </w:r>
            <w:r>
              <w:rPr>
                <w:noProof/>
                <w:webHidden/>
              </w:rPr>
              <w:instrText xml:space="preserve"> PAGEREF _Toc74645680 \h </w:instrText>
            </w:r>
            <w:r>
              <w:rPr>
                <w:noProof/>
                <w:webHidden/>
              </w:rPr>
            </w:r>
            <w:r>
              <w:rPr>
                <w:noProof/>
                <w:webHidden/>
              </w:rPr>
              <w:fldChar w:fldCharType="separate"/>
            </w:r>
            <w:r w:rsidR="00CD5337">
              <w:rPr>
                <w:noProof/>
                <w:webHidden/>
              </w:rPr>
              <w:t>42</w:t>
            </w:r>
            <w:r>
              <w:rPr>
                <w:noProof/>
                <w:webHidden/>
              </w:rPr>
              <w:fldChar w:fldCharType="end"/>
            </w:r>
          </w:hyperlink>
        </w:p>
        <w:p w14:paraId="36FA84DE" w14:textId="52FBD482" w:rsidR="0012502E" w:rsidRDefault="0012502E">
          <w:pPr>
            <w:pStyle w:val="Inhopg2"/>
            <w:tabs>
              <w:tab w:val="right" w:leader="dot" w:pos="9396"/>
            </w:tabs>
            <w:rPr>
              <w:noProof/>
              <w:sz w:val="22"/>
              <w:szCs w:val="22"/>
              <w:lang w:eastAsia="nl-NL"/>
            </w:rPr>
          </w:pPr>
          <w:hyperlink w:anchor="_Toc74645681" w:history="1">
            <w:r w:rsidRPr="00585E1E">
              <w:rPr>
                <w:rStyle w:val="Hyperlink"/>
                <w:rFonts w:cstheme="majorHAnsi"/>
                <w:noProof/>
              </w:rPr>
              <w:t>Bijlage 3. Informatiebrief respondenten</w:t>
            </w:r>
            <w:r>
              <w:rPr>
                <w:noProof/>
                <w:webHidden/>
              </w:rPr>
              <w:tab/>
            </w:r>
            <w:r>
              <w:rPr>
                <w:noProof/>
                <w:webHidden/>
              </w:rPr>
              <w:fldChar w:fldCharType="begin"/>
            </w:r>
            <w:r>
              <w:rPr>
                <w:noProof/>
                <w:webHidden/>
              </w:rPr>
              <w:instrText xml:space="preserve"> PAGEREF _Toc74645681 \h </w:instrText>
            </w:r>
            <w:r>
              <w:rPr>
                <w:noProof/>
                <w:webHidden/>
              </w:rPr>
            </w:r>
            <w:r>
              <w:rPr>
                <w:noProof/>
                <w:webHidden/>
              </w:rPr>
              <w:fldChar w:fldCharType="separate"/>
            </w:r>
            <w:r w:rsidR="00CD5337">
              <w:rPr>
                <w:noProof/>
                <w:webHidden/>
              </w:rPr>
              <w:t>43</w:t>
            </w:r>
            <w:r>
              <w:rPr>
                <w:noProof/>
                <w:webHidden/>
              </w:rPr>
              <w:fldChar w:fldCharType="end"/>
            </w:r>
          </w:hyperlink>
        </w:p>
        <w:p w14:paraId="43C7FA23" w14:textId="03FF97F4" w:rsidR="0012502E" w:rsidRDefault="0012502E">
          <w:pPr>
            <w:pStyle w:val="Inhopg2"/>
            <w:tabs>
              <w:tab w:val="right" w:leader="dot" w:pos="9396"/>
            </w:tabs>
            <w:rPr>
              <w:noProof/>
              <w:sz w:val="22"/>
              <w:szCs w:val="22"/>
              <w:lang w:eastAsia="nl-NL"/>
            </w:rPr>
          </w:pPr>
          <w:hyperlink w:anchor="_Toc74645682" w:history="1">
            <w:r w:rsidRPr="00585E1E">
              <w:rPr>
                <w:rStyle w:val="Hyperlink"/>
                <w:rFonts w:cstheme="majorHAnsi"/>
                <w:noProof/>
              </w:rPr>
              <w:t>Bijlage 4. Analy</w:t>
            </w:r>
            <w:r w:rsidRPr="00585E1E">
              <w:rPr>
                <w:rStyle w:val="Hyperlink"/>
                <w:rFonts w:cstheme="majorHAnsi"/>
                <w:noProof/>
              </w:rPr>
              <w:t>s</w:t>
            </w:r>
            <w:r w:rsidRPr="00585E1E">
              <w:rPr>
                <w:rStyle w:val="Hyperlink"/>
                <w:rFonts w:cstheme="majorHAnsi"/>
                <w:noProof/>
              </w:rPr>
              <w:t>eplan</w:t>
            </w:r>
            <w:r>
              <w:rPr>
                <w:noProof/>
                <w:webHidden/>
              </w:rPr>
              <w:tab/>
            </w:r>
            <w:r>
              <w:rPr>
                <w:noProof/>
                <w:webHidden/>
              </w:rPr>
              <w:fldChar w:fldCharType="begin"/>
            </w:r>
            <w:r>
              <w:rPr>
                <w:noProof/>
                <w:webHidden/>
              </w:rPr>
              <w:instrText xml:space="preserve"> PAGEREF _Toc74645682 \h </w:instrText>
            </w:r>
            <w:r>
              <w:rPr>
                <w:noProof/>
                <w:webHidden/>
              </w:rPr>
            </w:r>
            <w:r>
              <w:rPr>
                <w:noProof/>
                <w:webHidden/>
              </w:rPr>
              <w:fldChar w:fldCharType="separate"/>
            </w:r>
            <w:r w:rsidR="00CD5337">
              <w:rPr>
                <w:noProof/>
                <w:webHidden/>
              </w:rPr>
              <w:t>44</w:t>
            </w:r>
            <w:r>
              <w:rPr>
                <w:noProof/>
                <w:webHidden/>
              </w:rPr>
              <w:fldChar w:fldCharType="end"/>
            </w:r>
          </w:hyperlink>
        </w:p>
        <w:p w14:paraId="69D3E11C" w14:textId="492C6B1B" w:rsidR="0012502E" w:rsidRDefault="0012502E">
          <w:pPr>
            <w:pStyle w:val="Inhopg2"/>
            <w:tabs>
              <w:tab w:val="right" w:leader="dot" w:pos="9396"/>
            </w:tabs>
            <w:rPr>
              <w:noProof/>
              <w:sz w:val="22"/>
              <w:szCs w:val="22"/>
              <w:lang w:eastAsia="nl-NL"/>
            </w:rPr>
          </w:pPr>
          <w:hyperlink w:anchor="_Toc74645683" w:history="1">
            <w:r w:rsidRPr="00585E1E">
              <w:rPr>
                <w:rStyle w:val="Hyperlink"/>
                <w:rFonts w:cstheme="majorHAnsi"/>
                <w:noProof/>
              </w:rPr>
              <w:t>Bijlage 5. Taxonomie</w:t>
            </w:r>
            <w:r>
              <w:rPr>
                <w:noProof/>
                <w:webHidden/>
              </w:rPr>
              <w:tab/>
            </w:r>
            <w:r>
              <w:rPr>
                <w:noProof/>
                <w:webHidden/>
              </w:rPr>
              <w:fldChar w:fldCharType="begin"/>
            </w:r>
            <w:r>
              <w:rPr>
                <w:noProof/>
                <w:webHidden/>
              </w:rPr>
              <w:instrText xml:space="preserve"> PAGEREF _Toc74645683 \h </w:instrText>
            </w:r>
            <w:r>
              <w:rPr>
                <w:noProof/>
                <w:webHidden/>
              </w:rPr>
            </w:r>
            <w:r>
              <w:rPr>
                <w:noProof/>
                <w:webHidden/>
              </w:rPr>
              <w:fldChar w:fldCharType="separate"/>
            </w:r>
            <w:r w:rsidR="00CD5337">
              <w:rPr>
                <w:noProof/>
                <w:webHidden/>
              </w:rPr>
              <w:t>47</w:t>
            </w:r>
            <w:r>
              <w:rPr>
                <w:noProof/>
                <w:webHidden/>
              </w:rPr>
              <w:fldChar w:fldCharType="end"/>
            </w:r>
          </w:hyperlink>
        </w:p>
        <w:p w14:paraId="006FEB8F" w14:textId="093F4249" w:rsidR="0012502E" w:rsidRDefault="0012502E">
          <w:pPr>
            <w:pStyle w:val="Inhopg2"/>
            <w:tabs>
              <w:tab w:val="right" w:leader="dot" w:pos="9396"/>
            </w:tabs>
            <w:rPr>
              <w:noProof/>
              <w:sz w:val="22"/>
              <w:szCs w:val="22"/>
              <w:lang w:eastAsia="nl-NL"/>
            </w:rPr>
          </w:pPr>
          <w:hyperlink w:anchor="_Toc74645684" w:history="1">
            <w:r w:rsidRPr="00585E1E">
              <w:rPr>
                <w:rStyle w:val="Hyperlink"/>
                <w:rFonts w:cstheme="majorHAnsi"/>
                <w:noProof/>
              </w:rPr>
              <w:t>Bijlage 6. Ethische verantwoording</w:t>
            </w:r>
            <w:r>
              <w:rPr>
                <w:noProof/>
                <w:webHidden/>
              </w:rPr>
              <w:tab/>
            </w:r>
            <w:r>
              <w:rPr>
                <w:noProof/>
                <w:webHidden/>
              </w:rPr>
              <w:fldChar w:fldCharType="begin"/>
            </w:r>
            <w:r>
              <w:rPr>
                <w:noProof/>
                <w:webHidden/>
              </w:rPr>
              <w:instrText xml:space="preserve"> PAGEREF _Toc74645684 \h </w:instrText>
            </w:r>
            <w:r>
              <w:rPr>
                <w:noProof/>
                <w:webHidden/>
              </w:rPr>
            </w:r>
            <w:r>
              <w:rPr>
                <w:noProof/>
                <w:webHidden/>
              </w:rPr>
              <w:fldChar w:fldCharType="separate"/>
            </w:r>
            <w:r w:rsidR="00CD5337">
              <w:rPr>
                <w:noProof/>
                <w:webHidden/>
              </w:rPr>
              <w:t>48</w:t>
            </w:r>
            <w:r>
              <w:rPr>
                <w:noProof/>
                <w:webHidden/>
              </w:rPr>
              <w:fldChar w:fldCharType="end"/>
            </w:r>
          </w:hyperlink>
        </w:p>
        <w:p w14:paraId="60AC6E24" w14:textId="2B543ACF" w:rsidR="0012502E" w:rsidRDefault="0012502E">
          <w:pPr>
            <w:pStyle w:val="Inhopg2"/>
            <w:tabs>
              <w:tab w:val="right" w:leader="dot" w:pos="9396"/>
            </w:tabs>
            <w:rPr>
              <w:noProof/>
              <w:sz w:val="22"/>
              <w:szCs w:val="22"/>
              <w:lang w:eastAsia="nl-NL"/>
            </w:rPr>
          </w:pPr>
          <w:hyperlink w:anchor="_Toc74645685" w:history="1">
            <w:r w:rsidRPr="00585E1E">
              <w:rPr>
                <w:rStyle w:val="Hyperlink"/>
                <w:rFonts w:cstheme="majorHAnsi"/>
                <w:noProof/>
              </w:rPr>
              <w:t>Bijlage 6. Formulier HBO kennisbank</w:t>
            </w:r>
            <w:r>
              <w:rPr>
                <w:noProof/>
                <w:webHidden/>
              </w:rPr>
              <w:tab/>
            </w:r>
            <w:r>
              <w:rPr>
                <w:noProof/>
                <w:webHidden/>
              </w:rPr>
              <w:fldChar w:fldCharType="begin"/>
            </w:r>
            <w:r>
              <w:rPr>
                <w:noProof/>
                <w:webHidden/>
              </w:rPr>
              <w:instrText xml:space="preserve"> PAGEREF _Toc74645685 \h </w:instrText>
            </w:r>
            <w:r>
              <w:rPr>
                <w:noProof/>
                <w:webHidden/>
              </w:rPr>
            </w:r>
            <w:r>
              <w:rPr>
                <w:noProof/>
                <w:webHidden/>
              </w:rPr>
              <w:fldChar w:fldCharType="separate"/>
            </w:r>
            <w:r w:rsidR="00CD5337">
              <w:rPr>
                <w:noProof/>
                <w:webHidden/>
              </w:rPr>
              <w:t>49</w:t>
            </w:r>
            <w:r>
              <w:rPr>
                <w:noProof/>
                <w:webHidden/>
              </w:rPr>
              <w:fldChar w:fldCharType="end"/>
            </w:r>
          </w:hyperlink>
        </w:p>
        <w:p w14:paraId="7A4AA742" w14:textId="520A46D3" w:rsidR="00B548F1" w:rsidRPr="001C29E8" w:rsidRDefault="00B548F1" w:rsidP="00475EE6">
          <w:pPr>
            <w:jc w:val="both"/>
            <w:rPr>
              <w:rFonts w:ascii="Arial" w:hAnsi="Arial" w:cs="Arial"/>
              <w:sz w:val="22"/>
              <w:szCs w:val="20"/>
            </w:rPr>
          </w:pPr>
          <w:r w:rsidRPr="001C29E8">
            <w:rPr>
              <w:rFonts w:ascii="Arial" w:hAnsi="Arial" w:cs="Arial"/>
              <w:b/>
              <w:bCs/>
              <w:sz w:val="22"/>
              <w:szCs w:val="20"/>
            </w:rPr>
            <w:fldChar w:fldCharType="end"/>
          </w:r>
        </w:p>
      </w:sdtContent>
    </w:sdt>
    <w:p w14:paraId="4A7B7230" w14:textId="77777777" w:rsidR="00204056" w:rsidRPr="001C29E8" w:rsidRDefault="00204056" w:rsidP="00475EE6">
      <w:pPr>
        <w:jc w:val="both"/>
      </w:pPr>
      <w:r w:rsidRPr="001C29E8">
        <w:br w:type="page"/>
      </w:r>
    </w:p>
    <w:p w14:paraId="5453A1D7" w14:textId="77777777" w:rsidR="00BA7818" w:rsidRPr="001C29E8" w:rsidRDefault="00BA7818" w:rsidP="00475EE6">
      <w:pPr>
        <w:jc w:val="both"/>
      </w:pPr>
    </w:p>
    <w:p w14:paraId="7210F07A" w14:textId="0C0A0843" w:rsidR="00644FCD" w:rsidRPr="00673B45" w:rsidRDefault="00BA7818" w:rsidP="00475EE6">
      <w:pPr>
        <w:pStyle w:val="Kop1"/>
        <w:jc w:val="both"/>
        <w:rPr>
          <w:rFonts w:cstheme="majorHAnsi"/>
          <w:sz w:val="32"/>
          <w:szCs w:val="32"/>
        </w:rPr>
      </w:pPr>
      <w:bookmarkStart w:id="9" w:name="_Toc74645649"/>
      <w:r w:rsidRPr="00673B45">
        <w:rPr>
          <w:rFonts w:cstheme="majorHAnsi"/>
          <w:sz w:val="32"/>
          <w:szCs w:val="32"/>
        </w:rPr>
        <w:t>1</w:t>
      </w:r>
      <w:r w:rsidRPr="00673B45">
        <w:rPr>
          <w:rFonts w:cstheme="majorHAnsi"/>
          <w:sz w:val="32"/>
          <w:szCs w:val="32"/>
        </w:rPr>
        <w:tab/>
      </w:r>
      <w:r w:rsidR="00644FCD" w:rsidRPr="00673B45">
        <w:rPr>
          <w:rFonts w:cstheme="majorHAnsi"/>
          <w:sz w:val="32"/>
          <w:szCs w:val="32"/>
        </w:rPr>
        <w:t>Inleiding</w:t>
      </w:r>
      <w:bookmarkEnd w:id="8"/>
      <w:bookmarkEnd w:id="7"/>
      <w:bookmarkEnd w:id="6"/>
      <w:bookmarkEnd w:id="9"/>
    </w:p>
    <w:p w14:paraId="0EE65ADB" w14:textId="329BD864" w:rsidR="00476C82" w:rsidRPr="00673B45" w:rsidRDefault="00BA7818" w:rsidP="00475EE6">
      <w:pPr>
        <w:pStyle w:val="Kop2"/>
        <w:jc w:val="both"/>
        <w:rPr>
          <w:rFonts w:cstheme="majorHAnsi"/>
          <w:sz w:val="32"/>
          <w:szCs w:val="32"/>
        </w:rPr>
      </w:pPr>
      <w:bookmarkStart w:id="10" w:name="_Toc60934433"/>
      <w:bookmarkStart w:id="11" w:name="_Toc60934577"/>
      <w:bookmarkStart w:id="12" w:name="_Toc61201949"/>
      <w:bookmarkStart w:id="13" w:name="_Toc74645650"/>
      <w:r w:rsidRPr="00673B45">
        <w:rPr>
          <w:rFonts w:cstheme="majorHAnsi"/>
          <w:sz w:val="32"/>
          <w:szCs w:val="32"/>
        </w:rPr>
        <w:t xml:space="preserve">1.1 </w:t>
      </w:r>
      <w:r w:rsidR="00D046D0" w:rsidRPr="00673B45">
        <w:rPr>
          <w:rFonts w:cstheme="majorHAnsi"/>
          <w:sz w:val="32"/>
          <w:szCs w:val="32"/>
        </w:rPr>
        <w:t>Aanleiding</w:t>
      </w:r>
      <w:bookmarkEnd w:id="10"/>
      <w:bookmarkEnd w:id="11"/>
      <w:bookmarkEnd w:id="12"/>
      <w:bookmarkEnd w:id="13"/>
      <w:r w:rsidR="00D046D0" w:rsidRPr="00673B45">
        <w:rPr>
          <w:rFonts w:cstheme="majorHAnsi"/>
          <w:sz w:val="32"/>
          <w:szCs w:val="32"/>
        </w:rPr>
        <w:t xml:space="preserve"> </w:t>
      </w:r>
    </w:p>
    <w:p w14:paraId="672E55B3" w14:textId="1FD57B5F" w:rsidR="00A14EEC" w:rsidRDefault="00A30A10" w:rsidP="00475EE6">
      <w:pPr>
        <w:jc w:val="both"/>
      </w:pPr>
      <w:r w:rsidRPr="001C29E8">
        <w:t xml:space="preserve">In Nederland zijn er ongeveer 145.000 mensen met een verstandelijke beperking (VB), blijkt uit gegevens van de Vereniging Gehandicaptenzorg Nederland (2019). Hiervan hebben ongeveer 74.000 mensen een licht verstandelijke beperking (LVB) (VGN, 2019). De DSM-5 definieert een licht verstandelijke beperking als het hebben van een </w:t>
      </w:r>
      <w:proofErr w:type="spellStart"/>
      <w:r w:rsidRPr="001C29E8">
        <w:t>iq</w:t>
      </w:r>
      <w:proofErr w:type="spellEnd"/>
      <w:r w:rsidRPr="001C29E8">
        <w:t>-score tussen de 50 en 75</w:t>
      </w:r>
      <w:r w:rsidR="00A90718">
        <w:t>, waarbij ook beperkingen optreden in het functioneren</w:t>
      </w:r>
      <w:r w:rsidRPr="001C29E8">
        <w:t xml:space="preserve"> (</w:t>
      </w:r>
      <w:proofErr w:type="spellStart"/>
      <w:r w:rsidRPr="001C29E8">
        <w:t>Kaldenbach</w:t>
      </w:r>
      <w:proofErr w:type="spellEnd"/>
      <w:r w:rsidRPr="001C29E8">
        <w:t xml:space="preserve">, 2015). Een verstandelijke beperking  heeft </w:t>
      </w:r>
      <w:r w:rsidR="00A90718">
        <w:t xml:space="preserve">namelijk </w:t>
      </w:r>
      <w:r w:rsidRPr="001C29E8">
        <w:t>niet alleen te maken met een beperkt cognitief vermogen, maar ook met beperkingen in het adaptief functioneren, ook wel sociaal aanpassingsvermogen genoemd (</w:t>
      </w:r>
      <w:proofErr w:type="spellStart"/>
      <w:r w:rsidRPr="001C29E8">
        <w:t>Kaldenbach</w:t>
      </w:r>
      <w:proofErr w:type="spellEnd"/>
      <w:r w:rsidRPr="001C29E8">
        <w:t xml:space="preserve">, 2015). Mensen met een LVB hebben een beperkt sociaal aanpassingsvermogen, waardoor zij extra kwetsbaar zijn voor het ontwikkelen van problemen rondom vaardigheden en zelfredzaamheid (Van Hoof &amp; De Vries, 2017). Hiernaast hebben mensen met een LVB een beperking in het werkgeheugen, waardoor er minder informatie verwerkt kan worden en er meer moeite wordt ervaren met het onthouden van informatie. Hierdoor is er extra veel herhaling nodig en een consequente handhaving van regels (De Wit, Moonen &amp; Douma, 2012). Bij deze doelgroep is sprake van een gebrek aan zelfredzaamheid en is er vaak behoefte aan langdurige ondersteuning </w:t>
      </w:r>
      <w:r w:rsidR="00A90718">
        <w:t xml:space="preserve">hierbij </w:t>
      </w:r>
      <w:r w:rsidRPr="001C29E8">
        <w:t>(</w:t>
      </w:r>
      <w:proofErr w:type="spellStart"/>
      <w:r w:rsidRPr="001C29E8">
        <w:t>Didden</w:t>
      </w:r>
      <w:proofErr w:type="spellEnd"/>
      <w:r w:rsidRPr="001C29E8">
        <w:t xml:space="preserve"> &amp; Moonen, 2009; Van Gennep, 2002; Van </w:t>
      </w:r>
      <w:proofErr w:type="spellStart"/>
      <w:r w:rsidRPr="001C29E8">
        <w:t>Nieuwenhuijzen</w:t>
      </w:r>
      <w:proofErr w:type="spellEnd"/>
      <w:r w:rsidRPr="001C29E8">
        <w:t xml:space="preserve">, 2010). </w:t>
      </w:r>
    </w:p>
    <w:p w14:paraId="03497176" w14:textId="34C791BA" w:rsidR="004910D6" w:rsidRPr="001C29E8" w:rsidRDefault="00A30A10" w:rsidP="00475EE6">
      <w:pPr>
        <w:jc w:val="both"/>
      </w:pPr>
      <w:r w:rsidRPr="001C29E8">
        <w:t xml:space="preserve">Het beperkte adaptieve functioneren en de beperkingen in het aanpassingsvermogen en werkgeheugen zorgen ervoor dat mensen met een LVB een goede begeleiding nodig hebben </w:t>
      </w:r>
      <w:r w:rsidR="00A14EEC">
        <w:t>op veel verschillende gebieden. Een van deze gebieden is</w:t>
      </w:r>
      <w:r w:rsidRPr="001C29E8">
        <w:t xml:space="preserve"> de seksuele ontwikkeling en seksuele behoeften. </w:t>
      </w:r>
      <w:r w:rsidR="00A14EEC" w:rsidRPr="00A14EEC">
        <w:t xml:space="preserve">Mensen met een (licht)verstandelijke beperking hebben extra begeleiding nodig bij het ontdekken en begrijpen van de seksuele ontwikkelingen die zij </w:t>
      </w:r>
      <w:proofErr w:type="spellStart"/>
      <w:r w:rsidR="00A14EEC" w:rsidRPr="00A14EEC">
        <w:t>doormaken.</w:t>
      </w:r>
      <w:r w:rsidR="00373B2B" w:rsidRPr="001C29E8">
        <w:t>Hier</w:t>
      </w:r>
      <w:proofErr w:type="spellEnd"/>
      <w:r w:rsidR="00373B2B" w:rsidRPr="001C29E8">
        <w:t xml:space="preserve"> wordt </w:t>
      </w:r>
      <w:r w:rsidR="00B354A9" w:rsidRPr="001C29E8">
        <w:t xml:space="preserve">alleen </w:t>
      </w:r>
      <w:r w:rsidR="00373B2B" w:rsidRPr="001C29E8">
        <w:t>nog te weinig over gesproken</w:t>
      </w:r>
      <w:r w:rsidR="00251AE8" w:rsidRPr="001C29E8">
        <w:t>, mede doordat veel begeleiders zich hier ongemakkelijk bij voelen</w:t>
      </w:r>
      <w:r w:rsidR="00373B2B" w:rsidRPr="001C29E8">
        <w:t xml:space="preserve"> </w:t>
      </w:r>
      <w:bookmarkStart w:id="14" w:name="_Hlk67659475"/>
      <w:r w:rsidR="00A97079" w:rsidRPr="001C29E8">
        <w:t>(Querido, 2014</w:t>
      </w:r>
      <w:r w:rsidR="00B24D1A" w:rsidRPr="001C29E8">
        <w:t xml:space="preserve"> ; </w:t>
      </w:r>
      <w:r w:rsidR="00251AE8" w:rsidRPr="001C29E8">
        <w:t>VGN, 2013)</w:t>
      </w:r>
      <w:r w:rsidR="00A97079" w:rsidRPr="001C29E8">
        <w:t>.</w:t>
      </w:r>
      <w:r w:rsidR="00251AE8" w:rsidRPr="001C29E8">
        <w:t xml:space="preserve"> </w:t>
      </w:r>
      <w:bookmarkEnd w:id="14"/>
      <w:r w:rsidR="004910D6" w:rsidRPr="001C29E8">
        <w:t xml:space="preserve">De omgeving van mensen met een LVB is echter van groot belang bij het ontwikkelen van goede relatievorming en seksuele kennis. </w:t>
      </w:r>
      <w:r w:rsidR="00B63C65" w:rsidRPr="001C29E8">
        <w:t>Het</w:t>
      </w:r>
      <w:r w:rsidR="004910D6" w:rsidRPr="001C29E8">
        <w:t xml:space="preserve"> blijkt</w:t>
      </w:r>
      <w:r w:rsidR="00B63C65" w:rsidRPr="001C29E8">
        <w:t xml:space="preserve"> echter</w:t>
      </w:r>
      <w:r w:rsidR="004910D6" w:rsidRPr="001C29E8">
        <w:t xml:space="preserve"> dat ouders en professionals vaak weinig tot geen voorlichting krijgen over seksualiteit </w:t>
      </w:r>
      <w:bookmarkStart w:id="15" w:name="_Hlk67659510"/>
      <w:r w:rsidR="004910D6" w:rsidRPr="001C29E8">
        <w:t>(</w:t>
      </w:r>
      <w:bookmarkStart w:id="16" w:name="_Hlk65936460"/>
      <w:proofErr w:type="spellStart"/>
      <w:r w:rsidR="004910D6" w:rsidRPr="001C29E8">
        <w:t>Levy</w:t>
      </w:r>
      <w:proofErr w:type="spellEnd"/>
      <w:r w:rsidR="004910D6" w:rsidRPr="001C29E8">
        <w:t xml:space="preserve"> &amp; Packman, 2004; </w:t>
      </w:r>
      <w:proofErr w:type="spellStart"/>
      <w:r w:rsidR="004910D6" w:rsidRPr="001C29E8">
        <w:t>McCabe</w:t>
      </w:r>
      <w:proofErr w:type="spellEnd"/>
      <w:r w:rsidR="004910D6" w:rsidRPr="001C29E8">
        <w:t xml:space="preserve">, </w:t>
      </w:r>
      <w:proofErr w:type="spellStart"/>
      <w:r w:rsidR="004910D6" w:rsidRPr="001C29E8">
        <w:t>Cummins</w:t>
      </w:r>
      <w:proofErr w:type="spellEnd"/>
      <w:r w:rsidR="004910D6" w:rsidRPr="001C29E8">
        <w:t xml:space="preserve"> &amp; </w:t>
      </w:r>
      <w:proofErr w:type="spellStart"/>
      <w:r w:rsidR="004910D6" w:rsidRPr="001C29E8">
        <w:t>Deeks</w:t>
      </w:r>
      <w:proofErr w:type="spellEnd"/>
      <w:r w:rsidR="004910D6" w:rsidRPr="001C29E8">
        <w:t xml:space="preserve">, 1999; Murphy &amp; </w:t>
      </w:r>
      <w:proofErr w:type="spellStart"/>
      <w:r w:rsidR="004910D6" w:rsidRPr="001C29E8">
        <w:t>O’callaghan</w:t>
      </w:r>
      <w:proofErr w:type="spellEnd"/>
      <w:r w:rsidR="004910D6" w:rsidRPr="001C29E8">
        <w:t xml:space="preserve">, 2004; Schaafsma, Kok Stoffelen &amp; </w:t>
      </w:r>
      <w:proofErr w:type="spellStart"/>
      <w:r w:rsidR="004910D6" w:rsidRPr="001C29E8">
        <w:t>Curfs</w:t>
      </w:r>
      <w:proofErr w:type="spellEnd"/>
      <w:r w:rsidR="004910D6" w:rsidRPr="001C29E8">
        <w:t>, 2017</w:t>
      </w:r>
      <w:bookmarkEnd w:id="15"/>
      <w:r w:rsidR="004910D6" w:rsidRPr="001C29E8">
        <w:t>)</w:t>
      </w:r>
      <w:bookmarkEnd w:id="16"/>
      <w:r w:rsidR="00B63C65" w:rsidRPr="001C29E8">
        <w:t>.</w:t>
      </w:r>
    </w:p>
    <w:p w14:paraId="6F6C3CFB" w14:textId="77777777" w:rsidR="00B354A9" w:rsidRPr="001C29E8" w:rsidRDefault="00251AE8" w:rsidP="00475EE6">
      <w:pPr>
        <w:jc w:val="both"/>
      </w:pPr>
      <w:r w:rsidRPr="001C29E8">
        <w:t xml:space="preserve">Doordat er weinig gesproken wordt met </w:t>
      </w:r>
      <w:r w:rsidR="00423009" w:rsidRPr="001C29E8">
        <w:t>mensen met een verstandelijke beperking</w:t>
      </w:r>
      <w:r w:rsidRPr="001C29E8">
        <w:t xml:space="preserve"> over hun seksuele behoeften</w:t>
      </w:r>
      <w:r w:rsidR="00F9411E" w:rsidRPr="001C29E8">
        <w:t xml:space="preserve"> hebben zij minder kennis over seks en </w:t>
      </w:r>
      <w:r w:rsidR="00A30A10" w:rsidRPr="001C29E8">
        <w:t>kan er een negatieve attitude ontstaan rondom seksuele activiteiten</w:t>
      </w:r>
      <w:r w:rsidR="00F9411E" w:rsidRPr="001C29E8">
        <w:t xml:space="preserve"> (Schaafsma, </w:t>
      </w:r>
      <w:r w:rsidR="008A74BA" w:rsidRPr="001C29E8">
        <w:t xml:space="preserve">Kok, </w:t>
      </w:r>
      <w:r w:rsidR="00F9411E" w:rsidRPr="001C29E8">
        <w:t xml:space="preserve">Stoffelen &amp; </w:t>
      </w:r>
      <w:proofErr w:type="spellStart"/>
      <w:r w:rsidR="00F9411E" w:rsidRPr="001C29E8">
        <w:t>Curfs</w:t>
      </w:r>
      <w:proofErr w:type="spellEnd"/>
      <w:r w:rsidR="00F9411E" w:rsidRPr="001C29E8">
        <w:t xml:space="preserve">, 2013). </w:t>
      </w:r>
      <w:r w:rsidRPr="001C29E8">
        <w:t xml:space="preserve">Door het gebrek aan </w:t>
      </w:r>
      <w:r w:rsidRPr="001C29E8">
        <w:lastRenderedPageBreak/>
        <w:t>persoonlijk afgestemde voorlichting en ondersteuning</w:t>
      </w:r>
      <w:r w:rsidR="00F17584" w:rsidRPr="001C29E8">
        <w:t xml:space="preserve"> </w:t>
      </w:r>
      <w:r w:rsidR="00423009" w:rsidRPr="001C29E8">
        <w:t xml:space="preserve">kunnen mensen met een verstandelijke beperking </w:t>
      </w:r>
      <w:r w:rsidR="00A30A10" w:rsidRPr="001C29E8">
        <w:t>verkeerde, of verkeerd geïnterpreteerde informatie opdoen over seks, waardoor zij situaties verkeerd kunnen beoordelen en kwetsbaarder worden (</w:t>
      </w:r>
      <w:proofErr w:type="spellStart"/>
      <w:r w:rsidR="00A30A10" w:rsidRPr="001C29E8">
        <w:t>Hollomotz</w:t>
      </w:r>
      <w:proofErr w:type="spellEnd"/>
      <w:r w:rsidR="00A30A10" w:rsidRPr="001C29E8">
        <w:t>, 2011)</w:t>
      </w:r>
      <w:r w:rsidR="00423009" w:rsidRPr="001C29E8">
        <w:t>.</w:t>
      </w:r>
      <w:r w:rsidR="00A54FF5" w:rsidRPr="001C29E8">
        <w:t xml:space="preserve"> </w:t>
      </w:r>
    </w:p>
    <w:p w14:paraId="2B39C82E" w14:textId="5C667D76" w:rsidR="000F70F8" w:rsidRPr="001C29E8" w:rsidRDefault="00A54FF5" w:rsidP="00475EE6">
      <w:pPr>
        <w:jc w:val="both"/>
      </w:pPr>
      <w:r w:rsidRPr="001C29E8">
        <w:t xml:space="preserve">Jongeren met een LVB weten vaak aanzienlijk minder over seksualiteit, zwangerschap, </w:t>
      </w:r>
      <w:proofErr w:type="spellStart"/>
      <w:r w:rsidRPr="001C29E8">
        <w:t>SOA’s</w:t>
      </w:r>
      <w:proofErr w:type="spellEnd"/>
      <w:r w:rsidRPr="001C29E8">
        <w:t xml:space="preserve"> en intimiteit dan leeftijdsgenoten zonder beperking (O’ </w:t>
      </w:r>
      <w:proofErr w:type="spellStart"/>
      <w:r w:rsidRPr="001C29E8">
        <w:t>Callaghan</w:t>
      </w:r>
      <w:proofErr w:type="spellEnd"/>
      <w:r w:rsidRPr="001C29E8">
        <w:t xml:space="preserve"> &amp; Murphy, 2003</w:t>
      </w:r>
      <w:r w:rsidR="005949A4">
        <w:t xml:space="preserve">; </w:t>
      </w:r>
      <w:r w:rsidR="005949A4" w:rsidRPr="001C29E8">
        <w:t>Schaafsma</w:t>
      </w:r>
      <w:r w:rsidR="005949A4">
        <w:t xml:space="preserve"> et al.</w:t>
      </w:r>
      <w:r w:rsidR="005949A4" w:rsidRPr="001C29E8">
        <w:t>, 2013</w:t>
      </w:r>
      <w:r w:rsidR="005949A4">
        <w:t xml:space="preserve"> </w:t>
      </w:r>
      <w:r w:rsidRPr="001C29E8">
        <w:t xml:space="preserve">). </w:t>
      </w:r>
      <w:r w:rsidR="00423009" w:rsidRPr="001C29E8">
        <w:t xml:space="preserve"> </w:t>
      </w:r>
      <w:r w:rsidR="00A30A10" w:rsidRPr="001C29E8">
        <w:t xml:space="preserve">Dit </w:t>
      </w:r>
      <w:r w:rsidR="00423009" w:rsidRPr="001C29E8">
        <w:t xml:space="preserve">zorgt er voor dat zij naar schatting een 4 tot 10 keer groter risico </w:t>
      </w:r>
      <w:r w:rsidR="00220BDA" w:rsidRPr="001C29E8">
        <w:t xml:space="preserve">hebben </w:t>
      </w:r>
      <w:r w:rsidR="00423009" w:rsidRPr="001C29E8">
        <w:t xml:space="preserve">op </w:t>
      </w:r>
      <w:r w:rsidR="00220BDA" w:rsidRPr="001C29E8">
        <w:t xml:space="preserve">slachtoffer worden van </w:t>
      </w:r>
      <w:r w:rsidR="00423009" w:rsidRPr="001C29E8">
        <w:t>seksueel misbruik dan mensen zonder beperking</w:t>
      </w:r>
      <w:r w:rsidR="00F17584" w:rsidRPr="001C29E8">
        <w:t xml:space="preserve"> (van Berlo et al., 2011).</w:t>
      </w:r>
      <w:r w:rsidR="00423009" w:rsidRPr="001C29E8">
        <w:t xml:space="preserve"> </w:t>
      </w:r>
      <w:r w:rsidR="000F70F8" w:rsidRPr="001C29E8">
        <w:t xml:space="preserve">Ongeveer 61% van de vrouwen en 23% van de mannen met een verstandelijke beperking </w:t>
      </w:r>
      <w:r w:rsidR="00B24D1A" w:rsidRPr="001C29E8">
        <w:t>heeft</w:t>
      </w:r>
      <w:r w:rsidR="000F70F8" w:rsidRPr="001C29E8">
        <w:t xml:space="preserve"> ooit seksueel geweld en/of misbruik meegemaakt, variërend van op een kwetsende manier aangeraakt worden tot verkrachting</w:t>
      </w:r>
      <w:r w:rsidR="00423009" w:rsidRPr="001C29E8">
        <w:t xml:space="preserve"> (van Berlo et al., 2011)</w:t>
      </w:r>
      <w:r w:rsidR="00F17584" w:rsidRPr="001C29E8">
        <w:t>.</w:t>
      </w:r>
      <w:r w:rsidR="00206B3B" w:rsidRPr="001C29E8">
        <w:t xml:space="preserve"> </w:t>
      </w:r>
      <w:r w:rsidR="004910D6" w:rsidRPr="001C29E8">
        <w:t>Vaak zijn de daders mensen uit de directe omgeving van de persoon met een verstandelijke beperking, zoals begeleiders, andere mensen met een verstandelijke beperking, of familieleden (</w:t>
      </w:r>
      <w:proofErr w:type="spellStart"/>
      <w:r w:rsidR="004910D6" w:rsidRPr="001C29E8">
        <w:t>Lesseliers</w:t>
      </w:r>
      <w:proofErr w:type="spellEnd"/>
      <w:r w:rsidR="004910D6" w:rsidRPr="001C29E8">
        <w:t xml:space="preserve">, 1999; Van Berlo et al., 2011). </w:t>
      </w:r>
      <w:r w:rsidR="002128A2" w:rsidRPr="001C29E8">
        <w:t xml:space="preserve">Als er wel voorlichting wordt gegeven, blijkt dit vaak te zijn als reactie op vragen of problemen, in plaats van preventieve voorlichting (Abbott &amp; Burns, 2007; Abbott &amp; </w:t>
      </w:r>
      <w:proofErr w:type="spellStart"/>
      <w:r w:rsidR="002128A2" w:rsidRPr="001C29E8">
        <w:t>Howarth</w:t>
      </w:r>
      <w:proofErr w:type="spellEnd"/>
      <w:r w:rsidR="002128A2" w:rsidRPr="001C29E8">
        <w:t xml:space="preserve">, 2007; Schaafsma, Kok, Stoffelen, Van Doorn, &amp; </w:t>
      </w:r>
      <w:proofErr w:type="spellStart"/>
      <w:r w:rsidR="002128A2" w:rsidRPr="001C29E8">
        <w:t>Curfs</w:t>
      </w:r>
      <w:proofErr w:type="spellEnd"/>
      <w:r w:rsidR="002128A2" w:rsidRPr="001C29E8">
        <w:t>, 2014</w:t>
      </w:r>
      <w:r w:rsidR="00E4335E" w:rsidRPr="001C29E8">
        <w:t xml:space="preserve">; </w:t>
      </w:r>
      <w:proofErr w:type="spellStart"/>
      <w:r w:rsidR="00E4335E" w:rsidRPr="001C29E8">
        <w:t>Kanters</w:t>
      </w:r>
      <w:proofErr w:type="spellEnd"/>
      <w:r w:rsidR="00E4335E" w:rsidRPr="001C29E8">
        <w:t>, 2020</w:t>
      </w:r>
      <w:r w:rsidR="002128A2" w:rsidRPr="001C29E8">
        <w:t>).</w:t>
      </w:r>
    </w:p>
    <w:p w14:paraId="2C2CB313" w14:textId="4C8DB1A0" w:rsidR="00E371DD" w:rsidRPr="001C29E8" w:rsidRDefault="0031611A" w:rsidP="00475EE6">
      <w:pPr>
        <w:jc w:val="both"/>
      </w:pPr>
      <w:r w:rsidRPr="001C29E8">
        <w:t>De laatste jaren wordt steeds meer onderzoek gedaan naar de seksuele ontwikkeling bij me</w:t>
      </w:r>
      <w:r w:rsidR="000C1F91" w:rsidRPr="001C29E8">
        <w:t>n</w:t>
      </w:r>
      <w:r w:rsidRPr="001C29E8">
        <w:t xml:space="preserve">sen met een </w:t>
      </w:r>
      <w:r w:rsidR="0084218D" w:rsidRPr="001C29E8">
        <w:t>verstandelijke beperking</w:t>
      </w:r>
      <w:r w:rsidRPr="001C29E8">
        <w:t>, doordat hier een nieuwe kijk</w:t>
      </w:r>
      <w:r w:rsidR="003F4312" w:rsidRPr="001C29E8">
        <w:t xml:space="preserve"> </w:t>
      </w:r>
      <w:r w:rsidRPr="001C29E8">
        <w:t xml:space="preserve"> op is ontstaan. </w:t>
      </w:r>
      <w:r w:rsidR="00A54FF5" w:rsidRPr="001C29E8">
        <w:t>In de 20</w:t>
      </w:r>
      <w:r w:rsidR="00A54FF5" w:rsidRPr="001C29E8">
        <w:rPr>
          <w:vertAlign w:val="superscript"/>
        </w:rPr>
        <w:t>e</w:t>
      </w:r>
      <w:r w:rsidR="00A54FF5" w:rsidRPr="001C29E8">
        <w:t xml:space="preserve"> eeuw</w:t>
      </w:r>
      <w:r w:rsidR="00E371DD" w:rsidRPr="001C29E8">
        <w:t xml:space="preserve"> werd </w:t>
      </w:r>
      <w:r w:rsidRPr="001C29E8">
        <w:t xml:space="preserve">namelijk </w:t>
      </w:r>
      <w:r w:rsidR="00A54FF5" w:rsidRPr="001C29E8">
        <w:t xml:space="preserve">nog </w:t>
      </w:r>
      <w:r w:rsidR="00E371DD" w:rsidRPr="001C29E8">
        <w:t xml:space="preserve">gedacht dat mensen met een verstandelijke beperking niet dezelfde ontwikkelingen doormaakten en bleven hangen in hun kindertijd. Er werd vanuit gegaan dat mensen met een </w:t>
      </w:r>
      <w:r w:rsidR="0084218D" w:rsidRPr="001C29E8">
        <w:t>verstandelijke beperking</w:t>
      </w:r>
      <w:r w:rsidR="00E371DD" w:rsidRPr="001C29E8">
        <w:t xml:space="preserve"> aseksueel waren</w:t>
      </w:r>
      <w:r w:rsidR="00562253" w:rsidRPr="001C29E8">
        <w:t xml:space="preserve">, wat in sommige gevallen zelfs heeft geleid tot verplichte sterilisatie (O’ </w:t>
      </w:r>
      <w:proofErr w:type="spellStart"/>
      <w:r w:rsidR="00562253" w:rsidRPr="001C29E8">
        <w:t>Callaghan</w:t>
      </w:r>
      <w:proofErr w:type="spellEnd"/>
      <w:r w:rsidR="00562253" w:rsidRPr="001C29E8">
        <w:t xml:space="preserve"> &amp; Murphy, 2003)</w:t>
      </w:r>
      <w:r w:rsidR="00E371DD" w:rsidRPr="001C29E8">
        <w:t xml:space="preserve">. In diverse recente onderzoeken valt echter terug te zien dat mensen met een </w:t>
      </w:r>
      <w:r w:rsidR="0084218D" w:rsidRPr="001C29E8">
        <w:t>verstandelijke beperking</w:t>
      </w:r>
      <w:r w:rsidR="00B548F1" w:rsidRPr="001C29E8">
        <w:t>, in de meeste gevallen,</w:t>
      </w:r>
      <w:r w:rsidR="00E371DD" w:rsidRPr="001C29E8">
        <w:t xml:space="preserve"> dezelfde</w:t>
      </w:r>
      <w:r w:rsidR="00727589" w:rsidRPr="001C29E8">
        <w:t xml:space="preserve"> lichamelijke</w:t>
      </w:r>
      <w:r w:rsidR="00E371DD" w:rsidRPr="001C29E8">
        <w:t xml:space="preserve"> seksuele ontwikkeling hebben als mensen zonder beperking, en hierdoor </w:t>
      </w:r>
      <w:r w:rsidR="0084218D" w:rsidRPr="001C29E8">
        <w:t xml:space="preserve">vaak </w:t>
      </w:r>
      <w:r w:rsidR="00E371DD" w:rsidRPr="001C29E8">
        <w:t>ook dezelfde behoeften. Ook mensen met een LVB zijn geïnteresseerd in liefde en (seksuele) relaties met anderen</w:t>
      </w:r>
      <w:r w:rsidR="00562253" w:rsidRPr="001C29E8">
        <w:t xml:space="preserve">, maar hebben hier wel begeleiding bij </w:t>
      </w:r>
      <w:r w:rsidR="00562253" w:rsidRPr="005949A4">
        <w:rPr>
          <w:rFonts w:cstheme="minorHAnsi"/>
          <w:szCs w:val="24"/>
        </w:rPr>
        <w:t>nodig</w:t>
      </w:r>
      <w:r w:rsidR="00E371DD" w:rsidRPr="005949A4">
        <w:rPr>
          <w:rFonts w:cstheme="minorHAnsi"/>
          <w:szCs w:val="24"/>
        </w:rPr>
        <w:t xml:space="preserve"> </w:t>
      </w:r>
      <w:r w:rsidR="00E371DD" w:rsidRPr="005949A4">
        <w:rPr>
          <w:rStyle w:val="normaltextrun"/>
          <w:rFonts w:cstheme="minorHAnsi"/>
          <w:color w:val="000000"/>
          <w:szCs w:val="24"/>
          <w:shd w:val="clear" w:color="auto" w:fill="FFFFFF"/>
        </w:rPr>
        <w:t>(De Graaf et al., 2019</w:t>
      </w:r>
      <w:r w:rsidR="00734385" w:rsidRPr="005949A4">
        <w:rPr>
          <w:rStyle w:val="normaltextrun"/>
          <w:rFonts w:cstheme="minorHAnsi"/>
          <w:color w:val="000000"/>
          <w:szCs w:val="24"/>
          <w:shd w:val="clear" w:color="auto" w:fill="FFFFFF"/>
        </w:rPr>
        <w:t xml:space="preserve">; </w:t>
      </w:r>
      <w:proofErr w:type="spellStart"/>
      <w:r w:rsidR="00E371DD" w:rsidRPr="005949A4">
        <w:rPr>
          <w:rStyle w:val="normaltextrun"/>
          <w:rFonts w:cstheme="minorHAnsi"/>
          <w:color w:val="000000"/>
          <w:szCs w:val="24"/>
          <w:shd w:val="clear" w:color="auto" w:fill="FFFFFF"/>
        </w:rPr>
        <w:t>Bates</w:t>
      </w:r>
      <w:proofErr w:type="spellEnd"/>
      <w:r w:rsidR="00E371DD" w:rsidRPr="005949A4">
        <w:rPr>
          <w:rStyle w:val="normaltextrun"/>
          <w:rFonts w:cstheme="minorHAnsi"/>
          <w:color w:val="000000"/>
          <w:szCs w:val="24"/>
          <w:shd w:val="clear" w:color="auto" w:fill="FFFFFF"/>
        </w:rPr>
        <w:t>, Terry &amp; Poppel, 2016)</w:t>
      </w:r>
      <w:r w:rsidR="00E371DD" w:rsidRPr="005949A4">
        <w:rPr>
          <w:rFonts w:cstheme="minorHAnsi"/>
          <w:szCs w:val="24"/>
        </w:rPr>
        <w:t>.</w:t>
      </w:r>
      <w:r w:rsidR="00E371DD" w:rsidRPr="001C29E8">
        <w:t xml:space="preserve"> </w:t>
      </w:r>
    </w:p>
    <w:p w14:paraId="6F10F1A4" w14:textId="3FDA58A9" w:rsidR="00D42412" w:rsidRPr="001C29E8" w:rsidRDefault="00E81BD2" w:rsidP="00475EE6">
      <w:pPr>
        <w:jc w:val="both"/>
      </w:pPr>
      <w:r w:rsidRPr="001C29E8">
        <w:t xml:space="preserve">Er is dus een duidelijke vooruitgang te zien in de </w:t>
      </w:r>
      <w:r w:rsidR="00AE71C2" w:rsidRPr="001C29E8">
        <w:t xml:space="preserve">wetenschappelijke </w:t>
      </w:r>
      <w:r w:rsidRPr="001C29E8">
        <w:t xml:space="preserve">aandacht die besteed wordt aan de seksuele ontwikkeling van mensen met een </w:t>
      </w:r>
      <w:r w:rsidR="0084218D" w:rsidRPr="001C29E8">
        <w:t>verstandelijke beperking</w:t>
      </w:r>
      <w:r w:rsidRPr="001C29E8">
        <w:t>. Echter richten</w:t>
      </w:r>
      <w:r w:rsidR="0031611A" w:rsidRPr="001C29E8">
        <w:t xml:space="preserve"> huidige onderzoeken zich voornamelijk op het direct begeleiden van een cliënt, </w:t>
      </w:r>
      <w:r w:rsidR="00B354A9" w:rsidRPr="001C29E8">
        <w:t>terwijl er ook een heel belangrijke rol voor ouders is weggelegd bij het bespreken van seksualiteit en het bieden van de juiste begeleiding</w:t>
      </w:r>
      <w:r w:rsidR="00706875">
        <w:t xml:space="preserve">, waar </w:t>
      </w:r>
      <w:proofErr w:type="spellStart"/>
      <w:r w:rsidR="00706875">
        <w:t>LVB’ers</w:t>
      </w:r>
      <w:proofErr w:type="spellEnd"/>
      <w:r w:rsidR="00706875">
        <w:t xml:space="preserve"> ook op volwassen leeftijd nog behoefte aan hebben</w:t>
      </w:r>
      <w:r w:rsidR="00A749ED">
        <w:t>. Kinderen die open gesprekken kunnen voeren met hun ouders over seksualiteit en intimiteit ontwikkelen een hogere seksuele weerbaarheid (</w:t>
      </w:r>
      <w:r w:rsidR="00365D21">
        <w:rPr>
          <w:rFonts w:cstheme="minorHAnsi"/>
          <w:szCs w:val="24"/>
        </w:rPr>
        <w:t xml:space="preserve">Gijs, </w:t>
      </w:r>
      <w:r w:rsidR="00CC4428">
        <w:t xml:space="preserve">Laan &amp; Both, 2018). Het </w:t>
      </w:r>
      <w:r w:rsidR="00B354A9" w:rsidRPr="001C29E8">
        <w:t>onderwerp seksualiteit</w:t>
      </w:r>
      <w:r w:rsidR="00CC4428">
        <w:t xml:space="preserve"> zou</w:t>
      </w:r>
      <w:r w:rsidR="00B354A9" w:rsidRPr="001C29E8">
        <w:t xml:space="preserve"> dus </w:t>
      </w:r>
      <w:r w:rsidR="00B354A9" w:rsidRPr="001C29E8">
        <w:lastRenderedPageBreak/>
        <w:t>ook in de gesprekken tussen begeleiders en ouders moet worden aangekaart</w:t>
      </w:r>
      <w:r w:rsidR="00CC4428">
        <w:t>, om hen hier bewust van te maken en bij te ondersteunen</w:t>
      </w:r>
      <w:r w:rsidR="00B354A9" w:rsidRPr="001C29E8">
        <w:t xml:space="preserve">. </w:t>
      </w:r>
      <w:r w:rsidR="00F72986">
        <w:t>Hierom</w:t>
      </w:r>
      <w:r w:rsidR="00B354A9" w:rsidRPr="001C29E8">
        <w:t xml:space="preserve"> focust dit onderzoek zich </w:t>
      </w:r>
      <w:r w:rsidR="0031611A" w:rsidRPr="001C29E8">
        <w:t xml:space="preserve">op de behoeften van de begeleiders in het contact leggen met ouders van cliënten. </w:t>
      </w:r>
    </w:p>
    <w:p w14:paraId="6E095BF4" w14:textId="4E6B16C3" w:rsidR="00561729" w:rsidRPr="00673B45" w:rsidRDefault="00BA7818" w:rsidP="00475EE6">
      <w:pPr>
        <w:pStyle w:val="Kop2"/>
        <w:jc w:val="both"/>
        <w:rPr>
          <w:rFonts w:cstheme="majorHAnsi"/>
          <w:sz w:val="32"/>
          <w:szCs w:val="32"/>
        </w:rPr>
      </w:pPr>
      <w:bookmarkStart w:id="17" w:name="_Toc74645651"/>
      <w:r w:rsidRPr="00673B45">
        <w:rPr>
          <w:rFonts w:cstheme="majorHAnsi"/>
          <w:sz w:val="32"/>
          <w:szCs w:val="32"/>
        </w:rPr>
        <w:t>1.2</w:t>
      </w:r>
      <w:r w:rsidR="00A6236D" w:rsidRPr="00673B45">
        <w:rPr>
          <w:rFonts w:cstheme="majorHAnsi"/>
          <w:sz w:val="32"/>
          <w:szCs w:val="32"/>
        </w:rPr>
        <w:t xml:space="preserve"> </w:t>
      </w:r>
      <w:r w:rsidR="00561729" w:rsidRPr="00673B45">
        <w:rPr>
          <w:rFonts w:cstheme="majorHAnsi"/>
          <w:sz w:val="32"/>
          <w:szCs w:val="32"/>
        </w:rPr>
        <w:t>Opdrachtgever</w:t>
      </w:r>
      <w:bookmarkEnd w:id="17"/>
      <w:r w:rsidR="00561729" w:rsidRPr="00673B45">
        <w:rPr>
          <w:rFonts w:cstheme="majorHAnsi"/>
          <w:sz w:val="32"/>
          <w:szCs w:val="32"/>
        </w:rPr>
        <w:t xml:space="preserve"> </w:t>
      </w:r>
    </w:p>
    <w:p w14:paraId="68B3B89B" w14:textId="2E8B6724" w:rsidR="00AB3A26" w:rsidRPr="001C29E8" w:rsidRDefault="00AB3A26" w:rsidP="00475EE6">
      <w:pPr>
        <w:jc w:val="both"/>
      </w:pPr>
      <w:r w:rsidRPr="001C29E8">
        <w:t>Cello zorg is een organisatie die zich richt op zorg voor mensen met een verstandelijke beperking (VB). Deze zorg wordt geboden aan mensen met beperkingen van verschillende niveaus, waaronder licht verstandelijke beperking (LVB). Binnen Cello wordt begeleiding geboden in de vorm van wonen, werk, vrijetijdsbesteding, ambulante begeleiding en behandeling. Cello is actief in Noord-Brabant, in de omgeving rondom Den Bosch.</w:t>
      </w:r>
      <w:r w:rsidR="00FD642D">
        <w:t xml:space="preserve"> Dit onderzoek zal zich richten op de woongroepen van Cello. Deze zijn veelal ingedeeld met verschillende leeftijden cliënten door elkaar, met als uitzondering een aantal groepen met enkel jongeren. </w:t>
      </w:r>
    </w:p>
    <w:p w14:paraId="49DEAD01" w14:textId="04B60113" w:rsidR="00E81BD2" w:rsidRPr="001C29E8" w:rsidRDefault="00970DF4" w:rsidP="00475EE6">
      <w:pPr>
        <w:jc w:val="both"/>
      </w:pPr>
      <w:r w:rsidRPr="001C29E8">
        <w:t>Dit onderzoek wordt uitgevoerd omdat begeleiders</w:t>
      </w:r>
      <w:r w:rsidR="00E81BD2" w:rsidRPr="001C29E8">
        <w:t xml:space="preserve"> van de woongroepen van Cello hebben aangegeven dat zij het gevoel hebben dat ouders te weinig betrokken zijn bij de seksuele ontwikkeling van hun kinderen met een licht verstandelijke beperking. Het gaat hierbij om cliënten </w:t>
      </w:r>
      <w:r w:rsidR="00AE71C2" w:rsidRPr="001C29E8">
        <w:t xml:space="preserve">die wonen op </w:t>
      </w:r>
      <w:r w:rsidR="00E81BD2" w:rsidRPr="001C29E8">
        <w:t xml:space="preserve">een woongroep van Cello en </w:t>
      </w:r>
      <w:r w:rsidR="00AE71C2" w:rsidRPr="001C29E8">
        <w:t>soms</w:t>
      </w:r>
      <w:r w:rsidR="00E81BD2" w:rsidRPr="001C29E8">
        <w:t xml:space="preserve"> in het weekend naar huis gaan</w:t>
      </w:r>
      <w:r w:rsidR="00E81BD2" w:rsidRPr="001C29E8">
        <w:rPr>
          <w:rStyle w:val="Verwijzingopmerking"/>
          <w:rFonts w:ascii="Arial" w:hAnsi="Arial" w:cs="Arial"/>
          <w:sz w:val="14"/>
          <w:szCs w:val="14"/>
        </w:rPr>
        <w:t>.</w:t>
      </w:r>
      <w:r w:rsidR="00E81BD2" w:rsidRPr="001C29E8">
        <w:t xml:space="preserve"> Wanneer cliënten bij Cello verblijven hebben zij vaak nog veel contact met ouders, zowel telefonisch als via sociale media. Ook komen ouders vaak op bezoek bij hun kind op de woning of appartement. Cello werkt vanuit de visie om cliënt, ouders en begeleiders te betrekken bij de ontwikkeling, er wordt gestreefd naar goed contact binnen deze driehoek.</w:t>
      </w:r>
    </w:p>
    <w:p w14:paraId="7E9FD5AD" w14:textId="7B38896E" w:rsidR="00F618D6" w:rsidRPr="001C29E8" w:rsidRDefault="00F618D6" w:rsidP="00475EE6">
      <w:pPr>
        <w:jc w:val="both"/>
      </w:pPr>
      <w:r w:rsidRPr="001C29E8">
        <w:t xml:space="preserve">Cello vindt het belangrijk om aandacht te besteden aan de seksuele ontwikkeling en gevoelens van cliënten. </w:t>
      </w:r>
      <w:r w:rsidRPr="004178F9">
        <w:t>Er is een visiedocument opgesteld waarin is vastgelegd hoe</w:t>
      </w:r>
      <w:r w:rsidRPr="001C29E8">
        <w:t xml:space="preserve"> de organisatie kijkt naar seksualiteit</w:t>
      </w:r>
      <w:r w:rsidR="004178F9">
        <w:t xml:space="preserve"> (Cello, 2017)</w:t>
      </w:r>
      <w:r w:rsidRPr="001C29E8">
        <w:t>. Ook staat aangegeven wat dit betekent voor werknemers en hun beroepshouding. In dit visiedocument staat dat de uitgangspunten van Cello zijn:</w:t>
      </w:r>
    </w:p>
    <w:p w14:paraId="54D557A4" w14:textId="77777777" w:rsidR="00F618D6" w:rsidRPr="001C29E8" w:rsidRDefault="00F618D6" w:rsidP="00475EE6">
      <w:pPr>
        <w:pStyle w:val="Lijstalinea"/>
        <w:numPr>
          <w:ilvl w:val="0"/>
          <w:numId w:val="8"/>
        </w:numPr>
        <w:jc w:val="both"/>
      </w:pPr>
      <w:r w:rsidRPr="001C29E8">
        <w:t xml:space="preserve">Ieder mens heeft seksuele gevoelens </w:t>
      </w:r>
    </w:p>
    <w:p w14:paraId="179009EB" w14:textId="77777777" w:rsidR="00F618D6" w:rsidRPr="001C29E8" w:rsidRDefault="00F618D6" w:rsidP="00475EE6">
      <w:pPr>
        <w:pStyle w:val="Lijstalinea"/>
        <w:numPr>
          <w:ilvl w:val="0"/>
          <w:numId w:val="8"/>
        </w:numPr>
        <w:jc w:val="both"/>
      </w:pPr>
      <w:r w:rsidRPr="001C29E8">
        <w:t xml:space="preserve">Seksualiteit is positief </w:t>
      </w:r>
    </w:p>
    <w:p w14:paraId="0BD93FF6" w14:textId="77777777" w:rsidR="00F618D6" w:rsidRPr="001C29E8" w:rsidRDefault="00F618D6" w:rsidP="00475EE6">
      <w:pPr>
        <w:pStyle w:val="Lijstalinea"/>
        <w:numPr>
          <w:ilvl w:val="0"/>
          <w:numId w:val="8"/>
        </w:numPr>
        <w:jc w:val="both"/>
      </w:pPr>
      <w:r w:rsidRPr="001C29E8">
        <w:t xml:space="preserve">De beleving van seksualiteit verschilt per persoon </w:t>
      </w:r>
    </w:p>
    <w:p w14:paraId="28776DB3" w14:textId="77777777" w:rsidR="00F618D6" w:rsidRPr="001C29E8" w:rsidRDefault="00F618D6" w:rsidP="00475EE6">
      <w:pPr>
        <w:pStyle w:val="Lijstalinea"/>
        <w:numPr>
          <w:ilvl w:val="0"/>
          <w:numId w:val="8"/>
        </w:numPr>
        <w:jc w:val="both"/>
      </w:pPr>
      <w:r w:rsidRPr="001C29E8">
        <w:t xml:space="preserve">Seksualiteit is een vanzelfsprekend en integraal onderdeel van de ondersteuning. </w:t>
      </w:r>
    </w:p>
    <w:p w14:paraId="1FBF0E6F" w14:textId="12B019C0" w:rsidR="00F618D6" w:rsidRPr="001C29E8" w:rsidRDefault="00F618D6" w:rsidP="00475EE6">
      <w:pPr>
        <w:jc w:val="both"/>
      </w:pPr>
      <w:r w:rsidRPr="001C29E8">
        <w:t>Volgend op dit visiedocument heeft Cello</w:t>
      </w:r>
      <w:r w:rsidR="001D3135">
        <w:t>(2017)</w:t>
      </w:r>
      <w:r w:rsidRPr="001C29E8">
        <w:t xml:space="preserve"> ook een protocol ontwikkeld voor seksueel grensoverschrijdend gedrag</w:t>
      </w:r>
      <w:r w:rsidR="00E6120C" w:rsidRPr="001C29E8">
        <w:t>.</w:t>
      </w:r>
      <w:r w:rsidRPr="001C29E8">
        <w:t xml:space="preserve"> Dit protocol kunnen alle werknemers inzien via de digitale werkomgeving. Hierin staat hoe te handelen bij seksueel grensoverschrijdend gedrag, maar ook de betekenis van seksueel grensoverschrijdend gedrag en hulp bij het signaleren hiervan. </w:t>
      </w:r>
      <w:r w:rsidRPr="001C29E8">
        <w:br/>
        <w:t xml:space="preserve">Bij seksuele grensoverschrijding wordt aan een of meerdere van voorwaarden; instemming, </w:t>
      </w:r>
      <w:r w:rsidRPr="001C29E8">
        <w:lastRenderedPageBreak/>
        <w:t xml:space="preserve">vrijwilligheid, gelijkwaardigheid, respect, leeftijdsadequaat en </w:t>
      </w:r>
      <w:proofErr w:type="spellStart"/>
      <w:r w:rsidRPr="001C29E8">
        <w:t>contextadequaat</w:t>
      </w:r>
      <w:proofErr w:type="spellEnd"/>
      <w:r w:rsidRPr="001C29E8">
        <w:t>, niet voldaan. Dit zijn de zes criteria die ook in het vlaggensysteem worden gebruikt waar Cello gebruik van maakt. Wann</w:t>
      </w:r>
      <w:r w:rsidR="00793377" w:rsidRPr="001C29E8">
        <w:t>e</w:t>
      </w:r>
      <w:r w:rsidRPr="001C29E8">
        <w:t>er er signalen zijn die kunnen duiden op seksueel grensoverschrijdend gedrag kan gebruik gemaakt worden van het stroomschema dat in het protocol staat. Deze signalen kunnen onderverdeeld worden in drie categorieën</w:t>
      </w:r>
      <w:r w:rsidR="00187903" w:rsidRPr="001C29E8">
        <w:t xml:space="preserve">; medische signalen, gedragssignalen en omgevingssignalen. </w:t>
      </w:r>
    </w:p>
    <w:p w14:paraId="7F998E30" w14:textId="4DED4413" w:rsidR="00F618D6" w:rsidRPr="001C29E8" w:rsidRDefault="00187903" w:rsidP="00475EE6">
      <w:pPr>
        <w:jc w:val="both"/>
      </w:pPr>
      <w:r w:rsidRPr="001C29E8">
        <w:t xml:space="preserve">Wanneer een begeleider seksueel grensoverschrijdend gedrag waarneemt, </w:t>
      </w:r>
      <w:r w:rsidR="00970DF4" w:rsidRPr="001C29E8">
        <w:t>waarbij de cli</w:t>
      </w:r>
      <w:r w:rsidR="00885E40" w:rsidRPr="001C29E8">
        <w:t>ë</w:t>
      </w:r>
      <w:r w:rsidR="00970DF4" w:rsidRPr="001C29E8">
        <w:t xml:space="preserve">nt slachtoffer dan wel dader is, </w:t>
      </w:r>
      <w:r w:rsidRPr="001C29E8">
        <w:t>heeft deze te alle</w:t>
      </w:r>
      <w:r w:rsidR="00B354A9" w:rsidRPr="001C29E8">
        <w:t>n</w:t>
      </w:r>
      <w:r w:rsidRPr="001C29E8">
        <w:t xml:space="preserve"> tijden een meldplicht. Volgens het protocol dient de begeleider duidelijk de situatie op te schrijven in een MIRS-melding</w:t>
      </w:r>
      <w:r w:rsidR="00B354A9" w:rsidRPr="001C29E8">
        <w:t xml:space="preserve"> (Melding Incidenten en Risicovolle Situaties)</w:t>
      </w:r>
      <w:r w:rsidRPr="001C29E8">
        <w:t xml:space="preserve"> en altijd voor te leggen bij de manager zorg en dienstverlening (MZD). De MZD overlegt dan met de meldingscommissie Seksueel grensoverschrijdend gedrag welke verdere stappen genomen gaan worden en neemt contact op met de wettelijke vertegenwoordiger van de cliënt</w:t>
      </w:r>
      <w:r w:rsidR="007C7420" w:rsidRPr="001C29E8">
        <w:t>, dit zijn vaak de ouders,</w:t>
      </w:r>
      <w:r w:rsidRPr="001C29E8">
        <w:t xml:space="preserve"> en eventueel de politie (Cello, 2017). </w:t>
      </w:r>
    </w:p>
    <w:p w14:paraId="40F0CDC9" w14:textId="42DD987E" w:rsidR="00E81BD2" w:rsidRPr="001C29E8" w:rsidRDefault="00E81BD2" w:rsidP="00475EE6">
      <w:pPr>
        <w:jc w:val="both"/>
      </w:pPr>
      <w:r w:rsidRPr="001C29E8">
        <w:t xml:space="preserve">Begeleiders van woongroepen </w:t>
      </w:r>
      <w:r w:rsidR="0084218D" w:rsidRPr="001C29E8">
        <w:t xml:space="preserve">binnen Cello </w:t>
      </w:r>
      <w:r w:rsidRPr="001C29E8">
        <w:t xml:space="preserve">merken dat er geregeld incidenten plaatsvinden rondom </w:t>
      </w:r>
      <w:r w:rsidR="004939CA">
        <w:t xml:space="preserve">onder andere seksueel grensoverschrijdend gedrag </w:t>
      </w:r>
      <w:r w:rsidRPr="001C29E8">
        <w:t>van de cliënten</w:t>
      </w:r>
      <w:r w:rsidR="00B12CBC" w:rsidRPr="001C29E8">
        <w:t>, waarbij dit protocol in werking treedt</w:t>
      </w:r>
      <w:r w:rsidRPr="001C29E8">
        <w:t xml:space="preserve">. Er is zelfs al meerdere malen hulp van de politie ingeschakeld, bijvoorbeeld voor incidenten rondom het maken van naaktfoto’s of zich uitkleden voor de webcam. Op het moment dat er incidenten plaatsvinden wordt dit teruggekoppeld aan ouders van de cliënt en wordt er samen gesproken over hoe hier aan gewerkt kan worden. </w:t>
      </w:r>
    </w:p>
    <w:p w14:paraId="711365B8" w14:textId="7AF0AAFD" w:rsidR="00E81BD2" w:rsidRPr="001C29E8" w:rsidRDefault="00461A85" w:rsidP="00475EE6">
      <w:pPr>
        <w:jc w:val="both"/>
      </w:pPr>
      <w:r w:rsidRPr="001C29E8">
        <w:t>B</w:t>
      </w:r>
      <w:r w:rsidR="00E81BD2" w:rsidRPr="001C29E8">
        <w:t>egeleiders van Cello</w:t>
      </w:r>
      <w:r w:rsidRPr="001C29E8">
        <w:t xml:space="preserve"> hebben echter</w:t>
      </w:r>
      <w:r w:rsidR="00E81BD2" w:rsidRPr="001C29E8">
        <w:t xml:space="preserve"> aangegeven dat zij het gevoel hebben dat </w:t>
      </w:r>
      <w:r w:rsidR="00B354A9" w:rsidRPr="001C29E8">
        <w:t>het na een incident</w:t>
      </w:r>
      <w:r w:rsidR="00E81BD2" w:rsidRPr="001C29E8">
        <w:t xml:space="preserve"> te laat is om over de seksuele ontwikkeling te praten met ouders van de cliënt. Zij hebben het gevoel dat incidenten voorkomen kunnen worden door het vroegtijdig bespreken van de seksuele ontwikkeling van de cliënt met ouders, alsmede het bespreken wat voor begeleiding de cliënt hierbij nodig heeft vanuit Cello én vanuit de ouders. Begeleiders zouden graag zien dat de begeleiding die geboden wordt op de woongroep ook thuis wordt doorgetrokken, zodat de cliënten een consequente begeleiding krijgen.</w:t>
      </w:r>
      <w:r w:rsidR="00710D56" w:rsidRPr="001C29E8">
        <w:t xml:space="preserve"> </w:t>
      </w:r>
    </w:p>
    <w:p w14:paraId="10322B8C" w14:textId="3E4E27E7" w:rsidR="00E81BD2" w:rsidRDefault="00461A85" w:rsidP="00475EE6">
      <w:pPr>
        <w:jc w:val="both"/>
      </w:pPr>
      <w:r w:rsidRPr="001C29E8">
        <w:t>B</w:t>
      </w:r>
      <w:r w:rsidR="00E81BD2" w:rsidRPr="001C29E8">
        <w:t xml:space="preserve">egeleiders </w:t>
      </w:r>
      <w:r w:rsidRPr="001C29E8">
        <w:t xml:space="preserve">geven </w:t>
      </w:r>
      <w:r w:rsidR="00E81BD2" w:rsidRPr="001C29E8">
        <w:t xml:space="preserve">ook aan dat zij het lastig vinden om gesprekken rondom de seksuele ontwikkeling aan te gaan met ouders. Het voelt als een erg beladen onderwerp en het is lastig om hier open over te kunnen spreken. </w:t>
      </w:r>
      <w:r w:rsidR="004939CA">
        <w:t>Uit de literatuur blijkt dat ook</w:t>
      </w:r>
      <w:r w:rsidRPr="001C29E8">
        <w:t xml:space="preserve"> o</w:t>
      </w:r>
      <w:r w:rsidR="00E81BD2" w:rsidRPr="001C29E8">
        <w:t xml:space="preserve">uders het lastig </w:t>
      </w:r>
      <w:r w:rsidR="004939CA" w:rsidRPr="001C29E8">
        <w:t xml:space="preserve">vinden </w:t>
      </w:r>
      <w:r w:rsidR="00E81BD2" w:rsidRPr="001C29E8">
        <w:t xml:space="preserve">om te praten over de seksuele ontwikkeling van hun kinderen met een LVB en bang </w:t>
      </w:r>
      <w:r w:rsidR="004939CA" w:rsidRPr="001C29E8">
        <w:t xml:space="preserve">zijn </w:t>
      </w:r>
      <w:r w:rsidR="00E81BD2" w:rsidRPr="001C29E8">
        <w:t>om met hun kind het gesprek hierover aan te gaan (</w:t>
      </w:r>
      <w:proofErr w:type="spellStart"/>
      <w:r w:rsidR="00E81BD2" w:rsidRPr="001C29E8">
        <w:t>Isler</w:t>
      </w:r>
      <w:proofErr w:type="spellEnd"/>
      <w:r w:rsidR="00E81BD2" w:rsidRPr="001C29E8">
        <w:t xml:space="preserve">, </w:t>
      </w:r>
      <w:proofErr w:type="spellStart"/>
      <w:r w:rsidR="00E81BD2" w:rsidRPr="001C29E8">
        <w:t>Beytut</w:t>
      </w:r>
      <w:proofErr w:type="spellEnd"/>
      <w:r w:rsidR="00E81BD2" w:rsidRPr="001C29E8">
        <w:t xml:space="preserve">, Tas &amp; </w:t>
      </w:r>
      <w:proofErr w:type="spellStart"/>
      <w:r w:rsidR="00E81BD2" w:rsidRPr="001C29E8">
        <w:t>Conk</w:t>
      </w:r>
      <w:proofErr w:type="spellEnd"/>
      <w:r w:rsidR="00E81BD2" w:rsidRPr="001C29E8">
        <w:t xml:space="preserve">, 2009). </w:t>
      </w:r>
      <w:r w:rsidR="00710D56" w:rsidRPr="001C29E8">
        <w:t xml:space="preserve">Binnen Cello hebben ouders dit ook eerder aangegeven (Kuijs, 2019). </w:t>
      </w:r>
      <w:r w:rsidR="00E81BD2" w:rsidRPr="001C29E8">
        <w:t xml:space="preserve">Ouders vrezen vaak dat zij hun kind stimuleren </w:t>
      </w:r>
      <w:r w:rsidR="00E81BD2" w:rsidRPr="001C29E8">
        <w:lastRenderedPageBreak/>
        <w:t>in seksueel gedrag door erover te praten of dat zij zelf niet genoeg weten om vragen van hun kinderen te beantwoorden. Ouders dienen hier in ondersteund te worden door professionals, die hen uitleggen hoe belangrijk het is om over seksualiteit te praten (</w:t>
      </w:r>
      <w:proofErr w:type="spellStart"/>
      <w:r w:rsidR="00E81BD2" w:rsidRPr="001C29E8">
        <w:t>Isler</w:t>
      </w:r>
      <w:proofErr w:type="spellEnd"/>
      <w:r w:rsidR="00E81BD2" w:rsidRPr="001C29E8">
        <w:t xml:space="preserve">, </w:t>
      </w:r>
      <w:proofErr w:type="spellStart"/>
      <w:r w:rsidR="00E81BD2" w:rsidRPr="001C29E8">
        <w:t>Beytut</w:t>
      </w:r>
      <w:proofErr w:type="spellEnd"/>
      <w:r w:rsidR="00E81BD2" w:rsidRPr="001C29E8">
        <w:t xml:space="preserve">, Tas &amp; </w:t>
      </w:r>
      <w:proofErr w:type="spellStart"/>
      <w:r w:rsidR="00E81BD2" w:rsidRPr="001C29E8">
        <w:t>Conk</w:t>
      </w:r>
      <w:proofErr w:type="spellEnd"/>
      <w:r w:rsidR="00E81BD2" w:rsidRPr="001C29E8">
        <w:t>, 2009). Dit benadrukt dat er ook vanuit ouders behoefte zal zijn aan beter contact met begeleiders van Cello.</w:t>
      </w:r>
      <w:r w:rsidR="00710D56" w:rsidRPr="001C29E8">
        <w:t xml:space="preserve"> Eerder onderzoek binnen Cello raadt ook aan om ouders meer te betrekken bij de seksuele ontwikkeling van hun kind (Kuijs, 2019).</w:t>
      </w:r>
    </w:p>
    <w:p w14:paraId="6FBD5C51" w14:textId="3DDB6FF8" w:rsidR="00E81BD2" w:rsidRPr="00673B45" w:rsidRDefault="00BA7818" w:rsidP="00475EE6">
      <w:pPr>
        <w:pStyle w:val="Kop2"/>
        <w:jc w:val="both"/>
        <w:rPr>
          <w:rFonts w:cstheme="majorHAnsi"/>
          <w:sz w:val="32"/>
          <w:szCs w:val="32"/>
        </w:rPr>
      </w:pPr>
      <w:bookmarkStart w:id="18" w:name="_Toc60934434"/>
      <w:bookmarkStart w:id="19" w:name="_Toc60934578"/>
      <w:bookmarkStart w:id="20" w:name="_Toc61201950"/>
      <w:bookmarkStart w:id="21" w:name="_Toc74645652"/>
      <w:r w:rsidRPr="00673B45">
        <w:rPr>
          <w:rFonts w:cstheme="majorHAnsi"/>
          <w:sz w:val="32"/>
          <w:szCs w:val="32"/>
        </w:rPr>
        <w:t>1.3</w:t>
      </w:r>
      <w:r w:rsidR="00A6236D" w:rsidRPr="00673B45">
        <w:rPr>
          <w:rFonts w:cstheme="majorHAnsi"/>
          <w:sz w:val="32"/>
          <w:szCs w:val="32"/>
        </w:rPr>
        <w:t xml:space="preserve"> </w:t>
      </w:r>
      <w:r w:rsidR="00CB4B5E" w:rsidRPr="00673B45">
        <w:rPr>
          <w:rFonts w:cstheme="majorHAnsi"/>
          <w:sz w:val="32"/>
          <w:szCs w:val="32"/>
        </w:rPr>
        <w:t>Doelstelling en onderzoeksvraag</w:t>
      </w:r>
      <w:bookmarkEnd w:id="18"/>
      <w:bookmarkEnd w:id="19"/>
      <w:bookmarkEnd w:id="20"/>
      <w:bookmarkEnd w:id="21"/>
    </w:p>
    <w:p w14:paraId="4E8B940C" w14:textId="7C69359F" w:rsidR="00CB4B5E" w:rsidRPr="001C29E8" w:rsidRDefault="00CB4B5E" w:rsidP="00475EE6">
      <w:pPr>
        <w:jc w:val="both"/>
      </w:pPr>
      <w:r w:rsidRPr="001C29E8">
        <w:t>Het doel van dit onderzoek is</w:t>
      </w:r>
      <w:r w:rsidR="002C18F7" w:rsidRPr="001C29E8">
        <w:t xml:space="preserve"> inzicht krijgen in het verloop van het contact tussen begeleiders van Cello en ouders van cliënten met een licht verstandelijke beperking. </w:t>
      </w:r>
      <w:r w:rsidRPr="001C29E8">
        <w:t xml:space="preserve"> </w:t>
      </w:r>
    </w:p>
    <w:p w14:paraId="5BBB7DAE" w14:textId="77777777" w:rsidR="00CB4B5E" w:rsidRPr="001C29E8" w:rsidRDefault="00CB4B5E" w:rsidP="00475EE6">
      <w:pPr>
        <w:jc w:val="both"/>
      </w:pPr>
      <w:r w:rsidRPr="001C29E8">
        <w:t>De onderzoeksvraag hierbij luidt:</w:t>
      </w:r>
    </w:p>
    <w:p w14:paraId="42D15693" w14:textId="0E901E60" w:rsidR="00CB4B5E" w:rsidRPr="004939CA" w:rsidRDefault="00CB4B5E" w:rsidP="00475EE6">
      <w:pPr>
        <w:jc w:val="both"/>
        <w:rPr>
          <w:b/>
          <w:bCs/>
          <w:i/>
          <w:iCs/>
        </w:rPr>
      </w:pPr>
      <w:r w:rsidRPr="001C29E8">
        <w:t>‘</w:t>
      </w:r>
      <w:bookmarkStart w:id="22" w:name="_Hlk74590572"/>
      <w:r w:rsidRPr="004939CA">
        <w:rPr>
          <w:b/>
          <w:bCs/>
          <w:i/>
          <w:iCs/>
        </w:rPr>
        <w:t xml:space="preserve">Hoe ervaren begeleiders het betrekken van ouders van </w:t>
      </w:r>
      <w:r w:rsidR="008053CB" w:rsidRPr="004939CA">
        <w:rPr>
          <w:b/>
          <w:bCs/>
          <w:i/>
          <w:iCs/>
        </w:rPr>
        <w:t xml:space="preserve">cliënten </w:t>
      </w:r>
      <w:r w:rsidRPr="004939CA">
        <w:rPr>
          <w:b/>
          <w:bCs/>
          <w:i/>
          <w:iCs/>
        </w:rPr>
        <w:t xml:space="preserve">met een </w:t>
      </w:r>
      <w:r w:rsidR="004C4E96" w:rsidRPr="004939CA">
        <w:rPr>
          <w:b/>
          <w:bCs/>
          <w:i/>
          <w:iCs/>
        </w:rPr>
        <w:t xml:space="preserve">licht </w:t>
      </w:r>
      <w:r w:rsidRPr="004939CA">
        <w:rPr>
          <w:b/>
          <w:bCs/>
          <w:i/>
          <w:iCs/>
        </w:rPr>
        <w:t>verstandelijke beperking bij de begeleiding omtrent</w:t>
      </w:r>
      <w:r w:rsidR="002C1FB2">
        <w:rPr>
          <w:b/>
          <w:bCs/>
          <w:i/>
          <w:iCs/>
        </w:rPr>
        <w:t xml:space="preserve"> de</w:t>
      </w:r>
      <w:r w:rsidRPr="004939CA">
        <w:rPr>
          <w:b/>
          <w:bCs/>
          <w:i/>
          <w:iCs/>
        </w:rPr>
        <w:t xml:space="preserve"> seksuele </w:t>
      </w:r>
      <w:r w:rsidR="004C4E96" w:rsidRPr="004939CA">
        <w:rPr>
          <w:b/>
          <w:bCs/>
          <w:i/>
          <w:iCs/>
        </w:rPr>
        <w:t xml:space="preserve">ontwikkeling van </w:t>
      </w:r>
      <w:r w:rsidR="002C1FB2">
        <w:rPr>
          <w:b/>
          <w:bCs/>
          <w:i/>
          <w:iCs/>
        </w:rPr>
        <w:t>de cliënt</w:t>
      </w:r>
      <w:r w:rsidRPr="004939CA">
        <w:rPr>
          <w:b/>
          <w:bCs/>
          <w:i/>
          <w:iCs/>
        </w:rPr>
        <w:t>?’</w:t>
      </w:r>
      <w:bookmarkEnd w:id="22"/>
    </w:p>
    <w:p w14:paraId="35BEA85A" w14:textId="496194F9" w:rsidR="00644FCD" w:rsidRPr="00673B45" w:rsidRDefault="00BA7818" w:rsidP="00475EE6">
      <w:pPr>
        <w:pStyle w:val="Kop1"/>
        <w:jc w:val="both"/>
        <w:rPr>
          <w:rFonts w:cstheme="majorHAnsi"/>
          <w:sz w:val="32"/>
          <w:szCs w:val="32"/>
        </w:rPr>
      </w:pPr>
      <w:bookmarkStart w:id="23" w:name="_Toc60934435"/>
      <w:bookmarkStart w:id="24" w:name="_Toc60934579"/>
      <w:bookmarkStart w:id="25" w:name="_Toc61201951"/>
      <w:bookmarkStart w:id="26" w:name="_Toc74645653"/>
      <w:r w:rsidRPr="00673B45">
        <w:rPr>
          <w:rFonts w:cstheme="majorHAnsi"/>
          <w:sz w:val="32"/>
          <w:szCs w:val="32"/>
        </w:rPr>
        <w:t>2</w:t>
      </w:r>
      <w:r w:rsidRPr="00673B45">
        <w:rPr>
          <w:rFonts w:cstheme="majorHAnsi"/>
          <w:sz w:val="32"/>
          <w:szCs w:val="32"/>
        </w:rPr>
        <w:tab/>
      </w:r>
      <w:r w:rsidR="00644FCD" w:rsidRPr="00673B45">
        <w:rPr>
          <w:rFonts w:cstheme="majorHAnsi"/>
          <w:sz w:val="32"/>
          <w:szCs w:val="32"/>
        </w:rPr>
        <w:t>Theoretisch kader</w:t>
      </w:r>
      <w:bookmarkEnd w:id="23"/>
      <w:bookmarkEnd w:id="24"/>
      <w:bookmarkEnd w:id="25"/>
      <w:bookmarkEnd w:id="26"/>
    </w:p>
    <w:p w14:paraId="6E4D5C36" w14:textId="74AE4725" w:rsidR="005B539E" w:rsidRPr="00673B45" w:rsidRDefault="00BA7818" w:rsidP="00475EE6">
      <w:pPr>
        <w:pStyle w:val="Kop2"/>
        <w:jc w:val="both"/>
        <w:rPr>
          <w:rFonts w:cstheme="majorHAnsi"/>
          <w:sz w:val="32"/>
          <w:szCs w:val="32"/>
        </w:rPr>
      </w:pPr>
      <w:bookmarkStart w:id="27" w:name="_Toc60934436"/>
      <w:bookmarkStart w:id="28" w:name="_Toc60934580"/>
      <w:bookmarkStart w:id="29" w:name="_Toc61201952"/>
      <w:bookmarkStart w:id="30" w:name="_Toc74645654"/>
      <w:r w:rsidRPr="00673B45">
        <w:rPr>
          <w:rFonts w:cstheme="majorHAnsi"/>
          <w:sz w:val="32"/>
          <w:szCs w:val="32"/>
        </w:rPr>
        <w:t xml:space="preserve">2.1 </w:t>
      </w:r>
      <w:r w:rsidR="005B539E" w:rsidRPr="00673B45">
        <w:rPr>
          <w:rFonts w:cstheme="majorHAnsi"/>
          <w:sz w:val="32"/>
          <w:szCs w:val="32"/>
        </w:rPr>
        <w:t xml:space="preserve">Lichtverstandelijke beperking </w:t>
      </w:r>
      <w:r w:rsidR="002F60BD" w:rsidRPr="00673B45">
        <w:rPr>
          <w:rFonts w:cstheme="majorHAnsi"/>
          <w:sz w:val="32"/>
          <w:szCs w:val="32"/>
        </w:rPr>
        <w:t>(LVB)</w:t>
      </w:r>
      <w:bookmarkEnd w:id="27"/>
      <w:bookmarkEnd w:id="28"/>
      <w:bookmarkEnd w:id="29"/>
      <w:bookmarkEnd w:id="30"/>
    </w:p>
    <w:p w14:paraId="28D76374" w14:textId="0F61825D" w:rsidR="005B539E" w:rsidRPr="00673B45" w:rsidRDefault="00BA7818" w:rsidP="00475EE6">
      <w:pPr>
        <w:pStyle w:val="Kop3"/>
        <w:jc w:val="both"/>
        <w:rPr>
          <w:rFonts w:cstheme="majorHAnsi"/>
          <w:sz w:val="24"/>
          <w:szCs w:val="24"/>
        </w:rPr>
      </w:pPr>
      <w:bookmarkStart w:id="31" w:name="_Toc60934437"/>
      <w:bookmarkStart w:id="32" w:name="_Toc60934581"/>
      <w:bookmarkStart w:id="33" w:name="_Toc61201953"/>
      <w:bookmarkStart w:id="34" w:name="_Toc74645655"/>
      <w:r w:rsidRPr="00673B45">
        <w:rPr>
          <w:rFonts w:cstheme="majorHAnsi"/>
          <w:sz w:val="24"/>
          <w:szCs w:val="24"/>
        </w:rPr>
        <w:t xml:space="preserve">2.1.1 </w:t>
      </w:r>
      <w:r w:rsidR="005B539E" w:rsidRPr="00673B45">
        <w:rPr>
          <w:rFonts w:cstheme="majorHAnsi"/>
          <w:sz w:val="24"/>
          <w:szCs w:val="24"/>
        </w:rPr>
        <w:t>Diagnos</w:t>
      </w:r>
      <w:r w:rsidR="0039259C" w:rsidRPr="00673B45">
        <w:rPr>
          <w:rFonts w:cstheme="majorHAnsi"/>
          <w:sz w:val="24"/>
          <w:szCs w:val="24"/>
        </w:rPr>
        <w:t>tisering</w:t>
      </w:r>
      <w:bookmarkEnd w:id="31"/>
      <w:bookmarkEnd w:id="32"/>
      <w:bookmarkEnd w:id="33"/>
      <w:bookmarkEnd w:id="34"/>
      <w:r w:rsidR="0039259C" w:rsidRPr="00673B45">
        <w:rPr>
          <w:rFonts w:cstheme="majorHAnsi"/>
          <w:sz w:val="24"/>
          <w:szCs w:val="24"/>
        </w:rPr>
        <w:t xml:space="preserve"> </w:t>
      </w:r>
      <w:r w:rsidR="005B539E" w:rsidRPr="00673B45">
        <w:rPr>
          <w:rFonts w:cstheme="majorHAnsi"/>
          <w:sz w:val="24"/>
          <w:szCs w:val="24"/>
        </w:rPr>
        <w:t xml:space="preserve"> </w:t>
      </w:r>
    </w:p>
    <w:p w14:paraId="6A0F18E7" w14:textId="77777777" w:rsidR="006268BA" w:rsidRPr="001C29E8" w:rsidRDefault="009D4CAC" w:rsidP="00475EE6">
      <w:pPr>
        <w:jc w:val="both"/>
      </w:pPr>
      <w:r w:rsidRPr="001C29E8">
        <w:t>Het vaststellen van een licht verstandelijke beperking kan niet met een enkele checklist of vragenlijst. Hiervoor is een uitgebreid diagnostiek onderzoek nodig dat zich focust op verschillende aspecten (</w:t>
      </w:r>
      <w:proofErr w:type="spellStart"/>
      <w:r w:rsidRPr="001C29E8">
        <w:t>Parnassiagroep</w:t>
      </w:r>
      <w:proofErr w:type="spellEnd"/>
      <w:r w:rsidRPr="001C29E8">
        <w:t xml:space="preserve">, z.j.). </w:t>
      </w:r>
      <w:r w:rsidR="006268BA" w:rsidRPr="001C29E8">
        <w:t>Volgens de DSM-5 dienen bij een verstandelijke beperking beperkingen te bestaan in zowel het verstandelijk als het adaptieve functioneren, in drie domeinen (</w:t>
      </w:r>
      <w:proofErr w:type="spellStart"/>
      <w:r w:rsidR="006268BA" w:rsidRPr="001C29E8">
        <w:t>Kaldenbach</w:t>
      </w:r>
      <w:proofErr w:type="spellEnd"/>
      <w:r w:rsidR="006268BA" w:rsidRPr="001C29E8">
        <w:t>, 2015):</w:t>
      </w:r>
    </w:p>
    <w:p w14:paraId="603B45DC" w14:textId="77777777" w:rsidR="006268BA" w:rsidRPr="004939CA" w:rsidRDefault="006268BA" w:rsidP="00475EE6">
      <w:pPr>
        <w:pStyle w:val="Lijstalinea"/>
        <w:numPr>
          <w:ilvl w:val="0"/>
          <w:numId w:val="2"/>
        </w:numPr>
        <w:jc w:val="both"/>
        <w:rPr>
          <w:rFonts w:cstheme="minorHAnsi"/>
          <w:szCs w:val="22"/>
        </w:rPr>
      </w:pPr>
      <w:r w:rsidRPr="00706875">
        <w:rPr>
          <w:rFonts w:cstheme="minorHAnsi"/>
          <w:i/>
          <w:iCs/>
          <w:szCs w:val="22"/>
        </w:rPr>
        <w:t>Het sociale domein</w:t>
      </w:r>
      <w:r w:rsidRPr="004939CA">
        <w:rPr>
          <w:rFonts w:cstheme="minorHAnsi"/>
          <w:szCs w:val="22"/>
        </w:rPr>
        <w:t>; onder andere het besef van gedachten, het hebben van empathie, het vermogen om vriendschap te sluiten, interpersoonlijke communicatievaardigheden en het sociale oordeelsvermogen.</w:t>
      </w:r>
    </w:p>
    <w:p w14:paraId="5CF3F0FF" w14:textId="77777777" w:rsidR="006268BA" w:rsidRPr="004939CA" w:rsidRDefault="006268BA" w:rsidP="00475EE6">
      <w:pPr>
        <w:pStyle w:val="Lijstalinea"/>
        <w:numPr>
          <w:ilvl w:val="0"/>
          <w:numId w:val="2"/>
        </w:numPr>
        <w:jc w:val="both"/>
        <w:rPr>
          <w:rFonts w:cstheme="minorHAnsi"/>
          <w:szCs w:val="22"/>
        </w:rPr>
      </w:pPr>
      <w:r w:rsidRPr="00706875">
        <w:rPr>
          <w:rFonts w:cstheme="minorHAnsi"/>
          <w:i/>
          <w:iCs/>
          <w:szCs w:val="22"/>
        </w:rPr>
        <w:t>Het conceptuele (onderwijs)domein</w:t>
      </w:r>
      <w:r w:rsidRPr="004939CA">
        <w:rPr>
          <w:rFonts w:cstheme="minorHAnsi"/>
          <w:szCs w:val="22"/>
        </w:rPr>
        <w:t xml:space="preserve">; onder andere competenties op het gebied van het geheugen, lezen, taal, schrijven, rekenkundig redenen, het verwerven van praktische kennis, het beoordelen van nieuwe situaties en probleem oplossen. </w:t>
      </w:r>
    </w:p>
    <w:p w14:paraId="15714BF1" w14:textId="77777777" w:rsidR="006268BA" w:rsidRPr="004939CA" w:rsidRDefault="006268BA" w:rsidP="00475EE6">
      <w:pPr>
        <w:pStyle w:val="Lijstalinea"/>
        <w:numPr>
          <w:ilvl w:val="0"/>
          <w:numId w:val="2"/>
        </w:numPr>
        <w:jc w:val="both"/>
        <w:rPr>
          <w:rFonts w:cstheme="minorHAnsi"/>
          <w:szCs w:val="22"/>
        </w:rPr>
      </w:pPr>
      <w:r w:rsidRPr="00706875">
        <w:rPr>
          <w:rFonts w:cstheme="minorHAnsi"/>
          <w:i/>
          <w:iCs/>
          <w:szCs w:val="22"/>
        </w:rPr>
        <w:t>Het praktische domein</w:t>
      </w:r>
      <w:r w:rsidRPr="004939CA">
        <w:rPr>
          <w:rFonts w:cstheme="minorHAnsi"/>
          <w:szCs w:val="22"/>
        </w:rPr>
        <w:t xml:space="preserve">; het leervermogen en zelfmanagement in verschillende levenssituaties,  waaronder zelfverzorging, geldbeheer, vrijetijdsbesteding, verantwoordelijkheden van een baan, zelfmanagement van gedrag, het plannen van taken op school en werk. </w:t>
      </w:r>
    </w:p>
    <w:p w14:paraId="367B2635" w14:textId="1EB04FFD" w:rsidR="005B539E" w:rsidRPr="001C29E8" w:rsidRDefault="00666A35" w:rsidP="00475EE6">
      <w:pPr>
        <w:jc w:val="both"/>
      </w:pPr>
      <w:r w:rsidRPr="001C29E8">
        <w:lastRenderedPageBreak/>
        <w:t>In de laatste versie van de DSM</w:t>
      </w:r>
      <w:r w:rsidR="00626A8B" w:rsidRPr="001C29E8">
        <w:t xml:space="preserve"> </w:t>
      </w:r>
      <w:r w:rsidRPr="001C29E8">
        <w:t>is de bepalende rol van de IQ-score teruggebracht</w:t>
      </w:r>
      <w:r w:rsidR="00626A8B" w:rsidRPr="001C29E8">
        <w:t xml:space="preserve"> (American </w:t>
      </w:r>
      <w:proofErr w:type="spellStart"/>
      <w:r w:rsidR="00626A8B" w:rsidRPr="001C29E8">
        <w:t>Psychiatric</w:t>
      </w:r>
      <w:proofErr w:type="spellEnd"/>
      <w:r w:rsidR="00626A8B" w:rsidRPr="001C29E8">
        <w:t xml:space="preserve"> Association, 2014)</w:t>
      </w:r>
      <w:r w:rsidRPr="001C29E8">
        <w:t xml:space="preserve">. Voorheen werd de diagnose LVB voornamelijk gesteld aan de hand van een IQ-test, maar tegenwoordig staat de IQ score meer op de achtergrond. </w:t>
      </w:r>
      <w:r w:rsidR="005B539E" w:rsidRPr="001C29E8">
        <w:t xml:space="preserve">Er wordt </w:t>
      </w:r>
      <w:r w:rsidRPr="001C29E8">
        <w:t>in</w:t>
      </w:r>
      <w:r w:rsidR="005B539E" w:rsidRPr="001C29E8">
        <w:t xml:space="preserve"> de DSM-5 </w:t>
      </w:r>
      <w:r w:rsidRPr="001C29E8">
        <w:t>gesteld dat mensen met</w:t>
      </w:r>
      <w:r w:rsidR="005B539E" w:rsidRPr="001C29E8">
        <w:t xml:space="preserve"> een licht verstandelijke beperking </w:t>
      </w:r>
      <w:r w:rsidRPr="001C29E8">
        <w:t>ongeveer en IQ</w:t>
      </w:r>
      <w:r w:rsidR="005B539E" w:rsidRPr="001C29E8">
        <w:t>-score</w:t>
      </w:r>
      <w:r w:rsidRPr="001C29E8">
        <w:t xml:space="preserve"> hebben</w:t>
      </w:r>
      <w:r w:rsidR="005B539E" w:rsidRPr="001C29E8">
        <w:t xml:space="preserve"> die minimaal twee standaarddeviaties onder het gemiddelde</w:t>
      </w:r>
      <w:r w:rsidR="00407BC9" w:rsidRPr="001C29E8">
        <w:t xml:space="preserve"> </w:t>
      </w:r>
      <w:r w:rsidR="005B539E" w:rsidRPr="001C29E8">
        <w:t xml:space="preserve">100 scoort. Dit komt overeen met een </w:t>
      </w:r>
      <w:proofErr w:type="spellStart"/>
      <w:r w:rsidR="005B539E" w:rsidRPr="001C29E8">
        <w:t>iq</w:t>
      </w:r>
      <w:proofErr w:type="spellEnd"/>
      <w:r w:rsidR="005B539E" w:rsidRPr="001C29E8">
        <w:t xml:space="preserve"> van 70 of minder.  </w:t>
      </w:r>
      <w:r w:rsidR="00407BC9" w:rsidRPr="001C29E8">
        <w:t xml:space="preserve">Hierbij wordt rekening gehouden met een </w:t>
      </w:r>
      <w:r w:rsidR="00D6193F" w:rsidRPr="001C29E8">
        <w:t xml:space="preserve">afwijking van 5, waardoor er wordt gesproken van een </w:t>
      </w:r>
      <w:proofErr w:type="spellStart"/>
      <w:r w:rsidR="00D6193F" w:rsidRPr="001C29E8">
        <w:t>iq</w:t>
      </w:r>
      <w:proofErr w:type="spellEnd"/>
      <w:r w:rsidR="00D6193F" w:rsidRPr="001C29E8">
        <w:t xml:space="preserve"> tussen de 70/75 en 50 bij mensen met een licht</w:t>
      </w:r>
      <w:r w:rsidR="000F22C8" w:rsidRPr="001C29E8">
        <w:t xml:space="preserve"> </w:t>
      </w:r>
      <w:r w:rsidR="00D6193F" w:rsidRPr="001C29E8">
        <w:t>verstandelijke</w:t>
      </w:r>
      <w:r w:rsidR="009C6B08" w:rsidRPr="001C29E8">
        <w:t xml:space="preserve"> </w:t>
      </w:r>
      <w:r w:rsidR="00D6193F" w:rsidRPr="001C29E8">
        <w:t>beperking.</w:t>
      </w:r>
      <w:r w:rsidR="009C6B08" w:rsidRPr="001C29E8">
        <w:t xml:space="preserve"> </w:t>
      </w:r>
      <w:r w:rsidR="000F22C8" w:rsidRPr="001C29E8">
        <w:t xml:space="preserve">De formulering </w:t>
      </w:r>
      <w:r w:rsidR="00706875">
        <w:t>l</w:t>
      </w:r>
      <w:r w:rsidR="000F22C8" w:rsidRPr="001C29E8">
        <w:t xml:space="preserve">icht verstandelijke beperking kan de indruk wekken dat deze mensen maar lichte problemen ervaren door hun beperking, dit is echter vaak niet het geval. Veel mensen met relatief beperkte cognitieve vaardigheden hebben toch vaak een zware beperking in hun sociaal functioneren </w:t>
      </w:r>
      <w:r w:rsidR="009D4CAC" w:rsidRPr="001C29E8">
        <w:t>en hebben een vertraagde ontwikkeling</w:t>
      </w:r>
      <w:r w:rsidR="000D2A46" w:rsidRPr="001C29E8">
        <w:t xml:space="preserve"> </w:t>
      </w:r>
      <w:r w:rsidR="000F22C8" w:rsidRPr="001C29E8">
        <w:t xml:space="preserve">(Verstegen &amp; Moonen, 2010). </w:t>
      </w:r>
    </w:p>
    <w:p w14:paraId="2D7587F0" w14:textId="77777777" w:rsidR="005B2ECA" w:rsidRPr="001C29E8" w:rsidRDefault="005B2ECA" w:rsidP="00475EE6">
      <w:pPr>
        <w:jc w:val="both"/>
      </w:pPr>
      <w:r w:rsidRPr="001C29E8">
        <w:t xml:space="preserve">In deze tekst wordt onder licht verstandelijke beperking verstaan: personen met een IQ score van 50 tot 75, met daarnaast significante beperkingen in het (sociaal) aanpassingsvermogen. </w:t>
      </w:r>
    </w:p>
    <w:p w14:paraId="10ECBD02" w14:textId="704A6CEF" w:rsidR="005B539E" w:rsidRDefault="00BA7818" w:rsidP="00475EE6">
      <w:pPr>
        <w:pStyle w:val="Kop3"/>
        <w:jc w:val="both"/>
        <w:rPr>
          <w:rFonts w:cstheme="majorHAnsi"/>
          <w:sz w:val="24"/>
          <w:szCs w:val="24"/>
        </w:rPr>
      </w:pPr>
      <w:bookmarkStart w:id="35" w:name="_Toc60934438"/>
      <w:bookmarkStart w:id="36" w:name="_Toc60934582"/>
      <w:bookmarkStart w:id="37" w:name="_Toc61201954"/>
      <w:bookmarkStart w:id="38" w:name="_Toc74645656"/>
      <w:r w:rsidRPr="00673B45">
        <w:rPr>
          <w:rFonts w:cstheme="majorHAnsi"/>
          <w:sz w:val="24"/>
          <w:szCs w:val="24"/>
        </w:rPr>
        <w:t>2.</w:t>
      </w:r>
      <w:r w:rsidR="000845D0" w:rsidRPr="00673B45">
        <w:rPr>
          <w:rFonts w:cstheme="majorHAnsi"/>
          <w:sz w:val="24"/>
          <w:szCs w:val="24"/>
        </w:rPr>
        <w:t>1.2</w:t>
      </w:r>
      <w:r w:rsidRPr="00673B45">
        <w:rPr>
          <w:rFonts w:cstheme="majorHAnsi"/>
          <w:sz w:val="24"/>
          <w:szCs w:val="24"/>
        </w:rPr>
        <w:t xml:space="preserve"> </w:t>
      </w:r>
      <w:r w:rsidR="005B539E" w:rsidRPr="00673B45">
        <w:rPr>
          <w:rFonts w:cstheme="majorHAnsi"/>
          <w:sz w:val="24"/>
          <w:szCs w:val="24"/>
        </w:rPr>
        <w:t>Ontwikkeling</w:t>
      </w:r>
      <w:bookmarkEnd w:id="35"/>
      <w:bookmarkEnd w:id="36"/>
      <w:bookmarkEnd w:id="37"/>
      <w:bookmarkEnd w:id="38"/>
    </w:p>
    <w:p w14:paraId="7241F678" w14:textId="1BBB2269" w:rsidR="003456EF" w:rsidRPr="003456EF" w:rsidRDefault="003456EF" w:rsidP="003456EF">
      <w:r>
        <w:t xml:space="preserve">Onderstaand wordt de ontwikkeling van mensen met een licht verstandelijke beperking nader toegelicht. De kenmerken worden uitgelegd, maar ook wat voor invloed dit kan hebben op de seksuele gezondheid van de persoon. Hoe dit opgepakt kan worden in de begeleiding valt te lezen in hoofdstuk 2.2.2. </w:t>
      </w:r>
    </w:p>
    <w:p w14:paraId="651BBFC1" w14:textId="47A4C5B6" w:rsidR="000D2A46" w:rsidRPr="00673B45" w:rsidRDefault="00BA7818" w:rsidP="00475EE6">
      <w:pPr>
        <w:pStyle w:val="Kop4"/>
        <w:jc w:val="both"/>
        <w:rPr>
          <w:rFonts w:cstheme="majorHAnsi"/>
          <w:sz w:val="24"/>
          <w:szCs w:val="24"/>
        </w:rPr>
      </w:pPr>
      <w:bookmarkStart w:id="39" w:name="_Toc60934583"/>
      <w:bookmarkStart w:id="40" w:name="_Toc61201955"/>
      <w:r w:rsidRPr="00673B45">
        <w:rPr>
          <w:rFonts w:cstheme="majorHAnsi"/>
          <w:sz w:val="24"/>
          <w:szCs w:val="24"/>
        </w:rPr>
        <w:t xml:space="preserve"> </w:t>
      </w:r>
      <w:r w:rsidR="000D2A46" w:rsidRPr="00673B45">
        <w:rPr>
          <w:rFonts w:cstheme="majorHAnsi"/>
          <w:sz w:val="24"/>
          <w:szCs w:val="24"/>
        </w:rPr>
        <w:t>Intellectueel functioneren</w:t>
      </w:r>
      <w:bookmarkEnd w:id="39"/>
      <w:bookmarkEnd w:id="40"/>
    </w:p>
    <w:p w14:paraId="74983AA2" w14:textId="03C716A2" w:rsidR="000D2A46" w:rsidRPr="001C29E8" w:rsidRDefault="000D2A46" w:rsidP="00475EE6">
      <w:pPr>
        <w:jc w:val="both"/>
      </w:pPr>
      <w:r w:rsidRPr="001C29E8">
        <w:t xml:space="preserve">Intellectueel functioneren bestaat uit een aantal vaardigheden, namelijk: (abstract) denken, oplossen van problemen, leren, vat krijgen op complexe ideeën en gebruik maken van ervaringen om te leren (Van Hove &amp; Van Loon, 2006). Mensen met een verstandelijke beperking hebben moeite met deze vaardigheden. Dit betekent dat zij het vaak lastig vinden om abstracte begrippen te begrijpen en abstract te redeneren. Vaak blijft hun denken wat concreter en kunnen zij zich alleen iets voorstellen bij wat er op dat moment gebeurt (Derks, Bernard, Petry, Haveman, &amp; Van </w:t>
      </w:r>
      <w:proofErr w:type="spellStart"/>
      <w:r w:rsidRPr="001C29E8">
        <w:t>Laake</w:t>
      </w:r>
      <w:proofErr w:type="spellEnd"/>
      <w:r w:rsidRPr="001C29E8">
        <w:t xml:space="preserve">, 1994). </w:t>
      </w:r>
      <w:r w:rsidR="00706875">
        <w:t xml:space="preserve">In de begeleiding vereist dit dat er met de </w:t>
      </w:r>
      <w:proofErr w:type="spellStart"/>
      <w:r w:rsidR="00706875">
        <w:t>LVB’er</w:t>
      </w:r>
      <w:proofErr w:type="spellEnd"/>
      <w:r w:rsidR="00706875">
        <w:t xml:space="preserve"> wordt gekeken naar hoe bepaalde situaties kunnen verlopen. Iemand met een LVB heeft veel moeite met zelf </w:t>
      </w:r>
      <w:r w:rsidR="00242303">
        <w:t>nadenken over situaties die zich niet op dat moment afspelen, dus daar is ondersteuning bij nodig. Gekoppeld aan seksuele voorlichting kan dit betekenen dat het helpt om situaties te bespreken aan de hand van boekjes of filmpjes, zodat de situatie helderder is.</w:t>
      </w:r>
    </w:p>
    <w:p w14:paraId="327E76CD" w14:textId="4C44782D" w:rsidR="000D2A46" w:rsidRPr="00673B45" w:rsidRDefault="000D2A46" w:rsidP="00475EE6">
      <w:pPr>
        <w:pStyle w:val="Kop4"/>
        <w:jc w:val="both"/>
        <w:rPr>
          <w:rFonts w:cstheme="majorHAnsi"/>
          <w:sz w:val="24"/>
          <w:szCs w:val="24"/>
        </w:rPr>
      </w:pPr>
      <w:bookmarkStart w:id="41" w:name="_Toc60934584"/>
      <w:bookmarkStart w:id="42" w:name="_Toc61201956"/>
      <w:r w:rsidRPr="00673B45">
        <w:rPr>
          <w:rFonts w:cstheme="majorHAnsi"/>
          <w:sz w:val="24"/>
          <w:szCs w:val="24"/>
        </w:rPr>
        <w:t>Executieve functies</w:t>
      </w:r>
      <w:bookmarkEnd w:id="41"/>
      <w:bookmarkEnd w:id="42"/>
    </w:p>
    <w:p w14:paraId="38A057F6" w14:textId="77777777" w:rsidR="001654C8" w:rsidRPr="001C29E8" w:rsidRDefault="00A82775" w:rsidP="00475EE6">
      <w:pPr>
        <w:jc w:val="both"/>
      </w:pPr>
      <w:r w:rsidRPr="001C29E8">
        <w:t xml:space="preserve">Tot </w:t>
      </w:r>
      <w:r w:rsidR="005A2197" w:rsidRPr="001C29E8">
        <w:t xml:space="preserve">de </w:t>
      </w:r>
      <w:r w:rsidRPr="001C29E8">
        <w:t>executieve f</w:t>
      </w:r>
      <w:r w:rsidR="005A2197" w:rsidRPr="001C29E8">
        <w:t>u</w:t>
      </w:r>
      <w:r w:rsidRPr="001C29E8">
        <w:t>ncties beho</w:t>
      </w:r>
      <w:r w:rsidR="005A2197" w:rsidRPr="001C29E8">
        <w:t xml:space="preserve">ort het vermogen om eerst na te denken voordat je iets doet, maar ook het vermogen om dingen volgens een bepaald systeem te ordenen of uit te voeren is </w:t>
      </w:r>
      <w:r w:rsidR="005A2197" w:rsidRPr="001C29E8">
        <w:lastRenderedPageBreak/>
        <w:t xml:space="preserve">deel van de executieve functies. Daarnaast zijn het vermogen om te kunnen plannen en organiseren, het beheersen van gevoelens, het om kunnen gaan met plotselinge veranderingen in de planning en het doelgericht doorzettingsvermogen onder andere onderdeel van de executieve functies. </w:t>
      </w:r>
    </w:p>
    <w:p w14:paraId="3E2DCAD9" w14:textId="190CE28B" w:rsidR="001654C8" w:rsidRPr="001C29E8" w:rsidRDefault="001654C8" w:rsidP="00475EE6">
      <w:pPr>
        <w:jc w:val="both"/>
      </w:pPr>
      <w:r w:rsidRPr="001C29E8">
        <w:t xml:space="preserve">Wanneer gekeken wordt naar de aparte onderdelen van de executieve functies </w:t>
      </w:r>
      <w:r w:rsidR="007F344F" w:rsidRPr="001C29E8">
        <w:t xml:space="preserve">valt te zien dat mensen met een LVB </w:t>
      </w:r>
      <w:r w:rsidR="001B24D5" w:rsidRPr="001C29E8">
        <w:t xml:space="preserve">een verkorte </w:t>
      </w:r>
      <w:proofErr w:type="spellStart"/>
      <w:r w:rsidR="001B24D5" w:rsidRPr="001C29E8">
        <w:t>aandachtsspanne</w:t>
      </w:r>
      <w:proofErr w:type="spellEnd"/>
      <w:r w:rsidR="001B24D5" w:rsidRPr="001C29E8">
        <w:t xml:space="preserve"> hebben en meer moeite hebben met het differentiëren, ordenen en rangschikken van informatie dan mensen zonder LVB (</w:t>
      </w:r>
      <w:proofErr w:type="spellStart"/>
      <w:r w:rsidR="001B24D5" w:rsidRPr="001C29E8">
        <w:t>Collot</w:t>
      </w:r>
      <w:proofErr w:type="spellEnd"/>
      <w:r w:rsidR="001B24D5" w:rsidRPr="001C29E8">
        <w:t xml:space="preserve"> </w:t>
      </w:r>
      <w:proofErr w:type="spellStart"/>
      <w:r w:rsidR="001B24D5" w:rsidRPr="001C29E8">
        <w:t>d’Escury</w:t>
      </w:r>
      <w:proofErr w:type="spellEnd"/>
      <w:r w:rsidR="001B24D5" w:rsidRPr="001C29E8">
        <w:t xml:space="preserve">, Ebbekink, &amp; Schijven, 2009; Van </w:t>
      </w:r>
      <w:proofErr w:type="spellStart"/>
      <w:r w:rsidR="001B24D5" w:rsidRPr="001C29E8">
        <w:t>Nieuwenhuijzen</w:t>
      </w:r>
      <w:proofErr w:type="spellEnd"/>
      <w:r w:rsidR="001B24D5" w:rsidRPr="001C29E8">
        <w:t xml:space="preserve">, 2005). </w:t>
      </w:r>
    </w:p>
    <w:p w14:paraId="7BBDA37C" w14:textId="62EA89C4" w:rsidR="00041510" w:rsidRPr="001C29E8" w:rsidRDefault="001B24D5" w:rsidP="00475EE6">
      <w:pPr>
        <w:jc w:val="both"/>
      </w:pPr>
      <w:r w:rsidRPr="001C29E8">
        <w:t xml:space="preserve">Een ander aspect waar mensen met een LVB moeite mee hebben </w:t>
      </w:r>
      <w:r w:rsidR="003456EF">
        <w:t>zijn</w:t>
      </w:r>
      <w:r w:rsidRPr="001C29E8">
        <w:t xml:space="preserve"> de regulerende vaardigheden. Dit houdt in dat zij bijvoorbeeld moeite hebben met het reflecteren op eigen gedrag, gevoelens en gedachten (</w:t>
      </w:r>
      <w:proofErr w:type="spellStart"/>
      <w:r w:rsidRPr="001C29E8">
        <w:t>Dermitzaki</w:t>
      </w:r>
      <w:proofErr w:type="spellEnd"/>
      <w:r w:rsidRPr="001C29E8">
        <w:t xml:space="preserve">, </w:t>
      </w:r>
      <w:proofErr w:type="spellStart"/>
      <w:r w:rsidRPr="001C29E8">
        <w:t>Stavroussi</w:t>
      </w:r>
      <w:proofErr w:type="spellEnd"/>
      <w:r w:rsidRPr="001C29E8">
        <w:t xml:space="preserve">, </w:t>
      </w:r>
      <w:proofErr w:type="spellStart"/>
      <w:r w:rsidRPr="001C29E8">
        <w:t>Bandi</w:t>
      </w:r>
      <w:proofErr w:type="spellEnd"/>
      <w:r w:rsidRPr="001C29E8">
        <w:t xml:space="preserve">, &amp; </w:t>
      </w:r>
      <w:proofErr w:type="spellStart"/>
      <w:r w:rsidRPr="001C29E8">
        <w:t>Nisiotou</w:t>
      </w:r>
      <w:proofErr w:type="spellEnd"/>
      <w:r w:rsidRPr="001C29E8">
        <w:t>, 2008). Ook het verklaren van gedrag van anderen gaat lastiger en hebben zij moeite met het zien van verbanden tussen oorzaak en gevolg. Hierdoor is het anticiperen op situaties lastiger</w:t>
      </w:r>
      <w:r w:rsidR="00567C57" w:rsidRPr="001C29E8">
        <w:t xml:space="preserve"> </w:t>
      </w:r>
      <w:r w:rsidRPr="001C29E8">
        <w:t>(</w:t>
      </w:r>
      <w:proofErr w:type="spellStart"/>
      <w:r w:rsidRPr="001C29E8">
        <w:t>Didden</w:t>
      </w:r>
      <w:proofErr w:type="spellEnd"/>
      <w:r w:rsidRPr="001C29E8">
        <w:t xml:space="preserve">, Collin, &amp; </w:t>
      </w:r>
      <w:proofErr w:type="spellStart"/>
      <w:r w:rsidRPr="001C29E8">
        <w:t>Curfs</w:t>
      </w:r>
      <w:proofErr w:type="spellEnd"/>
      <w:r w:rsidRPr="001C29E8">
        <w:t>, 2008)</w:t>
      </w:r>
      <w:r w:rsidR="00567C57" w:rsidRPr="001C29E8">
        <w:t>.</w:t>
      </w:r>
      <w:r w:rsidR="00966435" w:rsidRPr="001C29E8">
        <w:t xml:space="preserve"> Hier hangt mee samen dat mensen met een LVB het lastig vinden om kennis die zij hebben opgedaan in een bepaalde context, toe te passen in een andere situatie (</w:t>
      </w:r>
      <w:proofErr w:type="spellStart"/>
      <w:r w:rsidR="00966435" w:rsidRPr="001C29E8">
        <w:t>Didden</w:t>
      </w:r>
      <w:proofErr w:type="spellEnd"/>
      <w:r w:rsidR="00EC2AC7" w:rsidRPr="001C29E8">
        <w:t xml:space="preserve">, Collin &amp; </w:t>
      </w:r>
      <w:proofErr w:type="spellStart"/>
      <w:r w:rsidR="00EC2AC7" w:rsidRPr="001C29E8">
        <w:t>Curfs</w:t>
      </w:r>
      <w:proofErr w:type="spellEnd"/>
      <w:r w:rsidR="00EC2AC7" w:rsidRPr="001C29E8">
        <w:t xml:space="preserve">, </w:t>
      </w:r>
      <w:r w:rsidR="00966435" w:rsidRPr="001C29E8">
        <w:t xml:space="preserve">2008; </w:t>
      </w:r>
      <w:proofErr w:type="spellStart"/>
      <w:r w:rsidR="00966435" w:rsidRPr="001C29E8">
        <w:t>Kleinert</w:t>
      </w:r>
      <w:proofErr w:type="spellEnd"/>
      <w:r w:rsidR="00EC2AC7" w:rsidRPr="001C29E8">
        <w:t xml:space="preserve">, </w:t>
      </w:r>
      <w:proofErr w:type="spellStart"/>
      <w:r w:rsidR="00EC2AC7" w:rsidRPr="001C29E8">
        <w:t>Browder</w:t>
      </w:r>
      <w:proofErr w:type="spellEnd"/>
      <w:r w:rsidR="00EC2AC7" w:rsidRPr="001C29E8">
        <w:t xml:space="preserve"> &amp; </w:t>
      </w:r>
      <w:proofErr w:type="spellStart"/>
      <w:r w:rsidR="00EC2AC7" w:rsidRPr="001C29E8">
        <w:t>Towles-Reeves</w:t>
      </w:r>
      <w:proofErr w:type="spellEnd"/>
      <w:r w:rsidR="00966435" w:rsidRPr="001C29E8">
        <w:t xml:space="preserve">, 2009). </w:t>
      </w:r>
    </w:p>
    <w:p w14:paraId="7DCBC3F7" w14:textId="406EA8B1" w:rsidR="001654C8" w:rsidRPr="001C29E8" w:rsidRDefault="00041510" w:rsidP="00475EE6">
      <w:pPr>
        <w:jc w:val="both"/>
      </w:pPr>
      <w:r w:rsidRPr="001C29E8">
        <w:t xml:space="preserve">Concreet vertaald naar de praktijk kan dit betekenen dat mensen met een LVB seksueel grensoverschrijdend gedrag </w:t>
      </w:r>
      <w:r w:rsidR="00706875">
        <w:t xml:space="preserve">kunnen </w:t>
      </w:r>
      <w:r w:rsidRPr="001C29E8">
        <w:t xml:space="preserve">laten zien, zonder dat zij dit door hebben. Iemand kan over de grens van een ander heen gaan, maar hierbij niet aanvoelen dat de ander dit niet prettig vindt. Dit kan voor seksueel grensoverschrijdend gedrag zorgen. Omgekeerd geldt hetzelfde; iemand met een LVB kan lastig de intenties van een ander inschatten, waardoor er over eigen grenzen heengegaan kan worden. Ook hebben zij moeite met het inzien van gevolgen van wat zij doen, waardoor zij bijvoorbeeld makkelijker naaktfoto’s maken, zonder in te zien dat dit gevaarlijk kan zijn. </w:t>
      </w:r>
      <w:r w:rsidR="008D29E0" w:rsidRPr="001C29E8">
        <w:t>Kortom, m</w:t>
      </w:r>
      <w:r w:rsidRPr="001C29E8">
        <w:t>ensen met een LVB zijn kwetsbaarder om slachtoffer te worden van seksueel grensoverschrijdend gedrag</w:t>
      </w:r>
      <w:r w:rsidR="009C6B08" w:rsidRPr="001C29E8">
        <w:t>, waardoor een goede begeleiding hierbij belangrijk is</w:t>
      </w:r>
      <w:r w:rsidRPr="001C29E8">
        <w:t>.</w:t>
      </w:r>
      <w:r w:rsidR="00706875">
        <w:t xml:space="preserve"> In die begeleiding is het belangrijk dat er, op en heldere manier, met de </w:t>
      </w:r>
      <w:proofErr w:type="spellStart"/>
      <w:r w:rsidR="00706875">
        <w:t>LVB’er</w:t>
      </w:r>
      <w:proofErr w:type="spellEnd"/>
      <w:r w:rsidR="00706875">
        <w:t xml:space="preserve"> gesproken wordt over eigen grenzen en hoe je de grenzen van een ander kan respecteren. Dit is een onderwerp dat voor mensen met een LVB lastig is en hier </w:t>
      </w:r>
      <w:r w:rsidR="003456EF">
        <w:t>is concrete begeleiding bij nodig vanuit ouders en professionals (Gijs et al., 2018).</w:t>
      </w:r>
    </w:p>
    <w:p w14:paraId="0D29D278" w14:textId="3F6B64E4" w:rsidR="00EC2AC7" w:rsidRPr="00673B45" w:rsidRDefault="00EC2AC7" w:rsidP="00475EE6">
      <w:pPr>
        <w:pStyle w:val="Kop4"/>
        <w:jc w:val="both"/>
        <w:rPr>
          <w:rFonts w:cstheme="majorHAnsi"/>
          <w:sz w:val="24"/>
          <w:szCs w:val="24"/>
        </w:rPr>
      </w:pPr>
      <w:bookmarkStart w:id="43" w:name="_Toc60934585"/>
      <w:bookmarkStart w:id="44" w:name="_Toc61201957"/>
      <w:r w:rsidRPr="00673B45">
        <w:rPr>
          <w:rFonts w:cstheme="majorHAnsi"/>
          <w:sz w:val="24"/>
          <w:szCs w:val="24"/>
        </w:rPr>
        <w:t>Sociaal</w:t>
      </w:r>
      <w:r w:rsidR="00A627FC" w:rsidRPr="00673B45">
        <w:rPr>
          <w:rFonts w:cstheme="majorHAnsi"/>
          <w:sz w:val="24"/>
          <w:szCs w:val="24"/>
        </w:rPr>
        <w:t>-</w:t>
      </w:r>
      <w:r w:rsidRPr="00673B45">
        <w:rPr>
          <w:rFonts w:cstheme="majorHAnsi"/>
          <w:sz w:val="24"/>
          <w:szCs w:val="24"/>
        </w:rPr>
        <w:t>cognitieve vaardigheden</w:t>
      </w:r>
      <w:bookmarkEnd w:id="43"/>
      <w:bookmarkEnd w:id="44"/>
    </w:p>
    <w:p w14:paraId="187C0343" w14:textId="45583883" w:rsidR="00A627FC" w:rsidRPr="001C29E8" w:rsidRDefault="000918DB" w:rsidP="00475EE6">
      <w:pPr>
        <w:jc w:val="both"/>
      </w:pPr>
      <w:r w:rsidRPr="001C29E8">
        <w:t xml:space="preserve">Sociale cognitie kan omschreven worden als de cognitieve processen die in sociale situaties moeten worden toegepast. Er is dus iets geleerd dat op een ander moment gebruikt dient te </w:t>
      </w:r>
      <w:r w:rsidRPr="001C29E8">
        <w:lastRenderedPageBreak/>
        <w:t>worden om adequaat te kunnen reageren op een situatie (</w:t>
      </w:r>
      <w:r w:rsidR="003532D6" w:rsidRPr="001C29E8">
        <w:t>Douma</w:t>
      </w:r>
      <w:r w:rsidRPr="001C29E8">
        <w:t>,</w:t>
      </w:r>
      <w:r w:rsidR="003532D6" w:rsidRPr="001C29E8">
        <w:t xml:space="preserve"> 2018)</w:t>
      </w:r>
      <w:r w:rsidRPr="001C29E8">
        <w:t xml:space="preserve"> . Onderdelen hiervan zijn het herkennen van </w:t>
      </w:r>
      <w:r w:rsidR="003532D6" w:rsidRPr="001C29E8">
        <w:t>gezichtsuitdrukkingen</w:t>
      </w:r>
      <w:r w:rsidRPr="001C29E8">
        <w:t>, het herkennen van emoties, het begrip van sociale situaties en het perspectief van een ander kunnen innemen, ook wel ‘</w:t>
      </w:r>
      <w:proofErr w:type="spellStart"/>
      <w:r w:rsidRPr="001C29E8">
        <w:rPr>
          <w:i/>
          <w:iCs/>
        </w:rPr>
        <w:t>theory</w:t>
      </w:r>
      <w:proofErr w:type="spellEnd"/>
      <w:r w:rsidRPr="001C29E8">
        <w:rPr>
          <w:i/>
          <w:iCs/>
        </w:rPr>
        <w:t xml:space="preserve"> of mind</w:t>
      </w:r>
      <w:r w:rsidRPr="001C29E8">
        <w:t xml:space="preserve">’ genoemd. Mensen waarbij sprake is van een LVB blijken meer problemen te ervaren op deze gebieden dan mensen zonder LVB.  </w:t>
      </w:r>
      <w:r w:rsidR="00A627FC" w:rsidRPr="001C29E8">
        <w:t>Behalve het herkennen van emoties bij anderen hebben mensen met een LVB vaak ook moeite met het herkennen van eigen emoties en het benoemen hiervan (</w:t>
      </w:r>
      <w:proofErr w:type="spellStart"/>
      <w:r w:rsidR="00A627FC" w:rsidRPr="001C29E8">
        <w:t>Jochemsen</w:t>
      </w:r>
      <w:proofErr w:type="spellEnd"/>
      <w:r w:rsidR="00A627FC" w:rsidRPr="001C29E8">
        <w:t xml:space="preserve"> &amp; Berger, 2002).</w:t>
      </w:r>
    </w:p>
    <w:p w14:paraId="6D0EB7CE" w14:textId="3EE8709A" w:rsidR="00041510" w:rsidRPr="001C29E8" w:rsidRDefault="00041510" w:rsidP="00475EE6">
      <w:pPr>
        <w:jc w:val="both"/>
      </w:pPr>
      <w:r w:rsidRPr="001C29E8">
        <w:t xml:space="preserve">Wanneer gekeken wordt naar de seksuele ontwikkeling kan dit </w:t>
      </w:r>
      <w:r w:rsidR="00785397" w:rsidRPr="001C29E8">
        <w:t xml:space="preserve">ervoor zorgen dat mensen met een LVB </w:t>
      </w:r>
      <w:r w:rsidR="008D4099" w:rsidRPr="001C29E8">
        <w:t xml:space="preserve">lastig kunnen inschatten wat gepast en ongepast is in een situatie. Doordat ze moeite hebben met het herkennen van emoties van anderen en het inleven in anderen, kunnen ze lastig inschatten wat de ander ergens van vindt. Dit kan er dus voor zorgen dat zij iets doen dat de ander niet fijn vindt, zonder dit zelf in de gaten te hebben. Ook het niet herkennen van eigen emoties kan zorgen voor moeilijkheden. Wanneer iemand iets doet dat zij niet fijn vinden kunnen mensen met een LVB moeite hebben met het herkennen en aangeven van hun grenzen. </w:t>
      </w:r>
    </w:p>
    <w:p w14:paraId="6895E79F" w14:textId="394A776C" w:rsidR="00A627FC" w:rsidRPr="00673B45" w:rsidRDefault="00BA7818" w:rsidP="00475EE6">
      <w:pPr>
        <w:pStyle w:val="Kop4"/>
        <w:jc w:val="both"/>
        <w:rPr>
          <w:rFonts w:cstheme="majorHAnsi"/>
          <w:sz w:val="24"/>
          <w:szCs w:val="24"/>
        </w:rPr>
      </w:pPr>
      <w:bookmarkStart w:id="45" w:name="_Toc60934586"/>
      <w:bookmarkStart w:id="46" w:name="_Toc61201958"/>
      <w:r w:rsidRPr="00673B45">
        <w:rPr>
          <w:rFonts w:cstheme="majorHAnsi"/>
          <w:sz w:val="24"/>
          <w:szCs w:val="24"/>
        </w:rPr>
        <w:t xml:space="preserve"> </w:t>
      </w:r>
      <w:r w:rsidR="00A627FC" w:rsidRPr="00673B45">
        <w:rPr>
          <w:rFonts w:cstheme="majorHAnsi"/>
          <w:sz w:val="24"/>
          <w:szCs w:val="24"/>
        </w:rPr>
        <w:t>Adaptieve vaardigheden</w:t>
      </w:r>
      <w:bookmarkEnd w:id="45"/>
      <w:bookmarkEnd w:id="46"/>
    </w:p>
    <w:p w14:paraId="028AE918" w14:textId="77777777" w:rsidR="003456EF" w:rsidRDefault="005B539E" w:rsidP="003456EF">
      <w:pPr>
        <w:jc w:val="both"/>
      </w:pPr>
      <w:r w:rsidRPr="001C29E8">
        <w:t>Onder adaptieve vaardigheden worden verstaan</w:t>
      </w:r>
      <w:r w:rsidR="00D27396" w:rsidRPr="001C29E8">
        <w:t xml:space="preserve"> </w:t>
      </w:r>
      <w:r w:rsidR="003456EF">
        <w:t xml:space="preserve">de conceptuele-, sociale- en de praktische vaardigheden </w:t>
      </w:r>
      <w:r w:rsidR="00D27396" w:rsidRPr="001C29E8">
        <w:t>(</w:t>
      </w:r>
      <w:proofErr w:type="spellStart"/>
      <w:r w:rsidR="00D27396" w:rsidRPr="001C29E8">
        <w:t>Schalock</w:t>
      </w:r>
      <w:proofErr w:type="spellEnd"/>
      <w:r w:rsidR="00D27396" w:rsidRPr="001C29E8">
        <w:t xml:space="preserve"> et al., 2010)</w:t>
      </w:r>
      <w:r w:rsidR="003456EF">
        <w:t>. De c</w:t>
      </w:r>
      <w:r w:rsidRPr="00673B45">
        <w:rPr>
          <w:i/>
          <w:iCs/>
        </w:rPr>
        <w:t>onceptuele vaardigheden</w:t>
      </w:r>
      <w:r w:rsidR="003456EF">
        <w:rPr>
          <w:i/>
          <w:iCs/>
        </w:rPr>
        <w:t xml:space="preserve"> </w:t>
      </w:r>
      <w:r w:rsidR="003456EF" w:rsidRPr="003456EF">
        <w:t>omvatten taken</w:t>
      </w:r>
      <w:r w:rsidRPr="001C29E8">
        <w:t xml:space="preserve"> zoals lezen, schrijven</w:t>
      </w:r>
      <w:r w:rsidR="002463D3" w:rsidRPr="001C29E8">
        <w:t xml:space="preserve">, taalbegrip </w:t>
      </w:r>
      <w:r w:rsidRPr="001C29E8">
        <w:t>en rekenen.</w:t>
      </w:r>
      <w:r w:rsidR="002463D3" w:rsidRPr="001C29E8">
        <w:t xml:space="preserve"> </w:t>
      </w:r>
      <w:r w:rsidR="008D29E0" w:rsidRPr="001C29E8">
        <w:t>Deze hebben</w:t>
      </w:r>
      <w:r w:rsidR="002463D3" w:rsidRPr="001C29E8">
        <w:t xml:space="preserve"> niet alleen effect op schoolse activiteiten, maar ook in het dagelijks leven </w:t>
      </w:r>
      <w:r w:rsidR="008D29E0" w:rsidRPr="001C29E8">
        <w:t>zijn deze</w:t>
      </w:r>
      <w:r w:rsidR="002463D3" w:rsidRPr="001C29E8">
        <w:t xml:space="preserve"> veel nodig. Bijvoorbeeld bij het voeren van gesprekken of het betalen in een winkel. Ook hoort het vermogen om eigen keuzes te kunnen maken en controle te hebben over je eigen leven bij de conceptuele vaardigheden. </w:t>
      </w:r>
    </w:p>
    <w:p w14:paraId="5F734E93" w14:textId="538826CF" w:rsidR="005B539E" w:rsidRPr="001C29E8" w:rsidRDefault="003456EF" w:rsidP="003456EF">
      <w:pPr>
        <w:jc w:val="both"/>
      </w:pPr>
      <w:r>
        <w:t xml:space="preserve">De </w:t>
      </w:r>
      <w:r w:rsidR="00016585">
        <w:rPr>
          <w:i/>
          <w:iCs/>
        </w:rPr>
        <w:t>s</w:t>
      </w:r>
      <w:r w:rsidR="005B539E" w:rsidRPr="00673B45">
        <w:rPr>
          <w:i/>
          <w:iCs/>
        </w:rPr>
        <w:t>ociale vaardigheden</w:t>
      </w:r>
      <w:r>
        <w:rPr>
          <w:i/>
          <w:iCs/>
        </w:rPr>
        <w:t xml:space="preserve"> </w:t>
      </w:r>
      <w:r>
        <w:t>zijn vaardigheden</w:t>
      </w:r>
      <w:r w:rsidR="005B539E" w:rsidRPr="001C29E8">
        <w:t xml:space="preserve"> zoals</w:t>
      </w:r>
      <w:r w:rsidR="002463D3" w:rsidRPr="001C29E8">
        <w:t xml:space="preserve"> communicatieve vaardigheden</w:t>
      </w:r>
      <w:r w:rsidR="005B539E" w:rsidRPr="001C29E8">
        <w:t xml:space="preserve"> en het oplossen van sociale problemen.</w:t>
      </w:r>
      <w:r w:rsidR="002463D3" w:rsidRPr="001C29E8">
        <w:t xml:space="preserve"> Ook het gevoel van eigenwaarde en de mate van zelfvertrouwen vallen onder de sociale vaardigheden. Ook de mate waarin iemand </w:t>
      </w:r>
      <w:r w:rsidR="00245200" w:rsidRPr="001C29E8">
        <w:t>naïef</w:t>
      </w:r>
      <w:r w:rsidR="002463D3" w:rsidRPr="001C29E8">
        <w:t xml:space="preserve"> is, makkelijk te manipuleren is en vertrouwt op anderen zijn een belangrijk aspect van de sociale vaardigheden. Dit hangt samen met de mate waarin iemand het vermogen heeft om te voorkomen dat hij uitgebuit of slachtoffer wordt.</w:t>
      </w:r>
      <w:r w:rsidR="009E4D32" w:rsidRPr="001C29E8">
        <w:t xml:space="preserve"> Dit zou mogelijk kunnen verklaren waarom </w:t>
      </w:r>
      <w:r w:rsidR="008053CB" w:rsidRPr="001C29E8">
        <w:t>mensen</w:t>
      </w:r>
      <w:r w:rsidR="009E4D32" w:rsidRPr="001C29E8">
        <w:t xml:space="preserve"> met een LVB vaker in aanraking komen met seksueel grensoverschrijdend gedrag. </w:t>
      </w:r>
    </w:p>
    <w:p w14:paraId="659A4DF1" w14:textId="5D74AD11" w:rsidR="005B539E" w:rsidRPr="001C29E8" w:rsidRDefault="003456EF" w:rsidP="003456EF">
      <w:r w:rsidRPr="003456EF">
        <w:t>Als laatste nog de</w:t>
      </w:r>
      <w:r>
        <w:rPr>
          <w:i/>
          <w:iCs/>
        </w:rPr>
        <w:t xml:space="preserve"> </w:t>
      </w:r>
      <w:r w:rsidR="00016585">
        <w:rPr>
          <w:i/>
          <w:iCs/>
        </w:rPr>
        <w:t>p</w:t>
      </w:r>
      <w:r w:rsidR="005B539E" w:rsidRPr="003456EF">
        <w:rPr>
          <w:i/>
          <w:iCs/>
        </w:rPr>
        <w:t>raktische vaardigheden</w:t>
      </w:r>
      <w:r>
        <w:rPr>
          <w:i/>
          <w:iCs/>
        </w:rPr>
        <w:t>,</w:t>
      </w:r>
      <w:r w:rsidR="005B539E" w:rsidRPr="001C29E8">
        <w:t xml:space="preserve"> zoals persoonlijke verzorging en gebruik maken van openbaar vervoer</w:t>
      </w:r>
      <w:r w:rsidR="002463D3" w:rsidRPr="001C29E8">
        <w:t xml:space="preserve">. Naast activiteiten uit het dagelijks leven vallen hier ook de vaardigheden </w:t>
      </w:r>
      <w:r w:rsidR="00245200" w:rsidRPr="001C29E8">
        <w:t xml:space="preserve">onder die nodig zijn om een beroep uit te kunnen oefenen en te werken, om structuur te houden en bijvoorbeeld het omgaan met eigen geld of een telefoon. </w:t>
      </w:r>
    </w:p>
    <w:p w14:paraId="2D8A3C1A" w14:textId="2260D8DB" w:rsidR="00047C33" w:rsidRPr="00673B45" w:rsidRDefault="00BA7818" w:rsidP="00475EE6">
      <w:pPr>
        <w:pStyle w:val="Kop3"/>
        <w:jc w:val="both"/>
        <w:rPr>
          <w:rFonts w:cstheme="majorHAnsi"/>
          <w:sz w:val="24"/>
          <w:szCs w:val="24"/>
        </w:rPr>
      </w:pPr>
      <w:bookmarkStart w:id="47" w:name="_Toc60934588"/>
      <w:bookmarkStart w:id="48" w:name="_Toc61201960"/>
      <w:bookmarkStart w:id="49" w:name="_Toc74645657"/>
      <w:r w:rsidRPr="00673B45">
        <w:rPr>
          <w:rFonts w:cstheme="majorHAnsi"/>
          <w:sz w:val="24"/>
          <w:szCs w:val="24"/>
        </w:rPr>
        <w:lastRenderedPageBreak/>
        <w:t>2.</w:t>
      </w:r>
      <w:r w:rsidR="000845D0" w:rsidRPr="00673B45">
        <w:rPr>
          <w:rFonts w:cstheme="majorHAnsi"/>
          <w:sz w:val="24"/>
          <w:szCs w:val="24"/>
        </w:rPr>
        <w:t>1.</w:t>
      </w:r>
      <w:r w:rsidR="00475EE6" w:rsidRPr="00673B45">
        <w:rPr>
          <w:rFonts w:cstheme="majorHAnsi"/>
          <w:sz w:val="24"/>
          <w:szCs w:val="24"/>
        </w:rPr>
        <w:t>3</w:t>
      </w:r>
      <w:r w:rsidRPr="00673B45">
        <w:rPr>
          <w:rFonts w:cstheme="majorHAnsi"/>
          <w:sz w:val="24"/>
          <w:szCs w:val="24"/>
        </w:rPr>
        <w:t xml:space="preserve"> </w:t>
      </w:r>
      <w:r w:rsidR="006C645E" w:rsidRPr="00673B45">
        <w:rPr>
          <w:rFonts w:cstheme="majorHAnsi"/>
          <w:sz w:val="24"/>
          <w:szCs w:val="24"/>
        </w:rPr>
        <w:t>Seksuele ontwikkeling bij LVB</w:t>
      </w:r>
      <w:bookmarkEnd w:id="47"/>
      <w:bookmarkEnd w:id="48"/>
      <w:bookmarkEnd w:id="49"/>
    </w:p>
    <w:p w14:paraId="3F8F51A2" w14:textId="77C4F9BD" w:rsidR="00A649F2" w:rsidRPr="00A649F2" w:rsidRDefault="00A649F2" w:rsidP="00475EE6">
      <w:pPr>
        <w:jc w:val="both"/>
      </w:pPr>
      <w:r>
        <w:t xml:space="preserve">Seksuele ontwikkeling is een proces dat begint in de kinderjaren, maar doorloopt tot in de volwassenheid. Seksuele ontwikkeling is een breed begrip, waarbij het gaat over het samenspel </w:t>
      </w:r>
      <w:r w:rsidRPr="00A649F2">
        <w:rPr>
          <w:rFonts w:cstheme="minorHAnsi"/>
          <w:szCs w:val="24"/>
        </w:rPr>
        <w:t xml:space="preserve">tussen lichamelijke, cognitieve, psychische, sociale relationele, ethische, religieuze en culturele factoren </w:t>
      </w:r>
      <w:bookmarkStart w:id="50" w:name="_Hlk74515178"/>
      <w:r w:rsidRPr="00A649F2">
        <w:rPr>
          <w:rFonts w:cstheme="minorHAnsi"/>
          <w:szCs w:val="24"/>
        </w:rPr>
        <w:t>(</w:t>
      </w:r>
      <w:r w:rsidR="00B16CC5">
        <w:rPr>
          <w:rFonts w:cstheme="minorHAnsi"/>
          <w:szCs w:val="24"/>
        </w:rPr>
        <w:t xml:space="preserve">Gijs, </w:t>
      </w:r>
      <w:r w:rsidRPr="00A649F2">
        <w:rPr>
          <w:rFonts w:cstheme="minorHAnsi"/>
          <w:color w:val="222222"/>
          <w:szCs w:val="24"/>
          <w:shd w:val="clear" w:color="auto" w:fill="FFFFFF"/>
        </w:rPr>
        <w:t xml:space="preserve">Laan &amp; Both, 2018). </w:t>
      </w:r>
      <w:bookmarkEnd w:id="50"/>
      <w:r w:rsidRPr="00A649F2">
        <w:rPr>
          <w:rFonts w:cstheme="minorHAnsi"/>
          <w:color w:val="222222"/>
          <w:szCs w:val="24"/>
          <w:shd w:val="clear" w:color="auto" w:fill="FFFFFF"/>
        </w:rPr>
        <w:t>De ontwikkeling op al deze vla</w:t>
      </w:r>
      <w:r>
        <w:rPr>
          <w:rFonts w:cstheme="minorHAnsi"/>
          <w:color w:val="222222"/>
          <w:szCs w:val="24"/>
          <w:shd w:val="clear" w:color="auto" w:fill="FFFFFF"/>
        </w:rPr>
        <w:t>kken loopt niet altijd synchroon bij mensen zonder verstandelijke beperking, bij mensen m</w:t>
      </w:r>
      <w:r w:rsidRPr="00A649F2">
        <w:rPr>
          <w:rFonts w:cstheme="minorHAnsi"/>
          <w:color w:val="222222"/>
          <w:szCs w:val="24"/>
          <w:shd w:val="clear" w:color="auto" w:fill="FFFFFF"/>
        </w:rPr>
        <w:t>é</w:t>
      </w:r>
      <w:r>
        <w:rPr>
          <w:rFonts w:cstheme="minorHAnsi"/>
          <w:color w:val="222222"/>
          <w:szCs w:val="24"/>
          <w:shd w:val="clear" w:color="auto" w:fill="FFFFFF"/>
        </w:rPr>
        <w:t xml:space="preserve">t een verstandelijke beperking is het verschil in ontwikkeling per gebied vaak nog groter. </w:t>
      </w:r>
    </w:p>
    <w:p w14:paraId="2B308332" w14:textId="4334117A" w:rsidR="00E96DAA" w:rsidRPr="001C29E8" w:rsidRDefault="00047C33" w:rsidP="00475EE6">
      <w:pPr>
        <w:jc w:val="both"/>
      </w:pPr>
      <w:r w:rsidRPr="001C29E8">
        <w:t xml:space="preserve">Lichamelijk gezien verschilt de seksuele ontwikkeling van </w:t>
      </w:r>
      <w:r w:rsidR="008053CB" w:rsidRPr="001C29E8">
        <w:t>mensen</w:t>
      </w:r>
      <w:r w:rsidRPr="001C29E8">
        <w:t xml:space="preserve"> met een LVB niet veel van die van </w:t>
      </w:r>
      <w:r w:rsidR="008053CB" w:rsidRPr="001C29E8">
        <w:t>mensen</w:t>
      </w:r>
      <w:r w:rsidRPr="001C29E8">
        <w:t xml:space="preserve"> met een normale begaafdheid</w:t>
      </w:r>
      <w:r w:rsidR="00EE0EFB" w:rsidRPr="001C29E8">
        <w:t xml:space="preserve"> </w:t>
      </w:r>
      <w:r w:rsidR="00C64536" w:rsidRPr="001C29E8">
        <w:t>(De graaf &amp; Maris, 2014)</w:t>
      </w:r>
      <w:r w:rsidRPr="001C29E8">
        <w:t xml:space="preserve">. </w:t>
      </w:r>
      <w:r w:rsidR="007B6EDA" w:rsidRPr="001C29E8">
        <w:t xml:space="preserve">Het kan soms wel voorkomen dat door bepaalde </w:t>
      </w:r>
      <w:r w:rsidR="00475EE6">
        <w:t xml:space="preserve">bijkomende </w:t>
      </w:r>
      <w:r w:rsidR="007B6EDA" w:rsidRPr="001C29E8">
        <w:t>syndromen de ontwikkeling wat trager op gang komt. Doordat het lichaam behoefte krijgt aan seksuele prikkels beginnen LVB jongeren vaak ook met masturberen. Zij leren van ervaring hoe de handeling werkt, maar hebben vaak moeite met de normen en waarden hier omheen. Er moet hen aangeleerd worden dat het niet op ieder moment gepast is om te masturberen en dat dit alleen kan in privésituaties</w:t>
      </w:r>
      <w:r w:rsidR="00C64536" w:rsidRPr="001C29E8">
        <w:t>.</w:t>
      </w:r>
      <w:r w:rsidR="007B6EDA" w:rsidRPr="001C29E8">
        <w:t xml:space="preserve"> </w:t>
      </w:r>
      <w:r w:rsidR="00E96DAA" w:rsidRPr="001C29E8">
        <w:t>Ook worden jongeren met een LVB vaak verliefd in hun tienerjaren</w:t>
      </w:r>
      <w:r w:rsidR="00C64536" w:rsidRPr="001C29E8">
        <w:t xml:space="preserve">. </w:t>
      </w:r>
      <w:r w:rsidR="003732D8" w:rsidRPr="001C29E8">
        <w:t>Het is voor hen vaak wel lastiger om een relatie aan te kunnen gaan, doordat zij vaak een klein sociaal netwerk hebben dat vooral bestaat uit hulpverleners en familieleden (</w:t>
      </w:r>
      <w:proofErr w:type="spellStart"/>
      <w:r w:rsidR="003732D8" w:rsidRPr="001C29E8">
        <w:t>Fulford</w:t>
      </w:r>
      <w:proofErr w:type="spellEnd"/>
      <w:r w:rsidR="003732D8" w:rsidRPr="001C29E8">
        <w:t xml:space="preserve"> &amp; </w:t>
      </w:r>
      <w:proofErr w:type="spellStart"/>
      <w:r w:rsidR="003732D8" w:rsidRPr="001C29E8">
        <w:t>Cobigo</w:t>
      </w:r>
      <w:proofErr w:type="spellEnd"/>
      <w:r w:rsidR="003732D8" w:rsidRPr="001C29E8">
        <w:t xml:space="preserve">, 2016; </w:t>
      </w:r>
      <w:proofErr w:type="spellStart"/>
      <w:r w:rsidR="003732D8" w:rsidRPr="001C29E8">
        <w:t>Gilmore</w:t>
      </w:r>
      <w:proofErr w:type="spellEnd"/>
      <w:r w:rsidR="003732D8" w:rsidRPr="001C29E8">
        <w:t xml:space="preserve"> &amp; </w:t>
      </w:r>
      <w:proofErr w:type="spellStart"/>
      <w:r w:rsidR="003732D8" w:rsidRPr="001C29E8">
        <w:t>Cuskelly</w:t>
      </w:r>
      <w:proofErr w:type="spellEnd"/>
      <w:r w:rsidR="003732D8" w:rsidRPr="001C29E8">
        <w:t xml:space="preserve">, 2014). </w:t>
      </w:r>
    </w:p>
    <w:p w14:paraId="75749ECE" w14:textId="52D2514E" w:rsidR="00BF749A" w:rsidRDefault="00E96DAA" w:rsidP="00475EE6">
      <w:pPr>
        <w:jc w:val="both"/>
      </w:pPr>
      <w:r w:rsidRPr="001C29E8">
        <w:t xml:space="preserve">De sociaal-emotionele ontwikkeling bij </w:t>
      </w:r>
      <w:r w:rsidR="008053CB" w:rsidRPr="001C29E8">
        <w:t>mensen</w:t>
      </w:r>
      <w:r w:rsidRPr="001C29E8">
        <w:t xml:space="preserve"> met een LVB verschilt echter wel met die van </w:t>
      </w:r>
      <w:r w:rsidR="008053CB" w:rsidRPr="001C29E8">
        <w:t>mensen</w:t>
      </w:r>
      <w:r w:rsidRPr="001C29E8">
        <w:t xml:space="preserve"> zonder LVB. Dit verloopt vaak een stuk trager, waardoor een verschil ontstaat tussen wat het lichaam </w:t>
      </w:r>
      <w:r w:rsidR="0029442F" w:rsidRPr="001C29E8">
        <w:t>aankan en wat de jongere sociaal-emotioneel aankan.</w:t>
      </w:r>
      <w:r w:rsidR="007B54E1" w:rsidRPr="001C29E8">
        <w:t xml:space="preserve"> </w:t>
      </w:r>
      <w:r w:rsidR="0029442F" w:rsidRPr="001C29E8">
        <w:t xml:space="preserve"> </w:t>
      </w:r>
      <w:r w:rsidR="00BB6025" w:rsidRPr="001C29E8">
        <w:t>Er ontstaat een zogenaamd disharmonisch profiel</w:t>
      </w:r>
      <w:r w:rsidR="00B939B1" w:rsidRPr="001C29E8">
        <w:t>, ofwel een verschil tussen ‘kunnen’ en ‘aankunnen’ (Noord, 2019</w:t>
      </w:r>
      <w:r w:rsidR="008E2D46" w:rsidRPr="001C29E8">
        <w:t>; de Graaf &amp; Maris, 2014</w:t>
      </w:r>
      <w:r w:rsidR="00B939B1" w:rsidRPr="001C29E8">
        <w:t>)</w:t>
      </w:r>
      <w:r w:rsidR="00BB6025" w:rsidRPr="001C29E8">
        <w:t xml:space="preserve">. </w:t>
      </w:r>
      <w:r w:rsidR="008E10F9" w:rsidRPr="001C29E8">
        <w:t xml:space="preserve">Dit heeft ook invloed op de seksuele behoeften en ontwikkeling van de jongeren. </w:t>
      </w:r>
      <w:r w:rsidR="00BB6025" w:rsidRPr="001C29E8">
        <w:t xml:space="preserve">Om goed in kaart te kunnen brengen wat de ondersteuningsbehoeften van </w:t>
      </w:r>
      <w:r w:rsidR="0049079A" w:rsidRPr="001C29E8">
        <w:t xml:space="preserve">een </w:t>
      </w:r>
      <w:r w:rsidR="00BB6025" w:rsidRPr="001C29E8">
        <w:t xml:space="preserve"> cliënt zijn is </w:t>
      </w:r>
      <w:r w:rsidR="0049079A" w:rsidRPr="001C29E8">
        <w:t xml:space="preserve">het </w:t>
      </w:r>
      <w:r w:rsidR="0049079A" w:rsidRPr="00C2149C">
        <w:t xml:space="preserve">belangrijk om vast te stellen </w:t>
      </w:r>
      <w:r w:rsidR="009D6840" w:rsidRPr="00C2149C">
        <w:t>op welk niveau</w:t>
      </w:r>
      <w:r w:rsidR="0049079A" w:rsidRPr="00C2149C">
        <w:t xml:space="preserve"> de </w:t>
      </w:r>
      <w:proofErr w:type="spellStart"/>
      <w:r w:rsidR="0049079A" w:rsidRPr="00C2149C">
        <w:t>LVB’er</w:t>
      </w:r>
      <w:proofErr w:type="spellEnd"/>
      <w:r w:rsidR="0049079A" w:rsidRPr="00C2149C">
        <w:t xml:space="preserve"> functioneert </w:t>
      </w:r>
      <w:r w:rsidR="009D6840" w:rsidRPr="00C2149C">
        <w:t xml:space="preserve">met betrekking tot de </w:t>
      </w:r>
      <w:r w:rsidR="0049079A" w:rsidRPr="00C2149C">
        <w:t xml:space="preserve"> lichamelijke ontwikkeling, (</w:t>
      </w:r>
      <w:r w:rsidR="008D29E0" w:rsidRPr="00C2149C">
        <w:t>seksuele</w:t>
      </w:r>
      <w:r w:rsidR="0049079A" w:rsidRPr="00C2149C">
        <w:t xml:space="preserve">) kennis, emotioneel niveau en sociaal niveau. </w:t>
      </w:r>
      <w:proofErr w:type="spellStart"/>
      <w:r w:rsidR="0049079A" w:rsidRPr="00C2149C">
        <w:t>Carante</w:t>
      </w:r>
      <w:proofErr w:type="spellEnd"/>
      <w:r w:rsidR="0049079A" w:rsidRPr="00C2149C">
        <w:t xml:space="preserve"> groep (</w:t>
      </w:r>
      <w:r w:rsidR="008B097B" w:rsidRPr="00C2149C">
        <w:t>in</w:t>
      </w:r>
      <w:r w:rsidR="0049079A" w:rsidRPr="00C2149C">
        <w:t xml:space="preserve"> Cello</w:t>
      </w:r>
      <w:r w:rsidR="008B097B" w:rsidRPr="00C2149C">
        <w:t>, 2017</w:t>
      </w:r>
      <w:r w:rsidR="0049079A" w:rsidRPr="00C2149C">
        <w:t xml:space="preserve">) heeft een schema opgesteld waar deze gebieden per kalenderleeftijd uitgewerkt zijn, </w:t>
      </w:r>
      <w:r w:rsidR="009D6840" w:rsidRPr="00C2149C">
        <w:t xml:space="preserve">in figuur </w:t>
      </w:r>
      <w:r w:rsidR="00C2149C" w:rsidRPr="00C2149C">
        <w:t xml:space="preserve">1 </w:t>
      </w:r>
      <w:r w:rsidR="009D6840" w:rsidRPr="00C2149C">
        <w:t xml:space="preserve"> is een deel van dit schema te zien. Voor het volledige schema </w:t>
      </w:r>
      <w:r w:rsidR="0049079A" w:rsidRPr="00C2149C">
        <w:t xml:space="preserve">zie bijlage </w:t>
      </w:r>
      <w:r w:rsidR="00C2149C" w:rsidRPr="00C2149C">
        <w:t>1.</w:t>
      </w:r>
      <w:r w:rsidR="0049079A" w:rsidRPr="00C2149C">
        <w:t xml:space="preserve"> Met</w:t>
      </w:r>
      <w:r w:rsidR="0049079A" w:rsidRPr="001C29E8">
        <w:t xml:space="preserve"> behulp van dit schema kan een volledig beeld gecreëerd worden van de ontwikkelleeftijd van een LVB jongere op verschillende gebieden. Het niveau van sociaal en emotioneel functioneren is leidend voor het bepalen van de ondersteuningsbehoeften</w:t>
      </w:r>
      <w:r w:rsidR="009D6840">
        <w:t>.</w:t>
      </w:r>
      <w:r w:rsidR="0049079A" w:rsidRPr="001C29E8">
        <w:t xml:space="preserve"> </w:t>
      </w:r>
    </w:p>
    <w:p w14:paraId="6CD7C4A4" w14:textId="77777777" w:rsidR="009D6840" w:rsidRDefault="009D6840" w:rsidP="009D6840">
      <w:pPr>
        <w:keepNext/>
        <w:jc w:val="both"/>
      </w:pPr>
      <w:r w:rsidRPr="009D6840">
        <w:rPr>
          <w:noProof/>
        </w:rPr>
        <w:lastRenderedPageBreak/>
        <w:drawing>
          <wp:inline distT="0" distB="0" distL="0" distR="0" wp14:anchorId="5979C220" wp14:editId="2684E999">
            <wp:extent cx="4821381" cy="3172905"/>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4176" cy="3174744"/>
                    </a:xfrm>
                    <a:prstGeom prst="rect">
                      <a:avLst/>
                    </a:prstGeom>
                  </pic:spPr>
                </pic:pic>
              </a:graphicData>
            </a:graphic>
          </wp:inline>
        </w:drawing>
      </w:r>
    </w:p>
    <w:p w14:paraId="2EE29B27" w14:textId="222D9CCE" w:rsidR="009D6840" w:rsidRPr="001C29E8" w:rsidRDefault="009D6840" w:rsidP="009D6840">
      <w:pPr>
        <w:pStyle w:val="Bijschrift"/>
        <w:jc w:val="both"/>
      </w:pPr>
      <w:r>
        <w:t xml:space="preserve">Figuur </w:t>
      </w:r>
      <w:r>
        <w:fldChar w:fldCharType="begin"/>
      </w:r>
      <w:r>
        <w:instrText xml:space="preserve"> SEQ Figuur \* ARABIC </w:instrText>
      </w:r>
      <w:r>
        <w:fldChar w:fldCharType="separate"/>
      </w:r>
      <w:r>
        <w:rPr>
          <w:noProof/>
        </w:rPr>
        <w:t>1</w:t>
      </w:r>
      <w:r>
        <w:fldChar w:fldCharType="end"/>
      </w:r>
      <w:r>
        <w:t>. schema seksualiteitsontwikkeling (</w:t>
      </w:r>
      <w:proofErr w:type="spellStart"/>
      <w:r>
        <w:t>Carante</w:t>
      </w:r>
      <w:proofErr w:type="spellEnd"/>
      <w:r>
        <w:t xml:space="preserve"> in Cello, 2017 )</w:t>
      </w:r>
    </w:p>
    <w:p w14:paraId="1087EEF4" w14:textId="77777777" w:rsidR="003A7385" w:rsidRPr="001C29E8" w:rsidRDefault="003A7385" w:rsidP="00475EE6">
      <w:pPr>
        <w:jc w:val="both"/>
      </w:pPr>
    </w:p>
    <w:p w14:paraId="1A813A91" w14:textId="77777777" w:rsidR="00A649F2" w:rsidRPr="00673B45" w:rsidRDefault="00204056" w:rsidP="00475EE6">
      <w:pPr>
        <w:pStyle w:val="Kop2"/>
        <w:jc w:val="both"/>
        <w:rPr>
          <w:rFonts w:cstheme="majorHAnsi"/>
          <w:sz w:val="32"/>
          <w:szCs w:val="32"/>
        </w:rPr>
      </w:pPr>
      <w:bookmarkStart w:id="51" w:name="_Toc60934443"/>
      <w:bookmarkStart w:id="52" w:name="_Toc60934592"/>
      <w:bookmarkStart w:id="53" w:name="_Toc61201964"/>
      <w:bookmarkStart w:id="54" w:name="_Toc74645658"/>
      <w:r w:rsidRPr="00673B45">
        <w:rPr>
          <w:rFonts w:cstheme="majorHAnsi"/>
          <w:sz w:val="32"/>
          <w:szCs w:val="32"/>
        </w:rPr>
        <w:t xml:space="preserve">2.2 </w:t>
      </w:r>
      <w:r w:rsidR="0039259C" w:rsidRPr="00673B45">
        <w:rPr>
          <w:rFonts w:cstheme="majorHAnsi"/>
          <w:sz w:val="32"/>
          <w:szCs w:val="32"/>
        </w:rPr>
        <w:t>Ouderbetrokkenheid</w:t>
      </w:r>
      <w:bookmarkEnd w:id="54"/>
      <w:r w:rsidR="0039259C" w:rsidRPr="00673B45">
        <w:rPr>
          <w:rFonts w:cstheme="majorHAnsi"/>
          <w:sz w:val="32"/>
          <w:szCs w:val="32"/>
        </w:rPr>
        <w:t xml:space="preserve"> </w:t>
      </w:r>
    </w:p>
    <w:p w14:paraId="15FD46D7" w14:textId="0466AF69" w:rsidR="0039259C" w:rsidRPr="00673B45" w:rsidRDefault="00A649F2" w:rsidP="00A649F2">
      <w:pPr>
        <w:pStyle w:val="Kop3"/>
        <w:rPr>
          <w:rFonts w:cstheme="majorHAnsi"/>
        </w:rPr>
      </w:pPr>
      <w:bookmarkStart w:id="55" w:name="_Toc74645659"/>
      <w:r w:rsidRPr="00673B45">
        <w:rPr>
          <w:rFonts w:cstheme="majorHAnsi"/>
        </w:rPr>
        <w:t>2.2.1</w:t>
      </w:r>
      <w:r w:rsidR="0039259C" w:rsidRPr="00673B45">
        <w:rPr>
          <w:rFonts w:cstheme="majorHAnsi"/>
        </w:rPr>
        <w:t xml:space="preserve"> contact met ouders</w:t>
      </w:r>
      <w:bookmarkEnd w:id="51"/>
      <w:bookmarkEnd w:id="52"/>
      <w:bookmarkEnd w:id="53"/>
      <w:bookmarkEnd w:id="55"/>
      <w:r w:rsidR="0039259C" w:rsidRPr="00673B45">
        <w:rPr>
          <w:rFonts w:cstheme="majorHAnsi"/>
        </w:rPr>
        <w:t xml:space="preserve"> </w:t>
      </w:r>
    </w:p>
    <w:p w14:paraId="30935F47" w14:textId="708B9826" w:rsidR="000B42D3" w:rsidRPr="001C29E8" w:rsidRDefault="00967AD5" w:rsidP="00475EE6">
      <w:pPr>
        <w:jc w:val="both"/>
      </w:pPr>
      <w:r w:rsidRPr="001C29E8">
        <w:t xml:space="preserve">Zoals eerder benoemd zijn </w:t>
      </w:r>
      <w:r w:rsidR="009C6B08" w:rsidRPr="001C29E8">
        <w:t>mensen</w:t>
      </w:r>
      <w:r w:rsidRPr="001C29E8">
        <w:t xml:space="preserve"> met een LVB vaak kwetsbaar. Zij leren trager en hebben behoefte aan herhaling en structuur</w:t>
      </w:r>
      <w:r w:rsidR="009D6840">
        <w:t xml:space="preserve"> ( </w:t>
      </w:r>
      <w:proofErr w:type="spellStart"/>
      <w:r w:rsidR="009D6840" w:rsidRPr="00EA2112">
        <w:t>Collot</w:t>
      </w:r>
      <w:proofErr w:type="spellEnd"/>
      <w:r w:rsidR="009D6840" w:rsidRPr="00EA2112">
        <w:t xml:space="preserve"> </w:t>
      </w:r>
      <w:proofErr w:type="spellStart"/>
      <w:r w:rsidR="009D6840" w:rsidRPr="00EA2112">
        <w:t>d’Escury</w:t>
      </w:r>
      <w:proofErr w:type="spellEnd"/>
      <w:r w:rsidR="009D6840">
        <w:t xml:space="preserve"> et al.</w:t>
      </w:r>
      <w:r w:rsidR="009D6840" w:rsidRPr="00EA2112">
        <w:t xml:space="preserve">, 2009; Van </w:t>
      </w:r>
      <w:proofErr w:type="spellStart"/>
      <w:r w:rsidR="009D6840" w:rsidRPr="00EA2112">
        <w:t>Nieuwenhuijzen</w:t>
      </w:r>
      <w:proofErr w:type="spellEnd"/>
      <w:r w:rsidR="009D6840" w:rsidRPr="00EA2112">
        <w:t>, 2005</w:t>
      </w:r>
      <w:r w:rsidR="009D6840">
        <w:t xml:space="preserve">; </w:t>
      </w:r>
      <w:proofErr w:type="spellStart"/>
      <w:r w:rsidR="009D6840" w:rsidRPr="00EA2112">
        <w:t>Didden</w:t>
      </w:r>
      <w:proofErr w:type="spellEnd"/>
      <w:r w:rsidR="009D6840">
        <w:t xml:space="preserve"> et al.</w:t>
      </w:r>
      <w:r w:rsidR="009D6840" w:rsidRPr="00EA2112">
        <w:t xml:space="preserve">, 2008; </w:t>
      </w:r>
      <w:proofErr w:type="spellStart"/>
      <w:r w:rsidR="009D6840" w:rsidRPr="00EA2112">
        <w:t>Kleinert</w:t>
      </w:r>
      <w:proofErr w:type="spellEnd"/>
      <w:r w:rsidR="009D6840">
        <w:t xml:space="preserve"> et al.</w:t>
      </w:r>
      <w:r w:rsidR="009D6840" w:rsidRPr="00EA2112">
        <w:t>, 2009)</w:t>
      </w:r>
      <w:r w:rsidRPr="001C29E8">
        <w:t xml:space="preserve">. Veel </w:t>
      </w:r>
      <w:r w:rsidR="009C6B08" w:rsidRPr="001C29E8">
        <w:t>cliënten</w:t>
      </w:r>
      <w:r w:rsidRPr="001C29E8">
        <w:t xml:space="preserve"> die bij Cello wonen hebben nog geregeld contact met ouders en gaan in het weekend naar huis. Het is dus belangrijk dat de begeleiders van </w:t>
      </w:r>
      <w:r w:rsidR="009C6B08" w:rsidRPr="001C29E8">
        <w:t>cliënten</w:t>
      </w:r>
      <w:r w:rsidRPr="001C29E8">
        <w:t xml:space="preserve"> ook goed contact onderhouden met ouders, waarbij open gesproken kan worden over hoe het met de </w:t>
      </w:r>
      <w:r w:rsidR="00404D82" w:rsidRPr="001C29E8">
        <w:t>cliënt</w:t>
      </w:r>
      <w:r w:rsidRPr="001C29E8">
        <w:t xml:space="preserve"> gaat. </w:t>
      </w:r>
      <w:r w:rsidR="003A7385" w:rsidRPr="001C29E8">
        <w:t>Een goede communicatie tussen begeleiders en ouders zorgt ervoor dat informatie efficiënt overgedragen kan worden (Vlaskamp, 2017). Hiernaast heeft het invloed op het respect, de gelijkwaardigheid en het vertrouwens binnen de relatie tussen ouders en begeleiders.</w:t>
      </w:r>
      <w:r w:rsidR="003E182B" w:rsidRPr="001C29E8">
        <w:t xml:space="preserve"> Deze elementen staan aan de basis van een goede relatie. Een goede relatie is weer van groot belang voor het kunnen bieden van goede begeleiding aan de cliënt.  </w:t>
      </w:r>
    </w:p>
    <w:p w14:paraId="20BAF0F9" w14:textId="2A6F4B53" w:rsidR="001262A0" w:rsidRPr="001C29E8" w:rsidRDefault="00475CB3" w:rsidP="00475EE6">
      <w:pPr>
        <w:jc w:val="both"/>
      </w:pPr>
      <w:r w:rsidRPr="001C29E8">
        <w:t xml:space="preserve">Volgens de </w:t>
      </w:r>
      <w:r w:rsidR="003F2767" w:rsidRPr="001C29E8">
        <w:t xml:space="preserve">veelgebruikte </w:t>
      </w:r>
      <w:r w:rsidRPr="001C29E8">
        <w:t xml:space="preserve">methode van </w:t>
      </w:r>
      <w:r w:rsidR="00447595" w:rsidRPr="001C29E8">
        <w:t xml:space="preserve">de </w:t>
      </w:r>
      <w:r w:rsidRPr="001C29E8">
        <w:t>driehoekskunde</w:t>
      </w:r>
      <w:r w:rsidR="00C2149C">
        <w:t>, figuur 2,</w:t>
      </w:r>
      <w:r w:rsidRPr="001C29E8">
        <w:t xml:space="preserve"> bestaat er een gelijkwaardige relatie </w:t>
      </w:r>
      <w:r w:rsidR="001262A0" w:rsidRPr="001C29E8">
        <w:t xml:space="preserve">tussen cliënt, ouders en </w:t>
      </w:r>
      <w:r w:rsidRPr="001C29E8">
        <w:t>professiona</w:t>
      </w:r>
      <w:r w:rsidR="009D6840">
        <w:t xml:space="preserve">l </w:t>
      </w:r>
      <w:r w:rsidR="009D6840" w:rsidRPr="001C29E8">
        <w:t>(Egberts, 2017)</w:t>
      </w:r>
      <w:r w:rsidR="001262A0" w:rsidRPr="001C29E8">
        <w:t xml:space="preserve">. </w:t>
      </w:r>
      <w:r w:rsidR="00447595" w:rsidRPr="001C29E8">
        <w:t xml:space="preserve">Ook Cello werkt met deze gedachte. </w:t>
      </w:r>
      <w:r w:rsidR="003F2767" w:rsidRPr="001C29E8">
        <w:t>Deze methode</w:t>
      </w:r>
      <w:r w:rsidR="001262A0" w:rsidRPr="001C29E8">
        <w:t xml:space="preserve"> plaatst de drie partijen, net als Cello, in een driehoek waarbij de volgende omschrijving </w:t>
      </w:r>
      <w:r w:rsidR="00870010" w:rsidRPr="001C29E8">
        <w:t>gegeven wordt</w:t>
      </w:r>
      <w:r w:rsidR="003F2767" w:rsidRPr="001C29E8">
        <w:t xml:space="preserve"> </w:t>
      </w:r>
      <w:r w:rsidR="009D6840">
        <w:t>:</w:t>
      </w:r>
      <w:r w:rsidR="003F2767" w:rsidRPr="001C29E8">
        <w:t xml:space="preserve"> </w:t>
      </w:r>
    </w:p>
    <w:p w14:paraId="3EBB538E" w14:textId="04F03011" w:rsidR="001262A0" w:rsidRPr="001C29E8" w:rsidRDefault="001262A0" w:rsidP="009D6840">
      <w:pPr>
        <w:ind w:left="567"/>
        <w:jc w:val="both"/>
      </w:pPr>
      <w:r w:rsidRPr="001C29E8">
        <w:lastRenderedPageBreak/>
        <w:t>De driehoek is gelijkzijdig en heeft een top en een basis. Met gelijkzijdigheid wordt uitgedrukt dat elke hoek een gelijkwaardige inbreng heeft. De toppositie is voor de cliënt gereserveerd. Daarmee wordt aangegeven dat het uiteindelijk om de cliënt draait. Het is zijn/haar leven, woning, dagbesteding etc. Ouders en begeleiders vormen samen de basis van deze driehoek. De basis draagt een top. Als de basis solide is, kan de top zich ontplooien. Als er echter spanning of ruzie op de basis is, komt de top in de problemen. Ouders en begeleiders doen er dus verstandig aan om te investeren in een solide basis. De driehoek is als een puzzel weergegeven. De drie stukken moeten passen, één geheel vormen. Dat vraagt puzzelen, of wel samenwerken in de driehoek.</w:t>
      </w:r>
    </w:p>
    <w:p w14:paraId="3BD3163D" w14:textId="4C307415" w:rsidR="004F20E8" w:rsidRPr="001C29E8" w:rsidRDefault="004F20E8" w:rsidP="00475EE6">
      <w:pPr>
        <w:jc w:val="both"/>
      </w:pPr>
      <w:r w:rsidRPr="001C29E8">
        <w:rPr>
          <w:noProof/>
        </w:rPr>
        <w:drawing>
          <wp:inline distT="0" distB="0" distL="0" distR="0" wp14:anchorId="4388835C" wp14:editId="306B07F6">
            <wp:extent cx="2933700" cy="1614575"/>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a:extLst>
                        <a:ext uri="{28A0092B-C50C-407E-A947-70E740481C1C}">
                          <a14:useLocalDpi xmlns:a14="http://schemas.microsoft.com/office/drawing/2010/main" val="0"/>
                        </a:ext>
                      </a:extLst>
                    </a:blip>
                    <a:stretch>
                      <a:fillRect/>
                    </a:stretch>
                  </pic:blipFill>
                  <pic:spPr>
                    <a:xfrm>
                      <a:off x="0" y="0"/>
                      <a:ext cx="2933700" cy="1614575"/>
                    </a:xfrm>
                    <a:prstGeom prst="rect">
                      <a:avLst/>
                    </a:prstGeom>
                  </pic:spPr>
                </pic:pic>
              </a:graphicData>
            </a:graphic>
          </wp:inline>
        </w:drawing>
      </w:r>
    </w:p>
    <w:p w14:paraId="20D13753" w14:textId="2E126824" w:rsidR="004F20E8" w:rsidRPr="001C29E8" w:rsidRDefault="004F20E8" w:rsidP="00475EE6">
      <w:pPr>
        <w:pStyle w:val="Bijschrift"/>
        <w:jc w:val="both"/>
        <w:rPr>
          <w:rFonts w:ascii="Arial" w:hAnsi="Arial" w:cs="Arial"/>
          <w:sz w:val="14"/>
          <w:szCs w:val="14"/>
        </w:rPr>
      </w:pPr>
      <w:r w:rsidRPr="001C29E8">
        <w:rPr>
          <w:rFonts w:ascii="Arial" w:hAnsi="Arial" w:cs="Arial"/>
          <w:sz w:val="14"/>
          <w:szCs w:val="14"/>
        </w:rPr>
        <w:t>Figuur</w:t>
      </w:r>
      <w:r w:rsidR="009D6840">
        <w:rPr>
          <w:rFonts w:ascii="Arial" w:hAnsi="Arial" w:cs="Arial"/>
          <w:sz w:val="14"/>
          <w:szCs w:val="14"/>
        </w:rPr>
        <w:t xml:space="preserve"> </w:t>
      </w:r>
      <w:r w:rsidR="00C2149C">
        <w:rPr>
          <w:rFonts w:ascii="Arial" w:hAnsi="Arial" w:cs="Arial"/>
          <w:sz w:val="14"/>
          <w:szCs w:val="14"/>
        </w:rPr>
        <w:t>2</w:t>
      </w:r>
      <w:r w:rsidRPr="001C29E8">
        <w:rPr>
          <w:rFonts w:ascii="Arial" w:hAnsi="Arial" w:cs="Arial"/>
          <w:sz w:val="14"/>
          <w:szCs w:val="14"/>
        </w:rPr>
        <w:t>. Relatiedriehoek (Egberts, 2007)</w:t>
      </w:r>
    </w:p>
    <w:p w14:paraId="338132EC" w14:textId="0E239FE4" w:rsidR="001262A0" w:rsidRPr="001C29E8" w:rsidRDefault="000626A4" w:rsidP="00475EE6">
      <w:pPr>
        <w:jc w:val="both"/>
      </w:pPr>
      <w:r w:rsidRPr="001C29E8">
        <w:t xml:space="preserve">Een methode die een goede communicatie tussen alle </w:t>
      </w:r>
      <w:r w:rsidR="00C12065" w:rsidRPr="001C29E8">
        <w:t xml:space="preserve">drie de </w:t>
      </w:r>
      <w:r w:rsidRPr="001C29E8">
        <w:t>partijen ondersteunt is het 8-fasenmodel</w:t>
      </w:r>
      <w:r w:rsidR="00C2149C">
        <w:t>, zie figuur 3</w:t>
      </w:r>
      <w:r w:rsidRPr="001C29E8">
        <w:t xml:space="preserve"> </w:t>
      </w:r>
      <w:r w:rsidR="00DD0535" w:rsidRPr="001C29E8">
        <w:t xml:space="preserve">(Van Leeuwen-den Dekker, </w:t>
      </w:r>
      <w:proofErr w:type="spellStart"/>
      <w:r w:rsidR="00DD0535" w:rsidRPr="001C29E8">
        <w:t>Heineke</w:t>
      </w:r>
      <w:proofErr w:type="spellEnd"/>
      <w:r w:rsidR="00DD0535" w:rsidRPr="001C29E8">
        <w:t xml:space="preserve"> &amp; Poll, 2014)</w:t>
      </w:r>
      <w:r w:rsidRPr="001C29E8">
        <w:t xml:space="preserve">. Dit is een methode die </w:t>
      </w:r>
      <w:r w:rsidR="000454A8" w:rsidRPr="001C29E8">
        <w:t>gebruikt</w:t>
      </w:r>
      <w:r w:rsidRPr="001C29E8">
        <w:t xml:space="preserve"> kan worden voor het bieden van ondersteuning aan cliënten met verschillende soorten hulpvragen, voor een periode van minimaal zes weken. Dit maakt de methode erg geschikt om te gebruiken voor begeleiding van cliënten in woongroepen. </w:t>
      </w:r>
      <w:r w:rsidR="000454A8" w:rsidRPr="001C29E8">
        <w:t>De fase</w:t>
      </w:r>
      <w:r w:rsidR="00404D82" w:rsidRPr="001C29E8">
        <w:t>n</w:t>
      </w:r>
      <w:r w:rsidR="000454A8" w:rsidRPr="001C29E8">
        <w:t xml:space="preserve"> waarin het model is opgedeeld zijn als volgt</w:t>
      </w:r>
      <w:r w:rsidR="00083B58" w:rsidRPr="001C29E8">
        <w:t xml:space="preserve"> (</w:t>
      </w:r>
      <w:r w:rsidR="00DD0535" w:rsidRPr="001C29E8">
        <w:t>Van Leeuwen-den Dekker et al.</w:t>
      </w:r>
      <w:r w:rsidR="00083B58" w:rsidRPr="001C29E8">
        <w:t>, 2014)</w:t>
      </w:r>
      <w:r w:rsidR="000454A8" w:rsidRPr="001C29E8">
        <w:t>:</w:t>
      </w:r>
    </w:p>
    <w:p w14:paraId="71C1DF59" w14:textId="055F54AC" w:rsidR="00EA2112" w:rsidRPr="001C29E8" w:rsidRDefault="004A385B" w:rsidP="00475EE6">
      <w:pPr>
        <w:jc w:val="both"/>
      </w:pPr>
      <w:r w:rsidRPr="001C29E8">
        <w:rPr>
          <w:noProof/>
        </w:rPr>
        <w:lastRenderedPageBreak/>
        <w:drawing>
          <wp:inline distT="0" distB="0" distL="0" distR="0" wp14:anchorId="348CC6E8" wp14:editId="79599A8B">
            <wp:extent cx="6094397" cy="245745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5">
                      <a:extLst>
                        <a:ext uri="{28A0092B-C50C-407E-A947-70E740481C1C}">
                          <a14:useLocalDpi xmlns:a14="http://schemas.microsoft.com/office/drawing/2010/main" val="0"/>
                        </a:ext>
                      </a:extLst>
                    </a:blip>
                    <a:srcRect t="605" b="605"/>
                    <a:stretch>
                      <a:fillRect/>
                    </a:stretch>
                  </pic:blipFill>
                  <pic:spPr bwMode="auto">
                    <a:xfrm>
                      <a:off x="0" y="0"/>
                      <a:ext cx="6096650" cy="2458359"/>
                    </a:xfrm>
                    <a:prstGeom prst="rect">
                      <a:avLst/>
                    </a:prstGeom>
                    <a:noFill/>
                    <a:ln>
                      <a:noFill/>
                    </a:ln>
                    <a:extLst>
                      <a:ext uri="{53640926-AAD7-44D8-BBD7-CCE9431645EC}">
                        <a14:shadowObscured xmlns:a14="http://schemas.microsoft.com/office/drawing/2010/main"/>
                      </a:ext>
                    </a:extLst>
                  </pic:spPr>
                </pic:pic>
              </a:graphicData>
            </a:graphic>
          </wp:inline>
        </w:drawing>
      </w:r>
    </w:p>
    <w:p w14:paraId="3CC21985" w14:textId="55D25EE2" w:rsidR="004A385B" w:rsidRPr="001C29E8" w:rsidRDefault="00EA2112" w:rsidP="00475EE6">
      <w:pPr>
        <w:pStyle w:val="Bijschrift"/>
        <w:jc w:val="both"/>
        <w:rPr>
          <w:rFonts w:ascii="Arial" w:hAnsi="Arial" w:cs="Arial"/>
          <w:sz w:val="14"/>
          <w:szCs w:val="14"/>
        </w:rPr>
      </w:pPr>
      <w:r w:rsidRPr="001C29E8">
        <w:rPr>
          <w:rFonts w:ascii="Arial" w:hAnsi="Arial" w:cs="Arial"/>
          <w:sz w:val="14"/>
          <w:szCs w:val="14"/>
        </w:rPr>
        <w:t>Figuur</w:t>
      </w:r>
      <w:r w:rsidR="00C2149C">
        <w:rPr>
          <w:rFonts w:ascii="Arial" w:hAnsi="Arial" w:cs="Arial"/>
          <w:sz w:val="14"/>
          <w:szCs w:val="14"/>
        </w:rPr>
        <w:t xml:space="preserve"> 3</w:t>
      </w:r>
      <w:r w:rsidRPr="001C29E8">
        <w:rPr>
          <w:rFonts w:ascii="Arial" w:hAnsi="Arial" w:cs="Arial"/>
          <w:sz w:val="14"/>
          <w:szCs w:val="14"/>
        </w:rPr>
        <w:t>. Het 8-fasenmodel (Van Leeuwen-den Dekker et al., 2014)</w:t>
      </w:r>
    </w:p>
    <w:p w14:paraId="061B0340" w14:textId="4BC8E904" w:rsidR="00083B58" w:rsidRPr="001C29E8" w:rsidRDefault="00083B58" w:rsidP="00475EE6">
      <w:pPr>
        <w:jc w:val="both"/>
      </w:pPr>
      <w:r w:rsidRPr="001C29E8">
        <w:t>Hierbij dient vermeld te worden dat fase</w:t>
      </w:r>
      <w:r w:rsidR="008D29E0" w:rsidRPr="001C29E8">
        <w:t>n</w:t>
      </w:r>
      <w:r w:rsidRPr="001C29E8">
        <w:t xml:space="preserve"> 1 t/m 3 eenmalige fases zijn. Deze fases worden gedaan in de opstart van de begeleiding en hierna wordt overgegaan op de volgende stappen. Hoe lang fase</w:t>
      </w:r>
      <w:r w:rsidR="008D29E0" w:rsidRPr="001C29E8">
        <w:t>n</w:t>
      </w:r>
      <w:r w:rsidRPr="001C29E8">
        <w:t xml:space="preserve"> 1 t/m 3 duren hangt af van het traject, dit kan per persoon of organisatie verschillen.</w:t>
      </w:r>
    </w:p>
    <w:p w14:paraId="55585583" w14:textId="75A02C72" w:rsidR="00B24D1A" w:rsidRPr="001C29E8" w:rsidRDefault="00083B58" w:rsidP="00475EE6">
      <w:pPr>
        <w:jc w:val="both"/>
      </w:pPr>
      <w:r w:rsidRPr="001C29E8">
        <w:t>Fase</w:t>
      </w:r>
      <w:r w:rsidR="008D29E0" w:rsidRPr="001C29E8">
        <w:t>n</w:t>
      </w:r>
      <w:r w:rsidRPr="001C29E8">
        <w:t xml:space="preserve"> 4 t/m 7 zijn fases </w:t>
      </w:r>
      <w:r w:rsidR="00B24D1A" w:rsidRPr="001C29E8">
        <w:t xml:space="preserve">die door elkaar heen kunnen lopen en telkens terug komen. Samen vormen deze fases een doorlopend proces van analyseren, plannen, uitvoeren en evalueren. Ook hierbij kan het tempo waarin de fases elkaar opvolgen verschillen per cliënt. </w:t>
      </w:r>
    </w:p>
    <w:p w14:paraId="38D56353" w14:textId="77777777" w:rsidR="0039259C" w:rsidRPr="001C29E8" w:rsidRDefault="00B24D1A" w:rsidP="00475EE6">
      <w:pPr>
        <w:jc w:val="both"/>
      </w:pPr>
      <w:r w:rsidRPr="001C29E8">
        <w:t xml:space="preserve">Fase 8 dient als afsluiting van het begeleidingsproces.  </w:t>
      </w:r>
      <w:r w:rsidR="00083B58" w:rsidRPr="001C29E8">
        <w:t xml:space="preserve">  </w:t>
      </w:r>
    </w:p>
    <w:p w14:paraId="6D502DBB" w14:textId="7AAF9980" w:rsidR="000C5B46" w:rsidRPr="001C29E8" w:rsidRDefault="000C5B46" w:rsidP="00475EE6">
      <w:pPr>
        <w:jc w:val="both"/>
      </w:pPr>
      <w:r w:rsidRPr="001C29E8">
        <w:t>Tijdens het werken via deze acht fases wordt aandacht besteed aan zeven leefgebieden. Deze zijn opgesteld om een zo compleet mogelijk beeld te kunnen vormen van de problematiek van de cliënt, maar ook waar de mogelijkheden liggen. De leefgebieden zijn</w:t>
      </w:r>
      <w:r w:rsidR="00626A8B" w:rsidRPr="001C29E8">
        <w:t xml:space="preserve"> te zien in figuur </w:t>
      </w:r>
      <w:r w:rsidR="00C2149C">
        <w:t>4</w:t>
      </w:r>
      <w:r w:rsidR="00DD0535" w:rsidRPr="001C29E8">
        <w:t xml:space="preserve"> (Van Leeuwen-den Dekker et al., 2014)</w:t>
      </w:r>
      <w:r w:rsidR="00626A8B" w:rsidRPr="001C29E8">
        <w:t>.</w:t>
      </w:r>
    </w:p>
    <w:p w14:paraId="0E65AB56" w14:textId="2379BC91" w:rsidR="00EE0EFB" w:rsidRPr="001C29E8" w:rsidRDefault="00EE0EFB" w:rsidP="00475EE6">
      <w:pPr>
        <w:jc w:val="both"/>
      </w:pPr>
      <w:r w:rsidRPr="001C29E8">
        <w:rPr>
          <w:noProof/>
        </w:rPr>
        <w:lastRenderedPageBreak/>
        <w:drawing>
          <wp:inline distT="0" distB="0" distL="0" distR="0" wp14:anchorId="0F370FDF" wp14:editId="31574103">
            <wp:extent cx="3028950" cy="3401315"/>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8950" cy="3401315"/>
                    </a:xfrm>
                    <a:prstGeom prst="rect">
                      <a:avLst/>
                    </a:prstGeom>
                  </pic:spPr>
                </pic:pic>
              </a:graphicData>
            </a:graphic>
          </wp:inline>
        </w:drawing>
      </w:r>
    </w:p>
    <w:p w14:paraId="447CE226" w14:textId="5A8F2D00" w:rsidR="000454A8" w:rsidRPr="001C29E8" w:rsidRDefault="00EE0EFB" w:rsidP="00475EE6">
      <w:pPr>
        <w:pStyle w:val="Bijschrift"/>
        <w:jc w:val="both"/>
        <w:rPr>
          <w:rFonts w:ascii="Arial" w:hAnsi="Arial" w:cs="Arial"/>
          <w:sz w:val="14"/>
          <w:szCs w:val="14"/>
        </w:rPr>
      </w:pPr>
      <w:r w:rsidRPr="001C29E8">
        <w:rPr>
          <w:rFonts w:ascii="Arial" w:hAnsi="Arial" w:cs="Arial"/>
          <w:sz w:val="14"/>
          <w:szCs w:val="14"/>
        </w:rPr>
        <w:t xml:space="preserve">Figuur </w:t>
      </w:r>
      <w:r w:rsidR="00C2149C">
        <w:rPr>
          <w:rFonts w:ascii="Arial" w:hAnsi="Arial" w:cs="Arial"/>
          <w:sz w:val="14"/>
          <w:szCs w:val="14"/>
        </w:rPr>
        <w:t>4</w:t>
      </w:r>
      <w:r w:rsidRPr="001C29E8">
        <w:rPr>
          <w:rFonts w:ascii="Arial" w:hAnsi="Arial" w:cs="Arial"/>
          <w:sz w:val="14"/>
          <w:szCs w:val="14"/>
        </w:rPr>
        <w:t>. Leefgebieden (Van Leeuwen-den Dekker et al., 2014)</w:t>
      </w:r>
    </w:p>
    <w:p w14:paraId="3314CF55" w14:textId="77777777" w:rsidR="00016585" w:rsidRDefault="00016585" w:rsidP="00475EE6">
      <w:pPr>
        <w:jc w:val="both"/>
      </w:pPr>
      <w:r>
        <w:t xml:space="preserve">Seksualiteit wordt dus niet apart benoemd als leefgebied of onderdeel hiervan. </w:t>
      </w:r>
      <w:r w:rsidR="00B548F1" w:rsidRPr="001C29E8">
        <w:t xml:space="preserve">Wanneer </w:t>
      </w:r>
      <w:r>
        <w:t>de benoemde</w:t>
      </w:r>
      <w:r w:rsidR="00B548F1" w:rsidRPr="001C29E8">
        <w:t xml:space="preserve"> thema’s gekoppeld worden aan seksualiteit, zou</w:t>
      </w:r>
      <w:r w:rsidR="00AB3E99" w:rsidRPr="001C29E8">
        <w:t xml:space="preserve"> dit onderwerp terug kunnen komen in verschillende leefgebieden. Seksualiteit kan besproken worden bij de sociale relaties van de cliënt, bijvoorbeeld of de cliënt een relatie heeft en hoe deze relatie in elkaar zit. Wanneer een cliënt op een woongroep woont komen daar natuurlijk ook regels bij kijken, het is dus van belang dat de regels rondom het blijven slapen en bezoeken duidelijk worden afgesproken. Wanneer goed wordt gevraagd naar de behoeften van de cliënt zal dit bijdragen aan reële verwachtingen van alle partijen. Een ander thema waar seksualiteit bij aan bod kan komen is de lichamelijke gezondheid van de cliënt. Hier kan besproken worden hoe ver de client is in zijn ontwikkeling en waar zijn behoeften liggen. Zo is voor begeleider en ouder helder waarin zij eventueel kunnen ondersteunen. Seksualiteit valt ook onder het thema psychische gezondheid. Denk hierbij bijvoorbeeld aan hoe de client in zijn vel zit en of hij ooit dingen heeft meegemaakt die hem belemmeren in zijn dagelijks leven, zoals seksueel grensoverschrijdend gedrag. </w:t>
      </w:r>
    </w:p>
    <w:p w14:paraId="28606886" w14:textId="5E46B9A0" w:rsidR="00404D82" w:rsidRDefault="00016585" w:rsidP="00475EE6">
      <w:pPr>
        <w:jc w:val="both"/>
      </w:pPr>
      <w:r>
        <w:t xml:space="preserve">Binnen Cello wordt gewerkt met een zorgplan, waarin verschillende leefgebieden aan bod komen, die redelijk overlappen met bovengenoemde schema. Seksualiteit staat in dit zorgplan benoemd als los onderdeel, waarbij hier ook een leerdoel aan gekoppeld kan worden. </w:t>
      </w:r>
      <w:r w:rsidR="00FC7ABD" w:rsidRPr="001C29E8">
        <w:t xml:space="preserve">Er zal met behulp van interviews worden bekeken hoe </w:t>
      </w:r>
      <w:r>
        <w:t>de</w:t>
      </w:r>
      <w:r w:rsidR="00FC7ABD" w:rsidRPr="001C29E8">
        <w:t xml:space="preserve"> thema</w:t>
      </w:r>
      <w:r>
        <w:t>’</w:t>
      </w:r>
      <w:r w:rsidR="00FC7ABD" w:rsidRPr="001C29E8">
        <w:t>s</w:t>
      </w:r>
      <w:r>
        <w:t xml:space="preserve"> uit dit schema</w:t>
      </w:r>
      <w:r w:rsidR="00FC7ABD" w:rsidRPr="001C29E8">
        <w:t xml:space="preserve"> binnen Cello aan bod komen</w:t>
      </w:r>
      <w:r>
        <w:t xml:space="preserve"> en of hierbij aandacht besteed wordt aan seksualiteit van de cliënt</w:t>
      </w:r>
      <w:r w:rsidR="00FC7ABD" w:rsidRPr="001C29E8">
        <w:t xml:space="preserve">. </w:t>
      </w:r>
    </w:p>
    <w:p w14:paraId="7E3CE956" w14:textId="5723879E" w:rsidR="003E0D8C" w:rsidRPr="00673B45" w:rsidRDefault="00A649F2" w:rsidP="00A649F2">
      <w:pPr>
        <w:pStyle w:val="Kop3"/>
        <w:rPr>
          <w:rFonts w:cstheme="majorHAnsi"/>
        </w:rPr>
      </w:pPr>
      <w:bookmarkStart w:id="56" w:name="_Toc74645660"/>
      <w:r w:rsidRPr="00673B45">
        <w:rPr>
          <w:rFonts w:cstheme="majorHAnsi"/>
        </w:rPr>
        <w:lastRenderedPageBreak/>
        <w:t>2.2.2 betrokkenheid bij seksuele ontwikkeling</w:t>
      </w:r>
      <w:bookmarkEnd w:id="56"/>
    </w:p>
    <w:p w14:paraId="09169A8F" w14:textId="0572EE4D" w:rsidR="00A649F2" w:rsidRDefault="00D05316" w:rsidP="00A649F2">
      <w:r>
        <w:t xml:space="preserve">Ouders van mensen met een licht verstandelijke beperking zijn erg belangrijk bij het bereiken van een seksuele gezondheid. Seksuele gezondheid houdt in dat de persoon zich bevindt in een staat van lichamelijk, emotioneel en sociaal welzijn. Hierbij spelen de mogelijkheid tot het hebben van positieve en respectvolle seksualiteit en relaties een rol, evenals de mogelijkheid om positieve en veilige seksuele ervaringen te hebben </w:t>
      </w:r>
      <w:r w:rsidRPr="00A649F2">
        <w:rPr>
          <w:rFonts w:cstheme="minorHAnsi"/>
          <w:szCs w:val="24"/>
        </w:rPr>
        <w:t xml:space="preserve"> (</w:t>
      </w:r>
      <w:bookmarkStart w:id="57" w:name="_Hlk74514468"/>
      <w:r w:rsidR="00B16CC5">
        <w:rPr>
          <w:rFonts w:cstheme="minorHAnsi"/>
          <w:szCs w:val="24"/>
        </w:rPr>
        <w:t xml:space="preserve">Gijs, </w:t>
      </w:r>
      <w:r w:rsidRPr="00A649F2">
        <w:rPr>
          <w:rFonts w:cstheme="minorHAnsi"/>
          <w:color w:val="222222"/>
          <w:szCs w:val="24"/>
          <w:shd w:val="clear" w:color="auto" w:fill="FFFFFF"/>
        </w:rPr>
        <w:t>Laan &amp; Both, 2018)</w:t>
      </w:r>
      <w:r>
        <w:t xml:space="preserve">. </w:t>
      </w:r>
      <w:bookmarkEnd w:id="57"/>
      <w:r>
        <w:t xml:space="preserve">Een van de belangrijkste factoren om seksuele gezondheid te bereiken is het hebben van informatie, over bijvoorbeeld veilig vrijen. Een deel van het geven van voorlichting wordt vaak opgepakt door scholen of </w:t>
      </w:r>
      <w:r w:rsidR="00477906">
        <w:t>instanties, maar dit is niet altijd voldoende. Naast professionals is er ook een grote rol weggelegd voor ouders in geven van voorlichting. Ook in de thuissituatie dient aandacht besteed te worden aan seksualiteit. Zonder gestructureerde en duidelijke seksuele opvoeding blijkt de kennis van anatomie en fysiologie bij mensen met een verstandelijke beperking zeer mager (</w:t>
      </w:r>
      <w:r w:rsidR="00B16CC5">
        <w:rPr>
          <w:rFonts w:cstheme="minorHAnsi"/>
          <w:szCs w:val="24"/>
        </w:rPr>
        <w:t xml:space="preserve">Gijs, </w:t>
      </w:r>
      <w:r w:rsidR="00477906" w:rsidRPr="00477906">
        <w:t xml:space="preserve">Gianotten, </w:t>
      </w:r>
      <w:proofErr w:type="spellStart"/>
      <w:r w:rsidR="00477906" w:rsidRPr="00477906">
        <w:t>Vanwesenbeeck</w:t>
      </w:r>
      <w:proofErr w:type="spellEnd"/>
      <w:r w:rsidR="00477906" w:rsidRPr="00477906">
        <w:t xml:space="preserve">, &amp; </w:t>
      </w:r>
      <w:proofErr w:type="spellStart"/>
      <w:r w:rsidR="00477906" w:rsidRPr="00477906">
        <w:t>Weijenborg</w:t>
      </w:r>
      <w:proofErr w:type="spellEnd"/>
      <w:r w:rsidR="00477906">
        <w:t xml:space="preserve">, 2009). Daarnaast is het belangrijk om niet alleen op kennis in te spelen, maar ook op attitude en vaardigheden. </w:t>
      </w:r>
      <w:r>
        <w:t xml:space="preserve"> </w:t>
      </w:r>
      <w:r w:rsidR="00477906">
        <w:t xml:space="preserve">De weerbaarheid van ouders zelf speelt een grote rol in het ontwikkelen van weerbaarheid bij het kind, voornamelijk de weerbaarheid van moeder. </w:t>
      </w:r>
      <w:r w:rsidR="00EF1EA0">
        <w:t>Ook wordt de weerbaarheid van het kind beïnvloed door de kwaliteit en mate van communicatie door ouders. Wanneer ouders vaak op een positieve manier over seksualiteit praten, wordt hun kind weerbaarder en ontwikkelt het een positievere attitude tegenover seksualiteit</w:t>
      </w:r>
      <w:r w:rsidR="00477906">
        <w:t xml:space="preserve"> </w:t>
      </w:r>
      <w:r w:rsidR="00EF1EA0" w:rsidRPr="00A649F2">
        <w:rPr>
          <w:rFonts w:cstheme="minorHAnsi"/>
          <w:szCs w:val="24"/>
        </w:rPr>
        <w:t>(</w:t>
      </w:r>
      <w:r w:rsidR="00B16CC5">
        <w:rPr>
          <w:rFonts w:cstheme="minorHAnsi"/>
          <w:szCs w:val="24"/>
        </w:rPr>
        <w:t xml:space="preserve">Gijs, </w:t>
      </w:r>
      <w:r w:rsidR="00EF1EA0" w:rsidRPr="00A649F2">
        <w:rPr>
          <w:rFonts w:cstheme="minorHAnsi"/>
          <w:color w:val="222222"/>
          <w:szCs w:val="24"/>
          <w:shd w:val="clear" w:color="auto" w:fill="FFFFFF"/>
        </w:rPr>
        <w:t>Laan &amp; Both, 2018)</w:t>
      </w:r>
      <w:r w:rsidR="00EF1EA0">
        <w:t>.</w:t>
      </w:r>
    </w:p>
    <w:p w14:paraId="09BCE726" w14:textId="2A3E8244" w:rsidR="00A65919" w:rsidRPr="00A649F2" w:rsidRDefault="00A65919" w:rsidP="00A649F2">
      <w:r>
        <w:t>Er valt dus niet te ontkennen dat ouders een belangrijke rol spelen in het geven van seksuele voorlichting, om een gezonde seksualiteit te ontwikkelen, maar hoe krijg je ouders zo ver? Ouders zijn vaak onzeker over hun eigen voorlichtingsvaardigheden, maar maken zich wel vaak zorgen over de seksuele ontwikkeling van hun kind (</w:t>
      </w:r>
      <w:r w:rsidR="00B16CC5">
        <w:rPr>
          <w:rFonts w:cstheme="minorHAnsi"/>
          <w:szCs w:val="24"/>
        </w:rPr>
        <w:t>Gijs</w:t>
      </w:r>
      <w:r w:rsidR="00B16CC5">
        <w:t xml:space="preserve">, </w:t>
      </w:r>
      <w:r w:rsidRPr="00A649F2">
        <w:rPr>
          <w:rFonts w:cstheme="minorHAnsi"/>
          <w:color w:val="222222"/>
          <w:szCs w:val="24"/>
          <w:shd w:val="clear" w:color="auto" w:fill="FFFFFF"/>
        </w:rPr>
        <w:t>Laan &amp; Both, 2018)</w:t>
      </w:r>
      <w:r>
        <w:t>. Toch is de stap om hulp hierbij te zoeken vaak te groot. Ouders willen hier over worden aangesproken door professionals, zodat zij hen hier bij kunnen begeleiden. Op dat moment ligt de taak om de eerste stap te zetten dus bij de professional. Wil de professional met de ouder in gesprek is het belangrijk dat hierbij gezorgd wordt voor een veilige sfeer en omgeving en dat de professional actief vragen stelt om de bespreekbaarheid te verhogen. Het heeft een positief effect op de veiligheid in het gesprek als dit gesprek gevoerd wordt nog voordat er een directe aanleiding, zoals een incident, is (</w:t>
      </w:r>
      <w:r w:rsidR="00B16CC5">
        <w:rPr>
          <w:rFonts w:cstheme="minorHAnsi"/>
          <w:szCs w:val="24"/>
        </w:rPr>
        <w:t xml:space="preserve">Gijs, </w:t>
      </w:r>
      <w:r w:rsidRPr="00A649F2">
        <w:rPr>
          <w:rFonts w:cstheme="minorHAnsi"/>
          <w:color w:val="222222"/>
          <w:szCs w:val="24"/>
          <w:shd w:val="clear" w:color="auto" w:fill="FFFFFF"/>
        </w:rPr>
        <w:t>Laan &amp; Both, 2018)</w:t>
      </w:r>
      <w:r>
        <w:t xml:space="preserve">. </w:t>
      </w:r>
    </w:p>
    <w:p w14:paraId="751B44D0" w14:textId="77777777" w:rsidR="00A649F2" w:rsidRPr="00A649F2" w:rsidRDefault="00A649F2" w:rsidP="00A649F2"/>
    <w:p w14:paraId="1B053F75" w14:textId="3D0F7E92" w:rsidR="00FD49EB" w:rsidRPr="00673B45" w:rsidRDefault="00204056" w:rsidP="00475EE6">
      <w:pPr>
        <w:pStyle w:val="Kop1"/>
        <w:jc w:val="both"/>
        <w:rPr>
          <w:rFonts w:cstheme="majorHAnsi"/>
          <w:sz w:val="32"/>
          <w:szCs w:val="32"/>
        </w:rPr>
      </w:pPr>
      <w:bookmarkStart w:id="58" w:name="_Toc61201965"/>
      <w:bookmarkStart w:id="59" w:name="_Hlk67518738"/>
      <w:bookmarkStart w:id="60" w:name="_Toc74645661"/>
      <w:r w:rsidRPr="00673B45">
        <w:rPr>
          <w:rFonts w:cstheme="majorHAnsi"/>
          <w:sz w:val="32"/>
          <w:szCs w:val="32"/>
        </w:rPr>
        <w:lastRenderedPageBreak/>
        <w:t>3</w:t>
      </w:r>
      <w:r w:rsidRPr="00673B45">
        <w:rPr>
          <w:rFonts w:cstheme="majorHAnsi"/>
          <w:sz w:val="32"/>
          <w:szCs w:val="32"/>
        </w:rPr>
        <w:tab/>
      </w:r>
      <w:r w:rsidR="00FD49EB" w:rsidRPr="00673B45">
        <w:rPr>
          <w:rFonts w:cstheme="majorHAnsi"/>
          <w:sz w:val="32"/>
          <w:szCs w:val="32"/>
        </w:rPr>
        <w:t>Method</w:t>
      </w:r>
      <w:bookmarkEnd w:id="58"/>
      <w:r w:rsidR="00651AD6" w:rsidRPr="00673B45">
        <w:rPr>
          <w:rFonts w:cstheme="majorHAnsi"/>
          <w:sz w:val="32"/>
          <w:szCs w:val="32"/>
        </w:rPr>
        <w:t>ologie</w:t>
      </w:r>
      <w:bookmarkEnd w:id="60"/>
    </w:p>
    <w:p w14:paraId="477F72E0" w14:textId="2F452726" w:rsidR="00313BB9" w:rsidRPr="001C29E8" w:rsidRDefault="00313BB9" w:rsidP="00475EE6">
      <w:pPr>
        <w:jc w:val="both"/>
      </w:pPr>
      <w:r w:rsidRPr="001C29E8">
        <w:t>Om antwoord te kunnen geven op de onderzoeksvraag is een kwalitatief onderzoek uitgevoerd. De keuze voor een kwalitatief onderzoek is gemaakt omdat er nog te weinig bekend is over hoe het contact tussen begeleiders en ouders precies verloopt en zo het gedrag, ervaringen en meningen van de respondenten te kunnen exploreren (</w:t>
      </w:r>
      <w:proofErr w:type="spellStart"/>
      <w:r w:rsidRPr="001C29E8">
        <w:t>Plo</w:t>
      </w:r>
      <w:r w:rsidR="00722A90" w:rsidRPr="001C29E8">
        <w:t>chg</w:t>
      </w:r>
      <w:proofErr w:type="spellEnd"/>
      <w:r w:rsidRPr="001C29E8">
        <w:t xml:space="preserve"> &amp; van Zwieten, 2007).  Dit is gedaan met behulp van individuele interviews, dit biedt respondenten de mogelijkheid om hun perspectieven te verhelderen, hun meningen toe te lichten en hun ervaringen te delen (</w:t>
      </w:r>
      <w:proofErr w:type="spellStart"/>
      <w:r w:rsidRPr="001C29E8">
        <w:t>Boeije</w:t>
      </w:r>
      <w:proofErr w:type="spellEnd"/>
      <w:r w:rsidRPr="001C29E8">
        <w:t xml:space="preserve">, 2016). Het interview is vormgegeven als </w:t>
      </w:r>
      <w:r w:rsidR="008D29E0" w:rsidRPr="001C29E8">
        <w:t>semigestructureerd</w:t>
      </w:r>
      <w:r w:rsidRPr="001C29E8">
        <w:t>, er is gebruik gemaakt van een topiclijst</w:t>
      </w:r>
      <w:r w:rsidR="002C1FB2">
        <w:t xml:space="preserve">. </w:t>
      </w:r>
      <w:r w:rsidRPr="001C29E8">
        <w:t xml:space="preserve">De topiclijst geeft richting aan het interview, maar laat ruimte open voor aanpassingen in onderwerpen of volgorde. </w:t>
      </w:r>
    </w:p>
    <w:p w14:paraId="7F66E1A6" w14:textId="285F61A6" w:rsidR="00313BB9" w:rsidRPr="00673B45" w:rsidRDefault="00204056" w:rsidP="00475EE6">
      <w:pPr>
        <w:pStyle w:val="Kop2"/>
        <w:jc w:val="both"/>
        <w:rPr>
          <w:rFonts w:cstheme="majorHAnsi"/>
          <w:sz w:val="32"/>
          <w:szCs w:val="32"/>
        </w:rPr>
      </w:pPr>
      <w:bookmarkStart w:id="61" w:name="_Toc74645662"/>
      <w:r w:rsidRPr="00673B45">
        <w:rPr>
          <w:rFonts w:cstheme="majorHAnsi"/>
          <w:sz w:val="32"/>
          <w:szCs w:val="32"/>
        </w:rPr>
        <w:t xml:space="preserve">3.1 </w:t>
      </w:r>
      <w:r w:rsidR="00313BB9" w:rsidRPr="00673B45">
        <w:rPr>
          <w:rFonts w:cstheme="majorHAnsi"/>
          <w:sz w:val="32"/>
          <w:szCs w:val="32"/>
        </w:rPr>
        <w:t>Respondenten</w:t>
      </w:r>
      <w:bookmarkEnd w:id="61"/>
      <w:r w:rsidR="00313BB9" w:rsidRPr="00673B45">
        <w:rPr>
          <w:rFonts w:cstheme="majorHAnsi"/>
          <w:sz w:val="32"/>
          <w:szCs w:val="32"/>
        </w:rPr>
        <w:t xml:space="preserve"> </w:t>
      </w:r>
    </w:p>
    <w:p w14:paraId="28EB9B30" w14:textId="0C1FFBFA" w:rsidR="00313BB9" w:rsidRPr="001C29E8" w:rsidRDefault="00313BB9" w:rsidP="00475EE6">
      <w:pPr>
        <w:jc w:val="both"/>
      </w:pPr>
      <w:r w:rsidRPr="001C29E8">
        <w:t xml:space="preserve">De doelgroep van dit onderzoek is begeleiders van Cello zorg die op een woonvoorziening voor met cliënten met een lichtverstandelijke beperking werken. De </w:t>
      </w:r>
      <w:r w:rsidR="00DD3172" w:rsidRPr="001C29E8">
        <w:t xml:space="preserve">10 </w:t>
      </w:r>
      <w:r w:rsidRPr="001C29E8">
        <w:t>respondenten zijn</w:t>
      </w:r>
      <w:r w:rsidR="008458DD" w:rsidRPr="001C29E8">
        <w:t xml:space="preserve"> begeleider,</w:t>
      </w:r>
      <w:r w:rsidRPr="001C29E8">
        <w:t xml:space="preserve"> persoonlijk begeleider, coördinerend begeleider en een respondent is hiernaast ook nog werkzaam binnen het expertiseteam</w:t>
      </w:r>
      <w:r w:rsidR="007115E6">
        <w:t xml:space="preserve"> Seksualiteit en Seksueel Grensoverschrijdend Gedrag</w:t>
      </w:r>
      <w:r w:rsidRPr="001C29E8">
        <w:t>. De respondenten werken op 7 verschillende woonvoorzieningen voor cliënten met uiteenlopende leeftijden, tussen de 1</w:t>
      </w:r>
      <w:r w:rsidR="008458DD" w:rsidRPr="001C29E8">
        <w:t>5</w:t>
      </w:r>
      <w:r w:rsidRPr="001C29E8">
        <w:t xml:space="preserve"> en </w:t>
      </w:r>
      <w:r w:rsidR="008458DD" w:rsidRPr="001C29E8">
        <w:t>6</w:t>
      </w:r>
      <w:r w:rsidRPr="001C29E8">
        <w:t xml:space="preserve">5 jaar. </w:t>
      </w:r>
      <w:r w:rsidR="0011261E" w:rsidRPr="001C29E8">
        <w:t xml:space="preserve">In </w:t>
      </w:r>
      <w:r w:rsidR="00331DDB" w:rsidRPr="001C29E8">
        <w:t>tabel 1</w:t>
      </w:r>
      <w:r w:rsidR="0011261E" w:rsidRPr="001C29E8">
        <w:t xml:space="preserve"> is een overzicht te zien van de respondenten, waarbij de leeftijd van de cliënten waar zij mee werken is verdeeld in categorieën, om de anonimiteit te waarborgen. </w:t>
      </w:r>
    </w:p>
    <w:p w14:paraId="0030206F" w14:textId="1579A101" w:rsidR="008458DD" w:rsidRPr="001C29E8" w:rsidRDefault="008458DD" w:rsidP="00475EE6">
      <w:pPr>
        <w:pStyle w:val="Bijschrift"/>
        <w:keepNext/>
        <w:jc w:val="both"/>
        <w:rPr>
          <w:rFonts w:ascii="Arial" w:hAnsi="Arial" w:cs="Arial"/>
          <w:sz w:val="18"/>
          <w:szCs w:val="18"/>
        </w:rPr>
      </w:pPr>
      <w:r w:rsidRPr="001C29E8">
        <w:rPr>
          <w:rFonts w:ascii="Arial" w:hAnsi="Arial" w:cs="Arial"/>
          <w:sz w:val="18"/>
          <w:szCs w:val="18"/>
        </w:rPr>
        <w:t xml:space="preserve">Tabel </w:t>
      </w:r>
      <w:r w:rsidRPr="001C29E8">
        <w:rPr>
          <w:rFonts w:ascii="Arial" w:hAnsi="Arial" w:cs="Arial"/>
          <w:sz w:val="18"/>
          <w:szCs w:val="18"/>
        </w:rPr>
        <w:fldChar w:fldCharType="begin"/>
      </w:r>
      <w:r w:rsidRPr="001C29E8">
        <w:rPr>
          <w:rFonts w:ascii="Arial" w:hAnsi="Arial" w:cs="Arial"/>
          <w:sz w:val="18"/>
          <w:szCs w:val="18"/>
        </w:rPr>
        <w:instrText xml:space="preserve"> SEQ Tabel \* ARABIC </w:instrText>
      </w:r>
      <w:r w:rsidRPr="001C29E8">
        <w:rPr>
          <w:rFonts w:ascii="Arial" w:hAnsi="Arial" w:cs="Arial"/>
          <w:sz w:val="18"/>
          <w:szCs w:val="18"/>
        </w:rPr>
        <w:fldChar w:fldCharType="separate"/>
      </w:r>
      <w:r w:rsidRPr="001C29E8">
        <w:rPr>
          <w:rFonts w:ascii="Arial" w:hAnsi="Arial" w:cs="Arial"/>
          <w:noProof/>
          <w:sz w:val="18"/>
          <w:szCs w:val="18"/>
        </w:rPr>
        <w:t>1</w:t>
      </w:r>
      <w:r w:rsidRPr="001C29E8">
        <w:rPr>
          <w:rFonts w:ascii="Arial" w:hAnsi="Arial" w:cs="Arial"/>
          <w:sz w:val="18"/>
          <w:szCs w:val="18"/>
        </w:rPr>
        <w:fldChar w:fldCharType="end"/>
      </w:r>
      <w:r w:rsidRPr="001C29E8">
        <w:rPr>
          <w:rFonts w:ascii="Arial" w:hAnsi="Arial" w:cs="Arial"/>
          <w:sz w:val="18"/>
          <w:szCs w:val="18"/>
        </w:rPr>
        <w:t>. Overzicht respondenten</w:t>
      </w:r>
    </w:p>
    <w:tbl>
      <w:tblPr>
        <w:tblStyle w:val="Tabelraster"/>
        <w:tblW w:w="9630" w:type="dxa"/>
        <w:tblLook w:val="04A0" w:firstRow="1" w:lastRow="0" w:firstColumn="1" w:lastColumn="0" w:noHBand="0" w:noVBand="1"/>
      </w:tblPr>
      <w:tblGrid>
        <w:gridCol w:w="1818"/>
        <w:gridCol w:w="1818"/>
        <w:gridCol w:w="3476"/>
        <w:gridCol w:w="2518"/>
      </w:tblGrid>
      <w:tr w:rsidR="00DD3172" w:rsidRPr="001C29E8" w14:paraId="3AADD57E" w14:textId="77777777" w:rsidTr="004E2CBA">
        <w:trPr>
          <w:trHeight w:val="660"/>
        </w:trPr>
        <w:tc>
          <w:tcPr>
            <w:tcW w:w="1818" w:type="dxa"/>
          </w:tcPr>
          <w:p w14:paraId="066EE2AB" w14:textId="2FAFCB99" w:rsidR="00DD3172" w:rsidRPr="001C29E8" w:rsidRDefault="00DD3172" w:rsidP="00475EE6">
            <w:pPr>
              <w:jc w:val="both"/>
            </w:pPr>
            <w:r w:rsidRPr="001C29E8">
              <w:t>Resp. nummer</w:t>
            </w:r>
          </w:p>
        </w:tc>
        <w:tc>
          <w:tcPr>
            <w:tcW w:w="1818" w:type="dxa"/>
          </w:tcPr>
          <w:p w14:paraId="66FA6BF2" w14:textId="3188923B" w:rsidR="00DD3172" w:rsidRPr="001C29E8" w:rsidRDefault="00DD3172" w:rsidP="00475EE6">
            <w:pPr>
              <w:jc w:val="both"/>
            </w:pPr>
            <w:r w:rsidRPr="001C29E8">
              <w:t xml:space="preserve">Geslacht  </w:t>
            </w:r>
          </w:p>
        </w:tc>
        <w:tc>
          <w:tcPr>
            <w:tcW w:w="3476" w:type="dxa"/>
          </w:tcPr>
          <w:p w14:paraId="300C1B1A" w14:textId="671D79F8" w:rsidR="00DD3172" w:rsidRPr="001C29E8" w:rsidRDefault="00DD3172" w:rsidP="00475EE6">
            <w:pPr>
              <w:jc w:val="both"/>
            </w:pPr>
            <w:r w:rsidRPr="001C29E8">
              <w:t xml:space="preserve">Functie </w:t>
            </w:r>
          </w:p>
        </w:tc>
        <w:tc>
          <w:tcPr>
            <w:tcW w:w="2518" w:type="dxa"/>
          </w:tcPr>
          <w:p w14:paraId="5B787568" w14:textId="6A97D07E" w:rsidR="00DD3172" w:rsidRPr="001C29E8" w:rsidRDefault="00DD3172" w:rsidP="00475EE6">
            <w:pPr>
              <w:jc w:val="both"/>
            </w:pPr>
            <w:r w:rsidRPr="001C29E8">
              <w:t>Leeftijd</w:t>
            </w:r>
            <w:r w:rsidR="0011261E" w:rsidRPr="001C29E8">
              <w:t>scategorie</w:t>
            </w:r>
            <w:r w:rsidRPr="001C29E8">
              <w:t xml:space="preserve"> cliënten </w:t>
            </w:r>
          </w:p>
        </w:tc>
      </w:tr>
      <w:tr w:rsidR="00DD3172" w:rsidRPr="001C29E8" w14:paraId="3F60871C" w14:textId="77777777" w:rsidTr="004E2CBA">
        <w:trPr>
          <w:trHeight w:val="660"/>
        </w:trPr>
        <w:tc>
          <w:tcPr>
            <w:tcW w:w="1818" w:type="dxa"/>
          </w:tcPr>
          <w:p w14:paraId="39E407B5" w14:textId="4A3FDA4F" w:rsidR="00DD3172" w:rsidRPr="001C29E8" w:rsidRDefault="00DD3172" w:rsidP="00475EE6">
            <w:pPr>
              <w:jc w:val="both"/>
            </w:pPr>
            <w:r w:rsidRPr="001C29E8">
              <w:t>1</w:t>
            </w:r>
          </w:p>
        </w:tc>
        <w:tc>
          <w:tcPr>
            <w:tcW w:w="1818" w:type="dxa"/>
          </w:tcPr>
          <w:p w14:paraId="7C0888C9" w14:textId="7641CB20" w:rsidR="00DD3172" w:rsidRPr="001C29E8" w:rsidRDefault="00DD3172" w:rsidP="00475EE6">
            <w:pPr>
              <w:jc w:val="both"/>
            </w:pPr>
            <w:r w:rsidRPr="001C29E8">
              <w:t>Vrouw</w:t>
            </w:r>
          </w:p>
        </w:tc>
        <w:tc>
          <w:tcPr>
            <w:tcW w:w="3476" w:type="dxa"/>
          </w:tcPr>
          <w:p w14:paraId="6E7485A5" w14:textId="7646BA58" w:rsidR="00DD3172" w:rsidRPr="001C29E8" w:rsidRDefault="00DD3172" w:rsidP="004E2CBA">
            <w:r w:rsidRPr="001C29E8">
              <w:t>Persoonlijk begeleider</w:t>
            </w:r>
          </w:p>
        </w:tc>
        <w:tc>
          <w:tcPr>
            <w:tcW w:w="2518" w:type="dxa"/>
          </w:tcPr>
          <w:p w14:paraId="07380A40" w14:textId="1DFA7EFE" w:rsidR="00DD3172" w:rsidRPr="001C29E8" w:rsidRDefault="0011261E" w:rsidP="00475EE6">
            <w:pPr>
              <w:jc w:val="both"/>
            </w:pPr>
            <w:r w:rsidRPr="001C29E8">
              <w:t>25 tot 35 jaar</w:t>
            </w:r>
          </w:p>
        </w:tc>
      </w:tr>
      <w:tr w:rsidR="00DD3172" w:rsidRPr="001C29E8" w14:paraId="4342E60B" w14:textId="77777777" w:rsidTr="004E2CBA">
        <w:trPr>
          <w:trHeight w:val="660"/>
        </w:trPr>
        <w:tc>
          <w:tcPr>
            <w:tcW w:w="1818" w:type="dxa"/>
          </w:tcPr>
          <w:p w14:paraId="752C02C7" w14:textId="0EA6D355" w:rsidR="00DD3172" w:rsidRPr="001C29E8" w:rsidRDefault="00DD3172" w:rsidP="00475EE6">
            <w:pPr>
              <w:jc w:val="both"/>
            </w:pPr>
            <w:r w:rsidRPr="001C29E8">
              <w:t>2</w:t>
            </w:r>
          </w:p>
        </w:tc>
        <w:tc>
          <w:tcPr>
            <w:tcW w:w="1818" w:type="dxa"/>
          </w:tcPr>
          <w:p w14:paraId="347382AE" w14:textId="7EE48943" w:rsidR="00DD3172" w:rsidRPr="001C29E8" w:rsidRDefault="00DD3172" w:rsidP="00475EE6">
            <w:pPr>
              <w:jc w:val="both"/>
            </w:pPr>
            <w:r w:rsidRPr="001C29E8">
              <w:t>Vrouw</w:t>
            </w:r>
          </w:p>
        </w:tc>
        <w:tc>
          <w:tcPr>
            <w:tcW w:w="3476" w:type="dxa"/>
          </w:tcPr>
          <w:p w14:paraId="740B304C" w14:textId="77777777" w:rsidR="00DD3172" w:rsidRPr="001C29E8" w:rsidRDefault="0011261E" w:rsidP="004E2CBA">
            <w:r w:rsidRPr="001C29E8">
              <w:t>Persoonlijk begeleider</w:t>
            </w:r>
          </w:p>
          <w:p w14:paraId="4E6926C0" w14:textId="498987DB" w:rsidR="0011261E" w:rsidRPr="001C29E8" w:rsidRDefault="0011261E" w:rsidP="004E2CBA">
            <w:r w:rsidRPr="001C29E8">
              <w:t xml:space="preserve">en coördinerend begeleider </w:t>
            </w:r>
          </w:p>
        </w:tc>
        <w:tc>
          <w:tcPr>
            <w:tcW w:w="2518" w:type="dxa"/>
          </w:tcPr>
          <w:p w14:paraId="33006FEA" w14:textId="07693B10" w:rsidR="00DD3172" w:rsidRPr="001C29E8" w:rsidRDefault="0011261E" w:rsidP="00475EE6">
            <w:pPr>
              <w:jc w:val="both"/>
            </w:pPr>
            <w:r w:rsidRPr="001C29E8">
              <w:t>25 tot 35 jaar</w:t>
            </w:r>
          </w:p>
        </w:tc>
      </w:tr>
      <w:tr w:rsidR="00DD3172" w:rsidRPr="001C29E8" w14:paraId="3A244C45" w14:textId="77777777" w:rsidTr="004E2CBA">
        <w:trPr>
          <w:trHeight w:val="660"/>
        </w:trPr>
        <w:tc>
          <w:tcPr>
            <w:tcW w:w="1818" w:type="dxa"/>
          </w:tcPr>
          <w:p w14:paraId="78800DD5" w14:textId="3106140F" w:rsidR="00DD3172" w:rsidRPr="001C29E8" w:rsidRDefault="00DD3172" w:rsidP="00475EE6">
            <w:pPr>
              <w:jc w:val="both"/>
            </w:pPr>
            <w:r w:rsidRPr="001C29E8">
              <w:t>3</w:t>
            </w:r>
          </w:p>
        </w:tc>
        <w:tc>
          <w:tcPr>
            <w:tcW w:w="1818" w:type="dxa"/>
          </w:tcPr>
          <w:p w14:paraId="639F9C6A" w14:textId="2072DB88" w:rsidR="00DD3172" w:rsidRPr="001C29E8" w:rsidRDefault="00DD3172" w:rsidP="00475EE6">
            <w:pPr>
              <w:jc w:val="both"/>
            </w:pPr>
            <w:r w:rsidRPr="001C29E8">
              <w:t>Vrouw</w:t>
            </w:r>
          </w:p>
        </w:tc>
        <w:tc>
          <w:tcPr>
            <w:tcW w:w="3476" w:type="dxa"/>
          </w:tcPr>
          <w:p w14:paraId="60F06BAB" w14:textId="77777777" w:rsidR="0011261E" w:rsidRPr="001C29E8" w:rsidRDefault="0011261E" w:rsidP="004E2CBA">
            <w:r w:rsidRPr="001C29E8">
              <w:t>Persoonlijk begeleider</w:t>
            </w:r>
          </w:p>
          <w:p w14:paraId="7D40680B" w14:textId="3EE3CDF0" w:rsidR="00DD3172" w:rsidRPr="001C29E8" w:rsidRDefault="0011261E" w:rsidP="004E2CBA">
            <w:r w:rsidRPr="001C29E8">
              <w:t>en coördinerend begeleider</w:t>
            </w:r>
          </w:p>
        </w:tc>
        <w:tc>
          <w:tcPr>
            <w:tcW w:w="2518" w:type="dxa"/>
          </w:tcPr>
          <w:p w14:paraId="2AE47086" w14:textId="35F3BF7C" w:rsidR="00DD3172" w:rsidRPr="001C29E8" w:rsidRDefault="0011261E" w:rsidP="00475EE6">
            <w:pPr>
              <w:jc w:val="both"/>
            </w:pPr>
            <w:r w:rsidRPr="001C29E8">
              <w:t>25 tot 35 jaar</w:t>
            </w:r>
          </w:p>
        </w:tc>
      </w:tr>
      <w:tr w:rsidR="00DD3172" w:rsidRPr="001C29E8" w14:paraId="2ACF07D2" w14:textId="77777777" w:rsidTr="004E2CBA">
        <w:trPr>
          <w:trHeight w:val="611"/>
        </w:trPr>
        <w:tc>
          <w:tcPr>
            <w:tcW w:w="1818" w:type="dxa"/>
          </w:tcPr>
          <w:p w14:paraId="1D8EC4AA" w14:textId="513C556C" w:rsidR="00DD3172" w:rsidRPr="001C29E8" w:rsidRDefault="00DD3172" w:rsidP="00475EE6">
            <w:pPr>
              <w:jc w:val="both"/>
            </w:pPr>
            <w:r w:rsidRPr="001C29E8">
              <w:t>4</w:t>
            </w:r>
          </w:p>
        </w:tc>
        <w:tc>
          <w:tcPr>
            <w:tcW w:w="1818" w:type="dxa"/>
          </w:tcPr>
          <w:p w14:paraId="091B802F" w14:textId="715CC48C" w:rsidR="00DD3172" w:rsidRPr="001C29E8" w:rsidRDefault="00DD3172" w:rsidP="00475EE6">
            <w:pPr>
              <w:jc w:val="both"/>
            </w:pPr>
            <w:r w:rsidRPr="001C29E8">
              <w:t>Vrouw</w:t>
            </w:r>
          </w:p>
        </w:tc>
        <w:tc>
          <w:tcPr>
            <w:tcW w:w="3476" w:type="dxa"/>
          </w:tcPr>
          <w:p w14:paraId="7F11370E" w14:textId="45D747C2" w:rsidR="00DD3172" w:rsidRPr="001C29E8" w:rsidRDefault="0011261E" w:rsidP="004E2CBA">
            <w:r w:rsidRPr="001C29E8">
              <w:t>Persoonlijk begeleider</w:t>
            </w:r>
          </w:p>
        </w:tc>
        <w:tc>
          <w:tcPr>
            <w:tcW w:w="2518" w:type="dxa"/>
          </w:tcPr>
          <w:p w14:paraId="527A05D4" w14:textId="646BFE6B" w:rsidR="00DD3172" w:rsidRPr="001C29E8" w:rsidRDefault="0011261E" w:rsidP="00475EE6">
            <w:pPr>
              <w:jc w:val="both"/>
            </w:pPr>
            <w:r w:rsidRPr="001C29E8">
              <w:t>15 tot 4</w:t>
            </w:r>
            <w:r w:rsidR="008458DD" w:rsidRPr="001C29E8">
              <w:t>5</w:t>
            </w:r>
            <w:r w:rsidRPr="001C29E8">
              <w:t xml:space="preserve"> jaar</w:t>
            </w:r>
          </w:p>
        </w:tc>
      </w:tr>
      <w:tr w:rsidR="00DD3172" w:rsidRPr="001C29E8" w14:paraId="09C5D193" w14:textId="77777777" w:rsidTr="004E2CBA">
        <w:trPr>
          <w:trHeight w:val="660"/>
        </w:trPr>
        <w:tc>
          <w:tcPr>
            <w:tcW w:w="1818" w:type="dxa"/>
          </w:tcPr>
          <w:p w14:paraId="636BCDB1" w14:textId="12A5DF23" w:rsidR="00DD3172" w:rsidRPr="001C29E8" w:rsidRDefault="00DD3172" w:rsidP="00475EE6">
            <w:pPr>
              <w:jc w:val="both"/>
            </w:pPr>
            <w:r w:rsidRPr="001C29E8">
              <w:t>5</w:t>
            </w:r>
          </w:p>
        </w:tc>
        <w:tc>
          <w:tcPr>
            <w:tcW w:w="1818" w:type="dxa"/>
          </w:tcPr>
          <w:p w14:paraId="39BEE74D" w14:textId="0EED2E64" w:rsidR="00DD3172" w:rsidRPr="001C29E8" w:rsidRDefault="00DD3172" w:rsidP="00475EE6">
            <w:pPr>
              <w:jc w:val="both"/>
            </w:pPr>
            <w:r w:rsidRPr="001C29E8">
              <w:t>Vrouw</w:t>
            </w:r>
          </w:p>
        </w:tc>
        <w:tc>
          <w:tcPr>
            <w:tcW w:w="3476" w:type="dxa"/>
          </w:tcPr>
          <w:p w14:paraId="6BBC534E" w14:textId="3916E3A4" w:rsidR="00DD3172" w:rsidRPr="001C29E8" w:rsidRDefault="007115E6" w:rsidP="004E2CBA">
            <w:r w:rsidRPr="001C29E8">
              <w:t>Coördinerend</w:t>
            </w:r>
            <w:r w:rsidR="00331DDB" w:rsidRPr="001C29E8">
              <w:t xml:space="preserve"> begeleider </w:t>
            </w:r>
          </w:p>
        </w:tc>
        <w:tc>
          <w:tcPr>
            <w:tcW w:w="2518" w:type="dxa"/>
          </w:tcPr>
          <w:p w14:paraId="32D4CB7A" w14:textId="5A01843A" w:rsidR="00DD3172" w:rsidRPr="001C29E8" w:rsidRDefault="00331DDB" w:rsidP="00475EE6">
            <w:pPr>
              <w:jc w:val="both"/>
            </w:pPr>
            <w:r w:rsidRPr="001C29E8">
              <w:t>15 tot 55</w:t>
            </w:r>
          </w:p>
        </w:tc>
      </w:tr>
      <w:tr w:rsidR="0011261E" w:rsidRPr="001C29E8" w14:paraId="646F969B" w14:textId="77777777" w:rsidTr="004E2CBA">
        <w:trPr>
          <w:trHeight w:val="660"/>
        </w:trPr>
        <w:tc>
          <w:tcPr>
            <w:tcW w:w="1818" w:type="dxa"/>
          </w:tcPr>
          <w:p w14:paraId="0505A46F" w14:textId="006DFF76" w:rsidR="0011261E" w:rsidRPr="001C29E8" w:rsidRDefault="0011261E" w:rsidP="00475EE6">
            <w:pPr>
              <w:jc w:val="both"/>
            </w:pPr>
            <w:r w:rsidRPr="001C29E8">
              <w:t>6</w:t>
            </w:r>
          </w:p>
        </w:tc>
        <w:tc>
          <w:tcPr>
            <w:tcW w:w="1818" w:type="dxa"/>
          </w:tcPr>
          <w:p w14:paraId="4481FA5C" w14:textId="3C196BCC" w:rsidR="0011261E" w:rsidRPr="001C29E8" w:rsidRDefault="0011261E" w:rsidP="00475EE6">
            <w:pPr>
              <w:jc w:val="both"/>
            </w:pPr>
            <w:r w:rsidRPr="001C29E8">
              <w:t>Vrouw</w:t>
            </w:r>
          </w:p>
        </w:tc>
        <w:tc>
          <w:tcPr>
            <w:tcW w:w="3476" w:type="dxa"/>
          </w:tcPr>
          <w:p w14:paraId="6EF4F857" w14:textId="77777777" w:rsidR="0011261E" w:rsidRPr="001C29E8" w:rsidRDefault="0011261E" w:rsidP="004E2CBA">
            <w:r w:rsidRPr="001C29E8">
              <w:t>Persoonlijk begeleider</w:t>
            </w:r>
          </w:p>
          <w:p w14:paraId="496E7290" w14:textId="3AC01A57" w:rsidR="0011261E" w:rsidRPr="001C29E8" w:rsidRDefault="0011261E" w:rsidP="004E2CBA">
            <w:r w:rsidRPr="001C29E8">
              <w:t xml:space="preserve">en coördinerend begeleider </w:t>
            </w:r>
          </w:p>
        </w:tc>
        <w:tc>
          <w:tcPr>
            <w:tcW w:w="2518" w:type="dxa"/>
          </w:tcPr>
          <w:p w14:paraId="2D2DE1AB" w14:textId="58A164D1" w:rsidR="0011261E" w:rsidRPr="001C29E8" w:rsidRDefault="0011261E" w:rsidP="00475EE6">
            <w:pPr>
              <w:jc w:val="both"/>
            </w:pPr>
            <w:r w:rsidRPr="001C29E8">
              <w:t>15 tot 4</w:t>
            </w:r>
            <w:r w:rsidR="008458DD" w:rsidRPr="001C29E8">
              <w:t>5</w:t>
            </w:r>
            <w:r w:rsidRPr="001C29E8">
              <w:t xml:space="preserve"> jaar</w:t>
            </w:r>
          </w:p>
        </w:tc>
      </w:tr>
      <w:tr w:rsidR="0011261E" w:rsidRPr="001C29E8" w14:paraId="692C072A" w14:textId="77777777" w:rsidTr="004E2CBA">
        <w:trPr>
          <w:trHeight w:val="660"/>
        </w:trPr>
        <w:tc>
          <w:tcPr>
            <w:tcW w:w="1818" w:type="dxa"/>
          </w:tcPr>
          <w:p w14:paraId="27F1B61D" w14:textId="16EDF8C2" w:rsidR="0011261E" w:rsidRPr="001C29E8" w:rsidRDefault="0011261E" w:rsidP="00475EE6">
            <w:pPr>
              <w:jc w:val="both"/>
            </w:pPr>
            <w:r w:rsidRPr="001C29E8">
              <w:lastRenderedPageBreak/>
              <w:t>7</w:t>
            </w:r>
          </w:p>
        </w:tc>
        <w:tc>
          <w:tcPr>
            <w:tcW w:w="1818" w:type="dxa"/>
          </w:tcPr>
          <w:p w14:paraId="7EE44F66" w14:textId="6C099B65" w:rsidR="0011261E" w:rsidRPr="001C29E8" w:rsidRDefault="0011261E" w:rsidP="00475EE6">
            <w:pPr>
              <w:jc w:val="both"/>
            </w:pPr>
            <w:r w:rsidRPr="001C29E8">
              <w:t>Man</w:t>
            </w:r>
          </w:p>
        </w:tc>
        <w:tc>
          <w:tcPr>
            <w:tcW w:w="3476" w:type="dxa"/>
          </w:tcPr>
          <w:p w14:paraId="17C6E63B" w14:textId="163968B4" w:rsidR="0011261E" w:rsidRPr="001C29E8" w:rsidRDefault="0011261E" w:rsidP="004E2CBA">
            <w:r w:rsidRPr="001C29E8">
              <w:t>Persoonlijk begeleider</w:t>
            </w:r>
          </w:p>
        </w:tc>
        <w:tc>
          <w:tcPr>
            <w:tcW w:w="2518" w:type="dxa"/>
          </w:tcPr>
          <w:p w14:paraId="447B27BF" w14:textId="288609AF" w:rsidR="0011261E" w:rsidRPr="001C29E8" w:rsidRDefault="0011261E" w:rsidP="00475EE6">
            <w:pPr>
              <w:jc w:val="both"/>
            </w:pPr>
            <w:r w:rsidRPr="001C29E8">
              <w:t>15 tot 25</w:t>
            </w:r>
          </w:p>
        </w:tc>
      </w:tr>
      <w:tr w:rsidR="0011261E" w:rsidRPr="001C29E8" w14:paraId="1454C2EF" w14:textId="77777777" w:rsidTr="004E2CBA">
        <w:trPr>
          <w:trHeight w:val="660"/>
        </w:trPr>
        <w:tc>
          <w:tcPr>
            <w:tcW w:w="1818" w:type="dxa"/>
          </w:tcPr>
          <w:p w14:paraId="591BC84C" w14:textId="1AAB905E" w:rsidR="0011261E" w:rsidRPr="001C29E8" w:rsidRDefault="0011261E" w:rsidP="00475EE6">
            <w:pPr>
              <w:jc w:val="both"/>
            </w:pPr>
            <w:r w:rsidRPr="001C29E8">
              <w:t>8</w:t>
            </w:r>
          </w:p>
        </w:tc>
        <w:tc>
          <w:tcPr>
            <w:tcW w:w="1818" w:type="dxa"/>
          </w:tcPr>
          <w:p w14:paraId="19DFF6FC" w14:textId="3649572A" w:rsidR="0011261E" w:rsidRPr="001C29E8" w:rsidRDefault="0011261E" w:rsidP="00475EE6">
            <w:pPr>
              <w:jc w:val="both"/>
            </w:pPr>
            <w:r w:rsidRPr="001C29E8">
              <w:t>Vrouw</w:t>
            </w:r>
          </w:p>
        </w:tc>
        <w:tc>
          <w:tcPr>
            <w:tcW w:w="3476" w:type="dxa"/>
          </w:tcPr>
          <w:p w14:paraId="4012E030" w14:textId="21186A26" w:rsidR="0011261E" w:rsidRPr="001C29E8" w:rsidRDefault="008458DD" w:rsidP="004E2CBA">
            <w:r w:rsidRPr="001C29E8">
              <w:t>Persoonlijk begeleider</w:t>
            </w:r>
          </w:p>
        </w:tc>
        <w:tc>
          <w:tcPr>
            <w:tcW w:w="2518" w:type="dxa"/>
          </w:tcPr>
          <w:p w14:paraId="2F2F6595" w14:textId="586290CA" w:rsidR="0011261E" w:rsidRPr="001C29E8" w:rsidRDefault="0011261E" w:rsidP="00475EE6">
            <w:pPr>
              <w:jc w:val="both"/>
            </w:pPr>
            <w:r w:rsidRPr="001C29E8">
              <w:t>25 tot 25</w:t>
            </w:r>
          </w:p>
        </w:tc>
      </w:tr>
      <w:tr w:rsidR="0011261E" w:rsidRPr="001C29E8" w14:paraId="2308BF3A" w14:textId="77777777" w:rsidTr="004E2CBA">
        <w:trPr>
          <w:trHeight w:val="611"/>
        </w:trPr>
        <w:tc>
          <w:tcPr>
            <w:tcW w:w="1818" w:type="dxa"/>
          </w:tcPr>
          <w:p w14:paraId="12C6FC94" w14:textId="42CE205E" w:rsidR="0011261E" w:rsidRPr="001C29E8" w:rsidRDefault="0011261E" w:rsidP="00475EE6">
            <w:pPr>
              <w:jc w:val="both"/>
            </w:pPr>
            <w:r w:rsidRPr="001C29E8">
              <w:t>9</w:t>
            </w:r>
          </w:p>
        </w:tc>
        <w:tc>
          <w:tcPr>
            <w:tcW w:w="1818" w:type="dxa"/>
          </w:tcPr>
          <w:p w14:paraId="76D4849E" w14:textId="669F6CE9" w:rsidR="0011261E" w:rsidRPr="001C29E8" w:rsidRDefault="0011261E" w:rsidP="00475EE6">
            <w:pPr>
              <w:jc w:val="both"/>
            </w:pPr>
            <w:r w:rsidRPr="001C29E8">
              <w:t>Man</w:t>
            </w:r>
          </w:p>
        </w:tc>
        <w:tc>
          <w:tcPr>
            <w:tcW w:w="3476" w:type="dxa"/>
          </w:tcPr>
          <w:p w14:paraId="78376436" w14:textId="77777777" w:rsidR="0011261E" w:rsidRPr="001C29E8" w:rsidRDefault="008458DD" w:rsidP="004E2CBA">
            <w:r w:rsidRPr="001C29E8">
              <w:t>Begeleider</w:t>
            </w:r>
          </w:p>
          <w:p w14:paraId="51F08CD8" w14:textId="41909108" w:rsidR="008458DD" w:rsidRPr="001C29E8" w:rsidRDefault="008458DD" w:rsidP="004E2CBA">
            <w:r w:rsidRPr="001C29E8">
              <w:t>En lid van seksueel expertiseteam</w:t>
            </w:r>
          </w:p>
        </w:tc>
        <w:tc>
          <w:tcPr>
            <w:tcW w:w="2518" w:type="dxa"/>
          </w:tcPr>
          <w:p w14:paraId="14582698" w14:textId="745E7AD5" w:rsidR="0011261E" w:rsidRPr="001C29E8" w:rsidRDefault="008458DD" w:rsidP="00475EE6">
            <w:pPr>
              <w:jc w:val="both"/>
            </w:pPr>
            <w:r w:rsidRPr="001C29E8">
              <w:t>15 tot 65</w:t>
            </w:r>
          </w:p>
        </w:tc>
      </w:tr>
      <w:tr w:rsidR="0011261E" w:rsidRPr="001C29E8" w14:paraId="59D6A602" w14:textId="77777777" w:rsidTr="004E2CBA">
        <w:trPr>
          <w:trHeight w:val="611"/>
        </w:trPr>
        <w:tc>
          <w:tcPr>
            <w:tcW w:w="1818" w:type="dxa"/>
          </w:tcPr>
          <w:p w14:paraId="409552E1" w14:textId="6F75317A" w:rsidR="0011261E" w:rsidRPr="001C29E8" w:rsidRDefault="0011261E" w:rsidP="00475EE6">
            <w:pPr>
              <w:jc w:val="both"/>
            </w:pPr>
            <w:r w:rsidRPr="001C29E8">
              <w:t>10</w:t>
            </w:r>
          </w:p>
        </w:tc>
        <w:tc>
          <w:tcPr>
            <w:tcW w:w="1818" w:type="dxa"/>
          </w:tcPr>
          <w:p w14:paraId="3B994F4A" w14:textId="62138118" w:rsidR="0011261E" w:rsidRPr="001C29E8" w:rsidRDefault="0011261E" w:rsidP="00475EE6">
            <w:pPr>
              <w:jc w:val="both"/>
            </w:pPr>
            <w:r w:rsidRPr="001C29E8">
              <w:t>Man</w:t>
            </w:r>
          </w:p>
        </w:tc>
        <w:tc>
          <w:tcPr>
            <w:tcW w:w="3476" w:type="dxa"/>
          </w:tcPr>
          <w:p w14:paraId="0383A3A7" w14:textId="780A0558" w:rsidR="0011261E" w:rsidRPr="001C29E8" w:rsidRDefault="008458DD" w:rsidP="004E2CBA">
            <w:r w:rsidRPr="001C29E8">
              <w:t xml:space="preserve">Begeleider </w:t>
            </w:r>
          </w:p>
        </w:tc>
        <w:tc>
          <w:tcPr>
            <w:tcW w:w="2518" w:type="dxa"/>
          </w:tcPr>
          <w:p w14:paraId="6C29E201" w14:textId="20BCBE0E" w:rsidR="0011261E" w:rsidRPr="001C29E8" w:rsidRDefault="008458DD" w:rsidP="00475EE6">
            <w:pPr>
              <w:jc w:val="both"/>
            </w:pPr>
            <w:r w:rsidRPr="001C29E8">
              <w:t>15 tot 25</w:t>
            </w:r>
          </w:p>
        </w:tc>
      </w:tr>
    </w:tbl>
    <w:p w14:paraId="5FFF6406" w14:textId="77777777" w:rsidR="00DD3172" w:rsidRPr="001C29E8" w:rsidRDefault="00DD3172" w:rsidP="00475EE6">
      <w:pPr>
        <w:jc w:val="both"/>
      </w:pPr>
    </w:p>
    <w:p w14:paraId="71AD39E8" w14:textId="34BE3C60" w:rsidR="00313BB9" w:rsidRPr="00673B45" w:rsidRDefault="00204056" w:rsidP="00475EE6">
      <w:pPr>
        <w:pStyle w:val="Kop2"/>
        <w:jc w:val="both"/>
        <w:rPr>
          <w:rFonts w:cstheme="majorHAnsi"/>
          <w:sz w:val="32"/>
          <w:szCs w:val="32"/>
        </w:rPr>
      </w:pPr>
      <w:bookmarkStart w:id="62" w:name="_Toc74645663"/>
      <w:r w:rsidRPr="00673B45">
        <w:rPr>
          <w:rFonts w:cstheme="majorHAnsi"/>
          <w:sz w:val="32"/>
          <w:szCs w:val="32"/>
        </w:rPr>
        <w:t xml:space="preserve">3.2 </w:t>
      </w:r>
      <w:r w:rsidR="00313BB9" w:rsidRPr="00673B45">
        <w:rPr>
          <w:rFonts w:cstheme="majorHAnsi"/>
          <w:sz w:val="32"/>
          <w:szCs w:val="32"/>
        </w:rPr>
        <w:t>Procedure</w:t>
      </w:r>
      <w:bookmarkEnd w:id="62"/>
    </w:p>
    <w:p w14:paraId="4B3F00EF" w14:textId="39CDC6FA" w:rsidR="00365D21" w:rsidRDefault="00313BB9" w:rsidP="00475EE6">
      <w:pPr>
        <w:jc w:val="both"/>
      </w:pPr>
      <w:r w:rsidRPr="001C29E8">
        <w:t xml:space="preserve">Als eerste stap is er een informatiebrief opgesteld voor </w:t>
      </w:r>
      <w:r w:rsidRPr="00C2149C">
        <w:t xml:space="preserve">mogelijke respondenten, zie bijlage </w:t>
      </w:r>
      <w:r w:rsidR="00C2149C" w:rsidRPr="00C2149C">
        <w:t>3</w:t>
      </w:r>
      <w:r w:rsidRPr="00C2149C">
        <w:t xml:space="preserve"> .</w:t>
      </w:r>
      <w:r w:rsidRPr="001C29E8">
        <w:t xml:space="preserve"> Deze is verzonden via de mail naar managers en coördinerend begeleiders van verschillende woonvoorzieningen voor cliënten tussen de 16 en 25 jaar. Via een aantal van deze contactpersonen zijn gegevens ontvangen van persoonlijk begeleiders werkzaam op deze locaties, alsmede contactgegevens van coördinerend begeleiders op andere woonvoorzieningen. Niet alle locaties hadden tijd om mee te werken aan het onderzoek, dus de doelgroep is toen, in overleg met Cello, uitgebreid naar begeleiders werkzaam met cliënten met een hogere leeftijd. Hier is ook voor gekozen om een zo breed mogelijk beeld te kunnen vormen van verschillende woonvoorzieningen, door niet te veel respondenten te interviewen die werkzaam zijn op dezelfde afdeling. </w:t>
      </w:r>
    </w:p>
    <w:p w14:paraId="1D935F56" w14:textId="6E14A194" w:rsidR="00313BB9" w:rsidRPr="001C29E8" w:rsidRDefault="00313BB9" w:rsidP="00475EE6">
      <w:pPr>
        <w:jc w:val="both"/>
      </w:pPr>
      <w:r w:rsidRPr="001C29E8">
        <w:t>Begeleiders die aangaven interesse te hebben in meewerken aan het onderzoek kregen, na de informatiebrief, een toestemmingsformulier toegezonden voor het maken van opnames van het interview en een uitnodiging voor een datum. De interviews zijn</w:t>
      </w:r>
      <w:r w:rsidR="00365D21">
        <w:t xml:space="preserve">, vanwege de maatregelen rondom COVID-19, </w:t>
      </w:r>
      <w:r w:rsidRPr="001C29E8">
        <w:t xml:space="preserve">online afgenomen </w:t>
      </w:r>
      <w:r w:rsidR="00365D21">
        <w:t xml:space="preserve">en opgenomen </w:t>
      </w:r>
      <w:r w:rsidRPr="001C29E8">
        <w:t xml:space="preserve">via Microsoft Teams of Google Meet. In eerste instantie verliep het vinden van respondenten moeizaam, veel begeleiders gaven aan dat er geen tijd was vanwege extra werkdruk door de coronacrisis. Uiteindelijk is respondenten aan het einde van het interview gevraagd of zij nog collega’s konden aandragen voor het onderzoek. Hier is de rest van de respondenten uit voortgekomen. </w:t>
      </w:r>
      <w:r w:rsidR="00651AD6" w:rsidRPr="001C29E8">
        <w:t>De interviews zijn afgenomen in de periode van 27-01-2021 tot 16-03-2021.</w:t>
      </w:r>
    </w:p>
    <w:p w14:paraId="39BD2901" w14:textId="119FB961" w:rsidR="00313BB9" w:rsidRPr="00673B45" w:rsidRDefault="00204056" w:rsidP="00475EE6">
      <w:pPr>
        <w:pStyle w:val="Kop2"/>
        <w:jc w:val="both"/>
        <w:rPr>
          <w:rFonts w:cstheme="majorHAnsi"/>
          <w:sz w:val="32"/>
          <w:szCs w:val="32"/>
        </w:rPr>
      </w:pPr>
      <w:bookmarkStart w:id="63" w:name="_Toc74645664"/>
      <w:r w:rsidRPr="00673B45">
        <w:rPr>
          <w:rFonts w:cstheme="majorHAnsi"/>
          <w:sz w:val="32"/>
          <w:szCs w:val="32"/>
        </w:rPr>
        <w:t xml:space="preserve">3.3 </w:t>
      </w:r>
      <w:r w:rsidR="00313BB9" w:rsidRPr="00673B45">
        <w:rPr>
          <w:rFonts w:cstheme="majorHAnsi"/>
          <w:sz w:val="32"/>
          <w:szCs w:val="32"/>
        </w:rPr>
        <w:t xml:space="preserve">Instrumenten </w:t>
      </w:r>
      <w:r w:rsidR="00AD5554">
        <w:rPr>
          <w:rFonts w:cstheme="majorHAnsi"/>
          <w:sz w:val="32"/>
          <w:szCs w:val="32"/>
        </w:rPr>
        <w:t>– onderbouwing topiclijst</w:t>
      </w:r>
      <w:bookmarkEnd w:id="63"/>
    </w:p>
    <w:p w14:paraId="28DADF23" w14:textId="55EFF3C5" w:rsidR="00313BB9" w:rsidRPr="001C29E8" w:rsidRDefault="00313BB9" w:rsidP="00475EE6">
      <w:pPr>
        <w:jc w:val="both"/>
      </w:pPr>
      <w:r w:rsidRPr="001C29E8">
        <w:t xml:space="preserve">De interviews zijn uitgevoerd met behulp van een topiclijst, deze </w:t>
      </w:r>
      <w:r w:rsidRPr="00C2149C">
        <w:t>is te vinden in bijlag</w:t>
      </w:r>
      <w:r w:rsidR="001C29E8" w:rsidRPr="00C2149C">
        <w:t>e 2</w:t>
      </w:r>
      <w:r w:rsidRPr="00C2149C">
        <w:t>. De</w:t>
      </w:r>
      <w:r w:rsidRPr="001C29E8">
        <w:t xml:space="preserve"> topiclijst is opgesteld aan de hand van de literatuurstudie en de onderzoeksvra</w:t>
      </w:r>
      <w:r w:rsidR="00365D21">
        <w:t>ag</w:t>
      </w:r>
      <w:r w:rsidRPr="001C29E8">
        <w:t xml:space="preserve">. De interviews werden gestart met wat basisvragen, zo is als eerste de functie van de respondent besproken en </w:t>
      </w:r>
      <w:r w:rsidRPr="001C29E8">
        <w:lastRenderedPageBreak/>
        <w:t>is gevraagd naar de locatie waar hij/zij werkt. Rekening houdend met de eventueel lastige en persoonlijke aard van het onderwerp is gekozen om te beginnen met het bespreken van de algemene communicatie met ouders. Hierin is besproken hoe vaak er contact is met ouders van cliënten en wat dan besproken wordt. Vervolgens is besproken hoe respondenten dit contact ervaren en of zij hier nog verbeterpunten in zien. Dit is gedaan om een volledig beeld te krijgen van het contactverloop tussen begeleiders en ouders.</w:t>
      </w:r>
    </w:p>
    <w:p w14:paraId="6FAEF809" w14:textId="39FD3308" w:rsidR="00313BB9" w:rsidRPr="001C29E8" w:rsidRDefault="00313BB9" w:rsidP="00475EE6">
      <w:pPr>
        <w:jc w:val="both"/>
      </w:pPr>
      <w:r w:rsidRPr="001C29E8">
        <w:t>In het literatuuronderzoek komt naar voren dat seksualiteit nog steeds een onderwerp is dat onderbelicht is in de zorg. Begeleiders ervaren nog steeds een taboe rondom het bespreken van seksualiteit met cliënten en ouders</w:t>
      </w:r>
      <w:r w:rsidR="00651AD6" w:rsidRPr="001C29E8">
        <w:t xml:space="preserve"> voelen (Querido, 2014 ; VGN, 2013)</w:t>
      </w:r>
      <w:r w:rsidRPr="001C29E8">
        <w:t xml:space="preserve">. In de interviews is dit onderwerp ook aan bod gekomen, door te vragen of dit besproken wordt met ouders en wanneer. Er is met verschillende vragen in gegaan op de ervaringen en beleving van de respondent. Door </w:t>
      </w:r>
      <w:proofErr w:type="spellStart"/>
      <w:r w:rsidRPr="001C29E8">
        <w:t>door</w:t>
      </w:r>
      <w:proofErr w:type="spellEnd"/>
      <w:r w:rsidRPr="001C29E8">
        <w:t xml:space="preserve"> te vragen op hoe wat voor situaties de respondent heeft meegemaakt en hoe hij/zij hierin heeft </w:t>
      </w:r>
      <w:r w:rsidR="00DD3172" w:rsidRPr="001C29E8">
        <w:t>gehandeld</w:t>
      </w:r>
      <w:r w:rsidRPr="001C29E8">
        <w:t xml:space="preserve">, kon worden besproken hoe de respondent deze situaties heeft ervaren. Hieruit konden de respondenten positieve punten en verbeterpunten opstellen. </w:t>
      </w:r>
    </w:p>
    <w:p w14:paraId="266E658F" w14:textId="250A76E1" w:rsidR="00313BB9" w:rsidRPr="001C29E8" w:rsidRDefault="00313BB9" w:rsidP="00475EE6">
      <w:pPr>
        <w:jc w:val="both"/>
      </w:pPr>
      <w:r w:rsidRPr="001C29E8">
        <w:t>Het bespreken van seksualiteit met cliënten zelf is ook onderwerp van gesprek geweest in de interviews, met name omdat uit de literatuur blijkt dat hier vaak nog weinig aandacht aan besteed wordt binnen zorginstellingen</w:t>
      </w:r>
      <w:r w:rsidR="00905AF9" w:rsidRPr="001C29E8">
        <w:t xml:space="preserve"> (</w:t>
      </w:r>
      <w:proofErr w:type="spellStart"/>
      <w:r w:rsidR="00905AF9" w:rsidRPr="001C29E8">
        <w:t>Levy</w:t>
      </w:r>
      <w:proofErr w:type="spellEnd"/>
      <w:r w:rsidR="00905AF9" w:rsidRPr="001C29E8">
        <w:t xml:space="preserve"> &amp; Packman, 2004; </w:t>
      </w:r>
      <w:proofErr w:type="spellStart"/>
      <w:r w:rsidR="00905AF9" w:rsidRPr="001C29E8">
        <w:t>McCabe</w:t>
      </w:r>
      <w:proofErr w:type="spellEnd"/>
      <w:r w:rsidR="00905AF9" w:rsidRPr="001C29E8">
        <w:t xml:space="preserve">, </w:t>
      </w:r>
      <w:proofErr w:type="spellStart"/>
      <w:r w:rsidR="00905AF9" w:rsidRPr="001C29E8">
        <w:t>Cummins</w:t>
      </w:r>
      <w:proofErr w:type="spellEnd"/>
      <w:r w:rsidR="00905AF9" w:rsidRPr="001C29E8">
        <w:t xml:space="preserve"> &amp; </w:t>
      </w:r>
      <w:proofErr w:type="spellStart"/>
      <w:r w:rsidR="00905AF9" w:rsidRPr="001C29E8">
        <w:t>Deeks</w:t>
      </w:r>
      <w:proofErr w:type="spellEnd"/>
      <w:r w:rsidR="00905AF9" w:rsidRPr="001C29E8">
        <w:t xml:space="preserve">, 1999; Murphy &amp; </w:t>
      </w:r>
      <w:proofErr w:type="spellStart"/>
      <w:r w:rsidR="00905AF9" w:rsidRPr="001C29E8">
        <w:t>O’callaghan</w:t>
      </w:r>
      <w:proofErr w:type="spellEnd"/>
      <w:r w:rsidR="00905AF9" w:rsidRPr="001C29E8">
        <w:t xml:space="preserve">, 2004; Schaafsma, Kok Stoffelen &amp; </w:t>
      </w:r>
      <w:proofErr w:type="spellStart"/>
      <w:r w:rsidR="00905AF9" w:rsidRPr="001C29E8">
        <w:t>Curfs</w:t>
      </w:r>
      <w:proofErr w:type="spellEnd"/>
      <w:r w:rsidR="00905AF9" w:rsidRPr="001C29E8">
        <w:t>, 2017)</w:t>
      </w:r>
      <w:r w:rsidRPr="001C29E8">
        <w:t xml:space="preserve">. Met respondenten is besproken hoe zij op hun werkplek het bespreken van seksualiteit met cliënten </w:t>
      </w:r>
      <w:r w:rsidR="00365D21">
        <w:t xml:space="preserve">zelf </w:t>
      </w:r>
      <w:r w:rsidRPr="001C29E8">
        <w:t>ervaren. Hierbij is gesproken over het geven van seksuele voorlichting en het beantwoorden van vragen van cliënten.</w:t>
      </w:r>
    </w:p>
    <w:p w14:paraId="743AF530" w14:textId="797678C3" w:rsidR="00313BB9" w:rsidRPr="001C29E8" w:rsidRDefault="00313BB9" w:rsidP="00475EE6">
      <w:pPr>
        <w:jc w:val="both"/>
      </w:pPr>
      <w:r w:rsidRPr="001C29E8">
        <w:t>Ook bleek uit de literatuurstudie dat de seksuele ontwikkeling van cliënten vaak pas wordt besproken als hier een aanleiding voor is, zoals een incident of een vraag vanuit de cliënt</w:t>
      </w:r>
      <w:r w:rsidR="00905AF9" w:rsidRPr="001C29E8">
        <w:t xml:space="preserve"> (Abbott &amp; Burns, 2007; Abbott &amp; </w:t>
      </w:r>
      <w:proofErr w:type="spellStart"/>
      <w:r w:rsidR="00905AF9" w:rsidRPr="001C29E8">
        <w:t>Howarth</w:t>
      </w:r>
      <w:proofErr w:type="spellEnd"/>
      <w:r w:rsidR="00905AF9" w:rsidRPr="001C29E8">
        <w:t xml:space="preserve">, 2007; Schaafsma, Kok, Stoffelen, Van Doorn, &amp; </w:t>
      </w:r>
      <w:proofErr w:type="spellStart"/>
      <w:r w:rsidR="00905AF9" w:rsidRPr="001C29E8">
        <w:t>Curfs</w:t>
      </w:r>
      <w:proofErr w:type="spellEnd"/>
      <w:r w:rsidR="00905AF9" w:rsidRPr="001C29E8">
        <w:t xml:space="preserve">, 2014; </w:t>
      </w:r>
      <w:proofErr w:type="spellStart"/>
      <w:r w:rsidR="00905AF9" w:rsidRPr="001C29E8">
        <w:t>Kanters</w:t>
      </w:r>
      <w:proofErr w:type="spellEnd"/>
      <w:r w:rsidR="00905AF9" w:rsidRPr="001C29E8">
        <w:t>, 2020)</w:t>
      </w:r>
      <w:r w:rsidRPr="001C29E8">
        <w:t xml:space="preserve">. Dit is te laat gebleken, en het eerder bespreken zou preventief kunnen werken. Om een duidelijk beeld te kunnen vormen van het aantal incidenten, </w:t>
      </w:r>
      <w:r w:rsidR="008D29E0" w:rsidRPr="001C29E8">
        <w:t>het</w:t>
      </w:r>
      <w:r w:rsidRPr="001C29E8">
        <w:t xml:space="preserve"> soort incidenten en wat hieraan vooraf ging</w:t>
      </w:r>
      <w:r w:rsidR="006C1793" w:rsidRPr="001C29E8">
        <w:t>,</w:t>
      </w:r>
      <w:r w:rsidRPr="001C29E8">
        <w:t xml:space="preserve"> zijn incidenten ook opgenomen in de topiclijst. Tijdens de interviews is aan respondenten gevraagd wat voor incidenten zij hebben meegemaakt op hun werkplek en hoe hiermee is omgegaan. De vervolgstappen zijn besproken, maar ook wat voor voorlichting of informatie de cliënt vooraf heeft gehad. </w:t>
      </w:r>
    </w:p>
    <w:p w14:paraId="6AC15742" w14:textId="265725DC" w:rsidR="00905AF9" w:rsidRPr="001C29E8" w:rsidRDefault="00313BB9" w:rsidP="00475EE6">
      <w:pPr>
        <w:jc w:val="both"/>
      </w:pPr>
      <w:r w:rsidRPr="001C29E8">
        <w:lastRenderedPageBreak/>
        <w:t xml:space="preserve">Tot slot is besproken hoe de respondent de steun vanuit Cello ervaart bij het voeren van gesprekken met ouders en cliënten. Er is besproken of er nog verbeterpunten zijn en de respondenten hebben ruimte gekregen om input te geven voor verandermogelijkheden. </w:t>
      </w:r>
    </w:p>
    <w:p w14:paraId="7BAF4AE4" w14:textId="07FB8BEA" w:rsidR="00905AF9" w:rsidRPr="00673B45" w:rsidRDefault="00905AF9" w:rsidP="00475EE6">
      <w:pPr>
        <w:pStyle w:val="Kop2"/>
        <w:jc w:val="both"/>
        <w:rPr>
          <w:rFonts w:cstheme="majorHAnsi"/>
          <w:sz w:val="32"/>
          <w:szCs w:val="32"/>
        </w:rPr>
      </w:pPr>
      <w:bookmarkStart w:id="64" w:name="_Toc74645665"/>
      <w:bookmarkEnd w:id="59"/>
      <w:r w:rsidRPr="00673B45">
        <w:rPr>
          <w:rFonts w:cstheme="majorHAnsi"/>
          <w:sz w:val="32"/>
          <w:szCs w:val="32"/>
        </w:rPr>
        <w:t>3.4 Data-analyse</w:t>
      </w:r>
      <w:bookmarkEnd w:id="64"/>
    </w:p>
    <w:p w14:paraId="080FDA46" w14:textId="77777777" w:rsidR="00905AF9" w:rsidRPr="001C29E8" w:rsidRDefault="00905AF9" w:rsidP="00475EE6">
      <w:pPr>
        <w:jc w:val="both"/>
      </w:pPr>
      <w:r w:rsidRPr="001C29E8">
        <w:t xml:space="preserve">Na afname van de interviews zijn deze allemaal volledig getranscribeerd. 7 van de interviews zijn door de onderzoeker met de hand getranscribeerd en voor 3 interviews is transcribeersoftware gebruikt.  De transcripten die door software zijn opgesteld zijn hierna door de onderzoeker gecontroleerd op fouten. Na het transcriberen zijn de transcripten </w:t>
      </w:r>
      <w:proofErr w:type="spellStart"/>
      <w:r w:rsidRPr="001C29E8">
        <w:t>geanlyseerd</w:t>
      </w:r>
      <w:proofErr w:type="spellEnd"/>
      <w:r w:rsidRPr="001C29E8">
        <w:t xml:space="preserve"> middels de drie stappen van het coderen: open coderen, axiaal coderen en selectief coderen (</w:t>
      </w:r>
      <w:proofErr w:type="spellStart"/>
      <w:r w:rsidRPr="001C29E8">
        <w:t>Boeije</w:t>
      </w:r>
      <w:proofErr w:type="spellEnd"/>
      <w:r w:rsidRPr="001C29E8">
        <w:t xml:space="preserve">, 2016). </w:t>
      </w:r>
    </w:p>
    <w:p w14:paraId="71334849" w14:textId="7773BE45" w:rsidR="007F766E" w:rsidRPr="001C29E8" w:rsidRDefault="00905AF9" w:rsidP="00475EE6">
      <w:pPr>
        <w:jc w:val="both"/>
      </w:pPr>
      <w:r w:rsidRPr="001C29E8">
        <w:t>De eerste stap is het open coderen, waarbij het exploreren centraal staat (</w:t>
      </w:r>
      <w:proofErr w:type="spellStart"/>
      <w:r w:rsidRPr="001C29E8">
        <w:t>Boeije</w:t>
      </w:r>
      <w:proofErr w:type="spellEnd"/>
      <w:r w:rsidRPr="001C29E8">
        <w:t xml:space="preserve">, 2016). Hierbij is, door middel van codes, betekenis gegeven aan verschillende fragmenten uit het transcript. Tijdens het open coderen wordt nog geen interpretatie gegeven aan wat de respondent zegt, om een zo open mogelijke blik te houden op het resultaten. Hierna is verder gegaan met het axiaal coderen, </w:t>
      </w:r>
      <w:r w:rsidR="0000190A" w:rsidRPr="001C29E8">
        <w:t>hierbij</w:t>
      </w:r>
      <w:r w:rsidRPr="001C29E8">
        <w:t xml:space="preserve"> wordt gezocht naar overkoepelende thema’s. </w:t>
      </w:r>
      <w:r w:rsidR="0000190A" w:rsidRPr="001C29E8">
        <w:t>Voorbeelden hier van zijn ‘’opnemen in zorgplan’’, ‘’privacy van cliënt’’ en ‘’behoefte van respondent’’. De laatste stap is het selectief coderen, hierbij worden categorieën vergeleken, terugkerende thema’s vastgesteld en wordt gekeken welke onderwerpen toegevoegde waarde hebben voor het onderzoek (</w:t>
      </w:r>
      <w:proofErr w:type="spellStart"/>
      <w:r w:rsidR="0000190A" w:rsidRPr="001C29E8">
        <w:t>Boeije</w:t>
      </w:r>
      <w:proofErr w:type="spellEnd"/>
      <w:r w:rsidR="0000190A" w:rsidRPr="001C29E8">
        <w:t xml:space="preserve">, 2016). Als hulpmiddel om de verbanden tussen verschillende thema’s duidelijk te krijgen is een </w:t>
      </w:r>
      <w:proofErr w:type="spellStart"/>
      <w:r w:rsidR="0000190A" w:rsidRPr="001C29E8">
        <w:t>mindmap</w:t>
      </w:r>
      <w:proofErr w:type="spellEnd"/>
      <w:r w:rsidR="0000190A" w:rsidRPr="001C29E8">
        <w:t xml:space="preserve"> </w:t>
      </w:r>
      <w:r w:rsidR="0000190A" w:rsidRPr="00C2149C">
        <w:t>gemaakt, zie bijlage</w:t>
      </w:r>
      <w:r w:rsidR="00C2149C">
        <w:t xml:space="preserve"> </w:t>
      </w:r>
      <w:r w:rsidR="00C2149C" w:rsidRPr="00C2149C">
        <w:t>4.</w:t>
      </w:r>
      <w:r w:rsidR="0000190A" w:rsidRPr="00C2149C">
        <w:t xml:space="preserve"> Met behulp van deze stappen is een duidelijk</w:t>
      </w:r>
      <w:r w:rsidR="0000190A" w:rsidRPr="001C29E8">
        <w:t xml:space="preserve"> overzicht ontstaan van de bevindingen van het veldonderzoek. Aan de hand van deze bevindingen zijn de resultaten gerapporteerd. </w:t>
      </w:r>
      <w:r w:rsidR="007F766E" w:rsidRPr="001C29E8">
        <w:br w:type="page"/>
      </w:r>
    </w:p>
    <w:p w14:paraId="612B87FA" w14:textId="41A6A3AE" w:rsidR="007F766E" w:rsidRPr="00673B45" w:rsidRDefault="00204056" w:rsidP="00475EE6">
      <w:pPr>
        <w:pStyle w:val="Kop1"/>
        <w:jc w:val="both"/>
        <w:rPr>
          <w:rFonts w:cstheme="majorHAnsi"/>
          <w:sz w:val="32"/>
          <w:szCs w:val="32"/>
        </w:rPr>
      </w:pPr>
      <w:bookmarkStart w:id="65" w:name="_Toc74645666"/>
      <w:r w:rsidRPr="00673B45">
        <w:rPr>
          <w:rFonts w:cstheme="majorHAnsi"/>
          <w:sz w:val="32"/>
          <w:szCs w:val="32"/>
        </w:rPr>
        <w:lastRenderedPageBreak/>
        <w:t>4</w:t>
      </w:r>
      <w:r w:rsidRPr="00673B45">
        <w:rPr>
          <w:rFonts w:cstheme="majorHAnsi"/>
          <w:sz w:val="32"/>
          <w:szCs w:val="32"/>
        </w:rPr>
        <w:tab/>
      </w:r>
      <w:r w:rsidR="007F766E" w:rsidRPr="00673B45">
        <w:rPr>
          <w:rFonts w:cstheme="majorHAnsi"/>
          <w:sz w:val="32"/>
          <w:szCs w:val="32"/>
        </w:rPr>
        <w:t>Resultaten</w:t>
      </w:r>
      <w:bookmarkEnd w:id="65"/>
    </w:p>
    <w:p w14:paraId="1E54DDC8" w14:textId="7C0263C7" w:rsidR="00EA6070" w:rsidRPr="001C29E8" w:rsidRDefault="00E34CA6" w:rsidP="00475EE6">
      <w:pPr>
        <w:jc w:val="both"/>
      </w:pPr>
      <w:r w:rsidRPr="001C29E8">
        <w:t xml:space="preserve">In dit hoofdstuk staat de </w:t>
      </w:r>
      <w:r w:rsidR="00AD5554">
        <w:t>onderzoeksvraag</w:t>
      </w:r>
      <w:r w:rsidRPr="001C29E8">
        <w:t xml:space="preserve"> centraal: </w:t>
      </w:r>
      <w:r w:rsidRPr="002C1FB2">
        <w:t>‘</w:t>
      </w:r>
      <w:r w:rsidR="002C1FB2" w:rsidRPr="002C1FB2">
        <w:rPr>
          <w:i/>
          <w:iCs/>
        </w:rPr>
        <w:t>Hoe ervaren begeleiders het betrekken van ouders van cliënten met een licht verstandelijke beperking bij de begeleiding omtrent de seksuele ontwikkeling van de cliënt?</w:t>
      </w:r>
      <w:r w:rsidRPr="002C1FB2">
        <w:t>’</w:t>
      </w:r>
      <w:r w:rsidRPr="001C29E8">
        <w:t xml:space="preserve"> </w:t>
      </w:r>
      <w:r w:rsidR="00EA6070" w:rsidRPr="001C29E8">
        <w:t xml:space="preserve">Deze vraag zal beantwoord worden met behulp van een aantal thema’s dat in de interviews naar voren is gekomen. </w:t>
      </w:r>
    </w:p>
    <w:p w14:paraId="76C54E36" w14:textId="318C7670" w:rsidR="00EA6070" w:rsidRPr="00673B45" w:rsidRDefault="00204056" w:rsidP="00475EE6">
      <w:pPr>
        <w:pStyle w:val="Kop2"/>
        <w:jc w:val="both"/>
        <w:rPr>
          <w:rFonts w:cstheme="majorHAnsi"/>
          <w:sz w:val="32"/>
          <w:szCs w:val="32"/>
        </w:rPr>
      </w:pPr>
      <w:bookmarkStart w:id="66" w:name="_Toc74645667"/>
      <w:r w:rsidRPr="00673B45">
        <w:rPr>
          <w:rFonts w:cstheme="majorHAnsi"/>
          <w:sz w:val="32"/>
          <w:szCs w:val="32"/>
        </w:rPr>
        <w:t xml:space="preserve">4.1 </w:t>
      </w:r>
      <w:r w:rsidR="00B92823" w:rsidRPr="00673B45">
        <w:rPr>
          <w:rFonts w:cstheme="majorHAnsi"/>
          <w:sz w:val="32"/>
          <w:szCs w:val="32"/>
        </w:rPr>
        <w:t>Zien van n</w:t>
      </w:r>
      <w:r w:rsidR="00EA6070" w:rsidRPr="00673B45">
        <w:rPr>
          <w:rFonts w:cstheme="majorHAnsi"/>
          <w:sz w:val="32"/>
          <w:szCs w:val="32"/>
        </w:rPr>
        <w:t>oodzaak</w:t>
      </w:r>
      <w:bookmarkEnd w:id="66"/>
      <w:r w:rsidR="00B66BA1" w:rsidRPr="00673B45">
        <w:rPr>
          <w:rFonts w:cstheme="majorHAnsi"/>
          <w:sz w:val="32"/>
          <w:szCs w:val="32"/>
        </w:rPr>
        <w:t xml:space="preserve"> </w:t>
      </w:r>
    </w:p>
    <w:p w14:paraId="1D2E30E7" w14:textId="29E4B3F4" w:rsidR="00626077" w:rsidRPr="001C29E8" w:rsidRDefault="00EA6070" w:rsidP="00475EE6">
      <w:pPr>
        <w:jc w:val="both"/>
      </w:pPr>
      <w:r w:rsidRPr="001C29E8">
        <w:t xml:space="preserve">Het merendeel van de respondenten geeft aan dat zij het belangrijk vinden dat </w:t>
      </w:r>
      <w:r w:rsidR="00231EAD">
        <w:t>de seksuele ontwikkeling</w:t>
      </w:r>
      <w:r w:rsidRPr="001C29E8">
        <w:t xml:space="preserve"> besproken wordt met cliënten en ouders. Zij hebben het idee dat dit bijdraagt aan het kunnen ondersteunen van de cliënt b</w:t>
      </w:r>
      <w:r w:rsidR="00231EAD">
        <w:t>ij zijn seksuele gezondheid</w:t>
      </w:r>
      <w:r w:rsidRPr="001C29E8">
        <w:t xml:space="preserve">. </w:t>
      </w:r>
      <w:r w:rsidR="00E7578C" w:rsidRPr="001C29E8">
        <w:t xml:space="preserve">Enkele respondenten lijken echter niet in te zien waarom seksualiteit besproken moet worden met cliënten en ouders. </w:t>
      </w:r>
      <w:r w:rsidR="00231EAD">
        <w:t xml:space="preserve">Er is een verband te zien tussen het niet vaak spreken over seksualiteit en hoe het spreken hierover ervaren wordt. </w:t>
      </w:r>
      <w:r w:rsidR="00626077" w:rsidRPr="001C29E8">
        <w:t>Respondenten die niet vaak over seksualiteit spreken vertellen dat zij niet echt stilstaan bij het onderwerp en het lastig vinden om het erover te hebben. Ze vertellen dat zij een gevoel van ongemakkelijkheid ervaren bij zichzelf, maar ook bij de ouder en cliënt. Vrijwel alle respondenten hebben het gevoel dat er</w:t>
      </w:r>
      <w:r w:rsidR="004D005F" w:rsidRPr="001C29E8">
        <w:t xml:space="preserve">, voornamelijk bij </w:t>
      </w:r>
      <w:r w:rsidR="00231EAD">
        <w:t xml:space="preserve">veel </w:t>
      </w:r>
      <w:r w:rsidR="004D005F" w:rsidRPr="001C29E8">
        <w:t xml:space="preserve">ouders van cliënten, </w:t>
      </w:r>
      <w:r w:rsidR="00626077" w:rsidRPr="001C29E8">
        <w:t xml:space="preserve">een taboe rust op </w:t>
      </w:r>
      <w:r w:rsidR="008E2F80" w:rsidRPr="001C29E8">
        <w:t xml:space="preserve">het onderwerp seksualiteit. </w:t>
      </w:r>
    </w:p>
    <w:p w14:paraId="671EF59F" w14:textId="77777777" w:rsidR="0082755C" w:rsidRPr="001C29E8" w:rsidRDefault="00316192" w:rsidP="00B92823">
      <w:pPr>
        <w:ind w:firstLine="720"/>
        <w:jc w:val="both"/>
        <w:rPr>
          <w:szCs w:val="22"/>
          <w:lang w:eastAsia="nl-NL"/>
        </w:rPr>
      </w:pPr>
      <w:r w:rsidRPr="00B92823">
        <w:rPr>
          <w:i/>
          <w:iCs/>
        </w:rPr>
        <w:t>‘’</w:t>
      </w:r>
      <w:r w:rsidR="0082755C" w:rsidRPr="00B92823">
        <w:rPr>
          <w:i/>
          <w:iCs/>
        </w:rPr>
        <w:t>H</w:t>
      </w:r>
      <w:r w:rsidRPr="00B92823">
        <w:rPr>
          <w:i/>
          <w:iCs/>
        </w:rPr>
        <w:t>et is als het eigenlijk niet speelt, ze hebben er geen vragen over, dan is het niet echt iets van dat wij er dan over beginnen, als ik een bewoner heb die geen vragen heeft en ze heeft geen vriendje, dan heb ik er ook geen gesprekken met haar over. Maar om er nou zonder aanleiding over te beginnen, dan belast je ook misschien iemand, ja, ik weet het niet.</w:t>
      </w:r>
      <w:r w:rsidRPr="00B92823">
        <w:rPr>
          <w:i/>
          <w:iCs/>
          <w:szCs w:val="22"/>
          <w:lang w:eastAsia="nl-NL"/>
        </w:rPr>
        <w:t xml:space="preserve"> </w:t>
      </w:r>
      <w:r w:rsidRPr="001C29E8">
        <w:t>’’</w:t>
      </w:r>
      <w:r w:rsidRPr="001C29E8">
        <w:rPr>
          <w:szCs w:val="22"/>
          <w:lang w:eastAsia="nl-NL"/>
        </w:rPr>
        <w:t xml:space="preserve"> </w:t>
      </w:r>
    </w:p>
    <w:p w14:paraId="3DE62C1D" w14:textId="19924682" w:rsidR="007D47D0" w:rsidRPr="001C29E8" w:rsidRDefault="00E7578C" w:rsidP="00475EE6">
      <w:pPr>
        <w:jc w:val="both"/>
        <w:rPr>
          <w:i/>
          <w:iCs/>
          <w:szCs w:val="22"/>
          <w:lang w:eastAsia="nl-NL"/>
        </w:rPr>
      </w:pPr>
      <w:r w:rsidRPr="001C29E8">
        <w:t xml:space="preserve">Er is een verschil te </w:t>
      </w:r>
      <w:r w:rsidR="006C1793" w:rsidRPr="001C29E8">
        <w:t>zien</w:t>
      </w:r>
      <w:r w:rsidRPr="001C29E8">
        <w:t xml:space="preserve"> in hoeveel aandacht er aan de seksuele ontwikkeling van de cliënten wordt besteed op verschillende woongroepen. De w</w:t>
      </w:r>
      <w:r w:rsidR="007D47D0" w:rsidRPr="001C29E8">
        <w:t>o</w:t>
      </w:r>
      <w:r w:rsidRPr="001C29E8">
        <w:t xml:space="preserve">ongroepen die hier actief mee bezig zijn geven aan dat </w:t>
      </w:r>
      <w:r w:rsidR="007D47D0" w:rsidRPr="001C29E8">
        <w:t>dit ook bij hen pas recent meer naar voren komt, door bijvoorbeeld een onderzoek van een stagiair, of een nieuw teamlid dat hiermee aan de slag is gegaan. De woongroepen waar gesproken wordt over seksualiteit vinden het ook belangrijk dat hier mee aan de slag wordt gegaan.</w:t>
      </w:r>
      <w:r w:rsidR="008E2F80" w:rsidRPr="001C29E8">
        <w:t xml:space="preserve"> De respondenten die aangeven bezig te zijn met de seksuele ontwikkeling van cliënten werken over het algemeen met jongere cliënten, tot de 25 jaar. Zij vertellen hierbij dat tijdens de puberteit zo veel dingen spelen rondom seksualiteit, dat er wel over gesproken moet worden met cliënten en ouders. De respondenten die deze gesprekken voeren met ouders geven bijna allemaal aan dat zij dit </w:t>
      </w:r>
      <w:r w:rsidR="00A03396">
        <w:t xml:space="preserve">zelf </w:t>
      </w:r>
      <w:r w:rsidR="008E2F80" w:rsidRPr="001C29E8">
        <w:t xml:space="preserve">leuk vinden om te doen </w:t>
      </w:r>
      <w:r w:rsidR="00A03396">
        <w:t>en het fijn</w:t>
      </w:r>
      <w:r w:rsidR="008E2F80" w:rsidRPr="001C29E8">
        <w:t xml:space="preserve"> vinden dat er aandacht besteed wordt aan het onderwerp.</w:t>
      </w:r>
      <w:r w:rsidR="00A138C4">
        <w:t xml:space="preserve"> Hierna vertellen de respondenten echter dat zij voornamelijk het gesprek aangaan wanneer de cliënt een relatie heeft, porno kijkt of opvallend gedrag vertoont.</w:t>
      </w:r>
    </w:p>
    <w:p w14:paraId="7AF63A1A" w14:textId="1F9D9266" w:rsidR="007D47D0" w:rsidRPr="001C29E8" w:rsidRDefault="00A138C4" w:rsidP="00475EE6">
      <w:pPr>
        <w:jc w:val="both"/>
      </w:pPr>
      <w:r>
        <w:lastRenderedPageBreak/>
        <w:t>Ook</w:t>
      </w:r>
      <w:r w:rsidR="007D47D0" w:rsidRPr="001C29E8">
        <w:t xml:space="preserve"> geven de respondenten aan dat zij het idee hebben dat ouders niet altijd in de gaten hebben dat het belangrijk is om over seksualiteit te spreken. Ouders zien, volgens begeleiders, niet in dat hun kinderen ook begeleiding nodig hebben bij hun seksuele ontwikkeling</w:t>
      </w:r>
      <w:r w:rsidR="0053075F">
        <w:t xml:space="preserve"> en dit ook nodig blijven hebben</w:t>
      </w:r>
      <w:r w:rsidR="007D47D0" w:rsidRPr="001C29E8">
        <w:t>.</w:t>
      </w:r>
      <w:r w:rsidR="00D654D3" w:rsidRPr="001C29E8">
        <w:t xml:space="preserve"> Zij zien het belang hiervan niet in. </w:t>
      </w:r>
      <w:r w:rsidR="0053075F">
        <w:t>Ook proberen ouders</w:t>
      </w:r>
      <w:r w:rsidR="007D47D0" w:rsidRPr="001C29E8">
        <w:t xml:space="preserve">, volgens de respondenten, het onderwerp vaak te vermijden omdat zij het hier niet over willen hebben, of zelf niet zien dat het aan de orde is bij hun kind. </w:t>
      </w:r>
      <w:r w:rsidR="008E2F80" w:rsidRPr="001C29E8">
        <w:t>Aangezien de respondenten aangeven dat zij het gevoel hebben dat er een taboe rust op het onderwerp seksualiteit, zou het ook mogelijk kunnen zijn dat het belang wel ingezien wordt, maar dat de drempel om erover te spreken als te hoog wordt ervaren. Dit zou bij begeleiders over kunnen komen alsof ouders het niet nodig vinden om erover te praten.</w:t>
      </w:r>
      <w:r w:rsidR="00AE24FB">
        <w:t xml:space="preserve"> Opvallend hieraan is dat begeleiders vaak naar ouders ‘wijzen’ als oorzaak van het weinig bespreken van seksualiteit. Er lijkt sprake te zijn van externe attributie, de begeleiders hoeven zo, voor hun gevoel, zelf niks te veranderen. </w:t>
      </w:r>
    </w:p>
    <w:p w14:paraId="11344949" w14:textId="3F052340" w:rsidR="004F7CB5" w:rsidRPr="00673B45" w:rsidRDefault="007D47D0" w:rsidP="00475EE6">
      <w:pPr>
        <w:pStyle w:val="Kop2"/>
        <w:jc w:val="both"/>
        <w:rPr>
          <w:rFonts w:cstheme="majorHAnsi"/>
          <w:sz w:val="32"/>
          <w:szCs w:val="32"/>
        </w:rPr>
      </w:pPr>
      <w:r w:rsidRPr="00673B45">
        <w:rPr>
          <w:rFonts w:cstheme="majorHAnsi"/>
          <w:sz w:val="32"/>
          <w:szCs w:val="32"/>
        </w:rPr>
        <w:t xml:space="preserve"> </w:t>
      </w:r>
      <w:bookmarkStart w:id="67" w:name="_Toc74645668"/>
      <w:r w:rsidR="00204056" w:rsidRPr="00673B45">
        <w:rPr>
          <w:rFonts w:cstheme="majorHAnsi"/>
          <w:sz w:val="32"/>
          <w:szCs w:val="32"/>
        </w:rPr>
        <w:t xml:space="preserve">4.2 </w:t>
      </w:r>
      <w:r w:rsidR="004F7CB5" w:rsidRPr="00673B45">
        <w:rPr>
          <w:rFonts w:cstheme="majorHAnsi"/>
          <w:sz w:val="32"/>
          <w:szCs w:val="32"/>
        </w:rPr>
        <w:t>Aanleiding</w:t>
      </w:r>
      <w:r w:rsidR="00E8793F">
        <w:rPr>
          <w:rFonts w:cstheme="majorHAnsi"/>
          <w:sz w:val="32"/>
          <w:szCs w:val="32"/>
        </w:rPr>
        <w:t xml:space="preserve"> van gesprek</w:t>
      </w:r>
      <w:bookmarkEnd w:id="67"/>
    </w:p>
    <w:p w14:paraId="44F9F886" w14:textId="77777777" w:rsidR="0053075F" w:rsidRDefault="004F7CB5" w:rsidP="00475EE6">
      <w:pPr>
        <w:jc w:val="both"/>
      </w:pPr>
      <w:r w:rsidRPr="001C29E8">
        <w:t xml:space="preserve">Zoals hierboven benoemd wordt er niet door iedereen over seksualiteit gesproken. Vaak is de aanleiding om over de seksuele ontwikkeling van een cliënt te praten een incident of vraag vanuit de cliënt of ouder zelf. Enkele respondenten vertellen dat zij weten dat, direct bij binnenkomst van een nieuwe cliënt, in het zorgplan het onderwerp seksualiteit wordt opgenomen. Andere respondenten geven daarentegen aan dat zij vinden dat het in het zorgplan zou moeten staan, maar dat dit er niet in staat. </w:t>
      </w:r>
      <w:r w:rsidR="0053075F">
        <w:t>Daarnaast zijn er ook nog</w:t>
      </w:r>
      <w:r w:rsidRPr="001C29E8">
        <w:t xml:space="preserve"> respondenten </w:t>
      </w:r>
      <w:r w:rsidR="0053075F">
        <w:t xml:space="preserve">die </w:t>
      </w:r>
      <w:r w:rsidRPr="001C29E8">
        <w:t>vertellen dat seksualiteit enkel in het zorgplan wordt opgenomen wanneer hier een leerdoel voor is, dit wordt dan ook onder het kopje ‘leerdoelen</w:t>
      </w:r>
      <w:r w:rsidR="0053075F">
        <w:t xml:space="preserve"> van de cliënt</w:t>
      </w:r>
      <w:r w:rsidRPr="001C29E8">
        <w:t>’ geplaatst.</w:t>
      </w:r>
    </w:p>
    <w:p w14:paraId="5A550476" w14:textId="77777777" w:rsidR="0053075F" w:rsidRPr="0053075F" w:rsidRDefault="0053075F" w:rsidP="0053075F">
      <w:pPr>
        <w:ind w:firstLine="720"/>
        <w:jc w:val="both"/>
        <w:rPr>
          <w:i/>
          <w:iCs/>
        </w:rPr>
      </w:pPr>
      <w:r w:rsidRPr="001C29E8">
        <w:t>‘</w:t>
      </w:r>
      <w:r w:rsidRPr="0053075F">
        <w:rPr>
          <w:i/>
          <w:iCs/>
        </w:rPr>
        <w:t>’Ik vind eigenlijk dat het standaard in het zorgplan moet. Of de client 15 is of 80, mensen zijn mensen en zijn altijd bezig met seksualiteit. Dus dat zou ik nog wel willen zien, dat het gewoon veel meer cello breed is en dat het eigenlijk een must is dat mensen daarmee bezig zijn, of je dat nou moeilijk vindt of niet.’’</w:t>
      </w:r>
    </w:p>
    <w:p w14:paraId="49233871" w14:textId="0A990B05" w:rsidR="004F7CB5" w:rsidRPr="001C29E8" w:rsidRDefault="004F7CB5" w:rsidP="00475EE6">
      <w:pPr>
        <w:jc w:val="both"/>
      </w:pPr>
      <w:r w:rsidRPr="001C29E8">
        <w:t xml:space="preserve">Ook wordt er door enkele respondenten benoemd dat zij niet weten of seksualiteit in het zorgplan is opgenomen. Dit illustreert dat er onder begeleiders </w:t>
      </w:r>
      <w:r w:rsidR="00DB3317" w:rsidRPr="001C29E8">
        <w:t xml:space="preserve">geen </w:t>
      </w:r>
      <w:r w:rsidRPr="001C29E8">
        <w:t>duidelijk</w:t>
      </w:r>
      <w:r w:rsidR="00DB3317" w:rsidRPr="001C29E8">
        <w:t>heid</w:t>
      </w:r>
      <w:r w:rsidRPr="001C29E8">
        <w:t xml:space="preserve"> is </w:t>
      </w:r>
      <w:r w:rsidR="00DB3317" w:rsidRPr="001C29E8">
        <w:t xml:space="preserve">over </w:t>
      </w:r>
      <w:r w:rsidRPr="001C29E8">
        <w:t>wanneer seksualiteit besproken zou moeten worden volgens het zorgplan</w:t>
      </w:r>
      <w:r w:rsidR="00DB3317" w:rsidRPr="001C29E8">
        <w:t>. D</w:t>
      </w:r>
      <w:r w:rsidRPr="001C29E8">
        <w:t>it zorgt voor verschillende aanpakken</w:t>
      </w:r>
      <w:r w:rsidR="0053075F">
        <w:t xml:space="preserve"> rondom het invullen en inzetten van het zorgplan met betrekking tot seksualiteit</w:t>
      </w:r>
      <w:r w:rsidR="00DB3317" w:rsidRPr="001C29E8">
        <w:t>.</w:t>
      </w:r>
    </w:p>
    <w:p w14:paraId="52A701F1" w14:textId="6F50A04C" w:rsidR="00316192" w:rsidRPr="001C29E8" w:rsidRDefault="00316192" w:rsidP="0053075F">
      <w:pPr>
        <w:ind w:firstLine="720"/>
        <w:jc w:val="both"/>
      </w:pPr>
      <w:r w:rsidRPr="001C29E8">
        <w:t>‘</w:t>
      </w:r>
      <w:r w:rsidRPr="0053075F">
        <w:rPr>
          <w:i/>
          <w:iCs/>
        </w:rPr>
        <w:t>’Als je zorgplannen in gaat lezen, of diagnostiek, dan mis ik vaak wel een heel stuk over seksualiteit. Hebben ze voorlichting gehad, ja of nee? Is er wel eens over gesproken? Is er wel eens een onderzoek afgenomen? Dat is vaak nog niet gebeurd en dat mis ik dan wel.’’</w:t>
      </w:r>
    </w:p>
    <w:p w14:paraId="62AB7FE9" w14:textId="77777777" w:rsidR="0053075F" w:rsidRDefault="00C62E2A" w:rsidP="00475EE6">
      <w:pPr>
        <w:jc w:val="both"/>
      </w:pPr>
      <w:r w:rsidRPr="001C29E8">
        <w:lastRenderedPageBreak/>
        <w:t xml:space="preserve">Een deel van de respondenten geeft aan dat zij het belangrijk vinden dat, wanneer de cliënt eenmaal binnen </w:t>
      </w:r>
      <w:r w:rsidR="00236554" w:rsidRPr="001C29E8">
        <w:t>C</w:t>
      </w:r>
      <w:r w:rsidRPr="001C29E8">
        <w:t xml:space="preserve">ello woont, seksualiteit onderwerp van gesprek blijft. Wel geven zij aan dat dit, ondanks dat zij het belangrijk vinden, lang niet altijd gebeurt. Het merendeel van de respondenten vertelt dat zij het idee hebben dat het onderwerp vaak pas ‘achteraf’ besproken wordt. Hiermee duiden zij op de incidenten die zich voordoen, waarbij na het incident pas voldoende aandacht is voor de seksuele ontwikkeling van de cliënt. </w:t>
      </w:r>
      <w:r w:rsidR="00874925" w:rsidRPr="001C29E8">
        <w:t xml:space="preserve">Er wordt door enkele respondenten ook benoemd dat zij bang zijn de cliënt te beïnvloeden door met hen over seks te praten. Dat de cliënt zo op ideeën gebracht wordt en aangespoord wordt tot seksueel gedrag. </w:t>
      </w:r>
    </w:p>
    <w:p w14:paraId="1F856669" w14:textId="52FF40E3" w:rsidR="0053075F" w:rsidRPr="0053075F" w:rsidRDefault="0053075F" w:rsidP="0053075F">
      <w:pPr>
        <w:ind w:firstLine="720"/>
        <w:jc w:val="both"/>
        <w:rPr>
          <w:i/>
          <w:iCs/>
          <w:szCs w:val="22"/>
          <w:lang w:eastAsia="nl-NL"/>
        </w:rPr>
      </w:pPr>
      <w:r w:rsidRPr="0053075F">
        <w:rPr>
          <w:i/>
          <w:iCs/>
        </w:rPr>
        <w:t>‘’Je wilt ook niet te vroeg uitleggen en zo hun proces versnellen. Snap je wat ik bedoel? Dat je veel uitlegt terwijl ze nog bezig zijn met stapje één. ‘’</w:t>
      </w:r>
    </w:p>
    <w:p w14:paraId="3576D92A" w14:textId="35B492A9" w:rsidR="00C62E2A" w:rsidRPr="001C29E8" w:rsidRDefault="00C62E2A" w:rsidP="00475EE6">
      <w:pPr>
        <w:jc w:val="both"/>
      </w:pPr>
      <w:r w:rsidRPr="001C29E8">
        <w:t xml:space="preserve">Respondenten geven hierbij aan dat er na een incident vaak wel actief aan de slag wordt gegaan met de ouders samen, om te kijken waar het gedrag vandaan komt en hoe hierbij ondersteund kan worden. Wanneer een incident heeft plaatsgevonden met een cliënt worden de ouders vaak ingelicht over wat er is gebeurd. Wanneer ouders wettelijk vertegenwoordiger zijn van de cliënt is het zelfs verplicht om hen in te lichten. Ouders zien, volgens respondenten, op de momenten dat het misgaat vaak </w:t>
      </w:r>
      <w:r w:rsidR="00F7030D" w:rsidRPr="001C29E8">
        <w:t xml:space="preserve">pas </w:t>
      </w:r>
      <w:r w:rsidRPr="001C29E8">
        <w:t xml:space="preserve">aanleiding om er over te spreken. </w:t>
      </w:r>
    </w:p>
    <w:p w14:paraId="61BCA7DC" w14:textId="5D9C1911" w:rsidR="00DB3317" w:rsidRPr="001C29E8" w:rsidRDefault="00C62E2A" w:rsidP="00475EE6">
      <w:pPr>
        <w:jc w:val="both"/>
      </w:pPr>
      <w:r w:rsidRPr="001C29E8">
        <w:t>Ondanks dat een groot deel van de respondenten aangeeft het pas na een duidelijke aanleiding over de seksuele ontwikkeling te hebben, zijn er ook enkele respondenten die aangeven dat zij proberen om actief en preventief te handelen rondom het thema seksualiteit.</w:t>
      </w:r>
      <w:r w:rsidR="00F67F62">
        <w:t xml:space="preserve"> Zoals eerder benoemd zijn dit voornamelijk respondenten die werken op woongroepen met jongeren.</w:t>
      </w:r>
      <w:r w:rsidRPr="001C29E8">
        <w:t xml:space="preserve"> Zij </w:t>
      </w:r>
      <w:r w:rsidR="00E670F7" w:rsidRPr="001C29E8">
        <w:t xml:space="preserve">hebben het idee dat </w:t>
      </w:r>
      <w:r w:rsidR="00F67F62">
        <w:t>het bespreken van seksualiteit</w:t>
      </w:r>
      <w:r w:rsidR="00E670F7" w:rsidRPr="001C29E8">
        <w:t xml:space="preserve"> helpt om situaties waarin het mis gaat voor te zijn. Deze respondenten vertellen dat zij direct bij binnenkomst van een nieuwe cliënt, samen met ouders en cliënt spreken over de seksuele ontwikkeling en eventuel</w:t>
      </w:r>
      <w:r w:rsidR="004D005F" w:rsidRPr="001C29E8">
        <w:t>e</w:t>
      </w:r>
      <w:r w:rsidR="00E670F7" w:rsidRPr="001C29E8">
        <w:t xml:space="preserve"> wensen en behoeften van de cliënt. Hierbij wordt wel </w:t>
      </w:r>
      <w:r w:rsidR="004D005F" w:rsidRPr="001C29E8">
        <w:t xml:space="preserve">door de respondenten </w:t>
      </w:r>
      <w:r w:rsidR="00E670F7" w:rsidRPr="001C29E8">
        <w:t xml:space="preserve">benoemd dat de behoeften en wensen niet altijd worden besproken met ouders erbij, in verband met privacy van de cliënt. Bij de woningen waar respondenten aangeven dat zij recent meer aandacht besteden aan seksualiteit is het ook met de cliënten die al langer wonen opgepakt, door in gesprek te gaan met ouders en cliënten. </w:t>
      </w:r>
    </w:p>
    <w:p w14:paraId="2CCC2291" w14:textId="593E0717" w:rsidR="008458DD" w:rsidRPr="001C29E8" w:rsidRDefault="008458DD" w:rsidP="00A138C4">
      <w:pPr>
        <w:ind w:firstLine="720"/>
        <w:jc w:val="both"/>
      </w:pPr>
      <w:r w:rsidRPr="001C29E8">
        <w:t>‘</w:t>
      </w:r>
      <w:r w:rsidRPr="00A138C4">
        <w:rPr>
          <w:i/>
          <w:iCs/>
        </w:rPr>
        <w:t>’Ik denk dat seksualiteit echt wel een ondergeschoven kindje is wanneer je gaat kijken, bijvoorbeeld alleen al naar probleemgedrag. Het echt in gesprek gaan met ouders, ja, ik schroom er niet voor hoor, maar mijn ervaring is dat het minimaal is.’’</w:t>
      </w:r>
    </w:p>
    <w:p w14:paraId="458F03FA" w14:textId="432629F6" w:rsidR="00DB3317" w:rsidRPr="001C29E8" w:rsidRDefault="004D005F" w:rsidP="00475EE6">
      <w:pPr>
        <w:jc w:val="both"/>
      </w:pPr>
      <w:r w:rsidRPr="001C29E8">
        <w:lastRenderedPageBreak/>
        <w:t xml:space="preserve">De privacy van cliënten wordt vaak genoemd wanneer het gaat over het bespreken van seksualiteit. Er wordt benoemd door respondenten dat zij het lastig vinden om met cliënten het gesprek aan te gaan over hun </w:t>
      </w:r>
      <w:r w:rsidR="00236554" w:rsidRPr="001C29E8">
        <w:t>seksuele</w:t>
      </w:r>
      <w:r w:rsidRPr="001C29E8">
        <w:t xml:space="preserve"> ontwikkeling en zij zich bezwaard voelen om hier op door te vragen. Een deel van de respondenten geeft aan dat seks privé is, ze bespreken immers zelf hun </w:t>
      </w:r>
      <w:r w:rsidR="00AE24FB">
        <w:t xml:space="preserve">eigen </w:t>
      </w:r>
      <w:r w:rsidRPr="001C29E8">
        <w:t>seksleven ook niet met iedereen. Andere respondenten geven aan dat zij het juist goed vinden om het met cliënten over seks te hebben</w:t>
      </w:r>
      <w:r w:rsidR="00AE24FB">
        <w:t xml:space="preserve"> en hierbij niet per se diep ingaan op de details</w:t>
      </w:r>
      <w:r w:rsidRPr="001C29E8">
        <w:t xml:space="preserve">. Zij benoemen hierbij dat ze het leuk vinden om zo over seks te spreken. Er lijkt een verband te zijn tussen hoe open iemand zelf </w:t>
      </w:r>
      <w:r w:rsidR="00F67F62">
        <w:t xml:space="preserve">is </w:t>
      </w:r>
      <w:r w:rsidRPr="001C29E8">
        <w:t xml:space="preserve">over zijn seksualiteit en hoe iemand er tegenaan kijkt om er met cliënten over te praten. Respondenten die zelf moeite hebben met het spreken over seksualiteit hebben sneller het idee dat cliënten het ook een privé kwestie zullen vinden. Dit zou te maken kunnen hebben met handelingsverlegenheid vanuit de begeleiders. Het is mogelijk dat, doordat zij het zelf lastig vinden, begeleiders een manier vinden om het onderwerp zo veel mogelijk te vermijden. </w:t>
      </w:r>
    </w:p>
    <w:p w14:paraId="3A50FCA2" w14:textId="59D7C836" w:rsidR="00DB3317" w:rsidRPr="00673B45" w:rsidRDefault="00204056" w:rsidP="00475EE6">
      <w:pPr>
        <w:pStyle w:val="Kop2"/>
        <w:jc w:val="both"/>
        <w:rPr>
          <w:rFonts w:cstheme="majorHAnsi"/>
          <w:sz w:val="32"/>
          <w:szCs w:val="32"/>
        </w:rPr>
      </w:pPr>
      <w:bookmarkStart w:id="68" w:name="_Toc74645669"/>
      <w:r w:rsidRPr="00673B45">
        <w:rPr>
          <w:rFonts w:cstheme="majorHAnsi"/>
          <w:sz w:val="32"/>
          <w:szCs w:val="32"/>
        </w:rPr>
        <w:t xml:space="preserve">4.3 </w:t>
      </w:r>
      <w:r w:rsidR="00DB3317" w:rsidRPr="00673B45">
        <w:rPr>
          <w:rFonts w:cstheme="majorHAnsi"/>
          <w:sz w:val="32"/>
          <w:szCs w:val="32"/>
        </w:rPr>
        <w:t>Bespreken / aanpak</w:t>
      </w:r>
      <w:bookmarkEnd w:id="68"/>
      <w:r w:rsidR="00DB3317" w:rsidRPr="00673B45">
        <w:rPr>
          <w:rFonts w:cstheme="majorHAnsi"/>
          <w:sz w:val="32"/>
          <w:szCs w:val="32"/>
        </w:rPr>
        <w:t xml:space="preserve"> </w:t>
      </w:r>
    </w:p>
    <w:p w14:paraId="0E7818DA" w14:textId="7B23E710" w:rsidR="0042723C" w:rsidRPr="001C29E8" w:rsidRDefault="00B5002F" w:rsidP="00475EE6">
      <w:pPr>
        <w:jc w:val="both"/>
      </w:pPr>
      <w:r w:rsidRPr="001C29E8">
        <w:t>Seksuele ontwikkeling van cliënten wordt dus besproken door sommige van de respondenten, een van de werkvormen die zij hierbij benoemen is het gebruiken van een werkmap</w:t>
      </w:r>
      <w:r w:rsidR="00F67F62">
        <w:t xml:space="preserve"> die beschikbaar is vanuit Cello</w:t>
      </w:r>
      <w:r w:rsidRPr="001C29E8">
        <w:t xml:space="preserve">. Deze map wordt ingezet om cliënten te leren over hun eigen lichaam, relaties en seks. </w:t>
      </w:r>
      <w:r w:rsidR="000E4DBD" w:rsidRPr="001C29E8">
        <w:t>Ook geven deze respondenten aan dat zij proberen om zo luchtig mogelijk over h</w:t>
      </w:r>
      <w:r w:rsidR="00F7030D" w:rsidRPr="001C29E8">
        <w:t>e</w:t>
      </w:r>
      <w:r w:rsidR="000E4DBD" w:rsidRPr="001C29E8">
        <w:t xml:space="preserve">t onderwerp seksualiteit te praten met de cliënten en ouders, zodat het geen beladen gespreksonderwerp wordt. Zij hebben het idee dat cliënten en ouders er zo makkelijker over praten. Er wordt bijvoorbeeld aan de eettafel gevraagd hoe het gaat met de verkering van een cliënt, zonder hier meteen een heel gesprek voor in te plannen. Door hiernaar te vragen komen de begeleiders dingen te weten, zonder dat er een groot ding van gemaakt wordt. </w:t>
      </w:r>
    </w:p>
    <w:p w14:paraId="62929C9B" w14:textId="4705D88E" w:rsidR="008458DD" w:rsidRPr="001C29E8" w:rsidRDefault="0042723C" w:rsidP="00475EE6">
      <w:pPr>
        <w:jc w:val="both"/>
      </w:pPr>
      <w:r w:rsidRPr="001C29E8">
        <w:t>Een ander hulpmiddel dat wordt ingezet door respondenten is De Competentie Lijst Seksualiteit (CLS</w:t>
      </w:r>
      <w:r w:rsidR="00922CD2" w:rsidRPr="001C29E8">
        <w:t>)</w:t>
      </w:r>
      <w:r w:rsidRPr="001C29E8">
        <w:t xml:space="preserve">. Dit is een </w:t>
      </w:r>
      <w:r w:rsidR="00962292" w:rsidRPr="001C29E8">
        <w:t xml:space="preserve">lijst die </w:t>
      </w:r>
      <w:r w:rsidR="00F7030D" w:rsidRPr="001C29E8">
        <w:t>met behulp van verschillende vragen de kennis van de cliënt duidelijk in kaart brengt. Er wordt bijvoorbeeld gesproken over of de cliënt weet wat er in de puberteit verandert aan het lichaam, maar ook over veilig vrijen. Deze lijst is puur gericht op de kennis van de cliënt.</w:t>
      </w:r>
      <w:r w:rsidR="00B04AC4" w:rsidRPr="001C29E8">
        <w:t xml:space="preserve"> Vragen uit deze lijst zijn onder andere: ‘kun jij vertellen op wat voor manier een meisje zwanger kan raken?’, ‘wat is een SOA en welke </w:t>
      </w:r>
      <w:proofErr w:type="spellStart"/>
      <w:r w:rsidR="00B04AC4" w:rsidRPr="001C29E8">
        <w:t>SOA’s</w:t>
      </w:r>
      <w:proofErr w:type="spellEnd"/>
      <w:r w:rsidR="00B04AC4" w:rsidRPr="001C29E8">
        <w:t xml:space="preserve"> zijn er?’, ‘waar kun je condooms kopen?’. </w:t>
      </w:r>
      <w:r w:rsidR="00F65BB7">
        <w:t>Een lastig punt hierbij is dat respondenten benoemen de CLS wordt ingezet wanneer de cliënt hier behoefte aan heeft of klaar voor is, maar dat begeleiders dat niet altijd even goed kunnen inschatten, omdat zij het gesprek hierover niet aangaan met cliënt of ouders.</w:t>
      </w:r>
    </w:p>
    <w:p w14:paraId="7B7A663B" w14:textId="1078FD6B" w:rsidR="00B04AC4" w:rsidRPr="00F67F62" w:rsidRDefault="008458DD" w:rsidP="00F67F62">
      <w:pPr>
        <w:ind w:firstLine="720"/>
        <w:jc w:val="both"/>
        <w:rPr>
          <w:i/>
          <w:iCs/>
        </w:rPr>
      </w:pPr>
      <w:r w:rsidRPr="00F67F62">
        <w:rPr>
          <w:i/>
          <w:iCs/>
        </w:rPr>
        <w:lastRenderedPageBreak/>
        <w:t>‘’Op dit moment zetten we nog niet bij iedereen een CLS lijst in. Want volgens mij ja, kijk op het moment dat de cliënt nog niet zo ver is om daar überhaupt over na te denken en dat soort dingen, en dat is altijd maar een beetje puzzelen bij iemand met een met een licht verstandelijke beperking, een autistische stoornis en andere, weet je wel, hoever is die. Het is een beetje onhandig om dan gewoon standaard al met een lijst te beginnen als iemand daar nog niet helemaal mee bezig is.’’</w:t>
      </w:r>
    </w:p>
    <w:p w14:paraId="3F0F64FE" w14:textId="39D49955" w:rsidR="009465EC" w:rsidRPr="001C29E8" w:rsidRDefault="00F7030D" w:rsidP="00475EE6">
      <w:pPr>
        <w:jc w:val="both"/>
      </w:pPr>
      <w:r w:rsidRPr="001C29E8">
        <w:t xml:space="preserve">Een andere tool die ingezet kan worden, maar door geen van de respondenten ingezet werd, is de hermeneutische cirkel. Dit is een vragenlijst gericht op </w:t>
      </w:r>
      <w:r w:rsidR="0014342A" w:rsidRPr="001C29E8">
        <w:t>het verhelderen van de seksuele hulpvraag van de cliënt.</w:t>
      </w:r>
      <w:r w:rsidR="00B04AC4" w:rsidRPr="001C29E8">
        <w:t xml:space="preserve"> Hierbij wordt gesproken over de lichamelijke-, verstandelijke-, emotionele-, sociale ontwikkeling en de persoonlijke levensgeschiedenis. Deze vragen worden beantwoord door de begeleider zelf, waardoor hij/zij een duidelijk beeld krijgt van wat er al duidelijk is over de cliënt en wat er nog verhelderd kan worden. Voorbeelden van de vragen in deze lijst zijn: ‘Heeft de cliënt thuis seksuele voorlichting gehad?’, ‘Kan de cliënt zijn wensen kenbaar maken?’, Wat weet je m.b.t. masturbatie’ van de cliënt?’.</w:t>
      </w:r>
    </w:p>
    <w:p w14:paraId="2C0B23B4" w14:textId="6FC3EC03" w:rsidR="00BC3385" w:rsidRPr="001C29E8" w:rsidRDefault="00BC3385" w:rsidP="00475EE6">
      <w:pPr>
        <w:jc w:val="both"/>
      </w:pPr>
      <w:r w:rsidRPr="001C29E8">
        <w:t xml:space="preserve">Respondenten geven aan dat zij geen duidelijk zicht hebben op de </w:t>
      </w:r>
      <w:r w:rsidR="00F67F62">
        <w:t>voorlichtings- en gespreksmaterialen</w:t>
      </w:r>
      <w:r w:rsidR="00877339" w:rsidRPr="001C29E8">
        <w:t xml:space="preserve"> die binnen Cello beschikbaar zijn. Niet alle respondenten zijn op de hoogte dat er een e-</w:t>
      </w:r>
      <w:proofErr w:type="spellStart"/>
      <w:r w:rsidR="00877339" w:rsidRPr="001C29E8">
        <w:t>learning</w:t>
      </w:r>
      <w:proofErr w:type="spellEnd"/>
      <w:r w:rsidR="00877339" w:rsidRPr="001C29E8">
        <w:t xml:space="preserve"> is voor het omgaan met seksuele vraagstukken van cliënten. Ook wordt verteld dat zij niet precies weten welke spellen, methodes of modules ingezet kunnen worden binnen Cello. Wel wordt door iedere respondent aangegeven dat ze goede ervaring hebben met het expertiseteam </w:t>
      </w:r>
      <w:r w:rsidR="00F67F62">
        <w:t xml:space="preserve">Seksualiteit en Seksueel Grensoverschrijdend Gedrag </w:t>
      </w:r>
      <w:r w:rsidR="00877339" w:rsidRPr="001C29E8">
        <w:t>en hier terecht kunnen met vragen</w:t>
      </w:r>
      <w:r w:rsidR="00F67F62">
        <w:t>, op de momenten dat zij ergens tegenaan lopen</w:t>
      </w:r>
      <w:r w:rsidR="00877339" w:rsidRPr="001C29E8">
        <w:t xml:space="preserve">. De respondenten vertellen dat hun vragen goed beantwoord worden wanneer zij contact opnemen met het expertiseteam en zijn hier erg tevreden over. </w:t>
      </w:r>
      <w:r w:rsidR="00F67F62">
        <w:t xml:space="preserve">Ze kunnen contact opnemen met het expertiseteam bij kleine vragen over bijvoorbeeld persoonlijke hygiëne van een cliënt, maar ook nadat een incident heeft plaatsgevonden om te sparren over de begeleiding in het vervolg. </w:t>
      </w:r>
      <w:r w:rsidR="00877339" w:rsidRPr="001C29E8">
        <w:t>Ze ervaren het expertiseteam als een toevoeging voor Cello.</w:t>
      </w:r>
      <w:r w:rsidR="001F4373" w:rsidRPr="001C29E8">
        <w:t xml:space="preserve"> Wel vertellen respondenten hierbij dat</w:t>
      </w:r>
      <w:r w:rsidR="00F67F62">
        <w:t xml:space="preserve"> zij het idee hebben dat voor ouders hulp en informatie minder makkelijk te verkrijgen is. Ouders kunnen altijd op de persoonlijk begeleider of gedragskundige afstappen, maar </w:t>
      </w:r>
      <w:r w:rsidR="00D6682F">
        <w:t xml:space="preserve">respondenten hebben </w:t>
      </w:r>
      <w:r w:rsidR="001F4373" w:rsidRPr="001C29E8">
        <w:t xml:space="preserve"> het </w:t>
      </w:r>
      <w:r w:rsidR="00D6682F">
        <w:t xml:space="preserve">idee dat een aanspreekpunt bij het expertiseteam, of inzicht in de materialen die beschikbaar zijn een toevoeging voor hen zou zijn. </w:t>
      </w:r>
    </w:p>
    <w:p w14:paraId="5CCB3E13" w14:textId="7B1C505B" w:rsidR="00494953" w:rsidRPr="00673B45" w:rsidRDefault="00204056" w:rsidP="00475EE6">
      <w:pPr>
        <w:pStyle w:val="Kop1"/>
        <w:jc w:val="both"/>
        <w:rPr>
          <w:rFonts w:cstheme="majorHAnsi"/>
          <w:sz w:val="32"/>
          <w:szCs w:val="32"/>
        </w:rPr>
      </w:pPr>
      <w:bookmarkStart w:id="69" w:name="_Toc74645670"/>
      <w:r w:rsidRPr="00673B45">
        <w:rPr>
          <w:rFonts w:cstheme="majorHAnsi"/>
          <w:sz w:val="32"/>
          <w:szCs w:val="32"/>
        </w:rPr>
        <w:lastRenderedPageBreak/>
        <w:t>5</w:t>
      </w:r>
      <w:r w:rsidRPr="00673B45">
        <w:rPr>
          <w:rFonts w:cstheme="majorHAnsi"/>
          <w:sz w:val="32"/>
          <w:szCs w:val="32"/>
        </w:rPr>
        <w:tab/>
      </w:r>
      <w:r w:rsidR="00494953" w:rsidRPr="00673B45">
        <w:rPr>
          <w:rFonts w:cstheme="majorHAnsi"/>
          <w:sz w:val="32"/>
          <w:szCs w:val="32"/>
        </w:rPr>
        <w:t>Discussie</w:t>
      </w:r>
      <w:bookmarkEnd w:id="69"/>
    </w:p>
    <w:p w14:paraId="75C9332D" w14:textId="3501CF2D" w:rsidR="00494953" w:rsidRPr="00673B45" w:rsidRDefault="00204056" w:rsidP="00475EE6">
      <w:pPr>
        <w:pStyle w:val="Kop2"/>
        <w:jc w:val="both"/>
        <w:rPr>
          <w:rFonts w:cstheme="majorHAnsi"/>
          <w:sz w:val="32"/>
          <w:szCs w:val="32"/>
        </w:rPr>
      </w:pPr>
      <w:bookmarkStart w:id="70" w:name="_Toc74645671"/>
      <w:r w:rsidRPr="00673B45">
        <w:rPr>
          <w:rFonts w:cstheme="majorHAnsi"/>
          <w:sz w:val="32"/>
          <w:szCs w:val="32"/>
        </w:rPr>
        <w:t xml:space="preserve">5.1 </w:t>
      </w:r>
      <w:r w:rsidR="00494953" w:rsidRPr="00673B45">
        <w:rPr>
          <w:rFonts w:cstheme="majorHAnsi"/>
          <w:sz w:val="32"/>
          <w:szCs w:val="32"/>
        </w:rPr>
        <w:t>Conclusie</w:t>
      </w:r>
      <w:bookmarkEnd w:id="70"/>
      <w:r w:rsidR="00494953" w:rsidRPr="00673B45">
        <w:rPr>
          <w:rFonts w:cstheme="majorHAnsi"/>
          <w:sz w:val="32"/>
          <w:szCs w:val="32"/>
        </w:rPr>
        <w:t xml:space="preserve"> </w:t>
      </w:r>
    </w:p>
    <w:p w14:paraId="5F8EAB66" w14:textId="22C41966" w:rsidR="002E648A" w:rsidRPr="001C29E8" w:rsidRDefault="002E648A" w:rsidP="00475EE6">
      <w:pPr>
        <w:jc w:val="both"/>
      </w:pPr>
      <w:r w:rsidRPr="001C29E8">
        <w:t xml:space="preserve">Er is een verdeeldheid te zien in het belang dat begeleiders hechten aan het bespreken van seksualiteit. Een deel van de respondenten geeft </w:t>
      </w:r>
      <w:r w:rsidR="00B536A1" w:rsidRPr="001C29E8">
        <w:t xml:space="preserve">aan </w:t>
      </w:r>
      <w:r w:rsidRPr="001C29E8">
        <w:t xml:space="preserve">dat het vroegtijdig bespreken van seksualiteit ervoor kan zorgen dat er minder incidenten plaatsvinden en cliënten zich beter kunnen ontwikkelen. </w:t>
      </w:r>
      <w:r w:rsidR="0052153B" w:rsidRPr="001C29E8">
        <w:t>Zij vertellen dat ze proberen om het onderwerp bespreekbaar te maken, maar vaak moeite hebben met de houding van ouders rondom de seksuele ontwikkeling van hun kinderen. Ouders zijn</w:t>
      </w:r>
      <w:r w:rsidR="00CB2AE5" w:rsidRPr="001C29E8">
        <w:t xml:space="preserve"> zich</w:t>
      </w:r>
      <w:r w:rsidR="0052153B" w:rsidRPr="001C29E8">
        <w:t xml:space="preserve"> volgens de begeleiders vaak niet bewust van het belang van het bespreekbaar maken van seksuele ontwikkeling, wat ertoe leidt dat er niet altijd over gesproken wordt samen. </w:t>
      </w:r>
    </w:p>
    <w:p w14:paraId="702AC353" w14:textId="6FBE881A" w:rsidR="0052153B" w:rsidRPr="001C29E8" w:rsidRDefault="0052153B" w:rsidP="00475EE6">
      <w:pPr>
        <w:jc w:val="both"/>
      </w:pPr>
      <w:r w:rsidRPr="001C29E8">
        <w:t xml:space="preserve">Andere begeleiders lijken echter het belang van het bespreken van de seksualiteit van de cliënten niet volledig in te zien. Er wordt vaak benoemd dat zij het een onderwerp vinden dat privé is en de cliënt hier niet mee willen belasten. Ook wordt aangegeven dat </w:t>
      </w:r>
      <w:r w:rsidR="007258FE" w:rsidRPr="001C29E8">
        <w:t>de respondenten</w:t>
      </w:r>
      <w:r w:rsidRPr="001C29E8">
        <w:t xml:space="preserve"> bang zijn om de cliënt aan te zetten tot gedrag waar hij/zij zelf nog niet aan toe is. Zij bespreken de seksualiteit dus niet met cliënten of ouders van cliënten, tenzij er een directe aanleiding is. </w:t>
      </w:r>
      <w:r w:rsidR="00B6584B">
        <w:t>In het zorgplan, dat met een nieuwe cliënt wordt ingevuld, staat een aantal vragen over seksuele ontwikkeling, maar die worden lang niet altijd ingevuld. Het is zelfs niet bij alle respondenten bekend dat dit in het zorgplan is opgenomen.</w:t>
      </w:r>
    </w:p>
    <w:p w14:paraId="619E5DE2" w14:textId="6845D51D" w:rsidR="0052153B" w:rsidRPr="001C29E8" w:rsidRDefault="0052153B" w:rsidP="00475EE6">
      <w:pPr>
        <w:jc w:val="both"/>
      </w:pPr>
      <w:r w:rsidRPr="001C29E8">
        <w:t xml:space="preserve">Bij vrijwel alle respondenten is een reactieve houding te zien ten opzichte van het onderwerp seksualiteit. </w:t>
      </w:r>
      <w:r w:rsidR="00B6584B">
        <w:t xml:space="preserve">Seksualiteit wordt pas besproken nadat er een aanleiding voor is. </w:t>
      </w:r>
      <w:r w:rsidRPr="001C29E8">
        <w:t xml:space="preserve">Ook respondenten die aangeven het een belangrijk onderwerp te vinden benoemen dat zij het voornamelijk bespreken wanneer de cliënt bijvoorbeeld een relatie krijgt, porno blijkt te kijken of zich ongepast gedraagt. </w:t>
      </w:r>
      <w:r w:rsidR="008C5B88" w:rsidRPr="001C29E8">
        <w:t xml:space="preserve">Ander gedrag dat opvalt bij de respondenten is dat erg vaak benoemd wordt dat de ouders iets ‘niet goed’ doen. Ouders stellen zich niet genoeg open, ouders vinden het niet belangrijk en ouders gaan het gesprek niet aan. Uit de gesprekken met de respondenten blijkt daarentegen dat ook de begeleiders zelf vaak moeite hebben met het bespreken van seksualiteit, maar dit wordt door vrijwel geen enkele respondent letterlijk zo benoemd. Er lijkt sprake te zijn van externe attributie. De respondenten leggen de oorzaak van het probleem buiten zichzelf, in dit geval bij de ouder. </w:t>
      </w:r>
      <w:r w:rsidR="0015503A" w:rsidRPr="001C29E8">
        <w:t xml:space="preserve">Doordat beide partijen het een lastig onderwerp lijken te vinden wordt de eerste stap in het bespreken niet gezet. </w:t>
      </w:r>
    </w:p>
    <w:p w14:paraId="2924F74E" w14:textId="3F9E3D19" w:rsidR="00BC3385" w:rsidRPr="001C29E8" w:rsidRDefault="00877339" w:rsidP="00475EE6">
      <w:pPr>
        <w:jc w:val="both"/>
      </w:pPr>
      <w:r w:rsidRPr="001C29E8">
        <w:t xml:space="preserve">Er is behoefte aan een duidelijk inzicht in de materialen die Cello te bieden heeft. Respondenten hebben het idee niet genoeg op de hoogte te zijn van de middelen die in te zetten zijn bij het </w:t>
      </w:r>
      <w:r w:rsidRPr="001C29E8">
        <w:lastRenderedPageBreak/>
        <w:t xml:space="preserve">bespreekbaar maken van seksualiteit. </w:t>
      </w:r>
      <w:r w:rsidR="001F4373" w:rsidRPr="001C29E8">
        <w:t>Ook willen begeleiders dit graag met ouders bespreken, zodat zij ook materiaal in kunnen gaan zetten met hun kin</w:t>
      </w:r>
      <w:r w:rsidR="000F5F67" w:rsidRPr="001C29E8">
        <w:t xml:space="preserve">deren. </w:t>
      </w:r>
    </w:p>
    <w:p w14:paraId="349AC0E0" w14:textId="06E8CB2D" w:rsidR="00673165" w:rsidRPr="00673B45" w:rsidRDefault="00204056" w:rsidP="00475EE6">
      <w:pPr>
        <w:pStyle w:val="Kop2"/>
        <w:jc w:val="both"/>
        <w:rPr>
          <w:rFonts w:cstheme="majorHAnsi"/>
          <w:sz w:val="32"/>
          <w:szCs w:val="32"/>
        </w:rPr>
      </w:pPr>
      <w:bookmarkStart w:id="71" w:name="_Toc74645672"/>
      <w:r w:rsidRPr="00673B45">
        <w:rPr>
          <w:rFonts w:cstheme="majorHAnsi"/>
          <w:sz w:val="32"/>
          <w:szCs w:val="32"/>
        </w:rPr>
        <w:t xml:space="preserve">5.2 </w:t>
      </w:r>
      <w:r w:rsidR="00673165" w:rsidRPr="00673B45">
        <w:rPr>
          <w:rFonts w:cstheme="majorHAnsi"/>
          <w:sz w:val="32"/>
          <w:szCs w:val="32"/>
        </w:rPr>
        <w:t>Vergelijking eerder onderzoek</w:t>
      </w:r>
      <w:bookmarkEnd w:id="71"/>
    </w:p>
    <w:p w14:paraId="3BD5E9B4" w14:textId="34E50675" w:rsidR="00EB62E0" w:rsidRPr="001C29E8" w:rsidRDefault="00EB62E0" w:rsidP="00475EE6">
      <w:pPr>
        <w:jc w:val="both"/>
      </w:pPr>
      <w:r w:rsidRPr="001C29E8">
        <w:t xml:space="preserve">In eerder </w:t>
      </w:r>
      <w:r w:rsidR="00AE24FB">
        <w:t xml:space="preserve">besproken </w:t>
      </w:r>
      <w:r w:rsidRPr="001C29E8">
        <w:t>onderzoek komt duidelijk naar voren dat seksualiteit een onderwerp is waar weinig over wordt gesproken, mede doordat begeleiders zich hier ongemakkelijk bij voelen (Querido, 2014; VGN, 2013). Deze bevindingen worden onderschreven door dit onderzoek. Er is te zien dat begeleiders zich niet altijd even prettig voelen bij het bespreken van de seksuele ontwikkeling van cliënten met de ouders, of met cliënten zelf. De drempel om met cliënten</w:t>
      </w:r>
      <w:r w:rsidR="00856592" w:rsidRPr="001C29E8">
        <w:t xml:space="preserve"> over seksualiteit te spreken</w:t>
      </w:r>
      <w:r w:rsidRPr="001C29E8">
        <w:t xml:space="preserve"> </w:t>
      </w:r>
      <w:r w:rsidR="00856592" w:rsidRPr="001C29E8">
        <w:t xml:space="preserve">lijkt echter wel wat lager te liggen dan bij het bespreken met ouders. In eerder onderzoek is hier geen significant verschil in te zien (Querido, 2014; VGN, 2013). </w:t>
      </w:r>
    </w:p>
    <w:p w14:paraId="7219AD66" w14:textId="0D758D77" w:rsidR="00856592" w:rsidRPr="001C29E8" w:rsidRDefault="00AE24FB" w:rsidP="00475EE6">
      <w:pPr>
        <w:jc w:val="both"/>
      </w:pPr>
      <w:r>
        <w:t xml:space="preserve">In lijn met eerder besproken literatuur blijkt </w:t>
      </w:r>
      <w:r w:rsidR="00856592" w:rsidRPr="001C29E8">
        <w:t>dat begeleiders het idee hebben dat ouders niet altijd weten hoe zij gepaste seksuele voorlichting kunnen geven aan hun kind en zelf ook niet altijd over de nodige kennis beschikken</w:t>
      </w:r>
      <w:r>
        <w:t xml:space="preserve"> </w:t>
      </w:r>
      <w:r w:rsidR="00856592" w:rsidRPr="001C29E8">
        <w:t>(</w:t>
      </w:r>
      <w:proofErr w:type="spellStart"/>
      <w:r w:rsidR="00856592" w:rsidRPr="001C29E8">
        <w:t>Levy</w:t>
      </w:r>
      <w:proofErr w:type="spellEnd"/>
      <w:r w:rsidR="00856592" w:rsidRPr="001C29E8">
        <w:t xml:space="preserve"> &amp; Packman, 2004; </w:t>
      </w:r>
      <w:proofErr w:type="spellStart"/>
      <w:r w:rsidR="00856592" w:rsidRPr="001C29E8">
        <w:t>McCabe</w:t>
      </w:r>
      <w:proofErr w:type="spellEnd"/>
      <w:r w:rsidR="00856592" w:rsidRPr="001C29E8">
        <w:t xml:space="preserve">, </w:t>
      </w:r>
      <w:proofErr w:type="spellStart"/>
      <w:r w:rsidR="00856592" w:rsidRPr="001C29E8">
        <w:t>Cummins</w:t>
      </w:r>
      <w:proofErr w:type="spellEnd"/>
      <w:r w:rsidR="00856592" w:rsidRPr="001C29E8">
        <w:t xml:space="preserve"> &amp; </w:t>
      </w:r>
      <w:proofErr w:type="spellStart"/>
      <w:r w:rsidR="00856592" w:rsidRPr="001C29E8">
        <w:t>Deeks</w:t>
      </w:r>
      <w:proofErr w:type="spellEnd"/>
      <w:r w:rsidR="00856592" w:rsidRPr="001C29E8">
        <w:t xml:space="preserve">, 1999; Murphy &amp; </w:t>
      </w:r>
      <w:proofErr w:type="spellStart"/>
      <w:r w:rsidR="00856592" w:rsidRPr="001C29E8">
        <w:t>O’callaghan</w:t>
      </w:r>
      <w:proofErr w:type="spellEnd"/>
      <w:r w:rsidR="00856592" w:rsidRPr="001C29E8">
        <w:t xml:space="preserve">, 2004; Schaafsma, Kok Stoffelen &amp; </w:t>
      </w:r>
      <w:proofErr w:type="spellStart"/>
      <w:r w:rsidR="00856592" w:rsidRPr="001C29E8">
        <w:t>Curfs</w:t>
      </w:r>
      <w:proofErr w:type="spellEnd"/>
      <w:r w:rsidR="00856592" w:rsidRPr="001C29E8">
        <w:t xml:space="preserve">, 2017). In eerder onderzoek wordt genoemd dat </w:t>
      </w:r>
      <w:r>
        <w:t>het weinig bespreekbaar maken van seksualiteit</w:t>
      </w:r>
      <w:r w:rsidR="00856592" w:rsidRPr="001C29E8">
        <w:t xml:space="preserve"> bij mensen met een LVB kan leiden tot een negatieve attitude tegenover seks (Schaafsma, Kok, Stoffelen &amp; </w:t>
      </w:r>
      <w:proofErr w:type="spellStart"/>
      <w:r w:rsidR="00856592" w:rsidRPr="001C29E8">
        <w:t>Curfs</w:t>
      </w:r>
      <w:proofErr w:type="spellEnd"/>
      <w:r w:rsidR="00856592" w:rsidRPr="001C29E8">
        <w:t xml:space="preserve">, 2013). In dit onderzoek is dit niet naar voren gekomen. Wel is benoemd dat het weinig bespreken van seksualiteit met cliënten volgens de respondenten kan leiden tot een verkeerd beeld van ‘normaal’ </w:t>
      </w:r>
      <w:r w:rsidR="004A4A66" w:rsidRPr="001C29E8">
        <w:t>seksueel</w:t>
      </w:r>
      <w:r w:rsidR="00856592" w:rsidRPr="001C29E8">
        <w:t xml:space="preserve"> gedrag bij cliënten, wat op zijn beurt leidt tot meer incidenten.</w:t>
      </w:r>
    </w:p>
    <w:p w14:paraId="040EFB89" w14:textId="05DE4CA3" w:rsidR="00856592" w:rsidRPr="001C29E8" w:rsidRDefault="00856592" w:rsidP="00475EE6">
      <w:pPr>
        <w:jc w:val="both"/>
      </w:pPr>
      <w:r w:rsidRPr="001C29E8">
        <w:t>De voorlichting die wordt gegeven en de gesprekken die worden gevoerd rondom seksualiteit zijn vaak het gevolg van een incident of vraag vanuit de cliënt/ouder. Seksualiteit wordt vaak besproken als reactie op een situatie. Enkele respondenten geven aan dat zij dit in de gaten hebben, maar niet goed weten hoe zij dit kunnen veranderen. Dit is een situatie die in de literatuur ook sterk naar voren komt, begeleiders hebben vaak een reactieve houding rondom seksualiteit</w:t>
      </w:r>
      <w:r w:rsidR="00E135C3" w:rsidRPr="001C29E8">
        <w:t xml:space="preserve"> in plaats van dat zij preventief voorlichting geven (Abbott &amp; Burns, 2007; Abbott &amp; </w:t>
      </w:r>
      <w:proofErr w:type="spellStart"/>
      <w:r w:rsidR="00E135C3" w:rsidRPr="001C29E8">
        <w:t>Howarth</w:t>
      </w:r>
      <w:proofErr w:type="spellEnd"/>
      <w:r w:rsidR="00E135C3" w:rsidRPr="001C29E8">
        <w:t xml:space="preserve">, 2007; Schaafsma, Kok, Stoffelen, Van Doorn, &amp; </w:t>
      </w:r>
      <w:proofErr w:type="spellStart"/>
      <w:r w:rsidR="00E135C3" w:rsidRPr="001C29E8">
        <w:t>Curfs</w:t>
      </w:r>
      <w:proofErr w:type="spellEnd"/>
      <w:r w:rsidR="00E135C3" w:rsidRPr="001C29E8">
        <w:t xml:space="preserve">, 2014; </w:t>
      </w:r>
      <w:proofErr w:type="spellStart"/>
      <w:r w:rsidR="00E135C3" w:rsidRPr="001C29E8">
        <w:t>Kanters</w:t>
      </w:r>
      <w:proofErr w:type="spellEnd"/>
      <w:r w:rsidR="00E135C3" w:rsidRPr="001C29E8">
        <w:t>, 2020).</w:t>
      </w:r>
    </w:p>
    <w:p w14:paraId="3C2EC3E2" w14:textId="1C93191E" w:rsidR="00E135C3" w:rsidRPr="001C29E8" w:rsidRDefault="004A4A66" w:rsidP="00475EE6">
      <w:pPr>
        <w:jc w:val="both"/>
      </w:pPr>
      <w:r w:rsidRPr="001C29E8">
        <w:t xml:space="preserve">Enkele respondenten geven aan dat zij weten dat seksualiteit aan bod komt in het zorgplan dat wordt opgesteld bij de intake. Hier wordt echter wel bij vermeld dat het kopje seksualiteit op de achtergrond staat, waardoor het niet altijd wordt opgepakt. Kijkend naar de theorie zijn er verschillende leefgebieden waarin het thema seksualiteit zou kunnen vallen (Van Leeuwen-den Dekker et al., 2014). </w:t>
      </w:r>
      <w:r w:rsidR="009577A8" w:rsidRPr="001C29E8">
        <w:t xml:space="preserve">In dit onderzoek komt naar voren dat hier door de meeste begeleiders niet </w:t>
      </w:r>
      <w:r w:rsidR="009577A8" w:rsidRPr="001C29E8">
        <w:lastRenderedPageBreak/>
        <w:t>naar gekeken wordt en voornamelijk de standaard vragen worden ingevuld die bij de leefgebieden in het zorgplan staan aangegeven.</w:t>
      </w:r>
    </w:p>
    <w:p w14:paraId="0E760D45" w14:textId="10114905" w:rsidR="0015503A" w:rsidRPr="00673B45" w:rsidRDefault="00204056" w:rsidP="00475EE6">
      <w:pPr>
        <w:pStyle w:val="Kop2"/>
        <w:jc w:val="both"/>
        <w:rPr>
          <w:rFonts w:cstheme="majorHAnsi"/>
          <w:sz w:val="32"/>
          <w:szCs w:val="32"/>
        </w:rPr>
      </w:pPr>
      <w:bookmarkStart w:id="72" w:name="_Toc74645673"/>
      <w:r w:rsidRPr="00673B45">
        <w:rPr>
          <w:rFonts w:cstheme="majorHAnsi"/>
          <w:sz w:val="32"/>
          <w:szCs w:val="32"/>
        </w:rPr>
        <w:t xml:space="preserve">5.3 </w:t>
      </w:r>
      <w:r w:rsidR="00AE24FB" w:rsidRPr="00673B45">
        <w:rPr>
          <w:rFonts w:cstheme="majorHAnsi"/>
          <w:sz w:val="32"/>
          <w:szCs w:val="32"/>
        </w:rPr>
        <w:t>Kanttekeningen</w:t>
      </w:r>
      <w:bookmarkEnd w:id="72"/>
    </w:p>
    <w:p w14:paraId="64FCFA21" w14:textId="219CDFD3" w:rsidR="001F3801" w:rsidRPr="001C29E8" w:rsidRDefault="00B6584B" w:rsidP="00475EE6">
      <w:pPr>
        <w:jc w:val="both"/>
      </w:pPr>
      <w:r>
        <w:t>Dit onderzoek richt zich op de communicatie tussen begeleiders en ouders van cliënten, echter kunnen de</w:t>
      </w:r>
      <w:r w:rsidR="0015503A" w:rsidRPr="001C29E8">
        <w:t xml:space="preserve"> resultaten van enkel dit onderzoek nooit een volledig beeld geven van hoe die communicatie tussen begeleider en ouder verloopt, omdat hier alleen de begeleiders zijn geïnterviewd. De keuze hiervoor is gemaakt omdat binnen Cello gelijktijdig een ander onderzoek bezig was dat zich richtte op de ouders van cliënten en wat zij nodig hebben om hun kind een goede begeleiding te kunnen bieden bij hun seksuele ontwikkeling. </w:t>
      </w:r>
      <w:r w:rsidR="001F3801" w:rsidRPr="001C29E8">
        <w:t xml:space="preserve">Dit onderzoek is uitgevoerd door </w:t>
      </w:r>
      <w:proofErr w:type="spellStart"/>
      <w:r w:rsidR="00AE24FB">
        <w:t>Ö</w:t>
      </w:r>
      <w:r w:rsidR="001F3801" w:rsidRPr="001C29E8">
        <w:t>zer</w:t>
      </w:r>
      <w:proofErr w:type="spellEnd"/>
      <w:r w:rsidR="003F00EE" w:rsidRPr="001C29E8">
        <w:t xml:space="preserve"> (2021)</w:t>
      </w:r>
      <w:r w:rsidR="001F3801" w:rsidRPr="001C29E8">
        <w:t xml:space="preserve">, als vervolg op het onderzoek van Kuijs (2019). Deze onderzoeken samen hebben een beeld gevormd van de behoefte die vanuit ouders speelt. </w:t>
      </w:r>
    </w:p>
    <w:p w14:paraId="78916267" w14:textId="1A06ABAB" w:rsidR="001F3801" w:rsidRPr="001C29E8" w:rsidRDefault="001F3801" w:rsidP="00475EE6">
      <w:pPr>
        <w:jc w:val="both"/>
      </w:pPr>
      <w:r w:rsidRPr="001C29E8">
        <w:t xml:space="preserve">Uit de gesprekken met ouders zelf komt, in tegenstelling tot in dit onderzoek, naar voren dat ouders het belang van begeleiding bij seksuele ontwikkeling wel inzien, maar voornamelijk niet weten hoe ze dit moeten oppakken (Kuijs,2019; </w:t>
      </w:r>
      <w:proofErr w:type="spellStart"/>
      <w:r w:rsidRPr="001C29E8">
        <w:t>Ozer</w:t>
      </w:r>
      <w:proofErr w:type="spellEnd"/>
      <w:r w:rsidRPr="001C29E8">
        <w:t>, 2021). Ouders hebben</w:t>
      </w:r>
      <w:r w:rsidR="00236554" w:rsidRPr="001C29E8">
        <w:t xml:space="preserve"> voornamelijk</w:t>
      </w:r>
      <w:r w:rsidRPr="001C29E8">
        <w:t xml:space="preserve"> moeite met het geven van voorlichting aan hun kind en weten niet wat voor materiaal zij kunnen inzetten. Deze bevindingen sluiten aan op de resultaten die voortkomen uit dit onderzoek. Ook valt in alle drie de onderzoeken terug te zien dat er een taboe rust op het onderwerp seksualiteit en dat het lastig gevonden wordt om het gesprek hierover aan te gaan (Kuijs, 2019; </w:t>
      </w:r>
      <w:proofErr w:type="spellStart"/>
      <w:r w:rsidRPr="001C29E8">
        <w:t>Ozer</w:t>
      </w:r>
      <w:proofErr w:type="spellEnd"/>
      <w:r w:rsidRPr="001C29E8">
        <w:t xml:space="preserve">, 2021). De resultaten van dit onderzoek en de onderzoeken van Kuijs (2019) en </w:t>
      </w:r>
      <w:proofErr w:type="spellStart"/>
      <w:r w:rsidRPr="001C29E8">
        <w:t>Özer</w:t>
      </w:r>
      <w:proofErr w:type="spellEnd"/>
      <w:r w:rsidRPr="001C29E8">
        <w:t xml:space="preserve"> (2021) zullen dan ook worden samengevoegd om tot een passende interventie te komen. </w:t>
      </w:r>
    </w:p>
    <w:p w14:paraId="1CA1F3AF" w14:textId="395A4E1D" w:rsidR="00673B45" w:rsidRDefault="001F3801" w:rsidP="00475EE6">
      <w:pPr>
        <w:jc w:val="both"/>
      </w:pPr>
      <w:r w:rsidRPr="001C29E8">
        <w:t xml:space="preserve">Tijdens de uitvoering </w:t>
      </w:r>
      <w:r w:rsidR="000A3BCC" w:rsidRPr="001C29E8">
        <w:t xml:space="preserve">van dit onderzoek zijn respondenten geworven via een lijst met stageplekken voor pedagogiekstudenten. De woningen op deze lijst hebben dus cliënten tot ongeveer 25 jaar. Omdat dit een korte lijst is en zo het aantal begeleiders erg beperkt </w:t>
      </w:r>
      <w:r w:rsidR="00236554" w:rsidRPr="001C29E8">
        <w:t xml:space="preserve">was </w:t>
      </w:r>
      <w:r w:rsidR="000A3BCC" w:rsidRPr="001C29E8">
        <w:t>verliep het werven van respondenten erg moeizaam. In het begin reageerde</w:t>
      </w:r>
      <w:r w:rsidR="00E7429E" w:rsidRPr="001C29E8">
        <w:t>n</w:t>
      </w:r>
      <w:r w:rsidR="000A3BCC" w:rsidRPr="001C29E8">
        <w:t xml:space="preserve"> enkele respondenten vrij snel en enthousiast, maar hierna heeft het proces van werving erg lang geduurd. In de interviews was ook een verschil te zien tussen de eerste respondenten, die snel reageerden, en de respondenten die met wat meer moeite zijn geworven. De respondenten die in eerste instantie gelijk enthousiast waren, vonden het onderwerp seksualiteit erg interessant. Dit was ook terug te horen in de interviews, zij waren hier over het algemeen al actief mee aan de slag. Na de eerste interviews viel dit op, waarna is overlegd met de begeleiders wat hiermee te doen. In overleg is toen besloten dat, juist door de eventueel lastige aard van het onderwerp, de kans groot is dat mensen die het lastiger vinden niet snel uit zichzelf zullen reageren op het verzoek om mee te </w:t>
      </w:r>
      <w:r w:rsidR="000A3BCC" w:rsidRPr="001C29E8">
        <w:lastRenderedPageBreak/>
        <w:t>doen aan een onderzoek over seksualiteit. Dit zou de resultaten kunnen beïnvloeden</w:t>
      </w:r>
      <w:r w:rsidR="00673B45">
        <w:t>, door een positiever beeld te geven dat niet representatief is voor een alle begeleiders</w:t>
      </w:r>
      <w:r w:rsidR="000A3BCC" w:rsidRPr="001C29E8">
        <w:t xml:space="preserve">. </w:t>
      </w:r>
    </w:p>
    <w:p w14:paraId="7BF104BF" w14:textId="5377E35D" w:rsidR="00673165" w:rsidRPr="001C29E8" w:rsidRDefault="00673B45" w:rsidP="00475EE6">
      <w:pPr>
        <w:jc w:val="both"/>
      </w:pPr>
      <w:r>
        <w:t>Nadat dit was geconstateerd</w:t>
      </w:r>
      <w:r w:rsidR="000A3BCC" w:rsidRPr="001C29E8">
        <w:t xml:space="preserve"> is gekeken naar een manier om begeleiders te interviewen die minder affiniteit hebben bij het onderwerp seksualiteit. Vanuit Cello zijn toen de gegevens van begeleiders doorgestuurd die op woningen werken waar bijvoorbeeld vaker incidenten voorkomen of die recent contact hebben opgenomen met het expertiseteam voor vragen. De leeftijd van cliënten is hierbij losgelaten om zo een grotere groep van mogelijke respondenten te creëren. Daarbij maakt de fysieke leeftijd van mensen met een verstandelijke beperking geen groot verschil in hun mentale functioneren. De ontwikkelingsleeftijd blijft vaak hangen, dus ook oudere cliënten kunnen nog </w:t>
      </w:r>
      <w:r w:rsidR="00420213" w:rsidRPr="001C29E8">
        <w:t xml:space="preserve">vaak tegen problemen aanlopen rondom seksuele ontwikkeling. </w:t>
      </w:r>
    </w:p>
    <w:p w14:paraId="3DBC5A7D" w14:textId="795BF384" w:rsidR="00673165" w:rsidRPr="00673B45" w:rsidRDefault="00204056" w:rsidP="00475EE6">
      <w:pPr>
        <w:pStyle w:val="Kop2"/>
        <w:jc w:val="both"/>
        <w:rPr>
          <w:rFonts w:cstheme="majorHAnsi"/>
          <w:sz w:val="32"/>
          <w:szCs w:val="32"/>
        </w:rPr>
      </w:pPr>
      <w:bookmarkStart w:id="73" w:name="_Toc74645674"/>
      <w:r w:rsidRPr="00673B45">
        <w:rPr>
          <w:rFonts w:cstheme="majorHAnsi"/>
          <w:sz w:val="32"/>
          <w:szCs w:val="32"/>
        </w:rPr>
        <w:t xml:space="preserve">5.4 </w:t>
      </w:r>
      <w:r w:rsidR="00673165" w:rsidRPr="00673B45">
        <w:rPr>
          <w:rFonts w:cstheme="majorHAnsi"/>
          <w:sz w:val="32"/>
          <w:szCs w:val="32"/>
        </w:rPr>
        <w:t>Aanbevelingen</w:t>
      </w:r>
      <w:bookmarkEnd w:id="73"/>
    </w:p>
    <w:p w14:paraId="7E8348A1" w14:textId="091F698D" w:rsidR="00673165" w:rsidRPr="00673B45" w:rsidRDefault="00204056" w:rsidP="00475EE6">
      <w:pPr>
        <w:pStyle w:val="Kop3"/>
        <w:jc w:val="both"/>
        <w:rPr>
          <w:rFonts w:cstheme="majorHAnsi"/>
          <w:sz w:val="24"/>
          <w:szCs w:val="24"/>
        </w:rPr>
      </w:pPr>
      <w:bookmarkStart w:id="74" w:name="_Toc74645675"/>
      <w:r w:rsidRPr="00673B45">
        <w:rPr>
          <w:rFonts w:cstheme="majorHAnsi"/>
          <w:sz w:val="24"/>
          <w:szCs w:val="24"/>
        </w:rPr>
        <w:t xml:space="preserve">5.4.1 </w:t>
      </w:r>
      <w:r w:rsidR="00673165" w:rsidRPr="00673B45">
        <w:rPr>
          <w:rFonts w:cstheme="majorHAnsi"/>
          <w:sz w:val="24"/>
          <w:szCs w:val="24"/>
        </w:rPr>
        <w:t>Vervolgonderzoek</w:t>
      </w:r>
      <w:bookmarkEnd w:id="74"/>
      <w:r w:rsidR="00673165" w:rsidRPr="00673B45">
        <w:rPr>
          <w:rFonts w:cstheme="majorHAnsi"/>
          <w:sz w:val="24"/>
          <w:szCs w:val="24"/>
        </w:rPr>
        <w:t xml:space="preserve"> </w:t>
      </w:r>
    </w:p>
    <w:p w14:paraId="74F79E17" w14:textId="2E576536" w:rsidR="00DB3EA7" w:rsidRDefault="00673165" w:rsidP="00475EE6">
      <w:pPr>
        <w:jc w:val="both"/>
      </w:pPr>
      <w:r w:rsidRPr="001C29E8">
        <w:t xml:space="preserve">Dit onderzoek heeft zich gericht op de ervaring van de begeleiders van cliënten met een LVB, waarbij gesproken is over hoe zij het contact ervaren met ouders. Op deze manier wordt veel informatie vergaard over hoe het contact beleefd wordt vanuit het perspectief van </w:t>
      </w:r>
      <w:r w:rsidR="00673B45">
        <w:t>één</w:t>
      </w:r>
      <w:r w:rsidRPr="001C29E8">
        <w:t xml:space="preserve"> partij, er zijn echter </w:t>
      </w:r>
      <w:r w:rsidR="00673B45">
        <w:t>twee</w:t>
      </w:r>
      <w:r w:rsidRPr="001C29E8">
        <w:t xml:space="preserve"> partijen betrokken bij het contact. Omdat door</w:t>
      </w:r>
      <w:r w:rsidR="00E7429E" w:rsidRPr="001C29E8">
        <w:t xml:space="preserve"> </w:t>
      </w:r>
      <w:r w:rsidRPr="001C29E8">
        <w:t xml:space="preserve">middel van interviews enkel meningen, ervaringen en interpretaties kunnen worden gedeeld zijn de resultaten niet subjectief. De opgestelde conclusie is gebaseerd op ‘een kant van het verhaal’. Om een onafhankelijk, objectief beeld te kunnen vormen van hoe de communicatie tussen begeleiders en ouders daadwerkelijk verloopt zou een vervolgonderzoek ingezet kunnen worden. Een manier om het contact beter te kunnen beoordelen is bijvoorbeeld een focusgroep waar beide partijen aanwezig zijn. Met een focusgroep </w:t>
      </w:r>
      <w:r w:rsidR="00DB3EA7" w:rsidRPr="001C29E8">
        <w:t xml:space="preserve">wordt het gesprek tussen ouders en begeleiders door een interviewer op gang gebracht, door verschillende onderwerpen aan te dragen waar de respondenten over in gesprek kunnen gaan. Een focusgroep zou een goede toevoeging kunnen zijn, doordat mensen gestimuleerd worden door anderen om actief mee te denken over het onderwerp en de twee partijen zo, onder begeleiding, met elkaar in gesprek kunnen gaan voer hun behoeften en ervaringen (Van </w:t>
      </w:r>
      <w:proofErr w:type="spellStart"/>
      <w:r w:rsidR="00DB3EA7" w:rsidRPr="001C29E8">
        <w:t>Assema</w:t>
      </w:r>
      <w:proofErr w:type="spellEnd"/>
      <w:r w:rsidR="00DB3EA7" w:rsidRPr="001C29E8">
        <w:t xml:space="preserve">, Mesters &amp; Kok, 1992). </w:t>
      </w:r>
    </w:p>
    <w:p w14:paraId="69D2A41A" w14:textId="659C094A" w:rsidR="00C2149C" w:rsidRPr="001C29E8" w:rsidRDefault="00C2149C" w:rsidP="00475EE6">
      <w:pPr>
        <w:jc w:val="both"/>
      </w:pPr>
      <w:r>
        <w:t>Een andere aanbeveling voor vervolgonderzoek is om een onderzoek te richten op de ervaring van ouders met zelf een licht verstandelijke beperking. Deze doelgroep heeft een ander soort benadering nodig</w:t>
      </w:r>
      <w:r w:rsidR="00291552">
        <w:t xml:space="preserve"> en zal andere ervaringen hebben dan andere ouders. Deze doelgroep kan benaderd worden door middel van interviews, waarin hen gevraagd wordt over hun kijk op het begeleiden  bij de seksuele ontwikkeling van hun kind. Iedere ouder zou betrokken moeten worden in het ontwikkelproces van zijn kind, dus ook ouders met een verstandelijke beperking. </w:t>
      </w:r>
      <w:r w:rsidR="00291552">
        <w:lastRenderedPageBreak/>
        <w:t xml:space="preserve">Door te onderzoeken wat voor hen nodig is om hun kind goed te begeleiden is apart onderzoek vereist. </w:t>
      </w:r>
    </w:p>
    <w:p w14:paraId="5A646A1C" w14:textId="33F27B4E" w:rsidR="00673165" w:rsidRPr="00673B45" w:rsidRDefault="00204056" w:rsidP="00475EE6">
      <w:pPr>
        <w:pStyle w:val="Kop3"/>
        <w:jc w:val="both"/>
        <w:rPr>
          <w:rFonts w:cstheme="majorHAnsi"/>
          <w:sz w:val="24"/>
          <w:szCs w:val="24"/>
        </w:rPr>
      </w:pPr>
      <w:bookmarkStart w:id="75" w:name="_Toc74645676"/>
      <w:r w:rsidRPr="00673B45">
        <w:rPr>
          <w:rFonts w:cstheme="majorHAnsi"/>
          <w:sz w:val="24"/>
          <w:szCs w:val="24"/>
        </w:rPr>
        <w:t xml:space="preserve">5.4.2 </w:t>
      </w:r>
      <w:r w:rsidR="00673165" w:rsidRPr="00673B45">
        <w:rPr>
          <w:rFonts w:cstheme="majorHAnsi"/>
          <w:sz w:val="24"/>
          <w:szCs w:val="24"/>
        </w:rPr>
        <w:t>Praktijk</w:t>
      </w:r>
      <w:bookmarkEnd w:id="75"/>
      <w:r w:rsidR="00673165" w:rsidRPr="00673B45">
        <w:rPr>
          <w:rFonts w:cstheme="majorHAnsi"/>
          <w:sz w:val="24"/>
          <w:szCs w:val="24"/>
        </w:rPr>
        <w:t xml:space="preserve">  </w:t>
      </w:r>
    </w:p>
    <w:p w14:paraId="2DC33658" w14:textId="1B643F28" w:rsidR="00A224D0" w:rsidRPr="001C29E8" w:rsidRDefault="00A224D0" w:rsidP="00475EE6">
      <w:pPr>
        <w:jc w:val="both"/>
      </w:pPr>
      <w:r w:rsidRPr="001C29E8">
        <w:t xml:space="preserve">Kijkend naar de mate waarin seksualiteit besproken wordt, wordt aanbevolen om hier op in te spelen met een interventie. Uit het onderzoek komt sterk naar voren dat vanuit begeleider en vanuit ouder de drempel om over seksualiteit te spreken hoog ligt. De eerste stap wordt niet gezet, door het gevoel van een taboe of </w:t>
      </w:r>
      <w:r w:rsidR="00673B45">
        <w:t>ongemak</w:t>
      </w:r>
      <w:r w:rsidRPr="001C29E8">
        <w:t xml:space="preserve">. Om hiermee aan de slag te gaan wordt aanbevolen om de begeleiders en ouders samen in gesprek te laten gaan, eventueel onder begeleiding van iemand van het seksueel expertiseteam. Ouders dienen in te gaan zien dat seksualiteit niet alleen iets is dat bij hun kind voor moeilijke situaties kan zorgen, maar dat het heel normaal is dat dit bij iedereen speelt. Hierom wordt aangeraden om meerdere ouders en meerdere begeleiders tegelijk samen te laten zitten. </w:t>
      </w:r>
    </w:p>
    <w:p w14:paraId="7A43722A" w14:textId="4835827A" w:rsidR="005D6924" w:rsidRPr="001C29E8" w:rsidRDefault="00A224D0" w:rsidP="00475EE6">
      <w:pPr>
        <w:jc w:val="both"/>
      </w:pPr>
      <w:r w:rsidRPr="001C29E8">
        <w:t xml:space="preserve">Ook wordt geadviseerd het belang van seksuele voorlichting en begeleiding bij de seksuele ontwikkeling te benadrukken. Tijdens het samenkomen kan worden </w:t>
      </w:r>
      <w:r w:rsidR="00283982">
        <w:t>doorgenomen</w:t>
      </w:r>
      <w:r w:rsidRPr="001C29E8">
        <w:t xml:space="preserve"> wat de visie van Cello is op seksualiteit en waarom zij vinden dat hier goede begeleiding voor nodig is, vanuit </w:t>
      </w:r>
      <w:r w:rsidR="00283982">
        <w:t>C</w:t>
      </w:r>
      <w:r w:rsidRPr="001C29E8">
        <w:t>ello en ouders. Ook kan hier eventueel een theoretische onderbouwing bij</w:t>
      </w:r>
      <w:r w:rsidR="005D6924" w:rsidRPr="001C29E8">
        <w:t xml:space="preserve"> vanuit de literatuur</w:t>
      </w:r>
      <w:r w:rsidRPr="001C29E8">
        <w:t xml:space="preserve">. </w:t>
      </w:r>
    </w:p>
    <w:p w14:paraId="4C5EEADA" w14:textId="77777777" w:rsidR="0012502E" w:rsidRDefault="005D6924" w:rsidP="00475EE6">
      <w:pPr>
        <w:jc w:val="both"/>
      </w:pPr>
      <w:r w:rsidRPr="001C29E8">
        <w:t xml:space="preserve">Een ander punt dat geadviseerd wordt om aan te pakken is de kennis van beschikbare hulpmiddelen en tools, evenals bij wie iedereen terecht kan met vragen. Aangeraden wordt om met ouders en begeleiders samen naar een aantal voorlichtingsmaterialen te kijken die binnen Cello beschikbaar zijn, om hen hier zo kennis mee te laten maken. Deze voorlichtingsmaterialen kunnen ook dienen als middel om seksualiteit op een laagdrempelige manier bespreekbaar te maken met elkaar en zo het gesprek op gang te brengen. </w:t>
      </w:r>
    </w:p>
    <w:p w14:paraId="5E03A1AC" w14:textId="2FB755DC" w:rsidR="00494953" w:rsidRPr="001C29E8" w:rsidRDefault="0012502E" w:rsidP="00475EE6">
      <w:pPr>
        <w:jc w:val="both"/>
      </w:pPr>
      <w:r>
        <w:t>Kijkend naar een interventie die passend is voor ouders, wordt geadviseerd om een aparte interventie te richten op ouders met een verstandelijke beperking. Deze groep heeft een ander soort interventie nodig, waarbij meer aandacht is voor hen persoonlijke behoeften en struikelpunten. Het wordt dan ook afgeraden om deze ouders mee te nemen in de algemene interventie.</w:t>
      </w:r>
      <w:r w:rsidR="00494953" w:rsidRPr="001C29E8">
        <w:br w:type="page"/>
      </w:r>
    </w:p>
    <w:p w14:paraId="52C11778" w14:textId="28BEF665" w:rsidR="00355DE4" w:rsidRPr="00673B45" w:rsidRDefault="00204056" w:rsidP="00475EE6">
      <w:pPr>
        <w:pStyle w:val="Kop1"/>
        <w:jc w:val="both"/>
        <w:rPr>
          <w:rFonts w:cstheme="majorHAnsi"/>
          <w:sz w:val="32"/>
          <w:szCs w:val="32"/>
        </w:rPr>
      </w:pPr>
      <w:bookmarkStart w:id="76" w:name="_Toc60934446"/>
      <w:bookmarkStart w:id="77" w:name="_Toc60934595"/>
      <w:bookmarkStart w:id="78" w:name="_Toc61201966"/>
      <w:bookmarkStart w:id="79" w:name="_Toc74645677"/>
      <w:r w:rsidRPr="00673B45">
        <w:rPr>
          <w:rFonts w:cstheme="majorHAnsi"/>
          <w:sz w:val="32"/>
          <w:szCs w:val="32"/>
        </w:rPr>
        <w:lastRenderedPageBreak/>
        <w:t>6</w:t>
      </w:r>
      <w:r w:rsidRPr="00673B45">
        <w:rPr>
          <w:rFonts w:cstheme="majorHAnsi"/>
          <w:sz w:val="32"/>
          <w:szCs w:val="32"/>
        </w:rPr>
        <w:tab/>
      </w:r>
      <w:r w:rsidR="00355DE4" w:rsidRPr="00673B45">
        <w:rPr>
          <w:rFonts w:cstheme="majorHAnsi"/>
          <w:sz w:val="32"/>
          <w:szCs w:val="32"/>
        </w:rPr>
        <w:t>Literatuurlijst</w:t>
      </w:r>
      <w:bookmarkEnd w:id="76"/>
      <w:bookmarkEnd w:id="77"/>
      <w:bookmarkEnd w:id="78"/>
      <w:bookmarkEnd w:id="79"/>
    </w:p>
    <w:p w14:paraId="54AE40B1" w14:textId="77777777" w:rsidR="00A3473F" w:rsidRPr="001C29E8" w:rsidRDefault="00A3473F" w:rsidP="00475EE6">
      <w:pPr>
        <w:jc w:val="both"/>
      </w:pPr>
    </w:p>
    <w:p w14:paraId="496F7F6A" w14:textId="7F01EB51" w:rsidR="004178F9" w:rsidRDefault="004178F9" w:rsidP="004178F9">
      <w:pPr>
        <w:spacing w:line="360" w:lineRule="auto"/>
        <w:ind w:left="720" w:hanging="720"/>
        <w:jc w:val="both"/>
        <w:rPr>
          <w:lang w:val="en-GB"/>
        </w:rPr>
      </w:pPr>
      <w:r w:rsidRPr="002C1FB2">
        <w:t xml:space="preserve">Abbott, D., &amp; Burns, J. (2007). </w:t>
      </w:r>
      <w:r w:rsidRPr="002128A2">
        <w:rPr>
          <w:lang w:val="en-GB"/>
        </w:rPr>
        <w:t xml:space="preserve">What's love got to do with it?: Experiences of lesbian, gay, and bisexual people with intellectual disabilities in the United Kingdom and views of the staff who support them. Sexuality Research &amp; Social Policy: A Journal of the NSRC, 4, 27-39. </w:t>
      </w:r>
      <w:proofErr w:type="spellStart"/>
      <w:r w:rsidRPr="002128A2">
        <w:rPr>
          <w:lang w:val="en-GB"/>
        </w:rPr>
        <w:t>doi</w:t>
      </w:r>
      <w:proofErr w:type="spellEnd"/>
      <w:r w:rsidRPr="002128A2">
        <w:rPr>
          <w:lang w:val="en-GB"/>
        </w:rPr>
        <w:t>: 10.1525/srsp.2007.4.1.27</w:t>
      </w:r>
    </w:p>
    <w:p w14:paraId="5577EB1C" w14:textId="77777777" w:rsidR="004178F9" w:rsidRDefault="004178F9" w:rsidP="004178F9">
      <w:pPr>
        <w:spacing w:line="360" w:lineRule="auto"/>
        <w:ind w:left="720" w:hanging="720"/>
        <w:jc w:val="both"/>
        <w:rPr>
          <w:lang w:val="en-GB"/>
        </w:rPr>
      </w:pPr>
      <w:r w:rsidRPr="002128A2">
        <w:rPr>
          <w:lang w:val="en-GB"/>
        </w:rPr>
        <w:t>Abbott, D., &amp; Howarth, J. (2005). Secret loves, hidden lives? Exploring issues for people with learning difficulties who are gay, lesbian or bisexual. Bristol: The Policy Press.</w:t>
      </w:r>
    </w:p>
    <w:p w14:paraId="748376B2" w14:textId="77777777" w:rsidR="004178F9" w:rsidRPr="00EA2112" w:rsidRDefault="004178F9" w:rsidP="004178F9">
      <w:pPr>
        <w:spacing w:line="360" w:lineRule="auto"/>
        <w:ind w:left="720" w:hanging="720"/>
        <w:jc w:val="both"/>
      </w:pPr>
      <w:r w:rsidRPr="007723C5">
        <w:rPr>
          <w:lang w:val="en-GB"/>
        </w:rPr>
        <w:t xml:space="preserve">American Psychiatric association. </w:t>
      </w:r>
      <w:r w:rsidRPr="004B0B61">
        <w:rPr>
          <w:lang w:val="en-GB"/>
        </w:rPr>
        <w:t xml:space="preserve">(2014). </w:t>
      </w:r>
      <w:proofErr w:type="spellStart"/>
      <w:r w:rsidRPr="004B0B61">
        <w:rPr>
          <w:i/>
          <w:iCs/>
          <w:lang w:val="en-GB"/>
        </w:rPr>
        <w:t>Handboek</w:t>
      </w:r>
      <w:proofErr w:type="spellEnd"/>
      <w:r w:rsidRPr="004B0B61">
        <w:rPr>
          <w:i/>
          <w:iCs/>
          <w:lang w:val="en-GB"/>
        </w:rPr>
        <w:t xml:space="preserve"> </w:t>
      </w:r>
      <w:proofErr w:type="spellStart"/>
      <w:r w:rsidRPr="004B0B61">
        <w:rPr>
          <w:i/>
          <w:iCs/>
          <w:lang w:val="en-GB"/>
        </w:rPr>
        <w:t>voor</w:t>
      </w:r>
      <w:proofErr w:type="spellEnd"/>
      <w:r w:rsidRPr="004B0B61">
        <w:rPr>
          <w:i/>
          <w:iCs/>
          <w:lang w:val="en-GB"/>
        </w:rPr>
        <w:t xml:space="preserve"> de </w:t>
      </w:r>
      <w:proofErr w:type="spellStart"/>
      <w:r w:rsidRPr="004B0B61">
        <w:rPr>
          <w:i/>
          <w:iCs/>
          <w:lang w:val="en-GB"/>
        </w:rPr>
        <w:t>classificatie</w:t>
      </w:r>
      <w:proofErr w:type="spellEnd"/>
      <w:r w:rsidRPr="004B0B61">
        <w:rPr>
          <w:i/>
          <w:iCs/>
          <w:lang w:val="en-GB"/>
        </w:rPr>
        <w:t xml:space="preserve"> van </w:t>
      </w:r>
      <w:proofErr w:type="spellStart"/>
      <w:r w:rsidRPr="004B0B61">
        <w:rPr>
          <w:i/>
          <w:iCs/>
          <w:lang w:val="en-GB"/>
        </w:rPr>
        <w:t>psychische</w:t>
      </w:r>
      <w:proofErr w:type="spellEnd"/>
      <w:r w:rsidRPr="004B0B61">
        <w:rPr>
          <w:i/>
          <w:iCs/>
          <w:lang w:val="en-GB"/>
        </w:rPr>
        <w:t xml:space="preserve"> </w:t>
      </w:r>
      <w:proofErr w:type="spellStart"/>
      <w:r w:rsidRPr="004B0B61">
        <w:rPr>
          <w:i/>
          <w:iCs/>
          <w:lang w:val="en-GB"/>
        </w:rPr>
        <w:t>stoornissen</w:t>
      </w:r>
      <w:proofErr w:type="spellEnd"/>
      <w:r w:rsidRPr="004B0B61">
        <w:rPr>
          <w:i/>
          <w:iCs/>
          <w:lang w:val="en-GB"/>
        </w:rPr>
        <w:t xml:space="preserve"> (DSM-5). </w:t>
      </w:r>
      <w:proofErr w:type="spellStart"/>
      <w:r w:rsidRPr="004B0B61">
        <w:rPr>
          <w:i/>
          <w:iCs/>
          <w:lang w:val="en-GB"/>
        </w:rPr>
        <w:t>Nederlandse</w:t>
      </w:r>
      <w:proofErr w:type="spellEnd"/>
      <w:r w:rsidRPr="004B0B61">
        <w:rPr>
          <w:i/>
          <w:iCs/>
          <w:lang w:val="en-GB"/>
        </w:rPr>
        <w:t xml:space="preserve"> </w:t>
      </w:r>
      <w:proofErr w:type="spellStart"/>
      <w:r w:rsidRPr="004B0B61">
        <w:rPr>
          <w:i/>
          <w:iCs/>
          <w:lang w:val="en-GB"/>
        </w:rPr>
        <w:t>vertaling</w:t>
      </w:r>
      <w:proofErr w:type="spellEnd"/>
      <w:r w:rsidRPr="004B0B61">
        <w:rPr>
          <w:i/>
          <w:iCs/>
          <w:lang w:val="en-GB"/>
        </w:rPr>
        <w:t xml:space="preserve"> van Diagnostic and Statistical Manual of Mental Disorders (5e </w:t>
      </w:r>
      <w:proofErr w:type="spellStart"/>
      <w:r w:rsidRPr="004B0B61">
        <w:rPr>
          <w:i/>
          <w:iCs/>
          <w:lang w:val="en-GB"/>
        </w:rPr>
        <w:t>editie</w:t>
      </w:r>
      <w:proofErr w:type="spellEnd"/>
      <w:r w:rsidRPr="004B0B61">
        <w:rPr>
          <w:i/>
          <w:iCs/>
          <w:lang w:val="en-GB"/>
        </w:rPr>
        <w:t>).</w:t>
      </w:r>
      <w:r w:rsidRPr="004B0B61">
        <w:rPr>
          <w:lang w:val="en-GB"/>
        </w:rPr>
        <w:t xml:space="preserve"> </w:t>
      </w:r>
      <w:r w:rsidRPr="00EA2112">
        <w:t xml:space="preserve">Arlington: American </w:t>
      </w:r>
      <w:proofErr w:type="spellStart"/>
      <w:r w:rsidRPr="00EA2112">
        <w:t>Psychiatric</w:t>
      </w:r>
      <w:proofErr w:type="spellEnd"/>
      <w:r w:rsidRPr="00EA2112">
        <w:t xml:space="preserve"> Association.</w:t>
      </w:r>
    </w:p>
    <w:p w14:paraId="726D8F96" w14:textId="77777777" w:rsidR="004178F9" w:rsidRPr="00EA2112" w:rsidRDefault="004178F9" w:rsidP="004178F9">
      <w:pPr>
        <w:spacing w:line="360" w:lineRule="auto"/>
        <w:ind w:left="720" w:hanging="720"/>
        <w:jc w:val="both"/>
      </w:pPr>
      <w:proofErr w:type="spellStart"/>
      <w:r w:rsidRPr="00EA2112">
        <w:t>Boeije</w:t>
      </w:r>
      <w:proofErr w:type="spellEnd"/>
      <w:r w:rsidRPr="00EA2112">
        <w:t>, H. (2016). Analyseren in kwalitatief onderzoek. </w:t>
      </w:r>
      <w:r w:rsidRPr="00EA2112">
        <w:rPr>
          <w:i/>
          <w:iCs/>
        </w:rPr>
        <w:t>Denken en doen (2</w:t>
      </w:r>
      <w:r w:rsidRPr="00EA2112">
        <w:rPr>
          <w:i/>
          <w:iCs/>
          <w:vertAlign w:val="superscript"/>
        </w:rPr>
        <w:t>e</w:t>
      </w:r>
      <w:r w:rsidRPr="00EA2112">
        <w:rPr>
          <w:i/>
          <w:iCs/>
        </w:rPr>
        <w:t xml:space="preserve"> druk) 78-81</w:t>
      </w:r>
      <w:r w:rsidRPr="00EA2112">
        <w:t xml:space="preserve">. </w:t>
      </w:r>
      <w:proofErr w:type="spellStart"/>
      <w:r w:rsidRPr="00EA2112">
        <w:t>Boom:Amsterdam</w:t>
      </w:r>
      <w:proofErr w:type="spellEnd"/>
    </w:p>
    <w:p w14:paraId="702A5052" w14:textId="07AD822F" w:rsidR="004178F9" w:rsidRPr="00EA2112" w:rsidRDefault="004178F9" w:rsidP="004178F9">
      <w:pPr>
        <w:spacing w:line="360" w:lineRule="auto"/>
        <w:ind w:left="709" w:hanging="709"/>
        <w:jc w:val="both"/>
      </w:pPr>
      <w:r w:rsidRPr="00EA2112">
        <w:t xml:space="preserve">Cello (z.j.). </w:t>
      </w:r>
      <w:r w:rsidRPr="00EA2112">
        <w:rPr>
          <w:i/>
          <w:iCs/>
        </w:rPr>
        <w:t>Mijn visie op zorg</w:t>
      </w:r>
      <w:r w:rsidRPr="00EA2112">
        <w:t xml:space="preserve">. Geraadpleegd op 20 november 2020, van :                                                                                                                                           </w:t>
      </w:r>
      <w:hyperlink r:id="rId17" w:history="1">
        <w:r w:rsidRPr="00EA2112">
          <w:rPr>
            <w:rStyle w:val="Hyperlink"/>
          </w:rPr>
          <w:t>https://www.cello-zorg.nl/over-cello/beleid/mijn-visie-op-zorg/</w:t>
        </w:r>
      </w:hyperlink>
    </w:p>
    <w:p w14:paraId="22584A1C" w14:textId="0681EA66" w:rsidR="004178F9" w:rsidRPr="00EA2112" w:rsidRDefault="004178F9" w:rsidP="004178F9">
      <w:pPr>
        <w:spacing w:line="360" w:lineRule="auto"/>
        <w:ind w:left="709" w:hanging="709"/>
        <w:jc w:val="both"/>
      </w:pPr>
      <w:r w:rsidRPr="00EA2112">
        <w:t xml:space="preserve">Cello. (2017). </w:t>
      </w:r>
      <w:r w:rsidRPr="00EA2112">
        <w:rPr>
          <w:i/>
          <w:iCs/>
        </w:rPr>
        <w:t>Protocol seksueel grensoverschrijdend gedrag</w:t>
      </w:r>
      <w:r w:rsidRPr="00EA2112">
        <w:t>.</w:t>
      </w:r>
      <w:r>
        <w:t xml:space="preserve"> Veghel: Cello</w:t>
      </w:r>
    </w:p>
    <w:p w14:paraId="301FD270" w14:textId="4ED9BDD2" w:rsidR="004178F9" w:rsidRDefault="004178F9" w:rsidP="004178F9">
      <w:pPr>
        <w:spacing w:line="360" w:lineRule="auto"/>
        <w:ind w:left="709" w:hanging="709"/>
        <w:jc w:val="both"/>
      </w:pPr>
      <w:r w:rsidRPr="00EA2112">
        <w:t xml:space="preserve">Cello. (2017). </w:t>
      </w:r>
      <w:proofErr w:type="spellStart"/>
      <w:r w:rsidRPr="00EA2112">
        <w:rPr>
          <w:i/>
          <w:iCs/>
        </w:rPr>
        <w:t>Toolbox</w:t>
      </w:r>
      <w:proofErr w:type="spellEnd"/>
      <w:r w:rsidRPr="00EA2112">
        <w:rPr>
          <w:i/>
          <w:iCs/>
        </w:rPr>
        <w:t xml:space="preserve"> seksualiteit en seksueel grensoverschrijdend gedrag.</w:t>
      </w:r>
      <w:r w:rsidRPr="00EA2112">
        <w:t xml:space="preserve"> </w:t>
      </w:r>
      <w:r>
        <w:t>Veghel: Cello</w:t>
      </w:r>
    </w:p>
    <w:p w14:paraId="3B193277" w14:textId="2EA032CA" w:rsidR="004178F9" w:rsidRPr="004178F9" w:rsidRDefault="004178F9" w:rsidP="004178F9">
      <w:pPr>
        <w:spacing w:line="360" w:lineRule="auto"/>
        <w:ind w:left="709" w:hanging="709"/>
        <w:jc w:val="both"/>
      </w:pPr>
      <w:r>
        <w:t xml:space="preserve">Cello. (2017). </w:t>
      </w:r>
      <w:r>
        <w:rPr>
          <w:i/>
          <w:iCs/>
        </w:rPr>
        <w:t>Visie op seksualiteit</w:t>
      </w:r>
      <w:r>
        <w:t>. Veghel: Cello</w:t>
      </w:r>
    </w:p>
    <w:p w14:paraId="4FD8EA5A" w14:textId="77777777" w:rsidR="004178F9" w:rsidRPr="00EA2112" w:rsidRDefault="004178F9" w:rsidP="004178F9">
      <w:pPr>
        <w:spacing w:line="360" w:lineRule="auto"/>
        <w:ind w:left="720" w:hanging="720"/>
        <w:jc w:val="both"/>
      </w:pPr>
      <w:proofErr w:type="spellStart"/>
      <w:r w:rsidRPr="00EA2112">
        <w:t>Collot</w:t>
      </w:r>
      <w:proofErr w:type="spellEnd"/>
      <w:r w:rsidRPr="00EA2112">
        <w:t xml:space="preserve"> </w:t>
      </w:r>
      <w:proofErr w:type="spellStart"/>
      <w:r w:rsidRPr="00EA2112">
        <w:t>d’Escury</w:t>
      </w:r>
      <w:proofErr w:type="spellEnd"/>
      <w:r w:rsidRPr="00EA2112">
        <w:t xml:space="preserve">, A., Ebbekink, K., &amp; Schijven, E. (2009). </w:t>
      </w:r>
      <w:r w:rsidRPr="00EA2112">
        <w:rPr>
          <w:i/>
          <w:iCs/>
        </w:rPr>
        <w:t>Het Licht Blauwe Boek: Een training in perspectief nemen, sociale vaardigheden en zelfvertrouwen voor jongeren met een lichte verstandelijke beperking</w:t>
      </w:r>
      <w:r w:rsidRPr="00EA2112">
        <w:t xml:space="preserve">. In R. </w:t>
      </w:r>
      <w:proofErr w:type="spellStart"/>
      <w:r w:rsidRPr="00EA2112">
        <w:t>Didden</w:t>
      </w:r>
      <w:proofErr w:type="spellEnd"/>
      <w:r w:rsidRPr="00EA2112">
        <w:t xml:space="preserve"> &amp; X. Moonen (Red.), </w:t>
      </w:r>
      <w:r w:rsidRPr="00EA2112">
        <w:rPr>
          <w:i/>
          <w:iCs/>
        </w:rPr>
        <w:t>Met het oog op behandeling 2: Effectieve behandeling van gedragsstoornissen bij mensen met een lichte verstandelijke beperking</w:t>
      </w:r>
      <w:r w:rsidRPr="00EA2112">
        <w:t xml:space="preserve"> (pp. 101-111). Utrecht: LKC LVG / Expertisecentrum De Borg</w:t>
      </w:r>
    </w:p>
    <w:p w14:paraId="4FA36C77" w14:textId="64F515CC" w:rsidR="004178F9" w:rsidRPr="00EA2112" w:rsidRDefault="004178F9" w:rsidP="004178F9">
      <w:pPr>
        <w:spacing w:line="360" w:lineRule="auto"/>
        <w:ind w:left="720" w:hanging="720"/>
        <w:jc w:val="both"/>
      </w:pPr>
      <w:r w:rsidRPr="00EA2112">
        <w:t xml:space="preserve">De Graaf, H., Maris, S. (2014). </w:t>
      </w:r>
      <w:r w:rsidRPr="00EA2112">
        <w:rPr>
          <w:i/>
          <w:iCs/>
        </w:rPr>
        <w:t xml:space="preserve">De seksuele ontwikkeling van kinderen met een beperking of psychiatrisch probleem. </w:t>
      </w:r>
      <w:r w:rsidRPr="00EA2112">
        <w:t xml:space="preserve">Geraadpleegd op </w:t>
      </w:r>
      <w:r>
        <w:t xml:space="preserve">15 januari </w:t>
      </w:r>
      <w:r w:rsidRPr="00EA2112">
        <w:t xml:space="preserve">2021, van </w:t>
      </w:r>
      <w:hyperlink r:id="rId18" w:history="1">
        <w:r w:rsidRPr="00EA2112">
          <w:rPr>
            <w:rStyle w:val="Hyperlink"/>
          </w:rPr>
          <w:t>https://seksuelevorming.nl/onderwijssoort/voortgezet-speciaal-onderwijs/seksuele-ontwikkeling/verstandelijke-beperking</w:t>
        </w:r>
      </w:hyperlink>
    </w:p>
    <w:p w14:paraId="4B84EF0A" w14:textId="77777777" w:rsidR="004178F9" w:rsidRPr="00EA2112" w:rsidRDefault="004178F9" w:rsidP="004178F9">
      <w:pPr>
        <w:spacing w:line="360" w:lineRule="auto"/>
        <w:ind w:left="709" w:hanging="709"/>
        <w:jc w:val="both"/>
      </w:pPr>
      <w:r w:rsidRPr="00EA2112">
        <w:t>De Wit, M., Moonen, X. M. H., &amp; Douma, J. C. H. (2012). </w:t>
      </w:r>
      <w:r w:rsidRPr="00EA2112">
        <w:rPr>
          <w:i/>
          <w:iCs/>
        </w:rPr>
        <w:t xml:space="preserve">Richtlijn effectieve interventies LVB: Aanbevelingen voor het ontwikkelen, aanpassen en uitvoeren van </w:t>
      </w:r>
      <w:proofErr w:type="spellStart"/>
      <w:r w:rsidRPr="00EA2112">
        <w:rPr>
          <w:i/>
          <w:iCs/>
        </w:rPr>
        <w:t>gedragsveranderende</w:t>
      </w:r>
      <w:proofErr w:type="spellEnd"/>
      <w:r w:rsidRPr="00EA2112">
        <w:rPr>
          <w:i/>
          <w:iCs/>
        </w:rPr>
        <w:t xml:space="preserve"> interventies voor jeugdigen met een licht verstandelijke beperking</w:t>
      </w:r>
      <w:r w:rsidRPr="00EA2112">
        <w:t>. Utrecht: Dekkers</w:t>
      </w:r>
    </w:p>
    <w:p w14:paraId="45D33C5B" w14:textId="77777777" w:rsidR="004178F9" w:rsidRPr="00EA2112" w:rsidRDefault="004178F9" w:rsidP="004178F9">
      <w:pPr>
        <w:spacing w:line="360" w:lineRule="auto"/>
        <w:ind w:left="720" w:hanging="720"/>
        <w:jc w:val="both"/>
      </w:pPr>
      <w:r w:rsidRPr="001660E7">
        <w:t xml:space="preserve">Derks, W.A.M., Bernard, S., Petry, D., Haveman, M.J. &amp; </w:t>
      </w:r>
      <w:proofErr w:type="spellStart"/>
      <w:r w:rsidRPr="001660E7">
        <w:t>Laake</w:t>
      </w:r>
      <w:proofErr w:type="spellEnd"/>
      <w:r w:rsidRPr="001660E7">
        <w:t xml:space="preserve">, M.J.L.L. van. </w:t>
      </w:r>
      <w:r w:rsidRPr="00EA2112">
        <w:t xml:space="preserve">(1994). Onbegrepen vragen: over het interviewen van licht verstandelijk gehandicapten. </w:t>
      </w:r>
      <w:r w:rsidRPr="00EA2112">
        <w:rPr>
          <w:i/>
          <w:iCs/>
        </w:rPr>
        <w:t>Maandblad Geestelijke volksgezondheid, 49(1),</w:t>
      </w:r>
      <w:r w:rsidRPr="00EA2112">
        <w:t xml:space="preserve"> 54-58.</w:t>
      </w:r>
    </w:p>
    <w:p w14:paraId="53BF5436" w14:textId="77777777" w:rsidR="004178F9" w:rsidRPr="004B0B61" w:rsidRDefault="004178F9" w:rsidP="004178F9">
      <w:pPr>
        <w:spacing w:line="360" w:lineRule="auto"/>
        <w:ind w:left="720" w:hanging="720"/>
        <w:jc w:val="both"/>
      </w:pPr>
      <w:proofErr w:type="spellStart"/>
      <w:r w:rsidRPr="001660E7">
        <w:rPr>
          <w:lang w:val="fr-FR"/>
        </w:rPr>
        <w:t>Dermitzaki</w:t>
      </w:r>
      <w:proofErr w:type="spellEnd"/>
      <w:r w:rsidRPr="001660E7">
        <w:rPr>
          <w:lang w:val="fr-FR"/>
        </w:rPr>
        <w:t xml:space="preserve">, I., </w:t>
      </w:r>
      <w:proofErr w:type="spellStart"/>
      <w:r w:rsidRPr="001660E7">
        <w:rPr>
          <w:lang w:val="fr-FR"/>
        </w:rPr>
        <w:t>Stavroussi</w:t>
      </w:r>
      <w:proofErr w:type="spellEnd"/>
      <w:r w:rsidRPr="001660E7">
        <w:rPr>
          <w:lang w:val="fr-FR"/>
        </w:rPr>
        <w:t xml:space="preserve">, P., </w:t>
      </w:r>
      <w:proofErr w:type="spellStart"/>
      <w:r w:rsidRPr="001660E7">
        <w:rPr>
          <w:lang w:val="fr-FR"/>
        </w:rPr>
        <w:t>Bandi</w:t>
      </w:r>
      <w:proofErr w:type="spellEnd"/>
      <w:r w:rsidRPr="001660E7">
        <w:rPr>
          <w:lang w:val="fr-FR"/>
        </w:rPr>
        <w:t xml:space="preserve">, M., &amp; </w:t>
      </w:r>
      <w:proofErr w:type="spellStart"/>
      <w:r w:rsidRPr="001660E7">
        <w:rPr>
          <w:lang w:val="fr-FR"/>
        </w:rPr>
        <w:t>Nisiotou</w:t>
      </w:r>
      <w:proofErr w:type="spellEnd"/>
      <w:r w:rsidRPr="001660E7">
        <w:rPr>
          <w:lang w:val="fr-FR"/>
        </w:rPr>
        <w:t xml:space="preserve">, I. (2008). </w:t>
      </w:r>
      <w:r w:rsidRPr="00041510">
        <w:rPr>
          <w:lang w:val="en-GB"/>
        </w:rPr>
        <w:t xml:space="preserve">Investigating ongoing strategic behaviour of students with mild mental retardation: Implementation and relations to performance in a </w:t>
      </w:r>
      <w:proofErr w:type="spellStart"/>
      <w:r w:rsidRPr="00041510">
        <w:rPr>
          <w:lang w:val="en-GB"/>
        </w:rPr>
        <w:t>problemsolving</w:t>
      </w:r>
      <w:proofErr w:type="spellEnd"/>
      <w:r w:rsidRPr="00041510">
        <w:rPr>
          <w:lang w:val="en-GB"/>
        </w:rPr>
        <w:t xml:space="preserve"> situation. </w:t>
      </w:r>
      <w:r w:rsidRPr="004B0B61">
        <w:rPr>
          <w:i/>
          <w:iCs/>
        </w:rPr>
        <w:t xml:space="preserve">Evaluation &amp; Research in </w:t>
      </w:r>
      <w:proofErr w:type="spellStart"/>
      <w:r w:rsidRPr="004B0B61">
        <w:rPr>
          <w:i/>
          <w:iCs/>
        </w:rPr>
        <w:t>Education</w:t>
      </w:r>
      <w:proofErr w:type="spellEnd"/>
      <w:r w:rsidRPr="004B0B61">
        <w:t xml:space="preserve">, </w:t>
      </w:r>
      <w:r w:rsidRPr="004B0B61">
        <w:rPr>
          <w:i/>
          <w:iCs/>
        </w:rPr>
        <w:t>21</w:t>
      </w:r>
      <w:r w:rsidRPr="004B0B61">
        <w:t>, 96-110</w:t>
      </w:r>
    </w:p>
    <w:p w14:paraId="6E0E7DB2" w14:textId="77777777" w:rsidR="004178F9" w:rsidRPr="004B0B61" w:rsidRDefault="004178F9" w:rsidP="004178F9">
      <w:pPr>
        <w:spacing w:line="360" w:lineRule="auto"/>
        <w:ind w:left="720" w:hanging="720"/>
        <w:jc w:val="both"/>
      </w:pPr>
      <w:proofErr w:type="spellStart"/>
      <w:r w:rsidRPr="00EA2112">
        <w:t>Didden</w:t>
      </w:r>
      <w:proofErr w:type="spellEnd"/>
      <w:r w:rsidRPr="00EA2112">
        <w:t xml:space="preserve">, R. &amp; Moonen, X. (Red.) (2009). </w:t>
      </w:r>
      <w:r w:rsidRPr="00EA2112">
        <w:rPr>
          <w:i/>
          <w:iCs/>
        </w:rPr>
        <w:t>Met het oog op behandeling 2</w:t>
      </w:r>
      <w:r w:rsidRPr="00EA2112">
        <w:t xml:space="preserve">. </w:t>
      </w:r>
      <w:r w:rsidRPr="004B0B61">
        <w:t>Utrecht: VOBC</w:t>
      </w:r>
    </w:p>
    <w:p w14:paraId="3CF90CF3" w14:textId="7BFC5ECF" w:rsidR="004178F9" w:rsidRPr="00EA2112" w:rsidRDefault="004178F9" w:rsidP="004178F9">
      <w:pPr>
        <w:spacing w:line="360" w:lineRule="auto"/>
        <w:ind w:left="720" w:hanging="720"/>
        <w:jc w:val="both"/>
      </w:pPr>
      <w:r w:rsidRPr="00EA2112">
        <w:t xml:space="preserve">Douma, J. (2018). </w:t>
      </w:r>
      <w:r w:rsidRPr="00EA2112">
        <w:rPr>
          <w:i/>
          <w:iCs/>
        </w:rPr>
        <w:t>(Jong)volwassenen met een lichtverstandelijke beperking: Kenmerken en de gevolgen voor diagnostisch onderzoek en (</w:t>
      </w:r>
      <w:proofErr w:type="spellStart"/>
      <w:r w:rsidRPr="00EA2112">
        <w:rPr>
          <w:i/>
          <w:iCs/>
        </w:rPr>
        <w:t>gedrags</w:t>
      </w:r>
      <w:proofErr w:type="spellEnd"/>
      <w:r w:rsidRPr="00EA2112">
        <w:rPr>
          <w:i/>
          <w:iCs/>
        </w:rPr>
        <w:t>)interventies</w:t>
      </w:r>
      <w:r w:rsidRPr="00EA2112">
        <w:t xml:space="preserve">. Geraadpleegd op 10 december 2020, van </w:t>
      </w:r>
      <w:hyperlink r:id="rId19" w:history="1">
        <w:r w:rsidRPr="00EA2112">
          <w:rPr>
            <w:rStyle w:val="Hyperlink"/>
          </w:rPr>
          <w:t>https://www.kenniscentrumlvb.nl/product/publicatie-jeugdigen-en-jongvolwassenen-met-een-licht-verstandelijke-beperking/</w:t>
        </w:r>
      </w:hyperlink>
    </w:p>
    <w:p w14:paraId="3972A6B6" w14:textId="77777777" w:rsidR="004178F9" w:rsidRPr="004178F9" w:rsidRDefault="004178F9" w:rsidP="004178F9">
      <w:pPr>
        <w:spacing w:line="360" w:lineRule="auto"/>
        <w:ind w:left="720" w:hanging="720"/>
        <w:jc w:val="both"/>
        <w:rPr>
          <w:lang w:val="en-GB"/>
        </w:rPr>
      </w:pPr>
      <w:r w:rsidRPr="004178F9">
        <w:rPr>
          <w:lang w:val="en-GB"/>
        </w:rPr>
        <w:t xml:space="preserve">Fulford, C., &amp; </w:t>
      </w:r>
      <w:proofErr w:type="spellStart"/>
      <w:r w:rsidRPr="004178F9">
        <w:rPr>
          <w:lang w:val="en-GB"/>
        </w:rPr>
        <w:t>Cobigo</w:t>
      </w:r>
      <w:proofErr w:type="spellEnd"/>
      <w:r w:rsidRPr="004178F9">
        <w:rPr>
          <w:lang w:val="en-GB"/>
        </w:rPr>
        <w:t xml:space="preserve">, V. (2016). </w:t>
      </w:r>
      <w:r w:rsidRPr="004178F9">
        <w:rPr>
          <w:i/>
          <w:iCs/>
          <w:lang w:val="en-GB"/>
        </w:rPr>
        <w:t>Friendships and intimate relationships among people with intellectual disabilities: A thematic synthesis</w:t>
      </w:r>
      <w:r w:rsidRPr="004178F9">
        <w:rPr>
          <w:lang w:val="en-GB"/>
        </w:rPr>
        <w:t>. Journal of Applied Research in Intellectual Disabilities. https://doi. org/10.1111/jar.12312</w:t>
      </w:r>
    </w:p>
    <w:p w14:paraId="7E726530" w14:textId="77777777" w:rsidR="004178F9" w:rsidRPr="004178F9" w:rsidRDefault="004178F9" w:rsidP="004178F9">
      <w:pPr>
        <w:spacing w:line="360" w:lineRule="auto"/>
        <w:ind w:left="720" w:hanging="720"/>
        <w:jc w:val="both"/>
      </w:pPr>
      <w:r w:rsidRPr="004178F9">
        <w:t xml:space="preserve">Gijs, L., Gianotten, W. L., </w:t>
      </w:r>
      <w:proofErr w:type="spellStart"/>
      <w:r w:rsidRPr="004178F9">
        <w:t>Vanwesenbeeck</w:t>
      </w:r>
      <w:proofErr w:type="spellEnd"/>
      <w:r w:rsidRPr="004178F9">
        <w:t xml:space="preserve">, I., &amp; </w:t>
      </w:r>
      <w:proofErr w:type="spellStart"/>
      <w:r w:rsidRPr="004178F9">
        <w:t>Weijenborg</w:t>
      </w:r>
      <w:proofErr w:type="spellEnd"/>
      <w:r w:rsidRPr="004178F9">
        <w:t>, P. T. M. (2009). </w:t>
      </w:r>
      <w:r w:rsidRPr="004178F9">
        <w:rPr>
          <w:i/>
          <w:iCs/>
        </w:rPr>
        <w:t>Seksuologie</w:t>
      </w:r>
      <w:r w:rsidRPr="004178F9">
        <w:t xml:space="preserve">. Houten: </w:t>
      </w:r>
      <w:proofErr w:type="spellStart"/>
      <w:r w:rsidRPr="004178F9">
        <w:t>Bohn</w:t>
      </w:r>
      <w:proofErr w:type="spellEnd"/>
      <w:r w:rsidRPr="004178F9">
        <w:t xml:space="preserve"> </w:t>
      </w:r>
      <w:proofErr w:type="spellStart"/>
      <w:r w:rsidRPr="004178F9">
        <w:t>Stafleu</w:t>
      </w:r>
      <w:proofErr w:type="spellEnd"/>
      <w:r w:rsidRPr="004178F9">
        <w:t xml:space="preserve"> van </w:t>
      </w:r>
      <w:proofErr w:type="spellStart"/>
      <w:r w:rsidRPr="004178F9">
        <w:t>Loghum</w:t>
      </w:r>
      <w:proofErr w:type="spellEnd"/>
      <w:r w:rsidRPr="004178F9">
        <w:t>.</w:t>
      </w:r>
    </w:p>
    <w:p w14:paraId="05A0D0D0" w14:textId="77777777" w:rsidR="004178F9" w:rsidRPr="004178F9" w:rsidRDefault="004178F9" w:rsidP="004178F9">
      <w:pPr>
        <w:spacing w:line="360" w:lineRule="auto"/>
        <w:ind w:left="720" w:hanging="720"/>
        <w:jc w:val="both"/>
      </w:pPr>
      <w:r w:rsidRPr="004178F9">
        <w:t>Gijs, L., Laan, E., &amp; Both, S. (2018). Seksuele vorming en opvoeding. </w:t>
      </w:r>
      <w:r w:rsidRPr="004178F9">
        <w:rPr>
          <w:i/>
          <w:iCs/>
        </w:rPr>
        <w:t>Leerboek seksuologie</w:t>
      </w:r>
      <w:r w:rsidRPr="004178F9">
        <w:t>, 205-218.</w:t>
      </w:r>
    </w:p>
    <w:p w14:paraId="05775E1C" w14:textId="1BCE196C" w:rsidR="004178F9" w:rsidRPr="004178F9" w:rsidRDefault="004178F9" w:rsidP="004178F9">
      <w:pPr>
        <w:spacing w:line="360" w:lineRule="auto"/>
        <w:ind w:left="720" w:hanging="720"/>
        <w:jc w:val="both"/>
        <w:rPr>
          <w:lang w:val="en-GB"/>
        </w:rPr>
      </w:pPr>
      <w:r w:rsidRPr="004178F9">
        <w:rPr>
          <w:lang w:val="en-GB"/>
        </w:rPr>
        <w:lastRenderedPageBreak/>
        <w:t xml:space="preserve">Gilmore, L. &amp; </w:t>
      </w:r>
      <w:proofErr w:type="spellStart"/>
      <w:r w:rsidRPr="004178F9">
        <w:rPr>
          <w:lang w:val="en-GB"/>
        </w:rPr>
        <w:t>Cuskelly</w:t>
      </w:r>
      <w:proofErr w:type="spellEnd"/>
      <w:r w:rsidRPr="004178F9">
        <w:rPr>
          <w:lang w:val="en-GB"/>
        </w:rPr>
        <w:t xml:space="preserve">, M. (2014). </w:t>
      </w:r>
      <w:r w:rsidRPr="004178F9">
        <w:rPr>
          <w:i/>
          <w:iCs/>
          <w:lang w:val="en-GB"/>
        </w:rPr>
        <w:t>Vulnerability to Loneliness in People with Intellectual Disability: An Explanatory Model</w:t>
      </w:r>
      <w:r w:rsidRPr="004178F9">
        <w:rPr>
          <w:lang w:val="en-GB"/>
        </w:rPr>
        <w:t>. Journal of Policy and Practice in Intellectual Disabilities, 11(3), 192-199.  https://doi. org/10.1111/jppi.12089</w:t>
      </w:r>
    </w:p>
    <w:p w14:paraId="4F620188" w14:textId="77777777" w:rsidR="004178F9" w:rsidRPr="004B0B61" w:rsidRDefault="004178F9" w:rsidP="004178F9">
      <w:pPr>
        <w:spacing w:line="360" w:lineRule="auto"/>
        <w:ind w:left="720" w:hanging="720"/>
        <w:jc w:val="both"/>
        <w:rPr>
          <w:lang w:val="en-GB"/>
        </w:rPr>
      </w:pPr>
      <w:r w:rsidRPr="00EA2112">
        <w:t>Graaf, J. C., &amp; Maris, S. (2014). </w:t>
      </w:r>
      <w:r w:rsidRPr="00EA2112">
        <w:rPr>
          <w:i/>
          <w:iCs/>
        </w:rPr>
        <w:t>De seksuele ontwikkeling van kinderen met een beperking of psychiatrisch probleem</w:t>
      </w:r>
      <w:r w:rsidRPr="00EA2112">
        <w:t xml:space="preserve">. </w:t>
      </w:r>
      <w:r w:rsidRPr="004B0B61">
        <w:rPr>
          <w:lang w:val="en-GB"/>
        </w:rPr>
        <w:t>Rutgers WPF.</w:t>
      </w:r>
    </w:p>
    <w:p w14:paraId="7DE1A26F" w14:textId="77777777" w:rsidR="004178F9" w:rsidRPr="004B0B61" w:rsidRDefault="004178F9" w:rsidP="004178F9">
      <w:pPr>
        <w:spacing w:line="360" w:lineRule="auto"/>
        <w:ind w:left="720" w:hanging="720"/>
        <w:jc w:val="both"/>
      </w:pPr>
      <w:proofErr w:type="spellStart"/>
      <w:r w:rsidRPr="00A30A10">
        <w:rPr>
          <w:lang w:val="en-GB"/>
        </w:rPr>
        <w:t>Hollomotz</w:t>
      </w:r>
      <w:proofErr w:type="spellEnd"/>
      <w:r w:rsidRPr="00A30A10">
        <w:rPr>
          <w:lang w:val="en-GB"/>
        </w:rPr>
        <w:t>, A. (2011). </w:t>
      </w:r>
      <w:r w:rsidRPr="00A30A10">
        <w:rPr>
          <w:i/>
          <w:iCs/>
          <w:lang w:val="en-GB"/>
        </w:rPr>
        <w:t>Learning difficulties and sexual vulnerability: A social approach</w:t>
      </w:r>
      <w:r w:rsidRPr="00A30A10">
        <w:rPr>
          <w:lang w:val="en-GB"/>
        </w:rPr>
        <w:t xml:space="preserve">. </w:t>
      </w:r>
      <w:r w:rsidRPr="004B0B61">
        <w:t xml:space="preserve">Jessica Kingsley </w:t>
      </w:r>
      <w:proofErr w:type="spellStart"/>
      <w:r w:rsidRPr="004B0B61">
        <w:t>Publishers</w:t>
      </w:r>
      <w:proofErr w:type="spellEnd"/>
      <w:r w:rsidRPr="004B0B61">
        <w:t>.</w:t>
      </w:r>
    </w:p>
    <w:p w14:paraId="542168F8" w14:textId="77777777" w:rsidR="004178F9" w:rsidRPr="00EA2112" w:rsidRDefault="004178F9" w:rsidP="004178F9">
      <w:pPr>
        <w:spacing w:line="360" w:lineRule="auto"/>
        <w:ind w:left="720" w:hanging="720"/>
        <w:jc w:val="both"/>
      </w:pPr>
      <w:r w:rsidRPr="00EA2112">
        <w:t xml:space="preserve">Hove, G. van, &amp; Loon, J. van (2006). </w:t>
      </w:r>
      <w:r w:rsidRPr="00EA2112">
        <w:rPr>
          <w:i/>
          <w:iCs/>
        </w:rPr>
        <w:t xml:space="preserve">Personen met een verstandelijke beperking. </w:t>
      </w:r>
      <w:r w:rsidRPr="00EA2112">
        <w:t>In</w:t>
      </w:r>
      <w:r w:rsidRPr="00EA2112">
        <w:rPr>
          <w:i/>
          <w:iCs/>
        </w:rPr>
        <w:t xml:space="preserve"> </w:t>
      </w:r>
      <w:r w:rsidRPr="00EA2112">
        <w:t xml:space="preserve">E. </w:t>
      </w:r>
      <w:proofErr w:type="spellStart"/>
      <w:r w:rsidRPr="00EA2112">
        <w:t>Broekaert</w:t>
      </w:r>
      <w:proofErr w:type="spellEnd"/>
      <w:r w:rsidRPr="00EA2112">
        <w:t xml:space="preserve"> &amp; G. van Hove</w:t>
      </w:r>
      <w:r w:rsidRPr="00EA2112">
        <w:rPr>
          <w:i/>
          <w:iCs/>
        </w:rPr>
        <w:t xml:space="preserve"> (Red.), Handboek bijzondere orthopedagogiek</w:t>
      </w:r>
      <w:r w:rsidRPr="00EA2112">
        <w:t xml:space="preserve"> (pp. 17-43). Antwerpen/Apeldoorn: Garant.</w:t>
      </w:r>
    </w:p>
    <w:p w14:paraId="20C4DA9F" w14:textId="77777777" w:rsidR="004178F9" w:rsidRPr="004B0B61" w:rsidRDefault="004178F9" w:rsidP="004178F9">
      <w:pPr>
        <w:spacing w:line="360" w:lineRule="auto"/>
        <w:ind w:left="720" w:hanging="720"/>
        <w:jc w:val="both"/>
      </w:pPr>
      <w:r w:rsidRPr="00EA2112">
        <w:t xml:space="preserve">Jansen, S. L., van der Putten, A. A., &amp; Vlaskamp, C. (2017). </w:t>
      </w:r>
      <w:r w:rsidRPr="003E182B">
        <w:rPr>
          <w:lang w:val="en-GB"/>
        </w:rPr>
        <w:t>Parents’ experiences of collaborating with professionals in the support of their child with profound intellectual and multiple disabilities: A multiple case study. </w:t>
      </w:r>
      <w:r w:rsidRPr="004B0B61">
        <w:rPr>
          <w:i/>
          <w:iCs/>
        </w:rPr>
        <w:t xml:space="preserve">Journal of </w:t>
      </w:r>
      <w:proofErr w:type="spellStart"/>
      <w:r w:rsidRPr="004B0B61">
        <w:rPr>
          <w:i/>
          <w:iCs/>
        </w:rPr>
        <w:t>Intellectual</w:t>
      </w:r>
      <w:proofErr w:type="spellEnd"/>
      <w:r w:rsidRPr="004B0B61">
        <w:rPr>
          <w:i/>
          <w:iCs/>
        </w:rPr>
        <w:t xml:space="preserve"> </w:t>
      </w:r>
      <w:proofErr w:type="spellStart"/>
      <w:r w:rsidRPr="004B0B61">
        <w:rPr>
          <w:i/>
          <w:iCs/>
        </w:rPr>
        <w:t>Disabilities</w:t>
      </w:r>
      <w:proofErr w:type="spellEnd"/>
      <w:r w:rsidRPr="004B0B61">
        <w:t>, </w:t>
      </w:r>
      <w:r w:rsidRPr="004B0B61">
        <w:rPr>
          <w:i/>
          <w:iCs/>
        </w:rPr>
        <w:t>21(1)</w:t>
      </w:r>
      <w:r w:rsidRPr="004B0B61">
        <w:t>, 53-67.</w:t>
      </w:r>
    </w:p>
    <w:p w14:paraId="3B03C826" w14:textId="77777777" w:rsidR="004178F9" w:rsidRPr="00EA2112" w:rsidRDefault="004178F9" w:rsidP="004178F9">
      <w:pPr>
        <w:spacing w:line="360" w:lineRule="auto"/>
        <w:ind w:left="720" w:hanging="720"/>
        <w:jc w:val="both"/>
      </w:pPr>
      <w:proofErr w:type="spellStart"/>
      <w:r w:rsidRPr="00EA2112">
        <w:t>Jochemsen</w:t>
      </w:r>
      <w:proofErr w:type="spellEnd"/>
      <w:r w:rsidRPr="00EA2112">
        <w:t>, T., &amp; Berger, M. (2002). Families First voor licht verstandelijk gehandicapten: Richtlijnen en technieken voor het werken met gezinnen. Utrecht: Nederlands Jeugdinstituut.</w:t>
      </w:r>
    </w:p>
    <w:p w14:paraId="1B223119" w14:textId="01229DE0" w:rsidR="004178F9" w:rsidRPr="00EA2112" w:rsidRDefault="004178F9" w:rsidP="004178F9">
      <w:pPr>
        <w:spacing w:line="360" w:lineRule="auto"/>
        <w:ind w:left="709" w:hanging="709"/>
        <w:jc w:val="both"/>
      </w:pPr>
      <w:proofErr w:type="spellStart"/>
      <w:r w:rsidRPr="00EA2112">
        <w:t>Kaldenbach</w:t>
      </w:r>
      <w:proofErr w:type="spellEnd"/>
      <w:r w:rsidRPr="00EA2112">
        <w:t xml:space="preserve">, Y. (2015) </w:t>
      </w:r>
      <w:r w:rsidR="00C16179" w:rsidRPr="00C16179">
        <w:rPr>
          <w:i/>
          <w:iCs/>
        </w:rPr>
        <w:t>De verstandelijke beperking (verstandelijke-ontwikkelingsstoornis) in de DSM-5</w:t>
      </w:r>
      <w:r w:rsidR="00C16179">
        <w:rPr>
          <w:i/>
          <w:iCs/>
        </w:rPr>
        <w:t xml:space="preserve">. </w:t>
      </w:r>
      <w:r w:rsidR="00C16179">
        <w:t xml:space="preserve">Geraadpleegd op 25 november 2020, van </w:t>
      </w:r>
      <w:hyperlink r:id="rId20" w:history="1">
        <w:r w:rsidR="00C16179" w:rsidRPr="006D4913">
          <w:rPr>
            <w:rStyle w:val="Hyperlink"/>
          </w:rPr>
          <w:t>https://www.dsm-5.nl/documenten/artikel/36/Gratis-whitepaper-De-verstandelijke-beperking-verstandelijke-ontwikkelingsstoornis-in-de-DSM-5</w:t>
        </w:r>
      </w:hyperlink>
      <w:r w:rsidR="00C16179">
        <w:t xml:space="preserve"> </w:t>
      </w:r>
    </w:p>
    <w:p w14:paraId="09C25704" w14:textId="77777777" w:rsidR="004178F9" w:rsidRPr="00EA2112" w:rsidRDefault="004178F9" w:rsidP="004178F9">
      <w:pPr>
        <w:spacing w:line="360" w:lineRule="auto"/>
        <w:ind w:left="720" w:hanging="720"/>
        <w:jc w:val="both"/>
      </w:pPr>
      <w:proofErr w:type="spellStart"/>
      <w:r w:rsidRPr="00EA2112">
        <w:t>Kanters</w:t>
      </w:r>
      <w:proofErr w:type="spellEnd"/>
      <w:r w:rsidRPr="00EA2112">
        <w:t xml:space="preserve">, L. (2020). </w:t>
      </w:r>
      <w:r w:rsidRPr="00EA2112">
        <w:rPr>
          <w:i/>
          <w:iCs/>
        </w:rPr>
        <w:t>Wat je over masturberen kan leren! Een onderzoek naar een gezonde seksuele opvoeding voor jongeren met een licht verstandelijke beperking, waarbij zelfbevrediging centraal staat.</w:t>
      </w:r>
      <w:r w:rsidRPr="00EA2112">
        <w:t xml:space="preserve"> (</w:t>
      </w:r>
      <w:proofErr w:type="spellStart"/>
      <w:r w:rsidRPr="00EA2112">
        <w:t>Bachelorscriptie</w:t>
      </w:r>
      <w:proofErr w:type="spellEnd"/>
      <w:r w:rsidRPr="00EA2112">
        <w:t xml:space="preserve">). Pedagogiek, </w:t>
      </w:r>
      <w:proofErr w:type="spellStart"/>
      <w:r w:rsidRPr="00EA2112">
        <w:t>Fontys</w:t>
      </w:r>
      <w:proofErr w:type="spellEnd"/>
      <w:r w:rsidRPr="00EA2112">
        <w:t xml:space="preserve"> hogeschool, </w:t>
      </w:r>
      <w:proofErr w:type="spellStart"/>
      <w:r w:rsidRPr="00EA2112">
        <w:t>’S</w:t>
      </w:r>
      <w:proofErr w:type="spellEnd"/>
      <w:r w:rsidRPr="00EA2112">
        <w:t xml:space="preserve"> </w:t>
      </w:r>
      <w:proofErr w:type="spellStart"/>
      <w:r w:rsidRPr="00EA2112">
        <w:t>Hertogenbosch</w:t>
      </w:r>
      <w:proofErr w:type="spellEnd"/>
      <w:r w:rsidRPr="00EA2112">
        <w:t>.</w:t>
      </w:r>
    </w:p>
    <w:p w14:paraId="730D7EED" w14:textId="77777777" w:rsidR="004178F9" w:rsidRPr="004B0B61" w:rsidRDefault="004178F9" w:rsidP="004178F9">
      <w:pPr>
        <w:spacing w:line="360" w:lineRule="auto"/>
        <w:ind w:left="720" w:hanging="720"/>
        <w:jc w:val="both"/>
        <w:rPr>
          <w:lang w:val="en-GB"/>
        </w:rPr>
      </w:pPr>
      <w:r w:rsidRPr="00EA2112">
        <w:t>Kuijs, N. (2019). S</w:t>
      </w:r>
      <w:r w:rsidRPr="00EA2112">
        <w:rPr>
          <w:i/>
          <w:iCs/>
        </w:rPr>
        <w:t xml:space="preserve">eks voor ieder, voor ieder seks! Kwalitatief onderzoek naar de ondersteuningsbehoeftes van ouders in de seksuele opvoeding van kinderen en jongeren met een licht verstandelijke beperking </w:t>
      </w:r>
      <w:bookmarkStart w:id="80" w:name="_Hlk61201882"/>
      <w:r w:rsidRPr="00EA2112">
        <w:t>(</w:t>
      </w:r>
      <w:proofErr w:type="spellStart"/>
      <w:r w:rsidRPr="00EA2112">
        <w:t>Bachelorscriptie</w:t>
      </w:r>
      <w:proofErr w:type="spellEnd"/>
      <w:r w:rsidRPr="00EA2112">
        <w:t>)</w:t>
      </w:r>
      <w:r w:rsidRPr="00EA2112">
        <w:rPr>
          <w:i/>
          <w:iCs/>
        </w:rPr>
        <w:t>.</w:t>
      </w:r>
      <w:r w:rsidRPr="00EA2112">
        <w:t xml:space="preserve"> </w:t>
      </w:r>
      <w:proofErr w:type="spellStart"/>
      <w:r w:rsidRPr="004B0B61">
        <w:rPr>
          <w:lang w:val="en-GB"/>
        </w:rPr>
        <w:t>Pedagogiek</w:t>
      </w:r>
      <w:proofErr w:type="spellEnd"/>
      <w:r w:rsidRPr="004B0B61">
        <w:rPr>
          <w:lang w:val="en-GB"/>
        </w:rPr>
        <w:t xml:space="preserve">, Fontys </w:t>
      </w:r>
      <w:proofErr w:type="spellStart"/>
      <w:r w:rsidRPr="004B0B61">
        <w:rPr>
          <w:lang w:val="en-GB"/>
        </w:rPr>
        <w:t>hogeschool</w:t>
      </w:r>
      <w:proofErr w:type="spellEnd"/>
      <w:r w:rsidRPr="004B0B61">
        <w:rPr>
          <w:lang w:val="en-GB"/>
        </w:rPr>
        <w:t>, ’S Hertogenbosch.</w:t>
      </w:r>
      <w:bookmarkEnd w:id="80"/>
    </w:p>
    <w:p w14:paraId="67CB4102" w14:textId="4CB1FF34" w:rsidR="004178F9" w:rsidRDefault="004178F9" w:rsidP="004178F9">
      <w:pPr>
        <w:spacing w:line="360" w:lineRule="auto"/>
        <w:ind w:left="720" w:hanging="720"/>
        <w:jc w:val="both"/>
        <w:rPr>
          <w:lang w:val="en-GB"/>
        </w:rPr>
      </w:pPr>
      <w:proofErr w:type="spellStart"/>
      <w:r w:rsidRPr="004910D6">
        <w:rPr>
          <w:lang w:val="en-GB"/>
        </w:rPr>
        <w:lastRenderedPageBreak/>
        <w:t>Lesseliers</w:t>
      </w:r>
      <w:proofErr w:type="spellEnd"/>
      <w:r w:rsidRPr="004910D6">
        <w:rPr>
          <w:lang w:val="en-GB"/>
        </w:rPr>
        <w:t xml:space="preserve">, J. (1999). A right to sexuality? </w:t>
      </w:r>
      <w:r w:rsidRPr="004910D6">
        <w:rPr>
          <w:i/>
          <w:iCs/>
          <w:lang w:val="en-GB"/>
        </w:rPr>
        <w:t>British Journal of Learning disabilities</w:t>
      </w:r>
      <w:r>
        <w:rPr>
          <w:lang w:val="en-GB"/>
        </w:rPr>
        <w:t xml:space="preserve">, </w:t>
      </w:r>
      <w:r w:rsidRPr="004910D6">
        <w:rPr>
          <w:i/>
          <w:iCs/>
          <w:lang w:val="en-GB"/>
        </w:rPr>
        <w:t>27</w:t>
      </w:r>
      <w:r>
        <w:rPr>
          <w:lang w:val="en-GB"/>
        </w:rPr>
        <w:t>, 137-140. Doi:101111/j.1468-3156.1999.tb00147.x</w:t>
      </w:r>
    </w:p>
    <w:p w14:paraId="7B89CDC1" w14:textId="639845DB" w:rsidR="004178F9" w:rsidRPr="002F2F72" w:rsidRDefault="004178F9" w:rsidP="004178F9">
      <w:pPr>
        <w:spacing w:line="360" w:lineRule="auto"/>
        <w:ind w:left="720" w:hanging="720"/>
        <w:jc w:val="both"/>
        <w:rPr>
          <w:lang w:val="en-GB"/>
        </w:rPr>
      </w:pPr>
      <w:r w:rsidRPr="006072AA">
        <w:rPr>
          <w:lang w:val="en-GB"/>
        </w:rPr>
        <w:t xml:space="preserve">Levy, H., &amp; Packman, W. (2004). Sexual Abuse Prevention for Individuals With Mental Retardation: Considerations for Genetic </w:t>
      </w:r>
      <w:proofErr w:type="spellStart"/>
      <w:r w:rsidRPr="006072AA">
        <w:rPr>
          <w:lang w:val="en-GB"/>
        </w:rPr>
        <w:t>Counselors</w:t>
      </w:r>
      <w:proofErr w:type="spellEnd"/>
      <w:r w:rsidRPr="006072AA">
        <w:rPr>
          <w:i/>
          <w:iCs/>
          <w:lang w:val="en-GB"/>
        </w:rPr>
        <w:t xml:space="preserve">. </w:t>
      </w:r>
      <w:r w:rsidRPr="002F2F72">
        <w:rPr>
          <w:i/>
          <w:iCs/>
          <w:lang w:val="en-GB"/>
        </w:rPr>
        <w:t xml:space="preserve">Journal of Genetic </w:t>
      </w:r>
      <w:proofErr w:type="spellStart"/>
      <w:r w:rsidRPr="002F2F72">
        <w:rPr>
          <w:i/>
          <w:iCs/>
          <w:lang w:val="en-GB"/>
        </w:rPr>
        <w:t>Counseling</w:t>
      </w:r>
      <w:proofErr w:type="spellEnd"/>
      <w:r w:rsidRPr="002F2F72">
        <w:rPr>
          <w:i/>
          <w:iCs/>
          <w:lang w:val="en-GB"/>
        </w:rPr>
        <w:t>, 13</w:t>
      </w:r>
      <w:r w:rsidRPr="002F2F72">
        <w:rPr>
          <w:lang w:val="en-GB"/>
        </w:rPr>
        <w:t xml:space="preserve">, 189-205. </w:t>
      </w:r>
      <w:proofErr w:type="spellStart"/>
      <w:r w:rsidRPr="002F2F72">
        <w:rPr>
          <w:lang w:val="en-GB"/>
        </w:rPr>
        <w:t>doi</w:t>
      </w:r>
      <w:proofErr w:type="spellEnd"/>
      <w:r w:rsidRPr="002F2F72">
        <w:rPr>
          <w:lang w:val="en-GB"/>
        </w:rPr>
        <w:t>: 10.1023/B:JOGC.0000028158.79395.1e</w:t>
      </w:r>
    </w:p>
    <w:p w14:paraId="70A751C2" w14:textId="77777777" w:rsidR="004178F9" w:rsidRPr="002F2F72" w:rsidRDefault="004178F9" w:rsidP="004178F9">
      <w:pPr>
        <w:spacing w:line="360" w:lineRule="auto"/>
        <w:ind w:left="720" w:hanging="720"/>
        <w:jc w:val="both"/>
        <w:rPr>
          <w:lang w:val="en-GB"/>
        </w:rPr>
      </w:pPr>
      <w:r w:rsidRPr="006072AA">
        <w:rPr>
          <w:lang w:val="en-GB"/>
        </w:rPr>
        <w:t xml:space="preserve">McCabe, M. P., Cummins, R. A., &amp; </w:t>
      </w:r>
      <w:proofErr w:type="spellStart"/>
      <w:r w:rsidRPr="006072AA">
        <w:rPr>
          <w:lang w:val="en-GB"/>
        </w:rPr>
        <w:t>Deeks</w:t>
      </w:r>
      <w:proofErr w:type="spellEnd"/>
      <w:r w:rsidRPr="006072AA">
        <w:rPr>
          <w:lang w:val="en-GB"/>
        </w:rPr>
        <w:t>, A. A. (1999). Construction and psychometric properties of sexuality scales: Sex knowledge, experience and needs scales for people with intellectual disabilities (</w:t>
      </w:r>
      <w:proofErr w:type="spellStart"/>
      <w:r w:rsidRPr="006072AA">
        <w:rPr>
          <w:lang w:val="en-GB"/>
        </w:rPr>
        <w:t>SexKen</w:t>
      </w:r>
      <w:proofErr w:type="spellEnd"/>
      <w:r w:rsidRPr="006072AA">
        <w:rPr>
          <w:lang w:val="en-GB"/>
        </w:rPr>
        <w:t>-ID), people with physical disabilities (</w:t>
      </w:r>
      <w:proofErr w:type="spellStart"/>
      <w:r w:rsidRPr="006072AA">
        <w:rPr>
          <w:lang w:val="en-GB"/>
        </w:rPr>
        <w:t>SexKen</w:t>
      </w:r>
      <w:proofErr w:type="spellEnd"/>
      <w:r w:rsidRPr="006072AA">
        <w:rPr>
          <w:lang w:val="en-GB"/>
        </w:rPr>
        <w:t>-PD) and the general population (</w:t>
      </w:r>
      <w:proofErr w:type="spellStart"/>
      <w:r w:rsidRPr="006072AA">
        <w:rPr>
          <w:lang w:val="en-GB"/>
        </w:rPr>
        <w:t>SexKen</w:t>
      </w:r>
      <w:proofErr w:type="spellEnd"/>
      <w:r w:rsidRPr="006072AA">
        <w:rPr>
          <w:lang w:val="en-GB"/>
        </w:rPr>
        <w:t xml:space="preserve">-GP). </w:t>
      </w:r>
      <w:r w:rsidRPr="002F2F72">
        <w:rPr>
          <w:i/>
          <w:iCs/>
          <w:lang w:val="en-GB"/>
        </w:rPr>
        <w:t>Research in Developmental Disabilities, 20,</w:t>
      </w:r>
      <w:r w:rsidRPr="002F2F72">
        <w:rPr>
          <w:lang w:val="en-GB"/>
        </w:rPr>
        <w:t xml:space="preserve"> 241-254. </w:t>
      </w:r>
      <w:proofErr w:type="spellStart"/>
      <w:r w:rsidRPr="002F2F72">
        <w:rPr>
          <w:lang w:val="en-GB"/>
        </w:rPr>
        <w:t>doi</w:t>
      </w:r>
      <w:proofErr w:type="spellEnd"/>
      <w:r w:rsidRPr="002F2F72">
        <w:rPr>
          <w:lang w:val="en-GB"/>
        </w:rPr>
        <w:t>: org/10.1016/S0891-4222(99)00007-4</w:t>
      </w:r>
    </w:p>
    <w:p w14:paraId="5DF86800" w14:textId="63BCC5D6" w:rsidR="004178F9" w:rsidRPr="004B0B61" w:rsidRDefault="004178F9" w:rsidP="004178F9">
      <w:pPr>
        <w:spacing w:line="360" w:lineRule="auto"/>
        <w:ind w:left="720" w:hanging="720"/>
        <w:jc w:val="both"/>
        <w:rPr>
          <w:lang w:val="en-GB"/>
        </w:rPr>
      </w:pPr>
      <w:r w:rsidRPr="002C1FB2">
        <w:rPr>
          <w:lang w:val="en-GB"/>
        </w:rPr>
        <w:t xml:space="preserve">Morales, E., Gauthier, V., Edwards, G., &amp; Courtois, F. (2016). </w:t>
      </w:r>
      <w:r w:rsidRPr="001A4DB5">
        <w:rPr>
          <w:i/>
          <w:iCs/>
          <w:lang w:val="en-NZ"/>
        </w:rPr>
        <w:t>Masturbation practices of men and women with upper limb motor disabilities. </w:t>
      </w:r>
      <w:r w:rsidRPr="004B0B61">
        <w:rPr>
          <w:i/>
          <w:iCs/>
          <w:lang w:val="en-GB"/>
        </w:rPr>
        <w:t>Sexuality and Disability</w:t>
      </w:r>
      <w:r w:rsidRPr="004B0B61">
        <w:rPr>
          <w:lang w:val="en-GB"/>
        </w:rPr>
        <w:t>. doi:10.1007/s11195-016-9445-9</w:t>
      </w:r>
    </w:p>
    <w:p w14:paraId="1DBAB0D4" w14:textId="62814711" w:rsidR="004178F9" w:rsidRDefault="004178F9" w:rsidP="004178F9">
      <w:pPr>
        <w:spacing w:line="360" w:lineRule="auto"/>
        <w:ind w:left="720" w:hanging="720"/>
        <w:jc w:val="both"/>
      </w:pPr>
      <w:r w:rsidRPr="006072AA">
        <w:rPr>
          <w:lang w:val="en-GB"/>
        </w:rPr>
        <w:t xml:space="preserve">Murphy, G. H., &amp; O'Callaghan, A. (2004). Capacity of adults with intellectual disabilities to consent to sexual relationships. </w:t>
      </w:r>
      <w:proofErr w:type="spellStart"/>
      <w:r w:rsidRPr="00EA2112">
        <w:rPr>
          <w:i/>
          <w:iCs/>
        </w:rPr>
        <w:t>Psychological</w:t>
      </w:r>
      <w:proofErr w:type="spellEnd"/>
      <w:r w:rsidRPr="00EA2112">
        <w:rPr>
          <w:i/>
          <w:iCs/>
        </w:rPr>
        <w:t xml:space="preserve"> </w:t>
      </w:r>
      <w:proofErr w:type="spellStart"/>
      <w:r w:rsidRPr="00EA2112">
        <w:rPr>
          <w:i/>
          <w:iCs/>
        </w:rPr>
        <w:t>Medicine</w:t>
      </w:r>
      <w:proofErr w:type="spellEnd"/>
      <w:r w:rsidRPr="00EA2112">
        <w:rPr>
          <w:i/>
          <w:iCs/>
        </w:rPr>
        <w:t>, 34</w:t>
      </w:r>
      <w:r w:rsidRPr="00EA2112">
        <w:t xml:space="preserve">, 1347-1357. </w:t>
      </w:r>
      <w:proofErr w:type="spellStart"/>
      <w:r w:rsidRPr="00EA2112">
        <w:t>doi</w:t>
      </w:r>
      <w:proofErr w:type="spellEnd"/>
      <w:r w:rsidRPr="00EA2112">
        <w:t xml:space="preserve">: </w:t>
      </w:r>
      <w:proofErr w:type="spellStart"/>
      <w:r w:rsidRPr="00EA2112">
        <w:t>org</w:t>
      </w:r>
      <w:proofErr w:type="spellEnd"/>
      <w:r w:rsidRPr="00EA2112">
        <w:t>/10.1017/S0033291704001941</w:t>
      </w:r>
    </w:p>
    <w:p w14:paraId="7F4A035B" w14:textId="77777777" w:rsidR="006E70B1" w:rsidRPr="006E70B1" w:rsidRDefault="006E70B1" w:rsidP="006E70B1">
      <w:pPr>
        <w:spacing w:line="360" w:lineRule="auto"/>
        <w:ind w:left="720" w:hanging="720"/>
        <w:jc w:val="both"/>
      </w:pPr>
      <w:r w:rsidRPr="006E70B1">
        <w:t xml:space="preserve">Nederlands   Instituut   van Psychologen. (2015). </w:t>
      </w:r>
      <w:r w:rsidRPr="006E70B1">
        <w:rPr>
          <w:i/>
          <w:iCs/>
        </w:rPr>
        <w:t>Beroepscode voor psychologen 2015: Nederlands instituut van psychologen (NIP).</w:t>
      </w:r>
      <w:r w:rsidRPr="006E70B1">
        <w:t xml:space="preserve"> Amsterdam: Nederlands Instituut van Psychologen(NIP).</w:t>
      </w:r>
    </w:p>
    <w:p w14:paraId="1E1E6CEA" w14:textId="77777777" w:rsidR="004178F9" w:rsidRPr="00EA2112" w:rsidRDefault="004178F9" w:rsidP="004178F9">
      <w:pPr>
        <w:spacing w:line="360" w:lineRule="auto"/>
        <w:ind w:left="720" w:hanging="720"/>
        <w:jc w:val="both"/>
      </w:pPr>
      <w:proofErr w:type="spellStart"/>
      <w:r w:rsidRPr="00EA2112">
        <w:t>Nieuwenhuijzen</w:t>
      </w:r>
      <w:proofErr w:type="spellEnd"/>
      <w:r w:rsidRPr="00EA2112">
        <w:t xml:space="preserve">, M. van (2005). </w:t>
      </w:r>
      <w:r w:rsidRPr="00EA2112">
        <w:rPr>
          <w:i/>
          <w:iCs/>
        </w:rPr>
        <w:t>Sociale informatieverwerking bij kinderen met licht verstandelijke beperkingen</w:t>
      </w:r>
      <w:r w:rsidRPr="00EA2112">
        <w:t>. Onderzoek &amp; Praktijk, 3(1), 35-38.</w:t>
      </w:r>
    </w:p>
    <w:p w14:paraId="104513D1" w14:textId="08D8932D" w:rsidR="004178F9" w:rsidRDefault="004178F9" w:rsidP="004178F9">
      <w:pPr>
        <w:spacing w:line="360" w:lineRule="auto"/>
        <w:ind w:left="720" w:hanging="720"/>
        <w:jc w:val="both"/>
        <w:rPr>
          <w:rStyle w:val="Hyperlink"/>
        </w:rPr>
      </w:pPr>
      <w:r w:rsidRPr="00EA2112">
        <w:t xml:space="preserve">Noord, M. Z. H. (2019). </w:t>
      </w:r>
      <w:r w:rsidRPr="00EA2112">
        <w:rPr>
          <w:i/>
          <w:iCs/>
        </w:rPr>
        <w:t>LVB-</w:t>
      </w:r>
      <w:proofErr w:type="spellStart"/>
      <w:r w:rsidRPr="00EA2112">
        <w:rPr>
          <w:i/>
          <w:iCs/>
        </w:rPr>
        <w:t>ers</w:t>
      </w:r>
      <w:proofErr w:type="spellEnd"/>
      <w:r w:rsidRPr="00EA2112">
        <w:rPr>
          <w:i/>
          <w:iCs/>
        </w:rPr>
        <w:t xml:space="preserve"> die uit balans zijn. Hoe herken je ze, hoe ga je ermee om?. </w:t>
      </w:r>
      <w:r w:rsidRPr="00EA2112">
        <w:t xml:space="preserve">Geraadpleegd op 5 januari 2021, van </w:t>
      </w:r>
      <w:hyperlink r:id="rId21" w:history="1">
        <w:r w:rsidRPr="00EA2112">
          <w:rPr>
            <w:rStyle w:val="Hyperlink"/>
          </w:rPr>
          <w:t>https://www.meezhn.nl/wp-content/uploads/2018/11/whitepaper-lvb.pdf</w:t>
        </w:r>
      </w:hyperlink>
    </w:p>
    <w:p w14:paraId="4516055A" w14:textId="50DDE52F" w:rsidR="004178F9" w:rsidRPr="00EA2112" w:rsidRDefault="004178F9" w:rsidP="004178F9">
      <w:pPr>
        <w:spacing w:line="360" w:lineRule="auto"/>
        <w:ind w:left="720" w:hanging="720"/>
        <w:jc w:val="both"/>
      </w:pPr>
      <w:r w:rsidRPr="004178F9">
        <w:rPr>
          <w:lang w:val="en-GB"/>
        </w:rPr>
        <w:t xml:space="preserve">Norman, D. A., Shallice, T. (1986). </w:t>
      </w:r>
      <w:r w:rsidRPr="004178F9">
        <w:rPr>
          <w:i/>
          <w:iCs/>
          <w:lang w:val="en-GB"/>
        </w:rPr>
        <w:t xml:space="preserve">Attention to action: Willed and automatic control of </w:t>
      </w:r>
      <w:proofErr w:type="spellStart"/>
      <w:r w:rsidRPr="004178F9">
        <w:rPr>
          <w:i/>
          <w:iCs/>
          <w:lang w:val="en-GB"/>
        </w:rPr>
        <w:t>behavior</w:t>
      </w:r>
      <w:proofErr w:type="spellEnd"/>
      <w:r w:rsidRPr="004178F9">
        <w:rPr>
          <w:i/>
          <w:iCs/>
          <w:lang w:val="en-GB"/>
        </w:rPr>
        <w:t xml:space="preserve">. </w:t>
      </w:r>
      <w:r w:rsidRPr="004178F9">
        <w:rPr>
          <w:lang w:val="en-GB"/>
        </w:rPr>
        <w:t xml:space="preserve"> </w:t>
      </w:r>
      <w:r w:rsidRPr="00EA2112">
        <w:t xml:space="preserve">Geraadpleegd op 9 januari 2021, van </w:t>
      </w:r>
      <w:hyperlink r:id="rId22" w:history="1">
        <w:r w:rsidRPr="00EA2112">
          <w:rPr>
            <w:rStyle w:val="Hyperlink"/>
          </w:rPr>
          <w:t>https://www.researchgate.net/publication/202165686_Attention_to_action_Willed_and_automatic_control_of_behavior</w:t>
        </w:r>
      </w:hyperlink>
    </w:p>
    <w:p w14:paraId="78D83205" w14:textId="77777777" w:rsidR="004178F9" w:rsidRPr="00EA2112" w:rsidRDefault="004178F9" w:rsidP="004178F9">
      <w:pPr>
        <w:spacing w:line="360" w:lineRule="auto"/>
        <w:ind w:left="709" w:hanging="709"/>
        <w:jc w:val="both"/>
      </w:pPr>
      <w:r w:rsidRPr="004178F9">
        <w:rPr>
          <w:lang w:val="en-GB"/>
        </w:rPr>
        <w:lastRenderedPageBreak/>
        <w:t xml:space="preserve">O’ Callaghan, A., &amp; Murphy, G. (2003). </w:t>
      </w:r>
      <w:r w:rsidRPr="004178F9">
        <w:rPr>
          <w:i/>
          <w:iCs/>
          <w:lang w:val="en-GB"/>
        </w:rPr>
        <w:t>Capacity to consent to sexual relationships in adults with learning disabilities</w:t>
      </w:r>
      <w:r w:rsidRPr="004178F9">
        <w:rPr>
          <w:lang w:val="en-GB"/>
        </w:rPr>
        <w:t xml:space="preserve">. </w:t>
      </w:r>
      <w:r w:rsidRPr="00EA2112">
        <w:t>University of Kent.</w:t>
      </w:r>
    </w:p>
    <w:p w14:paraId="1903F257" w14:textId="77777777" w:rsidR="004178F9" w:rsidRPr="00EA2112" w:rsidRDefault="004178F9" w:rsidP="004178F9">
      <w:pPr>
        <w:spacing w:line="360" w:lineRule="auto"/>
        <w:ind w:left="720" w:hanging="720"/>
        <w:jc w:val="both"/>
      </w:pPr>
      <w:proofErr w:type="spellStart"/>
      <w:r w:rsidRPr="00EA2112">
        <w:t>Plochg</w:t>
      </w:r>
      <w:proofErr w:type="spellEnd"/>
      <w:r w:rsidRPr="00EA2112">
        <w:t>, T., &amp; Van Zwieten, M. C. B. (2007). Kwalitatief onderzoek. </w:t>
      </w:r>
      <w:r w:rsidRPr="00EA2112">
        <w:rPr>
          <w:i/>
          <w:iCs/>
        </w:rPr>
        <w:t>Handboek gezondheidszorgonderzoek</w:t>
      </w:r>
      <w:r w:rsidRPr="00EA2112">
        <w:t>, 77-93.</w:t>
      </w:r>
    </w:p>
    <w:p w14:paraId="4774A548" w14:textId="77777777" w:rsidR="004178F9" w:rsidRPr="00EA2112" w:rsidRDefault="004178F9" w:rsidP="004178F9">
      <w:pPr>
        <w:spacing w:line="360" w:lineRule="auto"/>
        <w:ind w:left="709" w:hanging="709"/>
        <w:jc w:val="both"/>
      </w:pPr>
      <w:r w:rsidRPr="00EA2112">
        <w:t xml:space="preserve">Querido, N. ‘We praten te weinig over seksualiteit’. </w:t>
      </w:r>
      <w:r w:rsidRPr="00EA2112">
        <w:rPr>
          <w:i/>
          <w:iCs/>
        </w:rPr>
        <w:t>GZ - Psychologie</w:t>
      </w:r>
      <w:r w:rsidRPr="00EA2112">
        <w:t xml:space="preserve"> </w:t>
      </w:r>
      <w:r w:rsidRPr="00EA2112">
        <w:rPr>
          <w:b/>
          <w:bCs/>
        </w:rPr>
        <w:t xml:space="preserve">6, </w:t>
      </w:r>
      <w:r w:rsidRPr="00EA2112">
        <w:t xml:space="preserve">20–21 (2014). </w:t>
      </w:r>
      <w:hyperlink r:id="rId23" w:history="1">
        <w:r w:rsidRPr="00EA2112">
          <w:rPr>
            <w:rStyle w:val="Hyperlink"/>
          </w:rPr>
          <w:t>https://doi-org.fontys.idm.oclc.org/10.1007/s41480-014-0035-0</w:t>
        </w:r>
      </w:hyperlink>
    </w:p>
    <w:p w14:paraId="60F5A567" w14:textId="77777777" w:rsidR="004178F9" w:rsidRPr="002F2F72" w:rsidRDefault="004178F9" w:rsidP="004178F9">
      <w:pPr>
        <w:spacing w:line="360" w:lineRule="auto"/>
        <w:ind w:left="720" w:hanging="720"/>
        <w:jc w:val="both"/>
        <w:rPr>
          <w:lang w:val="en-GB"/>
        </w:rPr>
      </w:pPr>
      <w:r w:rsidRPr="00EA2112">
        <w:t xml:space="preserve">Schaafsma, D., Kok, G., Stoffelen, J. M. T., &amp; </w:t>
      </w:r>
      <w:proofErr w:type="spellStart"/>
      <w:r w:rsidRPr="00EA2112">
        <w:t>Curfs</w:t>
      </w:r>
      <w:proofErr w:type="spellEnd"/>
      <w:r w:rsidRPr="00EA2112">
        <w:t xml:space="preserve">, L.M.G. (2017). </w:t>
      </w:r>
      <w:r w:rsidRPr="006072AA">
        <w:rPr>
          <w:lang w:val="en-GB"/>
        </w:rPr>
        <w:t xml:space="preserve">People with intellectual disabilities talk about sexuality: Implications for the development of sex education. </w:t>
      </w:r>
      <w:r w:rsidRPr="002F2F72">
        <w:rPr>
          <w:i/>
          <w:iCs/>
          <w:lang w:val="en-GB"/>
        </w:rPr>
        <w:t>Sexuality and Disability, 35</w:t>
      </w:r>
      <w:r w:rsidRPr="002F2F72">
        <w:rPr>
          <w:lang w:val="en-GB"/>
        </w:rPr>
        <w:t xml:space="preserve">, 21-38. </w:t>
      </w:r>
      <w:proofErr w:type="spellStart"/>
      <w:r w:rsidRPr="002F2F72">
        <w:rPr>
          <w:lang w:val="en-GB"/>
        </w:rPr>
        <w:t>doi</w:t>
      </w:r>
      <w:proofErr w:type="spellEnd"/>
      <w:r w:rsidRPr="002F2F72">
        <w:rPr>
          <w:lang w:val="en-GB"/>
        </w:rPr>
        <w:t>: 10.1007/s11195-016-9466-4</w:t>
      </w:r>
    </w:p>
    <w:p w14:paraId="4AD74FFC" w14:textId="6BAE1323" w:rsidR="004178F9" w:rsidRPr="007723C5" w:rsidRDefault="004178F9" w:rsidP="004178F9">
      <w:pPr>
        <w:spacing w:line="360" w:lineRule="auto"/>
        <w:ind w:left="720" w:hanging="720"/>
        <w:jc w:val="both"/>
        <w:rPr>
          <w:lang w:val="en-GB"/>
        </w:rPr>
      </w:pPr>
      <w:proofErr w:type="spellStart"/>
      <w:r w:rsidRPr="002C1FB2">
        <w:rPr>
          <w:lang w:val="en-GB"/>
        </w:rPr>
        <w:t>Schaafsma</w:t>
      </w:r>
      <w:proofErr w:type="spellEnd"/>
      <w:r w:rsidRPr="002C1FB2">
        <w:rPr>
          <w:lang w:val="en-GB"/>
        </w:rPr>
        <w:t xml:space="preserve">, D., </w:t>
      </w:r>
      <w:proofErr w:type="spellStart"/>
      <w:r w:rsidRPr="002C1FB2">
        <w:rPr>
          <w:lang w:val="en-GB"/>
        </w:rPr>
        <w:t>Kok</w:t>
      </w:r>
      <w:proofErr w:type="spellEnd"/>
      <w:r w:rsidRPr="002C1FB2">
        <w:rPr>
          <w:lang w:val="en-GB"/>
        </w:rPr>
        <w:t xml:space="preserve">, G., </w:t>
      </w:r>
      <w:proofErr w:type="spellStart"/>
      <w:r w:rsidRPr="002C1FB2">
        <w:rPr>
          <w:lang w:val="en-GB"/>
        </w:rPr>
        <w:t>Stoffelen</w:t>
      </w:r>
      <w:proofErr w:type="spellEnd"/>
      <w:r w:rsidRPr="002C1FB2">
        <w:rPr>
          <w:lang w:val="en-GB"/>
        </w:rPr>
        <w:t xml:space="preserve">, J. M. T., van </w:t>
      </w:r>
      <w:proofErr w:type="spellStart"/>
      <w:r w:rsidRPr="002C1FB2">
        <w:rPr>
          <w:lang w:val="en-GB"/>
        </w:rPr>
        <w:t>Doorn</w:t>
      </w:r>
      <w:proofErr w:type="spellEnd"/>
      <w:r w:rsidRPr="002C1FB2">
        <w:rPr>
          <w:lang w:val="en-GB"/>
        </w:rPr>
        <w:t xml:space="preserve">, P., &amp; </w:t>
      </w:r>
      <w:proofErr w:type="spellStart"/>
      <w:r w:rsidRPr="002C1FB2">
        <w:rPr>
          <w:lang w:val="en-GB"/>
        </w:rPr>
        <w:t>Curfs</w:t>
      </w:r>
      <w:proofErr w:type="spellEnd"/>
      <w:r w:rsidRPr="002C1FB2">
        <w:rPr>
          <w:lang w:val="en-GB"/>
        </w:rPr>
        <w:t xml:space="preserve">, L. M. G. (2014). </w:t>
      </w:r>
      <w:r w:rsidRPr="00B63C65">
        <w:rPr>
          <w:lang w:val="en-GB"/>
        </w:rPr>
        <w:t xml:space="preserve">Identifying the important determinants of teaching sex education to people with intellectual disabilities: A cross-sectional survey among paid care staff. </w:t>
      </w:r>
      <w:r w:rsidRPr="007723C5">
        <w:rPr>
          <w:i/>
          <w:iCs/>
          <w:lang w:val="en-GB"/>
        </w:rPr>
        <w:t>Journal of Intellectual and Developmental Disability, 39</w:t>
      </w:r>
      <w:r w:rsidRPr="007723C5">
        <w:rPr>
          <w:lang w:val="en-GB"/>
        </w:rPr>
        <w:t xml:space="preserve">, 157-166. </w:t>
      </w:r>
      <w:proofErr w:type="spellStart"/>
      <w:r w:rsidRPr="007723C5">
        <w:rPr>
          <w:lang w:val="en-GB"/>
        </w:rPr>
        <w:t>doi</w:t>
      </w:r>
      <w:proofErr w:type="spellEnd"/>
      <w:r w:rsidRPr="007723C5">
        <w:rPr>
          <w:lang w:val="en-GB"/>
        </w:rPr>
        <w:t>: 10.3109/13668250.2014.899566</w:t>
      </w:r>
    </w:p>
    <w:p w14:paraId="41246225" w14:textId="77777777" w:rsidR="004178F9" w:rsidRPr="008053CB" w:rsidRDefault="004178F9" w:rsidP="004178F9">
      <w:pPr>
        <w:spacing w:line="360" w:lineRule="auto"/>
        <w:ind w:left="720" w:hanging="720"/>
        <w:jc w:val="both"/>
        <w:rPr>
          <w:lang w:val="en-GB"/>
        </w:rPr>
      </w:pPr>
      <w:proofErr w:type="spellStart"/>
      <w:r w:rsidRPr="002C1FB2">
        <w:rPr>
          <w:lang w:val="en-GB"/>
        </w:rPr>
        <w:t>Schaafsma</w:t>
      </w:r>
      <w:proofErr w:type="spellEnd"/>
      <w:r w:rsidRPr="002C1FB2">
        <w:rPr>
          <w:lang w:val="en-GB"/>
        </w:rPr>
        <w:t xml:space="preserve">, D., </w:t>
      </w:r>
      <w:proofErr w:type="spellStart"/>
      <w:r w:rsidRPr="002C1FB2">
        <w:rPr>
          <w:lang w:val="en-GB"/>
        </w:rPr>
        <w:t>Stoffelen</w:t>
      </w:r>
      <w:proofErr w:type="spellEnd"/>
      <w:r w:rsidRPr="002C1FB2">
        <w:rPr>
          <w:lang w:val="en-GB"/>
        </w:rPr>
        <w:t xml:space="preserve">, J. M., </w:t>
      </w:r>
      <w:proofErr w:type="spellStart"/>
      <w:r w:rsidRPr="002C1FB2">
        <w:rPr>
          <w:lang w:val="en-GB"/>
        </w:rPr>
        <w:t>Kok</w:t>
      </w:r>
      <w:proofErr w:type="spellEnd"/>
      <w:r w:rsidRPr="002C1FB2">
        <w:rPr>
          <w:lang w:val="en-GB"/>
        </w:rPr>
        <w:t xml:space="preserve">, G., &amp; </w:t>
      </w:r>
      <w:proofErr w:type="spellStart"/>
      <w:r w:rsidRPr="002C1FB2">
        <w:rPr>
          <w:lang w:val="en-GB"/>
        </w:rPr>
        <w:t>Curfs</w:t>
      </w:r>
      <w:proofErr w:type="spellEnd"/>
      <w:r w:rsidRPr="002C1FB2">
        <w:rPr>
          <w:lang w:val="en-GB"/>
        </w:rPr>
        <w:t xml:space="preserve">, L. M. (2013). </w:t>
      </w:r>
      <w:r w:rsidRPr="00F9411E">
        <w:rPr>
          <w:lang w:val="en-GB"/>
        </w:rPr>
        <w:t>Exploring the development of existing sex education programmes for people with intellectual disabilities: an intervention mapping approach. </w:t>
      </w:r>
      <w:r w:rsidRPr="008053CB">
        <w:rPr>
          <w:i/>
          <w:iCs/>
          <w:lang w:val="en-GB"/>
        </w:rPr>
        <w:t>Journal of Applied Research in Intellectual Disabilities</w:t>
      </w:r>
      <w:r w:rsidRPr="008053CB">
        <w:rPr>
          <w:lang w:val="en-GB"/>
        </w:rPr>
        <w:t>, </w:t>
      </w:r>
      <w:r w:rsidRPr="008053CB">
        <w:rPr>
          <w:i/>
          <w:iCs/>
          <w:lang w:val="en-GB"/>
        </w:rPr>
        <w:t>26</w:t>
      </w:r>
      <w:r w:rsidRPr="008053CB">
        <w:rPr>
          <w:lang w:val="en-GB"/>
        </w:rPr>
        <w:t>(2), 157-166.</w:t>
      </w:r>
    </w:p>
    <w:p w14:paraId="2BD5F8FD" w14:textId="77777777" w:rsidR="004178F9" w:rsidRPr="004178F9" w:rsidRDefault="004178F9" w:rsidP="004178F9">
      <w:pPr>
        <w:spacing w:line="360" w:lineRule="auto"/>
        <w:ind w:left="720" w:hanging="720"/>
        <w:jc w:val="both"/>
        <w:rPr>
          <w:lang w:val="en-GB"/>
        </w:rPr>
      </w:pPr>
      <w:proofErr w:type="spellStart"/>
      <w:r w:rsidRPr="001660E7">
        <w:rPr>
          <w:lang w:val="en-GB"/>
        </w:rPr>
        <w:t>Schalock</w:t>
      </w:r>
      <w:proofErr w:type="spellEnd"/>
      <w:r w:rsidRPr="001660E7">
        <w:rPr>
          <w:lang w:val="en-GB"/>
        </w:rPr>
        <w:t xml:space="preserve">, R. L., Borthwick-Duffy, S. A., Bradley, V. J., </w:t>
      </w:r>
      <w:proofErr w:type="spellStart"/>
      <w:r w:rsidRPr="001660E7">
        <w:rPr>
          <w:lang w:val="en-GB"/>
        </w:rPr>
        <w:t>Buntinx</w:t>
      </w:r>
      <w:proofErr w:type="spellEnd"/>
      <w:r w:rsidRPr="001660E7">
        <w:rPr>
          <w:lang w:val="en-GB"/>
        </w:rPr>
        <w:t xml:space="preserve">, W. H. E., Coulter, D. L., </w:t>
      </w:r>
      <w:proofErr w:type="spellStart"/>
      <w:r w:rsidRPr="001660E7">
        <w:rPr>
          <w:lang w:val="en-GB"/>
        </w:rPr>
        <w:t>Graig</w:t>
      </w:r>
      <w:proofErr w:type="spellEnd"/>
      <w:r w:rsidRPr="001660E7">
        <w:rPr>
          <w:lang w:val="en-GB"/>
        </w:rPr>
        <w:t xml:space="preserve">, E. M., . . . </w:t>
      </w:r>
      <w:r w:rsidRPr="004178F9">
        <w:rPr>
          <w:lang w:val="en-GB"/>
        </w:rPr>
        <w:t xml:space="preserve">Yeager, M. H. (2010). Intellectual disability: Definition, classification, and systems of supports (11e </w:t>
      </w:r>
      <w:proofErr w:type="spellStart"/>
      <w:r w:rsidRPr="004178F9">
        <w:rPr>
          <w:lang w:val="en-GB"/>
        </w:rPr>
        <w:t>druk</w:t>
      </w:r>
      <w:proofErr w:type="spellEnd"/>
      <w:r w:rsidRPr="004178F9">
        <w:rPr>
          <w:lang w:val="en-GB"/>
        </w:rPr>
        <w:t>). Washington, DC: American Association on Intellectual and Developmental Disabilities.</w:t>
      </w:r>
    </w:p>
    <w:p w14:paraId="4ABDC9B1" w14:textId="77777777" w:rsidR="004178F9" w:rsidRPr="00DB3EA7" w:rsidRDefault="004178F9" w:rsidP="004178F9">
      <w:pPr>
        <w:spacing w:line="360" w:lineRule="auto"/>
        <w:ind w:left="720" w:hanging="720"/>
        <w:jc w:val="both"/>
        <w:rPr>
          <w:lang w:val="en-GB"/>
        </w:rPr>
      </w:pPr>
      <w:r w:rsidRPr="002C1FB2">
        <w:rPr>
          <w:lang w:val="en-GB"/>
        </w:rPr>
        <w:t xml:space="preserve">Van </w:t>
      </w:r>
      <w:proofErr w:type="spellStart"/>
      <w:r w:rsidRPr="002C1FB2">
        <w:rPr>
          <w:lang w:val="en-GB"/>
        </w:rPr>
        <w:t>Assema</w:t>
      </w:r>
      <w:proofErr w:type="spellEnd"/>
      <w:r w:rsidRPr="002C1FB2">
        <w:rPr>
          <w:lang w:val="en-GB"/>
        </w:rPr>
        <w:t xml:space="preserve">, P., Mesters, I., &amp; </w:t>
      </w:r>
      <w:proofErr w:type="spellStart"/>
      <w:r w:rsidRPr="002C1FB2">
        <w:rPr>
          <w:lang w:val="en-GB"/>
        </w:rPr>
        <w:t>Kok</w:t>
      </w:r>
      <w:proofErr w:type="spellEnd"/>
      <w:r w:rsidRPr="002C1FB2">
        <w:rPr>
          <w:lang w:val="en-GB"/>
        </w:rPr>
        <w:t xml:space="preserve">, G. (1992). </w:t>
      </w:r>
      <w:r w:rsidRPr="00EA2112">
        <w:t xml:space="preserve">Het focusgroep-interview: een stappenplan. </w:t>
      </w:r>
      <w:r w:rsidRPr="00DB3EA7">
        <w:rPr>
          <w:lang w:val="en-GB"/>
        </w:rPr>
        <w:t>The focus group interview: stepwise guidelines.) TSG (Dutch Journal of Health Sciences), 7, 431-7.</w:t>
      </w:r>
    </w:p>
    <w:p w14:paraId="6DEF6596" w14:textId="10212878" w:rsidR="004178F9" w:rsidRPr="00EA2112" w:rsidRDefault="004178F9" w:rsidP="004178F9">
      <w:pPr>
        <w:spacing w:line="360" w:lineRule="auto"/>
        <w:ind w:left="709" w:hanging="709"/>
        <w:jc w:val="both"/>
      </w:pPr>
      <w:r w:rsidRPr="001660E7">
        <w:t xml:space="preserve">Van Berlo, W., De Haas, S., Van Oosten, N., Van Dijk, L., Brants, L., </w:t>
      </w:r>
      <w:proofErr w:type="spellStart"/>
      <w:r w:rsidRPr="001660E7">
        <w:t>Tonnon</w:t>
      </w:r>
      <w:proofErr w:type="spellEnd"/>
      <w:r w:rsidRPr="001660E7">
        <w:t xml:space="preserve">, S. &amp; Storms, O. (2011). </w:t>
      </w:r>
      <w:r w:rsidRPr="00EA2112">
        <w:rPr>
          <w:i/>
          <w:iCs/>
        </w:rPr>
        <w:t>Beperkt weerbaar</w:t>
      </w:r>
      <w:r w:rsidRPr="00EA2112">
        <w:t xml:space="preserve">. </w:t>
      </w:r>
      <w:r w:rsidRPr="00EA2112">
        <w:rPr>
          <w:i/>
          <w:iCs/>
        </w:rPr>
        <w:t>Een onderzoek naar seksueel geweld bij mensen met een lichamelijke, zintuiglijke of verstandelijke beperking</w:t>
      </w:r>
      <w:r w:rsidRPr="00EA2112">
        <w:t>. Utrecht: Rutgers</w:t>
      </w:r>
    </w:p>
    <w:p w14:paraId="141926FA" w14:textId="77777777" w:rsidR="004178F9" w:rsidRPr="00EA2112" w:rsidRDefault="004178F9" w:rsidP="004178F9">
      <w:pPr>
        <w:spacing w:line="360" w:lineRule="auto"/>
        <w:ind w:left="720" w:hanging="720"/>
        <w:jc w:val="both"/>
      </w:pPr>
      <w:r w:rsidRPr="00EA2112">
        <w:lastRenderedPageBreak/>
        <w:t xml:space="preserve">Van Gennep, A. (2002). </w:t>
      </w:r>
      <w:r w:rsidRPr="00EA2112">
        <w:rPr>
          <w:i/>
          <w:iCs/>
        </w:rPr>
        <w:t>Richtlijnen voor de praktijk van onderzoek en diagnostiek</w:t>
      </w:r>
      <w:r w:rsidRPr="00EA2112">
        <w:t>. LKNG</w:t>
      </w:r>
    </w:p>
    <w:p w14:paraId="23F9057C" w14:textId="77777777" w:rsidR="004178F9" w:rsidRPr="00EA2112" w:rsidRDefault="004178F9" w:rsidP="004178F9">
      <w:pPr>
        <w:spacing w:line="360" w:lineRule="auto"/>
        <w:ind w:left="709" w:hanging="709"/>
        <w:jc w:val="both"/>
      </w:pPr>
      <w:r w:rsidRPr="00EA2112">
        <w:t xml:space="preserve">Van Hoof, L., &amp; De Vries, M. (2017). </w:t>
      </w:r>
      <w:r w:rsidRPr="00EA2112">
        <w:rPr>
          <w:i/>
          <w:iCs/>
        </w:rPr>
        <w:t>Als opvoeden niet vanzelf gaat, Orthopedagogiek in de praktijk</w:t>
      </w:r>
      <w:r w:rsidRPr="00EA2112">
        <w:t xml:space="preserve">. Amersfoort: </w:t>
      </w:r>
      <w:proofErr w:type="spellStart"/>
      <w:r w:rsidRPr="00EA2112">
        <w:t>ThiemeMeulenhoff</w:t>
      </w:r>
      <w:proofErr w:type="spellEnd"/>
      <w:r w:rsidRPr="00EA2112">
        <w:t>.</w:t>
      </w:r>
    </w:p>
    <w:p w14:paraId="23543686" w14:textId="631A35B8" w:rsidR="004178F9" w:rsidRPr="00EA2112" w:rsidRDefault="004178F9" w:rsidP="004178F9">
      <w:pPr>
        <w:spacing w:line="360" w:lineRule="auto"/>
        <w:ind w:left="720" w:hanging="720"/>
        <w:jc w:val="both"/>
      </w:pPr>
      <w:r w:rsidRPr="00EA2112">
        <w:t xml:space="preserve">Van Leeuwen-den Dekker, P., </w:t>
      </w:r>
      <w:proofErr w:type="spellStart"/>
      <w:r w:rsidRPr="00EA2112">
        <w:t>Heineke</w:t>
      </w:r>
      <w:proofErr w:type="spellEnd"/>
      <w:r w:rsidRPr="00EA2112">
        <w:t xml:space="preserve">, D. &amp; Poll, A. (2014) </w:t>
      </w:r>
      <w:r w:rsidRPr="00EA2112">
        <w:rPr>
          <w:i/>
          <w:iCs/>
        </w:rPr>
        <w:t xml:space="preserve">Het 8-fasenmodel. Cliënten in de maatschappelijke zorg begeleiden. </w:t>
      </w:r>
      <w:r w:rsidRPr="00EA2112">
        <w:t xml:space="preserve">Geraadpleegd op 8 januari 2021, van </w:t>
      </w:r>
      <w:hyperlink r:id="rId24" w:history="1">
        <w:r w:rsidRPr="00EA2112">
          <w:rPr>
            <w:rStyle w:val="Hyperlink"/>
          </w:rPr>
          <w:t>https://www.movisie.nl/interventie/8-fasenmodel</w:t>
        </w:r>
      </w:hyperlink>
    </w:p>
    <w:p w14:paraId="70BC694D" w14:textId="77777777" w:rsidR="004178F9" w:rsidRPr="00EA2112" w:rsidRDefault="004178F9" w:rsidP="004178F9">
      <w:pPr>
        <w:spacing w:line="360" w:lineRule="auto"/>
        <w:ind w:left="720" w:hanging="720"/>
        <w:jc w:val="both"/>
      </w:pPr>
      <w:r w:rsidRPr="00EA2112">
        <w:t xml:space="preserve">Van </w:t>
      </w:r>
      <w:proofErr w:type="spellStart"/>
      <w:r w:rsidRPr="00EA2112">
        <w:t>Lunsen</w:t>
      </w:r>
      <w:proofErr w:type="spellEnd"/>
      <w:r w:rsidRPr="00EA2112">
        <w:t>, R., &amp; Laan, E. (2017). </w:t>
      </w:r>
      <w:r w:rsidRPr="00EA2112">
        <w:rPr>
          <w:i/>
          <w:iCs/>
        </w:rPr>
        <w:t>Seks!: een leven lang leren</w:t>
      </w:r>
      <w:r w:rsidRPr="00EA2112">
        <w:t>. Prometheus.</w:t>
      </w:r>
    </w:p>
    <w:p w14:paraId="072098C6" w14:textId="77777777" w:rsidR="004178F9" w:rsidRPr="00EA2112" w:rsidRDefault="004178F9" w:rsidP="004178F9">
      <w:pPr>
        <w:spacing w:line="360" w:lineRule="auto"/>
        <w:ind w:left="720" w:hanging="720"/>
        <w:jc w:val="both"/>
      </w:pPr>
      <w:r w:rsidRPr="00EA2112">
        <w:t xml:space="preserve">Van </w:t>
      </w:r>
      <w:proofErr w:type="spellStart"/>
      <w:r w:rsidRPr="00EA2112">
        <w:t>Nieuwenhuijzen</w:t>
      </w:r>
      <w:proofErr w:type="spellEnd"/>
      <w:r w:rsidRPr="00EA2112">
        <w:t xml:space="preserve">, M. (2010). </w:t>
      </w:r>
      <w:r w:rsidRPr="00EA2112">
        <w:rPr>
          <w:i/>
          <w:iCs/>
        </w:rPr>
        <w:t>De (h)erkenning van jongeren met een lichte verstandelijke beperking.</w:t>
      </w:r>
      <w:r w:rsidRPr="00EA2112">
        <w:t xml:space="preserve"> Amsterdam: SWP</w:t>
      </w:r>
    </w:p>
    <w:p w14:paraId="0891A9B1" w14:textId="77777777" w:rsidR="004178F9" w:rsidRPr="00EA2112" w:rsidRDefault="004178F9" w:rsidP="004178F9">
      <w:pPr>
        <w:spacing w:line="360" w:lineRule="auto"/>
        <w:ind w:left="709" w:hanging="709"/>
        <w:jc w:val="both"/>
        <w:rPr>
          <w:rStyle w:val="Hyperlink"/>
        </w:rPr>
      </w:pPr>
      <w:r w:rsidRPr="00EA2112">
        <w:t xml:space="preserve">Vereniging Gehandicaptenzorg Nederland, </w:t>
      </w:r>
      <w:hyperlink r:id="rId25" w:history="1">
        <w:r w:rsidRPr="00EA2112">
          <w:rPr>
            <w:rStyle w:val="Hyperlink"/>
          </w:rPr>
          <w:t>https://www.vgn.nl/documenten/infographic-de-gehandicaptenzorg-cijfers</w:t>
        </w:r>
      </w:hyperlink>
    </w:p>
    <w:p w14:paraId="5727A2E6" w14:textId="7F8BC189" w:rsidR="004178F9" w:rsidRPr="00EA2112" w:rsidRDefault="004178F9" w:rsidP="004178F9">
      <w:pPr>
        <w:spacing w:line="360" w:lineRule="auto"/>
        <w:ind w:left="709" w:hanging="709"/>
        <w:jc w:val="both"/>
      </w:pPr>
      <w:r w:rsidRPr="00EA2112">
        <w:t xml:space="preserve">Vereniging Gehandicaptenzorg Nederland. 2013. </w:t>
      </w:r>
      <w:r w:rsidRPr="00EA2112">
        <w:rPr>
          <w:i/>
          <w:iCs/>
        </w:rPr>
        <w:t xml:space="preserve">Seksuele educatie is nog een taboe. </w:t>
      </w:r>
      <w:r w:rsidRPr="00EA2112">
        <w:t xml:space="preserve">Geraadpleegd op 26 november 2020, van </w:t>
      </w:r>
      <w:hyperlink r:id="rId26" w:history="1">
        <w:r w:rsidRPr="00EA2112">
          <w:rPr>
            <w:rStyle w:val="Hyperlink"/>
          </w:rPr>
          <w:t>https://www.vgn.nl/achtergrond/seksuele-educatie-nog-een-taboe</w:t>
        </w:r>
      </w:hyperlink>
    </w:p>
    <w:p w14:paraId="26A122DB" w14:textId="77777777" w:rsidR="004178F9" w:rsidRPr="00EA2112" w:rsidRDefault="004178F9" w:rsidP="004178F9">
      <w:pPr>
        <w:spacing w:line="360" w:lineRule="auto"/>
        <w:ind w:left="709" w:hanging="709"/>
        <w:jc w:val="both"/>
      </w:pPr>
      <w:r w:rsidRPr="00EA2112">
        <w:t xml:space="preserve">Verstegen, D., &amp; Moonen, X. (2010). </w:t>
      </w:r>
      <w:r w:rsidRPr="00EA2112">
        <w:rPr>
          <w:i/>
          <w:iCs/>
        </w:rPr>
        <w:t xml:space="preserve">Van </w:t>
      </w:r>
      <w:proofErr w:type="spellStart"/>
      <w:r w:rsidRPr="00EA2112">
        <w:rPr>
          <w:i/>
          <w:iCs/>
        </w:rPr>
        <w:t>debilitas</w:t>
      </w:r>
      <w:proofErr w:type="spellEnd"/>
      <w:r w:rsidRPr="00EA2112">
        <w:rPr>
          <w:i/>
          <w:iCs/>
        </w:rPr>
        <w:t xml:space="preserve"> </w:t>
      </w:r>
      <w:proofErr w:type="spellStart"/>
      <w:r w:rsidRPr="00EA2112">
        <w:rPr>
          <w:i/>
          <w:iCs/>
        </w:rPr>
        <w:t>mentis</w:t>
      </w:r>
      <w:proofErr w:type="spellEnd"/>
      <w:r w:rsidRPr="00EA2112">
        <w:rPr>
          <w:i/>
          <w:iCs/>
        </w:rPr>
        <w:t xml:space="preserve"> naar licht verstandelijke beperking</w:t>
      </w:r>
      <w:r w:rsidRPr="00EA2112">
        <w:t>. Onderzoek &amp; Praktijk, 8(2), 8-16.</w:t>
      </w:r>
    </w:p>
    <w:p w14:paraId="0EC2E21C" w14:textId="6071399D" w:rsidR="004178F9" w:rsidRDefault="004178F9" w:rsidP="004178F9">
      <w:pPr>
        <w:spacing w:line="360" w:lineRule="auto"/>
        <w:ind w:left="720" w:hanging="720"/>
        <w:jc w:val="both"/>
      </w:pPr>
      <w:proofErr w:type="spellStart"/>
      <w:r w:rsidRPr="002C1FB2">
        <w:t>Zimbardo</w:t>
      </w:r>
      <w:proofErr w:type="spellEnd"/>
      <w:r w:rsidRPr="002C1FB2">
        <w:t xml:space="preserve">, P. G., Johnson, R. L., McCann, V. (2017). </w:t>
      </w:r>
      <w:r w:rsidRPr="00EA2112">
        <w:rPr>
          <w:i/>
          <w:iCs/>
        </w:rPr>
        <w:t>Psychologie een inleiding (8</w:t>
      </w:r>
      <w:r w:rsidRPr="00EA2112">
        <w:rPr>
          <w:i/>
          <w:iCs/>
          <w:vertAlign w:val="superscript"/>
        </w:rPr>
        <w:t>e</w:t>
      </w:r>
      <w:r w:rsidRPr="00EA2112">
        <w:rPr>
          <w:i/>
          <w:iCs/>
        </w:rPr>
        <w:t xml:space="preserve"> editie)</w:t>
      </w:r>
      <w:r w:rsidRPr="00EA2112">
        <w:t>. Amsterdam: Pearson Benelux.</w:t>
      </w:r>
    </w:p>
    <w:p w14:paraId="72BC1A98" w14:textId="77777777" w:rsidR="006E70B1" w:rsidRDefault="006E70B1" w:rsidP="006E70B1">
      <w:pPr>
        <w:spacing w:line="360" w:lineRule="auto"/>
        <w:jc w:val="both"/>
      </w:pPr>
    </w:p>
    <w:p w14:paraId="39E0572B" w14:textId="40620893" w:rsidR="00B63C65" w:rsidRPr="001C29E8" w:rsidRDefault="00B63C65" w:rsidP="004178F9">
      <w:pPr>
        <w:ind w:left="720" w:hanging="720"/>
        <w:jc w:val="both"/>
      </w:pPr>
      <w:r w:rsidRPr="001C29E8">
        <w:br w:type="page"/>
      </w:r>
    </w:p>
    <w:p w14:paraId="578DE9B0" w14:textId="360BA086" w:rsidR="00C440B9" w:rsidRPr="00673B45" w:rsidRDefault="00204056" w:rsidP="00475EE6">
      <w:pPr>
        <w:pStyle w:val="Kop1"/>
        <w:jc w:val="both"/>
        <w:rPr>
          <w:rFonts w:cstheme="majorHAnsi"/>
          <w:sz w:val="32"/>
          <w:szCs w:val="32"/>
        </w:rPr>
      </w:pPr>
      <w:bookmarkStart w:id="81" w:name="_Toc60934447"/>
      <w:bookmarkStart w:id="82" w:name="_Toc60934596"/>
      <w:bookmarkStart w:id="83" w:name="_Toc61201967"/>
      <w:bookmarkStart w:id="84" w:name="_Toc74645678"/>
      <w:r w:rsidRPr="00673B45">
        <w:rPr>
          <w:rFonts w:cstheme="majorHAnsi"/>
          <w:sz w:val="32"/>
          <w:szCs w:val="32"/>
        </w:rPr>
        <w:lastRenderedPageBreak/>
        <w:t>7</w:t>
      </w:r>
      <w:r w:rsidRPr="00673B45">
        <w:rPr>
          <w:rFonts w:cstheme="majorHAnsi"/>
          <w:sz w:val="32"/>
          <w:szCs w:val="32"/>
        </w:rPr>
        <w:tab/>
      </w:r>
      <w:r w:rsidR="00C440B9" w:rsidRPr="00673B45">
        <w:rPr>
          <w:rFonts w:cstheme="majorHAnsi"/>
          <w:sz w:val="32"/>
          <w:szCs w:val="32"/>
        </w:rPr>
        <w:t>Bijlagen</w:t>
      </w:r>
      <w:bookmarkEnd w:id="81"/>
      <w:bookmarkEnd w:id="82"/>
      <w:bookmarkEnd w:id="83"/>
      <w:bookmarkEnd w:id="84"/>
    </w:p>
    <w:p w14:paraId="298F4D5E" w14:textId="106F55AA" w:rsidR="00C440B9" w:rsidRPr="00673B45" w:rsidRDefault="0049079A" w:rsidP="00475EE6">
      <w:pPr>
        <w:pStyle w:val="Kop2"/>
        <w:jc w:val="both"/>
        <w:rPr>
          <w:rFonts w:cstheme="majorHAnsi"/>
          <w:sz w:val="32"/>
          <w:szCs w:val="32"/>
        </w:rPr>
      </w:pPr>
      <w:bookmarkStart w:id="85" w:name="_Toc61201969"/>
      <w:bookmarkStart w:id="86" w:name="_Toc74645679"/>
      <w:r w:rsidRPr="00673B45">
        <w:rPr>
          <w:rFonts w:cstheme="majorHAnsi"/>
          <w:sz w:val="32"/>
          <w:szCs w:val="32"/>
        </w:rPr>
        <w:t xml:space="preserve">Bijlage </w:t>
      </w:r>
      <w:r w:rsidR="001D591F" w:rsidRPr="00673B45">
        <w:rPr>
          <w:rFonts w:cstheme="majorHAnsi"/>
          <w:sz w:val="32"/>
          <w:szCs w:val="32"/>
        </w:rPr>
        <w:t>1</w:t>
      </w:r>
      <w:r w:rsidRPr="00673B45">
        <w:rPr>
          <w:rFonts w:cstheme="majorHAnsi"/>
          <w:sz w:val="32"/>
          <w:szCs w:val="32"/>
        </w:rPr>
        <w:t>. Schema seksualiteitsontwikkeling bij mensen met een verstandelijke beperking</w:t>
      </w:r>
      <w:bookmarkEnd w:id="85"/>
      <w:bookmarkEnd w:id="86"/>
    </w:p>
    <w:p w14:paraId="7BA37BF3" w14:textId="294DE0DA" w:rsidR="00F175DB" w:rsidRDefault="00F175DB" w:rsidP="00475EE6">
      <w:pPr>
        <w:jc w:val="both"/>
      </w:pPr>
      <w:r w:rsidRPr="00F175DB">
        <w:t xml:space="preserve">Onderstaand is het schema seksualiteitsontwikkeling bij mensen met een verstandelijke beperking te vinden. Dit schema is opgesteld door </w:t>
      </w:r>
      <w:proofErr w:type="spellStart"/>
      <w:r w:rsidRPr="00F175DB">
        <w:t>Carante</w:t>
      </w:r>
      <w:proofErr w:type="spellEnd"/>
      <w:r w:rsidRPr="00F175DB">
        <w:t xml:space="preserve"> groep</w:t>
      </w:r>
      <w:r>
        <w:t xml:space="preserve"> (in Cello,2017)</w:t>
      </w:r>
      <w:r w:rsidRPr="00F175DB">
        <w:t xml:space="preserve"> en wordt ingezet binnen cello, hierin is per kalenderleeftijd een overzicht van de lichamelijke ontwikkeling, (seksuele) kennis, emotioneel niveau en sociaal niveau.</w:t>
      </w:r>
      <w:r>
        <w:t xml:space="preserve"> Inzicht in de ontwikkelingsfase per gebied is nodig om gepaste begeleiding te kunnen bieden aan de cliënt. </w:t>
      </w:r>
    </w:p>
    <w:p w14:paraId="5F22AA1F" w14:textId="77777777" w:rsidR="003C116E" w:rsidRDefault="003C116E" w:rsidP="00475EE6">
      <w:pPr>
        <w:jc w:val="both"/>
      </w:pPr>
      <w:r w:rsidRPr="003C116E">
        <w:rPr>
          <w:noProof/>
        </w:rPr>
        <w:drawing>
          <wp:inline distT="0" distB="0" distL="0" distR="0" wp14:anchorId="73DAB809" wp14:editId="1F2EF770">
            <wp:extent cx="5972810" cy="3952875"/>
            <wp:effectExtent l="0" t="0" r="889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3952875"/>
                    </a:xfrm>
                    <a:prstGeom prst="rect">
                      <a:avLst/>
                    </a:prstGeom>
                  </pic:spPr>
                </pic:pic>
              </a:graphicData>
            </a:graphic>
          </wp:inline>
        </w:drawing>
      </w:r>
    </w:p>
    <w:p w14:paraId="2BB7CCC2" w14:textId="3A335A79" w:rsidR="003C116E" w:rsidRDefault="003C116E" w:rsidP="00475EE6">
      <w:pPr>
        <w:jc w:val="both"/>
      </w:pPr>
      <w:r w:rsidRPr="003C116E">
        <w:rPr>
          <w:noProof/>
        </w:rPr>
        <w:lastRenderedPageBreak/>
        <w:drawing>
          <wp:inline distT="0" distB="0" distL="0" distR="0" wp14:anchorId="40D05502" wp14:editId="0C790736">
            <wp:extent cx="5930279" cy="3884295"/>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12" r="-1"/>
                    <a:stretch/>
                  </pic:blipFill>
                  <pic:spPr bwMode="auto">
                    <a:xfrm>
                      <a:off x="0" y="0"/>
                      <a:ext cx="5930279" cy="3884295"/>
                    </a:xfrm>
                    <a:prstGeom prst="rect">
                      <a:avLst/>
                    </a:prstGeom>
                    <a:ln>
                      <a:noFill/>
                    </a:ln>
                    <a:extLst>
                      <a:ext uri="{53640926-AAD7-44D8-BBD7-CCE9431645EC}">
                        <a14:shadowObscured xmlns:a14="http://schemas.microsoft.com/office/drawing/2010/main"/>
                      </a:ext>
                    </a:extLst>
                  </pic:spPr>
                </pic:pic>
              </a:graphicData>
            </a:graphic>
          </wp:inline>
        </w:drawing>
      </w:r>
      <w:r w:rsidRPr="003C116E">
        <w:rPr>
          <w:noProof/>
        </w:rPr>
        <w:drawing>
          <wp:inline distT="0" distB="0" distL="0" distR="0" wp14:anchorId="1800DE16" wp14:editId="4B6AE721">
            <wp:extent cx="5972810" cy="3920490"/>
            <wp:effectExtent l="0" t="0" r="889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810" cy="3920490"/>
                    </a:xfrm>
                    <a:prstGeom prst="rect">
                      <a:avLst/>
                    </a:prstGeom>
                  </pic:spPr>
                </pic:pic>
              </a:graphicData>
            </a:graphic>
          </wp:inline>
        </w:drawing>
      </w:r>
    </w:p>
    <w:p w14:paraId="69E03101" w14:textId="29A63550" w:rsidR="00F175DB" w:rsidRDefault="003C116E" w:rsidP="00475EE6">
      <w:pPr>
        <w:jc w:val="both"/>
        <w:rPr>
          <w:rFonts w:asciiTheme="majorHAnsi" w:eastAsiaTheme="majorEastAsia" w:hAnsiTheme="majorHAnsi" w:cstheme="majorBidi"/>
          <w:sz w:val="36"/>
          <w:szCs w:val="36"/>
        </w:rPr>
      </w:pPr>
      <w:r w:rsidRPr="003C116E">
        <w:rPr>
          <w:noProof/>
        </w:rPr>
        <w:lastRenderedPageBreak/>
        <w:drawing>
          <wp:inline distT="0" distB="0" distL="0" distR="0" wp14:anchorId="68580697" wp14:editId="5F1B6D0C">
            <wp:extent cx="5972810" cy="3918585"/>
            <wp:effectExtent l="0" t="0" r="889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810" cy="3918585"/>
                    </a:xfrm>
                    <a:prstGeom prst="rect">
                      <a:avLst/>
                    </a:prstGeom>
                  </pic:spPr>
                </pic:pic>
              </a:graphicData>
            </a:graphic>
          </wp:inline>
        </w:drawing>
      </w:r>
      <w:r w:rsidR="00F175DB">
        <w:br w:type="page"/>
      </w:r>
    </w:p>
    <w:p w14:paraId="49B01955" w14:textId="1BF6E5F2" w:rsidR="001C29E8" w:rsidRPr="00673B45" w:rsidRDefault="001C29E8" w:rsidP="00475EE6">
      <w:pPr>
        <w:pStyle w:val="Kop2"/>
        <w:jc w:val="both"/>
        <w:rPr>
          <w:rFonts w:cstheme="majorHAnsi"/>
        </w:rPr>
      </w:pPr>
      <w:bookmarkStart w:id="87" w:name="_Toc74645680"/>
      <w:r w:rsidRPr="00673B45">
        <w:rPr>
          <w:rFonts w:cstheme="majorHAnsi"/>
        </w:rPr>
        <w:lastRenderedPageBreak/>
        <w:t>Bijlage 2. Topiclijst</w:t>
      </w:r>
      <w:bookmarkEnd w:id="87"/>
      <w:r w:rsidRPr="00673B45">
        <w:rPr>
          <w:rFonts w:cstheme="majorHAnsi"/>
        </w:rPr>
        <w:t xml:space="preserve"> </w:t>
      </w:r>
    </w:p>
    <w:p w14:paraId="53E95218" w14:textId="767FFB1F" w:rsidR="001C29E8" w:rsidRPr="001C29E8" w:rsidRDefault="001C29E8" w:rsidP="00475EE6">
      <w:pPr>
        <w:jc w:val="both"/>
      </w:pPr>
      <w:r>
        <w:t xml:space="preserve">Onderstaand is de topiclijst te vinden die leidend is geweest voor de afgenomen interviews. De topiclijst is de basis geweest voor de gesprekken, maar er is ook doorgevraagd op de antwoorden die respondenten gaven. De topiclijst bestaat uit verschillende onderwerpen, met voorbeeldvragen ter ondersteuning.  </w:t>
      </w:r>
    </w:p>
    <w:p w14:paraId="3BB0098C" w14:textId="77777777" w:rsidR="001C29E8" w:rsidRPr="001C29E8" w:rsidRDefault="001C29E8" w:rsidP="00475EE6">
      <w:pPr>
        <w:pStyle w:val="Lijstalinea"/>
        <w:numPr>
          <w:ilvl w:val="0"/>
          <w:numId w:val="5"/>
        </w:numPr>
        <w:spacing w:line="259" w:lineRule="auto"/>
        <w:jc w:val="both"/>
      </w:pPr>
      <w:r w:rsidRPr="001C29E8">
        <w:t>Inleiding over deelnemer</w:t>
      </w:r>
    </w:p>
    <w:p w14:paraId="6B6B06AA" w14:textId="77777777" w:rsidR="001C29E8" w:rsidRPr="001C29E8" w:rsidRDefault="001C29E8" w:rsidP="00475EE6">
      <w:pPr>
        <w:pStyle w:val="Lijstalinea"/>
        <w:numPr>
          <w:ilvl w:val="1"/>
          <w:numId w:val="5"/>
        </w:numPr>
        <w:spacing w:line="259" w:lineRule="auto"/>
        <w:jc w:val="both"/>
      </w:pPr>
      <w:r w:rsidRPr="001C29E8">
        <w:t>vertellen over functie en werkplek</w:t>
      </w:r>
    </w:p>
    <w:p w14:paraId="03EB9A8D" w14:textId="543419A7" w:rsidR="001C29E8" w:rsidRPr="001C29E8" w:rsidRDefault="001C29E8" w:rsidP="00475EE6">
      <w:pPr>
        <w:pStyle w:val="Lijstalinea"/>
        <w:numPr>
          <w:ilvl w:val="2"/>
          <w:numId w:val="6"/>
        </w:numPr>
        <w:spacing w:line="259" w:lineRule="auto"/>
        <w:jc w:val="both"/>
        <w:rPr>
          <w:i/>
          <w:iCs/>
        </w:rPr>
      </w:pPr>
      <w:r w:rsidRPr="001C29E8">
        <w:rPr>
          <w:i/>
          <w:iCs/>
        </w:rPr>
        <w:t>kan je me vertellen over de plek waar je werkt en je functie hier?</w:t>
      </w:r>
    </w:p>
    <w:p w14:paraId="0094D131" w14:textId="77777777" w:rsidR="001C29E8" w:rsidRPr="001C29E8" w:rsidRDefault="001C29E8" w:rsidP="00475EE6">
      <w:pPr>
        <w:pStyle w:val="Lijstalinea"/>
        <w:numPr>
          <w:ilvl w:val="0"/>
          <w:numId w:val="5"/>
        </w:numPr>
        <w:spacing w:line="259" w:lineRule="auto"/>
        <w:jc w:val="both"/>
      </w:pPr>
      <w:r w:rsidRPr="001C29E8">
        <w:t xml:space="preserve">Ervaringen contact ouders </w:t>
      </w:r>
    </w:p>
    <w:p w14:paraId="682A0097" w14:textId="77777777" w:rsidR="001C29E8" w:rsidRPr="001C29E8" w:rsidRDefault="001C29E8" w:rsidP="00475EE6">
      <w:pPr>
        <w:pStyle w:val="Lijstalinea"/>
        <w:numPr>
          <w:ilvl w:val="1"/>
          <w:numId w:val="5"/>
        </w:numPr>
        <w:spacing w:line="259" w:lineRule="auto"/>
        <w:jc w:val="both"/>
      </w:pPr>
      <w:r w:rsidRPr="001C29E8">
        <w:t>mening over contact met ouder</w:t>
      </w:r>
    </w:p>
    <w:p w14:paraId="2E659F1D" w14:textId="77777777" w:rsidR="001C29E8" w:rsidRPr="001C29E8" w:rsidRDefault="001C29E8" w:rsidP="00475EE6">
      <w:pPr>
        <w:pStyle w:val="Lijstalinea"/>
        <w:numPr>
          <w:ilvl w:val="1"/>
          <w:numId w:val="5"/>
        </w:numPr>
        <w:spacing w:line="259" w:lineRule="auto"/>
        <w:jc w:val="both"/>
      </w:pPr>
      <w:r w:rsidRPr="001C29E8">
        <w:t>positieve punten contact met ouder</w:t>
      </w:r>
    </w:p>
    <w:p w14:paraId="0B95DCF3" w14:textId="77777777" w:rsidR="001C29E8" w:rsidRPr="001C29E8" w:rsidRDefault="001C29E8" w:rsidP="00475EE6">
      <w:pPr>
        <w:pStyle w:val="Lijstalinea"/>
        <w:numPr>
          <w:ilvl w:val="1"/>
          <w:numId w:val="5"/>
        </w:numPr>
        <w:spacing w:line="259" w:lineRule="auto"/>
        <w:jc w:val="both"/>
      </w:pPr>
      <w:r w:rsidRPr="001C29E8">
        <w:t>verbeterpunten contact met ouder</w:t>
      </w:r>
    </w:p>
    <w:p w14:paraId="0F4A1FB6" w14:textId="77777777" w:rsidR="001C29E8" w:rsidRPr="001C29E8" w:rsidRDefault="001C29E8" w:rsidP="00475EE6">
      <w:pPr>
        <w:pStyle w:val="Lijstalinea"/>
        <w:numPr>
          <w:ilvl w:val="2"/>
          <w:numId w:val="5"/>
        </w:numPr>
        <w:spacing w:line="259" w:lineRule="auto"/>
        <w:jc w:val="both"/>
      </w:pPr>
      <w:r w:rsidRPr="001C29E8">
        <w:rPr>
          <w:i/>
          <w:iCs/>
        </w:rPr>
        <w:t>Hoe ervaar je het contact tussen begeleiders en ouder van cliënten</w:t>
      </w:r>
      <w:r w:rsidRPr="001C29E8">
        <w:t>?</w:t>
      </w:r>
    </w:p>
    <w:p w14:paraId="29AF3CE5" w14:textId="77777777" w:rsidR="001C29E8" w:rsidRPr="001C29E8" w:rsidRDefault="001C29E8" w:rsidP="00475EE6">
      <w:pPr>
        <w:pStyle w:val="Lijstalinea"/>
        <w:numPr>
          <w:ilvl w:val="0"/>
          <w:numId w:val="5"/>
        </w:numPr>
        <w:spacing w:line="259" w:lineRule="auto"/>
        <w:jc w:val="both"/>
      </w:pPr>
      <w:r w:rsidRPr="001C29E8">
        <w:t>Seksuele ontwikkeling</w:t>
      </w:r>
    </w:p>
    <w:p w14:paraId="42BFE460" w14:textId="77777777" w:rsidR="001C29E8" w:rsidRPr="001C29E8" w:rsidRDefault="001C29E8" w:rsidP="00475EE6">
      <w:pPr>
        <w:pStyle w:val="Lijstalinea"/>
        <w:numPr>
          <w:ilvl w:val="1"/>
          <w:numId w:val="5"/>
        </w:numPr>
        <w:spacing w:line="259" w:lineRule="auto"/>
        <w:jc w:val="both"/>
      </w:pPr>
      <w:r w:rsidRPr="001C29E8">
        <w:t>Ervaring met seksuele voorlichting geven aan cliënten</w:t>
      </w:r>
    </w:p>
    <w:p w14:paraId="56A8FFC7" w14:textId="77777777" w:rsidR="001C29E8" w:rsidRPr="001C29E8" w:rsidRDefault="001C29E8" w:rsidP="00475EE6">
      <w:pPr>
        <w:pStyle w:val="Lijstalinea"/>
        <w:numPr>
          <w:ilvl w:val="1"/>
          <w:numId w:val="5"/>
        </w:numPr>
        <w:spacing w:line="259" w:lineRule="auto"/>
        <w:jc w:val="both"/>
      </w:pPr>
      <w:r w:rsidRPr="001C29E8">
        <w:t>Ervaring met incidenten rondom seksualiteit</w:t>
      </w:r>
    </w:p>
    <w:p w14:paraId="2C696B62" w14:textId="77777777" w:rsidR="001C29E8" w:rsidRPr="001C29E8" w:rsidRDefault="001C29E8" w:rsidP="00475EE6">
      <w:pPr>
        <w:pStyle w:val="Lijstalinea"/>
        <w:numPr>
          <w:ilvl w:val="1"/>
          <w:numId w:val="5"/>
        </w:numPr>
        <w:spacing w:line="259" w:lineRule="auto"/>
        <w:jc w:val="both"/>
      </w:pPr>
      <w:r w:rsidRPr="001C29E8">
        <w:t>Stappen na een incident</w:t>
      </w:r>
    </w:p>
    <w:p w14:paraId="63494C44" w14:textId="77777777" w:rsidR="001C29E8" w:rsidRPr="001C29E8" w:rsidRDefault="001C29E8" w:rsidP="00475EE6">
      <w:pPr>
        <w:pStyle w:val="Lijstalinea"/>
        <w:numPr>
          <w:ilvl w:val="1"/>
          <w:numId w:val="5"/>
        </w:numPr>
        <w:spacing w:line="259" w:lineRule="auto"/>
        <w:jc w:val="both"/>
      </w:pPr>
      <w:r w:rsidRPr="001C29E8">
        <w:t xml:space="preserve">Contact met ouder na incident </w:t>
      </w:r>
    </w:p>
    <w:p w14:paraId="0DFFB95A" w14:textId="77777777" w:rsidR="001C29E8" w:rsidRPr="001C29E8" w:rsidRDefault="001C29E8" w:rsidP="00475EE6">
      <w:pPr>
        <w:pStyle w:val="Lijstalinea"/>
        <w:numPr>
          <w:ilvl w:val="1"/>
          <w:numId w:val="5"/>
        </w:numPr>
        <w:spacing w:line="259" w:lineRule="auto"/>
        <w:jc w:val="both"/>
      </w:pPr>
      <w:r w:rsidRPr="001C29E8">
        <w:t>Contact met ouder algemeen, wanneer wordt seksualiteit besproken</w:t>
      </w:r>
    </w:p>
    <w:p w14:paraId="267673B6" w14:textId="77777777" w:rsidR="001C29E8" w:rsidRPr="001C29E8" w:rsidRDefault="001C29E8" w:rsidP="00475EE6">
      <w:pPr>
        <w:pStyle w:val="Lijstalinea"/>
        <w:numPr>
          <w:ilvl w:val="2"/>
          <w:numId w:val="5"/>
        </w:numPr>
        <w:spacing w:line="259" w:lineRule="auto"/>
        <w:jc w:val="both"/>
      </w:pPr>
      <w:r w:rsidRPr="001C29E8">
        <w:t xml:space="preserve"> Wordt er ook gesproken over seksualiteit op de groep waar je werkt? </w:t>
      </w:r>
    </w:p>
    <w:p w14:paraId="2941C192" w14:textId="77777777" w:rsidR="001C29E8" w:rsidRPr="001C29E8" w:rsidRDefault="001C29E8" w:rsidP="00475EE6">
      <w:pPr>
        <w:pStyle w:val="Lijstalinea"/>
        <w:numPr>
          <w:ilvl w:val="2"/>
          <w:numId w:val="5"/>
        </w:numPr>
        <w:spacing w:line="259" w:lineRule="auto"/>
        <w:jc w:val="both"/>
      </w:pPr>
      <w:r w:rsidRPr="001C29E8">
        <w:t>Heb je wel eens incidenten meegemaakt rondom seksualiteit?</w:t>
      </w:r>
    </w:p>
    <w:p w14:paraId="5AABB735" w14:textId="77777777" w:rsidR="001C29E8" w:rsidRPr="001C29E8" w:rsidRDefault="001C29E8" w:rsidP="00475EE6">
      <w:pPr>
        <w:pStyle w:val="Lijstalinea"/>
        <w:numPr>
          <w:ilvl w:val="2"/>
          <w:numId w:val="5"/>
        </w:numPr>
        <w:spacing w:line="259" w:lineRule="auto"/>
        <w:jc w:val="both"/>
      </w:pPr>
      <w:r w:rsidRPr="001C29E8">
        <w:t>Wie heeft toen het contact opgepakt?</w:t>
      </w:r>
    </w:p>
    <w:p w14:paraId="08A05CCD" w14:textId="77777777" w:rsidR="001C29E8" w:rsidRPr="001C29E8" w:rsidRDefault="001C29E8" w:rsidP="00475EE6">
      <w:pPr>
        <w:pStyle w:val="Lijstalinea"/>
        <w:numPr>
          <w:ilvl w:val="2"/>
          <w:numId w:val="5"/>
        </w:numPr>
        <w:spacing w:line="259" w:lineRule="auto"/>
        <w:jc w:val="both"/>
      </w:pPr>
      <w:r w:rsidRPr="001C29E8">
        <w:t>Werd er hier voor al over de seksuele ontwikkeling van deze cliënt gesproken met ouders?</w:t>
      </w:r>
    </w:p>
    <w:p w14:paraId="0B14D135" w14:textId="77777777" w:rsidR="001C29E8" w:rsidRPr="001C29E8" w:rsidRDefault="001C29E8" w:rsidP="00475EE6">
      <w:pPr>
        <w:pStyle w:val="Lijstalinea"/>
        <w:numPr>
          <w:ilvl w:val="2"/>
          <w:numId w:val="5"/>
        </w:numPr>
        <w:spacing w:line="259" w:lineRule="auto"/>
        <w:jc w:val="both"/>
      </w:pPr>
      <w:r w:rsidRPr="001C29E8">
        <w:t>Wanneer wordt seksuele ontwikkeling besproken met ouders?</w:t>
      </w:r>
    </w:p>
    <w:p w14:paraId="38AAA297" w14:textId="77777777" w:rsidR="001C29E8" w:rsidRPr="001C29E8" w:rsidRDefault="001C29E8" w:rsidP="00475EE6">
      <w:pPr>
        <w:pStyle w:val="Lijstalinea"/>
        <w:numPr>
          <w:ilvl w:val="0"/>
          <w:numId w:val="5"/>
        </w:numPr>
        <w:spacing w:line="259" w:lineRule="auto"/>
        <w:jc w:val="both"/>
      </w:pPr>
      <w:r w:rsidRPr="001C29E8">
        <w:t>Ervaringen bespreken seksualiteit</w:t>
      </w:r>
    </w:p>
    <w:p w14:paraId="052C4783" w14:textId="77777777" w:rsidR="001C29E8" w:rsidRPr="001C29E8" w:rsidRDefault="001C29E8" w:rsidP="00475EE6">
      <w:pPr>
        <w:pStyle w:val="Lijstalinea"/>
        <w:numPr>
          <w:ilvl w:val="1"/>
          <w:numId w:val="5"/>
        </w:numPr>
        <w:spacing w:line="259" w:lineRule="auto"/>
        <w:jc w:val="both"/>
      </w:pPr>
      <w:r w:rsidRPr="001C29E8">
        <w:t>Ervaring van begeleider bij bespreken seksualiteit met cliënt</w:t>
      </w:r>
    </w:p>
    <w:p w14:paraId="0EC0191A" w14:textId="77777777" w:rsidR="001C29E8" w:rsidRPr="001C29E8" w:rsidRDefault="001C29E8" w:rsidP="00475EE6">
      <w:pPr>
        <w:pStyle w:val="Lijstalinea"/>
        <w:numPr>
          <w:ilvl w:val="1"/>
          <w:numId w:val="5"/>
        </w:numPr>
        <w:spacing w:line="259" w:lineRule="auto"/>
        <w:jc w:val="both"/>
      </w:pPr>
      <w:r w:rsidRPr="001C29E8">
        <w:t>Ervaring van begeleider bij bespreken seksualiteit met ouder</w:t>
      </w:r>
    </w:p>
    <w:p w14:paraId="7A8FA9DF" w14:textId="77777777" w:rsidR="001C29E8" w:rsidRPr="001C29E8" w:rsidRDefault="001C29E8" w:rsidP="00475EE6">
      <w:pPr>
        <w:pStyle w:val="Lijstalinea"/>
        <w:numPr>
          <w:ilvl w:val="1"/>
          <w:numId w:val="5"/>
        </w:numPr>
        <w:spacing w:line="259" w:lineRule="auto"/>
        <w:jc w:val="both"/>
      </w:pPr>
      <w:r w:rsidRPr="001C29E8">
        <w:t>Positieve punten contact met ouder over seksualiteit</w:t>
      </w:r>
    </w:p>
    <w:p w14:paraId="7474CF63" w14:textId="77777777" w:rsidR="001C29E8" w:rsidRPr="001C29E8" w:rsidRDefault="001C29E8" w:rsidP="00475EE6">
      <w:pPr>
        <w:pStyle w:val="Lijstalinea"/>
        <w:numPr>
          <w:ilvl w:val="1"/>
          <w:numId w:val="5"/>
        </w:numPr>
        <w:spacing w:line="259" w:lineRule="auto"/>
        <w:jc w:val="both"/>
      </w:pPr>
      <w:r w:rsidRPr="001C29E8">
        <w:t>Verbeterpunten contact met ouder over seksualiteit</w:t>
      </w:r>
    </w:p>
    <w:p w14:paraId="40450113" w14:textId="77777777" w:rsidR="001C29E8" w:rsidRPr="001C29E8" w:rsidRDefault="001C29E8" w:rsidP="00475EE6">
      <w:pPr>
        <w:pStyle w:val="Lijstalinea"/>
        <w:numPr>
          <w:ilvl w:val="1"/>
          <w:numId w:val="5"/>
        </w:numPr>
        <w:spacing w:line="259" w:lineRule="auto"/>
        <w:jc w:val="both"/>
      </w:pPr>
      <w:r w:rsidRPr="001C29E8">
        <w:t>Inzicht in mogelijkheden voor ondersteuning bespreken seksualiteit</w:t>
      </w:r>
    </w:p>
    <w:p w14:paraId="32471656" w14:textId="77777777" w:rsidR="001C29E8" w:rsidRPr="001C29E8" w:rsidRDefault="001C29E8" w:rsidP="00475EE6">
      <w:pPr>
        <w:pStyle w:val="Lijstalinea"/>
        <w:numPr>
          <w:ilvl w:val="1"/>
          <w:numId w:val="5"/>
        </w:numPr>
        <w:spacing w:line="259" w:lineRule="auto"/>
        <w:jc w:val="both"/>
      </w:pPr>
      <w:r w:rsidRPr="001C29E8">
        <w:t xml:space="preserve">Behoefte aan ondersteuning bij bespreken seksualiteit </w:t>
      </w:r>
    </w:p>
    <w:p w14:paraId="6C30B250" w14:textId="77777777" w:rsidR="001C29E8" w:rsidRPr="001C29E8" w:rsidRDefault="001C29E8" w:rsidP="00475EE6">
      <w:pPr>
        <w:pStyle w:val="Lijstalinea"/>
        <w:numPr>
          <w:ilvl w:val="2"/>
          <w:numId w:val="5"/>
        </w:numPr>
        <w:spacing w:line="259" w:lineRule="auto"/>
        <w:jc w:val="both"/>
      </w:pPr>
      <w:r w:rsidRPr="001C29E8">
        <w:t>Hoe ervaar je het bespreken van seksualiteit met ouders van cliënten?</w:t>
      </w:r>
    </w:p>
    <w:p w14:paraId="2335956F" w14:textId="77777777" w:rsidR="001C29E8" w:rsidRPr="001C29E8" w:rsidRDefault="001C29E8" w:rsidP="00475EE6">
      <w:pPr>
        <w:pStyle w:val="Lijstalinea"/>
        <w:numPr>
          <w:ilvl w:val="2"/>
          <w:numId w:val="5"/>
        </w:numPr>
        <w:spacing w:line="259" w:lineRule="auto"/>
        <w:jc w:val="both"/>
      </w:pPr>
      <w:r w:rsidRPr="001C29E8">
        <w:t>Hoe ervaar je het bespreken van seksualiteit met cliënten zelf?</w:t>
      </w:r>
    </w:p>
    <w:p w14:paraId="59B28C3A" w14:textId="77777777" w:rsidR="001C29E8" w:rsidRPr="001C29E8" w:rsidRDefault="001C29E8" w:rsidP="00475EE6">
      <w:pPr>
        <w:pStyle w:val="Lijstalinea"/>
        <w:numPr>
          <w:ilvl w:val="2"/>
          <w:numId w:val="5"/>
        </w:numPr>
        <w:spacing w:line="259" w:lineRule="auto"/>
        <w:jc w:val="both"/>
      </w:pPr>
      <w:r w:rsidRPr="001C29E8">
        <w:t>Wat zou er beter kunnen?</w:t>
      </w:r>
    </w:p>
    <w:p w14:paraId="31BA8329" w14:textId="77777777" w:rsidR="001C29E8" w:rsidRPr="001C29E8" w:rsidRDefault="001C29E8" w:rsidP="00475EE6">
      <w:pPr>
        <w:pStyle w:val="Lijstalinea"/>
        <w:numPr>
          <w:ilvl w:val="2"/>
          <w:numId w:val="5"/>
        </w:numPr>
        <w:spacing w:line="259" w:lineRule="auto"/>
        <w:jc w:val="both"/>
      </w:pPr>
      <w:r w:rsidRPr="001C29E8">
        <w:t>Wat krijg je hier voor ondersteuning bij vanuit cello?</w:t>
      </w:r>
    </w:p>
    <w:p w14:paraId="5B46798F" w14:textId="77777777" w:rsidR="001C29E8" w:rsidRPr="001C29E8" w:rsidRDefault="001C29E8" w:rsidP="00475EE6">
      <w:pPr>
        <w:pStyle w:val="Lijstalinea"/>
        <w:numPr>
          <w:ilvl w:val="2"/>
          <w:numId w:val="5"/>
        </w:numPr>
        <w:spacing w:line="259" w:lineRule="auto"/>
        <w:jc w:val="both"/>
      </w:pPr>
      <w:r w:rsidRPr="001C29E8">
        <w:t>Zou je hierbij ondersteuning vanuit cello willen?</w:t>
      </w:r>
    </w:p>
    <w:p w14:paraId="39B24F99" w14:textId="77777777" w:rsidR="001C29E8" w:rsidRPr="001C29E8" w:rsidRDefault="001C29E8" w:rsidP="00475EE6">
      <w:pPr>
        <w:pStyle w:val="Lijstalinea"/>
        <w:numPr>
          <w:ilvl w:val="2"/>
          <w:numId w:val="5"/>
        </w:numPr>
        <w:spacing w:line="259" w:lineRule="auto"/>
        <w:jc w:val="both"/>
      </w:pPr>
      <w:r w:rsidRPr="001C29E8">
        <w:t>Wat zou je hiervoor nog meer nodig hebben vanuit cello?</w:t>
      </w:r>
    </w:p>
    <w:p w14:paraId="1F4D0808" w14:textId="2678C07B" w:rsidR="001C29E8" w:rsidRPr="00673B45" w:rsidRDefault="001C29E8" w:rsidP="00475EE6">
      <w:pPr>
        <w:pStyle w:val="Kop2"/>
        <w:jc w:val="both"/>
        <w:rPr>
          <w:rFonts w:cstheme="majorHAnsi"/>
        </w:rPr>
      </w:pPr>
      <w:bookmarkStart w:id="88" w:name="_Toc74645681"/>
      <w:r w:rsidRPr="00673B45">
        <w:rPr>
          <w:rFonts w:cstheme="majorHAnsi"/>
        </w:rPr>
        <w:lastRenderedPageBreak/>
        <w:t>Bijlage 3. Informatiebrief respondenten</w:t>
      </w:r>
      <w:bookmarkEnd w:id="88"/>
      <w:r w:rsidRPr="00673B45">
        <w:rPr>
          <w:rFonts w:cstheme="majorHAnsi"/>
        </w:rPr>
        <w:t xml:space="preserve"> </w:t>
      </w:r>
    </w:p>
    <w:p w14:paraId="6103EFC5" w14:textId="77777777" w:rsidR="00A131B9" w:rsidRPr="00A131B9" w:rsidRDefault="00A131B9" w:rsidP="00475EE6">
      <w:pPr>
        <w:pStyle w:val="Geenafstand"/>
        <w:jc w:val="both"/>
        <w:rPr>
          <w:lang w:val="nl-NL"/>
        </w:rPr>
      </w:pPr>
      <w:r w:rsidRPr="00A131B9">
        <w:rPr>
          <w:lang w:val="nl-NL"/>
        </w:rPr>
        <w:t>Geachte heer/mevrouw,</w:t>
      </w:r>
    </w:p>
    <w:p w14:paraId="6F1245F6" w14:textId="77777777" w:rsidR="00A131B9" w:rsidRPr="00A131B9" w:rsidRDefault="00A131B9" w:rsidP="00475EE6">
      <w:pPr>
        <w:pStyle w:val="Geenafstand"/>
        <w:jc w:val="both"/>
        <w:rPr>
          <w:lang w:val="nl-NL"/>
        </w:rPr>
      </w:pPr>
    </w:p>
    <w:p w14:paraId="2B12CFB3" w14:textId="77777777" w:rsidR="00A131B9" w:rsidRPr="00A131B9" w:rsidRDefault="00A131B9" w:rsidP="00475EE6">
      <w:pPr>
        <w:pStyle w:val="Geenafstand"/>
        <w:jc w:val="both"/>
        <w:rPr>
          <w:lang w:val="nl-NL"/>
        </w:rPr>
      </w:pPr>
      <w:r w:rsidRPr="00A131B9">
        <w:rPr>
          <w:lang w:val="nl-NL"/>
        </w:rPr>
        <w:t xml:space="preserve">Ik vraag u vriendelijk om mee te doen aan een onderzoek van </w:t>
      </w:r>
      <w:proofErr w:type="spellStart"/>
      <w:r w:rsidRPr="00A131B9">
        <w:rPr>
          <w:lang w:val="nl-NL"/>
        </w:rPr>
        <w:t>Fontys</w:t>
      </w:r>
      <w:proofErr w:type="spellEnd"/>
      <w:r w:rsidRPr="00A131B9">
        <w:rPr>
          <w:lang w:val="nl-NL"/>
        </w:rPr>
        <w:t xml:space="preserve"> voor Cello ‘</w:t>
      </w:r>
      <w:r w:rsidRPr="00A131B9">
        <w:rPr>
          <w:i/>
          <w:iCs/>
          <w:lang w:val="nl-NL"/>
        </w:rPr>
        <w:t>Het contact tussen begeleider en ouder, rondom de seksuele ontwikkeling van jongeren met een LVB’</w:t>
      </w:r>
      <w:r w:rsidRPr="00A131B9">
        <w:rPr>
          <w:lang w:val="nl-NL"/>
        </w:rPr>
        <w:t>. Meedoen is vrijwillig. Om mee te doen is wel uw schriftelijke toestemming nodig. Voordat u de beslissing neemt, is het belangrijk om meer te weten over het onderzoek. Lees deze informatiebrief rustig door. Hebt u na het lezen van de informatie nog vragen? Dan kunt u terecht bij mij, Laura van Wieringen. Onderaan deze brief vindt u mijn contactgegevens.</w:t>
      </w:r>
    </w:p>
    <w:p w14:paraId="0BB6DE12" w14:textId="77777777" w:rsidR="00A131B9" w:rsidRPr="00A131B9" w:rsidRDefault="00A131B9" w:rsidP="00475EE6">
      <w:pPr>
        <w:pStyle w:val="Geenafstand"/>
        <w:jc w:val="both"/>
        <w:rPr>
          <w:b/>
          <w:bCs/>
          <w:lang w:val="nl-NL"/>
        </w:rPr>
      </w:pPr>
      <w:r w:rsidRPr="00A131B9">
        <w:rPr>
          <w:b/>
          <w:bCs/>
          <w:lang w:val="nl-NL"/>
        </w:rPr>
        <w:t>Wat is het doel van het onderzoek?</w:t>
      </w:r>
    </w:p>
    <w:p w14:paraId="01721C6E" w14:textId="77777777" w:rsidR="00A131B9" w:rsidRPr="00A131B9" w:rsidRDefault="00A131B9" w:rsidP="00475EE6">
      <w:pPr>
        <w:pStyle w:val="Geenafstand"/>
        <w:jc w:val="both"/>
        <w:rPr>
          <w:lang w:val="nl-NL"/>
        </w:rPr>
      </w:pPr>
      <w:r w:rsidRPr="00A131B9">
        <w:rPr>
          <w:lang w:val="nl-NL"/>
        </w:rPr>
        <w:t>Het doel van dit onderzoek is het contact tussen begeleiders van Cello en ouders van cliënten rondom het onderwerp seksualiteit in kaart brengen.</w:t>
      </w:r>
    </w:p>
    <w:p w14:paraId="11B94ACE" w14:textId="77777777" w:rsidR="00A131B9" w:rsidRPr="00A131B9" w:rsidRDefault="00A131B9" w:rsidP="00475EE6">
      <w:pPr>
        <w:pStyle w:val="Geenafstand"/>
        <w:jc w:val="both"/>
        <w:rPr>
          <w:lang w:val="nl-NL"/>
        </w:rPr>
      </w:pPr>
      <w:r w:rsidRPr="00A131B9">
        <w:rPr>
          <w:lang w:val="nl-NL"/>
        </w:rPr>
        <w:t>Op dit moment worden er binnen Cello vele onderzoeken gedaan naar de seksuele ontwikkeling bij mensen met een LVB. Dit onderzoek richt zich expliciet op de begeleiders en wat zij nodig hebben om prettig contact te hebben met ouders/verzorgers van cliënten met betrekking tot de seksuele ontwikkeling. De vraag naar dit onderzoek is vanuit verschillende begeleiders gekomen. Om dit verder te onderzoeken organiseer ik interviews met verschillende begeleiders, waarin zij hun mening mogen geven. Uw mening is belangrijk om een goed beeld te kunnen krijgen van het contact met ouders en aan de hand hier van een effectieve interventie op te kunnen zetten.</w:t>
      </w:r>
    </w:p>
    <w:p w14:paraId="0C778613" w14:textId="77777777" w:rsidR="00A131B9" w:rsidRPr="00A131B9" w:rsidRDefault="00A131B9" w:rsidP="00475EE6">
      <w:pPr>
        <w:pStyle w:val="Geenafstand"/>
        <w:jc w:val="both"/>
        <w:rPr>
          <w:b/>
          <w:bCs/>
          <w:lang w:val="nl-NL"/>
        </w:rPr>
      </w:pPr>
      <w:r w:rsidRPr="00A131B9">
        <w:rPr>
          <w:b/>
          <w:bCs/>
          <w:lang w:val="nl-NL"/>
        </w:rPr>
        <w:t>Hoe wordt het onderzoek uitgevoerd en wat wordt er van u verwacht?</w:t>
      </w:r>
    </w:p>
    <w:p w14:paraId="605F3F95" w14:textId="77777777" w:rsidR="00A131B9" w:rsidRPr="00A131B9" w:rsidRDefault="00A131B9" w:rsidP="00475EE6">
      <w:pPr>
        <w:pStyle w:val="Geenafstand"/>
        <w:jc w:val="both"/>
        <w:rPr>
          <w:lang w:val="nl-NL"/>
        </w:rPr>
      </w:pPr>
      <w:r w:rsidRPr="00A131B9">
        <w:rPr>
          <w:lang w:val="nl-NL"/>
        </w:rPr>
        <w:t xml:space="preserve">Dit onderzoek zal gedaan worden met behulp van 1 op 1 interviews. In dit interview gaan we het gesprek aan over uw ervaringen rondom het betrekken van ouders bij de begeleiding en eventuele knelpunten. Dit interview zal eenmalig worden afgenomen via Microsoft Teams en zal ongeveer een uur duren. </w:t>
      </w:r>
    </w:p>
    <w:p w14:paraId="411733EC" w14:textId="77777777" w:rsidR="00A131B9" w:rsidRPr="00A131B9" w:rsidRDefault="00A131B9" w:rsidP="00475EE6">
      <w:pPr>
        <w:pStyle w:val="Geenafstand"/>
        <w:jc w:val="both"/>
        <w:rPr>
          <w:b/>
          <w:bCs/>
          <w:lang w:val="nl-NL"/>
        </w:rPr>
      </w:pPr>
      <w:r w:rsidRPr="00A131B9">
        <w:rPr>
          <w:b/>
          <w:bCs/>
          <w:lang w:val="nl-NL"/>
        </w:rPr>
        <w:t>Wat gebeurt er als u niet wenst deel te nemen aan dit onderzoek?</w:t>
      </w:r>
    </w:p>
    <w:p w14:paraId="322FBF66" w14:textId="77777777" w:rsidR="00A131B9" w:rsidRPr="00A131B9" w:rsidRDefault="00A131B9" w:rsidP="00475EE6">
      <w:pPr>
        <w:pStyle w:val="Geenafstand"/>
        <w:jc w:val="both"/>
        <w:rPr>
          <w:lang w:val="nl-NL"/>
        </w:rPr>
      </w:pPr>
      <w:r w:rsidRPr="00A131B9">
        <w:rPr>
          <w:lang w:val="nl-NL"/>
        </w:rPr>
        <w:t xml:space="preserve">U beslist zelf of u deelneemt aan dit onderzoek. Deelname is geheel vrijwillig. Als u besluit niet mee te doen, hoeft u verder geen reden op te geven en niks te tekenen. Als u wel meedoet kunt u zich altijd bedenken en, zonder opgave van reden, aangeven te willen stoppen. </w:t>
      </w:r>
    </w:p>
    <w:p w14:paraId="6CCE7DA6" w14:textId="77777777" w:rsidR="00A131B9" w:rsidRPr="00A131B9" w:rsidRDefault="00A131B9" w:rsidP="00475EE6">
      <w:pPr>
        <w:pStyle w:val="Geenafstand"/>
        <w:jc w:val="both"/>
        <w:rPr>
          <w:b/>
          <w:bCs/>
          <w:lang w:val="nl-NL"/>
        </w:rPr>
      </w:pPr>
      <w:r w:rsidRPr="00A131B9">
        <w:rPr>
          <w:b/>
          <w:bCs/>
          <w:lang w:val="nl-NL"/>
        </w:rPr>
        <w:t>Wat gebeurt er met uw gegevens?</w:t>
      </w:r>
    </w:p>
    <w:p w14:paraId="48B74217" w14:textId="35D868CE" w:rsidR="00A131B9" w:rsidRPr="00A131B9" w:rsidRDefault="00A131B9" w:rsidP="00475EE6">
      <w:pPr>
        <w:pStyle w:val="Geenafstand"/>
        <w:jc w:val="both"/>
        <w:rPr>
          <w:lang w:val="nl-NL"/>
        </w:rPr>
      </w:pPr>
      <w:r w:rsidRPr="00A131B9">
        <w:rPr>
          <w:lang w:val="nl-NL"/>
        </w:rPr>
        <w:t xml:space="preserve">Voor dit onderzoek wordt een aantal gegevens verzameld, gebruikt en bewaard. Het gaat hierbij om gegevens zoals uw geslacht, uw leeftijd en de doelgroep waarmee u werkt. Het verzamelen, gebruiken en bewaren van uw gegevens is nodig om de vragen die in dit onderzoek worden gesteld goed te kunnen beantwoorden. </w:t>
      </w:r>
      <w:r>
        <w:rPr>
          <w:lang w:val="nl-NL"/>
        </w:rPr>
        <w:t xml:space="preserve">Uw gegevens worden na afloop van het onderzoek 7 jaar bewaard. </w:t>
      </w:r>
      <w:r w:rsidRPr="00A131B9">
        <w:rPr>
          <w:lang w:val="nl-NL"/>
        </w:rPr>
        <w:t xml:space="preserve">Om uw privacy te beschermen krijgen uw gegevens een code. Uw naam en andere gegevens die u direct kunnen identificeren worden daarbij weggelaten. Deze gegevens zijn alleen toegankelijk voor de onderzoeker. In rapporten en publicaties over het onderzoek zijn de gegevens niet tot u te herleiden. U kunt uw toestemming voor gebruik van uw persoonsgegevens altijd weer intrekken. De onderzoeksgegevens die zijn verzameld tot het moment dat u uw toestemming intrekt worden nog wel gebruikt in het onderzoek. Ook wordt het interview opgenomen, zodat de gegeven informatie duidelijk verwerkt kan worden. Deze opname wordt online, op een beveiligde locatie bewaard. </w:t>
      </w:r>
    </w:p>
    <w:p w14:paraId="396F3EB4" w14:textId="77777777" w:rsidR="00A131B9" w:rsidRPr="00A131B9" w:rsidRDefault="00A131B9" w:rsidP="00475EE6">
      <w:pPr>
        <w:pStyle w:val="Geenafstand"/>
        <w:jc w:val="both"/>
        <w:rPr>
          <w:lang w:val="nl-NL"/>
        </w:rPr>
      </w:pPr>
      <w:r w:rsidRPr="00A131B9">
        <w:rPr>
          <w:lang w:val="nl-NL"/>
        </w:rPr>
        <w:t xml:space="preserve">Het toestemmingsformulier krijgt u toegestuurd wanneer u aangeeft mee te willen werken aan het onderzoek. De </w:t>
      </w:r>
      <w:proofErr w:type="spellStart"/>
      <w:r w:rsidRPr="00A131B9">
        <w:rPr>
          <w:lang w:val="nl-NL"/>
        </w:rPr>
        <w:t>Fontys</w:t>
      </w:r>
      <w:proofErr w:type="spellEnd"/>
      <w:r w:rsidRPr="00A131B9">
        <w:rPr>
          <w:lang w:val="nl-NL"/>
        </w:rPr>
        <w:t xml:space="preserve"> Commissie Ethiek voor Onderzoek heeft het onderzoeksvoorstel bekeken. Zij heeft geoordeeld dat het onderzoek naar alle waarschijnlijkheid niet onder de Wet Medisch-wetenschappelijk Onderzoek met mensen (WMO) valt. Daarnaast heeft de commissie naar de ethische aspecten van het onderzoek gekeken.</w:t>
      </w:r>
    </w:p>
    <w:p w14:paraId="7BC54AC4" w14:textId="77777777" w:rsidR="00A131B9" w:rsidRPr="00A131B9" w:rsidRDefault="00A131B9" w:rsidP="00475EE6">
      <w:pPr>
        <w:pStyle w:val="Geenafstand"/>
        <w:jc w:val="both"/>
        <w:rPr>
          <w:b/>
          <w:bCs/>
          <w:lang w:val="nl-NL"/>
        </w:rPr>
      </w:pPr>
      <w:r w:rsidRPr="00A131B9">
        <w:rPr>
          <w:b/>
          <w:bCs/>
          <w:lang w:val="nl-NL"/>
        </w:rPr>
        <w:t>Wilt u verder nog iets weten?</w:t>
      </w:r>
    </w:p>
    <w:p w14:paraId="5AD23710" w14:textId="77777777" w:rsidR="00A131B9" w:rsidRPr="00A131B9" w:rsidRDefault="00A131B9" w:rsidP="00475EE6">
      <w:pPr>
        <w:pStyle w:val="Geenafstand"/>
        <w:jc w:val="both"/>
        <w:rPr>
          <w:u w:val="single"/>
          <w:lang w:val="nl-NL"/>
        </w:rPr>
      </w:pPr>
      <w:r w:rsidRPr="00A131B9">
        <w:rPr>
          <w:lang w:val="nl-NL"/>
        </w:rPr>
        <w:t xml:space="preserve">Indien u nog vragen heeft of verdere informatie wilt over het onderzoek kunt u een bericht sturen naar: </w:t>
      </w:r>
      <w:hyperlink r:id="rId31" w:history="1">
        <w:r w:rsidRPr="00A131B9">
          <w:rPr>
            <w:rStyle w:val="Hyperlink"/>
            <w:lang w:val="nl-NL"/>
          </w:rPr>
          <w:t>lvanwieringen@cello-zorg.nl</w:t>
        </w:r>
      </w:hyperlink>
      <w:r w:rsidRPr="00A131B9">
        <w:rPr>
          <w:u w:val="single"/>
          <w:lang w:val="nl-NL"/>
        </w:rPr>
        <w:t xml:space="preserve"> </w:t>
      </w:r>
    </w:p>
    <w:p w14:paraId="4D975660" w14:textId="77777777" w:rsidR="00A131B9" w:rsidRPr="00A131B9" w:rsidRDefault="00A131B9" w:rsidP="00475EE6">
      <w:pPr>
        <w:pStyle w:val="Geenafstand"/>
        <w:jc w:val="both"/>
        <w:rPr>
          <w:u w:val="single"/>
          <w:lang w:val="nl-NL"/>
        </w:rPr>
      </w:pPr>
    </w:p>
    <w:p w14:paraId="41D97A7D" w14:textId="77777777" w:rsidR="00A131B9" w:rsidRPr="00A131B9" w:rsidRDefault="00A131B9" w:rsidP="00475EE6">
      <w:pPr>
        <w:pStyle w:val="Geenafstand"/>
        <w:jc w:val="both"/>
        <w:rPr>
          <w:lang w:val="nl-NL"/>
        </w:rPr>
      </w:pPr>
      <w:r w:rsidRPr="00A131B9">
        <w:rPr>
          <w:lang w:val="nl-NL"/>
        </w:rPr>
        <w:t>Met vriendelijke groet,</w:t>
      </w:r>
    </w:p>
    <w:p w14:paraId="4F3CF08A" w14:textId="77777777" w:rsidR="00A131B9" w:rsidRPr="00A131B9" w:rsidRDefault="00A131B9" w:rsidP="00475EE6">
      <w:pPr>
        <w:pStyle w:val="Geenafstand"/>
        <w:jc w:val="both"/>
        <w:rPr>
          <w:lang w:val="nl-NL"/>
        </w:rPr>
      </w:pPr>
    </w:p>
    <w:p w14:paraId="6FE4C3E2" w14:textId="77777777" w:rsidR="00A131B9" w:rsidRPr="00A131B9" w:rsidRDefault="00A131B9" w:rsidP="00475EE6">
      <w:pPr>
        <w:pStyle w:val="Geenafstand"/>
        <w:jc w:val="both"/>
        <w:rPr>
          <w:lang w:val="nl-NL"/>
        </w:rPr>
      </w:pPr>
      <w:r w:rsidRPr="00A131B9">
        <w:rPr>
          <w:lang w:val="nl-NL"/>
        </w:rPr>
        <w:t>Laura van Wieringen</w:t>
      </w:r>
    </w:p>
    <w:p w14:paraId="363BA891" w14:textId="77777777" w:rsidR="00A131B9" w:rsidRPr="00A131B9" w:rsidRDefault="00A131B9" w:rsidP="00475EE6">
      <w:pPr>
        <w:pStyle w:val="Geenafstand"/>
        <w:jc w:val="both"/>
        <w:rPr>
          <w:i/>
          <w:iCs/>
          <w:lang w:val="nl-NL"/>
        </w:rPr>
      </w:pPr>
      <w:r w:rsidRPr="00A131B9">
        <w:rPr>
          <w:i/>
          <w:iCs/>
          <w:lang w:val="nl-NL"/>
        </w:rPr>
        <w:t>De onderzoeker</w:t>
      </w:r>
    </w:p>
    <w:p w14:paraId="4376A3E8" w14:textId="77777777" w:rsidR="0014688A" w:rsidRPr="00673B45" w:rsidRDefault="001C29E8" w:rsidP="00475EE6">
      <w:pPr>
        <w:pStyle w:val="Kop2"/>
        <w:jc w:val="both"/>
        <w:rPr>
          <w:rFonts w:cstheme="majorHAnsi"/>
        </w:rPr>
      </w:pPr>
      <w:bookmarkStart w:id="89" w:name="_Toc74645682"/>
      <w:r w:rsidRPr="00673B45">
        <w:rPr>
          <w:rFonts w:cstheme="majorHAnsi"/>
        </w:rPr>
        <w:lastRenderedPageBreak/>
        <w:t>Bijlage 4. Analyseplan</w:t>
      </w:r>
      <w:bookmarkEnd w:id="89"/>
      <w:r w:rsidRPr="00673B45">
        <w:rPr>
          <w:rFonts w:cstheme="majorHAnsi"/>
        </w:rPr>
        <w:t xml:space="preserve"> </w:t>
      </w:r>
    </w:p>
    <w:p w14:paraId="495A6BF6" w14:textId="7BA2F6F1" w:rsidR="0014688A" w:rsidRDefault="0014688A" w:rsidP="00475EE6">
      <w:pPr>
        <w:jc w:val="both"/>
      </w:pPr>
      <w:r>
        <w:t xml:space="preserve">Na het afnemen van de interviews is alle data geanalyseerd. Dit is gedaan in drie fasen, het open coderen, het axiaal coderen en het selectief coderen </w:t>
      </w:r>
      <w:r w:rsidRPr="0014688A">
        <w:t>(</w:t>
      </w:r>
      <w:proofErr w:type="spellStart"/>
      <w:r w:rsidRPr="0014688A">
        <w:t>Boeije</w:t>
      </w:r>
      <w:proofErr w:type="spellEnd"/>
      <w:r w:rsidRPr="0014688A">
        <w:t>, 2016)</w:t>
      </w:r>
      <w:r>
        <w:t xml:space="preserve">. </w:t>
      </w:r>
    </w:p>
    <w:p w14:paraId="2C29DDCB" w14:textId="77777777" w:rsidR="0014688A" w:rsidRPr="006E70B1" w:rsidRDefault="0014688A" w:rsidP="00475EE6">
      <w:pPr>
        <w:jc w:val="both"/>
        <w:rPr>
          <w:b/>
          <w:bCs/>
        </w:rPr>
      </w:pPr>
      <w:r w:rsidRPr="006E70B1">
        <w:rPr>
          <w:b/>
          <w:bCs/>
        </w:rPr>
        <w:t>Open coderen</w:t>
      </w:r>
    </w:p>
    <w:p w14:paraId="6A75C915" w14:textId="4F881B70" w:rsidR="0060734F" w:rsidRDefault="0014688A" w:rsidP="00475EE6">
      <w:pPr>
        <w:jc w:val="both"/>
      </w:pPr>
      <w:r w:rsidRPr="0014688A">
        <w:t>Tijden</w:t>
      </w:r>
      <w:r w:rsidRPr="00915610">
        <w:t xml:space="preserve">s het open coderen </w:t>
      </w:r>
      <w:r w:rsidR="00915610">
        <w:t>stond</w:t>
      </w:r>
      <w:r w:rsidR="00915610" w:rsidRPr="00915610">
        <w:t xml:space="preserve"> het onderzoeksmateriaal</w:t>
      </w:r>
      <w:r w:rsidR="00915610">
        <w:t>, ofwel de interviews, centraal. Er zijn codes gegeven aan verschillende fragmenten uit de transcripten die relevant leken voor het beantwoorden van de onderzoeksvraag. De open code is een samenvattende, korte notatie die de betekenis van een fragment weergeeft. In figuur 4.1 is een voorbeeld te zien van open codes die gegeven zijn aan de tekst van een van de transcripten. Na het open coderen is een overzicht gemaakt van alle codes, waar</w:t>
      </w:r>
      <w:r w:rsidR="0060734F">
        <w:t xml:space="preserve"> de basis van</w:t>
      </w:r>
      <w:r w:rsidR="00915610">
        <w:t xml:space="preserve"> een taxonomie uit voort is gekomen (bijlage 5).</w:t>
      </w:r>
    </w:p>
    <w:p w14:paraId="2CC50275" w14:textId="77777777" w:rsidR="00B3619D" w:rsidRDefault="00B3619D" w:rsidP="00475EE6">
      <w:pPr>
        <w:jc w:val="both"/>
      </w:pPr>
      <w:r w:rsidRPr="00B3619D">
        <w:rPr>
          <w:noProof/>
        </w:rPr>
        <w:drawing>
          <wp:inline distT="0" distB="0" distL="0" distR="0" wp14:anchorId="0A14F912" wp14:editId="2FB99DDA">
            <wp:extent cx="5972810" cy="1821815"/>
            <wp:effectExtent l="0" t="0" r="889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810" cy="1821815"/>
                    </a:xfrm>
                    <a:prstGeom prst="rect">
                      <a:avLst/>
                    </a:prstGeom>
                  </pic:spPr>
                </pic:pic>
              </a:graphicData>
            </a:graphic>
          </wp:inline>
        </w:drawing>
      </w:r>
    </w:p>
    <w:p w14:paraId="64B9D628" w14:textId="2A21D39F" w:rsidR="00B3619D" w:rsidRDefault="00B3619D" w:rsidP="00475EE6">
      <w:pPr>
        <w:pStyle w:val="Bijschrift"/>
        <w:jc w:val="both"/>
      </w:pPr>
      <w:r>
        <w:t>Figuur 4.</w:t>
      </w:r>
      <w:r w:rsidR="00F11BD0">
        <w:fldChar w:fldCharType="begin"/>
      </w:r>
      <w:r w:rsidR="00F11BD0">
        <w:instrText xml:space="preserve"> STYLEREF 2 \s </w:instrText>
      </w:r>
      <w:r w:rsidR="00F11BD0">
        <w:fldChar w:fldCharType="separate"/>
      </w:r>
      <w:r w:rsidR="009D6840">
        <w:rPr>
          <w:noProof/>
        </w:rPr>
        <w:t>0</w:t>
      </w:r>
      <w:r w:rsidR="00F11BD0">
        <w:fldChar w:fldCharType="end"/>
      </w:r>
      <w:r w:rsidR="00F11BD0">
        <w:t>.</w:t>
      </w:r>
      <w:r w:rsidR="00F11BD0">
        <w:fldChar w:fldCharType="begin"/>
      </w:r>
      <w:r w:rsidR="00F11BD0">
        <w:instrText xml:space="preserve"> SEQ Figuur \* ARABIC \s 2 </w:instrText>
      </w:r>
      <w:r w:rsidR="00F11BD0">
        <w:fldChar w:fldCharType="separate"/>
      </w:r>
      <w:r w:rsidR="009D6840">
        <w:rPr>
          <w:noProof/>
        </w:rPr>
        <w:t>1</w:t>
      </w:r>
      <w:r w:rsidR="00F11BD0">
        <w:fldChar w:fldCharType="end"/>
      </w:r>
      <w:r>
        <w:t xml:space="preserve"> </w:t>
      </w:r>
      <w:r w:rsidR="00F11BD0">
        <w:t>A</w:t>
      </w:r>
      <w:r>
        <w:t>xiale codes in transcript</w:t>
      </w:r>
    </w:p>
    <w:p w14:paraId="2F450899" w14:textId="77777777" w:rsidR="0060734F" w:rsidRPr="006E70B1" w:rsidRDefault="0060734F" w:rsidP="00475EE6">
      <w:pPr>
        <w:jc w:val="both"/>
        <w:rPr>
          <w:b/>
          <w:bCs/>
        </w:rPr>
      </w:pPr>
      <w:r w:rsidRPr="006E70B1">
        <w:rPr>
          <w:b/>
          <w:bCs/>
        </w:rPr>
        <w:t>Axiaal coderen</w:t>
      </w:r>
    </w:p>
    <w:p w14:paraId="127FE31F" w14:textId="0AB74E8C" w:rsidR="0060734F" w:rsidRDefault="0060734F" w:rsidP="00475EE6">
      <w:pPr>
        <w:jc w:val="both"/>
      </w:pPr>
      <w:r>
        <w:t>Na het overzichtelijk in kaart brengen van de open codes, met behulp van de taxonomie, is verder gegaan met het axiaal coderen. Tijdens deze fase is gekeken hoe verschillende codes met elkaar in verband staan en wat ze van elkaar onderscheidt. Er is op papier een overzicht gemaakt van de verschillende gebruikte codes, dit is geprint en zo is er geschoven met alle codes tot de onderzoeker een duidelijk overzicht had van de verschillende verbanden tussen de codes</w:t>
      </w:r>
      <w:r w:rsidR="00F11BD0">
        <w:t xml:space="preserve">, zie </w:t>
      </w:r>
      <w:r>
        <w:t>figuur 4.2</w:t>
      </w:r>
      <w:r w:rsidR="00F11BD0">
        <w:t xml:space="preserve"> voor een deel hiervan</w:t>
      </w:r>
      <w:r>
        <w:t xml:space="preserve">. Het fysiek voor handen hebben van de codes heeft ondersteund bij het in kaart brengen van de verhoudingen, omdat er geschoven kon worden met de codes en codes eventueel ook bij meerdere ‘groepjes’ tegelijk konden horen. Naar aanleiding van de inzichten die hier naar voren zijn gekomen is de taxonomie aangepast. De codes zijn onderverdeeld in categorieën. </w:t>
      </w:r>
    </w:p>
    <w:p w14:paraId="14640D61" w14:textId="77777777" w:rsidR="00F11BD0" w:rsidRDefault="00F11BD0" w:rsidP="00475EE6">
      <w:pPr>
        <w:jc w:val="both"/>
      </w:pPr>
      <w:r>
        <w:rPr>
          <w:noProof/>
        </w:rPr>
        <w:lastRenderedPageBreak/>
        <w:drawing>
          <wp:inline distT="0" distB="0" distL="0" distR="0" wp14:anchorId="5D7BEA87" wp14:editId="5CC93BD2">
            <wp:extent cx="5972810" cy="2938145"/>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810" cy="2938145"/>
                    </a:xfrm>
                    <a:prstGeom prst="rect">
                      <a:avLst/>
                    </a:prstGeom>
                  </pic:spPr>
                </pic:pic>
              </a:graphicData>
            </a:graphic>
          </wp:inline>
        </w:drawing>
      </w:r>
    </w:p>
    <w:p w14:paraId="354D114C" w14:textId="239082FA" w:rsidR="00F11BD0" w:rsidRDefault="00F11BD0" w:rsidP="00475EE6">
      <w:pPr>
        <w:pStyle w:val="Bijschrift"/>
        <w:jc w:val="both"/>
      </w:pPr>
      <w:r>
        <w:t>Figuur 4.</w:t>
      </w:r>
      <w:r>
        <w:fldChar w:fldCharType="begin"/>
      </w:r>
      <w:r>
        <w:instrText xml:space="preserve"> SEQ Figuur \* ARABIC \s 2 </w:instrText>
      </w:r>
      <w:r>
        <w:fldChar w:fldCharType="separate"/>
      </w:r>
      <w:r w:rsidR="009D6840">
        <w:rPr>
          <w:noProof/>
        </w:rPr>
        <w:t>2</w:t>
      </w:r>
      <w:r>
        <w:fldChar w:fldCharType="end"/>
      </w:r>
      <w:r>
        <w:t xml:space="preserve"> overzicht verbanden tussen onderwerpen</w:t>
      </w:r>
    </w:p>
    <w:p w14:paraId="1C05C18B" w14:textId="77777777" w:rsidR="00B3619D" w:rsidRDefault="00B3619D" w:rsidP="00475EE6">
      <w:pPr>
        <w:jc w:val="both"/>
      </w:pPr>
    </w:p>
    <w:p w14:paraId="41B0F452" w14:textId="77777777" w:rsidR="0060734F" w:rsidRPr="006E70B1" w:rsidRDefault="0060734F" w:rsidP="00475EE6">
      <w:pPr>
        <w:jc w:val="both"/>
        <w:rPr>
          <w:b/>
          <w:bCs/>
        </w:rPr>
      </w:pPr>
      <w:r w:rsidRPr="006E70B1">
        <w:rPr>
          <w:b/>
          <w:bCs/>
        </w:rPr>
        <w:t>Selectief coderen</w:t>
      </w:r>
    </w:p>
    <w:p w14:paraId="1A48CD69" w14:textId="77777777" w:rsidR="00B3619D" w:rsidRDefault="00B3619D" w:rsidP="00475EE6">
      <w:pPr>
        <w:jc w:val="both"/>
        <w:rPr>
          <w:rFonts w:eastAsiaTheme="majorEastAsia"/>
        </w:rPr>
      </w:pPr>
      <w:r>
        <w:rPr>
          <w:rFonts w:eastAsiaTheme="majorEastAsia"/>
        </w:rPr>
        <w:t xml:space="preserve">Bij het selectief coderen zijn de codes die verzameld zijn bij het open en axiaal coderen gebruikt om overkoepelende thema’s en verbanden te vinden. Hier is verder gekeken dan verschillende thema’s, door ook de achterliggende verbanden en oorzaken te bekijken. Er is gekeken welke onderwerpen vaker terugkeerden, dit waren bijvoorbeeld de onderwerpen ‘belang van bespreken’, ‘opnemen zorgplan’ en ‘taboe’. Om een duidelijk overzicht te krijgen van de verbanden en overkoepelende thema’s is een </w:t>
      </w:r>
      <w:proofErr w:type="spellStart"/>
      <w:r>
        <w:rPr>
          <w:rFonts w:eastAsiaTheme="majorEastAsia"/>
        </w:rPr>
        <w:t>mindmap</w:t>
      </w:r>
      <w:proofErr w:type="spellEnd"/>
      <w:r>
        <w:rPr>
          <w:rFonts w:eastAsiaTheme="majorEastAsia"/>
        </w:rPr>
        <w:t xml:space="preserve"> gemaakt, zie figuur 4.3.</w:t>
      </w:r>
    </w:p>
    <w:p w14:paraId="6D9BD867" w14:textId="77777777" w:rsidR="00B3619D" w:rsidRDefault="00B3619D" w:rsidP="00475EE6">
      <w:pPr>
        <w:jc w:val="both"/>
      </w:pPr>
      <w:r>
        <w:rPr>
          <w:noProof/>
        </w:rPr>
        <w:lastRenderedPageBreak/>
        <w:drawing>
          <wp:inline distT="0" distB="0" distL="0" distR="0" wp14:anchorId="1A032B3D" wp14:editId="493332C5">
            <wp:extent cx="4428346" cy="6552568"/>
            <wp:effectExtent l="4445"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t="8171" r="4668" b="12480"/>
                    <a:stretch/>
                  </pic:blipFill>
                  <pic:spPr bwMode="auto">
                    <a:xfrm rot="16200000">
                      <a:off x="0" y="0"/>
                      <a:ext cx="4428346" cy="6552568"/>
                    </a:xfrm>
                    <a:prstGeom prst="rect">
                      <a:avLst/>
                    </a:prstGeom>
                    <a:ln>
                      <a:noFill/>
                    </a:ln>
                    <a:extLst>
                      <a:ext uri="{53640926-AAD7-44D8-BBD7-CCE9431645EC}">
                        <a14:shadowObscured xmlns:a14="http://schemas.microsoft.com/office/drawing/2010/main"/>
                      </a:ext>
                    </a:extLst>
                  </pic:spPr>
                </pic:pic>
              </a:graphicData>
            </a:graphic>
          </wp:inline>
        </w:drawing>
      </w:r>
    </w:p>
    <w:p w14:paraId="0EC9E3A7" w14:textId="20D857F8" w:rsidR="00B3619D" w:rsidRDefault="00B3619D" w:rsidP="00475EE6">
      <w:pPr>
        <w:pStyle w:val="Bijschrift"/>
        <w:jc w:val="both"/>
      </w:pPr>
      <w:r>
        <w:t xml:space="preserve">Figuur </w:t>
      </w:r>
      <w:r w:rsidR="00F11BD0">
        <w:t xml:space="preserve">4.3 </w:t>
      </w:r>
      <w:proofErr w:type="spellStart"/>
      <w:r w:rsidR="00F11BD0">
        <w:t>M</w:t>
      </w:r>
      <w:r>
        <w:t>indmap</w:t>
      </w:r>
      <w:proofErr w:type="spellEnd"/>
    </w:p>
    <w:p w14:paraId="19F9D347" w14:textId="663A820B" w:rsidR="001C29E8" w:rsidRPr="00915610" w:rsidRDefault="001C29E8" w:rsidP="00475EE6">
      <w:pPr>
        <w:jc w:val="both"/>
      </w:pPr>
      <w:r w:rsidRPr="0014688A">
        <w:rPr>
          <w:rFonts w:eastAsiaTheme="majorEastAsia"/>
        </w:rPr>
        <w:br w:type="page"/>
      </w:r>
    </w:p>
    <w:p w14:paraId="6FA7BA6D" w14:textId="77777777" w:rsidR="00915610" w:rsidRPr="00673B45" w:rsidRDefault="00915610" w:rsidP="00475EE6">
      <w:pPr>
        <w:pStyle w:val="Kop2"/>
        <w:jc w:val="both"/>
        <w:rPr>
          <w:rFonts w:cstheme="majorHAnsi"/>
        </w:rPr>
      </w:pPr>
      <w:bookmarkStart w:id="90" w:name="_Toc74645683"/>
      <w:r w:rsidRPr="00673B45">
        <w:rPr>
          <w:rFonts w:cstheme="majorHAnsi"/>
        </w:rPr>
        <w:lastRenderedPageBreak/>
        <w:t>Bijlage 5. Taxonomie</w:t>
      </w:r>
      <w:bookmarkEnd w:id="90"/>
      <w:r w:rsidRPr="00673B45">
        <w:rPr>
          <w:rFonts w:cstheme="majorHAnsi"/>
        </w:rPr>
        <w:t xml:space="preserve"> </w:t>
      </w:r>
    </w:p>
    <w:p w14:paraId="32CCF34D" w14:textId="77777777" w:rsidR="00915610" w:rsidRPr="006E70B1" w:rsidRDefault="00915610" w:rsidP="00475EE6">
      <w:pPr>
        <w:pStyle w:val="Geenafstand"/>
        <w:numPr>
          <w:ilvl w:val="0"/>
          <w:numId w:val="4"/>
        </w:numPr>
        <w:jc w:val="both"/>
        <w:rPr>
          <w:rFonts w:cstheme="minorHAnsi"/>
          <w:sz w:val="24"/>
          <w:szCs w:val="24"/>
          <w:lang w:val="nl-NL"/>
        </w:rPr>
      </w:pPr>
      <w:r w:rsidRPr="006E70B1">
        <w:rPr>
          <w:rFonts w:cstheme="minorHAnsi"/>
          <w:sz w:val="24"/>
          <w:szCs w:val="24"/>
          <w:lang w:val="nl-NL"/>
        </w:rPr>
        <w:t>Contact begeleider en ouder algemeen</w:t>
      </w:r>
    </w:p>
    <w:p w14:paraId="7B9EAFD4"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Ervaring begeleiders</w:t>
      </w:r>
    </w:p>
    <w:p w14:paraId="11CC5693"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 xml:space="preserve">Zicht op wat thuis gebeurt </w:t>
      </w:r>
    </w:p>
    <w:p w14:paraId="6721F0EF" w14:textId="77777777" w:rsidR="00915610" w:rsidRPr="006E70B1" w:rsidRDefault="00915610" w:rsidP="00475EE6">
      <w:pPr>
        <w:pStyle w:val="Geenafstand"/>
        <w:jc w:val="both"/>
        <w:rPr>
          <w:rFonts w:cstheme="minorHAnsi"/>
          <w:sz w:val="24"/>
          <w:szCs w:val="24"/>
          <w:lang w:val="nl-NL"/>
        </w:rPr>
      </w:pPr>
    </w:p>
    <w:p w14:paraId="1C24EF1F" w14:textId="77777777" w:rsidR="00915610" w:rsidRPr="006E70B1" w:rsidRDefault="00915610" w:rsidP="00475EE6">
      <w:pPr>
        <w:pStyle w:val="Geenafstand"/>
        <w:numPr>
          <w:ilvl w:val="0"/>
          <w:numId w:val="4"/>
        </w:numPr>
        <w:jc w:val="both"/>
        <w:rPr>
          <w:rFonts w:cstheme="minorHAnsi"/>
          <w:sz w:val="24"/>
          <w:szCs w:val="24"/>
          <w:lang w:val="nl-NL"/>
        </w:rPr>
      </w:pPr>
      <w:r w:rsidRPr="006E70B1">
        <w:rPr>
          <w:rFonts w:cstheme="minorHAnsi"/>
          <w:sz w:val="24"/>
          <w:szCs w:val="24"/>
          <w:lang w:val="nl-NL"/>
        </w:rPr>
        <w:t xml:space="preserve">Seksualiteit bespreken </w:t>
      </w:r>
    </w:p>
    <w:p w14:paraId="4FF63A1F"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 xml:space="preserve">Met ouder </w:t>
      </w:r>
    </w:p>
    <w:p w14:paraId="3420AA81"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Aanleiding gesprek </w:t>
      </w:r>
    </w:p>
    <w:p w14:paraId="6439D846"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Onderwerpen </w:t>
      </w:r>
    </w:p>
    <w:p w14:paraId="1A2AE53A"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Incidenten</w:t>
      </w:r>
    </w:p>
    <w:p w14:paraId="7AA895D8"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Ervaring begeleiders</w:t>
      </w:r>
    </w:p>
    <w:p w14:paraId="30896D04"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Knelpunten </w:t>
      </w:r>
    </w:p>
    <w:p w14:paraId="2327FB83"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Met cliënten</w:t>
      </w:r>
    </w:p>
    <w:p w14:paraId="4FE887E3"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Opgenomen in zorgplan </w:t>
      </w:r>
    </w:p>
    <w:p w14:paraId="26B1EB41"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Relaties van cliënten </w:t>
      </w:r>
    </w:p>
    <w:p w14:paraId="129AE3A6"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Incidenten </w:t>
      </w:r>
    </w:p>
    <w:p w14:paraId="5B1C1246"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Voorlichting vóór Cello</w:t>
      </w:r>
    </w:p>
    <w:p w14:paraId="5EF5DF65"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Aanleiding gesprek</w:t>
      </w:r>
    </w:p>
    <w:p w14:paraId="198808F9"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Knelpunten </w:t>
      </w:r>
    </w:p>
    <w:p w14:paraId="12CD05C9"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 xml:space="preserve">Met team </w:t>
      </w:r>
    </w:p>
    <w:p w14:paraId="5E63B4E1"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Aanpak van anderen </w:t>
      </w:r>
    </w:p>
    <w:p w14:paraId="321EF2CE"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Ervaringen bespreken </w:t>
      </w:r>
    </w:p>
    <w:p w14:paraId="6855A538"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Kennis binnen team </w:t>
      </w:r>
    </w:p>
    <w:p w14:paraId="38B05420" w14:textId="77777777" w:rsidR="00915610" w:rsidRPr="006E70B1" w:rsidRDefault="00915610" w:rsidP="00475EE6">
      <w:pPr>
        <w:pStyle w:val="Geenafstand"/>
        <w:numPr>
          <w:ilvl w:val="0"/>
          <w:numId w:val="4"/>
        </w:numPr>
        <w:jc w:val="both"/>
        <w:rPr>
          <w:rFonts w:cstheme="minorHAnsi"/>
          <w:sz w:val="24"/>
          <w:szCs w:val="24"/>
          <w:lang w:val="nl-NL"/>
        </w:rPr>
      </w:pPr>
      <w:r w:rsidRPr="006E70B1">
        <w:rPr>
          <w:rFonts w:cstheme="minorHAnsi"/>
          <w:sz w:val="24"/>
          <w:szCs w:val="24"/>
          <w:lang w:val="nl-NL"/>
        </w:rPr>
        <w:t xml:space="preserve">Ondernomen stappen </w:t>
      </w:r>
    </w:p>
    <w:p w14:paraId="5F980FFD"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 xml:space="preserve">Seksuele voorlichting cliënten </w:t>
      </w:r>
    </w:p>
    <w:p w14:paraId="67AA37DF"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Begeleiding voor begeleiders</w:t>
      </w:r>
    </w:p>
    <w:p w14:paraId="082E537C"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Ouders inzicht in rapportage</w:t>
      </w:r>
    </w:p>
    <w:p w14:paraId="74457DFB" w14:textId="77777777" w:rsidR="00915610" w:rsidRPr="006E70B1" w:rsidRDefault="00915610" w:rsidP="00475EE6">
      <w:pPr>
        <w:pStyle w:val="Geenafstand"/>
        <w:numPr>
          <w:ilvl w:val="0"/>
          <w:numId w:val="4"/>
        </w:numPr>
        <w:jc w:val="both"/>
        <w:rPr>
          <w:rFonts w:cstheme="minorHAnsi"/>
          <w:sz w:val="24"/>
          <w:szCs w:val="24"/>
          <w:lang w:val="nl-NL"/>
        </w:rPr>
      </w:pPr>
      <w:r w:rsidRPr="006E70B1">
        <w:rPr>
          <w:rFonts w:cstheme="minorHAnsi"/>
          <w:sz w:val="24"/>
          <w:szCs w:val="24"/>
          <w:lang w:val="nl-NL"/>
        </w:rPr>
        <w:t>Info vanuit cello</w:t>
      </w:r>
    </w:p>
    <w:p w14:paraId="28FF0065"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 xml:space="preserve">Informatievoorzieningen </w:t>
      </w:r>
    </w:p>
    <w:p w14:paraId="59BEE00E"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Expertiseteam</w:t>
      </w:r>
    </w:p>
    <w:p w14:paraId="0AA6703A"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Intranet</w:t>
      </w:r>
    </w:p>
    <w:p w14:paraId="2E2C0D34"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Gedragskundige</w:t>
      </w:r>
    </w:p>
    <w:p w14:paraId="6B035D34"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Beleid vanuit cello</w:t>
      </w:r>
    </w:p>
    <w:p w14:paraId="7B1B8182"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Niet overal duidelijk</w:t>
      </w:r>
    </w:p>
    <w:p w14:paraId="69444E89" w14:textId="77777777" w:rsidR="00915610" w:rsidRPr="006E70B1" w:rsidRDefault="00915610" w:rsidP="00475EE6">
      <w:pPr>
        <w:pStyle w:val="Geenafstand"/>
        <w:numPr>
          <w:ilvl w:val="1"/>
          <w:numId w:val="4"/>
        </w:numPr>
        <w:jc w:val="both"/>
        <w:rPr>
          <w:rFonts w:cstheme="minorHAnsi"/>
          <w:sz w:val="24"/>
          <w:szCs w:val="24"/>
          <w:lang w:val="nl-NL"/>
        </w:rPr>
      </w:pPr>
      <w:r w:rsidRPr="006E70B1">
        <w:rPr>
          <w:rFonts w:cstheme="minorHAnsi"/>
          <w:sz w:val="24"/>
          <w:szCs w:val="24"/>
          <w:lang w:val="nl-NL"/>
        </w:rPr>
        <w:t>Materialen die beschikbaar zijn</w:t>
      </w:r>
    </w:p>
    <w:p w14:paraId="7C85D6C6"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Niet duidelijk welke materialen </w:t>
      </w:r>
    </w:p>
    <w:p w14:paraId="358D778C"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Niet duidelijk dát er materialen zijn </w:t>
      </w:r>
    </w:p>
    <w:p w14:paraId="0F2FF507" w14:textId="77777777" w:rsidR="00915610" w:rsidRPr="006E70B1" w:rsidRDefault="00915610" w:rsidP="00475EE6">
      <w:pPr>
        <w:pStyle w:val="Geenafstand"/>
        <w:numPr>
          <w:ilvl w:val="2"/>
          <w:numId w:val="4"/>
        </w:numPr>
        <w:jc w:val="both"/>
        <w:rPr>
          <w:rFonts w:cstheme="minorHAnsi"/>
          <w:sz w:val="24"/>
          <w:szCs w:val="24"/>
          <w:lang w:val="nl-NL"/>
        </w:rPr>
      </w:pPr>
      <w:r w:rsidRPr="006E70B1">
        <w:rPr>
          <w:rFonts w:cstheme="minorHAnsi"/>
          <w:sz w:val="24"/>
          <w:szCs w:val="24"/>
          <w:lang w:val="nl-NL"/>
        </w:rPr>
        <w:t xml:space="preserve">Niet duidelijk waar materialen zijn </w:t>
      </w:r>
    </w:p>
    <w:p w14:paraId="1E85FD81" w14:textId="641AB53C" w:rsidR="00915610" w:rsidRPr="006E70B1" w:rsidRDefault="00915610" w:rsidP="00475EE6">
      <w:pPr>
        <w:jc w:val="both"/>
        <w:rPr>
          <w:rFonts w:eastAsiaTheme="majorEastAsia" w:cstheme="minorHAnsi"/>
          <w:sz w:val="32"/>
          <w:szCs w:val="24"/>
        </w:rPr>
      </w:pPr>
      <w:r w:rsidRPr="006E70B1">
        <w:rPr>
          <w:rFonts w:cstheme="minorHAnsi"/>
          <w:sz w:val="32"/>
          <w:szCs w:val="24"/>
        </w:rPr>
        <w:br w:type="page"/>
      </w:r>
    </w:p>
    <w:p w14:paraId="2F840683" w14:textId="482A6C35" w:rsidR="001C29E8" w:rsidRPr="00673B45" w:rsidRDefault="001C29E8" w:rsidP="00475EE6">
      <w:pPr>
        <w:pStyle w:val="Kop2"/>
        <w:jc w:val="both"/>
        <w:rPr>
          <w:rFonts w:cstheme="majorHAnsi"/>
        </w:rPr>
      </w:pPr>
      <w:bookmarkStart w:id="91" w:name="_Toc74645684"/>
      <w:r w:rsidRPr="00673B45">
        <w:rPr>
          <w:rFonts w:cstheme="majorHAnsi"/>
        </w:rPr>
        <w:lastRenderedPageBreak/>
        <w:t xml:space="preserve">Bijlage </w:t>
      </w:r>
      <w:r w:rsidR="00915610" w:rsidRPr="00673B45">
        <w:rPr>
          <w:rFonts w:cstheme="majorHAnsi"/>
        </w:rPr>
        <w:t>6</w:t>
      </w:r>
      <w:r w:rsidRPr="00673B45">
        <w:rPr>
          <w:rFonts w:cstheme="majorHAnsi"/>
        </w:rPr>
        <w:t>. Ethische verantwoording</w:t>
      </w:r>
      <w:bookmarkEnd w:id="91"/>
      <w:r w:rsidRPr="00673B45">
        <w:rPr>
          <w:rFonts w:cstheme="majorHAnsi"/>
        </w:rPr>
        <w:t xml:space="preserve"> </w:t>
      </w:r>
    </w:p>
    <w:p w14:paraId="00882FA5" w14:textId="77777777" w:rsidR="0044415B" w:rsidRDefault="00577699" w:rsidP="00475EE6">
      <w:pPr>
        <w:jc w:val="both"/>
      </w:pPr>
      <w:r>
        <w:t>Tijdens de voorbereidingen en uitvoering van dit onderzoek</w:t>
      </w:r>
      <w:r w:rsidR="006A66C0">
        <w:t xml:space="preserve"> is ethisch gehandeld volgens de beroepscode van het Nederlands instituut van Psychologen (NIP)</w:t>
      </w:r>
      <w:r>
        <w:t xml:space="preserve">. </w:t>
      </w:r>
      <w:r w:rsidR="006A66C0">
        <w:t xml:space="preserve">Er is rekening gehouden met de vier basisprincipes van het NIP: verantwoordelijkheid, integriteit, respect en deskundigheid (NIP,2015). </w:t>
      </w:r>
    </w:p>
    <w:p w14:paraId="63ED337A" w14:textId="3C304275" w:rsidR="000610D4" w:rsidRDefault="0044415B" w:rsidP="00475EE6">
      <w:pPr>
        <w:jc w:val="both"/>
      </w:pPr>
      <w:r>
        <w:t xml:space="preserve">Tijdens het onderzoek heb ik mij in de omgang met deelnemers en gegevens verantwoordelijk gedragen. Ik ben met zorg </w:t>
      </w:r>
      <w:r w:rsidR="000610D4">
        <w:t>omgegaan met alle informatie die deelnemers hebben gedeeld en heb ervoor gezorgd dat ik mij hierin open heb opgesteld</w:t>
      </w:r>
      <w:r w:rsidR="00297CA0">
        <w:t xml:space="preserve"> tijdens de interviews</w:t>
      </w:r>
      <w:r w:rsidR="00116CB1">
        <w:t xml:space="preserve">. Tevens heb ik ervoor gezorgd dat alle deelnemers op de hoogte waren van de inhoud van het onderzoek en dat zij vrijwillig mee konden doen. De deelnemers waren zich er van bewust dat zij te allen tijden mochten stoppen met hun deelname. </w:t>
      </w:r>
      <w:r w:rsidR="000610D4">
        <w:t xml:space="preserve">Ook heb ik verantwoordelijkheid genomen in het zorgen dat het onderzoek goed verliep en alles volgens schema verliep. Bij tegenslagen heb ik contact opgenomen met de opdrachtgever om zo samen te bespreken waar ik tegenaan liep en hoe verder te gaan. </w:t>
      </w:r>
      <w:r w:rsidR="00116CB1">
        <w:t xml:space="preserve">Daarnaast ben heb ik de gemaakte keuzes verantwoord in mijn scriptie, maar ook mondeling tegenover de opdrachtgever. </w:t>
      </w:r>
    </w:p>
    <w:p w14:paraId="7EC76D9E" w14:textId="777CAEA1" w:rsidR="00116CB1" w:rsidRDefault="00116CB1" w:rsidP="00475EE6">
      <w:pPr>
        <w:jc w:val="both"/>
      </w:pPr>
      <w:r>
        <w:t xml:space="preserve">De integriteit heb ik gewaarborgd door de respondenten van te voren in te lichten dat de interviews opgenomen worden en de gegevens enige tijd bewaard blijven. De deelnemers konden zelf kiezen of zij hier toestemming voor wilden geven. Verder heb ik alle resultaten en gegevens van deelnemers zorgvuldig opgeslagen en geanonimiseerd. </w:t>
      </w:r>
    </w:p>
    <w:p w14:paraId="684A41D4" w14:textId="77777777" w:rsidR="00116CB1" w:rsidRDefault="00116CB1" w:rsidP="00475EE6">
      <w:pPr>
        <w:jc w:val="both"/>
      </w:pPr>
      <w:r>
        <w:t xml:space="preserve">Ik heb te allen tijden een respectvolle houding gehad naar alle betrokkenen, zoals de opdrachtgever en de deelnemers. Tijdens de interviews wordt gesproken over seksualiteit, wat een lastig onderwerp kan zijn voor sommigen. Hier heb ik begrip voor getoond en duidelijk gemaakt dat niemand iets hoefde te vertellen waar hij zich niet prettig bij voelde. Ook heb ik tijdens de interviews nogmaals benoemd dat het werd opgenomen en gevraagd of zij hier geen problemen mee hadden. </w:t>
      </w:r>
    </w:p>
    <w:p w14:paraId="0A0BE995" w14:textId="7D717D79" w:rsidR="001C29E8" w:rsidRDefault="00116CB1" w:rsidP="00475EE6">
      <w:pPr>
        <w:jc w:val="both"/>
        <w:rPr>
          <w:rFonts w:asciiTheme="majorHAnsi" w:eastAsiaTheme="majorEastAsia" w:hAnsiTheme="majorHAnsi" w:cstheme="majorBidi"/>
          <w:sz w:val="36"/>
          <w:szCs w:val="36"/>
        </w:rPr>
      </w:pPr>
      <w:r>
        <w:t xml:space="preserve">Kijkend naar deskundigheid ben ik mij er bewust van dat er beperkingen </w:t>
      </w:r>
      <w:r w:rsidR="005E230F">
        <w:t>zijn in mijn eigen ervaring. Om de deskundigheid toch te kunnen waarborgen heb ik zo veel mogelijk gebruik gemaakt van wetenschappelijke bronnen tijdens mij literatuurstudie. Daarnaast ben ik begeleid door de opdrachtgever, waar ik altijd op terug kon vallen met vragen over bepaalde zaken. Ook was er altijd ruimte om te overleggen over de aanpak van het onderzoek of de interviews.</w:t>
      </w:r>
      <w:r w:rsidR="001C29E8">
        <w:br w:type="page"/>
      </w:r>
    </w:p>
    <w:p w14:paraId="458B5B35" w14:textId="77777777" w:rsidR="00C66C90" w:rsidRDefault="001C29E8" w:rsidP="00475EE6">
      <w:pPr>
        <w:pStyle w:val="Kop2"/>
        <w:jc w:val="both"/>
        <w:rPr>
          <w:rFonts w:cstheme="majorHAnsi"/>
        </w:rPr>
      </w:pPr>
      <w:bookmarkStart w:id="92" w:name="_Toc74645685"/>
      <w:r w:rsidRPr="00673B45">
        <w:rPr>
          <w:rFonts w:cstheme="majorHAnsi"/>
        </w:rPr>
        <w:lastRenderedPageBreak/>
        <w:t>Bijlage 6. Formulier HBO kennisbank</w:t>
      </w:r>
      <w:bookmarkEnd w:id="92"/>
      <w:r w:rsidRPr="00673B45">
        <w:rPr>
          <w:rFonts w:cstheme="majorHAnsi"/>
        </w:rPr>
        <w:t xml:space="preserve">  </w:t>
      </w:r>
    </w:p>
    <w:p w14:paraId="11EE8F9B"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bookmarkStart w:id="93" w:name="_Hlk74602253"/>
      <w:bookmarkEnd w:id="93"/>
      <w:r w:rsidRPr="00C66C90">
        <w:rPr>
          <w:rFonts w:ascii="Arial" w:eastAsia="Times New Roman" w:hAnsi="Arial" w:cs="Arial"/>
          <w:i/>
          <w:noProof/>
          <w:color w:val="000000"/>
          <w:sz w:val="18"/>
          <w:szCs w:val="18"/>
          <w:lang w:eastAsia="nl-NL"/>
        </w:rPr>
        <mc:AlternateContent>
          <mc:Choice Requires="wps">
            <w:drawing>
              <wp:anchor distT="0" distB="0" distL="114300" distR="114300" simplePos="0" relativeHeight="251667456" behindDoc="0" locked="0" layoutInCell="1" allowOverlap="1" wp14:anchorId="12DCBA31" wp14:editId="38DF9AE1">
                <wp:simplePos x="0" y="0"/>
                <wp:positionH relativeFrom="column">
                  <wp:posOffset>-709930</wp:posOffset>
                </wp:positionH>
                <wp:positionV relativeFrom="paragraph">
                  <wp:posOffset>68580</wp:posOffset>
                </wp:positionV>
                <wp:extent cx="3474085" cy="295910"/>
                <wp:effectExtent l="4445" t="1905"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8F07C" w14:textId="77777777" w:rsidR="00C66C90" w:rsidRPr="002601BD" w:rsidRDefault="00C66C90" w:rsidP="00C66C90">
                            <w:pPr>
                              <w:jc w:val="center"/>
                              <w:rPr>
                                <w:rFonts w:ascii="Arial" w:hAnsi="Arial" w:cs="Arial"/>
                                <w:sz w:val="28"/>
                                <w:szCs w:val="28"/>
                              </w:rPr>
                            </w:pPr>
                            <w:r w:rsidRPr="002601BD">
                              <w:rPr>
                                <w:rFonts w:ascii="Arial" w:hAnsi="Arial" w:cs="Arial"/>
                                <w:b/>
                                <w:sz w:val="28"/>
                                <w:szCs w:val="28"/>
                              </w:rPr>
                              <w:t>Invoerformulier</w:t>
                            </w:r>
                            <w:r>
                              <w:rPr>
                                <w:rFonts w:ascii="Arial" w:hAnsi="Arial" w:cs="Arial"/>
                                <w:sz w:val="28"/>
                                <w:szCs w:val="28"/>
                              </w:rPr>
                              <w:t xml:space="preserve"> afstudeerproduct</w:t>
                            </w:r>
                            <w:r w:rsidRPr="002601BD">
                              <w:rPr>
                                <w:rFonts w:ascii="Arial" w:hAnsi="Arial" w:cs="Arial"/>
                                <w:sz w:val="28"/>
                                <w:szCs w:val="28"/>
                              </w:rPr>
                              <w:t xml:space="preserve"> student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DCBA31" id="Text Box 5" o:spid="_x0000_s1033" type="#_x0000_t202" style="position:absolute;margin-left:-55.9pt;margin-top:5.4pt;width:273.55pt;height:23.3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" filled="f" stroked="f">
                <v:textbox style="mso-fit-shape-to-text:t">
                  <w:txbxContent>
                    <w:p w14:paraId="40B8F07C" w14:textId="77777777" w:rsidR="00C66C90" w:rsidRPr="002601BD" w:rsidRDefault="00C66C90" w:rsidP="00C66C90">
                      <w:pPr>
                        <w:jc w:val="center"/>
                        <w:rPr>
                          <w:rFonts w:ascii="Arial" w:hAnsi="Arial" w:cs="Arial"/>
                          <w:sz w:val="28"/>
                          <w:szCs w:val="28"/>
                        </w:rPr>
                      </w:pPr>
                      <w:r w:rsidRPr="002601BD">
                        <w:rPr>
                          <w:rFonts w:ascii="Arial" w:hAnsi="Arial" w:cs="Arial"/>
                          <w:b/>
                          <w:sz w:val="28"/>
                          <w:szCs w:val="28"/>
                        </w:rPr>
                        <w:t>Invoerformulier</w:t>
                      </w:r>
                      <w:r>
                        <w:rPr>
                          <w:rFonts w:ascii="Arial" w:hAnsi="Arial" w:cs="Arial"/>
                          <w:sz w:val="28"/>
                          <w:szCs w:val="28"/>
                        </w:rPr>
                        <w:t xml:space="preserve"> afstudeerproduct</w:t>
                      </w:r>
                      <w:r w:rsidRPr="002601BD">
                        <w:rPr>
                          <w:rFonts w:ascii="Arial" w:hAnsi="Arial" w:cs="Arial"/>
                          <w:sz w:val="28"/>
                          <w:szCs w:val="28"/>
                        </w:rPr>
                        <w:t xml:space="preserve"> student</w:t>
                      </w:r>
                    </w:p>
                  </w:txbxContent>
                </v:textbox>
                <w10:wrap type="square"/>
              </v:shape>
            </w:pict>
          </mc:Fallback>
        </mc:AlternateContent>
      </w:r>
      <w:r w:rsidRPr="00C66C90">
        <w:rPr>
          <w:rFonts w:ascii="Arial" w:eastAsia="Times New Roman" w:hAnsi="Arial" w:cs="Arial"/>
          <w:i/>
          <w:color w:val="000000"/>
          <w:sz w:val="18"/>
          <w:szCs w:val="18"/>
          <w:lang w:eastAsia="nl-NL"/>
        </w:rPr>
        <w:t xml:space="preserve">                </w:t>
      </w:r>
    </w:p>
    <w:p w14:paraId="0807D686"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p>
    <w:p w14:paraId="2FBD8269" w14:textId="77777777" w:rsidR="00C66C90" w:rsidRPr="00C66C90" w:rsidRDefault="00C66C90" w:rsidP="00C66C90">
      <w:pPr>
        <w:spacing w:after="0" w:line="240" w:lineRule="auto"/>
        <w:jc w:val="right"/>
        <w:rPr>
          <w:rFonts w:ascii="Arial" w:eastAsia="Times New Roman" w:hAnsi="Arial" w:cs="Arial"/>
          <w:i/>
          <w:sz w:val="20"/>
          <w:szCs w:val="20"/>
          <w:lang w:eastAsia="nl-NL"/>
        </w:rPr>
      </w:pPr>
      <w:proofErr w:type="spellStart"/>
      <w:r w:rsidRPr="00C66C90">
        <w:rPr>
          <w:rFonts w:ascii="Arial" w:eastAsia="Times New Roman" w:hAnsi="Arial" w:cs="Arial"/>
          <w:i/>
          <w:sz w:val="20"/>
          <w:szCs w:val="20"/>
          <w:lang w:eastAsia="nl-NL"/>
        </w:rPr>
        <w:t>A.u.b.invullen</w:t>
      </w:r>
      <w:proofErr w:type="spellEnd"/>
      <w:r w:rsidRPr="00C66C90">
        <w:rPr>
          <w:rFonts w:ascii="Arial" w:eastAsia="Times New Roman" w:hAnsi="Arial" w:cs="Arial"/>
          <w:i/>
          <w:sz w:val="20"/>
          <w:szCs w:val="20"/>
          <w:lang w:eastAsia="nl-NL"/>
        </w:rPr>
        <w:t xml:space="preserve"> in Word</w:t>
      </w:r>
    </w:p>
    <w:p w14:paraId="1440C4AC" w14:textId="77777777" w:rsidR="00C66C90" w:rsidRPr="00C66C90" w:rsidRDefault="00C66C90" w:rsidP="00C66C90">
      <w:pPr>
        <w:spacing w:after="0" w:line="240" w:lineRule="auto"/>
        <w:rPr>
          <w:rFonts w:ascii="Arial" w:eastAsia="Times New Roman" w:hAnsi="Arial" w:cs="Arial"/>
          <w:szCs w:val="24"/>
          <w:lang w:eastAsia="nl-NL"/>
        </w:rPr>
      </w:pPr>
    </w:p>
    <w:tbl>
      <w:tblPr>
        <w:tblW w:w="10330" w:type="dxa"/>
        <w:tblInd w:w="-1010" w:type="dxa"/>
        <w:tblLayout w:type="fixed"/>
        <w:tblCellMar>
          <w:left w:w="70" w:type="dxa"/>
          <w:right w:w="70" w:type="dxa"/>
        </w:tblCellMar>
        <w:tblLook w:val="0000" w:firstRow="0" w:lastRow="0" w:firstColumn="0" w:lastColumn="0" w:noHBand="0" w:noVBand="0"/>
      </w:tblPr>
      <w:tblGrid>
        <w:gridCol w:w="1789"/>
        <w:gridCol w:w="4534"/>
        <w:gridCol w:w="4007"/>
      </w:tblGrid>
      <w:tr w:rsidR="00C66C90" w:rsidRPr="00C66C90" w14:paraId="23C0703F" w14:textId="77777777" w:rsidTr="00414F15">
        <w:trPr>
          <w:gridBefore w:val="2"/>
          <w:wBefore w:w="6323" w:type="dxa"/>
          <w:trHeight w:val="375"/>
        </w:trPr>
        <w:tc>
          <w:tcPr>
            <w:tcW w:w="4007" w:type="dxa"/>
            <w:shd w:val="clear" w:color="auto" w:fill="2BB9AD"/>
            <w:vAlign w:val="center"/>
          </w:tcPr>
          <w:p w14:paraId="13C5BBC0" w14:textId="77777777" w:rsidR="00C66C90" w:rsidRPr="00C66C90" w:rsidRDefault="00C66C90" w:rsidP="00C66C90">
            <w:pPr>
              <w:tabs>
                <w:tab w:val="center" w:pos="2080"/>
                <w:tab w:val="right" w:pos="4161"/>
              </w:tabs>
              <w:spacing w:after="0" w:line="240" w:lineRule="auto"/>
              <w:jc w:val="center"/>
              <w:rPr>
                <w:rFonts w:ascii="Arial" w:eastAsia="Times New Roman" w:hAnsi="Arial" w:cs="Arial"/>
                <w:b/>
                <w:color w:val="FFFFFF"/>
                <w:szCs w:val="24"/>
                <w:lang w:eastAsia="nl-NL"/>
              </w:rPr>
            </w:pPr>
            <w:r w:rsidRPr="00C66C90">
              <w:rPr>
                <w:rFonts w:ascii="Arial" w:eastAsia="Times New Roman" w:hAnsi="Arial" w:cs="Arial"/>
                <w:b/>
                <w:color w:val="FFFFFF"/>
                <w:szCs w:val="24"/>
                <w:lang w:eastAsia="nl-NL"/>
              </w:rPr>
              <w:t>Tips!</w:t>
            </w:r>
          </w:p>
        </w:tc>
      </w:tr>
      <w:tr w:rsidR="00C66C90" w:rsidRPr="00C66C90" w14:paraId="399C24A3" w14:textId="77777777" w:rsidTr="00414F15">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289EDCE8"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Titel: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718D76B6" w14:textId="77777777" w:rsidR="00C66C90" w:rsidRPr="00C66C90" w:rsidRDefault="00C66C90" w:rsidP="00C66C90">
            <w:pPr>
              <w:spacing w:after="0" w:line="240" w:lineRule="auto"/>
              <w:rPr>
                <w:rFonts w:ascii="Arial" w:eastAsia="Times New Roman" w:hAnsi="Arial" w:cs="Arial"/>
                <w:sz w:val="18"/>
                <w:szCs w:val="18"/>
                <w:lang w:eastAsia="nl-NL"/>
              </w:rPr>
            </w:pPr>
          </w:p>
          <w:p w14:paraId="5B101A6D" w14:textId="77777777" w:rsidR="00C66C90" w:rsidRPr="00C66C90" w:rsidRDefault="00C66C90" w:rsidP="00C66C90">
            <w:pPr>
              <w:spacing w:after="0" w:line="240" w:lineRule="auto"/>
              <w:rPr>
                <w:rFonts w:ascii="Arial" w:eastAsia="Times New Roman" w:hAnsi="Arial" w:cs="Arial"/>
                <w:sz w:val="18"/>
                <w:szCs w:val="18"/>
                <w:lang w:eastAsia="nl-NL"/>
              </w:rPr>
            </w:pPr>
          </w:p>
          <w:p w14:paraId="13D2C09C"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Gewoon over seks</w:t>
            </w:r>
          </w:p>
          <w:p w14:paraId="1733E190" w14:textId="77777777" w:rsidR="00C66C90" w:rsidRPr="00C66C90" w:rsidRDefault="00C66C90" w:rsidP="00C66C90">
            <w:pPr>
              <w:spacing w:after="0" w:line="240" w:lineRule="auto"/>
              <w:rPr>
                <w:rFonts w:ascii="Arial" w:eastAsia="Times New Roman" w:hAnsi="Arial" w:cs="Arial"/>
                <w:sz w:val="18"/>
                <w:szCs w:val="18"/>
                <w:lang w:eastAsia="nl-NL"/>
              </w:rPr>
            </w:pPr>
          </w:p>
        </w:tc>
        <w:tc>
          <w:tcPr>
            <w:tcW w:w="4007" w:type="dxa"/>
            <w:shd w:val="clear" w:color="auto" w:fill="E6E6E6"/>
          </w:tcPr>
          <w:p w14:paraId="3C611054"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 xml:space="preserve">Neem de titel letterlijk over van de titelpagina. </w:t>
            </w:r>
          </w:p>
          <w:p w14:paraId="72BC3723" w14:textId="77777777" w:rsidR="00C66C90" w:rsidRPr="00C66C90" w:rsidRDefault="00C66C90" w:rsidP="00C66C90">
            <w:pPr>
              <w:spacing w:after="0" w:line="240" w:lineRule="auto"/>
              <w:rPr>
                <w:rFonts w:ascii="Arial" w:eastAsia="Times New Roman" w:hAnsi="Arial" w:cs="Arial"/>
                <w:color w:val="000000"/>
                <w:sz w:val="18"/>
                <w:szCs w:val="18"/>
                <w:lang w:eastAsia="nl-NL"/>
              </w:rPr>
            </w:pPr>
          </w:p>
        </w:tc>
      </w:tr>
      <w:tr w:rsidR="00C66C90" w:rsidRPr="00C66C90" w14:paraId="55DD378E" w14:textId="77777777" w:rsidTr="00414F15">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363662D9"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Ondertitel: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F7AEC4E" w14:textId="77777777" w:rsidR="00C66C90" w:rsidRPr="00C66C90" w:rsidRDefault="00C66C90" w:rsidP="00C66C90">
            <w:pPr>
              <w:spacing w:after="0" w:line="240" w:lineRule="auto"/>
              <w:rPr>
                <w:rFonts w:ascii="Arial" w:eastAsia="Times New Roman" w:hAnsi="Arial" w:cs="Arial"/>
                <w:sz w:val="18"/>
                <w:szCs w:val="18"/>
                <w:lang w:eastAsia="nl-NL"/>
              </w:rPr>
            </w:pPr>
          </w:p>
          <w:p w14:paraId="09C86580"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Onderzoek naar de ervaring van begeleiders over het contact met ouders van cliënten met een LVB rondom begeleiding bij de seksuele ontwikkeling</w:t>
            </w:r>
          </w:p>
          <w:p w14:paraId="67EA87F6" w14:textId="77777777" w:rsidR="00C66C90" w:rsidRPr="00C66C90" w:rsidRDefault="00C66C90" w:rsidP="00C66C90">
            <w:pPr>
              <w:spacing w:after="0" w:line="240" w:lineRule="auto"/>
              <w:rPr>
                <w:rFonts w:ascii="Arial" w:eastAsia="Times New Roman" w:hAnsi="Arial" w:cs="Arial"/>
                <w:sz w:val="18"/>
                <w:szCs w:val="18"/>
                <w:lang w:eastAsia="nl-NL"/>
              </w:rPr>
            </w:pPr>
          </w:p>
          <w:p w14:paraId="2B6EC581" w14:textId="77777777" w:rsidR="00C66C90" w:rsidRPr="00C66C90" w:rsidRDefault="00C66C90" w:rsidP="00C66C90">
            <w:pPr>
              <w:spacing w:after="0" w:line="240" w:lineRule="auto"/>
              <w:rPr>
                <w:rFonts w:ascii="Arial" w:eastAsia="Times New Roman" w:hAnsi="Arial" w:cs="Arial"/>
                <w:sz w:val="18"/>
                <w:szCs w:val="18"/>
                <w:lang w:eastAsia="nl-NL"/>
              </w:rPr>
            </w:pPr>
          </w:p>
          <w:p w14:paraId="539BB73C" w14:textId="77777777" w:rsidR="00C66C90" w:rsidRPr="00C66C90" w:rsidRDefault="00C66C90" w:rsidP="00C66C90">
            <w:pPr>
              <w:spacing w:after="0" w:line="240" w:lineRule="auto"/>
              <w:rPr>
                <w:rFonts w:ascii="Arial" w:eastAsia="Times New Roman" w:hAnsi="Arial" w:cs="Arial"/>
                <w:sz w:val="18"/>
                <w:szCs w:val="18"/>
                <w:lang w:eastAsia="nl-NL"/>
              </w:rPr>
            </w:pPr>
          </w:p>
        </w:tc>
        <w:tc>
          <w:tcPr>
            <w:tcW w:w="4007" w:type="dxa"/>
            <w:shd w:val="clear" w:color="auto" w:fill="E6E6E6"/>
          </w:tcPr>
          <w:p w14:paraId="17D15CAE" w14:textId="77777777" w:rsidR="00C66C90" w:rsidRPr="00C66C90" w:rsidRDefault="00C66C90" w:rsidP="00C66C90">
            <w:pPr>
              <w:spacing w:after="0" w:line="240" w:lineRule="auto"/>
              <w:rPr>
                <w:rFonts w:ascii="Arial" w:eastAsia="Times New Roman" w:hAnsi="Arial" w:cs="Arial"/>
                <w:color w:val="000000"/>
                <w:sz w:val="18"/>
                <w:szCs w:val="18"/>
                <w:lang w:eastAsia="nl-NL"/>
              </w:rPr>
            </w:pPr>
            <w:r w:rsidRPr="00C66C90">
              <w:rPr>
                <w:rFonts w:ascii="Arial" w:eastAsia="Times New Roman" w:hAnsi="Arial" w:cs="Arial"/>
                <w:i/>
                <w:color w:val="000000"/>
                <w:sz w:val="18"/>
                <w:szCs w:val="18"/>
                <w:lang w:eastAsia="nl-NL"/>
              </w:rPr>
              <w:t>Neem, als deze er is, de ondertitel letterlijk over van de titelpagina</w:t>
            </w:r>
          </w:p>
        </w:tc>
      </w:tr>
      <w:tr w:rsidR="00C66C90" w:rsidRPr="00C66C90" w14:paraId="16262F5F" w14:textId="77777777" w:rsidTr="00414F15">
        <w:tblPrEx>
          <w:tblCellSpacing w:w="15" w:type="dxa"/>
          <w:tblCellMar>
            <w:top w:w="15" w:type="dxa"/>
            <w:left w:w="15" w:type="dxa"/>
            <w:bottom w:w="15" w:type="dxa"/>
            <w:right w:w="15" w:type="dxa"/>
          </w:tblCellMar>
        </w:tblPrEx>
        <w:trPr>
          <w:trHeight w:val="525"/>
          <w:tblCellSpacing w:w="15" w:type="dxa"/>
        </w:trPr>
        <w:tc>
          <w:tcPr>
            <w:tcW w:w="1789" w:type="dxa"/>
            <w:shd w:val="clear" w:color="auto" w:fill="E6E6E6"/>
          </w:tcPr>
          <w:p w14:paraId="22A93335"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Publicatiedatum:</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01E2BF4"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15-06-2021</w:t>
            </w:r>
          </w:p>
        </w:tc>
        <w:tc>
          <w:tcPr>
            <w:tcW w:w="4007" w:type="dxa"/>
            <w:shd w:val="clear" w:color="auto" w:fill="E6E6E6"/>
          </w:tcPr>
          <w:p w14:paraId="30891638"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Datum waarop de scriptie officieel is gepubliceerd, zoals genoemd in de scriptie</w:t>
            </w:r>
          </w:p>
        </w:tc>
      </w:tr>
      <w:tr w:rsidR="00C66C90" w:rsidRPr="00C66C90" w14:paraId="2FB27DF9" w14:textId="77777777" w:rsidTr="00414F15">
        <w:tblPrEx>
          <w:tblCellSpacing w:w="15" w:type="dxa"/>
          <w:tblCellMar>
            <w:top w:w="15" w:type="dxa"/>
            <w:left w:w="15" w:type="dxa"/>
            <w:bottom w:w="15" w:type="dxa"/>
            <w:right w:w="15" w:type="dxa"/>
          </w:tblCellMar>
        </w:tblPrEx>
        <w:trPr>
          <w:trHeight w:val="491"/>
          <w:tblCellSpacing w:w="15" w:type="dxa"/>
        </w:trPr>
        <w:tc>
          <w:tcPr>
            <w:tcW w:w="1789" w:type="dxa"/>
            <w:shd w:val="clear" w:color="auto" w:fill="E6E6E6"/>
          </w:tcPr>
          <w:p w14:paraId="51F41EDC"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Vakgebieden: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D50C57A"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Toegepaste Psychologie</w:t>
            </w:r>
          </w:p>
        </w:tc>
        <w:tc>
          <w:tcPr>
            <w:tcW w:w="4007" w:type="dxa"/>
            <w:shd w:val="clear" w:color="auto" w:fill="E6E6E6"/>
          </w:tcPr>
          <w:p w14:paraId="3EB48DD8"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Wetenschapsgebied waarin de scriptie thuis hoort</w:t>
            </w:r>
          </w:p>
        </w:tc>
      </w:tr>
      <w:tr w:rsidR="00C66C90" w:rsidRPr="001D3135" w14:paraId="4B85DE43" w14:textId="77777777" w:rsidTr="00414F15">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6D977F83"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Publicatietype: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6803BE6C" w14:textId="77777777" w:rsidR="00C66C90" w:rsidRPr="00C66C90" w:rsidRDefault="00C66C90" w:rsidP="00C66C90">
            <w:pPr>
              <w:spacing w:after="0" w:line="240" w:lineRule="auto"/>
              <w:rPr>
                <w:rFonts w:ascii="Arial" w:eastAsia="Times New Roman" w:hAnsi="Arial" w:cs="Arial"/>
                <w:sz w:val="18"/>
                <w:szCs w:val="18"/>
                <w:lang w:val="en-GB" w:eastAsia="nl-NL"/>
              </w:rPr>
            </w:pPr>
            <w:r w:rsidRPr="00C66C90">
              <w:rPr>
                <w:rFonts w:ascii="Arial" w:eastAsia="Times New Roman" w:hAnsi="Arial" w:cs="Arial"/>
                <w:sz w:val="18"/>
                <w:szCs w:val="18"/>
                <w:lang w:val="en-GB" w:eastAsia="nl-NL"/>
              </w:rPr>
              <w:t xml:space="preserve"> </w:t>
            </w:r>
            <w:r w:rsidRPr="00C66C90">
              <w:rPr>
                <w:rFonts w:ascii="Arial" w:eastAsia="Times New Roman" w:hAnsi="Arial" w:cs="Arial"/>
                <w:sz w:val="28"/>
                <w:szCs w:val="28"/>
                <w:lang w:val="en-GB" w:eastAsia="nl-NL"/>
              </w:rPr>
              <w:t xml:space="preserve">X </w:t>
            </w:r>
            <w:r w:rsidRPr="00C66C90">
              <w:rPr>
                <w:rFonts w:ascii="Arial" w:eastAsia="Times New Roman" w:hAnsi="Arial" w:cs="Arial"/>
                <w:sz w:val="18"/>
                <w:szCs w:val="18"/>
                <w:lang w:val="en-GB" w:eastAsia="nl-NL"/>
              </w:rPr>
              <w:t>Bachelor thesis</w:t>
            </w:r>
          </w:p>
          <w:p w14:paraId="72AD1C8F" w14:textId="77777777" w:rsidR="00C66C90" w:rsidRPr="00C66C90" w:rsidRDefault="00C66C90" w:rsidP="00C66C90">
            <w:pPr>
              <w:spacing w:after="0" w:line="240" w:lineRule="auto"/>
              <w:rPr>
                <w:rFonts w:ascii="Arial" w:eastAsia="Times New Roman" w:hAnsi="Arial" w:cs="Arial"/>
                <w:sz w:val="18"/>
                <w:szCs w:val="18"/>
                <w:lang w:val="en-GB" w:eastAsia="nl-NL"/>
              </w:rPr>
            </w:pPr>
            <w:r w:rsidRPr="00C66C90">
              <w:rPr>
                <w:rFonts w:ascii="Arial" w:eastAsia="Times New Roman" w:hAnsi="Arial" w:cs="Arial"/>
                <w:sz w:val="18"/>
                <w:szCs w:val="18"/>
                <w:lang w:val="en-GB" w:eastAsia="nl-NL"/>
              </w:rPr>
              <w:t xml:space="preserve"> </w:t>
            </w:r>
            <w:r w:rsidRPr="00C66C90">
              <w:rPr>
                <w:rFonts w:ascii="Arial" w:eastAsia="Times New Roman" w:hAnsi="Arial" w:cs="Arial"/>
                <w:sz w:val="28"/>
                <w:szCs w:val="28"/>
                <w:lang w:val="en-GB" w:eastAsia="nl-NL"/>
              </w:rPr>
              <w:t xml:space="preserve">□ </w:t>
            </w:r>
            <w:r w:rsidRPr="00C66C90">
              <w:rPr>
                <w:rFonts w:ascii="Arial" w:eastAsia="Times New Roman" w:hAnsi="Arial" w:cs="Arial"/>
                <w:sz w:val="18"/>
                <w:szCs w:val="18"/>
                <w:lang w:val="en-GB" w:eastAsia="nl-NL"/>
              </w:rPr>
              <w:t>Master thesis</w:t>
            </w:r>
          </w:p>
        </w:tc>
        <w:tc>
          <w:tcPr>
            <w:tcW w:w="4007" w:type="dxa"/>
            <w:shd w:val="clear" w:color="auto" w:fill="E6E6E6"/>
          </w:tcPr>
          <w:p w14:paraId="762D864B" w14:textId="77777777" w:rsidR="00C66C90" w:rsidRPr="00C66C90" w:rsidRDefault="00C66C90" w:rsidP="00C66C90">
            <w:pPr>
              <w:spacing w:after="0" w:line="240" w:lineRule="auto"/>
              <w:rPr>
                <w:rFonts w:ascii="Arial" w:eastAsia="Times New Roman" w:hAnsi="Arial" w:cs="Arial"/>
                <w:color w:val="3366FF"/>
                <w:sz w:val="18"/>
                <w:szCs w:val="18"/>
                <w:lang w:val="en-GB" w:eastAsia="nl-NL"/>
              </w:rPr>
            </w:pPr>
          </w:p>
        </w:tc>
      </w:tr>
      <w:tr w:rsidR="00C66C90" w:rsidRPr="00C66C90" w14:paraId="55B9F557" w14:textId="77777777" w:rsidTr="00414F15">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69AC8349"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Auteursrechten:</w:t>
            </w:r>
          </w:p>
        </w:tc>
        <w:tc>
          <w:tcPr>
            <w:tcW w:w="8541" w:type="dxa"/>
            <w:gridSpan w:val="2"/>
            <w:tcBorders>
              <w:top w:val="single" w:sz="4" w:space="0" w:color="auto"/>
              <w:left w:val="single" w:sz="4" w:space="0" w:color="auto"/>
              <w:bottom w:val="single" w:sz="4" w:space="0" w:color="auto"/>
            </w:tcBorders>
            <w:shd w:val="clear" w:color="auto" w:fill="FFFFFF"/>
          </w:tcPr>
          <w:tbl>
            <w:tblPr>
              <w:tblW w:w="859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8590"/>
            </w:tblGrid>
            <w:tr w:rsidR="00C66C90" w:rsidRPr="00C66C90" w14:paraId="0D54F30E" w14:textId="77777777" w:rsidTr="00414F15">
              <w:trPr>
                <w:tblCellSpacing w:w="15" w:type="dxa"/>
              </w:trPr>
              <w:tc>
                <w:tcPr>
                  <w:tcW w:w="8530" w:type="dxa"/>
                  <w:shd w:val="clear" w:color="auto" w:fill="E6E6E6"/>
                  <w:vAlign w:val="center"/>
                </w:tcPr>
                <w:p w14:paraId="1A356449" w14:textId="77777777" w:rsidR="00C66C90" w:rsidRPr="00C66C90" w:rsidRDefault="00C66C90" w:rsidP="00C66C90">
                  <w:pPr>
                    <w:spacing w:after="0" w:line="240" w:lineRule="auto"/>
                    <w:rPr>
                      <w:rFonts w:ascii="Arial" w:eastAsia="Times New Roman" w:hAnsi="Arial" w:cs="Arial"/>
                      <w:i/>
                      <w:sz w:val="18"/>
                      <w:szCs w:val="18"/>
                      <w:lang w:eastAsia="nl-NL"/>
                    </w:rPr>
                  </w:pPr>
                  <w:r w:rsidRPr="00C66C90">
                    <w:rPr>
                      <w:rFonts w:ascii="Arial" w:eastAsia="Times New Roman" w:hAnsi="Arial" w:cs="Arial"/>
                      <w:i/>
                      <w:sz w:val="18"/>
                      <w:szCs w:val="18"/>
                      <w:lang w:eastAsia="nl-NL"/>
                    </w:rPr>
                    <w:t xml:space="preserve"> Uitleg: zie </w:t>
                  </w:r>
                  <w:hyperlink r:id="rId35" w:history="1">
                    <w:r w:rsidRPr="00C66C90">
                      <w:rPr>
                        <w:rFonts w:ascii="Arial" w:eastAsia="Times New Roman" w:hAnsi="Arial" w:cs="Arial"/>
                        <w:i/>
                        <w:color w:val="0000FF"/>
                        <w:sz w:val="18"/>
                        <w:szCs w:val="18"/>
                        <w:u w:val="single"/>
                        <w:lang w:eastAsia="nl-NL"/>
                      </w:rPr>
                      <w:t>http://creativecommons.nl/uitleg/</w:t>
                    </w:r>
                  </w:hyperlink>
                  <w:r w:rsidRPr="00C66C90">
                    <w:rPr>
                      <w:rFonts w:ascii="Arial" w:eastAsia="Times New Roman" w:hAnsi="Arial" w:cs="Arial"/>
                      <w:i/>
                      <w:sz w:val="18"/>
                      <w:szCs w:val="18"/>
                      <w:lang w:eastAsia="nl-NL"/>
                    </w:rPr>
                    <w:t xml:space="preserve"> </w:t>
                  </w:r>
                </w:p>
              </w:tc>
            </w:tr>
          </w:tbl>
          <w:p w14:paraId="0EFD0BD9"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proofErr w:type="spellStart"/>
            <w:r w:rsidRPr="00C66C90">
              <w:rPr>
                <w:rFonts w:ascii="Arial" w:eastAsia="Times New Roman" w:hAnsi="Arial" w:cs="Arial"/>
                <w:sz w:val="18"/>
                <w:szCs w:val="18"/>
                <w:lang w:eastAsia="nl-NL"/>
              </w:rPr>
              <w:t>Restricted</w:t>
            </w:r>
            <w:proofErr w:type="spellEnd"/>
            <w:r w:rsidRPr="00C66C90">
              <w:rPr>
                <w:rFonts w:ascii="Arial" w:eastAsia="Times New Roman" w:hAnsi="Arial" w:cs="Arial"/>
                <w:sz w:val="18"/>
                <w:szCs w:val="18"/>
                <w:lang w:eastAsia="nl-NL"/>
              </w:rPr>
              <w:t xml:space="preserve"> access (alle rechten voorbehouden)</w:t>
            </w:r>
          </w:p>
          <w:p w14:paraId="1CBC3A4F"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CC BY Naamsvermelding</w:t>
            </w:r>
          </w:p>
          <w:p w14:paraId="7C159E32"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CC BY-SA Naamsvermelding-Gelijk Delen</w:t>
            </w:r>
          </w:p>
          <w:p w14:paraId="6462D887"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b/>
                <w:bCs/>
                <w:sz w:val="18"/>
                <w:szCs w:val="18"/>
                <w:lang w:eastAsia="nl-NL"/>
              </w:rPr>
              <w:t>X</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CC BY-NC Naamsvermelding-Niet Commercieel</w:t>
            </w:r>
          </w:p>
          <w:p w14:paraId="3F199054"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CC BY-NC-SA Naamsvermelding-Niet Commercieel-Gelijk Delen</w:t>
            </w:r>
          </w:p>
          <w:p w14:paraId="52C2C5D3"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CC BY-ND Naamsvermelding-Geen Afgeleide Werken</w:t>
            </w:r>
          </w:p>
          <w:p w14:paraId="152C0B4B"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CC BY_NC_ND Naamsvermelding-Niet Commercieel-Geen Afgeleide Werken</w:t>
            </w:r>
          </w:p>
        </w:tc>
      </w:tr>
      <w:tr w:rsidR="00C66C90" w:rsidRPr="00C66C90" w14:paraId="09538C69"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A05F42E"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Aantal pagina’s: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1755FEE" w14:textId="7A4F7334"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5</w:t>
            </w:r>
            <w:r w:rsidR="002F0E00">
              <w:rPr>
                <w:rFonts w:ascii="Arial" w:eastAsia="Times New Roman" w:hAnsi="Arial" w:cs="Arial"/>
                <w:sz w:val="18"/>
                <w:szCs w:val="18"/>
                <w:lang w:eastAsia="nl-NL"/>
              </w:rPr>
              <w:t>4</w:t>
            </w:r>
          </w:p>
        </w:tc>
        <w:tc>
          <w:tcPr>
            <w:tcW w:w="4007" w:type="dxa"/>
            <w:shd w:val="clear" w:color="auto" w:fill="E6E6E6"/>
          </w:tcPr>
          <w:p w14:paraId="7EEDF16B" w14:textId="77777777" w:rsidR="00C66C90" w:rsidRPr="00C66C90" w:rsidRDefault="00C66C90" w:rsidP="00C66C90">
            <w:pPr>
              <w:spacing w:after="0" w:line="240" w:lineRule="auto"/>
              <w:rPr>
                <w:rFonts w:ascii="Arial" w:eastAsia="Times New Roman" w:hAnsi="Arial" w:cs="Arial"/>
                <w:color w:val="3366FF"/>
                <w:sz w:val="18"/>
                <w:szCs w:val="18"/>
                <w:lang w:eastAsia="nl-NL"/>
              </w:rPr>
            </w:pPr>
          </w:p>
        </w:tc>
      </w:tr>
      <w:tr w:rsidR="00C66C90" w:rsidRPr="00C66C90" w14:paraId="612F1FF0" w14:textId="77777777" w:rsidTr="00414F15">
        <w:tblPrEx>
          <w:tblCellSpacing w:w="15" w:type="dxa"/>
          <w:tblCellMar>
            <w:top w:w="15" w:type="dxa"/>
            <w:left w:w="15" w:type="dxa"/>
            <w:bottom w:w="15" w:type="dxa"/>
            <w:right w:w="15" w:type="dxa"/>
          </w:tblCellMar>
        </w:tblPrEx>
        <w:trPr>
          <w:trHeight w:val="3929"/>
          <w:tblCellSpacing w:w="15" w:type="dxa"/>
        </w:trPr>
        <w:tc>
          <w:tcPr>
            <w:tcW w:w="1789" w:type="dxa"/>
            <w:shd w:val="clear" w:color="auto" w:fill="E6E6E6"/>
          </w:tcPr>
          <w:p w14:paraId="653E5968"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lastRenderedPageBreak/>
              <w:t>Samenvatting:</w:t>
            </w:r>
          </w:p>
          <w:p w14:paraId="23F8CCA4" w14:textId="77777777" w:rsidR="00C66C90" w:rsidRPr="00C66C90" w:rsidRDefault="00C66C90" w:rsidP="00C66C90">
            <w:pPr>
              <w:spacing w:after="0" w:line="240" w:lineRule="auto"/>
              <w:jc w:val="right"/>
              <w:rPr>
                <w:rFonts w:ascii="Arial" w:eastAsia="Times New Roman" w:hAnsi="Arial" w:cs="Arial"/>
                <w:sz w:val="22"/>
                <w:szCs w:val="22"/>
                <w:lang w:eastAsia="nl-NL"/>
              </w:rPr>
            </w:pPr>
          </w:p>
          <w:p w14:paraId="1ACF6B99" w14:textId="77777777" w:rsidR="00C66C90" w:rsidRPr="00C66C90" w:rsidRDefault="00C66C90" w:rsidP="00C66C90">
            <w:pPr>
              <w:spacing w:after="0" w:line="240" w:lineRule="auto"/>
              <w:jc w:val="right"/>
              <w:rPr>
                <w:rFonts w:ascii="Arial" w:eastAsia="Times New Roman" w:hAnsi="Arial" w:cs="Arial"/>
                <w:sz w:val="22"/>
                <w:szCs w:val="22"/>
                <w:lang w:eastAsia="nl-NL"/>
              </w:rPr>
            </w:pPr>
          </w:p>
          <w:p w14:paraId="225F9304" w14:textId="77777777" w:rsidR="00C66C90" w:rsidRPr="00C66C90" w:rsidRDefault="00C66C90" w:rsidP="00C66C90">
            <w:pPr>
              <w:spacing w:after="0" w:line="240" w:lineRule="auto"/>
              <w:jc w:val="right"/>
              <w:rPr>
                <w:rFonts w:ascii="Arial" w:eastAsia="Times New Roman" w:hAnsi="Arial" w:cs="Arial"/>
                <w:sz w:val="22"/>
                <w:szCs w:val="22"/>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4797D067" w14:textId="77777777" w:rsidR="00C66C90" w:rsidRPr="00C66C90" w:rsidRDefault="00C66C90" w:rsidP="00C66C90">
            <w:pPr>
              <w:spacing w:after="0" w:line="240" w:lineRule="auto"/>
              <w:rPr>
                <w:rFonts w:ascii="Arial" w:eastAsia="Times New Roman" w:hAnsi="Arial" w:cs="Arial"/>
                <w:sz w:val="18"/>
                <w:szCs w:val="18"/>
                <w:lang w:eastAsia="nl-NL"/>
              </w:rPr>
            </w:pPr>
          </w:p>
          <w:p w14:paraId="2622D1FE"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Kwalitatief onderzoek over het contact tussen begeleiders en ouders van mensen met een licht verstandelijke beperking rondom de seksuele ontwikkeling. </w:t>
            </w:r>
          </w:p>
          <w:p w14:paraId="20DEB732"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Voor dit onderzoek zijn interviews afgenomen met begeleiders van gehandicaptenzorgorganisatie Cello, om in kaart te krijgen hoe het contact verloopt. Uit deze interviews bleek dat er nog weinig gesproken wordt over seksualiteit en dat hier een taboe op rust. Beide partijen vinden het lastig om het gesprek aan te gaan. </w:t>
            </w:r>
          </w:p>
          <w:p w14:paraId="1B26BC4D" w14:textId="77777777" w:rsidR="00C66C90" w:rsidRPr="00C66C90" w:rsidRDefault="00C66C90" w:rsidP="00C66C90">
            <w:pPr>
              <w:spacing w:after="0" w:line="240" w:lineRule="auto"/>
              <w:rPr>
                <w:rFonts w:ascii="Arial" w:eastAsia="Times New Roman" w:hAnsi="Arial" w:cs="Arial"/>
                <w:sz w:val="18"/>
                <w:szCs w:val="18"/>
                <w:lang w:eastAsia="nl-NL"/>
              </w:rPr>
            </w:pPr>
          </w:p>
          <w:p w14:paraId="3812A639" w14:textId="77777777" w:rsidR="00C66C90" w:rsidRPr="00C66C90" w:rsidRDefault="00C66C90" w:rsidP="00C66C90">
            <w:pPr>
              <w:spacing w:after="0" w:line="240" w:lineRule="auto"/>
              <w:rPr>
                <w:rFonts w:ascii="Arial" w:eastAsia="Times New Roman" w:hAnsi="Arial" w:cs="Arial"/>
                <w:sz w:val="18"/>
                <w:szCs w:val="18"/>
                <w:lang w:eastAsia="nl-NL"/>
              </w:rPr>
            </w:pPr>
          </w:p>
          <w:p w14:paraId="3E7FA0CA" w14:textId="77777777" w:rsidR="00C66C90" w:rsidRPr="00C66C90" w:rsidRDefault="00C66C90" w:rsidP="00C66C90">
            <w:pPr>
              <w:spacing w:after="0" w:line="240" w:lineRule="auto"/>
              <w:rPr>
                <w:rFonts w:ascii="Arial" w:eastAsia="Times New Roman" w:hAnsi="Arial" w:cs="Arial"/>
                <w:sz w:val="18"/>
                <w:szCs w:val="18"/>
                <w:lang w:eastAsia="nl-NL"/>
              </w:rPr>
            </w:pPr>
          </w:p>
          <w:p w14:paraId="4148352F" w14:textId="77777777" w:rsidR="00C66C90" w:rsidRPr="00C66C90" w:rsidRDefault="00C66C90" w:rsidP="00C66C90">
            <w:pPr>
              <w:spacing w:after="0" w:line="240" w:lineRule="auto"/>
              <w:rPr>
                <w:rFonts w:ascii="Arial" w:eastAsia="Times New Roman" w:hAnsi="Arial" w:cs="Arial"/>
                <w:sz w:val="18"/>
                <w:szCs w:val="18"/>
                <w:lang w:eastAsia="nl-NL"/>
              </w:rPr>
            </w:pPr>
          </w:p>
        </w:tc>
        <w:tc>
          <w:tcPr>
            <w:tcW w:w="4007" w:type="dxa"/>
            <w:shd w:val="clear" w:color="auto" w:fill="E6E6E6"/>
          </w:tcPr>
          <w:p w14:paraId="0A2D10B6"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 xml:space="preserve">De samenvatting fungeert niet alleen als toelichting op de titel, maar ook als een sterk verkorte versie van de inhoud. </w:t>
            </w:r>
          </w:p>
          <w:p w14:paraId="7DE6D847"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p>
          <w:p w14:paraId="1C04048C" w14:textId="77777777" w:rsidR="00C66C90" w:rsidRPr="00C66C90" w:rsidRDefault="00C66C90" w:rsidP="00C66C90">
            <w:pPr>
              <w:spacing w:after="0" w:line="240" w:lineRule="auto"/>
              <w:rPr>
                <w:rFonts w:ascii="Arial" w:eastAsia="Times New Roman" w:hAnsi="Arial" w:cs="Arial"/>
                <w:color w:val="000000"/>
                <w:sz w:val="18"/>
                <w:szCs w:val="18"/>
                <w:lang w:eastAsia="nl-NL"/>
              </w:rPr>
            </w:pPr>
            <w:r w:rsidRPr="00C66C90">
              <w:rPr>
                <w:rFonts w:ascii="Arial" w:eastAsia="Times New Roman" w:hAnsi="Arial" w:cs="Arial"/>
                <w:i/>
                <w:color w:val="000000"/>
                <w:sz w:val="18"/>
                <w:szCs w:val="18"/>
                <w:lang w:eastAsia="nl-NL"/>
              </w:rPr>
              <w:t>Een bondige samenvatting met daarin goede trefwoorden levert het beste zoekresultaat op.</w:t>
            </w:r>
          </w:p>
        </w:tc>
      </w:tr>
      <w:tr w:rsidR="00C66C90" w:rsidRPr="00C66C90" w14:paraId="12E189B2"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67E9130D"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Trefwoorden: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738CC3E5"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LVB, seksualiteit, ouderbetrokkenheid</w:t>
            </w:r>
          </w:p>
        </w:tc>
        <w:tc>
          <w:tcPr>
            <w:tcW w:w="4007" w:type="dxa"/>
            <w:shd w:val="clear" w:color="auto" w:fill="E6E6E6"/>
          </w:tcPr>
          <w:p w14:paraId="7A4410CA"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Kies maximaal zeven vrije trefwoorden die het onderwerp van de scriptie omschrijven.</w:t>
            </w:r>
          </w:p>
          <w:p w14:paraId="2045051A" w14:textId="77777777" w:rsidR="00C66C90" w:rsidRPr="00C66C90" w:rsidRDefault="00C66C90" w:rsidP="00C66C90">
            <w:pPr>
              <w:spacing w:after="0" w:line="240" w:lineRule="auto"/>
              <w:rPr>
                <w:rFonts w:ascii="Arial" w:eastAsia="Times New Roman" w:hAnsi="Arial" w:cs="Arial"/>
                <w:color w:val="000000"/>
                <w:sz w:val="18"/>
                <w:szCs w:val="18"/>
                <w:lang w:val="en-GB" w:eastAsia="nl-NL"/>
              </w:rPr>
            </w:pPr>
            <w:r w:rsidRPr="00C66C90">
              <w:rPr>
                <w:rFonts w:ascii="Arial" w:eastAsia="Times New Roman" w:hAnsi="Arial" w:cs="Arial"/>
                <w:i/>
                <w:color w:val="000000"/>
                <w:sz w:val="18"/>
                <w:szCs w:val="18"/>
                <w:lang w:eastAsia="nl-NL"/>
              </w:rPr>
              <w:t>Bijvoorbeeld: trefwoord1, trefwoord2, trefwoord3</w:t>
            </w:r>
          </w:p>
        </w:tc>
      </w:tr>
      <w:tr w:rsidR="00C66C90" w:rsidRPr="00C66C90" w14:paraId="09E150B3"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16C1D92"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Taal: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BB754CF"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Nederlands</w:t>
            </w:r>
          </w:p>
        </w:tc>
        <w:tc>
          <w:tcPr>
            <w:tcW w:w="4007" w:type="dxa"/>
            <w:shd w:val="clear" w:color="auto" w:fill="E6E6E6"/>
          </w:tcPr>
          <w:p w14:paraId="233D8342" w14:textId="77777777" w:rsidR="00C66C90" w:rsidRPr="00C66C90" w:rsidRDefault="00C66C90" w:rsidP="00C66C90">
            <w:pPr>
              <w:spacing w:after="0" w:line="240" w:lineRule="auto"/>
              <w:rPr>
                <w:rFonts w:ascii="Arial" w:eastAsia="Times New Roman" w:hAnsi="Arial" w:cs="Arial"/>
                <w:color w:val="000000"/>
                <w:sz w:val="18"/>
                <w:szCs w:val="18"/>
                <w:lang w:val="en-GB" w:eastAsia="nl-NL"/>
              </w:rPr>
            </w:pPr>
          </w:p>
        </w:tc>
      </w:tr>
      <w:tr w:rsidR="00C66C90" w:rsidRPr="00C66C90" w14:paraId="62DDD829"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23E18EB6"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Afstudeer</w:t>
            </w:r>
          </w:p>
          <w:p w14:paraId="1F2CB1FD"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organisatie: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0B4F089"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Cello Zorg</w:t>
            </w:r>
          </w:p>
        </w:tc>
        <w:tc>
          <w:tcPr>
            <w:tcW w:w="4007" w:type="dxa"/>
            <w:shd w:val="clear" w:color="auto" w:fill="E6E6E6"/>
          </w:tcPr>
          <w:p w14:paraId="087C5F09"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Naam en locatie van de opdrachtgever; het bedrijf of de instelling waarvoor, of waarin, het werk gedaan is. Bijvoorbeeld: ASML, Veldhoven</w:t>
            </w:r>
          </w:p>
          <w:p w14:paraId="265696A4"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NB</w:t>
            </w:r>
            <w:r w:rsidRPr="00C66C90">
              <w:rPr>
                <w:rFonts w:ascii="Arial" w:eastAsia="Times New Roman" w:hAnsi="Arial" w:cs="Arial"/>
                <w:i/>
                <w:sz w:val="18"/>
                <w:szCs w:val="18"/>
                <w:lang w:eastAsia="nl-NL"/>
              </w:rPr>
              <w:t xml:space="preserve">: </w:t>
            </w:r>
            <w:r w:rsidRPr="00C66C90">
              <w:rPr>
                <w:rFonts w:ascii="Arial" w:eastAsia="Times New Roman" w:hAnsi="Arial" w:cs="Arial"/>
                <w:i/>
                <w:color w:val="2BB9AD"/>
                <w:sz w:val="18"/>
                <w:szCs w:val="18"/>
                <w:u w:val="single"/>
                <w:lang w:eastAsia="nl-NL"/>
              </w:rPr>
              <w:t>bij een scriptie die geanonimiseerd is hier niets invullen!</w:t>
            </w:r>
          </w:p>
        </w:tc>
      </w:tr>
      <w:tr w:rsidR="00C66C90" w:rsidRPr="00C66C90" w14:paraId="5CC2501B"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3BA7AC7"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Website URL’s: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40514FC"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http://cello-zorg.nl</w:t>
            </w:r>
          </w:p>
          <w:p w14:paraId="6202E894" w14:textId="77777777" w:rsidR="00C66C90" w:rsidRPr="00C66C90" w:rsidRDefault="00C66C90" w:rsidP="00C66C90">
            <w:pPr>
              <w:spacing w:after="0" w:line="240" w:lineRule="auto"/>
              <w:rPr>
                <w:rFonts w:ascii="Arial" w:eastAsia="Times New Roman" w:hAnsi="Arial" w:cs="Arial"/>
                <w:sz w:val="18"/>
                <w:szCs w:val="18"/>
                <w:lang w:eastAsia="nl-NL"/>
              </w:rPr>
            </w:pPr>
          </w:p>
        </w:tc>
        <w:tc>
          <w:tcPr>
            <w:tcW w:w="4007" w:type="dxa"/>
            <w:shd w:val="clear" w:color="auto" w:fill="E6E6E6"/>
          </w:tcPr>
          <w:p w14:paraId="24A15839"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Hier kan de URL van de website van de auteur, en/of de website van de afstudeerorganisatie worden vermeld.</w:t>
            </w:r>
          </w:p>
        </w:tc>
      </w:tr>
      <w:tr w:rsidR="00C66C90" w:rsidRPr="00C66C90" w14:paraId="397289E4"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25880E00"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Datum van goedkeuring:</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6F8DE8F1" w14:textId="77777777" w:rsidR="00C66C90" w:rsidRPr="00C66C90" w:rsidRDefault="00C66C90" w:rsidP="00C66C90">
            <w:pPr>
              <w:spacing w:after="0" w:line="240" w:lineRule="auto"/>
              <w:rPr>
                <w:rFonts w:ascii="Arial" w:eastAsia="Times New Roman" w:hAnsi="Arial" w:cs="Arial"/>
                <w:sz w:val="18"/>
                <w:szCs w:val="18"/>
                <w:lang w:eastAsia="nl-NL"/>
              </w:rPr>
            </w:pPr>
          </w:p>
        </w:tc>
        <w:tc>
          <w:tcPr>
            <w:tcW w:w="4007" w:type="dxa"/>
            <w:shd w:val="clear" w:color="auto" w:fill="E6E6E6"/>
          </w:tcPr>
          <w:p w14:paraId="322E68AD"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 xml:space="preserve">De datum waarop de scriptie als voldoende is beoordeeld (mag ook door </w:t>
            </w:r>
            <w:r w:rsidRPr="00C66C90">
              <w:rPr>
                <w:rFonts w:ascii="Arial" w:eastAsia="Times New Roman" w:hAnsi="Arial" w:cs="Arial"/>
                <w:i/>
                <w:sz w:val="20"/>
                <w:szCs w:val="20"/>
                <w:lang w:eastAsia="nl-NL"/>
              </w:rPr>
              <w:t xml:space="preserve">secretariaat / </w:t>
            </w:r>
            <w:r w:rsidRPr="00C66C90">
              <w:rPr>
                <w:rFonts w:ascii="Arial" w:eastAsia="Times New Roman" w:hAnsi="Arial" w:cs="Arial"/>
                <w:i/>
                <w:color w:val="000000"/>
                <w:sz w:val="18"/>
                <w:szCs w:val="18"/>
                <w:lang w:eastAsia="nl-NL"/>
              </w:rPr>
              <w:t>stagebureau / examenbureau van de hogeschool worden ingevuld)</w:t>
            </w:r>
          </w:p>
        </w:tc>
      </w:tr>
      <w:tr w:rsidR="00C66C90" w:rsidRPr="00C66C90" w14:paraId="0CCD080B"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A20CFE2"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Auteurs:</w:t>
            </w:r>
          </w:p>
        </w:tc>
        <w:tc>
          <w:tcPr>
            <w:tcW w:w="4534" w:type="dxa"/>
            <w:tcBorders>
              <w:top w:val="single" w:sz="4" w:space="0" w:color="auto"/>
              <w:left w:val="single" w:sz="4" w:space="0" w:color="auto"/>
              <w:bottom w:val="single" w:sz="4" w:space="0" w:color="auto"/>
              <w:right w:val="single" w:sz="4" w:space="0" w:color="auto"/>
            </w:tcBorders>
            <w:shd w:val="clear" w:color="auto" w:fill="FFFFFF"/>
          </w:tcPr>
          <w:tbl>
            <w:tblPr>
              <w:tblW w:w="4616"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446"/>
              <w:gridCol w:w="4170"/>
            </w:tblGrid>
            <w:tr w:rsidR="00C66C90" w:rsidRPr="00C66C90" w14:paraId="2410A4A4" w14:textId="77777777" w:rsidTr="00414F15">
              <w:trPr>
                <w:tblCellSpacing w:w="15" w:type="dxa"/>
              </w:trPr>
              <w:tc>
                <w:tcPr>
                  <w:tcW w:w="4556" w:type="dxa"/>
                  <w:gridSpan w:val="2"/>
                  <w:shd w:val="clear" w:color="auto" w:fill="E6E6E6"/>
                  <w:vAlign w:val="center"/>
                </w:tcPr>
                <w:p w14:paraId="57D40C0F" w14:textId="77777777" w:rsidR="00C66C90" w:rsidRPr="00C66C90" w:rsidRDefault="00C66C90" w:rsidP="00C66C90">
                  <w:pPr>
                    <w:spacing w:after="0" w:line="240" w:lineRule="auto"/>
                    <w:rPr>
                      <w:rFonts w:ascii="Arial" w:eastAsia="Times New Roman" w:hAnsi="Arial" w:cs="Arial"/>
                      <w:i/>
                      <w:sz w:val="18"/>
                      <w:szCs w:val="18"/>
                      <w:lang w:eastAsia="nl-NL"/>
                    </w:rPr>
                  </w:pPr>
                  <w:r w:rsidRPr="00C66C90">
                    <w:rPr>
                      <w:rFonts w:ascii="Arial" w:eastAsia="Times New Roman" w:hAnsi="Arial" w:cs="Arial"/>
                      <w:i/>
                      <w:sz w:val="18"/>
                      <w:szCs w:val="18"/>
                      <w:lang w:eastAsia="nl-NL"/>
                    </w:rPr>
                    <w:t>Voornaam, tussenvoegsel, achternaam</w:t>
                  </w:r>
                </w:p>
                <w:p w14:paraId="7CDF7822" w14:textId="77777777" w:rsidR="00C66C90" w:rsidRPr="00C66C90" w:rsidRDefault="00C66C90" w:rsidP="00C66C90">
                  <w:pPr>
                    <w:spacing w:after="0" w:line="240" w:lineRule="auto"/>
                    <w:rPr>
                      <w:rFonts w:ascii="Arial" w:eastAsia="Times New Roman" w:hAnsi="Arial" w:cs="Arial"/>
                      <w:i/>
                      <w:sz w:val="18"/>
                      <w:szCs w:val="18"/>
                      <w:lang w:eastAsia="nl-NL"/>
                    </w:rPr>
                  </w:pPr>
                </w:p>
              </w:tc>
            </w:tr>
            <w:tr w:rsidR="00C66C90" w:rsidRPr="00C66C90" w14:paraId="53D7D108" w14:textId="77777777" w:rsidTr="00414F15">
              <w:trPr>
                <w:tblCellSpacing w:w="15" w:type="dxa"/>
              </w:trPr>
              <w:tc>
                <w:tcPr>
                  <w:tcW w:w="401" w:type="dxa"/>
                  <w:shd w:val="clear" w:color="auto" w:fill="E6E6E6"/>
                  <w:vAlign w:val="center"/>
                </w:tcPr>
                <w:p w14:paraId="2D88FDD2" w14:textId="77777777" w:rsidR="00C66C90" w:rsidRPr="00C66C90" w:rsidRDefault="00C66C90" w:rsidP="00C66C90">
                  <w:pPr>
                    <w:spacing w:after="0" w:line="240" w:lineRule="auto"/>
                    <w:jc w:val="center"/>
                    <w:rPr>
                      <w:rFonts w:ascii="Arial" w:eastAsia="Times New Roman" w:hAnsi="Arial" w:cs="Arial"/>
                      <w:sz w:val="18"/>
                      <w:szCs w:val="18"/>
                      <w:lang w:eastAsia="nl-NL"/>
                    </w:rPr>
                  </w:pPr>
                  <w:r w:rsidRPr="00C66C90">
                    <w:rPr>
                      <w:rFonts w:ascii="Arial" w:eastAsia="Times New Roman" w:hAnsi="Arial" w:cs="Arial"/>
                      <w:sz w:val="18"/>
                      <w:szCs w:val="18"/>
                      <w:lang w:eastAsia="nl-NL"/>
                    </w:rPr>
                    <w:t>1.</w:t>
                  </w:r>
                </w:p>
              </w:tc>
              <w:tc>
                <w:tcPr>
                  <w:tcW w:w="4125" w:type="dxa"/>
                  <w:tcBorders>
                    <w:bottom w:val="single" w:sz="4" w:space="0" w:color="auto"/>
                  </w:tcBorders>
                  <w:vAlign w:val="center"/>
                </w:tcPr>
                <w:p w14:paraId="7B7E3DBF"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Laura van Wieringen</w:t>
                  </w:r>
                </w:p>
                <w:p w14:paraId="3513CE22" w14:textId="77777777" w:rsidR="00C66C90" w:rsidRPr="00C66C90" w:rsidRDefault="00C66C90" w:rsidP="00C66C90">
                  <w:pPr>
                    <w:spacing w:after="0" w:line="240" w:lineRule="auto"/>
                    <w:rPr>
                      <w:rFonts w:ascii="Arial" w:eastAsia="Times New Roman" w:hAnsi="Arial" w:cs="Arial"/>
                      <w:sz w:val="18"/>
                      <w:szCs w:val="18"/>
                      <w:lang w:eastAsia="nl-NL"/>
                    </w:rPr>
                  </w:pPr>
                </w:p>
              </w:tc>
            </w:tr>
            <w:tr w:rsidR="00C66C90" w:rsidRPr="00C66C90" w14:paraId="29CDBB3F" w14:textId="77777777" w:rsidTr="00414F15">
              <w:trPr>
                <w:tblCellSpacing w:w="15" w:type="dxa"/>
              </w:trPr>
              <w:tc>
                <w:tcPr>
                  <w:tcW w:w="401" w:type="dxa"/>
                  <w:shd w:val="clear" w:color="auto" w:fill="E6E6E6"/>
                  <w:vAlign w:val="center"/>
                </w:tcPr>
                <w:p w14:paraId="197B0237" w14:textId="77777777" w:rsidR="00C66C90" w:rsidRPr="00C66C90" w:rsidRDefault="00C66C90" w:rsidP="00C66C90">
                  <w:pPr>
                    <w:spacing w:after="0" w:line="240" w:lineRule="auto"/>
                    <w:jc w:val="center"/>
                    <w:rPr>
                      <w:rFonts w:ascii="Arial" w:eastAsia="Times New Roman" w:hAnsi="Arial" w:cs="Arial"/>
                      <w:sz w:val="18"/>
                      <w:szCs w:val="18"/>
                      <w:lang w:eastAsia="nl-NL"/>
                    </w:rPr>
                  </w:pPr>
                  <w:r w:rsidRPr="00C66C90">
                    <w:rPr>
                      <w:rFonts w:ascii="Arial" w:eastAsia="Times New Roman" w:hAnsi="Arial" w:cs="Arial"/>
                      <w:sz w:val="18"/>
                      <w:szCs w:val="18"/>
                      <w:lang w:eastAsia="nl-NL"/>
                    </w:rPr>
                    <w:t>2.</w:t>
                  </w:r>
                </w:p>
              </w:tc>
              <w:tc>
                <w:tcPr>
                  <w:tcW w:w="4125" w:type="dxa"/>
                  <w:tcBorders>
                    <w:bottom w:val="single" w:sz="4" w:space="0" w:color="auto"/>
                  </w:tcBorders>
                  <w:vAlign w:val="center"/>
                </w:tcPr>
                <w:p w14:paraId="1F10B772" w14:textId="77777777" w:rsidR="00C66C90" w:rsidRPr="00C66C90" w:rsidRDefault="00C66C90" w:rsidP="00C66C90">
                  <w:pPr>
                    <w:spacing w:after="0" w:line="240" w:lineRule="auto"/>
                    <w:rPr>
                      <w:rFonts w:ascii="Arial" w:eastAsia="Times New Roman" w:hAnsi="Arial" w:cs="Arial"/>
                      <w:sz w:val="18"/>
                      <w:szCs w:val="18"/>
                      <w:lang w:eastAsia="nl-NL"/>
                    </w:rPr>
                  </w:pPr>
                </w:p>
                <w:p w14:paraId="5F5A647B" w14:textId="77777777" w:rsidR="00C66C90" w:rsidRPr="00C66C90" w:rsidRDefault="00C66C90" w:rsidP="00C66C90">
                  <w:pPr>
                    <w:spacing w:after="0" w:line="240" w:lineRule="auto"/>
                    <w:rPr>
                      <w:rFonts w:ascii="Arial" w:eastAsia="Times New Roman" w:hAnsi="Arial" w:cs="Arial"/>
                      <w:sz w:val="18"/>
                      <w:szCs w:val="18"/>
                      <w:lang w:eastAsia="nl-NL"/>
                    </w:rPr>
                  </w:pPr>
                </w:p>
              </w:tc>
            </w:tr>
            <w:tr w:rsidR="00C66C90" w:rsidRPr="00C66C90" w14:paraId="7C83EF88" w14:textId="77777777" w:rsidTr="00414F15">
              <w:trPr>
                <w:tblCellSpacing w:w="15" w:type="dxa"/>
              </w:trPr>
              <w:tc>
                <w:tcPr>
                  <w:tcW w:w="401" w:type="dxa"/>
                  <w:shd w:val="clear" w:color="auto" w:fill="E6E6E6"/>
                  <w:vAlign w:val="center"/>
                </w:tcPr>
                <w:p w14:paraId="54951D54" w14:textId="77777777" w:rsidR="00C66C90" w:rsidRPr="00C66C90" w:rsidRDefault="00C66C90" w:rsidP="00C66C90">
                  <w:pPr>
                    <w:spacing w:after="0" w:line="240" w:lineRule="auto"/>
                    <w:jc w:val="center"/>
                    <w:rPr>
                      <w:rFonts w:ascii="Arial" w:eastAsia="Times New Roman" w:hAnsi="Arial" w:cs="Arial"/>
                      <w:sz w:val="18"/>
                      <w:szCs w:val="18"/>
                      <w:lang w:eastAsia="nl-NL"/>
                    </w:rPr>
                  </w:pPr>
                  <w:r w:rsidRPr="00C66C90">
                    <w:rPr>
                      <w:rFonts w:ascii="Arial" w:eastAsia="Times New Roman" w:hAnsi="Arial" w:cs="Arial"/>
                      <w:sz w:val="18"/>
                      <w:szCs w:val="18"/>
                      <w:lang w:eastAsia="nl-NL"/>
                    </w:rPr>
                    <w:t>3.</w:t>
                  </w:r>
                </w:p>
              </w:tc>
              <w:tc>
                <w:tcPr>
                  <w:tcW w:w="4125" w:type="dxa"/>
                  <w:tcBorders>
                    <w:bottom w:val="single" w:sz="4" w:space="0" w:color="auto"/>
                  </w:tcBorders>
                  <w:vAlign w:val="center"/>
                </w:tcPr>
                <w:p w14:paraId="7792F741" w14:textId="77777777" w:rsidR="00C66C90" w:rsidRPr="00C66C90" w:rsidRDefault="00C66C90" w:rsidP="00C66C90">
                  <w:pPr>
                    <w:spacing w:after="0" w:line="240" w:lineRule="auto"/>
                    <w:rPr>
                      <w:rFonts w:ascii="Arial" w:eastAsia="Times New Roman" w:hAnsi="Arial" w:cs="Arial"/>
                      <w:sz w:val="18"/>
                      <w:szCs w:val="18"/>
                      <w:lang w:eastAsia="nl-NL"/>
                    </w:rPr>
                  </w:pPr>
                </w:p>
                <w:p w14:paraId="5C246D5A" w14:textId="77777777" w:rsidR="00C66C90" w:rsidRPr="00C66C90" w:rsidRDefault="00C66C90" w:rsidP="00C66C90">
                  <w:pPr>
                    <w:spacing w:after="0" w:line="240" w:lineRule="auto"/>
                    <w:rPr>
                      <w:rFonts w:ascii="Arial" w:eastAsia="Times New Roman" w:hAnsi="Arial" w:cs="Arial"/>
                      <w:sz w:val="18"/>
                      <w:szCs w:val="18"/>
                      <w:lang w:eastAsia="nl-NL"/>
                    </w:rPr>
                  </w:pPr>
                </w:p>
              </w:tc>
            </w:tr>
            <w:tr w:rsidR="00C66C90" w:rsidRPr="00C66C90" w14:paraId="479AB033" w14:textId="77777777" w:rsidTr="00414F15">
              <w:trPr>
                <w:tblCellSpacing w:w="15" w:type="dxa"/>
              </w:trPr>
              <w:tc>
                <w:tcPr>
                  <w:tcW w:w="401" w:type="dxa"/>
                  <w:shd w:val="clear" w:color="auto" w:fill="E6E6E6"/>
                  <w:vAlign w:val="center"/>
                </w:tcPr>
                <w:p w14:paraId="6C892C70" w14:textId="77777777" w:rsidR="00C66C90" w:rsidRPr="00C66C90" w:rsidRDefault="00C66C90" w:rsidP="00C66C90">
                  <w:pPr>
                    <w:spacing w:after="0" w:line="240" w:lineRule="auto"/>
                    <w:jc w:val="center"/>
                    <w:rPr>
                      <w:rFonts w:ascii="Arial" w:eastAsia="Times New Roman" w:hAnsi="Arial" w:cs="Arial"/>
                      <w:sz w:val="18"/>
                      <w:szCs w:val="18"/>
                      <w:lang w:eastAsia="nl-NL"/>
                    </w:rPr>
                  </w:pPr>
                  <w:r w:rsidRPr="00C66C90">
                    <w:rPr>
                      <w:rFonts w:ascii="Arial" w:eastAsia="Times New Roman" w:hAnsi="Arial" w:cs="Arial"/>
                      <w:sz w:val="18"/>
                      <w:szCs w:val="18"/>
                      <w:lang w:eastAsia="nl-NL"/>
                    </w:rPr>
                    <w:t>4.</w:t>
                  </w:r>
                </w:p>
              </w:tc>
              <w:tc>
                <w:tcPr>
                  <w:tcW w:w="4125" w:type="dxa"/>
                  <w:tcBorders>
                    <w:bottom w:val="single" w:sz="4" w:space="0" w:color="auto"/>
                  </w:tcBorders>
                  <w:vAlign w:val="center"/>
                </w:tcPr>
                <w:p w14:paraId="657AC497" w14:textId="77777777" w:rsidR="00C66C90" w:rsidRPr="00C66C90" w:rsidRDefault="00C66C90" w:rsidP="00C66C90">
                  <w:pPr>
                    <w:spacing w:after="0" w:line="240" w:lineRule="auto"/>
                    <w:rPr>
                      <w:rFonts w:ascii="Arial" w:eastAsia="Times New Roman" w:hAnsi="Arial" w:cs="Arial"/>
                      <w:sz w:val="18"/>
                      <w:szCs w:val="18"/>
                      <w:lang w:eastAsia="nl-NL"/>
                    </w:rPr>
                  </w:pPr>
                </w:p>
                <w:p w14:paraId="31D4B118" w14:textId="77777777" w:rsidR="00C66C90" w:rsidRPr="00C66C90" w:rsidRDefault="00C66C90" w:rsidP="00C66C90">
                  <w:pPr>
                    <w:spacing w:after="0" w:line="240" w:lineRule="auto"/>
                    <w:rPr>
                      <w:rFonts w:ascii="Arial" w:eastAsia="Times New Roman" w:hAnsi="Arial" w:cs="Arial"/>
                      <w:sz w:val="18"/>
                      <w:szCs w:val="18"/>
                      <w:lang w:eastAsia="nl-NL"/>
                    </w:rPr>
                  </w:pPr>
                </w:p>
              </w:tc>
            </w:tr>
            <w:tr w:rsidR="00C66C90" w:rsidRPr="00C66C90" w14:paraId="2B50C4CD" w14:textId="77777777" w:rsidTr="00414F15">
              <w:trPr>
                <w:tblCellSpacing w:w="15" w:type="dxa"/>
              </w:trPr>
              <w:tc>
                <w:tcPr>
                  <w:tcW w:w="401" w:type="dxa"/>
                  <w:shd w:val="clear" w:color="auto" w:fill="E6E6E6"/>
                  <w:vAlign w:val="center"/>
                </w:tcPr>
                <w:p w14:paraId="14665D23" w14:textId="77777777" w:rsidR="00C66C90" w:rsidRPr="00C66C90" w:rsidRDefault="00C66C90" w:rsidP="00C66C90">
                  <w:pPr>
                    <w:spacing w:after="0" w:line="240" w:lineRule="auto"/>
                    <w:jc w:val="center"/>
                    <w:rPr>
                      <w:rFonts w:ascii="Arial" w:eastAsia="Times New Roman" w:hAnsi="Arial" w:cs="Arial"/>
                      <w:sz w:val="18"/>
                      <w:szCs w:val="18"/>
                      <w:lang w:eastAsia="nl-NL"/>
                    </w:rPr>
                  </w:pPr>
                  <w:r w:rsidRPr="00C66C90">
                    <w:rPr>
                      <w:rFonts w:ascii="Arial" w:eastAsia="Times New Roman" w:hAnsi="Arial" w:cs="Arial"/>
                      <w:sz w:val="18"/>
                      <w:szCs w:val="18"/>
                      <w:lang w:eastAsia="nl-NL"/>
                    </w:rPr>
                    <w:t>5.</w:t>
                  </w:r>
                </w:p>
              </w:tc>
              <w:tc>
                <w:tcPr>
                  <w:tcW w:w="4125" w:type="dxa"/>
                  <w:tcBorders>
                    <w:bottom w:val="single" w:sz="4" w:space="0" w:color="auto"/>
                  </w:tcBorders>
                  <w:vAlign w:val="center"/>
                </w:tcPr>
                <w:p w14:paraId="360FBB91" w14:textId="77777777" w:rsidR="00C66C90" w:rsidRPr="00C66C90" w:rsidRDefault="00C66C90" w:rsidP="00C66C90">
                  <w:pPr>
                    <w:spacing w:after="0" w:line="240" w:lineRule="auto"/>
                    <w:rPr>
                      <w:rFonts w:ascii="Arial" w:eastAsia="Times New Roman" w:hAnsi="Arial" w:cs="Arial"/>
                      <w:sz w:val="18"/>
                      <w:szCs w:val="18"/>
                      <w:lang w:eastAsia="nl-NL"/>
                    </w:rPr>
                  </w:pPr>
                </w:p>
                <w:p w14:paraId="149B77D4" w14:textId="77777777" w:rsidR="00C66C90" w:rsidRPr="00C66C90" w:rsidRDefault="00C66C90" w:rsidP="00C66C90">
                  <w:pPr>
                    <w:spacing w:after="0" w:line="240" w:lineRule="auto"/>
                    <w:rPr>
                      <w:rFonts w:ascii="Arial" w:eastAsia="Times New Roman" w:hAnsi="Arial" w:cs="Arial"/>
                      <w:sz w:val="18"/>
                      <w:szCs w:val="18"/>
                      <w:lang w:eastAsia="nl-NL"/>
                    </w:rPr>
                  </w:pPr>
                </w:p>
              </w:tc>
            </w:tr>
          </w:tbl>
          <w:p w14:paraId="549ABC92" w14:textId="77777777" w:rsidR="00C66C90" w:rsidRPr="00C66C90" w:rsidRDefault="00C66C90" w:rsidP="00C66C90">
            <w:pPr>
              <w:spacing w:after="0" w:line="240" w:lineRule="auto"/>
              <w:rPr>
                <w:rFonts w:ascii="Arial" w:eastAsia="Times New Roman" w:hAnsi="Arial" w:cs="Arial"/>
                <w:szCs w:val="24"/>
                <w:lang w:eastAsia="nl-NL"/>
              </w:rPr>
            </w:pPr>
          </w:p>
        </w:tc>
        <w:tc>
          <w:tcPr>
            <w:tcW w:w="4007" w:type="dxa"/>
            <w:shd w:val="clear" w:color="auto" w:fill="E6E6E6"/>
          </w:tcPr>
          <w:p w14:paraId="4F410D8C"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 xml:space="preserve">Bijvoorbeeld: </w:t>
            </w:r>
          </w:p>
          <w:p w14:paraId="0DB18BE7"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Paul van den Heuvel</w:t>
            </w:r>
          </w:p>
          <w:p w14:paraId="6F50E0CD" w14:textId="77777777" w:rsidR="00C66C90" w:rsidRPr="00C66C90" w:rsidRDefault="00C66C90" w:rsidP="00C66C90">
            <w:pPr>
              <w:spacing w:after="0" w:line="240" w:lineRule="auto"/>
              <w:rPr>
                <w:rFonts w:ascii="Arial" w:eastAsia="Times New Roman" w:hAnsi="Arial" w:cs="Arial"/>
                <w:i/>
                <w:color w:val="3366FF"/>
                <w:sz w:val="18"/>
                <w:szCs w:val="18"/>
                <w:lang w:eastAsia="nl-NL"/>
              </w:rPr>
            </w:pPr>
          </w:p>
        </w:tc>
      </w:tr>
      <w:tr w:rsidR="00C66C90" w:rsidRPr="00C66C90" w14:paraId="00A49B4D"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0BA534E"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Begeleider(s):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771AB1D9"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Muriel van Doorn</w:t>
            </w:r>
          </w:p>
        </w:tc>
        <w:tc>
          <w:tcPr>
            <w:tcW w:w="4007" w:type="dxa"/>
            <w:shd w:val="clear" w:color="auto" w:fill="E6E6E6"/>
          </w:tcPr>
          <w:p w14:paraId="5625BBDB"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 xml:space="preserve">De naam/namen van de begeleiders </w:t>
            </w:r>
            <w:r w:rsidRPr="00C66C90">
              <w:rPr>
                <w:rFonts w:ascii="Arial" w:eastAsia="Times New Roman" w:hAnsi="Arial" w:cs="Arial"/>
                <w:i/>
                <w:color w:val="000000"/>
                <w:sz w:val="18"/>
                <w:szCs w:val="18"/>
                <w:u w:val="single"/>
                <w:lang w:eastAsia="nl-NL"/>
              </w:rPr>
              <w:t xml:space="preserve">van </w:t>
            </w:r>
            <w:proofErr w:type="spellStart"/>
            <w:r w:rsidRPr="00C66C90">
              <w:rPr>
                <w:rFonts w:ascii="Arial" w:eastAsia="Times New Roman" w:hAnsi="Arial" w:cs="Arial"/>
                <w:i/>
                <w:color w:val="000000"/>
                <w:sz w:val="18"/>
                <w:szCs w:val="18"/>
                <w:u w:val="single"/>
                <w:lang w:eastAsia="nl-NL"/>
              </w:rPr>
              <w:t>Fontys</w:t>
            </w:r>
            <w:proofErr w:type="spellEnd"/>
          </w:p>
        </w:tc>
      </w:tr>
      <w:tr w:rsidR="00C66C90" w:rsidRPr="00C66C90" w14:paraId="7B563994"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5E68B2D"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Opleiding:</w:t>
            </w:r>
          </w:p>
          <w:p w14:paraId="38760BA6" w14:textId="77777777" w:rsidR="00C66C90" w:rsidRPr="00C66C90" w:rsidRDefault="00C66C90" w:rsidP="00C66C90">
            <w:pPr>
              <w:spacing w:after="0" w:line="240" w:lineRule="auto"/>
              <w:jc w:val="right"/>
              <w:rPr>
                <w:rFonts w:ascii="Arial" w:eastAsia="Times New Roman" w:hAnsi="Arial" w:cs="Arial"/>
                <w:sz w:val="22"/>
                <w:szCs w:val="22"/>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3A9BD7E"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Toegepaste Psychologie</w:t>
            </w:r>
          </w:p>
        </w:tc>
        <w:tc>
          <w:tcPr>
            <w:tcW w:w="4007" w:type="dxa"/>
            <w:shd w:val="clear" w:color="auto" w:fill="E6E6E6"/>
          </w:tcPr>
          <w:p w14:paraId="41D74A9D"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De opleiding binnen de hogeschool, bijvoorbeeld bij Paramedische Hogeschool: Fysiotherapie</w:t>
            </w:r>
          </w:p>
        </w:tc>
      </w:tr>
      <w:tr w:rsidR="00C66C90" w:rsidRPr="00C66C90" w14:paraId="2EA49663"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5EBED16"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Toestemming tot publicatie: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6F32475"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X</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vanaf datum beoordeling scriptie</w:t>
            </w:r>
          </w:p>
          <w:p w14:paraId="28CA7093"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vanaf ……</w:t>
            </w:r>
          </w:p>
        </w:tc>
        <w:tc>
          <w:tcPr>
            <w:tcW w:w="4007" w:type="dxa"/>
            <w:shd w:val="clear" w:color="auto" w:fill="E6E6E6"/>
          </w:tcPr>
          <w:p w14:paraId="794D8998" w14:textId="77777777" w:rsidR="00C66C90" w:rsidRPr="00C66C90" w:rsidRDefault="00C66C90" w:rsidP="00C66C90">
            <w:pPr>
              <w:spacing w:after="0" w:line="240" w:lineRule="auto"/>
              <w:rPr>
                <w:rFonts w:ascii="Arial" w:eastAsia="Times New Roman" w:hAnsi="Arial" w:cs="Arial"/>
                <w:color w:val="3366FF"/>
                <w:sz w:val="18"/>
                <w:szCs w:val="18"/>
                <w:lang w:eastAsia="nl-NL"/>
              </w:rPr>
            </w:pPr>
          </w:p>
        </w:tc>
      </w:tr>
      <w:tr w:rsidR="00C66C90" w:rsidRPr="00C66C90" w14:paraId="16458CA1" w14:textId="77777777" w:rsidTr="00414F15">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B2A2BB4"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 xml:space="preserve">Status: </w:t>
            </w:r>
          </w:p>
          <w:p w14:paraId="1BDB8D22" w14:textId="77777777" w:rsidR="00C66C90" w:rsidRPr="00C66C90" w:rsidRDefault="00C66C90" w:rsidP="00C66C90">
            <w:pPr>
              <w:spacing w:after="0" w:line="240" w:lineRule="auto"/>
              <w:jc w:val="right"/>
              <w:rPr>
                <w:rFonts w:ascii="Arial" w:eastAsia="Times New Roman" w:hAnsi="Arial" w:cs="Arial"/>
                <w:sz w:val="22"/>
                <w:szCs w:val="22"/>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0C204D4"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X </w:t>
            </w:r>
            <w:r w:rsidRPr="00C66C90">
              <w:rPr>
                <w:rFonts w:ascii="Arial" w:eastAsia="Times New Roman" w:hAnsi="Arial" w:cs="Arial"/>
                <w:sz w:val="18"/>
                <w:szCs w:val="18"/>
                <w:lang w:eastAsia="nl-NL"/>
              </w:rPr>
              <w:t>Publiek zichtbaar</w:t>
            </w:r>
          </w:p>
          <w:p w14:paraId="3E400AB0"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lastRenderedPageBreak/>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Zichtbaar voor medewerkers hogeschool</w:t>
            </w:r>
          </w:p>
          <w:p w14:paraId="39E6DB54"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Zichtbaar voor medewerkers instituut</w:t>
            </w:r>
          </w:p>
          <w:p w14:paraId="6878F3BD"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r w:rsidRPr="00C66C90">
              <w:rPr>
                <w:rFonts w:ascii="Arial" w:eastAsia="Times New Roman" w:hAnsi="Arial" w:cs="Arial"/>
                <w:sz w:val="28"/>
                <w:szCs w:val="28"/>
                <w:lang w:eastAsia="nl-NL"/>
              </w:rPr>
              <w:t xml:space="preserve">□ </w:t>
            </w:r>
            <w:r w:rsidRPr="00C66C90">
              <w:rPr>
                <w:rFonts w:ascii="Arial" w:eastAsia="Times New Roman" w:hAnsi="Arial" w:cs="Arial"/>
                <w:sz w:val="18"/>
                <w:szCs w:val="18"/>
                <w:lang w:eastAsia="nl-NL"/>
              </w:rPr>
              <w:t>In archief</w:t>
            </w:r>
          </w:p>
          <w:p w14:paraId="032B8BC8" w14:textId="77777777" w:rsidR="00C66C90" w:rsidRPr="00C66C90" w:rsidRDefault="00C66C90" w:rsidP="00C66C90">
            <w:pPr>
              <w:spacing w:after="0" w:line="240" w:lineRule="auto"/>
              <w:rPr>
                <w:rFonts w:ascii="Arial" w:eastAsia="Times New Roman" w:hAnsi="Arial" w:cs="Arial"/>
                <w:sz w:val="18"/>
                <w:szCs w:val="18"/>
                <w:lang w:eastAsia="nl-NL"/>
              </w:rPr>
            </w:pPr>
          </w:p>
          <w:p w14:paraId="389E1D45" w14:textId="77777777" w:rsidR="00C66C90" w:rsidRPr="00C66C90" w:rsidRDefault="00C66C90" w:rsidP="00C66C90">
            <w:pPr>
              <w:spacing w:after="0" w:line="240" w:lineRule="auto"/>
              <w:rPr>
                <w:rFonts w:ascii="Arial" w:eastAsia="Times New Roman" w:hAnsi="Arial" w:cs="Arial"/>
                <w:sz w:val="18"/>
                <w:szCs w:val="18"/>
                <w:lang w:eastAsia="nl-NL"/>
              </w:rPr>
            </w:pPr>
            <w:r w:rsidRPr="00C66C90">
              <w:rPr>
                <w:rFonts w:ascii="Arial" w:eastAsia="Times New Roman" w:hAnsi="Arial" w:cs="Arial"/>
                <w:sz w:val="18"/>
                <w:szCs w:val="18"/>
                <w:lang w:eastAsia="nl-NL"/>
              </w:rPr>
              <w:t xml:space="preserve">  </w:t>
            </w:r>
          </w:p>
        </w:tc>
        <w:tc>
          <w:tcPr>
            <w:tcW w:w="4007" w:type="dxa"/>
            <w:shd w:val="clear" w:color="auto" w:fill="E6E6E6"/>
          </w:tcPr>
          <w:p w14:paraId="24D5C0F4"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lastRenderedPageBreak/>
              <w:t xml:space="preserve">Alleen scripties met status </w:t>
            </w:r>
            <w:r w:rsidRPr="00C66C90">
              <w:rPr>
                <w:rFonts w:ascii="Arial" w:eastAsia="Times New Roman" w:hAnsi="Arial" w:cs="Arial"/>
                <w:color w:val="000000"/>
                <w:sz w:val="18"/>
                <w:szCs w:val="18"/>
                <w:lang w:eastAsia="nl-NL"/>
              </w:rPr>
              <w:t>Publiek zichtbaar</w:t>
            </w:r>
            <w:r w:rsidRPr="00C66C90">
              <w:rPr>
                <w:rFonts w:ascii="Arial" w:eastAsia="Times New Roman" w:hAnsi="Arial" w:cs="Arial"/>
                <w:i/>
                <w:color w:val="000000"/>
                <w:sz w:val="18"/>
                <w:szCs w:val="18"/>
                <w:lang w:eastAsia="nl-NL"/>
              </w:rPr>
              <w:t xml:space="preserve"> worden getoond in de HBO-kennisbank. </w:t>
            </w:r>
            <w:r w:rsidRPr="00C66C90">
              <w:rPr>
                <w:rFonts w:ascii="Arial" w:eastAsia="Times New Roman" w:hAnsi="Arial" w:cs="Arial"/>
                <w:i/>
                <w:color w:val="000000"/>
                <w:sz w:val="18"/>
                <w:szCs w:val="18"/>
                <w:lang w:eastAsia="nl-NL"/>
              </w:rPr>
              <w:lastRenderedPageBreak/>
              <w:t xml:space="preserve">Scripties met status </w:t>
            </w:r>
            <w:r w:rsidRPr="00C66C90">
              <w:rPr>
                <w:rFonts w:ascii="Arial" w:eastAsia="Times New Roman" w:hAnsi="Arial" w:cs="Arial"/>
                <w:color w:val="000000"/>
                <w:sz w:val="18"/>
                <w:szCs w:val="18"/>
                <w:lang w:eastAsia="nl-NL"/>
              </w:rPr>
              <w:t>Zichtbaar voor medewerkers hogeschool</w:t>
            </w:r>
            <w:r w:rsidRPr="00C66C90">
              <w:rPr>
                <w:rFonts w:ascii="Arial" w:eastAsia="Times New Roman" w:hAnsi="Arial" w:cs="Arial"/>
                <w:i/>
                <w:color w:val="000000"/>
                <w:sz w:val="18"/>
                <w:szCs w:val="18"/>
                <w:lang w:eastAsia="nl-NL"/>
              </w:rPr>
              <w:t xml:space="preserve"> zijn alleen zichtbaar voor medewerkers van </w:t>
            </w:r>
            <w:proofErr w:type="spellStart"/>
            <w:r w:rsidRPr="00C66C90">
              <w:rPr>
                <w:rFonts w:ascii="Arial" w:eastAsia="Times New Roman" w:hAnsi="Arial" w:cs="Arial"/>
                <w:i/>
                <w:color w:val="000000"/>
                <w:sz w:val="18"/>
                <w:szCs w:val="18"/>
                <w:lang w:eastAsia="nl-NL"/>
              </w:rPr>
              <w:t>Fontys</w:t>
            </w:r>
            <w:proofErr w:type="spellEnd"/>
            <w:r w:rsidRPr="00C66C90">
              <w:rPr>
                <w:rFonts w:ascii="Arial" w:eastAsia="Times New Roman" w:hAnsi="Arial" w:cs="Arial"/>
                <w:i/>
                <w:color w:val="000000"/>
                <w:sz w:val="18"/>
                <w:szCs w:val="18"/>
                <w:lang w:eastAsia="nl-NL"/>
              </w:rPr>
              <w:t xml:space="preserve">.  </w:t>
            </w:r>
          </w:p>
          <w:p w14:paraId="375815CD"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 xml:space="preserve">Scripties met status </w:t>
            </w:r>
            <w:r w:rsidRPr="00C66C90">
              <w:rPr>
                <w:rFonts w:ascii="Arial" w:eastAsia="Times New Roman" w:hAnsi="Arial" w:cs="Arial"/>
                <w:color w:val="000000"/>
                <w:sz w:val="18"/>
                <w:szCs w:val="18"/>
                <w:lang w:eastAsia="nl-NL"/>
              </w:rPr>
              <w:t xml:space="preserve">Zichtbaar voor medewerkers instituut </w:t>
            </w:r>
            <w:r w:rsidRPr="00C66C90">
              <w:rPr>
                <w:rFonts w:ascii="Arial" w:eastAsia="Times New Roman" w:hAnsi="Arial" w:cs="Arial"/>
                <w:i/>
                <w:color w:val="000000"/>
                <w:sz w:val="18"/>
                <w:szCs w:val="18"/>
                <w:lang w:eastAsia="nl-NL"/>
              </w:rPr>
              <w:t xml:space="preserve"> zijn alleen zichtbaar voor medewerkers van het eigen instituut.</w:t>
            </w:r>
          </w:p>
          <w:p w14:paraId="4949260D" w14:textId="77777777" w:rsidR="00C66C90" w:rsidRPr="00C66C90" w:rsidRDefault="00C66C90" w:rsidP="00C66C90">
            <w:pPr>
              <w:spacing w:after="0" w:line="240" w:lineRule="auto"/>
              <w:rPr>
                <w:rFonts w:ascii="Arial" w:eastAsia="Times New Roman" w:hAnsi="Arial" w:cs="Arial"/>
                <w:i/>
                <w:color w:val="000000"/>
                <w:sz w:val="18"/>
                <w:szCs w:val="18"/>
                <w:lang w:eastAsia="nl-NL"/>
              </w:rPr>
            </w:pPr>
            <w:r w:rsidRPr="00C66C90">
              <w:rPr>
                <w:rFonts w:ascii="Arial" w:eastAsia="Times New Roman" w:hAnsi="Arial" w:cs="Arial"/>
                <w:i/>
                <w:color w:val="000000"/>
                <w:sz w:val="18"/>
                <w:szCs w:val="18"/>
                <w:lang w:eastAsia="nl-NL"/>
              </w:rPr>
              <w:t xml:space="preserve">Scripties met status </w:t>
            </w:r>
            <w:r w:rsidRPr="00C66C90">
              <w:rPr>
                <w:rFonts w:ascii="Arial" w:eastAsia="Times New Roman" w:hAnsi="Arial" w:cs="Arial"/>
                <w:color w:val="000000"/>
                <w:sz w:val="18"/>
                <w:szCs w:val="18"/>
                <w:lang w:eastAsia="nl-NL"/>
              </w:rPr>
              <w:t>In archief</w:t>
            </w:r>
            <w:r w:rsidRPr="00C66C90">
              <w:rPr>
                <w:rFonts w:ascii="Arial" w:eastAsia="Times New Roman" w:hAnsi="Arial" w:cs="Arial"/>
                <w:i/>
                <w:color w:val="000000"/>
                <w:sz w:val="18"/>
                <w:szCs w:val="18"/>
                <w:lang w:eastAsia="nl-NL"/>
              </w:rPr>
              <w:t xml:space="preserve"> zijn alleen toegankelijk voor accreditatie.</w:t>
            </w:r>
          </w:p>
        </w:tc>
      </w:tr>
      <w:tr w:rsidR="00C66C90" w:rsidRPr="00C66C90" w14:paraId="4B1A94A1" w14:textId="77777777" w:rsidTr="00414F15">
        <w:tblPrEx>
          <w:tblCellSpacing w:w="15" w:type="dxa"/>
          <w:tblCellMar>
            <w:top w:w="15" w:type="dxa"/>
            <w:left w:w="15" w:type="dxa"/>
            <w:bottom w:w="15" w:type="dxa"/>
            <w:right w:w="15" w:type="dxa"/>
          </w:tblCellMar>
        </w:tblPrEx>
        <w:trPr>
          <w:trHeight w:val="1944"/>
          <w:tblCellSpacing w:w="15" w:type="dxa"/>
        </w:trPr>
        <w:tc>
          <w:tcPr>
            <w:tcW w:w="1789" w:type="dxa"/>
            <w:shd w:val="clear" w:color="auto" w:fill="E6E6E6"/>
          </w:tcPr>
          <w:p w14:paraId="0530B00B" w14:textId="77777777" w:rsidR="00C66C90" w:rsidRPr="00C66C90" w:rsidRDefault="00C66C90" w:rsidP="00C66C90">
            <w:pPr>
              <w:spacing w:after="0" w:line="240" w:lineRule="auto"/>
              <w:jc w:val="right"/>
              <w:rPr>
                <w:rFonts w:ascii="Arial" w:eastAsia="Times New Roman" w:hAnsi="Arial" w:cs="Arial"/>
                <w:sz w:val="22"/>
                <w:szCs w:val="22"/>
                <w:lang w:eastAsia="nl-NL"/>
              </w:rPr>
            </w:pPr>
            <w:r w:rsidRPr="00C66C90">
              <w:rPr>
                <w:rFonts w:ascii="Arial" w:eastAsia="Times New Roman" w:hAnsi="Arial" w:cs="Arial"/>
                <w:sz w:val="22"/>
                <w:szCs w:val="22"/>
                <w:lang w:eastAsia="nl-NL"/>
              </w:rPr>
              <w:t>Opmerkingen: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7DE4846" w14:textId="77777777" w:rsidR="00C66C90" w:rsidRPr="00C66C90" w:rsidRDefault="00C66C90" w:rsidP="00C66C90">
            <w:pPr>
              <w:spacing w:after="0" w:line="240" w:lineRule="auto"/>
              <w:rPr>
                <w:rFonts w:ascii="Arial" w:eastAsia="Times New Roman" w:hAnsi="Arial" w:cs="Arial"/>
                <w:sz w:val="18"/>
                <w:szCs w:val="18"/>
                <w:lang w:eastAsia="nl-NL"/>
              </w:rPr>
            </w:pPr>
          </w:p>
          <w:p w14:paraId="65877AB2" w14:textId="77777777" w:rsidR="00C66C90" w:rsidRPr="00C66C90" w:rsidRDefault="00C66C90" w:rsidP="00C66C90">
            <w:pPr>
              <w:spacing w:after="0" w:line="240" w:lineRule="auto"/>
              <w:rPr>
                <w:rFonts w:ascii="Arial" w:eastAsia="Times New Roman" w:hAnsi="Arial" w:cs="Arial"/>
                <w:sz w:val="18"/>
                <w:szCs w:val="18"/>
                <w:lang w:eastAsia="nl-NL"/>
              </w:rPr>
            </w:pPr>
          </w:p>
          <w:p w14:paraId="197AF3A1" w14:textId="77777777" w:rsidR="00C66C90" w:rsidRPr="00C66C90" w:rsidRDefault="00C66C90" w:rsidP="00C66C90">
            <w:pPr>
              <w:spacing w:after="0" w:line="240" w:lineRule="auto"/>
              <w:rPr>
                <w:rFonts w:ascii="Arial" w:eastAsia="Times New Roman" w:hAnsi="Arial" w:cs="Arial"/>
                <w:sz w:val="18"/>
                <w:szCs w:val="18"/>
                <w:lang w:eastAsia="nl-NL"/>
              </w:rPr>
            </w:pPr>
          </w:p>
          <w:p w14:paraId="1CE12FB9" w14:textId="77777777" w:rsidR="00C66C90" w:rsidRPr="00C66C90" w:rsidRDefault="00C66C90" w:rsidP="00C66C90">
            <w:pPr>
              <w:spacing w:after="0" w:line="240" w:lineRule="auto"/>
              <w:rPr>
                <w:rFonts w:ascii="Arial" w:eastAsia="Times New Roman" w:hAnsi="Arial" w:cs="Arial"/>
                <w:sz w:val="18"/>
                <w:szCs w:val="18"/>
                <w:lang w:eastAsia="nl-NL"/>
              </w:rPr>
            </w:pPr>
          </w:p>
          <w:p w14:paraId="05F08395" w14:textId="77777777" w:rsidR="00C66C90" w:rsidRPr="00C66C90" w:rsidRDefault="00C66C90" w:rsidP="00C66C90">
            <w:pPr>
              <w:spacing w:after="0" w:line="240" w:lineRule="auto"/>
              <w:rPr>
                <w:rFonts w:ascii="Arial" w:eastAsia="Times New Roman" w:hAnsi="Arial" w:cs="Arial"/>
                <w:sz w:val="18"/>
                <w:szCs w:val="18"/>
                <w:lang w:eastAsia="nl-NL"/>
              </w:rPr>
            </w:pPr>
          </w:p>
          <w:p w14:paraId="76F4A785" w14:textId="77777777" w:rsidR="00C66C90" w:rsidRPr="00C66C90" w:rsidRDefault="00C66C90" w:rsidP="00C66C90">
            <w:pPr>
              <w:spacing w:after="0" w:line="240" w:lineRule="auto"/>
              <w:rPr>
                <w:rFonts w:ascii="Arial" w:eastAsia="Times New Roman" w:hAnsi="Arial" w:cs="Arial"/>
                <w:sz w:val="18"/>
                <w:szCs w:val="18"/>
                <w:lang w:eastAsia="nl-NL"/>
              </w:rPr>
            </w:pPr>
          </w:p>
          <w:p w14:paraId="22CB8298" w14:textId="77777777" w:rsidR="00C66C90" w:rsidRPr="00C66C90" w:rsidRDefault="00C66C90" w:rsidP="00C66C90">
            <w:pPr>
              <w:spacing w:after="0" w:line="240" w:lineRule="auto"/>
              <w:rPr>
                <w:rFonts w:ascii="Arial" w:eastAsia="Times New Roman" w:hAnsi="Arial" w:cs="Arial"/>
                <w:sz w:val="18"/>
                <w:szCs w:val="18"/>
                <w:lang w:eastAsia="nl-NL"/>
              </w:rPr>
            </w:pPr>
          </w:p>
        </w:tc>
        <w:tc>
          <w:tcPr>
            <w:tcW w:w="4007" w:type="dxa"/>
            <w:shd w:val="clear" w:color="auto" w:fill="E6E6E6"/>
          </w:tcPr>
          <w:p w14:paraId="745DBCA2" w14:textId="77777777" w:rsidR="00C66C90" w:rsidRPr="00C66C90" w:rsidRDefault="00C66C90" w:rsidP="00C66C90">
            <w:pPr>
              <w:spacing w:after="0" w:line="240" w:lineRule="auto"/>
              <w:rPr>
                <w:rFonts w:ascii="Arial" w:eastAsia="Times New Roman" w:hAnsi="Arial" w:cs="Arial"/>
                <w:i/>
                <w:color w:val="000000"/>
                <w:sz w:val="18"/>
                <w:szCs w:val="18"/>
                <w:lang w:val="en-GB" w:eastAsia="nl-NL"/>
              </w:rPr>
            </w:pPr>
            <w:proofErr w:type="spellStart"/>
            <w:r w:rsidRPr="00C66C90">
              <w:rPr>
                <w:rFonts w:ascii="Arial" w:eastAsia="Times New Roman" w:hAnsi="Arial" w:cs="Arial"/>
                <w:i/>
                <w:color w:val="000000"/>
                <w:sz w:val="18"/>
                <w:szCs w:val="18"/>
                <w:lang w:val="en-GB" w:eastAsia="nl-NL"/>
              </w:rPr>
              <w:t>Ruimte</w:t>
            </w:r>
            <w:proofErr w:type="spellEnd"/>
            <w:r w:rsidRPr="00C66C90">
              <w:rPr>
                <w:rFonts w:ascii="Arial" w:eastAsia="Times New Roman" w:hAnsi="Arial" w:cs="Arial"/>
                <w:i/>
                <w:color w:val="000000"/>
                <w:sz w:val="18"/>
                <w:szCs w:val="18"/>
                <w:lang w:val="en-GB" w:eastAsia="nl-NL"/>
              </w:rPr>
              <w:t xml:space="preserve"> </w:t>
            </w:r>
            <w:proofErr w:type="spellStart"/>
            <w:r w:rsidRPr="00C66C90">
              <w:rPr>
                <w:rFonts w:ascii="Arial" w:eastAsia="Times New Roman" w:hAnsi="Arial" w:cs="Arial"/>
                <w:i/>
                <w:color w:val="000000"/>
                <w:sz w:val="18"/>
                <w:szCs w:val="18"/>
                <w:lang w:val="en-GB" w:eastAsia="nl-NL"/>
              </w:rPr>
              <w:t>voor</w:t>
            </w:r>
            <w:proofErr w:type="spellEnd"/>
            <w:r w:rsidRPr="00C66C90">
              <w:rPr>
                <w:rFonts w:ascii="Arial" w:eastAsia="Times New Roman" w:hAnsi="Arial" w:cs="Arial"/>
                <w:i/>
                <w:color w:val="000000"/>
                <w:sz w:val="18"/>
                <w:szCs w:val="18"/>
                <w:lang w:val="en-GB" w:eastAsia="nl-NL"/>
              </w:rPr>
              <w:t xml:space="preserve"> </w:t>
            </w:r>
            <w:proofErr w:type="spellStart"/>
            <w:r w:rsidRPr="00C66C90">
              <w:rPr>
                <w:rFonts w:ascii="Arial" w:eastAsia="Times New Roman" w:hAnsi="Arial" w:cs="Arial"/>
                <w:i/>
                <w:color w:val="000000"/>
                <w:sz w:val="18"/>
                <w:szCs w:val="18"/>
                <w:lang w:val="en-GB" w:eastAsia="nl-NL"/>
              </w:rPr>
              <w:t>aanvullende</w:t>
            </w:r>
            <w:proofErr w:type="spellEnd"/>
            <w:r w:rsidRPr="00C66C90">
              <w:rPr>
                <w:rFonts w:ascii="Arial" w:eastAsia="Times New Roman" w:hAnsi="Arial" w:cs="Arial"/>
                <w:i/>
                <w:color w:val="000000"/>
                <w:sz w:val="18"/>
                <w:szCs w:val="18"/>
                <w:lang w:val="en-GB" w:eastAsia="nl-NL"/>
              </w:rPr>
              <w:t xml:space="preserve"> </w:t>
            </w:r>
            <w:proofErr w:type="spellStart"/>
            <w:r w:rsidRPr="00C66C90">
              <w:rPr>
                <w:rFonts w:ascii="Arial" w:eastAsia="Times New Roman" w:hAnsi="Arial" w:cs="Arial"/>
                <w:i/>
                <w:color w:val="000000"/>
                <w:sz w:val="18"/>
                <w:szCs w:val="18"/>
                <w:lang w:val="en-GB" w:eastAsia="nl-NL"/>
              </w:rPr>
              <w:t>opmerkingen</w:t>
            </w:r>
            <w:proofErr w:type="spellEnd"/>
          </w:p>
        </w:tc>
      </w:tr>
    </w:tbl>
    <w:p w14:paraId="55C4AF0A" w14:textId="77777777" w:rsidR="00C66C90" w:rsidRPr="00C66C90" w:rsidRDefault="00C66C90" w:rsidP="00C66C90">
      <w:pPr>
        <w:spacing w:after="0" w:line="240" w:lineRule="auto"/>
        <w:outlineLvl w:val="0"/>
        <w:rPr>
          <w:rFonts w:ascii="Arial" w:eastAsia="Times New Roman" w:hAnsi="Arial" w:cs="Arial"/>
          <w:b/>
          <w:sz w:val="28"/>
          <w:szCs w:val="28"/>
          <w:lang w:eastAsia="nl-NL"/>
        </w:rPr>
      </w:pPr>
    </w:p>
    <w:p w14:paraId="757C0891" w14:textId="77777777" w:rsidR="00C66C90" w:rsidRPr="00631FD0" w:rsidRDefault="00C66C90" w:rsidP="00631FD0">
      <w:pPr>
        <w:rPr>
          <w:rFonts w:eastAsia="Times New Roman"/>
          <w:b/>
          <w:bCs/>
          <w:lang w:eastAsia="nl-NL"/>
        </w:rPr>
      </w:pPr>
      <w:r w:rsidRPr="00631FD0">
        <w:rPr>
          <w:rFonts w:eastAsia="Times New Roman"/>
          <w:b/>
          <w:bCs/>
          <w:lang w:eastAsia="nl-NL"/>
        </w:rPr>
        <w:t>Toestemmingsformulier afstudeerscriptie</w:t>
      </w:r>
    </w:p>
    <w:p w14:paraId="32619F22" w14:textId="77777777" w:rsidR="00C66C90" w:rsidRPr="00C66C90" w:rsidRDefault="00C66C90" w:rsidP="00C66C90">
      <w:pPr>
        <w:spacing w:after="0" w:line="240" w:lineRule="auto"/>
        <w:rPr>
          <w:rFonts w:ascii="Arial" w:eastAsia="Times New Roman" w:hAnsi="Arial" w:cs="Arial"/>
          <w:sz w:val="20"/>
          <w:szCs w:val="20"/>
          <w:lang w:eastAsia="nl-NL"/>
        </w:rPr>
      </w:pPr>
    </w:p>
    <w:p w14:paraId="6622A9F3" w14:textId="77777777" w:rsidR="00C66C90" w:rsidRPr="00C66C90" w:rsidRDefault="00C66C90" w:rsidP="00C66C90">
      <w:pPr>
        <w:spacing w:after="0" w:line="240" w:lineRule="auto"/>
        <w:rPr>
          <w:rFonts w:ascii="Arial" w:eastAsia="Times New Roman" w:hAnsi="Arial" w:cs="Arial"/>
          <w:sz w:val="20"/>
          <w:szCs w:val="20"/>
          <w:lang w:eastAsia="nl-NL"/>
        </w:rPr>
      </w:pPr>
      <w:proofErr w:type="spellStart"/>
      <w:r w:rsidRPr="00C66C90">
        <w:rPr>
          <w:rFonts w:ascii="Arial" w:eastAsia="Times New Roman" w:hAnsi="Arial" w:cs="Arial"/>
          <w:sz w:val="20"/>
          <w:szCs w:val="20"/>
          <w:lang w:eastAsia="nl-NL"/>
        </w:rPr>
        <w:t>Fontys</w:t>
      </w:r>
      <w:proofErr w:type="spellEnd"/>
      <w:r w:rsidRPr="00C66C90">
        <w:rPr>
          <w:rFonts w:ascii="Arial" w:eastAsia="Times New Roman" w:hAnsi="Arial" w:cs="Arial"/>
          <w:sz w:val="20"/>
          <w:szCs w:val="20"/>
          <w:lang w:eastAsia="nl-NL"/>
        </w:rPr>
        <w:t xml:space="preserve"> Hogescholen stelt de student in de gelegenheid om zijn/haar afstudeerscriptie in een databank op te laten nemen en publiekelijk toegankelijk te maken. Voor de bepalingen inzake het auteursrecht wordt verwezen naar het Studentenstatuut artikel 39, lid 4 t/m 7. De scriptie wordt uitsluitend in de database opgenomen wanneer deze beoordeeld wordt met de kwalificatie 7 of hoger. De scriptie zal in het algemeen gedurende 7 jaren in de scriptiedatabank zijn opgenomen en voor het publiek beschikbaar zijn conform de hieronder verleende toestemming.</w:t>
      </w:r>
    </w:p>
    <w:p w14:paraId="5ADEBDDF" w14:textId="77777777" w:rsidR="00C66C90" w:rsidRPr="00C66C90" w:rsidRDefault="00C66C90" w:rsidP="00C66C90">
      <w:pPr>
        <w:tabs>
          <w:tab w:val="left" w:pos="540"/>
        </w:tabs>
        <w:spacing w:after="0" w:line="240" w:lineRule="auto"/>
        <w:rPr>
          <w:rFonts w:ascii="Arial" w:eastAsia="Times New Roman" w:hAnsi="Arial" w:cs="Arial"/>
          <w:sz w:val="20"/>
          <w:szCs w:val="20"/>
          <w:lang w:eastAsia="nl-NL"/>
        </w:rPr>
      </w:pPr>
    </w:p>
    <w:p w14:paraId="2E26F1C0" w14:textId="77777777" w:rsidR="00C66C90" w:rsidRPr="00C66C90" w:rsidRDefault="00C66C90" w:rsidP="00C66C90">
      <w:pPr>
        <w:tabs>
          <w:tab w:val="left" w:pos="540"/>
        </w:tabs>
        <w:spacing w:after="0" w:line="240" w:lineRule="auto"/>
        <w:rPr>
          <w:rFonts w:ascii="Arial" w:eastAsia="Times New Roman" w:hAnsi="Arial" w:cs="Arial"/>
          <w:sz w:val="20"/>
          <w:szCs w:val="20"/>
          <w:lang w:eastAsia="nl-NL"/>
        </w:rPr>
      </w:pPr>
    </w:p>
    <w:tbl>
      <w:tblPr>
        <w:tblW w:w="8280" w:type="dxa"/>
        <w:tblInd w:w="400" w:type="dxa"/>
        <w:tblLayout w:type="fixed"/>
        <w:tblCellMar>
          <w:left w:w="40" w:type="dxa"/>
          <w:right w:w="40" w:type="dxa"/>
        </w:tblCellMar>
        <w:tblLook w:val="0000" w:firstRow="0" w:lastRow="0" w:firstColumn="0" w:lastColumn="0" w:noHBand="0" w:noVBand="0"/>
      </w:tblPr>
      <w:tblGrid>
        <w:gridCol w:w="2050"/>
        <w:gridCol w:w="6230"/>
      </w:tblGrid>
      <w:tr w:rsidR="00C66C90" w:rsidRPr="00C66C90" w14:paraId="14F07B68" w14:textId="77777777" w:rsidTr="00414F15">
        <w:trPr>
          <w:trHeight w:hRule="exact" w:val="27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27150F25" w14:textId="77777777" w:rsidR="00C66C90" w:rsidRPr="00C66C90" w:rsidRDefault="00C66C90" w:rsidP="00C66C90">
            <w:pPr>
              <w:shd w:val="clear" w:color="auto" w:fill="FFFFFF"/>
              <w:tabs>
                <w:tab w:val="left" w:pos="540"/>
              </w:tabs>
              <w:spacing w:after="0" w:line="240" w:lineRule="auto"/>
              <w:jc w:val="right"/>
              <w:rPr>
                <w:rFonts w:ascii="Arial" w:eastAsia="Times New Roman" w:hAnsi="Arial" w:cs="Arial"/>
                <w:sz w:val="20"/>
                <w:szCs w:val="20"/>
                <w:lang w:eastAsia="nl-NL"/>
              </w:rPr>
            </w:pPr>
            <w:r w:rsidRPr="00C66C90">
              <w:rPr>
                <w:rFonts w:ascii="Arial" w:eastAsia="Times New Roman" w:hAnsi="Arial" w:cs="Arial"/>
                <w:color w:val="000000"/>
                <w:spacing w:val="-1"/>
                <w:sz w:val="20"/>
                <w:szCs w:val="20"/>
                <w:lang w:eastAsia="nl-NL"/>
              </w:rPr>
              <w:t>Naam student</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6DF2C15A" w14:textId="77777777" w:rsidR="00C66C90" w:rsidRPr="00C66C90" w:rsidRDefault="00C66C90" w:rsidP="00C66C90">
            <w:pPr>
              <w:shd w:val="clear" w:color="auto" w:fill="FFFFFF"/>
              <w:tabs>
                <w:tab w:val="left" w:pos="540"/>
              </w:tabs>
              <w:spacing w:after="0" w:line="240" w:lineRule="auto"/>
              <w:rPr>
                <w:rFonts w:ascii="Arial" w:eastAsia="Times New Roman" w:hAnsi="Arial" w:cs="Arial"/>
                <w:sz w:val="20"/>
                <w:szCs w:val="20"/>
                <w:lang w:eastAsia="nl-NL"/>
              </w:rPr>
            </w:pPr>
            <w:r w:rsidRPr="00C66C90">
              <w:rPr>
                <w:rFonts w:ascii="Arial" w:eastAsia="Times New Roman" w:hAnsi="Arial" w:cs="Arial"/>
                <w:sz w:val="20"/>
                <w:szCs w:val="20"/>
                <w:lang w:eastAsia="nl-NL"/>
              </w:rPr>
              <w:t xml:space="preserve"> Laura van Wieringen</w:t>
            </w:r>
          </w:p>
        </w:tc>
      </w:tr>
      <w:tr w:rsidR="00C66C90" w:rsidRPr="00C66C90" w14:paraId="195A6A92" w14:textId="77777777" w:rsidTr="00414F15">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68BAF2DC" w14:textId="77777777" w:rsidR="00C66C90" w:rsidRPr="00C66C90" w:rsidRDefault="00C66C90" w:rsidP="00C66C90">
            <w:pPr>
              <w:shd w:val="clear" w:color="auto" w:fill="FFFFFF"/>
              <w:tabs>
                <w:tab w:val="left" w:pos="540"/>
              </w:tabs>
              <w:spacing w:after="0" w:line="240" w:lineRule="auto"/>
              <w:jc w:val="right"/>
              <w:rPr>
                <w:rFonts w:ascii="Arial" w:eastAsia="Times New Roman" w:hAnsi="Arial" w:cs="Arial"/>
                <w:sz w:val="20"/>
                <w:szCs w:val="20"/>
                <w:lang w:eastAsia="nl-NL"/>
              </w:rPr>
            </w:pPr>
            <w:r w:rsidRPr="00C66C90">
              <w:rPr>
                <w:rFonts w:ascii="Arial" w:eastAsia="Times New Roman" w:hAnsi="Arial" w:cs="Arial"/>
                <w:color w:val="000000"/>
                <w:spacing w:val="-2"/>
                <w:sz w:val="20"/>
                <w:szCs w:val="20"/>
                <w:lang w:eastAsia="nl-NL"/>
              </w:rPr>
              <w:t>Studentnummer</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6703D6F5" w14:textId="77777777" w:rsidR="00C66C90" w:rsidRPr="00C66C90" w:rsidRDefault="00C66C90" w:rsidP="00C66C90">
            <w:pPr>
              <w:shd w:val="clear" w:color="auto" w:fill="FFFFFF"/>
              <w:tabs>
                <w:tab w:val="left" w:pos="540"/>
              </w:tabs>
              <w:spacing w:after="0" w:line="240" w:lineRule="auto"/>
              <w:rPr>
                <w:rFonts w:ascii="Arial" w:eastAsia="Times New Roman" w:hAnsi="Arial" w:cs="Arial"/>
                <w:sz w:val="20"/>
                <w:szCs w:val="20"/>
                <w:lang w:eastAsia="nl-NL"/>
              </w:rPr>
            </w:pPr>
            <w:r w:rsidRPr="00C66C90">
              <w:rPr>
                <w:rFonts w:ascii="Arial" w:eastAsia="Times New Roman" w:hAnsi="Arial" w:cs="Arial"/>
                <w:sz w:val="20"/>
                <w:szCs w:val="20"/>
                <w:lang w:eastAsia="nl-NL"/>
              </w:rPr>
              <w:t>3303616</w:t>
            </w:r>
          </w:p>
        </w:tc>
      </w:tr>
      <w:tr w:rsidR="00C66C90" w:rsidRPr="00C66C90" w14:paraId="42DD70D8" w14:textId="77777777" w:rsidTr="00414F15">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3CB7164A" w14:textId="77777777" w:rsidR="00C66C90" w:rsidRPr="00C66C90" w:rsidRDefault="00C66C90" w:rsidP="00C66C90">
            <w:pPr>
              <w:shd w:val="clear" w:color="auto" w:fill="FFFFFF"/>
              <w:tabs>
                <w:tab w:val="left" w:pos="540"/>
              </w:tabs>
              <w:spacing w:after="0" w:line="240" w:lineRule="auto"/>
              <w:jc w:val="right"/>
              <w:rPr>
                <w:rFonts w:ascii="Arial" w:eastAsia="Times New Roman" w:hAnsi="Arial" w:cs="Arial"/>
                <w:color w:val="000000"/>
                <w:spacing w:val="-2"/>
                <w:sz w:val="20"/>
                <w:szCs w:val="20"/>
                <w:lang w:eastAsia="nl-NL"/>
              </w:rPr>
            </w:pPr>
            <w:r w:rsidRPr="00C66C90">
              <w:rPr>
                <w:rFonts w:ascii="Arial" w:eastAsia="Times New Roman" w:hAnsi="Arial" w:cs="Arial"/>
                <w:color w:val="000000"/>
                <w:spacing w:val="-2"/>
                <w:sz w:val="20"/>
                <w:szCs w:val="20"/>
                <w:lang w:eastAsia="nl-NL"/>
              </w:rPr>
              <w:t>Instituut/Hogeschool</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56DEF803" w14:textId="77777777" w:rsidR="00C66C90" w:rsidRPr="00C66C90" w:rsidRDefault="00C66C90" w:rsidP="00C66C90">
            <w:pPr>
              <w:shd w:val="clear" w:color="auto" w:fill="FFFFFF"/>
              <w:tabs>
                <w:tab w:val="left" w:pos="540"/>
              </w:tabs>
              <w:spacing w:after="0" w:line="240" w:lineRule="auto"/>
              <w:rPr>
                <w:rFonts w:ascii="Arial" w:eastAsia="Times New Roman" w:hAnsi="Arial" w:cs="Arial"/>
                <w:sz w:val="20"/>
                <w:szCs w:val="20"/>
                <w:lang w:eastAsia="nl-NL"/>
              </w:rPr>
            </w:pPr>
            <w:proofErr w:type="spellStart"/>
            <w:r w:rsidRPr="00C66C90">
              <w:rPr>
                <w:rFonts w:ascii="Arial" w:eastAsia="Times New Roman" w:hAnsi="Arial" w:cs="Arial"/>
                <w:sz w:val="20"/>
                <w:szCs w:val="20"/>
                <w:lang w:eastAsia="nl-NL"/>
              </w:rPr>
              <w:t>Fontys</w:t>
            </w:r>
            <w:proofErr w:type="spellEnd"/>
            <w:r w:rsidRPr="00C66C90">
              <w:rPr>
                <w:rFonts w:ascii="Arial" w:eastAsia="Times New Roman" w:hAnsi="Arial" w:cs="Arial"/>
                <w:sz w:val="20"/>
                <w:szCs w:val="20"/>
                <w:lang w:eastAsia="nl-NL"/>
              </w:rPr>
              <w:t xml:space="preserve"> hogescholen</w:t>
            </w:r>
          </w:p>
        </w:tc>
      </w:tr>
      <w:tr w:rsidR="00C66C90" w:rsidRPr="00C66C90" w14:paraId="7FE9F47C" w14:textId="77777777" w:rsidTr="00414F15">
        <w:trPr>
          <w:trHeight w:hRule="exact" w:val="25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443EDB92" w14:textId="77777777" w:rsidR="00C66C90" w:rsidRPr="00C66C90" w:rsidRDefault="00C66C90" w:rsidP="00C66C90">
            <w:pPr>
              <w:shd w:val="clear" w:color="auto" w:fill="FFFFFF"/>
              <w:tabs>
                <w:tab w:val="left" w:pos="540"/>
              </w:tabs>
              <w:spacing w:after="0" w:line="240" w:lineRule="auto"/>
              <w:jc w:val="right"/>
              <w:rPr>
                <w:rFonts w:ascii="Arial" w:eastAsia="Times New Roman" w:hAnsi="Arial" w:cs="Arial"/>
                <w:sz w:val="20"/>
                <w:szCs w:val="20"/>
                <w:lang w:eastAsia="nl-NL"/>
              </w:rPr>
            </w:pPr>
            <w:r w:rsidRPr="00C66C90">
              <w:rPr>
                <w:rFonts w:ascii="Arial" w:eastAsia="Times New Roman" w:hAnsi="Arial" w:cs="Arial"/>
                <w:color w:val="000000"/>
                <w:spacing w:val="-1"/>
                <w:sz w:val="20"/>
                <w:szCs w:val="20"/>
                <w:lang w:eastAsia="nl-NL"/>
              </w:rPr>
              <w:t>Opleiding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3A7A465B" w14:textId="77777777" w:rsidR="00C66C90" w:rsidRPr="00C66C90" w:rsidRDefault="00C66C90" w:rsidP="00C66C90">
            <w:pPr>
              <w:shd w:val="clear" w:color="auto" w:fill="FFFFFF"/>
              <w:tabs>
                <w:tab w:val="left" w:pos="540"/>
              </w:tabs>
              <w:spacing w:after="0" w:line="240" w:lineRule="auto"/>
              <w:rPr>
                <w:rFonts w:ascii="Arial" w:eastAsia="Times New Roman" w:hAnsi="Arial" w:cs="Arial"/>
                <w:sz w:val="20"/>
                <w:szCs w:val="20"/>
                <w:lang w:eastAsia="nl-NL"/>
              </w:rPr>
            </w:pPr>
            <w:r w:rsidRPr="00C66C90">
              <w:rPr>
                <w:rFonts w:ascii="Arial" w:eastAsia="Times New Roman" w:hAnsi="Arial" w:cs="Arial"/>
                <w:sz w:val="20"/>
                <w:szCs w:val="20"/>
                <w:lang w:eastAsia="nl-NL"/>
              </w:rPr>
              <w:t>Toegepaste psychologie</w:t>
            </w:r>
          </w:p>
        </w:tc>
      </w:tr>
      <w:tr w:rsidR="00C66C90" w:rsidRPr="00C66C90" w14:paraId="1F025BCA" w14:textId="77777777" w:rsidTr="00414F15">
        <w:trPr>
          <w:trHeight w:hRule="exact" w:val="28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4D553AAC" w14:textId="77777777" w:rsidR="00C66C90" w:rsidRPr="00C66C90" w:rsidRDefault="00C66C90" w:rsidP="00C66C90">
            <w:pPr>
              <w:shd w:val="clear" w:color="auto" w:fill="FFFFFF"/>
              <w:tabs>
                <w:tab w:val="left" w:pos="540"/>
              </w:tabs>
              <w:spacing w:after="0" w:line="240" w:lineRule="auto"/>
              <w:jc w:val="right"/>
              <w:rPr>
                <w:rFonts w:ascii="Arial" w:eastAsia="Times New Roman" w:hAnsi="Arial" w:cs="Arial"/>
                <w:sz w:val="20"/>
                <w:szCs w:val="20"/>
                <w:lang w:eastAsia="nl-NL"/>
              </w:rPr>
            </w:pPr>
            <w:r w:rsidRPr="00C66C90">
              <w:rPr>
                <w:rFonts w:ascii="Arial" w:eastAsia="Times New Roman" w:hAnsi="Arial" w:cs="Arial"/>
                <w:color w:val="000000"/>
                <w:spacing w:val="-1"/>
                <w:sz w:val="20"/>
                <w:szCs w:val="20"/>
                <w:lang w:eastAsia="nl-NL"/>
              </w:rPr>
              <w:t>Afstudeerrichting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59B8BB9D" w14:textId="77777777" w:rsidR="00C66C90" w:rsidRPr="00C66C90" w:rsidRDefault="00C66C90" w:rsidP="00C66C90">
            <w:pPr>
              <w:shd w:val="clear" w:color="auto" w:fill="FFFFFF"/>
              <w:tabs>
                <w:tab w:val="left" w:pos="540"/>
              </w:tabs>
              <w:spacing w:after="0" w:line="240" w:lineRule="auto"/>
              <w:rPr>
                <w:rFonts w:ascii="Arial" w:eastAsia="Times New Roman" w:hAnsi="Arial" w:cs="Arial"/>
                <w:sz w:val="20"/>
                <w:szCs w:val="20"/>
                <w:lang w:eastAsia="nl-NL"/>
              </w:rPr>
            </w:pPr>
            <w:r w:rsidRPr="00C66C90">
              <w:rPr>
                <w:rFonts w:ascii="Arial" w:eastAsia="Times New Roman" w:hAnsi="Arial" w:cs="Arial"/>
                <w:sz w:val="20"/>
                <w:szCs w:val="20"/>
                <w:lang w:eastAsia="nl-NL"/>
              </w:rPr>
              <w:t>-</w:t>
            </w:r>
          </w:p>
        </w:tc>
      </w:tr>
    </w:tbl>
    <w:p w14:paraId="3888217C" w14:textId="77777777" w:rsidR="00C66C90" w:rsidRPr="00C66C90" w:rsidRDefault="00C66C90" w:rsidP="00C66C90">
      <w:pPr>
        <w:tabs>
          <w:tab w:val="left" w:pos="540"/>
        </w:tabs>
        <w:spacing w:after="0" w:line="240" w:lineRule="auto"/>
        <w:rPr>
          <w:rFonts w:ascii="Arial" w:eastAsia="Times New Roman" w:hAnsi="Arial" w:cs="Arial"/>
          <w:sz w:val="20"/>
          <w:szCs w:val="20"/>
          <w:lang w:eastAsia="nl-NL"/>
        </w:rPr>
      </w:pPr>
    </w:p>
    <w:p w14:paraId="5979685D" w14:textId="77777777" w:rsidR="00C66C90" w:rsidRPr="00C66C90" w:rsidRDefault="00C66C90" w:rsidP="00C66C90">
      <w:pPr>
        <w:spacing w:after="0" w:line="240" w:lineRule="auto"/>
        <w:rPr>
          <w:rFonts w:ascii="Arial" w:eastAsia="Times New Roman" w:hAnsi="Arial" w:cs="Arial"/>
          <w:sz w:val="20"/>
          <w:szCs w:val="20"/>
          <w:lang w:eastAsia="nl-NL"/>
        </w:rPr>
      </w:pPr>
    </w:p>
    <w:p w14:paraId="21A59B38" w14:textId="77777777" w:rsidR="00C66C90" w:rsidRPr="00C66C90" w:rsidRDefault="00C66C90" w:rsidP="00C66C90">
      <w:pPr>
        <w:spacing w:after="0" w:line="240" w:lineRule="auto"/>
        <w:rPr>
          <w:rFonts w:ascii="Arial" w:eastAsia="Times New Roman" w:hAnsi="Arial" w:cs="Arial"/>
          <w:sz w:val="20"/>
          <w:szCs w:val="20"/>
          <w:lang w:eastAsia="nl-NL"/>
        </w:rPr>
      </w:pPr>
    </w:p>
    <w:p w14:paraId="6940683E" w14:textId="77777777" w:rsidR="00C66C90" w:rsidRPr="00C66C90" w:rsidRDefault="00C66C90" w:rsidP="00C66C90">
      <w:pPr>
        <w:spacing w:after="0" w:line="240" w:lineRule="auto"/>
        <w:rPr>
          <w:rFonts w:ascii="Arial" w:eastAsia="Times New Roman" w:hAnsi="Arial" w:cs="Arial"/>
          <w:sz w:val="20"/>
          <w:szCs w:val="20"/>
          <w:lang w:eastAsia="nl-NL"/>
        </w:rPr>
      </w:pPr>
      <w:r w:rsidRPr="00C66C90">
        <w:rPr>
          <w:rFonts w:ascii="Arial" w:eastAsia="Times New Roman" w:hAnsi="Arial" w:cs="Arial"/>
          <w:b/>
          <w:szCs w:val="24"/>
          <w:lang w:eastAsia="nl-NL"/>
        </w:rPr>
        <w:t>Toestemming</w:t>
      </w:r>
    </w:p>
    <w:p w14:paraId="66EBF580" w14:textId="77777777" w:rsidR="00C66C90" w:rsidRPr="00C66C90" w:rsidRDefault="00C66C90" w:rsidP="00C66C90">
      <w:pPr>
        <w:spacing w:after="0" w:line="240" w:lineRule="auto"/>
        <w:rPr>
          <w:rFonts w:ascii="Arial" w:eastAsia="Times New Roman" w:hAnsi="Arial" w:cs="Arial"/>
          <w:sz w:val="20"/>
          <w:szCs w:val="20"/>
          <w:lang w:eastAsia="nl-NL"/>
        </w:rPr>
      </w:pPr>
    </w:p>
    <w:p w14:paraId="05362DAF" w14:textId="77777777" w:rsidR="00C66C90" w:rsidRPr="00C66C90" w:rsidRDefault="00C66C90" w:rsidP="00C66C90">
      <w:pPr>
        <w:spacing w:after="0" w:line="240" w:lineRule="auto"/>
        <w:ind w:left="360" w:hanging="360"/>
        <w:rPr>
          <w:rFonts w:ascii="Arial" w:eastAsia="Times New Roman" w:hAnsi="Arial" w:cs="Arial"/>
          <w:color w:val="000000"/>
          <w:sz w:val="20"/>
          <w:szCs w:val="20"/>
          <w:lang w:eastAsia="nl-NL"/>
        </w:rPr>
      </w:pPr>
      <w:r w:rsidRPr="00C66C90">
        <w:rPr>
          <w:rFonts w:ascii="Arial" w:eastAsia="Times New Roman" w:hAnsi="Arial" w:cs="Arial"/>
          <w:sz w:val="28"/>
          <w:szCs w:val="28"/>
          <w:lang w:eastAsia="nl-NL"/>
        </w:rPr>
        <w:t>X</w:t>
      </w:r>
      <w:r w:rsidRPr="00C66C90">
        <w:rPr>
          <w:rFonts w:ascii="Arial" w:eastAsia="Times New Roman" w:hAnsi="Arial" w:cs="Arial"/>
          <w:sz w:val="20"/>
          <w:szCs w:val="20"/>
          <w:lang w:eastAsia="nl-NL"/>
        </w:rPr>
        <w:tab/>
        <w:t>Hierbij verleen ik een niet-exclusieve licentie tot opname van de hierna te noemen scriptie in de databank “</w:t>
      </w:r>
      <w:proofErr w:type="spellStart"/>
      <w:r w:rsidRPr="00C66C90">
        <w:rPr>
          <w:rFonts w:ascii="Arial" w:eastAsia="Times New Roman" w:hAnsi="Arial" w:cs="Arial"/>
          <w:sz w:val="20"/>
          <w:szCs w:val="20"/>
          <w:lang w:eastAsia="nl-NL"/>
        </w:rPr>
        <w:t>Fontysscripties</w:t>
      </w:r>
      <w:proofErr w:type="spellEnd"/>
      <w:r w:rsidRPr="00C66C90">
        <w:rPr>
          <w:rFonts w:ascii="Arial" w:eastAsia="Times New Roman" w:hAnsi="Arial" w:cs="Arial"/>
          <w:sz w:val="20"/>
          <w:szCs w:val="20"/>
          <w:lang w:eastAsia="nl-NL"/>
        </w:rPr>
        <w:t xml:space="preserve">” en deze geheel of gedeeltelijk te (doen) verveelvoudigen en openbaar te (doen) maken in druk en/of in digitale vorm, al dan niet in combinatie met werken van derden, bijvoorbeeld online beschikbaarstelling via internet of enig ander netwerk, als onderdeel van een databank, </w:t>
      </w:r>
      <w:proofErr w:type="spellStart"/>
      <w:r w:rsidRPr="00C66C90">
        <w:rPr>
          <w:rFonts w:ascii="Arial" w:eastAsia="Times New Roman" w:hAnsi="Arial" w:cs="Arial"/>
          <w:sz w:val="20"/>
          <w:szCs w:val="20"/>
          <w:lang w:eastAsia="nl-NL"/>
        </w:rPr>
        <w:t>on-line</w:t>
      </w:r>
      <w:proofErr w:type="spellEnd"/>
      <w:r w:rsidRPr="00C66C90">
        <w:rPr>
          <w:rFonts w:ascii="Arial" w:eastAsia="Times New Roman" w:hAnsi="Arial" w:cs="Arial"/>
          <w:sz w:val="20"/>
          <w:szCs w:val="20"/>
          <w:lang w:eastAsia="nl-NL"/>
        </w:rPr>
        <w:t xml:space="preserve"> of </w:t>
      </w:r>
      <w:proofErr w:type="spellStart"/>
      <w:r w:rsidRPr="00C66C90">
        <w:rPr>
          <w:rFonts w:ascii="Arial" w:eastAsia="Times New Roman" w:hAnsi="Arial" w:cs="Arial"/>
          <w:sz w:val="20"/>
          <w:szCs w:val="20"/>
          <w:lang w:eastAsia="nl-NL"/>
        </w:rPr>
        <w:t>off-line</w:t>
      </w:r>
      <w:proofErr w:type="spellEnd"/>
      <w:r w:rsidRPr="00C66C90">
        <w:rPr>
          <w:rFonts w:ascii="Arial" w:eastAsia="Times New Roman" w:hAnsi="Arial" w:cs="Arial"/>
          <w:sz w:val="20"/>
          <w:szCs w:val="20"/>
          <w:lang w:eastAsia="nl-NL"/>
        </w:rPr>
        <w:t>, voor gebruik door derden uitsluitend voor onderwijs- en onderzoeksdoeleinden</w:t>
      </w:r>
      <w:r w:rsidRPr="00C66C90">
        <w:rPr>
          <w:rFonts w:ascii="Arial" w:eastAsia="Times New Roman" w:hAnsi="Arial" w:cs="Arial"/>
          <w:color w:val="000000"/>
          <w:sz w:val="20"/>
          <w:szCs w:val="20"/>
          <w:lang w:eastAsia="nl-NL"/>
        </w:rPr>
        <w:t xml:space="preserve">. </w:t>
      </w:r>
    </w:p>
    <w:p w14:paraId="0A83418F" w14:textId="77777777" w:rsidR="00C66C90" w:rsidRPr="00C66C90" w:rsidRDefault="00C66C90" w:rsidP="00C66C90">
      <w:pPr>
        <w:spacing w:after="0" w:line="240" w:lineRule="auto"/>
        <w:rPr>
          <w:rFonts w:ascii="Arial" w:eastAsia="Times New Roman" w:hAnsi="Arial" w:cs="Arial"/>
          <w:sz w:val="20"/>
          <w:szCs w:val="20"/>
          <w:lang w:eastAsia="nl-NL"/>
        </w:rPr>
      </w:pPr>
    </w:p>
    <w:p w14:paraId="6876BA27" w14:textId="77777777" w:rsidR="00C66C90" w:rsidRPr="00C66C90" w:rsidRDefault="00C66C90" w:rsidP="00C66C90">
      <w:pPr>
        <w:spacing w:after="0" w:line="240" w:lineRule="auto"/>
        <w:ind w:left="360" w:hanging="360"/>
        <w:rPr>
          <w:rFonts w:ascii="Arial" w:eastAsia="Times New Roman" w:hAnsi="Arial" w:cs="Arial"/>
          <w:color w:val="000000"/>
          <w:sz w:val="20"/>
          <w:szCs w:val="20"/>
          <w:lang w:eastAsia="nl-NL"/>
        </w:rPr>
      </w:pPr>
      <w:r w:rsidRPr="00C66C90">
        <w:rPr>
          <w:rFonts w:ascii="Arial" w:eastAsia="Times New Roman" w:hAnsi="Arial" w:cs="Arial"/>
          <w:sz w:val="28"/>
          <w:szCs w:val="28"/>
          <w:lang w:eastAsia="nl-NL"/>
        </w:rPr>
        <w:t>X</w:t>
      </w:r>
      <w:r w:rsidRPr="00C66C90">
        <w:rPr>
          <w:rFonts w:ascii="Arial" w:eastAsia="Times New Roman" w:hAnsi="Arial" w:cs="Arial"/>
          <w:sz w:val="20"/>
          <w:szCs w:val="20"/>
          <w:lang w:eastAsia="nl-NL"/>
        </w:rPr>
        <w:tab/>
      </w:r>
      <w:proofErr w:type="spellStart"/>
      <w:r w:rsidRPr="00C66C90">
        <w:rPr>
          <w:rFonts w:ascii="Arial" w:eastAsia="Times New Roman" w:hAnsi="Arial" w:cs="Arial"/>
          <w:sz w:val="20"/>
          <w:szCs w:val="20"/>
          <w:lang w:eastAsia="nl-NL"/>
        </w:rPr>
        <w:t>S</w:t>
      </w:r>
      <w:r w:rsidRPr="00C66C90">
        <w:rPr>
          <w:rFonts w:ascii="Arial" w:eastAsia="Times New Roman" w:hAnsi="Arial" w:cs="Arial"/>
          <w:color w:val="000000"/>
          <w:sz w:val="20"/>
          <w:szCs w:val="20"/>
          <w:lang w:eastAsia="nl-NL"/>
        </w:rPr>
        <w:t>tagebiedende</w:t>
      </w:r>
      <w:proofErr w:type="spellEnd"/>
      <w:r w:rsidRPr="00C66C90">
        <w:rPr>
          <w:rFonts w:ascii="Arial" w:eastAsia="Times New Roman" w:hAnsi="Arial" w:cs="Arial"/>
          <w:color w:val="000000"/>
          <w:sz w:val="20"/>
          <w:szCs w:val="20"/>
          <w:lang w:eastAsia="nl-NL"/>
        </w:rPr>
        <w:t xml:space="preserve"> organisatie c.q. opdrachtgever gaat akkoord met plaatsing zoals hiervoor aangegeven. </w:t>
      </w:r>
      <w:r w:rsidRPr="00C66C90">
        <w:rPr>
          <w:rFonts w:ascii="Arial" w:eastAsia="Times New Roman" w:hAnsi="Arial" w:cs="Arial"/>
          <w:color w:val="000000"/>
          <w:sz w:val="20"/>
          <w:szCs w:val="20"/>
          <w:lang w:eastAsia="nl-NL"/>
        </w:rPr>
        <w:br/>
      </w:r>
      <w:r w:rsidRPr="00C66C90">
        <w:rPr>
          <w:rFonts w:ascii="Arial" w:eastAsia="Times New Roman" w:hAnsi="Arial" w:cs="Arial"/>
          <w:color w:val="000000"/>
          <w:sz w:val="20"/>
          <w:szCs w:val="20"/>
          <w:lang w:eastAsia="nl-NL"/>
        </w:rPr>
        <w:br/>
        <w:t xml:space="preserve">Handtekening (invullen naam functie </w:t>
      </w:r>
      <w:proofErr w:type="spellStart"/>
      <w:r w:rsidRPr="00C66C90">
        <w:rPr>
          <w:rFonts w:ascii="Arial" w:eastAsia="Times New Roman" w:hAnsi="Arial" w:cs="Arial"/>
          <w:color w:val="000000"/>
          <w:sz w:val="20"/>
          <w:szCs w:val="20"/>
          <w:lang w:eastAsia="nl-NL"/>
        </w:rPr>
        <w:t>stagebiedende</w:t>
      </w:r>
      <w:proofErr w:type="spellEnd"/>
      <w:r w:rsidRPr="00C66C90">
        <w:rPr>
          <w:rFonts w:ascii="Arial" w:eastAsia="Times New Roman" w:hAnsi="Arial" w:cs="Arial"/>
          <w:color w:val="000000"/>
          <w:sz w:val="20"/>
          <w:szCs w:val="20"/>
          <w:lang w:eastAsia="nl-NL"/>
        </w:rPr>
        <w:t xml:space="preserve"> organisatie c.q. opdrachtgever)</w:t>
      </w:r>
      <w:r w:rsidRPr="00C66C90">
        <w:rPr>
          <w:rFonts w:ascii="Arial" w:eastAsia="Times New Roman" w:hAnsi="Arial" w:cs="Arial"/>
          <w:color w:val="000000"/>
          <w:sz w:val="20"/>
          <w:szCs w:val="20"/>
          <w:lang w:eastAsia="nl-NL"/>
        </w:rPr>
        <w:br/>
      </w:r>
      <w:r w:rsidRPr="00C66C90">
        <w:rPr>
          <w:rFonts w:ascii="Arial" w:eastAsia="Times New Roman" w:hAnsi="Arial" w:cs="Arial"/>
          <w:color w:val="000000"/>
          <w:sz w:val="20"/>
          <w:szCs w:val="20"/>
          <w:lang w:eastAsia="nl-NL"/>
        </w:rPr>
        <w:br/>
      </w:r>
      <w:r w:rsidRPr="00C66C90">
        <w:rPr>
          <w:rFonts w:ascii="Arial" w:eastAsia="Times New Roman" w:hAnsi="Arial" w:cs="Arial"/>
          <w:sz w:val="20"/>
          <w:szCs w:val="20"/>
          <w:lang w:eastAsia="nl-NL"/>
        </w:rPr>
        <w:t>……Cello Zorg……………………………………………………………………………</w:t>
      </w:r>
    </w:p>
    <w:p w14:paraId="2DD054A4" w14:textId="0F4D9FFB" w:rsidR="00C66C90" w:rsidRDefault="00C66C90" w:rsidP="00C66C90">
      <w:pPr>
        <w:spacing w:after="0" w:line="240" w:lineRule="auto"/>
        <w:rPr>
          <w:rFonts w:ascii="Arial" w:eastAsia="Times New Roman" w:hAnsi="Arial" w:cs="Arial"/>
          <w:sz w:val="20"/>
          <w:szCs w:val="20"/>
          <w:lang w:eastAsia="nl-NL"/>
        </w:rPr>
      </w:pPr>
    </w:p>
    <w:p w14:paraId="2FFF14B6" w14:textId="77777777" w:rsidR="00C66C90" w:rsidRPr="00C66C90" w:rsidRDefault="00C66C90" w:rsidP="00C66C90">
      <w:pPr>
        <w:spacing w:after="0" w:line="240" w:lineRule="auto"/>
        <w:rPr>
          <w:rFonts w:ascii="Arial" w:eastAsia="Times New Roman" w:hAnsi="Arial" w:cs="Arial"/>
          <w:sz w:val="20"/>
          <w:szCs w:val="20"/>
          <w:lang w:eastAsia="nl-NL"/>
        </w:rPr>
      </w:pPr>
    </w:p>
    <w:p w14:paraId="2C4BF5B1" w14:textId="77777777" w:rsidR="00C66C90" w:rsidRPr="00C66C90" w:rsidRDefault="00C66C90" w:rsidP="00C66C90">
      <w:pPr>
        <w:spacing w:after="0" w:line="240" w:lineRule="auto"/>
        <w:rPr>
          <w:rFonts w:ascii="Arial" w:eastAsia="Times New Roman" w:hAnsi="Arial" w:cs="Arial"/>
          <w:sz w:val="20"/>
          <w:szCs w:val="20"/>
          <w:lang w:eastAsia="nl-NL"/>
        </w:rPr>
      </w:pPr>
    </w:p>
    <w:p w14:paraId="791D402B" w14:textId="77777777" w:rsidR="00C66C90" w:rsidRPr="00631FD0" w:rsidRDefault="00C66C90" w:rsidP="00631FD0">
      <w:pPr>
        <w:rPr>
          <w:rFonts w:eastAsia="Times New Roman"/>
          <w:b/>
          <w:bCs/>
          <w:lang w:eastAsia="nl-NL"/>
        </w:rPr>
      </w:pPr>
      <w:r w:rsidRPr="00631FD0">
        <w:rPr>
          <w:rFonts w:eastAsia="Times New Roman"/>
          <w:b/>
          <w:bCs/>
          <w:lang w:eastAsia="nl-NL"/>
        </w:rPr>
        <w:t>Geen toestemming</w:t>
      </w:r>
    </w:p>
    <w:p w14:paraId="7233ACA7" w14:textId="77777777" w:rsidR="00C66C90" w:rsidRPr="00C66C90" w:rsidRDefault="00C66C90" w:rsidP="00C66C90">
      <w:pPr>
        <w:spacing w:after="0" w:line="240" w:lineRule="auto"/>
        <w:rPr>
          <w:rFonts w:ascii="Arial" w:eastAsia="Times New Roman" w:hAnsi="Arial" w:cs="Arial"/>
          <w:sz w:val="20"/>
          <w:szCs w:val="20"/>
          <w:lang w:eastAsia="nl-NL"/>
        </w:rPr>
      </w:pPr>
    </w:p>
    <w:p w14:paraId="43736666" w14:textId="77777777" w:rsidR="00C66C90" w:rsidRPr="00C66C90" w:rsidRDefault="00C66C90" w:rsidP="00C66C90">
      <w:pPr>
        <w:spacing w:after="0" w:line="240" w:lineRule="auto"/>
        <w:ind w:left="360" w:hanging="360"/>
        <w:rPr>
          <w:rFonts w:ascii="Arial" w:eastAsia="Times New Roman" w:hAnsi="Arial" w:cs="Arial"/>
          <w:sz w:val="20"/>
          <w:szCs w:val="20"/>
          <w:lang w:eastAsia="nl-NL"/>
        </w:rPr>
      </w:pPr>
      <w:r w:rsidRPr="00C66C90">
        <w:rPr>
          <w:rFonts w:ascii="Arial" w:eastAsia="Times New Roman" w:hAnsi="Arial" w:cs="Arial"/>
          <w:sz w:val="28"/>
          <w:szCs w:val="28"/>
          <w:lang w:eastAsia="nl-NL"/>
        </w:rPr>
        <w:t>□</w:t>
      </w:r>
      <w:r w:rsidRPr="00C66C90">
        <w:rPr>
          <w:rFonts w:ascii="Arial" w:eastAsia="Times New Roman" w:hAnsi="Arial" w:cs="Arial"/>
          <w:sz w:val="20"/>
          <w:szCs w:val="20"/>
          <w:lang w:eastAsia="nl-NL"/>
        </w:rPr>
        <w:tab/>
        <w:t>Hierbij verleen ik geen licentie tot opname van de hierna te noemen scriptie in de databank “</w:t>
      </w:r>
      <w:proofErr w:type="spellStart"/>
      <w:r w:rsidRPr="00C66C90">
        <w:rPr>
          <w:rFonts w:ascii="Arial" w:eastAsia="Times New Roman" w:hAnsi="Arial" w:cs="Arial"/>
          <w:sz w:val="20"/>
          <w:szCs w:val="20"/>
          <w:lang w:eastAsia="nl-NL"/>
        </w:rPr>
        <w:t>Fontysscripties</w:t>
      </w:r>
      <w:proofErr w:type="spellEnd"/>
      <w:r w:rsidRPr="00C66C90">
        <w:rPr>
          <w:rFonts w:ascii="Arial" w:eastAsia="Times New Roman" w:hAnsi="Arial" w:cs="Arial"/>
          <w:sz w:val="20"/>
          <w:szCs w:val="20"/>
          <w:lang w:eastAsia="nl-NL"/>
        </w:rPr>
        <w:t xml:space="preserve">”. Tevens verleen ik geen toestemming tot het geheel of gedeeltelijk (doen) verveelvoudigen en openbaar (doen) maken in druk en/of in digitale vorm, al dan niet in combinatie met werken van derden, bijvoorbeeld online beschikbaarstelling via internet of enig ander netwerk, als onderdeel van een databank, </w:t>
      </w:r>
      <w:proofErr w:type="spellStart"/>
      <w:r w:rsidRPr="00C66C90">
        <w:rPr>
          <w:rFonts w:ascii="Arial" w:eastAsia="Times New Roman" w:hAnsi="Arial" w:cs="Arial"/>
          <w:sz w:val="20"/>
          <w:szCs w:val="20"/>
          <w:lang w:eastAsia="nl-NL"/>
        </w:rPr>
        <w:t>on-line</w:t>
      </w:r>
      <w:proofErr w:type="spellEnd"/>
      <w:r w:rsidRPr="00C66C90">
        <w:rPr>
          <w:rFonts w:ascii="Arial" w:eastAsia="Times New Roman" w:hAnsi="Arial" w:cs="Arial"/>
          <w:sz w:val="20"/>
          <w:szCs w:val="20"/>
          <w:lang w:eastAsia="nl-NL"/>
        </w:rPr>
        <w:t xml:space="preserve"> of </w:t>
      </w:r>
      <w:proofErr w:type="spellStart"/>
      <w:r w:rsidRPr="00C66C90">
        <w:rPr>
          <w:rFonts w:ascii="Arial" w:eastAsia="Times New Roman" w:hAnsi="Arial" w:cs="Arial"/>
          <w:sz w:val="20"/>
          <w:szCs w:val="20"/>
          <w:lang w:eastAsia="nl-NL"/>
        </w:rPr>
        <w:t>off-line</w:t>
      </w:r>
      <w:proofErr w:type="spellEnd"/>
      <w:r w:rsidRPr="00C66C90">
        <w:rPr>
          <w:rFonts w:ascii="Arial" w:eastAsia="Times New Roman" w:hAnsi="Arial" w:cs="Arial"/>
          <w:sz w:val="20"/>
          <w:szCs w:val="20"/>
          <w:lang w:eastAsia="nl-NL"/>
        </w:rPr>
        <w:t>, van bedoelde scriptie voor welk gebruik dan ook.</w:t>
      </w:r>
    </w:p>
    <w:p w14:paraId="3D2C27E7" w14:textId="77777777" w:rsidR="00C66C90" w:rsidRPr="00C66C90" w:rsidRDefault="00C66C90" w:rsidP="00C66C90">
      <w:pPr>
        <w:spacing w:after="0" w:line="240" w:lineRule="auto"/>
        <w:rPr>
          <w:rFonts w:ascii="Arial" w:eastAsia="Times New Roman" w:hAnsi="Arial" w:cs="Arial"/>
          <w:sz w:val="20"/>
          <w:szCs w:val="20"/>
          <w:lang w:eastAsia="nl-NL"/>
        </w:rPr>
      </w:pPr>
    </w:p>
    <w:p w14:paraId="6203A261" w14:textId="77777777" w:rsidR="00C66C90" w:rsidRPr="00C66C90" w:rsidRDefault="00C66C90" w:rsidP="00C66C90">
      <w:pPr>
        <w:spacing w:after="0" w:line="240" w:lineRule="auto"/>
        <w:ind w:left="360"/>
        <w:rPr>
          <w:rFonts w:ascii="Arial" w:eastAsia="Times New Roman" w:hAnsi="Arial" w:cs="Arial"/>
          <w:sz w:val="20"/>
          <w:szCs w:val="20"/>
          <w:lang w:eastAsia="nl-NL"/>
        </w:rPr>
      </w:pPr>
      <w:r w:rsidRPr="00C66C90">
        <w:rPr>
          <w:rFonts w:ascii="Arial" w:eastAsia="Times New Roman" w:hAnsi="Arial" w:cs="Arial"/>
          <w:sz w:val="20"/>
          <w:szCs w:val="20"/>
          <w:lang w:eastAsia="nl-NL"/>
        </w:rPr>
        <w:t>Reden hiervoor is:</w:t>
      </w:r>
    </w:p>
    <w:p w14:paraId="40795ECC" w14:textId="77777777" w:rsidR="00C66C90" w:rsidRPr="00C66C90" w:rsidRDefault="00C66C90" w:rsidP="00C66C90">
      <w:pPr>
        <w:spacing w:after="0" w:line="240" w:lineRule="auto"/>
        <w:ind w:left="720" w:hanging="360"/>
        <w:rPr>
          <w:rFonts w:ascii="Arial" w:eastAsia="Times New Roman" w:hAnsi="Arial" w:cs="Arial"/>
          <w:sz w:val="20"/>
          <w:szCs w:val="20"/>
          <w:lang w:eastAsia="nl-NL"/>
        </w:rPr>
      </w:pPr>
      <w:r w:rsidRPr="00C66C90">
        <w:rPr>
          <w:rFonts w:ascii="Arial" w:eastAsia="Times New Roman" w:hAnsi="Arial" w:cs="Arial"/>
          <w:sz w:val="28"/>
          <w:szCs w:val="28"/>
          <w:lang w:eastAsia="nl-NL"/>
        </w:rPr>
        <w:t>□</w:t>
      </w:r>
      <w:r w:rsidRPr="00C66C90">
        <w:rPr>
          <w:rFonts w:ascii="Arial" w:eastAsia="Times New Roman" w:hAnsi="Arial" w:cs="Arial"/>
          <w:sz w:val="28"/>
          <w:szCs w:val="28"/>
          <w:lang w:eastAsia="nl-NL"/>
        </w:rPr>
        <w:tab/>
      </w:r>
      <w:r w:rsidRPr="00C66C90">
        <w:rPr>
          <w:rFonts w:ascii="Arial" w:eastAsia="Times New Roman" w:hAnsi="Arial" w:cs="Arial"/>
          <w:sz w:val="20"/>
          <w:szCs w:val="20"/>
          <w:lang w:eastAsia="nl-NL"/>
        </w:rPr>
        <w:t xml:space="preserve">Mijn </w:t>
      </w:r>
      <w:proofErr w:type="spellStart"/>
      <w:r w:rsidRPr="00C66C90">
        <w:rPr>
          <w:rFonts w:ascii="Arial" w:eastAsia="Times New Roman" w:hAnsi="Arial" w:cs="Arial"/>
          <w:color w:val="000000"/>
          <w:sz w:val="20"/>
          <w:szCs w:val="20"/>
          <w:lang w:eastAsia="nl-NL"/>
        </w:rPr>
        <w:t>stagebiedende</w:t>
      </w:r>
      <w:proofErr w:type="spellEnd"/>
      <w:r w:rsidRPr="00C66C90">
        <w:rPr>
          <w:rFonts w:ascii="Arial" w:eastAsia="Times New Roman" w:hAnsi="Arial" w:cs="Arial"/>
          <w:color w:val="000000"/>
          <w:sz w:val="20"/>
          <w:szCs w:val="20"/>
          <w:lang w:eastAsia="nl-NL"/>
        </w:rPr>
        <w:t xml:space="preserve"> organisatie</w:t>
      </w:r>
      <w:r w:rsidRPr="00C66C90">
        <w:rPr>
          <w:rFonts w:ascii="Arial" w:eastAsia="Times New Roman" w:hAnsi="Arial" w:cs="Arial"/>
          <w:sz w:val="20"/>
          <w:szCs w:val="20"/>
          <w:lang w:eastAsia="nl-NL"/>
        </w:rPr>
        <w:t xml:space="preserve"> c.q. opdrachtgever gaat hiermee NIET akkoord</w:t>
      </w:r>
    </w:p>
    <w:p w14:paraId="0B367FBF" w14:textId="77777777" w:rsidR="00C66C90" w:rsidRPr="00C66C90" w:rsidRDefault="00C66C90" w:rsidP="00C66C90">
      <w:pPr>
        <w:spacing w:after="0" w:line="240" w:lineRule="auto"/>
        <w:ind w:left="720" w:hanging="360"/>
        <w:rPr>
          <w:rFonts w:ascii="Arial" w:eastAsia="Times New Roman" w:hAnsi="Arial" w:cs="Arial"/>
          <w:sz w:val="20"/>
          <w:szCs w:val="20"/>
          <w:lang w:eastAsia="nl-NL"/>
        </w:rPr>
      </w:pPr>
      <w:r w:rsidRPr="00C66C90">
        <w:rPr>
          <w:rFonts w:ascii="Arial" w:eastAsia="Times New Roman" w:hAnsi="Arial" w:cs="Arial"/>
          <w:sz w:val="28"/>
          <w:szCs w:val="28"/>
          <w:lang w:eastAsia="nl-NL"/>
        </w:rPr>
        <w:t>□</w:t>
      </w:r>
      <w:r w:rsidRPr="00C66C90">
        <w:rPr>
          <w:rFonts w:ascii="Arial" w:eastAsia="Times New Roman" w:hAnsi="Arial" w:cs="Arial"/>
          <w:sz w:val="28"/>
          <w:szCs w:val="28"/>
          <w:lang w:eastAsia="nl-NL"/>
        </w:rPr>
        <w:tab/>
      </w:r>
      <w:r w:rsidRPr="00C66C90">
        <w:rPr>
          <w:rFonts w:ascii="Arial" w:eastAsia="Times New Roman" w:hAnsi="Arial" w:cs="Arial"/>
          <w:sz w:val="20"/>
          <w:szCs w:val="20"/>
          <w:lang w:eastAsia="nl-NL"/>
        </w:rPr>
        <w:t>Anders: …..…………………………………………………........................................................</w:t>
      </w:r>
    </w:p>
    <w:p w14:paraId="44CF6860" w14:textId="77777777" w:rsidR="00C66C90" w:rsidRPr="00C66C90" w:rsidRDefault="00C66C90" w:rsidP="00C66C90">
      <w:pPr>
        <w:spacing w:after="0" w:line="240" w:lineRule="auto"/>
        <w:rPr>
          <w:rFonts w:ascii="Arial" w:eastAsia="Times New Roman" w:hAnsi="Arial" w:cs="Arial"/>
          <w:sz w:val="20"/>
          <w:szCs w:val="20"/>
          <w:lang w:eastAsia="nl-NL"/>
        </w:rPr>
      </w:pPr>
    </w:p>
    <w:p w14:paraId="63E4083C" w14:textId="77777777" w:rsidR="00C66C90" w:rsidRPr="00C66C90" w:rsidRDefault="00C66C90" w:rsidP="00C66C90">
      <w:pPr>
        <w:spacing w:after="0" w:line="240" w:lineRule="auto"/>
        <w:ind w:left="360" w:hanging="360"/>
        <w:rPr>
          <w:rFonts w:ascii="Arial" w:eastAsia="Times New Roman" w:hAnsi="Arial" w:cs="Arial"/>
          <w:sz w:val="20"/>
          <w:szCs w:val="20"/>
          <w:lang w:eastAsia="nl-NL"/>
        </w:rPr>
      </w:pPr>
      <w:r w:rsidRPr="00C66C90">
        <w:rPr>
          <w:rFonts w:ascii="Arial" w:eastAsia="Times New Roman" w:hAnsi="Arial" w:cs="Arial"/>
          <w:sz w:val="28"/>
          <w:szCs w:val="28"/>
          <w:lang w:eastAsia="nl-NL"/>
        </w:rPr>
        <w:t>□</w:t>
      </w:r>
      <w:r w:rsidRPr="00C66C90">
        <w:rPr>
          <w:rFonts w:ascii="Arial" w:eastAsia="Times New Roman" w:hAnsi="Arial" w:cs="Arial"/>
          <w:sz w:val="20"/>
          <w:szCs w:val="20"/>
          <w:lang w:eastAsia="nl-NL"/>
        </w:rPr>
        <w:tab/>
      </w:r>
      <w:proofErr w:type="spellStart"/>
      <w:r w:rsidRPr="00C66C90">
        <w:rPr>
          <w:rFonts w:ascii="Arial" w:eastAsia="Times New Roman" w:hAnsi="Arial" w:cs="Arial"/>
          <w:color w:val="000000"/>
          <w:sz w:val="20"/>
          <w:szCs w:val="20"/>
          <w:lang w:eastAsia="nl-NL"/>
        </w:rPr>
        <w:t>Stagebiedende</w:t>
      </w:r>
      <w:proofErr w:type="spellEnd"/>
      <w:r w:rsidRPr="00C66C90">
        <w:rPr>
          <w:rFonts w:ascii="Arial" w:eastAsia="Times New Roman" w:hAnsi="Arial" w:cs="Arial"/>
          <w:color w:val="000000"/>
          <w:sz w:val="20"/>
          <w:szCs w:val="20"/>
          <w:lang w:eastAsia="nl-NL"/>
        </w:rPr>
        <w:t xml:space="preserve"> organisatie c.q. opdrachtgever</w:t>
      </w:r>
      <w:r w:rsidRPr="00C66C90">
        <w:rPr>
          <w:rFonts w:ascii="Arial" w:eastAsia="Times New Roman" w:hAnsi="Arial" w:cs="Arial"/>
          <w:sz w:val="20"/>
          <w:szCs w:val="20"/>
          <w:lang w:eastAsia="nl-NL"/>
        </w:rPr>
        <w:t xml:space="preserve"> verleent geen licentie tot opname van de hierna te noemen scriptie in de databank “</w:t>
      </w:r>
      <w:proofErr w:type="spellStart"/>
      <w:r w:rsidRPr="00C66C90">
        <w:rPr>
          <w:rFonts w:ascii="Arial" w:eastAsia="Times New Roman" w:hAnsi="Arial" w:cs="Arial"/>
          <w:sz w:val="20"/>
          <w:szCs w:val="20"/>
          <w:lang w:eastAsia="nl-NL"/>
        </w:rPr>
        <w:t>Fontysscripties</w:t>
      </w:r>
      <w:proofErr w:type="spellEnd"/>
      <w:r w:rsidRPr="00C66C90">
        <w:rPr>
          <w:rFonts w:ascii="Arial" w:eastAsia="Times New Roman" w:hAnsi="Arial" w:cs="Arial"/>
          <w:sz w:val="20"/>
          <w:szCs w:val="20"/>
          <w:lang w:eastAsia="nl-NL"/>
        </w:rPr>
        <w:t xml:space="preserve">”. Tevens verleent deze geen toestemming tot het geheel of gedeeltelijk (doen) verveelvoudigen en openbaar (doen) maken in druk en/of in digitale vorm, al dan niet in combinatie met werken van derden, bijvoorbeeld online beschikbaarstelling via internet of enig ander netwerk, als onderdeel van een databank, </w:t>
      </w:r>
      <w:proofErr w:type="spellStart"/>
      <w:r w:rsidRPr="00C66C90">
        <w:rPr>
          <w:rFonts w:ascii="Arial" w:eastAsia="Times New Roman" w:hAnsi="Arial" w:cs="Arial"/>
          <w:sz w:val="20"/>
          <w:szCs w:val="20"/>
          <w:lang w:eastAsia="nl-NL"/>
        </w:rPr>
        <w:t>on-line</w:t>
      </w:r>
      <w:proofErr w:type="spellEnd"/>
      <w:r w:rsidRPr="00C66C90">
        <w:rPr>
          <w:rFonts w:ascii="Arial" w:eastAsia="Times New Roman" w:hAnsi="Arial" w:cs="Arial"/>
          <w:sz w:val="20"/>
          <w:szCs w:val="20"/>
          <w:lang w:eastAsia="nl-NL"/>
        </w:rPr>
        <w:t xml:space="preserve"> of </w:t>
      </w:r>
      <w:proofErr w:type="spellStart"/>
      <w:r w:rsidRPr="00C66C90">
        <w:rPr>
          <w:rFonts w:ascii="Arial" w:eastAsia="Times New Roman" w:hAnsi="Arial" w:cs="Arial"/>
          <w:sz w:val="20"/>
          <w:szCs w:val="20"/>
          <w:lang w:eastAsia="nl-NL"/>
        </w:rPr>
        <w:t>off-line</w:t>
      </w:r>
      <w:proofErr w:type="spellEnd"/>
      <w:r w:rsidRPr="00C66C90">
        <w:rPr>
          <w:rFonts w:ascii="Arial" w:eastAsia="Times New Roman" w:hAnsi="Arial" w:cs="Arial"/>
          <w:sz w:val="20"/>
          <w:szCs w:val="20"/>
          <w:lang w:eastAsia="nl-NL"/>
        </w:rPr>
        <w:t>, van bedoelde scriptie voor welk gebruik dan ook.</w:t>
      </w:r>
    </w:p>
    <w:p w14:paraId="3E1CCC13" w14:textId="77777777" w:rsidR="00C66C90" w:rsidRPr="00C66C90" w:rsidRDefault="00C66C90" w:rsidP="00C66C90">
      <w:pPr>
        <w:spacing w:after="0" w:line="240" w:lineRule="auto"/>
        <w:rPr>
          <w:rFonts w:ascii="Arial" w:eastAsia="Times New Roman" w:hAnsi="Arial" w:cs="Arial"/>
          <w:sz w:val="20"/>
          <w:szCs w:val="20"/>
          <w:lang w:eastAsia="nl-NL"/>
        </w:rPr>
      </w:pPr>
    </w:p>
    <w:p w14:paraId="71CDCC6A" w14:textId="77777777" w:rsidR="00C66C90" w:rsidRPr="00C66C90" w:rsidRDefault="00C66C90" w:rsidP="00C66C90">
      <w:pPr>
        <w:spacing w:after="0" w:line="240" w:lineRule="auto"/>
        <w:ind w:left="360"/>
        <w:rPr>
          <w:rFonts w:ascii="Arial" w:eastAsia="Times New Roman" w:hAnsi="Arial" w:cs="Arial"/>
          <w:sz w:val="20"/>
          <w:szCs w:val="20"/>
          <w:lang w:eastAsia="nl-NL"/>
        </w:rPr>
      </w:pPr>
      <w:r w:rsidRPr="00C66C90">
        <w:rPr>
          <w:rFonts w:ascii="Arial" w:eastAsia="Times New Roman" w:hAnsi="Arial" w:cs="Arial"/>
          <w:sz w:val="20"/>
          <w:szCs w:val="20"/>
          <w:lang w:eastAsia="nl-NL"/>
        </w:rPr>
        <w:t>Reden hiervoor is:</w:t>
      </w:r>
      <w:r w:rsidRPr="00C66C90">
        <w:rPr>
          <w:rFonts w:ascii="Arial" w:eastAsia="Times New Roman" w:hAnsi="Arial" w:cs="Arial"/>
          <w:sz w:val="20"/>
          <w:szCs w:val="20"/>
          <w:lang w:eastAsia="nl-NL"/>
        </w:rPr>
        <w:br/>
      </w:r>
    </w:p>
    <w:p w14:paraId="7F2804B3" w14:textId="77777777" w:rsidR="00C66C90" w:rsidRPr="00C66C90" w:rsidRDefault="00C66C90" w:rsidP="00C66C90">
      <w:pPr>
        <w:tabs>
          <w:tab w:val="left" w:pos="3105"/>
        </w:tabs>
        <w:spacing w:after="0" w:line="240" w:lineRule="auto"/>
        <w:ind w:left="360"/>
        <w:rPr>
          <w:rFonts w:ascii="Arial" w:eastAsia="Times New Roman" w:hAnsi="Arial" w:cs="Arial"/>
          <w:sz w:val="20"/>
          <w:szCs w:val="20"/>
          <w:lang w:eastAsia="nl-NL"/>
        </w:rPr>
      </w:pPr>
      <w:r w:rsidRPr="00C66C90">
        <w:rPr>
          <w:rFonts w:ascii="Arial" w:eastAsia="Times New Roman" w:hAnsi="Arial" w:cs="Arial"/>
          <w:sz w:val="20"/>
          <w:szCs w:val="20"/>
          <w:lang w:eastAsia="nl-NL"/>
        </w:rPr>
        <w:t>……………………………………………………………………………………………………………</w:t>
      </w:r>
    </w:p>
    <w:p w14:paraId="3D495385" w14:textId="77777777" w:rsidR="00C66C90" w:rsidRPr="00C66C90" w:rsidRDefault="00C66C90" w:rsidP="00C66C90">
      <w:pPr>
        <w:tabs>
          <w:tab w:val="left" w:pos="3105"/>
        </w:tabs>
        <w:spacing w:after="0" w:line="240" w:lineRule="auto"/>
        <w:ind w:left="360"/>
        <w:rPr>
          <w:rFonts w:ascii="Arial" w:eastAsia="Times New Roman" w:hAnsi="Arial" w:cs="Arial"/>
          <w:sz w:val="20"/>
          <w:szCs w:val="20"/>
          <w:highlight w:val="yellow"/>
          <w:lang w:eastAsia="nl-NL"/>
        </w:rPr>
      </w:pPr>
      <w:r w:rsidRPr="00C66C90">
        <w:rPr>
          <w:rFonts w:ascii="Arial" w:eastAsia="Times New Roman" w:hAnsi="Arial" w:cs="Arial"/>
          <w:sz w:val="20"/>
          <w:szCs w:val="20"/>
          <w:lang w:eastAsia="nl-NL"/>
        </w:rPr>
        <w:tab/>
      </w:r>
    </w:p>
    <w:p w14:paraId="74067BA8" w14:textId="183EC238" w:rsidR="00C66C90" w:rsidRPr="00C66C90" w:rsidRDefault="00C66C90" w:rsidP="00C66C90">
      <w:pPr>
        <w:spacing w:after="0" w:line="240" w:lineRule="auto"/>
        <w:ind w:left="360"/>
        <w:rPr>
          <w:rFonts w:ascii="Arial" w:eastAsia="Times New Roman" w:hAnsi="Arial" w:cs="Arial"/>
          <w:sz w:val="20"/>
          <w:szCs w:val="20"/>
          <w:highlight w:val="yellow"/>
          <w:lang w:eastAsia="nl-NL"/>
        </w:rPr>
      </w:pPr>
      <w:r w:rsidRPr="00C66C90">
        <w:rPr>
          <w:rFonts w:ascii="Arial" w:eastAsia="Times New Roman" w:hAnsi="Arial" w:cs="Arial"/>
          <w:sz w:val="20"/>
          <w:szCs w:val="20"/>
          <w:lang w:eastAsia="nl-NL"/>
        </w:rPr>
        <w:t>……………………………………………………………………………………………………………</w:t>
      </w:r>
      <w:r w:rsidRPr="00C66C90">
        <w:rPr>
          <w:rFonts w:ascii="Arial" w:eastAsia="Times New Roman" w:hAnsi="Arial" w:cs="Arial"/>
          <w:sz w:val="20"/>
          <w:szCs w:val="20"/>
          <w:lang w:eastAsia="nl-NL"/>
        </w:rPr>
        <w:br/>
      </w:r>
    </w:p>
    <w:p w14:paraId="37C2CE86" w14:textId="77777777" w:rsidR="00C66C90" w:rsidRPr="00C66C90" w:rsidRDefault="00C66C90" w:rsidP="00C66C90">
      <w:pPr>
        <w:spacing w:after="0" w:line="240" w:lineRule="auto"/>
        <w:rPr>
          <w:rFonts w:ascii="Arial" w:eastAsia="Times New Roman" w:hAnsi="Arial" w:cs="Arial"/>
          <w:sz w:val="20"/>
          <w:szCs w:val="20"/>
          <w:highlight w:val="yellow"/>
          <w:lang w:eastAsia="nl-NL"/>
        </w:rPr>
      </w:pPr>
    </w:p>
    <w:p w14:paraId="4779B323" w14:textId="77777777" w:rsidR="00C66C90" w:rsidRPr="00C66C90" w:rsidRDefault="00C66C90" w:rsidP="00C66C90">
      <w:pPr>
        <w:spacing w:after="0" w:line="240" w:lineRule="auto"/>
        <w:rPr>
          <w:rFonts w:ascii="Arial" w:eastAsia="Times New Roman" w:hAnsi="Arial" w:cs="Arial"/>
          <w:sz w:val="20"/>
          <w:szCs w:val="20"/>
          <w:lang w:eastAsia="nl-NL"/>
        </w:rPr>
      </w:pPr>
    </w:p>
    <w:p w14:paraId="22DA11FE" w14:textId="77777777" w:rsidR="00C66C90" w:rsidRPr="00C66C90" w:rsidRDefault="00C66C90" w:rsidP="00C66C90">
      <w:pPr>
        <w:spacing w:after="0" w:line="240" w:lineRule="auto"/>
        <w:rPr>
          <w:rFonts w:ascii="Arial" w:eastAsia="Times New Roman" w:hAnsi="Arial" w:cs="Arial"/>
          <w:sz w:val="20"/>
          <w:szCs w:val="20"/>
          <w:lang w:eastAsia="nl-NL"/>
        </w:rPr>
      </w:pPr>
    </w:p>
    <w:p w14:paraId="22F113AB" w14:textId="77777777" w:rsidR="00C66C90" w:rsidRPr="00C66C90" w:rsidRDefault="00C66C90" w:rsidP="00C66C90">
      <w:pPr>
        <w:spacing w:after="0" w:line="240" w:lineRule="auto"/>
        <w:rPr>
          <w:rFonts w:ascii="Arial" w:eastAsia="Times New Roman" w:hAnsi="Arial" w:cs="Arial"/>
          <w:sz w:val="20"/>
          <w:szCs w:val="20"/>
          <w:lang w:eastAsia="nl-NL"/>
        </w:rPr>
      </w:pPr>
      <w:r w:rsidRPr="00C66C90">
        <w:rPr>
          <w:rFonts w:ascii="Arial" w:eastAsia="Times New Roman" w:hAnsi="Arial" w:cs="Arial"/>
          <w:sz w:val="20"/>
          <w:szCs w:val="20"/>
          <w:lang w:eastAsia="nl-NL"/>
        </w:rPr>
        <w:t>Het betreft de navolgende scriptie:</w:t>
      </w:r>
    </w:p>
    <w:p w14:paraId="158C4B29" w14:textId="77777777" w:rsidR="00C66C90" w:rsidRPr="00C66C90" w:rsidRDefault="00C66C90" w:rsidP="00C66C90">
      <w:pPr>
        <w:spacing w:after="0" w:line="240" w:lineRule="auto"/>
        <w:rPr>
          <w:rFonts w:ascii="Arial" w:eastAsia="Times New Roman" w:hAnsi="Arial" w:cs="Arial"/>
          <w:sz w:val="20"/>
          <w:szCs w:val="20"/>
          <w:lang w:eastAsia="nl-NL"/>
        </w:rPr>
      </w:pPr>
    </w:p>
    <w:p w14:paraId="422C14AC" w14:textId="77777777" w:rsidR="00C66C90" w:rsidRPr="00C66C90" w:rsidRDefault="00C66C90" w:rsidP="00C66C90">
      <w:pPr>
        <w:tabs>
          <w:tab w:val="left" w:pos="3105"/>
        </w:tabs>
        <w:spacing w:after="0" w:line="240" w:lineRule="auto"/>
        <w:rPr>
          <w:rFonts w:ascii="Arial" w:eastAsia="Times New Roman" w:hAnsi="Arial" w:cs="Arial"/>
          <w:sz w:val="20"/>
          <w:szCs w:val="20"/>
          <w:lang w:eastAsia="nl-NL"/>
        </w:rPr>
      </w:pPr>
      <w:r w:rsidRPr="00C66C90">
        <w:rPr>
          <w:rFonts w:ascii="Arial" w:eastAsia="Times New Roman" w:hAnsi="Arial" w:cs="Arial"/>
          <w:sz w:val="20"/>
          <w:szCs w:val="20"/>
          <w:lang w:eastAsia="nl-NL"/>
        </w:rPr>
        <w:t>……’Gewoon over seks. Onderzoek naar de ervaring van begeleiders over het contact met ouders van cliënten met een LVB rondom begeleiding bij de seksuele ontwikkeling ………………………………………………………………………………………………………</w:t>
      </w:r>
    </w:p>
    <w:p w14:paraId="3021EDD7" w14:textId="77777777" w:rsidR="00C66C90" w:rsidRPr="00C66C90" w:rsidRDefault="00C66C90" w:rsidP="00C66C90">
      <w:pPr>
        <w:tabs>
          <w:tab w:val="left" w:pos="3105"/>
        </w:tabs>
        <w:spacing w:after="0" w:line="240" w:lineRule="auto"/>
        <w:rPr>
          <w:rFonts w:ascii="Arial" w:eastAsia="Times New Roman" w:hAnsi="Arial" w:cs="Arial"/>
          <w:sz w:val="20"/>
          <w:szCs w:val="20"/>
          <w:highlight w:val="yellow"/>
          <w:lang w:eastAsia="nl-NL"/>
        </w:rPr>
      </w:pPr>
      <w:r w:rsidRPr="00C66C90">
        <w:rPr>
          <w:rFonts w:ascii="Arial" w:eastAsia="Times New Roman" w:hAnsi="Arial" w:cs="Arial"/>
          <w:sz w:val="20"/>
          <w:szCs w:val="20"/>
          <w:lang w:eastAsia="nl-NL"/>
        </w:rPr>
        <w:tab/>
      </w:r>
    </w:p>
    <w:p w14:paraId="7E8E7B1C" w14:textId="77777777" w:rsidR="00C66C90" w:rsidRPr="00C66C90" w:rsidRDefault="00C66C90" w:rsidP="00C66C90">
      <w:pPr>
        <w:spacing w:after="0" w:line="240" w:lineRule="auto"/>
        <w:rPr>
          <w:rFonts w:ascii="Arial" w:eastAsia="Times New Roman" w:hAnsi="Arial" w:cs="Arial"/>
          <w:sz w:val="20"/>
          <w:szCs w:val="20"/>
          <w:lang w:eastAsia="nl-NL"/>
        </w:rPr>
      </w:pPr>
    </w:p>
    <w:p w14:paraId="3B15D7B6" w14:textId="77777777" w:rsidR="00C66C90" w:rsidRPr="00C66C90" w:rsidRDefault="00C66C90" w:rsidP="00C66C90">
      <w:pPr>
        <w:spacing w:after="0" w:line="240" w:lineRule="auto"/>
        <w:rPr>
          <w:rFonts w:ascii="Arial" w:eastAsia="Times New Roman" w:hAnsi="Arial" w:cs="Arial"/>
          <w:sz w:val="20"/>
          <w:szCs w:val="20"/>
          <w:lang w:eastAsia="nl-NL"/>
        </w:rPr>
      </w:pPr>
    </w:p>
    <w:p w14:paraId="50012261" w14:textId="77777777" w:rsidR="00C66C90" w:rsidRPr="00C66C90" w:rsidRDefault="00C66C90" w:rsidP="00C66C90">
      <w:pPr>
        <w:spacing w:after="0" w:line="240" w:lineRule="auto"/>
        <w:ind w:left="360"/>
        <w:rPr>
          <w:rFonts w:ascii="Arial" w:eastAsia="Times New Roman" w:hAnsi="Arial" w:cs="Arial"/>
          <w:sz w:val="20"/>
          <w:szCs w:val="20"/>
          <w:lang w:eastAsia="nl-NL"/>
        </w:rPr>
      </w:pPr>
      <w:r w:rsidRPr="00C66C90">
        <w:rPr>
          <w:rFonts w:ascii="Arial" w:eastAsia="Times New Roman" w:hAnsi="Arial" w:cs="Arial"/>
          <w:sz w:val="20"/>
          <w:szCs w:val="20"/>
          <w:lang w:eastAsia="nl-NL"/>
        </w:rPr>
        <w:t>Datum:</w:t>
      </w:r>
      <w:r w:rsidRPr="00C66C90">
        <w:rPr>
          <w:rFonts w:ascii="Arial" w:eastAsia="Times New Roman" w:hAnsi="Arial" w:cs="Arial"/>
          <w:sz w:val="20"/>
          <w:szCs w:val="20"/>
          <w:lang w:eastAsia="nl-NL"/>
        </w:rPr>
        <w:tab/>
        <w:t>15-06-1998</w:t>
      </w:r>
      <w:r w:rsidRPr="00C66C90">
        <w:rPr>
          <w:rFonts w:ascii="Arial" w:eastAsia="Times New Roman" w:hAnsi="Arial" w:cs="Arial"/>
          <w:sz w:val="20"/>
          <w:szCs w:val="20"/>
          <w:lang w:eastAsia="nl-NL"/>
        </w:rPr>
        <w:tab/>
      </w:r>
      <w:r w:rsidRPr="00C66C90">
        <w:rPr>
          <w:rFonts w:ascii="Arial" w:eastAsia="Times New Roman" w:hAnsi="Arial" w:cs="Arial"/>
          <w:sz w:val="20"/>
          <w:szCs w:val="20"/>
          <w:lang w:eastAsia="nl-NL"/>
        </w:rPr>
        <w:tab/>
      </w:r>
      <w:r w:rsidRPr="00C66C90">
        <w:rPr>
          <w:rFonts w:ascii="Arial" w:eastAsia="Times New Roman" w:hAnsi="Arial" w:cs="Arial"/>
          <w:sz w:val="20"/>
          <w:szCs w:val="20"/>
          <w:lang w:eastAsia="nl-NL"/>
        </w:rPr>
        <w:tab/>
      </w:r>
      <w:r w:rsidRPr="00C66C90">
        <w:rPr>
          <w:rFonts w:ascii="Arial" w:eastAsia="Times New Roman" w:hAnsi="Arial" w:cs="Arial"/>
          <w:sz w:val="20"/>
          <w:szCs w:val="20"/>
          <w:lang w:eastAsia="nl-NL"/>
        </w:rPr>
        <w:tab/>
        <w:t>Handtekening:</w:t>
      </w:r>
      <w:r w:rsidRPr="00C66C90">
        <w:rPr>
          <w:rFonts w:ascii="Arial" w:eastAsia="Times New Roman" w:hAnsi="Arial" w:cs="Arial"/>
          <w:noProof/>
          <w:sz w:val="20"/>
          <w:szCs w:val="20"/>
          <w:lang w:eastAsia="nl-NL"/>
        </w:rPr>
        <w:t xml:space="preserve"> </w:t>
      </w:r>
      <w:r w:rsidRPr="00C66C90">
        <w:rPr>
          <w:rFonts w:ascii="Arial" w:eastAsia="Times New Roman" w:hAnsi="Arial" w:cs="Arial"/>
          <w:noProof/>
          <w:sz w:val="20"/>
          <w:szCs w:val="20"/>
          <w:lang w:eastAsia="nl-NL"/>
        </w:rPr>
        <w:drawing>
          <wp:inline distT="0" distB="0" distL="0" distR="0" wp14:anchorId="7545829A" wp14:editId="06B0381F">
            <wp:extent cx="417559" cy="254841"/>
            <wp:effectExtent l="0" t="0" r="190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6565" r="39908"/>
                    <a:stretch/>
                  </pic:blipFill>
                  <pic:spPr bwMode="auto">
                    <a:xfrm>
                      <a:off x="0" y="0"/>
                      <a:ext cx="429366" cy="262047"/>
                    </a:xfrm>
                    <a:prstGeom prst="rect">
                      <a:avLst/>
                    </a:prstGeom>
                    <a:noFill/>
                    <a:ln>
                      <a:noFill/>
                    </a:ln>
                    <a:extLst>
                      <a:ext uri="{53640926-AAD7-44D8-BBD7-CCE9431645EC}">
                        <a14:shadowObscured xmlns:a14="http://schemas.microsoft.com/office/drawing/2010/main"/>
                      </a:ext>
                    </a:extLst>
                  </pic:spPr>
                </pic:pic>
              </a:graphicData>
            </a:graphic>
          </wp:inline>
        </w:drawing>
      </w:r>
      <w:r w:rsidRPr="00C66C90">
        <w:rPr>
          <w:rFonts w:ascii="Arial" w:eastAsia="Times New Roman" w:hAnsi="Arial" w:cs="Arial"/>
          <w:sz w:val="20"/>
          <w:szCs w:val="20"/>
          <w:lang w:eastAsia="nl-NL"/>
        </w:rPr>
        <w:br/>
      </w:r>
    </w:p>
    <w:p w14:paraId="5690C518" w14:textId="77777777" w:rsidR="00C66C90" w:rsidRPr="00C66C90" w:rsidRDefault="00C66C90" w:rsidP="00C66C90">
      <w:pPr>
        <w:spacing w:after="0" w:line="240" w:lineRule="auto"/>
        <w:rPr>
          <w:rFonts w:ascii="Arial" w:eastAsia="Times New Roman" w:hAnsi="Arial" w:cs="Arial"/>
          <w:sz w:val="20"/>
          <w:szCs w:val="20"/>
          <w:lang w:eastAsia="nl-NL"/>
        </w:rPr>
      </w:pPr>
    </w:p>
    <w:p w14:paraId="0AE60C1A" w14:textId="77777777" w:rsidR="00C66C90" w:rsidRPr="00C66C90" w:rsidRDefault="00C66C90" w:rsidP="00C66C90">
      <w:pPr>
        <w:spacing w:after="0" w:line="240" w:lineRule="auto"/>
        <w:rPr>
          <w:rFonts w:ascii="Arial" w:eastAsia="Times New Roman" w:hAnsi="Arial" w:cs="Arial"/>
          <w:sz w:val="20"/>
          <w:szCs w:val="20"/>
          <w:lang w:eastAsia="nl-NL"/>
        </w:rPr>
      </w:pPr>
    </w:p>
    <w:p w14:paraId="366B07E1" w14:textId="77777777" w:rsidR="00C66C90" w:rsidRPr="00C66C90" w:rsidRDefault="00C66C90" w:rsidP="00C66C90">
      <w:pPr>
        <w:spacing w:after="0" w:line="240" w:lineRule="auto"/>
        <w:rPr>
          <w:rFonts w:ascii="Arial" w:eastAsia="Times New Roman" w:hAnsi="Arial" w:cs="Arial"/>
          <w:sz w:val="20"/>
          <w:szCs w:val="20"/>
          <w:lang w:eastAsia="nl-NL"/>
        </w:rPr>
      </w:pPr>
    </w:p>
    <w:p w14:paraId="431A12B0" w14:textId="77777777" w:rsidR="00C66C90" w:rsidRPr="00C66C90" w:rsidRDefault="00C66C90" w:rsidP="00C66C90">
      <w:pPr>
        <w:spacing w:after="0" w:line="240" w:lineRule="auto"/>
        <w:rPr>
          <w:rFonts w:ascii="Arial" w:eastAsia="Times New Roman" w:hAnsi="Arial" w:cs="Arial"/>
          <w:sz w:val="20"/>
          <w:szCs w:val="20"/>
          <w:lang w:eastAsia="nl-NL"/>
        </w:rPr>
      </w:pPr>
      <w:r w:rsidRPr="00C66C90">
        <w:rPr>
          <w:rFonts w:ascii="Arial" w:eastAsia="Times New Roman" w:hAnsi="Arial" w:cs="Arial"/>
          <w:sz w:val="20"/>
          <w:szCs w:val="20"/>
          <w:lang w:eastAsia="nl-NL"/>
        </w:rPr>
        <w:t>Dit formulier dient tegelijkertijd met de scriptie ingeleverd te worden bij het secretariaat / stagebureau / examenbureau.</w:t>
      </w:r>
    </w:p>
    <w:p w14:paraId="5A4BBC82" w14:textId="77777777" w:rsidR="00C66C90" w:rsidRPr="00C66C90" w:rsidRDefault="00C66C90" w:rsidP="00C66C90">
      <w:pPr>
        <w:spacing w:after="0" w:line="240" w:lineRule="auto"/>
        <w:rPr>
          <w:rFonts w:ascii="Arial" w:eastAsia="Times New Roman" w:hAnsi="Arial" w:cs="Arial"/>
          <w:sz w:val="20"/>
          <w:szCs w:val="20"/>
          <w:lang w:eastAsia="nl-NL"/>
        </w:rPr>
      </w:pPr>
    </w:p>
    <w:p w14:paraId="268BA783" w14:textId="77777777" w:rsidR="00C66C90" w:rsidRPr="00C66C90" w:rsidRDefault="00C66C90" w:rsidP="00C66C90">
      <w:pPr>
        <w:spacing w:after="0" w:line="240" w:lineRule="auto"/>
        <w:rPr>
          <w:rFonts w:ascii="Arial" w:eastAsia="Times New Roman" w:hAnsi="Arial" w:cs="Arial"/>
          <w:sz w:val="20"/>
          <w:szCs w:val="20"/>
          <w:lang w:eastAsia="nl-NL"/>
        </w:rPr>
      </w:pPr>
    </w:p>
    <w:p w14:paraId="55629A5E" w14:textId="77777777" w:rsidR="00C66C90" w:rsidRPr="00C66C90" w:rsidRDefault="00C66C90" w:rsidP="00C66C90">
      <w:pPr>
        <w:spacing w:after="0" w:line="240" w:lineRule="auto"/>
        <w:rPr>
          <w:rFonts w:ascii="Arial" w:eastAsia="Times New Roman" w:hAnsi="Arial" w:cs="Arial"/>
          <w:sz w:val="20"/>
          <w:szCs w:val="20"/>
          <w:lang w:eastAsia="nl-NL"/>
        </w:rPr>
      </w:pPr>
    </w:p>
    <w:p w14:paraId="42C8FE4F" w14:textId="77777777" w:rsidR="00C66C90" w:rsidRPr="00C66C90" w:rsidRDefault="00C66C90" w:rsidP="00C66C90">
      <w:pPr>
        <w:spacing w:after="0" w:line="240" w:lineRule="auto"/>
        <w:rPr>
          <w:rFonts w:ascii="Arial" w:eastAsia="Times New Roman" w:hAnsi="Arial" w:cs="Arial"/>
          <w:sz w:val="20"/>
          <w:szCs w:val="20"/>
          <w:lang w:eastAsia="nl-NL"/>
        </w:rPr>
      </w:pPr>
    </w:p>
    <w:p w14:paraId="33D107B3" w14:textId="77777777" w:rsidR="00C66C90" w:rsidRPr="00C66C90" w:rsidRDefault="00C66C90" w:rsidP="00C66C90">
      <w:pPr>
        <w:spacing w:after="0" w:line="240" w:lineRule="auto"/>
        <w:rPr>
          <w:rFonts w:ascii="Arial" w:eastAsia="Times New Roman" w:hAnsi="Arial" w:cs="Arial"/>
          <w:sz w:val="20"/>
          <w:szCs w:val="20"/>
          <w:lang w:eastAsia="nl-NL"/>
        </w:rPr>
      </w:pPr>
      <w:r w:rsidRPr="00C66C90">
        <w:rPr>
          <w:rFonts w:ascii="Arial" w:eastAsia="Times New Roman" w:hAnsi="Arial" w:cs="Arial"/>
          <w:sz w:val="20"/>
          <w:szCs w:val="20"/>
          <w:lang w:eastAsia="nl-NL"/>
        </w:rPr>
        <w:t>Dienst Onderwijs &amp; Onderzoek, versie mei 2015.</w:t>
      </w:r>
    </w:p>
    <w:p w14:paraId="75212030" w14:textId="77777777" w:rsidR="00C66C90" w:rsidRPr="00C66C90" w:rsidRDefault="00C66C90" w:rsidP="00C66C90">
      <w:pPr>
        <w:spacing w:after="0" w:line="240" w:lineRule="auto"/>
        <w:rPr>
          <w:rFonts w:ascii="Times New Roman" w:eastAsia="Times New Roman" w:hAnsi="Times New Roman" w:cs="Times New Roman"/>
          <w:szCs w:val="24"/>
          <w:lang w:eastAsia="nl-NL"/>
        </w:rPr>
      </w:pPr>
    </w:p>
    <w:p w14:paraId="7E264360" w14:textId="0FF39952" w:rsidR="000332E6" w:rsidRPr="001C29E8" w:rsidRDefault="000332E6" w:rsidP="00C66C90"/>
    <w:sectPr w:rsidR="000332E6" w:rsidRPr="001C29E8" w:rsidSect="002732F1">
      <w:footerReference w:type="default" r:id="rId37"/>
      <w:footerReference w:type="first" r:id="rId38"/>
      <w:pgSz w:w="12240" w:h="15840"/>
      <w:pgMar w:top="1417" w:right="1417" w:bottom="1417" w:left="1417" w:header="720" w:footer="5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D28B9" w14:textId="77777777" w:rsidR="00874A62" w:rsidRDefault="00874A62" w:rsidP="009905F7">
      <w:pPr>
        <w:spacing w:after="0" w:line="240" w:lineRule="auto"/>
      </w:pPr>
      <w:r>
        <w:separator/>
      </w:r>
    </w:p>
  </w:endnote>
  <w:endnote w:type="continuationSeparator" w:id="0">
    <w:p w14:paraId="3F8AE369" w14:textId="77777777" w:rsidR="00874A62" w:rsidRDefault="00874A62" w:rsidP="00990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060227"/>
      <w:docPartObj>
        <w:docPartGallery w:val="Page Numbers (Bottom of Page)"/>
        <w:docPartUnique/>
      </w:docPartObj>
    </w:sdtPr>
    <w:sdtEndPr/>
    <w:sdtContent>
      <w:p w14:paraId="4F334032" w14:textId="3F2E96C5" w:rsidR="000D2C8A" w:rsidRDefault="000D2C8A">
        <w:pPr>
          <w:pStyle w:val="Voettekst"/>
          <w:jc w:val="right"/>
        </w:pPr>
        <w:r>
          <w:fldChar w:fldCharType="begin"/>
        </w:r>
        <w:r>
          <w:instrText>PAGE   \* MERGEFORMAT</w:instrText>
        </w:r>
        <w:r>
          <w:fldChar w:fldCharType="separate"/>
        </w:r>
        <w:r>
          <w:t>2</w:t>
        </w:r>
        <w:r>
          <w:fldChar w:fldCharType="end"/>
        </w:r>
      </w:p>
    </w:sdtContent>
  </w:sdt>
  <w:p w14:paraId="5D44378C" w14:textId="3C2F04D2" w:rsidR="001E09BA" w:rsidRDefault="001E09BA" w:rsidP="000D2C8A">
    <w:pPr>
      <w:pStyle w:val="Voetteks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EFE59C20A2D648DD8067CCED0A6CE645"/>
      </w:placeholder>
      <w:temporary/>
      <w:showingPlcHdr/>
      <w15:appearance w15:val="hidden"/>
    </w:sdtPr>
    <w:sdtEndPr/>
    <w:sdtContent>
      <w:p w14:paraId="42416E38" w14:textId="77777777" w:rsidR="001E09BA" w:rsidRDefault="001E09BA">
        <w:pPr>
          <w:pStyle w:val="Voettekst"/>
        </w:pPr>
        <w:r>
          <w:t>[Typ hier]</w:t>
        </w:r>
      </w:p>
    </w:sdtContent>
  </w:sdt>
  <w:p w14:paraId="31E46C7D" w14:textId="77777777" w:rsidR="001E09BA" w:rsidRDefault="001E09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CAD2" w14:textId="77777777" w:rsidR="00874A62" w:rsidRDefault="00874A62" w:rsidP="009905F7">
      <w:pPr>
        <w:spacing w:after="0" w:line="240" w:lineRule="auto"/>
      </w:pPr>
      <w:bookmarkStart w:id="0" w:name="_Hlk74414601"/>
      <w:bookmarkEnd w:id="0"/>
      <w:r>
        <w:separator/>
      </w:r>
    </w:p>
  </w:footnote>
  <w:footnote w:type="continuationSeparator" w:id="0">
    <w:p w14:paraId="779FE766" w14:textId="77777777" w:rsidR="00874A62" w:rsidRDefault="00874A62" w:rsidP="00990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2A7C"/>
    <w:multiLevelType w:val="hybridMultilevel"/>
    <w:tmpl w:val="677C5BE6"/>
    <w:lvl w:ilvl="0" w:tplc="65689C5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6B29C8"/>
    <w:multiLevelType w:val="hybridMultilevel"/>
    <w:tmpl w:val="276489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13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CB224F"/>
    <w:multiLevelType w:val="hybridMultilevel"/>
    <w:tmpl w:val="EFDA465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B1B79"/>
    <w:multiLevelType w:val="hybridMultilevel"/>
    <w:tmpl w:val="74E63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AF3D85"/>
    <w:multiLevelType w:val="multilevel"/>
    <w:tmpl w:val="1452D558"/>
    <w:styleLink w:val="Stijl1"/>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3B19FD"/>
    <w:multiLevelType w:val="hybridMultilevel"/>
    <w:tmpl w:val="19B0D06C"/>
    <w:lvl w:ilvl="0" w:tplc="29DEAE16">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15:restartNumberingAfterBreak="0">
    <w:nsid w:val="542977C9"/>
    <w:multiLevelType w:val="hybridMultilevel"/>
    <w:tmpl w:val="4F96820A"/>
    <w:lvl w:ilvl="0" w:tplc="29DEAE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C127456"/>
    <w:multiLevelType w:val="hybridMultilevel"/>
    <w:tmpl w:val="B1101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13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F54380"/>
    <w:multiLevelType w:val="hybridMultilevel"/>
    <w:tmpl w:val="77D81826"/>
    <w:lvl w:ilvl="0" w:tplc="29DEAE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7"/>
  </w:num>
  <w:num w:numId="6">
    <w:abstractNumId w:val="1"/>
  </w:num>
  <w:num w:numId="7">
    <w:abstractNumId w:val="3"/>
  </w:num>
  <w:num w:numId="8">
    <w:abstractNumId w:val="8"/>
  </w:num>
  <w:num w:numId="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DE4"/>
    <w:rsid w:val="0000190A"/>
    <w:rsid w:val="00006ED1"/>
    <w:rsid w:val="0000715A"/>
    <w:rsid w:val="00016585"/>
    <w:rsid w:val="00020DD7"/>
    <w:rsid w:val="00021CD2"/>
    <w:rsid w:val="00030245"/>
    <w:rsid w:val="000332E6"/>
    <w:rsid w:val="00034654"/>
    <w:rsid w:val="00041510"/>
    <w:rsid w:val="000454A8"/>
    <w:rsid w:val="000479F7"/>
    <w:rsid w:val="00047C33"/>
    <w:rsid w:val="000610D4"/>
    <w:rsid w:val="000626A4"/>
    <w:rsid w:val="00062A83"/>
    <w:rsid w:val="000708BD"/>
    <w:rsid w:val="00071957"/>
    <w:rsid w:val="000839D0"/>
    <w:rsid w:val="00083B58"/>
    <w:rsid w:val="000845D0"/>
    <w:rsid w:val="00084BEA"/>
    <w:rsid w:val="000918DB"/>
    <w:rsid w:val="000A3BCC"/>
    <w:rsid w:val="000B42D3"/>
    <w:rsid w:val="000B431D"/>
    <w:rsid w:val="000C08D6"/>
    <w:rsid w:val="000C1F91"/>
    <w:rsid w:val="000C5B46"/>
    <w:rsid w:val="000D2A46"/>
    <w:rsid w:val="000D2C8A"/>
    <w:rsid w:val="000E4DBD"/>
    <w:rsid w:val="000F22C8"/>
    <w:rsid w:val="000F41E2"/>
    <w:rsid w:val="000F5F67"/>
    <w:rsid w:val="000F70F8"/>
    <w:rsid w:val="0011261E"/>
    <w:rsid w:val="001149CF"/>
    <w:rsid w:val="00116CB1"/>
    <w:rsid w:val="00121A57"/>
    <w:rsid w:val="0012502E"/>
    <w:rsid w:val="00125B21"/>
    <w:rsid w:val="001262A0"/>
    <w:rsid w:val="00140E75"/>
    <w:rsid w:val="0014342A"/>
    <w:rsid w:val="0014688A"/>
    <w:rsid w:val="001502DD"/>
    <w:rsid w:val="0015503A"/>
    <w:rsid w:val="001654C8"/>
    <w:rsid w:val="001660E7"/>
    <w:rsid w:val="00174677"/>
    <w:rsid w:val="00187903"/>
    <w:rsid w:val="001955CC"/>
    <w:rsid w:val="00196295"/>
    <w:rsid w:val="001A1F1D"/>
    <w:rsid w:val="001A4DB5"/>
    <w:rsid w:val="001A57F1"/>
    <w:rsid w:val="001B24D5"/>
    <w:rsid w:val="001C29E8"/>
    <w:rsid w:val="001D165F"/>
    <w:rsid w:val="001D29DA"/>
    <w:rsid w:val="001D3135"/>
    <w:rsid w:val="001D591F"/>
    <w:rsid w:val="001E09BA"/>
    <w:rsid w:val="001F3801"/>
    <w:rsid w:val="001F4373"/>
    <w:rsid w:val="00200D08"/>
    <w:rsid w:val="00204056"/>
    <w:rsid w:val="00205504"/>
    <w:rsid w:val="00205E9F"/>
    <w:rsid w:val="00206B3B"/>
    <w:rsid w:val="0021104D"/>
    <w:rsid w:val="002128A2"/>
    <w:rsid w:val="002207C4"/>
    <w:rsid w:val="00220BDA"/>
    <w:rsid w:val="00231EAD"/>
    <w:rsid w:val="00234BE1"/>
    <w:rsid w:val="0023586D"/>
    <w:rsid w:val="00236554"/>
    <w:rsid w:val="002366B3"/>
    <w:rsid w:val="00242303"/>
    <w:rsid w:val="002447FB"/>
    <w:rsid w:val="00245200"/>
    <w:rsid w:val="00245B06"/>
    <w:rsid w:val="002463D3"/>
    <w:rsid w:val="00251AE8"/>
    <w:rsid w:val="00267300"/>
    <w:rsid w:val="002732F1"/>
    <w:rsid w:val="00276EA9"/>
    <w:rsid w:val="002778E0"/>
    <w:rsid w:val="00283982"/>
    <w:rsid w:val="00284C14"/>
    <w:rsid w:val="00291552"/>
    <w:rsid w:val="0029442F"/>
    <w:rsid w:val="00297CA0"/>
    <w:rsid w:val="002B0882"/>
    <w:rsid w:val="002C18F7"/>
    <w:rsid w:val="002C1FB2"/>
    <w:rsid w:val="002C6F73"/>
    <w:rsid w:val="002D5680"/>
    <w:rsid w:val="002E648A"/>
    <w:rsid w:val="002F0E00"/>
    <w:rsid w:val="002F2F72"/>
    <w:rsid w:val="002F4620"/>
    <w:rsid w:val="002F60BD"/>
    <w:rsid w:val="003121F9"/>
    <w:rsid w:val="00313BB9"/>
    <w:rsid w:val="0031611A"/>
    <w:rsid w:val="00316192"/>
    <w:rsid w:val="0032411A"/>
    <w:rsid w:val="00331DDB"/>
    <w:rsid w:val="003367DA"/>
    <w:rsid w:val="003456EF"/>
    <w:rsid w:val="00353177"/>
    <w:rsid w:val="00353260"/>
    <w:rsid w:val="003532D6"/>
    <w:rsid w:val="00355DE4"/>
    <w:rsid w:val="00365D21"/>
    <w:rsid w:val="003732D8"/>
    <w:rsid w:val="00373B2B"/>
    <w:rsid w:val="0038044E"/>
    <w:rsid w:val="00385AB8"/>
    <w:rsid w:val="0039259C"/>
    <w:rsid w:val="0039602D"/>
    <w:rsid w:val="003A7385"/>
    <w:rsid w:val="003C0B98"/>
    <w:rsid w:val="003C116E"/>
    <w:rsid w:val="003C3941"/>
    <w:rsid w:val="003E0D8C"/>
    <w:rsid w:val="003E182B"/>
    <w:rsid w:val="003E4528"/>
    <w:rsid w:val="003F00EE"/>
    <w:rsid w:val="003F2767"/>
    <w:rsid w:val="003F4312"/>
    <w:rsid w:val="003F7A06"/>
    <w:rsid w:val="004039F1"/>
    <w:rsid w:val="00404D82"/>
    <w:rsid w:val="00407BC9"/>
    <w:rsid w:val="00416748"/>
    <w:rsid w:val="00416F22"/>
    <w:rsid w:val="004178F9"/>
    <w:rsid w:val="00420213"/>
    <w:rsid w:val="00423009"/>
    <w:rsid w:val="0042723C"/>
    <w:rsid w:val="0044415B"/>
    <w:rsid w:val="004454E5"/>
    <w:rsid w:val="00447595"/>
    <w:rsid w:val="0045574D"/>
    <w:rsid w:val="004570C4"/>
    <w:rsid w:val="00461A85"/>
    <w:rsid w:val="00475CB3"/>
    <w:rsid w:val="00475EE6"/>
    <w:rsid w:val="00476C82"/>
    <w:rsid w:val="004770F4"/>
    <w:rsid w:val="00477906"/>
    <w:rsid w:val="0049079A"/>
    <w:rsid w:val="00491070"/>
    <w:rsid w:val="004910D6"/>
    <w:rsid w:val="004939CA"/>
    <w:rsid w:val="00494953"/>
    <w:rsid w:val="00494D48"/>
    <w:rsid w:val="004A385B"/>
    <w:rsid w:val="004A4A66"/>
    <w:rsid w:val="004B094D"/>
    <w:rsid w:val="004B1614"/>
    <w:rsid w:val="004C4E96"/>
    <w:rsid w:val="004D005F"/>
    <w:rsid w:val="004E2CBA"/>
    <w:rsid w:val="004F20E8"/>
    <w:rsid w:val="004F78A3"/>
    <w:rsid w:val="004F7CB5"/>
    <w:rsid w:val="005001E0"/>
    <w:rsid w:val="00500D84"/>
    <w:rsid w:val="00515DEE"/>
    <w:rsid w:val="0052022C"/>
    <w:rsid w:val="0052153B"/>
    <w:rsid w:val="0053075F"/>
    <w:rsid w:val="005464D4"/>
    <w:rsid w:val="005512F0"/>
    <w:rsid w:val="00561729"/>
    <w:rsid w:val="00562253"/>
    <w:rsid w:val="00566F0B"/>
    <w:rsid w:val="00567C57"/>
    <w:rsid w:val="00576906"/>
    <w:rsid w:val="00577699"/>
    <w:rsid w:val="0058672F"/>
    <w:rsid w:val="00587CD8"/>
    <w:rsid w:val="00587CDB"/>
    <w:rsid w:val="005949A4"/>
    <w:rsid w:val="005A2197"/>
    <w:rsid w:val="005A417C"/>
    <w:rsid w:val="005B01A0"/>
    <w:rsid w:val="005B2ECA"/>
    <w:rsid w:val="005B42EC"/>
    <w:rsid w:val="005B539E"/>
    <w:rsid w:val="005C0978"/>
    <w:rsid w:val="005C6222"/>
    <w:rsid w:val="005D3331"/>
    <w:rsid w:val="005D6531"/>
    <w:rsid w:val="005D6924"/>
    <w:rsid w:val="005E230F"/>
    <w:rsid w:val="005E4E2D"/>
    <w:rsid w:val="006072AA"/>
    <w:rsid w:val="0060734F"/>
    <w:rsid w:val="00626077"/>
    <w:rsid w:val="006268BA"/>
    <w:rsid w:val="00626A8B"/>
    <w:rsid w:val="00631FD0"/>
    <w:rsid w:val="00644FCD"/>
    <w:rsid w:val="00651AD6"/>
    <w:rsid w:val="0066589C"/>
    <w:rsid w:val="00666A35"/>
    <w:rsid w:val="00673165"/>
    <w:rsid w:val="00673B45"/>
    <w:rsid w:val="00674FE7"/>
    <w:rsid w:val="00675265"/>
    <w:rsid w:val="006821E0"/>
    <w:rsid w:val="00695662"/>
    <w:rsid w:val="006A1E7A"/>
    <w:rsid w:val="006A5D16"/>
    <w:rsid w:val="006A66C0"/>
    <w:rsid w:val="006A75BF"/>
    <w:rsid w:val="006B2170"/>
    <w:rsid w:val="006B21FC"/>
    <w:rsid w:val="006C1793"/>
    <w:rsid w:val="006C2FF0"/>
    <w:rsid w:val="006C5B42"/>
    <w:rsid w:val="006C645E"/>
    <w:rsid w:val="006D7D1D"/>
    <w:rsid w:val="006E70B1"/>
    <w:rsid w:val="00706875"/>
    <w:rsid w:val="00706BA9"/>
    <w:rsid w:val="00710D56"/>
    <w:rsid w:val="007115E6"/>
    <w:rsid w:val="00712A96"/>
    <w:rsid w:val="00716F19"/>
    <w:rsid w:val="00722A90"/>
    <w:rsid w:val="00723423"/>
    <w:rsid w:val="007258FE"/>
    <w:rsid w:val="00727589"/>
    <w:rsid w:val="00734385"/>
    <w:rsid w:val="00742359"/>
    <w:rsid w:val="0075050A"/>
    <w:rsid w:val="0075245D"/>
    <w:rsid w:val="00752EBA"/>
    <w:rsid w:val="007546B2"/>
    <w:rsid w:val="00761970"/>
    <w:rsid w:val="007723C5"/>
    <w:rsid w:val="00785397"/>
    <w:rsid w:val="007909B4"/>
    <w:rsid w:val="00793377"/>
    <w:rsid w:val="00793BBA"/>
    <w:rsid w:val="007A4C4F"/>
    <w:rsid w:val="007A66B4"/>
    <w:rsid w:val="007A7870"/>
    <w:rsid w:val="007B3078"/>
    <w:rsid w:val="007B54E1"/>
    <w:rsid w:val="007B6EDA"/>
    <w:rsid w:val="007C4D34"/>
    <w:rsid w:val="007C5487"/>
    <w:rsid w:val="007C7420"/>
    <w:rsid w:val="007D3582"/>
    <w:rsid w:val="007D47D0"/>
    <w:rsid w:val="007F2E6E"/>
    <w:rsid w:val="007F344F"/>
    <w:rsid w:val="007F766E"/>
    <w:rsid w:val="008053CB"/>
    <w:rsid w:val="0082412B"/>
    <w:rsid w:val="0082424D"/>
    <w:rsid w:val="0082755C"/>
    <w:rsid w:val="00832521"/>
    <w:rsid w:val="00836958"/>
    <w:rsid w:val="0084218D"/>
    <w:rsid w:val="008458DD"/>
    <w:rsid w:val="0084671D"/>
    <w:rsid w:val="008506A7"/>
    <w:rsid w:val="00856592"/>
    <w:rsid w:val="00861E37"/>
    <w:rsid w:val="00866891"/>
    <w:rsid w:val="00870010"/>
    <w:rsid w:val="00873775"/>
    <w:rsid w:val="0087432E"/>
    <w:rsid w:val="00874925"/>
    <w:rsid w:val="00874A62"/>
    <w:rsid w:val="00877339"/>
    <w:rsid w:val="00881E93"/>
    <w:rsid w:val="00885E40"/>
    <w:rsid w:val="008A74BA"/>
    <w:rsid w:val="008B097B"/>
    <w:rsid w:val="008C5B88"/>
    <w:rsid w:val="008D29E0"/>
    <w:rsid w:val="008D4099"/>
    <w:rsid w:val="008E10F9"/>
    <w:rsid w:val="008E2D46"/>
    <w:rsid w:val="008E2F80"/>
    <w:rsid w:val="00905AF9"/>
    <w:rsid w:val="00910EA2"/>
    <w:rsid w:val="00913D56"/>
    <w:rsid w:val="00915610"/>
    <w:rsid w:val="009224E3"/>
    <w:rsid w:val="00922CD2"/>
    <w:rsid w:val="00924B8F"/>
    <w:rsid w:val="009346A1"/>
    <w:rsid w:val="00940050"/>
    <w:rsid w:val="00942D4F"/>
    <w:rsid w:val="00944A0E"/>
    <w:rsid w:val="009465EC"/>
    <w:rsid w:val="00946B19"/>
    <w:rsid w:val="009577A8"/>
    <w:rsid w:val="00962292"/>
    <w:rsid w:val="00963622"/>
    <w:rsid w:val="00966435"/>
    <w:rsid w:val="00967AD5"/>
    <w:rsid w:val="0097085D"/>
    <w:rsid w:val="00970DF4"/>
    <w:rsid w:val="009905F7"/>
    <w:rsid w:val="00991732"/>
    <w:rsid w:val="0099650C"/>
    <w:rsid w:val="009A0618"/>
    <w:rsid w:val="009B70E4"/>
    <w:rsid w:val="009C42A5"/>
    <w:rsid w:val="009C45DA"/>
    <w:rsid w:val="009C5D01"/>
    <w:rsid w:val="009C6B08"/>
    <w:rsid w:val="009D4CAC"/>
    <w:rsid w:val="009D6840"/>
    <w:rsid w:val="009E47E2"/>
    <w:rsid w:val="009E4D32"/>
    <w:rsid w:val="009F7DFE"/>
    <w:rsid w:val="00A03396"/>
    <w:rsid w:val="00A11C89"/>
    <w:rsid w:val="00A131B9"/>
    <w:rsid w:val="00A138C4"/>
    <w:rsid w:val="00A14EEC"/>
    <w:rsid w:val="00A1795F"/>
    <w:rsid w:val="00A20AD1"/>
    <w:rsid w:val="00A224D0"/>
    <w:rsid w:val="00A24C99"/>
    <w:rsid w:val="00A25B47"/>
    <w:rsid w:val="00A30A10"/>
    <w:rsid w:val="00A3473F"/>
    <w:rsid w:val="00A54FF5"/>
    <w:rsid w:val="00A6236D"/>
    <w:rsid w:val="00A627FC"/>
    <w:rsid w:val="00A649F2"/>
    <w:rsid w:val="00A65919"/>
    <w:rsid w:val="00A749ED"/>
    <w:rsid w:val="00A76FA5"/>
    <w:rsid w:val="00A82775"/>
    <w:rsid w:val="00A90718"/>
    <w:rsid w:val="00A95AF2"/>
    <w:rsid w:val="00A97079"/>
    <w:rsid w:val="00AA40D4"/>
    <w:rsid w:val="00AB3A26"/>
    <w:rsid w:val="00AB3E99"/>
    <w:rsid w:val="00AB3F36"/>
    <w:rsid w:val="00AC09B2"/>
    <w:rsid w:val="00AC2647"/>
    <w:rsid w:val="00AD364B"/>
    <w:rsid w:val="00AD5554"/>
    <w:rsid w:val="00AE24FB"/>
    <w:rsid w:val="00AE601E"/>
    <w:rsid w:val="00AE71C2"/>
    <w:rsid w:val="00AF26AC"/>
    <w:rsid w:val="00B04AC4"/>
    <w:rsid w:val="00B12CBC"/>
    <w:rsid w:val="00B16492"/>
    <w:rsid w:val="00B16746"/>
    <w:rsid w:val="00B16B1A"/>
    <w:rsid w:val="00B16CC5"/>
    <w:rsid w:val="00B23C1E"/>
    <w:rsid w:val="00B24D1A"/>
    <w:rsid w:val="00B354A9"/>
    <w:rsid w:val="00B3619D"/>
    <w:rsid w:val="00B369EE"/>
    <w:rsid w:val="00B5002F"/>
    <w:rsid w:val="00B519B5"/>
    <w:rsid w:val="00B536A1"/>
    <w:rsid w:val="00B53A62"/>
    <w:rsid w:val="00B548F1"/>
    <w:rsid w:val="00B63C65"/>
    <w:rsid w:val="00B6584B"/>
    <w:rsid w:val="00B66BA1"/>
    <w:rsid w:val="00B92823"/>
    <w:rsid w:val="00B939B1"/>
    <w:rsid w:val="00BA2681"/>
    <w:rsid w:val="00BA6BFA"/>
    <w:rsid w:val="00BA7818"/>
    <w:rsid w:val="00BB3E81"/>
    <w:rsid w:val="00BB4163"/>
    <w:rsid w:val="00BB6025"/>
    <w:rsid w:val="00BB76B0"/>
    <w:rsid w:val="00BC10F5"/>
    <w:rsid w:val="00BC3385"/>
    <w:rsid w:val="00BC7101"/>
    <w:rsid w:val="00BD0A8B"/>
    <w:rsid w:val="00BD595E"/>
    <w:rsid w:val="00BE234A"/>
    <w:rsid w:val="00BF749A"/>
    <w:rsid w:val="00C07F6C"/>
    <w:rsid w:val="00C10690"/>
    <w:rsid w:val="00C12065"/>
    <w:rsid w:val="00C16179"/>
    <w:rsid w:val="00C16760"/>
    <w:rsid w:val="00C2149C"/>
    <w:rsid w:val="00C2192A"/>
    <w:rsid w:val="00C26160"/>
    <w:rsid w:val="00C30BED"/>
    <w:rsid w:val="00C427ED"/>
    <w:rsid w:val="00C440B9"/>
    <w:rsid w:val="00C45DAA"/>
    <w:rsid w:val="00C62E2A"/>
    <w:rsid w:val="00C64536"/>
    <w:rsid w:val="00C66C90"/>
    <w:rsid w:val="00C71086"/>
    <w:rsid w:val="00C8513C"/>
    <w:rsid w:val="00C85C45"/>
    <w:rsid w:val="00C92FF3"/>
    <w:rsid w:val="00C975E6"/>
    <w:rsid w:val="00CA2999"/>
    <w:rsid w:val="00CA35B0"/>
    <w:rsid w:val="00CA481C"/>
    <w:rsid w:val="00CA6535"/>
    <w:rsid w:val="00CB2AE5"/>
    <w:rsid w:val="00CB4B5E"/>
    <w:rsid w:val="00CC4428"/>
    <w:rsid w:val="00CD5337"/>
    <w:rsid w:val="00CE0DE4"/>
    <w:rsid w:val="00D0377F"/>
    <w:rsid w:val="00D046D0"/>
    <w:rsid w:val="00D05316"/>
    <w:rsid w:val="00D100C1"/>
    <w:rsid w:val="00D27396"/>
    <w:rsid w:val="00D300AD"/>
    <w:rsid w:val="00D42412"/>
    <w:rsid w:val="00D44573"/>
    <w:rsid w:val="00D46CC0"/>
    <w:rsid w:val="00D52228"/>
    <w:rsid w:val="00D6193F"/>
    <w:rsid w:val="00D654D3"/>
    <w:rsid w:val="00D6682F"/>
    <w:rsid w:val="00D672B0"/>
    <w:rsid w:val="00DA05A0"/>
    <w:rsid w:val="00DB2E2E"/>
    <w:rsid w:val="00DB3317"/>
    <w:rsid w:val="00DB3EA7"/>
    <w:rsid w:val="00DB5D0C"/>
    <w:rsid w:val="00DD0438"/>
    <w:rsid w:val="00DD0535"/>
    <w:rsid w:val="00DD3172"/>
    <w:rsid w:val="00DD3B85"/>
    <w:rsid w:val="00DE014E"/>
    <w:rsid w:val="00DF3535"/>
    <w:rsid w:val="00E11CB1"/>
    <w:rsid w:val="00E135C3"/>
    <w:rsid w:val="00E14F36"/>
    <w:rsid w:val="00E26BA7"/>
    <w:rsid w:val="00E3082F"/>
    <w:rsid w:val="00E34CA6"/>
    <w:rsid w:val="00E371DD"/>
    <w:rsid w:val="00E417B5"/>
    <w:rsid w:val="00E4335E"/>
    <w:rsid w:val="00E52D4E"/>
    <w:rsid w:val="00E54715"/>
    <w:rsid w:val="00E604C7"/>
    <w:rsid w:val="00E6120C"/>
    <w:rsid w:val="00E670F7"/>
    <w:rsid w:val="00E71478"/>
    <w:rsid w:val="00E7429E"/>
    <w:rsid w:val="00E7578C"/>
    <w:rsid w:val="00E81BD2"/>
    <w:rsid w:val="00E8793F"/>
    <w:rsid w:val="00E96DAA"/>
    <w:rsid w:val="00EA2112"/>
    <w:rsid w:val="00EA6070"/>
    <w:rsid w:val="00EB62E0"/>
    <w:rsid w:val="00EB6ADA"/>
    <w:rsid w:val="00EC0277"/>
    <w:rsid w:val="00EC2AC7"/>
    <w:rsid w:val="00EC2CF2"/>
    <w:rsid w:val="00ED417C"/>
    <w:rsid w:val="00ED7E04"/>
    <w:rsid w:val="00EE0EFB"/>
    <w:rsid w:val="00EF1EA0"/>
    <w:rsid w:val="00EF625F"/>
    <w:rsid w:val="00F11BD0"/>
    <w:rsid w:val="00F15694"/>
    <w:rsid w:val="00F17584"/>
    <w:rsid w:val="00F175DB"/>
    <w:rsid w:val="00F23BED"/>
    <w:rsid w:val="00F31FA0"/>
    <w:rsid w:val="00F34CCF"/>
    <w:rsid w:val="00F40716"/>
    <w:rsid w:val="00F41DD9"/>
    <w:rsid w:val="00F4282C"/>
    <w:rsid w:val="00F44069"/>
    <w:rsid w:val="00F47B31"/>
    <w:rsid w:val="00F57C2B"/>
    <w:rsid w:val="00F6050D"/>
    <w:rsid w:val="00F618D6"/>
    <w:rsid w:val="00F65BB7"/>
    <w:rsid w:val="00F661D8"/>
    <w:rsid w:val="00F67F62"/>
    <w:rsid w:val="00F7030D"/>
    <w:rsid w:val="00F71C29"/>
    <w:rsid w:val="00F72986"/>
    <w:rsid w:val="00F904BF"/>
    <w:rsid w:val="00F9411E"/>
    <w:rsid w:val="00FA4656"/>
    <w:rsid w:val="00FB7D15"/>
    <w:rsid w:val="00FC7ABD"/>
    <w:rsid w:val="00FD02B6"/>
    <w:rsid w:val="00FD49EB"/>
    <w:rsid w:val="00FD57C1"/>
    <w:rsid w:val="00FD642D"/>
    <w:rsid w:val="00FD6CC2"/>
    <w:rsid w:val="00FE5452"/>
    <w:rsid w:val="00FF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06D2E"/>
  <w15:chartTrackingRefBased/>
  <w15:docId w15:val="{4E8A71A8-6592-4D3D-9FFB-A5D92557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73B45"/>
    <w:rPr>
      <w:sz w:val="24"/>
      <w:lang w:val="nl-NL"/>
    </w:rPr>
  </w:style>
  <w:style w:type="paragraph" w:styleId="Kop1">
    <w:name w:val="heading 1"/>
    <w:basedOn w:val="Standaard"/>
    <w:next w:val="Standaard"/>
    <w:link w:val="Kop1Char"/>
    <w:uiPriority w:val="9"/>
    <w:qFormat/>
    <w:rsid w:val="00673B45"/>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Kop2">
    <w:name w:val="heading 2"/>
    <w:basedOn w:val="Standaard"/>
    <w:next w:val="Standaard"/>
    <w:link w:val="Kop2Char"/>
    <w:uiPriority w:val="9"/>
    <w:unhideWhenUsed/>
    <w:qFormat/>
    <w:rsid w:val="00BA7818"/>
    <w:pPr>
      <w:keepNext/>
      <w:keepLines/>
      <w:spacing w:before="120" w:after="0" w:line="240" w:lineRule="auto"/>
      <w:outlineLvl w:val="1"/>
    </w:pPr>
    <w:rPr>
      <w:rFonts w:asciiTheme="majorHAnsi" w:eastAsiaTheme="majorEastAsia" w:hAnsiTheme="majorHAnsi" w:cstheme="majorBidi"/>
      <w:sz w:val="36"/>
      <w:szCs w:val="36"/>
    </w:rPr>
  </w:style>
  <w:style w:type="paragraph" w:styleId="Kop3">
    <w:name w:val="heading 3"/>
    <w:basedOn w:val="Standaard"/>
    <w:next w:val="Standaard"/>
    <w:link w:val="Kop3Char"/>
    <w:uiPriority w:val="9"/>
    <w:unhideWhenUsed/>
    <w:qFormat/>
    <w:rsid w:val="00BA7818"/>
    <w:pPr>
      <w:keepNext/>
      <w:keepLines/>
      <w:spacing w:before="80" w:after="0" w:line="240" w:lineRule="auto"/>
      <w:outlineLvl w:val="2"/>
    </w:pPr>
    <w:rPr>
      <w:rFonts w:asciiTheme="majorHAnsi" w:eastAsiaTheme="majorEastAsia" w:hAnsiTheme="majorHAnsi" w:cstheme="majorBidi"/>
      <w:caps/>
      <w:sz w:val="28"/>
      <w:szCs w:val="28"/>
    </w:rPr>
  </w:style>
  <w:style w:type="paragraph" w:styleId="Kop4">
    <w:name w:val="heading 4"/>
    <w:basedOn w:val="Standaard"/>
    <w:next w:val="Standaard"/>
    <w:link w:val="Kop4Char"/>
    <w:uiPriority w:val="9"/>
    <w:unhideWhenUsed/>
    <w:qFormat/>
    <w:rsid w:val="00BA7818"/>
    <w:pPr>
      <w:keepNext/>
      <w:keepLines/>
      <w:spacing w:before="80" w:after="0" w:line="240" w:lineRule="auto"/>
      <w:outlineLvl w:val="3"/>
    </w:pPr>
    <w:rPr>
      <w:rFonts w:asciiTheme="majorHAnsi" w:eastAsiaTheme="majorEastAsia" w:hAnsiTheme="majorHAnsi" w:cstheme="majorBidi"/>
      <w:i/>
      <w:iCs/>
      <w:sz w:val="28"/>
      <w:szCs w:val="28"/>
    </w:rPr>
  </w:style>
  <w:style w:type="paragraph" w:styleId="Kop5">
    <w:name w:val="heading 5"/>
    <w:basedOn w:val="Standaard"/>
    <w:next w:val="Standaard"/>
    <w:link w:val="Kop5Char"/>
    <w:uiPriority w:val="9"/>
    <w:semiHidden/>
    <w:unhideWhenUsed/>
    <w:qFormat/>
    <w:rsid w:val="00BA7818"/>
    <w:pPr>
      <w:keepNext/>
      <w:keepLines/>
      <w:spacing w:before="80" w:after="0" w:line="240" w:lineRule="auto"/>
      <w:outlineLvl w:val="4"/>
    </w:pPr>
    <w:rPr>
      <w:rFonts w:asciiTheme="majorHAnsi" w:eastAsiaTheme="majorEastAsia" w:hAnsiTheme="majorHAnsi" w:cstheme="majorBidi"/>
      <w:szCs w:val="24"/>
    </w:rPr>
  </w:style>
  <w:style w:type="paragraph" w:styleId="Kop6">
    <w:name w:val="heading 6"/>
    <w:basedOn w:val="Standaard"/>
    <w:next w:val="Standaard"/>
    <w:link w:val="Kop6Char"/>
    <w:uiPriority w:val="9"/>
    <w:semiHidden/>
    <w:unhideWhenUsed/>
    <w:qFormat/>
    <w:rsid w:val="00BA7818"/>
    <w:pPr>
      <w:keepNext/>
      <w:keepLines/>
      <w:spacing w:before="80" w:after="0" w:line="240" w:lineRule="auto"/>
      <w:outlineLvl w:val="5"/>
    </w:pPr>
    <w:rPr>
      <w:rFonts w:asciiTheme="majorHAnsi" w:eastAsiaTheme="majorEastAsia" w:hAnsiTheme="majorHAnsi" w:cstheme="majorBidi"/>
      <w:i/>
      <w:iCs/>
      <w:szCs w:val="24"/>
    </w:rPr>
  </w:style>
  <w:style w:type="paragraph" w:styleId="Kop7">
    <w:name w:val="heading 7"/>
    <w:basedOn w:val="Standaard"/>
    <w:next w:val="Standaard"/>
    <w:link w:val="Kop7Char"/>
    <w:uiPriority w:val="9"/>
    <w:semiHidden/>
    <w:unhideWhenUsed/>
    <w:qFormat/>
    <w:rsid w:val="00BA7818"/>
    <w:pPr>
      <w:keepNext/>
      <w:keepLines/>
      <w:spacing w:before="80" w:after="0" w:line="240" w:lineRule="auto"/>
      <w:outlineLvl w:val="6"/>
    </w:pPr>
    <w:rPr>
      <w:rFonts w:asciiTheme="majorHAnsi" w:eastAsiaTheme="majorEastAsia" w:hAnsiTheme="majorHAnsi" w:cstheme="majorBidi"/>
      <w:color w:val="595959" w:themeColor="text1" w:themeTint="A6"/>
      <w:szCs w:val="24"/>
    </w:rPr>
  </w:style>
  <w:style w:type="paragraph" w:styleId="Kop8">
    <w:name w:val="heading 8"/>
    <w:basedOn w:val="Standaard"/>
    <w:next w:val="Standaard"/>
    <w:link w:val="Kop8Char"/>
    <w:uiPriority w:val="9"/>
    <w:semiHidden/>
    <w:unhideWhenUsed/>
    <w:qFormat/>
    <w:rsid w:val="00BA7818"/>
    <w:pPr>
      <w:keepNext/>
      <w:keepLines/>
      <w:spacing w:before="80" w:after="0" w:line="240" w:lineRule="auto"/>
      <w:outlineLvl w:val="7"/>
    </w:pPr>
    <w:rPr>
      <w:rFonts w:asciiTheme="majorHAnsi" w:eastAsiaTheme="majorEastAsia" w:hAnsiTheme="majorHAnsi" w:cstheme="majorBidi"/>
      <w:caps/>
    </w:rPr>
  </w:style>
  <w:style w:type="paragraph" w:styleId="Kop9">
    <w:name w:val="heading 9"/>
    <w:basedOn w:val="Standaard"/>
    <w:next w:val="Standaard"/>
    <w:link w:val="Kop9Char"/>
    <w:uiPriority w:val="9"/>
    <w:semiHidden/>
    <w:unhideWhenUsed/>
    <w:qFormat/>
    <w:rsid w:val="00BA7818"/>
    <w:pPr>
      <w:keepNext/>
      <w:keepLines/>
      <w:spacing w:before="80" w:after="0" w:line="240" w:lineRule="auto"/>
      <w:outlineLvl w:val="8"/>
    </w:pPr>
    <w:rPr>
      <w:rFonts w:asciiTheme="majorHAnsi" w:eastAsiaTheme="majorEastAsia" w:hAnsiTheme="majorHAnsi" w:cstheme="majorBidi"/>
      <w: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A7818"/>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Char">
    <w:name w:val="Titel Char"/>
    <w:basedOn w:val="Standaardalinea-lettertype"/>
    <w:link w:val="Titel"/>
    <w:uiPriority w:val="10"/>
    <w:rsid w:val="00BA7818"/>
    <w:rPr>
      <w:rFonts w:asciiTheme="majorHAnsi" w:eastAsiaTheme="majorEastAsia" w:hAnsiTheme="majorHAnsi" w:cstheme="majorBidi"/>
      <w:caps/>
      <w:spacing w:val="40"/>
      <w:sz w:val="76"/>
      <w:szCs w:val="76"/>
    </w:rPr>
  </w:style>
  <w:style w:type="character" w:customStyle="1" w:styleId="Kop1Char">
    <w:name w:val="Kop 1 Char"/>
    <w:basedOn w:val="Standaardalinea-lettertype"/>
    <w:link w:val="Kop1"/>
    <w:uiPriority w:val="9"/>
    <w:rsid w:val="00673B45"/>
    <w:rPr>
      <w:rFonts w:asciiTheme="majorHAnsi" w:eastAsiaTheme="majorEastAsia" w:hAnsiTheme="majorHAnsi" w:cstheme="majorBidi"/>
      <w:caps/>
      <w:spacing w:val="10"/>
      <w:sz w:val="36"/>
      <w:szCs w:val="36"/>
      <w:lang w:val="nl-NL"/>
    </w:rPr>
  </w:style>
  <w:style w:type="character" w:styleId="Hyperlink">
    <w:name w:val="Hyperlink"/>
    <w:basedOn w:val="Standaardalinea-lettertype"/>
    <w:uiPriority w:val="99"/>
    <w:unhideWhenUsed/>
    <w:rsid w:val="00355DE4"/>
    <w:rPr>
      <w:color w:val="0563C1" w:themeColor="hyperlink"/>
      <w:u w:val="single"/>
    </w:rPr>
  </w:style>
  <w:style w:type="character" w:customStyle="1" w:styleId="UnresolvedMention1">
    <w:name w:val="Unresolved Mention1"/>
    <w:basedOn w:val="Standaardalinea-lettertype"/>
    <w:uiPriority w:val="99"/>
    <w:semiHidden/>
    <w:unhideWhenUsed/>
    <w:rsid w:val="00355DE4"/>
    <w:rPr>
      <w:color w:val="605E5C"/>
      <w:shd w:val="clear" w:color="auto" w:fill="E1DFDD"/>
    </w:rPr>
  </w:style>
  <w:style w:type="character" w:customStyle="1" w:styleId="Kop2Char">
    <w:name w:val="Kop 2 Char"/>
    <w:basedOn w:val="Standaardalinea-lettertype"/>
    <w:link w:val="Kop2"/>
    <w:uiPriority w:val="9"/>
    <w:rsid w:val="00BA7818"/>
    <w:rPr>
      <w:rFonts w:asciiTheme="majorHAnsi" w:eastAsiaTheme="majorEastAsia" w:hAnsiTheme="majorHAnsi" w:cstheme="majorBidi"/>
      <w:sz w:val="36"/>
      <w:szCs w:val="36"/>
    </w:rPr>
  </w:style>
  <w:style w:type="character" w:customStyle="1" w:styleId="Kop3Char">
    <w:name w:val="Kop 3 Char"/>
    <w:basedOn w:val="Standaardalinea-lettertype"/>
    <w:link w:val="Kop3"/>
    <w:uiPriority w:val="9"/>
    <w:rsid w:val="00BA7818"/>
    <w:rPr>
      <w:rFonts w:asciiTheme="majorHAnsi" w:eastAsiaTheme="majorEastAsia" w:hAnsiTheme="majorHAnsi" w:cstheme="majorBidi"/>
      <w:caps/>
      <w:sz w:val="28"/>
      <w:szCs w:val="28"/>
    </w:rPr>
  </w:style>
  <w:style w:type="paragraph" w:styleId="Geenafstand">
    <w:name w:val="No Spacing"/>
    <w:link w:val="GeenafstandChar"/>
    <w:uiPriority w:val="1"/>
    <w:qFormat/>
    <w:rsid w:val="00BA7818"/>
    <w:pPr>
      <w:spacing w:after="0" w:line="240" w:lineRule="auto"/>
    </w:pPr>
  </w:style>
  <w:style w:type="character" w:customStyle="1" w:styleId="GeenafstandChar">
    <w:name w:val="Geen afstand Char"/>
    <w:basedOn w:val="Standaardalinea-lettertype"/>
    <w:link w:val="Geenafstand"/>
    <w:uiPriority w:val="1"/>
    <w:rsid w:val="00A3473F"/>
  </w:style>
  <w:style w:type="paragraph" w:styleId="Lijstalinea">
    <w:name w:val="List Paragraph"/>
    <w:basedOn w:val="Standaard"/>
    <w:uiPriority w:val="34"/>
    <w:qFormat/>
    <w:rsid w:val="00020DD7"/>
    <w:pPr>
      <w:ind w:left="720"/>
      <w:contextualSpacing/>
    </w:pPr>
  </w:style>
  <w:style w:type="character" w:styleId="GevolgdeHyperlink">
    <w:name w:val="FollowedHyperlink"/>
    <w:basedOn w:val="Standaardalinea-lettertype"/>
    <w:uiPriority w:val="99"/>
    <w:semiHidden/>
    <w:unhideWhenUsed/>
    <w:rsid w:val="00924B8F"/>
    <w:rPr>
      <w:color w:val="954F72" w:themeColor="followedHyperlink"/>
      <w:u w:val="single"/>
    </w:rPr>
  </w:style>
  <w:style w:type="character" w:customStyle="1" w:styleId="normaltextrun">
    <w:name w:val="normaltextrun"/>
    <w:basedOn w:val="Standaardalinea-lettertype"/>
    <w:rsid w:val="00E371DD"/>
  </w:style>
  <w:style w:type="character" w:customStyle="1" w:styleId="Kop4Char">
    <w:name w:val="Kop 4 Char"/>
    <w:basedOn w:val="Standaardalinea-lettertype"/>
    <w:link w:val="Kop4"/>
    <w:uiPriority w:val="9"/>
    <w:rsid w:val="00BA7818"/>
    <w:rPr>
      <w:rFonts w:asciiTheme="majorHAnsi" w:eastAsiaTheme="majorEastAsia" w:hAnsiTheme="majorHAnsi" w:cstheme="majorBidi"/>
      <w:i/>
      <w:iCs/>
      <w:sz w:val="28"/>
      <w:szCs w:val="28"/>
    </w:rPr>
  </w:style>
  <w:style w:type="character" w:customStyle="1" w:styleId="Kop5Char">
    <w:name w:val="Kop 5 Char"/>
    <w:basedOn w:val="Standaardalinea-lettertype"/>
    <w:link w:val="Kop5"/>
    <w:uiPriority w:val="9"/>
    <w:semiHidden/>
    <w:rsid w:val="00BA7818"/>
    <w:rPr>
      <w:rFonts w:asciiTheme="majorHAnsi" w:eastAsiaTheme="majorEastAsia" w:hAnsiTheme="majorHAnsi" w:cstheme="majorBidi"/>
      <w:sz w:val="24"/>
      <w:szCs w:val="24"/>
    </w:rPr>
  </w:style>
  <w:style w:type="character" w:customStyle="1" w:styleId="Kop6Char">
    <w:name w:val="Kop 6 Char"/>
    <w:basedOn w:val="Standaardalinea-lettertype"/>
    <w:link w:val="Kop6"/>
    <w:uiPriority w:val="9"/>
    <w:semiHidden/>
    <w:rsid w:val="00BA7818"/>
    <w:rPr>
      <w:rFonts w:asciiTheme="majorHAnsi" w:eastAsiaTheme="majorEastAsia" w:hAnsiTheme="majorHAnsi" w:cstheme="majorBidi"/>
      <w:i/>
      <w:iCs/>
      <w:sz w:val="24"/>
      <w:szCs w:val="24"/>
    </w:rPr>
  </w:style>
  <w:style w:type="character" w:customStyle="1" w:styleId="Kop7Char">
    <w:name w:val="Kop 7 Char"/>
    <w:basedOn w:val="Standaardalinea-lettertype"/>
    <w:link w:val="Kop7"/>
    <w:uiPriority w:val="9"/>
    <w:semiHidden/>
    <w:rsid w:val="00BA7818"/>
    <w:rPr>
      <w:rFonts w:asciiTheme="majorHAnsi" w:eastAsiaTheme="majorEastAsia" w:hAnsiTheme="majorHAnsi" w:cstheme="majorBidi"/>
      <w:color w:val="595959" w:themeColor="text1" w:themeTint="A6"/>
      <w:sz w:val="24"/>
      <w:szCs w:val="24"/>
    </w:rPr>
  </w:style>
  <w:style w:type="character" w:customStyle="1" w:styleId="Kop8Char">
    <w:name w:val="Kop 8 Char"/>
    <w:basedOn w:val="Standaardalinea-lettertype"/>
    <w:link w:val="Kop8"/>
    <w:uiPriority w:val="9"/>
    <w:semiHidden/>
    <w:rsid w:val="00BA7818"/>
    <w:rPr>
      <w:rFonts w:asciiTheme="majorHAnsi" w:eastAsiaTheme="majorEastAsia" w:hAnsiTheme="majorHAnsi" w:cstheme="majorBidi"/>
      <w:caps/>
    </w:rPr>
  </w:style>
  <w:style w:type="character" w:customStyle="1" w:styleId="Kop9Char">
    <w:name w:val="Kop 9 Char"/>
    <w:basedOn w:val="Standaardalinea-lettertype"/>
    <w:link w:val="Kop9"/>
    <w:uiPriority w:val="9"/>
    <w:semiHidden/>
    <w:rsid w:val="00BA7818"/>
    <w:rPr>
      <w:rFonts w:asciiTheme="majorHAnsi" w:eastAsiaTheme="majorEastAsia" w:hAnsiTheme="majorHAnsi" w:cstheme="majorBidi"/>
      <w:i/>
      <w:iCs/>
      <w:caps/>
    </w:rPr>
  </w:style>
  <w:style w:type="paragraph" w:styleId="Bijschrift">
    <w:name w:val="caption"/>
    <w:basedOn w:val="Standaard"/>
    <w:next w:val="Standaard"/>
    <w:uiPriority w:val="35"/>
    <w:unhideWhenUsed/>
    <w:qFormat/>
    <w:rsid w:val="00BA7818"/>
    <w:pPr>
      <w:spacing w:line="240" w:lineRule="auto"/>
    </w:pPr>
    <w:rPr>
      <w:b/>
      <w:bCs/>
      <w:color w:val="ED7D31" w:themeColor="accent2"/>
      <w:spacing w:val="10"/>
      <w:sz w:val="16"/>
      <w:szCs w:val="16"/>
    </w:rPr>
  </w:style>
  <w:style w:type="paragraph" w:styleId="Ondertitel">
    <w:name w:val="Subtitle"/>
    <w:basedOn w:val="Standaard"/>
    <w:next w:val="Standaard"/>
    <w:link w:val="OndertitelChar"/>
    <w:uiPriority w:val="11"/>
    <w:qFormat/>
    <w:rsid w:val="00BA7818"/>
    <w:pPr>
      <w:numPr>
        <w:ilvl w:val="1"/>
      </w:numPr>
      <w:spacing w:after="240"/>
    </w:pPr>
    <w:rPr>
      <w:color w:val="000000" w:themeColor="text1"/>
      <w:szCs w:val="24"/>
    </w:rPr>
  </w:style>
  <w:style w:type="character" w:customStyle="1" w:styleId="OndertitelChar">
    <w:name w:val="Ondertitel Char"/>
    <w:basedOn w:val="Standaardalinea-lettertype"/>
    <w:link w:val="Ondertitel"/>
    <w:uiPriority w:val="11"/>
    <w:rsid w:val="00BA7818"/>
    <w:rPr>
      <w:color w:val="000000" w:themeColor="text1"/>
      <w:sz w:val="24"/>
      <w:szCs w:val="24"/>
    </w:rPr>
  </w:style>
  <w:style w:type="character" w:styleId="Zwaar">
    <w:name w:val="Strong"/>
    <w:basedOn w:val="Standaardalinea-lettertype"/>
    <w:uiPriority w:val="22"/>
    <w:qFormat/>
    <w:rsid w:val="00BA7818"/>
    <w:rPr>
      <w:rFonts w:asciiTheme="minorHAnsi" w:eastAsiaTheme="minorEastAsia" w:hAnsiTheme="minorHAnsi" w:cstheme="minorBidi"/>
      <w:b/>
      <w:bCs/>
      <w:spacing w:val="0"/>
      <w:w w:val="100"/>
      <w:position w:val="0"/>
      <w:sz w:val="20"/>
      <w:szCs w:val="20"/>
    </w:rPr>
  </w:style>
  <w:style w:type="character" w:styleId="Nadruk">
    <w:name w:val="Emphasis"/>
    <w:basedOn w:val="Standaardalinea-lettertype"/>
    <w:uiPriority w:val="20"/>
    <w:qFormat/>
    <w:rsid w:val="00BA7818"/>
    <w:rPr>
      <w:rFonts w:asciiTheme="minorHAnsi" w:eastAsiaTheme="minorEastAsia" w:hAnsiTheme="minorHAnsi" w:cstheme="minorBidi"/>
      <w:i/>
      <w:iCs/>
      <w:color w:val="C45911" w:themeColor="accent2" w:themeShade="BF"/>
      <w:sz w:val="20"/>
      <w:szCs w:val="20"/>
    </w:rPr>
  </w:style>
  <w:style w:type="paragraph" w:styleId="Citaat">
    <w:name w:val="Quote"/>
    <w:basedOn w:val="Standaard"/>
    <w:next w:val="Standaard"/>
    <w:link w:val="CitaatChar"/>
    <w:uiPriority w:val="29"/>
    <w:qFormat/>
    <w:rsid w:val="00BA7818"/>
    <w:pPr>
      <w:spacing w:before="160"/>
      <w:ind w:left="720"/>
    </w:pPr>
    <w:rPr>
      <w:rFonts w:asciiTheme="majorHAnsi" w:eastAsiaTheme="majorEastAsia" w:hAnsiTheme="majorHAnsi" w:cstheme="majorBidi"/>
      <w:szCs w:val="24"/>
    </w:rPr>
  </w:style>
  <w:style w:type="character" w:customStyle="1" w:styleId="CitaatChar">
    <w:name w:val="Citaat Char"/>
    <w:basedOn w:val="Standaardalinea-lettertype"/>
    <w:link w:val="Citaat"/>
    <w:uiPriority w:val="29"/>
    <w:rsid w:val="00BA7818"/>
    <w:rPr>
      <w:rFonts w:asciiTheme="majorHAnsi" w:eastAsiaTheme="majorEastAsia" w:hAnsiTheme="majorHAnsi" w:cstheme="majorBidi"/>
      <w:sz w:val="24"/>
      <w:szCs w:val="24"/>
    </w:rPr>
  </w:style>
  <w:style w:type="paragraph" w:styleId="Duidelijkcitaat">
    <w:name w:val="Intense Quote"/>
    <w:basedOn w:val="Standaard"/>
    <w:next w:val="Standaard"/>
    <w:link w:val="DuidelijkcitaatChar"/>
    <w:uiPriority w:val="30"/>
    <w:qFormat/>
    <w:rsid w:val="00BA7818"/>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DuidelijkcitaatChar">
    <w:name w:val="Duidelijk citaat Char"/>
    <w:basedOn w:val="Standaardalinea-lettertype"/>
    <w:link w:val="Duidelijkcitaat"/>
    <w:uiPriority w:val="30"/>
    <w:rsid w:val="00BA7818"/>
    <w:rPr>
      <w:rFonts w:asciiTheme="majorHAnsi" w:eastAsiaTheme="majorEastAsia" w:hAnsiTheme="majorHAnsi" w:cstheme="majorBidi"/>
      <w:caps/>
      <w:color w:val="C45911" w:themeColor="accent2" w:themeShade="BF"/>
      <w:spacing w:val="10"/>
      <w:sz w:val="28"/>
      <w:szCs w:val="28"/>
    </w:rPr>
  </w:style>
  <w:style w:type="character" w:styleId="Subtielebenadrukking">
    <w:name w:val="Subtle Emphasis"/>
    <w:basedOn w:val="Standaardalinea-lettertype"/>
    <w:uiPriority w:val="19"/>
    <w:qFormat/>
    <w:rsid w:val="00BA7818"/>
    <w:rPr>
      <w:i/>
      <w:iCs/>
      <w:color w:val="auto"/>
    </w:rPr>
  </w:style>
  <w:style w:type="character" w:styleId="Intensievebenadrukking">
    <w:name w:val="Intense Emphasis"/>
    <w:basedOn w:val="Standaardalinea-lettertype"/>
    <w:uiPriority w:val="21"/>
    <w:qFormat/>
    <w:rsid w:val="00BA7818"/>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ieleverwijzing">
    <w:name w:val="Subtle Reference"/>
    <w:basedOn w:val="Standaardalinea-lettertype"/>
    <w:uiPriority w:val="31"/>
    <w:qFormat/>
    <w:rsid w:val="00BA7818"/>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eveverwijzing">
    <w:name w:val="Intense Reference"/>
    <w:basedOn w:val="Standaardalinea-lettertype"/>
    <w:uiPriority w:val="32"/>
    <w:qFormat/>
    <w:rsid w:val="00BA781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elvanboek">
    <w:name w:val="Book Title"/>
    <w:basedOn w:val="Standaardalinea-lettertype"/>
    <w:uiPriority w:val="33"/>
    <w:qFormat/>
    <w:rsid w:val="00BA7818"/>
    <w:rPr>
      <w:rFonts w:asciiTheme="minorHAnsi" w:eastAsiaTheme="minorEastAsia" w:hAnsiTheme="minorHAnsi" w:cstheme="minorBidi"/>
      <w:b/>
      <w:bCs/>
      <w:i/>
      <w:iCs/>
      <w:caps w:val="0"/>
      <w:smallCaps w:val="0"/>
      <w:color w:val="auto"/>
      <w:spacing w:val="10"/>
      <w:w w:val="100"/>
      <w:sz w:val="20"/>
      <w:szCs w:val="20"/>
    </w:rPr>
  </w:style>
  <w:style w:type="paragraph" w:styleId="Kopvaninhoudsopgave">
    <w:name w:val="TOC Heading"/>
    <w:basedOn w:val="Kop1"/>
    <w:next w:val="Standaard"/>
    <w:uiPriority w:val="39"/>
    <w:unhideWhenUsed/>
    <w:qFormat/>
    <w:rsid w:val="00BA7818"/>
    <w:pPr>
      <w:outlineLvl w:val="9"/>
    </w:pPr>
  </w:style>
  <w:style w:type="paragraph" w:styleId="Inhopg1">
    <w:name w:val="toc 1"/>
    <w:basedOn w:val="Standaard"/>
    <w:next w:val="Standaard"/>
    <w:autoRedefine/>
    <w:uiPriority w:val="39"/>
    <w:unhideWhenUsed/>
    <w:rsid w:val="00FD49EB"/>
    <w:pPr>
      <w:tabs>
        <w:tab w:val="right" w:leader="dot" w:pos="9396"/>
      </w:tabs>
      <w:spacing w:after="100"/>
    </w:pPr>
    <w:rPr>
      <w:i/>
      <w:iCs/>
      <w:noProof/>
    </w:rPr>
  </w:style>
  <w:style w:type="paragraph" w:styleId="Inhopg2">
    <w:name w:val="toc 2"/>
    <w:basedOn w:val="Standaard"/>
    <w:next w:val="Standaard"/>
    <w:autoRedefine/>
    <w:uiPriority w:val="39"/>
    <w:unhideWhenUsed/>
    <w:rsid w:val="00BF749A"/>
    <w:pPr>
      <w:spacing w:after="100"/>
      <w:ind w:left="210"/>
    </w:pPr>
  </w:style>
  <w:style w:type="paragraph" w:styleId="Inhopg3">
    <w:name w:val="toc 3"/>
    <w:basedOn w:val="Standaard"/>
    <w:next w:val="Standaard"/>
    <w:autoRedefine/>
    <w:uiPriority w:val="39"/>
    <w:unhideWhenUsed/>
    <w:rsid w:val="00BF749A"/>
    <w:pPr>
      <w:spacing w:after="100"/>
      <w:ind w:left="420"/>
    </w:pPr>
  </w:style>
  <w:style w:type="character" w:styleId="Verwijzingopmerking">
    <w:name w:val="annotation reference"/>
    <w:basedOn w:val="Standaardalinea-lettertype"/>
    <w:uiPriority w:val="99"/>
    <w:semiHidden/>
    <w:unhideWhenUsed/>
    <w:rsid w:val="006A5D16"/>
    <w:rPr>
      <w:sz w:val="16"/>
      <w:szCs w:val="16"/>
    </w:rPr>
  </w:style>
  <w:style w:type="paragraph" w:styleId="Tekstopmerking">
    <w:name w:val="annotation text"/>
    <w:basedOn w:val="Standaard"/>
    <w:link w:val="TekstopmerkingChar"/>
    <w:uiPriority w:val="99"/>
    <w:unhideWhenUsed/>
    <w:rsid w:val="006A5D16"/>
    <w:pPr>
      <w:spacing w:line="240" w:lineRule="auto"/>
    </w:pPr>
    <w:rPr>
      <w:sz w:val="20"/>
      <w:szCs w:val="20"/>
    </w:rPr>
  </w:style>
  <w:style w:type="character" w:customStyle="1" w:styleId="TekstopmerkingChar">
    <w:name w:val="Tekst opmerking Char"/>
    <w:basedOn w:val="Standaardalinea-lettertype"/>
    <w:link w:val="Tekstopmerking"/>
    <w:uiPriority w:val="99"/>
    <w:rsid w:val="006A5D16"/>
    <w:rPr>
      <w:sz w:val="20"/>
      <w:szCs w:val="20"/>
    </w:rPr>
  </w:style>
  <w:style w:type="paragraph" w:styleId="Onderwerpvanopmerking">
    <w:name w:val="annotation subject"/>
    <w:basedOn w:val="Tekstopmerking"/>
    <w:next w:val="Tekstopmerking"/>
    <w:link w:val="OnderwerpvanopmerkingChar"/>
    <w:uiPriority w:val="99"/>
    <w:semiHidden/>
    <w:unhideWhenUsed/>
    <w:rsid w:val="006A5D16"/>
    <w:rPr>
      <w:b/>
      <w:bCs/>
    </w:rPr>
  </w:style>
  <w:style w:type="character" w:customStyle="1" w:styleId="OnderwerpvanopmerkingChar">
    <w:name w:val="Onderwerp van opmerking Char"/>
    <w:basedOn w:val="TekstopmerkingChar"/>
    <w:link w:val="Onderwerpvanopmerking"/>
    <w:uiPriority w:val="99"/>
    <w:semiHidden/>
    <w:rsid w:val="006A5D16"/>
    <w:rPr>
      <w:b/>
      <w:bCs/>
      <w:sz w:val="20"/>
      <w:szCs w:val="20"/>
    </w:rPr>
  </w:style>
  <w:style w:type="paragraph" w:styleId="Ballontekst">
    <w:name w:val="Balloon Text"/>
    <w:basedOn w:val="Standaard"/>
    <w:link w:val="BallontekstChar"/>
    <w:uiPriority w:val="99"/>
    <w:semiHidden/>
    <w:unhideWhenUsed/>
    <w:rsid w:val="006A5D1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A5D16"/>
    <w:rPr>
      <w:rFonts w:ascii="Segoe UI" w:hAnsi="Segoe UI" w:cs="Segoe UI"/>
      <w:sz w:val="18"/>
      <w:szCs w:val="18"/>
    </w:rPr>
  </w:style>
  <w:style w:type="paragraph" w:styleId="Inhopg4">
    <w:name w:val="toc 4"/>
    <w:basedOn w:val="Standaard"/>
    <w:next w:val="Standaard"/>
    <w:autoRedefine/>
    <w:uiPriority w:val="39"/>
    <w:unhideWhenUsed/>
    <w:rsid w:val="00991732"/>
    <w:pPr>
      <w:spacing w:after="100"/>
      <w:ind w:left="630"/>
    </w:pPr>
  </w:style>
  <w:style w:type="numbering" w:customStyle="1" w:styleId="Stijl1">
    <w:name w:val="Stijl1"/>
    <w:uiPriority w:val="99"/>
    <w:rsid w:val="000454A8"/>
    <w:pPr>
      <w:numPr>
        <w:numId w:val="3"/>
      </w:numPr>
    </w:pPr>
  </w:style>
  <w:style w:type="paragraph" w:styleId="Koptekst">
    <w:name w:val="header"/>
    <w:basedOn w:val="Standaard"/>
    <w:link w:val="KoptekstChar"/>
    <w:uiPriority w:val="99"/>
    <w:unhideWhenUsed/>
    <w:rsid w:val="009905F7"/>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9905F7"/>
    <w:rPr>
      <w:lang w:val="nl-NL"/>
    </w:rPr>
  </w:style>
  <w:style w:type="paragraph" w:styleId="Voettekst">
    <w:name w:val="footer"/>
    <w:basedOn w:val="Standaard"/>
    <w:link w:val="VoettekstChar"/>
    <w:uiPriority w:val="99"/>
    <w:unhideWhenUsed/>
    <w:rsid w:val="009905F7"/>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9905F7"/>
    <w:rPr>
      <w:lang w:val="nl-NL"/>
    </w:rPr>
  </w:style>
  <w:style w:type="character" w:styleId="Onopgelostemelding">
    <w:name w:val="Unresolved Mention"/>
    <w:basedOn w:val="Standaardalinea-lettertype"/>
    <w:uiPriority w:val="99"/>
    <w:semiHidden/>
    <w:unhideWhenUsed/>
    <w:rsid w:val="0032411A"/>
    <w:rPr>
      <w:color w:val="605E5C"/>
      <w:shd w:val="clear" w:color="auto" w:fill="E1DFDD"/>
    </w:rPr>
  </w:style>
  <w:style w:type="table" w:styleId="Tabelraster">
    <w:name w:val="Table Grid"/>
    <w:basedOn w:val="Standaardtabel"/>
    <w:uiPriority w:val="39"/>
    <w:rsid w:val="00DD3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0245">
      <w:bodyDiv w:val="1"/>
      <w:marLeft w:val="0"/>
      <w:marRight w:val="0"/>
      <w:marTop w:val="0"/>
      <w:marBottom w:val="0"/>
      <w:divBdr>
        <w:top w:val="none" w:sz="0" w:space="0" w:color="auto"/>
        <w:left w:val="none" w:sz="0" w:space="0" w:color="auto"/>
        <w:bottom w:val="none" w:sz="0" w:space="0" w:color="auto"/>
        <w:right w:val="none" w:sz="0" w:space="0" w:color="auto"/>
      </w:divBdr>
      <w:divsChild>
        <w:div w:id="965311699">
          <w:marLeft w:val="0"/>
          <w:marRight w:val="0"/>
          <w:marTop w:val="0"/>
          <w:marBottom w:val="0"/>
          <w:divBdr>
            <w:top w:val="none" w:sz="0" w:space="0" w:color="auto"/>
            <w:left w:val="none" w:sz="0" w:space="0" w:color="auto"/>
            <w:bottom w:val="none" w:sz="0" w:space="0" w:color="auto"/>
            <w:right w:val="none" w:sz="0" w:space="0" w:color="auto"/>
          </w:divBdr>
        </w:div>
        <w:div w:id="1460145801">
          <w:marLeft w:val="0"/>
          <w:marRight w:val="0"/>
          <w:marTop w:val="0"/>
          <w:marBottom w:val="0"/>
          <w:divBdr>
            <w:top w:val="none" w:sz="0" w:space="0" w:color="auto"/>
            <w:left w:val="none" w:sz="0" w:space="0" w:color="auto"/>
            <w:bottom w:val="none" w:sz="0" w:space="0" w:color="auto"/>
            <w:right w:val="none" w:sz="0" w:space="0" w:color="auto"/>
          </w:divBdr>
        </w:div>
        <w:div w:id="1698383100">
          <w:marLeft w:val="0"/>
          <w:marRight w:val="0"/>
          <w:marTop w:val="0"/>
          <w:marBottom w:val="0"/>
          <w:divBdr>
            <w:top w:val="none" w:sz="0" w:space="0" w:color="auto"/>
            <w:left w:val="none" w:sz="0" w:space="0" w:color="auto"/>
            <w:bottom w:val="none" w:sz="0" w:space="0" w:color="auto"/>
            <w:right w:val="none" w:sz="0" w:space="0" w:color="auto"/>
          </w:divBdr>
          <w:divsChild>
            <w:div w:id="1082526583">
              <w:marLeft w:val="-75"/>
              <w:marRight w:val="0"/>
              <w:marTop w:val="30"/>
              <w:marBottom w:val="30"/>
              <w:divBdr>
                <w:top w:val="none" w:sz="0" w:space="0" w:color="auto"/>
                <w:left w:val="none" w:sz="0" w:space="0" w:color="auto"/>
                <w:bottom w:val="none" w:sz="0" w:space="0" w:color="auto"/>
                <w:right w:val="none" w:sz="0" w:space="0" w:color="auto"/>
              </w:divBdr>
              <w:divsChild>
                <w:div w:id="1437100236">
                  <w:marLeft w:val="0"/>
                  <w:marRight w:val="0"/>
                  <w:marTop w:val="0"/>
                  <w:marBottom w:val="0"/>
                  <w:divBdr>
                    <w:top w:val="none" w:sz="0" w:space="0" w:color="auto"/>
                    <w:left w:val="none" w:sz="0" w:space="0" w:color="auto"/>
                    <w:bottom w:val="none" w:sz="0" w:space="0" w:color="auto"/>
                    <w:right w:val="none" w:sz="0" w:space="0" w:color="auto"/>
                  </w:divBdr>
                  <w:divsChild>
                    <w:div w:id="652484889">
                      <w:marLeft w:val="0"/>
                      <w:marRight w:val="0"/>
                      <w:marTop w:val="0"/>
                      <w:marBottom w:val="0"/>
                      <w:divBdr>
                        <w:top w:val="none" w:sz="0" w:space="0" w:color="auto"/>
                        <w:left w:val="none" w:sz="0" w:space="0" w:color="auto"/>
                        <w:bottom w:val="none" w:sz="0" w:space="0" w:color="auto"/>
                        <w:right w:val="none" w:sz="0" w:space="0" w:color="auto"/>
                      </w:divBdr>
                    </w:div>
                  </w:divsChild>
                </w:div>
                <w:div w:id="1129014913">
                  <w:marLeft w:val="0"/>
                  <w:marRight w:val="0"/>
                  <w:marTop w:val="0"/>
                  <w:marBottom w:val="0"/>
                  <w:divBdr>
                    <w:top w:val="none" w:sz="0" w:space="0" w:color="auto"/>
                    <w:left w:val="none" w:sz="0" w:space="0" w:color="auto"/>
                    <w:bottom w:val="none" w:sz="0" w:space="0" w:color="auto"/>
                    <w:right w:val="none" w:sz="0" w:space="0" w:color="auto"/>
                  </w:divBdr>
                  <w:divsChild>
                    <w:div w:id="170488712">
                      <w:marLeft w:val="0"/>
                      <w:marRight w:val="0"/>
                      <w:marTop w:val="0"/>
                      <w:marBottom w:val="0"/>
                      <w:divBdr>
                        <w:top w:val="none" w:sz="0" w:space="0" w:color="auto"/>
                        <w:left w:val="none" w:sz="0" w:space="0" w:color="auto"/>
                        <w:bottom w:val="none" w:sz="0" w:space="0" w:color="auto"/>
                        <w:right w:val="none" w:sz="0" w:space="0" w:color="auto"/>
                      </w:divBdr>
                    </w:div>
                  </w:divsChild>
                </w:div>
                <w:div w:id="793594070">
                  <w:marLeft w:val="0"/>
                  <w:marRight w:val="0"/>
                  <w:marTop w:val="0"/>
                  <w:marBottom w:val="0"/>
                  <w:divBdr>
                    <w:top w:val="none" w:sz="0" w:space="0" w:color="auto"/>
                    <w:left w:val="none" w:sz="0" w:space="0" w:color="auto"/>
                    <w:bottom w:val="none" w:sz="0" w:space="0" w:color="auto"/>
                    <w:right w:val="none" w:sz="0" w:space="0" w:color="auto"/>
                  </w:divBdr>
                  <w:divsChild>
                    <w:div w:id="284116494">
                      <w:marLeft w:val="0"/>
                      <w:marRight w:val="0"/>
                      <w:marTop w:val="0"/>
                      <w:marBottom w:val="0"/>
                      <w:divBdr>
                        <w:top w:val="none" w:sz="0" w:space="0" w:color="auto"/>
                        <w:left w:val="none" w:sz="0" w:space="0" w:color="auto"/>
                        <w:bottom w:val="none" w:sz="0" w:space="0" w:color="auto"/>
                        <w:right w:val="none" w:sz="0" w:space="0" w:color="auto"/>
                      </w:divBdr>
                    </w:div>
                    <w:div w:id="513957382">
                      <w:marLeft w:val="0"/>
                      <w:marRight w:val="0"/>
                      <w:marTop w:val="0"/>
                      <w:marBottom w:val="0"/>
                      <w:divBdr>
                        <w:top w:val="none" w:sz="0" w:space="0" w:color="auto"/>
                        <w:left w:val="none" w:sz="0" w:space="0" w:color="auto"/>
                        <w:bottom w:val="none" w:sz="0" w:space="0" w:color="auto"/>
                        <w:right w:val="none" w:sz="0" w:space="0" w:color="auto"/>
                      </w:divBdr>
                    </w:div>
                  </w:divsChild>
                </w:div>
                <w:div w:id="203829032">
                  <w:marLeft w:val="0"/>
                  <w:marRight w:val="0"/>
                  <w:marTop w:val="0"/>
                  <w:marBottom w:val="0"/>
                  <w:divBdr>
                    <w:top w:val="none" w:sz="0" w:space="0" w:color="auto"/>
                    <w:left w:val="none" w:sz="0" w:space="0" w:color="auto"/>
                    <w:bottom w:val="none" w:sz="0" w:space="0" w:color="auto"/>
                    <w:right w:val="none" w:sz="0" w:space="0" w:color="auto"/>
                  </w:divBdr>
                  <w:divsChild>
                    <w:div w:id="1470899403">
                      <w:marLeft w:val="0"/>
                      <w:marRight w:val="0"/>
                      <w:marTop w:val="0"/>
                      <w:marBottom w:val="0"/>
                      <w:divBdr>
                        <w:top w:val="none" w:sz="0" w:space="0" w:color="auto"/>
                        <w:left w:val="none" w:sz="0" w:space="0" w:color="auto"/>
                        <w:bottom w:val="none" w:sz="0" w:space="0" w:color="auto"/>
                        <w:right w:val="none" w:sz="0" w:space="0" w:color="auto"/>
                      </w:divBdr>
                    </w:div>
                  </w:divsChild>
                </w:div>
                <w:div w:id="1744065972">
                  <w:marLeft w:val="0"/>
                  <w:marRight w:val="0"/>
                  <w:marTop w:val="0"/>
                  <w:marBottom w:val="0"/>
                  <w:divBdr>
                    <w:top w:val="none" w:sz="0" w:space="0" w:color="auto"/>
                    <w:left w:val="none" w:sz="0" w:space="0" w:color="auto"/>
                    <w:bottom w:val="none" w:sz="0" w:space="0" w:color="auto"/>
                    <w:right w:val="none" w:sz="0" w:space="0" w:color="auto"/>
                  </w:divBdr>
                  <w:divsChild>
                    <w:div w:id="385565160">
                      <w:marLeft w:val="0"/>
                      <w:marRight w:val="0"/>
                      <w:marTop w:val="0"/>
                      <w:marBottom w:val="0"/>
                      <w:divBdr>
                        <w:top w:val="none" w:sz="0" w:space="0" w:color="auto"/>
                        <w:left w:val="none" w:sz="0" w:space="0" w:color="auto"/>
                        <w:bottom w:val="none" w:sz="0" w:space="0" w:color="auto"/>
                        <w:right w:val="none" w:sz="0" w:space="0" w:color="auto"/>
                      </w:divBdr>
                    </w:div>
                    <w:div w:id="77988143">
                      <w:marLeft w:val="0"/>
                      <w:marRight w:val="0"/>
                      <w:marTop w:val="0"/>
                      <w:marBottom w:val="0"/>
                      <w:divBdr>
                        <w:top w:val="none" w:sz="0" w:space="0" w:color="auto"/>
                        <w:left w:val="none" w:sz="0" w:space="0" w:color="auto"/>
                        <w:bottom w:val="none" w:sz="0" w:space="0" w:color="auto"/>
                        <w:right w:val="none" w:sz="0" w:space="0" w:color="auto"/>
                      </w:divBdr>
                    </w:div>
                  </w:divsChild>
                </w:div>
                <w:div w:id="1427731757">
                  <w:marLeft w:val="0"/>
                  <w:marRight w:val="0"/>
                  <w:marTop w:val="0"/>
                  <w:marBottom w:val="0"/>
                  <w:divBdr>
                    <w:top w:val="none" w:sz="0" w:space="0" w:color="auto"/>
                    <w:left w:val="none" w:sz="0" w:space="0" w:color="auto"/>
                    <w:bottom w:val="none" w:sz="0" w:space="0" w:color="auto"/>
                    <w:right w:val="none" w:sz="0" w:space="0" w:color="auto"/>
                  </w:divBdr>
                  <w:divsChild>
                    <w:div w:id="1762022328">
                      <w:marLeft w:val="0"/>
                      <w:marRight w:val="0"/>
                      <w:marTop w:val="0"/>
                      <w:marBottom w:val="0"/>
                      <w:divBdr>
                        <w:top w:val="none" w:sz="0" w:space="0" w:color="auto"/>
                        <w:left w:val="none" w:sz="0" w:space="0" w:color="auto"/>
                        <w:bottom w:val="none" w:sz="0" w:space="0" w:color="auto"/>
                        <w:right w:val="none" w:sz="0" w:space="0" w:color="auto"/>
                      </w:divBdr>
                    </w:div>
                  </w:divsChild>
                </w:div>
                <w:div w:id="10229529">
                  <w:marLeft w:val="0"/>
                  <w:marRight w:val="0"/>
                  <w:marTop w:val="0"/>
                  <w:marBottom w:val="0"/>
                  <w:divBdr>
                    <w:top w:val="none" w:sz="0" w:space="0" w:color="auto"/>
                    <w:left w:val="none" w:sz="0" w:space="0" w:color="auto"/>
                    <w:bottom w:val="none" w:sz="0" w:space="0" w:color="auto"/>
                    <w:right w:val="none" w:sz="0" w:space="0" w:color="auto"/>
                  </w:divBdr>
                  <w:divsChild>
                    <w:div w:id="1838182674">
                      <w:marLeft w:val="0"/>
                      <w:marRight w:val="0"/>
                      <w:marTop w:val="0"/>
                      <w:marBottom w:val="0"/>
                      <w:divBdr>
                        <w:top w:val="none" w:sz="0" w:space="0" w:color="auto"/>
                        <w:left w:val="none" w:sz="0" w:space="0" w:color="auto"/>
                        <w:bottom w:val="none" w:sz="0" w:space="0" w:color="auto"/>
                        <w:right w:val="none" w:sz="0" w:space="0" w:color="auto"/>
                      </w:divBdr>
                    </w:div>
                    <w:div w:id="1551114272">
                      <w:marLeft w:val="0"/>
                      <w:marRight w:val="0"/>
                      <w:marTop w:val="0"/>
                      <w:marBottom w:val="0"/>
                      <w:divBdr>
                        <w:top w:val="none" w:sz="0" w:space="0" w:color="auto"/>
                        <w:left w:val="none" w:sz="0" w:space="0" w:color="auto"/>
                        <w:bottom w:val="none" w:sz="0" w:space="0" w:color="auto"/>
                        <w:right w:val="none" w:sz="0" w:space="0" w:color="auto"/>
                      </w:divBdr>
                    </w:div>
                  </w:divsChild>
                </w:div>
                <w:div w:id="1132015904">
                  <w:marLeft w:val="0"/>
                  <w:marRight w:val="0"/>
                  <w:marTop w:val="0"/>
                  <w:marBottom w:val="0"/>
                  <w:divBdr>
                    <w:top w:val="none" w:sz="0" w:space="0" w:color="auto"/>
                    <w:left w:val="none" w:sz="0" w:space="0" w:color="auto"/>
                    <w:bottom w:val="none" w:sz="0" w:space="0" w:color="auto"/>
                    <w:right w:val="none" w:sz="0" w:space="0" w:color="auto"/>
                  </w:divBdr>
                  <w:divsChild>
                    <w:div w:id="876550961">
                      <w:marLeft w:val="0"/>
                      <w:marRight w:val="0"/>
                      <w:marTop w:val="0"/>
                      <w:marBottom w:val="0"/>
                      <w:divBdr>
                        <w:top w:val="none" w:sz="0" w:space="0" w:color="auto"/>
                        <w:left w:val="none" w:sz="0" w:space="0" w:color="auto"/>
                        <w:bottom w:val="none" w:sz="0" w:space="0" w:color="auto"/>
                        <w:right w:val="none" w:sz="0" w:space="0" w:color="auto"/>
                      </w:divBdr>
                    </w:div>
                    <w:div w:id="710767763">
                      <w:marLeft w:val="0"/>
                      <w:marRight w:val="0"/>
                      <w:marTop w:val="0"/>
                      <w:marBottom w:val="0"/>
                      <w:divBdr>
                        <w:top w:val="none" w:sz="0" w:space="0" w:color="auto"/>
                        <w:left w:val="none" w:sz="0" w:space="0" w:color="auto"/>
                        <w:bottom w:val="none" w:sz="0" w:space="0" w:color="auto"/>
                        <w:right w:val="none" w:sz="0" w:space="0" w:color="auto"/>
                      </w:divBdr>
                    </w:div>
                  </w:divsChild>
                </w:div>
                <w:div w:id="1730616347">
                  <w:marLeft w:val="0"/>
                  <w:marRight w:val="0"/>
                  <w:marTop w:val="0"/>
                  <w:marBottom w:val="0"/>
                  <w:divBdr>
                    <w:top w:val="none" w:sz="0" w:space="0" w:color="auto"/>
                    <w:left w:val="none" w:sz="0" w:space="0" w:color="auto"/>
                    <w:bottom w:val="none" w:sz="0" w:space="0" w:color="auto"/>
                    <w:right w:val="none" w:sz="0" w:space="0" w:color="auto"/>
                  </w:divBdr>
                  <w:divsChild>
                    <w:div w:id="979501749">
                      <w:marLeft w:val="0"/>
                      <w:marRight w:val="0"/>
                      <w:marTop w:val="0"/>
                      <w:marBottom w:val="0"/>
                      <w:divBdr>
                        <w:top w:val="none" w:sz="0" w:space="0" w:color="auto"/>
                        <w:left w:val="none" w:sz="0" w:space="0" w:color="auto"/>
                        <w:bottom w:val="none" w:sz="0" w:space="0" w:color="auto"/>
                        <w:right w:val="none" w:sz="0" w:space="0" w:color="auto"/>
                      </w:divBdr>
                    </w:div>
                    <w:div w:id="1471707597">
                      <w:marLeft w:val="0"/>
                      <w:marRight w:val="0"/>
                      <w:marTop w:val="0"/>
                      <w:marBottom w:val="0"/>
                      <w:divBdr>
                        <w:top w:val="none" w:sz="0" w:space="0" w:color="auto"/>
                        <w:left w:val="none" w:sz="0" w:space="0" w:color="auto"/>
                        <w:bottom w:val="none" w:sz="0" w:space="0" w:color="auto"/>
                        <w:right w:val="none" w:sz="0" w:space="0" w:color="auto"/>
                      </w:divBdr>
                    </w:div>
                  </w:divsChild>
                </w:div>
                <w:div w:id="1305699641">
                  <w:marLeft w:val="0"/>
                  <w:marRight w:val="0"/>
                  <w:marTop w:val="0"/>
                  <w:marBottom w:val="0"/>
                  <w:divBdr>
                    <w:top w:val="none" w:sz="0" w:space="0" w:color="auto"/>
                    <w:left w:val="none" w:sz="0" w:space="0" w:color="auto"/>
                    <w:bottom w:val="none" w:sz="0" w:space="0" w:color="auto"/>
                    <w:right w:val="none" w:sz="0" w:space="0" w:color="auto"/>
                  </w:divBdr>
                  <w:divsChild>
                    <w:div w:id="939341010">
                      <w:marLeft w:val="0"/>
                      <w:marRight w:val="0"/>
                      <w:marTop w:val="0"/>
                      <w:marBottom w:val="0"/>
                      <w:divBdr>
                        <w:top w:val="none" w:sz="0" w:space="0" w:color="auto"/>
                        <w:left w:val="none" w:sz="0" w:space="0" w:color="auto"/>
                        <w:bottom w:val="none" w:sz="0" w:space="0" w:color="auto"/>
                        <w:right w:val="none" w:sz="0" w:space="0" w:color="auto"/>
                      </w:divBdr>
                    </w:div>
                    <w:div w:id="1668441197">
                      <w:marLeft w:val="0"/>
                      <w:marRight w:val="0"/>
                      <w:marTop w:val="0"/>
                      <w:marBottom w:val="0"/>
                      <w:divBdr>
                        <w:top w:val="none" w:sz="0" w:space="0" w:color="auto"/>
                        <w:left w:val="none" w:sz="0" w:space="0" w:color="auto"/>
                        <w:bottom w:val="none" w:sz="0" w:space="0" w:color="auto"/>
                        <w:right w:val="none" w:sz="0" w:space="0" w:color="auto"/>
                      </w:divBdr>
                    </w:div>
                  </w:divsChild>
                </w:div>
                <w:div w:id="1246108698">
                  <w:marLeft w:val="0"/>
                  <w:marRight w:val="0"/>
                  <w:marTop w:val="0"/>
                  <w:marBottom w:val="0"/>
                  <w:divBdr>
                    <w:top w:val="none" w:sz="0" w:space="0" w:color="auto"/>
                    <w:left w:val="none" w:sz="0" w:space="0" w:color="auto"/>
                    <w:bottom w:val="none" w:sz="0" w:space="0" w:color="auto"/>
                    <w:right w:val="none" w:sz="0" w:space="0" w:color="auto"/>
                  </w:divBdr>
                  <w:divsChild>
                    <w:div w:id="1842887144">
                      <w:marLeft w:val="0"/>
                      <w:marRight w:val="0"/>
                      <w:marTop w:val="0"/>
                      <w:marBottom w:val="0"/>
                      <w:divBdr>
                        <w:top w:val="none" w:sz="0" w:space="0" w:color="auto"/>
                        <w:left w:val="none" w:sz="0" w:space="0" w:color="auto"/>
                        <w:bottom w:val="none" w:sz="0" w:space="0" w:color="auto"/>
                        <w:right w:val="none" w:sz="0" w:space="0" w:color="auto"/>
                      </w:divBdr>
                    </w:div>
                    <w:div w:id="73091568">
                      <w:marLeft w:val="0"/>
                      <w:marRight w:val="0"/>
                      <w:marTop w:val="0"/>
                      <w:marBottom w:val="0"/>
                      <w:divBdr>
                        <w:top w:val="none" w:sz="0" w:space="0" w:color="auto"/>
                        <w:left w:val="none" w:sz="0" w:space="0" w:color="auto"/>
                        <w:bottom w:val="none" w:sz="0" w:space="0" w:color="auto"/>
                        <w:right w:val="none" w:sz="0" w:space="0" w:color="auto"/>
                      </w:divBdr>
                    </w:div>
                    <w:div w:id="300815677">
                      <w:marLeft w:val="0"/>
                      <w:marRight w:val="0"/>
                      <w:marTop w:val="0"/>
                      <w:marBottom w:val="0"/>
                      <w:divBdr>
                        <w:top w:val="none" w:sz="0" w:space="0" w:color="auto"/>
                        <w:left w:val="none" w:sz="0" w:space="0" w:color="auto"/>
                        <w:bottom w:val="none" w:sz="0" w:space="0" w:color="auto"/>
                        <w:right w:val="none" w:sz="0" w:space="0" w:color="auto"/>
                      </w:divBdr>
                    </w:div>
                  </w:divsChild>
                </w:div>
                <w:div w:id="999892641">
                  <w:marLeft w:val="0"/>
                  <w:marRight w:val="0"/>
                  <w:marTop w:val="0"/>
                  <w:marBottom w:val="0"/>
                  <w:divBdr>
                    <w:top w:val="none" w:sz="0" w:space="0" w:color="auto"/>
                    <w:left w:val="none" w:sz="0" w:space="0" w:color="auto"/>
                    <w:bottom w:val="none" w:sz="0" w:space="0" w:color="auto"/>
                    <w:right w:val="none" w:sz="0" w:space="0" w:color="auto"/>
                  </w:divBdr>
                  <w:divsChild>
                    <w:div w:id="611322198">
                      <w:marLeft w:val="0"/>
                      <w:marRight w:val="0"/>
                      <w:marTop w:val="0"/>
                      <w:marBottom w:val="0"/>
                      <w:divBdr>
                        <w:top w:val="none" w:sz="0" w:space="0" w:color="auto"/>
                        <w:left w:val="none" w:sz="0" w:space="0" w:color="auto"/>
                        <w:bottom w:val="none" w:sz="0" w:space="0" w:color="auto"/>
                        <w:right w:val="none" w:sz="0" w:space="0" w:color="auto"/>
                      </w:divBdr>
                    </w:div>
                  </w:divsChild>
                </w:div>
                <w:div w:id="1778016331">
                  <w:marLeft w:val="0"/>
                  <w:marRight w:val="0"/>
                  <w:marTop w:val="0"/>
                  <w:marBottom w:val="0"/>
                  <w:divBdr>
                    <w:top w:val="none" w:sz="0" w:space="0" w:color="auto"/>
                    <w:left w:val="none" w:sz="0" w:space="0" w:color="auto"/>
                    <w:bottom w:val="none" w:sz="0" w:space="0" w:color="auto"/>
                    <w:right w:val="none" w:sz="0" w:space="0" w:color="auto"/>
                  </w:divBdr>
                  <w:divsChild>
                    <w:div w:id="2120368676">
                      <w:marLeft w:val="0"/>
                      <w:marRight w:val="0"/>
                      <w:marTop w:val="0"/>
                      <w:marBottom w:val="0"/>
                      <w:divBdr>
                        <w:top w:val="none" w:sz="0" w:space="0" w:color="auto"/>
                        <w:left w:val="none" w:sz="0" w:space="0" w:color="auto"/>
                        <w:bottom w:val="none" w:sz="0" w:space="0" w:color="auto"/>
                        <w:right w:val="none" w:sz="0" w:space="0" w:color="auto"/>
                      </w:divBdr>
                    </w:div>
                  </w:divsChild>
                </w:div>
                <w:div w:id="1779987643">
                  <w:marLeft w:val="0"/>
                  <w:marRight w:val="0"/>
                  <w:marTop w:val="0"/>
                  <w:marBottom w:val="0"/>
                  <w:divBdr>
                    <w:top w:val="none" w:sz="0" w:space="0" w:color="auto"/>
                    <w:left w:val="none" w:sz="0" w:space="0" w:color="auto"/>
                    <w:bottom w:val="none" w:sz="0" w:space="0" w:color="auto"/>
                    <w:right w:val="none" w:sz="0" w:space="0" w:color="auto"/>
                  </w:divBdr>
                  <w:divsChild>
                    <w:div w:id="1098867083">
                      <w:marLeft w:val="0"/>
                      <w:marRight w:val="0"/>
                      <w:marTop w:val="0"/>
                      <w:marBottom w:val="0"/>
                      <w:divBdr>
                        <w:top w:val="none" w:sz="0" w:space="0" w:color="auto"/>
                        <w:left w:val="none" w:sz="0" w:space="0" w:color="auto"/>
                        <w:bottom w:val="none" w:sz="0" w:space="0" w:color="auto"/>
                        <w:right w:val="none" w:sz="0" w:space="0" w:color="auto"/>
                      </w:divBdr>
                    </w:div>
                    <w:div w:id="1161237601">
                      <w:marLeft w:val="0"/>
                      <w:marRight w:val="0"/>
                      <w:marTop w:val="0"/>
                      <w:marBottom w:val="0"/>
                      <w:divBdr>
                        <w:top w:val="none" w:sz="0" w:space="0" w:color="auto"/>
                        <w:left w:val="none" w:sz="0" w:space="0" w:color="auto"/>
                        <w:bottom w:val="none" w:sz="0" w:space="0" w:color="auto"/>
                        <w:right w:val="none" w:sz="0" w:space="0" w:color="auto"/>
                      </w:divBdr>
                    </w:div>
                  </w:divsChild>
                </w:div>
                <w:div w:id="2068257618">
                  <w:marLeft w:val="0"/>
                  <w:marRight w:val="0"/>
                  <w:marTop w:val="0"/>
                  <w:marBottom w:val="0"/>
                  <w:divBdr>
                    <w:top w:val="none" w:sz="0" w:space="0" w:color="auto"/>
                    <w:left w:val="none" w:sz="0" w:space="0" w:color="auto"/>
                    <w:bottom w:val="none" w:sz="0" w:space="0" w:color="auto"/>
                    <w:right w:val="none" w:sz="0" w:space="0" w:color="auto"/>
                  </w:divBdr>
                  <w:divsChild>
                    <w:div w:id="1234778930">
                      <w:marLeft w:val="0"/>
                      <w:marRight w:val="0"/>
                      <w:marTop w:val="0"/>
                      <w:marBottom w:val="0"/>
                      <w:divBdr>
                        <w:top w:val="none" w:sz="0" w:space="0" w:color="auto"/>
                        <w:left w:val="none" w:sz="0" w:space="0" w:color="auto"/>
                        <w:bottom w:val="none" w:sz="0" w:space="0" w:color="auto"/>
                        <w:right w:val="none" w:sz="0" w:space="0" w:color="auto"/>
                      </w:divBdr>
                    </w:div>
                  </w:divsChild>
                </w:div>
                <w:div w:id="1683704563">
                  <w:marLeft w:val="0"/>
                  <w:marRight w:val="0"/>
                  <w:marTop w:val="0"/>
                  <w:marBottom w:val="0"/>
                  <w:divBdr>
                    <w:top w:val="none" w:sz="0" w:space="0" w:color="auto"/>
                    <w:left w:val="none" w:sz="0" w:space="0" w:color="auto"/>
                    <w:bottom w:val="none" w:sz="0" w:space="0" w:color="auto"/>
                    <w:right w:val="none" w:sz="0" w:space="0" w:color="auto"/>
                  </w:divBdr>
                  <w:divsChild>
                    <w:div w:id="669140296">
                      <w:marLeft w:val="0"/>
                      <w:marRight w:val="0"/>
                      <w:marTop w:val="0"/>
                      <w:marBottom w:val="0"/>
                      <w:divBdr>
                        <w:top w:val="none" w:sz="0" w:space="0" w:color="auto"/>
                        <w:left w:val="none" w:sz="0" w:space="0" w:color="auto"/>
                        <w:bottom w:val="none" w:sz="0" w:space="0" w:color="auto"/>
                        <w:right w:val="none" w:sz="0" w:space="0" w:color="auto"/>
                      </w:divBdr>
                    </w:div>
                    <w:div w:id="1754081325">
                      <w:marLeft w:val="0"/>
                      <w:marRight w:val="0"/>
                      <w:marTop w:val="0"/>
                      <w:marBottom w:val="0"/>
                      <w:divBdr>
                        <w:top w:val="none" w:sz="0" w:space="0" w:color="auto"/>
                        <w:left w:val="none" w:sz="0" w:space="0" w:color="auto"/>
                        <w:bottom w:val="none" w:sz="0" w:space="0" w:color="auto"/>
                        <w:right w:val="none" w:sz="0" w:space="0" w:color="auto"/>
                      </w:divBdr>
                    </w:div>
                  </w:divsChild>
                </w:div>
                <w:div w:id="948926263">
                  <w:marLeft w:val="0"/>
                  <w:marRight w:val="0"/>
                  <w:marTop w:val="0"/>
                  <w:marBottom w:val="0"/>
                  <w:divBdr>
                    <w:top w:val="none" w:sz="0" w:space="0" w:color="auto"/>
                    <w:left w:val="none" w:sz="0" w:space="0" w:color="auto"/>
                    <w:bottom w:val="none" w:sz="0" w:space="0" w:color="auto"/>
                    <w:right w:val="none" w:sz="0" w:space="0" w:color="auto"/>
                  </w:divBdr>
                  <w:divsChild>
                    <w:div w:id="1879663401">
                      <w:marLeft w:val="0"/>
                      <w:marRight w:val="0"/>
                      <w:marTop w:val="0"/>
                      <w:marBottom w:val="0"/>
                      <w:divBdr>
                        <w:top w:val="none" w:sz="0" w:space="0" w:color="auto"/>
                        <w:left w:val="none" w:sz="0" w:space="0" w:color="auto"/>
                        <w:bottom w:val="none" w:sz="0" w:space="0" w:color="auto"/>
                        <w:right w:val="none" w:sz="0" w:space="0" w:color="auto"/>
                      </w:divBdr>
                    </w:div>
                  </w:divsChild>
                </w:div>
                <w:div w:id="924342447">
                  <w:marLeft w:val="0"/>
                  <w:marRight w:val="0"/>
                  <w:marTop w:val="0"/>
                  <w:marBottom w:val="0"/>
                  <w:divBdr>
                    <w:top w:val="none" w:sz="0" w:space="0" w:color="auto"/>
                    <w:left w:val="none" w:sz="0" w:space="0" w:color="auto"/>
                    <w:bottom w:val="none" w:sz="0" w:space="0" w:color="auto"/>
                    <w:right w:val="none" w:sz="0" w:space="0" w:color="auto"/>
                  </w:divBdr>
                  <w:divsChild>
                    <w:div w:id="836268815">
                      <w:marLeft w:val="0"/>
                      <w:marRight w:val="0"/>
                      <w:marTop w:val="0"/>
                      <w:marBottom w:val="0"/>
                      <w:divBdr>
                        <w:top w:val="none" w:sz="0" w:space="0" w:color="auto"/>
                        <w:left w:val="none" w:sz="0" w:space="0" w:color="auto"/>
                        <w:bottom w:val="none" w:sz="0" w:space="0" w:color="auto"/>
                        <w:right w:val="none" w:sz="0" w:space="0" w:color="auto"/>
                      </w:divBdr>
                    </w:div>
                  </w:divsChild>
                </w:div>
                <w:div w:id="1737514040">
                  <w:marLeft w:val="0"/>
                  <w:marRight w:val="0"/>
                  <w:marTop w:val="0"/>
                  <w:marBottom w:val="0"/>
                  <w:divBdr>
                    <w:top w:val="none" w:sz="0" w:space="0" w:color="auto"/>
                    <w:left w:val="none" w:sz="0" w:space="0" w:color="auto"/>
                    <w:bottom w:val="none" w:sz="0" w:space="0" w:color="auto"/>
                    <w:right w:val="none" w:sz="0" w:space="0" w:color="auto"/>
                  </w:divBdr>
                  <w:divsChild>
                    <w:div w:id="1478570431">
                      <w:marLeft w:val="0"/>
                      <w:marRight w:val="0"/>
                      <w:marTop w:val="0"/>
                      <w:marBottom w:val="0"/>
                      <w:divBdr>
                        <w:top w:val="none" w:sz="0" w:space="0" w:color="auto"/>
                        <w:left w:val="none" w:sz="0" w:space="0" w:color="auto"/>
                        <w:bottom w:val="none" w:sz="0" w:space="0" w:color="auto"/>
                        <w:right w:val="none" w:sz="0" w:space="0" w:color="auto"/>
                      </w:divBdr>
                    </w:div>
                    <w:div w:id="234291243">
                      <w:marLeft w:val="0"/>
                      <w:marRight w:val="0"/>
                      <w:marTop w:val="0"/>
                      <w:marBottom w:val="0"/>
                      <w:divBdr>
                        <w:top w:val="none" w:sz="0" w:space="0" w:color="auto"/>
                        <w:left w:val="none" w:sz="0" w:space="0" w:color="auto"/>
                        <w:bottom w:val="none" w:sz="0" w:space="0" w:color="auto"/>
                        <w:right w:val="none" w:sz="0" w:space="0" w:color="auto"/>
                      </w:divBdr>
                    </w:div>
                  </w:divsChild>
                </w:div>
                <w:div w:id="637540474">
                  <w:marLeft w:val="0"/>
                  <w:marRight w:val="0"/>
                  <w:marTop w:val="0"/>
                  <w:marBottom w:val="0"/>
                  <w:divBdr>
                    <w:top w:val="none" w:sz="0" w:space="0" w:color="auto"/>
                    <w:left w:val="none" w:sz="0" w:space="0" w:color="auto"/>
                    <w:bottom w:val="none" w:sz="0" w:space="0" w:color="auto"/>
                    <w:right w:val="none" w:sz="0" w:space="0" w:color="auto"/>
                  </w:divBdr>
                  <w:divsChild>
                    <w:div w:id="1628311794">
                      <w:marLeft w:val="0"/>
                      <w:marRight w:val="0"/>
                      <w:marTop w:val="0"/>
                      <w:marBottom w:val="0"/>
                      <w:divBdr>
                        <w:top w:val="none" w:sz="0" w:space="0" w:color="auto"/>
                        <w:left w:val="none" w:sz="0" w:space="0" w:color="auto"/>
                        <w:bottom w:val="none" w:sz="0" w:space="0" w:color="auto"/>
                        <w:right w:val="none" w:sz="0" w:space="0" w:color="auto"/>
                      </w:divBdr>
                    </w:div>
                  </w:divsChild>
                </w:div>
                <w:div w:id="173035830">
                  <w:marLeft w:val="0"/>
                  <w:marRight w:val="0"/>
                  <w:marTop w:val="0"/>
                  <w:marBottom w:val="0"/>
                  <w:divBdr>
                    <w:top w:val="none" w:sz="0" w:space="0" w:color="auto"/>
                    <w:left w:val="none" w:sz="0" w:space="0" w:color="auto"/>
                    <w:bottom w:val="none" w:sz="0" w:space="0" w:color="auto"/>
                    <w:right w:val="none" w:sz="0" w:space="0" w:color="auto"/>
                  </w:divBdr>
                  <w:divsChild>
                    <w:div w:id="2132625769">
                      <w:marLeft w:val="0"/>
                      <w:marRight w:val="0"/>
                      <w:marTop w:val="0"/>
                      <w:marBottom w:val="0"/>
                      <w:divBdr>
                        <w:top w:val="none" w:sz="0" w:space="0" w:color="auto"/>
                        <w:left w:val="none" w:sz="0" w:space="0" w:color="auto"/>
                        <w:bottom w:val="none" w:sz="0" w:space="0" w:color="auto"/>
                        <w:right w:val="none" w:sz="0" w:space="0" w:color="auto"/>
                      </w:divBdr>
                    </w:div>
                    <w:div w:id="1901551896">
                      <w:marLeft w:val="0"/>
                      <w:marRight w:val="0"/>
                      <w:marTop w:val="0"/>
                      <w:marBottom w:val="0"/>
                      <w:divBdr>
                        <w:top w:val="none" w:sz="0" w:space="0" w:color="auto"/>
                        <w:left w:val="none" w:sz="0" w:space="0" w:color="auto"/>
                        <w:bottom w:val="none" w:sz="0" w:space="0" w:color="auto"/>
                        <w:right w:val="none" w:sz="0" w:space="0" w:color="auto"/>
                      </w:divBdr>
                    </w:div>
                  </w:divsChild>
                </w:div>
                <w:div w:id="1963615233">
                  <w:marLeft w:val="0"/>
                  <w:marRight w:val="0"/>
                  <w:marTop w:val="0"/>
                  <w:marBottom w:val="0"/>
                  <w:divBdr>
                    <w:top w:val="none" w:sz="0" w:space="0" w:color="auto"/>
                    <w:left w:val="none" w:sz="0" w:space="0" w:color="auto"/>
                    <w:bottom w:val="none" w:sz="0" w:space="0" w:color="auto"/>
                    <w:right w:val="none" w:sz="0" w:space="0" w:color="auto"/>
                  </w:divBdr>
                  <w:divsChild>
                    <w:div w:id="396393287">
                      <w:marLeft w:val="0"/>
                      <w:marRight w:val="0"/>
                      <w:marTop w:val="0"/>
                      <w:marBottom w:val="0"/>
                      <w:divBdr>
                        <w:top w:val="none" w:sz="0" w:space="0" w:color="auto"/>
                        <w:left w:val="none" w:sz="0" w:space="0" w:color="auto"/>
                        <w:bottom w:val="none" w:sz="0" w:space="0" w:color="auto"/>
                        <w:right w:val="none" w:sz="0" w:space="0" w:color="auto"/>
                      </w:divBdr>
                    </w:div>
                  </w:divsChild>
                </w:div>
                <w:div w:id="748111544">
                  <w:marLeft w:val="0"/>
                  <w:marRight w:val="0"/>
                  <w:marTop w:val="0"/>
                  <w:marBottom w:val="0"/>
                  <w:divBdr>
                    <w:top w:val="none" w:sz="0" w:space="0" w:color="auto"/>
                    <w:left w:val="none" w:sz="0" w:space="0" w:color="auto"/>
                    <w:bottom w:val="none" w:sz="0" w:space="0" w:color="auto"/>
                    <w:right w:val="none" w:sz="0" w:space="0" w:color="auto"/>
                  </w:divBdr>
                  <w:divsChild>
                    <w:div w:id="408161350">
                      <w:marLeft w:val="0"/>
                      <w:marRight w:val="0"/>
                      <w:marTop w:val="0"/>
                      <w:marBottom w:val="0"/>
                      <w:divBdr>
                        <w:top w:val="none" w:sz="0" w:space="0" w:color="auto"/>
                        <w:left w:val="none" w:sz="0" w:space="0" w:color="auto"/>
                        <w:bottom w:val="none" w:sz="0" w:space="0" w:color="auto"/>
                        <w:right w:val="none" w:sz="0" w:space="0" w:color="auto"/>
                      </w:divBdr>
                    </w:div>
                    <w:div w:id="1605923389">
                      <w:marLeft w:val="0"/>
                      <w:marRight w:val="0"/>
                      <w:marTop w:val="0"/>
                      <w:marBottom w:val="0"/>
                      <w:divBdr>
                        <w:top w:val="none" w:sz="0" w:space="0" w:color="auto"/>
                        <w:left w:val="none" w:sz="0" w:space="0" w:color="auto"/>
                        <w:bottom w:val="none" w:sz="0" w:space="0" w:color="auto"/>
                        <w:right w:val="none" w:sz="0" w:space="0" w:color="auto"/>
                      </w:divBdr>
                    </w:div>
                  </w:divsChild>
                </w:div>
                <w:div w:id="37435282">
                  <w:marLeft w:val="0"/>
                  <w:marRight w:val="0"/>
                  <w:marTop w:val="0"/>
                  <w:marBottom w:val="0"/>
                  <w:divBdr>
                    <w:top w:val="none" w:sz="0" w:space="0" w:color="auto"/>
                    <w:left w:val="none" w:sz="0" w:space="0" w:color="auto"/>
                    <w:bottom w:val="none" w:sz="0" w:space="0" w:color="auto"/>
                    <w:right w:val="none" w:sz="0" w:space="0" w:color="auto"/>
                  </w:divBdr>
                  <w:divsChild>
                    <w:div w:id="764497685">
                      <w:marLeft w:val="0"/>
                      <w:marRight w:val="0"/>
                      <w:marTop w:val="0"/>
                      <w:marBottom w:val="0"/>
                      <w:divBdr>
                        <w:top w:val="none" w:sz="0" w:space="0" w:color="auto"/>
                        <w:left w:val="none" w:sz="0" w:space="0" w:color="auto"/>
                        <w:bottom w:val="none" w:sz="0" w:space="0" w:color="auto"/>
                        <w:right w:val="none" w:sz="0" w:space="0" w:color="auto"/>
                      </w:divBdr>
                    </w:div>
                  </w:divsChild>
                </w:div>
                <w:div w:id="278414985">
                  <w:marLeft w:val="0"/>
                  <w:marRight w:val="0"/>
                  <w:marTop w:val="0"/>
                  <w:marBottom w:val="0"/>
                  <w:divBdr>
                    <w:top w:val="none" w:sz="0" w:space="0" w:color="auto"/>
                    <w:left w:val="none" w:sz="0" w:space="0" w:color="auto"/>
                    <w:bottom w:val="none" w:sz="0" w:space="0" w:color="auto"/>
                    <w:right w:val="none" w:sz="0" w:space="0" w:color="auto"/>
                  </w:divBdr>
                  <w:divsChild>
                    <w:div w:id="2098671289">
                      <w:marLeft w:val="0"/>
                      <w:marRight w:val="0"/>
                      <w:marTop w:val="0"/>
                      <w:marBottom w:val="0"/>
                      <w:divBdr>
                        <w:top w:val="none" w:sz="0" w:space="0" w:color="auto"/>
                        <w:left w:val="none" w:sz="0" w:space="0" w:color="auto"/>
                        <w:bottom w:val="none" w:sz="0" w:space="0" w:color="auto"/>
                        <w:right w:val="none" w:sz="0" w:space="0" w:color="auto"/>
                      </w:divBdr>
                    </w:div>
                  </w:divsChild>
                </w:div>
                <w:div w:id="225536165">
                  <w:marLeft w:val="0"/>
                  <w:marRight w:val="0"/>
                  <w:marTop w:val="0"/>
                  <w:marBottom w:val="0"/>
                  <w:divBdr>
                    <w:top w:val="none" w:sz="0" w:space="0" w:color="auto"/>
                    <w:left w:val="none" w:sz="0" w:space="0" w:color="auto"/>
                    <w:bottom w:val="none" w:sz="0" w:space="0" w:color="auto"/>
                    <w:right w:val="none" w:sz="0" w:space="0" w:color="auto"/>
                  </w:divBdr>
                  <w:divsChild>
                    <w:div w:id="370152323">
                      <w:marLeft w:val="0"/>
                      <w:marRight w:val="0"/>
                      <w:marTop w:val="0"/>
                      <w:marBottom w:val="0"/>
                      <w:divBdr>
                        <w:top w:val="none" w:sz="0" w:space="0" w:color="auto"/>
                        <w:left w:val="none" w:sz="0" w:space="0" w:color="auto"/>
                        <w:bottom w:val="none" w:sz="0" w:space="0" w:color="auto"/>
                        <w:right w:val="none" w:sz="0" w:space="0" w:color="auto"/>
                      </w:divBdr>
                    </w:div>
                    <w:div w:id="693269719">
                      <w:marLeft w:val="0"/>
                      <w:marRight w:val="0"/>
                      <w:marTop w:val="0"/>
                      <w:marBottom w:val="0"/>
                      <w:divBdr>
                        <w:top w:val="none" w:sz="0" w:space="0" w:color="auto"/>
                        <w:left w:val="none" w:sz="0" w:space="0" w:color="auto"/>
                        <w:bottom w:val="none" w:sz="0" w:space="0" w:color="auto"/>
                        <w:right w:val="none" w:sz="0" w:space="0" w:color="auto"/>
                      </w:divBdr>
                    </w:div>
                  </w:divsChild>
                </w:div>
                <w:div w:id="1033461661">
                  <w:marLeft w:val="0"/>
                  <w:marRight w:val="0"/>
                  <w:marTop w:val="0"/>
                  <w:marBottom w:val="0"/>
                  <w:divBdr>
                    <w:top w:val="none" w:sz="0" w:space="0" w:color="auto"/>
                    <w:left w:val="none" w:sz="0" w:space="0" w:color="auto"/>
                    <w:bottom w:val="none" w:sz="0" w:space="0" w:color="auto"/>
                    <w:right w:val="none" w:sz="0" w:space="0" w:color="auto"/>
                  </w:divBdr>
                  <w:divsChild>
                    <w:div w:id="724991747">
                      <w:marLeft w:val="0"/>
                      <w:marRight w:val="0"/>
                      <w:marTop w:val="0"/>
                      <w:marBottom w:val="0"/>
                      <w:divBdr>
                        <w:top w:val="none" w:sz="0" w:space="0" w:color="auto"/>
                        <w:left w:val="none" w:sz="0" w:space="0" w:color="auto"/>
                        <w:bottom w:val="none" w:sz="0" w:space="0" w:color="auto"/>
                        <w:right w:val="none" w:sz="0" w:space="0" w:color="auto"/>
                      </w:divBdr>
                    </w:div>
                  </w:divsChild>
                </w:div>
                <w:div w:id="221329691">
                  <w:marLeft w:val="0"/>
                  <w:marRight w:val="0"/>
                  <w:marTop w:val="0"/>
                  <w:marBottom w:val="0"/>
                  <w:divBdr>
                    <w:top w:val="none" w:sz="0" w:space="0" w:color="auto"/>
                    <w:left w:val="none" w:sz="0" w:space="0" w:color="auto"/>
                    <w:bottom w:val="none" w:sz="0" w:space="0" w:color="auto"/>
                    <w:right w:val="none" w:sz="0" w:space="0" w:color="auto"/>
                  </w:divBdr>
                  <w:divsChild>
                    <w:div w:id="925073238">
                      <w:marLeft w:val="0"/>
                      <w:marRight w:val="0"/>
                      <w:marTop w:val="0"/>
                      <w:marBottom w:val="0"/>
                      <w:divBdr>
                        <w:top w:val="none" w:sz="0" w:space="0" w:color="auto"/>
                        <w:left w:val="none" w:sz="0" w:space="0" w:color="auto"/>
                        <w:bottom w:val="none" w:sz="0" w:space="0" w:color="auto"/>
                        <w:right w:val="none" w:sz="0" w:space="0" w:color="auto"/>
                      </w:divBdr>
                    </w:div>
                    <w:div w:id="879166905">
                      <w:marLeft w:val="0"/>
                      <w:marRight w:val="0"/>
                      <w:marTop w:val="0"/>
                      <w:marBottom w:val="0"/>
                      <w:divBdr>
                        <w:top w:val="none" w:sz="0" w:space="0" w:color="auto"/>
                        <w:left w:val="none" w:sz="0" w:space="0" w:color="auto"/>
                        <w:bottom w:val="none" w:sz="0" w:space="0" w:color="auto"/>
                        <w:right w:val="none" w:sz="0" w:space="0" w:color="auto"/>
                      </w:divBdr>
                    </w:div>
                  </w:divsChild>
                </w:div>
                <w:div w:id="1377772489">
                  <w:marLeft w:val="0"/>
                  <w:marRight w:val="0"/>
                  <w:marTop w:val="0"/>
                  <w:marBottom w:val="0"/>
                  <w:divBdr>
                    <w:top w:val="none" w:sz="0" w:space="0" w:color="auto"/>
                    <w:left w:val="none" w:sz="0" w:space="0" w:color="auto"/>
                    <w:bottom w:val="none" w:sz="0" w:space="0" w:color="auto"/>
                    <w:right w:val="none" w:sz="0" w:space="0" w:color="auto"/>
                  </w:divBdr>
                  <w:divsChild>
                    <w:div w:id="1540244697">
                      <w:marLeft w:val="0"/>
                      <w:marRight w:val="0"/>
                      <w:marTop w:val="0"/>
                      <w:marBottom w:val="0"/>
                      <w:divBdr>
                        <w:top w:val="none" w:sz="0" w:space="0" w:color="auto"/>
                        <w:left w:val="none" w:sz="0" w:space="0" w:color="auto"/>
                        <w:bottom w:val="none" w:sz="0" w:space="0" w:color="auto"/>
                        <w:right w:val="none" w:sz="0" w:space="0" w:color="auto"/>
                      </w:divBdr>
                    </w:div>
                  </w:divsChild>
                </w:div>
                <w:div w:id="1295722193">
                  <w:marLeft w:val="0"/>
                  <w:marRight w:val="0"/>
                  <w:marTop w:val="0"/>
                  <w:marBottom w:val="0"/>
                  <w:divBdr>
                    <w:top w:val="none" w:sz="0" w:space="0" w:color="auto"/>
                    <w:left w:val="none" w:sz="0" w:space="0" w:color="auto"/>
                    <w:bottom w:val="none" w:sz="0" w:space="0" w:color="auto"/>
                    <w:right w:val="none" w:sz="0" w:space="0" w:color="auto"/>
                  </w:divBdr>
                  <w:divsChild>
                    <w:div w:id="1585334410">
                      <w:marLeft w:val="0"/>
                      <w:marRight w:val="0"/>
                      <w:marTop w:val="0"/>
                      <w:marBottom w:val="0"/>
                      <w:divBdr>
                        <w:top w:val="none" w:sz="0" w:space="0" w:color="auto"/>
                        <w:left w:val="none" w:sz="0" w:space="0" w:color="auto"/>
                        <w:bottom w:val="none" w:sz="0" w:space="0" w:color="auto"/>
                        <w:right w:val="none" w:sz="0" w:space="0" w:color="auto"/>
                      </w:divBdr>
                    </w:div>
                    <w:div w:id="1979143675">
                      <w:marLeft w:val="0"/>
                      <w:marRight w:val="0"/>
                      <w:marTop w:val="0"/>
                      <w:marBottom w:val="0"/>
                      <w:divBdr>
                        <w:top w:val="none" w:sz="0" w:space="0" w:color="auto"/>
                        <w:left w:val="none" w:sz="0" w:space="0" w:color="auto"/>
                        <w:bottom w:val="none" w:sz="0" w:space="0" w:color="auto"/>
                        <w:right w:val="none" w:sz="0" w:space="0" w:color="auto"/>
                      </w:divBdr>
                    </w:div>
                    <w:div w:id="218170158">
                      <w:marLeft w:val="0"/>
                      <w:marRight w:val="0"/>
                      <w:marTop w:val="0"/>
                      <w:marBottom w:val="0"/>
                      <w:divBdr>
                        <w:top w:val="none" w:sz="0" w:space="0" w:color="auto"/>
                        <w:left w:val="none" w:sz="0" w:space="0" w:color="auto"/>
                        <w:bottom w:val="none" w:sz="0" w:space="0" w:color="auto"/>
                        <w:right w:val="none" w:sz="0" w:space="0" w:color="auto"/>
                      </w:divBdr>
                    </w:div>
                    <w:div w:id="19242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2576">
      <w:bodyDiv w:val="1"/>
      <w:marLeft w:val="0"/>
      <w:marRight w:val="0"/>
      <w:marTop w:val="0"/>
      <w:marBottom w:val="0"/>
      <w:divBdr>
        <w:top w:val="none" w:sz="0" w:space="0" w:color="auto"/>
        <w:left w:val="none" w:sz="0" w:space="0" w:color="auto"/>
        <w:bottom w:val="none" w:sz="0" w:space="0" w:color="auto"/>
        <w:right w:val="none" w:sz="0" w:space="0" w:color="auto"/>
      </w:divBdr>
    </w:div>
    <w:div w:id="289749945">
      <w:bodyDiv w:val="1"/>
      <w:marLeft w:val="0"/>
      <w:marRight w:val="0"/>
      <w:marTop w:val="0"/>
      <w:marBottom w:val="0"/>
      <w:divBdr>
        <w:top w:val="none" w:sz="0" w:space="0" w:color="auto"/>
        <w:left w:val="none" w:sz="0" w:space="0" w:color="auto"/>
        <w:bottom w:val="none" w:sz="0" w:space="0" w:color="auto"/>
        <w:right w:val="none" w:sz="0" w:space="0" w:color="auto"/>
      </w:divBdr>
    </w:div>
    <w:div w:id="376005031">
      <w:bodyDiv w:val="1"/>
      <w:marLeft w:val="0"/>
      <w:marRight w:val="0"/>
      <w:marTop w:val="0"/>
      <w:marBottom w:val="0"/>
      <w:divBdr>
        <w:top w:val="none" w:sz="0" w:space="0" w:color="auto"/>
        <w:left w:val="none" w:sz="0" w:space="0" w:color="auto"/>
        <w:bottom w:val="none" w:sz="0" w:space="0" w:color="auto"/>
        <w:right w:val="none" w:sz="0" w:space="0" w:color="auto"/>
      </w:divBdr>
      <w:divsChild>
        <w:div w:id="2086491928">
          <w:marLeft w:val="0"/>
          <w:marRight w:val="0"/>
          <w:marTop w:val="0"/>
          <w:marBottom w:val="0"/>
          <w:divBdr>
            <w:top w:val="none" w:sz="0" w:space="0" w:color="auto"/>
            <w:left w:val="none" w:sz="0" w:space="0" w:color="auto"/>
            <w:bottom w:val="none" w:sz="0" w:space="0" w:color="auto"/>
            <w:right w:val="none" w:sz="0" w:space="0" w:color="auto"/>
          </w:divBdr>
        </w:div>
        <w:div w:id="1409424358">
          <w:marLeft w:val="0"/>
          <w:marRight w:val="0"/>
          <w:marTop w:val="0"/>
          <w:marBottom w:val="0"/>
          <w:divBdr>
            <w:top w:val="none" w:sz="0" w:space="0" w:color="auto"/>
            <w:left w:val="none" w:sz="0" w:space="0" w:color="auto"/>
            <w:bottom w:val="none" w:sz="0" w:space="0" w:color="auto"/>
            <w:right w:val="none" w:sz="0" w:space="0" w:color="auto"/>
          </w:divBdr>
        </w:div>
        <w:div w:id="2106532403">
          <w:marLeft w:val="0"/>
          <w:marRight w:val="0"/>
          <w:marTop w:val="0"/>
          <w:marBottom w:val="0"/>
          <w:divBdr>
            <w:top w:val="none" w:sz="0" w:space="0" w:color="auto"/>
            <w:left w:val="none" w:sz="0" w:space="0" w:color="auto"/>
            <w:bottom w:val="none" w:sz="0" w:space="0" w:color="auto"/>
            <w:right w:val="none" w:sz="0" w:space="0" w:color="auto"/>
          </w:divBdr>
          <w:divsChild>
            <w:div w:id="1820266350">
              <w:marLeft w:val="-75"/>
              <w:marRight w:val="0"/>
              <w:marTop w:val="30"/>
              <w:marBottom w:val="30"/>
              <w:divBdr>
                <w:top w:val="none" w:sz="0" w:space="0" w:color="auto"/>
                <w:left w:val="none" w:sz="0" w:space="0" w:color="auto"/>
                <w:bottom w:val="none" w:sz="0" w:space="0" w:color="auto"/>
                <w:right w:val="none" w:sz="0" w:space="0" w:color="auto"/>
              </w:divBdr>
              <w:divsChild>
                <w:div w:id="1214538531">
                  <w:marLeft w:val="0"/>
                  <w:marRight w:val="0"/>
                  <w:marTop w:val="0"/>
                  <w:marBottom w:val="0"/>
                  <w:divBdr>
                    <w:top w:val="none" w:sz="0" w:space="0" w:color="auto"/>
                    <w:left w:val="none" w:sz="0" w:space="0" w:color="auto"/>
                    <w:bottom w:val="none" w:sz="0" w:space="0" w:color="auto"/>
                    <w:right w:val="none" w:sz="0" w:space="0" w:color="auto"/>
                  </w:divBdr>
                  <w:divsChild>
                    <w:div w:id="1565524847">
                      <w:marLeft w:val="0"/>
                      <w:marRight w:val="0"/>
                      <w:marTop w:val="0"/>
                      <w:marBottom w:val="0"/>
                      <w:divBdr>
                        <w:top w:val="none" w:sz="0" w:space="0" w:color="auto"/>
                        <w:left w:val="none" w:sz="0" w:space="0" w:color="auto"/>
                        <w:bottom w:val="none" w:sz="0" w:space="0" w:color="auto"/>
                        <w:right w:val="none" w:sz="0" w:space="0" w:color="auto"/>
                      </w:divBdr>
                    </w:div>
                  </w:divsChild>
                </w:div>
                <w:div w:id="1746993615">
                  <w:marLeft w:val="0"/>
                  <w:marRight w:val="0"/>
                  <w:marTop w:val="0"/>
                  <w:marBottom w:val="0"/>
                  <w:divBdr>
                    <w:top w:val="none" w:sz="0" w:space="0" w:color="auto"/>
                    <w:left w:val="none" w:sz="0" w:space="0" w:color="auto"/>
                    <w:bottom w:val="none" w:sz="0" w:space="0" w:color="auto"/>
                    <w:right w:val="none" w:sz="0" w:space="0" w:color="auto"/>
                  </w:divBdr>
                  <w:divsChild>
                    <w:div w:id="1263417671">
                      <w:marLeft w:val="0"/>
                      <w:marRight w:val="0"/>
                      <w:marTop w:val="0"/>
                      <w:marBottom w:val="0"/>
                      <w:divBdr>
                        <w:top w:val="none" w:sz="0" w:space="0" w:color="auto"/>
                        <w:left w:val="none" w:sz="0" w:space="0" w:color="auto"/>
                        <w:bottom w:val="none" w:sz="0" w:space="0" w:color="auto"/>
                        <w:right w:val="none" w:sz="0" w:space="0" w:color="auto"/>
                      </w:divBdr>
                    </w:div>
                  </w:divsChild>
                </w:div>
                <w:div w:id="153381463">
                  <w:marLeft w:val="0"/>
                  <w:marRight w:val="0"/>
                  <w:marTop w:val="0"/>
                  <w:marBottom w:val="0"/>
                  <w:divBdr>
                    <w:top w:val="none" w:sz="0" w:space="0" w:color="auto"/>
                    <w:left w:val="none" w:sz="0" w:space="0" w:color="auto"/>
                    <w:bottom w:val="none" w:sz="0" w:space="0" w:color="auto"/>
                    <w:right w:val="none" w:sz="0" w:space="0" w:color="auto"/>
                  </w:divBdr>
                  <w:divsChild>
                    <w:div w:id="2010256716">
                      <w:marLeft w:val="0"/>
                      <w:marRight w:val="0"/>
                      <w:marTop w:val="0"/>
                      <w:marBottom w:val="0"/>
                      <w:divBdr>
                        <w:top w:val="none" w:sz="0" w:space="0" w:color="auto"/>
                        <w:left w:val="none" w:sz="0" w:space="0" w:color="auto"/>
                        <w:bottom w:val="none" w:sz="0" w:space="0" w:color="auto"/>
                        <w:right w:val="none" w:sz="0" w:space="0" w:color="auto"/>
                      </w:divBdr>
                    </w:div>
                    <w:div w:id="83231347">
                      <w:marLeft w:val="0"/>
                      <w:marRight w:val="0"/>
                      <w:marTop w:val="0"/>
                      <w:marBottom w:val="0"/>
                      <w:divBdr>
                        <w:top w:val="none" w:sz="0" w:space="0" w:color="auto"/>
                        <w:left w:val="none" w:sz="0" w:space="0" w:color="auto"/>
                        <w:bottom w:val="none" w:sz="0" w:space="0" w:color="auto"/>
                        <w:right w:val="none" w:sz="0" w:space="0" w:color="auto"/>
                      </w:divBdr>
                    </w:div>
                  </w:divsChild>
                </w:div>
                <w:div w:id="1683119218">
                  <w:marLeft w:val="0"/>
                  <w:marRight w:val="0"/>
                  <w:marTop w:val="0"/>
                  <w:marBottom w:val="0"/>
                  <w:divBdr>
                    <w:top w:val="none" w:sz="0" w:space="0" w:color="auto"/>
                    <w:left w:val="none" w:sz="0" w:space="0" w:color="auto"/>
                    <w:bottom w:val="none" w:sz="0" w:space="0" w:color="auto"/>
                    <w:right w:val="none" w:sz="0" w:space="0" w:color="auto"/>
                  </w:divBdr>
                  <w:divsChild>
                    <w:div w:id="936517767">
                      <w:marLeft w:val="0"/>
                      <w:marRight w:val="0"/>
                      <w:marTop w:val="0"/>
                      <w:marBottom w:val="0"/>
                      <w:divBdr>
                        <w:top w:val="none" w:sz="0" w:space="0" w:color="auto"/>
                        <w:left w:val="none" w:sz="0" w:space="0" w:color="auto"/>
                        <w:bottom w:val="none" w:sz="0" w:space="0" w:color="auto"/>
                        <w:right w:val="none" w:sz="0" w:space="0" w:color="auto"/>
                      </w:divBdr>
                    </w:div>
                  </w:divsChild>
                </w:div>
                <w:div w:id="1549150107">
                  <w:marLeft w:val="0"/>
                  <w:marRight w:val="0"/>
                  <w:marTop w:val="0"/>
                  <w:marBottom w:val="0"/>
                  <w:divBdr>
                    <w:top w:val="none" w:sz="0" w:space="0" w:color="auto"/>
                    <w:left w:val="none" w:sz="0" w:space="0" w:color="auto"/>
                    <w:bottom w:val="none" w:sz="0" w:space="0" w:color="auto"/>
                    <w:right w:val="none" w:sz="0" w:space="0" w:color="auto"/>
                  </w:divBdr>
                  <w:divsChild>
                    <w:div w:id="905258739">
                      <w:marLeft w:val="0"/>
                      <w:marRight w:val="0"/>
                      <w:marTop w:val="0"/>
                      <w:marBottom w:val="0"/>
                      <w:divBdr>
                        <w:top w:val="none" w:sz="0" w:space="0" w:color="auto"/>
                        <w:left w:val="none" w:sz="0" w:space="0" w:color="auto"/>
                        <w:bottom w:val="none" w:sz="0" w:space="0" w:color="auto"/>
                        <w:right w:val="none" w:sz="0" w:space="0" w:color="auto"/>
                      </w:divBdr>
                    </w:div>
                    <w:div w:id="1396244849">
                      <w:marLeft w:val="0"/>
                      <w:marRight w:val="0"/>
                      <w:marTop w:val="0"/>
                      <w:marBottom w:val="0"/>
                      <w:divBdr>
                        <w:top w:val="none" w:sz="0" w:space="0" w:color="auto"/>
                        <w:left w:val="none" w:sz="0" w:space="0" w:color="auto"/>
                        <w:bottom w:val="none" w:sz="0" w:space="0" w:color="auto"/>
                        <w:right w:val="none" w:sz="0" w:space="0" w:color="auto"/>
                      </w:divBdr>
                    </w:div>
                  </w:divsChild>
                </w:div>
                <w:div w:id="1812136975">
                  <w:marLeft w:val="0"/>
                  <w:marRight w:val="0"/>
                  <w:marTop w:val="0"/>
                  <w:marBottom w:val="0"/>
                  <w:divBdr>
                    <w:top w:val="none" w:sz="0" w:space="0" w:color="auto"/>
                    <w:left w:val="none" w:sz="0" w:space="0" w:color="auto"/>
                    <w:bottom w:val="none" w:sz="0" w:space="0" w:color="auto"/>
                    <w:right w:val="none" w:sz="0" w:space="0" w:color="auto"/>
                  </w:divBdr>
                  <w:divsChild>
                    <w:div w:id="1717465896">
                      <w:marLeft w:val="0"/>
                      <w:marRight w:val="0"/>
                      <w:marTop w:val="0"/>
                      <w:marBottom w:val="0"/>
                      <w:divBdr>
                        <w:top w:val="none" w:sz="0" w:space="0" w:color="auto"/>
                        <w:left w:val="none" w:sz="0" w:space="0" w:color="auto"/>
                        <w:bottom w:val="none" w:sz="0" w:space="0" w:color="auto"/>
                        <w:right w:val="none" w:sz="0" w:space="0" w:color="auto"/>
                      </w:divBdr>
                    </w:div>
                  </w:divsChild>
                </w:div>
                <w:div w:id="1803765882">
                  <w:marLeft w:val="0"/>
                  <w:marRight w:val="0"/>
                  <w:marTop w:val="0"/>
                  <w:marBottom w:val="0"/>
                  <w:divBdr>
                    <w:top w:val="none" w:sz="0" w:space="0" w:color="auto"/>
                    <w:left w:val="none" w:sz="0" w:space="0" w:color="auto"/>
                    <w:bottom w:val="none" w:sz="0" w:space="0" w:color="auto"/>
                    <w:right w:val="none" w:sz="0" w:space="0" w:color="auto"/>
                  </w:divBdr>
                  <w:divsChild>
                    <w:div w:id="1152913592">
                      <w:marLeft w:val="0"/>
                      <w:marRight w:val="0"/>
                      <w:marTop w:val="0"/>
                      <w:marBottom w:val="0"/>
                      <w:divBdr>
                        <w:top w:val="none" w:sz="0" w:space="0" w:color="auto"/>
                        <w:left w:val="none" w:sz="0" w:space="0" w:color="auto"/>
                        <w:bottom w:val="none" w:sz="0" w:space="0" w:color="auto"/>
                        <w:right w:val="none" w:sz="0" w:space="0" w:color="auto"/>
                      </w:divBdr>
                    </w:div>
                    <w:div w:id="1724989153">
                      <w:marLeft w:val="0"/>
                      <w:marRight w:val="0"/>
                      <w:marTop w:val="0"/>
                      <w:marBottom w:val="0"/>
                      <w:divBdr>
                        <w:top w:val="none" w:sz="0" w:space="0" w:color="auto"/>
                        <w:left w:val="none" w:sz="0" w:space="0" w:color="auto"/>
                        <w:bottom w:val="none" w:sz="0" w:space="0" w:color="auto"/>
                        <w:right w:val="none" w:sz="0" w:space="0" w:color="auto"/>
                      </w:divBdr>
                    </w:div>
                  </w:divsChild>
                </w:div>
                <w:div w:id="1117288006">
                  <w:marLeft w:val="0"/>
                  <w:marRight w:val="0"/>
                  <w:marTop w:val="0"/>
                  <w:marBottom w:val="0"/>
                  <w:divBdr>
                    <w:top w:val="none" w:sz="0" w:space="0" w:color="auto"/>
                    <w:left w:val="none" w:sz="0" w:space="0" w:color="auto"/>
                    <w:bottom w:val="none" w:sz="0" w:space="0" w:color="auto"/>
                    <w:right w:val="none" w:sz="0" w:space="0" w:color="auto"/>
                  </w:divBdr>
                  <w:divsChild>
                    <w:div w:id="448209593">
                      <w:marLeft w:val="0"/>
                      <w:marRight w:val="0"/>
                      <w:marTop w:val="0"/>
                      <w:marBottom w:val="0"/>
                      <w:divBdr>
                        <w:top w:val="none" w:sz="0" w:space="0" w:color="auto"/>
                        <w:left w:val="none" w:sz="0" w:space="0" w:color="auto"/>
                        <w:bottom w:val="none" w:sz="0" w:space="0" w:color="auto"/>
                        <w:right w:val="none" w:sz="0" w:space="0" w:color="auto"/>
                      </w:divBdr>
                    </w:div>
                    <w:div w:id="808279492">
                      <w:marLeft w:val="0"/>
                      <w:marRight w:val="0"/>
                      <w:marTop w:val="0"/>
                      <w:marBottom w:val="0"/>
                      <w:divBdr>
                        <w:top w:val="none" w:sz="0" w:space="0" w:color="auto"/>
                        <w:left w:val="none" w:sz="0" w:space="0" w:color="auto"/>
                        <w:bottom w:val="none" w:sz="0" w:space="0" w:color="auto"/>
                        <w:right w:val="none" w:sz="0" w:space="0" w:color="auto"/>
                      </w:divBdr>
                    </w:div>
                  </w:divsChild>
                </w:div>
                <w:div w:id="1214536493">
                  <w:marLeft w:val="0"/>
                  <w:marRight w:val="0"/>
                  <w:marTop w:val="0"/>
                  <w:marBottom w:val="0"/>
                  <w:divBdr>
                    <w:top w:val="none" w:sz="0" w:space="0" w:color="auto"/>
                    <w:left w:val="none" w:sz="0" w:space="0" w:color="auto"/>
                    <w:bottom w:val="none" w:sz="0" w:space="0" w:color="auto"/>
                    <w:right w:val="none" w:sz="0" w:space="0" w:color="auto"/>
                  </w:divBdr>
                  <w:divsChild>
                    <w:div w:id="249627452">
                      <w:marLeft w:val="0"/>
                      <w:marRight w:val="0"/>
                      <w:marTop w:val="0"/>
                      <w:marBottom w:val="0"/>
                      <w:divBdr>
                        <w:top w:val="none" w:sz="0" w:space="0" w:color="auto"/>
                        <w:left w:val="none" w:sz="0" w:space="0" w:color="auto"/>
                        <w:bottom w:val="none" w:sz="0" w:space="0" w:color="auto"/>
                        <w:right w:val="none" w:sz="0" w:space="0" w:color="auto"/>
                      </w:divBdr>
                    </w:div>
                    <w:div w:id="227812600">
                      <w:marLeft w:val="0"/>
                      <w:marRight w:val="0"/>
                      <w:marTop w:val="0"/>
                      <w:marBottom w:val="0"/>
                      <w:divBdr>
                        <w:top w:val="none" w:sz="0" w:space="0" w:color="auto"/>
                        <w:left w:val="none" w:sz="0" w:space="0" w:color="auto"/>
                        <w:bottom w:val="none" w:sz="0" w:space="0" w:color="auto"/>
                        <w:right w:val="none" w:sz="0" w:space="0" w:color="auto"/>
                      </w:divBdr>
                    </w:div>
                  </w:divsChild>
                </w:div>
                <w:div w:id="678390260">
                  <w:marLeft w:val="0"/>
                  <w:marRight w:val="0"/>
                  <w:marTop w:val="0"/>
                  <w:marBottom w:val="0"/>
                  <w:divBdr>
                    <w:top w:val="none" w:sz="0" w:space="0" w:color="auto"/>
                    <w:left w:val="none" w:sz="0" w:space="0" w:color="auto"/>
                    <w:bottom w:val="none" w:sz="0" w:space="0" w:color="auto"/>
                    <w:right w:val="none" w:sz="0" w:space="0" w:color="auto"/>
                  </w:divBdr>
                  <w:divsChild>
                    <w:div w:id="1691100739">
                      <w:marLeft w:val="0"/>
                      <w:marRight w:val="0"/>
                      <w:marTop w:val="0"/>
                      <w:marBottom w:val="0"/>
                      <w:divBdr>
                        <w:top w:val="none" w:sz="0" w:space="0" w:color="auto"/>
                        <w:left w:val="none" w:sz="0" w:space="0" w:color="auto"/>
                        <w:bottom w:val="none" w:sz="0" w:space="0" w:color="auto"/>
                        <w:right w:val="none" w:sz="0" w:space="0" w:color="auto"/>
                      </w:divBdr>
                    </w:div>
                    <w:div w:id="1814447283">
                      <w:marLeft w:val="0"/>
                      <w:marRight w:val="0"/>
                      <w:marTop w:val="0"/>
                      <w:marBottom w:val="0"/>
                      <w:divBdr>
                        <w:top w:val="none" w:sz="0" w:space="0" w:color="auto"/>
                        <w:left w:val="none" w:sz="0" w:space="0" w:color="auto"/>
                        <w:bottom w:val="none" w:sz="0" w:space="0" w:color="auto"/>
                        <w:right w:val="none" w:sz="0" w:space="0" w:color="auto"/>
                      </w:divBdr>
                    </w:div>
                  </w:divsChild>
                </w:div>
                <w:div w:id="1554269460">
                  <w:marLeft w:val="0"/>
                  <w:marRight w:val="0"/>
                  <w:marTop w:val="0"/>
                  <w:marBottom w:val="0"/>
                  <w:divBdr>
                    <w:top w:val="none" w:sz="0" w:space="0" w:color="auto"/>
                    <w:left w:val="none" w:sz="0" w:space="0" w:color="auto"/>
                    <w:bottom w:val="none" w:sz="0" w:space="0" w:color="auto"/>
                    <w:right w:val="none" w:sz="0" w:space="0" w:color="auto"/>
                  </w:divBdr>
                  <w:divsChild>
                    <w:div w:id="1851025452">
                      <w:marLeft w:val="0"/>
                      <w:marRight w:val="0"/>
                      <w:marTop w:val="0"/>
                      <w:marBottom w:val="0"/>
                      <w:divBdr>
                        <w:top w:val="none" w:sz="0" w:space="0" w:color="auto"/>
                        <w:left w:val="none" w:sz="0" w:space="0" w:color="auto"/>
                        <w:bottom w:val="none" w:sz="0" w:space="0" w:color="auto"/>
                        <w:right w:val="none" w:sz="0" w:space="0" w:color="auto"/>
                      </w:divBdr>
                    </w:div>
                    <w:div w:id="128935582">
                      <w:marLeft w:val="0"/>
                      <w:marRight w:val="0"/>
                      <w:marTop w:val="0"/>
                      <w:marBottom w:val="0"/>
                      <w:divBdr>
                        <w:top w:val="none" w:sz="0" w:space="0" w:color="auto"/>
                        <w:left w:val="none" w:sz="0" w:space="0" w:color="auto"/>
                        <w:bottom w:val="none" w:sz="0" w:space="0" w:color="auto"/>
                        <w:right w:val="none" w:sz="0" w:space="0" w:color="auto"/>
                      </w:divBdr>
                    </w:div>
                    <w:div w:id="1466700256">
                      <w:marLeft w:val="0"/>
                      <w:marRight w:val="0"/>
                      <w:marTop w:val="0"/>
                      <w:marBottom w:val="0"/>
                      <w:divBdr>
                        <w:top w:val="none" w:sz="0" w:space="0" w:color="auto"/>
                        <w:left w:val="none" w:sz="0" w:space="0" w:color="auto"/>
                        <w:bottom w:val="none" w:sz="0" w:space="0" w:color="auto"/>
                        <w:right w:val="none" w:sz="0" w:space="0" w:color="auto"/>
                      </w:divBdr>
                    </w:div>
                  </w:divsChild>
                </w:div>
                <w:div w:id="1373193688">
                  <w:marLeft w:val="0"/>
                  <w:marRight w:val="0"/>
                  <w:marTop w:val="0"/>
                  <w:marBottom w:val="0"/>
                  <w:divBdr>
                    <w:top w:val="none" w:sz="0" w:space="0" w:color="auto"/>
                    <w:left w:val="none" w:sz="0" w:space="0" w:color="auto"/>
                    <w:bottom w:val="none" w:sz="0" w:space="0" w:color="auto"/>
                    <w:right w:val="none" w:sz="0" w:space="0" w:color="auto"/>
                  </w:divBdr>
                  <w:divsChild>
                    <w:div w:id="861162296">
                      <w:marLeft w:val="0"/>
                      <w:marRight w:val="0"/>
                      <w:marTop w:val="0"/>
                      <w:marBottom w:val="0"/>
                      <w:divBdr>
                        <w:top w:val="none" w:sz="0" w:space="0" w:color="auto"/>
                        <w:left w:val="none" w:sz="0" w:space="0" w:color="auto"/>
                        <w:bottom w:val="none" w:sz="0" w:space="0" w:color="auto"/>
                        <w:right w:val="none" w:sz="0" w:space="0" w:color="auto"/>
                      </w:divBdr>
                    </w:div>
                  </w:divsChild>
                </w:div>
                <w:div w:id="1901288104">
                  <w:marLeft w:val="0"/>
                  <w:marRight w:val="0"/>
                  <w:marTop w:val="0"/>
                  <w:marBottom w:val="0"/>
                  <w:divBdr>
                    <w:top w:val="none" w:sz="0" w:space="0" w:color="auto"/>
                    <w:left w:val="none" w:sz="0" w:space="0" w:color="auto"/>
                    <w:bottom w:val="none" w:sz="0" w:space="0" w:color="auto"/>
                    <w:right w:val="none" w:sz="0" w:space="0" w:color="auto"/>
                  </w:divBdr>
                  <w:divsChild>
                    <w:div w:id="236667184">
                      <w:marLeft w:val="0"/>
                      <w:marRight w:val="0"/>
                      <w:marTop w:val="0"/>
                      <w:marBottom w:val="0"/>
                      <w:divBdr>
                        <w:top w:val="none" w:sz="0" w:space="0" w:color="auto"/>
                        <w:left w:val="none" w:sz="0" w:space="0" w:color="auto"/>
                        <w:bottom w:val="none" w:sz="0" w:space="0" w:color="auto"/>
                        <w:right w:val="none" w:sz="0" w:space="0" w:color="auto"/>
                      </w:divBdr>
                    </w:div>
                  </w:divsChild>
                </w:div>
                <w:div w:id="900554679">
                  <w:marLeft w:val="0"/>
                  <w:marRight w:val="0"/>
                  <w:marTop w:val="0"/>
                  <w:marBottom w:val="0"/>
                  <w:divBdr>
                    <w:top w:val="none" w:sz="0" w:space="0" w:color="auto"/>
                    <w:left w:val="none" w:sz="0" w:space="0" w:color="auto"/>
                    <w:bottom w:val="none" w:sz="0" w:space="0" w:color="auto"/>
                    <w:right w:val="none" w:sz="0" w:space="0" w:color="auto"/>
                  </w:divBdr>
                  <w:divsChild>
                    <w:div w:id="78672879">
                      <w:marLeft w:val="0"/>
                      <w:marRight w:val="0"/>
                      <w:marTop w:val="0"/>
                      <w:marBottom w:val="0"/>
                      <w:divBdr>
                        <w:top w:val="none" w:sz="0" w:space="0" w:color="auto"/>
                        <w:left w:val="none" w:sz="0" w:space="0" w:color="auto"/>
                        <w:bottom w:val="none" w:sz="0" w:space="0" w:color="auto"/>
                        <w:right w:val="none" w:sz="0" w:space="0" w:color="auto"/>
                      </w:divBdr>
                    </w:div>
                    <w:div w:id="1376736123">
                      <w:marLeft w:val="0"/>
                      <w:marRight w:val="0"/>
                      <w:marTop w:val="0"/>
                      <w:marBottom w:val="0"/>
                      <w:divBdr>
                        <w:top w:val="none" w:sz="0" w:space="0" w:color="auto"/>
                        <w:left w:val="none" w:sz="0" w:space="0" w:color="auto"/>
                        <w:bottom w:val="none" w:sz="0" w:space="0" w:color="auto"/>
                        <w:right w:val="none" w:sz="0" w:space="0" w:color="auto"/>
                      </w:divBdr>
                    </w:div>
                  </w:divsChild>
                </w:div>
                <w:div w:id="879898792">
                  <w:marLeft w:val="0"/>
                  <w:marRight w:val="0"/>
                  <w:marTop w:val="0"/>
                  <w:marBottom w:val="0"/>
                  <w:divBdr>
                    <w:top w:val="none" w:sz="0" w:space="0" w:color="auto"/>
                    <w:left w:val="none" w:sz="0" w:space="0" w:color="auto"/>
                    <w:bottom w:val="none" w:sz="0" w:space="0" w:color="auto"/>
                    <w:right w:val="none" w:sz="0" w:space="0" w:color="auto"/>
                  </w:divBdr>
                  <w:divsChild>
                    <w:div w:id="548149174">
                      <w:marLeft w:val="0"/>
                      <w:marRight w:val="0"/>
                      <w:marTop w:val="0"/>
                      <w:marBottom w:val="0"/>
                      <w:divBdr>
                        <w:top w:val="none" w:sz="0" w:space="0" w:color="auto"/>
                        <w:left w:val="none" w:sz="0" w:space="0" w:color="auto"/>
                        <w:bottom w:val="none" w:sz="0" w:space="0" w:color="auto"/>
                        <w:right w:val="none" w:sz="0" w:space="0" w:color="auto"/>
                      </w:divBdr>
                    </w:div>
                  </w:divsChild>
                </w:div>
                <w:div w:id="1208643564">
                  <w:marLeft w:val="0"/>
                  <w:marRight w:val="0"/>
                  <w:marTop w:val="0"/>
                  <w:marBottom w:val="0"/>
                  <w:divBdr>
                    <w:top w:val="none" w:sz="0" w:space="0" w:color="auto"/>
                    <w:left w:val="none" w:sz="0" w:space="0" w:color="auto"/>
                    <w:bottom w:val="none" w:sz="0" w:space="0" w:color="auto"/>
                    <w:right w:val="none" w:sz="0" w:space="0" w:color="auto"/>
                  </w:divBdr>
                  <w:divsChild>
                    <w:div w:id="627010782">
                      <w:marLeft w:val="0"/>
                      <w:marRight w:val="0"/>
                      <w:marTop w:val="0"/>
                      <w:marBottom w:val="0"/>
                      <w:divBdr>
                        <w:top w:val="none" w:sz="0" w:space="0" w:color="auto"/>
                        <w:left w:val="none" w:sz="0" w:space="0" w:color="auto"/>
                        <w:bottom w:val="none" w:sz="0" w:space="0" w:color="auto"/>
                        <w:right w:val="none" w:sz="0" w:space="0" w:color="auto"/>
                      </w:divBdr>
                    </w:div>
                    <w:div w:id="543252769">
                      <w:marLeft w:val="0"/>
                      <w:marRight w:val="0"/>
                      <w:marTop w:val="0"/>
                      <w:marBottom w:val="0"/>
                      <w:divBdr>
                        <w:top w:val="none" w:sz="0" w:space="0" w:color="auto"/>
                        <w:left w:val="none" w:sz="0" w:space="0" w:color="auto"/>
                        <w:bottom w:val="none" w:sz="0" w:space="0" w:color="auto"/>
                        <w:right w:val="none" w:sz="0" w:space="0" w:color="auto"/>
                      </w:divBdr>
                    </w:div>
                  </w:divsChild>
                </w:div>
                <w:div w:id="1879196705">
                  <w:marLeft w:val="0"/>
                  <w:marRight w:val="0"/>
                  <w:marTop w:val="0"/>
                  <w:marBottom w:val="0"/>
                  <w:divBdr>
                    <w:top w:val="none" w:sz="0" w:space="0" w:color="auto"/>
                    <w:left w:val="none" w:sz="0" w:space="0" w:color="auto"/>
                    <w:bottom w:val="none" w:sz="0" w:space="0" w:color="auto"/>
                    <w:right w:val="none" w:sz="0" w:space="0" w:color="auto"/>
                  </w:divBdr>
                  <w:divsChild>
                    <w:div w:id="1536622748">
                      <w:marLeft w:val="0"/>
                      <w:marRight w:val="0"/>
                      <w:marTop w:val="0"/>
                      <w:marBottom w:val="0"/>
                      <w:divBdr>
                        <w:top w:val="none" w:sz="0" w:space="0" w:color="auto"/>
                        <w:left w:val="none" w:sz="0" w:space="0" w:color="auto"/>
                        <w:bottom w:val="none" w:sz="0" w:space="0" w:color="auto"/>
                        <w:right w:val="none" w:sz="0" w:space="0" w:color="auto"/>
                      </w:divBdr>
                    </w:div>
                  </w:divsChild>
                </w:div>
                <w:div w:id="1242107576">
                  <w:marLeft w:val="0"/>
                  <w:marRight w:val="0"/>
                  <w:marTop w:val="0"/>
                  <w:marBottom w:val="0"/>
                  <w:divBdr>
                    <w:top w:val="none" w:sz="0" w:space="0" w:color="auto"/>
                    <w:left w:val="none" w:sz="0" w:space="0" w:color="auto"/>
                    <w:bottom w:val="none" w:sz="0" w:space="0" w:color="auto"/>
                    <w:right w:val="none" w:sz="0" w:space="0" w:color="auto"/>
                  </w:divBdr>
                  <w:divsChild>
                    <w:div w:id="1414401127">
                      <w:marLeft w:val="0"/>
                      <w:marRight w:val="0"/>
                      <w:marTop w:val="0"/>
                      <w:marBottom w:val="0"/>
                      <w:divBdr>
                        <w:top w:val="none" w:sz="0" w:space="0" w:color="auto"/>
                        <w:left w:val="none" w:sz="0" w:space="0" w:color="auto"/>
                        <w:bottom w:val="none" w:sz="0" w:space="0" w:color="auto"/>
                        <w:right w:val="none" w:sz="0" w:space="0" w:color="auto"/>
                      </w:divBdr>
                    </w:div>
                  </w:divsChild>
                </w:div>
                <w:div w:id="47194986">
                  <w:marLeft w:val="0"/>
                  <w:marRight w:val="0"/>
                  <w:marTop w:val="0"/>
                  <w:marBottom w:val="0"/>
                  <w:divBdr>
                    <w:top w:val="none" w:sz="0" w:space="0" w:color="auto"/>
                    <w:left w:val="none" w:sz="0" w:space="0" w:color="auto"/>
                    <w:bottom w:val="none" w:sz="0" w:space="0" w:color="auto"/>
                    <w:right w:val="none" w:sz="0" w:space="0" w:color="auto"/>
                  </w:divBdr>
                  <w:divsChild>
                    <w:div w:id="717751203">
                      <w:marLeft w:val="0"/>
                      <w:marRight w:val="0"/>
                      <w:marTop w:val="0"/>
                      <w:marBottom w:val="0"/>
                      <w:divBdr>
                        <w:top w:val="none" w:sz="0" w:space="0" w:color="auto"/>
                        <w:left w:val="none" w:sz="0" w:space="0" w:color="auto"/>
                        <w:bottom w:val="none" w:sz="0" w:space="0" w:color="auto"/>
                        <w:right w:val="none" w:sz="0" w:space="0" w:color="auto"/>
                      </w:divBdr>
                    </w:div>
                    <w:div w:id="183711394">
                      <w:marLeft w:val="0"/>
                      <w:marRight w:val="0"/>
                      <w:marTop w:val="0"/>
                      <w:marBottom w:val="0"/>
                      <w:divBdr>
                        <w:top w:val="none" w:sz="0" w:space="0" w:color="auto"/>
                        <w:left w:val="none" w:sz="0" w:space="0" w:color="auto"/>
                        <w:bottom w:val="none" w:sz="0" w:space="0" w:color="auto"/>
                        <w:right w:val="none" w:sz="0" w:space="0" w:color="auto"/>
                      </w:divBdr>
                    </w:div>
                  </w:divsChild>
                </w:div>
                <w:div w:id="769856904">
                  <w:marLeft w:val="0"/>
                  <w:marRight w:val="0"/>
                  <w:marTop w:val="0"/>
                  <w:marBottom w:val="0"/>
                  <w:divBdr>
                    <w:top w:val="none" w:sz="0" w:space="0" w:color="auto"/>
                    <w:left w:val="none" w:sz="0" w:space="0" w:color="auto"/>
                    <w:bottom w:val="none" w:sz="0" w:space="0" w:color="auto"/>
                    <w:right w:val="none" w:sz="0" w:space="0" w:color="auto"/>
                  </w:divBdr>
                  <w:divsChild>
                    <w:div w:id="998000322">
                      <w:marLeft w:val="0"/>
                      <w:marRight w:val="0"/>
                      <w:marTop w:val="0"/>
                      <w:marBottom w:val="0"/>
                      <w:divBdr>
                        <w:top w:val="none" w:sz="0" w:space="0" w:color="auto"/>
                        <w:left w:val="none" w:sz="0" w:space="0" w:color="auto"/>
                        <w:bottom w:val="none" w:sz="0" w:space="0" w:color="auto"/>
                        <w:right w:val="none" w:sz="0" w:space="0" w:color="auto"/>
                      </w:divBdr>
                    </w:div>
                  </w:divsChild>
                </w:div>
                <w:div w:id="825360514">
                  <w:marLeft w:val="0"/>
                  <w:marRight w:val="0"/>
                  <w:marTop w:val="0"/>
                  <w:marBottom w:val="0"/>
                  <w:divBdr>
                    <w:top w:val="none" w:sz="0" w:space="0" w:color="auto"/>
                    <w:left w:val="none" w:sz="0" w:space="0" w:color="auto"/>
                    <w:bottom w:val="none" w:sz="0" w:space="0" w:color="auto"/>
                    <w:right w:val="none" w:sz="0" w:space="0" w:color="auto"/>
                  </w:divBdr>
                  <w:divsChild>
                    <w:div w:id="336159300">
                      <w:marLeft w:val="0"/>
                      <w:marRight w:val="0"/>
                      <w:marTop w:val="0"/>
                      <w:marBottom w:val="0"/>
                      <w:divBdr>
                        <w:top w:val="none" w:sz="0" w:space="0" w:color="auto"/>
                        <w:left w:val="none" w:sz="0" w:space="0" w:color="auto"/>
                        <w:bottom w:val="none" w:sz="0" w:space="0" w:color="auto"/>
                        <w:right w:val="none" w:sz="0" w:space="0" w:color="auto"/>
                      </w:divBdr>
                    </w:div>
                    <w:div w:id="1836721099">
                      <w:marLeft w:val="0"/>
                      <w:marRight w:val="0"/>
                      <w:marTop w:val="0"/>
                      <w:marBottom w:val="0"/>
                      <w:divBdr>
                        <w:top w:val="none" w:sz="0" w:space="0" w:color="auto"/>
                        <w:left w:val="none" w:sz="0" w:space="0" w:color="auto"/>
                        <w:bottom w:val="none" w:sz="0" w:space="0" w:color="auto"/>
                        <w:right w:val="none" w:sz="0" w:space="0" w:color="auto"/>
                      </w:divBdr>
                    </w:div>
                  </w:divsChild>
                </w:div>
                <w:div w:id="608663280">
                  <w:marLeft w:val="0"/>
                  <w:marRight w:val="0"/>
                  <w:marTop w:val="0"/>
                  <w:marBottom w:val="0"/>
                  <w:divBdr>
                    <w:top w:val="none" w:sz="0" w:space="0" w:color="auto"/>
                    <w:left w:val="none" w:sz="0" w:space="0" w:color="auto"/>
                    <w:bottom w:val="none" w:sz="0" w:space="0" w:color="auto"/>
                    <w:right w:val="none" w:sz="0" w:space="0" w:color="auto"/>
                  </w:divBdr>
                  <w:divsChild>
                    <w:div w:id="2032608897">
                      <w:marLeft w:val="0"/>
                      <w:marRight w:val="0"/>
                      <w:marTop w:val="0"/>
                      <w:marBottom w:val="0"/>
                      <w:divBdr>
                        <w:top w:val="none" w:sz="0" w:space="0" w:color="auto"/>
                        <w:left w:val="none" w:sz="0" w:space="0" w:color="auto"/>
                        <w:bottom w:val="none" w:sz="0" w:space="0" w:color="auto"/>
                        <w:right w:val="none" w:sz="0" w:space="0" w:color="auto"/>
                      </w:divBdr>
                    </w:div>
                  </w:divsChild>
                </w:div>
                <w:div w:id="2020040581">
                  <w:marLeft w:val="0"/>
                  <w:marRight w:val="0"/>
                  <w:marTop w:val="0"/>
                  <w:marBottom w:val="0"/>
                  <w:divBdr>
                    <w:top w:val="none" w:sz="0" w:space="0" w:color="auto"/>
                    <w:left w:val="none" w:sz="0" w:space="0" w:color="auto"/>
                    <w:bottom w:val="none" w:sz="0" w:space="0" w:color="auto"/>
                    <w:right w:val="none" w:sz="0" w:space="0" w:color="auto"/>
                  </w:divBdr>
                  <w:divsChild>
                    <w:div w:id="183597776">
                      <w:marLeft w:val="0"/>
                      <w:marRight w:val="0"/>
                      <w:marTop w:val="0"/>
                      <w:marBottom w:val="0"/>
                      <w:divBdr>
                        <w:top w:val="none" w:sz="0" w:space="0" w:color="auto"/>
                        <w:left w:val="none" w:sz="0" w:space="0" w:color="auto"/>
                        <w:bottom w:val="none" w:sz="0" w:space="0" w:color="auto"/>
                        <w:right w:val="none" w:sz="0" w:space="0" w:color="auto"/>
                      </w:divBdr>
                    </w:div>
                    <w:div w:id="419370175">
                      <w:marLeft w:val="0"/>
                      <w:marRight w:val="0"/>
                      <w:marTop w:val="0"/>
                      <w:marBottom w:val="0"/>
                      <w:divBdr>
                        <w:top w:val="none" w:sz="0" w:space="0" w:color="auto"/>
                        <w:left w:val="none" w:sz="0" w:space="0" w:color="auto"/>
                        <w:bottom w:val="none" w:sz="0" w:space="0" w:color="auto"/>
                        <w:right w:val="none" w:sz="0" w:space="0" w:color="auto"/>
                      </w:divBdr>
                    </w:div>
                  </w:divsChild>
                </w:div>
                <w:div w:id="726343821">
                  <w:marLeft w:val="0"/>
                  <w:marRight w:val="0"/>
                  <w:marTop w:val="0"/>
                  <w:marBottom w:val="0"/>
                  <w:divBdr>
                    <w:top w:val="none" w:sz="0" w:space="0" w:color="auto"/>
                    <w:left w:val="none" w:sz="0" w:space="0" w:color="auto"/>
                    <w:bottom w:val="none" w:sz="0" w:space="0" w:color="auto"/>
                    <w:right w:val="none" w:sz="0" w:space="0" w:color="auto"/>
                  </w:divBdr>
                  <w:divsChild>
                    <w:div w:id="306515953">
                      <w:marLeft w:val="0"/>
                      <w:marRight w:val="0"/>
                      <w:marTop w:val="0"/>
                      <w:marBottom w:val="0"/>
                      <w:divBdr>
                        <w:top w:val="none" w:sz="0" w:space="0" w:color="auto"/>
                        <w:left w:val="none" w:sz="0" w:space="0" w:color="auto"/>
                        <w:bottom w:val="none" w:sz="0" w:space="0" w:color="auto"/>
                        <w:right w:val="none" w:sz="0" w:space="0" w:color="auto"/>
                      </w:divBdr>
                    </w:div>
                  </w:divsChild>
                </w:div>
                <w:div w:id="1152596638">
                  <w:marLeft w:val="0"/>
                  <w:marRight w:val="0"/>
                  <w:marTop w:val="0"/>
                  <w:marBottom w:val="0"/>
                  <w:divBdr>
                    <w:top w:val="none" w:sz="0" w:space="0" w:color="auto"/>
                    <w:left w:val="none" w:sz="0" w:space="0" w:color="auto"/>
                    <w:bottom w:val="none" w:sz="0" w:space="0" w:color="auto"/>
                    <w:right w:val="none" w:sz="0" w:space="0" w:color="auto"/>
                  </w:divBdr>
                  <w:divsChild>
                    <w:div w:id="1619137889">
                      <w:marLeft w:val="0"/>
                      <w:marRight w:val="0"/>
                      <w:marTop w:val="0"/>
                      <w:marBottom w:val="0"/>
                      <w:divBdr>
                        <w:top w:val="none" w:sz="0" w:space="0" w:color="auto"/>
                        <w:left w:val="none" w:sz="0" w:space="0" w:color="auto"/>
                        <w:bottom w:val="none" w:sz="0" w:space="0" w:color="auto"/>
                        <w:right w:val="none" w:sz="0" w:space="0" w:color="auto"/>
                      </w:divBdr>
                    </w:div>
                  </w:divsChild>
                </w:div>
                <w:div w:id="508057739">
                  <w:marLeft w:val="0"/>
                  <w:marRight w:val="0"/>
                  <w:marTop w:val="0"/>
                  <w:marBottom w:val="0"/>
                  <w:divBdr>
                    <w:top w:val="none" w:sz="0" w:space="0" w:color="auto"/>
                    <w:left w:val="none" w:sz="0" w:space="0" w:color="auto"/>
                    <w:bottom w:val="none" w:sz="0" w:space="0" w:color="auto"/>
                    <w:right w:val="none" w:sz="0" w:space="0" w:color="auto"/>
                  </w:divBdr>
                  <w:divsChild>
                    <w:div w:id="1282028322">
                      <w:marLeft w:val="0"/>
                      <w:marRight w:val="0"/>
                      <w:marTop w:val="0"/>
                      <w:marBottom w:val="0"/>
                      <w:divBdr>
                        <w:top w:val="none" w:sz="0" w:space="0" w:color="auto"/>
                        <w:left w:val="none" w:sz="0" w:space="0" w:color="auto"/>
                        <w:bottom w:val="none" w:sz="0" w:space="0" w:color="auto"/>
                        <w:right w:val="none" w:sz="0" w:space="0" w:color="auto"/>
                      </w:divBdr>
                    </w:div>
                    <w:div w:id="1117140733">
                      <w:marLeft w:val="0"/>
                      <w:marRight w:val="0"/>
                      <w:marTop w:val="0"/>
                      <w:marBottom w:val="0"/>
                      <w:divBdr>
                        <w:top w:val="none" w:sz="0" w:space="0" w:color="auto"/>
                        <w:left w:val="none" w:sz="0" w:space="0" w:color="auto"/>
                        <w:bottom w:val="none" w:sz="0" w:space="0" w:color="auto"/>
                        <w:right w:val="none" w:sz="0" w:space="0" w:color="auto"/>
                      </w:divBdr>
                    </w:div>
                  </w:divsChild>
                </w:div>
                <w:div w:id="736516594">
                  <w:marLeft w:val="0"/>
                  <w:marRight w:val="0"/>
                  <w:marTop w:val="0"/>
                  <w:marBottom w:val="0"/>
                  <w:divBdr>
                    <w:top w:val="none" w:sz="0" w:space="0" w:color="auto"/>
                    <w:left w:val="none" w:sz="0" w:space="0" w:color="auto"/>
                    <w:bottom w:val="none" w:sz="0" w:space="0" w:color="auto"/>
                    <w:right w:val="none" w:sz="0" w:space="0" w:color="auto"/>
                  </w:divBdr>
                  <w:divsChild>
                    <w:div w:id="2062288624">
                      <w:marLeft w:val="0"/>
                      <w:marRight w:val="0"/>
                      <w:marTop w:val="0"/>
                      <w:marBottom w:val="0"/>
                      <w:divBdr>
                        <w:top w:val="none" w:sz="0" w:space="0" w:color="auto"/>
                        <w:left w:val="none" w:sz="0" w:space="0" w:color="auto"/>
                        <w:bottom w:val="none" w:sz="0" w:space="0" w:color="auto"/>
                        <w:right w:val="none" w:sz="0" w:space="0" w:color="auto"/>
                      </w:divBdr>
                    </w:div>
                  </w:divsChild>
                </w:div>
                <w:div w:id="1071343635">
                  <w:marLeft w:val="0"/>
                  <w:marRight w:val="0"/>
                  <w:marTop w:val="0"/>
                  <w:marBottom w:val="0"/>
                  <w:divBdr>
                    <w:top w:val="none" w:sz="0" w:space="0" w:color="auto"/>
                    <w:left w:val="none" w:sz="0" w:space="0" w:color="auto"/>
                    <w:bottom w:val="none" w:sz="0" w:space="0" w:color="auto"/>
                    <w:right w:val="none" w:sz="0" w:space="0" w:color="auto"/>
                  </w:divBdr>
                  <w:divsChild>
                    <w:div w:id="907571203">
                      <w:marLeft w:val="0"/>
                      <w:marRight w:val="0"/>
                      <w:marTop w:val="0"/>
                      <w:marBottom w:val="0"/>
                      <w:divBdr>
                        <w:top w:val="none" w:sz="0" w:space="0" w:color="auto"/>
                        <w:left w:val="none" w:sz="0" w:space="0" w:color="auto"/>
                        <w:bottom w:val="none" w:sz="0" w:space="0" w:color="auto"/>
                        <w:right w:val="none" w:sz="0" w:space="0" w:color="auto"/>
                      </w:divBdr>
                    </w:div>
                    <w:div w:id="1257977645">
                      <w:marLeft w:val="0"/>
                      <w:marRight w:val="0"/>
                      <w:marTop w:val="0"/>
                      <w:marBottom w:val="0"/>
                      <w:divBdr>
                        <w:top w:val="none" w:sz="0" w:space="0" w:color="auto"/>
                        <w:left w:val="none" w:sz="0" w:space="0" w:color="auto"/>
                        <w:bottom w:val="none" w:sz="0" w:space="0" w:color="auto"/>
                        <w:right w:val="none" w:sz="0" w:space="0" w:color="auto"/>
                      </w:divBdr>
                    </w:div>
                  </w:divsChild>
                </w:div>
                <w:div w:id="567617361">
                  <w:marLeft w:val="0"/>
                  <w:marRight w:val="0"/>
                  <w:marTop w:val="0"/>
                  <w:marBottom w:val="0"/>
                  <w:divBdr>
                    <w:top w:val="none" w:sz="0" w:space="0" w:color="auto"/>
                    <w:left w:val="none" w:sz="0" w:space="0" w:color="auto"/>
                    <w:bottom w:val="none" w:sz="0" w:space="0" w:color="auto"/>
                    <w:right w:val="none" w:sz="0" w:space="0" w:color="auto"/>
                  </w:divBdr>
                  <w:divsChild>
                    <w:div w:id="1100105517">
                      <w:marLeft w:val="0"/>
                      <w:marRight w:val="0"/>
                      <w:marTop w:val="0"/>
                      <w:marBottom w:val="0"/>
                      <w:divBdr>
                        <w:top w:val="none" w:sz="0" w:space="0" w:color="auto"/>
                        <w:left w:val="none" w:sz="0" w:space="0" w:color="auto"/>
                        <w:bottom w:val="none" w:sz="0" w:space="0" w:color="auto"/>
                        <w:right w:val="none" w:sz="0" w:space="0" w:color="auto"/>
                      </w:divBdr>
                    </w:div>
                  </w:divsChild>
                </w:div>
                <w:div w:id="1884823584">
                  <w:marLeft w:val="0"/>
                  <w:marRight w:val="0"/>
                  <w:marTop w:val="0"/>
                  <w:marBottom w:val="0"/>
                  <w:divBdr>
                    <w:top w:val="none" w:sz="0" w:space="0" w:color="auto"/>
                    <w:left w:val="none" w:sz="0" w:space="0" w:color="auto"/>
                    <w:bottom w:val="none" w:sz="0" w:space="0" w:color="auto"/>
                    <w:right w:val="none" w:sz="0" w:space="0" w:color="auto"/>
                  </w:divBdr>
                  <w:divsChild>
                    <w:div w:id="1835367387">
                      <w:marLeft w:val="0"/>
                      <w:marRight w:val="0"/>
                      <w:marTop w:val="0"/>
                      <w:marBottom w:val="0"/>
                      <w:divBdr>
                        <w:top w:val="none" w:sz="0" w:space="0" w:color="auto"/>
                        <w:left w:val="none" w:sz="0" w:space="0" w:color="auto"/>
                        <w:bottom w:val="none" w:sz="0" w:space="0" w:color="auto"/>
                        <w:right w:val="none" w:sz="0" w:space="0" w:color="auto"/>
                      </w:divBdr>
                    </w:div>
                    <w:div w:id="878127123">
                      <w:marLeft w:val="0"/>
                      <w:marRight w:val="0"/>
                      <w:marTop w:val="0"/>
                      <w:marBottom w:val="0"/>
                      <w:divBdr>
                        <w:top w:val="none" w:sz="0" w:space="0" w:color="auto"/>
                        <w:left w:val="none" w:sz="0" w:space="0" w:color="auto"/>
                        <w:bottom w:val="none" w:sz="0" w:space="0" w:color="auto"/>
                        <w:right w:val="none" w:sz="0" w:space="0" w:color="auto"/>
                      </w:divBdr>
                    </w:div>
                    <w:div w:id="1708410839">
                      <w:marLeft w:val="0"/>
                      <w:marRight w:val="0"/>
                      <w:marTop w:val="0"/>
                      <w:marBottom w:val="0"/>
                      <w:divBdr>
                        <w:top w:val="none" w:sz="0" w:space="0" w:color="auto"/>
                        <w:left w:val="none" w:sz="0" w:space="0" w:color="auto"/>
                        <w:bottom w:val="none" w:sz="0" w:space="0" w:color="auto"/>
                        <w:right w:val="none" w:sz="0" w:space="0" w:color="auto"/>
                      </w:divBdr>
                    </w:div>
                    <w:div w:id="3843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93365">
      <w:bodyDiv w:val="1"/>
      <w:marLeft w:val="0"/>
      <w:marRight w:val="0"/>
      <w:marTop w:val="0"/>
      <w:marBottom w:val="0"/>
      <w:divBdr>
        <w:top w:val="none" w:sz="0" w:space="0" w:color="auto"/>
        <w:left w:val="none" w:sz="0" w:space="0" w:color="auto"/>
        <w:bottom w:val="none" w:sz="0" w:space="0" w:color="auto"/>
        <w:right w:val="none" w:sz="0" w:space="0" w:color="auto"/>
      </w:divBdr>
    </w:div>
    <w:div w:id="987855475">
      <w:bodyDiv w:val="1"/>
      <w:marLeft w:val="0"/>
      <w:marRight w:val="0"/>
      <w:marTop w:val="0"/>
      <w:marBottom w:val="0"/>
      <w:divBdr>
        <w:top w:val="none" w:sz="0" w:space="0" w:color="auto"/>
        <w:left w:val="none" w:sz="0" w:space="0" w:color="auto"/>
        <w:bottom w:val="none" w:sz="0" w:space="0" w:color="auto"/>
        <w:right w:val="none" w:sz="0" w:space="0" w:color="auto"/>
      </w:divBdr>
      <w:divsChild>
        <w:div w:id="310989892">
          <w:marLeft w:val="0"/>
          <w:marRight w:val="0"/>
          <w:marTop w:val="0"/>
          <w:marBottom w:val="0"/>
          <w:divBdr>
            <w:top w:val="none" w:sz="0" w:space="0" w:color="auto"/>
            <w:left w:val="none" w:sz="0" w:space="0" w:color="auto"/>
            <w:bottom w:val="none" w:sz="0" w:space="0" w:color="auto"/>
            <w:right w:val="none" w:sz="0" w:space="0" w:color="auto"/>
          </w:divBdr>
        </w:div>
        <w:div w:id="1555462758">
          <w:marLeft w:val="0"/>
          <w:marRight w:val="0"/>
          <w:marTop w:val="0"/>
          <w:marBottom w:val="0"/>
          <w:divBdr>
            <w:top w:val="none" w:sz="0" w:space="0" w:color="auto"/>
            <w:left w:val="none" w:sz="0" w:space="0" w:color="auto"/>
            <w:bottom w:val="none" w:sz="0" w:space="0" w:color="auto"/>
            <w:right w:val="none" w:sz="0" w:space="0" w:color="auto"/>
          </w:divBdr>
        </w:div>
        <w:div w:id="1230847138">
          <w:marLeft w:val="0"/>
          <w:marRight w:val="0"/>
          <w:marTop w:val="0"/>
          <w:marBottom w:val="0"/>
          <w:divBdr>
            <w:top w:val="none" w:sz="0" w:space="0" w:color="auto"/>
            <w:left w:val="none" w:sz="0" w:space="0" w:color="auto"/>
            <w:bottom w:val="none" w:sz="0" w:space="0" w:color="auto"/>
            <w:right w:val="none" w:sz="0" w:space="0" w:color="auto"/>
          </w:divBdr>
          <w:divsChild>
            <w:div w:id="711804785">
              <w:marLeft w:val="-75"/>
              <w:marRight w:val="0"/>
              <w:marTop w:val="30"/>
              <w:marBottom w:val="30"/>
              <w:divBdr>
                <w:top w:val="none" w:sz="0" w:space="0" w:color="auto"/>
                <w:left w:val="none" w:sz="0" w:space="0" w:color="auto"/>
                <w:bottom w:val="none" w:sz="0" w:space="0" w:color="auto"/>
                <w:right w:val="none" w:sz="0" w:space="0" w:color="auto"/>
              </w:divBdr>
              <w:divsChild>
                <w:div w:id="909316800">
                  <w:marLeft w:val="0"/>
                  <w:marRight w:val="0"/>
                  <w:marTop w:val="0"/>
                  <w:marBottom w:val="0"/>
                  <w:divBdr>
                    <w:top w:val="none" w:sz="0" w:space="0" w:color="auto"/>
                    <w:left w:val="none" w:sz="0" w:space="0" w:color="auto"/>
                    <w:bottom w:val="none" w:sz="0" w:space="0" w:color="auto"/>
                    <w:right w:val="none" w:sz="0" w:space="0" w:color="auto"/>
                  </w:divBdr>
                  <w:divsChild>
                    <w:div w:id="1117793264">
                      <w:marLeft w:val="0"/>
                      <w:marRight w:val="0"/>
                      <w:marTop w:val="0"/>
                      <w:marBottom w:val="0"/>
                      <w:divBdr>
                        <w:top w:val="none" w:sz="0" w:space="0" w:color="auto"/>
                        <w:left w:val="none" w:sz="0" w:space="0" w:color="auto"/>
                        <w:bottom w:val="none" w:sz="0" w:space="0" w:color="auto"/>
                        <w:right w:val="none" w:sz="0" w:space="0" w:color="auto"/>
                      </w:divBdr>
                    </w:div>
                  </w:divsChild>
                </w:div>
                <w:div w:id="1342706628">
                  <w:marLeft w:val="0"/>
                  <w:marRight w:val="0"/>
                  <w:marTop w:val="0"/>
                  <w:marBottom w:val="0"/>
                  <w:divBdr>
                    <w:top w:val="none" w:sz="0" w:space="0" w:color="auto"/>
                    <w:left w:val="none" w:sz="0" w:space="0" w:color="auto"/>
                    <w:bottom w:val="none" w:sz="0" w:space="0" w:color="auto"/>
                    <w:right w:val="none" w:sz="0" w:space="0" w:color="auto"/>
                  </w:divBdr>
                  <w:divsChild>
                    <w:div w:id="1361660522">
                      <w:marLeft w:val="0"/>
                      <w:marRight w:val="0"/>
                      <w:marTop w:val="0"/>
                      <w:marBottom w:val="0"/>
                      <w:divBdr>
                        <w:top w:val="none" w:sz="0" w:space="0" w:color="auto"/>
                        <w:left w:val="none" w:sz="0" w:space="0" w:color="auto"/>
                        <w:bottom w:val="none" w:sz="0" w:space="0" w:color="auto"/>
                        <w:right w:val="none" w:sz="0" w:space="0" w:color="auto"/>
                      </w:divBdr>
                    </w:div>
                  </w:divsChild>
                </w:div>
                <w:div w:id="915407443">
                  <w:marLeft w:val="0"/>
                  <w:marRight w:val="0"/>
                  <w:marTop w:val="0"/>
                  <w:marBottom w:val="0"/>
                  <w:divBdr>
                    <w:top w:val="none" w:sz="0" w:space="0" w:color="auto"/>
                    <w:left w:val="none" w:sz="0" w:space="0" w:color="auto"/>
                    <w:bottom w:val="none" w:sz="0" w:space="0" w:color="auto"/>
                    <w:right w:val="none" w:sz="0" w:space="0" w:color="auto"/>
                  </w:divBdr>
                  <w:divsChild>
                    <w:div w:id="1405300734">
                      <w:marLeft w:val="0"/>
                      <w:marRight w:val="0"/>
                      <w:marTop w:val="0"/>
                      <w:marBottom w:val="0"/>
                      <w:divBdr>
                        <w:top w:val="none" w:sz="0" w:space="0" w:color="auto"/>
                        <w:left w:val="none" w:sz="0" w:space="0" w:color="auto"/>
                        <w:bottom w:val="none" w:sz="0" w:space="0" w:color="auto"/>
                        <w:right w:val="none" w:sz="0" w:space="0" w:color="auto"/>
                      </w:divBdr>
                    </w:div>
                    <w:div w:id="1165701672">
                      <w:marLeft w:val="0"/>
                      <w:marRight w:val="0"/>
                      <w:marTop w:val="0"/>
                      <w:marBottom w:val="0"/>
                      <w:divBdr>
                        <w:top w:val="none" w:sz="0" w:space="0" w:color="auto"/>
                        <w:left w:val="none" w:sz="0" w:space="0" w:color="auto"/>
                        <w:bottom w:val="none" w:sz="0" w:space="0" w:color="auto"/>
                        <w:right w:val="none" w:sz="0" w:space="0" w:color="auto"/>
                      </w:divBdr>
                    </w:div>
                  </w:divsChild>
                </w:div>
                <w:div w:id="1412197387">
                  <w:marLeft w:val="0"/>
                  <w:marRight w:val="0"/>
                  <w:marTop w:val="0"/>
                  <w:marBottom w:val="0"/>
                  <w:divBdr>
                    <w:top w:val="none" w:sz="0" w:space="0" w:color="auto"/>
                    <w:left w:val="none" w:sz="0" w:space="0" w:color="auto"/>
                    <w:bottom w:val="none" w:sz="0" w:space="0" w:color="auto"/>
                    <w:right w:val="none" w:sz="0" w:space="0" w:color="auto"/>
                  </w:divBdr>
                  <w:divsChild>
                    <w:div w:id="1062869670">
                      <w:marLeft w:val="0"/>
                      <w:marRight w:val="0"/>
                      <w:marTop w:val="0"/>
                      <w:marBottom w:val="0"/>
                      <w:divBdr>
                        <w:top w:val="none" w:sz="0" w:space="0" w:color="auto"/>
                        <w:left w:val="none" w:sz="0" w:space="0" w:color="auto"/>
                        <w:bottom w:val="none" w:sz="0" w:space="0" w:color="auto"/>
                        <w:right w:val="none" w:sz="0" w:space="0" w:color="auto"/>
                      </w:divBdr>
                    </w:div>
                  </w:divsChild>
                </w:div>
                <w:div w:id="965157626">
                  <w:marLeft w:val="0"/>
                  <w:marRight w:val="0"/>
                  <w:marTop w:val="0"/>
                  <w:marBottom w:val="0"/>
                  <w:divBdr>
                    <w:top w:val="none" w:sz="0" w:space="0" w:color="auto"/>
                    <w:left w:val="none" w:sz="0" w:space="0" w:color="auto"/>
                    <w:bottom w:val="none" w:sz="0" w:space="0" w:color="auto"/>
                    <w:right w:val="none" w:sz="0" w:space="0" w:color="auto"/>
                  </w:divBdr>
                  <w:divsChild>
                    <w:div w:id="413665603">
                      <w:marLeft w:val="0"/>
                      <w:marRight w:val="0"/>
                      <w:marTop w:val="0"/>
                      <w:marBottom w:val="0"/>
                      <w:divBdr>
                        <w:top w:val="none" w:sz="0" w:space="0" w:color="auto"/>
                        <w:left w:val="none" w:sz="0" w:space="0" w:color="auto"/>
                        <w:bottom w:val="none" w:sz="0" w:space="0" w:color="auto"/>
                        <w:right w:val="none" w:sz="0" w:space="0" w:color="auto"/>
                      </w:divBdr>
                    </w:div>
                    <w:div w:id="1537278387">
                      <w:marLeft w:val="0"/>
                      <w:marRight w:val="0"/>
                      <w:marTop w:val="0"/>
                      <w:marBottom w:val="0"/>
                      <w:divBdr>
                        <w:top w:val="none" w:sz="0" w:space="0" w:color="auto"/>
                        <w:left w:val="none" w:sz="0" w:space="0" w:color="auto"/>
                        <w:bottom w:val="none" w:sz="0" w:space="0" w:color="auto"/>
                        <w:right w:val="none" w:sz="0" w:space="0" w:color="auto"/>
                      </w:divBdr>
                    </w:div>
                  </w:divsChild>
                </w:div>
                <w:div w:id="531964716">
                  <w:marLeft w:val="0"/>
                  <w:marRight w:val="0"/>
                  <w:marTop w:val="0"/>
                  <w:marBottom w:val="0"/>
                  <w:divBdr>
                    <w:top w:val="none" w:sz="0" w:space="0" w:color="auto"/>
                    <w:left w:val="none" w:sz="0" w:space="0" w:color="auto"/>
                    <w:bottom w:val="none" w:sz="0" w:space="0" w:color="auto"/>
                    <w:right w:val="none" w:sz="0" w:space="0" w:color="auto"/>
                  </w:divBdr>
                  <w:divsChild>
                    <w:div w:id="1848521639">
                      <w:marLeft w:val="0"/>
                      <w:marRight w:val="0"/>
                      <w:marTop w:val="0"/>
                      <w:marBottom w:val="0"/>
                      <w:divBdr>
                        <w:top w:val="none" w:sz="0" w:space="0" w:color="auto"/>
                        <w:left w:val="none" w:sz="0" w:space="0" w:color="auto"/>
                        <w:bottom w:val="none" w:sz="0" w:space="0" w:color="auto"/>
                        <w:right w:val="none" w:sz="0" w:space="0" w:color="auto"/>
                      </w:divBdr>
                    </w:div>
                  </w:divsChild>
                </w:div>
                <w:div w:id="1325426532">
                  <w:marLeft w:val="0"/>
                  <w:marRight w:val="0"/>
                  <w:marTop w:val="0"/>
                  <w:marBottom w:val="0"/>
                  <w:divBdr>
                    <w:top w:val="none" w:sz="0" w:space="0" w:color="auto"/>
                    <w:left w:val="none" w:sz="0" w:space="0" w:color="auto"/>
                    <w:bottom w:val="none" w:sz="0" w:space="0" w:color="auto"/>
                    <w:right w:val="none" w:sz="0" w:space="0" w:color="auto"/>
                  </w:divBdr>
                  <w:divsChild>
                    <w:div w:id="1330328661">
                      <w:marLeft w:val="0"/>
                      <w:marRight w:val="0"/>
                      <w:marTop w:val="0"/>
                      <w:marBottom w:val="0"/>
                      <w:divBdr>
                        <w:top w:val="none" w:sz="0" w:space="0" w:color="auto"/>
                        <w:left w:val="none" w:sz="0" w:space="0" w:color="auto"/>
                        <w:bottom w:val="none" w:sz="0" w:space="0" w:color="auto"/>
                        <w:right w:val="none" w:sz="0" w:space="0" w:color="auto"/>
                      </w:divBdr>
                    </w:div>
                    <w:div w:id="1121680755">
                      <w:marLeft w:val="0"/>
                      <w:marRight w:val="0"/>
                      <w:marTop w:val="0"/>
                      <w:marBottom w:val="0"/>
                      <w:divBdr>
                        <w:top w:val="none" w:sz="0" w:space="0" w:color="auto"/>
                        <w:left w:val="none" w:sz="0" w:space="0" w:color="auto"/>
                        <w:bottom w:val="none" w:sz="0" w:space="0" w:color="auto"/>
                        <w:right w:val="none" w:sz="0" w:space="0" w:color="auto"/>
                      </w:divBdr>
                    </w:div>
                  </w:divsChild>
                </w:div>
                <w:div w:id="821195108">
                  <w:marLeft w:val="0"/>
                  <w:marRight w:val="0"/>
                  <w:marTop w:val="0"/>
                  <w:marBottom w:val="0"/>
                  <w:divBdr>
                    <w:top w:val="none" w:sz="0" w:space="0" w:color="auto"/>
                    <w:left w:val="none" w:sz="0" w:space="0" w:color="auto"/>
                    <w:bottom w:val="none" w:sz="0" w:space="0" w:color="auto"/>
                    <w:right w:val="none" w:sz="0" w:space="0" w:color="auto"/>
                  </w:divBdr>
                  <w:divsChild>
                    <w:div w:id="334188088">
                      <w:marLeft w:val="0"/>
                      <w:marRight w:val="0"/>
                      <w:marTop w:val="0"/>
                      <w:marBottom w:val="0"/>
                      <w:divBdr>
                        <w:top w:val="none" w:sz="0" w:space="0" w:color="auto"/>
                        <w:left w:val="none" w:sz="0" w:space="0" w:color="auto"/>
                        <w:bottom w:val="none" w:sz="0" w:space="0" w:color="auto"/>
                        <w:right w:val="none" w:sz="0" w:space="0" w:color="auto"/>
                      </w:divBdr>
                    </w:div>
                    <w:div w:id="1325351578">
                      <w:marLeft w:val="0"/>
                      <w:marRight w:val="0"/>
                      <w:marTop w:val="0"/>
                      <w:marBottom w:val="0"/>
                      <w:divBdr>
                        <w:top w:val="none" w:sz="0" w:space="0" w:color="auto"/>
                        <w:left w:val="none" w:sz="0" w:space="0" w:color="auto"/>
                        <w:bottom w:val="none" w:sz="0" w:space="0" w:color="auto"/>
                        <w:right w:val="none" w:sz="0" w:space="0" w:color="auto"/>
                      </w:divBdr>
                    </w:div>
                  </w:divsChild>
                </w:div>
                <w:div w:id="29571441">
                  <w:marLeft w:val="0"/>
                  <w:marRight w:val="0"/>
                  <w:marTop w:val="0"/>
                  <w:marBottom w:val="0"/>
                  <w:divBdr>
                    <w:top w:val="none" w:sz="0" w:space="0" w:color="auto"/>
                    <w:left w:val="none" w:sz="0" w:space="0" w:color="auto"/>
                    <w:bottom w:val="none" w:sz="0" w:space="0" w:color="auto"/>
                    <w:right w:val="none" w:sz="0" w:space="0" w:color="auto"/>
                  </w:divBdr>
                  <w:divsChild>
                    <w:div w:id="635141683">
                      <w:marLeft w:val="0"/>
                      <w:marRight w:val="0"/>
                      <w:marTop w:val="0"/>
                      <w:marBottom w:val="0"/>
                      <w:divBdr>
                        <w:top w:val="none" w:sz="0" w:space="0" w:color="auto"/>
                        <w:left w:val="none" w:sz="0" w:space="0" w:color="auto"/>
                        <w:bottom w:val="none" w:sz="0" w:space="0" w:color="auto"/>
                        <w:right w:val="none" w:sz="0" w:space="0" w:color="auto"/>
                      </w:divBdr>
                    </w:div>
                    <w:div w:id="637959237">
                      <w:marLeft w:val="0"/>
                      <w:marRight w:val="0"/>
                      <w:marTop w:val="0"/>
                      <w:marBottom w:val="0"/>
                      <w:divBdr>
                        <w:top w:val="none" w:sz="0" w:space="0" w:color="auto"/>
                        <w:left w:val="none" w:sz="0" w:space="0" w:color="auto"/>
                        <w:bottom w:val="none" w:sz="0" w:space="0" w:color="auto"/>
                        <w:right w:val="none" w:sz="0" w:space="0" w:color="auto"/>
                      </w:divBdr>
                    </w:div>
                  </w:divsChild>
                </w:div>
                <w:div w:id="542524570">
                  <w:marLeft w:val="0"/>
                  <w:marRight w:val="0"/>
                  <w:marTop w:val="0"/>
                  <w:marBottom w:val="0"/>
                  <w:divBdr>
                    <w:top w:val="none" w:sz="0" w:space="0" w:color="auto"/>
                    <w:left w:val="none" w:sz="0" w:space="0" w:color="auto"/>
                    <w:bottom w:val="none" w:sz="0" w:space="0" w:color="auto"/>
                    <w:right w:val="none" w:sz="0" w:space="0" w:color="auto"/>
                  </w:divBdr>
                  <w:divsChild>
                    <w:div w:id="1058675084">
                      <w:marLeft w:val="0"/>
                      <w:marRight w:val="0"/>
                      <w:marTop w:val="0"/>
                      <w:marBottom w:val="0"/>
                      <w:divBdr>
                        <w:top w:val="none" w:sz="0" w:space="0" w:color="auto"/>
                        <w:left w:val="none" w:sz="0" w:space="0" w:color="auto"/>
                        <w:bottom w:val="none" w:sz="0" w:space="0" w:color="auto"/>
                        <w:right w:val="none" w:sz="0" w:space="0" w:color="auto"/>
                      </w:divBdr>
                    </w:div>
                    <w:div w:id="652949068">
                      <w:marLeft w:val="0"/>
                      <w:marRight w:val="0"/>
                      <w:marTop w:val="0"/>
                      <w:marBottom w:val="0"/>
                      <w:divBdr>
                        <w:top w:val="none" w:sz="0" w:space="0" w:color="auto"/>
                        <w:left w:val="none" w:sz="0" w:space="0" w:color="auto"/>
                        <w:bottom w:val="none" w:sz="0" w:space="0" w:color="auto"/>
                        <w:right w:val="none" w:sz="0" w:space="0" w:color="auto"/>
                      </w:divBdr>
                    </w:div>
                  </w:divsChild>
                </w:div>
                <w:div w:id="1595090928">
                  <w:marLeft w:val="0"/>
                  <w:marRight w:val="0"/>
                  <w:marTop w:val="0"/>
                  <w:marBottom w:val="0"/>
                  <w:divBdr>
                    <w:top w:val="none" w:sz="0" w:space="0" w:color="auto"/>
                    <w:left w:val="none" w:sz="0" w:space="0" w:color="auto"/>
                    <w:bottom w:val="none" w:sz="0" w:space="0" w:color="auto"/>
                    <w:right w:val="none" w:sz="0" w:space="0" w:color="auto"/>
                  </w:divBdr>
                  <w:divsChild>
                    <w:div w:id="1646474396">
                      <w:marLeft w:val="0"/>
                      <w:marRight w:val="0"/>
                      <w:marTop w:val="0"/>
                      <w:marBottom w:val="0"/>
                      <w:divBdr>
                        <w:top w:val="none" w:sz="0" w:space="0" w:color="auto"/>
                        <w:left w:val="none" w:sz="0" w:space="0" w:color="auto"/>
                        <w:bottom w:val="none" w:sz="0" w:space="0" w:color="auto"/>
                        <w:right w:val="none" w:sz="0" w:space="0" w:color="auto"/>
                      </w:divBdr>
                    </w:div>
                    <w:div w:id="1229145663">
                      <w:marLeft w:val="0"/>
                      <w:marRight w:val="0"/>
                      <w:marTop w:val="0"/>
                      <w:marBottom w:val="0"/>
                      <w:divBdr>
                        <w:top w:val="none" w:sz="0" w:space="0" w:color="auto"/>
                        <w:left w:val="none" w:sz="0" w:space="0" w:color="auto"/>
                        <w:bottom w:val="none" w:sz="0" w:space="0" w:color="auto"/>
                        <w:right w:val="none" w:sz="0" w:space="0" w:color="auto"/>
                      </w:divBdr>
                    </w:div>
                    <w:div w:id="1777140452">
                      <w:marLeft w:val="0"/>
                      <w:marRight w:val="0"/>
                      <w:marTop w:val="0"/>
                      <w:marBottom w:val="0"/>
                      <w:divBdr>
                        <w:top w:val="none" w:sz="0" w:space="0" w:color="auto"/>
                        <w:left w:val="none" w:sz="0" w:space="0" w:color="auto"/>
                        <w:bottom w:val="none" w:sz="0" w:space="0" w:color="auto"/>
                        <w:right w:val="none" w:sz="0" w:space="0" w:color="auto"/>
                      </w:divBdr>
                    </w:div>
                  </w:divsChild>
                </w:div>
                <w:div w:id="2138260967">
                  <w:marLeft w:val="0"/>
                  <w:marRight w:val="0"/>
                  <w:marTop w:val="0"/>
                  <w:marBottom w:val="0"/>
                  <w:divBdr>
                    <w:top w:val="none" w:sz="0" w:space="0" w:color="auto"/>
                    <w:left w:val="none" w:sz="0" w:space="0" w:color="auto"/>
                    <w:bottom w:val="none" w:sz="0" w:space="0" w:color="auto"/>
                    <w:right w:val="none" w:sz="0" w:space="0" w:color="auto"/>
                  </w:divBdr>
                  <w:divsChild>
                    <w:div w:id="749162808">
                      <w:marLeft w:val="0"/>
                      <w:marRight w:val="0"/>
                      <w:marTop w:val="0"/>
                      <w:marBottom w:val="0"/>
                      <w:divBdr>
                        <w:top w:val="none" w:sz="0" w:space="0" w:color="auto"/>
                        <w:left w:val="none" w:sz="0" w:space="0" w:color="auto"/>
                        <w:bottom w:val="none" w:sz="0" w:space="0" w:color="auto"/>
                        <w:right w:val="none" w:sz="0" w:space="0" w:color="auto"/>
                      </w:divBdr>
                    </w:div>
                  </w:divsChild>
                </w:div>
                <w:div w:id="1737775967">
                  <w:marLeft w:val="0"/>
                  <w:marRight w:val="0"/>
                  <w:marTop w:val="0"/>
                  <w:marBottom w:val="0"/>
                  <w:divBdr>
                    <w:top w:val="none" w:sz="0" w:space="0" w:color="auto"/>
                    <w:left w:val="none" w:sz="0" w:space="0" w:color="auto"/>
                    <w:bottom w:val="none" w:sz="0" w:space="0" w:color="auto"/>
                    <w:right w:val="none" w:sz="0" w:space="0" w:color="auto"/>
                  </w:divBdr>
                  <w:divsChild>
                    <w:div w:id="1343971384">
                      <w:marLeft w:val="0"/>
                      <w:marRight w:val="0"/>
                      <w:marTop w:val="0"/>
                      <w:marBottom w:val="0"/>
                      <w:divBdr>
                        <w:top w:val="none" w:sz="0" w:space="0" w:color="auto"/>
                        <w:left w:val="none" w:sz="0" w:space="0" w:color="auto"/>
                        <w:bottom w:val="none" w:sz="0" w:space="0" w:color="auto"/>
                        <w:right w:val="none" w:sz="0" w:space="0" w:color="auto"/>
                      </w:divBdr>
                    </w:div>
                  </w:divsChild>
                </w:div>
                <w:div w:id="1410349560">
                  <w:marLeft w:val="0"/>
                  <w:marRight w:val="0"/>
                  <w:marTop w:val="0"/>
                  <w:marBottom w:val="0"/>
                  <w:divBdr>
                    <w:top w:val="none" w:sz="0" w:space="0" w:color="auto"/>
                    <w:left w:val="none" w:sz="0" w:space="0" w:color="auto"/>
                    <w:bottom w:val="none" w:sz="0" w:space="0" w:color="auto"/>
                    <w:right w:val="none" w:sz="0" w:space="0" w:color="auto"/>
                  </w:divBdr>
                  <w:divsChild>
                    <w:div w:id="2121605757">
                      <w:marLeft w:val="0"/>
                      <w:marRight w:val="0"/>
                      <w:marTop w:val="0"/>
                      <w:marBottom w:val="0"/>
                      <w:divBdr>
                        <w:top w:val="none" w:sz="0" w:space="0" w:color="auto"/>
                        <w:left w:val="none" w:sz="0" w:space="0" w:color="auto"/>
                        <w:bottom w:val="none" w:sz="0" w:space="0" w:color="auto"/>
                        <w:right w:val="none" w:sz="0" w:space="0" w:color="auto"/>
                      </w:divBdr>
                    </w:div>
                    <w:div w:id="580067866">
                      <w:marLeft w:val="0"/>
                      <w:marRight w:val="0"/>
                      <w:marTop w:val="0"/>
                      <w:marBottom w:val="0"/>
                      <w:divBdr>
                        <w:top w:val="none" w:sz="0" w:space="0" w:color="auto"/>
                        <w:left w:val="none" w:sz="0" w:space="0" w:color="auto"/>
                        <w:bottom w:val="none" w:sz="0" w:space="0" w:color="auto"/>
                        <w:right w:val="none" w:sz="0" w:space="0" w:color="auto"/>
                      </w:divBdr>
                    </w:div>
                  </w:divsChild>
                </w:div>
                <w:div w:id="34811875">
                  <w:marLeft w:val="0"/>
                  <w:marRight w:val="0"/>
                  <w:marTop w:val="0"/>
                  <w:marBottom w:val="0"/>
                  <w:divBdr>
                    <w:top w:val="none" w:sz="0" w:space="0" w:color="auto"/>
                    <w:left w:val="none" w:sz="0" w:space="0" w:color="auto"/>
                    <w:bottom w:val="none" w:sz="0" w:space="0" w:color="auto"/>
                    <w:right w:val="none" w:sz="0" w:space="0" w:color="auto"/>
                  </w:divBdr>
                  <w:divsChild>
                    <w:div w:id="1848328403">
                      <w:marLeft w:val="0"/>
                      <w:marRight w:val="0"/>
                      <w:marTop w:val="0"/>
                      <w:marBottom w:val="0"/>
                      <w:divBdr>
                        <w:top w:val="none" w:sz="0" w:space="0" w:color="auto"/>
                        <w:left w:val="none" w:sz="0" w:space="0" w:color="auto"/>
                        <w:bottom w:val="none" w:sz="0" w:space="0" w:color="auto"/>
                        <w:right w:val="none" w:sz="0" w:space="0" w:color="auto"/>
                      </w:divBdr>
                    </w:div>
                  </w:divsChild>
                </w:div>
                <w:div w:id="1832673439">
                  <w:marLeft w:val="0"/>
                  <w:marRight w:val="0"/>
                  <w:marTop w:val="0"/>
                  <w:marBottom w:val="0"/>
                  <w:divBdr>
                    <w:top w:val="none" w:sz="0" w:space="0" w:color="auto"/>
                    <w:left w:val="none" w:sz="0" w:space="0" w:color="auto"/>
                    <w:bottom w:val="none" w:sz="0" w:space="0" w:color="auto"/>
                    <w:right w:val="none" w:sz="0" w:space="0" w:color="auto"/>
                  </w:divBdr>
                  <w:divsChild>
                    <w:div w:id="665976937">
                      <w:marLeft w:val="0"/>
                      <w:marRight w:val="0"/>
                      <w:marTop w:val="0"/>
                      <w:marBottom w:val="0"/>
                      <w:divBdr>
                        <w:top w:val="none" w:sz="0" w:space="0" w:color="auto"/>
                        <w:left w:val="none" w:sz="0" w:space="0" w:color="auto"/>
                        <w:bottom w:val="none" w:sz="0" w:space="0" w:color="auto"/>
                        <w:right w:val="none" w:sz="0" w:space="0" w:color="auto"/>
                      </w:divBdr>
                    </w:div>
                    <w:div w:id="1362172686">
                      <w:marLeft w:val="0"/>
                      <w:marRight w:val="0"/>
                      <w:marTop w:val="0"/>
                      <w:marBottom w:val="0"/>
                      <w:divBdr>
                        <w:top w:val="none" w:sz="0" w:space="0" w:color="auto"/>
                        <w:left w:val="none" w:sz="0" w:space="0" w:color="auto"/>
                        <w:bottom w:val="none" w:sz="0" w:space="0" w:color="auto"/>
                        <w:right w:val="none" w:sz="0" w:space="0" w:color="auto"/>
                      </w:divBdr>
                    </w:div>
                  </w:divsChild>
                </w:div>
                <w:div w:id="98837107">
                  <w:marLeft w:val="0"/>
                  <w:marRight w:val="0"/>
                  <w:marTop w:val="0"/>
                  <w:marBottom w:val="0"/>
                  <w:divBdr>
                    <w:top w:val="none" w:sz="0" w:space="0" w:color="auto"/>
                    <w:left w:val="none" w:sz="0" w:space="0" w:color="auto"/>
                    <w:bottom w:val="none" w:sz="0" w:space="0" w:color="auto"/>
                    <w:right w:val="none" w:sz="0" w:space="0" w:color="auto"/>
                  </w:divBdr>
                  <w:divsChild>
                    <w:div w:id="1669209751">
                      <w:marLeft w:val="0"/>
                      <w:marRight w:val="0"/>
                      <w:marTop w:val="0"/>
                      <w:marBottom w:val="0"/>
                      <w:divBdr>
                        <w:top w:val="none" w:sz="0" w:space="0" w:color="auto"/>
                        <w:left w:val="none" w:sz="0" w:space="0" w:color="auto"/>
                        <w:bottom w:val="none" w:sz="0" w:space="0" w:color="auto"/>
                        <w:right w:val="none" w:sz="0" w:space="0" w:color="auto"/>
                      </w:divBdr>
                    </w:div>
                  </w:divsChild>
                </w:div>
                <w:div w:id="732312343">
                  <w:marLeft w:val="0"/>
                  <w:marRight w:val="0"/>
                  <w:marTop w:val="0"/>
                  <w:marBottom w:val="0"/>
                  <w:divBdr>
                    <w:top w:val="none" w:sz="0" w:space="0" w:color="auto"/>
                    <w:left w:val="none" w:sz="0" w:space="0" w:color="auto"/>
                    <w:bottom w:val="none" w:sz="0" w:space="0" w:color="auto"/>
                    <w:right w:val="none" w:sz="0" w:space="0" w:color="auto"/>
                  </w:divBdr>
                  <w:divsChild>
                    <w:div w:id="613681300">
                      <w:marLeft w:val="0"/>
                      <w:marRight w:val="0"/>
                      <w:marTop w:val="0"/>
                      <w:marBottom w:val="0"/>
                      <w:divBdr>
                        <w:top w:val="none" w:sz="0" w:space="0" w:color="auto"/>
                        <w:left w:val="none" w:sz="0" w:space="0" w:color="auto"/>
                        <w:bottom w:val="none" w:sz="0" w:space="0" w:color="auto"/>
                        <w:right w:val="none" w:sz="0" w:space="0" w:color="auto"/>
                      </w:divBdr>
                    </w:div>
                  </w:divsChild>
                </w:div>
                <w:div w:id="952399034">
                  <w:marLeft w:val="0"/>
                  <w:marRight w:val="0"/>
                  <w:marTop w:val="0"/>
                  <w:marBottom w:val="0"/>
                  <w:divBdr>
                    <w:top w:val="none" w:sz="0" w:space="0" w:color="auto"/>
                    <w:left w:val="none" w:sz="0" w:space="0" w:color="auto"/>
                    <w:bottom w:val="none" w:sz="0" w:space="0" w:color="auto"/>
                    <w:right w:val="none" w:sz="0" w:space="0" w:color="auto"/>
                  </w:divBdr>
                  <w:divsChild>
                    <w:div w:id="497967165">
                      <w:marLeft w:val="0"/>
                      <w:marRight w:val="0"/>
                      <w:marTop w:val="0"/>
                      <w:marBottom w:val="0"/>
                      <w:divBdr>
                        <w:top w:val="none" w:sz="0" w:space="0" w:color="auto"/>
                        <w:left w:val="none" w:sz="0" w:space="0" w:color="auto"/>
                        <w:bottom w:val="none" w:sz="0" w:space="0" w:color="auto"/>
                        <w:right w:val="none" w:sz="0" w:space="0" w:color="auto"/>
                      </w:divBdr>
                    </w:div>
                    <w:div w:id="688607339">
                      <w:marLeft w:val="0"/>
                      <w:marRight w:val="0"/>
                      <w:marTop w:val="0"/>
                      <w:marBottom w:val="0"/>
                      <w:divBdr>
                        <w:top w:val="none" w:sz="0" w:space="0" w:color="auto"/>
                        <w:left w:val="none" w:sz="0" w:space="0" w:color="auto"/>
                        <w:bottom w:val="none" w:sz="0" w:space="0" w:color="auto"/>
                        <w:right w:val="none" w:sz="0" w:space="0" w:color="auto"/>
                      </w:divBdr>
                    </w:div>
                  </w:divsChild>
                </w:div>
                <w:div w:id="1941643588">
                  <w:marLeft w:val="0"/>
                  <w:marRight w:val="0"/>
                  <w:marTop w:val="0"/>
                  <w:marBottom w:val="0"/>
                  <w:divBdr>
                    <w:top w:val="none" w:sz="0" w:space="0" w:color="auto"/>
                    <w:left w:val="none" w:sz="0" w:space="0" w:color="auto"/>
                    <w:bottom w:val="none" w:sz="0" w:space="0" w:color="auto"/>
                    <w:right w:val="none" w:sz="0" w:space="0" w:color="auto"/>
                  </w:divBdr>
                  <w:divsChild>
                    <w:div w:id="724573175">
                      <w:marLeft w:val="0"/>
                      <w:marRight w:val="0"/>
                      <w:marTop w:val="0"/>
                      <w:marBottom w:val="0"/>
                      <w:divBdr>
                        <w:top w:val="none" w:sz="0" w:space="0" w:color="auto"/>
                        <w:left w:val="none" w:sz="0" w:space="0" w:color="auto"/>
                        <w:bottom w:val="none" w:sz="0" w:space="0" w:color="auto"/>
                        <w:right w:val="none" w:sz="0" w:space="0" w:color="auto"/>
                      </w:divBdr>
                    </w:div>
                  </w:divsChild>
                </w:div>
                <w:div w:id="223876723">
                  <w:marLeft w:val="0"/>
                  <w:marRight w:val="0"/>
                  <w:marTop w:val="0"/>
                  <w:marBottom w:val="0"/>
                  <w:divBdr>
                    <w:top w:val="none" w:sz="0" w:space="0" w:color="auto"/>
                    <w:left w:val="none" w:sz="0" w:space="0" w:color="auto"/>
                    <w:bottom w:val="none" w:sz="0" w:space="0" w:color="auto"/>
                    <w:right w:val="none" w:sz="0" w:space="0" w:color="auto"/>
                  </w:divBdr>
                  <w:divsChild>
                    <w:div w:id="1040319704">
                      <w:marLeft w:val="0"/>
                      <w:marRight w:val="0"/>
                      <w:marTop w:val="0"/>
                      <w:marBottom w:val="0"/>
                      <w:divBdr>
                        <w:top w:val="none" w:sz="0" w:space="0" w:color="auto"/>
                        <w:left w:val="none" w:sz="0" w:space="0" w:color="auto"/>
                        <w:bottom w:val="none" w:sz="0" w:space="0" w:color="auto"/>
                        <w:right w:val="none" w:sz="0" w:space="0" w:color="auto"/>
                      </w:divBdr>
                    </w:div>
                    <w:div w:id="1701053901">
                      <w:marLeft w:val="0"/>
                      <w:marRight w:val="0"/>
                      <w:marTop w:val="0"/>
                      <w:marBottom w:val="0"/>
                      <w:divBdr>
                        <w:top w:val="none" w:sz="0" w:space="0" w:color="auto"/>
                        <w:left w:val="none" w:sz="0" w:space="0" w:color="auto"/>
                        <w:bottom w:val="none" w:sz="0" w:space="0" w:color="auto"/>
                        <w:right w:val="none" w:sz="0" w:space="0" w:color="auto"/>
                      </w:divBdr>
                    </w:div>
                  </w:divsChild>
                </w:div>
                <w:div w:id="1392538892">
                  <w:marLeft w:val="0"/>
                  <w:marRight w:val="0"/>
                  <w:marTop w:val="0"/>
                  <w:marBottom w:val="0"/>
                  <w:divBdr>
                    <w:top w:val="none" w:sz="0" w:space="0" w:color="auto"/>
                    <w:left w:val="none" w:sz="0" w:space="0" w:color="auto"/>
                    <w:bottom w:val="none" w:sz="0" w:space="0" w:color="auto"/>
                    <w:right w:val="none" w:sz="0" w:space="0" w:color="auto"/>
                  </w:divBdr>
                  <w:divsChild>
                    <w:div w:id="998382973">
                      <w:marLeft w:val="0"/>
                      <w:marRight w:val="0"/>
                      <w:marTop w:val="0"/>
                      <w:marBottom w:val="0"/>
                      <w:divBdr>
                        <w:top w:val="none" w:sz="0" w:space="0" w:color="auto"/>
                        <w:left w:val="none" w:sz="0" w:space="0" w:color="auto"/>
                        <w:bottom w:val="none" w:sz="0" w:space="0" w:color="auto"/>
                        <w:right w:val="none" w:sz="0" w:space="0" w:color="auto"/>
                      </w:divBdr>
                    </w:div>
                  </w:divsChild>
                </w:div>
                <w:div w:id="1844465138">
                  <w:marLeft w:val="0"/>
                  <w:marRight w:val="0"/>
                  <w:marTop w:val="0"/>
                  <w:marBottom w:val="0"/>
                  <w:divBdr>
                    <w:top w:val="none" w:sz="0" w:space="0" w:color="auto"/>
                    <w:left w:val="none" w:sz="0" w:space="0" w:color="auto"/>
                    <w:bottom w:val="none" w:sz="0" w:space="0" w:color="auto"/>
                    <w:right w:val="none" w:sz="0" w:space="0" w:color="auto"/>
                  </w:divBdr>
                  <w:divsChild>
                    <w:div w:id="1908412978">
                      <w:marLeft w:val="0"/>
                      <w:marRight w:val="0"/>
                      <w:marTop w:val="0"/>
                      <w:marBottom w:val="0"/>
                      <w:divBdr>
                        <w:top w:val="none" w:sz="0" w:space="0" w:color="auto"/>
                        <w:left w:val="none" w:sz="0" w:space="0" w:color="auto"/>
                        <w:bottom w:val="none" w:sz="0" w:space="0" w:color="auto"/>
                        <w:right w:val="none" w:sz="0" w:space="0" w:color="auto"/>
                      </w:divBdr>
                    </w:div>
                    <w:div w:id="507720006">
                      <w:marLeft w:val="0"/>
                      <w:marRight w:val="0"/>
                      <w:marTop w:val="0"/>
                      <w:marBottom w:val="0"/>
                      <w:divBdr>
                        <w:top w:val="none" w:sz="0" w:space="0" w:color="auto"/>
                        <w:left w:val="none" w:sz="0" w:space="0" w:color="auto"/>
                        <w:bottom w:val="none" w:sz="0" w:space="0" w:color="auto"/>
                        <w:right w:val="none" w:sz="0" w:space="0" w:color="auto"/>
                      </w:divBdr>
                    </w:div>
                  </w:divsChild>
                </w:div>
                <w:div w:id="1943881152">
                  <w:marLeft w:val="0"/>
                  <w:marRight w:val="0"/>
                  <w:marTop w:val="0"/>
                  <w:marBottom w:val="0"/>
                  <w:divBdr>
                    <w:top w:val="none" w:sz="0" w:space="0" w:color="auto"/>
                    <w:left w:val="none" w:sz="0" w:space="0" w:color="auto"/>
                    <w:bottom w:val="none" w:sz="0" w:space="0" w:color="auto"/>
                    <w:right w:val="none" w:sz="0" w:space="0" w:color="auto"/>
                  </w:divBdr>
                  <w:divsChild>
                    <w:div w:id="1328745489">
                      <w:marLeft w:val="0"/>
                      <w:marRight w:val="0"/>
                      <w:marTop w:val="0"/>
                      <w:marBottom w:val="0"/>
                      <w:divBdr>
                        <w:top w:val="none" w:sz="0" w:space="0" w:color="auto"/>
                        <w:left w:val="none" w:sz="0" w:space="0" w:color="auto"/>
                        <w:bottom w:val="none" w:sz="0" w:space="0" w:color="auto"/>
                        <w:right w:val="none" w:sz="0" w:space="0" w:color="auto"/>
                      </w:divBdr>
                    </w:div>
                  </w:divsChild>
                </w:div>
                <w:div w:id="295262155">
                  <w:marLeft w:val="0"/>
                  <w:marRight w:val="0"/>
                  <w:marTop w:val="0"/>
                  <w:marBottom w:val="0"/>
                  <w:divBdr>
                    <w:top w:val="none" w:sz="0" w:space="0" w:color="auto"/>
                    <w:left w:val="none" w:sz="0" w:space="0" w:color="auto"/>
                    <w:bottom w:val="none" w:sz="0" w:space="0" w:color="auto"/>
                    <w:right w:val="none" w:sz="0" w:space="0" w:color="auto"/>
                  </w:divBdr>
                  <w:divsChild>
                    <w:div w:id="1638602233">
                      <w:marLeft w:val="0"/>
                      <w:marRight w:val="0"/>
                      <w:marTop w:val="0"/>
                      <w:marBottom w:val="0"/>
                      <w:divBdr>
                        <w:top w:val="none" w:sz="0" w:space="0" w:color="auto"/>
                        <w:left w:val="none" w:sz="0" w:space="0" w:color="auto"/>
                        <w:bottom w:val="none" w:sz="0" w:space="0" w:color="auto"/>
                        <w:right w:val="none" w:sz="0" w:space="0" w:color="auto"/>
                      </w:divBdr>
                    </w:div>
                  </w:divsChild>
                </w:div>
                <w:div w:id="1816800464">
                  <w:marLeft w:val="0"/>
                  <w:marRight w:val="0"/>
                  <w:marTop w:val="0"/>
                  <w:marBottom w:val="0"/>
                  <w:divBdr>
                    <w:top w:val="none" w:sz="0" w:space="0" w:color="auto"/>
                    <w:left w:val="none" w:sz="0" w:space="0" w:color="auto"/>
                    <w:bottom w:val="none" w:sz="0" w:space="0" w:color="auto"/>
                    <w:right w:val="none" w:sz="0" w:space="0" w:color="auto"/>
                  </w:divBdr>
                  <w:divsChild>
                    <w:div w:id="794835231">
                      <w:marLeft w:val="0"/>
                      <w:marRight w:val="0"/>
                      <w:marTop w:val="0"/>
                      <w:marBottom w:val="0"/>
                      <w:divBdr>
                        <w:top w:val="none" w:sz="0" w:space="0" w:color="auto"/>
                        <w:left w:val="none" w:sz="0" w:space="0" w:color="auto"/>
                        <w:bottom w:val="none" w:sz="0" w:space="0" w:color="auto"/>
                        <w:right w:val="none" w:sz="0" w:space="0" w:color="auto"/>
                      </w:divBdr>
                    </w:div>
                    <w:div w:id="2125611135">
                      <w:marLeft w:val="0"/>
                      <w:marRight w:val="0"/>
                      <w:marTop w:val="0"/>
                      <w:marBottom w:val="0"/>
                      <w:divBdr>
                        <w:top w:val="none" w:sz="0" w:space="0" w:color="auto"/>
                        <w:left w:val="none" w:sz="0" w:space="0" w:color="auto"/>
                        <w:bottom w:val="none" w:sz="0" w:space="0" w:color="auto"/>
                        <w:right w:val="none" w:sz="0" w:space="0" w:color="auto"/>
                      </w:divBdr>
                    </w:div>
                  </w:divsChild>
                </w:div>
                <w:div w:id="226190039">
                  <w:marLeft w:val="0"/>
                  <w:marRight w:val="0"/>
                  <w:marTop w:val="0"/>
                  <w:marBottom w:val="0"/>
                  <w:divBdr>
                    <w:top w:val="none" w:sz="0" w:space="0" w:color="auto"/>
                    <w:left w:val="none" w:sz="0" w:space="0" w:color="auto"/>
                    <w:bottom w:val="none" w:sz="0" w:space="0" w:color="auto"/>
                    <w:right w:val="none" w:sz="0" w:space="0" w:color="auto"/>
                  </w:divBdr>
                  <w:divsChild>
                    <w:div w:id="934051442">
                      <w:marLeft w:val="0"/>
                      <w:marRight w:val="0"/>
                      <w:marTop w:val="0"/>
                      <w:marBottom w:val="0"/>
                      <w:divBdr>
                        <w:top w:val="none" w:sz="0" w:space="0" w:color="auto"/>
                        <w:left w:val="none" w:sz="0" w:space="0" w:color="auto"/>
                        <w:bottom w:val="none" w:sz="0" w:space="0" w:color="auto"/>
                        <w:right w:val="none" w:sz="0" w:space="0" w:color="auto"/>
                      </w:divBdr>
                    </w:div>
                  </w:divsChild>
                </w:div>
                <w:div w:id="1149978757">
                  <w:marLeft w:val="0"/>
                  <w:marRight w:val="0"/>
                  <w:marTop w:val="0"/>
                  <w:marBottom w:val="0"/>
                  <w:divBdr>
                    <w:top w:val="none" w:sz="0" w:space="0" w:color="auto"/>
                    <w:left w:val="none" w:sz="0" w:space="0" w:color="auto"/>
                    <w:bottom w:val="none" w:sz="0" w:space="0" w:color="auto"/>
                    <w:right w:val="none" w:sz="0" w:space="0" w:color="auto"/>
                  </w:divBdr>
                  <w:divsChild>
                    <w:div w:id="2059278283">
                      <w:marLeft w:val="0"/>
                      <w:marRight w:val="0"/>
                      <w:marTop w:val="0"/>
                      <w:marBottom w:val="0"/>
                      <w:divBdr>
                        <w:top w:val="none" w:sz="0" w:space="0" w:color="auto"/>
                        <w:left w:val="none" w:sz="0" w:space="0" w:color="auto"/>
                        <w:bottom w:val="none" w:sz="0" w:space="0" w:color="auto"/>
                        <w:right w:val="none" w:sz="0" w:space="0" w:color="auto"/>
                      </w:divBdr>
                    </w:div>
                    <w:div w:id="1151143425">
                      <w:marLeft w:val="0"/>
                      <w:marRight w:val="0"/>
                      <w:marTop w:val="0"/>
                      <w:marBottom w:val="0"/>
                      <w:divBdr>
                        <w:top w:val="none" w:sz="0" w:space="0" w:color="auto"/>
                        <w:left w:val="none" w:sz="0" w:space="0" w:color="auto"/>
                        <w:bottom w:val="none" w:sz="0" w:space="0" w:color="auto"/>
                        <w:right w:val="none" w:sz="0" w:space="0" w:color="auto"/>
                      </w:divBdr>
                    </w:div>
                  </w:divsChild>
                </w:div>
                <w:div w:id="740981004">
                  <w:marLeft w:val="0"/>
                  <w:marRight w:val="0"/>
                  <w:marTop w:val="0"/>
                  <w:marBottom w:val="0"/>
                  <w:divBdr>
                    <w:top w:val="none" w:sz="0" w:space="0" w:color="auto"/>
                    <w:left w:val="none" w:sz="0" w:space="0" w:color="auto"/>
                    <w:bottom w:val="none" w:sz="0" w:space="0" w:color="auto"/>
                    <w:right w:val="none" w:sz="0" w:space="0" w:color="auto"/>
                  </w:divBdr>
                  <w:divsChild>
                    <w:div w:id="1138916018">
                      <w:marLeft w:val="0"/>
                      <w:marRight w:val="0"/>
                      <w:marTop w:val="0"/>
                      <w:marBottom w:val="0"/>
                      <w:divBdr>
                        <w:top w:val="none" w:sz="0" w:space="0" w:color="auto"/>
                        <w:left w:val="none" w:sz="0" w:space="0" w:color="auto"/>
                        <w:bottom w:val="none" w:sz="0" w:space="0" w:color="auto"/>
                        <w:right w:val="none" w:sz="0" w:space="0" w:color="auto"/>
                      </w:divBdr>
                    </w:div>
                  </w:divsChild>
                </w:div>
                <w:div w:id="1396048622">
                  <w:marLeft w:val="0"/>
                  <w:marRight w:val="0"/>
                  <w:marTop w:val="0"/>
                  <w:marBottom w:val="0"/>
                  <w:divBdr>
                    <w:top w:val="none" w:sz="0" w:space="0" w:color="auto"/>
                    <w:left w:val="none" w:sz="0" w:space="0" w:color="auto"/>
                    <w:bottom w:val="none" w:sz="0" w:space="0" w:color="auto"/>
                    <w:right w:val="none" w:sz="0" w:space="0" w:color="auto"/>
                  </w:divBdr>
                  <w:divsChild>
                    <w:div w:id="1849128714">
                      <w:marLeft w:val="0"/>
                      <w:marRight w:val="0"/>
                      <w:marTop w:val="0"/>
                      <w:marBottom w:val="0"/>
                      <w:divBdr>
                        <w:top w:val="none" w:sz="0" w:space="0" w:color="auto"/>
                        <w:left w:val="none" w:sz="0" w:space="0" w:color="auto"/>
                        <w:bottom w:val="none" w:sz="0" w:space="0" w:color="auto"/>
                        <w:right w:val="none" w:sz="0" w:space="0" w:color="auto"/>
                      </w:divBdr>
                    </w:div>
                    <w:div w:id="1824420816">
                      <w:marLeft w:val="0"/>
                      <w:marRight w:val="0"/>
                      <w:marTop w:val="0"/>
                      <w:marBottom w:val="0"/>
                      <w:divBdr>
                        <w:top w:val="none" w:sz="0" w:space="0" w:color="auto"/>
                        <w:left w:val="none" w:sz="0" w:space="0" w:color="auto"/>
                        <w:bottom w:val="none" w:sz="0" w:space="0" w:color="auto"/>
                        <w:right w:val="none" w:sz="0" w:space="0" w:color="auto"/>
                      </w:divBdr>
                    </w:div>
                    <w:div w:id="199364001">
                      <w:marLeft w:val="0"/>
                      <w:marRight w:val="0"/>
                      <w:marTop w:val="0"/>
                      <w:marBottom w:val="0"/>
                      <w:divBdr>
                        <w:top w:val="none" w:sz="0" w:space="0" w:color="auto"/>
                        <w:left w:val="none" w:sz="0" w:space="0" w:color="auto"/>
                        <w:bottom w:val="none" w:sz="0" w:space="0" w:color="auto"/>
                        <w:right w:val="none" w:sz="0" w:space="0" w:color="auto"/>
                      </w:divBdr>
                    </w:div>
                    <w:div w:id="18025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834664">
      <w:bodyDiv w:val="1"/>
      <w:marLeft w:val="0"/>
      <w:marRight w:val="0"/>
      <w:marTop w:val="0"/>
      <w:marBottom w:val="0"/>
      <w:divBdr>
        <w:top w:val="none" w:sz="0" w:space="0" w:color="auto"/>
        <w:left w:val="none" w:sz="0" w:space="0" w:color="auto"/>
        <w:bottom w:val="none" w:sz="0" w:space="0" w:color="auto"/>
        <w:right w:val="none" w:sz="0" w:space="0" w:color="auto"/>
      </w:divBdr>
    </w:div>
    <w:div w:id="1154830939">
      <w:bodyDiv w:val="1"/>
      <w:marLeft w:val="0"/>
      <w:marRight w:val="0"/>
      <w:marTop w:val="0"/>
      <w:marBottom w:val="0"/>
      <w:divBdr>
        <w:top w:val="none" w:sz="0" w:space="0" w:color="auto"/>
        <w:left w:val="none" w:sz="0" w:space="0" w:color="auto"/>
        <w:bottom w:val="none" w:sz="0" w:space="0" w:color="auto"/>
        <w:right w:val="none" w:sz="0" w:space="0" w:color="auto"/>
      </w:divBdr>
      <w:divsChild>
        <w:div w:id="1594701870">
          <w:marLeft w:val="0"/>
          <w:marRight w:val="0"/>
          <w:marTop w:val="0"/>
          <w:marBottom w:val="0"/>
          <w:divBdr>
            <w:top w:val="none" w:sz="0" w:space="0" w:color="auto"/>
            <w:left w:val="none" w:sz="0" w:space="0" w:color="auto"/>
            <w:bottom w:val="none" w:sz="0" w:space="0" w:color="auto"/>
            <w:right w:val="none" w:sz="0" w:space="0" w:color="auto"/>
          </w:divBdr>
        </w:div>
      </w:divsChild>
    </w:div>
    <w:div w:id="1245719874">
      <w:bodyDiv w:val="1"/>
      <w:marLeft w:val="0"/>
      <w:marRight w:val="0"/>
      <w:marTop w:val="0"/>
      <w:marBottom w:val="0"/>
      <w:divBdr>
        <w:top w:val="none" w:sz="0" w:space="0" w:color="auto"/>
        <w:left w:val="none" w:sz="0" w:space="0" w:color="auto"/>
        <w:bottom w:val="none" w:sz="0" w:space="0" w:color="auto"/>
        <w:right w:val="none" w:sz="0" w:space="0" w:color="auto"/>
      </w:divBdr>
    </w:div>
    <w:div w:id="1286696599">
      <w:bodyDiv w:val="1"/>
      <w:marLeft w:val="0"/>
      <w:marRight w:val="0"/>
      <w:marTop w:val="0"/>
      <w:marBottom w:val="0"/>
      <w:divBdr>
        <w:top w:val="none" w:sz="0" w:space="0" w:color="auto"/>
        <w:left w:val="none" w:sz="0" w:space="0" w:color="auto"/>
        <w:bottom w:val="none" w:sz="0" w:space="0" w:color="auto"/>
        <w:right w:val="none" w:sz="0" w:space="0" w:color="auto"/>
      </w:divBdr>
      <w:divsChild>
        <w:div w:id="1374771842">
          <w:marLeft w:val="0"/>
          <w:marRight w:val="0"/>
          <w:marTop w:val="0"/>
          <w:marBottom w:val="0"/>
          <w:divBdr>
            <w:top w:val="none" w:sz="0" w:space="0" w:color="auto"/>
            <w:left w:val="none" w:sz="0" w:space="0" w:color="auto"/>
            <w:bottom w:val="none" w:sz="0" w:space="0" w:color="auto"/>
            <w:right w:val="none" w:sz="0" w:space="0" w:color="auto"/>
          </w:divBdr>
        </w:div>
      </w:divsChild>
    </w:div>
    <w:div w:id="1465125840">
      <w:bodyDiv w:val="1"/>
      <w:marLeft w:val="0"/>
      <w:marRight w:val="0"/>
      <w:marTop w:val="0"/>
      <w:marBottom w:val="0"/>
      <w:divBdr>
        <w:top w:val="none" w:sz="0" w:space="0" w:color="auto"/>
        <w:left w:val="none" w:sz="0" w:space="0" w:color="auto"/>
        <w:bottom w:val="none" w:sz="0" w:space="0" w:color="auto"/>
        <w:right w:val="none" w:sz="0" w:space="0" w:color="auto"/>
      </w:divBdr>
    </w:div>
    <w:div w:id="1577594382">
      <w:bodyDiv w:val="1"/>
      <w:marLeft w:val="0"/>
      <w:marRight w:val="0"/>
      <w:marTop w:val="0"/>
      <w:marBottom w:val="0"/>
      <w:divBdr>
        <w:top w:val="none" w:sz="0" w:space="0" w:color="auto"/>
        <w:left w:val="none" w:sz="0" w:space="0" w:color="auto"/>
        <w:bottom w:val="none" w:sz="0" w:space="0" w:color="auto"/>
        <w:right w:val="none" w:sz="0" w:space="0" w:color="auto"/>
      </w:divBdr>
      <w:divsChild>
        <w:div w:id="367415866">
          <w:marLeft w:val="0"/>
          <w:marRight w:val="0"/>
          <w:marTop w:val="0"/>
          <w:marBottom w:val="0"/>
          <w:divBdr>
            <w:top w:val="none" w:sz="0" w:space="0" w:color="auto"/>
            <w:left w:val="none" w:sz="0" w:space="0" w:color="auto"/>
            <w:bottom w:val="none" w:sz="0" w:space="0" w:color="auto"/>
            <w:right w:val="none" w:sz="0" w:space="0" w:color="auto"/>
          </w:divBdr>
        </w:div>
        <w:div w:id="186602409">
          <w:marLeft w:val="0"/>
          <w:marRight w:val="0"/>
          <w:marTop w:val="0"/>
          <w:marBottom w:val="0"/>
          <w:divBdr>
            <w:top w:val="none" w:sz="0" w:space="0" w:color="auto"/>
            <w:left w:val="none" w:sz="0" w:space="0" w:color="auto"/>
            <w:bottom w:val="none" w:sz="0" w:space="0" w:color="auto"/>
            <w:right w:val="none" w:sz="0" w:space="0" w:color="auto"/>
          </w:divBdr>
        </w:div>
        <w:div w:id="2009092411">
          <w:marLeft w:val="0"/>
          <w:marRight w:val="0"/>
          <w:marTop w:val="0"/>
          <w:marBottom w:val="0"/>
          <w:divBdr>
            <w:top w:val="none" w:sz="0" w:space="0" w:color="auto"/>
            <w:left w:val="none" w:sz="0" w:space="0" w:color="auto"/>
            <w:bottom w:val="none" w:sz="0" w:space="0" w:color="auto"/>
            <w:right w:val="none" w:sz="0" w:space="0" w:color="auto"/>
          </w:divBdr>
          <w:divsChild>
            <w:div w:id="976181087">
              <w:marLeft w:val="-75"/>
              <w:marRight w:val="0"/>
              <w:marTop w:val="30"/>
              <w:marBottom w:val="30"/>
              <w:divBdr>
                <w:top w:val="none" w:sz="0" w:space="0" w:color="auto"/>
                <w:left w:val="none" w:sz="0" w:space="0" w:color="auto"/>
                <w:bottom w:val="none" w:sz="0" w:space="0" w:color="auto"/>
                <w:right w:val="none" w:sz="0" w:space="0" w:color="auto"/>
              </w:divBdr>
              <w:divsChild>
                <w:div w:id="1104809594">
                  <w:marLeft w:val="0"/>
                  <w:marRight w:val="0"/>
                  <w:marTop w:val="0"/>
                  <w:marBottom w:val="0"/>
                  <w:divBdr>
                    <w:top w:val="none" w:sz="0" w:space="0" w:color="auto"/>
                    <w:left w:val="none" w:sz="0" w:space="0" w:color="auto"/>
                    <w:bottom w:val="none" w:sz="0" w:space="0" w:color="auto"/>
                    <w:right w:val="none" w:sz="0" w:space="0" w:color="auto"/>
                  </w:divBdr>
                  <w:divsChild>
                    <w:div w:id="504710147">
                      <w:marLeft w:val="0"/>
                      <w:marRight w:val="0"/>
                      <w:marTop w:val="0"/>
                      <w:marBottom w:val="0"/>
                      <w:divBdr>
                        <w:top w:val="none" w:sz="0" w:space="0" w:color="auto"/>
                        <w:left w:val="none" w:sz="0" w:space="0" w:color="auto"/>
                        <w:bottom w:val="none" w:sz="0" w:space="0" w:color="auto"/>
                        <w:right w:val="none" w:sz="0" w:space="0" w:color="auto"/>
                      </w:divBdr>
                    </w:div>
                  </w:divsChild>
                </w:div>
                <w:div w:id="250967715">
                  <w:marLeft w:val="0"/>
                  <w:marRight w:val="0"/>
                  <w:marTop w:val="0"/>
                  <w:marBottom w:val="0"/>
                  <w:divBdr>
                    <w:top w:val="none" w:sz="0" w:space="0" w:color="auto"/>
                    <w:left w:val="none" w:sz="0" w:space="0" w:color="auto"/>
                    <w:bottom w:val="none" w:sz="0" w:space="0" w:color="auto"/>
                    <w:right w:val="none" w:sz="0" w:space="0" w:color="auto"/>
                  </w:divBdr>
                  <w:divsChild>
                    <w:div w:id="2046832630">
                      <w:marLeft w:val="0"/>
                      <w:marRight w:val="0"/>
                      <w:marTop w:val="0"/>
                      <w:marBottom w:val="0"/>
                      <w:divBdr>
                        <w:top w:val="none" w:sz="0" w:space="0" w:color="auto"/>
                        <w:left w:val="none" w:sz="0" w:space="0" w:color="auto"/>
                        <w:bottom w:val="none" w:sz="0" w:space="0" w:color="auto"/>
                        <w:right w:val="none" w:sz="0" w:space="0" w:color="auto"/>
                      </w:divBdr>
                    </w:div>
                  </w:divsChild>
                </w:div>
                <w:div w:id="441146142">
                  <w:marLeft w:val="0"/>
                  <w:marRight w:val="0"/>
                  <w:marTop w:val="0"/>
                  <w:marBottom w:val="0"/>
                  <w:divBdr>
                    <w:top w:val="none" w:sz="0" w:space="0" w:color="auto"/>
                    <w:left w:val="none" w:sz="0" w:space="0" w:color="auto"/>
                    <w:bottom w:val="none" w:sz="0" w:space="0" w:color="auto"/>
                    <w:right w:val="none" w:sz="0" w:space="0" w:color="auto"/>
                  </w:divBdr>
                  <w:divsChild>
                    <w:div w:id="1847598992">
                      <w:marLeft w:val="0"/>
                      <w:marRight w:val="0"/>
                      <w:marTop w:val="0"/>
                      <w:marBottom w:val="0"/>
                      <w:divBdr>
                        <w:top w:val="none" w:sz="0" w:space="0" w:color="auto"/>
                        <w:left w:val="none" w:sz="0" w:space="0" w:color="auto"/>
                        <w:bottom w:val="none" w:sz="0" w:space="0" w:color="auto"/>
                        <w:right w:val="none" w:sz="0" w:space="0" w:color="auto"/>
                      </w:divBdr>
                    </w:div>
                    <w:div w:id="1694261872">
                      <w:marLeft w:val="0"/>
                      <w:marRight w:val="0"/>
                      <w:marTop w:val="0"/>
                      <w:marBottom w:val="0"/>
                      <w:divBdr>
                        <w:top w:val="none" w:sz="0" w:space="0" w:color="auto"/>
                        <w:left w:val="none" w:sz="0" w:space="0" w:color="auto"/>
                        <w:bottom w:val="none" w:sz="0" w:space="0" w:color="auto"/>
                        <w:right w:val="none" w:sz="0" w:space="0" w:color="auto"/>
                      </w:divBdr>
                    </w:div>
                  </w:divsChild>
                </w:div>
                <w:div w:id="1532838720">
                  <w:marLeft w:val="0"/>
                  <w:marRight w:val="0"/>
                  <w:marTop w:val="0"/>
                  <w:marBottom w:val="0"/>
                  <w:divBdr>
                    <w:top w:val="none" w:sz="0" w:space="0" w:color="auto"/>
                    <w:left w:val="none" w:sz="0" w:space="0" w:color="auto"/>
                    <w:bottom w:val="none" w:sz="0" w:space="0" w:color="auto"/>
                    <w:right w:val="none" w:sz="0" w:space="0" w:color="auto"/>
                  </w:divBdr>
                  <w:divsChild>
                    <w:div w:id="899559690">
                      <w:marLeft w:val="0"/>
                      <w:marRight w:val="0"/>
                      <w:marTop w:val="0"/>
                      <w:marBottom w:val="0"/>
                      <w:divBdr>
                        <w:top w:val="none" w:sz="0" w:space="0" w:color="auto"/>
                        <w:left w:val="none" w:sz="0" w:space="0" w:color="auto"/>
                        <w:bottom w:val="none" w:sz="0" w:space="0" w:color="auto"/>
                        <w:right w:val="none" w:sz="0" w:space="0" w:color="auto"/>
                      </w:divBdr>
                    </w:div>
                  </w:divsChild>
                </w:div>
                <w:div w:id="646979292">
                  <w:marLeft w:val="0"/>
                  <w:marRight w:val="0"/>
                  <w:marTop w:val="0"/>
                  <w:marBottom w:val="0"/>
                  <w:divBdr>
                    <w:top w:val="none" w:sz="0" w:space="0" w:color="auto"/>
                    <w:left w:val="none" w:sz="0" w:space="0" w:color="auto"/>
                    <w:bottom w:val="none" w:sz="0" w:space="0" w:color="auto"/>
                    <w:right w:val="none" w:sz="0" w:space="0" w:color="auto"/>
                  </w:divBdr>
                  <w:divsChild>
                    <w:div w:id="2006736457">
                      <w:marLeft w:val="0"/>
                      <w:marRight w:val="0"/>
                      <w:marTop w:val="0"/>
                      <w:marBottom w:val="0"/>
                      <w:divBdr>
                        <w:top w:val="none" w:sz="0" w:space="0" w:color="auto"/>
                        <w:left w:val="none" w:sz="0" w:space="0" w:color="auto"/>
                        <w:bottom w:val="none" w:sz="0" w:space="0" w:color="auto"/>
                        <w:right w:val="none" w:sz="0" w:space="0" w:color="auto"/>
                      </w:divBdr>
                    </w:div>
                    <w:div w:id="1227838261">
                      <w:marLeft w:val="0"/>
                      <w:marRight w:val="0"/>
                      <w:marTop w:val="0"/>
                      <w:marBottom w:val="0"/>
                      <w:divBdr>
                        <w:top w:val="none" w:sz="0" w:space="0" w:color="auto"/>
                        <w:left w:val="none" w:sz="0" w:space="0" w:color="auto"/>
                        <w:bottom w:val="none" w:sz="0" w:space="0" w:color="auto"/>
                        <w:right w:val="none" w:sz="0" w:space="0" w:color="auto"/>
                      </w:divBdr>
                    </w:div>
                  </w:divsChild>
                </w:div>
                <w:div w:id="1590700654">
                  <w:marLeft w:val="0"/>
                  <w:marRight w:val="0"/>
                  <w:marTop w:val="0"/>
                  <w:marBottom w:val="0"/>
                  <w:divBdr>
                    <w:top w:val="none" w:sz="0" w:space="0" w:color="auto"/>
                    <w:left w:val="none" w:sz="0" w:space="0" w:color="auto"/>
                    <w:bottom w:val="none" w:sz="0" w:space="0" w:color="auto"/>
                    <w:right w:val="none" w:sz="0" w:space="0" w:color="auto"/>
                  </w:divBdr>
                  <w:divsChild>
                    <w:div w:id="1741630429">
                      <w:marLeft w:val="0"/>
                      <w:marRight w:val="0"/>
                      <w:marTop w:val="0"/>
                      <w:marBottom w:val="0"/>
                      <w:divBdr>
                        <w:top w:val="none" w:sz="0" w:space="0" w:color="auto"/>
                        <w:left w:val="none" w:sz="0" w:space="0" w:color="auto"/>
                        <w:bottom w:val="none" w:sz="0" w:space="0" w:color="auto"/>
                        <w:right w:val="none" w:sz="0" w:space="0" w:color="auto"/>
                      </w:divBdr>
                    </w:div>
                  </w:divsChild>
                </w:div>
                <w:div w:id="2032753157">
                  <w:marLeft w:val="0"/>
                  <w:marRight w:val="0"/>
                  <w:marTop w:val="0"/>
                  <w:marBottom w:val="0"/>
                  <w:divBdr>
                    <w:top w:val="none" w:sz="0" w:space="0" w:color="auto"/>
                    <w:left w:val="none" w:sz="0" w:space="0" w:color="auto"/>
                    <w:bottom w:val="none" w:sz="0" w:space="0" w:color="auto"/>
                    <w:right w:val="none" w:sz="0" w:space="0" w:color="auto"/>
                  </w:divBdr>
                  <w:divsChild>
                    <w:div w:id="1417019501">
                      <w:marLeft w:val="0"/>
                      <w:marRight w:val="0"/>
                      <w:marTop w:val="0"/>
                      <w:marBottom w:val="0"/>
                      <w:divBdr>
                        <w:top w:val="none" w:sz="0" w:space="0" w:color="auto"/>
                        <w:left w:val="none" w:sz="0" w:space="0" w:color="auto"/>
                        <w:bottom w:val="none" w:sz="0" w:space="0" w:color="auto"/>
                        <w:right w:val="none" w:sz="0" w:space="0" w:color="auto"/>
                      </w:divBdr>
                    </w:div>
                    <w:div w:id="1648586736">
                      <w:marLeft w:val="0"/>
                      <w:marRight w:val="0"/>
                      <w:marTop w:val="0"/>
                      <w:marBottom w:val="0"/>
                      <w:divBdr>
                        <w:top w:val="none" w:sz="0" w:space="0" w:color="auto"/>
                        <w:left w:val="none" w:sz="0" w:space="0" w:color="auto"/>
                        <w:bottom w:val="none" w:sz="0" w:space="0" w:color="auto"/>
                        <w:right w:val="none" w:sz="0" w:space="0" w:color="auto"/>
                      </w:divBdr>
                    </w:div>
                  </w:divsChild>
                </w:div>
                <w:div w:id="110831011">
                  <w:marLeft w:val="0"/>
                  <w:marRight w:val="0"/>
                  <w:marTop w:val="0"/>
                  <w:marBottom w:val="0"/>
                  <w:divBdr>
                    <w:top w:val="none" w:sz="0" w:space="0" w:color="auto"/>
                    <w:left w:val="none" w:sz="0" w:space="0" w:color="auto"/>
                    <w:bottom w:val="none" w:sz="0" w:space="0" w:color="auto"/>
                    <w:right w:val="none" w:sz="0" w:space="0" w:color="auto"/>
                  </w:divBdr>
                  <w:divsChild>
                    <w:div w:id="372733083">
                      <w:marLeft w:val="0"/>
                      <w:marRight w:val="0"/>
                      <w:marTop w:val="0"/>
                      <w:marBottom w:val="0"/>
                      <w:divBdr>
                        <w:top w:val="none" w:sz="0" w:space="0" w:color="auto"/>
                        <w:left w:val="none" w:sz="0" w:space="0" w:color="auto"/>
                        <w:bottom w:val="none" w:sz="0" w:space="0" w:color="auto"/>
                        <w:right w:val="none" w:sz="0" w:space="0" w:color="auto"/>
                      </w:divBdr>
                    </w:div>
                    <w:div w:id="194582333">
                      <w:marLeft w:val="0"/>
                      <w:marRight w:val="0"/>
                      <w:marTop w:val="0"/>
                      <w:marBottom w:val="0"/>
                      <w:divBdr>
                        <w:top w:val="none" w:sz="0" w:space="0" w:color="auto"/>
                        <w:left w:val="none" w:sz="0" w:space="0" w:color="auto"/>
                        <w:bottom w:val="none" w:sz="0" w:space="0" w:color="auto"/>
                        <w:right w:val="none" w:sz="0" w:space="0" w:color="auto"/>
                      </w:divBdr>
                    </w:div>
                  </w:divsChild>
                </w:div>
                <w:div w:id="1187139927">
                  <w:marLeft w:val="0"/>
                  <w:marRight w:val="0"/>
                  <w:marTop w:val="0"/>
                  <w:marBottom w:val="0"/>
                  <w:divBdr>
                    <w:top w:val="none" w:sz="0" w:space="0" w:color="auto"/>
                    <w:left w:val="none" w:sz="0" w:space="0" w:color="auto"/>
                    <w:bottom w:val="none" w:sz="0" w:space="0" w:color="auto"/>
                    <w:right w:val="none" w:sz="0" w:space="0" w:color="auto"/>
                  </w:divBdr>
                  <w:divsChild>
                    <w:div w:id="26176261">
                      <w:marLeft w:val="0"/>
                      <w:marRight w:val="0"/>
                      <w:marTop w:val="0"/>
                      <w:marBottom w:val="0"/>
                      <w:divBdr>
                        <w:top w:val="none" w:sz="0" w:space="0" w:color="auto"/>
                        <w:left w:val="none" w:sz="0" w:space="0" w:color="auto"/>
                        <w:bottom w:val="none" w:sz="0" w:space="0" w:color="auto"/>
                        <w:right w:val="none" w:sz="0" w:space="0" w:color="auto"/>
                      </w:divBdr>
                    </w:div>
                    <w:div w:id="1114977155">
                      <w:marLeft w:val="0"/>
                      <w:marRight w:val="0"/>
                      <w:marTop w:val="0"/>
                      <w:marBottom w:val="0"/>
                      <w:divBdr>
                        <w:top w:val="none" w:sz="0" w:space="0" w:color="auto"/>
                        <w:left w:val="none" w:sz="0" w:space="0" w:color="auto"/>
                        <w:bottom w:val="none" w:sz="0" w:space="0" w:color="auto"/>
                        <w:right w:val="none" w:sz="0" w:space="0" w:color="auto"/>
                      </w:divBdr>
                    </w:div>
                  </w:divsChild>
                </w:div>
                <w:div w:id="1661226881">
                  <w:marLeft w:val="0"/>
                  <w:marRight w:val="0"/>
                  <w:marTop w:val="0"/>
                  <w:marBottom w:val="0"/>
                  <w:divBdr>
                    <w:top w:val="none" w:sz="0" w:space="0" w:color="auto"/>
                    <w:left w:val="none" w:sz="0" w:space="0" w:color="auto"/>
                    <w:bottom w:val="none" w:sz="0" w:space="0" w:color="auto"/>
                    <w:right w:val="none" w:sz="0" w:space="0" w:color="auto"/>
                  </w:divBdr>
                  <w:divsChild>
                    <w:div w:id="439448796">
                      <w:marLeft w:val="0"/>
                      <w:marRight w:val="0"/>
                      <w:marTop w:val="0"/>
                      <w:marBottom w:val="0"/>
                      <w:divBdr>
                        <w:top w:val="none" w:sz="0" w:space="0" w:color="auto"/>
                        <w:left w:val="none" w:sz="0" w:space="0" w:color="auto"/>
                        <w:bottom w:val="none" w:sz="0" w:space="0" w:color="auto"/>
                        <w:right w:val="none" w:sz="0" w:space="0" w:color="auto"/>
                      </w:divBdr>
                    </w:div>
                    <w:div w:id="1384215366">
                      <w:marLeft w:val="0"/>
                      <w:marRight w:val="0"/>
                      <w:marTop w:val="0"/>
                      <w:marBottom w:val="0"/>
                      <w:divBdr>
                        <w:top w:val="none" w:sz="0" w:space="0" w:color="auto"/>
                        <w:left w:val="none" w:sz="0" w:space="0" w:color="auto"/>
                        <w:bottom w:val="none" w:sz="0" w:space="0" w:color="auto"/>
                        <w:right w:val="none" w:sz="0" w:space="0" w:color="auto"/>
                      </w:divBdr>
                    </w:div>
                  </w:divsChild>
                </w:div>
                <w:div w:id="1060129663">
                  <w:marLeft w:val="0"/>
                  <w:marRight w:val="0"/>
                  <w:marTop w:val="0"/>
                  <w:marBottom w:val="0"/>
                  <w:divBdr>
                    <w:top w:val="none" w:sz="0" w:space="0" w:color="auto"/>
                    <w:left w:val="none" w:sz="0" w:space="0" w:color="auto"/>
                    <w:bottom w:val="none" w:sz="0" w:space="0" w:color="auto"/>
                    <w:right w:val="none" w:sz="0" w:space="0" w:color="auto"/>
                  </w:divBdr>
                  <w:divsChild>
                    <w:div w:id="967323544">
                      <w:marLeft w:val="0"/>
                      <w:marRight w:val="0"/>
                      <w:marTop w:val="0"/>
                      <w:marBottom w:val="0"/>
                      <w:divBdr>
                        <w:top w:val="none" w:sz="0" w:space="0" w:color="auto"/>
                        <w:left w:val="none" w:sz="0" w:space="0" w:color="auto"/>
                        <w:bottom w:val="none" w:sz="0" w:space="0" w:color="auto"/>
                        <w:right w:val="none" w:sz="0" w:space="0" w:color="auto"/>
                      </w:divBdr>
                    </w:div>
                    <w:div w:id="1787580785">
                      <w:marLeft w:val="0"/>
                      <w:marRight w:val="0"/>
                      <w:marTop w:val="0"/>
                      <w:marBottom w:val="0"/>
                      <w:divBdr>
                        <w:top w:val="none" w:sz="0" w:space="0" w:color="auto"/>
                        <w:left w:val="none" w:sz="0" w:space="0" w:color="auto"/>
                        <w:bottom w:val="none" w:sz="0" w:space="0" w:color="auto"/>
                        <w:right w:val="none" w:sz="0" w:space="0" w:color="auto"/>
                      </w:divBdr>
                    </w:div>
                    <w:div w:id="1841506629">
                      <w:marLeft w:val="0"/>
                      <w:marRight w:val="0"/>
                      <w:marTop w:val="0"/>
                      <w:marBottom w:val="0"/>
                      <w:divBdr>
                        <w:top w:val="none" w:sz="0" w:space="0" w:color="auto"/>
                        <w:left w:val="none" w:sz="0" w:space="0" w:color="auto"/>
                        <w:bottom w:val="none" w:sz="0" w:space="0" w:color="auto"/>
                        <w:right w:val="none" w:sz="0" w:space="0" w:color="auto"/>
                      </w:divBdr>
                    </w:div>
                  </w:divsChild>
                </w:div>
                <w:div w:id="963000571">
                  <w:marLeft w:val="0"/>
                  <w:marRight w:val="0"/>
                  <w:marTop w:val="0"/>
                  <w:marBottom w:val="0"/>
                  <w:divBdr>
                    <w:top w:val="none" w:sz="0" w:space="0" w:color="auto"/>
                    <w:left w:val="none" w:sz="0" w:space="0" w:color="auto"/>
                    <w:bottom w:val="none" w:sz="0" w:space="0" w:color="auto"/>
                    <w:right w:val="none" w:sz="0" w:space="0" w:color="auto"/>
                  </w:divBdr>
                  <w:divsChild>
                    <w:div w:id="1679499725">
                      <w:marLeft w:val="0"/>
                      <w:marRight w:val="0"/>
                      <w:marTop w:val="0"/>
                      <w:marBottom w:val="0"/>
                      <w:divBdr>
                        <w:top w:val="none" w:sz="0" w:space="0" w:color="auto"/>
                        <w:left w:val="none" w:sz="0" w:space="0" w:color="auto"/>
                        <w:bottom w:val="none" w:sz="0" w:space="0" w:color="auto"/>
                        <w:right w:val="none" w:sz="0" w:space="0" w:color="auto"/>
                      </w:divBdr>
                    </w:div>
                  </w:divsChild>
                </w:div>
                <w:div w:id="937517694">
                  <w:marLeft w:val="0"/>
                  <w:marRight w:val="0"/>
                  <w:marTop w:val="0"/>
                  <w:marBottom w:val="0"/>
                  <w:divBdr>
                    <w:top w:val="none" w:sz="0" w:space="0" w:color="auto"/>
                    <w:left w:val="none" w:sz="0" w:space="0" w:color="auto"/>
                    <w:bottom w:val="none" w:sz="0" w:space="0" w:color="auto"/>
                    <w:right w:val="none" w:sz="0" w:space="0" w:color="auto"/>
                  </w:divBdr>
                  <w:divsChild>
                    <w:div w:id="157229894">
                      <w:marLeft w:val="0"/>
                      <w:marRight w:val="0"/>
                      <w:marTop w:val="0"/>
                      <w:marBottom w:val="0"/>
                      <w:divBdr>
                        <w:top w:val="none" w:sz="0" w:space="0" w:color="auto"/>
                        <w:left w:val="none" w:sz="0" w:space="0" w:color="auto"/>
                        <w:bottom w:val="none" w:sz="0" w:space="0" w:color="auto"/>
                        <w:right w:val="none" w:sz="0" w:space="0" w:color="auto"/>
                      </w:divBdr>
                    </w:div>
                  </w:divsChild>
                </w:div>
                <w:div w:id="1554385771">
                  <w:marLeft w:val="0"/>
                  <w:marRight w:val="0"/>
                  <w:marTop w:val="0"/>
                  <w:marBottom w:val="0"/>
                  <w:divBdr>
                    <w:top w:val="none" w:sz="0" w:space="0" w:color="auto"/>
                    <w:left w:val="none" w:sz="0" w:space="0" w:color="auto"/>
                    <w:bottom w:val="none" w:sz="0" w:space="0" w:color="auto"/>
                    <w:right w:val="none" w:sz="0" w:space="0" w:color="auto"/>
                  </w:divBdr>
                  <w:divsChild>
                    <w:div w:id="637151851">
                      <w:marLeft w:val="0"/>
                      <w:marRight w:val="0"/>
                      <w:marTop w:val="0"/>
                      <w:marBottom w:val="0"/>
                      <w:divBdr>
                        <w:top w:val="none" w:sz="0" w:space="0" w:color="auto"/>
                        <w:left w:val="none" w:sz="0" w:space="0" w:color="auto"/>
                        <w:bottom w:val="none" w:sz="0" w:space="0" w:color="auto"/>
                        <w:right w:val="none" w:sz="0" w:space="0" w:color="auto"/>
                      </w:divBdr>
                    </w:div>
                    <w:div w:id="1515454873">
                      <w:marLeft w:val="0"/>
                      <w:marRight w:val="0"/>
                      <w:marTop w:val="0"/>
                      <w:marBottom w:val="0"/>
                      <w:divBdr>
                        <w:top w:val="none" w:sz="0" w:space="0" w:color="auto"/>
                        <w:left w:val="none" w:sz="0" w:space="0" w:color="auto"/>
                        <w:bottom w:val="none" w:sz="0" w:space="0" w:color="auto"/>
                        <w:right w:val="none" w:sz="0" w:space="0" w:color="auto"/>
                      </w:divBdr>
                    </w:div>
                  </w:divsChild>
                </w:div>
                <w:div w:id="1160779214">
                  <w:marLeft w:val="0"/>
                  <w:marRight w:val="0"/>
                  <w:marTop w:val="0"/>
                  <w:marBottom w:val="0"/>
                  <w:divBdr>
                    <w:top w:val="none" w:sz="0" w:space="0" w:color="auto"/>
                    <w:left w:val="none" w:sz="0" w:space="0" w:color="auto"/>
                    <w:bottom w:val="none" w:sz="0" w:space="0" w:color="auto"/>
                    <w:right w:val="none" w:sz="0" w:space="0" w:color="auto"/>
                  </w:divBdr>
                  <w:divsChild>
                    <w:div w:id="122312031">
                      <w:marLeft w:val="0"/>
                      <w:marRight w:val="0"/>
                      <w:marTop w:val="0"/>
                      <w:marBottom w:val="0"/>
                      <w:divBdr>
                        <w:top w:val="none" w:sz="0" w:space="0" w:color="auto"/>
                        <w:left w:val="none" w:sz="0" w:space="0" w:color="auto"/>
                        <w:bottom w:val="none" w:sz="0" w:space="0" w:color="auto"/>
                        <w:right w:val="none" w:sz="0" w:space="0" w:color="auto"/>
                      </w:divBdr>
                    </w:div>
                  </w:divsChild>
                </w:div>
                <w:div w:id="1659653382">
                  <w:marLeft w:val="0"/>
                  <w:marRight w:val="0"/>
                  <w:marTop w:val="0"/>
                  <w:marBottom w:val="0"/>
                  <w:divBdr>
                    <w:top w:val="none" w:sz="0" w:space="0" w:color="auto"/>
                    <w:left w:val="none" w:sz="0" w:space="0" w:color="auto"/>
                    <w:bottom w:val="none" w:sz="0" w:space="0" w:color="auto"/>
                    <w:right w:val="none" w:sz="0" w:space="0" w:color="auto"/>
                  </w:divBdr>
                  <w:divsChild>
                    <w:div w:id="153303817">
                      <w:marLeft w:val="0"/>
                      <w:marRight w:val="0"/>
                      <w:marTop w:val="0"/>
                      <w:marBottom w:val="0"/>
                      <w:divBdr>
                        <w:top w:val="none" w:sz="0" w:space="0" w:color="auto"/>
                        <w:left w:val="none" w:sz="0" w:space="0" w:color="auto"/>
                        <w:bottom w:val="none" w:sz="0" w:space="0" w:color="auto"/>
                        <w:right w:val="none" w:sz="0" w:space="0" w:color="auto"/>
                      </w:divBdr>
                    </w:div>
                    <w:div w:id="1594631420">
                      <w:marLeft w:val="0"/>
                      <w:marRight w:val="0"/>
                      <w:marTop w:val="0"/>
                      <w:marBottom w:val="0"/>
                      <w:divBdr>
                        <w:top w:val="none" w:sz="0" w:space="0" w:color="auto"/>
                        <w:left w:val="none" w:sz="0" w:space="0" w:color="auto"/>
                        <w:bottom w:val="none" w:sz="0" w:space="0" w:color="auto"/>
                        <w:right w:val="none" w:sz="0" w:space="0" w:color="auto"/>
                      </w:divBdr>
                    </w:div>
                  </w:divsChild>
                </w:div>
                <w:div w:id="63459869">
                  <w:marLeft w:val="0"/>
                  <w:marRight w:val="0"/>
                  <w:marTop w:val="0"/>
                  <w:marBottom w:val="0"/>
                  <w:divBdr>
                    <w:top w:val="none" w:sz="0" w:space="0" w:color="auto"/>
                    <w:left w:val="none" w:sz="0" w:space="0" w:color="auto"/>
                    <w:bottom w:val="none" w:sz="0" w:space="0" w:color="auto"/>
                    <w:right w:val="none" w:sz="0" w:space="0" w:color="auto"/>
                  </w:divBdr>
                  <w:divsChild>
                    <w:div w:id="248664697">
                      <w:marLeft w:val="0"/>
                      <w:marRight w:val="0"/>
                      <w:marTop w:val="0"/>
                      <w:marBottom w:val="0"/>
                      <w:divBdr>
                        <w:top w:val="none" w:sz="0" w:space="0" w:color="auto"/>
                        <w:left w:val="none" w:sz="0" w:space="0" w:color="auto"/>
                        <w:bottom w:val="none" w:sz="0" w:space="0" w:color="auto"/>
                        <w:right w:val="none" w:sz="0" w:space="0" w:color="auto"/>
                      </w:divBdr>
                    </w:div>
                  </w:divsChild>
                </w:div>
                <w:div w:id="246965818">
                  <w:marLeft w:val="0"/>
                  <w:marRight w:val="0"/>
                  <w:marTop w:val="0"/>
                  <w:marBottom w:val="0"/>
                  <w:divBdr>
                    <w:top w:val="none" w:sz="0" w:space="0" w:color="auto"/>
                    <w:left w:val="none" w:sz="0" w:space="0" w:color="auto"/>
                    <w:bottom w:val="none" w:sz="0" w:space="0" w:color="auto"/>
                    <w:right w:val="none" w:sz="0" w:space="0" w:color="auto"/>
                  </w:divBdr>
                  <w:divsChild>
                    <w:div w:id="1121418873">
                      <w:marLeft w:val="0"/>
                      <w:marRight w:val="0"/>
                      <w:marTop w:val="0"/>
                      <w:marBottom w:val="0"/>
                      <w:divBdr>
                        <w:top w:val="none" w:sz="0" w:space="0" w:color="auto"/>
                        <w:left w:val="none" w:sz="0" w:space="0" w:color="auto"/>
                        <w:bottom w:val="none" w:sz="0" w:space="0" w:color="auto"/>
                        <w:right w:val="none" w:sz="0" w:space="0" w:color="auto"/>
                      </w:divBdr>
                    </w:div>
                  </w:divsChild>
                </w:div>
                <w:div w:id="782194160">
                  <w:marLeft w:val="0"/>
                  <w:marRight w:val="0"/>
                  <w:marTop w:val="0"/>
                  <w:marBottom w:val="0"/>
                  <w:divBdr>
                    <w:top w:val="none" w:sz="0" w:space="0" w:color="auto"/>
                    <w:left w:val="none" w:sz="0" w:space="0" w:color="auto"/>
                    <w:bottom w:val="none" w:sz="0" w:space="0" w:color="auto"/>
                    <w:right w:val="none" w:sz="0" w:space="0" w:color="auto"/>
                  </w:divBdr>
                  <w:divsChild>
                    <w:div w:id="1936554218">
                      <w:marLeft w:val="0"/>
                      <w:marRight w:val="0"/>
                      <w:marTop w:val="0"/>
                      <w:marBottom w:val="0"/>
                      <w:divBdr>
                        <w:top w:val="none" w:sz="0" w:space="0" w:color="auto"/>
                        <w:left w:val="none" w:sz="0" w:space="0" w:color="auto"/>
                        <w:bottom w:val="none" w:sz="0" w:space="0" w:color="auto"/>
                        <w:right w:val="none" w:sz="0" w:space="0" w:color="auto"/>
                      </w:divBdr>
                    </w:div>
                    <w:div w:id="1337341707">
                      <w:marLeft w:val="0"/>
                      <w:marRight w:val="0"/>
                      <w:marTop w:val="0"/>
                      <w:marBottom w:val="0"/>
                      <w:divBdr>
                        <w:top w:val="none" w:sz="0" w:space="0" w:color="auto"/>
                        <w:left w:val="none" w:sz="0" w:space="0" w:color="auto"/>
                        <w:bottom w:val="none" w:sz="0" w:space="0" w:color="auto"/>
                        <w:right w:val="none" w:sz="0" w:space="0" w:color="auto"/>
                      </w:divBdr>
                    </w:div>
                  </w:divsChild>
                </w:div>
                <w:div w:id="822163508">
                  <w:marLeft w:val="0"/>
                  <w:marRight w:val="0"/>
                  <w:marTop w:val="0"/>
                  <w:marBottom w:val="0"/>
                  <w:divBdr>
                    <w:top w:val="none" w:sz="0" w:space="0" w:color="auto"/>
                    <w:left w:val="none" w:sz="0" w:space="0" w:color="auto"/>
                    <w:bottom w:val="none" w:sz="0" w:space="0" w:color="auto"/>
                    <w:right w:val="none" w:sz="0" w:space="0" w:color="auto"/>
                  </w:divBdr>
                  <w:divsChild>
                    <w:div w:id="1948534980">
                      <w:marLeft w:val="0"/>
                      <w:marRight w:val="0"/>
                      <w:marTop w:val="0"/>
                      <w:marBottom w:val="0"/>
                      <w:divBdr>
                        <w:top w:val="none" w:sz="0" w:space="0" w:color="auto"/>
                        <w:left w:val="none" w:sz="0" w:space="0" w:color="auto"/>
                        <w:bottom w:val="none" w:sz="0" w:space="0" w:color="auto"/>
                        <w:right w:val="none" w:sz="0" w:space="0" w:color="auto"/>
                      </w:divBdr>
                    </w:div>
                  </w:divsChild>
                </w:div>
                <w:div w:id="2121534375">
                  <w:marLeft w:val="0"/>
                  <w:marRight w:val="0"/>
                  <w:marTop w:val="0"/>
                  <w:marBottom w:val="0"/>
                  <w:divBdr>
                    <w:top w:val="none" w:sz="0" w:space="0" w:color="auto"/>
                    <w:left w:val="none" w:sz="0" w:space="0" w:color="auto"/>
                    <w:bottom w:val="none" w:sz="0" w:space="0" w:color="auto"/>
                    <w:right w:val="none" w:sz="0" w:space="0" w:color="auto"/>
                  </w:divBdr>
                  <w:divsChild>
                    <w:div w:id="1119224939">
                      <w:marLeft w:val="0"/>
                      <w:marRight w:val="0"/>
                      <w:marTop w:val="0"/>
                      <w:marBottom w:val="0"/>
                      <w:divBdr>
                        <w:top w:val="none" w:sz="0" w:space="0" w:color="auto"/>
                        <w:left w:val="none" w:sz="0" w:space="0" w:color="auto"/>
                        <w:bottom w:val="none" w:sz="0" w:space="0" w:color="auto"/>
                        <w:right w:val="none" w:sz="0" w:space="0" w:color="auto"/>
                      </w:divBdr>
                    </w:div>
                    <w:div w:id="283388604">
                      <w:marLeft w:val="0"/>
                      <w:marRight w:val="0"/>
                      <w:marTop w:val="0"/>
                      <w:marBottom w:val="0"/>
                      <w:divBdr>
                        <w:top w:val="none" w:sz="0" w:space="0" w:color="auto"/>
                        <w:left w:val="none" w:sz="0" w:space="0" w:color="auto"/>
                        <w:bottom w:val="none" w:sz="0" w:space="0" w:color="auto"/>
                        <w:right w:val="none" w:sz="0" w:space="0" w:color="auto"/>
                      </w:divBdr>
                    </w:div>
                  </w:divsChild>
                </w:div>
                <w:div w:id="650645733">
                  <w:marLeft w:val="0"/>
                  <w:marRight w:val="0"/>
                  <w:marTop w:val="0"/>
                  <w:marBottom w:val="0"/>
                  <w:divBdr>
                    <w:top w:val="none" w:sz="0" w:space="0" w:color="auto"/>
                    <w:left w:val="none" w:sz="0" w:space="0" w:color="auto"/>
                    <w:bottom w:val="none" w:sz="0" w:space="0" w:color="auto"/>
                    <w:right w:val="none" w:sz="0" w:space="0" w:color="auto"/>
                  </w:divBdr>
                  <w:divsChild>
                    <w:div w:id="4329898">
                      <w:marLeft w:val="0"/>
                      <w:marRight w:val="0"/>
                      <w:marTop w:val="0"/>
                      <w:marBottom w:val="0"/>
                      <w:divBdr>
                        <w:top w:val="none" w:sz="0" w:space="0" w:color="auto"/>
                        <w:left w:val="none" w:sz="0" w:space="0" w:color="auto"/>
                        <w:bottom w:val="none" w:sz="0" w:space="0" w:color="auto"/>
                        <w:right w:val="none" w:sz="0" w:space="0" w:color="auto"/>
                      </w:divBdr>
                    </w:div>
                  </w:divsChild>
                </w:div>
                <w:div w:id="374425997">
                  <w:marLeft w:val="0"/>
                  <w:marRight w:val="0"/>
                  <w:marTop w:val="0"/>
                  <w:marBottom w:val="0"/>
                  <w:divBdr>
                    <w:top w:val="none" w:sz="0" w:space="0" w:color="auto"/>
                    <w:left w:val="none" w:sz="0" w:space="0" w:color="auto"/>
                    <w:bottom w:val="none" w:sz="0" w:space="0" w:color="auto"/>
                    <w:right w:val="none" w:sz="0" w:space="0" w:color="auto"/>
                  </w:divBdr>
                  <w:divsChild>
                    <w:div w:id="983389057">
                      <w:marLeft w:val="0"/>
                      <w:marRight w:val="0"/>
                      <w:marTop w:val="0"/>
                      <w:marBottom w:val="0"/>
                      <w:divBdr>
                        <w:top w:val="none" w:sz="0" w:space="0" w:color="auto"/>
                        <w:left w:val="none" w:sz="0" w:space="0" w:color="auto"/>
                        <w:bottom w:val="none" w:sz="0" w:space="0" w:color="auto"/>
                        <w:right w:val="none" w:sz="0" w:space="0" w:color="auto"/>
                      </w:divBdr>
                    </w:div>
                    <w:div w:id="264967854">
                      <w:marLeft w:val="0"/>
                      <w:marRight w:val="0"/>
                      <w:marTop w:val="0"/>
                      <w:marBottom w:val="0"/>
                      <w:divBdr>
                        <w:top w:val="none" w:sz="0" w:space="0" w:color="auto"/>
                        <w:left w:val="none" w:sz="0" w:space="0" w:color="auto"/>
                        <w:bottom w:val="none" w:sz="0" w:space="0" w:color="auto"/>
                        <w:right w:val="none" w:sz="0" w:space="0" w:color="auto"/>
                      </w:divBdr>
                    </w:div>
                  </w:divsChild>
                </w:div>
                <w:div w:id="1079909928">
                  <w:marLeft w:val="0"/>
                  <w:marRight w:val="0"/>
                  <w:marTop w:val="0"/>
                  <w:marBottom w:val="0"/>
                  <w:divBdr>
                    <w:top w:val="none" w:sz="0" w:space="0" w:color="auto"/>
                    <w:left w:val="none" w:sz="0" w:space="0" w:color="auto"/>
                    <w:bottom w:val="none" w:sz="0" w:space="0" w:color="auto"/>
                    <w:right w:val="none" w:sz="0" w:space="0" w:color="auto"/>
                  </w:divBdr>
                  <w:divsChild>
                    <w:div w:id="1121653289">
                      <w:marLeft w:val="0"/>
                      <w:marRight w:val="0"/>
                      <w:marTop w:val="0"/>
                      <w:marBottom w:val="0"/>
                      <w:divBdr>
                        <w:top w:val="none" w:sz="0" w:space="0" w:color="auto"/>
                        <w:left w:val="none" w:sz="0" w:space="0" w:color="auto"/>
                        <w:bottom w:val="none" w:sz="0" w:space="0" w:color="auto"/>
                        <w:right w:val="none" w:sz="0" w:space="0" w:color="auto"/>
                      </w:divBdr>
                    </w:div>
                  </w:divsChild>
                </w:div>
                <w:div w:id="1183008691">
                  <w:marLeft w:val="0"/>
                  <w:marRight w:val="0"/>
                  <w:marTop w:val="0"/>
                  <w:marBottom w:val="0"/>
                  <w:divBdr>
                    <w:top w:val="none" w:sz="0" w:space="0" w:color="auto"/>
                    <w:left w:val="none" w:sz="0" w:space="0" w:color="auto"/>
                    <w:bottom w:val="none" w:sz="0" w:space="0" w:color="auto"/>
                    <w:right w:val="none" w:sz="0" w:space="0" w:color="auto"/>
                  </w:divBdr>
                  <w:divsChild>
                    <w:div w:id="1886679743">
                      <w:marLeft w:val="0"/>
                      <w:marRight w:val="0"/>
                      <w:marTop w:val="0"/>
                      <w:marBottom w:val="0"/>
                      <w:divBdr>
                        <w:top w:val="none" w:sz="0" w:space="0" w:color="auto"/>
                        <w:left w:val="none" w:sz="0" w:space="0" w:color="auto"/>
                        <w:bottom w:val="none" w:sz="0" w:space="0" w:color="auto"/>
                        <w:right w:val="none" w:sz="0" w:space="0" w:color="auto"/>
                      </w:divBdr>
                    </w:div>
                  </w:divsChild>
                </w:div>
                <w:div w:id="1902013569">
                  <w:marLeft w:val="0"/>
                  <w:marRight w:val="0"/>
                  <w:marTop w:val="0"/>
                  <w:marBottom w:val="0"/>
                  <w:divBdr>
                    <w:top w:val="none" w:sz="0" w:space="0" w:color="auto"/>
                    <w:left w:val="none" w:sz="0" w:space="0" w:color="auto"/>
                    <w:bottom w:val="none" w:sz="0" w:space="0" w:color="auto"/>
                    <w:right w:val="none" w:sz="0" w:space="0" w:color="auto"/>
                  </w:divBdr>
                  <w:divsChild>
                    <w:div w:id="763652655">
                      <w:marLeft w:val="0"/>
                      <w:marRight w:val="0"/>
                      <w:marTop w:val="0"/>
                      <w:marBottom w:val="0"/>
                      <w:divBdr>
                        <w:top w:val="none" w:sz="0" w:space="0" w:color="auto"/>
                        <w:left w:val="none" w:sz="0" w:space="0" w:color="auto"/>
                        <w:bottom w:val="none" w:sz="0" w:space="0" w:color="auto"/>
                        <w:right w:val="none" w:sz="0" w:space="0" w:color="auto"/>
                      </w:divBdr>
                    </w:div>
                    <w:div w:id="580719820">
                      <w:marLeft w:val="0"/>
                      <w:marRight w:val="0"/>
                      <w:marTop w:val="0"/>
                      <w:marBottom w:val="0"/>
                      <w:divBdr>
                        <w:top w:val="none" w:sz="0" w:space="0" w:color="auto"/>
                        <w:left w:val="none" w:sz="0" w:space="0" w:color="auto"/>
                        <w:bottom w:val="none" w:sz="0" w:space="0" w:color="auto"/>
                        <w:right w:val="none" w:sz="0" w:space="0" w:color="auto"/>
                      </w:divBdr>
                    </w:div>
                  </w:divsChild>
                </w:div>
                <w:div w:id="501893499">
                  <w:marLeft w:val="0"/>
                  <w:marRight w:val="0"/>
                  <w:marTop w:val="0"/>
                  <w:marBottom w:val="0"/>
                  <w:divBdr>
                    <w:top w:val="none" w:sz="0" w:space="0" w:color="auto"/>
                    <w:left w:val="none" w:sz="0" w:space="0" w:color="auto"/>
                    <w:bottom w:val="none" w:sz="0" w:space="0" w:color="auto"/>
                    <w:right w:val="none" w:sz="0" w:space="0" w:color="auto"/>
                  </w:divBdr>
                  <w:divsChild>
                    <w:div w:id="689646132">
                      <w:marLeft w:val="0"/>
                      <w:marRight w:val="0"/>
                      <w:marTop w:val="0"/>
                      <w:marBottom w:val="0"/>
                      <w:divBdr>
                        <w:top w:val="none" w:sz="0" w:space="0" w:color="auto"/>
                        <w:left w:val="none" w:sz="0" w:space="0" w:color="auto"/>
                        <w:bottom w:val="none" w:sz="0" w:space="0" w:color="auto"/>
                        <w:right w:val="none" w:sz="0" w:space="0" w:color="auto"/>
                      </w:divBdr>
                    </w:div>
                  </w:divsChild>
                </w:div>
                <w:div w:id="838928783">
                  <w:marLeft w:val="0"/>
                  <w:marRight w:val="0"/>
                  <w:marTop w:val="0"/>
                  <w:marBottom w:val="0"/>
                  <w:divBdr>
                    <w:top w:val="none" w:sz="0" w:space="0" w:color="auto"/>
                    <w:left w:val="none" w:sz="0" w:space="0" w:color="auto"/>
                    <w:bottom w:val="none" w:sz="0" w:space="0" w:color="auto"/>
                    <w:right w:val="none" w:sz="0" w:space="0" w:color="auto"/>
                  </w:divBdr>
                  <w:divsChild>
                    <w:div w:id="214396335">
                      <w:marLeft w:val="0"/>
                      <w:marRight w:val="0"/>
                      <w:marTop w:val="0"/>
                      <w:marBottom w:val="0"/>
                      <w:divBdr>
                        <w:top w:val="none" w:sz="0" w:space="0" w:color="auto"/>
                        <w:left w:val="none" w:sz="0" w:space="0" w:color="auto"/>
                        <w:bottom w:val="none" w:sz="0" w:space="0" w:color="auto"/>
                        <w:right w:val="none" w:sz="0" w:space="0" w:color="auto"/>
                      </w:divBdr>
                    </w:div>
                    <w:div w:id="1888444707">
                      <w:marLeft w:val="0"/>
                      <w:marRight w:val="0"/>
                      <w:marTop w:val="0"/>
                      <w:marBottom w:val="0"/>
                      <w:divBdr>
                        <w:top w:val="none" w:sz="0" w:space="0" w:color="auto"/>
                        <w:left w:val="none" w:sz="0" w:space="0" w:color="auto"/>
                        <w:bottom w:val="none" w:sz="0" w:space="0" w:color="auto"/>
                        <w:right w:val="none" w:sz="0" w:space="0" w:color="auto"/>
                      </w:divBdr>
                    </w:div>
                  </w:divsChild>
                </w:div>
                <w:div w:id="925847160">
                  <w:marLeft w:val="0"/>
                  <w:marRight w:val="0"/>
                  <w:marTop w:val="0"/>
                  <w:marBottom w:val="0"/>
                  <w:divBdr>
                    <w:top w:val="none" w:sz="0" w:space="0" w:color="auto"/>
                    <w:left w:val="none" w:sz="0" w:space="0" w:color="auto"/>
                    <w:bottom w:val="none" w:sz="0" w:space="0" w:color="auto"/>
                    <w:right w:val="none" w:sz="0" w:space="0" w:color="auto"/>
                  </w:divBdr>
                  <w:divsChild>
                    <w:div w:id="916867726">
                      <w:marLeft w:val="0"/>
                      <w:marRight w:val="0"/>
                      <w:marTop w:val="0"/>
                      <w:marBottom w:val="0"/>
                      <w:divBdr>
                        <w:top w:val="none" w:sz="0" w:space="0" w:color="auto"/>
                        <w:left w:val="none" w:sz="0" w:space="0" w:color="auto"/>
                        <w:bottom w:val="none" w:sz="0" w:space="0" w:color="auto"/>
                        <w:right w:val="none" w:sz="0" w:space="0" w:color="auto"/>
                      </w:divBdr>
                    </w:div>
                  </w:divsChild>
                </w:div>
                <w:div w:id="1283657382">
                  <w:marLeft w:val="0"/>
                  <w:marRight w:val="0"/>
                  <w:marTop w:val="0"/>
                  <w:marBottom w:val="0"/>
                  <w:divBdr>
                    <w:top w:val="none" w:sz="0" w:space="0" w:color="auto"/>
                    <w:left w:val="none" w:sz="0" w:space="0" w:color="auto"/>
                    <w:bottom w:val="none" w:sz="0" w:space="0" w:color="auto"/>
                    <w:right w:val="none" w:sz="0" w:space="0" w:color="auto"/>
                  </w:divBdr>
                  <w:divsChild>
                    <w:div w:id="1758820077">
                      <w:marLeft w:val="0"/>
                      <w:marRight w:val="0"/>
                      <w:marTop w:val="0"/>
                      <w:marBottom w:val="0"/>
                      <w:divBdr>
                        <w:top w:val="none" w:sz="0" w:space="0" w:color="auto"/>
                        <w:left w:val="none" w:sz="0" w:space="0" w:color="auto"/>
                        <w:bottom w:val="none" w:sz="0" w:space="0" w:color="auto"/>
                        <w:right w:val="none" w:sz="0" w:space="0" w:color="auto"/>
                      </w:divBdr>
                    </w:div>
                    <w:div w:id="24449004">
                      <w:marLeft w:val="0"/>
                      <w:marRight w:val="0"/>
                      <w:marTop w:val="0"/>
                      <w:marBottom w:val="0"/>
                      <w:divBdr>
                        <w:top w:val="none" w:sz="0" w:space="0" w:color="auto"/>
                        <w:left w:val="none" w:sz="0" w:space="0" w:color="auto"/>
                        <w:bottom w:val="none" w:sz="0" w:space="0" w:color="auto"/>
                        <w:right w:val="none" w:sz="0" w:space="0" w:color="auto"/>
                      </w:divBdr>
                    </w:div>
                    <w:div w:id="1582370999">
                      <w:marLeft w:val="0"/>
                      <w:marRight w:val="0"/>
                      <w:marTop w:val="0"/>
                      <w:marBottom w:val="0"/>
                      <w:divBdr>
                        <w:top w:val="none" w:sz="0" w:space="0" w:color="auto"/>
                        <w:left w:val="none" w:sz="0" w:space="0" w:color="auto"/>
                        <w:bottom w:val="none" w:sz="0" w:space="0" w:color="auto"/>
                        <w:right w:val="none" w:sz="0" w:space="0" w:color="auto"/>
                      </w:divBdr>
                    </w:div>
                    <w:div w:id="11624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23061">
      <w:bodyDiv w:val="1"/>
      <w:marLeft w:val="0"/>
      <w:marRight w:val="0"/>
      <w:marTop w:val="0"/>
      <w:marBottom w:val="0"/>
      <w:divBdr>
        <w:top w:val="none" w:sz="0" w:space="0" w:color="auto"/>
        <w:left w:val="none" w:sz="0" w:space="0" w:color="auto"/>
        <w:bottom w:val="none" w:sz="0" w:space="0" w:color="auto"/>
        <w:right w:val="none" w:sz="0" w:space="0" w:color="auto"/>
      </w:divBdr>
      <w:divsChild>
        <w:div w:id="719943974">
          <w:marLeft w:val="0"/>
          <w:marRight w:val="0"/>
          <w:marTop w:val="0"/>
          <w:marBottom w:val="0"/>
          <w:divBdr>
            <w:top w:val="none" w:sz="0" w:space="0" w:color="auto"/>
            <w:left w:val="none" w:sz="0" w:space="0" w:color="auto"/>
            <w:bottom w:val="none" w:sz="0" w:space="0" w:color="auto"/>
            <w:right w:val="none" w:sz="0" w:space="0" w:color="auto"/>
          </w:divBdr>
        </w:div>
      </w:divsChild>
    </w:div>
    <w:div w:id="1621834805">
      <w:bodyDiv w:val="1"/>
      <w:marLeft w:val="0"/>
      <w:marRight w:val="0"/>
      <w:marTop w:val="0"/>
      <w:marBottom w:val="0"/>
      <w:divBdr>
        <w:top w:val="none" w:sz="0" w:space="0" w:color="auto"/>
        <w:left w:val="none" w:sz="0" w:space="0" w:color="auto"/>
        <w:bottom w:val="none" w:sz="0" w:space="0" w:color="auto"/>
        <w:right w:val="none" w:sz="0" w:space="0" w:color="auto"/>
      </w:divBdr>
    </w:div>
    <w:div w:id="177786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eksuelevorming.nl/onderwijssoort/voortgezet-speciaal-onderwijs/seksuele-ontwikkeling/verstandelijke-beperking" TargetMode="External"/><Relationship Id="rId26" Type="http://schemas.openxmlformats.org/officeDocument/2006/relationships/hyperlink" Target="about:blank" TargetMode="External"/><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sm-5.nl/documenten/artikel/36/Gratis-whitepaper-De-verstandelijke-beperking-verstandelijke-ontwikkelingsstoornis-in-de-DSM-5"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about:blank" TargetMode="External"/><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www.kenniscentrumlvb.nl/product/publicatie-jeugdigen-en-jongvolwassenen-met-een-licht-verstandelijke-beperking/" TargetMode="External"/><Relationship Id="rId31" Type="http://schemas.openxmlformats.org/officeDocument/2006/relationships/hyperlink" Target="mailto:lvanwieringen@cello-zorg.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creativecommons.nl/uitle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vanwieringen@student.fontys.nl"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1.png"/><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E59C20A2D648DD8067CCED0A6CE645"/>
        <w:category>
          <w:name w:val="Algemeen"/>
          <w:gallery w:val="placeholder"/>
        </w:category>
        <w:types>
          <w:type w:val="bbPlcHdr"/>
        </w:types>
        <w:behaviors>
          <w:behavior w:val="content"/>
        </w:behaviors>
        <w:guid w:val="{87952A91-AF51-441B-9699-1184FAA55A8A}"/>
      </w:docPartPr>
      <w:docPartBody>
        <w:p w:rsidR="00C11337" w:rsidRDefault="00564079" w:rsidP="00564079">
          <w:pPr>
            <w:pStyle w:val="EFE59C20A2D648DD8067CCED0A6CE645"/>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079"/>
    <w:rsid w:val="000033DB"/>
    <w:rsid w:val="00013B0F"/>
    <w:rsid w:val="00035C2C"/>
    <w:rsid w:val="00355617"/>
    <w:rsid w:val="00564079"/>
    <w:rsid w:val="0057737B"/>
    <w:rsid w:val="00582664"/>
    <w:rsid w:val="007F5718"/>
    <w:rsid w:val="00A00805"/>
    <w:rsid w:val="00A80C82"/>
    <w:rsid w:val="00BC1703"/>
    <w:rsid w:val="00C11337"/>
    <w:rsid w:val="00C57E3C"/>
    <w:rsid w:val="00DF3AE5"/>
    <w:rsid w:val="00FC05D8"/>
    <w:rsid w:val="00FC18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FE59C20A2D648DD8067CCED0A6CE645">
    <w:name w:val="EFE59C20A2D648DD8067CCED0A6CE645"/>
    <w:rsid w:val="005640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3A5291D235674BA41FCCC5C7BF9225" ma:contentTypeVersion="13" ma:contentTypeDescription="Een nieuw document maken." ma:contentTypeScope="" ma:versionID="3809b29bf215299e5cbbb87175307354">
  <xsd:schema xmlns:xsd="http://www.w3.org/2001/XMLSchema" xmlns:xs="http://www.w3.org/2001/XMLSchema" xmlns:p="http://schemas.microsoft.com/office/2006/metadata/properties" xmlns:ns3="ca7ac28e-eeaf-4457-90d4-2278398e531e" xmlns:ns4="b85e7145-5d17-489a-9659-1beb765e2fce" targetNamespace="http://schemas.microsoft.com/office/2006/metadata/properties" ma:root="true" ma:fieldsID="f1afa96d4ab21ed535de12a05f5b4854" ns3:_="" ns4:_="">
    <xsd:import namespace="ca7ac28e-eeaf-4457-90d4-2278398e531e"/>
    <xsd:import namespace="b85e7145-5d17-489a-9659-1beb765e2f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ac28e-eeaf-4457-90d4-2278398e531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e7145-5d17-489a-9659-1beb765e2f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DEBDA-783F-4DEB-9B91-4D974C108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ac28e-eeaf-4457-90d4-2278398e531e"/>
    <ds:schemaRef ds:uri="b85e7145-5d17-489a-9659-1beb765e2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67926D-4A75-46C9-AEE8-2771FB1721CB}">
  <ds:schemaRefs>
    <ds:schemaRef ds:uri="http://schemas.microsoft.com/sharepoint/v3/contenttype/forms"/>
  </ds:schemaRefs>
</ds:datastoreItem>
</file>

<file path=customXml/itemProps3.xml><?xml version="1.0" encoding="utf-8"?>
<ds:datastoreItem xmlns:ds="http://schemas.openxmlformats.org/officeDocument/2006/customXml" ds:itemID="{4CA5853B-4377-4120-A3C6-D8F11303F5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0EABC6-F2DA-4671-99CE-34B50D480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9178</TotalTime>
  <Pages>53</Pages>
  <Words>15886</Words>
  <Characters>87378</Characters>
  <Application>Microsoft Office Word</Application>
  <DocSecurity>0</DocSecurity>
  <Lines>728</Lines>
  <Paragraphs>206</Paragraphs>
  <ScaleCrop>false</ScaleCrop>
  <HeadingPairs>
    <vt:vector size="2" baseType="variant">
      <vt:variant>
        <vt:lpstr>Titel</vt:lpstr>
      </vt:variant>
      <vt:variant>
        <vt:i4>1</vt:i4>
      </vt:variant>
    </vt:vector>
  </HeadingPairs>
  <TitlesOfParts>
    <vt:vector size="1" baseType="lpstr">
      <vt:lpstr>Gewoon over Seks</vt:lpstr>
    </vt:vector>
  </TitlesOfParts>
  <Company/>
  <LinksUpToDate>false</LinksUpToDate>
  <CharactersWithSpaces>103058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Gewoon over Seks</dc:title>
  <dc:subject/>
  <dc:creator>Wieringen,Laura L. van</dc:creator>
  <cp:keywords/>
  <dc:description/>
  <cp:lastModifiedBy>Laura van Wieringen</cp:lastModifiedBy>
  <cp:revision>31</cp:revision>
  <dcterms:created xsi:type="dcterms:W3CDTF">2021-05-06T13:42:00Z</dcterms:created>
  <dcterms:modified xsi:type="dcterms:W3CDTF">2021-06-15T08:44:00Z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0x010100A53A5291D235674BA41FCCC5C7BF9225</vt:lpwstr>
  </property>
</Properties>
</file>