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215FA" w14:textId="3378FC2D" w:rsidR="00863FEB" w:rsidRDefault="001B2319" w:rsidP="003004F6">
      <w:r>
        <w:rPr>
          <w:noProof/>
        </w:rPr>
        <mc:AlternateContent>
          <mc:Choice Requires="wps">
            <w:drawing>
              <wp:anchor distT="0" distB="0" distL="114300" distR="114300" simplePos="0" relativeHeight="251659776" behindDoc="0" locked="0" layoutInCell="1" allowOverlap="1" wp14:anchorId="3C1CC3B3" wp14:editId="371AB101">
                <wp:simplePos x="0" y="0"/>
                <wp:positionH relativeFrom="column">
                  <wp:posOffset>-396240</wp:posOffset>
                </wp:positionH>
                <wp:positionV relativeFrom="paragraph">
                  <wp:posOffset>8700135</wp:posOffset>
                </wp:positionV>
                <wp:extent cx="2798445" cy="1101090"/>
                <wp:effectExtent l="0" t="0" r="20955" b="22860"/>
                <wp:wrapNone/>
                <wp:docPr id="103"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1101090"/>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A8E2C22" w14:textId="77777777" w:rsidR="00835B7E" w:rsidRPr="001B2319" w:rsidRDefault="00835B7E" w:rsidP="00835B7E">
                            <w:pPr>
                              <w:rPr>
                                <w:rFonts w:asciiTheme="minorHAnsi" w:hAnsiTheme="minorHAnsi" w:cstheme="minorHAnsi"/>
                                <w:sz w:val="24"/>
                              </w:rPr>
                            </w:pPr>
                            <w:r w:rsidRPr="001B2319">
                              <w:rPr>
                                <w:rFonts w:asciiTheme="minorHAnsi" w:hAnsiTheme="minorHAnsi" w:cstheme="minorHAnsi"/>
                                <w:sz w:val="24"/>
                              </w:rPr>
                              <w:t>Koen van der Vleuten – 3819752</w:t>
                            </w:r>
                          </w:p>
                          <w:p w14:paraId="5B3FDD7B" w14:textId="77777777" w:rsidR="00835B7E" w:rsidRPr="001B2319" w:rsidRDefault="00835B7E" w:rsidP="00835B7E">
                            <w:pPr>
                              <w:rPr>
                                <w:rFonts w:asciiTheme="minorHAnsi" w:hAnsiTheme="minorHAnsi" w:cstheme="minorHAnsi"/>
                                <w:sz w:val="24"/>
                              </w:rPr>
                            </w:pPr>
                            <w:r w:rsidRPr="001B2319">
                              <w:rPr>
                                <w:rFonts w:asciiTheme="minorHAnsi" w:hAnsiTheme="minorHAnsi" w:cstheme="minorHAnsi"/>
                                <w:sz w:val="24"/>
                              </w:rPr>
                              <w:t>Frank Postelmans – Fontys Hogescholen</w:t>
                            </w:r>
                          </w:p>
                          <w:p w14:paraId="3C209C50" w14:textId="666B7DC9" w:rsidR="00835B7E" w:rsidRPr="001B2319" w:rsidRDefault="00E81A27" w:rsidP="00835B7E">
                            <w:pPr>
                              <w:rPr>
                                <w:rFonts w:asciiTheme="minorHAnsi" w:hAnsiTheme="minorHAnsi" w:cstheme="minorHAnsi"/>
                                <w:sz w:val="24"/>
                              </w:rPr>
                            </w:pPr>
                            <w:r w:rsidRPr="001B2319">
                              <w:rPr>
                                <w:rFonts w:asciiTheme="minorHAnsi" w:hAnsiTheme="minorHAnsi" w:cstheme="minorHAnsi"/>
                                <w:sz w:val="24"/>
                              </w:rPr>
                              <w:t>Zerat Sabah</w:t>
                            </w:r>
                            <w:r w:rsidR="00835B7E" w:rsidRPr="001B2319">
                              <w:rPr>
                                <w:rFonts w:asciiTheme="minorHAnsi" w:hAnsiTheme="minorHAnsi" w:cstheme="minorHAnsi"/>
                                <w:sz w:val="24"/>
                              </w:rPr>
                              <w:t xml:space="preserve"> – Gemeente Best</w:t>
                            </w:r>
                          </w:p>
                          <w:p w14:paraId="368C7628" w14:textId="0B4FAC95" w:rsidR="00835B7E" w:rsidRPr="009245C5" w:rsidRDefault="009245C5">
                            <w:pPr>
                              <w:rPr>
                                <w:rFonts w:asciiTheme="minorHAnsi" w:hAnsiTheme="minorHAnsi" w:cstheme="minorHAnsi"/>
                                <w:sz w:val="24"/>
                              </w:rPr>
                            </w:pPr>
                            <w:r w:rsidRPr="009245C5">
                              <w:rPr>
                                <w:rFonts w:asciiTheme="minorHAnsi" w:hAnsiTheme="minorHAnsi" w:cstheme="minorHAnsi"/>
                                <w:sz w:val="24"/>
                              </w:rPr>
                              <w:t>14 april 2023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C1CC3B3" id="_x0000_t202" coordsize="21600,21600" o:spt="202" path="m,l,21600r21600,l21600,xe">
                <v:stroke joinstyle="miter"/>
                <v:path gradientshapeok="t" o:connecttype="rect"/>
              </v:shapetype>
              <v:shape id="Text Box 229" o:spid="_x0000_s1026" type="#_x0000_t202" style="position:absolute;margin-left:-31.2pt;margin-top:685.05pt;width:220.35pt;height:86.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" filled="f" strokecolor="#243f60 [1604]" strokeweight="2pt">
                <v:textbox>
                  <w:txbxContent>
                    <w:p w14:paraId="1A8E2C22" w14:textId="77777777" w:rsidR="00835B7E" w:rsidRPr="001B2319" w:rsidRDefault="00835B7E" w:rsidP="00835B7E">
                      <w:pPr>
                        <w:rPr>
                          <w:rFonts w:asciiTheme="minorHAnsi" w:hAnsiTheme="minorHAnsi" w:cstheme="minorHAnsi"/>
                          <w:sz w:val="24"/>
                        </w:rPr>
                      </w:pPr>
                      <w:r w:rsidRPr="001B2319">
                        <w:rPr>
                          <w:rFonts w:asciiTheme="minorHAnsi" w:hAnsiTheme="minorHAnsi" w:cstheme="minorHAnsi"/>
                          <w:sz w:val="24"/>
                        </w:rPr>
                        <w:t>Koen van der Vleuten – 3819752</w:t>
                      </w:r>
                    </w:p>
                    <w:p w14:paraId="5B3FDD7B" w14:textId="77777777" w:rsidR="00835B7E" w:rsidRPr="001B2319" w:rsidRDefault="00835B7E" w:rsidP="00835B7E">
                      <w:pPr>
                        <w:rPr>
                          <w:rFonts w:asciiTheme="minorHAnsi" w:hAnsiTheme="minorHAnsi" w:cstheme="minorHAnsi"/>
                          <w:sz w:val="24"/>
                        </w:rPr>
                      </w:pPr>
                      <w:r w:rsidRPr="001B2319">
                        <w:rPr>
                          <w:rFonts w:asciiTheme="minorHAnsi" w:hAnsiTheme="minorHAnsi" w:cstheme="minorHAnsi"/>
                          <w:sz w:val="24"/>
                        </w:rPr>
                        <w:t>Frank Postelmans – Fontys Hogescholen</w:t>
                      </w:r>
                    </w:p>
                    <w:p w14:paraId="3C209C50" w14:textId="666B7DC9" w:rsidR="00835B7E" w:rsidRPr="001B2319" w:rsidRDefault="00E81A27" w:rsidP="00835B7E">
                      <w:pPr>
                        <w:rPr>
                          <w:rFonts w:asciiTheme="minorHAnsi" w:hAnsiTheme="minorHAnsi" w:cstheme="minorHAnsi"/>
                          <w:sz w:val="24"/>
                        </w:rPr>
                      </w:pPr>
                      <w:r w:rsidRPr="001B2319">
                        <w:rPr>
                          <w:rFonts w:asciiTheme="minorHAnsi" w:hAnsiTheme="minorHAnsi" w:cstheme="minorHAnsi"/>
                          <w:sz w:val="24"/>
                        </w:rPr>
                        <w:t>Zerat Sabah</w:t>
                      </w:r>
                      <w:r w:rsidR="00835B7E" w:rsidRPr="001B2319">
                        <w:rPr>
                          <w:rFonts w:asciiTheme="minorHAnsi" w:hAnsiTheme="minorHAnsi" w:cstheme="minorHAnsi"/>
                          <w:sz w:val="24"/>
                        </w:rPr>
                        <w:t xml:space="preserve"> – Gemeente Best</w:t>
                      </w:r>
                    </w:p>
                    <w:p w14:paraId="368C7628" w14:textId="0B4FAC95" w:rsidR="00835B7E" w:rsidRPr="009245C5" w:rsidRDefault="009245C5">
                      <w:pPr>
                        <w:rPr>
                          <w:rFonts w:asciiTheme="minorHAnsi" w:hAnsiTheme="minorHAnsi" w:cstheme="minorHAnsi"/>
                          <w:sz w:val="24"/>
                        </w:rPr>
                      </w:pPr>
                      <w:r w:rsidRPr="009245C5">
                        <w:rPr>
                          <w:rFonts w:asciiTheme="minorHAnsi" w:hAnsiTheme="minorHAnsi" w:cstheme="minorHAnsi"/>
                          <w:sz w:val="24"/>
                        </w:rPr>
                        <w:t>14 april 2023</w:t>
                      </w:r>
                    </w:p>
                  </w:txbxContent>
                </v:textbox>
              </v:shape>
            </w:pict>
          </mc:Fallback>
        </mc:AlternateContent>
      </w:r>
      <w:r w:rsidR="00835B7E">
        <w:rPr>
          <w:noProof/>
        </w:rPr>
        <w:drawing>
          <wp:anchor distT="0" distB="0" distL="114300" distR="114300" simplePos="0" relativeHeight="251656704" behindDoc="1" locked="0" layoutInCell="1" allowOverlap="1" wp14:anchorId="2EBF5BFB" wp14:editId="17E5D220">
            <wp:simplePos x="0" y="0"/>
            <wp:positionH relativeFrom="column">
              <wp:posOffset>-712470</wp:posOffset>
            </wp:positionH>
            <wp:positionV relativeFrom="paragraph">
              <wp:posOffset>1466850</wp:posOffset>
            </wp:positionV>
            <wp:extent cx="5029200" cy="5029200"/>
            <wp:effectExtent l="0" t="0" r="0" b="0"/>
            <wp:wrapNone/>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200" cy="5029200"/>
                    </a:xfrm>
                    <a:prstGeom prst="rect">
                      <a:avLst/>
                    </a:prstGeom>
                    <a:noFill/>
                  </pic:spPr>
                </pic:pic>
              </a:graphicData>
            </a:graphic>
          </wp:anchor>
        </w:drawing>
      </w:r>
      <w:r w:rsidR="003D18CF">
        <w:rPr>
          <w:noProof/>
        </w:rPr>
        <mc:AlternateContent>
          <mc:Choice Requires="wps">
            <w:drawing>
              <wp:anchor distT="0" distB="0" distL="114300" distR="114300" simplePos="0" relativeHeight="251652608" behindDoc="0" locked="0" layoutInCell="1" allowOverlap="1" wp14:anchorId="3B6205D6" wp14:editId="54C5CBCA">
                <wp:simplePos x="0" y="0"/>
                <wp:positionH relativeFrom="column">
                  <wp:posOffset>171450</wp:posOffset>
                </wp:positionH>
                <wp:positionV relativeFrom="paragraph">
                  <wp:posOffset>34290</wp:posOffset>
                </wp:positionV>
                <wp:extent cx="5692140" cy="2141220"/>
                <wp:effectExtent l="15240" t="20955" r="17145" b="19050"/>
                <wp:wrapNone/>
                <wp:docPr id="102"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2141220"/>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4D47888" w14:textId="1702F99A" w:rsidR="00621C29" w:rsidRDefault="00621C29" w:rsidP="00835B7E">
                            <w:pPr>
                              <w:jc w:val="center"/>
                              <w:rPr>
                                <w:rFonts w:asciiTheme="minorHAnsi" w:hAnsiTheme="minorHAnsi" w:cstheme="minorHAnsi"/>
                                <w:b/>
                                <w:sz w:val="40"/>
                                <w:szCs w:val="32"/>
                              </w:rPr>
                            </w:pPr>
                            <w:r>
                              <w:rPr>
                                <w:rFonts w:asciiTheme="minorHAnsi" w:hAnsiTheme="minorHAnsi" w:cstheme="minorHAnsi"/>
                                <w:b/>
                                <w:sz w:val="40"/>
                                <w:szCs w:val="32"/>
                              </w:rPr>
                              <w:t>Van hoog naar landelijk gemiddelde</w:t>
                            </w:r>
                          </w:p>
                          <w:p w14:paraId="0502C472" w14:textId="385B1C8F" w:rsidR="00835B7E" w:rsidRPr="00621C29" w:rsidRDefault="00835B7E" w:rsidP="00835B7E">
                            <w:pPr>
                              <w:jc w:val="center"/>
                              <w:rPr>
                                <w:rFonts w:asciiTheme="minorHAnsi" w:hAnsiTheme="minorHAnsi" w:cstheme="minorHAnsi"/>
                                <w:bCs/>
                                <w:sz w:val="36"/>
                                <w:szCs w:val="28"/>
                              </w:rPr>
                            </w:pPr>
                            <w:r w:rsidRPr="00621C29">
                              <w:rPr>
                                <w:rFonts w:asciiTheme="minorHAnsi" w:hAnsiTheme="minorHAnsi" w:cstheme="minorHAnsi"/>
                                <w:bCs/>
                                <w:sz w:val="36"/>
                                <w:szCs w:val="28"/>
                              </w:rPr>
                              <w:t xml:space="preserve">Test en </w:t>
                            </w:r>
                            <w:r w:rsidR="00624648">
                              <w:rPr>
                                <w:rFonts w:asciiTheme="minorHAnsi" w:hAnsiTheme="minorHAnsi" w:cstheme="minorHAnsi"/>
                                <w:bCs/>
                                <w:sz w:val="36"/>
                                <w:szCs w:val="28"/>
                              </w:rPr>
                              <w:t>e</w:t>
                            </w:r>
                            <w:r w:rsidRPr="00621C29">
                              <w:rPr>
                                <w:rFonts w:asciiTheme="minorHAnsi" w:hAnsiTheme="minorHAnsi" w:cstheme="minorHAnsi"/>
                                <w:bCs/>
                                <w:sz w:val="36"/>
                                <w:szCs w:val="28"/>
                              </w:rPr>
                              <w:t>valuatierapport</w:t>
                            </w:r>
                          </w:p>
                          <w:p w14:paraId="5636F4CC" w14:textId="5483DF25" w:rsidR="00835B7E" w:rsidRPr="00621C29" w:rsidRDefault="00835B7E" w:rsidP="00835B7E">
                            <w:pPr>
                              <w:jc w:val="center"/>
                              <w:rPr>
                                <w:rFonts w:asciiTheme="minorHAnsi" w:hAnsiTheme="minorHAnsi" w:cstheme="minorHAnsi"/>
                                <w:bCs/>
                                <w:sz w:val="36"/>
                                <w:szCs w:val="28"/>
                              </w:rPr>
                            </w:pPr>
                            <w:r w:rsidRPr="00621C29">
                              <w:rPr>
                                <w:rFonts w:asciiTheme="minorHAnsi" w:hAnsiTheme="minorHAnsi" w:cstheme="minorHAnsi"/>
                                <w:bCs/>
                                <w:sz w:val="36"/>
                                <w:szCs w:val="28"/>
                              </w:rPr>
                              <w:t>Ho</w:t>
                            </w:r>
                            <w:r w:rsidR="0053040F">
                              <w:rPr>
                                <w:rFonts w:asciiTheme="minorHAnsi" w:hAnsiTheme="minorHAnsi" w:cstheme="minorHAnsi"/>
                                <w:bCs/>
                                <w:sz w:val="36"/>
                                <w:szCs w:val="28"/>
                              </w:rPr>
                              <w:t>og</w:t>
                            </w:r>
                            <w:r w:rsidRPr="00621C29">
                              <w:rPr>
                                <w:rFonts w:asciiTheme="minorHAnsi" w:hAnsiTheme="minorHAnsi" w:cstheme="minorHAnsi"/>
                                <w:bCs/>
                                <w:sz w:val="36"/>
                                <w:szCs w:val="28"/>
                              </w:rPr>
                              <w:t xml:space="preserve"> percentage ontheffing</w:t>
                            </w:r>
                            <w:r w:rsidR="0053040F">
                              <w:rPr>
                                <w:rFonts w:asciiTheme="minorHAnsi" w:hAnsiTheme="minorHAnsi" w:cstheme="minorHAnsi"/>
                                <w:bCs/>
                                <w:sz w:val="36"/>
                                <w:szCs w:val="28"/>
                              </w:rPr>
                              <w:t>en</w:t>
                            </w:r>
                            <w:r w:rsidRPr="00621C29">
                              <w:rPr>
                                <w:rFonts w:asciiTheme="minorHAnsi" w:hAnsiTheme="minorHAnsi" w:cstheme="minorHAnsi"/>
                                <w:bCs/>
                                <w:sz w:val="36"/>
                                <w:szCs w:val="28"/>
                              </w:rPr>
                              <w:t xml:space="preserve"> van de arbeidsplicht bij gemeente Best</w:t>
                            </w:r>
                          </w:p>
                          <w:p w14:paraId="3A86A714" w14:textId="77777777" w:rsidR="00835B7E" w:rsidRDefault="00835B7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6205D6" id="Text Box 228" o:spid="_x0000_s1027" type="#_x0000_t202" style="position:absolute;margin-left:13.5pt;margin-top:2.7pt;width:448.2pt;height:168.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" filled="f" strokecolor="#243f60 [1604]" strokeweight="2pt">
                <v:textbox>
                  <w:txbxContent>
                    <w:p w14:paraId="04D47888" w14:textId="1702F99A" w:rsidR="00621C29" w:rsidRDefault="00621C29" w:rsidP="00835B7E">
                      <w:pPr>
                        <w:jc w:val="center"/>
                        <w:rPr>
                          <w:rFonts w:asciiTheme="minorHAnsi" w:hAnsiTheme="minorHAnsi" w:cstheme="minorHAnsi"/>
                          <w:b/>
                          <w:sz w:val="40"/>
                          <w:szCs w:val="32"/>
                        </w:rPr>
                      </w:pPr>
                      <w:r>
                        <w:rPr>
                          <w:rFonts w:asciiTheme="minorHAnsi" w:hAnsiTheme="minorHAnsi" w:cstheme="minorHAnsi"/>
                          <w:b/>
                          <w:sz w:val="40"/>
                          <w:szCs w:val="32"/>
                        </w:rPr>
                        <w:t>Van hoog naar landelijk gemiddelde</w:t>
                      </w:r>
                    </w:p>
                    <w:p w14:paraId="0502C472" w14:textId="385B1C8F" w:rsidR="00835B7E" w:rsidRPr="00621C29" w:rsidRDefault="00835B7E" w:rsidP="00835B7E">
                      <w:pPr>
                        <w:jc w:val="center"/>
                        <w:rPr>
                          <w:rFonts w:asciiTheme="minorHAnsi" w:hAnsiTheme="minorHAnsi" w:cstheme="minorHAnsi"/>
                          <w:bCs/>
                          <w:sz w:val="36"/>
                          <w:szCs w:val="28"/>
                        </w:rPr>
                      </w:pPr>
                      <w:r w:rsidRPr="00621C29">
                        <w:rPr>
                          <w:rFonts w:asciiTheme="minorHAnsi" w:hAnsiTheme="minorHAnsi" w:cstheme="minorHAnsi"/>
                          <w:bCs/>
                          <w:sz w:val="36"/>
                          <w:szCs w:val="28"/>
                        </w:rPr>
                        <w:t xml:space="preserve">Test en </w:t>
                      </w:r>
                      <w:r w:rsidR="00624648">
                        <w:rPr>
                          <w:rFonts w:asciiTheme="minorHAnsi" w:hAnsiTheme="minorHAnsi" w:cstheme="minorHAnsi"/>
                          <w:bCs/>
                          <w:sz w:val="36"/>
                          <w:szCs w:val="28"/>
                        </w:rPr>
                        <w:t>e</w:t>
                      </w:r>
                      <w:r w:rsidRPr="00621C29">
                        <w:rPr>
                          <w:rFonts w:asciiTheme="minorHAnsi" w:hAnsiTheme="minorHAnsi" w:cstheme="minorHAnsi"/>
                          <w:bCs/>
                          <w:sz w:val="36"/>
                          <w:szCs w:val="28"/>
                        </w:rPr>
                        <w:t>valuatierapport</w:t>
                      </w:r>
                    </w:p>
                    <w:p w14:paraId="5636F4CC" w14:textId="5483DF25" w:rsidR="00835B7E" w:rsidRPr="00621C29" w:rsidRDefault="00835B7E" w:rsidP="00835B7E">
                      <w:pPr>
                        <w:jc w:val="center"/>
                        <w:rPr>
                          <w:rFonts w:asciiTheme="minorHAnsi" w:hAnsiTheme="minorHAnsi" w:cstheme="minorHAnsi"/>
                          <w:bCs/>
                          <w:sz w:val="36"/>
                          <w:szCs w:val="28"/>
                        </w:rPr>
                      </w:pPr>
                      <w:r w:rsidRPr="00621C29">
                        <w:rPr>
                          <w:rFonts w:asciiTheme="minorHAnsi" w:hAnsiTheme="minorHAnsi" w:cstheme="minorHAnsi"/>
                          <w:bCs/>
                          <w:sz w:val="36"/>
                          <w:szCs w:val="28"/>
                        </w:rPr>
                        <w:t>Ho</w:t>
                      </w:r>
                      <w:r w:rsidR="0053040F">
                        <w:rPr>
                          <w:rFonts w:asciiTheme="minorHAnsi" w:hAnsiTheme="minorHAnsi" w:cstheme="minorHAnsi"/>
                          <w:bCs/>
                          <w:sz w:val="36"/>
                          <w:szCs w:val="28"/>
                        </w:rPr>
                        <w:t>og</w:t>
                      </w:r>
                      <w:r w:rsidRPr="00621C29">
                        <w:rPr>
                          <w:rFonts w:asciiTheme="minorHAnsi" w:hAnsiTheme="minorHAnsi" w:cstheme="minorHAnsi"/>
                          <w:bCs/>
                          <w:sz w:val="36"/>
                          <w:szCs w:val="28"/>
                        </w:rPr>
                        <w:t xml:space="preserve"> percentage ontheffing</w:t>
                      </w:r>
                      <w:r w:rsidR="0053040F">
                        <w:rPr>
                          <w:rFonts w:asciiTheme="minorHAnsi" w:hAnsiTheme="minorHAnsi" w:cstheme="minorHAnsi"/>
                          <w:bCs/>
                          <w:sz w:val="36"/>
                          <w:szCs w:val="28"/>
                        </w:rPr>
                        <w:t>en</w:t>
                      </w:r>
                      <w:r w:rsidRPr="00621C29">
                        <w:rPr>
                          <w:rFonts w:asciiTheme="minorHAnsi" w:hAnsiTheme="minorHAnsi" w:cstheme="minorHAnsi"/>
                          <w:bCs/>
                          <w:sz w:val="36"/>
                          <w:szCs w:val="28"/>
                        </w:rPr>
                        <w:t xml:space="preserve"> van de arbeidsplicht bij gemeente Best</w:t>
                      </w:r>
                    </w:p>
                    <w:p w14:paraId="3A86A714" w14:textId="77777777" w:rsidR="00835B7E" w:rsidRDefault="00835B7E"/>
                  </w:txbxContent>
                </v:textbox>
              </v:shape>
            </w:pict>
          </mc:Fallback>
        </mc:AlternateContent>
      </w:r>
      <w:r w:rsidR="00835B7E">
        <w:rPr>
          <w:noProof/>
        </w:rPr>
        <w:drawing>
          <wp:anchor distT="0" distB="0" distL="114300" distR="114300" simplePos="0" relativeHeight="251639296" behindDoc="0" locked="0" layoutInCell="1" allowOverlap="1" wp14:anchorId="0782CF02" wp14:editId="7AD05CEC">
            <wp:simplePos x="0" y="0"/>
            <wp:positionH relativeFrom="column">
              <wp:posOffset>3006090</wp:posOffset>
            </wp:positionH>
            <wp:positionV relativeFrom="paragraph">
              <wp:posOffset>2922270</wp:posOffset>
            </wp:positionV>
            <wp:extent cx="5309870" cy="7041515"/>
            <wp:effectExtent l="0" t="0" r="0" b="0"/>
            <wp:wrapNone/>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9870" cy="7041515"/>
                    </a:xfrm>
                    <a:prstGeom prst="rect">
                      <a:avLst/>
                    </a:prstGeom>
                    <a:noFill/>
                  </pic:spPr>
                </pic:pic>
              </a:graphicData>
            </a:graphic>
          </wp:anchor>
        </w:drawing>
      </w:r>
      <w:r w:rsidR="00863FEB">
        <w:br w:type="page"/>
      </w:r>
    </w:p>
    <w:p w14:paraId="6EC9C4F2" w14:textId="035CE4D9" w:rsidR="00621C29" w:rsidRDefault="00621C29" w:rsidP="00EE4709">
      <w:pPr>
        <w:jc w:val="center"/>
        <w:rPr>
          <w:rFonts w:asciiTheme="minorHAnsi" w:hAnsiTheme="minorHAnsi" w:cstheme="minorHAnsi"/>
          <w:b/>
          <w:sz w:val="40"/>
          <w:szCs w:val="32"/>
        </w:rPr>
      </w:pPr>
      <w:r>
        <w:rPr>
          <w:rFonts w:asciiTheme="minorHAnsi" w:hAnsiTheme="minorHAnsi" w:cstheme="minorHAnsi"/>
          <w:b/>
          <w:sz w:val="40"/>
          <w:szCs w:val="32"/>
        </w:rPr>
        <w:lastRenderedPageBreak/>
        <w:t>Van hoog naar landelijk gemiddelde</w:t>
      </w:r>
    </w:p>
    <w:p w14:paraId="6EE5B19B" w14:textId="73750887" w:rsidR="00EE4709" w:rsidRPr="00621C29" w:rsidRDefault="00EE4709" w:rsidP="00EE4709">
      <w:pPr>
        <w:jc w:val="center"/>
        <w:rPr>
          <w:rFonts w:asciiTheme="minorHAnsi" w:hAnsiTheme="minorHAnsi" w:cstheme="minorHAnsi"/>
          <w:bCs/>
          <w:sz w:val="32"/>
        </w:rPr>
      </w:pPr>
      <w:r w:rsidRPr="00621C29">
        <w:rPr>
          <w:rFonts w:asciiTheme="minorHAnsi" w:hAnsiTheme="minorHAnsi" w:cstheme="minorHAnsi"/>
          <w:bCs/>
          <w:sz w:val="32"/>
        </w:rPr>
        <w:t xml:space="preserve">Test en </w:t>
      </w:r>
      <w:r w:rsidR="00624648">
        <w:rPr>
          <w:rFonts w:asciiTheme="minorHAnsi" w:hAnsiTheme="minorHAnsi" w:cstheme="minorHAnsi"/>
          <w:bCs/>
          <w:sz w:val="32"/>
        </w:rPr>
        <w:t>e</w:t>
      </w:r>
      <w:r w:rsidRPr="00621C29">
        <w:rPr>
          <w:rFonts w:asciiTheme="minorHAnsi" w:hAnsiTheme="minorHAnsi" w:cstheme="minorHAnsi"/>
          <w:bCs/>
          <w:sz w:val="32"/>
        </w:rPr>
        <w:t>valuatierapport</w:t>
      </w:r>
    </w:p>
    <w:p w14:paraId="7CDB8A21" w14:textId="40E4BF48" w:rsidR="00EE4709" w:rsidRPr="00621C29" w:rsidRDefault="00EE4709" w:rsidP="00EE4709">
      <w:pPr>
        <w:jc w:val="center"/>
        <w:rPr>
          <w:rFonts w:asciiTheme="minorHAnsi" w:hAnsiTheme="minorHAnsi" w:cstheme="minorHAnsi"/>
          <w:bCs/>
          <w:sz w:val="32"/>
        </w:rPr>
      </w:pPr>
      <w:r w:rsidRPr="00621C29">
        <w:rPr>
          <w:rFonts w:asciiTheme="minorHAnsi" w:hAnsiTheme="minorHAnsi" w:cstheme="minorHAnsi"/>
          <w:bCs/>
          <w:sz w:val="32"/>
        </w:rPr>
        <w:t>Ho</w:t>
      </w:r>
      <w:r w:rsidR="0053040F">
        <w:rPr>
          <w:rFonts w:asciiTheme="minorHAnsi" w:hAnsiTheme="minorHAnsi" w:cstheme="minorHAnsi"/>
          <w:bCs/>
          <w:sz w:val="32"/>
        </w:rPr>
        <w:t>og</w:t>
      </w:r>
      <w:r w:rsidRPr="00621C29">
        <w:rPr>
          <w:rFonts w:asciiTheme="minorHAnsi" w:hAnsiTheme="minorHAnsi" w:cstheme="minorHAnsi"/>
          <w:bCs/>
          <w:sz w:val="32"/>
        </w:rPr>
        <w:t xml:space="preserve"> percentage ontheffing</w:t>
      </w:r>
      <w:r w:rsidR="0053040F">
        <w:rPr>
          <w:rFonts w:asciiTheme="minorHAnsi" w:hAnsiTheme="minorHAnsi" w:cstheme="minorHAnsi"/>
          <w:bCs/>
          <w:sz w:val="32"/>
        </w:rPr>
        <w:t>en</w:t>
      </w:r>
      <w:r w:rsidRPr="00621C29">
        <w:rPr>
          <w:rFonts w:asciiTheme="minorHAnsi" w:hAnsiTheme="minorHAnsi" w:cstheme="minorHAnsi"/>
          <w:bCs/>
          <w:sz w:val="32"/>
        </w:rPr>
        <w:t xml:space="preserve"> van de arbeidsplicht bij gemeente Best</w:t>
      </w:r>
    </w:p>
    <w:p w14:paraId="0D4F19E3" w14:textId="77777777" w:rsidR="00EE4709" w:rsidRPr="00BA3F61" w:rsidRDefault="00EE4709" w:rsidP="00EE4709">
      <w:pPr>
        <w:rPr>
          <w:b/>
        </w:rPr>
      </w:pPr>
    </w:p>
    <w:p w14:paraId="2EA0E3B8" w14:textId="77777777" w:rsidR="00EE4709" w:rsidRPr="00BA3F61" w:rsidRDefault="00EE4709" w:rsidP="00EE4709">
      <w:pPr>
        <w:rPr>
          <w:b/>
        </w:rPr>
      </w:pPr>
    </w:p>
    <w:p w14:paraId="6D4CE3E8" w14:textId="77777777" w:rsidR="00EE4709" w:rsidRPr="00BA3F61" w:rsidRDefault="00EE4709" w:rsidP="00EE4709">
      <w:pPr>
        <w:rPr>
          <w:b/>
        </w:rPr>
      </w:pPr>
    </w:p>
    <w:p w14:paraId="39D021DC" w14:textId="77777777" w:rsidR="00EE4709" w:rsidRPr="00BA3F61" w:rsidRDefault="00EE4709" w:rsidP="00EE4709">
      <w:pPr>
        <w:rPr>
          <w:b/>
        </w:rPr>
      </w:pPr>
    </w:p>
    <w:p w14:paraId="00AFC207" w14:textId="77777777" w:rsidR="00EE4709" w:rsidRPr="00BA3F61" w:rsidRDefault="00EE4709" w:rsidP="00EE4709">
      <w:pPr>
        <w:rPr>
          <w:b/>
        </w:rPr>
      </w:pPr>
    </w:p>
    <w:p w14:paraId="71B3367F" w14:textId="77777777" w:rsidR="00EE4709" w:rsidRPr="00BA3F61" w:rsidRDefault="00EE4709" w:rsidP="00EE4709">
      <w:pPr>
        <w:rPr>
          <w:b/>
        </w:rPr>
      </w:pPr>
    </w:p>
    <w:p w14:paraId="033E8992" w14:textId="77777777" w:rsidR="00EE4709" w:rsidRPr="00BA3F61" w:rsidRDefault="00EE4709" w:rsidP="00EE4709">
      <w:pPr>
        <w:rPr>
          <w:b/>
        </w:rPr>
      </w:pPr>
    </w:p>
    <w:p w14:paraId="1130668E" w14:textId="77777777" w:rsidR="00EE4709" w:rsidRPr="00BA3F61" w:rsidRDefault="00EE4709" w:rsidP="00EE4709">
      <w:pPr>
        <w:rPr>
          <w:b/>
        </w:rPr>
      </w:pPr>
    </w:p>
    <w:p w14:paraId="08DB1821" w14:textId="77777777" w:rsidR="00EE4709" w:rsidRPr="00BA3F61" w:rsidRDefault="00EE4709" w:rsidP="00EE4709">
      <w:pPr>
        <w:rPr>
          <w:b/>
        </w:rPr>
      </w:pPr>
    </w:p>
    <w:p w14:paraId="5839597E" w14:textId="77777777" w:rsidR="00EE4709" w:rsidRDefault="00EE4709" w:rsidP="00EE4709">
      <w:pPr>
        <w:rPr>
          <w:b/>
        </w:rPr>
      </w:pPr>
    </w:p>
    <w:p w14:paraId="2B2B16C2" w14:textId="77777777" w:rsidR="00EE4709" w:rsidRDefault="00EE4709" w:rsidP="00EE4709">
      <w:pPr>
        <w:rPr>
          <w:b/>
        </w:rPr>
      </w:pPr>
    </w:p>
    <w:p w14:paraId="2F14DE1B" w14:textId="77777777" w:rsidR="00EE4709" w:rsidRDefault="00EE4709" w:rsidP="00EE4709">
      <w:pPr>
        <w:rPr>
          <w:b/>
        </w:rPr>
      </w:pPr>
    </w:p>
    <w:p w14:paraId="4E996C2D" w14:textId="77777777" w:rsidR="00EE4709" w:rsidRDefault="00EE4709" w:rsidP="00EE4709">
      <w:pPr>
        <w:rPr>
          <w:b/>
        </w:rPr>
      </w:pPr>
    </w:p>
    <w:p w14:paraId="6ED7E74A" w14:textId="77777777" w:rsidR="00EE4709" w:rsidRDefault="00EE4709" w:rsidP="00EE4709">
      <w:pPr>
        <w:rPr>
          <w:b/>
        </w:rPr>
      </w:pPr>
    </w:p>
    <w:p w14:paraId="6BD10621" w14:textId="77777777" w:rsidR="00EE4709" w:rsidRDefault="00EE4709" w:rsidP="00EE4709">
      <w:pPr>
        <w:rPr>
          <w:b/>
        </w:rPr>
      </w:pPr>
    </w:p>
    <w:p w14:paraId="4CE510C1" w14:textId="77777777" w:rsidR="00EE4709" w:rsidRDefault="00EE4709" w:rsidP="00EE4709">
      <w:pPr>
        <w:rPr>
          <w:b/>
        </w:rPr>
      </w:pPr>
    </w:p>
    <w:p w14:paraId="0AC0A431" w14:textId="77777777" w:rsidR="00EE4709" w:rsidRDefault="00EE4709" w:rsidP="00EE4709">
      <w:pPr>
        <w:rPr>
          <w:b/>
        </w:rPr>
      </w:pPr>
    </w:p>
    <w:p w14:paraId="1B67AABE" w14:textId="77777777" w:rsidR="00EE4709" w:rsidRDefault="00EE4709" w:rsidP="00EE4709">
      <w:pPr>
        <w:rPr>
          <w:b/>
        </w:rPr>
      </w:pPr>
    </w:p>
    <w:p w14:paraId="730E04AD" w14:textId="77777777" w:rsidR="00EE4709" w:rsidRDefault="00EE4709" w:rsidP="00EE4709">
      <w:pPr>
        <w:rPr>
          <w:b/>
        </w:rPr>
      </w:pPr>
    </w:p>
    <w:p w14:paraId="7BD64FE3" w14:textId="77777777" w:rsidR="00EE4709" w:rsidRDefault="00EE4709" w:rsidP="00EE4709">
      <w:pPr>
        <w:rPr>
          <w:b/>
        </w:rPr>
      </w:pPr>
    </w:p>
    <w:p w14:paraId="67C3BF28" w14:textId="77777777" w:rsidR="00EE4709" w:rsidRDefault="00EE4709" w:rsidP="00EE4709">
      <w:pPr>
        <w:rPr>
          <w:b/>
        </w:rPr>
      </w:pPr>
    </w:p>
    <w:p w14:paraId="5B895FEF" w14:textId="77777777" w:rsidR="00EE4709" w:rsidRDefault="00EE4709" w:rsidP="00EE4709">
      <w:pPr>
        <w:rPr>
          <w:b/>
        </w:rPr>
      </w:pPr>
    </w:p>
    <w:p w14:paraId="40323E13" w14:textId="77777777" w:rsidR="00EE4709" w:rsidRDefault="00EE4709" w:rsidP="00EE4709">
      <w:pPr>
        <w:rPr>
          <w:b/>
        </w:rPr>
      </w:pPr>
    </w:p>
    <w:p w14:paraId="6284281B" w14:textId="77777777" w:rsidR="00EE4709" w:rsidRDefault="00EE4709" w:rsidP="00EE4709">
      <w:pPr>
        <w:rPr>
          <w:b/>
        </w:rPr>
      </w:pPr>
    </w:p>
    <w:p w14:paraId="03037F69" w14:textId="77777777" w:rsidR="00EE4709" w:rsidRDefault="00EE4709" w:rsidP="00EE4709">
      <w:pPr>
        <w:rPr>
          <w:b/>
        </w:rPr>
      </w:pPr>
    </w:p>
    <w:p w14:paraId="383B8C54" w14:textId="77777777" w:rsidR="00EE4709" w:rsidRDefault="00EE4709" w:rsidP="00EE4709">
      <w:pPr>
        <w:rPr>
          <w:b/>
        </w:rPr>
      </w:pPr>
    </w:p>
    <w:p w14:paraId="5F833A4C" w14:textId="77777777" w:rsidR="00EE4709" w:rsidRPr="00BA3F61" w:rsidRDefault="00EE4709" w:rsidP="00EE4709">
      <w:pPr>
        <w:rPr>
          <w:b/>
        </w:rPr>
      </w:pPr>
    </w:p>
    <w:p w14:paraId="486066E7" w14:textId="77777777" w:rsidR="00EE4709" w:rsidRPr="00BA3F61" w:rsidRDefault="00EE4709" w:rsidP="00EE4709">
      <w:pPr>
        <w:rPr>
          <w:b/>
        </w:rPr>
      </w:pPr>
    </w:p>
    <w:p w14:paraId="355877F9" w14:textId="50E192A9" w:rsidR="00EE4709" w:rsidRPr="00321867" w:rsidRDefault="00EE4709" w:rsidP="001B2319">
      <w:pPr>
        <w:jc w:val="both"/>
        <w:rPr>
          <w:rFonts w:asciiTheme="minorHAnsi" w:eastAsiaTheme="minorHAnsi" w:hAnsiTheme="minorHAnsi" w:cstheme="minorHAnsi"/>
          <w:sz w:val="24"/>
          <w:lang w:val="de-DE" w:eastAsia="en-US"/>
        </w:rPr>
      </w:pPr>
      <w:r w:rsidRPr="00321867">
        <w:rPr>
          <w:rFonts w:asciiTheme="minorHAnsi" w:eastAsiaTheme="minorHAnsi" w:hAnsiTheme="minorHAnsi" w:cstheme="minorHAnsi"/>
          <w:sz w:val="24"/>
          <w:lang w:val="de-DE" w:eastAsia="en-US"/>
        </w:rPr>
        <w:t xml:space="preserve">Best, </w:t>
      </w:r>
      <w:r w:rsidR="00D82CAE" w:rsidRPr="00321867">
        <w:rPr>
          <w:rFonts w:asciiTheme="minorHAnsi" w:eastAsiaTheme="minorHAnsi" w:hAnsiTheme="minorHAnsi" w:cstheme="minorHAnsi"/>
          <w:sz w:val="24"/>
          <w:lang w:val="de-DE" w:eastAsia="en-US"/>
        </w:rPr>
        <w:t>14 april 2023</w:t>
      </w:r>
    </w:p>
    <w:p w14:paraId="1DFF4CF2" w14:textId="77777777" w:rsidR="00EE4709" w:rsidRPr="00321867" w:rsidRDefault="00EE4709" w:rsidP="001B2319">
      <w:pPr>
        <w:jc w:val="both"/>
        <w:rPr>
          <w:rFonts w:asciiTheme="minorHAnsi" w:eastAsiaTheme="minorHAnsi" w:hAnsiTheme="minorHAnsi" w:cstheme="minorHAnsi"/>
          <w:sz w:val="24"/>
          <w:lang w:val="de-DE" w:eastAsia="en-US"/>
        </w:rPr>
      </w:pPr>
    </w:p>
    <w:p w14:paraId="6637B04F" w14:textId="77777777" w:rsidR="00EE4709" w:rsidRPr="00321867" w:rsidRDefault="00EE4709" w:rsidP="001B2319">
      <w:pPr>
        <w:jc w:val="both"/>
        <w:rPr>
          <w:rFonts w:asciiTheme="minorHAnsi" w:eastAsiaTheme="minorHAnsi" w:hAnsiTheme="minorHAnsi" w:cstheme="minorHAnsi"/>
          <w:sz w:val="24"/>
          <w:lang w:val="de-DE" w:eastAsia="en-US"/>
        </w:rPr>
      </w:pPr>
      <w:r w:rsidRPr="00F21753">
        <w:rPr>
          <w:rFonts w:asciiTheme="minorHAnsi" w:eastAsiaTheme="minorHAnsi" w:hAnsiTheme="minorHAnsi" w:cstheme="minorHAnsi"/>
          <w:b/>
          <w:bCs/>
          <w:sz w:val="24"/>
          <w:lang w:eastAsia="en-US"/>
        </w:rPr>
        <w:t>Auteur</w:t>
      </w:r>
      <w:r w:rsidRPr="00321867">
        <w:rPr>
          <w:rFonts w:asciiTheme="minorHAnsi" w:eastAsiaTheme="minorHAnsi" w:hAnsiTheme="minorHAnsi" w:cstheme="minorHAnsi"/>
          <w:sz w:val="24"/>
          <w:lang w:val="de-DE" w:eastAsia="en-US"/>
        </w:rPr>
        <w:tab/>
      </w:r>
      <w:r w:rsidRPr="00321867">
        <w:rPr>
          <w:rFonts w:asciiTheme="minorHAnsi" w:eastAsiaTheme="minorHAnsi" w:hAnsiTheme="minorHAnsi" w:cstheme="minorHAnsi"/>
          <w:sz w:val="24"/>
          <w:lang w:val="de-DE" w:eastAsia="en-US"/>
        </w:rPr>
        <w:tab/>
      </w:r>
      <w:r w:rsidRPr="00321867">
        <w:rPr>
          <w:rFonts w:asciiTheme="minorHAnsi" w:eastAsiaTheme="minorHAnsi" w:hAnsiTheme="minorHAnsi" w:cstheme="minorHAnsi"/>
          <w:sz w:val="24"/>
          <w:lang w:val="de-DE" w:eastAsia="en-US"/>
        </w:rPr>
        <w:tab/>
      </w:r>
      <w:r w:rsidRPr="00321867">
        <w:rPr>
          <w:rFonts w:asciiTheme="minorHAnsi" w:eastAsiaTheme="minorHAnsi" w:hAnsiTheme="minorHAnsi" w:cstheme="minorHAnsi"/>
          <w:sz w:val="24"/>
          <w:lang w:val="de-DE" w:eastAsia="en-US"/>
        </w:rPr>
        <w:tab/>
      </w:r>
      <w:r w:rsidRPr="00321867">
        <w:rPr>
          <w:rFonts w:asciiTheme="minorHAnsi" w:eastAsiaTheme="minorHAnsi" w:hAnsiTheme="minorHAnsi" w:cstheme="minorHAnsi"/>
          <w:sz w:val="24"/>
          <w:lang w:val="de-DE" w:eastAsia="en-US"/>
        </w:rPr>
        <w:tab/>
      </w:r>
      <w:r w:rsidRPr="00321867">
        <w:rPr>
          <w:rFonts w:asciiTheme="minorHAnsi" w:eastAsiaTheme="minorHAnsi" w:hAnsiTheme="minorHAnsi" w:cstheme="minorHAnsi"/>
          <w:sz w:val="24"/>
          <w:lang w:val="de-DE" w:eastAsia="en-US"/>
        </w:rPr>
        <w:tab/>
      </w:r>
      <w:r w:rsidRPr="00321867">
        <w:rPr>
          <w:rFonts w:asciiTheme="minorHAnsi" w:eastAsiaTheme="minorHAnsi" w:hAnsiTheme="minorHAnsi" w:cstheme="minorHAnsi"/>
          <w:sz w:val="24"/>
          <w:lang w:val="de-DE" w:eastAsia="en-US"/>
        </w:rPr>
        <w:tab/>
      </w:r>
      <w:r w:rsidRPr="00321867">
        <w:rPr>
          <w:rFonts w:asciiTheme="minorHAnsi" w:eastAsiaTheme="minorHAnsi" w:hAnsiTheme="minorHAnsi" w:cstheme="minorHAnsi"/>
          <w:sz w:val="24"/>
          <w:lang w:val="de-DE" w:eastAsia="en-US"/>
        </w:rPr>
        <w:tab/>
      </w:r>
      <w:r w:rsidRPr="00321867">
        <w:rPr>
          <w:rFonts w:asciiTheme="minorHAnsi" w:eastAsiaTheme="minorHAnsi" w:hAnsiTheme="minorHAnsi" w:cstheme="minorHAnsi"/>
          <w:sz w:val="24"/>
          <w:lang w:val="de-DE" w:eastAsia="en-US"/>
        </w:rPr>
        <w:tab/>
      </w:r>
      <w:r w:rsidRPr="00321867">
        <w:rPr>
          <w:rFonts w:asciiTheme="minorHAnsi" w:eastAsiaTheme="minorHAnsi" w:hAnsiTheme="minorHAnsi" w:cstheme="minorHAnsi"/>
          <w:sz w:val="24"/>
          <w:lang w:val="de-DE" w:eastAsia="en-US"/>
        </w:rPr>
        <w:tab/>
      </w:r>
      <w:r w:rsidRPr="00321867">
        <w:rPr>
          <w:rFonts w:asciiTheme="minorHAnsi" w:eastAsiaTheme="minorHAnsi" w:hAnsiTheme="minorHAnsi" w:cstheme="minorHAnsi"/>
          <w:b/>
          <w:bCs/>
          <w:sz w:val="24"/>
          <w:lang w:val="de-DE" w:eastAsia="en-US"/>
        </w:rPr>
        <w:t>Klas</w:t>
      </w:r>
      <w:r w:rsidRPr="00321867">
        <w:rPr>
          <w:rFonts w:asciiTheme="minorHAnsi" w:eastAsiaTheme="minorHAnsi" w:hAnsiTheme="minorHAnsi" w:cstheme="minorHAnsi"/>
          <w:sz w:val="24"/>
          <w:lang w:val="de-DE" w:eastAsia="en-US"/>
        </w:rPr>
        <w:tab/>
      </w:r>
      <w:r w:rsidRPr="00321867">
        <w:rPr>
          <w:rFonts w:asciiTheme="minorHAnsi" w:eastAsiaTheme="minorHAnsi" w:hAnsiTheme="minorHAnsi" w:cstheme="minorHAnsi"/>
          <w:sz w:val="24"/>
          <w:lang w:val="de-DE" w:eastAsia="en-US"/>
        </w:rPr>
        <w:tab/>
      </w:r>
      <w:r w:rsidRPr="00321867">
        <w:rPr>
          <w:rFonts w:asciiTheme="minorHAnsi" w:eastAsiaTheme="minorHAnsi" w:hAnsiTheme="minorHAnsi" w:cstheme="minorHAnsi"/>
          <w:sz w:val="24"/>
          <w:lang w:val="de-DE" w:eastAsia="en-US"/>
        </w:rPr>
        <w:tab/>
      </w:r>
    </w:p>
    <w:p w14:paraId="0173C316" w14:textId="3F8547E5" w:rsidR="00EE4709" w:rsidRPr="00321867" w:rsidRDefault="00EE4709" w:rsidP="001B2319">
      <w:pPr>
        <w:jc w:val="both"/>
        <w:rPr>
          <w:rFonts w:asciiTheme="minorHAnsi" w:eastAsiaTheme="minorHAnsi" w:hAnsiTheme="minorHAnsi" w:cstheme="minorHAnsi"/>
          <w:sz w:val="24"/>
          <w:lang w:val="de-DE" w:eastAsia="en-US"/>
        </w:rPr>
      </w:pPr>
      <w:r w:rsidRPr="00321867">
        <w:rPr>
          <w:rFonts w:asciiTheme="minorHAnsi" w:eastAsiaTheme="minorHAnsi" w:hAnsiTheme="minorHAnsi" w:cstheme="minorHAnsi"/>
          <w:sz w:val="24"/>
          <w:lang w:val="de-DE" w:eastAsia="en-US"/>
        </w:rPr>
        <w:t>Van der Vleuten, K.J.H.</w:t>
      </w:r>
      <w:r w:rsidRPr="00321867">
        <w:rPr>
          <w:rFonts w:asciiTheme="minorHAnsi" w:eastAsiaTheme="minorHAnsi" w:hAnsiTheme="minorHAnsi" w:cstheme="minorHAnsi"/>
          <w:sz w:val="24"/>
          <w:lang w:val="de-DE" w:eastAsia="en-US"/>
        </w:rPr>
        <w:tab/>
      </w:r>
      <w:r w:rsidRPr="00321867">
        <w:rPr>
          <w:rFonts w:asciiTheme="minorHAnsi" w:eastAsiaTheme="minorHAnsi" w:hAnsiTheme="minorHAnsi" w:cstheme="minorHAnsi"/>
          <w:sz w:val="24"/>
          <w:lang w:val="de-DE" w:eastAsia="en-US"/>
        </w:rPr>
        <w:tab/>
      </w:r>
      <w:r w:rsidRPr="00321867">
        <w:rPr>
          <w:rFonts w:asciiTheme="minorHAnsi" w:eastAsiaTheme="minorHAnsi" w:hAnsiTheme="minorHAnsi" w:cstheme="minorHAnsi"/>
          <w:sz w:val="24"/>
          <w:lang w:val="de-DE" w:eastAsia="en-US"/>
        </w:rPr>
        <w:tab/>
      </w:r>
      <w:r w:rsidRPr="00321867">
        <w:rPr>
          <w:rFonts w:asciiTheme="minorHAnsi" w:eastAsiaTheme="minorHAnsi" w:hAnsiTheme="minorHAnsi" w:cstheme="minorHAnsi"/>
          <w:sz w:val="24"/>
          <w:lang w:val="de-DE" w:eastAsia="en-US"/>
        </w:rPr>
        <w:tab/>
      </w:r>
      <w:r w:rsidRPr="00321867">
        <w:rPr>
          <w:rFonts w:asciiTheme="minorHAnsi" w:eastAsiaTheme="minorHAnsi" w:hAnsiTheme="minorHAnsi" w:cstheme="minorHAnsi"/>
          <w:sz w:val="24"/>
          <w:lang w:val="de-DE" w:eastAsia="en-US"/>
        </w:rPr>
        <w:tab/>
      </w:r>
      <w:r w:rsidRPr="00321867">
        <w:rPr>
          <w:rFonts w:asciiTheme="minorHAnsi" w:eastAsiaTheme="minorHAnsi" w:hAnsiTheme="minorHAnsi" w:cstheme="minorHAnsi"/>
          <w:sz w:val="24"/>
          <w:lang w:val="de-DE" w:eastAsia="en-US"/>
        </w:rPr>
        <w:tab/>
        <w:t>03_HRM-T4E</w:t>
      </w:r>
    </w:p>
    <w:p w14:paraId="510FC42F" w14:textId="77777777" w:rsidR="00EE4709" w:rsidRPr="00321867" w:rsidRDefault="00EE4709" w:rsidP="001B2319">
      <w:pPr>
        <w:jc w:val="both"/>
        <w:rPr>
          <w:rFonts w:asciiTheme="minorHAnsi" w:eastAsiaTheme="minorHAnsi" w:hAnsiTheme="minorHAnsi" w:cstheme="minorHAnsi"/>
          <w:sz w:val="24"/>
          <w:lang w:val="de-DE" w:eastAsia="en-US"/>
        </w:rPr>
      </w:pPr>
      <w:r w:rsidRPr="00321867">
        <w:rPr>
          <w:rFonts w:asciiTheme="minorHAnsi" w:eastAsiaTheme="minorHAnsi" w:hAnsiTheme="minorHAnsi" w:cstheme="minorHAnsi"/>
          <w:sz w:val="24"/>
          <w:lang w:val="de-DE" w:eastAsia="en-US"/>
        </w:rPr>
        <w:tab/>
      </w:r>
      <w:r w:rsidRPr="00321867">
        <w:rPr>
          <w:rFonts w:asciiTheme="minorHAnsi" w:eastAsiaTheme="minorHAnsi" w:hAnsiTheme="minorHAnsi" w:cstheme="minorHAnsi"/>
          <w:sz w:val="24"/>
          <w:lang w:val="de-DE" w:eastAsia="en-US"/>
        </w:rPr>
        <w:tab/>
      </w:r>
      <w:r w:rsidRPr="00321867">
        <w:rPr>
          <w:rFonts w:asciiTheme="minorHAnsi" w:eastAsiaTheme="minorHAnsi" w:hAnsiTheme="minorHAnsi" w:cstheme="minorHAnsi"/>
          <w:sz w:val="24"/>
          <w:lang w:val="de-DE" w:eastAsia="en-US"/>
        </w:rPr>
        <w:tab/>
      </w:r>
      <w:r w:rsidRPr="00321867">
        <w:rPr>
          <w:rFonts w:asciiTheme="minorHAnsi" w:eastAsiaTheme="minorHAnsi" w:hAnsiTheme="minorHAnsi" w:cstheme="minorHAnsi"/>
          <w:sz w:val="24"/>
          <w:lang w:val="de-DE" w:eastAsia="en-US"/>
        </w:rPr>
        <w:tab/>
      </w:r>
      <w:r w:rsidRPr="00321867">
        <w:rPr>
          <w:rFonts w:asciiTheme="minorHAnsi" w:eastAsiaTheme="minorHAnsi" w:hAnsiTheme="minorHAnsi" w:cstheme="minorHAnsi"/>
          <w:sz w:val="24"/>
          <w:lang w:val="de-DE" w:eastAsia="en-US"/>
        </w:rPr>
        <w:tab/>
      </w:r>
      <w:r w:rsidRPr="00321867">
        <w:rPr>
          <w:rFonts w:asciiTheme="minorHAnsi" w:eastAsiaTheme="minorHAnsi" w:hAnsiTheme="minorHAnsi" w:cstheme="minorHAnsi"/>
          <w:sz w:val="24"/>
          <w:lang w:val="de-DE" w:eastAsia="en-US"/>
        </w:rPr>
        <w:tab/>
      </w:r>
      <w:r w:rsidRPr="00321867">
        <w:rPr>
          <w:rFonts w:asciiTheme="minorHAnsi" w:eastAsiaTheme="minorHAnsi" w:hAnsiTheme="minorHAnsi" w:cstheme="minorHAnsi"/>
          <w:sz w:val="24"/>
          <w:lang w:val="de-DE" w:eastAsia="en-US"/>
        </w:rPr>
        <w:tab/>
      </w:r>
    </w:p>
    <w:p w14:paraId="64E62AD2" w14:textId="77777777" w:rsidR="00EE4709" w:rsidRPr="00321867" w:rsidRDefault="00EE4709" w:rsidP="001B2319">
      <w:pPr>
        <w:jc w:val="both"/>
        <w:rPr>
          <w:rFonts w:asciiTheme="minorHAnsi" w:eastAsiaTheme="minorHAnsi" w:hAnsiTheme="minorHAnsi" w:cstheme="minorHAnsi"/>
          <w:sz w:val="24"/>
          <w:lang w:val="de-DE" w:eastAsia="en-US"/>
        </w:rPr>
      </w:pPr>
    </w:p>
    <w:p w14:paraId="6D05A73B" w14:textId="77777777" w:rsidR="00EE4709" w:rsidRPr="001B2319" w:rsidRDefault="00EE4709" w:rsidP="001B2319">
      <w:pPr>
        <w:jc w:val="both"/>
        <w:rPr>
          <w:rFonts w:asciiTheme="minorHAnsi" w:eastAsiaTheme="minorHAnsi" w:hAnsiTheme="minorHAnsi" w:cstheme="minorHAnsi"/>
          <w:sz w:val="24"/>
          <w:lang w:eastAsia="en-US"/>
        </w:rPr>
      </w:pPr>
      <w:r w:rsidRPr="001B2319">
        <w:rPr>
          <w:rFonts w:asciiTheme="minorHAnsi" w:eastAsiaTheme="minorHAnsi" w:hAnsiTheme="minorHAnsi" w:cstheme="minorHAnsi"/>
          <w:b/>
          <w:bCs/>
          <w:sz w:val="24"/>
          <w:lang w:eastAsia="en-US"/>
        </w:rPr>
        <w:t>Praktijkbegeleider</w:t>
      </w:r>
      <w:r w:rsidRPr="001B2319">
        <w:rPr>
          <w:rFonts w:asciiTheme="minorHAnsi" w:eastAsiaTheme="minorHAnsi" w:hAnsiTheme="minorHAnsi" w:cstheme="minorHAnsi"/>
          <w:sz w:val="24"/>
          <w:lang w:eastAsia="en-US"/>
        </w:rPr>
        <w:tab/>
      </w:r>
      <w:r w:rsidRPr="001B2319">
        <w:rPr>
          <w:rFonts w:asciiTheme="minorHAnsi" w:eastAsiaTheme="minorHAnsi" w:hAnsiTheme="minorHAnsi" w:cstheme="minorHAnsi"/>
          <w:sz w:val="24"/>
          <w:lang w:eastAsia="en-US"/>
        </w:rPr>
        <w:tab/>
      </w:r>
      <w:r w:rsidRPr="001B2319">
        <w:rPr>
          <w:rFonts w:asciiTheme="minorHAnsi" w:eastAsiaTheme="minorHAnsi" w:hAnsiTheme="minorHAnsi" w:cstheme="minorHAnsi"/>
          <w:sz w:val="24"/>
          <w:lang w:eastAsia="en-US"/>
        </w:rPr>
        <w:tab/>
      </w:r>
      <w:r w:rsidRPr="001B2319">
        <w:rPr>
          <w:rFonts w:asciiTheme="minorHAnsi" w:eastAsiaTheme="minorHAnsi" w:hAnsiTheme="minorHAnsi" w:cstheme="minorHAnsi"/>
          <w:sz w:val="24"/>
          <w:lang w:eastAsia="en-US"/>
        </w:rPr>
        <w:tab/>
      </w:r>
      <w:r w:rsidRPr="001B2319">
        <w:rPr>
          <w:rFonts w:asciiTheme="minorHAnsi" w:eastAsiaTheme="minorHAnsi" w:hAnsiTheme="minorHAnsi" w:cstheme="minorHAnsi"/>
          <w:sz w:val="24"/>
          <w:lang w:eastAsia="en-US"/>
        </w:rPr>
        <w:tab/>
      </w:r>
      <w:r w:rsidRPr="001B2319">
        <w:rPr>
          <w:rFonts w:asciiTheme="minorHAnsi" w:eastAsiaTheme="minorHAnsi" w:hAnsiTheme="minorHAnsi" w:cstheme="minorHAnsi"/>
          <w:sz w:val="24"/>
          <w:lang w:eastAsia="en-US"/>
        </w:rPr>
        <w:tab/>
      </w:r>
      <w:r w:rsidRPr="001B2319">
        <w:rPr>
          <w:rFonts w:asciiTheme="minorHAnsi" w:eastAsiaTheme="minorHAnsi" w:hAnsiTheme="minorHAnsi" w:cstheme="minorHAnsi"/>
          <w:sz w:val="24"/>
          <w:lang w:eastAsia="en-US"/>
        </w:rPr>
        <w:tab/>
      </w:r>
      <w:r w:rsidRPr="001B2319">
        <w:rPr>
          <w:rFonts w:asciiTheme="minorHAnsi" w:eastAsiaTheme="minorHAnsi" w:hAnsiTheme="minorHAnsi" w:cstheme="minorHAnsi"/>
          <w:b/>
          <w:bCs/>
          <w:sz w:val="24"/>
          <w:lang w:eastAsia="en-US"/>
        </w:rPr>
        <w:t>Schoolbegeleider</w:t>
      </w:r>
    </w:p>
    <w:p w14:paraId="0CED86AF" w14:textId="3AA086F2" w:rsidR="00EE4709" w:rsidRPr="001B2319" w:rsidRDefault="00EE4709" w:rsidP="001B2319">
      <w:pPr>
        <w:jc w:val="both"/>
        <w:rPr>
          <w:rFonts w:asciiTheme="minorHAnsi" w:eastAsiaTheme="minorHAnsi" w:hAnsiTheme="minorHAnsi" w:cstheme="minorHAnsi"/>
          <w:sz w:val="24"/>
          <w:lang w:eastAsia="en-US"/>
        </w:rPr>
      </w:pPr>
      <w:r w:rsidRPr="001B2319">
        <w:rPr>
          <w:rFonts w:asciiTheme="minorHAnsi" w:eastAsiaTheme="minorHAnsi" w:hAnsiTheme="minorHAnsi" w:cstheme="minorHAnsi"/>
          <w:sz w:val="24"/>
          <w:lang w:eastAsia="en-US"/>
        </w:rPr>
        <w:t>De heer Zerat Sabah</w:t>
      </w:r>
      <w:r w:rsidRPr="001B2319">
        <w:rPr>
          <w:rFonts w:asciiTheme="minorHAnsi" w:eastAsiaTheme="minorHAnsi" w:hAnsiTheme="minorHAnsi" w:cstheme="minorHAnsi"/>
          <w:sz w:val="24"/>
          <w:lang w:eastAsia="en-US"/>
        </w:rPr>
        <w:tab/>
      </w:r>
      <w:r w:rsidRPr="001B2319">
        <w:rPr>
          <w:rFonts w:asciiTheme="minorHAnsi" w:eastAsiaTheme="minorHAnsi" w:hAnsiTheme="minorHAnsi" w:cstheme="minorHAnsi"/>
          <w:sz w:val="24"/>
          <w:lang w:eastAsia="en-US"/>
        </w:rPr>
        <w:tab/>
      </w:r>
      <w:r w:rsidRPr="001B2319">
        <w:rPr>
          <w:rFonts w:asciiTheme="minorHAnsi" w:eastAsiaTheme="minorHAnsi" w:hAnsiTheme="minorHAnsi" w:cstheme="minorHAnsi"/>
          <w:sz w:val="24"/>
          <w:lang w:eastAsia="en-US"/>
        </w:rPr>
        <w:tab/>
      </w:r>
      <w:r w:rsidRPr="001B2319">
        <w:rPr>
          <w:rFonts w:asciiTheme="minorHAnsi" w:eastAsiaTheme="minorHAnsi" w:hAnsiTheme="minorHAnsi" w:cstheme="minorHAnsi"/>
          <w:sz w:val="24"/>
          <w:lang w:eastAsia="en-US"/>
        </w:rPr>
        <w:tab/>
      </w:r>
      <w:r w:rsidRPr="001B2319">
        <w:rPr>
          <w:rFonts w:asciiTheme="minorHAnsi" w:eastAsiaTheme="minorHAnsi" w:hAnsiTheme="minorHAnsi" w:cstheme="minorHAnsi"/>
          <w:sz w:val="24"/>
          <w:lang w:eastAsia="en-US"/>
        </w:rPr>
        <w:tab/>
      </w:r>
      <w:r w:rsidRPr="001B2319">
        <w:rPr>
          <w:rFonts w:asciiTheme="minorHAnsi" w:eastAsiaTheme="minorHAnsi" w:hAnsiTheme="minorHAnsi" w:cstheme="minorHAnsi"/>
          <w:sz w:val="24"/>
          <w:lang w:eastAsia="en-US"/>
        </w:rPr>
        <w:tab/>
      </w:r>
      <w:r w:rsidRPr="001B2319">
        <w:rPr>
          <w:rFonts w:asciiTheme="minorHAnsi" w:eastAsiaTheme="minorHAnsi" w:hAnsiTheme="minorHAnsi" w:cstheme="minorHAnsi"/>
          <w:sz w:val="24"/>
          <w:lang w:eastAsia="en-US"/>
        </w:rPr>
        <w:tab/>
        <w:t>De heer Frank Postelmans</w:t>
      </w:r>
    </w:p>
    <w:p w14:paraId="0F54B1FB" w14:textId="77777777" w:rsidR="00EE4709" w:rsidRPr="001B2319" w:rsidRDefault="00EE4709" w:rsidP="001B2319">
      <w:pPr>
        <w:jc w:val="both"/>
        <w:rPr>
          <w:rFonts w:asciiTheme="minorHAnsi" w:eastAsiaTheme="minorHAnsi" w:hAnsiTheme="minorHAnsi" w:cstheme="minorHAnsi"/>
          <w:sz w:val="24"/>
          <w:lang w:eastAsia="en-US"/>
        </w:rPr>
      </w:pPr>
      <w:r w:rsidRPr="001B2319">
        <w:rPr>
          <w:rFonts w:asciiTheme="minorHAnsi" w:eastAsiaTheme="minorHAnsi" w:hAnsiTheme="minorHAnsi" w:cstheme="minorHAnsi"/>
          <w:sz w:val="24"/>
          <w:lang w:eastAsia="en-US"/>
        </w:rPr>
        <w:tab/>
      </w:r>
      <w:r w:rsidRPr="001B2319">
        <w:rPr>
          <w:rFonts w:asciiTheme="minorHAnsi" w:eastAsiaTheme="minorHAnsi" w:hAnsiTheme="minorHAnsi" w:cstheme="minorHAnsi"/>
          <w:sz w:val="24"/>
          <w:lang w:eastAsia="en-US"/>
        </w:rPr>
        <w:tab/>
      </w:r>
      <w:r w:rsidRPr="001B2319">
        <w:rPr>
          <w:rFonts w:asciiTheme="minorHAnsi" w:eastAsiaTheme="minorHAnsi" w:hAnsiTheme="minorHAnsi" w:cstheme="minorHAnsi"/>
          <w:sz w:val="24"/>
          <w:lang w:eastAsia="en-US"/>
        </w:rPr>
        <w:tab/>
      </w:r>
      <w:r w:rsidRPr="001B2319">
        <w:rPr>
          <w:rFonts w:asciiTheme="minorHAnsi" w:eastAsiaTheme="minorHAnsi" w:hAnsiTheme="minorHAnsi" w:cstheme="minorHAnsi"/>
          <w:sz w:val="24"/>
          <w:lang w:eastAsia="en-US"/>
        </w:rPr>
        <w:tab/>
      </w:r>
      <w:r w:rsidRPr="001B2319">
        <w:rPr>
          <w:rFonts w:asciiTheme="minorHAnsi" w:eastAsiaTheme="minorHAnsi" w:hAnsiTheme="minorHAnsi" w:cstheme="minorHAnsi"/>
          <w:sz w:val="24"/>
          <w:lang w:eastAsia="en-US"/>
        </w:rPr>
        <w:tab/>
      </w:r>
      <w:r w:rsidRPr="001B2319">
        <w:rPr>
          <w:rFonts w:asciiTheme="minorHAnsi" w:eastAsiaTheme="minorHAnsi" w:hAnsiTheme="minorHAnsi" w:cstheme="minorHAnsi"/>
          <w:sz w:val="24"/>
          <w:lang w:eastAsia="en-US"/>
        </w:rPr>
        <w:tab/>
      </w:r>
    </w:p>
    <w:p w14:paraId="3F3CABD2" w14:textId="77777777" w:rsidR="00EE4709" w:rsidRPr="001B2319" w:rsidRDefault="00EE4709" w:rsidP="001B2319">
      <w:pPr>
        <w:jc w:val="both"/>
        <w:rPr>
          <w:rFonts w:asciiTheme="minorHAnsi" w:eastAsiaTheme="minorHAnsi" w:hAnsiTheme="minorHAnsi" w:cstheme="minorHAnsi"/>
          <w:sz w:val="24"/>
          <w:lang w:eastAsia="en-US"/>
        </w:rPr>
      </w:pPr>
    </w:p>
    <w:p w14:paraId="159875A0" w14:textId="77777777" w:rsidR="00EE4709" w:rsidRPr="001B2319" w:rsidRDefault="00EE4709" w:rsidP="001B2319">
      <w:pPr>
        <w:jc w:val="both"/>
        <w:rPr>
          <w:rFonts w:asciiTheme="minorHAnsi" w:eastAsiaTheme="minorHAnsi" w:hAnsiTheme="minorHAnsi" w:cstheme="minorHAnsi"/>
          <w:sz w:val="24"/>
          <w:lang w:eastAsia="en-US"/>
        </w:rPr>
      </w:pPr>
      <w:r w:rsidRPr="001B2319">
        <w:rPr>
          <w:rFonts w:asciiTheme="minorHAnsi" w:eastAsiaTheme="minorHAnsi" w:hAnsiTheme="minorHAnsi" w:cstheme="minorHAnsi"/>
          <w:b/>
          <w:bCs/>
          <w:sz w:val="24"/>
          <w:lang w:eastAsia="en-US"/>
        </w:rPr>
        <w:t>Onderwijsinstelling</w:t>
      </w:r>
      <w:r w:rsidRPr="001B2319">
        <w:rPr>
          <w:rFonts w:asciiTheme="minorHAnsi" w:eastAsiaTheme="minorHAnsi" w:hAnsiTheme="minorHAnsi" w:cstheme="minorHAnsi"/>
          <w:sz w:val="24"/>
          <w:lang w:eastAsia="en-US"/>
        </w:rPr>
        <w:tab/>
      </w:r>
      <w:r w:rsidRPr="001B2319">
        <w:rPr>
          <w:rFonts w:asciiTheme="minorHAnsi" w:eastAsiaTheme="minorHAnsi" w:hAnsiTheme="minorHAnsi" w:cstheme="minorHAnsi"/>
          <w:sz w:val="24"/>
          <w:lang w:eastAsia="en-US"/>
        </w:rPr>
        <w:tab/>
      </w:r>
      <w:r w:rsidRPr="001B2319">
        <w:rPr>
          <w:rFonts w:asciiTheme="minorHAnsi" w:eastAsiaTheme="minorHAnsi" w:hAnsiTheme="minorHAnsi" w:cstheme="minorHAnsi"/>
          <w:sz w:val="24"/>
          <w:lang w:eastAsia="en-US"/>
        </w:rPr>
        <w:tab/>
      </w:r>
      <w:r w:rsidRPr="001B2319">
        <w:rPr>
          <w:rFonts w:asciiTheme="minorHAnsi" w:eastAsiaTheme="minorHAnsi" w:hAnsiTheme="minorHAnsi" w:cstheme="minorHAnsi"/>
          <w:sz w:val="24"/>
          <w:lang w:eastAsia="en-US"/>
        </w:rPr>
        <w:tab/>
      </w:r>
      <w:r w:rsidRPr="001B2319">
        <w:rPr>
          <w:rFonts w:asciiTheme="minorHAnsi" w:eastAsiaTheme="minorHAnsi" w:hAnsiTheme="minorHAnsi" w:cstheme="minorHAnsi"/>
          <w:sz w:val="24"/>
          <w:lang w:eastAsia="en-US"/>
        </w:rPr>
        <w:tab/>
      </w:r>
      <w:r w:rsidRPr="001B2319">
        <w:rPr>
          <w:rFonts w:asciiTheme="minorHAnsi" w:eastAsiaTheme="minorHAnsi" w:hAnsiTheme="minorHAnsi" w:cstheme="minorHAnsi"/>
          <w:sz w:val="24"/>
          <w:lang w:eastAsia="en-US"/>
        </w:rPr>
        <w:tab/>
      </w:r>
      <w:r w:rsidRPr="001B2319">
        <w:rPr>
          <w:rFonts w:asciiTheme="minorHAnsi" w:eastAsiaTheme="minorHAnsi" w:hAnsiTheme="minorHAnsi" w:cstheme="minorHAnsi"/>
          <w:sz w:val="24"/>
          <w:lang w:eastAsia="en-US"/>
        </w:rPr>
        <w:tab/>
      </w:r>
      <w:r w:rsidRPr="001B2319">
        <w:rPr>
          <w:rFonts w:asciiTheme="minorHAnsi" w:eastAsiaTheme="minorHAnsi" w:hAnsiTheme="minorHAnsi" w:cstheme="minorHAnsi"/>
          <w:b/>
          <w:bCs/>
          <w:sz w:val="24"/>
          <w:lang w:eastAsia="en-US"/>
        </w:rPr>
        <w:t>Studiejaar</w:t>
      </w:r>
    </w:p>
    <w:p w14:paraId="14E548E7" w14:textId="0E880808" w:rsidR="00EE4709" w:rsidRPr="001B2319" w:rsidRDefault="00EE4709" w:rsidP="001B2319">
      <w:pPr>
        <w:jc w:val="both"/>
        <w:rPr>
          <w:rFonts w:asciiTheme="minorHAnsi" w:eastAsiaTheme="minorHAnsi" w:hAnsiTheme="minorHAnsi" w:cstheme="minorHAnsi"/>
          <w:sz w:val="24"/>
          <w:lang w:eastAsia="en-US"/>
        </w:rPr>
      </w:pPr>
      <w:r w:rsidRPr="001B2319">
        <w:rPr>
          <w:rFonts w:asciiTheme="minorHAnsi" w:eastAsiaTheme="minorHAnsi" w:hAnsiTheme="minorHAnsi" w:cstheme="minorHAnsi"/>
          <w:sz w:val="24"/>
          <w:lang w:eastAsia="en-US"/>
        </w:rPr>
        <w:t>Fontys Hogescholen</w:t>
      </w:r>
      <w:r w:rsidRPr="001B2319">
        <w:rPr>
          <w:rFonts w:asciiTheme="minorHAnsi" w:eastAsiaTheme="minorHAnsi" w:hAnsiTheme="minorHAnsi" w:cstheme="minorHAnsi"/>
          <w:sz w:val="24"/>
          <w:lang w:eastAsia="en-US"/>
        </w:rPr>
        <w:tab/>
      </w:r>
      <w:r w:rsidRPr="001B2319">
        <w:rPr>
          <w:rFonts w:asciiTheme="minorHAnsi" w:eastAsiaTheme="minorHAnsi" w:hAnsiTheme="minorHAnsi" w:cstheme="minorHAnsi"/>
          <w:sz w:val="24"/>
          <w:lang w:eastAsia="en-US"/>
        </w:rPr>
        <w:tab/>
      </w:r>
      <w:r w:rsidRPr="001B2319">
        <w:rPr>
          <w:rFonts w:asciiTheme="minorHAnsi" w:eastAsiaTheme="minorHAnsi" w:hAnsiTheme="minorHAnsi" w:cstheme="minorHAnsi"/>
          <w:sz w:val="24"/>
          <w:lang w:eastAsia="en-US"/>
        </w:rPr>
        <w:tab/>
      </w:r>
      <w:r w:rsidRPr="001B2319">
        <w:rPr>
          <w:rFonts w:asciiTheme="minorHAnsi" w:eastAsiaTheme="minorHAnsi" w:hAnsiTheme="minorHAnsi" w:cstheme="minorHAnsi"/>
          <w:sz w:val="24"/>
          <w:lang w:eastAsia="en-US"/>
        </w:rPr>
        <w:tab/>
      </w:r>
      <w:r w:rsidRPr="001B2319">
        <w:rPr>
          <w:rFonts w:asciiTheme="minorHAnsi" w:eastAsiaTheme="minorHAnsi" w:hAnsiTheme="minorHAnsi" w:cstheme="minorHAnsi"/>
          <w:sz w:val="24"/>
          <w:lang w:eastAsia="en-US"/>
        </w:rPr>
        <w:tab/>
      </w:r>
      <w:r w:rsidRPr="001B2319">
        <w:rPr>
          <w:rFonts w:asciiTheme="minorHAnsi" w:eastAsiaTheme="minorHAnsi" w:hAnsiTheme="minorHAnsi" w:cstheme="minorHAnsi"/>
          <w:sz w:val="24"/>
          <w:lang w:eastAsia="en-US"/>
        </w:rPr>
        <w:tab/>
      </w:r>
      <w:r w:rsidRPr="001B2319">
        <w:rPr>
          <w:rFonts w:asciiTheme="minorHAnsi" w:eastAsiaTheme="minorHAnsi" w:hAnsiTheme="minorHAnsi" w:cstheme="minorHAnsi"/>
          <w:sz w:val="24"/>
          <w:lang w:eastAsia="en-US"/>
        </w:rPr>
        <w:tab/>
        <w:t>2022 - 2023</w:t>
      </w:r>
      <w:r w:rsidRPr="001B2319">
        <w:rPr>
          <w:rFonts w:asciiTheme="minorHAnsi" w:eastAsiaTheme="minorHAnsi" w:hAnsiTheme="minorHAnsi" w:cstheme="minorHAnsi"/>
          <w:sz w:val="24"/>
          <w:lang w:eastAsia="en-US"/>
        </w:rPr>
        <w:tab/>
      </w:r>
      <w:r w:rsidRPr="001B2319">
        <w:rPr>
          <w:rFonts w:asciiTheme="minorHAnsi" w:eastAsiaTheme="minorHAnsi" w:hAnsiTheme="minorHAnsi" w:cstheme="minorHAnsi"/>
          <w:sz w:val="24"/>
          <w:lang w:eastAsia="en-US"/>
        </w:rPr>
        <w:tab/>
      </w:r>
    </w:p>
    <w:p w14:paraId="3B2A8E39" w14:textId="77777777" w:rsidR="00EE4709" w:rsidRPr="001B2319" w:rsidRDefault="00EE4709" w:rsidP="001B2319">
      <w:pPr>
        <w:jc w:val="both"/>
        <w:rPr>
          <w:rFonts w:asciiTheme="minorHAnsi" w:eastAsiaTheme="minorHAnsi" w:hAnsiTheme="minorHAnsi" w:cstheme="minorHAnsi"/>
          <w:sz w:val="24"/>
          <w:lang w:eastAsia="en-US"/>
        </w:rPr>
      </w:pPr>
      <w:r w:rsidRPr="001B2319">
        <w:rPr>
          <w:rFonts w:asciiTheme="minorHAnsi" w:eastAsiaTheme="minorHAnsi" w:hAnsiTheme="minorHAnsi" w:cstheme="minorHAnsi"/>
          <w:sz w:val="24"/>
          <w:lang w:eastAsia="en-US"/>
        </w:rPr>
        <w:t>Professor Goossenslaan 1</w:t>
      </w:r>
      <w:r w:rsidRPr="001B2319">
        <w:rPr>
          <w:rFonts w:asciiTheme="minorHAnsi" w:eastAsiaTheme="minorHAnsi" w:hAnsiTheme="minorHAnsi" w:cstheme="minorHAnsi"/>
          <w:sz w:val="24"/>
          <w:lang w:eastAsia="en-US"/>
        </w:rPr>
        <w:tab/>
      </w:r>
      <w:r w:rsidRPr="001B2319">
        <w:rPr>
          <w:rFonts w:asciiTheme="minorHAnsi" w:eastAsiaTheme="minorHAnsi" w:hAnsiTheme="minorHAnsi" w:cstheme="minorHAnsi"/>
          <w:sz w:val="24"/>
          <w:lang w:eastAsia="en-US"/>
        </w:rPr>
        <w:tab/>
      </w:r>
      <w:r w:rsidRPr="001B2319">
        <w:rPr>
          <w:rFonts w:asciiTheme="minorHAnsi" w:eastAsiaTheme="minorHAnsi" w:hAnsiTheme="minorHAnsi" w:cstheme="minorHAnsi"/>
          <w:sz w:val="24"/>
          <w:lang w:eastAsia="en-US"/>
        </w:rPr>
        <w:tab/>
      </w:r>
      <w:r w:rsidRPr="001B2319">
        <w:rPr>
          <w:rFonts w:asciiTheme="minorHAnsi" w:eastAsiaTheme="minorHAnsi" w:hAnsiTheme="minorHAnsi" w:cstheme="minorHAnsi"/>
          <w:sz w:val="24"/>
          <w:lang w:eastAsia="en-US"/>
        </w:rPr>
        <w:tab/>
      </w:r>
      <w:r w:rsidRPr="001B2319">
        <w:rPr>
          <w:rFonts w:asciiTheme="minorHAnsi" w:eastAsiaTheme="minorHAnsi" w:hAnsiTheme="minorHAnsi" w:cstheme="minorHAnsi"/>
          <w:sz w:val="24"/>
          <w:lang w:eastAsia="en-US"/>
        </w:rPr>
        <w:tab/>
      </w:r>
      <w:r w:rsidRPr="001B2319">
        <w:rPr>
          <w:rFonts w:asciiTheme="minorHAnsi" w:eastAsiaTheme="minorHAnsi" w:hAnsiTheme="minorHAnsi" w:cstheme="minorHAnsi"/>
          <w:sz w:val="24"/>
          <w:lang w:eastAsia="en-US"/>
        </w:rPr>
        <w:tab/>
      </w:r>
    </w:p>
    <w:p w14:paraId="6A9F0569" w14:textId="77777777" w:rsidR="00EE4709" w:rsidRPr="001B2319" w:rsidRDefault="00EE4709" w:rsidP="001B2319">
      <w:pPr>
        <w:jc w:val="both"/>
        <w:rPr>
          <w:rFonts w:asciiTheme="minorHAnsi" w:eastAsiaTheme="minorHAnsi" w:hAnsiTheme="minorHAnsi" w:cstheme="minorHAnsi"/>
          <w:sz w:val="24"/>
          <w:lang w:eastAsia="en-US"/>
        </w:rPr>
      </w:pPr>
      <w:r w:rsidRPr="001B2319">
        <w:rPr>
          <w:rFonts w:asciiTheme="minorHAnsi" w:eastAsiaTheme="minorHAnsi" w:hAnsiTheme="minorHAnsi" w:cstheme="minorHAnsi"/>
          <w:sz w:val="24"/>
          <w:lang w:eastAsia="en-US"/>
        </w:rPr>
        <w:t>5022 DM Tilburg</w:t>
      </w:r>
      <w:r w:rsidRPr="001B2319">
        <w:rPr>
          <w:rFonts w:asciiTheme="minorHAnsi" w:eastAsiaTheme="minorHAnsi" w:hAnsiTheme="minorHAnsi" w:cstheme="minorHAnsi"/>
          <w:sz w:val="24"/>
          <w:lang w:eastAsia="en-US"/>
        </w:rPr>
        <w:tab/>
      </w:r>
      <w:r w:rsidRPr="001B2319">
        <w:rPr>
          <w:rFonts w:asciiTheme="minorHAnsi" w:eastAsiaTheme="minorHAnsi" w:hAnsiTheme="minorHAnsi" w:cstheme="minorHAnsi"/>
          <w:sz w:val="24"/>
          <w:lang w:eastAsia="en-US"/>
        </w:rPr>
        <w:tab/>
      </w:r>
      <w:r w:rsidRPr="001B2319">
        <w:rPr>
          <w:rFonts w:asciiTheme="minorHAnsi" w:eastAsiaTheme="minorHAnsi" w:hAnsiTheme="minorHAnsi" w:cstheme="minorHAnsi"/>
          <w:sz w:val="24"/>
          <w:lang w:eastAsia="en-US"/>
        </w:rPr>
        <w:tab/>
      </w:r>
      <w:r w:rsidRPr="001B2319">
        <w:rPr>
          <w:rFonts w:asciiTheme="minorHAnsi" w:eastAsiaTheme="minorHAnsi" w:hAnsiTheme="minorHAnsi" w:cstheme="minorHAnsi"/>
          <w:sz w:val="24"/>
          <w:lang w:eastAsia="en-US"/>
        </w:rPr>
        <w:tab/>
      </w:r>
      <w:r w:rsidRPr="001B2319">
        <w:rPr>
          <w:rFonts w:asciiTheme="minorHAnsi" w:eastAsiaTheme="minorHAnsi" w:hAnsiTheme="minorHAnsi" w:cstheme="minorHAnsi"/>
          <w:sz w:val="24"/>
          <w:lang w:eastAsia="en-US"/>
        </w:rPr>
        <w:tab/>
      </w:r>
      <w:r w:rsidRPr="001B2319">
        <w:rPr>
          <w:rFonts w:asciiTheme="minorHAnsi" w:eastAsiaTheme="minorHAnsi" w:hAnsiTheme="minorHAnsi" w:cstheme="minorHAnsi"/>
          <w:sz w:val="24"/>
          <w:lang w:eastAsia="en-US"/>
        </w:rPr>
        <w:tab/>
      </w:r>
    </w:p>
    <w:p w14:paraId="719F6BC7" w14:textId="14C8D15F" w:rsidR="00EE4709" w:rsidRPr="001B2319" w:rsidRDefault="00EE4709" w:rsidP="001B2319">
      <w:pPr>
        <w:jc w:val="both"/>
        <w:rPr>
          <w:rFonts w:asciiTheme="minorHAnsi" w:eastAsiaTheme="minorHAnsi" w:hAnsiTheme="minorHAnsi" w:cstheme="minorHAnsi"/>
          <w:sz w:val="24"/>
          <w:lang w:eastAsia="en-US"/>
        </w:rPr>
      </w:pPr>
      <w:r w:rsidRPr="001B2319">
        <w:rPr>
          <w:rFonts w:asciiTheme="minorHAnsi" w:eastAsiaTheme="minorHAnsi" w:hAnsiTheme="minorHAnsi" w:cstheme="minorHAnsi"/>
          <w:sz w:val="24"/>
          <w:lang w:eastAsia="en-US"/>
        </w:rPr>
        <w:t>088 508 0000</w:t>
      </w:r>
    </w:p>
    <w:p w14:paraId="2E9C4A23" w14:textId="7714DD95" w:rsidR="00EE4709" w:rsidRPr="00EE4709" w:rsidRDefault="00652A0E" w:rsidP="00EE4709">
      <w:r w:rsidRPr="001B2319">
        <w:rPr>
          <w:rFonts w:asciiTheme="minorHAnsi" w:eastAsiaTheme="minorHAnsi" w:hAnsiTheme="minorHAnsi" w:cstheme="minorHAnsi"/>
          <w:noProof/>
          <w:sz w:val="24"/>
          <w:lang w:eastAsia="en-US"/>
        </w:rPr>
        <w:drawing>
          <wp:anchor distT="0" distB="0" distL="114300" distR="114300" simplePos="0" relativeHeight="251657728" behindDoc="0" locked="0" layoutInCell="1" allowOverlap="1" wp14:anchorId="0EA2EDE4" wp14:editId="78C68767">
            <wp:simplePos x="0" y="0"/>
            <wp:positionH relativeFrom="column">
              <wp:posOffset>5990590</wp:posOffset>
            </wp:positionH>
            <wp:positionV relativeFrom="paragraph">
              <wp:posOffset>375285</wp:posOffset>
            </wp:positionV>
            <wp:extent cx="228571" cy="247619"/>
            <wp:effectExtent l="0" t="0" r="635" b="635"/>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571" cy="247619"/>
                    </a:xfrm>
                    <a:prstGeom prst="rect">
                      <a:avLst/>
                    </a:prstGeom>
                  </pic:spPr>
                </pic:pic>
              </a:graphicData>
            </a:graphic>
          </wp:anchor>
        </w:drawing>
      </w:r>
      <w:r w:rsidR="00EE4709">
        <w:rPr>
          <w:rFonts w:asciiTheme="minorHAnsi" w:hAnsiTheme="minorHAnsi" w:cstheme="minorHAnsi"/>
          <w:sz w:val="24"/>
        </w:rPr>
        <w:br w:type="page"/>
      </w:r>
    </w:p>
    <w:p w14:paraId="65F9DE9C" w14:textId="77777777" w:rsidR="00EA79CF" w:rsidRDefault="00EA79CF" w:rsidP="0020082B">
      <w:pPr>
        <w:pStyle w:val="HoofdstukrapportgemeenteBest"/>
      </w:pPr>
      <w:bookmarkStart w:id="0" w:name="_Toc123902716"/>
      <w:bookmarkStart w:id="1" w:name="_Toc132287719"/>
      <w:r>
        <w:lastRenderedPageBreak/>
        <w:t>Samenvatting</w:t>
      </w:r>
      <w:bookmarkEnd w:id="0"/>
      <w:bookmarkEnd w:id="1"/>
    </w:p>
    <w:p w14:paraId="233E608A" w14:textId="5934DBF0" w:rsidR="00AB09EE" w:rsidRDefault="00EE5FD6" w:rsidP="00AB09EE">
      <w:pPr>
        <w:jc w:val="both"/>
        <w:rPr>
          <w:rFonts w:asciiTheme="minorHAnsi" w:eastAsiaTheme="minorHAnsi" w:hAnsiTheme="minorHAnsi"/>
          <w:sz w:val="24"/>
          <w:lang w:eastAsia="en-US"/>
        </w:rPr>
      </w:pPr>
      <w:r w:rsidRPr="00AB09EE">
        <w:rPr>
          <w:rFonts w:asciiTheme="minorHAnsi" w:eastAsiaTheme="minorHAnsi" w:hAnsiTheme="minorHAnsi" w:cstheme="minorHAnsi"/>
          <w:sz w:val="24"/>
          <w:lang w:eastAsia="en-US"/>
        </w:rPr>
        <w:t xml:space="preserve">Dit test en evaluatierapport is uitgevoerd voor team Werk </w:t>
      </w:r>
      <w:r w:rsidR="00181A09" w:rsidRPr="00AB09EE">
        <w:rPr>
          <w:rFonts w:asciiTheme="minorHAnsi" w:eastAsiaTheme="minorHAnsi" w:hAnsiTheme="minorHAnsi" w:cstheme="minorHAnsi"/>
          <w:sz w:val="24"/>
          <w:lang w:eastAsia="en-US"/>
        </w:rPr>
        <w:t xml:space="preserve">van de Sociale Zaken van de gemeente Best. </w:t>
      </w:r>
      <w:r w:rsidR="00294AD7" w:rsidRPr="00AB09EE">
        <w:rPr>
          <w:rFonts w:asciiTheme="minorHAnsi" w:eastAsiaTheme="minorHAnsi" w:hAnsiTheme="minorHAnsi" w:cstheme="minorHAnsi"/>
          <w:sz w:val="24"/>
          <w:lang w:eastAsia="en-US"/>
        </w:rPr>
        <w:t xml:space="preserve">Deze interventie is bedacht om het hoge percentage ontheffingen van de arbeidsverplichting van de gemeente Best omlaag te brengen. Dit percentage </w:t>
      </w:r>
      <w:r w:rsidR="00FB2B4B" w:rsidRPr="00AB09EE">
        <w:rPr>
          <w:rFonts w:asciiTheme="minorHAnsi" w:eastAsiaTheme="minorHAnsi" w:hAnsiTheme="minorHAnsi" w:cstheme="minorHAnsi"/>
          <w:sz w:val="24"/>
          <w:lang w:eastAsia="en-US"/>
        </w:rPr>
        <w:t>werd ontdekt door de Divosa benchmark van 2021. Hierin is te zien dat het landelijk gemiddelde percentage ontheffingen van de arbeidsverplichting 9,5% bedraagt. In Best was dit percentage 21%</w:t>
      </w:r>
      <w:r w:rsidR="00715407">
        <w:rPr>
          <w:rFonts w:asciiTheme="minorHAnsi" w:eastAsiaTheme="minorHAnsi" w:hAnsiTheme="minorHAnsi" w:cstheme="minorHAnsi"/>
          <w:sz w:val="24"/>
          <w:lang w:eastAsia="en-US"/>
        </w:rPr>
        <w:t xml:space="preserve"> (Persoonlijke communicatie, 2022)</w:t>
      </w:r>
      <w:r w:rsidR="00FB2B4B" w:rsidRPr="00AB09EE">
        <w:rPr>
          <w:rFonts w:asciiTheme="minorHAnsi" w:eastAsiaTheme="minorHAnsi" w:hAnsiTheme="minorHAnsi" w:cstheme="minorHAnsi"/>
          <w:sz w:val="24"/>
          <w:lang w:eastAsia="en-US"/>
        </w:rPr>
        <w:t>.</w:t>
      </w:r>
      <w:r w:rsidR="001B2319" w:rsidRPr="00AB09EE">
        <w:rPr>
          <w:rFonts w:asciiTheme="minorHAnsi" w:eastAsiaTheme="minorHAnsi" w:hAnsiTheme="minorHAnsi" w:cstheme="minorHAnsi"/>
          <w:sz w:val="24"/>
          <w:lang w:eastAsia="en-US"/>
        </w:rPr>
        <w:t xml:space="preserve"> Na </w:t>
      </w:r>
      <w:r w:rsidR="009F40A6" w:rsidRPr="00AB09EE">
        <w:rPr>
          <w:rFonts w:asciiTheme="minorHAnsi" w:eastAsiaTheme="minorHAnsi" w:hAnsiTheme="minorHAnsi" w:cstheme="minorHAnsi"/>
          <w:sz w:val="24"/>
          <w:lang w:eastAsia="en-US"/>
        </w:rPr>
        <w:t xml:space="preserve">een handmatige berekening bleek dit percentage </w:t>
      </w:r>
      <w:r w:rsidR="00715407">
        <w:rPr>
          <w:rFonts w:asciiTheme="minorHAnsi" w:eastAsiaTheme="minorHAnsi" w:hAnsiTheme="minorHAnsi" w:cstheme="minorHAnsi"/>
          <w:sz w:val="24"/>
          <w:lang w:eastAsia="en-US"/>
        </w:rPr>
        <w:t>in 2022 opgelopen</w:t>
      </w:r>
      <w:r w:rsidR="0053040F">
        <w:rPr>
          <w:rFonts w:asciiTheme="minorHAnsi" w:eastAsiaTheme="minorHAnsi" w:hAnsiTheme="minorHAnsi" w:cstheme="minorHAnsi"/>
          <w:sz w:val="24"/>
          <w:lang w:eastAsia="en-US"/>
        </w:rPr>
        <w:t xml:space="preserve"> te zijn</w:t>
      </w:r>
      <w:r w:rsidR="00715407">
        <w:rPr>
          <w:rFonts w:asciiTheme="minorHAnsi" w:eastAsiaTheme="minorHAnsi" w:hAnsiTheme="minorHAnsi" w:cstheme="minorHAnsi"/>
          <w:sz w:val="24"/>
          <w:lang w:eastAsia="en-US"/>
        </w:rPr>
        <w:t xml:space="preserve"> tot 25% in de gemeente Best (Persoonlijke communicatie, 2023). </w:t>
      </w:r>
      <w:r w:rsidR="00A53F24" w:rsidRPr="00AB09EE">
        <w:rPr>
          <w:rFonts w:asciiTheme="minorHAnsi" w:eastAsiaTheme="minorHAnsi" w:hAnsiTheme="minorHAnsi" w:cstheme="minorHAnsi"/>
          <w:sz w:val="24"/>
          <w:lang w:eastAsia="en-US"/>
        </w:rPr>
        <w:t xml:space="preserve">Om dit verschil kleiner </w:t>
      </w:r>
      <w:r w:rsidR="00AB09EE" w:rsidRPr="00AB09EE">
        <w:rPr>
          <w:rFonts w:asciiTheme="minorHAnsi" w:eastAsiaTheme="minorHAnsi" w:hAnsiTheme="minorHAnsi" w:cstheme="minorHAnsi"/>
          <w:sz w:val="24"/>
          <w:lang w:eastAsia="en-US"/>
        </w:rPr>
        <w:t>te maken werd de vraag gesteld:</w:t>
      </w:r>
      <w:r w:rsidR="00AB09EE">
        <w:t xml:space="preserve"> </w:t>
      </w:r>
      <w:r w:rsidR="00AB09EE">
        <w:rPr>
          <w:rFonts w:asciiTheme="minorHAnsi" w:eastAsiaTheme="minorHAnsi" w:hAnsiTheme="minorHAnsi"/>
          <w:i/>
          <w:iCs/>
          <w:sz w:val="24"/>
          <w:lang w:eastAsia="en-US"/>
        </w:rPr>
        <w:t>Hoe kunnen de medewerkers van team Werk van de gemeente Best het percentage ontheffingen van de arbeidsverplichting dichter bij het landelijk gemiddelde brengen en dit ook duurzaam vasthouden?</w:t>
      </w:r>
    </w:p>
    <w:p w14:paraId="061A08F4" w14:textId="2FD62287" w:rsidR="00AB09EE" w:rsidRDefault="00AB09EE" w:rsidP="00AB09EE">
      <w:pPr>
        <w:jc w:val="both"/>
        <w:rPr>
          <w:rFonts w:asciiTheme="minorHAnsi" w:eastAsiaTheme="minorHAnsi" w:hAnsiTheme="minorHAnsi"/>
          <w:sz w:val="24"/>
          <w:lang w:eastAsia="en-US"/>
        </w:rPr>
      </w:pPr>
    </w:p>
    <w:p w14:paraId="57E1BD10" w14:textId="493B0A16" w:rsidR="0009413F" w:rsidRDefault="001953A6" w:rsidP="00AB09EE">
      <w:pPr>
        <w:jc w:val="both"/>
        <w:rPr>
          <w:rFonts w:asciiTheme="minorHAnsi" w:eastAsiaTheme="minorHAnsi" w:hAnsiTheme="minorHAnsi"/>
          <w:sz w:val="24"/>
          <w:lang w:eastAsia="en-US"/>
        </w:rPr>
      </w:pPr>
      <w:r>
        <w:rPr>
          <w:rFonts w:asciiTheme="minorHAnsi" w:eastAsiaTheme="minorHAnsi" w:hAnsiTheme="minorHAnsi"/>
          <w:sz w:val="24"/>
          <w:lang w:eastAsia="en-US"/>
        </w:rPr>
        <w:t xml:space="preserve">Om deze vraag te beantwoorden werd een interventie bedacht voor team Werk. Deze interventie </w:t>
      </w:r>
      <w:r w:rsidR="00B65EB7">
        <w:rPr>
          <w:rFonts w:asciiTheme="minorHAnsi" w:eastAsiaTheme="minorHAnsi" w:hAnsiTheme="minorHAnsi"/>
          <w:sz w:val="24"/>
          <w:lang w:eastAsia="en-US"/>
        </w:rPr>
        <w:t xml:space="preserve">moet zorgen voor een lager percentage ontheffingen van de arbeidsverplichtingen. Deze interventie bevat </w:t>
      </w:r>
      <w:r w:rsidR="00275D3D">
        <w:rPr>
          <w:rFonts w:asciiTheme="minorHAnsi" w:eastAsiaTheme="minorHAnsi" w:hAnsiTheme="minorHAnsi"/>
          <w:sz w:val="24"/>
          <w:lang w:eastAsia="en-US"/>
        </w:rPr>
        <w:t xml:space="preserve">drie componenten. De eerste is het invoeren van </w:t>
      </w:r>
      <w:r w:rsidR="00DF246A">
        <w:rPr>
          <w:rFonts w:asciiTheme="minorHAnsi" w:eastAsiaTheme="minorHAnsi" w:hAnsiTheme="minorHAnsi"/>
          <w:sz w:val="24"/>
          <w:lang w:eastAsia="en-US"/>
        </w:rPr>
        <w:t>casuïstiekoverleggen</w:t>
      </w:r>
      <w:r w:rsidR="00275D3D">
        <w:rPr>
          <w:rFonts w:asciiTheme="minorHAnsi" w:eastAsiaTheme="minorHAnsi" w:hAnsiTheme="minorHAnsi"/>
          <w:sz w:val="24"/>
          <w:lang w:eastAsia="en-US"/>
        </w:rPr>
        <w:t xml:space="preserve">, die gericht zijn op </w:t>
      </w:r>
      <w:r w:rsidR="003D28B5">
        <w:rPr>
          <w:rFonts w:asciiTheme="minorHAnsi" w:eastAsiaTheme="minorHAnsi" w:hAnsiTheme="minorHAnsi"/>
          <w:sz w:val="24"/>
          <w:lang w:eastAsia="en-US"/>
        </w:rPr>
        <w:t>ontheffingen van de arbeidsverplichting, die wellicht gegeven gaan worden aan uitkeringsgerechtigden</w:t>
      </w:r>
      <w:r w:rsidR="00BA53B0">
        <w:rPr>
          <w:rFonts w:asciiTheme="minorHAnsi" w:eastAsiaTheme="minorHAnsi" w:hAnsiTheme="minorHAnsi"/>
          <w:sz w:val="24"/>
          <w:lang w:eastAsia="en-US"/>
        </w:rPr>
        <w:t>. W</w:t>
      </w:r>
      <w:r w:rsidR="002C79D8">
        <w:rPr>
          <w:rFonts w:asciiTheme="minorHAnsi" w:eastAsiaTheme="minorHAnsi" w:hAnsiTheme="minorHAnsi"/>
          <w:sz w:val="24"/>
          <w:lang w:eastAsia="en-US"/>
        </w:rPr>
        <w:t xml:space="preserve">anneer </w:t>
      </w:r>
      <w:r w:rsidR="00EB446D">
        <w:rPr>
          <w:rFonts w:asciiTheme="minorHAnsi" w:eastAsiaTheme="minorHAnsi" w:hAnsiTheme="minorHAnsi"/>
          <w:sz w:val="24"/>
          <w:lang w:eastAsia="en-US"/>
        </w:rPr>
        <w:t>geen casus beschikbaar is, kan gebruik gemaakt worden van de applicatie Kopkrakers</w:t>
      </w:r>
      <w:r w:rsidR="003D28B5">
        <w:rPr>
          <w:rFonts w:asciiTheme="minorHAnsi" w:eastAsiaTheme="minorHAnsi" w:hAnsiTheme="minorHAnsi"/>
          <w:sz w:val="24"/>
          <w:lang w:eastAsia="en-US"/>
        </w:rPr>
        <w:t xml:space="preserve">. </w:t>
      </w:r>
      <w:r w:rsidR="00752035">
        <w:rPr>
          <w:rFonts w:asciiTheme="minorHAnsi" w:eastAsiaTheme="minorHAnsi" w:hAnsiTheme="minorHAnsi"/>
          <w:sz w:val="24"/>
          <w:lang w:eastAsia="en-US"/>
        </w:rPr>
        <w:t>Als tweede component werd een informatiebijeenkomst gehouden, waar nogmaals de ernst van de situatie geschetst werd</w:t>
      </w:r>
      <w:r w:rsidR="00BA53B0">
        <w:rPr>
          <w:rFonts w:asciiTheme="minorHAnsi" w:eastAsiaTheme="minorHAnsi" w:hAnsiTheme="minorHAnsi"/>
          <w:sz w:val="24"/>
          <w:lang w:eastAsia="en-US"/>
        </w:rPr>
        <w:t>,</w:t>
      </w:r>
      <w:r w:rsidR="00752035">
        <w:rPr>
          <w:rFonts w:asciiTheme="minorHAnsi" w:eastAsiaTheme="minorHAnsi" w:hAnsiTheme="minorHAnsi"/>
          <w:sz w:val="24"/>
          <w:lang w:eastAsia="en-US"/>
        </w:rPr>
        <w:t xml:space="preserve"> </w:t>
      </w:r>
      <w:r w:rsidR="0017774C">
        <w:rPr>
          <w:rFonts w:asciiTheme="minorHAnsi" w:eastAsiaTheme="minorHAnsi" w:hAnsiTheme="minorHAnsi"/>
          <w:sz w:val="24"/>
          <w:lang w:eastAsia="en-US"/>
        </w:rPr>
        <w:t>met daarbij een memorie van toelichting</w:t>
      </w:r>
      <w:r w:rsidR="00BA53B0">
        <w:rPr>
          <w:rFonts w:asciiTheme="minorHAnsi" w:eastAsiaTheme="minorHAnsi" w:hAnsiTheme="minorHAnsi"/>
          <w:sz w:val="24"/>
          <w:lang w:eastAsia="en-US"/>
        </w:rPr>
        <w:t>. Deze memorie geeft aan</w:t>
      </w:r>
      <w:r w:rsidR="0017774C">
        <w:rPr>
          <w:rFonts w:asciiTheme="minorHAnsi" w:eastAsiaTheme="minorHAnsi" w:hAnsiTheme="minorHAnsi"/>
          <w:sz w:val="24"/>
          <w:lang w:eastAsia="en-US"/>
        </w:rPr>
        <w:t xml:space="preserve"> hoe de artikelen in de Participatiewet geïnterpreteerd moeten worden</w:t>
      </w:r>
      <w:r w:rsidR="00BA53B0">
        <w:rPr>
          <w:rFonts w:asciiTheme="minorHAnsi" w:eastAsiaTheme="minorHAnsi" w:hAnsiTheme="minorHAnsi"/>
          <w:sz w:val="24"/>
          <w:lang w:eastAsia="en-US"/>
        </w:rPr>
        <w:t>,</w:t>
      </w:r>
      <w:r w:rsidR="00FF7C6C">
        <w:rPr>
          <w:rFonts w:asciiTheme="minorHAnsi" w:eastAsiaTheme="minorHAnsi" w:hAnsiTheme="minorHAnsi"/>
          <w:sz w:val="24"/>
          <w:lang w:eastAsia="en-US"/>
        </w:rPr>
        <w:t xml:space="preserve"> om een gerechtigde legitiem te ontheffen van de arbeidsverplichting. Door deze informatiebijeenkomst </w:t>
      </w:r>
      <w:r w:rsidR="0009413F">
        <w:rPr>
          <w:rFonts w:asciiTheme="minorHAnsi" w:eastAsiaTheme="minorHAnsi" w:hAnsiTheme="minorHAnsi"/>
          <w:sz w:val="24"/>
          <w:lang w:eastAsia="en-US"/>
        </w:rPr>
        <w:t>werd gezorgd dat de neuzen van de klantmanagers dezelfde kant opstaan.</w:t>
      </w:r>
      <w:r w:rsidR="00715407">
        <w:rPr>
          <w:rFonts w:asciiTheme="minorHAnsi" w:eastAsiaTheme="minorHAnsi" w:hAnsiTheme="minorHAnsi"/>
          <w:sz w:val="24"/>
          <w:lang w:eastAsia="en-US"/>
        </w:rPr>
        <w:t xml:space="preserve"> </w:t>
      </w:r>
      <w:r w:rsidR="0009413F">
        <w:rPr>
          <w:rFonts w:asciiTheme="minorHAnsi" w:eastAsiaTheme="minorHAnsi" w:hAnsiTheme="minorHAnsi"/>
          <w:sz w:val="24"/>
          <w:lang w:eastAsia="en-US"/>
        </w:rPr>
        <w:t xml:space="preserve">Als laatste component van de interventie is een dashboard ingericht, waarin </w:t>
      </w:r>
      <w:r w:rsidR="00A6466B">
        <w:rPr>
          <w:rFonts w:asciiTheme="minorHAnsi" w:eastAsiaTheme="minorHAnsi" w:hAnsiTheme="minorHAnsi"/>
          <w:sz w:val="24"/>
          <w:lang w:eastAsia="en-US"/>
        </w:rPr>
        <w:t xml:space="preserve">direct gezien kan worden wat het actuele cijfer ontheffingen van de arbeidsverplichting is. Op dit actuele percentage kan de teamleider van team Werk sturen, zodat dit percentage </w:t>
      </w:r>
      <w:r w:rsidR="00234FEA">
        <w:rPr>
          <w:rFonts w:asciiTheme="minorHAnsi" w:eastAsiaTheme="minorHAnsi" w:hAnsiTheme="minorHAnsi"/>
          <w:sz w:val="24"/>
          <w:lang w:eastAsia="en-US"/>
        </w:rPr>
        <w:t xml:space="preserve">niet verder </w:t>
      </w:r>
      <w:r w:rsidR="008621E4">
        <w:rPr>
          <w:rFonts w:asciiTheme="minorHAnsi" w:eastAsiaTheme="minorHAnsi" w:hAnsiTheme="minorHAnsi"/>
          <w:sz w:val="24"/>
          <w:lang w:eastAsia="en-US"/>
        </w:rPr>
        <w:t>omhooggaat</w:t>
      </w:r>
      <w:r w:rsidR="00234FEA">
        <w:rPr>
          <w:rFonts w:asciiTheme="minorHAnsi" w:eastAsiaTheme="minorHAnsi" w:hAnsiTheme="minorHAnsi"/>
          <w:sz w:val="24"/>
          <w:lang w:eastAsia="en-US"/>
        </w:rPr>
        <w:t xml:space="preserve"> en dichter bij het landelijk gemiddelde komt. Al deze componenten van deze interventie zijn </w:t>
      </w:r>
      <w:r w:rsidR="007D3961">
        <w:rPr>
          <w:rFonts w:asciiTheme="minorHAnsi" w:eastAsiaTheme="minorHAnsi" w:hAnsiTheme="minorHAnsi"/>
          <w:sz w:val="24"/>
          <w:lang w:eastAsia="en-US"/>
        </w:rPr>
        <w:t xml:space="preserve">onderbouwd </w:t>
      </w:r>
      <w:r w:rsidR="00BA53B0">
        <w:rPr>
          <w:rFonts w:asciiTheme="minorHAnsi" w:eastAsiaTheme="minorHAnsi" w:hAnsiTheme="minorHAnsi"/>
          <w:sz w:val="24"/>
          <w:lang w:eastAsia="en-US"/>
        </w:rPr>
        <w:t>met</w:t>
      </w:r>
      <w:r w:rsidR="007D3961">
        <w:rPr>
          <w:rFonts w:asciiTheme="minorHAnsi" w:eastAsiaTheme="minorHAnsi" w:hAnsiTheme="minorHAnsi"/>
          <w:sz w:val="24"/>
          <w:lang w:eastAsia="en-US"/>
        </w:rPr>
        <w:t xml:space="preserve"> theorieën.</w:t>
      </w:r>
    </w:p>
    <w:p w14:paraId="017FBF3A" w14:textId="1CD7C394" w:rsidR="007D3961" w:rsidRDefault="007D3961" w:rsidP="00AB09EE">
      <w:pPr>
        <w:jc w:val="both"/>
        <w:rPr>
          <w:rFonts w:asciiTheme="minorHAnsi" w:eastAsiaTheme="minorHAnsi" w:hAnsiTheme="minorHAnsi"/>
          <w:sz w:val="24"/>
          <w:lang w:eastAsia="en-US"/>
        </w:rPr>
      </w:pPr>
    </w:p>
    <w:p w14:paraId="444C6EDF" w14:textId="423102FC" w:rsidR="003E622A" w:rsidRDefault="00BE3007" w:rsidP="00AB09EE">
      <w:pPr>
        <w:jc w:val="both"/>
        <w:rPr>
          <w:rFonts w:asciiTheme="minorHAnsi" w:eastAsiaTheme="minorHAnsi" w:hAnsiTheme="minorHAnsi"/>
          <w:sz w:val="24"/>
          <w:lang w:eastAsia="en-US"/>
        </w:rPr>
      </w:pPr>
      <w:r>
        <w:rPr>
          <w:rFonts w:asciiTheme="minorHAnsi" w:eastAsiaTheme="minorHAnsi" w:hAnsiTheme="minorHAnsi"/>
          <w:sz w:val="24"/>
          <w:lang w:eastAsia="en-US"/>
        </w:rPr>
        <w:t xml:space="preserve">Tijdens de uitvoering van de interventie zijn meerdere evaluatiemomenten gehouden. </w:t>
      </w:r>
      <w:r w:rsidR="002C79D8">
        <w:rPr>
          <w:rFonts w:asciiTheme="minorHAnsi" w:eastAsiaTheme="minorHAnsi" w:hAnsiTheme="minorHAnsi"/>
          <w:sz w:val="24"/>
          <w:lang w:eastAsia="en-US"/>
        </w:rPr>
        <w:t>Door deze momenten kon</w:t>
      </w:r>
      <w:r w:rsidR="00EF6E21">
        <w:rPr>
          <w:rFonts w:asciiTheme="minorHAnsi" w:eastAsiaTheme="minorHAnsi" w:hAnsiTheme="minorHAnsi"/>
          <w:sz w:val="24"/>
          <w:lang w:eastAsia="en-US"/>
        </w:rPr>
        <w:t xml:space="preserve"> de interventie in het proces aangepast en verbeterd worden. In de eindevaluatie kwam naar voren dat de klantmanagers </w:t>
      </w:r>
      <w:r w:rsidR="003E622A">
        <w:rPr>
          <w:rFonts w:asciiTheme="minorHAnsi" w:eastAsiaTheme="minorHAnsi" w:hAnsiTheme="minorHAnsi"/>
          <w:sz w:val="24"/>
          <w:lang w:eastAsia="en-US"/>
        </w:rPr>
        <w:t xml:space="preserve">de noodzaak van deze </w:t>
      </w:r>
      <w:r w:rsidR="00DF246A">
        <w:rPr>
          <w:rFonts w:asciiTheme="minorHAnsi" w:eastAsiaTheme="minorHAnsi" w:hAnsiTheme="minorHAnsi"/>
          <w:sz w:val="24"/>
          <w:lang w:eastAsia="en-US"/>
        </w:rPr>
        <w:t>casuïstiekoverleggen</w:t>
      </w:r>
      <w:r w:rsidR="003E622A">
        <w:rPr>
          <w:rFonts w:asciiTheme="minorHAnsi" w:eastAsiaTheme="minorHAnsi" w:hAnsiTheme="minorHAnsi"/>
          <w:sz w:val="24"/>
          <w:lang w:eastAsia="en-US"/>
        </w:rPr>
        <w:t xml:space="preserve"> i</w:t>
      </w:r>
      <w:r w:rsidR="00BA53B0">
        <w:rPr>
          <w:rFonts w:asciiTheme="minorHAnsi" w:eastAsiaTheme="minorHAnsi" w:hAnsiTheme="minorHAnsi"/>
          <w:sz w:val="24"/>
          <w:lang w:eastAsia="en-US"/>
        </w:rPr>
        <w:t>n</w:t>
      </w:r>
      <w:r w:rsidR="003E622A">
        <w:rPr>
          <w:rFonts w:asciiTheme="minorHAnsi" w:eastAsiaTheme="minorHAnsi" w:hAnsiTheme="minorHAnsi"/>
          <w:sz w:val="24"/>
          <w:lang w:eastAsia="en-US"/>
        </w:rPr>
        <w:t xml:space="preserve">zien en ook </w:t>
      </w:r>
      <w:r w:rsidR="00BA53B0">
        <w:rPr>
          <w:rFonts w:asciiTheme="minorHAnsi" w:eastAsiaTheme="minorHAnsi" w:hAnsiTheme="minorHAnsi"/>
          <w:sz w:val="24"/>
          <w:lang w:eastAsia="en-US"/>
        </w:rPr>
        <w:t xml:space="preserve">als </w:t>
      </w:r>
      <w:r w:rsidR="003E622A">
        <w:rPr>
          <w:rFonts w:asciiTheme="minorHAnsi" w:eastAsiaTheme="minorHAnsi" w:hAnsiTheme="minorHAnsi"/>
          <w:sz w:val="24"/>
          <w:lang w:eastAsia="en-US"/>
        </w:rPr>
        <w:t>positief ervaren.</w:t>
      </w:r>
    </w:p>
    <w:p w14:paraId="314FB7B8" w14:textId="77777777" w:rsidR="00804F5B" w:rsidRDefault="00D90ACD" w:rsidP="00AB09EE">
      <w:pPr>
        <w:jc w:val="both"/>
        <w:rPr>
          <w:rFonts w:asciiTheme="minorHAnsi" w:eastAsiaTheme="minorHAnsi" w:hAnsiTheme="minorHAnsi"/>
          <w:sz w:val="24"/>
          <w:lang w:eastAsia="en-US"/>
        </w:rPr>
      </w:pPr>
      <w:r>
        <w:rPr>
          <w:rFonts w:asciiTheme="minorHAnsi" w:eastAsiaTheme="minorHAnsi" w:hAnsiTheme="minorHAnsi"/>
          <w:sz w:val="24"/>
          <w:lang w:eastAsia="en-US"/>
        </w:rPr>
        <w:t>Door ontwikkelingen binnen team Werk is het niet mogelijk om een zuiver</w:t>
      </w:r>
      <w:r w:rsidR="005F4215">
        <w:rPr>
          <w:rFonts w:asciiTheme="minorHAnsi" w:eastAsiaTheme="minorHAnsi" w:hAnsiTheme="minorHAnsi"/>
          <w:sz w:val="24"/>
          <w:lang w:eastAsia="en-US"/>
        </w:rPr>
        <w:t xml:space="preserve">e harde effectmeting te doen van het percentage ontheffingen van de arbeidsverplichting. </w:t>
      </w:r>
      <w:r w:rsidR="00843682">
        <w:rPr>
          <w:rFonts w:asciiTheme="minorHAnsi" w:eastAsiaTheme="minorHAnsi" w:hAnsiTheme="minorHAnsi"/>
          <w:sz w:val="24"/>
          <w:lang w:eastAsia="en-US"/>
        </w:rPr>
        <w:t>Echter is te concluderen dat door de overleggen drie gerechtigden minder ontheven zijn van de arbeidsverplichting.</w:t>
      </w:r>
    </w:p>
    <w:p w14:paraId="14813D37" w14:textId="77777777" w:rsidR="00332B3E" w:rsidRDefault="00804F5B" w:rsidP="00AB09EE">
      <w:pPr>
        <w:jc w:val="both"/>
        <w:rPr>
          <w:rFonts w:asciiTheme="minorHAnsi" w:eastAsiaTheme="minorHAnsi" w:hAnsiTheme="minorHAnsi"/>
          <w:sz w:val="24"/>
          <w:lang w:eastAsia="en-US"/>
        </w:rPr>
      </w:pPr>
      <w:r>
        <w:rPr>
          <w:rFonts w:asciiTheme="minorHAnsi" w:eastAsiaTheme="minorHAnsi" w:hAnsiTheme="minorHAnsi"/>
          <w:sz w:val="24"/>
          <w:lang w:eastAsia="en-US"/>
        </w:rPr>
        <w:t>Door het invullen van het dashboard kwam naar voren dat het percentage van 25% naar 24% is gegaan.</w:t>
      </w:r>
    </w:p>
    <w:p w14:paraId="17FE3E45" w14:textId="77777777" w:rsidR="00332B3E" w:rsidRDefault="00332B3E" w:rsidP="00AB09EE">
      <w:pPr>
        <w:jc w:val="both"/>
        <w:rPr>
          <w:rFonts w:asciiTheme="minorHAnsi" w:eastAsiaTheme="minorHAnsi" w:hAnsiTheme="minorHAnsi"/>
          <w:sz w:val="24"/>
          <w:lang w:eastAsia="en-US"/>
        </w:rPr>
      </w:pPr>
    </w:p>
    <w:p w14:paraId="04F4E804" w14:textId="6D4C4494" w:rsidR="00EA79CF" w:rsidRPr="000E78B4" w:rsidRDefault="00332B3E" w:rsidP="000E78B4">
      <w:pPr>
        <w:jc w:val="both"/>
        <w:rPr>
          <w:rFonts w:asciiTheme="minorHAnsi" w:eastAsiaTheme="minorHAnsi" w:hAnsiTheme="minorHAnsi"/>
          <w:sz w:val="24"/>
          <w:lang w:eastAsia="en-US"/>
        </w:rPr>
      </w:pPr>
      <w:r>
        <w:rPr>
          <w:rFonts w:asciiTheme="minorHAnsi" w:eastAsiaTheme="minorHAnsi" w:hAnsiTheme="minorHAnsi"/>
          <w:sz w:val="24"/>
          <w:lang w:eastAsia="en-US"/>
        </w:rPr>
        <w:t>Doordat de interventie als positief ervaren is, is het belangrijk dat deze ook ver</w:t>
      </w:r>
      <w:r w:rsidR="008840C4">
        <w:rPr>
          <w:rFonts w:asciiTheme="minorHAnsi" w:eastAsiaTheme="minorHAnsi" w:hAnsiTheme="minorHAnsi"/>
          <w:sz w:val="24"/>
          <w:lang w:eastAsia="en-US"/>
        </w:rPr>
        <w:t xml:space="preserve">der ontwikkeld en verbeterd wordt. </w:t>
      </w:r>
      <w:r w:rsidR="0057320B">
        <w:rPr>
          <w:rFonts w:asciiTheme="minorHAnsi" w:eastAsiaTheme="minorHAnsi" w:hAnsiTheme="minorHAnsi"/>
          <w:sz w:val="24"/>
          <w:lang w:eastAsia="en-US"/>
        </w:rPr>
        <w:t xml:space="preserve">Daarom is het belangrijk een klantmanager eigenaar te maken van de </w:t>
      </w:r>
      <w:r w:rsidR="00DF246A">
        <w:rPr>
          <w:rFonts w:asciiTheme="minorHAnsi" w:eastAsiaTheme="minorHAnsi" w:hAnsiTheme="minorHAnsi"/>
          <w:sz w:val="24"/>
          <w:lang w:eastAsia="en-US"/>
        </w:rPr>
        <w:t>casuïstiekoverleggen</w:t>
      </w:r>
      <w:r w:rsidR="00096331">
        <w:rPr>
          <w:rFonts w:asciiTheme="minorHAnsi" w:eastAsiaTheme="minorHAnsi" w:hAnsiTheme="minorHAnsi"/>
          <w:sz w:val="24"/>
          <w:lang w:eastAsia="en-US"/>
        </w:rPr>
        <w:t xml:space="preserve">. Het advies is dat deze klantmanager eens per twee maand evalueert waar de behoefte van de andere klantmanagers liggen. Ook kan </w:t>
      </w:r>
      <w:r w:rsidR="00125DD5">
        <w:rPr>
          <w:rFonts w:asciiTheme="minorHAnsi" w:eastAsiaTheme="minorHAnsi" w:hAnsiTheme="minorHAnsi"/>
          <w:sz w:val="24"/>
          <w:lang w:eastAsia="en-US"/>
        </w:rPr>
        <w:t>onderzocht worden of het nuttig is om de overleggen uit te bouwen</w:t>
      </w:r>
      <w:r w:rsidR="00BA53B0">
        <w:rPr>
          <w:rFonts w:asciiTheme="minorHAnsi" w:eastAsiaTheme="minorHAnsi" w:hAnsiTheme="minorHAnsi"/>
          <w:sz w:val="24"/>
          <w:lang w:eastAsia="en-US"/>
        </w:rPr>
        <w:t>,</w:t>
      </w:r>
      <w:r w:rsidR="00125DD5">
        <w:rPr>
          <w:rFonts w:asciiTheme="minorHAnsi" w:eastAsiaTheme="minorHAnsi" w:hAnsiTheme="minorHAnsi"/>
          <w:sz w:val="24"/>
          <w:lang w:eastAsia="en-US"/>
        </w:rPr>
        <w:t xml:space="preserve"> </w:t>
      </w:r>
      <w:r w:rsidR="009446B8">
        <w:rPr>
          <w:rFonts w:asciiTheme="minorHAnsi" w:eastAsiaTheme="minorHAnsi" w:hAnsiTheme="minorHAnsi"/>
          <w:sz w:val="24"/>
          <w:lang w:eastAsia="en-US"/>
        </w:rPr>
        <w:t xml:space="preserve">naar overleggen waar alle casussen besproken worden. Als laatste kan onderzocht worden of het nuttig is om </w:t>
      </w:r>
      <w:r w:rsidR="00DF246A">
        <w:rPr>
          <w:rFonts w:asciiTheme="minorHAnsi" w:eastAsiaTheme="minorHAnsi" w:hAnsiTheme="minorHAnsi"/>
          <w:sz w:val="24"/>
          <w:lang w:eastAsia="en-US"/>
        </w:rPr>
        <w:t>casuïstiekoverleggen</w:t>
      </w:r>
      <w:r w:rsidR="009446B8">
        <w:rPr>
          <w:rFonts w:asciiTheme="minorHAnsi" w:eastAsiaTheme="minorHAnsi" w:hAnsiTheme="minorHAnsi"/>
          <w:sz w:val="24"/>
          <w:lang w:eastAsia="en-US"/>
        </w:rPr>
        <w:t xml:space="preserve"> </w:t>
      </w:r>
      <w:r w:rsidR="000E78B4">
        <w:rPr>
          <w:rFonts w:asciiTheme="minorHAnsi" w:eastAsiaTheme="minorHAnsi" w:hAnsiTheme="minorHAnsi"/>
          <w:sz w:val="24"/>
          <w:lang w:eastAsia="en-US"/>
        </w:rPr>
        <w:t>te implementeren in andere teams.</w:t>
      </w:r>
      <w:r w:rsidR="00EA79CF">
        <w:br w:type="page"/>
      </w:r>
    </w:p>
    <w:p w14:paraId="44D6AA54" w14:textId="77777777" w:rsidR="00EA79CF" w:rsidRDefault="00EA79CF" w:rsidP="0020082B">
      <w:pPr>
        <w:pStyle w:val="HoofdstukrapportgemeenteBest"/>
      </w:pPr>
      <w:bookmarkStart w:id="2" w:name="_Toc123902717"/>
      <w:bookmarkStart w:id="3" w:name="_Toc132287720"/>
      <w:r>
        <w:lastRenderedPageBreak/>
        <w:t>Voorwoord</w:t>
      </w:r>
      <w:bookmarkEnd w:id="2"/>
      <w:bookmarkEnd w:id="3"/>
    </w:p>
    <w:p w14:paraId="57EF0619" w14:textId="06581570" w:rsidR="00023B7E" w:rsidRPr="00023B7E" w:rsidRDefault="000D6EE7" w:rsidP="00023B7E">
      <w:pPr>
        <w:jc w:val="both"/>
        <w:rPr>
          <w:rFonts w:asciiTheme="minorHAnsi" w:eastAsiaTheme="minorHAnsi" w:hAnsiTheme="minorHAnsi" w:cstheme="minorHAnsi"/>
          <w:sz w:val="24"/>
          <w:lang w:eastAsia="en-US"/>
        </w:rPr>
      </w:pPr>
      <w:r w:rsidRPr="00023B7E">
        <w:rPr>
          <w:rFonts w:asciiTheme="minorHAnsi" w:eastAsiaTheme="minorHAnsi" w:hAnsiTheme="minorHAnsi" w:cstheme="minorHAnsi"/>
          <w:sz w:val="24"/>
          <w:lang w:eastAsia="en-US"/>
        </w:rPr>
        <w:t>Iedereen verdient een kans mee te doen in de maatschappij. In dit</w:t>
      </w:r>
      <w:r w:rsidR="004013B4">
        <w:rPr>
          <w:rFonts w:asciiTheme="minorHAnsi" w:eastAsiaTheme="minorHAnsi" w:hAnsiTheme="minorHAnsi" w:cstheme="minorHAnsi"/>
          <w:sz w:val="24"/>
          <w:lang w:eastAsia="en-US"/>
        </w:rPr>
        <w:t xml:space="preserve"> test en</w:t>
      </w:r>
      <w:r w:rsidRPr="00023B7E">
        <w:rPr>
          <w:rFonts w:asciiTheme="minorHAnsi" w:eastAsiaTheme="minorHAnsi" w:hAnsiTheme="minorHAnsi" w:cstheme="minorHAnsi"/>
          <w:sz w:val="24"/>
          <w:lang w:eastAsia="en-US"/>
        </w:rPr>
        <w:t xml:space="preserve"> evaluatierapport wordt aandacht gegeven aan de uitgevoerde interventie en de evaluatie van deze. Deze interventie is uitgevoerd voor de afstudeeropdracht voor de opleiding Human Resource Management van de Fontys Hogescholen te Tilburg gelegen aan de Professor Goossenslaan. In dit rapport is te lezen wat voor interventie bedacht is voor de gemeente Best en de evaluatie op de uitgevoerde interventie.</w:t>
      </w:r>
      <w:r w:rsidR="00023B7E" w:rsidRPr="00023B7E">
        <w:rPr>
          <w:rFonts w:asciiTheme="minorHAnsi" w:eastAsiaTheme="minorHAnsi" w:hAnsiTheme="minorHAnsi" w:cstheme="minorHAnsi"/>
          <w:sz w:val="24"/>
          <w:lang w:eastAsia="en-US"/>
        </w:rPr>
        <w:t xml:space="preserve"> Deze afstudeeropdracht is uitgevoerd in de periode september 2022 tot en met medio april 2023.</w:t>
      </w:r>
    </w:p>
    <w:p w14:paraId="654841BB" w14:textId="77777777" w:rsidR="00023B7E" w:rsidRPr="00023B7E" w:rsidRDefault="00023B7E" w:rsidP="00023B7E">
      <w:pPr>
        <w:jc w:val="both"/>
        <w:rPr>
          <w:rFonts w:asciiTheme="minorHAnsi" w:eastAsiaTheme="minorHAnsi" w:hAnsiTheme="minorHAnsi" w:cstheme="minorHAnsi"/>
          <w:sz w:val="24"/>
          <w:lang w:eastAsia="en-US"/>
        </w:rPr>
      </w:pPr>
    </w:p>
    <w:p w14:paraId="726FA30B" w14:textId="0FFC775B" w:rsidR="00023B7E" w:rsidRPr="00023B7E" w:rsidRDefault="00023B7E" w:rsidP="00023B7E">
      <w:pPr>
        <w:jc w:val="both"/>
        <w:rPr>
          <w:rFonts w:asciiTheme="minorHAnsi" w:eastAsiaTheme="minorHAnsi" w:hAnsiTheme="minorHAnsi" w:cstheme="minorHAnsi"/>
          <w:sz w:val="24"/>
          <w:lang w:eastAsia="en-US"/>
        </w:rPr>
      </w:pPr>
      <w:r w:rsidRPr="00023B7E">
        <w:rPr>
          <w:rFonts w:asciiTheme="minorHAnsi" w:eastAsiaTheme="minorHAnsi" w:hAnsiTheme="minorHAnsi" w:cstheme="minorHAnsi"/>
          <w:sz w:val="24"/>
          <w:lang w:eastAsia="en-US"/>
        </w:rPr>
        <w:t>Graag wil ik de</w:t>
      </w:r>
      <w:r w:rsidR="00213DF8">
        <w:rPr>
          <w:rFonts w:asciiTheme="minorHAnsi" w:eastAsiaTheme="minorHAnsi" w:hAnsiTheme="minorHAnsi" w:cstheme="minorHAnsi"/>
          <w:sz w:val="24"/>
          <w:lang w:eastAsia="en-US"/>
        </w:rPr>
        <w:t xml:space="preserve"> </w:t>
      </w:r>
      <w:r w:rsidRPr="00023B7E">
        <w:rPr>
          <w:rFonts w:asciiTheme="minorHAnsi" w:eastAsiaTheme="minorHAnsi" w:hAnsiTheme="minorHAnsi" w:cstheme="minorHAnsi"/>
          <w:sz w:val="24"/>
          <w:lang w:eastAsia="en-US"/>
        </w:rPr>
        <w:t>heer Frank Postelmans bedanken voor zijn begeleiding en feedback vanuit de Fontys Hogescholen. Ook mijn stagebegeleiders Zerat Sabah en Conny Greuter wil ik bedanken voor de ondersteuning tijdens het uitvoeren van deze interventie, alsmede het geven van de kans om deze interventie binnen de gemeente Best uit te voeren.</w:t>
      </w:r>
    </w:p>
    <w:p w14:paraId="7C623235" w14:textId="192028B3" w:rsidR="00023B7E" w:rsidRPr="00023B7E" w:rsidRDefault="00023B7E" w:rsidP="00023B7E">
      <w:pPr>
        <w:jc w:val="both"/>
        <w:rPr>
          <w:rFonts w:asciiTheme="minorHAnsi" w:eastAsiaTheme="minorHAnsi" w:hAnsiTheme="minorHAnsi" w:cstheme="minorHAnsi"/>
          <w:sz w:val="24"/>
          <w:lang w:eastAsia="en-US"/>
        </w:rPr>
      </w:pPr>
      <w:r w:rsidRPr="00023B7E">
        <w:rPr>
          <w:rFonts w:asciiTheme="minorHAnsi" w:eastAsiaTheme="minorHAnsi" w:hAnsiTheme="minorHAnsi" w:cstheme="minorHAnsi"/>
          <w:sz w:val="24"/>
          <w:lang w:eastAsia="en-US"/>
        </w:rPr>
        <w:t xml:space="preserve">Als laatste wil ik alle medewerkers van de gemeente Best bedanken voor het mee participeren aan de interventie en hierop </w:t>
      </w:r>
      <w:r w:rsidR="00213DF8" w:rsidRPr="00023B7E">
        <w:rPr>
          <w:rFonts w:asciiTheme="minorHAnsi" w:eastAsiaTheme="minorHAnsi" w:hAnsiTheme="minorHAnsi" w:cstheme="minorHAnsi"/>
          <w:sz w:val="24"/>
          <w:lang w:eastAsia="en-US"/>
        </w:rPr>
        <w:t>meehelpen</w:t>
      </w:r>
      <w:r w:rsidRPr="00023B7E">
        <w:rPr>
          <w:rFonts w:asciiTheme="minorHAnsi" w:eastAsiaTheme="minorHAnsi" w:hAnsiTheme="minorHAnsi" w:cstheme="minorHAnsi"/>
          <w:sz w:val="24"/>
          <w:lang w:eastAsia="en-US"/>
        </w:rPr>
        <w:t xml:space="preserve"> met het uitvoeren van de evaluatie van deze interventie.</w:t>
      </w:r>
    </w:p>
    <w:p w14:paraId="4FFD799D" w14:textId="4A2F6EE6" w:rsidR="00023B7E" w:rsidRPr="00023B7E" w:rsidRDefault="00023B7E" w:rsidP="00023B7E">
      <w:pPr>
        <w:jc w:val="both"/>
        <w:rPr>
          <w:rFonts w:asciiTheme="minorHAnsi" w:eastAsiaTheme="minorHAnsi" w:hAnsiTheme="minorHAnsi" w:cstheme="minorHAnsi"/>
          <w:sz w:val="24"/>
          <w:lang w:eastAsia="en-US"/>
        </w:rPr>
      </w:pPr>
    </w:p>
    <w:p w14:paraId="18BE58DB" w14:textId="3AF39657" w:rsidR="00023B7E" w:rsidRPr="00023B7E" w:rsidRDefault="00023B7E" w:rsidP="00023B7E">
      <w:pPr>
        <w:jc w:val="both"/>
        <w:rPr>
          <w:rFonts w:asciiTheme="minorHAnsi" w:eastAsiaTheme="minorHAnsi" w:hAnsiTheme="minorHAnsi" w:cstheme="minorHAnsi"/>
          <w:sz w:val="24"/>
          <w:lang w:eastAsia="en-US"/>
        </w:rPr>
      </w:pPr>
      <w:r w:rsidRPr="00023B7E">
        <w:rPr>
          <w:rFonts w:asciiTheme="minorHAnsi" w:eastAsiaTheme="minorHAnsi" w:hAnsiTheme="minorHAnsi" w:cstheme="minorHAnsi"/>
          <w:sz w:val="24"/>
          <w:lang w:eastAsia="en-US"/>
        </w:rPr>
        <w:t>Ik wens u veel leesplezier toe tijdens het lezen over de interventie en evaluatie van deze.</w:t>
      </w:r>
    </w:p>
    <w:p w14:paraId="2DDB6857" w14:textId="553EA3A7" w:rsidR="00023B7E" w:rsidRPr="00023B7E" w:rsidRDefault="00023B7E" w:rsidP="00023B7E">
      <w:pPr>
        <w:jc w:val="both"/>
        <w:rPr>
          <w:rFonts w:asciiTheme="minorHAnsi" w:eastAsiaTheme="minorHAnsi" w:hAnsiTheme="minorHAnsi" w:cstheme="minorHAnsi"/>
          <w:sz w:val="24"/>
          <w:lang w:eastAsia="en-US"/>
        </w:rPr>
      </w:pPr>
    </w:p>
    <w:p w14:paraId="5F191389" w14:textId="06E293AA" w:rsidR="00023B7E" w:rsidRPr="00023B7E" w:rsidRDefault="00023B7E" w:rsidP="00023B7E">
      <w:pPr>
        <w:jc w:val="both"/>
        <w:rPr>
          <w:rFonts w:asciiTheme="minorHAnsi" w:eastAsiaTheme="minorHAnsi" w:hAnsiTheme="minorHAnsi" w:cstheme="minorHAnsi"/>
          <w:sz w:val="24"/>
          <w:lang w:eastAsia="en-US"/>
        </w:rPr>
      </w:pPr>
      <w:r w:rsidRPr="00023B7E">
        <w:rPr>
          <w:rFonts w:asciiTheme="minorHAnsi" w:eastAsiaTheme="minorHAnsi" w:hAnsiTheme="minorHAnsi" w:cstheme="minorHAnsi"/>
          <w:sz w:val="24"/>
          <w:lang w:eastAsia="en-US"/>
        </w:rPr>
        <w:t>Koen van der Vleuten</w:t>
      </w:r>
    </w:p>
    <w:p w14:paraId="3D47A757" w14:textId="00EB927F" w:rsidR="00023B7E" w:rsidRPr="00023B7E" w:rsidRDefault="00023B7E" w:rsidP="00023B7E">
      <w:pPr>
        <w:jc w:val="both"/>
        <w:rPr>
          <w:rFonts w:asciiTheme="minorHAnsi" w:eastAsiaTheme="minorHAnsi" w:hAnsiTheme="minorHAnsi" w:cstheme="minorHAnsi"/>
          <w:sz w:val="24"/>
          <w:lang w:eastAsia="en-US"/>
        </w:rPr>
      </w:pPr>
    </w:p>
    <w:p w14:paraId="685FB61A" w14:textId="06B9B97D" w:rsidR="00023B7E" w:rsidRPr="00023B7E" w:rsidRDefault="00023B7E" w:rsidP="00023B7E">
      <w:pPr>
        <w:jc w:val="both"/>
        <w:rPr>
          <w:rFonts w:asciiTheme="minorHAnsi" w:eastAsiaTheme="minorHAnsi" w:hAnsiTheme="minorHAnsi" w:cstheme="minorHAnsi"/>
          <w:sz w:val="24"/>
          <w:lang w:eastAsia="en-US"/>
        </w:rPr>
      </w:pPr>
      <w:r w:rsidRPr="00023B7E">
        <w:rPr>
          <w:rFonts w:asciiTheme="minorHAnsi" w:eastAsiaTheme="minorHAnsi" w:hAnsiTheme="minorHAnsi" w:cstheme="minorHAnsi"/>
          <w:sz w:val="24"/>
          <w:lang w:eastAsia="en-US"/>
        </w:rPr>
        <w:t>Best, 14 april 2023</w:t>
      </w:r>
    </w:p>
    <w:p w14:paraId="1A78428A" w14:textId="37988D40" w:rsidR="00EA79CF" w:rsidRDefault="00EA79CF">
      <w:pPr>
        <w:tabs>
          <w:tab w:val="clear" w:pos="357"/>
          <w:tab w:val="clear" w:pos="714"/>
          <w:tab w:val="clear" w:pos="1072"/>
          <w:tab w:val="clear" w:pos="1429"/>
        </w:tabs>
        <w:spacing w:line="240" w:lineRule="auto"/>
        <w:rPr>
          <w:rFonts w:cs="Arial"/>
          <w:b/>
          <w:bCs/>
          <w:kern w:val="32"/>
          <w:sz w:val="22"/>
          <w:szCs w:val="32"/>
        </w:rPr>
      </w:pPr>
      <w:r>
        <w:br w:type="page"/>
      </w:r>
    </w:p>
    <w:bookmarkStart w:id="4" w:name="_Toc132287721" w:displacedByCustomXml="next"/>
    <w:sdt>
      <w:sdtPr>
        <w:rPr>
          <w:rFonts w:cs="Times New Roman"/>
          <w:b w:val="0"/>
          <w:bCs w:val="0"/>
          <w:kern w:val="0"/>
          <w:sz w:val="20"/>
          <w:szCs w:val="24"/>
        </w:rPr>
        <w:id w:val="-576675046"/>
        <w:docPartObj>
          <w:docPartGallery w:val="Table of Contents"/>
          <w:docPartUnique/>
        </w:docPartObj>
      </w:sdtPr>
      <w:sdtContent>
        <w:p w14:paraId="5F3726B7" w14:textId="3F830FDD" w:rsidR="00830CBB" w:rsidRPr="00FF249D" w:rsidRDefault="00FF249D" w:rsidP="00FF249D">
          <w:pPr>
            <w:pStyle w:val="Kop1"/>
            <w:rPr>
              <w:rFonts w:asciiTheme="minorHAnsi" w:hAnsiTheme="minorHAnsi" w:cstheme="minorHAnsi"/>
              <w:b w:val="0"/>
              <w:bCs w:val="0"/>
              <w:color w:val="F5770F"/>
              <w:sz w:val="32"/>
              <w:szCs w:val="24"/>
            </w:rPr>
          </w:pPr>
          <w:r w:rsidRPr="00FF249D">
            <w:rPr>
              <w:rFonts w:asciiTheme="minorHAnsi" w:hAnsiTheme="minorHAnsi" w:cstheme="minorHAnsi"/>
              <w:b w:val="0"/>
              <w:bCs w:val="0"/>
              <w:noProof/>
              <w:color w:val="F5770F"/>
              <w:sz w:val="32"/>
              <w:szCs w:val="24"/>
            </w:rPr>
            <mc:AlternateContent>
              <mc:Choice Requires="wps">
                <w:drawing>
                  <wp:anchor distT="0" distB="0" distL="114300" distR="114300" simplePos="0" relativeHeight="251689472" behindDoc="0" locked="0" layoutInCell="1" allowOverlap="1" wp14:anchorId="22045C38" wp14:editId="7BC3977F">
                    <wp:simplePos x="0" y="0"/>
                    <wp:positionH relativeFrom="margin">
                      <wp:posOffset>0</wp:posOffset>
                    </wp:positionH>
                    <wp:positionV relativeFrom="paragraph">
                      <wp:posOffset>260985</wp:posOffset>
                    </wp:positionV>
                    <wp:extent cx="6219825" cy="0"/>
                    <wp:effectExtent l="0" t="0" r="0" b="0"/>
                    <wp:wrapNone/>
                    <wp:docPr id="23" name="Rechte verbindingslijn 23"/>
                    <wp:cNvGraphicFramePr/>
                    <a:graphic xmlns:a="http://schemas.openxmlformats.org/drawingml/2006/main">
                      <a:graphicData uri="http://schemas.microsoft.com/office/word/2010/wordprocessingShape">
                        <wps:wsp>
                          <wps:cNvCnPr/>
                          <wps:spPr>
                            <a:xfrm>
                              <a:off x="0" y="0"/>
                              <a:ext cx="6219825" cy="0"/>
                            </a:xfrm>
                            <a:prstGeom prst="line">
                              <a:avLst/>
                            </a:prstGeom>
                            <a:ln>
                              <a:solidFill>
                                <a:srgbClr val="F5770F"/>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789BAC" id="Rechte verbindingslijn 23" o:spid="_x0000_s1026" style="position:absolute;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0.55pt" to="489.7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" strokecolor="#f5770f">
                    <w10:wrap anchorx="margin"/>
                  </v:line>
                </w:pict>
              </mc:Fallback>
            </mc:AlternateContent>
          </w:r>
          <w:r w:rsidR="001661C7" w:rsidRPr="00FF249D">
            <w:rPr>
              <w:rStyle w:val="HoofdstukrapportgemeenteBestChar"/>
            </w:rPr>
            <w:t>Inhoudsopgave</w:t>
          </w:r>
          <w:bookmarkEnd w:id="4"/>
        </w:p>
        <w:p w14:paraId="42CE4DF8" w14:textId="300BF938" w:rsidR="00624648" w:rsidRPr="00624648" w:rsidRDefault="001661C7" w:rsidP="00624648">
          <w:pPr>
            <w:pStyle w:val="Inhopg1"/>
            <w:tabs>
              <w:tab w:val="right" w:pos="9628"/>
            </w:tabs>
            <w:spacing w:after="0"/>
            <w:rPr>
              <w:rFonts w:asciiTheme="minorHAnsi" w:eastAsiaTheme="minorEastAsia" w:hAnsiTheme="minorHAnsi" w:cstheme="minorHAnsi"/>
              <w:noProof/>
              <w:sz w:val="24"/>
            </w:rPr>
          </w:pPr>
          <w:r w:rsidRPr="00624648">
            <w:rPr>
              <w:rFonts w:asciiTheme="minorHAnsi" w:hAnsiTheme="minorHAnsi" w:cstheme="minorHAnsi"/>
              <w:sz w:val="24"/>
            </w:rPr>
            <w:fldChar w:fldCharType="begin"/>
          </w:r>
          <w:r w:rsidRPr="00624648">
            <w:rPr>
              <w:rFonts w:asciiTheme="minorHAnsi" w:hAnsiTheme="minorHAnsi" w:cstheme="minorHAnsi"/>
              <w:sz w:val="24"/>
            </w:rPr>
            <w:instrText xml:space="preserve"> TOC \o "1-3" \h \z \u </w:instrText>
          </w:r>
          <w:r w:rsidRPr="00624648">
            <w:rPr>
              <w:rFonts w:asciiTheme="minorHAnsi" w:hAnsiTheme="minorHAnsi" w:cstheme="minorHAnsi"/>
              <w:sz w:val="24"/>
            </w:rPr>
            <w:fldChar w:fldCharType="separate"/>
          </w:r>
          <w:hyperlink w:anchor="_Toc132287719" w:history="1">
            <w:r w:rsidR="00624648" w:rsidRPr="00624648">
              <w:rPr>
                <w:rStyle w:val="Hyperlink"/>
                <w:rFonts w:asciiTheme="minorHAnsi" w:hAnsiTheme="minorHAnsi" w:cstheme="minorHAnsi"/>
                <w:noProof/>
                <w:sz w:val="24"/>
              </w:rPr>
              <w:t>Samenvatting</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_Toc132287719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3</w:t>
            </w:r>
            <w:r w:rsidR="00624648" w:rsidRPr="00624648">
              <w:rPr>
                <w:rFonts w:asciiTheme="minorHAnsi" w:hAnsiTheme="minorHAnsi" w:cstheme="minorHAnsi"/>
                <w:noProof/>
                <w:webHidden/>
                <w:sz w:val="24"/>
              </w:rPr>
              <w:fldChar w:fldCharType="end"/>
            </w:r>
          </w:hyperlink>
        </w:p>
        <w:p w14:paraId="7F91F0DE" w14:textId="40474F81" w:rsidR="00624648" w:rsidRPr="00624648" w:rsidRDefault="00000000" w:rsidP="00624648">
          <w:pPr>
            <w:pStyle w:val="Inhopg1"/>
            <w:tabs>
              <w:tab w:val="right" w:pos="9628"/>
            </w:tabs>
            <w:spacing w:after="0"/>
            <w:rPr>
              <w:rFonts w:asciiTheme="minorHAnsi" w:eastAsiaTheme="minorEastAsia" w:hAnsiTheme="minorHAnsi" w:cstheme="minorHAnsi"/>
              <w:noProof/>
              <w:sz w:val="24"/>
            </w:rPr>
          </w:pPr>
          <w:hyperlink w:anchor="_Toc132287720" w:history="1">
            <w:r w:rsidR="00624648" w:rsidRPr="00624648">
              <w:rPr>
                <w:rStyle w:val="Hyperlink"/>
                <w:rFonts w:asciiTheme="minorHAnsi" w:hAnsiTheme="minorHAnsi" w:cstheme="minorHAnsi"/>
                <w:noProof/>
                <w:sz w:val="24"/>
              </w:rPr>
              <w:t>Voorwoord</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_Toc132287720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4</w:t>
            </w:r>
            <w:r w:rsidR="00624648" w:rsidRPr="00624648">
              <w:rPr>
                <w:rFonts w:asciiTheme="minorHAnsi" w:hAnsiTheme="minorHAnsi" w:cstheme="minorHAnsi"/>
                <w:noProof/>
                <w:webHidden/>
                <w:sz w:val="24"/>
              </w:rPr>
              <w:fldChar w:fldCharType="end"/>
            </w:r>
          </w:hyperlink>
        </w:p>
        <w:p w14:paraId="1CD26352" w14:textId="62BC4334" w:rsidR="00624648" w:rsidRPr="00624648" w:rsidRDefault="00000000" w:rsidP="00624648">
          <w:pPr>
            <w:pStyle w:val="Inhopg1"/>
            <w:tabs>
              <w:tab w:val="right" w:pos="9628"/>
            </w:tabs>
            <w:spacing w:after="0"/>
            <w:rPr>
              <w:rFonts w:asciiTheme="minorHAnsi" w:eastAsiaTheme="minorEastAsia" w:hAnsiTheme="minorHAnsi" w:cstheme="minorHAnsi"/>
              <w:noProof/>
              <w:sz w:val="24"/>
            </w:rPr>
          </w:pPr>
          <w:hyperlink w:anchor="_Toc132287721" w:history="1">
            <w:r w:rsidR="00624648" w:rsidRPr="00624648">
              <w:rPr>
                <w:rStyle w:val="Hyperlink"/>
                <w:rFonts w:asciiTheme="minorHAnsi" w:hAnsiTheme="minorHAnsi" w:cstheme="minorHAnsi"/>
                <w:noProof/>
                <w:sz w:val="24"/>
              </w:rPr>
              <w:t>Inhoudsopgave</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_Toc132287721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5</w:t>
            </w:r>
            <w:r w:rsidR="00624648" w:rsidRPr="00624648">
              <w:rPr>
                <w:rFonts w:asciiTheme="minorHAnsi" w:hAnsiTheme="minorHAnsi" w:cstheme="minorHAnsi"/>
                <w:noProof/>
                <w:webHidden/>
                <w:sz w:val="24"/>
              </w:rPr>
              <w:fldChar w:fldCharType="end"/>
            </w:r>
          </w:hyperlink>
        </w:p>
        <w:p w14:paraId="4E38FF34" w14:textId="43C1CBE7" w:rsidR="00624648" w:rsidRPr="00624648" w:rsidRDefault="00000000" w:rsidP="00624648">
          <w:pPr>
            <w:pStyle w:val="Inhopg1"/>
            <w:tabs>
              <w:tab w:val="right" w:pos="9628"/>
            </w:tabs>
            <w:spacing w:after="0"/>
            <w:rPr>
              <w:rFonts w:asciiTheme="minorHAnsi" w:eastAsiaTheme="minorEastAsia" w:hAnsiTheme="minorHAnsi" w:cstheme="minorHAnsi"/>
              <w:noProof/>
              <w:sz w:val="24"/>
            </w:rPr>
          </w:pPr>
          <w:hyperlink w:anchor="_Toc132287722" w:history="1">
            <w:r w:rsidR="00624648" w:rsidRPr="00624648">
              <w:rPr>
                <w:rStyle w:val="Hyperlink"/>
                <w:rFonts w:asciiTheme="minorHAnsi" w:hAnsiTheme="minorHAnsi" w:cstheme="minorHAnsi"/>
                <w:noProof/>
                <w:sz w:val="24"/>
              </w:rPr>
              <w:t>1.0 Inleiding</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_Toc132287722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7</w:t>
            </w:r>
            <w:r w:rsidR="00624648" w:rsidRPr="00624648">
              <w:rPr>
                <w:rFonts w:asciiTheme="minorHAnsi" w:hAnsiTheme="minorHAnsi" w:cstheme="minorHAnsi"/>
                <w:noProof/>
                <w:webHidden/>
                <w:sz w:val="24"/>
              </w:rPr>
              <w:fldChar w:fldCharType="end"/>
            </w:r>
          </w:hyperlink>
        </w:p>
        <w:p w14:paraId="7BA3537D" w14:textId="08FAE46B" w:rsidR="00624648" w:rsidRPr="00624648" w:rsidRDefault="00000000" w:rsidP="00624648">
          <w:pPr>
            <w:pStyle w:val="Inhopg2"/>
            <w:rPr>
              <w:rFonts w:asciiTheme="minorHAnsi" w:eastAsiaTheme="minorEastAsia" w:hAnsiTheme="minorHAnsi" w:cstheme="minorHAnsi"/>
              <w:noProof/>
              <w:sz w:val="24"/>
            </w:rPr>
          </w:pPr>
          <w:hyperlink w:anchor="_Toc132287723" w:history="1">
            <w:r w:rsidR="00624648" w:rsidRPr="00624648">
              <w:rPr>
                <w:rStyle w:val="Hyperlink"/>
                <w:rFonts w:asciiTheme="minorHAnsi" w:hAnsiTheme="minorHAnsi" w:cstheme="minorHAnsi"/>
                <w:noProof/>
                <w:sz w:val="24"/>
              </w:rPr>
              <w:t>1.1 Participatiewet</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_Toc132287723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7</w:t>
            </w:r>
            <w:r w:rsidR="00624648" w:rsidRPr="00624648">
              <w:rPr>
                <w:rFonts w:asciiTheme="minorHAnsi" w:hAnsiTheme="minorHAnsi" w:cstheme="minorHAnsi"/>
                <w:noProof/>
                <w:webHidden/>
                <w:sz w:val="24"/>
              </w:rPr>
              <w:fldChar w:fldCharType="end"/>
            </w:r>
          </w:hyperlink>
        </w:p>
        <w:p w14:paraId="43C6EE4D" w14:textId="70F89920" w:rsidR="00624648" w:rsidRPr="00624648" w:rsidRDefault="00000000" w:rsidP="00624648">
          <w:pPr>
            <w:pStyle w:val="Inhopg2"/>
            <w:rPr>
              <w:rFonts w:asciiTheme="minorHAnsi" w:eastAsiaTheme="minorEastAsia" w:hAnsiTheme="minorHAnsi" w:cstheme="minorHAnsi"/>
              <w:noProof/>
              <w:sz w:val="24"/>
            </w:rPr>
          </w:pPr>
          <w:hyperlink w:anchor="_Toc132287724" w:history="1">
            <w:r w:rsidR="00624648" w:rsidRPr="00624648">
              <w:rPr>
                <w:rStyle w:val="Hyperlink"/>
                <w:rFonts w:asciiTheme="minorHAnsi" w:hAnsiTheme="minorHAnsi" w:cstheme="minorHAnsi"/>
                <w:noProof/>
                <w:sz w:val="24"/>
              </w:rPr>
              <w:t>1.2 Ontheffen van de arbeidsplicht</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_Toc132287724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7</w:t>
            </w:r>
            <w:r w:rsidR="00624648" w:rsidRPr="00624648">
              <w:rPr>
                <w:rFonts w:asciiTheme="minorHAnsi" w:hAnsiTheme="minorHAnsi" w:cstheme="minorHAnsi"/>
                <w:noProof/>
                <w:webHidden/>
                <w:sz w:val="24"/>
              </w:rPr>
              <w:fldChar w:fldCharType="end"/>
            </w:r>
          </w:hyperlink>
        </w:p>
        <w:p w14:paraId="41B0DE9B" w14:textId="22D61863" w:rsidR="00624648" w:rsidRPr="00624648" w:rsidRDefault="00000000" w:rsidP="00624648">
          <w:pPr>
            <w:pStyle w:val="Inhopg2"/>
            <w:rPr>
              <w:rFonts w:asciiTheme="minorHAnsi" w:eastAsiaTheme="minorEastAsia" w:hAnsiTheme="minorHAnsi" w:cstheme="minorHAnsi"/>
              <w:noProof/>
              <w:sz w:val="24"/>
            </w:rPr>
          </w:pPr>
          <w:hyperlink w:anchor="_Toc132287725" w:history="1">
            <w:r w:rsidR="00624648" w:rsidRPr="00624648">
              <w:rPr>
                <w:rStyle w:val="Hyperlink"/>
                <w:rFonts w:asciiTheme="minorHAnsi" w:hAnsiTheme="minorHAnsi" w:cstheme="minorHAnsi"/>
                <w:noProof/>
                <w:sz w:val="24"/>
              </w:rPr>
              <w:t>1.3 Gemeente Best</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_Toc132287725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8</w:t>
            </w:r>
            <w:r w:rsidR="00624648" w:rsidRPr="00624648">
              <w:rPr>
                <w:rFonts w:asciiTheme="minorHAnsi" w:hAnsiTheme="minorHAnsi" w:cstheme="minorHAnsi"/>
                <w:noProof/>
                <w:webHidden/>
                <w:sz w:val="24"/>
              </w:rPr>
              <w:fldChar w:fldCharType="end"/>
            </w:r>
          </w:hyperlink>
        </w:p>
        <w:p w14:paraId="3958C9F5" w14:textId="672C9DA0" w:rsidR="00624648" w:rsidRPr="00624648" w:rsidRDefault="00000000" w:rsidP="00624648">
          <w:pPr>
            <w:pStyle w:val="Inhopg2"/>
            <w:rPr>
              <w:rFonts w:asciiTheme="minorHAnsi" w:eastAsiaTheme="minorEastAsia" w:hAnsiTheme="minorHAnsi" w:cstheme="minorHAnsi"/>
              <w:noProof/>
              <w:sz w:val="24"/>
            </w:rPr>
          </w:pPr>
          <w:hyperlink w:anchor="_Toc132287726" w:history="1">
            <w:r w:rsidR="00624648" w:rsidRPr="00624648">
              <w:rPr>
                <w:rStyle w:val="Hyperlink"/>
                <w:rFonts w:asciiTheme="minorHAnsi" w:eastAsiaTheme="minorHAnsi" w:hAnsiTheme="minorHAnsi" w:cstheme="minorHAnsi"/>
                <w:noProof/>
                <w:sz w:val="24"/>
                <w:lang w:eastAsia="en-US"/>
              </w:rPr>
              <w:t>1.4 Team Werk en Inkomen</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_Toc132287726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9</w:t>
            </w:r>
            <w:r w:rsidR="00624648" w:rsidRPr="00624648">
              <w:rPr>
                <w:rFonts w:asciiTheme="minorHAnsi" w:hAnsiTheme="minorHAnsi" w:cstheme="minorHAnsi"/>
                <w:noProof/>
                <w:webHidden/>
                <w:sz w:val="24"/>
              </w:rPr>
              <w:fldChar w:fldCharType="end"/>
            </w:r>
          </w:hyperlink>
        </w:p>
        <w:p w14:paraId="1E489A31" w14:textId="5F51A568" w:rsidR="00624648" w:rsidRPr="00624648" w:rsidRDefault="00000000" w:rsidP="00624648">
          <w:pPr>
            <w:pStyle w:val="Inhopg2"/>
            <w:rPr>
              <w:rFonts w:asciiTheme="minorHAnsi" w:eastAsiaTheme="minorEastAsia" w:hAnsiTheme="minorHAnsi" w:cstheme="minorHAnsi"/>
              <w:noProof/>
              <w:sz w:val="24"/>
            </w:rPr>
          </w:pPr>
          <w:hyperlink w:anchor="_Toc132287727" w:history="1">
            <w:r w:rsidR="00624648" w:rsidRPr="00624648">
              <w:rPr>
                <w:rStyle w:val="Hyperlink"/>
                <w:rFonts w:asciiTheme="minorHAnsi" w:eastAsiaTheme="minorHAnsi" w:hAnsiTheme="minorHAnsi" w:cstheme="minorHAnsi"/>
                <w:noProof/>
                <w:sz w:val="24"/>
                <w:lang w:eastAsia="en-US"/>
              </w:rPr>
              <w:t>1.5 Aanleiding</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_Toc132287727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9</w:t>
            </w:r>
            <w:r w:rsidR="00624648" w:rsidRPr="00624648">
              <w:rPr>
                <w:rFonts w:asciiTheme="minorHAnsi" w:hAnsiTheme="minorHAnsi" w:cstheme="minorHAnsi"/>
                <w:noProof/>
                <w:webHidden/>
                <w:sz w:val="24"/>
              </w:rPr>
              <w:fldChar w:fldCharType="end"/>
            </w:r>
          </w:hyperlink>
        </w:p>
        <w:p w14:paraId="625009A3" w14:textId="74D27C3F" w:rsidR="00624648" w:rsidRPr="00624648" w:rsidRDefault="00000000" w:rsidP="00624648">
          <w:pPr>
            <w:pStyle w:val="Inhopg2"/>
            <w:rPr>
              <w:rFonts w:asciiTheme="minorHAnsi" w:eastAsiaTheme="minorEastAsia" w:hAnsiTheme="minorHAnsi" w:cstheme="minorHAnsi"/>
              <w:noProof/>
              <w:sz w:val="24"/>
            </w:rPr>
          </w:pPr>
          <w:hyperlink w:anchor="_Toc132287728" w:history="1">
            <w:r w:rsidR="00624648" w:rsidRPr="00624648">
              <w:rPr>
                <w:rStyle w:val="Hyperlink"/>
                <w:rFonts w:asciiTheme="minorHAnsi" w:eastAsiaTheme="minorHAnsi" w:hAnsiTheme="minorHAnsi" w:cstheme="minorHAnsi"/>
                <w:noProof/>
                <w:sz w:val="24"/>
                <w:lang w:eastAsia="en-US"/>
              </w:rPr>
              <w:t>1.6 Probleemstelling</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_Toc132287728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10</w:t>
            </w:r>
            <w:r w:rsidR="00624648" w:rsidRPr="00624648">
              <w:rPr>
                <w:rFonts w:asciiTheme="minorHAnsi" w:hAnsiTheme="minorHAnsi" w:cstheme="minorHAnsi"/>
                <w:noProof/>
                <w:webHidden/>
                <w:sz w:val="24"/>
              </w:rPr>
              <w:fldChar w:fldCharType="end"/>
            </w:r>
          </w:hyperlink>
        </w:p>
        <w:p w14:paraId="338EA921" w14:textId="78E4DD78" w:rsidR="00624648" w:rsidRPr="00624648" w:rsidRDefault="00000000" w:rsidP="00624648">
          <w:pPr>
            <w:pStyle w:val="Inhopg2"/>
            <w:rPr>
              <w:rFonts w:asciiTheme="minorHAnsi" w:eastAsiaTheme="minorEastAsia" w:hAnsiTheme="minorHAnsi" w:cstheme="minorHAnsi"/>
              <w:noProof/>
              <w:sz w:val="24"/>
            </w:rPr>
          </w:pPr>
          <w:hyperlink w:anchor="_Toc132287729" w:history="1">
            <w:r w:rsidR="00624648" w:rsidRPr="00624648">
              <w:rPr>
                <w:rStyle w:val="Hyperlink"/>
                <w:rFonts w:asciiTheme="minorHAnsi" w:eastAsiaTheme="minorHAnsi" w:hAnsiTheme="minorHAnsi" w:cstheme="minorHAnsi"/>
                <w:noProof/>
                <w:sz w:val="24"/>
                <w:lang w:eastAsia="en-US"/>
              </w:rPr>
              <w:t>1.7 Uitkomst, effect en bestemming</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_Toc132287729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10</w:t>
            </w:r>
            <w:r w:rsidR="00624648" w:rsidRPr="00624648">
              <w:rPr>
                <w:rFonts w:asciiTheme="minorHAnsi" w:hAnsiTheme="minorHAnsi" w:cstheme="minorHAnsi"/>
                <w:noProof/>
                <w:webHidden/>
                <w:sz w:val="24"/>
              </w:rPr>
              <w:fldChar w:fldCharType="end"/>
            </w:r>
          </w:hyperlink>
        </w:p>
        <w:p w14:paraId="02FB1495" w14:textId="728FFE0D" w:rsidR="00624648" w:rsidRPr="00624648" w:rsidRDefault="00000000" w:rsidP="00624648">
          <w:pPr>
            <w:pStyle w:val="Inhopg2"/>
            <w:rPr>
              <w:rFonts w:asciiTheme="minorHAnsi" w:eastAsiaTheme="minorEastAsia" w:hAnsiTheme="minorHAnsi" w:cstheme="minorHAnsi"/>
              <w:noProof/>
              <w:sz w:val="24"/>
            </w:rPr>
          </w:pPr>
          <w:hyperlink w:anchor="_Toc132287730" w:history="1">
            <w:r w:rsidR="00624648" w:rsidRPr="00624648">
              <w:rPr>
                <w:rStyle w:val="Hyperlink"/>
                <w:rFonts w:asciiTheme="minorHAnsi" w:eastAsiaTheme="minorHAnsi" w:hAnsiTheme="minorHAnsi" w:cstheme="minorHAnsi"/>
                <w:noProof/>
                <w:sz w:val="24"/>
              </w:rPr>
              <w:t>1.8 Leeswijzer</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_Toc132287730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12</w:t>
            </w:r>
            <w:r w:rsidR="00624648" w:rsidRPr="00624648">
              <w:rPr>
                <w:rFonts w:asciiTheme="minorHAnsi" w:hAnsiTheme="minorHAnsi" w:cstheme="minorHAnsi"/>
                <w:noProof/>
                <w:webHidden/>
                <w:sz w:val="24"/>
              </w:rPr>
              <w:fldChar w:fldCharType="end"/>
            </w:r>
          </w:hyperlink>
        </w:p>
        <w:p w14:paraId="75515771" w14:textId="4CADDDE4" w:rsidR="00624648" w:rsidRPr="00624648" w:rsidRDefault="00000000" w:rsidP="00624648">
          <w:pPr>
            <w:pStyle w:val="Inhopg1"/>
            <w:tabs>
              <w:tab w:val="right" w:pos="9628"/>
            </w:tabs>
            <w:spacing w:after="0"/>
            <w:rPr>
              <w:rFonts w:asciiTheme="minorHAnsi" w:eastAsiaTheme="minorEastAsia" w:hAnsiTheme="minorHAnsi" w:cstheme="minorHAnsi"/>
              <w:noProof/>
              <w:sz w:val="24"/>
            </w:rPr>
          </w:pPr>
          <w:hyperlink w:anchor="_Toc132287731" w:history="1">
            <w:r w:rsidR="00624648" w:rsidRPr="00624648">
              <w:rPr>
                <w:rStyle w:val="Hyperlink"/>
                <w:rFonts w:asciiTheme="minorHAnsi" w:eastAsiaTheme="minorHAnsi" w:hAnsiTheme="minorHAnsi" w:cstheme="minorHAnsi"/>
                <w:noProof/>
                <w:sz w:val="24"/>
                <w:lang w:eastAsia="en-US"/>
              </w:rPr>
              <w:t>2.0 Verantwoording ontwerpproces</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_Toc132287731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13</w:t>
            </w:r>
            <w:r w:rsidR="00624648" w:rsidRPr="00624648">
              <w:rPr>
                <w:rFonts w:asciiTheme="minorHAnsi" w:hAnsiTheme="minorHAnsi" w:cstheme="minorHAnsi"/>
                <w:noProof/>
                <w:webHidden/>
                <w:sz w:val="24"/>
              </w:rPr>
              <w:fldChar w:fldCharType="end"/>
            </w:r>
          </w:hyperlink>
        </w:p>
        <w:p w14:paraId="4C94768D" w14:textId="7286EA40" w:rsidR="00624648" w:rsidRPr="00624648" w:rsidRDefault="00000000" w:rsidP="00624648">
          <w:pPr>
            <w:pStyle w:val="Inhopg2"/>
            <w:rPr>
              <w:rFonts w:asciiTheme="minorHAnsi" w:eastAsiaTheme="minorEastAsia" w:hAnsiTheme="minorHAnsi" w:cstheme="minorHAnsi"/>
              <w:noProof/>
              <w:sz w:val="24"/>
            </w:rPr>
          </w:pPr>
          <w:hyperlink w:anchor="_Toc132287732" w:history="1">
            <w:r w:rsidR="00624648" w:rsidRPr="00624648">
              <w:rPr>
                <w:rStyle w:val="Hyperlink"/>
                <w:rFonts w:asciiTheme="minorHAnsi" w:eastAsiaTheme="minorHAnsi" w:hAnsiTheme="minorHAnsi" w:cstheme="minorHAnsi"/>
                <w:noProof/>
                <w:sz w:val="24"/>
              </w:rPr>
              <w:t>2.1 Gesprekken met (oud)medewerkers</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_Toc132287732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13</w:t>
            </w:r>
            <w:r w:rsidR="00624648" w:rsidRPr="00624648">
              <w:rPr>
                <w:rFonts w:asciiTheme="minorHAnsi" w:hAnsiTheme="minorHAnsi" w:cstheme="minorHAnsi"/>
                <w:noProof/>
                <w:webHidden/>
                <w:sz w:val="24"/>
              </w:rPr>
              <w:fldChar w:fldCharType="end"/>
            </w:r>
          </w:hyperlink>
        </w:p>
        <w:p w14:paraId="7694CA5F" w14:textId="431EE551" w:rsidR="00624648" w:rsidRPr="00624648" w:rsidRDefault="00000000" w:rsidP="00624648">
          <w:pPr>
            <w:pStyle w:val="Inhopg3"/>
            <w:tabs>
              <w:tab w:val="right" w:pos="9628"/>
            </w:tabs>
            <w:spacing w:after="0"/>
            <w:rPr>
              <w:rFonts w:asciiTheme="minorHAnsi" w:eastAsiaTheme="minorEastAsia" w:hAnsiTheme="minorHAnsi" w:cstheme="minorHAnsi"/>
              <w:noProof/>
              <w:sz w:val="24"/>
            </w:rPr>
          </w:pPr>
          <w:hyperlink w:anchor="_Toc132287733" w:history="1">
            <w:r w:rsidR="00624648" w:rsidRPr="00624648">
              <w:rPr>
                <w:rStyle w:val="Hyperlink"/>
                <w:rFonts w:asciiTheme="minorHAnsi" w:hAnsiTheme="minorHAnsi" w:cstheme="minorHAnsi"/>
                <w:noProof/>
                <w:sz w:val="24"/>
              </w:rPr>
              <w:t>2.1.1 Ishikawadiagram</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_Toc132287733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14</w:t>
            </w:r>
            <w:r w:rsidR="00624648" w:rsidRPr="00624648">
              <w:rPr>
                <w:rFonts w:asciiTheme="minorHAnsi" w:hAnsiTheme="minorHAnsi" w:cstheme="minorHAnsi"/>
                <w:noProof/>
                <w:webHidden/>
                <w:sz w:val="24"/>
              </w:rPr>
              <w:fldChar w:fldCharType="end"/>
            </w:r>
          </w:hyperlink>
        </w:p>
        <w:p w14:paraId="4524A5D5" w14:textId="4D60D52C" w:rsidR="00624648" w:rsidRPr="00624648" w:rsidRDefault="00000000" w:rsidP="00624648">
          <w:pPr>
            <w:pStyle w:val="Inhopg2"/>
            <w:rPr>
              <w:rFonts w:asciiTheme="minorHAnsi" w:eastAsiaTheme="minorEastAsia" w:hAnsiTheme="minorHAnsi" w:cstheme="minorHAnsi"/>
              <w:noProof/>
              <w:sz w:val="24"/>
            </w:rPr>
          </w:pPr>
          <w:hyperlink w:anchor="_Toc132287734" w:history="1">
            <w:r w:rsidR="00624648" w:rsidRPr="00624648">
              <w:rPr>
                <w:rStyle w:val="Hyperlink"/>
                <w:rFonts w:asciiTheme="minorHAnsi" w:hAnsiTheme="minorHAnsi" w:cstheme="minorHAnsi"/>
                <w:noProof/>
                <w:sz w:val="24"/>
              </w:rPr>
              <w:t>2.2 Betrokkenen</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_Toc132287734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14</w:t>
            </w:r>
            <w:r w:rsidR="00624648" w:rsidRPr="00624648">
              <w:rPr>
                <w:rFonts w:asciiTheme="minorHAnsi" w:hAnsiTheme="minorHAnsi" w:cstheme="minorHAnsi"/>
                <w:noProof/>
                <w:webHidden/>
                <w:sz w:val="24"/>
              </w:rPr>
              <w:fldChar w:fldCharType="end"/>
            </w:r>
          </w:hyperlink>
        </w:p>
        <w:p w14:paraId="29FAB805" w14:textId="22498B48" w:rsidR="00624648" w:rsidRPr="00624648" w:rsidRDefault="00000000" w:rsidP="00624648">
          <w:pPr>
            <w:pStyle w:val="Inhopg2"/>
            <w:rPr>
              <w:rFonts w:asciiTheme="minorHAnsi" w:eastAsiaTheme="minorEastAsia" w:hAnsiTheme="minorHAnsi" w:cstheme="minorHAnsi"/>
              <w:noProof/>
              <w:sz w:val="24"/>
            </w:rPr>
          </w:pPr>
          <w:hyperlink w:anchor="_Toc132287735" w:history="1">
            <w:r w:rsidR="00624648" w:rsidRPr="00624648">
              <w:rPr>
                <w:rStyle w:val="Hyperlink"/>
                <w:rFonts w:asciiTheme="minorHAnsi" w:eastAsiaTheme="minorHAnsi" w:hAnsiTheme="minorHAnsi" w:cstheme="minorHAnsi"/>
                <w:noProof/>
                <w:sz w:val="24"/>
                <w:lang w:eastAsia="en-US"/>
              </w:rPr>
              <w:t>2.3 Model van Blonk</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_Toc132287735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16</w:t>
            </w:r>
            <w:r w:rsidR="00624648" w:rsidRPr="00624648">
              <w:rPr>
                <w:rFonts w:asciiTheme="minorHAnsi" w:hAnsiTheme="minorHAnsi" w:cstheme="minorHAnsi"/>
                <w:noProof/>
                <w:webHidden/>
                <w:sz w:val="24"/>
              </w:rPr>
              <w:fldChar w:fldCharType="end"/>
            </w:r>
          </w:hyperlink>
        </w:p>
        <w:p w14:paraId="127250EA" w14:textId="54169486" w:rsidR="00624648" w:rsidRPr="00624648" w:rsidRDefault="00000000" w:rsidP="00624648">
          <w:pPr>
            <w:pStyle w:val="Inhopg3"/>
            <w:tabs>
              <w:tab w:val="right" w:pos="9628"/>
            </w:tabs>
            <w:spacing w:after="0"/>
            <w:rPr>
              <w:rFonts w:asciiTheme="minorHAnsi" w:eastAsiaTheme="minorEastAsia" w:hAnsiTheme="minorHAnsi" w:cstheme="minorHAnsi"/>
              <w:noProof/>
              <w:sz w:val="24"/>
            </w:rPr>
          </w:pPr>
          <w:hyperlink w:anchor="_Toc132287736" w:history="1">
            <w:r w:rsidR="00624648" w:rsidRPr="00624648">
              <w:rPr>
                <w:rStyle w:val="Hyperlink"/>
                <w:rFonts w:asciiTheme="minorHAnsi" w:hAnsiTheme="minorHAnsi" w:cstheme="minorHAnsi"/>
                <w:noProof/>
                <w:sz w:val="24"/>
              </w:rPr>
              <w:t>2.3.1 Intentie</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_Toc132287736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16</w:t>
            </w:r>
            <w:r w:rsidR="00624648" w:rsidRPr="00624648">
              <w:rPr>
                <w:rFonts w:asciiTheme="minorHAnsi" w:hAnsiTheme="minorHAnsi" w:cstheme="minorHAnsi"/>
                <w:noProof/>
                <w:webHidden/>
                <w:sz w:val="24"/>
              </w:rPr>
              <w:fldChar w:fldCharType="end"/>
            </w:r>
          </w:hyperlink>
        </w:p>
        <w:p w14:paraId="4696E438" w14:textId="7DD00881" w:rsidR="00624648" w:rsidRPr="00624648" w:rsidRDefault="00000000" w:rsidP="00624648">
          <w:pPr>
            <w:pStyle w:val="Inhopg3"/>
            <w:tabs>
              <w:tab w:val="right" w:pos="9628"/>
            </w:tabs>
            <w:spacing w:after="0"/>
            <w:rPr>
              <w:rFonts w:asciiTheme="minorHAnsi" w:eastAsiaTheme="minorEastAsia" w:hAnsiTheme="minorHAnsi" w:cstheme="minorHAnsi"/>
              <w:noProof/>
              <w:sz w:val="24"/>
            </w:rPr>
          </w:pPr>
          <w:hyperlink w:anchor="_Toc132287737" w:history="1">
            <w:r w:rsidR="00624648" w:rsidRPr="00624648">
              <w:rPr>
                <w:rStyle w:val="Hyperlink"/>
                <w:rFonts w:asciiTheme="minorHAnsi" w:hAnsiTheme="minorHAnsi" w:cstheme="minorHAnsi"/>
                <w:noProof/>
                <w:sz w:val="24"/>
              </w:rPr>
              <w:t>2.3.2 Vaardigheden</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_Toc132287737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17</w:t>
            </w:r>
            <w:r w:rsidR="00624648" w:rsidRPr="00624648">
              <w:rPr>
                <w:rFonts w:asciiTheme="minorHAnsi" w:hAnsiTheme="minorHAnsi" w:cstheme="minorHAnsi"/>
                <w:noProof/>
                <w:webHidden/>
                <w:sz w:val="24"/>
              </w:rPr>
              <w:fldChar w:fldCharType="end"/>
            </w:r>
          </w:hyperlink>
        </w:p>
        <w:p w14:paraId="25BE0F90" w14:textId="2DE1A909" w:rsidR="00624648" w:rsidRPr="00624648" w:rsidRDefault="00000000" w:rsidP="00624648">
          <w:pPr>
            <w:pStyle w:val="Inhopg3"/>
            <w:tabs>
              <w:tab w:val="right" w:pos="9628"/>
            </w:tabs>
            <w:spacing w:after="0"/>
            <w:rPr>
              <w:rFonts w:asciiTheme="minorHAnsi" w:eastAsiaTheme="minorEastAsia" w:hAnsiTheme="minorHAnsi" w:cstheme="minorHAnsi"/>
              <w:noProof/>
              <w:sz w:val="24"/>
            </w:rPr>
          </w:pPr>
          <w:hyperlink w:anchor="_Toc132287738" w:history="1">
            <w:r w:rsidR="00624648" w:rsidRPr="00624648">
              <w:rPr>
                <w:rStyle w:val="Hyperlink"/>
                <w:rFonts w:asciiTheme="minorHAnsi" w:hAnsiTheme="minorHAnsi" w:cstheme="minorHAnsi"/>
                <w:noProof/>
                <w:sz w:val="24"/>
              </w:rPr>
              <w:t>2.3.3 Belemmeringen</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_Toc132287738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18</w:t>
            </w:r>
            <w:r w:rsidR="00624648" w:rsidRPr="00624648">
              <w:rPr>
                <w:rFonts w:asciiTheme="minorHAnsi" w:hAnsiTheme="minorHAnsi" w:cstheme="minorHAnsi"/>
                <w:noProof/>
                <w:webHidden/>
                <w:sz w:val="24"/>
              </w:rPr>
              <w:fldChar w:fldCharType="end"/>
            </w:r>
          </w:hyperlink>
        </w:p>
        <w:p w14:paraId="0767CB47" w14:textId="6077E8F4" w:rsidR="00624648" w:rsidRPr="00624648" w:rsidRDefault="00000000" w:rsidP="00624648">
          <w:pPr>
            <w:pStyle w:val="Inhopg2"/>
            <w:rPr>
              <w:rFonts w:asciiTheme="minorHAnsi" w:eastAsiaTheme="minorEastAsia" w:hAnsiTheme="minorHAnsi" w:cstheme="minorHAnsi"/>
              <w:noProof/>
              <w:sz w:val="24"/>
            </w:rPr>
          </w:pPr>
          <w:hyperlink w:anchor="_Toc132287739" w:history="1">
            <w:r w:rsidR="00624648" w:rsidRPr="00624648">
              <w:rPr>
                <w:rStyle w:val="Hyperlink"/>
                <w:rFonts w:asciiTheme="minorHAnsi" w:eastAsiaTheme="minorHAnsi" w:hAnsiTheme="minorHAnsi" w:cstheme="minorHAnsi"/>
                <w:noProof/>
                <w:sz w:val="24"/>
                <w:lang w:eastAsia="en-US"/>
              </w:rPr>
              <w:t>2.4 Didactisch model van Gelder</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_Toc132287739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18</w:t>
            </w:r>
            <w:r w:rsidR="00624648" w:rsidRPr="00624648">
              <w:rPr>
                <w:rFonts w:asciiTheme="minorHAnsi" w:hAnsiTheme="minorHAnsi" w:cstheme="minorHAnsi"/>
                <w:noProof/>
                <w:webHidden/>
                <w:sz w:val="24"/>
              </w:rPr>
              <w:fldChar w:fldCharType="end"/>
            </w:r>
          </w:hyperlink>
        </w:p>
        <w:p w14:paraId="33EE0C9B" w14:textId="1D893E03" w:rsidR="00624648" w:rsidRPr="00624648" w:rsidRDefault="00000000" w:rsidP="00624648">
          <w:pPr>
            <w:pStyle w:val="Inhopg2"/>
            <w:rPr>
              <w:rFonts w:asciiTheme="minorHAnsi" w:eastAsiaTheme="minorEastAsia" w:hAnsiTheme="minorHAnsi" w:cstheme="minorHAnsi"/>
              <w:noProof/>
              <w:sz w:val="24"/>
            </w:rPr>
          </w:pPr>
          <w:hyperlink w:anchor="_Toc132287740" w:history="1">
            <w:r w:rsidR="00624648" w:rsidRPr="00624648">
              <w:rPr>
                <w:rStyle w:val="Hyperlink"/>
                <w:rFonts w:asciiTheme="minorHAnsi" w:eastAsiaTheme="minorHAnsi" w:hAnsiTheme="minorHAnsi" w:cstheme="minorHAnsi"/>
                <w:noProof/>
                <w:sz w:val="24"/>
                <w:lang w:eastAsia="en-US"/>
              </w:rPr>
              <w:t>2.5 Het ROI model van Phillips</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_Toc132287740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19</w:t>
            </w:r>
            <w:r w:rsidR="00624648" w:rsidRPr="00624648">
              <w:rPr>
                <w:rFonts w:asciiTheme="minorHAnsi" w:hAnsiTheme="minorHAnsi" w:cstheme="minorHAnsi"/>
                <w:noProof/>
                <w:webHidden/>
                <w:sz w:val="24"/>
              </w:rPr>
              <w:fldChar w:fldCharType="end"/>
            </w:r>
          </w:hyperlink>
        </w:p>
        <w:p w14:paraId="4E66576C" w14:textId="3E058C8F" w:rsidR="00624648" w:rsidRPr="00624648" w:rsidRDefault="00000000" w:rsidP="00624648">
          <w:pPr>
            <w:pStyle w:val="Inhopg2"/>
            <w:rPr>
              <w:rFonts w:asciiTheme="minorHAnsi" w:eastAsiaTheme="minorEastAsia" w:hAnsiTheme="minorHAnsi" w:cstheme="minorHAnsi"/>
              <w:noProof/>
              <w:sz w:val="24"/>
            </w:rPr>
          </w:pPr>
          <w:hyperlink w:anchor="_Toc132287741" w:history="1">
            <w:r w:rsidR="00624648" w:rsidRPr="00624648">
              <w:rPr>
                <w:rStyle w:val="Hyperlink"/>
                <w:rFonts w:asciiTheme="minorHAnsi" w:eastAsiaTheme="minorHAnsi" w:hAnsiTheme="minorHAnsi" w:cstheme="minorHAnsi"/>
                <w:noProof/>
                <w:sz w:val="24"/>
                <w:lang w:eastAsia="en-US"/>
              </w:rPr>
              <w:t>2.6 Concurrerende waardemodel van Quinn</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_Toc132287741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21</w:t>
            </w:r>
            <w:r w:rsidR="00624648" w:rsidRPr="00624648">
              <w:rPr>
                <w:rFonts w:asciiTheme="minorHAnsi" w:hAnsiTheme="minorHAnsi" w:cstheme="minorHAnsi"/>
                <w:noProof/>
                <w:webHidden/>
                <w:sz w:val="24"/>
              </w:rPr>
              <w:fldChar w:fldCharType="end"/>
            </w:r>
          </w:hyperlink>
        </w:p>
        <w:p w14:paraId="47349E27" w14:textId="406E267F" w:rsidR="00624648" w:rsidRPr="00624648" w:rsidRDefault="00000000" w:rsidP="00624648">
          <w:pPr>
            <w:pStyle w:val="Inhopg2"/>
            <w:rPr>
              <w:rFonts w:asciiTheme="minorHAnsi" w:eastAsiaTheme="minorEastAsia" w:hAnsiTheme="minorHAnsi" w:cstheme="minorHAnsi"/>
              <w:noProof/>
              <w:sz w:val="24"/>
            </w:rPr>
          </w:pPr>
          <w:hyperlink w:anchor="_Toc132287742" w:history="1">
            <w:r w:rsidR="00624648" w:rsidRPr="00624648">
              <w:rPr>
                <w:rStyle w:val="Hyperlink"/>
                <w:rFonts w:asciiTheme="minorHAnsi" w:eastAsiaTheme="minorHAnsi" w:hAnsiTheme="minorHAnsi" w:cstheme="minorHAnsi"/>
                <w:noProof/>
                <w:sz w:val="24"/>
                <w:lang w:eastAsia="en-US"/>
              </w:rPr>
              <w:t>2.7 Divergerende fase en convergerende fase</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_Toc132287742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22</w:t>
            </w:r>
            <w:r w:rsidR="00624648" w:rsidRPr="00624648">
              <w:rPr>
                <w:rFonts w:asciiTheme="minorHAnsi" w:hAnsiTheme="minorHAnsi" w:cstheme="minorHAnsi"/>
                <w:noProof/>
                <w:webHidden/>
                <w:sz w:val="24"/>
              </w:rPr>
              <w:fldChar w:fldCharType="end"/>
            </w:r>
          </w:hyperlink>
        </w:p>
        <w:p w14:paraId="48A428CA" w14:textId="2076F503" w:rsidR="00624648" w:rsidRPr="00624648" w:rsidRDefault="00000000" w:rsidP="00624648">
          <w:pPr>
            <w:pStyle w:val="Inhopg2"/>
            <w:rPr>
              <w:rFonts w:asciiTheme="minorHAnsi" w:eastAsiaTheme="minorEastAsia" w:hAnsiTheme="minorHAnsi" w:cstheme="minorHAnsi"/>
              <w:noProof/>
              <w:sz w:val="24"/>
            </w:rPr>
          </w:pPr>
          <w:hyperlink w:anchor="_Toc132287743" w:history="1">
            <w:r w:rsidR="00624648" w:rsidRPr="00624648">
              <w:rPr>
                <w:rStyle w:val="Hyperlink"/>
                <w:rFonts w:asciiTheme="minorHAnsi" w:eastAsiaTheme="minorHAnsi" w:hAnsiTheme="minorHAnsi" w:cstheme="minorHAnsi"/>
                <w:noProof/>
                <w:sz w:val="24"/>
                <w:lang w:eastAsia="en-US"/>
              </w:rPr>
              <w:t>2.8 Samenvatting</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_Toc132287743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23</w:t>
            </w:r>
            <w:r w:rsidR="00624648" w:rsidRPr="00624648">
              <w:rPr>
                <w:rFonts w:asciiTheme="minorHAnsi" w:hAnsiTheme="minorHAnsi" w:cstheme="minorHAnsi"/>
                <w:noProof/>
                <w:webHidden/>
                <w:sz w:val="24"/>
              </w:rPr>
              <w:fldChar w:fldCharType="end"/>
            </w:r>
          </w:hyperlink>
        </w:p>
        <w:p w14:paraId="5CBDB96E" w14:textId="23B59E5A" w:rsidR="00624648" w:rsidRPr="00624648" w:rsidRDefault="00000000" w:rsidP="00624648">
          <w:pPr>
            <w:pStyle w:val="Inhopg1"/>
            <w:tabs>
              <w:tab w:val="right" w:pos="9628"/>
            </w:tabs>
            <w:spacing w:after="0"/>
            <w:rPr>
              <w:rFonts w:asciiTheme="minorHAnsi" w:eastAsiaTheme="minorEastAsia" w:hAnsiTheme="minorHAnsi" w:cstheme="minorHAnsi"/>
              <w:noProof/>
              <w:sz w:val="24"/>
            </w:rPr>
          </w:pPr>
          <w:hyperlink w:anchor="_Toc132287744" w:history="1">
            <w:r w:rsidR="00624648" w:rsidRPr="00624648">
              <w:rPr>
                <w:rStyle w:val="Hyperlink"/>
                <w:rFonts w:asciiTheme="minorHAnsi" w:hAnsiTheme="minorHAnsi" w:cstheme="minorHAnsi"/>
                <w:noProof/>
                <w:sz w:val="24"/>
              </w:rPr>
              <w:t>3.0 Ontwerp</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_Toc132287744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24</w:t>
            </w:r>
            <w:r w:rsidR="00624648" w:rsidRPr="00624648">
              <w:rPr>
                <w:rFonts w:asciiTheme="minorHAnsi" w:hAnsiTheme="minorHAnsi" w:cstheme="minorHAnsi"/>
                <w:noProof/>
                <w:webHidden/>
                <w:sz w:val="24"/>
              </w:rPr>
              <w:fldChar w:fldCharType="end"/>
            </w:r>
          </w:hyperlink>
        </w:p>
        <w:p w14:paraId="757F87F3" w14:textId="6BE780F1" w:rsidR="00624648" w:rsidRPr="00624648" w:rsidRDefault="00000000" w:rsidP="00624648">
          <w:pPr>
            <w:pStyle w:val="Inhopg2"/>
            <w:rPr>
              <w:rFonts w:asciiTheme="minorHAnsi" w:eastAsiaTheme="minorEastAsia" w:hAnsiTheme="minorHAnsi" w:cstheme="minorHAnsi"/>
              <w:noProof/>
              <w:sz w:val="24"/>
            </w:rPr>
          </w:pPr>
          <w:hyperlink w:anchor="_Toc132287745" w:history="1">
            <w:r w:rsidR="00624648" w:rsidRPr="00624648">
              <w:rPr>
                <w:rStyle w:val="Hyperlink"/>
                <w:rFonts w:asciiTheme="minorHAnsi" w:hAnsiTheme="minorHAnsi" w:cstheme="minorHAnsi"/>
                <w:noProof/>
                <w:sz w:val="24"/>
              </w:rPr>
              <w:t>3.1 Informatiesessie vrijstellingen</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_Toc132287745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24</w:t>
            </w:r>
            <w:r w:rsidR="00624648" w:rsidRPr="00624648">
              <w:rPr>
                <w:rFonts w:asciiTheme="minorHAnsi" w:hAnsiTheme="minorHAnsi" w:cstheme="minorHAnsi"/>
                <w:noProof/>
                <w:webHidden/>
                <w:sz w:val="24"/>
              </w:rPr>
              <w:fldChar w:fldCharType="end"/>
            </w:r>
          </w:hyperlink>
        </w:p>
        <w:p w14:paraId="388F710F" w14:textId="4ABEF5BF" w:rsidR="00624648" w:rsidRPr="00624648" w:rsidRDefault="00000000" w:rsidP="00624648">
          <w:pPr>
            <w:pStyle w:val="Inhopg3"/>
            <w:tabs>
              <w:tab w:val="right" w:pos="9628"/>
            </w:tabs>
            <w:spacing w:after="0"/>
            <w:rPr>
              <w:rFonts w:asciiTheme="minorHAnsi" w:eastAsiaTheme="minorEastAsia" w:hAnsiTheme="minorHAnsi" w:cstheme="minorHAnsi"/>
              <w:noProof/>
              <w:sz w:val="24"/>
            </w:rPr>
          </w:pPr>
          <w:hyperlink w:anchor="_Toc132287746" w:history="1">
            <w:r w:rsidR="00624648" w:rsidRPr="00624648">
              <w:rPr>
                <w:rStyle w:val="Hyperlink"/>
                <w:rFonts w:asciiTheme="minorHAnsi" w:hAnsiTheme="minorHAnsi" w:cstheme="minorHAnsi"/>
                <w:noProof/>
                <w:sz w:val="24"/>
              </w:rPr>
              <w:t>3.1.1 Voorbereiding overleg</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_Toc132287746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24</w:t>
            </w:r>
            <w:r w:rsidR="00624648" w:rsidRPr="00624648">
              <w:rPr>
                <w:rFonts w:asciiTheme="minorHAnsi" w:hAnsiTheme="minorHAnsi" w:cstheme="minorHAnsi"/>
                <w:noProof/>
                <w:webHidden/>
                <w:sz w:val="24"/>
              </w:rPr>
              <w:fldChar w:fldCharType="end"/>
            </w:r>
          </w:hyperlink>
        </w:p>
        <w:p w14:paraId="71F128FC" w14:textId="5AF22900" w:rsidR="00624648" w:rsidRPr="00624648" w:rsidRDefault="00000000" w:rsidP="00624648">
          <w:pPr>
            <w:pStyle w:val="Inhopg3"/>
            <w:tabs>
              <w:tab w:val="right" w:pos="9628"/>
            </w:tabs>
            <w:spacing w:after="0"/>
            <w:rPr>
              <w:rFonts w:asciiTheme="minorHAnsi" w:eastAsiaTheme="minorEastAsia" w:hAnsiTheme="minorHAnsi" w:cstheme="minorHAnsi"/>
              <w:noProof/>
              <w:sz w:val="24"/>
            </w:rPr>
          </w:pPr>
          <w:hyperlink w:anchor="_Toc132287747" w:history="1">
            <w:r w:rsidR="00624648" w:rsidRPr="00624648">
              <w:rPr>
                <w:rStyle w:val="Hyperlink"/>
                <w:rFonts w:asciiTheme="minorHAnsi" w:hAnsiTheme="minorHAnsi" w:cstheme="minorHAnsi"/>
                <w:noProof/>
                <w:sz w:val="24"/>
              </w:rPr>
              <w:t>3.1.2 Tijdens het re-integratieoverleg</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_Toc132287747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24</w:t>
            </w:r>
            <w:r w:rsidR="00624648" w:rsidRPr="00624648">
              <w:rPr>
                <w:rFonts w:asciiTheme="minorHAnsi" w:hAnsiTheme="minorHAnsi" w:cstheme="minorHAnsi"/>
                <w:noProof/>
                <w:webHidden/>
                <w:sz w:val="24"/>
              </w:rPr>
              <w:fldChar w:fldCharType="end"/>
            </w:r>
          </w:hyperlink>
        </w:p>
        <w:p w14:paraId="4BBE31E6" w14:textId="24B7AE2C" w:rsidR="00624648" w:rsidRPr="00624648" w:rsidRDefault="00000000" w:rsidP="00624648">
          <w:pPr>
            <w:pStyle w:val="Inhopg2"/>
            <w:rPr>
              <w:rFonts w:asciiTheme="minorHAnsi" w:eastAsiaTheme="minorEastAsia" w:hAnsiTheme="minorHAnsi" w:cstheme="minorHAnsi"/>
              <w:noProof/>
              <w:sz w:val="24"/>
            </w:rPr>
          </w:pPr>
          <w:hyperlink w:anchor="_Toc132287748" w:history="1">
            <w:r w:rsidR="00624648" w:rsidRPr="00624648">
              <w:rPr>
                <w:rStyle w:val="Hyperlink"/>
                <w:rFonts w:asciiTheme="minorHAnsi" w:eastAsiaTheme="minorHAnsi" w:hAnsiTheme="minorHAnsi" w:cstheme="minorHAnsi"/>
                <w:noProof/>
                <w:sz w:val="24"/>
                <w:lang w:eastAsia="en-US"/>
              </w:rPr>
              <w:t>3.2 Bestse casuïstiekoverleg</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_Toc132287748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25</w:t>
            </w:r>
            <w:r w:rsidR="00624648" w:rsidRPr="00624648">
              <w:rPr>
                <w:rFonts w:asciiTheme="minorHAnsi" w:hAnsiTheme="minorHAnsi" w:cstheme="minorHAnsi"/>
                <w:noProof/>
                <w:webHidden/>
                <w:sz w:val="24"/>
              </w:rPr>
              <w:fldChar w:fldCharType="end"/>
            </w:r>
          </w:hyperlink>
        </w:p>
        <w:p w14:paraId="5A8D2330" w14:textId="4A93BF54" w:rsidR="00624648" w:rsidRPr="00624648" w:rsidRDefault="00000000" w:rsidP="00624648">
          <w:pPr>
            <w:pStyle w:val="Inhopg3"/>
            <w:tabs>
              <w:tab w:val="right" w:pos="9628"/>
            </w:tabs>
            <w:spacing w:after="0"/>
            <w:rPr>
              <w:rFonts w:asciiTheme="minorHAnsi" w:eastAsiaTheme="minorEastAsia" w:hAnsiTheme="minorHAnsi" w:cstheme="minorHAnsi"/>
              <w:noProof/>
              <w:sz w:val="24"/>
            </w:rPr>
          </w:pPr>
          <w:hyperlink w:anchor="_Toc132287749" w:history="1">
            <w:r w:rsidR="00624648" w:rsidRPr="00624648">
              <w:rPr>
                <w:rStyle w:val="Hyperlink"/>
                <w:rFonts w:asciiTheme="minorHAnsi" w:hAnsiTheme="minorHAnsi" w:cstheme="minorHAnsi"/>
                <w:noProof/>
                <w:sz w:val="24"/>
              </w:rPr>
              <w:t>3.2.1 Casusbespreking</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_Toc132287749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25</w:t>
            </w:r>
            <w:r w:rsidR="00624648" w:rsidRPr="00624648">
              <w:rPr>
                <w:rFonts w:asciiTheme="minorHAnsi" w:hAnsiTheme="minorHAnsi" w:cstheme="minorHAnsi"/>
                <w:noProof/>
                <w:webHidden/>
                <w:sz w:val="24"/>
              </w:rPr>
              <w:fldChar w:fldCharType="end"/>
            </w:r>
          </w:hyperlink>
        </w:p>
        <w:p w14:paraId="738BD215" w14:textId="5E3F7876" w:rsidR="00624648" w:rsidRPr="00624648" w:rsidRDefault="00000000" w:rsidP="00624648">
          <w:pPr>
            <w:pStyle w:val="Inhopg3"/>
            <w:tabs>
              <w:tab w:val="right" w:pos="9628"/>
            </w:tabs>
            <w:spacing w:after="0"/>
            <w:rPr>
              <w:rFonts w:asciiTheme="minorHAnsi" w:eastAsiaTheme="minorEastAsia" w:hAnsiTheme="minorHAnsi" w:cstheme="minorHAnsi"/>
              <w:noProof/>
              <w:sz w:val="24"/>
            </w:rPr>
          </w:pPr>
          <w:hyperlink w:anchor="_Toc132287750" w:history="1">
            <w:r w:rsidR="00624648" w:rsidRPr="00624648">
              <w:rPr>
                <w:rStyle w:val="Hyperlink"/>
                <w:rFonts w:asciiTheme="minorHAnsi" w:hAnsiTheme="minorHAnsi" w:cstheme="minorHAnsi"/>
                <w:noProof/>
                <w:sz w:val="24"/>
              </w:rPr>
              <w:t>3.2.2 Kopkrakers</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_Toc132287750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26</w:t>
            </w:r>
            <w:r w:rsidR="00624648" w:rsidRPr="00624648">
              <w:rPr>
                <w:rFonts w:asciiTheme="minorHAnsi" w:hAnsiTheme="minorHAnsi" w:cstheme="minorHAnsi"/>
                <w:noProof/>
                <w:webHidden/>
                <w:sz w:val="24"/>
              </w:rPr>
              <w:fldChar w:fldCharType="end"/>
            </w:r>
          </w:hyperlink>
        </w:p>
        <w:p w14:paraId="5607742D" w14:textId="2CC2D6F3" w:rsidR="00624648" w:rsidRPr="00624648" w:rsidRDefault="00000000" w:rsidP="00624648">
          <w:pPr>
            <w:pStyle w:val="Inhopg3"/>
            <w:tabs>
              <w:tab w:val="right" w:pos="9628"/>
            </w:tabs>
            <w:spacing w:after="0"/>
            <w:rPr>
              <w:rFonts w:asciiTheme="minorHAnsi" w:eastAsiaTheme="minorEastAsia" w:hAnsiTheme="minorHAnsi" w:cstheme="minorHAnsi"/>
              <w:noProof/>
              <w:sz w:val="24"/>
            </w:rPr>
          </w:pPr>
          <w:hyperlink w:anchor="_Toc132287751" w:history="1">
            <w:r w:rsidR="00624648" w:rsidRPr="00624648">
              <w:rPr>
                <w:rStyle w:val="Hyperlink"/>
                <w:rFonts w:asciiTheme="minorHAnsi" w:hAnsiTheme="minorHAnsi" w:cstheme="minorHAnsi"/>
                <w:noProof/>
                <w:sz w:val="24"/>
              </w:rPr>
              <w:t>3.2.3 Implementeren</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_Toc132287751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26</w:t>
            </w:r>
            <w:r w:rsidR="00624648" w:rsidRPr="00624648">
              <w:rPr>
                <w:rFonts w:asciiTheme="minorHAnsi" w:hAnsiTheme="minorHAnsi" w:cstheme="minorHAnsi"/>
                <w:noProof/>
                <w:webHidden/>
                <w:sz w:val="24"/>
              </w:rPr>
              <w:fldChar w:fldCharType="end"/>
            </w:r>
          </w:hyperlink>
        </w:p>
        <w:p w14:paraId="7700C89F" w14:textId="5B3B7080" w:rsidR="00624648" w:rsidRPr="00624648" w:rsidRDefault="00000000" w:rsidP="00624648">
          <w:pPr>
            <w:pStyle w:val="Inhopg3"/>
            <w:tabs>
              <w:tab w:val="right" w:pos="9628"/>
            </w:tabs>
            <w:spacing w:after="0"/>
            <w:rPr>
              <w:rFonts w:asciiTheme="minorHAnsi" w:eastAsiaTheme="minorEastAsia" w:hAnsiTheme="minorHAnsi" w:cstheme="minorHAnsi"/>
              <w:noProof/>
              <w:sz w:val="24"/>
            </w:rPr>
          </w:pPr>
          <w:hyperlink w:anchor="_Toc132287752" w:history="1">
            <w:r w:rsidR="00624648" w:rsidRPr="00624648">
              <w:rPr>
                <w:rStyle w:val="Hyperlink"/>
                <w:rFonts w:asciiTheme="minorHAnsi" w:hAnsiTheme="minorHAnsi" w:cstheme="minorHAnsi"/>
                <w:noProof/>
                <w:sz w:val="24"/>
              </w:rPr>
              <w:t>3.2.4 Vormgeving in de praktijk</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_Toc132287752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27</w:t>
            </w:r>
            <w:r w:rsidR="00624648" w:rsidRPr="00624648">
              <w:rPr>
                <w:rFonts w:asciiTheme="minorHAnsi" w:hAnsiTheme="minorHAnsi" w:cstheme="minorHAnsi"/>
                <w:noProof/>
                <w:webHidden/>
                <w:sz w:val="24"/>
              </w:rPr>
              <w:fldChar w:fldCharType="end"/>
            </w:r>
          </w:hyperlink>
        </w:p>
        <w:p w14:paraId="741D79A3" w14:textId="5AC1BB06" w:rsidR="00624648" w:rsidRPr="00624648" w:rsidRDefault="00000000" w:rsidP="00624648">
          <w:pPr>
            <w:pStyle w:val="Inhopg2"/>
            <w:rPr>
              <w:rFonts w:asciiTheme="minorHAnsi" w:eastAsiaTheme="minorEastAsia" w:hAnsiTheme="minorHAnsi" w:cstheme="minorHAnsi"/>
              <w:noProof/>
              <w:sz w:val="24"/>
            </w:rPr>
          </w:pPr>
          <w:hyperlink w:anchor="_Toc132287753" w:history="1">
            <w:r w:rsidR="00624648" w:rsidRPr="00624648">
              <w:rPr>
                <w:rStyle w:val="Hyperlink"/>
                <w:rFonts w:asciiTheme="minorHAnsi" w:eastAsiaTheme="minorHAnsi" w:hAnsiTheme="minorHAnsi" w:cstheme="minorHAnsi"/>
                <w:noProof/>
                <w:sz w:val="24"/>
                <w:lang w:eastAsia="en-US"/>
              </w:rPr>
              <w:t>3.3 Dashboard percentage ontheffingen van de arbeidsverplichting</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_Toc132287753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29</w:t>
            </w:r>
            <w:r w:rsidR="00624648" w:rsidRPr="00624648">
              <w:rPr>
                <w:rFonts w:asciiTheme="minorHAnsi" w:hAnsiTheme="minorHAnsi" w:cstheme="minorHAnsi"/>
                <w:noProof/>
                <w:webHidden/>
                <w:sz w:val="24"/>
              </w:rPr>
              <w:fldChar w:fldCharType="end"/>
            </w:r>
          </w:hyperlink>
        </w:p>
        <w:p w14:paraId="29D0686A" w14:textId="660C3245" w:rsidR="00624648" w:rsidRPr="00624648" w:rsidRDefault="00000000" w:rsidP="00624648">
          <w:pPr>
            <w:pStyle w:val="Inhopg3"/>
            <w:tabs>
              <w:tab w:val="right" w:pos="9628"/>
            </w:tabs>
            <w:spacing w:after="0"/>
            <w:rPr>
              <w:rFonts w:asciiTheme="minorHAnsi" w:eastAsiaTheme="minorEastAsia" w:hAnsiTheme="minorHAnsi" w:cstheme="minorHAnsi"/>
              <w:noProof/>
              <w:sz w:val="24"/>
            </w:rPr>
          </w:pPr>
          <w:hyperlink w:anchor="_Toc132287754" w:history="1">
            <w:r w:rsidR="00624648" w:rsidRPr="00624648">
              <w:rPr>
                <w:rStyle w:val="Hyperlink"/>
                <w:rFonts w:asciiTheme="minorHAnsi" w:hAnsiTheme="minorHAnsi" w:cstheme="minorHAnsi"/>
                <w:noProof/>
                <w:sz w:val="24"/>
              </w:rPr>
              <w:t>3.3.1 Benodigdheden dashboard</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_Toc132287754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29</w:t>
            </w:r>
            <w:r w:rsidR="00624648" w:rsidRPr="00624648">
              <w:rPr>
                <w:rFonts w:asciiTheme="minorHAnsi" w:hAnsiTheme="minorHAnsi" w:cstheme="minorHAnsi"/>
                <w:noProof/>
                <w:webHidden/>
                <w:sz w:val="24"/>
              </w:rPr>
              <w:fldChar w:fldCharType="end"/>
            </w:r>
          </w:hyperlink>
        </w:p>
        <w:p w14:paraId="3B426A46" w14:textId="0D2EAEA4" w:rsidR="00624648" w:rsidRPr="00624648" w:rsidRDefault="00000000" w:rsidP="00624648">
          <w:pPr>
            <w:pStyle w:val="Inhopg3"/>
            <w:tabs>
              <w:tab w:val="right" w:pos="9628"/>
            </w:tabs>
            <w:spacing w:after="0"/>
            <w:rPr>
              <w:rFonts w:asciiTheme="minorHAnsi" w:eastAsiaTheme="minorEastAsia" w:hAnsiTheme="minorHAnsi" w:cstheme="minorHAnsi"/>
              <w:noProof/>
              <w:sz w:val="24"/>
            </w:rPr>
          </w:pPr>
          <w:hyperlink w:anchor="_Toc132287755" w:history="1">
            <w:r w:rsidR="00624648" w:rsidRPr="00624648">
              <w:rPr>
                <w:rStyle w:val="Hyperlink"/>
                <w:rFonts w:asciiTheme="minorHAnsi" w:hAnsiTheme="minorHAnsi" w:cstheme="minorHAnsi"/>
                <w:noProof/>
                <w:sz w:val="24"/>
              </w:rPr>
              <w:t>3.3.2 CiVision Samenlevingszaken</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_Toc132287755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30</w:t>
            </w:r>
            <w:r w:rsidR="00624648" w:rsidRPr="00624648">
              <w:rPr>
                <w:rFonts w:asciiTheme="minorHAnsi" w:hAnsiTheme="minorHAnsi" w:cstheme="minorHAnsi"/>
                <w:noProof/>
                <w:webHidden/>
                <w:sz w:val="24"/>
              </w:rPr>
              <w:fldChar w:fldCharType="end"/>
            </w:r>
          </w:hyperlink>
        </w:p>
        <w:p w14:paraId="7DF3C901" w14:textId="749EF4B0" w:rsidR="00624648" w:rsidRPr="00624648" w:rsidRDefault="00000000" w:rsidP="00624648">
          <w:pPr>
            <w:pStyle w:val="Inhopg3"/>
            <w:tabs>
              <w:tab w:val="right" w:pos="9628"/>
            </w:tabs>
            <w:spacing w:after="0"/>
            <w:rPr>
              <w:rFonts w:asciiTheme="minorHAnsi" w:eastAsiaTheme="minorEastAsia" w:hAnsiTheme="minorHAnsi" w:cstheme="minorHAnsi"/>
              <w:noProof/>
              <w:sz w:val="24"/>
            </w:rPr>
          </w:pPr>
          <w:hyperlink w:anchor="_Toc132287756" w:history="1">
            <w:r w:rsidR="00624648" w:rsidRPr="00624648">
              <w:rPr>
                <w:rStyle w:val="Hyperlink"/>
                <w:rFonts w:asciiTheme="minorHAnsi" w:hAnsiTheme="minorHAnsi" w:cstheme="minorHAnsi"/>
                <w:noProof/>
                <w:sz w:val="24"/>
              </w:rPr>
              <w:t>3.3.3 Samenwerkende managementstijl</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_Toc132287756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30</w:t>
            </w:r>
            <w:r w:rsidR="00624648" w:rsidRPr="00624648">
              <w:rPr>
                <w:rFonts w:asciiTheme="minorHAnsi" w:hAnsiTheme="minorHAnsi" w:cstheme="minorHAnsi"/>
                <w:noProof/>
                <w:webHidden/>
                <w:sz w:val="24"/>
              </w:rPr>
              <w:fldChar w:fldCharType="end"/>
            </w:r>
          </w:hyperlink>
        </w:p>
        <w:p w14:paraId="0C7339CE" w14:textId="3A9A420D" w:rsidR="00624648" w:rsidRPr="00624648" w:rsidRDefault="00000000" w:rsidP="00624648">
          <w:pPr>
            <w:pStyle w:val="Inhopg3"/>
            <w:tabs>
              <w:tab w:val="right" w:pos="9628"/>
            </w:tabs>
            <w:spacing w:after="0"/>
            <w:rPr>
              <w:rFonts w:asciiTheme="minorHAnsi" w:eastAsiaTheme="minorEastAsia" w:hAnsiTheme="minorHAnsi" w:cstheme="minorHAnsi"/>
              <w:noProof/>
              <w:sz w:val="24"/>
            </w:rPr>
          </w:pPr>
          <w:hyperlink w:anchor="_Toc132287757" w:history="1">
            <w:r w:rsidR="00624648" w:rsidRPr="00624648">
              <w:rPr>
                <w:rStyle w:val="Hyperlink"/>
                <w:rFonts w:asciiTheme="minorHAnsi" w:hAnsiTheme="minorHAnsi" w:cstheme="minorHAnsi"/>
                <w:noProof/>
                <w:sz w:val="24"/>
              </w:rPr>
              <w:t>3.3.4 Werkinstructie dashboard</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_Toc132287757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30</w:t>
            </w:r>
            <w:r w:rsidR="00624648" w:rsidRPr="00624648">
              <w:rPr>
                <w:rFonts w:asciiTheme="minorHAnsi" w:hAnsiTheme="minorHAnsi" w:cstheme="minorHAnsi"/>
                <w:noProof/>
                <w:webHidden/>
                <w:sz w:val="24"/>
              </w:rPr>
              <w:fldChar w:fldCharType="end"/>
            </w:r>
          </w:hyperlink>
        </w:p>
        <w:p w14:paraId="3B7D52DA" w14:textId="13A4FD48" w:rsidR="00624648" w:rsidRPr="00624648" w:rsidRDefault="00000000" w:rsidP="00624648">
          <w:pPr>
            <w:pStyle w:val="Inhopg2"/>
            <w:rPr>
              <w:rFonts w:asciiTheme="minorHAnsi" w:eastAsiaTheme="minorEastAsia" w:hAnsiTheme="minorHAnsi" w:cstheme="minorHAnsi"/>
              <w:noProof/>
              <w:sz w:val="24"/>
            </w:rPr>
          </w:pPr>
          <w:hyperlink w:anchor="_Toc132287758" w:history="1">
            <w:r w:rsidR="00624648" w:rsidRPr="00624648">
              <w:rPr>
                <w:rStyle w:val="Hyperlink"/>
                <w:rFonts w:asciiTheme="minorHAnsi" w:eastAsiaTheme="minorHAnsi" w:hAnsiTheme="minorHAnsi" w:cstheme="minorHAnsi"/>
                <w:noProof/>
                <w:sz w:val="24"/>
                <w:lang w:eastAsia="en-US"/>
              </w:rPr>
              <w:t>3.4 Totaaloverzicht innovatieve interventie</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_Toc132287758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30</w:t>
            </w:r>
            <w:r w:rsidR="00624648" w:rsidRPr="00624648">
              <w:rPr>
                <w:rFonts w:asciiTheme="minorHAnsi" w:hAnsiTheme="minorHAnsi" w:cstheme="minorHAnsi"/>
                <w:noProof/>
                <w:webHidden/>
                <w:sz w:val="24"/>
              </w:rPr>
              <w:fldChar w:fldCharType="end"/>
            </w:r>
          </w:hyperlink>
        </w:p>
        <w:p w14:paraId="51E045D1" w14:textId="59F15437" w:rsidR="00624648" w:rsidRDefault="00000000" w:rsidP="00624648">
          <w:pPr>
            <w:pStyle w:val="Inhopg2"/>
            <w:rPr>
              <w:rStyle w:val="Hyperlink"/>
              <w:rFonts w:asciiTheme="minorHAnsi" w:hAnsiTheme="minorHAnsi" w:cstheme="minorHAnsi"/>
              <w:noProof/>
              <w:sz w:val="24"/>
            </w:rPr>
          </w:pPr>
          <w:hyperlink w:anchor="_Toc132287759" w:history="1">
            <w:r w:rsidR="00624648" w:rsidRPr="00624648">
              <w:rPr>
                <w:rStyle w:val="Hyperlink"/>
                <w:rFonts w:asciiTheme="minorHAnsi" w:eastAsiaTheme="minorHAnsi" w:hAnsiTheme="minorHAnsi" w:cstheme="minorHAnsi"/>
                <w:noProof/>
                <w:sz w:val="24"/>
                <w:lang w:eastAsia="en-US"/>
              </w:rPr>
              <w:t>3.5 Feedback schoolbegeleiders</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_Toc132287759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32</w:t>
            </w:r>
            <w:r w:rsidR="00624648" w:rsidRPr="00624648">
              <w:rPr>
                <w:rFonts w:asciiTheme="minorHAnsi" w:hAnsiTheme="minorHAnsi" w:cstheme="minorHAnsi"/>
                <w:noProof/>
                <w:webHidden/>
                <w:sz w:val="24"/>
              </w:rPr>
              <w:fldChar w:fldCharType="end"/>
            </w:r>
          </w:hyperlink>
        </w:p>
        <w:p w14:paraId="1A38AF9A" w14:textId="0BB576D3" w:rsidR="00624648" w:rsidRDefault="00624648" w:rsidP="00624648">
          <w:pPr>
            <w:rPr>
              <w:rFonts w:eastAsiaTheme="minorEastAsia"/>
            </w:rPr>
          </w:pPr>
        </w:p>
        <w:p w14:paraId="4B9C21E4" w14:textId="77777777" w:rsidR="00624648" w:rsidRPr="00624648" w:rsidRDefault="00624648" w:rsidP="00624648">
          <w:pPr>
            <w:rPr>
              <w:rFonts w:eastAsiaTheme="minorEastAsia"/>
            </w:rPr>
          </w:pPr>
        </w:p>
        <w:p w14:paraId="23E34DDA" w14:textId="1DE47CF7" w:rsidR="00624648" w:rsidRPr="00624648" w:rsidRDefault="00000000" w:rsidP="00624648">
          <w:pPr>
            <w:pStyle w:val="Inhopg1"/>
            <w:tabs>
              <w:tab w:val="right" w:pos="9628"/>
            </w:tabs>
            <w:spacing w:after="0"/>
            <w:rPr>
              <w:rFonts w:asciiTheme="minorHAnsi" w:eastAsiaTheme="minorEastAsia" w:hAnsiTheme="minorHAnsi" w:cstheme="minorHAnsi"/>
              <w:noProof/>
              <w:sz w:val="24"/>
            </w:rPr>
          </w:pPr>
          <w:hyperlink w:anchor="_Toc132287760" w:history="1">
            <w:r w:rsidR="00624648" w:rsidRPr="00624648">
              <w:rPr>
                <w:rStyle w:val="Hyperlink"/>
                <w:rFonts w:asciiTheme="minorHAnsi" w:hAnsiTheme="minorHAnsi" w:cstheme="minorHAnsi"/>
                <w:noProof/>
                <w:sz w:val="24"/>
              </w:rPr>
              <w:t>4.0 Opzet evaluatieplan</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_Toc132287760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33</w:t>
            </w:r>
            <w:r w:rsidR="00624648" w:rsidRPr="00624648">
              <w:rPr>
                <w:rFonts w:asciiTheme="minorHAnsi" w:hAnsiTheme="minorHAnsi" w:cstheme="minorHAnsi"/>
                <w:noProof/>
                <w:webHidden/>
                <w:sz w:val="24"/>
              </w:rPr>
              <w:fldChar w:fldCharType="end"/>
            </w:r>
          </w:hyperlink>
        </w:p>
        <w:p w14:paraId="622E5F63" w14:textId="2A8021DB" w:rsidR="00624648" w:rsidRPr="00624648" w:rsidRDefault="00000000" w:rsidP="00624648">
          <w:pPr>
            <w:pStyle w:val="Inhopg2"/>
            <w:rPr>
              <w:rFonts w:asciiTheme="minorHAnsi" w:eastAsiaTheme="minorEastAsia" w:hAnsiTheme="minorHAnsi" w:cstheme="minorHAnsi"/>
              <w:noProof/>
              <w:sz w:val="24"/>
            </w:rPr>
          </w:pPr>
          <w:hyperlink w:anchor="_Toc132287761" w:history="1">
            <w:r w:rsidR="00624648" w:rsidRPr="00624648">
              <w:rPr>
                <w:rStyle w:val="Hyperlink"/>
                <w:rFonts w:asciiTheme="minorHAnsi" w:eastAsiaTheme="minorHAnsi" w:hAnsiTheme="minorHAnsi" w:cstheme="minorHAnsi"/>
                <w:noProof/>
                <w:sz w:val="24"/>
                <w:lang w:eastAsia="en-US"/>
              </w:rPr>
              <w:t>4.1 Kwalitatieve effectmeting</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_Toc132287761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33</w:t>
            </w:r>
            <w:r w:rsidR="00624648" w:rsidRPr="00624648">
              <w:rPr>
                <w:rFonts w:asciiTheme="minorHAnsi" w:hAnsiTheme="minorHAnsi" w:cstheme="minorHAnsi"/>
                <w:noProof/>
                <w:webHidden/>
                <w:sz w:val="24"/>
              </w:rPr>
              <w:fldChar w:fldCharType="end"/>
            </w:r>
          </w:hyperlink>
        </w:p>
        <w:p w14:paraId="280E45D6" w14:textId="20D744FA" w:rsidR="00624648" w:rsidRPr="00624648" w:rsidRDefault="00000000" w:rsidP="00624648">
          <w:pPr>
            <w:pStyle w:val="Inhopg3"/>
            <w:tabs>
              <w:tab w:val="right" w:pos="9628"/>
            </w:tabs>
            <w:spacing w:after="0"/>
            <w:rPr>
              <w:rFonts w:asciiTheme="minorHAnsi" w:eastAsiaTheme="minorEastAsia" w:hAnsiTheme="minorHAnsi" w:cstheme="minorHAnsi"/>
              <w:noProof/>
              <w:sz w:val="24"/>
            </w:rPr>
          </w:pPr>
          <w:hyperlink w:anchor="_Toc132287762" w:history="1">
            <w:r w:rsidR="00624648" w:rsidRPr="00624648">
              <w:rPr>
                <w:rStyle w:val="Hyperlink"/>
                <w:rFonts w:asciiTheme="minorHAnsi" w:hAnsiTheme="minorHAnsi" w:cstheme="minorHAnsi"/>
                <w:noProof/>
                <w:sz w:val="24"/>
              </w:rPr>
              <w:t>4.1.1 Evaluatiemeting informatiebijeenkomst</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_Toc132287762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33</w:t>
            </w:r>
            <w:r w:rsidR="00624648" w:rsidRPr="00624648">
              <w:rPr>
                <w:rFonts w:asciiTheme="minorHAnsi" w:hAnsiTheme="minorHAnsi" w:cstheme="minorHAnsi"/>
                <w:noProof/>
                <w:webHidden/>
                <w:sz w:val="24"/>
              </w:rPr>
              <w:fldChar w:fldCharType="end"/>
            </w:r>
          </w:hyperlink>
        </w:p>
        <w:p w14:paraId="4699F9A9" w14:textId="284E781E" w:rsidR="00624648" w:rsidRPr="00624648" w:rsidRDefault="00000000" w:rsidP="00624648">
          <w:pPr>
            <w:pStyle w:val="Inhopg3"/>
            <w:tabs>
              <w:tab w:val="right" w:pos="9628"/>
            </w:tabs>
            <w:spacing w:after="0"/>
            <w:rPr>
              <w:rFonts w:asciiTheme="minorHAnsi" w:eastAsiaTheme="minorEastAsia" w:hAnsiTheme="minorHAnsi" w:cstheme="minorHAnsi"/>
              <w:noProof/>
              <w:sz w:val="24"/>
            </w:rPr>
          </w:pPr>
          <w:hyperlink w:anchor="_Toc132287763" w:history="1">
            <w:r w:rsidR="00624648" w:rsidRPr="00624648">
              <w:rPr>
                <w:rStyle w:val="Hyperlink"/>
                <w:rFonts w:asciiTheme="minorHAnsi" w:hAnsiTheme="minorHAnsi" w:cstheme="minorHAnsi"/>
                <w:noProof/>
                <w:sz w:val="24"/>
              </w:rPr>
              <w:t>4.1.2 Evaluatiemeting na eerste casuïstiekoverleg</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_Toc132287763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34</w:t>
            </w:r>
            <w:r w:rsidR="00624648" w:rsidRPr="00624648">
              <w:rPr>
                <w:rFonts w:asciiTheme="minorHAnsi" w:hAnsiTheme="minorHAnsi" w:cstheme="minorHAnsi"/>
                <w:noProof/>
                <w:webHidden/>
                <w:sz w:val="24"/>
              </w:rPr>
              <w:fldChar w:fldCharType="end"/>
            </w:r>
          </w:hyperlink>
        </w:p>
        <w:p w14:paraId="1C0B96D9" w14:textId="6EE23B82" w:rsidR="00624648" w:rsidRPr="00624648" w:rsidRDefault="00000000" w:rsidP="00624648">
          <w:pPr>
            <w:pStyle w:val="Inhopg3"/>
            <w:tabs>
              <w:tab w:val="right" w:pos="9628"/>
            </w:tabs>
            <w:spacing w:after="0"/>
            <w:rPr>
              <w:rFonts w:asciiTheme="minorHAnsi" w:eastAsiaTheme="minorEastAsia" w:hAnsiTheme="minorHAnsi" w:cstheme="minorHAnsi"/>
              <w:noProof/>
              <w:sz w:val="24"/>
            </w:rPr>
          </w:pPr>
          <w:hyperlink w:anchor="_Toc132287764" w:history="1">
            <w:r w:rsidR="00624648" w:rsidRPr="00624648">
              <w:rPr>
                <w:rStyle w:val="Hyperlink"/>
                <w:rFonts w:asciiTheme="minorHAnsi" w:hAnsiTheme="minorHAnsi" w:cstheme="minorHAnsi"/>
                <w:noProof/>
                <w:sz w:val="24"/>
              </w:rPr>
              <w:t>4.1.3 Tussentijdse evaluatiemeting casuïstiekoverleg</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_Toc132287764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35</w:t>
            </w:r>
            <w:r w:rsidR="00624648" w:rsidRPr="00624648">
              <w:rPr>
                <w:rFonts w:asciiTheme="minorHAnsi" w:hAnsiTheme="minorHAnsi" w:cstheme="minorHAnsi"/>
                <w:noProof/>
                <w:webHidden/>
                <w:sz w:val="24"/>
              </w:rPr>
              <w:fldChar w:fldCharType="end"/>
            </w:r>
          </w:hyperlink>
        </w:p>
        <w:p w14:paraId="03A6BD21" w14:textId="7AD4A261" w:rsidR="00624648" w:rsidRPr="00624648" w:rsidRDefault="00000000" w:rsidP="00624648">
          <w:pPr>
            <w:pStyle w:val="Inhopg3"/>
            <w:tabs>
              <w:tab w:val="right" w:pos="9628"/>
            </w:tabs>
            <w:spacing w:after="0"/>
            <w:rPr>
              <w:rFonts w:asciiTheme="minorHAnsi" w:eastAsiaTheme="minorEastAsia" w:hAnsiTheme="minorHAnsi" w:cstheme="minorHAnsi"/>
              <w:noProof/>
              <w:sz w:val="24"/>
            </w:rPr>
          </w:pPr>
          <w:hyperlink w:anchor="_Toc132287765" w:history="1">
            <w:r w:rsidR="00624648" w:rsidRPr="00624648">
              <w:rPr>
                <w:rStyle w:val="Hyperlink"/>
                <w:rFonts w:asciiTheme="minorHAnsi" w:hAnsiTheme="minorHAnsi" w:cstheme="minorHAnsi"/>
                <w:noProof/>
                <w:sz w:val="24"/>
              </w:rPr>
              <w:t>4.1.4 Eindevaluatiemeting casuïstiekoverleg</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_Toc132287765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36</w:t>
            </w:r>
            <w:r w:rsidR="00624648" w:rsidRPr="00624648">
              <w:rPr>
                <w:rFonts w:asciiTheme="minorHAnsi" w:hAnsiTheme="minorHAnsi" w:cstheme="minorHAnsi"/>
                <w:noProof/>
                <w:webHidden/>
                <w:sz w:val="24"/>
              </w:rPr>
              <w:fldChar w:fldCharType="end"/>
            </w:r>
          </w:hyperlink>
        </w:p>
        <w:p w14:paraId="2EB25A9B" w14:textId="682784A9" w:rsidR="00624648" w:rsidRPr="00624648" w:rsidRDefault="00000000" w:rsidP="00624648">
          <w:pPr>
            <w:pStyle w:val="Inhopg2"/>
            <w:rPr>
              <w:rFonts w:asciiTheme="minorHAnsi" w:eastAsiaTheme="minorEastAsia" w:hAnsiTheme="minorHAnsi" w:cstheme="minorHAnsi"/>
              <w:noProof/>
              <w:sz w:val="24"/>
            </w:rPr>
          </w:pPr>
          <w:hyperlink w:anchor="_Toc132287766" w:history="1">
            <w:r w:rsidR="00624648" w:rsidRPr="00624648">
              <w:rPr>
                <w:rStyle w:val="Hyperlink"/>
                <w:rFonts w:asciiTheme="minorHAnsi" w:eastAsiaTheme="minorHAnsi" w:hAnsiTheme="minorHAnsi" w:cstheme="minorHAnsi"/>
                <w:noProof/>
                <w:sz w:val="24"/>
                <w:lang w:eastAsia="en-US"/>
              </w:rPr>
              <w:t>4.2 Kwantitatieve effectmeting</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_Toc132287766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36</w:t>
            </w:r>
            <w:r w:rsidR="00624648" w:rsidRPr="00624648">
              <w:rPr>
                <w:rFonts w:asciiTheme="minorHAnsi" w:hAnsiTheme="minorHAnsi" w:cstheme="minorHAnsi"/>
                <w:noProof/>
                <w:webHidden/>
                <w:sz w:val="24"/>
              </w:rPr>
              <w:fldChar w:fldCharType="end"/>
            </w:r>
          </w:hyperlink>
        </w:p>
        <w:p w14:paraId="0B4AA7F4" w14:textId="2D7784BA" w:rsidR="00624648" w:rsidRPr="00624648" w:rsidRDefault="00000000" w:rsidP="00624648">
          <w:pPr>
            <w:pStyle w:val="Inhopg2"/>
            <w:rPr>
              <w:rFonts w:asciiTheme="minorHAnsi" w:eastAsiaTheme="minorEastAsia" w:hAnsiTheme="minorHAnsi" w:cstheme="minorHAnsi"/>
              <w:noProof/>
              <w:sz w:val="24"/>
            </w:rPr>
          </w:pPr>
          <w:hyperlink w:anchor="_Toc132287767" w:history="1">
            <w:r w:rsidR="00624648" w:rsidRPr="00624648">
              <w:rPr>
                <w:rStyle w:val="Hyperlink"/>
                <w:rFonts w:asciiTheme="minorHAnsi" w:eastAsiaTheme="minorHAnsi" w:hAnsiTheme="minorHAnsi" w:cstheme="minorHAnsi"/>
                <w:noProof/>
                <w:sz w:val="24"/>
              </w:rPr>
              <w:t>4.3 Totaaloverzicht evaluatieplan</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_Toc132287767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37</w:t>
            </w:r>
            <w:r w:rsidR="00624648" w:rsidRPr="00624648">
              <w:rPr>
                <w:rFonts w:asciiTheme="minorHAnsi" w:hAnsiTheme="minorHAnsi" w:cstheme="minorHAnsi"/>
                <w:noProof/>
                <w:webHidden/>
                <w:sz w:val="24"/>
              </w:rPr>
              <w:fldChar w:fldCharType="end"/>
            </w:r>
          </w:hyperlink>
        </w:p>
        <w:p w14:paraId="4A1A0598" w14:textId="14F3E31B" w:rsidR="00624648" w:rsidRPr="00624648" w:rsidRDefault="00000000" w:rsidP="00624648">
          <w:pPr>
            <w:pStyle w:val="Inhopg1"/>
            <w:tabs>
              <w:tab w:val="right" w:pos="9628"/>
            </w:tabs>
            <w:spacing w:after="0"/>
            <w:rPr>
              <w:rFonts w:asciiTheme="minorHAnsi" w:eastAsiaTheme="minorEastAsia" w:hAnsiTheme="minorHAnsi" w:cstheme="minorHAnsi"/>
              <w:noProof/>
              <w:sz w:val="24"/>
            </w:rPr>
          </w:pPr>
          <w:hyperlink w:anchor="_Toc132287768" w:history="1">
            <w:r w:rsidR="00624648" w:rsidRPr="00624648">
              <w:rPr>
                <w:rStyle w:val="Hyperlink"/>
                <w:rFonts w:asciiTheme="minorHAnsi" w:hAnsiTheme="minorHAnsi" w:cstheme="minorHAnsi"/>
                <w:noProof/>
                <w:sz w:val="24"/>
              </w:rPr>
              <w:t>5.0 Evaluatie</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_Toc132287768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38</w:t>
            </w:r>
            <w:r w:rsidR="00624648" w:rsidRPr="00624648">
              <w:rPr>
                <w:rFonts w:asciiTheme="minorHAnsi" w:hAnsiTheme="minorHAnsi" w:cstheme="minorHAnsi"/>
                <w:noProof/>
                <w:webHidden/>
                <w:sz w:val="24"/>
              </w:rPr>
              <w:fldChar w:fldCharType="end"/>
            </w:r>
          </w:hyperlink>
        </w:p>
        <w:p w14:paraId="63557CC5" w14:textId="61A09340" w:rsidR="00624648" w:rsidRPr="00624648" w:rsidRDefault="00000000" w:rsidP="00624648">
          <w:pPr>
            <w:pStyle w:val="Inhopg2"/>
            <w:rPr>
              <w:rFonts w:asciiTheme="minorHAnsi" w:eastAsiaTheme="minorEastAsia" w:hAnsiTheme="minorHAnsi" w:cstheme="minorHAnsi"/>
              <w:noProof/>
              <w:sz w:val="24"/>
            </w:rPr>
          </w:pPr>
          <w:hyperlink w:anchor="_Toc132287769" w:history="1">
            <w:r w:rsidR="00624648" w:rsidRPr="00624648">
              <w:rPr>
                <w:rStyle w:val="Hyperlink"/>
                <w:rFonts w:asciiTheme="minorHAnsi" w:hAnsiTheme="minorHAnsi" w:cstheme="minorHAnsi"/>
                <w:noProof/>
                <w:sz w:val="24"/>
              </w:rPr>
              <w:t>5.1 Uitgevoerde evaluatie</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_Toc132287769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38</w:t>
            </w:r>
            <w:r w:rsidR="00624648" w:rsidRPr="00624648">
              <w:rPr>
                <w:rFonts w:asciiTheme="minorHAnsi" w:hAnsiTheme="minorHAnsi" w:cstheme="minorHAnsi"/>
                <w:noProof/>
                <w:webHidden/>
                <w:sz w:val="24"/>
              </w:rPr>
              <w:fldChar w:fldCharType="end"/>
            </w:r>
          </w:hyperlink>
        </w:p>
        <w:p w14:paraId="61A088A0" w14:textId="526558B1" w:rsidR="00624648" w:rsidRPr="00624648" w:rsidRDefault="00000000" w:rsidP="00624648">
          <w:pPr>
            <w:pStyle w:val="Inhopg2"/>
            <w:rPr>
              <w:rFonts w:asciiTheme="minorHAnsi" w:eastAsiaTheme="minorEastAsia" w:hAnsiTheme="minorHAnsi" w:cstheme="minorHAnsi"/>
              <w:noProof/>
              <w:sz w:val="24"/>
            </w:rPr>
          </w:pPr>
          <w:hyperlink w:anchor="_Toc132287770" w:history="1">
            <w:r w:rsidR="00624648" w:rsidRPr="00624648">
              <w:rPr>
                <w:rStyle w:val="Hyperlink"/>
                <w:rFonts w:asciiTheme="minorHAnsi" w:eastAsiaTheme="minorHAnsi" w:hAnsiTheme="minorHAnsi" w:cstheme="minorHAnsi"/>
                <w:noProof/>
                <w:sz w:val="24"/>
                <w:lang w:eastAsia="en-US"/>
              </w:rPr>
              <w:t>5.2 Inhoudelijke evaluatie</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_Toc132287770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38</w:t>
            </w:r>
            <w:r w:rsidR="00624648" w:rsidRPr="00624648">
              <w:rPr>
                <w:rFonts w:asciiTheme="minorHAnsi" w:hAnsiTheme="minorHAnsi" w:cstheme="minorHAnsi"/>
                <w:noProof/>
                <w:webHidden/>
                <w:sz w:val="24"/>
              </w:rPr>
              <w:fldChar w:fldCharType="end"/>
            </w:r>
          </w:hyperlink>
        </w:p>
        <w:p w14:paraId="66A65404" w14:textId="4E938788" w:rsidR="00624648" w:rsidRPr="00624648" w:rsidRDefault="00000000" w:rsidP="00624648">
          <w:pPr>
            <w:pStyle w:val="Inhopg3"/>
            <w:tabs>
              <w:tab w:val="right" w:pos="9628"/>
            </w:tabs>
            <w:spacing w:after="0"/>
            <w:rPr>
              <w:rFonts w:asciiTheme="minorHAnsi" w:eastAsiaTheme="minorEastAsia" w:hAnsiTheme="minorHAnsi" w:cstheme="minorHAnsi"/>
              <w:noProof/>
              <w:sz w:val="24"/>
            </w:rPr>
          </w:pPr>
          <w:hyperlink w:anchor="_Toc132287771" w:history="1">
            <w:r w:rsidR="00624648" w:rsidRPr="00624648">
              <w:rPr>
                <w:rStyle w:val="Hyperlink"/>
                <w:rFonts w:asciiTheme="minorHAnsi" w:hAnsiTheme="minorHAnsi" w:cstheme="minorHAnsi"/>
                <w:noProof/>
                <w:sz w:val="24"/>
              </w:rPr>
              <w:t>5.2.1 Evaluatie informatiebijeenkomst</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_Toc132287771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39</w:t>
            </w:r>
            <w:r w:rsidR="00624648" w:rsidRPr="00624648">
              <w:rPr>
                <w:rFonts w:asciiTheme="minorHAnsi" w:hAnsiTheme="minorHAnsi" w:cstheme="minorHAnsi"/>
                <w:noProof/>
                <w:webHidden/>
                <w:sz w:val="24"/>
              </w:rPr>
              <w:fldChar w:fldCharType="end"/>
            </w:r>
          </w:hyperlink>
        </w:p>
        <w:p w14:paraId="15F1FAE4" w14:textId="1CD9E8B5" w:rsidR="00624648" w:rsidRPr="00624648" w:rsidRDefault="00000000" w:rsidP="00624648">
          <w:pPr>
            <w:pStyle w:val="Inhopg3"/>
            <w:tabs>
              <w:tab w:val="right" w:pos="9628"/>
            </w:tabs>
            <w:spacing w:after="0"/>
            <w:rPr>
              <w:rFonts w:asciiTheme="minorHAnsi" w:eastAsiaTheme="minorEastAsia" w:hAnsiTheme="minorHAnsi" w:cstheme="minorHAnsi"/>
              <w:noProof/>
              <w:sz w:val="24"/>
            </w:rPr>
          </w:pPr>
          <w:hyperlink w:anchor="_Toc132287772" w:history="1">
            <w:r w:rsidR="00624648" w:rsidRPr="00624648">
              <w:rPr>
                <w:rStyle w:val="Hyperlink"/>
                <w:rFonts w:asciiTheme="minorHAnsi" w:hAnsiTheme="minorHAnsi" w:cstheme="minorHAnsi"/>
                <w:noProof/>
                <w:sz w:val="24"/>
              </w:rPr>
              <w:t>5.2.2 Evaluatie eerste casuïstiekoverleg</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_Toc132287772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40</w:t>
            </w:r>
            <w:r w:rsidR="00624648" w:rsidRPr="00624648">
              <w:rPr>
                <w:rFonts w:asciiTheme="minorHAnsi" w:hAnsiTheme="minorHAnsi" w:cstheme="minorHAnsi"/>
                <w:noProof/>
                <w:webHidden/>
                <w:sz w:val="24"/>
              </w:rPr>
              <w:fldChar w:fldCharType="end"/>
            </w:r>
          </w:hyperlink>
        </w:p>
        <w:p w14:paraId="7F32C3B5" w14:textId="561AF4A0" w:rsidR="00624648" w:rsidRPr="00624648" w:rsidRDefault="00000000" w:rsidP="00624648">
          <w:pPr>
            <w:pStyle w:val="Inhopg3"/>
            <w:tabs>
              <w:tab w:val="right" w:pos="9628"/>
            </w:tabs>
            <w:spacing w:after="0"/>
            <w:rPr>
              <w:rFonts w:asciiTheme="minorHAnsi" w:eastAsiaTheme="minorEastAsia" w:hAnsiTheme="minorHAnsi" w:cstheme="minorHAnsi"/>
              <w:noProof/>
              <w:sz w:val="24"/>
            </w:rPr>
          </w:pPr>
          <w:hyperlink w:anchor="_Toc132287773" w:history="1">
            <w:r w:rsidR="00624648" w:rsidRPr="00624648">
              <w:rPr>
                <w:rStyle w:val="Hyperlink"/>
                <w:rFonts w:asciiTheme="minorHAnsi" w:hAnsiTheme="minorHAnsi" w:cstheme="minorHAnsi"/>
                <w:noProof/>
                <w:sz w:val="24"/>
              </w:rPr>
              <w:t>5.2.3 Tussentijdse evaluatie casuïstiekoverleggen</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_Toc132287773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42</w:t>
            </w:r>
            <w:r w:rsidR="00624648" w:rsidRPr="00624648">
              <w:rPr>
                <w:rFonts w:asciiTheme="minorHAnsi" w:hAnsiTheme="minorHAnsi" w:cstheme="minorHAnsi"/>
                <w:noProof/>
                <w:webHidden/>
                <w:sz w:val="24"/>
              </w:rPr>
              <w:fldChar w:fldCharType="end"/>
            </w:r>
          </w:hyperlink>
        </w:p>
        <w:p w14:paraId="598AF083" w14:textId="48FCCA13" w:rsidR="00624648" w:rsidRPr="00624648" w:rsidRDefault="00000000" w:rsidP="00624648">
          <w:pPr>
            <w:pStyle w:val="Inhopg3"/>
            <w:tabs>
              <w:tab w:val="right" w:pos="9628"/>
            </w:tabs>
            <w:spacing w:after="0"/>
            <w:rPr>
              <w:rFonts w:asciiTheme="minorHAnsi" w:eastAsiaTheme="minorEastAsia" w:hAnsiTheme="minorHAnsi" w:cstheme="minorHAnsi"/>
              <w:noProof/>
              <w:sz w:val="24"/>
            </w:rPr>
          </w:pPr>
          <w:hyperlink w:anchor="_Toc132287774" w:history="1">
            <w:r w:rsidR="00624648" w:rsidRPr="00624648">
              <w:rPr>
                <w:rStyle w:val="Hyperlink"/>
                <w:rFonts w:asciiTheme="minorHAnsi" w:hAnsiTheme="minorHAnsi" w:cstheme="minorHAnsi"/>
                <w:noProof/>
                <w:sz w:val="24"/>
              </w:rPr>
              <w:t>5.2.4 Eindevaluatie casuïstiekoverleggen</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_Toc132287774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44</w:t>
            </w:r>
            <w:r w:rsidR="00624648" w:rsidRPr="00624648">
              <w:rPr>
                <w:rFonts w:asciiTheme="minorHAnsi" w:hAnsiTheme="minorHAnsi" w:cstheme="minorHAnsi"/>
                <w:noProof/>
                <w:webHidden/>
                <w:sz w:val="24"/>
              </w:rPr>
              <w:fldChar w:fldCharType="end"/>
            </w:r>
          </w:hyperlink>
        </w:p>
        <w:p w14:paraId="4239B1DF" w14:textId="1C0DF85C" w:rsidR="00624648" w:rsidRPr="00624648" w:rsidRDefault="00000000" w:rsidP="00624648">
          <w:pPr>
            <w:pStyle w:val="Inhopg3"/>
            <w:tabs>
              <w:tab w:val="right" w:pos="9628"/>
            </w:tabs>
            <w:spacing w:after="0"/>
            <w:rPr>
              <w:rFonts w:asciiTheme="minorHAnsi" w:eastAsiaTheme="minorEastAsia" w:hAnsiTheme="minorHAnsi" w:cstheme="minorHAnsi"/>
              <w:noProof/>
              <w:sz w:val="24"/>
            </w:rPr>
          </w:pPr>
          <w:hyperlink w:anchor="_Toc132287775" w:history="1">
            <w:r w:rsidR="00624648" w:rsidRPr="00624648">
              <w:rPr>
                <w:rStyle w:val="Hyperlink"/>
                <w:rFonts w:asciiTheme="minorHAnsi" w:hAnsiTheme="minorHAnsi" w:cstheme="minorHAnsi"/>
                <w:noProof/>
                <w:sz w:val="24"/>
              </w:rPr>
              <w:t>5.2.5 Harde effectmeting op basis van percentage ontheffingen van de arbeidsverplichting</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_Toc132287775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48</w:t>
            </w:r>
            <w:r w:rsidR="00624648" w:rsidRPr="00624648">
              <w:rPr>
                <w:rFonts w:asciiTheme="minorHAnsi" w:hAnsiTheme="minorHAnsi" w:cstheme="minorHAnsi"/>
                <w:noProof/>
                <w:webHidden/>
                <w:sz w:val="24"/>
              </w:rPr>
              <w:fldChar w:fldCharType="end"/>
            </w:r>
          </w:hyperlink>
        </w:p>
        <w:p w14:paraId="3A69A183" w14:textId="33E4BF73" w:rsidR="00624648" w:rsidRPr="00624648" w:rsidRDefault="00000000" w:rsidP="00624648">
          <w:pPr>
            <w:pStyle w:val="Inhopg2"/>
            <w:rPr>
              <w:rFonts w:asciiTheme="minorHAnsi" w:eastAsiaTheme="minorEastAsia" w:hAnsiTheme="minorHAnsi" w:cstheme="minorHAnsi"/>
              <w:noProof/>
              <w:sz w:val="24"/>
            </w:rPr>
          </w:pPr>
          <w:hyperlink w:anchor="_Toc132287776" w:history="1">
            <w:r w:rsidR="00624648" w:rsidRPr="00624648">
              <w:rPr>
                <w:rStyle w:val="Hyperlink"/>
                <w:rFonts w:asciiTheme="minorHAnsi" w:eastAsiaTheme="minorHAnsi" w:hAnsiTheme="minorHAnsi" w:cstheme="minorHAnsi"/>
                <w:noProof/>
                <w:sz w:val="24"/>
                <w:lang w:eastAsia="en-US"/>
              </w:rPr>
              <w:t>5.3 Return On Investment</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_Toc132287776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49</w:t>
            </w:r>
            <w:r w:rsidR="00624648" w:rsidRPr="00624648">
              <w:rPr>
                <w:rFonts w:asciiTheme="minorHAnsi" w:hAnsiTheme="minorHAnsi" w:cstheme="minorHAnsi"/>
                <w:noProof/>
                <w:webHidden/>
                <w:sz w:val="24"/>
              </w:rPr>
              <w:fldChar w:fldCharType="end"/>
            </w:r>
          </w:hyperlink>
        </w:p>
        <w:p w14:paraId="0165EED8" w14:textId="3D5610A7" w:rsidR="00624648" w:rsidRPr="00624648" w:rsidRDefault="00000000" w:rsidP="00624648">
          <w:pPr>
            <w:pStyle w:val="Inhopg1"/>
            <w:tabs>
              <w:tab w:val="right" w:pos="9628"/>
            </w:tabs>
            <w:spacing w:after="0"/>
            <w:rPr>
              <w:rFonts w:asciiTheme="minorHAnsi" w:eastAsiaTheme="minorEastAsia" w:hAnsiTheme="minorHAnsi" w:cstheme="minorHAnsi"/>
              <w:noProof/>
              <w:sz w:val="24"/>
            </w:rPr>
          </w:pPr>
          <w:hyperlink w:anchor="_Toc132287777" w:history="1">
            <w:r w:rsidR="00624648" w:rsidRPr="00624648">
              <w:rPr>
                <w:rStyle w:val="Hyperlink"/>
                <w:rFonts w:asciiTheme="minorHAnsi" w:eastAsiaTheme="minorHAnsi" w:hAnsiTheme="minorHAnsi" w:cstheme="minorHAnsi"/>
                <w:noProof/>
                <w:sz w:val="24"/>
                <w:lang w:eastAsia="en-US"/>
              </w:rPr>
              <w:t>6.0 Conclusie en vooruitblik</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_Toc132287777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51</w:t>
            </w:r>
            <w:r w:rsidR="00624648" w:rsidRPr="00624648">
              <w:rPr>
                <w:rFonts w:asciiTheme="minorHAnsi" w:hAnsiTheme="minorHAnsi" w:cstheme="minorHAnsi"/>
                <w:noProof/>
                <w:webHidden/>
                <w:sz w:val="24"/>
              </w:rPr>
              <w:fldChar w:fldCharType="end"/>
            </w:r>
          </w:hyperlink>
        </w:p>
        <w:p w14:paraId="3E887630" w14:textId="353C9AD0" w:rsidR="00624648" w:rsidRPr="00624648" w:rsidRDefault="00000000" w:rsidP="00624648">
          <w:pPr>
            <w:pStyle w:val="Inhopg2"/>
            <w:rPr>
              <w:rFonts w:asciiTheme="minorHAnsi" w:eastAsiaTheme="minorEastAsia" w:hAnsiTheme="minorHAnsi" w:cstheme="minorHAnsi"/>
              <w:noProof/>
              <w:sz w:val="24"/>
            </w:rPr>
          </w:pPr>
          <w:hyperlink w:anchor="_Toc132287778" w:history="1">
            <w:r w:rsidR="00624648" w:rsidRPr="00624648">
              <w:rPr>
                <w:rStyle w:val="Hyperlink"/>
                <w:rFonts w:asciiTheme="minorHAnsi" w:eastAsiaTheme="minorHAnsi" w:hAnsiTheme="minorHAnsi" w:cstheme="minorHAnsi"/>
                <w:noProof/>
                <w:sz w:val="24"/>
                <w:lang w:eastAsia="en-US"/>
              </w:rPr>
              <w:t>6.1 Inhoud en vormgeving</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_Toc132287778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51</w:t>
            </w:r>
            <w:r w:rsidR="00624648" w:rsidRPr="00624648">
              <w:rPr>
                <w:rFonts w:asciiTheme="minorHAnsi" w:hAnsiTheme="minorHAnsi" w:cstheme="minorHAnsi"/>
                <w:noProof/>
                <w:webHidden/>
                <w:sz w:val="24"/>
              </w:rPr>
              <w:fldChar w:fldCharType="end"/>
            </w:r>
          </w:hyperlink>
        </w:p>
        <w:p w14:paraId="142ADF3E" w14:textId="0CAC6D02" w:rsidR="00624648" w:rsidRPr="00624648" w:rsidRDefault="00000000" w:rsidP="00624648">
          <w:pPr>
            <w:pStyle w:val="Inhopg2"/>
            <w:rPr>
              <w:rFonts w:asciiTheme="minorHAnsi" w:eastAsiaTheme="minorEastAsia" w:hAnsiTheme="minorHAnsi" w:cstheme="minorHAnsi"/>
              <w:noProof/>
              <w:sz w:val="24"/>
            </w:rPr>
          </w:pPr>
          <w:hyperlink w:anchor="_Toc132287779" w:history="1">
            <w:r w:rsidR="00624648" w:rsidRPr="00624648">
              <w:rPr>
                <w:rStyle w:val="Hyperlink"/>
                <w:rFonts w:asciiTheme="minorHAnsi" w:eastAsiaTheme="minorHAnsi" w:hAnsiTheme="minorHAnsi" w:cstheme="minorHAnsi"/>
                <w:noProof/>
                <w:sz w:val="24"/>
                <w:lang w:eastAsia="en-US"/>
              </w:rPr>
              <w:t>6.2 Test en evaluatie</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_Toc132287779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52</w:t>
            </w:r>
            <w:r w:rsidR="00624648" w:rsidRPr="00624648">
              <w:rPr>
                <w:rFonts w:asciiTheme="minorHAnsi" w:hAnsiTheme="minorHAnsi" w:cstheme="minorHAnsi"/>
                <w:noProof/>
                <w:webHidden/>
                <w:sz w:val="24"/>
              </w:rPr>
              <w:fldChar w:fldCharType="end"/>
            </w:r>
          </w:hyperlink>
        </w:p>
        <w:p w14:paraId="4BC2F742" w14:textId="26D0F9EB" w:rsidR="00624648" w:rsidRPr="00624648" w:rsidRDefault="00000000" w:rsidP="00624648">
          <w:pPr>
            <w:pStyle w:val="Inhopg2"/>
            <w:rPr>
              <w:rFonts w:asciiTheme="minorHAnsi" w:eastAsiaTheme="minorEastAsia" w:hAnsiTheme="minorHAnsi" w:cstheme="minorHAnsi"/>
              <w:noProof/>
              <w:sz w:val="24"/>
            </w:rPr>
          </w:pPr>
          <w:hyperlink w:anchor="_Toc132287780" w:history="1">
            <w:r w:rsidR="00624648" w:rsidRPr="00624648">
              <w:rPr>
                <w:rStyle w:val="Hyperlink"/>
                <w:rFonts w:asciiTheme="minorHAnsi" w:eastAsiaTheme="minorHAnsi" w:hAnsiTheme="minorHAnsi" w:cstheme="minorHAnsi"/>
                <w:noProof/>
                <w:sz w:val="24"/>
                <w:lang w:eastAsia="en-US"/>
              </w:rPr>
              <w:t>6.3 Duurzaamheid</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_Toc132287780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54</w:t>
            </w:r>
            <w:r w:rsidR="00624648" w:rsidRPr="00624648">
              <w:rPr>
                <w:rFonts w:asciiTheme="minorHAnsi" w:hAnsiTheme="minorHAnsi" w:cstheme="minorHAnsi"/>
                <w:noProof/>
                <w:webHidden/>
                <w:sz w:val="24"/>
              </w:rPr>
              <w:fldChar w:fldCharType="end"/>
            </w:r>
          </w:hyperlink>
        </w:p>
        <w:p w14:paraId="11947F7D" w14:textId="3011BAB3" w:rsidR="00624648" w:rsidRPr="00624648" w:rsidRDefault="00000000" w:rsidP="00624648">
          <w:pPr>
            <w:pStyle w:val="Inhopg2"/>
            <w:rPr>
              <w:rFonts w:asciiTheme="minorHAnsi" w:eastAsiaTheme="minorEastAsia" w:hAnsiTheme="minorHAnsi" w:cstheme="minorHAnsi"/>
              <w:noProof/>
              <w:sz w:val="24"/>
            </w:rPr>
          </w:pPr>
          <w:hyperlink w:anchor="_Toc132287781" w:history="1">
            <w:r w:rsidR="00624648" w:rsidRPr="00624648">
              <w:rPr>
                <w:rStyle w:val="Hyperlink"/>
                <w:rFonts w:asciiTheme="minorHAnsi" w:hAnsiTheme="minorHAnsi" w:cstheme="minorHAnsi"/>
                <w:noProof/>
                <w:sz w:val="24"/>
              </w:rPr>
              <w:t>6.4 Doorontwikkeling</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_Toc132287781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55</w:t>
            </w:r>
            <w:r w:rsidR="00624648" w:rsidRPr="00624648">
              <w:rPr>
                <w:rFonts w:asciiTheme="minorHAnsi" w:hAnsiTheme="minorHAnsi" w:cstheme="minorHAnsi"/>
                <w:noProof/>
                <w:webHidden/>
                <w:sz w:val="24"/>
              </w:rPr>
              <w:fldChar w:fldCharType="end"/>
            </w:r>
          </w:hyperlink>
        </w:p>
        <w:p w14:paraId="08EB9017" w14:textId="003084C9" w:rsidR="00624648" w:rsidRPr="00624648" w:rsidRDefault="00000000" w:rsidP="00624648">
          <w:pPr>
            <w:pStyle w:val="Inhopg2"/>
            <w:rPr>
              <w:rFonts w:asciiTheme="minorHAnsi" w:eastAsiaTheme="minorEastAsia" w:hAnsiTheme="minorHAnsi" w:cstheme="minorHAnsi"/>
              <w:noProof/>
              <w:sz w:val="24"/>
            </w:rPr>
          </w:pPr>
          <w:hyperlink w:anchor="_Toc132287782" w:history="1">
            <w:r w:rsidR="00624648" w:rsidRPr="00624648">
              <w:rPr>
                <w:rStyle w:val="Hyperlink"/>
                <w:rFonts w:asciiTheme="minorHAnsi" w:eastAsiaTheme="minorHAnsi" w:hAnsiTheme="minorHAnsi" w:cstheme="minorHAnsi"/>
                <w:noProof/>
                <w:sz w:val="24"/>
                <w:lang w:eastAsia="en-US"/>
              </w:rPr>
              <w:t>6.5 Innovatieve waarde van de interventie</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_Toc132287782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56</w:t>
            </w:r>
            <w:r w:rsidR="00624648" w:rsidRPr="00624648">
              <w:rPr>
                <w:rFonts w:asciiTheme="minorHAnsi" w:hAnsiTheme="minorHAnsi" w:cstheme="minorHAnsi"/>
                <w:noProof/>
                <w:webHidden/>
                <w:sz w:val="24"/>
              </w:rPr>
              <w:fldChar w:fldCharType="end"/>
            </w:r>
          </w:hyperlink>
        </w:p>
        <w:p w14:paraId="5003863D" w14:textId="00FC86CF" w:rsidR="00624648" w:rsidRPr="00624648" w:rsidRDefault="00000000" w:rsidP="00624648">
          <w:pPr>
            <w:pStyle w:val="Inhopg1"/>
            <w:tabs>
              <w:tab w:val="right" w:pos="9628"/>
            </w:tabs>
            <w:spacing w:after="0"/>
            <w:rPr>
              <w:rFonts w:asciiTheme="minorHAnsi" w:eastAsiaTheme="minorEastAsia" w:hAnsiTheme="minorHAnsi" w:cstheme="minorHAnsi"/>
              <w:noProof/>
              <w:sz w:val="24"/>
            </w:rPr>
          </w:pPr>
          <w:hyperlink w:anchor="_Toc132287783" w:history="1">
            <w:r w:rsidR="00624648" w:rsidRPr="00624648">
              <w:rPr>
                <w:rStyle w:val="Hyperlink"/>
                <w:rFonts w:asciiTheme="minorHAnsi" w:hAnsiTheme="minorHAnsi" w:cstheme="minorHAnsi"/>
                <w:noProof/>
                <w:sz w:val="24"/>
              </w:rPr>
              <w:t>Literatuurlijst</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_Toc132287783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57</w:t>
            </w:r>
            <w:r w:rsidR="00624648" w:rsidRPr="00624648">
              <w:rPr>
                <w:rFonts w:asciiTheme="minorHAnsi" w:hAnsiTheme="minorHAnsi" w:cstheme="minorHAnsi"/>
                <w:noProof/>
                <w:webHidden/>
                <w:sz w:val="24"/>
              </w:rPr>
              <w:fldChar w:fldCharType="end"/>
            </w:r>
          </w:hyperlink>
        </w:p>
        <w:p w14:paraId="3241C1BB" w14:textId="27434C0E" w:rsidR="00624648" w:rsidRPr="00624648" w:rsidRDefault="00000000" w:rsidP="00624648">
          <w:pPr>
            <w:pStyle w:val="Inhopg1"/>
            <w:tabs>
              <w:tab w:val="right" w:pos="9628"/>
            </w:tabs>
            <w:spacing w:after="0"/>
            <w:rPr>
              <w:rFonts w:asciiTheme="minorHAnsi" w:eastAsiaTheme="minorEastAsia" w:hAnsiTheme="minorHAnsi" w:cstheme="minorHAnsi"/>
              <w:noProof/>
              <w:sz w:val="24"/>
            </w:rPr>
          </w:pPr>
          <w:hyperlink w:anchor="_Toc132287784" w:history="1">
            <w:r w:rsidR="00624648" w:rsidRPr="00624648">
              <w:rPr>
                <w:rStyle w:val="Hyperlink"/>
                <w:rFonts w:asciiTheme="minorHAnsi" w:hAnsiTheme="minorHAnsi" w:cstheme="minorHAnsi"/>
                <w:noProof/>
                <w:sz w:val="24"/>
              </w:rPr>
              <w:t>Bijlage 1: Ishikawa diagram hoge percentage ontheffingen</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_Toc132287784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60</w:t>
            </w:r>
            <w:r w:rsidR="00624648" w:rsidRPr="00624648">
              <w:rPr>
                <w:rFonts w:asciiTheme="minorHAnsi" w:hAnsiTheme="minorHAnsi" w:cstheme="minorHAnsi"/>
                <w:noProof/>
                <w:webHidden/>
                <w:sz w:val="24"/>
              </w:rPr>
              <w:fldChar w:fldCharType="end"/>
            </w:r>
          </w:hyperlink>
        </w:p>
        <w:p w14:paraId="1FB1E82B" w14:textId="7A0A340C" w:rsidR="00624648" w:rsidRPr="00624648" w:rsidRDefault="00000000" w:rsidP="00624648">
          <w:pPr>
            <w:pStyle w:val="Inhopg1"/>
            <w:tabs>
              <w:tab w:val="right" w:pos="9628"/>
            </w:tabs>
            <w:spacing w:after="0"/>
            <w:rPr>
              <w:rFonts w:asciiTheme="minorHAnsi" w:eastAsiaTheme="minorEastAsia" w:hAnsiTheme="minorHAnsi" w:cstheme="minorHAnsi"/>
              <w:noProof/>
              <w:sz w:val="24"/>
            </w:rPr>
          </w:pPr>
          <w:hyperlink w:anchor="_Toc132287785" w:history="1">
            <w:r w:rsidR="00624648" w:rsidRPr="00624648">
              <w:rPr>
                <w:rStyle w:val="Hyperlink"/>
                <w:rFonts w:asciiTheme="minorHAnsi" w:hAnsiTheme="minorHAnsi" w:cstheme="minorHAnsi"/>
                <w:noProof/>
                <w:sz w:val="24"/>
              </w:rPr>
              <w:t>Bijlage 2: Introductiemail casuïstiekoverleg</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_Toc132287785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60</w:t>
            </w:r>
            <w:r w:rsidR="00624648" w:rsidRPr="00624648">
              <w:rPr>
                <w:rFonts w:asciiTheme="minorHAnsi" w:hAnsiTheme="minorHAnsi" w:cstheme="minorHAnsi"/>
                <w:noProof/>
                <w:webHidden/>
                <w:sz w:val="24"/>
              </w:rPr>
              <w:fldChar w:fldCharType="end"/>
            </w:r>
          </w:hyperlink>
        </w:p>
        <w:p w14:paraId="07248D2C" w14:textId="1090DC3D" w:rsidR="00624648" w:rsidRPr="00624648" w:rsidRDefault="00000000" w:rsidP="00624648">
          <w:pPr>
            <w:pStyle w:val="Inhopg1"/>
            <w:tabs>
              <w:tab w:val="right" w:pos="9628"/>
            </w:tabs>
            <w:spacing w:after="0"/>
            <w:rPr>
              <w:rFonts w:asciiTheme="minorHAnsi" w:eastAsiaTheme="minorEastAsia" w:hAnsiTheme="minorHAnsi" w:cstheme="minorHAnsi"/>
              <w:noProof/>
              <w:sz w:val="24"/>
            </w:rPr>
          </w:pPr>
          <w:hyperlink w:anchor="_Toc132287786" w:history="1">
            <w:r w:rsidR="00624648" w:rsidRPr="00624648">
              <w:rPr>
                <w:rStyle w:val="Hyperlink"/>
                <w:rFonts w:asciiTheme="minorHAnsi" w:hAnsiTheme="minorHAnsi" w:cstheme="minorHAnsi"/>
                <w:noProof/>
                <w:sz w:val="24"/>
              </w:rPr>
              <w:t>Bijlage 3: Model van Gelder informatiesessie vrijstellingen</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_Toc132287786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62</w:t>
            </w:r>
            <w:r w:rsidR="00624648" w:rsidRPr="00624648">
              <w:rPr>
                <w:rFonts w:asciiTheme="minorHAnsi" w:hAnsiTheme="minorHAnsi" w:cstheme="minorHAnsi"/>
                <w:noProof/>
                <w:webHidden/>
                <w:sz w:val="24"/>
              </w:rPr>
              <w:fldChar w:fldCharType="end"/>
            </w:r>
          </w:hyperlink>
        </w:p>
        <w:p w14:paraId="20487268" w14:textId="4A98533A" w:rsidR="00624648" w:rsidRPr="00624648" w:rsidRDefault="00000000" w:rsidP="00624648">
          <w:pPr>
            <w:pStyle w:val="Inhopg1"/>
            <w:tabs>
              <w:tab w:val="right" w:pos="9628"/>
            </w:tabs>
            <w:spacing w:after="0"/>
            <w:rPr>
              <w:rFonts w:asciiTheme="minorHAnsi" w:eastAsiaTheme="minorEastAsia" w:hAnsiTheme="minorHAnsi" w:cstheme="minorHAnsi"/>
              <w:noProof/>
              <w:sz w:val="24"/>
            </w:rPr>
          </w:pPr>
          <w:hyperlink w:anchor="_Toc132287787" w:history="1">
            <w:r w:rsidR="00624648" w:rsidRPr="00624648">
              <w:rPr>
                <w:rStyle w:val="Hyperlink"/>
                <w:rFonts w:asciiTheme="minorHAnsi" w:hAnsiTheme="minorHAnsi" w:cstheme="minorHAnsi"/>
                <w:noProof/>
                <w:sz w:val="24"/>
              </w:rPr>
              <w:t>Bijlage 4: Format casus vrijstellingscasuïstiekoverleggen</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_Toc132287787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63</w:t>
            </w:r>
            <w:r w:rsidR="00624648" w:rsidRPr="00624648">
              <w:rPr>
                <w:rFonts w:asciiTheme="minorHAnsi" w:hAnsiTheme="minorHAnsi" w:cstheme="minorHAnsi"/>
                <w:noProof/>
                <w:webHidden/>
                <w:sz w:val="24"/>
              </w:rPr>
              <w:fldChar w:fldCharType="end"/>
            </w:r>
          </w:hyperlink>
        </w:p>
        <w:p w14:paraId="1659B3B6" w14:textId="03ADD802" w:rsidR="00624648" w:rsidRPr="00624648" w:rsidRDefault="00000000" w:rsidP="00624648">
          <w:pPr>
            <w:pStyle w:val="Inhopg1"/>
            <w:tabs>
              <w:tab w:val="right" w:pos="9628"/>
            </w:tabs>
            <w:spacing w:after="0"/>
            <w:rPr>
              <w:rFonts w:asciiTheme="minorHAnsi" w:eastAsiaTheme="minorEastAsia" w:hAnsiTheme="minorHAnsi" w:cstheme="minorHAnsi"/>
              <w:noProof/>
              <w:sz w:val="24"/>
            </w:rPr>
          </w:pPr>
          <w:hyperlink w:anchor="_Toc132287788" w:history="1">
            <w:r w:rsidR="00624648" w:rsidRPr="00624648">
              <w:rPr>
                <w:rStyle w:val="Hyperlink"/>
                <w:rFonts w:asciiTheme="minorHAnsi" w:hAnsiTheme="minorHAnsi" w:cstheme="minorHAnsi"/>
                <w:noProof/>
                <w:sz w:val="24"/>
              </w:rPr>
              <w:t>Bijlage 5: Model van Gelder Casuïstiekoverleggen</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_Toc132287788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64</w:t>
            </w:r>
            <w:r w:rsidR="00624648" w:rsidRPr="00624648">
              <w:rPr>
                <w:rFonts w:asciiTheme="minorHAnsi" w:hAnsiTheme="minorHAnsi" w:cstheme="minorHAnsi"/>
                <w:noProof/>
                <w:webHidden/>
                <w:sz w:val="24"/>
              </w:rPr>
              <w:fldChar w:fldCharType="end"/>
            </w:r>
          </w:hyperlink>
        </w:p>
        <w:p w14:paraId="0A4FFBE0" w14:textId="3FC40BB8" w:rsidR="00624648" w:rsidRPr="00624648" w:rsidRDefault="00000000" w:rsidP="00624648">
          <w:pPr>
            <w:pStyle w:val="Inhopg1"/>
            <w:tabs>
              <w:tab w:val="right" w:pos="9628"/>
            </w:tabs>
            <w:spacing w:after="0"/>
            <w:rPr>
              <w:rFonts w:asciiTheme="minorHAnsi" w:eastAsiaTheme="minorEastAsia" w:hAnsiTheme="minorHAnsi" w:cstheme="minorHAnsi"/>
              <w:noProof/>
              <w:sz w:val="24"/>
            </w:rPr>
          </w:pPr>
          <w:hyperlink w:anchor="_Toc132287789" w:history="1">
            <w:r w:rsidR="00624648" w:rsidRPr="00624648">
              <w:rPr>
                <w:rStyle w:val="Hyperlink"/>
                <w:rFonts w:asciiTheme="minorHAnsi" w:hAnsiTheme="minorHAnsi" w:cstheme="minorHAnsi"/>
                <w:noProof/>
                <w:sz w:val="24"/>
              </w:rPr>
              <w:t>Bijlage 6: Draaiboek Bestse casuïstiekoverleg</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_Toc132287789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65</w:t>
            </w:r>
            <w:r w:rsidR="00624648" w:rsidRPr="00624648">
              <w:rPr>
                <w:rFonts w:asciiTheme="minorHAnsi" w:hAnsiTheme="minorHAnsi" w:cstheme="minorHAnsi"/>
                <w:noProof/>
                <w:webHidden/>
                <w:sz w:val="24"/>
              </w:rPr>
              <w:fldChar w:fldCharType="end"/>
            </w:r>
          </w:hyperlink>
        </w:p>
        <w:p w14:paraId="397E810A" w14:textId="5C2E6FF9" w:rsidR="00624648" w:rsidRPr="00624648" w:rsidRDefault="00000000" w:rsidP="00624648">
          <w:pPr>
            <w:pStyle w:val="Inhopg1"/>
            <w:tabs>
              <w:tab w:val="right" w:pos="9628"/>
            </w:tabs>
            <w:spacing w:after="0"/>
            <w:rPr>
              <w:rFonts w:asciiTheme="minorHAnsi" w:eastAsiaTheme="minorEastAsia" w:hAnsiTheme="minorHAnsi" w:cstheme="minorHAnsi"/>
              <w:noProof/>
              <w:sz w:val="24"/>
            </w:rPr>
          </w:pPr>
          <w:hyperlink w:anchor="_Toc132287790" w:history="1">
            <w:r w:rsidR="00624648" w:rsidRPr="00624648">
              <w:rPr>
                <w:rStyle w:val="Hyperlink"/>
                <w:rFonts w:asciiTheme="minorHAnsi" w:hAnsiTheme="minorHAnsi" w:cstheme="minorHAnsi"/>
                <w:noProof/>
                <w:sz w:val="24"/>
              </w:rPr>
              <w:t>Bijlage 7: Format casuïstiekoverleg</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_Toc132287790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68</w:t>
            </w:r>
            <w:r w:rsidR="00624648" w:rsidRPr="00624648">
              <w:rPr>
                <w:rFonts w:asciiTheme="minorHAnsi" w:hAnsiTheme="minorHAnsi" w:cstheme="minorHAnsi"/>
                <w:noProof/>
                <w:webHidden/>
                <w:sz w:val="24"/>
              </w:rPr>
              <w:fldChar w:fldCharType="end"/>
            </w:r>
          </w:hyperlink>
        </w:p>
        <w:p w14:paraId="45292D1B" w14:textId="0720AFDE" w:rsidR="00624648" w:rsidRPr="00624648" w:rsidRDefault="00000000" w:rsidP="00624648">
          <w:pPr>
            <w:pStyle w:val="Inhopg1"/>
            <w:tabs>
              <w:tab w:val="right" w:pos="9628"/>
            </w:tabs>
            <w:spacing w:after="0"/>
            <w:rPr>
              <w:rFonts w:asciiTheme="minorHAnsi" w:eastAsiaTheme="minorEastAsia" w:hAnsiTheme="minorHAnsi" w:cstheme="minorHAnsi"/>
              <w:noProof/>
              <w:sz w:val="24"/>
            </w:rPr>
          </w:pPr>
          <w:hyperlink w:anchor="_Toc132287791" w:history="1">
            <w:r w:rsidR="00624648" w:rsidRPr="00624648">
              <w:rPr>
                <w:rStyle w:val="Hyperlink"/>
                <w:rFonts w:asciiTheme="minorHAnsi" w:hAnsiTheme="minorHAnsi" w:cstheme="minorHAnsi"/>
                <w:noProof/>
                <w:sz w:val="24"/>
              </w:rPr>
              <w:t>Bijlage 8: Format Kopkrakers</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_Toc132287791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69</w:t>
            </w:r>
            <w:r w:rsidR="00624648" w:rsidRPr="00624648">
              <w:rPr>
                <w:rFonts w:asciiTheme="minorHAnsi" w:hAnsiTheme="minorHAnsi" w:cstheme="minorHAnsi"/>
                <w:noProof/>
                <w:webHidden/>
                <w:sz w:val="24"/>
              </w:rPr>
              <w:fldChar w:fldCharType="end"/>
            </w:r>
          </w:hyperlink>
        </w:p>
        <w:p w14:paraId="57B441CB" w14:textId="144A353F" w:rsidR="00624648" w:rsidRPr="00624648" w:rsidRDefault="00000000" w:rsidP="00624648">
          <w:pPr>
            <w:pStyle w:val="Inhopg1"/>
            <w:tabs>
              <w:tab w:val="right" w:pos="9628"/>
            </w:tabs>
            <w:spacing w:after="0"/>
            <w:rPr>
              <w:rFonts w:asciiTheme="minorHAnsi" w:eastAsiaTheme="minorEastAsia" w:hAnsiTheme="minorHAnsi" w:cstheme="minorHAnsi"/>
              <w:noProof/>
              <w:sz w:val="24"/>
            </w:rPr>
          </w:pPr>
          <w:hyperlink w:anchor="_Toc132287792" w:history="1">
            <w:r w:rsidR="00624648" w:rsidRPr="00624648">
              <w:rPr>
                <w:rStyle w:val="Hyperlink"/>
                <w:rFonts w:asciiTheme="minorHAnsi" w:hAnsiTheme="minorHAnsi" w:cstheme="minorHAnsi"/>
                <w:noProof/>
                <w:sz w:val="24"/>
              </w:rPr>
              <w:t>Bijlage 9: Dashboard ontheffingen van de arbeidsverplichting</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_Toc132287792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70</w:t>
            </w:r>
            <w:r w:rsidR="00624648" w:rsidRPr="00624648">
              <w:rPr>
                <w:rFonts w:asciiTheme="minorHAnsi" w:hAnsiTheme="minorHAnsi" w:cstheme="minorHAnsi"/>
                <w:noProof/>
                <w:webHidden/>
                <w:sz w:val="24"/>
              </w:rPr>
              <w:fldChar w:fldCharType="end"/>
            </w:r>
          </w:hyperlink>
        </w:p>
        <w:p w14:paraId="394CF28C" w14:textId="18337353" w:rsidR="00624648" w:rsidRPr="00624648" w:rsidRDefault="00000000" w:rsidP="00624648">
          <w:pPr>
            <w:pStyle w:val="Inhopg1"/>
            <w:tabs>
              <w:tab w:val="right" w:pos="9628"/>
            </w:tabs>
            <w:spacing w:after="0"/>
            <w:rPr>
              <w:rFonts w:asciiTheme="minorHAnsi" w:eastAsiaTheme="minorEastAsia" w:hAnsiTheme="minorHAnsi" w:cstheme="minorHAnsi"/>
              <w:noProof/>
              <w:sz w:val="24"/>
            </w:rPr>
          </w:pPr>
          <w:hyperlink w:anchor="_Toc132287793" w:history="1">
            <w:r w:rsidR="00624648" w:rsidRPr="00624648">
              <w:rPr>
                <w:rStyle w:val="Hyperlink"/>
                <w:rFonts w:asciiTheme="minorHAnsi" w:hAnsiTheme="minorHAnsi" w:cstheme="minorHAnsi"/>
                <w:noProof/>
                <w:sz w:val="24"/>
              </w:rPr>
              <w:t>Bijlage 10: Werkinstructie dashboard</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_Toc132287793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71</w:t>
            </w:r>
            <w:r w:rsidR="00624648" w:rsidRPr="00624648">
              <w:rPr>
                <w:rFonts w:asciiTheme="minorHAnsi" w:hAnsiTheme="minorHAnsi" w:cstheme="minorHAnsi"/>
                <w:noProof/>
                <w:webHidden/>
                <w:sz w:val="24"/>
              </w:rPr>
              <w:fldChar w:fldCharType="end"/>
            </w:r>
          </w:hyperlink>
        </w:p>
        <w:p w14:paraId="5801AA9E" w14:textId="57128381" w:rsidR="00624648" w:rsidRPr="00624648" w:rsidRDefault="00000000" w:rsidP="00624648">
          <w:pPr>
            <w:pStyle w:val="Inhopg1"/>
            <w:tabs>
              <w:tab w:val="right" w:pos="9628"/>
            </w:tabs>
            <w:spacing w:after="0"/>
            <w:rPr>
              <w:rFonts w:asciiTheme="minorHAnsi" w:eastAsiaTheme="minorEastAsia" w:hAnsiTheme="minorHAnsi" w:cstheme="minorHAnsi"/>
              <w:noProof/>
              <w:sz w:val="24"/>
            </w:rPr>
          </w:pPr>
          <w:hyperlink w:anchor="_Toc132287794" w:history="1">
            <w:r w:rsidR="00624648" w:rsidRPr="00624648">
              <w:rPr>
                <w:rStyle w:val="Hyperlink"/>
                <w:rFonts w:asciiTheme="minorHAnsi" w:hAnsiTheme="minorHAnsi" w:cstheme="minorHAnsi"/>
                <w:noProof/>
                <w:sz w:val="24"/>
              </w:rPr>
              <w:t>Bijlage 11: De evaluatievragen</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_Toc132287794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73</w:t>
            </w:r>
            <w:r w:rsidR="00624648" w:rsidRPr="00624648">
              <w:rPr>
                <w:rFonts w:asciiTheme="minorHAnsi" w:hAnsiTheme="minorHAnsi" w:cstheme="minorHAnsi"/>
                <w:noProof/>
                <w:webHidden/>
                <w:sz w:val="24"/>
              </w:rPr>
              <w:fldChar w:fldCharType="end"/>
            </w:r>
          </w:hyperlink>
        </w:p>
        <w:p w14:paraId="52FB4D5C" w14:textId="1CBDECD9" w:rsidR="00624648" w:rsidRPr="00624648" w:rsidRDefault="00000000" w:rsidP="00624648">
          <w:pPr>
            <w:pStyle w:val="Inhopg1"/>
            <w:tabs>
              <w:tab w:val="right" w:pos="9628"/>
            </w:tabs>
            <w:spacing w:after="0"/>
            <w:rPr>
              <w:rFonts w:asciiTheme="minorHAnsi" w:eastAsiaTheme="minorEastAsia" w:hAnsiTheme="minorHAnsi" w:cstheme="minorHAnsi"/>
              <w:noProof/>
              <w:sz w:val="24"/>
            </w:rPr>
          </w:pPr>
          <w:hyperlink w:anchor="_Toc132287795" w:history="1">
            <w:r w:rsidR="00624648" w:rsidRPr="00624648">
              <w:rPr>
                <w:rStyle w:val="Hyperlink"/>
                <w:rFonts w:asciiTheme="minorHAnsi" w:hAnsiTheme="minorHAnsi" w:cstheme="minorHAnsi"/>
                <w:noProof/>
                <w:sz w:val="24"/>
              </w:rPr>
              <w:t>Bijlage 12: Overzicht data interventie met evaluatieplan</w:t>
            </w:r>
            <w:r w:rsidR="00624648" w:rsidRPr="00624648">
              <w:rPr>
                <w:rFonts w:asciiTheme="minorHAnsi" w:hAnsiTheme="minorHAnsi" w:cstheme="minorHAnsi"/>
                <w:noProof/>
                <w:webHidden/>
                <w:sz w:val="24"/>
              </w:rPr>
              <w:tab/>
            </w:r>
            <w:r w:rsidR="00624648" w:rsidRPr="00624648">
              <w:rPr>
                <w:rFonts w:asciiTheme="minorHAnsi" w:hAnsiTheme="minorHAnsi" w:cstheme="minorHAnsi"/>
                <w:noProof/>
                <w:webHidden/>
                <w:sz w:val="24"/>
              </w:rPr>
              <w:fldChar w:fldCharType="begin"/>
            </w:r>
            <w:r w:rsidR="00624648" w:rsidRPr="00624648">
              <w:rPr>
                <w:rFonts w:asciiTheme="minorHAnsi" w:hAnsiTheme="minorHAnsi" w:cstheme="minorHAnsi"/>
                <w:noProof/>
                <w:webHidden/>
                <w:sz w:val="24"/>
              </w:rPr>
              <w:instrText xml:space="preserve"> PAGEREF _Toc132287795 \h </w:instrText>
            </w:r>
            <w:r w:rsidR="00624648" w:rsidRPr="00624648">
              <w:rPr>
                <w:rFonts w:asciiTheme="minorHAnsi" w:hAnsiTheme="minorHAnsi" w:cstheme="minorHAnsi"/>
                <w:noProof/>
                <w:webHidden/>
                <w:sz w:val="24"/>
              </w:rPr>
            </w:r>
            <w:r w:rsidR="00624648" w:rsidRPr="00624648">
              <w:rPr>
                <w:rFonts w:asciiTheme="minorHAnsi" w:hAnsiTheme="minorHAnsi" w:cstheme="minorHAnsi"/>
                <w:noProof/>
                <w:webHidden/>
                <w:sz w:val="24"/>
              </w:rPr>
              <w:fldChar w:fldCharType="separate"/>
            </w:r>
            <w:r w:rsidR="00624648" w:rsidRPr="00624648">
              <w:rPr>
                <w:rFonts w:asciiTheme="minorHAnsi" w:hAnsiTheme="minorHAnsi" w:cstheme="minorHAnsi"/>
                <w:noProof/>
                <w:webHidden/>
                <w:sz w:val="24"/>
              </w:rPr>
              <w:t>74</w:t>
            </w:r>
            <w:r w:rsidR="00624648" w:rsidRPr="00624648">
              <w:rPr>
                <w:rFonts w:asciiTheme="minorHAnsi" w:hAnsiTheme="minorHAnsi" w:cstheme="minorHAnsi"/>
                <w:noProof/>
                <w:webHidden/>
                <w:sz w:val="24"/>
              </w:rPr>
              <w:fldChar w:fldCharType="end"/>
            </w:r>
          </w:hyperlink>
        </w:p>
        <w:p w14:paraId="0EDF7A10" w14:textId="0DD393B9" w:rsidR="001661C7" w:rsidRDefault="001661C7" w:rsidP="00624648">
          <w:r w:rsidRPr="00624648">
            <w:rPr>
              <w:rFonts w:asciiTheme="minorHAnsi" w:hAnsiTheme="minorHAnsi" w:cstheme="minorHAnsi"/>
              <w:b/>
              <w:bCs/>
              <w:sz w:val="24"/>
            </w:rPr>
            <w:fldChar w:fldCharType="end"/>
          </w:r>
        </w:p>
      </w:sdtContent>
    </w:sdt>
    <w:p w14:paraId="65D83745" w14:textId="7A5142B0" w:rsidR="00863FEB" w:rsidRDefault="00863FEB" w:rsidP="00EA79CF">
      <w:pPr>
        <w:pStyle w:val="Kop1"/>
      </w:pPr>
      <w:r>
        <w:br w:type="page"/>
      </w:r>
    </w:p>
    <w:p w14:paraId="5AA00265" w14:textId="499B4CA5" w:rsidR="00EE5621" w:rsidRPr="009F713A" w:rsidRDefault="00BF30D4" w:rsidP="004A3CA7">
      <w:pPr>
        <w:pStyle w:val="HoofdstukrapportgemeenteBest"/>
      </w:pPr>
      <w:bookmarkStart w:id="5" w:name="_Toc132287722"/>
      <w:r>
        <w:lastRenderedPageBreak/>
        <w:t xml:space="preserve">1.0 </w:t>
      </w:r>
      <w:r w:rsidR="00480465" w:rsidRPr="009F713A">
        <w:t>Inleiding</w:t>
      </w:r>
      <w:bookmarkEnd w:id="5"/>
    </w:p>
    <w:p w14:paraId="3840F2F0" w14:textId="77777777" w:rsidR="00256B2C" w:rsidRDefault="00256B2C" w:rsidP="00256B2C">
      <w:pPr>
        <w:jc w:val="both"/>
        <w:rPr>
          <w:rFonts w:asciiTheme="minorHAnsi" w:hAnsiTheme="minorHAnsi" w:cstheme="minorHAnsi"/>
          <w:sz w:val="24"/>
        </w:rPr>
      </w:pPr>
      <w:r>
        <w:rPr>
          <w:rFonts w:asciiTheme="minorHAnsi" w:hAnsiTheme="minorHAnsi" w:cstheme="minorHAnsi"/>
          <w:sz w:val="24"/>
        </w:rPr>
        <w:t xml:space="preserve">In dit eerste hoofdstuk wordt stil gestaan bij het vraagstuk waarvoor deze interventie bedacht is. Aan de hand van het maatschappelijk perspectief en organisatieperspectief wordt het vraagstuk beschreven. Bij dit vraagstuk hebben meerdere belanghebbenden een rol, om deze reden wordt ook gekeken vanuit het perspectief van deze belanghebbenden. Dit gedeelte is de eerste fase van design thinking: </w:t>
      </w:r>
      <w:r>
        <w:rPr>
          <w:rFonts w:asciiTheme="minorHAnsi" w:hAnsiTheme="minorHAnsi" w:cstheme="minorHAnsi"/>
          <w:i/>
          <w:iCs/>
          <w:sz w:val="24"/>
        </w:rPr>
        <w:t>Empathize</w:t>
      </w:r>
      <w:r>
        <w:rPr>
          <w:rFonts w:asciiTheme="minorHAnsi" w:hAnsiTheme="minorHAnsi" w:cstheme="minorHAnsi"/>
          <w:sz w:val="24"/>
        </w:rPr>
        <w:t>.</w:t>
      </w:r>
    </w:p>
    <w:p w14:paraId="2EB4AB71" w14:textId="77777777" w:rsidR="00256B2C" w:rsidRDefault="00256B2C" w:rsidP="00256B2C">
      <w:pPr>
        <w:jc w:val="both"/>
        <w:rPr>
          <w:rFonts w:asciiTheme="minorHAnsi" w:hAnsiTheme="minorHAnsi" w:cstheme="minorHAnsi"/>
          <w:sz w:val="24"/>
        </w:rPr>
      </w:pPr>
      <w:r>
        <w:rPr>
          <w:rFonts w:asciiTheme="minorHAnsi" w:hAnsiTheme="minorHAnsi" w:cstheme="minorHAnsi"/>
          <w:sz w:val="24"/>
        </w:rPr>
        <w:t>De ontwerpvraag van dit rapport wordt geformuleerd vanuit de aanleiding en vraagstuk. Om de tweede fase van design thinking (</w:t>
      </w:r>
      <w:r>
        <w:rPr>
          <w:rFonts w:asciiTheme="minorHAnsi" w:hAnsiTheme="minorHAnsi" w:cstheme="minorHAnsi"/>
          <w:i/>
          <w:iCs/>
          <w:sz w:val="24"/>
        </w:rPr>
        <w:t>Define</w:t>
      </w:r>
      <w:r>
        <w:rPr>
          <w:rFonts w:asciiTheme="minorHAnsi" w:hAnsiTheme="minorHAnsi" w:cstheme="minorHAnsi"/>
          <w:sz w:val="24"/>
        </w:rPr>
        <w:t>) invulling te geven, wordt de uitkomst, effect en bestemming van deze ontwerpvraag gegeven.</w:t>
      </w:r>
    </w:p>
    <w:p w14:paraId="6421E81D" w14:textId="77777777" w:rsidR="00256B2C" w:rsidRPr="0003188A" w:rsidRDefault="00256B2C" w:rsidP="00256B2C">
      <w:pPr>
        <w:jc w:val="both"/>
        <w:rPr>
          <w:rFonts w:asciiTheme="minorHAnsi" w:hAnsiTheme="minorHAnsi" w:cstheme="minorHAnsi"/>
          <w:sz w:val="24"/>
        </w:rPr>
      </w:pPr>
      <w:r>
        <w:rPr>
          <w:rFonts w:asciiTheme="minorHAnsi" w:hAnsiTheme="minorHAnsi" w:cstheme="minorHAnsi"/>
          <w:sz w:val="24"/>
        </w:rPr>
        <w:t>Aan het einde van de inleiding wordt de leeswijzer van dit rapport beschreven. In deze leeswijzer wordt beschreven hoe dit rapport opgebouwd is.</w:t>
      </w:r>
    </w:p>
    <w:p w14:paraId="03D2871E" w14:textId="77777777" w:rsidR="00256B2C" w:rsidRPr="009F713A" w:rsidRDefault="00256B2C" w:rsidP="00256B2C">
      <w:pPr>
        <w:jc w:val="both"/>
        <w:rPr>
          <w:rFonts w:asciiTheme="minorHAnsi" w:hAnsiTheme="minorHAnsi" w:cstheme="minorHAnsi"/>
          <w:sz w:val="24"/>
        </w:rPr>
      </w:pPr>
    </w:p>
    <w:p w14:paraId="3E963090" w14:textId="77777777" w:rsidR="00256B2C" w:rsidRPr="009F713A" w:rsidRDefault="00256B2C" w:rsidP="00256B2C">
      <w:pPr>
        <w:pStyle w:val="ParagraafonderzoekgemeenteBest"/>
      </w:pPr>
      <w:bookmarkStart w:id="6" w:name="_Toc131623992"/>
      <w:bookmarkStart w:id="7" w:name="_Toc132287723"/>
      <w:r>
        <w:t xml:space="preserve">1.1 </w:t>
      </w:r>
      <w:r w:rsidRPr="009F713A">
        <w:t>Participatiewet</w:t>
      </w:r>
      <w:bookmarkEnd w:id="6"/>
      <w:bookmarkEnd w:id="7"/>
    </w:p>
    <w:p w14:paraId="22D1D3AA" w14:textId="77777777" w:rsidR="00256B2C" w:rsidRPr="009F713A" w:rsidRDefault="00256B2C" w:rsidP="00256B2C">
      <w:pPr>
        <w:jc w:val="both"/>
        <w:rPr>
          <w:rFonts w:asciiTheme="minorHAnsi" w:hAnsiTheme="minorHAnsi" w:cstheme="minorHAnsi"/>
          <w:sz w:val="24"/>
        </w:rPr>
      </w:pPr>
      <w:r w:rsidRPr="009F713A">
        <w:rPr>
          <w:rFonts w:asciiTheme="minorHAnsi" w:hAnsiTheme="minorHAnsi" w:cstheme="minorHAnsi"/>
          <w:sz w:val="24"/>
        </w:rPr>
        <w:t xml:space="preserve">In Nederland hadden in augustus 2022 398.000 personen </w:t>
      </w:r>
      <w:r>
        <w:rPr>
          <w:rFonts w:asciiTheme="minorHAnsi" w:hAnsiTheme="minorHAnsi" w:cstheme="minorHAnsi"/>
          <w:sz w:val="24"/>
        </w:rPr>
        <w:t xml:space="preserve">recht op een </w:t>
      </w:r>
      <w:r w:rsidRPr="009F713A">
        <w:rPr>
          <w:rFonts w:asciiTheme="minorHAnsi" w:hAnsiTheme="minorHAnsi" w:cstheme="minorHAnsi"/>
          <w:sz w:val="24"/>
        </w:rPr>
        <w:t xml:space="preserve">bijstandsuitkering (CBS, 2022). Iedere bijstandsgerechtigde heeft recht op vast bedrag per maand. Dit bedrag kan verschillen per persoon, vanwege verschillende </w:t>
      </w:r>
      <w:r w:rsidRPr="00597A93">
        <w:rPr>
          <w:rFonts w:asciiTheme="minorHAnsi" w:hAnsiTheme="minorHAnsi" w:cstheme="minorHAnsi"/>
          <w:sz w:val="24"/>
        </w:rPr>
        <w:t>leefsituaties waarin een</w:t>
      </w:r>
      <w:r>
        <w:rPr>
          <w:rFonts w:asciiTheme="minorHAnsi" w:hAnsiTheme="minorHAnsi" w:cstheme="minorHAnsi"/>
          <w:sz w:val="24"/>
        </w:rPr>
        <w:t xml:space="preserve"> persoon kan verkeren</w:t>
      </w:r>
      <w:r w:rsidRPr="009F713A">
        <w:rPr>
          <w:rFonts w:asciiTheme="minorHAnsi" w:hAnsiTheme="minorHAnsi" w:cstheme="minorHAnsi"/>
          <w:sz w:val="24"/>
        </w:rPr>
        <w:t xml:space="preserve">. Om recht te hebben op deze uitkering moet voldaan worden aan de eisen die voorgeschreven staan in de Participatiewet. Naast de rechten die een persoon heeft, heeft </w:t>
      </w:r>
      <w:r>
        <w:rPr>
          <w:rFonts w:asciiTheme="minorHAnsi" w:hAnsiTheme="minorHAnsi" w:cstheme="minorHAnsi"/>
          <w:sz w:val="24"/>
        </w:rPr>
        <w:t>deze</w:t>
      </w:r>
      <w:r w:rsidRPr="009F713A">
        <w:rPr>
          <w:rFonts w:asciiTheme="minorHAnsi" w:hAnsiTheme="minorHAnsi" w:cstheme="minorHAnsi"/>
          <w:sz w:val="24"/>
        </w:rPr>
        <w:t xml:space="preserve"> persoon ook plichten. </w:t>
      </w:r>
      <w:r>
        <w:rPr>
          <w:rFonts w:asciiTheme="minorHAnsi" w:hAnsiTheme="minorHAnsi" w:cstheme="minorHAnsi"/>
          <w:sz w:val="24"/>
        </w:rPr>
        <w:t>B</w:t>
      </w:r>
      <w:r w:rsidRPr="009F713A">
        <w:rPr>
          <w:rFonts w:asciiTheme="minorHAnsi" w:hAnsiTheme="minorHAnsi" w:cstheme="minorHAnsi"/>
          <w:sz w:val="24"/>
        </w:rPr>
        <w:t xml:space="preserve">ijstandsgerechtigde wordt geacht </w:t>
      </w:r>
      <w:r>
        <w:rPr>
          <w:rFonts w:asciiTheme="minorHAnsi" w:hAnsiTheme="minorHAnsi" w:cstheme="minorHAnsi"/>
          <w:sz w:val="24"/>
        </w:rPr>
        <w:t>zich te h</w:t>
      </w:r>
      <w:r w:rsidRPr="009F713A">
        <w:rPr>
          <w:rFonts w:asciiTheme="minorHAnsi" w:hAnsiTheme="minorHAnsi" w:cstheme="minorHAnsi"/>
          <w:sz w:val="24"/>
        </w:rPr>
        <w:t>ouden</w:t>
      </w:r>
      <w:r>
        <w:rPr>
          <w:rFonts w:asciiTheme="minorHAnsi" w:hAnsiTheme="minorHAnsi" w:cstheme="minorHAnsi"/>
          <w:sz w:val="24"/>
        </w:rPr>
        <w:t xml:space="preserve"> </w:t>
      </w:r>
      <w:r w:rsidRPr="009F713A">
        <w:rPr>
          <w:rFonts w:asciiTheme="minorHAnsi" w:hAnsiTheme="minorHAnsi" w:cstheme="minorHAnsi"/>
          <w:sz w:val="24"/>
        </w:rPr>
        <w:t>aan deze plichten. Op moment dat deze plichten niet opgevolgd worden, zal de gemeente de bijstandsuitkering verlagen</w:t>
      </w:r>
      <w:r>
        <w:rPr>
          <w:rFonts w:asciiTheme="minorHAnsi" w:hAnsiTheme="minorHAnsi" w:cstheme="minorHAnsi"/>
          <w:sz w:val="24"/>
        </w:rPr>
        <w:t xml:space="preserve"> en in het ergste geval intrekken</w:t>
      </w:r>
      <w:r w:rsidRPr="009F713A">
        <w:rPr>
          <w:rFonts w:asciiTheme="minorHAnsi" w:hAnsiTheme="minorHAnsi" w:cstheme="minorHAnsi"/>
          <w:sz w:val="24"/>
        </w:rPr>
        <w:t xml:space="preserve">. Dit mag </w:t>
      </w:r>
      <w:r>
        <w:rPr>
          <w:rFonts w:asciiTheme="minorHAnsi" w:hAnsiTheme="minorHAnsi" w:cstheme="minorHAnsi"/>
          <w:sz w:val="24"/>
        </w:rPr>
        <w:t>de gemeente echter</w:t>
      </w:r>
      <w:r w:rsidRPr="009F713A">
        <w:rPr>
          <w:rFonts w:asciiTheme="minorHAnsi" w:hAnsiTheme="minorHAnsi" w:cstheme="minorHAnsi"/>
          <w:sz w:val="24"/>
        </w:rPr>
        <w:t xml:space="preserve"> alleen doen op moment dat de gerechtigde ook daadwerkelijk verwijtbaar niet aan de plichten heeft voldaan. Op moment dat deze gerechtigde, vanwege persoonlijke omstandigheden, niet aan de plichten kan voldoen, moet de gemeente hier rekening mee houden (Rijksoverheid, z.d.).</w:t>
      </w:r>
    </w:p>
    <w:p w14:paraId="66B1E1F2" w14:textId="77777777" w:rsidR="00256B2C" w:rsidRPr="009F713A" w:rsidRDefault="00256B2C" w:rsidP="00256B2C">
      <w:pPr>
        <w:jc w:val="both"/>
        <w:rPr>
          <w:rFonts w:asciiTheme="minorHAnsi" w:hAnsiTheme="minorHAnsi" w:cstheme="minorHAnsi"/>
          <w:sz w:val="24"/>
        </w:rPr>
      </w:pPr>
    </w:p>
    <w:p w14:paraId="5135DBCD" w14:textId="77777777" w:rsidR="00256B2C" w:rsidRPr="009F713A" w:rsidRDefault="00256B2C" w:rsidP="00256B2C">
      <w:pPr>
        <w:pStyle w:val="ParagraafonderzoekgemeenteBest"/>
      </w:pPr>
      <w:bookmarkStart w:id="8" w:name="_Toc131623993"/>
      <w:bookmarkStart w:id="9" w:name="_Toc132287724"/>
      <w:r>
        <w:t xml:space="preserve">1.2 </w:t>
      </w:r>
      <w:r w:rsidRPr="009F713A">
        <w:t>Ontheffen van de arbeidsplicht</w:t>
      </w:r>
      <w:bookmarkEnd w:id="8"/>
      <w:bookmarkEnd w:id="9"/>
    </w:p>
    <w:p w14:paraId="1A3E2DFA" w14:textId="77777777" w:rsidR="00256B2C" w:rsidRPr="009F713A" w:rsidRDefault="00256B2C" w:rsidP="00256B2C">
      <w:pPr>
        <w:jc w:val="both"/>
        <w:rPr>
          <w:rFonts w:asciiTheme="minorHAnsi" w:hAnsiTheme="minorHAnsi" w:cstheme="minorHAnsi"/>
          <w:sz w:val="24"/>
        </w:rPr>
      </w:pPr>
      <w:r w:rsidRPr="009F713A">
        <w:rPr>
          <w:rFonts w:asciiTheme="minorHAnsi" w:hAnsiTheme="minorHAnsi" w:cstheme="minorHAnsi"/>
          <w:sz w:val="24"/>
        </w:rPr>
        <w:t>Volgens de Participatiewet is het mogelijk om bijstandsgerechtigde</w:t>
      </w:r>
      <w:r>
        <w:rPr>
          <w:rFonts w:asciiTheme="minorHAnsi" w:hAnsiTheme="minorHAnsi" w:cstheme="minorHAnsi"/>
          <w:sz w:val="24"/>
        </w:rPr>
        <w:t>n</w:t>
      </w:r>
      <w:r w:rsidRPr="009F713A">
        <w:rPr>
          <w:rFonts w:asciiTheme="minorHAnsi" w:hAnsiTheme="minorHAnsi" w:cstheme="minorHAnsi"/>
          <w:sz w:val="24"/>
        </w:rPr>
        <w:t xml:space="preserve"> te ontheffen van de arbeidsplicht. Dit kan op grond van drie wetsartikelen, die ook geregeld </w:t>
      </w:r>
      <w:r>
        <w:rPr>
          <w:rFonts w:asciiTheme="minorHAnsi" w:hAnsiTheme="minorHAnsi" w:cstheme="minorHAnsi"/>
          <w:sz w:val="24"/>
        </w:rPr>
        <w:t>zijn</w:t>
      </w:r>
      <w:r w:rsidRPr="009F713A">
        <w:rPr>
          <w:rFonts w:asciiTheme="minorHAnsi" w:hAnsiTheme="minorHAnsi" w:cstheme="minorHAnsi"/>
          <w:sz w:val="24"/>
        </w:rPr>
        <w:t xml:space="preserve"> in de Participatiewet.</w:t>
      </w:r>
    </w:p>
    <w:p w14:paraId="5E7695E0" w14:textId="77777777" w:rsidR="00256B2C" w:rsidRPr="009F713A" w:rsidRDefault="00256B2C" w:rsidP="00256B2C">
      <w:pPr>
        <w:pStyle w:val="Lijstalinea"/>
        <w:numPr>
          <w:ilvl w:val="0"/>
          <w:numId w:val="16"/>
        </w:numPr>
        <w:jc w:val="both"/>
        <w:rPr>
          <w:rFonts w:asciiTheme="minorHAnsi" w:hAnsiTheme="minorHAnsi" w:cstheme="minorHAnsi"/>
          <w:sz w:val="24"/>
        </w:rPr>
      </w:pPr>
      <w:r w:rsidRPr="009F713A">
        <w:rPr>
          <w:rFonts w:asciiTheme="minorHAnsi" w:hAnsiTheme="minorHAnsi" w:cstheme="minorHAnsi"/>
          <w:sz w:val="24"/>
        </w:rPr>
        <w:t>Volgens artikel 9 lid 2 van de Participatiewet kan een rechthebbende bij dringende redenen tijdelijk ontheven worden van de arbeidsplicht.</w:t>
      </w:r>
    </w:p>
    <w:p w14:paraId="0660AC36" w14:textId="77777777" w:rsidR="00256B2C" w:rsidRPr="009F713A" w:rsidRDefault="00256B2C" w:rsidP="00256B2C">
      <w:pPr>
        <w:pStyle w:val="Lijstalinea"/>
        <w:numPr>
          <w:ilvl w:val="0"/>
          <w:numId w:val="16"/>
        </w:numPr>
        <w:jc w:val="both"/>
        <w:rPr>
          <w:rFonts w:asciiTheme="minorHAnsi" w:hAnsiTheme="minorHAnsi" w:cstheme="minorHAnsi"/>
          <w:sz w:val="24"/>
        </w:rPr>
      </w:pPr>
      <w:r w:rsidRPr="009F713A">
        <w:rPr>
          <w:rFonts w:asciiTheme="minorHAnsi" w:hAnsiTheme="minorHAnsi" w:cstheme="minorHAnsi"/>
          <w:sz w:val="24"/>
        </w:rPr>
        <w:t xml:space="preserve">Volgens artikel 9 lid 5 van de Participatiewet kan een uitkeringsgerechtigde ontheven worden van de arbeidsplicht op moment dat </w:t>
      </w:r>
      <w:r>
        <w:rPr>
          <w:rFonts w:asciiTheme="minorHAnsi" w:hAnsiTheme="minorHAnsi" w:cstheme="minorHAnsi"/>
          <w:sz w:val="24"/>
        </w:rPr>
        <w:t>deze</w:t>
      </w:r>
      <w:r w:rsidRPr="009F713A">
        <w:rPr>
          <w:rFonts w:asciiTheme="minorHAnsi" w:hAnsiTheme="minorHAnsi" w:cstheme="minorHAnsi"/>
          <w:sz w:val="24"/>
        </w:rPr>
        <w:t xml:space="preserve"> volledig arbeidsongeschikt verklaard is.</w:t>
      </w:r>
    </w:p>
    <w:p w14:paraId="45BB546E" w14:textId="77777777" w:rsidR="00256B2C" w:rsidRPr="009F713A" w:rsidRDefault="00256B2C" w:rsidP="00256B2C">
      <w:pPr>
        <w:pStyle w:val="Lijstalinea"/>
        <w:numPr>
          <w:ilvl w:val="0"/>
          <w:numId w:val="16"/>
        </w:numPr>
        <w:jc w:val="both"/>
        <w:rPr>
          <w:rFonts w:asciiTheme="minorHAnsi" w:hAnsiTheme="minorHAnsi" w:cstheme="minorHAnsi"/>
          <w:sz w:val="24"/>
        </w:rPr>
      </w:pPr>
      <w:r w:rsidRPr="009F713A">
        <w:rPr>
          <w:rFonts w:asciiTheme="minorHAnsi" w:hAnsiTheme="minorHAnsi" w:cstheme="minorHAnsi"/>
          <w:sz w:val="24"/>
        </w:rPr>
        <w:t xml:space="preserve">Volgens artikel 9a van de Participatiewet mag een gerechtigde ontheven worden van de arbeidsplicht, wanneer </w:t>
      </w:r>
      <w:r>
        <w:rPr>
          <w:rFonts w:asciiTheme="minorHAnsi" w:hAnsiTheme="minorHAnsi" w:cstheme="minorHAnsi"/>
          <w:sz w:val="24"/>
        </w:rPr>
        <w:t>de desbetreffende gerechtigde</w:t>
      </w:r>
      <w:r w:rsidRPr="009F713A">
        <w:rPr>
          <w:rFonts w:asciiTheme="minorHAnsi" w:hAnsiTheme="minorHAnsi" w:cstheme="minorHAnsi"/>
          <w:sz w:val="24"/>
        </w:rPr>
        <w:t xml:space="preserve"> een alleenstaande ouder is, die volledig zorg draagt voor een kind tot vijf jaar.</w:t>
      </w:r>
    </w:p>
    <w:p w14:paraId="3EA2DE5F" w14:textId="77777777" w:rsidR="00256B2C" w:rsidRPr="009F713A" w:rsidRDefault="00256B2C" w:rsidP="00256B2C">
      <w:pPr>
        <w:jc w:val="both"/>
        <w:rPr>
          <w:rFonts w:asciiTheme="minorHAnsi" w:hAnsiTheme="minorHAnsi" w:cstheme="minorHAnsi"/>
          <w:sz w:val="24"/>
        </w:rPr>
      </w:pPr>
      <w:r w:rsidRPr="009F713A">
        <w:rPr>
          <w:rFonts w:asciiTheme="minorHAnsi" w:hAnsiTheme="minorHAnsi" w:cstheme="minorHAnsi"/>
          <w:sz w:val="24"/>
        </w:rPr>
        <w:t xml:space="preserve">(Overheid.nl, 2022) </w:t>
      </w:r>
    </w:p>
    <w:p w14:paraId="57BBA4EC" w14:textId="43AE3960" w:rsidR="00644DBF" w:rsidRDefault="00644DBF" w:rsidP="001C71D6">
      <w:pPr>
        <w:jc w:val="both"/>
        <w:rPr>
          <w:rFonts w:asciiTheme="minorHAnsi" w:hAnsiTheme="minorHAnsi" w:cstheme="minorHAnsi"/>
          <w:sz w:val="24"/>
        </w:rPr>
      </w:pPr>
    </w:p>
    <w:p w14:paraId="593E9B08" w14:textId="77777777" w:rsidR="0003188A" w:rsidRDefault="0003188A" w:rsidP="001C71D6">
      <w:pPr>
        <w:tabs>
          <w:tab w:val="clear" w:pos="357"/>
          <w:tab w:val="clear" w:pos="714"/>
          <w:tab w:val="clear" w:pos="1072"/>
          <w:tab w:val="clear" w:pos="1429"/>
        </w:tabs>
        <w:spacing w:line="240" w:lineRule="auto"/>
        <w:jc w:val="both"/>
        <w:rPr>
          <w:rFonts w:asciiTheme="minorHAnsi" w:hAnsiTheme="minorHAnsi" w:cstheme="minorHAnsi"/>
          <w:b/>
          <w:bCs/>
          <w:iCs/>
          <w:sz w:val="24"/>
        </w:rPr>
      </w:pPr>
      <w:r>
        <w:rPr>
          <w:rFonts w:asciiTheme="minorHAnsi" w:hAnsiTheme="minorHAnsi" w:cstheme="minorHAnsi"/>
          <w:sz w:val="24"/>
        </w:rPr>
        <w:br w:type="page"/>
      </w:r>
    </w:p>
    <w:p w14:paraId="0DDC0220" w14:textId="7B432064" w:rsidR="009F713A" w:rsidRPr="009F713A" w:rsidRDefault="00BF30D4" w:rsidP="00D47EE6">
      <w:pPr>
        <w:pStyle w:val="ParagraafonderzoekgemeenteBest"/>
      </w:pPr>
      <w:bookmarkStart w:id="10" w:name="_Toc132287725"/>
      <w:r>
        <w:lastRenderedPageBreak/>
        <w:t xml:space="preserve">1.3 </w:t>
      </w:r>
      <w:r w:rsidR="009F713A" w:rsidRPr="009F713A">
        <w:t>Gemeente Best</w:t>
      </w:r>
      <w:bookmarkEnd w:id="10"/>
    </w:p>
    <w:p w14:paraId="5869FADF" w14:textId="77777777" w:rsidR="00256B2C" w:rsidRPr="009F713A" w:rsidRDefault="00256B2C" w:rsidP="00256B2C">
      <w:pPr>
        <w:jc w:val="both"/>
        <w:rPr>
          <w:rFonts w:asciiTheme="minorHAnsi" w:hAnsiTheme="minorHAnsi" w:cstheme="minorHAnsi"/>
          <w:sz w:val="24"/>
        </w:rPr>
      </w:pPr>
      <w:r w:rsidRPr="009F713A">
        <w:rPr>
          <w:rFonts w:asciiTheme="minorHAnsi" w:hAnsiTheme="minorHAnsi" w:cstheme="minorHAnsi"/>
          <w:sz w:val="24"/>
        </w:rPr>
        <w:t xml:space="preserve">Gemeente Best is het overheidsorgaan </w:t>
      </w:r>
      <w:r>
        <w:rPr>
          <w:rFonts w:asciiTheme="minorHAnsi" w:hAnsiTheme="minorHAnsi" w:cstheme="minorHAnsi"/>
          <w:sz w:val="24"/>
        </w:rPr>
        <w:t>wat zorgt voor de dienstverlening en voorzieningen binnen de woonplaats Best</w:t>
      </w:r>
      <w:r w:rsidRPr="009F713A">
        <w:rPr>
          <w:rFonts w:asciiTheme="minorHAnsi" w:hAnsiTheme="minorHAnsi" w:cstheme="minorHAnsi"/>
          <w:sz w:val="24"/>
        </w:rPr>
        <w:t xml:space="preserve">. </w:t>
      </w:r>
      <w:r>
        <w:rPr>
          <w:rFonts w:asciiTheme="minorHAnsi" w:hAnsiTheme="minorHAnsi" w:cstheme="minorHAnsi"/>
          <w:sz w:val="24"/>
        </w:rPr>
        <w:t>Deze gemeente</w:t>
      </w:r>
      <w:r w:rsidRPr="009F713A">
        <w:rPr>
          <w:rFonts w:asciiTheme="minorHAnsi" w:hAnsiTheme="minorHAnsi" w:cstheme="minorHAnsi"/>
          <w:sz w:val="24"/>
        </w:rPr>
        <w:t xml:space="preserve"> </w:t>
      </w:r>
      <w:r>
        <w:rPr>
          <w:rFonts w:asciiTheme="minorHAnsi" w:hAnsiTheme="minorHAnsi" w:cstheme="minorHAnsi"/>
          <w:sz w:val="24"/>
        </w:rPr>
        <w:t>had op 1 januari 2023 30.880 inwoners (Gemeente Best, z.d.)</w:t>
      </w:r>
      <w:r w:rsidRPr="009F713A">
        <w:rPr>
          <w:rFonts w:asciiTheme="minorHAnsi" w:hAnsiTheme="minorHAnsi" w:cstheme="minorHAnsi"/>
          <w:sz w:val="24"/>
        </w:rPr>
        <w:t>. Zij gaan over de dienstverlening voor de inwoners en bezoekers van Best. Deze organisatie heeft ongeveer 250 medewerkers.</w:t>
      </w:r>
      <w:r>
        <w:rPr>
          <w:rFonts w:asciiTheme="minorHAnsi" w:hAnsiTheme="minorHAnsi" w:cstheme="minorHAnsi"/>
          <w:sz w:val="24"/>
        </w:rPr>
        <w:t xml:space="preserve"> Deze organisatie is opgebouwd in zes verschillende afdelingen met daarin weer andere kleinere afdelingen. Deze zes afdelingen zijn:</w:t>
      </w:r>
      <w:r w:rsidRPr="009F713A">
        <w:rPr>
          <w:rFonts w:asciiTheme="minorHAnsi" w:hAnsiTheme="minorHAnsi" w:cstheme="minorHAnsi"/>
          <w:sz w:val="24"/>
        </w:rPr>
        <w:t xml:space="preserve"> A</w:t>
      </w:r>
      <w:r>
        <w:rPr>
          <w:rFonts w:asciiTheme="minorHAnsi" w:hAnsiTheme="minorHAnsi" w:cstheme="minorHAnsi"/>
          <w:sz w:val="24"/>
        </w:rPr>
        <w:t xml:space="preserve">dvies </w:t>
      </w:r>
      <w:r w:rsidRPr="009F713A">
        <w:rPr>
          <w:rFonts w:asciiTheme="minorHAnsi" w:hAnsiTheme="minorHAnsi" w:cstheme="minorHAnsi"/>
          <w:sz w:val="24"/>
        </w:rPr>
        <w:t>&amp;</w:t>
      </w:r>
      <w:r>
        <w:rPr>
          <w:rFonts w:asciiTheme="minorHAnsi" w:hAnsiTheme="minorHAnsi" w:cstheme="minorHAnsi"/>
          <w:sz w:val="24"/>
        </w:rPr>
        <w:t xml:space="preserve"> </w:t>
      </w:r>
      <w:r w:rsidRPr="009F713A">
        <w:rPr>
          <w:rFonts w:asciiTheme="minorHAnsi" w:hAnsiTheme="minorHAnsi" w:cstheme="minorHAnsi"/>
          <w:sz w:val="24"/>
        </w:rPr>
        <w:t>F</w:t>
      </w:r>
      <w:r>
        <w:rPr>
          <w:rFonts w:asciiTheme="minorHAnsi" w:hAnsiTheme="minorHAnsi" w:cstheme="minorHAnsi"/>
          <w:sz w:val="24"/>
        </w:rPr>
        <w:t>inanciën</w:t>
      </w:r>
      <w:r w:rsidRPr="009F713A">
        <w:rPr>
          <w:rFonts w:asciiTheme="minorHAnsi" w:hAnsiTheme="minorHAnsi" w:cstheme="minorHAnsi"/>
          <w:sz w:val="24"/>
        </w:rPr>
        <w:t>, Beheer en Realisatie, Informatie en ondersteuning, omgevingszaken, publiekszaken, Regie en ontwikkeling (Gemeente Best, z.d).</w:t>
      </w:r>
    </w:p>
    <w:p w14:paraId="74CA1F9D" w14:textId="77777777" w:rsidR="00256B2C" w:rsidRPr="009F713A" w:rsidRDefault="00256B2C" w:rsidP="00256B2C">
      <w:pPr>
        <w:jc w:val="both"/>
        <w:rPr>
          <w:rStyle w:val="Hyperlink"/>
          <w:rFonts w:asciiTheme="minorHAnsi" w:hAnsiTheme="minorHAnsi" w:cstheme="minorHAnsi"/>
          <w:sz w:val="24"/>
        </w:rPr>
      </w:pPr>
    </w:p>
    <w:p w14:paraId="092BCBBD" w14:textId="77777777" w:rsidR="00256B2C" w:rsidRPr="009F713A" w:rsidRDefault="00256B2C" w:rsidP="00256B2C">
      <w:pPr>
        <w:keepNext/>
        <w:jc w:val="both"/>
        <w:rPr>
          <w:rFonts w:asciiTheme="minorHAnsi" w:hAnsiTheme="minorHAnsi" w:cstheme="minorHAnsi"/>
          <w:sz w:val="24"/>
        </w:rPr>
      </w:pPr>
      <w:r w:rsidRPr="009F713A">
        <w:rPr>
          <w:rFonts w:asciiTheme="minorHAnsi" w:hAnsiTheme="minorHAnsi" w:cstheme="minorHAnsi"/>
          <w:noProof/>
          <w:sz w:val="24"/>
        </w:rPr>
        <w:drawing>
          <wp:inline distT="0" distB="0" distL="0" distR="0" wp14:anchorId="6175D8D2" wp14:editId="010BE0E9">
            <wp:extent cx="6120130" cy="4057650"/>
            <wp:effectExtent l="19050" t="19050" r="13970" b="19050"/>
            <wp:docPr id="3" name="Afbeelding 3"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diagram&#10;&#10;Automatisch gegenereerde beschrijving"/>
                    <pic:cNvPicPr/>
                  </pic:nvPicPr>
                  <pic:blipFill>
                    <a:blip r:embed="rId11"/>
                    <a:stretch>
                      <a:fillRect/>
                    </a:stretch>
                  </pic:blipFill>
                  <pic:spPr>
                    <a:xfrm>
                      <a:off x="0" y="0"/>
                      <a:ext cx="6120130" cy="4057650"/>
                    </a:xfrm>
                    <a:prstGeom prst="rect">
                      <a:avLst/>
                    </a:prstGeom>
                    <a:ln>
                      <a:solidFill>
                        <a:schemeClr val="tx1"/>
                      </a:solidFill>
                    </a:ln>
                  </pic:spPr>
                </pic:pic>
              </a:graphicData>
            </a:graphic>
          </wp:inline>
        </w:drawing>
      </w:r>
    </w:p>
    <w:p w14:paraId="7033D551" w14:textId="77777777" w:rsidR="00256B2C" w:rsidRPr="009F713A" w:rsidRDefault="00256B2C" w:rsidP="00256B2C">
      <w:pPr>
        <w:pStyle w:val="Bijschrift"/>
        <w:jc w:val="both"/>
        <w:rPr>
          <w:rFonts w:asciiTheme="minorHAnsi" w:hAnsiTheme="minorHAnsi" w:cstheme="minorHAnsi"/>
        </w:rPr>
      </w:pPr>
      <w:r w:rsidRPr="009F713A">
        <w:rPr>
          <w:rFonts w:asciiTheme="minorHAnsi" w:hAnsiTheme="minorHAnsi" w:cstheme="minorHAnsi"/>
        </w:rPr>
        <w:t xml:space="preserve">Figuur </w:t>
      </w:r>
      <w:r w:rsidRPr="009F713A">
        <w:rPr>
          <w:rFonts w:asciiTheme="minorHAnsi" w:hAnsiTheme="minorHAnsi" w:cstheme="minorHAnsi"/>
        </w:rPr>
        <w:fldChar w:fldCharType="begin"/>
      </w:r>
      <w:r w:rsidRPr="009F713A">
        <w:rPr>
          <w:rFonts w:asciiTheme="minorHAnsi" w:hAnsiTheme="minorHAnsi" w:cstheme="minorHAnsi"/>
        </w:rPr>
        <w:instrText xml:space="preserve"> SEQ Figuur \* ARABIC </w:instrText>
      </w:r>
      <w:r w:rsidRPr="009F713A">
        <w:rPr>
          <w:rFonts w:asciiTheme="minorHAnsi" w:hAnsiTheme="minorHAnsi" w:cstheme="minorHAnsi"/>
        </w:rPr>
        <w:fldChar w:fldCharType="separate"/>
      </w:r>
      <w:r>
        <w:rPr>
          <w:rFonts w:asciiTheme="minorHAnsi" w:hAnsiTheme="minorHAnsi" w:cstheme="minorHAnsi"/>
          <w:noProof/>
        </w:rPr>
        <w:t>1</w:t>
      </w:r>
      <w:r w:rsidRPr="009F713A">
        <w:rPr>
          <w:rFonts w:asciiTheme="minorHAnsi" w:hAnsiTheme="minorHAnsi" w:cstheme="minorHAnsi"/>
          <w:noProof/>
        </w:rPr>
        <w:fldChar w:fldCharType="end"/>
      </w:r>
      <w:r w:rsidRPr="009F713A">
        <w:rPr>
          <w:rFonts w:asciiTheme="minorHAnsi" w:hAnsiTheme="minorHAnsi" w:cstheme="minorHAnsi"/>
        </w:rPr>
        <w:t>. Organogram gemeente Best (Persoonlijke communicatie, 2022)</w:t>
      </w:r>
    </w:p>
    <w:p w14:paraId="0F8B8575" w14:textId="77777777" w:rsidR="00256B2C" w:rsidRPr="009F713A" w:rsidRDefault="00256B2C" w:rsidP="00256B2C">
      <w:pPr>
        <w:jc w:val="both"/>
        <w:rPr>
          <w:rStyle w:val="Hyperlink"/>
          <w:rFonts w:asciiTheme="minorHAnsi" w:hAnsiTheme="minorHAnsi" w:cstheme="minorHAnsi"/>
          <w:sz w:val="24"/>
        </w:rPr>
      </w:pPr>
    </w:p>
    <w:p w14:paraId="768B84E2" w14:textId="168262EC" w:rsidR="00256B2C" w:rsidRDefault="00256B2C" w:rsidP="00256B2C">
      <w:pPr>
        <w:jc w:val="both"/>
        <w:rPr>
          <w:rFonts w:asciiTheme="minorHAnsi" w:eastAsiaTheme="minorHAnsi" w:hAnsiTheme="minorHAnsi"/>
          <w:sz w:val="24"/>
          <w:lang w:eastAsia="en-US"/>
        </w:rPr>
      </w:pPr>
      <w:r w:rsidRPr="00201F28">
        <w:rPr>
          <w:rFonts w:asciiTheme="minorHAnsi" w:eastAsiaTheme="minorHAnsi" w:hAnsiTheme="minorHAnsi"/>
          <w:sz w:val="24"/>
          <w:lang w:eastAsia="en-US"/>
        </w:rPr>
        <w:t>De missie van de gemeente Best is</w:t>
      </w:r>
      <w:r>
        <w:rPr>
          <w:rFonts w:asciiTheme="minorHAnsi" w:eastAsiaTheme="minorHAnsi" w:hAnsiTheme="minorHAnsi"/>
          <w:sz w:val="24"/>
          <w:lang w:eastAsia="en-US"/>
        </w:rPr>
        <w:t>,</w:t>
      </w:r>
      <w:r w:rsidRPr="00201F28">
        <w:rPr>
          <w:rFonts w:asciiTheme="minorHAnsi" w:eastAsiaTheme="minorHAnsi" w:hAnsiTheme="minorHAnsi"/>
          <w:sz w:val="24"/>
          <w:lang w:eastAsia="en-US"/>
        </w:rPr>
        <w:t xml:space="preserve"> het zijn van een netwerkende organisatie met een faciliterende rol in de Bestse gemeenschap. Zij zijn omgevingsbewust en ontwikkelen eigenkracht om bij te dragen aan haar duurzame toekomst. De visie van de gemeente is dan ook: samen staan voor een sterke Bestse gemeenschap en regio. Hier vallen de kernwaarden: respect, eigenkracht, samendoen, eenvoud en realisme voor. Om bovenstaande te kunnen realiseren heeft de gemeente een strategie opgesteld. Hierin wordt beschreven dat ze gaan netwerken, faciliteren, omgevingsbewust zijn, eigenkracht stimuleren en gaan voor een duurzame toekomst (Persoonlijke communicatie, 2022).</w:t>
      </w:r>
    </w:p>
    <w:p w14:paraId="5596D23C" w14:textId="160C3678" w:rsidR="00504A7D" w:rsidRPr="00504A7D" w:rsidRDefault="00504A7D" w:rsidP="001C71D6">
      <w:pPr>
        <w:jc w:val="both"/>
        <w:rPr>
          <w:rFonts w:asciiTheme="minorHAnsi" w:eastAsiaTheme="minorHAnsi" w:hAnsiTheme="minorHAnsi" w:cstheme="minorHAnsi"/>
          <w:sz w:val="24"/>
          <w:lang w:eastAsia="en-US"/>
        </w:rPr>
      </w:pPr>
    </w:p>
    <w:p w14:paraId="758875B6" w14:textId="77777777" w:rsidR="0003188A" w:rsidRDefault="0003188A" w:rsidP="001C71D6">
      <w:pPr>
        <w:tabs>
          <w:tab w:val="clear" w:pos="357"/>
          <w:tab w:val="clear" w:pos="714"/>
          <w:tab w:val="clear" w:pos="1072"/>
          <w:tab w:val="clear" w:pos="1429"/>
        </w:tabs>
        <w:spacing w:line="240" w:lineRule="auto"/>
        <w:jc w:val="both"/>
        <w:rPr>
          <w:rFonts w:asciiTheme="minorHAnsi" w:eastAsiaTheme="minorHAnsi" w:hAnsiTheme="minorHAnsi" w:cstheme="minorHAnsi"/>
          <w:b/>
          <w:bCs/>
          <w:iCs/>
          <w:sz w:val="24"/>
          <w:lang w:eastAsia="en-US"/>
        </w:rPr>
      </w:pPr>
      <w:r>
        <w:rPr>
          <w:rFonts w:asciiTheme="minorHAnsi" w:eastAsiaTheme="minorHAnsi" w:hAnsiTheme="minorHAnsi" w:cstheme="minorHAnsi"/>
          <w:sz w:val="24"/>
          <w:lang w:eastAsia="en-US"/>
        </w:rPr>
        <w:br w:type="page"/>
      </w:r>
    </w:p>
    <w:p w14:paraId="6D9257EE" w14:textId="51CE61BD" w:rsidR="00504A7D" w:rsidRPr="00504A7D" w:rsidRDefault="00BF30D4" w:rsidP="00D47EE6">
      <w:pPr>
        <w:pStyle w:val="ParagraafonderzoekgemeenteBest"/>
        <w:rPr>
          <w:rFonts w:eastAsiaTheme="minorHAnsi"/>
          <w:lang w:eastAsia="en-US"/>
        </w:rPr>
      </w:pPr>
      <w:bookmarkStart w:id="11" w:name="_Toc132287726"/>
      <w:r>
        <w:rPr>
          <w:rFonts w:eastAsiaTheme="minorHAnsi"/>
          <w:lang w:eastAsia="en-US"/>
        </w:rPr>
        <w:lastRenderedPageBreak/>
        <w:t xml:space="preserve">1.4 </w:t>
      </w:r>
      <w:r w:rsidR="00504A7D" w:rsidRPr="00504A7D">
        <w:rPr>
          <w:rFonts w:eastAsiaTheme="minorHAnsi"/>
          <w:lang w:eastAsia="en-US"/>
        </w:rPr>
        <w:t>Team Werk en Inkomen</w:t>
      </w:r>
      <w:bookmarkEnd w:id="11"/>
    </w:p>
    <w:p w14:paraId="67A1A5C8" w14:textId="77777777" w:rsidR="00256B2C" w:rsidRDefault="00256B2C" w:rsidP="00256B2C">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Binnen de afdeling Publiekszaken is het team Werk en Inkomen te vinden. Binnen dit team wordt gekeken naar de doel- en rechtmatigheid van de mensen die bijstandsgerechtigd zijn. Het team Inkomen gaat over het gedeelte rechtmatigheid. Hierbij wordt gekeken of de desbetreffende gerechtigde zich daadwerkelijk aan de wet houdt, zoals deze beschreven staat in de Participatiewet. </w:t>
      </w:r>
    </w:p>
    <w:p w14:paraId="3F61D7A7" w14:textId="77777777" w:rsidR="00256B2C" w:rsidRDefault="00256B2C" w:rsidP="00256B2C">
      <w:pPr>
        <w:jc w:val="both"/>
        <w:rPr>
          <w:rFonts w:asciiTheme="minorHAnsi" w:eastAsiaTheme="minorHAnsi" w:hAnsiTheme="minorHAnsi" w:cstheme="minorHAnsi"/>
          <w:sz w:val="24"/>
          <w:lang w:eastAsia="en-US"/>
        </w:rPr>
      </w:pPr>
    </w:p>
    <w:p w14:paraId="279AEE06" w14:textId="77777777" w:rsidR="00256B2C" w:rsidRDefault="00256B2C" w:rsidP="00256B2C">
      <w:pPr>
        <w:jc w:val="both"/>
        <w:rPr>
          <w:noProof/>
        </w:rPr>
      </w:pPr>
      <w:r>
        <w:rPr>
          <w:noProof/>
        </w:rPr>
        <mc:AlternateContent>
          <mc:Choice Requires="wps">
            <w:drawing>
              <wp:anchor distT="0" distB="0" distL="114300" distR="114300" simplePos="0" relativeHeight="251693568" behindDoc="0" locked="0" layoutInCell="1" allowOverlap="1" wp14:anchorId="3346388E" wp14:editId="27F4778E">
                <wp:simplePos x="0" y="0"/>
                <wp:positionH relativeFrom="margin">
                  <wp:align>right</wp:align>
                </wp:positionH>
                <wp:positionV relativeFrom="paragraph">
                  <wp:posOffset>2021205</wp:posOffset>
                </wp:positionV>
                <wp:extent cx="3086100" cy="266700"/>
                <wp:effectExtent l="0" t="0" r="0" b="0"/>
                <wp:wrapSquare wrapText="bothSides"/>
                <wp:docPr id="100" name="Tekstvak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266700"/>
                        </a:xfrm>
                        <a:prstGeom prst="rect">
                          <a:avLst/>
                        </a:prstGeom>
                        <a:solidFill>
                          <a:prstClr val="white"/>
                        </a:solidFill>
                        <a:ln>
                          <a:noFill/>
                        </a:ln>
                      </wps:spPr>
                      <wps:txbx>
                        <w:txbxContent>
                          <w:p w14:paraId="01F64CB2" w14:textId="77777777" w:rsidR="00256B2C" w:rsidRPr="0064309E" w:rsidRDefault="00256B2C" w:rsidP="00256B2C">
                            <w:pPr>
                              <w:pStyle w:val="Bijschrift"/>
                              <w:rPr>
                                <w:rFonts w:asciiTheme="minorHAnsi" w:hAnsiTheme="minorHAnsi" w:cstheme="minorHAnsi"/>
                                <w:noProof/>
                                <w:sz w:val="20"/>
                                <w:szCs w:val="24"/>
                              </w:rPr>
                            </w:pPr>
                            <w:r w:rsidRPr="0064309E">
                              <w:rPr>
                                <w:rFonts w:asciiTheme="minorHAnsi" w:hAnsiTheme="minorHAnsi" w:cstheme="minorHAnsi"/>
                              </w:rPr>
                              <w:t xml:space="preserve">Figuur </w:t>
                            </w:r>
                            <w:r>
                              <w:rPr>
                                <w:rFonts w:asciiTheme="minorHAnsi" w:hAnsiTheme="minorHAnsi" w:cstheme="minorHAnsi"/>
                              </w:rPr>
                              <w:t>2</w:t>
                            </w:r>
                            <w:r w:rsidRPr="0064309E">
                              <w:rPr>
                                <w:rFonts w:asciiTheme="minorHAnsi" w:hAnsiTheme="minorHAnsi" w:cstheme="minorHAnsi"/>
                              </w:rPr>
                              <w:t>. Participatieladder (De Haagse Maatschap, z.d.)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346388E" id="Tekstvak 100" o:spid="_x0000_s1028" type="#_x0000_t202" style="position:absolute;left:0;text-align:left;margin-left:191.8pt;margin-top:159.15pt;width:243pt;height:21pt;z-index:251693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" stroked="f">
                <v:textbox style="mso-fit-shape-to-text:t" inset="0,0,0,0">
                  <w:txbxContent>
                    <w:p w14:paraId="01F64CB2" w14:textId="77777777" w:rsidR="00256B2C" w:rsidRPr="0064309E" w:rsidRDefault="00256B2C" w:rsidP="00256B2C">
                      <w:pPr>
                        <w:pStyle w:val="Bijschrift"/>
                        <w:rPr>
                          <w:rFonts w:asciiTheme="minorHAnsi" w:hAnsiTheme="minorHAnsi" w:cstheme="minorHAnsi"/>
                          <w:noProof/>
                          <w:sz w:val="20"/>
                          <w:szCs w:val="24"/>
                        </w:rPr>
                      </w:pPr>
                      <w:r w:rsidRPr="0064309E">
                        <w:rPr>
                          <w:rFonts w:asciiTheme="minorHAnsi" w:hAnsiTheme="minorHAnsi" w:cstheme="minorHAnsi"/>
                        </w:rPr>
                        <w:t xml:space="preserve">Figuur </w:t>
                      </w:r>
                      <w:r>
                        <w:rPr>
                          <w:rFonts w:asciiTheme="minorHAnsi" w:hAnsiTheme="minorHAnsi" w:cstheme="minorHAnsi"/>
                        </w:rPr>
                        <w:t>2</w:t>
                      </w:r>
                      <w:r w:rsidRPr="0064309E">
                        <w:rPr>
                          <w:rFonts w:asciiTheme="minorHAnsi" w:hAnsiTheme="minorHAnsi" w:cstheme="minorHAnsi"/>
                        </w:rPr>
                        <w:t>. Participatieladder (De Haagse Maatschap, z.d.)</w:t>
                      </w:r>
                    </w:p>
                  </w:txbxContent>
                </v:textbox>
                <w10:wrap type="square" anchorx="margin"/>
              </v:shape>
            </w:pict>
          </mc:Fallback>
        </mc:AlternateContent>
      </w:r>
      <w:r>
        <w:rPr>
          <w:noProof/>
        </w:rPr>
        <w:drawing>
          <wp:anchor distT="0" distB="0" distL="114300" distR="114300" simplePos="0" relativeHeight="251694592" behindDoc="0" locked="0" layoutInCell="1" allowOverlap="1" wp14:anchorId="689B3F80" wp14:editId="26E00531">
            <wp:simplePos x="0" y="0"/>
            <wp:positionH relativeFrom="margin">
              <wp:align>right</wp:align>
            </wp:positionH>
            <wp:positionV relativeFrom="paragraph">
              <wp:posOffset>209550</wp:posOffset>
            </wp:positionV>
            <wp:extent cx="3086100" cy="1800225"/>
            <wp:effectExtent l="19050" t="19050" r="19050" b="28575"/>
            <wp:wrapSquare wrapText="bothSides"/>
            <wp:docPr id="80" name="Afbeelding 8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Afbeelding 80" descr="Afbeelding met tekst&#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6100" cy="18002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HAnsi"/>
          <w:sz w:val="24"/>
          <w:lang w:eastAsia="en-US"/>
        </w:rPr>
        <w:t>Het team Werk houdt zich bezig met de doelmatigheid. De taak van dit team is te proberen de uitkeringsgerechtigde zoveel als mogelijk mee te laten participeren in de maatschappij. Dit wordt gedaan door deze mensen te motiveren en gebruik te maken van voorzieningen. Om een goed beeld te krijgen van waar een gerechtigde zich bevindt, worden deze ingedeeld op de zogenoemde participatieladder. Deze is terug te vinden in figuur 2 van dit rapport.</w:t>
      </w:r>
    </w:p>
    <w:p w14:paraId="7DAA132C" w14:textId="77777777" w:rsidR="00256B2C" w:rsidRDefault="00256B2C" w:rsidP="00256B2C">
      <w:pPr>
        <w:jc w:val="both"/>
        <w:rPr>
          <w:noProof/>
        </w:rPr>
      </w:pPr>
    </w:p>
    <w:p w14:paraId="00AE8BA1" w14:textId="77777777" w:rsidR="00256B2C" w:rsidRDefault="00256B2C" w:rsidP="00256B2C">
      <w:pPr>
        <w:jc w:val="both"/>
        <w:rPr>
          <w:rFonts w:asciiTheme="minorHAnsi" w:eastAsiaTheme="minorHAnsi" w:hAnsiTheme="minorHAnsi" w:cstheme="minorHAnsi"/>
          <w:sz w:val="24"/>
          <w:lang w:eastAsia="en-US"/>
        </w:rPr>
      </w:pPr>
      <w:r w:rsidRPr="00D16DC8">
        <w:rPr>
          <w:rFonts w:asciiTheme="minorHAnsi" w:eastAsiaTheme="minorHAnsi" w:hAnsiTheme="minorHAnsi" w:cstheme="minorHAnsi"/>
          <w:sz w:val="24"/>
          <w:lang w:eastAsia="en-US"/>
        </w:rPr>
        <w:t xml:space="preserve">Deze ladder is verdeeld in zes treden. Op de laagste trede zijn de uitkeringsgerechtigden terug te vinden, die geïsoleerd leven. Deze inwoners wonen helemaal geïsoleerd van de buitenwereld en hebben zo goed als geen tot geen sociaal contact met andere mensen. Hoe hoger de mensen op de ladder komen, des te meer zullen zij mee participeren aan de samenleving. De hoogste trede van deze ladder is dan ook “Betaald werk”. Op deze trede staan de inwoners die zelfstandig kunnen werken. Hierbij wordt geen ondersteuning meer geboden vanuit de desbetreffende organisatie of andere externe organisaties. </w:t>
      </w:r>
    </w:p>
    <w:p w14:paraId="432F50B7" w14:textId="77777777" w:rsidR="00256B2C" w:rsidRDefault="00256B2C" w:rsidP="00256B2C">
      <w:pPr>
        <w:jc w:val="both"/>
        <w:rPr>
          <w:rFonts w:eastAsiaTheme="minorHAnsi" w:cs="Arial"/>
          <w:b/>
          <w:bCs/>
          <w:iCs/>
          <w:szCs w:val="28"/>
          <w:lang w:eastAsia="en-US"/>
        </w:rPr>
      </w:pPr>
    </w:p>
    <w:p w14:paraId="09386349" w14:textId="77777777" w:rsidR="00256B2C" w:rsidRPr="00504A7D" w:rsidRDefault="00256B2C" w:rsidP="00256B2C">
      <w:pPr>
        <w:pStyle w:val="ParagraafonderzoekgemeenteBest"/>
        <w:rPr>
          <w:rFonts w:eastAsiaTheme="minorHAnsi"/>
          <w:lang w:eastAsia="en-US"/>
        </w:rPr>
      </w:pPr>
      <w:bookmarkStart w:id="12" w:name="_Toc131623996"/>
      <w:bookmarkStart w:id="13" w:name="_Toc132287727"/>
      <w:r>
        <w:rPr>
          <w:rFonts w:eastAsiaTheme="minorHAnsi"/>
          <w:lang w:eastAsia="en-US"/>
        </w:rPr>
        <w:t>1.5 Aanleiding</w:t>
      </w:r>
      <w:bookmarkEnd w:id="12"/>
      <w:bookmarkEnd w:id="13"/>
    </w:p>
    <w:p w14:paraId="5345AE8D" w14:textId="77777777" w:rsidR="00256B2C" w:rsidRDefault="00256B2C" w:rsidP="00256B2C">
      <w:pPr>
        <w:jc w:val="both"/>
        <w:rPr>
          <w:rFonts w:asciiTheme="minorHAnsi" w:eastAsiaTheme="minorHAnsi" w:hAnsiTheme="minorHAnsi" w:cstheme="minorHAnsi"/>
          <w:sz w:val="24"/>
          <w:lang w:eastAsia="en-US"/>
        </w:rPr>
      </w:pPr>
      <w:r>
        <w:rPr>
          <w:noProof/>
        </w:rPr>
        <mc:AlternateContent>
          <mc:Choice Requires="wps">
            <w:drawing>
              <wp:anchor distT="0" distB="0" distL="114300" distR="114300" simplePos="0" relativeHeight="251692544" behindDoc="0" locked="0" layoutInCell="1" allowOverlap="1" wp14:anchorId="7B33EDA8" wp14:editId="12314377">
                <wp:simplePos x="0" y="0"/>
                <wp:positionH relativeFrom="column">
                  <wp:posOffset>3757930</wp:posOffset>
                </wp:positionH>
                <wp:positionV relativeFrom="paragraph">
                  <wp:posOffset>2464435</wp:posOffset>
                </wp:positionV>
                <wp:extent cx="2350770" cy="405765"/>
                <wp:effectExtent l="0" t="0" r="0" b="0"/>
                <wp:wrapSquare wrapText="bothSides"/>
                <wp:docPr id="101" name="Tekstvak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0770" cy="405765"/>
                        </a:xfrm>
                        <a:prstGeom prst="rect">
                          <a:avLst/>
                        </a:prstGeom>
                        <a:solidFill>
                          <a:prstClr val="white"/>
                        </a:solidFill>
                        <a:ln>
                          <a:noFill/>
                        </a:ln>
                      </wps:spPr>
                      <wps:txbx>
                        <w:txbxContent>
                          <w:p w14:paraId="60E90CEC" w14:textId="77777777" w:rsidR="00256B2C" w:rsidRPr="00BF30D4" w:rsidRDefault="00256B2C" w:rsidP="00256B2C">
                            <w:pPr>
                              <w:pStyle w:val="Bijschrift"/>
                              <w:rPr>
                                <w:rFonts w:asciiTheme="minorHAnsi" w:hAnsiTheme="minorHAnsi" w:cstheme="minorHAnsi"/>
                                <w:noProof/>
                                <w:sz w:val="20"/>
                                <w:szCs w:val="24"/>
                              </w:rPr>
                            </w:pPr>
                            <w:r w:rsidRPr="00BF30D4">
                              <w:rPr>
                                <w:rFonts w:asciiTheme="minorHAnsi" w:hAnsiTheme="minorHAnsi" w:cstheme="minorHAnsi"/>
                              </w:rPr>
                              <w:t xml:space="preserve">Figuur </w:t>
                            </w:r>
                            <w:r>
                              <w:rPr>
                                <w:rFonts w:asciiTheme="minorHAnsi" w:hAnsiTheme="minorHAnsi" w:cstheme="minorHAnsi"/>
                              </w:rPr>
                              <w:t>3</w:t>
                            </w:r>
                            <w:r w:rsidRPr="00BF30D4">
                              <w:rPr>
                                <w:rFonts w:asciiTheme="minorHAnsi" w:hAnsiTheme="minorHAnsi" w:cstheme="minorHAnsi"/>
                              </w:rPr>
                              <w:t>. Ontheffing arbeidsverplichting Best (Persoonlijke communicatie,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B33EDA8" id="Tekstvak 101" o:spid="_x0000_s1029" type="#_x0000_t202" style="position:absolute;left:0;text-align:left;margin-left:295.9pt;margin-top:194.05pt;width:185.1pt;height:31.9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" stroked="f">
                <v:textbox style="mso-fit-shape-to-text:t" inset="0,0,0,0">
                  <w:txbxContent>
                    <w:p w14:paraId="60E90CEC" w14:textId="77777777" w:rsidR="00256B2C" w:rsidRPr="00BF30D4" w:rsidRDefault="00256B2C" w:rsidP="00256B2C">
                      <w:pPr>
                        <w:pStyle w:val="Bijschrift"/>
                        <w:rPr>
                          <w:rFonts w:asciiTheme="minorHAnsi" w:hAnsiTheme="minorHAnsi" w:cstheme="minorHAnsi"/>
                          <w:noProof/>
                          <w:sz w:val="20"/>
                          <w:szCs w:val="24"/>
                        </w:rPr>
                      </w:pPr>
                      <w:r w:rsidRPr="00BF30D4">
                        <w:rPr>
                          <w:rFonts w:asciiTheme="minorHAnsi" w:hAnsiTheme="minorHAnsi" w:cstheme="minorHAnsi"/>
                        </w:rPr>
                        <w:t xml:space="preserve">Figuur </w:t>
                      </w:r>
                      <w:r>
                        <w:rPr>
                          <w:rFonts w:asciiTheme="minorHAnsi" w:hAnsiTheme="minorHAnsi" w:cstheme="minorHAnsi"/>
                        </w:rPr>
                        <w:t>3</w:t>
                      </w:r>
                      <w:r w:rsidRPr="00BF30D4">
                        <w:rPr>
                          <w:rFonts w:asciiTheme="minorHAnsi" w:hAnsiTheme="minorHAnsi" w:cstheme="minorHAnsi"/>
                        </w:rPr>
                        <w:t>. Ontheffing arbeidsverplichting Best (Persoonlijke communicatie, 2022)</w:t>
                      </w:r>
                    </w:p>
                  </w:txbxContent>
                </v:textbox>
                <w10:wrap type="square"/>
              </v:shape>
            </w:pict>
          </mc:Fallback>
        </mc:AlternateContent>
      </w:r>
      <w:r>
        <w:rPr>
          <w:noProof/>
        </w:rPr>
        <w:drawing>
          <wp:anchor distT="0" distB="0" distL="114300" distR="114300" simplePos="0" relativeHeight="251691520" behindDoc="0" locked="0" layoutInCell="1" allowOverlap="1" wp14:anchorId="06F5E268" wp14:editId="21FB6FC6">
            <wp:simplePos x="0" y="0"/>
            <wp:positionH relativeFrom="column">
              <wp:posOffset>3757930</wp:posOffset>
            </wp:positionH>
            <wp:positionV relativeFrom="paragraph">
              <wp:posOffset>26035</wp:posOffset>
            </wp:positionV>
            <wp:extent cx="2350770" cy="2381250"/>
            <wp:effectExtent l="19050" t="19050" r="11430" b="19050"/>
            <wp:wrapSquare wrapText="bothSides"/>
            <wp:docPr id="1" name="Afbeelding 1" descr="Afbeelding met tekst, visitekaartj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visitekaartje, schermopname&#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2350770" cy="23812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HAnsi"/>
          <w:sz w:val="24"/>
          <w:lang w:eastAsia="en-US"/>
        </w:rPr>
        <w:t xml:space="preserve">Meerdere keren per jaar worden heisessies georganiseerd. Tijdens deze heisessies worden zaken besproken, die belangrijk zijn voor het team. Ook worden tijdens deze sessies afspraken gemaakt en andere zaken besloten. </w:t>
      </w:r>
      <w:r w:rsidRPr="004E6E1A">
        <w:rPr>
          <w:rFonts w:asciiTheme="minorHAnsi" w:eastAsiaTheme="minorHAnsi" w:hAnsiTheme="minorHAnsi" w:cstheme="minorHAnsi"/>
          <w:sz w:val="24"/>
          <w:lang w:eastAsia="en-US"/>
        </w:rPr>
        <w:t xml:space="preserve">Tijdens </w:t>
      </w:r>
      <w:r>
        <w:rPr>
          <w:rFonts w:asciiTheme="minorHAnsi" w:eastAsiaTheme="minorHAnsi" w:hAnsiTheme="minorHAnsi" w:cstheme="minorHAnsi"/>
          <w:sz w:val="24"/>
          <w:lang w:eastAsia="en-US"/>
        </w:rPr>
        <w:t xml:space="preserve">de </w:t>
      </w:r>
      <w:r w:rsidRPr="004E6E1A">
        <w:rPr>
          <w:rFonts w:asciiTheme="minorHAnsi" w:eastAsiaTheme="minorHAnsi" w:hAnsiTheme="minorHAnsi" w:cstheme="minorHAnsi"/>
          <w:sz w:val="24"/>
          <w:lang w:eastAsia="en-US"/>
        </w:rPr>
        <w:t>heisessie</w:t>
      </w:r>
      <w:r>
        <w:rPr>
          <w:rFonts w:asciiTheme="minorHAnsi" w:eastAsiaTheme="minorHAnsi" w:hAnsiTheme="minorHAnsi" w:cstheme="minorHAnsi"/>
          <w:sz w:val="24"/>
          <w:lang w:eastAsia="en-US"/>
        </w:rPr>
        <w:t xml:space="preserve"> in de zomer van 2022</w:t>
      </w:r>
      <w:r w:rsidRPr="004E6E1A">
        <w:rPr>
          <w:rFonts w:asciiTheme="minorHAnsi" w:eastAsiaTheme="minorHAnsi" w:hAnsiTheme="minorHAnsi" w:cstheme="minorHAnsi"/>
          <w:sz w:val="24"/>
          <w:lang w:eastAsia="en-US"/>
        </w:rPr>
        <w:t xml:space="preserve"> van het team Werk van de gemeente Best werd </w:t>
      </w:r>
      <w:r>
        <w:rPr>
          <w:rFonts w:asciiTheme="minorHAnsi" w:eastAsiaTheme="minorHAnsi" w:hAnsiTheme="minorHAnsi" w:cstheme="minorHAnsi"/>
          <w:sz w:val="24"/>
          <w:lang w:eastAsia="en-US"/>
        </w:rPr>
        <w:t>gesproken</w:t>
      </w:r>
      <w:r w:rsidRPr="004E6E1A">
        <w:rPr>
          <w:rFonts w:asciiTheme="minorHAnsi" w:eastAsiaTheme="minorHAnsi" w:hAnsiTheme="minorHAnsi" w:cstheme="minorHAnsi"/>
          <w:sz w:val="24"/>
          <w:lang w:eastAsia="en-US"/>
        </w:rPr>
        <w:t xml:space="preserve"> over de</w:t>
      </w:r>
      <w:r>
        <w:rPr>
          <w:rFonts w:asciiTheme="minorHAnsi" w:eastAsiaTheme="minorHAnsi" w:hAnsiTheme="minorHAnsi" w:cstheme="minorHAnsi"/>
          <w:sz w:val="24"/>
          <w:lang w:eastAsia="en-US"/>
        </w:rPr>
        <w:t xml:space="preserve"> Divosa</w:t>
      </w:r>
      <w:r w:rsidRPr="004E6E1A">
        <w:rPr>
          <w:rFonts w:asciiTheme="minorHAnsi" w:eastAsiaTheme="minorHAnsi" w:hAnsiTheme="minorHAnsi" w:cstheme="minorHAnsi"/>
          <w:sz w:val="24"/>
          <w:lang w:eastAsia="en-US"/>
        </w:rPr>
        <w:t xml:space="preserve"> benchmark van 2021</w:t>
      </w:r>
      <w:r>
        <w:rPr>
          <w:rFonts w:asciiTheme="minorHAnsi" w:eastAsiaTheme="minorHAnsi" w:hAnsiTheme="minorHAnsi" w:cstheme="minorHAnsi"/>
          <w:sz w:val="24"/>
          <w:lang w:eastAsia="en-US"/>
        </w:rPr>
        <w:t>.</w:t>
      </w:r>
      <w:r w:rsidRPr="004E6E1A">
        <w:rPr>
          <w:rFonts w:asciiTheme="minorHAnsi" w:eastAsiaTheme="minorHAnsi" w:hAnsiTheme="minorHAnsi" w:cstheme="minorHAnsi"/>
          <w:sz w:val="24"/>
          <w:lang w:eastAsia="en-US"/>
        </w:rPr>
        <w:t xml:space="preserve"> In deze benchmark zijn de belangrijkste bijstandscijfers van 2021 te vinden. Hierin v</w:t>
      </w:r>
      <w:r>
        <w:rPr>
          <w:rFonts w:asciiTheme="minorHAnsi" w:eastAsiaTheme="minorHAnsi" w:hAnsiTheme="minorHAnsi" w:cstheme="minorHAnsi"/>
          <w:sz w:val="24"/>
          <w:lang w:eastAsia="en-US"/>
        </w:rPr>
        <w:t xml:space="preserve">iel </w:t>
      </w:r>
      <w:r w:rsidRPr="004E6E1A">
        <w:rPr>
          <w:rFonts w:asciiTheme="minorHAnsi" w:eastAsiaTheme="minorHAnsi" w:hAnsiTheme="minorHAnsi" w:cstheme="minorHAnsi"/>
          <w:sz w:val="24"/>
          <w:lang w:eastAsia="en-US"/>
        </w:rPr>
        <w:t>op dat het percentage ontheffingen van de arbeids</w:t>
      </w:r>
      <w:r>
        <w:rPr>
          <w:rFonts w:asciiTheme="minorHAnsi" w:eastAsiaTheme="minorHAnsi" w:hAnsiTheme="minorHAnsi" w:cstheme="minorHAnsi"/>
          <w:sz w:val="24"/>
          <w:lang w:eastAsia="en-US"/>
        </w:rPr>
        <w:t>ver</w:t>
      </w:r>
      <w:r w:rsidRPr="004E6E1A">
        <w:rPr>
          <w:rFonts w:asciiTheme="minorHAnsi" w:eastAsiaTheme="minorHAnsi" w:hAnsiTheme="minorHAnsi" w:cstheme="minorHAnsi"/>
          <w:sz w:val="24"/>
          <w:lang w:eastAsia="en-US"/>
        </w:rPr>
        <w:t>plicht</w:t>
      </w:r>
      <w:r>
        <w:rPr>
          <w:rFonts w:asciiTheme="minorHAnsi" w:eastAsiaTheme="minorHAnsi" w:hAnsiTheme="minorHAnsi" w:cstheme="minorHAnsi"/>
          <w:sz w:val="24"/>
          <w:lang w:eastAsia="en-US"/>
        </w:rPr>
        <w:t>ing</w:t>
      </w:r>
      <w:r w:rsidRPr="004E6E1A">
        <w:rPr>
          <w:rFonts w:asciiTheme="minorHAnsi" w:eastAsiaTheme="minorHAnsi" w:hAnsiTheme="minorHAnsi" w:cstheme="minorHAnsi"/>
          <w:sz w:val="24"/>
          <w:lang w:eastAsia="en-US"/>
        </w:rPr>
        <w:t xml:space="preserve"> vergeleken met andere gemeente zeer hoog is. </w:t>
      </w:r>
      <w:r>
        <w:rPr>
          <w:rFonts w:asciiTheme="minorHAnsi" w:eastAsiaTheme="minorHAnsi" w:hAnsiTheme="minorHAnsi" w:cstheme="minorHAnsi"/>
          <w:sz w:val="24"/>
          <w:lang w:eastAsia="en-US"/>
        </w:rPr>
        <w:t xml:space="preserve">In deze benchmark is te zien dat </w:t>
      </w:r>
      <w:r w:rsidRPr="004E6E1A">
        <w:rPr>
          <w:rFonts w:asciiTheme="minorHAnsi" w:eastAsiaTheme="minorHAnsi" w:hAnsiTheme="minorHAnsi" w:cstheme="minorHAnsi"/>
          <w:sz w:val="24"/>
          <w:lang w:eastAsia="en-US"/>
        </w:rPr>
        <w:t>het landelijk percentage 9,5%</w:t>
      </w:r>
      <w:r>
        <w:rPr>
          <w:rFonts w:asciiTheme="minorHAnsi" w:eastAsiaTheme="minorHAnsi" w:hAnsiTheme="minorHAnsi" w:cstheme="minorHAnsi"/>
          <w:sz w:val="24"/>
          <w:lang w:eastAsia="en-US"/>
        </w:rPr>
        <w:t xml:space="preserve"> is</w:t>
      </w:r>
      <w:r w:rsidRPr="004E6E1A">
        <w:rPr>
          <w:rFonts w:asciiTheme="minorHAnsi" w:eastAsiaTheme="minorHAnsi" w:hAnsiTheme="minorHAnsi" w:cstheme="minorHAnsi"/>
          <w:sz w:val="24"/>
          <w:lang w:eastAsia="en-US"/>
        </w:rPr>
        <w:t>, waarbij het percentage in Best op 21% ligt. In 2020 was dit</w:t>
      </w:r>
      <w:r>
        <w:rPr>
          <w:rFonts w:asciiTheme="minorHAnsi" w:eastAsiaTheme="minorHAnsi" w:hAnsiTheme="minorHAnsi" w:cstheme="minorHAnsi"/>
          <w:sz w:val="24"/>
          <w:lang w:eastAsia="en-US"/>
        </w:rPr>
        <w:t>zelfde</w:t>
      </w:r>
      <w:r w:rsidRPr="004E6E1A">
        <w:rPr>
          <w:rFonts w:asciiTheme="minorHAnsi" w:eastAsiaTheme="minorHAnsi" w:hAnsiTheme="minorHAnsi" w:cstheme="minorHAnsi"/>
          <w:sz w:val="24"/>
          <w:lang w:eastAsia="en-US"/>
        </w:rPr>
        <w:t xml:space="preserve"> percentage</w:t>
      </w:r>
      <w:r>
        <w:rPr>
          <w:rFonts w:asciiTheme="minorHAnsi" w:eastAsiaTheme="minorHAnsi" w:hAnsiTheme="minorHAnsi" w:cstheme="minorHAnsi"/>
          <w:sz w:val="24"/>
          <w:lang w:eastAsia="en-US"/>
        </w:rPr>
        <w:t xml:space="preserve"> in Best</w:t>
      </w:r>
      <w:r w:rsidRPr="004E6E1A">
        <w:rPr>
          <w:rFonts w:asciiTheme="minorHAnsi" w:eastAsiaTheme="minorHAnsi" w:hAnsiTheme="minorHAnsi" w:cstheme="minorHAnsi"/>
          <w:sz w:val="24"/>
          <w:lang w:eastAsia="en-US"/>
        </w:rPr>
        <w:t xml:space="preserve"> 17% ten opzichte van een landelijk percentage van 10% (Persoonlijke communicatie, </w:t>
      </w:r>
      <w:r>
        <w:rPr>
          <w:rFonts w:asciiTheme="minorHAnsi" w:eastAsiaTheme="minorHAnsi" w:hAnsiTheme="minorHAnsi" w:cstheme="minorHAnsi"/>
          <w:sz w:val="24"/>
          <w:lang w:eastAsia="en-US"/>
        </w:rPr>
        <w:t>2022</w:t>
      </w:r>
      <w:r w:rsidRPr="004E6E1A">
        <w:rPr>
          <w:rFonts w:asciiTheme="minorHAnsi" w:eastAsiaTheme="minorHAnsi" w:hAnsiTheme="minorHAnsi" w:cstheme="minorHAnsi"/>
          <w:sz w:val="24"/>
          <w:lang w:eastAsia="en-US"/>
        </w:rPr>
        <w:t xml:space="preserve">). Dit betekent dat het </w:t>
      </w:r>
      <w:r>
        <w:rPr>
          <w:rFonts w:asciiTheme="minorHAnsi" w:eastAsiaTheme="minorHAnsi" w:hAnsiTheme="minorHAnsi" w:cstheme="minorHAnsi"/>
          <w:sz w:val="24"/>
          <w:lang w:eastAsia="en-US"/>
        </w:rPr>
        <w:t xml:space="preserve">percentage </w:t>
      </w:r>
      <w:r w:rsidRPr="004E6E1A">
        <w:rPr>
          <w:rFonts w:asciiTheme="minorHAnsi" w:eastAsiaTheme="minorHAnsi" w:hAnsiTheme="minorHAnsi" w:cstheme="minorHAnsi"/>
          <w:sz w:val="24"/>
          <w:lang w:eastAsia="en-US"/>
        </w:rPr>
        <w:t xml:space="preserve">landelijk gezien gedaald is en </w:t>
      </w:r>
      <w:r>
        <w:rPr>
          <w:rFonts w:asciiTheme="minorHAnsi" w:eastAsiaTheme="minorHAnsi" w:hAnsiTheme="minorHAnsi" w:cstheme="minorHAnsi"/>
          <w:sz w:val="24"/>
          <w:lang w:eastAsia="en-US"/>
        </w:rPr>
        <w:t>het percentage binnen de gemeente Best gestegen is.</w:t>
      </w:r>
      <w:r w:rsidRPr="004E6E1A">
        <w:rPr>
          <w:rFonts w:asciiTheme="minorHAnsi" w:eastAsiaTheme="minorHAnsi" w:hAnsiTheme="minorHAnsi" w:cstheme="minorHAnsi"/>
          <w:sz w:val="24"/>
          <w:lang w:eastAsia="en-US"/>
        </w:rPr>
        <w:t xml:space="preserve"> </w:t>
      </w:r>
      <w:r>
        <w:rPr>
          <w:rFonts w:asciiTheme="minorHAnsi" w:eastAsiaTheme="minorHAnsi" w:hAnsiTheme="minorHAnsi" w:cstheme="minorHAnsi"/>
          <w:sz w:val="24"/>
          <w:lang w:eastAsia="en-US"/>
        </w:rPr>
        <w:t>Na een handmatige berekening bleek dit percentage opgelopen te zijn tot 25% in de gemeente Best (Persoonlijke communicatie, 2023).</w:t>
      </w:r>
    </w:p>
    <w:p w14:paraId="5140E770" w14:textId="77777777" w:rsidR="00DF7D4E" w:rsidRDefault="00DF7D4E" w:rsidP="001C71D6">
      <w:pPr>
        <w:jc w:val="both"/>
        <w:rPr>
          <w:rFonts w:asciiTheme="minorHAnsi" w:eastAsiaTheme="minorHAnsi" w:hAnsiTheme="minorHAnsi" w:cstheme="minorHAnsi"/>
          <w:sz w:val="24"/>
          <w:lang w:eastAsia="en-US"/>
        </w:rPr>
      </w:pPr>
    </w:p>
    <w:p w14:paraId="6A62E65C" w14:textId="02A2DBEE" w:rsidR="00DF7D4E" w:rsidRDefault="00BF30D4" w:rsidP="00D47EE6">
      <w:pPr>
        <w:pStyle w:val="ParagraafonderzoekgemeenteBest"/>
        <w:rPr>
          <w:rFonts w:eastAsiaTheme="minorHAnsi"/>
          <w:lang w:eastAsia="en-US"/>
        </w:rPr>
      </w:pPr>
      <w:bookmarkStart w:id="14" w:name="_Toc132287728"/>
      <w:r>
        <w:rPr>
          <w:rFonts w:eastAsiaTheme="minorHAnsi"/>
          <w:lang w:eastAsia="en-US"/>
        </w:rPr>
        <w:lastRenderedPageBreak/>
        <w:t xml:space="preserve">1.6 </w:t>
      </w:r>
      <w:r w:rsidR="00DF7D4E">
        <w:rPr>
          <w:rFonts w:eastAsiaTheme="minorHAnsi"/>
          <w:lang w:eastAsia="en-US"/>
        </w:rPr>
        <w:t>Probleem</w:t>
      </w:r>
      <w:r>
        <w:rPr>
          <w:rFonts w:eastAsiaTheme="minorHAnsi"/>
          <w:lang w:eastAsia="en-US"/>
        </w:rPr>
        <w:t>stelling</w:t>
      </w:r>
      <w:bookmarkEnd w:id="14"/>
    </w:p>
    <w:p w14:paraId="25344C18" w14:textId="77777777" w:rsidR="00256B2C" w:rsidRPr="004E6E1A" w:rsidRDefault="00256B2C" w:rsidP="00256B2C">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Dit percentage zorgde voor verwarring en schokte meerdere medewerkers van dit team. De gemeente Best </w:t>
      </w:r>
      <w:r w:rsidRPr="004E6E1A">
        <w:rPr>
          <w:rFonts w:asciiTheme="minorHAnsi" w:eastAsiaTheme="minorHAnsi" w:hAnsiTheme="minorHAnsi" w:cstheme="minorHAnsi"/>
          <w:sz w:val="24"/>
          <w:lang w:eastAsia="en-US"/>
        </w:rPr>
        <w:t>zou</w:t>
      </w:r>
      <w:r>
        <w:rPr>
          <w:rFonts w:asciiTheme="minorHAnsi" w:eastAsiaTheme="minorHAnsi" w:hAnsiTheme="minorHAnsi" w:cstheme="minorHAnsi"/>
          <w:sz w:val="24"/>
          <w:lang w:eastAsia="en-US"/>
        </w:rPr>
        <w:t xml:space="preserve"> graag verandering in dit percentage zien,</w:t>
      </w:r>
      <w:r w:rsidRPr="004E6E1A">
        <w:rPr>
          <w:rFonts w:asciiTheme="minorHAnsi" w:eastAsiaTheme="minorHAnsi" w:hAnsiTheme="minorHAnsi" w:cstheme="minorHAnsi"/>
          <w:sz w:val="24"/>
          <w:lang w:eastAsia="en-US"/>
        </w:rPr>
        <w:t xml:space="preserve"> zodat het percentage dichter naar het landelijk percentage toe gaat.  Op moment van schrijven heeft de gemeente Best 118 </w:t>
      </w:r>
      <w:r>
        <w:rPr>
          <w:rFonts w:asciiTheme="minorHAnsi" w:eastAsiaTheme="minorHAnsi" w:hAnsiTheme="minorHAnsi" w:cstheme="minorHAnsi"/>
          <w:sz w:val="24"/>
          <w:lang w:eastAsia="en-US"/>
        </w:rPr>
        <w:t>gerechtigden</w:t>
      </w:r>
      <w:r w:rsidRPr="004E6E1A">
        <w:rPr>
          <w:rFonts w:asciiTheme="minorHAnsi" w:eastAsiaTheme="minorHAnsi" w:hAnsiTheme="minorHAnsi" w:cstheme="minorHAnsi"/>
          <w:sz w:val="24"/>
          <w:lang w:eastAsia="en-US"/>
        </w:rPr>
        <w:t xml:space="preserve"> die ontheven zijn van de arbeids</w:t>
      </w:r>
      <w:r>
        <w:rPr>
          <w:rFonts w:asciiTheme="minorHAnsi" w:eastAsiaTheme="minorHAnsi" w:hAnsiTheme="minorHAnsi" w:cstheme="minorHAnsi"/>
          <w:sz w:val="24"/>
          <w:lang w:eastAsia="en-US"/>
        </w:rPr>
        <w:t>ver</w:t>
      </w:r>
      <w:r w:rsidRPr="004E6E1A">
        <w:rPr>
          <w:rFonts w:asciiTheme="minorHAnsi" w:eastAsiaTheme="minorHAnsi" w:hAnsiTheme="minorHAnsi" w:cstheme="minorHAnsi"/>
          <w:sz w:val="24"/>
          <w:lang w:eastAsia="en-US"/>
        </w:rPr>
        <w:t>plicht</w:t>
      </w:r>
      <w:r>
        <w:rPr>
          <w:rFonts w:asciiTheme="minorHAnsi" w:eastAsiaTheme="minorHAnsi" w:hAnsiTheme="minorHAnsi" w:cstheme="minorHAnsi"/>
          <w:sz w:val="24"/>
          <w:lang w:eastAsia="en-US"/>
        </w:rPr>
        <w:t>ing</w:t>
      </w:r>
      <w:r w:rsidRPr="004E6E1A">
        <w:rPr>
          <w:rFonts w:asciiTheme="minorHAnsi" w:eastAsiaTheme="minorHAnsi" w:hAnsiTheme="minorHAnsi" w:cstheme="minorHAnsi"/>
          <w:sz w:val="24"/>
          <w:lang w:eastAsia="en-US"/>
        </w:rPr>
        <w:t xml:space="preserve"> (</w:t>
      </w:r>
      <w:r>
        <w:rPr>
          <w:rFonts w:asciiTheme="minorHAnsi" w:eastAsiaTheme="minorHAnsi" w:hAnsiTheme="minorHAnsi" w:cstheme="minorHAnsi"/>
          <w:sz w:val="24"/>
          <w:lang w:eastAsia="en-US"/>
        </w:rPr>
        <w:t>P</w:t>
      </w:r>
      <w:r w:rsidRPr="004E6E1A">
        <w:rPr>
          <w:rFonts w:asciiTheme="minorHAnsi" w:eastAsiaTheme="minorHAnsi" w:hAnsiTheme="minorHAnsi" w:cstheme="minorHAnsi"/>
          <w:sz w:val="24"/>
          <w:lang w:eastAsia="en-US"/>
        </w:rPr>
        <w:t>ersoonlijke communicatie</w:t>
      </w:r>
      <w:r>
        <w:rPr>
          <w:rFonts w:asciiTheme="minorHAnsi" w:eastAsiaTheme="minorHAnsi" w:hAnsiTheme="minorHAnsi" w:cstheme="minorHAnsi"/>
          <w:sz w:val="24"/>
          <w:lang w:eastAsia="en-US"/>
        </w:rPr>
        <w:t>, z.d.</w:t>
      </w:r>
      <w:r w:rsidRPr="004E6E1A">
        <w:rPr>
          <w:rFonts w:asciiTheme="minorHAnsi" w:eastAsiaTheme="minorHAnsi" w:hAnsiTheme="minorHAnsi" w:cstheme="minorHAnsi"/>
          <w:sz w:val="24"/>
          <w:lang w:eastAsia="en-US"/>
        </w:rPr>
        <w:t xml:space="preserve">). </w:t>
      </w:r>
    </w:p>
    <w:p w14:paraId="6257F66E" w14:textId="77777777" w:rsidR="00256B2C" w:rsidRPr="004E6E1A" w:rsidRDefault="00256B2C" w:rsidP="00256B2C">
      <w:pPr>
        <w:tabs>
          <w:tab w:val="clear" w:pos="357"/>
          <w:tab w:val="clear" w:pos="714"/>
          <w:tab w:val="clear" w:pos="1072"/>
          <w:tab w:val="clear" w:pos="1429"/>
        </w:tabs>
        <w:spacing w:line="240" w:lineRule="auto"/>
        <w:jc w:val="both"/>
        <w:rPr>
          <w:rFonts w:asciiTheme="minorHAnsi" w:eastAsiaTheme="minorHAnsi" w:hAnsiTheme="minorHAnsi" w:cstheme="minorHAnsi"/>
          <w:sz w:val="24"/>
          <w:lang w:eastAsia="en-US"/>
        </w:rPr>
      </w:pPr>
    </w:p>
    <w:p w14:paraId="6395CAC3" w14:textId="77777777" w:rsidR="00256B2C" w:rsidRPr="004E6E1A" w:rsidRDefault="00256B2C" w:rsidP="00256B2C">
      <w:pPr>
        <w:jc w:val="both"/>
        <w:rPr>
          <w:rFonts w:asciiTheme="minorHAnsi" w:eastAsiaTheme="minorHAnsi" w:hAnsiTheme="minorHAnsi" w:cstheme="minorHAnsi"/>
          <w:sz w:val="24"/>
          <w:lang w:eastAsia="en-US"/>
        </w:rPr>
      </w:pPr>
      <w:r w:rsidRPr="004E6E1A">
        <w:rPr>
          <w:rFonts w:asciiTheme="minorHAnsi" w:eastAsiaTheme="minorHAnsi" w:hAnsiTheme="minorHAnsi" w:cstheme="minorHAnsi"/>
          <w:sz w:val="24"/>
          <w:lang w:eastAsia="en-US"/>
        </w:rPr>
        <w:t>Door de huidige spanning op de arbeidsmarkt bestaan meer mogelijkheden voor de doelgroep die in het verleden (tijdelijke) ontheven zijn. In het tweede kwartaal van 2022 waren er 143 vacatures per 100 werklozen. Dit is hoogste aantal vacatures per 100 werklozen sinds de start van de meting van het tweede kwartaal van 2012 (CBS, 2022). Ook zijn veel van deze kandidaten al een langere tijd niet gesproken, waardoor sommige van deze ontheffingen wellicht niet meer nodig zijn. Dit project geeft de kans om deze doelgroep weer een kans te geven op de arbeidsmarkt.</w:t>
      </w:r>
    </w:p>
    <w:p w14:paraId="04909979" w14:textId="77777777" w:rsidR="00256B2C" w:rsidRPr="004E6E1A" w:rsidRDefault="00256B2C" w:rsidP="00256B2C">
      <w:pPr>
        <w:jc w:val="both"/>
        <w:rPr>
          <w:rFonts w:asciiTheme="minorHAnsi" w:eastAsiaTheme="minorHAnsi" w:hAnsiTheme="minorHAnsi" w:cstheme="minorHAnsi"/>
          <w:sz w:val="24"/>
          <w:lang w:eastAsia="en-US"/>
        </w:rPr>
      </w:pPr>
    </w:p>
    <w:p w14:paraId="3A5C6962" w14:textId="77777777" w:rsidR="00256B2C" w:rsidRPr="004E6E1A" w:rsidRDefault="00256B2C" w:rsidP="00256B2C">
      <w:pPr>
        <w:jc w:val="both"/>
        <w:rPr>
          <w:rFonts w:asciiTheme="minorHAnsi" w:eastAsiaTheme="minorHAnsi" w:hAnsiTheme="minorHAnsi" w:cstheme="minorHAnsi"/>
          <w:sz w:val="24"/>
          <w:lang w:eastAsia="en-US"/>
        </w:rPr>
      </w:pPr>
      <w:r w:rsidRPr="004E6E1A">
        <w:rPr>
          <w:rFonts w:asciiTheme="minorHAnsi" w:eastAsiaTheme="minorHAnsi" w:hAnsiTheme="minorHAnsi" w:cstheme="minorHAnsi"/>
          <w:sz w:val="24"/>
          <w:lang w:eastAsia="en-US"/>
        </w:rPr>
        <w:t>Door afspraken binnen de gemeente is afgesproken dat iedere kandidaat met een uitkering minimaal één keer</w:t>
      </w:r>
      <w:r>
        <w:rPr>
          <w:rFonts w:asciiTheme="minorHAnsi" w:eastAsiaTheme="minorHAnsi" w:hAnsiTheme="minorHAnsi" w:cstheme="minorHAnsi"/>
          <w:sz w:val="24"/>
          <w:lang w:eastAsia="en-US"/>
        </w:rPr>
        <w:t xml:space="preserve"> per</w:t>
      </w:r>
      <w:r w:rsidRPr="004E6E1A">
        <w:rPr>
          <w:rFonts w:asciiTheme="minorHAnsi" w:eastAsiaTheme="minorHAnsi" w:hAnsiTheme="minorHAnsi" w:cstheme="minorHAnsi"/>
          <w:sz w:val="24"/>
          <w:lang w:eastAsia="en-US"/>
        </w:rPr>
        <w:t xml:space="preserve"> jaar gesproken dient te worden. Een gedeelte van bovenstaande 118 kandidaten is voor een periode langer dan een jaar niet gesproken. Om ervoor te zorgen dat de klanten de aansluiting met de gemeente behouden is het van belang dat deze klanten uitgenodigd worden door de gemeente</w:t>
      </w:r>
      <w:r>
        <w:rPr>
          <w:rFonts w:asciiTheme="minorHAnsi" w:eastAsiaTheme="minorHAnsi" w:hAnsiTheme="minorHAnsi" w:cstheme="minorHAnsi"/>
          <w:sz w:val="24"/>
          <w:lang w:eastAsia="en-US"/>
        </w:rPr>
        <w:t xml:space="preserve"> (Persoonlijke communicatie, 2022)</w:t>
      </w:r>
      <w:r w:rsidRPr="004E6E1A">
        <w:rPr>
          <w:rFonts w:asciiTheme="minorHAnsi" w:eastAsiaTheme="minorHAnsi" w:hAnsiTheme="minorHAnsi" w:cstheme="minorHAnsi"/>
          <w:sz w:val="24"/>
          <w:lang w:eastAsia="en-US"/>
        </w:rPr>
        <w:t>.</w:t>
      </w:r>
    </w:p>
    <w:p w14:paraId="0643B7CF" w14:textId="77777777" w:rsidR="00256B2C" w:rsidRDefault="00256B2C" w:rsidP="00256B2C">
      <w:pPr>
        <w:jc w:val="both"/>
        <w:rPr>
          <w:rFonts w:asciiTheme="minorHAnsi" w:eastAsiaTheme="minorHAnsi" w:hAnsiTheme="minorHAnsi"/>
          <w:sz w:val="24"/>
          <w:lang w:eastAsia="en-US"/>
        </w:rPr>
      </w:pPr>
    </w:p>
    <w:p w14:paraId="6EEF468E" w14:textId="77777777" w:rsidR="00256B2C" w:rsidRDefault="00256B2C" w:rsidP="00256B2C">
      <w:pPr>
        <w:jc w:val="both"/>
        <w:rPr>
          <w:rFonts w:asciiTheme="minorHAnsi" w:eastAsiaTheme="minorHAnsi" w:hAnsiTheme="minorHAnsi"/>
          <w:sz w:val="24"/>
          <w:lang w:eastAsia="en-US"/>
        </w:rPr>
      </w:pPr>
      <w:r>
        <w:rPr>
          <w:rFonts w:asciiTheme="minorHAnsi" w:eastAsiaTheme="minorHAnsi" w:hAnsiTheme="minorHAnsi"/>
          <w:sz w:val="24"/>
          <w:lang w:eastAsia="en-US"/>
        </w:rPr>
        <w:t>Om deze reden is de vraag gesteld:</w:t>
      </w:r>
    </w:p>
    <w:p w14:paraId="6C72A4ED" w14:textId="77777777" w:rsidR="00256B2C" w:rsidRPr="00DE6ABB" w:rsidRDefault="00256B2C" w:rsidP="00256B2C">
      <w:pPr>
        <w:jc w:val="both"/>
        <w:rPr>
          <w:rFonts w:asciiTheme="minorHAnsi" w:eastAsiaTheme="minorHAnsi" w:hAnsiTheme="minorHAnsi"/>
          <w:i/>
          <w:iCs/>
          <w:sz w:val="24"/>
          <w:lang w:eastAsia="en-US"/>
        </w:rPr>
      </w:pPr>
      <w:r>
        <w:rPr>
          <w:rFonts w:asciiTheme="minorHAnsi" w:eastAsiaTheme="minorHAnsi" w:hAnsiTheme="minorHAnsi"/>
          <w:i/>
          <w:iCs/>
          <w:sz w:val="24"/>
          <w:lang w:eastAsia="en-US"/>
        </w:rPr>
        <w:t>Hoe kunnen de medewerkers van team Werk van de gemeente Best het percentage ontheffingen van de arbeidsverplichting dichter bij het landelijk gemiddelde brengen en dit ook duurzaam vasthouden?</w:t>
      </w:r>
    </w:p>
    <w:p w14:paraId="052E154F" w14:textId="77777777" w:rsidR="00256B2C" w:rsidRDefault="00256B2C" w:rsidP="00256B2C">
      <w:pPr>
        <w:tabs>
          <w:tab w:val="clear" w:pos="357"/>
          <w:tab w:val="clear" w:pos="714"/>
          <w:tab w:val="clear" w:pos="1072"/>
          <w:tab w:val="clear" w:pos="1429"/>
        </w:tabs>
        <w:spacing w:line="240" w:lineRule="auto"/>
        <w:jc w:val="both"/>
        <w:rPr>
          <w:rFonts w:eastAsiaTheme="minorHAnsi" w:cs="Arial"/>
          <w:b/>
          <w:bCs/>
          <w:iCs/>
          <w:szCs w:val="28"/>
          <w:lang w:eastAsia="en-US"/>
        </w:rPr>
      </w:pPr>
    </w:p>
    <w:p w14:paraId="53F418E4" w14:textId="77777777" w:rsidR="00256B2C" w:rsidRDefault="00256B2C" w:rsidP="00256B2C">
      <w:pPr>
        <w:pStyle w:val="ParagraafonderzoekgemeenteBest"/>
        <w:rPr>
          <w:rFonts w:eastAsiaTheme="minorHAnsi"/>
          <w:lang w:eastAsia="en-US"/>
        </w:rPr>
      </w:pPr>
      <w:bookmarkStart w:id="15" w:name="_Toc131623998"/>
      <w:bookmarkStart w:id="16" w:name="_Toc132287729"/>
      <w:r>
        <w:rPr>
          <w:rFonts w:eastAsiaTheme="minorHAnsi"/>
          <w:lang w:eastAsia="en-US"/>
        </w:rPr>
        <w:t>1.7 Uitkomst, effect en bestemming</w:t>
      </w:r>
      <w:bookmarkEnd w:id="15"/>
      <w:bookmarkEnd w:id="16"/>
    </w:p>
    <w:p w14:paraId="566BCE93" w14:textId="77777777" w:rsidR="00256B2C" w:rsidRDefault="00256B2C" w:rsidP="00256B2C">
      <w:pPr>
        <w:jc w:val="both"/>
        <w:rPr>
          <w:rFonts w:asciiTheme="minorHAnsi" w:eastAsiaTheme="minorHAnsi" w:hAnsiTheme="minorHAnsi" w:cstheme="minorHAnsi"/>
          <w:sz w:val="24"/>
          <w:lang w:eastAsia="en-US"/>
        </w:rPr>
      </w:pPr>
      <w:r>
        <w:t>D</w:t>
      </w:r>
      <w:r w:rsidRPr="0064309E">
        <w:rPr>
          <w:rFonts w:asciiTheme="minorHAnsi" w:eastAsiaTheme="minorHAnsi" w:hAnsiTheme="minorHAnsi" w:cstheme="minorHAnsi"/>
          <w:sz w:val="24"/>
          <w:lang w:eastAsia="en-US"/>
        </w:rPr>
        <w:t>e gemeente Best zou graag zien dat het cijfer van het percentage ontheffingen van de arbeidsverplichting naar beneden gaat, zodat deze dichter in de buurt van het landelijk gemiddelde komt.</w:t>
      </w:r>
      <w:r>
        <w:rPr>
          <w:rFonts w:asciiTheme="minorHAnsi" w:eastAsiaTheme="minorHAnsi" w:hAnsiTheme="minorHAnsi" w:cstheme="minorHAnsi"/>
          <w:sz w:val="24"/>
          <w:lang w:eastAsia="en-US"/>
        </w:rPr>
        <w:t xml:space="preserve"> </w:t>
      </w:r>
      <w:r>
        <w:rPr>
          <w:rFonts w:asciiTheme="minorHAnsi" w:eastAsiaTheme="minorHAnsi" w:hAnsiTheme="minorHAnsi" w:cstheme="minorHAnsi"/>
          <w:i/>
          <w:iCs/>
          <w:sz w:val="24"/>
          <w:lang w:eastAsia="en-US"/>
        </w:rPr>
        <w:t>De uitkomst</w:t>
      </w:r>
      <w:r>
        <w:rPr>
          <w:rFonts w:asciiTheme="minorHAnsi" w:eastAsiaTheme="minorHAnsi" w:hAnsiTheme="minorHAnsi" w:cstheme="minorHAnsi"/>
          <w:sz w:val="24"/>
          <w:lang w:eastAsia="en-US"/>
        </w:rPr>
        <w:t xml:space="preserve"> van de interventie is dan ook dat het percentage ontheffingen van de arbeidsverplichting al een lichte daling gemaakt heeft.</w:t>
      </w:r>
    </w:p>
    <w:p w14:paraId="00E0BEE3" w14:textId="77777777" w:rsidR="00256B2C" w:rsidRDefault="00256B2C" w:rsidP="00256B2C">
      <w:pPr>
        <w:jc w:val="both"/>
        <w:rPr>
          <w:rFonts w:asciiTheme="minorHAnsi" w:eastAsiaTheme="minorHAnsi" w:hAnsiTheme="minorHAnsi" w:cstheme="minorHAnsi"/>
          <w:sz w:val="24"/>
          <w:lang w:eastAsia="en-US"/>
        </w:rPr>
      </w:pPr>
    </w:p>
    <w:p w14:paraId="4907CA01" w14:textId="77777777" w:rsidR="00256B2C" w:rsidRDefault="00256B2C" w:rsidP="00256B2C">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Om te zorgen dat dit percentage op een duurzame wijze ook daadwerkelijk verlaagd gaat worden, moet het gedrag van de klantmanagers ook veranderen. De interventie moet daarom ook </w:t>
      </w:r>
      <w:r>
        <w:rPr>
          <w:rFonts w:asciiTheme="minorHAnsi" w:eastAsiaTheme="minorHAnsi" w:hAnsiTheme="minorHAnsi" w:cstheme="minorHAnsi"/>
          <w:i/>
          <w:iCs/>
          <w:sz w:val="24"/>
          <w:lang w:eastAsia="en-US"/>
        </w:rPr>
        <w:t>het effect</w:t>
      </w:r>
      <w:r>
        <w:rPr>
          <w:rFonts w:asciiTheme="minorHAnsi" w:eastAsiaTheme="minorHAnsi" w:hAnsiTheme="minorHAnsi" w:cstheme="minorHAnsi"/>
          <w:sz w:val="24"/>
          <w:lang w:eastAsia="en-US"/>
        </w:rPr>
        <w:t xml:space="preserve"> hebben om het gedrag van de klantmanagers te veranderen, zodat deze minder vlug gerechtigden ontheffen van de arbeidsverplichting.</w:t>
      </w:r>
    </w:p>
    <w:p w14:paraId="4ADD6367" w14:textId="77777777" w:rsidR="00256B2C" w:rsidRDefault="00256B2C" w:rsidP="00256B2C">
      <w:pPr>
        <w:jc w:val="both"/>
        <w:rPr>
          <w:rFonts w:asciiTheme="minorHAnsi" w:eastAsiaTheme="minorHAnsi" w:hAnsiTheme="minorHAnsi" w:cstheme="minorHAnsi"/>
          <w:sz w:val="24"/>
          <w:lang w:eastAsia="en-US"/>
        </w:rPr>
      </w:pPr>
    </w:p>
    <w:p w14:paraId="2A3B3FF5" w14:textId="77777777" w:rsidR="00256B2C" w:rsidRDefault="00256B2C" w:rsidP="00256B2C">
      <w:pPr>
        <w:jc w:val="both"/>
        <w:rPr>
          <w:rFonts w:asciiTheme="minorHAnsi" w:eastAsiaTheme="minorHAnsi" w:hAnsiTheme="minorHAnsi" w:cstheme="minorHAnsi"/>
          <w:sz w:val="24"/>
          <w:lang w:eastAsia="en-US"/>
        </w:rPr>
      </w:pPr>
      <w:r>
        <w:rPr>
          <w:rFonts w:asciiTheme="minorHAnsi" w:eastAsiaTheme="minorHAnsi" w:hAnsiTheme="minorHAnsi" w:cstheme="minorHAnsi"/>
          <w:i/>
          <w:iCs/>
          <w:sz w:val="24"/>
          <w:lang w:eastAsia="en-US"/>
        </w:rPr>
        <w:t>De bestemming van de innovatieve interventie</w:t>
      </w:r>
      <w:r>
        <w:rPr>
          <w:rFonts w:asciiTheme="minorHAnsi" w:eastAsiaTheme="minorHAnsi" w:hAnsiTheme="minorHAnsi" w:cstheme="minorHAnsi"/>
          <w:sz w:val="24"/>
          <w:lang w:eastAsia="en-US"/>
        </w:rPr>
        <w:t xml:space="preserve"> is dan ook zorgen dat de klantmanagers meer kennis hebben over voorzieningen en vaker met elkaar overleggen over casussen, zodat deze klantmanagers minder vlug gerechtigden ontheffingen van de arbeidsverplichting geven. Op moment dat minder ontheffingen gegeven worden, zal het percentage ontheffingen dalen en dichter bij het landelijk gemiddelde komen. Voor de gemeente Best is dit gunstig, omdat deze zich meer gaat inzetten om de inwoners van Best meer mee te laten participeren in de samenleving. Een ander gunstig effect van deze interventie kan zijn dat meer gerechtigde uitstromen. Dit heeft dan ook een positief effect op de financiële situatie van de gemeente Best. Deze hoeft namelijk minder geld uit te keren aan zijn inwoners.</w:t>
      </w:r>
    </w:p>
    <w:p w14:paraId="3E11762B" w14:textId="77777777" w:rsidR="00256B2C" w:rsidRDefault="00256B2C" w:rsidP="00256B2C">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lastRenderedPageBreak/>
        <w:t>Om dit resultaat op een duurzame wijze te realiseren is het van belang dat de manier van gespreksvoering van de medewerkers gevoerd wordt op een manier is, waardoor gerechtigde minder vlug ontheven worden. Door meer kennis van voorzieningen en kennis van de andere klantmanagers kan het percentage dalen.</w:t>
      </w:r>
    </w:p>
    <w:p w14:paraId="3EEF1322" w14:textId="77777777" w:rsidR="00256B2C" w:rsidRDefault="00256B2C" w:rsidP="00256B2C">
      <w:pPr>
        <w:jc w:val="both"/>
        <w:rPr>
          <w:rFonts w:asciiTheme="minorHAnsi" w:eastAsiaTheme="minorHAnsi" w:hAnsiTheme="minorHAnsi" w:cstheme="minorHAnsi"/>
          <w:sz w:val="24"/>
          <w:lang w:eastAsia="en-US"/>
        </w:rPr>
      </w:pPr>
    </w:p>
    <w:p w14:paraId="74BDCC13" w14:textId="77777777" w:rsidR="00256B2C" w:rsidRDefault="00256B2C" w:rsidP="00256B2C">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Om een zuivere meting te hebben, wordt gemeten met nieuwe uitkeringsgerechtigden. Op moment dat een inwoner een uitkering krijgt en hiervoor een eerste gesprek krijgt, wordt gemeten hoeveel het percentage vrijstellingen van de arbeidsverplichting gegeven wordt. Hierdoor kan bekeken worden of in de nieuwe situatie minder vlug ontheffingen van de arbeidsverplichting gegeven worden. Ook kan gekeken worden of het totale percentage al een daling heeft gemaakt, sinds het begin van deze interventie.</w:t>
      </w:r>
    </w:p>
    <w:p w14:paraId="01AE3048" w14:textId="127EEDA3" w:rsidR="00516F19" w:rsidRDefault="00516F19" w:rsidP="001C71D6">
      <w:pPr>
        <w:jc w:val="both"/>
        <w:rPr>
          <w:rFonts w:asciiTheme="minorHAnsi" w:eastAsiaTheme="minorHAnsi" w:hAnsiTheme="minorHAnsi" w:cstheme="minorHAnsi"/>
          <w:sz w:val="24"/>
          <w:lang w:eastAsia="en-US"/>
        </w:rPr>
      </w:pPr>
    </w:p>
    <w:p w14:paraId="16E748BA" w14:textId="77777777" w:rsidR="00506FDC" w:rsidRDefault="00506FDC" w:rsidP="001C71D6">
      <w:pPr>
        <w:tabs>
          <w:tab w:val="clear" w:pos="357"/>
          <w:tab w:val="clear" w:pos="714"/>
          <w:tab w:val="clear" w:pos="1072"/>
          <w:tab w:val="clear" w:pos="1429"/>
        </w:tabs>
        <w:spacing w:line="240" w:lineRule="auto"/>
        <w:jc w:val="both"/>
        <w:rPr>
          <w:rFonts w:eastAsiaTheme="minorHAnsi" w:cs="Arial"/>
          <w:b/>
          <w:bCs/>
          <w:iCs/>
          <w:szCs w:val="28"/>
          <w:lang w:eastAsia="en-US"/>
        </w:rPr>
      </w:pPr>
      <w:r>
        <w:rPr>
          <w:rFonts w:eastAsiaTheme="minorHAnsi"/>
          <w:lang w:eastAsia="en-US"/>
        </w:rPr>
        <w:br w:type="page"/>
      </w:r>
    </w:p>
    <w:p w14:paraId="2A6F3187" w14:textId="3F115499" w:rsidR="00516F19" w:rsidRPr="00903C53" w:rsidRDefault="00506FDC" w:rsidP="00D47EE6">
      <w:pPr>
        <w:pStyle w:val="ParagraafonderzoekgemeenteBest"/>
        <w:rPr>
          <w:rFonts w:eastAsiaTheme="minorHAnsi"/>
        </w:rPr>
      </w:pPr>
      <w:bookmarkStart w:id="17" w:name="_Toc132287730"/>
      <w:r w:rsidRPr="00903C53">
        <w:rPr>
          <w:rFonts w:eastAsiaTheme="minorHAnsi"/>
        </w:rPr>
        <w:lastRenderedPageBreak/>
        <w:t>1.8 Leeswijzer</w:t>
      </w:r>
      <w:bookmarkEnd w:id="17"/>
    </w:p>
    <w:p w14:paraId="192D16C9" w14:textId="77777777" w:rsidR="00256B2C" w:rsidRPr="00903C53" w:rsidRDefault="00256B2C" w:rsidP="00256B2C">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In deze laatste paragraaf van de inleiding is de</w:t>
      </w:r>
      <w:r w:rsidRPr="00903C53">
        <w:rPr>
          <w:rFonts w:asciiTheme="minorHAnsi" w:eastAsiaTheme="minorHAnsi" w:hAnsiTheme="minorHAnsi" w:cstheme="minorHAnsi"/>
          <w:sz w:val="24"/>
          <w:lang w:eastAsia="en-US"/>
        </w:rPr>
        <w:t xml:space="preserve"> leeswijzer van d</w:t>
      </w:r>
      <w:r>
        <w:rPr>
          <w:rFonts w:asciiTheme="minorHAnsi" w:eastAsiaTheme="minorHAnsi" w:hAnsiTheme="minorHAnsi" w:cstheme="minorHAnsi"/>
          <w:sz w:val="24"/>
          <w:lang w:eastAsia="en-US"/>
        </w:rPr>
        <w:t>e</w:t>
      </w:r>
      <w:r w:rsidRPr="00903C53">
        <w:rPr>
          <w:rFonts w:asciiTheme="minorHAnsi" w:eastAsiaTheme="minorHAnsi" w:hAnsiTheme="minorHAnsi" w:cstheme="minorHAnsi"/>
          <w:sz w:val="24"/>
          <w:lang w:eastAsia="en-US"/>
        </w:rPr>
        <w:t xml:space="preserve"> interventie evaluatierapport te vinden. Hier wordt in aangegeven hoe dit rapport opgebouwd is.</w:t>
      </w:r>
    </w:p>
    <w:p w14:paraId="71CFD4EA" w14:textId="77777777" w:rsidR="00256B2C" w:rsidRPr="00903C53" w:rsidRDefault="00256B2C" w:rsidP="00256B2C">
      <w:pPr>
        <w:jc w:val="both"/>
        <w:rPr>
          <w:rFonts w:asciiTheme="minorHAnsi" w:eastAsiaTheme="minorHAnsi" w:hAnsiTheme="minorHAnsi" w:cstheme="minorHAnsi"/>
          <w:sz w:val="24"/>
          <w:lang w:eastAsia="en-US"/>
        </w:rPr>
      </w:pPr>
    </w:p>
    <w:p w14:paraId="4D28022E" w14:textId="77777777" w:rsidR="00256B2C" w:rsidRPr="00903C53" w:rsidRDefault="00256B2C" w:rsidP="00256B2C">
      <w:pPr>
        <w:jc w:val="both"/>
        <w:rPr>
          <w:rFonts w:asciiTheme="minorHAnsi" w:eastAsiaTheme="minorHAnsi" w:hAnsiTheme="minorHAnsi" w:cstheme="minorHAnsi"/>
          <w:b/>
          <w:bCs/>
          <w:sz w:val="24"/>
          <w:lang w:eastAsia="en-US"/>
        </w:rPr>
      </w:pPr>
      <w:r w:rsidRPr="00903C53">
        <w:rPr>
          <w:rFonts w:asciiTheme="minorHAnsi" w:eastAsiaTheme="minorHAnsi" w:hAnsiTheme="minorHAnsi" w:cstheme="minorHAnsi"/>
          <w:b/>
          <w:bCs/>
          <w:sz w:val="24"/>
          <w:lang w:eastAsia="en-US"/>
        </w:rPr>
        <w:t>Hoofdstuk 1 Inleiding</w:t>
      </w:r>
    </w:p>
    <w:p w14:paraId="12E86B37" w14:textId="77777777" w:rsidR="00256B2C" w:rsidRPr="00903C53" w:rsidRDefault="00256B2C" w:rsidP="00256B2C">
      <w:pPr>
        <w:jc w:val="both"/>
        <w:rPr>
          <w:rFonts w:asciiTheme="minorHAnsi" w:eastAsiaTheme="minorHAnsi" w:hAnsiTheme="minorHAnsi" w:cstheme="minorHAnsi"/>
          <w:sz w:val="24"/>
          <w:lang w:eastAsia="en-US"/>
        </w:rPr>
      </w:pPr>
      <w:r w:rsidRPr="00903C53">
        <w:rPr>
          <w:rFonts w:asciiTheme="minorHAnsi" w:eastAsiaTheme="minorHAnsi" w:hAnsiTheme="minorHAnsi" w:cstheme="minorHAnsi"/>
          <w:sz w:val="24"/>
          <w:lang w:eastAsia="en-US"/>
        </w:rPr>
        <w:t>In de inleiding wordt het onderwerp van de interventie geïntroduceerd. Er wordt beschreven wat de aanleiding van onderzoek is en waarom het belangrijk dat</w:t>
      </w:r>
      <w:r>
        <w:rPr>
          <w:rFonts w:asciiTheme="minorHAnsi" w:eastAsiaTheme="minorHAnsi" w:hAnsiTheme="minorHAnsi" w:cstheme="minorHAnsi"/>
          <w:sz w:val="24"/>
          <w:lang w:eastAsia="en-US"/>
        </w:rPr>
        <w:t xml:space="preserve"> </w:t>
      </w:r>
      <w:r w:rsidRPr="00903C53">
        <w:rPr>
          <w:rFonts w:asciiTheme="minorHAnsi" w:eastAsiaTheme="minorHAnsi" w:hAnsiTheme="minorHAnsi" w:cstheme="minorHAnsi"/>
          <w:sz w:val="24"/>
          <w:lang w:eastAsia="en-US"/>
        </w:rPr>
        <w:t>een interventie voor dit onderwerp binnen de gemeente Best komt. Aan het einde van het hoofdstuk wordt aangegeven wat de gewenste uitkomst, effect en bestemming van de interventie is.</w:t>
      </w:r>
    </w:p>
    <w:p w14:paraId="7965E1E9" w14:textId="77777777" w:rsidR="00256B2C" w:rsidRPr="00903C53" w:rsidRDefault="00256B2C" w:rsidP="00256B2C">
      <w:pPr>
        <w:jc w:val="both"/>
        <w:rPr>
          <w:rFonts w:asciiTheme="minorHAnsi" w:eastAsiaTheme="minorHAnsi" w:hAnsiTheme="minorHAnsi" w:cstheme="minorHAnsi"/>
          <w:sz w:val="24"/>
          <w:lang w:eastAsia="en-US"/>
        </w:rPr>
      </w:pPr>
    </w:p>
    <w:p w14:paraId="5498AC0B" w14:textId="77777777" w:rsidR="00256B2C" w:rsidRPr="00903C53" w:rsidRDefault="00256B2C" w:rsidP="00256B2C">
      <w:pPr>
        <w:jc w:val="both"/>
        <w:rPr>
          <w:rFonts w:asciiTheme="minorHAnsi" w:eastAsiaTheme="minorHAnsi" w:hAnsiTheme="minorHAnsi" w:cstheme="minorHAnsi"/>
          <w:b/>
          <w:bCs/>
          <w:sz w:val="24"/>
          <w:lang w:eastAsia="en-US"/>
        </w:rPr>
      </w:pPr>
      <w:r w:rsidRPr="00903C53">
        <w:rPr>
          <w:rFonts w:asciiTheme="minorHAnsi" w:eastAsiaTheme="minorHAnsi" w:hAnsiTheme="minorHAnsi" w:cstheme="minorHAnsi"/>
          <w:b/>
          <w:bCs/>
          <w:sz w:val="24"/>
          <w:lang w:eastAsia="en-US"/>
        </w:rPr>
        <w:t>Hoofdstuk 2 Verantwoording ontwerpproces</w:t>
      </w:r>
    </w:p>
    <w:p w14:paraId="000CFA57" w14:textId="77777777" w:rsidR="00256B2C" w:rsidRDefault="00256B2C" w:rsidP="00256B2C">
      <w:pPr>
        <w:jc w:val="both"/>
        <w:rPr>
          <w:rFonts w:asciiTheme="minorHAnsi" w:eastAsiaTheme="minorHAnsi" w:hAnsiTheme="minorHAnsi"/>
          <w:sz w:val="24"/>
          <w:lang w:eastAsia="en-US"/>
        </w:rPr>
      </w:pPr>
      <w:r>
        <w:rPr>
          <w:rFonts w:asciiTheme="minorHAnsi" w:eastAsiaTheme="minorHAnsi" w:hAnsiTheme="minorHAnsi"/>
          <w:sz w:val="24"/>
          <w:lang w:eastAsia="en-US"/>
        </w:rPr>
        <w:t>Het tweede hoofdstuk staat in het teken van de input die gebruikt is voor de keuze van de interventie. Hierbij is gebruik gemaakt van literatuur, afstemming met belanghebbenden en advies van ervaringsdeskundigen.</w:t>
      </w:r>
    </w:p>
    <w:p w14:paraId="0CEC9501" w14:textId="77777777" w:rsidR="00256B2C" w:rsidRDefault="00256B2C" w:rsidP="00256B2C">
      <w:pPr>
        <w:jc w:val="both"/>
        <w:rPr>
          <w:rFonts w:asciiTheme="minorHAnsi" w:eastAsiaTheme="minorHAnsi" w:hAnsiTheme="minorHAnsi"/>
          <w:sz w:val="24"/>
          <w:lang w:eastAsia="en-US"/>
        </w:rPr>
      </w:pPr>
    </w:p>
    <w:p w14:paraId="6B1D0015" w14:textId="77777777" w:rsidR="00256B2C" w:rsidRDefault="00256B2C" w:rsidP="00256B2C">
      <w:pPr>
        <w:jc w:val="both"/>
        <w:rPr>
          <w:rFonts w:asciiTheme="minorHAnsi" w:eastAsiaTheme="minorHAnsi" w:hAnsiTheme="minorHAnsi"/>
          <w:b/>
          <w:bCs/>
          <w:sz w:val="24"/>
          <w:lang w:eastAsia="en-US"/>
        </w:rPr>
      </w:pPr>
      <w:r>
        <w:rPr>
          <w:rFonts w:asciiTheme="minorHAnsi" w:eastAsiaTheme="minorHAnsi" w:hAnsiTheme="minorHAnsi"/>
          <w:b/>
          <w:bCs/>
          <w:sz w:val="24"/>
          <w:lang w:eastAsia="en-US"/>
        </w:rPr>
        <w:t>Hoofdstuk 3 Ontwerp prototype</w:t>
      </w:r>
    </w:p>
    <w:p w14:paraId="52992061" w14:textId="77777777" w:rsidR="00256B2C" w:rsidRDefault="00256B2C" w:rsidP="00256B2C">
      <w:pPr>
        <w:jc w:val="both"/>
        <w:rPr>
          <w:rFonts w:asciiTheme="minorHAnsi" w:eastAsiaTheme="minorHAnsi" w:hAnsiTheme="minorHAnsi"/>
          <w:sz w:val="24"/>
          <w:lang w:eastAsia="en-US"/>
        </w:rPr>
      </w:pPr>
      <w:r>
        <w:rPr>
          <w:rFonts w:asciiTheme="minorHAnsi" w:eastAsiaTheme="minorHAnsi" w:hAnsiTheme="minorHAnsi"/>
          <w:sz w:val="24"/>
          <w:lang w:eastAsia="en-US"/>
        </w:rPr>
        <w:t>Het derde hoofdstuk gaat over het ontwerp van de innovatieve interventie. Hierbij valt te denken aan de activiteiten die onderdeel uitmaken van de interventie, de werkvormen, de verschillende rollen en verantwoordelijkheden van belanghebbenden en de planning van deze interventie.</w:t>
      </w:r>
    </w:p>
    <w:p w14:paraId="577C0F84" w14:textId="77777777" w:rsidR="00256B2C" w:rsidRDefault="00256B2C" w:rsidP="00256B2C">
      <w:pPr>
        <w:jc w:val="both"/>
        <w:rPr>
          <w:rFonts w:asciiTheme="minorHAnsi" w:eastAsiaTheme="minorHAnsi" w:hAnsiTheme="minorHAnsi"/>
          <w:sz w:val="24"/>
          <w:lang w:eastAsia="en-US"/>
        </w:rPr>
      </w:pPr>
    </w:p>
    <w:p w14:paraId="4D6C1278" w14:textId="77777777" w:rsidR="00256B2C" w:rsidRDefault="00256B2C" w:rsidP="00256B2C">
      <w:pPr>
        <w:jc w:val="both"/>
        <w:rPr>
          <w:rFonts w:asciiTheme="minorHAnsi" w:eastAsiaTheme="minorHAnsi" w:hAnsiTheme="minorHAnsi"/>
          <w:b/>
          <w:bCs/>
          <w:sz w:val="24"/>
          <w:lang w:eastAsia="en-US"/>
        </w:rPr>
      </w:pPr>
      <w:r>
        <w:rPr>
          <w:rFonts w:asciiTheme="minorHAnsi" w:eastAsiaTheme="minorHAnsi" w:hAnsiTheme="minorHAnsi"/>
          <w:b/>
          <w:bCs/>
          <w:sz w:val="24"/>
          <w:lang w:eastAsia="en-US"/>
        </w:rPr>
        <w:t>Hoofdstuk 4 Evaluatieplan</w:t>
      </w:r>
    </w:p>
    <w:p w14:paraId="460D656D" w14:textId="77777777" w:rsidR="00256B2C" w:rsidRPr="00E0292A" w:rsidRDefault="00256B2C" w:rsidP="00256B2C">
      <w:pPr>
        <w:jc w:val="both"/>
        <w:rPr>
          <w:rFonts w:asciiTheme="minorHAnsi" w:eastAsiaTheme="minorHAnsi" w:hAnsiTheme="minorHAnsi"/>
          <w:sz w:val="24"/>
          <w:lang w:eastAsia="en-US"/>
        </w:rPr>
      </w:pPr>
      <w:r>
        <w:rPr>
          <w:rFonts w:asciiTheme="minorHAnsi" w:eastAsiaTheme="minorHAnsi" w:hAnsiTheme="minorHAnsi"/>
          <w:sz w:val="24"/>
          <w:lang w:eastAsia="en-US"/>
        </w:rPr>
        <w:t>Om ervoor te zorgen dat goed geëvalueerd kan worden, is het van belang dat hier een plan voor is. In dit hoofdstuk wordt beschreven hoe de evaluatie van de interventie gedaan wordt. Hierbij wordt gedacht aan de wat, hoe, waar en in welke perioden geëvalueerd wordt.</w:t>
      </w:r>
    </w:p>
    <w:p w14:paraId="0AF8ECA7" w14:textId="77777777" w:rsidR="00256B2C" w:rsidRDefault="00256B2C" w:rsidP="00256B2C">
      <w:pPr>
        <w:jc w:val="both"/>
        <w:rPr>
          <w:rFonts w:asciiTheme="minorHAnsi" w:eastAsiaTheme="minorHAnsi" w:hAnsiTheme="minorHAnsi"/>
          <w:b/>
          <w:bCs/>
          <w:sz w:val="24"/>
          <w:lang w:eastAsia="en-US"/>
        </w:rPr>
      </w:pPr>
    </w:p>
    <w:p w14:paraId="0A9B8548" w14:textId="77777777" w:rsidR="00256B2C" w:rsidRDefault="00256B2C" w:rsidP="00256B2C">
      <w:pPr>
        <w:jc w:val="both"/>
        <w:rPr>
          <w:rFonts w:asciiTheme="minorHAnsi" w:eastAsiaTheme="minorHAnsi" w:hAnsiTheme="minorHAnsi"/>
          <w:b/>
          <w:bCs/>
          <w:sz w:val="24"/>
          <w:lang w:eastAsia="en-US"/>
        </w:rPr>
      </w:pPr>
      <w:r>
        <w:rPr>
          <w:rFonts w:asciiTheme="minorHAnsi" w:eastAsiaTheme="minorHAnsi" w:hAnsiTheme="minorHAnsi"/>
          <w:b/>
          <w:bCs/>
          <w:sz w:val="24"/>
          <w:lang w:eastAsia="en-US"/>
        </w:rPr>
        <w:t>Hoofdstuk 5 Evaluatie</w:t>
      </w:r>
    </w:p>
    <w:p w14:paraId="0B54E0FE" w14:textId="54A28552" w:rsidR="00256B2C" w:rsidRDefault="00256B2C" w:rsidP="00256B2C">
      <w:pPr>
        <w:jc w:val="both"/>
        <w:rPr>
          <w:rFonts w:asciiTheme="minorHAnsi" w:eastAsiaTheme="minorHAnsi" w:hAnsiTheme="minorHAnsi"/>
          <w:sz w:val="24"/>
          <w:lang w:eastAsia="en-US"/>
        </w:rPr>
      </w:pPr>
      <w:r>
        <w:rPr>
          <w:rFonts w:asciiTheme="minorHAnsi" w:eastAsiaTheme="minorHAnsi" w:hAnsiTheme="minorHAnsi"/>
          <w:sz w:val="24"/>
          <w:lang w:eastAsia="en-US"/>
        </w:rPr>
        <w:t xml:space="preserve">Tijdens de evaluatie wordt beschreven in hoeverre de interventie ook daadwerkelijk gelukt is. Op moment dat afgeweken wordt van de planning, wordt aangegeven waarom dit gedaan is. Ook wordt beschreven over de uitvoering en uitkomsten van de interventie. Dit wordt gedaan aan de evaluaties van de </w:t>
      </w:r>
      <w:r w:rsidR="00F21753">
        <w:rPr>
          <w:rFonts w:asciiTheme="minorHAnsi" w:eastAsiaTheme="minorHAnsi" w:hAnsiTheme="minorHAnsi"/>
          <w:sz w:val="24"/>
          <w:lang w:eastAsia="en-US"/>
        </w:rPr>
        <w:t>klantmanagers Werk</w:t>
      </w:r>
      <w:r>
        <w:rPr>
          <w:rFonts w:asciiTheme="minorHAnsi" w:eastAsiaTheme="minorHAnsi" w:hAnsiTheme="minorHAnsi"/>
          <w:sz w:val="24"/>
          <w:lang w:eastAsia="en-US"/>
        </w:rPr>
        <w:t xml:space="preserve"> en de harde en zachte effectmetingen van de uitkomsten van de intervisie.</w:t>
      </w:r>
    </w:p>
    <w:p w14:paraId="52482ED6" w14:textId="77777777" w:rsidR="00256B2C" w:rsidRDefault="00256B2C" w:rsidP="00256B2C">
      <w:pPr>
        <w:jc w:val="both"/>
        <w:rPr>
          <w:rFonts w:asciiTheme="minorHAnsi" w:eastAsiaTheme="minorHAnsi" w:hAnsiTheme="minorHAnsi"/>
          <w:sz w:val="24"/>
          <w:lang w:eastAsia="en-US"/>
        </w:rPr>
      </w:pPr>
    </w:p>
    <w:p w14:paraId="3639BB48" w14:textId="77777777" w:rsidR="00256B2C" w:rsidRPr="00731F20" w:rsidRDefault="00256B2C" w:rsidP="00256B2C">
      <w:pPr>
        <w:jc w:val="both"/>
        <w:rPr>
          <w:rFonts w:asciiTheme="minorHAnsi" w:eastAsiaTheme="minorHAnsi" w:hAnsiTheme="minorHAnsi"/>
          <w:b/>
          <w:bCs/>
          <w:sz w:val="24"/>
          <w:lang w:eastAsia="en-US"/>
        </w:rPr>
      </w:pPr>
      <w:r>
        <w:rPr>
          <w:rFonts w:asciiTheme="minorHAnsi" w:eastAsiaTheme="minorHAnsi" w:hAnsiTheme="minorHAnsi"/>
          <w:b/>
          <w:bCs/>
          <w:sz w:val="24"/>
          <w:lang w:eastAsia="en-US"/>
        </w:rPr>
        <w:t>Hoofdstuk 6 Conclusie en vooruitblik</w:t>
      </w:r>
    </w:p>
    <w:p w14:paraId="5FD29671" w14:textId="77777777" w:rsidR="00256B2C" w:rsidRDefault="00256B2C" w:rsidP="00256B2C">
      <w:pPr>
        <w:jc w:val="both"/>
        <w:rPr>
          <w:rFonts w:asciiTheme="minorHAnsi" w:eastAsiaTheme="minorHAnsi" w:hAnsiTheme="minorHAnsi"/>
          <w:sz w:val="24"/>
          <w:lang w:eastAsia="en-US"/>
        </w:rPr>
      </w:pPr>
      <w:r>
        <w:rPr>
          <w:rFonts w:asciiTheme="minorHAnsi" w:eastAsiaTheme="minorHAnsi" w:hAnsiTheme="minorHAnsi"/>
          <w:sz w:val="24"/>
          <w:lang w:eastAsia="en-US"/>
        </w:rPr>
        <w:t>In dit laatste hoofdstuk worden conclusies getrokken over de interventie met daarbij de toegevoegde waarde van deze. Ook wordt gekeken wat de gemeente en zijn medewerkers kunnen doen om de interventie verder te ontwikkelen en continuïteit aan de interventie te geven.</w:t>
      </w:r>
    </w:p>
    <w:p w14:paraId="496C5300" w14:textId="77777777" w:rsidR="004A0E62" w:rsidRDefault="004A0E62" w:rsidP="001C71D6">
      <w:pPr>
        <w:tabs>
          <w:tab w:val="clear" w:pos="357"/>
          <w:tab w:val="clear" w:pos="714"/>
          <w:tab w:val="clear" w:pos="1072"/>
          <w:tab w:val="clear" w:pos="1429"/>
        </w:tabs>
        <w:spacing w:line="240" w:lineRule="auto"/>
        <w:jc w:val="both"/>
        <w:rPr>
          <w:rFonts w:asciiTheme="minorHAnsi" w:eastAsiaTheme="minorHAnsi" w:hAnsiTheme="minorHAnsi"/>
          <w:sz w:val="24"/>
          <w:lang w:eastAsia="en-US"/>
        </w:rPr>
      </w:pPr>
      <w:r>
        <w:rPr>
          <w:rFonts w:asciiTheme="minorHAnsi" w:eastAsiaTheme="minorHAnsi" w:hAnsiTheme="minorHAnsi"/>
          <w:sz w:val="24"/>
          <w:lang w:eastAsia="en-US"/>
        </w:rPr>
        <w:br w:type="page"/>
      </w:r>
    </w:p>
    <w:p w14:paraId="08688E21" w14:textId="08AC0C9E" w:rsidR="00C0628E" w:rsidRDefault="004A0E62" w:rsidP="00D47EE6">
      <w:pPr>
        <w:pStyle w:val="HoofdstukrapportgemeenteBest"/>
        <w:rPr>
          <w:rFonts w:eastAsiaTheme="minorHAnsi"/>
          <w:lang w:eastAsia="en-US"/>
        </w:rPr>
      </w:pPr>
      <w:bookmarkStart w:id="18" w:name="_Toc132287731"/>
      <w:r>
        <w:rPr>
          <w:rFonts w:eastAsiaTheme="minorHAnsi"/>
          <w:lang w:eastAsia="en-US"/>
        </w:rPr>
        <w:lastRenderedPageBreak/>
        <w:t>2.0 Verantwoording ontwerpproces</w:t>
      </w:r>
      <w:bookmarkEnd w:id="18"/>
    </w:p>
    <w:p w14:paraId="4ACB5E35" w14:textId="77777777" w:rsidR="00256B2C" w:rsidRDefault="00256B2C" w:rsidP="00256B2C">
      <w:pPr>
        <w:jc w:val="both"/>
        <w:rPr>
          <w:rFonts w:eastAsiaTheme="minorHAnsi"/>
          <w:lang w:eastAsia="en-US"/>
        </w:rPr>
      </w:pPr>
      <w:r w:rsidRPr="007A1123">
        <w:rPr>
          <w:rFonts w:asciiTheme="minorHAnsi" w:eastAsiaTheme="minorHAnsi" w:hAnsiTheme="minorHAnsi"/>
          <w:sz w:val="24"/>
          <w:lang w:eastAsia="en-US"/>
        </w:rPr>
        <w:t>In dit hoofdstuk wordt beschreven wat meegenomen is in de besluitvorming tot het komen van de gekozen interventie. De ontwikkeling van de interventie wordt gedaan met behulp van literatuur, afstemming met belanghebbenden van de gemeente Best en experts op het gebied van het maken van intervisies. Door met de verschillende input van de verschillende informatiebronnen keuzes te maken, wordt gewerkt aan de derde fase van design thinking:</w:t>
      </w:r>
      <w:r>
        <w:rPr>
          <w:rFonts w:eastAsiaTheme="minorHAnsi"/>
          <w:lang w:eastAsia="en-US"/>
        </w:rPr>
        <w:t xml:space="preserve"> </w:t>
      </w:r>
      <w:r w:rsidRPr="007A1123">
        <w:rPr>
          <w:rFonts w:asciiTheme="minorHAnsi" w:eastAsiaTheme="minorHAnsi" w:hAnsiTheme="minorHAnsi" w:cstheme="minorHAnsi"/>
          <w:i/>
          <w:iCs/>
          <w:sz w:val="24"/>
          <w:lang w:eastAsia="en-US"/>
        </w:rPr>
        <w:t>Ideate</w:t>
      </w:r>
      <w:r w:rsidRPr="007A1123">
        <w:rPr>
          <w:rFonts w:asciiTheme="minorHAnsi" w:eastAsiaTheme="minorHAnsi" w:hAnsiTheme="minorHAnsi" w:cstheme="minorHAnsi"/>
          <w:sz w:val="24"/>
          <w:lang w:eastAsia="en-US"/>
        </w:rPr>
        <w:t>.</w:t>
      </w:r>
    </w:p>
    <w:p w14:paraId="76E9E600" w14:textId="77777777" w:rsidR="00256B2C" w:rsidRDefault="00256B2C" w:rsidP="00256B2C">
      <w:pPr>
        <w:jc w:val="both"/>
        <w:rPr>
          <w:rFonts w:eastAsiaTheme="minorHAnsi"/>
          <w:lang w:eastAsia="en-US"/>
        </w:rPr>
      </w:pPr>
    </w:p>
    <w:p w14:paraId="06298A89" w14:textId="77777777" w:rsidR="00256B2C" w:rsidRDefault="00256B2C" w:rsidP="00256B2C">
      <w:pPr>
        <w:pStyle w:val="ParagraafonderzoekgemeenteBest"/>
        <w:rPr>
          <w:rFonts w:eastAsiaTheme="minorHAnsi"/>
        </w:rPr>
      </w:pPr>
      <w:bookmarkStart w:id="19" w:name="_Toc131624001"/>
      <w:bookmarkStart w:id="20" w:name="_Toc132287732"/>
      <w:r>
        <w:rPr>
          <w:rFonts w:eastAsiaTheme="minorHAnsi"/>
        </w:rPr>
        <w:t>2.1 Gesprekken met (oud)medewerkers</w:t>
      </w:r>
      <w:bookmarkEnd w:id="19"/>
      <w:bookmarkEnd w:id="20"/>
    </w:p>
    <w:p w14:paraId="02B4590E" w14:textId="77777777" w:rsidR="00256B2C" w:rsidRDefault="00256B2C" w:rsidP="00256B2C">
      <w:pPr>
        <w:jc w:val="both"/>
        <w:rPr>
          <w:rFonts w:asciiTheme="minorHAnsi" w:eastAsiaTheme="minorHAnsi" w:hAnsiTheme="minorHAnsi"/>
          <w:sz w:val="24"/>
          <w:lang w:eastAsia="en-US"/>
        </w:rPr>
      </w:pPr>
      <w:r w:rsidRPr="007A1123">
        <w:rPr>
          <w:rFonts w:asciiTheme="minorHAnsi" w:eastAsiaTheme="minorHAnsi" w:hAnsiTheme="minorHAnsi"/>
          <w:sz w:val="24"/>
          <w:lang w:eastAsia="en-US"/>
        </w:rPr>
        <w:t>Om een beter beeld te krijgen van de oude situatie en te bekijken welke oorzaken hebben geleid tot dit hoge percentage van ontheffingen</w:t>
      </w:r>
      <w:r>
        <w:rPr>
          <w:rFonts w:asciiTheme="minorHAnsi" w:eastAsiaTheme="minorHAnsi" w:hAnsiTheme="minorHAnsi"/>
          <w:sz w:val="24"/>
          <w:lang w:eastAsia="en-US"/>
        </w:rPr>
        <w:t xml:space="preserve"> van de arbeidsverplichting</w:t>
      </w:r>
      <w:r w:rsidRPr="007A1123">
        <w:rPr>
          <w:rFonts w:asciiTheme="minorHAnsi" w:eastAsiaTheme="minorHAnsi" w:hAnsiTheme="minorHAnsi"/>
          <w:sz w:val="24"/>
          <w:lang w:eastAsia="en-US"/>
        </w:rPr>
        <w:t>, zijn meerdere gesprekken gevoerd met verschillende</w:t>
      </w:r>
      <w:r>
        <w:rPr>
          <w:rFonts w:asciiTheme="minorHAnsi" w:eastAsiaTheme="minorHAnsi" w:hAnsiTheme="minorHAnsi"/>
          <w:sz w:val="24"/>
          <w:lang w:eastAsia="en-US"/>
        </w:rPr>
        <w:t>,</w:t>
      </w:r>
      <w:r w:rsidRPr="007A1123">
        <w:rPr>
          <w:rFonts w:asciiTheme="minorHAnsi" w:eastAsiaTheme="minorHAnsi" w:hAnsiTheme="minorHAnsi"/>
          <w:sz w:val="24"/>
          <w:lang w:eastAsia="en-US"/>
        </w:rPr>
        <w:t xml:space="preserve"> langer</w:t>
      </w:r>
      <w:r>
        <w:rPr>
          <w:rFonts w:asciiTheme="minorHAnsi" w:eastAsiaTheme="minorHAnsi" w:hAnsiTheme="minorHAnsi"/>
          <w:sz w:val="24"/>
          <w:lang w:eastAsia="en-US"/>
        </w:rPr>
        <w:t xml:space="preserve"> z</w:t>
      </w:r>
      <w:r w:rsidRPr="007A1123">
        <w:rPr>
          <w:rFonts w:asciiTheme="minorHAnsi" w:eastAsiaTheme="minorHAnsi" w:hAnsiTheme="minorHAnsi"/>
          <w:sz w:val="24"/>
          <w:lang w:eastAsia="en-US"/>
        </w:rPr>
        <w:t xml:space="preserve">ittende medewerkers van het team Werk en oud-medewerkers van het team Werk van </w:t>
      </w:r>
      <w:r>
        <w:rPr>
          <w:rFonts w:asciiTheme="minorHAnsi" w:eastAsiaTheme="minorHAnsi" w:hAnsiTheme="minorHAnsi"/>
          <w:sz w:val="24"/>
          <w:lang w:eastAsia="en-US"/>
        </w:rPr>
        <w:t xml:space="preserve">de </w:t>
      </w:r>
      <w:r w:rsidRPr="007A1123">
        <w:rPr>
          <w:rFonts w:asciiTheme="minorHAnsi" w:eastAsiaTheme="minorHAnsi" w:hAnsiTheme="minorHAnsi"/>
          <w:sz w:val="24"/>
          <w:lang w:eastAsia="en-US"/>
        </w:rPr>
        <w:t xml:space="preserve">gemeente Best.  </w:t>
      </w:r>
      <w:r>
        <w:rPr>
          <w:rFonts w:asciiTheme="minorHAnsi" w:eastAsiaTheme="minorHAnsi" w:hAnsiTheme="minorHAnsi"/>
          <w:sz w:val="24"/>
          <w:lang w:eastAsia="en-US"/>
        </w:rPr>
        <w:t>Uit deze gesprekken zijn meerdere oorzaken naar voren gekomen, waardoor dit percentage deze hoogte bereikt heeft (Persoonlijke communicatie, 2022).</w:t>
      </w:r>
    </w:p>
    <w:p w14:paraId="5BC912CD" w14:textId="77777777" w:rsidR="00256B2C" w:rsidRDefault="00256B2C" w:rsidP="00256B2C">
      <w:pPr>
        <w:jc w:val="both"/>
        <w:rPr>
          <w:rFonts w:asciiTheme="minorHAnsi" w:eastAsiaTheme="minorHAnsi" w:hAnsiTheme="minorHAnsi"/>
          <w:sz w:val="24"/>
          <w:lang w:eastAsia="en-US"/>
        </w:rPr>
      </w:pPr>
    </w:p>
    <w:p w14:paraId="4BE31C77" w14:textId="77777777" w:rsidR="00256B2C" w:rsidRDefault="00256B2C" w:rsidP="00256B2C">
      <w:pPr>
        <w:jc w:val="both"/>
        <w:rPr>
          <w:rFonts w:asciiTheme="minorHAnsi" w:eastAsiaTheme="minorHAnsi" w:hAnsiTheme="minorHAnsi"/>
          <w:sz w:val="24"/>
          <w:lang w:eastAsia="en-US"/>
        </w:rPr>
      </w:pPr>
      <w:r>
        <w:rPr>
          <w:rFonts w:asciiTheme="minorHAnsi" w:eastAsiaTheme="minorHAnsi" w:hAnsiTheme="minorHAnsi"/>
          <w:sz w:val="24"/>
          <w:lang w:eastAsia="en-US"/>
        </w:rPr>
        <w:t>Eén van de oorzaken volgens deze groep is dat in het verleden alleen gestuurd werd op ‘het laaghangend fruit’. Hiermee wordt bedoeld dat de uitkeringsgerechtigden, waar minder energie in gestoken hoeft te worden om ze te helpen, eerder geholpen werden dan diegene waar veel aandacht voor nodig is. Hierdoor kan het zijn dat belanghebbenden al vele jaren niet gesproken zijn. Dit komt niet overeen met de afspraak dat iedere belanghebbende, ieder jaar gesproken dient te worden (Persoonlijke communicatie, 2022).</w:t>
      </w:r>
    </w:p>
    <w:p w14:paraId="62C7D17A" w14:textId="77777777" w:rsidR="00256B2C" w:rsidRDefault="00256B2C" w:rsidP="00256B2C">
      <w:pPr>
        <w:jc w:val="both"/>
        <w:rPr>
          <w:rFonts w:asciiTheme="minorHAnsi" w:eastAsiaTheme="minorHAnsi" w:hAnsiTheme="minorHAnsi"/>
          <w:sz w:val="24"/>
          <w:lang w:eastAsia="en-US"/>
        </w:rPr>
      </w:pPr>
    </w:p>
    <w:p w14:paraId="26BC23C4" w14:textId="77777777" w:rsidR="00256B2C" w:rsidRDefault="00256B2C" w:rsidP="00256B2C">
      <w:pPr>
        <w:jc w:val="both"/>
        <w:rPr>
          <w:rFonts w:asciiTheme="minorHAnsi" w:eastAsiaTheme="minorHAnsi" w:hAnsiTheme="minorHAnsi"/>
          <w:sz w:val="24"/>
          <w:lang w:eastAsia="en-US"/>
        </w:rPr>
      </w:pPr>
      <w:r>
        <w:rPr>
          <w:rFonts w:asciiTheme="minorHAnsi" w:eastAsiaTheme="minorHAnsi" w:hAnsiTheme="minorHAnsi"/>
          <w:sz w:val="24"/>
          <w:lang w:eastAsia="en-US"/>
        </w:rPr>
        <w:t>Een andere oorzaak is het ontheffen van de arbeidsverplichting op grond van verouderde arbeid medische onderzoeken en arbeidspsychologische onderzoeken. Volgens de afspraak binnen het team Werk blijven deze onderzoeken twee jaar geldig. Hierna is het de bedoeling dat een nieuw onderzoek aangevraagd wordt bij de daarvoor ingekochte organisaties. Op moment dat aan de hand van deze oude onderzoeken beoordeeld wordt, kan de ontheffing niet terecht zijn. Het is namelijk mogelijk dat in deze jaren, veranderingen hebben plaatsgevonden in de situatie van de gerechtigde (Persoonlijke communicatie, 2022).</w:t>
      </w:r>
    </w:p>
    <w:p w14:paraId="1AB4E601" w14:textId="77777777" w:rsidR="00256B2C" w:rsidRDefault="00256B2C" w:rsidP="00256B2C">
      <w:pPr>
        <w:jc w:val="both"/>
        <w:rPr>
          <w:rFonts w:asciiTheme="minorHAnsi" w:eastAsiaTheme="minorHAnsi" w:hAnsiTheme="minorHAnsi"/>
          <w:sz w:val="24"/>
          <w:lang w:eastAsia="en-US"/>
        </w:rPr>
      </w:pPr>
    </w:p>
    <w:p w14:paraId="28E87900" w14:textId="77777777" w:rsidR="00256B2C" w:rsidRDefault="00256B2C" w:rsidP="00256B2C">
      <w:pPr>
        <w:jc w:val="both"/>
        <w:rPr>
          <w:rFonts w:asciiTheme="minorHAnsi" w:eastAsiaTheme="minorHAnsi" w:hAnsiTheme="minorHAnsi"/>
          <w:sz w:val="24"/>
          <w:lang w:eastAsia="en-US"/>
        </w:rPr>
      </w:pPr>
      <w:r>
        <w:rPr>
          <w:rFonts w:asciiTheme="minorHAnsi" w:eastAsiaTheme="minorHAnsi" w:hAnsiTheme="minorHAnsi"/>
          <w:sz w:val="24"/>
          <w:lang w:eastAsia="en-US"/>
        </w:rPr>
        <w:t>Ook werden in het verleden belanghebbenden ontheven wanneer zij niet goed de taal spraken. In plaats van het inzetten van een voorziening voor deze groep, werd deze groep afgedaan door ze te ontheffen van de arbeidsverplichting (Persoonlijke communicatie, 2022).</w:t>
      </w:r>
    </w:p>
    <w:p w14:paraId="7976B729" w14:textId="77777777" w:rsidR="00256B2C" w:rsidRDefault="00256B2C" w:rsidP="00256B2C">
      <w:pPr>
        <w:jc w:val="both"/>
        <w:rPr>
          <w:rFonts w:asciiTheme="minorHAnsi" w:eastAsiaTheme="minorHAnsi" w:hAnsiTheme="minorHAnsi"/>
          <w:sz w:val="24"/>
          <w:lang w:eastAsia="en-US"/>
        </w:rPr>
      </w:pPr>
    </w:p>
    <w:p w14:paraId="5A5D88A5" w14:textId="2D765393" w:rsidR="00256B2C" w:rsidRDefault="00256B2C" w:rsidP="00256B2C">
      <w:pPr>
        <w:jc w:val="both"/>
        <w:rPr>
          <w:rFonts w:asciiTheme="minorHAnsi" w:eastAsiaTheme="minorHAnsi" w:hAnsiTheme="minorHAnsi"/>
          <w:sz w:val="24"/>
          <w:lang w:eastAsia="en-US"/>
        </w:rPr>
      </w:pPr>
      <w:r>
        <w:rPr>
          <w:rFonts w:asciiTheme="minorHAnsi" w:eastAsiaTheme="minorHAnsi" w:hAnsiTheme="minorHAnsi"/>
          <w:sz w:val="24"/>
          <w:lang w:eastAsia="en-US"/>
        </w:rPr>
        <w:t xml:space="preserve">Als laatste punt werd benoemd, dat vele jaren niet genoeg capaciteit in het team is geweest. Door het personeelstekort binnen het team Werk, hadden de klantmanagers </w:t>
      </w:r>
      <w:r w:rsidR="00F21753">
        <w:rPr>
          <w:rFonts w:asciiTheme="minorHAnsi" w:eastAsiaTheme="minorHAnsi" w:hAnsiTheme="minorHAnsi"/>
          <w:sz w:val="24"/>
          <w:lang w:eastAsia="en-US"/>
        </w:rPr>
        <w:t>te veel</w:t>
      </w:r>
      <w:r>
        <w:rPr>
          <w:rFonts w:asciiTheme="minorHAnsi" w:eastAsiaTheme="minorHAnsi" w:hAnsiTheme="minorHAnsi"/>
          <w:sz w:val="24"/>
          <w:lang w:eastAsia="en-US"/>
        </w:rPr>
        <w:t xml:space="preserve"> uitkeringsgerechtigden die zij moesten begeleiden. Hierdoor konden niet alle gerechtigden goed gesproken worden. Doordat deze groep niet goed gesproken is, kon geen goed beeld ontstaan. Uit gemak werden deze groep belanghebbenden ontheven van de arbeidsverplichting (Persoonlijke communicatie, 2022).</w:t>
      </w:r>
    </w:p>
    <w:p w14:paraId="07195277" w14:textId="717D4883" w:rsidR="00B72A46" w:rsidRDefault="00B72A46" w:rsidP="001C71D6">
      <w:pPr>
        <w:jc w:val="both"/>
        <w:rPr>
          <w:rFonts w:asciiTheme="minorHAnsi" w:eastAsiaTheme="minorHAnsi" w:hAnsiTheme="minorHAnsi"/>
          <w:sz w:val="24"/>
          <w:lang w:eastAsia="en-US"/>
        </w:rPr>
      </w:pPr>
    </w:p>
    <w:p w14:paraId="5B794643" w14:textId="77777777" w:rsidR="00712220" w:rsidRDefault="00712220" w:rsidP="001C71D6">
      <w:pPr>
        <w:tabs>
          <w:tab w:val="clear" w:pos="357"/>
          <w:tab w:val="clear" w:pos="714"/>
          <w:tab w:val="clear" w:pos="1072"/>
          <w:tab w:val="clear" w:pos="1429"/>
        </w:tabs>
        <w:spacing w:line="240" w:lineRule="auto"/>
        <w:jc w:val="both"/>
        <w:rPr>
          <w:rFonts w:eastAsiaTheme="minorHAnsi" w:cs="Arial"/>
          <w:b/>
          <w:bCs/>
          <w:sz w:val="18"/>
          <w:szCs w:val="26"/>
        </w:rPr>
      </w:pPr>
      <w:r>
        <w:br w:type="page"/>
      </w:r>
    </w:p>
    <w:p w14:paraId="6ABB842C" w14:textId="5BDA298F" w:rsidR="00B72A46" w:rsidRPr="001661C7" w:rsidRDefault="001661C7" w:rsidP="00F916E6">
      <w:pPr>
        <w:pStyle w:val="SubparagraafonderzoekgemeenteBest"/>
      </w:pPr>
      <w:bookmarkStart w:id="21" w:name="_Toc132287733"/>
      <w:r w:rsidRPr="001661C7">
        <w:lastRenderedPageBreak/>
        <w:t>2.1.1 Ishikawadiagram</w:t>
      </w:r>
      <w:bookmarkEnd w:id="21"/>
    </w:p>
    <w:p w14:paraId="1610D7FB" w14:textId="77777777" w:rsidR="00256B2C" w:rsidRDefault="00256B2C" w:rsidP="00256B2C">
      <w:pPr>
        <w:jc w:val="both"/>
        <w:rPr>
          <w:rFonts w:asciiTheme="minorHAnsi" w:eastAsiaTheme="minorHAnsi" w:hAnsiTheme="minorHAnsi"/>
          <w:sz w:val="24"/>
          <w:lang w:eastAsia="en-US"/>
        </w:rPr>
      </w:pPr>
      <w:r>
        <w:rPr>
          <w:rFonts w:asciiTheme="minorHAnsi" w:eastAsiaTheme="minorHAnsi" w:hAnsiTheme="minorHAnsi"/>
          <w:sz w:val="24"/>
          <w:lang w:eastAsia="en-US"/>
        </w:rPr>
        <w:t>Om deze oorzaken in één overzicht te krijgen, is gebruik gemaakt van de Ishikawadiagram. Met deze techniek kan een duidelijk overzicht gecreëerd worden van de situatie. Door de vier stappen te volgen, komt een duidelijke analyse naar voren.</w:t>
      </w:r>
    </w:p>
    <w:p w14:paraId="1F3A6A8A" w14:textId="77777777" w:rsidR="00256B2C" w:rsidRDefault="00256B2C" w:rsidP="00256B2C">
      <w:pPr>
        <w:pStyle w:val="Lijstalinea"/>
        <w:numPr>
          <w:ilvl w:val="0"/>
          <w:numId w:val="20"/>
        </w:numPr>
        <w:jc w:val="both"/>
        <w:rPr>
          <w:rFonts w:asciiTheme="minorHAnsi" w:eastAsiaTheme="minorHAnsi" w:hAnsiTheme="minorHAnsi"/>
          <w:sz w:val="24"/>
          <w:lang w:eastAsia="en-US"/>
        </w:rPr>
      </w:pPr>
      <w:r w:rsidRPr="00F0720B">
        <w:rPr>
          <w:rFonts w:asciiTheme="minorHAnsi" w:eastAsiaTheme="minorHAnsi" w:hAnsiTheme="minorHAnsi"/>
          <w:sz w:val="24"/>
          <w:lang w:eastAsia="en-US"/>
        </w:rPr>
        <w:t>De eerste stap is het probleem identificeren. In dit geval is dat het hoge percentage ontheffingen van de arbeids</w:t>
      </w:r>
      <w:r>
        <w:rPr>
          <w:rFonts w:asciiTheme="minorHAnsi" w:eastAsiaTheme="minorHAnsi" w:hAnsiTheme="minorHAnsi"/>
          <w:sz w:val="24"/>
          <w:lang w:eastAsia="en-US"/>
        </w:rPr>
        <w:t>ver</w:t>
      </w:r>
      <w:r w:rsidRPr="00F0720B">
        <w:rPr>
          <w:rFonts w:asciiTheme="minorHAnsi" w:eastAsiaTheme="minorHAnsi" w:hAnsiTheme="minorHAnsi"/>
          <w:sz w:val="24"/>
          <w:lang w:eastAsia="en-US"/>
        </w:rPr>
        <w:t>plicht</w:t>
      </w:r>
      <w:r>
        <w:rPr>
          <w:rFonts w:asciiTheme="minorHAnsi" w:eastAsiaTheme="minorHAnsi" w:hAnsiTheme="minorHAnsi"/>
          <w:sz w:val="24"/>
          <w:lang w:eastAsia="en-US"/>
        </w:rPr>
        <w:t>ing</w:t>
      </w:r>
      <w:r w:rsidRPr="00F0720B">
        <w:rPr>
          <w:rFonts w:asciiTheme="minorHAnsi" w:eastAsiaTheme="minorHAnsi" w:hAnsiTheme="minorHAnsi"/>
          <w:sz w:val="24"/>
          <w:lang w:eastAsia="en-US"/>
        </w:rPr>
        <w:t>.</w:t>
      </w:r>
    </w:p>
    <w:p w14:paraId="1F15E602" w14:textId="77777777" w:rsidR="00256B2C" w:rsidRDefault="00256B2C" w:rsidP="00256B2C">
      <w:pPr>
        <w:pStyle w:val="Lijstalinea"/>
        <w:numPr>
          <w:ilvl w:val="0"/>
          <w:numId w:val="20"/>
        </w:numPr>
        <w:jc w:val="both"/>
        <w:rPr>
          <w:rFonts w:asciiTheme="minorHAnsi" w:eastAsiaTheme="minorHAnsi" w:hAnsiTheme="minorHAnsi"/>
          <w:sz w:val="24"/>
          <w:lang w:eastAsia="en-US"/>
        </w:rPr>
      </w:pPr>
      <w:r w:rsidRPr="00F0720B">
        <w:rPr>
          <w:rFonts w:asciiTheme="minorHAnsi" w:eastAsiaTheme="minorHAnsi" w:hAnsiTheme="minorHAnsi"/>
          <w:sz w:val="24"/>
          <w:lang w:eastAsia="en-US"/>
        </w:rPr>
        <w:t>Vervolgens wordt gekeken onder welke voorwaarden dit probleem ontstaan is. Hierbij kan gedacht worden aan personeel en/of omstandigheden wat toen speelde.</w:t>
      </w:r>
    </w:p>
    <w:p w14:paraId="2625A535" w14:textId="77777777" w:rsidR="00256B2C" w:rsidRDefault="00256B2C" w:rsidP="00256B2C">
      <w:pPr>
        <w:pStyle w:val="Lijstalinea"/>
        <w:numPr>
          <w:ilvl w:val="0"/>
          <w:numId w:val="20"/>
        </w:numPr>
        <w:jc w:val="both"/>
        <w:rPr>
          <w:rFonts w:asciiTheme="minorHAnsi" w:eastAsiaTheme="minorHAnsi" w:hAnsiTheme="minorHAnsi"/>
          <w:sz w:val="24"/>
          <w:lang w:eastAsia="en-US"/>
        </w:rPr>
      </w:pPr>
      <w:r>
        <w:rPr>
          <w:rFonts w:asciiTheme="minorHAnsi" w:eastAsiaTheme="minorHAnsi" w:hAnsiTheme="minorHAnsi"/>
          <w:sz w:val="24"/>
          <w:lang w:eastAsia="en-US"/>
        </w:rPr>
        <w:t>Als derde stap worden de mogelijke oorzaken van het probleem bekeken. Hetgeen wat alvorens beschreven staat.</w:t>
      </w:r>
    </w:p>
    <w:p w14:paraId="0D3FAADD" w14:textId="77777777" w:rsidR="00256B2C" w:rsidRDefault="00256B2C" w:rsidP="00256B2C">
      <w:pPr>
        <w:pStyle w:val="Lijstalinea"/>
        <w:numPr>
          <w:ilvl w:val="0"/>
          <w:numId w:val="20"/>
        </w:numPr>
        <w:jc w:val="both"/>
        <w:rPr>
          <w:rFonts w:asciiTheme="minorHAnsi" w:eastAsiaTheme="minorHAnsi" w:hAnsiTheme="minorHAnsi"/>
          <w:sz w:val="24"/>
          <w:lang w:eastAsia="en-US"/>
        </w:rPr>
      </w:pPr>
      <w:r>
        <w:rPr>
          <w:rFonts w:asciiTheme="minorHAnsi" w:eastAsiaTheme="minorHAnsi" w:hAnsiTheme="minorHAnsi"/>
          <w:sz w:val="24"/>
          <w:lang w:eastAsia="en-US"/>
        </w:rPr>
        <w:t>Als laatste stap wordt het diagram geanalyseerd. Uit deze analyse komen duidelijk de problemen naar voren, hierop kan dan geanticipeerd worden en oplossingen bedacht worden.</w:t>
      </w:r>
    </w:p>
    <w:p w14:paraId="5E8A9422" w14:textId="77777777" w:rsidR="00256B2C" w:rsidRPr="00712220" w:rsidRDefault="00256B2C" w:rsidP="00256B2C">
      <w:pPr>
        <w:jc w:val="both"/>
        <w:rPr>
          <w:rFonts w:asciiTheme="minorHAnsi" w:eastAsiaTheme="minorHAnsi" w:hAnsiTheme="minorHAnsi"/>
          <w:sz w:val="24"/>
          <w:lang w:eastAsia="en-US"/>
        </w:rPr>
      </w:pPr>
      <w:r>
        <w:rPr>
          <w:rFonts w:asciiTheme="minorHAnsi" w:eastAsiaTheme="minorHAnsi" w:hAnsiTheme="minorHAnsi"/>
          <w:sz w:val="24"/>
          <w:lang w:eastAsia="en-US"/>
        </w:rPr>
        <w:t>(Liliana. L, 2016)</w:t>
      </w:r>
    </w:p>
    <w:p w14:paraId="0561D0DE" w14:textId="77777777" w:rsidR="00256B2C" w:rsidRDefault="00256B2C" w:rsidP="00256B2C">
      <w:pPr>
        <w:jc w:val="both"/>
        <w:rPr>
          <w:rFonts w:asciiTheme="minorHAnsi" w:eastAsiaTheme="minorHAnsi" w:hAnsiTheme="minorHAnsi"/>
          <w:sz w:val="24"/>
          <w:lang w:eastAsia="en-US"/>
        </w:rPr>
      </w:pPr>
      <w:r>
        <w:rPr>
          <w:rFonts w:asciiTheme="minorHAnsi" w:eastAsiaTheme="minorHAnsi" w:hAnsiTheme="minorHAnsi"/>
          <w:sz w:val="24"/>
          <w:lang w:eastAsia="en-US"/>
        </w:rPr>
        <w:t>Volgens deze theorie wordt het diagram onderverdeeld in zes categorieën. Deze categorieën komen samen bij het hoofdprobleem, wat de zogenaamde ‘vissenkop’ wordt genoemd van het diagram. Doordat de categorieën: mensen, methoden, machines, materialen, metingen en milieu, de graat vormen van deze diagram, krijg je ‘een vissengraatstructuur’. Dit werk bestaat uit een dienst en dus zijn geen machines en materialen bij dit onderzoek betrokken.</w:t>
      </w:r>
    </w:p>
    <w:p w14:paraId="14969970" w14:textId="77777777" w:rsidR="00256B2C" w:rsidRDefault="00256B2C" w:rsidP="00256B2C">
      <w:pPr>
        <w:jc w:val="both"/>
        <w:rPr>
          <w:rFonts w:asciiTheme="minorHAnsi" w:eastAsiaTheme="minorHAnsi" w:hAnsiTheme="minorHAnsi"/>
          <w:sz w:val="24"/>
          <w:lang w:eastAsia="en-US"/>
        </w:rPr>
      </w:pPr>
      <w:r>
        <w:rPr>
          <w:rFonts w:asciiTheme="minorHAnsi" w:eastAsiaTheme="minorHAnsi" w:hAnsiTheme="minorHAnsi"/>
          <w:sz w:val="24"/>
          <w:lang w:eastAsia="en-US"/>
        </w:rPr>
        <w:t>In bijlage 1 van dit document is het schematische overzicht van dit test en evaluatierapport te vinden op basis van de Ishikawa diagram.</w:t>
      </w:r>
    </w:p>
    <w:p w14:paraId="7089076C" w14:textId="77777777" w:rsidR="00256B2C" w:rsidRDefault="00256B2C" w:rsidP="00256B2C">
      <w:pPr>
        <w:tabs>
          <w:tab w:val="clear" w:pos="357"/>
          <w:tab w:val="clear" w:pos="714"/>
          <w:tab w:val="clear" w:pos="1072"/>
          <w:tab w:val="clear" w:pos="1429"/>
        </w:tabs>
        <w:spacing w:line="240" w:lineRule="auto"/>
        <w:jc w:val="both"/>
        <w:rPr>
          <w:rFonts w:asciiTheme="minorHAnsi" w:eastAsiaTheme="minorHAnsi" w:hAnsiTheme="minorHAnsi"/>
          <w:sz w:val="24"/>
          <w:lang w:eastAsia="en-US"/>
        </w:rPr>
      </w:pPr>
    </w:p>
    <w:p w14:paraId="53EE9ABE" w14:textId="77777777" w:rsidR="00256B2C" w:rsidRDefault="00256B2C" w:rsidP="00256B2C">
      <w:pPr>
        <w:pStyle w:val="ParagraafonderzoekgemeenteBest"/>
      </w:pPr>
      <w:bookmarkStart w:id="22" w:name="_Toc131624003"/>
      <w:bookmarkStart w:id="23" w:name="_Toc132287734"/>
      <w:r>
        <w:t>2.2 Betrokkenen</w:t>
      </w:r>
      <w:bookmarkEnd w:id="22"/>
      <w:bookmarkEnd w:id="23"/>
    </w:p>
    <w:p w14:paraId="03B34311" w14:textId="77777777" w:rsidR="00256B2C" w:rsidRPr="007A1123" w:rsidRDefault="00256B2C" w:rsidP="00256B2C">
      <w:pPr>
        <w:jc w:val="both"/>
        <w:rPr>
          <w:rFonts w:asciiTheme="minorHAnsi" w:eastAsiaTheme="minorHAnsi" w:hAnsiTheme="minorHAnsi"/>
          <w:sz w:val="24"/>
          <w:lang w:eastAsia="en-US"/>
        </w:rPr>
      </w:pPr>
      <w:r w:rsidRPr="007A1123">
        <w:rPr>
          <w:rFonts w:asciiTheme="minorHAnsi" w:eastAsiaTheme="minorHAnsi" w:hAnsiTheme="minorHAnsi"/>
          <w:sz w:val="24"/>
          <w:lang w:eastAsia="en-US"/>
        </w:rPr>
        <w:t>Om een goede interv</w:t>
      </w:r>
      <w:r>
        <w:rPr>
          <w:rFonts w:asciiTheme="minorHAnsi" w:eastAsiaTheme="minorHAnsi" w:hAnsiTheme="minorHAnsi"/>
          <w:sz w:val="24"/>
          <w:lang w:eastAsia="en-US"/>
        </w:rPr>
        <w:t>entie</w:t>
      </w:r>
      <w:r w:rsidRPr="007A1123">
        <w:rPr>
          <w:rFonts w:asciiTheme="minorHAnsi" w:eastAsiaTheme="minorHAnsi" w:hAnsiTheme="minorHAnsi"/>
          <w:sz w:val="24"/>
          <w:lang w:eastAsia="en-US"/>
        </w:rPr>
        <w:t xml:space="preserve"> te maken is het van belang dat alle betrokkenen bij dit vraagstuk duidelijk zijn. Hierdoor komt een duidelijk overzicht, waar alle betrokkenen zich bevinden in dit vraagstuk en wat de belangen van deze stakeholders zijn.</w:t>
      </w:r>
    </w:p>
    <w:p w14:paraId="0F20A710" w14:textId="77777777" w:rsidR="00256B2C" w:rsidRPr="007A1123" w:rsidRDefault="00256B2C" w:rsidP="00256B2C">
      <w:pPr>
        <w:jc w:val="both"/>
        <w:rPr>
          <w:rFonts w:asciiTheme="minorHAnsi" w:eastAsiaTheme="minorHAnsi" w:hAnsiTheme="minorHAnsi"/>
          <w:sz w:val="24"/>
          <w:lang w:eastAsia="en-US"/>
        </w:rPr>
      </w:pPr>
    </w:p>
    <w:p w14:paraId="72B5DA04" w14:textId="77777777" w:rsidR="00256B2C" w:rsidRPr="007A1123" w:rsidRDefault="00256B2C" w:rsidP="00256B2C">
      <w:pPr>
        <w:pStyle w:val="Lijstalinea"/>
        <w:numPr>
          <w:ilvl w:val="0"/>
          <w:numId w:val="18"/>
        </w:numPr>
        <w:spacing w:line="276" w:lineRule="auto"/>
        <w:jc w:val="both"/>
        <w:rPr>
          <w:rFonts w:asciiTheme="minorHAnsi" w:eastAsiaTheme="minorHAnsi" w:hAnsiTheme="minorHAnsi"/>
          <w:sz w:val="24"/>
          <w:lang w:eastAsia="en-US"/>
        </w:rPr>
      </w:pPr>
      <w:r w:rsidRPr="007A1123">
        <w:rPr>
          <w:rFonts w:asciiTheme="minorHAnsi" w:eastAsiaTheme="minorHAnsi" w:hAnsiTheme="minorHAnsi"/>
          <w:sz w:val="24"/>
          <w:lang w:eastAsia="en-US"/>
        </w:rPr>
        <w:t xml:space="preserve">De uitkeringsgerechtigden die </w:t>
      </w:r>
      <w:r>
        <w:rPr>
          <w:rFonts w:asciiTheme="minorHAnsi" w:eastAsiaTheme="minorHAnsi" w:hAnsiTheme="minorHAnsi"/>
          <w:sz w:val="24"/>
          <w:lang w:eastAsia="en-US"/>
        </w:rPr>
        <w:t>een ontheffing van de arbeidsverplichting hebben</w:t>
      </w:r>
    </w:p>
    <w:p w14:paraId="4579B70D" w14:textId="77777777" w:rsidR="00256B2C" w:rsidRPr="007A1123" w:rsidRDefault="00256B2C" w:rsidP="00256B2C">
      <w:pPr>
        <w:pStyle w:val="Lijstalinea"/>
        <w:numPr>
          <w:ilvl w:val="0"/>
          <w:numId w:val="18"/>
        </w:numPr>
        <w:spacing w:line="276" w:lineRule="auto"/>
        <w:jc w:val="both"/>
        <w:rPr>
          <w:rFonts w:asciiTheme="minorHAnsi" w:eastAsiaTheme="minorHAnsi" w:hAnsiTheme="minorHAnsi"/>
          <w:sz w:val="24"/>
          <w:lang w:eastAsia="en-US"/>
        </w:rPr>
      </w:pPr>
      <w:r w:rsidRPr="007A1123">
        <w:rPr>
          <w:rFonts w:asciiTheme="minorHAnsi" w:eastAsiaTheme="minorHAnsi" w:hAnsiTheme="minorHAnsi"/>
          <w:sz w:val="24"/>
          <w:lang w:eastAsia="en-US"/>
        </w:rPr>
        <w:t>De Raad van de gemeente Best</w:t>
      </w:r>
    </w:p>
    <w:p w14:paraId="69704144" w14:textId="77777777" w:rsidR="00256B2C" w:rsidRDefault="00256B2C" w:rsidP="00256B2C">
      <w:pPr>
        <w:pStyle w:val="Lijstalinea"/>
        <w:numPr>
          <w:ilvl w:val="0"/>
          <w:numId w:val="18"/>
        </w:numPr>
        <w:spacing w:line="276" w:lineRule="auto"/>
        <w:jc w:val="both"/>
        <w:rPr>
          <w:rFonts w:asciiTheme="minorHAnsi" w:eastAsiaTheme="minorHAnsi" w:hAnsiTheme="minorHAnsi"/>
          <w:sz w:val="24"/>
          <w:lang w:eastAsia="en-US"/>
        </w:rPr>
      </w:pPr>
      <w:r w:rsidRPr="007A1123">
        <w:rPr>
          <w:rFonts w:asciiTheme="minorHAnsi" w:eastAsiaTheme="minorHAnsi" w:hAnsiTheme="minorHAnsi"/>
          <w:sz w:val="24"/>
          <w:lang w:eastAsia="en-US"/>
        </w:rPr>
        <w:t>De maatschappij</w:t>
      </w:r>
    </w:p>
    <w:p w14:paraId="1284BBDA" w14:textId="77777777" w:rsidR="00256B2C" w:rsidRPr="004325E7" w:rsidRDefault="00256B2C" w:rsidP="00256B2C">
      <w:pPr>
        <w:pStyle w:val="Lijstalinea"/>
        <w:numPr>
          <w:ilvl w:val="0"/>
          <w:numId w:val="18"/>
        </w:numPr>
        <w:spacing w:line="276" w:lineRule="auto"/>
        <w:jc w:val="both"/>
        <w:rPr>
          <w:rFonts w:asciiTheme="minorHAnsi" w:eastAsiaTheme="minorHAnsi" w:hAnsiTheme="minorHAnsi"/>
          <w:sz w:val="24"/>
          <w:lang w:eastAsia="en-US"/>
        </w:rPr>
      </w:pPr>
      <w:r>
        <w:rPr>
          <w:rFonts w:asciiTheme="minorHAnsi" w:eastAsiaTheme="minorHAnsi" w:hAnsiTheme="minorHAnsi"/>
          <w:sz w:val="24"/>
          <w:lang w:eastAsia="en-US"/>
        </w:rPr>
        <w:t>De teamleider van team Werk</w:t>
      </w:r>
    </w:p>
    <w:p w14:paraId="09274E20" w14:textId="77777777" w:rsidR="00256B2C" w:rsidRDefault="00256B2C" w:rsidP="00256B2C">
      <w:pPr>
        <w:pStyle w:val="Lijstalinea"/>
        <w:numPr>
          <w:ilvl w:val="0"/>
          <w:numId w:val="18"/>
        </w:numPr>
        <w:spacing w:line="276" w:lineRule="auto"/>
        <w:jc w:val="both"/>
        <w:rPr>
          <w:rFonts w:asciiTheme="minorHAnsi" w:eastAsiaTheme="minorHAnsi" w:hAnsiTheme="minorHAnsi"/>
          <w:sz w:val="24"/>
          <w:lang w:eastAsia="en-US"/>
        </w:rPr>
      </w:pPr>
      <w:r w:rsidRPr="007A1123">
        <w:rPr>
          <w:rFonts w:asciiTheme="minorHAnsi" w:eastAsiaTheme="minorHAnsi" w:hAnsiTheme="minorHAnsi"/>
          <w:sz w:val="24"/>
          <w:lang w:eastAsia="en-US"/>
        </w:rPr>
        <w:t xml:space="preserve">Medewerkers van </w:t>
      </w:r>
      <w:r>
        <w:rPr>
          <w:rFonts w:asciiTheme="minorHAnsi" w:eastAsiaTheme="minorHAnsi" w:hAnsiTheme="minorHAnsi"/>
          <w:sz w:val="24"/>
          <w:lang w:eastAsia="en-US"/>
        </w:rPr>
        <w:t>t</w:t>
      </w:r>
      <w:r w:rsidRPr="007A1123">
        <w:rPr>
          <w:rFonts w:asciiTheme="minorHAnsi" w:eastAsiaTheme="minorHAnsi" w:hAnsiTheme="minorHAnsi"/>
          <w:sz w:val="24"/>
          <w:lang w:eastAsia="en-US"/>
        </w:rPr>
        <w:t>eam Werk van de gemeente Best</w:t>
      </w:r>
    </w:p>
    <w:p w14:paraId="4297AA68" w14:textId="77777777" w:rsidR="00C22285" w:rsidRPr="007A1123" w:rsidRDefault="00C22285" w:rsidP="001C71D6">
      <w:pPr>
        <w:jc w:val="both"/>
        <w:rPr>
          <w:rFonts w:asciiTheme="minorHAnsi" w:eastAsiaTheme="minorHAnsi" w:hAnsiTheme="minorHAnsi"/>
          <w:sz w:val="24"/>
          <w:lang w:eastAsia="en-US"/>
        </w:rPr>
      </w:pPr>
    </w:p>
    <w:p w14:paraId="039EEE06" w14:textId="77777777" w:rsidR="004325E7" w:rsidRDefault="004325E7">
      <w:pPr>
        <w:tabs>
          <w:tab w:val="clear" w:pos="357"/>
          <w:tab w:val="clear" w:pos="714"/>
          <w:tab w:val="clear" w:pos="1072"/>
          <w:tab w:val="clear" w:pos="1429"/>
        </w:tabs>
        <w:spacing w:line="240" w:lineRule="auto"/>
        <w:rPr>
          <w:rFonts w:asciiTheme="minorHAnsi" w:eastAsiaTheme="minorHAnsi" w:hAnsiTheme="minorHAnsi"/>
          <w:sz w:val="24"/>
          <w:lang w:eastAsia="en-US"/>
        </w:rPr>
      </w:pPr>
      <w:r>
        <w:rPr>
          <w:rFonts w:asciiTheme="minorHAnsi" w:eastAsiaTheme="minorHAnsi" w:hAnsiTheme="minorHAnsi"/>
          <w:sz w:val="24"/>
          <w:lang w:eastAsia="en-US"/>
        </w:rPr>
        <w:br w:type="page"/>
      </w:r>
    </w:p>
    <w:p w14:paraId="33C2D46B" w14:textId="77777777" w:rsidR="00256B2C" w:rsidRPr="00B30EE7" w:rsidRDefault="00256B2C" w:rsidP="00256B2C">
      <w:pPr>
        <w:spacing w:line="276" w:lineRule="auto"/>
        <w:jc w:val="both"/>
        <w:rPr>
          <w:rFonts w:asciiTheme="minorHAnsi" w:eastAsiaTheme="minorHAnsi" w:hAnsiTheme="minorHAnsi"/>
          <w:b/>
          <w:bCs/>
          <w:sz w:val="24"/>
          <w:lang w:eastAsia="en-US"/>
        </w:rPr>
      </w:pPr>
      <w:r w:rsidRPr="00B30EE7">
        <w:rPr>
          <w:rFonts w:asciiTheme="minorHAnsi" w:eastAsiaTheme="minorHAnsi" w:hAnsiTheme="minorHAnsi"/>
          <w:b/>
          <w:bCs/>
          <w:sz w:val="24"/>
          <w:lang w:eastAsia="en-US"/>
        </w:rPr>
        <w:lastRenderedPageBreak/>
        <w:t>De uitkeringsgerechtigden die een ontheffing van de arbeidsverplichting hebben</w:t>
      </w:r>
    </w:p>
    <w:p w14:paraId="545BD03B" w14:textId="77777777" w:rsidR="00256B2C" w:rsidRDefault="00256B2C" w:rsidP="00256B2C">
      <w:pPr>
        <w:jc w:val="both"/>
        <w:rPr>
          <w:rFonts w:asciiTheme="minorHAnsi" w:eastAsiaTheme="minorHAnsi" w:hAnsiTheme="minorHAnsi"/>
          <w:sz w:val="24"/>
          <w:lang w:eastAsia="en-US"/>
        </w:rPr>
      </w:pPr>
      <w:r w:rsidRPr="007A1123">
        <w:rPr>
          <w:rFonts w:asciiTheme="minorHAnsi" w:eastAsiaTheme="minorHAnsi" w:hAnsiTheme="minorHAnsi"/>
          <w:sz w:val="24"/>
          <w:lang w:eastAsia="en-US"/>
        </w:rPr>
        <w:t>De groep uitkeringsgerechtigden die ontheven zijn van de arbeids</w:t>
      </w:r>
      <w:r>
        <w:rPr>
          <w:rFonts w:asciiTheme="minorHAnsi" w:eastAsiaTheme="minorHAnsi" w:hAnsiTheme="minorHAnsi"/>
          <w:sz w:val="24"/>
          <w:lang w:eastAsia="en-US"/>
        </w:rPr>
        <w:t>ver</w:t>
      </w:r>
      <w:r w:rsidRPr="007A1123">
        <w:rPr>
          <w:rFonts w:asciiTheme="minorHAnsi" w:eastAsiaTheme="minorHAnsi" w:hAnsiTheme="minorHAnsi"/>
          <w:sz w:val="24"/>
          <w:lang w:eastAsia="en-US"/>
        </w:rPr>
        <w:t>plich</w:t>
      </w:r>
      <w:r>
        <w:rPr>
          <w:rFonts w:asciiTheme="minorHAnsi" w:eastAsiaTheme="minorHAnsi" w:hAnsiTheme="minorHAnsi"/>
          <w:sz w:val="24"/>
          <w:lang w:eastAsia="en-US"/>
        </w:rPr>
        <w:t>ting</w:t>
      </w:r>
      <w:r w:rsidRPr="007A1123">
        <w:rPr>
          <w:rFonts w:asciiTheme="minorHAnsi" w:eastAsiaTheme="minorHAnsi" w:hAnsiTheme="minorHAnsi"/>
          <w:sz w:val="24"/>
          <w:lang w:eastAsia="en-US"/>
        </w:rPr>
        <w:t xml:space="preserve"> staan centraal in dit vraagstuk. De bedoeling van dit vraagstuk is namelijk om ervoor te zorgen dat deze groep kleiner wordt en ook kleiner blijft. De Participatiewet schrijft namelijk voor dat iedereen, die recht heeft op de uitkering, naar vermogen algemeen geaccepteerde arbeid moet verrichten. Deze verplichtingen staan beschreven in artikel 9 van de Participatiewet (Overheid.nl, z.d.). Ook is het voor de uitkeringsgerechtigden van belang dat ze mee participeren in de maatschappij, participeren kan namelijk</w:t>
      </w:r>
      <w:r>
        <w:rPr>
          <w:rFonts w:asciiTheme="minorHAnsi" w:eastAsiaTheme="minorHAnsi" w:hAnsiTheme="minorHAnsi"/>
          <w:sz w:val="24"/>
          <w:lang w:eastAsia="en-US"/>
        </w:rPr>
        <w:t xml:space="preserve"> een</w:t>
      </w:r>
      <w:r w:rsidRPr="007A1123">
        <w:rPr>
          <w:rFonts w:asciiTheme="minorHAnsi" w:eastAsiaTheme="minorHAnsi" w:hAnsiTheme="minorHAnsi"/>
          <w:sz w:val="24"/>
          <w:lang w:eastAsia="en-US"/>
        </w:rPr>
        <w:t xml:space="preserve"> positief effect hebben op de gezondheid (Rijksinstituut voor Volksgezondheid en Milieu, z.d.).</w:t>
      </w:r>
    </w:p>
    <w:p w14:paraId="61504C96" w14:textId="77777777" w:rsidR="00256B2C" w:rsidRDefault="00256B2C" w:rsidP="00256B2C">
      <w:pPr>
        <w:jc w:val="both"/>
        <w:rPr>
          <w:rFonts w:asciiTheme="minorHAnsi" w:eastAsiaTheme="minorHAnsi" w:hAnsiTheme="minorHAnsi"/>
          <w:sz w:val="24"/>
          <w:lang w:eastAsia="en-US"/>
        </w:rPr>
      </w:pPr>
    </w:p>
    <w:p w14:paraId="6096F892" w14:textId="77777777" w:rsidR="00256B2C" w:rsidRPr="00B30EE7" w:rsidRDefault="00256B2C" w:rsidP="00256B2C">
      <w:pPr>
        <w:jc w:val="both"/>
        <w:rPr>
          <w:rFonts w:asciiTheme="minorHAnsi" w:eastAsiaTheme="minorHAnsi" w:hAnsiTheme="minorHAnsi"/>
          <w:b/>
          <w:bCs/>
          <w:sz w:val="24"/>
          <w:lang w:eastAsia="en-US"/>
        </w:rPr>
      </w:pPr>
      <w:r>
        <w:rPr>
          <w:rFonts w:asciiTheme="minorHAnsi" w:eastAsiaTheme="minorHAnsi" w:hAnsiTheme="minorHAnsi"/>
          <w:b/>
          <w:bCs/>
          <w:sz w:val="24"/>
          <w:lang w:eastAsia="en-US"/>
        </w:rPr>
        <w:t>De Raad van de gemeente Best</w:t>
      </w:r>
    </w:p>
    <w:p w14:paraId="1ACAF054" w14:textId="77777777" w:rsidR="00256B2C" w:rsidRPr="007A1123" w:rsidRDefault="00256B2C" w:rsidP="00256B2C">
      <w:pPr>
        <w:jc w:val="both"/>
        <w:rPr>
          <w:rFonts w:asciiTheme="minorHAnsi" w:eastAsiaTheme="minorHAnsi" w:hAnsiTheme="minorHAnsi"/>
          <w:sz w:val="24"/>
          <w:lang w:eastAsia="en-US"/>
        </w:rPr>
      </w:pPr>
      <w:r w:rsidRPr="007A1123">
        <w:rPr>
          <w:rFonts w:asciiTheme="minorHAnsi" w:eastAsiaTheme="minorHAnsi" w:hAnsiTheme="minorHAnsi"/>
          <w:sz w:val="24"/>
          <w:lang w:eastAsia="en-US"/>
        </w:rPr>
        <w:t>De Raad van de gemeente Best heeft ook belang bij de intervisie. Op moment dat de intervisie een positief effect heeft</w:t>
      </w:r>
      <w:r>
        <w:rPr>
          <w:rFonts w:asciiTheme="minorHAnsi" w:eastAsiaTheme="minorHAnsi" w:hAnsiTheme="minorHAnsi"/>
          <w:sz w:val="24"/>
          <w:lang w:eastAsia="en-US"/>
        </w:rPr>
        <w:t xml:space="preserve">, </w:t>
      </w:r>
      <w:r w:rsidRPr="007A1123">
        <w:rPr>
          <w:rFonts w:asciiTheme="minorHAnsi" w:eastAsiaTheme="minorHAnsi" w:hAnsiTheme="minorHAnsi"/>
          <w:sz w:val="24"/>
          <w:lang w:eastAsia="en-US"/>
        </w:rPr>
        <w:t>zal het percentage ontheffingen van de arbeidsverplichting verlaagd worden. Hierdoor kunnen de beoogde doelstellingen, die besloten zijn door de Raad van de gemeente Best, behaald worden.</w:t>
      </w:r>
    </w:p>
    <w:p w14:paraId="76728095" w14:textId="77777777" w:rsidR="00256B2C" w:rsidRDefault="00256B2C" w:rsidP="00256B2C">
      <w:pPr>
        <w:jc w:val="both"/>
        <w:rPr>
          <w:rFonts w:asciiTheme="minorHAnsi" w:eastAsiaTheme="minorHAnsi" w:hAnsiTheme="minorHAnsi"/>
          <w:sz w:val="24"/>
          <w:lang w:eastAsia="en-US"/>
        </w:rPr>
      </w:pPr>
    </w:p>
    <w:p w14:paraId="21BBCB91" w14:textId="77777777" w:rsidR="00256B2C" w:rsidRPr="00897D7A" w:rsidRDefault="00256B2C" w:rsidP="00256B2C">
      <w:pPr>
        <w:jc w:val="both"/>
        <w:rPr>
          <w:rFonts w:asciiTheme="minorHAnsi" w:eastAsiaTheme="minorHAnsi" w:hAnsiTheme="minorHAnsi"/>
          <w:b/>
          <w:bCs/>
          <w:sz w:val="24"/>
          <w:lang w:eastAsia="en-US"/>
        </w:rPr>
      </w:pPr>
      <w:r>
        <w:rPr>
          <w:rFonts w:asciiTheme="minorHAnsi" w:eastAsiaTheme="minorHAnsi" w:hAnsiTheme="minorHAnsi"/>
          <w:b/>
          <w:bCs/>
          <w:sz w:val="24"/>
          <w:lang w:eastAsia="en-US"/>
        </w:rPr>
        <w:t>De maatschappij</w:t>
      </w:r>
    </w:p>
    <w:p w14:paraId="3C7D41D5" w14:textId="77777777" w:rsidR="00256B2C" w:rsidRDefault="00256B2C" w:rsidP="00256B2C">
      <w:pPr>
        <w:jc w:val="both"/>
        <w:rPr>
          <w:rFonts w:asciiTheme="minorHAnsi" w:eastAsiaTheme="minorHAnsi" w:hAnsiTheme="minorHAnsi"/>
          <w:sz w:val="24"/>
          <w:lang w:eastAsia="en-US"/>
        </w:rPr>
      </w:pPr>
      <w:r w:rsidRPr="007A1123">
        <w:rPr>
          <w:rFonts w:asciiTheme="minorHAnsi" w:eastAsiaTheme="minorHAnsi" w:hAnsiTheme="minorHAnsi"/>
          <w:sz w:val="24"/>
          <w:lang w:eastAsia="en-US"/>
        </w:rPr>
        <w:t>Indirect zal de maatschappij ook belang</w:t>
      </w:r>
      <w:r>
        <w:rPr>
          <w:rFonts w:asciiTheme="minorHAnsi" w:eastAsiaTheme="minorHAnsi" w:hAnsiTheme="minorHAnsi"/>
          <w:sz w:val="24"/>
          <w:lang w:eastAsia="en-US"/>
        </w:rPr>
        <w:t xml:space="preserve"> hebben</w:t>
      </w:r>
      <w:r w:rsidRPr="007A1123">
        <w:rPr>
          <w:rFonts w:asciiTheme="minorHAnsi" w:eastAsiaTheme="minorHAnsi" w:hAnsiTheme="minorHAnsi"/>
          <w:sz w:val="24"/>
          <w:lang w:eastAsia="en-US"/>
        </w:rPr>
        <w:t xml:space="preserve"> bij de intervisie. Nederland ken</w:t>
      </w:r>
      <w:r>
        <w:rPr>
          <w:rFonts w:asciiTheme="minorHAnsi" w:eastAsiaTheme="minorHAnsi" w:hAnsiTheme="minorHAnsi"/>
          <w:sz w:val="24"/>
          <w:lang w:eastAsia="en-US"/>
        </w:rPr>
        <w:t>t</w:t>
      </w:r>
      <w:r w:rsidRPr="007A1123">
        <w:rPr>
          <w:rFonts w:asciiTheme="minorHAnsi" w:eastAsiaTheme="minorHAnsi" w:hAnsiTheme="minorHAnsi"/>
          <w:sz w:val="24"/>
          <w:lang w:eastAsia="en-US"/>
        </w:rPr>
        <w:t xml:space="preserve"> een sociaal zekerheidsstelsel. Dit stelsel houdt in dat iedere Nederlander als een collectief zorgt voor de andere Nederlanders. Zo moeten de Nederlanders met een hoger inkomen meer belasting afdragen aan het Rijk dan de lagere inkomens. Met deze belasting worden onder andere in de sociale voorzieningen voorzien. Eén van deze voorzieningen is de financiering van de Participatiewet (Zorgwijzer, z.d.). Op moment dat minder inwoners </w:t>
      </w:r>
      <w:r>
        <w:rPr>
          <w:rFonts w:asciiTheme="minorHAnsi" w:eastAsiaTheme="minorHAnsi" w:hAnsiTheme="minorHAnsi"/>
          <w:sz w:val="24"/>
          <w:lang w:eastAsia="en-US"/>
        </w:rPr>
        <w:t xml:space="preserve">aanspraak nodig </w:t>
      </w:r>
      <w:r w:rsidRPr="007A1123">
        <w:rPr>
          <w:rFonts w:asciiTheme="minorHAnsi" w:eastAsiaTheme="minorHAnsi" w:hAnsiTheme="minorHAnsi"/>
          <w:sz w:val="24"/>
          <w:lang w:eastAsia="en-US"/>
        </w:rPr>
        <w:t xml:space="preserve">hebben op een uitkering, zal minder belasting afgedragen hoeven te worden voor deze sociale voorziening. </w:t>
      </w:r>
    </w:p>
    <w:p w14:paraId="2C535F26" w14:textId="77777777" w:rsidR="00256B2C" w:rsidRDefault="00256B2C" w:rsidP="00256B2C">
      <w:pPr>
        <w:jc w:val="both"/>
        <w:rPr>
          <w:rFonts w:asciiTheme="minorHAnsi" w:eastAsiaTheme="minorHAnsi" w:hAnsiTheme="minorHAnsi"/>
          <w:sz w:val="24"/>
          <w:lang w:eastAsia="en-US"/>
        </w:rPr>
      </w:pPr>
    </w:p>
    <w:p w14:paraId="1575F552" w14:textId="77777777" w:rsidR="00256B2C" w:rsidRPr="00897D7A" w:rsidRDefault="00256B2C" w:rsidP="00256B2C">
      <w:pPr>
        <w:jc w:val="both"/>
        <w:rPr>
          <w:rFonts w:asciiTheme="minorHAnsi" w:eastAsiaTheme="minorHAnsi" w:hAnsiTheme="minorHAnsi"/>
          <w:b/>
          <w:bCs/>
          <w:sz w:val="24"/>
          <w:lang w:eastAsia="en-US"/>
        </w:rPr>
      </w:pPr>
      <w:r>
        <w:rPr>
          <w:rFonts w:asciiTheme="minorHAnsi" w:eastAsiaTheme="minorHAnsi" w:hAnsiTheme="minorHAnsi"/>
          <w:b/>
          <w:bCs/>
          <w:sz w:val="24"/>
          <w:lang w:eastAsia="en-US"/>
        </w:rPr>
        <w:t>De teamleider van team Werk</w:t>
      </w:r>
    </w:p>
    <w:p w14:paraId="69510D53" w14:textId="77777777" w:rsidR="00256B2C" w:rsidRDefault="00256B2C" w:rsidP="00256B2C">
      <w:pPr>
        <w:jc w:val="both"/>
        <w:rPr>
          <w:rFonts w:asciiTheme="minorHAnsi" w:eastAsiaTheme="minorHAnsi" w:hAnsiTheme="minorHAnsi"/>
          <w:sz w:val="24"/>
          <w:lang w:eastAsia="en-US"/>
        </w:rPr>
      </w:pPr>
      <w:r>
        <w:rPr>
          <w:rFonts w:asciiTheme="minorHAnsi" w:eastAsiaTheme="minorHAnsi" w:hAnsiTheme="minorHAnsi"/>
          <w:sz w:val="24"/>
          <w:lang w:eastAsia="en-US"/>
        </w:rPr>
        <w:t>De teamleider van team Werk heeft een belang bij deze interventie, omdat de teamleider ook beoordeeld wordt op de cijfers die uit de Divosa benchmark komen. Vanwege deze reden is het van belang dat de teamleider ook goed aanstuurt op de innovatieve interventie.</w:t>
      </w:r>
    </w:p>
    <w:p w14:paraId="65790E61" w14:textId="77777777" w:rsidR="00256B2C" w:rsidRDefault="00256B2C" w:rsidP="00256B2C">
      <w:pPr>
        <w:jc w:val="both"/>
        <w:rPr>
          <w:rFonts w:asciiTheme="minorHAnsi" w:eastAsiaTheme="minorHAnsi" w:hAnsiTheme="minorHAnsi"/>
          <w:sz w:val="24"/>
          <w:lang w:eastAsia="en-US"/>
        </w:rPr>
      </w:pPr>
    </w:p>
    <w:p w14:paraId="70298849" w14:textId="77777777" w:rsidR="00256B2C" w:rsidRPr="00897D7A" w:rsidRDefault="00256B2C" w:rsidP="00256B2C">
      <w:pPr>
        <w:jc w:val="both"/>
        <w:rPr>
          <w:rFonts w:asciiTheme="minorHAnsi" w:eastAsiaTheme="minorHAnsi" w:hAnsiTheme="minorHAnsi"/>
          <w:b/>
          <w:bCs/>
          <w:sz w:val="24"/>
          <w:lang w:eastAsia="en-US"/>
        </w:rPr>
      </w:pPr>
      <w:r>
        <w:rPr>
          <w:rFonts w:asciiTheme="minorHAnsi" w:eastAsiaTheme="minorHAnsi" w:hAnsiTheme="minorHAnsi"/>
          <w:b/>
          <w:bCs/>
          <w:sz w:val="24"/>
          <w:lang w:eastAsia="en-US"/>
        </w:rPr>
        <w:t>Medewerkers van team Werk van de gemeente Best</w:t>
      </w:r>
    </w:p>
    <w:p w14:paraId="045E4BB0" w14:textId="77777777" w:rsidR="00256B2C" w:rsidRDefault="00256B2C" w:rsidP="00256B2C">
      <w:pPr>
        <w:jc w:val="both"/>
        <w:rPr>
          <w:rFonts w:asciiTheme="minorHAnsi" w:eastAsiaTheme="minorHAnsi" w:hAnsiTheme="minorHAnsi"/>
          <w:sz w:val="24"/>
          <w:lang w:eastAsia="en-US"/>
        </w:rPr>
      </w:pPr>
      <w:r w:rsidRPr="007A1123">
        <w:rPr>
          <w:rFonts w:asciiTheme="minorHAnsi" w:eastAsiaTheme="minorHAnsi" w:hAnsiTheme="minorHAnsi"/>
          <w:sz w:val="24"/>
          <w:lang w:eastAsia="en-US"/>
        </w:rPr>
        <w:t>Als laatste hebben medewerkers van afdeling Werk van de gemeente Best een bepaald belang bij deze interventie. Door de interventie zullen minder vlug uitkeringsgerechtigden ontheven worden van de arbeids</w:t>
      </w:r>
      <w:r>
        <w:rPr>
          <w:rFonts w:asciiTheme="minorHAnsi" w:eastAsiaTheme="minorHAnsi" w:hAnsiTheme="minorHAnsi"/>
          <w:sz w:val="24"/>
          <w:lang w:eastAsia="en-US"/>
        </w:rPr>
        <w:t>ver</w:t>
      </w:r>
      <w:r w:rsidRPr="007A1123">
        <w:rPr>
          <w:rFonts w:asciiTheme="minorHAnsi" w:eastAsiaTheme="minorHAnsi" w:hAnsiTheme="minorHAnsi"/>
          <w:sz w:val="24"/>
          <w:lang w:eastAsia="en-US"/>
        </w:rPr>
        <w:t>plicht</w:t>
      </w:r>
      <w:r>
        <w:rPr>
          <w:rFonts w:asciiTheme="minorHAnsi" w:eastAsiaTheme="minorHAnsi" w:hAnsiTheme="minorHAnsi"/>
          <w:sz w:val="24"/>
          <w:lang w:eastAsia="en-US"/>
        </w:rPr>
        <w:t>ing</w:t>
      </w:r>
      <w:r w:rsidRPr="007A1123">
        <w:rPr>
          <w:rFonts w:asciiTheme="minorHAnsi" w:eastAsiaTheme="minorHAnsi" w:hAnsiTheme="minorHAnsi"/>
          <w:sz w:val="24"/>
          <w:lang w:eastAsia="en-US"/>
        </w:rPr>
        <w:t xml:space="preserve">. </w:t>
      </w:r>
      <w:r>
        <w:rPr>
          <w:rFonts w:asciiTheme="minorHAnsi" w:eastAsiaTheme="minorHAnsi" w:hAnsiTheme="minorHAnsi"/>
          <w:sz w:val="24"/>
          <w:lang w:eastAsia="en-US"/>
        </w:rPr>
        <w:t xml:space="preserve">Door de interventie zullen de klantmanagers nieuwe kennis krijgen en een andere manier van werken. </w:t>
      </w:r>
    </w:p>
    <w:p w14:paraId="1271ED60" w14:textId="77777777" w:rsidR="004325E7" w:rsidRDefault="004325E7" w:rsidP="001C71D6">
      <w:pPr>
        <w:tabs>
          <w:tab w:val="clear" w:pos="357"/>
          <w:tab w:val="clear" w:pos="714"/>
          <w:tab w:val="clear" w:pos="1072"/>
          <w:tab w:val="clear" w:pos="1429"/>
        </w:tabs>
        <w:spacing w:line="240" w:lineRule="auto"/>
        <w:jc w:val="both"/>
        <w:rPr>
          <w:rFonts w:asciiTheme="minorHAnsi" w:eastAsiaTheme="minorHAnsi" w:hAnsiTheme="minorHAnsi"/>
          <w:sz w:val="24"/>
          <w:lang w:eastAsia="en-US"/>
        </w:rPr>
      </w:pPr>
    </w:p>
    <w:p w14:paraId="6C9020A9" w14:textId="3CB3F158" w:rsidR="00E745D1" w:rsidRPr="00897D7A" w:rsidRDefault="006B206D" w:rsidP="00897D7A">
      <w:pPr>
        <w:tabs>
          <w:tab w:val="clear" w:pos="357"/>
          <w:tab w:val="clear" w:pos="714"/>
          <w:tab w:val="clear" w:pos="1072"/>
          <w:tab w:val="clear" w:pos="1429"/>
        </w:tabs>
        <w:spacing w:line="240" w:lineRule="auto"/>
        <w:jc w:val="both"/>
        <w:rPr>
          <w:rFonts w:asciiTheme="minorHAnsi" w:eastAsiaTheme="minorHAnsi" w:hAnsiTheme="minorHAnsi"/>
          <w:sz w:val="24"/>
          <w:lang w:eastAsia="en-US"/>
        </w:rPr>
      </w:pPr>
      <w:r>
        <w:rPr>
          <w:rFonts w:asciiTheme="minorHAnsi" w:eastAsiaTheme="minorHAnsi" w:hAnsiTheme="minorHAnsi"/>
          <w:sz w:val="24"/>
          <w:lang w:eastAsia="en-US"/>
        </w:rPr>
        <w:br w:type="page"/>
      </w:r>
    </w:p>
    <w:p w14:paraId="42C42AC5" w14:textId="77777777" w:rsidR="00E745D1" w:rsidRDefault="00E745D1" w:rsidP="004101FD">
      <w:pPr>
        <w:rPr>
          <w:rFonts w:eastAsiaTheme="minorHAnsi"/>
          <w:lang w:eastAsia="en-US"/>
        </w:rPr>
      </w:pPr>
    </w:p>
    <w:p w14:paraId="76250981" w14:textId="21D07004" w:rsidR="007F7327" w:rsidRDefault="006B206D" w:rsidP="00F916E6">
      <w:pPr>
        <w:pStyle w:val="ParagraafonderzoekgemeenteBest"/>
        <w:rPr>
          <w:rFonts w:eastAsiaTheme="minorHAnsi"/>
          <w:lang w:eastAsia="en-US"/>
        </w:rPr>
      </w:pPr>
      <w:bookmarkStart w:id="24" w:name="_Toc132287735"/>
      <w:r>
        <w:rPr>
          <w:rFonts w:eastAsiaTheme="minorHAnsi"/>
          <w:lang w:eastAsia="en-US"/>
        </w:rPr>
        <w:t>2.</w:t>
      </w:r>
      <w:r w:rsidR="00897D7A">
        <w:rPr>
          <w:rFonts w:eastAsiaTheme="minorHAnsi"/>
          <w:lang w:eastAsia="en-US"/>
        </w:rPr>
        <w:t>3</w:t>
      </w:r>
      <w:r>
        <w:rPr>
          <w:rFonts w:eastAsiaTheme="minorHAnsi"/>
          <w:lang w:eastAsia="en-US"/>
        </w:rPr>
        <w:t xml:space="preserve"> Model van Blonk</w:t>
      </w:r>
      <w:bookmarkEnd w:id="24"/>
    </w:p>
    <w:p w14:paraId="49BAF6A8" w14:textId="77777777" w:rsidR="00256B2C" w:rsidRDefault="00256B2C" w:rsidP="00256B2C">
      <w:pPr>
        <w:jc w:val="both"/>
        <w:rPr>
          <w:rFonts w:asciiTheme="minorHAnsi" w:eastAsiaTheme="minorHAnsi" w:hAnsiTheme="minorHAnsi" w:cstheme="minorHAnsi"/>
          <w:sz w:val="24"/>
          <w:lang w:eastAsia="en-US"/>
        </w:rPr>
      </w:pPr>
      <w:r w:rsidRPr="00CD3506">
        <w:rPr>
          <w:rFonts w:asciiTheme="minorHAnsi" w:eastAsiaTheme="minorHAnsi" w:hAnsiTheme="minorHAnsi" w:cstheme="minorHAnsi"/>
          <w:sz w:val="24"/>
          <w:lang w:eastAsia="en-US"/>
        </w:rPr>
        <w:t xml:space="preserve">Voor het ontwerpen van de interventie wordt het model van Blonk gebruikt. </w:t>
      </w:r>
      <w:r>
        <w:rPr>
          <w:rFonts w:asciiTheme="minorHAnsi" w:eastAsiaTheme="minorHAnsi" w:hAnsiTheme="minorHAnsi" w:cstheme="minorHAnsi"/>
          <w:sz w:val="24"/>
          <w:lang w:eastAsia="en-US"/>
        </w:rPr>
        <w:t xml:space="preserve">Dit model is gebaseerd op het integratieve gedragsmodel van Fishbein &amp; Azjen. </w:t>
      </w:r>
      <w:r w:rsidRPr="00CD3506">
        <w:rPr>
          <w:rFonts w:asciiTheme="minorHAnsi" w:eastAsiaTheme="minorHAnsi" w:hAnsiTheme="minorHAnsi" w:cstheme="minorHAnsi"/>
          <w:sz w:val="24"/>
          <w:lang w:eastAsia="en-US"/>
        </w:rPr>
        <w:t xml:space="preserve">Met </w:t>
      </w:r>
      <w:r w:rsidRPr="00776DBA">
        <w:rPr>
          <w:rFonts w:asciiTheme="minorHAnsi" w:eastAsiaTheme="minorHAnsi" w:hAnsiTheme="minorHAnsi" w:cstheme="minorHAnsi"/>
          <w:sz w:val="24"/>
          <w:lang w:eastAsia="en-US"/>
        </w:rPr>
        <w:t>dit model is het mogelijk om op een gestructureerde wijze een bepaalde interventie te ontwikkelen. Om te zorgen dat de interventie een succes wordt en daarmee het percentage ontheffingen van de arbeidsverplichting naar beneden gaat, is het belangrijk dat de groep participanten ook daadwerkelijk motivatie hebben om dit probleem op te lossen (Blonk, 2018).</w:t>
      </w:r>
      <w:r w:rsidRPr="00CD3506">
        <w:rPr>
          <w:rFonts w:asciiTheme="minorHAnsi" w:eastAsiaTheme="minorHAnsi" w:hAnsiTheme="minorHAnsi" w:cstheme="minorHAnsi"/>
          <w:sz w:val="24"/>
          <w:lang w:eastAsia="en-US"/>
        </w:rPr>
        <w:t xml:space="preserve"> Dit is in het model weergegeven als ‘Intentie’.</w:t>
      </w:r>
    </w:p>
    <w:p w14:paraId="24955F67" w14:textId="77777777" w:rsidR="00256B2C" w:rsidRPr="00CD3506" w:rsidRDefault="00256B2C" w:rsidP="00256B2C">
      <w:pPr>
        <w:jc w:val="both"/>
        <w:rPr>
          <w:rFonts w:asciiTheme="minorHAnsi" w:eastAsiaTheme="minorHAnsi" w:hAnsiTheme="minorHAnsi" w:cstheme="minorHAnsi"/>
          <w:sz w:val="24"/>
          <w:lang w:eastAsia="en-US"/>
        </w:rPr>
      </w:pPr>
    </w:p>
    <w:p w14:paraId="1179BA21" w14:textId="77777777" w:rsidR="00256B2C" w:rsidRDefault="00256B2C" w:rsidP="00256B2C">
      <w:pPr>
        <w:keepNext/>
        <w:jc w:val="both"/>
      </w:pPr>
      <w:r w:rsidRPr="00EE50CF">
        <w:rPr>
          <w:rFonts w:eastAsiaTheme="minorHAnsi"/>
          <w:noProof/>
          <w:lang w:eastAsia="en-US"/>
        </w:rPr>
        <w:drawing>
          <wp:inline distT="0" distB="0" distL="0" distR="0" wp14:anchorId="23C33594" wp14:editId="12EB3161">
            <wp:extent cx="6120130" cy="2899410"/>
            <wp:effectExtent l="19050" t="19050" r="0" b="0"/>
            <wp:docPr id="2" name="Afbeelding 2"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diagram&#10;&#10;Automatisch gegenereerde beschrijving"/>
                    <pic:cNvPicPr/>
                  </pic:nvPicPr>
                  <pic:blipFill>
                    <a:blip r:embed="rId14"/>
                    <a:stretch>
                      <a:fillRect/>
                    </a:stretch>
                  </pic:blipFill>
                  <pic:spPr>
                    <a:xfrm>
                      <a:off x="0" y="0"/>
                      <a:ext cx="6120130" cy="2899410"/>
                    </a:xfrm>
                    <a:prstGeom prst="rect">
                      <a:avLst/>
                    </a:prstGeom>
                    <a:ln>
                      <a:solidFill>
                        <a:schemeClr val="tx1"/>
                      </a:solidFill>
                    </a:ln>
                  </pic:spPr>
                </pic:pic>
              </a:graphicData>
            </a:graphic>
          </wp:inline>
        </w:drawing>
      </w:r>
    </w:p>
    <w:p w14:paraId="05E630F3" w14:textId="41C119F9" w:rsidR="00256B2C" w:rsidRDefault="00256B2C" w:rsidP="00256B2C">
      <w:pPr>
        <w:pStyle w:val="Bijschrift"/>
        <w:jc w:val="both"/>
      </w:pPr>
      <w:r>
        <w:t xml:space="preserve">Figuur </w:t>
      </w:r>
      <w:r w:rsidR="0066693E">
        <w:t>4</w:t>
      </w:r>
      <w:r>
        <w:t>. Model van Blonk toegepast op professionalisering. (Blonk, 2018)</w:t>
      </w:r>
    </w:p>
    <w:p w14:paraId="6AF08D27" w14:textId="77777777" w:rsidR="00256B2C" w:rsidRPr="00A36062" w:rsidRDefault="00256B2C" w:rsidP="00256B2C">
      <w:pPr>
        <w:rPr>
          <w:lang w:eastAsia="en-US"/>
        </w:rPr>
      </w:pPr>
    </w:p>
    <w:p w14:paraId="2963F7D2" w14:textId="77777777" w:rsidR="00256B2C" w:rsidRDefault="00256B2C" w:rsidP="00256B2C">
      <w:pPr>
        <w:pStyle w:val="SubparagraafonderzoekgemeenteBest"/>
        <w:rPr>
          <w:rFonts w:cstheme="minorHAnsi"/>
        </w:rPr>
      </w:pPr>
      <w:bookmarkStart w:id="25" w:name="_Toc131624005"/>
      <w:bookmarkStart w:id="26" w:name="_Toc132287736"/>
      <w:r>
        <w:t>2.3.1</w:t>
      </w:r>
      <w:r w:rsidRPr="001661C7">
        <w:t xml:space="preserve"> </w:t>
      </w:r>
      <w:r>
        <w:t>Intentie</w:t>
      </w:r>
      <w:bookmarkEnd w:id="25"/>
      <w:bookmarkEnd w:id="26"/>
    </w:p>
    <w:p w14:paraId="7B27076E" w14:textId="77777777" w:rsidR="00256B2C" w:rsidRDefault="00256B2C" w:rsidP="00256B2C">
      <w:pPr>
        <w:tabs>
          <w:tab w:val="clear" w:pos="1429"/>
          <w:tab w:val="left" w:pos="1560"/>
        </w:tabs>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Om te zorgen dat onder de klantmanagers draagvlak is voor het oplossen van het probleem, is het belangrijk dat de medewerkers bewust zijn van het probleem en deze ook willen oplossen. </w:t>
      </w:r>
      <w:r w:rsidRPr="00CD3506">
        <w:rPr>
          <w:rFonts w:asciiTheme="minorHAnsi" w:eastAsiaTheme="minorHAnsi" w:hAnsiTheme="minorHAnsi" w:cstheme="minorHAnsi"/>
          <w:sz w:val="24"/>
          <w:lang w:eastAsia="en-US"/>
        </w:rPr>
        <w:t xml:space="preserve">Zoals al in de inleiding beschreven is, is de ernst van de situatie duidelijk gemaakt aan de groep tijdens één van de heidagen van het </w:t>
      </w:r>
      <w:r>
        <w:rPr>
          <w:rFonts w:asciiTheme="minorHAnsi" w:eastAsiaTheme="minorHAnsi" w:hAnsiTheme="minorHAnsi" w:cstheme="minorHAnsi"/>
          <w:sz w:val="24"/>
          <w:lang w:eastAsia="en-US"/>
        </w:rPr>
        <w:t>t</w:t>
      </w:r>
      <w:r w:rsidRPr="00CD3506">
        <w:rPr>
          <w:rFonts w:asciiTheme="minorHAnsi" w:eastAsiaTheme="minorHAnsi" w:hAnsiTheme="minorHAnsi" w:cstheme="minorHAnsi"/>
          <w:sz w:val="24"/>
          <w:lang w:eastAsia="en-US"/>
        </w:rPr>
        <w:t>eam Werk van de gemeente Best.</w:t>
      </w:r>
      <w:r>
        <w:rPr>
          <w:rFonts w:asciiTheme="minorHAnsi" w:eastAsiaTheme="minorHAnsi" w:hAnsiTheme="minorHAnsi" w:cstheme="minorHAnsi"/>
          <w:sz w:val="24"/>
          <w:lang w:eastAsia="en-US"/>
        </w:rPr>
        <w:t xml:space="preserve"> Iedere medewerker van dit team zag de ernst van dit hoge percentage in en wilde ook graag dit percentage naar beneden brengen.</w:t>
      </w:r>
    </w:p>
    <w:p w14:paraId="2355067E" w14:textId="77777777" w:rsidR="00256B2C" w:rsidRDefault="00256B2C" w:rsidP="00256B2C">
      <w:pPr>
        <w:jc w:val="both"/>
        <w:rPr>
          <w:rFonts w:asciiTheme="minorHAnsi" w:eastAsiaTheme="minorHAnsi" w:hAnsiTheme="minorHAnsi" w:cstheme="minorHAnsi"/>
          <w:sz w:val="24"/>
          <w:lang w:eastAsia="en-US"/>
        </w:rPr>
      </w:pPr>
    </w:p>
    <w:p w14:paraId="0FE6C93F" w14:textId="77777777" w:rsidR="00256B2C" w:rsidRDefault="00256B2C" w:rsidP="00256B2C">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Bij dit probleem ligt ook een sociale druk. Doordat de medewerkers van het team zich moeten houden aan de Participatiewet staat ook sociale druk op dit probleem. Om iemand te mogen ontheffen van de arbeidsverplichting, is het van belang dat dit ook echt gedaan wordt op de manier waarop dit ook volgens de Participatiewet bedoeld is. Voor de uitleg van een bepaalde wet kan er gekeken worden naar de memorie van toelichting. In deze memorie staat beschreven waarvoor een wet gemaakt is en hoe bepaalde wetten geïnterpreteerd moeten worden (Eerste Kamer der Staten-Generaal, z.d.).</w:t>
      </w:r>
    </w:p>
    <w:p w14:paraId="616783A7" w14:textId="77777777" w:rsidR="009C66AF" w:rsidRDefault="009C66AF" w:rsidP="001C71D6">
      <w:pPr>
        <w:jc w:val="both"/>
        <w:rPr>
          <w:rFonts w:asciiTheme="minorHAnsi" w:eastAsiaTheme="minorHAnsi" w:hAnsiTheme="minorHAnsi" w:cstheme="minorHAnsi"/>
          <w:sz w:val="24"/>
          <w:lang w:eastAsia="en-US"/>
        </w:rPr>
      </w:pPr>
    </w:p>
    <w:p w14:paraId="5882AAB0" w14:textId="77777777" w:rsidR="005E5EE1" w:rsidRDefault="005E5EE1">
      <w:p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br w:type="page"/>
      </w:r>
    </w:p>
    <w:p w14:paraId="05F5E4D5" w14:textId="77777777" w:rsidR="00256B2C" w:rsidRDefault="00256B2C" w:rsidP="00256B2C">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lastRenderedPageBreak/>
        <w:t>In het kamerstuk 33801 nummer 3 is de memorie van toelichting opgenomen waarin uitgelegd wordt onder welke voorwaarden uitkeringsgerechtigden een ontheffing van de arbeidsverplichting mogen ontvangen. Van de 118 personen met een ontheffing van de arbeidsverplichting, zijn 85 personen ontheven op grond van artikel 9 lid 2 van de Participatiewet (Persoonlijke communicatie, 2022). In artikel 9 lid 2 van de Participatiewet staat beschreven dat op grond van dringende redenen ontheffing van de arbeidsverplichting verleend mag worden (Overheid.nl, z.d.). In de memorie van toelichting wordt beschreven dat mensen in veel gevallen niet een ontheffing mogen hebben op grond van medische belemmeringen. Deze belemmeringen moeten weggenomen worden door aanwezige voorzieningen, waardoor de belanghebbende dichter tot het verrichten van arbeid kan komen (Tweede Kamer der Staten-Generaal, 2013).</w:t>
      </w:r>
    </w:p>
    <w:p w14:paraId="45586644" w14:textId="77777777" w:rsidR="00256B2C" w:rsidRDefault="00256B2C" w:rsidP="00256B2C">
      <w:p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p>
    <w:p w14:paraId="6B5822F4" w14:textId="77777777" w:rsidR="00256B2C" w:rsidRDefault="00256B2C" w:rsidP="00256B2C">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Het doel om minder ontheffingen af te geven en hierdoor het percentage dichter naar het landelijk gemiddelde te brengen is een haalbaar doel. Uit het vooronderzoek, wat bestond uit gesprekken met medewerkers en deskresearch, zijn geen redenen gekomen, waardoor dit percentage in Best niet even hoog kan worden als het landelijk gemiddelde.</w:t>
      </w:r>
    </w:p>
    <w:p w14:paraId="2F41EC31" w14:textId="77777777" w:rsidR="00256B2C" w:rsidRDefault="00256B2C" w:rsidP="00256B2C">
      <w:pPr>
        <w:tabs>
          <w:tab w:val="clear" w:pos="357"/>
          <w:tab w:val="clear" w:pos="714"/>
          <w:tab w:val="clear" w:pos="1072"/>
          <w:tab w:val="clear" w:pos="1429"/>
        </w:tabs>
        <w:spacing w:line="240" w:lineRule="auto"/>
        <w:jc w:val="both"/>
        <w:rPr>
          <w:rFonts w:asciiTheme="minorHAnsi" w:eastAsiaTheme="minorHAnsi" w:hAnsiTheme="minorHAnsi" w:cstheme="minorHAnsi"/>
          <w:sz w:val="24"/>
          <w:lang w:eastAsia="en-US"/>
        </w:rPr>
      </w:pPr>
    </w:p>
    <w:p w14:paraId="0F0EEFE4" w14:textId="77777777" w:rsidR="00256B2C" w:rsidRDefault="00256B2C" w:rsidP="00256B2C">
      <w:pPr>
        <w:pStyle w:val="SubparagraafonderzoekgemeenteBest"/>
        <w:rPr>
          <w:rFonts w:cstheme="minorHAnsi"/>
        </w:rPr>
      </w:pPr>
      <w:bookmarkStart w:id="27" w:name="_Toc131624006"/>
      <w:bookmarkStart w:id="28" w:name="_Toc132287737"/>
      <w:r>
        <w:t>2.3.2 Vaardigheden</w:t>
      </w:r>
      <w:bookmarkEnd w:id="27"/>
      <w:bookmarkEnd w:id="28"/>
    </w:p>
    <w:p w14:paraId="4B15BA5F" w14:textId="77777777" w:rsidR="00256B2C" w:rsidRDefault="00256B2C" w:rsidP="00256B2C">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Om het doel uiteindelijk ook daadwerkelijk te behalen is het van belang dat de betrokkenen ook de vaardigheden hebben of tot hun beschikking komen. Zoals Blonk (2016) schrijft: “</w:t>
      </w:r>
      <w:r w:rsidRPr="00F3404D">
        <w:rPr>
          <w:rFonts w:asciiTheme="minorHAnsi" w:eastAsiaTheme="minorHAnsi" w:hAnsiTheme="minorHAnsi" w:cstheme="minorHAnsi"/>
          <w:sz w:val="24"/>
          <w:lang w:eastAsia="en-US"/>
        </w:rPr>
        <w:t>Je kunt wel iets willen maar je moet het ook maar kunnen (als je over een sloot wil springen, moet je wel kunnen springen).</w:t>
      </w:r>
    </w:p>
    <w:p w14:paraId="1B9B9F5D" w14:textId="77777777" w:rsidR="00256B2C" w:rsidRDefault="00256B2C" w:rsidP="00256B2C">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Voor de medewerkers van team Werk van de gemeente Best geldt niets anders. Zij kunnen namelijk wel de motivatie hebben om het percentage ontheffingen van de arbeidsverplichting naar beneden te brengen, maar moeten hier wel de vaardigheden en kennis voor hebben.</w:t>
      </w:r>
    </w:p>
    <w:p w14:paraId="3C3D65E3" w14:textId="77777777" w:rsidR="00256B2C" w:rsidRDefault="00256B2C" w:rsidP="00256B2C">
      <w:pPr>
        <w:jc w:val="both"/>
        <w:rPr>
          <w:rFonts w:asciiTheme="minorHAnsi" w:eastAsiaTheme="minorHAnsi" w:hAnsiTheme="minorHAnsi" w:cstheme="minorHAnsi"/>
          <w:sz w:val="24"/>
          <w:lang w:eastAsia="en-US"/>
        </w:rPr>
      </w:pPr>
    </w:p>
    <w:p w14:paraId="1A7A8AA9" w14:textId="77777777" w:rsidR="00256B2C" w:rsidRDefault="00256B2C" w:rsidP="00256B2C">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Voor het voeren van gesprekken met uitkeringsgerechtigden is het belangrijk dat de medewerkers kennis hebben over de Participatiewet. Op moment dat een nieuwe medewerker aangenomen wordt bij het team, dan krijgt deze, wanneer nodig, een Participatiewetcursus. Aangenomen mag dus worden dat de medewerkers van team Werk genoeg kennis over de Participatiewet bezitten en dit anders nog krijgen met behulp van een cursus.</w:t>
      </w:r>
    </w:p>
    <w:p w14:paraId="6A263D06" w14:textId="77777777" w:rsidR="00256B2C" w:rsidRDefault="00256B2C" w:rsidP="00256B2C">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Ondanks dat de medewerkers kennis bezitten over de Participatiewet, is het belangrijk dat de medewerkers dit juist over kunnen brengen in de spreekkamers. Daarom moeten de medewerkers beschikken over goede gespreksvaardigheden. Door de LSD-techniek te gebruiken wordt een goede structuur aangebracht in een gesprek. De LSD staat voor luisteren, samenvatten en doorvragen (Stevens, z.d.). Op moment dat deze techniek goed gebruikt wordt zal een duidelijk gesprek ontstaan, waardoor ook wellicht meer kansen en talenten ontdekt worden in de situatie van de uitkeringsgerechtigde. Uit gesprekken met de klantmanagers van team Werk kwam naar voren dat zij allemaal kennis hebben over de LSD-techniek en deze ook toepassen tijdens de gesprekken in de spreekkamer.</w:t>
      </w:r>
    </w:p>
    <w:p w14:paraId="580001E5" w14:textId="77777777" w:rsidR="00256B2C" w:rsidRDefault="00256B2C" w:rsidP="00256B2C">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Toch is het percentage van ontheffingen van de arbeidsverplichting hoog. Voor dit probleem moet een bepaalde oplossing komen in de vorm van een interventie.</w:t>
      </w:r>
    </w:p>
    <w:p w14:paraId="7FEF5EE9" w14:textId="77777777" w:rsidR="00947D70" w:rsidRDefault="00947D70" w:rsidP="00B30EE7">
      <w:pPr>
        <w:jc w:val="both"/>
        <w:rPr>
          <w:rFonts w:asciiTheme="minorHAnsi" w:eastAsiaTheme="minorHAnsi" w:hAnsiTheme="minorHAnsi" w:cstheme="minorHAnsi"/>
          <w:sz w:val="24"/>
          <w:lang w:eastAsia="en-US"/>
        </w:rPr>
      </w:pPr>
    </w:p>
    <w:p w14:paraId="353E5858" w14:textId="33CFFB71" w:rsidR="00732209" w:rsidRDefault="00732209" w:rsidP="00B30EE7">
      <w:pPr>
        <w:jc w:val="both"/>
        <w:rPr>
          <w:rFonts w:asciiTheme="minorHAnsi" w:eastAsiaTheme="minorHAnsi" w:hAnsiTheme="minorHAnsi" w:cstheme="minorHAnsi"/>
          <w:sz w:val="24"/>
          <w:lang w:eastAsia="en-US"/>
        </w:rPr>
      </w:pPr>
    </w:p>
    <w:p w14:paraId="26AEE9F1" w14:textId="73E5299C" w:rsidR="00256B2C" w:rsidRDefault="00256B2C" w:rsidP="00256B2C">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lastRenderedPageBreak/>
        <w:t>Een ander onderdeel van de interventie</w:t>
      </w:r>
      <w:r w:rsidR="004013B4">
        <w:rPr>
          <w:rFonts w:asciiTheme="minorHAnsi" w:eastAsiaTheme="minorHAnsi" w:hAnsiTheme="minorHAnsi" w:cstheme="minorHAnsi"/>
          <w:sz w:val="24"/>
          <w:lang w:eastAsia="en-US"/>
        </w:rPr>
        <w:t>,</w:t>
      </w:r>
      <w:r>
        <w:rPr>
          <w:rFonts w:asciiTheme="minorHAnsi" w:eastAsiaTheme="minorHAnsi" w:hAnsiTheme="minorHAnsi" w:cstheme="minorHAnsi"/>
          <w:sz w:val="24"/>
          <w:lang w:eastAsia="en-US"/>
        </w:rPr>
        <w:t xml:space="preserve"> waar een oplossing voor gevonden dient te worden</w:t>
      </w:r>
      <w:r w:rsidR="004013B4">
        <w:rPr>
          <w:rFonts w:asciiTheme="minorHAnsi" w:eastAsiaTheme="minorHAnsi" w:hAnsiTheme="minorHAnsi" w:cstheme="minorHAnsi"/>
          <w:sz w:val="24"/>
          <w:lang w:eastAsia="en-US"/>
        </w:rPr>
        <w:t>,</w:t>
      </w:r>
      <w:r>
        <w:rPr>
          <w:rFonts w:asciiTheme="minorHAnsi" w:eastAsiaTheme="minorHAnsi" w:hAnsiTheme="minorHAnsi" w:cstheme="minorHAnsi"/>
          <w:sz w:val="24"/>
          <w:lang w:eastAsia="en-US"/>
        </w:rPr>
        <w:t xml:space="preserve"> is het zorgen dat het percentage ontheffingen van de arbeidsverplichting direct terug te vinden is en niet maar eens per jaar duidelijk wordt. Hierdoor kan eerder gestuurd worden op dit percentage en zal het wellicht niet meer zo hoog worden.</w:t>
      </w:r>
    </w:p>
    <w:p w14:paraId="1F518AEF" w14:textId="77777777" w:rsidR="00256B2C" w:rsidRDefault="00256B2C" w:rsidP="00256B2C">
      <w:pPr>
        <w:jc w:val="both"/>
        <w:rPr>
          <w:rFonts w:asciiTheme="minorHAnsi" w:eastAsiaTheme="minorHAnsi" w:hAnsiTheme="minorHAnsi" w:cstheme="minorHAnsi"/>
          <w:sz w:val="24"/>
          <w:lang w:eastAsia="en-US"/>
        </w:rPr>
      </w:pPr>
    </w:p>
    <w:p w14:paraId="164BB823" w14:textId="77777777" w:rsidR="00256B2C" w:rsidRDefault="00256B2C" w:rsidP="00256B2C">
      <w:pPr>
        <w:pStyle w:val="SubparagraafonderzoekgemeenteBest"/>
      </w:pPr>
      <w:bookmarkStart w:id="29" w:name="_Toc131624007"/>
      <w:bookmarkStart w:id="30" w:name="_Toc132287738"/>
      <w:r>
        <w:t>2.3.3 Belemmeringen</w:t>
      </w:r>
      <w:bookmarkEnd w:id="29"/>
      <w:bookmarkEnd w:id="30"/>
    </w:p>
    <w:p w14:paraId="71E3CADD" w14:textId="77777777" w:rsidR="00256B2C" w:rsidRDefault="00256B2C" w:rsidP="00256B2C">
      <w:pPr>
        <w:jc w:val="both"/>
        <w:rPr>
          <w:rFonts w:asciiTheme="minorHAnsi" w:eastAsiaTheme="minorHAnsi" w:hAnsiTheme="minorHAnsi" w:cstheme="minorHAnsi"/>
          <w:sz w:val="24"/>
          <w:lang w:eastAsia="en-US"/>
        </w:rPr>
      </w:pPr>
      <w:r w:rsidRPr="009957B6">
        <w:rPr>
          <w:rFonts w:asciiTheme="minorHAnsi" w:eastAsiaTheme="minorHAnsi" w:hAnsiTheme="minorHAnsi" w:cstheme="minorHAnsi"/>
          <w:sz w:val="24"/>
          <w:lang w:eastAsia="en-US"/>
        </w:rPr>
        <w:t xml:space="preserve">Waar bepaalde vaardigheden nodig zijn om bepaalde doelen te behalen, </w:t>
      </w:r>
      <w:r>
        <w:rPr>
          <w:rFonts w:asciiTheme="minorHAnsi" w:eastAsiaTheme="minorHAnsi" w:hAnsiTheme="minorHAnsi" w:cstheme="minorHAnsi"/>
          <w:sz w:val="24"/>
          <w:lang w:eastAsia="en-US"/>
        </w:rPr>
        <w:t xml:space="preserve">kunnen </w:t>
      </w:r>
      <w:r w:rsidRPr="009957B6">
        <w:rPr>
          <w:rFonts w:asciiTheme="minorHAnsi" w:eastAsiaTheme="minorHAnsi" w:hAnsiTheme="minorHAnsi" w:cstheme="minorHAnsi"/>
          <w:sz w:val="24"/>
          <w:lang w:eastAsia="en-US"/>
        </w:rPr>
        <w:t xml:space="preserve">ook belemmeringen </w:t>
      </w:r>
      <w:r>
        <w:rPr>
          <w:rFonts w:asciiTheme="minorHAnsi" w:eastAsiaTheme="minorHAnsi" w:hAnsiTheme="minorHAnsi" w:cstheme="minorHAnsi"/>
          <w:sz w:val="24"/>
          <w:lang w:eastAsia="en-US"/>
        </w:rPr>
        <w:t>v</w:t>
      </w:r>
      <w:r w:rsidRPr="009957B6">
        <w:rPr>
          <w:rFonts w:asciiTheme="minorHAnsi" w:eastAsiaTheme="minorHAnsi" w:hAnsiTheme="minorHAnsi" w:cstheme="minorHAnsi"/>
          <w:sz w:val="24"/>
          <w:lang w:eastAsia="en-US"/>
        </w:rPr>
        <w:t xml:space="preserve">oorkomen. Deze belemmeringen zorgen ervoor dat </w:t>
      </w:r>
      <w:r>
        <w:rPr>
          <w:rFonts w:asciiTheme="minorHAnsi" w:eastAsiaTheme="minorHAnsi" w:hAnsiTheme="minorHAnsi" w:cstheme="minorHAnsi"/>
          <w:sz w:val="24"/>
          <w:lang w:eastAsia="en-US"/>
        </w:rPr>
        <w:t xml:space="preserve">de </w:t>
      </w:r>
      <w:r w:rsidRPr="009957B6">
        <w:rPr>
          <w:rFonts w:asciiTheme="minorHAnsi" w:eastAsiaTheme="minorHAnsi" w:hAnsiTheme="minorHAnsi" w:cstheme="minorHAnsi"/>
          <w:sz w:val="24"/>
          <w:lang w:eastAsia="en-US"/>
        </w:rPr>
        <w:t>doel</w:t>
      </w:r>
      <w:r>
        <w:rPr>
          <w:rFonts w:asciiTheme="minorHAnsi" w:eastAsiaTheme="minorHAnsi" w:hAnsiTheme="minorHAnsi" w:cstheme="minorHAnsi"/>
          <w:sz w:val="24"/>
          <w:lang w:eastAsia="en-US"/>
        </w:rPr>
        <w:t>en</w:t>
      </w:r>
      <w:r w:rsidRPr="009957B6">
        <w:rPr>
          <w:rFonts w:asciiTheme="minorHAnsi" w:eastAsiaTheme="minorHAnsi" w:hAnsiTheme="minorHAnsi" w:cstheme="minorHAnsi"/>
          <w:sz w:val="24"/>
          <w:lang w:eastAsia="en-US"/>
        </w:rPr>
        <w:t xml:space="preserve"> minder makkelijk behaald kunnen worden. In het eerste hoofdstuk werd de personele onderbezetting al benoemd als belemmering uit het verleden. Deze belemmering is echter niet meer aanwezig. In het afgelopen jaar zijn vier </w:t>
      </w:r>
      <w:r>
        <w:rPr>
          <w:rFonts w:asciiTheme="minorHAnsi" w:eastAsiaTheme="minorHAnsi" w:hAnsiTheme="minorHAnsi" w:cstheme="minorHAnsi"/>
          <w:sz w:val="24"/>
          <w:lang w:eastAsia="en-US"/>
        </w:rPr>
        <w:t>nieuwe klantmanagers aangenomen, die toegevoegd zijn aan het team Werk</w:t>
      </w:r>
      <w:r w:rsidRPr="009957B6">
        <w:rPr>
          <w:rFonts w:asciiTheme="minorHAnsi" w:eastAsiaTheme="minorHAnsi" w:hAnsiTheme="minorHAnsi" w:cstheme="minorHAnsi"/>
          <w:sz w:val="24"/>
          <w:lang w:eastAsia="en-US"/>
        </w:rPr>
        <w:t xml:space="preserve">. Deze vier medewerkers </w:t>
      </w:r>
      <w:r>
        <w:rPr>
          <w:rFonts w:asciiTheme="minorHAnsi" w:eastAsiaTheme="minorHAnsi" w:hAnsiTheme="minorHAnsi" w:cstheme="minorHAnsi"/>
          <w:sz w:val="24"/>
          <w:lang w:eastAsia="en-US"/>
        </w:rPr>
        <w:t>voeren tezamen drie en een halve fulltimebaan uit</w:t>
      </w:r>
      <w:r w:rsidRPr="009957B6">
        <w:rPr>
          <w:rFonts w:asciiTheme="minorHAnsi" w:eastAsiaTheme="minorHAnsi" w:hAnsiTheme="minorHAnsi" w:cstheme="minorHAnsi"/>
          <w:sz w:val="24"/>
          <w:lang w:eastAsia="en-US"/>
        </w:rPr>
        <w:t xml:space="preserve">. Hiertegenover staan twee medewerkers die het team verlaten hebben. Deze </w:t>
      </w:r>
      <w:r>
        <w:rPr>
          <w:rFonts w:asciiTheme="minorHAnsi" w:eastAsiaTheme="minorHAnsi" w:hAnsiTheme="minorHAnsi" w:cstheme="minorHAnsi"/>
          <w:sz w:val="24"/>
          <w:lang w:eastAsia="en-US"/>
        </w:rPr>
        <w:t>werkten tezamen voor anderhalve fulltimebaan</w:t>
      </w:r>
      <w:r w:rsidRPr="009957B6">
        <w:rPr>
          <w:rFonts w:asciiTheme="minorHAnsi" w:eastAsiaTheme="minorHAnsi" w:hAnsiTheme="minorHAnsi" w:cstheme="minorHAnsi"/>
          <w:sz w:val="24"/>
          <w:lang w:eastAsia="en-US"/>
        </w:rPr>
        <w:t xml:space="preserve">. Hierdoor </w:t>
      </w:r>
      <w:r>
        <w:rPr>
          <w:rFonts w:asciiTheme="minorHAnsi" w:eastAsiaTheme="minorHAnsi" w:hAnsiTheme="minorHAnsi" w:cstheme="minorHAnsi"/>
          <w:sz w:val="24"/>
          <w:lang w:eastAsia="en-US"/>
        </w:rPr>
        <w:t>zijn</w:t>
      </w:r>
      <w:r w:rsidRPr="009957B6">
        <w:rPr>
          <w:rFonts w:asciiTheme="minorHAnsi" w:eastAsiaTheme="minorHAnsi" w:hAnsiTheme="minorHAnsi" w:cstheme="minorHAnsi"/>
          <w:sz w:val="24"/>
          <w:lang w:eastAsia="en-US"/>
        </w:rPr>
        <w:t xml:space="preserve"> er netto twee fulltimebanen bijgekomen. Deze fulltimebanen zorgen ervoor dat de werkdruk verminderd is.</w:t>
      </w:r>
      <w:r>
        <w:rPr>
          <w:rFonts w:asciiTheme="minorHAnsi" w:eastAsiaTheme="minorHAnsi" w:hAnsiTheme="minorHAnsi" w:cstheme="minorHAnsi"/>
          <w:sz w:val="24"/>
          <w:lang w:eastAsia="en-US"/>
        </w:rPr>
        <w:t xml:space="preserve"> Het is nog niet duidelijk of deze hoeveelheid fulltimebanen voldoende zijn voor een verlaging van de werkdruk.</w:t>
      </w:r>
    </w:p>
    <w:p w14:paraId="4AEA6A4F" w14:textId="77777777" w:rsidR="00256B2C" w:rsidRDefault="00256B2C" w:rsidP="00256B2C">
      <w:pPr>
        <w:tabs>
          <w:tab w:val="clear" w:pos="357"/>
        </w:tabs>
        <w:spacing w:line="240" w:lineRule="auto"/>
        <w:jc w:val="both"/>
        <w:rPr>
          <w:rFonts w:asciiTheme="minorHAnsi" w:eastAsiaTheme="minorHAnsi" w:hAnsiTheme="minorHAnsi" w:cstheme="minorHAnsi"/>
          <w:sz w:val="24"/>
          <w:lang w:eastAsia="en-US"/>
        </w:rPr>
      </w:pPr>
    </w:p>
    <w:p w14:paraId="1DFD3371" w14:textId="77777777" w:rsidR="00256B2C" w:rsidRDefault="00256B2C" w:rsidP="00256B2C">
      <w:pPr>
        <w:pStyle w:val="ParagraafonderzoekgemeenteBest"/>
        <w:rPr>
          <w:rFonts w:eastAsiaTheme="minorHAnsi"/>
          <w:lang w:eastAsia="en-US"/>
        </w:rPr>
      </w:pPr>
      <w:bookmarkStart w:id="31" w:name="_Toc131624008"/>
      <w:bookmarkStart w:id="32" w:name="_Toc132287739"/>
      <w:r>
        <w:rPr>
          <w:rFonts w:eastAsiaTheme="minorHAnsi"/>
          <w:lang w:eastAsia="en-US"/>
        </w:rPr>
        <w:t>2.4 Didactisch model van Gelder</w:t>
      </w:r>
      <w:bookmarkEnd w:id="31"/>
      <w:bookmarkEnd w:id="32"/>
    </w:p>
    <w:p w14:paraId="15AB2841" w14:textId="77777777" w:rsidR="00256B2C" w:rsidRPr="001C7280" w:rsidRDefault="00256B2C" w:rsidP="00256B2C">
      <w:pPr>
        <w:jc w:val="both"/>
        <w:rPr>
          <w:rFonts w:asciiTheme="minorHAnsi" w:eastAsiaTheme="minorHAnsi" w:hAnsiTheme="minorHAnsi" w:cstheme="minorHAnsi"/>
          <w:sz w:val="24"/>
          <w:lang w:eastAsia="en-US"/>
        </w:rPr>
      </w:pPr>
      <w:r w:rsidRPr="001C7280">
        <w:rPr>
          <w:rFonts w:asciiTheme="minorHAnsi" w:eastAsiaTheme="minorHAnsi" w:hAnsiTheme="minorHAnsi" w:cstheme="minorHAnsi"/>
          <w:sz w:val="24"/>
          <w:lang w:eastAsia="en-US"/>
        </w:rPr>
        <w:t>Om de medewerkers van het team ook daadwerkelijk goed te informeren en instructies mee te geven</w:t>
      </w:r>
      <w:r>
        <w:rPr>
          <w:rFonts w:asciiTheme="minorHAnsi" w:eastAsiaTheme="minorHAnsi" w:hAnsiTheme="minorHAnsi" w:cstheme="minorHAnsi"/>
          <w:sz w:val="24"/>
          <w:lang w:eastAsia="en-US"/>
        </w:rPr>
        <w:t>,</w:t>
      </w:r>
      <w:r w:rsidRPr="001C7280">
        <w:rPr>
          <w:rFonts w:asciiTheme="minorHAnsi" w:eastAsiaTheme="minorHAnsi" w:hAnsiTheme="minorHAnsi" w:cstheme="minorHAnsi"/>
          <w:sz w:val="24"/>
          <w:lang w:eastAsia="en-US"/>
        </w:rPr>
        <w:t xml:space="preserve"> over waar ze wel en niet voor mogen ontheffen</w:t>
      </w:r>
      <w:r>
        <w:rPr>
          <w:rFonts w:asciiTheme="minorHAnsi" w:eastAsiaTheme="minorHAnsi" w:hAnsiTheme="minorHAnsi" w:cstheme="minorHAnsi"/>
          <w:sz w:val="24"/>
          <w:lang w:eastAsia="en-US"/>
        </w:rPr>
        <w:t>,</w:t>
      </w:r>
      <w:r w:rsidRPr="001C7280">
        <w:rPr>
          <w:rFonts w:asciiTheme="minorHAnsi" w:eastAsiaTheme="minorHAnsi" w:hAnsiTheme="minorHAnsi" w:cstheme="minorHAnsi"/>
          <w:sz w:val="24"/>
          <w:lang w:eastAsia="en-US"/>
        </w:rPr>
        <w:t xml:space="preserve"> is het van belang dit op een goede manier uit te werken en te ontwerpen.</w:t>
      </w:r>
    </w:p>
    <w:p w14:paraId="623413E9" w14:textId="0659AB78" w:rsidR="00256B2C" w:rsidRDefault="00256B2C" w:rsidP="00256B2C">
      <w:pPr>
        <w:jc w:val="both"/>
        <w:rPr>
          <w:rFonts w:asciiTheme="minorHAnsi" w:eastAsiaTheme="minorHAnsi" w:hAnsiTheme="minorHAnsi" w:cstheme="minorHAnsi"/>
          <w:sz w:val="24"/>
          <w:lang w:eastAsia="en-US"/>
        </w:rPr>
      </w:pPr>
      <w:r w:rsidRPr="001C7280">
        <w:rPr>
          <w:rFonts w:asciiTheme="minorHAnsi" w:eastAsiaTheme="minorHAnsi" w:hAnsiTheme="minorHAnsi" w:cstheme="minorHAnsi"/>
          <w:sz w:val="24"/>
          <w:lang w:eastAsia="en-US"/>
        </w:rPr>
        <w:t>Om dit op een goede</w:t>
      </w:r>
      <w:r>
        <w:rPr>
          <w:rFonts w:asciiTheme="minorHAnsi" w:eastAsiaTheme="minorHAnsi" w:hAnsiTheme="minorHAnsi" w:cstheme="minorHAnsi"/>
          <w:sz w:val="24"/>
          <w:lang w:eastAsia="en-US"/>
        </w:rPr>
        <w:t>,</w:t>
      </w:r>
      <w:r w:rsidRPr="001C7280">
        <w:rPr>
          <w:rFonts w:asciiTheme="minorHAnsi" w:eastAsiaTheme="minorHAnsi" w:hAnsiTheme="minorHAnsi" w:cstheme="minorHAnsi"/>
          <w:sz w:val="24"/>
          <w:lang w:eastAsia="en-US"/>
        </w:rPr>
        <w:t xml:space="preserve"> methodische manier te doen</w:t>
      </w:r>
      <w:r>
        <w:rPr>
          <w:rFonts w:asciiTheme="minorHAnsi" w:eastAsiaTheme="minorHAnsi" w:hAnsiTheme="minorHAnsi" w:cstheme="minorHAnsi"/>
          <w:sz w:val="24"/>
          <w:lang w:eastAsia="en-US"/>
        </w:rPr>
        <w:t>,</w:t>
      </w:r>
      <w:r w:rsidRPr="001C7280">
        <w:rPr>
          <w:rFonts w:asciiTheme="minorHAnsi" w:eastAsiaTheme="minorHAnsi" w:hAnsiTheme="minorHAnsi" w:cstheme="minorHAnsi"/>
          <w:sz w:val="24"/>
          <w:lang w:eastAsia="en-US"/>
        </w:rPr>
        <w:t xml:space="preserve"> is er gekozen voor het didactisch analysemodel van Gelder. Via dit model volg je vier verschillende onderdelen, waarbij rekening gehouden</w:t>
      </w:r>
      <w:r>
        <w:rPr>
          <w:rFonts w:asciiTheme="minorHAnsi" w:eastAsiaTheme="minorHAnsi" w:hAnsiTheme="minorHAnsi" w:cstheme="minorHAnsi"/>
          <w:sz w:val="24"/>
          <w:lang w:eastAsia="en-US"/>
        </w:rPr>
        <w:t xml:space="preserve"> dient</w:t>
      </w:r>
      <w:r w:rsidRPr="001C7280">
        <w:rPr>
          <w:rFonts w:asciiTheme="minorHAnsi" w:eastAsiaTheme="minorHAnsi" w:hAnsiTheme="minorHAnsi" w:cstheme="minorHAnsi"/>
          <w:sz w:val="24"/>
          <w:lang w:eastAsia="en-US"/>
        </w:rPr>
        <w:t xml:space="preserve"> te worden bij het maken van een training of les</w:t>
      </w:r>
      <w:r>
        <w:rPr>
          <w:rFonts w:asciiTheme="minorHAnsi" w:eastAsiaTheme="minorHAnsi" w:hAnsiTheme="minorHAnsi" w:cstheme="minorHAnsi"/>
          <w:sz w:val="24"/>
          <w:lang w:eastAsia="en-US"/>
        </w:rPr>
        <w:t xml:space="preserve"> (Trainen</w:t>
      </w:r>
      <w:r w:rsidR="006A3EBB">
        <w:rPr>
          <w:rFonts w:asciiTheme="minorHAnsi" w:eastAsiaTheme="minorHAnsi" w:hAnsiTheme="minorHAnsi" w:cstheme="minorHAnsi"/>
          <w:sz w:val="24"/>
          <w:lang w:eastAsia="en-US"/>
        </w:rPr>
        <w:t xml:space="preserve"> </w:t>
      </w:r>
      <w:r>
        <w:rPr>
          <w:rFonts w:asciiTheme="minorHAnsi" w:eastAsiaTheme="minorHAnsi" w:hAnsiTheme="minorHAnsi" w:cstheme="minorHAnsi"/>
          <w:sz w:val="24"/>
          <w:lang w:eastAsia="en-US"/>
        </w:rPr>
        <w:t>en</w:t>
      </w:r>
      <w:r w:rsidR="006A3EBB">
        <w:rPr>
          <w:rFonts w:asciiTheme="minorHAnsi" w:eastAsiaTheme="minorHAnsi" w:hAnsiTheme="minorHAnsi" w:cstheme="minorHAnsi"/>
          <w:sz w:val="24"/>
          <w:lang w:eastAsia="en-US"/>
        </w:rPr>
        <w:t xml:space="preserve"> </w:t>
      </w:r>
      <w:r>
        <w:rPr>
          <w:rFonts w:asciiTheme="minorHAnsi" w:eastAsiaTheme="minorHAnsi" w:hAnsiTheme="minorHAnsi" w:cstheme="minorHAnsi"/>
          <w:sz w:val="24"/>
          <w:lang w:eastAsia="en-US"/>
        </w:rPr>
        <w:t>ontwikkelen, z.d.)</w:t>
      </w:r>
      <w:r w:rsidRPr="001C7280">
        <w:rPr>
          <w:rFonts w:asciiTheme="minorHAnsi" w:eastAsiaTheme="minorHAnsi" w:hAnsiTheme="minorHAnsi" w:cstheme="minorHAnsi"/>
          <w:sz w:val="24"/>
          <w:lang w:eastAsia="en-US"/>
        </w:rPr>
        <w:t>.</w:t>
      </w:r>
    </w:p>
    <w:p w14:paraId="02ECCABC" w14:textId="77777777" w:rsidR="00256B2C" w:rsidRDefault="00256B2C" w:rsidP="00256B2C">
      <w:pPr>
        <w:jc w:val="both"/>
        <w:rPr>
          <w:rFonts w:asciiTheme="minorHAnsi" w:eastAsiaTheme="minorHAnsi" w:hAnsiTheme="minorHAnsi" w:cstheme="minorHAnsi"/>
          <w:sz w:val="24"/>
          <w:lang w:eastAsia="en-US"/>
        </w:rPr>
      </w:pPr>
    </w:p>
    <w:p w14:paraId="512A2FCA" w14:textId="77777777" w:rsidR="00256B2C" w:rsidRDefault="00256B2C" w:rsidP="00256B2C">
      <w:pPr>
        <w:keepNext/>
        <w:jc w:val="both"/>
      </w:pPr>
      <w:r>
        <w:rPr>
          <w:rFonts w:asciiTheme="minorHAnsi" w:eastAsiaTheme="minorHAnsi" w:hAnsiTheme="minorHAnsi" w:cstheme="minorHAnsi"/>
          <w:noProof/>
          <w:sz w:val="24"/>
          <w:lang w:eastAsia="en-US"/>
        </w:rPr>
        <w:drawing>
          <wp:inline distT="0" distB="0" distL="0" distR="0" wp14:anchorId="51483094" wp14:editId="597C7C19">
            <wp:extent cx="5955030" cy="3081981"/>
            <wp:effectExtent l="19050" t="19050" r="26670" b="23495"/>
            <wp:docPr id="11" name="Afbeelding 11"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diagram&#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4004" cy="3091801"/>
                    </a:xfrm>
                    <a:prstGeom prst="rect">
                      <a:avLst/>
                    </a:prstGeom>
                    <a:noFill/>
                    <a:ln>
                      <a:solidFill>
                        <a:schemeClr val="tx1"/>
                      </a:solidFill>
                    </a:ln>
                  </pic:spPr>
                </pic:pic>
              </a:graphicData>
            </a:graphic>
          </wp:inline>
        </w:drawing>
      </w:r>
    </w:p>
    <w:p w14:paraId="5A7839A4" w14:textId="472046F4" w:rsidR="00256B2C" w:rsidRPr="001C7280" w:rsidRDefault="00256B2C" w:rsidP="00256B2C">
      <w:pPr>
        <w:pStyle w:val="Bijschrift"/>
        <w:jc w:val="both"/>
        <w:rPr>
          <w:rFonts w:asciiTheme="minorHAnsi" w:eastAsiaTheme="minorHAnsi" w:hAnsiTheme="minorHAnsi" w:cstheme="minorHAnsi"/>
          <w:sz w:val="24"/>
          <w:lang w:eastAsia="en-US"/>
        </w:rPr>
      </w:pPr>
      <w:r>
        <w:t xml:space="preserve">Figuur </w:t>
      </w:r>
      <w:r w:rsidR="0066693E">
        <w:t>5</w:t>
      </w:r>
      <w:r>
        <w:t>. Didactisch Analysemodel van Gelder. (Trainen</w:t>
      </w:r>
      <w:r w:rsidR="006A3EBB">
        <w:t xml:space="preserve"> </w:t>
      </w:r>
      <w:r>
        <w:t>en</w:t>
      </w:r>
      <w:r w:rsidR="006A3EBB">
        <w:t xml:space="preserve"> </w:t>
      </w:r>
      <w:r>
        <w:t>ontwikkelen, z.d.)</w:t>
      </w:r>
    </w:p>
    <w:p w14:paraId="722B6F4E" w14:textId="77777777" w:rsidR="007363A1" w:rsidRDefault="007363A1" w:rsidP="006062F3">
      <w:pPr>
        <w:tabs>
          <w:tab w:val="clear" w:pos="357"/>
        </w:tabs>
        <w:spacing w:line="240" w:lineRule="auto"/>
        <w:jc w:val="both"/>
        <w:rPr>
          <w:rFonts w:asciiTheme="minorHAnsi" w:eastAsiaTheme="minorHAnsi" w:hAnsiTheme="minorHAnsi" w:cstheme="minorHAnsi"/>
          <w:sz w:val="24"/>
          <w:lang w:eastAsia="en-US"/>
        </w:rPr>
      </w:pPr>
    </w:p>
    <w:p w14:paraId="237D3480" w14:textId="77777777" w:rsidR="007363A1" w:rsidRDefault="007363A1" w:rsidP="006062F3">
      <w:pPr>
        <w:tabs>
          <w:tab w:val="clear" w:pos="357"/>
        </w:tabs>
        <w:spacing w:line="240" w:lineRule="auto"/>
        <w:jc w:val="both"/>
        <w:rPr>
          <w:rFonts w:asciiTheme="minorHAnsi" w:eastAsiaTheme="minorHAnsi" w:hAnsiTheme="minorHAnsi" w:cstheme="minorHAnsi"/>
          <w:sz w:val="24"/>
          <w:lang w:eastAsia="en-US"/>
        </w:rPr>
      </w:pPr>
    </w:p>
    <w:p w14:paraId="4FC55FD3" w14:textId="4BBBED74" w:rsidR="00256B2C" w:rsidRDefault="00256B2C" w:rsidP="00256B2C">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lastRenderedPageBreak/>
        <w:t>Voor een goede training is een duidelijke doelstelling nodig. Deze doelstelling moet het uiteindelijke doel zijn van deze training (Trainen</w:t>
      </w:r>
      <w:r w:rsidR="006A3EBB">
        <w:rPr>
          <w:rFonts w:asciiTheme="minorHAnsi" w:eastAsiaTheme="minorHAnsi" w:hAnsiTheme="minorHAnsi" w:cstheme="minorHAnsi"/>
          <w:sz w:val="24"/>
          <w:lang w:eastAsia="en-US"/>
        </w:rPr>
        <w:t xml:space="preserve"> </w:t>
      </w:r>
      <w:r>
        <w:rPr>
          <w:rFonts w:asciiTheme="minorHAnsi" w:eastAsiaTheme="minorHAnsi" w:hAnsiTheme="minorHAnsi" w:cstheme="minorHAnsi"/>
          <w:sz w:val="24"/>
          <w:lang w:eastAsia="en-US"/>
        </w:rPr>
        <w:t>en</w:t>
      </w:r>
      <w:r w:rsidR="006A3EBB">
        <w:rPr>
          <w:rFonts w:asciiTheme="minorHAnsi" w:eastAsiaTheme="minorHAnsi" w:hAnsiTheme="minorHAnsi" w:cstheme="minorHAnsi"/>
          <w:sz w:val="24"/>
          <w:lang w:eastAsia="en-US"/>
        </w:rPr>
        <w:t xml:space="preserve"> </w:t>
      </w:r>
      <w:r>
        <w:rPr>
          <w:rFonts w:asciiTheme="minorHAnsi" w:eastAsiaTheme="minorHAnsi" w:hAnsiTheme="minorHAnsi" w:cstheme="minorHAnsi"/>
          <w:sz w:val="24"/>
          <w:lang w:eastAsia="en-US"/>
        </w:rPr>
        <w:t>ontwikkelen, z.d.)</w:t>
      </w:r>
      <w:r w:rsidRPr="001C7280">
        <w:rPr>
          <w:rFonts w:asciiTheme="minorHAnsi" w:eastAsiaTheme="minorHAnsi" w:hAnsiTheme="minorHAnsi" w:cstheme="minorHAnsi"/>
          <w:sz w:val="24"/>
          <w:lang w:eastAsia="en-US"/>
        </w:rPr>
        <w:t>.</w:t>
      </w:r>
      <w:r>
        <w:rPr>
          <w:rFonts w:asciiTheme="minorHAnsi" w:eastAsiaTheme="minorHAnsi" w:hAnsiTheme="minorHAnsi" w:cstheme="minorHAnsi"/>
          <w:sz w:val="24"/>
          <w:lang w:eastAsia="en-US"/>
        </w:rPr>
        <w:t xml:space="preserve"> In het geval van de gemeente Best is dat kennisgeven over de huidige situatie, op het gebied van percentage ontheffingen van de arbeidsverplichting. Hierbij wordt bedoeld dat de klantmanagers kennis krijgen over het hoge percentage ontheffingen van de arbeidsverplichting en de toelichting van de gronden waarop ontheven mag worden, zoals deze beschreven staat in de memorie van toelichting.</w:t>
      </w:r>
    </w:p>
    <w:p w14:paraId="61FA05AE" w14:textId="77777777" w:rsidR="00256B2C" w:rsidRDefault="00256B2C" w:rsidP="00256B2C">
      <w:pPr>
        <w:jc w:val="both"/>
        <w:rPr>
          <w:rFonts w:asciiTheme="minorHAnsi" w:eastAsiaTheme="minorHAnsi" w:hAnsiTheme="minorHAnsi" w:cstheme="minorHAnsi"/>
          <w:sz w:val="24"/>
          <w:lang w:eastAsia="en-US"/>
        </w:rPr>
      </w:pPr>
    </w:p>
    <w:p w14:paraId="4FB8D0DB" w14:textId="77777777" w:rsidR="00256B2C" w:rsidRDefault="00256B2C" w:rsidP="00256B2C">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Op moment dat de medewerkers op dezelfde grond uitkeringsgerechtigden ontheffen, zal ook sprake zijn van het gelijkheidsbeginsel, zoals bedoeld in de Algemene wet bestuursrecht (Kenniscentrum voor beleid en regelgeving, 2022). Ook na het verkrijgen van de informatie moet gezorgd worden dat de verkregen informatie ook daadwerkelijk gebruikt wordt.</w:t>
      </w:r>
    </w:p>
    <w:p w14:paraId="003149F0" w14:textId="77777777" w:rsidR="00256B2C" w:rsidRDefault="00256B2C" w:rsidP="00256B2C">
      <w:pPr>
        <w:jc w:val="both"/>
        <w:rPr>
          <w:rFonts w:asciiTheme="minorHAnsi" w:eastAsiaTheme="minorHAnsi" w:hAnsiTheme="minorHAnsi" w:cstheme="minorHAnsi"/>
          <w:sz w:val="24"/>
          <w:lang w:eastAsia="en-US"/>
        </w:rPr>
      </w:pPr>
    </w:p>
    <w:p w14:paraId="7DEE30A2" w14:textId="38538256" w:rsidR="00256B2C" w:rsidRDefault="00256B2C" w:rsidP="00256B2C">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De beginsituatie is het tweede onderdeel van dit model. Dit onderdeel laat zien in hoeverre de medewerkers al kennis hebben van het geven van de ontheffingen. Ook kan de motivatie een rol spelen bij de beginsituatie. Sommige medewerkers zullen de Participatiewet anders interpreteren dan andere medewerkers. Om die reden is het belangrijk dat deze motieven besproken worden. Op dit moment zijn </w:t>
      </w:r>
      <w:r w:rsidR="00F21753">
        <w:rPr>
          <w:rFonts w:asciiTheme="minorHAnsi" w:eastAsiaTheme="minorHAnsi" w:hAnsiTheme="minorHAnsi" w:cstheme="minorHAnsi"/>
          <w:sz w:val="24"/>
          <w:lang w:eastAsia="en-US"/>
        </w:rPr>
        <w:t>te veel</w:t>
      </w:r>
      <w:r>
        <w:rPr>
          <w:rFonts w:asciiTheme="minorHAnsi" w:eastAsiaTheme="minorHAnsi" w:hAnsiTheme="minorHAnsi" w:cstheme="minorHAnsi"/>
          <w:sz w:val="24"/>
          <w:lang w:eastAsia="en-US"/>
        </w:rPr>
        <w:t xml:space="preserve"> ontheffingen van de arbeidsplicht gegeven. Deze worden voor het grootste deel verleend op basis van dringende redenen (Trainen</w:t>
      </w:r>
      <w:r w:rsidR="006A3EBB">
        <w:rPr>
          <w:rFonts w:asciiTheme="minorHAnsi" w:eastAsiaTheme="minorHAnsi" w:hAnsiTheme="minorHAnsi" w:cstheme="minorHAnsi"/>
          <w:sz w:val="24"/>
          <w:lang w:eastAsia="en-US"/>
        </w:rPr>
        <w:t xml:space="preserve"> </w:t>
      </w:r>
      <w:r>
        <w:rPr>
          <w:rFonts w:asciiTheme="minorHAnsi" w:eastAsiaTheme="minorHAnsi" w:hAnsiTheme="minorHAnsi" w:cstheme="minorHAnsi"/>
          <w:sz w:val="24"/>
          <w:lang w:eastAsia="en-US"/>
        </w:rPr>
        <w:t>en</w:t>
      </w:r>
      <w:r w:rsidR="006A3EBB">
        <w:rPr>
          <w:rFonts w:asciiTheme="minorHAnsi" w:eastAsiaTheme="minorHAnsi" w:hAnsiTheme="minorHAnsi" w:cstheme="minorHAnsi"/>
          <w:sz w:val="24"/>
          <w:lang w:eastAsia="en-US"/>
        </w:rPr>
        <w:t xml:space="preserve"> </w:t>
      </w:r>
      <w:r>
        <w:rPr>
          <w:rFonts w:asciiTheme="minorHAnsi" w:eastAsiaTheme="minorHAnsi" w:hAnsiTheme="minorHAnsi" w:cstheme="minorHAnsi"/>
          <w:sz w:val="24"/>
          <w:lang w:eastAsia="en-US"/>
        </w:rPr>
        <w:t>ontwikkelen, z.d.).</w:t>
      </w:r>
    </w:p>
    <w:p w14:paraId="35CCBCC0" w14:textId="77777777" w:rsidR="00256B2C" w:rsidRDefault="00256B2C" w:rsidP="00256B2C">
      <w:pPr>
        <w:jc w:val="both"/>
        <w:rPr>
          <w:rFonts w:asciiTheme="minorHAnsi" w:eastAsiaTheme="minorHAnsi" w:hAnsiTheme="minorHAnsi" w:cstheme="minorHAnsi"/>
          <w:sz w:val="24"/>
          <w:lang w:eastAsia="en-US"/>
        </w:rPr>
      </w:pPr>
    </w:p>
    <w:p w14:paraId="0A71EA65" w14:textId="49220CCC" w:rsidR="00256B2C" w:rsidRDefault="00256B2C" w:rsidP="00256B2C">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Op het moment dat de doelstelling en de beginsituatie duidelijk zijn, is het belangrijk dat duidelijk is waar de training of les over moet gaan. Het is hierbij ook goed om de punten goed voor te bereiden, zodat geen onverwachte vragen gesteld kunnen worden. Voor de andere medewerkers is het van belang dat zij van tevoren weten waar het onderwerp over gaat (Trainen</w:t>
      </w:r>
      <w:r w:rsidR="006A3EBB">
        <w:rPr>
          <w:rFonts w:asciiTheme="minorHAnsi" w:eastAsiaTheme="minorHAnsi" w:hAnsiTheme="minorHAnsi" w:cstheme="minorHAnsi"/>
          <w:sz w:val="24"/>
          <w:lang w:eastAsia="en-US"/>
        </w:rPr>
        <w:t xml:space="preserve"> </w:t>
      </w:r>
      <w:r>
        <w:rPr>
          <w:rFonts w:asciiTheme="minorHAnsi" w:eastAsiaTheme="minorHAnsi" w:hAnsiTheme="minorHAnsi" w:cstheme="minorHAnsi"/>
          <w:sz w:val="24"/>
          <w:lang w:eastAsia="en-US"/>
        </w:rPr>
        <w:t>en</w:t>
      </w:r>
      <w:r w:rsidR="006A3EBB">
        <w:rPr>
          <w:rFonts w:asciiTheme="minorHAnsi" w:eastAsiaTheme="minorHAnsi" w:hAnsiTheme="minorHAnsi" w:cstheme="minorHAnsi"/>
          <w:sz w:val="24"/>
          <w:lang w:eastAsia="en-US"/>
        </w:rPr>
        <w:t xml:space="preserve"> </w:t>
      </w:r>
      <w:r>
        <w:rPr>
          <w:rFonts w:asciiTheme="minorHAnsi" w:eastAsiaTheme="minorHAnsi" w:hAnsiTheme="minorHAnsi" w:cstheme="minorHAnsi"/>
          <w:sz w:val="24"/>
          <w:lang w:eastAsia="en-US"/>
        </w:rPr>
        <w:t>ontwikkelen, z.d.).</w:t>
      </w:r>
    </w:p>
    <w:p w14:paraId="4F39D399" w14:textId="77777777" w:rsidR="00256B2C" w:rsidRDefault="00256B2C" w:rsidP="00256B2C">
      <w:pPr>
        <w:jc w:val="both"/>
        <w:rPr>
          <w:rFonts w:asciiTheme="minorHAnsi" w:eastAsiaTheme="minorHAnsi" w:hAnsiTheme="minorHAnsi" w:cstheme="minorHAnsi"/>
          <w:sz w:val="24"/>
          <w:lang w:eastAsia="en-US"/>
        </w:rPr>
      </w:pPr>
    </w:p>
    <w:p w14:paraId="7877632E" w14:textId="3AA5849B" w:rsidR="00256B2C" w:rsidRDefault="00256B2C" w:rsidP="00256B2C">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Als laatste gedeelte ga je het evalueren. Hierbij wordt er gekeken of de medewerkers begrepen hebben wat bedoeld wordt met de punten en iedereen dezelfde insteek heeft op het gebied van ontheffingen van de arbeidsverplichting, zoals die bedoeld is in de Participatiewet (Trainen</w:t>
      </w:r>
      <w:r w:rsidR="006A3EBB">
        <w:rPr>
          <w:rFonts w:asciiTheme="minorHAnsi" w:eastAsiaTheme="minorHAnsi" w:hAnsiTheme="minorHAnsi" w:cstheme="minorHAnsi"/>
          <w:sz w:val="24"/>
          <w:lang w:eastAsia="en-US"/>
        </w:rPr>
        <w:t xml:space="preserve"> </w:t>
      </w:r>
      <w:r>
        <w:rPr>
          <w:rFonts w:asciiTheme="minorHAnsi" w:eastAsiaTheme="minorHAnsi" w:hAnsiTheme="minorHAnsi" w:cstheme="minorHAnsi"/>
          <w:sz w:val="24"/>
          <w:lang w:eastAsia="en-US"/>
        </w:rPr>
        <w:t>en</w:t>
      </w:r>
      <w:r w:rsidR="006A3EBB">
        <w:rPr>
          <w:rFonts w:asciiTheme="minorHAnsi" w:eastAsiaTheme="minorHAnsi" w:hAnsiTheme="minorHAnsi" w:cstheme="minorHAnsi"/>
          <w:sz w:val="24"/>
          <w:lang w:eastAsia="en-US"/>
        </w:rPr>
        <w:t xml:space="preserve"> </w:t>
      </w:r>
      <w:r>
        <w:rPr>
          <w:rFonts w:asciiTheme="minorHAnsi" w:eastAsiaTheme="minorHAnsi" w:hAnsiTheme="minorHAnsi" w:cstheme="minorHAnsi"/>
          <w:sz w:val="24"/>
          <w:lang w:eastAsia="en-US"/>
        </w:rPr>
        <w:t>ontwikkelen, z.d.).</w:t>
      </w:r>
    </w:p>
    <w:p w14:paraId="1724CA4F" w14:textId="77777777" w:rsidR="00256B2C" w:rsidRDefault="00256B2C" w:rsidP="00256B2C">
      <w:pPr>
        <w:tabs>
          <w:tab w:val="clear" w:pos="357"/>
        </w:tabs>
        <w:spacing w:line="240" w:lineRule="auto"/>
        <w:jc w:val="both"/>
        <w:rPr>
          <w:rFonts w:asciiTheme="minorHAnsi" w:eastAsiaTheme="minorHAnsi" w:hAnsiTheme="minorHAnsi" w:cstheme="minorHAnsi"/>
          <w:sz w:val="24"/>
          <w:lang w:eastAsia="en-US"/>
        </w:rPr>
      </w:pPr>
    </w:p>
    <w:p w14:paraId="7971F011" w14:textId="77777777" w:rsidR="00256B2C" w:rsidRDefault="00256B2C" w:rsidP="00256B2C">
      <w:pPr>
        <w:pStyle w:val="ParagraafonderzoekgemeenteBest"/>
        <w:rPr>
          <w:rFonts w:eastAsiaTheme="minorHAnsi"/>
          <w:lang w:eastAsia="en-US"/>
        </w:rPr>
      </w:pPr>
      <w:bookmarkStart w:id="33" w:name="_Toc131624009"/>
      <w:bookmarkStart w:id="34" w:name="_Toc132287740"/>
      <w:r w:rsidRPr="006062F3">
        <w:rPr>
          <w:rFonts w:eastAsiaTheme="minorHAnsi"/>
          <w:lang w:eastAsia="en-US"/>
        </w:rPr>
        <w:t>2.</w:t>
      </w:r>
      <w:r>
        <w:rPr>
          <w:rFonts w:eastAsiaTheme="minorHAnsi"/>
          <w:lang w:eastAsia="en-US"/>
        </w:rPr>
        <w:t>5</w:t>
      </w:r>
      <w:r w:rsidRPr="006062F3">
        <w:rPr>
          <w:rFonts w:eastAsiaTheme="minorHAnsi"/>
          <w:lang w:eastAsia="en-US"/>
        </w:rPr>
        <w:t xml:space="preserve"> </w:t>
      </w:r>
      <w:r>
        <w:rPr>
          <w:rFonts w:eastAsiaTheme="minorHAnsi"/>
          <w:lang w:eastAsia="en-US"/>
        </w:rPr>
        <w:t>Het ROI model van Phillips</w:t>
      </w:r>
      <w:bookmarkEnd w:id="33"/>
      <w:bookmarkEnd w:id="34"/>
    </w:p>
    <w:p w14:paraId="2313C54C" w14:textId="77777777" w:rsidR="00256B2C" w:rsidRPr="000D13A3" w:rsidRDefault="00256B2C" w:rsidP="00256B2C">
      <w:pPr>
        <w:jc w:val="both"/>
        <w:rPr>
          <w:rFonts w:asciiTheme="minorHAnsi" w:eastAsiaTheme="minorHAnsi" w:hAnsiTheme="minorHAnsi" w:cstheme="minorHAnsi"/>
          <w:sz w:val="24"/>
          <w:lang w:eastAsia="en-US"/>
        </w:rPr>
      </w:pPr>
      <w:r w:rsidRPr="000D13A3">
        <w:rPr>
          <w:rFonts w:asciiTheme="minorHAnsi" w:eastAsiaTheme="minorHAnsi" w:hAnsiTheme="minorHAnsi" w:cstheme="minorHAnsi"/>
          <w:sz w:val="24"/>
          <w:lang w:eastAsia="en-US"/>
        </w:rPr>
        <w:t xml:space="preserve">Om te meten of de interventie daadwerkelijk nut heeft of nut heeft gehad is het belangrijk dat dit ook meetbaar gemaakt wordt. Dit kan gedaan worden </w:t>
      </w:r>
      <w:r>
        <w:rPr>
          <w:rFonts w:asciiTheme="minorHAnsi" w:eastAsiaTheme="minorHAnsi" w:hAnsiTheme="minorHAnsi" w:cstheme="minorHAnsi"/>
          <w:sz w:val="24"/>
          <w:lang w:eastAsia="en-US"/>
        </w:rPr>
        <w:t>met</w:t>
      </w:r>
      <w:r w:rsidRPr="000D13A3">
        <w:rPr>
          <w:rFonts w:asciiTheme="minorHAnsi" w:eastAsiaTheme="minorHAnsi" w:hAnsiTheme="minorHAnsi" w:cstheme="minorHAnsi"/>
          <w:sz w:val="24"/>
          <w:lang w:eastAsia="en-US"/>
        </w:rPr>
        <w:t xml:space="preserve"> het Return On Investment Model van Phillips. Dit model is gebaseerd op het evaluatiemodel van Kirkpatrick. Volgens Phillips</w:t>
      </w:r>
      <w:r>
        <w:rPr>
          <w:rFonts w:asciiTheme="minorHAnsi" w:eastAsiaTheme="minorHAnsi" w:hAnsiTheme="minorHAnsi" w:cstheme="minorHAnsi"/>
          <w:sz w:val="24"/>
          <w:lang w:eastAsia="en-US"/>
        </w:rPr>
        <w:t xml:space="preserve"> is</w:t>
      </w:r>
      <w:r w:rsidRPr="000D13A3">
        <w:rPr>
          <w:rFonts w:asciiTheme="minorHAnsi" w:eastAsiaTheme="minorHAnsi" w:hAnsiTheme="minorHAnsi" w:cstheme="minorHAnsi"/>
          <w:sz w:val="24"/>
          <w:lang w:eastAsia="en-US"/>
        </w:rPr>
        <w:t xml:space="preserve"> het ook belangrijk om de Return On Investment te berekenen (Phillips, 2003). Volgens Phillips (2003) is </w:t>
      </w:r>
      <w:r>
        <w:rPr>
          <w:rFonts w:asciiTheme="minorHAnsi" w:eastAsiaTheme="minorHAnsi" w:hAnsiTheme="minorHAnsi" w:cstheme="minorHAnsi"/>
          <w:sz w:val="24"/>
          <w:lang w:eastAsia="en-US"/>
        </w:rPr>
        <w:t>d</w:t>
      </w:r>
      <w:r w:rsidRPr="000D13A3">
        <w:rPr>
          <w:rFonts w:asciiTheme="minorHAnsi" w:eastAsiaTheme="minorHAnsi" w:hAnsiTheme="minorHAnsi" w:cstheme="minorHAnsi"/>
          <w:sz w:val="24"/>
          <w:lang w:eastAsia="en-US"/>
        </w:rPr>
        <w:t xml:space="preserve">e evaluatiecyclus niet compleet zonder het niveau van Return On Investment, hiermee </w:t>
      </w:r>
      <w:r>
        <w:rPr>
          <w:rFonts w:asciiTheme="minorHAnsi" w:eastAsiaTheme="minorHAnsi" w:hAnsiTheme="minorHAnsi" w:cstheme="minorHAnsi"/>
          <w:sz w:val="24"/>
          <w:lang w:eastAsia="en-US"/>
        </w:rPr>
        <w:t>wordt het daadwerkelijke nut van de interventie gemeten.</w:t>
      </w:r>
    </w:p>
    <w:p w14:paraId="4884B7AC" w14:textId="77777777" w:rsidR="00256B2C" w:rsidRDefault="00256B2C" w:rsidP="00256B2C">
      <w:pPr>
        <w:jc w:val="both"/>
        <w:rPr>
          <w:rFonts w:eastAsiaTheme="minorHAnsi"/>
          <w:lang w:eastAsia="en-US"/>
        </w:rPr>
      </w:pPr>
    </w:p>
    <w:p w14:paraId="26870AC4" w14:textId="77777777" w:rsidR="00256B2C" w:rsidRPr="00507F0D" w:rsidRDefault="00256B2C" w:rsidP="00256B2C">
      <w:pPr>
        <w:jc w:val="both"/>
        <w:rPr>
          <w:rFonts w:asciiTheme="minorHAnsi" w:eastAsiaTheme="minorHAnsi" w:hAnsiTheme="minorHAnsi" w:cstheme="minorHAnsi"/>
          <w:sz w:val="24"/>
          <w:lang w:eastAsia="en-US"/>
        </w:rPr>
      </w:pPr>
      <w:r w:rsidRPr="00507F0D">
        <w:rPr>
          <w:rFonts w:asciiTheme="minorHAnsi" w:eastAsiaTheme="minorHAnsi" w:hAnsiTheme="minorHAnsi" w:cstheme="minorHAnsi"/>
          <w:sz w:val="24"/>
          <w:lang w:eastAsia="en-US"/>
        </w:rPr>
        <w:t xml:space="preserve">Dit model bestaat uit vijf niveaus. Het eerste niveau gaat over de ‘Reaction’. Dit niveau geeft </w:t>
      </w:r>
      <w:r>
        <w:rPr>
          <w:rFonts w:asciiTheme="minorHAnsi" w:eastAsiaTheme="minorHAnsi" w:hAnsiTheme="minorHAnsi" w:cstheme="minorHAnsi"/>
          <w:sz w:val="24"/>
          <w:lang w:eastAsia="en-US"/>
        </w:rPr>
        <w:t>inzicht in</w:t>
      </w:r>
      <w:r w:rsidRPr="00507F0D">
        <w:rPr>
          <w:rFonts w:asciiTheme="minorHAnsi" w:eastAsiaTheme="minorHAnsi" w:hAnsiTheme="minorHAnsi" w:cstheme="minorHAnsi"/>
          <w:sz w:val="24"/>
          <w:lang w:eastAsia="en-US"/>
        </w:rPr>
        <w:t xml:space="preserve"> de reactie van de medewerkers van het team over te implementeren plannen en ideeën. Volgens Phillips (2003) is een 100% nodig om het juiste effect te meten. Dit kan al gedaan worden aan de hand van een enquête na de training of les.</w:t>
      </w:r>
    </w:p>
    <w:p w14:paraId="62C4DE5F" w14:textId="3593C68B" w:rsidR="00225F08" w:rsidRPr="00507F0D" w:rsidRDefault="00225F08" w:rsidP="007822F6">
      <w:pPr>
        <w:jc w:val="both"/>
        <w:rPr>
          <w:rFonts w:asciiTheme="minorHAnsi" w:eastAsiaTheme="minorHAnsi" w:hAnsiTheme="minorHAnsi" w:cstheme="minorHAnsi"/>
          <w:sz w:val="24"/>
          <w:lang w:eastAsia="en-US"/>
        </w:rPr>
      </w:pPr>
    </w:p>
    <w:p w14:paraId="5099A22B" w14:textId="77777777" w:rsidR="00256B2C" w:rsidRDefault="00256B2C" w:rsidP="00256B2C">
      <w:pPr>
        <w:jc w:val="both"/>
        <w:rPr>
          <w:rFonts w:asciiTheme="minorHAnsi" w:eastAsiaTheme="minorHAnsi" w:hAnsiTheme="minorHAnsi" w:cstheme="minorHAnsi"/>
          <w:sz w:val="24"/>
          <w:lang w:eastAsia="en-US"/>
        </w:rPr>
      </w:pPr>
      <w:r w:rsidRPr="00507F0D">
        <w:rPr>
          <w:rFonts w:asciiTheme="minorHAnsi" w:eastAsiaTheme="minorHAnsi" w:hAnsiTheme="minorHAnsi" w:cstheme="minorHAnsi"/>
          <w:sz w:val="24"/>
          <w:lang w:eastAsia="en-US"/>
        </w:rPr>
        <w:lastRenderedPageBreak/>
        <w:t>“Learning” is het tweede niveau van het ROI-model van Phillips. Het tweede niveau is al een dunner</w:t>
      </w:r>
      <w:r>
        <w:rPr>
          <w:rFonts w:asciiTheme="minorHAnsi" w:eastAsiaTheme="minorHAnsi" w:hAnsiTheme="minorHAnsi" w:cstheme="minorHAnsi"/>
          <w:sz w:val="24"/>
          <w:lang w:eastAsia="en-US"/>
        </w:rPr>
        <w:t>e laag</w:t>
      </w:r>
      <w:r w:rsidRPr="00507F0D">
        <w:rPr>
          <w:rFonts w:asciiTheme="minorHAnsi" w:eastAsiaTheme="minorHAnsi" w:hAnsiTheme="minorHAnsi" w:cstheme="minorHAnsi"/>
          <w:sz w:val="24"/>
          <w:lang w:eastAsia="en-US"/>
        </w:rPr>
        <w:t xml:space="preserve"> van de piramide. Dit komt doordat al minder medewerkers dit niveau halen. Volgens Philips (2003) zit tussen de 50-70% van de medewerkers hier</w:t>
      </w:r>
      <w:r>
        <w:rPr>
          <w:rFonts w:asciiTheme="minorHAnsi" w:eastAsiaTheme="minorHAnsi" w:hAnsiTheme="minorHAnsi" w:cstheme="minorHAnsi"/>
          <w:sz w:val="24"/>
          <w:lang w:eastAsia="en-US"/>
        </w:rPr>
        <w:t>.</w:t>
      </w:r>
      <w:r w:rsidRPr="00507F0D">
        <w:rPr>
          <w:rFonts w:asciiTheme="minorHAnsi" w:eastAsiaTheme="minorHAnsi" w:hAnsiTheme="minorHAnsi" w:cstheme="minorHAnsi"/>
          <w:sz w:val="24"/>
          <w:lang w:eastAsia="en-US"/>
        </w:rPr>
        <w:t xml:space="preserve"> Dit verschilt per organisatie en het soort kennis dat overgedragen moet worden. Dit niveau gaat namelijk over of de desbetreffende medewerkers van het team, ook daadwerkelijk wat geleerd hebben van </w:t>
      </w:r>
      <w:r>
        <w:rPr>
          <w:rFonts w:asciiTheme="minorHAnsi" w:eastAsiaTheme="minorHAnsi" w:hAnsiTheme="minorHAnsi" w:cstheme="minorHAnsi"/>
          <w:sz w:val="24"/>
          <w:lang w:eastAsia="en-US"/>
        </w:rPr>
        <w:t>de</w:t>
      </w:r>
      <w:r w:rsidRPr="00507F0D">
        <w:rPr>
          <w:rFonts w:asciiTheme="minorHAnsi" w:eastAsiaTheme="minorHAnsi" w:hAnsiTheme="minorHAnsi" w:cstheme="minorHAnsi"/>
          <w:sz w:val="24"/>
          <w:lang w:eastAsia="en-US"/>
        </w:rPr>
        <w:t xml:space="preserve"> training of les.</w:t>
      </w:r>
    </w:p>
    <w:p w14:paraId="30EF3964" w14:textId="77777777" w:rsidR="00256B2C" w:rsidRDefault="00256B2C" w:rsidP="00256B2C">
      <w:pPr>
        <w:jc w:val="both"/>
        <w:rPr>
          <w:rFonts w:asciiTheme="minorHAnsi" w:eastAsiaTheme="minorHAnsi" w:hAnsiTheme="minorHAnsi" w:cstheme="minorHAnsi"/>
          <w:sz w:val="24"/>
          <w:lang w:eastAsia="en-US"/>
        </w:rPr>
      </w:pPr>
    </w:p>
    <w:p w14:paraId="64798F23" w14:textId="77777777" w:rsidR="00256B2C" w:rsidRDefault="00256B2C" w:rsidP="00256B2C">
      <w:pPr>
        <w:jc w:val="both"/>
        <w:rPr>
          <w:rFonts w:asciiTheme="minorHAnsi" w:eastAsiaTheme="minorHAnsi" w:hAnsiTheme="minorHAnsi" w:cstheme="minorHAnsi"/>
          <w:sz w:val="24"/>
          <w:lang w:eastAsia="en-US"/>
        </w:rPr>
      </w:pPr>
      <w:r w:rsidRPr="00507F0D">
        <w:rPr>
          <w:rFonts w:asciiTheme="minorHAnsi" w:eastAsiaTheme="minorHAnsi" w:hAnsiTheme="minorHAnsi" w:cstheme="minorHAnsi"/>
          <w:sz w:val="24"/>
          <w:lang w:eastAsia="en-US"/>
        </w:rPr>
        <w:t xml:space="preserve">Het middelste niveau gaat over het daadwerkelijk gedrag van de medewerkers. Na de </w:t>
      </w:r>
      <w:r>
        <w:rPr>
          <w:rFonts w:asciiTheme="minorHAnsi" w:eastAsiaTheme="minorHAnsi" w:hAnsiTheme="minorHAnsi" w:cstheme="minorHAnsi"/>
          <w:sz w:val="24"/>
          <w:lang w:eastAsia="en-US"/>
        </w:rPr>
        <w:t xml:space="preserve">sessie </w:t>
      </w:r>
      <w:r w:rsidRPr="00507F0D">
        <w:rPr>
          <w:rFonts w:asciiTheme="minorHAnsi" w:eastAsiaTheme="minorHAnsi" w:hAnsiTheme="minorHAnsi" w:cstheme="minorHAnsi"/>
          <w:sz w:val="24"/>
          <w:lang w:eastAsia="en-US"/>
        </w:rPr>
        <w:t xml:space="preserve">gaat namelijk tijd voorbij, waarbij de </w:t>
      </w:r>
      <w:r>
        <w:rPr>
          <w:rFonts w:asciiTheme="minorHAnsi" w:eastAsiaTheme="minorHAnsi" w:hAnsiTheme="minorHAnsi" w:cstheme="minorHAnsi"/>
          <w:sz w:val="24"/>
          <w:lang w:eastAsia="en-US"/>
        </w:rPr>
        <w:t>geleerde kennis nog niet gebruikt hoeft te worden</w:t>
      </w:r>
      <w:r w:rsidRPr="00507F0D">
        <w:rPr>
          <w:rFonts w:asciiTheme="minorHAnsi" w:eastAsiaTheme="minorHAnsi" w:hAnsiTheme="minorHAnsi" w:cstheme="minorHAnsi"/>
          <w:sz w:val="24"/>
          <w:lang w:eastAsia="en-US"/>
        </w:rPr>
        <w:t xml:space="preserve">. Niet alle informatie zal bewaard gebleven zijn en het is mogelijk dat medewerkers in oude gewoontes terugvallen. Dit niveau wordt op de piramide weergegeven als “Behavior”. De </w:t>
      </w:r>
      <w:r>
        <w:rPr>
          <w:rFonts w:asciiTheme="minorHAnsi" w:eastAsiaTheme="minorHAnsi" w:hAnsiTheme="minorHAnsi" w:cstheme="minorHAnsi"/>
          <w:sz w:val="24"/>
          <w:lang w:eastAsia="en-US"/>
        </w:rPr>
        <w:t xml:space="preserve">verkregen kennis </w:t>
      </w:r>
      <w:r w:rsidRPr="00507F0D">
        <w:rPr>
          <w:rFonts w:asciiTheme="minorHAnsi" w:eastAsiaTheme="minorHAnsi" w:hAnsiTheme="minorHAnsi" w:cstheme="minorHAnsi"/>
          <w:sz w:val="24"/>
          <w:lang w:eastAsia="en-US"/>
        </w:rPr>
        <w:t xml:space="preserve">zal </w:t>
      </w:r>
      <w:r>
        <w:rPr>
          <w:rFonts w:asciiTheme="minorHAnsi" w:eastAsiaTheme="minorHAnsi" w:hAnsiTheme="minorHAnsi" w:cstheme="minorHAnsi"/>
          <w:sz w:val="24"/>
          <w:lang w:eastAsia="en-US"/>
        </w:rPr>
        <w:t xml:space="preserve">door </w:t>
      </w:r>
      <w:r w:rsidRPr="00507F0D">
        <w:rPr>
          <w:rFonts w:asciiTheme="minorHAnsi" w:eastAsiaTheme="minorHAnsi" w:hAnsiTheme="minorHAnsi" w:cstheme="minorHAnsi"/>
          <w:sz w:val="24"/>
          <w:lang w:eastAsia="en-US"/>
        </w:rPr>
        <w:t xml:space="preserve">tussen 25-35% </w:t>
      </w:r>
      <w:r>
        <w:rPr>
          <w:rFonts w:asciiTheme="minorHAnsi" w:eastAsiaTheme="minorHAnsi" w:hAnsiTheme="minorHAnsi" w:cstheme="minorHAnsi"/>
          <w:sz w:val="24"/>
          <w:lang w:eastAsia="en-US"/>
        </w:rPr>
        <w:t xml:space="preserve">van de groep nog </w:t>
      </w:r>
      <w:r w:rsidRPr="00507F0D">
        <w:rPr>
          <w:rFonts w:asciiTheme="minorHAnsi" w:eastAsiaTheme="minorHAnsi" w:hAnsiTheme="minorHAnsi" w:cstheme="minorHAnsi"/>
          <w:sz w:val="24"/>
          <w:lang w:eastAsia="en-US"/>
        </w:rPr>
        <w:t>gebruikt worden (Phillips, 2003)</w:t>
      </w:r>
      <w:r>
        <w:rPr>
          <w:rFonts w:asciiTheme="minorHAnsi" w:eastAsiaTheme="minorHAnsi" w:hAnsiTheme="minorHAnsi" w:cstheme="minorHAnsi"/>
          <w:sz w:val="24"/>
          <w:lang w:eastAsia="en-US"/>
        </w:rPr>
        <w:t>.</w:t>
      </w:r>
    </w:p>
    <w:p w14:paraId="26751B71" w14:textId="77777777" w:rsidR="00256B2C" w:rsidRDefault="00256B2C" w:rsidP="00256B2C">
      <w:pPr>
        <w:rPr>
          <w:rFonts w:asciiTheme="minorHAnsi" w:eastAsiaTheme="minorHAnsi" w:hAnsiTheme="minorHAnsi" w:cstheme="minorHAnsi"/>
          <w:sz w:val="24"/>
          <w:lang w:eastAsia="en-US"/>
        </w:rPr>
      </w:pPr>
    </w:p>
    <w:p w14:paraId="75AA7CD6" w14:textId="77777777" w:rsidR="00256B2C" w:rsidRDefault="00256B2C" w:rsidP="00256B2C">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Op het één na hoogste niveau staan de “Results” beschreven. Op dit niveau houdt het model van Kirkpatrick op. Op dit niveau ga je meten wat de daadwerkelijke resultaten zijn geweest van de overgebrachte informatie. Hierdoor kun je zien of de gegeven informatie nut heeft gehad op de resultaten. Volgens Phillips (2003) is het normaal dat het resultaat nog 10% is van de overgebrachte kennis.</w:t>
      </w:r>
    </w:p>
    <w:p w14:paraId="28842630" w14:textId="77777777" w:rsidR="00256B2C" w:rsidRDefault="00256B2C" w:rsidP="00256B2C">
      <w:pPr>
        <w:jc w:val="both"/>
        <w:rPr>
          <w:rFonts w:asciiTheme="minorHAnsi" w:eastAsiaTheme="minorHAnsi" w:hAnsiTheme="minorHAnsi" w:cstheme="minorHAnsi"/>
          <w:sz w:val="24"/>
          <w:lang w:eastAsia="en-US"/>
        </w:rPr>
      </w:pPr>
    </w:p>
    <w:p w14:paraId="70B9D06F" w14:textId="77777777" w:rsidR="00256B2C" w:rsidRPr="00507F0D" w:rsidRDefault="00256B2C" w:rsidP="00256B2C">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Op het hoogste niveau is de “Return On Investment” te vinden oftewel “ROI”. Op dit niveau wordt berekend of de verkregen informatie met de daarbij behorende kosten terugverdiend zijn met het resultaat. Doordat dit niveau het hoogste punt is, is het percentage ook laag (5%) (Phillips, 2003). Door verschillende elementen en oorzaken-gevolgen, kan het percentage van de Return On Investment niet een volledig 100% betrouwbaar beeld geven van het nut van de verkregen informatie tijdens de sessie.</w:t>
      </w:r>
    </w:p>
    <w:p w14:paraId="237E19BA" w14:textId="77777777" w:rsidR="00256B2C" w:rsidRDefault="00256B2C" w:rsidP="00256B2C">
      <w:pPr>
        <w:jc w:val="both"/>
        <w:rPr>
          <w:rFonts w:eastAsiaTheme="minorHAnsi"/>
          <w:lang w:eastAsia="en-US"/>
        </w:rPr>
      </w:pPr>
    </w:p>
    <w:p w14:paraId="37ADC186" w14:textId="77777777" w:rsidR="00256B2C" w:rsidRDefault="00256B2C" w:rsidP="00256B2C">
      <w:pPr>
        <w:keepNext/>
        <w:jc w:val="both"/>
      </w:pPr>
      <w:r>
        <w:rPr>
          <w:rFonts w:eastAsiaTheme="minorHAnsi"/>
          <w:noProof/>
          <w:lang w:eastAsia="en-US"/>
        </w:rPr>
        <w:drawing>
          <wp:inline distT="0" distB="0" distL="0" distR="0" wp14:anchorId="0B1968C7" wp14:editId="68D55DF3">
            <wp:extent cx="4111831" cy="2881452"/>
            <wp:effectExtent l="19050" t="19050" r="22225" b="14605"/>
            <wp:docPr id="7" name="Afbeelding 7" descr="Afbeelding met tekst,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visitekaartje&#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34537" cy="2897364"/>
                    </a:xfrm>
                    <a:prstGeom prst="rect">
                      <a:avLst/>
                    </a:prstGeom>
                    <a:noFill/>
                    <a:ln>
                      <a:solidFill>
                        <a:schemeClr val="tx1"/>
                      </a:solidFill>
                    </a:ln>
                  </pic:spPr>
                </pic:pic>
              </a:graphicData>
            </a:graphic>
          </wp:inline>
        </w:drawing>
      </w:r>
    </w:p>
    <w:p w14:paraId="1FE5FA10" w14:textId="357DD342" w:rsidR="00256B2C" w:rsidRPr="00597A93" w:rsidRDefault="00256B2C" w:rsidP="00256B2C">
      <w:pPr>
        <w:pStyle w:val="Bijschrift"/>
        <w:jc w:val="both"/>
        <w:rPr>
          <w:rFonts w:eastAsiaTheme="minorHAnsi"/>
          <w:lang w:val="fr-FR" w:eastAsia="en-US"/>
        </w:rPr>
      </w:pPr>
      <w:r w:rsidRPr="00597A93">
        <w:rPr>
          <w:lang w:val="fr-FR"/>
        </w:rPr>
        <w:t xml:space="preserve">Figuur </w:t>
      </w:r>
      <w:r w:rsidR="0066693E">
        <w:t>6</w:t>
      </w:r>
      <w:r w:rsidRPr="00597A93">
        <w:rPr>
          <w:lang w:val="fr-FR"/>
        </w:rPr>
        <w:t>. ROI Institute Europe. (ROI Institute Europe, z.d.)</w:t>
      </w:r>
    </w:p>
    <w:p w14:paraId="4E281412" w14:textId="32F34F33" w:rsidR="006F4625" w:rsidRPr="00321867" w:rsidRDefault="006F4625" w:rsidP="007822F6">
      <w:pPr>
        <w:tabs>
          <w:tab w:val="clear" w:pos="357"/>
          <w:tab w:val="clear" w:pos="714"/>
          <w:tab w:val="clear" w:pos="1072"/>
          <w:tab w:val="clear" w:pos="1429"/>
        </w:tabs>
        <w:spacing w:line="240" w:lineRule="auto"/>
        <w:jc w:val="both"/>
        <w:rPr>
          <w:rFonts w:eastAsiaTheme="minorHAnsi" w:cs="Arial"/>
          <w:b/>
          <w:bCs/>
          <w:iCs/>
          <w:szCs w:val="28"/>
          <w:lang w:val="fr-FR" w:eastAsia="en-US"/>
        </w:rPr>
      </w:pPr>
      <w:r w:rsidRPr="00321867">
        <w:rPr>
          <w:rFonts w:eastAsiaTheme="minorHAnsi"/>
          <w:lang w:val="fr-FR" w:eastAsia="en-US"/>
        </w:rPr>
        <w:br w:type="page"/>
      </w:r>
    </w:p>
    <w:p w14:paraId="781AE7BC" w14:textId="77777777" w:rsidR="00A743F1" w:rsidRDefault="00A743F1" w:rsidP="00A743F1">
      <w:pPr>
        <w:pStyle w:val="ParagraafonderzoekgemeenteBest"/>
        <w:rPr>
          <w:rFonts w:eastAsiaTheme="minorHAnsi"/>
          <w:lang w:eastAsia="en-US"/>
        </w:rPr>
      </w:pPr>
      <w:bookmarkStart w:id="35" w:name="_Toc131624010"/>
      <w:bookmarkStart w:id="36" w:name="_Toc132287741"/>
      <w:r>
        <w:rPr>
          <w:rFonts w:eastAsiaTheme="minorHAnsi"/>
          <w:lang w:eastAsia="en-US"/>
        </w:rPr>
        <w:lastRenderedPageBreak/>
        <w:t>2.6 Concurrerende waardemodel van Quinn</w:t>
      </w:r>
      <w:bookmarkEnd w:id="35"/>
      <w:bookmarkEnd w:id="36"/>
    </w:p>
    <w:p w14:paraId="3B39212A" w14:textId="77777777" w:rsidR="00A743F1" w:rsidRDefault="00A743F1" w:rsidP="00A743F1">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Om te zorgen dat goed gestuurd wordt op het percentage ontheffingen van de arbeidsverplichting, is het belangrijk dat dit gedaan wordt op de juiste manier. Hiervoor kan het concurrerende waardemodel van Quinn van pas komen </w:t>
      </w:r>
      <w:r w:rsidRPr="00675FED">
        <w:rPr>
          <w:rFonts w:asciiTheme="minorHAnsi" w:eastAsiaTheme="minorHAnsi" w:hAnsiTheme="minorHAnsi" w:cstheme="minorHAnsi"/>
          <w:sz w:val="24"/>
          <w:lang w:eastAsia="en-US"/>
        </w:rPr>
        <w:t>(Quinn et al., 2015)</w:t>
      </w:r>
      <w:r>
        <w:rPr>
          <w:rFonts w:asciiTheme="minorHAnsi" w:eastAsiaTheme="minorHAnsi" w:hAnsiTheme="minorHAnsi" w:cstheme="minorHAnsi"/>
          <w:sz w:val="24"/>
          <w:lang w:eastAsia="en-US"/>
        </w:rPr>
        <w:t xml:space="preserve">. </w:t>
      </w:r>
    </w:p>
    <w:p w14:paraId="19BA2A7E" w14:textId="77777777" w:rsidR="00A743F1" w:rsidRDefault="00A743F1" w:rsidP="00A743F1">
      <w:pPr>
        <w:jc w:val="both"/>
        <w:rPr>
          <w:rFonts w:asciiTheme="minorHAnsi" w:eastAsiaTheme="minorHAnsi" w:hAnsiTheme="minorHAnsi" w:cstheme="minorHAnsi"/>
          <w:sz w:val="24"/>
          <w:lang w:eastAsia="en-US"/>
        </w:rPr>
      </w:pPr>
    </w:p>
    <w:p w14:paraId="15FCDC46" w14:textId="77777777" w:rsidR="00A743F1" w:rsidRPr="00675FED" w:rsidRDefault="00A743F1" w:rsidP="00A743F1">
      <w:pPr>
        <w:jc w:val="both"/>
        <w:rPr>
          <w:rFonts w:asciiTheme="minorHAnsi" w:eastAsiaTheme="minorHAnsi" w:hAnsiTheme="minorHAnsi" w:cstheme="minorHAnsi"/>
          <w:sz w:val="24"/>
          <w:lang w:eastAsia="en-US"/>
        </w:rPr>
      </w:pPr>
      <w:r w:rsidRPr="00675FED">
        <w:rPr>
          <w:rFonts w:asciiTheme="minorHAnsi" w:eastAsiaTheme="minorHAnsi" w:hAnsiTheme="minorHAnsi" w:cstheme="minorHAnsi"/>
          <w:sz w:val="24"/>
          <w:lang w:eastAsia="en-US"/>
        </w:rPr>
        <w:t>In dit model staan acht waarden beschreven</w:t>
      </w:r>
      <w:r>
        <w:rPr>
          <w:rFonts w:asciiTheme="minorHAnsi" w:eastAsiaTheme="minorHAnsi" w:hAnsiTheme="minorHAnsi" w:cstheme="minorHAnsi"/>
          <w:sz w:val="24"/>
          <w:lang w:eastAsia="en-US"/>
        </w:rPr>
        <w:t xml:space="preserve">. Hieraan kan </w:t>
      </w:r>
      <w:r w:rsidRPr="00675FED">
        <w:rPr>
          <w:rFonts w:asciiTheme="minorHAnsi" w:eastAsiaTheme="minorHAnsi" w:hAnsiTheme="minorHAnsi" w:cstheme="minorHAnsi"/>
          <w:sz w:val="24"/>
          <w:lang w:eastAsia="en-US"/>
        </w:rPr>
        <w:t xml:space="preserve">een management een bepaalde stijl </w:t>
      </w:r>
      <w:r>
        <w:rPr>
          <w:rFonts w:asciiTheme="minorHAnsi" w:eastAsiaTheme="minorHAnsi" w:hAnsiTheme="minorHAnsi" w:cstheme="minorHAnsi"/>
          <w:sz w:val="24"/>
          <w:lang w:eastAsia="en-US"/>
        </w:rPr>
        <w:t>ontlenen.</w:t>
      </w:r>
      <w:r w:rsidRPr="00675FED">
        <w:rPr>
          <w:rFonts w:asciiTheme="minorHAnsi" w:eastAsiaTheme="minorHAnsi" w:hAnsiTheme="minorHAnsi" w:cstheme="minorHAnsi"/>
          <w:sz w:val="24"/>
          <w:lang w:eastAsia="en-US"/>
        </w:rPr>
        <w:t xml:space="preserve"> Deze acht waarden zijn onderverdeeld in vier basiscategorieën. Iedere waarde heeft een concurrerende waarde aan de andere kant van de cirkel staan. Deze waarde is het tegenovergestelde van de waarde die aan de andere kant van de cirkel staat. Iedere waarde heeft zijn eigen voor- en nadelen (Quinn et al., 2015). Volgens Quinn et al. (2015) is het dan ook: “Het uiteindelijke doel is een manager in staat te stellen om een uiteenlopende set vaardigheden zo te integreren dat die effectief kan functioneren in een constant veranderende wereld van concurrerende waarden.”</w:t>
      </w:r>
    </w:p>
    <w:p w14:paraId="209B1B42" w14:textId="77777777" w:rsidR="00A743F1" w:rsidRDefault="00A743F1" w:rsidP="00A743F1"/>
    <w:p w14:paraId="797184CC" w14:textId="77777777" w:rsidR="00A743F1" w:rsidRDefault="00A743F1" w:rsidP="00A743F1">
      <w:pPr>
        <w:keepNext/>
      </w:pPr>
      <w:r>
        <w:rPr>
          <w:rFonts w:eastAsiaTheme="minorHAnsi"/>
          <w:noProof/>
          <w:lang w:eastAsia="en-US"/>
        </w:rPr>
        <w:drawing>
          <wp:inline distT="0" distB="0" distL="0" distR="0" wp14:anchorId="671864C7" wp14:editId="2DDF21B4">
            <wp:extent cx="5325497" cy="2911272"/>
            <wp:effectExtent l="19050" t="19050" r="27940" b="22860"/>
            <wp:docPr id="6" name="Afbeelding 6"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grafiek&#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42166" cy="2920384"/>
                    </a:xfrm>
                    <a:prstGeom prst="rect">
                      <a:avLst/>
                    </a:prstGeom>
                    <a:noFill/>
                    <a:ln>
                      <a:solidFill>
                        <a:schemeClr val="tx1"/>
                      </a:solidFill>
                    </a:ln>
                  </pic:spPr>
                </pic:pic>
              </a:graphicData>
            </a:graphic>
          </wp:inline>
        </w:drawing>
      </w:r>
    </w:p>
    <w:p w14:paraId="13006D70" w14:textId="203763D4" w:rsidR="00A743F1" w:rsidRDefault="00A743F1" w:rsidP="00A743F1">
      <w:pPr>
        <w:pStyle w:val="Bijschrift"/>
      </w:pPr>
      <w:r>
        <w:t xml:space="preserve">Figuur </w:t>
      </w:r>
      <w:r w:rsidR="0066693E">
        <w:t>7</w:t>
      </w:r>
      <w:r>
        <w:t>. Het Concurrerende Waardemodel van Quinn. (Bruil, 2015)</w:t>
      </w:r>
    </w:p>
    <w:p w14:paraId="127327C0" w14:textId="24D85657" w:rsidR="00A743F1" w:rsidRDefault="00A743F1" w:rsidP="00A743F1">
      <w:pPr>
        <w:rPr>
          <w:rFonts w:eastAsiaTheme="minorHAnsi"/>
          <w:lang w:eastAsia="en-US"/>
        </w:rPr>
      </w:pPr>
      <w:r w:rsidRPr="00675FED">
        <w:rPr>
          <w:rFonts w:asciiTheme="minorHAnsi" w:eastAsiaTheme="minorHAnsi" w:hAnsiTheme="minorHAnsi" w:cstheme="minorHAnsi"/>
          <w:sz w:val="24"/>
          <w:lang w:eastAsia="en-US"/>
        </w:rPr>
        <w:t xml:space="preserve">Zoals terug te zien is in figuur </w:t>
      </w:r>
      <w:r w:rsidR="0066693E">
        <w:rPr>
          <w:rFonts w:asciiTheme="minorHAnsi" w:eastAsiaTheme="minorHAnsi" w:hAnsiTheme="minorHAnsi" w:cstheme="minorHAnsi"/>
          <w:sz w:val="24"/>
          <w:lang w:eastAsia="en-US"/>
        </w:rPr>
        <w:t>7</w:t>
      </w:r>
      <w:r w:rsidRPr="00675FED">
        <w:rPr>
          <w:rFonts w:asciiTheme="minorHAnsi" w:eastAsiaTheme="minorHAnsi" w:hAnsiTheme="minorHAnsi" w:cstheme="minorHAnsi"/>
          <w:sz w:val="24"/>
          <w:lang w:eastAsia="en-US"/>
        </w:rPr>
        <w:t xml:space="preserve"> zijn er vier basiskwadraten te vinden. Deze heeft ieder een tegenstrijdig basiskwadrant tegenover staan. Zo staat “Samenwerken” lijnrecht tegenover “Concurreren” en “Controleren” lijnrecht tegenover “Creëren”.</w:t>
      </w:r>
    </w:p>
    <w:p w14:paraId="66C89DDB" w14:textId="77777777" w:rsidR="00A743F1" w:rsidRPr="00675FED" w:rsidRDefault="00A743F1" w:rsidP="00A743F1">
      <w:pPr>
        <w:pStyle w:val="Lijstalinea"/>
        <w:numPr>
          <w:ilvl w:val="0"/>
          <w:numId w:val="24"/>
        </w:numPr>
        <w:rPr>
          <w:rFonts w:eastAsiaTheme="minorHAnsi"/>
          <w:lang w:eastAsia="en-US"/>
        </w:rPr>
      </w:pPr>
      <w:r>
        <w:rPr>
          <w:rFonts w:asciiTheme="minorHAnsi" w:eastAsiaTheme="minorHAnsi" w:hAnsiTheme="minorHAnsi" w:cstheme="minorHAnsi"/>
          <w:sz w:val="24"/>
          <w:lang w:eastAsia="en-US"/>
        </w:rPr>
        <w:t>Samenwerken gaat over betrokken zijn met de medewerkers en zorgen voor een goede samenhang en deze ook onderhouden.</w:t>
      </w:r>
    </w:p>
    <w:p w14:paraId="395CC1BC" w14:textId="77777777" w:rsidR="00A743F1" w:rsidRPr="00553B27" w:rsidRDefault="00A743F1" w:rsidP="00A743F1">
      <w:pPr>
        <w:pStyle w:val="Lijstalinea"/>
        <w:numPr>
          <w:ilvl w:val="0"/>
          <w:numId w:val="24"/>
        </w:numPr>
        <w:rPr>
          <w:rFonts w:eastAsiaTheme="minorHAnsi"/>
          <w:lang w:eastAsia="en-US"/>
        </w:rPr>
      </w:pPr>
      <w:r>
        <w:rPr>
          <w:rFonts w:asciiTheme="minorHAnsi" w:eastAsiaTheme="minorHAnsi" w:hAnsiTheme="minorHAnsi" w:cstheme="minorHAnsi"/>
          <w:sz w:val="24"/>
          <w:lang w:eastAsia="en-US"/>
        </w:rPr>
        <w:t>Concurreren is zorgen dat de productiviteit verbetert en doel zo winstgevend mogelijk is.</w:t>
      </w:r>
    </w:p>
    <w:p w14:paraId="368127B5" w14:textId="77777777" w:rsidR="00A743F1" w:rsidRPr="00553B27" w:rsidRDefault="00A743F1" w:rsidP="00A743F1">
      <w:pPr>
        <w:pStyle w:val="Lijstalinea"/>
        <w:numPr>
          <w:ilvl w:val="0"/>
          <w:numId w:val="24"/>
        </w:numPr>
        <w:rPr>
          <w:rFonts w:eastAsiaTheme="minorHAnsi"/>
          <w:lang w:eastAsia="en-US"/>
        </w:rPr>
      </w:pPr>
      <w:r>
        <w:rPr>
          <w:rFonts w:asciiTheme="minorHAnsi" w:eastAsiaTheme="minorHAnsi" w:hAnsiTheme="minorHAnsi" w:cstheme="minorHAnsi"/>
          <w:sz w:val="24"/>
          <w:lang w:eastAsia="en-US"/>
        </w:rPr>
        <w:t>Controleren is het zorgen voor een stabiele grond, waardoor er continuïteit ontstaat en dit ook vast gehouden kan worden.</w:t>
      </w:r>
    </w:p>
    <w:p w14:paraId="13DD1F80" w14:textId="4F788D1B" w:rsidR="00A743F1" w:rsidRPr="00553B27" w:rsidRDefault="00A743F1" w:rsidP="00A743F1">
      <w:pPr>
        <w:pStyle w:val="Lijstalinea"/>
        <w:numPr>
          <w:ilvl w:val="0"/>
          <w:numId w:val="24"/>
        </w:numPr>
        <w:rPr>
          <w:rFonts w:eastAsiaTheme="minorHAnsi"/>
          <w:lang w:eastAsia="en-US"/>
        </w:rPr>
      </w:pPr>
      <w:r>
        <w:rPr>
          <w:rFonts w:asciiTheme="minorHAnsi" w:eastAsiaTheme="minorHAnsi" w:hAnsiTheme="minorHAnsi" w:cstheme="minorHAnsi"/>
          <w:sz w:val="24"/>
          <w:lang w:eastAsia="en-US"/>
        </w:rPr>
        <w:t xml:space="preserve">Creëren is zorgen voor het bevorderen </w:t>
      </w:r>
      <w:r w:rsidR="002520EE">
        <w:rPr>
          <w:rFonts w:asciiTheme="minorHAnsi" w:eastAsiaTheme="minorHAnsi" w:hAnsiTheme="minorHAnsi" w:cstheme="minorHAnsi"/>
          <w:sz w:val="24"/>
          <w:lang w:eastAsia="en-US"/>
        </w:rPr>
        <w:t>van veranderingen</w:t>
      </w:r>
      <w:r>
        <w:rPr>
          <w:rFonts w:asciiTheme="minorHAnsi" w:eastAsiaTheme="minorHAnsi" w:hAnsiTheme="minorHAnsi" w:cstheme="minorHAnsi"/>
          <w:sz w:val="24"/>
          <w:lang w:eastAsia="en-US"/>
        </w:rPr>
        <w:t xml:space="preserve"> en zorgen dat het team zich aanpast aan de nieuwe veranderingen.</w:t>
      </w:r>
    </w:p>
    <w:p w14:paraId="250E35B0" w14:textId="77777777" w:rsidR="00A743F1" w:rsidRDefault="00A743F1" w:rsidP="00A743F1">
      <w:pPr>
        <w:rPr>
          <w:rFonts w:asciiTheme="minorHAnsi" w:eastAsiaTheme="minorHAnsi" w:hAnsiTheme="minorHAnsi" w:cstheme="minorHAnsi"/>
          <w:sz w:val="24"/>
          <w:lang w:eastAsia="en-US"/>
        </w:rPr>
      </w:pPr>
      <w:r w:rsidRPr="00553B27">
        <w:rPr>
          <w:rFonts w:asciiTheme="minorHAnsi" w:eastAsiaTheme="minorHAnsi" w:hAnsiTheme="minorHAnsi" w:cstheme="minorHAnsi"/>
          <w:sz w:val="24"/>
          <w:lang w:eastAsia="en-US"/>
        </w:rPr>
        <w:t>(Quinn et al., 2015)</w:t>
      </w:r>
    </w:p>
    <w:p w14:paraId="6FA0018D" w14:textId="2D2E5FA7" w:rsidR="000362B9" w:rsidRPr="00553B27" w:rsidRDefault="00A743F1" w:rsidP="00A743F1">
      <w:pPr>
        <w:rPr>
          <w:rFonts w:eastAsiaTheme="minorHAnsi"/>
          <w:lang w:eastAsia="en-US"/>
        </w:rPr>
      </w:pPr>
      <w:r>
        <w:rPr>
          <w:rFonts w:asciiTheme="minorHAnsi" w:eastAsiaTheme="minorHAnsi" w:hAnsiTheme="minorHAnsi" w:cstheme="minorHAnsi"/>
          <w:sz w:val="24"/>
          <w:lang w:eastAsia="en-US"/>
        </w:rPr>
        <w:t>Voor de interventie is het belangrijk dat het management en leidinggevende ook de goede managementstijl hanteert, om te zorgen dat de interventie goed doorkomt en ook standhoudt.</w:t>
      </w:r>
      <w:r w:rsidR="000362B9" w:rsidRPr="00553B27">
        <w:rPr>
          <w:rFonts w:eastAsiaTheme="minorHAnsi"/>
          <w:lang w:eastAsia="en-US"/>
        </w:rPr>
        <w:br w:type="page"/>
      </w:r>
    </w:p>
    <w:p w14:paraId="2163B671" w14:textId="77777777" w:rsidR="00A743F1" w:rsidRDefault="00A743F1" w:rsidP="00A743F1">
      <w:pPr>
        <w:pStyle w:val="ParagraafonderzoekgemeenteBest"/>
        <w:rPr>
          <w:rFonts w:eastAsiaTheme="minorHAnsi"/>
          <w:lang w:eastAsia="en-US"/>
        </w:rPr>
      </w:pPr>
      <w:bookmarkStart w:id="37" w:name="_Toc131624011"/>
      <w:bookmarkStart w:id="38" w:name="_Toc132287742"/>
      <w:r>
        <w:rPr>
          <w:rFonts w:eastAsiaTheme="minorHAnsi"/>
          <w:lang w:eastAsia="en-US"/>
        </w:rPr>
        <w:lastRenderedPageBreak/>
        <w:t>2.7 Divergerende fase en convergerende fase</w:t>
      </w:r>
      <w:bookmarkEnd w:id="37"/>
      <w:bookmarkEnd w:id="38"/>
    </w:p>
    <w:p w14:paraId="095AE266" w14:textId="77777777" w:rsidR="00A743F1" w:rsidRDefault="00A743F1" w:rsidP="00A743F1">
      <w:pPr>
        <w:jc w:val="both"/>
        <w:rPr>
          <w:rFonts w:asciiTheme="minorHAnsi" w:eastAsiaTheme="minorHAnsi" w:hAnsiTheme="minorHAnsi" w:cstheme="minorHAnsi"/>
          <w:sz w:val="24"/>
          <w:lang w:eastAsia="en-US"/>
        </w:rPr>
      </w:pPr>
      <w:r w:rsidRPr="00147531">
        <w:rPr>
          <w:rFonts w:asciiTheme="minorHAnsi" w:eastAsiaTheme="minorHAnsi" w:hAnsiTheme="minorHAnsi" w:cstheme="minorHAnsi"/>
          <w:sz w:val="24"/>
          <w:lang w:eastAsia="en-US"/>
        </w:rPr>
        <w:t>In bovenstaande tekst zijn veel bronnen en ideeën geschetst voor een geschikte interventie voor het oplossen van het hoge percentage ontheffingen van de arbeidsverplichting. In onderstaande tabel worden de ideeën benoemd met daarbij de bronnen die ervoor gebruikt gaan worden en of het idee onderdeel gaat uitmaken van de interventie.</w:t>
      </w:r>
    </w:p>
    <w:p w14:paraId="7EAC1242" w14:textId="77777777" w:rsidR="00A743F1" w:rsidRPr="00147531" w:rsidRDefault="00A743F1" w:rsidP="00A743F1">
      <w:pPr>
        <w:jc w:val="both"/>
        <w:rPr>
          <w:rFonts w:asciiTheme="minorHAnsi" w:eastAsiaTheme="minorHAnsi" w:hAnsiTheme="minorHAnsi" w:cstheme="minorHAnsi"/>
          <w:sz w:val="24"/>
          <w:lang w:eastAsia="en-US"/>
        </w:rPr>
      </w:pPr>
      <w:r w:rsidRPr="00147531">
        <w:rPr>
          <w:rFonts w:asciiTheme="minorHAnsi" w:eastAsiaTheme="minorHAnsi" w:hAnsiTheme="minorHAnsi" w:cstheme="minorHAnsi"/>
          <w:sz w:val="24"/>
          <w:lang w:eastAsia="en-US"/>
        </w:rPr>
        <w:t xml:space="preserve">Na gesprekken met medewerkers van </w:t>
      </w:r>
      <w:r>
        <w:rPr>
          <w:rFonts w:asciiTheme="minorHAnsi" w:eastAsiaTheme="minorHAnsi" w:hAnsiTheme="minorHAnsi" w:cstheme="minorHAnsi"/>
          <w:sz w:val="24"/>
          <w:lang w:eastAsia="en-US"/>
        </w:rPr>
        <w:t>t</w:t>
      </w:r>
      <w:r w:rsidRPr="00147531">
        <w:rPr>
          <w:rFonts w:asciiTheme="minorHAnsi" w:eastAsiaTheme="minorHAnsi" w:hAnsiTheme="minorHAnsi" w:cstheme="minorHAnsi"/>
          <w:sz w:val="24"/>
          <w:lang w:eastAsia="en-US"/>
        </w:rPr>
        <w:t>eam Werk en de leidinggevende zijn volgende ideeën doorgezet naar de volgende fase van het ontwerpen van de interventie.</w:t>
      </w:r>
    </w:p>
    <w:p w14:paraId="2A455874" w14:textId="77777777" w:rsidR="00A743F1" w:rsidRDefault="00A743F1" w:rsidP="00A743F1">
      <w:pPr>
        <w:tabs>
          <w:tab w:val="clear" w:pos="357"/>
          <w:tab w:val="clear" w:pos="714"/>
          <w:tab w:val="clear" w:pos="1072"/>
          <w:tab w:val="clear" w:pos="1429"/>
        </w:tabs>
        <w:spacing w:line="240" w:lineRule="auto"/>
        <w:jc w:val="both"/>
        <w:rPr>
          <w:rFonts w:asciiTheme="minorHAnsi" w:eastAsiaTheme="minorHAnsi" w:hAnsiTheme="minorHAnsi" w:cstheme="minorHAnsi"/>
          <w:sz w:val="24"/>
          <w:lang w:eastAsia="en-US"/>
        </w:rPr>
      </w:pPr>
    </w:p>
    <w:tbl>
      <w:tblPr>
        <w:tblStyle w:val="Tabelraster"/>
        <w:tblW w:w="0" w:type="auto"/>
        <w:tblLook w:val="04A0" w:firstRow="1" w:lastRow="0" w:firstColumn="1" w:lastColumn="0" w:noHBand="0" w:noVBand="1"/>
      </w:tblPr>
      <w:tblGrid>
        <w:gridCol w:w="3209"/>
        <w:gridCol w:w="3209"/>
        <w:gridCol w:w="3210"/>
      </w:tblGrid>
      <w:tr w:rsidR="00A743F1" w14:paraId="40301B86" w14:textId="77777777" w:rsidTr="002D13CA">
        <w:tc>
          <w:tcPr>
            <w:tcW w:w="3209" w:type="dxa"/>
          </w:tcPr>
          <w:p w14:paraId="415F11F6" w14:textId="77777777" w:rsidR="00A743F1" w:rsidRPr="006F4625" w:rsidRDefault="00A743F1" w:rsidP="002D13CA">
            <w:pPr>
              <w:tabs>
                <w:tab w:val="clear" w:pos="357"/>
                <w:tab w:val="clear" w:pos="714"/>
                <w:tab w:val="clear" w:pos="1072"/>
                <w:tab w:val="clear" w:pos="1429"/>
              </w:tabs>
              <w:spacing w:line="240" w:lineRule="auto"/>
              <w:jc w:val="both"/>
              <w:rPr>
                <w:rFonts w:asciiTheme="minorHAnsi" w:eastAsiaTheme="minorHAnsi" w:hAnsiTheme="minorHAnsi" w:cstheme="minorHAnsi"/>
                <w:b/>
                <w:bCs/>
                <w:sz w:val="24"/>
                <w:lang w:eastAsia="en-US"/>
              </w:rPr>
            </w:pPr>
            <w:r>
              <w:rPr>
                <w:rFonts w:asciiTheme="minorHAnsi" w:eastAsiaTheme="minorHAnsi" w:hAnsiTheme="minorHAnsi" w:cstheme="minorHAnsi"/>
                <w:b/>
                <w:bCs/>
                <w:sz w:val="24"/>
                <w:lang w:eastAsia="en-US"/>
              </w:rPr>
              <w:t>Idee:</w:t>
            </w:r>
          </w:p>
        </w:tc>
        <w:tc>
          <w:tcPr>
            <w:tcW w:w="3209" w:type="dxa"/>
          </w:tcPr>
          <w:p w14:paraId="7740F091" w14:textId="77777777" w:rsidR="00A743F1" w:rsidRPr="006F4625" w:rsidRDefault="00A743F1" w:rsidP="002D13CA">
            <w:pPr>
              <w:tabs>
                <w:tab w:val="clear" w:pos="357"/>
                <w:tab w:val="clear" w:pos="714"/>
                <w:tab w:val="clear" w:pos="1072"/>
                <w:tab w:val="clear" w:pos="1429"/>
              </w:tabs>
              <w:spacing w:line="240" w:lineRule="auto"/>
              <w:jc w:val="both"/>
              <w:rPr>
                <w:rFonts w:asciiTheme="minorHAnsi" w:eastAsiaTheme="minorHAnsi" w:hAnsiTheme="minorHAnsi" w:cstheme="minorHAnsi"/>
                <w:b/>
                <w:bCs/>
                <w:sz w:val="24"/>
                <w:lang w:eastAsia="en-US"/>
              </w:rPr>
            </w:pPr>
            <w:r>
              <w:rPr>
                <w:rFonts w:asciiTheme="minorHAnsi" w:eastAsiaTheme="minorHAnsi" w:hAnsiTheme="minorHAnsi" w:cstheme="minorHAnsi"/>
                <w:b/>
                <w:bCs/>
                <w:sz w:val="24"/>
                <w:lang w:eastAsia="en-US"/>
              </w:rPr>
              <w:t>Interventie:</w:t>
            </w:r>
          </w:p>
        </w:tc>
        <w:tc>
          <w:tcPr>
            <w:tcW w:w="3210" w:type="dxa"/>
          </w:tcPr>
          <w:p w14:paraId="1159E197" w14:textId="77777777" w:rsidR="00A743F1" w:rsidRPr="006F4625" w:rsidRDefault="00A743F1" w:rsidP="002D13CA">
            <w:pPr>
              <w:tabs>
                <w:tab w:val="clear" w:pos="357"/>
                <w:tab w:val="clear" w:pos="714"/>
                <w:tab w:val="clear" w:pos="1072"/>
                <w:tab w:val="clear" w:pos="1429"/>
              </w:tabs>
              <w:spacing w:line="240" w:lineRule="auto"/>
              <w:jc w:val="both"/>
              <w:rPr>
                <w:rFonts w:asciiTheme="minorHAnsi" w:eastAsiaTheme="minorHAnsi" w:hAnsiTheme="minorHAnsi" w:cstheme="minorHAnsi"/>
                <w:b/>
                <w:bCs/>
                <w:sz w:val="24"/>
                <w:lang w:eastAsia="en-US"/>
              </w:rPr>
            </w:pPr>
            <w:r>
              <w:rPr>
                <w:rFonts w:asciiTheme="minorHAnsi" w:eastAsiaTheme="minorHAnsi" w:hAnsiTheme="minorHAnsi" w:cstheme="minorHAnsi"/>
                <w:b/>
                <w:bCs/>
                <w:sz w:val="24"/>
                <w:lang w:eastAsia="en-US"/>
              </w:rPr>
              <w:t>Bron(nen):</w:t>
            </w:r>
          </w:p>
        </w:tc>
      </w:tr>
      <w:tr w:rsidR="00A743F1" w14:paraId="311E1247" w14:textId="77777777" w:rsidTr="002D13CA">
        <w:tc>
          <w:tcPr>
            <w:tcW w:w="3209" w:type="dxa"/>
          </w:tcPr>
          <w:p w14:paraId="109CA9F7" w14:textId="77777777" w:rsidR="00A743F1" w:rsidRDefault="00A743F1" w:rsidP="002D13CA">
            <w:p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Op welke gronden mag je ontheffen volgens Participatiewet</w:t>
            </w:r>
          </w:p>
        </w:tc>
        <w:tc>
          <w:tcPr>
            <w:tcW w:w="3209" w:type="dxa"/>
          </w:tcPr>
          <w:p w14:paraId="65312ABE" w14:textId="1CA66F5B" w:rsidR="00A743F1" w:rsidRDefault="00A743F1" w:rsidP="002D13CA">
            <w:pPr>
              <w:tabs>
                <w:tab w:val="clear" w:pos="357"/>
                <w:tab w:val="clear" w:pos="714"/>
                <w:tab w:val="clear" w:pos="1072"/>
                <w:tab w:val="clear" w:pos="1429"/>
              </w:tabs>
              <w:spacing w:line="240" w:lineRule="auto"/>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Nee, wordt wel meegenomen ter informatie bij de informatiebijeenkomst voor </w:t>
            </w:r>
            <w:r w:rsidR="00F21753">
              <w:rPr>
                <w:rFonts w:asciiTheme="minorHAnsi" w:eastAsiaTheme="minorHAnsi" w:hAnsiTheme="minorHAnsi" w:cstheme="minorHAnsi"/>
                <w:sz w:val="24"/>
                <w:lang w:eastAsia="en-US"/>
              </w:rPr>
              <w:t>casuïstiekoverleg</w:t>
            </w:r>
          </w:p>
        </w:tc>
        <w:tc>
          <w:tcPr>
            <w:tcW w:w="3210" w:type="dxa"/>
          </w:tcPr>
          <w:p w14:paraId="2A4195D7" w14:textId="77777777" w:rsidR="00A743F1" w:rsidRDefault="00A743F1" w:rsidP="002D13CA">
            <w:pPr>
              <w:tabs>
                <w:tab w:val="clear" w:pos="357"/>
                <w:tab w:val="clear" w:pos="714"/>
                <w:tab w:val="clear" w:pos="1072"/>
                <w:tab w:val="clear" w:pos="1429"/>
              </w:tabs>
              <w:spacing w:line="240" w:lineRule="auto"/>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Model van Blonk, Model van Gelder</w:t>
            </w:r>
          </w:p>
        </w:tc>
      </w:tr>
      <w:tr w:rsidR="00A743F1" w14:paraId="1DCC7763" w14:textId="77777777" w:rsidTr="002D13CA">
        <w:tc>
          <w:tcPr>
            <w:tcW w:w="3209" w:type="dxa"/>
          </w:tcPr>
          <w:p w14:paraId="69AFF7F8" w14:textId="77777777" w:rsidR="00A743F1" w:rsidRDefault="00A743F1" w:rsidP="002D13CA">
            <w:p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Tool voor meten jaarlijkse gesprekken</w:t>
            </w:r>
          </w:p>
        </w:tc>
        <w:tc>
          <w:tcPr>
            <w:tcW w:w="3209" w:type="dxa"/>
          </w:tcPr>
          <w:p w14:paraId="1EC8DE8E" w14:textId="77777777" w:rsidR="00A743F1" w:rsidRDefault="00A743F1" w:rsidP="002D13CA">
            <w:pPr>
              <w:tabs>
                <w:tab w:val="clear" w:pos="357"/>
                <w:tab w:val="clear" w:pos="714"/>
                <w:tab w:val="clear" w:pos="1072"/>
                <w:tab w:val="clear" w:pos="1429"/>
              </w:tabs>
              <w:spacing w:line="240" w:lineRule="auto"/>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Nee, wordt wel meegenomen voor stok achter de deur voor teamleider.</w:t>
            </w:r>
          </w:p>
        </w:tc>
        <w:tc>
          <w:tcPr>
            <w:tcW w:w="3210" w:type="dxa"/>
          </w:tcPr>
          <w:p w14:paraId="1B0EB1EC" w14:textId="77777777" w:rsidR="00A743F1" w:rsidRDefault="00A743F1" w:rsidP="002D13CA">
            <w:p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p>
        </w:tc>
      </w:tr>
      <w:tr w:rsidR="00A743F1" w14:paraId="52EF9EC4" w14:textId="77777777" w:rsidTr="002D13CA">
        <w:tc>
          <w:tcPr>
            <w:tcW w:w="3209" w:type="dxa"/>
          </w:tcPr>
          <w:p w14:paraId="480CE3D6" w14:textId="77777777" w:rsidR="00A743F1" w:rsidRDefault="00A743F1" w:rsidP="002D13CA">
            <w:p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Nieuwe medewerkers aannemen</w:t>
            </w:r>
          </w:p>
        </w:tc>
        <w:tc>
          <w:tcPr>
            <w:tcW w:w="3209" w:type="dxa"/>
          </w:tcPr>
          <w:p w14:paraId="318D5E89" w14:textId="77777777" w:rsidR="00A743F1" w:rsidRDefault="00A743F1" w:rsidP="002D13CA">
            <w:pPr>
              <w:tabs>
                <w:tab w:val="clear" w:pos="357"/>
                <w:tab w:val="clear" w:pos="714"/>
                <w:tab w:val="clear" w:pos="1072"/>
                <w:tab w:val="clear" w:pos="1429"/>
              </w:tabs>
              <w:spacing w:line="240" w:lineRule="auto"/>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Nee</w:t>
            </w:r>
          </w:p>
        </w:tc>
        <w:tc>
          <w:tcPr>
            <w:tcW w:w="3210" w:type="dxa"/>
          </w:tcPr>
          <w:p w14:paraId="177086CA" w14:textId="77777777" w:rsidR="00A743F1" w:rsidRDefault="00A743F1" w:rsidP="002D13CA">
            <w:pPr>
              <w:tabs>
                <w:tab w:val="clear" w:pos="357"/>
                <w:tab w:val="clear" w:pos="714"/>
                <w:tab w:val="clear" w:pos="1072"/>
                <w:tab w:val="clear" w:pos="1429"/>
              </w:tabs>
              <w:spacing w:line="240" w:lineRule="auto"/>
              <w:jc w:val="both"/>
              <w:rPr>
                <w:rFonts w:asciiTheme="minorHAnsi" w:eastAsiaTheme="minorHAnsi" w:hAnsiTheme="minorHAnsi" w:cstheme="minorHAnsi"/>
                <w:sz w:val="24"/>
                <w:lang w:eastAsia="en-US"/>
              </w:rPr>
            </w:pPr>
          </w:p>
        </w:tc>
      </w:tr>
      <w:tr w:rsidR="00A743F1" w14:paraId="5FC33074" w14:textId="77777777" w:rsidTr="002D13CA">
        <w:tc>
          <w:tcPr>
            <w:tcW w:w="3209" w:type="dxa"/>
          </w:tcPr>
          <w:p w14:paraId="4DAAA58F" w14:textId="77777777" w:rsidR="00A743F1" w:rsidRDefault="00A743F1" w:rsidP="002D13CA">
            <w:p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Casuïstiekoverleggen </w:t>
            </w:r>
          </w:p>
        </w:tc>
        <w:tc>
          <w:tcPr>
            <w:tcW w:w="3209" w:type="dxa"/>
          </w:tcPr>
          <w:p w14:paraId="269E4F6B" w14:textId="5FE15646" w:rsidR="00A743F1" w:rsidRDefault="00A743F1" w:rsidP="0053040F">
            <w:p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Ja</w:t>
            </w:r>
            <w:r w:rsidR="0053040F">
              <w:rPr>
                <w:rFonts w:asciiTheme="minorHAnsi" w:eastAsiaTheme="minorHAnsi" w:hAnsiTheme="minorHAnsi" w:cstheme="minorHAnsi"/>
                <w:sz w:val="24"/>
                <w:lang w:eastAsia="en-US"/>
              </w:rPr>
              <w:t>, inclusief informatiebijeenkomst</w:t>
            </w:r>
          </w:p>
        </w:tc>
        <w:tc>
          <w:tcPr>
            <w:tcW w:w="3210" w:type="dxa"/>
          </w:tcPr>
          <w:p w14:paraId="22598800" w14:textId="77777777" w:rsidR="00A743F1" w:rsidRDefault="00A743F1" w:rsidP="002D13CA">
            <w:pPr>
              <w:tabs>
                <w:tab w:val="clear" w:pos="357"/>
                <w:tab w:val="clear" w:pos="714"/>
                <w:tab w:val="clear" w:pos="1072"/>
                <w:tab w:val="clear" w:pos="1429"/>
              </w:tabs>
              <w:spacing w:line="240" w:lineRule="auto"/>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Model van Blonk, Model van Gelder, ROI Phillips</w:t>
            </w:r>
          </w:p>
        </w:tc>
      </w:tr>
      <w:tr w:rsidR="00A743F1" w14:paraId="2AD7629F" w14:textId="77777777" w:rsidTr="002D13CA">
        <w:tc>
          <w:tcPr>
            <w:tcW w:w="3209" w:type="dxa"/>
          </w:tcPr>
          <w:p w14:paraId="5E26C4C8" w14:textId="77777777" w:rsidR="00A743F1" w:rsidRDefault="00A743F1" w:rsidP="002D13CA">
            <w:p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Dashboard percentage ontheffingen van de arbeidsverplichting</w:t>
            </w:r>
          </w:p>
        </w:tc>
        <w:tc>
          <w:tcPr>
            <w:tcW w:w="3209" w:type="dxa"/>
          </w:tcPr>
          <w:p w14:paraId="1058030D" w14:textId="77777777" w:rsidR="00A743F1" w:rsidRDefault="00A743F1" w:rsidP="002D13CA">
            <w:pPr>
              <w:tabs>
                <w:tab w:val="clear" w:pos="357"/>
                <w:tab w:val="clear" w:pos="714"/>
                <w:tab w:val="clear" w:pos="1072"/>
                <w:tab w:val="clear" w:pos="1429"/>
              </w:tabs>
              <w:spacing w:line="240" w:lineRule="auto"/>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Ja</w:t>
            </w:r>
          </w:p>
        </w:tc>
        <w:tc>
          <w:tcPr>
            <w:tcW w:w="3210" w:type="dxa"/>
          </w:tcPr>
          <w:p w14:paraId="1B79CDC3" w14:textId="77777777" w:rsidR="00A743F1" w:rsidRDefault="00A743F1" w:rsidP="002D13CA">
            <w:pPr>
              <w:tabs>
                <w:tab w:val="clear" w:pos="357"/>
                <w:tab w:val="clear" w:pos="714"/>
                <w:tab w:val="clear" w:pos="1072"/>
                <w:tab w:val="clear" w:pos="1429"/>
              </w:tabs>
              <w:spacing w:line="240" w:lineRule="auto"/>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Model van Blonk, ROI Phillips, Concurrerend waardemodel van Quinn</w:t>
            </w:r>
          </w:p>
        </w:tc>
      </w:tr>
      <w:tr w:rsidR="00A743F1" w14:paraId="3FF3538B" w14:textId="77777777" w:rsidTr="002D13CA">
        <w:tc>
          <w:tcPr>
            <w:tcW w:w="3209" w:type="dxa"/>
          </w:tcPr>
          <w:p w14:paraId="23EF2AC1" w14:textId="77777777" w:rsidR="00A743F1" w:rsidRDefault="00A743F1" w:rsidP="002D13CA">
            <w:p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Alle gerechtigden met een ontheffing van de arbeidsverplichting opnieuw uitnodigen om frisse start te maken</w:t>
            </w:r>
          </w:p>
        </w:tc>
        <w:tc>
          <w:tcPr>
            <w:tcW w:w="3209" w:type="dxa"/>
          </w:tcPr>
          <w:p w14:paraId="29480269" w14:textId="77777777" w:rsidR="00A743F1" w:rsidRDefault="00A743F1" w:rsidP="002D13CA">
            <w:pPr>
              <w:tabs>
                <w:tab w:val="clear" w:pos="357"/>
                <w:tab w:val="clear" w:pos="714"/>
                <w:tab w:val="clear" w:pos="1072"/>
                <w:tab w:val="clear" w:pos="1429"/>
              </w:tabs>
              <w:spacing w:line="240" w:lineRule="auto"/>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Nee, wordt wel uitgevoerd in een apart project door de gemeente Best</w:t>
            </w:r>
          </w:p>
        </w:tc>
        <w:tc>
          <w:tcPr>
            <w:tcW w:w="3210" w:type="dxa"/>
          </w:tcPr>
          <w:p w14:paraId="4A9136E2" w14:textId="77777777" w:rsidR="00A743F1" w:rsidRDefault="00A743F1" w:rsidP="002D13CA">
            <w:pPr>
              <w:tabs>
                <w:tab w:val="clear" w:pos="357"/>
                <w:tab w:val="clear" w:pos="714"/>
                <w:tab w:val="clear" w:pos="1072"/>
                <w:tab w:val="clear" w:pos="1429"/>
              </w:tabs>
              <w:spacing w:line="240" w:lineRule="auto"/>
              <w:jc w:val="both"/>
              <w:rPr>
                <w:rFonts w:asciiTheme="minorHAnsi" w:eastAsiaTheme="minorHAnsi" w:hAnsiTheme="minorHAnsi" w:cstheme="minorHAnsi"/>
                <w:sz w:val="24"/>
                <w:lang w:eastAsia="en-US"/>
              </w:rPr>
            </w:pPr>
          </w:p>
        </w:tc>
      </w:tr>
    </w:tbl>
    <w:p w14:paraId="74D8D45C" w14:textId="77777777" w:rsidR="00A743F1" w:rsidRPr="00D475A6" w:rsidRDefault="00A743F1" w:rsidP="00A743F1">
      <w:pPr>
        <w:pStyle w:val="Bijschrift"/>
        <w:jc w:val="both"/>
        <w:rPr>
          <w:rFonts w:eastAsiaTheme="minorHAnsi"/>
          <w:lang w:eastAsia="en-US"/>
        </w:rPr>
      </w:pPr>
      <w:r>
        <w:rPr>
          <w:rFonts w:eastAsiaTheme="minorHAnsi"/>
          <w:lang w:eastAsia="en-US"/>
        </w:rPr>
        <w:t>Tabel 1. Van divergerende fase en convergerende fase</w:t>
      </w:r>
    </w:p>
    <w:p w14:paraId="3D57B799" w14:textId="77777777" w:rsidR="00A743F1" w:rsidRDefault="00A743F1" w:rsidP="00A743F1">
      <w:pPr>
        <w:jc w:val="both"/>
        <w:rPr>
          <w:rFonts w:asciiTheme="minorHAnsi" w:eastAsiaTheme="minorHAnsi" w:hAnsiTheme="minorHAnsi" w:cstheme="minorHAnsi"/>
          <w:sz w:val="24"/>
          <w:lang w:eastAsia="en-US"/>
        </w:rPr>
      </w:pPr>
      <w:r w:rsidRPr="00147531">
        <w:rPr>
          <w:rFonts w:asciiTheme="minorHAnsi" w:eastAsiaTheme="minorHAnsi" w:hAnsiTheme="minorHAnsi" w:cstheme="minorHAnsi"/>
          <w:sz w:val="24"/>
          <w:lang w:eastAsia="en-US"/>
        </w:rPr>
        <w:t>Na korte toelichting van de onderwerpen waren</w:t>
      </w:r>
      <w:r>
        <w:rPr>
          <w:rFonts w:asciiTheme="minorHAnsi" w:eastAsiaTheme="minorHAnsi" w:hAnsiTheme="minorHAnsi" w:cstheme="minorHAnsi"/>
          <w:sz w:val="24"/>
          <w:lang w:eastAsia="en-US"/>
        </w:rPr>
        <w:t xml:space="preserve"> de medewerkers van het Team Werk nieuwsgierig naar wat de interventies zouden gaan worden. Hierdoor bleven nog alle zes de ideeën bestaan. Vervolgens is er naar de teamleider van team Werk gegaan. Deze was evenals geïnteresseerd geraakt in de ideeën.</w:t>
      </w:r>
      <w:r w:rsidRPr="00147531">
        <w:rPr>
          <w:rFonts w:asciiTheme="minorHAnsi" w:eastAsiaTheme="minorHAnsi" w:hAnsiTheme="minorHAnsi" w:cstheme="minorHAnsi"/>
          <w:sz w:val="24"/>
          <w:lang w:eastAsia="en-US"/>
        </w:rPr>
        <w:t xml:space="preserve"> Echter was er voor het aannemen van nieuwe medewerkers geen fulltimebanen meer over, waardoor dat idee afvalt.</w:t>
      </w:r>
    </w:p>
    <w:p w14:paraId="692B2AE4" w14:textId="77777777" w:rsidR="00A743F1" w:rsidRDefault="00A743F1" w:rsidP="00A743F1">
      <w:pPr>
        <w:jc w:val="both"/>
        <w:rPr>
          <w:rFonts w:asciiTheme="minorHAnsi" w:eastAsiaTheme="minorHAnsi" w:hAnsiTheme="minorHAnsi" w:cstheme="minorHAnsi"/>
          <w:sz w:val="24"/>
          <w:lang w:eastAsia="en-US"/>
        </w:rPr>
      </w:pPr>
    </w:p>
    <w:p w14:paraId="38196384" w14:textId="77777777" w:rsidR="00A743F1" w:rsidRDefault="00A743F1" w:rsidP="00A743F1">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Ook het idee om een tool te maken om een controle te doen of iedere gerechtigde gesproken is in het jaar valt na het gesprek met de teamleider af. Dit komt doordat de gemeente Best bezig is met een nieuw klant-volgsysteem. Om deze reden heeft het op dit moment weinig toegevoegde waarde om hier een nieuwe tool voor in het huidige klant-volgsysteem te bouwen. Ook bestaat binnen het huidige systeem al een soort gelijke functie. Deze wordt in overweging genomen om te implementeren binnen team Werk, dit valt echter buiten deze interventie.</w:t>
      </w:r>
    </w:p>
    <w:p w14:paraId="6897997F" w14:textId="69C986C9" w:rsidR="00CD76F9" w:rsidRDefault="00CD76F9" w:rsidP="007822F6">
      <w:pPr>
        <w:jc w:val="both"/>
        <w:rPr>
          <w:rFonts w:asciiTheme="minorHAnsi" w:eastAsiaTheme="minorHAnsi" w:hAnsiTheme="minorHAnsi" w:cstheme="minorHAnsi"/>
          <w:sz w:val="24"/>
          <w:lang w:eastAsia="en-US"/>
        </w:rPr>
      </w:pPr>
    </w:p>
    <w:p w14:paraId="6EBFF39D" w14:textId="77777777" w:rsidR="00CD76F9" w:rsidRDefault="00CD76F9">
      <w:p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br w:type="page"/>
      </w:r>
    </w:p>
    <w:p w14:paraId="599951D4" w14:textId="77777777" w:rsidR="00A743F1" w:rsidRPr="00147531" w:rsidRDefault="00A743F1" w:rsidP="00A743F1">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lastRenderedPageBreak/>
        <w:t>Het idee om alle gerechtigden met een ontheffing van de arbeidsverplichting opnieuw uit te nodigen, om zo een frisse start te maken wordt niet in deze interventie meegenomen. Wel is voor dit idee een apart project gestart binnen de gemeente Best. Hiervoor is een ZZP’er ingehuurd die dit project op zich neemt. Dit project gaat echter buiten deze interventie om, omdat in deze interventie gefocust wordt op de toekomst. Zodat de nieuwe uitkeringsgerechtigden minder vlug ontheven worden van de arbeidsverplichting.</w:t>
      </w:r>
    </w:p>
    <w:p w14:paraId="69E51E23" w14:textId="77777777" w:rsidR="00A743F1" w:rsidRDefault="00A743F1" w:rsidP="00A743F1">
      <w:pPr>
        <w:jc w:val="both"/>
        <w:rPr>
          <w:rFonts w:asciiTheme="minorHAnsi" w:eastAsiaTheme="minorHAnsi" w:hAnsiTheme="minorHAnsi" w:cstheme="minorHAnsi"/>
          <w:sz w:val="24"/>
          <w:lang w:eastAsia="en-US"/>
        </w:rPr>
      </w:pPr>
    </w:p>
    <w:p w14:paraId="15C202AE" w14:textId="77777777" w:rsidR="00A743F1" w:rsidRDefault="00A743F1" w:rsidP="00A743F1">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Als laatste werd het idee om duidelijk te maken, wanneer een uitkeringsgerechtigde ontheven mag worden van de arbeidsverplichting, meegenomen in de informatiebijeenkomst over het doel van de casuïstiekoverleggen. Door dit samen te voegen met de informatiebijeenkomst kan de medewerker van afdeling Kwaliteit direct zeggen hoe de klantmanagers hiernaar moeten handelen.</w:t>
      </w:r>
    </w:p>
    <w:p w14:paraId="4EED7825" w14:textId="77777777" w:rsidR="00A743F1" w:rsidRDefault="00A743F1" w:rsidP="00A743F1">
      <w:pPr>
        <w:tabs>
          <w:tab w:val="clear" w:pos="357"/>
          <w:tab w:val="clear" w:pos="714"/>
          <w:tab w:val="clear" w:pos="1072"/>
          <w:tab w:val="clear" w:pos="1429"/>
        </w:tabs>
        <w:spacing w:line="240" w:lineRule="auto"/>
        <w:jc w:val="both"/>
        <w:rPr>
          <w:rFonts w:asciiTheme="minorHAnsi" w:eastAsiaTheme="minorHAnsi" w:hAnsiTheme="minorHAnsi" w:cstheme="minorHAnsi"/>
          <w:sz w:val="24"/>
          <w:lang w:eastAsia="en-US"/>
        </w:rPr>
      </w:pPr>
    </w:p>
    <w:p w14:paraId="0727005B" w14:textId="77777777" w:rsidR="00A743F1" w:rsidRPr="006F4625" w:rsidRDefault="00A743F1" w:rsidP="00A743F1">
      <w:pPr>
        <w:pStyle w:val="ParagraafonderzoekgemeenteBest"/>
        <w:rPr>
          <w:rFonts w:eastAsiaTheme="minorHAnsi"/>
          <w:sz w:val="24"/>
          <w:lang w:eastAsia="en-US"/>
        </w:rPr>
      </w:pPr>
      <w:bookmarkStart w:id="39" w:name="_Toc131624012"/>
      <w:bookmarkStart w:id="40" w:name="_Toc132287743"/>
      <w:r>
        <w:rPr>
          <w:rFonts w:eastAsiaTheme="minorHAnsi"/>
          <w:lang w:eastAsia="en-US"/>
        </w:rPr>
        <w:t>2.8 Samenvatting</w:t>
      </w:r>
      <w:bookmarkEnd w:id="39"/>
      <w:bookmarkEnd w:id="40"/>
    </w:p>
    <w:p w14:paraId="7E455F86" w14:textId="77777777" w:rsidR="00A743F1" w:rsidRDefault="00A743F1" w:rsidP="00A743F1">
      <w:pPr>
        <w:rPr>
          <w:rFonts w:asciiTheme="minorHAnsi" w:eastAsiaTheme="minorHAnsi" w:hAnsiTheme="minorHAnsi" w:cstheme="minorHAnsi"/>
          <w:sz w:val="24"/>
          <w:lang w:eastAsia="en-US"/>
        </w:rPr>
      </w:pPr>
      <w:r w:rsidRPr="001E5A8B">
        <w:rPr>
          <w:rFonts w:asciiTheme="minorHAnsi" w:eastAsiaTheme="minorHAnsi" w:hAnsiTheme="minorHAnsi" w:cstheme="minorHAnsi"/>
          <w:sz w:val="24"/>
          <w:lang w:eastAsia="en-US"/>
        </w:rPr>
        <w:t xml:space="preserve">In dit hoofdstuk van het interventie evaluatierapport is de verantwoording van ontwerpproces van de interventie weergegeven. Hierin wordt uitgelegd welke bronnen gebruikt zijn en welke betrokkenen </w:t>
      </w:r>
      <w:r>
        <w:rPr>
          <w:rFonts w:asciiTheme="minorHAnsi" w:eastAsiaTheme="minorHAnsi" w:hAnsiTheme="minorHAnsi" w:cstheme="minorHAnsi"/>
          <w:sz w:val="24"/>
          <w:lang w:eastAsia="en-US"/>
        </w:rPr>
        <w:t>geraadpleegd</w:t>
      </w:r>
      <w:r w:rsidRPr="001E5A8B">
        <w:rPr>
          <w:rFonts w:asciiTheme="minorHAnsi" w:eastAsiaTheme="minorHAnsi" w:hAnsiTheme="minorHAnsi" w:cstheme="minorHAnsi"/>
          <w:sz w:val="24"/>
          <w:lang w:eastAsia="en-US"/>
        </w:rPr>
        <w:t xml:space="preserve"> zijn tijdens dit proces. Ook de afstemming met de ideeën wordt aangehaald en welk resultaat dit opgeleverd heeft.</w:t>
      </w:r>
    </w:p>
    <w:p w14:paraId="466E87EC" w14:textId="77777777" w:rsidR="00A743F1" w:rsidRDefault="00A743F1" w:rsidP="00A743F1">
      <w:pPr>
        <w:rPr>
          <w:rFonts w:asciiTheme="minorHAnsi" w:eastAsiaTheme="minorHAnsi" w:hAnsiTheme="minorHAnsi" w:cstheme="minorHAnsi"/>
          <w:sz w:val="24"/>
          <w:lang w:eastAsia="en-US"/>
        </w:rPr>
      </w:pPr>
    </w:p>
    <w:p w14:paraId="19614679" w14:textId="77777777" w:rsidR="00A743F1" w:rsidRDefault="00A743F1" w:rsidP="00A743F1">
      <w:p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Uit dit hoofdstuk waren een viertal ideeën gekomen. Na deze ideeën te hebben voorgelegd aan de desbetreffende betrokkenen, kwamen de volgende ideeën naar voren. Van deze ideeën wordt een interventie gemaakt:</w:t>
      </w:r>
    </w:p>
    <w:p w14:paraId="43D94C59" w14:textId="77777777" w:rsidR="00A743F1" w:rsidRPr="00114B0F" w:rsidRDefault="00A743F1" w:rsidP="00A743F1">
      <w:pPr>
        <w:pStyle w:val="Lijstalinea"/>
        <w:numPr>
          <w:ilvl w:val="0"/>
          <w:numId w:val="40"/>
        </w:numPr>
        <w:rPr>
          <w:rFonts w:asciiTheme="minorHAnsi" w:eastAsiaTheme="minorHAnsi" w:hAnsiTheme="minorHAnsi" w:cstheme="minorHAnsi"/>
          <w:sz w:val="24"/>
          <w:lang w:eastAsia="en-US"/>
        </w:rPr>
      </w:pPr>
      <w:r w:rsidRPr="00114B0F">
        <w:rPr>
          <w:rFonts w:asciiTheme="minorHAnsi" w:eastAsiaTheme="minorHAnsi" w:hAnsiTheme="minorHAnsi" w:cstheme="minorHAnsi"/>
          <w:sz w:val="24"/>
          <w:lang w:eastAsia="en-US"/>
        </w:rPr>
        <w:t>Het inrichten van casuïstiekoverleggen, specifiek voor casussen die wellicht ontheffingen van de arbeidsverplichting opleveren.</w:t>
      </w:r>
    </w:p>
    <w:p w14:paraId="0252DB9C" w14:textId="77777777" w:rsidR="00A743F1" w:rsidRPr="00114B0F" w:rsidRDefault="00A743F1" w:rsidP="00A743F1">
      <w:pPr>
        <w:pStyle w:val="Lijstalinea"/>
        <w:numPr>
          <w:ilvl w:val="0"/>
          <w:numId w:val="40"/>
        </w:numPr>
        <w:rPr>
          <w:rFonts w:asciiTheme="minorHAnsi" w:eastAsiaTheme="minorHAnsi" w:hAnsiTheme="minorHAnsi" w:cstheme="minorHAnsi"/>
          <w:sz w:val="24"/>
          <w:lang w:eastAsia="en-US"/>
        </w:rPr>
      </w:pPr>
      <w:r w:rsidRPr="00114B0F">
        <w:rPr>
          <w:rFonts w:asciiTheme="minorHAnsi" w:eastAsiaTheme="minorHAnsi" w:hAnsiTheme="minorHAnsi" w:cstheme="minorHAnsi"/>
          <w:sz w:val="24"/>
          <w:lang w:eastAsia="en-US"/>
        </w:rPr>
        <w:t xml:space="preserve">Een informatiebijeenkomst ter voorbereiding van het casuïstiekoverleg. Hierbij wordt direct de gronden waarop ontheffing van de arbeidsverplichting gegeven mag worden duidelijk uitgelegd met daarbij de memorie van toelichting die hier toelichting over geeft. </w:t>
      </w:r>
    </w:p>
    <w:p w14:paraId="3FBFAB04" w14:textId="77777777" w:rsidR="00A743F1" w:rsidRPr="00114B0F" w:rsidRDefault="00A743F1" w:rsidP="00A743F1">
      <w:pPr>
        <w:pStyle w:val="Lijstalinea"/>
        <w:numPr>
          <w:ilvl w:val="0"/>
          <w:numId w:val="40"/>
        </w:numPr>
        <w:rPr>
          <w:rFonts w:asciiTheme="minorHAnsi" w:eastAsiaTheme="minorHAnsi" w:hAnsiTheme="minorHAnsi" w:cstheme="minorHAnsi"/>
          <w:sz w:val="24"/>
          <w:lang w:eastAsia="en-US"/>
        </w:rPr>
      </w:pPr>
      <w:r w:rsidRPr="00114B0F">
        <w:rPr>
          <w:rFonts w:asciiTheme="minorHAnsi" w:eastAsiaTheme="minorHAnsi" w:hAnsiTheme="minorHAnsi" w:cstheme="minorHAnsi"/>
          <w:sz w:val="24"/>
          <w:lang w:eastAsia="en-US"/>
        </w:rPr>
        <w:t>Een dashboard waarop direct gezien kan worden, hoe hoog het percentage ontheffingen van de arbeidsverplichting is.</w:t>
      </w:r>
    </w:p>
    <w:p w14:paraId="6104BBA1" w14:textId="37108CE7" w:rsidR="00F74364" w:rsidRDefault="00A743F1" w:rsidP="00A743F1">
      <w:pPr>
        <w:rPr>
          <w:rFonts w:asciiTheme="minorHAnsi" w:eastAsiaTheme="minorHAnsi" w:hAnsiTheme="minorHAnsi" w:cstheme="minorHAnsi"/>
          <w:sz w:val="24"/>
          <w:lang w:eastAsia="en-US"/>
        </w:rPr>
      </w:pPr>
      <w:r w:rsidRPr="006865E7">
        <w:rPr>
          <w:rFonts w:asciiTheme="minorHAnsi" w:eastAsiaTheme="minorHAnsi" w:hAnsiTheme="minorHAnsi" w:cstheme="minorHAnsi"/>
          <w:sz w:val="24"/>
          <w:lang w:eastAsia="en-US"/>
        </w:rPr>
        <w:t>Bovenstaande ideeën worden dan ook meegenomen naar hoofdstuk 3</w:t>
      </w:r>
      <w:r>
        <w:rPr>
          <w:rFonts w:asciiTheme="minorHAnsi" w:eastAsiaTheme="minorHAnsi" w:hAnsiTheme="minorHAnsi" w:cstheme="minorHAnsi"/>
          <w:sz w:val="24"/>
          <w:lang w:eastAsia="en-US"/>
        </w:rPr>
        <w:t>. In dit hoofdstuk wordt het proces weergegeven waarin de interventie uitgewerkt wordt.</w:t>
      </w:r>
      <w:r w:rsidR="00F74364">
        <w:rPr>
          <w:rFonts w:asciiTheme="minorHAnsi" w:eastAsiaTheme="minorHAnsi" w:hAnsiTheme="minorHAnsi" w:cstheme="minorHAnsi"/>
          <w:sz w:val="24"/>
          <w:lang w:eastAsia="en-US"/>
        </w:rPr>
        <w:br w:type="page"/>
      </w:r>
    </w:p>
    <w:p w14:paraId="48EC812B" w14:textId="77777777" w:rsidR="006865E7" w:rsidRDefault="006865E7" w:rsidP="00F916E6">
      <w:pPr>
        <w:pStyle w:val="HoofdstukrapportgemeenteBest"/>
      </w:pPr>
      <w:bookmarkStart w:id="41" w:name="_Toc132287744"/>
      <w:r>
        <w:lastRenderedPageBreak/>
        <w:t>3.0 Ontwerp</w:t>
      </w:r>
      <w:bookmarkEnd w:id="41"/>
    </w:p>
    <w:p w14:paraId="562C5C7D" w14:textId="77777777" w:rsidR="00A743F1" w:rsidRPr="00AF5273" w:rsidRDefault="00A743F1" w:rsidP="00A743F1">
      <w:p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In dit hoofdstuk wordt stil gestaan bij het daadwerkelijk ontwerp van de interventie. Met deze interventie is het mogelijk dat het percentage van de ontheffingen naar beneden toe gaat. Hierbij wordt ook aandacht besteedt aan: de activiteiten die bij de interventie horen; de gekozen werkvormen; ondersteunende instrumenten; rollen en verantwoordelijkheden en de planning. Door het beschrijven van het ontwerp van de interventie is antwoord gegeven aan fase vier van design thinking: het </w:t>
      </w:r>
      <w:r w:rsidRPr="0037014C">
        <w:rPr>
          <w:rFonts w:asciiTheme="minorHAnsi" w:eastAsiaTheme="minorHAnsi" w:hAnsiTheme="minorHAnsi" w:cstheme="minorHAnsi"/>
          <w:sz w:val="24"/>
          <w:lang w:eastAsia="en-US"/>
        </w:rPr>
        <w:t>Prototype</w:t>
      </w:r>
      <w:r>
        <w:rPr>
          <w:rFonts w:asciiTheme="minorHAnsi" w:eastAsiaTheme="minorHAnsi" w:hAnsiTheme="minorHAnsi" w:cstheme="minorHAnsi"/>
          <w:sz w:val="24"/>
          <w:lang w:eastAsia="en-US"/>
        </w:rPr>
        <w:t>.</w:t>
      </w:r>
    </w:p>
    <w:p w14:paraId="7EE50119" w14:textId="77777777" w:rsidR="00A743F1" w:rsidRDefault="00A743F1" w:rsidP="00A743F1">
      <w:p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p>
    <w:p w14:paraId="3268062F" w14:textId="77777777" w:rsidR="00A743F1" w:rsidRDefault="00A743F1" w:rsidP="00A743F1">
      <w:pPr>
        <w:pStyle w:val="ParagraafonderzoekgemeenteBest"/>
      </w:pPr>
      <w:bookmarkStart w:id="42" w:name="_Toc131624014"/>
      <w:bookmarkStart w:id="43" w:name="_Toc132287745"/>
      <w:r>
        <w:t>3.1 Informatiesessie vrijstellingen</w:t>
      </w:r>
      <w:bookmarkEnd w:id="42"/>
      <w:bookmarkEnd w:id="43"/>
    </w:p>
    <w:p w14:paraId="5BC1F457" w14:textId="77777777" w:rsidR="00A743F1" w:rsidRDefault="00A743F1" w:rsidP="00A743F1">
      <w:pPr>
        <w:rPr>
          <w:rFonts w:asciiTheme="minorHAnsi" w:eastAsiaTheme="minorHAnsi" w:hAnsiTheme="minorHAnsi" w:cstheme="minorHAnsi"/>
          <w:sz w:val="24"/>
          <w:lang w:eastAsia="en-US"/>
        </w:rPr>
      </w:pPr>
      <w:r w:rsidRPr="00C114CA">
        <w:rPr>
          <w:rFonts w:asciiTheme="minorHAnsi" w:eastAsiaTheme="minorHAnsi" w:hAnsiTheme="minorHAnsi" w:cstheme="minorHAnsi"/>
          <w:sz w:val="24"/>
          <w:lang w:eastAsia="en-US"/>
        </w:rPr>
        <w:t>De informatiesessie over vrijstellingen</w:t>
      </w:r>
      <w:r>
        <w:rPr>
          <w:rFonts w:asciiTheme="minorHAnsi" w:eastAsiaTheme="minorHAnsi" w:hAnsiTheme="minorHAnsi" w:cstheme="minorHAnsi"/>
          <w:sz w:val="24"/>
          <w:lang w:eastAsia="en-US"/>
        </w:rPr>
        <w:t xml:space="preserve"> en introductie van de casuïstiekoverleggen</w:t>
      </w:r>
      <w:r w:rsidRPr="00C114CA">
        <w:rPr>
          <w:rFonts w:asciiTheme="minorHAnsi" w:eastAsiaTheme="minorHAnsi" w:hAnsiTheme="minorHAnsi" w:cstheme="minorHAnsi"/>
          <w:sz w:val="24"/>
          <w:lang w:eastAsia="en-US"/>
        </w:rPr>
        <w:t xml:space="preserve"> gaat gevoerd worden tijdens</w:t>
      </w:r>
      <w:r w:rsidRPr="00402170">
        <w:rPr>
          <w:rFonts w:asciiTheme="minorHAnsi" w:eastAsiaTheme="minorHAnsi" w:hAnsiTheme="minorHAnsi" w:cstheme="minorHAnsi"/>
          <w:sz w:val="24"/>
          <w:lang w:eastAsia="en-US"/>
        </w:rPr>
        <w:t xml:space="preserve"> het re-integratieoverleg van het Team Werk. Dit overleg is eens in de twee weken. Tijdens dit overleg worden zaken besproken over ontwikkelingen op het gebied van de Participatiewet of ontwikkelingen bij andere partijen, waar het team zaken mee doet.</w:t>
      </w:r>
    </w:p>
    <w:p w14:paraId="3AC7A172" w14:textId="77777777" w:rsidR="00A743F1" w:rsidRDefault="00A743F1" w:rsidP="00A743F1">
      <w:pPr>
        <w:rPr>
          <w:rFonts w:asciiTheme="minorHAnsi" w:eastAsiaTheme="minorHAnsi" w:hAnsiTheme="minorHAnsi" w:cstheme="minorHAnsi"/>
          <w:sz w:val="24"/>
          <w:lang w:eastAsia="en-US"/>
        </w:rPr>
      </w:pPr>
    </w:p>
    <w:p w14:paraId="17896536" w14:textId="77777777" w:rsidR="00A743F1" w:rsidRDefault="00A743F1" w:rsidP="00A743F1">
      <w:pPr>
        <w:pStyle w:val="SubparagraafonderzoekgemeenteBest"/>
      </w:pPr>
      <w:bookmarkStart w:id="44" w:name="_Toc131624015"/>
      <w:bookmarkStart w:id="45" w:name="_Toc132287746"/>
      <w:r>
        <w:t>3.1.1 Voorbereiding overleg</w:t>
      </w:r>
      <w:bookmarkEnd w:id="44"/>
      <w:bookmarkEnd w:id="45"/>
    </w:p>
    <w:p w14:paraId="0CFC9772" w14:textId="77777777" w:rsidR="00A743F1" w:rsidRDefault="00A743F1" w:rsidP="00A743F1">
      <w:pPr>
        <w:rPr>
          <w:rFonts w:asciiTheme="minorHAnsi" w:eastAsiaTheme="minorHAnsi" w:hAnsiTheme="minorHAnsi" w:cstheme="minorHAnsi"/>
          <w:sz w:val="24"/>
          <w:lang w:eastAsia="en-US"/>
        </w:rPr>
      </w:pPr>
      <w:r w:rsidRPr="00FB68D4">
        <w:rPr>
          <w:rFonts w:asciiTheme="minorHAnsi" w:eastAsiaTheme="minorHAnsi" w:hAnsiTheme="minorHAnsi" w:cstheme="minorHAnsi"/>
          <w:sz w:val="24"/>
          <w:lang w:eastAsia="en-US"/>
        </w:rPr>
        <w:t xml:space="preserve">Voordat het re-integratieoverleg plaatsvindt </w:t>
      </w:r>
      <w:r>
        <w:rPr>
          <w:rFonts w:asciiTheme="minorHAnsi" w:eastAsiaTheme="minorHAnsi" w:hAnsiTheme="minorHAnsi" w:cstheme="minorHAnsi"/>
          <w:sz w:val="24"/>
          <w:lang w:eastAsia="en-US"/>
        </w:rPr>
        <w:t>kunnen</w:t>
      </w:r>
      <w:r w:rsidRPr="00FB68D4">
        <w:rPr>
          <w:rFonts w:asciiTheme="minorHAnsi" w:eastAsiaTheme="minorHAnsi" w:hAnsiTheme="minorHAnsi" w:cstheme="minorHAnsi"/>
          <w:sz w:val="24"/>
          <w:lang w:eastAsia="en-US"/>
        </w:rPr>
        <w:t xml:space="preserve"> verschillende zaken op de agenda gezet worden. Deze zaken worden dan besproken tijdens het overleg. Op de agenda komt een informatiesessie over de vrijstellingen. Bij dit punt komt een document te staan met daarbij de regels van de vrijstellingen</w:t>
      </w:r>
      <w:r>
        <w:rPr>
          <w:rFonts w:asciiTheme="minorHAnsi" w:eastAsiaTheme="minorHAnsi" w:hAnsiTheme="minorHAnsi" w:cstheme="minorHAnsi"/>
          <w:sz w:val="24"/>
          <w:lang w:eastAsia="en-US"/>
        </w:rPr>
        <w:t>,</w:t>
      </w:r>
      <w:r w:rsidRPr="00FB68D4">
        <w:rPr>
          <w:rFonts w:asciiTheme="minorHAnsi" w:eastAsiaTheme="minorHAnsi" w:hAnsiTheme="minorHAnsi" w:cstheme="minorHAnsi"/>
          <w:sz w:val="24"/>
          <w:lang w:eastAsia="en-US"/>
        </w:rPr>
        <w:t xml:space="preserve"> met daarbij hoe het bedoeld is in de Participatiewet. De bedoeling komt, zoals in verantwoording genoemd is, uit de memorie van toelichting.</w:t>
      </w:r>
      <w:r>
        <w:rPr>
          <w:rFonts w:asciiTheme="minorHAnsi" w:eastAsiaTheme="minorHAnsi" w:hAnsiTheme="minorHAnsi" w:cstheme="minorHAnsi"/>
          <w:sz w:val="24"/>
          <w:lang w:eastAsia="en-US"/>
        </w:rPr>
        <w:t xml:space="preserve"> Hierdoor kunnen de medewerkers zich inlezen in het onderwerp.</w:t>
      </w:r>
    </w:p>
    <w:p w14:paraId="514AA730" w14:textId="77777777" w:rsidR="00A743F1" w:rsidRDefault="00A743F1" w:rsidP="00A743F1">
      <w:pPr>
        <w:rPr>
          <w:rFonts w:asciiTheme="minorHAnsi" w:eastAsiaTheme="minorHAnsi" w:hAnsiTheme="minorHAnsi" w:cstheme="minorHAnsi"/>
          <w:sz w:val="24"/>
          <w:lang w:eastAsia="en-US"/>
        </w:rPr>
      </w:pPr>
    </w:p>
    <w:p w14:paraId="37FCADCF" w14:textId="79A11DB5" w:rsidR="00A743F1" w:rsidRDefault="00A743F1" w:rsidP="00A743F1">
      <w:p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Ook wordt voorafgaand aan dit overleg een mail gestuurd, waarin de bedoeling van dit punt op de agenda staat. Deze mail is ook terug te vinden in bijlage </w:t>
      </w:r>
      <w:r w:rsidR="00D02F69">
        <w:rPr>
          <w:rFonts w:asciiTheme="minorHAnsi" w:eastAsiaTheme="minorHAnsi" w:hAnsiTheme="minorHAnsi" w:cstheme="minorHAnsi"/>
          <w:sz w:val="24"/>
          <w:lang w:eastAsia="en-US"/>
        </w:rPr>
        <w:t>2</w:t>
      </w:r>
      <w:r>
        <w:rPr>
          <w:rFonts w:asciiTheme="minorHAnsi" w:eastAsiaTheme="minorHAnsi" w:hAnsiTheme="minorHAnsi" w:cstheme="minorHAnsi"/>
          <w:sz w:val="24"/>
          <w:lang w:eastAsia="en-US"/>
        </w:rPr>
        <w:t xml:space="preserve"> van dit evaluatierapport.</w:t>
      </w:r>
    </w:p>
    <w:p w14:paraId="73A4C213" w14:textId="77777777" w:rsidR="00A743F1" w:rsidRDefault="00A743F1" w:rsidP="00A743F1">
      <w:pPr>
        <w:rPr>
          <w:rFonts w:asciiTheme="minorHAnsi" w:eastAsiaTheme="minorHAnsi" w:hAnsiTheme="minorHAnsi" w:cstheme="minorHAnsi"/>
          <w:sz w:val="24"/>
          <w:lang w:eastAsia="en-US"/>
        </w:rPr>
      </w:pPr>
    </w:p>
    <w:p w14:paraId="12B657FA" w14:textId="77777777" w:rsidR="00A743F1" w:rsidRPr="00FE0F75" w:rsidRDefault="00A743F1" w:rsidP="00A743F1">
      <w:pPr>
        <w:pStyle w:val="SubparagraafonderzoekgemeenteBest"/>
      </w:pPr>
      <w:bookmarkStart w:id="46" w:name="_Toc131624016"/>
      <w:bookmarkStart w:id="47" w:name="_Toc132287747"/>
      <w:r>
        <w:t>3.1.2 Tijdens het re-integratieoverleg</w:t>
      </w:r>
      <w:bookmarkEnd w:id="46"/>
      <w:bookmarkEnd w:id="47"/>
    </w:p>
    <w:p w14:paraId="7859DC12" w14:textId="77777777" w:rsidR="00A743F1" w:rsidRDefault="00A743F1" w:rsidP="00A743F1">
      <w:p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Om te zorgen dat de aanwezige klantmanagers ook daadwerkelijk wat opsteken van het agendapunt, is het belangrijk dat dit agendapunt goed opgezet wordt. Dit wordt gedaan aan de hand van het model van Gelder, zoals die beschreven is in hoofdstuk 2.5.</w:t>
      </w:r>
    </w:p>
    <w:p w14:paraId="2A5C9EF8" w14:textId="77777777" w:rsidR="00A743F1" w:rsidRDefault="00A743F1" w:rsidP="00A743F1">
      <w:pPr>
        <w:rPr>
          <w:rFonts w:asciiTheme="minorHAnsi" w:eastAsiaTheme="minorHAnsi" w:hAnsiTheme="minorHAnsi" w:cstheme="minorHAnsi"/>
          <w:sz w:val="24"/>
          <w:lang w:eastAsia="en-US"/>
        </w:rPr>
      </w:pPr>
    </w:p>
    <w:p w14:paraId="3E4B5075" w14:textId="77777777" w:rsidR="00A743F1" w:rsidRDefault="00A743F1" w:rsidP="00A743F1">
      <w:p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Volgens het model van Gelder moet er eerst een duidelijke doelstelling zijn. In dit geval is de </w:t>
      </w:r>
      <w:r w:rsidRPr="00A71D69">
        <w:rPr>
          <w:rFonts w:asciiTheme="minorHAnsi" w:eastAsiaTheme="minorHAnsi" w:hAnsiTheme="minorHAnsi" w:cstheme="minorHAnsi"/>
          <w:i/>
          <w:iCs/>
          <w:sz w:val="24"/>
          <w:lang w:eastAsia="en-US"/>
        </w:rPr>
        <w:t>doelstelling</w:t>
      </w:r>
      <w:r>
        <w:rPr>
          <w:rFonts w:asciiTheme="minorHAnsi" w:eastAsiaTheme="minorHAnsi" w:hAnsiTheme="minorHAnsi" w:cstheme="minorHAnsi"/>
          <w:sz w:val="24"/>
          <w:lang w:eastAsia="en-US"/>
        </w:rPr>
        <w:t>: Zorgen dat de medewerkers van Team Werk van de gemeente Best, de gronden waarop je mag vrijstellen weten, met daarbij behorende bedoeling van de Participatiewet.</w:t>
      </w:r>
    </w:p>
    <w:p w14:paraId="6A5A7377" w14:textId="77777777" w:rsidR="00A743F1" w:rsidRDefault="00A743F1" w:rsidP="00A743F1">
      <w:pPr>
        <w:rPr>
          <w:rFonts w:asciiTheme="minorHAnsi" w:eastAsiaTheme="minorHAnsi" w:hAnsiTheme="minorHAnsi" w:cstheme="minorHAnsi"/>
          <w:sz w:val="24"/>
          <w:lang w:eastAsia="en-US"/>
        </w:rPr>
      </w:pPr>
      <w:r>
        <w:rPr>
          <w:rFonts w:asciiTheme="minorHAnsi" w:eastAsiaTheme="minorHAnsi" w:hAnsiTheme="minorHAnsi" w:cstheme="minorHAnsi"/>
          <w:i/>
          <w:iCs/>
          <w:sz w:val="24"/>
          <w:lang w:eastAsia="en-US"/>
        </w:rPr>
        <w:t>De beginsituatie</w:t>
      </w:r>
      <w:r>
        <w:rPr>
          <w:rFonts w:asciiTheme="minorHAnsi" w:eastAsiaTheme="minorHAnsi" w:hAnsiTheme="minorHAnsi" w:cstheme="minorHAnsi"/>
          <w:sz w:val="24"/>
          <w:lang w:eastAsia="en-US"/>
        </w:rPr>
        <w:t xml:space="preserve"> is namelijk op dit moment, dat de medewerkers wel weten welke wetten gebruikt worden voor het ontheffen van de arbeidsplicht, maar niet hoe het bedoeld is in de Participatiewet, zoals deze beschreven is in de memorie van toelichting.</w:t>
      </w:r>
    </w:p>
    <w:p w14:paraId="2B0C89B4" w14:textId="77777777" w:rsidR="00A743F1" w:rsidRDefault="00A743F1" w:rsidP="00A743F1">
      <w:pPr>
        <w:rPr>
          <w:rFonts w:asciiTheme="minorHAnsi" w:eastAsiaTheme="minorHAnsi" w:hAnsiTheme="minorHAnsi" w:cstheme="minorHAnsi"/>
          <w:sz w:val="24"/>
          <w:lang w:eastAsia="en-US"/>
        </w:rPr>
      </w:pPr>
      <w:r>
        <w:rPr>
          <w:rFonts w:asciiTheme="minorHAnsi" w:eastAsiaTheme="minorHAnsi" w:hAnsiTheme="minorHAnsi" w:cstheme="minorHAnsi"/>
          <w:i/>
          <w:iCs/>
          <w:sz w:val="24"/>
          <w:lang w:eastAsia="en-US"/>
        </w:rPr>
        <w:t>De leervorm</w:t>
      </w:r>
      <w:r>
        <w:rPr>
          <w:rFonts w:asciiTheme="minorHAnsi" w:eastAsiaTheme="minorHAnsi" w:hAnsiTheme="minorHAnsi" w:cstheme="minorHAnsi"/>
          <w:sz w:val="24"/>
          <w:lang w:eastAsia="en-US"/>
        </w:rPr>
        <w:t xml:space="preserve"> in dit geval is de memorie van toelichting, waarin beschreven staat hoe de artikelen van de Participatiewet bedoeld zijn. Deze worden van tevoren op de agenda gezet en doorgestuurd in de inleidende mail, zodat de medewerkers deze alvast kunnen inlezen. Tijdens de vergadering kan dan gediscussieerd worden hoe de artikelen bedoeld zijn. Ook kan de medewerker van Kwaliteit haar mening geven over hoe de wetten geïnterpreteerd moeten worden. Hier kan eventueel een werkinstructie voor gemaakt worden.</w:t>
      </w:r>
    </w:p>
    <w:p w14:paraId="721081A7" w14:textId="77777777" w:rsidR="008B16EB" w:rsidRDefault="008B16EB">
      <w:pPr>
        <w:tabs>
          <w:tab w:val="clear" w:pos="357"/>
          <w:tab w:val="clear" w:pos="714"/>
          <w:tab w:val="clear" w:pos="1072"/>
          <w:tab w:val="clear" w:pos="1429"/>
        </w:tabs>
        <w:spacing w:line="240" w:lineRule="auto"/>
        <w:rPr>
          <w:rFonts w:asciiTheme="minorHAnsi" w:eastAsiaTheme="minorHAnsi" w:hAnsiTheme="minorHAnsi" w:cstheme="minorHAnsi"/>
          <w:i/>
          <w:iCs/>
          <w:sz w:val="24"/>
          <w:lang w:eastAsia="en-US"/>
        </w:rPr>
      </w:pPr>
      <w:r>
        <w:rPr>
          <w:rFonts w:asciiTheme="minorHAnsi" w:eastAsiaTheme="minorHAnsi" w:hAnsiTheme="minorHAnsi" w:cstheme="minorHAnsi"/>
          <w:i/>
          <w:iCs/>
          <w:sz w:val="24"/>
          <w:lang w:eastAsia="en-US"/>
        </w:rPr>
        <w:br w:type="page"/>
      </w:r>
    </w:p>
    <w:p w14:paraId="753D251A" w14:textId="7389F0A8" w:rsidR="00A743F1" w:rsidRPr="00736024" w:rsidRDefault="00A743F1" w:rsidP="00A743F1">
      <w:pPr>
        <w:rPr>
          <w:rFonts w:asciiTheme="minorHAnsi" w:eastAsiaTheme="minorHAnsi" w:hAnsiTheme="minorHAnsi" w:cstheme="minorHAnsi"/>
          <w:b/>
          <w:bCs/>
          <w:sz w:val="24"/>
          <w:lang w:eastAsia="en-US"/>
        </w:rPr>
      </w:pPr>
      <w:r>
        <w:rPr>
          <w:rFonts w:asciiTheme="minorHAnsi" w:eastAsiaTheme="minorHAnsi" w:hAnsiTheme="minorHAnsi" w:cstheme="minorHAnsi"/>
          <w:i/>
          <w:iCs/>
          <w:sz w:val="24"/>
          <w:lang w:eastAsia="en-US"/>
        </w:rPr>
        <w:lastRenderedPageBreak/>
        <w:t>Het resultaat</w:t>
      </w:r>
      <w:r>
        <w:rPr>
          <w:rFonts w:asciiTheme="minorHAnsi" w:eastAsiaTheme="minorHAnsi" w:hAnsiTheme="minorHAnsi" w:cstheme="minorHAnsi"/>
          <w:sz w:val="24"/>
          <w:lang w:eastAsia="en-US"/>
        </w:rPr>
        <w:t xml:space="preserve"> moet zijn dat iedere medewerker de artikelen over de ontheffingen van de Participatiewet op dezelfde manier interpreteert, zoals bedoeld in de Participatiewet (Trainen</w:t>
      </w:r>
      <w:r w:rsidR="006A3EBB">
        <w:rPr>
          <w:rFonts w:asciiTheme="minorHAnsi" w:eastAsiaTheme="minorHAnsi" w:hAnsiTheme="minorHAnsi" w:cstheme="minorHAnsi"/>
          <w:sz w:val="24"/>
          <w:lang w:eastAsia="en-US"/>
        </w:rPr>
        <w:t xml:space="preserve"> </w:t>
      </w:r>
      <w:r>
        <w:rPr>
          <w:rFonts w:asciiTheme="minorHAnsi" w:eastAsiaTheme="minorHAnsi" w:hAnsiTheme="minorHAnsi" w:cstheme="minorHAnsi"/>
          <w:sz w:val="24"/>
          <w:lang w:eastAsia="en-US"/>
        </w:rPr>
        <w:t>en</w:t>
      </w:r>
      <w:r w:rsidR="006A3EBB">
        <w:rPr>
          <w:rFonts w:asciiTheme="minorHAnsi" w:eastAsiaTheme="minorHAnsi" w:hAnsiTheme="minorHAnsi" w:cstheme="minorHAnsi"/>
          <w:sz w:val="24"/>
          <w:lang w:eastAsia="en-US"/>
        </w:rPr>
        <w:t xml:space="preserve"> </w:t>
      </w:r>
      <w:r>
        <w:rPr>
          <w:rFonts w:asciiTheme="minorHAnsi" w:eastAsiaTheme="minorHAnsi" w:hAnsiTheme="minorHAnsi" w:cstheme="minorHAnsi"/>
          <w:sz w:val="24"/>
          <w:lang w:eastAsia="en-US"/>
        </w:rPr>
        <w:t xml:space="preserve">ontwikkelen, z.d.). In </w:t>
      </w:r>
      <w:r w:rsidR="00D02F69">
        <w:rPr>
          <w:rFonts w:asciiTheme="minorHAnsi" w:eastAsiaTheme="minorHAnsi" w:hAnsiTheme="minorHAnsi" w:cstheme="minorHAnsi"/>
          <w:sz w:val="24"/>
          <w:lang w:eastAsia="en-US"/>
        </w:rPr>
        <w:t>bijlage 3</w:t>
      </w:r>
      <w:r>
        <w:rPr>
          <w:rFonts w:asciiTheme="minorHAnsi" w:eastAsiaTheme="minorHAnsi" w:hAnsiTheme="minorHAnsi" w:cstheme="minorHAnsi"/>
          <w:sz w:val="24"/>
          <w:lang w:eastAsia="en-US"/>
        </w:rPr>
        <w:t xml:space="preserve"> van dit evaluatierapport is een schematisch overzicht te vinden van de uitwerking van dit model.</w:t>
      </w:r>
    </w:p>
    <w:p w14:paraId="45C53D3F" w14:textId="77777777" w:rsidR="00A743F1" w:rsidRDefault="00A743F1" w:rsidP="00A743F1">
      <w:pPr>
        <w:rPr>
          <w:rFonts w:asciiTheme="minorHAnsi" w:eastAsiaTheme="minorHAnsi" w:hAnsiTheme="minorHAnsi" w:cstheme="minorHAnsi"/>
          <w:sz w:val="24"/>
          <w:lang w:eastAsia="en-US"/>
        </w:rPr>
      </w:pPr>
    </w:p>
    <w:p w14:paraId="3ACB7BD2" w14:textId="77777777" w:rsidR="00A743F1" w:rsidRDefault="00A743F1" w:rsidP="00A743F1">
      <w:p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Doordat duidelijk is, dat afspraken worden gemaakt en dat besproken wordt hoe de artikelen geïnterpreteerd moeten worden, zullen de klantmanagers Werk voldoen het gelijkheidsbeginsel zoals bedoeld in de Algemene wet bestuursrecht (Kenniscentrum voor beleid en regelgeving, 2022).</w:t>
      </w:r>
    </w:p>
    <w:p w14:paraId="2B59EA47" w14:textId="77777777" w:rsidR="00A743F1" w:rsidRDefault="00A743F1" w:rsidP="00A743F1">
      <w:p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Ook zullen de klantmanagers minder sociale druk ervaren, zoals bedoeld in het model van Blonk. Doordat de medewerkers weten wat van hen verlangd wordt, zal minder druk van de omgeving ervaren worden. Hierdoor zal volgens het model van Blonk de motivatie (intentie) stijgen (Blonk, 2016).</w:t>
      </w:r>
    </w:p>
    <w:p w14:paraId="337D681B" w14:textId="77777777" w:rsidR="00A743F1" w:rsidRDefault="00A743F1" w:rsidP="00A743F1">
      <w:pPr>
        <w:rPr>
          <w:rFonts w:asciiTheme="minorHAnsi" w:eastAsiaTheme="minorHAnsi" w:hAnsiTheme="minorHAnsi" w:cstheme="minorHAnsi"/>
          <w:sz w:val="24"/>
          <w:lang w:eastAsia="en-US"/>
        </w:rPr>
      </w:pPr>
    </w:p>
    <w:p w14:paraId="6D0FA421" w14:textId="77777777" w:rsidR="00A743F1" w:rsidRDefault="00A743F1" w:rsidP="00A743F1">
      <w:p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Door deze informatiebijeenkomst wordt gezorgd dat de klantmanagers de ernst van de situatie inzien. Ook wordt gezorgd dat de klantmanagers instemmen met het idee om dit probleem aan te pakken.</w:t>
      </w:r>
    </w:p>
    <w:p w14:paraId="48EF410A" w14:textId="77777777" w:rsidR="008B16EB" w:rsidRDefault="008B16EB" w:rsidP="00F916E6">
      <w:pPr>
        <w:rPr>
          <w:rFonts w:asciiTheme="minorHAnsi" w:eastAsiaTheme="minorHAnsi" w:hAnsiTheme="minorHAnsi" w:cstheme="minorHAnsi"/>
          <w:sz w:val="24"/>
          <w:lang w:eastAsia="en-US"/>
        </w:rPr>
      </w:pPr>
    </w:p>
    <w:p w14:paraId="4B6994AD" w14:textId="10A00A32" w:rsidR="00A743F1" w:rsidRDefault="00A743F1" w:rsidP="00A743F1">
      <w:pPr>
        <w:pStyle w:val="ParagraafonderzoekgemeenteBest"/>
        <w:rPr>
          <w:rFonts w:eastAsiaTheme="minorHAnsi"/>
          <w:lang w:eastAsia="en-US"/>
        </w:rPr>
      </w:pPr>
      <w:bookmarkStart w:id="48" w:name="_Toc131624021"/>
      <w:bookmarkStart w:id="49" w:name="_Toc132287748"/>
      <w:r>
        <w:rPr>
          <w:rFonts w:eastAsiaTheme="minorHAnsi"/>
          <w:lang w:eastAsia="en-US"/>
        </w:rPr>
        <w:t xml:space="preserve">3.2 Bestse </w:t>
      </w:r>
      <w:r w:rsidR="00F21753">
        <w:rPr>
          <w:rFonts w:eastAsiaTheme="minorHAnsi"/>
          <w:lang w:eastAsia="en-US"/>
        </w:rPr>
        <w:t>casuïstiekoverleg</w:t>
      </w:r>
      <w:bookmarkEnd w:id="48"/>
      <w:bookmarkEnd w:id="49"/>
    </w:p>
    <w:p w14:paraId="2C7999E6" w14:textId="77777777" w:rsidR="00A743F1" w:rsidRDefault="00A743F1" w:rsidP="00A743F1">
      <w:pPr>
        <w:rPr>
          <w:rFonts w:asciiTheme="minorHAnsi" w:eastAsiaTheme="minorHAnsi" w:hAnsiTheme="minorHAnsi" w:cstheme="minorHAnsi"/>
          <w:sz w:val="24"/>
          <w:lang w:eastAsia="en-US"/>
        </w:rPr>
      </w:pPr>
      <w:r w:rsidRPr="004F06AD">
        <w:rPr>
          <w:rFonts w:asciiTheme="minorHAnsi" w:eastAsiaTheme="minorHAnsi" w:hAnsiTheme="minorHAnsi" w:cstheme="minorHAnsi"/>
          <w:sz w:val="24"/>
          <w:lang w:eastAsia="en-US"/>
        </w:rPr>
        <w:t xml:space="preserve">Als </w:t>
      </w:r>
      <w:r>
        <w:rPr>
          <w:rFonts w:asciiTheme="minorHAnsi" w:eastAsiaTheme="minorHAnsi" w:hAnsiTheme="minorHAnsi" w:cstheme="minorHAnsi"/>
          <w:sz w:val="24"/>
          <w:lang w:eastAsia="en-US"/>
        </w:rPr>
        <w:t>tweede</w:t>
      </w:r>
      <w:r w:rsidRPr="004F06AD">
        <w:rPr>
          <w:rFonts w:asciiTheme="minorHAnsi" w:eastAsiaTheme="minorHAnsi" w:hAnsiTheme="minorHAnsi" w:cstheme="minorHAnsi"/>
          <w:sz w:val="24"/>
          <w:lang w:eastAsia="en-US"/>
        </w:rPr>
        <w:t xml:space="preserve"> wordt een oplossing geboden</w:t>
      </w:r>
      <w:r>
        <w:rPr>
          <w:rFonts w:asciiTheme="minorHAnsi" w:eastAsiaTheme="minorHAnsi" w:hAnsiTheme="minorHAnsi" w:cstheme="minorHAnsi"/>
          <w:sz w:val="24"/>
          <w:lang w:eastAsia="en-US"/>
        </w:rPr>
        <w:t>,</w:t>
      </w:r>
      <w:r w:rsidRPr="004F06AD">
        <w:rPr>
          <w:rFonts w:asciiTheme="minorHAnsi" w:eastAsiaTheme="minorHAnsi" w:hAnsiTheme="minorHAnsi" w:cstheme="minorHAnsi"/>
          <w:sz w:val="24"/>
          <w:lang w:eastAsia="en-US"/>
        </w:rPr>
        <w:t xml:space="preserve"> aan het minder vlug verstrekken van een vrijstelling van de arbeidsverplichting onder de uitkeringsgerechtigden. </w:t>
      </w:r>
      <w:r>
        <w:rPr>
          <w:rFonts w:asciiTheme="minorHAnsi" w:eastAsiaTheme="minorHAnsi" w:hAnsiTheme="minorHAnsi" w:cstheme="minorHAnsi"/>
          <w:sz w:val="24"/>
          <w:lang w:eastAsia="en-US"/>
        </w:rPr>
        <w:t>De informatiebijeenkomst kan gezien worden als startbijeenkomst voor deze casuïstiekoverleggen. Door tijdens de informatiebijeenkomst aan te geven wat verwacht wordt van de klantmanagers tijdens de casuïstiekoverleggen, zullen de klantmanagers ook het nut van deze overleggen inzien. Hierdoor zal naar verwachting minder weerstand komen op deze overleggen.</w:t>
      </w:r>
    </w:p>
    <w:p w14:paraId="5011D95B" w14:textId="77777777" w:rsidR="00A743F1" w:rsidRDefault="00A743F1" w:rsidP="00A743F1">
      <w:pPr>
        <w:rPr>
          <w:rFonts w:asciiTheme="minorHAnsi" w:eastAsiaTheme="minorHAnsi" w:hAnsiTheme="minorHAnsi" w:cstheme="minorHAnsi"/>
          <w:sz w:val="24"/>
          <w:lang w:eastAsia="en-US"/>
        </w:rPr>
      </w:pPr>
    </w:p>
    <w:p w14:paraId="57CC58DD" w14:textId="77777777" w:rsidR="00A743F1" w:rsidRDefault="00A743F1" w:rsidP="00A743F1">
      <w:p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Tijdens </w:t>
      </w:r>
      <w:r w:rsidRPr="004F06AD">
        <w:rPr>
          <w:rFonts w:asciiTheme="minorHAnsi" w:eastAsiaTheme="minorHAnsi" w:hAnsiTheme="minorHAnsi" w:cstheme="minorHAnsi"/>
          <w:sz w:val="24"/>
          <w:lang w:eastAsia="en-US"/>
        </w:rPr>
        <w:t xml:space="preserve">de gesprekken met de gerechtigden worden zaken besproken, waardoor een keuze gemaakt wordt, wat met een belanghebbende gedaan wordt. </w:t>
      </w:r>
      <w:r>
        <w:rPr>
          <w:rFonts w:asciiTheme="minorHAnsi" w:eastAsiaTheme="minorHAnsi" w:hAnsiTheme="minorHAnsi" w:cstheme="minorHAnsi"/>
          <w:sz w:val="24"/>
          <w:lang w:eastAsia="en-US"/>
        </w:rPr>
        <w:t>Het is echter niet noodzakelijk om de keuze al direct tegen de belanghebbende te vertellen. Deze hoeven pas bekend gemaakt te worden via de daarbij behorende beschikking. Hierin staat vermeld wat van deze desbetreffende inwoner verwacht wordt.</w:t>
      </w:r>
    </w:p>
    <w:p w14:paraId="557A0A33" w14:textId="77777777" w:rsidR="00A743F1" w:rsidRDefault="00A743F1" w:rsidP="00A743F1">
      <w:pPr>
        <w:rPr>
          <w:rFonts w:asciiTheme="minorHAnsi" w:eastAsiaTheme="minorHAnsi" w:hAnsiTheme="minorHAnsi" w:cstheme="minorHAnsi"/>
          <w:sz w:val="24"/>
          <w:lang w:eastAsia="en-US"/>
        </w:rPr>
      </w:pPr>
    </w:p>
    <w:p w14:paraId="45E6204B" w14:textId="77777777" w:rsidR="00A743F1" w:rsidRPr="000C3A46" w:rsidRDefault="00A743F1" w:rsidP="00A743F1">
      <w:pPr>
        <w:pStyle w:val="SubparagraafonderzoekgemeenteBest"/>
      </w:pPr>
      <w:bookmarkStart w:id="50" w:name="_Toc131624022"/>
      <w:bookmarkStart w:id="51" w:name="_Toc132287749"/>
      <w:r w:rsidRPr="000C3A46">
        <w:t>3.</w:t>
      </w:r>
      <w:r>
        <w:t>2</w:t>
      </w:r>
      <w:r w:rsidRPr="000C3A46">
        <w:t xml:space="preserve">.1 </w:t>
      </w:r>
      <w:r>
        <w:t>Casusbespreking</w:t>
      </w:r>
      <w:bookmarkEnd w:id="50"/>
      <w:bookmarkEnd w:id="51"/>
    </w:p>
    <w:p w14:paraId="2871A7F4" w14:textId="77777777" w:rsidR="00A743F1" w:rsidRDefault="00A743F1" w:rsidP="00A743F1">
      <w:p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Om te zorgen dat minder ontheffingen van de arbeidsverplichting gegeven worden, kan een casuïstiekbespreking toegevoegd worden aan de agenda van de klantmanagers Werk. Deze casuïstiekbespreking wordt één keer per twee weken gehouden op de dinsdagmiddag. Tijdens deze casuïstiekbespreking worden de mogelijke nieuwe vrijstellingen besproken met de andere klantmanagers. Op moment dat een klantmanager een vrijstelling wil geven aan een belanghebbende, kan deze klantmanager de casus voorleggen aan de andere klantmanagers. Hierbij kunnen alle aanwezige klantmanagers brainstormen en bespreken wat hun inzicht zou zijn in deze situatie. Hierop volgen wellicht nieuwe inzichten, waardoor desbetreffende inwoner niet ontheven hoeft te worden van de arbeidsverplichting. </w:t>
      </w:r>
    </w:p>
    <w:p w14:paraId="75CE6388" w14:textId="77777777" w:rsidR="003C24D8" w:rsidRDefault="003C24D8">
      <w:p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br w:type="page"/>
      </w:r>
    </w:p>
    <w:p w14:paraId="7BCBBF43" w14:textId="0C13A790" w:rsidR="00D71D3C" w:rsidRDefault="00D71D3C" w:rsidP="003C24D8">
      <w:p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lastRenderedPageBreak/>
        <w:t xml:space="preserve">Om te zorgen dat de andere </w:t>
      </w:r>
      <w:r w:rsidR="003C24D8">
        <w:rPr>
          <w:rFonts w:asciiTheme="minorHAnsi" w:eastAsiaTheme="minorHAnsi" w:hAnsiTheme="minorHAnsi" w:cstheme="minorHAnsi"/>
          <w:sz w:val="24"/>
          <w:lang w:eastAsia="en-US"/>
        </w:rPr>
        <w:t>klantmanager</w:t>
      </w:r>
      <w:r>
        <w:rPr>
          <w:rFonts w:asciiTheme="minorHAnsi" w:eastAsiaTheme="minorHAnsi" w:hAnsiTheme="minorHAnsi" w:cstheme="minorHAnsi"/>
          <w:sz w:val="24"/>
          <w:lang w:eastAsia="en-US"/>
        </w:rPr>
        <w:t xml:space="preserve">s niet </w:t>
      </w:r>
      <w:r w:rsidR="003C24D8">
        <w:rPr>
          <w:rFonts w:asciiTheme="minorHAnsi" w:eastAsiaTheme="minorHAnsi" w:hAnsiTheme="minorHAnsi" w:cstheme="minorHAnsi"/>
          <w:sz w:val="24"/>
          <w:lang w:eastAsia="en-US"/>
        </w:rPr>
        <w:t>tijdens de overleggen</w:t>
      </w:r>
      <w:r>
        <w:rPr>
          <w:rFonts w:asciiTheme="minorHAnsi" w:eastAsiaTheme="minorHAnsi" w:hAnsiTheme="minorHAnsi" w:cstheme="minorHAnsi"/>
          <w:sz w:val="24"/>
          <w:lang w:eastAsia="en-US"/>
        </w:rPr>
        <w:t xml:space="preserve"> vlug moeten nadenken is een Excel-</w:t>
      </w:r>
      <w:r w:rsidR="003C24D8">
        <w:rPr>
          <w:rFonts w:asciiTheme="minorHAnsi" w:eastAsiaTheme="minorHAnsi" w:hAnsiTheme="minorHAnsi" w:cstheme="minorHAnsi"/>
          <w:sz w:val="24"/>
          <w:lang w:eastAsia="en-US"/>
        </w:rPr>
        <w:t>format</w:t>
      </w:r>
      <w:r>
        <w:rPr>
          <w:rFonts w:asciiTheme="minorHAnsi" w:eastAsiaTheme="minorHAnsi" w:hAnsiTheme="minorHAnsi" w:cstheme="minorHAnsi"/>
          <w:sz w:val="24"/>
          <w:lang w:eastAsia="en-US"/>
        </w:rPr>
        <w:t xml:space="preserve"> gemaakt</w:t>
      </w:r>
      <w:r w:rsidR="003C24D8">
        <w:rPr>
          <w:rFonts w:asciiTheme="minorHAnsi" w:eastAsiaTheme="minorHAnsi" w:hAnsiTheme="minorHAnsi" w:cstheme="minorHAnsi"/>
          <w:sz w:val="24"/>
          <w:lang w:eastAsia="en-US"/>
        </w:rPr>
        <w:t xml:space="preserve">. Deze format dient vooraf ingevuld te zijn door de casusinbrenger. De format is terug te vinden in een daarvoor bedoelde OneNote. Iedere klantmanager kan dan in deze OneNote. De format </w:t>
      </w:r>
      <w:r>
        <w:rPr>
          <w:rFonts w:asciiTheme="minorHAnsi" w:eastAsiaTheme="minorHAnsi" w:hAnsiTheme="minorHAnsi" w:cstheme="minorHAnsi"/>
          <w:sz w:val="24"/>
          <w:lang w:eastAsia="en-US"/>
        </w:rPr>
        <w:t xml:space="preserve">is terug te vinden in bijlage </w:t>
      </w:r>
      <w:r w:rsidR="00D02F69">
        <w:rPr>
          <w:rFonts w:asciiTheme="minorHAnsi" w:eastAsiaTheme="minorHAnsi" w:hAnsiTheme="minorHAnsi" w:cstheme="minorHAnsi"/>
          <w:sz w:val="24"/>
          <w:lang w:eastAsia="en-US"/>
        </w:rPr>
        <w:t>4</w:t>
      </w:r>
      <w:r>
        <w:rPr>
          <w:rFonts w:asciiTheme="minorHAnsi" w:eastAsiaTheme="minorHAnsi" w:hAnsiTheme="minorHAnsi" w:cstheme="minorHAnsi"/>
          <w:sz w:val="24"/>
          <w:lang w:eastAsia="en-US"/>
        </w:rPr>
        <w:t xml:space="preserve"> van dit evaluatierapport.</w:t>
      </w:r>
    </w:p>
    <w:p w14:paraId="69FDCD8A" w14:textId="77777777" w:rsidR="003C24D8" w:rsidRDefault="003C24D8" w:rsidP="003C24D8">
      <w:pPr>
        <w:rPr>
          <w:rFonts w:eastAsiaTheme="minorHAnsi" w:cs="Arial"/>
          <w:b/>
          <w:bCs/>
          <w:sz w:val="18"/>
          <w:szCs w:val="26"/>
        </w:rPr>
      </w:pPr>
    </w:p>
    <w:p w14:paraId="2003CD0C" w14:textId="312ABD97" w:rsidR="00D71D3C" w:rsidRPr="000C3A46" w:rsidRDefault="00D71D3C" w:rsidP="00774E1B">
      <w:pPr>
        <w:pStyle w:val="SubparagraafonderzoekgemeenteBest"/>
      </w:pPr>
      <w:bookmarkStart w:id="52" w:name="_Toc132287750"/>
      <w:r w:rsidRPr="000C3A46">
        <w:t>3.</w:t>
      </w:r>
      <w:r w:rsidR="0016523C">
        <w:t>2</w:t>
      </w:r>
      <w:r w:rsidRPr="000C3A46">
        <w:t>.</w:t>
      </w:r>
      <w:r>
        <w:t>2 Kopkrakers</w:t>
      </w:r>
      <w:bookmarkEnd w:id="52"/>
    </w:p>
    <w:p w14:paraId="57549023" w14:textId="2D1C7FD1" w:rsidR="00D71D3C" w:rsidRDefault="00B777C5" w:rsidP="00FD17E4">
      <w:p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In geval dat </w:t>
      </w:r>
      <w:r w:rsidR="00FC77E1">
        <w:rPr>
          <w:rFonts w:asciiTheme="minorHAnsi" w:eastAsiaTheme="minorHAnsi" w:hAnsiTheme="minorHAnsi" w:cstheme="minorHAnsi"/>
          <w:sz w:val="24"/>
          <w:lang w:eastAsia="en-US"/>
        </w:rPr>
        <w:t xml:space="preserve">niet iedere twee weken een nieuwe inwoner met een uitkering een </w:t>
      </w:r>
      <w:r>
        <w:rPr>
          <w:rFonts w:asciiTheme="minorHAnsi" w:eastAsiaTheme="minorHAnsi" w:hAnsiTheme="minorHAnsi" w:cstheme="minorHAnsi"/>
          <w:sz w:val="24"/>
          <w:lang w:eastAsia="en-US"/>
        </w:rPr>
        <w:t>ontheffing van de arbeidsverplichting</w:t>
      </w:r>
      <w:r w:rsidR="00FC77E1">
        <w:rPr>
          <w:rFonts w:asciiTheme="minorHAnsi" w:eastAsiaTheme="minorHAnsi" w:hAnsiTheme="minorHAnsi" w:cstheme="minorHAnsi"/>
          <w:sz w:val="24"/>
          <w:lang w:eastAsia="en-US"/>
        </w:rPr>
        <w:t xml:space="preserve"> krijgt. Op dat moment</w:t>
      </w:r>
      <w:r>
        <w:rPr>
          <w:rFonts w:asciiTheme="minorHAnsi" w:eastAsiaTheme="minorHAnsi" w:hAnsiTheme="minorHAnsi" w:cstheme="minorHAnsi"/>
          <w:sz w:val="24"/>
          <w:lang w:eastAsia="en-US"/>
        </w:rPr>
        <w:t xml:space="preserve"> dat alleen overleggen gehouden zouden worden als klantmanagers ontheffingen willen geven, gaat de frequentie van de overleggen achteruit en zal het voelen of deze overleggen minder van belang zijn.</w:t>
      </w:r>
      <w:r w:rsidR="00FC77E1">
        <w:rPr>
          <w:rFonts w:asciiTheme="minorHAnsi" w:eastAsiaTheme="minorHAnsi" w:hAnsiTheme="minorHAnsi" w:cstheme="minorHAnsi"/>
          <w:sz w:val="24"/>
          <w:lang w:eastAsia="en-US"/>
        </w:rPr>
        <w:t xml:space="preserve"> </w:t>
      </w:r>
      <w:r w:rsidR="004A2EFA">
        <w:rPr>
          <w:rFonts w:asciiTheme="minorHAnsi" w:eastAsiaTheme="minorHAnsi" w:hAnsiTheme="minorHAnsi" w:cstheme="minorHAnsi"/>
          <w:sz w:val="24"/>
          <w:lang w:eastAsia="en-US"/>
        </w:rPr>
        <w:t>Om toch te zorgen dat de klantmanagers blijven leren in mogelijkheden en minder vlug ontheffingen geven, is een applicatie in ontwikkeling</w:t>
      </w:r>
      <w:r w:rsidR="00771ED0">
        <w:rPr>
          <w:rFonts w:asciiTheme="minorHAnsi" w:eastAsiaTheme="minorHAnsi" w:hAnsiTheme="minorHAnsi" w:cstheme="minorHAnsi"/>
          <w:sz w:val="24"/>
          <w:lang w:eastAsia="en-US"/>
        </w:rPr>
        <w:t xml:space="preserve"> </w:t>
      </w:r>
      <w:r w:rsidR="003C19CF">
        <w:rPr>
          <w:rFonts w:asciiTheme="minorHAnsi" w:eastAsiaTheme="minorHAnsi" w:hAnsiTheme="minorHAnsi" w:cstheme="minorHAnsi"/>
          <w:sz w:val="24"/>
          <w:lang w:eastAsia="en-US"/>
        </w:rPr>
        <w:t>(Kopkrakers, z.d.)</w:t>
      </w:r>
      <w:r w:rsidR="004A2EFA">
        <w:rPr>
          <w:rFonts w:asciiTheme="minorHAnsi" w:eastAsiaTheme="minorHAnsi" w:hAnsiTheme="minorHAnsi" w:cstheme="minorHAnsi"/>
          <w:sz w:val="24"/>
          <w:lang w:eastAsia="en-US"/>
        </w:rPr>
        <w:t>.</w:t>
      </w:r>
    </w:p>
    <w:p w14:paraId="784C160E" w14:textId="19F7181D" w:rsidR="004A2EFA" w:rsidRDefault="004A2EFA" w:rsidP="00FD17E4">
      <w:pPr>
        <w:rPr>
          <w:rFonts w:asciiTheme="minorHAnsi" w:eastAsiaTheme="minorHAnsi" w:hAnsiTheme="minorHAnsi" w:cstheme="minorHAnsi"/>
          <w:sz w:val="24"/>
          <w:lang w:eastAsia="en-US"/>
        </w:rPr>
      </w:pPr>
    </w:p>
    <w:p w14:paraId="62406BED" w14:textId="5BF55E25" w:rsidR="003C19CF" w:rsidRDefault="004A2EFA" w:rsidP="00FD17E4">
      <w:p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Deze applicatie heet: Kopkrakers. </w:t>
      </w:r>
      <w:r w:rsidR="00771ED0">
        <w:rPr>
          <w:rFonts w:asciiTheme="minorHAnsi" w:eastAsiaTheme="minorHAnsi" w:hAnsiTheme="minorHAnsi" w:cstheme="minorHAnsi"/>
          <w:sz w:val="24"/>
          <w:lang w:eastAsia="en-US"/>
        </w:rPr>
        <w:t xml:space="preserve">Kopkrakers is </w:t>
      </w:r>
      <w:r w:rsidR="00B777C5">
        <w:rPr>
          <w:rFonts w:asciiTheme="minorHAnsi" w:eastAsiaTheme="minorHAnsi" w:hAnsiTheme="minorHAnsi" w:cstheme="minorHAnsi"/>
          <w:sz w:val="24"/>
          <w:lang w:eastAsia="en-US"/>
        </w:rPr>
        <w:t xml:space="preserve">een </w:t>
      </w:r>
      <w:r w:rsidR="00771ED0">
        <w:rPr>
          <w:rFonts w:asciiTheme="minorHAnsi" w:eastAsiaTheme="minorHAnsi" w:hAnsiTheme="minorHAnsi" w:cstheme="minorHAnsi"/>
          <w:sz w:val="24"/>
          <w:lang w:eastAsia="en-US"/>
        </w:rPr>
        <w:t>applicatie, die in samenwerking ontwikkeld is met het Ministerie van Sociale Zaken en Werkgelegenheid, UWV, TNO, Movisie, Divosa, SAM, de Landelijke Cliëntenraad en verschillende gemeenten (Muzus, z.d.).</w:t>
      </w:r>
    </w:p>
    <w:p w14:paraId="3764E248" w14:textId="547C7584" w:rsidR="004A2EFA" w:rsidRDefault="004A2EFA" w:rsidP="00FD17E4">
      <w:p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Bij deze applicatie wordt iedere maand een casus geschetst met daarbij twee mogelijke denkwijze. Beide van deze argumentatie </w:t>
      </w:r>
      <w:r w:rsidR="00B777C5">
        <w:rPr>
          <w:rFonts w:asciiTheme="minorHAnsi" w:eastAsiaTheme="minorHAnsi" w:hAnsiTheme="minorHAnsi" w:cstheme="minorHAnsi"/>
          <w:sz w:val="24"/>
          <w:lang w:eastAsia="en-US"/>
        </w:rPr>
        <w:t>zijn</w:t>
      </w:r>
      <w:r>
        <w:rPr>
          <w:rFonts w:asciiTheme="minorHAnsi" w:eastAsiaTheme="minorHAnsi" w:hAnsiTheme="minorHAnsi" w:cstheme="minorHAnsi"/>
          <w:sz w:val="24"/>
          <w:lang w:eastAsia="en-US"/>
        </w:rPr>
        <w:t xml:space="preserve"> juist, maar hierdoor wordt wel geleerd om op verschillende wijze te denken. Dit stimuleert het </w:t>
      </w:r>
      <w:r w:rsidR="00B777C5">
        <w:rPr>
          <w:rFonts w:asciiTheme="minorHAnsi" w:eastAsiaTheme="minorHAnsi" w:hAnsiTheme="minorHAnsi" w:cstheme="minorHAnsi"/>
          <w:sz w:val="24"/>
          <w:lang w:eastAsia="en-US"/>
        </w:rPr>
        <w:t>t</w:t>
      </w:r>
      <w:r>
        <w:rPr>
          <w:rFonts w:asciiTheme="minorHAnsi" w:eastAsiaTheme="minorHAnsi" w:hAnsiTheme="minorHAnsi" w:cstheme="minorHAnsi"/>
          <w:sz w:val="24"/>
          <w:lang w:eastAsia="en-US"/>
        </w:rPr>
        <w:t>eam Werk</w:t>
      </w:r>
      <w:r w:rsidR="00B777C5">
        <w:rPr>
          <w:rFonts w:asciiTheme="minorHAnsi" w:eastAsiaTheme="minorHAnsi" w:hAnsiTheme="minorHAnsi" w:cstheme="minorHAnsi"/>
          <w:sz w:val="24"/>
          <w:lang w:eastAsia="en-US"/>
        </w:rPr>
        <w:t xml:space="preserve"> om in</w:t>
      </w:r>
      <w:r>
        <w:rPr>
          <w:rFonts w:asciiTheme="minorHAnsi" w:eastAsiaTheme="minorHAnsi" w:hAnsiTheme="minorHAnsi" w:cstheme="minorHAnsi"/>
          <w:sz w:val="24"/>
          <w:lang w:eastAsia="en-US"/>
        </w:rPr>
        <w:t xml:space="preserve"> andere mogelijkheden te denken tijdens de gesprekken in de spreekkamer met de uitkeringsgerechtigden. Doordat als groep aangemeld is, kunnen de andere collega’s van het team ook zien wat de anderen anoniem gestemd hebben. </w:t>
      </w:r>
      <w:r w:rsidR="005E5B7F">
        <w:rPr>
          <w:rFonts w:asciiTheme="minorHAnsi" w:eastAsiaTheme="minorHAnsi" w:hAnsiTheme="minorHAnsi" w:cstheme="minorHAnsi"/>
          <w:sz w:val="24"/>
          <w:lang w:eastAsia="en-US"/>
        </w:rPr>
        <w:t>Naar aanleiding van</w:t>
      </w:r>
      <w:r w:rsidR="003C19CF">
        <w:rPr>
          <w:rFonts w:asciiTheme="minorHAnsi" w:eastAsiaTheme="minorHAnsi" w:hAnsiTheme="minorHAnsi" w:cstheme="minorHAnsi"/>
          <w:sz w:val="24"/>
          <w:lang w:eastAsia="en-US"/>
        </w:rPr>
        <w:t xml:space="preserve"> deze grafiek met stemmen kan </w:t>
      </w:r>
      <w:r w:rsidR="00B777C5">
        <w:rPr>
          <w:rFonts w:asciiTheme="minorHAnsi" w:eastAsiaTheme="minorHAnsi" w:hAnsiTheme="minorHAnsi" w:cstheme="minorHAnsi"/>
          <w:sz w:val="24"/>
          <w:lang w:eastAsia="en-US"/>
        </w:rPr>
        <w:t>een gesprek aan</w:t>
      </w:r>
      <w:r w:rsidR="003C19CF">
        <w:rPr>
          <w:rFonts w:asciiTheme="minorHAnsi" w:eastAsiaTheme="minorHAnsi" w:hAnsiTheme="minorHAnsi" w:cstheme="minorHAnsi"/>
          <w:sz w:val="24"/>
          <w:lang w:eastAsia="en-US"/>
        </w:rPr>
        <w:t>gegaan worden</w:t>
      </w:r>
      <w:r w:rsidR="00B777C5">
        <w:rPr>
          <w:rFonts w:asciiTheme="minorHAnsi" w:eastAsiaTheme="minorHAnsi" w:hAnsiTheme="minorHAnsi" w:cstheme="minorHAnsi"/>
          <w:sz w:val="24"/>
          <w:lang w:eastAsia="en-US"/>
        </w:rPr>
        <w:t>. Hierin kan de ene groep aangeven</w:t>
      </w:r>
      <w:r w:rsidR="003C19CF">
        <w:rPr>
          <w:rFonts w:asciiTheme="minorHAnsi" w:eastAsiaTheme="minorHAnsi" w:hAnsiTheme="minorHAnsi" w:cstheme="minorHAnsi"/>
          <w:sz w:val="24"/>
          <w:lang w:eastAsia="en-US"/>
        </w:rPr>
        <w:t xml:space="preserve"> waarom de</w:t>
      </w:r>
      <w:r w:rsidR="00B777C5">
        <w:rPr>
          <w:rFonts w:asciiTheme="minorHAnsi" w:eastAsiaTheme="minorHAnsi" w:hAnsiTheme="minorHAnsi" w:cstheme="minorHAnsi"/>
          <w:sz w:val="24"/>
          <w:lang w:eastAsia="en-US"/>
        </w:rPr>
        <w:t xml:space="preserve">ze groep de stelling gekozen hebben </w:t>
      </w:r>
      <w:r w:rsidR="003C19CF">
        <w:rPr>
          <w:rFonts w:asciiTheme="minorHAnsi" w:eastAsiaTheme="minorHAnsi" w:hAnsiTheme="minorHAnsi" w:cstheme="minorHAnsi"/>
          <w:sz w:val="24"/>
          <w:lang w:eastAsia="en-US"/>
        </w:rPr>
        <w:t xml:space="preserve">of waarom juist niet gekozen voor de andere </w:t>
      </w:r>
      <w:r w:rsidR="00B777C5">
        <w:rPr>
          <w:rFonts w:asciiTheme="minorHAnsi" w:eastAsiaTheme="minorHAnsi" w:hAnsiTheme="minorHAnsi" w:cstheme="minorHAnsi"/>
          <w:sz w:val="24"/>
          <w:lang w:eastAsia="en-US"/>
        </w:rPr>
        <w:t>stelling</w:t>
      </w:r>
      <w:r w:rsidR="003C19CF">
        <w:rPr>
          <w:rFonts w:asciiTheme="minorHAnsi" w:eastAsiaTheme="minorHAnsi" w:hAnsiTheme="minorHAnsi" w:cstheme="minorHAnsi"/>
          <w:sz w:val="24"/>
          <w:lang w:eastAsia="en-US"/>
        </w:rPr>
        <w:t>. Door dit samen te bespreken</w:t>
      </w:r>
      <w:r w:rsidR="00B777C5">
        <w:rPr>
          <w:rFonts w:asciiTheme="minorHAnsi" w:eastAsiaTheme="minorHAnsi" w:hAnsiTheme="minorHAnsi" w:cstheme="minorHAnsi"/>
          <w:sz w:val="24"/>
          <w:lang w:eastAsia="en-US"/>
        </w:rPr>
        <w:t xml:space="preserve"> met de andere klantmanagers</w:t>
      </w:r>
      <w:r w:rsidR="003C19CF">
        <w:rPr>
          <w:rFonts w:asciiTheme="minorHAnsi" w:eastAsiaTheme="minorHAnsi" w:hAnsiTheme="minorHAnsi" w:cstheme="minorHAnsi"/>
          <w:sz w:val="24"/>
          <w:lang w:eastAsia="en-US"/>
        </w:rPr>
        <w:t xml:space="preserve"> wordt geleerd van elkaars denkwijze. Door de nieuwe inzichten van de collega’s wordt geleerd in nieuwe mogelijkheden, die gebruikt kunnen worden in de spreekkamer (Kopkrakers, z.d.).</w:t>
      </w:r>
    </w:p>
    <w:p w14:paraId="1167913B" w14:textId="4D3B3390" w:rsidR="00771ED0" w:rsidRDefault="00771ED0" w:rsidP="00FD17E4">
      <w:pPr>
        <w:rPr>
          <w:rFonts w:asciiTheme="minorHAnsi" w:eastAsiaTheme="minorHAnsi" w:hAnsiTheme="minorHAnsi" w:cstheme="minorHAnsi"/>
          <w:sz w:val="24"/>
          <w:lang w:eastAsia="en-US"/>
        </w:rPr>
      </w:pPr>
    </w:p>
    <w:p w14:paraId="15E0FBE8" w14:textId="282E06AC" w:rsidR="0080160F" w:rsidRDefault="0080160F" w:rsidP="00774E1B">
      <w:pPr>
        <w:pStyle w:val="SubparagraafonderzoekgemeenteBest"/>
      </w:pPr>
      <w:bookmarkStart w:id="53" w:name="_Toc132287751"/>
      <w:r w:rsidRPr="000C3A46">
        <w:t>3.</w:t>
      </w:r>
      <w:r w:rsidR="0016523C">
        <w:t>2</w:t>
      </w:r>
      <w:r w:rsidRPr="000C3A46">
        <w:t>.</w:t>
      </w:r>
      <w:r>
        <w:t>3 Implementeren</w:t>
      </w:r>
      <w:bookmarkEnd w:id="53"/>
    </w:p>
    <w:p w14:paraId="2B1266A6" w14:textId="53BDDA92" w:rsidR="0080160F" w:rsidRDefault="0080160F" w:rsidP="00A743F1">
      <w:pPr>
        <w:jc w:val="both"/>
        <w:rPr>
          <w:rFonts w:asciiTheme="minorHAnsi" w:eastAsiaTheme="minorHAnsi" w:hAnsiTheme="minorHAnsi" w:cstheme="minorHAnsi"/>
          <w:sz w:val="24"/>
          <w:lang w:eastAsia="en-US"/>
        </w:rPr>
      </w:pPr>
      <w:r w:rsidRPr="0080160F">
        <w:rPr>
          <w:rFonts w:asciiTheme="minorHAnsi" w:eastAsiaTheme="minorHAnsi" w:hAnsiTheme="minorHAnsi" w:cstheme="minorHAnsi"/>
          <w:sz w:val="24"/>
          <w:lang w:eastAsia="en-US"/>
        </w:rPr>
        <w:t xml:space="preserve">Om te zorgen dat </w:t>
      </w:r>
      <w:r>
        <w:rPr>
          <w:rFonts w:asciiTheme="minorHAnsi" w:eastAsiaTheme="minorHAnsi" w:hAnsiTheme="minorHAnsi" w:cstheme="minorHAnsi"/>
          <w:sz w:val="24"/>
          <w:lang w:eastAsia="en-US"/>
        </w:rPr>
        <w:t xml:space="preserve">deze </w:t>
      </w:r>
      <w:r w:rsidR="00DF246A">
        <w:rPr>
          <w:rFonts w:asciiTheme="minorHAnsi" w:eastAsiaTheme="minorHAnsi" w:hAnsiTheme="minorHAnsi" w:cstheme="minorHAnsi"/>
          <w:sz w:val="24"/>
          <w:lang w:eastAsia="en-US"/>
        </w:rPr>
        <w:t>casuïstiekoverleggen</w:t>
      </w:r>
      <w:r>
        <w:rPr>
          <w:rFonts w:asciiTheme="minorHAnsi" w:eastAsiaTheme="minorHAnsi" w:hAnsiTheme="minorHAnsi" w:cstheme="minorHAnsi"/>
          <w:sz w:val="24"/>
          <w:lang w:eastAsia="en-US"/>
        </w:rPr>
        <w:t xml:space="preserve"> ook daadwerkelijk</w:t>
      </w:r>
      <w:r w:rsidR="00A743F1">
        <w:rPr>
          <w:rFonts w:asciiTheme="minorHAnsi" w:eastAsiaTheme="minorHAnsi" w:hAnsiTheme="minorHAnsi" w:cstheme="minorHAnsi"/>
          <w:sz w:val="24"/>
          <w:lang w:eastAsia="en-US"/>
        </w:rPr>
        <w:t xml:space="preserve"> gevoerd</w:t>
      </w:r>
      <w:r>
        <w:rPr>
          <w:rFonts w:asciiTheme="minorHAnsi" w:eastAsiaTheme="minorHAnsi" w:hAnsiTheme="minorHAnsi" w:cstheme="minorHAnsi"/>
          <w:sz w:val="24"/>
          <w:lang w:eastAsia="en-US"/>
        </w:rPr>
        <w:t xml:space="preserve"> gaa</w:t>
      </w:r>
      <w:r w:rsidR="00A743F1">
        <w:rPr>
          <w:rFonts w:asciiTheme="minorHAnsi" w:eastAsiaTheme="minorHAnsi" w:hAnsiTheme="minorHAnsi" w:cstheme="minorHAnsi"/>
          <w:sz w:val="24"/>
          <w:lang w:eastAsia="en-US"/>
        </w:rPr>
        <w:t>n</w:t>
      </w:r>
      <w:r>
        <w:rPr>
          <w:rFonts w:asciiTheme="minorHAnsi" w:eastAsiaTheme="minorHAnsi" w:hAnsiTheme="minorHAnsi" w:cstheme="minorHAnsi"/>
          <w:sz w:val="24"/>
          <w:lang w:eastAsia="en-US"/>
        </w:rPr>
        <w:t xml:space="preserve"> worden, is het van belang dat deze op een goede manier geïmplementeerd wordt </w:t>
      </w:r>
      <w:r w:rsidR="003C1CB0">
        <w:rPr>
          <w:rFonts w:asciiTheme="minorHAnsi" w:eastAsiaTheme="minorHAnsi" w:hAnsiTheme="minorHAnsi" w:cstheme="minorHAnsi"/>
          <w:sz w:val="24"/>
          <w:lang w:eastAsia="en-US"/>
        </w:rPr>
        <w:t>binnen</w:t>
      </w:r>
      <w:r>
        <w:rPr>
          <w:rFonts w:asciiTheme="minorHAnsi" w:eastAsiaTheme="minorHAnsi" w:hAnsiTheme="minorHAnsi" w:cstheme="minorHAnsi"/>
          <w:sz w:val="24"/>
          <w:lang w:eastAsia="en-US"/>
        </w:rPr>
        <w:t xml:space="preserve"> </w:t>
      </w:r>
      <w:r w:rsidR="003C1CB0">
        <w:rPr>
          <w:rFonts w:asciiTheme="minorHAnsi" w:eastAsiaTheme="minorHAnsi" w:hAnsiTheme="minorHAnsi" w:cstheme="minorHAnsi"/>
          <w:sz w:val="24"/>
          <w:lang w:eastAsia="en-US"/>
        </w:rPr>
        <w:t>t</w:t>
      </w:r>
      <w:r>
        <w:rPr>
          <w:rFonts w:asciiTheme="minorHAnsi" w:eastAsiaTheme="minorHAnsi" w:hAnsiTheme="minorHAnsi" w:cstheme="minorHAnsi"/>
          <w:sz w:val="24"/>
          <w:lang w:eastAsia="en-US"/>
        </w:rPr>
        <w:t>eam Werk. Hiervoor wordt het model van Gelder wederom gebruikt. Bij het model van Gelder beginnen wederom bij de doelstelling</w:t>
      </w:r>
      <w:r w:rsidR="00A743F1">
        <w:rPr>
          <w:rFonts w:asciiTheme="minorHAnsi" w:eastAsiaTheme="minorHAnsi" w:hAnsiTheme="minorHAnsi" w:cstheme="minorHAnsi"/>
          <w:sz w:val="24"/>
          <w:lang w:eastAsia="en-US"/>
        </w:rPr>
        <w:t xml:space="preserve"> (Trainen</w:t>
      </w:r>
      <w:r w:rsidR="006A3EBB">
        <w:rPr>
          <w:rFonts w:asciiTheme="minorHAnsi" w:eastAsiaTheme="minorHAnsi" w:hAnsiTheme="minorHAnsi" w:cstheme="minorHAnsi"/>
          <w:sz w:val="24"/>
          <w:lang w:eastAsia="en-US"/>
        </w:rPr>
        <w:t xml:space="preserve"> </w:t>
      </w:r>
      <w:r w:rsidR="00A743F1">
        <w:rPr>
          <w:rFonts w:asciiTheme="minorHAnsi" w:eastAsiaTheme="minorHAnsi" w:hAnsiTheme="minorHAnsi" w:cstheme="minorHAnsi"/>
          <w:sz w:val="24"/>
          <w:lang w:eastAsia="en-US"/>
        </w:rPr>
        <w:t>en</w:t>
      </w:r>
      <w:r w:rsidR="006A3EBB">
        <w:rPr>
          <w:rFonts w:asciiTheme="minorHAnsi" w:eastAsiaTheme="minorHAnsi" w:hAnsiTheme="minorHAnsi" w:cstheme="minorHAnsi"/>
          <w:sz w:val="24"/>
          <w:lang w:eastAsia="en-US"/>
        </w:rPr>
        <w:t xml:space="preserve"> </w:t>
      </w:r>
      <w:r w:rsidR="00A743F1">
        <w:rPr>
          <w:rFonts w:asciiTheme="minorHAnsi" w:eastAsiaTheme="minorHAnsi" w:hAnsiTheme="minorHAnsi" w:cstheme="minorHAnsi"/>
          <w:sz w:val="24"/>
          <w:lang w:eastAsia="en-US"/>
        </w:rPr>
        <w:t>ontwikkelen, z.d.)</w:t>
      </w:r>
      <w:r>
        <w:rPr>
          <w:rFonts w:asciiTheme="minorHAnsi" w:eastAsiaTheme="minorHAnsi" w:hAnsiTheme="minorHAnsi" w:cstheme="minorHAnsi"/>
          <w:sz w:val="24"/>
          <w:lang w:eastAsia="en-US"/>
        </w:rPr>
        <w:t>.</w:t>
      </w:r>
    </w:p>
    <w:p w14:paraId="282EC1CE" w14:textId="77777777" w:rsidR="001C4B6E" w:rsidRDefault="001C4B6E" w:rsidP="0080160F">
      <w:pPr>
        <w:rPr>
          <w:rFonts w:asciiTheme="minorHAnsi" w:eastAsiaTheme="minorHAnsi" w:hAnsiTheme="minorHAnsi" w:cstheme="minorHAnsi"/>
          <w:sz w:val="24"/>
          <w:lang w:eastAsia="en-US"/>
        </w:rPr>
      </w:pPr>
    </w:p>
    <w:p w14:paraId="75DBF489" w14:textId="658B90D7" w:rsidR="00A0129C" w:rsidRDefault="0080160F" w:rsidP="0080160F">
      <w:pPr>
        <w:rPr>
          <w:rFonts w:asciiTheme="minorHAnsi" w:eastAsiaTheme="minorHAnsi" w:hAnsiTheme="minorHAnsi" w:cstheme="minorHAnsi"/>
          <w:sz w:val="24"/>
          <w:lang w:eastAsia="en-US"/>
        </w:rPr>
      </w:pPr>
      <w:r>
        <w:rPr>
          <w:rFonts w:asciiTheme="minorHAnsi" w:eastAsiaTheme="minorHAnsi" w:hAnsiTheme="minorHAnsi" w:cstheme="minorHAnsi"/>
          <w:i/>
          <w:iCs/>
          <w:sz w:val="24"/>
          <w:lang w:eastAsia="en-US"/>
        </w:rPr>
        <w:t>Doelstelling</w:t>
      </w:r>
      <w:r w:rsidR="00423998">
        <w:rPr>
          <w:rFonts w:asciiTheme="minorHAnsi" w:eastAsiaTheme="minorHAnsi" w:hAnsiTheme="minorHAnsi" w:cstheme="minorHAnsi"/>
          <w:sz w:val="24"/>
          <w:lang w:eastAsia="en-US"/>
        </w:rPr>
        <w:t>:</w:t>
      </w:r>
      <w:r w:rsidR="00A0129C">
        <w:rPr>
          <w:rFonts w:asciiTheme="minorHAnsi" w:eastAsiaTheme="minorHAnsi" w:hAnsiTheme="minorHAnsi" w:cstheme="minorHAnsi"/>
          <w:sz w:val="24"/>
          <w:lang w:eastAsia="en-US"/>
        </w:rPr>
        <w:t xml:space="preserve"> De doelstelling van de </w:t>
      </w:r>
      <w:r w:rsidR="00DF246A">
        <w:rPr>
          <w:rFonts w:asciiTheme="minorHAnsi" w:eastAsiaTheme="minorHAnsi" w:hAnsiTheme="minorHAnsi" w:cstheme="minorHAnsi"/>
          <w:sz w:val="24"/>
          <w:lang w:eastAsia="en-US"/>
        </w:rPr>
        <w:t>casuïstiekoverleggen</w:t>
      </w:r>
      <w:r w:rsidR="00A0129C">
        <w:rPr>
          <w:rFonts w:asciiTheme="minorHAnsi" w:eastAsiaTheme="minorHAnsi" w:hAnsiTheme="minorHAnsi" w:cstheme="minorHAnsi"/>
          <w:sz w:val="24"/>
          <w:lang w:eastAsia="en-US"/>
        </w:rPr>
        <w:t xml:space="preserve"> is zorgen dat minder nieuwe uitkeringsgerechtigden ontheven worden van de arbeidsverplichting.</w:t>
      </w:r>
    </w:p>
    <w:p w14:paraId="5F8119A4" w14:textId="5851A21E" w:rsidR="00A0129C" w:rsidRDefault="00A0129C" w:rsidP="0080160F">
      <w:pPr>
        <w:rPr>
          <w:rFonts w:asciiTheme="minorHAnsi" w:eastAsiaTheme="minorHAnsi" w:hAnsiTheme="minorHAnsi" w:cstheme="minorHAnsi"/>
          <w:sz w:val="24"/>
          <w:lang w:eastAsia="en-US"/>
        </w:rPr>
      </w:pPr>
      <w:r>
        <w:rPr>
          <w:rFonts w:asciiTheme="minorHAnsi" w:eastAsiaTheme="minorHAnsi" w:hAnsiTheme="minorHAnsi" w:cstheme="minorHAnsi"/>
          <w:i/>
          <w:iCs/>
          <w:sz w:val="24"/>
          <w:lang w:eastAsia="en-US"/>
        </w:rPr>
        <w:t>Beginsituatie</w:t>
      </w:r>
      <w:r>
        <w:rPr>
          <w:rFonts w:asciiTheme="minorHAnsi" w:eastAsiaTheme="minorHAnsi" w:hAnsiTheme="minorHAnsi" w:cstheme="minorHAnsi"/>
          <w:sz w:val="24"/>
          <w:lang w:eastAsia="en-US"/>
        </w:rPr>
        <w:t>: Op dit moment worden gerechtigden nog te vlug ontheven en wordt weinig overlegt met andere klantmanagers over andere inzichten. Hierdoor blijft het percentage ontheffingen van de arbeidsverplichting hoog vergeleken met het gemiddelde van Nederland.</w:t>
      </w:r>
    </w:p>
    <w:p w14:paraId="0F49F04A" w14:textId="2E78D1E6" w:rsidR="003E7182" w:rsidRDefault="00A0129C" w:rsidP="00B777C5">
      <w:pPr>
        <w:rPr>
          <w:rFonts w:asciiTheme="minorHAnsi" w:eastAsiaTheme="minorHAnsi" w:hAnsiTheme="minorHAnsi" w:cstheme="minorHAnsi"/>
          <w:sz w:val="24"/>
          <w:lang w:eastAsia="en-US"/>
        </w:rPr>
      </w:pPr>
      <w:r>
        <w:rPr>
          <w:rFonts w:asciiTheme="minorHAnsi" w:eastAsiaTheme="minorHAnsi" w:hAnsiTheme="minorHAnsi" w:cstheme="minorHAnsi"/>
          <w:i/>
          <w:iCs/>
          <w:sz w:val="24"/>
          <w:lang w:eastAsia="en-US"/>
        </w:rPr>
        <w:t>De leervorm</w:t>
      </w:r>
      <w:r>
        <w:rPr>
          <w:rFonts w:asciiTheme="minorHAnsi" w:eastAsiaTheme="minorHAnsi" w:hAnsiTheme="minorHAnsi" w:cstheme="minorHAnsi"/>
          <w:sz w:val="24"/>
          <w:lang w:eastAsia="en-US"/>
        </w:rPr>
        <w:t xml:space="preserve">: De bedoeling is om de klantmanagers potentiële ontheffingen met elkaar te laten bespreken. Door met alle klantmanagers de casus te bespreken, komen wellicht nieuwe inzichten waardoor de belanghebbende niet ontheven hoeft te worden. Ook leert men hier van elkaar. Voordat deze </w:t>
      </w:r>
      <w:r w:rsidR="00DF246A">
        <w:rPr>
          <w:rFonts w:asciiTheme="minorHAnsi" w:eastAsiaTheme="minorHAnsi" w:hAnsiTheme="minorHAnsi" w:cstheme="minorHAnsi"/>
          <w:sz w:val="24"/>
          <w:lang w:eastAsia="en-US"/>
        </w:rPr>
        <w:t>casuïstiekoverleggen</w:t>
      </w:r>
      <w:r>
        <w:rPr>
          <w:rFonts w:asciiTheme="minorHAnsi" w:eastAsiaTheme="minorHAnsi" w:hAnsiTheme="minorHAnsi" w:cstheme="minorHAnsi"/>
          <w:sz w:val="24"/>
          <w:lang w:eastAsia="en-US"/>
        </w:rPr>
        <w:t xml:space="preserve"> begint, worden de potentiële ontheffingen ingevuld in het formulier, wat toegevoegd is in bijlage </w:t>
      </w:r>
      <w:r w:rsidR="001161B2">
        <w:rPr>
          <w:rFonts w:asciiTheme="minorHAnsi" w:eastAsiaTheme="minorHAnsi" w:hAnsiTheme="minorHAnsi" w:cstheme="minorHAnsi"/>
          <w:sz w:val="24"/>
          <w:lang w:eastAsia="en-US"/>
        </w:rPr>
        <w:t>4</w:t>
      </w:r>
      <w:r>
        <w:rPr>
          <w:rFonts w:asciiTheme="minorHAnsi" w:eastAsiaTheme="minorHAnsi" w:hAnsiTheme="minorHAnsi" w:cstheme="minorHAnsi"/>
          <w:sz w:val="24"/>
          <w:lang w:eastAsia="en-US"/>
        </w:rPr>
        <w:t>. In dit formulier wordt kort de casus geschetst, zodat de andere klantmanagers alvast kunnen nadenken over de casus.</w:t>
      </w:r>
    </w:p>
    <w:p w14:paraId="0C8E5A5B" w14:textId="27C1279E" w:rsidR="0080160F" w:rsidRDefault="00A0129C" w:rsidP="00881F9B">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lastRenderedPageBreak/>
        <w:t>Op moment dat geen casussen zijn om te bespreken, wordt gebruik gemaakt van de Kopkrakers applicatie. Deze geeft iedere maand een casus vrij, zodat gekeken kan worden hoe de andere collega’s in deze situatie zouden handelen. Hierdoor krijgen de klantmanagers ook weer andere inzichten die meegenomen kunnen worden tijdens de gesprekken met de inwoners in de spreekkamers.</w:t>
      </w:r>
    </w:p>
    <w:p w14:paraId="30640B33" w14:textId="6653EBE2" w:rsidR="00A0129C" w:rsidRDefault="003E7182" w:rsidP="00881F9B">
      <w:pPr>
        <w:jc w:val="both"/>
        <w:rPr>
          <w:rFonts w:asciiTheme="minorHAnsi" w:eastAsiaTheme="minorHAnsi" w:hAnsiTheme="minorHAnsi" w:cstheme="minorHAnsi"/>
          <w:sz w:val="24"/>
          <w:lang w:eastAsia="en-US"/>
        </w:rPr>
      </w:pPr>
      <w:r>
        <w:rPr>
          <w:rFonts w:asciiTheme="minorHAnsi" w:eastAsiaTheme="minorHAnsi" w:hAnsiTheme="minorHAnsi" w:cstheme="minorHAnsi"/>
          <w:i/>
          <w:iCs/>
          <w:sz w:val="24"/>
          <w:lang w:eastAsia="en-US"/>
        </w:rPr>
        <w:t>Het resultaat</w:t>
      </w:r>
      <w:r>
        <w:rPr>
          <w:rFonts w:asciiTheme="minorHAnsi" w:eastAsiaTheme="minorHAnsi" w:hAnsiTheme="minorHAnsi" w:cstheme="minorHAnsi"/>
          <w:sz w:val="24"/>
          <w:lang w:eastAsia="en-US"/>
        </w:rPr>
        <w:t xml:space="preserve">: De klantmanagers van </w:t>
      </w:r>
      <w:r w:rsidR="00A743F1">
        <w:rPr>
          <w:rFonts w:asciiTheme="minorHAnsi" w:eastAsiaTheme="minorHAnsi" w:hAnsiTheme="minorHAnsi" w:cstheme="minorHAnsi"/>
          <w:sz w:val="24"/>
          <w:lang w:eastAsia="en-US"/>
        </w:rPr>
        <w:t>t</w:t>
      </w:r>
      <w:r>
        <w:rPr>
          <w:rFonts w:asciiTheme="minorHAnsi" w:eastAsiaTheme="minorHAnsi" w:hAnsiTheme="minorHAnsi" w:cstheme="minorHAnsi"/>
          <w:sz w:val="24"/>
          <w:lang w:eastAsia="en-US"/>
        </w:rPr>
        <w:t>eam Werk zullen minder vlug ontheffingen van de arbeidsverplichting geven aan inwoners. Ook zullen ze nieuwe inzichten krijgen door de kennis van de andere klantmanagers. Deze inzichten kunnen meegenomen worden tijdens de gesprekken in de spreekkamers.</w:t>
      </w:r>
    </w:p>
    <w:p w14:paraId="22E7025D" w14:textId="312D6599" w:rsidR="003E7182" w:rsidRDefault="001C4B6E" w:rsidP="00881F9B">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(Trainen</w:t>
      </w:r>
      <w:r w:rsidR="006A3EBB">
        <w:rPr>
          <w:rFonts w:asciiTheme="minorHAnsi" w:eastAsiaTheme="minorHAnsi" w:hAnsiTheme="minorHAnsi" w:cstheme="minorHAnsi"/>
          <w:sz w:val="24"/>
          <w:lang w:eastAsia="en-US"/>
        </w:rPr>
        <w:t xml:space="preserve"> </w:t>
      </w:r>
      <w:r>
        <w:rPr>
          <w:rFonts w:asciiTheme="minorHAnsi" w:eastAsiaTheme="minorHAnsi" w:hAnsiTheme="minorHAnsi" w:cstheme="minorHAnsi"/>
          <w:sz w:val="24"/>
          <w:lang w:eastAsia="en-US"/>
        </w:rPr>
        <w:t>en</w:t>
      </w:r>
      <w:r w:rsidR="006A3EBB">
        <w:rPr>
          <w:rFonts w:asciiTheme="minorHAnsi" w:eastAsiaTheme="minorHAnsi" w:hAnsiTheme="minorHAnsi" w:cstheme="minorHAnsi"/>
          <w:sz w:val="24"/>
          <w:lang w:eastAsia="en-US"/>
        </w:rPr>
        <w:t xml:space="preserve"> </w:t>
      </w:r>
      <w:r>
        <w:rPr>
          <w:rFonts w:asciiTheme="minorHAnsi" w:eastAsiaTheme="minorHAnsi" w:hAnsiTheme="minorHAnsi" w:cstheme="minorHAnsi"/>
          <w:sz w:val="24"/>
          <w:lang w:eastAsia="en-US"/>
        </w:rPr>
        <w:t>ontwikkelen, z.d.)</w:t>
      </w:r>
    </w:p>
    <w:p w14:paraId="6A018CD9" w14:textId="4C37FCB6" w:rsidR="001C4B6E" w:rsidRDefault="001C4B6E" w:rsidP="00881F9B">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Om een beter overzicht te bieden is deze leervorm in bijlage </w:t>
      </w:r>
      <w:r w:rsidR="00A743F1">
        <w:rPr>
          <w:rFonts w:asciiTheme="minorHAnsi" w:eastAsiaTheme="minorHAnsi" w:hAnsiTheme="minorHAnsi" w:cstheme="minorHAnsi"/>
          <w:sz w:val="24"/>
          <w:lang w:eastAsia="en-US"/>
        </w:rPr>
        <w:t>5</w:t>
      </w:r>
      <w:r>
        <w:rPr>
          <w:rFonts w:asciiTheme="minorHAnsi" w:eastAsiaTheme="minorHAnsi" w:hAnsiTheme="minorHAnsi" w:cstheme="minorHAnsi"/>
          <w:sz w:val="24"/>
          <w:lang w:eastAsia="en-US"/>
        </w:rPr>
        <w:t xml:space="preserve"> i</w:t>
      </w:r>
      <w:r w:rsidR="00A743F1">
        <w:rPr>
          <w:rFonts w:asciiTheme="minorHAnsi" w:eastAsiaTheme="minorHAnsi" w:hAnsiTheme="minorHAnsi" w:cstheme="minorHAnsi"/>
          <w:sz w:val="24"/>
          <w:lang w:eastAsia="en-US"/>
        </w:rPr>
        <w:t>s</w:t>
      </w:r>
      <w:r>
        <w:rPr>
          <w:rFonts w:asciiTheme="minorHAnsi" w:eastAsiaTheme="minorHAnsi" w:hAnsiTheme="minorHAnsi" w:cstheme="minorHAnsi"/>
          <w:sz w:val="24"/>
          <w:lang w:eastAsia="en-US"/>
        </w:rPr>
        <w:t xml:space="preserve"> het model van Gelder schematisch weergeven.</w:t>
      </w:r>
    </w:p>
    <w:p w14:paraId="7307D485" w14:textId="3C9E9DCF" w:rsidR="001C4B6E" w:rsidRDefault="001C4B6E" w:rsidP="00881F9B">
      <w:pPr>
        <w:jc w:val="both"/>
        <w:rPr>
          <w:rFonts w:asciiTheme="minorHAnsi" w:eastAsiaTheme="minorHAnsi" w:hAnsiTheme="minorHAnsi" w:cstheme="minorHAnsi"/>
          <w:sz w:val="24"/>
          <w:lang w:eastAsia="en-US"/>
        </w:rPr>
      </w:pPr>
    </w:p>
    <w:p w14:paraId="55583753" w14:textId="4E03ED25" w:rsidR="008F730E" w:rsidRDefault="008F730E" w:rsidP="00774E1B">
      <w:pPr>
        <w:pStyle w:val="SubparagraafonderzoekgemeenteBest"/>
      </w:pPr>
      <w:bookmarkStart w:id="54" w:name="_Toc132287752"/>
      <w:r w:rsidRPr="000C3A46">
        <w:t>3.</w:t>
      </w:r>
      <w:r w:rsidR="0016523C">
        <w:t>2</w:t>
      </w:r>
      <w:r w:rsidRPr="000C3A46">
        <w:t>.</w:t>
      </w:r>
      <w:r>
        <w:t>4 Vormgeving in de praktijk</w:t>
      </w:r>
      <w:bookmarkEnd w:id="54"/>
    </w:p>
    <w:p w14:paraId="1B350859" w14:textId="77777777" w:rsidR="00A743F1" w:rsidRDefault="00A743F1" w:rsidP="00A743F1">
      <w:pPr>
        <w:jc w:val="both"/>
        <w:rPr>
          <w:rFonts w:asciiTheme="minorHAnsi" w:eastAsiaTheme="minorHAnsi" w:hAnsiTheme="minorHAnsi" w:cstheme="minorHAnsi"/>
          <w:sz w:val="24"/>
          <w:lang w:eastAsia="en-US"/>
        </w:rPr>
      </w:pPr>
      <w:r w:rsidRPr="00C23F10">
        <w:rPr>
          <w:rFonts w:asciiTheme="minorHAnsi" w:eastAsiaTheme="minorHAnsi" w:hAnsiTheme="minorHAnsi" w:cstheme="minorHAnsi"/>
          <w:sz w:val="24"/>
          <w:lang w:eastAsia="en-US"/>
        </w:rPr>
        <w:t xml:space="preserve">Om te zorgen dat het idee ook in een daadwerkelijk product veranderd wordt, is het van belang dat een goed draaiboek gemaakt wordt en alle zaken van tevoren goed geregeld zijn. Een draaiboek is van belang, zodat iedere deelnemer weet wat van hen verlang wordt. Ook op moment dat degene die normaal het </w:t>
      </w:r>
      <w:r>
        <w:rPr>
          <w:rFonts w:asciiTheme="minorHAnsi" w:eastAsiaTheme="minorHAnsi" w:hAnsiTheme="minorHAnsi" w:cstheme="minorHAnsi"/>
          <w:sz w:val="24"/>
          <w:lang w:eastAsia="en-US"/>
        </w:rPr>
        <w:t>overleg</w:t>
      </w:r>
      <w:r w:rsidRPr="00C23F10">
        <w:rPr>
          <w:rFonts w:asciiTheme="minorHAnsi" w:eastAsiaTheme="minorHAnsi" w:hAnsiTheme="minorHAnsi" w:cstheme="minorHAnsi"/>
          <w:sz w:val="24"/>
          <w:lang w:eastAsia="en-US"/>
        </w:rPr>
        <w:t xml:space="preserve"> moet uitvoeren niet aanwezig is, kunnen</w:t>
      </w:r>
      <w:r>
        <w:rPr>
          <w:rFonts w:asciiTheme="minorHAnsi" w:eastAsiaTheme="minorHAnsi" w:hAnsiTheme="minorHAnsi" w:cstheme="minorHAnsi"/>
          <w:sz w:val="24"/>
          <w:lang w:eastAsia="en-US"/>
        </w:rPr>
        <w:t xml:space="preserve"> de</w:t>
      </w:r>
      <w:r w:rsidRPr="00C23F10">
        <w:rPr>
          <w:rFonts w:asciiTheme="minorHAnsi" w:eastAsiaTheme="minorHAnsi" w:hAnsiTheme="minorHAnsi" w:cstheme="minorHAnsi"/>
          <w:sz w:val="24"/>
          <w:lang w:eastAsia="en-US"/>
        </w:rPr>
        <w:t xml:space="preserve"> andere</w:t>
      </w:r>
      <w:r>
        <w:rPr>
          <w:rFonts w:asciiTheme="minorHAnsi" w:eastAsiaTheme="minorHAnsi" w:hAnsiTheme="minorHAnsi" w:cstheme="minorHAnsi"/>
          <w:sz w:val="24"/>
          <w:lang w:eastAsia="en-US"/>
        </w:rPr>
        <w:t xml:space="preserve"> klantmanagers</w:t>
      </w:r>
      <w:r w:rsidRPr="00C23F10">
        <w:rPr>
          <w:rFonts w:asciiTheme="minorHAnsi" w:eastAsiaTheme="minorHAnsi" w:hAnsiTheme="minorHAnsi" w:cstheme="minorHAnsi"/>
          <w:sz w:val="24"/>
          <w:lang w:eastAsia="en-US"/>
        </w:rPr>
        <w:t xml:space="preserve"> het </w:t>
      </w:r>
      <w:r>
        <w:rPr>
          <w:rFonts w:asciiTheme="minorHAnsi" w:eastAsiaTheme="minorHAnsi" w:hAnsiTheme="minorHAnsi" w:cstheme="minorHAnsi"/>
          <w:sz w:val="24"/>
          <w:lang w:eastAsia="en-US"/>
        </w:rPr>
        <w:t>overleg</w:t>
      </w:r>
      <w:r w:rsidRPr="00C23F10">
        <w:rPr>
          <w:rFonts w:asciiTheme="minorHAnsi" w:eastAsiaTheme="minorHAnsi" w:hAnsiTheme="minorHAnsi" w:cstheme="minorHAnsi"/>
          <w:sz w:val="24"/>
          <w:lang w:eastAsia="en-US"/>
        </w:rPr>
        <w:t xml:space="preserve"> door laten gaan.</w:t>
      </w:r>
      <w:r>
        <w:rPr>
          <w:rFonts w:asciiTheme="minorHAnsi" w:eastAsiaTheme="minorHAnsi" w:hAnsiTheme="minorHAnsi" w:cstheme="minorHAnsi"/>
          <w:sz w:val="24"/>
          <w:lang w:eastAsia="en-US"/>
        </w:rPr>
        <w:t xml:space="preserve"> Het draaiboek voor de casuïstiekoverleggen zijn terug te vinden in bijlage 6.</w:t>
      </w:r>
    </w:p>
    <w:p w14:paraId="5C8E0F1A" w14:textId="77777777" w:rsidR="00A743F1" w:rsidRDefault="00A743F1" w:rsidP="00A743F1">
      <w:pPr>
        <w:jc w:val="both"/>
        <w:rPr>
          <w:rFonts w:asciiTheme="minorHAnsi" w:eastAsiaTheme="minorHAnsi" w:hAnsiTheme="minorHAnsi" w:cstheme="minorHAnsi"/>
          <w:sz w:val="24"/>
          <w:lang w:eastAsia="en-US"/>
        </w:rPr>
      </w:pPr>
    </w:p>
    <w:p w14:paraId="50E6514E" w14:textId="218A0320" w:rsidR="00A743F1" w:rsidRDefault="00A743F1" w:rsidP="00A743F1">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Zoals al aangegeven in het begin van het hoofdstuk, werd op 18 januari 2023 een e-mail verstuurd naar alle negen klantmanagers Werk. In deze e-mail staat de aanleiding van het </w:t>
      </w:r>
      <w:r w:rsidR="00F21753">
        <w:rPr>
          <w:rFonts w:asciiTheme="minorHAnsi" w:eastAsiaTheme="minorHAnsi" w:hAnsiTheme="minorHAnsi" w:cstheme="minorHAnsi"/>
          <w:sz w:val="24"/>
          <w:lang w:eastAsia="en-US"/>
        </w:rPr>
        <w:t>casuïstiekoverleg</w:t>
      </w:r>
      <w:r>
        <w:rPr>
          <w:rFonts w:asciiTheme="minorHAnsi" w:eastAsiaTheme="minorHAnsi" w:hAnsiTheme="minorHAnsi" w:cstheme="minorHAnsi"/>
          <w:sz w:val="24"/>
          <w:lang w:eastAsia="en-US"/>
        </w:rPr>
        <w:t xml:space="preserve"> met daarin aangeven, hoe vormgegeven gaat worden aan dit overleg. In bijlage </w:t>
      </w:r>
      <w:r w:rsidR="004013B4">
        <w:rPr>
          <w:rFonts w:asciiTheme="minorHAnsi" w:eastAsiaTheme="minorHAnsi" w:hAnsiTheme="minorHAnsi" w:cstheme="minorHAnsi"/>
          <w:sz w:val="24"/>
          <w:lang w:eastAsia="en-US"/>
        </w:rPr>
        <w:t>2</w:t>
      </w:r>
      <w:r>
        <w:rPr>
          <w:rFonts w:asciiTheme="minorHAnsi" w:eastAsiaTheme="minorHAnsi" w:hAnsiTheme="minorHAnsi" w:cstheme="minorHAnsi"/>
          <w:sz w:val="24"/>
          <w:lang w:eastAsia="en-US"/>
        </w:rPr>
        <w:t xml:space="preserve"> van dit evaluatieonderzoek is deze mail toegevoegd. Door deze mail te versturen, zijn de klantmanagers op de hoogte van het </w:t>
      </w:r>
      <w:r w:rsidR="00F21753">
        <w:rPr>
          <w:rFonts w:asciiTheme="minorHAnsi" w:eastAsiaTheme="minorHAnsi" w:hAnsiTheme="minorHAnsi" w:cstheme="minorHAnsi"/>
          <w:sz w:val="24"/>
          <w:lang w:eastAsia="en-US"/>
        </w:rPr>
        <w:t>casuïstiekoverleg</w:t>
      </w:r>
      <w:r>
        <w:rPr>
          <w:rFonts w:asciiTheme="minorHAnsi" w:eastAsiaTheme="minorHAnsi" w:hAnsiTheme="minorHAnsi" w:cstheme="minorHAnsi"/>
          <w:sz w:val="24"/>
          <w:lang w:eastAsia="en-US"/>
        </w:rPr>
        <w:t>.</w:t>
      </w:r>
    </w:p>
    <w:p w14:paraId="2EC9F6A7" w14:textId="77777777" w:rsidR="00A743F1" w:rsidRDefault="00A743F1" w:rsidP="00A743F1">
      <w:pPr>
        <w:jc w:val="both"/>
        <w:rPr>
          <w:rFonts w:asciiTheme="minorHAnsi" w:eastAsiaTheme="minorHAnsi" w:hAnsiTheme="minorHAnsi" w:cstheme="minorHAnsi"/>
          <w:sz w:val="24"/>
          <w:lang w:eastAsia="en-US"/>
        </w:rPr>
      </w:pPr>
    </w:p>
    <w:p w14:paraId="15082BED" w14:textId="635EE255" w:rsidR="00A743F1" w:rsidRDefault="00A743F1" w:rsidP="00A743F1">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De klantmanagers Werk dienen op 25 januari 2023 vóór 17 uur, als dit mogelijk is, een casus ingediend te hebben. Deze kunnen de klantmanagers invullen in de daarvoor gemaakte OneNote. Er is gekozen om OneNote te gebruiken, omdat het document dan direct voor de andere klantmanagers beschikbaar wordt, waardoor geen overlap plaats kan vinden tussen de casussen. In deze OneNote staat het format zoals weergegeven in bijlage </w:t>
      </w:r>
      <w:r w:rsidR="00A45426">
        <w:rPr>
          <w:rFonts w:asciiTheme="minorHAnsi" w:eastAsiaTheme="minorHAnsi" w:hAnsiTheme="minorHAnsi" w:cstheme="minorHAnsi"/>
          <w:sz w:val="24"/>
          <w:lang w:eastAsia="en-US"/>
        </w:rPr>
        <w:t>4</w:t>
      </w:r>
      <w:r>
        <w:rPr>
          <w:rFonts w:asciiTheme="minorHAnsi" w:eastAsiaTheme="minorHAnsi" w:hAnsiTheme="minorHAnsi" w:cstheme="minorHAnsi"/>
          <w:sz w:val="24"/>
          <w:lang w:eastAsia="en-US"/>
        </w:rPr>
        <w:t>. Een andere reden voor de keuze van OneNote is dat de klantmanagers al ervaring uit het verleden hebben met het programma OneNote.</w:t>
      </w:r>
    </w:p>
    <w:p w14:paraId="7589F2F8" w14:textId="77777777" w:rsidR="00A743F1" w:rsidRDefault="00A743F1" w:rsidP="00A743F1">
      <w:pPr>
        <w:jc w:val="both"/>
        <w:rPr>
          <w:rFonts w:asciiTheme="minorHAnsi" w:eastAsiaTheme="minorHAnsi" w:hAnsiTheme="minorHAnsi" w:cstheme="minorHAnsi"/>
          <w:sz w:val="24"/>
          <w:lang w:eastAsia="en-US"/>
        </w:rPr>
      </w:pPr>
    </w:p>
    <w:p w14:paraId="483B060F" w14:textId="67640151" w:rsidR="00A743F1" w:rsidRDefault="00A743F1" w:rsidP="00A743F1">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Op moment dat een casus ingebracht wordt, kunnen de klantmanagers voorafgaand aan het </w:t>
      </w:r>
      <w:r w:rsidR="00F21753">
        <w:rPr>
          <w:rFonts w:asciiTheme="minorHAnsi" w:eastAsiaTheme="minorHAnsi" w:hAnsiTheme="minorHAnsi" w:cstheme="minorHAnsi"/>
          <w:sz w:val="24"/>
          <w:lang w:eastAsia="en-US"/>
        </w:rPr>
        <w:t>casuïstiekoverleg</w:t>
      </w:r>
      <w:r>
        <w:rPr>
          <w:rFonts w:asciiTheme="minorHAnsi" w:eastAsiaTheme="minorHAnsi" w:hAnsiTheme="minorHAnsi" w:cstheme="minorHAnsi"/>
          <w:sz w:val="24"/>
          <w:lang w:eastAsia="en-US"/>
        </w:rPr>
        <w:t xml:space="preserve"> zich inlezen in de casus. Om ervoor te zorgen dat de klantmanagers niet vergeten om de casus in te vullen, is een afspraak toegevoegd aan de agenda’s van alle deelnemende klantmanagers. Hierdoor zullen de klantmanagers een herinnering krijgen om een casus in te vullen. In deze afspraak staat een koppeling met de OneNote, waarin ze de casus in kunnen vullen.</w:t>
      </w:r>
    </w:p>
    <w:p w14:paraId="2904FD4F" w14:textId="77777777" w:rsidR="000F71C4" w:rsidRDefault="000F71C4" w:rsidP="008F730E">
      <w:pPr>
        <w:rPr>
          <w:rFonts w:asciiTheme="minorHAnsi" w:eastAsiaTheme="minorHAnsi" w:hAnsiTheme="minorHAnsi" w:cstheme="minorHAnsi"/>
          <w:sz w:val="24"/>
          <w:lang w:eastAsia="en-US"/>
        </w:rPr>
      </w:pPr>
    </w:p>
    <w:p w14:paraId="7A4E9405" w14:textId="77777777" w:rsidR="002A12CA" w:rsidRDefault="002A12CA">
      <w:p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br w:type="page"/>
      </w:r>
    </w:p>
    <w:p w14:paraId="6A780D37" w14:textId="25797CCF" w:rsidR="00A743F1" w:rsidRDefault="00A743F1" w:rsidP="00A743F1">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lastRenderedPageBreak/>
        <w:t>Het eerste casuïstiekoverleg zal plaatsvinden op 31 januari 2023 om 13 uur. Op moment dat een casus ingebracht wordt, zal deze casus behandeld worden. Hierbij zal de klantmanager die de casus heeft ingebracht als voorzitter deze vergadering leiden. Ook zal één van de aanwezige klantmanagers notulist zijn. Wanneer geen casus gegeven is, zal de applicatie Kopkrakers gebruikt worden. Hierbij zal vooraf een voorzitter aangewezen worden. Het aanwijzen van de notulisten en eventuele voorzitter zal gebeuren aan de hand van een rotatiesysteem. Deze planning is ook toegevoegd aan de OneNote. Hierdoor kunnen de klantmanagers van tevoren al zien of deze een taak hebben bij de overleggen. Op moment dat één van deze klantmanagers een taak heeft, maar niet kan deelnemen aan het overleg, kan deze klantmanager een andere klantmanager vragen om deze taak over te nemen.</w:t>
      </w:r>
    </w:p>
    <w:p w14:paraId="1A9FF324" w14:textId="77777777" w:rsidR="00A743F1" w:rsidRDefault="00A743F1" w:rsidP="00A743F1">
      <w:pPr>
        <w:jc w:val="both"/>
        <w:rPr>
          <w:rFonts w:asciiTheme="minorHAnsi" w:eastAsiaTheme="minorHAnsi" w:hAnsiTheme="minorHAnsi" w:cstheme="minorHAnsi"/>
          <w:sz w:val="24"/>
          <w:lang w:eastAsia="en-US"/>
        </w:rPr>
      </w:pPr>
    </w:p>
    <w:p w14:paraId="053F5EBC" w14:textId="77777777" w:rsidR="00A743F1" w:rsidRDefault="00A743F1" w:rsidP="00A743F1">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De casuïstiek overleggen worden standaard in de agenda’s van de klantmanagers toegevoegd. Bij dit overleg wordt een standaard overlegkamer gereserveerd met een Microsoft Teams verbinding. Hierdoor kunnen de klantmanagers die vanuit huis werken toch deelnemen aan dit overleg. In eerste instantie gaan deze overleggen 30 minuten duren. Wanneer behoefte is aan meer tijd voor overleg kan dit in de toekomst uitgebreid worden.</w:t>
      </w:r>
    </w:p>
    <w:p w14:paraId="6B21FDAE" w14:textId="6E16C50A" w:rsidR="00A743F1" w:rsidRDefault="00A743F1" w:rsidP="00A743F1">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Om een structuur aan te brengen in deze overleggen is het van belang dat aan de hand van een agenda overleggen gevoerd worden. Deze zijn gemaakt voor zowel het normale </w:t>
      </w:r>
      <w:r w:rsidR="00F21753">
        <w:rPr>
          <w:rFonts w:asciiTheme="minorHAnsi" w:eastAsiaTheme="minorHAnsi" w:hAnsiTheme="minorHAnsi" w:cstheme="minorHAnsi"/>
          <w:sz w:val="24"/>
          <w:lang w:eastAsia="en-US"/>
        </w:rPr>
        <w:t>casuïstiekoverleg</w:t>
      </w:r>
      <w:r>
        <w:rPr>
          <w:rFonts w:asciiTheme="minorHAnsi" w:eastAsiaTheme="minorHAnsi" w:hAnsiTheme="minorHAnsi" w:cstheme="minorHAnsi"/>
          <w:sz w:val="24"/>
          <w:lang w:eastAsia="en-US"/>
        </w:rPr>
        <w:t xml:space="preserve">, alsook voor het overleg met het gebruik van Kopkrakers. De format van deze agenda’s zijn, respectievelijk, te vinden in bijlage 7 en 8 van dit evaluatierapport. </w:t>
      </w:r>
    </w:p>
    <w:p w14:paraId="120DDC92" w14:textId="77777777" w:rsidR="00A743F1" w:rsidRDefault="00A743F1" w:rsidP="00A743F1">
      <w:pPr>
        <w:jc w:val="both"/>
        <w:rPr>
          <w:rFonts w:asciiTheme="minorHAnsi" w:eastAsiaTheme="minorHAnsi" w:hAnsiTheme="minorHAnsi" w:cstheme="minorHAnsi"/>
          <w:sz w:val="24"/>
          <w:lang w:eastAsia="en-US"/>
        </w:rPr>
      </w:pPr>
    </w:p>
    <w:p w14:paraId="38D3974B" w14:textId="54EFFA05" w:rsidR="00A743F1" w:rsidRDefault="00A743F1" w:rsidP="00A743F1">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Op 30 januari 2023 is de geplande informatiebijeenkomst tijdens het re-integratieoverleg. Dit is een overleg met alle klantmanagers Werk. Hierin wordt het doel en invulling van het </w:t>
      </w:r>
      <w:r w:rsidR="00F21753">
        <w:rPr>
          <w:rFonts w:asciiTheme="minorHAnsi" w:eastAsiaTheme="minorHAnsi" w:hAnsiTheme="minorHAnsi" w:cstheme="minorHAnsi"/>
          <w:sz w:val="24"/>
          <w:lang w:eastAsia="en-US"/>
        </w:rPr>
        <w:t>casuïstiekoverleg</w:t>
      </w:r>
      <w:r>
        <w:rPr>
          <w:rFonts w:asciiTheme="minorHAnsi" w:eastAsiaTheme="minorHAnsi" w:hAnsiTheme="minorHAnsi" w:cstheme="minorHAnsi"/>
          <w:sz w:val="24"/>
          <w:lang w:eastAsia="en-US"/>
        </w:rPr>
        <w:t xml:space="preserve"> nog eens aangehaald. Hierdoor weten de klantmanagers precies wat van hen verwacht wordt tijdens het </w:t>
      </w:r>
      <w:r w:rsidR="00F21753">
        <w:rPr>
          <w:rFonts w:asciiTheme="minorHAnsi" w:eastAsiaTheme="minorHAnsi" w:hAnsiTheme="minorHAnsi" w:cstheme="minorHAnsi"/>
          <w:sz w:val="24"/>
          <w:lang w:eastAsia="en-US"/>
        </w:rPr>
        <w:t>casuïstiekoverleg</w:t>
      </w:r>
      <w:r>
        <w:rPr>
          <w:rFonts w:asciiTheme="minorHAnsi" w:eastAsiaTheme="minorHAnsi" w:hAnsiTheme="minorHAnsi" w:cstheme="minorHAnsi"/>
          <w:sz w:val="24"/>
          <w:lang w:eastAsia="en-US"/>
        </w:rPr>
        <w:t xml:space="preserve"> van 31 januari 2023.</w:t>
      </w:r>
    </w:p>
    <w:p w14:paraId="285FF250" w14:textId="77777777" w:rsidR="00A743F1" w:rsidRDefault="00A743F1" w:rsidP="00A743F1">
      <w:pPr>
        <w:jc w:val="both"/>
        <w:rPr>
          <w:rFonts w:asciiTheme="minorHAnsi" w:eastAsiaTheme="minorHAnsi" w:hAnsiTheme="minorHAnsi" w:cstheme="minorHAnsi"/>
          <w:sz w:val="24"/>
          <w:lang w:eastAsia="en-US"/>
        </w:rPr>
      </w:pPr>
    </w:p>
    <w:p w14:paraId="03DFA748" w14:textId="55796153" w:rsidR="00A743F1" w:rsidRDefault="00A743F1" w:rsidP="00A743F1">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Op 31 januari 2023 is het eerste </w:t>
      </w:r>
      <w:r w:rsidR="00F21753">
        <w:rPr>
          <w:rFonts w:asciiTheme="minorHAnsi" w:eastAsiaTheme="minorHAnsi" w:hAnsiTheme="minorHAnsi" w:cstheme="minorHAnsi"/>
          <w:sz w:val="24"/>
          <w:lang w:eastAsia="en-US"/>
        </w:rPr>
        <w:t>casuïstiekoverleg</w:t>
      </w:r>
      <w:r>
        <w:rPr>
          <w:rFonts w:asciiTheme="minorHAnsi" w:eastAsiaTheme="minorHAnsi" w:hAnsiTheme="minorHAnsi" w:cstheme="minorHAnsi"/>
          <w:sz w:val="24"/>
          <w:lang w:eastAsia="en-US"/>
        </w:rPr>
        <w:t>. Dit overleg zal plaatsvinden in een ruimte met een Microsoft Teams verbinding. Het overleg zal beginnen om 14 uur. De eerste vijf minuten van dit overleg zal de casusinbrenger vertellen over de casus die ingebracht is. De volgende tien minuten zal gebruikt worden voor de vragen van de klantmanagers. Tijdens deze tien minuten kunnen de andere klantmanagers verdiepende vragen stellen aan de casusinbrenger. Door deze verdiepende vragen te stellen, zal meer duidelijkheid ontstaan over de casus.</w:t>
      </w:r>
    </w:p>
    <w:p w14:paraId="36211BD2" w14:textId="77777777" w:rsidR="00A743F1" w:rsidRDefault="00A743F1" w:rsidP="00A743F1">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Wanneer alle vragen duidelijk zijn, kan gebrainstormd worden over het inzetten van bepaalde voorzieningen voor deze belanghebbende. Deze fase zal nogmaals tien minuten duren. De laatste vijf minuten zullen gebruikt worden voor de beslissing van de casusinbrenger. Deze zal naar aanleiding van de ideeën van de andere klantmanagers een plan maken, waardoor deze uitkeringsgerechtigde niet ontheven hoeft te worden van de arbeidsverplichting. Ook zullen notulen gemaakt worden van het overleg. Hierdoor kunnen de afwezige klantmanagers na lezen over het besluit en nieuwe kennis opdoen vanuit de andere klantmanagers. Ook kan de casusinbrenger nogmaals teruglezen over het overleg en het besluit zelf.</w:t>
      </w:r>
    </w:p>
    <w:p w14:paraId="7590B5EE" w14:textId="77777777" w:rsidR="0027712B" w:rsidRDefault="0027712B">
      <w:p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br w:type="page"/>
      </w:r>
    </w:p>
    <w:p w14:paraId="4335A422" w14:textId="77777777" w:rsidR="00A743F1" w:rsidRDefault="00A743F1" w:rsidP="00A743F1">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lastRenderedPageBreak/>
        <w:t>Op moment dat de applicatie Kopkrakers gebruikt gaat worden, zal het overleg iets anders ingevuld worden. In deze variant zal het overleg geopend worden door de voorzitter. Deze zal de casus kort bespreken. Hierdoor heeft iedere aanwezige klantmanager weer een beeld bij de casus. Hierna zullen de klantmanagers, die voor de eerste stelling gekozen hebben, toelichten waarom zij voor deze stelling gekozen hebben. Daarna zal de groep klantmanagers, die gekozen hebben voor de tweede stelling, argumenten geven. Hierdoor zal een discussie ontstaan over welke van deze twee stellingen het beste bij de gemeente Best past. Op moment dat soortgelijke casussen voorkomen binnen gemeente Best zal door de klantmanagers hetzelfde gehandeld worden. Hiermee voldoen de klantmanagers ook het gelijkheidsbeginsel zoals bedoeld in de algemene beginselen van behoorlijk bestuur (Kenniscentrum voor beleid en regelgeving, 2022).</w:t>
      </w:r>
    </w:p>
    <w:p w14:paraId="7BE690C1" w14:textId="77777777" w:rsidR="00A743F1" w:rsidRDefault="00A743F1" w:rsidP="00A743F1">
      <w:pPr>
        <w:rPr>
          <w:rFonts w:asciiTheme="minorHAnsi" w:eastAsiaTheme="minorHAnsi" w:hAnsiTheme="minorHAnsi" w:cstheme="minorHAnsi"/>
          <w:sz w:val="24"/>
          <w:lang w:eastAsia="en-US"/>
        </w:rPr>
      </w:pPr>
    </w:p>
    <w:p w14:paraId="574C253D" w14:textId="77777777" w:rsidR="00A743F1" w:rsidRDefault="00A743F1" w:rsidP="00A743F1">
      <w:pPr>
        <w:pStyle w:val="ParagraafonderzoekgemeenteBest"/>
        <w:rPr>
          <w:rFonts w:eastAsiaTheme="minorHAnsi"/>
          <w:lang w:eastAsia="en-US"/>
        </w:rPr>
      </w:pPr>
      <w:bookmarkStart w:id="55" w:name="_Toc131624026"/>
      <w:bookmarkStart w:id="56" w:name="_Toc132287753"/>
      <w:r>
        <w:rPr>
          <w:rFonts w:eastAsiaTheme="minorHAnsi"/>
          <w:lang w:eastAsia="en-US"/>
        </w:rPr>
        <w:t>3.3 Dashboard percentage ontheffingen van de arbeidsverplichting</w:t>
      </w:r>
      <w:bookmarkEnd w:id="55"/>
      <w:bookmarkEnd w:id="56"/>
    </w:p>
    <w:p w14:paraId="1F3D6902" w14:textId="77777777" w:rsidR="00A743F1" w:rsidRDefault="00A743F1" w:rsidP="00A743F1">
      <w:pPr>
        <w:rPr>
          <w:rFonts w:asciiTheme="minorHAnsi" w:eastAsiaTheme="minorHAnsi" w:hAnsiTheme="minorHAnsi" w:cstheme="minorHAnsi"/>
          <w:sz w:val="24"/>
          <w:lang w:eastAsia="en-US"/>
        </w:rPr>
      </w:pPr>
      <w:r w:rsidRPr="00DC5C57">
        <w:rPr>
          <w:rFonts w:asciiTheme="minorHAnsi" w:eastAsiaTheme="minorHAnsi" w:hAnsiTheme="minorHAnsi" w:cstheme="minorHAnsi"/>
          <w:sz w:val="24"/>
          <w:lang w:eastAsia="en-US"/>
        </w:rPr>
        <w:t>Als laatste deel van deze interventie is het van belang dat de daadwerkelijke</w:t>
      </w:r>
      <w:r>
        <w:rPr>
          <w:rFonts w:asciiTheme="minorHAnsi" w:eastAsiaTheme="minorHAnsi" w:hAnsiTheme="minorHAnsi" w:cstheme="minorHAnsi"/>
          <w:sz w:val="24"/>
          <w:lang w:eastAsia="en-US"/>
        </w:rPr>
        <w:t>,</w:t>
      </w:r>
      <w:r w:rsidRPr="00DC5C57">
        <w:rPr>
          <w:rFonts w:asciiTheme="minorHAnsi" w:eastAsiaTheme="minorHAnsi" w:hAnsiTheme="minorHAnsi" w:cstheme="minorHAnsi"/>
          <w:sz w:val="24"/>
          <w:lang w:eastAsia="en-US"/>
        </w:rPr>
        <w:t xml:space="preserve"> actuele cijfers over de vrijstellingen van de arbeidsverplichting vlug op te roepen zijn.</w:t>
      </w:r>
      <w:r>
        <w:rPr>
          <w:rFonts w:asciiTheme="minorHAnsi" w:eastAsiaTheme="minorHAnsi" w:hAnsiTheme="minorHAnsi" w:cstheme="minorHAnsi"/>
          <w:sz w:val="24"/>
          <w:lang w:eastAsia="en-US"/>
        </w:rPr>
        <w:t xml:space="preserve"> Hiervoor dient een tool gemaakt worden, waarvoor de teamleider, of een andere, aangewezen medewerker verantwoordelijkheid draagt. Hierdoor kan controle behouden worden over het percentage ontheffingen van de arbeidsverplichting.</w:t>
      </w:r>
    </w:p>
    <w:p w14:paraId="11F22F05" w14:textId="77777777" w:rsidR="00A743F1" w:rsidRDefault="00A743F1" w:rsidP="00A743F1">
      <w:pPr>
        <w:rPr>
          <w:rFonts w:asciiTheme="minorHAnsi" w:eastAsiaTheme="minorHAnsi" w:hAnsiTheme="minorHAnsi" w:cstheme="minorHAnsi"/>
          <w:sz w:val="24"/>
          <w:lang w:eastAsia="en-US"/>
        </w:rPr>
      </w:pPr>
    </w:p>
    <w:p w14:paraId="13029CA0" w14:textId="77777777" w:rsidR="00A743F1" w:rsidRDefault="00A743F1" w:rsidP="00A743F1">
      <w:pPr>
        <w:pStyle w:val="SubparagraafonderzoekgemeenteBest"/>
      </w:pPr>
      <w:bookmarkStart w:id="57" w:name="_Toc131624027"/>
      <w:bookmarkStart w:id="58" w:name="_Toc132287754"/>
      <w:r w:rsidRPr="000C3A46">
        <w:t>3.</w:t>
      </w:r>
      <w:r>
        <w:t>3.1 Benodigdheden dashboard</w:t>
      </w:r>
      <w:bookmarkEnd w:id="57"/>
      <w:bookmarkEnd w:id="58"/>
    </w:p>
    <w:p w14:paraId="663F5660" w14:textId="77777777" w:rsidR="00A743F1" w:rsidRDefault="00A743F1" w:rsidP="00A743F1">
      <w:pPr>
        <w:jc w:val="both"/>
        <w:rPr>
          <w:rFonts w:asciiTheme="minorHAnsi" w:eastAsiaTheme="minorHAnsi" w:hAnsiTheme="minorHAnsi" w:cstheme="minorHAnsi"/>
          <w:sz w:val="24"/>
          <w:lang w:eastAsia="en-US"/>
        </w:rPr>
      </w:pPr>
      <w:r w:rsidRPr="00077D92">
        <w:rPr>
          <w:rFonts w:asciiTheme="minorHAnsi" w:eastAsiaTheme="minorHAnsi" w:hAnsiTheme="minorHAnsi" w:cstheme="minorHAnsi"/>
          <w:sz w:val="24"/>
          <w:lang w:eastAsia="en-US"/>
        </w:rPr>
        <w:t>In dit dashboard is het belangrijk dat bepaalde gegevens terugkomen. Hierdoor kan het juiste percentage naar voren gehaald worden. Om het percentage te krijgen zijn twee gegeven</w:t>
      </w:r>
      <w:r>
        <w:rPr>
          <w:rFonts w:asciiTheme="minorHAnsi" w:eastAsiaTheme="minorHAnsi" w:hAnsiTheme="minorHAnsi" w:cstheme="minorHAnsi"/>
          <w:sz w:val="24"/>
          <w:lang w:eastAsia="en-US"/>
        </w:rPr>
        <w:t>s</w:t>
      </w:r>
      <w:r w:rsidRPr="00077D92">
        <w:rPr>
          <w:rFonts w:asciiTheme="minorHAnsi" w:eastAsiaTheme="minorHAnsi" w:hAnsiTheme="minorHAnsi" w:cstheme="minorHAnsi"/>
          <w:sz w:val="24"/>
          <w:lang w:eastAsia="en-US"/>
        </w:rPr>
        <w:t xml:space="preserve"> nodig, namelijk het totaal aantal mensen met een uitkering en het aantal mensen met een ontheffing van de arbeidsverplichting.</w:t>
      </w:r>
      <w:r>
        <w:rPr>
          <w:rFonts w:asciiTheme="minorHAnsi" w:eastAsiaTheme="minorHAnsi" w:hAnsiTheme="minorHAnsi" w:cstheme="minorHAnsi"/>
          <w:sz w:val="24"/>
          <w:lang w:eastAsia="en-US"/>
        </w:rPr>
        <w:t xml:space="preserve"> </w:t>
      </w:r>
      <w:r w:rsidRPr="00077D92">
        <w:rPr>
          <w:rFonts w:asciiTheme="minorHAnsi" w:eastAsiaTheme="minorHAnsi" w:hAnsiTheme="minorHAnsi" w:cstheme="minorHAnsi"/>
          <w:sz w:val="24"/>
          <w:lang w:eastAsia="en-US"/>
        </w:rPr>
        <w:t>Hie</w:t>
      </w:r>
      <w:r>
        <w:rPr>
          <w:rFonts w:asciiTheme="minorHAnsi" w:eastAsiaTheme="minorHAnsi" w:hAnsiTheme="minorHAnsi" w:cstheme="minorHAnsi"/>
          <w:sz w:val="24"/>
          <w:lang w:eastAsia="en-US"/>
        </w:rPr>
        <w:t>r</w:t>
      </w:r>
      <w:r w:rsidRPr="00077D92">
        <w:rPr>
          <w:rFonts w:asciiTheme="minorHAnsi" w:eastAsiaTheme="minorHAnsi" w:hAnsiTheme="minorHAnsi" w:cstheme="minorHAnsi"/>
          <w:sz w:val="24"/>
          <w:lang w:eastAsia="en-US"/>
        </w:rPr>
        <w:t xml:space="preserve"> komt het percentage ontheffingen van de arbeidsverplichting</w:t>
      </w:r>
      <w:r>
        <w:rPr>
          <w:rFonts w:asciiTheme="minorHAnsi" w:eastAsiaTheme="minorHAnsi" w:hAnsiTheme="minorHAnsi" w:cstheme="minorHAnsi"/>
          <w:sz w:val="24"/>
          <w:lang w:eastAsia="en-US"/>
        </w:rPr>
        <w:t xml:space="preserve"> uit</w:t>
      </w:r>
      <w:r w:rsidRPr="00077D92">
        <w:rPr>
          <w:rFonts w:asciiTheme="minorHAnsi" w:eastAsiaTheme="minorHAnsi" w:hAnsiTheme="minorHAnsi" w:cstheme="minorHAnsi"/>
          <w:sz w:val="24"/>
          <w:lang w:eastAsia="en-US"/>
        </w:rPr>
        <w:t xml:space="preserve">. Om een visueel beeld te krijgen over de situatie, wordt een grafiek aan het dashboard toegevoegd. </w:t>
      </w:r>
      <w:r>
        <w:rPr>
          <w:rFonts w:asciiTheme="minorHAnsi" w:eastAsiaTheme="minorHAnsi" w:hAnsiTheme="minorHAnsi" w:cstheme="minorHAnsi"/>
          <w:sz w:val="24"/>
          <w:lang w:eastAsia="en-US"/>
        </w:rPr>
        <w:t xml:space="preserve"> In deze grafiek is te zien, hoe groot het gedeelte van het totale uitkeringsbestand, ontheffing heeft van de arbeidsverplichting. Het dashboard komt op de publieke schrijf van de afdeling, hierdoor kan iedereen dit percentage voor zichzelf bijhouden. Een voorbeeld van het dashboard is terug te vinden in bijlage 9 van dit evaluatierapport.</w:t>
      </w:r>
    </w:p>
    <w:p w14:paraId="26E1A02E" w14:textId="77777777" w:rsidR="00A743F1" w:rsidRDefault="00A743F1" w:rsidP="00A743F1">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Om te zorgen dat dit percentage correct en betrouwbaar is, zit een beveiliging in dit dashboard ingebouwd. Door deze beveiliging kunnen de medewerkers alleen de getallen over “Aantal mensen in de uitkering” en “Aantal mensen met ontheffing van de arbeidsverplichting” aanpassen.</w:t>
      </w:r>
    </w:p>
    <w:p w14:paraId="38CACF7D" w14:textId="5A1A8517" w:rsidR="00A743F1" w:rsidRDefault="00A743F1" w:rsidP="00A743F1">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De benodigde gegevens kunnen uit het klant-volg-systeem CiVision Samenlevingszaken gehaald worden.</w:t>
      </w:r>
    </w:p>
    <w:p w14:paraId="467097A6" w14:textId="6876A267" w:rsidR="00FA36E6" w:rsidRDefault="00FA36E6" w:rsidP="00A743F1">
      <w:pPr>
        <w:jc w:val="both"/>
        <w:rPr>
          <w:rFonts w:asciiTheme="minorHAnsi" w:eastAsiaTheme="minorHAnsi" w:hAnsiTheme="minorHAnsi" w:cstheme="minorHAnsi"/>
          <w:sz w:val="24"/>
          <w:lang w:eastAsia="en-US"/>
        </w:rPr>
      </w:pPr>
    </w:p>
    <w:p w14:paraId="4BA933CE" w14:textId="35353809" w:rsidR="00AD0D8E" w:rsidRDefault="00AD0D8E" w:rsidP="005366B4">
      <w:pPr>
        <w:rPr>
          <w:rFonts w:asciiTheme="minorHAnsi" w:eastAsiaTheme="minorHAnsi" w:hAnsiTheme="minorHAnsi" w:cstheme="minorHAnsi"/>
          <w:sz w:val="24"/>
          <w:lang w:eastAsia="en-US"/>
        </w:rPr>
      </w:pPr>
    </w:p>
    <w:p w14:paraId="72C801BF" w14:textId="77777777" w:rsidR="009B31E7" w:rsidRDefault="009B31E7">
      <w:pPr>
        <w:tabs>
          <w:tab w:val="clear" w:pos="357"/>
          <w:tab w:val="clear" w:pos="714"/>
          <w:tab w:val="clear" w:pos="1072"/>
          <w:tab w:val="clear" w:pos="1429"/>
        </w:tabs>
        <w:spacing w:line="240" w:lineRule="auto"/>
        <w:rPr>
          <w:rFonts w:asciiTheme="minorHAnsi" w:eastAsiaTheme="minorHAnsi" w:hAnsiTheme="minorHAnsi" w:cs="Arial"/>
          <w:b/>
          <w:bCs/>
          <w:color w:val="AD5207"/>
          <w:sz w:val="24"/>
          <w:szCs w:val="26"/>
          <w:lang w:eastAsia="en-US"/>
        </w:rPr>
      </w:pPr>
      <w:r>
        <w:br w:type="page"/>
      </w:r>
    </w:p>
    <w:p w14:paraId="2A101E59" w14:textId="77777777" w:rsidR="00A743F1" w:rsidRDefault="00A743F1" w:rsidP="00A743F1">
      <w:pPr>
        <w:pStyle w:val="SubparagraafonderzoekgemeenteBest"/>
      </w:pPr>
      <w:bookmarkStart w:id="59" w:name="_Toc131624028"/>
      <w:bookmarkStart w:id="60" w:name="_Toc132287755"/>
      <w:r>
        <w:lastRenderedPageBreak/>
        <w:t>3.3.2 CiVision Samenlevingszaken</w:t>
      </w:r>
      <w:bookmarkEnd w:id="59"/>
      <w:bookmarkEnd w:id="60"/>
    </w:p>
    <w:p w14:paraId="476913C6" w14:textId="616CB7E9" w:rsidR="00A743F1" w:rsidRDefault="00A743F1" w:rsidP="00A743F1">
      <w:pPr>
        <w:jc w:val="both"/>
        <w:rPr>
          <w:rFonts w:asciiTheme="minorHAnsi" w:eastAsiaTheme="minorHAnsi" w:hAnsiTheme="minorHAnsi" w:cstheme="minorHAnsi"/>
          <w:sz w:val="24"/>
          <w:lang w:eastAsia="en-US"/>
        </w:rPr>
      </w:pPr>
      <w:r w:rsidRPr="008E6475">
        <w:rPr>
          <w:rFonts w:asciiTheme="minorHAnsi" w:eastAsiaTheme="minorHAnsi" w:hAnsiTheme="minorHAnsi" w:cstheme="minorHAnsi"/>
          <w:sz w:val="24"/>
          <w:lang w:eastAsia="en-US"/>
        </w:rPr>
        <w:t xml:space="preserve">CiVision Samenlevingszaken is het klant-volg-systeem van de gemeente Best. Binnen dit systeem worden alle uitnodigingen, voortgangsrapportages en beschikkingen gestuurd naar alle uitkeringsgerechtigden. In dit systeem worden dan ook alle vrijstellingen van de arbeidsplicht </w:t>
      </w:r>
      <w:r>
        <w:rPr>
          <w:rFonts w:asciiTheme="minorHAnsi" w:eastAsiaTheme="minorHAnsi" w:hAnsiTheme="minorHAnsi" w:cstheme="minorHAnsi"/>
          <w:sz w:val="24"/>
          <w:lang w:eastAsia="en-US"/>
        </w:rPr>
        <w:t>aangevinkt,</w:t>
      </w:r>
      <w:r w:rsidRPr="008E6475">
        <w:rPr>
          <w:rFonts w:asciiTheme="minorHAnsi" w:eastAsiaTheme="minorHAnsi" w:hAnsiTheme="minorHAnsi" w:cstheme="minorHAnsi"/>
          <w:sz w:val="24"/>
          <w:lang w:eastAsia="en-US"/>
        </w:rPr>
        <w:t xml:space="preserve"> wanneer hier noodzaak naar is. Deze cijfers gaan vervolgens naar onder meer Divosa</w:t>
      </w:r>
      <w:r>
        <w:rPr>
          <w:rFonts w:asciiTheme="minorHAnsi" w:eastAsiaTheme="minorHAnsi" w:hAnsiTheme="minorHAnsi" w:cstheme="minorHAnsi"/>
          <w:sz w:val="24"/>
          <w:lang w:eastAsia="en-US"/>
        </w:rPr>
        <w:t>,</w:t>
      </w:r>
      <w:r w:rsidRPr="008E6475">
        <w:rPr>
          <w:rFonts w:asciiTheme="minorHAnsi" w:eastAsiaTheme="minorHAnsi" w:hAnsiTheme="minorHAnsi" w:cstheme="minorHAnsi"/>
          <w:sz w:val="24"/>
          <w:lang w:eastAsia="en-US"/>
        </w:rPr>
        <w:t xml:space="preserve"> waar dan ook het percentage vrijstellingen</w:t>
      </w:r>
      <w:r>
        <w:rPr>
          <w:rFonts w:asciiTheme="minorHAnsi" w:eastAsiaTheme="minorHAnsi" w:hAnsiTheme="minorHAnsi" w:cstheme="minorHAnsi"/>
          <w:sz w:val="24"/>
          <w:lang w:eastAsia="en-US"/>
        </w:rPr>
        <w:t xml:space="preserve"> van de arbeidsverplichting</w:t>
      </w:r>
      <w:r w:rsidRPr="008E6475">
        <w:rPr>
          <w:rFonts w:asciiTheme="minorHAnsi" w:eastAsiaTheme="minorHAnsi" w:hAnsiTheme="minorHAnsi" w:cstheme="minorHAnsi"/>
          <w:sz w:val="24"/>
          <w:lang w:eastAsia="en-US"/>
        </w:rPr>
        <w:t xml:space="preserve"> naar voren komt</w:t>
      </w:r>
      <w:r>
        <w:rPr>
          <w:rFonts w:asciiTheme="minorHAnsi" w:eastAsiaTheme="minorHAnsi" w:hAnsiTheme="minorHAnsi" w:cstheme="minorHAnsi"/>
          <w:sz w:val="24"/>
          <w:lang w:eastAsia="en-US"/>
        </w:rPr>
        <w:t xml:space="preserve"> (Persoonlijke communicatie, 2023)</w:t>
      </w:r>
      <w:r w:rsidRPr="008E6475">
        <w:rPr>
          <w:rFonts w:asciiTheme="minorHAnsi" w:eastAsiaTheme="minorHAnsi" w:hAnsiTheme="minorHAnsi" w:cstheme="minorHAnsi"/>
          <w:sz w:val="24"/>
          <w:lang w:eastAsia="en-US"/>
        </w:rPr>
        <w:t>.</w:t>
      </w:r>
    </w:p>
    <w:p w14:paraId="25286BCC" w14:textId="77777777" w:rsidR="00A743F1" w:rsidRDefault="00A743F1" w:rsidP="00A743F1">
      <w:pPr>
        <w:jc w:val="both"/>
        <w:rPr>
          <w:rFonts w:asciiTheme="minorHAnsi" w:eastAsiaTheme="minorHAnsi" w:hAnsiTheme="minorHAnsi" w:cstheme="minorHAnsi"/>
          <w:sz w:val="24"/>
          <w:lang w:eastAsia="en-US"/>
        </w:rPr>
      </w:pPr>
    </w:p>
    <w:p w14:paraId="1ABC34EC" w14:textId="73B21B76" w:rsidR="00A743F1" w:rsidRDefault="00A743F1" w:rsidP="00A743F1">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De benodigde gegevens kunnen opgevraagd worden bij de applicatiebeheerder, die gaat over de CiVision Samenlevingszaken applicatie. Deze applicatiebeheerder stuurt vervolgens de Excelbestanden, met daarin de gevraagde informatie. Door de aantallen, uit het Excelbestand, vervolgens in het dashboard te zetten, zal het percentage ontheffingen van de arbeidsverplichting berekend en zichtbaar aangegeven worden (Persoonlijke communicatie, 2023).</w:t>
      </w:r>
    </w:p>
    <w:p w14:paraId="414703F9" w14:textId="77777777" w:rsidR="00A743F1" w:rsidRDefault="00A743F1" w:rsidP="00A743F1">
      <w:pPr>
        <w:jc w:val="both"/>
        <w:rPr>
          <w:rFonts w:eastAsiaTheme="minorHAnsi" w:cs="Arial"/>
          <w:b/>
          <w:bCs/>
          <w:sz w:val="18"/>
          <w:szCs w:val="26"/>
        </w:rPr>
      </w:pPr>
    </w:p>
    <w:p w14:paraId="5C7030CF" w14:textId="77777777" w:rsidR="00A743F1" w:rsidRPr="000C3A46" w:rsidRDefault="00A743F1" w:rsidP="00A743F1">
      <w:pPr>
        <w:pStyle w:val="SubparagraafonderzoekgemeenteBest"/>
      </w:pPr>
      <w:bookmarkStart w:id="61" w:name="_Toc131624029"/>
      <w:bookmarkStart w:id="62" w:name="_Toc132287756"/>
      <w:r w:rsidRPr="000C3A46">
        <w:t>3.</w:t>
      </w:r>
      <w:r>
        <w:t>3</w:t>
      </w:r>
      <w:r w:rsidRPr="000C3A46">
        <w:t>.3 Samenwerkende managementstijl</w:t>
      </w:r>
      <w:bookmarkEnd w:id="61"/>
      <w:bookmarkEnd w:id="62"/>
    </w:p>
    <w:p w14:paraId="570D6EBB" w14:textId="77777777" w:rsidR="00A743F1" w:rsidRDefault="00A743F1" w:rsidP="00A743F1">
      <w:p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Om ervoor te zorgen dat deze tool succesvol wordt, is het van belang dat de leidinggevende de juiste managementstijl voor het gebruik van deze tool hanteert. Het doel is namelijk niet om andere medewerkers af te rekenen op het niet-nakomen van de afspraken, maar deze te coachen, waardoor ze in de toekomst wel de quotum halen. Volgens Quinn et al. (2015) is het begeleiden van anderen en ontwikkelen, een onderdeel van de samenwerkende managementstijl. Het is belangrijk dat de medewerkers open en transparant blijven communiceren over het geven van ontheffingen van de arbeidsverplichting.</w:t>
      </w:r>
    </w:p>
    <w:p w14:paraId="395DED9A" w14:textId="233AA85C" w:rsidR="00A743F1" w:rsidRDefault="00A743F1" w:rsidP="00A743F1">
      <w:p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Op moment dat medewerkers afgekeurd worden op het geven van ontheffingen van de arbeidsverplichting, bestaat de kans dat de medewerkers in het geheim deze ontheffingen gaan geven en dit niet noteren in het klant-volgsysteem. Het zal een positief effect op het team </w:t>
      </w:r>
      <w:r w:rsidR="00B027DD">
        <w:rPr>
          <w:rFonts w:asciiTheme="minorHAnsi" w:eastAsiaTheme="minorHAnsi" w:hAnsiTheme="minorHAnsi" w:cstheme="minorHAnsi"/>
          <w:sz w:val="24"/>
          <w:lang w:eastAsia="en-US"/>
        </w:rPr>
        <w:t>hebben, op</w:t>
      </w:r>
      <w:r>
        <w:rPr>
          <w:rFonts w:asciiTheme="minorHAnsi" w:eastAsiaTheme="minorHAnsi" w:hAnsiTheme="minorHAnsi" w:cstheme="minorHAnsi"/>
          <w:sz w:val="24"/>
          <w:lang w:eastAsia="en-US"/>
        </w:rPr>
        <w:t xml:space="preserve"> moment dat gestuurd wordt op het coachen van de groep en ontwikkelen van de individuen, als ook het leiden van het team (Quinn et al, 2015).</w:t>
      </w:r>
    </w:p>
    <w:p w14:paraId="1C59A14C" w14:textId="358DAC37" w:rsidR="00FA36E6" w:rsidRDefault="00FA36E6" w:rsidP="00A743F1">
      <w:pPr>
        <w:rPr>
          <w:rFonts w:asciiTheme="minorHAnsi" w:eastAsiaTheme="minorHAnsi" w:hAnsiTheme="minorHAnsi" w:cstheme="minorHAnsi"/>
          <w:sz w:val="24"/>
          <w:lang w:eastAsia="en-US"/>
        </w:rPr>
      </w:pPr>
    </w:p>
    <w:p w14:paraId="17147806" w14:textId="235E5B65" w:rsidR="00FA36E6" w:rsidRDefault="00FA36E6" w:rsidP="00FA36E6">
      <w:pPr>
        <w:pStyle w:val="SubparagraafonderzoekgemeenteBest"/>
      </w:pPr>
      <w:bookmarkStart w:id="63" w:name="_Toc132287757"/>
      <w:r>
        <w:t>3.3.4 Werkinstructie dashboard</w:t>
      </w:r>
      <w:bookmarkEnd w:id="63"/>
    </w:p>
    <w:p w14:paraId="75E4EBFC" w14:textId="07E7F448" w:rsidR="00FA36E6" w:rsidRPr="00462144" w:rsidRDefault="00462144" w:rsidP="00462144">
      <w:pPr>
        <w:jc w:val="both"/>
        <w:rPr>
          <w:rFonts w:asciiTheme="minorHAnsi" w:eastAsiaTheme="minorHAnsi" w:hAnsiTheme="minorHAnsi" w:cstheme="minorHAnsi"/>
          <w:sz w:val="24"/>
          <w:lang w:eastAsia="en-US"/>
        </w:rPr>
      </w:pPr>
      <w:r w:rsidRPr="00462144">
        <w:rPr>
          <w:rFonts w:asciiTheme="minorHAnsi" w:eastAsiaTheme="minorHAnsi" w:hAnsiTheme="minorHAnsi" w:cstheme="minorHAnsi"/>
          <w:sz w:val="24"/>
          <w:lang w:eastAsia="en-US"/>
        </w:rPr>
        <w:t xml:space="preserve">Om te zorgen dat het dashboard voor iedereen bruikbaar gemaakt </w:t>
      </w:r>
      <w:r w:rsidR="00FA7F72">
        <w:rPr>
          <w:rFonts w:asciiTheme="minorHAnsi" w:eastAsiaTheme="minorHAnsi" w:hAnsiTheme="minorHAnsi" w:cstheme="minorHAnsi"/>
          <w:sz w:val="24"/>
          <w:lang w:eastAsia="en-US"/>
        </w:rPr>
        <w:t>kan worden</w:t>
      </w:r>
      <w:r w:rsidRPr="00462144">
        <w:rPr>
          <w:rFonts w:asciiTheme="minorHAnsi" w:eastAsiaTheme="minorHAnsi" w:hAnsiTheme="minorHAnsi" w:cstheme="minorHAnsi"/>
          <w:sz w:val="24"/>
          <w:lang w:eastAsia="en-US"/>
        </w:rPr>
        <w:t>, is het belangrijk dat een werkinstructie voor dit dashboard beschikbaar is voor de teamleider van team Werk en de klantmanagers van team Werk. In deze werkinstructie wordt uitgelegd hoe de desbetreffende medewerkers van de gemeente Best aan de gegevens kunnen komen en waar deze ingevuld moeten worden om het juiste percentage ontheffingen van de arbeidsverplichting te krijgen.</w:t>
      </w:r>
      <w:r>
        <w:rPr>
          <w:rFonts w:asciiTheme="minorHAnsi" w:eastAsiaTheme="minorHAnsi" w:hAnsiTheme="minorHAnsi" w:cstheme="minorHAnsi"/>
          <w:sz w:val="24"/>
          <w:lang w:eastAsia="en-US"/>
        </w:rPr>
        <w:t xml:space="preserve"> Deze werkinstructie is te vinden in bijlage 10 van dit evaluatierapport.</w:t>
      </w:r>
    </w:p>
    <w:p w14:paraId="6370F579" w14:textId="77777777" w:rsidR="00A743F1" w:rsidRDefault="00A743F1" w:rsidP="00A743F1">
      <w:pPr>
        <w:rPr>
          <w:rFonts w:asciiTheme="minorHAnsi" w:eastAsiaTheme="minorHAnsi" w:hAnsiTheme="minorHAnsi" w:cstheme="minorHAnsi"/>
          <w:sz w:val="24"/>
          <w:lang w:eastAsia="en-US"/>
        </w:rPr>
      </w:pPr>
    </w:p>
    <w:p w14:paraId="7F861C90" w14:textId="7C4295B2" w:rsidR="00A743F1" w:rsidRPr="003E7182" w:rsidRDefault="00A743F1" w:rsidP="00A743F1">
      <w:pPr>
        <w:pStyle w:val="ParagraafonderzoekgemeenteBest"/>
        <w:rPr>
          <w:rFonts w:eastAsiaTheme="minorHAnsi"/>
          <w:lang w:eastAsia="en-US"/>
        </w:rPr>
      </w:pPr>
      <w:bookmarkStart w:id="64" w:name="_Toc131624030"/>
      <w:bookmarkStart w:id="65" w:name="_Toc132287758"/>
      <w:r>
        <w:rPr>
          <w:rFonts w:eastAsiaTheme="minorHAnsi"/>
          <w:lang w:eastAsia="en-US"/>
        </w:rPr>
        <w:t xml:space="preserve">3.4 </w:t>
      </w:r>
      <w:bookmarkEnd w:id="64"/>
      <w:r>
        <w:rPr>
          <w:rFonts w:eastAsiaTheme="minorHAnsi"/>
          <w:lang w:eastAsia="en-US"/>
        </w:rPr>
        <w:t>Totaaloverzicht innovatieve interventie</w:t>
      </w:r>
      <w:bookmarkEnd w:id="65"/>
    </w:p>
    <w:p w14:paraId="5702B8F2" w14:textId="4C2B32F1" w:rsidR="00A743F1" w:rsidRDefault="00A743F1" w:rsidP="00A743F1">
      <w:p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Alle drie, hierboven, genoemde </w:t>
      </w:r>
      <w:r w:rsidR="006A3EBB">
        <w:rPr>
          <w:rFonts w:asciiTheme="minorHAnsi" w:eastAsiaTheme="minorHAnsi" w:hAnsiTheme="minorHAnsi" w:cstheme="minorHAnsi"/>
          <w:sz w:val="24"/>
          <w:lang w:eastAsia="en-US"/>
        </w:rPr>
        <w:t>componenten van de innovatieve interventie</w:t>
      </w:r>
      <w:r>
        <w:rPr>
          <w:rFonts w:asciiTheme="minorHAnsi" w:eastAsiaTheme="minorHAnsi" w:hAnsiTheme="minorHAnsi" w:cstheme="minorHAnsi"/>
          <w:sz w:val="24"/>
          <w:lang w:eastAsia="en-US"/>
        </w:rPr>
        <w:t xml:space="preserve">, moeten ervoor zorgen dat het percentage ontheffingen van de arbeidsverplichting een daling gaat laten zien. Om een goed overzicht te krijgen waar deze </w:t>
      </w:r>
      <w:r w:rsidR="006A3EBB">
        <w:rPr>
          <w:rFonts w:asciiTheme="minorHAnsi" w:eastAsiaTheme="minorHAnsi" w:hAnsiTheme="minorHAnsi" w:cstheme="minorHAnsi"/>
          <w:sz w:val="24"/>
          <w:lang w:eastAsia="en-US"/>
        </w:rPr>
        <w:t>componenten</w:t>
      </w:r>
      <w:r>
        <w:rPr>
          <w:rFonts w:asciiTheme="minorHAnsi" w:eastAsiaTheme="minorHAnsi" w:hAnsiTheme="minorHAnsi" w:cstheme="minorHAnsi"/>
          <w:sz w:val="24"/>
          <w:lang w:eastAsia="en-US"/>
        </w:rPr>
        <w:t xml:space="preserve"> voor nodig zijn en wat deze bijdragen aan het verlagen van dit percentage is, zijn de </w:t>
      </w:r>
      <w:r w:rsidR="006A3EBB">
        <w:rPr>
          <w:rFonts w:asciiTheme="minorHAnsi" w:eastAsiaTheme="minorHAnsi" w:hAnsiTheme="minorHAnsi" w:cstheme="minorHAnsi"/>
          <w:sz w:val="24"/>
          <w:lang w:eastAsia="en-US"/>
        </w:rPr>
        <w:t>componenten</w:t>
      </w:r>
      <w:r>
        <w:rPr>
          <w:rFonts w:asciiTheme="minorHAnsi" w:eastAsiaTheme="minorHAnsi" w:hAnsiTheme="minorHAnsi" w:cstheme="minorHAnsi"/>
          <w:sz w:val="24"/>
          <w:lang w:eastAsia="en-US"/>
        </w:rPr>
        <w:t xml:space="preserve"> in het model van Blonk toegevoegd. Dit model geldt namelijk als leidraad voor deze </w:t>
      </w:r>
      <w:r w:rsidR="006A3EBB">
        <w:rPr>
          <w:rFonts w:asciiTheme="minorHAnsi" w:eastAsiaTheme="minorHAnsi" w:hAnsiTheme="minorHAnsi" w:cstheme="minorHAnsi"/>
          <w:sz w:val="24"/>
          <w:lang w:eastAsia="en-US"/>
        </w:rPr>
        <w:t>componenten</w:t>
      </w:r>
      <w:r>
        <w:rPr>
          <w:rFonts w:asciiTheme="minorHAnsi" w:eastAsiaTheme="minorHAnsi" w:hAnsiTheme="minorHAnsi" w:cstheme="minorHAnsi"/>
          <w:sz w:val="24"/>
          <w:lang w:eastAsia="en-US"/>
        </w:rPr>
        <w:t xml:space="preserve"> samen.</w:t>
      </w:r>
    </w:p>
    <w:p w14:paraId="610F4B75" w14:textId="77777777" w:rsidR="009B31E7" w:rsidRDefault="009B31E7">
      <w:p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br w:type="page"/>
      </w:r>
    </w:p>
    <w:p w14:paraId="0DB35342" w14:textId="09D83168" w:rsidR="00165FF7" w:rsidRDefault="00FB712B" w:rsidP="00F85DD9">
      <w:pPr>
        <w:rPr>
          <w:rFonts w:asciiTheme="minorHAnsi" w:eastAsiaTheme="minorHAnsi" w:hAnsiTheme="minorHAnsi" w:cstheme="minorHAnsi"/>
          <w:sz w:val="24"/>
          <w:lang w:eastAsia="en-US"/>
        </w:rPr>
      </w:pPr>
      <w:r>
        <w:rPr>
          <w:noProof/>
        </w:rPr>
        <w:lastRenderedPageBreak/>
        <mc:AlternateContent>
          <mc:Choice Requires="wpg">
            <w:drawing>
              <wp:anchor distT="0" distB="0" distL="114300" distR="114300" simplePos="0" relativeHeight="251678208" behindDoc="0" locked="0" layoutInCell="1" allowOverlap="1" wp14:anchorId="46E0DD3C" wp14:editId="45EC07A5">
                <wp:simplePos x="0" y="0"/>
                <wp:positionH relativeFrom="margin">
                  <wp:align>center</wp:align>
                </wp:positionH>
                <wp:positionV relativeFrom="paragraph">
                  <wp:posOffset>234315</wp:posOffset>
                </wp:positionV>
                <wp:extent cx="6320790" cy="3261360"/>
                <wp:effectExtent l="190500" t="0" r="22860" b="15240"/>
                <wp:wrapNone/>
                <wp:docPr id="104" name="Groep 104"/>
                <wp:cNvGraphicFramePr/>
                <a:graphic xmlns:a="http://schemas.openxmlformats.org/drawingml/2006/main">
                  <a:graphicData uri="http://schemas.microsoft.com/office/word/2010/wordprocessingGroup">
                    <wpg:wgp>
                      <wpg:cNvGrpSpPr/>
                      <wpg:grpSpPr>
                        <a:xfrm>
                          <a:off x="0" y="0"/>
                          <a:ext cx="6320790" cy="3261360"/>
                          <a:chOff x="209550" y="0"/>
                          <a:chExt cx="7848600" cy="3261360"/>
                        </a:xfrm>
                      </wpg:grpSpPr>
                      <wps:wsp>
                        <wps:cNvPr id="105" name="Rechthoek: afgeronde hoeken 105"/>
                        <wps:cNvSpPr/>
                        <wps:spPr>
                          <a:xfrm>
                            <a:off x="209550" y="1125583"/>
                            <a:ext cx="1638300" cy="541020"/>
                          </a:xfrm>
                          <a:prstGeom prst="round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896905" w14:textId="77777777" w:rsidR="00205B56" w:rsidRDefault="00205B56" w:rsidP="00205B56">
                              <w:pPr>
                                <w:jc w:val="center"/>
                              </w:pPr>
                              <w:r>
                                <w:t>Zoek attitude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hthoek: afgeronde hoeken 106"/>
                        <wps:cNvSpPr/>
                        <wps:spPr>
                          <a:xfrm>
                            <a:off x="217170" y="1760220"/>
                            <a:ext cx="1638300" cy="541020"/>
                          </a:xfrm>
                          <a:prstGeom prst="round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8EB8CF" w14:textId="77777777" w:rsidR="00205B56" w:rsidRDefault="00205B56" w:rsidP="00205B56">
                              <w:pPr>
                                <w:jc w:val="center"/>
                              </w:pPr>
                              <w:r>
                                <w:t>Sociale druk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echthoek: afgeronde hoeken 107"/>
                        <wps:cNvSpPr/>
                        <wps:spPr>
                          <a:xfrm>
                            <a:off x="232410" y="2369820"/>
                            <a:ext cx="1638300" cy="541020"/>
                          </a:xfrm>
                          <a:prstGeom prst="round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54CECB" w14:textId="77777777" w:rsidR="00205B56" w:rsidRDefault="00205B56" w:rsidP="00205B56">
                              <w:pPr>
                                <w:jc w:val="center"/>
                              </w:pPr>
                              <w:r>
                                <w:t>Ervaren controle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echte verbindingslijn met pijl 108"/>
                        <wps:cNvCnPr>
                          <a:endCxn id="111" idx="1"/>
                        </wps:cNvCnPr>
                        <wps:spPr>
                          <a:xfrm>
                            <a:off x="1552057" y="1142515"/>
                            <a:ext cx="669173" cy="8767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9" name="Rechte verbindingslijn met pijl 109"/>
                        <wps:cNvCnPr/>
                        <wps:spPr>
                          <a:xfrm>
                            <a:off x="1634490" y="2026920"/>
                            <a:ext cx="5867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0" name="Rechte verbindingslijn met pijl 110"/>
                        <wps:cNvCnPr/>
                        <wps:spPr>
                          <a:xfrm flipV="1">
                            <a:off x="1676071" y="2057400"/>
                            <a:ext cx="533243" cy="628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1" name="Rechthoek: afgeronde hoeken 111"/>
                        <wps:cNvSpPr/>
                        <wps:spPr>
                          <a:xfrm>
                            <a:off x="2221230" y="1752600"/>
                            <a:ext cx="1318260" cy="533400"/>
                          </a:xfrm>
                          <a:prstGeom prst="round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8E0350" w14:textId="77777777" w:rsidR="00205B56" w:rsidRDefault="00205B56" w:rsidP="00205B56">
                              <w:pPr>
                                <w:jc w:val="center"/>
                              </w:pPr>
                              <w:r>
                                <w:t>Intentie klantmanagers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Rechte verbindingslijn met pijl 112"/>
                        <wps:cNvCnPr/>
                        <wps:spPr>
                          <a:xfrm>
                            <a:off x="3547110" y="2011680"/>
                            <a:ext cx="990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3" name="Rechthoek: afgeronde hoeken 113"/>
                        <wps:cNvSpPr/>
                        <wps:spPr>
                          <a:xfrm>
                            <a:off x="2388870" y="807720"/>
                            <a:ext cx="1600200" cy="70104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21C510" w14:textId="77777777" w:rsidR="00205B56" w:rsidRPr="006D573F" w:rsidRDefault="00205B56" w:rsidP="00205B56">
                              <w:pPr>
                                <w:jc w:val="center"/>
                              </w:pPr>
                              <w:r w:rsidRPr="006D573F">
                                <w:t>Zelfregulering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echte verbindingslijn met pijl 114"/>
                        <wps:cNvCnPr/>
                        <wps:spPr>
                          <a:xfrm>
                            <a:off x="3691890" y="1501140"/>
                            <a:ext cx="0" cy="524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5" name="Rechthoek: afgeronde hoeken 115"/>
                        <wps:cNvSpPr/>
                        <wps:spPr>
                          <a:xfrm>
                            <a:off x="4138790" y="807720"/>
                            <a:ext cx="1599164" cy="70104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91EF13" w14:textId="77777777" w:rsidR="00205B56" w:rsidRDefault="00205B56" w:rsidP="00205B56">
                              <w:pPr>
                                <w:jc w:val="center"/>
                              </w:pPr>
                              <w:r>
                                <w:t>Vaardigheden</w:t>
                              </w:r>
                            </w:p>
                            <w:p w14:paraId="198D73E9" w14:textId="77777777" w:rsidR="00205B56" w:rsidRPr="006D573F" w:rsidRDefault="00205B56" w:rsidP="00685000">
                              <w:pPr>
                                <w:pStyle w:val="Lijstalinea"/>
                                <w:numPr>
                                  <w:ilvl w:val="0"/>
                                  <w:numId w:val="25"/>
                                </w:numPr>
                                <w:tabs>
                                  <w:tab w:val="clear" w:pos="357"/>
                                  <w:tab w:val="clear" w:pos="714"/>
                                  <w:tab w:val="clear" w:pos="1072"/>
                                  <w:tab w:val="clear" w:pos="1429"/>
                                  <w:tab w:val="left" w:pos="360"/>
                                </w:tabs>
                                <w:spacing w:line="259" w:lineRule="auto"/>
                                <w:ind w:left="567" w:hanging="207"/>
                              </w:pPr>
                              <w:r>
                                <w:t>Gebruik tools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hte verbindingslijn met pijl 116"/>
                        <wps:cNvCnPr/>
                        <wps:spPr>
                          <a:xfrm>
                            <a:off x="4339590" y="1501140"/>
                            <a:ext cx="0" cy="524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7" name="Rechthoek: afgeronde hoeken 117"/>
                        <wps:cNvSpPr/>
                        <wps:spPr>
                          <a:xfrm>
                            <a:off x="4370070" y="0"/>
                            <a:ext cx="1203960" cy="54864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A47A79" w14:textId="77777777" w:rsidR="00205B56" w:rsidRDefault="00205B56" w:rsidP="00205B56">
                              <w:pPr>
                                <w:jc w:val="center"/>
                              </w:pPr>
                              <w:r>
                                <w:t>Casus-overleggen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echthoek: afgeronde hoeken 118"/>
                        <wps:cNvSpPr/>
                        <wps:spPr>
                          <a:xfrm>
                            <a:off x="5596890" y="0"/>
                            <a:ext cx="1306219" cy="54864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FB6313" w14:textId="77777777" w:rsidR="00205B56" w:rsidRDefault="00205B56" w:rsidP="00205B56">
                              <w:pPr>
                                <w:jc w:val="center"/>
                              </w:pPr>
                              <w:r>
                                <w:t>Dashboard ontheffingen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Rechte verbindingslijn met pijl 119"/>
                        <wps:cNvCnPr/>
                        <wps:spPr>
                          <a:xfrm>
                            <a:off x="5010150" y="548640"/>
                            <a:ext cx="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0" name="Rechte verbindingslijn met pijl 120"/>
                        <wps:cNvCnPr/>
                        <wps:spPr>
                          <a:xfrm>
                            <a:off x="5665470" y="556260"/>
                            <a:ext cx="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1" name="Rechthoek: afgeronde hoeken 121"/>
                        <wps:cNvSpPr/>
                        <wps:spPr>
                          <a:xfrm>
                            <a:off x="4210050" y="2560320"/>
                            <a:ext cx="1600200" cy="70104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14B80D" w14:textId="77777777" w:rsidR="00205B56" w:rsidRPr="006D573F" w:rsidRDefault="00205B56" w:rsidP="00205B56">
                              <w:pPr>
                                <w:jc w:val="center"/>
                              </w:pPr>
                              <w:r>
                                <w:t>Belemmeringen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echte verbindingslijn met pijl 122"/>
                        <wps:cNvCnPr/>
                        <wps:spPr>
                          <a:xfrm rot="10800000">
                            <a:off x="4339590" y="2026920"/>
                            <a:ext cx="0" cy="5251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3" name="Rechthoek: afgeronde hoeken 123"/>
                        <wps:cNvSpPr/>
                        <wps:spPr>
                          <a:xfrm>
                            <a:off x="4552950" y="1760220"/>
                            <a:ext cx="1644650" cy="533400"/>
                          </a:xfrm>
                          <a:prstGeom prst="round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E5B6FF" w14:textId="77777777" w:rsidR="00205B56" w:rsidRDefault="00205B56" w:rsidP="00205B56">
                              <w:pPr>
                                <w:jc w:val="center"/>
                              </w:pPr>
                              <w:r>
                                <w:t>Toepassen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echthoek: afgeronde hoeken 124"/>
                        <wps:cNvSpPr/>
                        <wps:spPr>
                          <a:xfrm>
                            <a:off x="6770370" y="1653540"/>
                            <a:ext cx="1287780" cy="73152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AA1A3F" w14:textId="77777777" w:rsidR="00205B56" w:rsidRDefault="00205B56" w:rsidP="00205B56">
                              <w:pPr>
                                <w:jc w:val="center"/>
                              </w:pPr>
                              <w:r>
                                <w:t>Verlaging percentage ontheffingen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echte verbindingslijn met pijl 125"/>
                        <wps:cNvCnPr/>
                        <wps:spPr>
                          <a:xfrm flipV="1">
                            <a:off x="6214110" y="2011680"/>
                            <a:ext cx="539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6" name="Rechthoek: afgeronde hoeken 126"/>
                        <wps:cNvSpPr/>
                        <wps:spPr>
                          <a:xfrm>
                            <a:off x="3143250" y="0"/>
                            <a:ext cx="1203960" cy="54864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BDB2EA" w14:textId="07CBD1DA" w:rsidR="00205B56" w:rsidRDefault="00685000" w:rsidP="00205B56">
                              <w:pPr>
                                <w:jc w:val="center"/>
                              </w:pPr>
                              <w:r>
                                <w:t>Informatie-bijeenkomst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echte verbindingslijn met pijl 127"/>
                        <wps:cNvCnPr/>
                        <wps:spPr>
                          <a:xfrm>
                            <a:off x="4286250" y="556260"/>
                            <a:ext cx="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8" name="Verbindingslijn: gebogen 128"/>
                        <wps:cNvCnPr/>
                        <wps:spPr>
                          <a:xfrm rot="10800000" flipV="1">
                            <a:off x="217170" y="274320"/>
                            <a:ext cx="2926080" cy="1756410"/>
                          </a:xfrm>
                          <a:prstGeom prst="bentConnector3">
                            <a:avLst>
                              <a:gd name="adj1" fmla="val 107813"/>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6E0DD3C" id="Groep 104" o:spid="_x0000_s1030" style="position:absolute;margin-left:0;margin-top:18.45pt;width:497.7pt;height:256.8pt;z-index:251678208;mso-position-horizontal:center;mso-position-horizontal-relative:margin;mso-width-relative:margin;mso-height-relative:margin" coordorigin="2095" coordsize="78486,32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">
                <v:roundrect id="Rechthoek: afgeronde hoeken 105" o:spid="_x0000_s1031" style="position:absolute;left:2095;top:11255;width:16383;height:54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" fillcolor="black [3213]" strokecolor="black [3213]" strokeweight="2pt">
                  <v:textbox>
                    <w:txbxContent>
                      <w:p w14:paraId="23896905" w14:textId="77777777" w:rsidR="00205B56" w:rsidRDefault="00205B56" w:rsidP="00205B56">
                        <w:pPr>
                          <w:jc w:val="center"/>
                        </w:pPr>
                        <w:r>
                          <w:t>Zoek attitude</w:t>
                        </w:r>
                      </w:p>
                    </w:txbxContent>
                  </v:textbox>
                </v:roundrect>
                <v:roundrect id="Rechthoek: afgeronde hoeken 106" o:spid="_x0000_s1032" style="position:absolute;left:2171;top:17602;width:16383;height:54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" fillcolor="black [3213]" strokecolor="black [3213]" strokeweight="2pt">
                  <v:textbox>
                    <w:txbxContent>
                      <w:p w14:paraId="698EB8CF" w14:textId="77777777" w:rsidR="00205B56" w:rsidRDefault="00205B56" w:rsidP="00205B56">
                        <w:pPr>
                          <w:jc w:val="center"/>
                        </w:pPr>
                        <w:r>
                          <w:t>Sociale druk</w:t>
                        </w:r>
                      </w:p>
                    </w:txbxContent>
                  </v:textbox>
                </v:roundrect>
                <v:roundrect id="Rechthoek: afgeronde hoeken 107" o:spid="_x0000_s1033" style="position:absolute;left:2324;top:23698;width:16383;height:54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" fillcolor="black [3213]" strokecolor="black [3213]" strokeweight="2pt">
                  <v:textbox>
                    <w:txbxContent>
                      <w:p w14:paraId="2354CECB" w14:textId="77777777" w:rsidR="00205B56" w:rsidRDefault="00205B56" w:rsidP="00205B56">
                        <w:pPr>
                          <w:jc w:val="center"/>
                        </w:pPr>
                        <w:r>
                          <w:t>Ervaren controle</w:t>
                        </w:r>
                      </w:p>
                    </w:txbxContent>
                  </v:textbox>
                </v:roundrect>
                <v:shapetype id="_x0000_t32" coordsize="21600,21600" o:spt="32" o:oned="t" path="m,l21600,21600e" filled="f">
                  <v:path arrowok="t" fillok="f" o:connecttype="none"/>
                  <o:lock v:ext="edit" shapetype="t"/>
                </v:shapetype>
                <v:shape id="Rechte verbindingslijn met pijl 108" o:spid="_x0000_s1034" type="#_x0000_t32" style="position:absolute;left:15520;top:11425;width:6692;height:87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" strokecolor="black [3040]">
                  <v:stroke endarrow="block"/>
                </v:shape>
                <v:shape id="Rechte verbindingslijn met pijl 109" o:spid="_x0000_s1035" type="#_x0000_t32" style="position:absolute;left:16344;top:20269;width:58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" strokecolor="black [3040]">
                  <v:stroke endarrow="block"/>
                </v:shape>
                <v:shape id="Rechte verbindingslijn met pijl 110" o:spid="_x0000_s1036" type="#_x0000_t32" style="position:absolute;left:16760;top:20574;width:5333;height:6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" strokecolor="black [3040]">
                  <v:stroke endarrow="block"/>
                </v:shape>
                <v:roundrect id="Rechthoek: afgeronde hoeken 111" o:spid="_x0000_s1037" style="position:absolute;left:22212;top:17526;width:13182;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" fillcolor="#4f81bd [3204]" strokecolor="#243f60 [1604]" strokeweight="2pt">
                  <v:textbox>
                    <w:txbxContent>
                      <w:p w14:paraId="078E0350" w14:textId="77777777" w:rsidR="00205B56" w:rsidRDefault="00205B56" w:rsidP="00205B56">
                        <w:pPr>
                          <w:jc w:val="center"/>
                        </w:pPr>
                        <w:r>
                          <w:t>Intentie klantmanagers</w:t>
                        </w:r>
                      </w:p>
                    </w:txbxContent>
                  </v:textbox>
                </v:roundrect>
                <v:shape id="Rechte verbindingslijn met pijl 112" o:spid="_x0000_s1038" type="#_x0000_t32" style="position:absolute;left:35471;top:20116;width:9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" strokecolor="black [3040]">
                  <v:stroke endarrow="block"/>
                </v:shape>
                <v:roundrect id="Rechthoek: afgeronde hoeken 113" o:spid="_x0000_s1039" style="position:absolute;left:23888;top:8077;width:16002;height:70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" fillcolor="#ffc000" strokecolor="#243f60 [1604]" strokeweight="2pt">
                  <v:textbox>
                    <w:txbxContent>
                      <w:p w14:paraId="6E21C510" w14:textId="77777777" w:rsidR="00205B56" w:rsidRPr="006D573F" w:rsidRDefault="00205B56" w:rsidP="00205B56">
                        <w:pPr>
                          <w:jc w:val="center"/>
                        </w:pPr>
                        <w:r w:rsidRPr="006D573F">
                          <w:t>Zelfregulering</w:t>
                        </w:r>
                      </w:p>
                    </w:txbxContent>
                  </v:textbox>
                </v:roundrect>
                <v:shape id="Rechte verbindingslijn met pijl 114" o:spid="_x0000_s1040" type="#_x0000_t32" style="position:absolute;left:36918;top:15011;width:0;height:5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" strokecolor="black [3040]">
                  <v:stroke endarrow="block"/>
                </v:shape>
                <v:roundrect id="Rechthoek: afgeronde hoeken 115" o:spid="_x0000_s1041" style="position:absolute;left:41387;top:8077;width:15992;height:70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" fillcolor="#ffc000" strokecolor="#243f60 [1604]" strokeweight="2pt">
                  <v:textbox>
                    <w:txbxContent>
                      <w:p w14:paraId="2091EF13" w14:textId="77777777" w:rsidR="00205B56" w:rsidRDefault="00205B56" w:rsidP="00205B56">
                        <w:pPr>
                          <w:jc w:val="center"/>
                        </w:pPr>
                        <w:r>
                          <w:t>Vaardigheden</w:t>
                        </w:r>
                      </w:p>
                      <w:p w14:paraId="198D73E9" w14:textId="77777777" w:rsidR="00205B56" w:rsidRPr="006D573F" w:rsidRDefault="00205B56" w:rsidP="00685000">
                        <w:pPr>
                          <w:pStyle w:val="Lijstalinea"/>
                          <w:numPr>
                            <w:ilvl w:val="0"/>
                            <w:numId w:val="25"/>
                          </w:numPr>
                          <w:tabs>
                            <w:tab w:val="clear" w:pos="357"/>
                            <w:tab w:val="clear" w:pos="714"/>
                            <w:tab w:val="clear" w:pos="1072"/>
                            <w:tab w:val="clear" w:pos="1429"/>
                            <w:tab w:val="left" w:pos="360"/>
                          </w:tabs>
                          <w:spacing w:line="259" w:lineRule="auto"/>
                          <w:ind w:left="567" w:hanging="207"/>
                        </w:pPr>
                        <w:r>
                          <w:t>Gebruik tools</w:t>
                        </w:r>
                      </w:p>
                    </w:txbxContent>
                  </v:textbox>
                </v:roundrect>
                <v:shape id="Rechte verbindingslijn met pijl 116" o:spid="_x0000_s1042" type="#_x0000_t32" style="position:absolute;left:43395;top:15011;width:0;height:5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" strokecolor="black [3040]">
                  <v:stroke endarrow="block"/>
                </v:shape>
                <v:roundrect id="Rechthoek: afgeronde hoeken 117" o:spid="_x0000_s1043" style="position:absolute;left:43700;width:12040;height:5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" fillcolor="#f79646 [3209]" strokecolor="#243f60 [1604]" strokeweight="2pt">
                  <v:textbox>
                    <w:txbxContent>
                      <w:p w14:paraId="62A47A79" w14:textId="77777777" w:rsidR="00205B56" w:rsidRDefault="00205B56" w:rsidP="00205B56">
                        <w:pPr>
                          <w:jc w:val="center"/>
                        </w:pPr>
                        <w:r>
                          <w:t>Casus-overleggen</w:t>
                        </w:r>
                      </w:p>
                    </w:txbxContent>
                  </v:textbox>
                </v:roundrect>
                <v:roundrect id="Rechthoek: afgeronde hoeken 118" o:spid="_x0000_s1044" style="position:absolute;left:55968;width:13063;height:5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" fillcolor="#f79646 [3209]" strokecolor="#243f60 [1604]" strokeweight="2pt">
                  <v:textbox>
                    <w:txbxContent>
                      <w:p w14:paraId="5AFB6313" w14:textId="77777777" w:rsidR="00205B56" w:rsidRDefault="00205B56" w:rsidP="00205B56">
                        <w:pPr>
                          <w:jc w:val="center"/>
                        </w:pPr>
                        <w:r>
                          <w:t>Dashboard ontheffingen</w:t>
                        </w:r>
                      </w:p>
                    </w:txbxContent>
                  </v:textbox>
                </v:roundrect>
                <v:shape id="Rechte verbindingslijn met pijl 119" o:spid="_x0000_s1045" type="#_x0000_t32" style="position:absolute;left:50101;top:5486;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" strokecolor="black [3040]">
                  <v:stroke endarrow="block"/>
                </v:shape>
                <v:shape id="Rechte verbindingslijn met pijl 120" o:spid="_x0000_s1046" type="#_x0000_t32" style="position:absolute;left:56654;top:5562;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" strokecolor="black [3040]">
                  <v:stroke endarrow="block"/>
                </v:shape>
                <v:roundrect id="Rechthoek: afgeronde hoeken 121" o:spid="_x0000_s1047" style="position:absolute;left:42100;top:25603;width:16002;height:70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" fillcolor="#ffc000" strokecolor="#243f60 [1604]" strokeweight="2pt">
                  <v:textbox>
                    <w:txbxContent>
                      <w:p w14:paraId="7914B80D" w14:textId="77777777" w:rsidR="00205B56" w:rsidRPr="006D573F" w:rsidRDefault="00205B56" w:rsidP="00205B56">
                        <w:pPr>
                          <w:jc w:val="center"/>
                        </w:pPr>
                        <w:r>
                          <w:t>Belemmeringen</w:t>
                        </w:r>
                      </w:p>
                    </w:txbxContent>
                  </v:textbox>
                </v:roundrect>
                <v:shape id="Rechte verbindingslijn met pijl 122" o:spid="_x0000_s1048" type="#_x0000_t32" style="position:absolute;left:43395;top:20269;width:0;height:5251;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" strokecolor="black [3040]">
                  <v:stroke endarrow="block"/>
                </v:shape>
                <v:roundrect id="Rechthoek: afgeronde hoeken 123" o:spid="_x0000_s1049" style="position:absolute;left:45529;top:17602;width:16447;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" fillcolor="#4f81bd [3204]" strokecolor="#243f60 [1604]" strokeweight="2pt">
                  <v:textbox>
                    <w:txbxContent>
                      <w:p w14:paraId="2AE5B6FF" w14:textId="77777777" w:rsidR="00205B56" w:rsidRDefault="00205B56" w:rsidP="00205B56">
                        <w:pPr>
                          <w:jc w:val="center"/>
                        </w:pPr>
                        <w:r>
                          <w:t>Toepassen</w:t>
                        </w:r>
                      </w:p>
                    </w:txbxContent>
                  </v:textbox>
                </v:roundrect>
                <v:roundrect id="Rechthoek: afgeronde hoeken 124" o:spid="_x0000_s1050" style="position:absolute;left:67703;top:16535;width:12878;height:73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" fillcolor="#00b050" strokecolor="#243f60 [1604]" strokeweight="2pt">
                  <v:textbox>
                    <w:txbxContent>
                      <w:p w14:paraId="49AA1A3F" w14:textId="77777777" w:rsidR="00205B56" w:rsidRDefault="00205B56" w:rsidP="00205B56">
                        <w:pPr>
                          <w:jc w:val="center"/>
                        </w:pPr>
                        <w:r>
                          <w:t>Verlaging percentage ontheffingen</w:t>
                        </w:r>
                      </w:p>
                    </w:txbxContent>
                  </v:textbox>
                </v:roundrect>
                <v:shape id="Rechte verbindingslijn met pijl 125" o:spid="_x0000_s1051" type="#_x0000_t32" style="position:absolute;left:62141;top:20116;width:539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" strokecolor="black [3040]">
                  <v:stroke endarrow="block"/>
                </v:shape>
                <v:roundrect id="Rechthoek: afgeronde hoeken 126" o:spid="_x0000_s1052" style="position:absolute;left:31432;width:12040;height:5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" fillcolor="#f79646 [3209]" strokecolor="#243f60 [1604]" strokeweight="2pt">
                  <v:textbox>
                    <w:txbxContent>
                      <w:p w14:paraId="1DBDB2EA" w14:textId="07CBD1DA" w:rsidR="00205B56" w:rsidRDefault="00685000" w:rsidP="00205B56">
                        <w:pPr>
                          <w:jc w:val="center"/>
                        </w:pPr>
                        <w:r>
                          <w:t>Informatie-bijeenkomst</w:t>
                        </w:r>
                      </w:p>
                    </w:txbxContent>
                  </v:textbox>
                </v:roundrect>
                <v:shape id="Rechte verbindingslijn met pijl 127" o:spid="_x0000_s1053" type="#_x0000_t32" style="position:absolute;left:42862;top:5562;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" strokecolor="black [304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Verbindingslijn: gebogen 128" o:spid="_x0000_s1054" type="#_x0000_t34" style="position:absolute;left:2171;top:2743;width:29261;height:1756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" adj="23288" strokecolor="black [3040]">
                  <v:stroke endarrow="block"/>
                </v:shape>
                <w10:wrap anchorx="margin"/>
              </v:group>
            </w:pict>
          </mc:Fallback>
        </mc:AlternateContent>
      </w:r>
      <w:r>
        <w:rPr>
          <w:rFonts w:asciiTheme="minorHAnsi" w:eastAsiaTheme="minorHAnsi" w:hAnsiTheme="minorHAnsi" w:cstheme="minorHAnsi"/>
          <w:noProof/>
          <w:sz w:val="24"/>
          <w:lang w:eastAsia="en-US"/>
        </w:rPr>
        <mc:AlternateContent>
          <mc:Choice Requires="wps">
            <w:drawing>
              <wp:anchor distT="0" distB="0" distL="114300" distR="114300" simplePos="0" relativeHeight="251679232" behindDoc="0" locked="0" layoutInCell="1" allowOverlap="1" wp14:anchorId="58CA17D8" wp14:editId="57028615">
                <wp:simplePos x="0" y="0"/>
                <wp:positionH relativeFrom="column">
                  <wp:posOffset>-354383</wp:posOffset>
                </wp:positionH>
                <wp:positionV relativeFrom="paragraph">
                  <wp:posOffset>107950</wp:posOffset>
                </wp:positionV>
                <wp:extent cx="6774180" cy="3444240"/>
                <wp:effectExtent l="0" t="0" r="26670" b="22860"/>
                <wp:wrapNone/>
                <wp:docPr id="129" name="Rechthoek 129"/>
                <wp:cNvGraphicFramePr/>
                <a:graphic xmlns:a="http://schemas.openxmlformats.org/drawingml/2006/main">
                  <a:graphicData uri="http://schemas.microsoft.com/office/word/2010/wordprocessingShape">
                    <wps:wsp>
                      <wps:cNvSpPr/>
                      <wps:spPr>
                        <a:xfrm>
                          <a:off x="0" y="0"/>
                          <a:ext cx="6774180" cy="344424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E9FEA1" id="Rechthoek 129" o:spid="_x0000_s1026" style="position:absolute;margin-left:-27.9pt;margin-top:8.5pt;width:533.4pt;height:271.2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" filled="f" strokecolor="black [3213]" strokeweight=".25pt"/>
            </w:pict>
          </mc:Fallback>
        </mc:AlternateContent>
      </w:r>
    </w:p>
    <w:p w14:paraId="1B0F8673" w14:textId="68AB2C87" w:rsidR="00232626" w:rsidRDefault="00232626" w:rsidP="000F71C4">
      <w:pPr>
        <w:rPr>
          <w:rFonts w:asciiTheme="minorHAnsi" w:eastAsiaTheme="minorHAnsi" w:hAnsiTheme="minorHAnsi" w:cstheme="minorHAnsi"/>
          <w:sz w:val="24"/>
          <w:lang w:eastAsia="en-US"/>
        </w:rPr>
      </w:pPr>
    </w:p>
    <w:p w14:paraId="118EA937" w14:textId="004543E4" w:rsidR="000F71C4" w:rsidRDefault="000F71C4" w:rsidP="000F71C4">
      <w:pPr>
        <w:rPr>
          <w:rFonts w:asciiTheme="minorHAnsi" w:eastAsiaTheme="minorHAnsi" w:hAnsiTheme="minorHAnsi" w:cstheme="minorHAnsi"/>
          <w:sz w:val="24"/>
          <w:lang w:eastAsia="en-US"/>
        </w:rPr>
      </w:pPr>
    </w:p>
    <w:p w14:paraId="0F5DD086" w14:textId="29DF091D" w:rsidR="00771ED0" w:rsidRPr="004F06AD" w:rsidRDefault="00771ED0" w:rsidP="00FD17E4">
      <w:pPr>
        <w:rPr>
          <w:rFonts w:asciiTheme="minorHAnsi" w:eastAsiaTheme="minorHAnsi" w:hAnsiTheme="minorHAnsi" w:cstheme="minorHAnsi"/>
          <w:sz w:val="24"/>
          <w:lang w:eastAsia="en-US"/>
        </w:rPr>
      </w:pPr>
    </w:p>
    <w:p w14:paraId="3DCF3966" w14:textId="36B3851F" w:rsidR="0034515A" w:rsidRPr="00E85580" w:rsidRDefault="0034515A" w:rsidP="00FB68D4">
      <w:pPr>
        <w:rPr>
          <w:rFonts w:cs="Arial"/>
        </w:rPr>
      </w:pPr>
    </w:p>
    <w:p w14:paraId="038A0264" w14:textId="77777777" w:rsidR="009A4302" w:rsidRDefault="009A4302">
      <w:pPr>
        <w:tabs>
          <w:tab w:val="clear" w:pos="357"/>
          <w:tab w:val="clear" w:pos="714"/>
          <w:tab w:val="clear" w:pos="1072"/>
          <w:tab w:val="clear" w:pos="1429"/>
        </w:tabs>
        <w:spacing w:line="240" w:lineRule="auto"/>
      </w:pPr>
    </w:p>
    <w:p w14:paraId="39577204" w14:textId="77777777" w:rsidR="009A4302" w:rsidRDefault="009A4302">
      <w:pPr>
        <w:tabs>
          <w:tab w:val="clear" w:pos="357"/>
          <w:tab w:val="clear" w:pos="714"/>
          <w:tab w:val="clear" w:pos="1072"/>
          <w:tab w:val="clear" w:pos="1429"/>
        </w:tabs>
        <w:spacing w:line="240" w:lineRule="auto"/>
      </w:pPr>
    </w:p>
    <w:p w14:paraId="1160B21A" w14:textId="4FF42D72" w:rsidR="009A4302" w:rsidRDefault="009A4302">
      <w:pPr>
        <w:tabs>
          <w:tab w:val="clear" w:pos="357"/>
          <w:tab w:val="clear" w:pos="714"/>
          <w:tab w:val="clear" w:pos="1072"/>
          <w:tab w:val="clear" w:pos="1429"/>
        </w:tabs>
        <w:spacing w:line="240" w:lineRule="auto"/>
      </w:pPr>
    </w:p>
    <w:p w14:paraId="3E003F31" w14:textId="2A51E9F7" w:rsidR="009A4302" w:rsidRDefault="009A4302">
      <w:pPr>
        <w:tabs>
          <w:tab w:val="clear" w:pos="357"/>
          <w:tab w:val="clear" w:pos="714"/>
          <w:tab w:val="clear" w:pos="1072"/>
          <w:tab w:val="clear" w:pos="1429"/>
        </w:tabs>
        <w:spacing w:line="240" w:lineRule="auto"/>
      </w:pPr>
    </w:p>
    <w:p w14:paraId="4B98AA3A" w14:textId="77777777" w:rsidR="009A4302" w:rsidRDefault="009A4302">
      <w:pPr>
        <w:tabs>
          <w:tab w:val="clear" w:pos="357"/>
          <w:tab w:val="clear" w:pos="714"/>
          <w:tab w:val="clear" w:pos="1072"/>
          <w:tab w:val="clear" w:pos="1429"/>
        </w:tabs>
        <w:spacing w:line="240" w:lineRule="auto"/>
      </w:pPr>
    </w:p>
    <w:p w14:paraId="0D0EDF1A" w14:textId="77777777" w:rsidR="009A4302" w:rsidRDefault="009A4302">
      <w:pPr>
        <w:tabs>
          <w:tab w:val="clear" w:pos="357"/>
          <w:tab w:val="clear" w:pos="714"/>
          <w:tab w:val="clear" w:pos="1072"/>
          <w:tab w:val="clear" w:pos="1429"/>
        </w:tabs>
        <w:spacing w:line="240" w:lineRule="auto"/>
      </w:pPr>
    </w:p>
    <w:p w14:paraId="0353DBB2" w14:textId="77777777" w:rsidR="009A4302" w:rsidRDefault="009A4302">
      <w:pPr>
        <w:tabs>
          <w:tab w:val="clear" w:pos="357"/>
          <w:tab w:val="clear" w:pos="714"/>
          <w:tab w:val="clear" w:pos="1072"/>
          <w:tab w:val="clear" w:pos="1429"/>
        </w:tabs>
        <w:spacing w:line="240" w:lineRule="auto"/>
      </w:pPr>
    </w:p>
    <w:p w14:paraId="399C3B78" w14:textId="6A21B60C" w:rsidR="009A4302" w:rsidRDefault="009A4302">
      <w:pPr>
        <w:tabs>
          <w:tab w:val="clear" w:pos="357"/>
          <w:tab w:val="clear" w:pos="714"/>
          <w:tab w:val="clear" w:pos="1072"/>
          <w:tab w:val="clear" w:pos="1429"/>
        </w:tabs>
        <w:spacing w:line="240" w:lineRule="auto"/>
      </w:pPr>
    </w:p>
    <w:p w14:paraId="22E893D3" w14:textId="77777777" w:rsidR="009A4302" w:rsidRDefault="009A4302">
      <w:pPr>
        <w:tabs>
          <w:tab w:val="clear" w:pos="357"/>
          <w:tab w:val="clear" w:pos="714"/>
          <w:tab w:val="clear" w:pos="1072"/>
          <w:tab w:val="clear" w:pos="1429"/>
        </w:tabs>
        <w:spacing w:line="240" w:lineRule="auto"/>
      </w:pPr>
    </w:p>
    <w:p w14:paraId="59CD2966" w14:textId="77777777" w:rsidR="009A4302" w:rsidRDefault="009A4302">
      <w:pPr>
        <w:tabs>
          <w:tab w:val="clear" w:pos="357"/>
          <w:tab w:val="clear" w:pos="714"/>
          <w:tab w:val="clear" w:pos="1072"/>
          <w:tab w:val="clear" w:pos="1429"/>
        </w:tabs>
        <w:spacing w:line="240" w:lineRule="auto"/>
      </w:pPr>
    </w:p>
    <w:p w14:paraId="3399992C" w14:textId="77777777" w:rsidR="009A4302" w:rsidRDefault="009A4302">
      <w:pPr>
        <w:tabs>
          <w:tab w:val="clear" w:pos="357"/>
          <w:tab w:val="clear" w:pos="714"/>
          <w:tab w:val="clear" w:pos="1072"/>
          <w:tab w:val="clear" w:pos="1429"/>
        </w:tabs>
        <w:spacing w:line="240" w:lineRule="auto"/>
      </w:pPr>
    </w:p>
    <w:p w14:paraId="636B6B83" w14:textId="77777777" w:rsidR="009A4302" w:rsidRDefault="009A4302">
      <w:pPr>
        <w:tabs>
          <w:tab w:val="clear" w:pos="357"/>
          <w:tab w:val="clear" w:pos="714"/>
          <w:tab w:val="clear" w:pos="1072"/>
          <w:tab w:val="clear" w:pos="1429"/>
        </w:tabs>
        <w:spacing w:line="240" w:lineRule="auto"/>
      </w:pPr>
    </w:p>
    <w:p w14:paraId="7FF14109" w14:textId="77777777" w:rsidR="009A4302" w:rsidRDefault="009A4302">
      <w:pPr>
        <w:tabs>
          <w:tab w:val="clear" w:pos="357"/>
          <w:tab w:val="clear" w:pos="714"/>
          <w:tab w:val="clear" w:pos="1072"/>
          <w:tab w:val="clear" w:pos="1429"/>
        </w:tabs>
        <w:spacing w:line="240" w:lineRule="auto"/>
      </w:pPr>
    </w:p>
    <w:p w14:paraId="20EE91F7" w14:textId="77777777" w:rsidR="009A4302" w:rsidRDefault="009A4302">
      <w:pPr>
        <w:tabs>
          <w:tab w:val="clear" w:pos="357"/>
          <w:tab w:val="clear" w:pos="714"/>
          <w:tab w:val="clear" w:pos="1072"/>
          <w:tab w:val="clear" w:pos="1429"/>
        </w:tabs>
        <w:spacing w:line="240" w:lineRule="auto"/>
      </w:pPr>
    </w:p>
    <w:p w14:paraId="0AE15D74" w14:textId="77777777" w:rsidR="009A4302" w:rsidRDefault="009A4302">
      <w:pPr>
        <w:tabs>
          <w:tab w:val="clear" w:pos="357"/>
          <w:tab w:val="clear" w:pos="714"/>
          <w:tab w:val="clear" w:pos="1072"/>
          <w:tab w:val="clear" w:pos="1429"/>
        </w:tabs>
        <w:spacing w:line="240" w:lineRule="auto"/>
      </w:pPr>
    </w:p>
    <w:p w14:paraId="3ACE3074" w14:textId="77777777" w:rsidR="009A4302" w:rsidRDefault="009A4302">
      <w:pPr>
        <w:tabs>
          <w:tab w:val="clear" w:pos="357"/>
          <w:tab w:val="clear" w:pos="714"/>
          <w:tab w:val="clear" w:pos="1072"/>
          <w:tab w:val="clear" w:pos="1429"/>
        </w:tabs>
        <w:spacing w:line="240" w:lineRule="auto"/>
      </w:pPr>
    </w:p>
    <w:p w14:paraId="240D89D9" w14:textId="77777777" w:rsidR="009A4302" w:rsidRDefault="009A4302">
      <w:pPr>
        <w:tabs>
          <w:tab w:val="clear" w:pos="357"/>
          <w:tab w:val="clear" w:pos="714"/>
          <w:tab w:val="clear" w:pos="1072"/>
          <w:tab w:val="clear" w:pos="1429"/>
        </w:tabs>
        <w:spacing w:line="240" w:lineRule="auto"/>
      </w:pPr>
    </w:p>
    <w:p w14:paraId="70310051" w14:textId="2CF461E6" w:rsidR="009A4302" w:rsidRDefault="00CC77CB" w:rsidP="00CC77CB">
      <w:pPr>
        <w:pStyle w:val="Bijschrift"/>
      </w:pPr>
      <w:r>
        <w:t xml:space="preserve">Figuur </w:t>
      </w:r>
      <w:r w:rsidR="0066693E">
        <w:t>8</w:t>
      </w:r>
      <w:r>
        <w:t>. Schematische weergave interventie op basis van het model van Blonk</w:t>
      </w:r>
      <w:r w:rsidR="00BC015C">
        <w:t xml:space="preserve"> (Aangepast overgenomen uit</w:t>
      </w:r>
      <w:r w:rsidR="008E4D53">
        <w:t xml:space="preserve"> Blonk, 2018)</w:t>
      </w:r>
      <w:r>
        <w:t>.</w:t>
      </w:r>
    </w:p>
    <w:p w14:paraId="704BE095" w14:textId="06EAD95D" w:rsidR="00EE74A6" w:rsidRDefault="00EE74A6">
      <w:p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p>
    <w:p w14:paraId="7DBFA5BC" w14:textId="151AC989" w:rsidR="00A6612B" w:rsidRDefault="00F804D2" w:rsidP="00186932">
      <w:pPr>
        <w:jc w:val="both"/>
        <w:rPr>
          <w:rFonts w:asciiTheme="minorHAnsi" w:eastAsiaTheme="minorHAnsi" w:hAnsiTheme="minorHAnsi" w:cstheme="minorHAnsi"/>
          <w:sz w:val="24"/>
          <w:lang w:eastAsia="en-US"/>
        </w:rPr>
      </w:pPr>
      <w:r w:rsidRPr="00F804D2">
        <w:rPr>
          <w:rFonts w:asciiTheme="minorHAnsi" w:eastAsiaTheme="minorHAnsi" w:hAnsiTheme="minorHAnsi" w:cstheme="minorHAnsi"/>
          <w:sz w:val="24"/>
          <w:lang w:eastAsia="en-US"/>
        </w:rPr>
        <w:t xml:space="preserve">Zoals te zien is in figuur </w:t>
      </w:r>
      <w:r w:rsidR="0066693E">
        <w:rPr>
          <w:rFonts w:asciiTheme="minorHAnsi" w:eastAsiaTheme="minorHAnsi" w:hAnsiTheme="minorHAnsi" w:cstheme="minorHAnsi"/>
          <w:sz w:val="24"/>
          <w:lang w:eastAsia="en-US"/>
        </w:rPr>
        <w:t>8</w:t>
      </w:r>
      <w:r w:rsidRPr="00F804D2">
        <w:rPr>
          <w:rFonts w:asciiTheme="minorHAnsi" w:eastAsiaTheme="minorHAnsi" w:hAnsiTheme="minorHAnsi" w:cstheme="minorHAnsi"/>
          <w:sz w:val="24"/>
          <w:lang w:eastAsia="en-US"/>
        </w:rPr>
        <w:t xml:space="preserve"> zijn de drie </w:t>
      </w:r>
      <w:r w:rsidR="00A743F1">
        <w:rPr>
          <w:rFonts w:asciiTheme="minorHAnsi" w:eastAsiaTheme="minorHAnsi" w:hAnsiTheme="minorHAnsi" w:cstheme="minorHAnsi"/>
          <w:sz w:val="24"/>
          <w:lang w:eastAsia="en-US"/>
        </w:rPr>
        <w:t>componenten</w:t>
      </w:r>
      <w:r w:rsidRPr="00F804D2">
        <w:rPr>
          <w:rFonts w:asciiTheme="minorHAnsi" w:eastAsiaTheme="minorHAnsi" w:hAnsiTheme="minorHAnsi" w:cstheme="minorHAnsi"/>
          <w:sz w:val="24"/>
          <w:lang w:eastAsia="en-US"/>
        </w:rPr>
        <w:t xml:space="preserve"> toegevoegd aan </w:t>
      </w:r>
      <w:r w:rsidR="005E5B7F" w:rsidRPr="00F804D2">
        <w:rPr>
          <w:rFonts w:asciiTheme="minorHAnsi" w:eastAsiaTheme="minorHAnsi" w:hAnsiTheme="minorHAnsi" w:cstheme="minorHAnsi"/>
          <w:sz w:val="24"/>
          <w:lang w:eastAsia="en-US"/>
        </w:rPr>
        <w:t>het balkje</w:t>
      </w:r>
      <w:r w:rsidRPr="00F804D2">
        <w:rPr>
          <w:rFonts w:asciiTheme="minorHAnsi" w:eastAsiaTheme="minorHAnsi" w:hAnsiTheme="minorHAnsi" w:cstheme="minorHAnsi"/>
          <w:sz w:val="24"/>
          <w:lang w:eastAsia="en-US"/>
        </w:rPr>
        <w:t xml:space="preserve"> met het “Gebruik van vaardigheden en tools”. Deze tools zorgen namelijk voor dat de medewerkers van </w:t>
      </w:r>
      <w:r w:rsidR="008655A8">
        <w:rPr>
          <w:rFonts w:asciiTheme="minorHAnsi" w:eastAsiaTheme="minorHAnsi" w:hAnsiTheme="minorHAnsi" w:cstheme="minorHAnsi"/>
          <w:sz w:val="24"/>
          <w:lang w:eastAsia="en-US"/>
        </w:rPr>
        <w:t>t</w:t>
      </w:r>
      <w:r w:rsidRPr="00F804D2">
        <w:rPr>
          <w:rFonts w:asciiTheme="minorHAnsi" w:eastAsiaTheme="minorHAnsi" w:hAnsiTheme="minorHAnsi" w:cstheme="minorHAnsi"/>
          <w:sz w:val="24"/>
          <w:lang w:eastAsia="en-US"/>
        </w:rPr>
        <w:t xml:space="preserve">eam Werk nieuwe vaardigheden ontwikkelen en nieuwe tools in handen krijgen om te zorgen voor een verlaging van het percentage ontheffingen van de arbeidsverplichting. Ook is te zien dat de </w:t>
      </w:r>
      <w:r w:rsidR="008655A8">
        <w:rPr>
          <w:rFonts w:asciiTheme="minorHAnsi" w:eastAsiaTheme="minorHAnsi" w:hAnsiTheme="minorHAnsi" w:cstheme="minorHAnsi"/>
          <w:sz w:val="24"/>
          <w:lang w:eastAsia="en-US"/>
        </w:rPr>
        <w:t>“Informatiebijeenkomst”</w:t>
      </w:r>
      <w:r w:rsidRPr="00F804D2">
        <w:rPr>
          <w:rFonts w:asciiTheme="minorHAnsi" w:eastAsiaTheme="minorHAnsi" w:hAnsiTheme="minorHAnsi" w:cstheme="minorHAnsi"/>
          <w:sz w:val="24"/>
          <w:lang w:eastAsia="en-US"/>
        </w:rPr>
        <w:t xml:space="preserve"> een pijl heeft naar de “Sociale druk”</w:t>
      </w:r>
      <w:r w:rsidR="008655A8">
        <w:rPr>
          <w:rFonts w:asciiTheme="minorHAnsi" w:eastAsiaTheme="minorHAnsi" w:hAnsiTheme="minorHAnsi" w:cstheme="minorHAnsi"/>
          <w:sz w:val="24"/>
          <w:lang w:eastAsia="en-US"/>
        </w:rPr>
        <w:t xml:space="preserve"> heeft</w:t>
      </w:r>
      <w:r w:rsidRPr="00F804D2">
        <w:rPr>
          <w:rFonts w:asciiTheme="minorHAnsi" w:eastAsiaTheme="minorHAnsi" w:hAnsiTheme="minorHAnsi" w:cstheme="minorHAnsi"/>
          <w:sz w:val="24"/>
          <w:lang w:eastAsia="en-US"/>
        </w:rPr>
        <w:t>. Dit komt doordat, op moment dat de klantmanagers meer kennis bezitten over de bedoeling van de Participatiewet, zij minder sociale druk ervaren</w:t>
      </w:r>
      <w:r w:rsidR="008655A8">
        <w:rPr>
          <w:rFonts w:asciiTheme="minorHAnsi" w:eastAsiaTheme="minorHAnsi" w:hAnsiTheme="minorHAnsi" w:cstheme="minorHAnsi"/>
          <w:sz w:val="24"/>
          <w:lang w:eastAsia="en-US"/>
        </w:rPr>
        <w:t xml:space="preserve"> vanuit de Participatiewet</w:t>
      </w:r>
      <w:r w:rsidRPr="00F804D2">
        <w:rPr>
          <w:rFonts w:asciiTheme="minorHAnsi" w:eastAsiaTheme="minorHAnsi" w:hAnsiTheme="minorHAnsi" w:cstheme="minorHAnsi"/>
          <w:sz w:val="24"/>
          <w:lang w:eastAsia="en-US"/>
        </w:rPr>
        <w:t>.</w:t>
      </w:r>
    </w:p>
    <w:p w14:paraId="7FF13880" w14:textId="5C4CFA96" w:rsidR="004A0DB6" w:rsidRDefault="004A0DB6" w:rsidP="00B777C5">
      <w:pPr>
        <w:jc w:val="both"/>
        <w:rPr>
          <w:rFonts w:asciiTheme="minorHAnsi" w:eastAsiaTheme="minorHAnsi" w:hAnsiTheme="minorHAnsi" w:cstheme="minorHAnsi"/>
          <w:sz w:val="24"/>
          <w:lang w:eastAsia="en-US"/>
        </w:rPr>
      </w:pPr>
    </w:p>
    <w:p w14:paraId="73F60EE3" w14:textId="7E6737CC" w:rsidR="008655A8" w:rsidRDefault="004325E7" w:rsidP="00B777C5">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Voor de gemeente Best is dit een innovatieve aanpak, omdat, zover bekend, nooit is aangestuurd op het verlagen van het aantal ontheffingen van de arbeids</w:t>
      </w:r>
      <w:r w:rsidR="008655A8">
        <w:rPr>
          <w:rFonts w:asciiTheme="minorHAnsi" w:eastAsiaTheme="minorHAnsi" w:hAnsiTheme="minorHAnsi" w:cstheme="minorHAnsi"/>
          <w:sz w:val="24"/>
          <w:lang w:eastAsia="en-US"/>
        </w:rPr>
        <w:t>ver</w:t>
      </w:r>
      <w:r>
        <w:rPr>
          <w:rFonts w:asciiTheme="minorHAnsi" w:eastAsiaTheme="minorHAnsi" w:hAnsiTheme="minorHAnsi" w:cstheme="minorHAnsi"/>
          <w:sz w:val="24"/>
          <w:lang w:eastAsia="en-US"/>
        </w:rPr>
        <w:t>plicht</w:t>
      </w:r>
      <w:r w:rsidR="008655A8">
        <w:rPr>
          <w:rFonts w:asciiTheme="minorHAnsi" w:eastAsiaTheme="minorHAnsi" w:hAnsiTheme="minorHAnsi" w:cstheme="minorHAnsi"/>
          <w:sz w:val="24"/>
          <w:lang w:eastAsia="en-US"/>
        </w:rPr>
        <w:t>ing</w:t>
      </w:r>
      <w:r>
        <w:rPr>
          <w:rFonts w:asciiTheme="minorHAnsi" w:eastAsiaTheme="minorHAnsi" w:hAnsiTheme="minorHAnsi" w:cstheme="minorHAnsi"/>
          <w:sz w:val="24"/>
          <w:lang w:eastAsia="en-US"/>
        </w:rPr>
        <w:t>. Ook voor het HRM-beroepspraktijk is dit een innovatieve aanpak. Casu</w:t>
      </w:r>
      <w:r w:rsidR="00DF246A">
        <w:rPr>
          <w:rFonts w:asciiTheme="minorHAnsi" w:eastAsiaTheme="minorHAnsi" w:hAnsiTheme="minorHAnsi" w:cstheme="minorHAnsi"/>
          <w:sz w:val="24"/>
          <w:lang w:eastAsia="en-US"/>
        </w:rPr>
        <w:t>ïstiek</w:t>
      </w:r>
      <w:r>
        <w:rPr>
          <w:rFonts w:asciiTheme="minorHAnsi" w:eastAsiaTheme="minorHAnsi" w:hAnsiTheme="minorHAnsi" w:cstheme="minorHAnsi"/>
          <w:sz w:val="24"/>
          <w:lang w:eastAsia="en-US"/>
        </w:rPr>
        <w:t xml:space="preserve">overleg is al een bekend overleg, maar niet gespecificeerd op de ontheffingen met daarbij het bijgevoegd formulier zoals te vinden is in bijlage </w:t>
      </w:r>
      <w:r w:rsidR="008655A8">
        <w:rPr>
          <w:rFonts w:asciiTheme="minorHAnsi" w:eastAsiaTheme="minorHAnsi" w:hAnsiTheme="minorHAnsi" w:cstheme="minorHAnsi"/>
          <w:sz w:val="24"/>
          <w:lang w:eastAsia="en-US"/>
        </w:rPr>
        <w:t>4</w:t>
      </w:r>
      <w:r>
        <w:rPr>
          <w:rFonts w:asciiTheme="minorHAnsi" w:eastAsiaTheme="minorHAnsi" w:hAnsiTheme="minorHAnsi" w:cstheme="minorHAnsi"/>
          <w:sz w:val="24"/>
          <w:lang w:eastAsia="en-US"/>
        </w:rPr>
        <w:t>.</w:t>
      </w:r>
    </w:p>
    <w:p w14:paraId="60814E9C" w14:textId="256377C2" w:rsidR="004325E7" w:rsidRDefault="004325E7" w:rsidP="00B777C5">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Ook het gebruik van de applicatie Kopkrakers is een innovatie. Deze applicatie is nog in ontwikkeling en hierdoor is de gemeente Best één van de eerste die deze applicatie in gebruik gaat nemen.</w:t>
      </w:r>
    </w:p>
    <w:p w14:paraId="664E870B" w14:textId="4B9EE204" w:rsidR="00A6612B" w:rsidRDefault="00A6612B" w:rsidP="00B777C5">
      <w:pPr>
        <w:jc w:val="both"/>
        <w:rPr>
          <w:rFonts w:asciiTheme="minorHAnsi" w:eastAsiaTheme="minorHAnsi" w:hAnsiTheme="minorHAnsi" w:cstheme="minorHAnsi"/>
          <w:sz w:val="24"/>
          <w:lang w:eastAsia="en-US"/>
        </w:rPr>
      </w:pPr>
    </w:p>
    <w:p w14:paraId="29519277" w14:textId="1F73FEC2" w:rsidR="00FB712B" w:rsidRDefault="00FB712B" w:rsidP="00B777C5">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Als laatste is de verwachting dat het dashboard met daarop de ontheffingen van de arbeidsverplichting een positief effect gaat hebben op het percentage. Het is hierbij van belang dat een leidinggevende op dit percentage blijft sturen en eens per twee maanden evalueert met de andere klantmanagers.</w:t>
      </w:r>
    </w:p>
    <w:p w14:paraId="171C6638" w14:textId="77777777" w:rsidR="00FB712B" w:rsidRDefault="00FB712B" w:rsidP="00B777C5">
      <w:pPr>
        <w:jc w:val="both"/>
        <w:rPr>
          <w:rFonts w:asciiTheme="minorHAnsi" w:eastAsiaTheme="minorHAnsi" w:hAnsiTheme="minorHAnsi" w:cstheme="minorHAnsi"/>
          <w:sz w:val="24"/>
          <w:lang w:eastAsia="en-US"/>
        </w:rPr>
      </w:pPr>
    </w:p>
    <w:p w14:paraId="6DA4D84C" w14:textId="77777777" w:rsidR="00D501DA" w:rsidRDefault="00A6612B" w:rsidP="00B777C5">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Door deze </w:t>
      </w:r>
      <w:r w:rsidR="00997B9F">
        <w:rPr>
          <w:rFonts w:asciiTheme="minorHAnsi" w:eastAsiaTheme="minorHAnsi" w:hAnsiTheme="minorHAnsi" w:cstheme="minorHAnsi"/>
          <w:sz w:val="24"/>
          <w:lang w:eastAsia="en-US"/>
        </w:rPr>
        <w:t xml:space="preserve">drie </w:t>
      </w:r>
      <w:r w:rsidR="00C40E83">
        <w:rPr>
          <w:rFonts w:asciiTheme="minorHAnsi" w:eastAsiaTheme="minorHAnsi" w:hAnsiTheme="minorHAnsi" w:cstheme="minorHAnsi"/>
          <w:sz w:val="24"/>
          <w:lang w:eastAsia="en-US"/>
        </w:rPr>
        <w:t>onderdelen</w:t>
      </w:r>
      <w:r>
        <w:rPr>
          <w:rFonts w:asciiTheme="minorHAnsi" w:eastAsiaTheme="minorHAnsi" w:hAnsiTheme="minorHAnsi" w:cstheme="minorHAnsi"/>
          <w:sz w:val="24"/>
          <w:lang w:eastAsia="en-US"/>
        </w:rPr>
        <w:t xml:space="preserve"> wordt verwacht dat een verlaging van het percentage ontheffingen van de arbeidsverplichting plaats gaat vinden. Hierdoor zal het percentage </w:t>
      </w:r>
      <w:r w:rsidR="005E5B7F">
        <w:rPr>
          <w:rFonts w:asciiTheme="minorHAnsi" w:eastAsiaTheme="minorHAnsi" w:hAnsiTheme="minorHAnsi" w:cstheme="minorHAnsi"/>
          <w:sz w:val="24"/>
          <w:lang w:eastAsia="en-US"/>
        </w:rPr>
        <w:t>dichter bij</w:t>
      </w:r>
      <w:r>
        <w:rPr>
          <w:rFonts w:asciiTheme="minorHAnsi" w:eastAsiaTheme="minorHAnsi" w:hAnsiTheme="minorHAnsi" w:cstheme="minorHAnsi"/>
          <w:sz w:val="24"/>
          <w:lang w:eastAsia="en-US"/>
        </w:rPr>
        <w:t xml:space="preserve"> het landelijk gemiddelde komen</w:t>
      </w:r>
      <w:r w:rsidR="00FB712B">
        <w:rPr>
          <w:rFonts w:asciiTheme="minorHAnsi" w:eastAsiaTheme="minorHAnsi" w:hAnsiTheme="minorHAnsi" w:cstheme="minorHAnsi"/>
          <w:sz w:val="24"/>
          <w:lang w:eastAsia="en-US"/>
        </w:rPr>
        <w:t xml:space="preserve"> te liggen</w:t>
      </w:r>
      <w:r>
        <w:rPr>
          <w:rFonts w:asciiTheme="minorHAnsi" w:eastAsiaTheme="minorHAnsi" w:hAnsiTheme="minorHAnsi" w:cstheme="minorHAnsi"/>
          <w:sz w:val="24"/>
          <w:lang w:eastAsia="en-US"/>
        </w:rPr>
        <w:t>.</w:t>
      </w:r>
    </w:p>
    <w:p w14:paraId="7F4FBDF8" w14:textId="77777777" w:rsidR="00D501DA" w:rsidRDefault="00D501DA" w:rsidP="00B777C5">
      <w:pPr>
        <w:jc w:val="both"/>
        <w:rPr>
          <w:rFonts w:asciiTheme="minorHAnsi" w:eastAsiaTheme="minorHAnsi" w:hAnsiTheme="minorHAnsi" w:cstheme="minorHAnsi"/>
          <w:sz w:val="24"/>
          <w:lang w:eastAsia="en-US"/>
        </w:rPr>
      </w:pPr>
    </w:p>
    <w:p w14:paraId="435A3E93" w14:textId="77777777" w:rsidR="00A36524" w:rsidRDefault="00D501DA" w:rsidP="00D501DA">
      <w:pPr>
        <w:pStyle w:val="ParagraafonderzoekgemeenteBest"/>
        <w:rPr>
          <w:rFonts w:eastAsiaTheme="minorHAnsi"/>
          <w:lang w:eastAsia="en-US"/>
        </w:rPr>
      </w:pPr>
      <w:bookmarkStart w:id="66" w:name="_Toc132287759"/>
      <w:r>
        <w:rPr>
          <w:rFonts w:eastAsiaTheme="minorHAnsi"/>
          <w:lang w:eastAsia="en-US"/>
        </w:rPr>
        <w:t xml:space="preserve">3.5 Feedback </w:t>
      </w:r>
      <w:r w:rsidR="00A36524">
        <w:rPr>
          <w:rFonts w:eastAsiaTheme="minorHAnsi"/>
          <w:lang w:eastAsia="en-US"/>
        </w:rPr>
        <w:t>schoolbegeleiders</w:t>
      </w:r>
      <w:bookmarkEnd w:id="66"/>
    </w:p>
    <w:p w14:paraId="22C644AB" w14:textId="2297024B" w:rsidR="00E4304A" w:rsidRPr="00D70270" w:rsidRDefault="00B4745E" w:rsidP="00D70270">
      <w:pPr>
        <w:jc w:val="both"/>
        <w:rPr>
          <w:rFonts w:asciiTheme="minorHAnsi" w:eastAsiaTheme="minorHAnsi" w:hAnsiTheme="minorHAnsi" w:cstheme="minorHAnsi"/>
          <w:sz w:val="24"/>
          <w:lang w:eastAsia="en-US"/>
        </w:rPr>
      </w:pPr>
      <w:r w:rsidRPr="00D70270">
        <w:rPr>
          <w:rFonts w:asciiTheme="minorHAnsi" w:eastAsiaTheme="minorHAnsi" w:hAnsiTheme="minorHAnsi" w:cstheme="minorHAnsi"/>
          <w:sz w:val="24"/>
          <w:lang w:eastAsia="en-US"/>
        </w:rPr>
        <w:t xml:space="preserve">Op vrijdag 20 januari 2023 </w:t>
      </w:r>
      <w:r w:rsidR="005D72D0" w:rsidRPr="00D70270">
        <w:rPr>
          <w:rFonts w:asciiTheme="minorHAnsi" w:eastAsiaTheme="minorHAnsi" w:hAnsiTheme="minorHAnsi" w:cstheme="minorHAnsi"/>
          <w:sz w:val="24"/>
          <w:lang w:eastAsia="en-US"/>
        </w:rPr>
        <w:t xml:space="preserve">was </w:t>
      </w:r>
      <w:r w:rsidR="00730277">
        <w:rPr>
          <w:rFonts w:asciiTheme="minorHAnsi" w:eastAsiaTheme="minorHAnsi" w:hAnsiTheme="minorHAnsi" w:cstheme="minorHAnsi"/>
          <w:sz w:val="24"/>
          <w:lang w:eastAsia="en-US"/>
        </w:rPr>
        <w:t xml:space="preserve">er </w:t>
      </w:r>
      <w:r w:rsidR="005D72D0" w:rsidRPr="00D70270">
        <w:rPr>
          <w:rFonts w:asciiTheme="minorHAnsi" w:eastAsiaTheme="minorHAnsi" w:hAnsiTheme="minorHAnsi" w:cstheme="minorHAnsi"/>
          <w:sz w:val="24"/>
          <w:lang w:eastAsia="en-US"/>
        </w:rPr>
        <w:t>een pitchmoment</w:t>
      </w:r>
      <w:r w:rsidR="00730277">
        <w:rPr>
          <w:rFonts w:asciiTheme="minorHAnsi" w:eastAsiaTheme="minorHAnsi" w:hAnsiTheme="minorHAnsi" w:cstheme="minorHAnsi"/>
          <w:sz w:val="24"/>
          <w:lang w:eastAsia="en-US"/>
        </w:rPr>
        <w:t>. H</w:t>
      </w:r>
      <w:r w:rsidR="005D72D0" w:rsidRPr="00D70270">
        <w:rPr>
          <w:rFonts w:asciiTheme="minorHAnsi" w:eastAsiaTheme="minorHAnsi" w:hAnsiTheme="minorHAnsi" w:cstheme="minorHAnsi"/>
          <w:sz w:val="24"/>
          <w:lang w:eastAsia="en-US"/>
        </w:rPr>
        <w:t>ierbij werd de interventie gepitch</w:t>
      </w:r>
      <w:r w:rsidR="0081725B" w:rsidRPr="00D70270">
        <w:rPr>
          <w:rFonts w:asciiTheme="minorHAnsi" w:eastAsiaTheme="minorHAnsi" w:hAnsiTheme="minorHAnsi" w:cstheme="minorHAnsi"/>
          <w:sz w:val="24"/>
          <w:lang w:eastAsia="en-US"/>
        </w:rPr>
        <w:t xml:space="preserve">t aan twee schoolbegeleiders van de Fontys Hogescholen in Tilburg. </w:t>
      </w:r>
      <w:r w:rsidR="005A7E56" w:rsidRPr="00D70270">
        <w:rPr>
          <w:rFonts w:asciiTheme="minorHAnsi" w:eastAsiaTheme="minorHAnsi" w:hAnsiTheme="minorHAnsi" w:cstheme="minorHAnsi"/>
          <w:sz w:val="24"/>
          <w:lang w:eastAsia="en-US"/>
        </w:rPr>
        <w:t>Tijdens deze pitch werd uitgelegd wat de aanleiding van de interventie was</w:t>
      </w:r>
      <w:r w:rsidR="002B0CC6" w:rsidRPr="00D70270">
        <w:rPr>
          <w:rFonts w:asciiTheme="minorHAnsi" w:eastAsiaTheme="minorHAnsi" w:hAnsiTheme="minorHAnsi" w:cstheme="minorHAnsi"/>
          <w:sz w:val="24"/>
          <w:lang w:eastAsia="en-US"/>
        </w:rPr>
        <w:t xml:space="preserve">. </w:t>
      </w:r>
      <w:r w:rsidR="00855C43">
        <w:rPr>
          <w:rFonts w:asciiTheme="minorHAnsi" w:eastAsiaTheme="minorHAnsi" w:hAnsiTheme="minorHAnsi" w:cstheme="minorHAnsi"/>
          <w:sz w:val="24"/>
          <w:lang w:eastAsia="en-US"/>
        </w:rPr>
        <w:t>De</w:t>
      </w:r>
      <w:r w:rsidR="002B0CC6" w:rsidRPr="00D70270">
        <w:rPr>
          <w:rFonts w:asciiTheme="minorHAnsi" w:eastAsiaTheme="minorHAnsi" w:hAnsiTheme="minorHAnsi" w:cstheme="minorHAnsi"/>
          <w:sz w:val="24"/>
          <w:lang w:eastAsia="en-US"/>
        </w:rPr>
        <w:t xml:space="preserve"> interventie </w:t>
      </w:r>
      <w:r w:rsidR="00855C43">
        <w:rPr>
          <w:rFonts w:asciiTheme="minorHAnsi" w:eastAsiaTheme="minorHAnsi" w:hAnsiTheme="minorHAnsi" w:cstheme="minorHAnsi"/>
          <w:sz w:val="24"/>
          <w:lang w:eastAsia="en-US"/>
        </w:rPr>
        <w:t xml:space="preserve">werd </w:t>
      </w:r>
      <w:r w:rsidR="002B0CC6" w:rsidRPr="00D70270">
        <w:rPr>
          <w:rFonts w:asciiTheme="minorHAnsi" w:eastAsiaTheme="minorHAnsi" w:hAnsiTheme="minorHAnsi" w:cstheme="minorHAnsi"/>
          <w:sz w:val="24"/>
          <w:lang w:eastAsia="en-US"/>
        </w:rPr>
        <w:t>toegelicht aan de hand van theoretische modellen</w:t>
      </w:r>
      <w:r w:rsidR="00364327" w:rsidRPr="00D70270">
        <w:rPr>
          <w:rFonts w:asciiTheme="minorHAnsi" w:eastAsiaTheme="minorHAnsi" w:hAnsiTheme="minorHAnsi" w:cstheme="minorHAnsi"/>
          <w:sz w:val="24"/>
          <w:lang w:eastAsia="en-US"/>
        </w:rPr>
        <w:t>. Als laatste werd gepitcht hoe deze interventie uiteindelijk geëvalueerd word</w:t>
      </w:r>
      <w:r w:rsidR="00D52816">
        <w:rPr>
          <w:rFonts w:asciiTheme="minorHAnsi" w:eastAsiaTheme="minorHAnsi" w:hAnsiTheme="minorHAnsi" w:cstheme="minorHAnsi"/>
          <w:sz w:val="24"/>
          <w:lang w:eastAsia="en-US"/>
        </w:rPr>
        <w:t>t</w:t>
      </w:r>
      <w:r w:rsidR="00364327" w:rsidRPr="00D70270">
        <w:rPr>
          <w:rFonts w:asciiTheme="minorHAnsi" w:eastAsiaTheme="minorHAnsi" w:hAnsiTheme="minorHAnsi" w:cstheme="minorHAnsi"/>
          <w:sz w:val="24"/>
          <w:lang w:eastAsia="en-US"/>
        </w:rPr>
        <w:t xml:space="preserve">. </w:t>
      </w:r>
      <w:r w:rsidR="00E4304A" w:rsidRPr="00D70270">
        <w:rPr>
          <w:rFonts w:asciiTheme="minorHAnsi" w:eastAsiaTheme="minorHAnsi" w:hAnsiTheme="minorHAnsi" w:cstheme="minorHAnsi"/>
          <w:sz w:val="24"/>
          <w:lang w:eastAsia="en-US"/>
        </w:rPr>
        <w:t>Na deze pitch was tijd voor feedback van de aanwezige schoolbegeleiders.</w:t>
      </w:r>
    </w:p>
    <w:p w14:paraId="14DC2C41" w14:textId="5DF7729E" w:rsidR="00E4304A" w:rsidRPr="00D70270" w:rsidRDefault="00C047CA" w:rsidP="00D70270">
      <w:pPr>
        <w:pStyle w:val="Lijstalinea"/>
        <w:numPr>
          <w:ilvl w:val="0"/>
          <w:numId w:val="42"/>
        </w:numPr>
        <w:jc w:val="both"/>
        <w:rPr>
          <w:rFonts w:asciiTheme="minorHAnsi" w:eastAsiaTheme="minorHAnsi" w:hAnsiTheme="minorHAnsi" w:cstheme="minorHAnsi"/>
          <w:sz w:val="24"/>
          <w:lang w:eastAsia="en-US"/>
        </w:rPr>
      </w:pPr>
      <w:r w:rsidRPr="00D70270">
        <w:rPr>
          <w:rFonts w:asciiTheme="minorHAnsi" w:eastAsiaTheme="minorHAnsi" w:hAnsiTheme="minorHAnsi" w:cstheme="minorHAnsi"/>
          <w:sz w:val="24"/>
          <w:lang w:eastAsia="en-US"/>
        </w:rPr>
        <w:t xml:space="preserve">Tijdens de pitch </w:t>
      </w:r>
      <w:r w:rsidR="00AF69EA" w:rsidRPr="00D70270">
        <w:rPr>
          <w:rFonts w:asciiTheme="minorHAnsi" w:eastAsiaTheme="minorHAnsi" w:hAnsiTheme="minorHAnsi" w:cstheme="minorHAnsi"/>
          <w:sz w:val="24"/>
          <w:lang w:eastAsia="en-US"/>
        </w:rPr>
        <w:t xml:space="preserve">was </w:t>
      </w:r>
      <w:r w:rsidR="00607973" w:rsidRPr="00D70270">
        <w:rPr>
          <w:rFonts w:asciiTheme="minorHAnsi" w:eastAsiaTheme="minorHAnsi" w:hAnsiTheme="minorHAnsi" w:cstheme="minorHAnsi"/>
          <w:sz w:val="24"/>
          <w:lang w:eastAsia="en-US"/>
        </w:rPr>
        <w:t xml:space="preserve">de interventie uitgelegd aan de hand van het Model van Blonk. Echter waren </w:t>
      </w:r>
      <w:r w:rsidR="00304C2E">
        <w:rPr>
          <w:rFonts w:asciiTheme="minorHAnsi" w:eastAsiaTheme="minorHAnsi" w:hAnsiTheme="minorHAnsi" w:cstheme="minorHAnsi"/>
          <w:sz w:val="24"/>
          <w:lang w:eastAsia="en-US"/>
        </w:rPr>
        <w:t>een aantal</w:t>
      </w:r>
      <w:r w:rsidR="00607973" w:rsidRPr="00D70270">
        <w:rPr>
          <w:rFonts w:asciiTheme="minorHAnsi" w:eastAsiaTheme="minorHAnsi" w:hAnsiTheme="minorHAnsi" w:cstheme="minorHAnsi"/>
          <w:sz w:val="24"/>
          <w:lang w:eastAsia="en-US"/>
        </w:rPr>
        <w:t xml:space="preserve"> </w:t>
      </w:r>
      <w:r w:rsidR="00992C47" w:rsidRPr="00D70270">
        <w:rPr>
          <w:rFonts w:asciiTheme="minorHAnsi" w:eastAsiaTheme="minorHAnsi" w:hAnsiTheme="minorHAnsi" w:cstheme="minorHAnsi"/>
          <w:sz w:val="24"/>
          <w:lang w:eastAsia="en-US"/>
        </w:rPr>
        <w:t xml:space="preserve">termen in </w:t>
      </w:r>
      <w:r w:rsidR="005D29F9" w:rsidRPr="00D70270">
        <w:rPr>
          <w:rFonts w:asciiTheme="minorHAnsi" w:eastAsiaTheme="minorHAnsi" w:hAnsiTheme="minorHAnsi" w:cstheme="minorHAnsi"/>
          <w:sz w:val="24"/>
          <w:lang w:eastAsia="en-US"/>
        </w:rPr>
        <w:t xml:space="preserve">het Model van Blonk vervangen door </w:t>
      </w:r>
      <w:r w:rsidR="00992C47" w:rsidRPr="00D70270">
        <w:rPr>
          <w:rFonts w:asciiTheme="minorHAnsi" w:eastAsiaTheme="minorHAnsi" w:hAnsiTheme="minorHAnsi" w:cstheme="minorHAnsi"/>
          <w:sz w:val="24"/>
          <w:lang w:eastAsia="en-US"/>
        </w:rPr>
        <w:t>termen, waarvan gedacht werd</w:t>
      </w:r>
      <w:r w:rsidR="00EE362A">
        <w:rPr>
          <w:rFonts w:asciiTheme="minorHAnsi" w:eastAsiaTheme="minorHAnsi" w:hAnsiTheme="minorHAnsi" w:cstheme="minorHAnsi"/>
          <w:sz w:val="24"/>
          <w:lang w:eastAsia="en-US"/>
        </w:rPr>
        <w:t xml:space="preserve"> dat deze</w:t>
      </w:r>
      <w:r w:rsidR="00992C47" w:rsidRPr="00D70270">
        <w:rPr>
          <w:rFonts w:asciiTheme="minorHAnsi" w:eastAsiaTheme="minorHAnsi" w:hAnsiTheme="minorHAnsi" w:cstheme="minorHAnsi"/>
          <w:sz w:val="24"/>
          <w:lang w:eastAsia="en-US"/>
        </w:rPr>
        <w:t xml:space="preserve"> dezelfde lading hebben </w:t>
      </w:r>
      <w:r w:rsidR="00EE362A">
        <w:rPr>
          <w:rFonts w:asciiTheme="minorHAnsi" w:eastAsiaTheme="minorHAnsi" w:hAnsiTheme="minorHAnsi" w:cstheme="minorHAnsi"/>
          <w:sz w:val="24"/>
          <w:lang w:eastAsia="en-US"/>
        </w:rPr>
        <w:t>als</w:t>
      </w:r>
      <w:r w:rsidR="00992C47" w:rsidRPr="00D70270">
        <w:rPr>
          <w:rFonts w:asciiTheme="minorHAnsi" w:eastAsiaTheme="minorHAnsi" w:hAnsiTheme="minorHAnsi" w:cstheme="minorHAnsi"/>
          <w:sz w:val="24"/>
          <w:lang w:eastAsia="en-US"/>
        </w:rPr>
        <w:t xml:space="preserve"> het originele Model van Blonk. Na </w:t>
      </w:r>
      <w:r w:rsidR="001472E4" w:rsidRPr="00D70270">
        <w:rPr>
          <w:rFonts w:asciiTheme="minorHAnsi" w:eastAsiaTheme="minorHAnsi" w:hAnsiTheme="minorHAnsi" w:cstheme="minorHAnsi"/>
          <w:sz w:val="24"/>
          <w:lang w:eastAsia="en-US"/>
        </w:rPr>
        <w:t>de toelichting werd feedback gegeven dat de termen die gebruikt waren tijdens de pitch een andere lading hebben dan</w:t>
      </w:r>
      <w:r w:rsidR="00304C2E">
        <w:rPr>
          <w:rFonts w:asciiTheme="minorHAnsi" w:eastAsiaTheme="minorHAnsi" w:hAnsiTheme="minorHAnsi" w:cstheme="minorHAnsi"/>
          <w:sz w:val="24"/>
          <w:lang w:eastAsia="en-US"/>
        </w:rPr>
        <w:t xml:space="preserve"> die</w:t>
      </w:r>
      <w:r w:rsidR="001472E4" w:rsidRPr="00D70270">
        <w:rPr>
          <w:rFonts w:asciiTheme="minorHAnsi" w:eastAsiaTheme="minorHAnsi" w:hAnsiTheme="minorHAnsi" w:cstheme="minorHAnsi"/>
          <w:sz w:val="24"/>
          <w:lang w:eastAsia="en-US"/>
        </w:rPr>
        <w:t xml:space="preserve"> in het originele model.</w:t>
      </w:r>
      <w:r w:rsidR="00DA084C" w:rsidRPr="00D70270">
        <w:rPr>
          <w:rFonts w:asciiTheme="minorHAnsi" w:eastAsiaTheme="minorHAnsi" w:hAnsiTheme="minorHAnsi" w:cstheme="minorHAnsi"/>
          <w:sz w:val="24"/>
          <w:lang w:eastAsia="en-US"/>
        </w:rPr>
        <w:t xml:space="preserve"> Om deze reden zijn deze termen weer veranderd naar de termen die in het originele Model van Blonk staa</w:t>
      </w:r>
      <w:r w:rsidR="004259FB">
        <w:rPr>
          <w:rFonts w:asciiTheme="minorHAnsi" w:eastAsiaTheme="minorHAnsi" w:hAnsiTheme="minorHAnsi" w:cstheme="minorHAnsi"/>
          <w:sz w:val="24"/>
          <w:lang w:eastAsia="en-US"/>
        </w:rPr>
        <w:t>n</w:t>
      </w:r>
      <w:r w:rsidR="00DA084C" w:rsidRPr="00D70270">
        <w:rPr>
          <w:rFonts w:asciiTheme="minorHAnsi" w:eastAsiaTheme="minorHAnsi" w:hAnsiTheme="minorHAnsi" w:cstheme="minorHAnsi"/>
          <w:sz w:val="24"/>
          <w:lang w:eastAsia="en-US"/>
        </w:rPr>
        <w:t>.</w:t>
      </w:r>
    </w:p>
    <w:p w14:paraId="0D703EFB" w14:textId="4240333C" w:rsidR="00DA084C" w:rsidRPr="00D70270" w:rsidRDefault="009E6512" w:rsidP="00D70270">
      <w:pPr>
        <w:pStyle w:val="Lijstalinea"/>
        <w:numPr>
          <w:ilvl w:val="0"/>
          <w:numId w:val="42"/>
        </w:numPr>
        <w:jc w:val="both"/>
        <w:rPr>
          <w:rFonts w:asciiTheme="minorHAnsi" w:eastAsiaTheme="minorHAnsi" w:hAnsiTheme="minorHAnsi" w:cstheme="minorHAnsi"/>
          <w:sz w:val="24"/>
          <w:lang w:eastAsia="en-US"/>
        </w:rPr>
      </w:pPr>
      <w:r w:rsidRPr="00D70270">
        <w:rPr>
          <w:rFonts w:asciiTheme="minorHAnsi" w:eastAsiaTheme="minorHAnsi" w:hAnsiTheme="minorHAnsi" w:cstheme="minorHAnsi"/>
          <w:sz w:val="24"/>
          <w:lang w:eastAsia="en-US"/>
        </w:rPr>
        <w:t>Tijdens de pitch is gebruik gemaakt van een PowerPointpresentatie</w:t>
      </w:r>
      <w:r w:rsidR="00061348" w:rsidRPr="00D70270">
        <w:rPr>
          <w:rFonts w:asciiTheme="minorHAnsi" w:eastAsiaTheme="minorHAnsi" w:hAnsiTheme="minorHAnsi" w:cstheme="minorHAnsi"/>
          <w:sz w:val="24"/>
          <w:lang w:eastAsia="en-US"/>
        </w:rPr>
        <w:t xml:space="preserve">. In deze presentatie werd het Model van Blonk weergegeven. </w:t>
      </w:r>
      <w:r w:rsidR="003726E8" w:rsidRPr="00D70270">
        <w:rPr>
          <w:rFonts w:asciiTheme="minorHAnsi" w:eastAsiaTheme="minorHAnsi" w:hAnsiTheme="minorHAnsi" w:cstheme="minorHAnsi"/>
          <w:sz w:val="24"/>
          <w:lang w:eastAsia="en-US"/>
        </w:rPr>
        <w:t xml:space="preserve">In het originele Model van Blonk wordt gebruik gemaakt van pijlen om </w:t>
      </w:r>
      <w:r w:rsidR="00CE67E0" w:rsidRPr="00D70270">
        <w:rPr>
          <w:rFonts w:asciiTheme="minorHAnsi" w:eastAsiaTheme="minorHAnsi" w:hAnsiTheme="minorHAnsi" w:cstheme="minorHAnsi"/>
          <w:sz w:val="24"/>
          <w:lang w:eastAsia="en-US"/>
        </w:rPr>
        <w:t xml:space="preserve">verbanden aan te geven. </w:t>
      </w:r>
      <w:r w:rsidR="00BA294D" w:rsidRPr="00D70270">
        <w:rPr>
          <w:rFonts w:asciiTheme="minorHAnsi" w:eastAsiaTheme="minorHAnsi" w:hAnsiTheme="minorHAnsi" w:cstheme="minorHAnsi"/>
          <w:sz w:val="24"/>
          <w:lang w:eastAsia="en-US"/>
        </w:rPr>
        <w:t>In het Model van Blonk wat weergegeven was tijdens de pitch</w:t>
      </w:r>
      <w:r w:rsidR="004259FB">
        <w:rPr>
          <w:rFonts w:asciiTheme="minorHAnsi" w:eastAsiaTheme="minorHAnsi" w:hAnsiTheme="minorHAnsi" w:cstheme="minorHAnsi"/>
          <w:sz w:val="24"/>
          <w:lang w:eastAsia="en-US"/>
        </w:rPr>
        <w:t>,</w:t>
      </w:r>
      <w:r w:rsidR="00BA294D" w:rsidRPr="00D70270">
        <w:rPr>
          <w:rFonts w:asciiTheme="minorHAnsi" w:eastAsiaTheme="minorHAnsi" w:hAnsiTheme="minorHAnsi" w:cstheme="minorHAnsi"/>
          <w:sz w:val="24"/>
          <w:lang w:eastAsia="en-US"/>
        </w:rPr>
        <w:t xml:space="preserve"> waren een tweetal pijlen versprongen waardoor het lijnen werden. D</w:t>
      </w:r>
      <w:r w:rsidR="003923DB" w:rsidRPr="00D70270">
        <w:rPr>
          <w:rFonts w:asciiTheme="minorHAnsi" w:eastAsiaTheme="minorHAnsi" w:hAnsiTheme="minorHAnsi" w:cstheme="minorHAnsi"/>
          <w:sz w:val="24"/>
          <w:lang w:eastAsia="en-US"/>
        </w:rPr>
        <w:t>oor deze lijnen lijkt of de termen gelijk aan elkaar zijn</w:t>
      </w:r>
      <w:r w:rsidR="004259FB">
        <w:rPr>
          <w:rFonts w:asciiTheme="minorHAnsi" w:eastAsiaTheme="minorHAnsi" w:hAnsiTheme="minorHAnsi" w:cstheme="minorHAnsi"/>
          <w:sz w:val="24"/>
          <w:lang w:eastAsia="en-US"/>
        </w:rPr>
        <w:t>,</w:t>
      </w:r>
      <w:r w:rsidR="003923DB" w:rsidRPr="00D70270">
        <w:rPr>
          <w:rFonts w:asciiTheme="minorHAnsi" w:eastAsiaTheme="minorHAnsi" w:hAnsiTheme="minorHAnsi" w:cstheme="minorHAnsi"/>
          <w:sz w:val="24"/>
          <w:lang w:eastAsia="en-US"/>
        </w:rPr>
        <w:t xml:space="preserve"> in plaats </w:t>
      </w:r>
      <w:r w:rsidR="004259FB">
        <w:rPr>
          <w:rFonts w:asciiTheme="minorHAnsi" w:eastAsiaTheme="minorHAnsi" w:hAnsiTheme="minorHAnsi" w:cstheme="minorHAnsi"/>
          <w:sz w:val="24"/>
          <w:lang w:eastAsia="en-US"/>
        </w:rPr>
        <w:t xml:space="preserve">van dat zij </w:t>
      </w:r>
      <w:r w:rsidR="003923DB" w:rsidRPr="00D70270">
        <w:rPr>
          <w:rFonts w:asciiTheme="minorHAnsi" w:eastAsiaTheme="minorHAnsi" w:hAnsiTheme="minorHAnsi" w:cstheme="minorHAnsi"/>
          <w:sz w:val="24"/>
          <w:lang w:eastAsia="en-US"/>
        </w:rPr>
        <w:t xml:space="preserve">verband met elkaar houden. Dit werd opgemerkt door de schoolbegeleiders. Deze feedback is meegenomen </w:t>
      </w:r>
      <w:r w:rsidR="00D3091F" w:rsidRPr="00D70270">
        <w:rPr>
          <w:rFonts w:asciiTheme="minorHAnsi" w:eastAsiaTheme="minorHAnsi" w:hAnsiTheme="minorHAnsi" w:cstheme="minorHAnsi"/>
          <w:sz w:val="24"/>
          <w:lang w:eastAsia="en-US"/>
        </w:rPr>
        <w:t>in dit evaluatierapport.</w:t>
      </w:r>
    </w:p>
    <w:p w14:paraId="413D2C6C" w14:textId="4F775521" w:rsidR="00D3091F" w:rsidRPr="00D70270" w:rsidRDefault="001D2200" w:rsidP="00D70270">
      <w:pPr>
        <w:pStyle w:val="Lijstalinea"/>
        <w:numPr>
          <w:ilvl w:val="0"/>
          <w:numId w:val="42"/>
        </w:numPr>
        <w:jc w:val="both"/>
        <w:rPr>
          <w:rFonts w:asciiTheme="minorHAnsi" w:eastAsiaTheme="minorHAnsi" w:hAnsiTheme="minorHAnsi" w:cstheme="minorHAnsi"/>
          <w:sz w:val="24"/>
          <w:lang w:eastAsia="en-US"/>
        </w:rPr>
      </w:pPr>
      <w:r w:rsidRPr="00D70270">
        <w:rPr>
          <w:rFonts w:asciiTheme="minorHAnsi" w:eastAsiaTheme="minorHAnsi" w:hAnsiTheme="minorHAnsi" w:cstheme="minorHAnsi"/>
          <w:sz w:val="24"/>
          <w:lang w:eastAsia="en-US"/>
        </w:rPr>
        <w:t xml:space="preserve">Als laatste werden </w:t>
      </w:r>
      <w:r w:rsidR="00CA3D1D" w:rsidRPr="00D70270">
        <w:rPr>
          <w:rFonts w:asciiTheme="minorHAnsi" w:eastAsiaTheme="minorHAnsi" w:hAnsiTheme="minorHAnsi" w:cstheme="minorHAnsi"/>
          <w:sz w:val="24"/>
          <w:lang w:eastAsia="en-US"/>
        </w:rPr>
        <w:t xml:space="preserve">vragen gesteld over de harde effectmeting van de interventie. </w:t>
      </w:r>
      <w:r w:rsidR="001B5981" w:rsidRPr="00D70270">
        <w:rPr>
          <w:rFonts w:asciiTheme="minorHAnsi" w:eastAsiaTheme="minorHAnsi" w:hAnsiTheme="minorHAnsi" w:cstheme="minorHAnsi"/>
          <w:sz w:val="24"/>
          <w:lang w:eastAsia="en-US"/>
        </w:rPr>
        <w:t xml:space="preserve">Vooraf was bedacht </w:t>
      </w:r>
      <w:r w:rsidR="004259FB">
        <w:rPr>
          <w:rFonts w:asciiTheme="minorHAnsi" w:eastAsiaTheme="minorHAnsi" w:hAnsiTheme="minorHAnsi" w:cstheme="minorHAnsi"/>
          <w:sz w:val="24"/>
          <w:lang w:eastAsia="en-US"/>
        </w:rPr>
        <w:t xml:space="preserve">om </w:t>
      </w:r>
      <w:r w:rsidR="001B5981" w:rsidRPr="00D70270">
        <w:rPr>
          <w:rFonts w:asciiTheme="minorHAnsi" w:eastAsiaTheme="minorHAnsi" w:hAnsiTheme="minorHAnsi" w:cstheme="minorHAnsi"/>
          <w:sz w:val="24"/>
          <w:lang w:eastAsia="en-US"/>
        </w:rPr>
        <w:t>deze meting te doen over de nieuwe uitkeringsgerechtigden</w:t>
      </w:r>
      <w:r w:rsidR="00F80105">
        <w:rPr>
          <w:rFonts w:asciiTheme="minorHAnsi" w:eastAsiaTheme="minorHAnsi" w:hAnsiTheme="minorHAnsi" w:cstheme="minorHAnsi"/>
          <w:sz w:val="24"/>
          <w:lang w:eastAsia="en-US"/>
        </w:rPr>
        <w:t>. Met nieuw wordt bedoeld, nieuw vanaf</w:t>
      </w:r>
      <w:r w:rsidR="001B5981" w:rsidRPr="00D70270">
        <w:rPr>
          <w:rFonts w:asciiTheme="minorHAnsi" w:eastAsiaTheme="minorHAnsi" w:hAnsiTheme="minorHAnsi" w:cstheme="minorHAnsi"/>
          <w:sz w:val="24"/>
          <w:lang w:eastAsia="en-US"/>
        </w:rPr>
        <w:t xml:space="preserve"> de invoering van de interventie. Echter was niet nagedacht over </w:t>
      </w:r>
      <w:r w:rsidR="003B47AF" w:rsidRPr="00D70270">
        <w:rPr>
          <w:rFonts w:asciiTheme="minorHAnsi" w:eastAsiaTheme="minorHAnsi" w:hAnsiTheme="minorHAnsi" w:cstheme="minorHAnsi"/>
          <w:sz w:val="24"/>
          <w:lang w:eastAsia="en-US"/>
        </w:rPr>
        <w:t xml:space="preserve">duurzaamheid van deze meting. </w:t>
      </w:r>
      <w:r w:rsidR="00F80105">
        <w:rPr>
          <w:rFonts w:asciiTheme="minorHAnsi" w:eastAsiaTheme="minorHAnsi" w:hAnsiTheme="minorHAnsi" w:cstheme="minorHAnsi"/>
          <w:sz w:val="24"/>
          <w:lang w:eastAsia="en-US"/>
        </w:rPr>
        <w:t xml:space="preserve">Aan de hand van </w:t>
      </w:r>
      <w:r w:rsidR="003B47AF" w:rsidRPr="00D70270">
        <w:rPr>
          <w:rFonts w:asciiTheme="minorHAnsi" w:eastAsiaTheme="minorHAnsi" w:hAnsiTheme="minorHAnsi" w:cstheme="minorHAnsi"/>
          <w:sz w:val="24"/>
          <w:lang w:eastAsia="en-US"/>
        </w:rPr>
        <w:t>deze feedback is bedacht om het dashboard voor iedere klantmanager</w:t>
      </w:r>
      <w:r w:rsidR="00F62F3E" w:rsidRPr="00D70270">
        <w:rPr>
          <w:rFonts w:asciiTheme="minorHAnsi" w:eastAsiaTheme="minorHAnsi" w:hAnsiTheme="minorHAnsi" w:cstheme="minorHAnsi"/>
          <w:sz w:val="24"/>
          <w:lang w:eastAsia="en-US"/>
        </w:rPr>
        <w:t xml:space="preserve"> beschikbaar te maken</w:t>
      </w:r>
      <w:r w:rsidR="00593A13" w:rsidRPr="00D70270">
        <w:rPr>
          <w:rFonts w:asciiTheme="minorHAnsi" w:eastAsiaTheme="minorHAnsi" w:hAnsiTheme="minorHAnsi" w:cstheme="minorHAnsi"/>
          <w:sz w:val="24"/>
          <w:lang w:eastAsia="en-US"/>
        </w:rPr>
        <w:t>, zodat het percentage ontheffingen van de arbeidsverplichting na de interventie ook bijgehouden kan worden</w:t>
      </w:r>
      <w:r w:rsidR="00D70270" w:rsidRPr="00D70270">
        <w:rPr>
          <w:rFonts w:asciiTheme="minorHAnsi" w:eastAsiaTheme="minorHAnsi" w:hAnsiTheme="minorHAnsi" w:cstheme="minorHAnsi"/>
          <w:sz w:val="24"/>
          <w:lang w:eastAsia="en-US"/>
        </w:rPr>
        <w:t xml:space="preserve">. Door </w:t>
      </w:r>
      <w:r w:rsidR="00DF246A" w:rsidRPr="00D70270">
        <w:rPr>
          <w:rFonts w:asciiTheme="minorHAnsi" w:eastAsiaTheme="minorHAnsi" w:hAnsiTheme="minorHAnsi" w:cstheme="minorHAnsi"/>
          <w:sz w:val="24"/>
          <w:lang w:eastAsia="en-US"/>
        </w:rPr>
        <w:t>het dashboard</w:t>
      </w:r>
      <w:r w:rsidR="00D70270" w:rsidRPr="00D70270">
        <w:rPr>
          <w:rFonts w:asciiTheme="minorHAnsi" w:eastAsiaTheme="minorHAnsi" w:hAnsiTheme="minorHAnsi" w:cstheme="minorHAnsi"/>
          <w:sz w:val="24"/>
          <w:lang w:eastAsia="en-US"/>
        </w:rPr>
        <w:t xml:space="preserve"> ook beschikbaar te maken, kan</w:t>
      </w:r>
      <w:r w:rsidR="00593A13" w:rsidRPr="00D70270">
        <w:rPr>
          <w:rFonts w:asciiTheme="minorHAnsi" w:eastAsiaTheme="minorHAnsi" w:hAnsiTheme="minorHAnsi" w:cstheme="minorHAnsi"/>
          <w:sz w:val="24"/>
          <w:lang w:eastAsia="en-US"/>
        </w:rPr>
        <w:t xml:space="preserve"> hierop eventueel aangestuurd worden door de teamleider van </w:t>
      </w:r>
      <w:r w:rsidR="00D70270" w:rsidRPr="00D70270">
        <w:rPr>
          <w:rFonts w:asciiTheme="minorHAnsi" w:eastAsiaTheme="minorHAnsi" w:hAnsiTheme="minorHAnsi" w:cstheme="minorHAnsi"/>
          <w:sz w:val="24"/>
          <w:lang w:eastAsia="en-US"/>
        </w:rPr>
        <w:t>team Werk.</w:t>
      </w:r>
    </w:p>
    <w:p w14:paraId="1429E99D" w14:textId="2DF3756F" w:rsidR="00D70270" w:rsidRDefault="00D70270" w:rsidP="00D70270">
      <w:pPr>
        <w:rPr>
          <w:rFonts w:eastAsiaTheme="minorHAnsi"/>
          <w:lang w:eastAsia="en-US"/>
        </w:rPr>
      </w:pPr>
    </w:p>
    <w:p w14:paraId="6FECDD9E" w14:textId="2E51BF8B" w:rsidR="00D70270" w:rsidRPr="00670A59" w:rsidRDefault="004C044F" w:rsidP="00D70270">
      <w:pPr>
        <w:rPr>
          <w:rFonts w:asciiTheme="minorHAnsi" w:eastAsiaTheme="minorHAnsi" w:hAnsiTheme="minorHAnsi" w:cstheme="minorHAnsi"/>
          <w:sz w:val="24"/>
          <w:lang w:eastAsia="en-US"/>
        </w:rPr>
      </w:pPr>
      <w:r w:rsidRPr="00670A59">
        <w:rPr>
          <w:rFonts w:asciiTheme="minorHAnsi" w:eastAsiaTheme="minorHAnsi" w:hAnsiTheme="minorHAnsi" w:cstheme="minorHAnsi"/>
          <w:sz w:val="24"/>
          <w:lang w:eastAsia="en-US"/>
        </w:rPr>
        <w:t xml:space="preserve">Deze drie feedbackpunten zijn na het </w:t>
      </w:r>
      <w:r w:rsidR="00670A59" w:rsidRPr="00670A59">
        <w:rPr>
          <w:rFonts w:asciiTheme="minorHAnsi" w:eastAsiaTheme="minorHAnsi" w:hAnsiTheme="minorHAnsi" w:cstheme="minorHAnsi"/>
          <w:sz w:val="24"/>
          <w:lang w:eastAsia="en-US"/>
        </w:rPr>
        <w:t>houden van deze pitch op 20 januari 2023 ook meegenomen in het schrijven en verbeteren van de interventie en evaluatierapport.</w:t>
      </w:r>
    </w:p>
    <w:p w14:paraId="1430A49A" w14:textId="77777777" w:rsidR="00D70270" w:rsidRPr="00D70270" w:rsidRDefault="00D70270" w:rsidP="00D70270">
      <w:pPr>
        <w:rPr>
          <w:rFonts w:eastAsiaTheme="minorHAnsi"/>
          <w:lang w:eastAsia="en-US"/>
        </w:rPr>
      </w:pPr>
    </w:p>
    <w:p w14:paraId="312C97C2" w14:textId="4E513C55" w:rsidR="00355CC9" w:rsidRDefault="00355CC9" w:rsidP="00A36524">
      <w:pPr>
        <w:rPr>
          <w:rFonts w:eastAsiaTheme="minorHAnsi"/>
          <w:lang w:eastAsia="en-US"/>
        </w:rPr>
      </w:pPr>
      <w:r>
        <w:rPr>
          <w:rFonts w:eastAsiaTheme="minorHAnsi"/>
          <w:lang w:eastAsia="en-US"/>
        </w:rPr>
        <w:br w:type="page"/>
      </w:r>
    </w:p>
    <w:p w14:paraId="031EB99A" w14:textId="77777777" w:rsidR="00355CC9" w:rsidRDefault="00355CC9" w:rsidP="00774E1B">
      <w:pPr>
        <w:pStyle w:val="HoofdstukrapportgemeenteBest"/>
      </w:pPr>
      <w:bookmarkStart w:id="67" w:name="_Toc132287760"/>
      <w:r>
        <w:lastRenderedPageBreak/>
        <w:t>4.0 Opzet evaluatieplan</w:t>
      </w:r>
      <w:bookmarkEnd w:id="67"/>
    </w:p>
    <w:p w14:paraId="16963223" w14:textId="77777777" w:rsidR="006A3EBB" w:rsidRPr="006B7F6F" w:rsidRDefault="006A3EBB" w:rsidP="006A3EBB">
      <w:p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In dit hoofdstuk wordt aangegeven hoe gemeten gaat worden naar de effectiviteit van de interventie, die bedacht is om mogelijk het percentage ontheffingen van de arbeidsverplichting naar beneden te brengen. Hiermee wordt de vijfde fase van design thinking uitgewerkt: </w:t>
      </w:r>
      <w:r>
        <w:rPr>
          <w:rFonts w:asciiTheme="minorHAnsi" w:eastAsiaTheme="minorHAnsi" w:hAnsiTheme="minorHAnsi" w:cstheme="minorHAnsi"/>
          <w:i/>
          <w:iCs/>
          <w:sz w:val="24"/>
          <w:lang w:eastAsia="en-US"/>
        </w:rPr>
        <w:t>Test</w:t>
      </w:r>
      <w:r>
        <w:rPr>
          <w:rFonts w:asciiTheme="minorHAnsi" w:eastAsiaTheme="minorHAnsi" w:hAnsiTheme="minorHAnsi" w:cstheme="minorHAnsi"/>
          <w:sz w:val="24"/>
          <w:lang w:eastAsia="en-US"/>
        </w:rPr>
        <w:t xml:space="preserve">. </w:t>
      </w:r>
    </w:p>
    <w:p w14:paraId="1B0E25BF" w14:textId="77777777" w:rsidR="006A3EBB" w:rsidRDefault="006A3EBB" w:rsidP="006A3EBB">
      <w:pPr>
        <w:rPr>
          <w:rFonts w:asciiTheme="minorHAnsi" w:eastAsiaTheme="minorHAnsi" w:hAnsiTheme="minorHAnsi" w:cstheme="minorHAnsi"/>
          <w:sz w:val="24"/>
          <w:lang w:eastAsia="en-US"/>
        </w:rPr>
      </w:pPr>
    </w:p>
    <w:p w14:paraId="08CAD4FD" w14:textId="77777777" w:rsidR="006A3EBB" w:rsidRPr="00C77788" w:rsidRDefault="006A3EBB" w:rsidP="006A3EBB">
      <w:pPr>
        <w:pStyle w:val="ParagraafonderzoekgemeenteBest"/>
        <w:rPr>
          <w:rFonts w:eastAsiaTheme="minorHAnsi"/>
          <w:sz w:val="24"/>
          <w:lang w:eastAsia="en-US"/>
        </w:rPr>
      </w:pPr>
      <w:bookmarkStart w:id="68" w:name="_Toc131624032"/>
      <w:bookmarkStart w:id="69" w:name="_Toc132287761"/>
      <w:r>
        <w:rPr>
          <w:rFonts w:eastAsiaTheme="minorHAnsi"/>
          <w:lang w:eastAsia="en-US"/>
        </w:rPr>
        <w:t>4.1 Kwalitatieve effectmeting</w:t>
      </w:r>
      <w:bookmarkEnd w:id="68"/>
      <w:bookmarkEnd w:id="69"/>
    </w:p>
    <w:p w14:paraId="68599967" w14:textId="77777777" w:rsidR="006A3EBB" w:rsidRDefault="006A3EBB" w:rsidP="006A3EBB">
      <w:pPr>
        <w:rPr>
          <w:rFonts w:asciiTheme="minorHAnsi" w:eastAsiaTheme="minorHAnsi" w:hAnsiTheme="minorHAnsi" w:cstheme="minorHAnsi"/>
          <w:sz w:val="24"/>
          <w:lang w:eastAsia="en-US"/>
        </w:rPr>
      </w:pPr>
      <w:r w:rsidRPr="00C77788">
        <w:rPr>
          <w:rFonts w:asciiTheme="minorHAnsi" w:eastAsiaTheme="minorHAnsi" w:hAnsiTheme="minorHAnsi" w:cstheme="minorHAnsi"/>
          <w:sz w:val="24"/>
          <w:lang w:eastAsia="en-US"/>
        </w:rPr>
        <w:t xml:space="preserve">Om te </w:t>
      </w:r>
      <w:r>
        <w:rPr>
          <w:rFonts w:asciiTheme="minorHAnsi" w:eastAsiaTheme="minorHAnsi" w:hAnsiTheme="minorHAnsi" w:cstheme="minorHAnsi"/>
          <w:sz w:val="24"/>
          <w:lang w:eastAsia="en-US"/>
        </w:rPr>
        <w:t xml:space="preserve">evalueren of de interventie van toegevoegde waarde is voor de klantmanagers Werk en of zij het gevoel hebben dat deze interventie bijdraagt </w:t>
      </w:r>
      <w:r w:rsidRPr="00C77788">
        <w:rPr>
          <w:rFonts w:asciiTheme="minorHAnsi" w:eastAsiaTheme="minorHAnsi" w:hAnsiTheme="minorHAnsi" w:cstheme="minorHAnsi"/>
          <w:sz w:val="24"/>
          <w:lang w:eastAsia="en-US"/>
        </w:rPr>
        <w:t xml:space="preserve">aan het verlagen van het percentage vrijstellingen van de arbeidsverplichting, zal een </w:t>
      </w:r>
      <w:r>
        <w:rPr>
          <w:rFonts w:asciiTheme="minorHAnsi" w:eastAsiaTheme="minorHAnsi" w:hAnsiTheme="minorHAnsi" w:cstheme="minorHAnsi"/>
          <w:sz w:val="24"/>
          <w:lang w:eastAsia="en-US"/>
        </w:rPr>
        <w:t xml:space="preserve">combinatie van een kwantitatieve en kwalitatieve meting </w:t>
      </w:r>
      <w:r w:rsidRPr="00C77788">
        <w:rPr>
          <w:rFonts w:asciiTheme="minorHAnsi" w:eastAsiaTheme="minorHAnsi" w:hAnsiTheme="minorHAnsi" w:cstheme="minorHAnsi"/>
          <w:sz w:val="24"/>
          <w:lang w:eastAsia="en-US"/>
        </w:rPr>
        <w:t xml:space="preserve">onder de </w:t>
      </w:r>
      <w:r>
        <w:rPr>
          <w:rFonts w:asciiTheme="minorHAnsi" w:eastAsiaTheme="minorHAnsi" w:hAnsiTheme="minorHAnsi" w:cstheme="minorHAnsi"/>
          <w:sz w:val="24"/>
          <w:lang w:eastAsia="en-US"/>
        </w:rPr>
        <w:t>klantmanagers</w:t>
      </w:r>
      <w:r w:rsidRPr="00C77788">
        <w:rPr>
          <w:rFonts w:asciiTheme="minorHAnsi" w:eastAsiaTheme="minorHAnsi" w:hAnsiTheme="minorHAnsi" w:cstheme="minorHAnsi"/>
          <w:sz w:val="24"/>
          <w:lang w:eastAsia="en-US"/>
        </w:rPr>
        <w:t xml:space="preserve"> gedaan worden. Hiermee kan worden aangetoond of ook de medewerkers deze methode als zinvol zien </w:t>
      </w:r>
      <w:r>
        <w:rPr>
          <w:rFonts w:asciiTheme="minorHAnsi" w:eastAsiaTheme="minorHAnsi" w:hAnsiTheme="minorHAnsi" w:cstheme="minorHAnsi"/>
          <w:sz w:val="24"/>
          <w:lang w:eastAsia="en-US"/>
        </w:rPr>
        <w:t>bij het reduceren van het geven van het aantal ontheffingen van de arbeidsverplichting</w:t>
      </w:r>
      <w:r w:rsidRPr="00C77788">
        <w:rPr>
          <w:rFonts w:asciiTheme="minorHAnsi" w:eastAsiaTheme="minorHAnsi" w:hAnsiTheme="minorHAnsi" w:cstheme="minorHAnsi"/>
          <w:sz w:val="24"/>
          <w:lang w:eastAsia="en-US"/>
        </w:rPr>
        <w:t>.</w:t>
      </w:r>
      <w:r>
        <w:rPr>
          <w:rFonts w:asciiTheme="minorHAnsi" w:eastAsiaTheme="minorHAnsi" w:hAnsiTheme="minorHAnsi" w:cstheme="minorHAnsi"/>
          <w:sz w:val="24"/>
          <w:lang w:eastAsia="en-US"/>
        </w:rPr>
        <w:t xml:space="preserve"> Met deze evaluatie zal ook gekeken worden of de klantmanagers Werk, ook daadwerkelijk de uitkomsten van de interventie gebruiken.</w:t>
      </w:r>
      <w:r w:rsidRPr="00C77788">
        <w:rPr>
          <w:rFonts w:asciiTheme="minorHAnsi" w:eastAsiaTheme="minorHAnsi" w:hAnsiTheme="minorHAnsi" w:cstheme="minorHAnsi"/>
          <w:sz w:val="24"/>
          <w:lang w:eastAsia="en-US"/>
        </w:rPr>
        <w:t xml:space="preserve"> Deze meting is van belang om vast te stellen of na </w:t>
      </w:r>
      <w:r>
        <w:rPr>
          <w:rFonts w:asciiTheme="minorHAnsi" w:eastAsiaTheme="minorHAnsi" w:hAnsiTheme="minorHAnsi" w:cstheme="minorHAnsi"/>
          <w:sz w:val="24"/>
          <w:lang w:eastAsia="en-US"/>
        </w:rPr>
        <w:t>de evaluatie,</w:t>
      </w:r>
      <w:r w:rsidRPr="00C77788">
        <w:rPr>
          <w:rFonts w:asciiTheme="minorHAnsi" w:eastAsiaTheme="minorHAnsi" w:hAnsiTheme="minorHAnsi" w:cstheme="minorHAnsi"/>
          <w:sz w:val="24"/>
          <w:lang w:eastAsia="en-US"/>
        </w:rPr>
        <w:t xml:space="preserve"> de </w:t>
      </w:r>
      <w:r>
        <w:rPr>
          <w:rFonts w:asciiTheme="minorHAnsi" w:eastAsiaTheme="minorHAnsi" w:hAnsiTheme="minorHAnsi" w:cstheme="minorHAnsi"/>
          <w:sz w:val="24"/>
          <w:lang w:eastAsia="en-US"/>
        </w:rPr>
        <w:t>interventie</w:t>
      </w:r>
      <w:r w:rsidRPr="00C77788">
        <w:rPr>
          <w:rFonts w:asciiTheme="minorHAnsi" w:eastAsiaTheme="minorHAnsi" w:hAnsiTheme="minorHAnsi" w:cstheme="minorHAnsi"/>
          <w:sz w:val="24"/>
          <w:lang w:eastAsia="en-US"/>
        </w:rPr>
        <w:t xml:space="preserve"> verder ingezet zal worden, om op die manier het percentage </w:t>
      </w:r>
      <w:r>
        <w:rPr>
          <w:rFonts w:asciiTheme="minorHAnsi" w:eastAsiaTheme="minorHAnsi" w:hAnsiTheme="minorHAnsi" w:cstheme="minorHAnsi"/>
          <w:sz w:val="24"/>
          <w:lang w:eastAsia="en-US"/>
        </w:rPr>
        <w:t>omlaag te brengen en ook laag te houden.</w:t>
      </w:r>
    </w:p>
    <w:p w14:paraId="505F0269" w14:textId="77777777" w:rsidR="006A3EBB" w:rsidRDefault="006A3EBB" w:rsidP="006A3EBB">
      <w:pPr>
        <w:rPr>
          <w:rFonts w:asciiTheme="minorHAnsi" w:eastAsiaTheme="minorHAnsi" w:hAnsiTheme="minorHAnsi" w:cstheme="minorHAnsi"/>
          <w:sz w:val="24"/>
          <w:lang w:eastAsia="en-US"/>
        </w:rPr>
      </w:pPr>
    </w:p>
    <w:p w14:paraId="67EC4D36" w14:textId="77777777" w:rsidR="006A3EBB" w:rsidRPr="00C77788" w:rsidRDefault="006A3EBB" w:rsidP="006A3EBB">
      <w:pPr>
        <w:pStyle w:val="SubparagraafonderzoekgemeenteBest"/>
      </w:pPr>
      <w:bookmarkStart w:id="70" w:name="_Toc131624033"/>
      <w:bookmarkStart w:id="71" w:name="_Toc132287762"/>
      <w:r>
        <w:t>4.1.1 Evaluatiemeting informatiebijeenkomst</w:t>
      </w:r>
      <w:bookmarkEnd w:id="70"/>
      <w:bookmarkEnd w:id="71"/>
    </w:p>
    <w:p w14:paraId="6F5AED00" w14:textId="09E1114F" w:rsidR="006A3EBB" w:rsidRDefault="006A3EBB" w:rsidP="006A3EBB">
      <w:p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In hoofdstuk 3 werd al beschreven dat op 30 januari 2023 de informatiebijeenkomst van het casu</w:t>
      </w:r>
      <w:r w:rsidR="00F21753">
        <w:rPr>
          <w:rFonts w:asciiTheme="minorHAnsi" w:eastAsiaTheme="minorHAnsi" w:hAnsiTheme="minorHAnsi" w:cstheme="minorHAnsi"/>
          <w:sz w:val="24"/>
          <w:lang w:eastAsia="en-US"/>
        </w:rPr>
        <w:t>ï</w:t>
      </w:r>
      <w:r>
        <w:rPr>
          <w:rFonts w:asciiTheme="minorHAnsi" w:eastAsiaTheme="minorHAnsi" w:hAnsiTheme="minorHAnsi" w:cstheme="minorHAnsi"/>
          <w:sz w:val="24"/>
          <w:lang w:eastAsia="en-US"/>
        </w:rPr>
        <w:t>stiekoverleg gehouden werd tijdens het re-integratieoverleg van de klantmanagers. Om ervoor te zorgen en te controleren of alle klantmanagers daadwerkelijk achter het idee staan, is een kort evaluatieformulier opgesteld over deze bijeenkomst.</w:t>
      </w:r>
    </w:p>
    <w:p w14:paraId="0E4317C8" w14:textId="77777777" w:rsidR="006A3EBB" w:rsidRDefault="006A3EBB" w:rsidP="006A3EBB">
      <w:pPr>
        <w:rPr>
          <w:rFonts w:asciiTheme="minorHAnsi" w:eastAsiaTheme="minorHAnsi" w:hAnsiTheme="minorHAnsi" w:cstheme="minorHAnsi"/>
          <w:sz w:val="24"/>
          <w:lang w:eastAsia="en-US"/>
        </w:rPr>
      </w:pPr>
    </w:p>
    <w:p w14:paraId="3EF41405" w14:textId="77777777" w:rsidR="006A3EBB" w:rsidRDefault="006A3EBB" w:rsidP="006A3EBB">
      <w:p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Deze evaluatie bestaat uit vier vragen die op een kwantitatieve manier gesteld zijn. Hierbij geldt dat gebruik gemaakt wordt van de categorieën “Zeer negatief” tot en met “Zeer positief”. Waarbij geldt dat “Zeer negatief” gelijkstaat aan één en “Zeer positief” gelijkstaat aan vijf. Op deze manier kan namelijk met harde cijfers geconcludeerd worden, of de bijeenkomst positief ervaren is door de klantmanagers.</w:t>
      </w:r>
    </w:p>
    <w:p w14:paraId="34B0DEC8" w14:textId="77777777" w:rsidR="006A3EBB" w:rsidRDefault="006A3EBB" w:rsidP="006A3EBB">
      <w:pPr>
        <w:rPr>
          <w:rFonts w:asciiTheme="minorHAnsi" w:eastAsiaTheme="minorHAnsi" w:hAnsiTheme="minorHAnsi" w:cstheme="minorHAnsi"/>
          <w:sz w:val="24"/>
          <w:lang w:eastAsia="en-US"/>
        </w:rPr>
      </w:pPr>
    </w:p>
    <w:p w14:paraId="005F65C4" w14:textId="34E4C6AE" w:rsidR="006A3EBB" w:rsidRDefault="006A3EBB" w:rsidP="006A3EBB">
      <w:p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De vragen zijn opgesteld aan de hand van het Return On Investment Model van Kirkpatrick </w:t>
      </w:r>
      <w:r w:rsidR="00F21753">
        <w:rPr>
          <w:rFonts w:asciiTheme="minorHAnsi" w:eastAsiaTheme="minorHAnsi" w:hAnsiTheme="minorHAnsi" w:cstheme="minorHAnsi"/>
          <w:sz w:val="24"/>
          <w:lang w:eastAsia="en-US"/>
        </w:rPr>
        <w:t>&amp;</w:t>
      </w:r>
      <w:r>
        <w:rPr>
          <w:rFonts w:asciiTheme="minorHAnsi" w:eastAsiaTheme="minorHAnsi" w:hAnsiTheme="minorHAnsi" w:cstheme="minorHAnsi"/>
          <w:sz w:val="24"/>
          <w:lang w:eastAsia="en-US"/>
        </w:rPr>
        <w:t xml:space="preserve"> Philips. Deze vragen zijn gebaseerd op de eerste twee lagen van deze modellen. Zoals beschreven staat in “Verantwoording ontwerpproces” gaat het hierbij om “Reaction” en “Learning”. Het gaat  dus om wat de reacties van de klantmanagers zijn over de casuïstiekoverleg en of de kennis goed overgedragen is na de bijeenkomst (Philips, 2003).</w:t>
      </w:r>
    </w:p>
    <w:p w14:paraId="66CFD223" w14:textId="2B7696CD" w:rsidR="006A3EBB" w:rsidRDefault="006A3EBB" w:rsidP="006A3EBB">
      <w:p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Deze vragen zijn terug te vinden in bijlage 1</w:t>
      </w:r>
      <w:r w:rsidR="008C3500">
        <w:rPr>
          <w:rFonts w:asciiTheme="minorHAnsi" w:eastAsiaTheme="minorHAnsi" w:hAnsiTheme="minorHAnsi" w:cstheme="minorHAnsi"/>
          <w:sz w:val="24"/>
          <w:lang w:eastAsia="en-US"/>
        </w:rPr>
        <w:t>1</w:t>
      </w:r>
      <w:r>
        <w:rPr>
          <w:rFonts w:asciiTheme="minorHAnsi" w:eastAsiaTheme="minorHAnsi" w:hAnsiTheme="minorHAnsi" w:cstheme="minorHAnsi"/>
          <w:sz w:val="24"/>
          <w:lang w:eastAsia="en-US"/>
        </w:rPr>
        <w:t>, onder de codes “BIJ1” tot en met “BIJ4”.</w:t>
      </w:r>
    </w:p>
    <w:p w14:paraId="4DBD82ED" w14:textId="77777777" w:rsidR="006A3EBB" w:rsidRDefault="006A3EBB" w:rsidP="006A3EBB">
      <w:pPr>
        <w:rPr>
          <w:rFonts w:asciiTheme="minorHAnsi" w:eastAsiaTheme="minorHAnsi" w:hAnsiTheme="minorHAnsi" w:cstheme="minorHAnsi"/>
          <w:sz w:val="24"/>
          <w:lang w:eastAsia="en-US"/>
        </w:rPr>
      </w:pPr>
    </w:p>
    <w:p w14:paraId="7A5489C6" w14:textId="77777777" w:rsidR="006A3EBB" w:rsidRDefault="006A3EBB" w:rsidP="006A3EBB">
      <w:p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De vragen die gebaseerd zijn op “Reaction”:</w:t>
      </w:r>
    </w:p>
    <w:p w14:paraId="18365C4E" w14:textId="4C1CD034" w:rsidR="006A3EBB" w:rsidRPr="009F547C" w:rsidRDefault="006A3EBB" w:rsidP="006A3EBB">
      <w:pPr>
        <w:pStyle w:val="Lijstalinea"/>
        <w:numPr>
          <w:ilvl w:val="0"/>
          <w:numId w:val="28"/>
        </w:num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r w:rsidRPr="009F547C">
        <w:rPr>
          <w:rFonts w:asciiTheme="minorHAnsi" w:eastAsiaTheme="minorHAnsi" w:hAnsiTheme="minorHAnsi" w:cstheme="minorHAnsi"/>
          <w:sz w:val="24"/>
          <w:lang w:eastAsia="en-US"/>
        </w:rPr>
        <w:t xml:space="preserve">De noodzaak van het </w:t>
      </w:r>
      <w:r w:rsidR="00F21753">
        <w:rPr>
          <w:rFonts w:asciiTheme="minorHAnsi" w:eastAsiaTheme="minorHAnsi" w:hAnsiTheme="minorHAnsi" w:cstheme="minorHAnsi"/>
          <w:sz w:val="24"/>
          <w:lang w:eastAsia="en-US"/>
        </w:rPr>
        <w:t>casuïstiekoverleg</w:t>
      </w:r>
      <w:r w:rsidRPr="009F547C">
        <w:rPr>
          <w:rFonts w:asciiTheme="minorHAnsi" w:eastAsiaTheme="minorHAnsi" w:hAnsiTheme="minorHAnsi" w:cstheme="minorHAnsi"/>
          <w:sz w:val="24"/>
          <w:lang w:eastAsia="en-US"/>
        </w:rPr>
        <w:t xml:space="preserve"> is duidelijk.</w:t>
      </w:r>
    </w:p>
    <w:p w14:paraId="787FDB0C" w14:textId="3B5AAE28" w:rsidR="006A3EBB" w:rsidRPr="009F547C" w:rsidRDefault="006A3EBB" w:rsidP="006A3EBB">
      <w:pPr>
        <w:pStyle w:val="Lijstalinea"/>
        <w:numPr>
          <w:ilvl w:val="0"/>
          <w:numId w:val="28"/>
        </w:num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r w:rsidRPr="009F547C">
        <w:rPr>
          <w:rFonts w:asciiTheme="minorHAnsi" w:eastAsiaTheme="minorHAnsi" w:hAnsiTheme="minorHAnsi" w:cstheme="minorHAnsi"/>
          <w:sz w:val="24"/>
          <w:lang w:eastAsia="en-US"/>
        </w:rPr>
        <w:t xml:space="preserve">Ik sta open om de </w:t>
      </w:r>
      <w:r w:rsidR="00F21753">
        <w:rPr>
          <w:rFonts w:asciiTheme="minorHAnsi" w:eastAsiaTheme="minorHAnsi" w:hAnsiTheme="minorHAnsi" w:cstheme="minorHAnsi"/>
          <w:sz w:val="24"/>
          <w:lang w:eastAsia="en-US"/>
        </w:rPr>
        <w:t>casuïstiekoverleg</w:t>
      </w:r>
      <w:r w:rsidRPr="009F547C">
        <w:rPr>
          <w:rFonts w:asciiTheme="minorHAnsi" w:eastAsiaTheme="minorHAnsi" w:hAnsiTheme="minorHAnsi" w:cstheme="minorHAnsi"/>
          <w:sz w:val="24"/>
          <w:lang w:eastAsia="en-US"/>
        </w:rPr>
        <w:t>gen op de genoemde wijze te houden.</w:t>
      </w:r>
    </w:p>
    <w:p w14:paraId="5C035CD6" w14:textId="77777777" w:rsidR="006A3EBB" w:rsidRDefault="006A3EBB" w:rsidP="006A3EBB">
      <w:pPr>
        <w:rPr>
          <w:rFonts w:asciiTheme="minorHAnsi" w:eastAsiaTheme="minorHAnsi" w:hAnsiTheme="minorHAnsi" w:cstheme="minorHAnsi"/>
          <w:sz w:val="24"/>
          <w:lang w:eastAsia="en-US"/>
        </w:rPr>
      </w:pPr>
    </w:p>
    <w:p w14:paraId="080D52CA" w14:textId="77777777" w:rsidR="006A3EBB" w:rsidRDefault="006A3EBB" w:rsidP="006A3EBB">
      <w:p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De vragen die gebaseerd zijn op “Learning”:</w:t>
      </w:r>
    </w:p>
    <w:p w14:paraId="022DC915" w14:textId="77777777" w:rsidR="006A3EBB" w:rsidRPr="009F547C" w:rsidRDefault="006A3EBB" w:rsidP="006A3EBB">
      <w:pPr>
        <w:pStyle w:val="Lijstalinea"/>
        <w:numPr>
          <w:ilvl w:val="0"/>
          <w:numId w:val="29"/>
        </w:num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r w:rsidRPr="009F547C">
        <w:rPr>
          <w:rFonts w:asciiTheme="minorHAnsi" w:eastAsiaTheme="minorHAnsi" w:hAnsiTheme="minorHAnsi" w:cstheme="minorHAnsi"/>
          <w:sz w:val="24"/>
          <w:lang w:eastAsia="en-US"/>
        </w:rPr>
        <w:t>De manier hoe de casussen besproken worden is duidelijk.</w:t>
      </w:r>
    </w:p>
    <w:p w14:paraId="3187D8DC" w14:textId="1A9DF058" w:rsidR="006A3EBB" w:rsidRPr="009F547C" w:rsidRDefault="006A3EBB" w:rsidP="006A3EBB">
      <w:pPr>
        <w:pStyle w:val="Lijstalinea"/>
        <w:numPr>
          <w:ilvl w:val="0"/>
          <w:numId w:val="29"/>
        </w:num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r w:rsidRPr="009F547C">
        <w:rPr>
          <w:rFonts w:asciiTheme="minorHAnsi" w:eastAsiaTheme="minorHAnsi" w:hAnsiTheme="minorHAnsi" w:cstheme="minorHAnsi"/>
          <w:sz w:val="24"/>
          <w:lang w:eastAsia="en-US"/>
        </w:rPr>
        <w:t xml:space="preserve">Het doel van het </w:t>
      </w:r>
      <w:r w:rsidR="00F21753">
        <w:rPr>
          <w:rFonts w:asciiTheme="minorHAnsi" w:eastAsiaTheme="minorHAnsi" w:hAnsiTheme="minorHAnsi" w:cstheme="minorHAnsi"/>
          <w:sz w:val="24"/>
          <w:lang w:eastAsia="en-US"/>
        </w:rPr>
        <w:t>casuïstiekoverleg</w:t>
      </w:r>
      <w:r w:rsidRPr="009F547C">
        <w:rPr>
          <w:rFonts w:asciiTheme="minorHAnsi" w:eastAsiaTheme="minorHAnsi" w:hAnsiTheme="minorHAnsi" w:cstheme="minorHAnsi"/>
          <w:sz w:val="24"/>
          <w:lang w:eastAsia="en-US"/>
        </w:rPr>
        <w:t xml:space="preserve"> is duidelijk.</w:t>
      </w:r>
    </w:p>
    <w:p w14:paraId="237BA94E" w14:textId="77777777" w:rsidR="009F547C" w:rsidRDefault="009F547C" w:rsidP="00C77788">
      <w:pPr>
        <w:rPr>
          <w:rFonts w:asciiTheme="minorHAnsi" w:eastAsiaTheme="minorHAnsi" w:hAnsiTheme="minorHAnsi" w:cstheme="minorHAnsi"/>
          <w:sz w:val="24"/>
          <w:lang w:eastAsia="en-US"/>
        </w:rPr>
      </w:pPr>
    </w:p>
    <w:p w14:paraId="5FA6DF6B" w14:textId="77777777" w:rsidR="00C40E83" w:rsidRDefault="00C40E83">
      <w:pPr>
        <w:tabs>
          <w:tab w:val="clear" w:pos="357"/>
          <w:tab w:val="clear" w:pos="714"/>
          <w:tab w:val="clear" w:pos="1072"/>
          <w:tab w:val="clear" w:pos="1429"/>
        </w:tabs>
        <w:spacing w:line="240" w:lineRule="auto"/>
        <w:rPr>
          <w:rFonts w:eastAsiaTheme="minorHAnsi" w:cs="Arial"/>
          <w:b/>
          <w:bCs/>
          <w:iCs/>
          <w:szCs w:val="28"/>
          <w:lang w:eastAsia="en-US"/>
        </w:rPr>
      </w:pPr>
      <w:r>
        <w:rPr>
          <w:rFonts w:eastAsiaTheme="minorHAnsi"/>
          <w:lang w:eastAsia="en-US"/>
        </w:rPr>
        <w:br w:type="page"/>
      </w:r>
    </w:p>
    <w:p w14:paraId="54CA855D" w14:textId="5BE74865" w:rsidR="00CB5506" w:rsidRPr="00C77788" w:rsidRDefault="00CB5506" w:rsidP="00774E1B">
      <w:pPr>
        <w:pStyle w:val="SubparagraafonderzoekgemeenteBest"/>
      </w:pPr>
      <w:bookmarkStart w:id="72" w:name="_Toc132287763"/>
      <w:r>
        <w:lastRenderedPageBreak/>
        <w:t>4.1.</w:t>
      </w:r>
      <w:r w:rsidR="002C52DB">
        <w:t>2</w:t>
      </w:r>
      <w:r>
        <w:t xml:space="preserve"> Evaluatiemeting na eerste </w:t>
      </w:r>
      <w:r w:rsidR="00F21753">
        <w:t>casuïstiekoverleg</w:t>
      </w:r>
      <w:bookmarkEnd w:id="72"/>
    </w:p>
    <w:p w14:paraId="3D9B5FB0" w14:textId="61C5AC5F" w:rsidR="006A3EBB" w:rsidRDefault="006A3EBB" w:rsidP="006A3EBB">
      <w:p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Na het eerste </w:t>
      </w:r>
      <w:r w:rsidR="00F21753">
        <w:rPr>
          <w:rFonts w:asciiTheme="minorHAnsi" w:eastAsiaTheme="minorHAnsi" w:hAnsiTheme="minorHAnsi" w:cstheme="minorHAnsi"/>
          <w:sz w:val="24"/>
          <w:lang w:eastAsia="en-US"/>
        </w:rPr>
        <w:t>casuïstiekoverleg</w:t>
      </w:r>
      <w:r>
        <w:rPr>
          <w:rFonts w:asciiTheme="minorHAnsi" w:eastAsiaTheme="minorHAnsi" w:hAnsiTheme="minorHAnsi" w:cstheme="minorHAnsi"/>
          <w:sz w:val="24"/>
          <w:lang w:eastAsia="en-US"/>
        </w:rPr>
        <w:t xml:space="preserve">, op 31 januari 2023, wordt een kort evaluatiemoment gehouden. Dit evaluatiemoment bestaat uit vier vragen. Deze vragen zijn op een ordinale manier opgesteld. Hierdoor kan er vastgesteld worden hoe positief de aanwezige klantmanagers zijn over het verloop van het eerste </w:t>
      </w:r>
      <w:r w:rsidR="00F21753">
        <w:rPr>
          <w:rFonts w:asciiTheme="minorHAnsi" w:eastAsiaTheme="minorHAnsi" w:hAnsiTheme="minorHAnsi" w:cstheme="minorHAnsi"/>
          <w:sz w:val="24"/>
          <w:lang w:eastAsia="en-US"/>
        </w:rPr>
        <w:t>casuïstiekoverleg</w:t>
      </w:r>
      <w:r>
        <w:rPr>
          <w:rFonts w:asciiTheme="minorHAnsi" w:eastAsiaTheme="minorHAnsi" w:hAnsiTheme="minorHAnsi" w:cstheme="minorHAnsi"/>
          <w:sz w:val="24"/>
          <w:lang w:eastAsia="en-US"/>
        </w:rPr>
        <w:t xml:space="preserve">. De categorieën zullen uiteenlopen tussen “Zeer negatief” en “Zeer positief”. Hieruit kan dan al een conclusie genomen worden of deze </w:t>
      </w:r>
      <w:r w:rsidR="00F21753">
        <w:rPr>
          <w:rFonts w:asciiTheme="minorHAnsi" w:eastAsiaTheme="minorHAnsi" w:hAnsiTheme="minorHAnsi" w:cstheme="minorHAnsi"/>
          <w:sz w:val="24"/>
          <w:lang w:eastAsia="en-US"/>
        </w:rPr>
        <w:t>casuïstiekoverleg</w:t>
      </w:r>
      <w:r>
        <w:rPr>
          <w:rFonts w:asciiTheme="minorHAnsi" w:eastAsiaTheme="minorHAnsi" w:hAnsiTheme="minorHAnsi" w:cstheme="minorHAnsi"/>
          <w:sz w:val="24"/>
          <w:lang w:eastAsia="en-US"/>
        </w:rPr>
        <w:t xml:space="preserve"> aangepast moet worden of dat deze op dezelfde voet voortgezet kan worden.</w:t>
      </w:r>
    </w:p>
    <w:p w14:paraId="0CB2C120" w14:textId="77777777" w:rsidR="006A3EBB" w:rsidRDefault="006A3EBB" w:rsidP="006A3EBB">
      <w:pPr>
        <w:rPr>
          <w:rFonts w:asciiTheme="minorHAnsi" w:eastAsiaTheme="minorHAnsi" w:hAnsiTheme="minorHAnsi" w:cstheme="minorHAnsi"/>
          <w:sz w:val="24"/>
          <w:lang w:eastAsia="en-US"/>
        </w:rPr>
      </w:pPr>
    </w:p>
    <w:p w14:paraId="40A7A877" w14:textId="660C0074" w:rsidR="006A3EBB" w:rsidRDefault="006A3EBB" w:rsidP="006A3EBB">
      <w:p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Bij deze evaluatievragen is wederom gebruik gemaakt van het Return On Investmentmodel van Kirkpatrick </w:t>
      </w:r>
      <w:r w:rsidR="00F21753">
        <w:rPr>
          <w:rFonts w:asciiTheme="minorHAnsi" w:eastAsiaTheme="minorHAnsi" w:hAnsiTheme="minorHAnsi" w:cstheme="minorHAnsi"/>
          <w:sz w:val="24"/>
          <w:lang w:eastAsia="en-US"/>
        </w:rPr>
        <w:t>&amp;</w:t>
      </w:r>
      <w:r>
        <w:rPr>
          <w:rFonts w:asciiTheme="minorHAnsi" w:eastAsiaTheme="minorHAnsi" w:hAnsiTheme="minorHAnsi" w:cstheme="minorHAnsi"/>
          <w:sz w:val="24"/>
          <w:lang w:eastAsia="en-US"/>
        </w:rPr>
        <w:t xml:space="preserve"> Philips. Deze evaluatievragen zijn gebaseerd op de eerst drie lagen van het model. Net als bij de evaluatie van de bijeenkomst wordt hier geëvalueerd op “Reaction” en “Learning”, maar ook op “Behavior” (Philips, 2003). Dit eerste evaluatiemoment is van belang om te kijken of het </w:t>
      </w:r>
      <w:r w:rsidR="00F21753">
        <w:rPr>
          <w:rFonts w:asciiTheme="minorHAnsi" w:eastAsiaTheme="minorHAnsi" w:hAnsiTheme="minorHAnsi" w:cstheme="minorHAnsi"/>
          <w:sz w:val="24"/>
          <w:lang w:eastAsia="en-US"/>
        </w:rPr>
        <w:t>casuïstiekoverleg</w:t>
      </w:r>
      <w:r>
        <w:rPr>
          <w:rFonts w:asciiTheme="minorHAnsi" w:eastAsiaTheme="minorHAnsi" w:hAnsiTheme="minorHAnsi" w:cstheme="minorHAnsi"/>
          <w:sz w:val="24"/>
          <w:lang w:eastAsia="en-US"/>
        </w:rPr>
        <w:t xml:space="preserve"> bevalt voor de aanwezigen. Op moment dat uit deze evaluatie zou komen dat nog veel zaken aangepast dienen te worden, kan hier nog adequaat op gereageerd worden en kan het overleg aangepast worden.</w:t>
      </w:r>
    </w:p>
    <w:p w14:paraId="7AF6ADC6" w14:textId="77777777" w:rsidR="006A3EBB" w:rsidRDefault="006A3EBB" w:rsidP="006A3EBB">
      <w:pPr>
        <w:rPr>
          <w:rFonts w:asciiTheme="minorHAnsi" w:eastAsiaTheme="minorHAnsi" w:hAnsiTheme="minorHAnsi" w:cstheme="minorHAnsi"/>
          <w:sz w:val="24"/>
          <w:lang w:eastAsia="en-US"/>
        </w:rPr>
      </w:pPr>
    </w:p>
    <w:p w14:paraId="64758F3F" w14:textId="07E5C513" w:rsidR="006A3EBB" w:rsidRDefault="006A3EBB" w:rsidP="006A3EBB">
      <w:p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In bijlage 1</w:t>
      </w:r>
      <w:r w:rsidR="008C3500">
        <w:rPr>
          <w:rFonts w:asciiTheme="minorHAnsi" w:eastAsiaTheme="minorHAnsi" w:hAnsiTheme="minorHAnsi" w:cstheme="minorHAnsi"/>
          <w:sz w:val="24"/>
          <w:lang w:eastAsia="en-US"/>
        </w:rPr>
        <w:t>1</w:t>
      </w:r>
      <w:r>
        <w:rPr>
          <w:rFonts w:asciiTheme="minorHAnsi" w:eastAsiaTheme="minorHAnsi" w:hAnsiTheme="minorHAnsi" w:cstheme="minorHAnsi"/>
          <w:sz w:val="24"/>
          <w:lang w:eastAsia="en-US"/>
        </w:rPr>
        <w:t xml:space="preserve"> zijn een zestal vragen opgenomen die gevraagd gaan worden aan de klantmanagers die aanwezig zijn bij het eerste </w:t>
      </w:r>
      <w:r w:rsidR="00F21753">
        <w:rPr>
          <w:rFonts w:asciiTheme="minorHAnsi" w:eastAsiaTheme="minorHAnsi" w:hAnsiTheme="minorHAnsi" w:cstheme="minorHAnsi"/>
          <w:sz w:val="24"/>
          <w:lang w:eastAsia="en-US"/>
        </w:rPr>
        <w:t>casuïstiekoverleg</w:t>
      </w:r>
      <w:r>
        <w:rPr>
          <w:rFonts w:asciiTheme="minorHAnsi" w:eastAsiaTheme="minorHAnsi" w:hAnsiTheme="minorHAnsi" w:cstheme="minorHAnsi"/>
          <w:sz w:val="24"/>
          <w:lang w:eastAsia="en-US"/>
        </w:rPr>
        <w:t>. De vragen “ECA1” tot en met “ECA3” zijn voor alle aanwezige klantmanagers. De vragen “ECA4” tot en met “ECA6” zijn voor de klantmanager die de casus heeft ingebracht. Dit wordt ook duidelijk vermeld op het evaluatieformulier.</w:t>
      </w:r>
    </w:p>
    <w:p w14:paraId="0D0549B8" w14:textId="77777777" w:rsidR="006A3EBB" w:rsidRDefault="006A3EBB" w:rsidP="006A3EBB">
      <w:pPr>
        <w:rPr>
          <w:rFonts w:asciiTheme="minorHAnsi" w:eastAsiaTheme="minorHAnsi" w:hAnsiTheme="minorHAnsi" w:cstheme="minorHAnsi"/>
          <w:sz w:val="24"/>
          <w:lang w:eastAsia="en-US"/>
        </w:rPr>
      </w:pPr>
    </w:p>
    <w:p w14:paraId="1EE9C58D" w14:textId="77777777" w:rsidR="006A3EBB" w:rsidRDefault="006A3EBB" w:rsidP="006A3EBB">
      <w:p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De vragen gebaseerd op “Reaction”:</w:t>
      </w:r>
    </w:p>
    <w:p w14:paraId="094C846C" w14:textId="244563EE" w:rsidR="006A3EBB" w:rsidRPr="00267934" w:rsidRDefault="006A3EBB" w:rsidP="006A3EBB">
      <w:pPr>
        <w:pStyle w:val="Lijstalinea"/>
        <w:numPr>
          <w:ilvl w:val="0"/>
          <w:numId w:val="33"/>
        </w:num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r w:rsidRPr="00267934">
        <w:rPr>
          <w:rFonts w:asciiTheme="minorHAnsi" w:eastAsiaTheme="minorHAnsi" w:hAnsiTheme="minorHAnsi" w:cstheme="minorHAnsi"/>
          <w:sz w:val="24"/>
          <w:lang w:eastAsia="en-US"/>
        </w:rPr>
        <w:t xml:space="preserve">Ik ben tevreden over de manier hoe het </w:t>
      </w:r>
      <w:r w:rsidR="00F21753">
        <w:rPr>
          <w:rFonts w:asciiTheme="minorHAnsi" w:eastAsiaTheme="minorHAnsi" w:hAnsiTheme="minorHAnsi" w:cstheme="minorHAnsi"/>
          <w:sz w:val="24"/>
          <w:lang w:eastAsia="en-US"/>
        </w:rPr>
        <w:t>casuïstiekoverleg</w:t>
      </w:r>
      <w:r w:rsidRPr="00267934">
        <w:rPr>
          <w:rFonts w:asciiTheme="minorHAnsi" w:eastAsiaTheme="minorHAnsi" w:hAnsiTheme="minorHAnsi" w:cstheme="minorHAnsi"/>
          <w:sz w:val="24"/>
          <w:lang w:eastAsia="en-US"/>
        </w:rPr>
        <w:t xml:space="preserve"> verlopen is.</w:t>
      </w:r>
    </w:p>
    <w:p w14:paraId="5780E0AD" w14:textId="3C13C1FF" w:rsidR="006A3EBB" w:rsidRPr="00267934" w:rsidRDefault="006A3EBB" w:rsidP="006A3EBB">
      <w:pPr>
        <w:pStyle w:val="Lijstalinea"/>
        <w:numPr>
          <w:ilvl w:val="0"/>
          <w:numId w:val="33"/>
        </w:num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r w:rsidRPr="00267934">
        <w:rPr>
          <w:rFonts w:asciiTheme="minorHAnsi" w:eastAsiaTheme="minorHAnsi" w:hAnsiTheme="minorHAnsi" w:cstheme="minorHAnsi"/>
          <w:sz w:val="24"/>
          <w:lang w:eastAsia="en-US"/>
        </w:rPr>
        <w:t xml:space="preserve">Ik zie het nut in van deze </w:t>
      </w:r>
      <w:r w:rsidR="00F21753">
        <w:rPr>
          <w:rFonts w:asciiTheme="minorHAnsi" w:eastAsiaTheme="minorHAnsi" w:hAnsiTheme="minorHAnsi" w:cstheme="minorHAnsi"/>
          <w:sz w:val="24"/>
          <w:lang w:eastAsia="en-US"/>
        </w:rPr>
        <w:t>casuïstiekoverleg</w:t>
      </w:r>
      <w:r w:rsidRPr="00267934">
        <w:rPr>
          <w:rFonts w:asciiTheme="minorHAnsi" w:eastAsiaTheme="minorHAnsi" w:hAnsiTheme="minorHAnsi" w:cstheme="minorHAnsi"/>
          <w:sz w:val="24"/>
          <w:lang w:eastAsia="en-US"/>
        </w:rPr>
        <w:t>gen.</w:t>
      </w:r>
    </w:p>
    <w:p w14:paraId="06382498" w14:textId="77777777" w:rsidR="006A3EBB" w:rsidRPr="00267934" w:rsidRDefault="006A3EBB" w:rsidP="006A3EBB">
      <w:pPr>
        <w:pStyle w:val="Lijstalinea"/>
        <w:numPr>
          <w:ilvl w:val="0"/>
          <w:numId w:val="33"/>
        </w:num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r w:rsidRPr="00267934">
        <w:rPr>
          <w:rFonts w:asciiTheme="minorHAnsi" w:eastAsiaTheme="minorHAnsi" w:hAnsiTheme="minorHAnsi" w:cstheme="minorHAnsi"/>
          <w:sz w:val="24"/>
          <w:lang w:eastAsia="en-US"/>
        </w:rPr>
        <w:t>Ik voelde me veilig om mijn casus in te brengen.</w:t>
      </w:r>
    </w:p>
    <w:p w14:paraId="32E0833B" w14:textId="77777777" w:rsidR="006A3EBB" w:rsidRDefault="006A3EBB" w:rsidP="006A3EBB">
      <w:pPr>
        <w:rPr>
          <w:rFonts w:asciiTheme="minorHAnsi" w:eastAsiaTheme="minorHAnsi" w:hAnsiTheme="minorHAnsi" w:cstheme="minorHAnsi"/>
          <w:sz w:val="24"/>
          <w:lang w:eastAsia="en-US"/>
        </w:rPr>
      </w:pPr>
    </w:p>
    <w:p w14:paraId="6A17481F" w14:textId="77777777" w:rsidR="006A3EBB" w:rsidRDefault="006A3EBB" w:rsidP="006A3EBB">
      <w:p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De vragen gebaseerd op “Learning”:</w:t>
      </w:r>
    </w:p>
    <w:p w14:paraId="1A36B75D" w14:textId="77777777" w:rsidR="006A3EBB" w:rsidRDefault="006A3EBB" w:rsidP="006A3EBB">
      <w:pPr>
        <w:pStyle w:val="Lijstalinea"/>
        <w:numPr>
          <w:ilvl w:val="0"/>
          <w:numId w:val="32"/>
        </w:num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r w:rsidRPr="00AF09B6">
        <w:rPr>
          <w:rFonts w:asciiTheme="minorHAnsi" w:eastAsiaTheme="minorHAnsi" w:hAnsiTheme="minorHAnsi" w:cstheme="minorHAnsi"/>
          <w:sz w:val="24"/>
          <w:lang w:eastAsia="en-US"/>
        </w:rPr>
        <w:t>De besproken voorzieningen tijdens deze bijeenkomst kan ik gebruiken voor mijn eigen casussen.</w:t>
      </w:r>
    </w:p>
    <w:p w14:paraId="4025260E" w14:textId="77777777" w:rsidR="006A3EBB" w:rsidRPr="00267934" w:rsidRDefault="006A3EBB" w:rsidP="006A3EBB">
      <w:pPr>
        <w:pStyle w:val="Lijstalinea"/>
        <w:numPr>
          <w:ilvl w:val="0"/>
          <w:numId w:val="32"/>
        </w:num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r w:rsidRPr="00267934">
        <w:rPr>
          <w:rFonts w:asciiTheme="minorHAnsi" w:eastAsiaTheme="minorHAnsi" w:hAnsiTheme="minorHAnsi" w:cstheme="minorHAnsi"/>
          <w:sz w:val="24"/>
          <w:lang w:eastAsia="en-US"/>
        </w:rPr>
        <w:t>Ik heb geleerd van de inbreng van de andere aanwezigen.</w:t>
      </w:r>
    </w:p>
    <w:p w14:paraId="6C31B48F" w14:textId="77777777" w:rsidR="006A3EBB" w:rsidRDefault="006A3EBB" w:rsidP="006A3EBB">
      <w:p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p>
    <w:p w14:paraId="49E8CB1C" w14:textId="77777777" w:rsidR="006A3EBB" w:rsidRDefault="006A3EBB" w:rsidP="006A3EBB">
      <w:p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De vragen gebaseerd op “Behavior”:</w:t>
      </w:r>
    </w:p>
    <w:p w14:paraId="02C4C013" w14:textId="50D7B552" w:rsidR="006A3EBB" w:rsidRPr="00267934" w:rsidRDefault="006A3EBB" w:rsidP="006A3EBB">
      <w:pPr>
        <w:pStyle w:val="Lijstalinea"/>
        <w:numPr>
          <w:ilvl w:val="0"/>
          <w:numId w:val="34"/>
        </w:num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r w:rsidRPr="00267934">
        <w:rPr>
          <w:rFonts w:asciiTheme="minorHAnsi" w:eastAsiaTheme="minorHAnsi" w:hAnsiTheme="minorHAnsi" w:cstheme="minorHAnsi"/>
          <w:sz w:val="24"/>
          <w:lang w:eastAsia="en-US"/>
        </w:rPr>
        <w:t xml:space="preserve">Ik ga de conclusie van het </w:t>
      </w:r>
      <w:r w:rsidR="00F21753">
        <w:rPr>
          <w:rFonts w:asciiTheme="minorHAnsi" w:eastAsiaTheme="minorHAnsi" w:hAnsiTheme="minorHAnsi" w:cstheme="minorHAnsi"/>
          <w:sz w:val="24"/>
          <w:lang w:eastAsia="en-US"/>
        </w:rPr>
        <w:t>casuïstiekoverleg</w:t>
      </w:r>
      <w:r w:rsidRPr="00267934">
        <w:rPr>
          <w:rFonts w:asciiTheme="minorHAnsi" w:eastAsiaTheme="minorHAnsi" w:hAnsiTheme="minorHAnsi" w:cstheme="minorHAnsi"/>
          <w:sz w:val="24"/>
          <w:lang w:eastAsia="en-US"/>
        </w:rPr>
        <w:t xml:space="preserve"> ook daadwerkelijk gebruiken.</w:t>
      </w:r>
    </w:p>
    <w:p w14:paraId="3113D3E5" w14:textId="77777777" w:rsidR="00267934" w:rsidRDefault="00267934" w:rsidP="00267934">
      <w:p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p>
    <w:p w14:paraId="6A528D66" w14:textId="77777777" w:rsidR="00AF48CF" w:rsidRDefault="00AF48CF">
      <w:pPr>
        <w:tabs>
          <w:tab w:val="clear" w:pos="357"/>
          <w:tab w:val="clear" w:pos="714"/>
          <w:tab w:val="clear" w:pos="1072"/>
          <w:tab w:val="clear" w:pos="1429"/>
        </w:tabs>
        <w:spacing w:line="240" w:lineRule="auto"/>
        <w:rPr>
          <w:rFonts w:eastAsiaTheme="minorHAnsi" w:cs="Arial"/>
          <w:b/>
          <w:bCs/>
          <w:iCs/>
          <w:szCs w:val="28"/>
          <w:lang w:eastAsia="en-US"/>
        </w:rPr>
      </w:pPr>
      <w:r>
        <w:rPr>
          <w:rFonts w:eastAsiaTheme="minorHAnsi" w:cs="Arial"/>
          <w:b/>
          <w:bCs/>
          <w:iCs/>
          <w:szCs w:val="28"/>
          <w:lang w:eastAsia="en-US"/>
        </w:rPr>
        <w:br w:type="page"/>
      </w:r>
    </w:p>
    <w:p w14:paraId="3DFCC034" w14:textId="7303CB55" w:rsidR="00DE15F0" w:rsidRPr="00DE15F0" w:rsidRDefault="00DE15F0" w:rsidP="00774E1B">
      <w:pPr>
        <w:pStyle w:val="SubparagraafonderzoekgemeenteBest"/>
      </w:pPr>
      <w:bookmarkStart w:id="73" w:name="_Toc132287764"/>
      <w:r w:rsidRPr="00DE15F0">
        <w:lastRenderedPageBreak/>
        <w:t>4.1.</w:t>
      </w:r>
      <w:r w:rsidR="002C52DB">
        <w:t>3</w:t>
      </w:r>
      <w:r w:rsidRPr="00DE15F0">
        <w:t xml:space="preserve"> Tussentijdse evaluatiemeting </w:t>
      </w:r>
      <w:r w:rsidR="00F21753">
        <w:t>casuïstiekoverleg</w:t>
      </w:r>
      <w:bookmarkEnd w:id="73"/>
    </w:p>
    <w:p w14:paraId="1DA066C5" w14:textId="14264614" w:rsidR="006A3EBB" w:rsidRDefault="006A3EBB" w:rsidP="006A3EBB">
      <w:p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Op 28 februari 2023 wordt na het derde </w:t>
      </w:r>
      <w:r w:rsidR="00F21753">
        <w:rPr>
          <w:rFonts w:asciiTheme="minorHAnsi" w:eastAsiaTheme="minorHAnsi" w:hAnsiTheme="minorHAnsi" w:cstheme="minorHAnsi"/>
          <w:sz w:val="24"/>
          <w:lang w:eastAsia="en-US"/>
        </w:rPr>
        <w:t>casuïstiekoverleg</w:t>
      </w:r>
      <w:r>
        <w:rPr>
          <w:rFonts w:asciiTheme="minorHAnsi" w:eastAsiaTheme="minorHAnsi" w:hAnsiTheme="minorHAnsi" w:cstheme="minorHAnsi"/>
          <w:sz w:val="24"/>
          <w:lang w:eastAsia="en-US"/>
        </w:rPr>
        <w:t xml:space="preserve"> wederom een evaluatiemoment gehouden. Dit evaluatiemoment is een groter evaluatiemoment dan de evaluatie die gehouden is na het eerste </w:t>
      </w:r>
      <w:r w:rsidR="00F21753">
        <w:rPr>
          <w:rFonts w:asciiTheme="minorHAnsi" w:eastAsiaTheme="minorHAnsi" w:hAnsiTheme="minorHAnsi" w:cstheme="minorHAnsi"/>
          <w:sz w:val="24"/>
          <w:lang w:eastAsia="en-US"/>
        </w:rPr>
        <w:t>casuïstiekoverleg</w:t>
      </w:r>
      <w:r>
        <w:rPr>
          <w:rFonts w:asciiTheme="minorHAnsi" w:eastAsiaTheme="minorHAnsi" w:hAnsiTheme="minorHAnsi" w:cstheme="minorHAnsi"/>
          <w:sz w:val="24"/>
          <w:lang w:eastAsia="en-US"/>
        </w:rPr>
        <w:t xml:space="preserve">. Na drie </w:t>
      </w:r>
      <w:r w:rsidR="00F21753">
        <w:rPr>
          <w:rFonts w:asciiTheme="minorHAnsi" w:eastAsiaTheme="minorHAnsi" w:hAnsiTheme="minorHAnsi" w:cstheme="minorHAnsi"/>
          <w:sz w:val="24"/>
          <w:lang w:eastAsia="en-US"/>
        </w:rPr>
        <w:t>casuïstiekoverleg</w:t>
      </w:r>
      <w:r>
        <w:rPr>
          <w:rFonts w:asciiTheme="minorHAnsi" w:eastAsiaTheme="minorHAnsi" w:hAnsiTheme="minorHAnsi" w:cstheme="minorHAnsi"/>
          <w:sz w:val="24"/>
          <w:lang w:eastAsia="en-US"/>
        </w:rPr>
        <w:t>gen hebben de klantmanagers een beter beeld gekregen bij de functie en doel van de overleggen. Hierdoor kunnen zij een betere mening geven over de interventie. Deze evaluatie wordt tussendoor gehouden, zodat nog bijgestuurd kan worden op moment dat zaken binnen het overleg nog niet goed genoeg verlopen.</w:t>
      </w:r>
    </w:p>
    <w:p w14:paraId="2D935CC6" w14:textId="77777777" w:rsidR="006A3EBB" w:rsidRDefault="006A3EBB" w:rsidP="006A3EBB">
      <w:pPr>
        <w:rPr>
          <w:rFonts w:asciiTheme="minorHAnsi" w:eastAsiaTheme="minorHAnsi" w:hAnsiTheme="minorHAnsi" w:cstheme="minorHAnsi"/>
          <w:sz w:val="24"/>
          <w:lang w:eastAsia="en-US"/>
        </w:rPr>
      </w:pPr>
    </w:p>
    <w:p w14:paraId="095ADD2B" w14:textId="722D065F" w:rsidR="006A3EBB" w:rsidRDefault="006A3EBB" w:rsidP="006A3EBB">
      <w:p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Om de resultaten uiteindelijk zo zuiver mogelijk te houden, worden veel vragen vanuit het evaluatieformulier van het eerste </w:t>
      </w:r>
      <w:r w:rsidR="00F21753">
        <w:rPr>
          <w:rFonts w:asciiTheme="minorHAnsi" w:eastAsiaTheme="minorHAnsi" w:hAnsiTheme="minorHAnsi" w:cstheme="minorHAnsi"/>
          <w:sz w:val="24"/>
          <w:lang w:eastAsia="en-US"/>
        </w:rPr>
        <w:t>casuïstiekoverleg</w:t>
      </w:r>
      <w:r>
        <w:rPr>
          <w:rFonts w:asciiTheme="minorHAnsi" w:eastAsiaTheme="minorHAnsi" w:hAnsiTheme="minorHAnsi" w:cstheme="minorHAnsi"/>
          <w:sz w:val="24"/>
          <w:lang w:eastAsia="en-US"/>
        </w:rPr>
        <w:t xml:space="preserve"> gebruikt voor de tussentijdse meting. Bij deze vragen wordt wederom gebruik gemaakt van de eerste drie lagen van het model van Kirkpatrick </w:t>
      </w:r>
      <w:r w:rsidR="00F21753">
        <w:rPr>
          <w:rFonts w:asciiTheme="minorHAnsi" w:eastAsiaTheme="minorHAnsi" w:hAnsiTheme="minorHAnsi" w:cstheme="minorHAnsi"/>
          <w:sz w:val="24"/>
          <w:lang w:eastAsia="en-US"/>
        </w:rPr>
        <w:t>&amp;</w:t>
      </w:r>
      <w:r>
        <w:rPr>
          <w:rFonts w:asciiTheme="minorHAnsi" w:eastAsiaTheme="minorHAnsi" w:hAnsiTheme="minorHAnsi" w:cstheme="minorHAnsi"/>
          <w:sz w:val="24"/>
          <w:lang w:eastAsia="en-US"/>
        </w:rPr>
        <w:t xml:space="preserve"> Philips, “Reaction”, “Learning” en “Behavior”. Ook is een stelling toegevoegd, wat al verband heeft met de vierde laag van het model, “Results” (Philips, 2003).</w:t>
      </w:r>
    </w:p>
    <w:p w14:paraId="7DE367CD" w14:textId="10D7931A" w:rsidR="006A3EBB" w:rsidRDefault="006A3EBB" w:rsidP="006A3EBB">
      <w:p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In bijlage 1</w:t>
      </w:r>
      <w:r w:rsidR="008C3500">
        <w:rPr>
          <w:rFonts w:asciiTheme="minorHAnsi" w:eastAsiaTheme="minorHAnsi" w:hAnsiTheme="minorHAnsi" w:cstheme="minorHAnsi"/>
          <w:sz w:val="24"/>
          <w:lang w:eastAsia="en-US"/>
        </w:rPr>
        <w:t>1</w:t>
      </w:r>
      <w:r>
        <w:rPr>
          <w:rFonts w:asciiTheme="minorHAnsi" w:eastAsiaTheme="minorHAnsi" w:hAnsiTheme="minorHAnsi" w:cstheme="minorHAnsi"/>
          <w:sz w:val="24"/>
          <w:lang w:eastAsia="en-US"/>
        </w:rPr>
        <w:t xml:space="preserve"> zijn de vragen opgenomen onder de codes “TCA1” tot en met “TCA11”.</w:t>
      </w:r>
    </w:p>
    <w:p w14:paraId="1812119F" w14:textId="42313509" w:rsidR="006A3EBB" w:rsidRDefault="006A3EBB" w:rsidP="006A3EBB">
      <w:p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De vragen TCA1” tot en met “TCA3” en “TCA7” tot en met “TCA11” zijn bedoeld voor alle klantmanagers die deel hebben genomen aan minimaal één </w:t>
      </w:r>
      <w:r w:rsidR="00F21753">
        <w:rPr>
          <w:rFonts w:asciiTheme="minorHAnsi" w:eastAsiaTheme="minorHAnsi" w:hAnsiTheme="minorHAnsi" w:cstheme="minorHAnsi"/>
          <w:sz w:val="24"/>
          <w:lang w:eastAsia="en-US"/>
        </w:rPr>
        <w:t>casuïstiekoverleg</w:t>
      </w:r>
      <w:r>
        <w:rPr>
          <w:rFonts w:asciiTheme="minorHAnsi" w:eastAsiaTheme="minorHAnsi" w:hAnsiTheme="minorHAnsi" w:cstheme="minorHAnsi"/>
          <w:sz w:val="24"/>
          <w:lang w:eastAsia="en-US"/>
        </w:rPr>
        <w:t>.</w:t>
      </w:r>
    </w:p>
    <w:p w14:paraId="083AB4D7" w14:textId="6210AD88" w:rsidR="006A3EBB" w:rsidRDefault="006A3EBB" w:rsidP="006A3EBB">
      <w:p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De vragen “TCA4” tot en met “TCA6” zijn bedoeld voor klantmanagers die een casus ingebracht hebben, die besproken zijn tijdens één van de drie </w:t>
      </w:r>
      <w:r w:rsidR="00F21753">
        <w:rPr>
          <w:rFonts w:asciiTheme="minorHAnsi" w:eastAsiaTheme="minorHAnsi" w:hAnsiTheme="minorHAnsi" w:cstheme="minorHAnsi"/>
          <w:sz w:val="24"/>
          <w:lang w:eastAsia="en-US"/>
        </w:rPr>
        <w:t>casuïstiekoverleg</w:t>
      </w:r>
      <w:r>
        <w:rPr>
          <w:rFonts w:asciiTheme="minorHAnsi" w:eastAsiaTheme="minorHAnsi" w:hAnsiTheme="minorHAnsi" w:cstheme="minorHAnsi"/>
          <w:sz w:val="24"/>
          <w:lang w:eastAsia="en-US"/>
        </w:rPr>
        <w:t>gen.</w:t>
      </w:r>
    </w:p>
    <w:p w14:paraId="4F3858CC" w14:textId="77777777" w:rsidR="006A3EBB" w:rsidRDefault="006A3EBB" w:rsidP="006A3EBB">
      <w:pPr>
        <w:rPr>
          <w:rFonts w:asciiTheme="minorHAnsi" w:eastAsiaTheme="minorHAnsi" w:hAnsiTheme="minorHAnsi" w:cstheme="minorHAnsi"/>
          <w:sz w:val="24"/>
          <w:lang w:eastAsia="en-US"/>
        </w:rPr>
      </w:pPr>
    </w:p>
    <w:p w14:paraId="3FB368E5" w14:textId="4ADD56F7" w:rsidR="006A3EBB" w:rsidRDefault="006A3EBB" w:rsidP="006A3EBB">
      <w:p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Voor de vragen “TCA8” tot en met “TCA11” is gekozen om deze vragen van kwalitatieve aard te maken. Hierdoor kunnen klantmanagers aanvullende informatie geven over het verloop van de </w:t>
      </w:r>
      <w:r w:rsidR="00F21753">
        <w:rPr>
          <w:rFonts w:asciiTheme="minorHAnsi" w:eastAsiaTheme="minorHAnsi" w:hAnsiTheme="minorHAnsi" w:cstheme="minorHAnsi"/>
          <w:sz w:val="24"/>
          <w:lang w:eastAsia="en-US"/>
        </w:rPr>
        <w:t>casuïstiekoverleg</w:t>
      </w:r>
      <w:r>
        <w:rPr>
          <w:rFonts w:asciiTheme="minorHAnsi" w:eastAsiaTheme="minorHAnsi" w:hAnsiTheme="minorHAnsi" w:cstheme="minorHAnsi"/>
          <w:sz w:val="24"/>
          <w:lang w:eastAsia="en-US"/>
        </w:rPr>
        <w:t>gen. Dit zorgt voor een verdiepend karakter van de evaluatiemomenten.</w:t>
      </w:r>
    </w:p>
    <w:p w14:paraId="60CBEA69" w14:textId="77777777" w:rsidR="006A3EBB" w:rsidRDefault="006A3EBB" w:rsidP="006A3EBB">
      <w:pPr>
        <w:rPr>
          <w:rFonts w:asciiTheme="minorHAnsi" w:eastAsiaTheme="minorHAnsi" w:hAnsiTheme="minorHAnsi" w:cstheme="minorHAnsi"/>
          <w:sz w:val="24"/>
          <w:lang w:eastAsia="en-US"/>
        </w:rPr>
      </w:pPr>
    </w:p>
    <w:p w14:paraId="09ECBA74" w14:textId="77777777" w:rsidR="006A3EBB" w:rsidRDefault="006A3EBB" w:rsidP="006A3EBB">
      <w:p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De vragen gebaseerd op “Reaction”:</w:t>
      </w:r>
    </w:p>
    <w:p w14:paraId="59B9B4BA" w14:textId="3FF52373" w:rsidR="006A3EBB" w:rsidRPr="00267934" w:rsidRDefault="006A3EBB" w:rsidP="006A3EBB">
      <w:pPr>
        <w:pStyle w:val="Lijstalinea"/>
        <w:numPr>
          <w:ilvl w:val="0"/>
          <w:numId w:val="33"/>
        </w:num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r w:rsidRPr="00267934">
        <w:rPr>
          <w:rFonts w:asciiTheme="minorHAnsi" w:eastAsiaTheme="minorHAnsi" w:hAnsiTheme="minorHAnsi" w:cstheme="minorHAnsi"/>
          <w:sz w:val="24"/>
          <w:lang w:eastAsia="en-US"/>
        </w:rPr>
        <w:t xml:space="preserve">Ik ben tevreden over de manier hoe het </w:t>
      </w:r>
      <w:r w:rsidR="00F21753">
        <w:rPr>
          <w:rFonts w:asciiTheme="minorHAnsi" w:eastAsiaTheme="minorHAnsi" w:hAnsiTheme="minorHAnsi" w:cstheme="minorHAnsi"/>
          <w:sz w:val="24"/>
          <w:lang w:eastAsia="en-US"/>
        </w:rPr>
        <w:t>casuïstiekoverleg</w:t>
      </w:r>
      <w:r w:rsidRPr="00267934">
        <w:rPr>
          <w:rFonts w:asciiTheme="minorHAnsi" w:eastAsiaTheme="minorHAnsi" w:hAnsiTheme="minorHAnsi" w:cstheme="minorHAnsi"/>
          <w:sz w:val="24"/>
          <w:lang w:eastAsia="en-US"/>
        </w:rPr>
        <w:t xml:space="preserve"> verlopen is.</w:t>
      </w:r>
    </w:p>
    <w:p w14:paraId="44573370" w14:textId="3AA524E6" w:rsidR="006A3EBB" w:rsidRPr="00267934" w:rsidRDefault="006A3EBB" w:rsidP="006A3EBB">
      <w:pPr>
        <w:pStyle w:val="Lijstalinea"/>
        <w:numPr>
          <w:ilvl w:val="0"/>
          <w:numId w:val="33"/>
        </w:num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r w:rsidRPr="00267934">
        <w:rPr>
          <w:rFonts w:asciiTheme="minorHAnsi" w:eastAsiaTheme="minorHAnsi" w:hAnsiTheme="minorHAnsi" w:cstheme="minorHAnsi"/>
          <w:sz w:val="24"/>
          <w:lang w:eastAsia="en-US"/>
        </w:rPr>
        <w:t xml:space="preserve">Ik zie het nut in van deze </w:t>
      </w:r>
      <w:r w:rsidR="00F21753">
        <w:rPr>
          <w:rFonts w:asciiTheme="minorHAnsi" w:eastAsiaTheme="minorHAnsi" w:hAnsiTheme="minorHAnsi" w:cstheme="minorHAnsi"/>
          <w:sz w:val="24"/>
          <w:lang w:eastAsia="en-US"/>
        </w:rPr>
        <w:t>casuïstiekoverleg</w:t>
      </w:r>
      <w:r w:rsidRPr="00267934">
        <w:rPr>
          <w:rFonts w:asciiTheme="minorHAnsi" w:eastAsiaTheme="minorHAnsi" w:hAnsiTheme="minorHAnsi" w:cstheme="minorHAnsi"/>
          <w:sz w:val="24"/>
          <w:lang w:eastAsia="en-US"/>
        </w:rPr>
        <w:t>gen.</w:t>
      </w:r>
    </w:p>
    <w:p w14:paraId="605D30CB" w14:textId="77777777" w:rsidR="006A3EBB" w:rsidRPr="00267934" w:rsidRDefault="006A3EBB" w:rsidP="006A3EBB">
      <w:pPr>
        <w:pStyle w:val="Lijstalinea"/>
        <w:numPr>
          <w:ilvl w:val="0"/>
          <w:numId w:val="33"/>
        </w:num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r w:rsidRPr="00267934">
        <w:rPr>
          <w:rFonts w:asciiTheme="minorHAnsi" w:eastAsiaTheme="minorHAnsi" w:hAnsiTheme="minorHAnsi" w:cstheme="minorHAnsi"/>
          <w:sz w:val="24"/>
          <w:lang w:eastAsia="en-US"/>
        </w:rPr>
        <w:t>Ik voelde me veilig om mijn casus in te brengen.</w:t>
      </w:r>
    </w:p>
    <w:p w14:paraId="7225C52B" w14:textId="77777777" w:rsidR="006A3EBB" w:rsidRDefault="006A3EBB" w:rsidP="006A3EBB">
      <w:pPr>
        <w:rPr>
          <w:rFonts w:asciiTheme="minorHAnsi" w:eastAsiaTheme="minorHAnsi" w:hAnsiTheme="minorHAnsi" w:cstheme="minorHAnsi"/>
          <w:sz w:val="24"/>
          <w:lang w:eastAsia="en-US"/>
        </w:rPr>
      </w:pPr>
    </w:p>
    <w:p w14:paraId="2E09F244" w14:textId="77777777" w:rsidR="006A3EBB" w:rsidRDefault="006A3EBB" w:rsidP="006A3EBB">
      <w:p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De vragen gebaseerd op “Learning”:</w:t>
      </w:r>
    </w:p>
    <w:p w14:paraId="4E9FE70E" w14:textId="77777777" w:rsidR="006A3EBB" w:rsidRDefault="006A3EBB" w:rsidP="006A3EBB">
      <w:pPr>
        <w:pStyle w:val="Lijstalinea"/>
        <w:numPr>
          <w:ilvl w:val="0"/>
          <w:numId w:val="32"/>
        </w:num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r w:rsidRPr="00AF09B6">
        <w:rPr>
          <w:rFonts w:asciiTheme="minorHAnsi" w:eastAsiaTheme="minorHAnsi" w:hAnsiTheme="minorHAnsi" w:cstheme="minorHAnsi"/>
          <w:sz w:val="24"/>
          <w:lang w:eastAsia="en-US"/>
        </w:rPr>
        <w:t>De besproken voorzieningen tijdens deze bijeenkomst kan ik gebruiken voor mijn eigen casussen.</w:t>
      </w:r>
    </w:p>
    <w:p w14:paraId="676FE172" w14:textId="77777777" w:rsidR="006A3EBB" w:rsidRPr="00267934" w:rsidRDefault="006A3EBB" w:rsidP="006A3EBB">
      <w:pPr>
        <w:pStyle w:val="Lijstalinea"/>
        <w:numPr>
          <w:ilvl w:val="0"/>
          <w:numId w:val="32"/>
        </w:num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r w:rsidRPr="00267934">
        <w:rPr>
          <w:rFonts w:asciiTheme="minorHAnsi" w:eastAsiaTheme="minorHAnsi" w:hAnsiTheme="minorHAnsi" w:cstheme="minorHAnsi"/>
          <w:sz w:val="24"/>
          <w:lang w:eastAsia="en-US"/>
        </w:rPr>
        <w:t>Ik heb geleerd van de inbreng van de andere aanwezigen.</w:t>
      </w:r>
    </w:p>
    <w:p w14:paraId="4A28B8B1" w14:textId="77777777" w:rsidR="006A3EBB" w:rsidRDefault="006A3EBB" w:rsidP="006A3EBB">
      <w:p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p>
    <w:p w14:paraId="174235D2" w14:textId="77777777" w:rsidR="006A3EBB" w:rsidRDefault="006A3EBB" w:rsidP="006A3EBB">
      <w:p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De vragen gebaseerd op “Behavior”:</w:t>
      </w:r>
    </w:p>
    <w:p w14:paraId="621772C2" w14:textId="556FDB46" w:rsidR="006A3EBB" w:rsidRPr="00267934" w:rsidRDefault="006A3EBB" w:rsidP="006A3EBB">
      <w:pPr>
        <w:pStyle w:val="Lijstalinea"/>
        <w:numPr>
          <w:ilvl w:val="0"/>
          <w:numId w:val="34"/>
        </w:num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r w:rsidRPr="00267934">
        <w:rPr>
          <w:rFonts w:asciiTheme="minorHAnsi" w:eastAsiaTheme="minorHAnsi" w:hAnsiTheme="minorHAnsi" w:cstheme="minorHAnsi"/>
          <w:sz w:val="24"/>
          <w:lang w:eastAsia="en-US"/>
        </w:rPr>
        <w:t xml:space="preserve">Ik ga de conclusie van het </w:t>
      </w:r>
      <w:r w:rsidR="00F21753">
        <w:rPr>
          <w:rFonts w:asciiTheme="minorHAnsi" w:eastAsiaTheme="minorHAnsi" w:hAnsiTheme="minorHAnsi" w:cstheme="minorHAnsi"/>
          <w:sz w:val="24"/>
          <w:lang w:eastAsia="en-US"/>
        </w:rPr>
        <w:t>casuïstiekoverleg</w:t>
      </w:r>
      <w:r w:rsidRPr="00267934">
        <w:rPr>
          <w:rFonts w:asciiTheme="minorHAnsi" w:eastAsiaTheme="minorHAnsi" w:hAnsiTheme="minorHAnsi" w:cstheme="minorHAnsi"/>
          <w:sz w:val="24"/>
          <w:lang w:eastAsia="en-US"/>
        </w:rPr>
        <w:t xml:space="preserve"> ook daadwerkelijk gebruiken.</w:t>
      </w:r>
    </w:p>
    <w:p w14:paraId="389A6288" w14:textId="77777777" w:rsidR="006A3EBB" w:rsidRDefault="006A3EBB" w:rsidP="006A3EBB">
      <w:pPr>
        <w:rPr>
          <w:rFonts w:asciiTheme="minorHAnsi" w:eastAsiaTheme="minorHAnsi" w:hAnsiTheme="minorHAnsi" w:cstheme="minorHAnsi"/>
          <w:sz w:val="24"/>
          <w:lang w:eastAsia="en-US"/>
        </w:rPr>
      </w:pPr>
    </w:p>
    <w:p w14:paraId="15C2BE05" w14:textId="77777777" w:rsidR="006A3EBB" w:rsidRDefault="006A3EBB" w:rsidP="006A3EBB">
      <w:p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De vragen gebaseerd op “Results”:</w:t>
      </w:r>
    </w:p>
    <w:p w14:paraId="6B008BA6" w14:textId="7B7E8E63" w:rsidR="006A3EBB" w:rsidRPr="00BF6062" w:rsidRDefault="006A3EBB" w:rsidP="006A3EBB">
      <w:pPr>
        <w:pStyle w:val="Lijstalinea"/>
        <w:numPr>
          <w:ilvl w:val="0"/>
          <w:numId w:val="34"/>
        </w:num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Ik verwacht dat deze manier van </w:t>
      </w:r>
      <w:r w:rsidR="00F21753">
        <w:rPr>
          <w:rFonts w:asciiTheme="minorHAnsi" w:eastAsiaTheme="minorHAnsi" w:hAnsiTheme="minorHAnsi" w:cstheme="minorHAnsi"/>
          <w:sz w:val="24"/>
          <w:lang w:eastAsia="en-US"/>
        </w:rPr>
        <w:t>casuïstiekoverleg</w:t>
      </w:r>
      <w:r>
        <w:rPr>
          <w:rFonts w:asciiTheme="minorHAnsi" w:eastAsiaTheme="minorHAnsi" w:hAnsiTheme="minorHAnsi" w:cstheme="minorHAnsi"/>
          <w:sz w:val="24"/>
          <w:lang w:eastAsia="en-US"/>
        </w:rPr>
        <w:t>gen bijdraagt aan een verbetering van het percentage ontheffingen van de arbeidsverplichting.</w:t>
      </w:r>
    </w:p>
    <w:p w14:paraId="5B7FE161" w14:textId="0CEEDF71" w:rsidR="0007613A" w:rsidRDefault="0007613A">
      <w:p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br w:type="page"/>
      </w:r>
    </w:p>
    <w:p w14:paraId="38709972" w14:textId="6A1F6249" w:rsidR="006A3EBB" w:rsidRPr="00DE15F0" w:rsidRDefault="006A3EBB" w:rsidP="006A3EBB">
      <w:pPr>
        <w:pStyle w:val="SubparagraafonderzoekgemeenteBest"/>
      </w:pPr>
      <w:bookmarkStart w:id="74" w:name="_Toc131624036"/>
      <w:bookmarkStart w:id="75" w:name="_Toc132287765"/>
      <w:r w:rsidRPr="00DE15F0">
        <w:lastRenderedPageBreak/>
        <w:t>4.1.</w:t>
      </w:r>
      <w:r>
        <w:t>4 Eind</w:t>
      </w:r>
      <w:r w:rsidRPr="00DE15F0">
        <w:t xml:space="preserve">evaluatiemeting </w:t>
      </w:r>
      <w:r w:rsidR="00F21753">
        <w:t>casuïstiekoverleg</w:t>
      </w:r>
      <w:bookmarkEnd w:id="74"/>
      <w:bookmarkEnd w:id="75"/>
    </w:p>
    <w:p w14:paraId="52BB76B1" w14:textId="43C3B0DA" w:rsidR="006A3EBB" w:rsidRDefault="006A3EBB" w:rsidP="006A3EBB">
      <w:p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Het laatste evaluatiemoment wordt gehouden op 28 maart 2023. Uit deze meting komt naar voren hoe de klantmanagers de </w:t>
      </w:r>
      <w:r w:rsidR="00F21753">
        <w:rPr>
          <w:rFonts w:asciiTheme="minorHAnsi" w:eastAsiaTheme="minorHAnsi" w:hAnsiTheme="minorHAnsi" w:cstheme="minorHAnsi"/>
          <w:sz w:val="24"/>
          <w:lang w:eastAsia="en-US"/>
        </w:rPr>
        <w:t>casuïstiekoverleg</w:t>
      </w:r>
      <w:r>
        <w:rPr>
          <w:rFonts w:asciiTheme="minorHAnsi" w:eastAsiaTheme="minorHAnsi" w:hAnsiTheme="minorHAnsi" w:cstheme="minorHAnsi"/>
          <w:sz w:val="24"/>
          <w:lang w:eastAsia="en-US"/>
        </w:rPr>
        <w:t xml:space="preserve">gen ervaren hebben. Door de resultaten van de andere evaluatiemomenten met elkaar te vergelijken, kunnen conclusies getrokken worden over het verloop van de </w:t>
      </w:r>
      <w:r w:rsidR="00F21753">
        <w:rPr>
          <w:rFonts w:asciiTheme="minorHAnsi" w:eastAsiaTheme="minorHAnsi" w:hAnsiTheme="minorHAnsi" w:cstheme="minorHAnsi"/>
          <w:sz w:val="24"/>
          <w:lang w:eastAsia="en-US"/>
        </w:rPr>
        <w:t>casuïstiekoverleg</w:t>
      </w:r>
      <w:r>
        <w:rPr>
          <w:rFonts w:asciiTheme="minorHAnsi" w:eastAsiaTheme="minorHAnsi" w:hAnsiTheme="minorHAnsi" w:cstheme="minorHAnsi"/>
          <w:sz w:val="24"/>
          <w:lang w:eastAsia="en-US"/>
        </w:rPr>
        <w:t xml:space="preserve">gen. Zo kan er gekeken worden of de mening van de klantmanagers over het verloop van de </w:t>
      </w:r>
      <w:r w:rsidR="00F21753">
        <w:rPr>
          <w:rFonts w:asciiTheme="minorHAnsi" w:eastAsiaTheme="minorHAnsi" w:hAnsiTheme="minorHAnsi" w:cstheme="minorHAnsi"/>
          <w:sz w:val="24"/>
          <w:lang w:eastAsia="en-US"/>
        </w:rPr>
        <w:t>casuïstiekoverleg</w:t>
      </w:r>
      <w:r>
        <w:rPr>
          <w:rFonts w:asciiTheme="minorHAnsi" w:eastAsiaTheme="minorHAnsi" w:hAnsiTheme="minorHAnsi" w:cstheme="minorHAnsi"/>
          <w:sz w:val="24"/>
          <w:lang w:eastAsia="en-US"/>
        </w:rPr>
        <w:t>gen verbeterd, verslechterd of gelijk gebleven is. Om te zorgen dat evaluatie betrouwbaar is, is gekozen om de evaluatieformulieren zo veel mogelijk hetzelfde te houden. De evaluatievragen van de tussentijdse meting en eindmeting zijn om deze reden ook identiek aan elkaar.</w:t>
      </w:r>
    </w:p>
    <w:p w14:paraId="7CC53AB1" w14:textId="74B350DA" w:rsidR="006A3EBB" w:rsidRDefault="006A3EBB" w:rsidP="006A3EBB">
      <w:p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Dit is ook terug te zien in bijlage 1</w:t>
      </w:r>
      <w:r w:rsidR="008C3500">
        <w:rPr>
          <w:rFonts w:asciiTheme="minorHAnsi" w:eastAsiaTheme="minorHAnsi" w:hAnsiTheme="minorHAnsi" w:cstheme="minorHAnsi"/>
          <w:sz w:val="24"/>
          <w:lang w:eastAsia="en-US"/>
        </w:rPr>
        <w:t>1</w:t>
      </w:r>
      <w:r>
        <w:rPr>
          <w:rFonts w:asciiTheme="minorHAnsi" w:eastAsiaTheme="minorHAnsi" w:hAnsiTheme="minorHAnsi" w:cstheme="minorHAnsi"/>
          <w:sz w:val="24"/>
          <w:lang w:eastAsia="en-US"/>
        </w:rPr>
        <w:t xml:space="preserve">. Hierin is te zien dat de vragen “TCA1” tot en met “TCA11” identiek zijn aan de vragen “LCA1” tot en met “LCA11”. De vragen die gesteld zijn aan de klantmanagers Werk, zijn aangeduid met de codes “LCA1” tot en met “LCA11”. Alle klantmanagers die minimaal één keer deel hebben genomen aan de </w:t>
      </w:r>
      <w:r w:rsidR="00F21753">
        <w:rPr>
          <w:rFonts w:asciiTheme="minorHAnsi" w:eastAsiaTheme="minorHAnsi" w:hAnsiTheme="minorHAnsi" w:cstheme="minorHAnsi"/>
          <w:sz w:val="24"/>
          <w:lang w:eastAsia="en-US"/>
        </w:rPr>
        <w:t>casuïstiekoverleg</w:t>
      </w:r>
      <w:r>
        <w:rPr>
          <w:rFonts w:asciiTheme="minorHAnsi" w:eastAsiaTheme="minorHAnsi" w:hAnsiTheme="minorHAnsi" w:cstheme="minorHAnsi"/>
          <w:sz w:val="24"/>
          <w:lang w:eastAsia="en-US"/>
        </w:rPr>
        <w:t>gen wordt gevraagd om de evaluatie in te vullen.</w:t>
      </w:r>
    </w:p>
    <w:p w14:paraId="57FF0D2F" w14:textId="6EA9AE8B" w:rsidR="00663EAD" w:rsidRDefault="00663EAD" w:rsidP="006A3EBB">
      <w:pPr>
        <w:rPr>
          <w:rFonts w:asciiTheme="minorHAnsi" w:eastAsiaTheme="minorHAnsi" w:hAnsiTheme="minorHAnsi" w:cstheme="minorHAnsi"/>
          <w:sz w:val="24"/>
          <w:lang w:eastAsia="en-US"/>
        </w:rPr>
      </w:pPr>
    </w:p>
    <w:p w14:paraId="7E9A0EF7" w14:textId="45DFB534" w:rsidR="00663EAD" w:rsidRDefault="00663EAD" w:rsidP="006A3EBB">
      <w:p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Een totaaloverzicht van de evaluatievragen met de codes, vragen, antwoorden en meetniveaus zijn terug te vinden in bijlage 11 van dit evaluatierapport.</w:t>
      </w:r>
    </w:p>
    <w:p w14:paraId="356982B3" w14:textId="77777777" w:rsidR="006A3EBB" w:rsidRDefault="006A3EBB" w:rsidP="006A3EBB">
      <w:pPr>
        <w:rPr>
          <w:rFonts w:asciiTheme="minorHAnsi" w:eastAsiaTheme="minorHAnsi" w:hAnsiTheme="minorHAnsi" w:cstheme="minorHAnsi"/>
          <w:sz w:val="24"/>
          <w:lang w:eastAsia="en-US"/>
        </w:rPr>
      </w:pPr>
    </w:p>
    <w:p w14:paraId="2BC7E42C" w14:textId="77777777" w:rsidR="006A3EBB" w:rsidRDefault="006A3EBB" w:rsidP="006A3EBB">
      <w:pPr>
        <w:pStyle w:val="ParagraafonderzoekgemeenteBest"/>
        <w:rPr>
          <w:rFonts w:eastAsiaTheme="minorHAnsi"/>
          <w:lang w:eastAsia="en-US"/>
        </w:rPr>
      </w:pPr>
      <w:bookmarkStart w:id="76" w:name="_Toc131624037"/>
      <w:bookmarkStart w:id="77" w:name="_Toc132287766"/>
      <w:r>
        <w:rPr>
          <w:rFonts w:eastAsiaTheme="minorHAnsi"/>
          <w:lang w:eastAsia="en-US"/>
        </w:rPr>
        <w:t>4.2 Kwantitatieve effectmeting</w:t>
      </w:r>
      <w:bookmarkEnd w:id="76"/>
      <w:bookmarkEnd w:id="77"/>
    </w:p>
    <w:p w14:paraId="2E8928FA" w14:textId="74260BE8" w:rsidR="006A3EBB" w:rsidRDefault="006A3EBB" w:rsidP="006A3EBB">
      <w:pPr>
        <w:rPr>
          <w:rFonts w:asciiTheme="minorHAnsi" w:eastAsiaTheme="minorHAnsi" w:hAnsiTheme="minorHAnsi" w:cstheme="minorHAnsi"/>
          <w:sz w:val="24"/>
          <w:lang w:eastAsia="en-US"/>
        </w:rPr>
      </w:pPr>
      <w:r w:rsidRPr="00D8614D">
        <w:rPr>
          <w:rFonts w:asciiTheme="minorHAnsi" w:eastAsiaTheme="minorHAnsi" w:hAnsiTheme="minorHAnsi" w:cstheme="minorHAnsi"/>
          <w:sz w:val="24"/>
          <w:lang w:eastAsia="en-US"/>
        </w:rPr>
        <w:t xml:space="preserve">Om het daadwerkelijke effect te meten van de </w:t>
      </w:r>
      <w:r w:rsidR="00F21753">
        <w:rPr>
          <w:rFonts w:asciiTheme="minorHAnsi" w:eastAsiaTheme="minorHAnsi" w:hAnsiTheme="minorHAnsi" w:cstheme="minorHAnsi"/>
          <w:sz w:val="24"/>
          <w:lang w:eastAsia="en-US"/>
        </w:rPr>
        <w:t>casuïstiekoverleg</w:t>
      </w:r>
      <w:r w:rsidRPr="00D8614D">
        <w:rPr>
          <w:rFonts w:asciiTheme="minorHAnsi" w:eastAsiaTheme="minorHAnsi" w:hAnsiTheme="minorHAnsi" w:cstheme="minorHAnsi"/>
          <w:sz w:val="24"/>
          <w:lang w:eastAsia="en-US"/>
        </w:rPr>
        <w:t xml:space="preserve">gen is het van belang dit aan te tonen met een kwantitatieve effectmeting. Dit </w:t>
      </w:r>
      <w:r>
        <w:rPr>
          <w:rFonts w:asciiTheme="minorHAnsi" w:eastAsiaTheme="minorHAnsi" w:hAnsiTheme="minorHAnsi" w:cstheme="minorHAnsi"/>
          <w:sz w:val="24"/>
          <w:lang w:eastAsia="en-US"/>
        </w:rPr>
        <w:t>wordt gedaan</w:t>
      </w:r>
      <w:r w:rsidRPr="00D8614D">
        <w:rPr>
          <w:rFonts w:asciiTheme="minorHAnsi" w:eastAsiaTheme="minorHAnsi" w:hAnsiTheme="minorHAnsi" w:cstheme="minorHAnsi"/>
          <w:sz w:val="24"/>
          <w:lang w:eastAsia="en-US"/>
        </w:rPr>
        <w:t xml:space="preserve"> door het percentage ontheffingen van de arbeidsverplichting van de periode 31 januari 2023 tot en met 28 maart 2023 te meten.</w:t>
      </w:r>
      <w:r>
        <w:rPr>
          <w:rFonts w:asciiTheme="minorHAnsi" w:eastAsiaTheme="minorHAnsi" w:hAnsiTheme="minorHAnsi" w:cstheme="minorHAnsi"/>
          <w:sz w:val="24"/>
          <w:lang w:eastAsia="en-US"/>
        </w:rPr>
        <w:t xml:space="preserve"> Om een zuiver percentage te krijgen, wordt alleen gekeken naar nieuwe toegekende aanvragen voor de uitkering. Hierdoor zijn er geen onzuiverheden, van gegeven vrijstellingen vanuit het verleden.</w:t>
      </w:r>
    </w:p>
    <w:p w14:paraId="5EF5D31D" w14:textId="77777777" w:rsidR="006A3EBB" w:rsidRDefault="006A3EBB" w:rsidP="006A3EBB">
      <w:p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Om het percentage ontheffingen van de arbeidsverplichting te weten te komen, moet het aantal vrijstellingen van de arbeidsverplichting van de nieuwe toegekende uitkeringen gedeeld worden door het aantal nieuwe toegekende uitkeringen.</w:t>
      </w:r>
    </w:p>
    <w:p w14:paraId="17B0E6A4" w14:textId="77777777" w:rsidR="006A3EBB" w:rsidRDefault="006A3EBB" w:rsidP="006A3EBB">
      <w:pPr>
        <w:rPr>
          <w:rFonts w:asciiTheme="minorHAnsi" w:eastAsiaTheme="minorHAnsi" w:hAnsiTheme="minorHAnsi" w:cstheme="minorHAnsi"/>
          <w:sz w:val="24"/>
          <w:lang w:eastAsia="en-US"/>
        </w:rPr>
      </w:pPr>
    </w:p>
    <w:p w14:paraId="788CD2A7" w14:textId="77777777" w:rsidR="006A3EBB" w:rsidRPr="00D8614D" w:rsidRDefault="006A3EBB" w:rsidP="006A3EBB">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De gegevens over de nieuwe toegekende uitkeringen kunnen opgevraagd worden bij de twee klantmanagers die verantwoordelijk zijn voor het koppelen van de belanghebbenden aan de desbetreffende klantmanagers. De informatie over het aantal vrijstellingen kan opgevraagd worden bij de applicatiebeheerder van CiVision Samenlevingszaken. Op moment dat beide gegevens gekregen zijn, kan gekeken worden naar de belanghebbenden die overeenkomen in beide lijsten. Wanneer een belanghebbende in beide lijsten voorkomt, kan geconcludeerd worden dat deze belanghebbende sinds een korte tijd een uitkering heeft en ontheffing heeft van de arbeidsverplichting. </w:t>
      </w:r>
      <w:r w:rsidRPr="00D8614D">
        <w:rPr>
          <w:rFonts w:asciiTheme="minorHAnsi" w:eastAsiaTheme="minorHAnsi" w:hAnsiTheme="minorHAnsi" w:cstheme="minorHAnsi"/>
          <w:sz w:val="24"/>
          <w:lang w:eastAsia="en-US"/>
        </w:rPr>
        <w:t xml:space="preserve">  </w:t>
      </w:r>
    </w:p>
    <w:p w14:paraId="4D7A4FE5" w14:textId="77777777" w:rsidR="006A3EBB" w:rsidRPr="00C77788" w:rsidRDefault="006A3EBB" w:rsidP="006A3EBB">
      <w:pPr>
        <w:jc w:val="both"/>
        <w:rPr>
          <w:rFonts w:asciiTheme="minorHAnsi" w:eastAsiaTheme="minorHAnsi" w:hAnsiTheme="minorHAnsi" w:cstheme="minorHAnsi"/>
          <w:sz w:val="24"/>
          <w:lang w:eastAsia="en-US"/>
        </w:rPr>
      </w:pPr>
    </w:p>
    <w:p w14:paraId="6857EE83" w14:textId="77777777" w:rsidR="006A3EBB" w:rsidRPr="00C77788" w:rsidRDefault="006A3EBB" w:rsidP="006A3EBB">
      <w:pPr>
        <w:jc w:val="both"/>
        <w:rPr>
          <w:rFonts w:asciiTheme="minorHAnsi" w:eastAsiaTheme="minorHAnsi" w:hAnsiTheme="minorHAnsi" w:cstheme="minorHAnsi"/>
          <w:sz w:val="24"/>
          <w:lang w:eastAsia="en-US"/>
        </w:rPr>
      </w:pPr>
      <w:r w:rsidRPr="00C77788">
        <w:rPr>
          <w:rFonts w:asciiTheme="minorHAnsi" w:eastAsiaTheme="minorHAnsi" w:hAnsiTheme="minorHAnsi" w:cstheme="minorHAnsi"/>
          <w:sz w:val="24"/>
          <w:lang w:eastAsia="en-US"/>
        </w:rPr>
        <w:t>Op de korte termijn wordt verwacht dat het percentage omlaag zal gaan en dat de medewerkers tevreden zullen zijn met deze interventie.</w:t>
      </w:r>
    </w:p>
    <w:p w14:paraId="10660E21" w14:textId="77777777" w:rsidR="006A3EBB" w:rsidRPr="00C77788" w:rsidRDefault="006A3EBB" w:rsidP="006A3EBB">
      <w:pPr>
        <w:jc w:val="both"/>
        <w:rPr>
          <w:rFonts w:asciiTheme="minorHAnsi" w:eastAsiaTheme="minorHAnsi" w:hAnsiTheme="minorHAnsi" w:cstheme="minorHAnsi"/>
          <w:sz w:val="24"/>
          <w:lang w:eastAsia="en-US"/>
        </w:rPr>
      </w:pPr>
      <w:r w:rsidRPr="00C77788">
        <w:rPr>
          <w:rFonts w:asciiTheme="minorHAnsi" w:eastAsiaTheme="minorHAnsi" w:hAnsiTheme="minorHAnsi" w:cstheme="minorHAnsi"/>
          <w:sz w:val="24"/>
          <w:lang w:eastAsia="en-US"/>
        </w:rPr>
        <w:t>Op de middellange termijn wordt verwacht dat het percentage aanzienlijk lager zal zijn</w:t>
      </w:r>
      <w:r>
        <w:rPr>
          <w:rFonts w:asciiTheme="minorHAnsi" w:eastAsiaTheme="minorHAnsi" w:hAnsiTheme="minorHAnsi" w:cstheme="minorHAnsi"/>
          <w:sz w:val="24"/>
          <w:lang w:eastAsia="en-US"/>
        </w:rPr>
        <w:t xml:space="preserve"> en de casuïstiekoverleggen nog relevant zijn</w:t>
      </w:r>
      <w:r w:rsidRPr="00C77788">
        <w:rPr>
          <w:rFonts w:asciiTheme="minorHAnsi" w:eastAsiaTheme="minorHAnsi" w:hAnsiTheme="minorHAnsi" w:cstheme="minorHAnsi"/>
          <w:sz w:val="24"/>
          <w:lang w:eastAsia="en-US"/>
        </w:rPr>
        <w:t>.</w:t>
      </w:r>
    </w:p>
    <w:p w14:paraId="3638C91A" w14:textId="59068C82" w:rsidR="006A3EBB" w:rsidRDefault="006A3EBB" w:rsidP="006A3EBB">
      <w:pPr>
        <w:jc w:val="both"/>
        <w:rPr>
          <w:rFonts w:asciiTheme="minorHAnsi" w:eastAsiaTheme="minorHAnsi" w:hAnsiTheme="minorHAnsi" w:cstheme="minorHAnsi"/>
          <w:sz w:val="24"/>
          <w:lang w:eastAsia="en-US"/>
        </w:rPr>
      </w:pPr>
      <w:r w:rsidRPr="00C77788">
        <w:rPr>
          <w:rFonts w:asciiTheme="minorHAnsi" w:eastAsiaTheme="minorHAnsi" w:hAnsiTheme="minorHAnsi" w:cstheme="minorHAnsi"/>
          <w:sz w:val="24"/>
          <w:lang w:eastAsia="en-US"/>
        </w:rPr>
        <w:t>Op de lange termijn wordt verwacht dat het percentage vrijstellingen in de gemeente Best gelijk zal zijn aan het landelijk gemiddelde.</w:t>
      </w:r>
      <w:r>
        <w:rPr>
          <w:rFonts w:asciiTheme="minorHAnsi" w:eastAsiaTheme="minorHAnsi" w:hAnsiTheme="minorHAnsi" w:cstheme="minorHAnsi"/>
          <w:sz w:val="24"/>
          <w:lang w:eastAsia="en-US"/>
        </w:rPr>
        <w:t xml:space="preserve"> De casuïstiekoverleggen zullen, wanneer de klantmanagers hetzelfde blijven, wellicht minder van toepassing zijn doordat de klantmanagers Werk, genoeg </w:t>
      </w:r>
      <w:r>
        <w:rPr>
          <w:rFonts w:asciiTheme="minorHAnsi" w:eastAsiaTheme="minorHAnsi" w:hAnsiTheme="minorHAnsi" w:cstheme="minorHAnsi"/>
          <w:sz w:val="24"/>
          <w:lang w:eastAsia="en-US"/>
        </w:rPr>
        <w:lastRenderedPageBreak/>
        <w:t xml:space="preserve">kennis hebben gekregen om de gerechtigden </w:t>
      </w:r>
      <w:r w:rsidR="004013B4">
        <w:rPr>
          <w:rFonts w:asciiTheme="minorHAnsi" w:eastAsiaTheme="minorHAnsi" w:hAnsiTheme="minorHAnsi" w:cstheme="minorHAnsi"/>
          <w:sz w:val="24"/>
          <w:lang w:eastAsia="en-US"/>
        </w:rPr>
        <w:t>minder</w:t>
      </w:r>
      <w:r>
        <w:rPr>
          <w:rFonts w:asciiTheme="minorHAnsi" w:eastAsiaTheme="minorHAnsi" w:hAnsiTheme="minorHAnsi" w:cstheme="minorHAnsi"/>
          <w:sz w:val="24"/>
          <w:lang w:eastAsia="en-US"/>
        </w:rPr>
        <w:t xml:space="preserve"> vlug te ontheffen van de arbeidsverplichting. Hierdoor zal maandelijks de applicatie Kopkrakers nog wel relevant kunnen zijn.</w:t>
      </w:r>
    </w:p>
    <w:p w14:paraId="7CD9740C" w14:textId="3D45DAE8" w:rsidR="006722CE" w:rsidRDefault="006722CE" w:rsidP="00597398">
      <w:pPr>
        <w:jc w:val="both"/>
        <w:rPr>
          <w:rFonts w:asciiTheme="minorHAnsi" w:eastAsiaTheme="minorHAnsi" w:hAnsiTheme="minorHAnsi" w:cstheme="minorHAnsi"/>
          <w:sz w:val="24"/>
          <w:lang w:eastAsia="en-US"/>
        </w:rPr>
      </w:pPr>
    </w:p>
    <w:p w14:paraId="00B1CF21" w14:textId="77777777" w:rsidR="006A3EBB" w:rsidRDefault="006A3EBB" w:rsidP="006A3EBB">
      <w:pPr>
        <w:jc w:val="both"/>
        <w:rPr>
          <w:rFonts w:asciiTheme="minorHAnsi" w:eastAsiaTheme="minorHAnsi" w:hAnsiTheme="minorHAnsi" w:cstheme="minorHAnsi"/>
          <w:sz w:val="24"/>
          <w:lang w:eastAsia="en-US"/>
        </w:rPr>
      </w:pPr>
      <w:bookmarkStart w:id="78" w:name="_Hlk132200764"/>
      <w:r w:rsidRPr="00C77788">
        <w:rPr>
          <w:rFonts w:asciiTheme="minorHAnsi" w:eastAsiaTheme="minorHAnsi" w:hAnsiTheme="minorHAnsi" w:cstheme="minorHAnsi"/>
          <w:sz w:val="24"/>
          <w:lang w:eastAsia="en-US"/>
        </w:rPr>
        <w:t>De evaluatie zal uitgevoerd worden door het meten van het percentage vrijstellingen van de arbeidsverplichting, van de groep nieuwe uitkeringsgerechtigden. Deze kunnen opgevraagd worden bij de applicatiebeheerder. Het doel hiervan is het vaststellen van een daling van het percentage, waardoor de gemeente Best dichter bij het landelijk percentage komt.</w:t>
      </w:r>
    </w:p>
    <w:p w14:paraId="4063D372" w14:textId="77777777" w:rsidR="006A3EBB" w:rsidRDefault="006A3EBB" w:rsidP="006A3EBB">
      <w:pPr>
        <w:jc w:val="both"/>
        <w:rPr>
          <w:rFonts w:asciiTheme="minorHAnsi" w:eastAsiaTheme="minorHAnsi" w:hAnsiTheme="minorHAnsi" w:cstheme="minorHAnsi"/>
          <w:sz w:val="24"/>
          <w:lang w:eastAsia="en-US"/>
        </w:rPr>
      </w:pPr>
    </w:p>
    <w:p w14:paraId="50B38791" w14:textId="77777777" w:rsidR="006A3EBB" w:rsidRPr="00C77788" w:rsidRDefault="006A3EBB" w:rsidP="006A3EBB">
      <w:pPr>
        <w:pStyle w:val="ParagraafonderzoekgemeenteBest"/>
        <w:rPr>
          <w:rFonts w:eastAsiaTheme="minorHAnsi"/>
        </w:rPr>
      </w:pPr>
      <w:bookmarkStart w:id="79" w:name="_Toc131624038"/>
      <w:bookmarkStart w:id="80" w:name="_Toc132287767"/>
      <w:r>
        <w:rPr>
          <w:rFonts w:eastAsiaTheme="minorHAnsi"/>
        </w:rPr>
        <w:t>4.3 Totaaloverzicht evaluatieplan</w:t>
      </w:r>
      <w:bookmarkEnd w:id="79"/>
      <w:bookmarkEnd w:id="80"/>
    </w:p>
    <w:p w14:paraId="1264B21A" w14:textId="65B5D4C6" w:rsidR="006A3EBB" w:rsidRDefault="006A3EBB" w:rsidP="006A3EBB">
      <w:p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In bovenstaande hoofdstukken is te lezen dat deze interventie veel data en evaluatiemomenten bevat. Zo zijn er acties die gedaan moeten worden ter introductie of verbetering van de interventie, alsmede het inleveren van de casus en het houden van de casuïstiekoverleggen, maar ook de evaluatiemomenten. Om overzicht te houden in deze interventie, met de evaluaties is gebruik gemaakt van een tijdlijn. Hierdoor is duidelijk wanneer bepaalde zaken verricht moeten zijn en wanneer de evaluatiemomenten gehouden moeten worden. Om deze reden is een schematisch overzicht gemaakt van het evaluatieplan met daarin de planning van de overleggen. Deze is terug te vinden in bijlage 1</w:t>
      </w:r>
      <w:r w:rsidR="00663EAD">
        <w:rPr>
          <w:rFonts w:asciiTheme="minorHAnsi" w:eastAsiaTheme="minorHAnsi" w:hAnsiTheme="minorHAnsi" w:cstheme="minorHAnsi"/>
          <w:sz w:val="24"/>
          <w:lang w:eastAsia="en-US"/>
        </w:rPr>
        <w:t>2</w:t>
      </w:r>
      <w:r>
        <w:rPr>
          <w:rFonts w:asciiTheme="minorHAnsi" w:eastAsiaTheme="minorHAnsi" w:hAnsiTheme="minorHAnsi" w:cstheme="minorHAnsi"/>
          <w:sz w:val="24"/>
          <w:lang w:eastAsia="en-US"/>
        </w:rPr>
        <w:t xml:space="preserve"> van dit evaluatierapport. </w:t>
      </w:r>
    </w:p>
    <w:p w14:paraId="3C113C8D" w14:textId="1000CC77" w:rsidR="006A3EBB" w:rsidRDefault="006A3EBB" w:rsidP="006A3EBB">
      <w:p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In bijlage 1</w:t>
      </w:r>
      <w:r w:rsidR="00663EAD">
        <w:rPr>
          <w:rFonts w:asciiTheme="minorHAnsi" w:eastAsiaTheme="minorHAnsi" w:hAnsiTheme="minorHAnsi" w:cstheme="minorHAnsi"/>
          <w:sz w:val="24"/>
          <w:lang w:eastAsia="en-US"/>
        </w:rPr>
        <w:t>2</w:t>
      </w:r>
      <w:r>
        <w:rPr>
          <w:rFonts w:asciiTheme="minorHAnsi" w:eastAsiaTheme="minorHAnsi" w:hAnsiTheme="minorHAnsi" w:cstheme="minorHAnsi"/>
          <w:sz w:val="24"/>
          <w:lang w:eastAsia="en-US"/>
        </w:rPr>
        <w:t xml:space="preserve"> zijn drie kleuren weergegeven. Iedere kleur heeft zijn eigen betekenis:</w:t>
      </w:r>
    </w:p>
    <w:p w14:paraId="7C4CD465" w14:textId="1CFFA8B3" w:rsidR="006A3EBB" w:rsidRDefault="006A6BBB" w:rsidP="006A3EBB">
      <w:pPr>
        <w:pStyle w:val="Lijstalinea"/>
        <w:numPr>
          <w:ilvl w:val="0"/>
          <w:numId w:val="34"/>
        </w:num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Donkerb</w:t>
      </w:r>
      <w:r w:rsidR="006A3EBB">
        <w:rPr>
          <w:rFonts w:asciiTheme="minorHAnsi" w:eastAsiaTheme="minorHAnsi" w:hAnsiTheme="minorHAnsi" w:cstheme="minorHAnsi"/>
          <w:sz w:val="24"/>
          <w:lang w:eastAsia="en-US"/>
        </w:rPr>
        <w:t>lauw staat voor de acties die ondernomen worden ter introductie of verbetering van de interventie</w:t>
      </w:r>
    </w:p>
    <w:p w14:paraId="2A7D2B77" w14:textId="7FEF7084" w:rsidR="006A3EBB" w:rsidRDefault="006A6BBB" w:rsidP="006A3EBB">
      <w:pPr>
        <w:pStyle w:val="Lijstalinea"/>
        <w:numPr>
          <w:ilvl w:val="0"/>
          <w:numId w:val="34"/>
        </w:num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Lichtblauw</w:t>
      </w:r>
      <w:r w:rsidR="006A3EBB">
        <w:rPr>
          <w:rFonts w:asciiTheme="minorHAnsi" w:eastAsiaTheme="minorHAnsi" w:hAnsiTheme="minorHAnsi" w:cstheme="minorHAnsi"/>
          <w:sz w:val="24"/>
          <w:lang w:eastAsia="en-US"/>
        </w:rPr>
        <w:t xml:space="preserve"> staat voor de uitvoering van de interventie zelf.</w:t>
      </w:r>
    </w:p>
    <w:p w14:paraId="1EF948FA" w14:textId="77777777" w:rsidR="006A3EBB" w:rsidRPr="00D61CFF" w:rsidRDefault="006A3EBB" w:rsidP="006A3EBB">
      <w:pPr>
        <w:pStyle w:val="Lijstalinea"/>
        <w:numPr>
          <w:ilvl w:val="0"/>
          <w:numId w:val="34"/>
        </w:num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Oranje staat voor de evaluatiemomenten.</w:t>
      </w:r>
    </w:p>
    <w:p w14:paraId="0B6C8C28" w14:textId="0822655F" w:rsidR="00DF246A" w:rsidRDefault="00DF246A">
      <w:pPr>
        <w:tabs>
          <w:tab w:val="clear" w:pos="357"/>
          <w:tab w:val="clear" w:pos="714"/>
          <w:tab w:val="clear" w:pos="1072"/>
          <w:tab w:val="clear" w:pos="1429"/>
        </w:tabs>
        <w:spacing w:line="240" w:lineRule="auto"/>
        <w:rPr>
          <w:rFonts w:cs="Arial"/>
          <w:b/>
          <w:bCs/>
          <w:kern w:val="32"/>
          <w:sz w:val="22"/>
          <w:szCs w:val="32"/>
        </w:rPr>
      </w:pPr>
      <w:r>
        <w:br w:type="page"/>
      </w:r>
    </w:p>
    <w:p w14:paraId="2942F5A4" w14:textId="77777777" w:rsidR="00BD3A41" w:rsidRDefault="00BD3A41" w:rsidP="00774E1B">
      <w:pPr>
        <w:pStyle w:val="HoofdstukrapportgemeenteBest"/>
      </w:pPr>
      <w:bookmarkStart w:id="81" w:name="_Toc132287768"/>
      <w:bookmarkEnd w:id="78"/>
      <w:r>
        <w:lastRenderedPageBreak/>
        <w:t>5.0 Evaluatie</w:t>
      </w:r>
      <w:bookmarkEnd w:id="81"/>
    </w:p>
    <w:p w14:paraId="2A62C736" w14:textId="1BB33064" w:rsidR="00143761" w:rsidRPr="00597398" w:rsidRDefault="00BD3A41" w:rsidP="00597398">
      <w:pPr>
        <w:jc w:val="both"/>
        <w:rPr>
          <w:rFonts w:asciiTheme="minorHAnsi" w:eastAsiaTheme="minorHAnsi" w:hAnsiTheme="minorHAnsi" w:cstheme="minorHAnsi"/>
          <w:sz w:val="24"/>
          <w:lang w:eastAsia="en-US"/>
        </w:rPr>
      </w:pPr>
      <w:r w:rsidRPr="00597398">
        <w:rPr>
          <w:rFonts w:asciiTheme="minorHAnsi" w:eastAsiaTheme="minorHAnsi" w:hAnsiTheme="minorHAnsi" w:cstheme="minorHAnsi"/>
          <w:sz w:val="24"/>
          <w:lang w:eastAsia="en-US"/>
        </w:rPr>
        <w:t xml:space="preserve">In dit vijfde hoofdstuk van dit evaluatierapport wordt </w:t>
      </w:r>
      <w:r w:rsidR="006476BE" w:rsidRPr="00597398">
        <w:rPr>
          <w:rFonts w:asciiTheme="minorHAnsi" w:eastAsiaTheme="minorHAnsi" w:hAnsiTheme="minorHAnsi" w:cstheme="minorHAnsi"/>
          <w:sz w:val="24"/>
          <w:lang w:eastAsia="en-US"/>
        </w:rPr>
        <w:t>teruggekeken</w:t>
      </w:r>
      <w:r w:rsidRPr="00597398">
        <w:rPr>
          <w:rFonts w:asciiTheme="minorHAnsi" w:eastAsiaTheme="minorHAnsi" w:hAnsiTheme="minorHAnsi" w:cstheme="minorHAnsi"/>
          <w:sz w:val="24"/>
          <w:lang w:eastAsia="en-US"/>
        </w:rPr>
        <w:t xml:space="preserve"> op de </w:t>
      </w:r>
      <w:r w:rsidR="00357D1D">
        <w:rPr>
          <w:rFonts w:asciiTheme="minorHAnsi" w:eastAsiaTheme="minorHAnsi" w:hAnsiTheme="minorHAnsi" w:cstheme="minorHAnsi"/>
          <w:sz w:val="24"/>
          <w:lang w:eastAsia="en-US"/>
        </w:rPr>
        <w:t>bedachte</w:t>
      </w:r>
      <w:r w:rsidRPr="00597398">
        <w:rPr>
          <w:rFonts w:asciiTheme="minorHAnsi" w:eastAsiaTheme="minorHAnsi" w:hAnsiTheme="minorHAnsi" w:cstheme="minorHAnsi"/>
          <w:sz w:val="24"/>
          <w:lang w:eastAsia="en-US"/>
        </w:rPr>
        <w:t xml:space="preserve"> interventie voor de gemeente Best.</w:t>
      </w:r>
      <w:r w:rsidR="00143761" w:rsidRPr="00597398">
        <w:rPr>
          <w:rFonts w:asciiTheme="minorHAnsi" w:eastAsiaTheme="minorHAnsi" w:hAnsiTheme="minorHAnsi" w:cstheme="minorHAnsi"/>
          <w:sz w:val="24"/>
          <w:lang w:eastAsia="en-US"/>
        </w:rPr>
        <w:t xml:space="preserve"> Hierbij wordt gekeken of alle stappen </w:t>
      </w:r>
      <w:r w:rsidR="00357D1D">
        <w:rPr>
          <w:rFonts w:asciiTheme="minorHAnsi" w:eastAsiaTheme="minorHAnsi" w:hAnsiTheme="minorHAnsi" w:cstheme="minorHAnsi"/>
          <w:sz w:val="24"/>
          <w:lang w:eastAsia="en-US"/>
        </w:rPr>
        <w:t>van het evaluatieplan</w:t>
      </w:r>
      <w:r w:rsidR="00143761" w:rsidRPr="00597398">
        <w:rPr>
          <w:rFonts w:asciiTheme="minorHAnsi" w:eastAsiaTheme="minorHAnsi" w:hAnsiTheme="minorHAnsi" w:cstheme="minorHAnsi"/>
          <w:sz w:val="24"/>
          <w:lang w:eastAsia="en-US"/>
        </w:rPr>
        <w:t xml:space="preserve"> van deze interventie ook daadwerkelijk ge</w:t>
      </w:r>
      <w:r w:rsidR="00357D1D">
        <w:rPr>
          <w:rFonts w:asciiTheme="minorHAnsi" w:eastAsiaTheme="minorHAnsi" w:hAnsiTheme="minorHAnsi" w:cstheme="minorHAnsi"/>
          <w:sz w:val="24"/>
          <w:lang w:eastAsia="en-US"/>
        </w:rPr>
        <w:t>daan</w:t>
      </w:r>
      <w:r w:rsidR="00143761" w:rsidRPr="00597398">
        <w:rPr>
          <w:rFonts w:asciiTheme="minorHAnsi" w:eastAsiaTheme="minorHAnsi" w:hAnsiTheme="minorHAnsi" w:cstheme="minorHAnsi"/>
          <w:sz w:val="24"/>
          <w:lang w:eastAsia="en-US"/>
        </w:rPr>
        <w:t xml:space="preserve"> zijn</w:t>
      </w:r>
      <w:r w:rsidR="00AB3BBF">
        <w:rPr>
          <w:rFonts w:asciiTheme="minorHAnsi" w:eastAsiaTheme="minorHAnsi" w:hAnsiTheme="minorHAnsi" w:cstheme="minorHAnsi"/>
          <w:sz w:val="24"/>
          <w:lang w:eastAsia="en-US"/>
        </w:rPr>
        <w:t>,</w:t>
      </w:r>
      <w:r w:rsidR="00143761" w:rsidRPr="00597398">
        <w:rPr>
          <w:rFonts w:asciiTheme="minorHAnsi" w:eastAsiaTheme="minorHAnsi" w:hAnsiTheme="minorHAnsi" w:cstheme="minorHAnsi"/>
          <w:sz w:val="24"/>
          <w:lang w:eastAsia="en-US"/>
        </w:rPr>
        <w:t xml:space="preserve"> of dat afgeweken is van d</w:t>
      </w:r>
      <w:r w:rsidR="00357D1D">
        <w:rPr>
          <w:rFonts w:asciiTheme="minorHAnsi" w:eastAsiaTheme="minorHAnsi" w:hAnsiTheme="minorHAnsi" w:cstheme="minorHAnsi"/>
          <w:sz w:val="24"/>
          <w:lang w:eastAsia="en-US"/>
        </w:rPr>
        <w:t>it plan</w:t>
      </w:r>
      <w:r w:rsidR="00143761" w:rsidRPr="00597398">
        <w:rPr>
          <w:rFonts w:asciiTheme="minorHAnsi" w:eastAsiaTheme="minorHAnsi" w:hAnsiTheme="minorHAnsi" w:cstheme="minorHAnsi"/>
          <w:sz w:val="24"/>
          <w:lang w:eastAsia="en-US"/>
        </w:rPr>
        <w:t xml:space="preserve">. Wanneer afgeweken wordt van </w:t>
      </w:r>
      <w:r w:rsidR="00357D1D">
        <w:rPr>
          <w:rFonts w:asciiTheme="minorHAnsi" w:eastAsiaTheme="minorHAnsi" w:hAnsiTheme="minorHAnsi" w:cstheme="minorHAnsi"/>
          <w:sz w:val="24"/>
          <w:lang w:eastAsia="en-US"/>
        </w:rPr>
        <w:t>dit evaluatieplan</w:t>
      </w:r>
      <w:r w:rsidR="00143761" w:rsidRPr="00597398">
        <w:rPr>
          <w:rFonts w:asciiTheme="minorHAnsi" w:eastAsiaTheme="minorHAnsi" w:hAnsiTheme="minorHAnsi" w:cstheme="minorHAnsi"/>
          <w:sz w:val="24"/>
          <w:lang w:eastAsia="en-US"/>
        </w:rPr>
        <w:t xml:space="preserve"> wordt hier ook de reden v</w:t>
      </w:r>
      <w:r w:rsidR="00AB3BBF">
        <w:rPr>
          <w:rFonts w:asciiTheme="minorHAnsi" w:eastAsiaTheme="minorHAnsi" w:hAnsiTheme="minorHAnsi" w:cstheme="minorHAnsi"/>
          <w:sz w:val="24"/>
          <w:lang w:eastAsia="en-US"/>
        </w:rPr>
        <w:t>oor</w:t>
      </w:r>
      <w:r w:rsidR="00143761" w:rsidRPr="00597398">
        <w:rPr>
          <w:rFonts w:asciiTheme="minorHAnsi" w:eastAsiaTheme="minorHAnsi" w:hAnsiTheme="minorHAnsi" w:cstheme="minorHAnsi"/>
          <w:sz w:val="24"/>
          <w:lang w:eastAsia="en-US"/>
        </w:rPr>
        <w:t xml:space="preserve"> gegeven.</w:t>
      </w:r>
    </w:p>
    <w:p w14:paraId="563A9A6E" w14:textId="694A2402" w:rsidR="00143761" w:rsidRPr="00597398" w:rsidRDefault="00143761" w:rsidP="00597398">
      <w:pPr>
        <w:jc w:val="both"/>
        <w:rPr>
          <w:rFonts w:asciiTheme="minorHAnsi" w:eastAsiaTheme="minorHAnsi" w:hAnsiTheme="minorHAnsi" w:cstheme="minorHAnsi"/>
          <w:sz w:val="24"/>
          <w:lang w:eastAsia="en-US"/>
        </w:rPr>
      </w:pPr>
      <w:r w:rsidRPr="00597398">
        <w:rPr>
          <w:rFonts w:asciiTheme="minorHAnsi" w:eastAsiaTheme="minorHAnsi" w:hAnsiTheme="minorHAnsi" w:cstheme="minorHAnsi"/>
          <w:sz w:val="24"/>
          <w:lang w:eastAsia="en-US"/>
        </w:rPr>
        <w:t>Ook wordt gekeken wat uit de evaluatie gekomen</w:t>
      </w:r>
      <w:r w:rsidR="00357D1D">
        <w:rPr>
          <w:rFonts w:asciiTheme="minorHAnsi" w:eastAsiaTheme="minorHAnsi" w:hAnsiTheme="minorHAnsi" w:cstheme="minorHAnsi"/>
          <w:sz w:val="24"/>
          <w:lang w:eastAsia="en-US"/>
        </w:rPr>
        <w:t xml:space="preserve"> is</w:t>
      </w:r>
      <w:r w:rsidRPr="00597398">
        <w:rPr>
          <w:rFonts w:asciiTheme="minorHAnsi" w:eastAsiaTheme="minorHAnsi" w:hAnsiTheme="minorHAnsi" w:cstheme="minorHAnsi"/>
          <w:sz w:val="24"/>
          <w:lang w:eastAsia="en-US"/>
        </w:rPr>
        <w:t>. Hierbij wordt gekeken of de beoogde uitkomst, effect en bestemming ook behaald zijn. Wanneer deze niet behaald zijn, word geanalyseerd wat hier de redenen van kan zijn.</w:t>
      </w:r>
    </w:p>
    <w:p w14:paraId="2D0C764F" w14:textId="63E5346E" w:rsidR="00143761" w:rsidRDefault="00143761" w:rsidP="00BD3A41"/>
    <w:p w14:paraId="6B193D18" w14:textId="07C9EF89" w:rsidR="00CD3136" w:rsidRDefault="00CD3136" w:rsidP="00774E1B">
      <w:pPr>
        <w:pStyle w:val="ParagraafonderzoekgemeenteBest"/>
      </w:pPr>
      <w:bookmarkStart w:id="82" w:name="_Toc132287769"/>
      <w:r>
        <w:t>5.1 Uitgevoerde evaluatie</w:t>
      </w:r>
      <w:bookmarkEnd w:id="82"/>
    </w:p>
    <w:p w14:paraId="68F706FA" w14:textId="44542247" w:rsidR="00CD3136" w:rsidRPr="00597398" w:rsidRDefault="00CD3136" w:rsidP="00597398">
      <w:pPr>
        <w:jc w:val="both"/>
        <w:rPr>
          <w:rFonts w:asciiTheme="minorHAnsi" w:eastAsiaTheme="minorHAnsi" w:hAnsiTheme="minorHAnsi" w:cstheme="minorHAnsi"/>
          <w:sz w:val="24"/>
          <w:lang w:eastAsia="en-US"/>
        </w:rPr>
      </w:pPr>
      <w:r w:rsidRPr="00597398">
        <w:rPr>
          <w:rFonts w:asciiTheme="minorHAnsi" w:eastAsiaTheme="minorHAnsi" w:hAnsiTheme="minorHAnsi" w:cstheme="minorHAnsi"/>
          <w:sz w:val="24"/>
          <w:lang w:eastAsia="en-US"/>
        </w:rPr>
        <w:t>In het vorige hoofdstuk van dit evaluatierapport is te lezen</w:t>
      </w:r>
      <w:r w:rsidR="00AB3BBF">
        <w:rPr>
          <w:rFonts w:asciiTheme="minorHAnsi" w:eastAsiaTheme="minorHAnsi" w:hAnsiTheme="minorHAnsi" w:cstheme="minorHAnsi"/>
          <w:sz w:val="24"/>
          <w:lang w:eastAsia="en-US"/>
        </w:rPr>
        <w:t>,</w:t>
      </w:r>
      <w:r w:rsidRPr="00597398">
        <w:rPr>
          <w:rFonts w:asciiTheme="minorHAnsi" w:eastAsiaTheme="minorHAnsi" w:hAnsiTheme="minorHAnsi" w:cstheme="minorHAnsi"/>
          <w:sz w:val="24"/>
          <w:lang w:eastAsia="en-US"/>
        </w:rPr>
        <w:t xml:space="preserve"> dat </w:t>
      </w:r>
      <w:r w:rsidR="00304DD4" w:rsidRPr="00597398">
        <w:rPr>
          <w:rFonts w:asciiTheme="minorHAnsi" w:eastAsiaTheme="minorHAnsi" w:hAnsiTheme="minorHAnsi" w:cstheme="minorHAnsi"/>
          <w:sz w:val="24"/>
          <w:lang w:eastAsia="en-US"/>
        </w:rPr>
        <w:t>voor een goede evaluatie van de interventie vi</w:t>
      </w:r>
      <w:r w:rsidR="00357D1D">
        <w:rPr>
          <w:rFonts w:asciiTheme="minorHAnsi" w:eastAsiaTheme="minorHAnsi" w:hAnsiTheme="minorHAnsi" w:cstheme="minorHAnsi"/>
          <w:sz w:val="24"/>
          <w:lang w:eastAsia="en-US"/>
        </w:rPr>
        <w:t>jf</w:t>
      </w:r>
      <w:r w:rsidR="00304DD4" w:rsidRPr="00597398">
        <w:rPr>
          <w:rFonts w:asciiTheme="minorHAnsi" w:eastAsiaTheme="minorHAnsi" w:hAnsiTheme="minorHAnsi" w:cstheme="minorHAnsi"/>
          <w:sz w:val="24"/>
          <w:lang w:eastAsia="en-US"/>
        </w:rPr>
        <w:t xml:space="preserve"> evaluatiemomenten zijn bedacht.</w:t>
      </w:r>
    </w:p>
    <w:p w14:paraId="44F818C2" w14:textId="2D02ADD1" w:rsidR="00304DD4" w:rsidRPr="00597398" w:rsidRDefault="00304DD4" w:rsidP="00597398">
      <w:pPr>
        <w:pStyle w:val="Lijstalinea"/>
        <w:numPr>
          <w:ilvl w:val="0"/>
          <w:numId w:val="37"/>
        </w:numPr>
        <w:jc w:val="both"/>
        <w:rPr>
          <w:rFonts w:asciiTheme="minorHAnsi" w:eastAsiaTheme="minorHAnsi" w:hAnsiTheme="minorHAnsi" w:cstheme="minorHAnsi"/>
          <w:sz w:val="24"/>
          <w:lang w:eastAsia="en-US"/>
        </w:rPr>
      </w:pPr>
      <w:r w:rsidRPr="00597398">
        <w:rPr>
          <w:rFonts w:asciiTheme="minorHAnsi" w:eastAsiaTheme="minorHAnsi" w:hAnsiTheme="minorHAnsi" w:cstheme="minorHAnsi"/>
          <w:sz w:val="24"/>
          <w:lang w:eastAsia="en-US"/>
        </w:rPr>
        <w:t>Evaluatie op de informatiebijeenkomst</w:t>
      </w:r>
    </w:p>
    <w:p w14:paraId="3087CE5B" w14:textId="0E27EE0A" w:rsidR="00304DD4" w:rsidRPr="00597398" w:rsidRDefault="00304DD4" w:rsidP="00597398">
      <w:pPr>
        <w:pStyle w:val="Lijstalinea"/>
        <w:numPr>
          <w:ilvl w:val="0"/>
          <w:numId w:val="37"/>
        </w:numPr>
        <w:jc w:val="both"/>
        <w:rPr>
          <w:rFonts w:asciiTheme="minorHAnsi" w:eastAsiaTheme="minorHAnsi" w:hAnsiTheme="minorHAnsi" w:cstheme="minorHAnsi"/>
          <w:sz w:val="24"/>
          <w:lang w:eastAsia="en-US"/>
        </w:rPr>
      </w:pPr>
      <w:r w:rsidRPr="00597398">
        <w:rPr>
          <w:rFonts w:asciiTheme="minorHAnsi" w:eastAsiaTheme="minorHAnsi" w:hAnsiTheme="minorHAnsi" w:cstheme="minorHAnsi"/>
          <w:sz w:val="24"/>
          <w:lang w:eastAsia="en-US"/>
        </w:rPr>
        <w:t xml:space="preserve">Evaluatie op </w:t>
      </w:r>
      <w:r w:rsidR="006476BE" w:rsidRPr="00597398">
        <w:rPr>
          <w:rFonts w:asciiTheme="minorHAnsi" w:eastAsiaTheme="minorHAnsi" w:hAnsiTheme="minorHAnsi" w:cstheme="minorHAnsi"/>
          <w:sz w:val="24"/>
          <w:lang w:eastAsia="en-US"/>
        </w:rPr>
        <w:t xml:space="preserve">het eerste </w:t>
      </w:r>
      <w:r w:rsidR="00F21753">
        <w:rPr>
          <w:rFonts w:asciiTheme="minorHAnsi" w:eastAsiaTheme="minorHAnsi" w:hAnsiTheme="minorHAnsi" w:cstheme="minorHAnsi"/>
          <w:sz w:val="24"/>
          <w:lang w:eastAsia="en-US"/>
        </w:rPr>
        <w:t>casuïstiekoverleg</w:t>
      </w:r>
    </w:p>
    <w:p w14:paraId="2AA819A3" w14:textId="12E5C675" w:rsidR="00304DD4" w:rsidRPr="00597398" w:rsidRDefault="00304DD4" w:rsidP="00597398">
      <w:pPr>
        <w:pStyle w:val="Lijstalinea"/>
        <w:numPr>
          <w:ilvl w:val="0"/>
          <w:numId w:val="37"/>
        </w:numPr>
        <w:jc w:val="both"/>
        <w:rPr>
          <w:rFonts w:asciiTheme="minorHAnsi" w:eastAsiaTheme="minorHAnsi" w:hAnsiTheme="minorHAnsi" w:cstheme="minorHAnsi"/>
          <w:sz w:val="24"/>
          <w:lang w:eastAsia="en-US"/>
        </w:rPr>
      </w:pPr>
      <w:r w:rsidRPr="00597398">
        <w:rPr>
          <w:rFonts w:asciiTheme="minorHAnsi" w:eastAsiaTheme="minorHAnsi" w:hAnsiTheme="minorHAnsi" w:cstheme="minorHAnsi"/>
          <w:sz w:val="24"/>
          <w:lang w:eastAsia="en-US"/>
        </w:rPr>
        <w:t xml:space="preserve">Tussentijdse evaluatie van de </w:t>
      </w:r>
      <w:r w:rsidR="00DF246A">
        <w:rPr>
          <w:rFonts w:asciiTheme="minorHAnsi" w:eastAsiaTheme="minorHAnsi" w:hAnsiTheme="minorHAnsi" w:cstheme="minorHAnsi"/>
          <w:sz w:val="24"/>
          <w:lang w:eastAsia="en-US"/>
        </w:rPr>
        <w:t>casuïstiekoverleggen</w:t>
      </w:r>
    </w:p>
    <w:p w14:paraId="1EDC9EB1" w14:textId="256F54E4" w:rsidR="00304DD4" w:rsidRDefault="00304DD4" w:rsidP="00597398">
      <w:pPr>
        <w:pStyle w:val="Lijstalinea"/>
        <w:numPr>
          <w:ilvl w:val="0"/>
          <w:numId w:val="37"/>
        </w:numPr>
        <w:jc w:val="both"/>
        <w:rPr>
          <w:rFonts w:asciiTheme="minorHAnsi" w:eastAsiaTheme="minorHAnsi" w:hAnsiTheme="minorHAnsi" w:cstheme="minorHAnsi"/>
          <w:sz w:val="24"/>
          <w:lang w:eastAsia="en-US"/>
        </w:rPr>
      </w:pPr>
      <w:r w:rsidRPr="00597398">
        <w:rPr>
          <w:rFonts w:asciiTheme="minorHAnsi" w:eastAsiaTheme="minorHAnsi" w:hAnsiTheme="minorHAnsi" w:cstheme="minorHAnsi"/>
          <w:sz w:val="24"/>
          <w:lang w:eastAsia="en-US"/>
        </w:rPr>
        <w:t xml:space="preserve">Eindevaluatie op de </w:t>
      </w:r>
      <w:r w:rsidR="00DF246A">
        <w:rPr>
          <w:rFonts w:asciiTheme="minorHAnsi" w:eastAsiaTheme="minorHAnsi" w:hAnsiTheme="minorHAnsi" w:cstheme="minorHAnsi"/>
          <w:sz w:val="24"/>
          <w:lang w:eastAsia="en-US"/>
        </w:rPr>
        <w:t>casuïstiekoverleggen</w:t>
      </w:r>
    </w:p>
    <w:p w14:paraId="723B0633" w14:textId="35FFD6F3" w:rsidR="00357D1D" w:rsidRPr="00597398" w:rsidRDefault="00357D1D" w:rsidP="00597398">
      <w:pPr>
        <w:pStyle w:val="Lijstalinea"/>
        <w:numPr>
          <w:ilvl w:val="0"/>
          <w:numId w:val="37"/>
        </w:num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Het percentage ontheffingen van de arbeidsverplichting berekenen over de maanden februari en maart</w:t>
      </w:r>
    </w:p>
    <w:p w14:paraId="5E6DFE5D" w14:textId="365FA3E2" w:rsidR="00304DD4" w:rsidRPr="00597398" w:rsidRDefault="00304DD4" w:rsidP="00597398">
      <w:pPr>
        <w:jc w:val="both"/>
        <w:rPr>
          <w:rFonts w:asciiTheme="minorHAnsi" w:eastAsiaTheme="minorHAnsi" w:hAnsiTheme="minorHAnsi" w:cstheme="minorHAnsi"/>
          <w:sz w:val="24"/>
          <w:lang w:eastAsia="en-US"/>
        </w:rPr>
      </w:pPr>
      <w:r w:rsidRPr="00597398">
        <w:rPr>
          <w:rFonts w:asciiTheme="minorHAnsi" w:eastAsiaTheme="minorHAnsi" w:hAnsiTheme="minorHAnsi" w:cstheme="minorHAnsi"/>
          <w:sz w:val="24"/>
          <w:lang w:eastAsia="en-US"/>
        </w:rPr>
        <w:t>Alle vi</w:t>
      </w:r>
      <w:r w:rsidR="00357D1D">
        <w:rPr>
          <w:rFonts w:asciiTheme="minorHAnsi" w:eastAsiaTheme="minorHAnsi" w:hAnsiTheme="minorHAnsi" w:cstheme="minorHAnsi"/>
          <w:sz w:val="24"/>
          <w:lang w:eastAsia="en-US"/>
        </w:rPr>
        <w:t>jf</w:t>
      </w:r>
      <w:r w:rsidRPr="00597398">
        <w:rPr>
          <w:rFonts w:asciiTheme="minorHAnsi" w:eastAsiaTheme="minorHAnsi" w:hAnsiTheme="minorHAnsi" w:cstheme="minorHAnsi"/>
          <w:sz w:val="24"/>
          <w:lang w:eastAsia="en-US"/>
        </w:rPr>
        <w:t xml:space="preserve"> de evaluatiemomenten zijn uitgevoerd. Hierdoor kan goed geëvalueerd worden op </w:t>
      </w:r>
      <w:r w:rsidR="00F65D26" w:rsidRPr="00597398">
        <w:rPr>
          <w:rFonts w:asciiTheme="minorHAnsi" w:eastAsiaTheme="minorHAnsi" w:hAnsiTheme="minorHAnsi" w:cstheme="minorHAnsi"/>
          <w:sz w:val="24"/>
          <w:lang w:eastAsia="en-US"/>
        </w:rPr>
        <w:t xml:space="preserve">de ‘zachte’ effecten van de informatiebijeenkomst en </w:t>
      </w:r>
      <w:r w:rsidR="00DF246A">
        <w:rPr>
          <w:rFonts w:asciiTheme="minorHAnsi" w:eastAsiaTheme="minorHAnsi" w:hAnsiTheme="minorHAnsi" w:cstheme="minorHAnsi"/>
          <w:sz w:val="24"/>
          <w:lang w:eastAsia="en-US"/>
        </w:rPr>
        <w:t>casuïstiekoverleggen</w:t>
      </w:r>
      <w:r w:rsidR="00F65D26" w:rsidRPr="00597398">
        <w:rPr>
          <w:rFonts w:asciiTheme="minorHAnsi" w:eastAsiaTheme="minorHAnsi" w:hAnsiTheme="minorHAnsi" w:cstheme="minorHAnsi"/>
          <w:sz w:val="24"/>
          <w:lang w:eastAsia="en-US"/>
        </w:rPr>
        <w:t>.</w:t>
      </w:r>
    </w:p>
    <w:p w14:paraId="620BB667" w14:textId="76616575" w:rsidR="00C64401" w:rsidRPr="00597398" w:rsidRDefault="00C64401" w:rsidP="00597398">
      <w:pPr>
        <w:jc w:val="both"/>
        <w:rPr>
          <w:rFonts w:asciiTheme="minorHAnsi" w:eastAsiaTheme="minorHAnsi" w:hAnsiTheme="minorHAnsi" w:cstheme="minorHAnsi"/>
          <w:sz w:val="24"/>
          <w:lang w:eastAsia="en-US"/>
        </w:rPr>
      </w:pPr>
    </w:p>
    <w:p w14:paraId="117E23C1" w14:textId="3D944876" w:rsidR="00C64401" w:rsidRDefault="00C64401" w:rsidP="00597398">
      <w:pPr>
        <w:jc w:val="both"/>
        <w:rPr>
          <w:rFonts w:asciiTheme="minorHAnsi" w:eastAsiaTheme="minorHAnsi" w:hAnsiTheme="minorHAnsi" w:cstheme="minorHAnsi"/>
          <w:sz w:val="24"/>
          <w:lang w:eastAsia="en-US"/>
        </w:rPr>
      </w:pPr>
      <w:r w:rsidRPr="00597398">
        <w:rPr>
          <w:rFonts w:asciiTheme="minorHAnsi" w:eastAsiaTheme="minorHAnsi" w:hAnsiTheme="minorHAnsi" w:cstheme="minorHAnsi"/>
          <w:sz w:val="24"/>
          <w:lang w:eastAsia="en-US"/>
        </w:rPr>
        <w:t xml:space="preserve">Door recente veranderingen in de werkwijze van </w:t>
      </w:r>
      <w:r w:rsidR="00357D1D">
        <w:rPr>
          <w:rFonts w:asciiTheme="minorHAnsi" w:eastAsiaTheme="minorHAnsi" w:hAnsiTheme="minorHAnsi" w:cstheme="minorHAnsi"/>
          <w:sz w:val="24"/>
          <w:lang w:eastAsia="en-US"/>
        </w:rPr>
        <w:t>t</w:t>
      </w:r>
      <w:r w:rsidRPr="00597398">
        <w:rPr>
          <w:rFonts w:asciiTheme="minorHAnsi" w:eastAsiaTheme="minorHAnsi" w:hAnsiTheme="minorHAnsi" w:cstheme="minorHAnsi"/>
          <w:sz w:val="24"/>
          <w:lang w:eastAsia="en-US"/>
        </w:rPr>
        <w:t xml:space="preserve">eam Werk van de gemeente Best is een zuivere meting van de verlaging van het percentage ontheffingen van de arbeidsverplichting moeilijker te meten. Voor deze verandering bepaalde de </w:t>
      </w:r>
      <w:r w:rsidR="00357D1D">
        <w:rPr>
          <w:rFonts w:asciiTheme="minorHAnsi" w:eastAsiaTheme="minorHAnsi" w:hAnsiTheme="minorHAnsi" w:cstheme="minorHAnsi"/>
          <w:sz w:val="24"/>
          <w:lang w:eastAsia="en-US"/>
        </w:rPr>
        <w:t>k</w:t>
      </w:r>
      <w:r w:rsidRPr="00597398">
        <w:rPr>
          <w:rFonts w:asciiTheme="minorHAnsi" w:eastAsiaTheme="minorHAnsi" w:hAnsiTheme="minorHAnsi" w:cstheme="minorHAnsi"/>
          <w:sz w:val="24"/>
          <w:lang w:eastAsia="en-US"/>
        </w:rPr>
        <w:t>lantmanagers Werk</w:t>
      </w:r>
      <w:r w:rsidR="00AB3BBF">
        <w:rPr>
          <w:rFonts w:asciiTheme="minorHAnsi" w:eastAsiaTheme="minorHAnsi" w:hAnsiTheme="minorHAnsi" w:cstheme="minorHAnsi"/>
          <w:sz w:val="24"/>
          <w:lang w:eastAsia="en-US"/>
        </w:rPr>
        <w:t>,</w:t>
      </w:r>
      <w:r w:rsidRPr="00597398">
        <w:rPr>
          <w:rFonts w:asciiTheme="minorHAnsi" w:eastAsiaTheme="minorHAnsi" w:hAnsiTheme="minorHAnsi" w:cstheme="minorHAnsi"/>
          <w:sz w:val="24"/>
          <w:lang w:eastAsia="en-US"/>
        </w:rPr>
        <w:t xml:space="preserve"> bij de intake wat het vervolg is voor de nieuwe aanmeldingen voor een bijstandsuitkering. In de nieuwe werkwijze wordt een intake gepland met het sociale werkbedrijf</w:t>
      </w:r>
      <w:r w:rsidR="00AB3BBF">
        <w:rPr>
          <w:rFonts w:asciiTheme="minorHAnsi" w:eastAsiaTheme="minorHAnsi" w:hAnsiTheme="minorHAnsi" w:cstheme="minorHAnsi"/>
          <w:sz w:val="24"/>
          <w:lang w:eastAsia="en-US"/>
        </w:rPr>
        <w:t>,</w:t>
      </w:r>
      <w:r w:rsidRPr="00597398">
        <w:rPr>
          <w:rFonts w:asciiTheme="minorHAnsi" w:eastAsiaTheme="minorHAnsi" w:hAnsiTheme="minorHAnsi" w:cstheme="minorHAnsi"/>
          <w:sz w:val="24"/>
          <w:lang w:eastAsia="en-US"/>
        </w:rPr>
        <w:t xml:space="preserve"> WSD. </w:t>
      </w:r>
      <w:r w:rsidR="00597398" w:rsidRPr="00597398">
        <w:rPr>
          <w:rFonts w:asciiTheme="minorHAnsi" w:eastAsiaTheme="minorHAnsi" w:hAnsiTheme="minorHAnsi" w:cstheme="minorHAnsi"/>
          <w:sz w:val="24"/>
          <w:lang w:eastAsia="en-US"/>
        </w:rPr>
        <w:t>Tijdens de intake worden de nieuwe belanghebbenden direct geplaatst bij functies binnen de WSD of</w:t>
      </w:r>
      <w:r w:rsidR="00AB3BBF">
        <w:rPr>
          <w:rFonts w:asciiTheme="minorHAnsi" w:eastAsiaTheme="minorHAnsi" w:hAnsiTheme="minorHAnsi" w:cstheme="minorHAnsi"/>
          <w:sz w:val="24"/>
          <w:lang w:eastAsia="en-US"/>
        </w:rPr>
        <w:t xml:space="preserve"> bij</w:t>
      </w:r>
      <w:r w:rsidR="00597398" w:rsidRPr="00597398">
        <w:rPr>
          <w:rFonts w:asciiTheme="minorHAnsi" w:eastAsiaTheme="minorHAnsi" w:hAnsiTheme="minorHAnsi" w:cstheme="minorHAnsi"/>
          <w:sz w:val="24"/>
          <w:lang w:eastAsia="en-US"/>
        </w:rPr>
        <w:t xml:space="preserve"> </w:t>
      </w:r>
      <w:r w:rsidR="00357D1D">
        <w:rPr>
          <w:rFonts w:asciiTheme="minorHAnsi" w:eastAsiaTheme="minorHAnsi" w:hAnsiTheme="minorHAnsi" w:cstheme="minorHAnsi"/>
          <w:sz w:val="24"/>
          <w:lang w:eastAsia="en-US"/>
        </w:rPr>
        <w:t xml:space="preserve">andere </w:t>
      </w:r>
      <w:r w:rsidR="00597398" w:rsidRPr="00597398">
        <w:rPr>
          <w:rFonts w:asciiTheme="minorHAnsi" w:eastAsiaTheme="minorHAnsi" w:hAnsiTheme="minorHAnsi" w:cstheme="minorHAnsi"/>
          <w:sz w:val="24"/>
          <w:lang w:eastAsia="en-US"/>
        </w:rPr>
        <w:t xml:space="preserve">externe functies. Bij deze functies wordt dan direct bekeken wat de belanghebbende wel en niet kan. Hierdoor wordt de drempel om nieuwe aanmeldingen vrij te stellen </w:t>
      </w:r>
      <w:r w:rsidR="00357D1D">
        <w:rPr>
          <w:rFonts w:asciiTheme="minorHAnsi" w:eastAsiaTheme="minorHAnsi" w:hAnsiTheme="minorHAnsi" w:cstheme="minorHAnsi"/>
          <w:sz w:val="24"/>
          <w:lang w:eastAsia="en-US"/>
        </w:rPr>
        <w:t xml:space="preserve">van de arbeidsverplichting </w:t>
      </w:r>
      <w:r w:rsidR="00597398" w:rsidRPr="00597398">
        <w:rPr>
          <w:rFonts w:asciiTheme="minorHAnsi" w:eastAsiaTheme="minorHAnsi" w:hAnsiTheme="minorHAnsi" w:cstheme="minorHAnsi"/>
          <w:sz w:val="24"/>
          <w:lang w:eastAsia="en-US"/>
        </w:rPr>
        <w:t>verhoogt.</w:t>
      </w:r>
    </w:p>
    <w:p w14:paraId="60C04974" w14:textId="47039D03" w:rsidR="00597398" w:rsidRDefault="00597398" w:rsidP="00597398">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Echter kan nog steeds gekeken worden of het percentage over de afgelopen periode naar beneden gegaan</w:t>
      </w:r>
      <w:r w:rsidR="00357D1D">
        <w:rPr>
          <w:rFonts w:asciiTheme="minorHAnsi" w:eastAsiaTheme="minorHAnsi" w:hAnsiTheme="minorHAnsi" w:cstheme="minorHAnsi"/>
          <w:sz w:val="24"/>
          <w:lang w:eastAsia="en-US"/>
        </w:rPr>
        <w:t xml:space="preserve"> is</w:t>
      </w:r>
      <w:r>
        <w:rPr>
          <w:rFonts w:asciiTheme="minorHAnsi" w:eastAsiaTheme="minorHAnsi" w:hAnsiTheme="minorHAnsi" w:cstheme="minorHAnsi"/>
          <w:sz w:val="24"/>
          <w:lang w:eastAsia="en-US"/>
        </w:rPr>
        <w:t xml:space="preserve">. Dit percentage is echter geen zuivere meting voor de bedachte en gemaakte interventie, maar een combinatie van de interventie met ontwikkelingen binnen </w:t>
      </w:r>
      <w:r w:rsidR="00357D1D">
        <w:rPr>
          <w:rFonts w:asciiTheme="minorHAnsi" w:eastAsiaTheme="minorHAnsi" w:hAnsiTheme="minorHAnsi" w:cstheme="minorHAnsi"/>
          <w:sz w:val="24"/>
          <w:lang w:eastAsia="en-US"/>
        </w:rPr>
        <w:t>t</w:t>
      </w:r>
      <w:r>
        <w:rPr>
          <w:rFonts w:asciiTheme="minorHAnsi" w:eastAsiaTheme="minorHAnsi" w:hAnsiTheme="minorHAnsi" w:cstheme="minorHAnsi"/>
          <w:sz w:val="24"/>
          <w:lang w:eastAsia="en-US"/>
        </w:rPr>
        <w:t>eam Werk.</w:t>
      </w:r>
    </w:p>
    <w:p w14:paraId="0ADB0C8B" w14:textId="107CE673" w:rsidR="00A91422" w:rsidRDefault="00A91422" w:rsidP="00597398">
      <w:pPr>
        <w:jc w:val="both"/>
        <w:rPr>
          <w:rFonts w:asciiTheme="minorHAnsi" w:eastAsiaTheme="minorHAnsi" w:hAnsiTheme="minorHAnsi" w:cstheme="minorHAnsi"/>
          <w:sz w:val="24"/>
          <w:lang w:eastAsia="en-US"/>
        </w:rPr>
      </w:pPr>
    </w:p>
    <w:p w14:paraId="22A174DD" w14:textId="0F2A9D09" w:rsidR="00A91422" w:rsidRPr="00597398" w:rsidRDefault="00A91422" w:rsidP="00774E1B">
      <w:pPr>
        <w:pStyle w:val="ParagraafonderzoekgemeenteBest"/>
        <w:rPr>
          <w:rFonts w:eastAsiaTheme="minorHAnsi"/>
          <w:lang w:eastAsia="en-US"/>
        </w:rPr>
      </w:pPr>
      <w:bookmarkStart w:id="83" w:name="_Toc132287770"/>
      <w:r>
        <w:rPr>
          <w:rFonts w:eastAsiaTheme="minorHAnsi"/>
          <w:lang w:eastAsia="en-US"/>
        </w:rPr>
        <w:t>5.2 Inhoudelijke evaluatie</w:t>
      </w:r>
      <w:bookmarkEnd w:id="83"/>
    </w:p>
    <w:p w14:paraId="30F7CC09" w14:textId="5781AC9C" w:rsidR="00CD3136" w:rsidRDefault="00A91422" w:rsidP="00AC06D3">
      <w:pPr>
        <w:jc w:val="both"/>
        <w:rPr>
          <w:rFonts w:asciiTheme="minorHAnsi" w:eastAsiaTheme="minorHAnsi" w:hAnsiTheme="minorHAnsi" w:cstheme="minorHAnsi"/>
          <w:sz w:val="24"/>
          <w:lang w:eastAsia="en-US"/>
        </w:rPr>
      </w:pPr>
      <w:r w:rsidRPr="00AC06D3">
        <w:rPr>
          <w:rFonts w:asciiTheme="minorHAnsi" w:eastAsiaTheme="minorHAnsi" w:hAnsiTheme="minorHAnsi" w:cstheme="minorHAnsi"/>
          <w:sz w:val="24"/>
          <w:lang w:eastAsia="en-US"/>
        </w:rPr>
        <w:t>In het hoofdstuk “Ontwerp” w</w:t>
      </w:r>
      <w:r w:rsidR="00023705">
        <w:rPr>
          <w:rFonts w:asciiTheme="minorHAnsi" w:eastAsiaTheme="minorHAnsi" w:hAnsiTheme="minorHAnsi" w:cstheme="minorHAnsi"/>
          <w:sz w:val="24"/>
          <w:lang w:eastAsia="en-US"/>
        </w:rPr>
        <w:t>erd</w:t>
      </w:r>
      <w:r w:rsidRPr="00AC06D3">
        <w:rPr>
          <w:rFonts w:asciiTheme="minorHAnsi" w:eastAsiaTheme="minorHAnsi" w:hAnsiTheme="minorHAnsi" w:cstheme="minorHAnsi"/>
          <w:sz w:val="24"/>
          <w:lang w:eastAsia="en-US"/>
        </w:rPr>
        <w:t xml:space="preserve"> aangegeven dat de </w:t>
      </w:r>
      <w:r w:rsidR="00DF246A">
        <w:rPr>
          <w:rFonts w:asciiTheme="minorHAnsi" w:eastAsiaTheme="minorHAnsi" w:hAnsiTheme="minorHAnsi" w:cstheme="minorHAnsi"/>
          <w:sz w:val="24"/>
          <w:lang w:eastAsia="en-US"/>
        </w:rPr>
        <w:t>casuïstiekoverleggen</w:t>
      </w:r>
      <w:r w:rsidRPr="00AC06D3">
        <w:rPr>
          <w:rFonts w:asciiTheme="minorHAnsi" w:eastAsiaTheme="minorHAnsi" w:hAnsiTheme="minorHAnsi" w:cstheme="minorHAnsi"/>
          <w:sz w:val="24"/>
          <w:lang w:eastAsia="en-US"/>
        </w:rPr>
        <w:t xml:space="preserve"> gevoerd</w:t>
      </w:r>
      <w:r w:rsidR="00C246EC">
        <w:rPr>
          <w:rFonts w:asciiTheme="minorHAnsi" w:eastAsiaTheme="minorHAnsi" w:hAnsiTheme="minorHAnsi" w:cstheme="minorHAnsi"/>
          <w:sz w:val="24"/>
          <w:lang w:eastAsia="en-US"/>
        </w:rPr>
        <w:t xml:space="preserve"> zou</w:t>
      </w:r>
      <w:r w:rsidRPr="00AC06D3">
        <w:rPr>
          <w:rFonts w:asciiTheme="minorHAnsi" w:eastAsiaTheme="minorHAnsi" w:hAnsiTheme="minorHAnsi" w:cstheme="minorHAnsi"/>
          <w:sz w:val="24"/>
          <w:lang w:eastAsia="en-US"/>
        </w:rPr>
        <w:t xml:space="preserve"> worden door acht </w:t>
      </w:r>
      <w:r w:rsidR="00C246EC">
        <w:rPr>
          <w:rFonts w:asciiTheme="minorHAnsi" w:eastAsiaTheme="minorHAnsi" w:hAnsiTheme="minorHAnsi" w:cstheme="minorHAnsi"/>
          <w:sz w:val="24"/>
          <w:lang w:eastAsia="en-US"/>
        </w:rPr>
        <w:t>k</w:t>
      </w:r>
      <w:r w:rsidRPr="00AC06D3">
        <w:rPr>
          <w:rFonts w:asciiTheme="minorHAnsi" w:eastAsiaTheme="minorHAnsi" w:hAnsiTheme="minorHAnsi" w:cstheme="minorHAnsi"/>
          <w:sz w:val="24"/>
          <w:lang w:eastAsia="en-US"/>
        </w:rPr>
        <w:t>lantmanagers Werk</w:t>
      </w:r>
      <w:r w:rsidR="00C246EC">
        <w:rPr>
          <w:rFonts w:asciiTheme="minorHAnsi" w:eastAsiaTheme="minorHAnsi" w:hAnsiTheme="minorHAnsi" w:cstheme="minorHAnsi"/>
          <w:sz w:val="24"/>
          <w:lang w:eastAsia="en-US"/>
        </w:rPr>
        <w:t xml:space="preserve"> van de gemeente Best</w:t>
      </w:r>
      <w:r w:rsidRPr="00AC06D3">
        <w:rPr>
          <w:rFonts w:asciiTheme="minorHAnsi" w:eastAsiaTheme="minorHAnsi" w:hAnsiTheme="minorHAnsi" w:cstheme="minorHAnsi"/>
          <w:sz w:val="24"/>
          <w:lang w:eastAsia="en-US"/>
        </w:rPr>
        <w:t xml:space="preserve">. </w:t>
      </w:r>
      <w:r w:rsidR="00AC06D3" w:rsidRPr="00AC06D3">
        <w:rPr>
          <w:rFonts w:asciiTheme="minorHAnsi" w:eastAsiaTheme="minorHAnsi" w:hAnsiTheme="minorHAnsi" w:cstheme="minorHAnsi"/>
          <w:sz w:val="24"/>
          <w:lang w:eastAsia="en-US"/>
        </w:rPr>
        <w:t xml:space="preserve">Door onmacht konden twee van de klantmanagers niet </w:t>
      </w:r>
      <w:r w:rsidR="006B6DA8">
        <w:rPr>
          <w:rFonts w:asciiTheme="minorHAnsi" w:eastAsiaTheme="minorHAnsi" w:hAnsiTheme="minorHAnsi" w:cstheme="minorHAnsi"/>
          <w:sz w:val="24"/>
          <w:lang w:eastAsia="en-US"/>
        </w:rPr>
        <w:t>mee participeren</w:t>
      </w:r>
      <w:r w:rsidR="00AC06D3" w:rsidRPr="00AC06D3">
        <w:rPr>
          <w:rFonts w:asciiTheme="minorHAnsi" w:eastAsiaTheme="minorHAnsi" w:hAnsiTheme="minorHAnsi" w:cstheme="minorHAnsi"/>
          <w:sz w:val="24"/>
          <w:lang w:eastAsia="en-US"/>
        </w:rPr>
        <w:t xml:space="preserve"> </w:t>
      </w:r>
      <w:r w:rsidR="006B6DA8">
        <w:rPr>
          <w:rFonts w:asciiTheme="minorHAnsi" w:eastAsiaTheme="minorHAnsi" w:hAnsiTheme="minorHAnsi" w:cstheme="minorHAnsi"/>
          <w:sz w:val="24"/>
          <w:lang w:eastAsia="en-US"/>
        </w:rPr>
        <w:t>aan</w:t>
      </w:r>
      <w:r w:rsidR="00AC06D3" w:rsidRPr="00AC06D3">
        <w:rPr>
          <w:rFonts w:asciiTheme="minorHAnsi" w:eastAsiaTheme="minorHAnsi" w:hAnsiTheme="minorHAnsi" w:cstheme="minorHAnsi"/>
          <w:sz w:val="24"/>
          <w:lang w:eastAsia="en-US"/>
        </w:rPr>
        <w:t xml:space="preserve"> de </w:t>
      </w:r>
      <w:r w:rsidR="00DF246A">
        <w:rPr>
          <w:rFonts w:asciiTheme="minorHAnsi" w:eastAsiaTheme="minorHAnsi" w:hAnsiTheme="minorHAnsi" w:cstheme="minorHAnsi"/>
          <w:sz w:val="24"/>
          <w:lang w:eastAsia="en-US"/>
        </w:rPr>
        <w:t>casuïstiekoverleggen</w:t>
      </w:r>
      <w:r w:rsidR="00AC06D3" w:rsidRPr="00AC06D3">
        <w:rPr>
          <w:rFonts w:asciiTheme="minorHAnsi" w:eastAsiaTheme="minorHAnsi" w:hAnsiTheme="minorHAnsi" w:cstheme="minorHAnsi"/>
          <w:sz w:val="24"/>
          <w:lang w:eastAsia="en-US"/>
        </w:rPr>
        <w:t>. Hierdoor konden zij ook</w:t>
      </w:r>
      <w:r w:rsidR="00242CEC">
        <w:rPr>
          <w:rFonts w:asciiTheme="minorHAnsi" w:eastAsiaTheme="minorHAnsi" w:hAnsiTheme="minorHAnsi" w:cstheme="minorHAnsi"/>
          <w:sz w:val="24"/>
          <w:lang w:eastAsia="en-US"/>
        </w:rPr>
        <w:t xml:space="preserve"> niet</w:t>
      </w:r>
      <w:r w:rsidR="00AC06D3" w:rsidRPr="00AC06D3">
        <w:rPr>
          <w:rFonts w:asciiTheme="minorHAnsi" w:eastAsiaTheme="minorHAnsi" w:hAnsiTheme="minorHAnsi" w:cstheme="minorHAnsi"/>
          <w:sz w:val="24"/>
          <w:lang w:eastAsia="en-US"/>
        </w:rPr>
        <w:t xml:space="preserve"> evalueren op de overleggen. Verwacht wordt dat deze klantmanagers in de toekomst aan zullen sluiten.</w:t>
      </w:r>
    </w:p>
    <w:p w14:paraId="1FBF940A" w14:textId="7CACA5C3" w:rsidR="00104F3D" w:rsidRDefault="00242CEC" w:rsidP="00C4564D">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Door </w:t>
      </w:r>
      <w:r w:rsidR="00EB0342">
        <w:rPr>
          <w:rFonts w:asciiTheme="minorHAnsi" w:eastAsiaTheme="minorHAnsi" w:hAnsiTheme="minorHAnsi" w:cstheme="minorHAnsi"/>
          <w:sz w:val="24"/>
          <w:lang w:eastAsia="en-US"/>
        </w:rPr>
        <w:t xml:space="preserve">de afwezigheid </w:t>
      </w:r>
      <w:r>
        <w:rPr>
          <w:rFonts w:asciiTheme="minorHAnsi" w:eastAsiaTheme="minorHAnsi" w:hAnsiTheme="minorHAnsi" w:cstheme="minorHAnsi"/>
          <w:sz w:val="24"/>
          <w:lang w:eastAsia="en-US"/>
        </w:rPr>
        <w:t xml:space="preserve">van de </w:t>
      </w:r>
      <w:r w:rsidR="00361264">
        <w:rPr>
          <w:rFonts w:asciiTheme="minorHAnsi" w:eastAsiaTheme="minorHAnsi" w:hAnsiTheme="minorHAnsi" w:cstheme="minorHAnsi"/>
          <w:sz w:val="24"/>
          <w:lang w:eastAsia="en-US"/>
        </w:rPr>
        <w:t>twee klantmanagers</w:t>
      </w:r>
      <w:r w:rsidR="00EB0342">
        <w:rPr>
          <w:rFonts w:asciiTheme="minorHAnsi" w:eastAsiaTheme="minorHAnsi" w:hAnsiTheme="minorHAnsi" w:cstheme="minorHAnsi"/>
          <w:sz w:val="24"/>
          <w:lang w:eastAsia="en-US"/>
        </w:rPr>
        <w:t xml:space="preserve">, </w:t>
      </w:r>
      <w:r w:rsidR="00361264">
        <w:rPr>
          <w:rFonts w:asciiTheme="minorHAnsi" w:eastAsiaTheme="minorHAnsi" w:hAnsiTheme="minorHAnsi" w:cstheme="minorHAnsi"/>
          <w:sz w:val="24"/>
          <w:lang w:eastAsia="en-US"/>
        </w:rPr>
        <w:t xml:space="preserve">betekent dit dat nog zes klantmanagers aanwezig zijn voor het evalueren over de informatiebijeenkomst en </w:t>
      </w:r>
      <w:r w:rsidR="00DF246A">
        <w:rPr>
          <w:rFonts w:asciiTheme="minorHAnsi" w:eastAsiaTheme="minorHAnsi" w:hAnsiTheme="minorHAnsi" w:cstheme="minorHAnsi"/>
          <w:sz w:val="24"/>
          <w:lang w:eastAsia="en-US"/>
        </w:rPr>
        <w:t>casuïstiekoverleggen</w:t>
      </w:r>
      <w:r w:rsidR="00361264">
        <w:rPr>
          <w:rFonts w:asciiTheme="minorHAnsi" w:eastAsiaTheme="minorHAnsi" w:hAnsiTheme="minorHAnsi" w:cstheme="minorHAnsi"/>
          <w:sz w:val="24"/>
          <w:lang w:eastAsia="en-US"/>
        </w:rPr>
        <w:t>. Hierdoor z</w:t>
      </w:r>
      <w:r w:rsidR="003B0788">
        <w:rPr>
          <w:rFonts w:asciiTheme="minorHAnsi" w:eastAsiaTheme="minorHAnsi" w:hAnsiTheme="minorHAnsi" w:cstheme="minorHAnsi"/>
          <w:sz w:val="24"/>
          <w:lang w:eastAsia="en-US"/>
        </w:rPr>
        <w:t>al iedere</w:t>
      </w:r>
      <w:r w:rsidR="00A17993">
        <w:rPr>
          <w:rFonts w:asciiTheme="minorHAnsi" w:eastAsiaTheme="minorHAnsi" w:hAnsiTheme="minorHAnsi" w:cstheme="minorHAnsi"/>
          <w:sz w:val="24"/>
          <w:lang w:eastAsia="en-US"/>
        </w:rPr>
        <w:t xml:space="preserve"> </w:t>
      </w:r>
      <w:r w:rsidR="00361264">
        <w:rPr>
          <w:rFonts w:asciiTheme="minorHAnsi" w:eastAsiaTheme="minorHAnsi" w:hAnsiTheme="minorHAnsi" w:cstheme="minorHAnsi"/>
          <w:sz w:val="24"/>
          <w:lang w:eastAsia="en-US"/>
        </w:rPr>
        <w:t>evaluatie</w:t>
      </w:r>
      <w:r w:rsidR="00A17993">
        <w:rPr>
          <w:rFonts w:asciiTheme="minorHAnsi" w:eastAsiaTheme="minorHAnsi" w:hAnsiTheme="minorHAnsi" w:cstheme="minorHAnsi"/>
          <w:sz w:val="24"/>
          <w:lang w:eastAsia="en-US"/>
        </w:rPr>
        <w:t xml:space="preserve"> </w:t>
      </w:r>
      <w:r w:rsidR="00F751A1">
        <w:rPr>
          <w:rFonts w:asciiTheme="minorHAnsi" w:eastAsiaTheme="minorHAnsi" w:hAnsiTheme="minorHAnsi" w:cstheme="minorHAnsi"/>
          <w:sz w:val="24"/>
          <w:lang w:eastAsia="en-US"/>
        </w:rPr>
        <w:t xml:space="preserve">het </w:t>
      </w:r>
      <w:r w:rsidR="00A17993">
        <w:rPr>
          <w:rFonts w:asciiTheme="minorHAnsi" w:eastAsiaTheme="minorHAnsi" w:hAnsiTheme="minorHAnsi" w:cstheme="minorHAnsi"/>
          <w:sz w:val="24"/>
          <w:lang w:eastAsia="en-US"/>
        </w:rPr>
        <w:t>gemiddeld</w:t>
      </w:r>
      <w:r w:rsidR="00F751A1">
        <w:rPr>
          <w:rFonts w:asciiTheme="minorHAnsi" w:eastAsiaTheme="minorHAnsi" w:hAnsiTheme="minorHAnsi" w:cstheme="minorHAnsi"/>
          <w:sz w:val="24"/>
          <w:lang w:eastAsia="en-US"/>
        </w:rPr>
        <w:t>e cijfer</w:t>
      </w:r>
      <w:r w:rsidR="00A17993">
        <w:rPr>
          <w:rFonts w:asciiTheme="minorHAnsi" w:eastAsiaTheme="minorHAnsi" w:hAnsiTheme="minorHAnsi" w:cstheme="minorHAnsi"/>
          <w:sz w:val="24"/>
          <w:lang w:eastAsia="en-US"/>
        </w:rPr>
        <w:t xml:space="preserve"> zwaarder meewegen</w:t>
      </w:r>
      <w:r w:rsidR="00AB3BBF">
        <w:rPr>
          <w:rFonts w:asciiTheme="minorHAnsi" w:eastAsiaTheme="minorHAnsi" w:hAnsiTheme="minorHAnsi" w:cstheme="minorHAnsi"/>
          <w:sz w:val="24"/>
          <w:lang w:eastAsia="en-US"/>
        </w:rPr>
        <w:t>,</w:t>
      </w:r>
      <w:r w:rsidR="00A17993">
        <w:rPr>
          <w:rFonts w:asciiTheme="minorHAnsi" w:eastAsiaTheme="minorHAnsi" w:hAnsiTheme="minorHAnsi" w:cstheme="minorHAnsi"/>
          <w:sz w:val="24"/>
          <w:lang w:eastAsia="en-US"/>
        </w:rPr>
        <w:t xml:space="preserve"> </w:t>
      </w:r>
      <w:r w:rsidR="00361264">
        <w:rPr>
          <w:rFonts w:asciiTheme="minorHAnsi" w:eastAsiaTheme="minorHAnsi" w:hAnsiTheme="minorHAnsi" w:cstheme="minorHAnsi"/>
          <w:sz w:val="24"/>
          <w:lang w:eastAsia="en-US"/>
        </w:rPr>
        <w:t>dan wanneer acht klantmanagers zouden evalueren.</w:t>
      </w:r>
    </w:p>
    <w:p w14:paraId="4558CB9C" w14:textId="6619F5AB" w:rsidR="00104F3D" w:rsidRDefault="00104F3D" w:rsidP="00774E1B">
      <w:pPr>
        <w:pStyle w:val="SubparagraafonderzoekgemeenteBest"/>
      </w:pPr>
      <w:bookmarkStart w:id="84" w:name="_Toc132287771"/>
      <w:r>
        <w:lastRenderedPageBreak/>
        <w:t>5.2.1 Evaluatie informatiebijeenkomst</w:t>
      </w:r>
      <w:bookmarkEnd w:id="84"/>
    </w:p>
    <w:p w14:paraId="0CF2842E" w14:textId="17295A7B" w:rsidR="00104F3D" w:rsidRPr="001271AB" w:rsidRDefault="00104F3D" w:rsidP="001271AB">
      <w:pPr>
        <w:jc w:val="both"/>
        <w:rPr>
          <w:rFonts w:asciiTheme="minorHAnsi" w:eastAsiaTheme="minorHAnsi" w:hAnsiTheme="minorHAnsi" w:cstheme="minorHAnsi"/>
          <w:sz w:val="24"/>
          <w:lang w:eastAsia="en-US"/>
        </w:rPr>
      </w:pPr>
      <w:r w:rsidRPr="001271AB">
        <w:rPr>
          <w:rFonts w:asciiTheme="minorHAnsi" w:eastAsiaTheme="minorHAnsi" w:hAnsiTheme="minorHAnsi" w:cstheme="minorHAnsi"/>
          <w:sz w:val="24"/>
          <w:lang w:eastAsia="en-US"/>
        </w:rPr>
        <w:t xml:space="preserve">Het </w:t>
      </w:r>
      <w:r w:rsidR="00AB3BBF">
        <w:rPr>
          <w:rFonts w:asciiTheme="minorHAnsi" w:eastAsiaTheme="minorHAnsi" w:hAnsiTheme="minorHAnsi" w:cstheme="minorHAnsi"/>
          <w:sz w:val="24"/>
          <w:lang w:eastAsia="en-US"/>
        </w:rPr>
        <w:t>e</w:t>
      </w:r>
      <w:r w:rsidRPr="001271AB">
        <w:rPr>
          <w:rFonts w:asciiTheme="minorHAnsi" w:eastAsiaTheme="minorHAnsi" w:hAnsiTheme="minorHAnsi" w:cstheme="minorHAnsi"/>
          <w:sz w:val="24"/>
          <w:lang w:eastAsia="en-US"/>
        </w:rPr>
        <w:t xml:space="preserve">erste gedeelte van de interventie wat geëvalueerd is, is de informatiebijeenkomst die gehouden is op 30 januari 2023. </w:t>
      </w:r>
      <w:r w:rsidR="006476BE" w:rsidRPr="001271AB">
        <w:rPr>
          <w:rFonts w:asciiTheme="minorHAnsi" w:eastAsiaTheme="minorHAnsi" w:hAnsiTheme="minorHAnsi" w:cstheme="minorHAnsi"/>
          <w:sz w:val="24"/>
          <w:lang w:eastAsia="en-US"/>
        </w:rPr>
        <w:t>Zoals al beschreven in hoofdstuk 3</w:t>
      </w:r>
      <w:r w:rsidR="00190C80" w:rsidRPr="001271AB">
        <w:rPr>
          <w:rFonts w:asciiTheme="minorHAnsi" w:eastAsiaTheme="minorHAnsi" w:hAnsiTheme="minorHAnsi" w:cstheme="minorHAnsi"/>
          <w:sz w:val="24"/>
          <w:lang w:eastAsia="en-US"/>
        </w:rPr>
        <w:t xml:space="preserve"> was dit de aftrap van de </w:t>
      </w:r>
      <w:r w:rsidR="00DF246A">
        <w:rPr>
          <w:rFonts w:asciiTheme="minorHAnsi" w:eastAsiaTheme="minorHAnsi" w:hAnsiTheme="minorHAnsi" w:cstheme="minorHAnsi"/>
          <w:sz w:val="24"/>
          <w:lang w:eastAsia="en-US"/>
        </w:rPr>
        <w:t>casuïstiekoverleggen</w:t>
      </w:r>
      <w:r w:rsidR="00AB3BBF">
        <w:rPr>
          <w:rFonts w:asciiTheme="minorHAnsi" w:eastAsiaTheme="minorHAnsi" w:hAnsiTheme="minorHAnsi" w:cstheme="minorHAnsi"/>
          <w:sz w:val="24"/>
          <w:lang w:eastAsia="en-US"/>
        </w:rPr>
        <w:t>,</w:t>
      </w:r>
      <w:r w:rsidR="00190C80" w:rsidRPr="001271AB">
        <w:rPr>
          <w:rFonts w:asciiTheme="minorHAnsi" w:eastAsiaTheme="minorHAnsi" w:hAnsiTheme="minorHAnsi" w:cstheme="minorHAnsi"/>
          <w:sz w:val="24"/>
          <w:lang w:eastAsia="en-US"/>
        </w:rPr>
        <w:t xml:space="preserve"> met als doel zorgen dat alle </w:t>
      </w:r>
      <w:r w:rsidR="00997EE1" w:rsidRPr="001271AB">
        <w:rPr>
          <w:rFonts w:asciiTheme="minorHAnsi" w:eastAsiaTheme="minorHAnsi" w:hAnsiTheme="minorHAnsi" w:cstheme="minorHAnsi"/>
          <w:sz w:val="24"/>
          <w:lang w:eastAsia="en-US"/>
        </w:rPr>
        <w:t xml:space="preserve">klantmanagers Werk de ernst van de situatie inzien. Op moment dat de klantmanagers de ernst inzien, zal </w:t>
      </w:r>
      <w:r w:rsidR="00AB3BBF">
        <w:rPr>
          <w:rFonts w:asciiTheme="minorHAnsi" w:eastAsiaTheme="minorHAnsi" w:hAnsiTheme="minorHAnsi" w:cstheme="minorHAnsi"/>
          <w:sz w:val="24"/>
          <w:lang w:eastAsia="en-US"/>
        </w:rPr>
        <w:t xml:space="preserve">er </w:t>
      </w:r>
      <w:r w:rsidR="00997EE1" w:rsidRPr="001271AB">
        <w:rPr>
          <w:rFonts w:asciiTheme="minorHAnsi" w:eastAsiaTheme="minorHAnsi" w:hAnsiTheme="minorHAnsi" w:cstheme="minorHAnsi"/>
          <w:sz w:val="24"/>
          <w:lang w:eastAsia="en-US"/>
        </w:rPr>
        <w:t>meer motivatie zijn om te zorgen dat dit percentage naar beneden gaat en meer motivatie voor de overleggen.</w:t>
      </w:r>
    </w:p>
    <w:p w14:paraId="58DCA69A" w14:textId="77777777" w:rsidR="00633F8E" w:rsidRDefault="00633F8E" w:rsidP="001271AB">
      <w:pPr>
        <w:jc w:val="both"/>
        <w:rPr>
          <w:rFonts w:asciiTheme="minorHAnsi" w:eastAsiaTheme="minorHAnsi" w:hAnsiTheme="minorHAnsi" w:cstheme="minorHAnsi"/>
          <w:sz w:val="24"/>
          <w:lang w:eastAsia="en-US"/>
        </w:rPr>
      </w:pPr>
    </w:p>
    <w:p w14:paraId="70D01E0E" w14:textId="31044E52" w:rsidR="00231CDE" w:rsidRPr="00231CDE" w:rsidRDefault="006415BA" w:rsidP="00231CDE">
      <w:pPr>
        <w:rPr>
          <w:rFonts w:asciiTheme="minorHAnsi" w:eastAsiaTheme="minorHAnsi" w:hAnsiTheme="minorHAnsi" w:cstheme="minorHAnsi"/>
          <w:sz w:val="24"/>
          <w:lang w:eastAsia="en-US"/>
        </w:rPr>
      </w:pPr>
      <w:r w:rsidRPr="00231CDE">
        <w:rPr>
          <w:rFonts w:asciiTheme="minorHAnsi" w:eastAsiaTheme="minorHAnsi" w:hAnsiTheme="minorHAnsi" w:cstheme="minorHAnsi"/>
          <w:sz w:val="24"/>
          <w:lang w:eastAsia="en-US"/>
        </w:rPr>
        <w:t xml:space="preserve">Op de mail voorafgaand aan deze bijeenkomst zijn positieve reacties gekomen. </w:t>
      </w:r>
      <w:r w:rsidR="008B641E">
        <w:rPr>
          <w:rFonts w:asciiTheme="minorHAnsi" w:eastAsiaTheme="minorHAnsi" w:hAnsiTheme="minorHAnsi" w:cstheme="minorHAnsi"/>
          <w:sz w:val="24"/>
          <w:lang w:eastAsia="en-US"/>
        </w:rPr>
        <w:t xml:space="preserve">Hieruit bleek al dat </w:t>
      </w:r>
      <w:r w:rsidR="002A71A6">
        <w:rPr>
          <w:rFonts w:asciiTheme="minorHAnsi" w:eastAsiaTheme="minorHAnsi" w:hAnsiTheme="minorHAnsi" w:cstheme="minorHAnsi"/>
          <w:sz w:val="24"/>
          <w:lang w:eastAsia="en-US"/>
        </w:rPr>
        <w:t xml:space="preserve">meerdere klantmanagers het nut van deze </w:t>
      </w:r>
      <w:r w:rsidR="00DF246A">
        <w:rPr>
          <w:rFonts w:asciiTheme="minorHAnsi" w:eastAsiaTheme="minorHAnsi" w:hAnsiTheme="minorHAnsi" w:cstheme="minorHAnsi"/>
          <w:sz w:val="24"/>
          <w:lang w:eastAsia="en-US"/>
        </w:rPr>
        <w:t>casuïstiekoverleggen</w:t>
      </w:r>
      <w:r w:rsidR="002A71A6">
        <w:rPr>
          <w:rFonts w:asciiTheme="minorHAnsi" w:eastAsiaTheme="minorHAnsi" w:hAnsiTheme="minorHAnsi" w:cstheme="minorHAnsi"/>
          <w:sz w:val="24"/>
          <w:lang w:eastAsia="en-US"/>
        </w:rPr>
        <w:t xml:space="preserve"> inzien.</w:t>
      </w:r>
    </w:p>
    <w:p w14:paraId="0C843248" w14:textId="77777777" w:rsidR="00231CDE" w:rsidRPr="002A242B" w:rsidRDefault="00231CDE" w:rsidP="00231CDE">
      <w:pPr>
        <w:pStyle w:val="Duidelijkcitaat"/>
        <w:rPr>
          <w:color w:val="F79646" w:themeColor="accent6"/>
        </w:rPr>
      </w:pPr>
      <w:r w:rsidRPr="002A242B">
        <w:rPr>
          <w:color w:val="F79646" w:themeColor="accent6"/>
        </w:rPr>
        <w:t xml:space="preserve">“Echt super hoe je onderstaande hebt opgezet. </w:t>
      </w:r>
    </w:p>
    <w:p w14:paraId="4689A370" w14:textId="31CF5DCC" w:rsidR="00231CDE" w:rsidRPr="002A242B" w:rsidRDefault="00231CDE" w:rsidP="00231CDE">
      <w:pPr>
        <w:pStyle w:val="Duidelijkcitaat"/>
        <w:rPr>
          <w:color w:val="F79646" w:themeColor="accent6"/>
        </w:rPr>
      </w:pPr>
      <w:r w:rsidRPr="002A242B">
        <w:rPr>
          <w:color w:val="F79646" w:themeColor="accent6"/>
        </w:rPr>
        <w:t>Het gebeurt vaker dat er een ontheffing van de arbeidsverplichting wordt opgelegd, omdat de klantmanager niet meer weet wat hij/zij met de casus aan</w:t>
      </w:r>
      <w:r w:rsidR="00017318">
        <w:rPr>
          <w:color w:val="F79646" w:themeColor="accent6"/>
        </w:rPr>
        <w:t xml:space="preserve"> </w:t>
      </w:r>
      <w:r w:rsidRPr="002A242B">
        <w:rPr>
          <w:color w:val="F79646" w:themeColor="accent6"/>
        </w:rPr>
        <w:t>moet.</w:t>
      </w:r>
    </w:p>
    <w:p w14:paraId="0C67BECE" w14:textId="7A62294F" w:rsidR="00231CDE" w:rsidRPr="002A242B" w:rsidRDefault="00231CDE" w:rsidP="00231CDE">
      <w:pPr>
        <w:pStyle w:val="Duidelijkcitaat"/>
        <w:rPr>
          <w:color w:val="F79646" w:themeColor="accent6"/>
        </w:rPr>
      </w:pPr>
      <w:r w:rsidRPr="002A242B">
        <w:rPr>
          <w:color w:val="F79646" w:themeColor="accent6"/>
        </w:rPr>
        <w:t xml:space="preserve">Het bespreken van casussen doen we sporadisch maar heel goed om hier een vast moment voor in te plannen.”  ~Klantmanager </w:t>
      </w:r>
      <w:r w:rsidR="00930655">
        <w:rPr>
          <w:color w:val="F79646" w:themeColor="accent6"/>
        </w:rPr>
        <w:t>A</w:t>
      </w:r>
    </w:p>
    <w:p w14:paraId="5CF89FB0" w14:textId="3FDB5210" w:rsidR="00D40285" w:rsidRDefault="006F718F" w:rsidP="007C2371">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Tijdens de informatiebijeenkomst zal volgens het evaluatieplan ook tijd best</w:t>
      </w:r>
      <w:r w:rsidR="00017318">
        <w:rPr>
          <w:rFonts w:asciiTheme="minorHAnsi" w:eastAsiaTheme="minorHAnsi" w:hAnsiTheme="minorHAnsi" w:cstheme="minorHAnsi"/>
          <w:sz w:val="24"/>
          <w:lang w:eastAsia="en-US"/>
        </w:rPr>
        <w:t>eed</w:t>
      </w:r>
      <w:r>
        <w:rPr>
          <w:rFonts w:asciiTheme="minorHAnsi" w:eastAsiaTheme="minorHAnsi" w:hAnsiTheme="minorHAnsi" w:cstheme="minorHAnsi"/>
          <w:sz w:val="24"/>
          <w:lang w:eastAsia="en-US"/>
        </w:rPr>
        <w:t xml:space="preserve"> worden aan </w:t>
      </w:r>
      <w:r w:rsidR="00017377">
        <w:rPr>
          <w:rFonts w:asciiTheme="minorHAnsi" w:eastAsiaTheme="minorHAnsi" w:hAnsiTheme="minorHAnsi" w:cstheme="minorHAnsi"/>
          <w:sz w:val="24"/>
          <w:lang w:eastAsia="en-US"/>
        </w:rPr>
        <w:t>het standpunt van de gemeente Best</w:t>
      </w:r>
      <w:r w:rsidR="00017318">
        <w:rPr>
          <w:rFonts w:asciiTheme="minorHAnsi" w:eastAsiaTheme="minorHAnsi" w:hAnsiTheme="minorHAnsi" w:cstheme="minorHAnsi"/>
          <w:sz w:val="24"/>
          <w:lang w:eastAsia="en-US"/>
        </w:rPr>
        <w:t>,</w:t>
      </w:r>
      <w:r w:rsidR="00017377">
        <w:rPr>
          <w:rFonts w:asciiTheme="minorHAnsi" w:eastAsiaTheme="minorHAnsi" w:hAnsiTheme="minorHAnsi" w:cstheme="minorHAnsi"/>
          <w:sz w:val="24"/>
          <w:lang w:eastAsia="en-US"/>
        </w:rPr>
        <w:t xml:space="preserve"> ten aanzien van de memorie van toelichting op de ontheffingen van de arbeidsverplichting. Dit standpunt zal gevormd worden door een medewerker van </w:t>
      </w:r>
      <w:r w:rsidR="009716DC">
        <w:rPr>
          <w:rFonts w:asciiTheme="minorHAnsi" w:eastAsiaTheme="minorHAnsi" w:hAnsiTheme="minorHAnsi" w:cstheme="minorHAnsi"/>
          <w:sz w:val="24"/>
          <w:lang w:eastAsia="en-US"/>
        </w:rPr>
        <w:t xml:space="preserve">Kwaliteit. Deze </w:t>
      </w:r>
      <w:r w:rsidR="00017318">
        <w:rPr>
          <w:rFonts w:asciiTheme="minorHAnsi" w:eastAsiaTheme="minorHAnsi" w:hAnsiTheme="minorHAnsi" w:cstheme="minorHAnsi"/>
          <w:sz w:val="24"/>
          <w:lang w:eastAsia="en-US"/>
        </w:rPr>
        <w:t xml:space="preserve">medewerker </w:t>
      </w:r>
      <w:r w:rsidR="009716DC">
        <w:rPr>
          <w:rFonts w:asciiTheme="minorHAnsi" w:eastAsiaTheme="minorHAnsi" w:hAnsiTheme="minorHAnsi" w:cstheme="minorHAnsi"/>
          <w:sz w:val="24"/>
          <w:lang w:eastAsia="en-US"/>
        </w:rPr>
        <w:t>liet voorafgaand aan de informatiebijeenkomst weten</w:t>
      </w:r>
      <w:r w:rsidR="00017318">
        <w:rPr>
          <w:rFonts w:asciiTheme="minorHAnsi" w:eastAsiaTheme="minorHAnsi" w:hAnsiTheme="minorHAnsi" w:cstheme="minorHAnsi"/>
          <w:sz w:val="24"/>
          <w:lang w:eastAsia="en-US"/>
        </w:rPr>
        <w:t>,</w:t>
      </w:r>
      <w:r w:rsidR="009716DC">
        <w:rPr>
          <w:rFonts w:asciiTheme="minorHAnsi" w:eastAsiaTheme="minorHAnsi" w:hAnsiTheme="minorHAnsi" w:cstheme="minorHAnsi"/>
          <w:sz w:val="24"/>
          <w:lang w:eastAsia="en-US"/>
        </w:rPr>
        <w:t xml:space="preserve"> dat vertrouw</w:t>
      </w:r>
      <w:r w:rsidR="00017318">
        <w:rPr>
          <w:rFonts w:asciiTheme="minorHAnsi" w:eastAsiaTheme="minorHAnsi" w:hAnsiTheme="minorHAnsi" w:cstheme="minorHAnsi"/>
          <w:sz w:val="24"/>
          <w:lang w:eastAsia="en-US"/>
        </w:rPr>
        <w:t>t</w:t>
      </w:r>
      <w:r w:rsidR="009716DC">
        <w:rPr>
          <w:rFonts w:asciiTheme="minorHAnsi" w:eastAsiaTheme="minorHAnsi" w:hAnsiTheme="minorHAnsi" w:cstheme="minorHAnsi"/>
          <w:sz w:val="24"/>
          <w:lang w:eastAsia="en-US"/>
        </w:rPr>
        <w:t xml:space="preserve"> gaat worden op de deskundigheid van de </w:t>
      </w:r>
      <w:r w:rsidR="00A502A0">
        <w:rPr>
          <w:rFonts w:asciiTheme="minorHAnsi" w:eastAsiaTheme="minorHAnsi" w:hAnsiTheme="minorHAnsi" w:cstheme="minorHAnsi"/>
          <w:sz w:val="24"/>
          <w:lang w:eastAsia="en-US"/>
        </w:rPr>
        <w:t>klantmanagers. Hiervoor hoeft dus geen werkinstructie geschreven te worden.</w:t>
      </w:r>
    </w:p>
    <w:p w14:paraId="12DD43DC" w14:textId="5D5DF9E3" w:rsidR="00A502A0" w:rsidRDefault="00A502A0" w:rsidP="007C2371">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Tijdens de informatiebijeenkomst is wel tijd gemaakt om de memorie van toelichting toe te lichten, zodat de klantmanagers kennis hebben genomen van de </w:t>
      </w:r>
      <w:r w:rsidR="008210D3">
        <w:rPr>
          <w:rFonts w:asciiTheme="minorHAnsi" w:eastAsiaTheme="minorHAnsi" w:hAnsiTheme="minorHAnsi" w:cstheme="minorHAnsi"/>
          <w:sz w:val="24"/>
          <w:lang w:eastAsia="en-US"/>
        </w:rPr>
        <w:t xml:space="preserve">memorie van toelichting. </w:t>
      </w:r>
      <w:r w:rsidR="00D564F7">
        <w:rPr>
          <w:rFonts w:asciiTheme="minorHAnsi" w:eastAsiaTheme="minorHAnsi" w:hAnsiTheme="minorHAnsi" w:cstheme="minorHAnsi"/>
          <w:sz w:val="24"/>
          <w:lang w:eastAsia="en-US"/>
        </w:rPr>
        <w:t>Uit de observatie bleek dat de klantmanagers</w:t>
      </w:r>
      <w:r w:rsidR="004876AC">
        <w:rPr>
          <w:rFonts w:asciiTheme="minorHAnsi" w:eastAsiaTheme="minorHAnsi" w:hAnsiTheme="minorHAnsi" w:cstheme="minorHAnsi"/>
          <w:sz w:val="24"/>
          <w:lang w:eastAsia="en-US"/>
        </w:rPr>
        <w:t xml:space="preserve"> het prettig </w:t>
      </w:r>
      <w:r w:rsidR="0084478F">
        <w:rPr>
          <w:rFonts w:asciiTheme="minorHAnsi" w:eastAsiaTheme="minorHAnsi" w:hAnsiTheme="minorHAnsi" w:cstheme="minorHAnsi"/>
          <w:sz w:val="24"/>
          <w:lang w:eastAsia="en-US"/>
        </w:rPr>
        <w:t>hebben ervaren</w:t>
      </w:r>
      <w:r w:rsidR="00017318">
        <w:rPr>
          <w:rFonts w:asciiTheme="minorHAnsi" w:eastAsiaTheme="minorHAnsi" w:hAnsiTheme="minorHAnsi" w:cstheme="minorHAnsi"/>
          <w:sz w:val="24"/>
          <w:lang w:eastAsia="en-US"/>
        </w:rPr>
        <w:t>,</w:t>
      </w:r>
      <w:r w:rsidR="004876AC">
        <w:rPr>
          <w:rFonts w:asciiTheme="minorHAnsi" w:eastAsiaTheme="minorHAnsi" w:hAnsiTheme="minorHAnsi" w:cstheme="minorHAnsi"/>
          <w:sz w:val="24"/>
          <w:lang w:eastAsia="en-US"/>
        </w:rPr>
        <w:t xml:space="preserve"> deze nieuwe kennis </w:t>
      </w:r>
      <w:r w:rsidR="0084478F">
        <w:rPr>
          <w:rFonts w:asciiTheme="minorHAnsi" w:eastAsiaTheme="minorHAnsi" w:hAnsiTheme="minorHAnsi" w:cstheme="minorHAnsi"/>
          <w:sz w:val="24"/>
          <w:lang w:eastAsia="en-US"/>
        </w:rPr>
        <w:t>te hebben gekregen van deze memorie van toelichting.</w:t>
      </w:r>
    </w:p>
    <w:p w14:paraId="788F2EED" w14:textId="77777777" w:rsidR="00D40285" w:rsidRDefault="00D40285" w:rsidP="007C2371">
      <w:pPr>
        <w:jc w:val="both"/>
        <w:rPr>
          <w:rFonts w:asciiTheme="minorHAnsi" w:eastAsiaTheme="minorHAnsi" w:hAnsiTheme="minorHAnsi" w:cstheme="minorHAnsi"/>
          <w:sz w:val="24"/>
          <w:lang w:eastAsia="en-US"/>
        </w:rPr>
      </w:pPr>
    </w:p>
    <w:p w14:paraId="3A3BD701" w14:textId="536E5270" w:rsidR="00997EE1" w:rsidRPr="001271AB" w:rsidRDefault="00997EE1" w:rsidP="007C2371">
      <w:pPr>
        <w:jc w:val="both"/>
        <w:rPr>
          <w:rFonts w:asciiTheme="minorHAnsi" w:eastAsiaTheme="minorHAnsi" w:hAnsiTheme="minorHAnsi" w:cstheme="minorHAnsi"/>
          <w:sz w:val="24"/>
          <w:lang w:eastAsia="en-US"/>
        </w:rPr>
      </w:pPr>
      <w:r w:rsidRPr="001271AB">
        <w:rPr>
          <w:rFonts w:asciiTheme="minorHAnsi" w:eastAsiaTheme="minorHAnsi" w:hAnsiTheme="minorHAnsi" w:cstheme="minorHAnsi"/>
          <w:sz w:val="24"/>
          <w:lang w:eastAsia="en-US"/>
        </w:rPr>
        <w:t>Op de eerst laag van de Kirkpatrick &amp; Philips model wordt de reactie van de deelnemers gemeten. Zoals beschreven in hoofdstuk 4</w:t>
      </w:r>
      <w:r w:rsidR="00017318">
        <w:rPr>
          <w:rFonts w:asciiTheme="minorHAnsi" w:eastAsiaTheme="minorHAnsi" w:hAnsiTheme="minorHAnsi" w:cstheme="minorHAnsi"/>
          <w:sz w:val="24"/>
          <w:lang w:eastAsia="en-US"/>
        </w:rPr>
        <w:t>,</w:t>
      </w:r>
      <w:r w:rsidRPr="001271AB">
        <w:rPr>
          <w:rFonts w:asciiTheme="minorHAnsi" w:eastAsiaTheme="minorHAnsi" w:hAnsiTheme="minorHAnsi" w:cstheme="minorHAnsi"/>
          <w:sz w:val="24"/>
          <w:lang w:eastAsia="en-US"/>
        </w:rPr>
        <w:t xml:space="preserve"> is een korte evaluatie ingevuld door de aanwezige klantmanagers. De vragen: </w:t>
      </w:r>
      <w:r w:rsidRPr="007C2371">
        <w:rPr>
          <w:rFonts w:asciiTheme="minorHAnsi" w:eastAsiaTheme="minorHAnsi" w:hAnsiTheme="minorHAnsi" w:cstheme="minorHAnsi"/>
          <w:i/>
          <w:iCs/>
          <w:sz w:val="24"/>
          <w:lang w:eastAsia="en-US"/>
        </w:rPr>
        <w:t xml:space="preserve">“Het doel van het </w:t>
      </w:r>
      <w:r w:rsidR="00F21753">
        <w:rPr>
          <w:rFonts w:asciiTheme="minorHAnsi" w:eastAsiaTheme="minorHAnsi" w:hAnsiTheme="minorHAnsi" w:cstheme="minorHAnsi"/>
          <w:i/>
          <w:iCs/>
          <w:sz w:val="24"/>
          <w:lang w:eastAsia="en-US"/>
        </w:rPr>
        <w:t>casuïstiekoverleg</w:t>
      </w:r>
      <w:r w:rsidRPr="007C2371">
        <w:rPr>
          <w:rFonts w:asciiTheme="minorHAnsi" w:eastAsiaTheme="minorHAnsi" w:hAnsiTheme="minorHAnsi" w:cstheme="minorHAnsi"/>
          <w:i/>
          <w:iCs/>
          <w:sz w:val="24"/>
          <w:lang w:eastAsia="en-US"/>
        </w:rPr>
        <w:t xml:space="preserve"> is duidelijk.” </w:t>
      </w:r>
      <w:r w:rsidRPr="001271AB">
        <w:rPr>
          <w:rFonts w:asciiTheme="minorHAnsi" w:eastAsiaTheme="minorHAnsi" w:hAnsiTheme="minorHAnsi" w:cstheme="minorHAnsi"/>
          <w:sz w:val="24"/>
          <w:lang w:eastAsia="en-US"/>
        </w:rPr>
        <w:t xml:space="preserve">en </w:t>
      </w:r>
      <w:r w:rsidRPr="007C2371">
        <w:rPr>
          <w:rFonts w:asciiTheme="minorHAnsi" w:eastAsiaTheme="minorHAnsi" w:hAnsiTheme="minorHAnsi" w:cstheme="minorHAnsi"/>
          <w:i/>
          <w:iCs/>
          <w:sz w:val="24"/>
          <w:lang w:eastAsia="en-US"/>
        </w:rPr>
        <w:t xml:space="preserve">“De noodzaak van het </w:t>
      </w:r>
      <w:r w:rsidR="00F21753">
        <w:rPr>
          <w:rFonts w:asciiTheme="minorHAnsi" w:eastAsiaTheme="minorHAnsi" w:hAnsiTheme="minorHAnsi" w:cstheme="minorHAnsi"/>
          <w:i/>
          <w:iCs/>
          <w:sz w:val="24"/>
          <w:lang w:eastAsia="en-US"/>
        </w:rPr>
        <w:t>casuïstiekoverleg</w:t>
      </w:r>
      <w:r w:rsidRPr="007C2371">
        <w:rPr>
          <w:rFonts w:asciiTheme="minorHAnsi" w:eastAsiaTheme="minorHAnsi" w:hAnsiTheme="minorHAnsi" w:cstheme="minorHAnsi"/>
          <w:i/>
          <w:iCs/>
          <w:sz w:val="24"/>
          <w:lang w:eastAsia="en-US"/>
        </w:rPr>
        <w:t xml:space="preserve"> is duidelijk.”</w:t>
      </w:r>
      <w:r w:rsidRPr="001271AB">
        <w:rPr>
          <w:rFonts w:asciiTheme="minorHAnsi" w:eastAsiaTheme="minorHAnsi" w:hAnsiTheme="minorHAnsi" w:cstheme="minorHAnsi"/>
          <w:sz w:val="24"/>
          <w:lang w:eastAsia="en-US"/>
        </w:rPr>
        <w:t xml:space="preserve"> gaan over de reactie van de klantmanagers.</w:t>
      </w:r>
    </w:p>
    <w:p w14:paraId="5955DA03" w14:textId="4D9990FC" w:rsidR="00217C9B" w:rsidRPr="001271AB" w:rsidRDefault="00217C9B" w:rsidP="001271AB">
      <w:pPr>
        <w:tabs>
          <w:tab w:val="clear" w:pos="357"/>
          <w:tab w:val="clear" w:pos="714"/>
          <w:tab w:val="clear" w:pos="1072"/>
          <w:tab w:val="clear" w:pos="1429"/>
        </w:tabs>
        <w:spacing w:line="240" w:lineRule="auto"/>
        <w:jc w:val="both"/>
        <w:rPr>
          <w:rFonts w:asciiTheme="minorHAnsi" w:eastAsiaTheme="minorHAnsi" w:hAnsiTheme="minorHAnsi" w:cstheme="minorHAnsi"/>
          <w:sz w:val="24"/>
          <w:lang w:eastAsia="en-US"/>
        </w:rPr>
      </w:pPr>
    </w:p>
    <w:p w14:paraId="7ACC0414" w14:textId="6DA761EF" w:rsidR="00F32BAA" w:rsidRDefault="00217C9B" w:rsidP="007C2371">
      <w:pPr>
        <w:jc w:val="both"/>
        <w:rPr>
          <w:rFonts w:asciiTheme="minorHAnsi" w:eastAsiaTheme="minorHAnsi" w:hAnsiTheme="minorHAnsi" w:cstheme="minorHAnsi"/>
          <w:sz w:val="24"/>
          <w:lang w:eastAsia="en-US"/>
        </w:rPr>
      </w:pPr>
      <w:r w:rsidRPr="001271AB">
        <w:rPr>
          <w:rFonts w:asciiTheme="minorHAnsi" w:eastAsiaTheme="minorHAnsi" w:hAnsiTheme="minorHAnsi" w:cstheme="minorHAnsi"/>
          <w:sz w:val="24"/>
          <w:lang w:eastAsia="en-US"/>
        </w:rPr>
        <w:t xml:space="preserve">Deze evaluatie </w:t>
      </w:r>
      <w:r w:rsidR="00F03D45" w:rsidRPr="001271AB">
        <w:rPr>
          <w:rFonts w:asciiTheme="minorHAnsi" w:eastAsiaTheme="minorHAnsi" w:hAnsiTheme="minorHAnsi" w:cstheme="minorHAnsi"/>
          <w:sz w:val="24"/>
          <w:lang w:eastAsia="en-US"/>
        </w:rPr>
        <w:t>is</w:t>
      </w:r>
      <w:r w:rsidRPr="001271AB">
        <w:rPr>
          <w:rFonts w:asciiTheme="minorHAnsi" w:eastAsiaTheme="minorHAnsi" w:hAnsiTheme="minorHAnsi" w:cstheme="minorHAnsi"/>
          <w:sz w:val="24"/>
          <w:lang w:eastAsia="en-US"/>
        </w:rPr>
        <w:t xml:space="preserve"> door vi</w:t>
      </w:r>
      <w:r w:rsidR="00633F8E">
        <w:rPr>
          <w:rFonts w:asciiTheme="minorHAnsi" w:eastAsiaTheme="minorHAnsi" w:hAnsiTheme="minorHAnsi" w:cstheme="minorHAnsi"/>
          <w:sz w:val="24"/>
          <w:lang w:eastAsia="en-US"/>
        </w:rPr>
        <w:t>jf</w:t>
      </w:r>
      <w:r w:rsidRPr="001271AB">
        <w:rPr>
          <w:rFonts w:asciiTheme="minorHAnsi" w:eastAsiaTheme="minorHAnsi" w:hAnsiTheme="minorHAnsi" w:cstheme="minorHAnsi"/>
          <w:sz w:val="24"/>
          <w:lang w:eastAsia="en-US"/>
        </w:rPr>
        <w:t xml:space="preserve"> klantmanagers ingevuld. </w:t>
      </w:r>
      <w:r w:rsidR="00017318">
        <w:rPr>
          <w:rFonts w:asciiTheme="minorHAnsi" w:eastAsiaTheme="minorHAnsi" w:hAnsiTheme="minorHAnsi" w:cstheme="minorHAnsi"/>
          <w:sz w:val="24"/>
          <w:lang w:eastAsia="en-US"/>
        </w:rPr>
        <w:t>Zij</w:t>
      </w:r>
      <w:r w:rsidR="00F03D45" w:rsidRPr="001271AB">
        <w:rPr>
          <w:rFonts w:asciiTheme="minorHAnsi" w:eastAsiaTheme="minorHAnsi" w:hAnsiTheme="minorHAnsi" w:cstheme="minorHAnsi"/>
          <w:sz w:val="24"/>
          <w:lang w:eastAsia="en-US"/>
        </w:rPr>
        <w:t xml:space="preserve"> waren allemaal aanwezig tijdens de bijeenkomst.</w:t>
      </w:r>
      <w:r w:rsidR="00503837" w:rsidRPr="001271AB">
        <w:rPr>
          <w:rFonts w:asciiTheme="minorHAnsi" w:eastAsiaTheme="minorHAnsi" w:hAnsiTheme="minorHAnsi" w:cstheme="minorHAnsi"/>
          <w:sz w:val="24"/>
          <w:lang w:eastAsia="en-US"/>
        </w:rPr>
        <w:t xml:space="preserve"> Zoals eerder beschreven</w:t>
      </w:r>
      <w:r w:rsidR="00017318">
        <w:rPr>
          <w:rFonts w:asciiTheme="minorHAnsi" w:eastAsiaTheme="minorHAnsi" w:hAnsiTheme="minorHAnsi" w:cstheme="minorHAnsi"/>
          <w:sz w:val="24"/>
          <w:lang w:eastAsia="en-US"/>
        </w:rPr>
        <w:t>,</w:t>
      </w:r>
      <w:r w:rsidR="00503837" w:rsidRPr="001271AB">
        <w:rPr>
          <w:rFonts w:asciiTheme="minorHAnsi" w:eastAsiaTheme="minorHAnsi" w:hAnsiTheme="minorHAnsi" w:cstheme="minorHAnsi"/>
          <w:sz w:val="24"/>
          <w:lang w:eastAsia="en-US"/>
        </w:rPr>
        <w:t xml:space="preserve"> zijn de vragen ordinaal opgesteld van één tot en met vijf. Hierbij is </w:t>
      </w:r>
      <w:r w:rsidR="00E774B0">
        <w:rPr>
          <w:rFonts w:asciiTheme="minorHAnsi" w:eastAsiaTheme="minorHAnsi" w:hAnsiTheme="minorHAnsi" w:cstheme="minorHAnsi"/>
          <w:sz w:val="24"/>
          <w:lang w:eastAsia="en-US"/>
        </w:rPr>
        <w:t>één</w:t>
      </w:r>
      <w:r w:rsidR="00503837" w:rsidRPr="001271AB">
        <w:rPr>
          <w:rFonts w:asciiTheme="minorHAnsi" w:eastAsiaTheme="minorHAnsi" w:hAnsiTheme="minorHAnsi" w:cstheme="minorHAnsi"/>
          <w:sz w:val="24"/>
          <w:lang w:eastAsia="en-US"/>
        </w:rPr>
        <w:t xml:space="preserve"> </w:t>
      </w:r>
      <w:r w:rsidR="00E95D65">
        <w:rPr>
          <w:rFonts w:asciiTheme="minorHAnsi" w:eastAsiaTheme="minorHAnsi" w:hAnsiTheme="minorHAnsi" w:cstheme="minorHAnsi"/>
          <w:sz w:val="24"/>
          <w:lang w:eastAsia="en-US"/>
        </w:rPr>
        <w:t>“Z</w:t>
      </w:r>
      <w:r w:rsidR="00503837" w:rsidRPr="001271AB">
        <w:rPr>
          <w:rFonts w:asciiTheme="minorHAnsi" w:eastAsiaTheme="minorHAnsi" w:hAnsiTheme="minorHAnsi" w:cstheme="minorHAnsi"/>
          <w:sz w:val="24"/>
          <w:lang w:eastAsia="en-US"/>
        </w:rPr>
        <w:t>eer negatief</w:t>
      </w:r>
      <w:r w:rsidR="00E95D65">
        <w:rPr>
          <w:rFonts w:asciiTheme="minorHAnsi" w:eastAsiaTheme="minorHAnsi" w:hAnsiTheme="minorHAnsi" w:cstheme="minorHAnsi"/>
          <w:sz w:val="24"/>
          <w:lang w:eastAsia="en-US"/>
        </w:rPr>
        <w:t>”</w:t>
      </w:r>
      <w:r w:rsidR="00503837" w:rsidRPr="001271AB">
        <w:rPr>
          <w:rFonts w:asciiTheme="minorHAnsi" w:eastAsiaTheme="minorHAnsi" w:hAnsiTheme="minorHAnsi" w:cstheme="minorHAnsi"/>
          <w:sz w:val="24"/>
          <w:lang w:eastAsia="en-US"/>
        </w:rPr>
        <w:t xml:space="preserve"> en </w:t>
      </w:r>
      <w:r w:rsidR="00E95D65">
        <w:rPr>
          <w:rFonts w:asciiTheme="minorHAnsi" w:eastAsiaTheme="minorHAnsi" w:hAnsiTheme="minorHAnsi" w:cstheme="minorHAnsi"/>
          <w:sz w:val="24"/>
          <w:lang w:eastAsia="en-US"/>
        </w:rPr>
        <w:t>vijf</w:t>
      </w:r>
      <w:r w:rsidR="00503837" w:rsidRPr="001271AB">
        <w:rPr>
          <w:rFonts w:asciiTheme="minorHAnsi" w:eastAsiaTheme="minorHAnsi" w:hAnsiTheme="minorHAnsi" w:cstheme="minorHAnsi"/>
          <w:sz w:val="24"/>
          <w:lang w:eastAsia="en-US"/>
        </w:rPr>
        <w:t xml:space="preserve"> </w:t>
      </w:r>
      <w:r w:rsidR="00E95D65">
        <w:rPr>
          <w:rFonts w:asciiTheme="minorHAnsi" w:eastAsiaTheme="minorHAnsi" w:hAnsiTheme="minorHAnsi" w:cstheme="minorHAnsi"/>
          <w:sz w:val="24"/>
          <w:lang w:eastAsia="en-US"/>
        </w:rPr>
        <w:t>“Z</w:t>
      </w:r>
      <w:r w:rsidR="00503837" w:rsidRPr="001271AB">
        <w:rPr>
          <w:rFonts w:asciiTheme="minorHAnsi" w:eastAsiaTheme="minorHAnsi" w:hAnsiTheme="minorHAnsi" w:cstheme="minorHAnsi"/>
          <w:sz w:val="24"/>
          <w:lang w:eastAsia="en-US"/>
        </w:rPr>
        <w:t>eer positief</w:t>
      </w:r>
      <w:r w:rsidR="00E95D65">
        <w:rPr>
          <w:rFonts w:asciiTheme="minorHAnsi" w:eastAsiaTheme="minorHAnsi" w:hAnsiTheme="minorHAnsi" w:cstheme="minorHAnsi"/>
          <w:sz w:val="24"/>
          <w:lang w:eastAsia="en-US"/>
        </w:rPr>
        <w:t>”</w:t>
      </w:r>
      <w:r w:rsidR="00503837" w:rsidRPr="001271AB">
        <w:rPr>
          <w:rFonts w:asciiTheme="minorHAnsi" w:eastAsiaTheme="minorHAnsi" w:hAnsiTheme="minorHAnsi" w:cstheme="minorHAnsi"/>
          <w:sz w:val="24"/>
          <w:lang w:eastAsia="en-US"/>
        </w:rPr>
        <w:t>.</w:t>
      </w:r>
      <w:r w:rsidR="000B709B">
        <w:rPr>
          <w:rFonts w:asciiTheme="minorHAnsi" w:eastAsiaTheme="minorHAnsi" w:hAnsiTheme="minorHAnsi" w:cstheme="minorHAnsi"/>
          <w:sz w:val="24"/>
          <w:lang w:eastAsia="en-US"/>
        </w:rPr>
        <w:t xml:space="preserve"> In </w:t>
      </w:r>
      <w:r w:rsidR="009E30B3">
        <w:rPr>
          <w:rFonts w:asciiTheme="minorHAnsi" w:eastAsiaTheme="minorHAnsi" w:hAnsiTheme="minorHAnsi" w:cstheme="minorHAnsi"/>
          <w:sz w:val="24"/>
          <w:lang w:eastAsia="en-US"/>
        </w:rPr>
        <w:t>tabel 2</w:t>
      </w:r>
      <w:r w:rsidR="000B709B">
        <w:rPr>
          <w:rFonts w:asciiTheme="minorHAnsi" w:eastAsiaTheme="minorHAnsi" w:hAnsiTheme="minorHAnsi" w:cstheme="minorHAnsi"/>
          <w:sz w:val="24"/>
          <w:lang w:eastAsia="en-US"/>
        </w:rPr>
        <w:t xml:space="preserve"> zijn de resultaten op de categorie “Reactie” te zien.</w:t>
      </w:r>
    </w:p>
    <w:p w14:paraId="51E09750" w14:textId="77777777" w:rsidR="00F32BAA" w:rsidRDefault="00F32BAA" w:rsidP="007C2371">
      <w:pPr>
        <w:jc w:val="both"/>
        <w:rPr>
          <w:rFonts w:asciiTheme="minorHAnsi" w:eastAsiaTheme="minorHAnsi" w:hAnsiTheme="minorHAnsi" w:cstheme="minorHAnsi"/>
          <w:sz w:val="24"/>
          <w:lang w:eastAsia="en-US"/>
        </w:rPr>
      </w:pPr>
    </w:p>
    <w:p w14:paraId="13F417CD" w14:textId="372F7097" w:rsidR="000B709B" w:rsidRDefault="000B709B" w:rsidP="000B709B">
      <w:pPr>
        <w:rPr>
          <w:rFonts w:asciiTheme="minorHAnsi" w:eastAsiaTheme="minorHAnsi" w:hAnsiTheme="minorHAnsi" w:cstheme="minorHAnsi"/>
          <w:sz w:val="24"/>
          <w:lang w:eastAsia="en-US"/>
        </w:rPr>
      </w:pPr>
      <w:r>
        <w:rPr>
          <w:noProof/>
        </w:rPr>
        <w:drawing>
          <wp:inline distT="0" distB="0" distL="0" distR="0" wp14:anchorId="31FF3111" wp14:editId="1DA6A56B">
            <wp:extent cx="6120130" cy="352425"/>
            <wp:effectExtent l="0" t="0" r="0" b="9525"/>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352425"/>
                    </a:xfrm>
                    <a:prstGeom prst="rect">
                      <a:avLst/>
                    </a:prstGeom>
                  </pic:spPr>
                </pic:pic>
              </a:graphicData>
            </a:graphic>
          </wp:inline>
        </w:drawing>
      </w:r>
    </w:p>
    <w:p w14:paraId="757FBE2D" w14:textId="5269BB79" w:rsidR="000B709B" w:rsidRDefault="009E30B3" w:rsidP="000B709B">
      <w:pPr>
        <w:pStyle w:val="Bijschrift"/>
        <w:rPr>
          <w:rFonts w:eastAsiaTheme="minorHAnsi"/>
          <w:lang w:eastAsia="en-US"/>
        </w:rPr>
      </w:pPr>
      <w:r>
        <w:rPr>
          <w:rFonts w:eastAsiaTheme="minorHAnsi"/>
          <w:lang w:eastAsia="en-US"/>
        </w:rPr>
        <w:t>Tabel 2</w:t>
      </w:r>
      <w:r w:rsidR="000B709B">
        <w:rPr>
          <w:rFonts w:eastAsiaTheme="minorHAnsi"/>
          <w:lang w:eastAsia="en-US"/>
        </w:rPr>
        <w:t>. Resultaten evaluatie reactie informatiebijeenkomst.</w:t>
      </w:r>
    </w:p>
    <w:p w14:paraId="4A5DA634" w14:textId="7C9ACE67" w:rsidR="001271AB" w:rsidRDefault="00503837" w:rsidP="007C2371">
      <w:pPr>
        <w:jc w:val="both"/>
        <w:rPr>
          <w:rFonts w:asciiTheme="minorHAnsi" w:eastAsiaTheme="minorHAnsi" w:hAnsiTheme="minorHAnsi" w:cstheme="minorHAnsi"/>
          <w:sz w:val="24"/>
          <w:lang w:eastAsia="en-US"/>
        </w:rPr>
      </w:pPr>
      <w:r w:rsidRPr="001271AB">
        <w:rPr>
          <w:rFonts w:asciiTheme="minorHAnsi" w:eastAsiaTheme="minorHAnsi" w:hAnsiTheme="minorHAnsi" w:cstheme="minorHAnsi"/>
          <w:sz w:val="24"/>
          <w:lang w:eastAsia="en-US"/>
        </w:rPr>
        <w:lastRenderedPageBreak/>
        <w:t xml:space="preserve">Op de stelling </w:t>
      </w:r>
      <w:r w:rsidRPr="00C4564D">
        <w:rPr>
          <w:rFonts w:asciiTheme="minorHAnsi" w:eastAsiaTheme="minorHAnsi" w:hAnsiTheme="minorHAnsi" w:cstheme="minorHAnsi"/>
          <w:i/>
          <w:iCs/>
          <w:sz w:val="24"/>
          <w:lang w:eastAsia="en-US"/>
        </w:rPr>
        <w:t xml:space="preserve">“Het doel van het </w:t>
      </w:r>
      <w:r w:rsidR="00F21753">
        <w:rPr>
          <w:rFonts w:asciiTheme="minorHAnsi" w:eastAsiaTheme="minorHAnsi" w:hAnsiTheme="minorHAnsi" w:cstheme="minorHAnsi"/>
          <w:i/>
          <w:iCs/>
          <w:sz w:val="24"/>
          <w:lang w:eastAsia="en-US"/>
        </w:rPr>
        <w:t>casuïstiekoverleg</w:t>
      </w:r>
      <w:r w:rsidRPr="00C4564D">
        <w:rPr>
          <w:rFonts w:asciiTheme="minorHAnsi" w:eastAsiaTheme="minorHAnsi" w:hAnsiTheme="minorHAnsi" w:cstheme="minorHAnsi"/>
          <w:i/>
          <w:iCs/>
          <w:sz w:val="24"/>
          <w:lang w:eastAsia="en-US"/>
        </w:rPr>
        <w:t xml:space="preserve"> is duidelijk.”</w:t>
      </w:r>
      <w:r w:rsidRPr="001271AB">
        <w:rPr>
          <w:rFonts w:asciiTheme="minorHAnsi" w:eastAsiaTheme="minorHAnsi" w:hAnsiTheme="minorHAnsi" w:cstheme="minorHAnsi"/>
          <w:sz w:val="24"/>
          <w:lang w:eastAsia="en-US"/>
        </w:rPr>
        <w:t xml:space="preserve"> </w:t>
      </w:r>
      <w:r w:rsidR="009E30B3">
        <w:rPr>
          <w:rFonts w:asciiTheme="minorHAnsi" w:eastAsiaTheme="minorHAnsi" w:hAnsiTheme="minorHAnsi" w:cstheme="minorHAnsi"/>
          <w:sz w:val="24"/>
          <w:lang w:eastAsia="en-US"/>
        </w:rPr>
        <w:t>w</w:t>
      </w:r>
      <w:r w:rsidRPr="001271AB">
        <w:rPr>
          <w:rFonts w:asciiTheme="minorHAnsi" w:eastAsiaTheme="minorHAnsi" w:hAnsiTheme="minorHAnsi" w:cstheme="minorHAnsi"/>
          <w:sz w:val="24"/>
          <w:lang w:eastAsia="en-US"/>
        </w:rPr>
        <w:t>aren de klantmanagers het unaniem eens. Deze werd namelijk door alle v</w:t>
      </w:r>
      <w:r w:rsidR="000B709B">
        <w:rPr>
          <w:rFonts w:asciiTheme="minorHAnsi" w:eastAsiaTheme="minorHAnsi" w:hAnsiTheme="minorHAnsi" w:cstheme="minorHAnsi"/>
          <w:sz w:val="24"/>
          <w:lang w:eastAsia="en-US"/>
        </w:rPr>
        <w:t>ijf</w:t>
      </w:r>
      <w:r w:rsidRPr="001271AB">
        <w:rPr>
          <w:rFonts w:asciiTheme="minorHAnsi" w:eastAsiaTheme="minorHAnsi" w:hAnsiTheme="minorHAnsi" w:cstheme="minorHAnsi"/>
          <w:sz w:val="24"/>
          <w:lang w:eastAsia="en-US"/>
        </w:rPr>
        <w:t xml:space="preserve"> de klantmanagers met een vijf beantwoord. </w:t>
      </w:r>
      <w:r w:rsidR="001271AB" w:rsidRPr="001271AB">
        <w:rPr>
          <w:rFonts w:asciiTheme="minorHAnsi" w:eastAsiaTheme="minorHAnsi" w:hAnsiTheme="minorHAnsi" w:cstheme="minorHAnsi"/>
          <w:sz w:val="24"/>
          <w:lang w:eastAsia="en-US"/>
        </w:rPr>
        <w:t>Dit betekent dat voor alle klantmanagers</w:t>
      </w:r>
      <w:r w:rsidR="009E30B3">
        <w:rPr>
          <w:rFonts w:asciiTheme="minorHAnsi" w:eastAsiaTheme="minorHAnsi" w:hAnsiTheme="minorHAnsi" w:cstheme="minorHAnsi"/>
          <w:sz w:val="24"/>
          <w:lang w:eastAsia="en-US"/>
        </w:rPr>
        <w:t>,</w:t>
      </w:r>
      <w:r w:rsidR="001271AB" w:rsidRPr="001271AB">
        <w:rPr>
          <w:rFonts w:asciiTheme="minorHAnsi" w:eastAsiaTheme="minorHAnsi" w:hAnsiTheme="minorHAnsi" w:cstheme="minorHAnsi"/>
          <w:sz w:val="24"/>
          <w:lang w:eastAsia="en-US"/>
        </w:rPr>
        <w:t xml:space="preserve"> die deze evaluatie ingevuld hebben, het doel van de </w:t>
      </w:r>
      <w:r w:rsidR="00DF246A">
        <w:rPr>
          <w:rFonts w:asciiTheme="minorHAnsi" w:eastAsiaTheme="minorHAnsi" w:hAnsiTheme="minorHAnsi" w:cstheme="minorHAnsi"/>
          <w:sz w:val="24"/>
          <w:lang w:eastAsia="en-US"/>
        </w:rPr>
        <w:t>casuïstiekoverleggen</w:t>
      </w:r>
      <w:r w:rsidR="001271AB" w:rsidRPr="001271AB">
        <w:rPr>
          <w:rFonts w:asciiTheme="minorHAnsi" w:eastAsiaTheme="minorHAnsi" w:hAnsiTheme="minorHAnsi" w:cstheme="minorHAnsi"/>
          <w:sz w:val="24"/>
          <w:lang w:eastAsia="en-US"/>
        </w:rPr>
        <w:t xml:space="preserve"> zeer duidelijk is.</w:t>
      </w:r>
    </w:p>
    <w:p w14:paraId="42FC1097" w14:textId="7CF10963" w:rsidR="004C270F" w:rsidRDefault="001271AB" w:rsidP="007C2371">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Ook de tweede stelling: </w:t>
      </w:r>
      <w:r w:rsidRPr="00C4564D">
        <w:rPr>
          <w:rFonts w:asciiTheme="minorHAnsi" w:eastAsiaTheme="minorHAnsi" w:hAnsiTheme="minorHAnsi" w:cstheme="minorHAnsi"/>
          <w:i/>
          <w:iCs/>
          <w:sz w:val="24"/>
          <w:lang w:eastAsia="en-US"/>
        </w:rPr>
        <w:t xml:space="preserve">“De noodzaak van het </w:t>
      </w:r>
      <w:r w:rsidR="00F21753">
        <w:rPr>
          <w:rFonts w:asciiTheme="minorHAnsi" w:eastAsiaTheme="minorHAnsi" w:hAnsiTheme="minorHAnsi" w:cstheme="minorHAnsi"/>
          <w:i/>
          <w:iCs/>
          <w:sz w:val="24"/>
          <w:lang w:eastAsia="en-US"/>
        </w:rPr>
        <w:t>casuïstiekoverleg</w:t>
      </w:r>
      <w:r w:rsidRPr="00C4564D">
        <w:rPr>
          <w:rFonts w:asciiTheme="minorHAnsi" w:eastAsiaTheme="minorHAnsi" w:hAnsiTheme="minorHAnsi" w:cstheme="minorHAnsi"/>
          <w:i/>
          <w:iCs/>
          <w:sz w:val="24"/>
          <w:lang w:eastAsia="en-US"/>
        </w:rPr>
        <w:t xml:space="preserve"> is duidelijk.”</w:t>
      </w:r>
      <w:r>
        <w:rPr>
          <w:rFonts w:asciiTheme="minorHAnsi" w:eastAsiaTheme="minorHAnsi" w:hAnsiTheme="minorHAnsi" w:cstheme="minorHAnsi"/>
          <w:sz w:val="24"/>
          <w:lang w:eastAsia="en-US"/>
        </w:rPr>
        <w:t xml:space="preserve"> is positief beantwoordt. </w:t>
      </w:r>
      <w:r w:rsidR="000B709B">
        <w:rPr>
          <w:rFonts w:asciiTheme="minorHAnsi" w:eastAsiaTheme="minorHAnsi" w:hAnsiTheme="minorHAnsi" w:cstheme="minorHAnsi"/>
          <w:sz w:val="24"/>
          <w:lang w:eastAsia="en-US"/>
        </w:rPr>
        <w:t>Zo is te zien dat de gemiddelde score op een 4,6 gekomen is en de modus een 5. Dit houdt in dat de meeste klantmanagers “Zeer positief” waren op deze stelling. Ook geeft de gemiddelde score aan dat de klantmanagers “Positief” tot “Zeer positief” zijn</w:t>
      </w:r>
      <w:r w:rsidR="00157087">
        <w:rPr>
          <w:rFonts w:asciiTheme="minorHAnsi" w:eastAsiaTheme="minorHAnsi" w:hAnsiTheme="minorHAnsi" w:cstheme="minorHAnsi"/>
          <w:sz w:val="24"/>
          <w:lang w:eastAsia="en-US"/>
        </w:rPr>
        <w:t xml:space="preserve"> over deze stelling</w:t>
      </w:r>
      <w:r w:rsidR="000B709B">
        <w:rPr>
          <w:rFonts w:asciiTheme="minorHAnsi" w:eastAsiaTheme="minorHAnsi" w:hAnsiTheme="minorHAnsi" w:cstheme="minorHAnsi"/>
          <w:sz w:val="24"/>
          <w:lang w:eastAsia="en-US"/>
        </w:rPr>
        <w:t>.</w:t>
      </w:r>
    </w:p>
    <w:p w14:paraId="0BA72776" w14:textId="27CA945B" w:rsidR="00396950" w:rsidRDefault="00396950" w:rsidP="007C2371">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Hierdoor kan geconcludeerd worden</w:t>
      </w:r>
      <w:r w:rsidR="00017318">
        <w:rPr>
          <w:rFonts w:asciiTheme="minorHAnsi" w:eastAsiaTheme="minorHAnsi" w:hAnsiTheme="minorHAnsi" w:cstheme="minorHAnsi"/>
          <w:sz w:val="24"/>
          <w:lang w:eastAsia="en-US"/>
        </w:rPr>
        <w:t>,</w:t>
      </w:r>
      <w:r>
        <w:rPr>
          <w:rFonts w:asciiTheme="minorHAnsi" w:eastAsiaTheme="minorHAnsi" w:hAnsiTheme="minorHAnsi" w:cstheme="minorHAnsi"/>
          <w:sz w:val="24"/>
          <w:lang w:eastAsia="en-US"/>
        </w:rPr>
        <w:t xml:space="preserve"> dat de reactie van de klantmanagers positief is. Doordat de klantmanagers positief zijn, zal meer draagvlak </w:t>
      </w:r>
      <w:r w:rsidR="00017318">
        <w:rPr>
          <w:rFonts w:asciiTheme="minorHAnsi" w:eastAsiaTheme="minorHAnsi" w:hAnsiTheme="minorHAnsi" w:cstheme="minorHAnsi"/>
          <w:sz w:val="24"/>
          <w:lang w:eastAsia="en-US"/>
        </w:rPr>
        <w:t>bestaan,</w:t>
      </w:r>
      <w:r>
        <w:rPr>
          <w:rFonts w:asciiTheme="minorHAnsi" w:eastAsiaTheme="minorHAnsi" w:hAnsiTheme="minorHAnsi" w:cstheme="minorHAnsi"/>
          <w:sz w:val="24"/>
          <w:lang w:eastAsia="en-US"/>
        </w:rPr>
        <w:t xml:space="preserve"> voor de </w:t>
      </w:r>
      <w:r w:rsidR="00DF246A">
        <w:rPr>
          <w:rFonts w:asciiTheme="minorHAnsi" w:eastAsiaTheme="minorHAnsi" w:hAnsiTheme="minorHAnsi" w:cstheme="minorHAnsi"/>
          <w:sz w:val="24"/>
          <w:lang w:eastAsia="en-US"/>
        </w:rPr>
        <w:t>casuïstiekoverleggen</w:t>
      </w:r>
      <w:r>
        <w:rPr>
          <w:rFonts w:asciiTheme="minorHAnsi" w:eastAsiaTheme="minorHAnsi" w:hAnsiTheme="minorHAnsi" w:cstheme="minorHAnsi"/>
          <w:sz w:val="24"/>
          <w:lang w:eastAsia="en-US"/>
        </w:rPr>
        <w:t xml:space="preserve"> en zullen deze klantmanagers achter het idee staan.</w:t>
      </w:r>
    </w:p>
    <w:p w14:paraId="2647EA1D" w14:textId="2FED1701" w:rsidR="004F2F82" w:rsidRDefault="004F2F82" w:rsidP="007C2371">
      <w:pPr>
        <w:jc w:val="both"/>
        <w:rPr>
          <w:rFonts w:asciiTheme="minorHAnsi" w:eastAsiaTheme="minorHAnsi" w:hAnsiTheme="minorHAnsi" w:cstheme="minorHAnsi"/>
          <w:sz w:val="24"/>
          <w:lang w:eastAsia="en-US"/>
        </w:rPr>
      </w:pPr>
    </w:p>
    <w:p w14:paraId="35984B3E" w14:textId="27E4D935" w:rsidR="004F2F82" w:rsidRDefault="004F2F82" w:rsidP="007C2371">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De andere twee stellingen die </w:t>
      </w:r>
      <w:r w:rsidR="00C55B27">
        <w:rPr>
          <w:rFonts w:asciiTheme="minorHAnsi" w:eastAsiaTheme="minorHAnsi" w:hAnsiTheme="minorHAnsi" w:cstheme="minorHAnsi"/>
          <w:sz w:val="24"/>
          <w:lang w:eastAsia="en-US"/>
        </w:rPr>
        <w:t>gesteld</w:t>
      </w:r>
      <w:r>
        <w:rPr>
          <w:rFonts w:asciiTheme="minorHAnsi" w:eastAsiaTheme="minorHAnsi" w:hAnsiTheme="minorHAnsi" w:cstheme="minorHAnsi"/>
          <w:sz w:val="24"/>
          <w:lang w:eastAsia="en-US"/>
        </w:rPr>
        <w:t xml:space="preserve"> zijn in het formulier</w:t>
      </w:r>
      <w:r w:rsidR="00017318">
        <w:rPr>
          <w:rFonts w:asciiTheme="minorHAnsi" w:eastAsiaTheme="minorHAnsi" w:hAnsiTheme="minorHAnsi" w:cstheme="minorHAnsi"/>
          <w:sz w:val="24"/>
          <w:lang w:eastAsia="en-US"/>
        </w:rPr>
        <w:t>,</w:t>
      </w:r>
      <w:r>
        <w:rPr>
          <w:rFonts w:asciiTheme="minorHAnsi" w:eastAsiaTheme="minorHAnsi" w:hAnsiTheme="minorHAnsi" w:cstheme="minorHAnsi"/>
          <w:sz w:val="24"/>
          <w:lang w:eastAsia="en-US"/>
        </w:rPr>
        <w:t xml:space="preserve"> voldoen aan de volgende laag van het model van Kirkpatrick &amp; Philips, “Learning”</w:t>
      </w:r>
      <w:r w:rsidR="00C55B27">
        <w:rPr>
          <w:rFonts w:asciiTheme="minorHAnsi" w:eastAsiaTheme="minorHAnsi" w:hAnsiTheme="minorHAnsi" w:cstheme="minorHAnsi"/>
          <w:sz w:val="24"/>
          <w:lang w:eastAsia="en-US"/>
        </w:rPr>
        <w:t xml:space="preserve"> (Philips, 2003)</w:t>
      </w:r>
      <w:r>
        <w:rPr>
          <w:rFonts w:asciiTheme="minorHAnsi" w:eastAsiaTheme="minorHAnsi" w:hAnsiTheme="minorHAnsi" w:cstheme="minorHAnsi"/>
          <w:sz w:val="24"/>
          <w:lang w:eastAsia="en-US"/>
        </w:rPr>
        <w:t>.</w:t>
      </w:r>
      <w:r w:rsidR="001418BA">
        <w:rPr>
          <w:rFonts w:asciiTheme="minorHAnsi" w:eastAsiaTheme="minorHAnsi" w:hAnsiTheme="minorHAnsi" w:cstheme="minorHAnsi"/>
          <w:sz w:val="24"/>
          <w:lang w:eastAsia="en-US"/>
        </w:rPr>
        <w:t xml:space="preserve"> </w:t>
      </w:r>
      <w:r w:rsidR="00B65495">
        <w:rPr>
          <w:rFonts w:asciiTheme="minorHAnsi" w:eastAsiaTheme="minorHAnsi" w:hAnsiTheme="minorHAnsi" w:cstheme="minorHAnsi"/>
          <w:sz w:val="24"/>
          <w:lang w:eastAsia="en-US"/>
        </w:rPr>
        <w:t xml:space="preserve">Hierin gaat het over </w:t>
      </w:r>
      <w:r w:rsidR="00017318">
        <w:rPr>
          <w:rFonts w:asciiTheme="minorHAnsi" w:eastAsiaTheme="minorHAnsi" w:hAnsiTheme="minorHAnsi" w:cstheme="minorHAnsi"/>
          <w:sz w:val="24"/>
          <w:lang w:eastAsia="en-US"/>
        </w:rPr>
        <w:t xml:space="preserve">de vraag </w:t>
      </w:r>
      <w:r w:rsidR="00B65495">
        <w:rPr>
          <w:rFonts w:asciiTheme="minorHAnsi" w:eastAsiaTheme="minorHAnsi" w:hAnsiTheme="minorHAnsi" w:cstheme="minorHAnsi"/>
          <w:sz w:val="24"/>
          <w:lang w:eastAsia="en-US"/>
        </w:rPr>
        <w:t>of de klantmanagers geleerd hebben van de informatiebijeenkomst. Dit is bevraagd door twee stellingen te geven aan de aanwezige klantmanagers.</w:t>
      </w:r>
    </w:p>
    <w:p w14:paraId="595725E4" w14:textId="7F558386" w:rsidR="0022753F" w:rsidRDefault="0022753F" w:rsidP="007C2371">
      <w:pPr>
        <w:jc w:val="both"/>
        <w:rPr>
          <w:rFonts w:asciiTheme="minorHAnsi" w:eastAsiaTheme="minorHAnsi" w:hAnsiTheme="minorHAnsi" w:cstheme="minorHAnsi"/>
          <w:sz w:val="24"/>
          <w:lang w:eastAsia="en-US"/>
        </w:rPr>
      </w:pPr>
    </w:p>
    <w:p w14:paraId="0EA3BADF" w14:textId="152A6665" w:rsidR="0022753F" w:rsidRDefault="0022753F" w:rsidP="007C2371">
      <w:pPr>
        <w:jc w:val="both"/>
        <w:rPr>
          <w:rFonts w:asciiTheme="minorHAnsi" w:eastAsiaTheme="minorHAnsi" w:hAnsiTheme="minorHAnsi" w:cstheme="minorHAnsi"/>
          <w:sz w:val="24"/>
          <w:lang w:eastAsia="en-US"/>
        </w:rPr>
      </w:pPr>
      <w:r>
        <w:rPr>
          <w:noProof/>
        </w:rPr>
        <w:drawing>
          <wp:inline distT="0" distB="0" distL="0" distR="0" wp14:anchorId="16A6DE67" wp14:editId="64566868">
            <wp:extent cx="6120130" cy="370840"/>
            <wp:effectExtent l="0" t="0" r="0" b="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370840"/>
                    </a:xfrm>
                    <a:prstGeom prst="rect">
                      <a:avLst/>
                    </a:prstGeom>
                  </pic:spPr>
                </pic:pic>
              </a:graphicData>
            </a:graphic>
          </wp:inline>
        </w:drawing>
      </w:r>
    </w:p>
    <w:p w14:paraId="78DFF552" w14:textId="3E1CD69F" w:rsidR="0022753F" w:rsidRDefault="00726896" w:rsidP="0022753F">
      <w:pPr>
        <w:pStyle w:val="Bijschrift"/>
        <w:rPr>
          <w:rFonts w:eastAsiaTheme="minorHAnsi"/>
          <w:lang w:eastAsia="en-US"/>
        </w:rPr>
      </w:pPr>
      <w:r>
        <w:rPr>
          <w:rFonts w:eastAsiaTheme="minorHAnsi"/>
          <w:lang w:eastAsia="en-US"/>
        </w:rPr>
        <w:t>Tabel 3</w:t>
      </w:r>
      <w:r w:rsidR="0022753F">
        <w:rPr>
          <w:rFonts w:eastAsiaTheme="minorHAnsi"/>
          <w:lang w:eastAsia="en-US"/>
        </w:rPr>
        <w:t>. Resultaten evaluatie verworven kennis informatiebijeenkomst</w:t>
      </w:r>
    </w:p>
    <w:p w14:paraId="01F761BB" w14:textId="427CA5F3" w:rsidR="00B65495" w:rsidRDefault="00B65495" w:rsidP="007C2371">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Op de stelling: </w:t>
      </w:r>
      <w:r w:rsidRPr="00C4564D">
        <w:rPr>
          <w:rFonts w:asciiTheme="minorHAnsi" w:eastAsiaTheme="minorHAnsi" w:hAnsiTheme="minorHAnsi" w:cstheme="minorHAnsi"/>
          <w:i/>
          <w:iCs/>
          <w:sz w:val="24"/>
          <w:lang w:eastAsia="en-US"/>
        </w:rPr>
        <w:t>“De manier hoe de casussen besproken worden is duidelijk.”</w:t>
      </w:r>
      <w:r w:rsidR="00190870" w:rsidRPr="007C2371">
        <w:rPr>
          <w:rFonts w:asciiTheme="minorHAnsi" w:eastAsiaTheme="minorHAnsi" w:hAnsiTheme="minorHAnsi" w:cstheme="minorHAnsi"/>
          <w:sz w:val="24"/>
          <w:lang w:eastAsia="en-US"/>
        </w:rPr>
        <w:t xml:space="preserve"> </w:t>
      </w:r>
      <w:r w:rsidR="00966934">
        <w:rPr>
          <w:rFonts w:asciiTheme="minorHAnsi" w:eastAsiaTheme="minorHAnsi" w:hAnsiTheme="minorHAnsi" w:cstheme="minorHAnsi"/>
          <w:sz w:val="24"/>
          <w:lang w:eastAsia="en-US"/>
        </w:rPr>
        <w:t xml:space="preserve">is gemiddeld gescoord met een 4,4. Dit betekent dat gemiddeld gezien de klantmanagers tussen “Positief” en “Zeer positief” ingevuld hebben. Dit is ook terug te zien in </w:t>
      </w:r>
      <w:r w:rsidR="00726896">
        <w:rPr>
          <w:rFonts w:asciiTheme="minorHAnsi" w:eastAsiaTheme="minorHAnsi" w:hAnsiTheme="minorHAnsi" w:cstheme="minorHAnsi"/>
          <w:sz w:val="24"/>
          <w:lang w:eastAsia="en-US"/>
        </w:rPr>
        <w:t>tabel 3</w:t>
      </w:r>
      <w:r w:rsidR="00966934">
        <w:rPr>
          <w:rFonts w:asciiTheme="minorHAnsi" w:eastAsiaTheme="minorHAnsi" w:hAnsiTheme="minorHAnsi" w:cstheme="minorHAnsi"/>
          <w:sz w:val="24"/>
          <w:lang w:eastAsia="en-US"/>
        </w:rPr>
        <w:t xml:space="preserve">. </w:t>
      </w:r>
      <w:r w:rsidR="00C12D5B">
        <w:rPr>
          <w:rFonts w:asciiTheme="minorHAnsi" w:eastAsiaTheme="minorHAnsi" w:hAnsiTheme="minorHAnsi" w:cstheme="minorHAnsi"/>
          <w:sz w:val="24"/>
          <w:lang w:eastAsia="en-US"/>
        </w:rPr>
        <w:t>De modus van deze stelling is “Positief”, dit betekent dat de meeste klantmanagers deze score ingevuld hebben.</w:t>
      </w:r>
    </w:p>
    <w:p w14:paraId="66834E6A" w14:textId="59017BFE" w:rsidR="002C0338" w:rsidRPr="002C0338" w:rsidRDefault="002C0338" w:rsidP="00AC065D">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Ook op de stelling: </w:t>
      </w:r>
      <w:r w:rsidRPr="00C4564D">
        <w:rPr>
          <w:rFonts w:asciiTheme="minorHAnsi" w:eastAsiaTheme="minorHAnsi" w:hAnsiTheme="minorHAnsi" w:cstheme="minorHAnsi"/>
          <w:i/>
          <w:iCs/>
          <w:sz w:val="24"/>
          <w:lang w:eastAsia="en-US"/>
        </w:rPr>
        <w:t xml:space="preserve">“Ik sta open om de </w:t>
      </w:r>
      <w:r w:rsidR="00F21753">
        <w:rPr>
          <w:rFonts w:asciiTheme="minorHAnsi" w:eastAsiaTheme="minorHAnsi" w:hAnsiTheme="minorHAnsi" w:cstheme="minorHAnsi"/>
          <w:i/>
          <w:iCs/>
          <w:sz w:val="24"/>
          <w:lang w:eastAsia="en-US"/>
        </w:rPr>
        <w:t>casuïstiekoverleg</w:t>
      </w:r>
      <w:r w:rsidR="00C4564D">
        <w:rPr>
          <w:rFonts w:asciiTheme="minorHAnsi" w:eastAsiaTheme="minorHAnsi" w:hAnsiTheme="minorHAnsi" w:cstheme="minorHAnsi"/>
          <w:i/>
          <w:iCs/>
          <w:sz w:val="24"/>
          <w:lang w:eastAsia="en-US"/>
        </w:rPr>
        <w:t>gen</w:t>
      </w:r>
      <w:r w:rsidRPr="00C4564D">
        <w:rPr>
          <w:rFonts w:asciiTheme="minorHAnsi" w:eastAsiaTheme="minorHAnsi" w:hAnsiTheme="minorHAnsi" w:cstheme="minorHAnsi"/>
          <w:i/>
          <w:iCs/>
          <w:sz w:val="24"/>
          <w:lang w:eastAsia="en-US"/>
        </w:rPr>
        <w:t xml:space="preserve"> op de genoemde wijze te houden.”</w:t>
      </w:r>
      <w:r>
        <w:rPr>
          <w:rFonts w:asciiTheme="minorHAnsi" w:eastAsiaTheme="minorHAnsi" w:hAnsiTheme="minorHAnsi" w:cstheme="minorHAnsi"/>
          <w:sz w:val="24"/>
          <w:lang w:eastAsia="en-US"/>
        </w:rPr>
        <w:t xml:space="preserve"> </w:t>
      </w:r>
      <w:r w:rsidR="00AC065D">
        <w:rPr>
          <w:rFonts w:asciiTheme="minorHAnsi" w:eastAsiaTheme="minorHAnsi" w:hAnsiTheme="minorHAnsi" w:cstheme="minorHAnsi"/>
          <w:sz w:val="24"/>
          <w:lang w:eastAsia="en-US"/>
        </w:rPr>
        <w:t>is positief gereageerd</w:t>
      </w:r>
      <w:r w:rsidR="00C12D5B">
        <w:rPr>
          <w:rFonts w:asciiTheme="minorHAnsi" w:eastAsiaTheme="minorHAnsi" w:hAnsiTheme="minorHAnsi" w:cstheme="minorHAnsi"/>
          <w:sz w:val="24"/>
          <w:lang w:eastAsia="en-US"/>
        </w:rPr>
        <w:t>. Zo was de gemiddelde score een 4,6 en de modus een 5. Hieruit valt op te maken dat de klantmanagers “Positief” tot “Zeer positief” tegenover deze stelling staan.</w:t>
      </w:r>
    </w:p>
    <w:p w14:paraId="2AD0A255" w14:textId="44517E1D" w:rsidR="002C0338" w:rsidRPr="007C2371" w:rsidRDefault="002C0338" w:rsidP="007C2371">
      <w:pPr>
        <w:jc w:val="both"/>
        <w:rPr>
          <w:rFonts w:asciiTheme="minorHAnsi" w:eastAsiaTheme="minorHAnsi" w:hAnsiTheme="minorHAnsi" w:cstheme="minorHAnsi"/>
          <w:sz w:val="24"/>
          <w:lang w:eastAsia="en-US"/>
        </w:rPr>
      </w:pPr>
    </w:p>
    <w:p w14:paraId="1349DB32" w14:textId="0297F61A" w:rsidR="008E317A" w:rsidRDefault="00017318" w:rsidP="008E317A">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Uit</w:t>
      </w:r>
      <w:r w:rsidR="008E317A" w:rsidRPr="008E317A">
        <w:rPr>
          <w:rFonts w:asciiTheme="minorHAnsi" w:eastAsiaTheme="minorHAnsi" w:hAnsiTheme="minorHAnsi" w:cstheme="minorHAnsi"/>
          <w:sz w:val="24"/>
          <w:lang w:eastAsia="en-US"/>
        </w:rPr>
        <w:t xml:space="preserve"> deze evaluatie valt te concluderen</w:t>
      </w:r>
      <w:r>
        <w:rPr>
          <w:rFonts w:asciiTheme="minorHAnsi" w:eastAsiaTheme="minorHAnsi" w:hAnsiTheme="minorHAnsi" w:cstheme="minorHAnsi"/>
          <w:sz w:val="24"/>
          <w:lang w:eastAsia="en-US"/>
        </w:rPr>
        <w:t>,</w:t>
      </w:r>
      <w:r w:rsidR="008E317A" w:rsidRPr="008E317A">
        <w:rPr>
          <w:rFonts w:asciiTheme="minorHAnsi" w:eastAsiaTheme="minorHAnsi" w:hAnsiTheme="minorHAnsi" w:cstheme="minorHAnsi"/>
          <w:sz w:val="24"/>
          <w:lang w:eastAsia="en-US"/>
        </w:rPr>
        <w:t xml:space="preserve"> dat de aanwezige klantmanagers een positieve reactie hebben op het idee van de </w:t>
      </w:r>
      <w:r w:rsidR="00DF246A">
        <w:rPr>
          <w:rFonts w:asciiTheme="minorHAnsi" w:eastAsiaTheme="minorHAnsi" w:hAnsiTheme="minorHAnsi" w:cstheme="minorHAnsi"/>
          <w:sz w:val="24"/>
          <w:lang w:eastAsia="en-US"/>
        </w:rPr>
        <w:t>casuïstiekoverleggen</w:t>
      </w:r>
      <w:r w:rsidR="008E317A" w:rsidRPr="008E317A">
        <w:rPr>
          <w:rFonts w:asciiTheme="minorHAnsi" w:eastAsiaTheme="minorHAnsi" w:hAnsiTheme="minorHAnsi" w:cstheme="minorHAnsi"/>
          <w:sz w:val="24"/>
          <w:lang w:eastAsia="en-US"/>
        </w:rPr>
        <w:t xml:space="preserve">. Ook hebben ze geleerd van deze </w:t>
      </w:r>
      <w:r w:rsidR="00726896">
        <w:rPr>
          <w:rFonts w:asciiTheme="minorHAnsi" w:eastAsiaTheme="minorHAnsi" w:hAnsiTheme="minorHAnsi" w:cstheme="minorHAnsi"/>
          <w:sz w:val="24"/>
          <w:lang w:eastAsia="en-US"/>
        </w:rPr>
        <w:t>informatie</w:t>
      </w:r>
      <w:r w:rsidR="008E317A" w:rsidRPr="008E317A">
        <w:rPr>
          <w:rFonts w:asciiTheme="minorHAnsi" w:eastAsiaTheme="minorHAnsi" w:hAnsiTheme="minorHAnsi" w:cstheme="minorHAnsi"/>
          <w:sz w:val="24"/>
          <w:lang w:eastAsia="en-US"/>
        </w:rPr>
        <w:t xml:space="preserve">bijeenkomst. Dit is positief voor het verdere verloop van de </w:t>
      </w:r>
      <w:r w:rsidR="00DF246A">
        <w:rPr>
          <w:rFonts w:asciiTheme="minorHAnsi" w:eastAsiaTheme="minorHAnsi" w:hAnsiTheme="minorHAnsi" w:cstheme="minorHAnsi"/>
          <w:sz w:val="24"/>
          <w:lang w:eastAsia="en-US"/>
        </w:rPr>
        <w:t>casuïstiekoverleggen</w:t>
      </w:r>
      <w:r>
        <w:rPr>
          <w:rFonts w:asciiTheme="minorHAnsi" w:eastAsiaTheme="minorHAnsi" w:hAnsiTheme="minorHAnsi" w:cstheme="minorHAnsi"/>
          <w:sz w:val="24"/>
          <w:lang w:eastAsia="en-US"/>
        </w:rPr>
        <w:t>. D</w:t>
      </w:r>
      <w:r w:rsidR="008E317A" w:rsidRPr="008E317A">
        <w:rPr>
          <w:rFonts w:asciiTheme="minorHAnsi" w:eastAsiaTheme="minorHAnsi" w:hAnsiTheme="minorHAnsi" w:cstheme="minorHAnsi"/>
          <w:sz w:val="24"/>
          <w:lang w:eastAsia="en-US"/>
        </w:rPr>
        <w:t xml:space="preserve">e klantmanagers </w:t>
      </w:r>
      <w:r>
        <w:rPr>
          <w:rFonts w:asciiTheme="minorHAnsi" w:eastAsiaTheme="minorHAnsi" w:hAnsiTheme="minorHAnsi" w:cstheme="minorHAnsi"/>
          <w:sz w:val="24"/>
          <w:lang w:eastAsia="en-US"/>
        </w:rPr>
        <w:t xml:space="preserve">hebben </w:t>
      </w:r>
      <w:r w:rsidR="008E317A" w:rsidRPr="008E317A">
        <w:rPr>
          <w:rFonts w:asciiTheme="minorHAnsi" w:eastAsiaTheme="minorHAnsi" w:hAnsiTheme="minorHAnsi" w:cstheme="minorHAnsi"/>
          <w:sz w:val="24"/>
          <w:lang w:eastAsia="en-US"/>
        </w:rPr>
        <w:t>bevestigd</w:t>
      </w:r>
      <w:r>
        <w:rPr>
          <w:rFonts w:asciiTheme="minorHAnsi" w:eastAsiaTheme="minorHAnsi" w:hAnsiTheme="minorHAnsi" w:cstheme="minorHAnsi"/>
          <w:sz w:val="24"/>
          <w:lang w:eastAsia="en-US"/>
        </w:rPr>
        <w:t>,</w:t>
      </w:r>
      <w:r w:rsidR="008E317A" w:rsidRPr="008E317A">
        <w:rPr>
          <w:rFonts w:asciiTheme="minorHAnsi" w:eastAsiaTheme="minorHAnsi" w:hAnsiTheme="minorHAnsi" w:cstheme="minorHAnsi"/>
          <w:sz w:val="24"/>
          <w:lang w:eastAsia="en-US"/>
        </w:rPr>
        <w:t xml:space="preserve"> positief tegenover </w:t>
      </w:r>
      <w:r w:rsidR="00DF246A">
        <w:rPr>
          <w:rFonts w:asciiTheme="minorHAnsi" w:eastAsiaTheme="minorHAnsi" w:hAnsiTheme="minorHAnsi" w:cstheme="minorHAnsi"/>
          <w:sz w:val="24"/>
          <w:lang w:eastAsia="en-US"/>
        </w:rPr>
        <w:t>casuïstiekoverleggen</w:t>
      </w:r>
      <w:r w:rsidR="008E317A" w:rsidRPr="008E317A">
        <w:rPr>
          <w:rFonts w:asciiTheme="minorHAnsi" w:eastAsiaTheme="minorHAnsi" w:hAnsiTheme="minorHAnsi" w:cstheme="minorHAnsi"/>
          <w:sz w:val="24"/>
          <w:lang w:eastAsia="en-US"/>
        </w:rPr>
        <w:t xml:space="preserve"> te staan</w:t>
      </w:r>
      <w:r w:rsidR="00726896">
        <w:rPr>
          <w:rFonts w:asciiTheme="minorHAnsi" w:eastAsiaTheme="minorHAnsi" w:hAnsiTheme="minorHAnsi" w:cstheme="minorHAnsi"/>
          <w:sz w:val="24"/>
          <w:lang w:eastAsia="en-US"/>
        </w:rPr>
        <w:t>.</w:t>
      </w:r>
      <w:r w:rsidR="008E317A" w:rsidRPr="008E317A">
        <w:rPr>
          <w:rFonts w:asciiTheme="minorHAnsi" w:eastAsiaTheme="minorHAnsi" w:hAnsiTheme="minorHAnsi" w:cstheme="minorHAnsi"/>
          <w:sz w:val="24"/>
          <w:lang w:eastAsia="en-US"/>
        </w:rPr>
        <w:t xml:space="preserve"> </w:t>
      </w:r>
      <w:r w:rsidR="00726896">
        <w:rPr>
          <w:rFonts w:asciiTheme="minorHAnsi" w:eastAsiaTheme="minorHAnsi" w:hAnsiTheme="minorHAnsi" w:cstheme="minorHAnsi"/>
          <w:sz w:val="24"/>
          <w:lang w:eastAsia="en-US"/>
        </w:rPr>
        <w:t>M</w:t>
      </w:r>
      <w:r w:rsidR="008E317A" w:rsidRPr="008E317A">
        <w:rPr>
          <w:rFonts w:asciiTheme="minorHAnsi" w:eastAsiaTheme="minorHAnsi" w:hAnsiTheme="minorHAnsi" w:cstheme="minorHAnsi"/>
          <w:sz w:val="24"/>
          <w:lang w:eastAsia="en-US"/>
        </w:rPr>
        <w:t>et het oog op een verlaging van het percentage ontheffingen van de arbeidsverplichting</w:t>
      </w:r>
      <w:r>
        <w:rPr>
          <w:rFonts w:asciiTheme="minorHAnsi" w:eastAsiaTheme="minorHAnsi" w:hAnsiTheme="minorHAnsi" w:cstheme="minorHAnsi"/>
          <w:sz w:val="24"/>
          <w:lang w:eastAsia="en-US"/>
        </w:rPr>
        <w:t>,</w:t>
      </w:r>
      <w:r w:rsidR="00726896">
        <w:rPr>
          <w:rFonts w:asciiTheme="minorHAnsi" w:eastAsiaTheme="minorHAnsi" w:hAnsiTheme="minorHAnsi" w:cstheme="minorHAnsi"/>
          <w:sz w:val="24"/>
          <w:lang w:eastAsia="en-US"/>
        </w:rPr>
        <w:t xml:space="preserve"> zijn deze evaluaties een positieve vooruitblik voor de overleggen zelf</w:t>
      </w:r>
      <w:r>
        <w:rPr>
          <w:rFonts w:asciiTheme="minorHAnsi" w:eastAsiaTheme="minorHAnsi" w:hAnsiTheme="minorHAnsi" w:cstheme="minorHAnsi"/>
          <w:sz w:val="24"/>
          <w:lang w:eastAsia="en-US"/>
        </w:rPr>
        <w:t>, alsmede voor</w:t>
      </w:r>
      <w:r w:rsidR="00726896">
        <w:rPr>
          <w:rFonts w:asciiTheme="minorHAnsi" w:eastAsiaTheme="minorHAnsi" w:hAnsiTheme="minorHAnsi" w:cstheme="minorHAnsi"/>
          <w:sz w:val="24"/>
          <w:lang w:eastAsia="en-US"/>
        </w:rPr>
        <w:t xml:space="preserve"> het resultaat</w:t>
      </w:r>
      <w:r w:rsidR="008E317A" w:rsidRPr="008E317A">
        <w:rPr>
          <w:rFonts w:asciiTheme="minorHAnsi" w:eastAsiaTheme="minorHAnsi" w:hAnsiTheme="minorHAnsi" w:cstheme="minorHAnsi"/>
          <w:sz w:val="24"/>
          <w:lang w:eastAsia="en-US"/>
        </w:rPr>
        <w:t>.</w:t>
      </w:r>
    </w:p>
    <w:p w14:paraId="0128285C" w14:textId="77777777" w:rsidR="008E317A" w:rsidRDefault="008E317A" w:rsidP="008E317A">
      <w:pPr>
        <w:jc w:val="both"/>
        <w:rPr>
          <w:rFonts w:asciiTheme="minorHAnsi" w:eastAsiaTheme="minorHAnsi" w:hAnsiTheme="minorHAnsi" w:cstheme="minorHAnsi"/>
          <w:sz w:val="24"/>
          <w:lang w:eastAsia="en-US"/>
        </w:rPr>
      </w:pPr>
    </w:p>
    <w:p w14:paraId="45C799F0" w14:textId="4A86DC3B" w:rsidR="008E317A" w:rsidRDefault="008E317A" w:rsidP="00774E1B">
      <w:pPr>
        <w:pStyle w:val="SubparagraafonderzoekgemeenteBest"/>
      </w:pPr>
      <w:bookmarkStart w:id="85" w:name="_Toc132287772"/>
      <w:r>
        <w:t xml:space="preserve">5.2.2 Evaluatie eerste </w:t>
      </w:r>
      <w:r w:rsidR="00F21753">
        <w:t>casuïstiekoverleg</w:t>
      </w:r>
      <w:bookmarkEnd w:id="85"/>
    </w:p>
    <w:p w14:paraId="47E68C1B" w14:textId="658715D4" w:rsidR="008E317A" w:rsidRPr="00095A79" w:rsidRDefault="00B6792B" w:rsidP="00095A79">
      <w:pPr>
        <w:jc w:val="both"/>
        <w:rPr>
          <w:rFonts w:asciiTheme="minorHAnsi" w:eastAsiaTheme="minorHAnsi" w:hAnsiTheme="minorHAnsi" w:cstheme="minorHAnsi"/>
          <w:sz w:val="24"/>
          <w:lang w:eastAsia="en-US"/>
        </w:rPr>
      </w:pPr>
      <w:r w:rsidRPr="00095A79">
        <w:rPr>
          <w:rFonts w:asciiTheme="minorHAnsi" w:eastAsiaTheme="minorHAnsi" w:hAnsiTheme="minorHAnsi" w:cstheme="minorHAnsi"/>
          <w:sz w:val="24"/>
          <w:lang w:eastAsia="en-US"/>
        </w:rPr>
        <w:t xml:space="preserve">Op 31 januari 2023 was, zoals gepland, </w:t>
      </w:r>
      <w:r w:rsidR="00605DE2" w:rsidRPr="00095A79">
        <w:rPr>
          <w:rFonts w:asciiTheme="minorHAnsi" w:eastAsiaTheme="minorHAnsi" w:hAnsiTheme="minorHAnsi" w:cstheme="minorHAnsi"/>
          <w:sz w:val="24"/>
          <w:lang w:eastAsia="en-US"/>
        </w:rPr>
        <w:t xml:space="preserve">het eerste </w:t>
      </w:r>
      <w:r w:rsidR="00F21753">
        <w:rPr>
          <w:rFonts w:asciiTheme="minorHAnsi" w:eastAsiaTheme="minorHAnsi" w:hAnsiTheme="minorHAnsi" w:cstheme="minorHAnsi"/>
          <w:sz w:val="24"/>
          <w:lang w:eastAsia="en-US"/>
        </w:rPr>
        <w:t>casuïstiekoverleg</w:t>
      </w:r>
      <w:r w:rsidRPr="00095A79">
        <w:rPr>
          <w:rFonts w:asciiTheme="minorHAnsi" w:eastAsiaTheme="minorHAnsi" w:hAnsiTheme="minorHAnsi" w:cstheme="minorHAnsi"/>
          <w:sz w:val="24"/>
          <w:lang w:eastAsia="en-US"/>
        </w:rPr>
        <w:t>. Hierin werd</w:t>
      </w:r>
      <w:r w:rsidR="00FF249D">
        <w:rPr>
          <w:rFonts w:asciiTheme="minorHAnsi" w:eastAsiaTheme="minorHAnsi" w:hAnsiTheme="minorHAnsi" w:cstheme="minorHAnsi"/>
          <w:sz w:val="24"/>
          <w:lang w:eastAsia="en-US"/>
        </w:rPr>
        <w:t xml:space="preserve">, </w:t>
      </w:r>
      <w:r w:rsidRPr="00095A79">
        <w:rPr>
          <w:rFonts w:asciiTheme="minorHAnsi" w:eastAsiaTheme="minorHAnsi" w:hAnsiTheme="minorHAnsi" w:cstheme="minorHAnsi"/>
          <w:sz w:val="24"/>
          <w:lang w:eastAsia="en-US"/>
        </w:rPr>
        <w:t>zoals afgesproken</w:t>
      </w:r>
      <w:r w:rsidR="00FF249D">
        <w:rPr>
          <w:rFonts w:asciiTheme="minorHAnsi" w:eastAsiaTheme="minorHAnsi" w:hAnsiTheme="minorHAnsi" w:cstheme="minorHAnsi"/>
          <w:sz w:val="24"/>
          <w:lang w:eastAsia="en-US"/>
        </w:rPr>
        <w:t>,</w:t>
      </w:r>
      <w:r w:rsidRPr="00095A79">
        <w:rPr>
          <w:rFonts w:asciiTheme="minorHAnsi" w:eastAsiaTheme="minorHAnsi" w:hAnsiTheme="minorHAnsi" w:cstheme="minorHAnsi"/>
          <w:sz w:val="24"/>
          <w:lang w:eastAsia="en-US"/>
        </w:rPr>
        <w:t xml:space="preserve"> een casus ingebracht, waarbij een klantmanager niet wist </w:t>
      </w:r>
      <w:r w:rsidR="00726896">
        <w:rPr>
          <w:rFonts w:asciiTheme="minorHAnsi" w:eastAsiaTheme="minorHAnsi" w:hAnsiTheme="minorHAnsi" w:cstheme="minorHAnsi"/>
          <w:sz w:val="24"/>
          <w:lang w:eastAsia="en-US"/>
        </w:rPr>
        <w:t xml:space="preserve">hoe gezorgd moest worden dat de ontheffing van de arbeidsverplichting niet gegeven </w:t>
      </w:r>
      <w:r w:rsidR="00017318">
        <w:rPr>
          <w:rFonts w:asciiTheme="minorHAnsi" w:eastAsiaTheme="minorHAnsi" w:hAnsiTheme="minorHAnsi" w:cstheme="minorHAnsi"/>
          <w:sz w:val="24"/>
          <w:lang w:eastAsia="en-US"/>
        </w:rPr>
        <w:t>hoefde te worden</w:t>
      </w:r>
      <w:r w:rsidRPr="00095A79">
        <w:rPr>
          <w:rFonts w:asciiTheme="minorHAnsi" w:eastAsiaTheme="minorHAnsi" w:hAnsiTheme="minorHAnsi" w:cstheme="minorHAnsi"/>
          <w:sz w:val="24"/>
          <w:lang w:eastAsia="en-US"/>
        </w:rPr>
        <w:t xml:space="preserve">. Zoals </w:t>
      </w:r>
      <w:r w:rsidR="006D787E">
        <w:rPr>
          <w:rFonts w:asciiTheme="minorHAnsi" w:eastAsiaTheme="minorHAnsi" w:hAnsiTheme="minorHAnsi" w:cstheme="minorHAnsi"/>
          <w:sz w:val="24"/>
          <w:lang w:eastAsia="en-US"/>
        </w:rPr>
        <w:t>beschreven</w:t>
      </w:r>
      <w:r w:rsidRPr="00095A79">
        <w:rPr>
          <w:rFonts w:asciiTheme="minorHAnsi" w:eastAsiaTheme="minorHAnsi" w:hAnsiTheme="minorHAnsi" w:cstheme="minorHAnsi"/>
          <w:sz w:val="24"/>
          <w:lang w:eastAsia="en-US"/>
        </w:rPr>
        <w:t xml:space="preserve"> </w:t>
      </w:r>
      <w:r w:rsidR="006D787E">
        <w:rPr>
          <w:rFonts w:asciiTheme="minorHAnsi" w:eastAsiaTheme="minorHAnsi" w:hAnsiTheme="minorHAnsi" w:cstheme="minorHAnsi"/>
          <w:sz w:val="24"/>
          <w:lang w:eastAsia="en-US"/>
        </w:rPr>
        <w:t>i</w:t>
      </w:r>
      <w:r w:rsidRPr="00095A79">
        <w:rPr>
          <w:rFonts w:asciiTheme="minorHAnsi" w:eastAsiaTheme="minorHAnsi" w:hAnsiTheme="minorHAnsi" w:cstheme="minorHAnsi"/>
          <w:sz w:val="24"/>
          <w:lang w:eastAsia="en-US"/>
        </w:rPr>
        <w:t xml:space="preserve">s de casusinbrenger de voorzitter. </w:t>
      </w:r>
      <w:r w:rsidR="00CB69C3">
        <w:rPr>
          <w:rFonts w:asciiTheme="minorHAnsi" w:eastAsiaTheme="minorHAnsi" w:hAnsiTheme="minorHAnsi" w:cstheme="minorHAnsi"/>
          <w:sz w:val="24"/>
          <w:lang w:eastAsia="en-US"/>
        </w:rPr>
        <w:t>De</w:t>
      </w:r>
      <w:r w:rsidR="006D787E">
        <w:rPr>
          <w:rFonts w:asciiTheme="minorHAnsi" w:eastAsiaTheme="minorHAnsi" w:hAnsiTheme="minorHAnsi" w:cstheme="minorHAnsi"/>
          <w:sz w:val="24"/>
          <w:lang w:eastAsia="en-US"/>
        </w:rPr>
        <w:t xml:space="preserve"> aangewezen notulist</w:t>
      </w:r>
      <w:r w:rsidRPr="00095A79">
        <w:rPr>
          <w:rFonts w:asciiTheme="minorHAnsi" w:eastAsiaTheme="minorHAnsi" w:hAnsiTheme="minorHAnsi" w:cstheme="minorHAnsi"/>
          <w:sz w:val="24"/>
          <w:lang w:eastAsia="en-US"/>
        </w:rPr>
        <w:t xml:space="preserve"> </w:t>
      </w:r>
      <w:r w:rsidR="00CB69C3">
        <w:rPr>
          <w:rFonts w:asciiTheme="minorHAnsi" w:eastAsiaTheme="minorHAnsi" w:hAnsiTheme="minorHAnsi" w:cstheme="minorHAnsi"/>
          <w:sz w:val="24"/>
          <w:lang w:eastAsia="en-US"/>
        </w:rPr>
        <w:t xml:space="preserve">was </w:t>
      </w:r>
      <w:r w:rsidRPr="00095A79">
        <w:rPr>
          <w:rFonts w:asciiTheme="minorHAnsi" w:eastAsiaTheme="minorHAnsi" w:hAnsiTheme="minorHAnsi" w:cstheme="minorHAnsi"/>
          <w:sz w:val="24"/>
          <w:lang w:eastAsia="en-US"/>
        </w:rPr>
        <w:t xml:space="preserve">niet aanwezig, </w:t>
      </w:r>
      <w:r w:rsidR="00CB69C3">
        <w:rPr>
          <w:rFonts w:asciiTheme="minorHAnsi" w:eastAsiaTheme="minorHAnsi" w:hAnsiTheme="minorHAnsi" w:cstheme="minorHAnsi"/>
          <w:sz w:val="24"/>
          <w:lang w:eastAsia="en-US"/>
        </w:rPr>
        <w:t xml:space="preserve">maar </w:t>
      </w:r>
      <w:r w:rsidRPr="00095A79">
        <w:rPr>
          <w:rFonts w:asciiTheme="minorHAnsi" w:eastAsiaTheme="minorHAnsi" w:hAnsiTheme="minorHAnsi" w:cstheme="minorHAnsi"/>
          <w:sz w:val="24"/>
          <w:lang w:eastAsia="en-US"/>
        </w:rPr>
        <w:t>om dit gat op te vullen</w:t>
      </w:r>
      <w:r w:rsidR="00CB69C3">
        <w:rPr>
          <w:rFonts w:asciiTheme="minorHAnsi" w:eastAsiaTheme="minorHAnsi" w:hAnsiTheme="minorHAnsi" w:cstheme="minorHAnsi"/>
          <w:sz w:val="24"/>
          <w:lang w:eastAsia="en-US"/>
        </w:rPr>
        <w:t>,</w:t>
      </w:r>
      <w:r w:rsidRPr="00095A79">
        <w:rPr>
          <w:rFonts w:asciiTheme="minorHAnsi" w:eastAsiaTheme="minorHAnsi" w:hAnsiTheme="minorHAnsi" w:cstheme="minorHAnsi"/>
          <w:sz w:val="24"/>
          <w:lang w:eastAsia="en-US"/>
        </w:rPr>
        <w:t xml:space="preserve"> heeft een andere klantmanager de notulistenrol op zich genomen.</w:t>
      </w:r>
    </w:p>
    <w:p w14:paraId="2B30713B" w14:textId="2E7B4363" w:rsidR="00B6792B" w:rsidRDefault="00B6792B" w:rsidP="00095A79">
      <w:pPr>
        <w:jc w:val="both"/>
        <w:rPr>
          <w:rFonts w:asciiTheme="minorHAnsi" w:eastAsiaTheme="minorHAnsi" w:hAnsiTheme="minorHAnsi" w:cstheme="minorHAnsi"/>
          <w:sz w:val="24"/>
          <w:lang w:eastAsia="en-US"/>
        </w:rPr>
      </w:pPr>
    </w:p>
    <w:p w14:paraId="49D4FE1D" w14:textId="77777777" w:rsidR="00D065EE" w:rsidRPr="00095A79" w:rsidRDefault="00D065EE" w:rsidP="00095A79">
      <w:pPr>
        <w:jc w:val="both"/>
        <w:rPr>
          <w:rFonts w:asciiTheme="minorHAnsi" w:eastAsiaTheme="minorHAnsi" w:hAnsiTheme="minorHAnsi" w:cstheme="minorHAnsi"/>
          <w:sz w:val="24"/>
          <w:lang w:eastAsia="en-US"/>
        </w:rPr>
      </w:pPr>
    </w:p>
    <w:p w14:paraId="23BD4BBC" w14:textId="4F50F575" w:rsidR="00B6792B" w:rsidRDefault="00B6792B" w:rsidP="00095A79">
      <w:pPr>
        <w:jc w:val="both"/>
        <w:rPr>
          <w:rFonts w:asciiTheme="minorHAnsi" w:eastAsiaTheme="minorHAnsi" w:hAnsiTheme="minorHAnsi" w:cstheme="minorHAnsi"/>
          <w:sz w:val="24"/>
          <w:lang w:eastAsia="en-US"/>
        </w:rPr>
      </w:pPr>
      <w:r w:rsidRPr="00095A79">
        <w:rPr>
          <w:rFonts w:asciiTheme="minorHAnsi" w:eastAsiaTheme="minorHAnsi" w:hAnsiTheme="minorHAnsi" w:cstheme="minorHAnsi"/>
          <w:sz w:val="24"/>
          <w:lang w:eastAsia="en-US"/>
        </w:rPr>
        <w:lastRenderedPageBreak/>
        <w:t xml:space="preserve">Na dit overleg is het eerste evaluatieformulier over het overleg uitgedeeld. In eerste instantie was beoogd dat alle zeven klantmanagers het formulier zouden invullen. </w:t>
      </w:r>
      <w:r w:rsidR="00E370C9">
        <w:rPr>
          <w:rFonts w:asciiTheme="minorHAnsi" w:eastAsiaTheme="minorHAnsi" w:hAnsiTheme="minorHAnsi" w:cstheme="minorHAnsi"/>
          <w:sz w:val="24"/>
          <w:lang w:eastAsia="en-US"/>
        </w:rPr>
        <w:t>Uit</w:t>
      </w:r>
      <w:r w:rsidR="00095A79" w:rsidRPr="00095A79">
        <w:rPr>
          <w:rFonts w:asciiTheme="minorHAnsi" w:eastAsiaTheme="minorHAnsi" w:hAnsiTheme="minorHAnsi" w:cstheme="minorHAnsi"/>
          <w:sz w:val="24"/>
          <w:lang w:eastAsia="en-US"/>
        </w:rPr>
        <w:t>eindelijk</w:t>
      </w:r>
      <w:r w:rsidR="00E370C9">
        <w:rPr>
          <w:rFonts w:asciiTheme="minorHAnsi" w:eastAsiaTheme="minorHAnsi" w:hAnsiTheme="minorHAnsi" w:cstheme="minorHAnsi"/>
          <w:sz w:val="24"/>
          <w:lang w:eastAsia="en-US"/>
        </w:rPr>
        <w:t xml:space="preserve"> is het door</w:t>
      </w:r>
      <w:r w:rsidR="00095A79" w:rsidRPr="00095A79">
        <w:rPr>
          <w:rFonts w:asciiTheme="minorHAnsi" w:eastAsiaTheme="minorHAnsi" w:hAnsiTheme="minorHAnsi" w:cstheme="minorHAnsi"/>
          <w:sz w:val="24"/>
          <w:lang w:eastAsia="en-US"/>
        </w:rPr>
        <w:t xml:space="preserve"> vier klantmanagers </w:t>
      </w:r>
      <w:r w:rsidR="00E370C9">
        <w:rPr>
          <w:rFonts w:asciiTheme="minorHAnsi" w:eastAsiaTheme="minorHAnsi" w:hAnsiTheme="minorHAnsi" w:cstheme="minorHAnsi"/>
          <w:sz w:val="24"/>
          <w:lang w:eastAsia="en-US"/>
        </w:rPr>
        <w:t>ingevuld</w:t>
      </w:r>
      <w:r w:rsidR="00095A79" w:rsidRPr="00095A79">
        <w:rPr>
          <w:rFonts w:asciiTheme="minorHAnsi" w:eastAsiaTheme="minorHAnsi" w:hAnsiTheme="minorHAnsi" w:cstheme="minorHAnsi"/>
          <w:sz w:val="24"/>
          <w:lang w:eastAsia="en-US"/>
        </w:rPr>
        <w:t>. D</w:t>
      </w:r>
      <w:r w:rsidR="00E370C9">
        <w:rPr>
          <w:rFonts w:asciiTheme="minorHAnsi" w:eastAsiaTheme="minorHAnsi" w:hAnsiTheme="minorHAnsi" w:cstheme="minorHAnsi"/>
          <w:sz w:val="24"/>
          <w:lang w:eastAsia="en-US"/>
        </w:rPr>
        <w:t>e reden hiervoor was, dat</w:t>
      </w:r>
      <w:r w:rsidR="00095A79" w:rsidRPr="00095A79">
        <w:rPr>
          <w:rFonts w:asciiTheme="minorHAnsi" w:eastAsiaTheme="minorHAnsi" w:hAnsiTheme="minorHAnsi" w:cstheme="minorHAnsi"/>
          <w:sz w:val="24"/>
          <w:lang w:eastAsia="en-US"/>
        </w:rPr>
        <w:t xml:space="preserve"> deze klantmanagers uit onmacht of vanwege een vrije dag niet aanwezig konden zijn bij dit overleg.</w:t>
      </w:r>
    </w:p>
    <w:p w14:paraId="2EC04A84" w14:textId="21F78871" w:rsidR="00095A79" w:rsidRDefault="00095A79" w:rsidP="00095A79">
      <w:pPr>
        <w:jc w:val="both"/>
        <w:rPr>
          <w:rFonts w:asciiTheme="minorHAnsi" w:eastAsiaTheme="minorHAnsi" w:hAnsiTheme="minorHAnsi" w:cstheme="minorHAnsi"/>
          <w:sz w:val="24"/>
          <w:lang w:eastAsia="en-US"/>
        </w:rPr>
      </w:pPr>
    </w:p>
    <w:p w14:paraId="303A0C67" w14:textId="366B746E" w:rsidR="00095A79" w:rsidRDefault="00095A79" w:rsidP="00095A79">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De andere vier </w:t>
      </w:r>
      <w:r w:rsidR="004B1E53">
        <w:rPr>
          <w:rFonts w:asciiTheme="minorHAnsi" w:eastAsiaTheme="minorHAnsi" w:hAnsiTheme="minorHAnsi" w:cstheme="minorHAnsi"/>
          <w:sz w:val="24"/>
          <w:lang w:eastAsia="en-US"/>
        </w:rPr>
        <w:t>klantmanagers</w:t>
      </w:r>
      <w:r>
        <w:rPr>
          <w:rFonts w:asciiTheme="minorHAnsi" w:eastAsiaTheme="minorHAnsi" w:hAnsiTheme="minorHAnsi" w:cstheme="minorHAnsi"/>
          <w:sz w:val="24"/>
          <w:lang w:eastAsia="en-US"/>
        </w:rPr>
        <w:t xml:space="preserve"> hebben het formulier wel ingevuld. Aan de hand van het model van Kirkpatrick &amp; Philips</w:t>
      </w:r>
      <w:r w:rsidR="004B1E53">
        <w:rPr>
          <w:rFonts w:asciiTheme="minorHAnsi" w:eastAsiaTheme="minorHAnsi" w:hAnsiTheme="minorHAnsi" w:cstheme="minorHAnsi"/>
          <w:sz w:val="24"/>
          <w:lang w:eastAsia="en-US"/>
        </w:rPr>
        <w:t>,</w:t>
      </w:r>
      <w:r>
        <w:rPr>
          <w:rFonts w:asciiTheme="minorHAnsi" w:eastAsiaTheme="minorHAnsi" w:hAnsiTheme="minorHAnsi" w:cstheme="minorHAnsi"/>
          <w:sz w:val="24"/>
          <w:lang w:eastAsia="en-US"/>
        </w:rPr>
        <w:t xml:space="preserve"> wordt </w:t>
      </w:r>
      <w:r w:rsidR="004B1E53">
        <w:rPr>
          <w:rFonts w:asciiTheme="minorHAnsi" w:eastAsiaTheme="minorHAnsi" w:hAnsiTheme="minorHAnsi" w:cstheme="minorHAnsi"/>
          <w:sz w:val="24"/>
          <w:lang w:eastAsia="en-US"/>
        </w:rPr>
        <w:t>ook nu weer</w:t>
      </w:r>
      <w:r>
        <w:rPr>
          <w:rFonts w:asciiTheme="minorHAnsi" w:eastAsiaTheme="minorHAnsi" w:hAnsiTheme="minorHAnsi" w:cstheme="minorHAnsi"/>
          <w:sz w:val="24"/>
          <w:lang w:eastAsia="en-US"/>
        </w:rPr>
        <w:t xml:space="preserve"> gekeken hoe men</w:t>
      </w:r>
      <w:r w:rsidR="006D787E">
        <w:rPr>
          <w:rFonts w:asciiTheme="minorHAnsi" w:eastAsiaTheme="minorHAnsi" w:hAnsiTheme="minorHAnsi" w:cstheme="minorHAnsi"/>
          <w:sz w:val="24"/>
          <w:lang w:eastAsia="en-US"/>
        </w:rPr>
        <w:t xml:space="preserve"> het overleg</w:t>
      </w:r>
      <w:r>
        <w:rPr>
          <w:rFonts w:asciiTheme="minorHAnsi" w:eastAsiaTheme="minorHAnsi" w:hAnsiTheme="minorHAnsi" w:cstheme="minorHAnsi"/>
          <w:sz w:val="24"/>
          <w:lang w:eastAsia="en-US"/>
        </w:rPr>
        <w:t xml:space="preserve"> </w:t>
      </w:r>
      <w:r w:rsidR="004B1E53">
        <w:rPr>
          <w:rFonts w:asciiTheme="minorHAnsi" w:eastAsiaTheme="minorHAnsi" w:hAnsiTheme="minorHAnsi" w:cstheme="minorHAnsi"/>
          <w:sz w:val="24"/>
          <w:lang w:eastAsia="en-US"/>
        </w:rPr>
        <w:t>ervaren heeft</w:t>
      </w:r>
      <w:r w:rsidR="006D787E">
        <w:rPr>
          <w:rFonts w:asciiTheme="minorHAnsi" w:eastAsiaTheme="minorHAnsi" w:hAnsiTheme="minorHAnsi" w:cstheme="minorHAnsi"/>
          <w:sz w:val="24"/>
          <w:lang w:eastAsia="en-US"/>
        </w:rPr>
        <w:t>.</w:t>
      </w:r>
      <w:r>
        <w:rPr>
          <w:rFonts w:asciiTheme="minorHAnsi" w:eastAsiaTheme="minorHAnsi" w:hAnsiTheme="minorHAnsi" w:cstheme="minorHAnsi"/>
          <w:sz w:val="24"/>
          <w:lang w:eastAsia="en-US"/>
        </w:rPr>
        <w:t xml:space="preserve"> Wederom wordt onderaan de piramide begonnen. In het evaluatieplan is te lezen</w:t>
      </w:r>
      <w:r w:rsidR="00C32550">
        <w:rPr>
          <w:rFonts w:asciiTheme="minorHAnsi" w:eastAsiaTheme="minorHAnsi" w:hAnsiTheme="minorHAnsi" w:cstheme="minorHAnsi"/>
          <w:sz w:val="24"/>
          <w:lang w:eastAsia="en-US"/>
        </w:rPr>
        <w:t>,</w:t>
      </w:r>
      <w:r>
        <w:rPr>
          <w:rFonts w:asciiTheme="minorHAnsi" w:eastAsiaTheme="minorHAnsi" w:hAnsiTheme="minorHAnsi" w:cstheme="minorHAnsi"/>
          <w:sz w:val="24"/>
          <w:lang w:eastAsia="en-US"/>
        </w:rPr>
        <w:t xml:space="preserve"> dat een drietal vragen op het niveau “Reaction”</w:t>
      </w:r>
      <w:r w:rsidR="00A30D03">
        <w:rPr>
          <w:rFonts w:asciiTheme="minorHAnsi" w:eastAsiaTheme="minorHAnsi" w:hAnsiTheme="minorHAnsi" w:cstheme="minorHAnsi"/>
          <w:sz w:val="24"/>
          <w:lang w:eastAsia="en-US"/>
        </w:rPr>
        <w:t xml:space="preserve"> oftewel tevredenheid</w:t>
      </w:r>
      <w:r>
        <w:rPr>
          <w:rFonts w:asciiTheme="minorHAnsi" w:eastAsiaTheme="minorHAnsi" w:hAnsiTheme="minorHAnsi" w:cstheme="minorHAnsi"/>
          <w:sz w:val="24"/>
          <w:lang w:eastAsia="en-US"/>
        </w:rPr>
        <w:t xml:space="preserve"> zitten</w:t>
      </w:r>
      <w:r w:rsidR="00047BE2">
        <w:rPr>
          <w:rFonts w:asciiTheme="minorHAnsi" w:eastAsiaTheme="minorHAnsi" w:hAnsiTheme="minorHAnsi" w:cstheme="minorHAnsi"/>
          <w:sz w:val="24"/>
          <w:lang w:eastAsia="en-US"/>
        </w:rPr>
        <w:t xml:space="preserve"> (Philips, 2003).</w:t>
      </w:r>
    </w:p>
    <w:p w14:paraId="25EB42A5" w14:textId="39FB3904" w:rsidR="00095A79" w:rsidRDefault="00A30D03" w:rsidP="00F65847">
      <w:pPr>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Uit de </w:t>
      </w:r>
      <w:r w:rsidR="004B1E53">
        <w:rPr>
          <w:rFonts w:asciiTheme="minorHAnsi" w:eastAsiaTheme="minorHAnsi" w:hAnsiTheme="minorHAnsi" w:cstheme="minorHAnsi"/>
          <w:sz w:val="24"/>
          <w:lang w:eastAsia="en-US"/>
        </w:rPr>
        <w:t>ingevulde</w:t>
      </w:r>
      <w:r>
        <w:rPr>
          <w:rFonts w:asciiTheme="minorHAnsi" w:eastAsiaTheme="minorHAnsi" w:hAnsiTheme="minorHAnsi" w:cstheme="minorHAnsi"/>
          <w:sz w:val="24"/>
          <w:lang w:eastAsia="en-US"/>
        </w:rPr>
        <w:t xml:space="preserve"> evaluatieformulieren blijkt dat de klantmanagers positief tot zeer positief over het eerste </w:t>
      </w:r>
      <w:r w:rsidR="00F21753">
        <w:rPr>
          <w:rFonts w:asciiTheme="minorHAnsi" w:eastAsiaTheme="minorHAnsi" w:hAnsiTheme="minorHAnsi" w:cstheme="minorHAnsi"/>
          <w:sz w:val="24"/>
          <w:lang w:eastAsia="en-US"/>
        </w:rPr>
        <w:t>casuïstiekoverleg</w:t>
      </w:r>
      <w:r w:rsidR="005E3E8C">
        <w:rPr>
          <w:rFonts w:asciiTheme="minorHAnsi" w:eastAsiaTheme="minorHAnsi" w:hAnsiTheme="minorHAnsi" w:cstheme="minorHAnsi"/>
          <w:sz w:val="24"/>
          <w:lang w:eastAsia="en-US"/>
        </w:rPr>
        <w:t xml:space="preserve"> waren. In </w:t>
      </w:r>
      <w:r w:rsidR="006D787E">
        <w:rPr>
          <w:rFonts w:asciiTheme="minorHAnsi" w:eastAsiaTheme="minorHAnsi" w:hAnsiTheme="minorHAnsi" w:cstheme="minorHAnsi"/>
          <w:sz w:val="24"/>
          <w:lang w:eastAsia="en-US"/>
        </w:rPr>
        <w:t>tabel 4</w:t>
      </w:r>
      <w:r w:rsidR="005E3E8C">
        <w:rPr>
          <w:rFonts w:asciiTheme="minorHAnsi" w:eastAsiaTheme="minorHAnsi" w:hAnsiTheme="minorHAnsi" w:cstheme="minorHAnsi"/>
          <w:sz w:val="24"/>
          <w:lang w:eastAsia="en-US"/>
        </w:rPr>
        <w:t xml:space="preserve"> zijn de scores te vinden van de vragen over de </w:t>
      </w:r>
      <w:r w:rsidR="006D787E">
        <w:rPr>
          <w:rFonts w:asciiTheme="minorHAnsi" w:eastAsiaTheme="minorHAnsi" w:hAnsiTheme="minorHAnsi" w:cstheme="minorHAnsi"/>
          <w:sz w:val="24"/>
          <w:lang w:eastAsia="en-US"/>
        </w:rPr>
        <w:t>reactie</w:t>
      </w:r>
      <w:r w:rsidR="005E3E8C">
        <w:rPr>
          <w:rFonts w:asciiTheme="minorHAnsi" w:eastAsiaTheme="minorHAnsi" w:hAnsiTheme="minorHAnsi" w:cstheme="minorHAnsi"/>
          <w:sz w:val="24"/>
          <w:lang w:eastAsia="en-US"/>
        </w:rPr>
        <w:t xml:space="preserve"> van het eerste </w:t>
      </w:r>
      <w:r w:rsidR="00F21753">
        <w:rPr>
          <w:rFonts w:asciiTheme="minorHAnsi" w:eastAsiaTheme="minorHAnsi" w:hAnsiTheme="minorHAnsi" w:cstheme="minorHAnsi"/>
          <w:sz w:val="24"/>
          <w:lang w:eastAsia="en-US"/>
        </w:rPr>
        <w:t>casuïstiekoverleg</w:t>
      </w:r>
      <w:r w:rsidR="005E3E8C">
        <w:rPr>
          <w:rFonts w:asciiTheme="minorHAnsi" w:eastAsiaTheme="minorHAnsi" w:hAnsiTheme="minorHAnsi" w:cstheme="minorHAnsi"/>
          <w:sz w:val="24"/>
          <w:lang w:eastAsia="en-US"/>
        </w:rPr>
        <w:t>.</w:t>
      </w:r>
    </w:p>
    <w:p w14:paraId="3F108985" w14:textId="77777777" w:rsidR="002A242B" w:rsidRDefault="002A242B" w:rsidP="00F65847">
      <w:pPr>
        <w:rPr>
          <w:rFonts w:asciiTheme="minorHAnsi" w:eastAsiaTheme="minorHAnsi" w:hAnsiTheme="minorHAnsi" w:cstheme="minorHAnsi"/>
          <w:sz w:val="24"/>
          <w:lang w:eastAsia="en-US"/>
        </w:rPr>
      </w:pPr>
    </w:p>
    <w:p w14:paraId="37EC99C7" w14:textId="40C30E60" w:rsidR="005E3E8C" w:rsidRDefault="002A242B" w:rsidP="00F65847">
      <w:pPr>
        <w:rPr>
          <w:rFonts w:eastAsiaTheme="minorHAnsi"/>
          <w:lang w:eastAsia="en-US"/>
        </w:rPr>
      </w:pPr>
      <w:r>
        <w:rPr>
          <w:noProof/>
        </w:rPr>
        <w:drawing>
          <wp:inline distT="0" distB="0" distL="0" distR="0" wp14:anchorId="160B56EA" wp14:editId="333D4FB1">
            <wp:extent cx="6120130" cy="586105"/>
            <wp:effectExtent l="0" t="0" r="0" b="4445"/>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586105"/>
                    </a:xfrm>
                    <a:prstGeom prst="rect">
                      <a:avLst/>
                    </a:prstGeom>
                  </pic:spPr>
                </pic:pic>
              </a:graphicData>
            </a:graphic>
          </wp:inline>
        </w:drawing>
      </w:r>
    </w:p>
    <w:p w14:paraId="3E5C0B9B" w14:textId="7516AEC4" w:rsidR="00095A79" w:rsidRDefault="006D787E" w:rsidP="002A242B">
      <w:pPr>
        <w:pStyle w:val="Bijschrift"/>
        <w:rPr>
          <w:rFonts w:eastAsiaTheme="minorHAnsi"/>
          <w:lang w:eastAsia="en-US"/>
        </w:rPr>
      </w:pPr>
      <w:r>
        <w:rPr>
          <w:rFonts w:eastAsiaTheme="minorHAnsi"/>
          <w:lang w:eastAsia="en-US"/>
        </w:rPr>
        <w:t>Tabel 4</w:t>
      </w:r>
      <w:r w:rsidR="002A242B">
        <w:rPr>
          <w:rFonts w:eastAsiaTheme="minorHAnsi"/>
          <w:lang w:eastAsia="en-US"/>
        </w:rPr>
        <w:t xml:space="preserve">. Resultaten evaluatie tevredenheid over eerste </w:t>
      </w:r>
      <w:r w:rsidR="00F21753">
        <w:rPr>
          <w:rFonts w:eastAsiaTheme="minorHAnsi"/>
          <w:lang w:eastAsia="en-US"/>
        </w:rPr>
        <w:t>casuïstiekoverleg</w:t>
      </w:r>
      <w:r w:rsidR="002A242B">
        <w:rPr>
          <w:rFonts w:eastAsiaTheme="minorHAnsi"/>
          <w:lang w:eastAsia="en-US"/>
        </w:rPr>
        <w:t>.</w:t>
      </w:r>
    </w:p>
    <w:p w14:paraId="258971E6" w14:textId="590A9EA4" w:rsidR="002A242B" w:rsidRDefault="002A242B" w:rsidP="00D504EF">
      <w:pPr>
        <w:jc w:val="both"/>
        <w:rPr>
          <w:rFonts w:asciiTheme="minorHAnsi" w:eastAsiaTheme="minorHAnsi" w:hAnsiTheme="minorHAnsi" w:cstheme="minorHAnsi"/>
          <w:sz w:val="24"/>
          <w:lang w:eastAsia="en-US"/>
        </w:rPr>
      </w:pPr>
      <w:r w:rsidRPr="00D504EF">
        <w:rPr>
          <w:rFonts w:asciiTheme="minorHAnsi" w:eastAsiaTheme="minorHAnsi" w:hAnsiTheme="minorHAnsi" w:cstheme="minorHAnsi"/>
          <w:sz w:val="24"/>
          <w:lang w:eastAsia="en-US"/>
        </w:rPr>
        <w:t xml:space="preserve">Zoals terug te zien is in </w:t>
      </w:r>
      <w:r w:rsidR="00047BE2">
        <w:rPr>
          <w:rFonts w:asciiTheme="minorHAnsi" w:eastAsiaTheme="minorHAnsi" w:hAnsiTheme="minorHAnsi" w:cstheme="minorHAnsi"/>
          <w:sz w:val="24"/>
          <w:lang w:eastAsia="en-US"/>
        </w:rPr>
        <w:t>tabel 4</w:t>
      </w:r>
      <w:r w:rsidR="00C32550">
        <w:rPr>
          <w:rFonts w:asciiTheme="minorHAnsi" w:eastAsiaTheme="minorHAnsi" w:hAnsiTheme="minorHAnsi" w:cstheme="minorHAnsi"/>
          <w:sz w:val="24"/>
          <w:lang w:eastAsia="en-US"/>
        </w:rPr>
        <w:t>,</w:t>
      </w:r>
      <w:r w:rsidRPr="00D504EF">
        <w:rPr>
          <w:rFonts w:asciiTheme="minorHAnsi" w:eastAsiaTheme="minorHAnsi" w:hAnsiTheme="minorHAnsi" w:cstheme="minorHAnsi"/>
          <w:sz w:val="24"/>
          <w:lang w:eastAsia="en-US"/>
        </w:rPr>
        <w:t xml:space="preserve"> zijn de klantmanagers tevreden over het verloop van het eerste </w:t>
      </w:r>
      <w:r w:rsidR="00F21753">
        <w:rPr>
          <w:rFonts w:asciiTheme="minorHAnsi" w:eastAsiaTheme="minorHAnsi" w:hAnsiTheme="minorHAnsi" w:cstheme="minorHAnsi"/>
          <w:sz w:val="24"/>
          <w:lang w:eastAsia="en-US"/>
        </w:rPr>
        <w:t>casuïstiekoverleg</w:t>
      </w:r>
      <w:r w:rsidRPr="00D504EF">
        <w:rPr>
          <w:rFonts w:asciiTheme="minorHAnsi" w:eastAsiaTheme="minorHAnsi" w:hAnsiTheme="minorHAnsi" w:cstheme="minorHAnsi"/>
          <w:sz w:val="24"/>
          <w:lang w:eastAsia="en-US"/>
        </w:rPr>
        <w:t>. Alle scores zijn positief en zeer positief. Door het berekenen van de modus is ook te zien dat de meeste scores met “</w:t>
      </w:r>
      <w:r w:rsidR="0085347D" w:rsidRPr="00D504EF">
        <w:rPr>
          <w:rFonts w:asciiTheme="minorHAnsi" w:eastAsiaTheme="minorHAnsi" w:hAnsiTheme="minorHAnsi" w:cstheme="minorHAnsi"/>
          <w:sz w:val="24"/>
          <w:lang w:eastAsia="en-US"/>
        </w:rPr>
        <w:t xml:space="preserve">5” beantwoord zijn. Dit betekent dus dat </w:t>
      </w:r>
      <w:r w:rsidR="00D504EF" w:rsidRPr="00D504EF">
        <w:rPr>
          <w:rFonts w:asciiTheme="minorHAnsi" w:eastAsiaTheme="minorHAnsi" w:hAnsiTheme="minorHAnsi" w:cstheme="minorHAnsi"/>
          <w:sz w:val="24"/>
          <w:lang w:eastAsia="en-US"/>
        </w:rPr>
        <w:t xml:space="preserve">de meeste klantmanagers “Zeer positief” over het </w:t>
      </w:r>
      <w:r w:rsidR="00F21753">
        <w:rPr>
          <w:rFonts w:asciiTheme="minorHAnsi" w:eastAsiaTheme="minorHAnsi" w:hAnsiTheme="minorHAnsi" w:cstheme="minorHAnsi"/>
          <w:sz w:val="24"/>
          <w:lang w:eastAsia="en-US"/>
        </w:rPr>
        <w:t>casuïstiekoverleg</w:t>
      </w:r>
      <w:r w:rsidR="00D504EF" w:rsidRPr="00D504EF">
        <w:rPr>
          <w:rFonts w:asciiTheme="minorHAnsi" w:eastAsiaTheme="minorHAnsi" w:hAnsiTheme="minorHAnsi" w:cstheme="minorHAnsi"/>
          <w:sz w:val="24"/>
          <w:lang w:eastAsia="en-US"/>
        </w:rPr>
        <w:t xml:space="preserve"> waren.</w:t>
      </w:r>
    </w:p>
    <w:p w14:paraId="277E5A36" w14:textId="35578A48" w:rsidR="00D504EF" w:rsidRDefault="00D504EF" w:rsidP="00D504EF">
      <w:pPr>
        <w:jc w:val="both"/>
        <w:rPr>
          <w:rFonts w:asciiTheme="minorHAnsi" w:eastAsiaTheme="minorHAnsi" w:hAnsiTheme="minorHAnsi" w:cstheme="minorHAnsi"/>
          <w:sz w:val="24"/>
          <w:lang w:eastAsia="en-US"/>
        </w:rPr>
      </w:pPr>
    </w:p>
    <w:p w14:paraId="537B91DC" w14:textId="047D6759" w:rsidR="00D504EF" w:rsidRDefault="00D504EF" w:rsidP="00D504EF">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De volgende laag van de piramide</w:t>
      </w:r>
      <w:r w:rsidR="00047BE2">
        <w:rPr>
          <w:rFonts w:asciiTheme="minorHAnsi" w:eastAsiaTheme="minorHAnsi" w:hAnsiTheme="minorHAnsi" w:cstheme="minorHAnsi"/>
          <w:sz w:val="24"/>
          <w:lang w:eastAsia="en-US"/>
        </w:rPr>
        <w:t xml:space="preserve"> van Kirkpatrick &amp; Philips</w:t>
      </w:r>
      <w:r>
        <w:rPr>
          <w:rFonts w:asciiTheme="minorHAnsi" w:eastAsiaTheme="minorHAnsi" w:hAnsiTheme="minorHAnsi" w:cstheme="minorHAnsi"/>
          <w:sz w:val="24"/>
          <w:lang w:eastAsia="en-US"/>
        </w:rPr>
        <w:t xml:space="preserve"> gaat over de verworven kennis</w:t>
      </w:r>
      <w:r w:rsidR="00047BE2">
        <w:rPr>
          <w:rFonts w:asciiTheme="minorHAnsi" w:eastAsiaTheme="minorHAnsi" w:hAnsiTheme="minorHAnsi" w:cstheme="minorHAnsi"/>
          <w:sz w:val="24"/>
          <w:lang w:eastAsia="en-US"/>
        </w:rPr>
        <w:t xml:space="preserve"> (Philips, 2003)</w:t>
      </w:r>
      <w:r>
        <w:rPr>
          <w:rFonts w:asciiTheme="minorHAnsi" w:eastAsiaTheme="minorHAnsi" w:hAnsiTheme="minorHAnsi" w:cstheme="minorHAnsi"/>
          <w:sz w:val="24"/>
          <w:lang w:eastAsia="en-US"/>
        </w:rPr>
        <w:t xml:space="preserve">. Hierover zijn ook twee vragen gesteld in het evaluatieformulier. In </w:t>
      </w:r>
      <w:r w:rsidR="006D787E">
        <w:rPr>
          <w:rFonts w:asciiTheme="minorHAnsi" w:eastAsiaTheme="minorHAnsi" w:hAnsiTheme="minorHAnsi" w:cstheme="minorHAnsi"/>
          <w:sz w:val="24"/>
          <w:lang w:eastAsia="en-US"/>
        </w:rPr>
        <w:t>tabel 5</w:t>
      </w:r>
      <w:r>
        <w:rPr>
          <w:rFonts w:asciiTheme="minorHAnsi" w:eastAsiaTheme="minorHAnsi" w:hAnsiTheme="minorHAnsi" w:cstheme="minorHAnsi"/>
          <w:sz w:val="24"/>
          <w:lang w:eastAsia="en-US"/>
        </w:rPr>
        <w:t xml:space="preserve"> zijn de meningen van de klantmanagers over deze vragen te vinden.</w:t>
      </w:r>
    </w:p>
    <w:p w14:paraId="523FC861" w14:textId="73F718C9" w:rsidR="00432F14" w:rsidRDefault="00432F14" w:rsidP="00D504EF">
      <w:pPr>
        <w:jc w:val="both"/>
        <w:rPr>
          <w:rFonts w:asciiTheme="minorHAnsi" w:eastAsiaTheme="minorHAnsi" w:hAnsiTheme="minorHAnsi" w:cstheme="minorHAnsi"/>
          <w:sz w:val="24"/>
          <w:lang w:eastAsia="en-US"/>
        </w:rPr>
      </w:pPr>
    </w:p>
    <w:p w14:paraId="697ED845" w14:textId="2BE7B97A" w:rsidR="00432F14" w:rsidRPr="00D504EF" w:rsidRDefault="000518C5" w:rsidP="00D504EF">
      <w:pPr>
        <w:jc w:val="both"/>
        <w:rPr>
          <w:rFonts w:asciiTheme="minorHAnsi" w:eastAsiaTheme="minorHAnsi" w:hAnsiTheme="minorHAnsi" w:cstheme="minorHAnsi"/>
          <w:sz w:val="24"/>
          <w:lang w:eastAsia="en-US"/>
        </w:rPr>
      </w:pPr>
      <w:r>
        <w:rPr>
          <w:noProof/>
        </w:rPr>
        <w:drawing>
          <wp:inline distT="0" distB="0" distL="0" distR="0" wp14:anchorId="73C33E35" wp14:editId="001C8B5A">
            <wp:extent cx="6120130" cy="353695"/>
            <wp:effectExtent l="0" t="0" r="0" b="825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353695"/>
                    </a:xfrm>
                    <a:prstGeom prst="rect">
                      <a:avLst/>
                    </a:prstGeom>
                  </pic:spPr>
                </pic:pic>
              </a:graphicData>
            </a:graphic>
          </wp:inline>
        </w:drawing>
      </w:r>
    </w:p>
    <w:p w14:paraId="7A34DB70" w14:textId="2789456D" w:rsidR="00507185" w:rsidRDefault="006D787E" w:rsidP="00432F14">
      <w:pPr>
        <w:pStyle w:val="Bijschrift"/>
      </w:pPr>
      <w:r>
        <w:t>Tabel 5.</w:t>
      </w:r>
      <w:r w:rsidR="00432F14">
        <w:t xml:space="preserve"> Resultaten evaluatie verworven kennis bij eerste </w:t>
      </w:r>
      <w:r w:rsidR="00F21753">
        <w:t>casuïstiekoverleg</w:t>
      </w:r>
      <w:r w:rsidR="00432F14">
        <w:t>.</w:t>
      </w:r>
    </w:p>
    <w:p w14:paraId="2993609E" w14:textId="77777777" w:rsidR="00507185" w:rsidRPr="00507185" w:rsidRDefault="00507185" w:rsidP="00507185">
      <w:pPr>
        <w:jc w:val="both"/>
        <w:rPr>
          <w:rFonts w:asciiTheme="minorHAnsi" w:eastAsiaTheme="minorHAnsi" w:hAnsiTheme="minorHAnsi" w:cstheme="minorHAnsi"/>
          <w:sz w:val="24"/>
          <w:lang w:eastAsia="en-US"/>
        </w:rPr>
      </w:pPr>
      <w:r w:rsidRPr="00507185">
        <w:rPr>
          <w:rFonts w:asciiTheme="minorHAnsi" w:eastAsiaTheme="minorHAnsi" w:hAnsiTheme="minorHAnsi" w:cstheme="minorHAnsi"/>
          <w:sz w:val="24"/>
          <w:lang w:eastAsia="en-US"/>
        </w:rPr>
        <w:t>Op bovenstaande vragen is ook gemiddeld gezien positief tot zeer positief gescoord. De klantmanagers hebben aangegeven dat ze van de ingebrachte voorzieningen geleerd hebben en ook van plan zijn deze te gebruiken in eigen casussen.</w:t>
      </w:r>
    </w:p>
    <w:p w14:paraId="56FC5A81" w14:textId="22E08E9C" w:rsidR="003C138E" w:rsidRDefault="00507185" w:rsidP="00507185">
      <w:pPr>
        <w:jc w:val="both"/>
        <w:rPr>
          <w:rFonts w:asciiTheme="minorHAnsi" w:eastAsiaTheme="minorHAnsi" w:hAnsiTheme="minorHAnsi" w:cstheme="minorHAnsi"/>
          <w:sz w:val="24"/>
          <w:lang w:eastAsia="en-US"/>
        </w:rPr>
      </w:pPr>
      <w:r w:rsidRPr="00507185">
        <w:rPr>
          <w:rFonts w:asciiTheme="minorHAnsi" w:eastAsiaTheme="minorHAnsi" w:hAnsiTheme="minorHAnsi" w:cstheme="minorHAnsi"/>
          <w:sz w:val="24"/>
          <w:lang w:eastAsia="en-US"/>
        </w:rPr>
        <w:t xml:space="preserve">Aan de modus is te zien dat de meeste klantmanagers “Zeer positief” zijn over de verworven kennis van het eerste </w:t>
      </w:r>
      <w:r w:rsidR="00F21753">
        <w:rPr>
          <w:rFonts w:asciiTheme="minorHAnsi" w:eastAsiaTheme="minorHAnsi" w:hAnsiTheme="minorHAnsi" w:cstheme="minorHAnsi"/>
          <w:sz w:val="24"/>
          <w:lang w:eastAsia="en-US"/>
        </w:rPr>
        <w:t>casuïstiekoverleg</w:t>
      </w:r>
      <w:r w:rsidRPr="00507185">
        <w:rPr>
          <w:rFonts w:asciiTheme="minorHAnsi" w:eastAsiaTheme="minorHAnsi" w:hAnsiTheme="minorHAnsi" w:cstheme="minorHAnsi"/>
          <w:sz w:val="24"/>
          <w:lang w:eastAsia="en-US"/>
        </w:rPr>
        <w:t>.</w:t>
      </w:r>
    </w:p>
    <w:p w14:paraId="7D8284C7" w14:textId="77777777" w:rsidR="003C138E" w:rsidRDefault="003C138E" w:rsidP="00507185">
      <w:pPr>
        <w:jc w:val="both"/>
        <w:rPr>
          <w:rFonts w:asciiTheme="minorHAnsi" w:eastAsiaTheme="minorHAnsi" w:hAnsiTheme="minorHAnsi" w:cstheme="minorHAnsi"/>
          <w:sz w:val="24"/>
          <w:lang w:eastAsia="en-US"/>
        </w:rPr>
      </w:pPr>
    </w:p>
    <w:p w14:paraId="47A02174" w14:textId="71846BDE" w:rsidR="003C138E" w:rsidRDefault="003C138E" w:rsidP="00507185">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De volgende stap in de piramide</w:t>
      </w:r>
      <w:r w:rsidR="00047BE2">
        <w:rPr>
          <w:rFonts w:asciiTheme="minorHAnsi" w:eastAsiaTheme="minorHAnsi" w:hAnsiTheme="minorHAnsi" w:cstheme="minorHAnsi"/>
          <w:sz w:val="24"/>
          <w:lang w:eastAsia="en-US"/>
        </w:rPr>
        <w:t xml:space="preserve"> van Kirkpatrick &amp; Philips (Philips, 2003)</w:t>
      </w:r>
      <w:r>
        <w:rPr>
          <w:rFonts w:asciiTheme="minorHAnsi" w:eastAsiaTheme="minorHAnsi" w:hAnsiTheme="minorHAnsi" w:cstheme="minorHAnsi"/>
          <w:sz w:val="24"/>
          <w:lang w:eastAsia="en-US"/>
        </w:rPr>
        <w:t xml:space="preserve"> gaat over of de klantmanagers ook daadwerkelijk de opgedane kennis gaan toepassen in de praktijk. Daarover is in het evaluatieformulier een stelling gesteld. Deze is in het eerste </w:t>
      </w:r>
      <w:r w:rsidR="00F21753">
        <w:rPr>
          <w:rFonts w:asciiTheme="minorHAnsi" w:eastAsiaTheme="minorHAnsi" w:hAnsiTheme="minorHAnsi" w:cstheme="minorHAnsi"/>
          <w:sz w:val="24"/>
          <w:lang w:eastAsia="en-US"/>
        </w:rPr>
        <w:t>casuïstiekoverleg</w:t>
      </w:r>
      <w:r>
        <w:rPr>
          <w:rFonts w:asciiTheme="minorHAnsi" w:eastAsiaTheme="minorHAnsi" w:hAnsiTheme="minorHAnsi" w:cstheme="minorHAnsi"/>
          <w:sz w:val="24"/>
          <w:lang w:eastAsia="en-US"/>
        </w:rPr>
        <w:t xml:space="preserve"> nog alleen voor de casusinbrenger. </w:t>
      </w:r>
      <w:r w:rsidR="008E423C">
        <w:rPr>
          <w:rFonts w:asciiTheme="minorHAnsi" w:eastAsiaTheme="minorHAnsi" w:hAnsiTheme="minorHAnsi" w:cstheme="minorHAnsi"/>
          <w:sz w:val="24"/>
          <w:lang w:eastAsia="en-US"/>
        </w:rPr>
        <w:t>Deze klantmanager</w:t>
      </w:r>
      <w:r>
        <w:rPr>
          <w:rFonts w:asciiTheme="minorHAnsi" w:eastAsiaTheme="minorHAnsi" w:hAnsiTheme="minorHAnsi" w:cstheme="minorHAnsi"/>
          <w:sz w:val="24"/>
          <w:lang w:eastAsia="en-US"/>
        </w:rPr>
        <w:t xml:space="preserve"> heeft op dit moment namelijk nog alleen een casus ingebracht en kan de hand van het overleg de opgedane kennis ook daadwerkelijk toepassen op de casus.</w:t>
      </w:r>
    </w:p>
    <w:p w14:paraId="18792027" w14:textId="106D4691" w:rsidR="003C138E" w:rsidRDefault="003C138E" w:rsidP="003C138E">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Aan deze persoon werd dan ook de stelling gesteld: </w:t>
      </w:r>
      <w:r w:rsidRPr="006B618E">
        <w:rPr>
          <w:rFonts w:asciiTheme="minorHAnsi" w:eastAsiaTheme="minorHAnsi" w:hAnsiTheme="minorHAnsi" w:cstheme="minorHAnsi"/>
          <w:i/>
          <w:iCs/>
          <w:sz w:val="24"/>
          <w:lang w:eastAsia="en-US"/>
        </w:rPr>
        <w:t xml:space="preserve">“Ik ga de conclusie van het </w:t>
      </w:r>
      <w:r w:rsidR="00F21753">
        <w:rPr>
          <w:rFonts w:asciiTheme="minorHAnsi" w:eastAsiaTheme="minorHAnsi" w:hAnsiTheme="minorHAnsi" w:cstheme="minorHAnsi"/>
          <w:i/>
          <w:iCs/>
          <w:sz w:val="24"/>
          <w:lang w:eastAsia="en-US"/>
        </w:rPr>
        <w:t>casuïstiekoverleg</w:t>
      </w:r>
      <w:r w:rsidRPr="006B618E">
        <w:rPr>
          <w:rFonts w:asciiTheme="minorHAnsi" w:eastAsiaTheme="minorHAnsi" w:hAnsiTheme="minorHAnsi" w:cstheme="minorHAnsi"/>
          <w:i/>
          <w:iCs/>
          <w:sz w:val="24"/>
          <w:lang w:eastAsia="en-US"/>
        </w:rPr>
        <w:t xml:space="preserve"> ook daadwerkelijk gebruiken.”</w:t>
      </w:r>
    </w:p>
    <w:p w14:paraId="0827D294" w14:textId="0670761B" w:rsidR="006D787E" w:rsidRDefault="003C138E" w:rsidP="0030224D">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lastRenderedPageBreak/>
        <w:t xml:space="preserve">De klantmanager gaf hierop aan “Zeer positief” tegenover deze stelling </w:t>
      </w:r>
      <w:r w:rsidR="004013B4">
        <w:rPr>
          <w:rFonts w:asciiTheme="minorHAnsi" w:eastAsiaTheme="minorHAnsi" w:hAnsiTheme="minorHAnsi" w:cstheme="minorHAnsi"/>
          <w:sz w:val="24"/>
          <w:lang w:eastAsia="en-US"/>
        </w:rPr>
        <w:t xml:space="preserve">te </w:t>
      </w:r>
      <w:r>
        <w:rPr>
          <w:rFonts w:asciiTheme="minorHAnsi" w:eastAsiaTheme="minorHAnsi" w:hAnsiTheme="minorHAnsi" w:cstheme="minorHAnsi"/>
          <w:sz w:val="24"/>
          <w:lang w:eastAsia="en-US"/>
        </w:rPr>
        <w:t xml:space="preserve">staat en dus ook daadwerkelijk van plan is de conclusie van het overleg toe te passen op de casus. Op moment dat meer </w:t>
      </w:r>
      <w:r w:rsidR="00DF246A">
        <w:rPr>
          <w:rFonts w:asciiTheme="minorHAnsi" w:eastAsiaTheme="minorHAnsi" w:hAnsiTheme="minorHAnsi" w:cstheme="minorHAnsi"/>
          <w:sz w:val="24"/>
          <w:lang w:eastAsia="en-US"/>
        </w:rPr>
        <w:t>casuïstiekoverleggen</w:t>
      </w:r>
      <w:r>
        <w:rPr>
          <w:rFonts w:asciiTheme="minorHAnsi" w:eastAsiaTheme="minorHAnsi" w:hAnsiTheme="minorHAnsi" w:cstheme="minorHAnsi"/>
          <w:sz w:val="24"/>
          <w:lang w:eastAsia="en-US"/>
        </w:rPr>
        <w:t xml:space="preserve"> geweest zijn, kan gekeken worden of het gedrag van de andere klantmanagers veranderd is sinds </w:t>
      </w:r>
      <w:r w:rsidR="006D787E">
        <w:rPr>
          <w:rFonts w:asciiTheme="minorHAnsi" w:eastAsiaTheme="minorHAnsi" w:hAnsiTheme="minorHAnsi" w:cstheme="minorHAnsi"/>
          <w:sz w:val="24"/>
          <w:lang w:eastAsia="en-US"/>
        </w:rPr>
        <w:t xml:space="preserve">het begin van </w:t>
      </w:r>
      <w:r>
        <w:rPr>
          <w:rFonts w:asciiTheme="minorHAnsi" w:eastAsiaTheme="minorHAnsi" w:hAnsiTheme="minorHAnsi" w:cstheme="minorHAnsi"/>
          <w:sz w:val="24"/>
          <w:lang w:eastAsia="en-US"/>
        </w:rPr>
        <w:t>de overleggen.</w:t>
      </w:r>
    </w:p>
    <w:p w14:paraId="4F579AFC" w14:textId="77777777" w:rsidR="0030224D" w:rsidRDefault="0030224D" w:rsidP="0030224D">
      <w:pPr>
        <w:jc w:val="both"/>
        <w:rPr>
          <w:rFonts w:asciiTheme="minorHAnsi" w:eastAsiaTheme="minorHAnsi" w:hAnsiTheme="minorHAnsi" w:cs="Arial"/>
          <w:b/>
          <w:bCs/>
          <w:color w:val="AD5207"/>
          <w:sz w:val="24"/>
          <w:szCs w:val="26"/>
          <w:lang w:eastAsia="en-US"/>
        </w:rPr>
      </w:pPr>
    </w:p>
    <w:p w14:paraId="44AA7499" w14:textId="0B7622F9" w:rsidR="003C138E" w:rsidRDefault="003C138E" w:rsidP="00774E1B">
      <w:pPr>
        <w:pStyle w:val="SubparagraafonderzoekgemeenteBest"/>
      </w:pPr>
      <w:bookmarkStart w:id="86" w:name="_Toc132287773"/>
      <w:r>
        <w:t xml:space="preserve">5.2.3 Tussentijdse evaluatie </w:t>
      </w:r>
      <w:r w:rsidR="00DF246A">
        <w:t>casuïstiekoverleggen</w:t>
      </w:r>
      <w:bookmarkEnd w:id="86"/>
    </w:p>
    <w:p w14:paraId="68D24C60" w14:textId="630E99EA" w:rsidR="008E423C" w:rsidRPr="002C1CEB" w:rsidRDefault="006B2AE3" w:rsidP="002C1CEB">
      <w:pPr>
        <w:jc w:val="both"/>
        <w:rPr>
          <w:rFonts w:asciiTheme="minorHAnsi" w:eastAsiaTheme="minorHAnsi" w:hAnsiTheme="minorHAnsi" w:cstheme="minorHAnsi"/>
          <w:sz w:val="24"/>
          <w:lang w:eastAsia="en-US"/>
        </w:rPr>
      </w:pPr>
      <w:r w:rsidRPr="002C1CEB">
        <w:rPr>
          <w:rFonts w:asciiTheme="minorHAnsi" w:eastAsiaTheme="minorHAnsi" w:hAnsiTheme="minorHAnsi" w:cstheme="minorHAnsi"/>
          <w:sz w:val="24"/>
          <w:lang w:eastAsia="en-US"/>
        </w:rPr>
        <w:t xml:space="preserve">Na </w:t>
      </w:r>
      <w:r w:rsidR="008E423C" w:rsidRPr="002C1CEB">
        <w:rPr>
          <w:rFonts w:asciiTheme="minorHAnsi" w:eastAsiaTheme="minorHAnsi" w:hAnsiTheme="minorHAnsi" w:cstheme="minorHAnsi"/>
          <w:sz w:val="24"/>
          <w:lang w:eastAsia="en-US"/>
        </w:rPr>
        <w:t>het</w:t>
      </w:r>
      <w:r w:rsidRPr="002C1CEB">
        <w:rPr>
          <w:rFonts w:asciiTheme="minorHAnsi" w:eastAsiaTheme="minorHAnsi" w:hAnsiTheme="minorHAnsi" w:cstheme="minorHAnsi"/>
          <w:sz w:val="24"/>
          <w:lang w:eastAsia="en-US"/>
        </w:rPr>
        <w:t xml:space="preserve"> derde </w:t>
      </w:r>
      <w:r w:rsidR="00F21753">
        <w:rPr>
          <w:rFonts w:asciiTheme="minorHAnsi" w:eastAsiaTheme="minorHAnsi" w:hAnsiTheme="minorHAnsi" w:cstheme="minorHAnsi"/>
          <w:sz w:val="24"/>
          <w:lang w:eastAsia="en-US"/>
        </w:rPr>
        <w:t>casuïstiekoverleg</w:t>
      </w:r>
      <w:r w:rsidR="008E423C" w:rsidRPr="002C1CEB">
        <w:rPr>
          <w:rFonts w:asciiTheme="minorHAnsi" w:eastAsiaTheme="minorHAnsi" w:hAnsiTheme="minorHAnsi" w:cstheme="minorHAnsi"/>
          <w:sz w:val="24"/>
          <w:lang w:eastAsia="en-US"/>
        </w:rPr>
        <w:t xml:space="preserve">, van 28 februari 2023, wordt een </w:t>
      </w:r>
      <w:r w:rsidR="00AD0497" w:rsidRPr="002C1CEB">
        <w:rPr>
          <w:rFonts w:asciiTheme="minorHAnsi" w:eastAsiaTheme="minorHAnsi" w:hAnsiTheme="minorHAnsi" w:cstheme="minorHAnsi"/>
          <w:sz w:val="24"/>
          <w:lang w:eastAsia="en-US"/>
        </w:rPr>
        <w:t>tussentijds</w:t>
      </w:r>
      <w:r w:rsidR="008E423C" w:rsidRPr="002C1CEB">
        <w:rPr>
          <w:rFonts w:asciiTheme="minorHAnsi" w:eastAsiaTheme="minorHAnsi" w:hAnsiTheme="minorHAnsi" w:cstheme="minorHAnsi"/>
          <w:sz w:val="24"/>
          <w:lang w:eastAsia="en-US"/>
        </w:rPr>
        <w:t xml:space="preserve"> evaluatieformulier uitgedeeld. Deze wordt uitgedeeld aan alle klantmanagers die op dat moment aanwezig zijn en aan de niet-aanwezige klantmanagers, wanneer deze weer aan het werk zijn.</w:t>
      </w:r>
    </w:p>
    <w:p w14:paraId="477B791C" w14:textId="77777777" w:rsidR="008E423C" w:rsidRPr="002C1CEB" w:rsidRDefault="008E423C" w:rsidP="002C1CEB">
      <w:pPr>
        <w:jc w:val="both"/>
        <w:rPr>
          <w:rFonts w:asciiTheme="minorHAnsi" w:eastAsiaTheme="minorHAnsi" w:hAnsiTheme="minorHAnsi" w:cstheme="minorHAnsi"/>
          <w:sz w:val="24"/>
          <w:lang w:eastAsia="en-US"/>
        </w:rPr>
      </w:pPr>
    </w:p>
    <w:p w14:paraId="4810016A" w14:textId="5225FB2B" w:rsidR="004B633D" w:rsidRDefault="008E423C" w:rsidP="002C1CEB">
      <w:pPr>
        <w:jc w:val="both"/>
        <w:rPr>
          <w:rFonts w:asciiTheme="minorHAnsi" w:eastAsiaTheme="minorHAnsi" w:hAnsiTheme="minorHAnsi" w:cstheme="minorHAnsi"/>
          <w:sz w:val="24"/>
          <w:lang w:eastAsia="en-US"/>
        </w:rPr>
      </w:pPr>
      <w:r w:rsidRPr="002C1CEB">
        <w:rPr>
          <w:rFonts w:asciiTheme="minorHAnsi" w:eastAsiaTheme="minorHAnsi" w:hAnsiTheme="minorHAnsi" w:cstheme="minorHAnsi"/>
          <w:sz w:val="24"/>
          <w:lang w:eastAsia="en-US"/>
        </w:rPr>
        <w:t xml:space="preserve">In totaal hebben </w:t>
      </w:r>
      <w:r w:rsidR="00D065EE">
        <w:rPr>
          <w:rFonts w:asciiTheme="minorHAnsi" w:eastAsiaTheme="minorHAnsi" w:hAnsiTheme="minorHAnsi" w:cstheme="minorHAnsi"/>
          <w:sz w:val="24"/>
          <w:lang w:eastAsia="en-US"/>
        </w:rPr>
        <w:t>zes</w:t>
      </w:r>
      <w:r w:rsidRPr="002C1CEB">
        <w:rPr>
          <w:rFonts w:asciiTheme="minorHAnsi" w:eastAsiaTheme="minorHAnsi" w:hAnsiTheme="minorHAnsi" w:cstheme="minorHAnsi"/>
          <w:sz w:val="24"/>
          <w:lang w:eastAsia="en-US"/>
        </w:rPr>
        <w:t xml:space="preserve"> klantmanagers deze tussentijdse evaluatie ingevuld. Door deze evaluatie kan gekeken worden of dat nog enige aanpassingen gedaan moeten worden aan het </w:t>
      </w:r>
      <w:r w:rsidR="00F21753">
        <w:rPr>
          <w:rFonts w:asciiTheme="minorHAnsi" w:eastAsiaTheme="minorHAnsi" w:hAnsiTheme="minorHAnsi" w:cstheme="minorHAnsi"/>
          <w:sz w:val="24"/>
          <w:lang w:eastAsia="en-US"/>
        </w:rPr>
        <w:t>casuïstiekoverleg</w:t>
      </w:r>
      <w:r w:rsidRPr="002C1CEB">
        <w:rPr>
          <w:rFonts w:asciiTheme="minorHAnsi" w:eastAsiaTheme="minorHAnsi" w:hAnsiTheme="minorHAnsi" w:cstheme="minorHAnsi"/>
          <w:sz w:val="24"/>
          <w:lang w:eastAsia="en-US"/>
        </w:rPr>
        <w:t xml:space="preserve"> of</w:t>
      </w:r>
      <w:r w:rsidR="004B633D" w:rsidRPr="002C1CEB">
        <w:rPr>
          <w:rFonts w:asciiTheme="minorHAnsi" w:eastAsiaTheme="minorHAnsi" w:hAnsiTheme="minorHAnsi" w:cstheme="minorHAnsi"/>
          <w:sz w:val="24"/>
          <w:lang w:eastAsia="en-US"/>
        </w:rPr>
        <w:t xml:space="preserve"> dat deze geen aanpassing meer nodig heeft.</w:t>
      </w:r>
    </w:p>
    <w:p w14:paraId="6B595AB8" w14:textId="77777777" w:rsidR="0022753F" w:rsidRPr="002C1CEB" w:rsidRDefault="0022753F" w:rsidP="002C1CEB">
      <w:pPr>
        <w:jc w:val="both"/>
        <w:rPr>
          <w:rFonts w:asciiTheme="minorHAnsi" w:eastAsiaTheme="minorHAnsi" w:hAnsiTheme="minorHAnsi" w:cstheme="minorHAnsi"/>
          <w:sz w:val="24"/>
          <w:lang w:eastAsia="en-US"/>
        </w:rPr>
      </w:pPr>
    </w:p>
    <w:p w14:paraId="7CB61BA7" w14:textId="1E9A4493" w:rsidR="002C1CEB" w:rsidRPr="00D065EE" w:rsidRDefault="0048765B" w:rsidP="00D065EE">
      <w:pPr>
        <w:jc w:val="both"/>
        <w:rPr>
          <w:rFonts w:asciiTheme="minorHAnsi" w:eastAsiaTheme="minorHAnsi" w:hAnsiTheme="minorHAnsi" w:cstheme="minorHAnsi"/>
          <w:sz w:val="24"/>
          <w:lang w:eastAsia="en-US"/>
        </w:rPr>
      </w:pPr>
      <w:r w:rsidRPr="002C1CEB">
        <w:rPr>
          <w:rFonts w:asciiTheme="minorHAnsi" w:eastAsiaTheme="minorHAnsi" w:hAnsiTheme="minorHAnsi" w:cstheme="minorHAnsi"/>
          <w:sz w:val="24"/>
          <w:lang w:eastAsia="en-US"/>
        </w:rPr>
        <w:t xml:space="preserve">Wederom wordt begonnen met het evalueren van de reactie van de klantmanagers over het </w:t>
      </w:r>
      <w:r w:rsidR="00F21753">
        <w:rPr>
          <w:rFonts w:asciiTheme="minorHAnsi" w:eastAsiaTheme="minorHAnsi" w:hAnsiTheme="minorHAnsi" w:cstheme="minorHAnsi"/>
          <w:sz w:val="24"/>
          <w:lang w:eastAsia="en-US"/>
        </w:rPr>
        <w:t>casuïstiekoverleg</w:t>
      </w:r>
      <w:r w:rsidRPr="002C1CEB">
        <w:rPr>
          <w:rFonts w:asciiTheme="minorHAnsi" w:eastAsiaTheme="minorHAnsi" w:hAnsiTheme="minorHAnsi" w:cstheme="minorHAnsi"/>
          <w:sz w:val="24"/>
          <w:lang w:eastAsia="en-US"/>
        </w:rPr>
        <w:t xml:space="preserve">. Dit wordt gedaan aan de vier vragen die ook beschreven staan in het evaluatieplan. </w:t>
      </w:r>
      <w:r w:rsidR="002C1CEB" w:rsidRPr="002C1CEB">
        <w:rPr>
          <w:rFonts w:asciiTheme="minorHAnsi" w:eastAsiaTheme="minorHAnsi" w:hAnsiTheme="minorHAnsi" w:cstheme="minorHAnsi"/>
          <w:sz w:val="24"/>
          <w:lang w:eastAsia="en-US"/>
        </w:rPr>
        <w:t xml:space="preserve">De resultaten met daarbij extra gegevens zijn weergegeven in </w:t>
      </w:r>
      <w:r w:rsidR="00314C2C">
        <w:rPr>
          <w:rFonts w:asciiTheme="minorHAnsi" w:eastAsiaTheme="minorHAnsi" w:hAnsiTheme="minorHAnsi" w:cstheme="minorHAnsi"/>
          <w:sz w:val="24"/>
          <w:lang w:eastAsia="en-US"/>
        </w:rPr>
        <w:t>tabel 6</w:t>
      </w:r>
      <w:r w:rsidR="002C1CEB" w:rsidRPr="002C1CEB">
        <w:rPr>
          <w:rFonts w:asciiTheme="minorHAnsi" w:eastAsiaTheme="minorHAnsi" w:hAnsiTheme="minorHAnsi" w:cstheme="minorHAnsi"/>
          <w:sz w:val="24"/>
          <w:lang w:eastAsia="en-US"/>
        </w:rPr>
        <w:t>.</w:t>
      </w:r>
    </w:p>
    <w:p w14:paraId="2227EB35" w14:textId="34D95225" w:rsidR="003C138E" w:rsidRDefault="008E423C" w:rsidP="006B2AE3">
      <w:pPr>
        <w:rPr>
          <w:rFonts w:eastAsiaTheme="minorHAnsi"/>
          <w:lang w:eastAsia="en-US"/>
        </w:rPr>
      </w:pPr>
      <w:r>
        <w:rPr>
          <w:rFonts w:eastAsiaTheme="minorHAnsi"/>
          <w:lang w:eastAsia="en-US"/>
        </w:rPr>
        <w:t xml:space="preserve"> </w:t>
      </w:r>
      <w:r w:rsidR="00D065EE">
        <w:rPr>
          <w:noProof/>
        </w:rPr>
        <w:drawing>
          <wp:inline distT="0" distB="0" distL="0" distR="0" wp14:anchorId="1031180E" wp14:editId="71EC06FA">
            <wp:extent cx="6120130" cy="605155"/>
            <wp:effectExtent l="0" t="0" r="0" b="444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605155"/>
                    </a:xfrm>
                    <a:prstGeom prst="rect">
                      <a:avLst/>
                    </a:prstGeom>
                  </pic:spPr>
                </pic:pic>
              </a:graphicData>
            </a:graphic>
          </wp:inline>
        </w:drawing>
      </w:r>
      <w:r>
        <w:rPr>
          <w:rFonts w:eastAsiaTheme="minorHAnsi"/>
          <w:lang w:eastAsia="en-US"/>
        </w:rPr>
        <w:t xml:space="preserve"> </w:t>
      </w:r>
    </w:p>
    <w:p w14:paraId="7102A3A1" w14:textId="6D6BA1FD" w:rsidR="003C138E" w:rsidRPr="003C138E" w:rsidRDefault="00314C2C" w:rsidP="002C1CEB">
      <w:pPr>
        <w:pStyle w:val="Bijschrift"/>
        <w:rPr>
          <w:rFonts w:eastAsiaTheme="minorHAnsi"/>
          <w:lang w:eastAsia="en-US"/>
        </w:rPr>
      </w:pPr>
      <w:r>
        <w:rPr>
          <w:rFonts w:eastAsiaTheme="minorHAnsi"/>
          <w:lang w:eastAsia="en-US"/>
        </w:rPr>
        <w:t>Tabel 6</w:t>
      </w:r>
      <w:r w:rsidR="002C1CEB">
        <w:rPr>
          <w:rFonts w:eastAsiaTheme="minorHAnsi"/>
          <w:lang w:eastAsia="en-US"/>
        </w:rPr>
        <w:t>. Resultaten tevredenheid bij de tussentijdse evaluatie</w:t>
      </w:r>
    </w:p>
    <w:p w14:paraId="07A4B43C" w14:textId="488DA033" w:rsidR="003C138E" w:rsidRDefault="002C1CEB" w:rsidP="00507185">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Uit de resultaten blijkt dat de meeste </w:t>
      </w:r>
      <w:r w:rsidR="00314C2C">
        <w:rPr>
          <w:rFonts w:asciiTheme="minorHAnsi" w:eastAsiaTheme="minorHAnsi" w:hAnsiTheme="minorHAnsi" w:cstheme="minorHAnsi"/>
          <w:sz w:val="24"/>
          <w:lang w:eastAsia="en-US"/>
        </w:rPr>
        <w:t>stellingen</w:t>
      </w:r>
      <w:r>
        <w:rPr>
          <w:rFonts w:asciiTheme="minorHAnsi" w:eastAsiaTheme="minorHAnsi" w:hAnsiTheme="minorHAnsi" w:cstheme="minorHAnsi"/>
          <w:sz w:val="24"/>
          <w:lang w:eastAsia="en-US"/>
        </w:rPr>
        <w:t xml:space="preserve"> de klantmanagers “Positief” tot “Zeer positief”</w:t>
      </w:r>
      <w:r w:rsidR="00314C2C">
        <w:rPr>
          <w:rFonts w:asciiTheme="minorHAnsi" w:eastAsiaTheme="minorHAnsi" w:hAnsiTheme="minorHAnsi" w:cstheme="minorHAnsi"/>
          <w:sz w:val="24"/>
          <w:lang w:eastAsia="en-US"/>
        </w:rPr>
        <w:t xml:space="preserve"> beantwoord</w:t>
      </w:r>
      <w:r>
        <w:rPr>
          <w:rFonts w:asciiTheme="minorHAnsi" w:eastAsiaTheme="minorHAnsi" w:hAnsiTheme="minorHAnsi" w:cstheme="minorHAnsi"/>
          <w:sz w:val="24"/>
          <w:lang w:eastAsia="en-US"/>
        </w:rPr>
        <w:t xml:space="preserve"> zijn. Dit geeft aan dat de klantmanagers na drie </w:t>
      </w:r>
      <w:r w:rsidR="00DF246A">
        <w:rPr>
          <w:rFonts w:asciiTheme="minorHAnsi" w:eastAsiaTheme="minorHAnsi" w:hAnsiTheme="minorHAnsi" w:cstheme="minorHAnsi"/>
          <w:sz w:val="24"/>
          <w:lang w:eastAsia="en-US"/>
        </w:rPr>
        <w:t>casuïstiekoverleggen</w:t>
      </w:r>
      <w:r>
        <w:rPr>
          <w:rFonts w:asciiTheme="minorHAnsi" w:eastAsiaTheme="minorHAnsi" w:hAnsiTheme="minorHAnsi" w:cstheme="minorHAnsi"/>
          <w:sz w:val="24"/>
          <w:lang w:eastAsia="en-US"/>
        </w:rPr>
        <w:t xml:space="preserve"> </w:t>
      </w:r>
      <w:r w:rsidR="003A1639">
        <w:rPr>
          <w:rFonts w:asciiTheme="minorHAnsi" w:eastAsiaTheme="minorHAnsi" w:hAnsiTheme="minorHAnsi" w:cstheme="minorHAnsi"/>
          <w:sz w:val="24"/>
          <w:lang w:eastAsia="en-US"/>
        </w:rPr>
        <w:t>nog steeds positief gestemd zijn over de overleggen.</w:t>
      </w:r>
    </w:p>
    <w:p w14:paraId="37F489DD" w14:textId="3B59A66C" w:rsidR="003A1639" w:rsidRDefault="003A1639" w:rsidP="00507185">
      <w:pPr>
        <w:jc w:val="both"/>
        <w:rPr>
          <w:rFonts w:asciiTheme="minorHAnsi" w:eastAsiaTheme="minorHAnsi" w:hAnsiTheme="minorHAnsi" w:cstheme="minorHAnsi"/>
          <w:sz w:val="24"/>
          <w:lang w:eastAsia="en-US"/>
        </w:rPr>
      </w:pPr>
    </w:p>
    <w:p w14:paraId="5ED95445" w14:textId="47F4A5CE" w:rsidR="00314C2C" w:rsidRDefault="00C32550" w:rsidP="003A1639">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Bij </w:t>
      </w:r>
      <w:r w:rsidR="003A1639">
        <w:rPr>
          <w:rFonts w:asciiTheme="minorHAnsi" w:eastAsiaTheme="minorHAnsi" w:hAnsiTheme="minorHAnsi" w:cstheme="minorHAnsi"/>
          <w:sz w:val="24"/>
          <w:lang w:eastAsia="en-US"/>
        </w:rPr>
        <w:t xml:space="preserve">de vraag </w:t>
      </w:r>
      <w:r w:rsidR="003A1639" w:rsidRPr="00C4564D">
        <w:rPr>
          <w:rFonts w:asciiTheme="minorHAnsi" w:eastAsiaTheme="minorHAnsi" w:hAnsiTheme="minorHAnsi" w:cstheme="minorHAnsi"/>
          <w:i/>
          <w:iCs/>
          <w:sz w:val="24"/>
          <w:lang w:eastAsia="en-US"/>
        </w:rPr>
        <w:t xml:space="preserve">“Ik verwacht dat deze </w:t>
      </w:r>
      <w:r w:rsidR="00F21753">
        <w:rPr>
          <w:rFonts w:asciiTheme="minorHAnsi" w:eastAsiaTheme="minorHAnsi" w:hAnsiTheme="minorHAnsi" w:cstheme="minorHAnsi"/>
          <w:i/>
          <w:iCs/>
          <w:sz w:val="24"/>
          <w:lang w:eastAsia="en-US"/>
        </w:rPr>
        <w:t>casuïstiekoverleg</w:t>
      </w:r>
      <w:r w:rsidR="00DF246A" w:rsidRPr="00C4564D">
        <w:rPr>
          <w:rFonts w:asciiTheme="minorHAnsi" w:eastAsiaTheme="minorHAnsi" w:hAnsiTheme="minorHAnsi" w:cstheme="minorHAnsi"/>
          <w:i/>
          <w:iCs/>
          <w:sz w:val="24"/>
          <w:lang w:eastAsia="en-US"/>
        </w:rPr>
        <w:t>gen</w:t>
      </w:r>
      <w:r w:rsidR="003A1639" w:rsidRPr="00C4564D">
        <w:rPr>
          <w:rFonts w:asciiTheme="minorHAnsi" w:eastAsiaTheme="minorHAnsi" w:hAnsiTheme="minorHAnsi" w:cstheme="minorHAnsi"/>
          <w:i/>
          <w:iCs/>
          <w:sz w:val="24"/>
          <w:lang w:eastAsia="en-US"/>
        </w:rPr>
        <w:t xml:space="preserve"> een verbetering van het percentage ontheffingen van de arbeidsverplichting oplevert.”</w:t>
      </w:r>
      <w:r>
        <w:rPr>
          <w:rFonts w:asciiTheme="minorHAnsi" w:eastAsiaTheme="minorHAnsi" w:hAnsiTheme="minorHAnsi" w:cstheme="minorHAnsi"/>
          <w:i/>
          <w:iCs/>
          <w:sz w:val="24"/>
          <w:lang w:eastAsia="en-US"/>
        </w:rPr>
        <w:t xml:space="preserve"> </w:t>
      </w:r>
      <w:r w:rsidRPr="00C32550">
        <w:rPr>
          <w:rFonts w:asciiTheme="minorHAnsi" w:eastAsiaTheme="minorHAnsi" w:hAnsiTheme="minorHAnsi" w:cstheme="minorHAnsi"/>
          <w:sz w:val="24"/>
          <w:lang w:eastAsia="en-US"/>
        </w:rPr>
        <w:t>Is echter te zien, dat</w:t>
      </w:r>
      <w:r w:rsidR="003A1639">
        <w:rPr>
          <w:rFonts w:asciiTheme="minorHAnsi" w:eastAsiaTheme="minorHAnsi" w:hAnsiTheme="minorHAnsi" w:cstheme="minorHAnsi"/>
          <w:sz w:val="24"/>
          <w:lang w:eastAsia="en-US"/>
        </w:rPr>
        <w:t xml:space="preserve"> het een lagere gemiddelde score </w:t>
      </w:r>
      <w:r w:rsidR="00314C2C">
        <w:rPr>
          <w:rFonts w:asciiTheme="minorHAnsi" w:eastAsiaTheme="minorHAnsi" w:hAnsiTheme="minorHAnsi" w:cstheme="minorHAnsi"/>
          <w:sz w:val="24"/>
          <w:lang w:eastAsia="en-US"/>
        </w:rPr>
        <w:t>oplevert</w:t>
      </w:r>
      <w:r w:rsidR="003A1639">
        <w:rPr>
          <w:rFonts w:asciiTheme="minorHAnsi" w:eastAsiaTheme="minorHAnsi" w:hAnsiTheme="minorHAnsi" w:cstheme="minorHAnsi"/>
          <w:sz w:val="24"/>
          <w:lang w:eastAsia="en-US"/>
        </w:rPr>
        <w:t>. Dit kan komen doordat, zoals al beschreven, het doel van het bespreken van de casussen minder van toepassing is. Door het direct plaatsen van nieuwe belanghebbenden</w:t>
      </w:r>
      <w:r>
        <w:rPr>
          <w:rFonts w:asciiTheme="minorHAnsi" w:eastAsiaTheme="minorHAnsi" w:hAnsiTheme="minorHAnsi" w:cstheme="minorHAnsi"/>
          <w:sz w:val="24"/>
          <w:lang w:eastAsia="en-US"/>
        </w:rPr>
        <w:t>,</w:t>
      </w:r>
      <w:r w:rsidR="003A1639">
        <w:rPr>
          <w:rFonts w:asciiTheme="minorHAnsi" w:eastAsiaTheme="minorHAnsi" w:hAnsiTheme="minorHAnsi" w:cstheme="minorHAnsi"/>
          <w:sz w:val="24"/>
          <w:lang w:eastAsia="en-US"/>
        </w:rPr>
        <w:t xml:space="preserve"> bij </w:t>
      </w:r>
      <w:r w:rsidR="00314C2C">
        <w:rPr>
          <w:rFonts w:asciiTheme="minorHAnsi" w:eastAsiaTheme="minorHAnsi" w:hAnsiTheme="minorHAnsi" w:cstheme="minorHAnsi"/>
          <w:sz w:val="24"/>
          <w:lang w:eastAsia="en-US"/>
        </w:rPr>
        <w:t>het</w:t>
      </w:r>
      <w:r w:rsidR="003A1639">
        <w:rPr>
          <w:rFonts w:asciiTheme="minorHAnsi" w:eastAsiaTheme="minorHAnsi" w:hAnsiTheme="minorHAnsi" w:cstheme="minorHAnsi"/>
          <w:sz w:val="24"/>
          <w:lang w:eastAsia="en-US"/>
        </w:rPr>
        <w:t xml:space="preserve"> daarvoor aangesloten sociale werkbedrijf, is het vlug beoordelen van nieuwe aanvragen met een ontheffing</w:t>
      </w:r>
      <w:r w:rsidR="00AA3BB3">
        <w:rPr>
          <w:rFonts w:asciiTheme="minorHAnsi" w:eastAsiaTheme="minorHAnsi" w:hAnsiTheme="minorHAnsi" w:cstheme="minorHAnsi"/>
          <w:sz w:val="24"/>
          <w:lang w:eastAsia="en-US"/>
        </w:rPr>
        <w:t xml:space="preserve"> minder van toepassing. Toch is te zien aan de modus</w:t>
      </w:r>
      <w:r>
        <w:rPr>
          <w:rFonts w:asciiTheme="minorHAnsi" w:eastAsiaTheme="minorHAnsi" w:hAnsiTheme="minorHAnsi" w:cstheme="minorHAnsi"/>
          <w:sz w:val="24"/>
          <w:lang w:eastAsia="en-US"/>
        </w:rPr>
        <w:t>,</w:t>
      </w:r>
      <w:r w:rsidR="00AA3BB3">
        <w:rPr>
          <w:rFonts w:asciiTheme="minorHAnsi" w:eastAsiaTheme="minorHAnsi" w:hAnsiTheme="minorHAnsi" w:cstheme="minorHAnsi"/>
          <w:sz w:val="24"/>
          <w:lang w:eastAsia="en-US"/>
        </w:rPr>
        <w:t xml:space="preserve"> dat de meeste klantmanagers “Positief” tegenover deze stelling staan. Dit betekent dat de meeste klantmanagers geloven</w:t>
      </w:r>
      <w:r>
        <w:rPr>
          <w:rFonts w:asciiTheme="minorHAnsi" w:eastAsiaTheme="minorHAnsi" w:hAnsiTheme="minorHAnsi" w:cstheme="minorHAnsi"/>
          <w:sz w:val="24"/>
          <w:lang w:eastAsia="en-US"/>
        </w:rPr>
        <w:t>,</w:t>
      </w:r>
      <w:r w:rsidR="00AA3BB3">
        <w:rPr>
          <w:rFonts w:asciiTheme="minorHAnsi" w:eastAsiaTheme="minorHAnsi" w:hAnsiTheme="minorHAnsi" w:cstheme="minorHAnsi"/>
          <w:sz w:val="24"/>
          <w:lang w:eastAsia="en-US"/>
        </w:rPr>
        <w:t xml:space="preserve"> dat door deze overleggen een daling </w:t>
      </w:r>
      <w:r>
        <w:rPr>
          <w:rFonts w:asciiTheme="minorHAnsi" w:eastAsiaTheme="minorHAnsi" w:hAnsiTheme="minorHAnsi" w:cstheme="minorHAnsi"/>
          <w:sz w:val="24"/>
          <w:lang w:eastAsia="en-US"/>
        </w:rPr>
        <w:t>zal plaatsvinden</w:t>
      </w:r>
      <w:r w:rsidR="00AA3BB3">
        <w:rPr>
          <w:rFonts w:asciiTheme="minorHAnsi" w:eastAsiaTheme="minorHAnsi" w:hAnsiTheme="minorHAnsi" w:cstheme="minorHAnsi"/>
          <w:sz w:val="24"/>
          <w:lang w:eastAsia="en-US"/>
        </w:rPr>
        <w:t xml:space="preserve"> van het percentage ontheffingen van de arbeidsverplichting. </w:t>
      </w:r>
    </w:p>
    <w:p w14:paraId="0039E238" w14:textId="77777777" w:rsidR="00314C2C" w:rsidRDefault="00314C2C" w:rsidP="003A1639">
      <w:pPr>
        <w:jc w:val="both"/>
        <w:rPr>
          <w:rFonts w:asciiTheme="minorHAnsi" w:eastAsiaTheme="minorHAnsi" w:hAnsiTheme="minorHAnsi" w:cstheme="minorHAnsi"/>
          <w:sz w:val="24"/>
          <w:lang w:eastAsia="en-US"/>
        </w:rPr>
      </w:pPr>
    </w:p>
    <w:p w14:paraId="5608B6A1" w14:textId="16658913" w:rsidR="00AA3BB3" w:rsidRDefault="00C32550" w:rsidP="003A1639">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Uit </w:t>
      </w:r>
      <w:r w:rsidR="00AA3BB3">
        <w:rPr>
          <w:rFonts w:asciiTheme="minorHAnsi" w:eastAsiaTheme="minorHAnsi" w:hAnsiTheme="minorHAnsi" w:cstheme="minorHAnsi"/>
          <w:sz w:val="24"/>
          <w:lang w:eastAsia="en-US"/>
        </w:rPr>
        <w:t>observatie is ge</w:t>
      </w:r>
      <w:r>
        <w:rPr>
          <w:rFonts w:asciiTheme="minorHAnsi" w:eastAsiaTheme="minorHAnsi" w:hAnsiTheme="minorHAnsi" w:cstheme="minorHAnsi"/>
          <w:sz w:val="24"/>
          <w:lang w:eastAsia="en-US"/>
        </w:rPr>
        <w:t>bleken,</w:t>
      </w:r>
      <w:r w:rsidR="00AA3BB3">
        <w:rPr>
          <w:rFonts w:asciiTheme="minorHAnsi" w:eastAsiaTheme="minorHAnsi" w:hAnsiTheme="minorHAnsi" w:cstheme="minorHAnsi"/>
          <w:sz w:val="24"/>
          <w:lang w:eastAsia="en-US"/>
        </w:rPr>
        <w:t xml:space="preserve"> dat de casussen die ingebracht worden in de eerste drie </w:t>
      </w:r>
      <w:r w:rsidR="00DF246A">
        <w:rPr>
          <w:rFonts w:asciiTheme="minorHAnsi" w:eastAsiaTheme="minorHAnsi" w:hAnsiTheme="minorHAnsi" w:cstheme="minorHAnsi"/>
          <w:sz w:val="24"/>
          <w:lang w:eastAsia="en-US"/>
        </w:rPr>
        <w:t>casuïstiekoverleggen</w:t>
      </w:r>
      <w:r>
        <w:rPr>
          <w:rFonts w:asciiTheme="minorHAnsi" w:eastAsiaTheme="minorHAnsi" w:hAnsiTheme="minorHAnsi" w:cstheme="minorHAnsi"/>
          <w:sz w:val="24"/>
          <w:lang w:eastAsia="en-US"/>
        </w:rPr>
        <w:t>,</w:t>
      </w:r>
      <w:r w:rsidR="00AA3BB3">
        <w:rPr>
          <w:rFonts w:asciiTheme="minorHAnsi" w:eastAsiaTheme="minorHAnsi" w:hAnsiTheme="minorHAnsi" w:cstheme="minorHAnsi"/>
          <w:sz w:val="24"/>
          <w:lang w:eastAsia="en-US"/>
        </w:rPr>
        <w:t xml:space="preserve"> niet allemaal over vrijstellingen gaan van nieuwe toegekende bijstandsuitkeringen, maar ook over casussen die al langer bekend zijn binnen de gemeente Best.</w:t>
      </w:r>
    </w:p>
    <w:p w14:paraId="3196478F" w14:textId="6D440A9E" w:rsidR="00AA3BB3" w:rsidRDefault="00AA3BB3" w:rsidP="003A1639">
      <w:pPr>
        <w:jc w:val="both"/>
        <w:rPr>
          <w:rFonts w:asciiTheme="minorHAnsi" w:eastAsiaTheme="minorHAnsi" w:hAnsiTheme="minorHAnsi" w:cstheme="minorHAnsi"/>
          <w:sz w:val="24"/>
          <w:lang w:eastAsia="en-US"/>
        </w:rPr>
      </w:pPr>
    </w:p>
    <w:p w14:paraId="609F769C" w14:textId="77777777" w:rsidR="0030224D" w:rsidRDefault="0030224D">
      <w:p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br w:type="page"/>
      </w:r>
    </w:p>
    <w:p w14:paraId="66584F26" w14:textId="2DA13625" w:rsidR="00AA3BB3" w:rsidRDefault="00DA0DE8" w:rsidP="003A1639">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lastRenderedPageBreak/>
        <w:t>De volgende laag in de piramide gaat over de verworven kennis</w:t>
      </w:r>
      <w:r w:rsidR="00C4564D">
        <w:rPr>
          <w:rFonts w:asciiTheme="minorHAnsi" w:eastAsiaTheme="minorHAnsi" w:hAnsiTheme="minorHAnsi" w:cstheme="minorHAnsi"/>
          <w:sz w:val="24"/>
          <w:lang w:eastAsia="en-US"/>
        </w:rPr>
        <w:t xml:space="preserve"> (Philips, 2003)</w:t>
      </w:r>
      <w:r>
        <w:rPr>
          <w:rFonts w:asciiTheme="minorHAnsi" w:eastAsiaTheme="minorHAnsi" w:hAnsiTheme="minorHAnsi" w:cstheme="minorHAnsi"/>
          <w:sz w:val="24"/>
          <w:lang w:eastAsia="en-US"/>
        </w:rPr>
        <w:t>. Deze is ook gemeten in de tussentijdse evaluatie</w:t>
      </w:r>
      <w:r w:rsidR="001C1181">
        <w:rPr>
          <w:rFonts w:asciiTheme="minorHAnsi" w:eastAsiaTheme="minorHAnsi" w:hAnsiTheme="minorHAnsi" w:cstheme="minorHAnsi"/>
          <w:sz w:val="24"/>
          <w:lang w:eastAsia="en-US"/>
        </w:rPr>
        <w:t>. D</w:t>
      </w:r>
      <w:r>
        <w:rPr>
          <w:rFonts w:asciiTheme="minorHAnsi" w:eastAsiaTheme="minorHAnsi" w:hAnsiTheme="minorHAnsi" w:cstheme="minorHAnsi"/>
          <w:sz w:val="24"/>
          <w:lang w:eastAsia="en-US"/>
        </w:rPr>
        <w:t xml:space="preserve">e resultaten </w:t>
      </w:r>
      <w:r w:rsidR="001C1181">
        <w:rPr>
          <w:rFonts w:asciiTheme="minorHAnsi" w:eastAsiaTheme="minorHAnsi" w:hAnsiTheme="minorHAnsi" w:cstheme="minorHAnsi"/>
          <w:sz w:val="24"/>
          <w:lang w:eastAsia="en-US"/>
        </w:rPr>
        <w:t>hier</w:t>
      </w:r>
      <w:r>
        <w:rPr>
          <w:rFonts w:asciiTheme="minorHAnsi" w:eastAsiaTheme="minorHAnsi" w:hAnsiTheme="minorHAnsi" w:cstheme="minorHAnsi"/>
          <w:sz w:val="24"/>
          <w:lang w:eastAsia="en-US"/>
        </w:rPr>
        <w:t>va</w:t>
      </w:r>
      <w:r w:rsidR="001C1181">
        <w:rPr>
          <w:rFonts w:asciiTheme="minorHAnsi" w:eastAsiaTheme="minorHAnsi" w:hAnsiTheme="minorHAnsi" w:cstheme="minorHAnsi"/>
          <w:sz w:val="24"/>
          <w:lang w:eastAsia="en-US"/>
        </w:rPr>
        <w:t xml:space="preserve">n </w:t>
      </w:r>
      <w:r>
        <w:rPr>
          <w:rFonts w:asciiTheme="minorHAnsi" w:eastAsiaTheme="minorHAnsi" w:hAnsiTheme="minorHAnsi" w:cstheme="minorHAnsi"/>
          <w:sz w:val="24"/>
          <w:lang w:eastAsia="en-US"/>
        </w:rPr>
        <w:t xml:space="preserve">zijn terug te vinden in </w:t>
      </w:r>
      <w:r w:rsidR="00314C2C">
        <w:rPr>
          <w:rFonts w:asciiTheme="minorHAnsi" w:eastAsiaTheme="minorHAnsi" w:hAnsiTheme="minorHAnsi" w:cstheme="minorHAnsi"/>
          <w:sz w:val="24"/>
          <w:lang w:eastAsia="en-US"/>
        </w:rPr>
        <w:t>tabel 7</w:t>
      </w:r>
      <w:r>
        <w:rPr>
          <w:rFonts w:asciiTheme="minorHAnsi" w:eastAsiaTheme="minorHAnsi" w:hAnsiTheme="minorHAnsi" w:cstheme="minorHAnsi"/>
          <w:sz w:val="24"/>
          <w:lang w:eastAsia="en-US"/>
        </w:rPr>
        <w:t>.</w:t>
      </w:r>
      <w:r w:rsidR="00237D97">
        <w:rPr>
          <w:rFonts w:asciiTheme="minorHAnsi" w:eastAsiaTheme="minorHAnsi" w:hAnsiTheme="minorHAnsi" w:cstheme="minorHAnsi"/>
          <w:sz w:val="24"/>
          <w:lang w:eastAsia="en-US"/>
        </w:rPr>
        <w:t xml:space="preserve"> De stellingen zijn dezelfde als de stellingen van het eerste </w:t>
      </w:r>
      <w:r w:rsidR="00F21753">
        <w:rPr>
          <w:rFonts w:asciiTheme="minorHAnsi" w:eastAsiaTheme="minorHAnsi" w:hAnsiTheme="minorHAnsi" w:cstheme="minorHAnsi"/>
          <w:sz w:val="24"/>
          <w:lang w:eastAsia="en-US"/>
        </w:rPr>
        <w:t>casuïstiekoverleg</w:t>
      </w:r>
      <w:r w:rsidR="00237D97">
        <w:rPr>
          <w:rFonts w:asciiTheme="minorHAnsi" w:eastAsiaTheme="minorHAnsi" w:hAnsiTheme="minorHAnsi" w:cstheme="minorHAnsi"/>
          <w:sz w:val="24"/>
          <w:lang w:eastAsia="en-US"/>
        </w:rPr>
        <w:t>.</w:t>
      </w:r>
    </w:p>
    <w:p w14:paraId="10031414" w14:textId="61260A25" w:rsidR="00DA0DE8" w:rsidRDefault="00DA0DE8" w:rsidP="003A1639">
      <w:pPr>
        <w:jc w:val="both"/>
        <w:rPr>
          <w:rFonts w:asciiTheme="minorHAnsi" w:eastAsiaTheme="minorHAnsi" w:hAnsiTheme="minorHAnsi" w:cstheme="minorHAnsi"/>
          <w:sz w:val="24"/>
          <w:lang w:eastAsia="en-US"/>
        </w:rPr>
      </w:pPr>
    </w:p>
    <w:p w14:paraId="0B602734" w14:textId="71A0C8B5" w:rsidR="00DA0DE8" w:rsidRDefault="00D065EE" w:rsidP="003A1639">
      <w:pPr>
        <w:jc w:val="both"/>
        <w:rPr>
          <w:rFonts w:asciiTheme="minorHAnsi" w:eastAsiaTheme="minorHAnsi" w:hAnsiTheme="minorHAnsi" w:cstheme="minorHAnsi"/>
          <w:sz w:val="24"/>
          <w:lang w:eastAsia="en-US"/>
        </w:rPr>
      </w:pPr>
      <w:r>
        <w:rPr>
          <w:noProof/>
        </w:rPr>
        <w:drawing>
          <wp:inline distT="0" distB="0" distL="0" distR="0" wp14:anchorId="4040B24D" wp14:editId="55937821">
            <wp:extent cx="6120130" cy="365125"/>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365125"/>
                    </a:xfrm>
                    <a:prstGeom prst="rect">
                      <a:avLst/>
                    </a:prstGeom>
                  </pic:spPr>
                </pic:pic>
              </a:graphicData>
            </a:graphic>
          </wp:inline>
        </w:drawing>
      </w:r>
    </w:p>
    <w:p w14:paraId="7B3E7990" w14:textId="7BE864AB" w:rsidR="00DA0DE8" w:rsidRDefault="00314C2C" w:rsidP="00DA0DE8">
      <w:pPr>
        <w:pStyle w:val="Bijschrift"/>
        <w:rPr>
          <w:rFonts w:eastAsiaTheme="minorHAnsi"/>
          <w:lang w:eastAsia="en-US"/>
        </w:rPr>
      </w:pPr>
      <w:r>
        <w:rPr>
          <w:rFonts w:eastAsiaTheme="minorHAnsi"/>
          <w:lang w:eastAsia="en-US"/>
        </w:rPr>
        <w:t>Tabel 7</w:t>
      </w:r>
      <w:r w:rsidR="00DA0DE8">
        <w:rPr>
          <w:rFonts w:eastAsiaTheme="minorHAnsi"/>
          <w:lang w:eastAsia="en-US"/>
        </w:rPr>
        <w:t>. Resultaten verworven kennis bij tussentijdse evaluatie.</w:t>
      </w:r>
    </w:p>
    <w:p w14:paraId="63D05F58" w14:textId="076C09AD" w:rsidR="0022753F" w:rsidRDefault="0022753F">
      <w:p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p>
    <w:p w14:paraId="5BBDA98F" w14:textId="5727C005" w:rsidR="00237D97" w:rsidRPr="00BE61C7" w:rsidRDefault="00237D97" w:rsidP="00BE61C7">
      <w:pPr>
        <w:jc w:val="both"/>
        <w:rPr>
          <w:rFonts w:asciiTheme="minorHAnsi" w:eastAsiaTheme="minorHAnsi" w:hAnsiTheme="minorHAnsi" w:cstheme="minorHAnsi"/>
          <w:sz w:val="24"/>
          <w:lang w:eastAsia="en-US"/>
        </w:rPr>
      </w:pPr>
      <w:r w:rsidRPr="00BE61C7">
        <w:rPr>
          <w:rFonts w:asciiTheme="minorHAnsi" w:eastAsiaTheme="minorHAnsi" w:hAnsiTheme="minorHAnsi" w:cstheme="minorHAnsi"/>
          <w:sz w:val="24"/>
          <w:lang w:eastAsia="en-US"/>
        </w:rPr>
        <w:t xml:space="preserve">Uit de evaluatie blijkt dat de klantmanagers gemiddeld gezien bij beide vragen “Positief” tot “Zeer positief” tegenover de stellingen staan. Waarbij de stelling </w:t>
      </w:r>
      <w:r w:rsidRPr="00273755">
        <w:rPr>
          <w:rFonts w:asciiTheme="minorHAnsi" w:eastAsiaTheme="minorHAnsi" w:hAnsiTheme="minorHAnsi" w:cstheme="minorHAnsi"/>
          <w:i/>
          <w:iCs/>
          <w:sz w:val="24"/>
          <w:lang w:eastAsia="en-US"/>
        </w:rPr>
        <w:t>“De besproken voorzieningen tijdens deze bijeenkomst kan ik gebruiken voor mijn eigen casussen.”</w:t>
      </w:r>
      <w:r w:rsidRPr="00BE61C7">
        <w:rPr>
          <w:rFonts w:asciiTheme="minorHAnsi" w:eastAsiaTheme="minorHAnsi" w:hAnsiTheme="minorHAnsi" w:cstheme="minorHAnsi"/>
          <w:sz w:val="24"/>
          <w:lang w:eastAsia="en-US"/>
        </w:rPr>
        <w:t xml:space="preserve"> het vaakst wordt beoordeeld met “Zeer positief”. </w:t>
      </w:r>
      <w:r w:rsidR="00314C2C">
        <w:rPr>
          <w:rFonts w:asciiTheme="minorHAnsi" w:eastAsiaTheme="minorHAnsi" w:hAnsiTheme="minorHAnsi" w:cstheme="minorHAnsi"/>
          <w:sz w:val="24"/>
          <w:lang w:eastAsia="en-US"/>
        </w:rPr>
        <w:t>Uit deze evaluaties blijkt dat</w:t>
      </w:r>
      <w:r w:rsidRPr="00BE61C7">
        <w:rPr>
          <w:rFonts w:asciiTheme="minorHAnsi" w:eastAsiaTheme="minorHAnsi" w:hAnsiTheme="minorHAnsi" w:cstheme="minorHAnsi"/>
          <w:sz w:val="24"/>
          <w:lang w:eastAsia="en-US"/>
        </w:rPr>
        <w:t xml:space="preserve"> het grootste gedeelte van de klantmanagers kennis hebben verworven</w:t>
      </w:r>
      <w:r w:rsidR="00E82A8F">
        <w:rPr>
          <w:rFonts w:asciiTheme="minorHAnsi" w:eastAsiaTheme="minorHAnsi" w:hAnsiTheme="minorHAnsi" w:cstheme="minorHAnsi"/>
          <w:sz w:val="24"/>
          <w:lang w:eastAsia="en-US"/>
        </w:rPr>
        <w:t>,</w:t>
      </w:r>
      <w:r w:rsidRPr="00BE61C7">
        <w:rPr>
          <w:rFonts w:asciiTheme="minorHAnsi" w:eastAsiaTheme="minorHAnsi" w:hAnsiTheme="minorHAnsi" w:cstheme="minorHAnsi"/>
          <w:sz w:val="24"/>
          <w:lang w:eastAsia="en-US"/>
        </w:rPr>
        <w:t xml:space="preserve"> van voorzieningen die ingebracht zijn door andere klantmanagers.</w:t>
      </w:r>
    </w:p>
    <w:p w14:paraId="2E112B75" w14:textId="60CE6F4B" w:rsidR="00237D97" w:rsidRDefault="00237D97" w:rsidP="00BE61C7">
      <w:pPr>
        <w:jc w:val="both"/>
        <w:rPr>
          <w:rFonts w:asciiTheme="minorHAnsi" w:eastAsiaTheme="minorHAnsi" w:hAnsiTheme="minorHAnsi" w:cstheme="minorHAnsi"/>
          <w:sz w:val="24"/>
          <w:lang w:eastAsia="en-US"/>
        </w:rPr>
      </w:pPr>
      <w:r w:rsidRPr="00BE61C7">
        <w:rPr>
          <w:rFonts w:asciiTheme="minorHAnsi" w:eastAsiaTheme="minorHAnsi" w:hAnsiTheme="minorHAnsi" w:cstheme="minorHAnsi"/>
          <w:sz w:val="24"/>
          <w:lang w:eastAsia="en-US"/>
        </w:rPr>
        <w:t xml:space="preserve">Bij de stelling </w:t>
      </w:r>
      <w:r w:rsidRPr="00273755">
        <w:rPr>
          <w:rFonts w:asciiTheme="minorHAnsi" w:eastAsiaTheme="minorHAnsi" w:hAnsiTheme="minorHAnsi" w:cstheme="minorHAnsi"/>
          <w:i/>
          <w:iCs/>
          <w:sz w:val="24"/>
          <w:lang w:eastAsia="en-US"/>
        </w:rPr>
        <w:t>“Ik heb geleerd van de inbreng van de andere aanwezigen.”</w:t>
      </w:r>
      <w:r w:rsidRPr="00BE61C7">
        <w:rPr>
          <w:rFonts w:asciiTheme="minorHAnsi" w:eastAsiaTheme="minorHAnsi" w:hAnsiTheme="minorHAnsi" w:cstheme="minorHAnsi"/>
          <w:sz w:val="24"/>
          <w:lang w:eastAsia="en-US"/>
        </w:rPr>
        <w:t xml:space="preserve"> is te zien dat deze beoordeeld is met “Positief”. Hierbij valt op dat de score die het vaakst ingevuld is, de score is </w:t>
      </w:r>
      <w:r w:rsidR="0066693E" w:rsidRPr="00BE61C7">
        <w:rPr>
          <w:rFonts w:asciiTheme="minorHAnsi" w:eastAsiaTheme="minorHAnsi" w:hAnsiTheme="minorHAnsi" w:cstheme="minorHAnsi"/>
          <w:sz w:val="24"/>
          <w:lang w:eastAsia="en-US"/>
        </w:rPr>
        <w:t>van “</w:t>
      </w:r>
      <w:r w:rsidRPr="00BE61C7">
        <w:rPr>
          <w:rFonts w:asciiTheme="minorHAnsi" w:eastAsiaTheme="minorHAnsi" w:hAnsiTheme="minorHAnsi" w:cstheme="minorHAnsi"/>
          <w:sz w:val="24"/>
          <w:lang w:eastAsia="en-US"/>
        </w:rPr>
        <w:t xml:space="preserve">Neutraal” </w:t>
      </w:r>
      <w:r w:rsidR="00026226">
        <w:rPr>
          <w:rFonts w:asciiTheme="minorHAnsi" w:eastAsiaTheme="minorHAnsi" w:hAnsiTheme="minorHAnsi" w:cstheme="minorHAnsi"/>
          <w:sz w:val="24"/>
          <w:lang w:eastAsia="en-US"/>
        </w:rPr>
        <w:t>maar ook van</w:t>
      </w:r>
      <w:r w:rsidRPr="00BE61C7">
        <w:rPr>
          <w:rFonts w:asciiTheme="minorHAnsi" w:eastAsiaTheme="minorHAnsi" w:hAnsiTheme="minorHAnsi" w:cstheme="minorHAnsi"/>
          <w:sz w:val="24"/>
          <w:lang w:eastAsia="en-US"/>
        </w:rPr>
        <w:t xml:space="preserve"> “Zeer positief”. </w:t>
      </w:r>
      <w:r w:rsidR="00026226">
        <w:rPr>
          <w:rFonts w:asciiTheme="minorHAnsi" w:eastAsiaTheme="minorHAnsi" w:hAnsiTheme="minorHAnsi" w:cstheme="minorHAnsi"/>
          <w:sz w:val="24"/>
          <w:lang w:eastAsia="en-US"/>
        </w:rPr>
        <w:t xml:space="preserve">Een reden hiervoor kan </w:t>
      </w:r>
      <w:r w:rsidR="00A34A24">
        <w:rPr>
          <w:rFonts w:asciiTheme="minorHAnsi" w:eastAsiaTheme="minorHAnsi" w:hAnsiTheme="minorHAnsi" w:cstheme="minorHAnsi"/>
          <w:sz w:val="24"/>
          <w:lang w:eastAsia="en-US"/>
        </w:rPr>
        <w:t xml:space="preserve">het verschil in kennisniveau zijn bij de </w:t>
      </w:r>
      <w:r w:rsidRPr="00BE61C7">
        <w:rPr>
          <w:rFonts w:asciiTheme="minorHAnsi" w:eastAsiaTheme="minorHAnsi" w:hAnsiTheme="minorHAnsi" w:cstheme="minorHAnsi"/>
          <w:sz w:val="24"/>
          <w:lang w:eastAsia="en-US"/>
        </w:rPr>
        <w:t>verschillende klantmanagers</w:t>
      </w:r>
      <w:r w:rsidR="00924CB7">
        <w:rPr>
          <w:rFonts w:asciiTheme="minorHAnsi" w:eastAsiaTheme="minorHAnsi" w:hAnsiTheme="minorHAnsi" w:cstheme="minorHAnsi"/>
          <w:sz w:val="24"/>
          <w:lang w:eastAsia="en-US"/>
        </w:rPr>
        <w:t xml:space="preserve">. </w:t>
      </w:r>
      <w:r w:rsidR="00E77FC8">
        <w:rPr>
          <w:rFonts w:asciiTheme="minorHAnsi" w:eastAsiaTheme="minorHAnsi" w:hAnsiTheme="minorHAnsi" w:cstheme="minorHAnsi"/>
          <w:sz w:val="24"/>
          <w:lang w:eastAsia="en-US"/>
        </w:rPr>
        <w:t>Voor een kla</w:t>
      </w:r>
      <w:r w:rsidRPr="00BE61C7">
        <w:rPr>
          <w:rFonts w:asciiTheme="minorHAnsi" w:eastAsiaTheme="minorHAnsi" w:hAnsiTheme="minorHAnsi" w:cstheme="minorHAnsi"/>
          <w:sz w:val="24"/>
          <w:lang w:eastAsia="en-US"/>
        </w:rPr>
        <w:t>ntmanager</w:t>
      </w:r>
      <w:r w:rsidR="00E77FC8">
        <w:rPr>
          <w:rFonts w:asciiTheme="minorHAnsi" w:eastAsiaTheme="minorHAnsi" w:hAnsiTheme="minorHAnsi" w:cstheme="minorHAnsi"/>
          <w:sz w:val="24"/>
          <w:lang w:eastAsia="en-US"/>
        </w:rPr>
        <w:t xml:space="preserve"> met veel kennis, zal de inbreng van andere klantmanagers</w:t>
      </w:r>
      <w:r w:rsidR="00195991">
        <w:rPr>
          <w:rFonts w:asciiTheme="minorHAnsi" w:eastAsiaTheme="minorHAnsi" w:hAnsiTheme="minorHAnsi" w:cstheme="minorHAnsi"/>
          <w:sz w:val="24"/>
          <w:lang w:eastAsia="en-US"/>
        </w:rPr>
        <w:t xml:space="preserve"> minder nieuwe kennis opleveren.</w:t>
      </w:r>
      <w:r w:rsidR="002A5441">
        <w:rPr>
          <w:rFonts w:asciiTheme="minorHAnsi" w:eastAsiaTheme="minorHAnsi" w:hAnsiTheme="minorHAnsi" w:cstheme="minorHAnsi"/>
          <w:sz w:val="24"/>
          <w:lang w:eastAsia="en-US"/>
        </w:rPr>
        <w:t xml:space="preserve"> Een minder ervaren klantmanager zal in verhouding meer kennis op kunnen doen tijdens</w:t>
      </w:r>
      <w:r w:rsidRPr="00BE61C7">
        <w:rPr>
          <w:rFonts w:asciiTheme="minorHAnsi" w:eastAsiaTheme="minorHAnsi" w:hAnsiTheme="minorHAnsi" w:cstheme="minorHAnsi"/>
          <w:sz w:val="24"/>
          <w:lang w:eastAsia="en-US"/>
        </w:rPr>
        <w:t xml:space="preserve"> de </w:t>
      </w:r>
      <w:r w:rsidR="00DF246A">
        <w:rPr>
          <w:rFonts w:asciiTheme="minorHAnsi" w:eastAsiaTheme="minorHAnsi" w:hAnsiTheme="minorHAnsi" w:cstheme="minorHAnsi"/>
          <w:sz w:val="24"/>
          <w:lang w:eastAsia="en-US"/>
        </w:rPr>
        <w:t>casuïstiekoverleggen</w:t>
      </w:r>
      <w:r w:rsidR="002A5441">
        <w:rPr>
          <w:rFonts w:asciiTheme="minorHAnsi" w:eastAsiaTheme="minorHAnsi" w:hAnsiTheme="minorHAnsi" w:cstheme="minorHAnsi"/>
          <w:sz w:val="24"/>
          <w:lang w:eastAsia="en-US"/>
        </w:rPr>
        <w:t xml:space="preserve"> met</w:t>
      </w:r>
      <w:r w:rsidRPr="00BE61C7">
        <w:rPr>
          <w:rFonts w:asciiTheme="minorHAnsi" w:eastAsiaTheme="minorHAnsi" w:hAnsiTheme="minorHAnsi" w:cstheme="minorHAnsi"/>
          <w:sz w:val="24"/>
          <w:lang w:eastAsia="en-US"/>
        </w:rPr>
        <w:t xml:space="preserve"> </w:t>
      </w:r>
      <w:r w:rsidR="00BE61C7" w:rsidRPr="00BE61C7">
        <w:rPr>
          <w:rFonts w:asciiTheme="minorHAnsi" w:eastAsiaTheme="minorHAnsi" w:hAnsiTheme="minorHAnsi" w:cstheme="minorHAnsi"/>
          <w:sz w:val="24"/>
          <w:lang w:eastAsia="en-US"/>
        </w:rPr>
        <w:t>andere klantmanagers.</w:t>
      </w:r>
      <w:r w:rsidR="00EF503C">
        <w:rPr>
          <w:rFonts w:asciiTheme="minorHAnsi" w:eastAsiaTheme="minorHAnsi" w:hAnsiTheme="minorHAnsi" w:cstheme="minorHAnsi"/>
          <w:sz w:val="24"/>
          <w:lang w:eastAsia="en-US"/>
        </w:rPr>
        <w:t xml:space="preserve"> D</w:t>
      </w:r>
      <w:r w:rsidR="00646E09">
        <w:rPr>
          <w:rFonts w:asciiTheme="minorHAnsi" w:eastAsiaTheme="minorHAnsi" w:hAnsiTheme="minorHAnsi" w:cstheme="minorHAnsi"/>
          <w:sz w:val="24"/>
          <w:lang w:eastAsia="en-US"/>
        </w:rPr>
        <w:t>oor observatie is te op te merken dat de klantmanagers die het langst werkzaam zijn binnen de gemeente Best, het meest weten over de beschikbare voorzieningen.</w:t>
      </w:r>
    </w:p>
    <w:p w14:paraId="7C2C6C2A" w14:textId="4F3E7062" w:rsidR="00BE61C7" w:rsidRDefault="00BE61C7" w:rsidP="00BE61C7">
      <w:pPr>
        <w:jc w:val="both"/>
        <w:rPr>
          <w:rFonts w:asciiTheme="minorHAnsi" w:eastAsiaTheme="minorHAnsi" w:hAnsiTheme="minorHAnsi" w:cstheme="minorHAnsi"/>
          <w:sz w:val="24"/>
          <w:lang w:eastAsia="en-US"/>
        </w:rPr>
      </w:pPr>
    </w:p>
    <w:p w14:paraId="296A3373" w14:textId="4B1696C8" w:rsidR="00BE61C7" w:rsidRDefault="00BE61C7" w:rsidP="00BE61C7">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Wanneer de antwoorden op de stellingen vergeleken worden met dezelfde stellingen</w:t>
      </w:r>
      <w:r w:rsidR="00FA5390">
        <w:rPr>
          <w:rFonts w:asciiTheme="minorHAnsi" w:eastAsiaTheme="minorHAnsi" w:hAnsiTheme="minorHAnsi" w:cstheme="minorHAnsi"/>
          <w:sz w:val="24"/>
          <w:lang w:eastAsia="en-US"/>
        </w:rPr>
        <w:t>, van</w:t>
      </w:r>
      <w:r>
        <w:rPr>
          <w:rFonts w:asciiTheme="minorHAnsi" w:eastAsiaTheme="minorHAnsi" w:hAnsiTheme="minorHAnsi" w:cstheme="minorHAnsi"/>
          <w:sz w:val="24"/>
          <w:lang w:eastAsia="en-US"/>
        </w:rPr>
        <w:t xml:space="preserve"> na het eerste </w:t>
      </w:r>
      <w:r w:rsidR="00F21753">
        <w:rPr>
          <w:rFonts w:asciiTheme="minorHAnsi" w:eastAsiaTheme="minorHAnsi" w:hAnsiTheme="minorHAnsi" w:cstheme="minorHAnsi"/>
          <w:sz w:val="24"/>
          <w:lang w:eastAsia="en-US"/>
        </w:rPr>
        <w:t>casuïstiekoverleg</w:t>
      </w:r>
      <w:r w:rsidR="00FA5390">
        <w:rPr>
          <w:rFonts w:asciiTheme="minorHAnsi" w:eastAsiaTheme="minorHAnsi" w:hAnsiTheme="minorHAnsi" w:cstheme="minorHAnsi"/>
          <w:sz w:val="24"/>
          <w:lang w:eastAsia="en-US"/>
        </w:rPr>
        <w:t>,</w:t>
      </w:r>
      <w:r>
        <w:rPr>
          <w:rFonts w:asciiTheme="minorHAnsi" w:eastAsiaTheme="minorHAnsi" w:hAnsiTheme="minorHAnsi" w:cstheme="minorHAnsi"/>
          <w:sz w:val="24"/>
          <w:lang w:eastAsia="en-US"/>
        </w:rPr>
        <w:t xml:space="preserve"> zijn geen opvallende zaken te </w:t>
      </w:r>
      <w:r w:rsidR="00FA5390">
        <w:rPr>
          <w:rFonts w:asciiTheme="minorHAnsi" w:eastAsiaTheme="minorHAnsi" w:hAnsiTheme="minorHAnsi" w:cstheme="minorHAnsi"/>
          <w:sz w:val="24"/>
          <w:lang w:eastAsia="en-US"/>
        </w:rPr>
        <w:t>ontdekken</w:t>
      </w:r>
      <w:r>
        <w:rPr>
          <w:rFonts w:asciiTheme="minorHAnsi" w:eastAsiaTheme="minorHAnsi" w:hAnsiTheme="minorHAnsi" w:cstheme="minorHAnsi"/>
          <w:sz w:val="24"/>
          <w:lang w:eastAsia="en-US"/>
        </w:rPr>
        <w:t xml:space="preserve">. </w:t>
      </w:r>
      <w:r w:rsidR="00FA5390">
        <w:rPr>
          <w:rFonts w:asciiTheme="minorHAnsi" w:eastAsiaTheme="minorHAnsi" w:hAnsiTheme="minorHAnsi" w:cstheme="minorHAnsi"/>
          <w:sz w:val="24"/>
          <w:lang w:eastAsia="en-US"/>
        </w:rPr>
        <w:t xml:space="preserve">Er is een lichte daling te zien. </w:t>
      </w:r>
      <w:r w:rsidR="008239D0">
        <w:rPr>
          <w:rFonts w:asciiTheme="minorHAnsi" w:eastAsiaTheme="minorHAnsi" w:hAnsiTheme="minorHAnsi" w:cstheme="minorHAnsi"/>
          <w:sz w:val="24"/>
          <w:lang w:eastAsia="en-US"/>
        </w:rPr>
        <w:t xml:space="preserve">Deze lichte daling kan komen door </w:t>
      </w:r>
      <w:r w:rsidR="003B20BB">
        <w:rPr>
          <w:rFonts w:asciiTheme="minorHAnsi" w:eastAsiaTheme="minorHAnsi" w:hAnsiTheme="minorHAnsi" w:cstheme="minorHAnsi"/>
          <w:sz w:val="24"/>
          <w:lang w:eastAsia="en-US"/>
        </w:rPr>
        <w:t>het lage aantal respondenten</w:t>
      </w:r>
      <w:r w:rsidR="00FA5390">
        <w:rPr>
          <w:rFonts w:asciiTheme="minorHAnsi" w:eastAsiaTheme="minorHAnsi" w:hAnsiTheme="minorHAnsi" w:cstheme="minorHAnsi"/>
          <w:sz w:val="24"/>
          <w:lang w:eastAsia="en-US"/>
        </w:rPr>
        <w:t>,</w:t>
      </w:r>
      <w:r w:rsidR="003B20BB">
        <w:rPr>
          <w:rFonts w:asciiTheme="minorHAnsi" w:eastAsiaTheme="minorHAnsi" w:hAnsiTheme="minorHAnsi" w:cstheme="minorHAnsi"/>
          <w:sz w:val="24"/>
          <w:lang w:eastAsia="en-US"/>
        </w:rPr>
        <w:t xml:space="preserve"> die een relatief kleine daling </w:t>
      </w:r>
      <w:r w:rsidR="00FA5390">
        <w:rPr>
          <w:rFonts w:asciiTheme="minorHAnsi" w:eastAsiaTheme="minorHAnsi" w:hAnsiTheme="minorHAnsi" w:cstheme="minorHAnsi"/>
          <w:sz w:val="24"/>
          <w:lang w:eastAsia="en-US"/>
        </w:rPr>
        <w:t xml:space="preserve">laten zien in de </w:t>
      </w:r>
      <w:r w:rsidR="003B20BB">
        <w:rPr>
          <w:rFonts w:asciiTheme="minorHAnsi" w:eastAsiaTheme="minorHAnsi" w:hAnsiTheme="minorHAnsi" w:cstheme="minorHAnsi"/>
          <w:sz w:val="24"/>
          <w:lang w:eastAsia="en-US"/>
        </w:rPr>
        <w:t xml:space="preserve">evaluatie op de stellingen. </w:t>
      </w:r>
      <w:r w:rsidR="00B27ADE">
        <w:rPr>
          <w:rFonts w:asciiTheme="minorHAnsi" w:eastAsiaTheme="minorHAnsi" w:hAnsiTheme="minorHAnsi" w:cstheme="minorHAnsi"/>
          <w:sz w:val="24"/>
          <w:lang w:eastAsia="en-US"/>
        </w:rPr>
        <w:t>Door het lage aantal respondenten w</w:t>
      </w:r>
      <w:r w:rsidR="00FA5390">
        <w:rPr>
          <w:rFonts w:asciiTheme="minorHAnsi" w:eastAsiaTheme="minorHAnsi" w:hAnsiTheme="minorHAnsi" w:cstheme="minorHAnsi"/>
          <w:sz w:val="24"/>
          <w:lang w:eastAsia="en-US"/>
        </w:rPr>
        <w:t>eegt</w:t>
      </w:r>
      <w:r w:rsidR="00B27ADE">
        <w:rPr>
          <w:rFonts w:asciiTheme="minorHAnsi" w:eastAsiaTheme="minorHAnsi" w:hAnsiTheme="minorHAnsi" w:cstheme="minorHAnsi"/>
          <w:sz w:val="24"/>
          <w:lang w:eastAsia="en-US"/>
        </w:rPr>
        <w:t xml:space="preserve"> de score die zij geven</w:t>
      </w:r>
      <w:r w:rsidR="00FA5390">
        <w:rPr>
          <w:rFonts w:asciiTheme="minorHAnsi" w:eastAsiaTheme="minorHAnsi" w:hAnsiTheme="minorHAnsi" w:cstheme="minorHAnsi"/>
          <w:sz w:val="24"/>
          <w:lang w:eastAsia="en-US"/>
        </w:rPr>
        <w:t>,</w:t>
      </w:r>
      <w:r w:rsidR="00B27ADE">
        <w:rPr>
          <w:rFonts w:asciiTheme="minorHAnsi" w:eastAsiaTheme="minorHAnsi" w:hAnsiTheme="minorHAnsi" w:cstheme="minorHAnsi"/>
          <w:sz w:val="24"/>
          <w:lang w:eastAsia="en-US"/>
        </w:rPr>
        <w:t xml:space="preserve"> zwaar mee </w:t>
      </w:r>
      <w:r w:rsidR="00FA5390">
        <w:rPr>
          <w:rFonts w:asciiTheme="minorHAnsi" w:eastAsiaTheme="minorHAnsi" w:hAnsiTheme="minorHAnsi" w:cstheme="minorHAnsi"/>
          <w:sz w:val="24"/>
          <w:lang w:eastAsia="en-US"/>
        </w:rPr>
        <w:t>in</w:t>
      </w:r>
      <w:r w:rsidR="00B27ADE">
        <w:rPr>
          <w:rFonts w:asciiTheme="minorHAnsi" w:eastAsiaTheme="minorHAnsi" w:hAnsiTheme="minorHAnsi" w:cstheme="minorHAnsi"/>
          <w:sz w:val="24"/>
          <w:lang w:eastAsia="en-US"/>
        </w:rPr>
        <w:t xml:space="preserve"> het gemiddelde. </w:t>
      </w:r>
      <w:r>
        <w:rPr>
          <w:rFonts w:asciiTheme="minorHAnsi" w:eastAsiaTheme="minorHAnsi" w:hAnsiTheme="minorHAnsi" w:cstheme="minorHAnsi"/>
          <w:sz w:val="24"/>
          <w:lang w:eastAsia="en-US"/>
        </w:rPr>
        <w:t>Deze daling is echter is minimaal, waardoor beide stellingen nog steeds beoordeeld worden met “Positief”.</w:t>
      </w:r>
    </w:p>
    <w:p w14:paraId="5D3A4814" w14:textId="1FEC1CD5" w:rsidR="00BE61C7" w:rsidRDefault="00BE61C7" w:rsidP="00BE61C7">
      <w:pPr>
        <w:jc w:val="both"/>
        <w:rPr>
          <w:rFonts w:asciiTheme="minorHAnsi" w:eastAsiaTheme="minorHAnsi" w:hAnsiTheme="minorHAnsi" w:cstheme="minorHAnsi"/>
          <w:sz w:val="24"/>
          <w:lang w:eastAsia="en-US"/>
        </w:rPr>
      </w:pPr>
    </w:p>
    <w:p w14:paraId="401ACAA1" w14:textId="6E4636AB" w:rsidR="00BE61C7" w:rsidRDefault="006B618E" w:rsidP="00BE61C7">
      <w:pPr>
        <w:jc w:val="both"/>
        <w:rPr>
          <w:rFonts w:asciiTheme="minorHAnsi" w:eastAsiaTheme="minorHAnsi" w:hAnsiTheme="minorHAnsi" w:cstheme="minorHAnsi"/>
          <w:i/>
          <w:iCs/>
          <w:sz w:val="24"/>
          <w:lang w:eastAsia="en-US"/>
        </w:rPr>
      </w:pPr>
      <w:r>
        <w:rPr>
          <w:rFonts w:asciiTheme="minorHAnsi" w:eastAsiaTheme="minorHAnsi" w:hAnsiTheme="minorHAnsi" w:cstheme="minorHAnsi"/>
          <w:sz w:val="24"/>
          <w:lang w:eastAsia="en-US"/>
        </w:rPr>
        <w:t>De laatste stelling gaat over of de klantmanagers ook daadwerkelijk</w:t>
      </w:r>
      <w:r w:rsidR="00C01F75">
        <w:rPr>
          <w:rFonts w:asciiTheme="minorHAnsi" w:eastAsiaTheme="minorHAnsi" w:hAnsiTheme="minorHAnsi" w:cstheme="minorHAnsi"/>
          <w:sz w:val="24"/>
          <w:lang w:eastAsia="en-US"/>
        </w:rPr>
        <w:t>,</w:t>
      </w:r>
      <w:r>
        <w:rPr>
          <w:rFonts w:asciiTheme="minorHAnsi" w:eastAsiaTheme="minorHAnsi" w:hAnsiTheme="minorHAnsi" w:cstheme="minorHAnsi"/>
          <w:sz w:val="24"/>
          <w:lang w:eastAsia="en-US"/>
        </w:rPr>
        <w:t xml:space="preserve"> de verworven kennis gaan toepassen in de praktijk. Deze derde laag van de piramide wordt </w:t>
      </w:r>
      <w:r w:rsidR="00C01F75">
        <w:rPr>
          <w:rFonts w:asciiTheme="minorHAnsi" w:eastAsiaTheme="minorHAnsi" w:hAnsiTheme="minorHAnsi" w:cstheme="minorHAnsi"/>
          <w:sz w:val="24"/>
          <w:lang w:eastAsia="en-US"/>
        </w:rPr>
        <w:t>geëvalueerd</w:t>
      </w:r>
      <w:r>
        <w:rPr>
          <w:rFonts w:asciiTheme="minorHAnsi" w:eastAsiaTheme="minorHAnsi" w:hAnsiTheme="minorHAnsi" w:cstheme="minorHAnsi"/>
          <w:sz w:val="24"/>
          <w:lang w:eastAsia="en-US"/>
        </w:rPr>
        <w:t xml:space="preserve"> met dezelfde stelling als tijdens de evaluatie van </w:t>
      </w:r>
      <w:r w:rsidR="00AD0497">
        <w:rPr>
          <w:rFonts w:asciiTheme="minorHAnsi" w:eastAsiaTheme="minorHAnsi" w:hAnsiTheme="minorHAnsi" w:cstheme="minorHAnsi"/>
          <w:sz w:val="24"/>
          <w:lang w:eastAsia="en-US"/>
        </w:rPr>
        <w:t xml:space="preserve">het eerste </w:t>
      </w:r>
      <w:r w:rsidR="00F21753">
        <w:rPr>
          <w:rFonts w:asciiTheme="minorHAnsi" w:eastAsiaTheme="minorHAnsi" w:hAnsiTheme="minorHAnsi" w:cstheme="minorHAnsi"/>
          <w:sz w:val="24"/>
          <w:lang w:eastAsia="en-US"/>
        </w:rPr>
        <w:t>casuïstiekoverleg</w:t>
      </w:r>
      <w:r>
        <w:rPr>
          <w:rFonts w:asciiTheme="minorHAnsi" w:eastAsiaTheme="minorHAnsi" w:hAnsiTheme="minorHAnsi" w:cstheme="minorHAnsi"/>
          <w:sz w:val="24"/>
          <w:lang w:eastAsia="en-US"/>
        </w:rPr>
        <w:t xml:space="preserve">: </w:t>
      </w:r>
      <w:r w:rsidRPr="006B618E">
        <w:rPr>
          <w:rFonts w:asciiTheme="minorHAnsi" w:eastAsiaTheme="minorHAnsi" w:hAnsiTheme="minorHAnsi" w:cstheme="minorHAnsi"/>
          <w:i/>
          <w:iCs/>
          <w:sz w:val="24"/>
          <w:lang w:eastAsia="en-US"/>
        </w:rPr>
        <w:t xml:space="preserve">“Ik ga de conclusie van het </w:t>
      </w:r>
      <w:r w:rsidR="00F21753">
        <w:rPr>
          <w:rFonts w:asciiTheme="minorHAnsi" w:eastAsiaTheme="minorHAnsi" w:hAnsiTheme="minorHAnsi" w:cstheme="minorHAnsi"/>
          <w:i/>
          <w:iCs/>
          <w:sz w:val="24"/>
          <w:lang w:eastAsia="en-US"/>
        </w:rPr>
        <w:t>casuïstiekoverleg</w:t>
      </w:r>
      <w:r w:rsidRPr="006B618E">
        <w:rPr>
          <w:rFonts w:asciiTheme="minorHAnsi" w:eastAsiaTheme="minorHAnsi" w:hAnsiTheme="minorHAnsi" w:cstheme="minorHAnsi"/>
          <w:i/>
          <w:iCs/>
          <w:sz w:val="24"/>
          <w:lang w:eastAsia="en-US"/>
        </w:rPr>
        <w:t xml:space="preserve"> ook daadwerkelijk gebruiken.”</w:t>
      </w:r>
    </w:p>
    <w:p w14:paraId="73311C5E" w14:textId="754C0C8E" w:rsidR="006B618E" w:rsidRDefault="006B618E" w:rsidP="00BE61C7">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Doordat op dit moment drie klantmanagers een casus ingebracht hebben, is al een beter beeld ontstaan over de “behaviour” van de klantmanagers ten opzichte van het </w:t>
      </w:r>
      <w:r w:rsidR="00F21753">
        <w:rPr>
          <w:rFonts w:asciiTheme="minorHAnsi" w:eastAsiaTheme="minorHAnsi" w:hAnsiTheme="minorHAnsi" w:cstheme="minorHAnsi"/>
          <w:sz w:val="24"/>
          <w:lang w:eastAsia="en-US"/>
        </w:rPr>
        <w:t>casuïstiekoverleg</w:t>
      </w:r>
      <w:r w:rsidR="004D7B9F">
        <w:rPr>
          <w:rFonts w:asciiTheme="minorHAnsi" w:eastAsiaTheme="minorHAnsi" w:hAnsiTheme="minorHAnsi" w:cstheme="minorHAnsi"/>
          <w:sz w:val="24"/>
          <w:lang w:eastAsia="en-US"/>
        </w:rPr>
        <w:t xml:space="preserve"> (Philips, 2003)</w:t>
      </w:r>
      <w:r>
        <w:rPr>
          <w:rFonts w:asciiTheme="minorHAnsi" w:eastAsiaTheme="minorHAnsi" w:hAnsiTheme="minorHAnsi" w:cstheme="minorHAnsi"/>
          <w:sz w:val="24"/>
          <w:lang w:eastAsia="en-US"/>
        </w:rPr>
        <w:t>.</w:t>
      </w:r>
      <w:r w:rsidR="00DC6883">
        <w:rPr>
          <w:rFonts w:asciiTheme="minorHAnsi" w:eastAsiaTheme="minorHAnsi" w:hAnsiTheme="minorHAnsi" w:cstheme="minorHAnsi"/>
          <w:sz w:val="24"/>
          <w:lang w:eastAsia="en-US"/>
        </w:rPr>
        <w:t xml:space="preserve"> Uit de evaluatie </w:t>
      </w:r>
      <w:r w:rsidR="00C01F75">
        <w:rPr>
          <w:rFonts w:asciiTheme="minorHAnsi" w:eastAsiaTheme="minorHAnsi" w:hAnsiTheme="minorHAnsi" w:cstheme="minorHAnsi"/>
          <w:sz w:val="24"/>
          <w:lang w:eastAsia="en-US"/>
        </w:rPr>
        <w:t>blijkt</w:t>
      </w:r>
      <w:r w:rsidR="00DC6883">
        <w:rPr>
          <w:rFonts w:asciiTheme="minorHAnsi" w:eastAsiaTheme="minorHAnsi" w:hAnsiTheme="minorHAnsi" w:cstheme="minorHAnsi"/>
          <w:sz w:val="24"/>
          <w:lang w:eastAsia="en-US"/>
        </w:rPr>
        <w:t xml:space="preserve"> dat de drie klantmanagers een gemiddelde score geven van 4,7. Dit geeft aan dat bijna alle klantmanagers</w:t>
      </w:r>
      <w:r w:rsidR="00C01F75">
        <w:rPr>
          <w:rFonts w:asciiTheme="minorHAnsi" w:eastAsiaTheme="minorHAnsi" w:hAnsiTheme="minorHAnsi" w:cstheme="minorHAnsi"/>
          <w:sz w:val="24"/>
          <w:lang w:eastAsia="en-US"/>
        </w:rPr>
        <w:t>,</w:t>
      </w:r>
      <w:r w:rsidR="00DC6883">
        <w:rPr>
          <w:rFonts w:asciiTheme="minorHAnsi" w:eastAsiaTheme="minorHAnsi" w:hAnsiTheme="minorHAnsi" w:cstheme="minorHAnsi"/>
          <w:sz w:val="24"/>
          <w:lang w:eastAsia="en-US"/>
        </w:rPr>
        <w:t xml:space="preserve"> “Zeer positief” zijn o</w:t>
      </w:r>
      <w:r w:rsidR="00B27ADE">
        <w:rPr>
          <w:rFonts w:asciiTheme="minorHAnsi" w:eastAsiaTheme="minorHAnsi" w:hAnsiTheme="minorHAnsi" w:cstheme="minorHAnsi"/>
          <w:sz w:val="24"/>
          <w:lang w:eastAsia="en-US"/>
        </w:rPr>
        <w:t>ver</w:t>
      </w:r>
      <w:r w:rsidR="00DC6883">
        <w:rPr>
          <w:rFonts w:asciiTheme="minorHAnsi" w:eastAsiaTheme="minorHAnsi" w:hAnsiTheme="minorHAnsi" w:cstheme="minorHAnsi"/>
          <w:sz w:val="24"/>
          <w:lang w:eastAsia="en-US"/>
        </w:rPr>
        <w:t xml:space="preserve"> de stelling</w:t>
      </w:r>
      <w:r w:rsidR="00B27ADE">
        <w:rPr>
          <w:rFonts w:asciiTheme="minorHAnsi" w:eastAsiaTheme="minorHAnsi" w:hAnsiTheme="minorHAnsi" w:cstheme="minorHAnsi"/>
          <w:sz w:val="24"/>
          <w:lang w:eastAsia="en-US"/>
        </w:rPr>
        <w:t>. Dit</w:t>
      </w:r>
      <w:r w:rsidR="00DC6883">
        <w:rPr>
          <w:rFonts w:asciiTheme="minorHAnsi" w:eastAsiaTheme="minorHAnsi" w:hAnsiTheme="minorHAnsi" w:cstheme="minorHAnsi"/>
          <w:sz w:val="24"/>
          <w:lang w:eastAsia="en-US"/>
        </w:rPr>
        <w:t xml:space="preserve"> </w:t>
      </w:r>
      <w:r w:rsidR="00B27ADE">
        <w:rPr>
          <w:rFonts w:asciiTheme="minorHAnsi" w:eastAsiaTheme="minorHAnsi" w:hAnsiTheme="minorHAnsi" w:cstheme="minorHAnsi"/>
          <w:sz w:val="24"/>
          <w:lang w:eastAsia="en-US"/>
        </w:rPr>
        <w:t>geeft aan</w:t>
      </w:r>
      <w:r w:rsidR="00DC6883">
        <w:rPr>
          <w:rFonts w:asciiTheme="minorHAnsi" w:eastAsiaTheme="minorHAnsi" w:hAnsiTheme="minorHAnsi" w:cstheme="minorHAnsi"/>
          <w:sz w:val="24"/>
          <w:lang w:eastAsia="en-US"/>
        </w:rPr>
        <w:t xml:space="preserve"> dat deze klantmanagers gebruik maken van de conclusie van het </w:t>
      </w:r>
      <w:r w:rsidR="00F21753">
        <w:rPr>
          <w:rFonts w:asciiTheme="minorHAnsi" w:eastAsiaTheme="minorHAnsi" w:hAnsiTheme="minorHAnsi" w:cstheme="minorHAnsi"/>
          <w:sz w:val="24"/>
          <w:lang w:eastAsia="en-US"/>
        </w:rPr>
        <w:t>casuïstiekoverleg</w:t>
      </w:r>
      <w:r w:rsidR="00DC6883">
        <w:rPr>
          <w:rFonts w:asciiTheme="minorHAnsi" w:eastAsiaTheme="minorHAnsi" w:hAnsiTheme="minorHAnsi" w:cstheme="minorHAnsi"/>
          <w:sz w:val="24"/>
          <w:lang w:eastAsia="en-US"/>
        </w:rPr>
        <w:t>.</w:t>
      </w:r>
    </w:p>
    <w:p w14:paraId="20A61436" w14:textId="1E6223A0" w:rsidR="00DC6883" w:rsidRDefault="00DC6883" w:rsidP="00BE61C7">
      <w:pPr>
        <w:jc w:val="both"/>
        <w:rPr>
          <w:rFonts w:asciiTheme="minorHAnsi" w:eastAsiaTheme="minorHAnsi" w:hAnsiTheme="minorHAnsi" w:cstheme="minorHAnsi"/>
          <w:sz w:val="24"/>
          <w:lang w:eastAsia="en-US"/>
        </w:rPr>
      </w:pPr>
    </w:p>
    <w:p w14:paraId="0B3C15DA" w14:textId="21164265" w:rsidR="00930655" w:rsidRDefault="00930655" w:rsidP="00930655">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Aan het einde van het evaluatieformulier zijn twee open vragen toegevoegd, waarin de klantmanagers kunnen aangeven wat zij goed vinden </w:t>
      </w:r>
      <w:r w:rsidR="003D2D2E">
        <w:rPr>
          <w:rFonts w:asciiTheme="minorHAnsi" w:eastAsiaTheme="minorHAnsi" w:hAnsiTheme="minorHAnsi" w:cstheme="minorHAnsi"/>
          <w:sz w:val="24"/>
          <w:lang w:eastAsia="en-US"/>
        </w:rPr>
        <w:t>gaan</w:t>
      </w:r>
      <w:r w:rsidR="00995597">
        <w:rPr>
          <w:rFonts w:asciiTheme="minorHAnsi" w:eastAsiaTheme="minorHAnsi" w:hAnsiTheme="minorHAnsi" w:cstheme="minorHAnsi"/>
          <w:sz w:val="24"/>
          <w:lang w:eastAsia="en-US"/>
        </w:rPr>
        <w:t xml:space="preserve"> met</w:t>
      </w:r>
      <w:r>
        <w:rPr>
          <w:rFonts w:asciiTheme="minorHAnsi" w:eastAsiaTheme="minorHAnsi" w:hAnsiTheme="minorHAnsi" w:cstheme="minorHAnsi"/>
          <w:sz w:val="24"/>
          <w:lang w:eastAsia="en-US"/>
        </w:rPr>
        <w:t xml:space="preserve"> de overleggen en wat nog verbeterd kan worden aan de overleggen. Ook zijn twee open vragen toegevoegd over de evaluatie van de applicatie Kopkrakers. De vragen over de Kopkrakers zijn niet van toepassing geweest, omdat de applicatie nog niet gebruikt is. Eén van de antwoorden van de klantmanagers, wat een goede </w:t>
      </w:r>
      <w:r>
        <w:rPr>
          <w:rFonts w:asciiTheme="minorHAnsi" w:eastAsiaTheme="minorHAnsi" w:hAnsiTheme="minorHAnsi" w:cstheme="minorHAnsi"/>
          <w:sz w:val="24"/>
          <w:lang w:eastAsia="en-US"/>
        </w:rPr>
        <w:lastRenderedPageBreak/>
        <w:t>samenvatting geeft van de antwoorden</w:t>
      </w:r>
      <w:r w:rsidR="003D2D2E">
        <w:rPr>
          <w:rFonts w:asciiTheme="minorHAnsi" w:eastAsiaTheme="minorHAnsi" w:hAnsiTheme="minorHAnsi" w:cstheme="minorHAnsi"/>
          <w:sz w:val="24"/>
          <w:lang w:eastAsia="en-US"/>
        </w:rPr>
        <w:t xml:space="preserve"> van de</w:t>
      </w:r>
      <w:r>
        <w:rPr>
          <w:rFonts w:asciiTheme="minorHAnsi" w:eastAsiaTheme="minorHAnsi" w:hAnsiTheme="minorHAnsi" w:cstheme="minorHAnsi"/>
          <w:sz w:val="24"/>
          <w:lang w:eastAsia="en-US"/>
        </w:rPr>
        <w:t xml:space="preserve"> andere klantmanagers</w:t>
      </w:r>
      <w:r w:rsidR="003D2D2E">
        <w:rPr>
          <w:rFonts w:asciiTheme="minorHAnsi" w:eastAsiaTheme="minorHAnsi" w:hAnsiTheme="minorHAnsi" w:cstheme="minorHAnsi"/>
          <w:sz w:val="24"/>
          <w:lang w:eastAsia="en-US"/>
        </w:rPr>
        <w:t xml:space="preserve">, </w:t>
      </w:r>
      <w:r>
        <w:rPr>
          <w:rFonts w:asciiTheme="minorHAnsi" w:eastAsiaTheme="minorHAnsi" w:hAnsiTheme="minorHAnsi" w:cstheme="minorHAnsi"/>
          <w:sz w:val="24"/>
          <w:lang w:eastAsia="en-US"/>
        </w:rPr>
        <w:t>staat hieronder weergegeven.</w:t>
      </w:r>
    </w:p>
    <w:p w14:paraId="161F4932" w14:textId="3EBD2DED" w:rsidR="00C12D5B" w:rsidRPr="0030224D" w:rsidRDefault="00930655" w:rsidP="0030224D">
      <w:pPr>
        <w:pStyle w:val="Duidelijkcitaat"/>
        <w:rPr>
          <w:color w:val="F79646" w:themeColor="accent6"/>
        </w:rPr>
      </w:pPr>
      <w:r>
        <w:rPr>
          <w:color w:val="F79646" w:themeColor="accent6"/>
        </w:rPr>
        <w:t>“</w:t>
      </w:r>
      <w:r w:rsidRPr="00930655">
        <w:rPr>
          <w:color w:val="F79646" w:themeColor="accent6"/>
        </w:rPr>
        <w:t xml:space="preserve">Door op deze manier naar verschillende casussen te kijken, leer je van elkaar en je weet hoe de denkwijze is van iedere klantmanager. Of dit dan ook gaat resulteren in een integrale aanpak dat moet de toekomst uitwijzen. Ik denk wel dat het </w:t>
      </w:r>
      <w:r w:rsidR="00F21753">
        <w:rPr>
          <w:color w:val="F79646" w:themeColor="accent6"/>
        </w:rPr>
        <w:t>casuïstiekoverleg</w:t>
      </w:r>
      <w:r w:rsidRPr="00930655">
        <w:rPr>
          <w:color w:val="F79646" w:themeColor="accent6"/>
        </w:rPr>
        <w:t xml:space="preserve"> hier zeker in zal bijdragen</w:t>
      </w:r>
      <w:r>
        <w:rPr>
          <w:color w:val="F79646" w:themeColor="accent6"/>
        </w:rPr>
        <w:t>” ~Klantmanager B</w:t>
      </w:r>
    </w:p>
    <w:p w14:paraId="322625A4" w14:textId="4BBA6942" w:rsidR="00930655" w:rsidRDefault="00623284" w:rsidP="00BE61C7">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Twee klantmanagers hadden nog een punt</w:t>
      </w:r>
      <w:r w:rsidR="001406F3">
        <w:rPr>
          <w:rFonts w:asciiTheme="minorHAnsi" w:eastAsiaTheme="minorHAnsi" w:hAnsiTheme="minorHAnsi" w:cstheme="minorHAnsi"/>
          <w:sz w:val="24"/>
          <w:lang w:eastAsia="en-US"/>
        </w:rPr>
        <w:t>,</w:t>
      </w:r>
      <w:r>
        <w:rPr>
          <w:rFonts w:asciiTheme="minorHAnsi" w:eastAsiaTheme="minorHAnsi" w:hAnsiTheme="minorHAnsi" w:cstheme="minorHAnsi"/>
          <w:sz w:val="24"/>
          <w:lang w:eastAsia="en-US"/>
        </w:rPr>
        <w:t xml:space="preserve"> wat nog wat aandacht </w:t>
      </w:r>
      <w:r w:rsidR="001406F3">
        <w:rPr>
          <w:rFonts w:asciiTheme="minorHAnsi" w:eastAsiaTheme="minorHAnsi" w:hAnsiTheme="minorHAnsi" w:cstheme="minorHAnsi"/>
          <w:sz w:val="24"/>
          <w:lang w:eastAsia="en-US"/>
        </w:rPr>
        <w:t>verdiende</w:t>
      </w:r>
      <w:r>
        <w:rPr>
          <w:rFonts w:asciiTheme="minorHAnsi" w:eastAsiaTheme="minorHAnsi" w:hAnsiTheme="minorHAnsi" w:cstheme="minorHAnsi"/>
          <w:sz w:val="24"/>
          <w:lang w:eastAsia="en-US"/>
        </w:rPr>
        <w:t>. Eén van d</w:t>
      </w:r>
      <w:r w:rsidR="001406F3">
        <w:rPr>
          <w:rFonts w:asciiTheme="minorHAnsi" w:eastAsiaTheme="minorHAnsi" w:hAnsiTheme="minorHAnsi" w:cstheme="minorHAnsi"/>
          <w:sz w:val="24"/>
          <w:lang w:eastAsia="en-US"/>
        </w:rPr>
        <w:t>eze</w:t>
      </w:r>
      <w:r>
        <w:rPr>
          <w:rFonts w:asciiTheme="minorHAnsi" w:eastAsiaTheme="minorHAnsi" w:hAnsiTheme="minorHAnsi" w:cstheme="minorHAnsi"/>
          <w:sz w:val="24"/>
          <w:lang w:eastAsia="en-US"/>
        </w:rPr>
        <w:t xml:space="preserve"> punt</w:t>
      </w:r>
      <w:r w:rsidR="001406F3">
        <w:rPr>
          <w:rFonts w:asciiTheme="minorHAnsi" w:eastAsiaTheme="minorHAnsi" w:hAnsiTheme="minorHAnsi" w:cstheme="minorHAnsi"/>
          <w:sz w:val="24"/>
          <w:lang w:eastAsia="en-US"/>
        </w:rPr>
        <w:t>en,</w:t>
      </w:r>
      <w:r>
        <w:rPr>
          <w:rFonts w:asciiTheme="minorHAnsi" w:eastAsiaTheme="minorHAnsi" w:hAnsiTheme="minorHAnsi" w:cstheme="minorHAnsi"/>
          <w:sz w:val="24"/>
          <w:lang w:eastAsia="en-US"/>
        </w:rPr>
        <w:t xml:space="preserve"> is het overleg verplaatsen naar een tijd waarbij iedere klantmanager kan. Hier is vervolgens naar gekeken en </w:t>
      </w:r>
      <w:r w:rsidR="001406F3">
        <w:rPr>
          <w:rFonts w:asciiTheme="minorHAnsi" w:eastAsiaTheme="minorHAnsi" w:hAnsiTheme="minorHAnsi" w:cstheme="minorHAnsi"/>
          <w:sz w:val="24"/>
          <w:lang w:eastAsia="en-US"/>
        </w:rPr>
        <w:t xml:space="preserve">vervolgens </w:t>
      </w:r>
      <w:r>
        <w:rPr>
          <w:rFonts w:asciiTheme="minorHAnsi" w:eastAsiaTheme="minorHAnsi" w:hAnsiTheme="minorHAnsi" w:cstheme="minorHAnsi"/>
          <w:sz w:val="24"/>
          <w:lang w:eastAsia="en-US"/>
        </w:rPr>
        <w:t>is besloten om de tijd de verplaatsen naar de ochtend in plaats van de middag. Op de dinsdagochtend kunnen namelijk de meeste klantmanagers</w:t>
      </w:r>
      <w:r w:rsidR="001406F3">
        <w:rPr>
          <w:rFonts w:asciiTheme="minorHAnsi" w:eastAsiaTheme="minorHAnsi" w:hAnsiTheme="minorHAnsi" w:cstheme="minorHAnsi"/>
          <w:sz w:val="24"/>
          <w:lang w:eastAsia="en-US"/>
        </w:rPr>
        <w:t xml:space="preserve"> deelnemen</w:t>
      </w:r>
      <w:r>
        <w:rPr>
          <w:rFonts w:asciiTheme="minorHAnsi" w:eastAsiaTheme="minorHAnsi" w:hAnsiTheme="minorHAnsi" w:cstheme="minorHAnsi"/>
          <w:sz w:val="24"/>
          <w:lang w:eastAsia="en-US"/>
        </w:rPr>
        <w:t>.</w:t>
      </w:r>
      <w:r w:rsidR="003D2D2E">
        <w:rPr>
          <w:rFonts w:asciiTheme="minorHAnsi" w:eastAsiaTheme="minorHAnsi" w:hAnsiTheme="minorHAnsi" w:cstheme="minorHAnsi"/>
          <w:sz w:val="24"/>
          <w:lang w:eastAsia="en-US"/>
        </w:rPr>
        <w:t xml:space="preserve"> Het was echter niet mogelijk om alle klantmanagers mee te laten participeren aan de </w:t>
      </w:r>
      <w:r w:rsidR="00DF246A">
        <w:rPr>
          <w:rFonts w:asciiTheme="minorHAnsi" w:eastAsiaTheme="minorHAnsi" w:hAnsiTheme="minorHAnsi" w:cstheme="minorHAnsi"/>
          <w:sz w:val="24"/>
          <w:lang w:eastAsia="en-US"/>
        </w:rPr>
        <w:t>casuïstiekoverleggen</w:t>
      </w:r>
      <w:r w:rsidR="003D2D2E">
        <w:rPr>
          <w:rFonts w:asciiTheme="minorHAnsi" w:eastAsiaTheme="minorHAnsi" w:hAnsiTheme="minorHAnsi" w:cstheme="minorHAnsi"/>
          <w:sz w:val="24"/>
          <w:lang w:eastAsia="en-US"/>
        </w:rPr>
        <w:t>.</w:t>
      </w:r>
    </w:p>
    <w:p w14:paraId="20CE389E" w14:textId="77777777" w:rsidR="003D2D2E" w:rsidRDefault="003D2D2E" w:rsidP="00BE61C7">
      <w:pPr>
        <w:jc w:val="both"/>
        <w:rPr>
          <w:rFonts w:asciiTheme="minorHAnsi" w:eastAsiaTheme="minorHAnsi" w:hAnsiTheme="minorHAnsi" w:cstheme="minorHAnsi"/>
          <w:sz w:val="24"/>
          <w:lang w:eastAsia="en-US"/>
        </w:rPr>
      </w:pPr>
    </w:p>
    <w:p w14:paraId="6F64D725" w14:textId="40EA496B" w:rsidR="00623284" w:rsidRDefault="00623284" w:rsidP="00BE61C7">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Het volgende punt van aandacht</w:t>
      </w:r>
      <w:r w:rsidR="001406F3">
        <w:rPr>
          <w:rFonts w:asciiTheme="minorHAnsi" w:eastAsiaTheme="minorHAnsi" w:hAnsiTheme="minorHAnsi" w:cstheme="minorHAnsi"/>
          <w:sz w:val="24"/>
          <w:lang w:eastAsia="en-US"/>
        </w:rPr>
        <w:t>,</w:t>
      </w:r>
      <w:r>
        <w:rPr>
          <w:rFonts w:asciiTheme="minorHAnsi" w:eastAsiaTheme="minorHAnsi" w:hAnsiTheme="minorHAnsi" w:cstheme="minorHAnsi"/>
          <w:sz w:val="24"/>
          <w:lang w:eastAsia="en-US"/>
        </w:rPr>
        <w:t xml:space="preserve"> gaat niet over de overleggen, maar </w:t>
      </w:r>
      <w:r w:rsidR="001406F3">
        <w:rPr>
          <w:rFonts w:asciiTheme="minorHAnsi" w:eastAsiaTheme="minorHAnsi" w:hAnsiTheme="minorHAnsi" w:cstheme="minorHAnsi"/>
          <w:sz w:val="24"/>
          <w:lang w:eastAsia="en-US"/>
        </w:rPr>
        <w:t xml:space="preserve">is </w:t>
      </w:r>
      <w:r>
        <w:rPr>
          <w:rFonts w:asciiTheme="minorHAnsi" w:eastAsiaTheme="minorHAnsi" w:hAnsiTheme="minorHAnsi" w:cstheme="minorHAnsi"/>
          <w:sz w:val="24"/>
          <w:lang w:eastAsia="en-US"/>
        </w:rPr>
        <w:t>een verbeterpunt voor de klantmanagers zelf. Deze klantmanager zou graag zien</w:t>
      </w:r>
      <w:r w:rsidR="001406F3">
        <w:rPr>
          <w:rFonts w:asciiTheme="minorHAnsi" w:eastAsiaTheme="minorHAnsi" w:hAnsiTheme="minorHAnsi" w:cstheme="minorHAnsi"/>
          <w:sz w:val="24"/>
          <w:lang w:eastAsia="en-US"/>
        </w:rPr>
        <w:t>,</w:t>
      </w:r>
      <w:r>
        <w:rPr>
          <w:rFonts w:asciiTheme="minorHAnsi" w:eastAsiaTheme="minorHAnsi" w:hAnsiTheme="minorHAnsi" w:cstheme="minorHAnsi"/>
          <w:sz w:val="24"/>
          <w:lang w:eastAsia="en-US"/>
        </w:rPr>
        <w:t xml:space="preserve"> dat de andere klantmanager</w:t>
      </w:r>
      <w:r w:rsidR="0013668A">
        <w:rPr>
          <w:rFonts w:asciiTheme="minorHAnsi" w:eastAsiaTheme="minorHAnsi" w:hAnsiTheme="minorHAnsi" w:cstheme="minorHAnsi"/>
          <w:sz w:val="24"/>
          <w:lang w:eastAsia="en-US"/>
        </w:rPr>
        <w:t>s</w:t>
      </w:r>
      <w:r>
        <w:rPr>
          <w:rFonts w:asciiTheme="minorHAnsi" w:eastAsiaTheme="minorHAnsi" w:hAnsiTheme="minorHAnsi" w:cstheme="minorHAnsi"/>
          <w:sz w:val="24"/>
          <w:lang w:eastAsia="en-US"/>
        </w:rPr>
        <w:t xml:space="preserve"> </w:t>
      </w:r>
      <w:r w:rsidR="001406F3">
        <w:rPr>
          <w:rFonts w:asciiTheme="minorHAnsi" w:eastAsiaTheme="minorHAnsi" w:hAnsiTheme="minorHAnsi" w:cstheme="minorHAnsi"/>
          <w:sz w:val="24"/>
          <w:lang w:eastAsia="en-US"/>
        </w:rPr>
        <w:t>de casus eerder</w:t>
      </w:r>
      <w:r>
        <w:rPr>
          <w:rFonts w:asciiTheme="minorHAnsi" w:eastAsiaTheme="minorHAnsi" w:hAnsiTheme="minorHAnsi" w:cstheme="minorHAnsi"/>
          <w:sz w:val="24"/>
          <w:lang w:eastAsia="en-US"/>
        </w:rPr>
        <w:t xml:space="preserve"> inleveren. Bij twee van de drie van de </w:t>
      </w:r>
      <w:r w:rsidR="00DF246A">
        <w:rPr>
          <w:rFonts w:asciiTheme="minorHAnsi" w:eastAsiaTheme="minorHAnsi" w:hAnsiTheme="minorHAnsi" w:cstheme="minorHAnsi"/>
          <w:sz w:val="24"/>
          <w:lang w:eastAsia="en-US"/>
        </w:rPr>
        <w:t>casuïstiekoverleggen</w:t>
      </w:r>
      <w:r>
        <w:rPr>
          <w:rFonts w:asciiTheme="minorHAnsi" w:eastAsiaTheme="minorHAnsi" w:hAnsiTheme="minorHAnsi" w:cstheme="minorHAnsi"/>
          <w:sz w:val="24"/>
          <w:lang w:eastAsia="en-US"/>
        </w:rPr>
        <w:t xml:space="preserve"> werd de casus na woensdag pas ingeleverd</w:t>
      </w:r>
      <w:r w:rsidR="001406F3">
        <w:rPr>
          <w:rFonts w:asciiTheme="minorHAnsi" w:eastAsiaTheme="minorHAnsi" w:hAnsiTheme="minorHAnsi" w:cstheme="minorHAnsi"/>
          <w:sz w:val="24"/>
          <w:lang w:eastAsia="en-US"/>
        </w:rPr>
        <w:t>. Dit</w:t>
      </w:r>
      <w:r>
        <w:rPr>
          <w:rFonts w:asciiTheme="minorHAnsi" w:eastAsiaTheme="minorHAnsi" w:hAnsiTheme="minorHAnsi" w:cstheme="minorHAnsi"/>
          <w:sz w:val="24"/>
          <w:lang w:eastAsia="en-US"/>
        </w:rPr>
        <w:t xml:space="preserve"> ondanks het feit</w:t>
      </w:r>
      <w:r w:rsidR="001406F3">
        <w:rPr>
          <w:rFonts w:asciiTheme="minorHAnsi" w:eastAsiaTheme="minorHAnsi" w:hAnsiTheme="minorHAnsi" w:cstheme="minorHAnsi"/>
          <w:sz w:val="24"/>
          <w:lang w:eastAsia="en-US"/>
        </w:rPr>
        <w:t>,</w:t>
      </w:r>
      <w:r>
        <w:rPr>
          <w:rFonts w:asciiTheme="minorHAnsi" w:eastAsiaTheme="minorHAnsi" w:hAnsiTheme="minorHAnsi" w:cstheme="minorHAnsi"/>
          <w:sz w:val="24"/>
          <w:lang w:eastAsia="en-US"/>
        </w:rPr>
        <w:t xml:space="preserve"> dat de klantmanagers een herinnering krijgen dat</w:t>
      </w:r>
      <w:r w:rsidR="001406F3">
        <w:rPr>
          <w:rFonts w:asciiTheme="minorHAnsi" w:eastAsiaTheme="minorHAnsi" w:hAnsiTheme="minorHAnsi" w:cstheme="minorHAnsi"/>
          <w:sz w:val="24"/>
          <w:lang w:eastAsia="en-US"/>
        </w:rPr>
        <w:t xml:space="preserve"> zij</w:t>
      </w:r>
      <w:r>
        <w:rPr>
          <w:rFonts w:asciiTheme="minorHAnsi" w:eastAsiaTheme="minorHAnsi" w:hAnsiTheme="minorHAnsi" w:cstheme="minorHAnsi"/>
          <w:sz w:val="24"/>
          <w:lang w:eastAsia="en-US"/>
        </w:rPr>
        <w:t>, waar mogelijk, een casus in</w:t>
      </w:r>
      <w:r w:rsidR="001406F3">
        <w:rPr>
          <w:rFonts w:asciiTheme="minorHAnsi" w:eastAsiaTheme="minorHAnsi" w:hAnsiTheme="minorHAnsi" w:cstheme="minorHAnsi"/>
          <w:sz w:val="24"/>
          <w:lang w:eastAsia="en-US"/>
        </w:rPr>
        <w:t xml:space="preserve"> moeten leveren</w:t>
      </w:r>
      <w:r>
        <w:rPr>
          <w:rFonts w:asciiTheme="minorHAnsi" w:eastAsiaTheme="minorHAnsi" w:hAnsiTheme="minorHAnsi" w:cstheme="minorHAnsi"/>
          <w:sz w:val="24"/>
          <w:lang w:eastAsia="en-US"/>
        </w:rPr>
        <w:t>. Het is mogelijk dat in de toekomst dit punt opgelost wordt</w:t>
      </w:r>
      <w:r w:rsidR="001406F3">
        <w:rPr>
          <w:rFonts w:asciiTheme="minorHAnsi" w:eastAsiaTheme="minorHAnsi" w:hAnsiTheme="minorHAnsi" w:cstheme="minorHAnsi"/>
          <w:sz w:val="24"/>
          <w:lang w:eastAsia="en-US"/>
        </w:rPr>
        <w:t>. N</w:t>
      </w:r>
      <w:r>
        <w:rPr>
          <w:rFonts w:asciiTheme="minorHAnsi" w:eastAsiaTheme="minorHAnsi" w:hAnsiTheme="minorHAnsi" w:cstheme="minorHAnsi"/>
          <w:sz w:val="24"/>
          <w:lang w:eastAsia="en-US"/>
        </w:rPr>
        <w:t xml:space="preserve">aar mate de klantmanagers meer gewend zijn om </w:t>
      </w:r>
      <w:r w:rsidR="0013668A">
        <w:rPr>
          <w:rFonts w:asciiTheme="minorHAnsi" w:eastAsiaTheme="minorHAnsi" w:hAnsiTheme="minorHAnsi" w:cstheme="minorHAnsi"/>
          <w:sz w:val="24"/>
          <w:lang w:eastAsia="en-US"/>
        </w:rPr>
        <w:t>een</w:t>
      </w:r>
      <w:r>
        <w:rPr>
          <w:rFonts w:asciiTheme="minorHAnsi" w:eastAsiaTheme="minorHAnsi" w:hAnsiTheme="minorHAnsi" w:cstheme="minorHAnsi"/>
          <w:sz w:val="24"/>
          <w:lang w:eastAsia="en-US"/>
        </w:rPr>
        <w:t xml:space="preserve"> casus </w:t>
      </w:r>
      <w:r w:rsidR="0013668A">
        <w:rPr>
          <w:rFonts w:asciiTheme="minorHAnsi" w:eastAsiaTheme="minorHAnsi" w:hAnsiTheme="minorHAnsi" w:cstheme="minorHAnsi"/>
          <w:sz w:val="24"/>
          <w:lang w:eastAsia="en-US"/>
        </w:rPr>
        <w:t>aan</w:t>
      </w:r>
      <w:r>
        <w:rPr>
          <w:rFonts w:asciiTheme="minorHAnsi" w:eastAsiaTheme="minorHAnsi" w:hAnsiTheme="minorHAnsi" w:cstheme="minorHAnsi"/>
          <w:sz w:val="24"/>
          <w:lang w:eastAsia="en-US"/>
        </w:rPr>
        <w:t xml:space="preserve"> te leveren</w:t>
      </w:r>
      <w:r w:rsidR="001406F3">
        <w:rPr>
          <w:rFonts w:asciiTheme="minorHAnsi" w:eastAsiaTheme="minorHAnsi" w:hAnsiTheme="minorHAnsi" w:cstheme="minorHAnsi"/>
          <w:sz w:val="24"/>
          <w:lang w:eastAsia="en-US"/>
        </w:rPr>
        <w:t>, zullen zij hier mogelijk ook eerder bij stil staan om deze tijdig aan te leveren.</w:t>
      </w:r>
    </w:p>
    <w:p w14:paraId="5A24B130" w14:textId="4CAE562E" w:rsidR="00623284" w:rsidRDefault="00623284" w:rsidP="00BE61C7">
      <w:pPr>
        <w:jc w:val="both"/>
        <w:rPr>
          <w:rFonts w:asciiTheme="minorHAnsi" w:eastAsiaTheme="minorHAnsi" w:hAnsiTheme="minorHAnsi" w:cstheme="minorHAnsi"/>
          <w:sz w:val="24"/>
          <w:lang w:eastAsia="en-US"/>
        </w:rPr>
      </w:pPr>
    </w:p>
    <w:p w14:paraId="400927BA" w14:textId="2E0708D6" w:rsidR="00623284" w:rsidRDefault="00623284" w:rsidP="00774E1B">
      <w:pPr>
        <w:pStyle w:val="SubparagraafonderzoekgemeenteBest"/>
      </w:pPr>
      <w:bookmarkStart w:id="87" w:name="_Toc132287774"/>
      <w:r>
        <w:t xml:space="preserve">5.2.4 Eindevaluatie </w:t>
      </w:r>
      <w:r w:rsidR="00DF246A">
        <w:t>casuïstiekoverleggen</w:t>
      </w:r>
      <w:bookmarkEnd w:id="87"/>
    </w:p>
    <w:p w14:paraId="500A011F" w14:textId="28A29A37" w:rsidR="00623284" w:rsidRDefault="00D86A16" w:rsidP="00231100">
      <w:pPr>
        <w:jc w:val="both"/>
        <w:rPr>
          <w:rFonts w:asciiTheme="minorHAnsi" w:eastAsiaTheme="minorHAnsi" w:hAnsiTheme="minorHAnsi" w:cstheme="minorHAnsi"/>
          <w:sz w:val="24"/>
          <w:lang w:eastAsia="en-US"/>
        </w:rPr>
      </w:pPr>
      <w:r w:rsidRPr="00231100">
        <w:rPr>
          <w:rFonts w:asciiTheme="minorHAnsi" w:eastAsiaTheme="minorHAnsi" w:hAnsiTheme="minorHAnsi" w:cstheme="minorHAnsi"/>
          <w:sz w:val="24"/>
          <w:lang w:eastAsia="en-US"/>
        </w:rPr>
        <w:t xml:space="preserve">Op </w:t>
      </w:r>
      <w:r w:rsidR="00261778" w:rsidRPr="00231100">
        <w:rPr>
          <w:rFonts w:asciiTheme="minorHAnsi" w:eastAsiaTheme="minorHAnsi" w:hAnsiTheme="minorHAnsi" w:cstheme="minorHAnsi"/>
          <w:sz w:val="24"/>
          <w:lang w:eastAsia="en-US"/>
        </w:rPr>
        <w:t xml:space="preserve">28 </w:t>
      </w:r>
      <w:r w:rsidR="0013668A">
        <w:rPr>
          <w:rFonts w:asciiTheme="minorHAnsi" w:eastAsiaTheme="minorHAnsi" w:hAnsiTheme="minorHAnsi" w:cstheme="minorHAnsi"/>
          <w:sz w:val="24"/>
          <w:lang w:eastAsia="en-US"/>
        </w:rPr>
        <w:t>maart</w:t>
      </w:r>
      <w:r w:rsidR="00261778" w:rsidRPr="00231100">
        <w:rPr>
          <w:rFonts w:asciiTheme="minorHAnsi" w:eastAsiaTheme="minorHAnsi" w:hAnsiTheme="minorHAnsi" w:cstheme="minorHAnsi"/>
          <w:sz w:val="24"/>
          <w:lang w:eastAsia="en-US"/>
        </w:rPr>
        <w:t xml:space="preserve"> 2023 is </w:t>
      </w:r>
      <w:r w:rsidR="008D2DD9" w:rsidRPr="00231100">
        <w:rPr>
          <w:rFonts w:asciiTheme="minorHAnsi" w:eastAsiaTheme="minorHAnsi" w:hAnsiTheme="minorHAnsi" w:cstheme="minorHAnsi"/>
          <w:sz w:val="24"/>
          <w:lang w:eastAsia="en-US"/>
        </w:rPr>
        <w:t>het</w:t>
      </w:r>
      <w:r w:rsidR="00261778" w:rsidRPr="00231100">
        <w:rPr>
          <w:rFonts w:asciiTheme="minorHAnsi" w:eastAsiaTheme="minorHAnsi" w:hAnsiTheme="minorHAnsi" w:cstheme="minorHAnsi"/>
          <w:sz w:val="24"/>
          <w:lang w:eastAsia="en-US"/>
        </w:rPr>
        <w:t xml:space="preserve"> “laatste” </w:t>
      </w:r>
      <w:r w:rsidR="00F21753">
        <w:rPr>
          <w:rFonts w:asciiTheme="minorHAnsi" w:eastAsiaTheme="minorHAnsi" w:hAnsiTheme="minorHAnsi" w:cstheme="minorHAnsi"/>
          <w:sz w:val="24"/>
          <w:lang w:eastAsia="en-US"/>
        </w:rPr>
        <w:t>casuïstiekoverleg</w:t>
      </w:r>
      <w:r w:rsidR="00261778" w:rsidRPr="00231100">
        <w:rPr>
          <w:rFonts w:asciiTheme="minorHAnsi" w:eastAsiaTheme="minorHAnsi" w:hAnsiTheme="minorHAnsi" w:cstheme="minorHAnsi"/>
          <w:sz w:val="24"/>
          <w:lang w:eastAsia="en-US"/>
        </w:rPr>
        <w:t xml:space="preserve"> gehouden. </w:t>
      </w:r>
      <w:r w:rsidR="008D2DD9" w:rsidRPr="00231100">
        <w:rPr>
          <w:rFonts w:asciiTheme="minorHAnsi" w:eastAsiaTheme="minorHAnsi" w:hAnsiTheme="minorHAnsi" w:cstheme="minorHAnsi"/>
          <w:sz w:val="24"/>
          <w:lang w:eastAsia="en-US"/>
        </w:rPr>
        <w:t>Althans</w:t>
      </w:r>
      <w:r w:rsidR="00BB49F2">
        <w:rPr>
          <w:rFonts w:asciiTheme="minorHAnsi" w:eastAsiaTheme="minorHAnsi" w:hAnsiTheme="minorHAnsi" w:cstheme="minorHAnsi"/>
          <w:sz w:val="24"/>
          <w:lang w:eastAsia="en-US"/>
        </w:rPr>
        <w:t>, het</w:t>
      </w:r>
      <w:r w:rsidR="008D2DD9" w:rsidRPr="00231100">
        <w:rPr>
          <w:rFonts w:asciiTheme="minorHAnsi" w:eastAsiaTheme="minorHAnsi" w:hAnsiTheme="minorHAnsi" w:cstheme="minorHAnsi"/>
          <w:sz w:val="24"/>
          <w:lang w:eastAsia="en-US"/>
        </w:rPr>
        <w:t xml:space="preserve"> laatste</w:t>
      </w:r>
      <w:r w:rsidR="00E91510" w:rsidRPr="00231100">
        <w:rPr>
          <w:rFonts w:asciiTheme="minorHAnsi" w:eastAsiaTheme="minorHAnsi" w:hAnsiTheme="minorHAnsi" w:cstheme="minorHAnsi"/>
          <w:sz w:val="24"/>
          <w:lang w:eastAsia="en-US"/>
        </w:rPr>
        <w:t xml:space="preserve"> </w:t>
      </w:r>
      <w:r w:rsidR="00BB49F2">
        <w:rPr>
          <w:rFonts w:asciiTheme="minorHAnsi" w:eastAsiaTheme="minorHAnsi" w:hAnsiTheme="minorHAnsi" w:cstheme="minorHAnsi"/>
          <w:sz w:val="24"/>
          <w:lang w:eastAsia="en-US"/>
        </w:rPr>
        <w:t xml:space="preserve">overleg </w:t>
      </w:r>
      <w:r w:rsidR="00E91510" w:rsidRPr="00231100">
        <w:rPr>
          <w:rFonts w:asciiTheme="minorHAnsi" w:eastAsiaTheme="minorHAnsi" w:hAnsiTheme="minorHAnsi" w:cstheme="minorHAnsi"/>
          <w:sz w:val="24"/>
          <w:lang w:eastAsia="en-US"/>
        </w:rPr>
        <w:t xml:space="preserve">dat </w:t>
      </w:r>
      <w:r w:rsidR="00213DF8" w:rsidRPr="00231100">
        <w:rPr>
          <w:rFonts w:asciiTheme="minorHAnsi" w:eastAsiaTheme="minorHAnsi" w:hAnsiTheme="minorHAnsi" w:cstheme="minorHAnsi"/>
          <w:sz w:val="24"/>
          <w:lang w:eastAsia="en-US"/>
        </w:rPr>
        <w:t>meegenomen</w:t>
      </w:r>
      <w:r w:rsidR="00E91510" w:rsidRPr="00231100">
        <w:rPr>
          <w:rFonts w:asciiTheme="minorHAnsi" w:eastAsiaTheme="minorHAnsi" w:hAnsiTheme="minorHAnsi" w:cstheme="minorHAnsi"/>
          <w:sz w:val="24"/>
          <w:lang w:eastAsia="en-US"/>
        </w:rPr>
        <w:t xml:space="preserve"> wordt in dit evaluatierapport. Na dit overleg krijgen alle klantmanagers</w:t>
      </w:r>
      <w:r w:rsidR="00BB49F2">
        <w:rPr>
          <w:rFonts w:asciiTheme="minorHAnsi" w:eastAsiaTheme="minorHAnsi" w:hAnsiTheme="minorHAnsi" w:cstheme="minorHAnsi"/>
          <w:sz w:val="24"/>
          <w:lang w:eastAsia="en-US"/>
        </w:rPr>
        <w:t>,</w:t>
      </w:r>
      <w:r w:rsidR="00E91510" w:rsidRPr="00231100">
        <w:rPr>
          <w:rFonts w:asciiTheme="minorHAnsi" w:eastAsiaTheme="minorHAnsi" w:hAnsiTheme="minorHAnsi" w:cstheme="minorHAnsi"/>
          <w:sz w:val="24"/>
          <w:lang w:eastAsia="en-US"/>
        </w:rPr>
        <w:t xml:space="preserve"> die aanwezig zijn</w:t>
      </w:r>
      <w:r w:rsidR="00BB49F2">
        <w:rPr>
          <w:rFonts w:asciiTheme="minorHAnsi" w:eastAsiaTheme="minorHAnsi" w:hAnsiTheme="minorHAnsi" w:cstheme="minorHAnsi"/>
          <w:sz w:val="24"/>
          <w:lang w:eastAsia="en-US"/>
        </w:rPr>
        <w:t>,</w:t>
      </w:r>
      <w:r w:rsidR="00E91510" w:rsidRPr="00231100">
        <w:rPr>
          <w:rFonts w:asciiTheme="minorHAnsi" w:eastAsiaTheme="minorHAnsi" w:hAnsiTheme="minorHAnsi" w:cstheme="minorHAnsi"/>
          <w:sz w:val="24"/>
          <w:lang w:eastAsia="en-US"/>
        </w:rPr>
        <w:t xml:space="preserve"> een </w:t>
      </w:r>
      <w:r w:rsidR="00213DF8" w:rsidRPr="00231100">
        <w:rPr>
          <w:rFonts w:asciiTheme="minorHAnsi" w:eastAsiaTheme="minorHAnsi" w:hAnsiTheme="minorHAnsi" w:cstheme="minorHAnsi"/>
          <w:sz w:val="24"/>
          <w:lang w:eastAsia="en-US"/>
        </w:rPr>
        <w:t>fysiek</w:t>
      </w:r>
      <w:r w:rsidR="00E91510" w:rsidRPr="00231100">
        <w:rPr>
          <w:rFonts w:asciiTheme="minorHAnsi" w:eastAsiaTheme="minorHAnsi" w:hAnsiTheme="minorHAnsi" w:cstheme="minorHAnsi"/>
          <w:sz w:val="24"/>
          <w:lang w:eastAsia="en-US"/>
        </w:rPr>
        <w:t xml:space="preserve"> </w:t>
      </w:r>
      <w:r w:rsidR="008E4DCC" w:rsidRPr="00231100">
        <w:rPr>
          <w:rFonts w:asciiTheme="minorHAnsi" w:eastAsiaTheme="minorHAnsi" w:hAnsiTheme="minorHAnsi" w:cstheme="minorHAnsi"/>
          <w:sz w:val="24"/>
          <w:lang w:eastAsia="en-US"/>
        </w:rPr>
        <w:t>evaluatieformulier</w:t>
      </w:r>
      <w:r w:rsidR="00E91510" w:rsidRPr="00231100">
        <w:rPr>
          <w:rFonts w:asciiTheme="minorHAnsi" w:eastAsiaTheme="minorHAnsi" w:hAnsiTheme="minorHAnsi" w:cstheme="minorHAnsi"/>
          <w:sz w:val="24"/>
          <w:lang w:eastAsia="en-US"/>
        </w:rPr>
        <w:t xml:space="preserve">, die </w:t>
      </w:r>
      <w:r w:rsidR="008E4DCC" w:rsidRPr="00231100">
        <w:rPr>
          <w:rFonts w:asciiTheme="minorHAnsi" w:eastAsiaTheme="minorHAnsi" w:hAnsiTheme="minorHAnsi" w:cstheme="minorHAnsi"/>
          <w:sz w:val="24"/>
          <w:lang w:eastAsia="en-US"/>
        </w:rPr>
        <w:t xml:space="preserve">zij mogen invullen. Ook de afwezige klantmanagers zullen de evaluatie </w:t>
      </w:r>
      <w:r w:rsidR="00BC666B" w:rsidRPr="00231100">
        <w:rPr>
          <w:rFonts w:asciiTheme="minorHAnsi" w:eastAsiaTheme="minorHAnsi" w:hAnsiTheme="minorHAnsi" w:cstheme="minorHAnsi"/>
          <w:sz w:val="24"/>
          <w:lang w:eastAsia="en-US"/>
        </w:rPr>
        <w:t>uitgedeeld krijgen</w:t>
      </w:r>
      <w:r w:rsidR="00BB49F2">
        <w:rPr>
          <w:rFonts w:asciiTheme="minorHAnsi" w:eastAsiaTheme="minorHAnsi" w:hAnsiTheme="minorHAnsi" w:cstheme="minorHAnsi"/>
          <w:sz w:val="24"/>
          <w:lang w:eastAsia="en-US"/>
        </w:rPr>
        <w:t>,</w:t>
      </w:r>
      <w:r w:rsidR="00BC666B" w:rsidRPr="00231100">
        <w:rPr>
          <w:rFonts w:asciiTheme="minorHAnsi" w:eastAsiaTheme="minorHAnsi" w:hAnsiTheme="minorHAnsi" w:cstheme="minorHAnsi"/>
          <w:sz w:val="24"/>
          <w:lang w:eastAsia="en-US"/>
        </w:rPr>
        <w:t xml:space="preserve"> op moment dat </w:t>
      </w:r>
      <w:r w:rsidR="00BB49F2">
        <w:rPr>
          <w:rFonts w:asciiTheme="minorHAnsi" w:eastAsiaTheme="minorHAnsi" w:hAnsiTheme="minorHAnsi" w:cstheme="minorHAnsi"/>
          <w:sz w:val="24"/>
          <w:lang w:eastAsia="en-US"/>
        </w:rPr>
        <w:t>zij</w:t>
      </w:r>
      <w:r w:rsidR="00BC666B" w:rsidRPr="00231100">
        <w:rPr>
          <w:rFonts w:asciiTheme="minorHAnsi" w:eastAsiaTheme="minorHAnsi" w:hAnsiTheme="minorHAnsi" w:cstheme="minorHAnsi"/>
          <w:sz w:val="24"/>
          <w:lang w:eastAsia="en-US"/>
        </w:rPr>
        <w:t xml:space="preserve"> weer terug aan het werk zijn. Uit deze evaluatie kan dan geconcludeerd worden, wat de klantmanagers van de </w:t>
      </w:r>
      <w:r w:rsidR="00DF246A">
        <w:rPr>
          <w:rFonts w:asciiTheme="minorHAnsi" w:eastAsiaTheme="minorHAnsi" w:hAnsiTheme="minorHAnsi" w:cstheme="minorHAnsi"/>
          <w:sz w:val="24"/>
          <w:lang w:eastAsia="en-US"/>
        </w:rPr>
        <w:t>casuïstiekoverleggen</w:t>
      </w:r>
      <w:r w:rsidR="00BC666B" w:rsidRPr="00231100">
        <w:rPr>
          <w:rFonts w:asciiTheme="minorHAnsi" w:eastAsiaTheme="minorHAnsi" w:hAnsiTheme="minorHAnsi" w:cstheme="minorHAnsi"/>
          <w:sz w:val="24"/>
          <w:lang w:eastAsia="en-US"/>
        </w:rPr>
        <w:t xml:space="preserve"> vonden en </w:t>
      </w:r>
      <w:r w:rsidR="00231100" w:rsidRPr="00231100">
        <w:rPr>
          <w:rFonts w:asciiTheme="minorHAnsi" w:eastAsiaTheme="minorHAnsi" w:hAnsiTheme="minorHAnsi" w:cstheme="minorHAnsi"/>
          <w:sz w:val="24"/>
          <w:lang w:eastAsia="en-US"/>
        </w:rPr>
        <w:t>of vervolg gegeven gaat worden aan de overleggen</w:t>
      </w:r>
      <w:r w:rsidR="0013668A">
        <w:rPr>
          <w:rFonts w:asciiTheme="minorHAnsi" w:eastAsiaTheme="minorHAnsi" w:hAnsiTheme="minorHAnsi" w:cstheme="minorHAnsi"/>
          <w:sz w:val="24"/>
          <w:lang w:eastAsia="en-US"/>
        </w:rPr>
        <w:t>. Ook kan gekeken worden of de overleggen aangepast gaan worden</w:t>
      </w:r>
      <w:r w:rsidR="00BB49F2">
        <w:rPr>
          <w:rFonts w:asciiTheme="minorHAnsi" w:eastAsiaTheme="minorHAnsi" w:hAnsiTheme="minorHAnsi" w:cstheme="minorHAnsi"/>
          <w:sz w:val="24"/>
          <w:lang w:eastAsia="en-US"/>
        </w:rPr>
        <w:t>,</w:t>
      </w:r>
      <w:r w:rsidR="0013668A">
        <w:rPr>
          <w:rFonts w:asciiTheme="minorHAnsi" w:eastAsiaTheme="minorHAnsi" w:hAnsiTheme="minorHAnsi" w:cstheme="minorHAnsi"/>
          <w:sz w:val="24"/>
          <w:lang w:eastAsia="en-US"/>
        </w:rPr>
        <w:t xml:space="preserve"> naar wens van de klantmanagers.</w:t>
      </w:r>
    </w:p>
    <w:p w14:paraId="0AB2E4A7" w14:textId="0BFA95CA" w:rsidR="00DA2EB7" w:rsidRDefault="00DA2EB7" w:rsidP="00231100">
      <w:pPr>
        <w:jc w:val="both"/>
        <w:rPr>
          <w:rFonts w:asciiTheme="minorHAnsi" w:eastAsiaTheme="minorHAnsi" w:hAnsiTheme="minorHAnsi" w:cstheme="minorHAnsi"/>
          <w:sz w:val="24"/>
          <w:lang w:eastAsia="en-US"/>
        </w:rPr>
      </w:pPr>
    </w:p>
    <w:p w14:paraId="275125ED" w14:textId="2F593037" w:rsidR="00DA2EB7" w:rsidRPr="00231100" w:rsidRDefault="00DA2EB7" w:rsidP="00231100">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Als eerste wordt wederom gekeken naar de onderste laag van de piramide van Kirkpatrick &amp; Philips. Dit is de reactie </w:t>
      </w:r>
      <w:r w:rsidR="00506088">
        <w:rPr>
          <w:rFonts w:asciiTheme="minorHAnsi" w:eastAsiaTheme="minorHAnsi" w:hAnsiTheme="minorHAnsi" w:cstheme="minorHAnsi"/>
          <w:sz w:val="24"/>
          <w:lang w:eastAsia="en-US"/>
        </w:rPr>
        <w:t xml:space="preserve">over de </w:t>
      </w:r>
      <w:r w:rsidR="00DF246A">
        <w:rPr>
          <w:rFonts w:asciiTheme="minorHAnsi" w:eastAsiaTheme="minorHAnsi" w:hAnsiTheme="minorHAnsi" w:cstheme="minorHAnsi"/>
          <w:sz w:val="24"/>
          <w:lang w:eastAsia="en-US"/>
        </w:rPr>
        <w:t>casuïstiekoverleggen</w:t>
      </w:r>
      <w:r w:rsidR="00506088">
        <w:rPr>
          <w:rFonts w:asciiTheme="minorHAnsi" w:eastAsiaTheme="minorHAnsi" w:hAnsiTheme="minorHAnsi" w:cstheme="minorHAnsi"/>
          <w:sz w:val="24"/>
          <w:lang w:eastAsia="en-US"/>
        </w:rPr>
        <w:t xml:space="preserve"> </w:t>
      </w:r>
      <w:r>
        <w:rPr>
          <w:rFonts w:asciiTheme="minorHAnsi" w:eastAsiaTheme="minorHAnsi" w:hAnsiTheme="minorHAnsi" w:cstheme="minorHAnsi"/>
          <w:sz w:val="24"/>
          <w:lang w:eastAsia="en-US"/>
        </w:rPr>
        <w:t xml:space="preserve">van de </w:t>
      </w:r>
      <w:r w:rsidR="00506088">
        <w:rPr>
          <w:rFonts w:asciiTheme="minorHAnsi" w:eastAsiaTheme="minorHAnsi" w:hAnsiTheme="minorHAnsi" w:cstheme="minorHAnsi"/>
          <w:sz w:val="24"/>
          <w:lang w:eastAsia="en-US"/>
        </w:rPr>
        <w:t>klantmanagers</w:t>
      </w:r>
      <w:r w:rsidR="00544B63">
        <w:rPr>
          <w:rFonts w:asciiTheme="minorHAnsi" w:eastAsiaTheme="minorHAnsi" w:hAnsiTheme="minorHAnsi" w:cstheme="minorHAnsi"/>
          <w:sz w:val="24"/>
          <w:lang w:eastAsia="en-US"/>
        </w:rPr>
        <w:t xml:space="preserve"> (Philips, 2003)</w:t>
      </w:r>
      <w:r w:rsidR="00506088">
        <w:rPr>
          <w:rFonts w:asciiTheme="minorHAnsi" w:eastAsiaTheme="minorHAnsi" w:hAnsiTheme="minorHAnsi" w:cstheme="minorHAnsi"/>
          <w:sz w:val="24"/>
          <w:lang w:eastAsia="en-US"/>
        </w:rPr>
        <w:t>.</w:t>
      </w:r>
      <w:r w:rsidR="006C5A91">
        <w:rPr>
          <w:rFonts w:asciiTheme="minorHAnsi" w:eastAsiaTheme="minorHAnsi" w:hAnsiTheme="minorHAnsi" w:cstheme="minorHAnsi"/>
          <w:sz w:val="24"/>
          <w:lang w:eastAsia="en-US"/>
        </w:rPr>
        <w:t xml:space="preserve"> Om</w:t>
      </w:r>
      <w:r w:rsidR="00F14924">
        <w:rPr>
          <w:rFonts w:asciiTheme="minorHAnsi" w:eastAsiaTheme="minorHAnsi" w:hAnsiTheme="minorHAnsi" w:cstheme="minorHAnsi"/>
          <w:sz w:val="24"/>
          <w:lang w:eastAsia="en-US"/>
        </w:rPr>
        <w:t xml:space="preserve"> goed te kunnen evalueren op de overleggen</w:t>
      </w:r>
      <w:r w:rsidR="002E2A03">
        <w:rPr>
          <w:rFonts w:asciiTheme="minorHAnsi" w:eastAsiaTheme="minorHAnsi" w:hAnsiTheme="minorHAnsi" w:cstheme="minorHAnsi"/>
          <w:sz w:val="24"/>
          <w:lang w:eastAsia="en-US"/>
        </w:rPr>
        <w:t>,</w:t>
      </w:r>
      <w:r w:rsidR="00F14924">
        <w:rPr>
          <w:rFonts w:asciiTheme="minorHAnsi" w:eastAsiaTheme="minorHAnsi" w:hAnsiTheme="minorHAnsi" w:cstheme="minorHAnsi"/>
          <w:sz w:val="24"/>
          <w:lang w:eastAsia="en-US"/>
        </w:rPr>
        <w:t xml:space="preserve"> zijn dezelfde stellingen gegeven als </w:t>
      </w:r>
      <w:r w:rsidR="002E2A03">
        <w:rPr>
          <w:rFonts w:asciiTheme="minorHAnsi" w:eastAsiaTheme="minorHAnsi" w:hAnsiTheme="minorHAnsi" w:cstheme="minorHAnsi"/>
          <w:sz w:val="24"/>
          <w:lang w:eastAsia="en-US"/>
        </w:rPr>
        <w:t xml:space="preserve">tijdens </w:t>
      </w:r>
      <w:r w:rsidR="00F14924">
        <w:rPr>
          <w:rFonts w:asciiTheme="minorHAnsi" w:eastAsiaTheme="minorHAnsi" w:hAnsiTheme="minorHAnsi" w:cstheme="minorHAnsi"/>
          <w:sz w:val="24"/>
          <w:lang w:eastAsia="en-US"/>
        </w:rPr>
        <w:t>het evaluatiemoment van de tussentijdse evaluatie.</w:t>
      </w:r>
    </w:p>
    <w:p w14:paraId="3E4A2A33" w14:textId="3A8F3B90" w:rsidR="00623284" w:rsidRDefault="00623284" w:rsidP="00BE61C7">
      <w:pPr>
        <w:jc w:val="both"/>
        <w:rPr>
          <w:rFonts w:asciiTheme="minorHAnsi" w:eastAsiaTheme="minorHAnsi" w:hAnsiTheme="minorHAnsi" w:cstheme="minorHAnsi"/>
          <w:sz w:val="24"/>
          <w:lang w:eastAsia="en-US"/>
        </w:rPr>
      </w:pPr>
    </w:p>
    <w:p w14:paraId="23ECD3F0" w14:textId="1F05C6D9" w:rsidR="00972871" w:rsidRDefault="00972871" w:rsidP="00BE61C7">
      <w:pPr>
        <w:jc w:val="both"/>
        <w:rPr>
          <w:rFonts w:asciiTheme="minorHAnsi" w:eastAsiaTheme="minorHAnsi" w:hAnsiTheme="minorHAnsi" w:cstheme="minorHAnsi"/>
          <w:sz w:val="24"/>
          <w:lang w:eastAsia="en-US"/>
        </w:rPr>
      </w:pPr>
      <w:r w:rsidRPr="00972871">
        <w:rPr>
          <w:rFonts w:asciiTheme="minorHAnsi" w:eastAsiaTheme="minorHAnsi" w:hAnsiTheme="minorHAnsi" w:cstheme="minorHAnsi"/>
          <w:noProof/>
          <w:sz w:val="24"/>
          <w:lang w:eastAsia="en-US"/>
        </w:rPr>
        <w:drawing>
          <wp:inline distT="0" distB="0" distL="0" distR="0" wp14:anchorId="3BAA313F" wp14:editId="6CC23211">
            <wp:extent cx="6120130" cy="564515"/>
            <wp:effectExtent l="0" t="0" r="0" b="698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564515"/>
                    </a:xfrm>
                    <a:prstGeom prst="rect">
                      <a:avLst/>
                    </a:prstGeom>
                  </pic:spPr>
                </pic:pic>
              </a:graphicData>
            </a:graphic>
          </wp:inline>
        </w:drawing>
      </w:r>
    </w:p>
    <w:p w14:paraId="31581AF2" w14:textId="447972B7" w:rsidR="00972871" w:rsidRDefault="00972871" w:rsidP="00972871">
      <w:pPr>
        <w:pStyle w:val="Bijschrift"/>
        <w:rPr>
          <w:rFonts w:eastAsiaTheme="minorHAnsi"/>
          <w:lang w:eastAsia="en-US"/>
        </w:rPr>
      </w:pPr>
      <w:r>
        <w:rPr>
          <w:rFonts w:eastAsiaTheme="minorHAnsi"/>
          <w:lang w:eastAsia="en-US"/>
        </w:rPr>
        <w:t>Tabel 8. Resultaten reactie bij de eindevaluatie</w:t>
      </w:r>
      <w:r w:rsidR="00544B63">
        <w:rPr>
          <w:rFonts w:eastAsiaTheme="minorHAnsi"/>
          <w:lang w:eastAsia="en-US"/>
        </w:rPr>
        <w:t>.</w:t>
      </w:r>
    </w:p>
    <w:p w14:paraId="1962D986" w14:textId="1EA5D2F1" w:rsidR="009C7D32" w:rsidRDefault="00A87468" w:rsidP="00C4564D">
      <w:pPr>
        <w:jc w:val="both"/>
        <w:rPr>
          <w:rFonts w:asciiTheme="minorHAnsi" w:eastAsiaTheme="minorHAnsi" w:hAnsiTheme="minorHAnsi" w:cstheme="minorHAnsi"/>
          <w:sz w:val="24"/>
          <w:lang w:eastAsia="en-US"/>
        </w:rPr>
      </w:pPr>
      <w:r w:rsidRPr="0077778B">
        <w:rPr>
          <w:rFonts w:asciiTheme="minorHAnsi" w:eastAsiaTheme="minorHAnsi" w:hAnsiTheme="minorHAnsi" w:cstheme="minorHAnsi"/>
          <w:sz w:val="24"/>
          <w:lang w:eastAsia="en-US"/>
        </w:rPr>
        <w:t xml:space="preserve">Als gekeken wordt naar de resultaten </w:t>
      </w:r>
      <w:r w:rsidR="00073E65">
        <w:rPr>
          <w:rFonts w:asciiTheme="minorHAnsi" w:eastAsiaTheme="minorHAnsi" w:hAnsiTheme="minorHAnsi" w:cstheme="minorHAnsi"/>
          <w:sz w:val="24"/>
          <w:lang w:eastAsia="en-US"/>
        </w:rPr>
        <w:t>van</w:t>
      </w:r>
      <w:r w:rsidR="00237EDA" w:rsidRPr="0077778B">
        <w:rPr>
          <w:rFonts w:asciiTheme="minorHAnsi" w:eastAsiaTheme="minorHAnsi" w:hAnsiTheme="minorHAnsi" w:cstheme="minorHAnsi"/>
          <w:sz w:val="24"/>
          <w:lang w:eastAsia="en-US"/>
        </w:rPr>
        <w:t xml:space="preserve"> de reactie bij de eindevaluatie</w:t>
      </w:r>
      <w:r w:rsidR="00073E65">
        <w:rPr>
          <w:rFonts w:asciiTheme="minorHAnsi" w:eastAsiaTheme="minorHAnsi" w:hAnsiTheme="minorHAnsi" w:cstheme="minorHAnsi"/>
          <w:sz w:val="24"/>
          <w:lang w:eastAsia="en-US"/>
        </w:rPr>
        <w:t>,</w:t>
      </w:r>
      <w:r w:rsidR="00237EDA" w:rsidRPr="0077778B">
        <w:rPr>
          <w:rFonts w:asciiTheme="minorHAnsi" w:eastAsiaTheme="minorHAnsi" w:hAnsiTheme="minorHAnsi" w:cstheme="minorHAnsi"/>
          <w:sz w:val="24"/>
          <w:lang w:eastAsia="en-US"/>
        </w:rPr>
        <w:t xml:space="preserve"> valt op dat alle gemiddelde scores tussen “Positief” en “Zeer positief” </w:t>
      </w:r>
      <w:r w:rsidR="001F5BCC" w:rsidRPr="0077778B">
        <w:rPr>
          <w:rFonts w:asciiTheme="minorHAnsi" w:eastAsiaTheme="minorHAnsi" w:hAnsiTheme="minorHAnsi" w:cstheme="minorHAnsi"/>
          <w:sz w:val="24"/>
          <w:lang w:eastAsia="en-US"/>
        </w:rPr>
        <w:t xml:space="preserve">gewaardeerd zijn. Dit geeft dus aan dat de </w:t>
      </w:r>
      <w:r w:rsidR="00CD6844" w:rsidRPr="0077778B">
        <w:rPr>
          <w:rFonts w:asciiTheme="minorHAnsi" w:eastAsiaTheme="minorHAnsi" w:hAnsiTheme="minorHAnsi" w:cstheme="minorHAnsi"/>
          <w:sz w:val="24"/>
          <w:lang w:eastAsia="en-US"/>
        </w:rPr>
        <w:t xml:space="preserve">klantmanagers een positieve reactie hebben over de </w:t>
      </w:r>
      <w:r w:rsidR="00DF246A">
        <w:rPr>
          <w:rFonts w:asciiTheme="minorHAnsi" w:eastAsiaTheme="minorHAnsi" w:hAnsiTheme="minorHAnsi" w:cstheme="minorHAnsi"/>
          <w:sz w:val="24"/>
          <w:lang w:eastAsia="en-US"/>
        </w:rPr>
        <w:t>casuïstiekoverleggen</w:t>
      </w:r>
      <w:r w:rsidR="00CD6844" w:rsidRPr="0077778B">
        <w:rPr>
          <w:rFonts w:asciiTheme="minorHAnsi" w:eastAsiaTheme="minorHAnsi" w:hAnsiTheme="minorHAnsi" w:cstheme="minorHAnsi"/>
          <w:sz w:val="24"/>
          <w:lang w:eastAsia="en-US"/>
        </w:rPr>
        <w:t xml:space="preserve">. Ook valt op dat </w:t>
      </w:r>
      <w:r w:rsidR="00E86F72" w:rsidRPr="0077778B">
        <w:rPr>
          <w:rFonts w:asciiTheme="minorHAnsi" w:eastAsiaTheme="minorHAnsi" w:hAnsiTheme="minorHAnsi" w:cstheme="minorHAnsi"/>
          <w:sz w:val="24"/>
          <w:lang w:eastAsia="en-US"/>
        </w:rPr>
        <w:t xml:space="preserve">de meeste antwoorden </w:t>
      </w:r>
      <w:r w:rsidR="00E86F72" w:rsidRPr="0077778B">
        <w:rPr>
          <w:rFonts w:asciiTheme="minorHAnsi" w:eastAsiaTheme="minorHAnsi" w:hAnsiTheme="minorHAnsi" w:cstheme="minorHAnsi"/>
          <w:sz w:val="24"/>
          <w:lang w:eastAsia="en-US"/>
        </w:rPr>
        <w:lastRenderedPageBreak/>
        <w:t>die gegeven zijn</w:t>
      </w:r>
      <w:r w:rsidR="00CD6844" w:rsidRPr="0077778B">
        <w:rPr>
          <w:rFonts w:asciiTheme="minorHAnsi" w:eastAsiaTheme="minorHAnsi" w:hAnsiTheme="minorHAnsi" w:cstheme="minorHAnsi"/>
          <w:sz w:val="24"/>
          <w:lang w:eastAsia="en-US"/>
        </w:rPr>
        <w:t xml:space="preserve"> </w:t>
      </w:r>
      <w:r w:rsidR="00C577BA" w:rsidRPr="0077778B">
        <w:rPr>
          <w:rFonts w:asciiTheme="minorHAnsi" w:eastAsiaTheme="minorHAnsi" w:hAnsiTheme="minorHAnsi" w:cstheme="minorHAnsi"/>
          <w:sz w:val="24"/>
          <w:lang w:eastAsia="en-US"/>
        </w:rPr>
        <w:t xml:space="preserve">“Positief” of “Zeer positief” gewaardeerd zijn. Dit </w:t>
      </w:r>
      <w:r w:rsidR="00E86F72" w:rsidRPr="0077778B">
        <w:rPr>
          <w:rFonts w:asciiTheme="minorHAnsi" w:eastAsiaTheme="minorHAnsi" w:hAnsiTheme="minorHAnsi" w:cstheme="minorHAnsi"/>
          <w:sz w:val="24"/>
          <w:lang w:eastAsia="en-US"/>
        </w:rPr>
        <w:t>is terug te zien aan de modus van de stelli</w:t>
      </w:r>
      <w:r w:rsidR="0077778B" w:rsidRPr="0077778B">
        <w:rPr>
          <w:rFonts w:asciiTheme="minorHAnsi" w:eastAsiaTheme="minorHAnsi" w:hAnsiTheme="minorHAnsi" w:cstheme="minorHAnsi"/>
          <w:sz w:val="24"/>
          <w:lang w:eastAsia="en-US"/>
        </w:rPr>
        <w:t>ngen in tabel 8.</w:t>
      </w:r>
      <w:r w:rsidR="00C577BA" w:rsidRPr="0077778B">
        <w:rPr>
          <w:rFonts w:asciiTheme="minorHAnsi" w:eastAsiaTheme="minorHAnsi" w:hAnsiTheme="minorHAnsi" w:cstheme="minorHAnsi"/>
          <w:sz w:val="24"/>
          <w:lang w:eastAsia="en-US"/>
        </w:rPr>
        <w:t xml:space="preserve"> </w:t>
      </w:r>
    </w:p>
    <w:p w14:paraId="2BB14E63" w14:textId="3DD46CE8" w:rsidR="0049776B" w:rsidRDefault="00C65150" w:rsidP="0077778B">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Doordat de stellingen bij de tussentijdse evaluatie en eindevaluatie hetzelfde zijn, kunnen de verschillende momenten vergeleken worden.</w:t>
      </w:r>
    </w:p>
    <w:p w14:paraId="7BD91FF1" w14:textId="53AB63C0" w:rsidR="009C7D32" w:rsidRDefault="009C7D32" w:rsidP="0077778B">
      <w:pPr>
        <w:jc w:val="both"/>
        <w:rPr>
          <w:rFonts w:asciiTheme="minorHAnsi" w:eastAsiaTheme="minorHAnsi" w:hAnsiTheme="minorHAnsi" w:cstheme="minorHAnsi"/>
          <w:sz w:val="24"/>
          <w:lang w:eastAsia="en-US"/>
        </w:rPr>
      </w:pPr>
    </w:p>
    <w:p w14:paraId="711E98AF" w14:textId="25686317" w:rsidR="009C7D32" w:rsidRPr="0077778B" w:rsidRDefault="009C7D32" w:rsidP="0077778B">
      <w:pPr>
        <w:jc w:val="both"/>
        <w:rPr>
          <w:rFonts w:asciiTheme="minorHAnsi" w:eastAsiaTheme="minorHAnsi" w:hAnsiTheme="minorHAnsi" w:cstheme="minorHAnsi"/>
          <w:sz w:val="24"/>
          <w:lang w:eastAsia="en-US"/>
        </w:rPr>
      </w:pPr>
      <w:r>
        <w:rPr>
          <w:rFonts w:asciiTheme="minorHAnsi" w:eastAsiaTheme="minorHAnsi" w:hAnsiTheme="minorHAnsi" w:cstheme="minorHAnsi"/>
          <w:noProof/>
          <w:sz w:val="24"/>
          <w:lang w:eastAsia="en-US"/>
        </w:rPr>
        <w:drawing>
          <wp:inline distT="0" distB="0" distL="0" distR="0" wp14:anchorId="30AE3496" wp14:editId="30111E28">
            <wp:extent cx="5486400" cy="3200400"/>
            <wp:effectExtent l="0" t="0" r="0" b="0"/>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28D694B" w14:textId="78E47239" w:rsidR="00A52049" w:rsidRPr="00A52049" w:rsidRDefault="00A52049" w:rsidP="00A52049">
      <w:pPr>
        <w:pStyle w:val="Bijschrift"/>
        <w:rPr>
          <w:rFonts w:eastAsiaTheme="minorHAnsi"/>
          <w:lang w:eastAsia="en-US"/>
        </w:rPr>
      </w:pPr>
      <w:r>
        <w:rPr>
          <w:rFonts w:eastAsiaTheme="minorHAnsi"/>
          <w:lang w:eastAsia="en-US"/>
        </w:rPr>
        <w:t xml:space="preserve">Figuur </w:t>
      </w:r>
      <w:r w:rsidR="0066693E">
        <w:rPr>
          <w:rFonts w:eastAsiaTheme="minorHAnsi"/>
          <w:lang w:eastAsia="en-US"/>
        </w:rPr>
        <w:t>9</w:t>
      </w:r>
      <w:r>
        <w:rPr>
          <w:rFonts w:eastAsiaTheme="minorHAnsi"/>
          <w:lang w:eastAsia="en-US"/>
        </w:rPr>
        <w:t xml:space="preserve">. </w:t>
      </w:r>
      <w:r w:rsidRPr="00A52049">
        <w:rPr>
          <w:rFonts w:eastAsiaTheme="minorHAnsi"/>
          <w:lang w:eastAsia="en-US"/>
        </w:rPr>
        <w:t>Resultaten tussentijdse evaluatie en eindevaluatie op reactie niveau</w:t>
      </w:r>
    </w:p>
    <w:p w14:paraId="5640980C" w14:textId="153A1C2C" w:rsidR="007F49E9" w:rsidRPr="008872D6" w:rsidRDefault="005F6E1A" w:rsidP="008872D6">
      <w:pPr>
        <w:jc w:val="both"/>
        <w:rPr>
          <w:rFonts w:asciiTheme="minorHAnsi" w:eastAsiaTheme="minorHAnsi" w:hAnsiTheme="minorHAnsi" w:cstheme="minorHAnsi"/>
          <w:sz w:val="24"/>
          <w:lang w:eastAsia="en-US"/>
        </w:rPr>
      </w:pPr>
      <w:r w:rsidRPr="008872D6">
        <w:rPr>
          <w:rFonts w:asciiTheme="minorHAnsi" w:eastAsiaTheme="minorHAnsi" w:hAnsiTheme="minorHAnsi" w:cstheme="minorHAnsi"/>
          <w:sz w:val="24"/>
          <w:lang w:eastAsia="en-US"/>
        </w:rPr>
        <w:t xml:space="preserve">Uit figuur </w:t>
      </w:r>
      <w:r w:rsidR="0066693E">
        <w:rPr>
          <w:rFonts w:asciiTheme="minorHAnsi" w:eastAsiaTheme="minorHAnsi" w:hAnsiTheme="minorHAnsi" w:cstheme="minorHAnsi"/>
          <w:sz w:val="24"/>
          <w:lang w:eastAsia="en-US"/>
        </w:rPr>
        <w:t>9</w:t>
      </w:r>
      <w:r w:rsidRPr="008872D6">
        <w:rPr>
          <w:rFonts w:asciiTheme="minorHAnsi" w:eastAsiaTheme="minorHAnsi" w:hAnsiTheme="minorHAnsi" w:cstheme="minorHAnsi"/>
          <w:sz w:val="24"/>
          <w:lang w:eastAsia="en-US"/>
        </w:rPr>
        <w:t xml:space="preserve"> is op te maken dat de resultaten van beide evaluaties bijna hetzelfde zijn. </w:t>
      </w:r>
      <w:r w:rsidR="007F49E9" w:rsidRPr="008872D6">
        <w:rPr>
          <w:rFonts w:asciiTheme="minorHAnsi" w:eastAsiaTheme="minorHAnsi" w:hAnsiTheme="minorHAnsi" w:cstheme="minorHAnsi"/>
          <w:sz w:val="24"/>
          <w:lang w:eastAsia="en-US"/>
        </w:rPr>
        <w:t xml:space="preserve">De stelling “Ik verwacht dat deze </w:t>
      </w:r>
      <w:r w:rsidR="00DF246A">
        <w:rPr>
          <w:rFonts w:asciiTheme="minorHAnsi" w:eastAsiaTheme="minorHAnsi" w:hAnsiTheme="minorHAnsi" w:cstheme="minorHAnsi"/>
          <w:sz w:val="24"/>
          <w:lang w:eastAsia="en-US"/>
        </w:rPr>
        <w:t>casuïstiekoverleggen</w:t>
      </w:r>
      <w:r w:rsidR="007F49E9" w:rsidRPr="008872D6">
        <w:rPr>
          <w:rFonts w:asciiTheme="minorHAnsi" w:eastAsiaTheme="minorHAnsi" w:hAnsiTheme="minorHAnsi" w:cstheme="minorHAnsi"/>
          <w:sz w:val="24"/>
          <w:lang w:eastAsia="en-US"/>
        </w:rPr>
        <w:t xml:space="preserve"> een verbetering van het percentage ontheffingen van de arbeidsverplichting oplevert.” heeft een opmerkelijke stijging gemaakt. Zo was de evaluatie bij de tussentijdse evaluatie</w:t>
      </w:r>
      <w:r w:rsidR="00304E20" w:rsidRPr="008872D6">
        <w:rPr>
          <w:rFonts w:asciiTheme="minorHAnsi" w:eastAsiaTheme="minorHAnsi" w:hAnsiTheme="minorHAnsi" w:cstheme="minorHAnsi"/>
          <w:sz w:val="24"/>
          <w:lang w:eastAsia="en-US"/>
        </w:rPr>
        <w:t xml:space="preserve"> gewaardeerd op 3,</w:t>
      </w:r>
      <w:r w:rsidR="00D065EE">
        <w:rPr>
          <w:rFonts w:asciiTheme="minorHAnsi" w:eastAsiaTheme="minorHAnsi" w:hAnsiTheme="minorHAnsi" w:cstheme="minorHAnsi"/>
          <w:sz w:val="24"/>
          <w:lang w:eastAsia="en-US"/>
        </w:rPr>
        <w:t>8</w:t>
      </w:r>
      <w:r w:rsidR="00304E20" w:rsidRPr="008872D6">
        <w:rPr>
          <w:rFonts w:asciiTheme="minorHAnsi" w:eastAsiaTheme="minorHAnsi" w:hAnsiTheme="minorHAnsi" w:cstheme="minorHAnsi"/>
          <w:sz w:val="24"/>
          <w:lang w:eastAsia="en-US"/>
        </w:rPr>
        <w:t xml:space="preserve">, bij de eindevaluatie is dit 4,4. Dit is een opmerkelijke stijging. </w:t>
      </w:r>
      <w:r w:rsidR="00F1578A" w:rsidRPr="008872D6">
        <w:rPr>
          <w:rFonts w:asciiTheme="minorHAnsi" w:eastAsiaTheme="minorHAnsi" w:hAnsiTheme="minorHAnsi" w:cstheme="minorHAnsi"/>
          <w:sz w:val="24"/>
          <w:lang w:eastAsia="en-US"/>
        </w:rPr>
        <w:t>Hieruit valt te concluderen dat de klantmanagers over het algemeen</w:t>
      </w:r>
      <w:r w:rsidR="000A6BCB">
        <w:rPr>
          <w:rFonts w:asciiTheme="minorHAnsi" w:eastAsiaTheme="minorHAnsi" w:hAnsiTheme="minorHAnsi" w:cstheme="minorHAnsi"/>
          <w:sz w:val="24"/>
          <w:lang w:eastAsia="en-US"/>
        </w:rPr>
        <w:t>,</w:t>
      </w:r>
      <w:r w:rsidR="00A63E65" w:rsidRPr="008872D6">
        <w:rPr>
          <w:rFonts w:asciiTheme="minorHAnsi" w:eastAsiaTheme="minorHAnsi" w:hAnsiTheme="minorHAnsi" w:cstheme="minorHAnsi"/>
          <w:sz w:val="24"/>
          <w:lang w:eastAsia="en-US"/>
        </w:rPr>
        <w:t xml:space="preserve"> bij de eindevaluatie</w:t>
      </w:r>
      <w:r w:rsidR="00F83CC5" w:rsidRPr="008872D6">
        <w:rPr>
          <w:rFonts w:asciiTheme="minorHAnsi" w:eastAsiaTheme="minorHAnsi" w:hAnsiTheme="minorHAnsi" w:cstheme="minorHAnsi"/>
          <w:sz w:val="24"/>
          <w:lang w:eastAsia="en-US"/>
        </w:rPr>
        <w:t xml:space="preserve"> </w:t>
      </w:r>
      <w:r w:rsidR="000A6BCB">
        <w:rPr>
          <w:rFonts w:asciiTheme="minorHAnsi" w:eastAsiaTheme="minorHAnsi" w:hAnsiTheme="minorHAnsi" w:cstheme="minorHAnsi"/>
          <w:sz w:val="24"/>
          <w:lang w:eastAsia="en-US"/>
        </w:rPr>
        <w:t>een hogere verwachting hebben</w:t>
      </w:r>
      <w:r w:rsidR="00F1578A" w:rsidRPr="008872D6">
        <w:rPr>
          <w:rFonts w:asciiTheme="minorHAnsi" w:eastAsiaTheme="minorHAnsi" w:hAnsiTheme="minorHAnsi" w:cstheme="minorHAnsi"/>
          <w:sz w:val="24"/>
          <w:lang w:eastAsia="en-US"/>
        </w:rPr>
        <w:t xml:space="preserve"> dat de </w:t>
      </w:r>
      <w:r w:rsidR="00DF246A">
        <w:rPr>
          <w:rFonts w:asciiTheme="minorHAnsi" w:eastAsiaTheme="minorHAnsi" w:hAnsiTheme="minorHAnsi" w:cstheme="minorHAnsi"/>
          <w:sz w:val="24"/>
          <w:lang w:eastAsia="en-US"/>
        </w:rPr>
        <w:t>casuïstiekoverleggen</w:t>
      </w:r>
      <w:r w:rsidR="00F1578A" w:rsidRPr="008872D6">
        <w:rPr>
          <w:rFonts w:asciiTheme="minorHAnsi" w:eastAsiaTheme="minorHAnsi" w:hAnsiTheme="minorHAnsi" w:cstheme="minorHAnsi"/>
          <w:sz w:val="24"/>
          <w:lang w:eastAsia="en-US"/>
        </w:rPr>
        <w:t xml:space="preserve"> een positief e</w:t>
      </w:r>
      <w:r w:rsidR="00A63E65" w:rsidRPr="008872D6">
        <w:rPr>
          <w:rFonts w:asciiTheme="minorHAnsi" w:eastAsiaTheme="minorHAnsi" w:hAnsiTheme="minorHAnsi" w:cstheme="minorHAnsi"/>
          <w:sz w:val="24"/>
          <w:lang w:eastAsia="en-US"/>
        </w:rPr>
        <w:t>ffect heeft op het percentage ontheffingen van de arbeidsverplichting</w:t>
      </w:r>
      <w:r w:rsidR="000A6BCB">
        <w:rPr>
          <w:rFonts w:asciiTheme="minorHAnsi" w:eastAsiaTheme="minorHAnsi" w:hAnsiTheme="minorHAnsi" w:cstheme="minorHAnsi"/>
          <w:sz w:val="24"/>
          <w:lang w:eastAsia="en-US"/>
        </w:rPr>
        <w:t>,</w:t>
      </w:r>
      <w:r w:rsidR="00A63E65" w:rsidRPr="008872D6">
        <w:rPr>
          <w:rFonts w:asciiTheme="minorHAnsi" w:eastAsiaTheme="minorHAnsi" w:hAnsiTheme="minorHAnsi" w:cstheme="minorHAnsi"/>
          <w:sz w:val="24"/>
          <w:lang w:eastAsia="en-US"/>
        </w:rPr>
        <w:t xml:space="preserve"> dan tijdens de tussentijdse evaluatie.</w:t>
      </w:r>
      <w:r w:rsidR="008872D6" w:rsidRPr="008872D6">
        <w:rPr>
          <w:rFonts w:asciiTheme="minorHAnsi" w:eastAsiaTheme="minorHAnsi" w:hAnsiTheme="minorHAnsi" w:cstheme="minorHAnsi"/>
          <w:sz w:val="24"/>
          <w:lang w:eastAsia="en-US"/>
        </w:rPr>
        <w:t xml:space="preserve"> Mogelijk </w:t>
      </w:r>
      <w:r w:rsidR="000A6BCB">
        <w:rPr>
          <w:rFonts w:asciiTheme="minorHAnsi" w:eastAsiaTheme="minorHAnsi" w:hAnsiTheme="minorHAnsi" w:cstheme="minorHAnsi"/>
          <w:sz w:val="24"/>
          <w:lang w:eastAsia="en-US"/>
        </w:rPr>
        <w:t xml:space="preserve">zien </w:t>
      </w:r>
      <w:r w:rsidR="008872D6" w:rsidRPr="008872D6">
        <w:rPr>
          <w:rFonts w:asciiTheme="minorHAnsi" w:eastAsiaTheme="minorHAnsi" w:hAnsiTheme="minorHAnsi" w:cstheme="minorHAnsi"/>
          <w:sz w:val="24"/>
          <w:lang w:eastAsia="en-US"/>
        </w:rPr>
        <w:t>dat de klantmanagers meer het nut in van de overleggen.</w:t>
      </w:r>
    </w:p>
    <w:p w14:paraId="4B718C83" w14:textId="0433A25F" w:rsidR="00972871" w:rsidRDefault="00972871" w:rsidP="00275970">
      <w:pPr>
        <w:rPr>
          <w:rFonts w:eastAsiaTheme="minorHAnsi"/>
          <w:lang w:eastAsia="en-US"/>
        </w:rPr>
      </w:pPr>
    </w:p>
    <w:p w14:paraId="42F89CC2" w14:textId="615BCF7A" w:rsidR="004101B1" w:rsidRDefault="007C7965" w:rsidP="00BE61C7">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Andere stellingen die </w:t>
      </w:r>
      <w:r w:rsidR="00B44492">
        <w:rPr>
          <w:rFonts w:asciiTheme="minorHAnsi" w:eastAsiaTheme="minorHAnsi" w:hAnsiTheme="minorHAnsi" w:cstheme="minorHAnsi"/>
          <w:sz w:val="24"/>
          <w:lang w:eastAsia="en-US"/>
        </w:rPr>
        <w:t>voorgelegd</w:t>
      </w:r>
      <w:r>
        <w:rPr>
          <w:rFonts w:asciiTheme="minorHAnsi" w:eastAsiaTheme="minorHAnsi" w:hAnsiTheme="minorHAnsi" w:cstheme="minorHAnsi"/>
          <w:sz w:val="24"/>
          <w:lang w:eastAsia="en-US"/>
        </w:rPr>
        <w:t xml:space="preserve"> zijn aan de klantmanagers</w:t>
      </w:r>
      <w:r w:rsidR="00F60841">
        <w:rPr>
          <w:rFonts w:asciiTheme="minorHAnsi" w:eastAsiaTheme="minorHAnsi" w:hAnsiTheme="minorHAnsi" w:cstheme="minorHAnsi"/>
          <w:sz w:val="24"/>
          <w:lang w:eastAsia="en-US"/>
        </w:rPr>
        <w:t>,</w:t>
      </w:r>
      <w:r>
        <w:rPr>
          <w:rFonts w:asciiTheme="minorHAnsi" w:eastAsiaTheme="minorHAnsi" w:hAnsiTheme="minorHAnsi" w:cstheme="minorHAnsi"/>
          <w:sz w:val="24"/>
          <w:lang w:eastAsia="en-US"/>
        </w:rPr>
        <w:t xml:space="preserve"> zijn op de laag van verworven kennis van de piramide van Kirkpatrick &amp; Philips</w:t>
      </w:r>
      <w:r w:rsidR="00512B1B">
        <w:rPr>
          <w:rFonts w:asciiTheme="minorHAnsi" w:eastAsiaTheme="minorHAnsi" w:hAnsiTheme="minorHAnsi" w:cstheme="minorHAnsi"/>
          <w:sz w:val="24"/>
          <w:lang w:eastAsia="en-US"/>
        </w:rPr>
        <w:t xml:space="preserve"> (Philips, 2003)</w:t>
      </w:r>
      <w:r>
        <w:rPr>
          <w:rFonts w:asciiTheme="minorHAnsi" w:eastAsiaTheme="minorHAnsi" w:hAnsiTheme="minorHAnsi" w:cstheme="minorHAnsi"/>
          <w:sz w:val="24"/>
          <w:lang w:eastAsia="en-US"/>
        </w:rPr>
        <w:t xml:space="preserve">. </w:t>
      </w:r>
      <w:r w:rsidR="002A3672">
        <w:rPr>
          <w:rFonts w:asciiTheme="minorHAnsi" w:eastAsiaTheme="minorHAnsi" w:hAnsiTheme="minorHAnsi" w:cstheme="minorHAnsi"/>
          <w:sz w:val="24"/>
          <w:lang w:eastAsia="en-US"/>
        </w:rPr>
        <w:t xml:space="preserve">De resultaten die </w:t>
      </w:r>
      <w:r w:rsidR="00F60841">
        <w:rPr>
          <w:rFonts w:asciiTheme="minorHAnsi" w:eastAsiaTheme="minorHAnsi" w:hAnsiTheme="minorHAnsi" w:cstheme="minorHAnsi"/>
          <w:sz w:val="24"/>
          <w:lang w:eastAsia="en-US"/>
        </w:rPr>
        <w:t>voort</w:t>
      </w:r>
      <w:r w:rsidR="002A3672">
        <w:rPr>
          <w:rFonts w:asciiTheme="minorHAnsi" w:eastAsiaTheme="minorHAnsi" w:hAnsiTheme="minorHAnsi" w:cstheme="minorHAnsi"/>
          <w:sz w:val="24"/>
          <w:lang w:eastAsia="en-US"/>
        </w:rPr>
        <w:t>gekomen zijn uit de eindevaluatie</w:t>
      </w:r>
      <w:r w:rsidR="00B44492">
        <w:rPr>
          <w:rFonts w:asciiTheme="minorHAnsi" w:eastAsiaTheme="minorHAnsi" w:hAnsiTheme="minorHAnsi" w:cstheme="minorHAnsi"/>
          <w:sz w:val="24"/>
          <w:lang w:eastAsia="en-US"/>
        </w:rPr>
        <w:t>,</w:t>
      </w:r>
      <w:r w:rsidR="00F24876">
        <w:rPr>
          <w:rFonts w:asciiTheme="minorHAnsi" w:eastAsiaTheme="minorHAnsi" w:hAnsiTheme="minorHAnsi" w:cstheme="minorHAnsi"/>
          <w:sz w:val="24"/>
          <w:lang w:eastAsia="en-US"/>
        </w:rPr>
        <w:t xml:space="preserve"> die gaan over de verworven kennis tijdens de </w:t>
      </w:r>
      <w:r w:rsidR="00DF246A">
        <w:rPr>
          <w:rFonts w:asciiTheme="minorHAnsi" w:eastAsiaTheme="minorHAnsi" w:hAnsiTheme="minorHAnsi" w:cstheme="minorHAnsi"/>
          <w:sz w:val="24"/>
          <w:lang w:eastAsia="en-US"/>
        </w:rPr>
        <w:t>casuïstiekoverleggen</w:t>
      </w:r>
      <w:r w:rsidR="00F60841">
        <w:rPr>
          <w:rFonts w:asciiTheme="minorHAnsi" w:eastAsiaTheme="minorHAnsi" w:hAnsiTheme="minorHAnsi" w:cstheme="minorHAnsi"/>
          <w:sz w:val="24"/>
          <w:lang w:eastAsia="en-US"/>
        </w:rPr>
        <w:t>,</w:t>
      </w:r>
      <w:r w:rsidR="00F24876">
        <w:rPr>
          <w:rFonts w:asciiTheme="minorHAnsi" w:eastAsiaTheme="minorHAnsi" w:hAnsiTheme="minorHAnsi" w:cstheme="minorHAnsi"/>
          <w:sz w:val="24"/>
          <w:lang w:eastAsia="en-US"/>
        </w:rPr>
        <w:t xml:space="preserve"> zijn weergegeven in tabel 9.</w:t>
      </w:r>
    </w:p>
    <w:p w14:paraId="77C699A0" w14:textId="66B98538" w:rsidR="00F24876" w:rsidRDefault="00F24876" w:rsidP="00BE61C7">
      <w:pPr>
        <w:jc w:val="both"/>
        <w:rPr>
          <w:rFonts w:asciiTheme="minorHAnsi" w:eastAsiaTheme="minorHAnsi" w:hAnsiTheme="minorHAnsi" w:cstheme="minorHAnsi"/>
          <w:sz w:val="24"/>
          <w:lang w:eastAsia="en-US"/>
        </w:rPr>
      </w:pPr>
    </w:p>
    <w:p w14:paraId="7638AA87" w14:textId="73A41477" w:rsidR="00512B1B" w:rsidRDefault="00512B1B" w:rsidP="00BE61C7">
      <w:pPr>
        <w:jc w:val="both"/>
        <w:rPr>
          <w:rFonts w:asciiTheme="minorHAnsi" w:eastAsiaTheme="minorHAnsi" w:hAnsiTheme="minorHAnsi" w:cstheme="minorHAnsi"/>
          <w:sz w:val="24"/>
          <w:lang w:eastAsia="en-US"/>
        </w:rPr>
      </w:pPr>
      <w:r w:rsidRPr="00512B1B">
        <w:rPr>
          <w:rFonts w:asciiTheme="minorHAnsi" w:eastAsiaTheme="minorHAnsi" w:hAnsiTheme="minorHAnsi" w:cstheme="minorHAnsi"/>
          <w:noProof/>
          <w:sz w:val="24"/>
          <w:lang w:eastAsia="en-US"/>
        </w:rPr>
        <w:drawing>
          <wp:inline distT="0" distB="0" distL="0" distR="0" wp14:anchorId="78B22040" wp14:editId="6F625457">
            <wp:extent cx="6120130" cy="33147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331470"/>
                    </a:xfrm>
                    <a:prstGeom prst="rect">
                      <a:avLst/>
                    </a:prstGeom>
                  </pic:spPr>
                </pic:pic>
              </a:graphicData>
            </a:graphic>
          </wp:inline>
        </w:drawing>
      </w:r>
    </w:p>
    <w:p w14:paraId="45312AAE" w14:textId="5B2C4B1B" w:rsidR="00F24876" w:rsidRDefault="00512B1B" w:rsidP="00512B1B">
      <w:pPr>
        <w:pStyle w:val="Bijschrift"/>
        <w:rPr>
          <w:rFonts w:eastAsiaTheme="minorHAnsi"/>
          <w:lang w:eastAsia="en-US"/>
        </w:rPr>
      </w:pPr>
      <w:r>
        <w:rPr>
          <w:rFonts w:eastAsiaTheme="minorHAnsi"/>
          <w:lang w:eastAsia="en-US"/>
        </w:rPr>
        <w:t>Tabel 9. Resultaten verworven kennis bij de eindevaluatie.</w:t>
      </w:r>
    </w:p>
    <w:p w14:paraId="392FB0C7" w14:textId="349A489A" w:rsidR="004101B1" w:rsidRDefault="004101B1" w:rsidP="00BE61C7">
      <w:pPr>
        <w:jc w:val="both"/>
        <w:rPr>
          <w:rFonts w:asciiTheme="minorHAnsi" w:eastAsiaTheme="minorHAnsi" w:hAnsiTheme="minorHAnsi" w:cstheme="minorHAnsi"/>
          <w:sz w:val="24"/>
          <w:lang w:eastAsia="en-US"/>
        </w:rPr>
      </w:pPr>
    </w:p>
    <w:p w14:paraId="4ADAE7DC" w14:textId="77777777" w:rsidR="00C85EC8" w:rsidRDefault="00C85EC8">
      <w:p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br w:type="page"/>
      </w:r>
    </w:p>
    <w:p w14:paraId="1DE01929" w14:textId="283FBFD1" w:rsidR="00512B1B" w:rsidRDefault="008865AB" w:rsidP="00BE61C7">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lastRenderedPageBreak/>
        <w:t xml:space="preserve">Wat als eerste opvalt aan de </w:t>
      </w:r>
      <w:r w:rsidR="009C3D35">
        <w:rPr>
          <w:rFonts w:asciiTheme="minorHAnsi" w:eastAsiaTheme="minorHAnsi" w:hAnsiTheme="minorHAnsi" w:cstheme="minorHAnsi"/>
          <w:sz w:val="24"/>
          <w:lang w:eastAsia="en-US"/>
        </w:rPr>
        <w:t>resultaten over deze stellingen</w:t>
      </w:r>
      <w:r w:rsidR="00E35412">
        <w:rPr>
          <w:rFonts w:asciiTheme="minorHAnsi" w:eastAsiaTheme="minorHAnsi" w:hAnsiTheme="minorHAnsi" w:cstheme="minorHAnsi"/>
          <w:sz w:val="24"/>
          <w:lang w:eastAsia="en-US"/>
        </w:rPr>
        <w:t>,</w:t>
      </w:r>
      <w:r w:rsidR="009C3D35">
        <w:rPr>
          <w:rFonts w:asciiTheme="minorHAnsi" w:eastAsiaTheme="minorHAnsi" w:hAnsiTheme="minorHAnsi" w:cstheme="minorHAnsi"/>
          <w:sz w:val="24"/>
          <w:lang w:eastAsia="en-US"/>
        </w:rPr>
        <w:t xml:space="preserve"> is dat </w:t>
      </w:r>
      <w:r w:rsidR="00F60673">
        <w:rPr>
          <w:rFonts w:asciiTheme="minorHAnsi" w:eastAsiaTheme="minorHAnsi" w:hAnsiTheme="minorHAnsi" w:cstheme="minorHAnsi"/>
          <w:sz w:val="24"/>
          <w:lang w:eastAsia="en-US"/>
        </w:rPr>
        <w:t xml:space="preserve">de gemiddelde score tussen “Neutraal” en “Positief” in zit. </w:t>
      </w:r>
      <w:r w:rsidR="00601496">
        <w:rPr>
          <w:rFonts w:asciiTheme="minorHAnsi" w:eastAsiaTheme="minorHAnsi" w:hAnsiTheme="minorHAnsi" w:cstheme="minorHAnsi"/>
          <w:sz w:val="24"/>
          <w:lang w:eastAsia="en-US"/>
        </w:rPr>
        <w:t xml:space="preserve">Hieruit kan geconcludeerd worden dat </w:t>
      </w:r>
      <w:r w:rsidR="008641BD">
        <w:rPr>
          <w:rFonts w:asciiTheme="minorHAnsi" w:eastAsiaTheme="minorHAnsi" w:hAnsiTheme="minorHAnsi" w:cstheme="minorHAnsi"/>
          <w:sz w:val="24"/>
          <w:lang w:eastAsia="en-US"/>
        </w:rPr>
        <w:t>de klantmanagers over</w:t>
      </w:r>
      <w:r w:rsidR="00E35412">
        <w:rPr>
          <w:rFonts w:asciiTheme="minorHAnsi" w:eastAsiaTheme="minorHAnsi" w:hAnsiTheme="minorHAnsi" w:cstheme="minorHAnsi"/>
          <w:sz w:val="24"/>
          <w:lang w:eastAsia="en-US"/>
        </w:rPr>
        <w:t xml:space="preserve"> het</w:t>
      </w:r>
      <w:r w:rsidR="008641BD">
        <w:rPr>
          <w:rFonts w:asciiTheme="minorHAnsi" w:eastAsiaTheme="minorHAnsi" w:hAnsiTheme="minorHAnsi" w:cstheme="minorHAnsi"/>
          <w:sz w:val="24"/>
          <w:lang w:eastAsia="en-US"/>
        </w:rPr>
        <w:t xml:space="preserve"> geheel gezien redelijk positief zijn</w:t>
      </w:r>
      <w:r w:rsidR="00E35412">
        <w:rPr>
          <w:rFonts w:asciiTheme="minorHAnsi" w:eastAsiaTheme="minorHAnsi" w:hAnsiTheme="minorHAnsi" w:cstheme="minorHAnsi"/>
          <w:sz w:val="24"/>
          <w:lang w:eastAsia="en-US"/>
        </w:rPr>
        <w:t>,</w:t>
      </w:r>
      <w:r w:rsidR="008641BD">
        <w:rPr>
          <w:rFonts w:asciiTheme="minorHAnsi" w:eastAsiaTheme="minorHAnsi" w:hAnsiTheme="minorHAnsi" w:cstheme="minorHAnsi"/>
          <w:sz w:val="24"/>
          <w:lang w:eastAsia="en-US"/>
        </w:rPr>
        <w:t xml:space="preserve"> over de kennis die verworven wordt tijdens de </w:t>
      </w:r>
      <w:r w:rsidR="00DF246A">
        <w:rPr>
          <w:rFonts w:asciiTheme="minorHAnsi" w:eastAsiaTheme="minorHAnsi" w:hAnsiTheme="minorHAnsi" w:cstheme="minorHAnsi"/>
          <w:sz w:val="24"/>
          <w:lang w:eastAsia="en-US"/>
        </w:rPr>
        <w:t>casuïstiekoverleggen</w:t>
      </w:r>
      <w:r w:rsidR="008641BD">
        <w:rPr>
          <w:rFonts w:asciiTheme="minorHAnsi" w:eastAsiaTheme="minorHAnsi" w:hAnsiTheme="minorHAnsi" w:cstheme="minorHAnsi"/>
          <w:sz w:val="24"/>
          <w:lang w:eastAsia="en-US"/>
        </w:rPr>
        <w:t>.</w:t>
      </w:r>
      <w:r w:rsidR="004458E5">
        <w:rPr>
          <w:rFonts w:asciiTheme="minorHAnsi" w:eastAsiaTheme="minorHAnsi" w:hAnsiTheme="minorHAnsi" w:cstheme="minorHAnsi"/>
          <w:sz w:val="24"/>
          <w:lang w:eastAsia="en-US"/>
        </w:rPr>
        <w:t xml:space="preserve"> Verder valt op dat de modus bij beide stellingen “5” is. Dit betekent dat de meeste klantmanagers aangegeven hebben dat ze “Zeer</w:t>
      </w:r>
      <w:r w:rsidR="00E34192">
        <w:rPr>
          <w:rFonts w:asciiTheme="minorHAnsi" w:eastAsiaTheme="minorHAnsi" w:hAnsiTheme="minorHAnsi" w:cstheme="minorHAnsi"/>
          <w:sz w:val="24"/>
          <w:lang w:eastAsia="en-US"/>
        </w:rPr>
        <w:t xml:space="preserve"> positief” zijn over de kennis die zij </w:t>
      </w:r>
      <w:r w:rsidR="00F21753">
        <w:rPr>
          <w:rFonts w:asciiTheme="minorHAnsi" w:eastAsiaTheme="minorHAnsi" w:hAnsiTheme="minorHAnsi" w:cstheme="minorHAnsi"/>
          <w:sz w:val="24"/>
          <w:lang w:eastAsia="en-US"/>
        </w:rPr>
        <w:t>opdoen</w:t>
      </w:r>
      <w:r w:rsidR="00E34192">
        <w:rPr>
          <w:rFonts w:asciiTheme="minorHAnsi" w:eastAsiaTheme="minorHAnsi" w:hAnsiTheme="minorHAnsi" w:cstheme="minorHAnsi"/>
          <w:sz w:val="24"/>
          <w:lang w:eastAsia="en-US"/>
        </w:rPr>
        <w:t xml:space="preserve"> tijdens de overleggen.</w:t>
      </w:r>
      <w:r w:rsidR="001C3F0D">
        <w:rPr>
          <w:rFonts w:asciiTheme="minorHAnsi" w:eastAsiaTheme="minorHAnsi" w:hAnsiTheme="minorHAnsi" w:cstheme="minorHAnsi"/>
          <w:sz w:val="24"/>
          <w:lang w:eastAsia="en-US"/>
        </w:rPr>
        <w:t xml:space="preserve"> Doordat de meeste klantmanagers </w:t>
      </w:r>
      <w:r w:rsidR="00E5682A">
        <w:rPr>
          <w:rFonts w:asciiTheme="minorHAnsi" w:eastAsiaTheme="minorHAnsi" w:hAnsiTheme="minorHAnsi" w:cstheme="minorHAnsi"/>
          <w:sz w:val="24"/>
          <w:lang w:eastAsia="en-US"/>
        </w:rPr>
        <w:t xml:space="preserve">de stellingen met een “5” beoordelen en de gemiddelde scores bij beide stellingen 3,8 bedraagt, kan dit betekenen dat </w:t>
      </w:r>
      <w:r w:rsidR="00C85EC8">
        <w:rPr>
          <w:rFonts w:asciiTheme="minorHAnsi" w:eastAsiaTheme="minorHAnsi" w:hAnsiTheme="minorHAnsi" w:cstheme="minorHAnsi"/>
          <w:sz w:val="24"/>
          <w:lang w:eastAsia="en-US"/>
        </w:rPr>
        <w:t>één klantmanager aangeven</w:t>
      </w:r>
      <w:r w:rsidR="00AC698B">
        <w:rPr>
          <w:rFonts w:asciiTheme="minorHAnsi" w:eastAsiaTheme="minorHAnsi" w:hAnsiTheme="minorHAnsi" w:cstheme="minorHAnsi"/>
          <w:sz w:val="24"/>
          <w:lang w:eastAsia="en-US"/>
        </w:rPr>
        <w:t xml:space="preserve"> heeft</w:t>
      </w:r>
      <w:r w:rsidR="00C85EC8">
        <w:rPr>
          <w:rFonts w:asciiTheme="minorHAnsi" w:eastAsiaTheme="minorHAnsi" w:hAnsiTheme="minorHAnsi" w:cstheme="minorHAnsi"/>
          <w:sz w:val="24"/>
          <w:lang w:eastAsia="en-US"/>
        </w:rPr>
        <w:t xml:space="preserve"> niet veel kennis erbij </w:t>
      </w:r>
      <w:r w:rsidR="002E7925">
        <w:rPr>
          <w:rFonts w:asciiTheme="minorHAnsi" w:eastAsiaTheme="minorHAnsi" w:hAnsiTheme="minorHAnsi" w:cstheme="minorHAnsi"/>
          <w:sz w:val="24"/>
          <w:lang w:eastAsia="en-US"/>
        </w:rPr>
        <w:t xml:space="preserve">gekregen te hebben </w:t>
      </w:r>
      <w:r w:rsidR="00C85EC8">
        <w:rPr>
          <w:rFonts w:asciiTheme="minorHAnsi" w:eastAsiaTheme="minorHAnsi" w:hAnsiTheme="minorHAnsi" w:cstheme="minorHAnsi"/>
          <w:sz w:val="24"/>
          <w:lang w:eastAsia="en-US"/>
        </w:rPr>
        <w:t>door de overleggen.</w:t>
      </w:r>
    </w:p>
    <w:p w14:paraId="75B40D21" w14:textId="17689E75" w:rsidR="002E7925" w:rsidRDefault="002E7925" w:rsidP="00BE61C7">
      <w:pPr>
        <w:jc w:val="both"/>
        <w:rPr>
          <w:rFonts w:asciiTheme="minorHAnsi" w:eastAsiaTheme="minorHAnsi" w:hAnsiTheme="minorHAnsi" w:cstheme="minorHAnsi"/>
          <w:sz w:val="24"/>
          <w:lang w:eastAsia="en-US"/>
        </w:rPr>
      </w:pPr>
    </w:p>
    <w:p w14:paraId="23939E89" w14:textId="44C5D35E" w:rsidR="002E7925" w:rsidRDefault="00D176C9" w:rsidP="00BE61C7">
      <w:pPr>
        <w:jc w:val="both"/>
        <w:rPr>
          <w:rFonts w:asciiTheme="minorHAnsi" w:eastAsiaTheme="minorHAnsi" w:hAnsiTheme="minorHAnsi" w:cstheme="minorHAnsi"/>
          <w:sz w:val="24"/>
          <w:lang w:eastAsia="en-US"/>
        </w:rPr>
      </w:pPr>
      <w:r>
        <w:rPr>
          <w:rFonts w:asciiTheme="minorHAnsi" w:eastAsiaTheme="minorHAnsi" w:hAnsiTheme="minorHAnsi" w:cstheme="minorHAnsi"/>
          <w:noProof/>
          <w:sz w:val="24"/>
          <w:lang w:eastAsia="en-US"/>
        </w:rPr>
        <w:drawing>
          <wp:inline distT="0" distB="0" distL="0" distR="0" wp14:anchorId="744A9FAD" wp14:editId="1BBEA0B4">
            <wp:extent cx="5486400" cy="3200400"/>
            <wp:effectExtent l="0" t="0" r="0" b="0"/>
            <wp:docPr id="17" name="Grafie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9EB330C" w14:textId="449A0F83" w:rsidR="00B82FE9" w:rsidRPr="00A52049" w:rsidRDefault="00B82FE9" w:rsidP="00B82FE9">
      <w:pPr>
        <w:pStyle w:val="Bijschrift"/>
        <w:rPr>
          <w:rFonts w:eastAsiaTheme="minorHAnsi"/>
          <w:lang w:eastAsia="en-US"/>
        </w:rPr>
      </w:pPr>
      <w:r>
        <w:rPr>
          <w:rFonts w:eastAsiaTheme="minorHAnsi"/>
          <w:lang w:eastAsia="en-US"/>
        </w:rPr>
        <w:t>Figuur 1</w:t>
      </w:r>
      <w:r w:rsidR="0066693E">
        <w:rPr>
          <w:rFonts w:eastAsiaTheme="minorHAnsi"/>
          <w:lang w:eastAsia="en-US"/>
        </w:rPr>
        <w:t>0</w:t>
      </w:r>
      <w:r>
        <w:rPr>
          <w:rFonts w:eastAsiaTheme="minorHAnsi"/>
          <w:lang w:eastAsia="en-US"/>
        </w:rPr>
        <w:t xml:space="preserve">. </w:t>
      </w:r>
      <w:r w:rsidRPr="00A52049">
        <w:rPr>
          <w:rFonts w:eastAsiaTheme="minorHAnsi"/>
          <w:lang w:eastAsia="en-US"/>
        </w:rPr>
        <w:t xml:space="preserve">Resultaten tussentijdse evaluatie en eindevaluatie op </w:t>
      </w:r>
      <w:r>
        <w:rPr>
          <w:rFonts w:eastAsiaTheme="minorHAnsi"/>
          <w:lang w:eastAsia="en-US"/>
        </w:rPr>
        <w:t xml:space="preserve">verworven </w:t>
      </w:r>
      <w:r w:rsidR="00E35412">
        <w:rPr>
          <w:rFonts w:eastAsiaTheme="minorHAnsi"/>
          <w:lang w:eastAsia="en-US"/>
        </w:rPr>
        <w:t>kennis</w:t>
      </w:r>
      <w:r w:rsidR="00E35412" w:rsidRPr="00A52049">
        <w:rPr>
          <w:rFonts w:eastAsiaTheme="minorHAnsi"/>
          <w:lang w:eastAsia="en-US"/>
        </w:rPr>
        <w:t>niveau</w:t>
      </w:r>
    </w:p>
    <w:p w14:paraId="583DA256" w14:textId="1334C3A3" w:rsidR="009B5289" w:rsidRDefault="006610F6" w:rsidP="008441DA">
      <w:pPr>
        <w:jc w:val="both"/>
        <w:rPr>
          <w:rFonts w:asciiTheme="minorHAnsi" w:eastAsiaTheme="minorHAnsi" w:hAnsiTheme="minorHAnsi" w:cstheme="minorHAnsi"/>
          <w:sz w:val="24"/>
          <w:lang w:eastAsia="en-US"/>
        </w:rPr>
      </w:pPr>
      <w:r w:rsidRPr="008441DA">
        <w:rPr>
          <w:rFonts w:asciiTheme="minorHAnsi" w:eastAsiaTheme="minorHAnsi" w:hAnsiTheme="minorHAnsi" w:cstheme="minorHAnsi"/>
          <w:sz w:val="24"/>
          <w:lang w:eastAsia="en-US"/>
        </w:rPr>
        <w:t>In figuur 1</w:t>
      </w:r>
      <w:r w:rsidR="0066693E">
        <w:rPr>
          <w:rFonts w:asciiTheme="minorHAnsi" w:eastAsiaTheme="minorHAnsi" w:hAnsiTheme="minorHAnsi" w:cstheme="minorHAnsi"/>
          <w:sz w:val="24"/>
          <w:lang w:eastAsia="en-US"/>
        </w:rPr>
        <w:t>0</w:t>
      </w:r>
      <w:r w:rsidRPr="008441DA">
        <w:rPr>
          <w:rFonts w:asciiTheme="minorHAnsi" w:eastAsiaTheme="minorHAnsi" w:hAnsiTheme="minorHAnsi" w:cstheme="minorHAnsi"/>
          <w:sz w:val="24"/>
          <w:lang w:eastAsia="en-US"/>
        </w:rPr>
        <w:t xml:space="preserve"> zijn de resul</w:t>
      </w:r>
      <w:r w:rsidR="002824B0" w:rsidRPr="008441DA">
        <w:rPr>
          <w:rFonts w:asciiTheme="minorHAnsi" w:eastAsiaTheme="minorHAnsi" w:hAnsiTheme="minorHAnsi" w:cstheme="minorHAnsi"/>
          <w:sz w:val="24"/>
          <w:lang w:eastAsia="en-US"/>
        </w:rPr>
        <w:t>taten van de tussentijdse evaluatie en eindevaluatie met elkaar vergeleken. Wat opvalt</w:t>
      </w:r>
      <w:r w:rsidR="00E35412">
        <w:rPr>
          <w:rFonts w:asciiTheme="minorHAnsi" w:eastAsiaTheme="minorHAnsi" w:hAnsiTheme="minorHAnsi" w:cstheme="minorHAnsi"/>
          <w:sz w:val="24"/>
          <w:lang w:eastAsia="en-US"/>
        </w:rPr>
        <w:t>, is</w:t>
      </w:r>
      <w:r w:rsidR="002824B0" w:rsidRPr="008441DA">
        <w:rPr>
          <w:rFonts w:asciiTheme="minorHAnsi" w:eastAsiaTheme="minorHAnsi" w:hAnsiTheme="minorHAnsi" w:cstheme="minorHAnsi"/>
          <w:sz w:val="24"/>
          <w:lang w:eastAsia="en-US"/>
        </w:rPr>
        <w:t xml:space="preserve"> het verschil tussen de gemiddelde score </w:t>
      </w:r>
      <w:r w:rsidR="00E35412">
        <w:rPr>
          <w:rFonts w:asciiTheme="minorHAnsi" w:eastAsiaTheme="minorHAnsi" w:hAnsiTheme="minorHAnsi" w:cstheme="minorHAnsi"/>
          <w:sz w:val="24"/>
          <w:lang w:eastAsia="en-US"/>
        </w:rPr>
        <w:t>van</w:t>
      </w:r>
      <w:r w:rsidR="002824B0" w:rsidRPr="008441DA">
        <w:rPr>
          <w:rFonts w:asciiTheme="minorHAnsi" w:eastAsiaTheme="minorHAnsi" w:hAnsiTheme="minorHAnsi" w:cstheme="minorHAnsi"/>
          <w:sz w:val="24"/>
          <w:lang w:eastAsia="en-US"/>
        </w:rPr>
        <w:t xml:space="preserve"> de tussentijdse evaluatie en </w:t>
      </w:r>
      <w:r w:rsidR="00E35412">
        <w:rPr>
          <w:rFonts w:asciiTheme="minorHAnsi" w:eastAsiaTheme="minorHAnsi" w:hAnsiTheme="minorHAnsi" w:cstheme="minorHAnsi"/>
          <w:sz w:val="24"/>
          <w:lang w:eastAsia="en-US"/>
        </w:rPr>
        <w:t xml:space="preserve">de gemiddelde score van de </w:t>
      </w:r>
      <w:r w:rsidR="002824B0" w:rsidRPr="008441DA">
        <w:rPr>
          <w:rFonts w:asciiTheme="minorHAnsi" w:eastAsiaTheme="minorHAnsi" w:hAnsiTheme="minorHAnsi" w:cstheme="minorHAnsi"/>
          <w:sz w:val="24"/>
          <w:lang w:eastAsia="en-US"/>
        </w:rPr>
        <w:t xml:space="preserve">eindevaluatie bij de stelling: </w:t>
      </w:r>
      <w:r w:rsidR="002824B0" w:rsidRPr="00047BE2">
        <w:rPr>
          <w:rFonts w:asciiTheme="minorHAnsi" w:eastAsiaTheme="minorHAnsi" w:hAnsiTheme="minorHAnsi" w:cstheme="minorHAnsi"/>
          <w:i/>
          <w:iCs/>
          <w:sz w:val="24"/>
          <w:lang w:eastAsia="en-US"/>
        </w:rPr>
        <w:t>“</w:t>
      </w:r>
      <w:r w:rsidR="009B5289" w:rsidRPr="00047BE2">
        <w:rPr>
          <w:rFonts w:asciiTheme="minorHAnsi" w:eastAsiaTheme="minorHAnsi" w:hAnsiTheme="minorHAnsi" w:cstheme="minorHAnsi"/>
          <w:i/>
          <w:iCs/>
          <w:sz w:val="24"/>
          <w:lang w:eastAsia="en-US"/>
        </w:rPr>
        <w:t xml:space="preserve">De besproken voorzieningen tijdens deze bijeenkomst kan ik gebruiken voor mijn eigen casussen.”. </w:t>
      </w:r>
      <w:r w:rsidR="00E35412" w:rsidRPr="00E35412">
        <w:rPr>
          <w:rFonts w:asciiTheme="minorHAnsi" w:eastAsiaTheme="minorHAnsi" w:hAnsiTheme="minorHAnsi" w:cstheme="minorHAnsi"/>
          <w:sz w:val="24"/>
          <w:lang w:eastAsia="en-US"/>
        </w:rPr>
        <w:t>De</w:t>
      </w:r>
      <w:r w:rsidR="00A72EF8">
        <w:rPr>
          <w:rFonts w:asciiTheme="minorHAnsi" w:eastAsiaTheme="minorHAnsi" w:hAnsiTheme="minorHAnsi" w:cstheme="minorHAnsi"/>
          <w:sz w:val="24"/>
          <w:lang w:eastAsia="en-US"/>
        </w:rPr>
        <w:t xml:space="preserve"> gemiddelde score bij de tussentijdse evaluatie</w:t>
      </w:r>
      <w:r w:rsidR="00E35412">
        <w:rPr>
          <w:rFonts w:asciiTheme="minorHAnsi" w:eastAsiaTheme="minorHAnsi" w:hAnsiTheme="minorHAnsi" w:cstheme="minorHAnsi"/>
          <w:sz w:val="24"/>
          <w:lang w:eastAsia="en-US"/>
        </w:rPr>
        <w:t>, was</w:t>
      </w:r>
      <w:r w:rsidR="00A72EF8">
        <w:rPr>
          <w:rFonts w:asciiTheme="minorHAnsi" w:eastAsiaTheme="minorHAnsi" w:hAnsiTheme="minorHAnsi" w:cstheme="minorHAnsi"/>
          <w:sz w:val="24"/>
          <w:lang w:eastAsia="en-US"/>
        </w:rPr>
        <w:t xml:space="preserve"> afgerond 4,</w:t>
      </w:r>
      <w:r w:rsidR="007E3055">
        <w:rPr>
          <w:rFonts w:asciiTheme="minorHAnsi" w:eastAsiaTheme="minorHAnsi" w:hAnsiTheme="minorHAnsi" w:cstheme="minorHAnsi"/>
          <w:sz w:val="24"/>
          <w:lang w:eastAsia="en-US"/>
        </w:rPr>
        <w:t>3</w:t>
      </w:r>
      <w:r w:rsidR="00A72EF8">
        <w:rPr>
          <w:rFonts w:asciiTheme="minorHAnsi" w:eastAsiaTheme="minorHAnsi" w:hAnsiTheme="minorHAnsi" w:cstheme="minorHAnsi"/>
          <w:sz w:val="24"/>
          <w:lang w:eastAsia="en-US"/>
        </w:rPr>
        <w:t xml:space="preserve"> en bij de eindevaluatie </w:t>
      </w:r>
      <w:r w:rsidR="007E3055">
        <w:rPr>
          <w:rFonts w:asciiTheme="minorHAnsi" w:eastAsiaTheme="minorHAnsi" w:hAnsiTheme="minorHAnsi" w:cstheme="minorHAnsi"/>
          <w:sz w:val="24"/>
          <w:lang w:eastAsia="en-US"/>
        </w:rPr>
        <w:t xml:space="preserve">3,8. Dit verschil is een verschil van 0,5. </w:t>
      </w:r>
      <w:r w:rsidR="00194C13">
        <w:rPr>
          <w:rFonts w:asciiTheme="minorHAnsi" w:eastAsiaTheme="minorHAnsi" w:hAnsiTheme="minorHAnsi" w:cstheme="minorHAnsi"/>
          <w:sz w:val="24"/>
          <w:lang w:eastAsia="en-US"/>
        </w:rPr>
        <w:t xml:space="preserve">Uit </w:t>
      </w:r>
      <w:r w:rsidR="00137F6B">
        <w:rPr>
          <w:rFonts w:asciiTheme="minorHAnsi" w:eastAsiaTheme="minorHAnsi" w:hAnsiTheme="minorHAnsi" w:cstheme="minorHAnsi"/>
          <w:sz w:val="24"/>
          <w:lang w:eastAsia="en-US"/>
        </w:rPr>
        <w:t xml:space="preserve">specificering van de evaluaties valt op dat </w:t>
      </w:r>
      <w:r w:rsidR="00C151C8">
        <w:rPr>
          <w:rFonts w:asciiTheme="minorHAnsi" w:eastAsiaTheme="minorHAnsi" w:hAnsiTheme="minorHAnsi" w:cstheme="minorHAnsi"/>
          <w:sz w:val="24"/>
          <w:lang w:eastAsia="en-US"/>
        </w:rPr>
        <w:t>slechts één van de eindevaluaties op deze stelling laag ingevuld is. Door het lage aantal respondenten</w:t>
      </w:r>
      <w:r w:rsidR="004A5A82">
        <w:rPr>
          <w:rFonts w:asciiTheme="minorHAnsi" w:eastAsiaTheme="minorHAnsi" w:hAnsiTheme="minorHAnsi" w:cstheme="minorHAnsi"/>
          <w:sz w:val="24"/>
          <w:lang w:eastAsia="en-US"/>
        </w:rPr>
        <w:t>, maakt het gemiddelde een scherpe daling.</w:t>
      </w:r>
      <w:r w:rsidR="00E2338F">
        <w:rPr>
          <w:rFonts w:asciiTheme="minorHAnsi" w:eastAsiaTheme="minorHAnsi" w:hAnsiTheme="minorHAnsi" w:cstheme="minorHAnsi"/>
          <w:sz w:val="24"/>
          <w:lang w:eastAsia="en-US"/>
        </w:rPr>
        <w:t xml:space="preserve"> Door de anonimiteit van de </w:t>
      </w:r>
      <w:r w:rsidR="00455899">
        <w:rPr>
          <w:rFonts w:asciiTheme="minorHAnsi" w:eastAsiaTheme="minorHAnsi" w:hAnsiTheme="minorHAnsi" w:cstheme="minorHAnsi"/>
          <w:sz w:val="24"/>
          <w:lang w:eastAsia="en-US"/>
        </w:rPr>
        <w:t>evaluatieformulieren</w:t>
      </w:r>
      <w:r w:rsidR="00B66546">
        <w:rPr>
          <w:rFonts w:asciiTheme="minorHAnsi" w:eastAsiaTheme="minorHAnsi" w:hAnsiTheme="minorHAnsi" w:cstheme="minorHAnsi"/>
          <w:sz w:val="24"/>
          <w:lang w:eastAsia="en-US"/>
        </w:rPr>
        <w:t>,</w:t>
      </w:r>
      <w:r w:rsidR="00455899">
        <w:rPr>
          <w:rFonts w:asciiTheme="minorHAnsi" w:eastAsiaTheme="minorHAnsi" w:hAnsiTheme="minorHAnsi" w:cstheme="minorHAnsi"/>
          <w:sz w:val="24"/>
          <w:lang w:eastAsia="en-US"/>
        </w:rPr>
        <w:t xml:space="preserve"> is het niet mogelijk om de respondent te vragen naar de reden voor de evaluatie van deze stelling.</w:t>
      </w:r>
    </w:p>
    <w:p w14:paraId="696ACC49" w14:textId="412C0574" w:rsidR="00455899" w:rsidRDefault="00455899" w:rsidP="008441DA">
      <w:pPr>
        <w:jc w:val="both"/>
        <w:rPr>
          <w:rFonts w:asciiTheme="minorHAnsi" w:eastAsiaTheme="minorHAnsi" w:hAnsiTheme="minorHAnsi" w:cstheme="minorHAnsi"/>
          <w:sz w:val="24"/>
          <w:lang w:eastAsia="en-US"/>
        </w:rPr>
      </w:pPr>
    </w:p>
    <w:p w14:paraId="39532B5A" w14:textId="51216825" w:rsidR="00EE39F8" w:rsidRDefault="007C1379" w:rsidP="001B193B">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De laatste stelling </w:t>
      </w:r>
      <w:r w:rsidR="00B66546">
        <w:rPr>
          <w:rFonts w:asciiTheme="minorHAnsi" w:eastAsiaTheme="minorHAnsi" w:hAnsiTheme="minorHAnsi" w:cstheme="minorHAnsi"/>
          <w:sz w:val="24"/>
          <w:lang w:eastAsia="en-US"/>
        </w:rPr>
        <w:t>is</w:t>
      </w:r>
      <w:r w:rsidR="00EE39F8">
        <w:rPr>
          <w:rFonts w:asciiTheme="minorHAnsi" w:eastAsiaTheme="minorHAnsi" w:hAnsiTheme="minorHAnsi" w:cstheme="minorHAnsi"/>
          <w:sz w:val="24"/>
          <w:lang w:eastAsia="en-US"/>
        </w:rPr>
        <w:t xml:space="preserve"> de stelling: </w:t>
      </w:r>
      <w:r w:rsidR="00EE39F8" w:rsidRPr="00047BE2">
        <w:rPr>
          <w:rFonts w:asciiTheme="minorHAnsi" w:eastAsiaTheme="minorHAnsi" w:hAnsiTheme="minorHAnsi" w:cstheme="minorHAnsi"/>
          <w:i/>
          <w:iCs/>
          <w:sz w:val="24"/>
          <w:lang w:eastAsia="en-US"/>
        </w:rPr>
        <w:t xml:space="preserve">“Ik ga de conclusie van het </w:t>
      </w:r>
      <w:r w:rsidR="00F21753">
        <w:rPr>
          <w:rFonts w:asciiTheme="minorHAnsi" w:eastAsiaTheme="minorHAnsi" w:hAnsiTheme="minorHAnsi" w:cstheme="minorHAnsi"/>
          <w:i/>
          <w:iCs/>
          <w:sz w:val="24"/>
          <w:lang w:eastAsia="en-US"/>
        </w:rPr>
        <w:t>casuïstiekoverleg</w:t>
      </w:r>
      <w:r w:rsidR="00EE39F8" w:rsidRPr="00047BE2">
        <w:rPr>
          <w:rFonts w:asciiTheme="minorHAnsi" w:eastAsiaTheme="minorHAnsi" w:hAnsiTheme="minorHAnsi" w:cstheme="minorHAnsi"/>
          <w:i/>
          <w:iCs/>
          <w:sz w:val="24"/>
          <w:lang w:eastAsia="en-US"/>
        </w:rPr>
        <w:t xml:space="preserve"> ook daadwerkelijk gebruiken.”.</w:t>
      </w:r>
      <w:r w:rsidR="00EE39F8" w:rsidRPr="001B193B">
        <w:rPr>
          <w:rFonts w:asciiTheme="minorHAnsi" w:eastAsiaTheme="minorHAnsi" w:hAnsiTheme="minorHAnsi" w:cstheme="minorHAnsi"/>
          <w:sz w:val="24"/>
          <w:lang w:eastAsia="en-US"/>
        </w:rPr>
        <w:t xml:space="preserve"> </w:t>
      </w:r>
      <w:r w:rsidR="00C65EFC" w:rsidRPr="001B193B">
        <w:rPr>
          <w:rFonts w:asciiTheme="minorHAnsi" w:eastAsiaTheme="minorHAnsi" w:hAnsiTheme="minorHAnsi" w:cstheme="minorHAnsi"/>
          <w:sz w:val="24"/>
          <w:lang w:eastAsia="en-US"/>
        </w:rPr>
        <w:t xml:space="preserve">De stelling is </w:t>
      </w:r>
      <w:r w:rsidR="00F21753" w:rsidRPr="001B193B">
        <w:rPr>
          <w:rFonts w:asciiTheme="minorHAnsi" w:eastAsiaTheme="minorHAnsi" w:hAnsiTheme="minorHAnsi" w:cstheme="minorHAnsi"/>
          <w:sz w:val="24"/>
          <w:lang w:eastAsia="en-US"/>
        </w:rPr>
        <w:t>gebaseerd</w:t>
      </w:r>
      <w:r w:rsidR="00C65EFC" w:rsidRPr="001B193B">
        <w:rPr>
          <w:rFonts w:asciiTheme="minorHAnsi" w:eastAsiaTheme="minorHAnsi" w:hAnsiTheme="minorHAnsi" w:cstheme="minorHAnsi"/>
          <w:sz w:val="24"/>
          <w:lang w:eastAsia="en-US"/>
        </w:rPr>
        <w:t xml:space="preserve"> op de derde laag van de piramide van Kirkpatrick &amp; Philips, die </w:t>
      </w:r>
      <w:r w:rsidR="001B193B" w:rsidRPr="001B193B">
        <w:rPr>
          <w:rFonts w:asciiTheme="minorHAnsi" w:eastAsiaTheme="minorHAnsi" w:hAnsiTheme="minorHAnsi" w:cstheme="minorHAnsi"/>
          <w:sz w:val="24"/>
          <w:lang w:eastAsia="en-US"/>
        </w:rPr>
        <w:t xml:space="preserve">gebaseerd is op de toepassing van de uitkomst van de overleggen (Philips, 2003). </w:t>
      </w:r>
      <w:r w:rsidR="00EE39F8" w:rsidRPr="001B193B">
        <w:rPr>
          <w:rFonts w:asciiTheme="minorHAnsi" w:eastAsiaTheme="minorHAnsi" w:hAnsiTheme="minorHAnsi" w:cstheme="minorHAnsi"/>
          <w:sz w:val="24"/>
          <w:lang w:eastAsia="en-US"/>
        </w:rPr>
        <w:t xml:space="preserve">Deze </w:t>
      </w:r>
      <w:r w:rsidR="00AA3937" w:rsidRPr="001B193B">
        <w:rPr>
          <w:rFonts w:asciiTheme="minorHAnsi" w:eastAsiaTheme="minorHAnsi" w:hAnsiTheme="minorHAnsi" w:cstheme="minorHAnsi"/>
          <w:sz w:val="24"/>
          <w:lang w:eastAsia="en-US"/>
        </w:rPr>
        <w:t>s</w:t>
      </w:r>
      <w:r w:rsidR="00CB2A8B" w:rsidRPr="001B193B">
        <w:rPr>
          <w:rFonts w:asciiTheme="minorHAnsi" w:eastAsiaTheme="minorHAnsi" w:hAnsiTheme="minorHAnsi" w:cstheme="minorHAnsi"/>
          <w:sz w:val="24"/>
          <w:lang w:eastAsia="en-US"/>
        </w:rPr>
        <w:t xml:space="preserve">telling is door vijf klantmanagers ingevuld. </w:t>
      </w:r>
      <w:r w:rsidR="00715407">
        <w:rPr>
          <w:rFonts w:asciiTheme="minorHAnsi" w:eastAsiaTheme="minorHAnsi" w:hAnsiTheme="minorHAnsi" w:cstheme="minorHAnsi"/>
          <w:sz w:val="24"/>
          <w:lang w:eastAsia="en-US"/>
        </w:rPr>
        <w:t xml:space="preserve">Doordat de casusinbrengers vijf verschillende klantmanagers waren, </w:t>
      </w:r>
      <w:r w:rsidR="00A80959" w:rsidRPr="001B193B">
        <w:rPr>
          <w:rFonts w:asciiTheme="minorHAnsi" w:eastAsiaTheme="minorHAnsi" w:hAnsiTheme="minorHAnsi" w:cstheme="minorHAnsi"/>
          <w:sz w:val="24"/>
          <w:lang w:eastAsia="en-US"/>
        </w:rPr>
        <w:t xml:space="preserve">is het mogelijk dat alle vijf ingevulde evaluaties ook daadwerkelijk van de vijf casusinbrengers gekomen </w:t>
      </w:r>
      <w:r w:rsidR="00972231" w:rsidRPr="001B193B">
        <w:rPr>
          <w:rFonts w:asciiTheme="minorHAnsi" w:eastAsiaTheme="minorHAnsi" w:hAnsiTheme="minorHAnsi" w:cstheme="minorHAnsi"/>
          <w:sz w:val="24"/>
          <w:lang w:eastAsia="en-US"/>
        </w:rPr>
        <w:t>zijn.</w:t>
      </w:r>
      <w:r w:rsidR="009775FC">
        <w:rPr>
          <w:rFonts w:asciiTheme="minorHAnsi" w:eastAsiaTheme="minorHAnsi" w:hAnsiTheme="minorHAnsi" w:cstheme="minorHAnsi"/>
          <w:sz w:val="24"/>
          <w:lang w:eastAsia="en-US"/>
        </w:rPr>
        <w:t xml:space="preserve"> Dit is echter niet met volledige zekerheid te zeggen door de </w:t>
      </w:r>
      <w:r w:rsidR="00881A9A">
        <w:rPr>
          <w:rFonts w:asciiTheme="minorHAnsi" w:eastAsiaTheme="minorHAnsi" w:hAnsiTheme="minorHAnsi" w:cstheme="minorHAnsi"/>
          <w:sz w:val="24"/>
          <w:lang w:eastAsia="en-US"/>
        </w:rPr>
        <w:t>anonimiteit</w:t>
      </w:r>
      <w:r w:rsidR="009775FC">
        <w:rPr>
          <w:rFonts w:asciiTheme="minorHAnsi" w:eastAsiaTheme="minorHAnsi" w:hAnsiTheme="minorHAnsi" w:cstheme="minorHAnsi"/>
          <w:sz w:val="24"/>
          <w:lang w:eastAsia="en-US"/>
        </w:rPr>
        <w:t xml:space="preserve"> van de evaluatieformulieren.</w:t>
      </w:r>
      <w:r w:rsidR="00860335">
        <w:rPr>
          <w:rFonts w:asciiTheme="minorHAnsi" w:eastAsiaTheme="minorHAnsi" w:hAnsiTheme="minorHAnsi" w:cstheme="minorHAnsi"/>
          <w:sz w:val="24"/>
          <w:lang w:eastAsia="en-US"/>
        </w:rPr>
        <w:t xml:space="preserve"> Als</w:t>
      </w:r>
      <w:r w:rsidR="006772BF">
        <w:rPr>
          <w:rFonts w:asciiTheme="minorHAnsi" w:eastAsiaTheme="minorHAnsi" w:hAnsiTheme="minorHAnsi" w:cstheme="minorHAnsi"/>
          <w:sz w:val="24"/>
          <w:lang w:eastAsia="en-US"/>
        </w:rPr>
        <w:t xml:space="preserve"> ervan uit</w:t>
      </w:r>
      <w:r w:rsidR="00860335">
        <w:rPr>
          <w:rFonts w:asciiTheme="minorHAnsi" w:eastAsiaTheme="minorHAnsi" w:hAnsiTheme="minorHAnsi" w:cstheme="minorHAnsi"/>
          <w:sz w:val="24"/>
          <w:lang w:eastAsia="en-US"/>
        </w:rPr>
        <w:t>gegaan wordt</w:t>
      </w:r>
      <w:r w:rsidR="006772BF">
        <w:rPr>
          <w:rFonts w:asciiTheme="minorHAnsi" w:eastAsiaTheme="minorHAnsi" w:hAnsiTheme="minorHAnsi" w:cstheme="minorHAnsi"/>
          <w:sz w:val="24"/>
          <w:lang w:eastAsia="en-US"/>
        </w:rPr>
        <w:t>,</w:t>
      </w:r>
      <w:r w:rsidR="00860335">
        <w:rPr>
          <w:rFonts w:asciiTheme="minorHAnsi" w:eastAsiaTheme="minorHAnsi" w:hAnsiTheme="minorHAnsi" w:cstheme="minorHAnsi"/>
          <w:sz w:val="24"/>
          <w:lang w:eastAsia="en-US"/>
        </w:rPr>
        <w:t xml:space="preserve"> dat de klantmanagers </w:t>
      </w:r>
      <w:r w:rsidR="002F118B">
        <w:rPr>
          <w:rFonts w:asciiTheme="minorHAnsi" w:eastAsiaTheme="minorHAnsi" w:hAnsiTheme="minorHAnsi" w:cstheme="minorHAnsi"/>
          <w:sz w:val="24"/>
          <w:lang w:eastAsia="en-US"/>
        </w:rPr>
        <w:t xml:space="preserve">zich daadwerkelijk aan </w:t>
      </w:r>
      <w:r w:rsidR="00DF7AEC">
        <w:rPr>
          <w:rFonts w:asciiTheme="minorHAnsi" w:eastAsiaTheme="minorHAnsi" w:hAnsiTheme="minorHAnsi" w:cstheme="minorHAnsi"/>
          <w:sz w:val="24"/>
          <w:lang w:eastAsia="en-US"/>
        </w:rPr>
        <w:t>de instructie van de evaluatieformulieren gehouden hebben</w:t>
      </w:r>
      <w:r w:rsidR="008D52AB">
        <w:rPr>
          <w:rFonts w:asciiTheme="minorHAnsi" w:eastAsiaTheme="minorHAnsi" w:hAnsiTheme="minorHAnsi" w:cstheme="minorHAnsi"/>
          <w:sz w:val="24"/>
          <w:lang w:eastAsia="en-US"/>
        </w:rPr>
        <w:t xml:space="preserve">, </w:t>
      </w:r>
      <w:r w:rsidR="00D47A7A">
        <w:rPr>
          <w:rFonts w:asciiTheme="minorHAnsi" w:eastAsiaTheme="minorHAnsi" w:hAnsiTheme="minorHAnsi" w:cstheme="minorHAnsi"/>
          <w:sz w:val="24"/>
          <w:lang w:eastAsia="en-US"/>
        </w:rPr>
        <w:t>dan zijn alle ingevulde evaluaties valide</w:t>
      </w:r>
      <w:r w:rsidR="008D52AB">
        <w:rPr>
          <w:rFonts w:asciiTheme="minorHAnsi" w:eastAsiaTheme="minorHAnsi" w:hAnsiTheme="minorHAnsi" w:cstheme="minorHAnsi"/>
          <w:sz w:val="24"/>
          <w:lang w:eastAsia="en-US"/>
        </w:rPr>
        <w:t>.</w:t>
      </w:r>
      <w:r w:rsidR="00715407">
        <w:rPr>
          <w:rFonts w:asciiTheme="minorHAnsi" w:eastAsiaTheme="minorHAnsi" w:hAnsiTheme="minorHAnsi" w:cstheme="minorHAnsi"/>
          <w:sz w:val="24"/>
          <w:lang w:eastAsia="en-US"/>
        </w:rPr>
        <w:t xml:space="preserve"> </w:t>
      </w:r>
      <w:r w:rsidR="00715407">
        <w:rPr>
          <w:rFonts w:asciiTheme="minorHAnsi" w:eastAsiaTheme="minorHAnsi" w:hAnsiTheme="minorHAnsi" w:cstheme="minorHAnsi"/>
          <w:sz w:val="24"/>
          <w:lang w:eastAsia="en-US"/>
        </w:rPr>
        <w:lastRenderedPageBreak/>
        <w:t>Op de evaluatieformulieren stond namelijk vermeld dat deze vragen bedoeld zijn voor klantmanagers die een casus ingebracht hebben.</w:t>
      </w:r>
    </w:p>
    <w:p w14:paraId="4933E708" w14:textId="77777777" w:rsidR="00715407" w:rsidRDefault="00715407" w:rsidP="001B193B">
      <w:pPr>
        <w:jc w:val="both"/>
        <w:rPr>
          <w:rFonts w:asciiTheme="minorHAnsi" w:eastAsiaTheme="minorHAnsi" w:hAnsiTheme="minorHAnsi" w:cstheme="minorHAnsi"/>
          <w:sz w:val="24"/>
          <w:lang w:eastAsia="en-US"/>
        </w:rPr>
      </w:pPr>
    </w:p>
    <w:p w14:paraId="4B32A9C5" w14:textId="3F4F6972" w:rsidR="00512B1B" w:rsidRDefault="008D52AB" w:rsidP="005808BF">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De gemiddelde score op deze stelling is </w:t>
      </w:r>
      <w:r w:rsidR="00943B42">
        <w:rPr>
          <w:rFonts w:asciiTheme="minorHAnsi" w:eastAsiaTheme="minorHAnsi" w:hAnsiTheme="minorHAnsi" w:cstheme="minorHAnsi"/>
          <w:sz w:val="24"/>
          <w:lang w:eastAsia="en-US"/>
        </w:rPr>
        <w:t>ingevuld met “Positief”</w:t>
      </w:r>
      <w:r w:rsidR="006772BF">
        <w:rPr>
          <w:rFonts w:asciiTheme="minorHAnsi" w:eastAsiaTheme="minorHAnsi" w:hAnsiTheme="minorHAnsi" w:cstheme="minorHAnsi"/>
          <w:sz w:val="24"/>
          <w:lang w:eastAsia="en-US"/>
        </w:rPr>
        <w:t xml:space="preserve">, </w:t>
      </w:r>
      <w:r w:rsidR="007E3712">
        <w:rPr>
          <w:rFonts w:asciiTheme="minorHAnsi" w:eastAsiaTheme="minorHAnsi" w:hAnsiTheme="minorHAnsi" w:cstheme="minorHAnsi"/>
          <w:sz w:val="24"/>
          <w:lang w:eastAsia="en-US"/>
        </w:rPr>
        <w:t>hier</w:t>
      </w:r>
      <w:r w:rsidR="006772BF">
        <w:rPr>
          <w:rFonts w:asciiTheme="minorHAnsi" w:eastAsiaTheme="minorHAnsi" w:hAnsiTheme="minorHAnsi" w:cstheme="minorHAnsi"/>
          <w:sz w:val="24"/>
          <w:lang w:eastAsia="en-US"/>
        </w:rPr>
        <w:t>door</w:t>
      </w:r>
      <w:r w:rsidR="00943B42">
        <w:rPr>
          <w:rFonts w:asciiTheme="minorHAnsi" w:eastAsiaTheme="minorHAnsi" w:hAnsiTheme="minorHAnsi" w:cstheme="minorHAnsi"/>
          <w:sz w:val="24"/>
          <w:lang w:eastAsia="en-US"/>
        </w:rPr>
        <w:t xml:space="preserve"> valt te concluderen dat veel van de klantmanagers gebruik hebben gemaakt van de </w:t>
      </w:r>
      <w:r w:rsidR="000248B0">
        <w:rPr>
          <w:rFonts w:asciiTheme="minorHAnsi" w:eastAsiaTheme="minorHAnsi" w:hAnsiTheme="minorHAnsi" w:cstheme="minorHAnsi"/>
          <w:sz w:val="24"/>
          <w:lang w:eastAsia="en-US"/>
        </w:rPr>
        <w:t>conclusie</w:t>
      </w:r>
      <w:r w:rsidR="006772BF">
        <w:rPr>
          <w:rFonts w:asciiTheme="minorHAnsi" w:eastAsiaTheme="minorHAnsi" w:hAnsiTheme="minorHAnsi" w:cstheme="minorHAnsi"/>
          <w:sz w:val="24"/>
          <w:lang w:eastAsia="en-US"/>
        </w:rPr>
        <w:t>,</w:t>
      </w:r>
      <w:r w:rsidR="000248B0">
        <w:rPr>
          <w:rFonts w:asciiTheme="minorHAnsi" w:eastAsiaTheme="minorHAnsi" w:hAnsiTheme="minorHAnsi" w:cstheme="minorHAnsi"/>
          <w:sz w:val="24"/>
          <w:lang w:eastAsia="en-US"/>
        </w:rPr>
        <w:t xml:space="preserve"> die </w:t>
      </w:r>
      <w:r w:rsidR="006772BF">
        <w:rPr>
          <w:rFonts w:asciiTheme="minorHAnsi" w:eastAsiaTheme="minorHAnsi" w:hAnsiTheme="minorHAnsi" w:cstheme="minorHAnsi"/>
          <w:sz w:val="24"/>
          <w:lang w:eastAsia="en-US"/>
        </w:rPr>
        <w:t xml:space="preserve">uit de overleggen </w:t>
      </w:r>
      <w:r w:rsidR="000248B0">
        <w:rPr>
          <w:rFonts w:asciiTheme="minorHAnsi" w:eastAsiaTheme="minorHAnsi" w:hAnsiTheme="minorHAnsi" w:cstheme="minorHAnsi"/>
          <w:sz w:val="24"/>
          <w:lang w:eastAsia="en-US"/>
        </w:rPr>
        <w:t xml:space="preserve">gekomen is. </w:t>
      </w:r>
      <w:r w:rsidR="008C4013">
        <w:rPr>
          <w:rFonts w:asciiTheme="minorHAnsi" w:eastAsiaTheme="minorHAnsi" w:hAnsiTheme="minorHAnsi" w:cstheme="minorHAnsi"/>
          <w:sz w:val="24"/>
          <w:lang w:eastAsia="en-US"/>
        </w:rPr>
        <w:t xml:space="preserve">De evaluatie die het vaakst ingevuld </w:t>
      </w:r>
      <w:r w:rsidR="00293D36">
        <w:rPr>
          <w:rFonts w:asciiTheme="minorHAnsi" w:eastAsiaTheme="minorHAnsi" w:hAnsiTheme="minorHAnsi" w:cstheme="minorHAnsi"/>
          <w:sz w:val="24"/>
          <w:lang w:eastAsia="en-US"/>
        </w:rPr>
        <w:t>zijn</w:t>
      </w:r>
      <w:r w:rsidR="006772BF">
        <w:rPr>
          <w:rFonts w:asciiTheme="minorHAnsi" w:eastAsiaTheme="minorHAnsi" w:hAnsiTheme="minorHAnsi" w:cstheme="minorHAnsi"/>
          <w:sz w:val="24"/>
          <w:lang w:eastAsia="en-US"/>
        </w:rPr>
        <w:t>, zijn</w:t>
      </w:r>
      <w:r w:rsidR="00293D36">
        <w:rPr>
          <w:rFonts w:asciiTheme="minorHAnsi" w:eastAsiaTheme="minorHAnsi" w:hAnsiTheme="minorHAnsi" w:cstheme="minorHAnsi"/>
          <w:sz w:val="24"/>
          <w:lang w:eastAsia="en-US"/>
        </w:rPr>
        <w:t xml:space="preserve"> “Neutraal” en “Zeer positief”. </w:t>
      </w:r>
      <w:r w:rsidR="007E3712">
        <w:rPr>
          <w:rFonts w:asciiTheme="minorHAnsi" w:eastAsiaTheme="minorHAnsi" w:hAnsiTheme="minorHAnsi" w:cstheme="minorHAnsi"/>
          <w:sz w:val="24"/>
          <w:lang w:eastAsia="en-US"/>
        </w:rPr>
        <w:t>V</w:t>
      </w:r>
      <w:r w:rsidR="005808BF">
        <w:rPr>
          <w:rFonts w:asciiTheme="minorHAnsi" w:eastAsiaTheme="minorHAnsi" w:hAnsiTheme="minorHAnsi" w:cstheme="minorHAnsi"/>
          <w:sz w:val="24"/>
          <w:lang w:eastAsia="en-US"/>
        </w:rPr>
        <w:t>an de evaluaties die ingevuld zijn met “Zeer positief”</w:t>
      </w:r>
      <w:r w:rsidR="007E3712">
        <w:rPr>
          <w:rFonts w:asciiTheme="minorHAnsi" w:eastAsiaTheme="minorHAnsi" w:hAnsiTheme="minorHAnsi" w:cstheme="minorHAnsi"/>
          <w:sz w:val="24"/>
          <w:lang w:eastAsia="en-US"/>
        </w:rPr>
        <w:t>,</w:t>
      </w:r>
      <w:r w:rsidR="005808BF">
        <w:rPr>
          <w:rFonts w:asciiTheme="minorHAnsi" w:eastAsiaTheme="minorHAnsi" w:hAnsiTheme="minorHAnsi" w:cstheme="minorHAnsi"/>
          <w:sz w:val="24"/>
          <w:lang w:eastAsia="en-US"/>
        </w:rPr>
        <w:t xml:space="preserve"> kan uitgegaan worden</w:t>
      </w:r>
      <w:r w:rsidR="007E3712">
        <w:rPr>
          <w:rFonts w:asciiTheme="minorHAnsi" w:eastAsiaTheme="minorHAnsi" w:hAnsiTheme="minorHAnsi" w:cstheme="minorHAnsi"/>
          <w:sz w:val="24"/>
          <w:lang w:eastAsia="en-US"/>
        </w:rPr>
        <w:t>,</w:t>
      </w:r>
      <w:r w:rsidR="005808BF">
        <w:rPr>
          <w:rFonts w:asciiTheme="minorHAnsi" w:eastAsiaTheme="minorHAnsi" w:hAnsiTheme="minorHAnsi" w:cstheme="minorHAnsi"/>
          <w:sz w:val="24"/>
          <w:lang w:eastAsia="en-US"/>
        </w:rPr>
        <w:t xml:space="preserve"> dat deze casusinbrengers ook daadwerkelijk de conclusie van de overleggen toegepast hebben op de ingebrachte casus.</w:t>
      </w:r>
      <w:r w:rsidR="009C4217">
        <w:rPr>
          <w:rFonts w:asciiTheme="minorHAnsi" w:eastAsiaTheme="minorHAnsi" w:hAnsiTheme="minorHAnsi" w:cstheme="minorHAnsi"/>
          <w:sz w:val="24"/>
          <w:lang w:eastAsia="en-US"/>
        </w:rPr>
        <w:t xml:space="preserve"> </w:t>
      </w:r>
      <w:r w:rsidR="007E3712">
        <w:rPr>
          <w:rFonts w:asciiTheme="minorHAnsi" w:eastAsiaTheme="minorHAnsi" w:hAnsiTheme="minorHAnsi" w:cstheme="minorHAnsi"/>
          <w:sz w:val="24"/>
          <w:lang w:eastAsia="en-US"/>
        </w:rPr>
        <w:t>Van d</w:t>
      </w:r>
      <w:r w:rsidR="009C4217">
        <w:rPr>
          <w:rFonts w:asciiTheme="minorHAnsi" w:eastAsiaTheme="minorHAnsi" w:hAnsiTheme="minorHAnsi" w:cstheme="minorHAnsi"/>
          <w:sz w:val="24"/>
          <w:lang w:eastAsia="en-US"/>
        </w:rPr>
        <w:t>e klantmanagers die “Neutraal” in hebben gevuld</w:t>
      </w:r>
      <w:r w:rsidR="007E3712">
        <w:rPr>
          <w:rFonts w:asciiTheme="minorHAnsi" w:eastAsiaTheme="minorHAnsi" w:hAnsiTheme="minorHAnsi" w:cstheme="minorHAnsi"/>
          <w:sz w:val="24"/>
          <w:lang w:eastAsia="en-US"/>
        </w:rPr>
        <w:t>,</w:t>
      </w:r>
      <w:r w:rsidR="009C4217">
        <w:rPr>
          <w:rFonts w:asciiTheme="minorHAnsi" w:eastAsiaTheme="minorHAnsi" w:hAnsiTheme="minorHAnsi" w:cstheme="minorHAnsi"/>
          <w:sz w:val="24"/>
          <w:lang w:eastAsia="en-US"/>
        </w:rPr>
        <w:t xml:space="preserve"> is moeilijker te zeggen</w:t>
      </w:r>
      <w:r w:rsidR="007E3712">
        <w:rPr>
          <w:rFonts w:asciiTheme="minorHAnsi" w:eastAsiaTheme="minorHAnsi" w:hAnsiTheme="minorHAnsi" w:cstheme="minorHAnsi"/>
          <w:sz w:val="24"/>
          <w:lang w:eastAsia="en-US"/>
        </w:rPr>
        <w:t xml:space="preserve"> of zij de conclusie ook daadwerkelijk toegepast hebben. De reden waarom</w:t>
      </w:r>
      <w:r w:rsidR="003A5C39">
        <w:rPr>
          <w:rFonts w:asciiTheme="minorHAnsi" w:eastAsiaTheme="minorHAnsi" w:hAnsiTheme="minorHAnsi" w:cstheme="minorHAnsi"/>
          <w:sz w:val="24"/>
          <w:lang w:eastAsia="en-US"/>
        </w:rPr>
        <w:t xml:space="preserve"> een “Neutraal” ingevuld </w:t>
      </w:r>
      <w:r w:rsidR="007E3712">
        <w:rPr>
          <w:rFonts w:asciiTheme="minorHAnsi" w:eastAsiaTheme="minorHAnsi" w:hAnsiTheme="minorHAnsi" w:cstheme="minorHAnsi"/>
          <w:sz w:val="24"/>
          <w:lang w:eastAsia="en-US"/>
        </w:rPr>
        <w:t>is</w:t>
      </w:r>
      <w:r w:rsidR="003A5C39">
        <w:rPr>
          <w:rFonts w:asciiTheme="minorHAnsi" w:eastAsiaTheme="minorHAnsi" w:hAnsiTheme="minorHAnsi" w:cstheme="minorHAnsi"/>
          <w:sz w:val="24"/>
          <w:lang w:eastAsia="en-US"/>
        </w:rPr>
        <w:t>, kan te maken hebben met meerdere factoren. Om objectief te blijven is het belangrijk hier geen aannames in te maken.</w:t>
      </w:r>
    </w:p>
    <w:p w14:paraId="6A4E5EC2" w14:textId="5B962CFD" w:rsidR="003A5C39" w:rsidRDefault="003A5C39" w:rsidP="005808BF">
      <w:pPr>
        <w:jc w:val="both"/>
        <w:rPr>
          <w:rFonts w:asciiTheme="minorHAnsi" w:eastAsiaTheme="minorHAnsi" w:hAnsiTheme="minorHAnsi" w:cstheme="minorHAnsi"/>
          <w:sz w:val="24"/>
          <w:lang w:eastAsia="en-US"/>
        </w:rPr>
      </w:pPr>
    </w:p>
    <w:p w14:paraId="2B48D10F" w14:textId="234FC4DC" w:rsidR="003A5C39" w:rsidRDefault="00865C85" w:rsidP="005808BF">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Net als bij de tussentijdse evaluatie</w:t>
      </w:r>
      <w:r w:rsidR="0086456D">
        <w:rPr>
          <w:rFonts w:asciiTheme="minorHAnsi" w:eastAsiaTheme="minorHAnsi" w:hAnsiTheme="minorHAnsi" w:cstheme="minorHAnsi"/>
          <w:sz w:val="24"/>
          <w:lang w:eastAsia="en-US"/>
        </w:rPr>
        <w:t>,</w:t>
      </w:r>
      <w:r w:rsidR="0048109E">
        <w:rPr>
          <w:rFonts w:asciiTheme="minorHAnsi" w:eastAsiaTheme="minorHAnsi" w:hAnsiTheme="minorHAnsi" w:cstheme="minorHAnsi"/>
          <w:sz w:val="24"/>
          <w:lang w:eastAsia="en-US"/>
        </w:rPr>
        <w:t xml:space="preserve"> zijn open vragen gesteld</w:t>
      </w:r>
      <w:r w:rsidR="0086456D">
        <w:rPr>
          <w:rFonts w:asciiTheme="minorHAnsi" w:eastAsiaTheme="minorHAnsi" w:hAnsiTheme="minorHAnsi" w:cstheme="minorHAnsi"/>
          <w:sz w:val="24"/>
          <w:lang w:eastAsia="en-US"/>
        </w:rPr>
        <w:t>. De vragen zijn</w:t>
      </w:r>
      <w:r w:rsidR="0048109E">
        <w:rPr>
          <w:rFonts w:asciiTheme="minorHAnsi" w:eastAsiaTheme="minorHAnsi" w:hAnsiTheme="minorHAnsi" w:cstheme="minorHAnsi"/>
          <w:sz w:val="24"/>
          <w:lang w:eastAsia="en-US"/>
        </w:rPr>
        <w:t xml:space="preserve">, wat de klantmanagers goed vinden gaan aan de </w:t>
      </w:r>
      <w:r w:rsidR="00DF246A">
        <w:rPr>
          <w:rFonts w:asciiTheme="minorHAnsi" w:eastAsiaTheme="minorHAnsi" w:hAnsiTheme="minorHAnsi" w:cstheme="minorHAnsi"/>
          <w:sz w:val="24"/>
          <w:lang w:eastAsia="en-US"/>
        </w:rPr>
        <w:t>casuïstiekoverleggen</w:t>
      </w:r>
      <w:r w:rsidR="0048109E">
        <w:rPr>
          <w:rFonts w:asciiTheme="minorHAnsi" w:eastAsiaTheme="minorHAnsi" w:hAnsiTheme="minorHAnsi" w:cstheme="minorHAnsi"/>
          <w:sz w:val="24"/>
          <w:lang w:eastAsia="en-US"/>
        </w:rPr>
        <w:t xml:space="preserve"> en wat zij nog graag verbeterd zien </w:t>
      </w:r>
      <w:r w:rsidR="001E0ECA">
        <w:rPr>
          <w:rFonts w:asciiTheme="minorHAnsi" w:eastAsiaTheme="minorHAnsi" w:hAnsiTheme="minorHAnsi" w:cstheme="minorHAnsi"/>
          <w:sz w:val="24"/>
          <w:lang w:eastAsia="en-US"/>
        </w:rPr>
        <w:t xml:space="preserve">aan deze overleggen. Deze vragen zorgen </w:t>
      </w:r>
      <w:r w:rsidR="00A908D8">
        <w:rPr>
          <w:rFonts w:asciiTheme="minorHAnsi" w:eastAsiaTheme="minorHAnsi" w:hAnsiTheme="minorHAnsi" w:cstheme="minorHAnsi"/>
          <w:sz w:val="24"/>
          <w:lang w:eastAsia="en-US"/>
        </w:rPr>
        <w:t xml:space="preserve">voor een verdiepend karakter van </w:t>
      </w:r>
      <w:r w:rsidR="0086456D">
        <w:rPr>
          <w:rFonts w:asciiTheme="minorHAnsi" w:eastAsiaTheme="minorHAnsi" w:hAnsiTheme="minorHAnsi" w:cstheme="minorHAnsi"/>
          <w:sz w:val="24"/>
          <w:lang w:eastAsia="en-US"/>
        </w:rPr>
        <w:t xml:space="preserve">de </w:t>
      </w:r>
      <w:r w:rsidR="00A908D8">
        <w:rPr>
          <w:rFonts w:asciiTheme="minorHAnsi" w:eastAsiaTheme="minorHAnsi" w:hAnsiTheme="minorHAnsi" w:cstheme="minorHAnsi"/>
          <w:sz w:val="24"/>
          <w:lang w:eastAsia="en-US"/>
        </w:rPr>
        <w:t>evaluatie. Door deze vragen wordt ruimte gegeven voor de mening van de klantmanagers.</w:t>
      </w:r>
    </w:p>
    <w:p w14:paraId="6C422924" w14:textId="41C8322E" w:rsidR="0055635A" w:rsidRDefault="00796E99" w:rsidP="005808BF">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Op de vraag wat de klantmanagers </w:t>
      </w:r>
      <w:r w:rsidR="00D4372F">
        <w:rPr>
          <w:rFonts w:asciiTheme="minorHAnsi" w:eastAsiaTheme="minorHAnsi" w:hAnsiTheme="minorHAnsi" w:cstheme="minorHAnsi"/>
          <w:sz w:val="24"/>
          <w:lang w:eastAsia="en-US"/>
        </w:rPr>
        <w:t xml:space="preserve">goed vonden gaan </w:t>
      </w:r>
      <w:r w:rsidR="0086456D">
        <w:rPr>
          <w:rFonts w:asciiTheme="minorHAnsi" w:eastAsiaTheme="minorHAnsi" w:hAnsiTheme="minorHAnsi" w:cstheme="minorHAnsi"/>
          <w:sz w:val="24"/>
          <w:lang w:eastAsia="en-US"/>
        </w:rPr>
        <w:t>in</w:t>
      </w:r>
      <w:r w:rsidR="00D4372F">
        <w:rPr>
          <w:rFonts w:asciiTheme="minorHAnsi" w:eastAsiaTheme="minorHAnsi" w:hAnsiTheme="minorHAnsi" w:cstheme="minorHAnsi"/>
          <w:sz w:val="24"/>
          <w:lang w:eastAsia="en-US"/>
        </w:rPr>
        <w:t xml:space="preserve"> de </w:t>
      </w:r>
      <w:r w:rsidR="00DF246A">
        <w:rPr>
          <w:rFonts w:asciiTheme="minorHAnsi" w:eastAsiaTheme="minorHAnsi" w:hAnsiTheme="minorHAnsi" w:cstheme="minorHAnsi"/>
          <w:sz w:val="24"/>
          <w:lang w:eastAsia="en-US"/>
        </w:rPr>
        <w:t>casuïstiekoverleggen</w:t>
      </w:r>
      <w:r w:rsidR="0086456D">
        <w:rPr>
          <w:rFonts w:asciiTheme="minorHAnsi" w:eastAsiaTheme="minorHAnsi" w:hAnsiTheme="minorHAnsi" w:cstheme="minorHAnsi"/>
          <w:sz w:val="24"/>
          <w:lang w:eastAsia="en-US"/>
        </w:rPr>
        <w:t>,</w:t>
      </w:r>
      <w:r w:rsidR="00D4372F">
        <w:rPr>
          <w:rFonts w:asciiTheme="minorHAnsi" w:eastAsiaTheme="minorHAnsi" w:hAnsiTheme="minorHAnsi" w:cstheme="minorHAnsi"/>
          <w:sz w:val="24"/>
          <w:lang w:eastAsia="en-US"/>
        </w:rPr>
        <w:t xml:space="preserve"> werden meerdere meningen gegeven. </w:t>
      </w:r>
      <w:r w:rsidR="00CC0943">
        <w:rPr>
          <w:rFonts w:asciiTheme="minorHAnsi" w:eastAsiaTheme="minorHAnsi" w:hAnsiTheme="minorHAnsi" w:cstheme="minorHAnsi"/>
          <w:sz w:val="24"/>
          <w:lang w:eastAsia="en-US"/>
        </w:rPr>
        <w:t xml:space="preserve">Twee meningen geven goed de lading van de responses van de </w:t>
      </w:r>
      <w:r w:rsidR="0055635A">
        <w:rPr>
          <w:rFonts w:asciiTheme="minorHAnsi" w:eastAsiaTheme="minorHAnsi" w:hAnsiTheme="minorHAnsi" w:cstheme="minorHAnsi"/>
          <w:sz w:val="24"/>
          <w:lang w:eastAsia="en-US"/>
        </w:rPr>
        <w:t>klantmanagers</w:t>
      </w:r>
      <w:r w:rsidR="0086456D">
        <w:rPr>
          <w:rFonts w:asciiTheme="minorHAnsi" w:eastAsiaTheme="minorHAnsi" w:hAnsiTheme="minorHAnsi" w:cstheme="minorHAnsi"/>
          <w:sz w:val="24"/>
          <w:lang w:eastAsia="en-US"/>
        </w:rPr>
        <w:t xml:space="preserve"> weer</w:t>
      </w:r>
      <w:r w:rsidR="0055635A">
        <w:rPr>
          <w:rFonts w:asciiTheme="minorHAnsi" w:eastAsiaTheme="minorHAnsi" w:hAnsiTheme="minorHAnsi" w:cstheme="minorHAnsi"/>
          <w:sz w:val="24"/>
          <w:lang w:eastAsia="en-US"/>
        </w:rPr>
        <w:t>.</w:t>
      </w:r>
    </w:p>
    <w:p w14:paraId="466B9A29" w14:textId="77777777" w:rsidR="007027CD" w:rsidRDefault="007027CD" w:rsidP="005808BF">
      <w:pPr>
        <w:jc w:val="both"/>
        <w:rPr>
          <w:rFonts w:asciiTheme="minorHAnsi" w:eastAsiaTheme="minorHAnsi" w:hAnsiTheme="minorHAnsi" w:cstheme="minorHAnsi"/>
          <w:sz w:val="24"/>
          <w:lang w:eastAsia="en-US"/>
        </w:rPr>
      </w:pPr>
    </w:p>
    <w:p w14:paraId="04CFB07F" w14:textId="0FB7C20B" w:rsidR="00C179F3" w:rsidRDefault="00C179F3" w:rsidP="008975A7">
      <w:pPr>
        <w:pStyle w:val="Duidelijkcitaat"/>
        <w:spacing w:before="0" w:after="0"/>
      </w:pPr>
      <w:r>
        <w:t>“</w:t>
      </w:r>
      <w:r w:rsidR="00F21753">
        <w:t>Casuïstiekoverleg</w:t>
      </w:r>
      <w:r w:rsidR="0055635A" w:rsidRPr="0055635A">
        <w:t xml:space="preserve"> is noodzaak, en goed dat er tijd voor wordt vrijgemaakt.</w:t>
      </w:r>
      <w:r>
        <w:t>”</w:t>
      </w:r>
    </w:p>
    <w:p w14:paraId="1B23BC18" w14:textId="7C708C9F" w:rsidR="0055635A" w:rsidRDefault="0055635A" w:rsidP="008975A7">
      <w:pPr>
        <w:pStyle w:val="Duidelijkcitaat"/>
        <w:spacing w:before="0" w:after="0"/>
      </w:pPr>
      <w:r>
        <w:t xml:space="preserve"> ~Klantmanager C</w:t>
      </w:r>
    </w:p>
    <w:p w14:paraId="65804FF8" w14:textId="77777777" w:rsidR="007027CD" w:rsidRDefault="007027CD" w:rsidP="00BE61C7">
      <w:pPr>
        <w:jc w:val="both"/>
        <w:rPr>
          <w:rFonts w:asciiTheme="minorHAnsi" w:eastAsiaTheme="minorHAnsi" w:hAnsiTheme="minorHAnsi" w:cstheme="minorHAnsi"/>
          <w:sz w:val="24"/>
          <w:lang w:eastAsia="en-US"/>
        </w:rPr>
      </w:pPr>
    </w:p>
    <w:p w14:paraId="27D0D692" w14:textId="376B17E3" w:rsidR="00E67202" w:rsidRDefault="00786260" w:rsidP="00BE61C7">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Met deze quote</w:t>
      </w:r>
      <w:r w:rsidR="00CF6BDC">
        <w:rPr>
          <w:rFonts w:asciiTheme="minorHAnsi" w:eastAsiaTheme="minorHAnsi" w:hAnsiTheme="minorHAnsi" w:cstheme="minorHAnsi"/>
          <w:sz w:val="24"/>
          <w:lang w:eastAsia="en-US"/>
        </w:rPr>
        <w:t>,</w:t>
      </w:r>
      <w:r>
        <w:rPr>
          <w:rFonts w:asciiTheme="minorHAnsi" w:eastAsiaTheme="minorHAnsi" w:hAnsiTheme="minorHAnsi" w:cstheme="minorHAnsi"/>
          <w:sz w:val="24"/>
          <w:lang w:eastAsia="en-US"/>
        </w:rPr>
        <w:t xml:space="preserve"> geeft deze klantmanager aan dat </w:t>
      </w:r>
      <w:r w:rsidR="004505D4">
        <w:rPr>
          <w:rFonts w:asciiTheme="minorHAnsi" w:eastAsiaTheme="minorHAnsi" w:hAnsiTheme="minorHAnsi" w:cstheme="minorHAnsi"/>
          <w:sz w:val="24"/>
          <w:lang w:eastAsia="en-US"/>
        </w:rPr>
        <w:t xml:space="preserve">het nut </w:t>
      </w:r>
      <w:r w:rsidR="00CF6BDC">
        <w:rPr>
          <w:rFonts w:asciiTheme="minorHAnsi" w:eastAsiaTheme="minorHAnsi" w:hAnsiTheme="minorHAnsi" w:cstheme="minorHAnsi"/>
          <w:sz w:val="24"/>
          <w:lang w:eastAsia="en-US"/>
        </w:rPr>
        <w:t xml:space="preserve">en de noodzaak </w:t>
      </w:r>
      <w:r w:rsidR="004505D4">
        <w:rPr>
          <w:rFonts w:asciiTheme="minorHAnsi" w:eastAsiaTheme="minorHAnsi" w:hAnsiTheme="minorHAnsi" w:cstheme="minorHAnsi"/>
          <w:sz w:val="24"/>
          <w:lang w:eastAsia="en-US"/>
        </w:rPr>
        <w:t xml:space="preserve">van de </w:t>
      </w:r>
      <w:r w:rsidR="00DF246A">
        <w:rPr>
          <w:rFonts w:asciiTheme="minorHAnsi" w:eastAsiaTheme="minorHAnsi" w:hAnsiTheme="minorHAnsi" w:cstheme="minorHAnsi"/>
          <w:sz w:val="24"/>
          <w:lang w:eastAsia="en-US"/>
        </w:rPr>
        <w:t>casuïstiekoverleggen</w:t>
      </w:r>
      <w:r w:rsidR="004505D4">
        <w:rPr>
          <w:rFonts w:asciiTheme="minorHAnsi" w:eastAsiaTheme="minorHAnsi" w:hAnsiTheme="minorHAnsi" w:cstheme="minorHAnsi"/>
          <w:sz w:val="24"/>
          <w:lang w:eastAsia="en-US"/>
        </w:rPr>
        <w:t xml:space="preserve"> duidelijk is en</w:t>
      </w:r>
      <w:r w:rsidR="00CF6BDC">
        <w:rPr>
          <w:rFonts w:asciiTheme="minorHAnsi" w:eastAsiaTheme="minorHAnsi" w:hAnsiTheme="minorHAnsi" w:cstheme="minorHAnsi"/>
          <w:sz w:val="24"/>
          <w:lang w:eastAsia="en-US"/>
        </w:rPr>
        <w:t xml:space="preserve"> dat de klantmanager</w:t>
      </w:r>
      <w:r w:rsidR="004505D4">
        <w:rPr>
          <w:rFonts w:asciiTheme="minorHAnsi" w:eastAsiaTheme="minorHAnsi" w:hAnsiTheme="minorHAnsi" w:cstheme="minorHAnsi"/>
          <w:sz w:val="24"/>
          <w:lang w:eastAsia="en-US"/>
        </w:rPr>
        <w:t xml:space="preserve"> </w:t>
      </w:r>
      <w:r w:rsidR="00E67202">
        <w:rPr>
          <w:rFonts w:asciiTheme="minorHAnsi" w:eastAsiaTheme="minorHAnsi" w:hAnsiTheme="minorHAnsi" w:cstheme="minorHAnsi"/>
          <w:sz w:val="24"/>
          <w:lang w:eastAsia="en-US"/>
        </w:rPr>
        <w:t>het fijn vindt dat een bepaald moment ge</w:t>
      </w:r>
      <w:r w:rsidR="00CF6BDC">
        <w:rPr>
          <w:rFonts w:asciiTheme="minorHAnsi" w:eastAsiaTheme="minorHAnsi" w:hAnsiTheme="minorHAnsi" w:cstheme="minorHAnsi"/>
          <w:sz w:val="24"/>
          <w:lang w:eastAsia="en-US"/>
        </w:rPr>
        <w:t>pland</w:t>
      </w:r>
      <w:r w:rsidR="00E67202">
        <w:rPr>
          <w:rFonts w:asciiTheme="minorHAnsi" w:eastAsiaTheme="minorHAnsi" w:hAnsiTheme="minorHAnsi" w:cstheme="minorHAnsi"/>
          <w:sz w:val="24"/>
          <w:lang w:eastAsia="en-US"/>
        </w:rPr>
        <w:t xml:space="preserve"> wordt, waar hier </w:t>
      </w:r>
      <w:r w:rsidR="00CF6BDC">
        <w:rPr>
          <w:rFonts w:asciiTheme="minorHAnsi" w:eastAsiaTheme="minorHAnsi" w:hAnsiTheme="minorHAnsi" w:cstheme="minorHAnsi"/>
          <w:sz w:val="24"/>
          <w:lang w:eastAsia="en-US"/>
        </w:rPr>
        <w:t xml:space="preserve">dan </w:t>
      </w:r>
      <w:r w:rsidR="00E67202">
        <w:rPr>
          <w:rFonts w:asciiTheme="minorHAnsi" w:eastAsiaTheme="minorHAnsi" w:hAnsiTheme="minorHAnsi" w:cstheme="minorHAnsi"/>
          <w:sz w:val="24"/>
          <w:lang w:eastAsia="en-US"/>
        </w:rPr>
        <w:t>ook aandacht aan gegeven wordt.</w:t>
      </w:r>
    </w:p>
    <w:p w14:paraId="140A979D" w14:textId="5E013BE2" w:rsidR="00C179F3" w:rsidRPr="00C179F3" w:rsidRDefault="00C179F3" w:rsidP="00C179F3">
      <w:pPr>
        <w:pStyle w:val="Duidelijkcitaat"/>
      </w:pPr>
      <w:r>
        <w:t>“</w:t>
      </w:r>
      <w:r w:rsidRPr="00C179F3">
        <w:t>Het is goed om je casus te bespreken met je collega’s, omdat je veel van elkaar kan leren (denk aan het inzetten van andere trajecten of andere ideeën waar je zelf niet op bent gekomen</w:t>
      </w:r>
      <w:r w:rsidR="008975A7">
        <w:t>)</w:t>
      </w:r>
      <w:r w:rsidRPr="00C179F3">
        <w:t>. Daarnaast kom je er ook achter hoe iedereen op een verschillende manier dingen aanpakt. Dit brengt op lange termijn een bepaalde eenheid/visie waardoor er meer op één lijn wordt gedacht/gehandeld.</w:t>
      </w:r>
      <w:r>
        <w:t>” ~Klantmanager A</w:t>
      </w:r>
    </w:p>
    <w:p w14:paraId="5BA9A30D" w14:textId="45D9FDA8" w:rsidR="00C179F3" w:rsidRDefault="008975A7" w:rsidP="00BE61C7">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Deze quote van Klantmanager A</w:t>
      </w:r>
      <w:r w:rsidR="00166BAB">
        <w:rPr>
          <w:rFonts w:asciiTheme="minorHAnsi" w:eastAsiaTheme="minorHAnsi" w:hAnsiTheme="minorHAnsi" w:cstheme="minorHAnsi"/>
          <w:sz w:val="24"/>
          <w:lang w:eastAsia="en-US"/>
        </w:rPr>
        <w:t>,</w:t>
      </w:r>
      <w:r w:rsidR="001C646D">
        <w:rPr>
          <w:rFonts w:asciiTheme="minorHAnsi" w:eastAsiaTheme="minorHAnsi" w:hAnsiTheme="minorHAnsi" w:cstheme="minorHAnsi"/>
          <w:sz w:val="24"/>
          <w:lang w:eastAsia="en-US"/>
        </w:rPr>
        <w:t xml:space="preserve"> geeft een duidelijke en uitgebreide mening over de </w:t>
      </w:r>
      <w:r w:rsidR="00DF246A">
        <w:rPr>
          <w:rFonts w:asciiTheme="minorHAnsi" w:eastAsiaTheme="minorHAnsi" w:hAnsiTheme="minorHAnsi" w:cstheme="minorHAnsi"/>
          <w:sz w:val="24"/>
          <w:lang w:eastAsia="en-US"/>
        </w:rPr>
        <w:t>casuïstiekoverleggen</w:t>
      </w:r>
      <w:r w:rsidR="001C646D">
        <w:rPr>
          <w:rFonts w:asciiTheme="minorHAnsi" w:eastAsiaTheme="minorHAnsi" w:hAnsiTheme="minorHAnsi" w:cstheme="minorHAnsi"/>
          <w:sz w:val="24"/>
          <w:lang w:eastAsia="en-US"/>
        </w:rPr>
        <w:t xml:space="preserve">. Uit deze quote is op te maken dat </w:t>
      </w:r>
      <w:r w:rsidR="00284B72">
        <w:rPr>
          <w:rFonts w:asciiTheme="minorHAnsi" w:eastAsiaTheme="minorHAnsi" w:hAnsiTheme="minorHAnsi" w:cstheme="minorHAnsi"/>
          <w:sz w:val="24"/>
          <w:lang w:eastAsia="en-US"/>
        </w:rPr>
        <w:t xml:space="preserve">het doel van de interventie goed </w:t>
      </w:r>
      <w:r w:rsidR="00166BAB">
        <w:rPr>
          <w:rFonts w:asciiTheme="minorHAnsi" w:eastAsiaTheme="minorHAnsi" w:hAnsiTheme="minorHAnsi" w:cstheme="minorHAnsi"/>
          <w:sz w:val="24"/>
          <w:lang w:eastAsia="en-US"/>
        </w:rPr>
        <w:t xml:space="preserve">duidelijk </w:t>
      </w:r>
      <w:r w:rsidR="00284B72">
        <w:rPr>
          <w:rFonts w:asciiTheme="minorHAnsi" w:eastAsiaTheme="minorHAnsi" w:hAnsiTheme="minorHAnsi" w:cstheme="minorHAnsi"/>
          <w:sz w:val="24"/>
          <w:lang w:eastAsia="en-US"/>
        </w:rPr>
        <w:t xml:space="preserve">is </w:t>
      </w:r>
      <w:r w:rsidR="00166BAB">
        <w:rPr>
          <w:rFonts w:asciiTheme="minorHAnsi" w:eastAsiaTheme="minorHAnsi" w:hAnsiTheme="minorHAnsi" w:cstheme="minorHAnsi"/>
          <w:sz w:val="24"/>
          <w:lang w:eastAsia="en-US"/>
        </w:rPr>
        <w:t>voor</w:t>
      </w:r>
      <w:r w:rsidR="00284B72">
        <w:rPr>
          <w:rFonts w:asciiTheme="minorHAnsi" w:eastAsiaTheme="minorHAnsi" w:hAnsiTheme="minorHAnsi" w:cstheme="minorHAnsi"/>
          <w:sz w:val="24"/>
          <w:lang w:eastAsia="en-US"/>
        </w:rPr>
        <w:t xml:space="preserve"> deze klantmanager.</w:t>
      </w:r>
    </w:p>
    <w:p w14:paraId="07310CE7" w14:textId="1926DD01" w:rsidR="004D4B6D" w:rsidRDefault="004D4B6D" w:rsidP="00BE61C7">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Uit de meningen van de andere klantmanagers valt </w:t>
      </w:r>
      <w:r w:rsidR="00D57679">
        <w:rPr>
          <w:rFonts w:asciiTheme="minorHAnsi" w:eastAsiaTheme="minorHAnsi" w:hAnsiTheme="minorHAnsi" w:cstheme="minorHAnsi"/>
          <w:sz w:val="24"/>
          <w:lang w:eastAsia="en-US"/>
        </w:rPr>
        <w:t xml:space="preserve">op dat zij vooral het uitwisselen van ideeën en </w:t>
      </w:r>
      <w:r w:rsidR="00166BAB">
        <w:rPr>
          <w:rFonts w:asciiTheme="minorHAnsi" w:eastAsiaTheme="minorHAnsi" w:hAnsiTheme="minorHAnsi" w:cstheme="minorHAnsi"/>
          <w:sz w:val="24"/>
          <w:lang w:eastAsia="en-US"/>
        </w:rPr>
        <w:t xml:space="preserve">het </w:t>
      </w:r>
      <w:r w:rsidR="00D57679">
        <w:rPr>
          <w:rFonts w:asciiTheme="minorHAnsi" w:eastAsiaTheme="minorHAnsi" w:hAnsiTheme="minorHAnsi" w:cstheme="minorHAnsi"/>
          <w:sz w:val="24"/>
          <w:lang w:eastAsia="en-US"/>
        </w:rPr>
        <w:t xml:space="preserve">van elkaars kennis </w:t>
      </w:r>
      <w:r w:rsidR="000B05DF">
        <w:rPr>
          <w:rFonts w:asciiTheme="minorHAnsi" w:eastAsiaTheme="minorHAnsi" w:hAnsiTheme="minorHAnsi" w:cstheme="minorHAnsi"/>
          <w:sz w:val="24"/>
          <w:lang w:eastAsia="en-US"/>
        </w:rPr>
        <w:t>leren</w:t>
      </w:r>
      <w:r w:rsidR="00166BAB">
        <w:rPr>
          <w:rFonts w:asciiTheme="minorHAnsi" w:eastAsiaTheme="minorHAnsi" w:hAnsiTheme="minorHAnsi" w:cstheme="minorHAnsi"/>
          <w:sz w:val="24"/>
          <w:lang w:eastAsia="en-US"/>
        </w:rPr>
        <w:t>,</w:t>
      </w:r>
      <w:r w:rsidR="000B05DF">
        <w:rPr>
          <w:rFonts w:asciiTheme="minorHAnsi" w:eastAsiaTheme="minorHAnsi" w:hAnsiTheme="minorHAnsi" w:cstheme="minorHAnsi"/>
          <w:sz w:val="24"/>
          <w:lang w:eastAsia="en-US"/>
        </w:rPr>
        <w:t xml:space="preserve"> als prettig ervaren.</w:t>
      </w:r>
    </w:p>
    <w:p w14:paraId="624B0114" w14:textId="727552F3" w:rsidR="00700300" w:rsidRDefault="00700300" w:rsidP="00BE61C7">
      <w:pPr>
        <w:jc w:val="both"/>
        <w:rPr>
          <w:rFonts w:asciiTheme="minorHAnsi" w:eastAsiaTheme="minorHAnsi" w:hAnsiTheme="minorHAnsi" w:cstheme="minorHAnsi"/>
          <w:sz w:val="24"/>
          <w:lang w:eastAsia="en-US"/>
        </w:rPr>
      </w:pPr>
    </w:p>
    <w:p w14:paraId="72C95C96" w14:textId="77777777" w:rsidR="00794BA0" w:rsidRDefault="00794BA0">
      <w:p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br w:type="page"/>
      </w:r>
    </w:p>
    <w:p w14:paraId="19FC29B1" w14:textId="159F6C66" w:rsidR="00700300" w:rsidRDefault="005F530C" w:rsidP="00BE61C7">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lastRenderedPageBreak/>
        <w:t xml:space="preserve">Sommige klantmanagers hebben een mening gegeven op de vraag wat nog verbeterd kan worden aan de overleggen. </w:t>
      </w:r>
      <w:r w:rsidR="009E00D4">
        <w:rPr>
          <w:rFonts w:asciiTheme="minorHAnsi" w:eastAsiaTheme="minorHAnsi" w:hAnsiTheme="minorHAnsi" w:cstheme="minorHAnsi"/>
          <w:sz w:val="24"/>
          <w:lang w:eastAsia="en-US"/>
        </w:rPr>
        <w:t xml:space="preserve">Eén van de klantmanagers geeft dezelfde mening als bij de tussentijdse evaluatie. Deze </w:t>
      </w:r>
      <w:r w:rsidR="007C3914">
        <w:rPr>
          <w:rFonts w:asciiTheme="minorHAnsi" w:eastAsiaTheme="minorHAnsi" w:hAnsiTheme="minorHAnsi" w:cstheme="minorHAnsi"/>
          <w:sz w:val="24"/>
          <w:lang w:eastAsia="en-US"/>
        </w:rPr>
        <w:t xml:space="preserve">mening </w:t>
      </w:r>
      <w:r w:rsidR="009E00D4">
        <w:rPr>
          <w:rFonts w:asciiTheme="minorHAnsi" w:eastAsiaTheme="minorHAnsi" w:hAnsiTheme="minorHAnsi" w:cstheme="minorHAnsi"/>
          <w:sz w:val="24"/>
          <w:lang w:eastAsia="en-US"/>
        </w:rPr>
        <w:t xml:space="preserve">gaat over </w:t>
      </w:r>
      <w:r w:rsidR="007C3914">
        <w:rPr>
          <w:rFonts w:asciiTheme="minorHAnsi" w:eastAsiaTheme="minorHAnsi" w:hAnsiTheme="minorHAnsi" w:cstheme="minorHAnsi"/>
          <w:sz w:val="24"/>
          <w:lang w:eastAsia="en-US"/>
        </w:rPr>
        <w:t>het inleveren</w:t>
      </w:r>
      <w:r w:rsidR="004B3533">
        <w:rPr>
          <w:rFonts w:asciiTheme="minorHAnsi" w:eastAsiaTheme="minorHAnsi" w:hAnsiTheme="minorHAnsi" w:cstheme="minorHAnsi"/>
          <w:sz w:val="24"/>
          <w:lang w:eastAsia="en-US"/>
        </w:rPr>
        <w:t xml:space="preserve"> van de casussen</w:t>
      </w:r>
      <w:r w:rsidR="007C3914">
        <w:rPr>
          <w:rFonts w:asciiTheme="minorHAnsi" w:eastAsiaTheme="minorHAnsi" w:hAnsiTheme="minorHAnsi" w:cstheme="minorHAnsi"/>
          <w:sz w:val="24"/>
          <w:lang w:eastAsia="en-US"/>
        </w:rPr>
        <w:t xml:space="preserve"> en dat dat niet </w:t>
      </w:r>
      <w:r w:rsidR="00BA1DCF">
        <w:rPr>
          <w:rFonts w:asciiTheme="minorHAnsi" w:eastAsiaTheme="minorHAnsi" w:hAnsiTheme="minorHAnsi" w:cstheme="minorHAnsi"/>
          <w:sz w:val="24"/>
          <w:lang w:eastAsia="en-US"/>
        </w:rPr>
        <w:t>voor</w:t>
      </w:r>
      <w:r w:rsidR="004B3533">
        <w:rPr>
          <w:rFonts w:asciiTheme="minorHAnsi" w:eastAsiaTheme="minorHAnsi" w:hAnsiTheme="minorHAnsi" w:cstheme="minorHAnsi"/>
          <w:sz w:val="24"/>
          <w:lang w:eastAsia="en-US"/>
        </w:rPr>
        <w:t xml:space="preserve"> de daarvoor afgesproken dag</w:t>
      </w:r>
      <w:r w:rsidR="00BA1DCF">
        <w:rPr>
          <w:rFonts w:asciiTheme="minorHAnsi" w:eastAsiaTheme="minorHAnsi" w:hAnsiTheme="minorHAnsi" w:cstheme="minorHAnsi"/>
          <w:sz w:val="24"/>
          <w:lang w:eastAsia="en-US"/>
        </w:rPr>
        <w:t xml:space="preserve"> en tijd</w:t>
      </w:r>
      <w:r w:rsidR="007C3914">
        <w:rPr>
          <w:rFonts w:asciiTheme="minorHAnsi" w:eastAsiaTheme="minorHAnsi" w:hAnsiTheme="minorHAnsi" w:cstheme="minorHAnsi"/>
          <w:sz w:val="24"/>
          <w:lang w:eastAsia="en-US"/>
        </w:rPr>
        <w:t xml:space="preserve"> gebeurt</w:t>
      </w:r>
      <w:r w:rsidR="007F1688">
        <w:rPr>
          <w:rFonts w:asciiTheme="minorHAnsi" w:eastAsiaTheme="minorHAnsi" w:hAnsiTheme="minorHAnsi" w:cstheme="minorHAnsi"/>
          <w:sz w:val="24"/>
          <w:lang w:eastAsia="en-US"/>
        </w:rPr>
        <w:t>, ondanks de herinnering in de agenda van Outlook</w:t>
      </w:r>
      <w:r w:rsidR="00BA1DCF">
        <w:rPr>
          <w:rFonts w:asciiTheme="minorHAnsi" w:eastAsiaTheme="minorHAnsi" w:hAnsiTheme="minorHAnsi" w:cstheme="minorHAnsi"/>
          <w:sz w:val="24"/>
          <w:lang w:eastAsia="en-US"/>
        </w:rPr>
        <w:t>. Ook geeft deze klantmanager aan dat deze verantwoordelijkheid bij de klantmanagers zelf ligt.</w:t>
      </w:r>
    </w:p>
    <w:p w14:paraId="4E367605" w14:textId="200E36E2" w:rsidR="00B82FE9" w:rsidRDefault="00D85570" w:rsidP="00BE61C7">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Een andere mening van de klantmanager</w:t>
      </w:r>
      <w:r w:rsidR="007C3914">
        <w:rPr>
          <w:rFonts w:asciiTheme="minorHAnsi" w:eastAsiaTheme="minorHAnsi" w:hAnsiTheme="minorHAnsi" w:cstheme="minorHAnsi"/>
          <w:sz w:val="24"/>
          <w:lang w:eastAsia="en-US"/>
        </w:rPr>
        <w:t>,</w:t>
      </w:r>
      <w:r>
        <w:rPr>
          <w:rFonts w:asciiTheme="minorHAnsi" w:eastAsiaTheme="minorHAnsi" w:hAnsiTheme="minorHAnsi" w:cstheme="minorHAnsi"/>
          <w:sz w:val="24"/>
          <w:lang w:eastAsia="en-US"/>
        </w:rPr>
        <w:t xml:space="preserve"> was</w:t>
      </w:r>
      <w:r w:rsidR="008F175F">
        <w:rPr>
          <w:rFonts w:asciiTheme="minorHAnsi" w:eastAsiaTheme="minorHAnsi" w:hAnsiTheme="minorHAnsi" w:cstheme="minorHAnsi"/>
          <w:sz w:val="24"/>
          <w:lang w:eastAsia="en-US"/>
        </w:rPr>
        <w:t xml:space="preserve"> verbinding proberen te zoeken met andere gemeenten </w:t>
      </w:r>
      <w:r w:rsidR="00525D80">
        <w:rPr>
          <w:rFonts w:asciiTheme="minorHAnsi" w:eastAsiaTheme="minorHAnsi" w:hAnsiTheme="minorHAnsi" w:cstheme="minorHAnsi"/>
          <w:sz w:val="24"/>
          <w:lang w:eastAsia="en-US"/>
        </w:rPr>
        <w:t xml:space="preserve">voor vergelijkbare casuïstiek. Ook </w:t>
      </w:r>
      <w:r w:rsidR="00E7489E">
        <w:rPr>
          <w:rFonts w:asciiTheme="minorHAnsi" w:eastAsiaTheme="minorHAnsi" w:hAnsiTheme="minorHAnsi" w:cstheme="minorHAnsi"/>
          <w:sz w:val="24"/>
          <w:lang w:eastAsia="en-US"/>
        </w:rPr>
        <w:t>komt de klantmanager met het idee om meer gebruik te maken van kenniscentra zoals MOVISIE en SAM.</w:t>
      </w:r>
      <w:r w:rsidR="00794BA0">
        <w:rPr>
          <w:rFonts w:asciiTheme="minorHAnsi" w:eastAsiaTheme="minorHAnsi" w:hAnsiTheme="minorHAnsi" w:cstheme="minorHAnsi"/>
          <w:sz w:val="24"/>
          <w:lang w:eastAsia="en-US"/>
        </w:rPr>
        <w:t xml:space="preserve"> Deze feedback kan meegenomen worden ter verbetering van de </w:t>
      </w:r>
      <w:r w:rsidR="00DF246A">
        <w:rPr>
          <w:rFonts w:asciiTheme="minorHAnsi" w:eastAsiaTheme="minorHAnsi" w:hAnsiTheme="minorHAnsi" w:cstheme="minorHAnsi"/>
          <w:sz w:val="24"/>
          <w:lang w:eastAsia="en-US"/>
        </w:rPr>
        <w:t>casuïstiekoverleggen</w:t>
      </w:r>
      <w:r w:rsidR="00794BA0">
        <w:rPr>
          <w:rFonts w:asciiTheme="minorHAnsi" w:eastAsiaTheme="minorHAnsi" w:hAnsiTheme="minorHAnsi" w:cstheme="minorHAnsi"/>
          <w:sz w:val="24"/>
          <w:lang w:eastAsia="en-US"/>
        </w:rPr>
        <w:t>.</w:t>
      </w:r>
    </w:p>
    <w:p w14:paraId="50023410" w14:textId="5CC4F71B" w:rsidR="00794BA0" w:rsidRDefault="00794BA0" w:rsidP="00BE61C7">
      <w:pPr>
        <w:jc w:val="both"/>
        <w:rPr>
          <w:rFonts w:asciiTheme="minorHAnsi" w:eastAsiaTheme="minorHAnsi" w:hAnsiTheme="minorHAnsi" w:cstheme="minorHAnsi"/>
          <w:sz w:val="24"/>
          <w:lang w:eastAsia="en-US"/>
        </w:rPr>
      </w:pPr>
    </w:p>
    <w:p w14:paraId="0B48B242" w14:textId="182D1152" w:rsidR="00E35B96" w:rsidRDefault="00E35B96" w:rsidP="00BE61C7">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Doordat de applicatie van Kopkrakers bij de eindevaluatie nog in ontwikkeling is, waren de open vragen </w:t>
      </w:r>
      <w:r w:rsidR="009A6DDA">
        <w:rPr>
          <w:rFonts w:asciiTheme="minorHAnsi" w:eastAsiaTheme="minorHAnsi" w:hAnsiTheme="minorHAnsi" w:cstheme="minorHAnsi"/>
          <w:sz w:val="24"/>
          <w:lang w:eastAsia="en-US"/>
        </w:rPr>
        <w:t xml:space="preserve">over het gebruik van de applicatie van Kopkrakers niet van toepassing. </w:t>
      </w:r>
      <w:r w:rsidR="001979F1">
        <w:rPr>
          <w:rFonts w:asciiTheme="minorHAnsi" w:eastAsiaTheme="minorHAnsi" w:hAnsiTheme="minorHAnsi" w:cstheme="minorHAnsi"/>
          <w:sz w:val="24"/>
          <w:lang w:eastAsia="en-US"/>
        </w:rPr>
        <w:t xml:space="preserve">De </w:t>
      </w:r>
      <w:r w:rsidR="006367E5">
        <w:rPr>
          <w:rFonts w:asciiTheme="minorHAnsi" w:eastAsiaTheme="minorHAnsi" w:hAnsiTheme="minorHAnsi" w:cstheme="minorHAnsi"/>
          <w:sz w:val="24"/>
          <w:lang w:eastAsia="en-US"/>
        </w:rPr>
        <w:t>mening van de klantmanager</w:t>
      </w:r>
      <w:r w:rsidR="001979F1">
        <w:rPr>
          <w:rFonts w:asciiTheme="minorHAnsi" w:eastAsiaTheme="minorHAnsi" w:hAnsiTheme="minorHAnsi" w:cstheme="minorHAnsi"/>
          <w:sz w:val="24"/>
          <w:lang w:eastAsia="en-US"/>
        </w:rPr>
        <w:t>,</w:t>
      </w:r>
      <w:r w:rsidR="006367E5">
        <w:rPr>
          <w:rFonts w:asciiTheme="minorHAnsi" w:eastAsiaTheme="minorHAnsi" w:hAnsiTheme="minorHAnsi" w:cstheme="minorHAnsi"/>
          <w:sz w:val="24"/>
          <w:lang w:eastAsia="en-US"/>
        </w:rPr>
        <w:t xml:space="preserve"> over het meer gebruik maken van kenniscentra en verbinding zoeken met andere gemeenten</w:t>
      </w:r>
      <w:r w:rsidR="001979F1">
        <w:rPr>
          <w:rFonts w:asciiTheme="minorHAnsi" w:eastAsiaTheme="minorHAnsi" w:hAnsiTheme="minorHAnsi" w:cstheme="minorHAnsi"/>
          <w:sz w:val="24"/>
          <w:lang w:eastAsia="en-US"/>
        </w:rPr>
        <w:t>, kan echter wel</w:t>
      </w:r>
      <w:r w:rsidR="006367E5">
        <w:rPr>
          <w:rFonts w:asciiTheme="minorHAnsi" w:eastAsiaTheme="minorHAnsi" w:hAnsiTheme="minorHAnsi" w:cstheme="minorHAnsi"/>
          <w:sz w:val="24"/>
          <w:lang w:eastAsia="en-US"/>
        </w:rPr>
        <w:t xml:space="preserve"> meegenomen worden bij de workshops ter ontwikkeling van de applicatie.</w:t>
      </w:r>
    </w:p>
    <w:p w14:paraId="1CA7F3F0" w14:textId="77777777" w:rsidR="00E35B96" w:rsidRDefault="00E35B96" w:rsidP="00BE61C7">
      <w:pPr>
        <w:jc w:val="both"/>
        <w:rPr>
          <w:rFonts w:asciiTheme="minorHAnsi" w:eastAsiaTheme="minorHAnsi" w:hAnsiTheme="minorHAnsi" w:cstheme="minorHAnsi"/>
          <w:sz w:val="24"/>
          <w:lang w:eastAsia="en-US"/>
        </w:rPr>
      </w:pPr>
    </w:p>
    <w:p w14:paraId="4CDD3544" w14:textId="3944C968" w:rsidR="005C3A7A" w:rsidRDefault="005C3A7A" w:rsidP="00774E1B">
      <w:pPr>
        <w:pStyle w:val="SubparagraafonderzoekgemeenteBest"/>
      </w:pPr>
      <w:bookmarkStart w:id="88" w:name="_Toc132287775"/>
      <w:r>
        <w:t xml:space="preserve">5.2.5 Harde effectmeting op basis van </w:t>
      </w:r>
      <w:r w:rsidR="004E5E36">
        <w:t>percentage ontheffingen van de arbeidsverplichting</w:t>
      </w:r>
      <w:bookmarkEnd w:id="88"/>
    </w:p>
    <w:p w14:paraId="1EA47FC3" w14:textId="462018FD" w:rsidR="00211D0A" w:rsidRDefault="0013668A" w:rsidP="00475988">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Als laatste wordt gekeken naar de harde effectmeting van deze interventie. Dit wordt gedaan met behulp van </w:t>
      </w:r>
      <w:r w:rsidR="00987DF8">
        <w:rPr>
          <w:rFonts w:asciiTheme="minorHAnsi" w:eastAsiaTheme="minorHAnsi" w:hAnsiTheme="minorHAnsi" w:cstheme="minorHAnsi"/>
          <w:sz w:val="24"/>
          <w:lang w:eastAsia="en-US"/>
        </w:rPr>
        <w:t xml:space="preserve">het gemaakte dashboard, zoals weergegeven in bijlage 9. </w:t>
      </w:r>
      <w:r w:rsidR="00CF1013">
        <w:rPr>
          <w:rFonts w:asciiTheme="minorHAnsi" w:eastAsiaTheme="minorHAnsi" w:hAnsiTheme="minorHAnsi" w:cstheme="minorHAnsi"/>
          <w:sz w:val="24"/>
          <w:lang w:eastAsia="en-US"/>
        </w:rPr>
        <w:t xml:space="preserve"> </w:t>
      </w:r>
      <w:r w:rsidR="00E802DC">
        <w:rPr>
          <w:rFonts w:asciiTheme="minorHAnsi" w:eastAsiaTheme="minorHAnsi" w:hAnsiTheme="minorHAnsi" w:cstheme="minorHAnsi"/>
          <w:sz w:val="24"/>
          <w:lang w:eastAsia="en-US"/>
        </w:rPr>
        <w:t>In eerste instantie</w:t>
      </w:r>
      <w:r w:rsidR="00AF376E">
        <w:rPr>
          <w:rFonts w:asciiTheme="minorHAnsi" w:eastAsiaTheme="minorHAnsi" w:hAnsiTheme="minorHAnsi" w:cstheme="minorHAnsi"/>
          <w:sz w:val="24"/>
          <w:lang w:eastAsia="en-US"/>
        </w:rPr>
        <w:t xml:space="preserve"> zou gekeken worden naar </w:t>
      </w:r>
      <w:r w:rsidR="00F07183">
        <w:rPr>
          <w:rFonts w:asciiTheme="minorHAnsi" w:eastAsiaTheme="minorHAnsi" w:hAnsiTheme="minorHAnsi" w:cstheme="minorHAnsi"/>
          <w:sz w:val="24"/>
          <w:lang w:eastAsia="en-US"/>
        </w:rPr>
        <w:t>het percentage ontheffingen van de arbeidsverplichting</w:t>
      </w:r>
      <w:r w:rsidR="007638C3">
        <w:rPr>
          <w:rFonts w:asciiTheme="minorHAnsi" w:eastAsiaTheme="minorHAnsi" w:hAnsiTheme="minorHAnsi" w:cstheme="minorHAnsi"/>
          <w:sz w:val="24"/>
          <w:lang w:eastAsia="en-US"/>
        </w:rPr>
        <w:t xml:space="preserve"> van nieuwe gerechtigden</w:t>
      </w:r>
      <w:r w:rsidR="00C2584D">
        <w:rPr>
          <w:rFonts w:asciiTheme="minorHAnsi" w:eastAsiaTheme="minorHAnsi" w:hAnsiTheme="minorHAnsi" w:cstheme="minorHAnsi"/>
          <w:sz w:val="24"/>
          <w:lang w:eastAsia="en-US"/>
        </w:rPr>
        <w:t>,</w:t>
      </w:r>
      <w:r w:rsidR="00F07183">
        <w:rPr>
          <w:rFonts w:asciiTheme="minorHAnsi" w:eastAsiaTheme="minorHAnsi" w:hAnsiTheme="minorHAnsi" w:cstheme="minorHAnsi"/>
          <w:sz w:val="24"/>
          <w:lang w:eastAsia="en-US"/>
        </w:rPr>
        <w:t xml:space="preserve"> sinds het begin van de </w:t>
      </w:r>
      <w:r w:rsidR="00DF246A">
        <w:rPr>
          <w:rFonts w:asciiTheme="minorHAnsi" w:eastAsiaTheme="minorHAnsi" w:hAnsiTheme="minorHAnsi" w:cstheme="minorHAnsi"/>
          <w:sz w:val="24"/>
          <w:lang w:eastAsia="en-US"/>
        </w:rPr>
        <w:t>casuïstiekoverleggen</w:t>
      </w:r>
      <w:r w:rsidR="00F07183">
        <w:rPr>
          <w:rFonts w:asciiTheme="minorHAnsi" w:eastAsiaTheme="minorHAnsi" w:hAnsiTheme="minorHAnsi" w:cstheme="minorHAnsi"/>
          <w:sz w:val="24"/>
          <w:lang w:eastAsia="en-US"/>
        </w:rPr>
        <w:t xml:space="preserve">. Door </w:t>
      </w:r>
      <w:r w:rsidR="0082668E">
        <w:rPr>
          <w:rFonts w:asciiTheme="minorHAnsi" w:eastAsiaTheme="minorHAnsi" w:hAnsiTheme="minorHAnsi" w:cstheme="minorHAnsi"/>
          <w:sz w:val="24"/>
          <w:lang w:eastAsia="en-US"/>
        </w:rPr>
        <w:t xml:space="preserve">veranderingen van processen </w:t>
      </w:r>
      <w:r w:rsidR="00C2584D">
        <w:rPr>
          <w:rFonts w:asciiTheme="minorHAnsi" w:eastAsiaTheme="minorHAnsi" w:hAnsiTheme="minorHAnsi" w:cstheme="minorHAnsi"/>
          <w:sz w:val="24"/>
          <w:lang w:eastAsia="en-US"/>
        </w:rPr>
        <w:t>over</w:t>
      </w:r>
      <w:r w:rsidR="0082668E">
        <w:rPr>
          <w:rFonts w:asciiTheme="minorHAnsi" w:eastAsiaTheme="minorHAnsi" w:hAnsiTheme="minorHAnsi" w:cstheme="minorHAnsi"/>
          <w:sz w:val="24"/>
          <w:lang w:eastAsia="en-US"/>
        </w:rPr>
        <w:t xml:space="preserve"> de intake van nieuwe uitkeringsgerechtigden</w:t>
      </w:r>
      <w:r w:rsidR="00C2584D">
        <w:rPr>
          <w:rFonts w:asciiTheme="minorHAnsi" w:eastAsiaTheme="minorHAnsi" w:hAnsiTheme="minorHAnsi" w:cstheme="minorHAnsi"/>
          <w:sz w:val="24"/>
          <w:lang w:eastAsia="en-US"/>
        </w:rPr>
        <w:t>,</w:t>
      </w:r>
      <w:r w:rsidR="0082668E">
        <w:rPr>
          <w:rFonts w:asciiTheme="minorHAnsi" w:eastAsiaTheme="minorHAnsi" w:hAnsiTheme="minorHAnsi" w:cstheme="minorHAnsi"/>
          <w:sz w:val="24"/>
          <w:lang w:eastAsia="en-US"/>
        </w:rPr>
        <w:t xml:space="preserve"> </w:t>
      </w:r>
      <w:r w:rsidR="00CF1013">
        <w:rPr>
          <w:rFonts w:asciiTheme="minorHAnsi" w:eastAsiaTheme="minorHAnsi" w:hAnsiTheme="minorHAnsi" w:cstheme="minorHAnsi"/>
          <w:sz w:val="24"/>
          <w:lang w:eastAsia="en-US"/>
        </w:rPr>
        <w:t xml:space="preserve">geeft het dashboard </w:t>
      </w:r>
      <w:r w:rsidR="00737350">
        <w:rPr>
          <w:rFonts w:asciiTheme="minorHAnsi" w:eastAsiaTheme="minorHAnsi" w:hAnsiTheme="minorHAnsi" w:cstheme="minorHAnsi"/>
          <w:sz w:val="24"/>
          <w:lang w:eastAsia="en-US"/>
        </w:rPr>
        <w:t xml:space="preserve">geen zuiver beeld </w:t>
      </w:r>
      <w:r w:rsidR="00C2584D">
        <w:rPr>
          <w:rFonts w:asciiTheme="minorHAnsi" w:eastAsiaTheme="minorHAnsi" w:hAnsiTheme="minorHAnsi" w:cstheme="minorHAnsi"/>
          <w:sz w:val="24"/>
          <w:lang w:eastAsia="en-US"/>
        </w:rPr>
        <w:t>w</w:t>
      </w:r>
      <w:r w:rsidR="00737350">
        <w:rPr>
          <w:rFonts w:asciiTheme="minorHAnsi" w:eastAsiaTheme="minorHAnsi" w:hAnsiTheme="minorHAnsi" w:cstheme="minorHAnsi"/>
          <w:sz w:val="24"/>
          <w:lang w:eastAsia="en-US"/>
        </w:rPr>
        <w:t xml:space="preserve">eer van </w:t>
      </w:r>
      <w:r w:rsidR="00CF1013">
        <w:rPr>
          <w:rFonts w:asciiTheme="minorHAnsi" w:eastAsiaTheme="minorHAnsi" w:hAnsiTheme="minorHAnsi" w:cstheme="minorHAnsi"/>
          <w:sz w:val="24"/>
          <w:lang w:eastAsia="en-US"/>
        </w:rPr>
        <w:t>de effectiviteit</w:t>
      </w:r>
      <w:r w:rsidR="00737350">
        <w:rPr>
          <w:rFonts w:asciiTheme="minorHAnsi" w:eastAsiaTheme="minorHAnsi" w:hAnsiTheme="minorHAnsi" w:cstheme="minorHAnsi"/>
          <w:sz w:val="24"/>
          <w:lang w:eastAsia="en-US"/>
        </w:rPr>
        <w:t xml:space="preserve"> van de </w:t>
      </w:r>
      <w:r w:rsidR="00DF246A">
        <w:rPr>
          <w:rFonts w:asciiTheme="minorHAnsi" w:eastAsiaTheme="minorHAnsi" w:hAnsiTheme="minorHAnsi" w:cstheme="minorHAnsi"/>
          <w:sz w:val="24"/>
          <w:lang w:eastAsia="en-US"/>
        </w:rPr>
        <w:t>casuïstiekoverleggen</w:t>
      </w:r>
      <w:r w:rsidR="00737350">
        <w:rPr>
          <w:rFonts w:asciiTheme="minorHAnsi" w:eastAsiaTheme="minorHAnsi" w:hAnsiTheme="minorHAnsi" w:cstheme="minorHAnsi"/>
          <w:sz w:val="24"/>
          <w:lang w:eastAsia="en-US"/>
        </w:rPr>
        <w:t>.</w:t>
      </w:r>
      <w:r w:rsidR="006D481A">
        <w:rPr>
          <w:rFonts w:asciiTheme="minorHAnsi" w:eastAsiaTheme="minorHAnsi" w:hAnsiTheme="minorHAnsi" w:cstheme="minorHAnsi"/>
          <w:sz w:val="24"/>
          <w:lang w:eastAsia="en-US"/>
        </w:rPr>
        <w:t xml:space="preserve"> Echter kan wel gekeken worden of het totale percentage ontheffingen verlaagd is. </w:t>
      </w:r>
      <w:r w:rsidR="003E07C7">
        <w:rPr>
          <w:rFonts w:asciiTheme="minorHAnsi" w:eastAsiaTheme="minorHAnsi" w:hAnsiTheme="minorHAnsi" w:cstheme="minorHAnsi"/>
          <w:sz w:val="24"/>
          <w:lang w:eastAsia="en-US"/>
        </w:rPr>
        <w:t xml:space="preserve">Doordat tijdens de overleggen </w:t>
      </w:r>
      <w:r w:rsidR="00E80642">
        <w:rPr>
          <w:rFonts w:asciiTheme="minorHAnsi" w:eastAsiaTheme="minorHAnsi" w:hAnsiTheme="minorHAnsi" w:cstheme="minorHAnsi"/>
          <w:sz w:val="24"/>
          <w:lang w:eastAsia="en-US"/>
        </w:rPr>
        <w:t>meerdere keren</w:t>
      </w:r>
      <w:r w:rsidR="003E07C7">
        <w:rPr>
          <w:rFonts w:asciiTheme="minorHAnsi" w:eastAsiaTheme="minorHAnsi" w:hAnsiTheme="minorHAnsi" w:cstheme="minorHAnsi"/>
          <w:sz w:val="24"/>
          <w:lang w:eastAsia="en-US"/>
        </w:rPr>
        <w:t xml:space="preserve"> gerechtigden besproken w</w:t>
      </w:r>
      <w:r w:rsidR="00E80642">
        <w:rPr>
          <w:rFonts w:asciiTheme="minorHAnsi" w:eastAsiaTheme="minorHAnsi" w:hAnsiTheme="minorHAnsi" w:cstheme="minorHAnsi"/>
          <w:sz w:val="24"/>
          <w:lang w:eastAsia="en-US"/>
        </w:rPr>
        <w:t>e</w:t>
      </w:r>
      <w:r w:rsidR="003E07C7">
        <w:rPr>
          <w:rFonts w:asciiTheme="minorHAnsi" w:eastAsiaTheme="minorHAnsi" w:hAnsiTheme="minorHAnsi" w:cstheme="minorHAnsi"/>
          <w:sz w:val="24"/>
          <w:lang w:eastAsia="en-US"/>
        </w:rPr>
        <w:t>rden</w:t>
      </w:r>
      <w:r w:rsidR="00C2584D">
        <w:rPr>
          <w:rFonts w:asciiTheme="minorHAnsi" w:eastAsiaTheme="minorHAnsi" w:hAnsiTheme="minorHAnsi" w:cstheme="minorHAnsi"/>
          <w:sz w:val="24"/>
          <w:lang w:eastAsia="en-US"/>
        </w:rPr>
        <w:t>,</w:t>
      </w:r>
      <w:r w:rsidR="003E07C7">
        <w:rPr>
          <w:rFonts w:asciiTheme="minorHAnsi" w:eastAsiaTheme="minorHAnsi" w:hAnsiTheme="minorHAnsi" w:cstheme="minorHAnsi"/>
          <w:sz w:val="24"/>
          <w:lang w:eastAsia="en-US"/>
        </w:rPr>
        <w:t xml:space="preserve"> die op moment van het overleg een vrijstelling</w:t>
      </w:r>
      <w:r w:rsidR="00BC664B">
        <w:rPr>
          <w:rFonts w:asciiTheme="minorHAnsi" w:eastAsiaTheme="minorHAnsi" w:hAnsiTheme="minorHAnsi" w:cstheme="minorHAnsi"/>
          <w:sz w:val="24"/>
          <w:lang w:eastAsia="en-US"/>
        </w:rPr>
        <w:t xml:space="preserve"> hadden</w:t>
      </w:r>
      <w:r w:rsidR="0069678F">
        <w:rPr>
          <w:rFonts w:asciiTheme="minorHAnsi" w:eastAsiaTheme="minorHAnsi" w:hAnsiTheme="minorHAnsi" w:cstheme="minorHAnsi"/>
          <w:sz w:val="24"/>
          <w:lang w:eastAsia="en-US"/>
        </w:rPr>
        <w:t xml:space="preserve">, hebben deze overleggen wel invloed op het percentage ontheffingen van het totale </w:t>
      </w:r>
      <w:r w:rsidR="007638C3">
        <w:rPr>
          <w:rFonts w:asciiTheme="minorHAnsi" w:eastAsiaTheme="minorHAnsi" w:hAnsiTheme="minorHAnsi" w:cstheme="minorHAnsi"/>
          <w:sz w:val="24"/>
          <w:lang w:eastAsia="en-US"/>
        </w:rPr>
        <w:t>bestand.</w:t>
      </w:r>
      <w:r w:rsidR="00204ADB">
        <w:rPr>
          <w:rFonts w:asciiTheme="minorHAnsi" w:eastAsiaTheme="minorHAnsi" w:hAnsiTheme="minorHAnsi" w:cstheme="minorHAnsi"/>
          <w:sz w:val="24"/>
          <w:lang w:eastAsia="en-US"/>
        </w:rPr>
        <w:t xml:space="preserve"> Hierbij moet wel rekening gehouden worden</w:t>
      </w:r>
      <w:r w:rsidR="00C2584D">
        <w:rPr>
          <w:rFonts w:asciiTheme="minorHAnsi" w:eastAsiaTheme="minorHAnsi" w:hAnsiTheme="minorHAnsi" w:cstheme="minorHAnsi"/>
          <w:sz w:val="24"/>
          <w:lang w:eastAsia="en-US"/>
        </w:rPr>
        <w:t xml:space="preserve">, </w:t>
      </w:r>
      <w:r w:rsidR="00204ADB">
        <w:rPr>
          <w:rFonts w:asciiTheme="minorHAnsi" w:eastAsiaTheme="minorHAnsi" w:hAnsiTheme="minorHAnsi" w:cstheme="minorHAnsi"/>
          <w:sz w:val="24"/>
          <w:lang w:eastAsia="en-US"/>
        </w:rPr>
        <w:t xml:space="preserve">dat een verlaging van het percentage </w:t>
      </w:r>
      <w:r w:rsidR="00371676">
        <w:rPr>
          <w:rFonts w:asciiTheme="minorHAnsi" w:eastAsiaTheme="minorHAnsi" w:hAnsiTheme="minorHAnsi" w:cstheme="minorHAnsi"/>
          <w:sz w:val="24"/>
          <w:lang w:eastAsia="en-US"/>
        </w:rPr>
        <w:t xml:space="preserve">niet volledig </w:t>
      </w:r>
      <w:r w:rsidR="00C2584D">
        <w:rPr>
          <w:rFonts w:asciiTheme="minorHAnsi" w:eastAsiaTheme="minorHAnsi" w:hAnsiTheme="minorHAnsi" w:cstheme="minorHAnsi"/>
          <w:sz w:val="24"/>
          <w:lang w:eastAsia="en-US"/>
        </w:rPr>
        <w:t>toegeschreven kan worden</w:t>
      </w:r>
      <w:r w:rsidR="00371676">
        <w:rPr>
          <w:rFonts w:asciiTheme="minorHAnsi" w:eastAsiaTheme="minorHAnsi" w:hAnsiTheme="minorHAnsi" w:cstheme="minorHAnsi"/>
          <w:sz w:val="24"/>
          <w:lang w:eastAsia="en-US"/>
        </w:rPr>
        <w:t xml:space="preserve"> aan de overleggen.</w:t>
      </w:r>
      <w:r w:rsidR="00936095">
        <w:rPr>
          <w:rFonts w:asciiTheme="minorHAnsi" w:eastAsiaTheme="minorHAnsi" w:hAnsiTheme="minorHAnsi" w:cstheme="minorHAnsi"/>
          <w:sz w:val="24"/>
          <w:lang w:eastAsia="en-US"/>
        </w:rPr>
        <w:t xml:space="preserve"> Wel kan geconcludeerd worden dat d</w:t>
      </w:r>
      <w:r w:rsidR="00785C55">
        <w:rPr>
          <w:rFonts w:asciiTheme="minorHAnsi" w:eastAsiaTheme="minorHAnsi" w:hAnsiTheme="minorHAnsi" w:cstheme="minorHAnsi"/>
          <w:sz w:val="24"/>
          <w:lang w:eastAsia="en-US"/>
        </w:rPr>
        <w:t xml:space="preserve">oor het overleggen van </w:t>
      </w:r>
      <w:r w:rsidR="00C2584D">
        <w:rPr>
          <w:rFonts w:asciiTheme="minorHAnsi" w:eastAsiaTheme="minorHAnsi" w:hAnsiTheme="minorHAnsi" w:cstheme="minorHAnsi"/>
          <w:sz w:val="24"/>
          <w:lang w:eastAsia="en-US"/>
        </w:rPr>
        <w:t>casussen, drie</w:t>
      </w:r>
      <w:r w:rsidR="00785C55">
        <w:rPr>
          <w:rFonts w:asciiTheme="minorHAnsi" w:eastAsiaTheme="minorHAnsi" w:hAnsiTheme="minorHAnsi" w:cstheme="minorHAnsi"/>
          <w:sz w:val="24"/>
          <w:lang w:eastAsia="en-US"/>
        </w:rPr>
        <w:t xml:space="preserve"> ontheffingen van de arbeidsverplichting</w:t>
      </w:r>
      <w:r w:rsidR="00165D78">
        <w:rPr>
          <w:rFonts w:asciiTheme="minorHAnsi" w:eastAsiaTheme="minorHAnsi" w:hAnsiTheme="minorHAnsi" w:cstheme="minorHAnsi"/>
          <w:sz w:val="24"/>
          <w:lang w:eastAsia="en-US"/>
        </w:rPr>
        <w:t xml:space="preserve"> minder uitgedeeld zijn.</w:t>
      </w:r>
    </w:p>
    <w:p w14:paraId="22607189" w14:textId="68F05847" w:rsidR="00CF1013" w:rsidRDefault="00CF1013" w:rsidP="00475988">
      <w:pPr>
        <w:jc w:val="both"/>
        <w:rPr>
          <w:rFonts w:asciiTheme="minorHAnsi" w:eastAsiaTheme="minorHAnsi" w:hAnsiTheme="minorHAnsi" w:cstheme="minorHAnsi"/>
          <w:sz w:val="24"/>
          <w:lang w:eastAsia="en-US"/>
        </w:rPr>
      </w:pPr>
    </w:p>
    <w:p w14:paraId="67778EE1" w14:textId="11A51E83" w:rsidR="00CF1013" w:rsidRDefault="009A385F" w:rsidP="00475988">
      <w:pPr>
        <w:jc w:val="both"/>
        <w:rPr>
          <w:rFonts w:asciiTheme="minorHAnsi" w:eastAsiaTheme="minorHAnsi" w:hAnsiTheme="minorHAnsi" w:cstheme="minorHAnsi"/>
          <w:sz w:val="24"/>
          <w:lang w:eastAsia="en-US"/>
        </w:rPr>
      </w:pPr>
      <w:r>
        <w:rPr>
          <w:noProof/>
        </w:rPr>
        <w:lastRenderedPageBreak/>
        <w:drawing>
          <wp:inline distT="0" distB="0" distL="0" distR="0" wp14:anchorId="06903B4B" wp14:editId="5A356D18">
            <wp:extent cx="6120130" cy="3053080"/>
            <wp:effectExtent l="19050" t="19050" r="13970" b="1397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3053080"/>
                    </a:xfrm>
                    <a:prstGeom prst="rect">
                      <a:avLst/>
                    </a:prstGeom>
                    <a:ln>
                      <a:solidFill>
                        <a:schemeClr val="tx1"/>
                      </a:solidFill>
                    </a:ln>
                  </pic:spPr>
                </pic:pic>
              </a:graphicData>
            </a:graphic>
          </wp:inline>
        </w:drawing>
      </w:r>
    </w:p>
    <w:p w14:paraId="7588599C" w14:textId="7FB6D3BF" w:rsidR="00211D0A" w:rsidRDefault="00CF1013" w:rsidP="00CF1013">
      <w:pPr>
        <w:pStyle w:val="Bijschrift"/>
        <w:rPr>
          <w:rFonts w:eastAsiaTheme="minorHAnsi"/>
          <w:lang w:eastAsia="en-US"/>
        </w:rPr>
      </w:pPr>
      <w:r>
        <w:rPr>
          <w:rFonts w:eastAsiaTheme="minorHAnsi"/>
          <w:lang w:eastAsia="en-US"/>
        </w:rPr>
        <w:t xml:space="preserve">Figuur </w:t>
      </w:r>
      <w:r w:rsidR="00F5670F">
        <w:rPr>
          <w:rFonts w:eastAsiaTheme="minorHAnsi"/>
          <w:lang w:eastAsia="en-US"/>
        </w:rPr>
        <w:t>1</w:t>
      </w:r>
      <w:r w:rsidR="0066693E">
        <w:rPr>
          <w:rFonts w:eastAsiaTheme="minorHAnsi"/>
          <w:lang w:eastAsia="en-US"/>
        </w:rPr>
        <w:t>1</w:t>
      </w:r>
      <w:r>
        <w:rPr>
          <w:rFonts w:eastAsiaTheme="minorHAnsi"/>
          <w:lang w:eastAsia="en-US"/>
        </w:rPr>
        <w:t xml:space="preserve">. </w:t>
      </w:r>
      <w:r w:rsidR="009A385F">
        <w:rPr>
          <w:rFonts w:eastAsiaTheme="minorHAnsi"/>
          <w:lang w:eastAsia="en-US"/>
        </w:rPr>
        <w:t>Percentage ontheffingen van de arbeidsverplichting per 10 april 2023</w:t>
      </w:r>
      <w:r w:rsidR="00C4564D">
        <w:rPr>
          <w:rFonts w:eastAsiaTheme="minorHAnsi"/>
          <w:lang w:eastAsia="en-US"/>
        </w:rPr>
        <w:t xml:space="preserve"> (Persoonlijke communicatie, 2023)</w:t>
      </w:r>
      <w:r w:rsidR="009A385F">
        <w:rPr>
          <w:rFonts w:eastAsiaTheme="minorHAnsi"/>
          <w:lang w:eastAsia="en-US"/>
        </w:rPr>
        <w:t>.</w:t>
      </w:r>
    </w:p>
    <w:p w14:paraId="7FD9562F" w14:textId="35831852" w:rsidR="00CF1013" w:rsidRDefault="00594871" w:rsidP="00475988">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In de beginsituatie, voordat het eerste </w:t>
      </w:r>
      <w:r w:rsidR="00F21753">
        <w:rPr>
          <w:rFonts w:asciiTheme="minorHAnsi" w:eastAsiaTheme="minorHAnsi" w:hAnsiTheme="minorHAnsi" w:cstheme="minorHAnsi"/>
          <w:sz w:val="24"/>
          <w:lang w:eastAsia="en-US"/>
        </w:rPr>
        <w:t>casuïstiekoverleg</w:t>
      </w:r>
      <w:r>
        <w:rPr>
          <w:rFonts w:asciiTheme="minorHAnsi" w:eastAsiaTheme="minorHAnsi" w:hAnsiTheme="minorHAnsi" w:cstheme="minorHAnsi"/>
          <w:sz w:val="24"/>
          <w:lang w:eastAsia="en-US"/>
        </w:rPr>
        <w:t xml:space="preserve"> gehouden werd, </w:t>
      </w:r>
      <w:r w:rsidR="00E741E6">
        <w:rPr>
          <w:rFonts w:asciiTheme="minorHAnsi" w:eastAsiaTheme="minorHAnsi" w:hAnsiTheme="minorHAnsi" w:cstheme="minorHAnsi"/>
          <w:sz w:val="24"/>
          <w:lang w:eastAsia="en-US"/>
        </w:rPr>
        <w:t>kregen</w:t>
      </w:r>
      <w:r>
        <w:rPr>
          <w:rFonts w:asciiTheme="minorHAnsi" w:eastAsiaTheme="minorHAnsi" w:hAnsiTheme="minorHAnsi" w:cstheme="minorHAnsi"/>
          <w:sz w:val="24"/>
          <w:lang w:eastAsia="en-US"/>
        </w:rPr>
        <w:t xml:space="preserve"> 480 mensen een uitkering in de gemeente Best. Hiervan hadden </w:t>
      </w:r>
      <w:r w:rsidR="006E30CA">
        <w:rPr>
          <w:rFonts w:asciiTheme="minorHAnsi" w:eastAsiaTheme="minorHAnsi" w:hAnsiTheme="minorHAnsi" w:cstheme="minorHAnsi"/>
          <w:sz w:val="24"/>
          <w:lang w:eastAsia="en-US"/>
        </w:rPr>
        <w:t>op 30 januari 2023</w:t>
      </w:r>
      <w:r w:rsidR="00E741E6">
        <w:rPr>
          <w:rFonts w:asciiTheme="minorHAnsi" w:eastAsiaTheme="minorHAnsi" w:hAnsiTheme="minorHAnsi" w:cstheme="minorHAnsi"/>
          <w:sz w:val="24"/>
          <w:lang w:eastAsia="en-US"/>
        </w:rPr>
        <w:t>,</w:t>
      </w:r>
      <w:r w:rsidR="006E30CA">
        <w:rPr>
          <w:rFonts w:asciiTheme="minorHAnsi" w:eastAsiaTheme="minorHAnsi" w:hAnsiTheme="minorHAnsi" w:cstheme="minorHAnsi"/>
          <w:sz w:val="24"/>
          <w:lang w:eastAsia="en-US"/>
        </w:rPr>
        <w:t xml:space="preserve"> 118 mensen een ontheffing van de arbeidsverplichting. Dit resulteerde in een percentage ontheffingen van de arbeidsverplichting van 25%</w:t>
      </w:r>
      <w:r w:rsidR="00C4564D">
        <w:rPr>
          <w:rFonts w:asciiTheme="minorHAnsi" w:eastAsiaTheme="minorHAnsi" w:hAnsiTheme="minorHAnsi" w:cstheme="minorHAnsi"/>
          <w:sz w:val="24"/>
          <w:lang w:eastAsia="en-US"/>
        </w:rPr>
        <w:t xml:space="preserve"> (Persoonlijke communicatie, 2023)</w:t>
      </w:r>
      <w:r w:rsidR="006E30CA">
        <w:rPr>
          <w:rFonts w:asciiTheme="minorHAnsi" w:eastAsiaTheme="minorHAnsi" w:hAnsiTheme="minorHAnsi" w:cstheme="minorHAnsi"/>
          <w:sz w:val="24"/>
          <w:lang w:eastAsia="en-US"/>
        </w:rPr>
        <w:t xml:space="preserve">. </w:t>
      </w:r>
      <w:r w:rsidR="001F6958">
        <w:rPr>
          <w:rFonts w:asciiTheme="minorHAnsi" w:eastAsiaTheme="minorHAnsi" w:hAnsiTheme="minorHAnsi" w:cstheme="minorHAnsi"/>
          <w:sz w:val="24"/>
          <w:lang w:eastAsia="en-US"/>
        </w:rPr>
        <w:t xml:space="preserve">In figuur </w:t>
      </w:r>
      <w:r w:rsidR="0066693E">
        <w:rPr>
          <w:rFonts w:asciiTheme="minorHAnsi" w:eastAsiaTheme="minorHAnsi" w:hAnsiTheme="minorHAnsi" w:cstheme="minorHAnsi"/>
          <w:sz w:val="24"/>
          <w:lang w:eastAsia="en-US"/>
        </w:rPr>
        <w:t>11</w:t>
      </w:r>
      <w:r w:rsidR="001F6958">
        <w:rPr>
          <w:rFonts w:asciiTheme="minorHAnsi" w:eastAsiaTheme="minorHAnsi" w:hAnsiTheme="minorHAnsi" w:cstheme="minorHAnsi"/>
          <w:sz w:val="24"/>
          <w:lang w:eastAsia="en-US"/>
        </w:rPr>
        <w:t xml:space="preserve"> is te zien</w:t>
      </w:r>
      <w:r>
        <w:rPr>
          <w:rFonts w:asciiTheme="minorHAnsi" w:eastAsiaTheme="minorHAnsi" w:hAnsiTheme="minorHAnsi" w:cstheme="minorHAnsi"/>
          <w:sz w:val="24"/>
          <w:lang w:eastAsia="en-US"/>
        </w:rPr>
        <w:t xml:space="preserve"> dat </w:t>
      </w:r>
      <w:r w:rsidR="006E30CA">
        <w:rPr>
          <w:rFonts w:asciiTheme="minorHAnsi" w:eastAsiaTheme="minorHAnsi" w:hAnsiTheme="minorHAnsi" w:cstheme="minorHAnsi"/>
          <w:sz w:val="24"/>
          <w:lang w:eastAsia="en-US"/>
        </w:rPr>
        <w:t xml:space="preserve">alle getallen gedaald zijn. Zo </w:t>
      </w:r>
      <w:r w:rsidR="00E741E6">
        <w:rPr>
          <w:rFonts w:asciiTheme="minorHAnsi" w:eastAsiaTheme="minorHAnsi" w:hAnsiTheme="minorHAnsi" w:cstheme="minorHAnsi"/>
          <w:sz w:val="24"/>
          <w:lang w:eastAsia="en-US"/>
        </w:rPr>
        <w:t>hebben</w:t>
      </w:r>
      <w:r w:rsidR="006E30CA">
        <w:rPr>
          <w:rFonts w:asciiTheme="minorHAnsi" w:eastAsiaTheme="minorHAnsi" w:hAnsiTheme="minorHAnsi" w:cstheme="minorHAnsi"/>
          <w:sz w:val="24"/>
          <w:lang w:eastAsia="en-US"/>
        </w:rPr>
        <w:t xml:space="preserve"> 22 mensen minder</w:t>
      </w:r>
      <w:r w:rsidR="00E741E6">
        <w:rPr>
          <w:rFonts w:asciiTheme="minorHAnsi" w:eastAsiaTheme="minorHAnsi" w:hAnsiTheme="minorHAnsi" w:cstheme="minorHAnsi"/>
          <w:sz w:val="24"/>
          <w:lang w:eastAsia="en-US"/>
        </w:rPr>
        <w:t>,</w:t>
      </w:r>
      <w:r w:rsidR="006E30CA">
        <w:rPr>
          <w:rFonts w:asciiTheme="minorHAnsi" w:eastAsiaTheme="minorHAnsi" w:hAnsiTheme="minorHAnsi" w:cstheme="minorHAnsi"/>
          <w:sz w:val="24"/>
          <w:lang w:eastAsia="en-US"/>
        </w:rPr>
        <w:t xml:space="preserve"> een uitkering in de gemeente Best en </w:t>
      </w:r>
      <w:r w:rsidR="00E741E6">
        <w:rPr>
          <w:rFonts w:asciiTheme="minorHAnsi" w:eastAsiaTheme="minorHAnsi" w:hAnsiTheme="minorHAnsi" w:cstheme="minorHAnsi"/>
          <w:sz w:val="24"/>
          <w:lang w:eastAsia="en-US"/>
        </w:rPr>
        <w:t xml:space="preserve">hebben </w:t>
      </w:r>
      <w:r w:rsidR="006E30CA">
        <w:rPr>
          <w:rFonts w:asciiTheme="minorHAnsi" w:eastAsiaTheme="minorHAnsi" w:hAnsiTheme="minorHAnsi" w:cstheme="minorHAnsi"/>
          <w:sz w:val="24"/>
          <w:lang w:eastAsia="en-US"/>
        </w:rPr>
        <w:t>acht mensen minder</w:t>
      </w:r>
      <w:r w:rsidR="00E741E6">
        <w:rPr>
          <w:rFonts w:asciiTheme="minorHAnsi" w:eastAsiaTheme="minorHAnsi" w:hAnsiTheme="minorHAnsi" w:cstheme="minorHAnsi"/>
          <w:sz w:val="24"/>
          <w:lang w:eastAsia="en-US"/>
        </w:rPr>
        <w:t>,</w:t>
      </w:r>
      <w:r w:rsidR="006E30CA">
        <w:rPr>
          <w:rFonts w:asciiTheme="minorHAnsi" w:eastAsiaTheme="minorHAnsi" w:hAnsiTheme="minorHAnsi" w:cstheme="minorHAnsi"/>
          <w:sz w:val="24"/>
          <w:lang w:eastAsia="en-US"/>
        </w:rPr>
        <w:t xml:space="preserve"> een ontheffing van de arbeidsverplichting. Doordat het aantal mensen met een uitkering ook gedaald is, is het percentage ontheffingen van de arbeidsverplichting maar met 1% gedaald.</w:t>
      </w:r>
    </w:p>
    <w:p w14:paraId="2FE9DCB4" w14:textId="7376AE58" w:rsidR="006E30CA" w:rsidRDefault="006E30CA" w:rsidP="00475988">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Op moment dat gekeken wordt naar een procentuele daling van het aantal ontheffingen van de arbeidsverplichting</w:t>
      </w:r>
      <w:r w:rsidR="00E741E6">
        <w:rPr>
          <w:rFonts w:asciiTheme="minorHAnsi" w:eastAsiaTheme="minorHAnsi" w:hAnsiTheme="minorHAnsi" w:cstheme="minorHAnsi"/>
          <w:sz w:val="24"/>
          <w:lang w:eastAsia="en-US"/>
        </w:rPr>
        <w:t>,</w:t>
      </w:r>
      <w:r>
        <w:rPr>
          <w:rFonts w:asciiTheme="minorHAnsi" w:eastAsiaTheme="minorHAnsi" w:hAnsiTheme="minorHAnsi" w:cstheme="minorHAnsi"/>
          <w:sz w:val="24"/>
          <w:lang w:eastAsia="en-US"/>
        </w:rPr>
        <w:t xml:space="preserve"> is dit een procentuele daling van afgerond 6,8%.</w:t>
      </w:r>
    </w:p>
    <w:p w14:paraId="344F45E4" w14:textId="60390987" w:rsidR="00C043E4" w:rsidRDefault="00C043E4" w:rsidP="00475988">
      <w:pPr>
        <w:jc w:val="both"/>
        <w:rPr>
          <w:rFonts w:asciiTheme="minorHAnsi" w:eastAsiaTheme="minorHAnsi" w:hAnsiTheme="minorHAnsi" w:cstheme="minorHAnsi"/>
          <w:sz w:val="24"/>
          <w:lang w:eastAsia="en-US"/>
        </w:rPr>
      </w:pPr>
    </w:p>
    <w:p w14:paraId="072F67BF" w14:textId="52695931" w:rsidR="00C043E4" w:rsidRDefault="00C043E4" w:rsidP="00475988">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Door de </w:t>
      </w:r>
      <w:r w:rsidR="00DF246A">
        <w:rPr>
          <w:rFonts w:asciiTheme="minorHAnsi" w:eastAsiaTheme="minorHAnsi" w:hAnsiTheme="minorHAnsi" w:cstheme="minorHAnsi"/>
          <w:sz w:val="24"/>
          <w:lang w:eastAsia="en-US"/>
        </w:rPr>
        <w:t>casuïstiekoverleggen</w:t>
      </w:r>
      <w:r>
        <w:rPr>
          <w:rFonts w:asciiTheme="minorHAnsi" w:eastAsiaTheme="minorHAnsi" w:hAnsiTheme="minorHAnsi" w:cstheme="minorHAnsi"/>
          <w:sz w:val="24"/>
          <w:lang w:eastAsia="en-US"/>
        </w:rPr>
        <w:t xml:space="preserve"> zijn drie minder ontheffingen van de arbeidsverplichting gegeven. Hieruit valt te concluderen dat van de</w:t>
      </w:r>
      <w:r w:rsidR="001E6546">
        <w:rPr>
          <w:rFonts w:asciiTheme="minorHAnsi" w:eastAsiaTheme="minorHAnsi" w:hAnsiTheme="minorHAnsi" w:cstheme="minorHAnsi"/>
          <w:sz w:val="24"/>
          <w:lang w:eastAsia="en-US"/>
        </w:rPr>
        <w:t>, in totaal,</w:t>
      </w:r>
      <w:r>
        <w:rPr>
          <w:rFonts w:asciiTheme="minorHAnsi" w:eastAsiaTheme="minorHAnsi" w:hAnsiTheme="minorHAnsi" w:cstheme="minorHAnsi"/>
          <w:sz w:val="24"/>
          <w:lang w:eastAsia="en-US"/>
        </w:rPr>
        <w:t xml:space="preserve"> acht minder ontheffingen van de arbeidsverplichting, drie </w:t>
      </w:r>
      <w:r w:rsidR="001E6546">
        <w:rPr>
          <w:rFonts w:asciiTheme="minorHAnsi" w:eastAsiaTheme="minorHAnsi" w:hAnsiTheme="minorHAnsi" w:cstheme="minorHAnsi"/>
          <w:sz w:val="24"/>
          <w:lang w:eastAsia="en-US"/>
        </w:rPr>
        <w:t xml:space="preserve">een direct gevolg zijn van </w:t>
      </w:r>
      <w:r>
        <w:rPr>
          <w:rFonts w:asciiTheme="minorHAnsi" w:eastAsiaTheme="minorHAnsi" w:hAnsiTheme="minorHAnsi" w:cstheme="minorHAnsi"/>
          <w:sz w:val="24"/>
          <w:lang w:eastAsia="en-US"/>
        </w:rPr>
        <w:t>de overleggen. Dit betekent dat 37,5% van deze acht minder ontheffingen</w:t>
      </w:r>
      <w:r w:rsidR="001E6546">
        <w:rPr>
          <w:rFonts w:asciiTheme="minorHAnsi" w:eastAsiaTheme="minorHAnsi" w:hAnsiTheme="minorHAnsi" w:cstheme="minorHAnsi"/>
          <w:sz w:val="24"/>
          <w:lang w:eastAsia="en-US"/>
        </w:rPr>
        <w:t xml:space="preserve"> het resultaat zijn van</w:t>
      </w:r>
      <w:r>
        <w:rPr>
          <w:rFonts w:asciiTheme="minorHAnsi" w:eastAsiaTheme="minorHAnsi" w:hAnsiTheme="minorHAnsi" w:cstheme="minorHAnsi"/>
          <w:sz w:val="24"/>
          <w:lang w:eastAsia="en-US"/>
        </w:rPr>
        <w:t xml:space="preserve"> de </w:t>
      </w:r>
      <w:r w:rsidR="00DF246A">
        <w:rPr>
          <w:rFonts w:asciiTheme="minorHAnsi" w:eastAsiaTheme="minorHAnsi" w:hAnsiTheme="minorHAnsi" w:cstheme="minorHAnsi"/>
          <w:sz w:val="24"/>
          <w:lang w:eastAsia="en-US"/>
        </w:rPr>
        <w:t>casuïstiekoverleggen</w:t>
      </w:r>
      <w:r>
        <w:rPr>
          <w:rFonts w:asciiTheme="minorHAnsi" w:eastAsiaTheme="minorHAnsi" w:hAnsiTheme="minorHAnsi" w:cstheme="minorHAnsi"/>
          <w:sz w:val="24"/>
          <w:lang w:eastAsia="en-US"/>
        </w:rPr>
        <w:t>.</w:t>
      </w:r>
    </w:p>
    <w:p w14:paraId="4C170A09" w14:textId="77777777" w:rsidR="006E30CA" w:rsidRDefault="006E30CA" w:rsidP="00475988">
      <w:pPr>
        <w:jc w:val="both"/>
        <w:rPr>
          <w:rFonts w:asciiTheme="minorHAnsi" w:eastAsiaTheme="minorHAnsi" w:hAnsiTheme="minorHAnsi" w:cstheme="minorHAnsi"/>
          <w:sz w:val="24"/>
          <w:lang w:eastAsia="en-US"/>
        </w:rPr>
      </w:pPr>
    </w:p>
    <w:p w14:paraId="5F6D20CB" w14:textId="25076A24" w:rsidR="00C12D5B" w:rsidRDefault="00A463CA" w:rsidP="00CF1013">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Als gekeken wordt naar de</w:t>
      </w:r>
      <w:r w:rsidR="0003130B">
        <w:rPr>
          <w:rFonts w:asciiTheme="minorHAnsi" w:eastAsiaTheme="minorHAnsi" w:hAnsiTheme="minorHAnsi" w:cstheme="minorHAnsi"/>
          <w:sz w:val="24"/>
          <w:lang w:eastAsia="en-US"/>
        </w:rPr>
        <w:t xml:space="preserve"> vierde laag van de</w:t>
      </w:r>
      <w:r>
        <w:rPr>
          <w:rFonts w:asciiTheme="minorHAnsi" w:eastAsiaTheme="minorHAnsi" w:hAnsiTheme="minorHAnsi" w:cstheme="minorHAnsi"/>
          <w:sz w:val="24"/>
          <w:lang w:eastAsia="en-US"/>
        </w:rPr>
        <w:t xml:space="preserve"> piramide van Kirkpatrick &amp; Philips</w:t>
      </w:r>
      <w:r w:rsidR="00E307E2">
        <w:rPr>
          <w:rFonts w:asciiTheme="minorHAnsi" w:eastAsiaTheme="minorHAnsi" w:hAnsiTheme="minorHAnsi" w:cstheme="minorHAnsi"/>
          <w:sz w:val="24"/>
          <w:lang w:eastAsia="en-US"/>
        </w:rPr>
        <w:t>,</w:t>
      </w:r>
      <w:r>
        <w:rPr>
          <w:rFonts w:asciiTheme="minorHAnsi" w:eastAsiaTheme="minorHAnsi" w:hAnsiTheme="minorHAnsi" w:cstheme="minorHAnsi"/>
          <w:sz w:val="24"/>
          <w:lang w:eastAsia="en-US"/>
        </w:rPr>
        <w:t xml:space="preserve"> </w:t>
      </w:r>
      <w:r w:rsidR="004B09E9">
        <w:rPr>
          <w:rFonts w:asciiTheme="minorHAnsi" w:eastAsiaTheme="minorHAnsi" w:hAnsiTheme="minorHAnsi" w:cstheme="minorHAnsi"/>
          <w:sz w:val="24"/>
          <w:lang w:eastAsia="en-US"/>
        </w:rPr>
        <w:t xml:space="preserve">kan geconcludeerd dat de interventie resultaten heeft opgeleverd. </w:t>
      </w:r>
      <w:r w:rsidR="00520755">
        <w:rPr>
          <w:rFonts w:asciiTheme="minorHAnsi" w:eastAsiaTheme="minorHAnsi" w:hAnsiTheme="minorHAnsi" w:cstheme="minorHAnsi"/>
          <w:sz w:val="24"/>
          <w:lang w:eastAsia="en-US"/>
        </w:rPr>
        <w:t xml:space="preserve">Zo zijn drie minder ontheffingen van de arbeidsverplichting gegeven </w:t>
      </w:r>
      <w:r w:rsidR="000704DB">
        <w:rPr>
          <w:rFonts w:asciiTheme="minorHAnsi" w:eastAsiaTheme="minorHAnsi" w:hAnsiTheme="minorHAnsi" w:cstheme="minorHAnsi"/>
          <w:sz w:val="24"/>
          <w:lang w:eastAsia="en-US"/>
        </w:rPr>
        <w:t xml:space="preserve">door de </w:t>
      </w:r>
      <w:r w:rsidR="00DF246A">
        <w:rPr>
          <w:rFonts w:asciiTheme="minorHAnsi" w:eastAsiaTheme="minorHAnsi" w:hAnsiTheme="minorHAnsi" w:cstheme="minorHAnsi"/>
          <w:sz w:val="24"/>
          <w:lang w:eastAsia="en-US"/>
        </w:rPr>
        <w:t>casuïstiekoverleggen</w:t>
      </w:r>
      <w:r w:rsidR="000704DB">
        <w:rPr>
          <w:rFonts w:asciiTheme="minorHAnsi" w:eastAsiaTheme="minorHAnsi" w:hAnsiTheme="minorHAnsi" w:cstheme="minorHAnsi"/>
          <w:sz w:val="24"/>
          <w:lang w:eastAsia="en-US"/>
        </w:rPr>
        <w:t xml:space="preserve"> </w:t>
      </w:r>
      <w:r w:rsidR="00520755">
        <w:rPr>
          <w:rFonts w:asciiTheme="minorHAnsi" w:eastAsiaTheme="minorHAnsi" w:hAnsiTheme="minorHAnsi" w:cstheme="minorHAnsi"/>
          <w:sz w:val="24"/>
          <w:lang w:eastAsia="en-US"/>
        </w:rPr>
        <w:t xml:space="preserve">en zijn meerdere gerechtigden een stap </w:t>
      </w:r>
      <w:r w:rsidR="00AD0497">
        <w:rPr>
          <w:rFonts w:asciiTheme="minorHAnsi" w:eastAsiaTheme="minorHAnsi" w:hAnsiTheme="minorHAnsi" w:cstheme="minorHAnsi"/>
          <w:sz w:val="24"/>
          <w:lang w:eastAsia="en-US"/>
        </w:rPr>
        <w:t>dichter bij</w:t>
      </w:r>
      <w:r w:rsidR="00520755">
        <w:rPr>
          <w:rFonts w:asciiTheme="minorHAnsi" w:eastAsiaTheme="minorHAnsi" w:hAnsiTheme="minorHAnsi" w:cstheme="minorHAnsi"/>
          <w:sz w:val="24"/>
          <w:lang w:eastAsia="en-US"/>
        </w:rPr>
        <w:t xml:space="preserve"> de arbeidsmarkt gekomen</w:t>
      </w:r>
      <w:r w:rsidR="00D372C4">
        <w:rPr>
          <w:rFonts w:asciiTheme="minorHAnsi" w:eastAsiaTheme="minorHAnsi" w:hAnsiTheme="minorHAnsi" w:cstheme="minorHAnsi"/>
          <w:sz w:val="24"/>
          <w:lang w:eastAsia="en-US"/>
        </w:rPr>
        <w:t xml:space="preserve"> (Philips, 2003)</w:t>
      </w:r>
      <w:r w:rsidR="00520755">
        <w:rPr>
          <w:rFonts w:asciiTheme="minorHAnsi" w:eastAsiaTheme="minorHAnsi" w:hAnsiTheme="minorHAnsi" w:cstheme="minorHAnsi"/>
          <w:sz w:val="24"/>
          <w:lang w:eastAsia="en-US"/>
        </w:rPr>
        <w:t>.</w:t>
      </w:r>
      <w:r w:rsidR="004B09E9">
        <w:rPr>
          <w:rFonts w:asciiTheme="minorHAnsi" w:eastAsiaTheme="minorHAnsi" w:hAnsiTheme="minorHAnsi" w:cstheme="minorHAnsi"/>
          <w:sz w:val="24"/>
          <w:lang w:eastAsia="en-US"/>
        </w:rPr>
        <w:t xml:space="preserve"> </w:t>
      </w:r>
    </w:p>
    <w:p w14:paraId="4D802A60" w14:textId="77777777" w:rsidR="00CF1013" w:rsidRDefault="00CF1013" w:rsidP="00CF1013">
      <w:pPr>
        <w:jc w:val="both"/>
        <w:rPr>
          <w:rFonts w:asciiTheme="minorHAnsi" w:eastAsiaTheme="minorHAnsi" w:hAnsiTheme="minorHAnsi" w:cstheme="minorHAnsi"/>
          <w:b/>
          <w:bCs/>
          <w:iCs/>
          <w:color w:val="AD5207"/>
          <w:sz w:val="28"/>
          <w:szCs w:val="28"/>
          <w:lang w:eastAsia="en-US"/>
        </w:rPr>
      </w:pPr>
    </w:p>
    <w:p w14:paraId="628BE7C1" w14:textId="77777777" w:rsidR="0066693E" w:rsidRDefault="0066693E">
      <w:pPr>
        <w:tabs>
          <w:tab w:val="clear" w:pos="357"/>
          <w:tab w:val="clear" w:pos="714"/>
          <w:tab w:val="clear" w:pos="1072"/>
          <w:tab w:val="clear" w:pos="1429"/>
        </w:tabs>
        <w:spacing w:line="240" w:lineRule="auto"/>
        <w:rPr>
          <w:rFonts w:asciiTheme="minorHAnsi" w:eastAsiaTheme="minorHAnsi" w:hAnsiTheme="minorHAnsi" w:cstheme="minorHAnsi"/>
          <w:b/>
          <w:bCs/>
          <w:iCs/>
          <w:color w:val="AD5207"/>
          <w:sz w:val="28"/>
          <w:szCs w:val="28"/>
          <w:lang w:eastAsia="en-US"/>
        </w:rPr>
      </w:pPr>
      <w:bookmarkStart w:id="89" w:name="_Toc132287776"/>
      <w:r>
        <w:rPr>
          <w:rFonts w:eastAsiaTheme="minorHAnsi"/>
          <w:lang w:eastAsia="en-US"/>
        </w:rPr>
        <w:br w:type="page"/>
      </w:r>
    </w:p>
    <w:p w14:paraId="2235A18A" w14:textId="0148D7D0" w:rsidR="0084002B" w:rsidRDefault="0084002B" w:rsidP="00774E1B">
      <w:pPr>
        <w:pStyle w:val="ParagraafonderzoekgemeenteBest"/>
        <w:rPr>
          <w:rFonts w:eastAsiaTheme="minorHAnsi"/>
          <w:lang w:eastAsia="en-US"/>
        </w:rPr>
      </w:pPr>
      <w:r>
        <w:rPr>
          <w:rFonts w:eastAsiaTheme="minorHAnsi"/>
          <w:lang w:eastAsia="en-US"/>
        </w:rPr>
        <w:lastRenderedPageBreak/>
        <w:t xml:space="preserve">5.3 Return </w:t>
      </w:r>
      <w:r w:rsidR="001E4B40">
        <w:rPr>
          <w:rFonts w:eastAsiaTheme="minorHAnsi"/>
          <w:lang w:eastAsia="en-US"/>
        </w:rPr>
        <w:t>On Investment</w:t>
      </w:r>
      <w:bookmarkEnd w:id="89"/>
    </w:p>
    <w:p w14:paraId="5F695F1E" w14:textId="41AEBBBA" w:rsidR="0084002B" w:rsidRDefault="001E4B40" w:rsidP="000127BF">
      <w:pPr>
        <w:jc w:val="both"/>
        <w:rPr>
          <w:rFonts w:asciiTheme="minorHAnsi" w:eastAsiaTheme="minorHAnsi" w:hAnsiTheme="minorHAnsi" w:cstheme="minorHAnsi"/>
          <w:sz w:val="24"/>
          <w:lang w:eastAsia="en-US"/>
        </w:rPr>
      </w:pPr>
      <w:r w:rsidRPr="000127BF">
        <w:rPr>
          <w:rFonts w:asciiTheme="minorHAnsi" w:eastAsiaTheme="minorHAnsi" w:hAnsiTheme="minorHAnsi" w:cstheme="minorHAnsi"/>
          <w:sz w:val="24"/>
          <w:lang w:eastAsia="en-US"/>
        </w:rPr>
        <w:t>De laatste laag van de piramide van Kirkpatrick &amp; Philips gaat over ROI, oftewel Return On Investment</w:t>
      </w:r>
      <w:r w:rsidR="00ED7C15">
        <w:rPr>
          <w:rFonts w:asciiTheme="minorHAnsi" w:eastAsiaTheme="minorHAnsi" w:hAnsiTheme="minorHAnsi" w:cstheme="minorHAnsi"/>
          <w:sz w:val="24"/>
          <w:lang w:eastAsia="en-US"/>
        </w:rPr>
        <w:t xml:space="preserve"> (Philips, 2003)</w:t>
      </w:r>
      <w:r w:rsidRPr="000127BF">
        <w:rPr>
          <w:rFonts w:asciiTheme="minorHAnsi" w:eastAsiaTheme="minorHAnsi" w:hAnsiTheme="minorHAnsi" w:cstheme="minorHAnsi"/>
          <w:sz w:val="24"/>
          <w:lang w:eastAsia="en-US"/>
        </w:rPr>
        <w:t xml:space="preserve">. </w:t>
      </w:r>
      <w:r w:rsidR="00FC0791" w:rsidRPr="000127BF">
        <w:rPr>
          <w:rFonts w:asciiTheme="minorHAnsi" w:eastAsiaTheme="minorHAnsi" w:hAnsiTheme="minorHAnsi" w:cstheme="minorHAnsi"/>
          <w:sz w:val="24"/>
          <w:lang w:eastAsia="en-US"/>
        </w:rPr>
        <w:t xml:space="preserve">Deze laag is moeilijk te berekenen, doordat </w:t>
      </w:r>
      <w:r w:rsidR="00370F47" w:rsidRPr="000127BF">
        <w:rPr>
          <w:rFonts w:asciiTheme="minorHAnsi" w:eastAsiaTheme="minorHAnsi" w:hAnsiTheme="minorHAnsi" w:cstheme="minorHAnsi"/>
          <w:sz w:val="24"/>
          <w:lang w:eastAsia="en-US"/>
        </w:rPr>
        <w:t xml:space="preserve">geen duidelijke </w:t>
      </w:r>
      <w:r w:rsidR="00084D49" w:rsidRPr="000127BF">
        <w:rPr>
          <w:rFonts w:asciiTheme="minorHAnsi" w:eastAsiaTheme="minorHAnsi" w:hAnsiTheme="minorHAnsi" w:cstheme="minorHAnsi"/>
          <w:sz w:val="24"/>
          <w:lang w:eastAsia="en-US"/>
        </w:rPr>
        <w:t xml:space="preserve">opbrengst gemeten kan worden aan de hand van de gemaakte interventie. Het is namelijk niet mogelijk om te zeggen dat op moment </w:t>
      </w:r>
      <w:r w:rsidR="00D05B21">
        <w:rPr>
          <w:rFonts w:asciiTheme="minorHAnsi" w:eastAsiaTheme="minorHAnsi" w:hAnsiTheme="minorHAnsi" w:cstheme="minorHAnsi"/>
          <w:sz w:val="24"/>
          <w:lang w:eastAsia="en-US"/>
        </w:rPr>
        <w:t xml:space="preserve">dat </w:t>
      </w:r>
      <w:r w:rsidR="00084D49" w:rsidRPr="000127BF">
        <w:rPr>
          <w:rFonts w:asciiTheme="minorHAnsi" w:eastAsiaTheme="minorHAnsi" w:hAnsiTheme="minorHAnsi" w:cstheme="minorHAnsi"/>
          <w:sz w:val="24"/>
          <w:lang w:eastAsia="en-US"/>
        </w:rPr>
        <w:t>een gerechtigde geen ontheffing van de arbeidsverplichting meer heeft</w:t>
      </w:r>
      <w:r w:rsidR="004A585F" w:rsidRPr="000127BF">
        <w:rPr>
          <w:rFonts w:asciiTheme="minorHAnsi" w:eastAsiaTheme="minorHAnsi" w:hAnsiTheme="minorHAnsi" w:cstheme="minorHAnsi"/>
          <w:sz w:val="24"/>
          <w:lang w:eastAsia="en-US"/>
        </w:rPr>
        <w:t xml:space="preserve">, meer opbrengsten </w:t>
      </w:r>
      <w:r w:rsidR="000127BF" w:rsidRPr="000127BF">
        <w:rPr>
          <w:rFonts w:asciiTheme="minorHAnsi" w:eastAsiaTheme="minorHAnsi" w:hAnsiTheme="minorHAnsi" w:cstheme="minorHAnsi"/>
          <w:sz w:val="24"/>
          <w:lang w:eastAsia="en-US"/>
        </w:rPr>
        <w:t>gegenereerd worden of minder kosten gemaakt</w:t>
      </w:r>
      <w:r w:rsidR="000704DB">
        <w:rPr>
          <w:rFonts w:asciiTheme="minorHAnsi" w:eastAsiaTheme="minorHAnsi" w:hAnsiTheme="minorHAnsi" w:cstheme="minorHAnsi"/>
          <w:sz w:val="24"/>
          <w:lang w:eastAsia="en-US"/>
        </w:rPr>
        <w:t xml:space="preserve"> worden</w:t>
      </w:r>
      <w:r w:rsidR="000127BF" w:rsidRPr="000127BF">
        <w:rPr>
          <w:rFonts w:asciiTheme="minorHAnsi" w:eastAsiaTheme="minorHAnsi" w:hAnsiTheme="minorHAnsi" w:cstheme="minorHAnsi"/>
          <w:sz w:val="24"/>
          <w:lang w:eastAsia="en-US"/>
        </w:rPr>
        <w:t>.</w:t>
      </w:r>
    </w:p>
    <w:p w14:paraId="24C06D71" w14:textId="05335FCC" w:rsidR="00F44084" w:rsidRDefault="00F44084" w:rsidP="000127BF">
      <w:pPr>
        <w:jc w:val="both"/>
        <w:rPr>
          <w:rFonts w:asciiTheme="minorHAnsi" w:eastAsiaTheme="minorHAnsi" w:hAnsiTheme="minorHAnsi" w:cstheme="minorHAnsi"/>
          <w:sz w:val="24"/>
          <w:lang w:eastAsia="en-US"/>
        </w:rPr>
      </w:pPr>
    </w:p>
    <w:p w14:paraId="1EEEBD20" w14:textId="767D6F83" w:rsidR="000B2654" w:rsidRDefault="00777991" w:rsidP="000127BF">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Wel </w:t>
      </w:r>
      <w:r w:rsidR="00B4056A">
        <w:rPr>
          <w:rFonts w:asciiTheme="minorHAnsi" w:eastAsiaTheme="minorHAnsi" w:hAnsiTheme="minorHAnsi" w:cstheme="minorHAnsi"/>
          <w:sz w:val="24"/>
          <w:lang w:eastAsia="en-US"/>
        </w:rPr>
        <w:t>wordt gewerkt aan Social Return On Invest</w:t>
      </w:r>
      <w:r w:rsidR="00B012EC">
        <w:rPr>
          <w:rFonts w:asciiTheme="minorHAnsi" w:eastAsiaTheme="minorHAnsi" w:hAnsiTheme="minorHAnsi" w:cstheme="minorHAnsi"/>
          <w:sz w:val="24"/>
          <w:lang w:eastAsia="en-US"/>
        </w:rPr>
        <w:t xml:space="preserve">ment, deze interventie zorgt </w:t>
      </w:r>
      <w:r w:rsidR="00D05B21">
        <w:rPr>
          <w:rFonts w:asciiTheme="minorHAnsi" w:eastAsiaTheme="minorHAnsi" w:hAnsiTheme="minorHAnsi" w:cstheme="minorHAnsi"/>
          <w:sz w:val="24"/>
          <w:lang w:eastAsia="en-US"/>
        </w:rPr>
        <w:t xml:space="preserve">er </w:t>
      </w:r>
      <w:r w:rsidR="00B012EC">
        <w:rPr>
          <w:rFonts w:asciiTheme="minorHAnsi" w:eastAsiaTheme="minorHAnsi" w:hAnsiTheme="minorHAnsi" w:cstheme="minorHAnsi"/>
          <w:sz w:val="24"/>
          <w:lang w:eastAsia="en-US"/>
        </w:rPr>
        <w:t xml:space="preserve">namelijk voor dat </w:t>
      </w:r>
      <w:r w:rsidR="0086095C">
        <w:rPr>
          <w:rFonts w:asciiTheme="minorHAnsi" w:eastAsiaTheme="minorHAnsi" w:hAnsiTheme="minorHAnsi" w:cstheme="minorHAnsi"/>
          <w:sz w:val="24"/>
          <w:lang w:eastAsia="en-US"/>
        </w:rPr>
        <w:t>voor mensen met een afstand tot de arbeidsmarkt</w:t>
      </w:r>
      <w:r w:rsidR="00D05B21">
        <w:rPr>
          <w:rFonts w:asciiTheme="minorHAnsi" w:eastAsiaTheme="minorHAnsi" w:hAnsiTheme="minorHAnsi" w:cstheme="minorHAnsi"/>
          <w:sz w:val="24"/>
          <w:lang w:eastAsia="en-US"/>
        </w:rPr>
        <w:t>,</w:t>
      </w:r>
      <w:r w:rsidR="0086095C">
        <w:rPr>
          <w:rFonts w:asciiTheme="minorHAnsi" w:eastAsiaTheme="minorHAnsi" w:hAnsiTheme="minorHAnsi" w:cstheme="minorHAnsi"/>
          <w:sz w:val="24"/>
          <w:lang w:eastAsia="en-US"/>
        </w:rPr>
        <w:t xml:space="preserve"> maatwerk geboden wordt. Maatwerk in de vorm van</w:t>
      </w:r>
      <w:r w:rsidR="00D05B21">
        <w:rPr>
          <w:rFonts w:asciiTheme="minorHAnsi" w:eastAsiaTheme="minorHAnsi" w:hAnsiTheme="minorHAnsi" w:cstheme="minorHAnsi"/>
          <w:sz w:val="24"/>
          <w:lang w:eastAsia="en-US"/>
        </w:rPr>
        <w:t xml:space="preserve"> het</w:t>
      </w:r>
      <w:r w:rsidR="0086095C">
        <w:rPr>
          <w:rFonts w:asciiTheme="minorHAnsi" w:eastAsiaTheme="minorHAnsi" w:hAnsiTheme="minorHAnsi" w:cstheme="minorHAnsi"/>
          <w:sz w:val="24"/>
          <w:lang w:eastAsia="en-US"/>
        </w:rPr>
        <w:t xml:space="preserve"> in overleg gaan met andere collega</w:t>
      </w:r>
      <w:r w:rsidR="008C6B3A">
        <w:rPr>
          <w:rFonts w:asciiTheme="minorHAnsi" w:eastAsiaTheme="minorHAnsi" w:hAnsiTheme="minorHAnsi" w:cstheme="minorHAnsi"/>
          <w:sz w:val="24"/>
          <w:lang w:eastAsia="en-US"/>
        </w:rPr>
        <w:t>’</w:t>
      </w:r>
      <w:r w:rsidR="0086095C">
        <w:rPr>
          <w:rFonts w:asciiTheme="minorHAnsi" w:eastAsiaTheme="minorHAnsi" w:hAnsiTheme="minorHAnsi" w:cstheme="minorHAnsi"/>
          <w:sz w:val="24"/>
          <w:lang w:eastAsia="en-US"/>
        </w:rPr>
        <w:t>s</w:t>
      </w:r>
      <w:r w:rsidR="00D05B21">
        <w:rPr>
          <w:rFonts w:asciiTheme="minorHAnsi" w:eastAsiaTheme="minorHAnsi" w:hAnsiTheme="minorHAnsi" w:cstheme="minorHAnsi"/>
          <w:sz w:val="24"/>
          <w:lang w:eastAsia="en-US"/>
        </w:rPr>
        <w:t>,</w:t>
      </w:r>
      <w:r w:rsidR="0086095C">
        <w:rPr>
          <w:rFonts w:asciiTheme="minorHAnsi" w:eastAsiaTheme="minorHAnsi" w:hAnsiTheme="minorHAnsi" w:cstheme="minorHAnsi"/>
          <w:sz w:val="24"/>
          <w:lang w:eastAsia="en-US"/>
        </w:rPr>
        <w:t xml:space="preserve"> </w:t>
      </w:r>
      <w:r w:rsidR="00EE6FD9">
        <w:rPr>
          <w:rFonts w:asciiTheme="minorHAnsi" w:eastAsiaTheme="minorHAnsi" w:hAnsiTheme="minorHAnsi" w:cstheme="minorHAnsi"/>
          <w:sz w:val="24"/>
          <w:lang w:eastAsia="en-US"/>
        </w:rPr>
        <w:t>met</w:t>
      </w:r>
      <w:r w:rsidR="008C6B3A">
        <w:rPr>
          <w:rFonts w:asciiTheme="minorHAnsi" w:eastAsiaTheme="minorHAnsi" w:hAnsiTheme="minorHAnsi" w:cstheme="minorHAnsi"/>
          <w:sz w:val="24"/>
          <w:lang w:eastAsia="en-US"/>
        </w:rPr>
        <w:t xml:space="preserve"> één specifieke casus</w:t>
      </w:r>
      <w:r w:rsidR="00EE6FD9">
        <w:rPr>
          <w:rFonts w:asciiTheme="minorHAnsi" w:eastAsiaTheme="minorHAnsi" w:hAnsiTheme="minorHAnsi" w:cstheme="minorHAnsi"/>
          <w:sz w:val="24"/>
          <w:lang w:eastAsia="en-US"/>
        </w:rPr>
        <w:t xml:space="preserve">, waarbij </w:t>
      </w:r>
      <w:r w:rsidR="00D91403">
        <w:rPr>
          <w:rFonts w:asciiTheme="minorHAnsi" w:eastAsiaTheme="minorHAnsi" w:hAnsiTheme="minorHAnsi" w:cstheme="minorHAnsi"/>
          <w:sz w:val="24"/>
          <w:lang w:eastAsia="en-US"/>
        </w:rPr>
        <w:t>de aanwezige klantmanagers gaan nadenken, hoe de desbetreffende persoon stappen kan maken om de afstand tot de arbeidsmarkt te verminderen</w:t>
      </w:r>
      <w:r w:rsidR="008C6B3A">
        <w:rPr>
          <w:rFonts w:asciiTheme="minorHAnsi" w:eastAsiaTheme="minorHAnsi" w:hAnsiTheme="minorHAnsi" w:cstheme="minorHAnsi"/>
          <w:sz w:val="24"/>
          <w:lang w:eastAsia="en-US"/>
        </w:rPr>
        <w:t xml:space="preserve"> (Maatwerk</w:t>
      </w:r>
      <w:r w:rsidR="00F048C9">
        <w:rPr>
          <w:rFonts w:asciiTheme="minorHAnsi" w:eastAsiaTheme="minorHAnsi" w:hAnsiTheme="minorHAnsi" w:cstheme="minorHAnsi"/>
          <w:sz w:val="24"/>
          <w:lang w:eastAsia="en-US"/>
        </w:rPr>
        <w:t xml:space="preserve"> voor Mensen, z.d.)</w:t>
      </w:r>
      <w:r w:rsidR="008C6B3A">
        <w:rPr>
          <w:rFonts w:asciiTheme="minorHAnsi" w:eastAsiaTheme="minorHAnsi" w:hAnsiTheme="minorHAnsi" w:cstheme="minorHAnsi"/>
          <w:sz w:val="24"/>
          <w:lang w:eastAsia="en-US"/>
        </w:rPr>
        <w:t>.</w:t>
      </w:r>
    </w:p>
    <w:p w14:paraId="36ABA050" w14:textId="77777777" w:rsidR="000B2654" w:rsidRDefault="000B2654">
      <w:p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br w:type="page"/>
      </w:r>
    </w:p>
    <w:p w14:paraId="20BAB3EC" w14:textId="1E8BC87E" w:rsidR="00F44084" w:rsidRDefault="004E7BCB" w:rsidP="00774E1B">
      <w:pPr>
        <w:pStyle w:val="HoofdstukrapportgemeenteBest"/>
        <w:rPr>
          <w:rFonts w:eastAsiaTheme="minorHAnsi"/>
          <w:lang w:eastAsia="en-US"/>
        </w:rPr>
      </w:pPr>
      <w:bookmarkStart w:id="90" w:name="_Toc132287777"/>
      <w:r>
        <w:rPr>
          <w:rFonts w:eastAsiaTheme="minorHAnsi"/>
          <w:lang w:eastAsia="en-US"/>
        </w:rPr>
        <w:lastRenderedPageBreak/>
        <w:t>6.0 Conclusie en vooruitblik</w:t>
      </w:r>
      <w:bookmarkEnd w:id="90"/>
    </w:p>
    <w:p w14:paraId="739744D0" w14:textId="0CBCD78E" w:rsidR="004E7BCB" w:rsidRPr="00E77374" w:rsidRDefault="00AD0497" w:rsidP="00E77374">
      <w:pPr>
        <w:jc w:val="both"/>
        <w:rPr>
          <w:rFonts w:asciiTheme="minorHAnsi" w:eastAsiaTheme="minorHAnsi" w:hAnsiTheme="minorHAnsi" w:cstheme="minorHAnsi"/>
          <w:sz w:val="24"/>
          <w:lang w:eastAsia="en-US"/>
        </w:rPr>
      </w:pPr>
      <w:r w:rsidRPr="00E77374">
        <w:rPr>
          <w:rFonts w:asciiTheme="minorHAnsi" w:eastAsiaTheme="minorHAnsi" w:hAnsiTheme="minorHAnsi" w:cstheme="minorHAnsi"/>
          <w:sz w:val="24"/>
          <w:lang w:eastAsia="en-US"/>
        </w:rPr>
        <w:t xml:space="preserve">In </w:t>
      </w:r>
      <w:r w:rsidR="00242428">
        <w:rPr>
          <w:rFonts w:asciiTheme="minorHAnsi" w:eastAsiaTheme="minorHAnsi" w:hAnsiTheme="minorHAnsi" w:cstheme="minorHAnsi"/>
          <w:sz w:val="24"/>
          <w:lang w:eastAsia="en-US"/>
        </w:rPr>
        <w:t>he</w:t>
      </w:r>
      <w:r w:rsidRPr="00E77374">
        <w:rPr>
          <w:rFonts w:asciiTheme="minorHAnsi" w:eastAsiaTheme="minorHAnsi" w:hAnsiTheme="minorHAnsi" w:cstheme="minorHAnsi"/>
          <w:sz w:val="24"/>
          <w:lang w:eastAsia="en-US"/>
        </w:rPr>
        <w:t>t laatste hoofdstuk van dit evaluatierapport over de interventie</w:t>
      </w:r>
      <w:r w:rsidR="00242428">
        <w:rPr>
          <w:rFonts w:asciiTheme="minorHAnsi" w:eastAsiaTheme="minorHAnsi" w:hAnsiTheme="minorHAnsi" w:cstheme="minorHAnsi"/>
          <w:sz w:val="24"/>
          <w:lang w:eastAsia="en-US"/>
        </w:rPr>
        <w:t>,</w:t>
      </w:r>
      <w:r w:rsidRPr="00E77374">
        <w:rPr>
          <w:rFonts w:asciiTheme="minorHAnsi" w:eastAsiaTheme="minorHAnsi" w:hAnsiTheme="minorHAnsi" w:cstheme="minorHAnsi"/>
          <w:sz w:val="24"/>
          <w:lang w:eastAsia="en-US"/>
        </w:rPr>
        <w:t xml:space="preserve"> </w:t>
      </w:r>
      <w:r w:rsidR="0030173F" w:rsidRPr="00E77374">
        <w:rPr>
          <w:rFonts w:asciiTheme="minorHAnsi" w:eastAsiaTheme="minorHAnsi" w:hAnsiTheme="minorHAnsi" w:cstheme="minorHAnsi"/>
          <w:sz w:val="24"/>
          <w:lang w:eastAsia="en-US"/>
        </w:rPr>
        <w:t>uitgevoerd voor de gemeente Best, wordt de toegevoegde waarde van de interventie besproken. Hierin wordt gekeken naar wat de interventie heeft opgeleverd en</w:t>
      </w:r>
      <w:r w:rsidR="00242428">
        <w:rPr>
          <w:rFonts w:asciiTheme="minorHAnsi" w:eastAsiaTheme="minorHAnsi" w:hAnsiTheme="minorHAnsi" w:cstheme="minorHAnsi"/>
          <w:sz w:val="24"/>
          <w:lang w:eastAsia="en-US"/>
        </w:rPr>
        <w:t xml:space="preserve"> naar</w:t>
      </w:r>
      <w:r w:rsidR="0030173F" w:rsidRPr="00E77374">
        <w:rPr>
          <w:rFonts w:asciiTheme="minorHAnsi" w:eastAsiaTheme="minorHAnsi" w:hAnsiTheme="minorHAnsi" w:cstheme="minorHAnsi"/>
          <w:sz w:val="24"/>
          <w:lang w:eastAsia="en-US"/>
        </w:rPr>
        <w:t xml:space="preserve"> </w:t>
      </w:r>
      <w:r w:rsidR="00131417" w:rsidRPr="00E77374">
        <w:rPr>
          <w:rFonts w:asciiTheme="minorHAnsi" w:eastAsiaTheme="minorHAnsi" w:hAnsiTheme="minorHAnsi" w:cstheme="minorHAnsi"/>
          <w:sz w:val="24"/>
          <w:lang w:eastAsia="en-US"/>
        </w:rPr>
        <w:t>de doorontwikkeling van deze interventie.</w:t>
      </w:r>
      <w:r w:rsidR="002912BA">
        <w:rPr>
          <w:rFonts w:asciiTheme="minorHAnsi" w:eastAsiaTheme="minorHAnsi" w:hAnsiTheme="minorHAnsi" w:cstheme="minorHAnsi"/>
          <w:sz w:val="24"/>
          <w:lang w:eastAsia="en-US"/>
        </w:rPr>
        <w:t xml:space="preserve"> Als laatste wordt gekeken wat de innovatieve waarde van de interventie is geweest</w:t>
      </w:r>
      <w:r w:rsidR="00242428">
        <w:rPr>
          <w:rFonts w:asciiTheme="minorHAnsi" w:eastAsiaTheme="minorHAnsi" w:hAnsiTheme="minorHAnsi" w:cstheme="minorHAnsi"/>
          <w:sz w:val="24"/>
          <w:lang w:eastAsia="en-US"/>
        </w:rPr>
        <w:t>,</w:t>
      </w:r>
      <w:r w:rsidR="002912BA">
        <w:rPr>
          <w:rFonts w:asciiTheme="minorHAnsi" w:eastAsiaTheme="minorHAnsi" w:hAnsiTheme="minorHAnsi" w:cstheme="minorHAnsi"/>
          <w:sz w:val="24"/>
          <w:lang w:eastAsia="en-US"/>
        </w:rPr>
        <w:t xml:space="preserve"> voor zowel de gemeente Best als voor </w:t>
      </w:r>
      <w:r w:rsidR="00242428">
        <w:rPr>
          <w:rFonts w:asciiTheme="minorHAnsi" w:eastAsiaTheme="minorHAnsi" w:hAnsiTheme="minorHAnsi" w:cstheme="minorHAnsi"/>
          <w:sz w:val="24"/>
          <w:lang w:eastAsia="en-US"/>
        </w:rPr>
        <w:t>de</w:t>
      </w:r>
      <w:r w:rsidR="002912BA">
        <w:rPr>
          <w:rFonts w:asciiTheme="minorHAnsi" w:eastAsiaTheme="minorHAnsi" w:hAnsiTheme="minorHAnsi" w:cstheme="minorHAnsi"/>
          <w:sz w:val="24"/>
          <w:lang w:eastAsia="en-US"/>
        </w:rPr>
        <w:t xml:space="preserve"> gehele HR-beroepspraktijk.</w:t>
      </w:r>
    </w:p>
    <w:p w14:paraId="081F6340" w14:textId="372F4373" w:rsidR="00131417" w:rsidRDefault="00131417" w:rsidP="004E7BCB">
      <w:pPr>
        <w:rPr>
          <w:rFonts w:eastAsiaTheme="minorHAnsi"/>
          <w:lang w:eastAsia="en-US"/>
        </w:rPr>
      </w:pPr>
    </w:p>
    <w:p w14:paraId="2B3B76C5" w14:textId="599D46A4" w:rsidR="00131417" w:rsidRPr="00131417" w:rsidRDefault="00E77374" w:rsidP="00774E1B">
      <w:pPr>
        <w:pStyle w:val="ParagraafonderzoekgemeenteBest"/>
        <w:rPr>
          <w:rFonts w:eastAsiaTheme="minorHAnsi"/>
          <w:lang w:eastAsia="en-US"/>
        </w:rPr>
      </w:pPr>
      <w:bookmarkStart w:id="91" w:name="_Toc132287778"/>
      <w:r>
        <w:rPr>
          <w:rFonts w:eastAsiaTheme="minorHAnsi"/>
          <w:lang w:eastAsia="en-US"/>
        </w:rPr>
        <w:t>6.1 Inhoud en vormgeving</w:t>
      </w:r>
      <w:bookmarkEnd w:id="91"/>
    </w:p>
    <w:p w14:paraId="18FECC90" w14:textId="51744587" w:rsidR="00E67DB0" w:rsidRDefault="00E77374" w:rsidP="00BE61C7">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Terugblikkend op de interventie</w:t>
      </w:r>
      <w:r w:rsidR="003A1E6A">
        <w:rPr>
          <w:rFonts w:asciiTheme="minorHAnsi" w:eastAsiaTheme="minorHAnsi" w:hAnsiTheme="minorHAnsi" w:cstheme="minorHAnsi"/>
          <w:sz w:val="24"/>
          <w:lang w:eastAsia="en-US"/>
        </w:rPr>
        <w:t>,</w:t>
      </w:r>
      <w:r>
        <w:rPr>
          <w:rFonts w:asciiTheme="minorHAnsi" w:eastAsiaTheme="minorHAnsi" w:hAnsiTheme="minorHAnsi" w:cstheme="minorHAnsi"/>
          <w:sz w:val="24"/>
          <w:lang w:eastAsia="en-US"/>
        </w:rPr>
        <w:t xml:space="preserve"> zijn sterke en zwakke elementen op te merken</w:t>
      </w:r>
      <w:r w:rsidR="00E67DB0">
        <w:rPr>
          <w:rFonts w:asciiTheme="minorHAnsi" w:eastAsiaTheme="minorHAnsi" w:hAnsiTheme="minorHAnsi" w:cstheme="minorHAnsi"/>
          <w:sz w:val="24"/>
          <w:lang w:eastAsia="en-US"/>
        </w:rPr>
        <w:t xml:space="preserve"> aan deze interventie.</w:t>
      </w:r>
    </w:p>
    <w:p w14:paraId="7CDBD92C" w14:textId="4B9059E8" w:rsidR="00E67DB0" w:rsidRPr="00E67DB0" w:rsidRDefault="00E67DB0" w:rsidP="00BE61C7">
      <w:pPr>
        <w:jc w:val="both"/>
        <w:rPr>
          <w:rFonts w:asciiTheme="minorHAnsi" w:eastAsiaTheme="minorHAnsi" w:hAnsiTheme="minorHAnsi" w:cstheme="minorHAnsi"/>
          <w:i/>
          <w:iCs/>
          <w:sz w:val="24"/>
          <w:lang w:eastAsia="en-US"/>
        </w:rPr>
      </w:pPr>
      <w:r w:rsidRPr="00E67DB0">
        <w:rPr>
          <w:rFonts w:asciiTheme="minorHAnsi" w:eastAsiaTheme="minorHAnsi" w:hAnsiTheme="minorHAnsi" w:cstheme="minorHAnsi"/>
          <w:i/>
          <w:iCs/>
          <w:sz w:val="24"/>
          <w:lang w:eastAsia="en-US"/>
        </w:rPr>
        <w:t>Sterke elementen</w:t>
      </w:r>
    </w:p>
    <w:p w14:paraId="7BD5EBB3" w14:textId="50EA98B3" w:rsidR="00E67DB0" w:rsidRDefault="00E67DB0" w:rsidP="00E67DB0">
      <w:pPr>
        <w:pStyle w:val="Lijstalinea"/>
        <w:numPr>
          <w:ilvl w:val="0"/>
          <w:numId w:val="34"/>
        </w:num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Een sterk element van deze interventie</w:t>
      </w:r>
      <w:r w:rsidR="003A1E6A">
        <w:rPr>
          <w:rFonts w:asciiTheme="minorHAnsi" w:eastAsiaTheme="minorHAnsi" w:hAnsiTheme="minorHAnsi" w:cstheme="minorHAnsi"/>
          <w:sz w:val="24"/>
          <w:lang w:eastAsia="en-US"/>
        </w:rPr>
        <w:t>,</w:t>
      </w:r>
      <w:r>
        <w:rPr>
          <w:rFonts w:asciiTheme="minorHAnsi" w:eastAsiaTheme="minorHAnsi" w:hAnsiTheme="minorHAnsi" w:cstheme="minorHAnsi"/>
          <w:sz w:val="24"/>
          <w:lang w:eastAsia="en-US"/>
        </w:rPr>
        <w:t xml:space="preserve"> was om voorafgaand aan de overleggen, een introductiemail en informatiebijeenkomst te houden. Dit was ook terug te zien in de feedback die gegeven is</w:t>
      </w:r>
      <w:r w:rsidR="00343BBD">
        <w:rPr>
          <w:rFonts w:asciiTheme="minorHAnsi" w:eastAsiaTheme="minorHAnsi" w:hAnsiTheme="minorHAnsi" w:cstheme="minorHAnsi"/>
          <w:sz w:val="24"/>
          <w:lang w:eastAsia="en-US"/>
        </w:rPr>
        <w:t xml:space="preserve"> door de klantmanagers</w:t>
      </w:r>
      <w:r>
        <w:rPr>
          <w:rFonts w:asciiTheme="minorHAnsi" w:eastAsiaTheme="minorHAnsi" w:hAnsiTheme="minorHAnsi" w:cstheme="minorHAnsi"/>
          <w:sz w:val="24"/>
          <w:lang w:eastAsia="en-US"/>
        </w:rPr>
        <w:t xml:space="preserve">. Door de mail en bijeenkomst is namelijk gezorgd dat de klantmanagers bekend zijn geraakt </w:t>
      </w:r>
      <w:r w:rsidR="00343BBD">
        <w:rPr>
          <w:rFonts w:asciiTheme="minorHAnsi" w:eastAsiaTheme="minorHAnsi" w:hAnsiTheme="minorHAnsi" w:cstheme="minorHAnsi"/>
          <w:sz w:val="24"/>
          <w:lang w:eastAsia="en-US"/>
        </w:rPr>
        <w:t>met</w:t>
      </w:r>
      <w:r>
        <w:rPr>
          <w:rFonts w:asciiTheme="minorHAnsi" w:eastAsiaTheme="minorHAnsi" w:hAnsiTheme="minorHAnsi" w:cstheme="minorHAnsi"/>
          <w:sz w:val="24"/>
          <w:lang w:eastAsia="en-US"/>
        </w:rPr>
        <w:t xml:space="preserve"> het probleem en hiervan </w:t>
      </w:r>
      <w:r w:rsidR="003A1E6A">
        <w:rPr>
          <w:rFonts w:asciiTheme="minorHAnsi" w:eastAsiaTheme="minorHAnsi" w:hAnsiTheme="minorHAnsi" w:cstheme="minorHAnsi"/>
          <w:sz w:val="24"/>
          <w:lang w:eastAsia="en-US"/>
        </w:rPr>
        <w:t xml:space="preserve">ook </w:t>
      </w:r>
      <w:r>
        <w:rPr>
          <w:rFonts w:asciiTheme="minorHAnsi" w:eastAsiaTheme="minorHAnsi" w:hAnsiTheme="minorHAnsi" w:cstheme="minorHAnsi"/>
          <w:sz w:val="24"/>
          <w:lang w:eastAsia="en-US"/>
        </w:rPr>
        <w:t>de ernst in</w:t>
      </w:r>
      <w:r w:rsidR="003A1E6A">
        <w:rPr>
          <w:rFonts w:asciiTheme="minorHAnsi" w:eastAsiaTheme="minorHAnsi" w:hAnsiTheme="minorHAnsi" w:cstheme="minorHAnsi"/>
          <w:sz w:val="24"/>
          <w:lang w:eastAsia="en-US"/>
        </w:rPr>
        <w:t xml:space="preserve"> hebben ge</w:t>
      </w:r>
      <w:r>
        <w:rPr>
          <w:rFonts w:asciiTheme="minorHAnsi" w:eastAsiaTheme="minorHAnsi" w:hAnsiTheme="minorHAnsi" w:cstheme="minorHAnsi"/>
          <w:sz w:val="24"/>
          <w:lang w:eastAsia="en-US"/>
        </w:rPr>
        <w:t>zien</w:t>
      </w:r>
      <w:r w:rsidR="00343BBD">
        <w:rPr>
          <w:rFonts w:asciiTheme="minorHAnsi" w:eastAsiaTheme="minorHAnsi" w:hAnsiTheme="minorHAnsi" w:cstheme="minorHAnsi"/>
          <w:sz w:val="24"/>
          <w:lang w:eastAsia="en-US"/>
        </w:rPr>
        <w:t xml:space="preserve">. Hierdoor is de eventuele weerstand weggehaald en zullen de klantmanagers meer motivatie hebben met het mee participeren </w:t>
      </w:r>
      <w:r w:rsidR="003A1E6A">
        <w:rPr>
          <w:rFonts w:asciiTheme="minorHAnsi" w:eastAsiaTheme="minorHAnsi" w:hAnsiTheme="minorHAnsi" w:cstheme="minorHAnsi"/>
          <w:sz w:val="24"/>
          <w:lang w:eastAsia="en-US"/>
        </w:rPr>
        <w:t>tijdens</w:t>
      </w:r>
      <w:r w:rsidR="00343BBD">
        <w:rPr>
          <w:rFonts w:asciiTheme="minorHAnsi" w:eastAsiaTheme="minorHAnsi" w:hAnsiTheme="minorHAnsi" w:cstheme="minorHAnsi"/>
          <w:sz w:val="24"/>
          <w:lang w:eastAsia="en-US"/>
        </w:rPr>
        <w:t xml:space="preserve"> de overleggen.</w:t>
      </w:r>
    </w:p>
    <w:p w14:paraId="644F8ACE" w14:textId="3AA2D652" w:rsidR="00E51E52" w:rsidRDefault="00E51E52" w:rsidP="002912BA">
      <w:pPr>
        <w:pStyle w:val="Lijstalinea"/>
        <w:numPr>
          <w:ilvl w:val="0"/>
          <w:numId w:val="34"/>
        </w:num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Een ander sterk element van deze interventie</w:t>
      </w:r>
      <w:r w:rsidR="003A1E6A">
        <w:rPr>
          <w:rFonts w:asciiTheme="minorHAnsi" w:eastAsiaTheme="minorHAnsi" w:hAnsiTheme="minorHAnsi" w:cstheme="minorHAnsi"/>
          <w:sz w:val="24"/>
          <w:lang w:eastAsia="en-US"/>
        </w:rPr>
        <w:t>,</w:t>
      </w:r>
      <w:r>
        <w:rPr>
          <w:rFonts w:asciiTheme="minorHAnsi" w:eastAsiaTheme="minorHAnsi" w:hAnsiTheme="minorHAnsi" w:cstheme="minorHAnsi"/>
          <w:sz w:val="24"/>
          <w:lang w:eastAsia="en-US"/>
        </w:rPr>
        <w:t xml:space="preserve"> waren de overleggen zelf. Zoals blijkt uit de resultaten die ingevuld zijn door de klantmanagers, werd</w:t>
      </w:r>
      <w:r w:rsidR="00EC7B71">
        <w:rPr>
          <w:rFonts w:asciiTheme="minorHAnsi" w:eastAsiaTheme="minorHAnsi" w:hAnsiTheme="minorHAnsi" w:cstheme="minorHAnsi"/>
          <w:sz w:val="24"/>
          <w:lang w:eastAsia="en-US"/>
        </w:rPr>
        <w:t>en</w:t>
      </w:r>
      <w:r>
        <w:rPr>
          <w:rFonts w:asciiTheme="minorHAnsi" w:eastAsiaTheme="minorHAnsi" w:hAnsiTheme="minorHAnsi" w:cstheme="minorHAnsi"/>
          <w:sz w:val="24"/>
          <w:lang w:eastAsia="en-US"/>
        </w:rPr>
        <w:t xml:space="preserve"> de overleggen “Positief” tot “Zeer positief” ervaren.</w:t>
      </w:r>
    </w:p>
    <w:p w14:paraId="44FA2A6A" w14:textId="4D5983DD" w:rsidR="00237D97" w:rsidRPr="00D30511" w:rsidRDefault="00343BBD" w:rsidP="00D30511">
      <w:pPr>
        <w:pStyle w:val="Lijstalinea"/>
        <w:numPr>
          <w:ilvl w:val="0"/>
          <w:numId w:val="34"/>
        </w:num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Het dashboard waarop de ontheffingen van de arbeidsverplichting te zien </w:t>
      </w:r>
      <w:r w:rsidR="00EC7B71">
        <w:rPr>
          <w:rFonts w:asciiTheme="minorHAnsi" w:eastAsiaTheme="minorHAnsi" w:hAnsiTheme="minorHAnsi" w:cstheme="minorHAnsi"/>
          <w:sz w:val="24"/>
          <w:lang w:eastAsia="en-US"/>
        </w:rPr>
        <w:t>zijn</w:t>
      </w:r>
      <w:r>
        <w:rPr>
          <w:rFonts w:asciiTheme="minorHAnsi" w:eastAsiaTheme="minorHAnsi" w:hAnsiTheme="minorHAnsi" w:cstheme="minorHAnsi"/>
          <w:sz w:val="24"/>
          <w:lang w:eastAsia="en-US"/>
        </w:rPr>
        <w:t xml:space="preserve">, is een sterk element van deze interventie. Door het dashboard is voor iedere klantmanager en teamleider inzichtelijk </w:t>
      </w:r>
      <w:r w:rsidR="00EC7B71">
        <w:rPr>
          <w:rFonts w:asciiTheme="minorHAnsi" w:eastAsiaTheme="minorHAnsi" w:hAnsiTheme="minorHAnsi" w:cstheme="minorHAnsi"/>
          <w:sz w:val="24"/>
          <w:lang w:eastAsia="en-US"/>
        </w:rPr>
        <w:t>wat</w:t>
      </w:r>
      <w:r>
        <w:rPr>
          <w:rFonts w:asciiTheme="minorHAnsi" w:eastAsiaTheme="minorHAnsi" w:hAnsiTheme="minorHAnsi" w:cstheme="minorHAnsi"/>
          <w:sz w:val="24"/>
          <w:lang w:eastAsia="en-US"/>
        </w:rPr>
        <w:t xml:space="preserve"> het actuele percentage ontheffingen van de arbeidsverplichting is. </w:t>
      </w:r>
    </w:p>
    <w:p w14:paraId="237E1737" w14:textId="4DE1E17D" w:rsidR="00893E09" w:rsidRDefault="00893E09" w:rsidP="00237D97">
      <w:pPr>
        <w:tabs>
          <w:tab w:val="clear" w:pos="357"/>
          <w:tab w:val="clear" w:pos="714"/>
          <w:tab w:val="clear" w:pos="1072"/>
          <w:tab w:val="clear" w:pos="1429"/>
        </w:tabs>
        <w:spacing w:line="240" w:lineRule="auto"/>
        <w:jc w:val="both"/>
        <w:rPr>
          <w:rFonts w:ascii="Calibri" w:hAnsi="Calibri" w:cs="Calibri"/>
          <w:i/>
          <w:iCs/>
          <w:color w:val="000000"/>
          <w:sz w:val="22"/>
          <w:szCs w:val="22"/>
        </w:rPr>
      </w:pPr>
      <w:r>
        <w:rPr>
          <w:rFonts w:ascii="Calibri" w:hAnsi="Calibri" w:cs="Calibri"/>
          <w:i/>
          <w:iCs/>
          <w:color w:val="000000"/>
          <w:sz w:val="22"/>
          <w:szCs w:val="22"/>
        </w:rPr>
        <w:t>Zwakke elementen</w:t>
      </w:r>
    </w:p>
    <w:p w14:paraId="6D9465A7" w14:textId="68368C3F" w:rsidR="00893E09" w:rsidRDefault="00893E09" w:rsidP="0077223A">
      <w:pPr>
        <w:pStyle w:val="Lijstalinea"/>
        <w:numPr>
          <w:ilvl w:val="0"/>
          <w:numId w:val="34"/>
        </w:numPr>
        <w:jc w:val="both"/>
        <w:rPr>
          <w:rFonts w:asciiTheme="minorHAnsi" w:eastAsiaTheme="minorHAnsi" w:hAnsiTheme="minorHAnsi" w:cstheme="minorHAnsi"/>
          <w:sz w:val="24"/>
          <w:lang w:eastAsia="en-US"/>
        </w:rPr>
      </w:pPr>
      <w:r w:rsidRPr="0077223A">
        <w:rPr>
          <w:rFonts w:asciiTheme="minorHAnsi" w:eastAsiaTheme="minorHAnsi" w:hAnsiTheme="minorHAnsi" w:cstheme="minorHAnsi"/>
          <w:sz w:val="24"/>
          <w:lang w:eastAsia="en-US"/>
        </w:rPr>
        <w:t xml:space="preserve">Een zwak element van de interventie is </w:t>
      </w:r>
      <w:r w:rsidR="005D6AB1" w:rsidRPr="0077223A">
        <w:rPr>
          <w:rFonts w:asciiTheme="minorHAnsi" w:eastAsiaTheme="minorHAnsi" w:hAnsiTheme="minorHAnsi" w:cstheme="minorHAnsi"/>
          <w:sz w:val="24"/>
          <w:lang w:eastAsia="en-US"/>
        </w:rPr>
        <w:t xml:space="preserve">het nog niet gebruik kunnen maken van de applicatie Kopkrakers. Na de informatiebijeenkomst is geprobeerd de applicatie Kopkrakers te implementeren binnen het </w:t>
      </w:r>
      <w:r w:rsidR="00343BBD">
        <w:rPr>
          <w:rFonts w:asciiTheme="minorHAnsi" w:eastAsiaTheme="minorHAnsi" w:hAnsiTheme="minorHAnsi" w:cstheme="minorHAnsi"/>
          <w:sz w:val="24"/>
          <w:lang w:eastAsia="en-US"/>
        </w:rPr>
        <w:t>t</w:t>
      </w:r>
      <w:r w:rsidR="005D6AB1" w:rsidRPr="0077223A">
        <w:rPr>
          <w:rFonts w:asciiTheme="minorHAnsi" w:eastAsiaTheme="minorHAnsi" w:hAnsiTheme="minorHAnsi" w:cstheme="minorHAnsi"/>
          <w:sz w:val="24"/>
          <w:lang w:eastAsia="en-US"/>
        </w:rPr>
        <w:t xml:space="preserve">eam Werk. </w:t>
      </w:r>
      <w:r w:rsidR="0077223A" w:rsidRPr="0077223A">
        <w:rPr>
          <w:rFonts w:asciiTheme="minorHAnsi" w:eastAsiaTheme="minorHAnsi" w:hAnsiTheme="minorHAnsi" w:cstheme="minorHAnsi"/>
          <w:sz w:val="24"/>
          <w:lang w:eastAsia="en-US"/>
        </w:rPr>
        <w:t xml:space="preserve">Nadat het team aangemeld </w:t>
      </w:r>
      <w:r w:rsidR="00AA08E7">
        <w:rPr>
          <w:rFonts w:asciiTheme="minorHAnsi" w:eastAsiaTheme="minorHAnsi" w:hAnsiTheme="minorHAnsi" w:cstheme="minorHAnsi"/>
          <w:sz w:val="24"/>
          <w:lang w:eastAsia="en-US"/>
        </w:rPr>
        <w:t>wa</w:t>
      </w:r>
      <w:r w:rsidR="0077223A" w:rsidRPr="0077223A">
        <w:rPr>
          <w:rFonts w:asciiTheme="minorHAnsi" w:eastAsiaTheme="minorHAnsi" w:hAnsiTheme="minorHAnsi" w:cstheme="minorHAnsi"/>
          <w:sz w:val="24"/>
          <w:lang w:eastAsia="en-US"/>
        </w:rPr>
        <w:t>s, kwam hier geen reactie meer op vanuit het team van Kopkrakers. Na verder onderzoek naar de applicatie bleek de applicatie nog in ontwikkeling.</w:t>
      </w:r>
    </w:p>
    <w:p w14:paraId="53AA5350" w14:textId="6100FA13" w:rsidR="0077223A" w:rsidRDefault="0077223A" w:rsidP="0077223A">
      <w:pPr>
        <w:pStyle w:val="Lijstalinea"/>
        <w:numPr>
          <w:ilvl w:val="0"/>
          <w:numId w:val="34"/>
        </w:num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Een ander zwak element van de interventie is dat het niet mogelijk is om alle klantmanagers tegelijk aanwezig te laten zijn bij de </w:t>
      </w:r>
      <w:r w:rsidR="00DF246A">
        <w:rPr>
          <w:rFonts w:asciiTheme="minorHAnsi" w:eastAsiaTheme="minorHAnsi" w:hAnsiTheme="minorHAnsi" w:cstheme="minorHAnsi"/>
          <w:sz w:val="24"/>
          <w:lang w:eastAsia="en-US"/>
        </w:rPr>
        <w:t>casuïstiekoverleggen</w:t>
      </w:r>
      <w:r>
        <w:rPr>
          <w:rFonts w:asciiTheme="minorHAnsi" w:eastAsiaTheme="minorHAnsi" w:hAnsiTheme="minorHAnsi" w:cstheme="minorHAnsi"/>
          <w:sz w:val="24"/>
          <w:lang w:eastAsia="en-US"/>
        </w:rPr>
        <w:t xml:space="preserve">. </w:t>
      </w:r>
      <w:r w:rsidR="00AA08E7">
        <w:rPr>
          <w:rFonts w:asciiTheme="minorHAnsi" w:eastAsiaTheme="minorHAnsi" w:hAnsiTheme="minorHAnsi" w:cstheme="minorHAnsi"/>
          <w:sz w:val="24"/>
          <w:lang w:eastAsia="en-US"/>
        </w:rPr>
        <w:t xml:space="preserve">Er is niet één moment </w:t>
      </w:r>
      <w:r>
        <w:rPr>
          <w:rFonts w:asciiTheme="minorHAnsi" w:eastAsiaTheme="minorHAnsi" w:hAnsiTheme="minorHAnsi" w:cstheme="minorHAnsi"/>
          <w:sz w:val="24"/>
          <w:lang w:eastAsia="en-US"/>
        </w:rPr>
        <w:t xml:space="preserve">in de week </w:t>
      </w:r>
      <w:r w:rsidR="00AA08E7">
        <w:rPr>
          <w:rFonts w:asciiTheme="minorHAnsi" w:eastAsiaTheme="minorHAnsi" w:hAnsiTheme="minorHAnsi" w:cstheme="minorHAnsi"/>
          <w:sz w:val="24"/>
          <w:lang w:eastAsia="en-US"/>
        </w:rPr>
        <w:t>waarop alle</w:t>
      </w:r>
      <w:r>
        <w:rPr>
          <w:rFonts w:asciiTheme="minorHAnsi" w:eastAsiaTheme="minorHAnsi" w:hAnsiTheme="minorHAnsi" w:cstheme="minorHAnsi"/>
          <w:sz w:val="24"/>
          <w:lang w:eastAsia="en-US"/>
        </w:rPr>
        <w:t xml:space="preserve"> klantmanager</w:t>
      </w:r>
      <w:r w:rsidR="00343BBD">
        <w:rPr>
          <w:rFonts w:asciiTheme="minorHAnsi" w:eastAsiaTheme="minorHAnsi" w:hAnsiTheme="minorHAnsi" w:cstheme="minorHAnsi"/>
          <w:sz w:val="24"/>
          <w:lang w:eastAsia="en-US"/>
        </w:rPr>
        <w:t>s</w:t>
      </w:r>
      <w:r>
        <w:rPr>
          <w:rFonts w:asciiTheme="minorHAnsi" w:eastAsiaTheme="minorHAnsi" w:hAnsiTheme="minorHAnsi" w:cstheme="minorHAnsi"/>
          <w:sz w:val="24"/>
          <w:lang w:eastAsia="en-US"/>
        </w:rPr>
        <w:t xml:space="preserve"> </w:t>
      </w:r>
      <w:r w:rsidR="00AA08E7">
        <w:rPr>
          <w:rFonts w:asciiTheme="minorHAnsi" w:eastAsiaTheme="minorHAnsi" w:hAnsiTheme="minorHAnsi" w:cstheme="minorHAnsi"/>
          <w:sz w:val="24"/>
          <w:lang w:eastAsia="en-US"/>
        </w:rPr>
        <w:t>aanwezig zijn. Dit onder andere door de verschillende werkdagen van de klantmanagers.</w:t>
      </w:r>
    </w:p>
    <w:p w14:paraId="4210F8A5" w14:textId="0C8B9AF7" w:rsidR="0077223A" w:rsidRDefault="0077223A" w:rsidP="0077223A">
      <w:pPr>
        <w:pStyle w:val="Lijstalinea"/>
        <w:numPr>
          <w:ilvl w:val="0"/>
          <w:numId w:val="34"/>
        </w:num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Een ander zwak element is het aantal klantmanagers. Voor een </w:t>
      </w:r>
      <w:r w:rsidR="00900707">
        <w:rPr>
          <w:rFonts w:asciiTheme="minorHAnsi" w:eastAsiaTheme="minorHAnsi" w:hAnsiTheme="minorHAnsi" w:cstheme="minorHAnsi"/>
          <w:sz w:val="24"/>
          <w:lang w:eastAsia="en-US"/>
        </w:rPr>
        <w:t>betrouwbare</w:t>
      </w:r>
      <w:r>
        <w:rPr>
          <w:rFonts w:asciiTheme="minorHAnsi" w:eastAsiaTheme="minorHAnsi" w:hAnsiTheme="minorHAnsi" w:cstheme="minorHAnsi"/>
          <w:sz w:val="24"/>
          <w:lang w:eastAsia="en-US"/>
        </w:rPr>
        <w:t xml:space="preserve"> evaluatie is het belangrijk dat de groep klantmanagers groot is. Doordat de groep klantmanagers relatief </w:t>
      </w:r>
      <w:r w:rsidR="00D67587">
        <w:rPr>
          <w:rFonts w:asciiTheme="minorHAnsi" w:eastAsiaTheme="minorHAnsi" w:hAnsiTheme="minorHAnsi" w:cstheme="minorHAnsi"/>
          <w:sz w:val="24"/>
          <w:lang w:eastAsia="en-US"/>
        </w:rPr>
        <w:t>k</w:t>
      </w:r>
      <w:r>
        <w:rPr>
          <w:rFonts w:asciiTheme="minorHAnsi" w:eastAsiaTheme="minorHAnsi" w:hAnsiTheme="minorHAnsi" w:cstheme="minorHAnsi"/>
          <w:sz w:val="24"/>
          <w:lang w:eastAsia="en-US"/>
        </w:rPr>
        <w:t>l</w:t>
      </w:r>
      <w:r w:rsidR="00D67587">
        <w:rPr>
          <w:rFonts w:asciiTheme="minorHAnsi" w:eastAsiaTheme="minorHAnsi" w:hAnsiTheme="minorHAnsi" w:cstheme="minorHAnsi"/>
          <w:sz w:val="24"/>
          <w:lang w:eastAsia="en-US"/>
        </w:rPr>
        <w:t>ein</w:t>
      </w:r>
      <w:r>
        <w:rPr>
          <w:rFonts w:asciiTheme="minorHAnsi" w:eastAsiaTheme="minorHAnsi" w:hAnsiTheme="minorHAnsi" w:cstheme="minorHAnsi"/>
          <w:sz w:val="24"/>
          <w:lang w:eastAsia="en-US"/>
        </w:rPr>
        <w:t xml:space="preserve"> is, weegt de mening van de klantmanagers zwaar mee op de evaluaties.</w:t>
      </w:r>
      <w:r w:rsidR="00900707">
        <w:rPr>
          <w:rFonts w:asciiTheme="minorHAnsi" w:eastAsiaTheme="minorHAnsi" w:hAnsiTheme="minorHAnsi" w:cstheme="minorHAnsi"/>
          <w:sz w:val="24"/>
          <w:lang w:eastAsia="en-US"/>
        </w:rPr>
        <w:t xml:space="preserve"> Hierdoor kan een evaluatie een hogere of lagere evaluatie krijgen door een lage of hoge evaluatie van </w:t>
      </w:r>
      <w:r w:rsidR="00D67587">
        <w:rPr>
          <w:rFonts w:asciiTheme="minorHAnsi" w:eastAsiaTheme="minorHAnsi" w:hAnsiTheme="minorHAnsi" w:cstheme="minorHAnsi"/>
          <w:sz w:val="24"/>
          <w:lang w:eastAsia="en-US"/>
        </w:rPr>
        <w:t>éé</w:t>
      </w:r>
      <w:r w:rsidR="00900707">
        <w:rPr>
          <w:rFonts w:asciiTheme="minorHAnsi" w:eastAsiaTheme="minorHAnsi" w:hAnsiTheme="minorHAnsi" w:cstheme="minorHAnsi"/>
          <w:sz w:val="24"/>
          <w:lang w:eastAsia="en-US"/>
        </w:rPr>
        <w:t>n enkele klantmanager.</w:t>
      </w:r>
    </w:p>
    <w:p w14:paraId="367AD325" w14:textId="4681CC15" w:rsidR="00C043E4" w:rsidRDefault="00D67587" w:rsidP="0077223A">
      <w:pPr>
        <w:pStyle w:val="Lijstalinea"/>
        <w:numPr>
          <w:ilvl w:val="0"/>
          <w:numId w:val="34"/>
        </w:num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Het</w:t>
      </w:r>
      <w:r w:rsidR="00C043E4">
        <w:rPr>
          <w:rFonts w:asciiTheme="minorHAnsi" w:eastAsiaTheme="minorHAnsi" w:hAnsiTheme="minorHAnsi" w:cstheme="minorHAnsi"/>
          <w:sz w:val="24"/>
          <w:lang w:eastAsia="en-US"/>
        </w:rPr>
        <w:t xml:space="preserve"> laatste zwakke element van deze interventie zijn de evaluatieformulieren. De vragen die gesteld zijn aan de hand van het model van Kirkpatrick &amp; Philips komen niet uit gevalideerde bronnen. Hierdoor is de validiteit van de evaluatievragen minder hoog </w:t>
      </w:r>
      <w:r>
        <w:rPr>
          <w:rFonts w:asciiTheme="minorHAnsi" w:eastAsiaTheme="minorHAnsi" w:hAnsiTheme="minorHAnsi" w:cstheme="minorHAnsi"/>
          <w:sz w:val="24"/>
          <w:lang w:eastAsia="en-US"/>
        </w:rPr>
        <w:t>dan</w:t>
      </w:r>
      <w:r w:rsidR="00C043E4">
        <w:rPr>
          <w:rFonts w:asciiTheme="minorHAnsi" w:eastAsiaTheme="minorHAnsi" w:hAnsiTheme="minorHAnsi" w:cstheme="minorHAnsi"/>
          <w:sz w:val="24"/>
          <w:lang w:eastAsia="en-US"/>
        </w:rPr>
        <w:t xml:space="preserve"> wanneer deze van een gevalideerde bron afkwamen. </w:t>
      </w:r>
    </w:p>
    <w:p w14:paraId="00A9345D" w14:textId="55480967" w:rsidR="0077223A" w:rsidRDefault="0077223A" w:rsidP="00774E1B">
      <w:pPr>
        <w:pStyle w:val="ParagraafonderzoekgemeenteBest"/>
        <w:rPr>
          <w:rFonts w:eastAsiaTheme="minorHAnsi"/>
          <w:lang w:eastAsia="en-US"/>
        </w:rPr>
      </w:pPr>
      <w:bookmarkStart w:id="92" w:name="_Toc132287779"/>
      <w:r>
        <w:rPr>
          <w:rFonts w:eastAsiaTheme="minorHAnsi"/>
          <w:lang w:eastAsia="en-US"/>
        </w:rPr>
        <w:lastRenderedPageBreak/>
        <w:t>6.2 Test en evaluatie</w:t>
      </w:r>
      <w:bookmarkEnd w:id="92"/>
    </w:p>
    <w:p w14:paraId="3E034D88" w14:textId="68464FDA" w:rsidR="007F4A09" w:rsidRDefault="000837D7" w:rsidP="00C043E4">
      <w:pPr>
        <w:jc w:val="both"/>
        <w:rPr>
          <w:rFonts w:asciiTheme="minorHAnsi" w:eastAsiaTheme="minorHAnsi" w:hAnsiTheme="minorHAnsi" w:cstheme="minorHAnsi"/>
          <w:sz w:val="24"/>
          <w:lang w:eastAsia="en-US"/>
        </w:rPr>
      </w:pPr>
      <w:r w:rsidRPr="009B5C26">
        <w:rPr>
          <w:rFonts w:asciiTheme="minorHAnsi" w:eastAsiaTheme="minorHAnsi" w:hAnsiTheme="minorHAnsi" w:cstheme="minorHAnsi"/>
          <w:sz w:val="24"/>
          <w:lang w:eastAsia="en-US"/>
        </w:rPr>
        <w:t>In de inleiding van dit evaluatierapport staan de uitkomst, effect en bestemming van deze interventie beschreven.</w:t>
      </w:r>
      <w:r w:rsidR="00450332" w:rsidRPr="009B5C26">
        <w:rPr>
          <w:rFonts w:asciiTheme="minorHAnsi" w:eastAsiaTheme="minorHAnsi" w:hAnsiTheme="minorHAnsi" w:cstheme="minorHAnsi"/>
          <w:sz w:val="24"/>
          <w:lang w:eastAsia="en-US"/>
        </w:rPr>
        <w:t xml:space="preserve"> Het doel van deze interventie was namelijk het verlagen van het percentage ontheffingen van de arbeidsverplichting. Uit de benchmark van Divosa uit 2021 is gekomen dat het percentage ontheffingen van de arbeidsverplichting in Best 21% bedraagt, vergeleken met een landelijk gemiddelde van: 9,5%</w:t>
      </w:r>
      <w:r w:rsidR="005B6A52">
        <w:rPr>
          <w:rFonts w:asciiTheme="minorHAnsi" w:eastAsiaTheme="minorHAnsi" w:hAnsiTheme="minorHAnsi" w:cstheme="minorHAnsi"/>
          <w:sz w:val="24"/>
          <w:lang w:eastAsia="en-US"/>
        </w:rPr>
        <w:t xml:space="preserve"> (Persoonlijke communicatie, 2022)</w:t>
      </w:r>
      <w:r w:rsidR="00450332" w:rsidRPr="009B5C26">
        <w:rPr>
          <w:rFonts w:asciiTheme="minorHAnsi" w:eastAsiaTheme="minorHAnsi" w:hAnsiTheme="minorHAnsi" w:cstheme="minorHAnsi"/>
          <w:sz w:val="24"/>
          <w:lang w:eastAsia="en-US"/>
        </w:rPr>
        <w:t xml:space="preserve">. </w:t>
      </w:r>
      <w:r w:rsidR="009B5C26" w:rsidRPr="009B5C26">
        <w:rPr>
          <w:rFonts w:asciiTheme="minorHAnsi" w:eastAsiaTheme="minorHAnsi" w:hAnsiTheme="minorHAnsi" w:cstheme="minorHAnsi"/>
          <w:sz w:val="24"/>
          <w:lang w:eastAsia="en-US"/>
        </w:rPr>
        <w:t xml:space="preserve">Na berekeningen in het jaar 2022 bleek dat </w:t>
      </w:r>
      <w:r w:rsidR="009B5C26">
        <w:rPr>
          <w:rFonts w:asciiTheme="minorHAnsi" w:eastAsiaTheme="minorHAnsi" w:hAnsiTheme="minorHAnsi" w:cstheme="minorHAnsi"/>
          <w:sz w:val="24"/>
          <w:lang w:eastAsia="en-US"/>
        </w:rPr>
        <w:t xml:space="preserve">dit percentage in Best nog verder gestegen </w:t>
      </w:r>
      <w:r w:rsidR="00C104C6">
        <w:rPr>
          <w:rFonts w:asciiTheme="minorHAnsi" w:eastAsiaTheme="minorHAnsi" w:hAnsiTheme="minorHAnsi" w:cstheme="minorHAnsi"/>
          <w:sz w:val="24"/>
          <w:lang w:eastAsia="en-US"/>
        </w:rPr>
        <w:t>wa</w:t>
      </w:r>
      <w:r w:rsidR="009B5C26">
        <w:rPr>
          <w:rFonts w:asciiTheme="minorHAnsi" w:eastAsiaTheme="minorHAnsi" w:hAnsiTheme="minorHAnsi" w:cstheme="minorHAnsi"/>
          <w:sz w:val="24"/>
          <w:lang w:eastAsia="en-US"/>
        </w:rPr>
        <w:t>s.</w:t>
      </w:r>
      <w:r w:rsidR="002B01BB">
        <w:rPr>
          <w:rFonts w:asciiTheme="minorHAnsi" w:eastAsiaTheme="minorHAnsi" w:hAnsiTheme="minorHAnsi" w:cstheme="minorHAnsi"/>
          <w:sz w:val="24"/>
          <w:lang w:eastAsia="en-US"/>
        </w:rPr>
        <w:t xml:space="preserve"> Voor de start van de interventie bedroeg</w:t>
      </w:r>
      <w:r w:rsidR="00C104C6">
        <w:rPr>
          <w:rFonts w:asciiTheme="minorHAnsi" w:eastAsiaTheme="minorHAnsi" w:hAnsiTheme="minorHAnsi" w:cstheme="minorHAnsi"/>
          <w:sz w:val="24"/>
          <w:lang w:eastAsia="en-US"/>
        </w:rPr>
        <w:t>,</w:t>
      </w:r>
      <w:r w:rsidR="002B01BB">
        <w:rPr>
          <w:rFonts w:asciiTheme="minorHAnsi" w:eastAsiaTheme="minorHAnsi" w:hAnsiTheme="minorHAnsi" w:cstheme="minorHAnsi"/>
          <w:sz w:val="24"/>
          <w:lang w:eastAsia="en-US"/>
        </w:rPr>
        <w:t xml:space="preserve"> n</w:t>
      </w:r>
      <w:r w:rsidR="00C104C6">
        <w:rPr>
          <w:rFonts w:asciiTheme="minorHAnsi" w:eastAsiaTheme="minorHAnsi" w:hAnsiTheme="minorHAnsi" w:cstheme="minorHAnsi"/>
          <w:sz w:val="24"/>
          <w:lang w:eastAsia="en-US"/>
        </w:rPr>
        <w:t>a een handmatige</w:t>
      </w:r>
      <w:r w:rsidR="002B01BB">
        <w:rPr>
          <w:rFonts w:asciiTheme="minorHAnsi" w:eastAsiaTheme="minorHAnsi" w:hAnsiTheme="minorHAnsi" w:cstheme="minorHAnsi"/>
          <w:sz w:val="24"/>
          <w:lang w:eastAsia="en-US"/>
        </w:rPr>
        <w:t xml:space="preserve"> berekening</w:t>
      </w:r>
      <w:r w:rsidR="00C104C6">
        <w:rPr>
          <w:rFonts w:asciiTheme="minorHAnsi" w:eastAsiaTheme="minorHAnsi" w:hAnsiTheme="minorHAnsi" w:cstheme="minorHAnsi"/>
          <w:sz w:val="24"/>
          <w:lang w:eastAsia="en-US"/>
        </w:rPr>
        <w:t>,</w:t>
      </w:r>
      <w:r w:rsidR="002B01BB">
        <w:rPr>
          <w:rFonts w:asciiTheme="minorHAnsi" w:eastAsiaTheme="minorHAnsi" w:hAnsiTheme="minorHAnsi" w:cstheme="minorHAnsi"/>
          <w:sz w:val="24"/>
          <w:lang w:eastAsia="en-US"/>
        </w:rPr>
        <w:t xml:space="preserve"> het percentage afgerond 25%</w:t>
      </w:r>
      <w:r w:rsidR="005B6A52">
        <w:rPr>
          <w:rFonts w:asciiTheme="minorHAnsi" w:eastAsiaTheme="minorHAnsi" w:hAnsiTheme="minorHAnsi" w:cstheme="minorHAnsi"/>
          <w:sz w:val="24"/>
          <w:lang w:eastAsia="en-US"/>
        </w:rPr>
        <w:t xml:space="preserve"> (Persoonlijke communicatie, 2023)</w:t>
      </w:r>
      <w:r w:rsidR="002B01BB">
        <w:rPr>
          <w:rFonts w:asciiTheme="minorHAnsi" w:eastAsiaTheme="minorHAnsi" w:hAnsiTheme="minorHAnsi" w:cstheme="minorHAnsi"/>
          <w:sz w:val="24"/>
          <w:lang w:eastAsia="en-US"/>
        </w:rPr>
        <w:t>.</w:t>
      </w:r>
    </w:p>
    <w:p w14:paraId="28E04F89" w14:textId="0BB68A36" w:rsidR="009B1622" w:rsidRDefault="009B5C26" w:rsidP="009B5C26">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Door deze interventie moest gezorgd worden dat het percentage ontheffingen van de arbeidsverplichting verlaagd </w:t>
      </w:r>
      <w:r w:rsidR="00C104C6">
        <w:rPr>
          <w:rFonts w:asciiTheme="minorHAnsi" w:eastAsiaTheme="minorHAnsi" w:hAnsiTheme="minorHAnsi" w:cstheme="minorHAnsi"/>
          <w:sz w:val="24"/>
          <w:lang w:eastAsia="en-US"/>
        </w:rPr>
        <w:t xml:space="preserve">zou </w:t>
      </w:r>
      <w:r>
        <w:rPr>
          <w:rFonts w:asciiTheme="minorHAnsi" w:eastAsiaTheme="minorHAnsi" w:hAnsiTheme="minorHAnsi" w:cstheme="minorHAnsi"/>
          <w:sz w:val="24"/>
          <w:lang w:eastAsia="en-US"/>
        </w:rPr>
        <w:t>word</w:t>
      </w:r>
      <w:r w:rsidR="00C104C6">
        <w:rPr>
          <w:rFonts w:asciiTheme="minorHAnsi" w:eastAsiaTheme="minorHAnsi" w:hAnsiTheme="minorHAnsi" w:cstheme="minorHAnsi"/>
          <w:sz w:val="24"/>
          <w:lang w:eastAsia="en-US"/>
        </w:rPr>
        <w:t>en</w:t>
      </w:r>
      <w:r>
        <w:rPr>
          <w:rFonts w:asciiTheme="minorHAnsi" w:eastAsiaTheme="minorHAnsi" w:hAnsiTheme="minorHAnsi" w:cstheme="minorHAnsi"/>
          <w:sz w:val="24"/>
          <w:lang w:eastAsia="en-US"/>
        </w:rPr>
        <w:t xml:space="preserve">. </w:t>
      </w:r>
      <w:r w:rsidR="009B1622">
        <w:rPr>
          <w:rFonts w:asciiTheme="minorHAnsi" w:eastAsiaTheme="minorHAnsi" w:hAnsiTheme="minorHAnsi" w:cstheme="minorHAnsi"/>
          <w:sz w:val="24"/>
          <w:lang w:eastAsia="en-US"/>
        </w:rPr>
        <w:t>Om deze reden was in hoofdstuk 1.7 de volgende uitkomst besloten:</w:t>
      </w:r>
    </w:p>
    <w:p w14:paraId="79E4DE0B" w14:textId="77777777" w:rsidR="009B1622" w:rsidRDefault="009B1622" w:rsidP="009B5C26">
      <w:pPr>
        <w:jc w:val="both"/>
        <w:rPr>
          <w:rFonts w:asciiTheme="minorHAnsi" w:eastAsiaTheme="minorHAnsi" w:hAnsiTheme="minorHAnsi" w:cstheme="minorHAnsi"/>
          <w:i/>
          <w:iCs/>
          <w:sz w:val="24"/>
          <w:lang w:eastAsia="en-US"/>
        </w:rPr>
      </w:pPr>
      <w:r w:rsidRPr="009B1622">
        <w:rPr>
          <w:rFonts w:asciiTheme="minorHAnsi" w:eastAsiaTheme="minorHAnsi" w:hAnsiTheme="minorHAnsi" w:cstheme="minorHAnsi"/>
          <w:i/>
          <w:iCs/>
          <w:sz w:val="24"/>
          <w:lang w:eastAsia="en-US"/>
        </w:rPr>
        <w:t>De uitkomst van de interventie is dan ook dat het percentage ontheffingen van de arbeidsverplichting al een lichte daling gemaakt heeft.</w:t>
      </w:r>
    </w:p>
    <w:p w14:paraId="6991FE7C" w14:textId="4A14E4AE" w:rsidR="009B1622" w:rsidRDefault="009B1622" w:rsidP="009B5C26">
      <w:pPr>
        <w:jc w:val="both"/>
        <w:rPr>
          <w:rFonts w:asciiTheme="minorHAnsi" w:eastAsiaTheme="minorHAnsi" w:hAnsiTheme="minorHAnsi" w:cstheme="minorHAnsi"/>
          <w:i/>
          <w:iCs/>
          <w:sz w:val="24"/>
          <w:lang w:eastAsia="en-US"/>
        </w:rPr>
      </w:pPr>
    </w:p>
    <w:p w14:paraId="1E95C9BE" w14:textId="628A147F" w:rsidR="00D817E1" w:rsidRDefault="00761506" w:rsidP="009B5C26">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Door de</w:t>
      </w:r>
      <w:r w:rsidR="008B70D0">
        <w:rPr>
          <w:rFonts w:asciiTheme="minorHAnsi" w:eastAsiaTheme="minorHAnsi" w:hAnsiTheme="minorHAnsi" w:cstheme="minorHAnsi"/>
          <w:sz w:val="24"/>
          <w:lang w:eastAsia="en-US"/>
        </w:rPr>
        <w:t xml:space="preserve"> </w:t>
      </w:r>
      <w:r w:rsidR="00873729">
        <w:rPr>
          <w:rFonts w:asciiTheme="minorHAnsi" w:eastAsiaTheme="minorHAnsi" w:hAnsiTheme="minorHAnsi" w:cstheme="minorHAnsi"/>
          <w:sz w:val="24"/>
          <w:lang w:eastAsia="en-US"/>
        </w:rPr>
        <w:t>ontwikkelingen binnen team Werk</w:t>
      </w:r>
      <w:r w:rsidR="00086F0E">
        <w:rPr>
          <w:rFonts w:asciiTheme="minorHAnsi" w:eastAsiaTheme="minorHAnsi" w:hAnsiTheme="minorHAnsi" w:cstheme="minorHAnsi"/>
          <w:sz w:val="24"/>
          <w:lang w:eastAsia="en-US"/>
        </w:rPr>
        <w:t>,</w:t>
      </w:r>
      <w:r w:rsidR="00873729">
        <w:rPr>
          <w:rFonts w:asciiTheme="minorHAnsi" w:eastAsiaTheme="minorHAnsi" w:hAnsiTheme="minorHAnsi" w:cstheme="minorHAnsi"/>
          <w:sz w:val="24"/>
          <w:lang w:eastAsia="en-US"/>
        </w:rPr>
        <w:t xml:space="preserve"> op het gebied van </w:t>
      </w:r>
      <w:r w:rsidR="007F7E2B">
        <w:rPr>
          <w:rFonts w:asciiTheme="minorHAnsi" w:eastAsiaTheme="minorHAnsi" w:hAnsiTheme="minorHAnsi" w:cstheme="minorHAnsi"/>
          <w:sz w:val="24"/>
          <w:lang w:eastAsia="en-US"/>
        </w:rPr>
        <w:t>een nieuwe methode hanteren voor het</w:t>
      </w:r>
      <w:r w:rsidR="00873729">
        <w:rPr>
          <w:rFonts w:asciiTheme="minorHAnsi" w:eastAsiaTheme="minorHAnsi" w:hAnsiTheme="minorHAnsi" w:cstheme="minorHAnsi"/>
          <w:sz w:val="24"/>
          <w:lang w:eastAsia="en-US"/>
        </w:rPr>
        <w:t xml:space="preserve"> voeren van intakes</w:t>
      </w:r>
      <w:r w:rsidR="007F7E2B">
        <w:rPr>
          <w:rFonts w:asciiTheme="minorHAnsi" w:eastAsiaTheme="minorHAnsi" w:hAnsiTheme="minorHAnsi" w:cstheme="minorHAnsi"/>
          <w:sz w:val="24"/>
          <w:lang w:eastAsia="en-US"/>
        </w:rPr>
        <w:t xml:space="preserve"> bij nieuwe uitkeringsgerechtigden</w:t>
      </w:r>
      <w:r w:rsidR="00086F0E">
        <w:rPr>
          <w:rFonts w:asciiTheme="minorHAnsi" w:eastAsiaTheme="minorHAnsi" w:hAnsiTheme="minorHAnsi" w:cstheme="minorHAnsi"/>
          <w:sz w:val="24"/>
          <w:lang w:eastAsia="en-US"/>
        </w:rPr>
        <w:t>,</w:t>
      </w:r>
      <w:r w:rsidR="003F060E">
        <w:rPr>
          <w:rFonts w:asciiTheme="minorHAnsi" w:eastAsiaTheme="minorHAnsi" w:hAnsiTheme="minorHAnsi" w:cstheme="minorHAnsi"/>
          <w:sz w:val="24"/>
          <w:lang w:eastAsia="en-US"/>
        </w:rPr>
        <w:t xml:space="preserve"> is het niet mogelijk om te </w:t>
      </w:r>
      <w:r w:rsidR="00D81440">
        <w:rPr>
          <w:rFonts w:asciiTheme="minorHAnsi" w:eastAsiaTheme="minorHAnsi" w:hAnsiTheme="minorHAnsi" w:cstheme="minorHAnsi"/>
          <w:sz w:val="24"/>
          <w:lang w:eastAsia="en-US"/>
        </w:rPr>
        <w:t xml:space="preserve">bepalen of de interventie ervoor gezorgd heeft dat het percentage ontheffingen van de arbeidsverplichting naar beneden is gegaan. </w:t>
      </w:r>
      <w:r w:rsidR="00560EAF">
        <w:rPr>
          <w:rFonts w:asciiTheme="minorHAnsi" w:eastAsiaTheme="minorHAnsi" w:hAnsiTheme="minorHAnsi" w:cstheme="minorHAnsi"/>
          <w:sz w:val="24"/>
          <w:lang w:eastAsia="en-US"/>
        </w:rPr>
        <w:t xml:space="preserve">Als gekeken </w:t>
      </w:r>
      <w:r w:rsidR="002E75F2">
        <w:rPr>
          <w:rFonts w:asciiTheme="minorHAnsi" w:eastAsiaTheme="minorHAnsi" w:hAnsiTheme="minorHAnsi" w:cstheme="minorHAnsi"/>
          <w:sz w:val="24"/>
          <w:lang w:eastAsia="en-US"/>
        </w:rPr>
        <w:t>wordt</w:t>
      </w:r>
      <w:r w:rsidR="00560EAF">
        <w:rPr>
          <w:rFonts w:asciiTheme="minorHAnsi" w:eastAsiaTheme="minorHAnsi" w:hAnsiTheme="minorHAnsi" w:cstheme="minorHAnsi"/>
          <w:sz w:val="24"/>
          <w:lang w:eastAsia="en-US"/>
        </w:rPr>
        <w:t xml:space="preserve"> naar de harde effectmeting is te concluderen dat het percentage op 30 januari 2023 25% bedroeg en dat </w:t>
      </w:r>
      <w:r w:rsidR="00086F0E">
        <w:rPr>
          <w:rFonts w:asciiTheme="minorHAnsi" w:eastAsiaTheme="minorHAnsi" w:hAnsiTheme="minorHAnsi" w:cstheme="minorHAnsi"/>
          <w:sz w:val="24"/>
          <w:lang w:eastAsia="en-US"/>
        </w:rPr>
        <w:t xml:space="preserve">het </w:t>
      </w:r>
      <w:r w:rsidR="00560EAF">
        <w:rPr>
          <w:rFonts w:asciiTheme="minorHAnsi" w:eastAsiaTheme="minorHAnsi" w:hAnsiTheme="minorHAnsi" w:cstheme="minorHAnsi"/>
          <w:sz w:val="24"/>
          <w:lang w:eastAsia="en-US"/>
        </w:rPr>
        <w:t xml:space="preserve">op </w:t>
      </w:r>
      <w:r w:rsidR="00461505">
        <w:rPr>
          <w:rFonts w:asciiTheme="minorHAnsi" w:eastAsiaTheme="minorHAnsi" w:hAnsiTheme="minorHAnsi" w:cstheme="minorHAnsi"/>
          <w:sz w:val="24"/>
          <w:lang w:eastAsia="en-US"/>
        </w:rPr>
        <w:t>3 april 2023</w:t>
      </w:r>
      <w:r w:rsidR="00086F0E">
        <w:rPr>
          <w:rFonts w:asciiTheme="minorHAnsi" w:eastAsiaTheme="minorHAnsi" w:hAnsiTheme="minorHAnsi" w:cstheme="minorHAnsi"/>
          <w:sz w:val="24"/>
          <w:lang w:eastAsia="en-US"/>
        </w:rPr>
        <w:t>,</w:t>
      </w:r>
      <w:r w:rsidR="00461505">
        <w:rPr>
          <w:rFonts w:asciiTheme="minorHAnsi" w:eastAsiaTheme="minorHAnsi" w:hAnsiTheme="minorHAnsi" w:cstheme="minorHAnsi"/>
          <w:sz w:val="24"/>
          <w:lang w:eastAsia="en-US"/>
        </w:rPr>
        <w:t xml:space="preserve"> 24% bedroeg</w:t>
      </w:r>
      <w:r w:rsidR="005B6A52">
        <w:rPr>
          <w:rFonts w:asciiTheme="minorHAnsi" w:eastAsiaTheme="minorHAnsi" w:hAnsiTheme="minorHAnsi" w:cstheme="minorHAnsi"/>
          <w:sz w:val="24"/>
          <w:lang w:eastAsia="en-US"/>
        </w:rPr>
        <w:t xml:space="preserve"> (Persoonlijke communicatie, 2023)</w:t>
      </w:r>
      <w:r w:rsidR="00461505">
        <w:rPr>
          <w:rFonts w:asciiTheme="minorHAnsi" w:eastAsiaTheme="minorHAnsi" w:hAnsiTheme="minorHAnsi" w:cstheme="minorHAnsi"/>
          <w:sz w:val="24"/>
          <w:lang w:eastAsia="en-US"/>
        </w:rPr>
        <w:t>. Hierdoor is te concluderen dat het percentage gedaald is</w:t>
      </w:r>
      <w:r w:rsidR="00086F0E">
        <w:rPr>
          <w:rFonts w:asciiTheme="minorHAnsi" w:eastAsiaTheme="minorHAnsi" w:hAnsiTheme="minorHAnsi" w:cstheme="minorHAnsi"/>
          <w:sz w:val="24"/>
          <w:lang w:eastAsia="en-US"/>
        </w:rPr>
        <w:t>. Het</w:t>
      </w:r>
      <w:r w:rsidR="0093276B">
        <w:rPr>
          <w:rFonts w:asciiTheme="minorHAnsi" w:eastAsiaTheme="minorHAnsi" w:hAnsiTheme="minorHAnsi" w:cstheme="minorHAnsi"/>
          <w:sz w:val="24"/>
          <w:lang w:eastAsia="en-US"/>
        </w:rPr>
        <w:t xml:space="preserve"> effect van de interventie is door de ontwikkelingen niet </w:t>
      </w:r>
      <w:r w:rsidR="00086F0E">
        <w:rPr>
          <w:rFonts w:asciiTheme="minorHAnsi" w:eastAsiaTheme="minorHAnsi" w:hAnsiTheme="minorHAnsi" w:cstheme="minorHAnsi"/>
          <w:sz w:val="24"/>
          <w:lang w:eastAsia="en-US"/>
        </w:rPr>
        <w:t xml:space="preserve">zuiver </w:t>
      </w:r>
      <w:r w:rsidR="0093276B">
        <w:rPr>
          <w:rFonts w:asciiTheme="minorHAnsi" w:eastAsiaTheme="minorHAnsi" w:hAnsiTheme="minorHAnsi" w:cstheme="minorHAnsi"/>
          <w:sz w:val="24"/>
          <w:lang w:eastAsia="en-US"/>
        </w:rPr>
        <w:t>te meten.</w:t>
      </w:r>
    </w:p>
    <w:p w14:paraId="5F6927CD" w14:textId="6675A52C" w:rsidR="00B65A75" w:rsidRPr="00D817E1" w:rsidRDefault="0037664E" w:rsidP="009B5C26">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Door de uitkomsten van de </w:t>
      </w:r>
      <w:r w:rsidR="00DF246A">
        <w:rPr>
          <w:rFonts w:asciiTheme="minorHAnsi" w:eastAsiaTheme="minorHAnsi" w:hAnsiTheme="minorHAnsi" w:cstheme="minorHAnsi"/>
          <w:sz w:val="24"/>
          <w:lang w:eastAsia="en-US"/>
        </w:rPr>
        <w:t>casuïstiekoverleggen</w:t>
      </w:r>
      <w:r w:rsidR="00086F0E">
        <w:rPr>
          <w:rFonts w:asciiTheme="minorHAnsi" w:eastAsiaTheme="minorHAnsi" w:hAnsiTheme="minorHAnsi" w:cstheme="minorHAnsi"/>
          <w:sz w:val="24"/>
          <w:lang w:eastAsia="en-US"/>
        </w:rPr>
        <w:t xml:space="preserve"> te bekijken,</w:t>
      </w:r>
      <w:r>
        <w:rPr>
          <w:rFonts w:asciiTheme="minorHAnsi" w:eastAsiaTheme="minorHAnsi" w:hAnsiTheme="minorHAnsi" w:cstheme="minorHAnsi"/>
          <w:sz w:val="24"/>
          <w:lang w:eastAsia="en-US"/>
        </w:rPr>
        <w:t xml:space="preserve"> is wel te concluderen dat drie minder ontheffingen van de arbeidsverplichting gegeven zijn.</w:t>
      </w:r>
    </w:p>
    <w:p w14:paraId="2A8AB466" w14:textId="77777777" w:rsidR="00D817E1" w:rsidRDefault="00D817E1" w:rsidP="009B5C26">
      <w:pPr>
        <w:jc w:val="both"/>
        <w:rPr>
          <w:rFonts w:asciiTheme="minorHAnsi" w:eastAsiaTheme="minorHAnsi" w:hAnsiTheme="minorHAnsi" w:cstheme="minorHAnsi"/>
          <w:i/>
          <w:iCs/>
          <w:sz w:val="24"/>
          <w:lang w:eastAsia="en-US"/>
        </w:rPr>
      </w:pPr>
    </w:p>
    <w:p w14:paraId="536F9C64" w14:textId="4A4E6BF7" w:rsidR="009B5C26" w:rsidRDefault="009B5C26" w:rsidP="009B5C26">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Dit moest </w:t>
      </w:r>
      <w:r w:rsidR="007F4A09">
        <w:rPr>
          <w:rFonts w:asciiTheme="minorHAnsi" w:eastAsiaTheme="minorHAnsi" w:hAnsiTheme="minorHAnsi" w:cstheme="minorHAnsi"/>
          <w:sz w:val="24"/>
          <w:lang w:eastAsia="en-US"/>
        </w:rPr>
        <w:t xml:space="preserve">bewerkstelligd </w:t>
      </w:r>
      <w:r>
        <w:rPr>
          <w:rFonts w:asciiTheme="minorHAnsi" w:eastAsiaTheme="minorHAnsi" w:hAnsiTheme="minorHAnsi" w:cstheme="minorHAnsi"/>
          <w:sz w:val="24"/>
          <w:lang w:eastAsia="en-US"/>
        </w:rPr>
        <w:t>worden door gedragsverandering van de klantmanagers. De kla</w:t>
      </w:r>
      <w:r w:rsidR="007F4A09">
        <w:rPr>
          <w:rFonts w:asciiTheme="minorHAnsi" w:eastAsiaTheme="minorHAnsi" w:hAnsiTheme="minorHAnsi" w:cstheme="minorHAnsi"/>
          <w:sz w:val="24"/>
          <w:lang w:eastAsia="en-US"/>
        </w:rPr>
        <w:t>ntmanagers krijgen nieuwe kennis en inzichten</w:t>
      </w:r>
      <w:r w:rsidR="00086F0E">
        <w:rPr>
          <w:rFonts w:asciiTheme="minorHAnsi" w:eastAsiaTheme="minorHAnsi" w:hAnsiTheme="minorHAnsi" w:cstheme="minorHAnsi"/>
          <w:sz w:val="24"/>
          <w:lang w:eastAsia="en-US"/>
        </w:rPr>
        <w:t>,</w:t>
      </w:r>
      <w:r w:rsidR="007F4A09">
        <w:rPr>
          <w:rFonts w:asciiTheme="minorHAnsi" w:eastAsiaTheme="minorHAnsi" w:hAnsiTheme="minorHAnsi" w:cstheme="minorHAnsi"/>
          <w:sz w:val="24"/>
          <w:lang w:eastAsia="en-US"/>
        </w:rPr>
        <w:t xml:space="preserve"> die gebruikt k</w:t>
      </w:r>
      <w:r w:rsidR="002B01BB">
        <w:rPr>
          <w:rFonts w:asciiTheme="minorHAnsi" w:eastAsiaTheme="minorHAnsi" w:hAnsiTheme="minorHAnsi" w:cstheme="minorHAnsi"/>
          <w:sz w:val="24"/>
          <w:lang w:eastAsia="en-US"/>
        </w:rPr>
        <w:t>unnen</w:t>
      </w:r>
      <w:r w:rsidR="007F4A09">
        <w:rPr>
          <w:rFonts w:asciiTheme="minorHAnsi" w:eastAsiaTheme="minorHAnsi" w:hAnsiTheme="minorHAnsi" w:cstheme="minorHAnsi"/>
          <w:sz w:val="24"/>
          <w:lang w:eastAsia="en-US"/>
        </w:rPr>
        <w:t xml:space="preserve"> worden</w:t>
      </w:r>
      <w:r w:rsidR="002B01BB">
        <w:rPr>
          <w:rFonts w:asciiTheme="minorHAnsi" w:eastAsiaTheme="minorHAnsi" w:hAnsiTheme="minorHAnsi" w:cstheme="minorHAnsi"/>
          <w:sz w:val="24"/>
          <w:lang w:eastAsia="en-US"/>
        </w:rPr>
        <w:t xml:space="preserve"> bij de keuzemaking</w:t>
      </w:r>
      <w:r w:rsidR="007F4A09">
        <w:rPr>
          <w:rFonts w:asciiTheme="minorHAnsi" w:eastAsiaTheme="minorHAnsi" w:hAnsiTheme="minorHAnsi" w:cstheme="minorHAnsi"/>
          <w:sz w:val="24"/>
          <w:lang w:eastAsia="en-US"/>
        </w:rPr>
        <w:t xml:space="preserve"> tijdens</w:t>
      </w:r>
      <w:r w:rsidR="002B01BB">
        <w:rPr>
          <w:rFonts w:asciiTheme="minorHAnsi" w:eastAsiaTheme="minorHAnsi" w:hAnsiTheme="minorHAnsi" w:cstheme="minorHAnsi"/>
          <w:sz w:val="24"/>
          <w:lang w:eastAsia="en-US"/>
        </w:rPr>
        <w:t xml:space="preserve"> en na</w:t>
      </w:r>
      <w:r w:rsidR="007F4A09">
        <w:rPr>
          <w:rFonts w:asciiTheme="minorHAnsi" w:eastAsiaTheme="minorHAnsi" w:hAnsiTheme="minorHAnsi" w:cstheme="minorHAnsi"/>
          <w:sz w:val="24"/>
          <w:lang w:eastAsia="en-US"/>
        </w:rPr>
        <w:t xml:space="preserve"> gesprekken met de uitkeringsgerechtigden.</w:t>
      </w:r>
    </w:p>
    <w:p w14:paraId="79BCB6A6" w14:textId="00887764" w:rsidR="007F4A09" w:rsidRDefault="007F4A09" w:rsidP="009B5C26">
      <w:pPr>
        <w:jc w:val="both"/>
        <w:rPr>
          <w:rFonts w:asciiTheme="minorHAnsi" w:eastAsiaTheme="minorHAnsi" w:hAnsiTheme="minorHAnsi" w:cstheme="minorHAnsi"/>
          <w:sz w:val="24"/>
          <w:lang w:eastAsia="en-US"/>
        </w:rPr>
      </w:pPr>
    </w:p>
    <w:p w14:paraId="6FA58488" w14:textId="77777777" w:rsidR="009B1622" w:rsidRDefault="009B1622" w:rsidP="009B1622">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Het beoogde effect van deze interventie zoals beschreven is in hoofdstuk 1.7 is:</w:t>
      </w:r>
    </w:p>
    <w:p w14:paraId="74AB3EBA" w14:textId="787D07EA" w:rsidR="009B1622" w:rsidRDefault="009B1622" w:rsidP="009B1622">
      <w:pPr>
        <w:jc w:val="both"/>
        <w:rPr>
          <w:rFonts w:asciiTheme="minorHAnsi" w:eastAsiaTheme="minorHAnsi" w:hAnsiTheme="minorHAnsi" w:cstheme="minorHAnsi"/>
          <w:sz w:val="24"/>
          <w:lang w:eastAsia="en-US"/>
        </w:rPr>
      </w:pPr>
      <w:r w:rsidRPr="009B1622">
        <w:rPr>
          <w:rFonts w:asciiTheme="minorHAnsi" w:eastAsiaTheme="minorHAnsi" w:hAnsiTheme="minorHAnsi" w:cstheme="minorHAnsi"/>
          <w:i/>
          <w:iCs/>
          <w:sz w:val="24"/>
          <w:lang w:eastAsia="en-US"/>
        </w:rPr>
        <w:t>Om te zorgen dat dit percentage op een duurzame wijze ook daadwerkelijk verlaagd gaat worden, moet het gedrag van de klantmanagers ook veranderen. De interventie moet daarom ook het effect hebben om het gedrag van de klantmanagers te veranderen, zodat deze minder vlug gerechtigden ontheffen van de arbeidsverplichting.</w:t>
      </w:r>
    </w:p>
    <w:p w14:paraId="4519D6E0" w14:textId="46B8C1E3" w:rsidR="009B1622" w:rsidRDefault="009B1622" w:rsidP="009B5C26">
      <w:pPr>
        <w:jc w:val="both"/>
        <w:rPr>
          <w:rFonts w:asciiTheme="minorHAnsi" w:eastAsiaTheme="minorHAnsi" w:hAnsiTheme="minorHAnsi" w:cstheme="minorHAnsi"/>
          <w:sz w:val="24"/>
          <w:lang w:eastAsia="en-US"/>
        </w:rPr>
      </w:pPr>
    </w:p>
    <w:p w14:paraId="38F2E9FF" w14:textId="2270F7BE" w:rsidR="00D817E1" w:rsidRDefault="00D817E1" w:rsidP="009B5C26">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Uit de resultaten van de evaluatierapporten komt naar voren dat dit gelukt is. Hierin wordt namelijk aangegeven dat de klantmanagers meer geleerd hebben </w:t>
      </w:r>
      <w:r w:rsidR="00086F0E">
        <w:rPr>
          <w:rFonts w:asciiTheme="minorHAnsi" w:eastAsiaTheme="minorHAnsi" w:hAnsiTheme="minorHAnsi" w:cstheme="minorHAnsi"/>
          <w:sz w:val="24"/>
          <w:lang w:eastAsia="en-US"/>
        </w:rPr>
        <w:t>over</w:t>
      </w:r>
      <w:r>
        <w:rPr>
          <w:rFonts w:asciiTheme="minorHAnsi" w:eastAsiaTheme="minorHAnsi" w:hAnsiTheme="minorHAnsi" w:cstheme="minorHAnsi"/>
          <w:sz w:val="24"/>
          <w:lang w:eastAsia="en-US"/>
        </w:rPr>
        <w:t xml:space="preserve"> de voorzieningen en</w:t>
      </w:r>
      <w:r w:rsidR="00086F0E">
        <w:rPr>
          <w:rFonts w:asciiTheme="minorHAnsi" w:eastAsiaTheme="minorHAnsi" w:hAnsiTheme="minorHAnsi" w:cstheme="minorHAnsi"/>
          <w:sz w:val="24"/>
          <w:lang w:eastAsia="en-US"/>
        </w:rPr>
        <w:t xml:space="preserve"> dat zij</w:t>
      </w:r>
      <w:r>
        <w:rPr>
          <w:rFonts w:asciiTheme="minorHAnsi" w:eastAsiaTheme="minorHAnsi" w:hAnsiTheme="minorHAnsi" w:cstheme="minorHAnsi"/>
          <w:sz w:val="24"/>
          <w:lang w:eastAsia="en-US"/>
        </w:rPr>
        <w:t xml:space="preserve"> deze ook daadwerkelijk gaan gebruiken bij andere casussen.</w:t>
      </w:r>
    </w:p>
    <w:p w14:paraId="73CCE65F" w14:textId="77777777" w:rsidR="00D817E1" w:rsidRDefault="00D817E1" w:rsidP="009B5C26">
      <w:pPr>
        <w:jc w:val="both"/>
        <w:rPr>
          <w:rFonts w:asciiTheme="minorHAnsi" w:eastAsiaTheme="minorHAnsi" w:hAnsiTheme="minorHAnsi" w:cstheme="minorHAnsi"/>
          <w:sz w:val="24"/>
          <w:lang w:eastAsia="en-US"/>
        </w:rPr>
      </w:pPr>
    </w:p>
    <w:p w14:paraId="3CDA2704" w14:textId="77777777" w:rsidR="00D83102" w:rsidRDefault="00D83102">
      <w:p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br w:type="page"/>
      </w:r>
    </w:p>
    <w:p w14:paraId="71051FA7" w14:textId="5520C5FF" w:rsidR="0045298A" w:rsidRDefault="0045298A" w:rsidP="009B5C26">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lastRenderedPageBreak/>
        <w:t xml:space="preserve">De interventie heeft uiteindelijk ook voordelen voor de gemeente Best, deze </w:t>
      </w:r>
      <w:r w:rsidR="00AA4AAB">
        <w:rPr>
          <w:rFonts w:asciiTheme="minorHAnsi" w:eastAsiaTheme="minorHAnsi" w:hAnsiTheme="minorHAnsi" w:cstheme="minorHAnsi"/>
          <w:sz w:val="24"/>
          <w:lang w:eastAsia="en-US"/>
        </w:rPr>
        <w:t>voordelen zijn</w:t>
      </w:r>
      <w:r>
        <w:rPr>
          <w:rFonts w:asciiTheme="minorHAnsi" w:eastAsiaTheme="minorHAnsi" w:hAnsiTheme="minorHAnsi" w:cstheme="minorHAnsi"/>
          <w:sz w:val="24"/>
          <w:lang w:eastAsia="en-US"/>
        </w:rPr>
        <w:t xml:space="preserve"> wederom beschreven in hoofdstuk 1.7:</w:t>
      </w:r>
    </w:p>
    <w:p w14:paraId="3DE8C088" w14:textId="3EDB102A" w:rsidR="0045298A" w:rsidRPr="0045298A" w:rsidRDefault="0045298A" w:rsidP="0045298A">
      <w:pPr>
        <w:jc w:val="both"/>
        <w:rPr>
          <w:rFonts w:asciiTheme="minorHAnsi" w:eastAsiaTheme="minorHAnsi" w:hAnsiTheme="minorHAnsi" w:cstheme="minorHAnsi"/>
          <w:i/>
          <w:iCs/>
          <w:sz w:val="24"/>
          <w:lang w:eastAsia="en-US"/>
        </w:rPr>
      </w:pPr>
      <w:r w:rsidRPr="0045298A">
        <w:rPr>
          <w:rFonts w:asciiTheme="minorHAnsi" w:eastAsiaTheme="minorHAnsi" w:hAnsiTheme="minorHAnsi" w:cstheme="minorHAnsi"/>
          <w:i/>
          <w:iCs/>
          <w:sz w:val="24"/>
          <w:lang w:eastAsia="en-US"/>
        </w:rPr>
        <w:t>De bestemming van de innovatieve interventie is dan ook zorgen dat de klantmanagers meer kennis hebben over voorzieningen en vaker met elkaar overleg</w:t>
      </w:r>
      <w:r w:rsidR="002B01BB">
        <w:rPr>
          <w:rFonts w:asciiTheme="minorHAnsi" w:eastAsiaTheme="minorHAnsi" w:hAnsiTheme="minorHAnsi" w:cstheme="minorHAnsi"/>
          <w:i/>
          <w:iCs/>
          <w:sz w:val="24"/>
          <w:lang w:eastAsia="en-US"/>
        </w:rPr>
        <w:t>gen</w:t>
      </w:r>
      <w:r w:rsidRPr="0045298A">
        <w:rPr>
          <w:rFonts w:asciiTheme="minorHAnsi" w:eastAsiaTheme="minorHAnsi" w:hAnsiTheme="minorHAnsi" w:cstheme="minorHAnsi"/>
          <w:i/>
          <w:iCs/>
          <w:sz w:val="24"/>
          <w:lang w:eastAsia="en-US"/>
        </w:rPr>
        <w:t xml:space="preserve"> over casussen, zodat deze klantmanagers minder vlug gerechtigden ontheffingen van de arbeidsverplichting geven. Op moment dat minder ontheffingen gegeven worden, zal het percentage ontheffingen dalen en dichter bij het landelijk gemiddelde komen. Voor de gemeente Best is dit gunstig, omdat deze zich meer gaat inzetten om de inwoners van Best meer mee te laten participeren in de samenleving. Een ander gunstig effect van deze interventie kan zijn dat meer gerechtigde</w:t>
      </w:r>
      <w:r w:rsidR="002B01BB">
        <w:rPr>
          <w:rFonts w:asciiTheme="minorHAnsi" w:eastAsiaTheme="minorHAnsi" w:hAnsiTheme="minorHAnsi" w:cstheme="minorHAnsi"/>
          <w:i/>
          <w:iCs/>
          <w:sz w:val="24"/>
          <w:lang w:eastAsia="en-US"/>
        </w:rPr>
        <w:t>n</w:t>
      </w:r>
      <w:r w:rsidRPr="0045298A">
        <w:rPr>
          <w:rFonts w:asciiTheme="minorHAnsi" w:eastAsiaTheme="minorHAnsi" w:hAnsiTheme="minorHAnsi" w:cstheme="minorHAnsi"/>
          <w:i/>
          <w:iCs/>
          <w:sz w:val="24"/>
          <w:lang w:eastAsia="en-US"/>
        </w:rPr>
        <w:t xml:space="preserve"> uitstromen. Dit heeft dan ook een positief effect op de financiële situatie van de gemeente Best.</w:t>
      </w:r>
    </w:p>
    <w:p w14:paraId="60130985" w14:textId="55611C97" w:rsidR="00450332" w:rsidRDefault="00450332" w:rsidP="0077223A">
      <w:pPr>
        <w:rPr>
          <w:rFonts w:eastAsiaTheme="minorHAnsi"/>
          <w:lang w:eastAsia="en-US"/>
        </w:rPr>
      </w:pPr>
    </w:p>
    <w:p w14:paraId="0959F03D" w14:textId="05127DE0" w:rsidR="003B146E" w:rsidRDefault="00D105F2" w:rsidP="00F37202">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Deze bestemming van de innovatieve interventie</w:t>
      </w:r>
      <w:r w:rsidR="00AA4AAB">
        <w:rPr>
          <w:rFonts w:asciiTheme="minorHAnsi" w:eastAsiaTheme="minorHAnsi" w:hAnsiTheme="minorHAnsi" w:cstheme="minorHAnsi"/>
          <w:sz w:val="24"/>
          <w:lang w:eastAsia="en-US"/>
        </w:rPr>
        <w:t>,</w:t>
      </w:r>
      <w:r>
        <w:rPr>
          <w:rFonts w:asciiTheme="minorHAnsi" w:eastAsiaTheme="minorHAnsi" w:hAnsiTheme="minorHAnsi" w:cstheme="minorHAnsi"/>
          <w:sz w:val="24"/>
          <w:lang w:eastAsia="en-US"/>
        </w:rPr>
        <w:t xml:space="preserve"> is </w:t>
      </w:r>
      <w:r w:rsidR="00AA4AAB">
        <w:rPr>
          <w:rFonts w:asciiTheme="minorHAnsi" w:eastAsiaTheme="minorHAnsi" w:hAnsiTheme="minorHAnsi" w:cstheme="minorHAnsi"/>
          <w:sz w:val="24"/>
          <w:lang w:eastAsia="en-US"/>
        </w:rPr>
        <w:t xml:space="preserve">in </w:t>
      </w:r>
      <w:r>
        <w:rPr>
          <w:rFonts w:asciiTheme="minorHAnsi" w:eastAsiaTheme="minorHAnsi" w:hAnsiTheme="minorHAnsi" w:cstheme="minorHAnsi"/>
          <w:sz w:val="24"/>
          <w:lang w:eastAsia="en-US"/>
        </w:rPr>
        <w:t xml:space="preserve">twee delen op te delen. </w:t>
      </w:r>
      <w:r w:rsidR="007E49B0">
        <w:rPr>
          <w:rFonts w:asciiTheme="minorHAnsi" w:eastAsiaTheme="minorHAnsi" w:hAnsiTheme="minorHAnsi" w:cstheme="minorHAnsi"/>
          <w:sz w:val="24"/>
          <w:lang w:eastAsia="en-US"/>
        </w:rPr>
        <w:t>Het eerste gedeelte gaat over de kennis van de klantmanagers over de beschikbare voorzieningen.</w:t>
      </w:r>
      <w:r w:rsidR="00F371E4">
        <w:rPr>
          <w:rFonts w:asciiTheme="minorHAnsi" w:eastAsiaTheme="minorHAnsi" w:hAnsiTheme="minorHAnsi" w:cstheme="minorHAnsi"/>
          <w:sz w:val="24"/>
          <w:lang w:eastAsia="en-US"/>
        </w:rPr>
        <w:t xml:space="preserve"> Deze </w:t>
      </w:r>
      <w:r w:rsidR="002C6434">
        <w:rPr>
          <w:rFonts w:asciiTheme="minorHAnsi" w:eastAsiaTheme="minorHAnsi" w:hAnsiTheme="minorHAnsi" w:cstheme="minorHAnsi"/>
          <w:sz w:val="24"/>
          <w:lang w:eastAsia="en-US"/>
        </w:rPr>
        <w:t xml:space="preserve">kan geconcludeerd worden aan de </w:t>
      </w:r>
      <w:r w:rsidR="00E932DB">
        <w:rPr>
          <w:rFonts w:asciiTheme="minorHAnsi" w:eastAsiaTheme="minorHAnsi" w:hAnsiTheme="minorHAnsi" w:cstheme="minorHAnsi"/>
          <w:sz w:val="24"/>
          <w:lang w:eastAsia="en-US"/>
        </w:rPr>
        <w:t>hand van de r</w:t>
      </w:r>
      <w:r w:rsidR="002C6434">
        <w:rPr>
          <w:rFonts w:asciiTheme="minorHAnsi" w:eastAsiaTheme="minorHAnsi" w:hAnsiTheme="minorHAnsi" w:cstheme="minorHAnsi"/>
          <w:sz w:val="24"/>
          <w:lang w:eastAsia="en-US"/>
        </w:rPr>
        <w:t xml:space="preserve">esultaten van verworven kennis van de eindevaluatie, die te vinden is in hoofdstuk 5.2.4 van dit evaluatierapport. </w:t>
      </w:r>
      <w:r w:rsidR="00A15403">
        <w:rPr>
          <w:rFonts w:asciiTheme="minorHAnsi" w:eastAsiaTheme="minorHAnsi" w:hAnsiTheme="minorHAnsi" w:cstheme="minorHAnsi"/>
          <w:sz w:val="24"/>
          <w:lang w:eastAsia="en-US"/>
        </w:rPr>
        <w:t xml:space="preserve">Aan de klantmanagers werd </w:t>
      </w:r>
      <w:r w:rsidR="00681461">
        <w:rPr>
          <w:rFonts w:asciiTheme="minorHAnsi" w:eastAsiaTheme="minorHAnsi" w:hAnsiTheme="minorHAnsi" w:cstheme="minorHAnsi"/>
          <w:sz w:val="24"/>
          <w:lang w:eastAsia="en-US"/>
        </w:rPr>
        <w:t xml:space="preserve">een tweetal stellingen </w:t>
      </w:r>
      <w:r w:rsidR="00AA4AAB">
        <w:rPr>
          <w:rFonts w:asciiTheme="minorHAnsi" w:eastAsiaTheme="minorHAnsi" w:hAnsiTheme="minorHAnsi" w:cstheme="minorHAnsi"/>
          <w:sz w:val="24"/>
          <w:lang w:eastAsia="en-US"/>
        </w:rPr>
        <w:t>voorgelegd</w:t>
      </w:r>
      <w:r w:rsidR="00681461">
        <w:rPr>
          <w:rFonts w:asciiTheme="minorHAnsi" w:eastAsiaTheme="minorHAnsi" w:hAnsiTheme="minorHAnsi" w:cstheme="minorHAnsi"/>
          <w:sz w:val="24"/>
          <w:lang w:eastAsia="en-US"/>
        </w:rPr>
        <w:t>, waar</w:t>
      </w:r>
      <w:r w:rsidR="00AA4AAB">
        <w:rPr>
          <w:rFonts w:asciiTheme="minorHAnsi" w:eastAsiaTheme="minorHAnsi" w:hAnsiTheme="minorHAnsi" w:cstheme="minorHAnsi"/>
          <w:sz w:val="24"/>
          <w:lang w:eastAsia="en-US"/>
        </w:rPr>
        <w:t xml:space="preserve">uit een conclusie getrokken </w:t>
      </w:r>
      <w:r w:rsidR="00D275AA">
        <w:rPr>
          <w:rFonts w:asciiTheme="minorHAnsi" w:eastAsiaTheme="minorHAnsi" w:hAnsiTheme="minorHAnsi" w:cstheme="minorHAnsi"/>
          <w:sz w:val="24"/>
          <w:lang w:eastAsia="en-US"/>
        </w:rPr>
        <w:t xml:space="preserve">kan worden over de verworven kennis van de klantmanagers tijdens de </w:t>
      </w:r>
      <w:r w:rsidR="00DF246A">
        <w:rPr>
          <w:rFonts w:asciiTheme="minorHAnsi" w:eastAsiaTheme="minorHAnsi" w:hAnsiTheme="minorHAnsi" w:cstheme="minorHAnsi"/>
          <w:sz w:val="24"/>
          <w:lang w:eastAsia="en-US"/>
        </w:rPr>
        <w:t>casuïstiekoverleggen</w:t>
      </w:r>
      <w:r w:rsidR="00D275AA">
        <w:rPr>
          <w:rFonts w:asciiTheme="minorHAnsi" w:eastAsiaTheme="minorHAnsi" w:hAnsiTheme="minorHAnsi" w:cstheme="minorHAnsi"/>
          <w:sz w:val="24"/>
          <w:lang w:eastAsia="en-US"/>
        </w:rPr>
        <w:t xml:space="preserve">. Op beide stellingen werd met een gemiddelde score van 3,8 gereageerd. </w:t>
      </w:r>
      <w:r w:rsidR="00E6622F">
        <w:rPr>
          <w:rFonts w:asciiTheme="minorHAnsi" w:eastAsiaTheme="minorHAnsi" w:hAnsiTheme="minorHAnsi" w:cstheme="minorHAnsi"/>
          <w:sz w:val="24"/>
          <w:lang w:eastAsia="en-US"/>
        </w:rPr>
        <w:t xml:space="preserve">Dit betekent dat de klantmanagers gemiddeld tussen “Neutraal” en “Positief” </w:t>
      </w:r>
      <w:r w:rsidR="00EA4C0A">
        <w:rPr>
          <w:rFonts w:asciiTheme="minorHAnsi" w:eastAsiaTheme="minorHAnsi" w:hAnsiTheme="minorHAnsi" w:cstheme="minorHAnsi"/>
          <w:sz w:val="24"/>
          <w:lang w:eastAsia="en-US"/>
        </w:rPr>
        <w:t xml:space="preserve">zijn over de verworven kennis van de </w:t>
      </w:r>
      <w:r w:rsidR="00DF246A">
        <w:rPr>
          <w:rFonts w:asciiTheme="minorHAnsi" w:eastAsiaTheme="minorHAnsi" w:hAnsiTheme="minorHAnsi" w:cstheme="minorHAnsi"/>
          <w:sz w:val="24"/>
          <w:lang w:eastAsia="en-US"/>
        </w:rPr>
        <w:t>casuïstiekoverleggen</w:t>
      </w:r>
      <w:r w:rsidR="00EA4C0A">
        <w:rPr>
          <w:rFonts w:asciiTheme="minorHAnsi" w:eastAsiaTheme="minorHAnsi" w:hAnsiTheme="minorHAnsi" w:cstheme="minorHAnsi"/>
          <w:sz w:val="24"/>
          <w:lang w:eastAsia="en-US"/>
        </w:rPr>
        <w:t>. Ook liggen de resultaten dichter bij de “Positief” score, w</w:t>
      </w:r>
      <w:r w:rsidR="00757D4D">
        <w:rPr>
          <w:rFonts w:asciiTheme="minorHAnsi" w:eastAsiaTheme="minorHAnsi" w:hAnsiTheme="minorHAnsi" w:cstheme="minorHAnsi"/>
          <w:sz w:val="24"/>
          <w:lang w:eastAsia="en-US"/>
        </w:rPr>
        <w:t xml:space="preserve">aardoor geconcludeerd kan worden dat de klantmanagers gemiddeld gezien positief zijn over de </w:t>
      </w:r>
      <w:r w:rsidR="00DF246A">
        <w:rPr>
          <w:rFonts w:asciiTheme="minorHAnsi" w:eastAsiaTheme="minorHAnsi" w:hAnsiTheme="minorHAnsi" w:cstheme="minorHAnsi"/>
          <w:sz w:val="24"/>
          <w:lang w:eastAsia="en-US"/>
        </w:rPr>
        <w:t>casuïstiekoverleggen</w:t>
      </w:r>
      <w:r w:rsidR="00757D4D">
        <w:rPr>
          <w:rFonts w:asciiTheme="minorHAnsi" w:eastAsiaTheme="minorHAnsi" w:hAnsiTheme="minorHAnsi" w:cstheme="minorHAnsi"/>
          <w:sz w:val="24"/>
          <w:lang w:eastAsia="en-US"/>
        </w:rPr>
        <w:t xml:space="preserve">. </w:t>
      </w:r>
      <w:r w:rsidR="00F60FC9">
        <w:rPr>
          <w:rFonts w:asciiTheme="minorHAnsi" w:eastAsiaTheme="minorHAnsi" w:hAnsiTheme="minorHAnsi" w:cstheme="minorHAnsi"/>
          <w:sz w:val="24"/>
          <w:lang w:eastAsia="en-US"/>
        </w:rPr>
        <w:t xml:space="preserve">Deze resultaten werden ook ondersteund door de meningen van de klantmanagers bij de open vraag over </w:t>
      </w:r>
      <w:r w:rsidR="003D429B">
        <w:rPr>
          <w:rFonts w:asciiTheme="minorHAnsi" w:eastAsiaTheme="minorHAnsi" w:hAnsiTheme="minorHAnsi" w:cstheme="minorHAnsi"/>
          <w:sz w:val="24"/>
          <w:lang w:eastAsia="en-US"/>
        </w:rPr>
        <w:t>wat zij positief vinden aan de overleggen.</w:t>
      </w:r>
      <w:r w:rsidR="001F5413">
        <w:rPr>
          <w:rFonts w:asciiTheme="minorHAnsi" w:eastAsiaTheme="minorHAnsi" w:hAnsiTheme="minorHAnsi" w:cstheme="minorHAnsi"/>
          <w:sz w:val="24"/>
          <w:lang w:eastAsia="en-US"/>
        </w:rPr>
        <w:t xml:space="preserve"> Ook werd </w:t>
      </w:r>
      <w:r w:rsidR="001831FE">
        <w:rPr>
          <w:rFonts w:asciiTheme="minorHAnsi" w:eastAsiaTheme="minorHAnsi" w:hAnsiTheme="minorHAnsi" w:cstheme="minorHAnsi"/>
          <w:sz w:val="24"/>
          <w:lang w:eastAsia="en-US"/>
        </w:rPr>
        <w:t xml:space="preserve">het vaakst met “Zeer positief” geantwoord op de twee stellingen. </w:t>
      </w:r>
      <w:r w:rsidR="00F60F76">
        <w:rPr>
          <w:rFonts w:asciiTheme="minorHAnsi" w:eastAsiaTheme="minorHAnsi" w:hAnsiTheme="minorHAnsi" w:cstheme="minorHAnsi"/>
          <w:sz w:val="24"/>
          <w:lang w:eastAsia="en-US"/>
        </w:rPr>
        <w:t>Door deze gegevens kan geconcludeerd worden dat de klantmanagers meer kennis hebben gekregen over de voorzieningen</w:t>
      </w:r>
      <w:r w:rsidR="00E932DB">
        <w:rPr>
          <w:rFonts w:asciiTheme="minorHAnsi" w:eastAsiaTheme="minorHAnsi" w:hAnsiTheme="minorHAnsi" w:cstheme="minorHAnsi"/>
          <w:sz w:val="24"/>
          <w:lang w:eastAsia="en-US"/>
        </w:rPr>
        <w:t>,</w:t>
      </w:r>
      <w:r w:rsidR="003B146E">
        <w:rPr>
          <w:rFonts w:asciiTheme="minorHAnsi" w:eastAsiaTheme="minorHAnsi" w:hAnsiTheme="minorHAnsi" w:cstheme="minorHAnsi"/>
          <w:sz w:val="24"/>
          <w:lang w:eastAsia="en-US"/>
        </w:rPr>
        <w:t xml:space="preserve"> sinds het begin van de </w:t>
      </w:r>
      <w:r w:rsidR="00DF246A">
        <w:rPr>
          <w:rFonts w:asciiTheme="minorHAnsi" w:eastAsiaTheme="minorHAnsi" w:hAnsiTheme="minorHAnsi" w:cstheme="minorHAnsi"/>
          <w:sz w:val="24"/>
          <w:lang w:eastAsia="en-US"/>
        </w:rPr>
        <w:t>casuïstiekoverleggen</w:t>
      </w:r>
      <w:r w:rsidR="003B146E">
        <w:rPr>
          <w:rFonts w:asciiTheme="minorHAnsi" w:eastAsiaTheme="minorHAnsi" w:hAnsiTheme="minorHAnsi" w:cstheme="minorHAnsi"/>
          <w:sz w:val="24"/>
          <w:lang w:eastAsia="en-US"/>
        </w:rPr>
        <w:t>.</w:t>
      </w:r>
    </w:p>
    <w:p w14:paraId="7B6AF46E" w14:textId="77777777" w:rsidR="00F22AEB" w:rsidRDefault="00F22AEB" w:rsidP="00F37202">
      <w:pPr>
        <w:jc w:val="both"/>
        <w:rPr>
          <w:rFonts w:asciiTheme="minorHAnsi" w:eastAsiaTheme="minorHAnsi" w:hAnsiTheme="minorHAnsi" w:cstheme="minorHAnsi"/>
          <w:sz w:val="24"/>
          <w:lang w:eastAsia="en-US"/>
        </w:rPr>
      </w:pPr>
    </w:p>
    <w:p w14:paraId="2DA1045C" w14:textId="55ABC86E" w:rsidR="00F37202" w:rsidRDefault="00E439C3" w:rsidP="00F37202">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Het</w:t>
      </w:r>
      <w:r w:rsidR="00F22AEB">
        <w:rPr>
          <w:rFonts w:asciiTheme="minorHAnsi" w:eastAsiaTheme="minorHAnsi" w:hAnsiTheme="minorHAnsi" w:cstheme="minorHAnsi"/>
          <w:sz w:val="24"/>
          <w:lang w:eastAsia="en-US"/>
        </w:rPr>
        <w:t xml:space="preserve"> tweede gedeelte van de </w:t>
      </w:r>
      <w:r w:rsidR="00EB209A">
        <w:rPr>
          <w:rFonts w:asciiTheme="minorHAnsi" w:eastAsiaTheme="minorHAnsi" w:hAnsiTheme="minorHAnsi" w:cstheme="minorHAnsi"/>
          <w:sz w:val="24"/>
          <w:lang w:eastAsia="en-US"/>
        </w:rPr>
        <w:t xml:space="preserve">bestemming van de </w:t>
      </w:r>
      <w:r w:rsidR="00EE3491">
        <w:rPr>
          <w:rFonts w:asciiTheme="minorHAnsi" w:eastAsiaTheme="minorHAnsi" w:hAnsiTheme="minorHAnsi" w:cstheme="minorHAnsi"/>
          <w:sz w:val="24"/>
          <w:lang w:eastAsia="en-US"/>
        </w:rPr>
        <w:t xml:space="preserve">innovatieve </w:t>
      </w:r>
      <w:r w:rsidR="00EB209A">
        <w:rPr>
          <w:rFonts w:asciiTheme="minorHAnsi" w:eastAsiaTheme="minorHAnsi" w:hAnsiTheme="minorHAnsi" w:cstheme="minorHAnsi"/>
          <w:sz w:val="24"/>
          <w:lang w:eastAsia="en-US"/>
        </w:rPr>
        <w:t>interventie</w:t>
      </w:r>
      <w:r>
        <w:rPr>
          <w:rFonts w:asciiTheme="minorHAnsi" w:eastAsiaTheme="minorHAnsi" w:hAnsiTheme="minorHAnsi" w:cstheme="minorHAnsi"/>
          <w:sz w:val="24"/>
          <w:lang w:eastAsia="en-US"/>
        </w:rPr>
        <w:t>,</w:t>
      </w:r>
      <w:r w:rsidR="00EB209A">
        <w:rPr>
          <w:rFonts w:asciiTheme="minorHAnsi" w:eastAsiaTheme="minorHAnsi" w:hAnsiTheme="minorHAnsi" w:cstheme="minorHAnsi"/>
          <w:sz w:val="24"/>
          <w:lang w:eastAsia="en-US"/>
        </w:rPr>
        <w:t xml:space="preserve"> is het vaker overleggen met elkaar over casussen.</w:t>
      </w:r>
      <w:r w:rsidR="002C6434">
        <w:rPr>
          <w:rFonts w:asciiTheme="minorHAnsi" w:eastAsiaTheme="minorHAnsi" w:hAnsiTheme="minorHAnsi" w:cstheme="minorHAnsi"/>
          <w:sz w:val="24"/>
          <w:lang w:eastAsia="en-US"/>
        </w:rPr>
        <w:t xml:space="preserve"> </w:t>
      </w:r>
      <w:r w:rsidR="00422BFD">
        <w:rPr>
          <w:rFonts w:asciiTheme="minorHAnsi" w:eastAsiaTheme="minorHAnsi" w:hAnsiTheme="minorHAnsi" w:cstheme="minorHAnsi"/>
          <w:sz w:val="24"/>
          <w:lang w:eastAsia="en-US"/>
        </w:rPr>
        <w:t xml:space="preserve">Door de </w:t>
      </w:r>
      <w:r w:rsidR="00DF246A">
        <w:rPr>
          <w:rFonts w:asciiTheme="minorHAnsi" w:eastAsiaTheme="minorHAnsi" w:hAnsiTheme="minorHAnsi" w:cstheme="minorHAnsi"/>
          <w:sz w:val="24"/>
          <w:lang w:eastAsia="en-US"/>
        </w:rPr>
        <w:t>casuïstiekoverleggen</w:t>
      </w:r>
      <w:r>
        <w:rPr>
          <w:rFonts w:asciiTheme="minorHAnsi" w:eastAsiaTheme="minorHAnsi" w:hAnsiTheme="minorHAnsi" w:cstheme="minorHAnsi"/>
          <w:sz w:val="24"/>
          <w:lang w:eastAsia="en-US"/>
        </w:rPr>
        <w:t>,</w:t>
      </w:r>
      <w:r w:rsidR="00422BFD">
        <w:rPr>
          <w:rFonts w:asciiTheme="minorHAnsi" w:eastAsiaTheme="minorHAnsi" w:hAnsiTheme="minorHAnsi" w:cstheme="minorHAnsi"/>
          <w:sz w:val="24"/>
          <w:lang w:eastAsia="en-US"/>
        </w:rPr>
        <w:t xml:space="preserve"> </w:t>
      </w:r>
      <w:r w:rsidR="00113EB6">
        <w:rPr>
          <w:rFonts w:asciiTheme="minorHAnsi" w:eastAsiaTheme="minorHAnsi" w:hAnsiTheme="minorHAnsi" w:cstheme="minorHAnsi"/>
          <w:sz w:val="24"/>
          <w:lang w:eastAsia="en-US"/>
        </w:rPr>
        <w:t>is</w:t>
      </w:r>
      <w:r w:rsidR="00422BFD">
        <w:rPr>
          <w:rFonts w:asciiTheme="minorHAnsi" w:eastAsiaTheme="minorHAnsi" w:hAnsiTheme="minorHAnsi" w:cstheme="minorHAnsi"/>
          <w:sz w:val="24"/>
          <w:lang w:eastAsia="en-US"/>
        </w:rPr>
        <w:t xml:space="preserve"> eens per twee weken een half uur gepland, waar de klantmanagers </w:t>
      </w:r>
      <w:r w:rsidR="00113EB6">
        <w:rPr>
          <w:rFonts w:asciiTheme="minorHAnsi" w:eastAsiaTheme="minorHAnsi" w:hAnsiTheme="minorHAnsi" w:cstheme="minorHAnsi"/>
          <w:sz w:val="24"/>
          <w:lang w:eastAsia="en-US"/>
        </w:rPr>
        <w:t xml:space="preserve">aansluiten om casussen te bespreken. Hierdoor </w:t>
      </w:r>
      <w:r w:rsidR="002E365E">
        <w:rPr>
          <w:rFonts w:asciiTheme="minorHAnsi" w:eastAsiaTheme="minorHAnsi" w:hAnsiTheme="minorHAnsi" w:cstheme="minorHAnsi"/>
          <w:sz w:val="24"/>
          <w:lang w:eastAsia="en-US"/>
        </w:rPr>
        <w:t>is het aantal besprek</w:t>
      </w:r>
      <w:r>
        <w:rPr>
          <w:rFonts w:asciiTheme="minorHAnsi" w:eastAsiaTheme="minorHAnsi" w:hAnsiTheme="minorHAnsi" w:cstheme="minorHAnsi"/>
          <w:sz w:val="24"/>
          <w:lang w:eastAsia="en-US"/>
        </w:rPr>
        <w:t>ingen</w:t>
      </w:r>
      <w:r w:rsidR="002E365E">
        <w:rPr>
          <w:rFonts w:asciiTheme="minorHAnsi" w:eastAsiaTheme="minorHAnsi" w:hAnsiTheme="minorHAnsi" w:cstheme="minorHAnsi"/>
          <w:sz w:val="24"/>
          <w:lang w:eastAsia="en-US"/>
        </w:rPr>
        <w:t xml:space="preserve"> van casussen </w:t>
      </w:r>
      <w:r>
        <w:rPr>
          <w:rFonts w:asciiTheme="minorHAnsi" w:eastAsiaTheme="minorHAnsi" w:hAnsiTheme="minorHAnsi" w:cstheme="minorHAnsi"/>
          <w:sz w:val="24"/>
          <w:lang w:eastAsia="en-US"/>
        </w:rPr>
        <w:t>toegenomen</w:t>
      </w:r>
      <w:r w:rsidR="002E365E">
        <w:rPr>
          <w:rFonts w:asciiTheme="minorHAnsi" w:eastAsiaTheme="minorHAnsi" w:hAnsiTheme="minorHAnsi" w:cstheme="minorHAnsi"/>
          <w:sz w:val="24"/>
          <w:lang w:eastAsia="en-US"/>
        </w:rPr>
        <w:t xml:space="preserve">. Dit is ook door een klantmanager in de eindevaluatie als positief </w:t>
      </w:r>
      <w:r>
        <w:rPr>
          <w:rFonts w:asciiTheme="minorHAnsi" w:eastAsiaTheme="minorHAnsi" w:hAnsiTheme="minorHAnsi" w:cstheme="minorHAnsi"/>
          <w:sz w:val="24"/>
          <w:lang w:eastAsia="en-US"/>
        </w:rPr>
        <w:t>beoordeeld. D</w:t>
      </w:r>
      <w:r w:rsidR="002E365E">
        <w:rPr>
          <w:rFonts w:asciiTheme="minorHAnsi" w:eastAsiaTheme="minorHAnsi" w:hAnsiTheme="minorHAnsi" w:cstheme="minorHAnsi"/>
          <w:sz w:val="24"/>
          <w:lang w:eastAsia="en-US"/>
        </w:rPr>
        <w:t xml:space="preserve">eze klantmanager gaf </w:t>
      </w:r>
      <w:r w:rsidR="00657188">
        <w:rPr>
          <w:rFonts w:asciiTheme="minorHAnsi" w:eastAsiaTheme="minorHAnsi" w:hAnsiTheme="minorHAnsi" w:cstheme="minorHAnsi"/>
          <w:sz w:val="24"/>
          <w:lang w:eastAsia="en-US"/>
        </w:rPr>
        <w:t xml:space="preserve">aan dat de </w:t>
      </w:r>
      <w:r w:rsidR="00DF246A">
        <w:rPr>
          <w:rFonts w:asciiTheme="minorHAnsi" w:eastAsiaTheme="minorHAnsi" w:hAnsiTheme="minorHAnsi" w:cstheme="minorHAnsi"/>
          <w:sz w:val="24"/>
          <w:lang w:eastAsia="en-US"/>
        </w:rPr>
        <w:t>casuïstiekoverleggen</w:t>
      </w:r>
      <w:r w:rsidR="00657188">
        <w:rPr>
          <w:rFonts w:asciiTheme="minorHAnsi" w:eastAsiaTheme="minorHAnsi" w:hAnsiTheme="minorHAnsi" w:cstheme="minorHAnsi"/>
          <w:sz w:val="24"/>
          <w:lang w:eastAsia="en-US"/>
        </w:rPr>
        <w:t xml:space="preserve"> noodzakelijk zijn en dat het goed is dat hier tijd voor gemaakt wordt.</w:t>
      </w:r>
    </w:p>
    <w:p w14:paraId="3FD480FB" w14:textId="2F86D73C" w:rsidR="002E75F2" w:rsidRDefault="00CA2292" w:rsidP="002E75F2">
      <w:pPr>
        <w:rPr>
          <w:rFonts w:ascii="Calibri" w:hAnsi="Calibri"/>
          <w:szCs w:val="22"/>
        </w:rPr>
      </w:pPr>
      <w:r>
        <w:rPr>
          <w:rFonts w:asciiTheme="minorHAnsi" w:eastAsiaTheme="minorHAnsi" w:hAnsiTheme="minorHAnsi" w:cstheme="minorHAnsi"/>
          <w:sz w:val="24"/>
          <w:lang w:eastAsia="en-US"/>
        </w:rPr>
        <w:t>Een ander positief</w:t>
      </w:r>
      <w:r w:rsidR="00E439C3">
        <w:rPr>
          <w:rFonts w:asciiTheme="minorHAnsi" w:eastAsiaTheme="minorHAnsi" w:hAnsiTheme="minorHAnsi" w:cstheme="minorHAnsi"/>
          <w:sz w:val="24"/>
          <w:lang w:eastAsia="en-US"/>
        </w:rPr>
        <w:t>,</w:t>
      </w:r>
      <w:r>
        <w:rPr>
          <w:rFonts w:asciiTheme="minorHAnsi" w:eastAsiaTheme="minorHAnsi" w:hAnsiTheme="minorHAnsi" w:cstheme="minorHAnsi"/>
          <w:sz w:val="24"/>
          <w:lang w:eastAsia="en-US"/>
        </w:rPr>
        <w:t xml:space="preserve"> bijkomstig effect van deze </w:t>
      </w:r>
      <w:r w:rsidR="00DF246A">
        <w:rPr>
          <w:rFonts w:asciiTheme="minorHAnsi" w:eastAsiaTheme="minorHAnsi" w:hAnsiTheme="minorHAnsi" w:cstheme="minorHAnsi"/>
          <w:sz w:val="24"/>
          <w:lang w:eastAsia="en-US"/>
        </w:rPr>
        <w:t>casuïstiekoverleggen</w:t>
      </w:r>
      <w:r w:rsidR="00E439C3">
        <w:rPr>
          <w:rFonts w:asciiTheme="minorHAnsi" w:eastAsiaTheme="minorHAnsi" w:hAnsiTheme="minorHAnsi" w:cstheme="minorHAnsi"/>
          <w:sz w:val="24"/>
          <w:lang w:eastAsia="en-US"/>
        </w:rPr>
        <w:t>, is</w:t>
      </w:r>
      <w:r w:rsidR="00A31B7E">
        <w:rPr>
          <w:rFonts w:asciiTheme="minorHAnsi" w:eastAsiaTheme="minorHAnsi" w:hAnsiTheme="minorHAnsi" w:cstheme="minorHAnsi"/>
          <w:sz w:val="24"/>
          <w:lang w:eastAsia="en-US"/>
        </w:rPr>
        <w:t xml:space="preserve"> dat het aantal </w:t>
      </w:r>
      <w:r w:rsidR="00DF246A">
        <w:rPr>
          <w:rFonts w:asciiTheme="minorHAnsi" w:eastAsiaTheme="minorHAnsi" w:hAnsiTheme="minorHAnsi" w:cstheme="minorHAnsi"/>
          <w:sz w:val="24"/>
          <w:lang w:eastAsia="en-US"/>
        </w:rPr>
        <w:t>casuïstiekoverleggen</w:t>
      </w:r>
      <w:r w:rsidR="00A31B7E">
        <w:rPr>
          <w:rFonts w:asciiTheme="minorHAnsi" w:eastAsiaTheme="minorHAnsi" w:hAnsiTheme="minorHAnsi" w:cstheme="minorHAnsi"/>
          <w:sz w:val="24"/>
          <w:lang w:eastAsia="en-US"/>
        </w:rPr>
        <w:t xml:space="preserve"> ook zijn toegenomen op de werkvloer. </w:t>
      </w:r>
      <w:r w:rsidR="00F35E51">
        <w:rPr>
          <w:rFonts w:asciiTheme="minorHAnsi" w:eastAsiaTheme="minorHAnsi" w:hAnsiTheme="minorHAnsi" w:cstheme="minorHAnsi"/>
          <w:sz w:val="24"/>
          <w:lang w:eastAsia="en-US"/>
        </w:rPr>
        <w:t xml:space="preserve">Deze observatie is ook bevestigd door een klantmanager, toen gevraagd werd of deze observatie </w:t>
      </w:r>
      <w:r w:rsidR="00E439C3">
        <w:rPr>
          <w:rFonts w:asciiTheme="minorHAnsi" w:eastAsiaTheme="minorHAnsi" w:hAnsiTheme="minorHAnsi" w:cstheme="minorHAnsi"/>
          <w:sz w:val="24"/>
          <w:lang w:eastAsia="en-US"/>
        </w:rPr>
        <w:t>juist is</w:t>
      </w:r>
      <w:r w:rsidR="00561B2E" w:rsidRPr="002E75F2">
        <w:rPr>
          <w:rFonts w:asciiTheme="minorHAnsi" w:eastAsiaTheme="minorHAnsi" w:hAnsiTheme="minorHAnsi" w:cstheme="minorHAnsi"/>
          <w:sz w:val="24"/>
          <w:lang w:eastAsia="en-US"/>
        </w:rPr>
        <w:t>. De klantmanager had het volgende hierop te zeggen:</w:t>
      </w:r>
      <w:r w:rsidR="002E75F2">
        <w:rPr>
          <w:rFonts w:asciiTheme="minorHAnsi" w:eastAsiaTheme="minorHAnsi" w:hAnsiTheme="minorHAnsi" w:cstheme="minorHAnsi"/>
          <w:sz w:val="24"/>
          <w:lang w:eastAsia="en-US"/>
        </w:rPr>
        <w:t xml:space="preserve"> </w:t>
      </w:r>
      <w:r w:rsidR="002E75F2" w:rsidRPr="002319E5">
        <w:rPr>
          <w:rFonts w:asciiTheme="minorHAnsi" w:eastAsiaTheme="minorHAnsi" w:hAnsiTheme="minorHAnsi" w:cstheme="minorHAnsi"/>
          <w:i/>
          <w:iCs/>
          <w:sz w:val="24"/>
          <w:lang w:eastAsia="en-US"/>
        </w:rPr>
        <w:t xml:space="preserve">“Eén keer in de twee weken zijn er casus overleggen ingepland. Het heeft een verrassende wending gekregen. In het begin was het vooral nieuw en was het aftasten wat het zou gaan brengen. In de loop der tijd ging het beter en hadden de klantmanagers meer behoefte om meer casussen te bespreken. Door het inbrengen van het </w:t>
      </w:r>
      <w:r w:rsidR="00F21753" w:rsidRPr="002319E5">
        <w:rPr>
          <w:rFonts w:asciiTheme="minorHAnsi" w:eastAsiaTheme="minorHAnsi" w:hAnsiTheme="minorHAnsi" w:cstheme="minorHAnsi"/>
          <w:i/>
          <w:iCs/>
          <w:sz w:val="24"/>
          <w:lang w:eastAsia="en-US"/>
        </w:rPr>
        <w:t>casuïstiekoverleg</w:t>
      </w:r>
      <w:r w:rsidR="002E75F2" w:rsidRPr="002319E5">
        <w:rPr>
          <w:rFonts w:asciiTheme="minorHAnsi" w:eastAsiaTheme="minorHAnsi" w:hAnsiTheme="minorHAnsi" w:cstheme="minorHAnsi"/>
          <w:i/>
          <w:iCs/>
          <w:sz w:val="24"/>
          <w:lang w:eastAsia="en-US"/>
        </w:rPr>
        <w:t xml:space="preserve"> zijn we als collega’s ook meer nader tot elkaar gekomen en geven we elkaar meer adviezen. Het komt nu ook geregeld voor dat we op de afdeling casussen bespreken met elkaar</w:t>
      </w:r>
      <w:r w:rsidR="00E439C3" w:rsidRPr="002319E5">
        <w:rPr>
          <w:rFonts w:asciiTheme="minorHAnsi" w:eastAsiaTheme="minorHAnsi" w:hAnsiTheme="minorHAnsi" w:cstheme="minorHAnsi"/>
          <w:i/>
          <w:iCs/>
          <w:sz w:val="24"/>
          <w:lang w:eastAsia="en-US"/>
        </w:rPr>
        <w:t>,</w:t>
      </w:r>
      <w:r w:rsidR="002E75F2" w:rsidRPr="002319E5">
        <w:rPr>
          <w:rFonts w:asciiTheme="minorHAnsi" w:eastAsiaTheme="minorHAnsi" w:hAnsiTheme="minorHAnsi" w:cstheme="minorHAnsi"/>
          <w:i/>
          <w:iCs/>
          <w:sz w:val="24"/>
          <w:lang w:eastAsia="en-US"/>
        </w:rPr>
        <w:t xml:space="preserve"> omdat het te lang duurt om te wachten tot het volgende </w:t>
      </w:r>
      <w:r w:rsidR="00F21753" w:rsidRPr="002319E5">
        <w:rPr>
          <w:rFonts w:asciiTheme="minorHAnsi" w:eastAsiaTheme="minorHAnsi" w:hAnsiTheme="minorHAnsi" w:cstheme="minorHAnsi"/>
          <w:i/>
          <w:iCs/>
          <w:sz w:val="24"/>
          <w:lang w:eastAsia="en-US"/>
        </w:rPr>
        <w:t>casuïstiekoverleg</w:t>
      </w:r>
      <w:r w:rsidR="002E75F2" w:rsidRPr="002319E5">
        <w:rPr>
          <w:rFonts w:asciiTheme="minorHAnsi" w:eastAsiaTheme="minorHAnsi" w:hAnsiTheme="minorHAnsi" w:cstheme="minorHAnsi"/>
          <w:i/>
          <w:iCs/>
          <w:sz w:val="24"/>
          <w:lang w:eastAsia="en-US"/>
        </w:rPr>
        <w:t>.”</w:t>
      </w:r>
      <w:r w:rsidR="002E75F2">
        <w:t xml:space="preserve"> </w:t>
      </w:r>
    </w:p>
    <w:p w14:paraId="19362EBC" w14:textId="77777777" w:rsidR="002E75F2" w:rsidRDefault="002E75F2" w:rsidP="00F37202">
      <w:pPr>
        <w:jc w:val="both"/>
        <w:rPr>
          <w:rFonts w:asciiTheme="minorHAnsi" w:eastAsiaTheme="minorHAnsi" w:hAnsiTheme="minorHAnsi" w:cstheme="minorHAnsi"/>
          <w:sz w:val="24"/>
          <w:lang w:eastAsia="en-US"/>
        </w:rPr>
      </w:pPr>
    </w:p>
    <w:p w14:paraId="09E4BB66" w14:textId="53194B31" w:rsidR="007461C2" w:rsidRDefault="006F7CC0" w:rsidP="00F37202">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lastRenderedPageBreak/>
        <w:t xml:space="preserve">Hieruit kan geconcludeerd worden dat ook het tweede </w:t>
      </w:r>
      <w:r w:rsidR="00D37F09">
        <w:rPr>
          <w:rFonts w:asciiTheme="minorHAnsi" w:eastAsiaTheme="minorHAnsi" w:hAnsiTheme="minorHAnsi" w:cstheme="minorHAnsi"/>
          <w:sz w:val="24"/>
          <w:lang w:eastAsia="en-US"/>
        </w:rPr>
        <w:t xml:space="preserve">deel van deze innovatieve interventie gelukt is </w:t>
      </w:r>
      <w:r w:rsidR="00E83485">
        <w:rPr>
          <w:rFonts w:asciiTheme="minorHAnsi" w:eastAsiaTheme="minorHAnsi" w:hAnsiTheme="minorHAnsi" w:cstheme="minorHAnsi"/>
          <w:sz w:val="24"/>
          <w:lang w:eastAsia="en-US"/>
        </w:rPr>
        <w:t>en dat er daadwerkelijk meer overleg plaatsvindt.</w:t>
      </w:r>
    </w:p>
    <w:p w14:paraId="3C7A72EF" w14:textId="409806BA" w:rsidR="00D37F09" w:rsidRDefault="00D37F09" w:rsidP="00F37202">
      <w:pPr>
        <w:jc w:val="both"/>
        <w:rPr>
          <w:rFonts w:asciiTheme="minorHAnsi" w:eastAsiaTheme="minorHAnsi" w:hAnsiTheme="minorHAnsi" w:cstheme="minorHAnsi"/>
          <w:sz w:val="24"/>
          <w:lang w:eastAsia="en-US"/>
        </w:rPr>
      </w:pPr>
    </w:p>
    <w:p w14:paraId="2346E77D" w14:textId="3E02FB07" w:rsidR="00D37F09" w:rsidRDefault="00160637" w:rsidP="00F37202">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Door de ontwikkelingen binnen team Werk van de gemeente Best</w:t>
      </w:r>
      <w:r w:rsidR="00E83485">
        <w:rPr>
          <w:rFonts w:asciiTheme="minorHAnsi" w:eastAsiaTheme="minorHAnsi" w:hAnsiTheme="minorHAnsi" w:cstheme="minorHAnsi"/>
          <w:sz w:val="24"/>
          <w:lang w:eastAsia="en-US"/>
        </w:rPr>
        <w:t>,</w:t>
      </w:r>
      <w:r>
        <w:rPr>
          <w:rFonts w:asciiTheme="minorHAnsi" w:eastAsiaTheme="minorHAnsi" w:hAnsiTheme="minorHAnsi" w:cstheme="minorHAnsi"/>
          <w:sz w:val="24"/>
          <w:lang w:eastAsia="en-US"/>
        </w:rPr>
        <w:t xml:space="preserve"> is het echter </w:t>
      </w:r>
      <w:r w:rsidR="00E83485">
        <w:rPr>
          <w:rFonts w:asciiTheme="minorHAnsi" w:eastAsiaTheme="minorHAnsi" w:hAnsiTheme="minorHAnsi" w:cstheme="minorHAnsi"/>
          <w:sz w:val="24"/>
          <w:lang w:eastAsia="en-US"/>
        </w:rPr>
        <w:t xml:space="preserve">wel </w:t>
      </w:r>
      <w:r>
        <w:rPr>
          <w:rFonts w:asciiTheme="minorHAnsi" w:eastAsiaTheme="minorHAnsi" w:hAnsiTheme="minorHAnsi" w:cstheme="minorHAnsi"/>
          <w:sz w:val="24"/>
          <w:lang w:eastAsia="en-US"/>
        </w:rPr>
        <w:t xml:space="preserve">moeilijk te concluderen </w:t>
      </w:r>
      <w:r w:rsidR="00754639">
        <w:rPr>
          <w:rFonts w:asciiTheme="minorHAnsi" w:eastAsiaTheme="minorHAnsi" w:hAnsiTheme="minorHAnsi" w:cstheme="minorHAnsi"/>
          <w:sz w:val="24"/>
          <w:lang w:eastAsia="en-US"/>
        </w:rPr>
        <w:t xml:space="preserve">of de innovatieve interventie daadwerkelijk gezorgd heeft voor een lager percentage ontheffingen van de arbeidsverplichting. Door de overleggen is </w:t>
      </w:r>
      <w:r w:rsidR="00904D17">
        <w:rPr>
          <w:rFonts w:asciiTheme="minorHAnsi" w:eastAsiaTheme="minorHAnsi" w:hAnsiTheme="minorHAnsi" w:cstheme="minorHAnsi"/>
          <w:sz w:val="24"/>
          <w:lang w:eastAsia="en-US"/>
        </w:rPr>
        <w:t>te concluderen dat drie minder ontheffingen van de arbeidsverplichting gegeven zijn</w:t>
      </w:r>
      <w:r w:rsidR="00E83485">
        <w:rPr>
          <w:rFonts w:asciiTheme="minorHAnsi" w:eastAsiaTheme="minorHAnsi" w:hAnsiTheme="minorHAnsi" w:cstheme="minorHAnsi"/>
          <w:sz w:val="24"/>
          <w:lang w:eastAsia="en-US"/>
        </w:rPr>
        <w:t>,</w:t>
      </w:r>
      <w:r w:rsidR="00904D17">
        <w:rPr>
          <w:rFonts w:asciiTheme="minorHAnsi" w:eastAsiaTheme="minorHAnsi" w:hAnsiTheme="minorHAnsi" w:cstheme="minorHAnsi"/>
          <w:sz w:val="24"/>
          <w:lang w:eastAsia="en-US"/>
        </w:rPr>
        <w:t xml:space="preserve"> door de conclusie</w:t>
      </w:r>
      <w:r w:rsidR="007043D2">
        <w:rPr>
          <w:rFonts w:asciiTheme="minorHAnsi" w:eastAsiaTheme="minorHAnsi" w:hAnsiTheme="minorHAnsi" w:cstheme="minorHAnsi"/>
          <w:sz w:val="24"/>
          <w:lang w:eastAsia="en-US"/>
        </w:rPr>
        <w:t>s</w:t>
      </w:r>
      <w:r w:rsidR="00904D17">
        <w:rPr>
          <w:rFonts w:asciiTheme="minorHAnsi" w:eastAsiaTheme="minorHAnsi" w:hAnsiTheme="minorHAnsi" w:cstheme="minorHAnsi"/>
          <w:sz w:val="24"/>
          <w:lang w:eastAsia="en-US"/>
        </w:rPr>
        <w:t xml:space="preserve"> die </w:t>
      </w:r>
      <w:r w:rsidR="007043D2">
        <w:rPr>
          <w:rFonts w:asciiTheme="minorHAnsi" w:eastAsiaTheme="minorHAnsi" w:hAnsiTheme="minorHAnsi" w:cstheme="minorHAnsi"/>
          <w:sz w:val="24"/>
          <w:lang w:eastAsia="en-US"/>
        </w:rPr>
        <w:t>voortkwamen</w:t>
      </w:r>
      <w:r w:rsidR="00904D17">
        <w:rPr>
          <w:rFonts w:asciiTheme="minorHAnsi" w:eastAsiaTheme="minorHAnsi" w:hAnsiTheme="minorHAnsi" w:cstheme="minorHAnsi"/>
          <w:sz w:val="24"/>
          <w:lang w:eastAsia="en-US"/>
        </w:rPr>
        <w:t xml:space="preserve"> uit de </w:t>
      </w:r>
      <w:r w:rsidR="00DF246A">
        <w:rPr>
          <w:rFonts w:asciiTheme="minorHAnsi" w:eastAsiaTheme="minorHAnsi" w:hAnsiTheme="minorHAnsi" w:cstheme="minorHAnsi"/>
          <w:sz w:val="24"/>
          <w:lang w:eastAsia="en-US"/>
        </w:rPr>
        <w:t>casuïstiekoverleggen</w:t>
      </w:r>
      <w:r w:rsidR="00904D17">
        <w:rPr>
          <w:rFonts w:asciiTheme="minorHAnsi" w:eastAsiaTheme="minorHAnsi" w:hAnsiTheme="minorHAnsi" w:cstheme="minorHAnsi"/>
          <w:sz w:val="24"/>
          <w:lang w:eastAsia="en-US"/>
        </w:rPr>
        <w:t xml:space="preserve">. </w:t>
      </w:r>
      <w:r w:rsidR="008718E7">
        <w:rPr>
          <w:rFonts w:asciiTheme="minorHAnsi" w:eastAsiaTheme="minorHAnsi" w:hAnsiTheme="minorHAnsi" w:cstheme="minorHAnsi"/>
          <w:sz w:val="24"/>
          <w:lang w:eastAsia="en-US"/>
        </w:rPr>
        <w:t>Wanneer het dashboard goed gebruikt blijft worden</w:t>
      </w:r>
      <w:r w:rsidR="003E2E05">
        <w:rPr>
          <w:rFonts w:asciiTheme="minorHAnsi" w:eastAsiaTheme="minorHAnsi" w:hAnsiTheme="minorHAnsi" w:cstheme="minorHAnsi"/>
          <w:sz w:val="24"/>
          <w:lang w:eastAsia="en-US"/>
        </w:rPr>
        <w:t xml:space="preserve"> en hierop ook gestuurd</w:t>
      </w:r>
      <w:r w:rsidR="00E83485">
        <w:rPr>
          <w:rFonts w:asciiTheme="minorHAnsi" w:eastAsiaTheme="minorHAnsi" w:hAnsiTheme="minorHAnsi" w:cstheme="minorHAnsi"/>
          <w:sz w:val="24"/>
          <w:lang w:eastAsia="en-US"/>
        </w:rPr>
        <w:t xml:space="preserve"> wordt</w:t>
      </w:r>
      <w:r w:rsidR="008718E7">
        <w:rPr>
          <w:rFonts w:asciiTheme="minorHAnsi" w:eastAsiaTheme="minorHAnsi" w:hAnsiTheme="minorHAnsi" w:cstheme="minorHAnsi"/>
          <w:sz w:val="24"/>
          <w:lang w:eastAsia="en-US"/>
        </w:rPr>
        <w:t xml:space="preserve">, kan gezorgd worden dat dit percentage </w:t>
      </w:r>
      <w:r w:rsidR="00E83485">
        <w:rPr>
          <w:rFonts w:asciiTheme="minorHAnsi" w:eastAsiaTheme="minorHAnsi" w:hAnsiTheme="minorHAnsi" w:cstheme="minorHAnsi"/>
          <w:sz w:val="24"/>
          <w:lang w:eastAsia="en-US"/>
        </w:rPr>
        <w:t xml:space="preserve">verder </w:t>
      </w:r>
      <w:r w:rsidR="003E2E05">
        <w:rPr>
          <w:rFonts w:asciiTheme="minorHAnsi" w:eastAsiaTheme="minorHAnsi" w:hAnsiTheme="minorHAnsi" w:cstheme="minorHAnsi"/>
          <w:sz w:val="24"/>
          <w:lang w:eastAsia="en-US"/>
        </w:rPr>
        <w:t xml:space="preserve">verbeterd </w:t>
      </w:r>
      <w:r w:rsidR="00E83485">
        <w:rPr>
          <w:rFonts w:asciiTheme="minorHAnsi" w:eastAsiaTheme="minorHAnsi" w:hAnsiTheme="minorHAnsi" w:cstheme="minorHAnsi"/>
          <w:sz w:val="24"/>
          <w:lang w:eastAsia="en-US"/>
        </w:rPr>
        <w:t>e</w:t>
      </w:r>
      <w:r w:rsidR="001B1F36">
        <w:rPr>
          <w:rFonts w:asciiTheme="minorHAnsi" w:eastAsiaTheme="minorHAnsi" w:hAnsiTheme="minorHAnsi" w:cstheme="minorHAnsi"/>
          <w:sz w:val="24"/>
          <w:lang w:eastAsia="en-US"/>
        </w:rPr>
        <w:t xml:space="preserve">n </w:t>
      </w:r>
      <w:r w:rsidR="00E83485">
        <w:rPr>
          <w:rFonts w:asciiTheme="minorHAnsi" w:eastAsiaTheme="minorHAnsi" w:hAnsiTheme="minorHAnsi" w:cstheme="minorHAnsi"/>
          <w:sz w:val="24"/>
          <w:lang w:eastAsia="en-US"/>
        </w:rPr>
        <w:t xml:space="preserve">zo </w:t>
      </w:r>
      <w:r w:rsidR="001B1F36">
        <w:rPr>
          <w:rFonts w:asciiTheme="minorHAnsi" w:eastAsiaTheme="minorHAnsi" w:hAnsiTheme="minorHAnsi" w:cstheme="minorHAnsi"/>
          <w:sz w:val="24"/>
          <w:lang w:eastAsia="en-US"/>
        </w:rPr>
        <w:t>dichter bij het landelijk gemiddelde komt.</w:t>
      </w:r>
    </w:p>
    <w:p w14:paraId="0AD79791" w14:textId="77777777" w:rsidR="005B6A52" w:rsidRDefault="005B6A52" w:rsidP="00F37202">
      <w:pPr>
        <w:jc w:val="both"/>
        <w:rPr>
          <w:rFonts w:asciiTheme="minorHAnsi" w:eastAsiaTheme="minorHAnsi" w:hAnsiTheme="minorHAnsi" w:cstheme="minorHAnsi"/>
          <w:sz w:val="24"/>
          <w:lang w:eastAsia="en-US"/>
        </w:rPr>
      </w:pPr>
    </w:p>
    <w:p w14:paraId="14ACF5AA" w14:textId="4541F180" w:rsidR="00F37202" w:rsidRDefault="00F37202" w:rsidP="00774E1B">
      <w:pPr>
        <w:pStyle w:val="ParagraafonderzoekgemeenteBest"/>
        <w:rPr>
          <w:rFonts w:eastAsiaTheme="minorHAnsi"/>
          <w:lang w:eastAsia="en-US"/>
        </w:rPr>
      </w:pPr>
      <w:bookmarkStart w:id="93" w:name="_Toc132287780"/>
      <w:r>
        <w:rPr>
          <w:rFonts w:eastAsiaTheme="minorHAnsi"/>
          <w:lang w:eastAsia="en-US"/>
        </w:rPr>
        <w:t>6.3 Duurzaamheid</w:t>
      </w:r>
      <w:bookmarkEnd w:id="93"/>
    </w:p>
    <w:p w14:paraId="663619C5" w14:textId="6491696C" w:rsidR="000255E1" w:rsidRDefault="00F128C5" w:rsidP="000255E1">
      <w:pPr>
        <w:jc w:val="both"/>
        <w:rPr>
          <w:rFonts w:asciiTheme="minorHAnsi" w:eastAsiaTheme="minorHAnsi" w:hAnsiTheme="minorHAnsi" w:cstheme="minorHAnsi"/>
          <w:sz w:val="24"/>
          <w:lang w:eastAsia="en-US"/>
        </w:rPr>
      </w:pPr>
      <w:r w:rsidRPr="000255E1">
        <w:rPr>
          <w:rFonts w:asciiTheme="minorHAnsi" w:eastAsiaTheme="minorHAnsi" w:hAnsiTheme="minorHAnsi" w:cstheme="minorHAnsi"/>
          <w:sz w:val="24"/>
          <w:lang w:eastAsia="en-US"/>
        </w:rPr>
        <w:t xml:space="preserve">Om ervoor te zorgen dat de interventie in de toekomst </w:t>
      </w:r>
      <w:r w:rsidR="00526863" w:rsidRPr="000255E1">
        <w:rPr>
          <w:rFonts w:asciiTheme="minorHAnsi" w:eastAsiaTheme="minorHAnsi" w:hAnsiTheme="minorHAnsi" w:cstheme="minorHAnsi"/>
          <w:sz w:val="24"/>
          <w:lang w:eastAsia="en-US"/>
        </w:rPr>
        <w:t>nog geborgen blijft binnen de gemeente Best</w:t>
      </w:r>
      <w:r w:rsidR="00D65BC5">
        <w:rPr>
          <w:rFonts w:asciiTheme="minorHAnsi" w:eastAsiaTheme="minorHAnsi" w:hAnsiTheme="minorHAnsi" w:cstheme="minorHAnsi"/>
          <w:sz w:val="24"/>
          <w:lang w:eastAsia="en-US"/>
        </w:rPr>
        <w:t>,</w:t>
      </w:r>
      <w:r w:rsidR="00526863" w:rsidRPr="000255E1">
        <w:rPr>
          <w:rFonts w:asciiTheme="minorHAnsi" w:eastAsiaTheme="minorHAnsi" w:hAnsiTheme="minorHAnsi" w:cstheme="minorHAnsi"/>
          <w:sz w:val="24"/>
          <w:lang w:eastAsia="en-US"/>
        </w:rPr>
        <w:t xml:space="preserve"> is het </w:t>
      </w:r>
      <w:r w:rsidR="002B01BB">
        <w:rPr>
          <w:rFonts w:asciiTheme="minorHAnsi" w:eastAsiaTheme="minorHAnsi" w:hAnsiTheme="minorHAnsi" w:cstheme="minorHAnsi"/>
          <w:sz w:val="24"/>
          <w:lang w:eastAsia="en-US"/>
        </w:rPr>
        <w:t>belangrijk</w:t>
      </w:r>
      <w:r w:rsidR="00526863" w:rsidRPr="000255E1">
        <w:rPr>
          <w:rFonts w:asciiTheme="minorHAnsi" w:eastAsiaTheme="minorHAnsi" w:hAnsiTheme="minorHAnsi" w:cstheme="minorHAnsi"/>
          <w:sz w:val="24"/>
          <w:lang w:eastAsia="en-US"/>
        </w:rPr>
        <w:t xml:space="preserve"> dat </w:t>
      </w:r>
      <w:r w:rsidR="002B01BB">
        <w:rPr>
          <w:rFonts w:asciiTheme="minorHAnsi" w:eastAsiaTheme="minorHAnsi" w:hAnsiTheme="minorHAnsi" w:cstheme="minorHAnsi"/>
          <w:sz w:val="24"/>
          <w:lang w:eastAsia="en-US"/>
        </w:rPr>
        <w:t xml:space="preserve">het </w:t>
      </w:r>
      <w:r w:rsidR="00526863" w:rsidRPr="000255E1">
        <w:rPr>
          <w:rFonts w:asciiTheme="minorHAnsi" w:eastAsiaTheme="minorHAnsi" w:hAnsiTheme="minorHAnsi" w:cstheme="minorHAnsi"/>
          <w:sz w:val="24"/>
          <w:lang w:eastAsia="en-US"/>
        </w:rPr>
        <w:t xml:space="preserve">draagvlak </w:t>
      </w:r>
      <w:r w:rsidR="002B01BB">
        <w:rPr>
          <w:rFonts w:asciiTheme="minorHAnsi" w:eastAsiaTheme="minorHAnsi" w:hAnsiTheme="minorHAnsi" w:cstheme="minorHAnsi"/>
          <w:sz w:val="24"/>
          <w:lang w:eastAsia="en-US"/>
        </w:rPr>
        <w:t>behouden blijft</w:t>
      </w:r>
      <w:r w:rsidR="00526863" w:rsidRPr="000255E1">
        <w:rPr>
          <w:rFonts w:asciiTheme="minorHAnsi" w:eastAsiaTheme="minorHAnsi" w:hAnsiTheme="minorHAnsi" w:cstheme="minorHAnsi"/>
          <w:sz w:val="24"/>
          <w:lang w:eastAsia="en-US"/>
        </w:rPr>
        <w:t xml:space="preserve"> onder de collega’s van </w:t>
      </w:r>
      <w:r w:rsidR="002B01BB">
        <w:rPr>
          <w:rFonts w:asciiTheme="minorHAnsi" w:eastAsiaTheme="minorHAnsi" w:hAnsiTheme="minorHAnsi" w:cstheme="minorHAnsi"/>
          <w:sz w:val="24"/>
          <w:lang w:eastAsia="en-US"/>
        </w:rPr>
        <w:t>t</w:t>
      </w:r>
      <w:r w:rsidR="00526863" w:rsidRPr="000255E1">
        <w:rPr>
          <w:rFonts w:asciiTheme="minorHAnsi" w:eastAsiaTheme="minorHAnsi" w:hAnsiTheme="minorHAnsi" w:cstheme="minorHAnsi"/>
          <w:sz w:val="24"/>
          <w:lang w:eastAsia="en-US"/>
        </w:rPr>
        <w:t xml:space="preserve">eam Werk. </w:t>
      </w:r>
      <w:r w:rsidR="002B01BB">
        <w:rPr>
          <w:rFonts w:asciiTheme="minorHAnsi" w:eastAsiaTheme="minorHAnsi" w:hAnsiTheme="minorHAnsi" w:cstheme="minorHAnsi"/>
          <w:sz w:val="24"/>
          <w:lang w:eastAsia="en-US"/>
        </w:rPr>
        <w:t>Om deze reden is het</w:t>
      </w:r>
      <w:r w:rsidR="00526863" w:rsidRPr="000255E1">
        <w:rPr>
          <w:rFonts w:asciiTheme="minorHAnsi" w:eastAsiaTheme="minorHAnsi" w:hAnsiTheme="minorHAnsi" w:cstheme="minorHAnsi"/>
          <w:sz w:val="24"/>
          <w:lang w:eastAsia="en-US"/>
        </w:rPr>
        <w:t xml:space="preserve"> van belang dat deze medewerkers het nut van de interventie blijven inzien.</w:t>
      </w:r>
      <w:r w:rsidR="000255E1">
        <w:rPr>
          <w:rFonts w:asciiTheme="minorHAnsi" w:eastAsiaTheme="minorHAnsi" w:hAnsiTheme="minorHAnsi" w:cstheme="minorHAnsi"/>
          <w:sz w:val="24"/>
          <w:lang w:eastAsia="en-US"/>
        </w:rPr>
        <w:t xml:space="preserve"> De volgende acties worden uitgezet om ervoor te zorgen dat de interventie </w:t>
      </w:r>
      <w:r w:rsidR="002B01BB">
        <w:rPr>
          <w:rFonts w:asciiTheme="minorHAnsi" w:eastAsiaTheme="minorHAnsi" w:hAnsiTheme="minorHAnsi" w:cstheme="minorHAnsi"/>
          <w:sz w:val="24"/>
          <w:lang w:eastAsia="en-US"/>
        </w:rPr>
        <w:t>uitgevoerd</w:t>
      </w:r>
      <w:r w:rsidR="000255E1">
        <w:rPr>
          <w:rFonts w:asciiTheme="minorHAnsi" w:eastAsiaTheme="minorHAnsi" w:hAnsiTheme="minorHAnsi" w:cstheme="minorHAnsi"/>
          <w:sz w:val="24"/>
          <w:lang w:eastAsia="en-US"/>
        </w:rPr>
        <w:t xml:space="preserve"> blijft</w:t>
      </w:r>
      <w:r w:rsidR="002B01BB">
        <w:rPr>
          <w:rFonts w:asciiTheme="minorHAnsi" w:eastAsiaTheme="minorHAnsi" w:hAnsiTheme="minorHAnsi" w:cstheme="minorHAnsi"/>
          <w:sz w:val="24"/>
          <w:lang w:eastAsia="en-US"/>
        </w:rPr>
        <w:t xml:space="preserve"> worden</w:t>
      </w:r>
      <w:r w:rsidR="000255E1">
        <w:rPr>
          <w:rFonts w:asciiTheme="minorHAnsi" w:eastAsiaTheme="minorHAnsi" w:hAnsiTheme="minorHAnsi" w:cstheme="minorHAnsi"/>
          <w:sz w:val="24"/>
          <w:lang w:eastAsia="en-US"/>
        </w:rPr>
        <w:t>:</w:t>
      </w:r>
    </w:p>
    <w:p w14:paraId="3116E755" w14:textId="5448D71B" w:rsidR="003A1639" w:rsidRPr="003E7AD3" w:rsidRDefault="000255E1" w:rsidP="003E7AD3">
      <w:pPr>
        <w:pStyle w:val="Lijstalinea"/>
        <w:numPr>
          <w:ilvl w:val="0"/>
          <w:numId w:val="34"/>
        </w:numPr>
        <w:jc w:val="both"/>
        <w:rPr>
          <w:rFonts w:asciiTheme="minorHAnsi" w:eastAsiaTheme="minorHAnsi" w:hAnsiTheme="minorHAnsi" w:cstheme="minorHAnsi"/>
          <w:sz w:val="24"/>
          <w:lang w:eastAsia="en-US"/>
        </w:rPr>
      </w:pPr>
      <w:r w:rsidRPr="003E7AD3">
        <w:rPr>
          <w:rFonts w:asciiTheme="minorHAnsi" w:eastAsiaTheme="minorHAnsi" w:hAnsiTheme="minorHAnsi" w:cstheme="minorHAnsi"/>
          <w:sz w:val="24"/>
          <w:lang w:eastAsia="en-US"/>
        </w:rPr>
        <w:t xml:space="preserve">Eén van de medewerkers van </w:t>
      </w:r>
      <w:r w:rsidR="002B01BB">
        <w:rPr>
          <w:rFonts w:asciiTheme="minorHAnsi" w:eastAsiaTheme="minorHAnsi" w:hAnsiTheme="minorHAnsi" w:cstheme="minorHAnsi"/>
          <w:sz w:val="24"/>
          <w:lang w:eastAsia="en-US"/>
        </w:rPr>
        <w:t>t</w:t>
      </w:r>
      <w:r w:rsidRPr="003E7AD3">
        <w:rPr>
          <w:rFonts w:asciiTheme="minorHAnsi" w:eastAsiaTheme="minorHAnsi" w:hAnsiTheme="minorHAnsi" w:cstheme="minorHAnsi"/>
          <w:sz w:val="24"/>
          <w:lang w:eastAsia="en-US"/>
        </w:rPr>
        <w:t>eam Werk</w:t>
      </w:r>
      <w:r w:rsidR="00D65BC5">
        <w:rPr>
          <w:rFonts w:asciiTheme="minorHAnsi" w:eastAsiaTheme="minorHAnsi" w:hAnsiTheme="minorHAnsi" w:cstheme="minorHAnsi"/>
          <w:sz w:val="24"/>
          <w:lang w:eastAsia="en-US"/>
        </w:rPr>
        <w:t xml:space="preserve">, wordt </w:t>
      </w:r>
      <w:r w:rsidR="003E7AD3" w:rsidRPr="003E7AD3">
        <w:rPr>
          <w:rFonts w:asciiTheme="minorHAnsi" w:eastAsiaTheme="minorHAnsi" w:hAnsiTheme="minorHAnsi" w:cstheme="minorHAnsi"/>
          <w:sz w:val="24"/>
          <w:lang w:eastAsia="en-US"/>
        </w:rPr>
        <w:t xml:space="preserve">eigenaar van de </w:t>
      </w:r>
      <w:r w:rsidR="00DF246A">
        <w:rPr>
          <w:rFonts w:asciiTheme="minorHAnsi" w:eastAsiaTheme="minorHAnsi" w:hAnsiTheme="minorHAnsi" w:cstheme="minorHAnsi"/>
          <w:sz w:val="24"/>
          <w:lang w:eastAsia="en-US"/>
        </w:rPr>
        <w:t>casuïstiekoverleggen</w:t>
      </w:r>
      <w:r w:rsidR="003E7AD3" w:rsidRPr="003E7AD3">
        <w:rPr>
          <w:rFonts w:asciiTheme="minorHAnsi" w:eastAsiaTheme="minorHAnsi" w:hAnsiTheme="minorHAnsi" w:cstheme="minorHAnsi"/>
          <w:sz w:val="24"/>
          <w:lang w:eastAsia="en-US"/>
        </w:rPr>
        <w:t>, zodat deze niet wegvalt.</w:t>
      </w:r>
      <w:r w:rsidR="002B01BB">
        <w:rPr>
          <w:rFonts w:asciiTheme="minorHAnsi" w:eastAsiaTheme="minorHAnsi" w:hAnsiTheme="minorHAnsi" w:cstheme="minorHAnsi"/>
          <w:sz w:val="24"/>
          <w:lang w:eastAsia="en-US"/>
        </w:rPr>
        <w:t xml:space="preserve"> Deze klantmanager kan gebruik maken van de ervaringen van de al gevoerde overleggen en het gemaakte draaiboek</w:t>
      </w:r>
      <w:r w:rsidR="00D65BC5">
        <w:rPr>
          <w:rFonts w:asciiTheme="minorHAnsi" w:eastAsiaTheme="minorHAnsi" w:hAnsiTheme="minorHAnsi" w:cstheme="minorHAnsi"/>
          <w:sz w:val="24"/>
          <w:lang w:eastAsia="en-US"/>
        </w:rPr>
        <w:t>. Deze is</w:t>
      </w:r>
      <w:r w:rsidR="002B01BB">
        <w:rPr>
          <w:rFonts w:asciiTheme="minorHAnsi" w:eastAsiaTheme="minorHAnsi" w:hAnsiTheme="minorHAnsi" w:cstheme="minorHAnsi"/>
          <w:sz w:val="24"/>
          <w:lang w:eastAsia="en-US"/>
        </w:rPr>
        <w:t xml:space="preserve"> terug te vinden in bijlage 6 van dit rapport.</w:t>
      </w:r>
    </w:p>
    <w:p w14:paraId="627EA1B4" w14:textId="4E9831BE" w:rsidR="003E7AD3" w:rsidRPr="003E7AD3" w:rsidRDefault="003E7AD3" w:rsidP="003E7AD3">
      <w:pPr>
        <w:pStyle w:val="Lijstalinea"/>
        <w:numPr>
          <w:ilvl w:val="0"/>
          <w:numId w:val="34"/>
        </w:numPr>
        <w:jc w:val="both"/>
        <w:rPr>
          <w:rFonts w:asciiTheme="minorHAnsi" w:eastAsiaTheme="minorHAnsi" w:hAnsiTheme="minorHAnsi" w:cstheme="minorHAnsi"/>
          <w:sz w:val="24"/>
          <w:lang w:eastAsia="en-US"/>
        </w:rPr>
      </w:pPr>
      <w:r w:rsidRPr="003E7AD3">
        <w:rPr>
          <w:rFonts w:asciiTheme="minorHAnsi" w:eastAsiaTheme="minorHAnsi" w:hAnsiTheme="minorHAnsi" w:cstheme="minorHAnsi"/>
          <w:sz w:val="24"/>
          <w:lang w:eastAsia="en-US"/>
        </w:rPr>
        <w:t>De afspraken in de</w:t>
      </w:r>
      <w:r w:rsidR="002B01BB">
        <w:rPr>
          <w:rFonts w:asciiTheme="minorHAnsi" w:eastAsiaTheme="minorHAnsi" w:hAnsiTheme="minorHAnsi" w:cstheme="minorHAnsi"/>
          <w:sz w:val="24"/>
          <w:lang w:eastAsia="en-US"/>
        </w:rPr>
        <w:t xml:space="preserve"> agenda van de</w:t>
      </w:r>
      <w:r w:rsidRPr="003E7AD3">
        <w:rPr>
          <w:rFonts w:asciiTheme="minorHAnsi" w:eastAsiaTheme="minorHAnsi" w:hAnsiTheme="minorHAnsi" w:cstheme="minorHAnsi"/>
          <w:sz w:val="24"/>
          <w:lang w:eastAsia="en-US"/>
        </w:rPr>
        <w:t xml:space="preserve"> </w:t>
      </w:r>
      <w:r w:rsidR="002B01BB">
        <w:rPr>
          <w:rFonts w:asciiTheme="minorHAnsi" w:eastAsiaTheme="minorHAnsi" w:hAnsiTheme="minorHAnsi" w:cstheme="minorHAnsi"/>
          <w:sz w:val="24"/>
          <w:lang w:eastAsia="en-US"/>
        </w:rPr>
        <w:t>Outlook</w:t>
      </w:r>
      <w:r w:rsidRPr="003E7AD3">
        <w:rPr>
          <w:rFonts w:asciiTheme="minorHAnsi" w:eastAsiaTheme="minorHAnsi" w:hAnsiTheme="minorHAnsi" w:cstheme="minorHAnsi"/>
          <w:sz w:val="24"/>
          <w:lang w:eastAsia="en-US"/>
        </w:rPr>
        <w:t xml:space="preserve">mail van de </w:t>
      </w:r>
      <w:r w:rsidR="00DF246A">
        <w:rPr>
          <w:rFonts w:asciiTheme="minorHAnsi" w:eastAsiaTheme="minorHAnsi" w:hAnsiTheme="minorHAnsi" w:cstheme="minorHAnsi"/>
          <w:sz w:val="24"/>
          <w:lang w:eastAsia="en-US"/>
        </w:rPr>
        <w:t>casuïstiekoverleggen</w:t>
      </w:r>
      <w:r w:rsidRPr="003E7AD3">
        <w:rPr>
          <w:rFonts w:asciiTheme="minorHAnsi" w:eastAsiaTheme="minorHAnsi" w:hAnsiTheme="minorHAnsi" w:cstheme="minorHAnsi"/>
          <w:sz w:val="24"/>
          <w:lang w:eastAsia="en-US"/>
        </w:rPr>
        <w:t xml:space="preserve"> en de herinnering voor het invullen van een casus word</w:t>
      </w:r>
      <w:r w:rsidR="002B01BB">
        <w:rPr>
          <w:rFonts w:asciiTheme="minorHAnsi" w:eastAsiaTheme="minorHAnsi" w:hAnsiTheme="minorHAnsi" w:cstheme="minorHAnsi"/>
          <w:sz w:val="24"/>
          <w:lang w:eastAsia="en-US"/>
        </w:rPr>
        <w:t>en</w:t>
      </w:r>
      <w:r w:rsidRPr="003E7AD3">
        <w:rPr>
          <w:rFonts w:asciiTheme="minorHAnsi" w:eastAsiaTheme="minorHAnsi" w:hAnsiTheme="minorHAnsi" w:cstheme="minorHAnsi"/>
          <w:sz w:val="24"/>
          <w:lang w:eastAsia="en-US"/>
        </w:rPr>
        <w:t xml:space="preserve"> doorgetrokken tot 1 januari 2024.</w:t>
      </w:r>
    </w:p>
    <w:p w14:paraId="2D72696D" w14:textId="743A76A4" w:rsidR="003E7AD3" w:rsidRDefault="003E7AD3" w:rsidP="003E7AD3">
      <w:pPr>
        <w:pStyle w:val="Lijstalinea"/>
        <w:numPr>
          <w:ilvl w:val="0"/>
          <w:numId w:val="34"/>
        </w:numPr>
        <w:jc w:val="both"/>
        <w:rPr>
          <w:rFonts w:asciiTheme="minorHAnsi" w:eastAsiaTheme="minorHAnsi" w:hAnsiTheme="minorHAnsi" w:cstheme="minorHAnsi"/>
          <w:sz w:val="24"/>
          <w:lang w:eastAsia="en-US"/>
        </w:rPr>
      </w:pPr>
      <w:r w:rsidRPr="003E7AD3">
        <w:rPr>
          <w:rFonts w:asciiTheme="minorHAnsi" w:eastAsiaTheme="minorHAnsi" w:hAnsiTheme="minorHAnsi" w:cstheme="minorHAnsi"/>
          <w:sz w:val="24"/>
          <w:lang w:eastAsia="en-US"/>
        </w:rPr>
        <w:t xml:space="preserve">Om te zorgen dat de klantmanagers het nut van de overleggen blijven inzien, wordt eens per kwartaal door de teamleider van </w:t>
      </w:r>
      <w:r w:rsidR="002B01BB">
        <w:rPr>
          <w:rFonts w:asciiTheme="minorHAnsi" w:eastAsiaTheme="minorHAnsi" w:hAnsiTheme="minorHAnsi" w:cstheme="minorHAnsi"/>
          <w:sz w:val="24"/>
          <w:lang w:eastAsia="en-US"/>
        </w:rPr>
        <w:t>t</w:t>
      </w:r>
      <w:r w:rsidRPr="003E7AD3">
        <w:rPr>
          <w:rFonts w:asciiTheme="minorHAnsi" w:eastAsiaTheme="minorHAnsi" w:hAnsiTheme="minorHAnsi" w:cstheme="minorHAnsi"/>
          <w:sz w:val="24"/>
          <w:lang w:eastAsia="en-US"/>
        </w:rPr>
        <w:t>eam Werk een update gegeven over het percentage en eventueel hierop aangestuurd</w:t>
      </w:r>
      <w:r w:rsidR="00D65BC5">
        <w:rPr>
          <w:rFonts w:asciiTheme="minorHAnsi" w:eastAsiaTheme="minorHAnsi" w:hAnsiTheme="minorHAnsi" w:cstheme="minorHAnsi"/>
          <w:sz w:val="24"/>
          <w:lang w:eastAsia="en-US"/>
        </w:rPr>
        <w:t xml:space="preserve"> of bijgestuurd</w:t>
      </w:r>
      <w:r w:rsidRPr="003E7AD3">
        <w:rPr>
          <w:rFonts w:asciiTheme="minorHAnsi" w:eastAsiaTheme="minorHAnsi" w:hAnsiTheme="minorHAnsi" w:cstheme="minorHAnsi"/>
          <w:sz w:val="24"/>
          <w:lang w:eastAsia="en-US"/>
        </w:rPr>
        <w:t xml:space="preserve">. Hiervoor kan gebruik gemaakt worden </w:t>
      </w:r>
      <w:r w:rsidR="002B01BB">
        <w:rPr>
          <w:rFonts w:asciiTheme="minorHAnsi" w:eastAsiaTheme="minorHAnsi" w:hAnsiTheme="minorHAnsi" w:cstheme="minorHAnsi"/>
          <w:sz w:val="24"/>
          <w:lang w:eastAsia="en-US"/>
        </w:rPr>
        <w:t>van het dashboard</w:t>
      </w:r>
      <w:r w:rsidRPr="003E7AD3">
        <w:rPr>
          <w:rFonts w:asciiTheme="minorHAnsi" w:eastAsiaTheme="minorHAnsi" w:hAnsiTheme="minorHAnsi" w:cstheme="minorHAnsi"/>
          <w:sz w:val="24"/>
          <w:lang w:eastAsia="en-US"/>
        </w:rPr>
        <w:t xml:space="preserve">, wat ook weergegeven is in bijlage </w:t>
      </w:r>
      <w:r w:rsidR="002B01BB">
        <w:rPr>
          <w:rFonts w:asciiTheme="minorHAnsi" w:eastAsiaTheme="minorHAnsi" w:hAnsiTheme="minorHAnsi" w:cstheme="minorHAnsi"/>
          <w:sz w:val="24"/>
          <w:lang w:eastAsia="en-US"/>
        </w:rPr>
        <w:t>9</w:t>
      </w:r>
      <w:r w:rsidRPr="003E7AD3">
        <w:rPr>
          <w:rFonts w:asciiTheme="minorHAnsi" w:eastAsiaTheme="minorHAnsi" w:hAnsiTheme="minorHAnsi" w:cstheme="minorHAnsi"/>
          <w:sz w:val="24"/>
          <w:lang w:eastAsia="en-US"/>
        </w:rPr>
        <w:t>.</w:t>
      </w:r>
      <w:r w:rsidR="002B01BB">
        <w:rPr>
          <w:rFonts w:asciiTheme="minorHAnsi" w:eastAsiaTheme="minorHAnsi" w:hAnsiTheme="minorHAnsi" w:cstheme="minorHAnsi"/>
          <w:sz w:val="24"/>
          <w:lang w:eastAsia="en-US"/>
        </w:rPr>
        <w:t xml:space="preserve"> Het dashboard zal beschikbaar komen op de publieke schijf van de Sociale Zaken van de gemeente Best</w:t>
      </w:r>
      <w:r w:rsidR="00D65BC5">
        <w:rPr>
          <w:rFonts w:asciiTheme="minorHAnsi" w:eastAsiaTheme="minorHAnsi" w:hAnsiTheme="minorHAnsi" w:cstheme="minorHAnsi"/>
          <w:sz w:val="24"/>
          <w:lang w:eastAsia="en-US"/>
        </w:rPr>
        <w:t>. H</w:t>
      </w:r>
      <w:r w:rsidR="002B01BB">
        <w:rPr>
          <w:rFonts w:asciiTheme="minorHAnsi" w:eastAsiaTheme="minorHAnsi" w:hAnsiTheme="minorHAnsi" w:cstheme="minorHAnsi"/>
          <w:sz w:val="24"/>
          <w:lang w:eastAsia="en-US"/>
        </w:rPr>
        <w:t>ierdoor heeft iedere klantmanager en teamleider toegang tot dit dashboard.</w:t>
      </w:r>
    </w:p>
    <w:p w14:paraId="01E66F3D" w14:textId="64F336E8" w:rsidR="00747E7B" w:rsidRDefault="002E7E31" w:rsidP="003E7AD3">
      <w:pPr>
        <w:pStyle w:val="Lijstalinea"/>
        <w:numPr>
          <w:ilvl w:val="0"/>
          <w:numId w:val="34"/>
        </w:num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Het dashboard ontheffingen van de arbeidsverplichting kan blijvend gebruikt worden door het volgen van de werkinstructie, zoals weergegeven in bijlage 10</w:t>
      </w:r>
      <w:r w:rsidR="00747E7B">
        <w:rPr>
          <w:rFonts w:asciiTheme="minorHAnsi" w:eastAsiaTheme="minorHAnsi" w:hAnsiTheme="minorHAnsi" w:cstheme="minorHAnsi"/>
          <w:sz w:val="24"/>
          <w:lang w:eastAsia="en-US"/>
        </w:rPr>
        <w:t>. Hierdoor kan het percentage ontheffingen van de arbeidsverplichting onder controle gehouden en verbeterd worden.</w:t>
      </w:r>
    </w:p>
    <w:p w14:paraId="618E54D8" w14:textId="77777777" w:rsidR="00747E7B" w:rsidRDefault="00747E7B">
      <w:p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br w:type="page"/>
      </w:r>
    </w:p>
    <w:p w14:paraId="52546E9E" w14:textId="76275969" w:rsidR="00DC187C" w:rsidRDefault="00DC187C" w:rsidP="00774E1B">
      <w:pPr>
        <w:pStyle w:val="ParagraafonderzoekgemeenteBest"/>
      </w:pPr>
      <w:bookmarkStart w:id="94" w:name="_Toc132287781"/>
      <w:r>
        <w:lastRenderedPageBreak/>
        <w:t>6.4 Doorontwikkeling</w:t>
      </w:r>
      <w:bookmarkEnd w:id="94"/>
    </w:p>
    <w:p w14:paraId="5E9E0462" w14:textId="4D9DAA9A" w:rsidR="00DC187C" w:rsidRDefault="00C14F61" w:rsidP="00511C7B">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V</w:t>
      </w:r>
      <w:r w:rsidR="00DC187C" w:rsidRPr="00511C7B">
        <w:rPr>
          <w:rFonts w:asciiTheme="minorHAnsi" w:eastAsiaTheme="minorHAnsi" w:hAnsiTheme="minorHAnsi" w:cstheme="minorHAnsi"/>
          <w:sz w:val="24"/>
          <w:lang w:eastAsia="en-US"/>
        </w:rPr>
        <w:t xml:space="preserve">oor een goede voortzetting van de </w:t>
      </w:r>
      <w:r w:rsidR="00DF246A">
        <w:rPr>
          <w:rFonts w:asciiTheme="minorHAnsi" w:eastAsiaTheme="minorHAnsi" w:hAnsiTheme="minorHAnsi" w:cstheme="minorHAnsi"/>
          <w:sz w:val="24"/>
          <w:lang w:eastAsia="en-US"/>
        </w:rPr>
        <w:t>casuïstiekoverleggen</w:t>
      </w:r>
      <w:r w:rsidR="00DC187C" w:rsidRPr="00511C7B">
        <w:rPr>
          <w:rFonts w:asciiTheme="minorHAnsi" w:eastAsiaTheme="minorHAnsi" w:hAnsiTheme="minorHAnsi" w:cstheme="minorHAnsi"/>
          <w:sz w:val="24"/>
          <w:lang w:eastAsia="en-US"/>
        </w:rPr>
        <w:t>, is het belangrijk dat de overleggen actueel blijven en doorontwikkeld worden. Om te zorgen dat de overleggen actueel blijven, moet gekeken worden waar de behoeftes van de klantmanagers liggen.</w:t>
      </w:r>
      <w:r w:rsidR="00511C7B">
        <w:rPr>
          <w:rFonts w:asciiTheme="minorHAnsi" w:eastAsiaTheme="minorHAnsi" w:hAnsiTheme="minorHAnsi" w:cstheme="minorHAnsi"/>
          <w:sz w:val="24"/>
          <w:lang w:eastAsia="en-US"/>
        </w:rPr>
        <w:t xml:space="preserve"> Het is daarom belangrijk dat de eigenaar van de </w:t>
      </w:r>
      <w:r w:rsidR="00DF246A">
        <w:rPr>
          <w:rFonts w:asciiTheme="minorHAnsi" w:eastAsiaTheme="minorHAnsi" w:hAnsiTheme="minorHAnsi" w:cstheme="minorHAnsi"/>
          <w:sz w:val="24"/>
          <w:lang w:eastAsia="en-US"/>
        </w:rPr>
        <w:t>casuïstiekoverleggen</w:t>
      </w:r>
      <w:r w:rsidR="00511C7B">
        <w:rPr>
          <w:rFonts w:asciiTheme="minorHAnsi" w:eastAsiaTheme="minorHAnsi" w:hAnsiTheme="minorHAnsi" w:cstheme="minorHAnsi"/>
          <w:sz w:val="24"/>
          <w:lang w:eastAsia="en-US"/>
        </w:rPr>
        <w:t xml:space="preserve"> eens per twee maanden </w:t>
      </w:r>
      <w:r>
        <w:rPr>
          <w:rFonts w:asciiTheme="minorHAnsi" w:eastAsiaTheme="minorHAnsi" w:hAnsiTheme="minorHAnsi" w:cstheme="minorHAnsi"/>
          <w:sz w:val="24"/>
          <w:lang w:eastAsia="en-US"/>
        </w:rPr>
        <w:t>evalueert</w:t>
      </w:r>
      <w:r w:rsidR="00511C7B">
        <w:rPr>
          <w:rFonts w:asciiTheme="minorHAnsi" w:eastAsiaTheme="minorHAnsi" w:hAnsiTheme="minorHAnsi" w:cstheme="minorHAnsi"/>
          <w:sz w:val="24"/>
          <w:lang w:eastAsia="en-US"/>
        </w:rPr>
        <w:t xml:space="preserve"> waar nog behoefte naar is bij de </w:t>
      </w:r>
      <w:r>
        <w:rPr>
          <w:rFonts w:asciiTheme="minorHAnsi" w:eastAsiaTheme="minorHAnsi" w:hAnsiTheme="minorHAnsi" w:cstheme="minorHAnsi"/>
          <w:sz w:val="24"/>
          <w:lang w:eastAsia="en-US"/>
        </w:rPr>
        <w:t xml:space="preserve">andere </w:t>
      </w:r>
      <w:r w:rsidR="00511C7B">
        <w:rPr>
          <w:rFonts w:asciiTheme="minorHAnsi" w:eastAsiaTheme="minorHAnsi" w:hAnsiTheme="minorHAnsi" w:cstheme="minorHAnsi"/>
          <w:sz w:val="24"/>
          <w:lang w:eastAsia="en-US"/>
        </w:rPr>
        <w:t>klantmanagers.</w:t>
      </w:r>
    </w:p>
    <w:p w14:paraId="60DA6A17" w14:textId="3624DD2E" w:rsidR="00511C7B" w:rsidRDefault="00511C7B" w:rsidP="00511C7B">
      <w:pPr>
        <w:jc w:val="both"/>
        <w:rPr>
          <w:rFonts w:asciiTheme="minorHAnsi" w:eastAsiaTheme="minorHAnsi" w:hAnsiTheme="minorHAnsi" w:cstheme="minorHAnsi"/>
          <w:sz w:val="24"/>
          <w:lang w:eastAsia="en-US"/>
        </w:rPr>
      </w:pPr>
    </w:p>
    <w:p w14:paraId="3F460BF9" w14:textId="2E61951C" w:rsidR="00511C7B" w:rsidRDefault="00511C7B" w:rsidP="00511C7B">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Om te zorgen dat iedere twee weken een casus </w:t>
      </w:r>
      <w:r w:rsidR="006D47B9">
        <w:rPr>
          <w:rFonts w:asciiTheme="minorHAnsi" w:eastAsiaTheme="minorHAnsi" w:hAnsiTheme="minorHAnsi" w:cstheme="minorHAnsi"/>
          <w:sz w:val="24"/>
          <w:lang w:eastAsia="en-US"/>
        </w:rPr>
        <w:t>ingebracht wordt</w:t>
      </w:r>
      <w:r>
        <w:rPr>
          <w:rFonts w:asciiTheme="minorHAnsi" w:eastAsiaTheme="minorHAnsi" w:hAnsiTheme="minorHAnsi" w:cstheme="minorHAnsi"/>
          <w:sz w:val="24"/>
          <w:lang w:eastAsia="en-US"/>
        </w:rPr>
        <w:t xml:space="preserve">, ondanks </w:t>
      </w:r>
      <w:r w:rsidR="006D47B9">
        <w:rPr>
          <w:rFonts w:asciiTheme="minorHAnsi" w:eastAsiaTheme="minorHAnsi" w:hAnsiTheme="minorHAnsi" w:cstheme="minorHAnsi"/>
          <w:sz w:val="24"/>
          <w:lang w:eastAsia="en-US"/>
        </w:rPr>
        <w:t xml:space="preserve">dat </w:t>
      </w:r>
      <w:r>
        <w:rPr>
          <w:rFonts w:asciiTheme="minorHAnsi" w:eastAsiaTheme="minorHAnsi" w:hAnsiTheme="minorHAnsi" w:cstheme="minorHAnsi"/>
          <w:sz w:val="24"/>
          <w:lang w:eastAsia="en-US"/>
        </w:rPr>
        <w:t>het voor kan komen dat de klantmanagers geen casus kunnen inbrengen</w:t>
      </w:r>
      <w:r w:rsidR="008E2CF6">
        <w:rPr>
          <w:rFonts w:asciiTheme="minorHAnsi" w:eastAsiaTheme="minorHAnsi" w:hAnsiTheme="minorHAnsi" w:cstheme="minorHAnsi"/>
          <w:sz w:val="24"/>
          <w:lang w:eastAsia="en-US"/>
        </w:rPr>
        <w:t>, is het belangrijk dat geholpen wordt met de ontwikkeling van de applicatie Kopkrakers. Op maandag 6 april 2023 is een workshop ter ontwikkeling van de applicatie Kopkrakers geweest. Hierin is besproken wat verschillende klantmanagers</w:t>
      </w:r>
      <w:r w:rsidR="006D47B9">
        <w:rPr>
          <w:rFonts w:asciiTheme="minorHAnsi" w:eastAsiaTheme="minorHAnsi" w:hAnsiTheme="minorHAnsi" w:cstheme="minorHAnsi"/>
          <w:sz w:val="24"/>
          <w:lang w:eastAsia="en-US"/>
        </w:rPr>
        <w:t>,</w:t>
      </w:r>
      <w:r w:rsidR="008E2CF6">
        <w:rPr>
          <w:rFonts w:asciiTheme="minorHAnsi" w:eastAsiaTheme="minorHAnsi" w:hAnsiTheme="minorHAnsi" w:cstheme="minorHAnsi"/>
          <w:sz w:val="24"/>
          <w:lang w:eastAsia="en-US"/>
        </w:rPr>
        <w:t xml:space="preserve"> van verschillende gemeentes willen zien in de applicatie.</w:t>
      </w:r>
      <w:r w:rsidR="00443B25">
        <w:rPr>
          <w:rFonts w:asciiTheme="minorHAnsi" w:eastAsiaTheme="minorHAnsi" w:hAnsiTheme="minorHAnsi" w:cstheme="minorHAnsi"/>
          <w:sz w:val="24"/>
          <w:lang w:eastAsia="en-US"/>
        </w:rPr>
        <w:t xml:space="preserve"> Door actief mee te helpen met de ontwikkeling van de applicatie, zal een nieuw instrument beschikbaar komen voor team Werk. Door dit nieuwe instrument kunnen de klantmanagers met elkaar in gesprek </w:t>
      </w:r>
      <w:r w:rsidR="00C14F61">
        <w:rPr>
          <w:rFonts w:asciiTheme="minorHAnsi" w:eastAsiaTheme="minorHAnsi" w:hAnsiTheme="minorHAnsi" w:cstheme="minorHAnsi"/>
          <w:sz w:val="24"/>
          <w:lang w:eastAsia="en-US"/>
        </w:rPr>
        <w:t xml:space="preserve">gaan </w:t>
      </w:r>
      <w:r w:rsidR="00443B25">
        <w:rPr>
          <w:rFonts w:asciiTheme="minorHAnsi" w:eastAsiaTheme="minorHAnsi" w:hAnsiTheme="minorHAnsi" w:cstheme="minorHAnsi"/>
          <w:sz w:val="24"/>
          <w:lang w:eastAsia="en-US"/>
        </w:rPr>
        <w:t xml:space="preserve">over welk standpunt </w:t>
      </w:r>
      <w:r w:rsidR="00C14F61">
        <w:rPr>
          <w:rFonts w:asciiTheme="minorHAnsi" w:eastAsiaTheme="minorHAnsi" w:hAnsiTheme="minorHAnsi" w:cstheme="minorHAnsi"/>
          <w:sz w:val="24"/>
          <w:lang w:eastAsia="en-US"/>
        </w:rPr>
        <w:t>t</w:t>
      </w:r>
      <w:r w:rsidR="00443B25">
        <w:rPr>
          <w:rFonts w:asciiTheme="minorHAnsi" w:eastAsiaTheme="minorHAnsi" w:hAnsiTheme="minorHAnsi" w:cstheme="minorHAnsi"/>
          <w:sz w:val="24"/>
          <w:lang w:eastAsia="en-US"/>
        </w:rPr>
        <w:t>eam Werk hanteert in deze situatie. Hierdoor zal de kennis van de klantmanagers groeien en zullen de klantmanagers in dit soort</w:t>
      </w:r>
      <w:r w:rsidR="00C14F61">
        <w:rPr>
          <w:rFonts w:asciiTheme="minorHAnsi" w:eastAsiaTheme="minorHAnsi" w:hAnsiTheme="minorHAnsi" w:cstheme="minorHAnsi"/>
          <w:sz w:val="24"/>
          <w:lang w:eastAsia="en-US"/>
        </w:rPr>
        <w:t>gelijke</w:t>
      </w:r>
      <w:r w:rsidR="00443B25">
        <w:rPr>
          <w:rFonts w:asciiTheme="minorHAnsi" w:eastAsiaTheme="minorHAnsi" w:hAnsiTheme="minorHAnsi" w:cstheme="minorHAnsi"/>
          <w:sz w:val="24"/>
          <w:lang w:eastAsia="en-US"/>
        </w:rPr>
        <w:t xml:space="preserve"> situaties hetzelfde reageren.</w:t>
      </w:r>
    </w:p>
    <w:p w14:paraId="3347B673" w14:textId="7C59279D" w:rsidR="003258BE" w:rsidRDefault="003258BE" w:rsidP="00511C7B">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Door het meehelpen ontwikkelen van de applicatie</w:t>
      </w:r>
      <w:r w:rsidR="006D47B9">
        <w:rPr>
          <w:rFonts w:asciiTheme="minorHAnsi" w:eastAsiaTheme="minorHAnsi" w:hAnsiTheme="minorHAnsi" w:cstheme="minorHAnsi"/>
          <w:sz w:val="24"/>
          <w:lang w:eastAsia="en-US"/>
        </w:rPr>
        <w:t>,</w:t>
      </w:r>
      <w:r>
        <w:rPr>
          <w:rFonts w:asciiTheme="minorHAnsi" w:eastAsiaTheme="minorHAnsi" w:hAnsiTheme="minorHAnsi" w:cstheme="minorHAnsi"/>
          <w:sz w:val="24"/>
          <w:lang w:eastAsia="en-US"/>
        </w:rPr>
        <w:t xml:space="preserve"> wordt gezorgd dat uiteindelijk meerdere gemeentes gebruik kunnen maken van de applicatie, waardoor andere klantmanagers meer kennis kunnen krijgen bij het oplossen van verschillende casussen.</w:t>
      </w:r>
      <w:r w:rsidR="00C14F61">
        <w:rPr>
          <w:rFonts w:asciiTheme="minorHAnsi" w:eastAsiaTheme="minorHAnsi" w:hAnsiTheme="minorHAnsi" w:cstheme="minorHAnsi"/>
          <w:sz w:val="24"/>
          <w:lang w:eastAsia="en-US"/>
        </w:rPr>
        <w:t xml:space="preserve"> Door mee te helpen met de ontwikkeling wordt gestimuleerd dat uiteindelijk wellicht meerdere gemeenten gebruik gaan maken van de applicatie en hierdoor meer kennis krijgen over beschikbare voorzieningen. Hierdoor stimuleert de gemeente Best een groter maatschappelijk doel, </w:t>
      </w:r>
      <w:r w:rsidR="006D47B9">
        <w:rPr>
          <w:rFonts w:asciiTheme="minorHAnsi" w:eastAsiaTheme="minorHAnsi" w:hAnsiTheme="minorHAnsi" w:cstheme="minorHAnsi"/>
          <w:sz w:val="24"/>
          <w:lang w:eastAsia="en-US"/>
        </w:rPr>
        <w:t>wat</w:t>
      </w:r>
      <w:r w:rsidR="00C14F61">
        <w:rPr>
          <w:rFonts w:asciiTheme="minorHAnsi" w:eastAsiaTheme="minorHAnsi" w:hAnsiTheme="minorHAnsi" w:cstheme="minorHAnsi"/>
          <w:sz w:val="24"/>
          <w:lang w:eastAsia="en-US"/>
        </w:rPr>
        <w:t xml:space="preserve"> verder reikt dan alleen de gemeente Best.</w:t>
      </w:r>
    </w:p>
    <w:p w14:paraId="58C5A6B3" w14:textId="6D362A5B" w:rsidR="00C14F61" w:rsidRDefault="00C14F61">
      <w:pPr>
        <w:tabs>
          <w:tab w:val="clear" w:pos="357"/>
          <w:tab w:val="clear" w:pos="714"/>
          <w:tab w:val="clear" w:pos="1072"/>
          <w:tab w:val="clear" w:pos="1429"/>
        </w:tabs>
        <w:spacing w:line="240" w:lineRule="auto"/>
        <w:rPr>
          <w:rFonts w:asciiTheme="minorHAnsi" w:eastAsiaTheme="minorHAnsi" w:hAnsiTheme="minorHAnsi" w:cstheme="minorHAnsi"/>
          <w:sz w:val="24"/>
          <w:lang w:eastAsia="en-US"/>
        </w:rPr>
      </w:pPr>
    </w:p>
    <w:p w14:paraId="3D8EE291" w14:textId="27897D5B" w:rsidR="003E5720" w:rsidRDefault="003258BE" w:rsidP="00C14F61">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Het idee om </w:t>
      </w:r>
      <w:r w:rsidR="00DF246A">
        <w:rPr>
          <w:rFonts w:asciiTheme="minorHAnsi" w:eastAsiaTheme="minorHAnsi" w:hAnsiTheme="minorHAnsi" w:cstheme="minorHAnsi"/>
          <w:sz w:val="24"/>
          <w:lang w:eastAsia="en-US"/>
        </w:rPr>
        <w:t>casuïstiekoverleggen</w:t>
      </w:r>
      <w:r>
        <w:rPr>
          <w:rFonts w:asciiTheme="minorHAnsi" w:eastAsiaTheme="minorHAnsi" w:hAnsiTheme="minorHAnsi" w:cstheme="minorHAnsi"/>
          <w:sz w:val="24"/>
          <w:lang w:eastAsia="en-US"/>
        </w:rPr>
        <w:t xml:space="preserve"> te voeren</w:t>
      </w:r>
      <w:r w:rsidR="006D47B9">
        <w:rPr>
          <w:rFonts w:asciiTheme="minorHAnsi" w:eastAsiaTheme="minorHAnsi" w:hAnsiTheme="minorHAnsi" w:cstheme="minorHAnsi"/>
          <w:sz w:val="24"/>
          <w:lang w:eastAsia="en-US"/>
        </w:rPr>
        <w:t>,</w:t>
      </w:r>
      <w:r>
        <w:rPr>
          <w:rFonts w:asciiTheme="minorHAnsi" w:eastAsiaTheme="minorHAnsi" w:hAnsiTheme="minorHAnsi" w:cstheme="minorHAnsi"/>
          <w:sz w:val="24"/>
          <w:lang w:eastAsia="en-US"/>
        </w:rPr>
        <w:t xml:space="preserve"> is op dit moment alleen uitgevoerd binnen </w:t>
      </w:r>
      <w:r w:rsidR="00C14F61">
        <w:rPr>
          <w:rFonts w:asciiTheme="minorHAnsi" w:eastAsiaTheme="minorHAnsi" w:hAnsiTheme="minorHAnsi" w:cstheme="minorHAnsi"/>
          <w:sz w:val="24"/>
          <w:lang w:eastAsia="en-US"/>
        </w:rPr>
        <w:t>t</w:t>
      </w:r>
      <w:r>
        <w:rPr>
          <w:rFonts w:asciiTheme="minorHAnsi" w:eastAsiaTheme="minorHAnsi" w:hAnsiTheme="minorHAnsi" w:cstheme="minorHAnsi"/>
          <w:sz w:val="24"/>
          <w:lang w:eastAsia="en-US"/>
        </w:rPr>
        <w:t xml:space="preserve">eam Werk van de gemeente Best. </w:t>
      </w:r>
      <w:r w:rsidR="00913B86">
        <w:rPr>
          <w:rFonts w:asciiTheme="minorHAnsi" w:eastAsiaTheme="minorHAnsi" w:hAnsiTheme="minorHAnsi" w:cstheme="minorHAnsi"/>
          <w:sz w:val="24"/>
          <w:lang w:eastAsia="en-US"/>
        </w:rPr>
        <w:t xml:space="preserve">Op dit moment gingen de </w:t>
      </w:r>
      <w:r w:rsidR="00DF246A">
        <w:rPr>
          <w:rFonts w:asciiTheme="minorHAnsi" w:eastAsiaTheme="minorHAnsi" w:hAnsiTheme="minorHAnsi" w:cstheme="minorHAnsi"/>
          <w:sz w:val="24"/>
          <w:lang w:eastAsia="en-US"/>
        </w:rPr>
        <w:t>casuïstiekoverleggen</w:t>
      </w:r>
      <w:r w:rsidR="00913B86">
        <w:rPr>
          <w:rFonts w:asciiTheme="minorHAnsi" w:eastAsiaTheme="minorHAnsi" w:hAnsiTheme="minorHAnsi" w:cstheme="minorHAnsi"/>
          <w:sz w:val="24"/>
          <w:lang w:eastAsia="en-US"/>
        </w:rPr>
        <w:t xml:space="preserve"> voornamelijk over casussen waar mogelijk </w:t>
      </w:r>
      <w:r w:rsidR="00C14F61">
        <w:rPr>
          <w:rFonts w:asciiTheme="minorHAnsi" w:eastAsiaTheme="minorHAnsi" w:hAnsiTheme="minorHAnsi" w:cstheme="minorHAnsi"/>
          <w:sz w:val="24"/>
          <w:lang w:eastAsia="en-US"/>
        </w:rPr>
        <w:t>ontheffingen van de arbeidsverplichting</w:t>
      </w:r>
      <w:r w:rsidR="00913B86">
        <w:rPr>
          <w:rFonts w:asciiTheme="minorHAnsi" w:eastAsiaTheme="minorHAnsi" w:hAnsiTheme="minorHAnsi" w:cstheme="minorHAnsi"/>
          <w:sz w:val="24"/>
          <w:lang w:eastAsia="en-US"/>
        </w:rPr>
        <w:t xml:space="preserve"> gegeven worden. Dit zal in de toekomst ook verder uitgebreid</w:t>
      </w:r>
      <w:r w:rsidR="00C14F61">
        <w:rPr>
          <w:rFonts w:asciiTheme="minorHAnsi" w:eastAsiaTheme="minorHAnsi" w:hAnsiTheme="minorHAnsi" w:cstheme="minorHAnsi"/>
          <w:sz w:val="24"/>
          <w:lang w:eastAsia="en-US"/>
        </w:rPr>
        <w:t xml:space="preserve"> kunnen</w:t>
      </w:r>
      <w:r w:rsidR="00913B86">
        <w:rPr>
          <w:rFonts w:asciiTheme="minorHAnsi" w:eastAsiaTheme="minorHAnsi" w:hAnsiTheme="minorHAnsi" w:cstheme="minorHAnsi"/>
          <w:sz w:val="24"/>
          <w:lang w:eastAsia="en-US"/>
        </w:rPr>
        <w:t xml:space="preserve"> worden naar overleggen over alle casussen. Hierdoor kan niet alleen het percentage ontheffingen van de arbeidsverplichtingen omlaag</w:t>
      </w:r>
      <w:r w:rsidR="003E5720">
        <w:rPr>
          <w:rFonts w:asciiTheme="minorHAnsi" w:eastAsiaTheme="minorHAnsi" w:hAnsiTheme="minorHAnsi" w:cstheme="minorHAnsi"/>
          <w:sz w:val="24"/>
          <w:lang w:eastAsia="en-US"/>
        </w:rPr>
        <w:t xml:space="preserve">, maar </w:t>
      </w:r>
      <w:r w:rsidR="006D47B9">
        <w:rPr>
          <w:rFonts w:asciiTheme="minorHAnsi" w:eastAsiaTheme="minorHAnsi" w:hAnsiTheme="minorHAnsi" w:cstheme="minorHAnsi"/>
          <w:sz w:val="24"/>
          <w:lang w:eastAsia="en-US"/>
        </w:rPr>
        <w:t>kan m</w:t>
      </w:r>
      <w:r w:rsidR="00C14F61">
        <w:rPr>
          <w:rFonts w:asciiTheme="minorHAnsi" w:eastAsiaTheme="minorHAnsi" w:hAnsiTheme="minorHAnsi" w:cstheme="minorHAnsi"/>
          <w:sz w:val="24"/>
          <w:lang w:eastAsia="en-US"/>
        </w:rPr>
        <w:t>ogelijk</w:t>
      </w:r>
      <w:r w:rsidR="006D47B9">
        <w:rPr>
          <w:rFonts w:asciiTheme="minorHAnsi" w:eastAsiaTheme="minorHAnsi" w:hAnsiTheme="minorHAnsi" w:cstheme="minorHAnsi"/>
          <w:sz w:val="24"/>
          <w:lang w:eastAsia="en-US"/>
        </w:rPr>
        <w:t xml:space="preserve"> ook</w:t>
      </w:r>
      <w:r w:rsidR="003E5720">
        <w:rPr>
          <w:rFonts w:asciiTheme="minorHAnsi" w:eastAsiaTheme="minorHAnsi" w:hAnsiTheme="minorHAnsi" w:cstheme="minorHAnsi"/>
          <w:sz w:val="24"/>
          <w:lang w:eastAsia="en-US"/>
        </w:rPr>
        <w:t xml:space="preserve"> een stijging van de uitstroom van uitkeringsgerechtigden</w:t>
      </w:r>
      <w:r w:rsidR="006D47B9">
        <w:rPr>
          <w:rFonts w:asciiTheme="minorHAnsi" w:eastAsiaTheme="minorHAnsi" w:hAnsiTheme="minorHAnsi" w:cstheme="minorHAnsi"/>
          <w:sz w:val="24"/>
          <w:lang w:eastAsia="en-US"/>
        </w:rPr>
        <w:t xml:space="preserve"> bewerkstelligd worden</w:t>
      </w:r>
      <w:r w:rsidR="003E5720">
        <w:rPr>
          <w:rFonts w:asciiTheme="minorHAnsi" w:eastAsiaTheme="minorHAnsi" w:hAnsiTheme="minorHAnsi" w:cstheme="minorHAnsi"/>
          <w:sz w:val="24"/>
          <w:lang w:eastAsia="en-US"/>
        </w:rPr>
        <w:t xml:space="preserve">. Hierdoor hoeft uiteindelijk minder geld </w:t>
      </w:r>
      <w:r w:rsidR="006D47B9">
        <w:rPr>
          <w:rFonts w:asciiTheme="minorHAnsi" w:eastAsiaTheme="minorHAnsi" w:hAnsiTheme="minorHAnsi" w:cstheme="minorHAnsi"/>
          <w:sz w:val="24"/>
          <w:lang w:eastAsia="en-US"/>
        </w:rPr>
        <w:t>uitgegeven</w:t>
      </w:r>
      <w:r w:rsidR="003E5720">
        <w:rPr>
          <w:rFonts w:asciiTheme="minorHAnsi" w:eastAsiaTheme="minorHAnsi" w:hAnsiTheme="minorHAnsi" w:cstheme="minorHAnsi"/>
          <w:sz w:val="24"/>
          <w:lang w:eastAsia="en-US"/>
        </w:rPr>
        <w:t xml:space="preserve"> worden aan uitkeringen en zullen meer inwoners participeren aan de maatschappij.</w:t>
      </w:r>
    </w:p>
    <w:p w14:paraId="7AA25482" w14:textId="77777777" w:rsidR="00C14F61" w:rsidRDefault="00C14F61" w:rsidP="00C14F61">
      <w:pPr>
        <w:jc w:val="both"/>
        <w:rPr>
          <w:rFonts w:asciiTheme="minorHAnsi" w:eastAsiaTheme="minorHAnsi" w:hAnsiTheme="minorHAnsi" w:cstheme="minorHAnsi"/>
          <w:sz w:val="24"/>
          <w:lang w:eastAsia="en-US"/>
        </w:rPr>
      </w:pPr>
    </w:p>
    <w:p w14:paraId="4013F2BB" w14:textId="609ACB12" w:rsidR="003E5720" w:rsidRDefault="003E5720" w:rsidP="00511C7B">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Een andere doorontwikkeling van deze interventie</w:t>
      </w:r>
      <w:r w:rsidR="006D47B9">
        <w:rPr>
          <w:rFonts w:asciiTheme="minorHAnsi" w:eastAsiaTheme="minorHAnsi" w:hAnsiTheme="minorHAnsi" w:cstheme="minorHAnsi"/>
          <w:sz w:val="24"/>
          <w:lang w:eastAsia="en-US"/>
        </w:rPr>
        <w:t>,</w:t>
      </w:r>
      <w:r>
        <w:rPr>
          <w:rFonts w:asciiTheme="minorHAnsi" w:eastAsiaTheme="minorHAnsi" w:hAnsiTheme="minorHAnsi" w:cstheme="minorHAnsi"/>
          <w:sz w:val="24"/>
          <w:lang w:eastAsia="en-US"/>
        </w:rPr>
        <w:t xml:space="preserve"> is de overleggen uit te breiden naar andere teams. Zo heeft </w:t>
      </w:r>
      <w:r w:rsidR="00C14F61">
        <w:rPr>
          <w:rFonts w:asciiTheme="minorHAnsi" w:eastAsiaTheme="minorHAnsi" w:hAnsiTheme="minorHAnsi" w:cstheme="minorHAnsi"/>
          <w:sz w:val="24"/>
          <w:lang w:eastAsia="en-US"/>
        </w:rPr>
        <w:t>t</w:t>
      </w:r>
      <w:r>
        <w:rPr>
          <w:rFonts w:asciiTheme="minorHAnsi" w:eastAsiaTheme="minorHAnsi" w:hAnsiTheme="minorHAnsi" w:cstheme="minorHAnsi"/>
          <w:sz w:val="24"/>
          <w:lang w:eastAsia="en-US"/>
        </w:rPr>
        <w:t>eam Inkomen</w:t>
      </w:r>
      <w:r w:rsidR="00C14F61">
        <w:rPr>
          <w:rFonts w:asciiTheme="minorHAnsi" w:eastAsiaTheme="minorHAnsi" w:hAnsiTheme="minorHAnsi" w:cstheme="minorHAnsi"/>
          <w:sz w:val="24"/>
          <w:lang w:eastAsia="en-US"/>
        </w:rPr>
        <w:t xml:space="preserve"> van de gemeente Best</w:t>
      </w:r>
      <w:r>
        <w:rPr>
          <w:rFonts w:asciiTheme="minorHAnsi" w:eastAsiaTheme="minorHAnsi" w:hAnsiTheme="minorHAnsi" w:cstheme="minorHAnsi"/>
          <w:sz w:val="24"/>
          <w:lang w:eastAsia="en-US"/>
        </w:rPr>
        <w:t xml:space="preserve"> ook te maken met verschillende casussen. Op dit moment kent dit team nog geen </w:t>
      </w:r>
      <w:r w:rsidR="00DF246A">
        <w:rPr>
          <w:rFonts w:asciiTheme="minorHAnsi" w:eastAsiaTheme="minorHAnsi" w:hAnsiTheme="minorHAnsi" w:cstheme="minorHAnsi"/>
          <w:sz w:val="24"/>
          <w:lang w:eastAsia="en-US"/>
        </w:rPr>
        <w:t>casuïstiekoverleggen</w:t>
      </w:r>
      <w:r>
        <w:rPr>
          <w:rFonts w:asciiTheme="minorHAnsi" w:eastAsiaTheme="minorHAnsi" w:hAnsiTheme="minorHAnsi" w:cstheme="minorHAnsi"/>
          <w:sz w:val="24"/>
          <w:lang w:eastAsia="en-US"/>
        </w:rPr>
        <w:t>. Onderzocht kan worden of dit soort overleggen ook</w:t>
      </w:r>
      <w:r w:rsidR="00C14F61">
        <w:rPr>
          <w:rFonts w:asciiTheme="minorHAnsi" w:eastAsiaTheme="minorHAnsi" w:hAnsiTheme="minorHAnsi" w:cstheme="minorHAnsi"/>
          <w:sz w:val="24"/>
          <w:lang w:eastAsia="en-US"/>
        </w:rPr>
        <w:t xml:space="preserve"> van</w:t>
      </w:r>
      <w:r>
        <w:rPr>
          <w:rFonts w:asciiTheme="minorHAnsi" w:eastAsiaTheme="minorHAnsi" w:hAnsiTheme="minorHAnsi" w:cstheme="minorHAnsi"/>
          <w:sz w:val="24"/>
          <w:lang w:eastAsia="en-US"/>
        </w:rPr>
        <w:t xml:space="preserve"> toegevoegde waarde</w:t>
      </w:r>
      <w:r w:rsidR="00C14F61">
        <w:rPr>
          <w:rFonts w:asciiTheme="minorHAnsi" w:eastAsiaTheme="minorHAnsi" w:hAnsiTheme="minorHAnsi" w:cstheme="minorHAnsi"/>
          <w:sz w:val="24"/>
          <w:lang w:eastAsia="en-US"/>
        </w:rPr>
        <w:t xml:space="preserve"> zijn</w:t>
      </w:r>
      <w:r>
        <w:rPr>
          <w:rFonts w:asciiTheme="minorHAnsi" w:eastAsiaTheme="minorHAnsi" w:hAnsiTheme="minorHAnsi" w:cstheme="minorHAnsi"/>
          <w:sz w:val="24"/>
          <w:lang w:eastAsia="en-US"/>
        </w:rPr>
        <w:t xml:space="preserve"> voor dit team.</w:t>
      </w:r>
    </w:p>
    <w:p w14:paraId="5D6683EA" w14:textId="77777777" w:rsidR="008E2CF6" w:rsidRPr="00511C7B" w:rsidRDefault="008E2CF6" w:rsidP="00511C7B">
      <w:pPr>
        <w:jc w:val="both"/>
        <w:rPr>
          <w:rFonts w:asciiTheme="minorHAnsi" w:eastAsiaTheme="minorHAnsi" w:hAnsiTheme="minorHAnsi" w:cstheme="minorHAnsi"/>
          <w:sz w:val="24"/>
          <w:lang w:eastAsia="en-US"/>
        </w:rPr>
      </w:pPr>
    </w:p>
    <w:p w14:paraId="7624AD16" w14:textId="77777777" w:rsidR="003A256E" w:rsidRDefault="003A256E">
      <w:pPr>
        <w:tabs>
          <w:tab w:val="clear" w:pos="357"/>
          <w:tab w:val="clear" w:pos="714"/>
          <w:tab w:val="clear" w:pos="1072"/>
          <w:tab w:val="clear" w:pos="1429"/>
        </w:tabs>
        <w:spacing w:line="240" w:lineRule="auto"/>
        <w:rPr>
          <w:rFonts w:asciiTheme="minorHAnsi" w:eastAsiaTheme="minorHAnsi" w:hAnsiTheme="minorHAnsi" w:cstheme="minorHAnsi"/>
          <w:b/>
          <w:bCs/>
          <w:iCs/>
          <w:color w:val="AD5207"/>
          <w:sz w:val="28"/>
          <w:szCs w:val="28"/>
          <w:lang w:eastAsia="en-US"/>
        </w:rPr>
      </w:pPr>
      <w:r>
        <w:rPr>
          <w:rFonts w:eastAsiaTheme="minorHAnsi"/>
          <w:lang w:eastAsia="en-US"/>
        </w:rPr>
        <w:br w:type="page"/>
      </w:r>
    </w:p>
    <w:p w14:paraId="79524D7B" w14:textId="1C39F2CF" w:rsidR="003A1639" w:rsidRDefault="00963B90" w:rsidP="00774E1B">
      <w:pPr>
        <w:pStyle w:val="ParagraafonderzoekgemeenteBest"/>
        <w:rPr>
          <w:rFonts w:eastAsiaTheme="minorHAnsi"/>
          <w:lang w:eastAsia="en-US"/>
        </w:rPr>
      </w:pPr>
      <w:bookmarkStart w:id="95" w:name="_Toc132287782"/>
      <w:r>
        <w:rPr>
          <w:rFonts w:eastAsiaTheme="minorHAnsi"/>
          <w:lang w:eastAsia="en-US"/>
        </w:rPr>
        <w:lastRenderedPageBreak/>
        <w:t>6.5 Innovatieve waarde van de interventie</w:t>
      </w:r>
      <w:bookmarkEnd w:id="95"/>
    </w:p>
    <w:p w14:paraId="70DD5C6A" w14:textId="597C3D8F" w:rsidR="003B1A7F" w:rsidRDefault="008B656C" w:rsidP="00392B9E">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In dit laatste gedeelte van dit evaluatierapport wordt gekeken naar de innovatieve waarde voor de verschillende stakeholders. Ook wordt stil gestaan bij de toegevoegde waarde van de interventie voor andere partijen.</w:t>
      </w:r>
    </w:p>
    <w:p w14:paraId="2E127B10" w14:textId="1F0F02AE" w:rsidR="00392B9E" w:rsidRDefault="00392B9E" w:rsidP="00392B9E">
      <w:pPr>
        <w:jc w:val="both"/>
        <w:rPr>
          <w:rFonts w:asciiTheme="minorHAnsi" w:eastAsiaTheme="minorHAnsi" w:hAnsiTheme="minorHAnsi" w:cstheme="minorHAnsi"/>
          <w:sz w:val="24"/>
          <w:lang w:eastAsia="en-US"/>
        </w:rPr>
      </w:pPr>
    </w:p>
    <w:p w14:paraId="1DE68E07" w14:textId="289DF16E" w:rsidR="008B656C" w:rsidRDefault="008B656C" w:rsidP="00392B9E">
      <w:pPr>
        <w:jc w:val="both"/>
        <w:rPr>
          <w:rFonts w:asciiTheme="minorHAnsi" w:eastAsiaTheme="minorHAnsi" w:hAnsiTheme="minorHAnsi" w:cstheme="minorHAnsi"/>
          <w:b/>
          <w:bCs/>
          <w:sz w:val="24"/>
          <w:lang w:eastAsia="en-US"/>
        </w:rPr>
      </w:pPr>
      <w:r>
        <w:rPr>
          <w:rFonts w:asciiTheme="minorHAnsi" w:eastAsiaTheme="minorHAnsi" w:hAnsiTheme="minorHAnsi" w:cstheme="minorHAnsi"/>
          <w:b/>
          <w:bCs/>
          <w:sz w:val="24"/>
          <w:lang w:eastAsia="en-US"/>
        </w:rPr>
        <w:t>Team Werk</w:t>
      </w:r>
    </w:p>
    <w:p w14:paraId="4E43C581" w14:textId="54E234B9" w:rsidR="008B656C" w:rsidRPr="00F9141C" w:rsidRDefault="00F9141C" w:rsidP="00392B9E">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Voor </w:t>
      </w:r>
      <w:r w:rsidR="00C14F61">
        <w:rPr>
          <w:rFonts w:asciiTheme="minorHAnsi" w:eastAsiaTheme="minorHAnsi" w:hAnsiTheme="minorHAnsi" w:cstheme="minorHAnsi"/>
          <w:sz w:val="24"/>
          <w:lang w:eastAsia="en-US"/>
        </w:rPr>
        <w:t>t</w:t>
      </w:r>
      <w:r>
        <w:rPr>
          <w:rFonts w:asciiTheme="minorHAnsi" w:eastAsiaTheme="minorHAnsi" w:hAnsiTheme="minorHAnsi" w:cstheme="minorHAnsi"/>
          <w:sz w:val="24"/>
          <w:lang w:eastAsia="en-US"/>
        </w:rPr>
        <w:t xml:space="preserve">eam Werk van de gemeente Best zijn de </w:t>
      </w:r>
      <w:r w:rsidR="00DF246A">
        <w:rPr>
          <w:rFonts w:asciiTheme="minorHAnsi" w:eastAsiaTheme="minorHAnsi" w:hAnsiTheme="minorHAnsi" w:cstheme="minorHAnsi"/>
          <w:sz w:val="24"/>
          <w:lang w:eastAsia="en-US"/>
        </w:rPr>
        <w:t>casuïstiekoverleggen</w:t>
      </w:r>
      <w:r>
        <w:rPr>
          <w:rFonts w:asciiTheme="minorHAnsi" w:eastAsiaTheme="minorHAnsi" w:hAnsiTheme="minorHAnsi" w:cstheme="minorHAnsi"/>
          <w:sz w:val="24"/>
          <w:lang w:eastAsia="en-US"/>
        </w:rPr>
        <w:t xml:space="preserve"> van innovatieve waarde. Voor</w:t>
      </w:r>
      <w:r w:rsidR="006D47B9">
        <w:rPr>
          <w:rFonts w:asciiTheme="minorHAnsi" w:eastAsiaTheme="minorHAnsi" w:hAnsiTheme="minorHAnsi" w:cstheme="minorHAnsi"/>
          <w:sz w:val="24"/>
          <w:lang w:eastAsia="en-US"/>
        </w:rPr>
        <w:t xml:space="preserve"> deze interventie</w:t>
      </w:r>
      <w:r>
        <w:rPr>
          <w:rFonts w:asciiTheme="minorHAnsi" w:eastAsiaTheme="minorHAnsi" w:hAnsiTheme="minorHAnsi" w:cstheme="minorHAnsi"/>
          <w:sz w:val="24"/>
          <w:lang w:eastAsia="en-US"/>
        </w:rPr>
        <w:t xml:space="preserve"> werd nog niet aan </w:t>
      </w:r>
      <w:r w:rsidR="00DF246A">
        <w:rPr>
          <w:rFonts w:asciiTheme="minorHAnsi" w:eastAsiaTheme="minorHAnsi" w:hAnsiTheme="minorHAnsi" w:cstheme="minorHAnsi"/>
          <w:sz w:val="24"/>
          <w:lang w:eastAsia="en-US"/>
        </w:rPr>
        <w:t>casuïstiekoverleggen</w:t>
      </w:r>
      <w:r w:rsidR="006D47B9">
        <w:rPr>
          <w:rFonts w:asciiTheme="minorHAnsi" w:eastAsiaTheme="minorHAnsi" w:hAnsiTheme="minorHAnsi" w:cstheme="minorHAnsi"/>
          <w:sz w:val="24"/>
          <w:lang w:eastAsia="en-US"/>
        </w:rPr>
        <w:t xml:space="preserve"> gedaan</w:t>
      </w:r>
      <w:r>
        <w:rPr>
          <w:rFonts w:asciiTheme="minorHAnsi" w:eastAsiaTheme="minorHAnsi" w:hAnsiTheme="minorHAnsi" w:cstheme="minorHAnsi"/>
          <w:sz w:val="24"/>
          <w:lang w:eastAsia="en-US"/>
        </w:rPr>
        <w:t>. Door te onderzoeken wat nodig is</w:t>
      </w:r>
      <w:r w:rsidR="006D47B9">
        <w:rPr>
          <w:rFonts w:asciiTheme="minorHAnsi" w:eastAsiaTheme="minorHAnsi" w:hAnsiTheme="minorHAnsi" w:cstheme="minorHAnsi"/>
          <w:sz w:val="24"/>
          <w:lang w:eastAsia="en-US"/>
        </w:rPr>
        <w:t>,</w:t>
      </w:r>
      <w:r>
        <w:rPr>
          <w:rFonts w:asciiTheme="minorHAnsi" w:eastAsiaTheme="minorHAnsi" w:hAnsiTheme="minorHAnsi" w:cstheme="minorHAnsi"/>
          <w:sz w:val="24"/>
          <w:lang w:eastAsia="en-US"/>
        </w:rPr>
        <w:t xml:space="preserve"> om te zorgen dat het percentage ontheffingen van de arbeidsverplichting verlaagd wordt en </w:t>
      </w:r>
      <w:r w:rsidR="006D47B9">
        <w:rPr>
          <w:rFonts w:asciiTheme="minorHAnsi" w:eastAsiaTheme="minorHAnsi" w:hAnsiTheme="minorHAnsi" w:cstheme="minorHAnsi"/>
          <w:sz w:val="24"/>
          <w:lang w:eastAsia="en-US"/>
        </w:rPr>
        <w:t xml:space="preserve">door te onderzoeken </w:t>
      </w:r>
      <w:r>
        <w:rPr>
          <w:rFonts w:asciiTheme="minorHAnsi" w:eastAsiaTheme="minorHAnsi" w:hAnsiTheme="minorHAnsi" w:cstheme="minorHAnsi"/>
          <w:sz w:val="24"/>
          <w:lang w:eastAsia="en-US"/>
        </w:rPr>
        <w:t xml:space="preserve">waar behoefte </w:t>
      </w:r>
      <w:r w:rsidR="006D47B9">
        <w:rPr>
          <w:rFonts w:asciiTheme="minorHAnsi" w:eastAsiaTheme="minorHAnsi" w:hAnsiTheme="minorHAnsi" w:cstheme="minorHAnsi"/>
          <w:sz w:val="24"/>
          <w:lang w:eastAsia="en-US"/>
        </w:rPr>
        <w:t xml:space="preserve">aan is </w:t>
      </w:r>
      <w:r>
        <w:rPr>
          <w:rFonts w:asciiTheme="minorHAnsi" w:eastAsiaTheme="minorHAnsi" w:hAnsiTheme="minorHAnsi" w:cstheme="minorHAnsi"/>
          <w:sz w:val="24"/>
          <w:lang w:eastAsia="en-US"/>
        </w:rPr>
        <w:t xml:space="preserve">binnen het </w:t>
      </w:r>
      <w:r w:rsidR="00C14F61">
        <w:rPr>
          <w:rFonts w:asciiTheme="minorHAnsi" w:eastAsiaTheme="minorHAnsi" w:hAnsiTheme="minorHAnsi" w:cstheme="minorHAnsi"/>
          <w:sz w:val="24"/>
          <w:lang w:eastAsia="en-US"/>
        </w:rPr>
        <w:t>t</w:t>
      </w:r>
      <w:r>
        <w:rPr>
          <w:rFonts w:asciiTheme="minorHAnsi" w:eastAsiaTheme="minorHAnsi" w:hAnsiTheme="minorHAnsi" w:cstheme="minorHAnsi"/>
          <w:sz w:val="24"/>
          <w:lang w:eastAsia="en-US"/>
        </w:rPr>
        <w:t xml:space="preserve">eam Werk, kwam naar voren dat </w:t>
      </w:r>
      <w:r w:rsidR="006D47B9">
        <w:rPr>
          <w:rFonts w:asciiTheme="minorHAnsi" w:eastAsiaTheme="minorHAnsi" w:hAnsiTheme="minorHAnsi" w:cstheme="minorHAnsi"/>
          <w:sz w:val="24"/>
          <w:lang w:eastAsia="en-US"/>
        </w:rPr>
        <w:t xml:space="preserve">de </w:t>
      </w:r>
      <w:r w:rsidR="00135A2B">
        <w:rPr>
          <w:rFonts w:asciiTheme="minorHAnsi" w:eastAsiaTheme="minorHAnsi" w:hAnsiTheme="minorHAnsi" w:cstheme="minorHAnsi"/>
          <w:sz w:val="24"/>
          <w:lang w:eastAsia="en-US"/>
        </w:rPr>
        <w:t>behoefte aan</w:t>
      </w:r>
      <w:r>
        <w:rPr>
          <w:rFonts w:asciiTheme="minorHAnsi" w:eastAsiaTheme="minorHAnsi" w:hAnsiTheme="minorHAnsi" w:cstheme="minorHAnsi"/>
          <w:sz w:val="24"/>
          <w:lang w:eastAsia="en-US"/>
        </w:rPr>
        <w:t xml:space="preserve"> deze overleggen</w:t>
      </w:r>
      <w:r w:rsidR="006D47B9">
        <w:rPr>
          <w:rFonts w:asciiTheme="minorHAnsi" w:eastAsiaTheme="minorHAnsi" w:hAnsiTheme="minorHAnsi" w:cstheme="minorHAnsi"/>
          <w:sz w:val="24"/>
          <w:lang w:eastAsia="en-US"/>
        </w:rPr>
        <w:t xml:space="preserve"> er was</w:t>
      </w:r>
      <w:r>
        <w:rPr>
          <w:rFonts w:asciiTheme="minorHAnsi" w:eastAsiaTheme="minorHAnsi" w:hAnsiTheme="minorHAnsi" w:cstheme="minorHAnsi"/>
          <w:sz w:val="24"/>
          <w:lang w:eastAsia="en-US"/>
        </w:rPr>
        <w:t>. Doordat deze overleggen niet eerder uitgevoerd zijn en ook niet specifiek gericht op de ontheffingen, hebben deze overleggen een innovatieve en toegevoegde waarde voor het team.</w:t>
      </w:r>
    </w:p>
    <w:p w14:paraId="1D17279A" w14:textId="77777777" w:rsidR="008B656C" w:rsidRDefault="008B656C" w:rsidP="00392B9E">
      <w:pPr>
        <w:jc w:val="both"/>
        <w:rPr>
          <w:rFonts w:asciiTheme="minorHAnsi" w:eastAsiaTheme="minorHAnsi" w:hAnsiTheme="minorHAnsi" w:cstheme="minorHAnsi"/>
          <w:sz w:val="24"/>
          <w:lang w:eastAsia="en-US"/>
        </w:rPr>
      </w:pPr>
    </w:p>
    <w:p w14:paraId="486CB913" w14:textId="40D360BD" w:rsidR="00392B9E" w:rsidRDefault="00392B9E" w:rsidP="00392B9E">
      <w:pPr>
        <w:jc w:val="both"/>
        <w:rPr>
          <w:rFonts w:asciiTheme="minorHAnsi" w:eastAsiaTheme="minorHAnsi" w:hAnsiTheme="minorHAnsi" w:cstheme="minorHAnsi"/>
          <w:b/>
          <w:bCs/>
          <w:sz w:val="24"/>
          <w:lang w:eastAsia="en-US"/>
        </w:rPr>
      </w:pPr>
      <w:r>
        <w:rPr>
          <w:rFonts w:asciiTheme="minorHAnsi" w:eastAsiaTheme="minorHAnsi" w:hAnsiTheme="minorHAnsi" w:cstheme="minorHAnsi"/>
          <w:b/>
          <w:bCs/>
          <w:sz w:val="24"/>
          <w:lang w:eastAsia="en-US"/>
        </w:rPr>
        <w:t>Uitkeringsgerechtigden</w:t>
      </w:r>
    </w:p>
    <w:p w14:paraId="797978C7" w14:textId="578DBBEB" w:rsidR="002E75F2" w:rsidRDefault="00527A25" w:rsidP="006D47B9">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Voordat deze interventie bedacht was, werd tijdens het gesprek met de uitkeringsgerechtigde al </w:t>
      </w:r>
      <w:r w:rsidR="00C14F61">
        <w:rPr>
          <w:rFonts w:asciiTheme="minorHAnsi" w:eastAsiaTheme="minorHAnsi" w:hAnsiTheme="minorHAnsi" w:cstheme="minorHAnsi"/>
          <w:sz w:val="24"/>
          <w:lang w:eastAsia="en-US"/>
        </w:rPr>
        <w:t>medegedeeld</w:t>
      </w:r>
      <w:r>
        <w:rPr>
          <w:rFonts w:asciiTheme="minorHAnsi" w:eastAsiaTheme="minorHAnsi" w:hAnsiTheme="minorHAnsi" w:cstheme="minorHAnsi"/>
          <w:sz w:val="24"/>
          <w:lang w:eastAsia="en-US"/>
        </w:rPr>
        <w:t xml:space="preserve"> of de desbetreffende klantmanager van plan was om deze gerechtigde te ontheffen van de arbeidsverplichting. Met de invoering van deze interventie krijgen de gerechtigden niet direct te horen of een ontheffing gegeven wordt. Eerst wordt namelijk de casus besproken tijdens de </w:t>
      </w:r>
      <w:r w:rsidR="00DF246A">
        <w:rPr>
          <w:rFonts w:asciiTheme="minorHAnsi" w:eastAsiaTheme="minorHAnsi" w:hAnsiTheme="minorHAnsi" w:cstheme="minorHAnsi"/>
          <w:sz w:val="24"/>
          <w:lang w:eastAsia="en-US"/>
        </w:rPr>
        <w:t>casuïstiekoverleggen</w:t>
      </w:r>
      <w:r>
        <w:rPr>
          <w:rFonts w:asciiTheme="minorHAnsi" w:eastAsiaTheme="minorHAnsi" w:hAnsiTheme="minorHAnsi" w:cstheme="minorHAnsi"/>
          <w:sz w:val="24"/>
          <w:lang w:eastAsia="en-US"/>
        </w:rPr>
        <w:t>. Vervolgens krijgen de inwoner</w:t>
      </w:r>
      <w:r w:rsidR="00C14F61">
        <w:rPr>
          <w:rFonts w:asciiTheme="minorHAnsi" w:eastAsiaTheme="minorHAnsi" w:hAnsiTheme="minorHAnsi" w:cstheme="minorHAnsi"/>
          <w:sz w:val="24"/>
          <w:lang w:eastAsia="en-US"/>
        </w:rPr>
        <w:t>s</w:t>
      </w:r>
      <w:r>
        <w:rPr>
          <w:rFonts w:asciiTheme="minorHAnsi" w:eastAsiaTheme="minorHAnsi" w:hAnsiTheme="minorHAnsi" w:cstheme="minorHAnsi"/>
          <w:sz w:val="24"/>
          <w:lang w:eastAsia="en-US"/>
        </w:rPr>
        <w:t xml:space="preserve"> door middel van een beschikking te horen of een ontheffing </w:t>
      </w:r>
      <w:r w:rsidR="00C14F61">
        <w:rPr>
          <w:rFonts w:asciiTheme="minorHAnsi" w:eastAsiaTheme="minorHAnsi" w:hAnsiTheme="minorHAnsi" w:cstheme="minorHAnsi"/>
          <w:sz w:val="24"/>
          <w:lang w:eastAsia="en-US"/>
        </w:rPr>
        <w:t xml:space="preserve">van de arbeidsverplichting </w:t>
      </w:r>
      <w:r>
        <w:rPr>
          <w:rFonts w:asciiTheme="minorHAnsi" w:eastAsiaTheme="minorHAnsi" w:hAnsiTheme="minorHAnsi" w:cstheme="minorHAnsi"/>
          <w:sz w:val="24"/>
          <w:lang w:eastAsia="en-US"/>
        </w:rPr>
        <w:t>gegeven wordt.</w:t>
      </w:r>
    </w:p>
    <w:p w14:paraId="736F1556" w14:textId="77777777" w:rsidR="00747E7B" w:rsidRDefault="00747E7B" w:rsidP="006D47B9">
      <w:pPr>
        <w:jc w:val="both"/>
        <w:rPr>
          <w:rFonts w:asciiTheme="minorHAnsi" w:eastAsiaTheme="minorHAnsi" w:hAnsiTheme="minorHAnsi" w:cstheme="minorHAnsi"/>
          <w:b/>
          <w:bCs/>
          <w:sz w:val="24"/>
          <w:lang w:eastAsia="en-US"/>
        </w:rPr>
      </w:pPr>
    </w:p>
    <w:p w14:paraId="3AEC9DD4" w14:textId="5203DE71" w:rsidR="00527A25" w:rsidRDefault="00527A25" w:rsidP="00392B9E">
      <w:pPr>
        <w:jc w:val="both"/>
        <w:rPr>
          <w:rFonts w:asciiTheme="minorHAnsi" w:eastAsiaTheme="minorHAnsi" w:hAnsiTheme="minorHAnsi" w:cstheme="minorHAnsi"/>
          <w:b/>
          <w:bCs/>
          <w:sz w:val="24"/>
          <w:lang w:eastAsia="en-US"/>
        </w:rPr>
      </w:pPr>
      <w:r>
        <w:rPr>
          <w:rFonts w:asciiTheme="minorHAnsi" w:eastAsiaTheme="minorHAnsi" w:hAnsiTheme="minorHAnsi" w:cstheme="minorHAnsi"/>
          <w:b/>
          <w:bCs/>
          <w:sz w:val="24"/>
          <w:lang w:eastAsia="en-US"/>
        </w:rPr>
        <w:t xml:space="preserve">Teamleider van </w:t>
      </w:r>
      <w:r w:rsidR="00C14F61">
        <w:rPr>
          <w:rFonts w:asciiTheme="minorHAnsi" w:eastAsiaTheme="minorHAnsi" w:hAnsiTheme="minorHAnsi" w:cstheme="minorHAnsi"/>
          <w:b/>
          <w:bCs/>
          <w:sz w:val="24"/>
          <w:lang w:eastAsia="en-US"/>
        </w:rPr>
        <w:t>t</w:t>
      </w:r>
      <w:r>
        <w:rPr>
          <w:rFonts w:asciiTheme="minorHAnsi" w:eastAsiaTheme="minorHAnsi" w:hAnsiTheme="minorHAnsi" w:cstheme="minorHAnsi"/>
          <w:b/>
          <w:bCs/>
          <w:sz w:val="24"/>
          <w:lang w:eastAsia="en-US"/>
        </w:rPr>
        <w:t>eam Werk</w:t>
      </w:r>
    </w:p>
    <w:p w14:paraId="67882858" w14:textId="34BE9BCE" w:rsidR="00527A25" w:rsidRDefault="00527A25" w:rsidP="00392B9E">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Voor de teamleider van </w:t>
      </w:r>
      <w:r w:rsidR="00C14F61">
        <w:rPr>
          <w:rFonts w:asciiTheme="minorHAnsi" w:eastAsiaTheme="minorHAnsi" w:hAnsiTheme="minorHAnsi" w:cstheme="minorHAnsi"/>
          <w:sz w:val="24"/>
          <w:lang w:eastAsia="en-US"/>
        </w:rPr>
        <w:t>t</w:t>
      </w:r>
      <w:r>
        <w:rPr>
          <w:rFonts w:asciiTheme="minorHAnsi" w:eastAsiaTheme="minorHAnsi" w:hAnsiTheme="minorHAnsi" w:cstheme="minorHAnsi"/>
          <w:sz w:val="24"/>
          <w:lang w:eastAsia="en-US"/>
        </w:rPr>
        <w:t xml:space="preserve">eam Werk heeft deze interventie zowel een innovatieve waarde als toegevoegde waarde. Door gebruik te maken van </w:t>
      </w:r>
      <w:r w:rsidR="00FF78A0">
        <w:rPr>
          <w:rFonts w:asciiTheme="minorHAnsi" w:eastAsiaTheme="minorHAnsi" w:hAnsiTheme="minorHAnsi" w:cstheme="minorHAnsi"/>
          <w:sz w:val="24"/>
          <w:lang w:eastAsia="en-US"/>
        </w:rPr>
        <w:t xml:space="preserve">het dashboard van de interventie, kan de teamleider </w:t>
      </w:r>
      <w:r w:rsidR="006D47B9">
        <w:rPr>
          <w:rFonts w:asciiTheme="minorHAnsi" w:eastAsiaTheme="minorHAnsi" w:hAnsiTheme="minorHAnsi" w:cstheme="minorHAnsi"/>
          <w:sz w:val="24"/>
          <w:lang w:eastAsia="en-US"/>
        </w:rPr>
        <w:t>he</w:t>
      </w:r>
      <w:r w:rsidR="00FF78A0">
        <w:rPr>
          <w:rFonts w:asciiTheme="minorHAnsi" w:eastAsiaTheme="minorHAnsi" w:hAnsiTheme="minorHAnsi" w:cstheme="minorHAnsi"/>
          <w:sz w:val="24"/>
          <w:lang w:eastAsia="en-US"/>
        </w:rPr>
        <w:t>t percentage nauwlettend in de gaten houden en hierop eventueel aansturen. Dit is een verschil met hoe het voorheen ging. Voorheen werd eens per jaar een percentage vrijgegeven via de benchmark van Divosa. Met deze tool kan vlugger actie ondernomen worden</w:t>
      </w:r>
      <w:r w:rsidR="006D47B9">
        <w:rPr>
          <w:rFonts w:asciiTheme="minorHAnsi" w:eastAsiaTheme="minorHAnsi" w:hAnsiTheme="minorHAnsi" w:cstheme="minorHAnsi"/>
          <w:sz w:val="24"/>
          <w:lang w:eastAsia="en-US"/>
        </w:rPr>
        <w:t xml:space="preserve"> en kan gedurende het jaar bijgestuurd worden</w:t>
      </w:r>
      <w:r w:rsidR="00FF78A0">
        <w:rPr>
          <w:rFonts w:asciiTheme="minorHAnsi" w:eastAsiaTheme="minorHAnsi" w:hAnsiTheme="minorHAnsi" w:cstheme="minorHAnsi"/>
          <w:sz w:val="24"/>
          <w:lang w:eastAsia="en-US"/>
        </w:rPr>
        <w:t>. Dit is dus zowel nieuw</w:t>
      </w:r>
      <w:r w:rsidR="006302FD">
        <w:rPr>
          <w:rFonts w:asciiTheme="minorHAnsi" w:eastAsiaTheme="minorHAnsi" w:hAnsiTheme="minorHAnsi" w:cstheme="minorHAnsi"/>
          <w:sz w:val="24"/>
          <w:lang w:eastAsia="en-US"/>
        </w:rPr>
        <w:t xml:space="preserve">, alsook </w:t>
      </w:r>
      <w:r w:rsidR="00FF78A0">
        <w:rPr>
          <w:rFonts w:asciiTheme="minorHAnsi" w:eastAsiaTheme="minorHAnsi" w:hAnsiTheme="minorHAnsi" w:cstheme="minorHAnsi"/>
          <w:sz w:val="24"/>
          <w:lang w:eastAsia="en-US"/>
        </w:rPr>
        <w:t xml:space="preserve">een </w:t>
      </w:r>
      <w:r w:rsidR="006302FD">
        <w:rPr>
          <w:rFonts w:asciiTheme="minorHAnsi" w:eastAsiaTheme="minorHAnsi" w:hAnsiTheme="minorHAnsi" w:cstheme="minorHAnsi"/>
          <w:sz w:val="24"/>
          <w:lang w:eastAsia="en-US"/>
        </w:rPr>
        <w:t>manier voor de team</w:t>
      </w:r>
      <w:r w:rsidR="00C14F61">
        <w:rPr>
          <w:rFonts w:asciiTheme="minorHAnsi" w:eastAsiaTheme="minorHAnsi" w:hAnsiTheme="minorHAnsi" w:cstheme="minorHAnsi"/>
          <w:sz w:val="24"/>
          <w:lang w:eastAsia="en-US"/>
        </w:rPr>
        <w:t>leider van team Werk</w:t>
      </w:r>
      <w:r w:rsidR="006302FD">
        <w:rPr>
          <w:rFonts w:asciiTheme="minorHAnsi" w:eastAsiaTheme="minorHAnsi" w:hAnsiTheme="minorHAnsi" w:cstheme="minorHAnsi"/>
          <w:sz w:val="24"/>
          <w:lang w:eastAsia="en-US"/>
        </w:rPr>
        <w:t>, om zijn werk efficiënter uit te kunnen voeren.</w:t>
      </w:r>
    </w:p>
    <w:p w14:paraId="67A84E03" w14:textId="3EC5B1C4" w:rsidR="00FF78A0" w:rsidRDefault="00FF78A0" w:rsidP="00392B9E">
      <w:pPr>
        <w:jc w:val="both"/>
        <w:rPr>
          <w:rFonts w:asciiTheme="minorHAnsi" w:eastAsiaTheme="minorHAnsi" w:hAnsiTheme="minorHAnsi" w:cstheme="minorHAnsi"/>
          <w:sz w:val="24"/>
          <w:lang w:eastAsia="en-US"/>
        </w:rPr>
      </w:pPr>
    </w:p>
    <w:p w14:paraId="17378BAD" w14:textId="3FEB5C31" w:rsidR="00261A69" w:rsidRDefault="00261A69" w:rsidP="00392B9E">
      <w:pPr>
        <w:jc w:val="both"/>
        <w:rPr>
          <w:rFonts w:asciiTheme="minorHAnsi" w:eastAsiaTheme="minorHAnsi" w:hAnsiTheme="minorHAnsi" w:cstheme="minorHAnsi"/>
          <w:b/>
          <w:bCs/>
          <w:sz w:val="24"/>
          <w:lang w:eastAsia="en-US"/>
        </w:rPr>
      </w:pPr>
      <w:r>
        <w:rPr>
          <w:rFonts w:asciiTheme="minorHAnsi" w:eastAsiaTheme="minorHAnsi" w:hAnsiTheme="minorHAnsi" w:cstheme="minorHAnsi"/>
          <w:b/>
          <w:bCs/>
          <w:sz w:val="24"/>
          <w:lang w:eastAsia="en-US"/>
        </w:rPr>
        <w:t>Beroepspraktijk</w:t>
      </w:r>
    </w:p>
    <w:p w14:paraId="658B8275" w14:textId="76D4DB3C" w:rsidR="00261A69" w:rsidRDefault="00261A69" w:rsidP="00C14F61">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Op moment dat de gemeente Best besluit mee te blijven ontwikkelen met de applicatie Kopkrakers</w:t>
      </w:r>
      <w:r w:rsidR="00C67498">
        <w:rPr>
          <w:rFonts w:asciiTheme="minorHAnsi" w:eastAsiaTheme="minorHAnsi" w:hAnsiTheme="minorHAnsi" w:cstheme="minorHAnsi"/>
          <w:sz w:val="24"/>
          <w:lang w:eastAsia="en-US"/>
        </w:rPr>
        <w:t>,</w:t>
      </w:r>
      <w:r>
        <w:rPr>
          <w:rFonts w:asciiTheme="minorHAnsi" w:eastAsiaTheme="minorHAnsi" w:hAnsiTheme="minorHAnsi" w:cstheme="minorHAnsi"/>
          <w:sz w:val="24"/>
          <w:lang w:eastAsia="en-US"/>
        </w:rPr>
        <w:t xml:space="preserve"> heeft dit een innovatieve waarde voor de beroepspraktijk. Doordat de gemeente Best meehelpt </w:t>
      </w:r>
      <w:r w:rsidR="00C67498">
        <w:rPr>
          <w:rFonts w:asciiTheme="minorHAnsi" w:eastAsiaTheme="minorHAnsi" w:hAnsiTheme="minorHAnsi" w:cstheme="minorHAnsi"/>
          <w:sz w:val="24"/>
          <w:lang w:eastAsia="en-US"/>
        </w:rPr>
        <w:t xml:space="preserve">met het </w:t>
      </w:r>
      <w:r>
        <w:rPr>
          <w:rFonts w:asciiTheme="minorHAnsi" w:eastAsiaTheme="minorHAnsi" w:hAnsiTheme="minorHAnsi" w:cstheme="minorHAnsi"/>
          <w:sz w:val="24"/>
          <w:lang w:eastAsia="en-US"/>
        </w:rPr>
        <w:t>ontwikkelen van deze applicatie</w:t>
      </w:r>
      <w:r w:rsidR="00D82108">
        <w:rPr>
          <w:rFonts w:asciiTheme="minorHAnsi" w:eastAsiaTheme="minorHAnsi" w:hAnsiTheme="minorHAnsi" w:cstheme="minorHAnsi"/>
          <w:sz w:val="24"/>
          <w:lang w:eastAsia="en-US"/>
        </w:rPr>
        <w:t xml:space="preserve">, </w:t>
      </w:r>
      <w:r>
        <w:rPr>
          <w:rFonts w:asciiTheme="minorHAnsi" w:eastAsiaTheme="minorHAnsi" w:hAnsiTheme="minorHAnsi" w:cstheme="minorHAnsi"/>
          <w:sz w:val="24"/>
          <w:lang w:eastAsia="en-US"/>
        </w:rPr>
        <w:t>zorgt de gemeente ervoor dat</w:t>
      </w:r>
      <w:r w:rsidR="00C67498">
        <w:rPr>
          <w:rFonts w:asciiTheme="minorHAnsi" w:eastAsiaTheme="minorHAnsi" w:hAnsiTheme="minorHAnsi" w:cstheme="minorHAnsi"/>
          <w:sz w:val="24"/>
          <w:lang w:eastAsia="en-US"/>
        </w:rPr>
        <w:t xml:space="preserve"> zij</w:t>
      </w:r>
      <w:r>
        <w:rPr>
          <w:rFonts w:asciiTheme="minorHAnsi" w:eastAsiaTheme="minorHAnsi" w:hAnsiTheme="minorHAnsi" w:cstheme="minorHAnsi"/>
          <w:sz w:val="24"/>
          <w:lang w:eastAsia="en-US"/>
        </w:rPr>
        <w:t xml:space="preserve"> de applicatie als </w:t>
      </w:r>
      <w:r w:rsidR="00C67498">
        <w:rPr>
          <w:rFonts w:asciiTheme="minorHAnsi" w:eastAsiaTheme="minorHAnsi" w:hAnsiTheme="minorHAnsi" w:cstheme="minorHAnsi"/>
          <w:sz w:val="24"/>
          <w:lang w:eastAsia="en-US"/>
        </w:rPr>
        <w:t>éé</w:t>
      </w:r>
      <w:r>
        <w:rPr>
          <w:rFonts w:asciiTheme="minorHAnsi" w:eastAsiaTheme="minorHAnsi" w:hAnsiTheme="minorHAnsi" w:cstheme="minorHAnsi"/>
          <w:sz w:val="24"/>
          <w:lang w:eastAsia="en-US"/>
        </w:rPr>
        <w:t xml:space="preserve">n van de eerste </w:t>
      </w:r>
      <w:r w:rsidR="00C67498">
        <w:rPr>
          <w:rFonts w:asciiTheme="minorHAnsi" w:eastAsiaTheme="minorHAnsi" w:hAnsiTheme="minorHAnsi" w:cstheme="minorHAnsi"/>
          <w:sz w:val="24"/>
          <w:lang w:eastAsia="en-US"/>
        </w:rPr>
        <w:t>gaan testen</w:t>
      </w:r>
      <w:r>
        <w:rPr>
          <w:rFonts w:asciiTheme="minorHAnsi" w:eastAsiaTheme="minorHAnsi" w:hAnsiTheme="minorHAnsi" w:cstheme="minorHAnsi"/>
          <w:sz w:val="24"/>
          <w:lang w:eastAsia="en-US"/>
        </w:rPr>
        <w:t xml:space="preserve"> in beroepspraktijk. Wanneer deze applicatie positieve ervaringen met zich meebrengt, zal deze </w:t>
      </w:r>
      <w:r w:rsidR="00D82108">
        <w:rPr>
          <w:rFonts w:asciiTheme="minorHAnsi" w:eastAsiaTheme="minorHAnsi" w:hAnsiTheme="minorHAnsi" w:cstheme="minorHAnsi"/>
          <w:sz w:val="24"/>
          <w:lang w:eastAsia="en-US"/>
        </w:rPr>
        <w:t xml:space="preserve">mogelijk </w:t>
      </w:r>
      <w:r>
        <w:rPr>
          <w:rFonts w:asciiTheme="minorHAnsi" w:eastAsiaTheme="minorHAnsi" w:hAnsiTheme="minorHAnsi" w:cstheme="minorHAnsi"/>
          <w:sz w:val="24"/>
          <w:lang w:eastAsia="en-US"/>
        </w:rPr>
        <w:t xml:space="preserve">verder </w:t>
      </w:r>
      <w:r w:rsidR="00213DF8">
        <w:rPr>
          <w:rFonts w:asciiTheme="minorHAnsi" w:eastAsiaTheme="minorHAnsi" w:hAnsiTheme="minorHAnsi" w:cstheme="minorHAnsi"/>
          <w:sz w:val="24"/>
          <w:lang w:eastAsia="en-US"/>
        </w:rPr>
        <w:t>verspreid</w:t>
      </w:r>
      <w:r>
        <w:rPr>
          <w:rFonts w:asciiTheme="minorHAnsi" w:eastAsiaTheme="minorHAnsi" w:hAnsiTheme="minorHAnsi" w:cstheme="minorHAnsi"/>
          <w:sz w:val="24"/>
          <w:lang w:eastAsia="en-US"/>
        </w:rPr>
        <w:t xml:space="preserve"> worden over het </w:t>
      </w:r>
      <w:r w:rsidR="00D82108">
        <w:rPr>
          <w:rFonts w:asciiTheme="minorHAnsi" w:eastAsiaTheme="minorHAnsi" w:hAnsiTheme="minorHAnsi" w:cstheme="minorHAnsi"/>
          <w:sz w:val="24"/>
          <w:lang w:eastAsia="en-US"/>
        </w:rPr>
        <w:t>beroepenveld van Nederland</w:t>
      </w:r>
      <w:r>
        <w:rPr>
          <w:rFonts w:asciiTheme="minorHAnsi" w:eastAsiaTheme="minorHAnsi" w:hAnsiTheme="minorHAnsi" w:cstheme="minorHAnsi"/>
          <w:sz w:val="24"/>
          <w:lang w:eastAsia="en-US"/>
        </w:rPr>
        <w:t xml:space="preserve">. </w:t>
      </w:r>
    </w:p>
    <w:p w14:paraId="617AD268" w14:textId="77777777" w:rsidR="00C14F61" w:rsidRDefault="00C14F61" w:rsidP="00C14F61">
      <w:pPr>
        <w:jc w:val="both"/>
        <w:rPr>
          <w:rFonts w:asciiTheme="minorHAnsi" w:eastAsiaTheme="minorHAnsi" w:hAnsiTheme="minorHAnsi" w:cstheme="minorHAnsi"/>
          <w:b/>
          <w:bCs/>
          <w:sz w:val="24"/>
          <w:lang w:eastAsia="en-US"/>
        </w:rPr>
      </w:pPr>
    </w:p>
    <w:p w14:paraId="41417C87" w14:textId="3C35585B" w:rsidR="00FF78A0" w:rsidRDefault="007527DE" w:rsidP="00392B9E">
      <w:pPr>
        <w:jc w:val="both"/>
        <w:rPr>
          <w:rFonts w:asciiTheme="minorHAnsi" w:eastAsiaTheme="minorHAnsi" w:hAnsiTheme="minorHAnsi" w:cstheme="minorHAnsi"/>
          <w:b/>
          <w:bCs/>
          <w:sz w:val="24"/>
          <w:lang w:eastAsia="en-US"/>
        </w:rPr>
      </w:pPr>
      <w:r>
        <w:rPr>
          <w:rFonts w:asciiTheme="minorHAnsi" w:eastAsiaTheme="minorHAnsi" w:hAnsiTheme="minorHAnsi" w:cstheme="minorHAnsi"/>
          <w:b/>
          <w:bCs/>
          <w:sz w:val="24"/>
          <w:lang w:eastAsia="en-US"/>
        </w:rPr>
        <w:t>Maatschappij</w:t>
      </w:r>
    </w:p>
    <w:p w14:paraId="2F2A1C90" w14:textId="077785BC" w:rsidR="007527DE" w:rsidRPr="00815D7C" w:rsidRDefault="00261A69" w:rsidP="00392B9E">
      <w:pPr>
        <w:jc w:val="both"/>
        <w:rPr>
          <w:rFonts w:asciiTheme="minorHAnsi" w:eastAsiaTheme="minorHAnsi" w:hAnsiTheme="minorHAnsi" w:cstheme="minorHAnsi"/>
          <w:sz w:val="24"/>
          <w:lang w:eastAsia="en-US"/>
        </w:rPr>
      </w:pPr>
      <w:r>
        <w:rPr>
          <w:rFonts w:asciiTheme="minorHAnsi" w:eastAsiaTheme="minorHAnsi" w:hAnsiTheme="minorHAnsi" w:cstheme="minorHAnsi"/>
          <w:sz w:val="24"/>
          <w:lang w:eastAsia="en-US"/>
        </w:rPr>
        <w:t xml:space="preserve">De </w:t>
      </w:r>
      <w:r w:rsidR="00DF246A">
        <w:rPr>
          <w:rFonts w:asciiTheme="minorHAnsi" w:eastAsiaTheme="minorHAnsi" w:hAnsiTheme="minorHAnsi" w:cstheme="minorHAnsi"/>
          <w:sz w:val="24"/>
          <w:lang w:eastAsia="en-US"/>
        </w:rPr>
        <w:t>casuïstiekoverleggen</w:t>
      </w:r>
      <w:r>
        <w:rPr>
          <w:rFonts w:asciiTheme="minorHAnsi" w:eastAsiaTheme="minorHAnsi" w:hAnsiTheme="minorHAnsi" w:cstheme="minorHAnsi"/>
          <w:sz w:val="24"/>
          <w:lang w:eastAsia="en-US"/>
        </w:rPr>
        <w:t xml:space="preserve"> hebben</w:t>
      </w:r>
      <w:r w:rsidR="004F3D57">
        <w:rPr>
          <w:rFonts w:asciiTheme="minorHAnsi" w:eastAsiaTheme="minorHAnsi" w:hAnsiTheme="minorHAnsi" w:cstheme="minorHAnsi"/>
          <w:sz w:val="24"/>
          <w:lang w:eastAsia="en-US"/>
        </w:rPr>
        <w:t xml:space="preserve"> een</w:t>
      </w:r>
      <w:r>
        <w:rPr>
          <w:rFonts w:asciiTheme="minorHAnsi" w:eastAsiaTheme="minorHAnsi" w:hAnsiTheme="minorHAnsi" w:cstheme="minorHAnsi"/>
          <w:sz w:val="24"/>
          <w:lang w:eastAsia="en-US"/>
        </w:rPr>
        <w:t xml:space="preserve"> toegevoegde waarde voor de maatschappij. </w:t>
      </w:r>
      <w:r w:rsidR="00815D7C">
        <w:rPr>
          <w:rFonts w:asciiTheme="minorHAnsi" w:eastAsiaTheme="minorHAnsi" w:hAnsiTheme="minorHAnsi" w:cstheme="minorHAnsi"/>
          <w:sz w:val="24"/>
          <w:lang w:eastAsia="en-US"/>
        </w:rPr>
        <w:t xml:space="preserve">Door deze </w:t>
      </w:r>
      <w:r w:rsidR="00DF246A">
        <w:rPr>
          <w:rFonts w:asciiTheme="minorHAnsi" w:eastAsiaTheme="minorHAnsi" w:hAnsiTheme="minorHAnsi" w:cstheme="minorHAnsi"/>
          <w:sz w:val="24"/>
          <w:lang w:eastAsia="en-US"/>
        </w:rPr>
        <w:t>casuïstiekoverleggen</w:t>
      </w:r>
      <w:r w:rsidR="00815D7C">
        <w:rPr>
          <w:rFonts w:asciiTheme="minorHAnsi" w:eastAsiaTheme="minorHAnsi" w:hAnsiTheme="minorHAnsi" w:cstheme="minorHAnsi"/>
          <w:sz w:val="24"/>
          <w:lang w:eastAsia="en-US"/>
        </w:rPr>
        <w:t xml:space="preserve"> is het mogelijk dat </w:t>
      </w:r>
      <w:r>
        <w:rPr>
          <w:rFonts w:asciiTheme="minorHAnsi" w:eastAsiaTheme="minorHAnsi" w:hAnsiTheme="minorHAnsi" w:cstheme="minorHAnsi"/>
          <w:sz w:val="24"/>
          <w:lang w:eastAsia="en-US"/>
        </w:rPr>
        <w:t>uitkeringsgerechtigden stappen op de participatieladder maken, waardoor meer inwoners van de gemeente Best mee gaan participeren in de maatschappij.</w:t>
      </w:r>
    </w:p>
    <w:p w14:paraId="432EDA91" w14:textId="3F20A49D" w:rsidR="00BD3A41" w:rsidRDefault="00BD3A41" w:rsidP="00507185">
      <w:pPr>
        <w:jc w:val="both"/>
      </w:pPr>
    </w:p>
    <w:p w14:paraId="65904D91" w14:textId="77777777" w:rsidR="00747E7B" w:rsidRDefault="00747E7B">
      <w:pPr>
        <w:tabs>
          <w:tab w:val="clear" w:pos="357"/>
          <w:tab w:val="clear" w:pos="714"/>
          <w:tab w:val="clear" w:pos="1072"/>
          <w:tab w:val="clear" w:pos="1429"/>
        </w:tabs>
        <w:spacing w:line="240" w:lineRule="auto"/>
        <w:rPr>
          <w:rFonts w:asciiTheme="minorHAnsi" w:hAnsiTheme="minorHAnsi" w:cstheme="minorHAnsi"/>
          <w:b/>
          <w:bCs/>
          <w:color w:val="F5770F"/>
          <w:kern w:val="32"/>
          <w:sz w:val="32"/>
        </w:rPr>
      </w:pPr>
      <w:r>
        <w:br w:type="page"/>
      </w:r>
    </w:p>
    <w:p w14:paraId="6128745B" w14:textId="625803A2" w:rsidR="00E13FFB" w:rsidRDefault="00E13FFB" w:rsidP="00774E1B">
      <w:pPr>
        <w:pStyle w:val="HoofdstukrapportgemeenteBest"/>
      </w:pPr>
      <w:bookmarkStart w:id="96" w:name="_Toc132287783"/>
      <w:r>
        <w:lastRenderedPageBreak/>
        <w:t>Literatuurlijst</w:t>
      </w:r>
      <w:bookmarkEnd w:id="96"/>
    </w:p>
    <w:p w14:paraId="6C751E19" w14:textId="5D764F2A" w:rsidR="00EE50CF" w:rsidRPr="00CD3506" w:rsidRDefault="00CD3506" w:rsidP="007822F6">
      <w:pPr>
        <w:jc w:val="both"/>
        <w:rPr>
          <w:rFonts w:asciiTheme="minorHAnsi" w:hAnsiTheme="minorHAnsi" w:cstheme="minorHAnsi"/>
          <w:sz w:val="24"/>
        </w:rPr>
      </w:pPr>
      <w:r w:rsidRPr="00261A69">
        <w:rPr>
          <w:rFonts w:asciiTheme="minorHAnsi" w:hAnsiTheme="minorHAnsi" w:cstheme="minorHAnsi"/>
          <w:sz w:val="24"/>
        </w:rPr>
        <w:t xml:space="preserve">Blonk, R.W.B. (2018, 6 april). </w:t>
      </w:r>
      <w:r w:rsidRPr="00CD3506">
        <w:rPr>
          <w:rFonts w:asciiTheme="minorHAnsi" w:hAnsiTheme="minorHAnsi" w:cstheme="minorHAnsi"/>
          <w:i/>
          <w:iCs/>
          <w:sz w:val="24"/>
        </w:rPr>
        <w:t>We zijn nog maar n</w:t>
      </w:r>
      <w:r>
        <w:rPr>
          <w:rFonts w:asciiTheme="minorHAnsi" w:hAnsiTheme="minorHAnsi" w:cstheme="minorHAnsi"/>
          <w:i/>
          <w:iCs/>
          <w:sz w:val="24"/>
        </w:rPr>
        <w:t>et begonnen.</w:t>
      </w:r>
      <w:r>
        <w:rPr>
          <w:rFonts w:asciiTheme="minorHAnsi" w:hAnsiTheme="minorHAnsi" w:cstheme="minorHAnsi"/>
          <w:sz w:val="24"/>
        </w:rPr>
        <w:t xml:space="preserve"> Geraadpleegd op 27 december 2022, van </w:t>
      </w:r>
      <w:r w:rsidRPr="00CD3506">
        <w:rPr>
          <w:rFonts w:asciiTheme="minorHAnsi" w:hAnsiTheme="minorHAnsi" w:cstheme="minorHAnsi"/>
          <w:sz w:val="24"/>
        </w:rPr>
        <w:t>https://www.arbeidsdeskundigen.nl/cms/public/files/2018-04/180125-rede-modern-blonk-totaal.pdf</w:t>
      </w:r>
    </w:p>
    <w:p w14:paraId="6A7157FE" w14:textId="3CFBC719" w:rsidR="00EE50CF" w:rsidRDefault="00EE50CF" w:rsidP="007822F6">
      <w:pPr>
        <w:jc w:val="both"/>
        <w:rPr>
          <w:rFonts w:asciiTheme="minorHAnsi" w:hAnsiTheme="minorHAnsi" w:cstheme="minorHAnsi"/>
          <w:sz w:val="24"/>
        </w:rPr>
      </w:pPr>
    </w:p>
    <w:p w14:paraId="54FD4649" w14:textId="1DD60A21" w:rsidR="00CD3506" w:rsidRPr="00CD3506" w:rsidRDefault="00CD3506" w:rsidP="007822F6">
      <w:pPr>
        <w:jc w:val="both"/>
        <w:rPr>
          <w:rFonts w:asciiTheme="minorHAnsi" w:hAnsiTheme="minorHAnsi" w:cstheme="minorHAnsi"/>
          <w:sz w:val="24"/>
        </w:rPr>
      </w:pPr>
      <w:r w:rsidRPr="00CD3506">
        <w:rPr>
          <w:rFonts w:asciiTheme="minorHAnsi" w:hAnsiTheme="minorHAnsi" w:cstheme="minorHAnsi"/>
          <w:sz w:val="24"/>
          <w:lang w:val="en-GB"/>
        </w:rPr>
        <w:t>Blonk, R.W.</w:t>
      </w:r>
      <w:r>
        <w:rPr>
          <w:rFonts w:asciiTheme="minorHAnsi" w:hAnsiTheme="minorHAnsi" w:cstheme="minorHAnsi"/>
          <w:sz w:val="24"/>
          <w:lang w:val="en-GB"/>
        </w:rPr>
        <w:t xml:space="preserve">B. (2018, 6 april). </w:t>
      </w:r>
      <w:r w:rsidRPr="00CD3506">
        <w:rPr>
          <w:rFonts w:asciiTheme="minorHAnsi" w:hAnsiTheme="minorHAnsi" w:cstheme="minorHAnsi"/>
          <w:i/>
          <w:iCs/>
          <w:sz w:val="24"/>
        </w:rPr>
        <w:t>We zijn nog maar n</w:t>
      </w:r>
      <w:r>
        <w:rPr>
          <w:rFonts w:asciiTheme="minorHAnsi" w:hAnsiTheme="minorHAnsi" w:cstheme="minorHAnsi"/>
          <w:i/>
          <w:iCs/>
          <w:sz w:val="24"/>
        </w:rPr>
        <w:t>et begonnen.</w:t>
      </w:r>
      <w:r>
        <w:rPr>
          <w:rFonts w:asciiTheme="minorHAnsi" w:hAnsiTheme="minorHAnsi" w:cstheme="minorHAnsi"/>
          <w:sz w:val="24"/>
        </w:rPr>
        <w:t xml:space="preserve"> [Foto]. Geraadpleegd op 27 december 2022, van </w:t>
      </w:r>
      <w:r w:rsidRPr="00CD3506">
        <w:rPr>
          <w:rFonts w:asciiTheme="minorHAnsi" w:hAnsiTheme="minorHAnsi" w:cstheme="minorHAnsi"/>
          <w:sz w:val="24"/>
        </w:rPr>
        <w:t>https://www.arbeidsdeskundigen.nl/cms/public/files/2018-04/180125-rede-modern-blonk-totaal.pdf</w:t>
      </w:r>
    </w:p>
    <w:p w14:paraId="001F89FC" w14:textId="472D8D05" w:rsidR="00CD3506" w:rsidRDefault="00CD3506" w:rsidP="007822F6">
      <w:pPr>
        <w:jc w:val="both"/>
        <w:rPr>
          <w:rFonts w:asciiTheme="minorHAnsi" w:hAnsiTheme="minorHAnsi" w:cstheme="minorHAnsi"/>
          <w:sz w:val="24"/>
        </w:rPr>
      </w:pPr>
    </w:p>
    <w:p w14:paraId="3987CADD" w14:textId="5A7A564F" w:rsidR="00675FED" w:rsidRPr="00675FED" w:rsidRDefault="00675FED" w:rsidP="007822F6">
      <w:pPr>
        <w:jc w:val="both"/>
        <w:rPr>
          <w:rFonts w:asciiTheme="minorHAnsi" w:hAnsiTheme="minorHAnsi" w:cstheme="minorHAnsi"/>
          <w:sz w:val="24"/>
        </w:rPr>
      </w:pPr>
      <w:r>
        <w:rPr>
          <w:rFonts w:asciiTheme="minorHAnsi" w:hAnsiTheme="minorHAnsi" w:cstheme="minorHAnsi"/>
          <w:sz w:val="24"/>
        </w:rPr>
        <w:t xml:space="preserve">Bruil, J. (2015, 1 oktober). </w:t>
      </w:r>
      <w:r>
        <w:rPr>
          <w:rFonts w:asciiTheme="minorHAnsi" w:hAnsiTheme="minorHAnsi" w:cstheme="minorHAnsi"/>
          <w:i/>
          <w:iCs/>
          <w:sz w:val="24"/>
        </w:rPr>
        <w:t>Het Concurrerende Waardemodel van Quinn.</w:t>
      </w:r>
      <w:r>
        <w:rPr>
          <w:rFonts w:asciiTheme="minorHAnsi" w:hAnsiTheme="minorHAnsi" w:cstheme="minorHAnsi"/>
          <w:sz w:val="24"/>
        </w:rPr>
        <w:t xml:space="preserve"> [Foto]. Geraadpleegd op 3 januari 2023, van </w:t>
      </w:r>
      <w:r w:rsidRPr="00675FED">
        <w:rPr>
          <w:rFonts w:asciiTheme="minorHAnsi" w:hAnsiTheme="minorHAnsi" w:cstheme="minorHAnsi"/>
          <w:sz w:val="24"/>
        </w:rPr>
        <w:t>https://modelmatig.nl/personeel/cultuur/concurrerende-waardenmodel/</w:t>
      </w:r>
    </w:p>
    <w:p w14:paraId="6EBBF626" w14:textId="77777777" w:rsidR="00675FED" w:rsidRPr="00CD3506" w:rsidRDefault="00675FED" w:rsidP="007822F6">
      <w:pPr>
        <w:jc w:val="both"/>
        <w:rPr>
          <w:rFonts w:asciiTheme="minorHAnsi" w:hAnsiTheme="minorHAnsi" w:cstheme="minorHAnsi"/>
          <w:sz w:val="24"/>
        </w:rPr>
      </w:pPr>
    </w:p>
    <w:p w14:paraId="30709766" w14:textId="64109001" w:rsidR="004E6E1A" w:rsidRPr="006B5DE4" w:rsidRDefault="004E6E1A" w:rsidP="007822F6">
      <w:pPr>
        <w:jc w:val="both"/>
        <w:rPr>
          <w:rFonts w:asciiTheme="minorHAnsi" w:hAnsiTheme="minorHAnsi" w:cstheme="minorHAnsi"/>
          <w:sz w:val="24"/>
        </w:rPr>
      </w:pPr>
      <w:r w:rsidRPr="00760223">
        <w:rPr>
          <w:rFonts w:asciiTheme="minorHAnsi" w:hAnsiTheme="minorHAnsi" w:cstheme="minorHAnsi"/>
          <w:sz w:val="24"/>
        </w:rPr>
        <w:t xml:space="preserve">CBS. (2022, 17 augustus). </w:t>
      </w:r>
      <w:r w:rsidRPr="006B5DE4">
        <w:rPr>
          <w:rFonts w:asciiTheme="minorHAnsi" w:hAnsiTheme="minorHAnsi" w:cstheme="minorHAnsi"/>
          <w:i/>
          <w:iCs/>
          <w:sz w:val="24"/>
        </w:rPr>
        <w:t xml:space="preserve">Dashboard arbeidsmarkt. </w:t>
      </w:r>
      <w:r w:rsidRPr="006B5DE4">
        <w:rPr>
          <w:rFonts w:asciiTheme="minorHAnsi" w:hAnsiTheme="minorHAnsi" w:cstheme="minorHAnsi"/>
          <w:sz w:val="24"/>
        </w:rPr>
        <w:t>Geraadpleegd op 12 oktober 2022, van https://www.rijksoverheid.nl/onderwerpen/participatiewet</w:t>
      </w:r>
    </w:p>
    <w:p w14:paraId="45B79F8C" w14:textId="77777777" w:rsidR="004E6E1A" w:rsidRPr="006B5DE4" w:rsidRDefault="004E6E1A" w:rsidP="007822F6">
      <w:pPr>
        <w:jc w:val="both"/>
        <w:rPr>
          <w:rFonts w:asciiTheme="minorHAnsi" w:hAnsiTheme="minorHAnsi" w:cstheme="minorHAnsi"/>
          <w:sz w:val="24"/>
        </w:rPr>
      </w:pPr>
    </w:p>
    <w:p w14:paraId="11C23C9E" w14:textId="60FF6AB0" w:rsidR="00480465" w:rsidRPr="006B5DE4" w:rsidRDefault="00185CDE" w:rsidP="007822F6">
      <w:pPr>
        <w:jc w:val="both"/>
        <w:rPr>
          <w:rFonts w:asciiTheme="minorHAnsi" w:hAnsiTheme="minorHAnsi" w:cstheme="minorHAnsi"/>
          <w:sz w:val="24"/>
        </w:rPr>
      </w:pPr>
      <w:r w:rsidRPr="006B5DE4">
        <w:rPr>
          <w:rFonts w:asciiTheme="minorHAnsi" w:hAnsiTheme="minorHAnsi" w:cstheme="minorHAnsi"/>
          <w:sz w:val="24"/>
        </w:rPr>
        <w:t>CBS</w:t>
      </w:r>
      <w:r w:rsidR="00F03D45">
        <w:rPr>
          <w:rFonts w:asciiTheme="minorHAnsi" w:hAnsiTheme="minorHAnsi" w:cstheme="minorHAnsi"/>
          <w:sz w:val="24"/>
        </w:rPr>
        <w:t>.</w:t>
      </w:r>
      <w:r w:rsidRPr="006B5DE4">
        <w:rPr>
          <w:rFonts w:asciiTheme="minorHAnsi" w:hAnsiTheme="minorHAnsi" w:cstheme="minorHAnsi"/>
          <w:sz w:val="24"/>
        </w:rPr>
        <w:t xml:space="preserve"> (2022, 31 oktober). </w:t>
      </w:r>
      <w:r w:rsidRPr="006B5DE4">
        <w:rPr>
          <w:rFonts w:asciiTheme="minorHAnsi" w:hAnsiTheme="minorHAnsi" w:cstheme="minorHAnsi"/>
          <w:i/>
          <w:iCs/>
          <w:sz w:val="24"/>
        </w:rPr>
        <w:t>Personen met bijstand; persoonskenmerken.</w:t>
      </w:r>
      <w:r w:rsidRPr="006B5DE4">
        <w:rPr>
          <w:rFonts w:asciiTheme="minorHAnsi" w:hAnsiTheme="minorHAnsi" w:cstheme="minorHAnsi"/>
          <w:sz w:val="24"/>
        </w:rPr>
        <w:t xml:space="preserve"> Geraadpleegd op </w:t>
      </w:r>
      <w:r w:rsidR="0070618C" w:rsidRPr="006B5DE4">
        <w:rPr>
          <w:rFonts w:asciiTheme="minorHAnsi" w:hAnsiTheme="minorHAnsi" w:cstheme="minorHAnsi"/>
          <w:sz w:val="24"/>
        </w:rPr>
        <w:t xml:space="preserve">7 november 2022, van </w:t>
      </w:r>
      <w:r w:rsidR="00D34066" w:rsidRPr="006B5DE4">
        <w:rPr>
          <w:rFonts w:asciiTheme="minorHAnsi" w:hAnsiTheme="minorHAnsi" w:cstheme="minorHAnsi"/>
          <w:sz w:val="24"/>
        </w:rPr>
        <w:t>https://www.cbs.nl/nl-nl/cijfers/detail/82016NED</w:t>
      </w:r>
    </w:p>
    <w:p w14:paraId="5593AC79" w14:textId="77777777" w:rsidR="000A7A43" w:rsidRDefault="000A7A43" w:rsidP="007822F6">
      <w:pPr>
        <w:jc w:val="both"/>
        <w:rPr>
          <w:rFonts w:asciiTheme="minorHAnsi" w:hAnsiTheme="minorHAnsi" w:cstheme="minorHAnsi"/>
          <w:sz w:val="24"/>
        </w:rPr>
      </w:pPr>
    </w:p>
    <w:p w14:paraId="623B22E6" w14:textId="77777777" w:rsidR="005A466D" w:rsidRPr="0064309E" w:rsidRDefault="005A466D" w:rsidP="007822F6">
      <w:pPr>
        <w:jc w:val="both"/>
        <w:rPr>
          <w:rFonts w:asciiTheme="minorHAnsi" w:hAnsiTheme="minorHAnsi" w:cstheme="minorHAnsi"/>
          <w:i/>
          <w:iCs/>
          <w:sz w:val="24"/>
        </w:rPr>
      </w:pPr>
      <w:r w:rsidRPr="007A1123">
        <w:rPr>
          <w:rFonts w:asciiTheme="minorHAnsi" w:hAnsiTheme="minorHAnsi" w:cstheme="minorHAnsi"/>
          <w:sz w:val="24"/>
        </w:rPr>
        <w:t>De Haagse Maatschap (z.d.).</w:t>
      </w:r>
      <w:r w:rsidRPr="0064309E">
        <w:rPr>
          <w:rFonts w:asciiTheme="minorHAnsi" w:hAnsiTheme="minorHAnsi" w:cstheme="minorHAnsi"/>
          <w:i/>
          <w:iCs/>
          <w:sz w:val="24"/>
        </w:rPr>
        <w:t xml:space="preserve"> Over De Haagse Maatschap. </w:t>
      </w:r>
      <w:r w:rsidRPr="007A1123">
        <w:rPr>
          <w:rFonts w:asciiTheme="minorHAnsi" w:hAnsiTheme="minorHAnsi" w:cstheme="minorHAnsi"/>
          <w:sz w:val="24"/>
        </w:rPr>
        <w:t>[Foto].</w:t>
      </w:r>
      <w:r w:rsidRPr="0064309E">
        <w:rPr>
          <w:rFonts w:asciiTheme="minorHAnsi" w:hAnsiTheme="minorHAnsi" w:cstheme="minorHAnsi"/>
          <w:i/>
          <w:iCs/>
          <w:sz w:val="24"/>
        </w:rPr>
        <w:t xml:space="preserve"> </w:t>
      </w:r>
      <w:r w:rsidRPr="007A1123">
        <w:rPr>
          <w:rFonts w:asciiTheme="minorHAnsi" w:hAnsiTheme="minorHAnsi" w:cstheme="minorHAnsi"/>
          <w:sz w:val="24"/>
        </w:rPr>
        <w:t>Geraadpleegd op 11 oktober 2022, van https://dehaagsemaatschap.nl/over/</w:t>
      </w:r>
    </w:p>
    <w:p w14:paraId="47BABEEB" w14:textId="0F5B4F78" w:rsidR="005A466D" w:rsidRDefault="005A466D" w:rsidP="007822F6">
      <w:pPr>
        <w:jc w:val="both"/>
        <w:rPr>
          <w:rFonts w:asciiTheme="minorHAnsi" w:hAnsiTheme="minorHAnsi" w:cstheme="minorHAnsi"/>
          <w:sz w:val="24"/>
        </w:rPr>
      </w:pPr>
    </w:p>
    <w:p w14:paraId="3D0471E1" w14:textId="57729FDD" w:rsidR="009C66AF" w:rsidRPr="009C66AF" w:rsidRDefault="009C66AF" w:rsidP="007822F6">
      <w:pPr>
        <w:jc w:val="both"/>
        <w:rPr>
          <w:rFonts w:asciiTheme="minorHAnsi" w:hAnsiTheme="minorHAnsi" w:cstheme="minorHAnsi"/>
          <w:sz w:val="24"/>
        </w:rPr>
      </w:pPr>
      <w:r>
        <w:rPr>
          <w:rFonts w:asciiTheme="minorHAnsi" w:hAnsiTheme="minorHAnsi" w:cstheme="minorHAnsi"/>
          <w:sz w:val="24"/>
        </w:rPr>
        <w:t xml:space="preserve">Eerste Kamer der </w:t>
      </w:r>
      <w:r w:rsidR="005E5B7F">
        <w:rPr>
          <w:rFonts w:asciiTheme="minorHAnsi" w:hAnsiTheme="minorHAnsi" w:cstheme="minorHAnsi"/>
          <w:sz w:val="24"/>
        </w:rPr>
        <w:t>Staten-Generaal</w:t>
      </w:r>
      <w:r>
        <w:rPr>
          <w:rFonts w:asciiTheme="minorHAnsi" w:hAnsiTheme="minorHAnsi" w:cstheme="minorHAnsi"/>
          <w:sz w:val="24"/>
        </w:rPr>
        <w:t xml:space="preserve"> (z.d.). </w:t>
      </w:r>
      <w:r>
        <w:rPr>
          <w:rFonts w:asciiTheme="minorHAnsi" w:hAnsiTheme="minorHAnsi" w:cstheme="minorHAnsi"/>
          <w:i/>
          <w:iCs/>
          <w:sz w:val="24"/>
        </w:rPr>
        <w:t>Memorie van toelichting.</w:t>
      </w:r>
      <w:r>
        <w:rPr>
          <w:rFonts w:asciiTheme="minorHAnsi" w:hAnsiTheme="minorHAnsi" w:cstheme="minorHAnsi"/>
          <w:sz w:val="24"/>
        </w:rPr>
        <w:t xml:space="preserve"> Geraadpleegd op 27 december 2022, van </w:t>
      </w:r>
      <w:r w:rsidRPr="009C66AF">
        <w:rPr>
          <w:rFonts w:asciiTheme="minorHAnsi" w:hAnsiTheme="minorHAnsi" w:cstheme="minorHAnsi"/>
          <w:sz w:val="24"/>
        </w:rPr>
        <w:t>https://www.eerstekamer.nl/begrip/memorie_van_toelichting</w:t>
      </w:r>
    </w:p>
    <w:p w14:paraId="64241DEF" w14:textId="71395CD9" w:rsidR="009C66AF" w:rsidRDefault="009C66AF" w:rsidP="007822F6">
      <w:pPr>
        <w:jc w:val="both"/>
        <w:rPr>
          <w:rFonts w:asciiTheme="minorHAnsi" w:hAnsiTheme="minorHAnsi" w:cstheme="minorHAnsi"/>
          <w:sz w:val="24"/>
        </w:rPr>
      </w:pPr>
    </w:p>
    <w:p w14:paraId="40ABE1AD" w14:textId="4374B73C" w:rsidR="00664840" w:rsidRPr="00664840" w:rsidRDefault="00664840" w:rsidP="007822F6">
      <w:pPr>
        <w:jc w:val="both"/>
        <w:rPr>
          <w:rFonts w:asciiTheme="minorHAnsi" w:hAnsiTheme="minorHAnsi" w:cstheme="minorHAnsi"/>
          <w:sz w:val="24"/>
        </w:rPr>
      </w:pPr>
      <w:r>
        <w:rPr>
          <w:rFonts w:asciiTheme="minorHAnsi" w:hAnsiTheme="minorHAnsi" w:cstheme="minorHAnsi"/>
          <w:sz w:val="24"/>
        </w:rPr>
        <w:t xml:space="preserve">Gemeente Best (z.d.). </w:t>
      </w:r>
      <w:r>
        <w:rPr>
          <w:rFonts w:asciiTheme="minorHAnsi" w:hAnsiTheme="minorHAnsi" w:cstheme="minorHAnsi"/>
          <w:i/>
          <w:iCs/>
          <w:sz w:val="24"/>
        </w:rPr>
        <w:t>Over de gemeente.</w:t>
      </w:r>
      <w:r>
        <w:rPr>
          <w:rFonts w:asciiTheme="minorHAnsi" w:hAnsiTheme="minorHAnsi" w:cstheme="minorHAnsi"/>
          <w:sz w:val="24"/>
        </w:rPr>
        <w:t xml:space="preserve"> Geraadpleegd op 3 april 2023, van </w:t>
      </w:r>
      <w:r w:rsidRPr="00664840">
        <w:rPr>
          <w:rFonts w:asciiTheme="minorHAnsi" w:hAnsiTheme="minorHAnsi" w:cstheme="minorHAnsi"/>
          <w:sz w:val="24"/>
        </w:rPr>
        <w:t>https://www.gemeentebest.nl/over-de-gemeente</w:t>
      </w:r>
    </w:p>
    <w:p w14:paraId="42226619" w14:textId="77777777" w:rsidR="00664840" w:rsidRPr="006B5DE4" w:rsidRDefault="00664840" w:rsidP="007822F6">
      <w:pPr>
        <w:jc w:val="both"/>
        <w:rPr>
          <w:rFonts w:asciiTheme="minorHAnsi" w:hAnsiTheme="minorHAnsi" w:cstheme="minorHAnsi"/>
          <w:sz w:val="24"/>
        </w:rPr>
      </w:pPr>
    </w:p>
    <w:p w14:paraId="0DDC293B" w14:textId="68EF08A0" w:rsidR="009F713A" w:rsidRPr="006B5DE4" w:rsidRDefault="009F713A" w:rsidP="007822F6">
      <w:pPr>
        <w:jc w:val="both"/>
        <w:rPr>
          <w:rFonts w:asciiTheme="minorHAnsi" w:hAnsiTheme="minorHAnsi" w:cstheme="minorHAnsi"/>
          <w:sz w:val="24"/>
        </w:rPr>
      </w:pPr>
      <w:r w:rsidRPr="006B5DE4">
        <w:rPr>
          <w:rFonts w:asciiTheme="minorHAnsi" w:hAnsiTheme="minorHAnsi" w:cstheme="minorHAnsi"/>
          <w:sz w:val="24"/>
        </w:rPr>
        <w:t xml:space="preserve">Gemeente Best (z.d.). </w:t>
      </w:r>
      <w:r w:rsidRPr="006B5DE4">
        <w:rPr>
          <w:rFonts w:asciiTheme="minorHAnsi" w:hAnsiTheme="minorHAnsi" w:cstheme="minorHAnsi"/>
          <w:i/>
          <w:iCs/>
          <w:sz w:val="24"/>
        </w:rPr>
        <w:t xml:space="preserve">Werken bij de gemeente Best: impact op mens en maatschappij. </w:t>
      </w:r>
      <w:r w:rsidRPr="006B5DE4">
        <w:rPr>
          <w:rFonts w:asciiTheme="minorHAnsi" w:hAnsiTheme="minorHAnsi" w:cstheme="minorHAnsi"/>
          <w:sz w:val="24"/>
        </w:rPr>
        <w:t>Geraadpleegd op 5 oktober 2022, van https://www.gemeentebest.nl/werken-bij-de-gemeente-best</w:t>
      </w:r>
    </w:p>
    <w:p w14:paraId="1066A192" w14:textId="233F0768" w:rsidR="007A1123" w:rsidRDefault="007A1123" w:rsidP="007822F6">
      <w:pPr>
        <w:jc w:val="both"/>
        <w:rPr>
          <w:rFonts w:asciiTheme="minorHAnsi" w:hAnsiTheme="minorHAnsi" w:cstheme="minorHAnsi"/>
          <w:sz w:val="24"/>
        </w:rPr>
      </w:pPr>
    </w:p>
    <w:p w14:paraId="440BF2FA" w14:textId="1D33F4DD" w:rsidR="00FB68D4" w:rsidRPr="00FB68D4" w:rsidRDefault="00FB68D4" w:rsidP="007822F6">
      <w:pPr>
        <w:jc w:val="both"/>
        <w:rPr>
          <w:rFonts w:asciiTheme="minorHAnsi" w:hAnsiTheme="minorHAnsi" w:cstheme="minorHAnsi"/>
          <w:sz w:val="24"/>
        </w:rPr>
      </w:pPr>
      <w:r>
        <w:rPr>
          <w:rFonts w:asciiTheme="minorHAnsi" w:hAnsiTheme="minorHAnsi" w:cstheme="minorHAnsi"/>
          <w:sz w:val="24"/>
        </w:rPr>
        <w:t xml:space="preserve">Kenniscentrum voor beleid en regelgeving (2022, 31 januari). </w:t>
      </w:r>
      <w:r>
        <w:rPr>
          <w:rFonts w:asciiTheme="minorHAnsi" w:hAnsiTheme="minorHAnsi" w:cstheme="minorHAnsi"/>
          <w:i/>
          <w:iCs/>
          <w:sz w:val="24"/>
        </w:rPr>
        <w:t>6.2.3 Algemene rechtsbeginselen.</w:t>
      </w:r>
      <w:r>
        <w:rPr>
          <w:rFonts w:asciiTheme="minorHAnsi" w:hAnsiTheme="minorHAnsi" w:cstheme="minorHAnsi"/>
          <w:sz w:val="24"/>
        </w:rPr>
        <w:t xml:space="preserve"> Geraadpleegd op 30 december 2022, van </w:t>
      </w:r>
      <w:r w:rsidRPr="00FB68D4">
        <w:rPr>
          <w:rFonts w:asciiTheme="minorHAnsi" w:hAnsiTheme="minorHAnsi" w:cstheme="minorHAnsi"/>
          <w:sz w:val="24"/>
        </w:rPr>
        <w:t>https://www.kcbr.nl/beleid-en-regelgeving-ontwikkelen/integraal-afwegingskader-voor-beleid-en-regelgeving/6-wat-het-beste-instrument/62-rechtmatigheid/623-algemene-rechtsbeginselen#:~:text=Bijvoorbeeld%20artikel%203%3A4%2C%20tweede,van%20de%20Algemene%20wet%20bestuursrecht.&amp;text=Het%20gelijkheidsbeginsel%20verlangt%20dat%20gelijke,Grondwet%20en%20de%20gelijke%20behandelingswetgeving.</w:t>
      </w:r>
    </w:p>
    <w:p w14:paraId="42D685DE" w14:textId="78211090" w:rsidR="00FB68D4" w:rsidRDefault="00FB68D4" w:rsidP="007822F6">
      <w:pPr>
        <w:jc w:val="both"/>
        <w:rPr>
          <w:rFonts w:asciiTheme="minorHAnsi" w:hAnsiTheme="minorHAnsi" w:cstheme="minorHAnsi"/>
          <w:sz w:val="24"/>
        </w:rPr>
      </w:pPr>
    </w:p>
    <w:p w14:paraId="27856F02" w14:textId="028A108D" w:rsidR="003C19CF" w:rsidRPr="003C19CF" w:rsidRDefault="003C19CF" w:rsidP="007822F6">
      <w:pPr>
        <w:jc w:val="both"/>
        <w:rPr>
          <w:rFonts w:asciiTheme="minorHAnsi" w:hAnsiTheme="minorHAnsi" w:cstheme="minorHAnsi"/>
          <w:sz w:val="24"/>
        </w:rPr>
      </w:pPr>
      <w:r>
        <w:rPr>
          <w:rFonts w:asciiTheme="minorHAnsi" w:hAnsiTheme="minorHAnsi" w:cstheme="minorHAnsi"/>
          <w:sz w:val="24"/>
        </w:rPr>
        <w:t xml:space="preserve">Kopkrakers (z.d.). </w:t>
      </w:r>
      <w:r>
        <w:rPr>
          <w:rFonts w:asciiTheme="minorHAnsi" w:hAnsiTheme="minorHAnsi" w:cstheme="minorHAnsi"/>
          <w:i/>
          <w:iCs/>
          <w:sz w:val="24"/>
        </w:rPr>
        <w:t>Doe mee met Kopkrakers!</w:t>
      </w:r>
      <w:r>
        <w:rPr>
          <w:rFonts w:asciiTheme="minorHAnsi" w:hAnsiTheme="minorHAnsi" w:cstheme="minorHAnsi"/>
          <w:sz w:val="24"/>
        </w:rPr>
        <w:t xml:space="preserve"> Geraadpleegd op 4 januari 2023, van </w:t>
      </w:r>
      <w:r w:rsidRPr="003C19CF">
        <w:rPr>
          <w:rFonts w:asciiTheme="minorHAnsi" w:hAnsiTheme="minorHAnsi" w:cstheme="minorHAnsi"/>
          <w:sz w:val="24"/>
        </w:rPr>
        <w:t>https://kopkrakers.nl/</w:t>
      </w:r>
    </w:p>
    <w:p w14:paraId="39C6B514" w14:textId="77777777" w:rsidR="003C19CF" w:rsidRDefault="003C19CF" w:rsidP="007822F6">
      <w:pPr>
        <w:jc w:val="both"/>
        <w:rPr>
          <w:rFonts w:asciiTheme="minorHAnsi" w:hAnsiTheme="minorHAnsi" w:cstheme="minorHAnsi"/>
          <w:sz w:val="24"/>
        </w:rPr>
      </w:pPr>
    </w:p>
    <w:p w14:paraId="19E703C3" w14:textId="7AE88DC5" w:rsidR="00A671F9" w:rsidRPr="00A671F9" w:rsidRDefault="00A671F9" w:rsidP="007822F6">
      <w:pPr>
        <w:jc w:val="both"/>
        <w:rPr>
          <w:rFonts w:asciiTheme="minorHAnsi" w:hAnsiTheme="minorHAnsi" w:cstheme="minorHAnsi"/>
          <w:sz w:val="24"/>
        </w:rPr>
      </w:pPr>
      <w:r w:rsidRPr="006B206D">
        <w:rPr>
          <w:rFonts w:asciiTheme="minorHAnsi" w:hAnsiTheme="minorHAnsi" w:cstheme="minorHAnsi"/>
          <w:sz w:val="24"/>
          <w:lang w:val="en-GB"/>
        </w:rPr>
        <w:lastRenderedPageBreak/>
        <w:t xml:space="preserve">Liliana, L. (2016). </w:t>
      </w:r>
      <w:r w:rsidRPr="006B206D">
        <w:rPr>
          <w:rFonts w:asciiTheme="minorHAnsi" w:hAnsiTheme="minorHAnsi" w:cstheme="minorHAnsi"/>
          <w:i/>
          <w:iCs/>
          <w:sz w:val="24"/>
          <w:lang w:val="en-GB"/>
        </w:rPr>
        <w:t>A new model of Ishikawa diagram for quality assessment.</w:t>
      </w:r>
      <w:r w:rsidRPr="006B206D">
        <w:rPr>
          <w:rFonts w:asciiTheme="minorHAnsi" w:hAnsiTheme="minorHAnsi" w:cstheme="minorHAnsi"/>
          <w:sz w:val="24"/>
          <w:lang w:val="en-GB"/>
        </w:rPr>
        <w:t xml:space="preserve"> </w:t>
      </w:r>
      <w:r>
        <w:rPr>
          <w:rFonts w:asciiTheme="minorHAnsi" w:hAnsiTheme="minorHAnsi" w:cstheme="minorHAnsi"/>
          <w:sz w:val="24"/>
        </w:rPr>
        <w:t xml:space="preserve">Geraadpleegd op 20 december 2022, van </w:t>
      </w:r>
      <w:r w:rsidRPr="00A671F9">
        <w:rPr>
          <w:rFonts w:asciiTheme="minorHAnsi" w:hAnsiTheme="minorHAnsi" w:cstheme="minorHAnsi"/>
          <w:sz w:val="24"/>
        </w:rPr>
        <w:t>https://iopscience.iop.org/article/10.1088/1757-899X/161/1/012099/pdf</w:t>
      </w:r>
    </w:p>
    <w:p w14:paraId="57271BBB" w14:textId="52FF77F9" w:rsidR="00A671F9" w:rsidRDefault="00A671F9" w:rsidP="007822F6">
      <w:pPr>
        <w:jc w:val="both"/>
        <w:rPr>
          <w:rFonts w:asciiTheme="minorHAnsi" w:hAnsiTheme="minorHAnsi" w:cstheme="minorHAnsi"/>
          <w:sz w:val="24"/>
        </w:rPr>
      </w:pPr>
    </w:p>
    <w:p w14:paraId="2A7FB269" w14:textId="6351E8D9" w:rsidR="00F048C9" w:rsidRPr="00B43DEA" w:rsidRDefault="00F048C9" w:rsidP="007822F6">
      <w:pPr>
        <w:jc w:val="both"/>
        <w:rPr>
          <w:rFonts w:asciiTheme="minorHAnsi" w:hAnsiTheme="minorHAnsi" w:cstheme="minorHAnsi"/>
          <w:sz w:val="24"/>
        </w:rPr>
      </w:pPr>
      <w:r>
        <w:rPr>
          <w:rFonts w:asciiTheme="minorHAnsi" w:hAnsiTheme="minorHAnsi" w:cstheme="minorHAnsi"/>
          <w:sz w:val="24"/>
        </w:rPr>
        <w:t>Maatwerk</w:t>
      </w:r>
      <w:r w:rsidR="00B43DEA">
        <w:rPr>
          <w:rFonts w:asciiTheme="minorHAnsi" w:hAnsiTheme="minorHAnsi" w:cstheme="minorHAnsi"/>
          <w:sz w:val="24"/>
        </w:rPr>
        <w:t xml:space="preserve"> voor Mensen (z.d.). </w:t>
      </w:r>
      <w:r w:rsidR="00B43DEA" w:rsidRPr="00B43DEA">
        <w:rPr>
          <w:rFonts w:asciiTheme="minorHAnsi" w:hAnsiTheme="minorHAnsi" w:cstheme="minorHAnsi"/>
          <w:sz w:val="24"/>
        </w:rPr>
        <w:t>Dit is Social Return. Geraadpleegd op 22 maart 2023, van https://www.maatwerkvoormensen.nl/sroi-uitgelegd/dit-is-sroi</w:t>
      </w:r>
    </w:p>
    <w:p w14:paraId="22A217C7" w14:textId="77777777" w:rsidR="00F048C9" w:rsidRPr="00B43DEA" w:rsidRDefault="00F048C9" w:rsidP="007822F6">
      <w:pPr>
        <w:jc w:val="both"/>
        <w:rPr>
          <w:rFonts w:asciiTheme="minorHAnsi" w:hAnsiTheme="minorHAnsi" w:cstheme="minorHAnsi"/>
          <w:sz w:val="24"/>
        </w:rPr>
      </w:pPr>
    </w:p>
    <w:p w14:paraId="5D64E132" w14:textId="5C6FC6A9" w:rsidR="00771ED0" w:rsidRDefault="00771ED0" w:rsidP="007822F6">
      <w:pPr>
        <w:jc w:val="both"/>
        <w:rPr>
          <w:rFonts w:asciiTheme="minorHAnsi" w:hAnsiTheme="minorHAnsi" w:cstheme="minorHAnsi"/>
          <w:sz w:val="24"/>
        </w:rPr>
      </w:pPr>
      <w:r>
        <w:rPr>
          <w:rFonts w:asciiTheme="minorHAnsi" w:hAnsiTheme="minorHAnsi" w:cstheme="minorHAnsi"/>
          <w:sz w:val="24"/>
        </w:rPr>
        <w:t xml:space="preserve">Muzus (z.d.). </w:t>
      </w:r>
      <w:r>
        <w:rPr>
          <w:rFonts w:asciiTheme="minorHAnsi" w:hAnsiTheme="minorHAnsi" w:cstheme="minorHAnsi"/>
          <w:i/>
          <w:iCs/>
          <w:sz w:val="24"/>
        </w:rPr>
        <w:t xml:space="preserve">Kopkrakers. </w:t>
      </w:r>
      <w:r>
        <w:rPr>
          <w:rFonts w:asciiTheme="minorHAnsi" w:hAnsiTheme="minorHAnsi" w:cstheme="minorHAnsi"/>
          <w:sz w:val="24"/>
        </w:rPr>
        <w:t xml:space="preserve">Geraadpleegd op 4 januari 2023, van </w:t>
      </w:r>
      <w:r w:rsidR="00B43DEA" w:rsidRPr="00B43DEA">
        <w:rPr>
          <w:rFonts w:asciiTheme="minorHAnsi" w:hAnsiTheme="minorHAnsi" w:cstheme="minorHAnsi"/>
          <w:sz w:val="24"/>
        </w:rPr>
        <w:t>https://muzus.nl/projecten/kopkrakers/</w:t>
      </w:r>
    </w:p>
    <w:p w14:paraId="4388B682" w14:textId="77777777" w:rsidR="00B43DEA" w:rsidRPr="006B5DE4" w:rsidRDefault="00B43DEA" w:rsidP="007822F6">
      <w:pPr>
        <w:jc w:val="both"/>
        <w:rPr>
          <w:rFonts w:asciiTheme="minorHAnsi" w:hAnsiTheme="minorHAnsi" w:cstheme="minorHAnsi"/>
          <w:sz w:val="24"/>
        </w:rPr>
      </w:pPr>
    </w:p>
    <w:p w14:paraId="0FB854FE" w14:textId="412197AF" w:rsidR="003D4A8E" w:rsidRPr="006B5DE4" w:rsidRDefault="003D4A8E" w:rsidP="007822F6">
      <w:pPr>
        <w:jc w:val="both"/>
        <w:rPr>
          <w:rFonts w:asciiTheme="minorHAnsi" w:hAnsiTheme="minorHAnsi" w:cstheme="minorHAnsi"/>
          <w:sz w:val="24"/>
        </w:rPr>
      </w:pPr>
      <w:r w:rsidRPr="006B5DE4">
        <w:rPr>
          <w:rFonts w:asciiTheme="minorHAnsi" w:hAnsiTheme="minorHAnsi" w:cstheme="minorHAnsi"/>
          <w:sz w:val="24"/>
        </w:rPr>
        <w:t xml:space="preserve">Overheid.nl (2022, 26 augustus). </w:t>
      </w:r>
      <w:r w:rsidRPr="006B5DE4">
        <w:rPr>
          <w:rFonts w:asciiTheme="minorHAnsi" w:hAnsiTheme="minorHAnsi" w:cstheme="minorHAnsi"/>
          <w:i/>
          <w:iCs/>
          <w:sz w:val="24"/>
        </w:rPr>
        <w:t xml:space="preserve">Participatiewet. </w:t>
      </w:r>
      <w:r w:rsidRPr="006B5DE4">
        <w:rPr>
          <w:rFonts w:asciiTheme="minorHAnsi" w:hAnsiTheme="minorHAnsi" w:cstheme="minorHAnsi"/>
          <w:sz w:val="24"/>
        </w:rPr>
        <w:t>Geraadpleegd op 8 november 2022, van https://wetten.overheid.nl/BWBR0015703/2022-08-26/#Hoofdstuk2</w:t>
      </w:r>
    </w:p>
    <w:p w14:paraId="2189488F" w14:textId="2D5B9131" w:rsidR="003D4A8E" w:rsidRDefault="003D4A8E" w:rsidP="007822F6">
      <w:pPr>
        <w:jc w:val="both"/>
        <w:rPr>
          <w:rFonts w:asciiTheme="minorHAnsi" w:hAnsiTheme="minorHAnsi" w:cstheme="minorHAnsi"/>
          <w:sz w:val="24"/>
        </w:rPr>
      </w:pPr>
    </w:p>
    <w:p w14:paraId="1FCE8877" w14:textId="224E09D0" w:rsidR="00FB68D4" w:rsidRDefault="000D13A3" w:rsidP="007822F6">
      <w:pPr>
        <w:jc w:val="both"/>
        <w:rPr>
          <w:rFonts w:asciiTheme="minorHAnsi" w:hAnsiTheme="minorHAnsi" w:cstheme="minorHAnsi"/>
          <w:sz w:val="24"/>
        </w:rPr>
      </w:pPr>
      <w:r w:rsidRPr="000D13A3">
        <w:rPr>
          <w:rFonts w:asciiTheme="minorHAnsi" w:hAnsiTheme="minorHAnsi" w:cstheme="minorHAnsi"/>
          <w:sz w:val="24"/>
          <w:lang w:val="en-GB"/>
        </w:rPr>
        <w:t xml:space="preserve">Phillips, J.J. (2003). </w:t>
      </w:r>
      <w:r w:rsidRPr="000D13A3">
        <w:rPr>
          <w:rFonts w:asciiTheme="minorHAnsi" w:hAnsiTheme="minorHAnsi" w:cstheme="minorHAnsi"/>
          <w:i/>
          <w:iCs/>
          <w:sz w:val="24"/>
          <w:lang w:val="en-GB"/>
        </w:rPr>
        <w:t xml:space="preserve">Return </w:t>
      </w:r>
      <w:r>
        <w:rPr>
          <w:rFonts w:asciiTheme="minorHAnsi" w:hAnsiTheme="minorHAnsi" w:cstheme="minorHAnsi"/>
          <w:i/>
          <w:iCs/>
          <w:sz w:val="24"/>
          <w:lang w:val="en-GB"/>
        </w:rPr>
        <w:t>On Investment in Training and Performance Improvement Programs.</w:t>
      </w:r>
      <w:r>
        <w:rPr>
          <w:rFonts w:asciiTheme="minorHAnsi" w:hAnsiTheme="minorHAnsi" w:cstheme="minorHAnsi"/>
          <w:sz w:val="24"/>
          <w:lang w:val="en-GB"/>
        </w:rPr>
        <w:t xml:space="preserve"> </w:t>
      </w:r>
      <w:r w:rsidRPr="0078707B">
        <w:rPr>
          <w:rFonts w:asciiTheme="minorHAnsi" w:hAnsiTheme="minorHAnsi" w:cstheme="minorHAnsi"/>
          <w:sz w:val="24"/>
        </w:rPr>
        <w:t>Oxford: Butterworth-Heinemann</w:t>
      </w:r>
    </w:p>
    <w:p w14:paraId="6E63A587" w14:textId="77777777" w:rsidR="00172E9E" w:rsidRDefault="00172E9E" w:rsidP="007822F6">
      <w:pPr>
        <w:jc w:val="both"/>
        <w:rPr>
          <w:rFonts w:asciiTheme="minorHAnsi" w:hAnsiTheme="minorHAnsi" w:cstheme="minorHAnsi"/>
          <w:sz w:val="24"/>
        </w:rPr>
      </w:pPr>
    </w:p>
    <w:p w14:paraId="7E77B5AA" w14:textId="32C944DD" w:rsidR="007A1123" w:rsidRPr="007A1123" w:rsidRDefault="007A1123" w:rsidP="007822F6">
      <w:pPr>
        <w:jc w:val="both"/>
        <w:rPr>
          <w:rFonts w:asciiTheme="minorHAnsi" w:hAnsiTheme="minorHAnsi" w:cstheme="minorHAnsi"/>
          <w:sz w:val="24"/>
        </w:rPr>
      </w:pPr>
      <w:r w:rsidRPr="007A1123">
        <w:rPr>
          <w:rFonts w:asciiTheme="minorHAnsi" w:hAnsiTheme="minorHAnsi" w:cstheme="minorHAnsi"/>
          <w:sz w:val="24"/>
        </w:rPr>
        <w:t xml:space="preserve">Rijksinstituut voor Volksgezondheid en Milieu (z.d.). </w:t>
      </w:r>
      <w:r w:rsidRPr="007A1123">
        <w:rPr>
          <w:rFonts w:asciiTheme="minorHAnsi" w:hAnsiTheme="minorHAnsi" w:cstheme="minorHAnsi"/>
          <w:i/>
          <w:iCs/>
          <w:sz w:val="24"/>
        </w:rPr>
        <w:t xml:space="preserve">Maatschappelijke participatie: actief meedoen in de samenleving. </w:t>
      </w:r>
      <w:r w:rsidRPr="007A1123">
        <w:rPr>
          <w:rFonts w:asciiTheme="minorHAnsi" w:hAnsiTheme="minorHAnsi" w:cstheme="minorHAnsi"/>
          <w:sz w:val="24"/>
        </w:rPr>
        <w:t>Geraadpleegd op 12 december 2022, van https://www.loketgezondleven.nl/integraal-werken/succesfactoren/participatie/maatschappelijke-participatie</w:t>
      </w:r>
    </w:p>
    <w:p w14:paraId="64752FE9" w14:textId="77777777" w:rsidR="007A1123" w:rsidRPr="006B5DE4" w:rsidRDefault="007A1123" w:rsidP="007822F6">
      <w:pPr>
        <w:jc w:val="both"/>
        <w:rPr>
          <w:rFonts w:asciiTheme="minorHAnsi" w:hAnsiTheme="minorHAnsi" w:cstheme="minorHAnsi"/>
          <w:sz w:val="24"/>
        </w:rPr>
      </w:pPr>
    </w:p>
    <w:p w14:paraId="61D226C8" w14:textId="4A5A66C1" w:rsidR="00D34066" w:rsidRPr="006B5DE4" w:rsidRDefault="00D34066" w:rsidP="007822F6">
      <w:pPr>
        <w:jc w:val="both"/>
        <w:rPr>
          <w:rFonts w:asciiTheme="minorHAnsi" w:hAnsiTheme="minorHAnsi" w:cstheme="minorHAnsi"/>
          <w:sz w:val="24"/>
        </w:rPr>
      </w:pPr>
      <w:r w:rsidRPr="006B5DE4">
        <w:rPr>
          <w:rFonts w:asciiTheme="minorHAnsi" w:hAnsiTheme="minorHAnsi" w:cstheme="minorHAnsi"/>
          <w:sz w:val="24"/>
        </w:rPr>
        <w:t xml:space="preserve">Rijksoverheid (z.d.). </w:t>
      </w:r>
      <w:r w:rsidRPr="006B5DE4">
        <w:rPr>
          <w:rFonts w:asciiTheme="minorHAnsi" w:hAnsiTheme="minorHAnsi" w:cstheme="minorHAnsi"/>
          <w:i/>
          <w:iCs/>
          <w:sz w:val="24"/>
        </w:rPr>
        <w:t xml:space="preserve">Wat zijn mijn rechten en plichten in de bijstand? </w:t>
      </w:r>
      <w:r w:rsidRPr="006B5DE4">
        <w:rPr>
          <w:rFonts w:asciiTheme="minorHAnsi" w:hAnsiTheme="minorHAnsi" w:cstheme="minorHAnsi"/>
          <w:sz w:val="24"/>
        </w:rPr>
        <w:t>Geraadpleegd op 8 november 2022, van https://www.rijksoverheid.nl/onderwerpen/bijstand/vraag-en-antwoord/wat-zijn-mijn-rechten-en-plichten-in-de-bijstand</w:t>
      </w:r>
    </w:p>
    <w:p w14:paraId="558EA43A" w14:textId="77777777" w:rsidR="00A80AE4" w:rsidRDefault="00A80AE4" w:rsidP="007822F6">
      <w:pPr>
        <w:jc w:val="both"/>
        <w:rPr>
          <w:rFonts w:asciiTheme="minorHAnsi" w:hAnsiTheme="minorHAnsi" w:cstheme="minorHAnsi"/>
          <w:sz w:val="24"/>
        </w:rPr>
      </w:pPr>
    </w:p>
    <w:p w14:paraId="7D9A166A" w14:textId="09D798FE" w:rsidR="00A80AE4" w:rsidRPr="00A80AE4" w:rsidRDefault="00A80AE4" w:rsidP="007822F6">
      <w:pPr>
        <w:jc w:val="both"/>
        <w:rPr>
          <w:rFonts w:asciiTheme="minorHAnsi" w:hAnsiTheme="minorHAnsi" w:cstheme="minorHAnsi"/>
          <w:sz w:val="24"/>
        </w:rPr>
      </w:pPr>
      <w:r w:rsidRPr="00321867">
        <w:rPr>
          <w:rFonts w:asciiTheme="minorHAnsi" w:hAnsiTheme="minorHAnsi" w:cstheme="minorHAnsi"/>
          <w:sz w:val="24"/>
          <w:lang w:val="fr-FR"/>
        </w:rPr>
        <w:t xml:space="preserve">ROI Institute Europe (z.d.). </w:t>
      </w:r>
      <w:r>
        <w:rPr>
          <w:rFonts w:asciiTheme="minorHAnsi" w:hAnsiTheme="minorHAnsi" w:cstheme="minorHAnsi"/>
          <w:i/>
          <w:iCs/>
          <w:sz w:val="24"/>
        </w:rPr>
        <w:t xml:space="preserve">ROI Institute Europe. </w:t>
      </w:r>
      <w:r>
        <w:rPr>
          <w:rFonts w:asciiTheme="minorHAnsi" w:hAnsiTheme="minorHAnsi" w:cstheme="minorHAnsi"/>
          <w:sz w:val="24"/>
        </w:rPr>
        <w:t xml:space="preserve">[Foto]. Geraadpleegd op 29 december 2022, van </w:t>
      </w:r>
      <w:r w:rsidRPr="00A80AE4">
        <w:rPr>
          <w:rFonts w:asciiTheme="minorHAnsi" w:hAnsiTheme="minorHAnsi" w:cstheme="minorHAnsi"/>
          <w:sz w:val="24"/>
        </w:rPr>
        <w:t>https://www.roiinstitute-europe.com/</w:t>
      </w:r>
    </w:p>
    <w:p w14:paraId="0906B0E2" w14:textId="77777777" w:rsidR="00A80AE4" w:rsidRDefault="00A80AE4" w:rsidP="007822F6">
      <w:pPr>
        <w:jc w:val="both"/>
        <w:rPr>
          <w:rFonts w:asciiTheme="minorHAnsi" w:hAnsiTheme="minorHAnsi" w:cstheme="minorHAnsi"/>
          <w:sz w:val="24"/>
        </w:rPr>
      </w:pPr>
    </w:p>
    <w:p w14:paraId="2F98FADF" w14:textId="1B5AE4C2" w:rsidR="0033672C" w:rsidRPr="0033672C" w:rsidRDefault="0033672C" w:rsidP="007822F6">
      <w:pPr>
        <w:jc w:val="both"/>
        <w:rPr>
          <w:rFonts w:asciiTheme="minorHAnsi" w:hAnsiTheme="minorHAnsi" w:cstheme="minorHAnsi"/>
          <w:sz w:val="24"/>
        </w:rPr>
      </w:pPr>
      <w:r w:rsidRPr="0033672C">
        <w:rPr>
          <w:rFonts w:asciiTheme="minorHAnsi" w:hAnsiTheme="minorHAnsi" w:cstheme="minorHAnsi"/>
          <w:sz w:val="24"/>
        </w:rPr>
        <w:t xml:space="preserve">Steven, J. (z.d.). </w:t>
      </w:r>
      <w:r w:rsidRPr="0033672C">
        <w:rPr>
          <w:rFonts w:asciiTheme="minorHAnsi" w:hAnsiTheme="minorHAnsi" w:cstheme="minorHAnsi"/>
          <w:i/>
          <w:iCs/>
          <w:sz w:val="24"/>
        </w:rPr>
        <w:t>LSD: Luisteren, Samenvatten en doorvragen.</w:t>
      </w:r>
      <w:r w:rsidRPr="0033672C">
        <w:rPr>
          <w:rFonts w:asciiTheme="minorHAnsi" w:hAnsiTheme="minorHAnsi" w:cstheme="minorHAnsi"/>
          <w:sz w:val="24"/>
        </w:rPr>
        <w:t xml:space="preserve"> Geraadpleegd op 28 december 2022, van https://www.desteven.nl/persoonlijke-ontwikkeling/communicatie/luistervaardigheid/lsd</w:t>
      </w:r>
    </w:p>
    <w:p w14:paraId="138F2556" w14:textId="77777777" w:rsidR="0042205F" w:rsidRDefault="0042205F" w:rsidP="007822F6">
      <w:pPr>
        <w:jc w:val="both"/>
        <w:rPr>
          <w:rFonts w:asciiTheme="minorHAnsi" w:hAnsiTheme="minorHAnsi" w:cstheme="minorHAnsi"/>
          <w:sz w:val="24"/>
        </w:rPr>
      </w:pPr>
    </w:p>
    <w:p w14:paraId="65F0FE0E" w14:textId="26FB684F" w:rsidR="0042205F" w:rsidRPr="0042205F" w:rsidRDefault="0042205F" w:rsidP="007822F6">
      <w:pPr>
        <w:jc w:val="both"/>
        <w:rPr>
          <w:rFonts w:asciiTheme="minorHAnsi" w:hAnsiTheme="minorHAnsi" w:cstheme="minorHAnsi"/>
          <w:sz w:val="24"/>
        </w:rPr>
      </w:pPr>
      <w:r>
        <w:rPr>
          <w:rFonts w:asciiTheme="minorHAnsi" w:hAnsiTheme="minorHAnsi" w:cstheme="minorHAnsi"/>
          <w:sz w:val="24"/>
        </w:rPr>
        <w:t xml:space="preserve">Trainen en ontwikkelen (z.d.). </w:t>
      </w:r>
      <w:r>
        <w:rPr>
          <w:rFonts w:asciiTheme="minorHAnsi" w:hAnsiTheme="minorHAnsi" w:cstheme="minorHAnsi"/>
          <w:i/>
          <w:iCs/>
          <w:sz w:val="24"/>
        </w:rPr>
        <w:t xml:space="preserve">Didactisch Analysemodel van Gelder. </w:t>
      </w:r>
      <w:r>
        <w:rPr>
          <w:rFonts w:asciiTheme="minorHAnsi" w:hAnsiTheme="minorHAnsi" w:cstheme="minorHAnsi"/>
          <w:sz w:val="24"/>
        </w:rPr>
        <w:t xml:space="preserve">Geraadpleegd op 28 december 2022, van </w:t>
      </w:r>
      <w:r w:rsidRPr="0042205F">
        <w:rPr>
          <w:rFonts w:asciiTheme="minorHAnsi" w:hAnsiTheme="minorHAnsi" w:cstheme="minorHAnsi"/>
          <w:sz w:val="24"/>
        </w:rPr>
        <w:t>https://trainenenontwikkelen.nl/training-ontwikkelen-volgens-het-didactisch-analysemodel-van-gelder/</w:t>
      </w:r>
    </w:p>
    <w:p w14:paraId="22164D71" w14:textId="17F7C916" w:rsidR="0042205F" w:rsidRDefault="0042205F" w:rsidP="007822F6">
      <w:pPr>
        <w:jc w:val="both"/>
        <w:rPr>
          <w:rFonts w:asciiTheme="minorHAnsi" w:hAnsiTheme="minorHAnsi" w:cstheme="minorHAnsi"/>
          <w:sz w:val="24"/>
        </w:rPr>
      </w:pPr>
    </w:p>
    <w:p w14:paraId="17EA10E9" w14:textId="76A9B32A" w:rsidR="00B74A30" w:rsidRDefault="00B74A30" w:rsidP="007822F6">
      <w:pPr>
        <w:jc w:val="both"/>
        <w:rPr>
          <w:rFonts w:asciiTheme="minorHAnsi" w:hAnsiTheme="minorHAnsi" w:cstheme="minorHAnsi"/>
          <w:sz w:val="24"/>
        </w:rPr>
      </w:pPr>
      <w:r>
        <w:rPr>
          <w:rFonts w:asciiTheme="minorHAnsi" w:hAnsiTheme="minorHAnsi" w:cstheme="minorHAnsi"/>
          <w:sz w:val="24"/>
        </w:rPr>
        <w:t xml:space="preserve">Trainen en ontwikkelen (z.d.). </w:t>
      </w:r>
      <w:r>
        <w:rPr>
          <w:rFonts w:asciiTheme="minorHAnsi" w:hAnsiTheme="minorHAnsi" w:cstheme="minorHAnsi"/>
          <w:i/>
          <w:iCs/>
          <w:sz w:val="24"/>
        </w:rPr>
        <w:t xml:space="preserve">Didactisch Analysemodel van Gelder. </w:t>
      </w:r>
      <w:r>
        <w:rPr>
          <w:rFonts w:asciiTheme="minorHAnsi" w:hAnsiTheme="minorHAnsi" w:cstheme="minorHAnsi"/>
          <w:sz w:val="24"/>
        </w:rPr>
        <w:t>[Foto]</w:t>
      </w:r>
      <w:r>
        <w:rPr>
          <w:rFonts w:asciiTheme="minorHAnsi" w:hAnsiTheme="minorHAnsi" w:cstheme="minorHAnsi"/>
          <w:i/>
          <w:iCs/>
          <w:sz w:val="24"/>
        </w:rPr>
        <w:t xml:space="preserve"> </w:t>
      </w:r>
      <w:r>
        <w:rPr>
          <w:rFonts w:asciiTheme="minorHAnsi" w:hAnsiTheme="minorHAnsi" w:cstheme="minorHAnsi"/>
          <w:sz w:val="24"/>
        </w:rPr>
        <w:t xml:space="preserve">Geraadpleegd op 28 december 2022, van </w:t>
      </w:r>
      <w:r w:rsidRPr="0042205F">
        <w:rPr>
          <w:rFonts w:asciiTheme="minorHAnsi" w:hAnsiTheme="minorHAnsi" w:cstheme="minorHAnsi"/>
          <w:sz w:val="24"/>
        </w:rPr>
        <w:t>https://trainenenontwikkelen.nl/training-ontwikkelen-volgens-het-didactisch-analysemodel-van-gelder/</w:t>
      </w:r>
    </w:p>
    <w:p w14:paraId="1481C93E" w14:textId="77777777" w:rsidR="00B74A30" w:rsidRDefault="00B74A30" w:rsidP="007822F6">
      <w:pPr>
        <w:jc w:val="both"/>
        <w:rPr>
          <w:rFonts w:asciiTheme="minorHAnsi" w:hAnsiTheme="minorHAnsi" w:cstheme="minorHAnsi"/>
          <w:sz w:val="24"/>
        </w:rPr>
      </w:pPr>
    </w:p>
    <w:p w14:paraId="555C3D18" w14:textId="759811D5" w:rsidR="005A7BF5" w:rsidRPr="005A7BF5" w:rsidRDefault="005A7BF5" w:rsidP="007822F6">
      <w:pPr>
        <w:jc w:val="both"/>
        <w:rPr>
          <w:rFonts w:asciiTheme="minorHAnsi" w:hAnsiTheme="minorHAnsi" w:cstheme="minorHAnsi"/>
          <w:sz w:val="24"/>
        </w:rPr>
      </w:pPr>
      <w:r w:rsidRPr="005A7BF5">
        <w:rPr>
          <w:rFonts w:asciiTheme="minorHAnsi" w:hAnsiTheme="minorHAnsi" w:cstheme="minorHAnsi"/>
          <w:sz w:val="24"/>
        </w:rPr>
        <w:t xml:space="preserve">Tweede Kamer der Staten-Generaal (2013, 21 november). </w:t>
      </w:r>
      <w:r w:rsidRPr="005A7BF5">
        <w:rPr>
          <w:rFonts w:asciiTheme="minorHAnsi" w:hAnsiTheme="minorHAnsi" w:cstheme="minorHAnsi"/>
          <w:i/>
          <w:iCs/>
          <w:sz w:val="24"/>
        </w:rPr>
        <w:t>Wijziging van de Wet werk en bijstand en enkele andere sociale zekerheidswetten (Wet maatregelen Wet werk en bijstand en enkele andere wetten)</w:t>
      </w:r>
      <w:r>
        <w:rPr>
          <w:rFonts w:asciiTheme="minorHAnsi" w:hAnsiTheme="minorHAnsi" w:cstheme="minorHAnsi"/>
          <w:i/>
          <w:iCs/>
          <w:sz w:val="24"/>
        </w:rPr>
        <w:t xml:space="preserve">. </w:t>
      </w:r>
      <w:r>
        <w:rPr>
          <w:rFonts w:asciiTheme="minorHAnsi" w:hAnsiTheme="minorHAnsi" w:cstheme="minorHAnsi"/>
          <w:sz w:val="24"/>
        </w:rPr>
        <w:t xml:space="preserve">Geraadpleegd op 27 december 2022, van </w:t>
      </w:r>
      <w:r w:rsidRPr="005A7BF5">
        <w:rPr>
          <w:rFonts w:asciiTheme="minorHAnsi" w:hAnsiTheme="minorHAnsi" w:cstheme="minorHAnsi"/>
          <w:sz w:val="24"/>
        </w:rPr>
        <w:t>https://zoek.officielebekendmakingen.nl/kst-33801-3.html</w:t>
      </w:r>
    </w:p>
    <w:p w14:paraId="7DB3354D" w14:textId="61160295" w:rsidR="005A7BF5" w:rsidRDefault="005A7BF5" w:rsidP="007822F6">
      <w:pPr>
        <w:jc w:val="both"/>
      </w:pPr>
    </w:p>
    <w:p w14:paraId="246DFC6D" w14:textId="089B7602" w:rsidR="00826C96" w:rsidRPr="00826C96" w:rsidRDefault="00826C96" w:rsidP="007822F6">
      <w:pPr>
        <w:jc w:val="both"/>
        <w:rPr>
          <w:rFonts w:asciiTheme="minorHAnsi" w:hAnsiTheme="minorHAnsi" w:cstheme="minorHAnsi"/>
          <w:sz w:val="24"/>
        </w:rPr>
      </w:pPr>
      <w:r w:rsidRPr="00826C96">
        <w:rPr>
          <w:rFonts w:asciiTheme="minorHAnsi" w:hAnsiTheme="minorHAnsi" w:cstheme="minorHAnsi"/>
          <w:sz w:val="24"/>
        </w:rPr>
        <w:lastRenderedPageBreak/>
        <w:t xml:space="preserve">Quinn, R.E., Faerman, S.R., Thompson, M.P., McGrath, M.R. &amp; Bright, D.S. (2015). </w:t>
      </w:r>
      <w:r w:rsidRPr="00826C96">
        <w:rPr>
          <w:rFonts w:asciiTheme="minorHAnsi" w:hAnsiTheme="minorHAnsi" w:cstheme="minorHAnsi"/>
          <w:i/>
          <w:iCs/>
          <w:sz w:val="24"/>
        </w:rPr>
        <w:t xml:space="preserve">Handboek managementvaardigheden. </w:t>
      </w:r>
      <w:r w:rsidRPr="00826C96">
        <w:rPr>
          <w:rFonts w:asciiTheme="minorHAnsi" w:hAnsiTheme="minorHAnsi" w:cstheme="minorHAnsi"/>
          <w:sz w:val="24"/>
        </w:rPr>
        <w:t>Geraadpleegd op 3 januari 2023, van http://www.businezz.nl/media/8/9789039529607_-_handboek_managementvaardigheden.pdf</w:t>
      </w:r>
    </w:p>
    <w:p w14:paraId="1780B2BF" w14:textId="77777777" w:rsidR="00826C96" w:rsidRPr="00826C96" w:rsidRDefault="00826C96" w:rsidP="007822F6">
      <w:pPr>
        <w:jc w:val="both"/>
      </w:pPr>
    </w:p>
    <w:p w14:paraId="3C930461" w14:textId="77777777" w:rsidR="007A1123" w:rsidRPr="007A1123" w:rsidRDefault="007A1123" w:rsidP="007822F6">
      <w:pPr>
        <w:jc w:val="both"/>
        <w:rPr>
          <w:rFonts w:asciiTheme="minorHAnsi" w:hAnsiTheme="minorHAnsi" w:cstheme="minorHAnsi"/>
          <w:sz w:val="24"/>
        </w:rPr>
      </w:pPr>
      <w:r w:rsidRPr="007A1123">
        <w:rPr>
          <w:rFonts w:asciiTheme="minorHAnsi" w:hAnsiTheme="minorHAnsi" w:cstheme="minorHAnsi"/>
          <w:sz w:val="24"/>
        </w:rPr>
        <w:t xml:space="preserve">Zorgwijzer (z.d.). </w:t>
      </w:r>
      <w:r w:rsidRPr="007A1123">
        <w:rPr>
          <w:rFonts w:asciiTheme="minorHAnsi" w:hAnsiTheme="minorHAnsi" w:cstheme="minorHAnsi"/>
          <w:i/>
          <w:iCs/>
          <w:sz w:val="24"/>
        </w:rPr>
        <w:t>Sociale zekerheid in Nederland.</w:t>
      </w:r>
      <w:r w:rsidRPr="007A1123">
        <w:rPr>
          <w:rFonts w:asciiTheme="minorHAnsi" w:hAnsiTheme="minorHAnsi" w:cstheme="minorHAnsi"/>
          <w:sz w:val="24"/>
        </w:rPr>
        <w:t xml:space="preserve"> Geraadpleegd op 13 december 2023, van https://www.zorgwijzer.nl/faq/sociale-zekerheid</w:t>
      </w:r>
    </w:p>
    <w:p w14:paraId="67E12014" w14:textId="42989474" w:rsidR="00DF7D4E" w:rsidRDefault="00DF7D4E" w:rsidP="00DF7D4E"/>
    <w:p w14:paraId="233F5708" w14:textId="77777777" w:rsidR="0045004A" w:rsidRDefault="0045004A">
      <w:pPr>
        <w:tabs>
          <w:tab w:val="clear" w:pos="357"/>
          <w:tab w:val="clear" w:pos="714"/>
          <w:tab w:val="clear" w:pos="1072"/>
          <w:tab w:val="clear" w:pos="1429"/>
        </w:tabs>
        <w:spacing w:line="240" w:lineRule="auto"/>
        <w:sectPr w:rsidR="0045004A" w:rsidSect="00830CBB">
          <w:footerReference w:type="even" r:id="rId29"/>
          <w:footerReference w:type="default" r:id="rId30"/>
          <w:pgSz w:w="11906" w:h="16838" w:code="9"/>
          <w:pgMar w:top="1134" w:right="1134" w:bottom="709" w:left="1134" w:header="284" w:footer="284" w:gutter="0"/>
          <w:cols w:space="708"/>
          <w:titlePg/>
          <w:docGrid w:linePitch="360"/>
        </w:sectPr>
      </w:pPr>
    </w:p>
    <w:p w14:paraId="671CDC20" w14:textId="77777777" w:rsidR="0045004A" w:rsidRPr="0045004A" w:rsidRDefault="0045004A" w:rsidP="00CB1E8E">
      <w:pPr>
        <w:pStyle w:val="HoofdstukrapportgemeenteBest"/>
        <w:rPr>
          <w:color w:val="045186"/>
        </w:rPr>
      </w:pPr>
      <w:bookmarkStart w:id="97" w:name="_Toc132287784"/>
      <w:r>
        <w:lastRenderedPageBreak/>
        <w:t>Bijlage 1: Ishikawa diagram hoge percentage ontheffingen</w:t>
      </w:r>
      <w:bookmarkEnd w:id="97"/>
    </w:p>
    <w:p w14:paraId="070DF1DB" w14:textId="3D04116F" w:rsidR="00640E28" w:rsidRDefault="00640E28" w:rsidP="004B43D4">
      <w:pPr>
        <w:pStyle w:val="Kop1"/>
      </w:pPr>
    </w:p>
    <w:p w14:paraId="601DB5F9" w14:textId="18C31C4C" w:rsidR="00640E28" w:rsidRPr="00640E28" w:rsidRDefault="00640E28" w:rsidP="00640E28"/>
    <w:p w14:paraId="5579F784" w14:textId="75701634" w:rsidR="00114B0F" w:rsidRDefault="007B58C8" w:rsidP="00114B0F">
      <w:pPr>
        <w:pStyle w:val="HoofdstukrapportgemeenteBest"/>
      </w:pPr>
      <w:bookmarkStart w:id="98" w:name="_Toc132287785"/>
      <w:r>
        <w:rPr>
          <w:noProof/>
        </w:rPr>
        <mc:AlternateContent>
          <mc:Choice Requires="wps">
            <w:drawing>
              <wp:anchor distT="0" distB="0" distL="114300" distR="114300" simplePos="0" relativeHeight="251695616" behindDoc="0" locked="0" layoutInCell="1" allowOverlap="1" wp14:anchorId="2448FB3F" wp14:editId="28D21D29">
                <wp:simplePos x="0" y="0"/>
                <wp:positionH relativeFrom="column">
                  <wp:posOffset>83185</wp:posOffset>
                </wp:positionH>
                <wp:positionV relativeFrom="paragraph">
                  <wp:posOffset>5061585</wp:posOffset>
                </wp:positionV>
                <wp:extent cx="6372225" cy="314325"/>
                <wp:effectExtent l="0" t="0" r="9525" b="9525"/>
                <wp:wrapNone/>
                <wp:docPr id="20" name="Tekstvak 20"/>
                <wp:cNvGraphicFramePr/>
                <a:graphic xmlns:a="http://schemas.openxmlformats.org/drawingml/2006/main">
                  <a:graphicData uri="http://schemas.microsoft.com/office/word/2010/wordprocessingShape">
                    <wps:wsp>
                      <wps:cNvSpPr txBox="1"/>
                      <wps:spPr>
                        <a:xfrm>
                          <a:off x="0" y="0"/>
                          <a:ext cx="6372225" cy="314325"/>
                        </a:xfrm>
                        <a:prstGeom prst="rect">
                          <a:avLst/>
                        </a:prstGeom>
                        <a:solidFill>
                          <a:schemeClr val="lt1"/>
                        </a:solidFill>
                        <a:ln w="6350">
                          <a:noFill/>
                        </a:ln>
                      </wps:spPr>
                      <wps:txbx>
                        <w:txbxContent>
                          <w:p w14:paraId="6A3E6825" w14:textId="7CC0423F" w:rsidR="0074319E" w:rsidRPr="00712220" w:rsidRDefault="0074319E" w:rsidP="0074319E">
                            <w:pPr>
                              <w:pStyle w:val="Bijschrift"/>
                              <w:rPr>
                                <w:rFonts w:asciiTheme="minorHAnsi" w:eastAsiaTheme="minorHAnsi" w:hAnsiTheme="minorHAnsi"/>
                                <w:sz w:val="24"/>
                                <w:lang w:eastAsia="en-US"/>
                              </w:rPr>
                            </w:pPr>
                            <w:r>
                              <w:t xml:space="preserve">(Aangepast overgenomen uit </w:t>
                            </w:r>
                            <w:r w:rsidRPr="0074319E">
                              <w:t>Liliana. L, 2016</w:t>
                            </w:r>
                            <w:r>
                              <w:rPr>
                                <w:rFonts w:asciiTheme="minorHAnsi" w:eastAsiaTheme="minorHAnsi" w:hAnsiTheme="minorHAnsi"/>
                                <w:sz w:val="24"/>
                                <w:lang w:eastAsia="en-US"/>
                              </w:rPr>
                              <w:t>)</w:t>
                            </w:r>
                          </w:p>
                          <w:p w14:paraId="159E253E" w14:textId="772E4913" w:rsidR="007B58C8" w:rsidRDefault="007B58C8" w:rsidP="007B58C8">
                            <w:pPr>
                              <w:pStyle w:val="Bijschri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48FB3F" id="Tekstvak 20" o:spid="_x0000_s1055" type="#_x0000_t202" style="position:absolute;left:0;text-align:left;margin-left:6.55pt;margin-top:398.55pt;width:501.75pt;height:24.75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" fillcolor="white [3201]" stroked="f" strokeweight=".5pt">
                <v:textbox>
                  <w:txbxContent>
                    <w:p w14:paraId="6A3E6825" w14:textId="7CC0423F" w:rsidR="0074319E" w:rsidRPr="00712220" w:rsidRDefault="0074319E" w:rsidP="0074319E">
                      <w:pPr>
                        <w:pStyle w:val="Bijschrift"/>
                        <w:rPr>
                          <w:rFonts w:asciiTheme="minorHAnsi" w:eastAsiaTheme="minorHAnsi" w:hAnsiTheme="minorHAnsi"/>
                          <w:sz w:val="24"/>
                          <w:lang w:eastAsia="en-US"/>
                        </w:rPr>
                      </w:pPr>
                      <w:r>
                        <w:t xml:space="preserve">(Aangepast overgenomen uit </w:t>
                      </w:r>
                      <w:r w:rsidRPr="0074319E">
                        <w:t>Liliana. L, 2016</w:t>
                      </w:r>
                      <w:r>
                        <w:rPr>
                          <w:rFonts w:asciiTheme="minorHAnsi" w:eastAsiaTheme="minorHAnsi" w:hAnsiTheme="minorHAnsi"/>
                          <w:sz w:val="24"/>
                          <w:lang w:eastAsia="en-US"/>
                        </w:rPr>
                        <w:t>)</w:t>
                      </w:r>
                    </w:p>
                    <w:p w14:paraId="159E253E" w14:textId="772E4913" w:rsidR="007B58C8" w:rsidRDefault="007B58C8" w:rsidP="007B58C8">
                      <w:pPr>
                        <w:pStyle w:val="Bijschrift"/>
                      </w:pPr>
                    </w:p>
                  </w:txbxContent>
                </v:textbox>
              </v:shape>
            </w:pict>
          </mc:Fallback>
        </mc:AlternateContent>
      </w:r>
      <w:r w:rsidR="003D18CF">
        <w:rPr>
          <w:noProof/>
        </w:rPr>
        <mc:AlternateContent>
          <mc:Choice Requires="wpg">
            <w:drawing>
              <wp:anchor distT="0" distB="0" distL="114300" distR="114300" simplePos="0" relativeHeight="251651584" behindDoc="0" locked="0" layoutInCell="1" allowOverlap="1" wp14:anchorId="0FF3D596" wp14:editId="4059A6C4">
                <wp:simplePos x="0" y="0"/>
                <wp:positionH relativeFrom="column">
                  <wp:posOffset>310515</wp:posOffset>
                </wp:positionH>
                <wp:positionV relativeFrom="paragraph">
                  <wp:posOffset>237490</wp:posOffset>
                </wp:positionV>
                <wp:extent cx="9472930" cy="4503420"/>
                <wp:effectExtent l="0" t="0" r="0" b="0"/>
                <wp:wrapNone/>
                <wp:docPr id="51" name="Groe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72930" cy="4503420"/>
                          <a:chOff x="0" y="0"/>
                          <a:chExt cx="9472930" cy="4503420"/>
                        </a:xfrm>
                      </wpg:grpSpPr>
                      <wps:wsp>
                        <wps:cNvPr id="52" name="Rechte verbindingslijn met pijl 5"/>
                        <wps:cNvCnPr/>
                        <wps:spPr>
                          <a:xfrm flipV="1">
                            <a:off x="83820" y="2255520"/>
                            <a:ext cx="7200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3" name="Rechthoek 8"/>
                        <wps:cNvSpPr/>
                        <wps:spPr>
                          <a:xfrm>
                            <a:off x="7284720" y="1859280"/>
                            <a:ext cx="2188210" cy="7924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DB0BD0" w14:textId="77777777" w:rsidR="00640E28" w:rsidRDefault="00640E28" w:rsidP="00640E28">
                              <w:pPr>
                                <w:jc w:val="center"/>
                              </w:pPr>
                              <w:r>
                                <w:t>Hoge percentage ontheffingen van de arbeidsverplichting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hte verbindingslijn met pijl 9"/>
                        <wps:cNvCnPr/>
                        <wps:spPr>
                          <a:xfrm>
                            <a:off x="1021080" y="449580"/>
                            <a:ext cx="556260" cy="18059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5" name="Rechthoek 10"/>
                        <wps:cNvSpPr/>
                        <wps:spPr>
                          <a:xfrm>
                            <a:off x="480060" y="7620"/>
                            <a:ext cx="1104900" cy="434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81EC17" w14:textId="77777777" w:rsidR="00640E28" w:rsidRDefault="00640E28" w:rsidP="00640E28">
                              <w:pPr>
                                <w:jc w:val="center"/>
                              </w:pPr>
                              <w:r>
                                <w:t>Mensen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hte verbindingslijn met pijl 12"/>
                        <wps:cNvCnPr/>
                        <wps:spPr>
                          <a:xfrm>
                            <a:off x="3832860" y="441960"/>
                            <a:ext cx="556260" cy="18059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7" name="Rechthoek 13"/>
                        <wps:cNvSpPr/>
                        <wps:spPr>
                          <a:xfrm>
                            <a:off x="1584960" y="4069080"/>
                            <a:ext cx="1104900" cy="434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E71A0A" w14:textId="77777777" w:rsidR="00640E28" w:rsidRDefault="00640E28" w:rsidP="00640E28">
                              <w:pPr>
                                <w:jc w:val="center"/>
                              </w:pPr>
                              <w:r>
                                <w:t>Metingen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hthoek 14"/>
                        <wps:cNvSpPr/>
                        <wps:spPr>
                          <a:xfrm>
                            <a:off x="3276600" y="0"/>
                            <a:ext cx="1104900" cy="434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98597C" w14:textId="77777777" w:rsidR="00640E28" w:rsidRDefault="00640E28" w:rsidP="00640E28">
                              <w:pPr>
                                <w:jc w:val="center"/>
                              </w:pPr>
                              <w:r>
                                <w:t>Methoden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hte verbindingslijn met pijl 15"/>
                        <wps:cNvCnPr/>
                        <wps:spPr>
                          <a:xfrm rot="12900000">
                            <a:off x="5577840" y="2255520"/>
                            <a:ext cx="557530" cy="1806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0" name="Rechte verbindingslijn met pijl 16"/>
                        <wps:cNvCnPr/>
                        <wps:spPr>
                          <a:xfrm rot="12900000">
                            <a:off x="2148840" y="2255520"/>
                            <a:ext cx="557530" cy="1806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1" name="Rechthoek 17"/>
                        <wps:cNvSpPr/>
                        <wps:spPr>
                          <a:xfrm>
                            <a:off x="5013960" y="4069080"/>
                            <a:ext cx="1104900" cy="434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6C2238" w14:textId="77777777" w:rsidR="00640E28" w:rsidRDefault="00640E28" w:rsidP="00640E28">
                              <w:pPr>
                                <w:jc w:val="center"/>
                              </w:pPr>
                              <w:r>
                                <w:t>Milieu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hte verbindingslijn met pijl 18"/>
                        <wps:cNvCnPr/>
                        <wps:spPr>
                          <a:xfrm flipH="1" flipV="1">
                            <a:off x="4122420" y="1363980"/>
                            <a:ext cx="7467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3" name="Rechthoek 19"/>
                        <wps:cNvSpPr/>
                        <wps:spPr>
                          <a:xfrm>
                            <a:off x="4892040" y="1043940"/>
                            <a:ext cx="1242060" cy="6477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1D55FC" w14:textId="77777777" w:rsidR="00640E28" w:rsidRDefault="00640E28" w:rsidP="00640E28">
                              <w:pPr>
                                <w:jc w:val="center"/>
                              </w:pPr>
                              <w:r>
                                <w:t>Sturen op “Laaghangend fruit”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hthoek 20"/>
                        <wps:cNvSpPr/>
                        <wps:spPr>
                          <a:xfrm>
                            <a:off x="0" y="2743200"/>
                            <a:ext cx="1661160" cy="1040765"/>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426868" w14:textId="77777777" w:rsidR="00640E28" w:rsidRDefault="00640E28" w:rsidP="00640E28">
                              <w:pPr>
                                <w:jc w:val="center"/>
                              </w:pPr>
                              <w:r>
                                <w:t>Beoordelen op verouderde arbeid medische en arbeidspsychologische onderzoeken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hte verbindingslijn met pijl 21"/>
                        <wps:cNvCnPr/>
                        <wps:spPr>
                          <a:xfrm flipV="1">
                            <a:off x="1653540" y="3268980"/>
                            <a:ext cx="720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 name="Rechthoek 22"/>
                        <wps:cNvSpPr/>
                        <wps:spPr>
                          <a:xfrm>
                            <a:off x="2019300" y="1043940"/>
                            <a:ext cx="1333500" cy="52578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2C1182" w14:textId="77777777" w:rsidR="00640E28" w:rsidRDefault="00640E28" w:rsidP="00640E28">
                              <w:pPr>
                                <w:jc w:val="center"/>
                              </w:pPr>
                              <w:r>
                                <w:t>Te weinig personeel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hte verbindingslijn met pijl 23"/>
                        <wps:cNvCnPr/>
                        <wps:spPr>
                          <a:xfrm flipH="1" flipV="1">
                            <a:off x="1272540" y="1310640"/>
                            <a:ext cx="7467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9" name="Rechthoek 24"/>
                        <wps:cNvSpPr/>
                        <wps:spPr>
                          <a:xfrm>
                            <a:off x="3779520" y="3253740"/>
                            <a:ext cx="1242060" cy="6477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E64B1E" w14:textId="77777777" w:rsidR="00640E28" w:rsidRDefault="00640E28" w:rsidP="00640E28">
                              <w:pPr>
                                <w:jc w:val="center"/>
                              </w:pPr>
                              <w:r>
                                <w:t>Door werkdruk werd uit “gemak” ontheven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hte verbindingslijn met pijl 25"/>
                        <wps:cNvCnPr/>
                        <wps:spPr>
                          <a:xfrm flipV="1">
                            <a:off x="5021580" y="3558540"/>
                            <a:ext cx="720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 name="Rechthoek 26"/>
                        <wps:cNvSpPr/>
                        <wps:spPr>
                          <a:xfrm>
                            <a:off x="4015740" y="2446020"/>
                            <a:ext cx="1242060" cy="6477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AD5FB9" w14:textId="77777777" w:rsidR="00640E28" w:rsidRDefault="00640E28" w:rsidP="00640E28">
                              <w:pPr>
                                <w:jc w:val="center"/>
                              </w:pPr>
                              <w:r>
                                <w:t>Taal was reden tot ontheffen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hte verbindingslijn met pijl 27"/>
                        <wps:cNvCnPr/>
                        <wps:spPr>
                          <a:xfrm flipV="1">
                            <a:off x="5257800" y="2773680"/>
                            <a:ext cx="720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0FF3D596" id="Groep 51" o:spid="_x0000_s1056" style="position:absolute;left:0;text-align:left;margin-left:24.45pt;margin-top:18.7pt;width:745.9pt;height:354.6pt;z-index:251651584" coordsize="94729,45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">
                <v:shape id="Rechte verbindingslijn met pijl 5" o:spid="_x0000_s1057" type="#_x0000_t32" style="position:absolute;left:838;top:22555;width:720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" strokecolor="#4579b8 [3044]">
                  <v:stroke endarrow="block"/>
                </v:shape>
                <v:rect id="Rechthoek 8" o:spid="_x0000_s1058" style="position:absolute;left:72847;top:18592;width:21882;height:7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" fillcolor="#4f81bd [3204]" strokecolor="#243f60 [1604]" strokeweight="2pt">
                  <v:textbox>
                    <w:txbxContent>
                      <w:p w14:paraId="6EDB0BD0" w14:textId="77777777" w:rsidR="00640E28" w:rsidRDefault="00640E28" w:rsidP="00640E28">
                        <w:pPr>
                          <w:jc w:val="center"/>
                        </w:pPr>
                        <w:r>
                          <w:t>Hoge percentage ontheffingen van de arbeidsverplichting</w:t>
                        </w:r>
                      </w:p>
                    </w:txbxContent>
                  </v:textbox>
                </v:rect>
                <v:shape id="Rechte verbindingslijn met pijl 9" o:spid="_x0000_s1059" type="#_x0000_t32" style="position:absolute;left:10210;top:4495;width:5563;height:180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" strokecolor="#4579b8 [3044]">
                  <v:stroke endarrow="block"/>
                </v:shape>
                <v:rect id="Rechthoek 10" o:spid="_x0000_s1060" style="position:absolute;left:4800;top:76;width:11049;height:4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" fillcolor="#4f81bd [3204]" strokecolor="#243f60 [1604]" strokeweight="2pt">
                  <v:textbox>
                    <w:txbxContent>
                      <w:p w14:paraId="7C81EC17" w14:textId="77777777" w:rsidR="00640E28" w:rsidRDefault="00640E28" w:rsidP="00640E28">
                        <w:pPr>
                          <w:jc w:val="center"/>
                        </w:pPr>
                        <w:r>
                          <w:t>Mensen</w:t>
                        </w:r>
                      </w:p>
                    </w:txbxContent>
                  </v:textbox>
                </v:rect>
                <v:shape id="Rechte verbindingslijn met pijl 12" o:spid="_x0000_s1061" type="#_x0000_t32" style="position:absolute;left:38328;top:4419;width:5563;height:180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" strokecolor="#4579b8 [3044]">
                  <v:stroke endarrow="block"/>
                </v:shape>
                <v:rect id="Rechthoek 13" o:spid="_x0000_s1062" style="position:absolute;left:15849;top:40690;width:11049;height:4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" fillcolor="#4f81bd [3204]" strokecolor="#243f60 [1604]" strokeweight="2pt">
                  <v:textbox>
                    <w:txbxContent>
                      <w:p w14:paraId="21E71A0A" w14:textId="77777777" w:rsidR="00640E28" w:rsidRDefault="00640E28" w:rsidP="00640E28">
                        <w:pPr>
                          <w:jc w:val="center"/>
                        </w:pPr>
                        <w:r>
                          <w:t>Metingen</w:t>
                        </w:r>
                      </w:p>
                    </w:txbxContent>
                  </v:textbox>
                </v:rect>
                <v:rect id="Rechthoek 14" o:spid="_x0000_s1063" style="position:absolute;left:32766;width:11049;height:4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" fillcolor="#4f81bd [3204]" strokecolor="#243f60 [1604]" strokeweight="2pt">
                  <v:textbox>
                    <w:txbxContent>
                      <w:p w14:paraId="3298597C" w14:textId="77777777" w:rsidR="00640E28" w:rsidRDefault="00640E28" w:rsidP="00640E28">
                        <w:pPr>
                          <w:jc w:val="center"/>
                        </w:pPr>
                        <w:r>
                          <w:t>Methoden</w:t>
                        </w:r>
                      </w:p>
                    </w:txbxContent>
                  </v:textbox>
                </v:rect>
                <v:shape id="Rechte verbindingslijn met pijl 15" o:spid="_x0000_s1064" type="#_x0000_t32" style="position:absolute;left:55778;top:22555;width:5575;height:18065;rotation:-1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" strokecolor="#4579b8 [3044]">
                  <v:stroke endarrow="block"/>
                </v:shape>
                <v:shape id="Rechte verbindingslijn met pijl 16" o:spid="_x0000_s1065" type="#_x0000_t32" style="position:absolute;left:21488;top:22555;width:5575;height:18065;rotation:-1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" strokecolor="#4579b8 [3044]">
                  <v:stroke endarrow="block"/>
                </v:shape>
                <v:rect id="Rechthoek 17" o:spid="_x0000_s1066" style="position:absolute;left:50139;top:40690;width:11049;height:4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" fillcolor="#4f81bd [3204]" strokecolor="#243f60 [1604]" strokeweight="2pt">
                  <v:textbox>
                    <w:txbxContent>
                      <w:p w14:paraId="386C2238" w14:textId="77777777" w:rsidR="00640E28" w:rsidRDefault="00640E28" w:rsidP="00640E28">
                        <w:pPr>
                          <w:jc w:val="center"/>
                        </w:pPr>
                        <w:r>
                          <w:t>Milieu</w:t>
                        </w:r>
                      </w:p>
                    </w:txbxContent>
                  </v:textbox>
                </v:rect>
                <v:shape id="Rechte verbindingslijn met pijl 18" o:spid="_x0000_s1067" type="#_x0000_t32" style="position:absolute;left:41224;top:13639;width:7467;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" strokecolor="#4579b8 [3044]">
                  <v:stroke endarrow="block"/>
                </v:shape>
                <v:rect id="Rechthoek 19" o:spid="_x0000_s1068" style="position:absolute;left:48920;top:10439;width:12421;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" fillcolor="#00b0f0" strokecolor="#243f60 [1604]" strokeweight="2pt">
                  <v:textbox>
                    <w:txbxContent>
                      <w:p w14:paraId="161D55FC" w14:textId="77777777" w:rsidR="00640E28" w:rsidRDefault="00640E28" w:rsidP="00640E28">
                        <w:pPr>
                          <w:jc w:val="center"/>
                        </w:pPr>
                        <w:r>
                          <w:t>Sturen op “Laaghangend fruit”</w:t>
                        </w:r>
                      </w:p>
                    </w:txbxContent>
                  </v:textbox>
                </v:rect>
                <v:rect id="Rechthoek 20" o:spid="_x0000_s1069" style="position:absolute;top:27432;width:16611;height:10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" fillcolor="#00b0f0" strokecolor="#243f60 [1604]" strokeweight="2pt">
                  <v:textbox>
                    <w:txbxContent>
                      <w:p w14:paraId="6D426868" w14:textId="77777777" w:rsidR="00640E28" w:rsidRDefault="00640E28" w:rsidP="00640E28">
                        <w:pPr>
                          <w:jc w:val="center"/>
                        </w:pPr>
                        <w:r>
                          <w:t>Beoordelen op verouderde arbeid medische en arbeidspsychologische onderzoeken</w:t>
                        </w:r>
                      </w:p>
                    </w:txbxContent>
                  </v:textbox>
                </v:rect>
                <v:shape id="Rechte verbindingslijn met pijl 21" o:spid="_x0000_s1070" type="#_x0000_t32" style="position:absolute;left:16535;top:32689;width:72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" strokecolor="#4579b8 [3044]">
                  <v:stroke endarrow="block"/>
                </v:shape>
                <v:rect id="Rechthoek 22" o:spid="_x0000_s1071" style="position:absolute;left:20193;top:10439;width:13335;height:5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" fillcolor="#00b0f0" strokecolor="#243f60 [1604]" strokeweight="2pt">
                  <v:textbox>
                    <w:txbxContent>
                      <w:p w14:paraId="162C1182" w14:textId="77777777" w:rsidR="00640E28" w:rsidRDefault="00640E28" w:rsidP="00640E28">
                        <w:pPr>
                          <w:jc w:val="center"/>
                        </w:pPr>
                        <w:r>
                          <w:t>Te weinig personeel</w:t>
                        </w:r>
                      </w:p>
                    </w:txbxContent>
                  </v:textbox>
                </v:rect>
                <v:shape id="Rechte verbindingslijn met pijl 23" o:spid="_x0000_s1072" type="#_x0000_t32" style="position:absolute;left:12725;top:13106;width:7468;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" strokecolor="#4579b8 [3044]">
                  <v:stroke endarrow="block"/>
                </v:shape>
                <v:rect id="Rechthoek 24" o:spid="_x0000_s1073" style="position:absolute;left:37795;top:32537;width:12420;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" fillcolor="#00b0f0" strokecolor="#243f60 [1604]" strokeweight="2pt">
                  <v:textbox>
                    <w:txbxContent>
                      <w:p w14:paraId="60E64B1E" w14:textId="77777777" w:rsidR="00640E28" w:rsidRDefault="00640E28" w:rsidP="00640E28">
                        <w:pPr>
                          <w:jc w:val="center"/>
                        </w:pPr>
                        <w:r>
                          <w:t>Door werkdruk werd uit “gemak” ontheven</w:t>
                        </w:r>
                      </w:p>
                    </w:txbxContent>
                  </v:textbox>
                </v:rect>
                <v:shape id="Rechte verbindingslijn met pijl 25" o:spid="_x0000_s1074" type="#_x0000_t32" style="position:absolute;left:50215;top:35585;width:72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" strokecolor="#4579b8 [3044]">
                  <v:stroke endarrow="block"/>
                </v:shape>
                <v:rect id="Rechthoek 26" o:spid="_x0000_s1075" style="position:absolute;left:40157;top:24460;width:12421;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" fillcolor="#00b0f0" strokecolor="#243f60 [1604]" strokeweight="2pt">
                  <v:textbox>
                    <w:txbxContent>
                      <w:p w14:paraId="12AD5FB9" w14:textId="77777777" w:rsidR="00640E28" w:rsidRDefault="00640E28" w:rsidP="00640E28">
                        <w:pPr>
                          <w:jc w:val="center"/>
                        </w:pPr>
                        <w:r>
                          <w:t>Taal was reden tot ontheffen</w:t>
                        </w:r>
                      </w:p>
                    </w:txbxContent>
                  </v:textbox>
                </v:rect>
                <v:shape id="Rechte verbindingslijn met pijl 27" o:spid="_x0000_s1076" type="#_x0000_t32" style="position:absolute;left:52578;top:27736;width:72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" strokecolor="#4579b8 [3044]">
                  <v:stroke endarrow="block"/>
                </v:shape>
              </v:group>
            </w:pict>
          </mc:Fallback>
        </mc:AlternateContent>
      </w:r>
      <w:r w:rsidR="00F66412" w:rsidRPr="00640E28">
        <w:br w:type="page"/>
      </w:r>
      <w:r w:rsidR="00114B0F">
        <w:lastRenderedPageBreak/>
        <w:t xml:space="preserve">Bijlage 2: Introductiemail </w:t>
      </w:r>
      <w:r w:rsidR="00F21753">
        <w:t>casuïstiekoverleg</w:t>
      </w:r>
      <w:bookmarkEnd w:id="98"/>
    </w:p>
    <w:p w14:paraId="431955F9" w14:textId="0F1FC0F9" w:rsidR="00114B0F" w:rsidRDefault="00114B0F" w:rsidP="00661A7F">
      <w:r>
        <w:rPr>
          <w:noProof/>
        </w:rPr>
        <w:drawing>
          <wp:anchor distT="0" distB="0" distL="114300" distR="114300" simplePos="0" relativeHeight="251683328" behindDoc="0" locked="0" layoutInCell="1" allowOverlap="1" wp14:anchorId="48122ED9" wp14:editId="503AC475">
            <wp:simplePos x="0" y="0"/>
            <wp:positionH relativeFrom="margin">
              <wp:align>left</wp:align>
            </wp:positionH>
            <wp:positionV relativeFrom="paragraph">
              <wp:posOffset>72390</wp:posOffset>
            </wp:positionV>
            <wp:extent cx="9090025" cy="592963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9090025" cy="5929630"/>
                    </a:xfrm>
                    <a:prstGeom prst="rect">
                      <a:avLst/>
                    </a:prstGeom>
                  </pic:spPr>
                </pic:pic>
              </a:graphicData>
            </a:graphic>
            <wp14:sizeRelV relativeFrom="margin">
              <wp14:pctHeight>0</wp14:pctHeight>
            </wp14:sizeRelV>
          </wp:anchor>
        </w:drawing>
      </w:r>
    </w:p>
    <w:p w14:paraId="3E041530" w14:textId="77777777" w:rsidR="00114B0F" w:rsidRPr="00CB1E8E" w:rsidRDefault="00114B0F" w:rsidP="00114B0F"/>
    <w:p w14:paraId="4E89D82F" w14:textId="73CE83C1" w:rsidR="00114B0F" w:rsidRPr="00114B0F" w:rsidRDefault="00114B0F">
      <w:pPr>
        <w:tabs>
          <w:tab w:val="clear" w:pos="357"/>
          <w:tab w:val="clear" w:pos="714"/>
          <w:tab w:val="clear" w:pos="1072"/>
          <w:tab w:val="clear" w:pos="1429"/>
        </w:tabs>
        <w:spacing w:line="240" w:lineRule="auto"/>
        <w:rPr>
          <w:rFonts w:cs="Arial"/>
          <w:b/>
          <w:bCs/>
          <w:kern w:val="32"/>
          <w:sz w:val="22"/>
          <w:szCs w:val="32"/>
        </w:rPr>
      </w:pPr>
      <w:r>
        <w:br w:type="page"/>
      </w:r>
    </w:p>
    <w:p w14:paraId="74B7AFB7" w14:textId="5223B181" w:rsidR="004B43D4" w:rsidRDefault="0074319E" w:rsidP="00CB1E8E">
      <w:pPr>
        <w:pStyle w:val="HoofdstukrapportgemeenteBest"/>
      </w:pPr>
      <w:bookmarkStart w:id="99" w:name="_Toc132287786"/>
      <w:r>
        <w:rPr>
          <w:noProof/>
        </w:rPr>
        <w:lastRenderedPageBreak/>
        <mc:AlternateContent>
          <mc:Choice Requires="wps">
            <w:drawing>
              <wp:anchor distT="0" distB="0" distL="114300" distR="114300" simplePos="0" relativeHeight="251697664" behindDoc="0" locked="0" layoutInCell="1" allowOverlap="1" wp14:anchorId="244970E1" wp14:editId="467CE299">
                <wp:simplePos x="0" y="0"/>
                <wp:positionH relativeFrom="column">
                  <wp:posOffset>83185</wp:posOffset>
                </wp:positionH>
                <wp:positionV relativeFrom="paragraph">
                  <wp:posOffset>5861685</wp:posOffset>
                </wp:positionV>
                <wp:extent cx="6877050" cy="314325"/>
                <wp:effectExtent l="0" t="0" r="0" b="9525"/>
                <wp:wrapNone/>
                <wp:docPr id="24" name="Tekstvak 24"/>
                <wp:cNvGraphicFramePr/>
                <a:graphic xmlns:a="http://schemas.openxmlformats.org/drawingml/2006/main">
                  <a:graphicData uri="http://schemas.microsoft.com/office/word/2010/wordprocessingShape">
                    <wps:wsp>
                      <wps:cNvSpPr txBox="1"/>
                      <wps:spPr>
                        <a:xfrm>
                          <a:off x="0" y="0"/>
                          <a:ext cx="6877050" cy="314325"/>
                        </a:xfrm>
                        <a:prstGeom prst="rect">
                          <a:avLst/>
                        </a:prstGeom>
                        <a:solidFill>
                          <a:schemeClr val="lt1"/>
                        </a:solidFill>
                        <a:ln w="6350">
                          <a:noFill/>
                        </a:ln>
                      </wps:spPr>
                      <wps:txbx>
                        <w:txbxContent>
                          <w:p w14:paraId="431D707F" w14:textId="292527FA" w:rsidR="0074319E" w:rsidRPr="00712220" w:rsidRDefault="0074319E" w:rsidP="0074319E">
                            <w:pPr>
                              <w:pStyle w:val="Bijschrift"/>
                              <w:rPr>
                                <w:rFonts w:asciiTheme="minorHAnsi" w:eastAsiaTheme="minorHAnsi" w:hAnsiTheme="minorHAnsi"/>
                                <w:sz w:val="24"/>
                                <w:lang w:eastAsia="en-US"/>
                              </w:rPr>
                            </w:pPr>
                            <w:r>
                              <w:t xml:space="preserve">(Aangepast overgenomen uit </w:t>
                            </w:r>
                            <w:r w:rsidRPr="0074319E">
                              <w:t>Trainen en ontwikkelen, z.d.)</w:t>
                            </w:r>
                          </w:p>
                          <w:p w14:paraId="5B71A202" w14:textId="77777777" w:rsidR="0074319E" w:rsidRDefault="0074319E" w:rsidP="0074319E">
                            <w:pPr>
                              <w:pStyle w:val="Bijschri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4970E1" id="Tekstvak 24" o:spid="_x0000_s1077" type="#_x0000_t202" style="position:absolute;left:0;text-align:left;margin-left:6.55pt;margin-top:461.55pt;width:541.5pt;height:24.75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" fillcolor="white [3201]" stroked="f" strokeweight=".5pt">
                <v:textbox>
                  <w:txbxContent>
                    <w:p w14:paraId="431D707F" w14:textId="292527FA" w:rsidR="0074319E" w:rsidRPr="00712220" w:rsidRDefault="0074319E" w:rsidP="0074319E">
                      <w:pPr>
                        <w:pStyle w:val="Bijschrift"/>
                        <w:rPr>
                          <w:rFonts w:asciiTheme="minorHAnsi" w:eastAsiaTheme="minorHAnsi" w:hAnsiTheme="minorHAnsi"/>
                          <w:sz w:val="24"/>
                          <w:lang w:eastAsia="en-US"/>
                        </w:rPr>
                      </w:pPr>
                      <w:r>
                        <w:t xml:space="preserve">(Aangepast overgenomen uit </w:t>
                      </w:r>
                      <w:r w:rsidRPr="0074319E">
                        <w:t>Trainen en ontwikkelen, z.d.)</w:t>
                      </w:r>
                    </w:p>
                    <w:p w14:paraId="5B71A202" w14:textId="77777777" w:rsidR="0074319E" w:rsidRDefault="0074319E" w:rsidP="0074319E">
                      <w:pPr>
                        <w:pStyle w:val="Bijschrift"/>
                      </w:pPr>
                    </w:p>
                  </w:txbxContent>
                </v:textbox>
              </v:shape>
            </w:pict>
          </mc:Fallback>
        </mc:AlternateContent>
      </w:r>
      <w:r w:rsidR="003D18CF">
        <w:rPr>
          <w:rFonts w:cs="Times New Roman"/>
          <w:noProof/>
          <w:kern w:val="0"/>
          <w:sz w:val="20"/>
        </w:rPr>
        <mc:AlternateContent>
          <mc:Choice Requires="wpg">
            <w:drawing>
              <wp:anchor distT="0" distB="0" distL="114300" distR="114300" simplePos="0" relativeHeight="251647488" behindDoc="0" locked="0" layoutInCell="1" allowOverlap="1" wp14:anchorId="4C0BA090" wp14:editId="514C1C22">
                <wp:simplePos x="0" y="0"/>
                <wp:positionH relativeFrom="column">
                  <wp:posOffset>947420</wp:posOffset>
                </wp:positionH>
                <wp:positionV relativeFrom="paragraph">
                  <wp:posOffset>570865</wp:posOffset>
                </wp:positionV>
                <wp:extent cx="7894320" cy="4968240"/>
                <wp:effectExtent l="0" t="0" r="11430" b="22860"/>
                <wp:wrapNone/>
                <wp:docPr id="42" name="Groe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4320" cy="4968240"/>
                          <a:chOff x="0" y="0"/>
                          <a:chExt cx="78943" cy="49682"/>
                        </a:xfrm>
                      </wpg:grpSpPr>
                      <wps:wsp>
                        <wps:cNvPr id="43" name="Rechthoek: afgeronde hoeken 8"/>
                        <wps:cNvSpPr>
                          <a:spLocks noChangeArrowheads="1"/>
                        </wps:cNvSpPr>
                        <wps:spPr bwMode="auto">
                          <a:xfrm>
                            <a:off x="52425" y="0"/>
                            <a:ext cx="26518" cy="9829"/>
                          </a:xfrm>
                          <a:prstGeom prst="roundRect">
                            <a:avLst>
                              <a:gd name="adj" fmla="val 16667"/>
                            </a:avLst>
                          </a:prstGeom>
                          <a:solidFill>
                            <a:srgbClr val="CE6208"/>
                          </a:solidFill>
                          <a:ln w="25400">
                            <a:solidFill>
                              <a:srgbClr val="AD5207"/>
                            </a:solidFill>
                            <a:round/>
                            <a:headEnd/>
                            <a:tailEnd/>
                          </a:ln>
                        </wps:spPr>
                        <wps:txbx>
                          <w:txbxContent>
                            <w:p w14:paraId="2E754DDE" w14:textId="77777777" w:rsidR="004B43D4" w:rsidRPr="008001C0" w:rsidRDefault="004B43D4" w:rsidP="004B43D4">
                              <w:pPr>
                                <w:jc w:val="center"/>
                              </w:pPr>
                              <w:r w:rsidRPr="008001C0">
                                <w:rPr>
                                  <w:b/>
                                  <w:bCs/>
                                  <w:i/>
                                  <w:iCs/>
                                </w:rPr>
                                <w:t>Beginsituatie:</w:t>
                              </w:r>
                              <w:r>
                                <w:t xml:space="preserve"> Weten de wetten, maar niet precies zoals ze bedoeld zijn.</w:t>
                              </w:r>
                            </w:p>
                          </w:txbxContent>
                        </wps:txbx>
                        <wps:bodyPr rot="0" vert="horz" wrap="square" lIns="91440" tIns="45720" rIns="91440" bIns="45720" anchor="ctr" anchorCtr="0" upright="1">
                          <a:noAutofit/>
                        </wps:bodyPr>
                      </wps:wsp>
                      <wps:wsp>
                        <wps:cNvPr id="44" name="Rechthoek: afgeronde hoeken 9"/>
                        <wps:cNvSpPr>
                          <a:spLocks noChangeArrowheads="1"/>
                        </wps:cNvSpPr>
                        <wps:spPr bwMode="auto">
                          <a:xfrm>
                            <a:off x="0" y="152"/>
                            <a:ext cx="25831" cy="10592"/>
                          </a:xfrm>
                          <a:prstGeom prst="roundRect">
                            <a:avLst>
                              <a:gd name="adj" fmla="val 16667"/>
                            </a:avLst>
                          </a:prstGeom>
                          <a:solidFill>
                            <a:srgbClr val="CE6208"/>
                          </a:solidFill>
                          <a:ln w="25400">
                            <a:solidFill>
                              <a:srgbClr val="AD5207"/>
                            </a:solidFill>
                            <a:round/>
                            <a:headEnd/>
                            <a:tailEnd/>
                          </a:ln>
                        </wps:spPr>
                        <wps:txbx>
                          <w:txbxContent>
                            <w:p w14:paraId="65391384" w14:textId="77777777" w:rsidR="004B43D4" w:rsidRDefault="004B43D4" w:rsidP="004B43D4">
                              <w:pPr>
                                <w:jc w:val="center"/>
                              </w:pPr>
                              <w:r w:rsidRPr="008001C0">
                                <w:rPr>
                                  <w:b/>
                                  <w:bCs/>
                                  <w:i/>
                                  <w:iCs/>
                                </w:rPr>
                                <w:t>Doelstelling:</w:t>
                              </w:r>
                              <w:r>
                                <w:rPr>
                                  <w:i/>
                                  <w:iCs/>
                                </w:rPr>
                                <w:t xml:space="preserve"> </w:t>
                              </w:r>
                              <w:r>
                                <w:t>Kennis over ontheffingen van de arbeidsverplichting, zoals bedoeld in Participatiewet.</w:t>
                              </w:r>
                            </w:p>
                          </w:txbxContent>
                        </wps:txbx>
                        <wps:bodyPr rot="0" vert="horz" wrap="square" lIns="91440" tIns="45720" rIns="91440" bIns="45720" anchor="ctr" anchorCtr="0" upright="1">
                          <a:noAutofit/>
                        </wps:bodyPr>
                      </wps:wsp>
                      <wps:wsp>
                        <wps:cNvPr id="45" name="Rechthoek: afgeronde hoeken 10"/>
                        <wps:cNvSpPr>
                          <a:spLocks noChangeArrowheads="1"/>
                        </wps:cNvSpPr>
                        <wps:spPr bwMode="auto">
                          <a:xfrm>
                            <a:off x="13716" y="14478"/>
                            <a:ext cx="50368" cy="16764"/>
                          </a:xfrm>
                          <a:prstGeom prst="roundRect">
                            <a:avLst>
                              <a:gd name="adj" fmla="val 16667"/>
                            </a:avLst>
                          </a:prstGeom>
                          <a:solidFill>
                            <a:srgbClr val="CE6208"/>
                          </a:solidFill>
                          <a:ln w="25400">
                            <a:solidFill>
                              <a:srgbClr val="AD5207"/>
                            </a:solidFill>
                            <a:round/>
                            <a:headEnd/>
                            <a:tailEnd/>
                          </a:ln>
                        </wps:spPr>
                        <wps:txbx>
                          <w:txbxContent>
                            <w:p w14:paraId="59AE8EEF" w14:textId="77777777" w:rsidR="004B43D4" w:rsidRPr="008001C0" w:rsidRDefault="004B43D4" w:rsidP="004B43D4">
                              <w:pPr>
                                <w:jc w:val="center"/>
                              </w:pPr>
                              <w:r w:rsidRPr="008001C0">
                                <w:rPr>
                                  <w:b/>
                                  <w:bCs/>
                                  <w:i/>
                                  <w:iCs/>
                                </w:rPr>
                                <w:t>Leervorm:</w:t>
                              </w:r>
                              <w:r>
                                <w:rPr>
                                  <w:i/>
                                  <w:iCs/>
                                </w:rPr>
                                <w:t xml:space="preserve"> </w:t>
                              </w:r>
                              <w:r>
                                <w:t>Vergaderen en discussiëren over hoe de wetten over ontheffingen van de Participatiewet bedoeld zijn, volgens de memorie van toelichting.</w:t>
                              </w:r>
                            </w:p>
                          </w:txbxContent>
                        </wps:txbx>
                        <wps:bodyPr rot="0" vert="horz" wrap="square" lIns="91440" tIns="45720" rIns="91440" bIns="45720" anchor="ctr" anchorCtr="0" upright="1">
                          <a:noAutofit/>
                        </wps:bodyPr>
                      </wps:wsp>
                      <wps:wsp>
                        <wps:cNvPr id="46" name="Rechthoek: afgeronde hoeken 12"/>
                        <wps:cNvSpPr>
                          <a:spLocks noChangeArrowheads="1"/>
                        </wps:cNvSpPr>
                        <wps:spPr bwMode="auto">
                          <a:xfrm>
                            <a:off x="23774" y="37109"/>
                            <a:ext cx="28499" cy="12573"/>
                          </a:xfrm>
                          <a:prstGeom prst="roundRect">
                            <a:avLst>
                              <a:gd name="adj" fmla="val 16667"/>
                            </a:avLst>
                          </a:prstGeom>
                          <a:solidFill>
                            <a:srgbClr val="CE6208"/>
                          </a:solidFill>
                          <a:ln w="25400">
                            <a:solidFill>
                              <a:srgbClr val="AD5207"/>
                            </a:solidFill>
                            <a:round/>
                            <a:headEnd/>
                            <a:tailEnd/>
                          </a:ln>
                        </wps:spPr>
                        <wps:txbx>
                          <w:txbxContent>
                            <w:p w14:paraId="18AE5AD1" w14:textId="77777777" w:rsidR="004B43D4" w:rsidRPr="008001C0" w:rsidRDefault="004B43D4" w:rsidP="004B43D4">
                              <w:pPr>
                                <w:jc w:val="center"/>
                              </w:pPr>
                              <w:r w:rsidRPr="008001C0">
                                <w:rPr>
                                  <w:b/>
                                  <w:bCs/>
                                  <w:i/>
                                  <w:iCs/>
                                </w:rPr>
                                <w:t>Resultaat:</w:t>
                              </w:r>
                              <w:r>
                                <w:t xml:space="preserve"> Iedere klantmanager Werk moet dezelfde interpretatie hebben over de wetten over de ontheffingen van de arbeidsverplichting in de Participatiewet.</w:t>
                              </w:r>
                            </w:p>
                          </w:txbxContent>
                        </wps:txbx>
                        <wps:bodyPr rot="0" vert="horz" wrap="square" lIns="91440" tIns="45720" rIns="91440" bIns="45720" anchor="ctr" anchorCtr="0" upright="1">
                          <a:noAutofit/>
                        </wps:bodyPr>
                      </wps:wsp>
                      <wps:wsp>
                        <wps:cNvPr id="47" name="Rechte verbindingslijn met pijl 13"/>
                        <wps:cNvCnPr>
                          <a:cxnSpLocks noChangeShapeType="1"/>
                        </wps:cNvCnPr>
                        <wps:spPr bwMode="auto">
                          <a:xfrm>
                            <a:off x="25908" y="4724"/>
                            <a:ext cx="26280" cy="0"/>
                          </a:xfrm>
                          <a:prstGeom prst="straightConnector1">
                            <a:avLst/>
                          </a:prstGeom>
                          <a:noFill/>
                          <a:ln w="9525">
                            <a:solidFill>
                              <a:srgbClr val="AD5207"/>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8" name="Rechte verbindingslijn met pijl 14"/>
                        <wps:cNvCnPr>
                          <a:cxnSpLocks noChangeShapeType="1"/>
                        </wps:cNvCnPr>
                        <wps:spPr bwMode="auto">
                          <a:xfrm>
                            <a:off x="38709" y="4724"/>
                            <a:ext cx="0" cy="9720"/>
                          </a:xfrm>
                          <a:prstGeom prst="straightConnector1">
                            <a:avLst/>
                          </a:prstGeom>
                          <a:noFill/>
                          <a:ln w="9525">
                            <a:solidFill>
                              <a:srgbClr val="AD5207"/>
                            </a:solidFill>
                            <a:round/>
                            <a:headEnd/>
                            <a:tailEnd type="triangle" w="med" len="med"/>
                          </a:ln>
                          <a:extLst>
                            <a:ext uri="{909E8E84-426E-40DD-AFC4-6F175D3DCCD1}">
                              <a14:hiddenFill xmlns:a14="http://schemas.microsoft.com/office/drawing/2010/main">
                                <a:noFill/>
                              </a14:hiddenFill>
                            </a:ext>
                          </a:extLst>
                        </wps:spPr>
                        <wps:bodyPr/>
                      </wps:wsp>
                      <wps:wsp>
                        <wps:cNvPr id="49" name="Rechte verbindingslijn met pijl 15"/>
                        <wps:cNvCnPr>
                          <a:cxnSpLocks noChangeShapeType="1"/>
                        </wps:cNvCnPr>
                        <wps:spPr bwMode="auto">
                          <a:xfrm>
                            <a:off x="38862" y="31318"/>
                            <a:ext cx="0" cy="5791"/>
                          </a:xfrm>
                          <a:prstGeom prst="straightConnector1">
                            <a:avLst/>
                          </a:prstGeom>
                          <a:noFill/>
                          <a:ln w="9525">
                            <a:solidFill>
                              <a:srgbClr val="AD5207"/>
                            </a:solidFill>
                            <a:round/>
                            <a:headEnd/>
                            <a:tailEnd type="triangle" w="med" len="med"/>
                          </a:ln>
                          <a:extLst>
                            <a:ext uri="{909E8E84-426E-40DD-AFC4-6F175D3DCCD1}">
                              <a14:hiddenFill xmlns:a14="http://schemas.microsoft.com/office/drawing/2010/main">
                                <a:noFill/>
                              </a14:hiddenFill>
                            </a:ext>
                          </a:extLst>
                        </wps:spPr>
                        <wps:bodyPr/>
                      </wps:wsp>
                      <wps:wsp>
                        <wps:cNvPr id="50" name="Verbindingslijn: gebogen 16"/>
                        <wps:cNvCnPr>
                          <a:cxnSpLocks noChangeShapeType="1"/>
                        </wps:cNvCnPr>
                        <wps:spPr bwMode="auto">
                          <a:xfrm flipH="1" flipV="1">
                            <a:off x="10820" y="10668"/>
                            <a:ext cx="12878" cy="32842"/>
                          </a:xfrm>
                          <a:prstGeom prst="bentConnector3">
                            <a:avLst>
                              <a:gd name="adj1" fmla="val 100190"/>
                            </a:avLst>
                          </a:prstGeom>
                          <a:noFill/>
                          <a:ln w="9525">
                            <a:solidFill>
                              <a:srgbClr val="AD5207"/>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0BA090" id="Groep 5" o:spid="_x0000_s1078" style="position:absolute;left:0;text-align:left;margin-left:74.6pt;margin-top:44.95pt;width:621.6pt;height:391.2pt;z-index:251647488" coordsize="78943,49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">
                <v:roundrect id="Rechthoek: afgeronde hoeken 8" o:spid="_x0000_s1079" style="position:absolute;left:52425;width:26518;height:98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" fillcolor="#ce6208" strokecolor="#ad5207" strokeweight="2pt">
                  <v:textbox>
                    <w:txbxContent>
                      <w:p w14:paraId="2E754DDE" w14:textId="77777777" w:rsidR="004B43D4" w:rsidRPr="008001C0" w:rsidRDefault="004B43D4" w:rsidP="004B43D4">
                        <w:pPr>
                          <w:jc w:val="center"/>
                        </w:pPr>
                        <w:r w:rsidRPr="008001C0">
                          <w:rPr>
                            <w:b/>
                            <w:bCs/>
                            <w:i/>
                            <w:iCs/>
                          </w:rPr>
                          <w:t>Beginsituatie:</w:t>
                        </w:r>
                        <w:r>
                          <w:t xml:space="preserve"> Weten de wetten, maar niet precies zoals ze bedoeld zijn.</w:t>
                        </w:r>
                      </w:p>
                    </w:txbxContent>
                  </v:textbox>
                </v:roundrect>
                <v:roundrect id="Rechthoek: afgeronde hoeken 9" o:spid="_x0000_s1080" style="position:absolute;top:152;width:25831;height:105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" fillcolor="#ce6208" strokecolor="#ad5207" strokeweight="2pt">
                  <v:textbox>
                    <w:txbxContent>
                      <w:p w14:paraId="65391384" w14:textId="77777777" w:rsidR="004B43D4" w:rsidRDefault="004B43D4" w:rsidP="004B43D4">
                        <w:pPr>
                          <w:jc w:val="center"/>
                        </w:pPr>
                        <w:r w:rsidRPr="008001C0">
                          <w:rPr>
                            <w:b/>
                            <w:bCs/>
                            <w:i/>
                            <w:iCs/>
                          </w:rPr>
                          <w:t>Doelstelling:</w:t>
                        </w:r>
                        <w:r>
                          <w:rPr>
                            <w:i/>
                            <w:iCs/>
                          </w:rPr>
                          <w:t xml:space="preserve"> </w:t>
                        </w:r>
                        <w:r>
                          <w:t>Kennis over ontheffingen van de arbeidsverplichting, zoals bedoeld in Participatiewet.</w:t>
                        </w:r>
                      </w:p>
                    </w:txbxContent>
                  </v:textbox>
                </v:roundrect>
                <v:roundrect id="Rechthoek: afgeronde hoeken 10" o:spid="_x0000_s1081" style="position:absolute;left:13716;top:14478;width:50368;height:16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" fillcolor="#ce6208" strokecolor="#ad5207" strokeweight="2pt">
                  <v:textbox>
                    <w:txbxContent>
                      <w:p w14:paraId="59AE8EEF" w14:textId="77777777" w:rsidR="004B43D4" w:rsidRPr="008001C0" w:rsidRDefault="004B43D4" w:rsidP="004B43D4">
                        <w:pPr>
                          <w:jc w:val="center"/>
                        </w:pPr>
                        <w:r w:rsidRPr="008001C0">
                          <w:rPr>
                            <w:b/>
                            <w:bCs/>
                            <w:i/>
                            <w:iCs/>
                          </w:rPr>
                          <w:t>Leervorm:</w:t>
                        </w:r>
                        <w:r>
                          <w:rPr>
                            <w:i/>
                            <w:iCs/>
                          </w:rPr>
                          <w:t xml:space="preserve"> </w:t>
                        </w:r>
                        <w:r>
                          <w:t>Vergaderen en discussiëren over hoe de wetten over ontheffingen van de Participatiewet bedoeld zijn, volgens de memorie van toelichting.</w:t>
                        </w:r>
                      </w:p>
                    </w:txbxContent>
                  </v:textbox>
                </v:roundrect>
                <v:roundrect id="Rechthoek: afgeronde hoeken 12" o:spid="_x0000_s1082" style="position:absolute;left:23774;top:37109;width:28499;height:12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" fillcolor="#ce6208" strokecolor="#ad5207" strokeweight="2pt">
                  <v:textbox>
                    <w:txbxContent>
                      <w:p w14:paraId="18AE5AD1" w14:textId="77777777" w:rsidR="004B43D4" w:rsidRPr="008001C0" w:rsidRDefault="004B43D4" w:rsidP="004B43D4">
                        <w:pPr>
                          <w:jc w:val="center"/>
                        </w:pPr>
                        <w:r w:rsidRPr="008001C0">
                          <w:rPr>
                            <w:b/>
                            <w:bCs/>
                            <w:i/>
                            <w:iCs/>
                          </w:rPr>
                          <w:t>Resultaat:</w:t>
                        </w:r>
                        <w:r>
                          <w:t xml:space="preserve"> Iedere klantmanager Werk moet dezelfde interpretatie hebben over de wetten over de ontheffingen van de arbeidsverplichting in de Participatiewet.</w:t>
                        </w:r>
                      </w:p>
                    </w:txbxContent>
                  </v:textbox>
                </v:roundrect>
                <v:shape id="Rechte verbindingslijn met pijl 13" o:spid="_x0000_s1083" type="#_x0000_t32" style="position:absolute;left:25908;top:4724;width:262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" strokecolor="#ad5207">
                  <v:stroke startarrow="block" endarrow="block"/>
                </v:shape>
                <v:shape id="Rechte verbindingslijn met pijl 14" o:spid="_x0000_s1084" type="#_x0000_t32" style="position:absolute;left:38709;top:4724;width:0;height:9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" strokecolor="#ad5207">
                  <v:stroke endarrow="block"/>
                </v:shape>
                <v:shape id="Rechte verbindingslijn met pijl 15" o:spid="_x0000_s1085" type="#_x0000_t32" style="position:absolute;left:38862;top:31318;width:0;height:57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" strokecolor="#ad5207">
                  <v:stroke endarrow="block"/>
                </v:shape>
                <v:shape id="Verbindingslijn: gebogen 16" o:spid="_x0000_s1086" type="#_x0000_t34" style="position:absolute;left:10820;top:10668;width:12878;height:32842;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" adj="21641" strokecolor="#ad5207">
                  <v:stroke endarrow="block"/>
                </v:shape>
              </v:group>
            </w:pict>
          </mc:Fallback>
        </mc:AlternateContent>
      </w:r>
      <w:r w:rsidR="00D23EF7">
        <w:t xml:space="preserve">Bijlage </w:t>
      </w:r>
      <w:r w:rsidR="00114B0F">
        <w:t>3</w:t>
      </w:r>
      <w:r w:rsidR="00CB1E8E">
        <w:t>:</w:t>
      </w:r>
      <w:r w:rsidR="00D23EF7">
        <w:t xml:space="preserve"> Model van Gelder informatiesessie</w:t>
      </w:r>
      <w:r w:rsidR="008F495E">
        <w:t xml:space="preserve"> vrijstellingen</w:t>
      </w:r>
      <w:bookmarkEnd w:id="99"/>
    </w:p>
    <w:p w14:paraId="13784766" w14:textId="1DE415C4" w:rsidR="009A4302" w:rsidRDefault="009A4302">
      <w:pPr>
        <w:tabs>
          <w:tab w:val="clear" w:pos="357"/>
          <w:tab w:val="clear" w:pos="714"/>
          <w:tab w:val="clear" w:pos="1072"/>
          <w:tab w:val="clear" w:pos="1429"/>
        </w:tabs>
        <w:spacing w:line="240" w:lineRule="auto"/>
        <w:sectPr w:rsidR="009A4302" w:rsidSect="00830CBB">
          <w:pgSz w:w="16838" w:h="11906" w:orient="landscape" w:code="9"/>
          <w:pgMar w:top="1134" w:right="1134" w:bottom="1134" w:left="709" w:header="284" w:footer="284" w:gutter="0"/>
          <w:cols w:space="708"/>
          <w:docGrid w:linePitch="360"/>
        </w:sectPr>
      </w:pPr>
    </w:p>
    <w:p w14:paraId="657D6234" w14:textId="621190D9" w:rsidR="009A4302" w:rsidRDefault="009A4302" w:rsidP="00CB1E8E">
      <w:pPr>
        <w:pStyle w:val="HoofdstukrapportgemeenteBest"/>
      </w:pPr>
      <w:bookmarkStart w:id="100" w:name="_Toc132287787"/>
      <w:r>
        <w:lastRenderedPageBreak/>
        <w:t xml:space="preserve">Bijlage </w:t>
      </w:r>
      <w:r w:rsidR="00913E6F">
        <w:t>4</w:t>
      </w:r>
      <w:r>
        <w:t>: Format casus vrijstellings</w:t>
      </w:r>
      <w:r w:rsidR="00DF246A">
        <w:t>casuïstiekoverleggen</w:t>
      </w:r>
      <w:bookmarkEnd w:id="100"/>
    </w:p>
    <w:p w14:paraId="2D959BCB" w14:textId="77777777" w:rsidR="009A4302" w:rsidRPr="009A4302" w:rsidRDefault="009A4302" w:rsidP="009A4302"/>
    <w:tbl>
      <w:tblPr>
        <w:tblW w:w="5796" w:type="dxa"/>
        <w:tblCellMar>
          <w:top w:w="15" w:type="dxa"/>
          <w:left w:w="70" w:type="dxa"/>
          <w:right w:w="70" w:type="dxa"/>
        </w:tblCellMar>
        <w:tblLook w:val="04A0" w:firstRow="1" w:lastRow="0" w:firstColumn="1" w:lastColumn="0" w:noHBand="0" w:noVBand="1"/>
      </w:tblPr>
      <w:tblGrid>
        <w:gridCol w:w="5760"/>
        <w:gridCol w:w="146"/>
      </w:tblGrid>
      <w:tr w:rsidR="00AA1D19" w:rsidRPr="00AA1D19" w14:paraId="2205FDBC" w14:textId="77777777" w:rsidTr="00AA1D19">
        <w:trPr>
          <w:gridAfter w:val="1"/>
          <w:wAfter w:w="36" w:type="dxa"/>
          <w:trHeight w:val="439"/>
        </w:trPr>
        <w:tc>
          <w:tcPr>
            <w:tcW w:w="576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CB049A4" w14:textId="7D276BCD" w:rsidR="00AA1D19" w:rsidRPr="00AA1D19" w:rsidRDefault="00AA1D19" w:rsidP="00AA1D19">
            <w:pPr>
              <w:tabs>
                <w:tab w:val="clear" w:pos="357"/>
                <w:tab w:val="clear" w:pos="714"/>
                <w:tab w:val="clear" w:pos="1072"/>
                <w:tab w:val="clear" w:pos="1429"/>
              </w:tabs>
              <w:spacing w:line="240" w:lineRule="auto"/>
              <w:jc w:val="center"/>
              <w:rPr>
                <w:rFonts w:ascii="Calibri" w:hAnsi="Calibri" w:cs="Calibri"/>
                <w:b/>
                <w:bCs/>
                <w:color w:val="000000"/>
                <w:sz w:val="36"/>
                <w:szCs w:val="36"/>
                <w:u w:val="single"/>
              </w:rPr>
            </w:pPr>
            <w:r w:rsidRPr="00AA1D19">
              <w:rPr>
                <w:rFonts w:ascii="Calibri" w:hAnsi="Calibri" w:cs="Calibri"/>
                <w:b/>
                <w:bCs/>
                <w:color w:val="000000"/>
                <w:sz w:val="36"/>
                <w:szCs w:val="36"/>
                <w:u w:val="single"/>
              </w:rPr>
              <w:t>Casu</w:t>
            </w:r>
            <w:r w:rsidR="00F21753">
              <w:rPr>
                <w:rFonts w:ascii="Calibri" w:hAnsi="Calibri" w:cs="Calibri"/>
                <w:b/>
                <w:bCs/>
                <w:color w:val="000000"/>
                <w:sz w:val="36"/>
                <w:szCs w:val="36"/>
                <w:u w:val="single"/>
              </w:rPr>
              <w:t>ïstiekoverleg</w:t>
            </w:r>
          </w:p>
        </w:tc>
      </w:tr>
      <w:tr w:rsidR="00AA1D19" w:rsidRPr="00AA1D19" w14:paraId="69E2DE4E" w14:textId="77777777" w:rsidTr="00AA1D19">
        <w:trPr>
          <w:trHeight w:val="300"/>
        </w:trPr>
        <w:tc>
          <w:tcPr>
            <w:tcW w:w="5760" w:type="dxa"/>
            <w:vMerge/>
            <w:tcBorders>
              <w:top w:val="single" w:sz="4" w:space="0" w:color="auto"/>
              <w:left w:val="single" w:sz="4" w:space="0" w:color="auto"/>
              <w:bottom w:val="single" w:sz="4" w:space="0" w:color="000000"/>
              <w:right w:val="single" w:sz="4" w:space="0" w:color="000000"/>
            </w:tcBorders>
            <w:vAlign w:val="center"/>
            <w:hideMark/>
          </w:tcPr>
          <w:p w14:paraId="5AE3D103" w14:textId="77777777" w:rsidR="00AA1D19" w:rsidRPr="00AA1D19" w:rsidRDefault="00AA1D19" w:rsidP="00AA1D19">
            <w:pPr>
              <w:tabs>
                <w:tab w:val="clear" w:pos="357"/>
                <w:tab w:val="clear" w:pos="714"/>
                <w:tab w:val="clear" w:pos="1072"/>
                <w:tab w:val="clear" w:pos="1429"/>
              </w:tabs>
              <w:spacing w:line="240" w:lineRule="auto"/>
              <w:rPr>
                <w:rFonts w:ascii="Calibri" w:hAnsi="Calibri" w:cs="Calibri"/>
                <w:b/>
                <w:bCs/>
                <w:color w:val="000000"/>
                <w:sz w:val="36"/>
                <w:szCs w:val="36"/>
                <w:u w:val="single"/>
              </w:rPr>
            </w:pPr>
          </w:p>
        </w:tc>
        <w:tc>
          <w:tcPr>
            <w:tcW w:w="36" w:type="dxa"/>
            <w:tcBorders>
              <w:top w:val="nil"/>
              <w:left w:val="nil"/>
              <w:bottom w:val="nil"/>
              <w:right w:val="nil"/>
            </w:tcBorders>
            <w:shd w:val="clear" w:color="auto" w:fill="auto"/>
            <w:noWrap/>
            <w:vAlign w:val="bottom"/>
            <w:hideMark/>
          </w:tcPr>
          <w:p w14:paraId="70D6575F" w14:textId="77777777" w:rsidR="00AA1D19" w:rsidRPr="00AA1D19" w:rsidRDefault="00AA1D19" w:rsidP="00AA1D19">
            <w:pPr>
              <w:tabs>
                <w:tab w:val="clear" w:pos="357"/>
                <w:tab w:val="clear" w:pos="714"/>
                <w:tab w:val="clear" w:pos="1072"/>
                <w:tab w:val="clear" w:pos="1429"/>
              </w:tabs>
              <w:spacing w:line="240" w:lineRule="auto"/>
              <w:jc w:val="center"/>
              <w:rPr>
                <w:rFonts w:ascii="Calibri" w:hAnsi="Calibri" w:cs="Calibri"/>
                <w:b/>
                <w:bCs/>
                <w:color w:val="000000"/>
                <w:sz w:val="36"/>
                <w:szCs w:val="36"/>
                <w:u w:val="single"/>
              </w:rPr>
            </w:pPr>
          </w:p>
        </w:tc>
      </w:tr>
      <w:tr w:rsidR="00AA1D19" w:rsidRPr="00AA1D19" w14:paraId="107965E9" w14:textId="77777777" w:rsidTr="00AA1D19">
        <w:trPr>
          <w:trHeight w:val="300"/>
        </w:trPr>
        <w:tc>
          <w:tcPr>
            <w:tcW w:w="5760" w:type="dxa"/>
            <w:vMerge/>
            <w:tcBorders>
              <w:top w:val="single" w:sz="4" w:space="0" w:color="auto"/>
              <w:left w:val="single" w:sz="4" w:space="0" w:color="auto"/>
              <w:bottom w:val="single" w:sz="4" w:space="0" w:color="000000"/>
              <w:right w:val="single" w:sz="4" w:space="0" w:color="000000"/>
            </w:tcBorders>
            <w:vAlign w:val="center"/>
            <w:hideMark/>
          </w:tcPr>
          <w:p w14:paraId="3F774DD9" w14:textId="77777777" w:rsidR="00AA1D19" w:rsidRPr="00AA1D19" w:rsidRDefault="00AA1D19" w:rsidP="00AA1D19">
            <w:pPr>
              <w:tabs>
                <w:tab w:val="clear" w:pos="357"/>
                <w:tab w:val="clear" w:pos="714"/>
                <w:tab w:val="clear" w:pos="1072"/>
                <w:tab w:val="clear" w:pos="1429"/>
              </w:tabs>
              <w:spacing w:line="240" w:lineRule="auto"/>
              <w:rPr>
                <w:rFonts w:ascii="Calibri" w:hAnsi="Calibri" w:cs="Calibri"/>
                <w:b/>
                <w:bCs/>
                <w:color w:val="000000"/>
                <w:sz w:val="36"/>
                <w:szCs w:val="36"/>
                <w:u w:val="single"/>
              </w:rPr>
            </w:pPr>
          </w:p>
        </w:tc>
        <w:tc>
          <w:tcPr>
            <w:tcW w:w="36" w:type="dxa"/>
            <w:tcBorders>
              <w:top w:val="nil"/>
              <w:left w:val="nil"/>
              <w:bottom w:val="nil"/>
              <w:right w:val="nil"/>
            </w:tcBorders>
            <w:shd w:val="clear" w:color="auto" w:fill="auto"/>
            <w:noWrap/>
            <w:vAlign w:val="bottom"/>
            <w:hideMark/>
          </w:tcPr>
          <w:p w14:paraId="5EF24CCE" w14:textId="77777777" w:rsidR="00AA1D19" w:rsidRPr="00AA1D19" w:rsidRDefault="00AA1D19" w:rsidP="00AA1D19">
            <w:pPr>
              <w:tabs>
                <w:tab w:val="clear" w:pos="357"/>
                <w:tab w:val="clear" w:pos="714"/>
                <w:tab w:val="clear" w:pos="1072"/>
                <w:tab w:val="clear" w:pos="1429"/>
              </w:tabs>
              <w:spacing w:line="240" w:lineRule="auto"/>
              <w:rPr>
                <w:rFonts w:ascii="Times New Roman" w:hAnsi="Times New Roman"/>
                <w:szCs w:val="20"/>
              </w:rPr>
            </w:pPr>
          </w:p>
        </w:tc>
      </w:tr>
      <w:tr w:rsidR="00AA1D19" w:rsidRPr="00AA1D19" w14:paraId="4FDA199D" w14:textId="77777777" w:rsidTr="00AA1D19">
        <w:trPr>
          <w:trHeight w:val="300"/>
        </w:trPr>
        <w:tc>
          <w:tcPr>
            <w:tcW w:w="5760" w:type="dxa"/>
            <w:tcBorders>
              <w:top w:val="single" w:sz="4" w:space="0" w:color="auto"/>
              <w:left w:val="single" w:sz="4" w:space="0" w:color="auto"/>
              <w:bottom w:val="nil"/>
              <w:right w:val="single" w:sz="4" w:space="0" w:color="000000"/>
            </w:tcBorders>
            <w:shd w:val="clear" w:color="auto" w:fill="auto"/>
            <w:noWrap/>
            <w:vAlign w:val="bottom"/>
            <w:hideMark/>
          </w:tcPr>
          <w:p w14:paraId="1C4764C7" w14:textId="77777777" w:rsidR="00AA1D19" w:rsidRPr="00AA1D19" w:rsidRDefault="00AA1D19" w:rsidP="00AA1D19">
            <w:pPr>
              <w:tabs>
                <w:tab w:val="clear" w:pos="357"/>
                <w:tab w:val="clear" w:pos="714"/>
                <w:tab w:val="clear" w:pos="1072"/>
                <w:tab w:val="clear" w:pos="1429"/>
              </w:tabs>
              <w:spacing w:line="240" w:lineRule="auto"/>
              <w:jc w:val="center"/>
              <w:rPr>
                <w:rFonts w:ascii="Calibri" w:hAnsi="Calibri" w:cs="Calibri"/>
                <w:b/>
                <w:bCs/>
                <w:color w:val="000000"/>
                <w:sz w:val="22"/>
                <w:szCs w:val="22"/>
              </w:rPr>
            </w:pPr>
            <w:r w:rsidRPr="00AA1D19">
              <w:rPr>
                <w:rFonts w:ascii="Calibri" w:hAnsi="Calibri" w:cs="Calibri"/>
                <w:b/>
                <w:bCs/>
                <w:color w:val="000000"/>
                <w:sz w:val="22"/>
                <w:szCs w:val="22"/>
              </w:rPr>
              <w:t>Geslacht:</w:t>
            </w:r>
          </w:p>
        </w:tc>
        <w:tc>
          <w:tcPr>
            <w:tcW w:w="36" w:type="dxa"/>
            <w:vAlign w:val="center"/>
            <w:hideMark/>
          </w:tcPr>
          <w:p w14:paraId="79F1E48E" w14:textId="77777777" w:rsidR="00AA1D19" w:rsidRPr="00AA1D19" w:rsidRDefault="00AA1D19" w:rsidP="00AA1D19">
            <w:pPr>
              <w:tabs>
                <w:tab w:val="clear" w:pos="357"/>
                <w:tab w:val="clear" w:pos="714"/>
                <w:tab w:val="clear" w:pos="1072"/>
                <w:tab w:val="clear" w:pos="1429"/>
              </w:tabs>
              <w:spacing w:line="240" w:lineRule="auto"/>
              <w:rPr>
                <w:rFonts w:ascii="Times New Roman" w:hAnsi="Times New Roman"/>
                <w:szCs w:val="20"/>
              </w:rPr>
            </w:pPr>
          </w:p>
        </w:tc>
      </w:tr>
      <w:tr w:rsidR="00AA1D19" w:rsidRPr="00AA1D19" w14:paraId="278B5499" w14:textId="77777777" w:rsidTr="00AA1D19">
        <w:trPr>
          <w:trHeight w:val="300"/>
        </w:trPr>
        <w:tc>
          <w:tcPr>
            <w:tcW w:w="5760" w:type="dxa"/>
            <w:tcBorders>
              <w:top w:val="nil"/>
              <w:left w:val="single" w:sz="4" w:space="0" w:color="auto"/>
              <w:bottom w:val="single" w:sz="4" w:space="0" w:color="auto"/>
              <w:right w:val="single" w:sz="4" w:space="0" w:color="000000"/>
            </w:tcBorders>
            <w:shd w:val="clear" w:color="auto" w:fill="auto"/>
            <w:noWrap/>
            <w:vAlign w:val="bottom"/>
            <w:hideMark/>
          </w:tcPr>
          <w:p w14:paraId="7D1589F4" w14:textId="77777777" w:rsidR="00AA1D19" w:rsidRPr="00AA1D19" w:rsidRDefault="00AA1D19" w:rsidP="00AA1D19">
            <w:pPr>
              <w:tabs>
                <w:tab w:val="clear" w:pos="357"/>
                <w:tab w:val="clear" w:pos="714"/>
                <w:tab w:val="clear" w:pos="1072"/>
                <w:tab w:val="clear" w:pos="1429"/>
              </w:tabs>
              <w:spacing w:line="240" w:lineRule="auto"/>
              <w:jc w:val="center"/>
              <w:rPr>
                <w:rFonts w:ascii="Calibri" w:hAnsi="Calibri" w:cs="Calibri"/>
                <w:color w:val="000000"/>
                <w:sz w:val="22"/>
                <w:szCs w:val="22"/>
              </w:rPr>
            </w:pPr>
            <w:r w:rsidRPr="00AA1D19">
              <w:rPr>
                <w:rFonts w:ascii="Calibri" w:hAnsi="Calibri" w:cs="Calibri"/>
                <w:color w:val="000000"/>
                <w:sz w:val="22"/>
                <w:szCs w:val="22"/>
              </w:rPr>
              <w:t> </w:t>
            </w:r>
          </w:p>
        </w:tc>
        <w:tc>
          <w:tcPr>
            <w:tcW w:w="36" w:type="dxa"/>
            <w:vAlign w:val="center"/>
            <w:hideMark/>
          </w:tcPr>
          <w:p w14:paraId="3E5A4163" w14:textId="77777777" w:rsidR="00AA1D19" w:rsidRPr="00AA1D19" w:rsidRDefault="00AA1D19" w:rsidP="00AA1D19">
            <w:pPr>
              <w:tabs>
                <w:tab w:val="clear" w:pos="357"/>
                <w:tab w:val="clear" w:pos="714"/>
                <w:tab w:val="clear" w:pos="1072"/>
                <w:tab w:val="clear" w:pos="1429"/>
              </w:tabs>
              <w:spacing w:line="240" w:lineRule="auto"/>
              <w:rPr>
                <w:rFonts w:ascii="Times New Roman" w:hAnsi="Times New Roman"/>
                <w:szCs w:val="20"/>
              </w:rPr>
            </w:pPr>
          </w:p>
        </w:tc>
      </w:tr>
      <w:tr w:rsidR="00AA1D19" w:rsidRPr="00AA1D19" w14:paraId="3CB140B6" w14:textId="77777777" w:rsidTr="00AA1D19">
        <w:trPr>
          <w:trHeight w:val="300"/>
        </w:trPr>
        <w:tc>
          <w:tcPr>
            <w:tcW w:w="5760" w:type="dxa"/>
            <w:tcBorders>
              <w:top w:val="single" w:sz="4" w:space="0" w:color="auto"/>
              <w:left w:val="single" w:sz="4" w:space="0" w:color="auto"/>
              <w:bottom w:val="nil"/>
              <w:right w:val="single" w:sz="4" w:space="0" w:color="000000"/>
            </w:tcBorders>
            <w:shd w:val="clear" w:color="auto" w:fill="auto"/>
            <w:noWrap/>
            <w:vAlign w:val="bottom"/>
            <w:hideMark/>
          </w:tcPr>
          <w:p w14:paraId="27393F0F" w14:textId="77777777" w:rsidR="00AA1D19" w:rsidRPr="00AA1D19" w:rsidRDefault="00AA1D19" w:rsidP="00AA1D19">
            <w:pPr>
              <w:tabs>
                <w:tab w:val="clear" w:pos="357"/>
                <w:tab w:val="clear" w:pos="714"/>
                <w:tab w:val="clear" w:pos="1072"/>
                <w:tab w:val="clear" w:pos="1429"/>
              </w:tabs>
              <w:spacing w:line="240" w:lineRule="auto"/>
              <w:jc w:val="center"/>
              <w:rPr>
                <w:rFonts w:ascii="Calibri" w:hAnsi="Calibri" w:cs="Calibri"/>
                <w:b/>
                <w:bCs/>
                <w:color w:val="000000"/>
                <w:sz w:val="22"/>
                <w:szCs w:val="22"/>
              </w:rPr>
            </w:pPr>
            <w:r w:rsidRPr="00AA1D19">
              <w:rPr>
                <w:rFonts w:ascii="Calibri" w:hAnsi="Calibri" w:cs="Calibri"/>
                <w:b/>
                <w:bCs/>
                <w:color w:val="000000"/>
                <w:sz w:val="22"/>
                <w:szCs w:val="22"/>
              </w:rPr>
              <w:t>Leeftijd:</w:t>
            </w:r>
          </w:p>
        </w:tc>
        <w:tc>
          <w:tcPr>
            <w:tcW w:w="36" w:type="dxa"/>
            <w:vAlign w:val="center"/>
            <w:hideMark/>
          </w:tcPr>
          <w:p w14:paraId="5A34F53E" w14:textId="77777777" w:rsidR="00AA1D19" w:rsidRPr="00AA1D19" w:rsidRDefault="00AA1D19" w:rsidP="00AA1D19">
            <w:pPr>
              <w:tabs>
                <w:tab w:val="clear" w:pos="357"/>
                <w:tab w:val="clear" w:pos="714"/>
                <w:tab w:val="clear" w:pos="1072"/>
                <w:tab w:val="clear" w:pos="1429"/>
              </w:tabs>
              <w:spacing w:line="240" w:lineRule="auto"/>
              <w:rPr>
                <w:rFonts w:ascii="Times New Roman" w:hAnsi="Times New Roman"/>
                <w:szCs w:val="20"/>
              </w:rPr>
            </w:pPr>
          </w:p>
        </w:tc>
      </w:tr>
      <w:tr w:rsidR="00AA1D19" w:rsidRPr="00AA1D19" w14:paraId="4648F893" w14:textId="77777777" w:rsidTr="00AA1D19">
        <w:trPr>
          <w:trHeight w:val="300"/>
        </w:trPr>
        <w:tc>
          <w:tcPr>
            <w:tcW w:w="5760" w:type="dxa"/>
            <w:tcBorders>
              <w:top w:val="nil"/>
              <w:left w:val="single" w:sz="4" w:space="0" w:color="auto"/>
              <w:bottom w:val="single" w:sz="4" w:space="0" w:color="auto"/>
              <w:right w:val="single" w:sz="4" w:space="0" w:color="000000"/>
            </w:tcBorders>
            <w:shd w:val="clear" w:color="auto" w:fill="auto"/>
            <w:noWrap/>
            <w:vAlign w:val="bottom"/>
            <w:hideMark/>
          </w:tcPr>
          <w:p w14:paraId="770C6340" w14:textId="77777777" w:rsidR="00AA1D19" w:rsidRPr="00AA1D19" w:rsidRDefault="00AA1D19" w:rsidP="00AA1D19">
            <w:pPr>
              <w:tabs>
                <w:tab w:val="clear" w:pos="357"/>
                <w:tab w:val="clear" w:pos="714"/>
                <w:tab w:val="clear" w:pos="1072"/>
                <w:tab w:val="clear" w:pos="1429"/>
              </w:tabs>
              <w:spacing w:line="240" w:lineRule="auto"/>
              <w:jc w:val="center"/>
              <w:rPr>
                <w:rFonts w:ascii="Calibri" w:hAnsi="Calibri" w:cs="Calibri"/>
                <w:color w:val="000000"/>
                <w:sz w:val="22"/>
                <w:szCs w:val="22"/>
              </w:rPr>
            </w:pPr>
            <w:r w:rsidRPr="00AA1D19">
              <w:rPr>
                <w:rFonts w:ascii="Calibri" w:hAnsi="Calibri" w:cs="Calibri"/>
                <w:color w:val="000000"/>
                <w:sz w:val="22"/>
                <w:szCs w:val="22"/>
              </w:rPr>
              <w:t> </w:t>
            </w:r>
          </w:p>
        </w:tc>
        <w:tc>
          <w:tcPr>
            <w:tcW w:w="36" w:type="dxa"/>
            <w:vAlign w:val="center"/>
            <w:hideMark/>
          </w:tcPr>
          <w:p w14:paraId="314885FD" w14:textId="77777777" w:rsidR="00AA1D19" w:rsidRPr="00AA1D19" w:rsidRDefault="00AA1D19" w:rsidP="00AA1D19">
            <w:pPr>
              <w:tabs>
                <w:tab w:val="clear" w:pos="357"/>
                <w:tab w:val="clear" w:pos="714"/>
                <w:tab w:val="clear" w:pos="1072"/>
                <w:tab w:val="clear" w:pos="1429"/>
              </w:tabs>
              <w:spacing w:line="240" w:lineRule="auto"/>
              <w:rPr>
                <w:rFonts w:ascii="Times New Roman" w:hAnsi="Times New Roman"/>
                <w:szCs w:val="20"/>
              </w:rPr>
            </w:pPr>
          </w:p>
        </w:tc>
      </w:tr>
      <w:tr w:rsidR="00AA1D19" w:rsidRPr="00AA1D19" w14:paraId="0FFAD730" w14:textId="77777777" w:rsidTr="00AA1D19">
        <w:trPr>
          <w:trHeight w:val="300"/>
        </w:trPr>
        <w:tc>
          <w:tcPr>
            <w:tcW w:w="5760" w:type="dxa"/>
            <w:tcBorders>
              <w:top w:val="single" w:sz="4" w:space="0" w:color="auto"/>
              <w:left w:val="single" w:sz="4" w:space="0" w:color="auto"/>
              <w:bottom w:val="nil"/>
              <w:right w:val="single" w:sz="4" w:space="0" w:color="000000"/>
            </w:tcBorders>
            <w:shd w:val="clear" w:color="auto" w:fill="auto"/>
            <w:noWrap/>
            <w:vAlign w:val="bottom"/>
            <w:hideMark/>
          </w:tcPr>
          <w:p w14:paraId="78750C0C" w14:textId="77777777" w:rsidR="00AA1D19" w:rsidRPr="00AA1D19" w:rsidRDefault="00AA1D19" w:rsidP="00AA1D19">
            <w:pPr>
              <w:tabs>
                <w:tab w:val="clear" w:pos="357"/>
                <w:tab w:val="clear" w:pos="714"/>
                <w:tab w:val="clear" w:pos="1072"/>
                <w:tab w:val="clear" w:pos="1429"/>
              </w:tabs>
              <w:spacing w:line="240" w:lineRule="auto"/>
              <w:jc w:val="center"/>
              <w:rPr>
                <w:rFonts w:ascii="Calibri" w:hAnsi="Calibri" w:cs="Calibri"/>
                <w:b/>
                <w:bCs/>
                <w:color w:val="000000"/>
                <w:sz w:val="22"/>
                <w:szCs w:val="22"/>
              </w:rPr>
            </w:pPr>
            <w:r w:rsidRPr="00AA1D19">
              <w:rPr>
                <w:rFonts w:ascii="Calibri" w:hAnsi="Calibri" w:cs="Calibri"/>
                <w:b/>
                <w:bCs/>
                <w:color w:val="000000"/>
                <w:sz w:val="22"/>
                <w:szCs w:val="22"/>
              </w:rPr>
              <w:t>Woonsituatie:</w:t>
            </w:r>
          </w:p>
        </w:tc>
        <w:tc>
          <w:tcPr>
            <w:tcW w:w="36" w:type="dxa"/>
            <w:vAlign w:val="center"/>
            <w:hideMark/>
          </w:tcPr>
          <w:p w14:paraId="3D5C10BC" w14:textId="77777777" w:rsidR="00AA1D19" w:rsidRPr="00AA1D19" w:rsidRDefault="00AA1D19" w:rsidP="00AA1D19">
            <w:pPr>
              <w:tabs>
                <w:tab w:val="clear" w:pos="357"/>
                <w:tab w:val="clear" w:pos="714"/>
                <w:tab w:val="clear" w:pos="1072"/>
                <w:tab w:val="clear" w:pos="1429"/>
              </w:tabs>
              <w:spacing w:line="240" w:lineRule="auto"/>
              <w:rPr>
                <w:rFonts w:ascii="Times New Roman" w:hAnsi="Times New Roman"/>
                <w:szCs w:val="20"/>
              </w:rPr>
            </w:pPr>
          </w:p>
        </w:tc>
      </w:tr>
      <w:tr w:rsidR="00AA1D19" w:rsidRPr="00AA1D19" w14:paraId="6E64251F" w14:textId="77777777" w:rsidTr="00AA1D19">
        <w:trPr>
          <w:trHeight w:val="300"/>
        </w:trPr>
        <w:tc>
          <w:tcPr>
            <w:tcW w:w="5760" w:type="dxa"/>
            <w:tcBorders>
              <w:top w:val="nil"/>
              <w:left w:val="single" w:sz="4" w:space="0" w:color="auto"/>
              <w:bottom w:val="single" w:sz="4" w:space="0" w:color="auto"/>
              <w:right w:val="single" w:sz="4" w:space="0" w:color="000000"/>
            </w:tcBorders>
            <w:shd w:val="clear" w:color="auto" w:fill="auto"/>
            <w:noWrap/>
            <w:vAlign w:val="bottom"/>
            <w:hideMark/>
          </w:tcPr>
          <w:p w14:paraId="251E0C94" w14:textId="77777777" w:rsidR="00AA1D19" w:rsidRPr="00AA1D19" w:rsidRDefault="00AA1D19" w:rsidP="00AA1D19">
            <w:pPr>
              <w:tabs>
                <w:tab w:val="clear" w:pos="357"/>
                <w:tab w:val="clear" w:pos="714"/>
                <w:tab w:val="clear" w:pos="1072"/>
                <w:tab w:val="clear" w:pos="1429"/>
              </w:tabs>
              <w:spacing w:line="240" w:lineRule="auto"/>
              <w:jc w:val="center"/>
              <w:rPr>
                <w:rFonts w:ascii="Calibri" w:hAnsi="Calibri" w:cs="Calibri"/>
                <w:color w:val="000000"/>
                <w:sz w:val="22"/>
                <w:szCs w:val="22"/>
              </w:rPr>
            </w:pPr>
            <w:r w:rsidRPr="00AA1D19">
              <w:rPr>
                <w:rFonts w:ascii="Calibri" w:hAnsi="Calibri" w:cs="Calibri"/>
                <w:color w:val="000000"/>
                <w:sz w:val="22"/>
                <w:szCs w:val="22"/>
              </w:rPr>
              <w:t> </w:t>
            </w:r>
          </w:p>
        </w:tc>
        <w:tc>
          <w:tcPr>
            <w:tcW w:w="36" w:type="dxa"/>
            <w:vAlign w:val="center"/>
            <w:hideMark/>
          </w:tcPr>
          <w:p w14:paraId="0CD54FD4" w14:textId="77777777" w:rsidR="00AA1D19" w:rsidRPr="00AA1D19" w:rsidRDefault="00AA1D19" w:rsidP="00AA1D19">
            <w:pPr>
              <w:tabs>
                <w:tab w:val="clear" w:pos="357"/>
                <w:tab w:val="clear" w:pos="714"/>
                <w:tab w:val="clear" w:pos="1072"/>
                <w:tab w:val="clear" w:pos="1429"/>
              </w:tabs>
              <w:spacing w:line="240" w:lineRule="auto"/>
              <w:rPr>
                <w:rFonts w:ascii="Times New Roman" w:hAnsi="Times New Roman"/>
                <w:szCs w:val="20"/>
              </w:rPr>
            </w:pPr>
          </w:p>
        </w:tc>
      </w:tr>
      <w:tr w:rsidR="00AA1D19" w:rsidRPr="00AA1D19" w14:paraId="68A2C3B2" w14:textId="77777777" w:rsidTr="00AA1D19">
        <w:trPr>
          <w:trHeight w:val="300"/>
        </w:trPr>
        <w:tc>
          <w:tcPr>
            <w:tcW w:w="5760" w:type="dxa"/>
            <w:tcBorders>
              <w:top w:val="single" w:sz="4" w:space="0" w:color="auto"/>
              <w:left w:val="single" w:sz="4" w:space="0" w:color="auto"/>
              <w:bottom w:val="nil"/>
              <w:right w:val="single" w:sz="4" w:space="0" w:color="000000"/>
            </w:tcBorders>
            <w:shd w:val="clear" w:color="auto" w:fill="auto"/>
            <w:noWrap/>
            <w:vAlign w:val="bottom"/>
            <w:hideMark/>
          </w:tcPr>
          <w:p w14:paraId="12F0FD71" w14:textId="77777777" w:rsidR="00AA1D19" w:rsidRPr="00AA1D19" w:rsidRDefault="00AA1D19" w:rsidP="00AA1D19">
            <w:pPr>
              <w:tabs>
                <w:tab w:val="clear" w:pos="357"/>
                <w:tab w:val="clear" w:pos="714"/>
                <w:tab w:val="clear" w:pos="1072"/>
                <w:tab w:val="clear" w:pos="1429"/>
              </w:tabs>
              <w:spacing w:line="240" w:lineRule="auto"/>
              <w:jc w:val="center"/>
              <w:rPr>
                <w:rFonts w:ascii="Calibri" w:hAnsi="Calibri" w:cs="Calibri"/>
                <w:b/>
                <w:bCs/>
                <w:color w:val="000000"/>
                <w:sz w:val="22"/>
                <w:szCs w:val="22"/>
              </w:rPr>
            </w:pPr>
            <w:r w:rsidRPr="00AA1D19">
              <w:rPr>
                <w:rFonts w:ascii="Calibri" w:hAnsi="Calibri" w:cs="Calibri"/>
                <w:b/>
                <w:bCs/>
                <w:color w:val="000000"/>
                <w:sz w:val="22"/>
                <w:szCs w:val="22"/>
              </w:rPr>
              <w:t>Opleiding:</w:t>
            </w:r>
          </w:p>
        </w:tc>
        <w:tc>
          <w:tcPr>
            <w:tcW w:w="36" w:type="dxa"/>
            <w:vAlign w:val="center"/>
            <w:hideMark/>
          </w:tcPr>
          <w:p w14:paraId="4237902C" w14:textId="77777777" w:rsidR="00AA1D19" w:rsidRPr="00AA1D19" w:rsidRDefault="00AA1D19" w:rsidP="00AA1D19">
            <w:pPr>
              <w:tabs>
                <w:tab w:val="clear" w:pos="357"/>
                <w:tab w:val="clear" w:pos="714"/>
                <w:tab w:val="clear" w:pos="1072"/>
                <w:tab w:val="clear" w:pos="1429"/>
              </w:tabs>
              <w:spacing w:line="240" w:lineRule="auto"/>
              <w:rPr>
                <w:rFonts w:ascii="Times New Roman" w:hAnsi="Times New Roman"/>
                <w:szCs w:val="20"/>
              </w:rPr>
            </w:pPr>
          </w:p>
        </w:tc>
      </w:tr>
      <w:tr w:rsidR="00AA1D19" w:rsidRPr="00AA1D19" w14:paraId="0024B1CB" w14:textId="77777777" w:rsidTr="00AA1D19">
        <w:trPr>
          <w:trHeight w:val="300"/>
        </w:trPr>
        <w:tc>
          <w:tcPr>
            <w:tcW w:w="5760" w:type="dxa"/>
            <w:tcBorders>
              <w:top w:val="nil"/>
              <w:left w:val="single" w:sz="4" w:space="0" w:color="auto"/>
              <w:bottom w:val="single" w:sz="4" w:space="0" w:color="auto"/>
              <w:right w:val="single" w:sz="4" w:space="0" w:color="000000"/>
            </w:tcBorders>
            <w:shd w:val="clear" w:color="auto" w:fill="auto"/>
            <w:noWrap/>
            <w:vAlign w:val="bottom"/>
            <w:hideMark/>
          </w:tcPr>
          <w:p w14:paraId="473A6A17" w14:textId="77777777" w:rsidR="00AA1D19" w:rsidRPr="00AA1D19" w:rsidRDefault="00AA1D19" w:rsidP="00AA1D19">
            <w:pPr>
              <w:tabs>
                <w:tab w:val="clear" w:pos="357"/>
                <w:tab w:val="clear" w:pos="714"/>
                <w:tab w:val="clear" w:pos="1072"/>
                <w:tab w:val="clear" w:pos="1429"/>
              </w:tabs>
              <w:spacing w:line="240" w:lineRule="auto"/>
              <w:jc w:val="center"/>
              <w:rPr>
                <w:rFonts w:ascii="Calibri" w:hAnsi="Calibri" w:cs="Calibri"/>
                <w:color w:val="000000"/>
                <w:sz w:val="22"/>
                <w:szCs w:val="22"/>
              </w:rPr>
            </w:pPr>
            <w:r w:rsidRPr="00AA1D19">
              <w:rPr>
                <w:rFonts w:ascii="Calibri" w:hAnsi="Calibri" w:cs="Calibri"/>
                <w:color w:val="000000"/>
                <w:sz w:val="22"/>
                <w:szCs w:val="22"/>
              </w:rPr>
              <w:t> </w:t>
            </w:r>
          </w:p>
        </w:tc>
        <w:tc>
          <w:tcPr>
            <w:tcW w:w="36" w:type="dxa"/>
            <w:vAlign w:val="center"/>
            <w:hideMark/>
          </w:tcPr>
          <w:p w14:paraId="2704D9CF" w14:textId="77777777" w:rsidR="00AA1D19" w:rsidRPr="00AA1D19" w:rsidRDefault="00AA1D19" w:rsidP="00AA1D19">
            <w:pPr>
              <w:tabs>
                <w:tab w:val="clear" w:pos="357"/>
                <w:tab w:val="clear" w:pos="714"/>
                <w:tab w:val="clear" w:pos="1072"/>
                <w:tab w:val="clear" w:pos="1429"/>
              </w:tabs>
              <w:spacing w:line="240" w:lineRule="auto"/>
              <w:rPr>
                <w:rFonts w:ascii="Times New Roman" w:hAnsi="Times New Roman"/>
                <w:szCs w:val="20"/>
              </w:rPr>
            </w:pPr>
          </w:p>
        </w:tc>
      </w:tr>
      <w:tr w:rsidR="00AA1D19" w:rsidRPr="00AA1D19" w14:paraId="7CD93818" w14:textId="77777777" w:rsidTr="00AA1D19">
        <w:trPr>
          <w:trHeight w:val="300"/>
        </w:trPr>
        <w:tc>
          <w:tcPr>
            <w:tcW w:w="5760" w:type="dxa"/>
            <w:tcBorders>
              <w:top w:val="single" w:sz="4" w:space="0" w:color="auto"/>
              <w:left w:val="single" w:sz="4" w:space="0" w:color="auto"/>
              <w:bottom w:val="nil"/>
              <w:right w:val="single" w:sz="4" w:space="0" w:color="000000"/>
            </w:tcBorders>
            <w:shd w:val="clear" w:color="auto" w:fill="auto"/>
            <w:noWrap/>
            <w:vAlign w:val="bottom"/>
            <w:hideMark/>
          </w:tcPr>
          <w:p w14:paraId="1AC57930" w14:textId="77777777" w:rsidR="00AA1D19" w:rsidRPr="00AA1D19" w:rsidRDefault="00AA1D19" w:rsidP="00AA1D19">
            <w:pPr>
              <w:tabs>
                <w:tab w:val="clear" w:pos="357"/>
                <w:tab w:val="clear" w:pos="714"/>
                <w:tab w:val="clear" w:pos="1072"/>
                <w:tab w:val="clear" w:pos="1429"/>
              </w:tabs>
              <w:spacing w:line="240" w:lineRule="auto"/>
              <w:jc w:val="center"/>
              <w:rPr>
                <w:rFonts w:ascii="Calibri" w:hAnsi="Calibri" w:cs="Calibri"/>
                <w:b/>
                <w:bCs/>
                <w:color w:val="000000"/>
                <w:sz w:val="22"/>
                <w:szCs w:val="22"/>
              </w:rPr>
            </w:pPr>
            <w:r w:rsidRPr="00AA1D19">
              <w:rPr>
                <w:rFonts w:ascii="Calibri" w:hAnsi="Calibri" w:cs="Calibri"/>
                <w:b/>
                <w:bCs/>
                <w:color w:val="000000"/>
                <w:sz w:val="22"/>
                <w:szCs w:val="22"/>
              </w:rPr>
              <w:t>Werkervaring:</w:t>
            </w:r>
          </w:p>
        </w:tc>
        <w:tc>
          <w:tcPr>
            <w:tcW w:w="36" w:type="dxa"/>
            <w:vAlign w:val="center"/>
            <w:hideMark/>
          </w:tcPr>
          <w:p w14:paraId="24C6E202" w14:textId="77777777" w:rsidR="00AA1D19" w:rsidRPr="00AA1D19" w:rsidRDefault="00AA1D19" w:rsidP="00AA1D19">
            <w:pPr>
              <w:tabs>
                <w:tab w:val="clear" w:pos="357"/>
                <w:tab w:val="clear" w:pos="714"/>
                <w:tab w:val="clear" w:pos="1072"/>
                <w:tab w:val="clear" w:pos="1429"/>
              </w:tabs>
              <w:spacing w:line="240" w:lineRule="auto"/>
              <w:rPr>
                <w:rFonts w:ascii="Times New Roman" w:hAnsi="Times New Roman"/>
                <w:szCs w:val="20"/>
              </w:rPr>
            </w:pPr>
          </w:p>
        </w:tc>
      </w:tr>
      <w:tr w:rsidR="00AA1D19" w:rsidRPr="00AA1D19" w14:paraId="0FB33F65" w14:textId="77777777" w:rsidTr="00AA1D19">
        <w:trPr>
          <w:trHeight w:val="300"/>
        </w:trPr>
        <w:tc>
          <w:tcPr>
            <w:tcW w:w="5760" w:type="dxa"/>
            <w:tcBorders>
              <w:top w:val="nil"/>
              <w:left w:val="single" w:sz="4" w:space="0" w:color="auto"/>
              <w:bottom w:val="single" w:sz="4" w:space="0" w:color="auto"/>
              <w:right w:val="single" w:sz="4" w:space="0" w:color="000000"/>
            </w:tcBorders>
            <w:shd w:val="clear" w:color="auto" w:fill="auto"/>
            <w:noWrap/>
            <w:vAlign w:val="bottom"/>
            <w:hideMark/>
          </w:tcPr>
          <w:p w14:paraId="3449FAF6" w14:textId="77777777" w:rsidR="00AA1D19" w:rsidRPr="00AA1D19" w:rsidRDefault="00AA1D19" w:rsidP="00AA1D19">
            <w:pPr>
              <w:tabs>
                <w:tab w:val="clear" w:pos="357"/>
                <w:tab w:val="clear" w:pos="714"/>
                <w:tab w:val="clear" w:pos="1072"/>
                <w:tab w:val="clear" w:pos="1429"/>
              </w:tabs>
              <w:spacing w:line="240" w:lineRule="auto"/>
              <w:jc w:val="center"/>
              <w:rPr>
                <w:rFonts w:ascii="Calibri" w:hAnsi="Calibri" w:cs="Calibri"/>
                <w:color w:val="000000"/>
                <w:sz w:val="22"/>
                <w:szCs w:val="22"/>
              </w:rPr>
            </w:pPr>
            <w:r w:rsidRPr="00AA1D19">
              <w:rPr>
                <w:rFonts w:ascii="Calibri" w:hAnsi="Calibri" w:cs="Calibri"/>
                <w:color w:val="000000"/>
                <w:sz w:val="22"/>
                <w:szCs w:val="22"/>
              </w:rPr>
              <w:t> </w:t>
            </w:r>
          </w:p>
        </w:tc>
        <w:tc>
          <w:tcPr>
            <w:tcW w:w="36" w:type="dxa"/>
            <w:vAlign w:val="center"/>
            <w:hideMark/>
          </w:tcPr>
          <w:p w14:paraId="152D8E28" w14:textId="77777777" w:rsidR="00AA1D19" w:rsidRPr="00AA1D19" w:rsidRDefault="00AA1D19" w:rsidP="00AA1D19">
            <w:pPr>
              <w:tabs>
                <w:tab w:val="clear" w:pos="357"/>
                <w:tab w:val="clear" w:pos="714"/>
                <w:tab w:val="clear" w:pos="1072"/>
                <w:tab w:val="clear" w:pos="1429"/>
              </w:tabs>
              <w:spacing w:line="240" w:lineRule="auto"/>
              <w:rPr>
                <w:rFonts w:ascii="Times New Roman" w:hAnsi="Times New Roman"/>
                <w:szCs w:val="20"/>
              </w:rPr>
            </w:pPr>
          </w:p>
        </w:tc>
      </w:tr>
      <w:tr w:rsidR="00AA1D19" w:rsidRPr="00AA1D19" w14:paraId="2B4D2C53" w14:textId="77777777" w:rsidTr="00AA1D19">
        <w:trPr>
          <w:trHeight w:val="300"/>
        </w:trPr>
        <w:tc>
          <w:tcPr>
            <w:tcW w:w="5760" w:type="dxa"/>
            <w:tcBorders>
              <w:top w:val="single" w:sz="4" w:space="0" w:color="auto"/>
              <w:left w:val="single" w:sz="4" w:space="0" w:color="auto"/>
              <w:bottom w:val="nil"/>
              <w:right w:val="single" w:sz="4" w:space="0" w:color="000000"/>
            </w:tcBorders>
            <w:shd w:val="clear" w:color="auto" w:fill="auto"/>
            <w:noWrap/>
            <w:vAlign w:val="bottom"/>
            <w:hideMark/>
          </w:tcPr>
          <w:p w14:paraId="6A93B545" w14:textId="77777777" w:rsidR="00AA1D19" w:rsidRPr="00AA1D19" w:rsidRDefault="00AA1D19" w:rsidP="00AA1D19">
            <w:pPr>
              <w:tabs>
                <w:tab w:val="clear" w:pos="357"/>
                <w:tab w:val="clear" w:pos="714"/>
                <w:tab w:val="clear" w:pos="1072"/>
                <w:tab w:val="clear" w:pos="1429"/>
              </w:tabs>
              <w:spacing w:line="240" w:lineRule="auto"/>
              <w:jc w:val="center"/>
              <w:rPr>
                <w:rFonts w:ascii="Calibri" w:hAnsi="Calibri" w:cs="Calibri"/>
                <w:b/>
                <w:bCs/>
                <w:color w:val="000000"/>
                <w:sz w:val="22"/>
                <w:szCs w:val="22"/>
              </w:rPr>
            </w:pPr>
            <w:r w:rsidRPr="00AA1D19">
              <w:rPr>
                <w:rFonts w:ascii="Calibri" w:hAnsi="Calibri" w:cs="Calibri"/>
                <w:b/>
                <w:bCs/>
                <w:color w:val="000000"/>
                <w:sz w:val="22"/>
                <w:szCs w:val="22"/>
              </w:rPr>
              <w:t>Interesses:</w:t>
            </w:r>
          </w:p>
        </w:tc>
        <w:tc>
          <w:tcPr>
            <w:tcW w:w="36" w:type="dxa"/>
            <w:vAlign w:val="center"/>
            <w:hideMark/>
          </w:tcPr>
          <w:p w14:paraId="3F9DFF05" w14:textId="77777777" w:rsidR="00AA1D19" w:rsidRPr="00AA1D19" w:rsidRDefault="00AA1D19" w:rsidP="00AA1D19">
            <w:pPr>
              <w:tabs>
                <w:tab w:val="clear" w:pos="357"/>
                <w:tab w:val="clear" w:pos="714"/>
                <w:tab w:val="clear" w:pos="1072"/>
                <w:tab w:val="clear" w:pos="1429"/>
              </w:tabs>
              <w:spacing w:line="240" w:lineRule="auto"/>
              <w:rPr>
                <w:rFonts w:ascii="Times New Roman" w:hAnsi="Times New Roman"/>
                <w:szCs w:val="20"/>
              </w:rPr>
            </w:pPr>
          </w:p>
        </w:tc>
      </w:tr>
      <w:tr w:rsidR="00AA1D19" w:rsidRPr="00AA1D19" w14:paraId="158E5EAE" w14:textId="77777777" w:rsidTr="00AA1D19">
        <w:trPr>
          <w:trHeight w:val="300"/>
        </w:trPr>
        <w:tc>
          <w:tcPr>
            <w:tcW w:w="5760" w:type="dxa"/>
            <w:tcBorders>
              <w:top w:val="nil"/>
              <w:left w:val="single" w:sz="4" w:space="0" w:color="auto"/>
              <w:bottom w:val="single" w:sz="4" w:space="0" w:color="auto"/>
              <w:right w:val="single" w:sz="4" w:space="0" w:color="000000"/>
            </w:tcBorders>
            <w:shd w:val="clear" w:color="auto" w:fill="auto"/>
            <w:noWrap/>
            <w:vAlign w:val="bottom"/>
            <w:hideMark/>
          </w:tcPr>
          <w:p w14:paraId="4AAA26E5" w14:textId="77777777" w:rsidR="00AA1D19" w:rsidRPr="00AA1D19" w:rsidRDefault="00AA1D19" w:rsidP="00AA1D19">
            <w:pPr>
              <w:tabs>
                <w:tab w:val="clear" w:pos="357"/>
                <w:tab w:val="clear" w:pos="714"/>
                <w:tab w:val="clear" w:pos="1072"/>
                <w:tab w:val="clear" w:pos="1429"/>
              </w:tabs>
              <w:spacing w:line="240" w:lineRule="auto"/>
              <w:jc w:val="center"/>
              <w:rPr>
                <w:rFonts w:ascii="Calibri" w:hAnsi="Calibri" w:cs="Calibri"/>
                <w:color w:val="000000"/>
                <w:sz w:val="22"/>
                <w:szCs w:val="22"/>
              </w:rPr>
            </w:pPr>
            <w:r w:rsidRPr="00AA1D19">
              <w:rPr>
                <w:rFonts w:ascii="Calibri" w:hAnsi="Calibri" w:cs="Calibri"/>
                <w:color w:val="000000"/>
                <w:sz w:val="22"/>
                <w:szCs w:val="22"/>
              </w:rPr>
              <w:t> </w:t>
            </w:r>
          </w:p>
        </w:tc>
        <w:tc>
          <w:tcPr>
            <w:tcW w:w="36" w:type="dxa"/>
            <w:vAlign w:val="center"/>
            <w:hideMark/>
          </w:tcPr>
          <w:p w14:paraId="7CA3089D" w14:textId="77777777" w:rsidR="00AA1D19" w:rsidRPr="00AA1D19" w:rsidRDefault="00AA1D19" w:rsidP="00AA1D19">
            <w:pPr>
              <w:tabs>
                <w:tab w:val="clear" w:pos="357"/>
                <w:tab w:val="clear" w:pos="714"/>
                <w:tab w:val="clear" w:pos="1072"/>
                <w:tab w:val="clear" w:pos="1429"/>
              </w:tabs>
              <w:spacing w:line="240" w:lineRule="auto"/>
              <w:rPr>
                <w:rFonts w:ascii="Times New Roman" w:hAnsi="Times New Roman"/>
                <w:szCs w:val="20"/>
              </w:rPr>
            </w:pPr>
          </w:p>
        </w:tc>
      </w:tr>
      <w:tr w:rsidR="00AA1D19" w:rsidRPr="00AA1D19" w14:paraId="17CFA6C4" w14:textId="77777777" w:rsidTr="00AA1D19">
        <w:trPr>
          <w:trHeight w:val="300"/>
        </w:trPr>
        <w:tc>
          <w:tcPr>
            <w:tcW w:w="5760" w:type="dxa"/>
            <w:tcBorders>
              <w:top w:val="single" w:sz="4" w:space="0" w:color="auto"/>
              <w:left w:val="single" w:sz="4" w:space="0" w:color="auto"/>
              <w:bottom w:val="nil"/>
              <w:right w:val="single" w:sz="4" w:space="0" w:color="000000"/>
            </w:tcBorders>
            <w:shd w:val="clear" w:color="auto" w:fill="auto"/>
            <w:noWrap/>
            <w:vAlign w:val="bottom"/>
            <w:hideMark/>
          </w:tcPr>
          <w:p w14:paraId="11D30591" w14:textId="77777777" w:rsidR="00AA1D19" w:rsidRPr="00AA1D19" w:rsidRDefault="00AA1D19" w:rsidP="00AA1D19">
            <w:pPr>
              <w:tabs>
                <w:tab w:val="clear" w:pos="357"/>
                <w:tab w:val="clear" w:pos="714"/>
                <w:tab w:val="clear" w:pos="1072"/>
                <w:tab w:val="clear" w:pos="1429"/>
              </w:tabs>
              <w:spacing w:line="240" w:lineRule="auto"/>
              <w:jc w:val="center"/>
              <w:rPr>
                <w:rFonts w:ascii="Calibri" w:hAnsi="Calibri" w:cs="Calibri"/>
                <w:b/>
                <w:bCs/>
                <w:color w:val="000000"/>
                <w:sz w:val="22"/>
                <w:szCs w:val="22"/>
              </w:rPr>
            </w:pPr>
            <w:r w:rsidRPr="00AA1D19">
              <w:rPr>
                <w:rFonts w:ascii="Calibri" w:hAnsi="Calibri" w:cs="Calibri"/>
                <w:b/>
                <w:bCs/>
                <w:color w:val="000000"/>
                <w:sz w:val="22"/>
                <w:szCs w:val="22"/>
              </w:rPr>
              <w:t>Houding:</w:t>
            </w:r>
          </w:p>
        </w:tc>
        <w:tc>
          <w:tcPr>
            <w:tcW w:w="36" w:type="dxa"/>
            <w:vAlign w:val="center"/>
            <w:hideMark/>
          </w:tcPr>
          <w:p w14:paraId="678942AC" w14:textId="77777777" w:rsidR="00AA1D19" w:rsidRPr="00AA1D19" w:rsidRDefault="00AA1D19" w:rsidP="00AA1D19">
            <w:pPr>
              <w:tabs>
                <w:tab w:val="clear" w:pos="357"/>
                <w:tab w:val="clear" w:pos="714"/>
                <w:tab w:val="clear" w:pos="1072"/>
                <w:tab w:val="clear" w:pos="1429"/>
              </w:tabs>
              <w:spacing w:line="240" w:lineRule="auto"/>
              <w:rPr>
                <w:rFonts w:ascii="Times New Roman" w:hAnsi="Times New Roman"/>
                <w:szCs w:val="20"/>
              </w:rPr>
            </w:pPr>
          </w:p>
        </w:tc>
      </w:tr>
      <w:tr w:rsidR="00AA1D19" w:rsidRPr="00AA1D19" w14:paraId="37B118E2" w14:textId="77777777" w:rsidTr="00AA1D19">
        <w:trPr>
          <w:trHeight w:val="300"/>
        </w:trPr>
        <w:tc>
          <w:tcPr>
            <w:tcW w:w="5760" w:type="dxa"/>
            <w:tcBorders>
              <w:top w:val="nil"/>
              <w:left w:val="single" w:sz="4" w:space="0" w:color="auto"/>
              <w:bottom w:val="single" w:sz="4" w:space="0" w:color="auto"/>
              <w:right w:val="single" w:sz="4" w:space="0" w:color="000000"/>
            </w:tcBorders>
            <w:shd w:val="clear" w:color="auto" w:fill="auto"/>
            <w:noWrap/>
            <w:vAlign w:val="bottom"/>
            <w:hideMark/>
          </w:tcPr>
          <w:p w14:paraId="143D5E5C" w14:textId="77777777" w:rsidR="00AA1D19" w:rsidRPr="00AA1D19" w:rsidRDefault="00AA1D19" w:rsidP="00AA1D19">
            <w:pPr>
              <w:tabs>
                <w:tab w:val="clear" w:pos="357"/>
                <w:tab w:val="clear" w:pos="714"/>
                <w:tab w:val="clear" w:pos="1072"/>
                <w:tab w:val="clear" w:pos="1429"/>
              </w:tabs>
              <w:spacing w:line="240" w:lineRule="auto"/>
              <w:jc w:val="center"/>
              <w:rPr>
                <w:rFonts w:ascii="Calibri" w:hAnsi="Calibri" w:cs="Calibri"/>
                <w:color w:val="000000"/>
                <w:sz w:val="22"/>
                <w:szCs w:val="22"/>
              </w:rPr>
            </w:pPr>
            <w:r w:rsidRPr="00AA1D19">
              <w:rPr>
                <w:rFonts w:ascii="Calibri" w:hAnsi="Calibri" w:cs="Calibri"/>
                <w:color w:val="000000"/>
                <w:sz w:val="22"/>
                <w:szCs w:val="22"/>
              </w:rPr>
              <w:t> </w:t>
            </w:r>
          </w:p>
        </w:tc>
        <w:tc>
          <w:tcPr>
            <w:tcW w:w="36" w:type="dxa"/>
            <w:vAlign w:val="center"/>
            <w:hideMark/>
          </w:tcPr>
          <w:p w14:paraId="1159A8E5" w14:textId="77777777" w:rsidR="00AA1D19" w:rsidRPr="00AA1D19" w:rsidRDefault="00AA1D19" w:rsidP="00AA1D19">
            <w:pPr>
              <w:tabs>
                <w:tab w:val="clear" w:pos="357"/>
                <w:tab w:val="clear" w:pos="714"/>
                <w:tab w:val="clear" w:pos="1072"/>
                <w:tab w:val="clear" w:pos="1429"/>
              </w:tabs>
              <w:spacing w:line="240" w:lineRule="auto"/>
              <w:rPr>
                <w:rFonts w:ascii="Times New Roman" w:hAnsi="Times New Roman"/>
                <w:szCs w:val="20"/>
              </w:rPr>
            </w:pPr>
          </w:p>
        </w:tc>
      </w:tr>
      <w:tr w:rsidR="00AA1D19" w:rsidRPr="00AA1D19" w14:paraId="4D1023FE" w14:textId="77777777" w:rsidTr="00AA1D19">
        <w:trPr>
          <w:trHeight w:val="300"/>
        </w:trPr>
        <w:tc>
          <w:tcPr>
            <w:tcW w:w="5760" w:type="dxa"/>
            <w:tcBorders>
              <w:top w:val="single" w:sz="4" w:space="0" w:color="auto"/>
              <w:left w:val="single" w:sz="4" w:space="0" w:color="auto"/>
              <w:bottom w:val="nil"/>
              <w:right w:val="single" w:sz="4" w:space="0" w:color="000000"/>
            </w:tcBorders>
            <w:shd w:val="clear" w:color="auto" w:fill="auto"/>
            <w:noWrap/>
            <w:vAlign w:val="bottom"/>
            <w:hideMark/>
          </w:tcPr>
          <w:p w14:paraId="201458B7" w14:textId="77777777" w:rsidR="00AA1D19" w:rsidRPr="00AA1D19" w:rsidRDefault="00AA1D19" w:rsidP="00AA1D19">
            <w:pPr>
              <w:tabs>
                <w:tab w:val="clear" w:pos="357"/>
                <w:tab w:val="clear" w:pos="714"/>
                <w:tab w:val="clear" w:pos="1072"/>
                <w:tab w:val="clear" w:pos="1429"/>
              </w:tabs>
              <w:spacing w:line="240" w:lineRule="auto"/>
              <w:jc w:val="center"/>
              <w:rPr>
                <w:rFonts w:ascii="Calibri" w:hAnsi="Calibri" w:cs="Calibri"/>
                <w:b/>
                <w:bCs/>
                <w:color w:val="000000"/>
                <w:sz w:val="22"/>
                <w:szCs w:val="22"/>
              </w:rPr>
            </w:pPr>
            <w:r w:rsidRPr="00AA1D19">
              <w:rPr>
                <w:rFonts w:ascii="Calibri" w:hAnsi="Calibri" w:cs="Calibri"/>
                <w:b/>
                <w:bCs/>
                <w:color w:val="000000"/>
                <w:sz w:val="22"/>
                <w:szCs w:val="22"/>
              </w:rPr>
              <w:t>Fysieke belemmeringen:</w:t>
            </w:r>
          </w:p>
        </w:tc>
        <w:tc>
          <w:tcPr>
            <w:tcW w:w="36" w:type="dxa"/>
            <w:vAlign w:val="center"/>
            <w:hideMark/>
          </w:tcPr>
          <w:p w14:paraId="479C2A50" w14:textId="77777777" w:rsidR="00AA1D19" w:rsidRPr="00AA1D19" w:rsidRDefault="00AA1D19" w:rsidP="00AA1D19">
            <w:pPr>
              <w:tabs>
                <w:tab w:val="clear" w:pos="357"/>
                <w:tab w:val="clear" w:pos="714"/>
                <w:tab w:val="clear" w:pos="1072"/>
                <w:tab w:val="clear" w:pos="1429"/>
              </w:tabs>
              <w:spacing w:line="240" w:lineRule="auto"/>
              <w:rPr>
                <w:rFonts w:ascii="Times New Roman" w:hAnsi="Times New Roman"/>
                <w:szCs w:val="20"/>
              </w:rPr>
            </w:pPr>
          </w:p>
        </w:tc>
      </w:tr>
      <w:tr w:rsidR="00AA1D19" w:rsidRPr="00AA1D19" w14:paraId="2D758E33" w14:textId="77777777" w:rsidTr="00AA1D19">
        <w:trPr>
          <w:trHeight w:val="300"/>
        </w:trPr>
        <w:tc>
          <w:tcPr>
            <w:tcW w:w="5760" w:type="dxa"/>
            <w:tcBorders>
              <w:top w:val="nil"/>
              <w:left w:val="single" w:sz="4" w:space="0" w:color="auto"/>
              <w:bottom w:val="single" w:sz="4" w:space="0" w:color="auto"/>
              <w:right w:val="single" w:sz="4" w:space="0" w:color="000000"/>
            </w:tcBorders>
            <w:shd w:val="clear" w:color="auto" w:fill="auto"/>
            <w:noWrap/>
            <w:vAlign w:val="bottom"/>
            <w:hideMark/>
          </w:tcPr>
          <w:p w14:paraId="7F419472" w14:textId="77777777" w:rsidR="00AA1D19" w:rsidRPr="00AA1D19" w:rsidRDefault="00AA1D19" w:rsidP="00AA1D19">
            <w:pPr>
              <w:tabs>
                <w:tab w:val="clear" w:pos="357"/>
                <w:tab w:val="clear" w:pos="714"/>
                <w:tab w:val="clear" w:pos="1072"/>
                <w:tab w:val="clear" w:pos="1429"/>
              </w:tabs>
              <w:spacing w:line="240" w:lineRule="auto"/>
              <w:jc w:val="center"/>
              <w:rPr>
                <w:rFonts w:ascii="Calibri" w:hAnsi="Calibri" w:cs="Calibri"/>
                <w:color w:val="000000"/>
                <w:sz w:val="22"/>
                <w:szCs w:val="22"/>
              </w:rPr>
            </w:pPr>
            <w:r w:rsidRPr="00AA1D19">
              <w:rPr>
                <w:rFonts w:ascii="Calibri" w:hAnsi="Calibri" w:cs="Calibri"/>
                <w:color w:val="000000"/>
                <w:sz w:val="22"/>
                <w:szCs w:val="22"/>
              </w:rPr>
              <w:t> </w:t>
            </w:r>
          </w:p>
        </w:tc>
        <w:tc>
          <w:tcPr>
            <w:tcW w:w="36" w:type="dxa"/>
            <w:vAlign w:val="center"/>
            <w:hideMark/>
          </w:tcPr>
          <w:p w14:paraId="11E8DD11" w14:textId="77777777" w:rsidR="00AA1D19" w:rsidRPr="00AA1D19" w:rsidRDefault="00AA1D19" w:rsidP="00AA1D19">
            <w:pPr>
              <w:tabs>
                <w:tab w:val="clear" w:pos="357"/>
                <w:tab w:val="clear" w:pos="714"/>
                <w:tab w:val="clear" w:pos="1072"/>
                <w:tab w:val="clear" w:pos="1429"/>
              </w:tabs>
              <w:spacing w:line="240" w:lineRule="auto"/>
              <w:rPr>
                <w:rFonts w:ascii="Times New Roman" w:hAnsi="Times New Roman"/>
                <w:szCs w:val="20"/>
              </w:rPr>
            </w:pPr>
          </w:p>
        </w:tc>
      </w:tr>
      <w:tr w:rsidR="00AA1D19" w:rsidRPr="00AA1D19" w14:paraId="75EF8DDD" w14:textId="77777777" w:rsidTr="00AA1D19">
        <w:trPr>
          <w:trHeight w:val="300"/>
        </w:trPr>
        <w:tc>
          <w:tcPr>
            <w:tcW w:w="5760" w:type="dxa"/>
            <w:tcBorders>
              <w:top w:val="single" w:sz="4" w:space="0" w:color="auto"/>
              <w:left w:val="single" w:sz="4" w:space="0" w:color="auto"/>
              <w:bottom w:val="nil"/>
              <w:right w:val="single" w:sz="4" w:space="0" w:color="000000"/>
            </w:tcBorders>
            <w:shd w:val="clear" w:color="auto" w:fill="auto"/>
            <w:noWrap/>
            <w:vAlign w:val="bottom"/>
            <w:hideMark/>
          </w:tcPr>
          <w:p w14:paraId="11DCF6C6" w14:textId="77777777" w:rsidR="00AA1D19" w:rsidRPr="00AA1D19" w:rsidRDefault="00AA1D19" w:rsidP="00AA1D19">
            <w:pPr>
              <w:tabs>
                <w:tab w:val="clear" w:pos="357"/>
                <w:tab w:val="clear" w:pos="714"/>
                <w:tab w:val="clear" w:pos="1072"/>
                <w:tab w:val="clear" w:pos="1429"/>
              </w:tabs>
              <w:spacing w:line="240" w:lineRule="auto"/>
              <w:jc w:val="center"/>
              <w:rPr>
                <w:rFonts w:ascii="Calibri" w:hAnsi="Calibri" w:cs="Calibri"/>
                <w:b/>
                <w:bCs/>
                <w:color w:val="000000"/>
                <w:sz w:val="22"/>
                <w:szCs w:val="22"/>
              </w:rPr>
            </w:pPr>
            <w:r w:rsidRPr="00AA1D19">
              <w:rPr>
                <w:rFonts w:ascii="Calibri" w:hAnsi="Calibri" w:cs="Calibri"/>
                <w:b/>
                <w:bCs/>
                <w:color w:val="000000"/>
                <w:sz w:val="22"/>
                <w:szCs w:val="22"/>
              </w:rPr>
              <w:t>Psychische belemmeringen:</w:t>
            </w:r>
          </w:p>
        </w:tc>
        <w:tc>
          <w:tcPr>
            <w:tcW w:w="36" w:type="dxa"/>
            <w:vAlign w:val="center"/>
            <w:hideMark/>
          </w:tcPr>
          <w:p w14:paraId="64F3BEE7" w14:textId="77777777" w:rsidR="00AA1D19" w:rsidRPr="00AA1D19" w:rsidRDefault="00AA1D19" w:rsidP="00AA1D19">
            <w:pPr>
              <w:tabs>
                <w:tab w:val="clear" w:pos="357"/>
                <w:tab w:val="clear" w:pos="714"/>
                <w:tab w:val="clear" w:pos="1072"/>
                <w:tab w:val="clear" w:pos="1429"/>
              </w:tabs>
              <w:spacing w:line="240" w:lineRule="auto"/>
              <w:rPr>
                <w:rFonts w:ascii="Times New Roman" w:hAnsi="Times New Roman"/>
                <w:szCs w:val="20"/>
              </w:rPr>
            </w:pPr>
          </w:p>
        </w:tc>
      </w:tr>
      <w:tr w:rsidR="00AA1D19" w:rsidRPr="00AA1D19" w14:paraId="421A7BDB" w14:textId="77777777" w:rsidTr="00AA1D19">
        <w:trPr>
          <w:trHeight w:val="300"/>
        </w:trPr>
        <w:tc>
          <w:tcPr>
            <w:tcW w:w="5760" w:type="dxa"/>
            <w:tcBorders>
              <w:top w:val="nil"/>
              <w:left w:val="single" w:sz="4" w:space="0" w:color="auto"/>
              <w:bottom w:val="single" w:sz="4" w:space="0" w:color="auto"/>
              <w:right w:val="single" w:sz="4" w:space="0" w:color="000000"/>
            </w:tcBorders>
            <w:shd w:val="clear" w:color="auto" w:fill="auto"/>
            <w:noWrap/>
            <w:vAlign w:val="bottom"/>
            <w:hideMark/>
          </w:tcPr>
          <w:p w14:paraId="02225159" w14:textId="77777777" w:rsidR="00AA1D19" w:rsidRPr="00AA1D19" w:rsidRDefault="00AA1D19" w:rsidP="00AA1D19">
            <w:pPr>
              <w:tabs>
                <w:tab w:val="clear" w:pos="357"/>
                <w:tab w:val="clear" w:pos="714"/>
                <w:tab w:val="clear" w:pos="1072"/>
                <w:tab w:val="clear" w:pos="1429"/>
              </w:tabs>
              <w:spacing w:line="240" w:lineRule="auto"/>
              <w:jc w:val="center"/>
              <w:rPr>
                <w:rFonts w:ascii="Calibri" w:hAnsi="Calibri" w:cs="Calibri"/>
                <w:color w:val="000000"/>
                <w:sz w:val="22"/>
                <w:szCs w:val="22"/>
              </w:rPr>
            </w:pPr>
            <w:r w:rsidRPr="00AA1D19">
              <w:rPr>
                <w:rFonts w:ascii="Calibri" w:hAnsi="Calibri" w:cs="Calibri"/>
                <w:color w:val="000000"/>
                <w:sz w:val="22"/>
                <w:szCs w:val="22"/>
              </w:rPr>
              <w:t> </w:t>
            </w:r>
          </w:p>
        </w:tc>
        <w:tc>
          <w:tcPr>
            <w:tcW w:w="36" w:type="dxa"/>
            <w:vAlign w:val="center"/>
            <w:hideMark/>
          </w:tcPr>
          <w:p w14:paraId="799772C2" w14:textId="77777777" w:rsidR="00AA1D19" w:rsidRPr="00AA1D19" w:rsidRDefault="00AA1D19" w:rsidP="00AA1D19">
            <w:pPr>
              <w:tabs>
                <w:tab w:val="clear" w:pos="357"/>
                <w:tab w:val="clear" w:pos="714"/>
                <w:tab w:val="clear" w:pos="1072"/>
                <w:tab w:val="clear" w:pos="1429"/>
              </w:tabs>
              <w:spacing w:line="240" w:lineRule="auto"/>
              <w:rPr>
                <w:rFonts w:ascii="Times New Roman" w:hAnsi="Times New Roman"/>
                <w:szCs w:val="20"/>
              </w:rPr>
            </w:pPr>
          </w:p>
        </w:tc>
      </w:tr>
      <w:tr w:rsidR="00AA1D19" w:rsidRPr="00AA1D19" w14:paraId="45F38F18" w14:textId="77777777" w:rsidTr="00AA1D19">
        <w:trPr>
          <w:trHeight w:val="300"/>
        </w:trPr>
        <w:tc>
          <w:tcPr>
            <w:tcW w:w="5760" w:type="dxa"/>
            <w:tcBorders>
              <w:top w:val="single" w:sz="4" w:space="0" w:color="auto"/>
              <w:left w:val="single" w:sz="4" w:space="0" w:color="auto"/>
              <w:bottom w:val="nil"/>
              <w:right w:val="single" w:sz="4" w:space="0" w:color="000000"/>
            </w:tcBorders>
            <w:shd w:val="clear" w:color="auto" w:fill="auto"/>
            <w:noWrap/>
            <w:vAlign w:val="bottom"/>
            <w:hideMark/>
          </w:tcPr>
          <w:p w14:paraId="0D0E6963" w14:textId="77777777" w:rsidR="00AA1D19" w:rsidRPr="00AA1D19" w:rsidRDefault="00AA1D19" w:rsidP="00AA1D19">
            <w:pPr>
              <w:tabs>
                <w:tab w:val="clear" w:pos="357"/>
                <w:tab w:val="clear" w:pos="714"/>
                <w:tab w:val="clear" w:pos="1072"/>
                <w:tab w:val="clear" w:pos="1429"/>
              </w:tabs>
              <w:spacing w:line="240" w:lineRule="auto"/>
              <w:jc w:val="center"/>
              <w:rPr>
                <w:rFonts w:ascii="Calibri" w:hAnsi="Calibri" w:cs="Calibri"/>
                <w:b/>
                <w:bCs/>
                <w:color w:val="000000"/>
                <w:sz w:val="22"/>
                <w:szCs w:val="22"/>
              </w:rPr>
            </w:pPr>
            <w:r w:rsidRPr="00AA1D19">
              <w:rPr>
                <w:rFonts w:ascii="Calibri" w:hAnsi="Calibri" w:cs="Calibri"/>
                <w:b/>
                <w:bCs/>
                <w:color w:val="000000"/>
                <w:sz w:val="22"/>
                <w:szCs w:val="22"/>
              </w:rPr>
              <w:t>Sociaal netwerk:</w:t>
            </w:r>
          </w:p>
        </w:tc>
        <w:tc>
          <w:tcPr>
            <w:tcW w:w="36" w:type="dxa"/>
            <w:vAlign w:val="center"/>
            <w:hideMark/>
          </w:tcPr>
          <w:p w14:paraId="7CEDB2DC" w14:textId="77777777" w:rsidR="00AA1D19" w:rsidRPr="00AA1D19" w:rsidRDefault="00AA1D19" w:rsidP="00AA1D19">
            <w:pPr>
              <w:tabs>
                <w:tab w:val="clear" w:pos="357"/>
                <w:tab w:val="clear" w:pos="714"/>
                <w:tab w:val="clear" w:pos="1072"/>
                <w:tab w:val="clear" w:pos="1429"/>
              </w:tabs>
              <w:spacing w:line="240" w:lineRule="auto"/>
              <w:rPr>
                <w:rFonts w:ascii="Times New Roman" w:hAnsi="Times New Roman"/>
                <w:szCs w:val="20"/>
              </w:rPr>
            </w:pPr>
          </w:p>
        </w:tc>
      </w:tr>
      <w:tr w:rsidR="00AA1D19" w:rsidRPr="00AA1D19" w14:paraId="53873C9D" w14:textId="77777777" w:rsidTr="00AA1D19">
        <w:trPr>
          <w:trHeight w:val="300"/>
        </w:trPr>
        <w:tc>
          <w:tcPr>
            <w:tcW w:w="5760" w:type="dxa"/>
            <w:tcBorders>
              <w:top w:val="nil"/>
              <w:left w:val="single" w:sz="4" w:space="0" w:color="auto"/>
              <w:bottom w:val="single" w:sz="4" w:space="0" w:color="auto"/>
              <w:right w:val="single" w:sz="4" w:space="0" w:color="000000"/>
            </w:tcBorders>
            <w:shd w:val="clear" w:color="auto" w:fill="auto"/>
            <w:noWrap/>
            <w:vAlign w:val="bottom"/>
            <w:hideMark/>
          </w:tcPr>
          <w:p w14:paraId="2BC55839" w14:textId="77777777" w:rsidR="00AA1D19" w:rsidRPr="00AA1D19" w:rsidRDefault="00AA1D19" w:rsidP="00AA1D19">
            <w:pPr>
              <w:tabs>
                <w:tab w:val="clear" w:pos="357"/>
                <w:tab w:val="clear" w:pos="714"/>
                <w:tab w:val="clear" w:pos="1072"/>
                <w:tab w:val="clear" w:pos="1429"/>
              </w:tabs>
              <w:spacing w:line="240" w:lineRule="auto"/>
              <w:jc w:val="center"/>
              <w:rPr>
                <w:rFonts w:ascii="Calibri" w:hAnsi="Calibri" w:cs="Calibri"/>
                <w:color w:val="000000"/>
                <w:sz w:val="22"/>
                <w:szCs w:val="22"/>
              </w:rPr>
            </w:pPr>
            <w:r w:rsidRPr="00AA1D19">
              <w:rPr>
                <w:rFonts w:ascii="Calibri" w:hAnsi="Calibri" w:cs="Calibri"/>
                <w:color w:val="000000"/>
                <w:sz w:val="22"/>
                <w:szCs w:val="22"/>
              </w:rPr>
              <w:t> </w:t>
            </w:r>
          </w:p>
        </w:tc>
        <w:tc>
          <w:tcPr>
            <w:tcW w:w="36" w:type="dxa"/>
            <w:vAlign w:val="center"/>
            <w:hideMark/>
          </w:tcPr>
          <w:p w14:paraId="4CD647A4" w14:textId="77777777" w:rsidR="00AA1D19" w:rsidRPr="00AA1D19" w:rsidRDefault="00AA1D19" w:rsidP="00AA1D19">
            <w:pPr>
              <w:tabs>
                <w:tab w:val="clear" w:pos="357"/>
                <w:tab w:val="clear" w:pos="714"/>
                <w:tab w:val="clear" w:pos="1072"/>
                <w:tab w:val="clear" w:pos="1429"/>
              </w:tabs>
              <w:spacing w:line="240" w:lineRule="auto"/>
              <w:rPr>
                <w:rFonts w:ascii="Times New Roman" w:hAnsi="Times New Roman"/>
                <w:szCs w:val="20"/>
              </w:rPr>
            </w:pPr>
          </w:p>
        </w:tc>
      </w:tr>
      <w:tr w:rsidR="00AA1D19" w:rsidRPr="00AA1D19" w14:paraId="58C7790B" w14:textId="77777777" w:rsidTr="00AA1D19">
        <w:trPr>
          <w:trHeight w:val="300"/>
        </w:trPr>
        <w:tc>
          <w:tcPr>
            <w:tcW w:w="5760" w:type="dxa"/>
            <w:tcBorders>
              <w:top w:val="single" w:sz="4" w:space="0" w:color="auto"/>
              <w:left w:val="single" w:sz="4" w:space="0" w:color="auto"/>
              <w:bottom w:val="nil"/>
              <w:right w:val="single" w:sz="4" w:space="0" w:color="000000"/>
            </w:tcBorders>
            <w:shd w:val="clear" w:color="auto" w:fill="auto"/>
            <w:noWrap/>
            <w:vAlign w:val="bottom"/>
            <w:hideMark/>
          </w:tcPr>
          <w:p w14:paraId="062D2B4E" w14:textId="77777777" w:rsidR="00AA1D19" w:rsidRPr="00AA1D19" w:rsidRDefault="00AA1D19" w:rsidP="00AA1D19">
            <w:pPr>
              <w:tabs>
                <w:tab w:val="clear" w:pos="357"/>
                <w:tab w:val="clear" w:pos="714"/>
                <w:tab w:val="clear" w:pos="1072"/>
                <w:tab w:val="clear" w:pos="1429"/>
              </w:tabs>
              <w:spacing w:line="240" w:lineRule="auto"/>
              <w:jc w:val="center"/>
              <w:rPr>
                <w:rFonts w:ascii="Calibri" w:hAnsi="Calibri" w:cs="Calibri"/>
                <w:b/>
                <w:bCs/>
                <w:color w:val="000000"/>
                <w:sz w:val="22"/>
                <w:szCs w:val="22"/>
              </w:rPr>
            </w:pPr>
            <w:r w:rsidRPr="00AA1D19">
              <w:rPr>
                <w:rFonts w:ascii="Calibri" w:hAnsi="Calibri" w:cs="Calibri"/>
                <w:b/>
                <w:bCs/>
                <w:color w:val="000000"/>
                <w:sz w:val="22"/>
                <w:szCs w:val="22"/>
              </w:rPr>
              <w:t>Overige informatie:</w:t>
            </w:r>
          </w:p>
        </w:tc>
        <w:tc>
          <w:tcPr>
            <w:tcW w:w="36" w:type="dxa"/>
            <w:vAlign w:val="center"/>
            <w:hideMark/>
          </w:tcPr>
          <w:p w14:paraId="0DE301C4" w14:textId="77777777" w:rsidR="00AA1D19" w:rsidRPr="00AA1D19" w:rsidRDefault="00AA1D19" w:rsidP="00AA1D19">
            <w:pPr>
              <w:tabs>
                <w:tab w:val="clear" w:pos="357"/>
                <w:tab w:val="clear" w:pos="714"/>
                <w:tab w:val="clear" w:pos="1072"/>
                <w:tab w:val="clear" w:pos="1429"/>
              </w:tabs>
              <w:spacing w:line="240" w:lineRule="auto"/>
              <w:rPr>
                <w:rFonts w:ascii="Times New Roman" w:hAnsi="Times New Roman"/>
                <w:szCs w:val="20"/>
              </w:rPr>
            </w:pPr>
          </w:p>
        </w:tc>
      </w:tr>
      <w:tr w:rsidR="00AA1D19" w:rsidRPr="00AA1D19" w14:paraId="31FF837F" w14:textId="77777777" w:rsidTr="00AA1D19">
        <w:trPr>
          <w:trHeight w:val="300"/>
        </w:trPr>
        <w:tc>
          <w:tcPr>
            <w:tcW w:w="5760" w:type="dxa"/>
            <w:vMerge w:val="restart"/>
            <w:tcBorders>
              <w:top w:val="nil"/>
              <w:left w:val="single" w:sz="4" w:space="0" w:color="auto"/>
              <w:bottom w:val="single" w:sz="4" w:space="0" w:color="000000"/>
              <w:right w:val="single" w:sz="4" w:space="0" w:color="000000"/>
            </w:tcBorders>
            <w:shd w:val="clear" w:color="auto" w:fill="auto"/>
            <w:noWrap/>
            <w:vAlign w:val="bottom"/>
            <w:hideMark/>
          </w:tcPr>
          <w:p w14:paraId="777B87B7" w14:textId="77777777" w:rsidR="00AA1D19" w:rsidRPr="00AA1D19" w:rsidRDefault="00AA1D19" w:rsidP="00AA1D19">
            <w:pPr>
              <w:tabs>
                <w:tab w:val="clear" w:pos="357"/>
                <w:tab w:val="clear" w:pos="714"/>
                <w:tab w:val="clear" w:pos="1072"/>
                <w:tab w:val="clear" w:pos="1429"/>
              </w:tabs>
              <w:spacing w:line="240" w:lineRule="auto"/>
              <w:jc w:val="center"/>
              <w:rPr>
                <w:rFonts w:ascii="Calibri" w:hAnsi="Calibri" w:cs="Calibri"/>
                <w:color w:val="000000"/>
                <w:sz w:val="22"/>
                <w:szCs w:val="22"/>
              </w:rPr>
            </w:pPr>
            <w:r w:rsidRPr="00AA1D19">
              <w:rPr>
                <w:rFonts w:ascii="Calibri" w:hAnsi="Calibri" w:cs="Calibri"/>
                <w:color w:val="000000"/>
                <w:sz w:val="22"/>
                <w:szCs w:val="22"/>
              </w:rPr>
              <w:t> </w:t>
            </w:r>
          </w:p>
        </w:tc>
        <w:tc>
          <w:tcPr>
            <w:tcW w:w="36" w:type="dxa"/>
            <w:vAlign w:val="center"/>
            <w:hideMark/>
          </w:tcPr>
          <w:p w14:paraId="591266D3" w14:textId="77777777" w:rsidR="00AA1D19" w:rsidRPr="00AA1D19" w:rsidRDefault="00AA1D19" w:rsidP="00AA1D19">
            <w:pPr>
              <w:tabs>
                <w:tab w:val="clear" w:pos="357"/>
                <w:tab w:val="clear" w:pos="714"/>
                <w:tab w:val="clear" w:pos="1072"/>
                <w:tab w:val="clear" w:pos="1429"/>
              </w:tabs>
              <w:spacing w:line="240" w:lineRule="auto"/>
              <w:rPr>
                <w:rFonts w:ascii="Times New Roman" w:hAnsi="Times New Roman"/>
                <w:szCs w:val="20"/>
              </w:rPr>
            </w:pPr>
          </w:p>
        </w:tc>
      </w:tr>
      <w:tr w:rsidR="00AA1D19" w:rsidRPr="00AA1D19" w14:paraId="2F2AC3F4" w14:textId="77777777" w:rsidTr="00AA1D19">
        <w:trPr>
          <w:trHeight w:val="300"/>
        </w:trPr>
        <w:tc>
          <w:tcPr>
            <w:tcW w:w="5760" w:type="dxa"/>
            <w:vMerge/>
            <w:tcBorders>
              <w:top w:val="nil"/>
              <w:left w:val="single" w:sz="4" w:space="0" w:color="auto"/>
              <w:bottom w:val="single" w:sz="4" w:space="0" w:color="000000"/>
              <w:right w:val="single" w:sz="4" w:space="0" w:color="000000"/>
            </w:tcBorders>
            <w:vAlign w:val="center"/>
            <w:hideMark/>
          </w:tcPr>
          <w:p w14:paraId="3264669F" w14:textId="77777777" w:rsidR="00AA1D19" w:rsidRPr="00AA1D19" w:rsidRDefault="00AA1D19" w:rsidP="00AA1D19">
            <w:pPr>
              <w:tabs>
                <w:tab w:val="clear" w:pos="357"/>
                <w:tab w:val="clear" w:pos="714"/>
                <w:tab w:val="clear" w:pos="1072"/>
                <w:tab w:val="clear" w:pos="1429"/>
              </w:tabs>
              <w:spacing w:line="240" w:lineRule="auto"/>
              <w:rPr>
                <w:rFonts w:ascii="Calibri" w:hAnsi="Calibri" w:cs="Calibri"/>
                <w:color w:val="000000"/>
                <w:sz w:val="22"/>
                <w:szCs w:val="22"/>
              </w:rPr>
            </w:pPr>
          </w:p>
        </w:tc>
        <w:tc>
          <w:tcPr>
            <w:tcW w:w="36" w:type="dxa"/>
            <w:tcBorders>
              <w:top w:val="nil"/>
              <w:left w:val="nil"/>
              <w:bottom w:val="nil"/>
              <w:right w:val="nil"/>
            </w:tcBorders>
            <w:shd w:val="clear" w:color="auto" w:fill="auto"/>
            <w:noWrap/>
            <w:vAlign w:val="bottom"/>
            <w:hideMark/>
          </w:tcPr>
          <w:p w14:paraId="50C1A02D" w14:textId="77777777" w:rsidR="00AA1D19" w:rsidRPr="00AA1D19" w:rsidRDefault="00AA1D19" w:rsidP="00AA1D19">
            <w:pPr>
              <w:tabs>
                <w:tab w:val="clear" w:pos="357"/>
                <w:tab w:val="clear" w:pos="714"/>
                <w:tab w:val="clear" w:pos="1072"/>
                <w:tab w:val="clear" w:pos="1429"/>
              </w:tabs>
              <w:spacing w:line="240" w:lineRule="auto"/>
              <w:jc w:val="center"/>
              <w:rPr>
                <w:rFonts w:ascii="Calibri" w:hAnsi="Calibri" w:cs="Calibri"/>
                <w:color w:val="000000"/>
                <w:sz w:val="22"/>
                <w:szCs w:val="22"/>
              </w:rPr>
            </w:pPr>
          </w:p>
        </w:tc>
      </w:tr>
      <w:tr w:rsidR="00AA1D19" w:rsidRPr="00AA1D19" w14:paraId="3745845F" w14:textId="77777777" w:rsidTr="00AA1D19">
        <w:trPr>
          <w:trHeight w:val="300"/>
        </w:trPr>
        <w:tc>
          <w:tcPr>
            <w:tcW w:w="5760" w:type="dxa"/>
            <w:vMerge/>
            <w:tcBorders>
              <w:top w:val="nil"/>
              <w:left w:val="single" w:sz="4" w:space="0" w:color="auto"/>
              <w:bottom w:val="single" w:sz="4" w:space="0" w:color="000000"/>
              <w:right w:val="single" w:sz="4" w:space="0" w:color="000000"/>
            </w:tcBorders>
            <w:vAlign w:val="center"/>
            <w:hideMark/>
          </w:tcPr>
          <w:p w14:paraId="16AC26CF" w14:textId="77777777" w:rsidR="00AA1D19" w:rsidRPr="00AA1D19" w:rsidRDefault="00AA1D19" w:rsidP="00AA1D19">
            <w:pPr>
              <w:tabs>
                <w:tab w:val="clear" w:pos="357"/>
                <w:tab w:val="clear" w:pos="714"/>
                <w:tab w:val="clear" w:pos="1072"/>
                <w:tab w:val="clear" w:pos="1429"/>
              </w:tabs>
              <w:spacing w:line="240" w:lineRule="auto"/>
              <w:rPr>
                <w:rFonts w:ascii="Calibri" w:hAnsi="Calibri" w:cs="Calibri"/>
                <w:color w:val="000000"/>
                <w:sz w:val="22"/>
                <w:szCs w:val="22"/>
              </w:rPr>
            </w:pPr>
          </w:p>
        </w:tc>
        <w:tc>
          <w:tcPr>
            <w:tcW w:w="36" w:type="dxa"/>
            <w:tcBorders>
              <w:top w:val="nil"/>
              <w:left w:val="nil"/>
              <w:bottom w:val="nil"/>
              <w:right w:val="nil"/>
            </w:tcBorders>
            <w:shd w:val="clear" w:color="auto" w:fill="auto"/>
            <w:noWrap/>
            <w:vAlign w:val="bottom"/>
            <w:hideMark/>
          </w:tcPr>
          <w:p w14:paraId="65598B65" w14:textId="77777777" w:rsidR="00AA1D19" w:rsidRPr="00AA1D19" w:rsidRDefault="00AA1D19" w:rsidP="00AA1D19">
            <w:pPr>
              <w:tabs>
                <w:tab w:val="clear" w:pos="357"/>
                <w:tab w:val="clear" w:pos="714"/>
                <w:tab w:val="clear" w:pos="1072"/>
                <w:tab w:val="clear" w:pos="1429"/>
              </w:tabs>
              <w:spacing w:line="240" w:lineRule="auto"/>
              <w:rPr>
                <w:rFonts w:ascii="Times New Roman" w:hAnsi="Times New Roman"/>
                <w:szCs w:val="20"/>
              </w:rPr>
            </w:pPr>
          </w:p>
        </w:tc>
      </w:tr>
      <w:tr w:rsidR="00AA1D19" w:rsidRPr="00AA1D19" w14:paraId="694FDD2F" w14:textId="77777777" w:rsidTr="00AA1D19">
        <w:trPr>
          <w:trHeight w:val="300"/>
        </w:trPr>
        <w:tc>
          <w:tcPr>
            <w:tcW w:w="5760" w:type="dxa"/>
            <w:vMerge/>
            <w:tcBorders>
              <w:top w:val="nil"/>
              <w:left w:val="single" w:sz="4" w:space="0" w:color="auto"/>
              <w:bottom w:val="single" w:sz="4" w:space="0" w:color="000000"/>
              <w:right w:val="single" w:sz="4" w:space="0" w:color="000000"/>
            </w:tcBorders>
            <w:vAlign w:val="center"/>
            <w:hideMark/>
          </w:tcPr>
          <w:p w14:paraId="00F412D2" w14:textId="77777777" w:rsidR="00AA1D19" w:rsidRPr="00AA1D19" w:rsidRDefault="00AA1D19" w:rsidP="00AA1D19">
            <w:pPr>
              <w:tabs>
                <w:tab w:val="clear" w:pos="357"/>
                <w:tab w:val="clear" w:pos="714"/>
                <w:tab w:val="clear" w:pos="1072"/>
                <w:tab w:val="clear" w:pos="1429"/>
              </w:tabs>
              <w:spacing w:line="240" w:lineRule="auto"/>
              <w:rPr>
                <w:rFonts w:ascii="Calibri" w:hAnsi="Calibri" w:cs="Calibri"/>
                <w:color w:val="000000"/>
                <w:sz w:val="22"/>
                <w:szCs w:val="22"/>
              </w:rPr>
            </w:pPr>
          </w:p>
        </w:tc>
        <w:tc>
          <w:tcPr>
            <w:tcW w:w="36" w:type="dxa"/>
            <w:tcBorders>
              <w:top w:val="nil"/>
              <w:left w:val="nil"/>
              <w:bottom w:val="nil"/>
              <w:right w:val="nil"/>
            </w:tcBorders>
            <w:shd w:val="clear" w:color="auto" w:fill="auto"/>
            <w:noWrap/>
            <w:vAlign w:val="bottom"/>
            <w:hideMark/>
          </w:tcPr>
          <w:p w14:paraId="2E82C1C1" w14:textId="77777777" w:rsidR="00AA1D19" w:rsidRPr="00AA1D19" w:rsidRDefault="00AA1D19" w:rsidP="00AA1D19">
            <w:pPr>
              <w:tabs>
                <w:tab w:val="clear" w:pos="357"/>
                <w:tab w:val="clear" w:pos="714"/>
                <w:tab w:val="clear" w:pos="1072"/>
                <w:tab w:val="clear" w:pos="1429"/>
              </w:tabs>
              <w:spacing w:line="240" w:lineRule="auto"/>
              <w:rPr>
                <w:rFonts w:ascii="Times New Roman" w:hAnsi="Times New Roman"/>
                <w:szCs w:val="20"/>
              </w:rPr>
            </w:pPr>
          </w:p>
        </w:tc>
      </w:tr>
    </w:tbl>
    <w:p w14:paraId="32DBB60A" w14:textId="77777777" w:rsidR="00AA1D19" w:rsidRDefault="00AA1D19" w:rsidP="009A4302"/>
    <w:p w14:paraId="7C2C487E" w14:textId="77777777" w:rsidR="00AA1D19" w:rsidRDefault="00AA1D19" w:rsidP="009A4302"/>
    <w:p w14:paraId="1611707D" w14:textId="77777777" w:rsidR="00AA1D19" w:rsidRDefault="00AA1D19" w:rsidP="009A4302"/>
    <w:p w14:paraId="644E90A0" w14:textId="77777777" w:rsidR="00AA1D19" w:rsidRDefault="00AA1D19" w:rsidP="009A4302"/>
    <w:p w14:paraId="3660CCAF" w14:textId="0837421A" w:rsidR="009A4302" w:rsidRDefault="009A4302" w:rsidP="009A4302">
      <w:pPr>
        <w:sectPr w:rsidR="009A4302" w:rsidSect="009A4302">
          <w:pgSz w:w="11906" w:h="16838" w:code="9"/>
          <w:pgMar w:top="1134" w:right="1134" w:bottom="709" w:left="1134" w:header="284" w:footer="284" w:gutter="0"/>
          <w:cols w:space="708"/>
          <w:docGrid w:linePitch="360"/>
        </w:sectPr>
      </w:pPr>
    </w:p>
    <w:p w14:paraId="02060E7B" w14:textId="46973FB4" w:rsidR="009A4302" w:rsidRDefault="009A4302" w:rsidP="00CB1E8E">
      <w:pPr>
        <w:pStyle w:val="HoofdstukrapportgemeenteBest"/>
      </w:pPr>
      <w:bookmarkStart w:id="101" w:name="_Toc132287788"/>
      <w:r>
        <w:lastRenderedPageBreak/>
        <w:t xml:space="preserve">Bijlage </w:t>
      </w:r>
      <w:r w:rsidR="00913E6F">
        <w:t>5</w:t>
      </w:r>
      <w:r>
        <w:t xml:space="preserve">: Model van Gelder </w:t>
      </w:r>
      <w:r w:rsidR="00913E6F">
        <w:t>Casuïstiekoverleggen</w:t>
      </w:r>
      <w:bookmarkEnd w:id="101"/>
      <w:r w:rsidR="00913E6F">
        <w:t xml:space="preserve"> </w:t>
      </w:r>
    </w:p>
    <w:p w14:paraId="7DA3C14F" w14:textId="3035E898" w:rsidR="009A4302" w:rsidRDefault="0074319E" w:rsidP="009A4302">
      <w:r>
        <w:rPr>
          <w:noProof/>
        </w:rPr>
        <mc:AlternateContent>
          <mc:Choice Requires="wps">
            <w:drawing>
              <wp:anchor distT="0" distB="0" distL="114300" distR="114300" simplePos="0" relativeHeight="251699712" behindDoc="0" locked="0" layoutInCell="1" allowOverlap="1" wp14:anchorId="2E12ACB4" wp14:editId="62D00490">
                <wp:simplePos x="0" y="0"/>
                <wp:positionH relativeFrom="column">
                  <wp:posOffset>-76200</wp:posOffset>
                </wp:positionH>
                <wp:positionV relativeFrom="paragraph">
                  <wp:posOffset>5572125</wp:posOffset>
                </wp:positionV>
                <wp:extent cx="6877050" cy="314325"/>
                <wp:effectExtent l="0" t="0" r="0" b="9525"/>
                <wp:wrapNone/>
                <wp:docPr id="25" name="Tekstvak 25"/>
                <wp:cNvGraphicFramePr/>
                <a:graphic xmlns:a="http://schemas.openxmlformats.org/drawingml/2006/main">
                  <a:graphicData uri="http://schemas.microsoft.com/office/word/2010/wordprocessingShape">
                    <wps:wsp>
                      <wps:cNvSpPr txBox="1"/>
                      <wps:spPr>
                        <a:xfrm>
                          <a:off x="0" y="0"/>
                          <a:ext cx="6877050" cy="314325"/>
                        </a:xfrm>
                        <a:prstGeom prst="rect">
                          <a:avLst/>
                        </a:prstGeom>
                        <a:solidFill>
                          <a:schemeClr val="lt1"/>
                        </a:solidFill>
                        <a:ln w="6350">
                          <a:noFill/>
                        </a:ln>
                      </wps:spPr>
                      <wps:txbx>
                        <w:txbxContent>
                          <w:p w14:paraId="710350FC" w14:textId="73F8BA0A" w:rsidR="0074319E" w:rsidRPr="00712220" w:rsidRDefault="0074319E" w:rsidP="0074319E">
                            <w:pPr>
                              <w:pStyle w:val="Bijschrift"/>
                              <w:rPr>
                                <w:rFonts w:asciiTheme="minorHAnsi" w:eastAsiaTheme="minorHAnsi" w:hAnsiTheme="minorHAnsi"/>
                                <w:sz w:val="24"/>
                                <w:lang w:eastAsia="en-US"/>
                              </w:rPr>
                            </w:pPr>
                            <w:r>
                              <w:t xml:space="preserve">(Aangepast overgenomen uit </w:t>
                            </w:r>
                            <w:r w:rsidRPr="0074319E">
                              <w:t>Trainen en ontwikkelen, z.d.)</w:t>
                            </w:r>
                          </w:p>
                          <w:p w14:paraId="2746D566" w14:textId="77777777" w:rsidR="0074319E" w:rsidRDefault="0074319E" w:rsidP="0074319E">
                            <w:pPr>
                              <w:pStyle w:val="Bijschri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12ACB4" id="Tekstvak 25" o:spid="_x0000_s1087" type="#_x0000_t202" style="position:absolute;margin-left:-6pt;margin-top:438.75pt;width:541.5pt;height:24.75pt;z-index:25169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" fillcolor="white [3201]" stroked="f" strokeweight=".5pt">
                <v:textbox>
                  <w:txbxContent>
                    <w:p w14:paraId="710350FC" w14:textId="73F8BA0A" w:rsidR="0074319E" w:rsidRPr="00712220" w:rsidRDefault="0074319E" w:rsidP="0074319E">
                      <w:pPr>
                        <w:pStyle w:val="Bijschrift"/>
                        <w:rPr>
                          <w:rFonts w:asciiTheme="minorHAnsi" w:eastAsiaTheme="minorHAnsi" w:hAnsiTheme="minorHAnsi"/>
                          <w:sz w:val="24"/>
                          <w:lang w:eastAsia="en-US"/>
                        </w:rPr>
                      </w:pPr>
                      <w:r>
                        <w:t xml:space="preserve">(Aangepast overgenomen uit </w:t>
                      </w:r>
                      <w:r w:rsidRPr="0074319E">
                        <w:t>Trainen en ontwikkelen, z.d.)</w:t>
                      </w:r>
                    </w:p>
                    <w:p w14:paraId="2746D566" w14:textId="77777777" w:rsidR="0074319E" w:rsidRDefault="0074319E" w:rsidP="0074319E">
                      <w:pPr>
                        <w:pStyle w:val="Bijschrift"/>
                      </w:pPr>
                    </w:p>
                  </w:txbxContent>
                </v:textbox>
              </v:shape>
            </w:pict>
          </mc:Fallback>
        </mc:AlternateContent>
      </w:r>
      <w:r w:rsidR="003D18CF">
        <w:rPr>
          <w:noProof/>
        </w:rPr>
        <mc:AlternateContent>
          <mc:Choice Requires="wpg">
            <w:drawing>
              <wp:anchor distT="0" distB="0" distL="114300" distR="114300" simplePos="0" relativeHeight="251648512" behindDoc="0" locked="0" layoutInCell="1" allowOverlap="1" wp14:anchorId="77CF42D6" wp14:editId="7FE37229">
                <wp:simplePos x="0" y="0"/>
                <wp:positionH relativeFrom="column">
                  <wp:posOffset>491490</wp:posOffset>
                </wp:positionH>
                <wp:positionV relativeFrom="paragraph">
                  <wp:posOffset>374650</wp:posOffset>
                </wp:positionV>
                <wp:extent cx="7894320" cy="4968240"/>
                <wp:effectExtent l="0" t="0" r="11430" b="22860"/>
                <wp:wrapNone/>
                <wp:docPr id="32" name="Groe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4320" cy="4968240"/>
                          <a:chOff x="0" y="0"/>
                          <a:chExt cx="78943" cy="49682"/>
                        </a:xfrm>
                      </wpg:grpSpPr>
                      <wps:wsp>
                        <wps:cNvPr id="33" name="Rechthoek: afgeronde hoeken 18"/>
                        <wps:cNvSpPr>
                          <a:spLocks noChangeArrowheads="1"/>
                        </wps:cNvSpPr>
                        <wps:spPr bwMode="auto">
                          <a:xfrm>
                            <a:off x="52425" y="0"/>
                            <a:ext cx="26518" cy="9829"/>
                          </a:xfrm>
                          <a:prstGeom prst="roundRect">
                            <a:avLst>
                              <a:gd name="adj" fmla="val 16667"/>
                            </a:avLst>
                          </a:prstGeom>
                          <a:solidFill>
                            <a:srgbClr val="CE6208"/>
                          </a:solidFill>
                          <a:ln w="25400">
                            <a:solidFill>
                              <a:srgbClr val="AD5207"/>
                            </a:solidFill>
                            <a:round/>
                            <a:headEnd/>
                            <a:tailEnd/>
                          </a:ln>
                        </wps:spPr>
                        <wps:txbx>
                          <w:txbxContent>
                            <w:p w14:paraId="734CB653" w14:textId="77777777" w:rsidR="00B512CA" w:rsidRPr="008001C0" w:rsidRDefault="00B512CA" w:rsidP="00B512CA">
                              <w:pPr>
                                <w:jc w:val="center"/>
                              </w:pPr>
                              <w:r w:rsidRPr="008001C0">
                                <w:rPr>
                                  <w:b/>
                                  <w:bCs/>
                                  <w:i/>
                                  <w:iCs/>
                                </w:rPr>
                                <w:t>Beginsituatie:</w:t>
                              </w:r>
                              <w:r>
                                <w:t xml:space="preserve"> Wordt vlug ontheffing gegeven. Weinig overleg gepleegd over ontheffingen. Hierdoor blijven ontheffingen hoog.</w:t>
                              </w:r>
                            </w:p>
                          </w:txbxContent>
                        </wps:txbx>
                        <wps:bodyPr rot="0" vert="horz" wrap="square" lIns="91440" tIns="45720" rIns="91440" bIns="45720" anchor="ctr" anchorCtr="0" upright="1">
                          <a:noAutofit/>
                        </wps:bodyPr>
                      </wps:wsp>
                      <wps:wsp>
                        <wps:cNvPr id="34" name="Rechthoek: afgeronde hoeken 19"/>
                        <wps:cNvSpPr>
                          <a:spLocks noChangeArrowheads="1"/>
                        </wps:cNvSpPr>
                        <wps:spPr bwMode="auto">
                          <a:xfrm>
                            <a:off x="0" y="152"/>
                            <a:ext cx="25831" cy="10592"/>
                          </a:xfrm>
                          <a:prstGeom prst="roundRect">
                            <a:avLst>
                              <a:gd name="adj" fmla="val 16667"/>
                            </a:avLst>
                          </a:prstGeom>
                          <a:solidFill>
                            <a:srgbClr val="CE6208"/>
                          </a:solidFill>
                          <a:ln w="25400">
                            <a:solidFill>
                              <a:srgbClr val="AD5207"/>
                            </a:solidFill>
                            <a:round/>
                            <a:headEnd/>
                            <a:tailEnd/>
                          </a:ln>
                        </wps:spPr>
                        <wps:txbx>
                          <w:txbxContent>
                            <w:p w14:paraId="2935BCFC" w14:textId="77777777" w:rsidR="00B512CA" w:rsidRDefault="00B512CA" w:rsidP="00B512CA">
                              <w:pPr>
                                <w:jc w:val="center"/>
                              </w:pPr>
                              <w:r w:rsidRPr="008001C0">
                                <w:rPr>
                                  <w:b/>
                                  <w:bCs/>
                                  <w:i/>
                                  <w:iCs/>
                                </w:rPr>
                                <w:t>Doelstelling:</w:t>
                              </w:r>
                              <w:r>
                                <w:rPr>
                                  <w:i/>
                                  <w:iCs/>
                                </w:rPr>
                                <w:t xml:space="preserve"> </w:t>
                              </w:r>
                              <w:r>
                                <w:t>Minder nieuwe uitkeringsgerechtigden ontheven van de arbeidsverplichting.</w:t>
                              </w:r>
                            </w:p>
                          </w:txbxContent>
                        </wps:txbx>
                        <wps:bodyPr rot="0" vert="horz" wrap="square" lIns="91440" tIns="45720" rIns="91440" bIns="45720" anchor="ctr" anchorCtr="0" upright="1">
                          <a:noAutofit/>
                        </wps:bodyPr>
                      </wps:wsp>
                      <wps:wsp>
                        <wps:cNvPr id="36" name="Rechthoek: afgeronde hoeken 20"/>
                        <wps:cNvSpPr>
                          <a:spLocks noChangeArrowheads="1"/>
                        </wps:cNvSpPr>
                        <wps:spPr bwMode="auto">
                          <a:xfrm>
                            <a:off x="13716" y="14478"/>
                            <a:ext cx="50368" cy="16764"/>
                          </a:xfrm>
                          <a:prstGeom prst="roundRect">
                            <a:avLst>
                              <a:gd name="adj" fmla="val 16667"/>
                            </a:avLst>
                          </a:prstGeom>
                          <a:solidFill>
                            <a:srgbClr val="CE6208"/>
                          </a:solidFill>
                          <a:ln w="25400">
                            <a:solidFill>
                              <a:srgbClr val="AD5207"/>
                            </a:solidFill>
                            <a:round/>
                            <a:headEnd/>
                            <a:tailEnd/>
                          </a:ln>
                        </wps:spPr>
                        <wps:txbx>
                          <w:txbxContent>
                            <w:p w14:paraId="49EBF698" w14:textId="1E7EB2D1" w:rsidR="00B512CA" w:rsidRDefault="00B512CA" w:rsidP="00B512CA">
                              <w:pPr>
                                <w:jc w:val="center"/>
                              </w:pPr>
                              <w:r w:rsidRPr="008001C0">
                                <w:rPr>
                                  <w:b/>
                                  <w:bCs/>
                                  <w:i/>
                                  <w:iCs/>
                                </w:rPr>
                                <w:t>Leervorm:</w:t>
                              </w:r>
                              <w:r>
                                <w:rPr>
                                  <w:i/>
                                  <w:iCs/>
                                </w:rPr>
                                <w:t xml:space="preserve"> </w:t>
                              </w:r>
                              <w:r w:rsidR="008621E4">
                                <w:t>Casuïstiekoverleggen</w:t>
                              </w:r>
                              <w:r>
                                <w:t xml:space="preserve"> houden voor klantmanagers waarbij potentiële inwoners met een ontheffing besproken worden. Voor deze </w:t>
                              </w:r>
                              <w:r w:rsidR="008621E4">
                                <w:t xml:space="preserve">overleggen </w:t>
                              </w:r>
                              <w:r>
                                <w:t xml:space="preserve">wordt een formulier ingevuld met daarin de casus, zodat iedereen zich kan inlezen. Tijdens de </w:t>
                              </w:r>
                              <w:r w:rsidR="008621E4">
                                <w:t>overleggen</w:t>
                              </w:r>
                              <w:r>
                                <w:t xml:space="preserve"> kan er gebrainstormd worden om te zorgen dat deze belanghebbende minder vlug ontheven wordt.</w:t>
                              </w:r>
                            </w:p>
                            <w:p w14:paraId="7C600905" w14:textId="77777777" w:rsidR="00B512CA" w:rsidRPr="008001C0" w:rsidRDefault="00B512CA" w:rsidP="00B512CA">
                              <w:pPr>
                                <w:jc w:val="center"/>
                              </w:pPr>
                              <w:r>
                                <w:t>Wanneer er geen casus is, kan de applicatie Kopkrakers een casus geven. Dit om te oefenen.</w:t>
                              </w:r>
                            </w:p>
                          </w:txbxContent>
                        </wps:txbx>
                        <wps:bodyPr rot="0" vert="horz" wrap="square" lIns="91440" tIns="45720" rIns="91440" bIns="45720" anchor="ctr" anchorCtr="0" upright="1">
                          <a:noAutofit/>
                        </wps:bodyPr>
                      </wps:wsp>
                      <wps:wsp>
                        <wps:cNvPr id="37" name="Rechthoek: afgeronde hoeken 21"/>
                        <wps:cNvSpPr>
                          <a:spLocks noChangeArrowheads="1"/>
                        </wps:cNvSpPr>
                        <wps:spPr bwMode="auto">
                          <a:xfrm>
                            <a:off x="23774" y="37109"/>
                            <a:ext cx="28499" cy="12573"/>
                          </a:xfrm>
                          <a:prstGeom prst="roundRect">
                            <a:avLst>
                              <a:gd name="adj" fmla="val 16667"/>
                            </a:avLst>
                          </a:prstGeom>
                          <a:solidFill>
                            <a:srgbClr val="CE6208"/>
                          </a:solidFill>
                          <a:ln w="25400">
                            <a:solidFill>
                              <a:srgbClr val="AD5207"/>
                            </a:solidFill>
                            <a:round/>
                            <a:headEnd/>
                            <a:tailEnd/>
                          </a:ln>
                        </wps:spPr>
                        <wps:txbx>
                          <w:txbxContent>
                            <w:p w14:paraId="3E47E62F" w14:textId="77777777" w:rsidR="00B512CA" w:rsidRPr="008001C0" w:rsidRDefault="00B512CA" w:rsidP="00B512CA">
                              <w:pPr>
                                <w:jc w:val="center"/>
                              </w:pPr>
                              <w:r w:rsidRPr="008001C0">
                                <w:rPr>
                                  <w:b/>
                                  <w:bCs/>
                                  <w:i/>
                                  <w:iCs/>
                                </w:rPr>
                                <w:t>Resultaat:</w:t>
                              </w:r>
                              <w:r>
                                <w:t xml:space="preserve"> De klantmanagers zullen minder vlug ontheffingen van de arbeidsverplichting geven. Ook zullen nieuwe inzichten ontstaan, die meegenomen kunnen worden tijdens de gesprekken in de spreekkamer.</w:t>
                              </w:r>
                            </w:p>
                          </w:txbxContent>
                        </wps:txbx>
                        <wps:bodyPr rot="0" vert="horz" wrap="square" lIns="91440" tIns="45720" rIns="91440" bIns="45720" anchor="ctr" anchorCtr="0" upright="1">
                          <a:noAutofit/>
                        </wps:bodyPr>
                      </wps:wsp>
                      <wps:wsp>
                        <wps:cNvPr id="38" name="Rechte verbindingslijn met pijl 22"/>
                        <wps:cNvCnPr>
                          <a:cxnSpLocks noChangeShapeType="1"/>
                        </wps:cNvCnPr>
                        <wps:spPr bwMode="auto">
                          <a:xfrm>
                            <a:off x="25908" y="4724"/>
                            <a:ext cx="26280" cy="0"/>
                          </a:xfrm>
                          <a:prstGeom prst="straightConnector1">
                            <a:avLst/>
                          </a:prstGeom>
                          <a:noFill/>
                          <a:ln w="9525">
                            <a:solidFill>
                              <a:srgbClr val="AD5207"/>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9" name="Rechte verbindingslijn met pijl 23"/>
                        <wps:cNvCnPr>
                          <a:cxnSpLocks noChangeShapeType="1"/>
                        </wps:cNvCnPr>
                        <wps:spPr bwMode="auto">
                          <a:xfrm>
                            <a:off x="38709" y="4724"/>
                            <a:ext cx="0" cy="9720"/>
                          </a:xfrm>
                          <a:prstGeom prst="straightConnector1">
                            <a:avLst/>
                          </a:prstGeom>
                          <a:noFill/>
                          <a:ln w="9525">
                            <a:solidFill>
                              <a:srgbClr val="AD5207"/>
                            </a:solidFill>
                            <a:round/>
                            <a:headEnd/>
                            <a:tailEnd type="triangle" w="med" len="med"/>
                          </a:ln>
                          <a:extLst>
                            <a:ext uri="{909E8E84-426E-40DD-AFC4-6F175D3DCCD1}">
                              <a14:hiddenFill xmlns:a14="http://schemas.microsoft.com/office/drawing/2010/main">
                                <a:noFill/>
                              </a14:hiddenFill>
                            </a:ext>
                          </a:extLst>
                        </wps:spPr>
                        <wps:bodyPr/>
                      </wps:wsp>
                      <wps:wsp>
                        <wps:cNvPr id="40" name="Rechte verbindingslijn met pijl 24"/>
                        <wps:cNvCnPr>
                          <a:cxnSpLocks noChangeShapeType="1"/>
                        </wps:cNvCnPr>
                        <wps:spPr bwMode="auto">
                          <a:xfrm>
                            <a:off x="38862" y="31318"/>
                            <a:ext cx="0" cy="5791"/>
                          </a:xfrm>
                          <a:prstGeom prst="straightConnector1">
                            <a:avLst/>
                          </a:prstGeom>
                          <a:noFill/>
                          <a:ln w="9525">
                            <a:solidFill>
                              <a:srgbClr val="AD5207"/>
                            </a:solidFill>
                            <a:round/>
                            <a:headEnd/>
                            <a:tailEnd type="triangle" w="med" len="med"/>
                          </a:ln>
                          <a:extLst>
                            <a:ext uri="{909E8E84-426E-40DD-AFC4-6F175D3DCCD1}">
                              <a14:hiddenFill xmlns:a14="http://schemas.microsoft.com/office/drawing/2010/main">
                                <a:noFill/>
                              </a14:hiddenFill>
                            </a:ext>
                          </a:extLst>
                        </wps:spPr>
                        <wps:bodyPr/>
                      </wps:wsp>
                      <wps:wsp>
                        <wps:cNvPr id="41" name="Verbindingslijn: gebogen 25"/>
                        <wps:cNvCnPr>
                          <a:cxnSpLocks noChangeShapeType="1"/>
                        </wps:cNvCnPr>
                        <wps:spPr bwMode="auto">
                          <a:xfrm flipH="1" flipV="1">
                            <a:off x="10820" y="10668"/>
                            <a:ext cx="12878" cy="32842"/>
                          </a:xfrm>
                          <a:prstGeom prst="bentConnector3">
                            <a:avLst>
                              <a:gd name="adj1" fmla="val 100190"/>
                            </a:avLst>
                          </a:prstGeom>
                          <a:noFill/>
                          <a:ln w="9525">
                            <a:solidFill>
                              <a:srgbClr val="AD5207"/>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CF42D6" id="Groep 17" o:spid="_x0000_s1088" style="position:absolute;margin-left:38.7pt;margin-top:29.5pt;width:621.6pt;height:391.2pt;z-index:251648512" coordsize="78943,49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">
                <v:roundrect id="Rechthoek: afgeronde hoeken 18" o:spid="_x0000_s1089" style="position:absolute;left:52425;width:26518;height:98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" fillcolor="#ce6208" strokecolor="#ad5207" strokeweight="2pt">
                  <v:textbox>
                    <w:txbxContent>
                      <w:p w14:paraId="734CB653" w14:textId="77777777" w:rsidR="00B512CA" w:rsidRPr="008001C0" w:rsidRDefault="00B512CA" w:rsidP="00B512CA">
                        <w:pPr>
                          <w:jc w:val="center"/>
                        </w:pPr>
                        <w:r w:rsidRPr="008001C0">
                          <w:rPr>
                            <w:b/>
                            <w:bCs/>
                            <w:i/>
                            <w:iCs/>
                          </w:rPr>
                          <w:t>Beginsituatie:</w:t>
                        </w:r>
                        <w:r>
                          <w:t xml:space="preserve"> Wordt vlug ontheffing gegeven. Weinig overleg gepleegd over ontheffingen. Hierdoor blijven ontheffingen hoog.</w:t>
                        </w:r>
                      </w:p>
                    </w:txbxContent>
                  </v:textbox>
                </v:roundrect>
                <v:roundrect id="Rechthoek: afgeronde hoeken 19" o:spid="_x0000_s1090" style="position:absolute;top:152;width:25831;height:105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" fillcolor="#ce6208" strokecolor="#ad5207" strokeweight="2pt">
                  <v:textbox>
                    <w:txbxContent>
                      <w:p w14:paraId="2935BCFC" w14:textId="77777777" w:rsidR="00B512CA" w:rsidRDefault="00B512CA" w:rsidP="00B512CA">
                        <w:pPr>
                          <w:jc w:val="center"/>
                        </w:pPr>
                        <w:r w:rsidRPr="008001C0">
                          <w:rPr>
                            <w:b/>
                            <w:bCs/>
                            <w:i/>
                            <w:iCs/>
                          </w:rPr>
                          <w:t>Doelstelling:</w:t>
                        </w:r>
                        <w:r>
                          <w:rPr>
                            <w:i/>
                            <w:iCs/>
                          </w:rPr>
                          <w:t xml:space="preserve"> </w:t>
                        </w:r>
                        <w:r>
                          <w:t>Minder nieuwe uitkeringsgerechtigden ontheven van de arbeidsverplichting.</w:t>
                        </w:r>
                      </w:p>
                    </w:txbxContent>
                  </v:textbox>
                </v:roundrect>
                <v:roundrect id="Rechthoek: afgeronde hoeken 20" o:spid="_x0000_s1091" style="position:absolute;left:13716;top:14478;width:50368;height:16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" fillcolor="#ce6208" strokecolor="#ad5207" strokeweight="2pt">
                  <v:textbox>
                    <w:txbxContent>
                      <w:p w14:paraId="49EBF698" w14:textId="1E7EB2D1" w:rsidR="00B512CA" w:rsidRDefault="00B512CA" w:rsidP="00B512CA">
                        <w:pPr>
                          <w:jc w:val="center"/>
                        </w:pPr>
                        <w:r w:rsidRPr="008001C0">
                          <w:rPr>
                            <w:b/>
                            <w:bCs/>
                            <w:i/>
                            <w:iCs/>
                          </w:rPr>
                          <w:t>Leervorm:</w:t>
                        </w:r>
                        <w:r>
                          <w:rPr>
                            <w:i/>
                            <w:iCs/>
                          </w:rPr>
                          <w:t xml:space="preserve"> </w:t>
                        </w:r>
                        <w:r w:rsidR="008621E4">
                          <w:t>Casuïstiekoverleggen</w:t>
                        </w:r>
                        <w:r>
                          <w:t xml:space="preserve"> houden voor klantmanagers waarbij potentiële inwoners met een ontheffing besproken worden. Voor deze </w:t>
                        </w:r>
                        <w:r w:rsidR="008621E4">
                          <w:t xml:space="preserve">overleggen </w:t>
                        </w:r>
                        <w:r>
                          <w:t xml:space="preserve">wordt een formulier ingevuld met daarin de casus, zodat iedereen zich kan inlezen. Tijdens de </w:t>
                        </w:r>
                        <w:r w:rsidR="008621E4">
                          <w:t>overleggen</w:t>
                        </w:r>
                        <w:r>
                          <w:t xml:space="preserve"> kan er gebrainstormd worden om te zorgen dat deze belanghebbende minder vlug ontheven wordt.</w:t>
                        </w:r>
                      </w:p>
                      <w:p w14:paraId="7C600905" w14:textId="77777777" w:rsidR="00B512CA" w:rsidRPr="008001C0" w:rsidRDefault="00B512CA" w:rsidP="00B512CA">
                        <w:pPr>
                          <w:jc w:val="center"/>
                        </w:pPr>
                        <w:r>
                          <w:t>Wanneer er geen casus is, kan de applicatie Kopkrakers een casus geven. Dit om te oefenen.</w:t>
                        </w:r>
                      </w:p>
                    </w:txbxContent>
                  </v:textbox>
                </v:roundrect>
                <v:roundrect id="Rechthoek: afgeronde hoeken 21" o:spid="_x0000_s1092" style="position:absolute;left:23774;top:37109;width:28499;height:12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" fillcolor="#ce6208" strokecolor="#ad5207" strokeweight="2pt">
                  <v:textbox>
                    <w:txbxContent>
                      <w:p w14:paraId="3E47E62F" w14:textId="77777777" w:rsidR="00B512CA" w:rsidRPr="008001C0" w:rsidRDefault="00B512CA" w:rsidP="00B512CA">
                        <w:pPr>
                          <w:jc w:val="center"/>
                        </w:pPr>
                        <w:r w:rsidRPr="008001C0">
                          <w:rPr>
                            <w:b/>
                            <w:bCs/>
                            <w:i/>
                            <w:iCs/>
                          </w:rPr>
                          <w:t>Resultaat:</w:t>
                        </w:r>
                        <w:r>
                          <w:t xml:space="preserve"> De klantmanagers zullen minder vlug ontheffingen van de arbeidsverplichting geven. Ook zullen nieuwe inzichten ontstaan, die meegenomen kunnen worden tijdens de gesprekken in de spreekkamer.</w:t>
                        </w:r>
                      </w:p>
                    </w:txbxContent>
                  </v:textbox>
                </v:roundrect>
                <v:shape id="Rechte verbindingslijn met pijl 22" o:spid="_x0000_s1093" type="#_x0000_t32" style="position:absolute;left:25908;top:4724;width:262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" strokecolor="#ad5207">
                  <v:stroke startarrow="block" endarrow="block"/>
                </v:shape>
                <v:shape id="Rechte verbindingslijn met pijl 23" o:spid="_x0000_s1094" type="#_x0000_t32" style="position:absolute;left:38709;top:4724;width:0;height:9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" strokecolor="#ad5207">
                  <v:stroke endarrow="block"/>
                </v:shape>
                <v:shape id="Rechte verbindingslijn met pijl 24" o:spid="_x0000_s1095" type="#_x0000_t32" style="position:absolute;left:38862;top:31318;width:0;height:57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" strokecolor="#ad5207">
                  <v:stroke endarrow="block"/>
                </v:shape>
                <v:shape id="Verbindingslijn: gebogen 25" o:spid="_x0000_s1096" type="#_x0000_t34" style="position:absolute;left:10820;top:10668;width:12878;height:32842;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" adj="21641" strokecolor="#ad5207">
                  <v:stroke endarrow="block"/>
                </v:shape>
              </v:group>
            </w:pict>
          </mc:Fallback>
        </mc:AlternateContent>
      </w:r>
    </w:p>
    <w:p w14:paraId="0C17A8FD" w14:textId="49507F71" w:rsidR="00C150F1" w:rsidRDefault="00C150F1" w:rsidP="00B512CA">
      <w:pPr>
        <w:rPr>
          <w:b/>
          <w:bCs/>
        </w:rPr>
        <w:sectPr w:rsidR="00C150F1" w:rsidSect="009A4302">
          <w:pgSz w:w="16838" w:h="11906" w:orient="landscape" w:code="9"/>
          <w:pgMar w:top="1134" w:right="709" w:bottom="1134" w:left="1134" w:header="284" w:footer="284" w:gutter="0"/>
          <w:cols w:space="708"/>
          <w:docGrid w:linePitch="360"/>
        </w:sectPr>
      </w:pPr>
    </w:p>
    <w:p w14:paraId="338E683D" w14:textId="674D0C0C" w:rsidR="00EC601F" w:rsidRDefault="00EC601F" w:rsidP="00EC601F">
      <w:pPr>
        <w:pStyle w:val="HoofdstukrapportgemeenteBest"/>
      </w:pPr>
      <w:bookmarkStart w:id="102" w:name="_Toc132287789"/>
      <w:r>
        <w:lastRenderedPageBreak/>
        <w:t xml:space="preserve">Bijlage </w:t>
      </w:r>
      <w:r w:rsidR="00DB015E">
        <w:t>6</w:t>
      </w:r>
      <w:r>
        <w:t xml:space="preserve">: Draaiboek Bestse </w:t>
      </w:r>
      <w:r w:rsidR="00F21753">
        <w:t>casuïstiekoverleg</w:t>
      </w:r>
      <w:bookmarkEnd w:id="102"/>
    </w:p>
    <w:p w14:paraId="7941C326" w14:textId="77777777" w:rsidR="00EC601F" w:rsidRDefault="00EC601F" w:rsidP="00EC601F">
      <w:pPr>
        <w:rPr>
          <w:rFonts w:asciiTheme="minorHAnsi" w:hAnsiTheme="minorHAnsi"/>
          <w:sz w:val="36"/>
          <w:szCs w:val="36"/>
        </w:rPr>
      </w:pPr>
    </w:p>
    <w:tbl>
      <w:tblPr>
        <w:tblStyle w:val="Tabelraster"/>
        <w:tblW w:w="0" w:type="auto"/>
        <w:tblLook w:val="04A0" w:firstRow="1" w:lastRow="0" w:firstColumn="1" w:lastColumn="0" w:noHBand="0" w:noVBand="1"/>
      </w:tblPr>
      <w:tblGrid>
        <w:gridCol w:w="3397"/>
        <w:gridCol w:w="5665"/>
      </w:tblGrid>
      <w:tr w:rsidR="00EC601F" w:rsidRPr="004A0DB6" w14:paraId="2FC39E53" w14:textId="77777777" w:rsidTr="008D2038">
        <w:tc>
          <w:tcPr>
            <w:tcW w:w="3397" w:type="dxa"/>
            <w:tcBorders>
              <w:top w:val="single" w:sz="4" w:space="0" w:color="auto"/>
              <w:left w:val="single" w:sz="4" w:space="0" w:color="auto"/>
              <w:bottom w:val="single" w:sz="4" w:space="0" w:color="auto"/>
              <w:right w:val="single" w:sz="4" w:space="0" w:color="auto"/>
            </w:tcBorders>
          </w:tcPr>
          <w:p w14:paraId="6AE88495" w14:textId="77777777" w:rsidR="00EC601F" w:rsidRPr="004A0DB6" w:rsidRDefault="00EC601F" w:rsidP="008D2038">
            <w:pPr>
              <w:spacing w:line="240" w:lineRule="auto"/>
              <w:rPr>
                <w:rFonts w:asciiTheme="minorHAnsi" w:hAnsiTheme="minorHAnsi" w:cstheme="minorHAnsi"/>
                <w:b/>
                <w:sz w:val="24"/>
              </w:rPr>
            </w:pPr>
            <w:r w:rsidRPr="004A0DB6">
              <w:rPr>
                <w:rFonts w:asciiTheme="minorHAnsi" w:hAnsiTheme="minorHAnsi" w:cstheme="minorHAnsi"/>
                <w:b/>
                <w:sz w:val="24"/>
              </w:rPr>
              <w:t>Beginsituatie</w:t>
            </w:r>
          </w:p>
          <w:p w14:paraId="57D671A9" w14:textId="77777777" w:rsidR="00EC601F" w:rsidRDefault="00EC601F" w:rsidP="00086440">
            <w:pPr>
              <w:spacing w:line="240" w:lineRule="auto"/>
              <w:rPr>
                <w:rFonts w:asciiTheme="minorHAnsi" w:hAnsiTheme="minorHAnsi" w:cstheme="minorHAnsi"/>
                <w:b/>
                <w:sz w:val="24"/>
              </w:rPr>
            </w:pPr>
          </w:p>
          <w:p w14:paraId="3C032F3C" w14:textId="77777777" w:rsidR="00086440" w:rsidRDefault="00086440" w:rsidP="00086440">
            <w:pPr>
              <w:spacing w:line="240" w:lineRule="auto"/>
              <w:rPr>
                <w:rFonts w:asciiTheme="minorHAnsi" w:hAnsiTheme="minorHAnsi" w:cstheme="minorHAnsi"/>
                <w:b/>
                <w:sz w:val="24"/>
              </w:rPr>
            </w:pPr>
          </w:p>
          <w:p w14:paraId="38486B5D" w14:textId="77777777" w:rsidR="00086440" w:rsidRDefault="00086440" w:rsidP="00086440">
            <w:pPr>
              <w:spacing w:line="240" w:lineRule="auto"/>
              <w:rPr>
                <w:rFonts w:asciiTheme="minorHAnsi" w:hAnsiTheme="minorHAnsi" w:cstheme="minorHAnsi"/>
                <w:b/>
                <w:sz w:val="24"/>
              </w:rPr>
            </w:pPr>
          </w:p>
          <w:p w14:paraId="68C7C85C" w14:textId="77777777" w:rsidR="00086440" w:rsidRDefault="00086440" w:rsidP="00086440">
            <w:pPr>
              <w:spacing w:line="240" w:lineRule="auto"/>
              <w:rPr>
                <w:rFonts w:asciiTheme="minorHAnsi" w:hAnsiTheme="minorHAnsi" w:cstheme="minorHAnsi"/>
                <w:b/>
                <w:sz w:val="24"/>
              </w:rPr>
            </w:pPr>
          </w:p>
          <w:p w14:paraId="63DEB67C" w14:textId="77777777" w:rsidR="00086440" w:rsidRDefault="00086440" w:rsidP="00086440">
            <w:pPr>
              <w:spacing w:line="240" w:lineRule="auto"/>
              <w:rPr>
                <w:rFonts w:asciiTheme="minorHAnsi" w:hAnsiTheme="minorHAnsi" w:cstheme="minorHAnsi"/>
                <w:b/>
                <w:sz w:val="24"/>
              </w:rPr>
            </w:pPr>
          </w:p>
          <w:p w14:paraId="4BD231F8" w14:textId="535E4DE2" w:rsidR="00086440" w:rsidRPr="004A0DB6" w:rsidRDefault="00086440" w:rsidP="00086440">
            <w:pPr>
              <w:spacing w:line="240" w:lineRule="auto"/>
              <w:rPr>
                <w:rFonts w:asciiTheme="minorHAnsi" w:hAnsiTheme="minorHAnsi" w:cstheme="minorHAnsi"/>
                <w:b/>
                <w:sz w:val="24"/>
              </w:rPr>
            </w:pPr>
          </w:p>
        </w:tc>
        <w:tc>
          <w:tcPr>
            <w:tcW w:w="5665" w:type="dxa"/>
            <w:tcBorders>
              <w:top w:val="single" w:sz="4" w:space="0" w:color="auto"/>
              <w:left w:val="single" w:sz="4" w:space="0" w:color="auto"/>
              <w:bottom w:val="single" w:sz="4" w:space="0" w:color="auto"/>
              <w:right w:val="single" w:sz="4" w:space="0" w:color="auto"/>
            </w:tcBorders>
            <w:hideMark/>
          </w:tcPr>
          <w:p w14:paraId="59D3DC9F" w14:textId="7CD9FCC2" w:rsidR="00EC601F" w:rsidRPr="004A0DB6" w:rsidRDefault="00EC601F" w:rsidP="008D2038">
            <w:pPr>
              <w:spacing w:line="240" w:lineRule="auto"/>
              <w:rPr>
                <w:rFonts w:asciiTheme="minorHAnsi" w:hAnsiTheme="minorHAnsi" w:cstheme="minorHAnsi"/>
                <w:sz w:val="24"/>
              </w:rPr>
            </w:pPr>
            <w:r w:rsidRPr="004A0DB6">
              <w:rPr>
                <w:rFonts w:asciiTheme="minorHAnsi" w:hAnsiTheme="minorHAnsi" w:cstheme="minorHAnsi"/>
                <w:sz w:val="24"/>
              </w:rPr>
              <w:t>Op dit moment is het percentage ontheffingen van de arbeidsverplichting hoger dan het landelijk gemiddelde. Volgens de benchmark van Divosa van 2021, was dit percentage 21% in Best en 9,5% landelijk</w:t>
            </w:r>
            <w:r w:rsidR="004013B4">
              <w:rPr>
                <w:rFonts w:asciiTheme="minorHAnsi" w:hAnsiTheme="minorHAnsi" w:cstheme="minorHAnsi"/>
                <w:sz w:val="24"/>
              </w:rPr>
              <w:t xml:space="preserve"> (Persoonlijke communicatie, 2022)</w:t>
            </w:r>
            <w:r w:rsidRPr="004A0DB6">
              <w:rPr>
                <w:rFonts w:asciiTheme="minorHAnsi" w:hAnsiTheme="minorHAnsi" w:cstheme="minorHAnsi"/>
                <w:sz w:val="24"/>
              </w:rPr>
              <w:t xml:space="preserve">. Er wordt nog niks gedaan met deze gegevens, maar de gemeente Best wil hier verandering in </w:t>
            </w:r>
            <w:r w:rsidR="001F30D1">
              <w:rPr>
                <w:rFonts w:asciiTheme="minorHAnsi" w:hAnsiTheme="minorHAnsi" w:cstheme="minorHAnsi"/>
                <w:sz w:val="24"/>
              </w:rPr>
              <w:t>brengen</w:t>
            </w:r>
            <w:r w:rsidRPr="004A0DB6">
              <w:rPr>
                <w:rFonts w:asciiTheme="minorHAnsi" w:hAnsiTheme="minorHAnsi" w:cstheme="minorHAnsi"/>
                <w:sz w:val="24"/>
              </w:rPr>
              <w:t>.</w:t>
            </w:r>
          </w:p>
        </w:tc>
      </w:tr>
      <w:tr w:rsidR="00EC601F" w:rsidRPr="004A0DB6" w14:paraId="566F6818" w14:textId="77777777" w:rsidTr="008D2038">
        <w:tc>
          <w:tcPr>
            <w:tcW w:w="3397" w:type="dxa"/>
            <w:tcBorders>
              <w:top w:val="single" w:sz="4" w:space="0" w:color="auto"/>
              <w:left w:val="single" w:sz="4" w:space="0" w:color="auto"/>
              <w:bottom w:val="single" w:sz="4" w:space="0" w:color="auto"/>
              <w:right w:val="single" w:sz="4" w:space="0" w:color="auto"/>
            </w:tcBorders>
          </w:tcPr>
          <w:p w14:paraId="7E9D9277" w14:textId="77777777" w:rsidR="00EC601F" w:rsidRPr="004A0DB6" w:rsidRDefault="00EC601F" w:rsidP="008D2038">
            <w:pPr>
              <w:spacing w:line="240" w:lineRule="auto"/>
              <w:rPr>
                <w:rFonts w:asciiTheme="minorHAnsi" w:hAnsiTheme="minorHAnsi" w:cstheme="minorHAnsi"/>
                <w:b/>
                <w:sz w:val="24"/>
              </w:rPr>
            </w:pPr>
            <w:r w:rsidRPr="004A0DB6">
              <w:rPr>
                <w:rFonts w:asciiTheme="minorHAnsi" w:hAnsiTheme="minorHAnsi" w:cstheme="minorHAnsi"/>
                <w:b/>
                <w:sz w:val="24"/>
              </w:rPr>
              <w:t>Doelstelling</w:t>
            </w:r>
          </w:p>
          <w:p w14:paraId="36B54862" w14:textId="77777777" w:rsidR="00EC601F" w:rsidRPr="004A0DB6" w:rsidRDefault="00EC601F" w:rsidP="008D2038">
            <w:pPr>
              <w:spacing w:line="240" w:lineRule="auto"/>
              <w:rPr>
                <w:rFonts w:asciiTheme="minorHAnsi" w:hAnsiTheme="minorHAnsi" w:cstheme="minorHAnsi"/>
                <w:sz w:val="24"/>
              </w:rPr>
            </w:pPr>
          </w:p>
          <w:p w14:paraId="63A6ABBF" w14:textId="77777777" w:rsidR="00EC601F" w:rsidRPr="004A0DB6" w:rsidRDefault="00EC601F" w:rsidP="008D2038">
            <w:pPr>
              <w:spacing w:line="240" w:lineRule="auto"/>
              <w:rPr>
                <w:rFonts w:asciiTheme="minorHAnsi" w:hAnsiTheme="minorHAnsi" w:cstheme="minorHAnsi"/>
                <w:sz w:val="24"/>
              </w:rPr>
            </w:pPr>
          </w:p>
          <w:p w14:paraId="0C17978E" w14:textId="77777777" w:rsidR="00EC601F" w:rsidRPr="004A0DB6" w:rsidRDefault="00EC601F" w:rsidP="008D2038">
            <w:pPr>
              <w:spacing w:line="240" w:lineRule="auto"/>
              <w:rPr>
                <w:rFonts w:asciiTheme="minorHAnsi" w:hAnsiTheme="minorHAnsi" w:cstheme="minorHAnsi"/>
                <w:sz w:val="24"/>
              </w:rPr>
            </w:pPr>
          </w:p>
          <w:p w14:paraId="001DDBE9" w14:textId="77777777" w:rsidR="00EC601F" w:rsidRPr="004A0DB6" w:rsidRDefault="00EC601F" w:rsidP="008D2038">
            <w:pPr>
              <w:spacing w:line="240" w:lineRule="auto"/>
              <w:rPr>
                <w:rFonts w:asciiTheme="minorHAnsi" w:hAnsiTheme="minorHAnsi" w:cstheme="minorHAnsi"/>
                <w:sz w:val="24"/>
              </w:rPr>
            </w:pPr>
          </w:p>
          <w:p w14:paraId="148A2B66" w14:textId="77777777" w:rsidR="00EC601F" w:rsidRPr="004A0DB6" w:rsidRDefault="00EC601F" w:rsidP="008D2038">
            <w:pPr>
              <w:spacing w:line="240" w:lineRule="auto"/>
              <w:rPr>
                <w:rFonts w:asciiTheme="minorHAnsi" w:hAnsiTheme="minorHAnsi" w:cstheme="minorHAnsi"/>
                <w:sz w:val="24"/>
              </w:rPr>
            </w:pPr>
          </w:p>
        </w:tc>
        <w:tc>
          <w:tcPr>
            <w:tcW w:w="5665" w:type="dxa"/>
            <w:tcBorders>
              <w:top w:val="single" w:sz="4" w:space="0" w:color="auto"/>
              <w:left w:val="single" w:sz="4" w:space="0" w:color="auto"/>
              <w:bottom w:val="single" w:sz="4" w:space="0" w:color="auto"/>
              <w:right w:val="single" w:sz="4" w:space="0" w:color="auto"/>
            </w:tcBorders>
            <w:hideMark/>
          </w:tcPr>
          <w:p w14:paraId="13AFB2EA" w14:textId="5ABDFFF2" w:rsidR="00EC601F" w:rsidRPr="004A0DB6" w:rsidRDefault="001F30D1" w:rsidP="008D2038">
            <w:pPr>
              <w:spacing w:line="240" w:lineRule="auto"/>
              <w:rPr>
                <w:rFonts w:asciiTheme="minorHAnsi" w:hAnsiTheme="minorHAnsi" w:cstheme="minorHAnsi"/>
                <w:sz w:val="24"/>
              </w:rPr>
            </w:pPr>
            <w:r>
              <w:rPr>
                <w:rFonts w:asciiTheme="minorHAnsi" w:hAnsiTheme="minorHAnsi" w:cstheme="minorHAnsi"/>
                <w:sz w:val="24"/>
              </w:rPr>
              <w:t>Ervoor z</w:t>
            </w:r>
            <w:r w:rsidR="00EC601F" w:rsidRPr="004A0DB6">
              <w:rPr>
                <w:rFonts w:asciiTheme="minorHAnsi" w:hAnsiTheme="minorHAnsi" w:cstheme="minorHAnsi"/>
                <w:sz w:val="24"/>
              </w:rPr>
              <w:t xml:space="preserve">orgen dat alle neuzen dezelfde kant op staan over de stelling dat het percentage ontheffingen van de arbeidsverplichting. Hierop volgend </w:t>
            </w:r>
            <w:r w:rsidR="00F21753">
              <w:rPr>
                <w:rFonts w:asciiTheme="minorHAnsi" w:hAnsiTheme="minorHAnsi" w:cstheme="minorHAnsi"/>
                <w:sz w:val="24"/>
              </w:rPr>
              <w:t>casuïstiekoverleg</w:t>
            </w:r>
            <w:r w:rsidR="00EC601F" w:rsidRPr="004A0DB6">
              <w:rPr>
                <w:rFonts w:asciiTheme="minorHAnsi" w:hAnsiTheme="minorHAnsi" w:cstheme="minorHAnsi"/>
                <w:sz w:val="24"/>
              </w:rPr>
              <w:t xml:space="preserve"> voeren, waarin mogelijke ontheffingen van de arbeidsverplichting besproken worden.</w:t>
            </w:r>
            <w:r w:rsidR="00EC601F" w:rsidRPr="004A0DB6">
              <w:rPr>
                <w:rFonts w:asciiTheme="minorHAnsi" w:hAnsiTheme="minorHAnsi" w:cstheme="minorHAnsi"/>
                <w:sz w:val="24"/>
              </w:rPr>
              <w:br/>
            </w:r>
          </w:p>
        </w:tc>
      </w:tr>
      <w:tr w:rsidR="00EC601F" w:rsidRPr="004A0DB6" w14:paraId="4C152572" w14:textId="77777777" w:rsidTr="008D2038">
        <w:tc>
          <w:tcPr>
            <w:tcW w:w="3397" w:type="dxa"/>
            <w:tcBorders>
              <w:top w:val="single" w:sz="4" w:space="0" w:color="auto"/>
              <w:left w:val="single" w:sz="4" w:space="0" w:color="auto"/>
              <w:bottom w:val="single" w:sz="4" w:space="0" w:color="auto"/>
              <w:right w:val="single" w:sz="4" w:space="0" w:color="auto"/>
            </w:tcBorders>
          </w:tcPr>
          <w:p w14:paraId="0AF94FBF" w14:textId="77777777" w:rsidR="00EC601F" w:rsidRPr="004A0DB6" w:rsidRDefault="00EC601F" w:rsidP="008D2038">
            <w:pPr>
              <w:spacing w:line="240" w:lineRule="auto"/>
              <w:rPr>
                <w:rFonts w:asciiTheme="minorHAnsi" w:hAnsiTheme="minorHAnsi" w:cstheme="minorHAnsi"/>
                <w:b/>
                <w:sz w:val="24"/>
              </w:rPr>
            </w:pPr>
            <w:r w:rsidRPr="004A0DB6">
              <w:rPr>
                <w:rFonts w:asciiTheme="minorHAnsi" w:hAnsiTheme="minorHAnsi" w:cstheme="minorHAnsi"/>
                <w:b/>
                <w:sz w:val="24"/>
              </w:rPr>
              <w:t>Werkvorm</w:t>
            </w:r>
          </w:p>
          <w:p w14:paraId="3BB646B4" w14:textId="77777777" w:rsidR="00EC601F" w:rsidRPr="004A0DB6" w:rsidRDefault="00EC601F" w:rsidP="008D2038">
            <w:pPr>
              <w:spacing w:line="240" w:lineRule="auto"/>
              <w:rPr>
                <w:rFonts w:asciiTheme="minorHAnsi" w:hAnsiTheme="minorHAnsi" w:cstheme="minorHAnsi"/>
                <w:b/>
                <w:sz w:val="24"/>
              </w:rPr>
            </w:pPr>
          </w:p>
          <w:p w14:paraId="5AC34832" w14:textId="77777777" w:rsidR="00EC601F" w:rsidRPr="004A0DB6" w:rsidRDefault="00EC601F" w:rsidP="008D2038">
            <w:pPr>
              <w:spacing w:line="240" w:lineRule="auto"/>
              <w:rPr>
                <w:rFonts w:asciiTheme="minorHAnsi" w:hAnsiTheme="minorHAnsi" w:cstheme="minorHAnsi"/>
                <w:b/>
                <w:sz w:val="24"/>
              </w:rPr>
            </w:pPr>
          </w:p>
          <w:p w14:paraId="10B59A15" w14:textId="77777777" w:rsidR="00EC601F" w:rsidRPr="004A0DB6" w:rsidRDefault="00EC601F" w:rsidP="008D2038">
            <w:pPr>
              <w:spacing w:line="240" w:lineRule="auto"/>
              <w:rPr>
                <w:rFonts w:asciiTheme="minorHAnsi" w:hAnsiTheme="minorHAnsi" w:cstheme="minorHAnsi"/>
                <w:b/>
                <w:sz w:val="24"/>
              </w:rPr>
            </w:pPr>
          </w:p>
          <w:p w14:paraId="21E4CB08" w14:textId="77777777" w:rsidR="00EC601F" w:rsidRPr="004A0DB6" w:rsidRDefault="00EC601F" w:rsidP="008D2038">
            <w:pPr>
              <w:spacing w:line="240" w:lineRule="auto"/>
              <w:rPr>
                <w:rFonts w:asciiTheme="minorHAnsi" w:hAnsiTheme="minorHAnsi" w:cstheme="minorHAnsi"/>
                <w:b/>
                <w:sz w:val="24"/>
              </w:rPr>
            </w:pPr>
          </w:p>
          <w:p w14:paraId="614DBC9C" w14:textId="77777777" w:rsidR="00EC601F" w:rsidRPr="004A0DB6" w:rsidRDefault="00EC601F" w:rsidP="008D2038">
            <w:pPr>
              <w:spacing w:line="240" w:lineRule="auto"/>
              <w:rPr>
                <w:rFonts w:asciiTheme="minorHAnsi" w:hAnsiTheme="minorHAnsi" w:cstheme="minorHAnsi"/>
                <w:b/>
                <w:sz w:val="24"/>
              </w:rPr>
            </w:pPr>
          </w:p>
          <w:p w14:paraId="536EA4F4" w14:textId="77777777" w:rsidR="00EC601F" w:rsidRDefault="00EC601F" w:rsidP="008D2038">
            <w:pPr>
              <w:spacing w:line="240" w:lineRule="auto"/>
              <w:rPr>
                <w:rFonts w:asciiTheme="minorHAnsi" w:hAnsiTheme="minorHAnsi" w:cstheme="minorHAnsi"/>
                <w:b/>
                <w:sz w:val="24"/>
              </w:rPr>
            </w:pPr>
          </w:p>
          <w:p w14:paraId="6053FFB6" w14:textId="77777777" w:rsidR="00086440" w:rsidRDefault="00086440" w:rsidP="008D2038">
            <w:pPr>
              <w:spacing w:line="240" w:lineRule="auto"/>
              <w:rPr>
                <w:rFonts w:asciiTheme="minorHAnsi" w:hAnsiTheme="minorHAnsi" w:cstheme="minorHAnsi"/>
                <w:b/>
                <w:sz w:val="24"/>
              </w:rPr>
            </w:pPr>
          </w:p>
          <w:p w14:paraId="7E498A2E" w14:textId="56BB08F8" w:rsidR="00086440" w:rsidRPr="004A0DB6" w:rsidRDefault="00086440" w:rsidP="008D2038">
            <w:pPr>
              <w:spacing w:line="240" w:lineRule="auto"/>
              <w:rPr>
                <w:rFonts w:asciiTheme="minorHAnsi" w:hAnsiTheme="minorHAnsi" w:cstheme="minorHAnsi"/>
                <w:b/>
                <w:sz w:val="24"/>
              </w:rPr>
            </w:pPr>
          </w:p>
        </w:tc>
        <w:tc>
          <w:tcPr>
            <w:tcW w:w="5665" w:type="dxa"/>
            <w:tcBorders>
              <w:top w:val="single" w:sz="4" w:space="0" w:color="auto"/>
              <w:left w:val="single" w:sz="4" w:space="0" w:color="auto"/>
              <w:bottom w:val="single" w:sz="4" w:space="0" w:color="auto"/>
              <w:right w:val="single" w:sz="4" w:space="0" w:color="auto"/>
            </w:tcBorders>
            <w:hideMark/>
          </w:tcPr>
          <w:p w14:paraId="6646FAEC" w14:textId="33D9922C" w:rsidR="00EC601F" w:rsidRPr="004A0DB6" w:rsidRDefault="00EC601F" w:rsidP="008D2038">
            <w:pPr>
              <w:spacing w:line="240" w:lineRule="auto"/>
              <w:rPr>
                <w:rFonts w:asciiTheme="minorHAnsi" w:hAnsiTheme="minorHAnsi" w:cstheme="minorHAnsi"/>
                <w:sz w:val="24"/>
              </w:rPr>
            </w:pPr>
            <w:r w:rsidRPr="004A0DB6">
              <w:rPr>
                <w:rFonts w:asciiTheme="minorHAnsi" w:hAnsiTheme="minorHAnsi" w:cstheme="minorHAnsi"/>
                <w:sz w:val="24"/>
              </w:rPr>
              <w:t xml:space="preserve">Door deze </w:t>
            </w:r>
            <w:r w:rsidR="00F21753">
              <w:rPr>
                <w:rFonts w:asciiTheme="minorHAnsi" w:hAnsiTheme="minorHAnsi" w:cstheme="minorHAnsi"/>
                <w:sz w:val="24"/>
              </w:rPr>
              <w:t>casuïstiekoverleg</w:t>
            </w:r>
            <w:r w:rsidRPr="004A0DB6">
              <w:rPr>
                <w:rFonts w:asciiTheme="minorHAnsi" w:hAnsiTheme="minorHAnsi" w:cstheme="minorHAnsi"/>
                <w:sz w:val="24"/>
              </w:rPr>
              <w:t xml:space="preserve"> in te voeren, </w:t>
            </w:r>
            <w:r w:rsidR="002E75F2">
              <w:rPr>
                <w:rFonts w:asciiTheme="minorHAnsi" w:hAnsiTheme="minorHAnsi" w:cstheme="minorHAnsi"/>
                <w:sz w:val="24"/>
              </w:rPr>
              <w:t>is de verwachting dat</w:t>
            </w:r>
            <w:r w:rsidRPr="004A0DB6">
              <w:rPr>
                <w:rFonts w:asciiTheme="minorHAnsi" w:hAnsiTheme="minorHAnsi" w:cstheme="minorHAnsi"/>
                <w:sz w:val="24"/>
              </w:rPr>
              <w:t xml:space="preserve"> de klantmanagers uiteindelijk minder gerechtigden </w:t>
            </w:r>
            <w:r w:rsidR="007D0169">
              <w:rPr>
                <w:rFonts w:asciiTheme="minorHAnsi" w:hAnsiTheme="minorHAnsi" w:cstheme="minorHAnsi"/>
                <w:sz w:val="24"/>
              </w:rPr>
              <w:t xml:space="preserve">zullen </w:t>
            </w:r>
            <w:r w:rsidRPr="004A0DB6">
              <w:rPr>
                <w:rFonts w:asciiTheme="minorHAnsi" w:hAnsiTheme="minorHAnsi" w:cstheme="minorHAnsi"/>
                <w:sz w:val="24"/>
              </w:rPr>
              <w:t>ontheffen van de arbeidsplicht. Door de overleggen zullen ze leren van elkaars kennis en manier van gespreksvoering. Hierdoor zullen de neuzen meer dezelfde kant op gaan staan. Ook zal door het overleggen meer kennis komen over bijvoorbeeld voorzieningen die ingezet kunnen worden.</w:t>
            </w:r>
          </w:p>
        </w:tc>
      </w:tr>
      <w:tr w:rsidR="00EC601F" w:rsidRPr="004A0DB6" w14:paraId="0F602B49" w14:textId="77777777" w:rsidTr="008D2038">
        <w:tc>
          <w:tcPr>
            <w:tcW w:w="3397" w:type="dxa"/>
            <w:tcBorders>
              <w:top w:val="single" w:sz="4" w:space="0" w:color="auto"/>
              <w:left w:val="single" w:sz="4" w:space="0" w:color="auto"/>
              <w:bottom w:val="single" w:sz="4" w:space="0" w:color="auto"/>
              <w:right w:val="single" w:sz="4" w:space="0" w:color="auto"/>
            </w:tcBorders>
          </w:tcPr>
          <w:p w14:paraId="5C69779E" w14:textId="5BBE3DDB" w:rsidR="00EC601F" w:rsidRPr="004A0DB6" w:rsidRDefault="00EC601F" w:rsidP="008D2038">
            <w:pPr>
              <w:spacing w:line="240" w:lineRule="auto"/>
              <w:rPr>
                <w:rFonts w:asciiTheme="minorHAnsi" w:hAnsiTheme="minorHAnsi" w:cstheme="minorHAnsi"/>
                <w:sz w:val="24"/>
              </w:rPr>
            </w:pPr>
            <w:r w:rsidRPr="004A0DB6">
              <w:rPr>
                <w:rFonts w:asciiTheme="minorHAnsi" w:hAnsiTheme="minorHAnsi" w:cstheme="minorHAnsi"/>
                <w:b/>
                <w:sz w:val="24"/>
              </w:rPr>
              <w:t xml:space="preserve">Instructie voor trainer </w:t>
            </w:r>
          </w:p>
          <w:p w14:paraId="551ECEE6" w14:textId="77777777" w:rsidR="00EC601F" w:rsidRPr="004A0DB6" w:rsidRDefault="00EC601F" w:rsidP="008D2038">
            <w:pPr>
              <w:spacing w:line="240" w:lineRule="auto"/>
              <w:rPr>
                <w:rFonts w:asciiTheme="minorHAnsi" w:hAnsiTheme="minorHAnsi" w:cstheme="minorHAnsi"/>
                <w:sz w:val="24"/>
              </w:rPr>
            </w:pPr>
          </w:p>
          <w:p w14:paraId="19F439FB" w14:textId="77777777" w:rsidR="00EC601F" w:rsidRPr="004A0DB6" w:rsidRDefault="00EC601F" w:rsidP="008D2038">
            <w:pPr>
              <w:spacing w:line="240" w:lineRule="auto"/>
              <w:rPr>
                <w:rFonts w:asciiTheme="minorHAnsi" w:hAnsiTheme="minorHAnsi" w:cstheme="minorHAnsi"/>
                <w:sz w:val="24"/>
              </w:rPr>
            </w:pPr>
          </w:p>
          <w:p w14:paraId="4960FF4A" w14:textId="77777777" w:rsidR="00EC601F" w:rsidRPr="004A0DB6" w:rsidRDefault="00EC601F" w:rsidP="008D2038">
            <w:pPr>
              <w:spacing w:line="240" w:lineRule="auto"/>
              <w:rPr>
                <w:rFonts w:asciiTheme="minorHAnsi" w:hAnsiTheme="minorHAnsi" w:cstheme="minorHAnsi"/>
                <w:sz w:val="24"/>
              </w:rPr>
            </w:pPr>
          </w:p>
          <w:p w14:paraId="292EA110" w14:textId="77777777" w:rsidR="00EC601F" w:rsidRPr="004A0DB6" w:rsidRDefault="00EC601F" w:rsidP="008D2038">
            <w:pPr>
              <w:spacing w:line="240" w:lineRule="auto"/>
              <w:rPr>
                <w:rFonts w:asciiTheme="minorHAnsi" w:hAnsiTheme="minorHAnsi" w:cstheme="minorHAnsi"/>
                <w:sz w:val="24"/>
              </w:rPr>
            </w:pPr>
          </w:p>
          <w:p w14:paraId="7CE59ADB" w14:textId="77777777" w:rsidR="00EC601F" w:rsidRPr="004A0DB6" w:rsidRDefault="00EC601F" w:rsidP="008D2038">
            <w:pPr>
              <w:spacing w:line="240" w:lineRule="auto"/>
              <w:rPr>
                <w:rFonts w:asciiTheme="minorHAnsi" w:hAnsiTheme="minorHAnsi" w:cstheme="minorHAnsi"/>
                <w:sz w:val="24"/>
              </w:rPr>
            </w:pPr>
          </w:p>
          <w:p w14:paraId="0F72BEAB" w14:textId="77777777" w:rsidR="00EC601F" w:rsidRPr="004A0DB6" w:rsidRDefault="00EC601F" w:rsidP="008D2038">
            <w:pPr>
              <w:spacing w:line="240" w:lineRule="auto"/>
              <w:rPr>
                <w:rFonts w:asciiTheme="minorHAnsi" w:hAnsiTheme="minorHAnsi" w:cstheme="minorHAnsi"/>
                <w:sz w:val="24"/>
              </w:rPr>
            </w:pPr>
          </w:p>
          <w:p w14:paraId="40096A62" w14:textId="77777777" w:rsidR="00EC601F" w:rsidRPr="004A0DB6" w:rsidRDefault="00EC601F" w:rsidP="008D2038">
            <w:pPr>
              <w:spacing w:line="240" w:lineRule="auto"/>
              <w:rPr>
                <w:rFonts w:asciiTheme="minorHAnsi" w:hAnsiTheme="minorHAnsi" w:cstheme="minorHAnsi"/>
                <w:sz w:val="24"/>
              </w:rPr>
            </w:pPr>
          </w:p>
          <w:p w14:paraId="4442F749" w14:textId="77777777" w:rsidR="00EC601F" w:rsidRPr="004A0DB6" w:rsidRDefault="00EC601F" w:rsidP="008D2038">
            <w:pPr>
              <w:spacing w:line="240" w:lineRule="auto"/>
              <w:rPr>
                <w:rFonts w:asciiTheme="minorHAnsi" w:hAnsiTheme="minorHAnsi" w:cstheme="minorHAnsi"/>
                <w:sz w:val="24"/>
              </w:rPr>
            </w:pPr>
          </w:p>
          <w:p w14:paraId="58158283" w14:textId="77777777" w:rsidR="00EC601F" w:rsidRPr="004A0DB6" w:rsidRDefault="00EC601F" w:rsidP="008D2038">
            <w:pPr>
              <w:spacing w:line="240" w:lineRule="auto"/>
              <w:rPr>
                <w:rFonts w:asciiTheme="minorHAnsi" w:hAnsiTheme="minorHAnsi" w:cstheme="minorHAnsi"/>
                <w:sz w:val="24"/>
              </w:rPr>
            </w:pPr>
          </w:p>
          <w:p w14:paraId="4C3CB102" w14:textId="77777777" w:rsidR="00EC601F" w:rsidRPr="004A0DB6" w:rsidRDefault="00EC601F" w:rsidP="008D2038">
            <w:pPr>
              <w:spacing w:line="240" w:lineRule="auto"/>
              <w:rPr>
                <w:rFonts w:asciiTheme="minorHAnsi" w:hAnsiTheme="minorHAnsi" w:cstheme="minorHAnsi"/>
                <w:sz w:val="24"/>
              </w:rPr>
            </w:pPr>
          </w:p>
          <w:p w14:paraId="4F5F7643" w14:textId="77777777" w:rsidR="00EC601F" w:rsidRPr="004A0DB6" w:rsidRDefault="00EC601F" w:rsidP="008D2038">
            <w:pPr>
              <w:spacing w:line="240" w:lineRule="auto"/>
              <w:rPr>
                <w:rFonts w:asciiTheme="minorHAnsi" w:hAnsiTheme="minorHAnsi" w:cstheme="minorHAnsi"/>
                <w:sz w:val="24"/>
              </w:rPr>
            </w:pPr>
          </w:p>
        </w:tc>
        <w:tc>
          <w:tcPr>
            <w:tcW w:w="5665" w:type="dxa"/>
            <w:tcBorders>
              <w:top w:val="single" w:sz="4" w:space="0" w:color="auto"/>
              <w:left w:val="single" w:sz="4" w:space="0" w:color="auto"/>
              <w:bottom w:val="single" w:sz="4" w:space="0" w:color="auto"/>
              <w:right w:val="single" w:sz="4" w:space="0" w:color="auto"/>
            </w:tcBorders>
            <w:hideMark/>
          </w:tcPr>
          <w:p w14:paraId="1C48CEB2" w14:textId="2E39DBEC" w:rsidR="00EC601F" w:rsidRPr="004A0DB6" w:rsidRDefault="00EC601F" w:rsidP="008D2038">
            <w:pPr>
              <w:spacing w:line="240" w:lineRule="auto"/>
              <w:rPr>
                <w:rFonts w:asciiTheme="minorHAnsi" w:hAnsiTheme="minorHAnsi" w:cstheme="minorHAnsi"/>
                <w:sz w:val="24"/>
              </w:rPr>
            </w:pPr>
            <w:r w:rsidRPr="004A0DB6">
              <w:rPr>
                <w:rFonts w:asciiTheme="minorHAnsi" w:hAnsiTheme="minorHAnsi" w:cstheme="minorHAnsi"/>
                <w:sz w:val="24"/>
              </w:rPr>
              <w:t xml:space="preserve">Iedere twee weken wordt op </w:t>
            </w:r>
            <w:r w:rsidRPr="004A0DB6">
              <w:rPr>
                <w:rFonts w:asciiTheme="minorHAnsi" w:hAnsiTheme="minorHAnsi" w:cstheme="minorHAnsi"/>
                <w:b/>
                <w:bCs/>
                <w:sz w:val="24"/>
              </w:rPr>
              <w:t>dinsdag om 13 uur</w:t>
            </w:r>
            <w:r w:rsidRPr="004A0DB6">
              <w:rPr>
                <w:rFonts w:asciiTheme="minorHAnsi" w:hAnsiTheme="minorHAnsi" w:cstheme="minorHAnsi"/>
                <w:sz w:val="24"/>
              </w:rPr>
              <w:t xml:space="preserve"> een </w:t>
            </w:r>
            <w:r w:rsidR="00F21753">
              <w:rPr>
                <w:rFonts w:asciiTheme="minorHAnsi" w:hAnsiTheme="minorHAnsi" w:cstheme="minorHAnsi"/>
                <w:sz w:val="24"/>
              </w:rPr>
              <w:t>casuïstiekoverleg</w:t>
            </w:r>
            <w:r w:rsidRPr="004A0DB6">
              <w:rPr>
                <w:rFonts w:asciiTheme="minorHAnsi" w:hAnsiTheme="minorHAnsi" w:cstheme="minorHAnsi"/>
                <w:sz w:val="24"/>
              </w:rPr>
              <w:t xml:space="preserve"> gehouden. Deze </w:t>
            </w:r>
            <w:r w:rsidR="00F21753">
              <w:rPr>
                <w:rFonts w:asciiTheme="minorHAnsi" w:hAnsiTheme="minorHAnsi" w:cstheme="minorHAnsi"/>
                <w:sz w:val="24"/>
              </w:rPr>
              <w:t>casuïstiekoverleg</w:t>
            </w:r>
            <w:r w:rsidRPr="004A0DB6">
              <w:rPr>
                <w:rFonts w:asciiTheme="minorHAnsi" w:hAnsiTheme="minorHAnsi" w:cstheme="minorHAnsi"/>
                <w:sz w:val="24"/>
              </w:rPr>
              <w:t xml:space="preserve"> duurt iedere keer </w:t>
            </w:r>
            <w:r w:rsidRPr="004A0DB6">
              <w:rPr>
                <w:rFonts w:asciiTheme="minorHAnsi" w:hAnsiTheme="minorHAnsi" w:cstheme="minorHAnsi"/>
                <w:b/>
                <w:bCs/>
                <w:sz w:val="24"/>
              </w:rPr>
              <w:t>een half uur</w:t>
            </w:r>
            <w:r w:rsidRPr="004A0DB6">
              <w:rPr>
                <w:rFonts w:asciiTheme="minorHAnsi" w:hAnsiTheme="minorHAnsi" w:cstheme="minorHAnsi"/>
                <w:sz w:val="24"/>
              </w:rPr>
              <w:t xml:space="preserve">. Voorafgaand aan dit overleg dient het </w:t>
            </w:r>
            <w:r w:rsidRPr="004A0DB6">
              <w:rPr>
                <w:rFonts w:asciiTheme="minorHAnsi" w:hAnsiTheme="minorHAnsi" w:cstheme="minorHAnsi"/>
                <w:b/>
                <w:bCs/>
                <w:sz w:val="24"/>
              </w:rPr>
              <w:t>casusformulier</w:t>
            </w:r>
            <w:r w:rsidRPr="004A0DB6">
              <w:rPr>
                <w:rFonts w:asciiTheme="minorHAnsi" w:hAnsiTheme="minorHAnsi" w:cstheme="minorHAnsi"/>
                <w:sz w:val="24"/>
              </w:rPr>
              <w:t xml:space="preserve"> ingevuld te worden. Deze moet </w:t>
            </w:r>
            <w:r w:rsidRPr="004A0DB6">
              <w:rPr>
                <w:rFonts w:asciiTheme="minorHAnsi" w:hAnsiTheme="minorHAnsi" w:cstheme="minorHAnsi"/>
                <w:b/>
                <w:bCs/>
                <w:sz w:val="24"/>
              </w:rPr>
              <w:t>op de woensdag voorafgaand van de dinsdag vóór 17 uur</w:t>
            </w:r>
            <w:r w:rsidRPr="004A0DB6">
              <w:rPr>
                <w:rFonts w:asciiTheme="minorHAnsi" w:hAnsiTheme="minorHAnsi" w:cstheme="minorHAnsi"/>
                <w:sz w:val="24"/>
              </w:rPr>
              <w:t xml:space="preserve"> aan alle andere klantmanagers gestuurd te worden. Hierdoor kunnen de andere klantmanagers zich alvast inlezen in de casus. Deze afspraak komt ook in de agenda’s van de klantmanagers zodat ze deze niet vergeten.</w:t>
            </w:r>
          </w:p>
          <w:p w14:paraId="302E3AC9" w14:textId="77777777" w:rsidR="00EC601F" w:rsidRPr="004A0DB6" w:rsidRDefault="00EC601F" w:rsidP="008D2038">
            <w:pPr>
              <w:spacing w:line="240" w:lineRule="auto"/>
              <w:rPr>
                <w:rFonts w:asciiTheme="minorHAnsi" w:hAnsiTheme="minorHAnsi" w:cstheme="minorHAnsi"/>
                <w:sz w:val="24"/>
              </w:rPr>
            </w:pPr>
            <w:r w:rsidRPr="004A0DB6">
              <w:rPr>
                <w:rFonts w:asciiTheme="minorHAnsi" w:hAnsiTheme="minorHAnsi" w:cstheme="minorHAnsi"/>
                <w:sz w:val="24"/>
              </w:rPr>
              <w:t xml:space="preserve">Op moment dat er geen casus is, dan wordt de app </w:t>
            </w:r>
            <w:r w:rsidRPr="004A0DB6">
              <w:rPr>
                <w:rFonts w:asciiTheme="minorHAnsi" w:hAnsiTheme="minorHAnsi" w:cstheme="minorHAnsi"/>
                <w:b/>
                <w:bCs/>
                <w:sz w:val="24"/>
              </w:rPr>
              <w:t>Kopkrakers</w:t>
            </w:r>
            <w:r w:rsidRPr="004A0DB6">
              <w:rPr>
                <w:rFonts w:asciiTheme="minorHAnsi" w:hAnsiTheme="minorHAnsi" w:cstheme="minorHAnsi"/>
                <w:sz w:val="24"/>
              </w:rPr>
              <w:t xml:space="preserve"> gebruikt. Deze applicatie zorgt voor een fictieve casus. Bij deze casus worden twee stellingen genomen, die beide juist zijn. Tijdens het overleg kunnen de klantmanagers discussiëren over welke stelling zij hebben aangenomen met daarbij de argumentatie. Hierdoor leren de klantmanagers van elkaar en van de mogelijke voorzieningen die ingezet kunnen worden.</w:t>
            </w:r>
            <w:r w:rsidRPr="004A0DB6">
              <w:rPr>
                <w:rFonts w:asciiTheme="minorHAnsi" w:hAnsiTheme="minorHAnsi" w:cstheme="minorHAnsi"/>
                <w:sz w:val="24"/>
              </w:rPr>
              <w:br/>
            </w:r>
          </w:p>
          <w:p w14:paraId="6CD6FB69" w14:textId="77777777" w:rsidR="00086440" w:rsidRDefault="00086440" w:rsidP="008D2038">
            <w:pPr>
              <w:spacing w:line="240" w:lineRule="auto"/>
              <w:rPr>
                <w:rFonts w:asciiTheme="minorHAnsi" w:hAnsiTheme="minorHAnsi" w:cstheme="minorHAnsi"/>
                <w:b/>
                <w:bCs/>
                <w:sz w:val="24"/>
              </w:rPr>
            </w:pPr>
          </w:p>
          <w:p w14:paraId="286D1403" w14:textId="77777777" w:rsidR="00086440" w:rsidRDefault="00086440" w:rsidP="008D2038">
            <w:pPr>
              <w:spacing w:line="240" w:lineRule="auto"/>
              <w:rPr>
                <w:rFonts w:asciiTheme="minorHAnsi" w:hAnsiTheme="minorHAnsi" w:cstheme="minorHAnsi"/>
                <w:b/>
                <w:bCs/>
                <w:sz w:val="24"/>
              </w:rPr>
            </w:pPr>
          </w:p>
          <w:p w14:paraId="193471F5" w14:textId="77777777" w:rsidR="00086440" w:rsidRDefault="00086440" w:rsidP="008D2038">
            <w:pPr>
              <w:spacing w:line="240" w:lineRule="auto"/>
              <w:rPr>
                <w:rFonts w:asciiTheme="minorHAnsi" w:hAnsiTheme="minorHAnsi" w:cstheme="minorHAnsi"/>
                <w:b/>
                <w:bCs/>
                <w:sz w:val="24"/>
              </w:rPr>
            </w:pPr>
          </w:p>
          <w:p w14:paraId="2165C6FF" w14:textId="77777777" w:rsidR="00086440" w:rsidRDefault="00086440" w:rsidP="008D2038">
            <w:pPr>
              <w:spacing w:line="240" w:lineRule="auto"/>
              <w:rPr>
                <w:rFonts w:asciiTheme="minorHAnsi" w:hAnsiTheme="minorHAnsi" w:cstheme="minorHAnsi"/>
                <w:b/>
                <w:bCs/>
                <w:sz w:val="24"/>
              </w:rPr>
            </w:pPr>
          </w:p>
          <w:p w14:paraId="252876C1" w14:textId="77777777" w:rsidR="00086440" w:rsidRDefault="00086440" w:rsidP="008D2038">
            <w:pPr>
              <w:spacing w:line="240" w:lineRule="auto"/>
              <w:rPr>
                <w:rFonts w:asciiTheme="minorHAnsi" w:hAnsiTheme="minorHAnsi" w:cstheme="minorHAnsi"/>
                <w:b/>
                <w:bCs/>
                <w:sz w:val="24"/>
              </w:rPr>
            </w:pPr>
          </w:p>
          <w:p w14:paraId="78920CBB" w14:textId="588FF14A" w:rsidR="00EC601F" w:rsidRPr="004A0DB6" w:rsidRDefault="00EC601F" w:rsidP="008D2038">
            <w:pPr>
              <w:spacing w:line="240" w:lineRule="auto"/>
              <w:rPr>
                <w:rFonts w:asciiTheme="minorHAnsi" w:hAnsiTheme="minorHAnsi" w:cstheme="minorHAnsi"/>
                <w:b/>
                <w:bCs/>
                <w:sz w:val="24"/>
              </w:rPr>
            </w:pPr>
            <w:r w:rsidRPr="004A0DB6">
              <w:rPr>
                <w:rFonts w:asciiTheme="minorHAnsi" w:hAnsiTheme="minorHAnsi" w:cstheme="minorHAnsi"/>
                <w:b/>
                <w:bCs/>
                <w:sz w:val="24"/>
              </w:rPr>
              <w:lastRenderedPageBreak/>
              <w:t>Optie 1:</w:t>
            </w:r>
          </w:p>
          <w:p w14:paraId="15FF485D" w14:textId="1DFAA8B1" w:rsidR="00EC601F" w:rsidRPr="004A0DB6" w:rsidRDefault="00621C29" w:rsidP="008D2038">
            <w:pPr>
              <w:spacing w:line="240" w:lineRule="auto"/>
              <w:rPr>
                <w:rFonts w:asciiTheme="minorHAnsi" w:hAnsiTheme="minorHAnsi" w:cstheme="minorHAnsi"/>
                <w:sz w:val="24"/>
              </w:rPr>
            </w:pPr>
            <w:r>
              <w:rPr>
                <w:rFonts w:asciiTheme="minorHAnsi" w:hAnsiTheme="minorHAnsi" w:cstheme="minorHAnsi"/>
                <w:sz w:val="24"/>
              </w:rPr>
              <w:t>Een</w:t>
            </w:r>
            <w:r w:rsidR="00EC601F" w:rsidRPr="004A0DB6">
              <w:rPr>
                <w:rFonts w:asciiTheme="minorHAnsi" w:hAnsiTheme="minorHAnsi" w:cstheme="minorHAnsi"/>
                <w:sz w:val="24"/>
              </w:rPr>
              <w:t xml:space="preserve"> casus</w:t>
            </w:r>
            <w:r>
              <w:rPr>
                <w:rFonts w:asciiTheme="minorHAnsi" w:hAnsiTheme="minorHAnsi" w:cstheme="minorHAnsi"/>
                <w:sz w:val="24"/>
              </w:rPr>
              <w:t xml:space="preserve"> wordt</w:t>
            </w:r>
            <w:r w:rsidR="00EC601F" w:rsidRPr="004A0DB6">
              <w:rPr>
                <w:rFonts w:asciiTheme="minorHAnsi" w:hAnsiTheme="minorHAnsi" w:cstheme="minorHAnsi"/>
                <w:sz w:val="24"/>
              </w:rPr>
              <w:t xml:space="preserve"> ingebracht door een klantmanager</w:t>
            </w:r>
            <w:r>
              <w:rPr>
                <w:rFonts w:asciiTheme="minorHAnsi" w:hAnsiTheme="minorHAnsi" w:cstheme="minorHAnsi"/>
                <w:sz w:val="24"/>
              </w:rPr>
              <w:t xml:space="preserve"> Werk</w:t>
            </w:r>
            <w:r w:rsidR="00EC601F" w:rsidRPr="004A0DB6">
              <w:rPr>
                <w:rFonts w:asciiTheme="minorHAnsi" w:hAnsiTheme="minorHAnsi" w:cstheme="minorHAnsi"/>
                <w:sz w:val="24"/>
              </w:rPr>
              <w:t>. Deze klantmanager neemt dan de rol als voorzitter aan. Deze casus gaat namelijk over de belanghebbende van deze klantmanager. De klantmanager weet namelijk het beste hoe de casus van deze belanghebbende in elkaar zit en kan diepere informatie geven.</w:t>
            </w:r>
          </w:p>
          <w:p w14:paraId="7D87D6F2" w14:textId="77777777" w:rsidR="00EC601F" w:rsidRPr="004A0DB6" w:rsidRDefault="00EC601F" w:rsidP="008D2038">
            <w:pPr>
              <w:spacing w:line="240" w:lineRule="auto"/>
              <w:rPr>
                <w:rFonts w:asciiTheme="minorHAnsi" w:hAnsiTheme="minorHAnsi" w:cstheme="minorHAnsi"/>
                <w:b/>
                <w:bCs/>
                <w:sz w:val="24"/>
              </w:rPr>
            </w:pPr>
            <w:r w:rsidRPr="004A0DB6">
              <w:rPr>
                <w:rFonts w:asciiTheme="minorHAnsi" w:hAnsiTheme="minorHAnsi" w:cstheme="minorHAnsi"/>
                <w:b/>
                <w:bCs/>
                <w:sz w:val="24"/>
              </w:rPr>
              <w:t>Optie 2:</w:t>
            </w:r>
          </w:p>
          <w:p w14:paraId="5F4E06D6" w14:textId="766CB82D" w:rsidR="00EC601F" w:rsidRPr="004A0DB6" w:rsidRDefault="00EC601F" w:rsidP="008D2038">
            <w:pPr>
              <w:spacing w:line="240" w:lineRule="auto"/>
              <w:rPr>
                <w:rFonts w:asciiTheme="minorHAnsi" w:hAnsiTheme="minorHAnsi" w:cstheme="minorHAnsi"/>
                <w:sz w:val="24"/>
              </w:rPr>
            </w:pPr>
            <w:r w:rsidRPr="004A0DB6">
              <w:rPr>
                <w:rFonts w:asciiTheme="minorHAnsi" w:hAnsiTheme="minorHAnsi" w:cstheme="minorHAnsi"/>
                <w:sz w:val="24"/>
              </w:rPr>
              <w:t xml:space="preserve">De applicatie Kopkrakers wordt gebruikt. Voorafgaand aan dit overleg wordt gestemd op één van de twee stellingen. Tijdens dit overleg neemt de </w:t>
            </w:r>
            <w:r w:rsidR="00621C29">
              <w:rPr>
                <w:rFonts w:asciiTheme="minorHAnsi" w:hAnsiTheme="minorHAnsi" w:cstheme="minorHAnsi"/>
                <w:sz w:val="24"/>
              </w:rPr>
              <w:t xml:space="preserve">eigenaar van de casuïstiekoverleggen </w:t>
            </w:r>
            <w:r w:rsidRPr="004A0DB6">
              <w:rPr>
                <w:rFonts w:asciiTheme="minorHAnsi" w:hAnsiTheme="minorHAnsi" w:cstheme="minorHAnsi"/>
                <w:sz w:val="24"/>
              </w:rPr>
              <w:t xml:space="preserve">de leiding. </w:t>
            </w:r>
            <w:r w:rsidR="00621C29">
              <w:rPr>
                <w:rFonts w:asciiTheme="minorHAnsi" w:hAnsiTheme="minorHAnsi" w:cstheme="minorHAnsi"/>
                <w:sz w:val="24"/>
              </w:rPr>
              <w:t>De eigenaar weet namelijk</w:t>
            </w:r>
            <w:r w:rsidRPr="004A0DB6">
              <w:rPr>
                <w:rFonts w:asciiTheme="minorHAnsi" w:hAnsiTheme="minorHAnsi" w:cstheme="minorHAnsi"/>
                <w:sz w:val="24"/>
              </w:rPr>
              <w:t xml:space="preserve"> het beste weet hoe de applicatie in elkaar zit</w:t>
            </w:r>
            <w:r w:rsidR="00621C29">
              <w:rPr>
                <w:rFonts w:asciiTheme="minorHAnsi" w:hAnsiTheme="minorHAnsi" w:cstheme="minorHAnsi"/>
                <w:sz w:val="24"/>
              </w:rPr>
              <w:t>.</w:t>
            </w:r>
          </w:p>
          <w:p w14:paraId="4F692292" w14:textId="77777777" w:rsidR="00EC601F" w:rsidRPr="004A0DB6" w:rsidRDefault="00EC601F" w:rsidP="008D2038">
            <w:pPr>
              <w:spacing w:line="240" w:lineRule="auto"/>
              <w:rPr>
                <w:rFonts w:asciiTheme="minorHAnsi" w:hAnsiTheme="minorHAnsi" w:cstheme="minorHAnsi"/>
                <w:sz w:val="24"/>
              </w:rPr>
            </w:pPr>
            <w:r w:rsidRPr="004A0DB6">
              <w:rPr>
                <w:rFonts w:asciiTheme="minorHAnsi" w:hAnsiTheme="minorHAnsi" w:cstheme="minorHAnsi"/>
                <w:sz w:val="24"/>
              </w:rPr>
              <w:t xml:space="preserve"> </w:t>
            </w:r>
          </w:p>
        </w:tc>
      </w:tr>
      <w:tr w:rsidR="00EC601F" w:rsidRPr="004A0DB6" w14:paraId="20CF237B" w14:textId="77777777" w:rsidTr="008D2038">
        <w:tc>
          <w:tcPr>
            <w:tcW w:w="3397" w:type="dxa"/>
            <w:tcBorders>
              <w:top w:val="single" w:sz="4" w:space="0" w:color="auto"/>
              <w:left w:val="single" w:sz="4" w:space="0" w:color="auto"/>
              <w:bottom w:val="single" w:sz="4" w:space="0" w:color="auto"/>
              <w:right w:val="single" w:sz="4" w:space="0" w:color="auto"/>
            </w:tcBorders>
          </w:tcPr>
          <w:p w14:paraId="776946BD" w14:textId="77777777" w:rsidR="00EC601F" w:rsidRPr="004A0DB6" w:rsidRDefault="00EC601F" w:rsidP="008D2038">
            <w:pPr>
              <w:spacing w:line="240" w:lineRule="auto"/>
              <w:rPr>
                <w:rFonts w:asciiTheme="minorHAnsi" w:hAnsiTheme="minorHAnsi" w:cstheme="minorHAnsi"/>
                <w:b/>
                <w:sz w:val="24"/>
              </w:rPr>
            </w:pPr>
            <w:r w:rsidRPr="004A0DB6">
              <w:rPr>
                <w:rFonts w:asciiTheme="minorHAnsi" w:hAnsiTheme="minorHAnsi" w:cstheme="minorHAnsi"/>
                <w:b/>
                <w:sz w:val="24"/>
              </w:rPr>
              <w:lastRenderedPageBreak/>
              <w:t>Didactische hulpmiddelen</w:t>
            </w:r>
          </w:p>
          <w:p w14:paraId="51D59DBF" w14:textId="77777777" w:rsidR="00EC601F" w:rsidRDefault="00EC601F" w:rsidP="00086440">
            <w:pPr>
              <w:spacing w:line="240" w:lineRule="auto"/>
              <w:rPr>
                <w:rFonts w:asciiTheme="minorHAnsi" w:hAnsiTheme="minorHAnsi" w:cstheme="minorHAnsi"/>
                <w:sz w:val="24"/>
              </w:rPr>
            </w:pPr>
          </w:p>
          <w:p w14:paraId="15604AA5" w14:textId="77777777" w:rsidR="00086440" w:rsidRDefault="00086440" w:rsidP="00086440">
            <w:pPr>
              <w:spacing w:line="240" w:lineRule="auto"/>
              <w:rPr>
                <w:rFonts w:asciiTheme="minorHAnsi" w:hAnsiTheme="minorHAnsi" w:cstheme="minorHAnsi"/>
                <w:sz w:val="24"/>
              </w:rPr>
            </w:pPr>
          </w:p>
          <w:p w14:paraId="1BE304C0" w14:textId="77777777" w:rsidR="00086440" w:rsidRDefault="00086440" w:rsidP="00086440">
            <w:pPr>
              <w:spacing w:line="240" w:lineRule="auto"/>
              <w:rPr>
                <w:rFonts w:asciiTheme="minorHAnsi" w:hAnsiTheme="minorHAnsi" w:cstheme="minorHAnsi"/>
                <w:sz w:val="24"/>
              </w:rPr>
            </w:pPr>
          </w:p>
          <w:p w14:paraId="203CAE7B" w14:textId="77777777" w:rsidR="00086440" w:rsidRDefault="00086440" w:rsidP="00086440">
            <w:pPr>
              <w:spacing w:line="240" w:lineRule="auto"/>
              <w:rPr>
                <w:rFonts w:asciiTheme="minorHAnsi" w:hAnsiTheme="minorHAnsi" w:cstheme="minorHAnsi"/>
                <w:sz w:val="24"/>
              </w:rPr>
            </w:pPr>
          </w:p>
          <w:p w14:paraId="04C7D4B5" w14:textId="77777777" w:rsidR="00086440" w:rsidRDefault="00086440" w:rsidP="00086440">
            <w:pPr>
              <w:spacing w:line="240" w:lineRule="auto"/>
              <w:rPr>
                <w:rFonts w:asciiTheme="minorHAnsi" w:hAnsiTheme="minorHAnsi" w:cstheme="minorHAnsi"/>
                <w:sz w:val="24"/>
              </w:rPr>
            </w:pPr>
          </w:p>
          <w:p w14:paraId="4EF2189F" w14:textId="52FE6725" w:rsidR="00086440" w:rsidRPr="004A0DB6" w:rsidRDefault="00086440" w:rsidP="00086440">
            <w:pPr>
              <w:spacing w:line="240" w:lineRule="auto"/>
              <w:rPr>
                <w:rFonts w:asciiTheme="minorHAnsi" w:hAnsiTheme="minorHAnsi" w:cstheme="minorHAnsi"/>
                <w:sz w:val="24"/>
              </w:rPr>
            </w:pPr>
          </w:p>
        </w:tc>
        <w:tc>
          <w:tcPr>
            <w:tcW w:w="5665" w:type="dxa"/>
            <w:tcBorders>
              <w:top w:val="single" w:sz="4" w:space="0" w:color="auto"/>
              <w:left w:val="single" w:sz="4" w:space="0" w:color="auto"/>
              <w:bottom w:val="single" w:sz="4" w:space="0" w:color="auto"/>
              <w:right w:val="single" w:sz="4" w:space="0" w:color="auto"/>
            </w:tcBorders>
            <w:hideMark/>
          </w:tcPr>
          <w:p w14:paraId="38A76CB8" w14:textId="77777777" w:rsidR="00EC601F" w:rsidRPr="004A0DB6" w:rsidRDefault="00EC601F" w:rsidP="008D2038">
            <w:pPr>
              <w:spacing w:line="240" w:lineRule="auto"/>
              <w:rPr>
                <w:rFonts w:asciiTheme="minorHAnsi" w:hAnsiTheme="minorHAnsi" w:cstheme="minorHAnsi"/>
                <w:sz w:val="24"/>
              </w:rPr>
            </w:pPr>
            <w:r w:rsidRPr="004A0DB6">
              <w:rPr>
                <w:rFonts w:asciiTheme="minorHAnsi" w:hAnsiTheme="minorHAnsi" w:cstheme="minorHAnsi"/>
                <w:b/>
                <w:bCs/>
                <w:sz w:val="24"/>
              </w:rPr>
              <w:t>Een kamer met een Microsoft Teams verbinding</w:t>
            </w:r>
            <w:r w:rsidRPr="004A0DB6">
              <w:rPr>
                <w:rFonts w:asciiTheme="minorHAnsi" w:hAnsiTheme="minorHAnsi" w:cstheme="minorHAnsi"/>
                <w:sz w:val="24"/>
              </w:rPr>
              <w:t>. Hierdoor kunnen de klantmanagers die thuiswerken ook aansluiten.</w:t>
            </w:r>
          </w:p>
          <w:p w14:paraId="0A02AA56" w14:textId="77777777" w:rsidR="00EC601F" w:rsidRPr="004A0DB6" w:rsidRDefault="00EC601F" w:rsidP="008D2038">
            <w:pPr>
              <w:spacing w:line="240" w:lineRule="auto"/>
              <w:rPr>
                <w:rFonts w:asciiTheme="minorHAnsi" w:hAnsiTheme="minorHAnsi" w:cstheme="minorHAnsi"/>
                <w:b/>
                <w:bCs/>
                <w:sz w:val="24"/>
              </w:rPr>
            </w:pPr>
            <w:r w:rsidRPr="004A0DB6">
              <w:rPr>
                <w:rFonts w:asciiTheme="minorHAnsi" w:hAnsiTheme="minorHAnsi" w:cstheme="minorHAnsi"/>
                <w:b/>
                <w:bCs/>
                <w:sz w:val="24"/>
              </w:rPr>
              <w:t>Casusformulier.</w:t>
            </w:r>
          </w:p>
          <w:p w14:paraId="234D5067" w14:textId="77777777" w:rsidR="00EC601F" w:rsidRPr="004A0DB6" w:rsidRDefault="00EC601F" w:rsidP="008D2038">
            <w:pPr>
              <w:spacing w:line="240" w:lineRule="auto"/>
              <w:rPr>
                <w:rFonts w:asciiTheme="minorHAnsi" w:hAnsiTheme="minorHAnsi" w:cstheme="minorHAnsi"/>
                <w:b/>
                <w:bCs/>
                <w:sz w:val="24"/>
              </w:rPr>
            </w:pPr>
            <w:r w:rsidRPr="004A0DB6">
              <w:rPr>
                <w:rFonts w:asciiTheme="minorHAnsi" w:hAnsiTheme="minorHAnsi" w:cstheme="minorHAnsi"/>
                <w:b/>
                <w:bCs/>
                <w:sz w:val="24"/>
              </w:rPr>
              <w:t>Formulier tussentijdse evaluatie.</w:t>
            </w:r>
          </w:p>
          <w:p w14:paraId="68124ADE" w14:textId="77777777" w:rsidR="00EC601F" w:rsidRPr="004A0DB6" w:rsidRDefault="00EC601F" w:rsidP="008D2038">
            <w:pPr>
              <w:spacing w:line="240" w:lineRule="auto"/>
              <w:rPr>
                <w:rFonts w:asciiTheme="minorHAnsi" w:hAnsiTheme="minorHAnsi" w:cstheme="minorHAnsi"/>
                <w:sz w:val="24"/>
              </w:rPr>
            </w:pPr>
            <w:r w:rsidRPr="004A0DB6">
              <w:rPr>
                <w:rFonts w:asciiTheme="minorHAnsi" w:hAnsiTheme="minorHAnsi" w:cstheme="minorHAnsi"/>
                <w:b/>
                <w:bCs/>
                <w:sz w:val="24"/>
              </w:rPr>
              <w:t>Formulier eindevaluatie.</w:t>
            </w:r>
          </w:p>
        </w:tc>
      </w:tr>
      <w:tr w:rsidR="00EC601F" w:rsidRPr="004A0DB6" w14:paraId="072F65CB" w14:textId="77777777" w:rsidTr="008D2038">
        <w:tc>
          <w:tcPr>
            <w:tcW w:w="3397" w:type="dxa"/>
            <w:tcBorders>
              <w:top w:val="single" w:sz="4" w:space="0" w:color="auto"/>
              <w:left w:val="single" w:sz="4" w:space="0" w:color="auto"/>
              <w:bottom w:val="single" w:sz="4" w:space="0" w:color="auto"/>
              <w:right w:val="single" w:sz="4" w:space="0" w:color="auto"/>
            </w:tcBorders>
            <w:hideMark/>
          </w:tcPr>
          <w:p w14:paraId="4590F0B0" w14:textId="77777777" w:rsidR="00EC601F" w:rsidRPr="004A0DB6" w:rsidRDefault="00EC601F" w:rsidP="008D2038">
            <w:pPr>
              <w:spacing w:line="240" w:lineRule="auto"/>
              <w:rPr>
                <w:rFonts w:asciiTheme="minorHAnsi" w:hAnsiTheme="minorHAnsi" w:cstheme="minorHAnsi"/>
                <w:b/>
                <w:sz w:val="24"/>
              </w:rPr>
            </w:pPr>
            <w:r w:rsidRPr="004A0DB6">
              <w:rPr>
                <w:rFonts w:asciiTheme="minorHAnsi" w:hAnsiTheme="minorHAnsi" w:cstheme="minorHAnsi"/>
                <w:b/>
                <w:sz w:val="24"/>
              </w:rPr>
              <w:t xml:space="preserve"> Tijd</w:t>
            </w:r>
          </w:p>
          <w:p w14:paraId="6D1DC28C" w14:textId="77777777" w:rsidR="00EC601F" w:rsidRDefault="00EC601F" w:rsidP="008D2038">
            <w:pPr>
              <w:spacing w:line="240" w:lineRule="auto"/>
              <w:rPr>
                <w:rFonts w:asciiTheme="minorHAnsi" w:hAnsiTheme="minorHAnsi" w:cstheme="minorHAnsi"/>
                <w:b/>
                <w:sz w:val="24"/>
              </w:rPr>
            </w:pPr>
          </w:p>
          <w:p w14:paraId="5F6CB02B" w14:textId="77777777" w:rsidR="00086440" w:rsidRDefault="00086440" w:rsidP="008D2038">
            <w:pPr>
              <w:spacing w:line="240" w:lineRule="auto"/>
              <w:rPr>
                <w:rFonts w:asciiTheme="minorHAnsi" w:hAnsiTheme="minorHAnsi" w:cstheme="minorHAnsi"/>
                <w:b/>
                <w:sz w:val="24"/>
              </w:rPr>
            </w:pPr>
          </w:p>
          <w:p w14:paraId="4A9CB79D" w14:textId="77777777" w:rsidR="00086440" w:rsidRDefault="00086440" w:rsidP="008D2038">
            <w:pPr>
              <w:spacing w:line="240" w:lineRule="auto"/>
              <w:rPr>
                <w:rFonts w:asciiTheme="minorHAnsi" w:hAnsiTheme="minorHAnsi" w:cstheme="minorHAnsi"/>
                <w:b/>
                <w:sz w:val="24"/>
              </w:rPr>
            </w:pPr>
          </w:p>
          <w:p w14:paraId="2F758A6B" w14:textId="77777777" w:rsidR="00086440" w:rsidRDefault="00086440" w:rsidP="008D2038">
            <w:pPr>
              <w:spacing w:line="240" w:lineRule="auto"/>
              <w:rPr>
                <w:rFonts w:asciiTheme="minorHAnsi" w:hAnsiTheme="minorHAnsi" w:cstheme="minorHAnsi"/>
                <w:b/>
                <w:sz w:val="24"/>
              </w:rPr>
            </w:pPr>
          </w:p>
          <w:p w14:paraId="3C5DE2CF" w14:textId="77777777" w:rsidR="00086440" w:rsidRDefault="00086440" w:rsidP="008D2038">
            <w:pPr>
              <w:spacing w:line="240" w:lineRule="auto"/>
              <w:rPr>
                <w:rFonts w:asciiTheme="minorHAnsi" w:hAnsiTheme="minorHAnsi" w:cstheme="minorHAnsi"/>
                <w:b/>
                <w:sz w:val="24"/>
              </w:rPr>
            </w:pPr>
          </w:p>
          <w:p w14:paraId="5149BF10" w14:textId="77777777" w:rsidR="00086440" w:rsidRDefault="00086440" w:rsidP="008D2038">
            <w:pPr>
              <w:spacing w:line="240" w:lineRule="auto"/>
              <w:rPr>
                <w:rFonts w:asciiTheme="minorHAnsi" w:hAnsiTheme="minorHAnsi" w:cstheme="minorHAnsi"/>
                <w:b/>
                <w:sz w:val="24"/>
              </w:rPr>
            </w:pPr>
          </w:p>
          <w:p w14:paraId="78D133E3" w14:textId="77777777" w:rsidR="00086440" w:rsidRDefault="00086440" w:rsidP="008D2038">
            <w:pPr>
              <w:spacing w:line="240" w:lineRule="auto"/>
              <w:rPr>
                <w:rFonts w:asciiTheme="minorHAnsi" w:hAnsiTheme="minorHAnsi" w:cstheme="minorHAnsi"/>
                <w:b/>
                <w:sz w:val="24"/>
              </w:rPr>
            </w:pPr>
          </w:p>
          <w:p w14:paraId="53531E81" w14:textId="77777777" w:rsidR="00086440" w:rsidRDefault="00086440" w:rsidP="008D2038">
            <w:pPr>
              <w:spacing w:line="240" w:lineRule="auto"/>
              <w:rPr>
                <w:rFonts w:asciiTheme="minorHAnsi" w:hAnsiTheme="minorHAnsi" w:cstheme="minorHAnsi"/>
                <w:b/>
                <w:sz w:val="24"/>
              </w:rPr>
            </w:pPr>
          </w:p>
          <w:p w14:paraId="6799749F" w14:textId="77777777" w:rsidR="00086440" w:rsidRDefault="00086440" w:rsidP="008D2038">
            <w:pPr>
              <w:spacing w:line="240" w:lineRule="auto"/>
              <w:rPr>
                <w:rFonts w:asciiTheme="minorHAnsi" w:hAnsiTheme="minorHAnsi" w:cstheme="minorHAnsi"/>
                <w:b/>
                <w:sz w:val="24"/>
              </w:rPr>
            </w:pPr>
          </w:p>
          <w:p w14:paraId="1AC2CA66" w14:textId="77777777" w:rsidR="00086440" w:rsidRDefault="00086440" w:rsidP="008D2038">
            <w:pPr>
              <w:spacing w:line="240" w:lineRule="auto"/>
              <w:rPr>
                <w:rFonts w:asciiTheme="minorHAnsi" w:hAnsiTheme="minorHAnsi" w:cstheme="minorHAnsi"/>
                <w:b/>
                <w:sz w:val="24"/>
              </w:rPr>
            </w:pPr>
          </w:p>
          <w:p w14:paraId="271C12AC" w14:textId="77777777" w:rsidR="00086440" w:rsidRDefault="00086440" w:rsidP="008D2038">
            <w:pPr>
              <w:spacing w:line="240" w:lineRule="auto"/>
              <w:rPr>
                <w:rFonts w:asciiTheme="minorHAnsi" w:hAnsiTheme="minorHAnsi" w:cstheme="minorHAnsi"/>
                <w:b/>
                <w:sz w:val="24"/>
              </w:rPr>
            </w:pPr>
          </w:p>
          <w:p w14:paraId="0AF1607B" w14:textId="77777777" w:rsidR="00086440" w:rsidRDefault="00086440" w:rsidP="008D2038">
            <w:pPr>
              <w:spacing w:line="240" w:lineRule="auto"/>
              <w:rPr>
                <w:rFonts w:asciiTheme="minorHAnsi" w:hAnsiTheme="minorHAnsi" w:cstheme="minorHAnsi"/>
                <w:b/>
                <w:sz w:val="24"/>
              </w:rPr>
            </w:pPr>
          </w:p>
          <w:p w14:paraId="01F4D800" w14:textId="77777777" w:rsidR="00086440" w:rsidRDefault="00086440" w:rsidP="008D2038">
            <w:pPr>
              <w:spacing w:line="240" w:lineRule="auto"/>
              <w:rPr>
                <w:rFonts w:asciiTheme="minorHAnsi" w:hAnsiTheme="minorHAnsi" w:cstheme="minorHAnsi"/>
                <w:b/>
                <w:sz w:val="24"/>
              </w:rPr>
            </w:pPr>
          </w:p>
          <w:p w14:paraId="4396D4EE" w14:textId="77777777" w:rsidR="00086440" w:rsidRDefault="00086440" w:rsidP="008D2038">
            <w:pPr>
              <w:spacing w:line="240" w:lineRule="auto"/>
              <w:rPr>
                <w:rFonts w:asciiTheme="minorHAnsi" w:hAnsiTheme="minorHAnsi" w:cstheme="minorHAnsi"/>
                <w:b/>
                <w:sz w:val="24"/>
              </w:rPr>
            </w:pPr>
          </w:p>
          <w:p w14:paraId="460D317B" w14:textId="77777777" w:rsidR="00086440" w:rsidRDefault="00086440" w:rsidP="008D2038">
            <w:pPr>
              <w:spacing w:line="240" w:lineRule="auto"/>
              <w:rPr>
                <w:rFonts w:asciiTheme="minorHAnsi" w:hAnsiTheme="minorHAnsi" w:cstheme="minorHAnsi"/>
                <w:b/>
                <w:sz w:val="24"/>
              </w:rPr>
            </w:pPr>
          </w:p>
          <w:p w14:paraId="697C8768" w14:textId="77777777" w:rsidR="00086440" w:rsidRDefault="00086440" w:rsidP="008D2038">
            <w:pPr>
              <w:spacing w:line="240" w:lineRule="auto"/>
              <w:rPr>
                <w:rFonts w:asciiTheme="minorHAnsi" w:hAnsiTheme="minorHAnsi" w:cstheme="minorHAnsi"/>
                <w:b/>
                <w:sz w:val="24"/>
              </w:rPr>
            </w:pPr>
          </w:p>
          <w:p w14:paraId="2B01D04E" w14:textId="77777777" w:rsidR="00086440" w:rsidRDefault="00086440" w:rsidP="008D2038">
            <w:pPr>
              <w:spacing w:line="240" w:lineRule="auto"/>
              <w:rPr>
                <w:rFonts w:asciiTheme="minorHAnsi" w:hAnsiTheme="minorHAnsi" w:cstheme="minorHAnsi"/>
                <w:b/>
                <w:sz w:val="24"/>
              </w:rPr>
            </w:pPr>
          </w:p>
          <w:p w14:paraId="60DDD462" w14:textId="77777777" w:rsidR="00086440" w:rsidRDefault="00086440" w:rsidP="008D2038">
            <w:pPr>
              <w:spacing w:line="240" w:lineRule="auto"/>
              <w:rPr>
                <w:rFonts w:asciiTheme="minorHAnsi" w:hAnsiTheme="minorHAnsi" w:cstheme="minorHAnsi"/>
                <w:b/>
                <w:sz w:val="24"/>
              </w:rPr>
            </w:pPr>
          </w:p>
          <w:p w14:paraId="0B8869B1" w14:textId="77777777" w:rsidR="00086440" w:rsidRDefault="00086440" w:rsidP="008D2038">
            <w:pPr>
              <w:spacing w:line="240" w:lineRule="auto"/>
              <w:rPr>
                <w:rFonts w:asciiTheme="minorHAnsi" w:hAnsiTheme="minorHAnsi" w:cstheme="minorHAnsi"/>
                <w:b/>
                <w:sz w:val="24"/>
              </w:rPr>
            </w:pPr>
          </w:p>
          <w:p w14:paraId="63971FF3" w14:textId="77777777" w:rsidR="00086440" w:rsidRDefault="00086440" w:rsidP="008D2038">
            <w:pPr>
              <w:spacing w:line="240" w:lineRule="auto"/>
              <w:rPr>
                <w:rFonts w:asciiTheme="minorHAnsi" w:hAnsiTheme="minorHAnsi" w:cstheme="minorHAnsi"/>
                <w:b/>
                <w:sz w:val="24"/>
              </w:rPr>
            </w:pPr>
          </w:p>
          <w:p w14:paraId="32094B05" w14:textId="77777777" w:rsidR="00086440" w:rsidRDefault="00086440" w:rsidP="008D2038">
            <w:pPr>
              <w:spacing w:line="240" w:lineRule="auto"/>
              <w:rPr>
                <w:rFonts w:asciiTheme="minorHAnsi" w:hAnsiTheme="minorHAnsi" w:cstheme="minorHAnsi"/>
                <w:b/>
                <w:sz w:val="24"/>
              </w:rPr>
            </w:pPr>
          </w:p>
          <w:p w14:paraId="0A166925" w14:textId="77777777" w:rsidR="00086440" w:rsidRDefault="00086440" w:rsidP="008D2038">
            <w:pPr>
              <w:spacing w:line="240" w:lineRule="auto"/>
              <w:rPr>
                <w:rFonts w:asciiTheme="minorHAnsi" w:hAnsiTheme="minorHAnsi" w:cstheme="minorHAnsi"/>
                <w:b/>
                <w:sz w:val="24"/>
              </w:rPr>
            </w:pPr>
          </w:p>
          <w:p w14:paraId="737587CD" w14:textId="77777777" w:rsidR="00086440" w:rsidRDefault="00086440" w:rsidP="008D2038">
            <w:pPr>
              <w:spacing w:line="240" w:lineRule="auto"/>
              <w:rPr>
                <w:rFonts w:asciiTheme="minorHAnsi" w:hAnsiTheme="minorHAnsi" w:cstheme="minorHAnsi"/>
                <w:b/>
                <w:sz w:val="24"/>
              </w:rPr>
            </w:pPr>
          </w:p>
          <w:p w14:paraId="1908FB1A" w14:textId="77777777" w:rsidR="00086440" w:rsidRDefault="00086440" w:rsidP="008D2038">
            <w:pPr>
              <w:spacing w:line="240" w:lineRule="auto"/>
              <w:rPr>
                <w:rFonts w:asciiTheme="minorHAnsi" w:hAnsiTheme="minorHAnsi" w:cstheme="minorHAnsi"/>
                <w:b/>
                <w:sz w:val="24"/>
              </w:rPr>
            </w:pPr>
          </w:p>
          <w:p w14:paraId="7700A4EF" w14:textId="77777777" w:rsidR="00086440" w:rsidRDefault="00086440" w:rsidP="008D2038">
            <w:pPr>
              <w:spacing w:line="240" w:lineRule="auto"/>
              <w:rPr>
                <w:rFonts w:asciiTheme="minorHAnsi" w:hAnsiTheme="minorHAnsi" w:cstheme="minorHAnsi"/>
                <w:b/>
                <w:sz w:val="24"/>
              </w:rPr>
            </w:pPr>
          </w:p>
          <w:p w14:paraId="004A84F3" w14:textId="77777777" w:rsidR="00086440" w:rsidRDefault="00086440" w:rsidP="008D2038">
            <w:pPr>
              <w:spacing w:line="240" w:lineRule="auto"/>
              <w:rPr>
                <w:rFonts w:asciiTheme="minorHAnsi" w:hAnsiTheme="minorHAnsi" w:cstheme="minorHAnsi"/>
                <w:b/>
                <w:sz w:val="24"/>
              </w:rPr>
            </w:pPr>
          </w:p>
          <w:p w14:paraId="7DD806B8" w14:textId="77777777" w:rsidR="00086440" w:rsidRDefault="00086440" w:rsidP="008D2038">
            <w:pPr>
              <w:spacing w:line="240" w:lineRule="auto"/>
              <w:rPr>
                <w:rFonts w:asciiTheme="minorHAnsi" w:hAnsiTheme="minorHAnsi" w:cstheme="minorHAnsi"/>
                <w:b/>
                <w:sz w:val="24"/>
              </w:rPr>
            </w:pPr>
          </w:p>
          <w:p w14:paraId="412A97D1" w14:textId="77777777" w:rsidR="00086440" w:rsidRDefault="00086440" w:rsidP="008D2038">
            <w:pPr>
              <w:spacing w:line="240" w:lineRule="auto"/>
              <w:rPr>
                <w:rFonts w:asciiTheme="minorHAnsi" w:hAnsiTheme="minorHAnsi" w:cstheme="minorHAnsi"/>
                <w:b/>
                <w:sz w:val="24"/>
              </w:rPr>
            </w:pPr>
          </w:p>
          <w:p w14:paraId="4D9D3DB6" w14:textId="77777777" w:rsidR="00086440" w:rsidRDefault="00086440" w:rsidP="008D2038">
            <w:pPr>
              <w:spacing w:line="240" w:lineRule="auto"/>
              <w:rPr>
                <w:rFonts w:asciiTheme="minorHAnsi" w:hAnsiTheme="minorHAnsi" w:cstheme="minorHAnsi"/>
                <w:b/>
                <w:sz w:val="24"/>
              </w:rPr>
            </w:pPr>
          </w:p>
          <w:p w14:paraId="76FC4F40" w14:textId="77777777" w:rsidR="00086440" w:rsidRDefault="00086440" w:rsidP="008D2038">
            <w:pPr>
              <w:spacing w:line="240" w:lineRule="auto"/>
              <w:rPr>
                <w:rFonts w:asciiTheme="minorHAnsi" w:hAnsiTheme="minorHAnsi" w:cstheme="minorHAnsi"/>
                <w:b/>
                <w:sz w:val="24"/>
              </w:rPr>
            </w:pPr>
          </w:p>
          <w:p w14:paraId="6F0D829D" w14:textId="77777777" w:rsidR="00086440" w:rsidRDefault="00086440" w:rsidP="008D2038">
            <w:pPr>
              <w:spacing w:line="240" w:lineRule="auto"/>
              <w:rPr>
                <w:rFonts w:asciiTheme="minorHAnsi" w:hAnsiTheme="minorHAnsi" w:cstheme="minorHAnsi"/>
                <w:b/>
                <w:sz w:val="24"/>
              </w:rPr>
            </w:pPr>
          </w:p>
          <w:p w14:paraId="09CF4BF2" w14:textId="77777777" w:rsidR="00086440" w:rsidRDefault="00086440" w:rsidP="008D2038">
            <w:pPr>
              <w:spacing w:line="240" w:lineRule="auto"/>
              <w:rPr>
                <w:rFonts w:asciiTheme="minorHAnsi" w:hAnsiTheme="minorHAnsi" w:cstheme="minorHAnsi"/>
                <w:b/>
                <w:sz w:val="24"/>
              </w:rPr>
            </w:pPr>
          </w:p>
          <w:p w14:paraId="742EE64F" w14:textId="77777777" w:rsidR="00086440" w:rsidRDefault="00086440" w:rsidP="008D2038">
            <w:pPr>
              <w:spacing w:line="240" w:lineRule="auto"/>
              <w:rPr>
                <w:rFonts w:asciiTheme="minorHAnsi" w:hAnsiTheme="minorHAnsi" w:cstheme="minorHAnsi"/>
                <w:b/>
                <w:sz w:val="24"/>
              </w:rPr>
            </w:pPr>
          </w:p>
          <w:p w14:paraId="79D734BB" w14:textId="70A139AF" w:rsidR="00086440" w:rsidRPr="004A0DB6" w:rsidRDefault="00086440" w:rsidP="008D2038">
            <w:pPr>
              <w:spacing w:line="240" w:lineRule="auto"/>
              <w:rPr>
                <w:rFonts w:asciiTheme="minorHAnsi" w:hAnsiTheme="minorHAnsi" w:cstheme="minorHAnsi"/>
                <w:b/>
                <w:sz w:val="24"/>
              </w:rPr>
            </w:pPr>
          </w:p>
        </w:tc>
        <w:tc>
          <w:tcPr>
            <w:tcW w:w="5665" w:type="dxa"/>
            <w:tcBorders>
              <w:top w:val="single" w:sz="4" w:space="0" w:color="auto"/>
              <w:left w:val="single" w:sz="4" w:space="0" w:color="auto"/>
              <w:bottom w:val="single" w:sz="4" w:space="0" w:color="auto"/>
              <w:right w:val="single" w:sz="4" w:space="0" w:color="auto"/>
            </w:tcBorders>
            <w:hideMark/>
          </w:tcPr>
          <w:p w14:paraId="62BC6BC0" w14:textId="7D71EC47" w:rsidR="00EC601F" w:rsidRDefault="00AB2471" w:rsidP="008D2038">
            <w:pPr>
              <w:spacing w:line="240" w:lineRule="auto"/>
              <w:rPr>
                <w:rFonts w:asciiTheme="minorHAnsi" w:hAnsiTheme="minorHAnsi" w:cstheme="minorHAnsi"/>
                <w:b/>
                <w:bCs/>
                <w:sz w:val="24"/>
              </w:rPr>
            </w:pPr>
            <w:r>
              <w:rPr>
                <w:rFonts w:asciiTheme="minorHAnsi" w:hAnsiTheme="minorHAnsi" w:cstheme="minorHAnsi"/>
                <w:b/>
                <w:bCs/>
                <w:sz w:val="24"/>
              </w:rPr>
              <w:lastRenderedPageBreak/>
              <w:t xml:space="preserve">Optie 1 Bestse </w:t>
            </w:r>
            <w:r w:rsidR="00F21753">
              <w:rPr>
                <w:rFonts w:asciiTheme="minorHAnsi" w:hAnsiTheme="minorHAnsi" w:cstheme="minorHAnsi"/>
                <w:b/>
                <w:bCs/>
                <w:sz w:val="24"/>
              </w:rPr>
              <w:t>Casuïstiekoverleg</w:t>
            </w:r>
            <w:r>
              <w:rPr>
                <w:rFonts w:asciiTheme="minorHAnsi" w:hAnsiTheme="minorHAnsi" w:cstheme="minorHAnsi"/>
                <w:b/>
                <w:bCs/>
                <w:sz w:val="24"/>
              </w:rPr>
              <w:t>:</w:t>
            </w:r>
          </w:p>
          <w:p w14:paraId="2F8EC86F" w14:textId="50BCEF2B" w:rsidR="00AB2471" w:rsidRDefault="00AB2471" w:rsidP="008D2038">
            <w:pPr>
              <w:spacing w:line="240" w:lineRule="auto"/>
              <w:rPr>
                <w:rFonts w:asciiTheme="minorHAnsi" w:hAnsiTheme="minorHAnsi" w:cstheme="minorHAnsi"/>
                <w:b/>
                <w:bCs/>
                <w:sz w:val="24"/>
              </w:rPr>
            </w:pPr>
            <w:r>
              <w:rPr>
                <w:rFonts w:asciiTheme="minorHAnsi" w:hAnsiTheme="minorHAnsi" w:cstheme="minorHAnsi"/>
                <w:b/>
                <w:bCs/>
                <w:sz w:val="24"/>
              </w:rPr>
              <w:t>Werken aan de hand van de agenda van casuïstiekoverleggen:</w:t>
            </w:r>
          </w:p>
          <w:p w14:paraId="7770519A" w14:textId="19521808" w:rsidR="00AB2471" w:rsidRDefault="00AB2471" w:rsidP="008D2038">
            <w:pPr>
              <w:spacing w:line="240" w:lineRule="auto"/>
              <w:rPr>
                <w:rFonts w:asciiTheme="minorHAnsi" w:hAnsiTheme="minorHAnsi" w:cstheme="minorHAnsi"/>
                <w:sz w:val="24"/>
              </w:rPr>
            </w:pPr>
            <w:r>
              <w:rPr>
                <w:rFonts w:asciiTheme="minorHAnsi" w:hAnsiTheme="minorHAnsi" w:cstheme="minorHAnsi"/>
                <w:sz w:val="24"/>
              </w:rPr>
              <w:t>13:00 uur – 13:05 uur:</w:t>
            </w:r>
          </w:p>
          <w:p w14:paraId="22AC7537" w14:textId="77777777" w:rsidR="00AB2471" w:rsidRDefault="00AB2471" w:rsidP="008D2038">
            <w:pPr>
              <w:spacing w:line="240" w:lineRule="auto"/>
              <w:rPr>
                <w:rFonts w:asciiTheme="minorHAnsi" w:hAnsiTheme="minorHAnsi" w:cstheme="minorHAnsi"/>
                <w:sz w:val="24"/>
              </w:rPr>
            </w:pPr>
            <w:r>
              <w:rPr>
                <w:rFonts w:asciiTheme="minorHAnsi" w:hAnsiTheme="minorHAnsi" w:cstheme="minorHAnsi"/>
                <w:sz w:val="24"/>
              </w:rPr>
              <w:t>De casusinbrenger geeft verdiepende informatie over de casus.</w:t>
            </w:r>
          </w:p>
          <w:p w14:paraId="5AB81C43" w14:textId="77777777" w:rsidR="00AB2471" w:rsidRDefault="00AB2471" w:rsidP="008D2038">
            <w:pPr>
              <w:spacing w:line="240" w:lineRule="auto"/>
              <w:rPr>
                <w:rFonts w:asciiTheme="minorHAnsi" w:hAnsiTheme="minorHAnsi" w:cstheme="minorHAnsi"/>
                <w:sz w:val="24"/>
              </w:rPr>
            </w:pPr>
            <w:r>
              <w:rPr>
                <w:rFonts w:asciiTheme="minorHAnsi" w:hAnsiTheme="minorHAnsi" w:cstheme="minorHAnsi"/>
                <w:sz w:val="24"/>
              </w:rPr>
              <w:t>13:05 uur – 13:15 uur:</w:t>
            </w:r>
          </w:p>
          <w:p w14:paraId="6EFE5491" w14:textId="77777777" w:rsidR="00AB2471" w:rsidRDefault="00AB2471" w:rsidP="008D2038">
            <w:pPr>
              <w:spacing w:line="240" w:lineRule="auto"/>
              <w:rPr>
                <w:rFonts w:asciiTheme="minorHAnsi" w:hAnsiTheme="minorHAnsi" w:cstheme="minorHAnsi"/>
                <w:sz w:val="24"/>
              </w:rPr>
            </w:pPr>
            <w:r>
              <w:rPr>
                <w:rFonts w:asciiTheme="minorHAnsi" w:hAnsiTheme="minorHAnsi" w:cstheme="minorHAnsi"/>
                <w:sz w:val="24"/>
              </w:rPr>
              <w:t>De andere aanwezige klantmanagers Werk stellen vragen over de casus.</w:t>
            </w:r>
          </w:p>
          <w:p w14:paraId="734FA6DF" w14:textId="51C1BD8F" w:rsidR="00AB2471" w:rsidRDefault="00AB2471" w:rsidP="008D2038">
            <w:pPr>
              <w:spacing w:line="240" w:lineRule="auto"/>
              <w:rPr>
                <w:rFonts w:asciiTheme="minorHAnsi" w:hAnsiTheme="minorHAnsi" w:cstheme="minorHAnsi"/>
                <w:sz w:val="24"/>
              </w:rPr>
            </w:pPr>
          </w:p>
          <w:p w14:paraId="164B189D" w14:textId="1091FD3B" w:rsidR="00AB2471" w:rsidRDefault="00AB2471" w:rsidP="008D2038">
            <w:pPr>
              <w:spacing w:line="240" w:lineRule="auto"/>
              <w:rPr>
                <w:rFonts w:asciiTheme="minorHAnsi" w:hAnsiTheme="minorHAnsi" w:cstheme="minorHAnsi"/>
                <w:sz w:val="24"/>
              </w:rPr>
            </w:pPr>
            <w:r>
              <w:rPr>
                <w:rFonts w:asciiTheme="minorHAnsi" w:hAnsiTheme="minorHAnsi" w:cstheme="minorHAnsi"/>
                <w:sz w:val="24"/>
              </w:rPr>
              <w:t>13:15 uur – 13:25 uur:</w:t>
            </w:r>
          </w:p>
          <w:p w14:paraId="4BAC7196" w14:textId="57B011E6" w:rsidR="00AB2471" w:rsidRDefault="00AB2471" w:rsidP="008D2038">
            <w:pPr>
              <w:spacing w:line="240" w:lineRule="auto"/>
              <w:rPr>
                <w:rFonts w:asciiTheme="minorHAnsi" w:hAnsiTheme="minorHAnsi" w:cstheme="minorHAnsi"/>
                <w:sz w:val="24"/>
              </w:rPr>
            </w:pPr>
            <w:r>
              <w:rPr>
                <w:rFonts w:asciiTheme="minorHAnsi" w:hAnsiTheme="minorHAnsi" w:cstheme="minorHAnsi"/>
                <w:sz w:val="24"/>
              </w:rPr>
              <w:t>In overleg worden ideeën bedacht en voorzieningen voorgesteld om te zorgen dat de gerechtigde niet een ontheffing van de arbeidsverplichting hoeft te krijgen.</w:t>
            </w:r>
          </w:p>
          <w:p w14:paraId="18AB8A03" w14:textId="667AFEC6" w:rsidR="00AB2471" w:rsidRDefault="00AB2471" w:rsidP="008D2038">
            <w:pPr>
              <w:spacing w:line="240" w:lineRule="auto"/>
              <w:rPr>
                <w:rFonts w:asciiTheme="minorHAnsi" w:hAnsiTheme="minorHAnsi" w:cstheme="minorHAnsi"/>
                <w:sz w:val="24"/>
              </w:rPr>
            </w:pPr>
            <w:r>
              <w:rPr>
                <w:rFonts w:asciiTheme="minorHAnsi" w:hAnsiTheme="minorHAnsi" w:cstheme="minorHAnsi"/>
                <w:sz w:val="24"/>
              </w:rPr>
              <w:t>13:25 uur – 13:30 uur:</w:t>
            </w:r>
          </w:p>
          <w:p w14:paraId="178CCE2B" w14:textId="7A9AF47B" w:rsidR="00AB2471" w:rsidRDefault="00AB2471" w:rsidP="008D2038">
            <w:pPr>
              <w:spacing w:line="240" w:lineRule="auto"/>
              <w:rPr>
                <w:rFonts w:asciiTheme="minorHAnsi" w:hAnsiTheme="minorHAnsi" w:cstheme="minorHAnsi"/>
                <w:sz w:val="24"/>
              </w:rPr>
            </w:pPr>
            <w:r>
              <w:rPr>
                <w:rFonts w:asciiTheme="minorHAnsi" w:hAnsiTheme="minorHAnsi" w:cstheme="minorHAnsi"/>
                <w:sz w:val="24"/>
              </w:rPr>
              <w:t xml:space="preserve">De casusinbrenger </w:t>
            </w:r>
            <w:r w:rsidR="00ED099B">
              <w:rPr>
                <w:rFonts w:asciiTheme="minorHAnsi" w:hAnsiTheme="minorHAnsi" w:cstheme="minorHAnsi"/>
                <w:sz w:val="24"/>
              </w:rPr>
              <w:t>maakt een plan en conclusie om te zorgen dat de gerechtigde niet een ontheffing van de arbeidsverplichting hoeft te krijgen.</w:t>
            </w:r>
          </w:p>
          <w:p w14:paraId="25A207B9" w14:textId="540F138E" w:rsidR="00ED099B" w:rsidRDefault="00ED099B" w:rsidP="008D2038">
            <w:pPr>
              <w:spacing w:line="240" w:lineRule="auto"/>
              <w:rPr>
                <w:rFonts w:asciiTheme="minorHAnsi" w:hAnsiTheme="minorHAnsi" w:cstheme="minorHAnsi"/>
                <w:sz w:val="24"/>
              </w:rPr>
            </w:pPr>
          </w:p>
          <w:p w14:paraId="616E1623" w14:textId="48E75F19" w:rsidR="00ED099B" w:rsidRDefault="00ED099B" w:rsidP="008D2038">
            <w:pPr>
              <w:spacing w:line="240" w:lineRule="auto"/>
              <w:rPr>
                <w:rFonts w:asciiTheme="minorHAnsi" w:hAnsiTheme="minorHAnsi" w:cstheme="minorHAnsi"/>
                <w:b/>
                <w:bCs/>
                <w:sz w:val="24"/>
              </w:rPr>
            </w:pPr>
            <w:r>
              <w:rPr>
                <w:rFonts w:asciiTheme="minorHAnsi" w:hAnsiTheme="minorHAnsi" w:cstheme="minorHAnsi"/>
                <w:b/>
                <w:bCs/>
                <w:sz w:val="24"/>
              </w:rPr>
              <w:t>Optie 2 Kopkrakers:</w:t>
            </w:r>
          </w:p>
          <w:p w14:paraId="6F382FD9" w14:textId="28E8004F" w:rsidR="00ED099B" w:rsidRDefault="00ED099B" w:rsidP="008D2038">
            <w:pPr>
              <w:spacing w:line="240" w:lineRule="auto"/>
              <w:rPr>
                <w:rFonts w:asciiTheme="minorHAnsi" w:hAnsiTheme="minorHAnsi" w:cstheme="minorHAnsi"/>
                <w:b/>
                <w:bCs/>
                <w:sz w:val="24"/>
              </w:rPr>
            </w:pPr>
            <w:r>
              <w:rPr>
                <w:rFonts w:asciiTheme="minorHAnsi" w:hAnsiTheme="minorHAnsi" w:cstheme="minorHAnsi"/>
                <w:b/>
                <w:bCs/>
                <w:sz w:val="24"/>
              </w:rPr>
              <w:t>Werken aan de hand van de agenda van Kopkrakers:</w:t>
            </w:r>
          </w:p>
          <w:p w14:paraId="6760AB97" w14:textId="70409529" w:rsidR="00ED099B" w:rsidRDefault="00ED099B" w:rsidP="008D2038">
            <w:pPr>
              <w:spacing w:line="240" w:lineRule="auto"/>
              <w:rPr>
                <w:rFonts w:asciiTheme="minorHAnsi" w:hAnsiTheme="minorHAnsi" w:cstheme="minorHAnsi"/>
                <w:sz w:val="24"/>
              </w:rPr>
            </w:pPr>
            <w:r>
              <w:rPr>
                <w:rFonts w:asciiTheme="minorHAnsi" w:hAnsiTheme="minorHAnsi" w:cstheme="minorHAnsi"/>
                <w:sz w:val="24"/>
              </w:rPr>
              <w:t>13:00 uur – 13:05 uur:</w:t>
            </w:r>
          </w:p>
          <w:p w14:paraId="78A73A1B" w14:textId="63EDBEBD" w:rsidR="00ED099B" w:rsidRDefault="00ED099B" w:rsidP="008D2038">
            <w:pPr>
              <w:spacing w:line="240" w:lineRule="auto"/>
              <w:rPr>
                <w:rFonts w:asciiTheme="minorHAnsi" w:hAnsiTheme="minorHAnsi" w:cstheme="minorHAnsi"/>
                <w:sz w:val="24"/>
              </w:rPr>
            </w:pPr>
            <w:r>
              <w:rPr>
                <w:rFonts w:asciiTheme="minorHAnsi" w:hAnsiTheme="minorHAnsi" w:cstheme="minorHAnsi"/>
                <w:sz w:val="24"/>
              </w:rPr>
              <w:t>De casus wordt geïntroduceerd door de eigenaar van de casuïstiekoverleggen.</w:t>
            </w:r>
          </w:p>
          <w:p w14:paraId="32BB36EC" w14:textId="2D375C01" w:rsidR="00ED099B" w:rsidRDefault="00ED099B" w:rsidP="008D2038">
            <w:pPr>
              <w:spacing w:line="240" w:lineRule="auto"/>
              <w:rPr>
                <w:rFonts w:asciiTheme="minorHAnsi" w:hAnsiTheme="minorHAnsi" w:cstheme="minorHAnsi"/>
                <w:sz w:val="24"/>
              </w:rPr>
            </w:pPr>
            <w:r>
              <w:rPr>
                <w:rFonts w:asciiTheme="minorHAnsi" w:hAnsiTheme="minorHAnsi" w:cstheme="minorHAnsi"/>
                <w:sz w:val="24"/>
              </w:rPr>
              <w:t>13:05 uur – 13:15 uur:</w:t>
            </w:r>
          </w:p>
          <w:p w14:paraId="3FD168D5" w14:textId="763ADC85" w:rsidR="00ED099B" w:rsidRDefault="00ED099B" w:rsidP="008D2038">
            <w:pPr>
              <w:spacing w:line="240" w:lineRule="auto"/>
              <w:rPr>
                <w:rFonts w:asciiTheme="minorHAnsi" w:hAnsiTheme="minorHAnsi" w:cstheme="minorHAnsi"/>
                <w:sz w:val="24"/>
              </w:rPr>
            </w:pPr>
            <w:r>
              <w:rPr>
                <w:rFonts w:asciiTheme="minorHAnsi" w:hAnsiTheme="minorHAnsi" w:cstheme="minorHAnsi"/>
                <w:sz w:val="24"/>
              </w:rPr>
              <w:t>De klantmanagers Werk geven argumenten om stelling 1 te kiezen.</w:t>
            </w:r>
          </w:p>
          <w:p w14:paraId="41E3604C" w14:textId="77777777" w:rsidR="00086440" w:rsidRDefault="00086440" w:rsidP="008D2038">
            <w:pPr>
              <w:spacing w:line="240" w:lineRule="auto"/>
              <w:rPr>
                <w:rFonts w:asciiTheme="minorHAnsi" w:hAnsiTheme="minorHAnsi" w:cstheme="minorHAnsi"/>
                <w:sz w:val="24"/>
              </w:rPr>
            </w:pPr>
          </w:p>
          <w:p w14:paraId="442A246B" w14:textId="77777777" w:rsidR="00086440" w:rsidRDefault="00086440" w:rsidP="008D2038">
            <w:pPr>
              <w:spacing w:line="240" w:lineRule="auto"/>
              <w:rPr>
                <w:rFonts w:asciiTheme="minorHAnsi" w:hAnsiTheme="minorHAnsi" w:cstheme="minorHAnsi"/>
                <w:sz w:val="24"/>
              </w:rPr>
            </w:pPr>
          </w:p>
          <w:p w14:paraId="4B2AD50C" w14:textId="4AF2155B" w:rsidR="00ED099B" w:rsidRDefault="00ED099B" w:rsidP="008D2038">
            <w:pPr>
              <w:spacing w:line="240" w:lineRule="auto"/>
              <w:rPr>
                <w:rFonts w:asciiTheme="minorHAnsi" w:hAnsiTheme="minorHAnsi" w:cstheme="minorHAnsi"/>
                <w:sz w:val="24"/>
              </w:rPr>
            </w:pPr>
            <w:r>
              <w:rPr>
                <w:rFonts w:asciiTheme="minorHAnsi" w:hAnsiTheme="minorHAnsi" w:cstheme="minorHAnsi"/>
                <w:sz w:val="24"/>
              </w:rPr>
              <w:lastRenderedPageBreak/>
              <w:t>13:15 uur – 13:25 uur:</w:t>
            </w:r>
          </w:p>
          <w:p w14:paraId="692C3249" w14:textId="7F9A0518" w:rsidR="00ED099B" w:rsidRDefault="00ED099B" w:rsidP="00ED099B">
            <w:pPr>
              <w:spacing w:line="240" w:lineRule="auto"/>
              <w:rPr>
                <w:rFonts w:asciiTheme="minorHAnsi" w:hAnsiTheme="minorHAnsi" w:cstheme="minorHAnsi"/>
                <w:sz w:val="24"/>
              </w:rPr>
            </w:pPr>
            <w:r>
              <w:rPr>
                <w:rFonts w:asciiTheme="minorHAnsi" w:hAnsiTheme="minorHAnsi" w:cstheme="minorHAnsi"/>
                <w:sz w:val="24"/>
              </w:rPr>
              <w:t>De klantmanagers Werk geven argumenten om stelling 2 te kiezen.</w:t>
            </w:r>
          </w:p>
          <w:p w14:paraId="4704B30D" w14:textId="6C9F7893" w:rsidR="00ED099B" w:rsidRDefault="00ED099B" w:rsidP="008D2038">
            <w:pPr>
              <w:spacing w:line="240" w:lineRule="auto"/>
              <w:rPr>
                <w:rFonts w:asciiTheme="minorHAnsi" w:hAnsiTheme="minorHAnsi" w:cstheme="minorHAnsi"/>
                <w:sz w:val="24"/>
              </w:rPr>
            </w:pPr>
            <w:r>
              <w:rPr>
                <w:rFonts w:asciiTheme="minorHAnsi" w:hAnsiTheme="minorHAnsi" w:cstheme="minorHAnsi"/>
                <w:sz w:val="24"/>
              </w:rPr>
              <w:t>13:25 uur – 13:30 uur:</w:t>
            </w:r>
          </w:p>
          <w:p w14:paraId="3CE18C59" w14:textId="39F59311" w:rsidR="00ED099B" w:rsidRPr="00ED099B" w:rsidRDefault="00ED099B" w:rsidP="008D2038">
            <w:pPr>
              <w:spacing w:line="240" w:lineRule="auto"/>
              <w:rPr>
                <w:rFonts w:asciiTheme="minorHAnsi" w:hAnsiTheme="minorHAnsi" w:cstheme="minorHAnsi"/>
                <w:sz w:val="24"/>
              </w:rPr>
            </w:pPr>
            <w:r>
              <w:rPr>
                <w:rFonts w:asciiTheme="minorHAnsi" w:hAnsiTheme="minorHAnsi" w:cstheme="minorHAnsi"/>
                <w:sz w:val="24"/>
              </w:rPr>
              <w:t>Een conclusie wordt gevormd over de casus, zodat de klantmanagers Werk in dezelfde casuïstiek hetzelfde gaan handelen.</w:t>
            </w:r>
          </w:p>
          <w:p w14:paraId="74EEC603" w14:textId="1C8430A6" w:rsidR="00AB2471" w:rsidRPr="00AB2471" w:rsidRDefault="00AB2471" w:rsidP="008D2038">
            <w:pPr>
              <w:spacing w:line="240" w:lineRule="auto"/>
              <w:rPr>
                <w:rFonts w:asciiTheme="minorHAnsi" w:hAnsiTheme="minorHAnsi" w:cstheme="minorHAnsi"/>
                <w:sz w:val="24"/>
              </w:rPr>
            </w:pPr>
          </w:p>
        </w:tc>
      </w:tr>
      <w:tr w:rsidR="00EC601F" w:rsidRPr="004A0DB6" w14:paraId="6716F01F" w14:textId="77777777" w:rsidTr="008D2038">
        <w:tc>
          <w:tcPr>
            <w:tcW w:w="3397" w:type="dxa"/>
            <w:tcBorders>
              <w:top w:val="single" w:sz="4" w:space="0" w:color="auto"/>
              <w:left w:val="single" w:sz="4" w:space="0" w:color="auto"/>
              <w:bottom w:val="single" w:sz="4" w:space="0" w:color="auto"/>
              <w:right w:val="single" w:sz="4" w:space="0" w:color="auto"/>
            </w:tcBorders>
            <w:hideMark/>
          </w:tcPr>
          <w:p w14:paraId="4060C43C" w14:textId="77777777" w:rsidR="00EC601F" w:rsidRPr="004A0DB6" w:rsidRDefault="00EC601F" w:rsidP="008D2038">
            <w:pPr>
              <w:spacing w:line="240" w:lineRule="auto"/>
              <w:rPr>
                <w:rFonts w:asciiTheme="minorHAnsi" w:hAnsiTheme="minorHAnsi" w:cstheme="minorHAnsi"/>
                <w:b/>
                <w:sz w:val="24"/>
              </w:rPr>
            </w:pPr>
            <w:r w:rsidRPr="004A0DB6">
              <w:rPr>
                <w:rFonts w:asciiTheme="minorHAnsi" w:hAnsiTheme="minorHAnsi" w:cstheme="minorHAnsi"/>
                <w:b/>
                <w:sz w:val="24"/>
              </w:rPr>
              <w:lastRenderedPageBreak/>
              <w:t>Evaluatie</w:t>
            </w:r>
          </w:p>
        </w:tc>
        <w:tc>
          <w:tcPr>
            <w:tcW w:w="5665" w:type="dxa"/>
            <w:tcBorders>
              <w:top w:val="single" w:sz="4" w:space="0" w:color="auto"/>
              <w:left w:val="single" w:sz="4" w:space="0" w:color="auto"/>
              <w:bottom w:val="single" w:sz="4" w:space="0" w:color="auto"/>
              <w:right w:val="single" w:sz="4" w:space="0" w:color="auto"/>
            </w:tcBorders>
            <w:hideMark/>
          </w:tcPr>
          <w:p w14:paraId="5B550112" w14:textId="4621A58B" w:rsidR="00EC601F" w:rsidRPr="004A0DB6" w:rsidRDefault="00ED099B" w:rsidP="008D2038">
            <w:pPr>
              <w:spacing w:line="240" w:lineRule="auto"/>
              <w:rPr>
                <w:rFonts w:asciiTheme="minorHAnsi" w:hAnsiTheme="minorHAnsi" w:cstheme="minorHAnsi"/>
                <w:sz w:val="24"/>
              </w:rPr>
            </w:pPr>
            <w:r>
              <w:rPr>
                <w:rFonts w:asciiTheme="minorHAnsi" w:hAnsiTheme="minorHAnsi" w:cstheme="minorHAnsi"/>
                <w:sz w:val="24"/>
              </w:rPr>
              <w:t>Eens per twee maanden (na 4 sessies) gaat geëvalueerd worden waar de behoefte en wensen van de klantmanagers Werk liggen</w:t>
            </w:r>
            <w:r w:rsidR="00D13126">
              <w:rPr>
                <w:rFonts w:asciiTheme="minorHAnsi" w:hAnsiTheme="minorHAnsi" w:cstheme="minorHAnsi"/>
                <w:sz w:val="24"/>
              </w:rPr>
              <w:t>,</w:t>
            </w:r>
            <w:r>
              <w:rPr>
                <w:rFonts w:asciiTheme="minorHAnsi" w:hAnsiTheme="minorHAnsi" w:cstheme="minorHAnsi"/>
                <w:sz w:val="24"/>
              </w:rPr>
              <w:t xml:space="preserve"> tijdens het voeren van de casuïstiekoverleggen.</w:t>
            </w:r>
            <w:r w:rsidR="00EC601F" w:rsidRPr="004A0DB6">
              <w:rPr>
                <w:rFonts w:asciiTheme="minorHAnsi" w:hAnsiTheme="minorHAnsi" w:cstheme="minorHAnsi"/>
                <w:sz w:val="24"/>
              </w:rPr>
              <w:br/>
            </w:r>
          </w:p>
        </w:tc>
      </w:tr>
    </w:tbl>
    <w:p w14:paraId="7606B445" w14:textId="4F88AA3A" w:rsidR="00EC601F" w:rsidRPr="004A0DB6" w:rsidRDefault="00EC601F" w:rsidP="00EC601F">
      <w:pPr>
        <w:rPr>
          <w:rFonts w:asciiTheme="minorHAnsi" w:hAnsiTheme="minorHAnsi" w:cstheme="minorHAnsi"/>
          <w:sz w:val="24"/>
          <w:lang w:eastAsia="en-US"/>
        </w:rPr>
      </w:pPr>
    </w:p>
    <w:p w14:paraId="660B62BD" w14:textId="161C8D25" w:rsidR="00DB015E" w:rsidRDefault="00EC601F" w:rsidP="00DB015E">
      <w:pPr>
        <w:tabs>
          <w:tab w:val="clear" w:pos="357"/>
          <w:tab w:val="clear" w:pos="714"/>
          <w:tab w:val="clear" w:pos="1072"/>
          <w:tab w:val="clear" w:pos="1429"/>
        </w:tabs>
        <w:spacing w:line="240" w:lineRule="auto"/>
        <w:rPr>
          <w:rFonts w:cs="Arial"/>
          <w:b/>
          <w:bCs/>
          <w:kern w:val="32"/>
          <w:sz w:val="22"/>
          <w:szCs w:val="32"/>
        </w:rPr>
      </w:pPr>
      <w:r>
        <w:br w:type="page"/>
      </w:r>
    </w:p>
    <w:p w14:paraId="32CED64D" w14:textId="31C4CD79" w:rsidR="00DB015E" w:rsidRPr="00DB015E" w:rsidRDefault="00DB015E" w:rsidP="00DB015E">
      <w:pPr>
        <w:sectPr w:rsidR="00DB015E" w:rsidRPr="00DB015E" w:rsidSect="00AD258F">
          <w:pgSz w:w="11906" w:h="16838" w:code="9"/>
          <w:pgMar w:top="709" w:right="1134" w:bottom="1134" w:left="1134" w:header="284" w:footer="284" w:gutter="0"/>
          <w:cols w:space="708"/>
          <w:docGrid w:linePitch="360"/>
        </w:sectPr>
      </w:pPr>
    </w:p>
    <w:p w14:paraId="6B9915CE" w14:textId="6D90FBEB" w:rsidR="00A92162" w:rsidRDefault="00A92162" w:rsidP="00CB1E8E">
      <w:pPr>
        <w:pStyle w:val="HoofdstukrapportgemeenteBest"/>
      </w:pPr>
      <w:bookmarkStart w:id="103" w:name="_Toc132287790"/>
      <w:r>
        <w:lastRenderedPageBreak/>
        <w:t xml:space="preserve">Bijlage </w:t>
      </w:r>
      <w:r w:rsidR="00DB015E">
        <w:t>7</w:t>
      </w:r>
      <w:r>
        <w:t xml:space="preserve">: Format </w:t>
      </w:r>
      <w:r w:rsidR="00F21753">
        <w:t>casuïstiekoverleg</w:t>
      </w:r>
      <w:bookmarkEnd w:id="103"/>
    </w:p>
    <w:p w14:paraId="1EAF20A1" w14:textId="77777777" w:rsidR="00A92162" w:rsidRPr="00A92162" w:rsidRDefault="00A92162" w:rsidP="00A92162"/>
    <w:tbl>
      <w:tblPr>
        <w:tblStyle w:val="Tabelraster"/>
        <w:tblW w:w="0" w:type="auto"/>
        <w:tblLook w:val="04A0" w:firstRow="1" w:lastRow="0" w:firstColumn="1" w:lastColumn="0" w:noHBand="0" w:noVBand="1"/>
      </w:tblPr>
      <w:tblGrid>
        <w:gridCol w:w="9628"/>
      </w:tblGrid>
      <w:tr w:rsidR="00A92162" w14:paraId="40484245" w14:textId="77777777" w:rsidTr="00B34AFF">
        <w:tc>
          <w:tcPr>
            <w:tcW w:w="9778" w:type="dxa"/>
          </w:tcPr>
          <w:p w14:paraId="670F9FCA" w14:textId="5F68D596" w:rsidR="00A92162" w:rsidRDefault="00A92162" w:rsidP="00B34AFF">
            <w:pPr>
              <w:rPr>
                <w:b/>
                <w:bCs/>
              </w:rPr>
            </w:pPr>
            <w:r>
              <w:rPr>
                <w:b/>
                <w:bCs/>
              </w:rPr>
              <w:t xml:space="preserve">Agenda + Notulen </w:t>
            </w:r>
            <w:r w:rsidR="00DF246A">
              <w:rPr>
                <w:b/>
                <w:bCs/>
              </w:rPr>
              <w:t>casuïstiekoverleggen</w:t>
            </w:r>
          </w:p>
          <w:p w14:paraId="5D7208A9" w14:textId="77777777" w:rsidR="00A92162" w:rsidRDefault="00A92162" w:rsidP="00B34AFF">
            <w:pPr>
              <w:rPr>
                <w:b/>
                <w:bCs/>
              </w:rPr>
            </w:pPr>
            <w:r>
              <w:rPr>
                <w:b/>
                <w:bCs/>
              </w:rPr>
              <w:t>Aanwezig:</w:t>
            </w:r>
          </w:p>
          <w:p w14:paraId="7AC31408" w14:textId="77777777" w:rsidR="00A92162" w:rsidRDefault="00A92162" w:rsidP="00B34AFF">
            <w:pPr>
              <w:rPr>
                <w:b/>
                <w:bCs/>
              </w:rPr>
            </w:pPr>
            <w:r>
              <w:rPr>
                <w:b/>
                <w:bCs/>
              </w:rPr>
              <w:t>Afwezig:</w:t>
            </w:r>
          </w:p>
          <w:p w14:paraId="28E4728A" w14:textId="77777777" w:rsidR="00A92162" w:rsidRDefault="00A92162" w:rsidP="00B34AFF">
            <w:pPr>
              <w:rPr>
                <w:b/>
                <w:bCs/>
              </w:rPr>
            </w:pPr>
            <w:r>
              <w:rPr>
                <w:b/>
                <w:bCs/>
              </w:rPr>
              <w:t>Casusinbrenger:</w:t>
            </w:r>
          </w:p>
          <w:p w14:paraId="5F0AE6E2" w14:textId="77777777" w:rsidR="00A92162" w:rsidRPr="00894A36" w:rsidRDefault="00A92162" w:rsidP="00B34AFF">
            <w:pPr>
              <w:rPr>
                <w:b/>
                <w:bCs/>
              </w:rPr>
            </w:pPr>
            <w:r>
              <w:rPr>
                <w:b/>
                <w:bCs/>
              </w:rPr>
              <w:t>Notulist:</w:t>
            </w:r>
          </w:p>
        </w:tc>
      </w:tr>
      <w:tr w:rsidR="00A92162" w14:paraId="243F8026" w14:textId="77777777" w:rsidTr="00B34AFF">
        <w:tc>
          <w:tcPr>
            <w:tcW w:w="9778" w:type="dxa"/>
          </w:tcPr>
          <w:p w14:paraId="2F232690" w14:textId="77777777" w:rsidR="00A92162" w:rsidRDefault="00A92162" w:rsidP="00B34AFF">
            <w:pPr>
              <w:rPr>
                <w:b/>
                <w:bCs/>
              </w:rPr>
            </w:pPr>
            <w:r>
              <w:rPr>
                <w:b/>
                <w:bCs/>
              </w:rPr>
              <w:t>Introductie casus door casusinbrenger (5 minuten):</w:t>
            </w:r>
          </w:p>
          <w:p w14:paraId="728B1F74" w14:textId="77777777" w:rsidR="00A92162" w:rsidRDefault="00A92162" w:rsidP="00B34AFF">
            <w:pPr>
              <w:rPr>
                <w:b/>
                <w:bCs/>
              </w:rPr>
            </w:pPr>
          </w:p>
          <w:p w14:paraId="5E42875F" w14:textId="77777777" w:rsidR="00A92162" w:rsidRDefault="00A92162" w:rsidP="00B34AFF">
            <w:pPr>
              <w:rPr>
                <w:b/>
                <w:bCs/>
              </w:rPr>
            </w:pPr>
          </w:p>
          <w:p w14:paraId="39502672" w14:textId="77777777" w:rsidR="00A92162" w:rsidRDefault="00A92162" w:rsidP="00B34AFF">
            <w:pPr>
              <w:rPr>
                <w:b/>
                <w:bCs/>
              </w:rPr>
            </w:pPr>
          </w:p>
          <w:p w14:paraId="52DFC292" w14:textId="77777777" w:rsidR="00A92162" w:rsidRDefault="00A92162" w:rsidP="00B34AFF">
            <w:pPr>
              <w:rPr>
                <w:b/>
                <w:bCs/>
              </w:rPr>
            </w:pPr>
          </w:p>
          <w:p w14:paraId="6D384F1A" w14:textId="77777777" w:rsidR="00A92162" w:rsidRPr="00F3628E" w:rsidRDefault="00A92162" w:rsidP="00B34AFF">
            <w:pPr>
              <w:rPr>
                <w:b/>
                <w:bCs/>
              </w:rPr>
            </w:pPr>
          </w:p>
        </w:tc>
      </w:tr>
      <w:tr w:rsidR="00A92162" w14:paraId="7B3D0B2A" w14:textId="77777777" w:rsidTr="00B34AFF">
        <w:tc>
          <w:tcPr>
            <w:tcW w:w="9778" w:type="dxa"/>
          </w:tcPr>
          <w:p w14:paraId="3323F444" w14:textId="77777777" w:rsidR="00A92162" w:rsidRDefault="00A92162" w:rsidP="00B34AFF">
            <w:pPr>
              <w:rPr>
                <w:b/>
                <w:bCs/>
              </w:rPr>
            </w:pPr>
            <w:r>
              <w:rPr>
                <w:b/>
                <w:bCs/>
              </w:rPr>
              <w:t>Vragen van de andere klantmanagers (10 minuten):</w:t>
            </w:r>
          </w:p>
          <w:p w14:paraId="055EB2F8" w14:textId="77777777" w:rsidR="00A92162" w:rsidRDefault="00A92162" w:rsidP="00B34AFF">
            <w:pPr>
              <w:rPr>
                <w:b/>
                <w:bCs/>
              </w:rPr>
            </w:pPr>
          </w:p>
          <w:p w14:paraId="1D04748A" w14:textId="77777777" w:rsidR="00A92162" w:rsidRDefault="00A92162" w:rsidP="00B34AFF">
            <w:pPr>
              <w:rPr>
                <w:b/>
                <w:bCs/>
              </w:rPr>
            </w:pPr>
          </w:p>
          <w:p w14:paraId="4EF79E8F" w14:textId="77777777" w:rsidR="00A92162" w:rsidRDefault="00A92162" w:rsidP="00B34AFF">
            <w:pPr>
              <w:rPr>
                <w:b/>
                <w:bCs/>
              </w:rPr>
            </w:pPr>
          </w:p>
          <w:p w14:paraId="0C8AB848" w14:textId="77777777" w:rsidR="00A92162" w:rsidRDefault="00A92162" w:rsidP="00B34AFF">
            <w:pPr>
              <w:rPr>
                <w:b/>
                <w:bCs/>
              </w:rPr>
            </w:pPr>
          </w:p>
          <w:p w14:paraId="40CC5DF3" w14:textId="77777777" w:rsidR="00A92162" w:rsidRPr="00F3628E" w:rsidRDefault="00A92162" w:rsidP="00B34AFF">
            <w:pPr>
              <w:rPr>
                <w:b/>
                <w:bCs/>
              </w:rPr>
            </w:pPr>
          </w:p>
        </w:tc>
      </w:tr>
      <w:tr w:rsidR="00A92162" w14:paraId="1107CA3D" w14:textId="77777777" w:rsidTr="00B34AFF">
        <w:tc>
          <w:tcPr>
            <w:tcW w:w="9778" w:type="dxa"/>
          </w:tcPr>
          <w:p w14:paraId="6FE24CEE" w14:textId="77777777" w:rsidR="00A92162" w:rsidRDefault="00A92162" w:rsidP="00B34AFF">
            <w:pPr>
              <w:rPr>
                <w:b/>
                <w:bCs/>
              </w:rPr>
            </w:pPr>
            <w:r>
              <w:rPr>
                <w:b/>
                <w:bCs/>
              </w:rPr>
              <w:t>Ideeën voor voorzieningen of andere mogelijkheden door klantmanagers (10 minuten):</w:t>
            </w:r>
          </w:p>
          <w:p w14:paraId="57AE3E45" w14:textId="77777777" w:rsidR="00A92162" w:rsidRDefault="00A92162" w:rsidP="00B34AFF">
            <w:pPr>
              <w:rPr>
                <w:b/>
                <w:bCs/>
              </w:rPr>
            </w:pPr>
          </w:p>
          <w:p w14:paraId="5297C7FD" w14:textId="77777777" w:rsidR="00A92162" w:rsidRDefault="00A92162" w:rsidP="00B34AFF">
            <w:pPr>
              <w:rPr>
                <w:b/>
                <w:bCs/>
              </w:rPr>
            </w:pPr>
          </w:p>
          <w:p w14:paraId="23E01678" w14:textId="77777777" w:rsidR="00A92162" w:rsidRDefault="00A92162" w:rsidP="00B34AFF">
            <w:pPr>
              <w:rPr>
                <w:b/>
                <w:bCs/>
              </w:rPr>
            </w:pPr>
          </w:p>
          <w:p w14:paraId="66CAC019" w14:textId="77777777" w:rsidR="00A92162" w:rsidRDefault="00A92162" w:rsidP="00B34AFF">
            <w:pPr>
              <w:rPr>
                <w:b/>
                <w:bCs/>
              </w:rPr>
            </w:pPr>
          </w:p>
          <w:p w14:paraId="0B387C5E" w14:textId="77777777" w:rsidR="00A92162" w:rsidRPr="00F3628E" w:rsidRDefault="00A92162" w:rsidP="00B34AFF">
            <w:pPr>
              <w:rPr>
                <w:b/>
                <w:bCs/>
              </w:rPr>
            </w:pPr>
          </w:p>
        </w:tc>
      </w:tr>
      <w:tr w:rsidR="00A92162" w14:paraId="0FD33E97" w14:textId="77777777" w:rsidTr="00B34AFF">
        <w:tc>
          <w:tcPr>
            <w:tcW w:w="9778" w:type="dxa"/>
          </w:tcPr>
          <w:p w14:paraId="72E64074" w14:textId="77777777" w:rsidR="00A92162" w:rsidRDefault="00A92162" w:rsidP="00B34AFF">
            <w:pPr>
              <w:rPr>
                <w:b/>
                <w:bCs/>
              </w:rPr>
            </w:pPr>
            <w:r>
              <w:rPr>
                <w:b/>
                <w:bCs/>
              </w:rPr>
              <w:t>Conclusie door casusinbrenger (5 minuten):</w:t>
            </w:r>
          </w:p>
          <w:p w14:paraId="0643881F" w14:textId="77777777" w:rsidR="00A92162" w:rsidRDefault="00A92162" w:rsidP="00B34AFF">
            <w:pPr>
              <w:rPr>
                <w:b/>
                <w:bCs/>
              </w:rPr>
            </w:pPr>
          </w:p>
          <w:p w14:paraId="67C9C8FA" w14:textId="77777777" w:rsidR="00A92162" w:rsidRDefault="00A92162" w:rsidP="00B34AFF">
            <w:pPr>
              <w:rPr>
                <w:b/>
                <w:bCs/>
              </w:rPr>
            </w:pPr>
          </w:p>
          <w:p w14:paraId="4330161B" w14:textId="77777777" w:rsidR="00A92162" w:rsidRDefault="00A92162" w:rsidP="00B34AFF">
            <w:pPr>
              <w:rPr>
                <w:b/>
                <w:bCs/>
              </w:rPr>
            </w:pPr>
          </w:p>
          <w:p w14:paraId="26CCEA3E" w14:textId="77777777" w:rsidR="00A92162" w:rsidRDefault="00A92162" w:rsidP="00B34AFF">
            <w:pPr>
              <w:rPr>
                <w:b/>
                <w:bCs/>
              </w:rPr>
            </w:pPr>
          </w:p>
          <w:p w14:paraId="1E431D99" w14:textId="77777777" w:rsidR="00A92162" w:rsidRPr="00F3628E" w:rsidRDefault="00A92162" w:rsidP="00B34AFF">
            <w:pPr>
              <w:rPr>
                <w:b/>
                <w:bCs/>
              </w:rPr>
            </w:pPr>
          </w:p>
        </w:tc>
      </w:tr>
    </w:tbl>
    <w:p w14:paraId="3614EFB0" w14:textId="77777777" w:rsidR="00A92162" w:rsidRPr="00A13175" w:rsidRDefault="00A92162" w:rsidP="00A92162"/>
    <w:p w14:paraId="149D582F" w14:textId="08D99D41" w:rsidR="00A92162" w:rsidRDefault="00A92162" w:rsidP="00C150F1">
      <w:pPr>
        <w:pStyle w:val="Kop1"/>
      </w:pPr>
    </w:p>
    <w:p w14:paraId="1F726D47" w14:textId="77777777" w:rsidR="00A92162" w:rsidRDefault="00A92162">
      <w:pPr>
        <w:tabs>
          <w:tab w:val="clear" w:pos="357"/>
          <w:tab w:val="clear" w:pos="714"/>
          <w:tab w:val="clear" w:pos="1072"/>
          <w:tab w:val="clear" w:pos="1429"/>
        </w:tabs>
        <w:spacing w:line="240" w:lineRule="auto"/>
        <w:rPr>
          <w:rFonts w:cs="Arial"/>
          <w:b/>
          <w:bCs/>
          <w:kern w:val="32"/>
          <w:sz w:val="22"/>
          <w:szCs w:val="32"/>
        </w:rPr>
      </w:pPr>
      <w:r>
        <w:br w:type="page"/>
      </w:r>
    </w:p>
    <w:p w14:paraId="18A7B4B5" w14:textId="3AA4D283" w:rsidR="00A92162" w:rsidRDefault="00F85DD9" w:rsidP="00CB1E8E">
      <w:pPr>
        <w:pStyle w:val="HoofdstukrapportgemeenteBest"/>
      </w:pPr>
      <w:bookmarkStart w:id="104" w:name="_Toc132287791"/>
      <w:r>
        <w:lastRenderedPageBreak/>
        <w:t xml:space="preserve">Bijlage </w:t>
      </w:r>
      <w:r w:rsidR="00DB015E">
        <w:t>8</w:t>
      </w:r>
      <w:r>
        <w:t>: Format Kopkrakers</w:t>
      </w:r>
      <w:bookmarkEnd w:id="104"/>
    </w:p>
    <w:p w14:paraId="5F4E581F" w14:textId="3252915F" w:rsidR="00F85DD9" w:rsidRDefault="00F85DD9" w:rsidP="00F85DD9"/>
    <w:tbl>
      <w:tblPr>
        <w:tblStyle w:val="Tabelraster"/>
        <w:tblW w:w="0" w:type="auto"/>
        <w:tblLook w:val="04A0" w:firstRow="1" w:lastRow="0" w:firstColumn="1" w:lastColumn="0" w:noHBand="0" w:noVBand="1"/>
      </w:tblPr>
      <w:tblGrid>
        <w:gridCol w:w="9628"/>
      </w:tblGrid>
      <w:tr w:rsidR="00F85DD9" w14:paraId="7E131A0D" w14:textId="77777777" w:rsidTr="00B34AFF">
        <w:tc>
          <w:tcPr>
            <w:tcW w:w="9778" w:type="dxa"/>
          </w:tcPr>
          <w:p w14:paraId="1D9DC1D2" w14:textId="77777777" w:rsidR="00F85DD9" w:rsidRDefault="00F85DD9" w:rsidP="00B34AFF">
            <w:pPr>
              <w:rPr>
                <w:b/>
                <w:bCs/>
              </w:rPr>
            </w:pPr>
            <w:r>
              <w:rPr>
                <w:b/>
                <w:bCs/>
              </w:rPr>
              <w:t>Agenda + Notulen Kopkrakers</w:t>
            </w:r>
          </w:p>
          <w:p w14:paraId="48216098" w14:textId="77777777" w:rsidR="00F85DD9" w:rsidRDefault="00F85DD9" w:rsidP="00B34AFF">
            <w:pPr>
              <w:rPr>
                <w:b/>
                <w:bCs/>
              </w:rPr>
            </w:pPr>
            <w:r>
              <w:rPr>
                <w:b/>
                <w:bCs/>
              </w:rPr>
              <w:t>Aanwezig:</w:t>
            </w:r>
          </w:p>
          <w:p w14:paraId="43836FC0" w14:textId="77777777" w:rsidR="00F85DD9" w:rsidRDefault="00F85DD9" w:rsidP="00B34AFF">
            <w:pPr>
              <w:rPr>
                <w:b/>
                <w:bCs/>
              </w:rPr>
            </w:pPr>
            <w:r>
              <w:rPr>
                <w:b/>
                <w:bCs/>
              </w:rPr>
              <w:t>Afwezig:</w:t>
            </w:r>
          </w:p>
          <w:p w14:paraId="2462EBFF" w14:textId="77777777" w:rsidR="00F85DD9" w:rsidRDefault="00F85DD9" w:rsidP="00B34AFF">
            <w:pPr>
              <w:rPr>
                <w:b/>
                <w:bCs/>
              </w:rPr>
            </w:pPr>
            <w:r>
              <w:rPr>
                <w:b/>
                <w:bCs/>
              </w:rPr>
              <w:t>Voorzitter:</w:t>
            </w:r>
          </w:p>
          <w:p w14:paraId="020467E9" w14:textId="77777777" w:rsidR="00F85DD9" w:rsidRPr="00894A36" w:rsidRDefault="00F85DD9" w:rsidP="00B34AFF">
            <w:pPr>
              <w:rPr>
                <w:b/>
                <w:bCs/>
              </w:rPr>
            </w:pPr>
            <w:r>
              <w:rPr>
                <w:b/>
                <w:bCs/>
              </w:rPr>
              <w:t>Notulist:</w:t>
            </w:r>
          </w:p>
        </w:tc>
      </w:tr>
      <w:tr w:rsidR="00F85DD9" w14:paraId="76AFA5C0" w14:textId="77777777" w:rsidTr="00B34AFF">
        <w:tc>
          <w:tcPr>
            <w:tcW w:w="9778" w:type="dxa"/>
          </w:tcPr>
          <w:p w14:paraId="3DDB5EB5" w14:textId="77777777" w:rsidR="00F85DD9" w:rsidRDefault="00F85DD9" w:rsidP="00B34AFF">
            <w:pPr>
              <w:rPr>
                <w:b/>
                <w:bCs/>
              </w:rPr>
            </w:pPr>
            <w:r>
              <w:rPr>
                <w:b/>
                <w:bCs/>
              </w:rPr>
              <w:t>Introductie casus door voorzitter (5 minuten):</w:t>
            </w:r>
          </w:p>
          <w:p w14:paraId="23CD2B95" w14:textId="77777777" w:rsidR="00F85DD9" w:rsidRDefault="00F85DD9" w:rsidP="00B34AFF">
            <w:pPr>
              <w:rPr>
                <w:b/>
                <w:bCs/>
              </w:rPr>
            </w:pPr>
          </w:p>
          <w:p w14:paraId="110DC734" w14:textId="77777777" w:rsidR="00F85DD9" w:rsidRDefault="00F85DD9" w:rsidP="00B34AFF">
            <w:pPr>
              <w:rPr>
                <w:b/>
                <w:bCs/>
              </w:rPr>
            </w:pPr>
          </w:p>
          <w:p w14:paraId="589FC1B9" w14:textId="77777777" w:rsidR="00F85DD9" w:rsidRDefault="00F85DD9" w:rsidP="00B34AFF">
            <w:pPr>
              <w:rPr>
                <w:b/>
                <w:bCs/>
              </w:rPr>
            </w:pPr>
          </w:p>
          <w:p w14:paraId="03D7BA04" w14:textId="77777777" w:rsidR="00F85DD9" w:rsidRDefault="00F85DD9" w:rsidP="00B34AFF">
            <w:pPr>
              <w:rPr>
                <w:b/>
                <w:bCs/>
              </w:rPr>
            </w:pPr>
          </w:p>
          <w:p w14:paraId="0607DCD6" w14:textId="77777777" w:rsidR="00F85DD9" w:rsidRPr="00F3628E" w:rsidRDefault="00F85DD9" w:rsidP="00B34AFF">
            <w:pPr>
              <w:rPr>
                <w:b/>
                <w:bCs/>
              </w:rPr>
            </w:pPr>
          </w:p>
        </w:tc>
      </w:tr>
      <w:tr w:rsidR="00F85DD9" w14:paraId="4E11E8AC" w14:textId="77777777" w:rsidTr="00B34AFF">
        <w:tc>
          <w:tcPr>
            <w:tcW w:w="9778" w:type="dxa"/>
          </w:tcPr>
          <w:p w14:paraId="4B76B6CD" w14:textId="77777777" w:rsidR="00F85DD9" w:rsidRDefault="00F85DD9" w:rsidP="00B34AFF">
            <w:pPr>
              <w:rPr>
                <w:b/>
                <w:bCs/>
              </w:rPr>
            </w:pPr>
            <w:r>
              <w:rPr>
                <w:b/>
                <w:bCs/>
              </w:rPr>
              <w:t>Argumenten stelling 1:</w:t>
            </w:r>
          </w:p>
          <w:p w14:paraId="244FC0A6" w14:textId="77777777" w:rsidR="00F85DD9" w:rsidRDefault="00F85DD9" w:rsidP="00B34AFF">
            <w:pPr>
              <w:rPr>
                <w:b/>
                <w:bCs/>
              </w:rPr>
            </w:pPr>
          </w:p>
          <w:p w14:paraId="229E628B" w14:textId="77777777" w:rsidR="00F85DD9" w:rsidRDefault="00F85DD9" w:rsidP="00B34AFF">
            <w:pPr>
              <w:rPr>
                <w:b/>
                <w:bCs/>
              </w:rPr>
            </w:pPr>
          </w:p>
          <w:p w14:paraId="313737DA" w14:textId="77777777" w:rsidR="00F85DD9" w:rsidRDefault="00F85DD9" w:rsidP="00B34AFF">
            <w:pPr>
              <w:rPr>
                <w:b/>
                <w:bCs/>
              </w:rPr>
            </w:pPr>
          </w:p>
          <w:p w14:paraId="2E66795E" w14:textId="77777777" w:rsidR="00F85DD9" w:rsidRDefault="00F85DD9" w:rsidP="00B34AFF">
            <w:pPr>
              <w:rPr>
                <w:b/>
                <w:bCs/>
              </w:rPr>
            </w:pPr>
          </w:p>
          <w:p w14:paraId="2C4AD674" w14:textId="77777777" w:rsidR="00F85DD9" w:rsidRPr="00F3628E" w:rsidRDefault="00F85DD9" w:rsidP="00B34AFF">
            <w:pPr>
              <w:rPr>
                <w:b/>
                <w:bCs/>
              </w:rPr>
            </w:pPr>
          </w:p>
        </w:tc>
      </w:tr>
      <w:tr w:rsidR="00F85DD9" w14:paraId="42E91AC2" w14:textId="77777777" w:rsidTr="00B34AFF">
        <w:tc>
          <w:tcPr>
            <w:tcW w:w="9778" w:type="dxa"/>
          </w:tcPr>
          <w:p w14:paraId="2017E1BB" w14:textId="77777777" w:rsidR="00F85DD9" w:rsidRDefault="00F85DD9" w:rsidP="00B34AFF">
            <w:pPr>
              <w:rPr>
                <w:b/>
                <w:bCs/>
              </w:rPr>
            </w:pPr>
            <w:r>
              <w:rPr>
                <w:b/>
                <w:bCs/>
              </w:rPr>
              <w:t>Argumenten stelling 2:</w:t>
            </w:r>
          </w:p>
          <w:p w14:paraId="4F3B9534" w14:textId="77777777" w:rsidR="00F85DD9" w:rsidRDefault="00F85DD9" w:rsidP="00B34AFF">
            <w:pPr>
              <w:rPr>
                <w:b/>
                <w:bCs/>
              </w:rPr>
            </w:pPr>
          </w:p>
          <w:p w14:paraId="3BD7D6AA" w14:textId="77777777" w:rsidR="00F85DD9" w:rsidRDefault="00F85DD9" w:rsidP="00B34AFF">
            <w:pPr>
              <w:rPr>
                <w:b/>
                <w:bCs/>
              </w:rPr>
            </w:pPr>
          </w:p>
          <w:p w14:paraId="62530B60" w14:textId="77777777" w:rsidR="00F85DD9" w:rsidRDefault="00F85DD9" w:rsidP="00B34AFF">
            <w:pPr>
              <w:rPr>
                <w:b/>
                <w:bCs/>
              </w:rPr>
            </w:pPr>
          </w:p>
          <w:p w14:paraId="26E856FD" w14:textId="77777777" w:rsidR="00F85DD9" w:rsidRDefault="00F85DD9" w:rsidP="00B34AFF">
            <w:pPr>
              <w:rPr>
                <w:b/>
                <w:bCs/>
              </w:rPr>
            </w:pPr>
          </w:p>
          <w:p w14:paraId="3A5DFE14" w14:textId="77777777" w:rsidR="00F85DD9" w:rsidRPr="00F3628E" w:rsidRDefault="00F85DD9" w:rsidP="00B34AFF">
            <w:pPr>
              <w:rPr>
                <w:b/>
                <w:bCs/>
              </w:rPr>
            </w:pPr>
          </w:p>
        </w:tc>
      </w:tr>
      <w:tr w:rsidR="00F85DD9" w14:paraId="14E24BF9" w14:textId="77777777" w:rsidTr="00B34AFF">
        <w:tc>
          <w:tcPr>
            <w:tcW w:w="9778" w:type="dxa"/>
          </w:tcPr>
          <w:p w14:paraId="03B467FC" w14:textId="77777777" w:rsidR="00F85DD9" w:rsidRDefault="00F85DD9" w:rsidP="00B34AFF">
            <w:pPr>
              <w:rPr>
                <w:b/>
                <w:bCs/>
              </w:rPr>
            </w:pPr>
            <w:r>
              <w:rPr>
                <w:b/>
                <w:bCs/>
              </w:rPr>
              <w:t>Conclusie welke stelling beter bij gemeente Best past (5 minuten):</w:t>
            </w:r>
          </w:p>
          <w:p w14:paraId="3B05EA6A" w14:textId="77777777" w:rsidR="00F85DD9" w:rsidRDefault="00F85DD9" w:rsidP="00B34AFF">
            <w:pPr>
              <w:rPr>
                <w:b/>
                <w:bCs/>
              </w:rPr>
            </w:pPr>
          </w:p>
          <w:p w14:paraId="6CFEC35D" w14:textId="77777777" w:rsidR="00F85DD9" w:rsidRDefault="00F85DD9" w:rsidP="00B34AFF">
            <w:pPr>
              <w:rPr>
                <w:b/>
                <w:bCs/>
              </w:rPr>
            </w:pPr>
          </w:p>
          <w:p w14:paraId="0499C558" w14:textId="77777777" w:rsidR="00F85DD9" w:rsidRDefault="00F85DD9" w:rsidP="00B34AFF">
            <w:pPr>
              <w:rPr>
                <w:b/>
                <w:bCs/>
              </w:rPr>
            </w:pPr>
          </w:p>
          <w:p w14:paraId="1A346C81" w14:textId="77777777" w:rsidR="00F85DD9" w:rsidRDefault="00F85DD9" w:rsidP="00B34AFF">
            <w:pPr>
              <w:rPr>
                <w:b/>
                <w:bCs/>
              </w:rPr>
            </w:pPr>
          </w:p>
          <w:p w14:paraId="683358CB" w14:textId="77777777" w:rsidR="00F85DD9" w:rsidRPr="00F3628E" w:rsidRDefault="00F85DD9" w:rsidP="00B34AFF">
            <w:pPr>
              <w:rPr>
                <w:b/>
                <w:bCs/>
              </w:rPr>
            </w:pPr>
          </w:p>
        </w:tc>
      </w:tr>
    </w:tbl>
    <w:p w14:paraId="48895C55" w14:textId="77777777" w:rsidR="00F85DD9" w:rsidRPr="00A13175" w:rsidRDefault="00F85DD9" w:rsidP="00F85DD9"/>
    <w:p w14:paraId="58A810A7" w14:textId="77777777" w:rsidR="00F85DD9" w:rsidRPr="00A13175" w:rsidRDefault="00F85DD9" w:rsidP="00F85DD9"/>
    <w:p w14:paraId="249FB2DE" w14:textId="6803690F" w:rsidR="004A0DB6" w:rsidRDefault="004A0DB6">
      <w:pPr>
        <w:tabs>
          <w:tab w:val="clear" w:pos="357"/>
          <w:tab w:val="clear" w:pos="714"/>
          <w:tab w:val="clear" w:pos="1072"/>
          <w:tab w:val="clear" w:pos="1429"/>
        </w:tabs>
        <w:spacing w:line="240" w:lineRule="auto"/>
      </w:pPr>
      <w:r>
        <w:br w:type="page"/>
      </w:r>
    </w:p>
    <w:p w14:paraId="0C9C6C30" w14:textId="77777777" w:rsidR="00562E51" w:rsidRDefault="00562E51">
      <w:pPr>
        <w:tabs>
          <w:tab w:val="clear" w:pos="357"/>
          <w:tab w:val="clear" w:pos="714"/>
          <w:tab w:val="clear" w:pos="1072"/>
          <w:tab w:val="clear" w:pos="1429"/>
        </w:tabs>
        <w:spacing w:line="240" w:lineRule="auto"/>
        <w:rPr>
          <w:rFonts w:asciiTheme="minorHAnsi" w:hAnsiTheme="minorHAnsi" w:cstheme="minorHAnsi"/>
          <w:sz w:val="24"/>
        </w:rPr>
        <w:sectPr w:rsidR="00562E51" w:rsidSect="00A92162">
          <w:pgSz w:w="11906" w:h="16838" w:code="9"/>
          <w:pgMar w:top="709" w:right="1134" w:bottom="1134" w:left="1134" w:header="284" w:footer="284" w:gutter="0"/>
          <w:cols w:space="708"/>
          <w:docGrid w:linePitch="360"/>
        </w:sectPr>
      </w:pPr>
    </w:p>
    <w:p w14:paraId="5EB12128" w14:textId="4FF63868" w:rsidR="00562E51" w:rsidRDefault="00562E51" w:rsidP="00CB1E8E">
      <w:pPr>
        <w:pStyle w:val="HoofdstukrapportgemeenteBest"/>
        <w:rPr>
          <w:sz w:val="24"/>
        </w:rPr>
      </w:pPr>
      <w:bookmarkStart w:id="105" w:name="_Toc132287792"/>
      <w:r>
        <w:lastRenderedPageBreak/>
        <w:t xml:space="preserve">Bijlage </w:t>
      </w:r>
      <w:r w:rsidR="009B31E7">
        <w:t>9</w:t>
      </w:r>
      <w:r>
        <w:t>: Dashboard ontheffingen van de arbeidsverplichting</w:t>
      </w:r>
      <w:bookmarkEnd w:id="105"/>
    </w:p>
    <w:p w14:paraId="05C5B857" w14:textId="77777777" w:rsidR="00562E51" w:rsidRDefault="00562E51" w:rsidP="00562E51"/>
    <w:p w14:paraId="61ABD36F" w14:textId="3E2E96B3" w:rsidR="00562E51" w:rsidRDefault="009A385F" w:rsidP="00562E51">
      <w:pPr>
        <w:sectPr w:rsidR="00562E51" w:rsidSect="00562E51">
          <w:pgSz w:w="16838" w:h="11906" w:orient="landscape" w:code="9"/>
          <w:pgMar w:top="1134" w:right="709" w:bottom="1134" w:left="1134" w:header="284" w:footer="284" w:gutter="0"/>
          <w:cols w:space="708"/>
          <w:docGrid w:linePitch="360"/>
        </w:sectPr>
      </w:pPr>
      <w:r>
        <w:rPr>
          <w:noProof/>
        </w:rPr>
        <w:drawing>
          <wp:inline distT="0" distB="0" distL="0" distR="0" wp14:anchorId="76B5E1F4" wp14:editId="7FF6E7FB">
            <wp:extent cx="9493250" cy="5133975"/>
            <wp:effectExtent l="0" t="0" r="0"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01" b="809"/>
                    <a:stretch/>
                  </pic:blipFill>
                  <pic:spPr bwMode="auto">
                    <a:xfrm>
                      <a:off x="0" y="0"/>
                      <a:ext cx="9493250" cy="5133975"/>
                    </a:xfrm>
                    <a:prstGeom prst="rect">
                      <a:avLst/>
                    </a:prstGeom>
                    <a:ln>
                      <a:noFill/>
                    </a:ln>
                    <a:extLst>
                      <a:ext uri="{53640926-AAD7-44D8-BBD7-CCE9431645EC}">
                        <a14:shadowObscured xmlns:a14="http://schemas.microsoft.com/office/drawing/2010/main"/>
                      </a:ext>
                    </a:extLst>
                  </pic:spPr>
                </pic:pic>
              </a:graphicData>
            </a:graphic>
          </wp:inline>
        </w:drawing>
      </w:r>
    </w:p>
    <w:p w14:paraId="739AA330" w14:textId="5539B968" w:rsidR="00462144" w:rsidRDefault="00462144" w:rsidP="00462144">
      <w:pPr>
        <w:pStyle w:val="HoofdstukrapportgemeenteBest"/>
      </w:pPr>
      <w:bookmarkStart w:id="106" w:name="_Toc132287793"/>
      <w:r>
        <w:lastRenderedPageBreak/>
        <w:t>Bijlage 10: Werkinstructie dashboard</w:t>
      </w:r>
      <w:bookmarkEnd w:id="106"/>
    </w:p>
    <w:tbl>
      <w:tblPr>
        <w:tblStyle w:val="Tabelraster"/>
        <w:tblW w:w="0" w:type="auto"/>
        <w:tblLook w:val="04A0" w:firstRow="1" w:lastRow="0" w:firstColumn="1" w:lastColumn="0" w:noHBand="0" w:noVBand="1"/>
      </w:tblPr>
      <w:tblGrid>
        <w:gridCol w:w="2122"/>
        <w:gridCol w:w="4113"/>
        <w:gridCol w:w="3393"/>
      </w:tblGrid>
      <w:tr w:rsidR="00E85E7F" w14:paraId="2CE241F8" w14:textId="18EFE4D5" w:rsidTr="00AA345A">
        <w:tc>
          <w:tcPr>
            <w:tcW w:w="2122" w:type="dxa"/>
          </w:tcPr>
          <w:p w14:paraId="7CDAADA8" w14:textId="613478A0" w:rsidR="00E85E7F" w:rsidRPr="00236C20" w:rsidRDefault="00E85E7F">
            <w:pPr>
              <w:tabs>
                <w:tab w:val="clear" w:pos="357"/>
                <w:tab w:val="clear" w:pos="714"/>
                <w:tab w:val="clear" w:pos="1072"/>
                <w:tab w:val="clear" w:pos="1429"/>
              </w:tabs>
              <w:spacing w:line="240" w:lineRule="auto"/>
              <w:rPr>
                <w:rFonts w:asciiTheme="minorHAnsi" w:hAnsiTheme="minorHAnsi" w:cstheme="minorHAnsi"/>
                <w:b/>
                <w:bCs/>
                <w:sz w:val="24"/>
              </w:rPr>
            </w:pPr>
            <w:r w:rsidRPr="00236C20">
              <w:rPr>
                <w:rFonts w:asciiTheme="minorHAnsi" w:hAnsiTheme="minorHAnsi" w:cstheme="minorHAnsi"/>
                <w:b/>
                <w:bCs/>
                <w:sz w:val="24"/>
              </w:rPr>
              <w:t>Cijfer berekenen:</w:t>
            </w:r>
          </w:p>
        </w:tc>
        <w:tc>
          <w:tcPr>
            <w:tcW w:w="4113" w:type="dxa"/>
          </w:tcPr>
          <w:p w14:paraId="6C44F7C5" w14:textId="378E8726" w:rsidR="00E85E7F" w:rsidRPr="00236C20" w:rsidRDefault="00E85E7F">
            <w:pPr>
              <w:tabs>
                <w:tab w:val="clear" w:pos="357"/>
                <w:tab w:val="clear" w:pos="714"/>
                <w:tab w:val="clear" w:pos="1072"/>
                <w:tab w:val="clear" w:pos="1429"/>
              </w:tabs>
              <w:spacing w:line="240" w:lineRule="auto"/>
              <w:rPr>
                <w:rFonts w:asciiTheme="minorHAnsi" w:hAnsiTheme="minorHAnsi" w:cstheme="minorHAnsi"/>
                <w:b/>
                <w:bCs/>
                <w:sz w:val="24"/>
              </w:rPr>
            </w:pPr>
            <w:r w:rsidRPr="00236C20">
              <w:rPr>
                <w:rFonts w:asciiTheme="minorHAnsi" w:hAnsiTheme="minorHAnsi" w:cstheme="minorHAnsi"/>
                <w:b/>
                <w:bCs/>
                <w:sz w:val="24"/>
              </w:rPr>
              <w:t>Toelichting:</w:t>
            </w:r>
          </w:p>
        </w:tc>
        <w:tc>
          <w:tcPr>
            <w:tcW w:w="3393" w:type="dxa"/>
          </w:tcPr>
          <w:p w14:paraId="462A7CBF" w14:textId="4E31A351" w:rsidR="00E85E7F" w:rsidRDefault="00E85E7F">
            <w:pPr>
              <w:tabs>
                <w:tab w:val="clear" w:pos="357"/>
                <w:tab w:val="clear" w:pos="714"/>
                <w:tab w:val="clear" w:pos="1072"/>
                <w:tab w:val="clear" w:pos="1429"/>
              </w:tabs>
              <w:spacing w:line="240" w:lineRule="auto"/>
              <w:rPr>
                <w:b/>
                <w:bCs/>
              </w:rPr>
            </w:pPr>
            <w:r>
              <w:rPr>
                <w:b/>
                <w:bCs/>
              </w:rPr>
              <w:t>Logo:</w:t>
            </w:r>
          </w:p>
        </w:tc>
      </w:tr>
      <w:tr w:rsidR="00E85E7F" w14:paraId="3A9CD4BC" w14:textId="67007C28" w:rsidTr="00AA345A">
        <w:tc>
          <w:tcPr>
            <w:tcW w:w="2122" w:type="dxa"/>
          </w:tcPr>
          <w:p w14:paraId="7F09953E" w14:textId="37408CED" w:rsidR="00E85E7F" w:rsidRPr="00236C20" w:rsidRDefault="00E85E7F">
            <w:pPr>
              <w:tabs>
                <w:tab w:val="clear" w:pos="357"/>
                <w:tab w:val="clear" w:pos="714"/>
                <w:tab w:val="clear" w:pos="1072"/>
                <w:tab w:val="clear" w:pos="1429"/>
              </w:tabs>
              <w:spacing w:line="240" w:lineRule="auto"/>
              <w:rPr>
                <w:rFonts w:asciiTheme="minorHAnsi" w:hAnsiTheme="minorHAnsi" w:cstheme="minorHAnsi"/>
                <w:sz w:val="24"/>
              </w:rPr>
            </w:pPr>
            <w:r w:rsidRPr="00236C20">
              <w:rPr>
                <w:rFonts w:asciiTheme="minorHAnsi" w:hAnsiTheme="minorHAnsi" w:cstheme="minorHAnsi"/>
                <w:sz w:val="24"/>
              </w:rPr>
              <w:t>Aantal mensen met een uitkering</w:t>
            </w:r>
          </w:p>
        </w:tc>
        <w:tc>
          <w:tcPr>
            <w:tcW w:w="4113" w:type="dxa"/>
          </w:tcPr>
          <w:p w14:paraId="5BD281CF" w14:textId="77777777" w:rsidR="00E85E7F" w:rsidRPr="00236C20" w:rsidRDefault="00E85E7F">
            <w:pPr>
              <w:tabs>
                <w:tab w:val="clear" w:pos="357"/>
                <w:tab w:val="clear" w:pos="714"/>
                <w:tab w:val="clear" w:pos="1072"/>
                <w:tab w:val="clear" w:pos="1429"/>
              </w:tabs>
              <w:spacing w:line="240" w:lineRule="auto"/>
              <w:rPr>
                <w:rFonts w:asciiTheme="minorHAnsi" w:hAnsiTheme="minorHAnsi" w:cstheme="minorHAnsi"/>
                <w:sz w:val="24"/>
              </w:rPr>
            </w:pPr>
            <w:r w:rsidRPr="00236C20">
              <w:rPr>
                <w:rFonts w:asciiTheme="minorHAnsi" w:hAnsiTheme="minorHAnsi" w:cstheme="minorHAnsi"/>
                <w:sz w:val="24"/>
              </w:rPr>
              <w:t>Om het aantal mensen met een uitkering te krijgen, moet als eerste CiVision Samenlevingszaken opgestart worden.</w:t>
            </w:r>
          </w:p>
          <w:p w14:paraId="7F20791F" w14:textId="442F9B27" w:rsidR="00E85E7F" w:rsidRPr="00236C20" w:rsidRDefault="00E85E7F">
            <w:pPr>
              <w:tabs>
                <w:tab w:val="clear" w:pos="357"/>
                <w:tab w:val="clear" w:pos="714"/>
                <w:tab w:val="clear" w:pos="1072"/>
                <w:tab w:val="clear" w:pos="1429"/>
              </w:tabs>
              <w:spacing w:line="240" w:lineRule="auto"/>
              <w:rPr>
                <w:rFonts w:asciiTheme="minorHAnsi" w:hAnsiTheme="minorHAnsi" w:cstheme="minorHAnsi"/>
                <w:sz w:val="24"/>
              </w:rPr>
            </w:pPr>
            <w:r w:rsidRPr="00236C20">
              <w:rPr>
                <w:rFonts w:asciiTheme="minorHAnsi" w:hAnsiTheme="minorHAnsi" w:cstheme="minorHAnsi"/>
                <w:sz w:val="24"/>
              </w:rPr>
              <w:t>Klik op: Meer informatie.</w:t>
            </w:r>
          </w:p>
          <w:p w14:paraId="2171C69D" w14:textId="77777777" w:rsidR="00E85E7F" w:rsidRPr="00236C20" w:rsidRDefault="00E85E7F">
            <w:pPr>
              <w:tabs>
                <w:tab w:val="clear" w:pos="357"/>
                <w:tab w:val="clear" w:pos="714"/>
                <w:tab w:val="clear" w:pos="1072"/>
                <w:tab w:val="clear" w:pos="1429"/>
              </w:tabs>
              <w:spacing w:line="240" w:lineRule="auto"/>
              <w:rPr>
                <w:rFonts w:asciiTheme="minorHAnsi" w:hAnsiTheme="minorHAnsi" w:cstheme="minorHAnsi"/>
                <w:sz w:val="24"/>
              </w:rPr>
            </w:pPr>
          </w:p>
          <w:p w14:paraId="58AC1E9B" w14:textId="77777777" w:rsidR="00E85E7F" w:rsidRPr="00236C20" w:rsidRDefault="00E85E7F">
            <w:pPr>
              <w:tabs>
                <w:tab w:val="clear" w:pos="357"/>
                <w:tab w:val="clear" w:pos="714"/>
                <w:tab w:val="clear" w:pos="1072"/>
                <w:tab w:val="clear" w:pos="1429"/>
              </w:tabs>
              <w:spacing w:line="240" w:lineRule="auto"/>
              <w:rPr>
                <w:rFonts w:asciiTheme="minorHAnsi" w:hAnsiTheme="minorHAnsi" w:cstheme="minorHAnsi"/>
                <w:sz w:val="24"/>
              </w:rPr>
            </w:pPr>
          </w:p>
          <w:p w14:paraId="68ED4D41" w14:textId="77777777" w:rsidR="00E85E7F" w:rsidRPr="00236C20" w:rsidRDefault="00E85E7F">
            <w:pPr>
              <w:tabs>
                <w:tab w:val="clear" w:pos="357"/>
                <w:tab w:val="clear" w:pos="714"/>
                <w:tab w:val="clear" w:pos="1072"/>
                <w:tab w:val="clear" w:pos="1429"/>
              </w:tabs>
              <w:spacing w:line="240" w:lineRule="auto"/>
              <w:rPr>
                <w:rFonts w:asciiTheme="minorHAnsi" w:hAnsiTheme="minorHAnsi" w:cstheme="minorHAnsi"/>
                <w:sz w:val="24"/>
              </w:rPr>
            </w:pPr>
          </w:p>
          <w:p w14:paraId="573D3D67" w14:textId="77777777" w:rsidR="00E85E7F" w:rsidRPr="00236C20" w:rsidRDefault="00E85E7F">
            <w:pPr>
              <w:tabs>
                <w:tab w:val="clear" w:pos="357"/>
                <w:tab w:val="clear" w:pos="714"/>
                <w:tab w:val="clear" w:pos="1072"/>
                <w:tab w:val="clear" w:pos="1429"/>
              </w:tabs>
              <w:spacing w:line="240" w:lineRule="auto"/>
              <w:rPr>
                <w:rFonts w:asciiTheme="minorHAnsi" w:hAnsiTheme="minorHAnsi" w:cstheme="minorHAnsi"/>
                <w:sz w:val="24"/>
              </w:rPr>
            </w:pPr>
          </w:p>
          <w:p w14:paraId="7E03CFCF" w14:textId="77777777" w:rsidR="00E85E7F" w:rsidRPr="00236C20" w:rsidRDefault="00E85E7F">
            <w:pPr>
              <w:tabs>
                <w:tab w:val="clear" w:pos="357"/>
                <w:tab w:val="clear" w:pos="714"/>
                <w:tab w:val="clear" w:pos="1072"/>
                <w:tab w:val="clear" w:pos="1429"/>
              </w:tabs>
              <w:spacing w:line="240" w:lineRule="auto"/>
              <w:rPr>
                <w:rFonts w:asciiTheme="minorHAnsi" w:hAnsiTheme="minorHAnsi" w:cstheme="minorHAnsi"/>
                <w:sz w:val="24"/>
              </w:rPr>
            </w:pPr>
          </w:p>
          <w:p w14:paraId="70150D09" w14:textId="77777777" w:rsidR="00E85E7F" w:rsidRPr="00236C20" w:rsidRDefault="00E85E7F">
            <w:pPr>
              <w:tabs>
                <w:tab w:val="clear" w:pos="357"/>
                <w:tab w:val="clear" w:pos="714"/>
                <w:tab w:val="clear" w:pos="1072"/>
                <w:tab w:val="clear" w:pos="1429"/>
              </w:tabs>
              <w:spacing w:line="240" w:lineRule="auto"/>
              <w:rPr>
                <w:rFonts w:asciiTheme="minorHAnsi" w:hAnsiTheme="minorHAnsi" w:cstheme="minorHAnsi"/>
                <w:sz w:val="24"/>
              </w:rPr>
            </w:pPr>
            <w:r w:rsidRPr="00236C20">
              <w:rPr>
                <w:rFonts w:asciiTheme="minorHAnsi" w:hAnsiTheme="minorHAnsi" w:cstheme="minorHAnsi"/>
                <w:sz w:val="24"/>
              </w:rPr>
              <w:t>Klik vervolgens op: Gemeenschappelijk.</w:t>
            </w:r>
          </w:p>
          <w:p w14:paraId="4F779499" w14:textId="77777777" w:rsidR="00E85E7F" w:rsidRPr="00236C20" w:rsidRDefault="00E85E7F">
            <w:pPr>
              <w:tabs>
                <w:tab w:val="clear" w:pos="357"/>
                <w:tab w:val="clear" w:pos="714"/>
                <w:tab w:val="clear" w:pos="1072"/>
                <w:tab w:val="clear" w:pos="1429"/>
              </w:tabs>
              <w:spacing w:line="240" w:lineRule="auto"/>
              <w:rPr>
                <w:rFonts w:asciiTheme="minorHAnsi" w:hAnsiTheme="minorHAnsi" w:cstheme="minorHAnsi"/>
                <w:sz w:val="24"/>
              </w:rPr>
            </w:pPr>
          </w:p>
          <w:p w14:paraId="536FC4F3" w14:textId="77777777" w:rsidR="00E85E7F" w:rsidRPr="00236C20" w:rsidRDefault="00E85E7F">
            <w:pPr>
              <w:tabs>
                <w:tab w:val="clear" w:pos="357"/>
                <w:tab w:val="clear" w:pos="714"/>
                <w:tab w:val="clear" w:pos="1072"/>
                <w:tab w:val="clear" w:pos="1429"/>
              </w:tabs>
              <w:spacing w:line="240" w:lineRule="auto"/>
              <w:rPr>
                <w:rFonts w:asciiTheme="minorHAnsi" w:hAnsiTheme="minorHAnsi" w:cstheme="minorHAnsi"/>
                <w:sz w:val="24"/>
              </w:rPr>
            </w:pPr>
            <w:r w:rsidRPr="00236C20">
              <w:rPr>
                <w:rFonts w:asciiTheme="minorHAnsi" w:hAnsiTheme="minorHAnsi" w:cstheme="minorHAnsi"/>
                <w:sz w:val="24"/>
              </w:rPr>
              <w:t>Klik daarna aan de zijkant op: Caseload.</w:t>
            </w:r>
          </w:p>
          <w:p w14:paraId="109A9085" w14:textId="77777777" w:rsidR="00E85E7F" w:rsidRPr="00236C20" w:rsidRDefault="00E85E7F">
            <w:pPr>
              <w:tabs>
                <w:tab w:val="clear" w:pos="357"/>
                <w:tab w:val="clear" w:pos="714"/>
                <w:tab w:val="clear" w:pos="1072"/>
                <w:tab w:val="clear" w:pos="1429"/>
              </w:tabs>
              <w:spacing w:line="240" w:lineRule="auto"/>
              <w:rPr>
                <w:rFonts w:asciiTheme="minorHAnsi" w:hAnsiTheme="minorHAnsi" w:cstheme="minorHAnsi"/>
                <w:sz w:val="24"/>
              </w:rPr>
            </w:pPr>
          </w:p>
          <w:p w14:paraId="525F6B31" w14:textId="77777777" w:rsidR="00E85E7F" w:rsidRPr="00236C20" w:rsidRDefault="00E85E7F">
            <w:pPr>
              <w:tabs>
                <w:tab w:val="clear" w:pos="357"/>
                <w:tab w:val="clear" w:pos="714"/>
                <w:tab w:val="clear" w:pos="1072"/>
                <w:tab w:val="clear" w:pos="1429"/>
              </w:tabs>
              <w:spacing w:line="240" w:lineRule="auto"/>
              <w:rPr>
                <w:rFonts w:asciiTheme="minorHAnsi" w:hAnsiTheme="minorHAnsi" w:cstheme="minorHAnsi"/>
                <w:sz w:val="24"/>
              </w:rPr>
            </w:pPr>
            <w:r w:rsidRPr="00236C20">
              <w:rPr>
                <w:rFonts w:asciiTheme="minorHAnsi" w:hAnsiTheme="minorHAnsi" w:cstheme="minorHAnsi"/>
                <w:sz w:val="24"/>
              </w:rPr>
              <w:t>Hierdoor opent CiVision Samenlevingszaken een Excelbestand (let op, dit kan even duren).</w:t>
            </w:r>
          </w:p>
          <w:p w14:paraId="4ED89842" w14:textId="77777777" w:rsidR="00E85E7F" w:rsidRPr="00236C20" w:rsidRDefault="00E85E7F">
            <w:pPr>
              <w:tabs>
                <w:tab w:val="clear" w:pos="357"/>
                <w:tab w:val="clear" w:pos="714"/>
                <w:tab w:val="clear" w:pos="1072"/>
                <w:tab w:val="clear" w:pos="1429"/>
              </w:tabs>
              <w:spacing w:line="240" w:lineRule="auto"/>
              <w:rPr>
                <w:rFonts w:asciiTheme="minorHAnsi" w:hAnsiTheme="minorHAnsi" w:cstheme="minorHAnsi"/>
                <w:sz w:val="24"/>
              </w:rPr>
            </w:pPr>
            <w:r w:rsidRPr="00236C20">
              <w:rPr>
                <w:rFonts w:asciiTheme="minorHAnsi" w:hAnsiTheme="minorHAnsi" w:cstheme="minorHAnsi"/>
                <w:sz w:val="24"/>
              </w:rPr>
              <w:t>Wanneer het Excelbestand geopend is, klik op “Inhoud inschakelen”.</w:t>
            </w:r>
          </w:p>
          <w:p w14:paraId="79683519" w14:textId="428FC4C7" w:rsidR="005C28F1" w:rsidRPr="00236C20" w:rsidRDefault="005C28F1">
            <w:pPr>
              <w:tabs>
                <w:tab w:val="clear" w:pos="357"/>
                <w:tab w:val="clear" w:pos="714"/>
                <w:tab w:val="clear" w:pos="1072"/>
                <w:tab w:val="clear" w:pos="1429"/>
              </w:tabs>
              <w:spacing w:line="240" w:lineRule="auto"/>
              <w:rPr>
                <w:rFonts w:asciiTheme="minorHAnsi" w:hAnsiTheme="minorHAnsi" w:cstheme="minorHAnsi"/>
                <w:sz w:val="24"/>
              </w:rPr>
            </w:pPr>
            <w:r w:rsidRPr="00236C20">
              <w:rPr>
                <w:rFonts w:asciiTheme="minorHAnsi" w:hAnsiTheme="minorHAnsi" w:cstheme="minorHAnsi"/>
                <w:sz w:val="24"/>
              </w:rPr>
              <w:t>Hierdoor wordt de inhoud van het bestand geopend, hierin staan alle uitkeringsgerechtigden. Om achter het aantal mensen met een uitkering te komen, ga met de muis op de eerste naam</w:t>
            </w:r>
            <w:r w:rsidR="00236C20" w:rsidRPr="00236C20">
              <w:rPr>
                <w:rFonts w:asciiTheme="minorHAnsi" w:hAnsiTheme="minorHAnsi" w:cstheme="minorHAnsi"/>
                <w:sz w:val="24"/>
              </w:rPr>
              <w:t xml:space="preserve"> staan</w:t>
            </w:r>
            <w:r w:rsidRPr="00236C20">
              <w:rPr>
                <w:rFonts w:asciiTheme="minorHAnsi" w:hAnsiTheme="minorHAnsi" w:cstheme="minorHAnsi"/>
                <w:sz w:val="24"/>
              </w:rPr>
              <w:t>. Houd de linkermuisknop ingedrukt en sleep deze omlaag tot de laatste naam geselecteerd is.</w:t>
            </w:r>
          </w:p>
          <w:p w14:paraId="1DF9A9C1" w14:textId="77777777" w:rsidR="005C28F1" w:rsidRPr="00236C20" w:rsidRDefault="005C28F1">
            <w:pPr>
              <w:tabs>
                <w:tab w:val="clear" w:pos="357"/>
                <w:tab w:val="clear" w:pos="714"/>
                <w:tab w:val="clear" w:pos="1072"/>
                <w:tab w:val="clear" w:pos="1429"/>
              </w:tabs>
              <w:spacing w:line="240" w:lineRule="auto"/>
              <w:rPr>
                <w:rFonts w:asciiTheme="minorHAnsi" w:hAnsiTheme="minorHAnsi" w:cstheme="minorHAnsi"/>
                <w:sz w:val="24"/>
              </w:rPr>
            </w:pPr>
          </w:p>
          <w:p w14:paraId="5843AC16" w14:textId="77777777" w:rsidR="005C28F1" w:rsidRPr="00236C20" w:rsidRDefault="00AA345A">
            <w:pPr>
              <w:tabs>
                <w:tab w:val="clear" w:pos="357"/>
                <w:tab w:val="clear" w:pos="714"/>
                <w:tab w:val="clear" w:pos="1072"/>
                <w:tab w:val="clear" w:pos="1429"/>
              </w:tabs>
              <w:spacing w:line="240" w:lineRule="auto"/>
              <w:rPr>
                <w:rFonts w:asciiTheme="minorHAnsi" w:hAnsiTheme="minorHAnsi" w:cstheme="minorHAnsi"/>
                <w:sz w:val="24"/>
              </w:rPr>
            </w:pPr>
            <w:r w:rsidRPr="00236C20">
              <w:rPr>
                <w:rFonts w:asciiTheme="minorHAnsi" w:hAnsiTheme="minorHAnsi" w:cstheme="minorHAnsi"/>
                <w:sz w:val="24"/>
              </w:rPr>
              <w:t>Op moment dat alles geselecteerd is, staat het aantal rechtsonder in het Excelbestand.</w:t>
            </w:r>
          </w:p>
          <w:p w14:paraId="6D2A7419" w14:textId="77777777" w:rsidR="00AA345A" w:rsidRPr="00236C20" w:rsidRDefault="00AA345A">
            <w:pPr>
              <w:tabs>
                <w:tab w:val="clear" w:pos="357"/>
                <w:tab w:val="clear" w:pos="714"/>
                <w:tab w:val="clear" w:pos="1072"/>
                <w:tab w:val="clear" w:pos="1429"/>
              </w:tabs>
              <w:spacing w:line="240" w:lineRule="auto"/>
              <w:rPr>
                <w:rFonts w:asciiTheme="minorHAnsi" w:hAnsiTheme="minorHAnsi" w:cstheme="minorHAnsi"/>
                <w:sz w:val="24"/>
              </w:rPr>
            </w:pPr>
          </w:p>
          <w:p w14:paraId="2DAF56AC" w14:textId="5B6D57B8" w:rsidR="00AA345A" w:rsidRPr="00236C20" w:rsidRDefault="00AA345A">
            <w:pPr>
              <w:tabs>
                <w:tab w:val="clear" w:pos="357"/>
                <w:tab w:val="clear" w:pos="714"/>
                <w:tab w:val="clear" w:pos="1072"/>
                <w:tab w:val="clear" w:pos="1429"/>
              </w:tabs>
              <w:spacing w:line="240" w:lineRule="auto"/>
              <w:rPr>
                <w:rFonts w:asciiTheme="minorHAnsi" w:hAnsiTheme="minorHAnsi" w:cstheme="minorHAnsi"/>
                <w:sz w:val="24"/>
              </w:rPr>
            </w:pPr>
            <w:r w:rsidRPr="00236C20">
              <w:rPr>
                <w:rFonts w:asciiTheme="minorHAnsi" w:hAnsiTheme="minorHAnsi" w:cstheme="minorHAnsi"/>
                <w:sz w:val="24"/>
              </w:rPr>
              <w:t>Dit aantal kan vervolgens in het dashboard ingevuld worden.</w:t>
            </w:r>
          </w:p>
        </w:tc>
        <w:tc>
          <w:tcPr>
            <w:tcW w:w="3393" w:type="dxa"/>
          </w:tcPr>
          <w:p w14:paraId="6B9DB6D9" w14:textId="77777777" w:rsidR="00E85E7F" w:rsidRDefault="00E85E7F">
            <w:pPr>
              <w:tabs>
                <w:tab w:val="clear" w:pos="357"/>
                <w:tab w:val="clear" w:pos="714"/>
                <w:tab w:val="clear" w:pos="1072"/>
                <w:tab w:val="clear" w:pos="1429"/>
              </w:tabs>
              <w:spacing w:line="240" w:lineRule="auto"/>
            </w:pPr>
          </w:p>
          <w:p w14:paraId="737EEDE9" w14:textId="77777777" w:rsidR="00E85E7F" w:rsidRDefault="00E85E7F">
            <w:pPr>
              <w:tabs>
                <w:tab w:val="clear" w:pos="357"/>
                <w:tab w:val="clear" w:pos="714"/>
                <w:tab w:val="clear" w:pos="1072"/>
                <w:tab w:val="clear" w:pos="1429"/>
              </w:tabs>
              <w:spacing w:line="240" w:lineRule="auto"/>
            </w:pPr>
          </w:p>
          <w:p w14:paraId="4F400A29" w14:textId="16D1F291" w:rsidR="00E85E7F" w:rsidRDefault="00E85E7F">
            <w:pPr>
              <w:tabs>
                <w:tab w:val="clear" w:pos="357"/>
                <w:tab w:val="clear" w:pos="714"/>
                <w:tab w:val="clear" w:pos="1072"/>
                <w:tab w:val="clear" w:pos="1429"/>
              </w:tabs>
              <w:spacing w:line="240" w:lineRule="auto"/>
            </w:pPr>
          </w:p>
          <w:p w14:paraId="0F5356F5" w14:textId="77777777" w:rsidR="00236C20" w:rsidRDefault="00236C20">
            <w:pPr>
              <w:tabs>
                <w:tab w:val="clear" w:pos="357"/>
                <w:tab w:val="clear" w:pos="714"/>
                <w:tab w:val="clear" w:pos="1072"/>
                <w:tab w:val="clear" w:pos="1429"/>
              </w:tabs>
              <w:spacing w:line="240" w:lineRule="auto"/>
            </w:pPr>
          </w:p>
          <w:p w14:paraId="3C052018" w14:textId="77777777" w:rsidR="00E85E7F" w:rsidRDefault="00E85E7F">
            <w:pPr>
              <w:tabs>
                <w:tab w:val="clear" w:pos="357"/>
                <w:tab w:val="clear" w:pos="714"/>
                <w:tab w:val="clear" w:pos="1072"/>
                <w:tab w:val="clear" w:pos="1429"/>
              </w:tabs>
              <w:spacing w:line="240" w:lineRule="auto"/>
            </w:pPr>
          </w:p>
          <w:p w14:paraId="0D861F35" w14:textId="77777777" w:rsidR="00E85E7F" w:rsidRDefault="00E85E7F">
            <w:pPr>
              <w:tabs>
                <w:tab w:val="clear" w:pos="357"/>
                <w:tab w:val="clear" w:pos="714"/>
                <w:tab w:val="clear" w:pos="1072"/>
                <w:tab w:val="clear" w:pos="1429"/>
              </w:tabs>
              <w:spacing w:line="240" w:lineRule="auto"/>
            </w:pPr>
            <w:r>
              <w:rPr>
                <w:noProof/>
              </w:rPr>
              <w:drawing>
                <wp:inline distT="0" distB="0" distL="0" distR="0" wp14:anchorId="1ECFF272" wp14:editId="2A94BC2F">
                  <wp:extent cx="1209675" cy="819150"/>
                  <wp:effectExtent l="0" t="0" r="952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09675" cy="819150"/>
                          </a:xfrm>
                          <a:prstGeom prst="rect">
                            <a:avLst/>
                          </a:prstGeom>
                        </pic:spPr>
                      </pic:pic>
                    </a:graphicData>
                  </a:graphic>
                </wp:inline>
              </w:drawing>
            </w:r>
          </w:p>
          <w:p w14:paraId="49791CD8" w14:textId="77777777" w:rsidR="00E85E7F" w:rsidRDefault="00E85E7F">
            <w:pPr>
              <w:tabs>
                <w:tab w:val="clear" w:pos="357"/>
                <w:tab w:val="clear" w:pos="714"/>
                <w:tab w:val="clear" w:pos="1072"/>
                <w:tab w:val="clear" w:pos="1429"/>
              </w:tabs>
              <w:spacing w:line="240" w:lineRule="auto"/>
            </w:pPr>
          </w:p>
          <w:p w14:paraId="72A3F3EE" w14:textId="77777777" w:rsidR="00236C20" w:rsidRDefault="00236C20">
            <w:pPr>
              <w:tabs>
                <w:tab w:val="clear" w:pos="357"/>
                <w:tab w:val="clear" w:pos="714"/>
                <w:tab w:val="clear" w:pos="1072"/>
                <w:tab w:val="clear" w:pos="1429"/>
              </w:tabs>
              <w:spacing w:line="240" w:lineRule="auto"/>
            </w:pPr>
          </w:p>
          <w:p w14:paraId="10CA2E3C" w14:textId="77777777" w:rsidR="00E85E7F" w:rsidRDefault="00E85E7F">
            <w:pPr>
              <w:tabs>
                <w:tab w:val="clear" w:pos="357"/>
                <w:tab w:val="clear" w:pos="714"/>
                <w:tab w:val="clear" w:pos="1072"/>
                <w:tab w:val="clear" w:pos="1429"/>
              </w:tabs>
              <w:spacing w:line="240" w:lineRule="auto"/>
            </w:pPr>
            <w:r>
              <w:rPr>
                <w:noProof/>
              </w:rPr>
              <w:drawing>
                <wp:inline distT="0" distB="0" distL="0" distR="0" wp14:anchorId="71DCAB0F" wp14:editId="399B42DB">
                  <wp:extent cx="1419225" cy="228600"/>
                  <wp:effectExtent l="0" t="0" r="9525"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19225" cy="228600"/>
                          </a:xfrm>
                          <a:prstGeom prst="rect">
                            <a:avLst/>
                          </a:prstGeom>
                        </pic:spPr>
                      </pic:pic>
                    </a:graphicData>
                  </a:graphic>
                </wp:inline>
              </w:drawing>
            </w:r>
          </w:p>
          <w:p w14:paraId="69987379" w14:textId="77777777" w:rsidR="00E85E7F" w:rsidRDefault="00E85E7F">
            <w:pPr>
              <w:tabs>
                <w:tab w:val="clear" w:pos="357"/>
                <w:tab w:val="clear" w:pos="714"/>
                <w:tab w:val="clear" w:pos="1072"/>
                <w:tab w:val="clear" w:pos="1429"/>
              </w:tabs>
              <w:spacing w:line="240" w:lineRule="auto"/>
            </w:pPr>
          </w:p>
          <w:p w14:paraId="3C23D775" w14:textId="77777777" w:rsidR="00E85E7F" w:rsidRDefault="00E85E7F">
            <w:pPr>
              <w:tabs>
                <w:tab w:val="clear" w:pos="357"/>
                <w:tab w:val="clear" w:pos="714"/>
                <w:tab w:val="clear" w:pos="1072"/>
                <w:tab w:val="clear" w:pos="1429"/>
              </w:tabs>
              <w:spacing w:line="240" w:lineRule="auto"/>
            </w:pPr>
            <w:r>
              <w:rPr>
                <w:noProof/>
              </w:rPr>
              <w:drawing>
                <wp:inline distT="0" distB="0" distL="0" distR="0" wp14:anchorId="5B14DDB5" wp14:editId="41443C1F">
                  <wp:extent cx="1990725" cy="257175"/>
                  <wp:effectExtent l="0" t="0" r="9525" b="95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90725" cy="257175"/>
                          </a:xfrm>
                          <a:prstGeom prst="rect">
                            <a:avLst/>
                          </a:prstGeom>
                        </pic:spPr>
                      </pic:pic>
                    </a:graphicData>
                  </a:graphic>
                </wp:inline>
              </w:drawing>
            </w:r>
          </w:p>
          <w:p w14:paraId="0B3E70CC" w14:textId="77777777" w:rsidR="00E85E7F" w:rsidRPr="00E85E7F" w:rsidRDefault="00E85E7F" w:rsidP="00E85E7F"/>
          <w:p w14:paraId="60F50280" w14:textId="77777777" w:rsidR="00E85E7F" w:rsidRPr="00E85E7F" w:rsidRDefault="00E85E7F" w:rsidP="00E85E7F"/>
          <w:p w14:paraId="3BE165F2" w14:textId="77777777" w:rsidR="00E85E7F" w:rsidRPr="00E85E7F" w:rsidRDefault="00E85E7F" w:rsidP="00E85E7F"/>
          <w:p w14:paraId="58066B4E" w14:textId="77777777" w:rsidR="00E85E7F" w:rsidRDefault="00E85E7F" w:rsidP="00E85E7F"/>
          <w:p w14:paraId="38F56F5D" w14:textId="55BDFCE8" w:rsidR="005C28F1" w:rsidRDefault="00AA345A" w:rsidP="00E85E7F">
            <w:pPr>
              <w:rPr>
                <w:noProof/>
              </w:rPr>
            </w:pPr>
            <w:r>
              <w:rPr>
                <w:noProof/>
              </w:rPr>
              <w:drawing>
                <wp:inline distT="0" distB="0" distL="0" distR="0" wp14:anchorId="749C4039" wp14:editId="2958B2C9">
                  <wp:extent cx="1533525" cy="288925"/>
                  <wp:effectExtent l="0" t="0" r="9525"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74209" t="3190" b="1"/>
                          <a:stretch/>
                        </pic:blipFill>
                        <pic:spPr bwMode="auto">
                          <a:xfrm>
                            <a:off x="0" y="0"/>
                            <a:ext cx="1533525" cy="288925"/>
                          </a:xfrm>
                          <a:prstGeom prst="rect">
                            <a:avLst/>
                          </a:prstGeom>
                          <a:ln>
                            <a:noFill/>
                          </a:ln>
                          <a:extLst>
                            <a:ext uri="{53640926-AAD7-44D8-BBD7-CCE9431645EC}">
                              <a14:shadowObscured xmlns:a14="http://schemas.microsoft.com/office/drawing/2010/main"/>
                            </a:ext>
                          </a:extLst>
                        </pic:spPr>
                      </pic:pic>
                    </a:graphicData>
                  </a:graphic>
                </wp:inline>
              </w:drawing>
            </w:r>
          </w:p>
          <w:p w14:paraId="46D33166" w14:textId="59EB3942" w:rsidR="00E85E7F" w:rsidRDefault="00E85E7F" w:rsidP="00E85E7F"/>
          <w:p w14:paraId="4EAC4979" w14:textId="5AAFA11C" w:rsidR="00AA345A" w:rsidRDefault="00AA345A" w:rsidP="00E85E7F"/>
          <w:p w14:paraId="1EC4A69C" w14:textId="793876AD" w:rsidR="00236C20" w:rsidRDefault="00236C20" w:rsidP="00E85E7F"/>
          <w:p w14:paraId="062DBA0C" w14:textId="234700C1" w:rsidR="00236C20" w:rsidRDefault="00236C20" w:rsidP="00E85E7F"/>
          <w:p w14:paraId="75F4ADE6" w14:textId="46C03CD3" w:rsidR="00236C20" w:rsidRDefault="00236C20" w:rsidP="00E85E7F"/>
          <w:p w14:paraId="57EA569F" w14:textId="540A0826" w:rsidR="00236C20" w:rsidRDefault="00236C20" w:rsidP="00E85E7F"/>
          <w:p w14:paraId="1FE77359" w14:textId="0D40D322" w:rsidR="00236C20" w:rsidRDefault="00236C20" w:rsidP="00E85E7F"/>
          <w:p w14:paraId="0AF082DE" w14:textId="47D92503" w:rsidR="00236C20" w:rsidRDefault="00236C20" w:rsidP="00E85E7F"/>
          <w:p w14:paraId="706DBDED" w14:textId="3D1C2522" w:rsidR="00236C20" w:rsidRDefault="00236C20" w:rsidP="00E85E7F"/>
          <w:p w14:paraId="7BC962E3" w14:textId="0B3BA3EA" w:rsidR="00236C20" w:rsidRDefault="00236C20" w:rsidP="00E85E7F"/>
          <w:p w14:paraId="0A0BF03F" w14:textId="77777777" w:rsidR="00236C20" w:rsidRDefault="00236C20" w:rsidP="00E85E7F"/>
          <w:p w14:paraId="18A80365" w14:textId="6BFC71F2" w:rsidR="00E85E7F" w:rsidRPr="00E85E7F" w:rsidRDefault="00AA345A" w:rsidP="00E85E7F">
            <w:r>
              <w:rPr>
                <w:noProof/>
              </w:rPr>
              <w:drawing>
                <wp:inline distT="0" distB="0" distL="0" distR="0" wp14:anchorId="257E847E" wp14:editId="01AD928B">
                  <wp:extent cx="647700" cy="19050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7700" cy="190500"/>
                          </a:xfrm>
                          <a:prstGeom prst="rect">
                            <a:avLst/>
                          </a:prstGeom>
                        </pic:spPr>
                      </pic:pic>
                    </a:graphicData>
                  </a:graphic>
                </wp:inline>
              </w:drawing>
            </w:r>
          </w:p>
        </w:tc>
      </w:tr>
      <w:tr w:rsidR="00E85E7F" w14:paraId="052F5145" w14:textId="0096ECA6" w:rsidTr="00AA345A">
        <w:tc>
          <w:tcPr>
            <w:tcW w:w="2122" w:type="dxa"/>
          </w:tcPr>
          <w:p w14:paraId="2D99F861" w14:textId="10ADDA6C" w:rsidR="00E85E7F" w:rsidRPr="00236C20" w:rsidRDefault="00AA345A">
            <w:pPr>
              <w:tabs>
                <w:tab w:val="clear" w:pos="357"/>
                <w:tab w:val="clear" w:pos="714"/>
                <w:tab w:val="clear" w:pos="1072"/>
                <w:tab w:val="clear" w:pos="1429"/>
              </w:tabs>
              <w:spacing w:line="240" w:lineRule="auto"/>
              <w:rPr>
                <w:rFonts w:asciiTheme="minorHAnsi" w:hAnsiTheme="minorHAnsi" w:cstheme="minorHAnsi"/>
                <w:sz w:val="24"/>
              </w:rPr>
            </w:pPr>
            <w:r w:rsidRPr="00236C20">
              <w:rPr>
                <w:rFonts w:asciiTheme="minorHAnsi" w:hAnsiTheme="minorHAnsi" w:cstheme="minorHAnsi"/>
                <w:sz w:val="24"/>
              </w:rPr>
              <w:t>Aantal mensen met ontheffing van de arbeidsverplichting</w:t>
            </w:r>
          </w:p>
        </w:tc>
        <w:tc>
          <w:tcPr>
            <w:tcW w:w="4113" w:type="dxa"/>
          </w:tcPr>
          <w:p w14:paraId="40201DA9" w14:textId="72C7F344" w:rsidR="00E85E7F" w:rsidRPr="00236C20" w:rsidRDefault="00AA345A">
            <w:pPr>
              <w:tabs>
                <w:tab w:val="clear" w:pos="357"/>
                <w:tab w:val="clear" w:pos="714"/>
                <w:tab w:val="clear" w:pos="1072"/>
                <w:tab w:val="clear" w:pos="1429"/>
              </w:tabs>
              <w:spacing w:line="240" w:lineRule="auto"/>
              <w:rPr>
                <w:rFonts w:asciiTheme="minorHAnsi" w:hAnsiTheme="minorHAnsi" w:cstheme="minorHAnsi"/>
                <w:sz w:val="24"/>
              </w:rPr>
            </w:pPr>
            <w:r w:rsidRPr="00236C20">
              <w:rPr>
                <w:rFonts w:asciiTheme="minorHAnsi" w:hAnsiTheme="minorHAnsi" w:cstheme="minorHAnsi"/>
                <w:sz w:val="24"/>
              </w:rPr>
              <w:t xml:space="preserve">Om het aantal mensen met ontheffing van de arbeidsverplichting te krijgen, moet als eerste een </w:t>
            </w:r>
            <w:r w:rsidR="00B90B33" w:rsidRPr="00236C20">
              <w:rPr>
                <w:rFonts w:asciiTheme="minorHAnsi" w:hAnsiTheme="minorHAnsi" w:cstheme="minorHAnsi"/>
                <w:sz w:val="24"/>
              </w:rPr>
              <w:t>melding gedaan worden bij de applicatiebeheerder van CiVision Samenlevingszaken.</w:t>
            </w:r>
            <w:r w:rsidR="00236C20" w:rsidRPr="00236C20">
              <w:rPr>
                <w:rFonts w:asciiTheme="minorHAnsi" w:hAnsiTheme="minorHAnsi" w:cstheme="minorHAnsi"/>
                <w:sz w:val="24"/>
              </w:rPr>
              <w:t xml:space="preserve"> Dit kan gedaan worden door naar de applicatiebeheerder te lopen of deze te mailen.</w:t>
            </w:r>
          </w:p>
          <w:p w14:paraId="7BCC78F3" w14:textId="6E490F37" w:rsidR="00236C20" w:rsidRPr="00236C20" w:rsidRDefault="00236C20">
            <w:pPr>
              <w:tabs>
                <w:tab w:val="clear" w:pos="357"/>
                <w:tab w:val="clear" w:pos="714"/>
                <w:tab w:val="clear" w:pos="1072"/>
                <w:tab w:val="clear" w:pos="1429"/>
              </w:tabs>
              <w:spacing w:line="240" w:lineRule="auto"/>
              <w:rPr>
                <w:rFonts w:asciiTheme="minorHAnsi" w:hAnsiTheme="minorHAnsi" w:cstheme="minorHAnsi"/>
                <w:sz w:val="24"/>
              </w:rPr>
            </w:pPr>
          </w:p>
          <w:p w14:paraId="03D9A473" w14:textId="44CED0D8" w:rsidR="00236C20" w:rsidRPr="00236C20" w:rsidRDefault="00236C20">
            <w:pPr>
              <w:tabs>
                <w:tab w:val="clear" w:pos="357"/>
                <w:tab w:val="clear" w:pos="714"/>
                <w:tab w:val="clear" w:pos="1072"/>
                <w:tab w:val="clear" w:pos="1429"/>
              </w:tabs>
              <w:spacing w:line="240" w:lineRule="auto"/>
              <w:rPr>
                <w:rFonts w:asciiTheme="minorHAnsi" w:hAnsiTheme="minorHAnsi" w:cstheme="minorHAnsi"/>
                <w:sz w:val="24"/>
              </w:rPr>
            </w:pPr>
            <w:r w:rsidRPr="00236C20">
              <w:rPr>
                <w:rFonts w:asciiTheme="minorHAnsi" w:hAnsiTheme="minorHAnsi" w:cstheme="minorHAnsi"/>
                <w:sz w:val="24"/>
              </w:rPr>
              <w:t>Hier moet aangegeven worden welke gegevens nodig zijn.</w:t>
            </w:r>
          </w:p>
          <w:p w14:paraId="4D2ECC0E" w14:textId="23F8E4EE" w:rsidR="00236C20" w:rsidRPr="00236C20" w:rsidRDefault="00236C20">
            <w:pPr>
              <w:tabs>
                <w:tab w:val="clear" w:pos="357"/>
                <w:tab w:val="clear" w:pos="714"/>
                <w:tab w:val="clear" w:pos="1072"/>
                <w:tab w:val="clear" w:pos="1429"/>
              </w:tabs>
              <w:spacing w:line="240" w:lineRule="auto"/>
              <w:rPr>
                <w:rFonts w:asciiTheme="minorHAnsi" w:hAnsiTheme="minorHAnsi" w:cstheme="minorHAnsi"/>
                <w:sz w:val="24"/>
              </w:rPr>
            </w:pPr>
            <w:r w:rsidRPr="00236C20">
              <w:rPr>
                <w:rFonts w:asciiTheme="minorHAnsi" w:hAnsiTheme="minorHAnsi" w:cstheme="minorHAnsi"/>
                <w:sz w:val="24"/>
              </w:rPr>
              <w:t xml:space="preserve">Vraag naar een Excelbestand met daarin alle uitkeringsgerechtigden met </w:t>
            </w:r>
            <w:r w:rsidRPr="00236C20">
              <w:rPr>
                <w:rFonts w:asciiTheme="minorHAnsi" w:hAnsiTheme="minorHAnsi" w:cstheme="minorHAnsi"/>
                <w:sz w:val="24"/>
              </w:rPr>
              <w:lastRenderedPageBreak/>
              <w:t>een ontheffing van de arbeidsverplichting.</w:t>
            </w:r>
          </w:p>
          <w:p w14:paraId="1E734D83" w14:textId="0C643ACA" w:rsidR="00236C20" w:rsidRPr="00236C20" w:rsidRDefault="00236C20">
            <w:pPr>
              <w:tabs>
                <w:tab w:val="clear" w:pos="357"/>
                <w:tab w:val="clear" w:pos="714"/>
                <w:tab w:val="clear" w:pos="1072"/>
                <w:tab w:val="clear" w:pos="1429"/>
              </w:tabs>
              <w:spacing w:line="240" w:lineRule="auto"/>
              <w:rPr>
                <w:rFonts w:asciiTheme="minorHAnsi" w:hAnsiTheme="minorHAnsi" w:cstheme="minorHAnsi"/>
                <w:sz w:val="24"/>
              </w:rPr>
            </w:pPr>
            <w:r w:rsidRPr="00236C20">
              <w:rPr>
                <w:rFonts w:asciiTheme="minorHAnsi" w:hAnsiTheme="minorHAnsi" w:cstheme="minorHAnsi"/>
                <w:sz w:val="24"/>
              </w:rPr>
              <w:t>Dit Excelbestand zal vervolgens naar de mail gestuurd worden.</w:t>
            </w:r>
          </w:p>
          <w:p w14:paraId="4A9C644D" w14:textId="77777777" w:rsidR="00AA345A" w:rsidRPr="00236C20" w:rsidRDefault="00AA345A">
            <w:pPr>
              <w:tabs>
                <w:tab w:val="clear" w:pos="357"/>
                <w:tab w:val="clear" w:pos="714"/>
                <w:tab w:val="clear" w:pos="1072"/>
                <w:tab w:val="clear" w:pos="1429"/>
              </w:tabs>
              <w:spacing w:line="240" w:lineRule="auto"/>
              <w:rPr>
                <w:rFonts w:asciiTheme="minorHAnsi" w:hAnsiTheme="minorHAnsi" w:cstheme="minorHAnsi"/>
                <w:sz w:val="24"/>
              </w:rPr>
            </w:pPr>
          </w:p>
          <w:p w14:paraId="4BB95259" w14:textId="6E915D54" w:rsidR="00236C20" w:rsidRPr="00236C20" w:rsidRDefault="00236C20" w:rsidP="00236C20">
            <w:pPr>
              <w:tabs>
                <w:tab w:val="clear" w:pos="357"/>
                <w:tab w:val="clear" w:pos="714"/>
                <w:tab w:val="clear" w:pos="1072"/>
                <w:tab w:val="clear" w:pos="1429"/>
              </w:tabs>
              <w:spacing w:line="240" w:lineRule="auto"/>
              <w:rPr>
                <w:rFonts w:asciiTheme="minorHAnsi" w:hAnsiTheme="minorHAnsi" w:cstheme="minorHAnsi"/>
                <w:sz w:val="24"/>
              </w:rPr>
            </w:pPr>
            <w:r w:rsidRPr="00236C20">
              <w:rPr>
                <w:rFonts w:asciiTheme="minorHAnsi" w:hAnsiTheme="minorHAnsi" w:cstheme="minorHAnsi"/>
                <w:sz w:val="24"/>
              </w:rPr>
              <w:t>Om achter het aantal mensen met ontheffing van de arbeidsverplichting te komen, ga met de muis op de eerste naam staan. Houd de linkermuisknop ingedrukt en sleep deze omlaag tot de laatste naam geselecteerd is.</w:t>
            </w:r>
          </w:p>
          <w:p w14:paraId="6F55CA5F" w14:textId="77777777" w:rsidR="00AA345A" w:rsidRPr="00236C20" w:rsidRDefault="00AA345A">
            <w:pPr>
              <w:tabs>
                <w:tab w:val="clear" w:pos="357"/>
                <w:tab w:val="clear" w:pos="714"/>
                <w:tab w:val="clear" w:pos="1072"/>
                <w:tab w:val="clear" w:pos="1429"/>
              </w:tabs>
              <w:spacing w:line="240" w:lineRule="auto"/>
              <w:rPr>
                <w:rFonts w:asciiTheme="minorHAnsi" w:hAnsiTheme="minorHAnsi" w:cstheme="minorHAnsi"/>
                <w:sz w:val="24"/>
              </w:rPr>
            </w:pPr>
          </w:p>
          <w:p w14:paraId="1F64A026" w14:textId="77777777" w:rsidR="00236C20" w:rsidRPr="00236C20" w:rsidRDefault="00236C20" w:rsidP="00236C20">
            <w:pPr>
              <w:tabs>
                <w:tab w:val="clear" w:pos="357"/>
                <w:tab w:val="clear" w:pos="714"/>
                <w:tab w:val="clear" w:pos="1072"/>
                <w:tab w:val="clear" w:pos="1429"/>
              </w:tabs>
              <w:spacing w:line="240" w:lineRule="auto"/>
              <w:rPr>
                <w:rFonts w:asciiTheme="minorHAnsi" w:hAnsiTheme="minorHAnsi" w:cstheme="minorHAnsi"/>
                <w:sz w:val="24"/>
              </w:rPr>
            </w:pPr>
            <w:r w:rsidRPr="00236C20">
              <w:rPr>
                <w:rFonts w:asciiTheme="minorHAnsi" w:hAnsiTheme="minorHAnsi" w:cstheme="minorHAnsi"/>
                <w:sz w:val="24"/>
              </w:rPr>
              <w:t>Op moment dat alles geselecteerd is, staat het aantal rechtsonder in het Excelbestand.</w:t>
            </w:r>
          </w:p>
          <w:p w14:paraId="72608CC5" w14:textId="77777777" w:rsidR="00236C20" w:rsidRPr="00236C20" w:rsidRDefault="00236C20" w:rsidP="00236C20">
            <w:pPr>
              <w:tabs>
                <w:tab w:val="clear" w:pos="357"/>
                <w:tab w:val="clear" w:pos="714"/>
                <w:tab w:val="clear" w:pos="1072"/>
                <w:tab w:val="clear" w:pos="1429"/>
              </w:tabs>
              <w:spacing w:line="240" w:lineRule="auto"/>
              <w:rPr>
                <w:rFonts w:asciiTheme="minorHAnsi" w:hAnsiTheme="minorHAnsi" w:cstheme="minorHAnsi"/>
                <w:sz w:val="24"/>
              </w:rPr>
            </w:pPr>
          </w:p>
          <w:p w14:paraId="71A9EFE2" w14:textId="7D055FE4" w:rsidR="00236C20" w:rsidRPr="00236C20" w:rsidRDefault="00236C20" w:rsidP="00236C20">
            <w:pPr>
              <w:tabs>
                <w:tab w:val="clear" w:pos="357"/>
                <w:tab w:val="clear" w:pos="714"/>
                <w:tab w:val="clear" w:pos="1072"/>
                <w:tab w:val="clear" w:pos="1429"/>
              </w:tabs>
              <w:spacing w:line="240" w:lineRule="auto"/>
              <w:rPr>
                <w:rFonts w:asciiTheme="minorHAnsi" w:hAnsiTheme="minorHAnsi" w:cstheme="minorHAnsi"/>
                <w:sz w:val="24"/>
              </w:rPr>
            </w:pPr>
            <w:r w:rsidRPr="00236C20">
              <w:rPr>
                <w:rFonts w:asciiTheme="minorHAnsi" w:hAnsiTheme="minorHAnsi" w:cstheme="minorHAnsi"/>
                <w:sz w:val="24"/>
              </w:rPr>
              <w:t>Dit aantal kan vervolgens in het dashboard ingevuld worden.</w:t>
            </w:r>
          </w:p>
          <w:p w14:paraId="06DA710A" w14:textId="49418577" w:rsidR="00236C20" w:rsidRPr="00236C20" w:rsidRDefault="00236C20">
            <w:pPr>
              <w:tabs>
                <w:tab w:val="clear" w:pos="357"/>
                <w:tab w:val="clear" w:pos="714"/>
                <w:tab w:val="clear" w:pos="1072"/>
                <w:tab w:val="clear" w:pos="1429"/>
              </w:tabs>
              <w:spacing w:line="240" w:lineRule="auto"/>
              <w:rPr>
                <w:rFonts w:asciiTheme="minorHAnsi" w:hAnsiTheme="minorHAnsi" w:cstheme="minorHAnsi"/>
                <w:sz w:val="24"/>
              </w:rPr>
            </w:pPr>
          </w:p>
        </w:tc>
        <w:tc>
          <w:tcPr>
            <w:tcW w:w="3393" w:type="dxa"/>
          </w:tcPr>
          <w:p w14:paraId="74304D2E" w14:textId="77777777" w:rsidR="00E85E7F" w:rsidRDefault="00E85E7F">
            <w:pPr>
              <w:tabs>
                <w:tab w:val="clear" w:pos="357"/>
                <w:tab w:val="clear" w:pos="714"/>
                <w:tab w:val="clear" w:pos="1072"/>
                <w:tab w:val="clear" w:pos="1429"/>
              </w:tabs>
              <w:spacing w:line="240" w:lineRule="auto"/>
            </w:pPr>
          </w:p>
          <w:p w14:paraId="3B38097B" w14:textId="77777777" w:rsidR="00236C20" w:rsidRDefault="00236C20">
            <w:pPr>
              <w:tabs>
                <w:tab w:val="clear" w:pos="357"/>
                <w:tab w:val="clear" w:pos="714"/>
                <w:tab w:val="clear" w:pos="1072"/>
                <w:tab w:val="clear" w:pos="1429"/>
              </w:tabs>
              <w:spacing w:line="240" w:lineRule="auto"/>
            </w:pPr>
          </w:p>
          <w:p w14:paraId="2FC3947D" w14:textId="77777777" w:rsidR="00236C20" w:rsidRDefault="00236C20">
            <w:pPr>
              <w:tabs>
                <w:tab w:val="clear" w:pos="357"/>
                <w:tab w:val="clear" w:pos="714"/>
                <w:tab w:val="clear" w:pos="1072"/>
                <w:tab w:val="clear" w:pos="1429"/>
              </w:tabs>
              <w:spacing w:line="240" w:lineRule="auto"/>
            </w:pPr>
          </w:p>
          <w:p w14:paraId="7652BFFD" w14:textId="77777777" w:rsidR="00236C20" w:rsidRDefault="00236C20">
            <w:pPr>
              <w:tabs>
                <w:tab w:val="clear" w:pos="357"/>
                <w:tab w:val="clear" w:pos="714"/>
                <w:tab w:val="clear" w:pos="1072"/>
                <w:tab w:val="clear" w:pos="1429"/>
              </w:tabs>
              <w:spacing w:line="240" w:lineRule="auto"/>
            </w:pPr>
          </w:p>
          <w:p w14:paraId="089DB66D" w14:textId="77777777" w:rsidR="00236C20" w:rsidRDefault="00236C20">
            <w:pPr>
              <w:tabs>
                <w:tab w:val="clear" w:pos="357"/>
                <w:tab w:val="clear" w:pos="714"/>
                <w:tab w:val="clear" w:pos="1072"/>
                <w:tab w:val="clear" w:pos="1429"/>
              </w:tabs>
              <w:spacing w:line="240" w:lineRule="auto"/>
            </w:pPr>
          </w:p>
          <w:p w14:paraId="4188710C" w14:textId="77777777" w:rsidR="00236C20" w:rsidRDefault="00236C20">
            <w:pPr>
              <w:tabs>
                <w:tab w:val="clear" w:pos="357"/>
                <w:tab w:val="clear" w:pos="714"/>
                <w:tab w:val="clear" w:pos="1072"/>
                <w:tab w:val="clear" w:pos="1429"/>
              </w:tabs>
              <w:spacing w:line="240" w:lineRule="auto"/>
            </w:pPr>
          </w:p>
          <w:p w14:paraId="1BE8CE12" w14:textId="77777777" w:rsidR="00236C20" w:rsidRDefault="00236C20">
            <w:pPr>
              <w:tabs>
                <w:tab w:val="clear" w:pos="357"/>
                <w:tab w:val="clear" w:pos="714"/>
                <w:tab w:val="clear" w:pos="1072"/>
                <w:tab w:val="clear" w:pos="1429"/>
              </w:tabs>
              <w:spacing w:line="240" w:lineRule="auto"/>
            </w:pPr>
          </w:p>
          <w:p w14:paraId="5724EB08" w14:textId="77777777" w:rsidR="00236C20" w:rsidRDefault="00236C20">
            <w:pPr>
              <w:tabs>
                <w:tab w:val="clear" w:pos="357"/>
                <w:tab w:val="clear" w:pos="714"/>
                <w:tab w:val="clear" w:pos="1072"/>
                <w:tab w:val="clear" w:pos="1429"/>
              </w:tabs>
              <w:spacing w:line="240" w:lineRule="auto"/>
            </w:pPr>
          </w:p>
          <w:p w14:paraId="06A15A69" w14:textId="77777777" w:rsidR="00236C20" w:rsidRDefault="00236C20">
            <w:pPr>
              <w:tabs>
                <w:tab w:val="clear" w:pos="357"/>
                <w:tab w:val="clear" w:pos="714"/>
                <w:tab w:val="clear" w:pos="1072"/>
                <w:tab w:val="clear" w:pos="1429"/>
              </w:tabs>
              <w:spacing w:line="240" w:lineRule="auto"/>
            </w:pPr>
          </w:p>
          <w:p w14:paraId="24AD7E1C" w14:textId="77777777" w:rsidR="00236C20" w:rsidRDefault="00236C20">
            <w:pPr>
              <w:tabs>
                <w:tab w:val="clear" w:pos="357"/>
                <w:tab w:val="clear" w:pos="714"/>
                <w:tab w:val="clear" w:pos="1072"/>
                <w:tab w:val="clear" w:pos="1429"/>
              </w:tabs>
              <w:spacing w:line="240" w:lineRule="auto"/>
            </w:pPr>
          </w:p>
          <w:p w14:paraId="5C221050" w14:textId="77777777" w:rsidR="00236C20" w:rsidRDefault="00236C20">
            <w:pPr>
              <w:tabs>
                <w:tab w:val="clear" w:pos="357"/>
                <w:tab w:val="clear" w:pos="714"/>
                <w:tab w:val="clear" w:pos="1072"/>
                <w:tab w:val="clear" w:pos="1429"/>
              </w:tabs>
              <w:spacing w:line="240" w:lineRule="auto"/>
            </w:pPr>
          </w:p>
          <w:p w14:paraId="111FEB3B" w14:textId="77777777" w:rsidR="00236C20" w:rsidRDefault="00236C20">
            <w:pPr>
              <w:tabs>
                <w:tab w:val="clear" w:pos="357"/>
                <w:tab w:val="clear" w:pos="714"/>
                <w:tab w:val="clear" w:pos="1072"/>
                <w:tab w:val="clear" w:pos="1429"/>
              </w:tabs>
              <w:spacing w:line="240" w:lineRule="auto"/>
            </w:pPr>
          </w:p>
          <w:p w14:paraId="7A8672E7" w14:textId="77777777" w:rsidR="00236C20" w:rsidRDefault="00236C20">
            <w:pPr>
              <w:tabs>
                <w:tab w:val="clear" w:pos="357"/>
                <w:tab w:val="clear" w:pos="714"/>
                <w:tab w:val="clear" w:pos="1072"/>
                <w:tab w:val="clear" w:pos="1429"/>
              </w:tabs>
              <w:spacing w:line="240" w:lineRule="auto"/>
            </w:pPr>
          </w:p>
          <w:p w14:paraId="0E3B39A7" w14:textId="77777777" w:rsidR="00236C20" w:rsidRDefault="00236C20">
            <w:pPr>
              <w:tabs>
                <w:tab w:val="clear" w:pos="357"/>
                <w:tab w:val="clear" w:pos="714"/>
                <w:tab w:val="clear" w:pos="1072"/>
                <w:tab w:val="clear" w:pos="1429"/>
              </w:tabs>
              <w:spacing w:line="240" w:lineRule="auto"/>
            </w:pPr>
          </w:p>
          <w:p w14:paraId="7FAF7C53" w14:textId="77777777" w:rsidR="00236C20" w:rsidRDefault="00236C20">
            <w:pPr>
              <w:tabs>
                <w:tab w:val="clear" w:pos="357"/>
                <w:tab w:val="clear" w:pos="714"/>
                <w:tab w:val="clear" w:pos="1072"/>
                <w:tab w:val="clear" w:pos="1429"/>
              </w:tabs>
              <w:spacing w:line="240" w:lineRule="auto"/>
            </w:pPr>
          </w:p>
          <w:p w14:paraId="0ABA3E80" w14:textId="77777777" w:rsidR="00236C20" w:rsidRDefault="00236C20">
            <w:pPr>
              <w:tabs>
                <w:tab w:val="clear" w:pos="357"/>
                <w:tab w:val="clear" w:pos="714"/>
                <w:tab w:val="clear" w:pos="1072"/>
                <w:tab w:val="clear" w:pos="1429"/>
              </w:tabs>
              <w:spacing w:line="240" w:lineRule="auto"/>
            </w:pPr>
          </w:p>
          <w:p w14:paraId="5EE5D6B9" w14:textId="77777777" w:rsidR="00236C20" w:rsidRDefault="00236C20">
            <w:pPr>
              <w:tabs>
                <w:tab w:val="clear" w:pos="357"/>
                <w:tab w:val="clear" w:pos="714"/>
                <w:tab w:val="clear" w:pos="1072"/>
                <w:tab w:val="clear" w:pos="1429"/>
              </w:tabs>
              <w:spacing w:line="240" w:lineRule="auto"/>
            </w:pPr>
          </w:p>
          <w:p w14:paraId="5DF0BE6A" w14:textId="77777777" w:rsidR="00236C20" w:rsidRDefault="00236C20">
            <w:pPr>
              <w:tabs>
                <w:tab w:val="clear" w:pos="357"/>
                <w:tab w:val="clear" w:pos="714"/>
                <w:tab w:val="clear" w:pos="1072"/>
                <w:tab w:val="clear" w:pos="1429"/>
              </w:tabs>
              <w:spacing w:line="240" w:lineRule="auto"/>
            </w:pPr>
          </w:p>
          <w:p w14:paraId="785346C9" w14:textId="77777777" w:rsidR="00236C20" w:rsidRDefault="00236C20">
            <w:pPr>
              <w:tabs>
                <w:tab w:val="clear" w:pos="357"/>
                <w:tab w:val="clear" w:pos="714"/>
                <w:tab w:val="clear" w:pos="1072"/>
                <w:tab w:val="clear" w:pos="1429"/>
              </w:tabs>
              <w:spacing w:line="240" w:lineRule="auto"/>
            </w:pPr>
          </w:p>
          <w:p w14:paraId="0E35D7C9" w14:textId="77777777" w:rsidR="00236C20" w:rsidRDefault="00236C20">
            <w:pPr>
              <w:tabs>
                <w:tab w:val="clear" w:pos="357"/>
                <w:tab w:val="clear" w:pos="714"/>
                <w:tab w:val="clear" w:pos="1072"/>
                <w:tab w:val="clear" w:pos="1429"/>
              </w:tabs>
              <w:spacing w:line="240" w:lineRule="auto"/>
            </w:pPr>
          </w:p>
          <w:p w14:paraId="26734BF5" w14:textId="77777777" w:rsidR="00236C20" w:rsidRDefault="00236C20">
            <w:pPr>
              <w:tabs>
                <w:tab w:val="clear" w:pos="357"/>
                <w:tab w:val="clear" w:pos="714"/>
                <w:tab w:val="clear" w:pos="1072"/>
                <w:tab w:val="clear" w:pos="1429"/>
              </w:tabs>
              <w:spacing w:line="240" w:lineRule="auto"/>
            </w:pPr>
          </w:p>
          <w:p w14:paraId="1765B1D4" w14:textId="77777777" w:rsidR="00236C20" w:rsidRDefault="00236C20">
            <w:pPr>
              <w:tabs>
                <w:tab w:val="clear" w:pos="357"/>
                <w:tab w:val="clear" w:pos="714"/>
                <w:tab w:val="clear" w:pos="1072"/>
                <w:tab w:val="clear" w:pos="1429"/>
              </w:tabs>
              <w:spacing w:line="240" w:lineRule="auto"/>
            </w:pPr>
          </w:p>
          <w:p w14:paraId="1A05F19F" w14:textId="070C691F" w:rsidR="00236C20" w:rsidRDefault="00236C20">
            <w:pPr>
              <w:tabs>
                <w:tab w:val="clear" w:pos="357"/>
                <w:tab w:val="clear" w:pos="714"/>
                <w:tab w:val="clear" w:pos="1072"/>
                <w:tab w:val="clear" w:pos="1429"/>
              </w:tabs>
              <w:spacing w:line="240" w:lineRule="auto"/>
            </w:pPr>
          </w:p>
          <w:p w14:paraId="022981A3" w14:textId="0D5F069C" w:rsidR="00236C20" w:rsidRDefault="00236C20">
            <w:pPr>
              <w:tabs>
                <w:tab w:val="clear" w:pos="357"/>
                <w:tab w:val="clear" w:pos="714"/>
                <w:tab w:val="clear" w:pos="1072"/>
                <w:tab w:val="clear" w:pos="1429"/>
              </w:tabs>
              <w:spacing w:line="240" w:lineRule="auto"/>
            </w:pPr>
          </w:p>
          <w:p w14:paraId="118D5197" w14:textId="757FB9D6" w:rsidR="00236C20" w:rsidRDefault="00236C20">
            <w:pPr>
              <w:tabs>
                <w:tab w:val="clear" w:pos="357"/>
                <w:tab w:val="clear" w:pos="714"/>
                <w:tab w:val="clear" w:pos="1072"/>
                <w:tab w:val="clear" w:pos="1429"/>
              </w:tabs>
              <w:spacing w:line="240" w:lineRule="auto"/>
            </w:pPr>
          </w:p>
          <w:p w14:paraId="4009387C" w14:textId="3CC8BCB2" w:rsidR="00236C20" w:rsidRDefault="00236C20">
            <w:pPr>
              <w:tabs>
                <w:tab w:val="clear" w:pos="357"/>
                <w:tab w:val="clear" w:pos="714"/>
                <w:tab w:val="clear" w:pos="1072"/>
                <w:tab w:val="clear" w:pos="1429"/>
              </w:tabs>
              <w:spacing w:line="240" w:lineRule="auto"/>
            </w:pPr>
          </w:p>
          <w:p w14:paraId="7BFBD5B9" w14:textId="07430AFA" w:rsidR="00236C20" w:rsidRDefault="00236C20">
            <w:pPr>
              <w:tabs>
                <w:tab w:val="clear" w:pos="357"/>
                <w:tab w:val="clear" w:pos="714"/>
                <w:tab w:val="clear" w:pos="1072"/>
                <w:tab w:val="clear" w:pos="1429"/>
              </w:tabs>
              <w:spacing w:line="240" w:lineRule="auto"/>
            </w:pPr>
          </w:p>
          <w:p w14:paraId="3208DA89" w14:textId="18B478B6" w:rsidR="00236C20" w:rsidRDefault="00236C20">
            <w:pPr>
              <w:tabs>
                <w:tab w:val="clear" w:pos="357"/>
                <w:tab w:val="clear" w:pos="714"/>
                <w:tab w:val="clear" w:pos="1072"/>
                <w:tab w:val="clear" w:pos="1429"/>
              </w:tabs>
              <w:spacing w:line="240" w:lineRule="auto"/>
            </w:pPr>
          </w:p>
          <w:p w14:paraId="5E87A7C5" w14:textId="153C1F9D" w:rsidR="00236C20" w:rsidRDefault="00236C20">
            <w:pPr>
              <w:tabs>
                <w:tab w:val="clear" w:pos="357"/>
                <w:tab w:val="clear" w:pos="714"/>
                <w:tab w:val="clear" w:pos="1072"/>
                <w:tab w:val="clear" w:pos="1429"/>
              </w:tabs>
              <w:spacing w:line="240" w:lineRule="auto"/>
            </w:pPr>
          </w:p>
          <w:p w14:paraId="3E9584DB" w14:textId="09168F97" w:rsidR="00236C20" w:rsidRDefault="00236C20">
            <w:pPr>
              <w:tabs>
                <w:tab w:val="clear" w:pos="357"/>
                <w:tab w:val="clear" w:pos="714"/>
                <w:tab w:val="clear" w:pos="1072"/>
                <w:tab w:val="clear" w:pos="1429"/>
              </w:tabs>
              <w:spacing w:line="240" w:lineRule="auto"/>
            </w:pPr>
          </w:p>
          <w:p w14:paraId="418F5904" w14:textId="3356BB08" w:rsidR="00236C20" w:rsidRDefault="00236C20">
            <w:pPr>
              <w:tabs>
                <w:tab w:val="clear" w:pos="357"/>
                <w:tab w:val="clear" w:pos="714"/>
                <w:tab w:val="clear" w:pos="1072"/>
                <w:tab w:val="clear" w:pos="1429"/>
              </w:tabs>
              <w:spacing w:line="240" w:lineRule="auto"/>
            </w:pPr>
          </w:p>
          <w:p w14:paraId="2151EDD0" w14:textId="5F1CF81D" w:rsidR="00236C20" w:rsidRDefault="00236C20">
            <w:pPr>
              <w:tabs>
                <w:tab w:val="clear" w:pos="357"/>
                <w:tab w:val="clear" w:pos="714"/>
                <w:tab w:val="clear" w:pos="1072"/>
                <w:tab w:val="clear" w:pos="1429"/>
              </w:tabs>
              <w:spacing w:line="240" w:lineRule="auto"/>
            </w:pPr>
          </w:p>
          <w:p w14:paraId="7567492C" w14:textId="166F189E" w:rsidR="00236C20" w:rsidRDefault="00236C20">
            <w:pPr>
              <w:tabs>
                <w:tab w:val="clear" w:pos="357"/>
                <w:tab w:val="clear" w:pos="714"/>
                <w:tab w:val="clear" w:pos="1072"/>
                <w:tab w:val="clear" w:pos="1429"/>
              </w:tabs>
              <w:spacing w:line="240" w:lineRule="auto"/>
            </w:pPr>
          </w:p>
          <w:p w14:paraId="3F103426" w14:textId="77777777" w:rsidR="00236C20" w:rsidRDefault="00236C20">
            <w:pPr>
              <w:tabs>
                <w:tab w:val="clear" w:pos="357"/>
                <w:tab w:val="clear" w:pos="714"/>
                <w:tab w:val="clear" w:pos="1072"/>
                <w:tab w:val="clear" w:pos="1429"/>
              </w:tabs>
              <w:spacing w:line="240" w:lineRule="auto"/>
            </w:pPr>
          </w:p>
          <w:p w14:paraId="39013D33" w14:textId="4677E695" w:rsidR="00236C20" w:rsidRDefault="00236C20">
            <w:pPr>
              <w:tabs>
                <w:tab w:val="clear" w:pos="357"/>
                <w:tab w:val="clear" w:pos="714"/>
                <w:tab w:val="clear" w:pos="1072"/>
                <w:tab w:val="clear" w:pos="1429"/>
              </w:tabs>
              <w:spacing w:line="240" w:lineRule="auto"/>
            </w:pPr>
            <w:r>
              <w:rPr>
                <w:noProof/>
              </w:rPr>
              <w:drawing>
                <wp:inline distT="0" distB="0" distL="0" distR="0" wp14:anchorId="00D5BCF2" wp14:editId="22BE4916">
                  <wp:extent cx="609600" cy="161925"/>
                  <wp:effectExtent l="0" t="0" r="0" b="9525"/>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9600" cy="161925"/>
                          </a:xfrm>
                          <a:prstGeom prst="rect">
                            <a:avLst/>
                          </a:prstGeom>
                        </pic:spPr>
                      </pic:pic>
                    </a:graphicData>
                  </a:graphic>
                </wp:inline>
              </w:drawing>
            </w:r>
          </w:p>
        </w:tc>
      </w:tr>
    </w:tbl>
    <w:p w14:paraId="49A328B9" w14:textId="77777777" w:rsidR="00B56608" w:rsidRDefault="00B56608">
      <w:pPr>
        <w:tabs>
          <w:tab w:val="clear" w:pos="357"/>
          <w:tab w:val="clear" w:pos="714"/>
          <w:tab w:val="clear" w:pos="1072"/>
          <w:tab w:val="clear" w:pos="1429"/>
        </w:tabs>
        <w:spacing w:line="240" w:lineRule="auto"/>
        <w:sectPr w:rsidR="00B56608" w:rsidSect="00562E51">
          <w:pgSz w:w="11906" w:h="16838" w:code="9"/>
          <w:pgMar w:top="709" w:right="1134" w:bottom="1134" w:left="1134" w:header="284" w:footer="284" w:gutter="0"/>
          <w:cols w:space="708"/>
          <w:docGrid w:linePitch="360"/>
        </w:sectPr>
      </w:pPr>
    </w:p>
    <w:p w14:paraId="51235F7B" w14:textId="79EAA828" w:rsidR="00B56608" w:rsidRDefault="00B56608" w:rsidP="00B56608">
      <w:pPr>
        <w:pStyle w:val="HoofdstukrapportgemeenteBest"/>
      </w:pPr>
      <w:bookmarkStart w:id="107" w:name="_Toc132287794"/>
      <w:r>
        <w:lastRenderedPageBreak/>
        <w:t>Bijlage 1</w:t>
      </w:r>
      <w:r w:rsidR="00663EAD">
        <w:t>1</w:t>
      </w:r>
      <w:r>
        <w:t>: De evaluatievragen</w:t>
      </w:r>
      <w:bookmarkEnd w:id="107"/>
    </w:p>
    <w:p w14:paraId="600D2426" w14:textId="77777777" w:rsidR="00B56608" w:rsidRDefault="00B56608">
      <w:pPr>
        <w:tabs>
          <w:tab w:val="clear" w:pos="357"/>
          <w:tab w:val="clear" w:pos="714"/>
          <w:tab w:val="clear" w:pos="1072"/>
          <w:tab w:val="clear" w:pos="1429"/>
        </w:tabs>
        <w:spacing w:line="240" w:lineRule="auto"/>
        <w:sectPr w:rsidR="00B56608" w:rsidSect="00B56608">
          <w:pgSz w:w="16838" w:h="11906" w:orient="landscape" w:code="9"/>
          <w:pgMar w:top="1134" w:right="709" w:bottom="1134" w:left="1134" w:header="284" w:footer="284" w:gutter="0"/>
          <w:cols w:space="708"/>
          <w:docGrid w:linePitch="360"/>
        </w:sectPr>
      </w:pPr>
      <w:r>
        <w:rPr>
          <w:noProof/>
        </w:rPr>
        <w:drawing>
          <wp:inline distT="0" distB="0" distL="0" distR="0" wp14:anchorId="42A2DA39" wp14:editId="79CBB821">
            <wp:extent cx="9521825" cy="4683125"/>
            <wp:effectExtent l="0" t="0" r="3175" b="3175"/>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521825" cy="4683125"/>
                    </a:xfrm>
                    <a:prstGeom prst="rect">
                      <a:avLst/>
                    </a:prstGeom>
                  </pic:spPr>
                </pic:pic>
              </a:graphicData>
            </a:graphic>
          </wp:inline>
        </w:drawing>
      </w:r>
    </w:p>
    <w:p w14:paraId="2C7C1547" w14:textId="12738730" w:rsidR="00B56608" w:rsidRPr="004A0DB6" w:rsidRDefault="00B56608" w:rsidP="00B56608">
      <w:pPr>
        <w:pStyle w:val="HoofdstukrapportgemeenteBest"/>
      </w:pPr>
      <w:bookmarkStart w:id="108" w:name="_Toc132287795"/>
      <w:r>
        <w:lastRenderedPageBreak/>
        <w:t>Bijlage 1</w:t>
      </w:r>
      <w:r w:rsidR="00663EAD">
        <w:t>2</w:t>
      </w:r>
      <w:r>
        <w:t xml:space="preserve">: Overzicht data </w:t>
      </w:r>
      <w:r w:rsidRPr="0073387E">
        <w:t>interventie</w:t>
      </w:r>
      <w:r>
        <w:t xml:space="preserve"> met evaluatieplan</w:t>
      </w:r>
      <w:bookmarkEnd w:id="108"/>
    </w:p>
    <w:p w14:paraId="2F491258" w14:textId="77777777" w:rsidR="00B56608" w:rsidRPr="004A0DB6" w:rsidRDefault="00B56608" w:rsidP="00B56608">
      <w:pPr>
        <w:rPr>
          <w:rFonts w:asciiTheme="minorHAnsi" w:hAnsiTheme="minorHAnsi" w:cstheme="minorHAnsi"/>
          <w:sz w:val="24"/>
        </w:rPr>
      </w:pPr>
    </w:p>
    <w:p w14:paraId="215193BC" w14:textId="77777777" w:rsidR="00B56608" w:rsidRDefault="00B56608" w:rsidP="00B56608">
      <w:r>
        <w:rPr>
          <w:noProof/>
        </w:rPr>
        <mc:AlternateContent>
          <mc:Choice Requires="wps">
            <w:drawing>
              <wp:anchor distT="0" distB="0" distL="114300" distR="114300" simplePos="0" relativeHeight="251703808" behindDoc="0" locked="0" layoutInCell="1" allowOverlap="1" wp14:anchorId="69256C53" wp14:editId="5BB98CBC">
                <wp:simplePos x="0" y="0"/>
                <wp:positionH relativeFrom="margin">
                  <wp:posOffset>5048250</wp:posOffset>
                </wp:positionH>
                <wp:positionV relativeFrom="paragraph">
                  <wp:posOffset>7355840</wp:posOffset>
                </wp:positionV>
                <wp:extent cx="1247775" cy="314325"/>
                <wp:effectExtent l="0" t="0" r="0" b="0"/>
                <wp:wrapNone/>
                <wp:docPr id="82" name="Tekstvak 82"/>
                <wp:cNvGraphicFramePr/>
                <a:graphic xmlns:a="http://schemas.openxmlformats.org/drawingml/2006/main">
                  <a:graphicData uri="http://schemas.microsoft.com/office/word/2010/wordprocessingShape">
                    <wps:wsp>
                      <wps:cNvSpPr txBox="1"/>
                      <wps:spPr>
                        <a:xfrm>
                          <a:off x="0" y="0"/>
                          <a:ext cx="1247775" cy="314325"/>
                        </a:xfrm>
                        <a:prstGeom prst="rect">
                          <a:avLst/>
                        </a:prstGeom>
                        <a:noFill/>
                        <a:ln w="6350">
                          <a:noFill/>
                        </a:ln>
                      </wps:spPr>
                      <wps:txbx>
                        <w:txbxContent>
                          <w:p w14:paraId="461D589A" w14:textId="77777777" w:rsidR="00B56608" w:rsidRPr="009100D3" w:rsidRDefault="00B56608" w:rsidP="00B56608">
                            <w:pPr>
                              <w:rPr>
                                <w:sz w:val="16"/>
                                <w:szCs w:val="16"/>
                              </w:rPr>
                            </w:pPr>
                            <w:r w:rsidRPr="009100D3">
                              <w:rPr>
                                <w:sz w:val="16"/>
                                <w:szCs w:val="16"/>
                              </w:rPr>
                              <w:t>Zie ommezijde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256C53" id="Tekstvak 82" o:spid="_x0000_s1097" type="#_x0000_t202" style="position:absolute;margin-left:397.5pt;margin-top:579.2pt;width:98.25pt;height:24.75pt;z-index:2517038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" filled="f" stroked="f" strokeweight=".5pt">
                <v:textbox>
                  <w:txbxContent>
                    <w:p w14:paraId="461D589A" w14:textId="77777777" w:rsidR="00B56608" w:rsidRPr="009100D3" w:rsidRDefault="00B56608" w:rsidP="00B56608">
                      <w:pPr>
                        <w:rPr>
                          <w:sz w:val="16"/>
                          <w:szCs w:val="16"/>
                        </w:rPr>
                      </w:pPr>
                      <w:r w:rsidRPr="009100D3">
                        <w:rPr>
                          <w:sz w:val="16"/>
                          <w:szCs w:val="16"/>
                        </w:rPr>
                        <w:t>Zie ommezijde</w:t>
                      </w:r>
                    </w:p>
                  </w:txbxContent>
                </v:textbox>
                <w10:wrap anchorx="margin"/>
              </v:shape>
            </w:pict>
          </mc:Fallback>
        </mc:AlternateContent>
      </w:r>
      <w:r>
        <w:rPr>
          <w:noProof/>
        </w:rPr>
        <mc:AlternateContent>
          <mc:Choice Requires="wps">
            <w:drawing>
              <wp:anchor distT="0" distB="0" distL="114300" distR="114300" simplePos="0" relativeHeight="251702784" behindDoc="0" locked="0" layoutInCell="1" allowOverlap="1" wp14:anchorId="7858E74E" wp14:editId="05AE8178">
                <wp:simplePos x="0" y="0"/>
                <wp:positionH relativeFrom="column">
                  <wp:posOffset>5124450</wp:posOffset>
                </wp:positionH>
                <wp:positionV relativeFrom="paragraph">
                  <wp:posOffset>7571105</wp:posOffset>
                </wp:positionV>
                <wp:extent cx="708660" cy="0"/>
                <wp:effectExtent l="0" t="76200" r="15240" b="95250"/>
                <wp:wrapNone/>
                <wp:docPr id="83" name="Rechte verbindingslijn met pijl 83"/>
                <wp:cNvGraphicFramePr/>
                <a:graphic xmlns:a="http://schemas.openxmlformats.org/drawingml/2006/main">
                  <a:graphicData uri="http://schemas.microsoft.com/office/word/2010/wordprocessingShape">
                    <wps:wsp>
                      <wps:cNvCnPr/>
                      <wps:spPr>
                        <a:xfrm flipV="1">
                          <a:off x="0" y="0"/>
                          <a:ext cx="708660" cy="0"/>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724765" id="Rechte verbindingslijn met pijl 83" o:spid="_x0000_s1026" type="#_x0000_t32" style="position:absolute;margin-left:403.5pt;margin-top:596.15pt;width:55.8pt;height:0;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" strokecolor="black [3213]" strokeweight="1.75pt">
                <v:stroke endarrow="block"/>
              </v:shape>
            </w:pict>
          </mc:Fallback>
        </mc:AlternateContent>
      </w:r>
      <w:r>
        <w:rPr>
          <w:noProof/>
        </w:rPr>
        <w:drawing>
          <wp:anchor distT="0" distB="0" distL="114300" distR="114300" simplePos="0" relativeHeight="251701760" behindDoc="0" locked="0" layoutInCell="1" allowOverlap="1" wp14:anchorId="12A97BE3" wp14:editId="0B027C26">
            <wp:simplePos x="0" y="0"/>
            <wp:positionH relativeFrom="margin">
              <wp:align>right</wp:align>
            </wp:positionH>
            <wp:positionV relativeFrom="paragraph">
              <wp:posOffset>52705</wp:posOffset>
            </wp:positionV>
            <wp:extent cx="5762625" cy="8048625"/>
            <wp:effectExtent l="0" t="0" r="0" b="9525"/>
            <wp:wrapNone/>
            <wp:docPr id="85" name="Diagram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margin">
              <wp14:pctWidth>0</wp14:pctWidth>
            </wp14:sizeRelH>
            <wp14:sizeRelV relativeFrom="margin">
              <wp14:pctHeight>0</wp14:pctHeight>
            </wp14:sizeRelV>
          </wp:anchor>
        </w:drawing>
      </w:r>
      <w:r>
        <w:br w:type="page"/>
      </w:r>
    </w:p>
    <w:p w14:paraId="519D5E00" w14:textId="77777777" w:rsidR="00B56608" w:rsidRDefault="00B56608" w:rsidP="00B56608">
      <w:r>
        <w:rPr>
          <w:noProof/>
        </w:rPr>
        <w:lastRenderedPageBreak/>
        <mc:AlternateContent>
          <mc:Choice Requires="wps">
            <w:drawing>
              <wp:anchor distT="0" distB="0" distL="114300" distR="114300" simplePos="0" relativeHeight="251704832" behindDoc="0" locked="0" layoutInCell="1" allowOverlap="1" wp14:anchorId="7961789F" wp14:editId="2B5D5C28">
                <wp:simplePos x="0" y="0"/>
                <wp:positionH relativeFrom="margin">
                  <wp:posOffset>57997</wp:posOffset>
                </wp:positionH>
                <wp:positionV relativeFrom="paragraph">
                  <wp:posOffset>567055</wp:posOffset>
                </wp:positionV>
                <wp:extent cx="639059" cy="0"/>
                <wp:effectExtent l="0" t="76200" r="27940" b="95250"/>
                <wp:wrapNone/>
                <wp:docPr id="84" name="Rechte verbindingslijn met pijl 84"/>
                <wp:cNvGraphicFramePr/>
                <a:graphic xmlns:a="http://schemas.openxmlformats.org/drawingml/2006/main">
                  <a:graphicData uri="http://schemas.microsoft.com/office/word/2010/wordprocessingShape">
                    <wps:wsp>
                      <wps:cNvCnPr/>
                      <wps:spPr>
                        <a:xfrm>
                          <a:off x="0" y="0"/>
                          <a:ext cx="639059" cy="0"/>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063CE4" id="Rechte verbindingslijn met pijl 84" o:spid="_x0000_s1026" type="#_x0000_t32" style="position:absolute;margin-left:4.55pt;margin-top:44.65pt;width:50.3pt;height:0;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" strokecolor="black [3213]" strokeweight="1.75pt">
                <v:stroke endarrow="block"/>
                <w10:wrap anchorx="margin"/>
              </v:shape>
            </w:pict>
          </mc:Fallback>
        </mc:AlternateContent>
      </w:r>
      <w:r>
        <w:rPr>
          <w:noProof/>
        </w:rPr>
        <w:drawing>
          <wp:inline distT="0" distB="0" distL="0" distR="0" wp14:anchorId="37A52FB1" wp14:editId="572365E0">
            <wp:extent cx="5588000" cy="5828030"/>
            <wp:effectExtent l="0" t="0" r="0" b="20320"/>
            <wp:docPr id="86" name="Diagram 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1D2C0383" w14:textId="77777777" w:rsidR="00B56608" w:rsidRPr="004A0DB6" w:rsidRDefault="00B56608" w:rsidP="00B56608">
      <w:pPr>
        <w:rPr>
          <w:rFonts w:asciiTheme="minorHAnsi" w:hAnsiTheme="minorHAnsi" w:cstheme="minorHAnsi"/>
          <w:sz w:val="24"/>
        </w:rPr>
      </w:pPr>
    </w:p>
    <w:p w14:paraId="3C8F8671" w14:textId="77777777" w:rsidR="00B56608" w:rsidRPr="004A0DB6" w:rsidRDefault="00B56608" w:rsidP="00B56608">
      <w:pPr>
        <w:tabs>
          <w:tab w:val="clear" w:pos="357"/>
          <w:tab w:val="clear" w:pos="714"/>
          <w:tab w:val="clear" w:pos="1072"/>
          <w:tab w:val="clear" w:pos="1429"/>
        </w:tabs>
        <w:spacing w:line="240" w:lineRule="auto"/>
        <w:rPr>
          <w:rFonts w:asciiTheme="minorHAnsi" w:hAnsiTheme="minorHAnsi" w:cstheme="minorHAnsi"/>
          <w:b/>
          <w:bCs/>
          <w:kern w:val="32"/>
          <w:sz w:val="24"/>
        </w:rPr>
      </w:pPr>
    </w:p>
    <w:p w14:paraId="0E36C71B" w14:textId="429C789E" w:rsidR="00F85DD9" w:rsidRPr="00B56608" w:rsidRDefault="00F85DD9" w:rsidP="004A0DB6">
      <w:pPr>
        <w:tabs>
          <w:tab w:val="clear" w:pos="357"/>
          <w:tab w:val="clear" w:pos="714"/>
          <w:tab w:val="clear" w:pos="1072"/>
          <w:tab w:val="clear" w:pos="1429"/>
        </w:tabs>
        <w:spacing w:line="240" w:lineRule="auto"/>
        <w:rPr>
          <w:rFonts w:asciiTheme="minorHAnsi" w:hAnsiTheme="minorHAnsi" w:cstheme="minorHAnsi"/>
          <w:sz w:val="24"/>
        </w:rPr>
      </w:pPr>
    </w:p>
    <w:sectPr w:rsidR="00F85DD9" w:rsidRPr="00B56608" w:rsidSect="00B56608">
      <w:pgSz w:w="11906" w:h="16838" w:code="9"/>
      <w:pgMar w:top="709" w:right="1134" w:bottom="1134" w:left="113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34A89" w14:textId="77777777" w:rsidR="000D3A8C" w:rsidRDefault="000D3A8C">
      <w:r>
        <w:separator/>
      </w:r>
    </w:p>
  </w:endnote>
  <w:endnote w:type="continuationSeparator" w:id="0">
    <w:p w14:paraId="576FDE4B" w14:textId="77777777" w:rsidR="000D3A8C" w:rsidRDefault="000D3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Z: 3of 9 BarCode">
    <w:charset w:val="00"/>
    <w:family w:val="decorativ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8BC9" w14:textId="6F278EBB" w:rsidR="00DF0AEC" w:rsidRDefault="00DF0AEC" w:rsidP="00AA2E69">
    <w:pPr>
      <w:framePr w:wrap="around" w:vAnchor="text" w:hAnchor="margin" w:xAlign="center" w:y="1"/>
    </w:pPr>
    <w:r>
      <w:fldChar w:fldCharType="begin"/>
    </w:r>
    <w:r>
      <w:instrText xml:space="preserve">PAGE  </w:instrText>
    </w:r>
    <w:r>
      <w:fldChar w:fldCharType="separate"/>
    </w:r>
    <w:r w:rsidR="00830CBB">
      <w:rPr>
        <w:noProof/>
      </w:rPr>
      <w:t>29</w:t>
    </w:r>
    <w:r>
      <w:fldChar w:fldCharType="end"/>
    </w:r>
  </w:p>
  <w:p w14:paraId="7C9091DB" w14:textId="77777777" w:rsidR="00DF0AEC" w:rsidRDefault="00DF0A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9880846"/>
      <w:docPartObj>
        <w:docPartGallery w:val="Page Numbers (Bottom of Page)"/>
        <w:docPartUnique/>
      </w:docPartObj>
    </w:sdtPr>
    <w:sdtContent>
      <w:p w14:paraId="23C8942D" w14:textId="480BDAC4" w:rsidR="00830CBB" w:rsidRDefault="00830CBB">
        <w:pPr>
          <w:pStyle w:val="Voettekst"/>
          <w:jc w:val="right"/>
        </w:pPr>
        <w:r>
          <w:fldChar w:fldCharType="begin"/>
        </w:r>
        <w:r>
          <w:instrText>PAGE   \* MERGEFORMAT</w:instrText>
        </w:r>
        <w:r>
          <w:fldChar w:fldCharType="separate"/>
        </w:r>
        <w:r>
          <w:t>2</w:t>
        </w:r>
        <w:r>
          <w:fldChar w:fldCharType="end"/>
        </w:r>
      </w:p>
    </w:sdtContent>
  </w:sdt>
  <w:p w14:paraId="11F7DCEA" w14:textId="48909B30" w:rsidR="003C1F7F" w:rsidRDefault="00830CBB">
    <w:pPr>
      <w:pStyle w:val="Voettekst"/>
    </w:pPr>
    <w:r>
      <w:t>Gemeente Best |</w:t>
    </w:r>
    <w:r w:rsidR="002520EE">
      <w:t xml:space="preserve"> Test en e</w:t>
    </w:r>
    <w:r>
      <w:t>valuatierapport</w:t>
    </w:r>
    <w:r w:rsidR="002520EE">
      <w:t xml:space="preserve"> | Van hoog naar landelijk gemiddelde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A901B" w14:textId="77777777" w:rsidR="000D3A8C" w:rsidRDefault="000D3A8C">
      <w:r>
        <w:separator/>
      </w:r>
    </w:p>
  </w:footnote>
  <w:footnote w:type="continuationSeparator" w:id="0">
    <w:p w14:paraId="38C092A5" w14:textId="77777777" w:rsidR="000D3A8C" w:rsidRDefault="000D3A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77785"/>
    <w:multiLevelType w:val="hybridMultilevel"/>
    <w:tmpl w:val="139A41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D41AC2"/>
    <w:multiLevelType w:val="hybridMultilevel"/>
    <w:tmpl w:val="FD706350"/>
    <w:lvl w:ilvl="0" w:tplc="75665CE2">
      <w:start w:val="1"/>
      <w:numFmt w:val="lowerLetter"/>
      <w:pStyle w:val="opsomming7"/>
      <w:lvlText w:val="%1."/>
      <w:lvlJc w:val="left"/>
      <w:pPr>
        <w:tabs>
          <w:tab w:val="num" w:pos="714"/>
        </w:tabs>
        <w:ind w:left="714" w:hanging="357"/>
      </w:pPr>
      <w:rPr>
        <w:rFonts w:ascii="Tahoma" w:hAnsi="Tahoma" w:hint="default"/>
        <w:b w:val="0"/>
        <w:i w:val="0"/>
        <w:sz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03F911F4"/>
    <w:multiLevelType w:val="hybridMultilevel"/>
    <w:tmpl w:val="EE468B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29099C"/>
    <w:multiLevelType w:val="hybridMultilevel"/>
    <w:tmpl w:val="BAA4CF3C"/>
    <w:lvl w:ilvl="0" w:tplc="925AFE7E">
      <w:start w:val="1"/>
      <w:numFmt w:val="decimal"/>
      <w:pStyle w:val="Opsomming8"/>
      <w:lvlText w:val="%1."/>
      <w:lvlJc w:val="left"/>
      <w:pPr>
        <w:ind w:left="360" w:hanging="360"/>
      </w:pPr>
      <w:rPr>
        <w:rFonts w:ascii="Tahoma" w:hAnsi="Tahoma" w:hint="default"/>
        <w:b/>
        <w:i w:val="0"/>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0571F6D"/>
    <w:multiLevelType w:val="hybridMultilevel"/>
    <w:tmpl w:val="8662C2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09B2B21"/>
    <w:multiLevelType w:val="hybridMultilevel"/>
    <w:tmpl w:val="827A010A"/>
    <w:lvl w:ilvl="0" w:tplc="D7F6723A">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2CD7CCE"/>
    <w:multiLevelType w:val="hybridMultilevel"/>
    <w:tmpl w:val="8A4AC500"/>
    <w:lvl w:ilvl="0" w:tplc="4AD2BEEE">
      <w:start w:val="1"/>
      <w:numFmt w:val="bullet"/>
      <w:pStyle w:val="Opsomming4Griffie"/>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52A20F5"/>
    <w:multiLevelType w:val="hybridMultilevel"/>
    <w:tmpl w:val="FEBACF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76B0715"/>
    <w:multiLevelType w:val="hybridMultilevel"/>
    <w:tmpl w:val="A336BAE4"/>
    <w:lvl w:ilvl="0" w:tplc="294487F0">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AF27495"/>
    <w:multiLevelType w:val="hybridMultilevel"/>
    <w:tmpl w:val="83283708"/>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10" w15:restartNumberingAfterBreak="0">
    <w:nsid w:val="226124D8"/>
    <w:multiLevelType w:val="hybridMultilevel"/>
    <w:tmpl w:val="55842028"/>
    <w:lvl w:ilvl="0" w:tplc="B92C6668">
      <w:start w:val="1"/>
      <w:numFmt w:val="decimal"/>
      <w:pStyle w:val="Opsomming8Griffie"/>
      <w:lvlText w:val="%1."/>
      <w:lvlJc w:val="left"/>
      <w:pPr>
        <w:ind w:left="720" w:hanging="360"/>
      </w:pPr>
      <w:rPr>
        <w:rFonts w:ascii="Verdana" w:hAnsi="Verdana" w:hint="default"/>
        <w:b/>
        <w:i w:val="0"/>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AD61816"/>
    <w:multiLevelType w:val="hybridMultilevel"/>
    <w:tmpl w:val="2318AF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BDB2C23"/>
    <w:multiLevelType w:val="hybridMultilevel"/>
    <w:tmpl w:val="C7F6E396"/>
    <w:lvl w:ilvl="0" w:tplc="F616597C">
      <w:start w:val="1"/>
      <w:numFmt w:val="bullet"/>
      <w:pStyle w:val="Opsomming1Griffie"/>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DB00573"/>
    <w:multiLevelType w:val="hybridMultilevel"/>
    <w:tmpl w:val="6DD607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57627AF"/>
    <w:multiLevelType w:val="hybridMultilevel"/>
    <w:tmpl w:val="27A4166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5" w15:restartNumberingAfterBreak="0">
    <w:nsid w:val="3B597240"/>
    <w:multiLevelType w:val="hybridMultilevel"/>
    <w:tmpl w:val="C638F9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BA96FEA"/>
    <w:multiLevelType w:val="hybridMultilevel"/>
    <w:tmpl w:val="63705B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F7A6D72"/>
    <w:multiLevelType w:val="hybridMultilevel"/>
    <w:tmpl w:val="E0F22E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6FE4E4C"/>
    <w:multiLevelType w:val="hybridMultilevel"/>
    <w:tmpl w:val="FFA2B31A"/>
    <w:lvl w:ilvl="0" w:tplc="81EA8B5E">
      <w:start w:val="1"/>
      <w:numFmt w:val="bullet"/>
      <w:pStyle w:val="opsomming1"/>
      <w:lvlText w:val=""/>
      <w:lvlJc w:val="left"/>
      <w:pPr>
        <w:tabs>
          <w:tab w:val="num" w:pos="357"/>
        </w:tabs>
        <w:ind w:left="357" w:hanging="357"/>
      </w:pPr>
      <w:rPr>
        <w:rFonts w:ascii="Symbol" w:hAnsi="Symbol" w:hint="default"/>
        <w:b w:val="0"/>
        <w:i w:val="0"/>
        <w:color w:val="auto"/>
        <w:sz w:val="2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EA7DAB"/>
    <w:multiLevelType w:val="hybridMultilevel"/>
    <w:tmpl w:val="B0D204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E40279E"/>
    <w:multiLevelType w:val="hybridMultilevel"/>
    <w:tmpl w:val="7818BCD6"/>
    <w:lvl w:ilvl="0" w:tplc="522CBB14">
      <w:start w:val="1"/>
      <w:numFmt w:val="bullet"/>
      <w:pStyle w:val="opsomming2"/>
      <w:lvlText w:val=""/>
      <w:lvlJc w:val="left"/>
      <w:pPr>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970B93"/>
    <w:multiLevelType w:val="hybridMultilevel"/>
    <w:tmpl w:val="E654BD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19E6BBD"/>
    <w:multiLevelType w:val="hybridMultilevel"/>
    <w:tmpl w:val="660691DC"/>
    <w:lvl w:ilvl="0" w:tplc="1D58F8A8">
      <w:start w:val="1"/>
      <w:numFmt w:val="lowerLetter"/>
      <w:pStyle w:val="opsomming6"/>
      <w:lvlText w:val="%1."/>
      <w:lvlJc w:val="left"/>
      <w:pPr>
        <w:tabs>
          <w:tab w:val="num" w:pos="360"/>
        </w:tabs>
        <w:ind w:left="360" w:hanging="360"/>
      </w:pPr>
      <w:rPr>
        <w:rFonts w:ascii="Tahoma" w:hAnsi="Tahoma" w:hint="default"/>
        <w:b w:val="0"/>
        <w:i w:val="0"/>
        <w:sz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3" w15:restartNumberingAfterBreak="0">
    <w:nsid w:val="56F40E30"/>
    <w:multiLevelType w:val="hybridMultilevel"/>
    <w:tmpl w:val="2DDE02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8E804CF"/>
    <w:multiLevelType w:val="hybridMultilevel"/>
    <w:tmpl w:val="3D98413C"/>
    <w:lvl w:ilvl="0" w:tplc="C4022F30">
      <w:start w:val="1"/>
      <w:numFmt w:val="bullet"/>
      <w:pStyle w:val="opsomming5"/>
      <w:lvlText w:val=""/>
      <w:lvlJc w:val="left"/>
      <w:pPr>
        <w:ind w:left="1077" w:hanging="360"/>
      </w:pPr>
      <w:rPr>
        <w:rFonts w:ascii="Symbol" w:hAnsi="Symbol" w:hint="default"/>
      </w:rPr>
    </w:lvl>
    <w:lvl w:ilvl="1" w:tplc="04130003" w:tentative="1">
      <w:start w:val="1"/>
      <w:numFmt w:val="bullet"/>
      <w:lvlText w:val="o"/>
      <w:lvlJc w:val="left"/>
      <w:pPr>
        <w:ind w:left="1797" w:hanging="360"/>
      </w:pPr>
      <w:rPr>
        <w:rFonts w:ascii="Courier New" w:hAnsi="Courier New" w:cs="Courier New" w:hint="default"/>
      </w:rPr>
    </w:lvl>
    <w:lvl w:ilvl="2" w:tplc="04130005" w:tentative="1">
      <w:start w:val="1"/>
      <w:numFmt w:val="bullet"/>
      <w:lvlText w:val=""/>
      <w:lvlJc w:val="left"/>
      <w:pPr>
        <w:ind w:left="2517" w:hanging="360"/>
      </w:pPr>
      <w:rPr>
        <w:rFonts w:ascii="Wingdings" w:hAnsi="Wingdings" w:hint="default"/>
      </w:rPr>
    </w:lvl>
    <w:lvl w:ilvl="3" w:tplc="04130001" w:tentative="1">
      <w:start w:val="1"/>
      <w:numFmt w:val="bullet"/>
      <w:lvlText w:val=""/>
      <w:lvlJc w:val="left"/>
      <w:pPr>
        <w:ind w:left="3237" w:hanging="360"/>
      </w:pPr>
      <w:rPr>
        <w:rFonts w:ascii="Symbol" w:hAnsi="Symbol" w:hint="default"/>
      </w:rPr>
    </w:lvl>
    <w:lvl w:ilvl="4" w:tplc="04130003" w:tentative="1">
      <w:start w:val="1"/>
      <w:numFmt w:val="bullet"/>
      <w:lvlText w:val="o"/>
      <w:lvlJc w:val="left"/>
      <w:pPr>
        <w:ind w:left="3957" w:hanging="360"/>
      </w:pPr>
      <w:rPr>
        <w:rFonts w:ascii="Courier New" w:hAnsi="Courier New" w:cs="Courier New" w:hint="default"/>
      </w:rPr>
    </w:lvl>
    <w:lvl w:ilvl="5" w:tplc="04130005" w:tentative="1">
      <w:start w:val="1"/>
      <w:numFmt w:val="bullet"/>
      <w:lvlText w:val=""/>
      <w:lvlJc w:val="left"/>
      <w:pPr>
        <w:ind w:left="4677" w:hanging="360"/>
      </w:pPr>
      <w:rPr>
        <w:rFonts w:ascii="Wingdings" w:hAnsi="Wingdings" w:hint="default"/>
      </w:rPr>
    </w:lvl>
    <w:lvl w:ilvl="6" w:tplc="04130001" w:tentative="1">
      <w:start w:val="1"/>
      <w:numFmt w:val="bullet"/>
      <w:lvlText w:val=""/>
      <w:lvlJc w:val="left"/>
      <w:pPr>
        <w:ind w:left="5397" w:hanging="360"/>
      </w:pPr>
      <w:rPr>
        <w:rFonts w:ascii="Symbol" w:hAnsi="Symbol" w:hint="default"/>
      </w:rPr>
    </w:lvl>
    <w:lvl w:ilvl="7" w:tplc="04130003" w:tentative="1">
      <w:start w:val="1"/>
      <w:numFmt w:val="bullet"/>
      <w:lvlText w:val="o"/>
      <w:lvlJc w:val="left"/>
      <w:pPr>
        <w:ind w:left="6117" w:hanging="360"/>
      </w:pPr>
      <w:rPr>
        <w:rFonts w:ascii="Courier New" w:hAnsi="Courier New" w:cs="Courier New" w:hint="default"/>
      </w:rPr>
    </w:lvl>
    <w:lvl w:ilvl="8" w:tplc="04130005" w:tentative="1">
      <w:start w:val="1"/>
      <w:numFmt w:val="bullet"/>
      <w:lvlText w:val=""/>
      <w:lvlJc w:val="left"/>
      <w:pPr>
        <w:ind w:left="6837" w:hanging="360"/>
      </w:pPr>
      <w:rPr>
        <w:rFonts w:ascii="Wingdings" w:hAnsi="Wingdings" w:hint="default"/>
      </w:rPr>
    </w:lvl>
  </w:abstractNum>
  <w:abstractNum w:abstractNumId="25" w15:restartNumberingAfterBreak="0">
    <w:nsid w:val="5BF04477"/>
    <w:multiLevelType w:val="hybridMultilevel"/>
    <w:tmpl w:val="5692B8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CEA5695"/>
    <w:multiLevelType w:val="hybridMultilevel"/>
    <w:tmpl w:val="D6E2479E"/>
    <w:lvl w:ilvl="0" w:tplc="5F26CEE4">
      <w:start w:val="1"/>
      <w:numFmt w:val="lowerLetter"/>
      <w:pStyle w:val="Opsomming7Griffie"/>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FF16391"/>
    <w:multiLevelType w:val="hybridMultilevel"/>
    <w:tmpl w:val="1D0A47E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8" w15:restartNumberingAfterBreak="0">
    <w:nsid w:val="67336787"/>
    <w:multiLevelType w:val="hybridMultilevel"/>
    <w:tmpl w:val="C2A23884"/>
    <w:lvl w:ilvl="0" w:tplc="CE7A9AF2">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79811E2"/>
    <w:multiLevelType w:val="hybridMultilevel"/>
    <w:tmpl w:val="5B0A28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7A45DFF"/>
    <w:multiLevelType w:val="hybridMultilevel"/>
    <w:tmpl w:val="7EDA11DA"/>
    <w:lvl w:ilvl="0" w:tplc="046E4FCA">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A725DD4"/>
    <w:multiLevelType w:val="hybridMultilevel"/>
    <w:tmpl w:val="9AF667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DCD156B"/>
    <w:multiLevelType w:val="hybridMultilevel"/>
    <w:tmpl w:val="A9EA24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1772908"/>
    <w:multiLevelType w:val="hybridMultilevel"/>
    <w:tmpl w:val="A04ABB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1CA1A5C"/>
    <w:multiLevelType w:val="hybridMultilevel"/>
    <w:tmpl w:val="0BEE0BFA"/>
    <w:lvl w:ilvl="0" w:tplc="45A42A2A">
      <w:start w:val="5"/>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1E22A71"/>
    <w:multiLevelType w:val="hybridMultilevel"/>
    <w:tmpl w:val="8D186EEE"/>
    <w:lvl w:ilvl="0" w:tplc="294487F0">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38802BD"/>
    <w:multiLevelType w:val="hybridMultilevel"/>
    <w:tmpl w:val="99B40C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6F84EA5"/>
    <w:multiLevelType w:val="hybridMultilevel"/>
    <w:tmpl w:val="B9323B84"/>
    <w:lvl w:ilvl="0" w:tplc="4AD89426">
      <w:start w:val="1"/>
      <w:numFmt w:val="bullet"/>
      <w:pStyle w:val="Opsomming2Griffie"/>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75E216C"/>
    <w:multiLevelType w:val="hybridMultilevel"/>
    <w:tmpl w:val="ADBA5F34"/>
    <w:lvl w:ilvl="0" w:tplc="DF80CCB0">
      <w:start w:val="1"/>
      <w:numFmt w:val="bullet"/>
      <w:pStyle w:val="opsomming4"/>
      <w:lvlText w:val=""/>
      <w:lvlJc w:val="left"/>
      <w:pPr>
        <w:tabs>
          <w:tab w:val="num" w:pos="714"/>
        </w:tabs>
        <w:ind w:left="714" w:hanging="354"/>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9C3446"/>
    <w:multiLevelType w:val="hybridMultilevel"/>
    <w:tmpl w:val="446E7E1C"/>
    <w:lvl w:ilvl="0" w:tplc="80CA5756">
      <w:start w:val="1"/>
      <w:numFmt w:val="lowerLetter"/>
      <w:pStyle w:val="Opsomming6Griffie"/>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CCB3A65"/>
    <w:multiLevelType w:val="hybridMultilevel"/>
    <w:tmpl w:val="104462C0"/>
    <w:lvl w:ilvl="0" w:tplc="F3F465C2">
      <w:start w:val="1"/>
      <w:numFmt w:val="decimal"/>
      <w:pStyle w:val="opsomming3"/>
      <w:lvlText w:val="%1."/>
      <w:lvlJc w:val="left"/>
      <w:pPr>
        <w:tabs>
          <w:tab w:val="num" w:pos="357"/>
        </w:tabs>
        <w:ind w:left="357" w:hanging="357"/>
      </w:pPr>
      <w:rPr>
        <w:rFonts w:ascii="Tahoma" w:hAnsi="Tahoma" w:hint="default"/>
        <w:b w:val="0"/>
        <w:i w:val="0"/>
        <w:sz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1" w15:restartNumberingAfterBreak="0">
    <w:nsid w:val="7DD81D2C"/>
    <w:multiLevelType w:val="hybridMultilevel"/>
    <w:tmpl w:val="C736E670"/>
    <w:lvl w:ilvl="0" w:tplc="6A6AF454">
      <w:start w:val="1"/>
      <w:numFmt w:val="decimal"/>
      <w:pStyle w:val="Opsomming3Griffie"/>
      <w:lvlText w:val="%1."/>
      <w:lvlJc w:val="left"/>
      <w:pPr>
        <w:ind w:left="720" w:hanging="360"/>
      </w:pPr>
      <w:rPr>
        <w:rFonts w:ascii="Verdana" w:hAnsi="Verdana" w:hint="default"/>
        <w:b w:val="0"/>
        <w:i w:val="0"/>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999700874">
    <w:abstractNumId w:val="18"/>
  </w:num>
  <w:num w:numId="2" w16cid:durableId="426929994">
    <w:abstractNumId w:val="20"/>
  </w:num>
  <w:num w:numId="3" w16cid:durableId="160194664">
    <w:abstractNumId w:val="40"/>
  </w:num>
  <w:num w:numId="4" w16cid:durableId="735053245">
    <w:abstractNumId w:val="38"/>
  </w:num>
  <w:num w:numId="5" w16cid:durableId="597760530">
    <w:abstractNumId w:val="22"/>
  </w:num>
  <w:num w:numId="6" w16cid:durableId="1085303161">
    <w:abstractNumId w:val="1"/>
  </w:num>
  <w:num w:numId="7" w16cid:durableId="1972008990">
    <w:abstractNumId w:val="12"/>
  </w:num>
  <w:num w:numId="8" w16cid:durableId="448399602">
    <w:abstractNumId w:val="37"/>
  </w:num>
  <w:num w:numId="9" w16cid:durableId="4132189">
    <w:abstractNumId w:val="41"/>
  </w:num>
  <w:num w:numId="10" w16cid:durableId="1947422822">
    <w:abstractNumId w:val="6"/>
  </w:num>
  <w:num w:numId="11" w16cid:durableId="1214275433">
    <w:abstractNumId w:val="24"/>
  </w:num>
  <w:num w:numId="12" w16cid:durableId="1114904047">
    <w:abstractNumId w:val="39"/>
  </w:num>
  <w:num w:numId="13" w16cid:durableId="1831822648">
    <w:abstractNumId w:val="26"/>
  </w:num>
  <w:num w:numId="14" w16cid:durableId="780874765">
    <w:abstractNumId w:val="3"/>
  </w:num>
  <w:num w:numId="15" w16cid:durableId="595289126">
    <w:abstractNumId w:val="10"/>
  </w:num>
  <w:num w:numId="16" w16cid:durableId="956377207">
    <w:abstractNumId w:val="2"/>
  </w:num>
  <w:num w:numId="17" w16cid:durableId="1948586031">
    <w:abstractNumId w:val="15"/>
  </w:num>
  <w:num w:numId="18" w16cid:durableId="1853638503">
    <w:abstractNumId w:val="27"/>
  </w:num>
  <w:num w:numId="19" w16cid:durableId="108746491">
    <w:abstractNumId w:val="14"/>
  </w:num>
  <w:num w:numId="20" w16cid:durableId="1471947444">
    <w:abstractNumId w:val="33"/>
  </w:num>
  <w:num w:numId="21" w16cid:durableId="1472937863">
    <w:abstractNumId w:val="32"/>
  </w:num>
  <w:num w:numId="22" w16cid:durableId="1912079470">
    <w:abstractNumId w:val="7"/>
  </w:num>
  <w:num w:numId="23" w16cid:durableId="1052733864">
    <w:abstractNumId w:val="9"/>
  </w:num>
  <w:num w:numId="24" w16cid:durableId="24137156">
    <w:abstractNumId w:val="13"/>
  </w:num>
  <w:num w:numId="25" w16cid:durableId="1827934527">
    <w:abstractNumId w:val="30"/>
  </w:num>
  <w:num w:numId="26" w16cid:durableId="321547553">
    <w:abstractNumId w:val="5"/>
  </w:num>
  <w:num w:numId="27" w16cid:durableId="1932010141">
    <w:abstractNumId w:val="35"/>
  </w:num>
  <w:num w:numId="28" w16cid:durableId="1656031201">
    <w:abstractNumId w:val="0"/>
  </w:num>
  <w:num w:numId="29" w16cid:durableId="1011877219">
    <w:abstractNumId w:val="25"/>
  </w:num>
  <w:num w:numId="30" w16cid:durableId="1960791707">
    <w:abstractNumId w:val="8"/>
  </w:num>
  <w:num w:numId="31" w16cid:durableId="1948539491">
    <w:abstractNumId w:val="23"/>
  </w:num>
  <w:num w:numId="32" w16cid:durableId="404228797">
    <w:abstractNumId w:val="11"/>
  </w:num>
  <w:num w:numId="33" w16cid:durableId="41834704">
    <w:abstractNumId w:val="31"/>
  </w:num>
  <w:num w:numId="34" w16cid:durableId="857736297">
    <w:abstractNumId w:val="21"/>
  </w:num>
  <w:num w:numId="35" w16cid:durableId="637225137">
    <w:abstractNumId w:val="36"/>
  </w:num>
  <w:num w:numId="36" w16cid:durableId="1678574929">
    <w:abstractNumId w:val="34"/>
  </w:num>
  <w:num w:numId="37" w16cid:durableId="1037000282">
    <w:abstractNumId w:val="28"/>
  </w:num>
  <w:num w:numId="38" w16cid:durableId="2079209433">
    <w:abstractNumId w:val="19"/>
  </w:num>
  <w:num w:numId="39" w16cid:durableId="1681345694">
    <w:abstractNumId w:val="4"/>
  </w:num>
  <w:num w:numId="40" w16cid:durableId="462964601">
    <w:abstractNumId w:val="16"/>
  </w:num>
  <w:num w:numId="41" w16cid:durableId="279840899">
    <w:abstractNumId w:val="17"/>
  </w:num>
  <w:num w:numId="42" w16cid:durableId="1854227733">
    <w:abstractNumId w:val="2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hyphenationZone w:val="425"/>
  <w:characterSpacingControl w:val="doNotCompress"/>
  <w:hdrShapeDefaults>
    <o:shapedefaults v:ext="edit" spidmax="2050" style="v-text-anchor:middle" fill="f" fillcolor="white" strokecolor="none [1604]">
      <v:fill color="white" on="f"/>
      <v:stroke color="none [1604]" weight="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Author" w:val="Kim Biermans"/>
    <w:docVar w:name="DocDuplex" w:val="DUPLEX_DEFAULT"/>
    <w:docVar w:name="DocIndex" w:val="0000"/>
    <w:docVar w:name="DocPrinter" w:val="NOPRINTER"/>
    <w:docVar w:name="DocReg" w:val="0"/>
    <w:docVar w:name="DocType" w:val="BL"/>
  </w:docVars>
  <w:rsids>
    <w:rsidRoot w:val="00480465"/>
    <w:rsid w:val="0000212B"/>
    <w:rsid w:val="00002C48"/>
    <w:rsid w:val="00004323"/>
    <w:rsid w:val="00011F8A"/>
    <w:rsid w:val="00012479"/>
    <w:rsid w:val="000127BF"/>
    <w:rsid w:val="0001372A"/>
    <w:rsid w:val="0001573E"/>
    <w:rsid w:val="0001591D"/>
    <w:rsid w:val="00015B1B"/>
    <w:rsid w:val="00017318"/>
    <w:rsid w:val="00017377"/>
    <w:rsid w:val="00017943"/>
    <w:rsid w:val="00020222"/>
    <w:rsid w:val="00022015"/>
    <w:rsid w:val="000230A0"/>
    <w:rsid w:val="00023705"/>
    <w:rsid w:val="00023B7E"/>
    <w:rsid w:val="000248B0"/>
    <w:rsid w:val="000255E1"/>
    <w:rsid w:val="00026226"/>
    <w:rsid w:val="00026816"/>
    <w:rsid w:val="00030614"/>
    <w:rsid w:val="0003130B"/>
    <w:rsid w:val="0003188A"/>
    <w:rsid w:val="00032021"/>
    <w:rsid w:val="00034166"/>
    <w:rsid w:val="00034235"/>
    <w:rsid w:val="00034473"/>
    <w:rsid w:val="000344F3"/>
    <w:rsid w:val="00034BAC"/>
    <w:rsid w:val="00035731"/>
    <w:rsid w:val="000362B9"/>
    <w:rsid w:val="00041CFE"/>
    <w:rsid w:val="00041EBC"/>
    <w:rsid w:val="00042C57"/>
    <w:rsid w:val="00043449"/>
    <w:rsid w:val="00044227"/>
    <w:rsid w:val="000462DD"/>
    <w:rsid w:val="00046A56"/>
    <w:rsid w:val="00046C8A"/>
    <w:rsid w:val="00046DA6"/>
    <w:rsid w:val="0004777E"/>
    <w:rsid w:val="00047BE2"/>
    <w:rsid w:val="00051628"/>
    <w:rsid w:val="000518C5"/>
    <w:rsid w:val="000524BE"/>
    <w:rsid w:val="000529B7"/>
    <w:rsid w:val="00053C2B"/>
    <w:rsid w:val="0005491C"/>
    <w:rsid w:val="00054A39"/>
    <w:rsid w:val="000552C8"/>
    <w:rsid w:val="00055A5D"/>
    <w:rsid w:val="00055F1C"/>
    <w:rsid w:val="000576BE"/>
    <w:rsid w:val="00060419"/>
    <w:rsid w:val="00060921"/>
    <w:rsid w:val="00060D75"/>
    <w:rsid w:val="00061348"/>
    <w:rsid w:val="00061962"/>
    <w:rsid w:val="00061A20"/>
    <w:rsid w:val="00061B7F"/>
    <w:rsid w:val="00061C27"/>
    <w:rsid w:val="0006262A"/>
    <w:rsid w:val="00062EF7"/>
    <w:rsid w:val="0006582A"/>
    <w:rsid w:val="000678C7"/>
    <w:rsid w:val="000704DB"/>
    <w:rsid w:val="00071B45"/>
    <w:rsid w:val="0007298D"/>
    <w:rsid w:val="00072EBA"/>
    <w:rsid w:val="00073747"/>
    <w:rsid w:val="00073E65"/>
    <w:rsid w:val="00075A6F"/>
    <w:rsid w:val="0007613A"/>
    <w:rsid w:val="00077629"/>
    <w:rsid w:val="000778A1"/>
    <w:rsid w:val="000778CA"/>
    <w:rsid w:val="00077D92"/>
    <w:rsid w:val="00077E55"/>
    <w:rsid w:val="000837D7"/>
    <w:rsid w:val="00084D49"/>
    <w:rsid w:val="00085CFD"/>
    <w:rsid w:val="00086440"/>
    <w:rsid w:val="00086F0E"/>
    <w:rsid w:val="00087511"/>
    <w:rsid w:val="00087517"/>
    <w:rsid w:val="00091B85"/>
    <w:rsid w:val="00092462"/>
    <w:rsid w:val="000930DB"/>
    <w:rsid w:val="0009413F"/>
    <w:rsid w:val="00095A79"/>
    <w:rsid w:val="00095B55"/>
    <w:rsid w:val="00096331"/>
    <w:rsid w:val="00096977"/>
    <w:rsid w:val="000A15B6"/>
    <w:rsid w:val="000A16AE"/>
    <w:rsid w:val="000A4689"/>
    <w:rsid w:val="000A5FDF"/>
    <w:rsid w:val="000A6BCB"/>
    <w:rsid w:val="000A6BFB"/>
    <w:rsid w:val="000A71D5"/>
    <w:rsid w:val="000A7A43"/>
    <w:rsid w:val="000A7BDE"/>
    <w:rsid w:val="000B05DF"/>
    <w:rsid w:val="000B1405"/>
    <w:rsid w:val="000B2654"/>
    <w:rsid w:val="000B5A75"/>
    <w:rsid w:val="000B5BDD"/>
    <w:rsid w:val="000B709B"/>
    <w:rsid w:val="000B7C8A"/>
    <w:rsid w:val="000C00A1"/>
    <w:rsid w:val="000C2D19"/>
    <w:rsid w:val="000C3100"/>
    <w:rsid w:val="000C3A46"/>
    <w:rsid w:val="000D13A3"/>
    <w:rsid w:val="000D1F96"/>
    <w:rsid w:val="000D3A8C"/>
    <w:rsid w:val="000D46D7"/>
    <w:rsid w:val="000D5E93"/>
    <w:rsid w:val="000D6EE7"/>
    <w:rsid w:val="000D72C4"/>
    <w:rsid w:val="000E0CBB"/>
    <w:rsid w:val="000E14DA"/>
    <w:rsid w:val="000E2CB1"/>
    <w:rsid w:val="000E78B4"/>
    <w:rsid w:val="000F14FF"/>
    <w:rsid w:val="000F1FE3"/>
    <w:rsid w:val="000F3758"/>
    <w:rsid w:val="000F4C65"/>
    <w:rsid w:val="000F67CE"/>
    <w:rsid w:val="000F71C4"/>
    <w:rsid w:val="00102CEA"/>
    <w:rsid w:val="001035DD"/>
    <w:rsid w:val="00103955"/>
    <w:rsid w:val="00104F3D"/>
    <w:rsid w:val="00105077"/>
    <w:rsid w:val="00105B41"/>
    <w:rsid w:val="00111728"/>
    <w:rsid w:val="00111D71"/>
    <w:rsid w:val="001128C7"/>
    <w:rsid w:val="00113EB6"/>
    <w:rsid w:val="00114AA3"/>
    <w:rsid w:val="00114B0F"/>
    <w:rsid w:val="00114C2A"/>
    <w:rsid w:val="001161B2"/>
    <w:rsid w:val="00116A7B"/>
    <w:rsid w:val="00117B6A"/>
    <w:rsid w:val="00121A18"/>
    <w:rsid w:val="00121C99"/>
    <w:rsid w:val="0012332E"/>
    <w:rsid w:val="00123F75"/>
    <w:rsid w:val="00124A28"/>
    <w:rsid w:val="00124D17"/>
    <w:rsid w:val="0012572B"/>
    <w:rsid w:val="00125DD5"/>
    <w:rsid w:val="0012688E"/>
    <w:rsid w:val="00126D45"/>
    <w:rsid w:val="001271AB"/>
    <w:rsid w:val="00131417"/>
    <w:rsid w:val="00134473"/>
    <w:rsid w:val="00134AE3"/>
    <w:rsid w:val="00134B16"/>
    <w:rsid w:val="00135A2B"/>
    <w:rsid w:val="0013668A"/>
    <w:rsid w:val="001370EB"/>
    <w:rsid w:val="00137F6B"/>
    <w:rsid w:val="001406F3"/>
    <w:rsid w:val="001418BA"/>
    <w:rsid w:val="00143761"/>
    <w:rsid w:val="00145B0A"/>
    <w:rsid w:val="00145DFF"/>
    <w:rsid w:val="001472E4"/>
    <w:rsid w:val="00147531"/>
    <w:rsid w:val="001479F4"/>
    <w:rsid w:val="00147AAA"/>
    <w:rsid w:val="00151F10"/>
    <w:rsid w:val="00152006"/>
    <w:rsid w:val="00152336"/>
    <w:rsid w:val="00153FA8"/>
    <w:rsid w:val="001565F6"/>
    <w:rsid w:val="00157087"/>
    <w:rsid w:val="00160637"/>
    <w:rsid w:val="001608A6"/>
    <w:rsid w:val="00164768"/>
    <w:rsid w:val="0016523C"/>
    <w:rsid w:val="001652F1"/>
    <w:rsid w:val="00165D78"/>
    <w:rsid w:val="00165FF7"/>
    <w:rsid w:val="001661C7"/>
    <w:rsid w:val="00166BAB"/>
    <w:rsid w:val="00166CC2"/>
    <w:rsid w:val="00170E27"/>
    <w:rsid w:val="001711CF"/>
    <w:rsid w:val="00171DEB"/>
    <w:rsid w:val="00172E9E"/>
    <w:rsid w:val="00175142"/>
    <w:rsid w:val="00175ED2"/>
    <w:rsid w:val="0017774C"/>
    <w:rsid w:val="00180B64"/>
    <w:rsid w:val="00181A09"/>
    <w:rsid w:val="001831FE"/>
    <w:rsid w:val="0018355E"/>
    <w:rsid w:val="00183976"/>
    <w:rsid w:val="00183D12"/>
    <w:rsid w:val="00184816"/>
    <w:rsid w:val="00185CDE"/>
    <w:rsid w:val="00186932"/>
    <w:rsid w:val="00186F47"/>
    <w:rsid w:val="00187774"/>
    <w:rsid w:val="00190870"/>
    <w:rsid w:val="00190C80"/>
    <w:rsid w:val="00191B46"/>
    <w:rsid w:val="00192EA1"/>
    <w:rsid w:val="001933CD"/>
    <w:rsid w:val="00194C13"/>
    <w:rsid w:val="00194E36"/>
    <w:rsid w:val="001953A6"/>
    <w:rsid w:val="001956B4"/>
    <w:rsid w:val="00195991"/>
    <w:rsid w:val="0019697F"/>
    <w:rsid w:val="001979F1"/>
    <w:rsid w:val="001A2381"/>
    <w:rsid w:val="001A319A"/>
    <w:rsid w:val="001A508E"/>
    <w:rsid w:val="001A6597"/>
    <w:rsid w:val="001A7807"/>
    <w:rsid w:val="001B1155"/>
    <w:rsid w:val="001B193B"/>
    <w:rsid w:val="001B1F36"/>
    <w:rsid w:val="001B2319"/>
    <w:rsid w:val="001B296D"/>
    <w:rsid w:val="001B53E9"/>
    <w:rsid w:val="001B5981"/>
    <w:rsid w:val="001B5BDD"/>
    <w:rsid w:val="001B5EFD"/>
    <w:rsid w:val="001B67CE"/>
    <w:rsid w:val="001B730D"/>
    <w:rsid w:val="001C0A68"/>
    <w:rsid w:val="001C1181"/>
    <w:rsid w:val="001C3309"/>
    <w:rsid w:val="001C3F0D"/>
    <w:rsid w:val="001C4B6E"/>
    <w:rsid w:val="001C605A"/>
    <w:rsid w:val="001C646D"/>
    <w:rsid w:val="001C71D6"/>
    <w:rsid w:val="001C7280"/>
    <w:rsid w:val="001C7F34"/>
    <w:rsid w:val="001D02A0"/>
    <w:rsid w:val="001D195B"/>
    <w:rsid w:val="001D2200"/>
    <w:rsid w:val="001D2A1A"/>
    <w:rsid w:val="001D538B"/>
    <w:rsid w:val="001D7F6B"/>
    <w:rsid w:val="001E0408"/>
    <w:rsid w:val="001E0ECA"/>
    <w:rsid w:val="001E3744"/>
    <w:rsid w:val="001E4460"/>
    <w:rsid w:val="001E4B40"/>
    <w:rsid w:val="001E5A8B"/>
    <w:rsid w:val="001E6546"/>
    <w:rsid w:val="001F11D1"/>
    <w:rsid w:val="001F30D1"/>
    <w:rsid w:val="001F3BE3"/>
    <w:rsid w:val="001F5413"/>
    <w:rsid w:val="001F5BCC"/>
    <w:rsid w:val="001F6958"/>
    <w:rsid w:val="0020082B"/>
    <w:rsid w:val="00201F28"/>
    <w:rsid w:val="00203410"/>
    <w:rsid w:val="00204ADB"/>
    <w:rsid w:val="00205061"/>
    <w:rsid w:val="00205B56"/>
    <w:rsid w:val="00206D2E"/>
    <w:rsid w:val="00210103"/>
    <w:rsid w:val="00210CBE"/>
    <w:rsid w:val="00211D0A"/>
    <w:rsid w:val="00213CFD"/>
    <w:rsid w:val="00213DF8"/>
    <w:rsid w:val="00217994"/>
    <w:rsid w:val="00217C9B"/>
    <w:rsid w:val="00217D11"/>
    <w:rsid w:val="002208C2"/>
    <w:rsid w:val="00223A9F"/>
    <w:rsid w:val="002248A2"/>
    <w:rsid w:val="00225313"/>
    <w:rsid w:val="0022593C"/>
    <w:rsid w:val="00225F08"/>
    <w:rsid w:val="0022753F"/>
    <w:rsid w:val="00227C4D"/>
    <w:rsid w:val="00231100"/>
    <w:rsid w:val="002319E5"/>
    <w:rsid w:val="00231CDE"/>
    <w:rsid w:val="00231CF0"/>
    <w:rsid w:val="00231EE4"/>
    <w:rsid w:val="00232626"/>
    <w:rsid w:val="00233C56"/>
    <w:rsid w:val="00234349"/>
    <w:rsid w:val="00234FEA"/>
    <w:rsid w:val="002353E9"/>
    <w:rsid w:val="00235C54"/>
    <w:rsid w:val="00236C20"/>
    <w:rsid w:val="0023787C"/>
    <w:rsid w:val="00237D97"/>
    <w:rsid w:val="00237EDA"/>
    <w:rsid w:val="00240846"/>
    <w:rsid w:val="00241972"/>
    <w:rsid w:val="00242428"/>
    <w:rsid w:val="00242A20"/>
    <w:rsid w:val="00242CEC"/>
    <w:rsid w:val="00243994"/>
    <w:rsid w:val="0024505A"/>
    <w:rsid w:val="00250446"/>
    <w:rsid w:val="00251B85"/>
    <w:rsid w:val="00251D1A"/>
    <w:rsid w:val="002520EE"/>
    <w:rsid w:val="00252523"/>
    <w:rsid w:val="00254B59"/>
    <w:rsid w:val="00254C80"/>
    <w:rsid w:val="0025540A"/>
    <w:rsid w:val="00256B2C"/>
    <w:rsid w:val="00256BCB"/>
    <w:rsid w:val="00260324"/>
    <w:rsid w:val="00261532"/>
    <w:rsid w:val="00261778"/>
    <w:rsid w:val="00261A69"/>
    <w:rsid w:val="00264776"/>
    <w:rsid w:val="0026549F"/>
    <w:rsid w:val="002668DD"/>
    <w:rsid w:val="00266CD3"/>
    <w:rsid w:val="00266DF7"/>
    <w:rsid w:val="0026751A"/>
    <w:rsid w:val="00267934"/>
    <w:rsid w:val="00270311"/>
    <w:rsid w:val="00273755"/>
    <w:rsid w:val="00275970"/>
    <w:rsid w:val="00275D3D"/>
    <w:rsid w:val="00276D3E"/>
    <w:rsid w:val="0027712B"/>
    <w:rsid w:val="002773BC"/>
    <w:rsid w:val="00281D0C"/>
    <w:rsid w:val="002824B0"/>
    <w:rsid w:val="00282643"/>
    <w:rsid w:val="00284435"/>
    <w:rsid w:val="00284B72"/>
    <w:rsid w:val="002856C6"/>
    <w:rsid w:val="00285DC0"/>
    <w:rsid w:val="00286A19"/>
    <w:rsid w:val="002871BC"/>
    <w:rsid w:val="002902CE"/>
    <w:rsid w:val="002912BA"/>
    <w:rsid w:val="002917E6"/>
    <w:rsid w:val="00293D36"/>
    <w:rsid w:val="00294AD7"/>
    <w:rsid w:val="00295416"/>
    <w:rsid w:val="002A12CA"/>
    <w:rsid w:val="002A1EAB"/>
    <w:rsid w:val="002A228B"/>
    <w:rsid w:val="002A242B"/>
    <w:rsid w:val="002A3672"/>
    <w:rsid w:val="002A4257"/>
    <w:rsid w:val="002A53DD"/>
    <w:rsid w:val="002A5441"/>
    <w:rsid w:val="002A71A6"/>
    <w:rsid w:val="002B01BB"/>
    <w:rsid w:val="002B0BBF"/>
    <w:rsid w:val="002B0CC6"/>
    <w:rsid w:val="002B1154"/>
    <w:rsid w:val="002B44FF"/>
    <w:rsid w:val="002B4881"/>
    <w:rsid w:val="002B6487"/>
    <w:rsid w:val="002C0338"/>
    <w:rsid w:val="002C1B3C"/>
    <w:rsid w:val="002C1CEB"/>
    <w:rsid w:val="002C1D00"/>
    <w:rsid w:val="002C1E1B"/>
    <w:rsid w:val="002C3670"/>
    <w:rsid w:val="002C4300"/>
    <w:rsid w:val="002C52DB"/>
    <w:rsid w:val="002C5F25"/>
    <w:rsid w:val="002C6434"/>
    <w:rsid w:val="002C752B"/>
    <w:rsid w:val="002C79D8"/>
    <w:rsid w:val="002C7C1C"/>
    <w:rsid w:val="002D521D"/>
    <w:rsid w:val="002D52CF"/>
    <w:rsid w:val="002E1E37"/>
    <w:rsid w:val="002E2A03"/>
    <w:rsid w:val="002E365E"/>
    <w:rsid w:val="002E3ABA"/>
    <w:rsid w:val="002E58B7"/>
    <w:rsid w:val="002E75F2"/>
    <w:rsid w:val="002E7925"/>
    <w:rsid w:val="002E7E31"/>
    <w:rsid w:val="002F0169"/>
    <w:rsid w:val="002F0285"/>
    <w:rsid w:val="002F118B"/>
    <w:rsid w:val="002F2788"/>
    <w:rsid w:val="002F2E23"/>
    <w:rsid w:val="002F71E6"/>
    <w:rsid w:val="003003BE"/>
    <w:rsid w:val="00300427"/>
    <w:rsid w:val="003004F6"/>
    <w:rsid w:val="0030173F"/>
    <w:rsid w:val="0030224D"/>
    <w:rsid w:val="00302A2C"/>
    <w:rsid w:val="00303068"/>
    <w:rsid w:val="00304C2E"/>
    <w:rsid w:val="00304DD4"/>
    <w:rsid w:val="00304E20"/>
    <w:rsid w:val="003067F6"/>
    <w:rsid w:val="00306E35"/>
    <w:rsid w:val="00306E99"/>
    <w:rsid w:val="003072AA"/>
    <w:rsid w:val="00307D6C"/>
    <w:rsid w:val="00307EF8"/>
    <w:rsid w:val="00310847"/>
    <w:rsid w:val="00310E3C"/>
    <w:rsid w:val="0031135C"/>
    <w:rsid w:val="00311AD2"/>
    <w:rsid w:val="00312611"/>
    <w:rsid w:val="00314C2C"/>
    <w:rsid w:val="00316E0C"/>
    <w:rsid w:val="003179A4"/>
    <w:rsid w:val="00320333"/>
    <w:rsid w:val="003206ED"/>
    <w:rsid w:val="00321362"/>
    <w:rsid w:val="00321867"/>
    <w:rsid w:val="00322D10"/>
    <w:rsid w:val="003258BE"/>
    <w:rsid w:val="00326155"/>
    <w:rsid w:val="00331157"/>
    <w:rsid w:val="0033166A"/>
    <w:rsid w:val="00332B3E"/>
    <w:rsid w:val="00335013"/>
    <w:rsid w:val="00335630"/>
    <w:rsid w:val="0033672C"/>
    <w:rsid w:val="00340D48"/>
    <w:rsid w:val="00341A04"/>
    <w:rsid w:val="00343BBD"/>
    <w:rsid w:val="00344747"/>
    <w:rsid w:val="0034515A"/>
    <w:rsid w:val="00345B01"/>
    <w:rsid w:val="00346928"/>
    <w:rsid w:val="00350E09"/>
    <w:rsid w:val="00352854"/>
    <w:rsid w:val="00354253"/>
    <w:rsid w:val="003550CF"/>
    <w:rsid w:val="00355588"/>
    <w:rsid w:val="00355C59"/>
    <w:rsid w:val="00355CC9"/>
    <w:rsid w:val="00356A10"/>
    <w:rsid w:val="00357D1D"/>
    <w:rsid w:val="003602FA"/>
    <w:rsid w:val="00360994"/>
    <w:rsid w:val="00361264"/>
    <w:rsid w:val="00364139"/>
    <w:rsid w:val="00364327"/>
    <w:rsid w:val="00365990"/>
    <w:rsid w:val="0036628F"/>
    <w:rsid w:val="00370F47"/>
    <w:rsid w:val="00371676"/>
    <w:rsid w:val="003726E8"/>
    <w:rsid w:val="0037532C"/>
    <w:rsid w:val="003763CD"/>
    <w:rsid w:val="0037664E"/>
    <w:rsid w:val="00377853"/>
    <w:rsid w:val="003778C4"/>
    <w:rsid w:val="00377C09"/>
    <w:rsid w:val="00377F9A"/>
    <w:rsid w:val="00381C44"/>
    <w:rsid w:val="003841D6"/>
    <w:rsid w:val="003866E9"/>
    <w:rsid w:val="00387445"/>
    <w:rsid w:val="0039126C"/>
    <w:rsid w:val="003923DB"/>
    <w:rsid w:val="00392B9E"/>
    <w:rsid w:val="00396297"/>
    <w:rsid w:val="00396950"/>
    <w:rsid w:val="003979D8"/>
    <w:rsid w:val="00397F11"/>
    <w:rsid w:val="003A1639"/>
    <w:rsid w:val="003A1B62"/>
    <w:rsid w:val="003A1E6A"/>
    <w:rsid w:val="003A256E"/>
    <w:rsid w:val="003A319C"/>
    <w:rsid w:val="003A502F"/>
    <w:rsid w:val="003A5962"/>
    <w:rsid w:val="003A5C39"/>
    <w:rsid w:val="003A687C"/>
    <w:rsid w:val="003B016E"/>
    <w:rsid w:val="003B0788"/>
    <w:rsid w:val="003B0B14"/>
    <w:rsid w:val="003B146E"/>
    <w:rsid w:val="003B1A7F"/>
    <w:rsid w:val="003B20BB"/>
    <w:rsid w:val="003B23C0"/>
    <w:rsid w:val="003B47AF"/>
    <w:rsid w:val="003B7608"/>
    <w:rsid w:val="003C138E"/>
    <w:rsid w:val="003C19CF"/>
    <w:rsid w:val="003C1CB0"/>
    <w:rsid w:val="003C1F7F"/>
    <w:rsid w:val="003C24D8"/>
    <w:rsid w:val="003C4A91"/>
    <w:rsid w:val="003C5B32"/>
    <w:rsid w:val="003C71DF"/>
    <w:rsid w:val="003C757D"/>
    <w:rsid w:val="003D18CF"/>
    <w:rsid w:val="003D28B5"/>
    <w:rsid w:val="003D2C42"/>
    <w:rsid w:val="003D2D2E"/>
    <w:rsid w:val="003D429B"/>
    <w:rsid w:val="003D4A8E"/>
    <w:rsid w:val="003D574C"/>
    <w:rsid w:val="003D7FC6"/>
    <w:rsid w:val="003E07C7"/>
    <w:rsid w:val="003E1C82"/>
    <w:rsid w:val="003E2E05"/>
    <w:rsid w:val="003E5720"/>
    <w:rsid w:val="003E622A"/>
    <w:rsid w:val="003E7182"/>
    <w:rsid w:val="003E7AD3"/>
    <w:rsid w:val="003F060E"/>
    <w:rsid w:val="003F1F50"/>
    <w:rsid w:val="003F45AF"/>
    <w:rsid w:val="003F6B1B"/>
    <w:rsid w:val="003F7685"/>
    <w:rsid w:val="004013B4"/>
    <w:rsid w:val="00402170"/>
    <w:rsid w:val="00406CCB"/>
    <w:rsid w:val="004101B1"/>
    <w:rsid w:val="004101FD"/>
    <w:rsid w:val="00410A52"/>
    <w:rsid w:val="00410F17"/>
    <w:rsid w:val="00411A9D"/>
    <w:rsid w:val="00412E14"/>
    <w:rsid w:val="00413980"/>
    <w:rsid w:val="00415B31"/>
    <w:rsid w:val="00415CF5"/>
    <w:rsid w:val="00417128"/>
    <w:rsid w:val="00417626"/>
    <w:rsid w:val="00420CFD"/>
    <w:rsid w:val="0042205F"/>
    <w:rsid w:val="00422BFD"/>
    <w:rsid w:val="00423998"/>
    <w:rsid w:val="00424F98"/>
    <w:rsid w:val="004251C7"/>
    <w:rsid w:val="004259FB"/>
    <w:rsid w:val="00427662"/>
    <w:rsid w:val="004305A2"/>
    <w:rsid w:val="004321DF"/>
    <w:rsid w:val="004325E7"/>
    <w:rsid w:val="00432F14"/>
    <w:rsid w:val="004333A7"/>
    <w:rsid w:val="00433473"/>
    <w:rsid w:val="004338F6"/>
    <w:rsid w:val="00443B25"/>
    <w:rsid w:val="00443F43"/>
    <w:rsid w:val="004458E5"/>
    <w:rsid w:val="00445B55"/>
    <w:rsid w:val="00446825"/>
    <w:rsid w:val="00447731"/>
    <w:rsid w:val="0045004A"/>
    <w:rsid w:val="00450332"/>
    <w:rsid w:val="004505D4"/>
    <w:rsid w:val="0045100C"/>
    <w:rsid w:val="0045221E"/>
    <w:rsid w:val="0045298A"/>
    <w:rsid w:val="004556BB"/>
    <w:rsid w:val="00455899"/>
    <w:rsid w:val="0045667F"/>
    <w:rsid w:val="00461505"/>
    <w:rsid w:val="00462144"/>
    <w:rsid w:val="004625C5"/>
    <w:rsid w:val="004650CA"/>
    <w:rsid w:val="00465981"/>
    <w:rsid w:val="00465D5F"/>
    <w:rsid w:val="0047524D"/>
    <w:rsid w:val="00475988"/>
    <w:rsid w:val="004777BC"/>
    <w:rsid w:val="00480465"/>
    <w:rsid w:val="0048109E"/>
    <w:rsid w:val="00482C53"/>
    <w:rsid w:val="00483314"/>
    <w:rsid w:val="00484B73"/>
    <w:rsid w:val="004873FE"/>
    <w:rsid w:val="0048743C"/>
    <w:rsid w:val="0048765B"/>
    <w:rsid w:val="004876AC"/>
    <w:rsid w:val="00487756"/>
    <w:rsid w:val="00487E2C"/>
    <w:rsid w:val="00490308"/>
    <w:rsid w:val="00491CF5"/>
    <w:rsid w:val="00493820"/>
    <w:rsid w:val="0049742F"/>
    <w:rsid w:val="0049776B"/>
    <w:rsid w:val="00497984"/>
    <w:rsid w:val="00497CBC"/>
    <w:rsid w:val="004A0823"/>
    <w:rsid w:val="004A0DB6"/>
    <w:rsid w:val="004A0E62"/>
    <w:rsid w:val="004A132E"/>
    <w:rsid w:val="004A2C1E"/>
    <w:rsid w:val="004A2D36"/>
    <w:rsid w:val="004A2EFA"/>
    <w:rsid w:val="004A36C9"/>
    <w:rsid w:val="004A3CA7"/>
    <w:rsid w:val="004A585F"/>
    <w:rsid w:val="004A5A82"/>
    <w:rsid w:val="004A678F"/>
    <w:rsid w:val="004A7F32"/>
    <w:rsid w:val="004B09E9"/>
    <w:rsid w:val="004B14BA"/>
    <w:rsid w:val="004B1E53"/>
    <w:rsid w:val="004B218D"/>
    <w:rsid w:val="004B3533"/>
    <w:rsid w:val="004B358B"/>
    <w:rsid w:val="004B43D4"/>
    <w:rsid w:val="004B51EF"/>
    <w:rsid w:val="004B5DA1"/>
    <w:rsid w:val="004B633D"/>
    <w:rsid w:val="004B6703"/>
    <w:rsid w:val="004B670A"/>
    <w:rsid w:val="004B6D8F"/>
    <w:rsid w:val="004B6E89"/>
    <w:rsid w:val="004B734A"/>
    <w:rsid w:val="004C044F"/>
    <w:rsid w:val="004C270F"/>
    <w:rsid w:val="004C4BBC"/>
    <w:rsid w:val="004D0363"/>
    <w:rsid w:val="004D08E0"/>
    <w:rsid w:val="004D283C"/>
    <w:rsid w:val="004D31A2"/>
    <w:rsid w:val="004D411C"/>
    <w:rsid w:val="004D4B6D"/>
    <w:rsid w:val="004D7B9F"/>
    <w:rsid w:val="004E1883"/>
    <w:rsid w:val="004E21F1"/>
    <w:rsid w:val="004E380B"/>
    <w:rsid w:val="004E5E36"/>
    <w:rsid w:val="004E6C3D"/>
    <w:rsid w:val="004E6E1A"/>
    <w:rsid w:val="004E7BCB"/>
    <w:rsid w:val="004F06AD"/>
    <w:rsid w:val="004F1034"/>
    <w:rsid w:val="004F21AB"/>
    <w:rsid w:val="004F2A64"/>
    <w:rsid w:val="004F2F82"/>
    <w:rsid w:val="004F3D57"/>
    <w:rsid w:val="004F7AA9"/>
    <w:rsid w:val="005017D5"/>
    <w:rsid w:val="00502C7C"/>
    <w:rsid w:val="00503837"/>
    <w:rsid w:val="00503FE4"/>
    <w:rsid w:val="00504A7D"/>
    <w:rsid w:val="00506088"/>
    <w:rsid w:val="00506FDC"/>
    <w:rsid w:val="00507185"/>
    <w:rsid w:val="00507F0D"/>
    <w:rsid w:val="0051114E"/>
    <w:rsid w:val="00511C7B"/>
    <w:rsid w:val="005120A4"/>
    <w:rsid w:val="00512B1B"/>
    <w:rsid w:val="005139BC"/>
    <w:rsid w:val="00514D99"/>
    <w:rsid w:val="0051604F"/>
    <w:rsid w:val="0051609D"/>
    <w:rsid w:val="00516F19"/>
    <w:rsid w:val="00520732"/>
    <w:rsid w:val="00520755"/>
    <w:rsid w:val="00520C1E"/>
    <w:rsid w:val="0052188B"/>
    <w:rsid w:val="00521AFF"/>
    <w:rsid w:val="005241BB"/>
    <w:rsid w:val="00525D80"/>
    <w:rsid w:val="00525D87"/>
    <w:rsid w:val="00525DD8"/>
    <w:rsid w:val="00526863"/>
    <w:rsid w:val="00526C7B"/>
    <w:rsid w:val="00527A25"/>
    <w:rsid w:val="0053040F"/>
    <w:rsid w:val="0053182A"/>
    <w:rsid w:val="00535213"/>
    <w:rsid w:val="005366B4"/>
    <w:rsid w:val="0053762E"/>
    <w:rsid w:val="00537C1F"/>
    <w:rsid w:val="005409CB"/>
    <w:rsid w:val="00543F5E"/>
    <w:rsid w:val="00544184"/>
    <w:rsid w:val="00544B63"/>
    <w:rsid w:val="00544FCD"/>
    <w:rsid w:val="005466D1"/>
    <w:rsid w:val="00547B9C"/>
    <w:rsid w:val="005501BC"/>
    <w:rsid w:val="00551CE6"/>
    <w:rsid w:val="00553B27"/>
    <w:rsid w:val="005553EC"/>
    <w:rsid w:val="005557ED"/>
    <w:rsid w:val="0055635A"/>
    <w:rsid w:val="00560EAF"/>
    <w:rsid w:val="005617A8"/>
    <w:rsid w:val="00561B2E"/>
    <w:rsid w:val="00562E51"/>
    <w:rsid w:val="00565AFC"/>
    <w:rsid w:val="00565D71"/>
    <w:rsid w:val="00572A74"/>
    <w:rsid w:val="0057320B"/>
    <w:rsid w:val="0057453F"/>
    <w:rsid w:val="00574D8A"/>
    <w:rsid w:val="00575B5E"/>
    <w:rsid w:val="005808BF"/>
    <w:rsid w:val="00580A8C"/>
    <w:rsid w:val="0058312B"/>
    <w:rsid w:val="00585D37"/>
    <w:rsid w:val="0058629C"/>
    <w:rsid w:val="00591001"/>
    <w:rsid w:val="00592157"/>
    <w:rsid w:val="0059221C"/>
    <w:rsid w:val="0059227E"/>
    <w:rsid w:val="00592DBC"/>
    <w:rsid w:val="00593A13"/>
    <w:rsid w:val="00594058"/>
    <w:rsid w:val="00594871"/>
    <w:rsid w:val="005953A9"/>
    <w:rsid w:val="00597398"/>
    <w:rsid w:val="00597F62"/>
    <w:rsid w:val="005A1FEA"/>
    <w:rsid w:val="005A214A"/>
    <w:rsid w:val="005A466D"/>
    <w:rsid w:val="005A5671"/>
    <w:rsid w:val="005A58CD"/>
    <w:rsid w:val="005A6079"/>
    <w:rsid w:val="005A6C25"/>
    <w:rsid w:val="005A7116"/>
    <w:rsid w:val="005A7BF5"/>
    <w:rsid w:val="005A7E56"/>
    <w:rsid w:val="005B0BAF"/>
    <w:rsid w:val="005B168F"/>
    <w:rsid w:val="005B3A2B"/>
    <w:rsid w:val="005B5F2F"/>
    <w:rsid w:val="005B67F5"/>
    <w:rsid w:val="005B6A52"/>
    <w:rsid w:val="005C0F2A"/>
    <w:rsid w:val="005C1678"/>
    <w:rsid w:val="005C28F1"/>
    <w:rsid w:val="005C3A7A"/>
    <w:rsid w:val="005C3D17"/>
    <w:rsid w:val="005C446E"/>
    <w:rsid w:val="005C5874"/>
    <w:rsid w:val="005C7737"/>
    <w:rsid w:val="005C7B22"/>
    <w:rsid w:val="005D0024"/>
    <w:rsid w:val="005D23DC"/>
    <w:rsid w:val="005D29F9"/>
    <w:rsid w:val="005D4153"/>
    <w:rsid w:val="005D6AB1"/>
    <w:rsid w:val="005D72D0"/>
    <w:rsid w:val="005E020D"/>
    <w:rsid w:val="005E1683"/>
    <w:rsid w:val="005E369E"/>
    <w:rsid w:val="005E3C4D"/>
    <w:rsid w:val="005E3E8C"/>
    <w:rsid w:val="005E4FC1"/>
    <w:rsid w:val="005E5724"/>
    <w:rsid w:val="005E5B7F"/>
    <w:rsid w:val="005E5EE1"/>
    <w:rsid w:val="005F2270"/>
    <w:rsid w:val="005F28EB"/>
    <w:rsid w:val="005F3024"/>
    <w:rsid w:val="005F38BD"/>
    <w:rsid w:val="005F4215"/>
    <w:rsid w:val="005F4C7D"/>
    <w:rsid w:val="005F530C"/>
    <w:rsid w:val="005F5AC5"/>
    <w:rsid w:val="005F6E1A"/>
    <w:rsid w:val="00601496"/>
    <w:rsid w:val="00601E2B"/>
    <w:rsid w:val="00604FBF"/>
    <w:rsid w:val="00605D78"/>
    <w:rsid w:val="00605DE2"/>
    <w:rsid w:val="006062F3"/>
    <w:rsid w:val="00607973"/>
    <w:rsid w:val="00607FD3"/>
    <w:rsid w:val="00610166"/>
    <w:rsid w:val="0061510A"/>
    <w:rsid w:val="006157E9"/>
    <w:rsid w:val="00615D27"/>
    <w:rsid w:val="00620236"/>
    <w:rsid w:val="00620B35"/>
    <w:rsid w:val="00621C29"/>
    <w:rsid w:val="00623284"/>
    <w:rsid w:val="00624648"/>
    <w:rsid w:val="00626134"/>
    <w:rsid w:val="00626E34"/>
    <w:rsid w:val="006302FD"/>
    <w:rsid w:val="00630F98"/>
    <w:rsid w:val="006332EB"/>
    <w:rsid w:val="00633C2B"/>
    <w:rsid w:val="00633F8E"/>
    <w:rsid w:val="0063609E"/>
    <w:rsid w:val="006367E5"/>
    <w:rsid w:val="0063754C"/>
    <w:rsid w:val="00640E28"/>
    <w:rsid w:val="006410F6"/>
    <w:rsid w:val="006415BA"/>
    <w:rsid w:val="00641CE8"/>
    <w:rsid w:val="006426A5"/>
    <w:rsid w:val="00642A7E"/>
    <w:rsid w:val="0064309E"/>
    <w:rsid w:val="00644DBF"/>
    <w:rsid w:val="006459CB"/>
    <w:rsid w:val="00646AA4"/>
    <w:rsid w:val="00646E09"/>
    <w:rsid w:val="006476BE"/>
    <w:rsid w:val="00652A0E"/>
    <w:rsid w:val="006542BD"/>
    <w:rsid w:val="00655068"/>
    <w:rsid w:val="00656429"/>
    <w:rsid w:val="00657188"/>
    <w:rsid w:val="006578E2"/>
    <w:rsid w:val="00660D81"/>
    <w:rsid w:val="006610F6"/>
    <w:rsid w:val="00661195"/>
    <w:rsid w:val="00661701"/>
    <w:rsid w:val="00661A7F"/>
    <w:rsid w:val="00663EAD"/>
    <w:rsid w:val="00664840"/>
    <w:rsid w:val="00664FE1"/>
    <w:rsid w:val="006655F4"/>
    <w:rsid w:val="00665F63"/>
    <w:rsid w:val="00666766"/>
    <w:rsid w:val="0066693E"/>
    <w:rsid w:val="00667A12"/>
    <w:rsid w:val="00667ECC"/>
    <w:rsid w:val="00667F6A"/>
    <w:rsid w:val="00670A59"/>
    <w:rsid w:val="00670EF6"/>
    <w:rsid w:val="006722CE"/>
    <w:rsid w:val="006750E1"/>
    <w:rsid w:val="006759AD"/>
    <w:rsid w:val="00675FED"/>
    <w:rsid w:val="006772BF"/>
    <w:rsid w:val="00677D1F"/>
    <w:rsid w:val="00677F12"/>
    <w:rsid w:val="00681461"/>
    <w:rsid w:val="00682CA6"/>
    <w:rsid w:val="00685000"/>
    <w:rsid w:val="00685746"/>
    <w:rsid w:val="006865E7"/>
    <w:rsid w:val="00690112"/>
    <w:rsid w:val="00690168"/>
    <w:rsid w:val="00693D79"/>
    <w:rsid w:val="00694503"/>
    <w:rsid w:val="00694C01"/>
    <w:rsid w:val="00694C98"/>
    <w:rsid w:val="006958B8"/>
    <w:rsid w:val="0069678F"/>
    <w:rsid w:val="006A1079"/>
    <w:rsid w:val="006A227F"/>
    <w:rsid w:val="006A2C51"/>
    <w:rsid w:val="006A3EBB"/>
    <w:rsid w:val="006A5637"/>
    <w:rsid w:val="006A6BBB"/>
    <w:rsid w:val="006A7A36"/>
    <w:rsid w:val="006B206D"/>
    <w:rsid w:val="006B2815"/>
    <w:rsid w:val="006B2AE3"/>
    <w:rsid w:val="006B390F"/>
    <w:rsid w:val="006B496F"/>
    <w:rsid w:val="006B58FC"/>
    <w:rsid w:val="006B5DE4"/>
    <w:rsid w:val="006B618E"/>
    <w:rsid w:val="006B6DA8"/>
    <w:rsid w:val="006B7F6F"/>
    <w:rsid w:val="006C02FC"/>
    <w:rsid w:val="006C256E"/>
    <w:rsid w:val="006C2954"/>
    <w:rsid w:val="006C2A1E"/>
    <w:rsid w:val="006C33BA"/>
    <w:rsid w:val="006C5A91"/>
    <w:rsid w:val="006C77E8"/>
    <w:rsid w:val="006C7F8C"/>
    <w:rsid w:val="006D332F"/>
    <w:rsid w:val="006D47B9"/>
    <w:rsid w:val="006D481A"/>
    <w:rsid w:val="006D4F1C"/>
    <w:rsid w:val="006D4F9C"/>
    <w:rsid w:val="006D779B"/>
    <w:rsid w:val="006D787E"/>
    <w:rsid w:val="006E0997"/>
    <w:rsid w:val="006E30CA"/>
    <w:rsid w:val="006E3253"/>
    <w:rsid w:val="006E4060"/>
    <w:rsid w:val="006E4394"/>
    <w:rsid w:val="006E4C7B"/>
    <w:rsid w:val="006E5199"/>
    <w:rsid w:val="006E5DF7"/>
    <w:rsid w:val="006E6A81"/>
    <w:rsid w:val="006F0681"/>
    <w:rsid w:val="006F221F"/>
    <w:rsid w:val="006F2647"/>
    <w:rsid w:val="006F4625"/>
    <w:rsid w:val="006F718F"/>
    <w:rsid w:val="006F75CD"/>
    <w:rsid w:val="006F7CC0"/>
    <w:rsid w:val="00700300"/>
    <w:rsid w:val="007014A2"/>
    <w:rsid w:val="007017F5"/>
    <w:rsid w:val="00702586"/>
    <w:rsid w:val="007027CD"/>
    <w:rsid w:val="007043D2"/>
    <w:rsid w:val="00705639"/>
    <w:rsid w:val="0070618C"/>
    <w:rsid w:val="00706E0E"/>
    <w:rsid w:val="007119A5"/>
    <w:rsid w:val="00712220"/>
    <w:rsid w:val="007141A6"/>
    <w:rsid w:val="00715407"/>
    <w:rsid w:val="00717348"/>
    <w:rsid w:val="00717693"/>
    <w:rsid w:val="00725EA3"/>
    <w:rsid w:val="00726896"/>
    <w:rsid w:val="00727D15"/>
    <w:rsid w:val="00730277"/>
    <w:rsid w:val="007302F8"/>
    <w:rsid w:val="0073116C"/>
    <w:rsid w:val="00731CF3"/>
    <w:rsid w:val="00731F20"/>
    <w:rsid w:val="00732209"/>
    <w:rsid w:val="0073387E"/>
    <w:rsid w:val="00736024"/>
    <w:rsid w:val="007363A1"/>
    <w:rsid w:val="00737350"/>
    <w:rsid w:val="00737766"/>
    <w:rsid w:val="00741A68"/>
    <w:rsid w:val="00742104"/>
    <w:rsid w:val="0074319E"/>
    <w:rsid w:val="00746171"/>
    <w:rsid w:val="007461C2"/>
    <w:rsid w:val="00747E7B"/>
    <w:rsid w:val="00752035"/>
    <w:rsid w:val="007520A6"/>
    <w:rsid w:val="007527DE"/>
    <w:rsid w:val="00754639"/>
    <w:rsid w:val="00756142"/>
    <w:rsid w:val="00757D4D"/>
    <w:rsid w:val="00760223"/>
    <w:rsid w:val="00761506"/>
    <w:rsid w:val="007638C3"/>
    <w:rsid w:val="00763BD9"/>
    <w:rsid w:val="0076454E"/>
    <w:rsid w:val="00765594"/>
    <w:rsid w:val="0076637D"/>
    <w:rsid w:val="00766CB2"/>
    <w:rsid w:val="0077000B"/>
    <w:rsid w:val="00771ED0"/>
    <w:rsid w:val="0077223A"/>
    <w:rsid w:val="00774E1B"/>
    <w:rsid w:val="0077532F"/>
    <w:rsid w:val="00775512"/>
    <w:rsid w:val="00776DBA"/>
    <w:rsid w:val="0077778B"/>
    <w:rsid w:val="00777991"/>
    <w:rsid w:val="007802C9"/>
    <w:rsid w:val="007807EE"/>
    <w:rsid w:val="00781BDC"/>
    <w:rsid w:val="00781C53"/>
    <w:rsid w:val="00781F6F"/>
    <w:rsid w:val="00781F85"/>
    <w:rsid w:val="007822F6"/>
    <w:rsid w:val="00782F80"/>
    <w:rsid w:val="0078481F"/>
    <w:rsid w:val="00784D4C"/>
    <w:rsid w:val="0078589A"/>
    <w:rsid w:val="00785C55"/>
    <w:rsid w:val="00786260"/>
    <w:rsid w:val="0078707B"/>
    <w:rsid w:val="00787F8E"/>
    <w:rsid w:val="0079220A"/>
    <w:rsid w:val="0079358B"/>
    <w:rsid w:val="00794BA0"/>
    <w:rsid w:val="00796E99"/>
    <w:rsid w:val="007971D3"/>
    <w:rsid w:val="007A0D71"/>
    <w:rsid w:val="007A1123"/>
    <w:rsid w:val="007A557A"/>
    <w:rsid w:val="007A6E70"/>
    <w:rsid w:val="007A7031"/>
    <w:rsid w:val="007A74AB"/>
    <w:rsid w:val="007A7CD2"/>
    <w:rsid w:val="007A7F3E"/>
    <w:rsid w:val="007A7FF1"/>
    <w:rsid w:val="007B2D9A"/>
    <w:rsid w:val="007B324C"/>
    <w:rsid w:val="007B58C8"/>
    <w:rsid w:val="007B6122"/>
    <w:rsid w:val="007B6FB1"/>
    <w:rsid w:val="007C031A"/>
    <w:rsid w:val="007C1379"/>
    <w:rsid w:val="007C2371"/>
    <w:rsid w:val="007C321C"/>
    <w:rsid w:val="007C33EC"/>
    <w:rsid w:val="007C3914"/>
    <w:rsid w:val="007C5AAD"/>
    <w:rsid w:val="007C7965"/>
    <w:rsid w:val="007D010D"/>
    <w:rsid w:val="007D0169"/>
    <w:rsid w:val="007D310B"/>
    <w:rsid w:val="007D330F"/>
    <w:rsid w:val="007D3961"/>
    <w:rsid w:val="007D49BB"/>
    <w:rsid w:val="007D53D7"/>
    <w:rsid w:val="007D5451"/>
    <w:rsid w:val="007E1CA9"/>
    <w:rsid w:val="007E27C8"/>
    <w:rsid w:val="007E2C13"/>
    <w:rsid w:val="007E3055"/>
    <w:rsid w:val="007E3712"/>
    <w:rsid w:val="007E49B0"/>
    <w:rsid w:val="007F1688"/>
    <w:rsid w:val="007F49DE"/>
    <w:rsid w:val="007F49E9"/>
    <w:rsid w:val="007F4A09"/>
    <w:rsid w:val="007F5E4C"/>
    <w:rsid w:val="007F6B0D"/>
    <w:rsid w:val="007F7327"/>
    <w:rsid w:val="007F7978"/>
    <w:rsid w:val="007F7E2B"/>
    <w:rsid w:val="0080160F"/>
    <w:rsid w:val="0080173D"/>
    <w:rsid w:val="0080281E"/>
    <w:rsid w:val="00803FD7"/>
    <w:rsid w:val="00804F5B"/>
    <w:rsid w:val="00806E27"/>
    <w:rsid w:val="008103A3"/>
    <w:rsid w:val="00812B7A"/>
    <w:rsid w:val="00815A31"/>
    <w:rsid w:val="00815D7C"/>
    <w:rsid w:val="0081725B"/>
    <w:rsid w:val="008172B6"/>
    <w:rsid w:val="008210D3"/>
    <w:rsid w:val="008231B8"/>
    <w:rsid w:val="008239D0"/>
    <w:rsid w:val="008244C6"/>
    <w:rsid w:val="0082668E"/>
    <w:rsid w:val="00826BB0"/>
    <w:rsid w:val="00826C96"/>
    <w:rsid w:val="00830CBB"/>
    <w:rsid w:val="0083176C"/>
    <w:rsid w:val="0083242E"/>
    <w:rsid w:val="00835624"/>
    <w:rsid w:val="00835B7E"/>
    <w:rsid w:val="00837D1D"/>
    <w:rsid w:val="0084002B"/>
    <w:rsid w:val="00840210"/>
    <w:rsid w:val="00841092"/>
    <w:rsid w:val="008421D3"/>
    <w:rsid w:val="00843682"/>
    <w:rsid w:val="008441DA"/>
    <w:rsid w:val="0084478F"/>
    <w:rsid w:val="00846319"/>
    <w:rsid w:val="00846581"/>
    <w:rsid w:val="008477CC"/>
    <w:rsid w:val="0085347D"/>
    <w:rsid w:val="00855C43"/>
    <w:rsid w:val="00856ACD"/>
    <w:rsid w:val="00860335"/>
    <w:rsid w:val="0086036F"/>
    <w:rsid w:val="0086095C"/>
    <w:rsid w:val="00861100"/>
    <w:rsid w:val="008621E4"/>
    <w:rsid w:val="00863FEB"/>
    <w:rsid w:val="008641BD"/>
    <w:rsid w:val="0086456D"/>
    <w:rsid w:val="008655A8"/>
    <w:rsid w:val="00865C85"/>
    <w:rsid w:val="00866194"/>
    <w:rsid w:val="00870DF6"/>
    <w:rsid w:val="008718E7"/>
    <w:rsid w:val="008729C9"/>
    <w:rsid w:val="00873729"/>
    <w:rsid w:val="00874678"/>
    <w:rsid w:val="00876BBE"/>
    <w:rsid w:val="00880664"/>
    <w:rsid w:val="00881A9A"/>
    <w:rsid w:val="00881F9B"/>
    <w:rsid w:val="00882398"/>
    <w:rsid w:val="008829D4"/>
    <w:rsid w:val="00883E3A"/>
    <w:rsid w:val="008840C4"/>
    <w:rsid w:val="00886340"/>
    <w:rsid w:val="008865AB"/>
    <w:rsid w:val="008869F5"/>
    <w:rsid w:val="008872D6"/>
    <w:rsid w:val="00890357"/>
    <w:rsid w:val="0089094E"/>
    <w:rsid w:val="00890EAB"/>
    <w:rsid w:val="008914D0"/>
    <w:rsid w:val="00893E09"/>
    <w:rsid w:val="00895BF3"/>
    <w:rsid w:val="008975A7"/>
    <w:rsid w:val="008976E8"/>
    <w:rsid w:val="00897D7A"/>
    <w:rsid w:val="00897F6F"/>
    <w:rsid w:val="008A1147"/>
    <w:rsid w:val="008A1851"/>
    <w:rsid w:val="008A5129"/>
    <w:rsid w:val="008A7CA2"/>
    <w:rsid w:val="008B06EF"/>
    <w:rsid w:val="008B071B"/>
    <w:rsid w:val="008B16EB"/>
    <w:rsid w:val="008B3CC5"/>
    <w:rsid w:val="008B3EF6"/>
    <w:rsid w:val="008B641E"/>
    <w:rsid w:val="008B656C"/>
    <w:rsid w:val="008B70D0"/>
    <w:rsid w:val="008B739A"/>
    <w:rsid w:val="008C3500"/>
    <w:rsid w:val="008C4013"/>
    <w:rsid w:val="008C62B0"/>
    <w:rsid w:val="008C6B3A"/>
    <w:rsid w:val="008D05D4"/>
    <w:rsid w:val="008D14E6"/>
    <w:rsid w:val="008D1C84"/>
    <w:rsid w:val="008D1FAB"/>
    <w:rsid w:val="008D20BD"/>
    <w:rsid w:val="008D2DD9"/>
    <w:rsid w:val="008D3278"/>
    <w:rsid w:val="008D4199"/>
    <w:rsid w:val="008D52AB"/>
    <w:rsid w:val="008D6A33"/>
    <w:rsid w:val="008E0BEA"/>
    <w:rsid w:val="008E0CB1"/>
    <w:rsid w:val="008E2CF6"/>
    <w:rsid w:val="008E317A"/>
    <w:rsid w:val="008E423C"/>
    <w:rsid w:val="008E4D53"/>
    <w:rsid w:val="008E4DCC"/>
    <w:rsid w:val="008E5C88"/>
    <w:rsid w:val="008E6475"/>
    <w:rsid w:val="008F175F"/>
    <w:rsid w:val="008F1AA6"/>
    <w:rsid w:val="008F2943"/>
    <w:rsid w:val="008F30EC"/>
    <w:rsid w:val="008F3CF7"/>
    <w:rsid w:val="008F495E"/>
    <w:rsid w:val="008F4BFB"/>
    <w:rsid w:val="008F6AD7"/>
    <w:rsid w:val="008F6E04"/>
    <w:rsid w:val="008F6E5B"/>
    <w:rsid w:val="008F730E"/>
    <w:rsid w:val="00900707"/>
    <w:rsid w:val="0090196F"/>
    <w:rsid w:val="00903C53"/>
    <w:rsid w:val="00904946"/>
    <w:rsid w:val="00904D17"/>
    <w:rsid w:val="00905021"/>
    <w:rsid w:val="009061C5"/>
    <w:rsid w:val="009101CD"/>
    <w:rsid w:val="00913B86"/>
    <w:rsid w:val="00913DCC"/>
    <w:rsid w:val="00913E6F"/>
    <w:rsid w:val="00917F50"/>
    <w:rsid w:val="00921371"/>
    <w:rsid w:val="00922C08"/>
    <w:rsid w:val="009234AF"/>
    <w:rsid w:val="009239F6"/>
    <w:rsid w:val="00924516"/>
    <w:rsid w:val="009245C5"/>
    <w:rsid w:val="00924CB7"/>
    <w:rsid w:val="00924E6A"/>
    <w:rsid w:val="0092608B"/>
    <w:rsid w:val="009263BE"/>
    <w:rsid w:val="00930655"/>
    <w:rsid w:val="009311DE"/>
    <w:rsid w:val="00931E29"/>
    <w:rsid w:val="0093276B"/>
    <w:rsid w:val="00934A0F"/>
    <w:rsid w:val="00934D0B"/>
    <w:rsid w:val="00936095"/>
    <w:rsid w:val="009425F6"/>
    <w:rsid w:val="00943B42"/>
    <w:rsid w:val="00943DA0"/>
    <w:rsid w:val="009446B8"/>
    <w:rsid w:val="0094672D"/>
    <w:rsid w:val="009468FE"/>
    <w:rsid w:val="00947D70"/>
    <w:rsid w:val="00947EB0"/>
    <w:rsid w:val="0095145C"/>
    <w:rsid w:val="0095207E"/>
    <w:rsid w:val="0095289F"/>
    <w:rsid w:val="00952E69"/>
    <w:rsid w:val="0095490A"/>
    <w:rsid w:val="00954AC0"/>
    <w:rsid w:val="009552C2"/>
    <w:rsid w:val="009563EF"/>
    <w:rsid w:val="00960028"/>
    <w:rsid w:val="009611AC"/>
    <w:rsid w:val="00961464"/>
    <w:rsid w:val="0096278A"/>
    <w:rsid w:val="00963B90"/>
    <w:rsid w:val="00963F90"/>
    <w:rsid w:val="009654FA"/>
    <w:rsid w:val="00966537"/>
    <w:rsid w:val="00966934"/>
    <w:rsid w:val="00967D66"/>
    <w:rsid w:val="00970178"/>
    <w:rsid w:val="009716DC"/>
    <w:rsid w:val="00971EB4"/>
    <w:rsid w:val="00972231"/>
    <w:rsid w:val="00972871"/>
    <w:rsid w:val="00973DB4"/>
    <w:rsid w:val="00974011"/>
    <w:rsid w:val="009749CD"/>
    <w:rsid w:val="009759DD"/>
    <w:rsid w:val="00976CB9"/>
    <w:rsid w:val="009775FC"/>
    <w:rsid w:val="00977AB6"/>
    <w:rsid w:val="009825B1"/>
    <w:rsid w:val="0098316F"/>
    <w:rsid w:val="00985BDD"/>
    <w:rsid w:val="0098675A"/>
    <w:rsid w:val="00986AE3"/>
    <w:rsid w:val="00987DF8"/>
    <w:rsid w:val="00992C47"/>
    <w:rsid w:val="00993C5F"/>
    <w:rsid w:val="009946CA"/>
    <w:rsid w:val="009947F8"/>
    <w:rsid w:val="00995597"/>
    <w:rsid w:val="009957B6"/>
    <w:rsid w:val="009961B3"/>
    <w:rsid w:val="00997B9F"/>
    <w:rsid w:val="00997DDC"/>
    <w:rsid w:val="00997EE1"/>
    <w:rsid w:val="009A385F"/>
    <w:rsid w:val="009A408D"/>
    <w:rsid w:val="009A4302"/>
    <w:rsid w:val="009A6DDA"/>
    <w:rsid w:val="009A7B85"/>
    <w:rsid w:val="009B1622"/>
    <w:rsid w:val="009B31E7"/>
    <w:rsid w:val="009B32B5"/>
    <w:rsid w:val="009B5289"/>
    <w:rsid w:val="009B5C26"/>
    <w:rsid w:val="009B6396"/>
    <w:rsid w:val="009B6997"/>
    <w:rsid w:val="009B7939"/>
    <w:rsid w:val="009C16FA"/>
    <w:rsid w:val="009C1C25"/>
    <w:rsid w:val="009C1C91"/>
    <w:rsid w:val="009C1EEF"/>
    <w:rsid w:val="009C37AE"/>
    <w:rsid w:val="009C3D35"/>
    <w:rsid w:val="009C4217"/>
    <w:rsid w:val="009C537A"/>
    <w:rsid w:val="009C5753"/>
    <w:rsid w:val="009C66AF"/>
    <w:rsid w:val="009C7A40"/>
    <w:rsid w:val="009C7B43"/>
    <w:rsid w:val="009C7D32"/>
    <w:rsid w:val="009D0544"/>
    <w:rsid w:val="009D5F72"/>
    <w:rsid w:val="009E00AE"/>
    <w:rsid w:val="009E00D4"/>
    <w:rsid w:val="009E30B3"/>
    <w:rsid w:val="009E3623"/>
    <w:rsid w:val="009E3CA2"/>
    <w:rsid w:val="009E6512"/>
    <w:rsid w:val="009E6A58"/>
    <w:rsid w:val="009F0062"/>
    <w:rsid w:val="009F34AC"/>
    <w:rsid w:val="009F40A6"/>
    <w:rsid w:val="009F4C0C"/>
    <w:rsid w:val="009F51FE"/>
    <w:rsid w:val="009F547C"/>
    <w:rsid w:val="009F713A"/>
    <w:rsid w:val="009F7DCB"/>
    <w:rsid w:val="00A0129C"/>
    <w:rsid w:val="00A024E9"/>
    <w:rsid w:val="00A04FBB"/>
    <w:rsid w:val="00A04FC4"/>
    <w:rsid w:val="00A06B44"/>
    <w:rsid w:val="00A1289F"/>
    <w:rsid w:val="00A13175"/>
    <w:rsid w:val="00A13681"/>
    <w:rsid w:val="00A15403"/>
    <w:rsid w:val="00A17993"/>
    <w:rsid w:val="00A179C8"/>
    <w:rsid w:val="00A20513"/>
    <w:rsid w:val="00A212F8"/>
    <w:rsid w:val="00A23642"/>
    <w:rsid w:val="00A25547"/>
    <w:rsid w:val="00A26406"/>
    <w:rsid w:val="00A270B7"/>
    <w:rsid w:val="00A307C1"/>
    <w:rsid w:val="00A30D03"/>
    <w:rsid w:val="00A310B7"/>
    <w:rsid w:val="00A31611"/>
    <w:rsid w:val="00A31ACC"/>
    <w:rsid w:val="00A31B7E"/>
    <w:rsid w:val="00A31DD5"/>
    <w:rsid w:val="00A34A24"/>
    <w:rsid w:val="00A36062"/>
    <w:rsid w:val="00A36120"/>
    <w:rsid w:val="00A36524"/>
    <w:rsid w:val="00A40320"/>
    <w:rsid w:val="00A4138D"/>
    <w:rsid w:val="00A4366F"/>
    <w:rsid w:val="00A45426"/>
    <w:rsid w:val="00A454F8"/>
    <w:rsid w:val="00A463CA"/>
    <w:rsid w:val="00A47E29"/>
    <w:rsid w:val="00A502A0"/>
    <w:rsid w:val="00A5058C"/>
    <w:rsid w:val="00A51FC6"/>
    <w:rsid w:val="00A52049"/>
    <w:rsid w:val="00A52A57"/>
    <w:rsid w:val="00A53B7B"/>
    <w:rsid w:val="00A53C68"/>
    <w:rsid w:val="00A53F24"/>
    <w:rsid w:val="00A54696"/>
    <w:rsid w:val="00A63E65"/>
    <w:rsid w:val="00A6466B"/>
    <w:rsid w:val="00A65091"/>
    <w:rsid w:val="00A66026"/>
    <w:rsid w:val="00A6612B"/>
    <w:rsid w:val="00A671F9"/>
    <w:rsid w:val="00A71D69"/>
    <w:rsid w:val="00A72EF8"/>
    <w:rsid w:val="00A7320D"/>
    <w:rsid w:val="00A738DD"/>
    <w:rsid w:val="00A743F1"/>
    <w:rsid w:val="00A74F73"/>
    <w:rsid w:val="00A7637E"/>
    <w:rsid w:val="00A80959"/>
    <w:rsid w:val="00A80AE4"/>
    <w:rsid w:val="00A81218"/>
    <w:rsid w:val="00A8152F"/>
    <w:rsid w:val="00A826D5"/>
    <w:rsid w:val="00A83479"/>
    <w:rsid w:val="00A852A8"/>
    <w:rsid w:val="00A87468"/>
    <w:rsid w:val="00A908D8"/>
    <w:rsid w:val="00A91422"/>
    <w:rsid w:val="00A92162"/>
    <w:rsid w:val="00A92C9D"/>
    <w:rsid w:val="00A92E3C"/>
    <w:rsid w:val="00A96E8D"/>
    <w:rsid w:val="00AA08E7"/>
    <w:rsid w:val="00AA098A"/>
    <w:rsid w:val="00AA1D19"/>
    <w:rsid w:val="00AA2E69"/>
    <w:rsid w:val="00AA345A"/>
    <w:rsid w:val="00AA3937"/>
    <w:rsid w:val="00AA3BB3"/>
    <w:rsid w:val="00AA4AAB"/>
    <w:rsid w:val="00AA6499"/>
    <w:rsid w:val="00AA6BAB"/>
    <w:rsid w:val="00AA6D37"/>
    <w:rsid w:val="00AA6EBF"/>
    <w:rsid w:val="00AB09EE"/>
    <w:rsid w:val="00AB1558"/>
    <w:rsid w:val="00AB2471"/>
    <w:rsid w:val="00AB2868"/>
    <w:rsid w:val="00AB2F45"/>
    <w:rsid w:val="00AB3309"/>
    <w:rsid w:val="00AB3BBF"/>
    <w:rsid w:val="00AB610C"/>
    <w:rsid w:val="00AB6A8E"/>
    <w:rsid w:val="00AB74E0"/>
    <w:rsid w:val="00AC065D"/>
    <w:rsid w:val="00AC06D3"/>
    <w:rsid w:val="00AC1746"/>
    <w:rsid w:val="00AC1FC2"/>
    <w:rsid w:val="00AC43A5"/>
    <w:rsid w:val="00AC698B"/>
    <w:rsid w:val="00AC7794"/>
    <w:rsid w:val="00AD0497"/>
    <w:rsid w:val="00AD0D8E"/>
    <w:rsid w:val="00AD1833"/>
    <w:rsid w:val="00AD258F"/>
    <w:rsid w:val="00AD32E2"/>
    <w:rsid w:val="00AD4213"/>
    <w:rsid w:val="00AD6C6A"/>
    <w:rsid w:val="00AE0EC8"/>
    <w:rsid w:val="00AE1E1C"/>
    <w:rsid w:val="00AE2861"/>
    <w:rsid w:val="00AE6630"/>
    <w:rsid w:val="00AE729E"/>
    <w:rsid w:val="00AE7CBA"/>
    <w:rsid w:val="00AF0643"/>
    <w:rsid w:val="00AF09B6"/>
    <w:rsid w:val="00AF1405"/>
    <w:rsid w:val="00AF1B2D"/>
    <w:rsid w:val="00AF302D"/>
    <w:rsid w:val="00AF376E"/>
    <w:rsid w:val="00AF47E3"/>
    <w:rsid w:val="00AF48CF"/>
    <w:rsid w:val="00AF5273"/>
    <w:rsid w:val="00AF66F7"/>
    <w:rsid w:val="00AF69EA"/>
    <w:rsid w:val="00AF6B8E"/>
    <w:rsid w:val="00AF7E9E"/>
    <w:rsid w:val="00B007D1"/>
    <w:rsid w:val="00B012EC"/>
    <w:rsid w:val="00B027DD"/>
    <w:rsid w:val="00B035EE"/>
    <w:rsid w:val="00B04CFD"/>
    <w:rsid w:val="00B05C36"/>
    <w:rsid w:val="00B05DB9"/>
    <w:rsid w:val="00B07FB1"/>
    <w:rsid w:val="00B11596"/>
    <w:rsid w:val="00B12C71"/>
    <w:rsid w:val="00B133C8"/>
    <w:rsid w:val="00B134B4"/>
    <w:rsid w:val="00B14EDE"/>
    <w:rsid w:val="00B20286"/>
    <w:rsid w:val="00B2099C"/>
    <w:rsid w:val="00B240A6"/>
    <w:rsid w:val="00B2761C"/>
    <w:rsid w:val="00B27ADE"/>
    <w:rsid w:val="00B30AF3"/>
    <w:rsid w:val="00B30EE7"/>
    <w:rsid w:val="00B322E3"/>
    <w:rsid w:val="00B35278"/>
    <w:rsid w:val="00B36612"/>
    <w:rsid w:val="00B4056A"/>
    <w:rsid w:val="00B40B97"/>
    <w:rsid w:val="00B41772"/>
    <w:rsid w:val="00B434C9"/>
    <w:rsid w:val="00B43DEA"/>
    <w:rsid w:val="00B44492"/>
    <w:rsid w:val="00B47152"/>
    <w:rsid w:val="00B4745E"/>
    <w:rsid w:val="00B47CBD"/>
    <w:rsid w:val="00B509ED"/>
    <w:rsid w:val="00B50AE9"/>
    <w:rsid w:val="00B512CA"/>
    <w:rsid w:val="00B52566"/>
    <w:rsid w:val="00B54E8A"/>
    <w:rsid w:val="00B56608"/>
    <w:rsid w:val="00B57B27"/>
    <w:rsid w:val="00B60470"/>
    <w:rsid w:val="00B62233"/>
    <w:rsid w:val="00B635AA"/>
    <w:rsid w:val="00B646C1"/>
    <w:rsid w:val="00B65495"/>
    <w:rsid w:val="00B65A75"/>
    <w:rsid w:val="00B65B2B"/>
    <w:rsid w:val="00B65EB7"/>
    <w:rsid w:val="00B66546"/>
    <w:rsid w:val="00B6730B"/>
    <w:rsid w:val="00B6792B"/>
    <w:rsid w:val="00B71B30"/>
    <w:rsid w:val="00B71E5D"/>
    <w:rsid w:val="00B72A46"/>
    <w:rsid w:val="00B72DDB"/>
    <w:rsid w:val="00B74643"/>
    <w:rsid w:val="00B74A30"/>
    <w:rsid w:val="00B7761C"/>
    <w:rsid w:val="00B777C5"/>
    <w:rsid w:val="00B77964"/>
    <w:rsid w:val="00B82FE9"/>
    <w:rsid w:val="00B86E6A"/>
    <w:rsid w:val="00B90B33"/>
    <w:rsid w:val="00B92D0B"/>
    <w:rsid w:val="00B93C98"/>
    <w:rsid w:val="00B950CF"/>
    <w:rsid w:val="00B95698"/>
    <w:rsid w:val="00B9711D"/>
    <w:rsid w:val="00BA03A9"/>
    <w:rsid w:val="00BA1CE8"/>
    <w:rsid w:val="00BA1DCF"/>
    <w:rsid w:val="00BA294D"/>
    <w:rsid w:val="00BA5010"/>
    <w:rsid w:val="00BA53B0"/>
    <w:rsid w:val="00BA673A"/>
    <w:rsid w:val="00BA68C6"/>
    <w:rsid w:val="00BA7FA4"/>
    <w:rsid w:val="00BB0AA9"/>
    <w:rsid w:val="00BB0C92"/>
    <w:rsid w:val="00BB1DA5"/>
    <w:rsid w:val="00BB27D4"/>
    <w:rsid w:val="00BB2B45"/>
    <w:rsid w:val="00BB49F2"/>
    <w:rsid w:val="00BB5711"/>
    <w:rsid w:val="00BC015C"/>
    <w:rsid w:val="00BC5EEC"/>
    <w:rsid w:val="00BC664B"/>
    <w:rsid w:val="00BC666B"/>
    <w:rsid w:val="00BC694B"/>
    <w:rsid w:val="00BD0878"/>
    <w:rsid w:val="00BD223C"/>
    <w:rsid w:val="00BD3601"/>
    <w:rsid w:val="00BD3A41"/>
    <w:rsid w:val="00BD42ED"/>
    <w:rsid w:val="00BD4ABC"/>
    <w:rsid w:val="00BD5410"/>
    <w:rsid w:val="00BD6D36"/>
    <w:rsid w:val="00BD6F80"/>
    <w:rsid w:val="00BE3007"/>
    <w:rsid w:val="00BE4BF0"/>
    <w:rsid w:val="00BE61C7"/>
    <w:rsid w:val="00BE677E"/>
    <w:rsid w:val="00BF0EFC"/>
    <w:rsid w:val="00BF22CC"/>
    <w:rsid w:val="00BF30D4"/>
    <w:rsid w:val="00BF3ACE"/>
    <w:rsid w:val="00BF6062"/>
    <w:rsid w:val="00BF613F"/>
    <w:rsid w:val="00BF7054"/>
    <w:rsid w:val="00BF77CB"/>
    <w:rsid w:val="00C01F75"/>
    <w:rsid w:val="00C030C8"/>
    <w:rsid w:val="00C043E4"/>
    <w:rsid w:val="00C047CA"/>
    <w:rsid w:val="00C0628E"/>
    <w:rsid w:val="00C104C6"/>
    <w:rsid w:val="00C114CA"/>
    <w:rsid w:val="00C11A4A"/>
    <w:rsid w:val="00C12D5B"/>
    <w:rsid w:val="00C143A0"/>
    <w:rsid w:val="00C144AE"/>
    <w:rsid w:val="00C14F61"/>
    <w:rsid w:val="00C150F1"/>
    <w:rsid w:val="00C15137"/>
    <w:rsid w:val="00C151C8"/>
    <w:rsid w:val="00C1641F"/>
    <w:rsid w:val="00C17970"/>
    <w:rsid w:val="00C179F3"/>
    <w:rsid w:val="00C21F1B"/>
    <w:rsid w:val="00C22285"/>
    <w:rsid w:val="00C22644"/>
    <w:rsid w:val="00C236E3"/>
    <w:rsid w:val="00C23F10"/>
    <w:rsid w:val="00C24331"/>
    <w:rsid w:val="00C246EC"/>
    <w:rsid w:val="00C2584D"/>
    <w:rsid w:val="00C2797D"/>
    <w:rsid w:val="00C32135"/>
    <w:rsid w:val="00C32550"/>
    <w:rsid w:val="00C3533E"/>
    <w:rsid w:val="00C35651"/>
    <w:rsid w:val="00C37AFA"/>
    <w:rsid w:val="00C40E83"/>
    <w:rsid w:val="00C4121D"/>
    <w:rsid w:val="00C42C08"/>
    <w:rsid w:val="00C43519"/>
    <w:rsid w:val="00C446E3"/>
    <w:rsid w:val="00C4564D"/>
    <w:rsid w:val="00C4567D"/>
    <w:rsid w:val="00C50A68"/>
    <w:rsid w:val="00C54ADE"/>
    <w:rsid w:val="00C55B27"/>
    <w:rsid w:val="00C56F98"/>
    <w:rsid w:val="00C577BA"/>
    <w:rsid w:val="00C609C9"/>
    <w:rsid w:val="00C64401"/>
    <w:rsid w:val="00C65150"/>
    <w:rsid w:val="00C65EFC"/>
    <w:rsid w:val="00C67498"/>
    <w:rsid w:val="00C72BC1"/>
    <w:rsid w:val="00C765AB"/>
    <w:rsid w:val="00C7683E"/>
    <w:rsid w:val="00C76E10"/>
    <w:rsid w:val="00C76E7E"/>
    <w:rsid w:val="00C77788"/>
    <w:rsid w:val="00C77FDA"/>
    <w:rsid w:val="00C8049C"/>
    <w:rsid w:val="00C81C03"/>
    <w:rsid w:val="00C843F1"/>
    <w:rsid w:val="00C85EC8"/>
    <w:rsid w:val="00C86736"/>
    <w:rsid w:val="00C87380"/>
    <w:rsid w:val="00C8776F"/>
    <w:rsid w:val="00C9251C"/>
    <w:rsid w:val="00C9351F"/>
    <w:rsid w:val="00C93862"/>
    <w:rsid w:val="00CA12C9"/>
    <w:rsid w:val="00CA2292"/>
    <w:rsid w:val="00CA361A"/>
    <w:rsid w:val="00CA3D1D"/>
    <w:rsid w:val="00CA72D2"/>
    <w:rsid w:val="00CB10FA"/>
    <w:rsid w:val="00CB1E8E"/>
    <w:rsid w:val="00CB2A8B"/>
    <w:rsid w:val="00CB4151"/>
    <w:rsid w:val="00CB45FD"/>
    <w:rsid w:val="00CB4F7D"/>
    <w:rsid w:val="00CB5506"/>
    <w:rsid w:val="00CB5629"/>
    <w:rsid w:val="00CB66F6"/>
    <w:rsid w:val="00CB69C3"/>
    <w:rsid w:val="00CB7456"/>
    <w:rsid w:val="00CB7B3B"/>
    <w:rsid w:val="00CB7DF8"/>
    <w:rsid w:val="00CC006B"/>
    <w:rsid w:val="00CC0943"/>
    <w:rsid w:val="00CC18B4"/>
    <w:rsid w:val="00CC2458"/>
    <w:rsid w:val="00CC36F3"/>
    <w:rsid w:val="00CC585F"/>
    <w:rsid w:val="00CC6614"/>
    <w:rsid w:val="00CC6BAB"/>
    <w:rsid w:val="00CC77CB"/>
    <w:rsid w:val="00CD2B08"/>
    <w:rsid w:val="00CD3136"/>
    <w:rsid w:val="00CD3200"/>
    <w:rsid w:val="00CD3506"/>
    <w:rsid w:val="00CD40AD"/>
    <w:rsid w:val="00CD65FF"/>
    <w:rsid w:val="00CD66F4"/>
    <w:rsid w:val="00CD6844"/>
    <w:rsid w:val="00CD76F9"/>
    <w:rsid w:val="00CE040E"/>
    <w:rsid w:val="00CE1765"/>
    <w:rsid w:val="00CE42B0"/>
    <w:rsid w:val="00CE5CA7"/>
    <w:rsid w:val="00CE5E9D"/>
    <w:rsid w:val="00CE6294"/>
    <w:rsid w:val="00CE67E0"/>
    <w:rsid w:val="00CE7FCC"/>
    <w:rsid w:val="00CF1013"/>
    <w:rsid w:val="00CF1982"/>
    <w:rsid w:val="00CF287C"/>
    <w:rsid w:val="00CF30AB"/>
    <w:rsid w:val="00CF31F1"/>
    <w:rsid w:val="00CF6BDC"/>
    <w:rsid w:val="00D011BE"/>
    <w:rsid w:val="00D0126B"/>
    <w:rsid w:val="00D0127C"/>
    <w:rsid w:val="00D02101"/>
    <w:rsid w:val="00D02F69"/>
    <w:rsid w:val="00D05AA7"/>
    <w:rsid w:val="00D05B21"/>
    <w:rsid w:val="00D065EE"/>
    <w:rsid w:val="00D105F2"/>
    <w:rsid w:val="00D10E34"/>
    <w:rsid w:val="00D113D2"/>
    <w:rsid w:val="00D13126"/>
    <w:rsid w:val="00D15454"/>
    <w:rsid w:val="00D16DC8"/>
    <w:rsid w:val="00D176C9"/>
    <w:rsid w:val="00D1798E"/>
    <w:rsid w:val="00D20AC7"/>
    <w:rsid w:val="00D2106B"/>
    <w:rsid w:val="00D223EE"/>
    <w:rsid w:val="00D23D74"/>
    <w:rsid w:val="00D23EF7"/>
    <w:rsid w:val="00D25104"/>
    <w:rsid w:val="00D2522A"/>
    <w:rsid w:val="00D255E7"/>
    <w:rsid w:val="00D25B55"/>
    <w:rsid w:val="00D26578"/>
    <w:rsid w:val="00D27508"/>
    <w:rsid w:val="00D275AA"/>
    <w:rsid w:val="00D30511"/>
    <w:rsid w:val="00D3070B"/>
    <w:rsid w:val="00D3091F"/>
    <w:rsid w:val="00D30A9B"/>
    <w:rsid w:val="00D32865"/>
    <w:rsid w:val="00D33C08"/>
    <w:rsid w:val="00D34066"/>
    <w:rsid w:val="00D342DC"/>
    <w:rsid w:val="00D355F6"/>
    <w:rsid w:val="00D37019"/>
    <w:rsid w:val="00D372C4"/>
    <w:rsid w:val="00D37F09"/>
    <w:rsid w:val="00D40285"/>
    <w:rsid w:val="00D4372F"/>
    <w:rsid w:val="00D44359"/>
    <w:rsid w:val="00D444D7"/>
    <w:rsid w:val="00D45875"/>
    <w:rsid w:val="00D465A4"/>
    <w:rsid w:val="00D46709"/>
    <w:rsid w:val="00D46D98"/>
    <w:rsid w:val="00D475A6"/>
    <w:rsid w:val="00D47A7A"/>
    <w:rsid w:val="00D47EE6"/>
    <w:rsid w:val="00D501DA"/>
    <w:rsid w:val="00D50214"/>
    <w:rsid w:val="00D504EF"/>
    <w:rsid w:val="00D51554"/>
    <w:rsid w:val="00D51B37"/>
    <w:rsid w:val="00D52115"/>
    <w:rsid w:val="00D52816"/>
    <w:rsid w:val="00D54E71"/>
    <w:rsid w:val="00D560A8"/>
    <w:rsid w:val="00D564F7"/>
    <w:rsid w:val="00D56BC0"/>
    <w:rsid w:val="00D5728B"/>
    <w:rsid w:val="00D57679"/>
    <w:rsid w:val="00D61CFF"/>
    <w:rsid w:val="00D65BC5"/>
    <w:rsid w:val="00D66B80"/>
    <w:rsid w:val="00D66C74"/>
    <w:rsid w:val="00D67587"/>
    <w:rsid w:val="00D67682"/>
    <w:rsid w:val="00D70270"/>
    <w:rsid w:val="00D71D3C"/>
    <w:rsid w:val="00D76D34"/>
    <w:rsid w:val="00D81440"/>
    <w:rsid w:val="00D814B7"/>
    <w:rsid w:val="00D817E1"/>
    <w:rsid w:val="00D81DAD"/>
    <w:rsid w:val="00D82108"/>
    <w:rsid w:val="00D82165"/>
    <w:rsid w:val="00D826F6"/>
    <w:rsid w:val="00D82CAE"/>
    <w:rsid w:val="00D83102"/>
    <w:rsid w:val="00D83A69"/>
    <w:rsid w:val="00D83A8A"/>
    <w:rsid w:val="00D85570"/>
    <w:rsid w:val="00D8614D"/>
    <w:rsid w:val="00D869C6"/>
    <w:rsid w:val="00D86A16"/>
    <w:rsid w:val="00D87F12"/>
    <w:rsid w:val="00D90ACD"/>
    <w:rsid w:val="00D91403"/>
    <w:rsid w:val="00D925FA"/>
    <w:rsid w:val="00D95FBA"/>
    <w:rsid w:val="00D97445"/>
    <w:rsid w:val="00DA0820"/>
    <w:rsid w:val="00DA084C"/>
    <w:rsid w:val="00DA0DE8"/>
    <w:rsid w:val="00DA2EB7"/>
    <w:rsid w:val="00DA7FD1"/>
    <w:rsid w:val="00DB015E"/>
    <w:rsid w:val="00DB0A17"/>
    <w:rsid w:val="00DB2F91"/>
    <w:rsid w:val="00DB3E2B"/>
    <w:rsid w:val="00DB42D2"/>
    <w:rsid w:val="00DC187C"/>
    <w:rsid w:val="00DC1CDD"/>
    <w:rsid w:val="00DC1DF0"/>
    <w:rsid w:val="00DC3AF9"/>
    <w:rsid w:val="00DC4C2C"/>
    <w:rsid w:val="00DC4FD8"/>
    <w:rsid w:val="00DC505F"/>
    <w:rsid w:val="00DC5C57"/>
    <w:rsid w:val="00DC6883"/>
    <w:rsid w:val="00DC7301"/>
    <w:rsid w:val="00DC7584"/>
    <w:rsid w:val="00DD02B0"/>
    <w:rsid w:val="00DD1276"/>
    <w:rsid w:val="00DD258F"/>
    <w:rsid w:val="00DD3706"/>
    <w:rsid w:val="00DD38E9"/>
    <w:rsid w:val="00DE0BC7"/>
    <w:rsid w:val="00DE15F0"/>
    <w:rsid w:val="00DE1AD8"/>
    <w:rsid w:val="00DE2CED"/>
    <w:rsid w:val="00DE6ABB"/>
    <w:rsid w:val="00DE6D64"/>
    <w:rsid w:val="00DF0AEC"/>
    <w:rsid w:val="00DF0B87"/>
    <w:rsid w:val="00DF246A"/>
    <w:rsid w:val="00DF2C79"/>
    <w:rsid w:val="00DF31C2"/>
    <w:rsid w:val="00DF4033"/>
    <w:rsid w:val="00DF7A7B"/>
    <w:rsid w:val="00DF7AEC"/>
    <w:rsid w:val="00DF7D4E"/>
    <w:rsid w:val="00E00CFD"/>
    <w:rsid w:val="00E00E1D"/>
    <w:rsid w:val="00E023AF"/>
    <w:rsid w:val="00E0292A"/>
    <w:rsid w:val="00E03183"/>
    <w:rsid w:val="00E071DE"/>
    <w:rsid w:val="00E075AB"/>
    <w:rsid w:val="00E10C7B"/>
    <w:rsid w:val="00E1165B"/>
    <w:rsid w:val="00E11E20"/>
    <w:rsid w:val="00E1232D"/>
    <w:rsid w:val="00E1360D"/>
    <w:rsid w:val="00E13FFB"/>
    <w:rsid w:val="00E141C6"/>
    <w:rsid w:val="00E15D19"/>
    <w:rsid w:val="00E167F2"/>
    <w:rsid w:val="00E2273D"/>
    <w:rsid w:val="00E2338F"/>
    <w:rsid w:val="00E238B9"/>
    <w:rsid w:val="00E24F62"/>
    <w:rsid w:val="00E27DAD"/>
    <w:rsid w:val="00E307E2"/>
    <w:rsid w:val="00E32229"/>
    <w:rsid w:val="00E32CAF"/>
    <w:rsid w:val="00E34133"/>
    <w:rsid w:val="00E34192"/>
    <w:rsid w:val="00E35412"/>
    <w:rsid w:val="00E35B96"/>
    <w:rsid w:val="00E370C9"/>
    <w:rsid w:val="00E40D47"/>
    <w:rsid w:val="00E42E1E"/>
    <w:rsid w:val="00E4304A"/>
    <w:rsid w:val="00E439C3"/>
    <w:rsid w:val="00E466F6"/>
    <w:rsid w:val="00E46C4F"/>
    <w:rsid w:val="00E503AA"/>
    <w:rsid w:val="00E5156C"/>
    <w:rsid w:val="00E51E52"/>
    <w:rsid w:val="00E54E2C"/>
    <w:rsid w:val="00E550AC"/>
    <w:rsid w:val="00E562B7"/>
    <w:rsid w:val="00E5682A"/>
    <w:rsid w:val="00E6622F"/>
    <w:rsid w:val="00E667B3"/>
    <w:rsid w:val="00E67202"/>
    <w:rsid w:val="00E67535"/>
    <w:rsid w:val="00E67DB0"/>
    <w:rsid w:val="00E72C2D"/>
    <w:rsid w:val="00E741E6"/>
    <w:rsid w:val="00E745D1"/>
    <w:rsid w:val="00E7489E"/>
    <w:rsid w:val="00E77374"/>
    <w:rsid w:val="00E774B0"/>
    <w:rsid w:val="00E77FC8"/>
    <w:rsid w:val="00E802DC"/>
    <w:rsid w:val="00E80642"/>
    <w:rsid w:val="00E80D7F"/>
    <w:rsid w:val="00E81568"/>
    <w:rsid w:val="00E81A27"/>
    <w:rsid w:val="00E8283A"/>
    <w:rsid w:val="00E82A8F"/>
    <w:rsid w:val="00E83485"/>
    <w:rsid w:val="00E8436F"/>
    <w:rsid w:val="00E84E12"/>
    <w:rsid w:val="00E85580"/>
    <w:rsid w:val="00E85A07"/>
    <w:rsid w:val="00E85E7F"/>
    <w:rsid w:val="00E86F72"/>
    <w:rsid w:val="00E91510"/>
    <w:rsid w:val="00E924FC"/>
    <w:rsid w:val="00E932DB"/>
    <w:rsid w:val="00E94495"/>
    <w:rsid w:val="00E94B0E"/>
    <w:rsid w:val="00E95BA0"/>
    <w:rsid w:val="00E95D65"/>
    <w:rsid w:val="00E97982"/>
    <w:rsid w:val="00EA1292"/>
    <w:rsid w:val="00EA2C4F"/>
    <w:rsid w:val="00EA3599"/>
    <w:rsid w:val="00EA411D"/>
    <w:rsid w:val="00EA4C0A"/>
    <w:rsid w:val="00EA79CF"/>
    <w:rsid w:val="00EB0342"/>
    <w:rsid w:val="00EB1C88"/>
    <w:rsid w:val="00EB209A"/>
    <w:rsid w:val="00EB431E"/>
    <w:rsid w:val="00EB446D"/>
    <w:rsid w:val="00EB690C"/>
    <w:rsid w:val="00EB6E6D"/>
    <w:rsid w:val="00EB6F30"/>
    <w:rsid w:val="00EC51C5"/>
    <w:rsid w:val="00EC51E6"/>
    <w:rsid w:val="00EC601F"/>
    <w:rsid w:val="00EC6772"/>
    <w:rsid w:val="00EC78AB"/>
    <w:rsid w:val="00EC7B71"/>
    <w:rsid w:val="00ED099B"/>
    <w:rsid w:val="00ED10BD"/>
    <w:rsid w:val="00ED1C3D"/>
    <w:rsid w:val="00ED39F8"/>
    <w:rsid w:val="00ED3E69"/>
    <w:rsid w:val="00ED7C15"/>
    <w:rsid w:val="00EE21C6"/>
    <w:rsid w:val="00EE2F00"/>
    <w:rsid w:val="00EE3072"/>
    <w:rsid w:val="00EE3491"/>
    <w:rsid w:val="00EE362A"/>
    <w:rsid w:val="00EE39A3"/>
    <w:rsid w:val="00EE39F8"/>
    <w:rsid w:val="00EE4384"/>
    <w:rsid w:val="00EE4709"/>
    <w:rsid w:val="00EE50CF"/>
    <w:rsid w:val="00EE5621"/>
    <w:rsid w:val="00EE57B3"/>
    <w:rsid w:val="00EE5FD6"/>
    <w:rsid w:val="00EE6FD9"/>
    <w:rsid w:val="00EE74A6"/>
    <w:rsid w:val="00EE7898"/>
    <w:rsid w:val="00EE7FFC"/>
    <w:rsid w:val="00EF0DBE"/>
    <w:rsid w:val="00EF1D25"/>
    <w:rsid w:val="00EF4F2C"/>
    <w:rsid w:val="00EF503C"/>
    <w:rsid w:val="00EF6950"/>
    <w:rsid w:val="00EF6E21"/>
    <w:rsid w:val="00EF78A7"/>
    <w:rsid w:val="00F01563"/>
    <w:rsid w:val="00F03D45"/>
    <w:rsid w:val="00F048C9"/>
    <w:rsid w:val="00F05AAB"/>
    <w:rsid w:val="00F0615A"/>
    <w:rsid w:val="00F06F74"/>
    <w:rsid w:val="00F06F96"/>
    <w:rsid w:val="00F07183"/>
    <w:rsid w:val="00F0720B"/>
    <w:rsid w:val="00F07C28"/>
    <w:rsid w:val="00F1282C"/>
    <w:rsid w:val="00F128C5"/>
    <w:rsid w:val="00F13203"/>
    <w:rsid w:val="00F136A5"/>
    <w:rsid w:val="00F13EEA"/>
    <w:rsid w:val="00F14924"/>
    <w:rsid w:val="00F1578A"/>
    <w:rsid w:val="00F167A1"/>
    <w:rsid w:val="00F21753"/>
    <w:rsid w:val="00F21ACA"/>
    <w:rsid w:val="00F221FB"/>
    <w:rsid w:val="00F22AEB"/>
    <w:rsid w:val="00F24876"/>
    <w:rsid w:val="00F24B18"/>
    <w:rsid w:val="00F26776"/>
    <w:rsid w:val="00F272EB"/>
    <w:rsid w:val="00F31737"/>
    <w:rsid w:val="00F3225C"/>
    <w:rsid w:val="00F32BAA"/>
    <w:rsid w:val="00F3404D"/>
    <w:rsid w:val="00F34382"/>
    <w:rsid w:val="00F354A9"/>
    <w:rsid w:val="00F35E51"/>
    <w:rsid w:val="00F365D2"/>
    <w:rsid w:val="00F371E4"/>
    <w:rsid w:val="00F37202"/>
    <w:rsid w:val="00F374CF"/>
    <w:rsid w:val="00F408C5"/>
    <w:rsid w:val="00F427B4"/>
    <w:rsid w:val="00F42CAB"/>
    <w:rsid w:val="00F44084"/>
    <w:rsid w:val="00F4621E"/>
    <w:rsid w:val="00F5095B"/>
    <w:rsid w:val="00F50B1B"/>
    <w:rsid w:val="00F50FC1"/>
    <w:rsid w:val="00F51C65"/>
    <w:rsid w:val="00F547EA"/>
    <w:rsid w:val="00F54900"/>
    <w:rsid w:val="00F56404"/>
    <w:rsid w:val="00F5670F"/>
    <w:rsid w:val="00F60673"/>
    <w:rsid w:val="00F60841"/>
    <w:rsid w:val="00F60CA4"/>
    <w:rsid w:val="00F60F76"/>
    <w:rsid w:val="00F60FC9"/>
    <w:rsid w:val="00F61C7C"/>
    <w:rsid w:val="00F62A7B"/>
    <w:rsid w:val="00F62F3E"/>
    <w:rsid w:val="00F65847"/>
    <w:rsid w:val="00F65D26"/>
    <w:rsid w:val="00F66412"/>
    <w:rsid w:val="00F670CD"/>
    <w:rsid w:val="00F74364"/>
    <w:rsid w:val="00F74619"/>
    <w:rsid w:val="00F74B86"/>
    <w:rsid w:val="00F751A1"/>
    <w:rsid w:val="00F759BB"/>
    <w:rsid w:val="00F7735F"/>
    <w:rsid w:val="00F77516"/>
    <w:rsid w:val="00F80105"/>
    <w:rsid w:val="00F804D2"/>
    <w:rsid w:val="00F83CC5"/>
    <w:rsid w:val="00F851E0"/>
    <w:rsid w:val="00F85DD9"/>
    <w:rsid w:val="00F8628A"/>
    <w:rsid w:val="00F87378"/>
    <w:rsid w:val="00F90EEE"/>
    <w:rsid w:val="00F9111B"/>
    <w:rsid w:val="00F9141C"/>
    <w:rsid w:val="00F91432"/>
    <w:rsid w:val="00F916E6"/>
    <w:rsid w:val="00F91F19"/>
    <w:rsid w:val="00F929A4"/>
    <w:rsid w:val="00F936B0"/>
    <w:rsid w:val="00F93E53"/>
    <w:rsid w:val="00F94B2A"/>
    <w:rsid w:val="00F95230"/>
    <w:rsid w:val="00F95CCD"/>
    <w:rsid w:val="00F95ED3"/>
    <w:rsid w:val="00F972BB"/>
    <w:rsid w:val="00FA2450"/>
    <w:rsid w:val="00FA257A"/>
    <w:rsid w:val="00FA2601"/>
    <w:rsid w:val="00FA36E6"/>
    <w:rsid w:val="00FA45E0"/>
    <w:rsid w:val="00FA4856"/>
    <w:rsid w:val="00FA5390"/>
    <w:rsid w:val="00FA7F72"/>
    <w:rsid w:val="00FB09D5"/>
    <w:rsid w:val="00FB2B4B"/>
    <w:rsid w:val="00FB3D10"/>
    <w:rsid w:val="00FB5BB5"/>
    <w:rsid w:val="00FB68D4"/>
    <w:rsid w:val="00FB712B"/>
    <w:rsid w:val="00FB7EBD"/>
    <w:rsid w:val="00FC0791"/>
    <w:rsid w:val="00FC0E92"/>
    <w:rsid w:val="00FC2347"/>
    <w:rsid w:val="00FC3285"/>
    <w:rsid w:val="00FC4350"/>
    <w:rsid w:val="00FC54E2"/>
    <w:rsid w:val="00FC77E1"/>
    <w:rsid w:val="00FD0F78"/>
    <w:rsid w:val="00FD17E4"/>
    <w:rsid w:val="00FD4E8E"/>
    <w:rsid w:val="00FD5331"/>
    <w:rsid w:val="00FE05BE"/>
    <w:rsid w:val="00FE0F75"/>
    <w:rsid w:val="00FE195D"/>
    <w:rsid w:val="00FE3B41"/>
    <w:rsid w:val="00FE557A"/>
    <w:rsid w:val="00FE635A"/>
    <w:rsid w:val="00FE747C"/>
    <w:rsid w:val="00FF113A"/>
    <w:rsid w:val="00FF2147"/>
    <w:rsid w:val="00FF249D"/>
    <w:rsid w:val="00FF317C"/>
    <w:rsid w:val="00FF35E4"/>
    <w:rsid w:val="00FF3F21"/>
    <w:rsid w:val="00FF78A0"/>
    <w:rsid w:val="00FF7C6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style="v-text-anchor:middle" fill="f" fillcolor="white" strokecolor="none [1604]">
      <v:fill color="white" on="f"/>
      <v:stroke color="none [1604]" weight="2pt"/>
    </o:shapedefaults>
    <o:shapelayout v:ext="edit">
      <o:idmap v:ext="edit" data="2"/>
    </o:shapelayout>
  </w:shapeDefaults>
  <w:decimalSymbol w:val=","/>
  <w:listSeparator w:val=";"/>
  <w14:docId w14:val="54346E22"/>
  <w15:docId w15:val="{B868F994-212F-475C-AF67-860D6238F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F42CAB"/>
    <w:pPr>
      <w:tabs>
        <w:tab w:val="left" w:pos="357"/>
        <w:tab w:val="left" w:pos="714"/>
        <w:tab w:val="left" w:pos="1072"/>
        <w:tab w:val="left" w:pos="1429"/>
      </w:tabs>
      <w:spacing w:line="278" w:lineRule="auto"/>
    </w:pPr>
    <w:rPr>
      <w:rFonts w:ascii="Tahoma" w:hAnsi="Tahoma"/>
      <w:szCs w:val="24"/>
    </w:rPr>
  </w:style>
  <w:style w:type="paragraph" w:styleId="Kop1">
    <w:name w:val="heading 1"/>
    <w:basedOn w:val="Standaard"/>
    <w:next w:val="Standaard"/>
    <w:link w:val="Kop1Char"/>
    <w:qFormat/>
    <w:rsid w:val="00F42CAB"/>
    <w:pPr>
      <w:keepNext/>
      <w:outlineLvl w:val="0"/>
    </w:pPr>
    <w:rPr>
      <w:rFonts w:cs="Arial"/>
      <w:b/>
      <w:bCs/>
      <w:kern w:val="32"/>
      <w:sz w:val="22"/>
      <w:szCs w:val="32"/>
    </w:rPr>
  </w:style>
  <w:style w:type="paragraph" w:styleId="Kop2">
    <w:name w:val="heading 2"/>
    <w:basedOn w:val="Standaard"/>
    <w:next w:val="Standaard"/>
    <w:link w:val="Kop2Char"/>
    <w:qFormat/>
    <w:rsid w:val="0045100C"/>
    <w:pPr>
      <w:keepNext/>
      <w:outlineLvl w:val="1"/>
    </w:pPr>
    <w:rPr>
      <w:rFonts w:cs="Arial"/>
      <w:b/>
      <w:bCs/>
      <w:iCs/>
      <w:szCs w:val="28"/>
    </w:rPr>
  </w:style>
  <w:style w:type="paragraph" w:styleId="Kop3">
    <w:name w:val="heading 3"/>
    <w:basedOn w:val="Standaard"/>
    <w:next w:val="Standaard"/>
    <w:link w:val="Kop3Char"/>
    <w:rsid w:val="001661C7"/>
    <w:pPr>
      <w:keepNext/>
      <w:outlineLvl w:val="2"/>
    </w:pPr>
    <w:rPr>
      <w:rFonts w:eastAsiaTheme="minorHAnsi" w:cs="Arial"/>
      <w:b/>
      <w:bCs/>
      <w:sz w:val="18"/>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rcode">
    <w:name w:val="Barcode"/>
    <w:basedOn w:val="Standaard"/>
    <w:rsid w:val="0045100C"/>
    <w:rPr>
      <w:rFonts w:ascii="Z: 3of 9 BarCode" w:hAnsi="Z: 3of 9 BarCode"/>
      <w:sz w:val="28"/>
    </w:rPr>
  </w:style>
  <w:style w:type="paragraph" w:customStyle="1" w:styleId="Kop1Griffie">
    <w:name w:val="Kop 1 Griffie"/>
    <w:basedOn w:val="Kop1"/>
    <w:rsid w:val="0045100C"/>
    <w:rPr>
      <w:rFonts w:ascii="Verdana" w:hAnsi="Verdana"/>
    </w:rPr>
  </w:style>
  <w:style w:type="paragraph" w:customStyle="1" w:styleId="Kop2Griffie">
    <w:name w:val="Kop 2 Griffie"/>
    <w:basedOn w:val="Kop2"/>
    <w:rsid w:val="0045100C"/>
    <w:rPr>
      <w:rFonts w:ascii="Verdana" w:hAnsi="Verdana"/>
    </w:rPr>
  </w:style>
  <w:style w:type="paragraph" w:customStyle="1" w:styleId="Logo">
    <w:name w:val="Logo"/>
    <w:basedOn w:val="Standaard"/>
    <w:rsid w:val="0045100C"/>
    <w:pPr>
      <w:tabs>
        <w:tab w:val="left" w:pos="7655"/>
      </w:tabs>
    </w:pPr>
    <w:rPr>
      <w:sz w:val="15"/>
    </w:rPr>
  </w:style>
  <w:style w:type="paragraph" w:customStyle="1" w:styleId="opsomming1">
    <w:name w:val="opsomming 1"/>
    <w:basedOn w:val="Standaard"/>
    <w:qFormat/>
    <w:rsid w:val="0045100C"/>
    <w:pPr>
      <w:keepLines/>
      <w:numPr>
        <w:numId w:val="1"/>
      </w:numPr>
    </w:pPr>
  </w:style>
  <w:style w:type="paragraph" w:customStyle="1" w:styleId="Opsomming1Griffie">
    <w:name w:val="Opsomming 1 Griffie"/>
    <w:basedOn w:val="opsomming1"/>
    <w:rsid w:val="00EE5621"/>
    <w:pPr>
      <w:numPr>
        <w:numId w:val="7"/>
      </w:numPr>
      <w:tabs>
        <w:tab w:val="left" w:pos="357"/>
      </w:tabs>
      <w:ind w:left="357" w:hanging="357"/>
    </w:pPr>
    <w:rPr>
      <w:rFonts w:ascii="Verdana" w:hAnsi="Verdana"/>
    </w:rPr>
  </w:style>
  <w:style w:type="paragraph" w:customStyle="1" w:styleId="Opsomming1vet">
    <w:name w:val="Opsomming 1 vet"/>
    <w:basedOn w:val="opsomming1"/>
    <w:rsid w:val="0045100C"/>
    <w:pPr>
      <w:numPr>
        <w:numId w:val="0"/>
      </w:numPr>
    </w:pPr>
    <w:rPr>
      <w:b/>
    </w:rPr>
  </w:style>
  <w:style w:type="paragraph" w:customStyle="1" w:styleId="opsomming2">
    <w:name w:val="opsomming 2"/>
    <w:basedOn w:val="Standaard"/>
    <w:qFormat/>
    <w:rsid w:val="00C81C03"/>
    <w:pPr>
      <w:keepLines/>
      <w:numPr>
        <w:numId w:val="2"/>
      </w:numPr>
      <w:ind w:left="357" w:hanging="357"/>
    </w:pPr>
  </w:style>
  <w:style w:type="paragraph" w:customStyle="1" w:styleId="Opsomming2Griffie">
    <w:name w:val="Opsomming 2 Griffie"/>
    <w:basedOn w:val="opsomming2"/>
    <w:rsid w:val="00C81C03"/>
    <w:pPr>
      <w:numPr>
        <w:numId w:val="8"/>
      </w:numPr>
      <w:ind w:left="357" w:hanging="357"/>
    </w:pPr>
    <w:rPr>
      <w:rFonts w:ascii="Verdana" w:hAnsi="Verdana"/>
    </w:rPr>
  </w:style>
  <w:style w:type="paragraph" w:customStyle="1" w:styleId="opsomming3">
    <w:name w:val="opsomming 3"/>
    <w:basedOn w:val="Standaard"/>
    <w:qFormat/>
    <w:rsid w:val="0045100C"/>
    <w:pPr>
      <w:keepLines/>
      <w:numPr>
        <w:numId w:val="3"/>
      </w:numPr>
    </w:pPr>
  </w:style>
  <w:style w:type="paragraph" w:customStyle="1" w:styleId="Opsomming3Griffie">
    <w:name w:val="Opsomming 3 Griffie"/>
    <w:basedOn w:val="opsomming3"/>
    <w:rsid w:val="00EE5621"/>
    <w:pPr>
      <w:numPr>
        <w:numId w:val="9"/>
      </w:numPr>
      <w:tabs>
        <w:tab w:val="left" w:pos="357"/>
      </w:tabs>
      <w:ind w:left="357" w:hanging="357"/>
    </w:pPr>
    <w:rPr>
      <w:rFonts w:ascii="Verdana" w:hAnsi="Verdana"/>
    </w:rPr>
  </w:style>
  <w:style w:type="paragraph" w:customStyle="1" w:styleId="opsomming4">
    <w:name w:val="opsomming 4"/>
    <w:basedOn w:val="Standaard"/>
    <w:rsid w:val="0045100C"/>
    <w:pPr>
      <w:keepLines/>
      <w:numPr>
        <w:numId w:val="4"/>
      </w:numPr>
    </w:pPr>
  </w:style>
  <w:style w:type="paragraph" w:customStyle="1" w:styleId="Opsomming4Griffie">
    <w:name w:val="Opsomming 4 Griffie"/>
    <w:basedOn w:val="opsomming4"/>
    <w:rsid w:val="00EE5621"/>
    <w:pPr>
      <w:numPr>
        <w:numId w:val="10"/>
      </w:numPr>
      <w:tabs>
        <w:tab w:val="left" w:pos="714"/>
      </w:tabs>
      <w:ind w:left="714" w:hanging="357"/>
    </w:pPr>
    <w:rPr>
      <w:rFonts w:ascii="Verdana" w:hAnsi="Verdana"/>
    </w:rPr>
  </w:style>
  <w:style w:type="paragraph" w:customStyle="1" w:styleId="opsomming5">
    <w:name w:val="opsomming 5"/>
    <w:basedOn w:val="Standaard"/>
    <w:rsid w:val="00CB7456"/>
    <w:pPr>
      <w:keepLines/>
      <w:numPr>
        <w:numId w:val="11"/>
      </w:numPr>
      <w:ind w:left="714" w:hanging="357"/>
    </w:pPr>
  </w:style>
  <w:style w:type="paragraph" w:customStyle="1" w:styleId="Opsomming5Griffie">
    <w:name w:val="Opsomming 5 Griffie"/>
    <w:basedOn w:val="opsomming5"/>
    <w:rsid w:val="00CB7456"/>
    <w:rPr>
      <w:rFonts w:ascii="Verdana" w:hAnsi="Verdana"/>
    </w:rPr>
  </w:style>
  <w:style w:type="paragraph" w:customStyle="1" w:styleId="opsomming6">
    <w:name w:val="opsomming 6"/>
    <w:basedOn w:val="Standaard"/>
    <w:rsid w:val="0045100C"/>
    <w:pPr>
      <w:keepLines/>
      <w:numPr>
        <w:numId w:val="5"/>
      </w:numPr>
    </w:pPr>
  </w:style>
  <w:style w:type="paragraph" w:customStyle="1" w:styleId="Opsomming6Griffie">
    <w:name w:val="Opsomming 6 Griffie"/>
    <w:basedOn w:val="opsomming6"/>
    <w:rsid w:val="00381C44"/>
    <w:pPr>
      <w:numPr>
        <w:numId w:val="12"/>
      </w:numPr>
      <w:tabs>
        <w:tab w:val="left" w:pos="357"/>
      </w:tabs>
      <w:ind w:left="357" w:hanging="357"/>
    </w:pPr>
    <w:rPr>
      <w:rFonts w:ascii="Verdana" w:hAnsi="Verdana"/>
    </w:rPr>
  </w:style>
  <w:style w:type="paragraph" w:customStyle="1" w:styleId="opsomming7">
    <w:name w:val="opsomming 7"/>
    <w:basedOn w:val="Standaard"/>
    <w:rsid w:val="0045100C"/>
    <w:pPr>
      <w:numPr>
        <w:numId w:val="6"/>
      </w:numPr>
    </w:pPr>
  </w:style>
  <w:style w:type="paragraph" w:customStyle="1" w:styleId="Opsomming7Griffie">
    <w:name w:val="Opsomming 7 Griffie"/>
    <w:basedOn w:val="opsomming7"/>
    <w:rsid w:val="00377853"/>
    <w:pPr>
      <w:numPr>
        <w:numId w:val="13"/>
      </w:numPr>
      <w:tabs>
        <w:tab w:val="left" w:pos="720"/>
      </w:tabs>
      <w:ind w:left="714" w:hanging="357"/>
    </w:pPr>
    <w:rPr>
      <w:rFonts w:ascii="Verdana" w:hAnsi="Verdana"/>
    </w:rPr>
  </w:style>
  <w:style w:type="paragraph" w:customStyle="1" w:styleId="Opsomming8Griffie">
    <w:name w:val="Opsomming 8 Griffie"/>
    <w:basedOn w:val="Standaard"/>
    <w:rsid w:val="00295416"/>
    <w:pPr>
      <w:numPr>
        <w:numId w:val="15"/>
      </w:numPr>
      <w:ind w:left="357" w:hanging="357"/>
    </w:pPr>
    <w:rPr>
      <w:rFonts w:ascii="Verdana" w:hAnsi="Verdana"/>
      <w:b/>
    </w:rPr>
  </w:style>
  <w:style w:type="paragraph" w:customStyle="1" w:styleId="Opsomming8">
    <w:name w:val="Opsomming 8"/>
    <w:basedOn w:val="Opsomming8Griffie"/>
    <w:rsid w:val="00295416"/>
    <w:pPr>
      <w:numPr>
        <w:numId w:val="14"/>
      </w:numPr>
    </w:pPr>
  </w:style>
  <w:style w:type="character" w:styleId="Paginanummer">
    <w:name w:val="page number"/>
    <w:rsid w:val="0045100C"/>
    <w:rPr>
      <w:rFonts w:ascii="Tahoma" w:hAnsi="Tahoma"/>
      <w:sz w:val="18"/>
    </w:rPr>
  </w:style>
  <w:style w:type="paragraph" w:customStyle="1" w:styleId="StandaardGriffie">
    <w:name w:val="Standaard Griffie"/>
    <w:basedOn w:val="Standaard"/>
    <w:rsid w:val="0045100C"/>
    <w:rPr>
      <w:rFonts w:ascii="Verdana" w:hAnsi="Verdana"/>
    </w:rPr>
  </w:style>
  <w:style w:type="paragraph" w:styleId="Voettekst">
    <w:name w:val="footer"/>
    <w:basedOn w:val="Standaard"/>
    <w:link w:val="VoettekstChar"/>
    <w:uiPriority w:val="99"/>
    <w:rsid w:val="0045100C"/>
    <w:pPr>
      <w:tabs>
        <w:tab w:val="center" w:pos="4536"/>
        <w:tab w:val="right" w:pos="9072"/>
      </w:tabs>
    </w:pPr>
    <w:rPr>
      <w:sz w:val="16"/>
    </w:rPr>
  </w:style>
  <w:style w:type="character" w:customStyle="1" w:styleId="VoettekstChar">
    <w:name w:val="Voettekst Char"/>
    <w:link w:val="Voettekst"/>
    <w:uiPriority w:val="99"/>
    <w:rsid w:val="0045100C"/>
    <w:rPr>
      <w:rFonts w:ascii="Tahoma" w:hAnsi="Tahoma"/>
      <w:sz w:val="16"/>
      <w:szCs w:val="24"/>
    </w:rPr>
  </w:style>
  <w:style w:type="paragraph" w:customStyle="1" w:styleId="StandaardVet">
    <w:name w:val="Standaard Vet"/>
    <w:basedOn w:val="Standaard"/>
    <w:qFormat/>
    <w:rsid w:val="005A58CD"/>
    <w:rPr>
      <w:b/>
    </w:rPr>
  </w:style>
  <w:style w:type="paragraph" w:customStyle="1" w:styleId="OPAanhef">
    <w:name w:val="OP_Aanhef"/>
    <w:qFormat/>
    <w:rsid w:val="00A13175"/>
    <w:pPr>
      <w:pBdr>
        <w:left w:val="dotDotDash" w:sz="4" w:space="4" w:color="auto"/>
      </w:pBdr>
    </w:pPr>
    <w:rPr>
      <w:rFonts w:ascii="Lucida Sans Unicode" w:hAnsi="Lucida Sans Unicode" w:cs="Arial"/>
      <w:bCs/>
      <w:sz w:val="18"/>
      <w:szCs w:val="26"/>
    </w:rPr>
  </w:style>
  <w:style w:type="paragraph" w:customStyle="1" w:styleId="OPArtikelTitel">
    <w:name w:val="OP_Artikel_Titel"/>
    <w:next w:val="Standaard"/>
    <w:qFormat/>
    <w:rsid w:val="00A13175"/>
    <w:pPr>
      <w:spacing w:before="120"/>
    </w:pPr>
    <w:rPr>
      <w:rFonts w:ascii="Lucida Sans Unicode" w:hAnsi="Lucida Sans Unicode" w:cs="Arial"/>
      <w:b/>
      <w:bCs/>
      <w:sz w:val="22"/>
    </w:rPr>
  </w:style>
  <w:style w:type="paragraph" w:customStyle="1" w:styleId="OPHoofdstukTitel">
    <w:name w:val="OP_Hoofdstuk_Titel"/>
    <w:next w:val="Standaard"/>
    <w:qFormat/>
    <w:rsid w:val="00A13175"/>
    <w:pPr>
      <w:spacing w:before="240"/>
    </w:pPr>
    <w:rPr>
      <w:rFonts w:ascii="Lucida Sans Unicode" w:hAnsi="Lucida Sans Unicode" w:cs="Arial"/>
      <w:b/>
      <w:bCs/>
      <w:sz w:val="28"/>
      <w:szCs w:val="22"/>
    </w:rPr>
  </w:style>
  <w:style w:type="paragraph" w:customStyle="1" w:styleId="OPBijlageTitel">
    <w:name w:val="OP_Bijlage_Titel"/>
    <w:basedOn w:val="OPHoofdstukTitel"/>
    <w:next w:val="Standaard"/>
    <w:qFormat/>
    <w:rsid w:val="00A13175"/>
  </w:style>
  <w:style w:type="paragraph" w:customStyle="1" w:styleId="OPOndertekening">
    <w:name w:val="OP_Ondertekening"/>
    <w:basedOn w:val="Standaard"/>
    <w:qFormat/>
    <w:rsid w:val="0063609E"/>
    <w:pPr>
      <w:pBdr>
        <w:left w:val="single" w:sz="4" w:space="4" w:color="auto"/>
      </w:pBdr>
      <w:tabs>
        <w:tab w:val="clear" w:pos="357"/>
        <w:tab w:val="clear" w:pos="714"/>
        <w:tab w:val="clear" w:pos="1072"/>
        <w:tab w:val="clear" w:pos="1429"/>
      </w:tabs>
      <w:spacing w:before="120" w:after="120" w:line="240" w:lineRule="atLeast"/>
    </w:pPr>
    <w:rPr>
      <w:rFonts w:ascii="Lucida Sans Unicode" w:hAnsi="Lucida Sans Unicode" w:cs="Arial"/>
      <w:sz w:val="18"/>
      <w:szCs w:val="20"/>
    </w:rPr>
  </w:style>
  <w:style w:type="paragraph" w:customStyle="1" w:styleId="OPParagraafTitel">
    <w:name w:val="OP_Paragraaf_Titel"/>
    <w:basedOn w:val="OPHoofdstukTitel"/>
    <w:next w:val="Standaard"/>
    <w:qFormat/>
    <w:rsid w:val="00A13175"/>
    <w:rPr>
      <w:i/>
      <w:sz w:val="22"/>
    </w:rPr>
  </w:style>
  <w:style w:type="paragraph" w:customStyle="1" w:styleId="OPTitel">
    <w:name w:val="OP_Titel"/>
    <w:next w:val="OPAanhef"/>
    <w:qFormat/>
    <w:rsid w:val="00A13175"/>
    <w:rPr>
      <w:rFonts w:ascii="Lucida Sans Unicode" w:eastAsiaTheme="majorEastAsia" w:hAnsi="Lucida Sans Unicode" w:cstheme="majorBidi"/>
      <w:spacing w:val="5"/>
      <w:kern w:val="28"/>
      <w:sz w:val="52"/>
      <w:szCs w:val="52"/>
    </w:rPr>
  </w:style>
  <w:style w:type="paragraph" w:customStyle="1" w:styleId="OPAlinea">
    <w:name w:val="OP_Alinea"/>
    <w:qFormat/>
    <w:rsid w:val="002C1D00"/>
    <w:pPr>
      <w:spacing w:before="120" w:after="120" w:line="240" w:lineRule="atLeast"/>
    </w:pPr>
    <w:rPr>
      <w:rFonts w:ascii="Lucida Sans Unicode" w:hAnsi="Lucida Sans Unicode" w:cs="Arial"/>
      <w:bCs/>
      <w:sz w:val="18"/>
    </w:rPr>
  </w:style>
  <w:style w:type="character" w:styleId="Hyperlink">
    <w:name w:val="Hyperlink"/>
    <w:basedOn w:val="Standaardalinea-lettertype"/>
    <w:uiPriority w:val="99"/>
    <w:unhideWhenUsed/>
    <w:rsid w:val="00D34066"/>
    <w:rPr>
      <w:color w:val="0000FF" w:themeColor="hyperlink"/>
      <w:u w:val="single"/>
    </w:rPr>
  </w:style>
  <w:style w:type="character" w:styleId="Onopgelostemelding">
    <w:name w:val="Unresolved Mention"/>
    <w:basedOn w:val="Standaardalinea-lettertype"/>
    <w:uiPriority w:val="99"/>
    <w:semiHidden/>
    <w:unhideWhenUsed/>
    <w:rsid w:val="00D34066"/>
    <w:rPr>
      <w:color w:val="605E5C"/>
      <w:shd w:val="clear" w:color="auto" w:fill="E1DFDD"/>
    </w:rPr>
  </w:style>
  <w:style w:type="paragraph" w:styleId="Lijstalinea">
    <w:name w:val="List Paragraph"/>
    <w:basedOn w:val="Standaard"/>
    <w:uiPriority w:val="34"/>
    <w:qFormat/>
    <w:rsid w:val="00C87380"/>
    <w:pPr>
      <w:ind w:left="720"/>
      <w:contextualSpacing/>
    </w:pPr>
  </w:style>
  <w:style w:type="paragraph" w:styleId="Bijschrift">
    <w:name w:val="caption"/>
    <w:basedOn w:val="Standaard"/>
    <w:next w:val="Standaard"/>
    <w:unhideWhenUsed/>
    <w:qFormat/>
    <w:rsid w:val="005017D5"/>
    <w:pPr>
      <w:spacing w:after="200" w:line="240" w:lineRule="auto"/>
    </w:pPr>
    <w:rPr>
      <w:i/>
      <w:iCs/>
      <w:color w:val="AD5207"/>
      <w:sz w:val="18"/>
      <w:szCs w:val="18"/>
    </w:rPr>
  </w:style>
  <w:style w:type="paragraph" w:customStyle="1" w:styleId="Stijl1">
    <w:name w:val="Stijl1"/>
    <w:basedOn w:val="Kop3"/>
    <w:qFormat/>
    <w:rsid w:val="001661C7"/>
  </w:style>
  <w:style w:type="paragraph" w:styleId="Kopvaninhoudsopgave">
    <w:name w:val="TOC Heading"/>
    <w:basedOn w:val="Kop1"/>
    <w:next w:val="Standaard"/>
    <w:uiPriority w:val="39"/>
    <w:unhideWhenUsed/>
    <w:qFormat/>
    <w:rsid w:val="001661C7"/>
    <w:pPr>
      <w:keepLines/>
      <w:tabs>
        <w:tab w:val="clear" w:pos="357"/>
        <w:tab w:val="clear" w:pos="714"/>
        <w:tab w:val="clear" w:pos="1072"/>
        <w:tab w:val="clear" w:pos="1429"/>
      </w:tabs>
      <w:spacing w:before="240" w:line="259" w:lineRule="auto"/>
      <w:outlineLvl w:val="9"/>
    </w:pPr>
    <w:rPr>
      <w:rFonts w:asciiTheme="majorHAnsi" w:eastAsiaTheme="majorEastAsia" w:hAnsiTheme="majorHAnsi" w:cstheme="majorBidi"/>
      <w:b w:val="0"/>
      <w:bCs w:val="0"/>
      <w:color w:val="365F91" w:themeColor="accent1" w:themeShade="BF"/>
      <w:kern w:val="0"/>
      <w:sz w:val="32"/>
    </w:rPr>
  </w:style>
  <w:style w:type="paragraph" w:styleId="Inhopg1">
    <w:name w:val="toc 1"/>
    <w:basedOn w:val="Standaard"/>
    <w:next w:val="Standaard"/>
    <w:autoRedefine/>
    <w:uiPriority w:val="39"/>
    <w:unhideWhenUsed/>
    <w:rsid w:val="001661C7"/>
    <w:pPr>
      <w:tabs>
        <w:tab w:val="clear" w:pos="357"/>
        <w:tab w:val="clear" w:pos="714"/>
        <w:tab w:val="clear" w:pos="1072"/>
        <w:tab w:val="clear" w:pos="1429"/>
      </w:tabs>
      <w:spacing w:after="100"/>
    </w:pPr>
  </w:style>
  <w:style w:type="paragraph" w:styleId="Inhopg2">
    <w:name w:val="toc 2"/>
    <w:basedOn w:val="Standaard"/>
    <w:next w:val="Standaard"/>
    <w:autoRedefine/>
    <w:uiPriority w:val="39"/>
    <w:unhideWhenUsed/>
    <w:rsid w:val="00830CBB"/>
    <w:pPr>
      <w:tabs>
        <w:tab w:val="clear" w:pos="357"/>
        <w:tab w:val="clear" w:pos="714"/>
        <w:tab w:val="clear" w:pos="1072"/>
        <w:tab w:val="clear" w:pos="1429"/>
        <w:tab w:val="right" w:pos="9628"/>
      </w:tabs>
      <w:ind w:left="200"/>
    </w:pPr>
  </w:style>
  <w:style w:type="paragraph" w:styleId="Inhopg3">
    <w:name w:val="toc 3"/>
    <w:basedOn w:val="Standaard"/>
    <w:next w:val="Standaard"/>
    <w:autoRedefine/>
    <w:uiPriority w:val="39"/>
    <w:unhideWhenUsed/>
    <w:rsid w:val="001661C7"/>
    <w:pPr>
      <w:tabs>
        <w:tab w:val="clear" w:pos="357"/>
        <w:tab w:val="clear" w:pos="714"/>
        <w:tab w:val="clear" w:pos="1072"/>
        <w:tab w:val="clear" w:pos="1429"/>
      </w:tabs>
      <w:spacing w:after="100"/>
      <w:ind w:left="400"/>
    </w:pPr>
  </w:style>
  <w:style w:type="paragraph" w:styleId="Koptekst">
    <w:name w:val="header"/>
    <w:basedOn w:val="Standaard"/>
    <w:link w:val="KoptekstChar"/>
    <w:unhideWhenUsed/>
    <w:rsid w:val="0045004A"/>
    <w:pPr>
      <w:tabs>
        <w:tab w:val="clear" w:pos="357"/>
        <w:tab w:val="clear" w:pos="714"/>
        <w:tab w:val="clear" w:pos="1072"/>
        <w:tab w:val="clear" w:pos="1429"/>
        <w:tab w:val="center" w:pos="4536"/>
        <w:tab w:val="right" w:pos="9072"/>
      </w:tabs>
      <w:spacing w:line="240" w:lineRule="auto"/>
    </w:pPr>
  </w:style>
  <w:style w:type="character" w:customStyle="1" w:styleId="KoptekstChar">
    <w:name w:val="Koptekst Char"/>
    <w:basedOn w:val="Standaardalinea-lettertype"/>
    <w:link w:val="Koptekst"/>
    <w:rsid w:val="0045004A"/>
    <w:rPr>
      <w:rFonts w:ascii="Tahoma" w:hAnsi="Tahoma"/>
      <w:szCs w:val="24"/>
    </w:rPr>
  </w:style>
  <w:style w:type="table" w:styleId="Tabelraster">
    <w:name w:val="Table Grid"/>
    <w:basedOn w:val="Standaardtabel"/>
    <w:uiPriority w:val="39"/>
    <w:rsid w:val="006F46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uidelijkcitaat">
    <w:name w:val="Intense Quote"/>
    <w:basedOn w:val="Standaard"/>
    <w:next w:val="Standaard"/>
    <w:link w:val="DuidelijkcitaatChar"/>
    <w:uiPriority w:val="30"/>
    <w:qFormat/>
    <w:rsid w:val="005017D5"/>
    <w:pPr>
      <w:pBdr>
        <w:top w:val="single" w:sz="4" w:space="10" w:color="F5770F"/>
        <w:bottom w:val="single" w:sz="4" w:space="10" w:color="F5770F"/>
      </w:pBdr>
      <w:tabs>
        <w:tab w:val="clear" w:pos="357"/>
        <w:tab w:val="clear" w:pos="714"/>
        <w:tab w:val="clear" w:pos="1072"/>
        <w:tab w:val="clear" w:pos="1429"/>
      </w:tabs>
      <w:spacing w:before="360" w:after="360" w:line="259" w:lineRule="auto"/>
      <w:ind w:left="864" w:right="864"/>
      <w:jc w:val="center"/>
    </w:pPr>
    <w:rPr>
      <w:rFonts w:asciiTheme="minorHAnsi" w:eastAsiaTheme="minorHAnsi" w:hAnsiTheme="minorHAnsi" w:cstheme="minorBidi"/>
      <w:i/>
      <w:iCs/>
      <w:color w:val="F5770F"/>
      <w:sz w:val="22"/>
      <w:szCs w:val="22"/>
      <w:lang w:eastAsia="en-US"/>
    </w:rPr>
  </w:style>
  <w:style w:type="character" w:customStyle="1" w:styleId="DuidelijkcitaatChar">
    <w:name w:val="Duidelijk citaat Char"/>
    <w:basedOn w:val="Standaardalinea-lettertype"/>
    <w:link w:val="Duidelijkcitaat"/>
    <w:uiPriority w:val="30"/>
    <w:rsid w:val="005017D5"/>
    <w:rPr>
      <w:rFonts w:asciiTheme="minorHAnsi" w:eastAsiaTheme="minorHAnsi" w:hAnsiTheme="minorHAnsi" w:cstheme="minorBidi"/>
      <w:i/>
      <w:iCs/>
      <w:color w:val="F5770F"/>
      <w:sz w:val="22"/>
      <w:szCs w:val="22"/>
      <w:lang w:eastAsia="en-US"/>
    </w:rPr>
  </w:style>
  <w:style w:type="paragraph" w:customStyle="1" w:styleId="HoofdstukrapportgemeenteBest">
    <w:name w:val="Hoofdstuk rapport gemeente Best"/>
    <w:basedOn w:val="Kop1"/>
    <w:next w:val="Kop1"/>
    <w:link w:val="HoofdstukrapportgemeenteBestChar"/>
    <w:qFormat/>
    <w:rsid w:val="0020082B"/>
    <w:pPr>
      <w:pBdr>
        <w:bottom w:val="single" w:sz="8" w:space="1" w:color="F5770F"/>
      </w:pBdr>
      <w:jc w:val="both"/>
    </w:pPr>
    <w:rPr>
      <w:rFonts w:asciiTheme="minorHAnsi" w:hAnsiTheme="minorHAnsi" w:cstheme="minorHAnsi"/>
      <w:color w:val="F5770F"/>
      <w:sz w:val="32"/>
      <w:szCs w:val="24"/>
    </w:rPr>
  </w:style>
  <w:style w:type="character" w:customStyle="1" w:styleId="Kop1Char">
    <w:name w:val="Kop 1 Char"/>
    <w:basedOn w:val="Standaardalinea-lettertype"/>
    <w:link w:val="Kop1"/>
    <w:rsid w:val="004A3CA7"/>
    <w:rPr>
      <w:rFonts w:ascii="Tahoma" w:hAnsi="Tahoma" w:cs="Arial"/>
      <w:b/>
      <w:bCs/>
      <w:kern w:val="32"/>
      <w:sz w:val="22"/>
      <w:szCs w:val="32"/>
    </w:rPr>
  </w:style>
  <w:style w:type="character" w:customStyle="1" w:styleId="HoofdstukrapportgemeenteBestChar">
    <w:name w:val="Hoofdstuk rapport gemeente Best Char"/>
    <w:basedOn w:val="Kop1Char"/>
    <w:link w:val="HoofdstukrapportgemeenteBest"/>
    <w:rsid w:val="0020082B"/>
    <w:rPr>
      <w:rFonts w:asciiTheme="minorHAnsi" w:hAnsiTheme="minorHAnsi" w:cstheme="minorHAnsi"/>
      <w:b/>
      <w:bCs/>
      <w:color w:val="F5770F"/>
      <w:kern w:val="32"/>
      <w:sz w:val="32"/>
      <w:szCs w:val="24"/>
    </w:rPr>
  </w:style>
  <w:style w:type="paragraph" w:customStyle="1" w:styleId="ParagraafonderzoekgemeenteBest">
    <w:name w:val="Paragraaf onderzoek gemeente Best"/>
    <w:basedOn w:val="Kop2"/>
    <w:next w:val="Kop2"/>
    <w:link w:val="ParagraafonderzoekgemeenteBestChar"/>
    <w:qFormat/>
    <w:rsid w:val="00D47EE6"/>
    <w:pPr>
      <w:tabs>
        <w:tab w:val="clear" w:pos="357"/>
        <w:tab w:val="clear" w:pos="714"/>
        <w:tab w:val="clear" w:pos="1072"/>
        <w:tab w:val="clear" w:pos="1429"/>
      </w:tabs>
      <w:spacing w:line="240" w:lineRule="auto"/>
    </w:pPr>
    <w:rPr>
      <w:rFonts w:asciiTheme="minorHAnsi" w:hAnsiTheme="minorHAnsi" w:cstheme="minorHAnsi"/>
      <w:color w:val="AD5207"/>
      <w:sz w:val="28"/>
    </w:rPr>
  </w:style>
  <w:style w:type="paragraph" w:customStyle="1" w:styleId="SubparagraafonderzoekgemeenteBest">
    <w:name w:val="Subparagraaf onderzoek gemeente Best"/>
    <w:basedOn w:val="Kop3"/>
    <w:next w:val="Kop3"/>
    <w:link w:val="SubparagraafonderzoekgemeenteBestChar"/>
    <w:qFormat/>
    <w:rsid w:val="00F916E6"/>
    <w:rPr>
      <w:rFonts w:asciiTheme="minorHAnsi" w:hAnsiTheme="minorHAnsi"/>
      <w:color w:val="AD5207"/>
      <w:sz w:val="24"/>
      <w:lang w:eastAsia="en-US"/>
    </w:rPr>
  </w:style>
  <w:style w:type="character" w:customStyle="1" w:styleId="Kop2Char">
    <w:name w:val="Kop 2 Char"/>
    <w:basedOn w:val="Standaardalinea-lettertype"/>
    <w:link w:val="Kop2"/>
    <w:rsid w:val="00223A9F"/>
    <w:rPr>
      <w:rFonts w:ascii="Tahoma" w:hAnsi="Tahoma" w:cs="Arial"/>
      <w:b/>
      <w:bCs/>
      <w:iCs/>
      <w:szCs w:val="28"/>
    </w:rPr>
  </w:style>
  <w:style w:type="character" w:customStyle="1" w:styleId="ParagraafonderzoekgemeenteBestChar">
    <w:name w:val="Paragraaf onderzoek gemeente Best Char"/>
    <w:basedOn w:val="Kop2Char"/>
    <w:link w:val="ParagraafonderzoekgemeenteBest"/>
    <w:rsid w:val="00D47EE6"/>
    <w:rPr>
      <w:rFonts w:asciiTheme="minorHAnsi" w:hAnsiTheme="minorHAnsi" w:cstheme="minorHAnsi"/>
      <w:b/>
      <w:bCs/>
      <w:iCs/>
      <w:color w:val="AD5207"/>
      <w:sz w:val="28"/>
      <w:szCs w:val="28"/>
    </w:rPr>
  </w:style>
  <w:style w:type="character" w:customStyle="1" w:styleId="Kop3Char">
    <w:name w:val="Kop 3 Char"/>
    <w:basedOn w:val="Standaardalinea-lettertype"/>
    <w:link w:val="Kop3"/>
    <w:rsid w:val="00F916E6"/>
    <w:rPr>
      <w:rFonts w:ascii="Tahoma" w:eastAsiaTheme="minorHAnsi" w:hAnsi="Tahoma" w:cs="Arial"/>
      <w:b/>
      <w:bCs/>
      <w:sz w:val="18"/>
      <w:szCs w:val="26"/>
    </w:rPr>
  </w:style>
  <w:style w:type="character" w:customStyle="1" w:styleId="SubparagraafonderzoekgemeenteBestChar">
    <w:name w:val="Subparagraaf onderzoek gemeente Best Char"/>
    <w:basedOn w:val="Kop3Char"/>
    <w:link w:val="SubparagraafonderzoekgemeenteBest"/>
    <w:rsid w:val="00F916E6"/>
    <w:rPr>
      <w:rFonts w:asciiTheme="minorHAnsi" w:eastAsiaTheme="minorHAnsi" w:hAnsiTheme="minorHAnsi" w:cs="Arial"/>
      <w:b/>
      <w:bCs/>
      <w:color w:val="AD5207"/>
      <w:sz w:val="24"/>
      <w:szCs w:val="26"/>
      <w:lang w:eastAsia="en-US"/>
    </w:rPr>
  </w:style>
  <w:style w:type="paragraph" w:styleId="Normaalweb">
    <w:name w:val="Normal (Web)"/>
    <w:basedOn w:val="Standaard"/>
    <w:uiPriority w:val="99"/>
    <w:semiHidden/>
    <w:unhideWhenUsed/>
    <w:rsid w:val="00A52049"/>
    <w:pPr>
      <w:tabs>
        <w:tab w:val="clear" w:pos="357"/>
        <w:tab w:val="clear" w:pos="714"/>
        <w:tab w:val="clear" w:pos="1072"/>
        <w:tab w:val="clear" w:pos="1429"/>
      </w:tabs>
      <w:spacing w:before="100" w:beforeAutospacing="1" w:after="100" w:afterAutospacing="1" w:line="240" w:lineRule="auto"/>
    </w:pPr>
    <w:rPr>
      <w:rFonts w:ascii="Times New Roman" w:hAnsi="Times New Roman"/>
      <w:sz w:val="24"/>
    </w:rPr>
  </w:style>
  <w:style w:type="character" w:styleId="Verwijzingopmerking">
    <w:name w:val="annotation reference"/>
    <w:basedOn w:val="Standaardalinea-lettertype"/>
    <w:semiHidden/>
    <w:unhideWhenUsed/>
    <w:rsid w:val="00BA53B0"/>
    <w:rPr>
      <w:sz w:val="16"/>
      <w:szCs w:val="16"/>
    </w:rPr>
  </w:style>
  <w:style w:type="paragraph" w:styleId="Tekstopmerking">
    <w:name w:val="annotation text"/>
    <w:basedOn w:val="Standaard"/>
    <w:link w:val="TekstopmerkingChar"/>
    <w:unhideWhenUsed/>
    <w:rsid w:val="00BA53B0"/>
    <w:pPr>
      <w:spacing w:line="240" w:lineRule="auto"/>
    </w:pPr>
    <w:rPr>
      <w:szCs w:val="20"/>
    </w:rPr>
  </w:style>
  <w:style w:type="character" w:customStyle="1" w:styleId="TekstopmerkingChar">
    <w:name w:val="Tekst opmerking Char"/>
    <w:basedOn w:val="Standaardalinea-lettertype"/>
    <w:link w:val="Tekstopmerking"/>
    <w:rsid w:val="00BA53B0"/>
    <w:rPr>
      <w:rFonts w:ascii="Tahoma" w:hAnsi="Tahoma"/>
    </w:rPr>
  </w:style>
  <w:style w:type="paragraph" w:styleId="Onderwerpvanopmerking">
    <w:name w:val="annotation subject"/>
    <w:basedOn w:val="Tekstopmerking"/>
    <w:next w:val="Tekstopmerking"/>
    <w:link w:val="OnderwerpvanopmerkingChar"/>
    <w:semiHidden/>
    <w:unhideWhenUsed/>
    <w:rsid w:val="00BA53B0"/>
    <w:rPr>
      <w:b/>
      <w:bCs/>
    </w:rPr>
  </w:style>
  <w:style w:type="character" w:customStyle="1" w:styleId="OnderwerpvanopmerkingChar">
    <w:name w:val="Onderwerp van opmerking Char"/>
    <w:basedOn w:val="TekstopmerkingChar"/>
    <w:link w:val="Onderwerpvanopmerking"/>
    <w:semiHidden/>
    <w:rsid w:val="00BA53B0"/>
    <w:rPr>
      <w:rFonts w:ascii="Tahoma" w:hAnsi="Tahom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823924">
      <w:bodyDiv w:val="1"/>
      <w:marLeft w:val="0"/>
      <w:marRight w:val="0"/>
      <w:marTop w:val="0"/>
      <w:marBottom w:val="0"/>
      <w:divBdr>
        <w:top w:val="none" w:sz="0" w:space="0" w:color="auto"/>
        <w:left w:val="none" w:sz="0" w:space="0" w:color="auto"/>
        <w:bottom w:val="none" w:sz="0" w:space="0" w:color="auto"/>
        <w:right w:val="none" w:sz="0" w:space="0" w:color="auto"/>
      </w:divBdr>
    </w:div>
    <w:div w:id="232273590">
      <w:bodyDiv w:val="1"/>
      <w:marLeft w:val="0"/>
      <w:marRight w:val="0"/>
      <w:marTop w:val="0"/>
      <w:marBottom w:val="0"/>
      <w:divBdr>
        <w:top w:val="none" w:sz="0" w:space="0" w:color="auto"/>
        <w:left w:val="none" w:sz="0" w:space="0" w:color="auto"/>
        <w:bottom w:val="none" w:sz="0" w:space="0" w:color="auto"/>
        <w:right w:val="none" w:sz="0" w:space="0" w:color="auto"/>
      </w:divBdr>
    </w:div>
    <w:div w:id="412287761">
      <w:bodyDiv w:val="1"/>
      <w:marLeft w:val="0"/>
      <w:marRight w:val="0"/>
      <w:marTop w:val="0"/>
      <w:marBottom w:val="0"/>
      <w:divBdr>
        <w:top w:val="none" w:sz="0" w:space="0" w:color="auto"/>
        <w:left w:val="none" w:sz="0" w:space="0" w:color="auto"/>
        <w:bottom w:val="none" w:sz="0" w:space="0" w:color="auto"/>
        <w:right w:val="none" w:sz="0" w:space="0" w:color="auto"/>
      </w:divBdr>
    </w:div>
    <w:div w:id="537739186">
      <w:bodyDiv w:val="1"/>
      <w:marLeft w:val="0"/>
      <w:marRight w:val="0"/>
      <w:marTop w:val="0"/>
      <w:marBottom w:val="0"/>
      <w:divBdr>
        <w:top w:val="none" w:sz="0" w:space="0" w:color="auto"/>
        <w:left w:val="none" w:sz="0" w:space="0" w:color="auto"/>
        <w:bottom w:val="none" w:sz="0" w:space="0" w:color="auto"/>
        <w:right w:val="none" w:sz="0" w:space="0" w:color="auto"/>
      </w:divBdr>
    </w:div>
    <w:div w:id="544682253">
      <w:bodyDiv w:val="1"/>
      <w:marLeft w:val="0"/>
      <w:marRight w:val="0"/>
      <w:marTop w:val="0"/>
      <w:marBottom w:val="0"/>
      <w:divBdr>
        <w:top w:val="none" w:sz="0" w:space="0" w:color="auto"/>
        <w:left w:val="none" w:sz="0" w:space="0" w:color="auto"/>
        <w:bottom w:val="none" w:sz="0" w:space="0" w:color="auto"/>
        <w:right w:val="none" w:sz="0" w:space="0" w:color="auto"/>
      </w:divBdr>
    </w:div>
    <w:div w:id="595595085">
      <w:bodyDiv w:val="1"/>
      <w:marLeft w:val="0"/>
      <w:marRight w:val="0"/>
      <w:marTop w:val="0"/>
      <w:marBottom w:val="0"/>
      <w:divBdr>
        <w:top w:val="none" w:sz="0" w:space="0" w:color="auto"/>
        <w:left w:val="none" w:sz="0" w:space="0" w:color="auto"/>
        <w:bottom w:val="none" w:sz="0" w:space="0" w:color="auto"/>
        <w:right w:val="none" w:sz="0" w:space="0" w:color="auto"/>
      </w:divBdr>
    </w:div>
    <w:div w:id="652414368">
      <w:bodyDiv w:val="1"/>
      <w:marLeft w:val="0"/>
      <w:marRight w:val="0"/>
      <w:marTop w:val="0"/>
      <w:marBottom w:val="0"/>
      <w:divBdr>
        <w:top w:val="none" w:sz="0" w:space="0" w:color="auto"/>
        <w:left w:val="none" w:sz="0" w:space="0" w:color="auto"/>
        <w:bottom w:val="none" w:sz="0" w:space="0" w:color="auto"/>
        <w:right w:val="none" w:sz="0" w:space="0" w:color="auto"/>
      </w:divBdr>
    </w:div>
    <w:div w:id="674917253">
      <w:bodyDiv w:val="1"/>
      <w:marLeft w:val="0"/>
      <w:marRight w:val="0"/>
      <w:marTop w:val="0"/>
      <w:marBottom w:val="0"/>
      <w:divBdr>
        <w:top w:val="none" w:sz="0" w:space="0" w:color="auto"/>
        <w:left w:val="none" w:sz="0" w:space="0" w:color="auto"/>
        <w:bottom w:val="none" w:sz="0" w:space="0" w:color="auto"/>
        <w:right w:val="none" w:sz="0" w:space="0" w:color="auto"/>
      </w:divBdr>
    </w:div>
    <w:div w:id="740062249">
      <w:bodyDiv w:val="1"/>
      <w:marLeft w:val="0"/>
      <w:marRight w:val="0"/>
      <w:marTop w:val="0"/>
      <w:marBottom w:val="0"/>
      <w:divBdr>
        <w:top w:val="none" w:sz="0" w:space="0" w:color="auto"/>
        <w:left w:val="none" w:sz="0" w:space="0" w:color="auto"/>
        <w:bottom w:val="none" w:sz="0" w:space="0" w:color="auto"/>
        <w:right w:val="none" w:sz="0" w:space="0" w:color="auto"/>
      </w:divBdr>
    </w:div>
    <w:div w:id="750155162">
      <w:bodyDiv w:val="1"/>
      <w:marLeft w:val="0"/>
      <w:marRight w:val="0"/>
      <w:marTop w:val="0"/>
      <w:marBottom w:val="0"/>
      <w:divBdr>
        <w:top w:val="none" w:sz="0" w:space="0" w:color="auto"/>
        <w:left w:val="none" w:sz="0" w:space="0" w:color="auto"/>
        <w:bottom w:val="none" w:sz="0" w:space="0" w:color="auto"/>
        <w:right w:val="none" w:sz="0" w:space="0" w:color="auto"/>
      </w:divBdr>
    </w:div>
    <w:div w:id="750157759">
      <w:bodyDiv w:val="1"/>
      <w:marLeft w:val="0"/>
      <w:marRight w:val="0"/>
      <w:marTop w:val="0"/>
      <w:marBottom w:val="0"/>
      <w:divBdr>
        <w:top w:val="none" w:sz="0" w:space="0" w:color="auto"/>
        <w:left w:val="none" w:sz="0" w:space="0" w:color="auto"/>
        <w:bottom w:val="none" w:sz="0" w:space="0" w:color="auto"/>
        <w:right w:val="none" w:sz="0" w:space="0" w:color="auto"/>
      </w:divBdr>
    </w:div>
    <w:div w:id="794448694">
      <w:bodyDiv w:val="1"/>
      <w:marLeft w:val="0"/>
      <w:marRight w:val="0"/>
      <w:marTop w:val="0"/>
      <w:marBottom w:val="0"/>
      <w:divBdr>
        <w:top w:val="none" w:sz="0" w:space="0" w:color="auto"/>
        <w:left w:val="none" w:sz="0" w:space="0" w:color="auto"/>
        <w:bottom w:val="none" w:sz="0" w:space="0" w:color="auto"/>
        <w:right w:val="none" w:sz="0" w:space="0" w:color="auto"/>
      </w:divBdr>
    </w:div>
    <w:div w:id="804200291">
      <w:bodyDiv w:val="1"/>
      <w:marLeft w:val="0"/>
      <w:marRight w:val="0"/>
      <w:marTop w:val="0"/>
      <w:marBottom w:val="0"/>
      <w:divBdr>
        <w:top w:val="none" w:sz="0" w:space="0" w:color="auto"/>
        <w:left w:val="none" w:sz="0" w:space="0" w:color="auto"/>
        <w:bottom w:val="none" w:sz="0" w:space="0" w:color="auto"/>
        <w:right w:val="none" w:sz="0" w:space="0" w:color="auto"/>
      </w:divBdr>
    </w:div>
    <w:div w:id="820386844">
      <w:bodyDiv w:val="1"/>
      <w:marLeft w:val="0"/>
      <w:marRight w:val="0"/>
      <w:marTop w:val="0"/>
      <w:marBottom w:val="0"/>
      <w:divBdr>
        <w:top w:val="none" w:sz="0" w:space="0" w:color="auto"/>
        <w:left w:val="none" w:sz="0" w:space="0" w:color="auto"/>
        <w:bottom w:val="none" w:sz="0" w:space="0" w:color="auto"/>
        <w:right w:val="none" w:sz="0" w:space="0" w:color="auto"/>
      </w:divBdr>
    </w:div>
    <w:div w:id="822355046">
      <w:bodyDiv w:val="1"/>
      <w:marLeft w:val="0"/>
      <w:marRight w:val="0"/>
      <w:marTop w:val="0"/>
      <w:marBottom w:val="0"/>
      <w:divBdr>
        <w:top w:val="none" w:sz="0" w:space="0" w:color="auto"/>
        <w:left w:val="none" w:sz="0" w:space="0" w:color="auto"/>
        <w:bottom w:val="none" w:sz="0" w:space="0" w:color="auto"/>
        <w:right w:val="none" w:sz="0" w:space="0" w:color="auto"/>
      </w:divBdr>
    </w:div>
    <w:div w:id="894783193">
      <w:bodyDiv w:val="1"/>
      <w:marLeft w:val="0"/>
      <w:marRight w:val="0"/>
      <w:marTop w:val="0"/>
      <w:marBottom w:val="0"/>
      <w:divBdr>
        <w:top w:val="none" w:sz="0" w:space="0" w:color="auto"/>
        <w:left w:val="none" w:sz="0" w:space="0" w:color="auto"/>
        <w:bottom w:val="none" w:sz="0" w:space="0" w:color="auto"/>
        <w:right w:val="none" w:sz="0" w:space="0" w:color="auto"/>
      </w:divBdr>
    </w:div>
    <w:div w:id="911888567">
      <w:bodyDiv w:val="1"/>
      <w:marLeft w:val="0"/>
      <w:marRight w:val="0"/>
      <w:marTop w:val="0"/>
      <w:marBottom w:val="0"/>
      <w:divBdr>
        <w:top w:val="none" w:sz="0" w:space="0" w:color="auto"/>
        <w:left w:val="none" w:sz="0" w:space="0" w:color="auto"/>
        <w:bottom w:val="none" w:sz="0" w:space="0" w:color="auto"/>
        <w:right w:val="none" w:sz="0" w:space="0" w:color="auto"/>
      </w:divBdr>
    </w:div>
    <w:div w:id="931624021">
      <w:bodyDiv w:val="1"/>
      <w:marLeft w:val="0"/>
      <w:marRight w:val="0"/>
      <w:marTop w:val="0"/>
      <w:marBottom w:val="0"/>
      <w:divBdr>
        <w:top w:val="none" w:sz="0" w:space="0" w:color="auto"/>
        <w:left w:val="none" w:sz="0" w:space="0" w:color="auto"/>
        <w:bottom w:val="none" w:sz="0" w:space="0" w:color="auto"/>
        <w:right w:val="none" w:sz="0" w:space="0" w:color="auto"/>
      </w:divBdr>
    </w:div>
    <w:div w:id="1000886875">
      <w:bodyDiv w:val="1"/>
      <w:marLeft w:val="0"/>
      <w:marRight w:val="0"/>
      <w:marTop w:val="0"/>
      <w:marBottom w:val="0"/>
      <w:divBdr>
        <w:top w:val="none" w:sz="0" w:space="0" w:color="auto"/>
        <w:left w:val="none" w:sz="0" w:space="0" w:color="auto"/>
        <w:bottom w:val="none" w:sz="0" w:space="0" w:color="auto"/>
        <w:right w:val="none" w:sz="0" w:space="0" w:color="auto"/>
      </w:divBdr>
    </w:div>
    <w:div w:id="1044138249">
      <w:bodyDiv w:val="1"/>
      <w:marLeft w:val="0"/>
      <w:marRight w:val="0"/>
      <w:marTop w:val="0"/>
      <w:marBottom w:val="0"/>
      <w:divBdr>
        <w:top w:val="none" w:sz="0" w:space="0" w:color="auto"/>
        <w:left w:val="none" w:sz="0" w:space="0" w:color="auto"/>
        <w:bottom w:val="none" w:sz="0" w:space="0" w:color="auto"/>
        <w:right w:val="none" w:sz="0" w:space="0" w:color="auto"/>
      </w:divBdr>
    </w:div>
    <w:div w:id="1078089201">
      <w:bodyDiv w:val="1"/>
      <w:marLeft w:val="0"/>
      <w:marRight w:val="0"/>
      <w:marTop w:val="0"/>
      <w:marBottom w:val="0"/>
      <w:divBdr>
        <w:top w:val="none" w:sz="0" w:space="0" w:color="auto"/>
        <w:left w:val="none" w:sz="0" w:space="0" w:color="auto"/>
        <w:bottom w:val="none" w:sz="0" w:space="0" w:color="auto"/>
        <w:right w:val="none" w:sz="0" w:space="0" w:color="auto"/>
      </w:divBdr>
    </w:div>
    <w:div w:id="1093284688">
      <w:bodyDiv w:val="1"/>
      <w:marLeft w:val="0"/>
      <w:marRight w:val="0"/>
      <w:marTop w:val="0"/>
      <w:marBottom w:val="0"/>
      <w:divBdr>
        <w:top w:val="none" w:sz="0" w:space="0" w:color="auto"/>
        <w:left w:val="none" w:sz="0" w:space="0" w:color="auto"/>
        <w:bottom w:val="none" w:sz="0" w:space="0" w:color="auto"/>
        <w:right w:val="none" w:sz="0" w:space="0" w:color="auto"/>
      </w:divBdr>
    </w:div>
    <w:div w:id="1171337654">
      <w:bodyDiv w:val="1"/>
      <w:marLeft w:val="0"/>
      <w:marRight w:val="0"/>
      <w:marTop w:val="0"/>
      <w:marBottom w:val="0"/>
      <w:divBdr>
        <w:top w:val="none" w:sz="0" w:space="0" w:color="auto"/>
        <w:left w:val="none" w:sz="0" w:space="0" w:color="auto"/>
        <w:bottom w:val="none" w:sz="0" w:space="0" w:color="auto"/>
        <w:right w:val="none" w:sz="0" w:space="0" w:color="auto"/>
      </w:divBdr>
    </w:div>
    <w:div w:id="1301375894">
      <w:bodyDiv w:val="1"/>
      <w:marLeft w:val="0"/>
      <w:marRight w:val="0"/>
      <w:marTop w:val="0"/>
      <w:marBottom w:val="0"/>
      <w:divBdr>
        <w:top w:val="none" w:sz="0" w:space="0" w:color="auto"/>
        <w:left w:val="none" w:sz="0" w:space="0" w:color="auto"/>
        <w:bottom w:val="none" w:sz="0" w:space="0" w:color="auto"/>
        <w:right w:val="none" w:sz="0" w:space="0" w:color="auto"/>
      </w:divBdr>
    </w:div>
    <w:div w:id="1486974610">
      <w:bodyDiv w:val="1"/>
      <w:marLeft w:val="0"/>
      <w:marRight w:val="0"/>
      <w:marTop w:val="0"/>
      <w:marBottom w:val="0"/>
      <w:divBdr>
        <w:top w:val="none" w:sz="0" w:space="0" w:color="auto"/>
        <w:left w:val="none" w:sz="0" w:space="0" w:color="auto"/>
        <w:bottom w:val="none" w:sz="0" w:space="0" w:color="auto"/>
        <w:right w:val="none" w:sz="0" w:space="0" w:color="auto"/>
      </w:divBdr>
    </w:div>
    <w:div w:id="1504200422">
      <w:bodyDiv w:val="1"/>
      <w:marLeft w:val="0"/>
      <w:marRight w:val="0"/>
      <w:marTop w:val="0"/>
      <w:marBottom w:val="0"/>
      <w:divBdr>
        <w:top w:val="none" w:sz="0" w:space="0" w:color="auto"/>
        <w:left w:val="none" w:sz="0" w:space="0" w:color="auto"/>
        <w:bottom w:val="none" w:sz="0" w:space="0" w:color="auto"/>
        <w:right w:val="none" w:sz="0" w:space="0" w:color="auto"/>
      </w:divBdr>
    </w:div>
    <w:div w:id="1555005120">
      <w:bodyDiv w:val="1"/>
      <w:marLeft w:val="0"/>
      <w:marRight w:val="0"/>
      <w:marTop w:val="0"/>
      <w:marBottom w:val="0"/>
      <w:divBdr>
        <w:top w:val="none" w:sz="0" w:space="0" w:color="auto"/>
        <w:left w:val="none" w:sz="0" w:space="0" w:color="auto"/>
        <w:bottom w:val="none" w:sz="0" w:space="0" w:color="auto"/>
        <w:right w:val="none" w:sz="0" w:space="0" w:color="auto"/>
      </w:divBdr>
    </w:div>
    <w:div w:id="1558009529">
      <w:bodyDiv w:val="1"/>
      <w:marLeft w:val="0"/>
      <w:marRight w:val="0"/>
      <w:marTop w:val="0"/>
      <w:marBottom w:val="0"/>
      <w:divBdr>
        <w:top w:val="none" w:sz="0" w:space="0" w:color="auto"/>
        <w:left w:val="none" w:sz="0" w:space="0" w:color="auto"/>
        <w:bottom w:val="none" w:sz="0" w:space="0" w:color="auto"/>
        <w:right w:val="none" w:sz="0" w:space="0" w:color="auto"/>
      </w:divBdr>
    </w:div>
    <w:div w:id="1594245642">
      <w:bodyDiv w:val="1"/>
      <w:marLeft w:val="0"/>
      <w:marRight w:val="0"/>
      <w:marTop w:val="0"/>
      <w:marBottom w:val="0"/>
      <w:divBdr>
        <w:top w:val="none" w:sz="0" w:space="0" w:color="auto"/>
        <w:left w:val="none" w:sz="0" w:space="0" w:color="auto"/>
        <w:bottom w:val="none" w:sz="0" w:space="0" w:color="auto"/>
        <w:right w:val="none" w:sz="0" w:space="0" w:color="auto"/>
      </w:divBdr>
    </w:div>
    <w:div w:id="1606881038">
      <w:bodyDiv w:val="1"/>
      <w:marLeft w:val="0"/>
      <w:marRight w:val="0"/>
      <w:marTop w:val="0"/>
      <w:marBottom w:val="0"/>
      <w:divBdr>
        <w:top w:val="none" w:sz="0" w:space="0" w:color="auto"/>
        <w:left w:val="none" w:sz="0" w:space="0" w:color="auto"/>
        <w:bottom w:val="none" w:sz="0" w:space="0" w:color="auto"/>
        <w:right w:val="none" w:sz="0" w:space="0" w:color="auto"/>
      </w:divBdr>
    </w:div>
    <w:div w:id="1623997457">
      <w:bodyDiv w:val="1"/>
      <w:marLeft w:val="0"/>
      <w:marRight w:val="0"/>
      <w:marTop w:val="0"/>
      <w:marBottom w:val="0"/>
      <w:divBdr>
        <w:top w:val="none" w:sz="0" w:space="0" w:color="auto"/>
        <w:left w:val="none" w:sz="0" w:space="0" w:color="auto"/>
        <w:bottom w:val="none" w:sz="0" w:space="0" w:color="auto"/>
        <w:right w:val="none" w:sz="0" w:space="0" w:color="auto"/>
      </w:divBdr>
    </w:div>
    <w:div w:id="1639217111">
      <w:bodyDiv w:val="1"/>
      <w:marLeft w:val="0"/>
      <w:marRight w:val="0"/>
      <w:marTop w:val="0"/>
      <w:marBottom w:val="0"/>
      <w:divBdr>
        <w:top w:val="none" w:sz="0" w:space="0" w:color="auto"/>
        <w:left w:val="none" w:sz="0" w:space="0" w:color="auto"/>
        <w:bottom w:val="none" w:sz="0" w:space="0" w:color="auto"/>
        <w:right w:val="none" w:sz="0" w:space="0" w:color="auto"/>
      </w:divBdr>
    </w:div>
    <w:div w:id="1639799910">
      <w:bodyDiv w:val="1"/>
      <w:marLeft w:val="0"/>
      <w:marRight w:val="0"/>
      <w:marTop w:val="0"/>
      <w:marBottom w:val="0"/>
      <w:divBdr>
        <w:top w:val="none" w:sz="0" w:space="0" w:color="auto"/>
        <w:left w:val="none" w:sz="0" w:space="0" w:color="auto"/>
        <w:bottom w:val="none" w:sz="0" w:space="0" w:color="auto"/>
        <w:right w:val="none" w:sz="0" w:space="0" w:color="auto"/>
      </w:divBdr>
    </w:div>
    <w:div w:id="1649044451">
      <w:bodyDiv w:val="1"/>
      <w:marLeft w:val="0"/>
      <w:marRight w:val="0"/>
      <w:marTop w:val="0"/>
      <w:marBottom w:val="0"/>
      <w:divBdr>
        <w:top w:val="none" w:sz="0" w:space="0" w:color="auto"/>
        <w:left w:val="none" w:sz="0" w:space="0" w:color="auto"/>
        <w:bottom w:val="none" w:sz="0" w:space="0" w:color="auto"/>
        <w:right w:val="none" w:sz="0" w:space="0" w:color="auto"/>
      </w:divBdr>
    </w:div>
    <w:div w:id="1697779223">
      <w:bodyDiv w:val="1"/>
      <w:marLeft w:val="0"/>
      <w:marRight w:val="0"/>
      <w:marTop w:val="0"/>
      <w:marBottom w:val="0"/>
      <w:divBdr>
        <w:top w:val="none" w:sz="0" w:space="0" w:color="auto"/>
        <w:left w:val="none" w:sz="0" w:space="0" w:color="auto"/>
        <w:bottom w:val="none" w:sz="0" w:space="0" w:color="auto"/>
        <w:right w:val="none" w:sz="0" w:space="0" w:color="auto"/>
      </w:divBdr>
    </w:div>
    <w:div w:id="2068844739">
      <w:bodyDiv w:val="1"/>
      <w:marLeft w:val="0"/>
      <w:marRight w:val="0"/>
      <w:marTop w:val="0"/>
      <w:marBottom w:val="0"/>
      <w:divBdr>
        <w:top w:val="none" w:sz="0" w:space="0" w:color="auto"/>
        <w:left w:val="none" w:sz="0" w:space="0" w:color="auto"/>
        <w:bottom w:val="none" w:sz="0" w:space="0" w:color="auto"/>
        <w:right w:val="none" w:sz="0" w:space="0" w:color="auto"/>
      </w:divBdr>
    </w:div>
    <w:div w:id="2093776531">
      <w:bodyDiv w:val="1"/>
      <w:marLeft w:val="0"/>
      <w:marRight w:val="0"/>
      <w:marTop w:val="0"/>
      <w:marBottom w:val="0"/>
      <w:divBdr>
        <w:top w:val="none" w:sz="0" w:space="0" w:color="auto"/>
        <w:left w:val="none" w:sz="0" w:space="0" w:color="auto"/>
        <w:bottom w:val="none" w:sz="0" w:space="0" w:color="auto"/>
        <w:right w:val="none" w:sz="0" w:space="0" w:color="auto"/>
      </w:divBdr>
    </w:div>
    <w:div w:id="2099323990">
      <w:bodyDiv w:val="1"/>
      <w:marLeft w:val="0"/>
      <w:marRight w:val="0"/>
      <w:marTop w:val="0"/>
      <w:marBottom w:val="0"/>
      <w:divBdr>
        <w:top w:val="none" w:sz="0" w:space="0" w:color="auto"/>
        <w:left w:val="none" w:sz="0" w:space="0" w:color="auto"/>
        <w:bottom w:val="none" w:sz="0" w:space="0" w:color="auto"/>
        <w:right w:val="none" w:sz="0" w:space="0" w:color="auto"/>
      </w:divBdr>
    </w:div>
    <w:div w:id="21142018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diagramQuickStyle" Target="diagrams/quickStyle1.xml"/><Relationship Id="rId47" Type="http://schemas.openxmlformats.org/officeDocument/2006/relationships/diagramQuickStyle" Target="diagrams/quickStyle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footer" Target="footer1.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diagramData" Target="diagrams/data1.xml"/><Relationship Id="rId45" Type="http://schemas.openxmlformats.org/officeDocument/2006/relationships/diagramData" Target="diagrams/data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5.png"/><Relationship Id="rId49" Type="http://schemas.microsoft.com/office/2007/relationships/diagramDrawing" Target="diagrams/drawing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4"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hart" Target="charts/chart2.xml"/><Relationship Id="rId30" Type="http://schemas.openxmlformats.org/officeDocument/2006/relationships/footer" Target="footer2.xml"/><Relationship Id="rId35" Type="http://schemas.openxmlformats.org/officeDocument/2006/relationships/image" Target="media/image24.png"/><Relationship Id="rId43" Type="http://schemas.openxmlformats.org/officeDocument/2006/relationships/diagramColors" Target="diagrams/colors1.xml"/><Relationship Id="rId48" Type="http://schemas.openxmlformats.org/officeDocument/2006/relationships/diagramColors" Target="diagrams/colors2.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1.xml"/><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diagramLayout" Target="diagrams/layout2.xml"/><Relationship Id="rId20" Type="http://schemas.openxmlformats.org/officeDocument/2006/relationships/image" Target="media/image13.png"/><Relationship Id="rId41"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Resultaten tussentijdse evaluatie en eindevaluatie op reactie niveau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Tussentijdse evaluatie</c:v>
                </c:pt>
              </c:strCache>
            </c:strRef>
          </c:tx>
          <c:spPr>
            <a:solidFill>
              <a:schemeClr val="accent1"/>
            </a:solidFill>
            <a:ln>
              <a:noFill/>
            </a:ln>
            <a:effectLst/>
          </c:spPr>
          <c:invertIfNegative val="0"/>
          <c:cat>
            <c:strRef>
              <c:f>Blad1!$A$2:$A$5</c:f>
              <c:strCache>
                <c:ptCount val="4"/>
                <c:pt idx="0">
                  <c:v>Ik ben tevreden over de manier hoe het casusoverleg verlopen is.</c:v>
                </c:pt>
                <c:pt idx="1">
                  <c:v>Ik zie het nut in van deze casusoverleggen.</c:v>
                </c:pt>
                <c:pt idx="2">
                  <c:v>Ik voelde me veilig om mijn casus in te brengen.</c:v>
                </c:pt>
                <c:pt idx="3">
                  <c:v>Ik verwacht dat deze casusoverleggen een verbetering van het percentage ontheffingen van de arbeidsverplichting oplevert.</c:v>
                </c:pt>
              </c:strCache>
            </c:strRef>
          </c:cat>
          <c:val>
            <c:numRef>
              <c:f>Blad1!$B$2:$B$5</c:f>
              <c:numCache>
                <c:formatCode>General</c:formatCode>
                <c:ptCount val="4"/>
                <c:pt idx="0" formatCode="0.0">
                  <c:v>4.333333333333333</c:v>
                </c:pt>
                <c:pt idx="1">
                  <c:v>4.5</c:v>
                </c:pt>
                <c:pt idx="2">
                  <c:v>5</c:v>
                </c:pt>
                <c:pt idx="3">
                  <c:v>3.8</c:v>
                </c:pt>
              </c:numCache>
            </c:numRef>
          </c:val>
          <c:extLst>
            <c:ext xmlns:c16="http://schemas.microsoft.com/office/drawing/2014/chart" uri="{C3380CC4-5D6E-409C-BE32-E72D297353CC}">
              <c16:uniqueId val="{00000000-CA3A-4132-A175-D15CF4135CA7}"/>
            </c:ext>
          </c:extLst>
        </c:ser>
        <c:ser>
          <c:idx val="1"/>
          <c:order val="1"/>
          <c:tx>
            <c:strRef>
              <c:f>Blad1!$C$1</c:f>
              <c:strCache>
                <c:ptCount val="1"/>
                <c:pt idx="0">
                  <c:v>Eindevaluatie</c:v>
                </c:pt>
              </c:strCache>
            </c:strRef>
          </c:tx>
          <c:spPr>
            <a:solidFill>
              <a:srgbClr val="ED7D31"/>
            </a:solidFill>
            <a:ln>
              <a:noFill/>
            </a:ln>
            <a:effectLst/>
          </c:spPr>
          <c:invertIfNegative val="0"/>
          <c:cat>
            <c:strRef>
              <c:f>Blad1!$A$2:$A$5</c:f>
              <c:strCache>
                <c:ptCount val="4"/>
                <c:pt idx="0">
                  <c:v>Ik ben tevreden over de manier hoe het casusoverleg verlopen is.</c:v>
                </c:pt>
                <c:pt idx="1">
                  <c:v>Ik zie het nut in van deze casusoverleggen.</c:v>
                </c:pt>
                <c:pt idx="2">
                  <c:v>Ik voelde me veilig om mijn casus in te brengen.</c:v>
                </c:pt>
                <c:pt idx="3">
                  <c:v>Ik verwacht dat deze casusoverleggen een verbetering van het percentage ontheffingen van de arbeidsverplichting oplevert.</c:v>
                </c:pt>
              </c:strCache>
            </c:strRef>
          </c:cat>
          <c:val>
            <c:numRef>
              <c:f>Blad1!$C$2:$C$5</c:f>
              <c:numCache>
                <c:formatCode>General</c:formatCode>
                <c:ptCount val="4"/>
                <c:pt idx="0" formatCode="0.0">
                  <c:v>4.4000000000000004</c:v>
                </c:pt>
                <c:pt idx="1">
                  <c:v>4.2</c:v>
                </c:pt>
                <c:pt idx="2">
                  <c:v>5</c:v>
                </c:pt>
                <c:pt idx="3">
                  <c:v>4.4000000000000004</c:v>
                </c:pt>
              </c:numCache>
            </c:numRef>
          </c:val>
          <c:extLst>
            <c:ext xmlns:c16="http://schemas.microsoft.com/office/drawing/2014/chart" uri="{C3380CC4-5D6E-409C-BE32-E72D297353CC}">
              <c16:uniqueId val="{00000001-CA3A-4132-A175-D15CF4135CA7}"/>
            </c:ext>
          </c:extLst>
        </c:ser>
        <c:dLbls>
          <c:showLegendKey val="0"/>
          <c:showVal val="0"/>
          <c:showCatName val="0"/>
          <c:showSerName val="0"/>
          <c:showPercent val="0"/>
          <c:showBubbleSize val="0"/>
        </c:dLbls>
        <c:gapWidth val="219"/>
        <c:overlap val="-27"/>
        <c:axId val="2028458160"/>
        <c:axId val="2028458992"/>
      </c:barChart>
      <c:catAx>
        <c:axId val="2028458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28458992"/>
        <c:crosses val="autoZero"/>
        <c:auto val="1"/>
        <c:lblAlgn val="ctr"/>
        <c:lblOffset val="100"/>
        <c:noMultiLvlLbl val="0"/>
      </c:catAx>
      <c:valAx>
        <c:axId val="20284589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28458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nl-NL" sz="1800" b="0" i="0" baseline="0">
                <a:effectLst/>
              </a:rPr>
              <a:t>Resultaten tussentijdse evaluatie en eindevaluatie op verworven kennis niveau</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nl-NL"/>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Tussentijdse evaluatie</c:v>
                </c:pt>
              </c:strCache>
            </c:strRef>
          </c:tx>
          <c:spPr>
            <a:solidFill>
              <a:schemeClr val="accent1"/>
            </a:solidFill>
            <a:ln>
              <a:noFill/>
            </a:ln>
            <a:effectLst/>
          </c:spPr>
          <c:invertIfNegative val="0"/>
          <c:cat>
            <c:strRef>
              <c:f>Blad1!$A$2:$A$3</c:f>
              <c:strCache>
                <c:ptCount val="2"/>
                <c:pt idx="0">
                  <c:v>De besproken voorzieningen tijdens deze bijeenkomst kan ik gebruiken voor mijn eigen casussen.</c:v>
                </c:pt>
                <c:pt idx="1">
                  <c:v>Ik heb geleerd van de inbreng van de andere aanwezigen.</c:v>
                </c:pt>
              </c:strCache>
            </c:strRef>
          </c:cat>
          <c:val>
            <c:numRef>
              <c:f>Blad1!$B$2:$B$3</c:f>
              <c:numCache>
                <c:formatCode>General</c:formatCode>
                <c:ptCount val="2"/>
                <c:pt idx="0" formatCode="0.0">
                  <c:v>4.333333333333333</c:v>
                </c:pt>
                <c:pt idx="1">
                  <c:v>4</c:v>
                </c:pt>
              </c:numCache>
            </c:numRef>
          </c:val>
          <c:extLst>
            <c:ext xmlns:c16="http://schemas.microsoft.com/office/drawing/2014/chart" uri="{C3380CC4-5D6E-409C-BE32-E72D297353CC}">
              <c16:uniqueId val="{00000000-26D5-409B-AD1F-25342C0DCBFE}"/>
            </c:ext>
          </c:extLst>
        </c:ser>
        <c:ser>
          <c:idx val="1"/>
          <c:order val="1"/>
          <c:tx>
            <c:strRef>
              <c:f>Blad1!$C$1</c:f>
              <c:strCache>
                <c:ptCount val="1"/>
                <c:pt idx="0">
                  <c:v>Eindevaluatie</c:v>
                </c:pt>
              </c:strCache>
            </c:strRef>
          </c:tx>
          <c:spPr>
            <a:solidFill>
              <a:srgbClr val="ED7D31"/>
            </a:solidFill>
            <a:ln>
              <a:noFill/>
            </a:ln>
            <a:effectLst/>
          </c:spPr>
          <c:invertIfNegative val="0"/>
          <c:cat>
            <c:strRef>
              <c:f>Blad1!$A$2:$A$3</c:f>
              <c:strCache>
                <c:ptCount val="2"/>
                <c:pt idx="0">
                  <c:v>De besproken voorzieningen tijdens deze bijeenkomst kan ik gebruiken voor mijn eigen casussen.</c:v>
                </c:pt>
                <c:pt idx="1">
                  <c:v>Ik heb geleerd van de inbreng van de andere aanwezigen.</c:v>
                </c:pt>
              </c:strCache>
            </c:strRef>
          </c:cat>
          <c:val>
            <c:numRef>
              <c:f>Blad1!$C$2:$C$3</c:f>
              <c:numCache>
                <c:formatCode>General</c:formatCode>
                <c:ptCount val="2"/>
                <c:pt idx="0" formatCode="0.0">
                  <c:v>3.8</c:v>
                </c:pt>
                <c:pt idx="1">
                  <c:v>3.8</c:v>
                </c:pt>
              </c:numCache>
            </c:numRef>
          </c:val>
          <c:extLst>
            <c:ext xmlns:c16="http://schemas.microsoft.com/office/drawing/2014/chart" uri="{C3380CC4-5D6E-409C-BE32-E72D297353CC}">
              <c16:uniqueId val="{00000001-26D5-409B-AD1F-25342C0DCBFE}"/>
            </c:ext>
          </c:extLst>
        </c:ser>
        <c:dLbls>
          <c:showLegendKey val="0"/>
          <c:showVal val="0"/>
          <c:showCatName val="0"/>
          <c:showSerName val="0"/>
          <c:showPercent val="0"/>
          <c:showBubbleSize val="0"/>
        </c:dLbls>
        <c:gapWidth val="219"/>
        <c:overlap val="-27"/>
        <c:axId val="1481621727"/>
        <c:axId val="1481631295"/>
      </c:barChart>
      <c:catAx>
        <c:axId val="1481621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481631295"/>
        <c:crosses val="autoZero"/>
        <c:auto val="1"/>
        <c:lblAlgn val="ctr"/>
        <c:lblOffset val="100"/>
        <c:noMultiLvlLbl val="0"/>
      </c:catAx>
      <c:valAx>
        <c:axId val="148163129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4816217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AECB50-5E4A-4648-B28C-4351AA94182B}"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nl-NL"/>
        </a:p>
      </dgm:t>
    </dgm:pt>
    <dgm:pt modelId="{3A9C156A-746B-4346-8E7E-5F8414039148}">
      <dgm:prSet phldrT="[Tekst]"/>
      <dgm:spPr/>
      <dgm:t>
        <a:bodyPr/>
        <a:lstStyle/>
        <a:p>
          <a:r>
            <a:rPr lang="nl-NL" b="1"/>
            <a:t>18 januari 2023:</a:t>
          </a:r>
          <a:endParaRPr lang="nl-NL"/>
        </a:p>
        <a:p>
          <a:r>
            <a:rPr lang="nl-NL"/>
            <a:t>Korte uitleg van de interventie en informatiebijeenkomst via een e-mail aan alle klantmanagers.</a:t>
          </a:r>
        </a:p>
      </dgm:t>
    </dgm:pt>
    <dgm:pt modelId="{A9B6F52F-6072-4CB3-B9B2-9014B7B569C7}" type="parTrans" cxnId="{C071F8EA-291C-4930-8B48-766A500FC9CF}">
      <dgm:prSet/>
      <dgm:spPr/>
      <dgm:t>
        <a:bodyPr/>
        <a:lstStyle/>
        <a:p>
          <a:endParaRPr lang="nl-NL"/>
        </a:p>
      </dgm:t>
    </dgm:pt>
    <dgm:pt modelId="{A51E0192-4CF6-48A5-9EB8-AD1D2D87AA33}" type="sibTrans" cxnId="{C071F8EA-291C-4930-8B48-766A500FC9CF}">
      <dgm:prSet/>
      <dgm:spPr>
        <a:ln w="19050">
          <a:solidFill>
            <a:schemeClr val="tx1"/>
          </a:solidFill>
        </a:ln>
      </dgm:spPr>
      <dgm:t>
        <a:bodyPr/>
        <a:lstStyle/>
        <a:p>
          <a:endParaRPr lang="nl-NL"/>
        </a:p>
      </dgm:t>
    </dgm:pt>
    <dgm:pt modelId="{CAED690F-249C-42A8-9296-345753922D9D}">
      <dgm:prSet phldrT="[Tekst]"/>
      <dgm:spPr>
        <a:solidFill>
          <a:srgbClr val="3BCCFF"/>
        </a:solidFill>
        <a:ln>
          <a:solidFill>
            <a:srgbClr val="00B0F0"/>
          </a:solidFill>
        </a:ln>
      </dgm:spPr>
      <dgm:t>
        <a:bodyPr/>
        <a:lstStyle/>
        <a:p>
          <a:r>
            <a:rPr lang="nl-NL" b="1"/>
            <a:t>25 januari 2023 vóór 17 uur:</a:t>
          </a:r>
          <a:endParaRPr lang="nl-NL"/>
        </a:p>
        <a:p>
          <a:r>
            <a:rPr lang="nl-NL"/>
            <a:t>Klantmanagers Werk hebben een casus ingevoerd in de daarvoor bedoelde OneNote.</a:t>
          </a:r>
        </a:p>
      </dgm:t>
    </dgm:pt>
    <dgm:pt modelId="{06228223-D3C6-42E0-8F64-D3D4A8F8C478}" type="parTrans" cxnId="{76BF67A3-0080-4CD1-ACEC-BA3848FBB162}">
      <dgm:prSet/>
      <dgm:spPr/>
      <dgm:t>
        <a:bodyPr/>
        <a:lstStyle/>
        <a:p>
          <a:endParaRPr lang="nl-NL"/>
        </a:p>
      </dgm:t>
    </dgm:pt>
    <dgm:pt modelId="{708645FD-A9E4-4097-A042-957F97F360BA}" type="sibTrans" cxnId="{76BF67A3-0080-4CD1-ACEC-BA3848FBB162}">
      <dgm:prSet/>
      <dgm:spPr>
        <a:ln w="22225">
          <a:solidFill>
            <a:schemeClr val="tx1"/>
          </a:solidFill>
        </a:ln>
      </dgm:spPr>
      <dgm:t>
        <a:bodyPr/>
        <a:lstStyle/>
        <a:p>
          <a:endParaRPr lang="nl-NL"/>
        </a:p>
      </dgm:t>
    </dgm:pt>
    <dgm:pt modelId="{497B6C0A-0CE7-4708-8BE8-D48AB82DA18E}">
      <dgm:prSet phldrT="[Tekst]"/>
      <dgm:spPr/>
      <dgm:t>
        <a:bodyPr/>
        <a:lstStyle/>
        <a:p>
          <a:r>
            <a:rPr lang="nl-NL" b="1"/>
            <a:t>30 januari 2023:</a:t>
          </a:r>
          <a:endParaRPr lang="nl-NL"/>
        </a:p>
        <a:p>
          <a:r>
            <a:rPr lang="nl-NL"/>
            <a:t>Klantmanagers Werk krijgen van de stagiair klantmanager Werk verder uitleg over de interventie. </a:t>
          </a:r>
        </a:p>
      </dgm:t>
    </dgm:pt>
    <dgm:pt modelId="{0331BE7B-466C-47C4-B8D9-37D316F18531}" type="parTrans" cxnId="{A55DB420-74E0-427E-9B16-B0BF53CB1CF3}">
      <dgm:prSet/>
      <dgm:spPr/>
      <dgm:t>
        <a:bodyPr/>
        <a:lstStyle/>
        <a:p>
          <a:endParaRPr lang="nl-NL"/>
        </a:p>
      </dgm:t>
    </dgm:pt>
    <dgm:pt modelId="{50C65007-3471-4F27-AC6F-08E66CA2E08A}" type="sibTrans" cxnId="{A55DB420-74E0-427E-9B16-B0BF53CB1CF3}">
      <dgm:prSet/>
      <dgm:spPr>
        <a:ln w="22225">
          <a:solidFill>
            <a:schemeClr val="tx1"/>
          </a:solidFill>
        </a:ln>
      </dgm:spPr>
      <dgm:t>
        <a:bodyPr/>
        <a:lstStyle/>
        <a:p>
          <a:endParaRPr lang="nl-NL"/>
        </a:p>
      </dgm:t>
    </dgm:pt>
    <dgm:pt modelId="{049A4B1B-85EB-49DB-BB33-7CB83BA32961}">
      <dgm:prSet phldrT="[Tekst]"/>
      <dgm:spPr>
        <a:solidFill>
          <a:srgbClr val="F5770F"/>
        </a:solidFill>
        <a:ln>
          <a:solidFill>
            <a:srgbClr val="AD5207"/>
          </a:solidFill>
        </a:ln>
      </dgm:spPr>
      <dgm:t>
        <a:bodyPr/>
        <a:lstStyle/>
        <a:p>
          <a:r>
            <a:rPr lang="nl-NL" b="1"/>
            <a:t>30 januari 2023:</a:t>
          </a:r>
        </a:p>
        <a:p>
          <a:r>
            <a:rPr lang="nl-NL" b="0"/>
            <a:t>De aanwezige klantmanagers Werk krijgen evaluatie over de informatiebijeenkomst.</a:t>
          </a:r>
        </a:p>
      </dgm:t>
    </dgm:pt>
    <dgm:pt modelId="{CD2A89B2-F02F-4C34-AD63-4DB35C34F2C1}" type="parTrans" cxnId="{0DDB0945-182D-45EF-9D53-278391198273}">
      <dgm:prSet/>
      <dgm:spPr/>
      <dgm:t>
        <a:bodyPr/>
        <a:lstStyle/>
        <a:p>
          <a:endParaRPr lang="nl-NL"/>
        </a:p>
      </dgm:t>
    </dgm:pt>
    <dgm:pt modelId="{64E24074-39EA-4B7A-BBE6-D2F12D74338B}" type="sibTrans" cxnId="{0DDB0945-182D-45EF-9D53-278391198273}">
      <dgm:prSet/>
      <dgm:spPr>
        <a:ln w="22225">
          <a:solidFill>
            <a:schemeClr val="tx1"/>
          </a:solidFill>
        </a:ln>
      </dgm:spPr>
      <dgm:t>
        <a:bodyPr/>
        <a:lstStyle/>
        <a:p>
          <a:endParaRPr lang="nl-NL"/>
        </a:p>
      </dgm:t>
    </dgm:pt>
    <dgm:pt modelId="{EE1AD655-7DF3-4A55-93B9-5B5C44B4C5D3}">
      <dgm:prSet phldrT="[Tekst]"/>
      <dgm:spPr>
        <a:solidFill>
          <a:srgbClr val="3BCCFF"/>
        </a:solidFill>
        <a:ln>
          <a:solidFill>
            <a:srgbClr val="00B0F0"/>
          </a:solidFill>
        </a:ln>
      </dgm:spPr>
      <dgm:t>
        <a:bodyPr/>
        <a:lstStyle/>
        <a:p>
          <a:r>
            <a:rPr lang="nl-NL" b="1"/>
            <a:t>31 januari 2023 13 uur:</a:t>
          </a:r>
          <a:endParaRPr lang="nl-NL"/>
        </a:p>
        <a:p>
          <a:r>
            <a:rPr lang="nl-NL"/>
            <a:t>Eerste casuïstiekoverleg wordt gehouden. </a:t>
          </a:r>
        </a:p>
      </dgm:t>
    </dgm:pt>
    <dgm:pt modelId="{CE18FE78-E2FC-4FA8-B018-A7E7C964E27D}" type="parTrans" cxnId="{3BFF7542-911C-4CEC-8313-72D5C59DE91B}">
      <dgm:prSet/>
      <dgm:spPr/>
      <dgm:t>
        <a:bodyPr/>
        <a:lstStyle/>
        <a:p>
          <a:endParaRPr lang="nl-NL"/>
        </a:p>
      </dgm:t>
    </dgm:pt>
    <dgm:pt modelId="{642E84C2-A225-4777-9AA3-9177BBF2A075}" type="sibTrans" cxnId="{3BFF7542-911C-4CEC-8313-72D5C59DE91B}">
      <dgm:prSet/>
      <dgm:spPr>
        <a:ln w="22225">
          <a:solidFill>
            <a:schemeClr val="tx1"/>
          </a:solidFill>
        </a:ln>
      </dgm:spPr>
      <dgm:t>
        <a:bodyPr/>
        <a:lstStyle/>
        <a:p>
          <a:endParaRPr lang="nl-NL"/>
        </a:p>
      </dgm:t>
    </dgm:pt>
    <dgm:pt modelId="{689FB76E-3B27-4590-9DF4-1B87B8603C0B}">
      <dgm:prSet/>
      <dgm:spPr>
        <a:solidFill>
          <a:srgbClr val="F5770F"/>
        </a:solidFill>
        <a:ln>
          <a:solidFill>
            <a:srgbClr val="CE6208"/>
          </a:solidFill>
        </a:ln>
      </dgm:spPr>
      <dgm:t>
        <a:bodyPr/>
        <a:lstStyle/>
        <a:p>
          <a:r>
            <a:rPr lang="nl-NL" b="1"/>
            <a:t>31 januari 2023 13:30 uur:</a:t>
          </a:r>
        </a:p>
        <a:p>
          <a:r>
            <a:rPr lang="nl-NL" b="0"/>
            <a:t>De aanwezige klantmanagers Werk krijgen evaluatieformulier eerste casuïstiekoverleg</a:t>
          </a:r>
        </a:p>
      </dgm:t>
    </dgm:pt>
    <dgm:pt modelId="{A8B83B5A-085F-48D6-A5FA-832CA7F62871}" type="parTrans" cxnId="{29411AA5-A777-4726-8CE1-DD309D833343}">
      <dgm:prSet/>
      <dgm:spPr/>
      <dgm:t>
        <a:bodyPr/>
        <a:lstStyle/>
        <a:p>
          <a:endParaRPr lang="nl-NL"/>
        </a:p>
      </dgm:t>
    </dgm:pt>
    <dgm:pt modelId="{1E3F47EC-679E-4CC5-866A-1EB69E3B732E}" type="sibTrans" cxnId="{29411AA5-A777-4726-8CE1-DD309D833343}">
      <dgm:prSet/>
      <dgm:spPr>
        <a:ln w="22225">
          <a:solidFill>
            <a:schemeClr val="tx1"/>
          </a:solidFill>
        </a:ln>
      </dgm:spPr>
      <dgm:t>
        <a:bodyPr/>
        <a:lstStyle/>
        <a:p>
          <a:endParaRPr lang="nl-NL"/>
        </a:p>
      </dgm:t>
    </dgm:pt>
    <dgm:pt modelId="{D2954F97-3FA7-43F4-84CC-3082CF853C3A}">
      <dgm:prSet/>
      <dgm:spPr>
        <a:solidFill>
          <a:srgbClr val="3BCCFF"/>
        </a:solidFill>
        <a:ln>
          <a:solidFill>
            <a:srgbClr val="00B0F0"/>
          </a:solidFill>
        </a:ln>
      </dgm:spPr>
      <dgm:t>
        <a:bodyPr/>
        <a:lstStyle/>
        <a:p>
          <a:r>
            <a:rPr lang="nl-NL" b="1"/>
            <a:t>8 februari 2023 vóór 17 uur:</a:t>
          </a:r>
          <a:endParaRPr lang="nl-NL"/>
        </a:p>
        <a:p>
          <a:r>
            <a:rPr lang="nl-NL"/>
            <a:t>Klantmanagers Werk hebben een casus ingevoerd in de daarvoor bedoelde OneNote.</a:t>
          </a:r>
        </a:p>
      </dgm:t>
    </dgm:pt>
    <dgm:pt modelId="{6F25F673-6E94-4429-BDE2-3F84625B1BE9}" type="parTrans" cxnId="{A9F21585-EA6A-429F-96F1-8BBE6B55ABBD}">
      <dgm:prSet/>
      <dgm:spPr/>
      <dgm:t>
        <a:bodyPr/>
        <a:lstStyle/>
        <a:p>
          <a:endParaRPr lang="nl-NL"/>
        </a:p>
      </dgm:t>
    </dgm:pt>
    <dgm:pt modelId="{868B22F6-372A-4D36-978D-51E0C9FCB178}" type="sibTrans" cxnId="{A9F21585-EA6A-429F-96F1-8BBE6B55ABBD}">
      <dgm:prSet/>
      <dgm:spPr>
        <a:ln w="22225">
          <a:solidFill>
            <a:schemeClr val="tx1"/>
          </a:solidFill>
        </a:ln>
      </dgm:spPr>
      <dgm:t>
        <a:bodyPr/>
        <a:lstStyle/>
        <a:p>
          <a:endParaRPr lang="nl-NL"/>
        </a:p>
      </dgm:t>
    </dgm:pt>
    <dgm:pt modelId="{16AB30F3-D939-40B9-9583-EDD1442CC834}">
      <dgm:prSet/>
      <dgm:spPr>
        <a:solidFill>
          <a:srgbClr val="3BCCFF"/>
        </a:solidFill>
        <a:ln>
          <a:solidFill>
            <a:srgbClr val="00B0F0"/>
          </a:solidFill>
        </a:ln>
      </dgm:spPr>
      <dgm:t>
        <a:bodyPr/>
        <a:lstStyle/>
        <a:p>
          <a:r>
            <a:rPr lang="nl-NL" b="1"/>
            <a:t>14 februari 2023 13 uur:</a:t>
          </a:r>
          <a:endParaRPr lang="nl-NL"/>
        </a:p>
        <a:p>
          <a:r>
            <a:rPr lang="nl-NL"/>
            <a:t>Tweede casuïstiekoverleg wordt gehouden. </a:t>
          </a:r>
        </a:p>
      </dgm:t>
    </dgm:pt>
    <dgm:pt modelId="{0BB21BF6-5FD2-4E93-82F0-2CC32E0C0384}" type="parTrans" cxnId="{D9F8E849-18A8-4244-A189-E21713C7AB91}">
      <dgm:prSet/>
      <dgm:spPr/>
      <dgm:t>
        <a:bodyPr/>
        <a:lstStyle/>
        <a:p>
          <a:endParaRPr lang="nl-NL"/>
        </a:p>
      </dgm:t>
    </dgm:pt>
    <dgm:pt modelId="{3C192954-BF57-4424-8138-55A4487248D2}" type="sibTrans" cxnId="{D9F8E849-18A8-4244-A189-E21713C7AB91}">
      <dgm:prSet/>
      <dgm:spPr>
        <a:ln w="22225">
          <a:solidFill>
            <a:schemeClr val="tx1"/>
          </a:solidFill>
        </a:ln>
      </dgm:spPr>
      <dgm:t>
        <a:bodyPr/>
        <a:lstStyle/>
        <a:p>
          <a:endParaRPr lang="nl-NL"/>
        </a:p>
      </dgm:t>
    </dgm:pt>
    <dgm:pt modelId="{51A4C524-6973-4EF5-BCEF-DDE1D31A96C7}">
      <dgm:prSet/>
      <dgm:spPr>
        <a:solidFill>
          <a:srgbClr val="3BCCFF"/>
        </a:solidFill>
        <a:ln>
          <a:solidFill>
            <a:srgbClr val="00B0F0"/>
          </a:solidFill>
        </a:ln>
      </dgm:spPr>
      <dgm:t>
        <a:bodyPr/>
        <a:lstStyle/>
        <a:p>
          <a:r>
            <a:rPr lang="nl-NL" b="1"/>
            <a:t>22 februari 2023 vóór 17 uur:</a:t>
          </a:r>
          <a:endParaRPr lang="nl-NL"/>
        </a:p>
        <a:p>
          <a:r>
            <a:rPr lang="nl-NL"/>
            <a:t>Klantmanagers Werk hebben een casus ingevoerd in de daarvoor bedoelde OneNote</a:t>
          </a:r>
        </a:p>
      </dgm:t>
    </dgm:pt>
    <dgm:pt modelId="{55685128-9FF2-4612-B896-E55DDC93FA7A}" type="parTrans" cxnId="{35175FF5-049D-4EF9-BB7E-C85608AEF01E}">
      <dgm:prSet/>
      <dgm:spPr/>
      <dgm:t>
        <a:bodyPr/>
        <a:lstStyle/>
        <a:p>
          <a:endParaRPr lang="nl-NL"/>
        </a:p>
      </dgm:t>
    </dgm:pt>
    <dgm:pt modelId="{BA0DB1FD-0159-43D7-8146-F5F4BA338112}" type="sibTrans" cxnId="{35175FF5-049D-4EF9-BB7E-C85608AEF01E}">
      <dgm:prSet/>
      <dgm:spPr>
        <a:ln w="22225">
          <a:solidFill>
            <a:schemeClr val="tx1"/>
          </a:solidFill>
        </a:ln>
      </dgm:spPr>
      <dgm:t>
        <a:bodyPr/>
        <a:lstStyle/>
        <a:p>
          <a:endParaRPr lang="nl-NL"/>
        </a:p>
      </dgm:t>
    </dgm:pt>
    <dgm:pt modelId="{D6B7C1CB-A3A8-4EAB-880A-075C4AD83227}">
      <dgm:prSet/>
      <dgm:spPr>
        <a:solidFill>
          <a:srgbClr val="3BCCFF"/>
        </a:solidFill>
        <a:ln>
          <a:solidFill>
            <a:srgbClr val="00B0F0"/>
          </a:solidFill>
        </a:ln>
      </dgm:spPr>
      <dgm:t>
        <a:bodyPr/>
        <a:lstStyle/>
        <a:p>
          <a:r>
            <a:rPr lang="nl-NL" b="1"/>
            <a:t>28 februari 2023 13 uur:</a:t>
          </a:r>
          <a:endParaRPr lang="nl-NL"/>
        </a:p>
        <a:p>
          <a:r>
            <a:rPr lang="nl-NL"/>
            <a:t>Derde casuïstiekoverleg wordt gehouden.</a:t>
          </a:r>
        </a:p>
      </dgm:t>
    </dgm:pt>
    <dgm:pt modelId="{AC14F3EB-2B97-4283-A27B-ACE19B316702}" type="parTrans" cxnId="{8453C81C-15BF-4B9C-B4EB-3BE60AC5972D}">
      <dgm:prSet/>
      <dgm:spPr/>
      <dgm:t>
        <a:bodyPr/>
        <a:lstStyle/>
        <a:p>
          <a:endParaRPr lang="nl-NL"/>
        </a:p>
      </dgm:t>
    </dgm:pt>
    <dgm:pt modelId="{D446DC74-30E1-4B52-9377-532126EF0AF8}" type="sibTrans" cxnId="{8453C81C-15BF-4B9C-B4EB-3BE60AC5972D}">
      <dgm:prSet/>
      <dgm:spPr>
        <a:ln w="22225">
          <a:solidFill>
            <a:schemeClr val="tx1"/>
          </a:solidFill>
        </a:ln>
      </dgm:spPr>
      <dgm:t>
        <a:bodyPr/>
        <a:lstStyle/>
        <a:p>
          <a:endParaRPr lang="nl-NL"/>
        </a:p>
      </dgm:t>
    </dgm:pt>
    <dgm:pt modelId="{991F16F9-A71C-445D-A5D6-3FA49E1194B1}">
      <dgm:prSet/>
      <dgm:spPr>
        <a:solidFill>
          <a:srgbClr val="F5770F"/>
        </a:solidFill>
        <a:ln>
          <a:solidFill>
            <a:srgbClr val="AD5207"/>
          </a:solidFill>
        </a:ln>
      </dgm:spPr>
      <dgm:t>
        <a:bodyPr/>
        <a:lstStyle/>
        <a:p>
          <a:r>
            <a:rPr lang="nl-NL" b="1"/>
            <a:t>28 februari 2023 13:30 uur:</a:t>
          </a:r>
          <a:endParaRPr lang="nl-NL"/>
        </a:p>
        <a:p>
          <a:r>
            <a:rPr lang="nl-NL"/>
            <a:t>Na derde casusdiscussie wordt  het tussentijdse evalutieformulier uitgedeeld. De afwezige klantmanagers Werk krijgen het evaluatieformulier per mail. De formulieren dienen voor 2 maart 2023 ingevuld te zijn.</a:t>
          </a:r>
        </a:p>
      </dgm:t>
    </dgm:pt>
    <dgm:pt modelId="{10595D43-7A05-4F71-84B4-F50497CCB1D2}" type="parTrans" cxnId="{7EAB0512-96CA-4B1C-840B-0DB3EF04EBB3}">
      <dgm:prSet/>
      <dgm:spPr/>
      <dgm:t>
        <a:bodyPr/>
        <a:lstStyle/>
        <a:p>
          <a:endParaRPr lang="nl-NL"/>
        </a:p>
      </dgm:t>
    </dgm:pt>
    <dgm:pt modelId="{968B6E45-46C6-48C9-879E-0C367A8A1521}" type="sibTrans" cxnId="{7EAB0512-96CA-4B1C-840B-0DB3EF04EBB3}">
      <dgm:prSet/>
      <dgm:spPr>
        <a:ln>
          <a:solidFill>
            <a:srgbClr val="AD5207"/>
          </a:solidFill>
        </a:ln>
      </dgm:spPr>
      <dgm:t>
        <a:bodyPr/>
        <a:lstStyle/>
        <a:p>
          <a:endParaRPr lang="nl-NL"/>
        </a:p>
      </dgm:t>
    </dgm:pt>
    <dgm:pt modelId="{52610B71-1EF8-4AD9-B6A7-6D21A663A23E}" type="pres">
      <dgm:prSet presAssocID="{3EAECB50-5E4A-4648-B28C-4351AA94182B}" presName="Name0" presStyleCnt="0">
        <dgm:presLayoutVars>
          <dgm:dir/>
          <dgm:resizeHandles val="exact"/>
        </dgm:presLayoutVars>
      </dgm:prSet>
      <dgm:spPr/>
    </dgm:pt>
    <dgm:pt modelId="{758CD902-1725-4A3F-91E6-CD1F7A617A8B}" type="pres">
      <dgm:prSet presAssocID="{3A9C156A-746B-4346-8E7E-5F8414039148}" presName="node" presStyleLbl="node1" presStyleIdx="0" presStyleCnt="11">
        <dgm:presLayoutVars>
          <dgm:bulletEnabled val="1"/>
        </dgm:presLayoutVars>
      </dgm:prSet>
      <dgm:spPr/>
    </dgm:pt>
    <dgm:pt modelId="{DD71FDA4-55E1-443D-A22A-3CAAD9E36DEF}" type="pres">
      <dgm:prSet presAssocID="{A51E0192-4CF6-48A5-9EB8-AD1D2D87AA33}" presName="sibTrans" presStyleLbl="sibTrans1D1" presStyleIdx="0" presStyleCnt="10"/>
      <dgm:spPr/>
    </dgm:pt>
    <dgm:pt modelId="{01C4A538-A221-42C2-A5A4-88F42860F3C3}" type="pres">
      <dgm:prSet presAssocID="{A51E0192-4CF6-48A5-9EB8-AD1D2D87AA33}" presName="connectorText" presStyleLbl="sibTrans1D1" presStyleIdx="0" presStyleCnt="10"/>
      <dgm:spPr/>
    </dgm:pt>
    <dgm:pt modelId="{520F1589-ACD6-456C-8F36-314AB8320484}" type="pres">
      <dgm:prSet presAssocID="{CAED690F-249C-42A8-9296-345753922D9D}" presName="node" presStyleLbl="node1" presStyleIdx="1" presStyleCnt="11">
        <dgm:presLayoutVars>
          <dgm:bulletEnabled val="1"/>
        </dgm:presLayoutVars>
      </dgm:prSet>
      <dgm:spPr/>
    </dgm:pt>
    <dgm:pt modelId="{0885A5D3-7BC9-4F7B-9268-0F55524ACB9C}" type="pres">
      <dgm:prSet presAssocID="{708645FD-A9E4-4097-A042-957F97F360BA}" presName="sibTrans" presStyleLbl="sibTrans1D1" presStyleIdx="1" presStyleCnt="10"/>
      <dgm:spPr/>
    </dgm:pt>
    <dgm:pt modelId="{D554A73D-A7E6-4F1E-8EBB-F273223431D3}" type="pres">
      <dgm:prSet presAssocID="{708645FD-A9E4-4097-A042-957F97F360BA}" presName="connectorText" presStyleLbl="sibTrans1D1" presStyleIdx="1" presStyleCnt="10"/>
      <dgm:spPr/>
    </dgm:pt>
    <dgm:pt modelId="{1D175163-D4B4-4464-A58E-A1B272F63CCD}" type="pres">
      <dgm:prSet presAssocID="{497B6C0A-0CE7-4708-8BE8-D48AB82DA18E}" presName="node" presStyleLbl="node1" presStyleIdx="2" presStyleCnt="11">
        <dgm:presLayoutVars>
          <dgm:bulletEnabled val="1"/>
        </dgm:presLayoutVars>
      </dgm:prSet>
      <dgm:spPr/>
    </dgm:pt>
    <dgm:pt modelId="{378D31EE-E98B-4CCC-ADA5-AF908672F701}" type="pres">
      <dgm:prSet presAssocID="{50C65007-3471-4F27-AC6F-08E66CA2E08A}" presName="sibTrans" presStyleLbl="sibTrans1D1" presStyleIdx="2" presStyleCnt="10"/>
      <dgm:spPr/>
    </dgm:pt>
    <dgm:pt modelId="{C0239638-5E6F-436A-8A3A-AD2E7F7EB74F}" type="pres">
      <dgm:prSet presAssocID="{50C65007-3471-4F27-AC6F-08E66CA2E08A}" presName="connectorText" presStyleLbl="sibTrans1D1" presStyleIdx="2" presStyleCnt="10"/>
      <dgm:spPr/>
    </dgm:pt>
    <dgm:pt modelId="{07812A25-FBD1-4A8D-B465-3D0BDD21C904}" type="pres">
      <dgm:prSet presAssocID="{049A4B1B-85EB-49DB-BB33-7CB83BA32961}" presName="node" presStyleLbl="node1" presStyleIdx="3" presStyleCnt="11">
        <dgm:presLayoutVars>
          <dgm:bulletEnabled val="1"/>
        </dgm:presLayoutVars>
      </dgm:prSet>
      <dgm:spPr/>
    </dgm:pt>
    <dgm:pt modelId="{CF1815B2-9036-49B0-883D-D520018C45FE}" type="pres">
      <dgm:prSet presAssocID="{64E24074-39EA-4B7A-BBE6-D2F12D74338B}" presName="sibTrans" presStyleLbl="sibTrans1D1" presStyleIdx="3" presStyleCnt="10"/>
      <dgm:spPr/>
    </dgm:pt>
    <dgm:pt modelId="{D699D0FF-4321-4959-90E1-3D8EC1EECB86}" type="pres">
      <dgm:prSet presAssocID="{64E24074-39EA-4B7A-BBE6-D2F12D74338B}" presName="connectorText" presStyleLbl="sibTrans1D1" presStyleIdx="3" presStyleCnt="10"/>
      <dgm:spPr/>
    </dgm:pt>
    <dgm:pt modelId="{1EC4C42A-932A-4525-A79C-1CB304ABF1EA}" type="pres">
      <dgm:prSet presAssocID="{EE1AD655-7DF3-4A55-93B9-5B5C44B4C5D3}" presName="node" presStyleLbl="node1" presStyleIdx="4" presStyleCnt="11">
        <dgm:presLayoutVars>
          <dgm:bulletEnabled val="1"/>
        </dgm:presLayoutVars>
      </dgm:prSet>
      <dgm:spPr/>
    </dgm:pt>
    <dgm:pt modelId="{35CDDE68-EF3F-49D1-9AEE-D49FC20E26D7}" type="pres">
      <dgm:prSet presAssocID="{642E84C2-A225-4777-9AA3-9177BBF2A075}" presName="sibTrans" presStyleLbl="sibTrans1D1" presStyleIdx="4" presStyleCnt="10"/>
      <dgm:spPr/>
    </dgm:pt>
    <dgm:pt modelId="{A5E6B11C-5FE3-40FE-95CD-9A51DB3FF888}" type="pres">
      <dgm:prSet presAssocID="{642E84C2-A225-4777-9AA3-9177BBF2A075}" presName="connectorText" presStyleLbl="sibTrans1D1" presStyleIdx="4" presStyleCnt="10"/>
      <dgm:spPr/>
    </dgm:pt>
    <dgm:pt modelId="{5E722700-D623-4D93-9934-D52587753BCF}" type="pres">
      <dgm:prSet presAssocID="{689FB76E-3B27-4590-9DF4-1B87B8603C0B}" presName="node" presStyleLbl="node1" presStyleIdx="5" presStyleCnt="11">
        <dgm:presLayoutVars>
          <dgm:bulletEnabled val="1"/>
        </dgm:presLayoutVars>
      </dgm:prSet>
      <dgm:spPr/>
    </dgm:pt>
    <dgm:pt modelId="{BE357943-216A-44FF-9A5F-B14D545676A9}" type="pres">
      <dgm:prSet presAssocID="{1E3F47EC-679E-4CC5-866A-1EB69E3B732E}" presName="sibTrans" presStyleLbl="sibTrans1D1" presStyleIdx="5" presStyleCnt="10"/>
      <dgm:spPr/>
    </dgm:pt>
    <dgm:pt modelId="{45F3A19C-0B9B-4BC4-9EE2-52E26E478C94}" type="pres">
      <dgm:prSet presAssocID="{1E3F47EC-679E-4CC5-866A-1EB69E3B732E}" presName="connectorText" presStyleLbl="sibTrans1D1" presStyleIdx="5" presStyleCnt="10"/>
      <dgm:spPr/>
    </dgm:pt>
    <dgm:pt modelId="{2B3BFFEE-02A4-449C-A278-F6C2FD6D10C6}" type="pres">
      <dgm:prSet presAssocID="{D2954F97-3FA7-43F4-84CC-3082CF853C3A}" presName="node" presStyleLbl="node1" presStyleIdx="6" presStyleCnt="11">
        <dgm:presLayoutVars>
          <dgm:bulletEnabled val="1"/>
        </dgm:presLayoutVars>
      </dgm:prSet>
      <dgm:spPr/>
    </dgm:pt>
    <dgm:pt modelId="{8E1CE3BA-DDBA-4844-B6BD-1A9A62092E0B}" type="pres">
      <dgm:prSet presAssocID="{868B22F6-372A-4D36-978D-51E0C9FCB178}" presName="sibTrans" presStyleLbl="sibTrans1D1" presStyleIdx="6" presStyleCnt="10"/>
      <dgm:spPr/>
    </dgm:pt>
    <dgm:pt modelId="{D93966FF-DA73-4139-ACB6-A98738D34C73}" type="pres">
      <dgm:prSet presAssocID="{868B22F6-372A-4D36-978D-51E0C9FCB178}" presName="connectorText" presStyleLbl="sibTrans1D1" presStyleIdx="6" presStyleCnt="10"/>
      <dgm:spPr/>
    </dgm:pt>
    <dgm:pt modelId="{213CEDF3-061A-453A-8F6F-AF897DCC3621}" type="pres">
      <dgm:prSet presAssocID="{16AB30F3-D939-40B9-9583-EDD1442CC834}" presName="node" presStyleLbl="node1" presStyleIdx="7" presStyleCnt="11">
        <dgm:presLayoutVars>
          <dgm:bulletEnabled val="1"/>
        </dgm:presLayoutVars>
      </dgm:prSet>
      <dgm:spPr/>
    </dgm:pt>
    <dgm:pt modelId="{7269558B-B3DB-4686-B297-99BE431A432A}" type="pres">
      <dgm:prSet presAssocID="{3C192954-BF57-4424-8138-55A4487248D2}" presName="sibTrans" presStyleLbl="sibTrans1D1" presStyleIdx="7" presStyleCnt="10"/>
      <dgm:spPr/>
    </dgm:pt>
    <dgm:pt modelId="{6E7259C2-2DBC-4DBA-992A-5EC14BDBB57B}" type="pres">
      <dgm:prSet presAssocID="{3C192954-BF57-4424-8138-55A4487248D2}" presName="connectorText" presStyleLbl="sibTrans1D1" presStyleIdx="7" presStyleCnt="10"/>
      <dgm:spPr/>
    </dgm:pt>
    <dgm:pt modelId="{2F607C31-4DA3-419B-A526-21F4B801DF2D}" type="pres">
      <dgm:prSet presAssocID="{51A4C524-6973-4EF5-BCEF-DDE1D31A96C7}" presName="node" presStyleLbl="node1" presStyleIdx="8" presStyleCnt="11">
        <dgm:presLayoutVars>
          <dgm:bulletEnabled val="1"/>
        </dgm:presLayoutVars>
      </dgm:prSet>
      <dgm:spPr/>
    </dgm:pt>
    <dgm:pt modelId="{E0A955B8-D832-470C-9CD7-3EFF3674E1BF}" type="pres">
      <dgm:prSet presAssocID="{BA0DB1FD-0159-43D7-8146-F5F4BA338112}" presName="sibTrans" presStyleLbl="sibTrans1D1" presStyleIdx="8" presStyleCnt="10"/>
      <dgm:spPr/>
    </dgm:pt>
    <dgm:pt modelId="{6B7E2D45-8E5B-4A28-86DC-04B926377C24}" type="pres">
      <dgm:prSet presAssocID="{BA0DB1FD-0159-43D7-8146-F5F4BA338112}" presName="connectorText" presStyleLbl="sibTrans1D1" presStyleIdx="8" presStyleCnt="10"/>
      <dgm:spPr/>
    </dgm:pt>
    <dgm:pt modelId="{1603817F-E73D-45F5-A113-5F75FD23DF04}" type="pres">
      <dgm:prSet presAssocID="{D6B7C1CB-A3A8-4EAB-880A-075C4AD83227}" presName="node" presStyleLbl="node1" presStyleIdx="9" presStyleCnt="11">
        <dgm:presLayoutVars>
          <dgm:bulletEnabled val="1"/>
        </dgm:presLayoutVars>
      </dgm:prSet>
      <dgm:spPr/>
    </dgm:pt>
    <dgm:pt modelId="{52824E76-A92F-4ADE-B96B-A0BBA4FA87FA}" type="pres">
      <dgm:prSet presAssocID="{D446DC74-30E1-4B52-9377-532126EF0AF8}" presName="sibTrans" presStyleLbl="sibTrans1D1" presStyleIdx="9" presStyleCnt="10"/>
      <dgm:spPr/>
    </dgm:pt>
    <dgm:pt modelId="{89FA92C8-2CBD-4D24-9836-C15803AD7C7B}" type="pres">
      <dgm:prSet presAssocID="{D446DC74-30E1-4B52-9377-532126EF0AF8}" presName="connectorText" presStyleLbl="sibTrans1D1" presStyleIdx="9" presStyleCnt="10"/>
      <dgm:spPr/>
    </dgm:pt>
    <dgm:pt modelId="{FD5949BF-E91F-4F4D-B17C-704D16EA94FC}" type="pres">
      <dgm:prSet presAssocID="{991F16F9-A71C-445D-A5D6-3FA49E1194B1}" presName="node" presStyleLbl="node1" presStyleIdx="10" presStyleCnt="11" custScaleX="222536">
        <dgm:presLayoutVars>
          <dgm:bulletEnabled val="1"/>
        </dgm:presLayoutVars>
      </dgm:prSet>
      <dgm:spPr/>
    </dgm:pt>
  </dgm:ptLst>
  <dgm:cxnLst>
    <dgm:cxn modelId="{A88F9808-F5FC-4DC4-AC3A-A95E4AD1B6F6}" type="presOf" srcId="{EE1AD655-7DF3-4A55-93B9-5B5C44B4C5D3}" destId="{1EC4C42A-932A-4525-A79C-1CB304ABF1EA}" srcOrd="0" destOrd="0" presId="urn:microsoft.com/office/officeart/2005/8/layout/bProcess3"/>
    <dgm:cxn modelId="{7EAB0512-96CA-4B1C-840B-0DB3EF04EBB3}" srcId="{3EAECB50-5E4A-4648-B28C-4351AA94182B}" destId="{991F16F9-A71C-445D-A5D6-3FA49E1194B1}" srcOrd="10" destOrd="0" parTransId="{10595D43-7A05-4F71-84B4-F50497CCB1D2}" sibTransId="{968B6E45-46C6-48C9-879E-0C367A8A1521}"/>
    <dgm:cxn modelId="{C5701B12-45AE-4943-9A69-520253F4E9A3}" type="presOf" srcId="{3EAECB50-5E4A-4648-B28C-4351AA94182B}" destId="{52610B71-1EF8-4AD9-B6A7-6D21A663A23E}" srcOrd="0" destOrd="0" presId="urn:microsoft.com/office/officeart/2005/8/layout/bProcess3"/>
    <dgm:cxn modelId="{8D4FC112-FB66-460E-B205-84D4DD804008}" type="presOf" srcId="{689FB76E-3B27-4590-9DF4-1B87B8603C0B}" destId="{5E722700-D623-4D93-9934-D52587753BCF}" srcOrd="0" destOrd="0" presId="urn:microsoft.com/office/officeart/2005/8/layout/bProcess3"/>
    <dgm:cxn modelId="{F52D1F15-DD10-4934-9C68-5D52E51464C0}" type="presOf" srcId="{D446DC74-30E1-4B52-9377-532126EF0AF8}" destId="{89FA92C8-2CBD-4D24-9836-C15803AD7C7B}" srcOrd="1" destOrd="0" presId="urn:microsoft.com/office/officeart/2005/8/layout/bProcess3"/>
    <dgm:cxn modelId="{8453C81C-15BF-4B9C-B4EB-3BE60AC5972D}" srcId="{3EAECB50-5E4A-4648-B28C-4351AA94182B}" destId="{D6B7C1CB-A3A8-4EAB-880A-075C4AD83227}" srcOrd="9" destOrd="0" parTransId="{AC14F3EB-2B97-4283-A27B-ACE19B316702}" sibTransId="{D446DC74-30E1-4B52-9377-532126EF0AF8}"/>
    <dgm:cxn modelId="{A55DB420-74E0-427E-9B16-B0BF53CB1CF3}" srcId="{3EAECB50-5E4A-4648-B28C-4351AA94182B}" destId="{497B6C0A-0CE7-4708-8BE8-D48AB82DA18E}" srcOrd="2" destOrd="0" parTransId="{0331BE7B-466C-47C4-B8D9-37D316F18531}" sibTransId="{50C65007-3471-4F27-AC6F-08E66CA2E08A}"/>
    <dgm:cxn modelId="{F32A6E2F-D36F-4D5D-862B-430310D8F65F}" type="presOf" srcId="{3A9C156A-746B-4346-8E7E-5F8414039148}" destId="{758CD902-1725-4A3F-91E6-CD1F7A617A8B}" srcOrd="0" destOrd="0" presId="urn:microsoft.com/office/officeart/2005/8/layout/bProcess3"/>
    <dgm:cxn modelId="{F264D93D-B869-47F4-A387-D02ADD6EE234}" type="presOf" srcId="{64E24074-39EA-4B7A-BBE6-D2F12D74338B}" destId="{D699D0FF-4321-4959-90E1-3D8EC1EECB86}" srcOrd="1" destOrd="0" presId="urn:microsoft.com/office/officeart/2005/8/layout/bProcess3"/>
    <dgm:cxn modelId="{74C33361-10AB-4FE4-87FF-F834C20B49B8}" type="presOf" srcId="{991F16F9-A71C-445D-A5D6-3FA49E1194B1}" destId="{FD5949BF-E91F-4F4D-B17C-704D16EA94FC}" srcOrd="0" destOrd="0" presId="urn:microsoft.com/office/officeart/2005/8/layout/bProcess3"/>
    <dgm:cxn modelId="{53BB1262-62CD-41D9-85DF-DC63E954DE06}" type="presOf" srcId="{D2954F97-3FA7-43F4-84CC-3082CF853C3A}" destId="{2B3BFFEE-02A4-449C-A278-F6C2FD6D10C6}" srcOrd="0" destOrd="0" presId="urn:microsoft.com/office/officeart/2005/8/layout/bProcess3"/>
    <dgm:cxn modelId="{3BFF7542-911C-4CEC-8313-72D5C59DE91B}" srcId="{3EAECB50-5E4A-4648-B28C-4351AA94182B}" destId="{EE1AD655-7DF3-4A55-93B9-5B5C44B4C5D3}" srcOrd="4" destOrd="0" parTransId="{CE18FE78-E2FC-4FA8-B018-A7E7C964E27D}" sibTransId="{642E84C2-A225-4777-9AA3-9177BBF2A075}"/>
    <dgm:cxn modelId="{0DDB0945-182D-45EF-9D53-278391198273}" srcId="{3EAECB50-5E4A-4648-B28C-4351AA94182B}" destId="{049A4B1B-85EB-49DB-BB33-7CB83BA32961}" srcOrd="3" destOrd="0" parTransId="{CD2A89B2-F02F-4C34-AD63-4DB35C34F2C1}" sibTransId="{64E24074-39EA-4B7A-BBE6-D2F12D74338B}"/>
    <dgm:cxn modelId="{BD4BBA66-F81A-49AF-BEC0-32A3359FD6CB}" type="presOf" srcId="{708645FD-A9E4-4097-A042-957F97F360BA}" destId="{0885A5D3-7BC9-4F7B-9268-0F55524ACB9C}" srcOrd="0" destOrd="0" presId="urn:microsoft.com/office/officeart/2005/8/layout/bProcess3"/>
    <dgm:cxn modelId="{22CF3169-C510-4EDA-8155-499151455D95}" type="presOf" srcId="{51A4C524-6973-4EF5-BCEF-DDE1D31A96C7}" destId="{2F607C31-4DA3-419B-A526-21F4B801DF2D}" srcOrd="0" destOrd="0" presId="urn:microsoft.com/office/officeart/2005/8/layout/bProcess3"/>
    <dgm:cxn modelId="{D9F8E849-18A8-4244-A189-E21713C7AB91}" srcId="{3EAECB50-5E4A-4648-B28C-4351AA94182B}" destId="{16AB30F3-D939-40B9-9583-EDD1442CC834}" srcOrd="7" destOrd="0" parTransId="{0BB21BF6-5FD2-4E93-82F0-2CC32E0C0384}" sibTransId="{3C192954-BF57-4424-8138-55A4487248D2}"/>
    <dgm:cxn modelId="{4826454C-B008-42DB-B03A-FF4E21785118}" type="presOf" srcId="{642E84C2-A225-4777-9AA3-9177BBF2A075}" destId="{A5E6B11C-5FE3-40FE-95CD-9A51DB3FF888}" srcOrd="1" destOrd="0" presId="urn:microsoft.com/office/officeart/2005/8/layout/bProcess3"/>
    <dgm:cxn modelId="{2F6ECC6C-A467-4A80-AFB2-347287B772AB}" type="presOf" srcId="{708645FD-A9E4-4097-A042-957F97F360BA}" destId="{D554A73D-A7E6-4F1E-8EBB-F273223431D3}" srcOrd="1" destOrd="0" presId="urn:microsoft.com/office/officeart/2005/8/layout/bProcess3"/>
    <dgm:cxn modelId="{5E4A8A4E-F269-4F17-926B-D88FE2DC0AFD}" type="presOf" srcId="{3C192954-BF57-4424-8138-55A4487248D2}" destId="{7269558B-B3DB-4686-B297-99BE431A432A}" srcOrd="0" destOrd="0" presId="urn:microsoft.com/office/officeart/2005/8/layout/bProcess3"/>
    <dgm:cxn modelId="{B0414C4F-20E9-43F6-B645-76A14B960914}" type="presOf" srcId="{642E84C2-A225-4777-9AA3-9177BBF2A075}" destId="{35CDDE68-EF3F-49D1-9AEE-D49FC20E26D7}" srcOrd="0" destOrd="0" presId="urn:microsoft.com/office/officeart/2005/8/layout/bProcess3"/>
    <dgm:cxn modelId="{8023FE6F-BA92-464E-9150-28A1DC1BBC01}" type="presOf" srcId="{868B22F6-372A-4D36-978D-51E0C9FCB178}" destId="{8E1CE3BA-DDBA-4844-B6BD-1A9A62092E0B}" srcOrd="0" destOrd="0" presId="urn:microsoft.com/office/officeart/2005/8/layout/bProcess3"/>
    <dgm:cxn modelId="{91606E55-F52F-4A0D-A59B-8ED6591F2A3C}" type="presOf" srcId="{1E3F47EC-679E-4CC5-866A-1EB69E3B732E}" destId="{45F3A19C-0B9B-4BC4-9EE2-52E26E478C94}" srcOrd="1" destOrd="0" presId="urn:microsoft.com/office/officeart/2005/8/layout/bProcess3"/>
    <dgm:cxn modelId="{C6461E7A-BA4F-4DFD-944C-BC1867B23524}" type="presOf" srcId="{BA0DB1FD-0159-43D7-8146-F5F4BA338112}" destId="{6B7E2D45-8E5B-4A28-86DC-04B926377C24}" srcOrd="1" destOrd="0" presId="urn:microsoft.com/office/officeart/2005/8/layout/bProcess3"/>
    <dgm:cxn modelId="{A9F21585-EA6A-429F-96F1-8BBE6B55ABBD}" srcId="{3EAECB50-5E4A-4648-B28C-4351AA94182B}" destId="{D2954F97-3FA7-43F4-84CC-3082CF853C3A}" srcOrd="6" destOrd="0" parTransId="{6F25F673-6E94-4429-BDE2-3F84625B1BE9}" sibTransId="{868B22F6-372A-4D36-978D-51E0C9FCB178}"/>
    <dgm:cxn modelId="{0F1D0688-34DF-445F-8671-E2861256DABD}" type="presOf" srcId="{CAED690F-249C-42A8-9296-345753922D9D}" destId="{520F1589-ACD6-456C-8F36-314AB8320484}" srcOrd="0" destOrd="0" presId="urn:microsoft.com/office/officeart/2005/8/layout/bProcess3"/>
    <dgm:cxn modelId="{46982B8C-4A3F-4E15-910F-4D97921C5EF9}" type="presOf" srcId="{A51E0192-4CF6-48A5-9EB8-AD1D2D87AA33}" destId="{DD71FDA4-55E1-443D-A22A-3CAAD9E36DEF}" srcOrd="0" destOrd="0" presId="urn:microsoft.com/office/officeart/2005/8/layout/bProcess3"/>
    <dgm:cxn modelId="{86ACDB8E-B073-4175-873B-598FBBC56659}" type="presOf" srcId="{50C65007-3471-4F27-AC6F-08E66CA2E08A}" destId="{C0239638-5E6F-436A-8A3A-AD2E7F7EB74F}" srcOrd="1" destOrd="0" presId="urn:microsoft.com/office/officeart/2005/8/layout/bProcess3"/>
    <dgm:cxn modelId="{788E239A-46C3-48B4-A7C3-9D14FC8CA06E}" type="presOf" srcId="{3C192954-BF57-4424-8138-55A4487248D2}" destId="{6E7259C2-2DBC-4DBA-992A-5EC14BDBB57B}" srcOrd="1" destOrd="0" presId="urn:microsoft.com/office/officeart/2005/8/layout/bProcess3"/>
    <dgm:cxn modelId="{76BF67A3-0080-4CD1-ACEC-BA3848FBB162}" srcId="{3EAECB50-5E4A-4648-B28C-4351AA94182B}" destId="{CAED690F-249C-42A8-9296-345753922D9D}" srcOrd="1" destOrd="0" parTransId="{06228223-D3C6-42E0-8F64-D3D4A8F8C478}" sibTransId="{708645FD-A9E4-4097-A042-957F97F360BA}"/>
    <dgm:cxn modelId="{29411AA5-A777-4726-8CE1-DD309D833343}" srcId="{3EAECB50-5E4A-4648-B28C-4351AA94182B}" destId="{689FB76E-3B27-4590-9DF4-1B87B8603C0B}" srcOrd="5" destOrd="0" parTransId="{A8B83B5A-085F-48D6-A5FA-832CA7F62871}" sibTransId="{1E3F47EC-679E-4CC5-866A-1EB69E3B732E}"/>
    <dgm:cxn modelId="{2C7073A9-9837-4FD7-A9E3-52FDA14A0BB8}" type="presOf" srcId="{1E3F47EC-679E-4CC5-866A-1EB69E3B732E}" destId="{BE357943-216A-44FF-9A5F-B14D545676A9}" srcOrd="0" destOrd="0" presId="urn:microsoft.com/office/officeart/2005/8/layout/bProcess3"/>
    <dgm:cxn modelId="{6C05ABB9-8DB7-478F-ACA3-4B15B6EBEAAB}" type="presOf" srcId="{16AB30F3-D939-40B9-9583-EDD1442CC834}" destId="{213CEDF3-061A-453A-8F6F-AF897DCC3621}" srcOrd="0" destOrd="0" presId="urn:microsoft.com/office/officeart/2005/8/layout/bProcess3"/>
    <dgm:cxn modelId="{B6B2DCCA-3281-4CEA-A2E0-B094660484C7}" type="presOf" srcId="{50C65007-3471-4F27-AC6F-08E66CA2E08A}" destId="{378D31EE-E98B-4CCC-ADA5-AF908672F701}" srcOrd="0" destOrd="0" presId="urn:microsoft.com/office/officeart/2005/8/layout/bProcess3"/>
    <dgm:cxn modelId="{15BF18D0-FCA3-4210-901B-F2908DC04065}" type="presOf" srcId="{868B22F6-372A-4D36-978D-51E0C9FCB178}" destId="{D93966FF-DA73-4139-ACB6-A98738D34C73}" srcOrd="1" destOrd="0" presId="urn:microsoft.com/office/officeart/2005/8/layout/bProcess3"/>
    <dgm:cxn modelId="{94AB74D3-D91F-4094-A0A1-984F89E69BD9}" type="presOf" srcId="{497B6C0A-0CE7-4708-8BE8-D48AB82DA18E}" destId="{1D175163-D4B4-4464-A58E-A1B272F63CCD}" srcOrd="0" destOrd="0" presId="urn:microsoft.com/office/officeart/2005/8/layout/bProcess3"/>
    <dgm:cxn modelId="{6747D6DD-D534-4368-B467-D336D8BA3935}" type="presOf" srcId="{BA0DB1FD-0159-43D7-8146-F5F4BA338112}" destId="{E0A955B8-D832-470C-9CD7-3EFF3674E1BF}" srcOrd="0" destOrd="0" presId="urn:microsoft.com/office/officeart/2005/8/layout/bProcess3"/>
    <dgm:cxn modelId="{028396EA-3269-47AA-A345-CA17F7C739B4}" type="presOf" srcId="{64E24074-39EA-4B7A-BBE6-D2F12D74338B}" destId="{CF1815B2-9036-49B0-883D-D520018C45FE}" srcOrd="0" destOrd="0" presId="urn:microsoft.com/office/officeart/2005/8/layout/bProcess3"/>
    <dgm:cxn modelId="{C071F8EA-291C-4930-8B48-766A500FC9CF}" srcId="{3EAECB50-5E4A-4648-B28C-4351AA94182B}" destId="{3A9C156A-746B-4346-8E7E-5F8414039148}" srcOrd="0" destOrd="0" parTransId="{A9B6F52F-6072-4CB3-B9B2-9014B7B569C7}" sibTransId="{A51E0192-4CF6-48A5-9EB8-AD1D2D87AA33}"/>
    <dgm:cxn modelId="{96F979EE-AA09-4208-9D4C-4126FE402B84}" type="presOf" srcId="{D446DC74-30E1-4B52-9377-532126EF0AF8}" destId="{52824E76-A92F-4ADE-B96B-A0BBA4FA87FA}" srcOrd="0" destOrd="0" presId="urn:microsoft.com/office/officeart/2005/8/layout/bProcess3"/>
    <dgm:cxn modelId="{35175FF5-049D-4EF9-BB7E-C85608AEF01E}" srcId="{3EAECB50-5E4A-4648-B28C-4351AA94182B}" destId="{51A4C524-6973-4EF5-BCEF-DDE1D31A96C7}" srcOrd="8" destOrd="0" parTransId="{55685128-9FF2-4612-B896-E55DDC93FA7A}" sibTransId="{BA0DB1FD-0159-43D7-8146-F5F4BA338112}"/>
    <dgm:cxn modelId="{6B6446F8-A4C8-43D9-9821-86916A7CD7C9}" type="presOf" srcId="{A51E0192-4CF6-48A5-9EB8-AD1D2D87AA33}" destId="{01C4A538-A221-42C2-A5A4-88F42860F3C3}" srcOrd="1" destOrd="0" presId="urn:microsoft.com/office/officeart/2005/8/layout/bProcess3"/>
    <dgm:cxn modelId="{840984FB-253B-428A-A8F6-70E5178D56F5}" type="presOf" srcId="{D6B7C1CB-A3A8-4EAB-880A-075C4AD83227}" destId="{1603817F-E73D-45F5-A113-5F75FD23DF04}" srcOrd="0" destOrd="0" presId="urn:microsoft.com/office/officeart/2005/8/layout/bProcess3"/>
    <dgm:cxn modelId="{83B9D4FE-76BF-4756-9891-9193648EC9BA}" type="presOf" srcId="{049A4B1B-85EB-49DB-BB33-7CB83BA32961}" destId="{07812A25-FBD1-4A8D-B465-3D0BDD21C904}" srcOrd="0" destOrd="0" presId="urn:microsoft.com/office/officeart/2005/8/layout/bProcess3"/>
    <dgm:cxn modelId="{195227E9-0243-4946-8A19-2DCDCF61C8F1}" type="presParOf" srcId="{52610B71-1EF8-4AD9-B6A7-6D21A663A23E}" destId="{758CD902-1725-4A3F-91E6-CD1F7A617A8B}" srcOrd="0" destOrd="0" presId="urn:microsoft.com/office/officeart/2005/8/layout/bProcess3"/>
    <dgm:cxn modelId="{03116C8E-6D26-4BBC-BE0C-B978F65A78B7}" type="presParOf" srcId="{52610B71-1EF8-4AD9-B6A7-6D21A663A23E}" destId="{DD71FDA4-55E1-443D-A22A-3CAAD9E36DEF}" srcOrd="1" destOrd="0" presId="urn:microsoft.com/office/officeart/2005/8/layout/bProcess3"/>
    <dgm:cxn modelId="{426FDC84-06AB-42ED-A1B2-AF91708FAD9B}" type="presParOf" srcId="{DD71FDA4-55E1-443D-A22A-3CAAD9E36DEF}" destId="{01C4A538-A221-42C2-A5A4-88F42860F3C3}" srcOrd="0" destOrd="0" presId="urn:microsoft.com/office/officeart/2005/8/layout/bProcess3"/>
    <dgm:cxn modelId="{A5EC3D72-17EC-41A2-BCCD-744828E5A706}" type="presParOf" srcId="{52610B71-1EF8-4AD9-B6A7-6D21A663A23E}" destId="{520F1589-ACD6-456C-8F36-314AB8320484}" srcOrd="2" destOrd="0" presId="urn:microsoft.com/office/officeart/2005/8/layout/bProcess3"/>
    <dgm:cxn modelId="{5DE688FD-EA57-4987-85D5-2EEF9096413B}" type="presParOf" srcId="{52610B71-1EF8-4AD9-B6A7-6D21A663A23E}" destId="{0885A5D3-7BC9-4F7B-9268-0F55524ACB9C}" srcOrd="3" destOrd="0" presId="urn:microsoft.com/office/officeart/2005/8/layout/bProcess3"/>
    <dgm:cxn modelId="{2FD2D2F3-E720-4DF2-9B92-5D58E418BCD3}" type="presParOf" srcId="{0885A5D3-7BC9-4F7B-9268-0F55524ACB9C}" destId="{D554A73D-A7E6-4F1E-8EBB-F273223431D3}" srcOrd="0" destOrd="0" presId="urn:microsoft.com/office/officeart/2005/8/layout/bProcess3"/>
    <dgm:cxn modelId="{AABBABEE-62D3-4258-9941-964C756672E1}" type="presParOf" srcId="{52610B71-1EF8-4AD9-B6A7-6D21A663A23E}" destId="{1D175163-D4B4-4464-A58E-A1B272F63CCD}" srcOrd="4" destOrd="0" presId="urn:microsoft.com/office/officeart/2005/8/layout/bProcess3"/>
    <dgm:cxn modelId="{896FEA0F-514D-43B9-B379-C173CB9E2076}" type="presParOf" srcId="{52610B71-1EF8-4AD9-B6A7-6D21A663A23E}" destId="{378D31EE-E98B-4CCC-ADA5-AF908672F701}" srcOrd="5" destOrd="0" presId="urn:microsoft.com/office/officeart/2005/8/layout/bProcess3"/>
    <dgm:cxn modelId="{357B4358-7F75-4DD4-AACA-73665A3D8E22}" type="presParOf" srcId="{378D31EE-E98B-4CCC-ADA5-AF908672F701}" destId="{C0239638-5E6F-436A-8A3A-AD2E7F7EB74F}" srcOrd="0" destOrd="0" presId="urn:microsoft.com/office/officeart/2005/8/layout/bProcess3"/>
    <dgm:cxn modelId="{CCF75BC8-29BB-4122-94F7-64DA983B06EE}" type="presParOf" srcId="{52610B71-1EF8-4AD9-B6A7-6D21A663A23E}" destId="{07812A25-FBD1-4A8D-B465-3D0BDD21C904}" srcOrd="6" destOrd="0" presId="urn:microsoft.com/office/officeart/2005/8/layout/bProcess3"/>
    <dgm:cxn modelId="{734C6650-900B-43ED-8A29-077E36733A8C}" type="presParOf" srcId="{52610B71-1EF8-4AD9-B6A7-6D21A663A23E}" destId="{CF1815B2-9036-49B0-883D-D520018C45FE}" srcOrd="7" destOrd="0" presId="urn:microsoft.com/office/officeart/2005/8/layout/bProcess3"/>
    <dgm:cxn modelId="{2F796162-C021-4E91-AB0C-993A46CA55EB}" type="presParOf" srcId="{CF1815B2-9036-49B0-883D-D520018C45FE}" destId="{D699D0FF-4321-4959-90E1-3D8EC1EECB86}" srcOrd="0" destOrd="0" presId="urn:microsoft.com/office/officeart/2005/8/layout/bProcess3"/>
    <dgm:cxn modelId="{6F1B2C8C-92B0-4E83-8340-70B604F8686B}" type="presParOf" srcId="{52610B71-1EF8-4AD9-B6A7-6D21A663A23E}" destId="{1EC4C42A-932A-4525-A79C-1CB304ABF1EA}" srcOrd="8" destOrd="0" presId="urn:microsoft.com/office/officeart/2005/8/layout/bProcess3"/>
    <dgm:cxn modelId="{4BF313AA-5099-4A6C-8C0C-87F6CA4F55C2}" type="presParOf" srcId="{52610B71-1EF8-4AD9-B6A7-6D21A663A23E}" destId="{35CDDE68-EF3F-49D1-9AEE-D49FC20E26D7}" srcOrd="9" destOrd="0" presId="urn:microsoft.com/office/officeart/2005/8/layout/bProcess3"/>
    <dgm:cxn modelId="{26A9D22B-CF32-4BDF-9D83-1DB89766A7AC}" type="presParOf" srcId="{35CDDE68-EF3F-49D1-9AEE-D49FC20E26D7}" destId="{A5E6B11C-5FE3-40FE-95CD-9A51DB3FF888}" srcOrd="0" destOrd="0" presId="urn:microsoft.com/office/officeart/2005/8/layout/bProcess3"/>
    <dgm:cxn modelId="{9B68B976-D073-4AD1-B7D2-954A911BCFD6}" type="presParOf" srcId="{52610B71-1EF8-4AD9-B6A7-6D21A663A23E}" destId="{5E722700-D623-4D93-9934-D52587753BCF}" srcOrd="10" destOrd="0" presId="urn:microsoft.com/office/officeart/2005/8/layout/bProcess3"/>
    <dgm:cxn modelId="{6E78A520-5CD7-45BE-9F64-C7FB7E1456C3}" type="presParOf" srcId="{52610B71-1EF8-4AD9-B6A7-6D21A663A23E}" destId="{BE357943-216A-44FF-9A5F-B14D545676A9}" srcOrd="11" destOrd="0" presId="urn:microsoft.com/office/officeart/2005/8/layout/bProcess3"/>
    <dgm:cxn modelId="{EC7506C9-2D8A-4A5B-A43A-011D568C2C81}" type="presParOf" srcId="{BE357943-216A-44FF-9A5F-B14D545676A9}" destId="{45F3A19C-0B9B-4BC4-9EE2-52E26E478C94}" srcOrd="0" destOrd="0" presId="urn:microsoft.com/office/officeart/2005/8/layout/bProcess3"/>
    <dgm:cxn modelId="{F1AB2B7C-C7AB-4B2F-97BE-F39A196CDE89}" type="presParOf" srcId="{52610B71-1EF8-4AD9-B6A7-6D21A663A23E}" destId="{2B3BFFEE-02A4-449C-A278-F6C2FD6D10C6}" srcOrd="12" destOrd="0" presId="urn:microsoft.com/office/officeart/2005/8/layout/bProcess3"/>
    <dgm:cxn modelId="{8DD99D14-203A-4001-BB3A-6A9C9F2199D5}" type="presParOf" srcId="{52610B71-1EF8-4AD9-B6A7-6D21A663A23E}" destId="{8E1CE3BA-DDBA-4844-B6BD-1A9A62092E0B}" srcOrd="13" destOrd="0" presId="urn:microsoft.com/office/officeart/2005/8/layout/bProcess3"/>
    <dgm:cxn modelId="{46FEA2C9-D692-41BE-9ED2-B2FDB5BC8E6B}" type="presParOf" srcId="{8E1CE3BA-DDBA-4844-B6BD-1A9A62092E0B}" destId="{D93966FF-DA73-4139-ACB6-A98738D34C73}" srcOrd="0" destOrd="0" presId="urn:microsoft.com/office/officeart/2005/8/layout/bProcess3"/>
    <dgm:cxn modelId="{048E8E80-3410-413D-9B7A-3ACC7BD1E898}" type="presParOf" srcId="{52610B71-1EF8-4AD9-B6A7-6D21A663A23E}" destId="{213CEDF3-061A-453A-8F6F-AF897DCC3621}" srcOrd="14" destOrd="0" presId="urn:microsoft.com/office/officeart/2005/8/layout/bProcess3"/>
    <dgm:cxn modelId="{CB24DB6B-4A2E-409D-810D-4EFEF9273116}" type="presParOf" srcId="{52610B71-1EF8-4AD9-B6A7-6D21A663A23E}" destId="{7269558B-B3DB-4686-B297-99BE431A432A}" srcOrd="15" destOrd="0" presId="urn:microsoft.com/office/officeart/2005/8/layout/bProcess3"/>
    <dgm:cxn modelId="{3A64FC83-3B34-4D78-B01C-A9DFB7B4D74C}" type="presParOf" srcId="{7269558B-B3DB-4686-B297-99BE431A432A}" destId="{6E7259C2-2DBC-4DBA-992A-5EC14BDBB57B}" srcOrd="0" destOrd="0" presId="urn:microsoft.com/office/officeart/2005/8/layout/bProcess3"/>
    <dgm:cxn modelId="{6D73F88C-9605-478D-BA0B-36DAA2855BB5}" type="presParOf" srcId="{52610B71-1EF8-4AD9-B6A7-6D21A663A23E}" destId="{2F607C31-4DA3-419B-A526-21F4B801DF2D}" srcOrd="16" destOrd="0" presId="urn:microsoft.com/office/officeart/2005/8/layout/bProcess3"/>
    <dgm:cxn modelId="{C99BF71B-9220-40E0-A3F9-FB202A2F724E}" type="presParOf" srcId="{52610B71-1EF8-4AD9-B6A7-6D21A663A23E}" destId="{E0A955B8-D832-470C-9CD7-3EFF3674E1BF}" srcOrd="17" destOrd="0" presId="urn:microsoft.com/office/officeart/2005/8/layout/bProcess3"/>
    <dgm:cxn modelId="{74C0B401-C172-438D-9030-6BBFCB1CE6E3}" type="presParOf" srcId="{E0A955B8-D832-470C-9CD7-3EFF3674E1BF}" destId="{6B7E2D45-8E5B-4A28-86DC-04B926377C24}" srcOrd="0" destOrd="0" presId="urn:microsoft.com/office/officeart/2005/8/layout/bProcess3"/>
    <dgm:cxn modelId="{9523498A-9FED-4CCD-B8CA-631A9B1C495D}" type="presParOf" srcId="{52610B71-1EF8-4AD9-B6A7-6D21A663A23E}" destId="{1603817F-E73D-45F5-A113-5F75FD23DF04}" srcOrd="18" destOrd="0" presId="urn:microsoft.com/office/officeart/2005/8/layout/bProcess3"/>
    <dgm:cxn modelId="{AFA10EB1-06E6-45E1-8940-25125BAA2D6D}" type="presParOf" srcId="{52610B71-1EF8-4AD9-B6A7-6D21A663A23E}" destId="{52824E76-A92F-4ADE-B96B-A0BBA4FA87FA}" srcOrd="19" destOrd="0" presId="urn:microsoft.com/office/officeart/2005/8/layout/bProcess3"/>
    <dgm:cxn modelId="{98A2A1C3-9F73-4914-9A91-DBA351AE0202}" type="presParOf" srcId="{52824E76-A92F-4ADE-B96B-A0BBA4FA87FA}" destId="{89FA92C8-2CBD-4D24-9836-C15803AD7C7B}" srcOrd="0" destOrd="0" presId="urn:microsoft.com/office/officeart/2005/8/layout/bProcess3"/>
    <dgm:cxn modelId="{CA7E9B4F-F766-4857-9D40-71596CA8B6C6}" type="presParOf" srcId="{52610B71-1EF8-4AD9-B6A7-6D21A663A23E}" destId="{FD5949BF-E91F-4F4D-B17C-704D16EA94FC}" srcOrd="20" destOrd="0" presId="urn:microsoft.com/office/officeart/2005/8/layout/bProcess3"/>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8DF2E56-A45B-4161-ADD5-FB6CB3B228AE}"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nl-NL"/>
        </a:p>
      </dgm:t>
    </dgm:pt>
    <dgm:pt modelId="{A96971D0-D4D1-4BB2-BE91-326784DAA3FE}">
      <dgm:prSet phldrT="[Tekst]"/>
      <dgm:spPr/>
      <dgm:t>
        <a:bodyPr/>
        <a:lstStyle/>
        <a:p>
          <a:r>
            <a:rPr lang="nl-NL" b="1"/>
            <a:t>2 maart 2023 vóór 17 uur:</a:t>
          </a:r>
          <a:endParaRPr lang="nl-NL"/>
        </a:p>
        <a:p>
          <a:r>
            <a:rPr lang="nl-NL"/>
            <a:t>Evaluatieformulieren casuïstiekoverleg zijn ingeleverd. Door middel van de feedback wordt het casuïstiekoverleg aangepast.</a:t>
          </a:r>
        </a:p>
      </dgm:t>
    </dgm:pt>
    <dgm:pt modelId="{4CDA38EE-6395-413D-8CEF-34F522B3A2AE}" type="parTrans" cxnId="{85D1EADF-2F19-43AA-8B73-986D8F398D29}">
      <dgm:prSet/>
      <dgm:spPr/>
      <dgm:t>
        <a:bodyPr/>
        <a:lstStyle/>
        <a:p>
          <a:endParaRPr lang="nl-NL"/>
        </a:p>
      </dgm:t>
    </dgm:pt>
    <dgm:pt modelId="{29FCA08A-3B54-44BB-91A9-B85BA782C8CF}" type="sibTrans" cxnId="{85D1EADF-2F19-43AA-8B73-986D8F398D29}">
      <dgm:prSet/>
      <dgm:spPr>
        <a:ln w="22225"/>
      </dgm:spPr>
      <dgm:t>
        <a:bodyPr/>
        <a:lstStyle/>
        <a:p>
          <a:endParaRPr lang="nl-NL"/>
        </a:p>
      </dgm:t>
    </dgm:pt>
    <dgm:pt modelId="{B5A4E869-6F73-4FBC-86D2-09238C7597BD}">
      <dgm:prSet phldrT="[Tekst]"/>
      <dgm:spPr>
        <a:solidFill>
          <a:srgbClr val="3BCCFF"/>
        </a:solidFill>
        <a:ln>
          <a:solidFill>
            <a:srgbClr val="00B0F0"/>
          </a:solidFill>
        </a:ln>
      </dgm:spPr>
      <dgm:t>
        <a:bodyPr/>
        <a:lstStyle/>
        <a:p>
          <a:r>
            <a:rPr lang="nl-NL" b="1"/>
            <a:t>8 maart 2023 vóór 17 uur:</a:t>
          </a:r>
          <a:endParaRPr lang="nl-NL"/>
        </a:p>
        <a:p>
          <a:r>
            <a:rPr lang="nl-NL"/>
            <a:t>Klantmanagers Werk hebben een casus ingevoerd in de daarvoor bedoelde OneNote.</a:t>
          </a:r>
        </a:p>
      </dgm:t>
    </dgm:pt>
    <dgm:pt modelId="{C23E30A8-20CA-4640-9940-E7A05F59CE25}" type="parTrans" cxnId="{3853CCDF-627D-4725-B20E-B49B5066D4FA}">
      <dgm:prSet/>
      <dgm:spPr/>
      <dgm:t>
        <a:bodyPr/>
        <a:lstStyle/>
        <a:p>
          <a:endParaRPr lang="nl-NL"/>
        </a:p>
      </dgm:t>
    </dgm:pt>
    <dgm:pt modelId="{C07EC784-2B19-4DE2-9CE5-BC413F346B67}" type="sibTrans" cxnId="{3853CCDF-627D-4725-B20E-B49B5066D4FA}">
      <dgm:prSet/>
      <dgm:spPr>
        <a:solidFill>
          <a:schemeClr val="tx1"/>
        </a:solidFill>
        <a:ln w="22225">
          <a:solidFill>
            <a:schemeClr val="tx1"/>
          </a:solidFill>
        </a:ln>
      </dgm:spPr>
      <dgm:t>
        <a:bodyPr/>
        <a:lstStyle/>
        <a:p>
          <a:endParaRPr lang="nl-NL"/>
        </a:p>
      </dgm:t>
    </dgm:pt>
    <dgm:pt modelId="{2A6E20F9-EB66-4C02-AF4B-DF5F251D0C52}">
      <dgm:prSet phldrT="[Tekst]"/>
      <dgm:spPr>
        <a:solidFill>
          <a:srgbClr val="3BCCFF"/>
        </a:solidFill>
        <a:ln>
          <a:solidFill>
            <a:srgbClr val="00B0F0"/>
          </a:solidFill>
        </a:ln>
      </dgm:spPr>
      <dgm:t>
        <a:bodyPr/>
        <a:lstStyle/>
        <a:p>
          <a:r>
            <a:rPr lang="nl-NL" b="1"/>
            <a:t>14 maart 2023 13 uur:</a:t>
          </a:r>
          <a:endParaRPr lang="nl-NL"/>
        </a:p>
        <a:p>
          <a:r>
            <a:rPr lang="nl-NL"/>
            <a:t>Vierde casuïstiekoverleg wordt gehouden. </a:t>
          </a:r>
        </a:p>
      </dgm:t>
    </dgm:pt>
    <dgm:pt modelId="{79235485-C881-43BA-8B0F-FA779DAAA2B4}" type="parTrans" cxnId="{E29C6F53-AA4E-4EFC-B3A5-BD51EA787D22}">
      <dgm:prSet/>
      <dgm:spPr/>
      <dgm:t>
        <a:bodyPr/>
        <a:lstStyle/>
        <a:p>
          <a:endParaRPr lang="nl-NL"/>
        </a:p>
      </dgm:t>
    </dgm:pt>
    <dgm:pt modelId="{750696FF-969F-422C-B751-76417886D425}" type="sibTrans" cxnId="{E29C6F53-AA4E-4EFC-B3A5-BD51EA787D22}">
      <dgm:prSet/>
      <dgm:spPr>
        <a:ln w="22225">
          <a:solidFill>
            <a:schemeClr val="tx1"/>
          </a:solidFill>
        </a:ln>
      </dgm:spPr>
      <dgm:t>
        <a:bodyPr/>
        <a:lstStyle/>
        <a:p>
          <a:endParaRPr lang="nl-NL"/>
        </a:p>
      </dgm:t>
    </dgm:pt>
    <dgm:pt modelId="{5D155164-5A04-4745-BA84-04BD46D8B510}">
      <dgm:prSet phldrT="[Tekst]"/>
      <dgm:spPr>
        <a:solidFill>
          <a:srgbClr val="3BCCFF"/>
        </a:solidFill>
        <a:ln>
          <a:solidFill>
            <a:srgbClr val="00B0F0"/>
          </a:solidFill>
        </a:ln>
      </dgm:spPr>
      <dgm:t>
        <a:bodyPr/>
        <a:lstStyle/>
        <a:p>
          <a:r>
            <a:rPr lang="nl-NL" b="1"/>
            <a:t>22 maart 2023 vóór 17 uur:</a:t>
          </a:r>
          <a:endParaRPr lang="nl-NL"/>
        </a:p>
        <a:p>
          <a:r>
            <a:rPr lang="nl-NL"/>
            <a:t>Klantmanagers Werk hebben een casus ingevoerd in de daarvoor bedoelde OneNote.</a:t>
          </a:r>
        </a:p>
      </dgm:t>
    </dgm:pt>
    <dgm:pt modelId="{C7D68B8A-02D4-4CFC-B28B-8533A389D43B}" type="parTrans" cxnId="{BF8D77FA-C582-4A4C-8C2E-A4D48D28F2DD}">
      <dgm:prSet/>
      <dgm:spPr/>
      <dgm:t>
        <a:bodyPr/>
        <a:lstStyle/>
        <a:p>
          <a:endParaRPr lang="nl-NL"/>
        </a:p>
      </dgm:t>
    </dgm:pt>
    <dgm:pt modelId="{1FB67891-48DB-448E-A382-CD9115483F4F}" type="sibTrans" cxnId="{BF8D77FA-C582-4A4C-8C2E-A4D48D28F2DD}">
      <dgm:prSet/>
      <dgm:spPr>
        <a:ln w="22225">
          <a:solidFill>
            <a:schemeClr val="tx1"/>
          </a:solidFill>
        </a:ln>
      </dgm:spPr>
      <dgm:t>
        <a:bodyPr/>
        <a:lstStyle/>
        <a:p>
          <a:endParaRPr lang="nl-NL"/>
        </a:p>
      </dgm:t>
    </dgm:pt>
    <dgm:pt modelId="{F36C06C3-9F7F-4BA4-A036-B43C934600FC}">
      <dgm:prSet phldrT="[Tekst]"/>
      <dgm:spPr>
        <a:solidFill>
          <a:srgbClr val="3BCCFF"/>
        </a:solidFill>
        <a:ln>
          <a:solidFill>
            <a:srgbClr val="00B0F0"/>
          </a:solidFill>
        </a:ln>
      </dgm:spPr>
      <dgm:t>
        <a:bodyPr/>
        <a:lstStyle/>
        <a:p>
          <a:r>
            <a:rPr lang="nl-NL" b="1"/>
            <a:t>28 maart 2023 13 uur:</a:t>
          </a:r>
          <a:endParaRPr lang="nl-NL"/>
        </a:p>
        <a:p>
          <a:r>
            <a:rPr lang="nl-NL"/>
            <a:t>Vijfde casuïstiekoverleg wordt gehouden.</a:t>
          </a:r>
        </a:p>
      </dgm:t>
    </dgm:pt>
    <dgm:pt modelId="{6F43CA56-AAB8-45A0-97AE-4C7E04DB769B}" type="parTrans" cxnId="{8A6B8D63-4994-444F-A632-445348902188}">
      <dgm:prSet/>
      <dgm:spPr/>
      <dgm:t>
        <a:bodyPr/>
        <a:lstStyle/>
        <a:p>
          <a:endParaRPr lang="nl-NL"/>
        </a:p>
      </dgm:t>
    </dgm:pt>
    <dgm:pt modelId="{A7AD907C-E197-41A6-BB4C-309716CB35AA}" type="sibTrans" cxnId="{8A6B8D63-4994-444F-A632-445348902188}">
      <dgm:prSet/>
      <dgm:spPr>
        <a:ln w="22225">
          <a:solidFill>
            <a:schemeClr val="tx1"/>
          </a:solidFill>
        </a:ln>
      </dgm:spPr>
      <dgm:t>
        <a:bodyPr/>
        <a:lstStyle/>
        <a:p>
          <a:endParaRPr lang="nl-NL"/>
        </a:p>
      </dgm:t>
    </dgm:pt>
    <dgm:pt modelId="{9F0449A7-4AC9-4EB6-B517-15FDCE7042F8}">
      <dgm:prSet/>
      <dgm:spPr>
        <a:solidFill>
          <a:srgbClr val="F5770F"/>
        </a:solidFill>
        <a:ln>
          <a:solidFill>
            <a:srgbClr val="AD5207"/>
          </a:solidFill>
        </a:ln>
      </dgm:spPr>
      <dgm:t>
        <a:bodyPr/>
        <a:lstStyle/>
        <a:p>
          <a:r>
            <a:rPr lang="nl-NL" b="1"/>
            <a:t>28 maart 2023 13:30 uur:</a:t>
          </a:r>
          <a:endParaRPr lang="nl-NL"/>
        </a:p>
        <a:p>
          <a:r>
            <a:rPr lang="nl-NL"/>
            <a:t>Na de vijfde casuïstiekoverleg wordt  het eind evalutieformulier uitgedeeld. De afwezige klantmanagers Werk krijgen het evaluatieformulier per mail. De formulieren dienen voor 3 april2023 ingevuld te zijn, zodat hierop geëvalueerd kan worden</a:t>
          </a:r>
        </a:p>
      </dgm:t>
    </dgm:pt>
    <dgm:pt modelId="{6C4775D9-D138-4B02-A28B-C3398A227626}" type="parTrans" cxnId="{6A8FB8EC-BAB3-4FC7-A90D-3CEAE5BB7F13}">
      <dgm:prSet/>
      <dgm:spPr/>
      <dgm:t>
        <a:bodyPr/>
        <a:lstStyle/>
        <a:p>
          <a:endParaRPr lang="nl-NL"/>
        </a:p>
      </dgm:t>
    </dgm:pt>
    <dgm:pt modelId="{38435BDC-37DB-4096-9F15-130132BEF6BE}" type="sibTrans" cxnId="{6A8FB8EC-BAB3-4FC7-A90D-3CEAE5BB7F13}">
      <dgm:prSet/>
      <dgm:spPr>
        <a:ln w="22225"/>
      </dgm:spPr>
      <dgm:t>
        <a:bodyPr/>
        <a:lstStyle/>
        <a:p>
          <a:endParaRPr lang="nl-NL"/>
        </a:p>
      </dgm:t>
    </dgm:pt>
    <dgm:pt modelId="{BC129891-9E83-401F-BC24-FA094E070BC9}">
      <dgm:prSet/>
      <dgm:spPr>
        <a:solidFill>
          <a:srgbClr val="F5770F"/>
        </a:solidFill>
        <a:ln>
          <a:solidFill>
            <a:srgbClr val="AD5207"/>
          </a:solidFill>
        </a:ln>
      </dgm:spPr>
      <dgm:t>
        <a:bodyPr/>
        <a:lstStyle/>
        <a:p>
          <a:r>
            <a:rPr lang="nl-NL" b="1"/>
            <a:t>3 april 2023:</a:t>
          </a:r>
        </a:p>
        <a:p>
          <a:r>
            <a:rPr lang="nl-NL" b="0"/>
            <a:t>De gegevens voor de harde effectmeting worden opgevraagd bij de applicatiebeheerder.</a:t>
          </a:r>
        </a:p>
      </dgm:t>
    </dgm:pt>
    <dgm:pt modelId="{39C23DB9-BBE9-48C5-AEA4-C8D772963202}" type="parTrans" cxnId="{55CF95A1-02FA-4BFD-AEEF-1393ADA830E8}">
      <dgm:prSet/>
      <dgm:spPr/>
      <dgm:t>
        <a:bodyPr/>
        <a:lstStyle/>
        <a:p>
          <a:endParaRPr lang="nl-NL"/>
        </a:p>
      </dgm:t>
    </dgm:pt>
    <dgm:pt modelId="{8411F679-DF5A-4119-9500-786A932FCFB5}" type="sibTrans" cxnId="{55CF95A1-02FA-4BFD-AEEF-1393ADA830E8}">
      <dgm:prSet/>
      <dgm:spPr>
        <a:ln w="22225"/>
      </dgm:spPr>
      <dgm:t>
        <a:bodyPr/>
        <a:lstStyle/>
        <a:p>
          <a:endParaRPr lang="nl-NL"/>
        </a:p>
      </dgm:t>
    </dgm:pt>
    <dgm:pt modelId="{625B5AFE-489C-4AFD-BB44-9AAAF123842C}">
      <dgm:prSet/>
      <dgm:spPr/>
      <dgm:t>
        <a:bodyPr/>
        <a:lstStyle/>
        <a:p>
          <a:r>
            <a:rPr lang="nl-NL" b="1"/>
            <a:t>Voor 14 april 2023:</a:t>
          </a:r>
        </a:p>
        <a:p>
          <a:r>
            <a:rPr lang="nl-NL" b="0"/>
            <a:t>De eind evaluatieformulieren en gegevens voor de harde effectmeting zijn geëvalueerd. </a:t>
          </a:r>
        </a:p>
      </dgm:t>
    </dgm:pt>
    <dgm:pt modelId="{BB890361-A245-4E91-A8BA-78A5625E59BC}" type="parTrans" cxnId="{5380E295-14F6-4AC5-BA42-FDDFC7892611}">
      <dgm:prSet/>
      <dgm:spPr/>
      <dgm:t>
        <a:bodyPr/>
        <a:lstStyle/>
        <a:p>
          <a:endParaRPr lang="nl-NL"/>
        </a:p>
      </dgm:t>
    </dgm:pt>
    <dgm:pt modelId="{58B0D2E4-919C-4EDD-AD09-3506437B4994}" type="sibTrans" cxnId="{5380E295-14F6-4AC5-BA42-FDDFC7892611}">
      <dgm:prSet/>
      <dgm:spPr/>
      <dgm:t>
        <a:bodyPr/>
        <a:lstStyle/>
        <a:p>
          <a:endParaRPr lang="nl-NL"/>
        </a:p>
      </dgm:t>
    </dgm:pt>
    <dgm:pt modelId="{24C6AA65-EEFF-486A-A2B9-1CA6171EFCF3}" type="pres">
      <dgm:prSet presAssocID="{A8DF2E56-A45B-4161-ADD5-FB6CB3B228AE}" presName="Name0" presStyleCnt="0">
        <dgm:presLayoutVars>
          <dgm:dir/>
          <dgm:resizeHandles val="exact"/>
        </dgm:presLayoutVars>
      </dgm:prSet>
      <dgm:spPr/>
    </dgm:pt>
    <dgm:pt modelId="{E539CF14-C385-452E-869A-7CF1371F9531}" type="pres">
      <dgm:prSet presAssocID="{A96971D0-D4D1-4BB2-BE91-326784DAA3FE}" presName="node" presStyleLbl="node1" presStyleIdx="0" presStyleCnt="8">
        <dgm:presLayoutVars>
          <dgm:bulletEnabled val="1"/>
        </dgm:presLayoutVars>
      </dgm:prSet>
      <dgm:spPr/>
    </dgm:pt>
    <dgm:pt modelId="{A479B41E-D39E-4A70-8B3F-51AD12C6D750}" type="pres">
      <dgm:prSet presAssocID="{29FCA08A-3B54-44BB-91A9-B85BA782C8CF}" presName="sibTrans" presStyleLbl="sibTrans1D1" presStyleIdx="0" presStyleCnt="7"/>
      <dgm:spPr/>
    </dgm:pt>
    <dgm:pt modelId="{AFE4798C-CC01-4DF7-AED3-8B3EC50D5695}" type="pres">
      <dgm:prSet presAssocID="{29FCA08A-3B54-44BB-91A9-B85BA782C8CF}" presName="connectorText" presStyleLbl="sibTrans1D1" presStyleIdx="0" presStyleCnt="7"/>
      <dgm:spPr/>
    </dgm:pt>
    <dgm:pt modelId="{72E1B88D-4442-438E-92FE-F9F1CD3893B7}" type="pres">
      <dgm:prSet presAssocID="{B5A4E869-6F73-4FBC-86D2-09238C7597BD}" presName="node" presStyleLbl="node1" presStyleIdx="1" presStyleCnt="8">
        <dgm:presLayoutVars>
          <dgm:bulletEnabled val="1"/>
        </dgm:presLayoutVars>
      </dgm:prSet>
      <dgm:spPr/>
    </dgm:pt>
    <dgm:pt modelId="{1E262317-17F0-48D9-A858-AB8A8F3477E7}" type="pres">
      <dgm:prSet presAssocID="{C07EC784-2B19-4DE2-9CE5-BC413F346B67}" presName="sibTrans" presStyleLbl="sibTrans1D1" presStyleIdx="1" presStyleCnt="7"/>
      <dgm:spPr/>
    </dgm:pt>
    <dgm:pt modelId="{09CCE50A-BA4D-42D3-BCEC-1BD63194F36D}" type="pres">
      <dgm:prSet presAssocID="{C07EC784-2B19-4DE2-9CE5-BC413F346B67}" presName="connectorText" presStyleLbl="sibTrans1D1" presStyleIdx="1" presStyleCnt="7"/>
      <dgm:spPr/>
    </dgm:pt>
    <dgm:pt modelId="{601DA788-C011-4E44-BDA6-9C0C1891F3CE}" type="pres">
      <dgm:prSet presAssocID="{2A6E20F9-EB66-4C02-AF4B-DF5F251D0C52}" presName="node" presStyleLbl="node1" presStyleIdx="2" presStyleCnt="8">
        <dgm:presLayoutVars>
          <dgm:bulletEnabled val="1"/>
        </dgm:presLayoutVars>
      </dgm:prSet>
      <dgm:spPr/>
    </dgm:pt>
    <dgm:pt modelId="{DE3DC59A-70F1-4774-A3E2-A1A32045D1A0}" type="pres">
      <dgm:prSet presAssocID="{750696FF-969F-422C-B751-76417886D425}" presName="sibTrans" presStyleLbl="sibTrans1D1" presStyleIdx="2" presStyleCnt="7"/>
      <dgm:spPr/>
    </dgm:pt>
    <dgm:pt modelId="{8750D05A-8A44-458C-8076-FD44A81BE92A}" type="pres">
      <dgm:prSet presAssocID="{750696FF-969F-422C-B751-76417886D425}" presName="connectorText" presStyleLbl="sibTrans1D1" presStyleIdx="2" presStyleCnt="7"/>
      <dgm:spPr/>
    </dgm:pt>
    <dgm:pt modelId="{ED2DC28C-2C95-4A72-89F8-8EDD02F9C45B}" type="pres">
      <dgm:prSet presAssocID="{5D155164-5A04-4745-BA84-04BD46D8B510}" presName="node" presStyleLbl="node1" presStyleIdx="3" presStyleCnt="8">
        <dgm:presLayoutVars>
          <dgm:bulletEnabled val="1"/>
        </dgm:presLayoutVars>
      </dgm:prSet>
      <dgm:spPr/>
    </dgm:pt>
    <dgm:pt modelId="{C4C011A1-7DE1-46A2-BDF2-470888D73F64}" type="pres">
      <dgm:prSet presAssocID="{1FB67891-48DB-448E-A382-CD9115483F4F}" presName="sibTrans" presStyleLbl="sibTrans1D1" presStyleIdx="3" presStyleCnt="7"/>
      <dgm:spPr/>
    </dgm:pt>
    <dgm:pt modelId="{FB364537-5850-4088-97CE-944B24439D1C}" type="pres">
      <dgm:prSet presAssocID="{1FB67891-48DB-448E-A382-CD9115483F4F}" presName="connectorText" presStyleLbl="sibTrans1D1" presStyleIdx="3" presStyleCnt="7"/>
      <dgm:spPr/>
    </dgm:pt>
    <dgm:pt modelId="{7E474A66-2FB8-4855-A7F7-7692234DC0B8}" type="pres">
      <dgm:prSet presAssocID="{F36C06C3-9F7F-4BA4-A036-B43C934600FC}" presName="node" presStyleLbl="node1" presStyleIdx="4" presStyleCnt="8">
        <dgm:presLayoutVars>
          <dgm:bulletEnabled val="1"/>
        </dgm:presLayoutVars>
      </dgm:prSet>
      <dgm:spPr/>
    </dgm:pt>
    <dgm:pt modelId="{9A7B816C-2E56-46E4-B15A-890483266F2E}" type="pres">
      <dgm:prSet presAssocID="{A7AD907C-E197-41A6-BB4C-309716CB35AA}" presName="sibTrans" presStyleLbl="sibTrans1D1" presStyleIdx="4" presStyleCnt="7"/>
      <dgm:spPr/>
    </dgm:pt>
    <dgm:pt modelId="{589BD92E-09A4-4FB9-AD70-902D8167A226}" type="pres">
      <dgm:prSet presAssocID="{A7AD907C-E197-41A6-BB4C-309716CB35AA}" presName="connectorText" presStyleLbl="sibTrans1D1" presStyleIdx="4" presStyleCnt="7"/>
      <dgm:spPr/>
    </dgm:pt>
    <dgm:pt modelId="{B8654B6B-7150-4E77-89FB-D41A559CE53B}" type="pres">
      <dgm:prSet presAssocID="{9F0449A7-4AC9-4EB6-B517-15FDCE7042F8}" presName="node" presStyleLbl="node1" presStyleIdx="5" presStyleCnt="8">
        <dgm:presLayoutVars>
          <dgm:bulletEnabled val="1"/>
        </dgm:presLayoutVars>
      </dgm:prSet>
      <dgm:spPr/>
    </dgm:pt>
    <dgm:pt modelId="{88930D2B-8681-4F93-BDF6-512AABE5A76D}" type="pres">
      <dgm:prSet presAssocID="{38435BDC-37DB-4096-9F15-130132BEF6BE}" presName="sibTrans" presStyleLbl="sibTrans1D1" presStyleIdx="5" presStyleCnt="7"/>
      <dgm:spPr/>
    </dgm:pt>
    <dgm:pt modelId="{9B80E4EA-AE46-45A4-B01C-95AA8CA64E59}" type="pres">
      <dgm:prSet presAssocID="{38435BDC-37DB-4096-9F15-130132BEF6BE}" presName="connectorText" presStyleLbl="sibTrans1D1" presStyleIdx="5" presStyleCnt="7"/>
      <dgm:spPr/>
    </dgm:pt>
    <dgm:pt modelId="{2D5B1FFF-0BE3-4F97-BC25-259FCDCE93A2}" type="pres">
      <dgm:prSet presAssocID="{BC129891-9E83-401F-BC24-FA094E070BC9}" presName="node" presStyleLbl="node1" presStyleIdx="6" presStyleCnt="8">
        <dgm:presLayoutVars>
          <dgm:bulletEnabled val="1"/>
        </dgm:presLayoutVars>
      </dgm:prSet>
      <dgm:spPr/>
    </dgm:pt>
    <dgm:pt modelId="{1B8DEDA9-603D-4649-86DD-76AE52144677}" type="pres">
      <dgm:prSet presAssocID="{8411F679-DF5A-4119-9500-786A932FCFB5}" presName="sibTrans" presStyleLbl="sibTrans1D1" presStyleIdx="6" presStyleCnt="7"/>
      <dgm:spPr/>
    </dgm:pt>
    <dgm:pt modelId="{9D405584-8A8C-48D5-8EB5-96F2AF964A1F}" type="pres">
      <dgm:prSet presAssocID="{8411F679-DF5A-4119-9500-786A932FCFB5}" presName="connectorText" presStyleLbl="sibTrans1D1" presStyleIdx="6" presStyleCnt="7"/>
      <dgm:spPr/>
    </dgm:pt>
    <dgm:pt modelId="{C5CDB67A-D56F-4DF9-8298-0B03D9FA3053}" type="pres">
      <dgm:prSet presAssocID="{625B5AFE-489C-4AFD-BB44-9AAAF123842C}" presName="node" presStyleLbl="node1" presStyleIdx="7" presStyleCnt="8">
        <dgm:presLayoutVars>
          <dgm:bulletEnabled val="1"/>
        </dgm:presLayoutVars>
      </dgm:prSet>
      <dgm:spPr/>
    </dgm:pt>
  </dgm:ptLst>
  <dgm:cxnLst>
    <dgm:cxn modelId="{4DBF3412-2CC8-4DD3-B06D-735BFA6E9DC7}" type="presOf" srcId="{29FCA08A-3B54-44BB-91A9-B85BA782C8CF}" destId="{A479B41E-D39E-4A70-8B3F-51AD12C6D750}" srcOrd="0" destOrd="0" presId="urn:microsoft.com/office/officeart/2005/8/layout/bProcess3"/>
    <dgm:cxn modelId="{E035C417-B21E-4723-9DE7-FAB9ED48FABA}" type="presOf" srcId="{750696FF-969F-422C-B751-76417886D425}" destId="{DE3DC59A-70F1-4774-A3E2-A1A32045D1A0}" srcOrd="0" destOrd="0" presId="urn:microsoft.com/office/officeart/2005/8/layout/bProcess3"/>
    <dgm:cxn modelId="{25759A1A-8EBE-4B4E-ABAA-DC7EB327713A}" type="presOf" srcId="{8411F679-DF5A-4119-9500-786A932FCFB5}" destId="{9D405584-8A8C-48D5-8EB5-96F2AF964A1F}" srcOrd="1" destOrd="0" presId="urn:microsoft.com/office/officeart/2005/8/layout/bProcess3"/>
    <dgm:cxn modelId="{8E75F922-8E25-40C2-9D29-816A662E6FDB}" type="presOf" srcId="{A8DF2E56-A45B-4161-ADD5-FB6CB3B228AE}" destId="{24C6AA65-EEFF-486A-A2B9-1CA6171EFCF3}" srcOrd="0" destOrd="0" presId="urn:microsoft.com/office/officeart/2005/8/layout/bProcess3"/>
    <dgm:cxn modelId="{FA7C223A-FA27-4406-BCEE-9F0587105112}" type="presOf" srcId="{B5A4E869-6F73-4FBC-86D2-09238C7597BD}" destId="{72E1B88D-4442-438E-92FE-F9F1CD3893B7}" srcOrd="0" destOrd="0" presId="urn:microsoft.com/office/officeart/2005/8/layout/bProcess3"/>
    <dgm:cxn modelId="{032B0440-B611-4382-9CAD-827D6F2C7AB0}" type="presOf" srcId="{A7AD907C-E197-41A6-BB4C-309716CB35AA}" destId="{9A7B816C-2E56-46E4-B15A-890483266F2E}" srcOrd="0" destOrd="0" presId="urn:microsoft.com/office/officeart/2005/8/layout/bProcess3"/>
    <dgm:cxn modelId="{8A6B8D63-4994-444F-A632-445348902188}" srcId="{A8DF2E56-A45B-4161-ADD5-FB6CB3B228AE}" destId="{F36C06C3-9F7F-4BA4-A036-B43C934600FC}" srcOrd="4" destOrd="0" parTransId="{6F43CA56-AAB8-45A0-97AE-4C7E04DB769B}" sibTransId="{A7AD907C-E197-41A6-BB4C-309716CB35AA}"/>
    <dgm:cxn modelId="{BAF62B64-70B4-4433-A857-1E102E6F33D0}" type="presOf" srcId="{38435BDC-37DB-4096-9F15-130132BEF6BE}" destId="{9B80E4EA-AE46-45A4-B01C-95AA8CA64E59}" srcOrd="1" destOrd="0" presId="urn:microsoft.com/office/officeart/2005/8/layout/bProcess3"/>
    <dgm:cxn modelId="{7927BC67-9C28-48C1-89C5-DA3CD9CCB938}" type="presOf" srcId="{2A6E20F9-EB66-4C02-AF4B-DF5F251D0C52}" destId="{601DA788-C011-4E44-BDA6-9C0C1891F3CE}" srcOrd="0" destOrd="0" presId="urn:microsoft.com/office/officeart/2005/8/layout/bProcess3"/>
    <dgm:cxn modelId="{4017BF6E-53EB-43B6-9266-8F9B9E60E84D}" type="presOf" srcId="{A96971D0-D4D1-4BB2-BE91-326784DAA3FE}" destId="{E539CF14-C385-452E-869A-7CF1371F9531}" srcOrd="0" destOrd="0" presId="urn:microsoft.com/office/officeart/2005/8/layout/bProcess3"/>
    <dgm:cxn modelId="{E29C6F53-AA4E-4EFC-B3A5-BD51EA787D22}" srcId="{A8DF2E56-A45B-4161-ADD5-FB6CB3B228AE}" destId="{2A6E20F9-EB66-4C02-AF4B-DF5F251D0C52}" srcOrd="2" destOrd="0" parTransId="{79235485-C881-43BA-8B0F-FA779DAAA2B4}" sibTransId="{750696FF-969F-422C-B751-76417886D425}"/>
    <dgm:cxn modelId="{EE8B3274-21FE-4B7A-937C-8314AC4A61D4}" type="presOf" srcId="{BC129891-9E83-401F-BC24-FA094E070BC9}" destId="{2D5B1FFF-0BE3-4F97-BC25-259FCDCE93A2}" srcOrd="0" destOrd="0" presId="urn:microsoft.com/office/officeart/2005/8/layout/bProcess3"/>
    <dgm:cxn modelId="{38C10558-93E2-46E4-8E9C-2D6783763A1E}" type="presOf" srcId="{1FB67891-48DB-448E-A382-CD9115483F4F}" destId="{FB364537-5850-4088-97CE-944B24439D1C}" srcOrd="1" destOrd="0" presId="urn:microsoft.com/office/officeart/2005/8/layout/bProcess3"/>
    <dgm:cxn modelId="{39170579-19E3-4E8D-B6C5-CDC0622D987B}" type="presOf" srcId="{F36C06C3-9F7F-4BA4-A036-B43C934600FC}" destId="{7E474A66-2FB8-4855-A7F7-7692234DC0B8}" srcOrd="0" destOrd="0" presId="urn:microsoft.com/office/officeart/2005/8/layout/bProcess3"/>
    <dgm:cxn modelId="{73EDBB7B-4EE1-486D-BDA1-2DF8210C8EA8}" type="presOf" srcId="{625B5AFE-489C-4AFD-BB44-9AAAF123842C}" destId="{C5CDB67A-D56F-4DF9-8298-0B03D9FA3053}" srcOrd="0" destOrd="0" presId="urn:microsoft.com/office/officeart/2005/8/layout/bProcess3"/>
    <dgm:cxn modelId="{99BDC585-B6C4-4863-A89D-7379AB6720CA}" type="presOf" srcId="{C07EC784-2B19-4DE2-9CE5-BC413F346B67}" destId="{1E262317-17F0-48D9-A858-AB8A8F3477E7}" srcOrd="0" destOrd="0" presId="urn:microsoft.com/office/officeart/2005/8/layout/bProcess3"/>
    <dgm:cxn modelId="{6ABCE38B-82D1-44A9-B87E-EB48FC77F554}" type="presOf" srcId="{9F0449A7-4AC9-4EB6-B517-15FDCE7042F8}" destId="{B8654B6B-7150-4E77-89FB-D41A559CE53B}" srcOrd="0" destOrd="0" presId="urn:microsoft.com/office/officeart/2005/8/layout/bProcess3"/>
    <dgm:cxn modelId="{A1D04390-6337-41B5-B1FD-81845E35F88C}" type="presOf" srcId="{8411F679-DF5A-4119-9500-786A932FCFB5}" destId="{1B8DEDA9-603D-4649-86DD-76AE52144677}" srcOrd="0" destOrd="0" presId="urn:microsoft.com/office/officeart/2005/8/layout/bProcess3"/>
    <dgm:cxn modelId="{5380E295-14F6-4AC5-BA42-FDDFC7892611}" srcId="{A8DF2E56-A45B-4161-ADD5-FB6CB3B228AE}" destId="{625B5AFE-489C-4AFD-BB44-9AAAF123842C}" srcOrd="7" destOrd="0" parTransId="{BB890361-A245-4E91-A8BA-78A5625E59BC}" sibTransId="{58B0D2E4-919C-4EDD-AD09-3506437B4994}"/>
    <dgm:cxn modelId="{35081D9C-6555-47E7-9928-BFC4BE51015D}" type="presOf" srcId="{A7AD907C-E197-41A6-BB4C-309716CB35AA}" destId="{589BD92E-09A4-4FB9-AD70-902D8167A226}" srcOrd="1" destOrd="0" presId="urn:microsoft.com/office/officeart/2005/8/layout/bProcess3"/>
    <dgm:cxn modelId="{55CF95A1-02FA-4BFD-AEEF-1393ADA830E8}" srcId="{A8DF2E56-A45B-4161-ADD5-FB6CB3B228AE}" destId="{BC129891-9E83-401F-BC24-FA094E070BC9}" srcOrd="6" destOrd="0" parTransId="{39C23DB9-BBE9-48C5-AEA4-C8D772963202}" sibTransId="{8411F679-DF5A-4119-9500-786A932FCFB5}"/>
    <dgm:cxn modelId="{B36467B0-66AE-435B-B687-CC1D95057F2A}" type="presOf" srcId="{5D155164-5A04-4745-BA84-04BD46D8B510}" destId="{ED2DC28C-2C95-4A72-89F8-8EDD02F9C45B}" srcOrd="0" destOrd="0" presId="urn:microsoft.com/office/officeart/2005/8/layout/bProcess3"/>
    <dgm:cxn modelId="{C8FBB5C7-73C2-4E9C-8EFA-777E2FB4C128}" type="presOf" srcId="{C07EC784-2B19-4DE2-9CE5-BC413F346B67}" destId="{09CCE50A-BA4D-42D3-BCEC-1BD63194F36D}" srcOrd="1" destOrd="0" presId="urn:microsoft.com/office/officeart/2005/8/layout/bProcess3"/>
    <dgm:cxn modelId="{00C770DA-4217-4E68-AF05-5CD7E206D2C7}" type="presOf" srcId="{1FB67891-48DB-448E-A382-CD9115483F4F}" destId="{C4C011A1-7DE1-46A2-BDF2-470888D73F64}" srcOrd="0" destOrd="0" presId="urn:microsoft.com/office/officeart/2005/8/layout/bProcess3"/>
    <dgm:cxn modelId="{3853CCDF-627D-4725-B20E-B49B5066D4FA}" srcId="{A8DF2E56-A45B-4161-ADD5-FB6CB3B228AE}" destId="{B5A4E869-6F73-4FBC-86D2-09238C7597BD}" srcOrd="1" destOrd="0" parTransId="{C23E30A8-20CA-4640-9940-E7A05F59CE25}" sibTransId="{C07EC784-2B19-4DE2-9CE5-BC413F346B67}"/>
    <dgm:cxn modelId="{85D1EADF-2F19-43AA-8B73-986D8F398D29}" srcId="{A8DF2E56-A45B-4161-ADD5-FB6CB3B228AE}" destId="{A96971D0-D4D1-4BB2-BE91-326784DAA3FE}" srcOrd="0" destOrd="0" parTransId="{4CDA38EE-6395-413D-8CEF-34F522B3A2AE}" sibTransId="{29FCA08A-3B54-44BB-91A9-B85BA782C8CF}"/>
    <dgm:cxn modelId="{6A8FB8EC-BAB3-4FC7-A90D-3CEAE5BB7F13}" srcId="{A8DF2E56-A45B-4161-ADD5-FB6CB3B228AE}" destId="{9F0449A7-4AC9-4EB6-B517-15FDCE7042F8}" srcOrd="5" destOrd="0" parTransId="{6C4775D9-D138-4B02-A28B-C3398A227626}" sibTransId="{38435BDC-37DB-4096-9F15-130132BEF6BE}"/>
    <dgm:cxn modelId="{D1F8CAF7-03CF-4E41-B87A-EE9ACC8D84DC}" type="presOf" srcId="{29FCA08A-3B54-44BB-91A9-B85BA782C8CF}" destId="{AFE4798C-CC01-4DF7-AED3-8B3EC50D5695}" srcOrd="1" destOrd="0" presId="urn:microsoft.com/office/officeart/2005/8/layout/bProcess3"/>
    <dgm:cxn modelId="{BF8D77FA-C582-4A4C-8C2E-A4D48D28F2DD}" srcId="{A8DF2E56-A45B-4161-ADD5-FB6CB3B228AE}" destId="{5D155164-5A04-4745-BA84-04BD46D8B510}" srcOrd="3" destOrd="0" parTransId="{C7D68B8A-02D4-4CFC-B28B-8533A389D43B}" sibTransId="{1FB67891-48DB-448E-A382-CD9115483F4F}"/>
    <dgm:cxn modelId="{849DF0FB-E774-4726-B2DD-A1B55BB0D0F5}" type="presOf" srcId="{750696FF-969F-422C-B751-76417886D425}" destId="{8750D05A-8A44-458C-8076-FD44A81BE92A}" srcOrd="1" destOrd="0" presId="urn:microsoft.com/office/officeart/2005/8/layout/bProcess3"/>
    <dgm:cxn modelId="{2A026DFF-C349-4267-96A3-C3F148BFF0EA}" type="presOf" srcId="{38435BDC-37DB-4096-9F15-130132BEF6BE}" destId="{88930D2B-8681-4F93-BDF6-512AABE5A76D}" srcOrd="0" destOrd="0" presId="urn:microsoft.com/office/officeart/2005/8/layout/bProcess3"/>
    <dgm:cxn modelId="{6963D6E4-D2CA-40AD-975F-D10BA1D6EEAD}" type="presParOf" srcId="{24C6AA65-EEFF-486A-A2B9-1CA6171EFCF3}" destId="{E539CF14-C385-452E-869A-7CF1371F9531}" srcOrd="0" destOrd="0" presId="urn:microsoft.com/office/officeart/2005/8/layout/bProcess3"/>
    <dgm:cxn modelId="{315AEE83-5EB4-47B5-8641-BDECFF6D3125}" type="presParOf" srcId="{24C6AA65-EEFF-486A-A2B9-1CA6171EFCF3}" destId="{A479B41E-D39E-4A70-8B3F-51AD12C6D750}" srcOrd="1" destOrd="0" presId="urn:microsoft.com/office/officeart/2005/8/layout/bProcess3"/>
    <dgm:cxn modelId="{40F1E118-4AB3-44A7-B49F-D15559E07220}" type="presParOf" srcId="{A479B41E-D39E-4A70-8B3F-51AD12C6D750}" destId="{AFE4798C-CC01-4DF7-AED3-8B3EC50D5695}" srcOrd="0" destOrd="0" presId="urn:microsoft.com/office/officeart/2005/8/layout/bProcess3"/>
    <dgm:cxn modelId="{667E4EE3-CE7B-4EE8-A3B9-CE6243996BD2}" type="presParOf" srcId="{24C6AA65-EEFF-486A-A2B9-1CA6171EFCF3}" destId="{72E1B88D-4442-438E-92FE-F9F1CD3893B7}" srcOrd="2" destOrd="0" presId="urn:microsoft.com/office/officeart/2005/8/layout/bProcess3"/>
    <dgm:cxn modelId="{1F065336-45EB-4A53-A875-618B923F30CA}" type="presParOf" srcId="{24C6AA65-EEFF-486A-A2B9-1CA6171EFCF3}" destId="{1E262317-17F0-48D9-A858-AB8A8F3477E7}" srcOrd="3" destOrd="0" presId="urn:microsoft.com/office/officeart/2005/8/layout/bProcess3"/>
    <dgm:cxn modelId="{B9899A93-C95F-493E-A05C-48ECE7DB2A01}" type="presParOf" srcId="{1E262317-17F0-48D9-A858-AB8A8F3477E7}" destId="{09CCE50A-BA4D-42D3-BCEC-1BD63194F36D}" srcOrd="0" destOrd="0" presId="urn:microsoft.com/office/officeart/2005/8/layout/bProcess3"/>
    <dgm:cxn modelId="{1473AC71-E0F8-4B54-96B8-049D661F421A}" type="presParOf" srcId="{24C6AA65-EEFF-486A-A2B9-1CA6171EFCF3}" destId="{601DA788-C011-4E44-BDA6-9C0C1891F3CE}" srcOrd="4" destOrd="0" presId="urn:microsoft.com/office/officeart/2005/8/layout/bProcess3"/>
    <dgm:cxn modelId="{DDBC0303-4137-46FE-BA9F-700826C16701}" type="presParOf" srcId="{24C6AA65-EEFF-486A-A2B9-1CA6171EFCF3}" destId="{DE3DC59A-70F1-4774-A3E2-A1A32045D1A0}" srcOrd="5" destOrd="0" presId="urn:microsoft.com/office/officeart/2005/8/layout/bProcess3"/>
    <dgm:cxn modelId="{B0D1E916-74EB-4962-A999-EB57C3C3DF0F}" type="presParOf" srcId="{DE3DC59A-70F1-4774-A3E2-A1A32045D1A0}" destId="{8750D05A-8A44-458C-8076-FD44A81BE92A}" srcOrd="0" destOrd="0" presId="urn:microsoft.com/office/officeart/2005/8/layout/bProcess3"/>
    <dgm:cxn modelId="{4DBAECDF-514E-4E99-979F-D7A76005B6AA}" type="presParOf" srcId="{24C6AA65-EEFF-486A-A2B9-1CA6171EFCF3}" destId="{ED2DC28C-2C95-4A72-89F8-8EDD02F9C45B}" srcOrd="6" destOrd="0" presId="urn:microsoft.com/office/officeart/2005/8/layout/bProcess3"/>
    <dgm:cxn modelId="{FE619F55-DE87-4CC1-B34F-A3745B579065}" type="presParOf" srcId="{24C6AA65-EEFF-486A-A2B9-1CA6171EFCF3}" destId="{C4C011A1-7DE1-46A2-BDF2-470888D73F64}" srcOrd="7" destOrd="0" presId="urn:microsoft.com/office/officeart/2005/8/layout/bProcess3"/>
    <dgm:cxn modelId="{D4A82176-908B-4307-B151-5122C62CE948}" type="presParOf" srcId="{C4C011A1-7DE1-46A2-BDF2-470888D73F64}" destId="{FB364537-5850-4088-97CE-944B24439D1C}" srcOrd="0" destOrd="0" presId="urn:microsoft.com/office/officeart/2005/8/layout/bProcess3"/>
    <dgm:cxn modelId="{C5E9C682-A8E0-4F95-88E7-9260A8AC3D54}" type="presParOf" srcId="{24C6AA65-EEFF-486A-A2B9-1CA6171EFCF3}" destId="{7E474A66-2FB8-4855-A7F7-7692234DC0B8}" srcOrd="8" destOrd="0" presId="urn:microsoft.com/office/officeart/2005/8/layout/bProcess3"/>
    <dgm:cxn modelId="{70D2D0EC-6C46-43EA-BF83-E70EB9CC483A}" type="presParOf" srcId="{24C6AA65-EEFF-486A-A2B9-1CA6171EFCF3}" destId="{9A7B816C-2E56-46E4-B15A-890483266F2E}" srcOrd="9" destOrd="0" presId="urn:microsoft.com/office/officeart/2005/8/layout/bProcess3"/>
    <dgm:cxn modelId="{94932E58-05C7-4DF1-BB86-967FBDAA31ED}" type="presParOf" srcId="{9A7B816C-2E56-46E4-B15A-890483266F2E}" destId="{589BD92E-09A4-4FB9-AD70-902D8167A226}" srcOrd="0" destOrd="0" presId="urn:microsoft.com/office/officeart/2005/8/layout/bProcess3"/>
    <dgm:cxn modelId="{272CBFBA-DFAE-4089-9056-A0EE23EF54DB}" type="presParOf" srcId="{24C6AA65-EEFF-486A-A2B9-1CA6171EFCF3}" destId="{B8654B6B-7150-4E77-89FB-D41A559CE53B}" srcOrd="10" destOrd="0" presId="urn:microsoft.com/office/officeart/2005/8/layout/bProcess3"/>
    <dgm:cxn modelId="{AC682D9B-36C0-43C8-999B-F41D662B877F}" type="presParOf" srcId="{24C6AA65-EEFF-486A-A2B9-1CA6171EFCF3}" destId="{88930D2B-8681-4F93-BDF6-512AABE5A76D}" srcOrd="11" destOrd="0" presId="urn:microsoft.com/office/officeart/2005/8/layout/bProcess3"/>
    <dgm:cxn modelId="{725DABCD-1FF5-4AFD-9DF2-10F69063D0E2}" type="presParOf" srcId="{88930D2B-8681-4F93-BDF6-512AABE5A76D}" destId="{9B80E4EA-AE46-45A4-B01C-95AA8CA64E59}" srcOrd="0" destOrd="0" presId="urn:microsoft.com/office/officeart/2005/8/layout/bProcess3"/>
    <dgm:cxn modelId="{4387C0C3-6DEA-465C-8006-8EA3A618AD20}" type="presParOf" srcId="{24C6AA65-EEFF-486A-A2B9-1CA6171EFCF3}" destId="{2D5B1FFF-0BE3-4F97-BC25-259FCDCE93A2}" srcOrd="12" destOrd="0" presId="urn:microsoft.com/office/officeart/2005/8/layout/bProcess3"/>
    <dgm:cxn modelId="{ACC7D5D4-FD75-4930-8199-8199E82B7019}" type="presParOf" srcId="{24C6AA65-EEFF-486A-A2B9-1CA6171EFCF3}" destId="{1B8DEDA9-603D-4649-86DD-76AE52144677}" srcOrd="13" destOrd="0" presId="urn:microsoft.com/office/officeart/2005/8/layout/bProcess3"/>
    <dgm:cxn modelId="{70840AE5-EC93-4782-BC27-A264823D8B2D}" type="presParOf" srcId="{1B8DEDA9-603D-4649-86DD-76AE52144677}" destId="{9D405584-8A8C-48D5-8EB5-96F2AF964A1F}" srcOrd="0" destOrd="0" presId="urn:microsoft.com/office/officeart/2005/8/layout/bProcess3"/>
    <dgm:cxn modelId="{2BB35B8E-A28D-48FF-AD37-4E7F20B710D1}" type="presParOf" srcId="{24C6AA65-EEFF-486A-A2B9-1CA6171EFCF3}" destId="{C5CDB67A-D56F-4DF9-8298-0B03D9FA3053}" srcOrd="14" destOrd="0" presId="urn:microsoft.com/office/officeart/2005/8/layout/bProcess3"/>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71FDA4-55E1-443D-A22A-3CAAD9E36DEF}">
      <dsp:nvSpPr>
        <dsp:cNvPr id="0" name=""/>
        <dsp:cNvSpPr/>
      </dsp:nvSpPr>
      <dsp:spPr>
        <a:xfrm>
          <a:off x="2684714" y="463757"/>
          <a:ext cx="358996" cy="91440"/>
        </a:xfrm>
        <a:custGeom>
          <a:avLst/>
          <a:gdLst/>
          <a:ahLst/>
          <a:cxnLst/>
          <a:rect l="0" t="0" r="0" b="0"/>
          <a:pathLst>
            <a:path>
              <a:moveTo>
                <a:pt x="0" y="45720"/>
              </a:moveTo>
              <a:lnTo>
                <a:pt x="358996" y="45720"/>
              </a:lnTo>
            </a:path>
          </a:pathLst>
        </a:custGeom>
        <a:noFill/>
        <a:ln w="19050" cap="flat" cmpd="sng" algn="ctr">
          <a:solidFill>
            <a:schemeClr val="tx1"/>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854472" y="507529"/>
        <a:ext cx="19479" cy="3895"/>
      </dsp:txXfrm>
    </dsp:sp>
    <dsp:sp modelId="{758CD902-1725-4A3F-91E6-CD1F7A617A8B}">
      <dsp:nvSpPr>
        <dsp:cNvPr id="0" name=""/>
        <dsp:cNvSpPr/>
      </dsp:nvSpPr>
      <dsp:spPr>
        <a:xfrm>
          <a:off x="992617" y="1308"/>
          <a:ext cx="1693896" cy="10163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nl-NL" sz="800" b="1" kern="1200"/>
            <a:t>18 januari 2023:</a:t>
          </a:r>
          <a:endParaRPr lang="nl-NL" sz="800" kern="1200"/>
        </a:p>
        <a:p>
          <a:pPr marL="0" lvl="0" indent="0" algn="ctr" defTabSz="355600">
            <a:lnSpc>
              <a:spcPct val="90000"/>
            </a:lnSpc>
            <a:spcBef>
              <a:spcPct val="0"/>
            </a:spcBef>
            <a:spcAft>
              <a:spcPct val="35000"/>
            </a:spcAft>
            <a:buNone/>
          </a:pPr>
          <a:r>
            <a:rPr lang="nl-NL" sz="800" kern="1200"/>
            <a:t>Korte uitleg van de interventie en informatiebijeenkomst via een e-mail aan alle klantmanagers.</a:t>
          </a:r>
        </a:p>
      </dsp:txBody>
      <dsp:txXfrm>
        <a:off x="992617" y="1308"/>
        <a:ext cx="1693896" cy="1016337"/>
      </dsp:txXfrm>
    </dsp:sp>
    <dsp:sp modelId="{0885A5D3-7BC9-4F7B-9268-0F55524ACB9C}">
      <dsp:nvSpPr>
        <dsp:cNvPr id="0" name=""/>
        <dsp:cNvSpPr/>
      </dsp:nvSpPr>
      <dsp:spPr>
        <a:xfrm>
          <a:off x="1839566" y="1015846"/>
          <a:ext cx="2083492" cy="358996"/>
        </a:xfrm>
        <a:custGeom>
          <a:avLst/>
          <a:gdLst/>
          <a:ahLst/>
          <a:cxnLst/>
          <a:rect l="0" t="0" r="0" b="0"/>
          <a:pathLst>
            <a:path>
              <a:moveTo>
                <a:pt x="2083492" y="0"/>
              </a:moveTo>
              <a:lnTo>
                <a:pt x="2083492" y="196598"/>
              </a:lnTo>
              <a:lnTo>
                <a:pt x="0" y="196598"/>
              </a:lnTo>
              <a:lnTo>
                <a:pt x="0" y="358996"/>
              </a:lnTo>
            </a:path>
          </a:pathLst>
        </a:custGeom>
        <a:noFill/>
        <a:ln w="22225" cap="flat" cmpd="sng" algn="ctr">
          <a:solidFill>
            <a:schemeClr val="tx1"/>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828322" y="1193396"/>
        <a:ext cx="105980" cy="3895"/>
      </dsp:txXfrm>
    </dsp:sp>
    <dsp:sp modelId="{520F1589-ACD6-456C-8F36-314AB8320484}">
      <dsp:nvSpPr>
        <dsp:cNvPr id="0" name=""/>
        <dsp:cNvSpPr/>
      </dsp:nvSpPr>
      <dsp:spPr>
        <a:xfrm>
          <a:off x="3076110" y="1308"/>
          <a:ext cx="1693896" cy="1016337"/>
        </a:xfrm>
        <a:prstGeom prst="rect">
          <a:avLst/>
        </a:prstGeom>
        <a:solidFill>
          <a:srgbClr val="3BCCFF"/>
        </a:solidFill>
        <a:ln w="25400" cap="flat" cmpd="sng" algn="ctr">
          <a:solidFill>
            <a:srgbClr val="00B0F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nl-NL" sz="800" b="1" kern="1200"/>
            <a:t>25 januari 2023 vóór 17 uur:</a:t>
          </a:r>
          <a:endParaRPr lang="nl-NL" sz="800" kern="1200"/>
        </a:p>
        <a:p>
          <a:pPr marL="0" lvl="0" indent="0" algn="ctr" defTabSz="355600">
            <a:lnSpc>
              <a:spcPct val="90000"/>
            </a:lnSpc>
            <a:spcBef>
              <a:spcPct val="0"/>
            </a:spcBef>
            <a:spcAft>
              <a:spcPct val="35000"/>
            </a:spcAft>
            <a:buNone/>
          </a:pPr>
          <a:r>
            <a:rPr lang="nl-NL" sz="800" kern="1200"/>
            <a:t>Klantmanagers Werk hebben een casus ingevoerd in de daarvoor bedoelde OneNote.</a:t>
          </a:r>
        </a:p>
      </dsp:txBody>
      <dsp:txXfrm>
        <a:off x="3076110" y="1308"/>
        <a:ext cx="1693896" cy="1016337"/>
      </dsp:txXfrm>
    </dsp:sp>
    <dsp:sp modelId="{378D31EE-E98B-4CCC-ADA5-AF908672F701}">
      <dsp:nvSpPr>
        <dsp:cNvPr id="0" name=""/>
        <dsp:cNvSpPr/>
      </dsp:nvSpPr>
      <dsp:spPr>
        <a:xfrm>
          <a:off x="2684714" y="1869691"/>
          <a:ext cx="358996" cy="91440"/>
        </a:xfrm>
        <a:custGeom>
          <a:avLst/>
          <a:gdLst/>
          <a:ahLst/>
          <a:cxnLst/>
          <a:rect l="0" t="0" r="0" b="0"/>
          <a:pathLst>
            <a:path>
              <a:moveTo>
                <a:pt x="0" y="45720"/>
              </a:moveTo>
              <a:lnTo>
                <a:pt x="358996" y="45720"/>
              </a:lnTo>
            </a:path>
          </a:pathLst>
        </a:custGeom>
        <a:noFill/>
        <a:ln w="22225" cap="flat" cmpd="sng" algn="ctr">
          <a:solidFill>
            <a:schemeClr val="tx1"/>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854472" y="1913463"/>
        <a:ext cx="19479" cy="3895"/>
      </dsp:txXfrm>
    </dsp:sp>
    <dsp:sp modelId="{1D175163-D4B4-4464-A58E-A1B272F63CCD}">
      <dsp:nvSpPr>
        <dsp:cNvPr id="0" name=""/>
        <dsp:cNvSpPr/>
      </dsp:nvSpPr>
      <dsp:spPr>
        <a:xfrm>
          <a:off x="992617" y="1407242"/>
          <a:ext cx="1693896" cy="10163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nl-NL" sz="800" b="1" kern="1200"/>
            <a:t>30 januari 2023:</a:t>
          </a:r>
          <a:endParaRPr lang="nl-NL" sz="800" kern="1200"/>
        </a:p>
        <a:p>
          <a:pPr marL="0" lvl="0" indent="0" algn="ctr" defTabSz="355600">
            <a:lnSpc>
              <a:spcPct val="90000"/>
            </a:lnSpc>
            <a:spcBef>
              <a:spcPct val="0"/>
            </a:spcBef>
            <a:spcAft>
              <a:spcPct val="35000"/>
            </a:spcAft>
            <a:buNone/>
          </a:pPr>
          <a:r>
            <a:rPr lang="nl-NL" sz="800" kern="1200"/>
            <a:t>Klantmanagers Werk krijgen van de stagiair klantmanager Werk verder uitleg over de interventie. </a:t>
          </a:r>
        </a:p>
      </dsp:txBody>
      <dsp:txXfrm>
        <a:off x="992617" y="1407242"/>
        <a:ext cx="1693896" cy="1016337"/>
      </dsp:txXfrm>
    </dsp:sp>
    <dsp:sp modelId="{CF1815B2-9036-49B0-883D-D520018C45FE}">
      <dsp:nvSpPr>
        <dsp:cNvPr id="0" name=""/>
        <dsp:cNvSpPr/>
      </dsp:nvSpPr>
      <dsp:spPr>
        <a:xfrm>
          <a:off x="1839566" y="2421780"/>
          <a:ext cx="2083492" cy="358996"/>
        </a:xfrm>
        <a:custGeom>
          <a:avLst/>
          <a:gdLst/>
          <a:ahLst/>
          <a:cxnLst/>
          <a:rect l="0" t="0" r="0" b="0"/>
          <a:pathLst>
            <a:path>
              <a:moveTo>
                <a:pt x="2083492" y="0"/>
              </a:moveTo>
              <a:lnTo>
                <a:pt x="2083492" y="196598"/>
              </a:lnTo>
              <a:lnTo>
                <a:pt x="0" y="196598"/>
              </a:lnTo>
              <a:lnTo>
                <a:pt x="0" y="358996"/>
              </a:lnTo>
            </a:path>
          </a:pathLst>
        </a:custGeom>
        <a:noFill/>
        <a:ln w="22225" cap="flat" cmpd="sng" algn="ctr">
          <a:solidFill>
            <a:schemeClr val="tx1"/>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828322" y="2599330"/>
        <a:ext cx="105980" cy="3895"/>
      </dsp:txXfrm>
    </dsp:sp>
    <dsp:sp modelId="{07812A25-FBD1-4A8D-B465-3D0BDD21C904}">
      <dsp:nvSpPr>
        <dsp:cNvPr id="0" name=""/>
        <dsp:cNvSpPr/>
      </dsp:nvSpPr>
      <dsp:spPr>
        <a:xfrm>
          <a:off x="3076110" y="1407242"/>
          <a:ext cx="1693896" cy="1016337"/>
        </a:xfrm>
        <a:prstGeom prst="rect">
          <a:avLst/>
        </a:prstGeom>
        <a:solidFill>
          <a:srgbClr val="F5770F"/>
        </a:solidFill>
        <a:ln w="25400" cap="flat" cmpd="sng" algn="ctr">
          <a:solidFill>
            <a:srgbClr val="AD5207"/>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nl-NL" sz="800" b="1" kern="1200"/>
            <a:t>30 januari 2023:</a:t>
          </a:r>
        </a:p>
        <a:p>
          <a:pPr marL="0" lvl="0" indent="0" algn="ctr" defTabSz="355600">
            <a:lnSpc>
              <a:spcPct val="90000"/>
            </a:lnSpc>
            <a:spcBef>
              <a:spcPct val="0"/>
            </a:spcBef>
            <a:spcAft>
              <a:spcPct val="35000"/>
            </a:spcAft>
            <a:buNone/>
          </a:pPr>
          <a:r>
            <a:rPr lang="nl-NL" sz="800" b="0" kern="1200"/>
            <a:t>De aanwezige klantmanagers Werk krijgen evaluatie over de informatiebijeenkomst.</a:t>
          </a:r>
        </a:p>
      </dsp:txBody>
      <dsp:txXfrm>
        <a:off x="3076110" y="1407242"/>
        <a:ext cx="1693896" cy="1016337"/>
      </dsp:txXfrm>
    </dsp:sp>
    <dsp:sp modelId="{35CDDE68-EF3F-49D1-9AEE-D49FC20E26D7}">
      <dsp:nvSpPr>
        <dsp:cNvPr id="0" name=""/>
        <dsp:cNvSpPr/>
      </dsp:nvSpPr>
      <dsp:spPr>
        <a:xfrm>
          <a:off x="2684714" y="3275625"/>
          <a:ext cx="358996" cy="91440"/>
        </a:xfrm>
        <a:custGeom>
          <a:avLst/>
          <a:gdLst/>
          <a:ahLst/>
          <a:cxnLst/>
          <a:rect l="0" t="0" r="0" b="0"/>
          <a:pathLst>
            <a:path>
              <a:moveTo>
                <a:pt x="0" y="45720"/>
              </a:moveTo>
              <a:lnTo>
                <a:pt x="358996" y="45720"/>
              </a:lnTo>
            </a:path>
          </a:pathLst>
        </a:custGeom>
        <a:noFill/>
        <a:ln w="22225" cap="flat" cmpd="sng" algn="ctr">
          <a:solidFill>
            <a:schemeClr val="tx1"/>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854472" y="3319397"/>
        <a:ext cx="19479" cy="3895"/>
      </dsp:txXfrm>
    </dsp:sp>
    <dsp:sp modelId="{1EC4C42A-932A-4525-A79C-1CB304ABF1EA}">
      <dsp:nvSpPr>
        <dsp:cNvPr id="0" name=""/>
        <dsp:cNvSpPr/>
      </dsp:nvSpPr>
      <dsp:spPr>
        <a:xfrm>
          <a:off x="992617" y="2813176"/>
          <a:ext cx="1693896" cy="1016337"/>
        </a:xfrm>
        <a:prstGeom prst="rect">
          <a:avLst/>
        </a:prstGeom>
        <a:solidFill>
          <a:srgbClr val="3BCCFF"/>
        </a:solidFill>
        <a:ln w="25400" cap="flat" cmpd="sng" algn="ctr">
          <a:solidFill>
            <a:srgbClr val="00B0F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nl-NL" sz="800" b="1" kern="1200"/>
            <a:t>31 januari 2023 13 uur:</a:t>
          </a:r>
          <a:endParaRPr lang="nl-NL" sz="800" kern="1200"/>
        </a:p>
        <a:p>
          <a:pPr marL="0" lvl="0" indent="0" algn="ctr" defTabSz="355600">
            <a:lnSpc>
              <a:spcPct val="90000"/>
            </a:lnSpc>
            <a:spcBef>
              <a:spcPct val="0"/>
            </a:spcBef>
            <a:spcAft>
              <a:spcPct val="35000"/>
            </a:spcAft>
            <a:buNone/>
          </a:pPr>
          <a:r>
            <a:rPr lang="nl-NL" sz="800" kern="1200"/>
            <a:t>Eerste casuïstiekoverleg wordt gehouden. </a:t>
          </a:r>
        </a:p>
      </dsp:txBody>
      <dsp:txXfrm>
        <a:off x="992617" y="2813176"/>
        <a:ext cx="1693896" cy="1016337"/>
      </dsp:txXfrm>
    </dsp:sp>
    <dsp:sp modelId="{BE357943-216A-44FF-9A5F-B14D545676A9}">
      <dsp:nvSpPr>
        <dsp:cNvPr id="0" name=""/>
        <dsp:cNvSpPr/>
      </dsp:nvSpPr>
      <dsp:spPr>
        <a:xfrm>
          <a:off x="1839566" y="3827714"/>
          <a:ext cx="2083492" cy="358996"/>
        </a:xfrm>
        <a:custGeom>
          <a:avLst/>
          <a:gdLst/>
          <a:ahLst/>
          <a:cxnLst/>
          <a:rect l="0" t="0" r="0" b="0"/>
          <a:pathLst>
            <a:path>
              <a:moveTo>
                <a:pt x="2083492" y="0"/>
              </a:moveTo>
              <a:lnTo>
                <a:pt x="2083492" y="196598"/>
              </a:lnTo>
              <a:lnTo>
                <a:pt x="0" y="196598"/>
              </a:lnTo>
              <a:lnTo>
                <a:pt x="0" y="358996"/>
              </a:lnTo>
            </a:path>
          </a:pathLst>
        </a:custGeom>
        <a:noFill/>
        <a:ln w="22225" cap="flat" cmpd="sng" algn="ctr">
          <a:solidFill>
            <a:schemeClr val="tx1"/>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828322" y="4005264"/>
        <a:ext cx="105980" cy="3895"/>
      </dsp:txXfrm>
    </dsp:sp>
    <dsp:sp modelId="{5E722700-D623-4D93-9934-D52587753BCF}">
      <dsp:nvSpPr>
        <dsp:cNvPr id="0" name=""/>
        <dsp:cNvSpPr/>
      </dsp:nvSpPr>
      <dsp:spPr>
        <a:xfrm>
          <a:off x="3076110" y="2813176"/>
          <a:ext cx="1693896" cy="1016337"/>
        </a:xfrm>
        <a:prstGeom prst="rect">
          <a:avLst/>
        </a:prstGeom>
        <a:solidFill>
          <a:srgbClr val="F5770F"/>
        </a:solidFill>
        <a:ln w="25400" cap="flat" cmpd="sng" algn="ctr">
          <a:solidFill>
            <a:srgbClr val="CE6208"/>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nl-NL" sz="800" b="1" kern="1200"/>
            <a:t>31 januari 2023 13:30 uur:</a:t>
          </a:r>
        </a:p>
        <a:p>
          <a:pPr marL="0" lvl="0" indent="0" algn="ctr" defTabSz="355600">
            <a:lnSpc>
              <a:spcPct val="90000"/>
            </a:lnSpc>
            <a:spcBef>
              <a:spcPct val="0"/>
            </a:spcBef>
            <a:spcAft>
              <a:spcPct val="35000"/>
            </a:spcAft>
            <a:buNone/>
          </a:pPr>
          <a:r>
            <a:rPr lang="nl-NL" sz="800" b="0" kern="1200"/>
            <a:t>De aanwezige klantmanagers Werk krijgen evaluatieformulier eerste casuïstiekoverleg</a:t>
          </a:r>
        </a:p>
      </dsp:txBody>
      <dsp:txXfrm>
        <a:off x="3076110" y="2813176"/>
        <a:ext cx="1693896" cy="1016337"/>
      </dsp:txXfrm>
    </dsp:sp>
    <dsp:sp modelId="{8E1CE3BA-DDBA-4844-B6BD-1A9A62092E0B}">
      <dsp:nvSpPr>
        <dsp:cNvPr id="0" name=""/>
        <dsp:cNvSpPr/>
      </dsp:nvSpPr>
      <dsp:spPr>
        <a:xfrm>
          <a:off x="2684714" y="4681559"/>
          <a:ext cx="358996" cy="91440"/>
        </a:xfrm>
        <a:custGeom>
          <a:avLst/>
          <a:gdLst/>
          <a:ahLst/>
          <a:cxnLst/>
          <a:rect l="0" t="0" r="0" b="0"/>
          <a:pathLst>
            <a:path>
              <a:moveTo>
                <a:pt x="0" y="45720"/>
              </a:moveTo>
              <a:lnTo>
                <a:pt x="358996" y="45720"/>
              </a:lnTo>
            </a:path>
          </a:pathLst>
        </a:custGeom>
        <a:noFill/>
        <a:ln w="22225" cap="flat" cmpd="sng" algn="ctr">
          <a:solidFill>
            <a:schemeClr val="tx1"/>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854472" y="4725331"/>
        <a:ext cx="19479" cy="3895"/>
      </dsp:txXfrm>
    </dsp:sp>
    <dsp:sp modelId="{2B3BFFEE-02A4-449C-A278-F6C2FD6D10C6}">
      <dsp:nvSpPr>
        <dsp:cNvPr id="0" name=""/>
        <dsp:cNvSpPr/>
      </dsp:nvSpPr>
      <dsp:spPr>
        <a:xfrm>
          <a:off x="992617" y="4219110"/>
          <a:ext cx="1693896" cy="1016337"/>
        </a:xfrm>
        <a:prstGeom prst="rect">
          <a:avLst/>
        </a:prstGeom>
        <a:solidFill>
          <a:srgbClr val="3BCCFF"/>
        </a:solidFill>
        <a:ln w="25400" cap="flat" cmpd="sng" algn="ctr">
          <a:solidFill>
            <a:srgbClr val="00B0F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nl-NL" sz="800" b="1" kern="1200"/>
            <a:t>8 februari 2023 vóór 17 uur:</a:t>
          </a:r>
          <a:endParaRPr lang="nl-NL" sz="800" kern="1200"/>
        </a:p>
        <a:p>
          <a:pPr marL="0" lvl="0" indent="0" algn="ctr" defTabSz="355600">
            <a:lnSpc>
              <a:spcPct val="90000"/>
            </a:lnSpc>
            <a:spcBef>
              <a:spcPct val="0"/>
            </a:spcBef>
            <a:spcAft>
              <a:spcPct val="35000"/>
            </a:spcAft>
            <a:buNone/>
          </a:pPr>
          <a:r>
            <a:rPr lang="nl-NL" sz="800" kern="1200"/>
            <a:t>Klantmanagers Werk hebben een casus ingevoerd in de daarvoor bedoelde OneNote.</a:t>
          </a:r>
        </a:p>
      </dsp:txBody>
      <dsp:txXfrm>
        <a:off x="992617" y="4219110"/>
        <a:ext cx="1693896" cy="1016337"/>
      </dsp:txXfrm>
    </dsp:sp>
    <dsp:sp modelId="{7269558B-B3DB-4686-B297-99BE431A432A}">
      <dsp:nvSpPr>
        <dsp:cNvPr id="0" name=""/>
        <dsp:cNvSpPr/>
      </dsp:nvSpPr>
      <dsp:spPr>
        <a:xfrm>
          <a:off x="1839566" y="5233648"/>
          <a:ext cx="2083492" cy="358996"/>
        </a:xfrm>
        <a:custGeom>
          <a:avLst/>
          <a:gdLst/>
          <a:ahLst/>
          <a:cxnLst/>
          <a:rect l="0" t="0" r="0" b="0"/>
          <a:pathLst>
            <a:path>
              <a:moveTo>
                <a:pt x="2083492" y="0"/>
              </a:moveTo>
              <a:lnTo>
                <a:pt x="2083492" y="196598"/>
              </a:lnTo>
              <a:lnTo>
                <a:pt x="0" y="196598"/>
              </a:lnTo>
              <a:lnTo>
                <a:pt x="0" y="358996"/>
              </a:lnTo>
            </a:path>
          </a:pathLst>
        </a:custGeom>
        <a:noFill/>
        <a:ln w="22225" cap="flat" cmpd="sng" algn="ctr">
          <a:solidFill>
            <a:schemeClr val="tx1"/>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828322" y="5411198"/>
        <a:ext cx="105980" cy="3895"/>
      </dsp:txXfrm>
    </dsp:sp>
    <dsp:sp modelId="{213CEDF3-061A-453A-8F6F-AF897DCC3621}">
      <dsp:nvSpPr>
        <dsp:cNvPr id="0" name=""/>
        <dsp:cNvSpPr/>
      </dsp:nvSpPr>
      <dsp:spPr>
        <a:xfrm>
          <a:off x="3076110" y="4219110"/>
          <a:ext cx="1693896" cy="1016337"/>
        </a:xfrm>
        <a:prstGeom prst="rect">
          <a:avLst/>
        </a:prstGeom>
        <a:solidFill>
          <a:srgbClr val="3BCCFF"/>
        </a:solidFill>
        <a:ln w="25400" cap="flat" cmpd="sng" algn="ctr">
          <a:solidFill>
            <a:srgbClr val="00B0F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nl-NL" sz="800" b="1" kern="1200"/>
            <a:t>14 februari 2023 13 uur:</a:t>
          </a:r>
          <a:endParaRPr lang="nl-NL" sz="800" kern="1200"/>
        </a:p>
        <a:p>
          <a:pPr marL="0" lvl="0" indent="0" algn="ctr" defTabSz="355600">
            <a:lnSpc>
              <a:spcPct val="90000"/>
            </a:lnSpc>
            <a:spcBef>
              <a:spcPct val="0"/>
            </a:spcBef>
            <a:spcAft>
              <a:spcPct val="35000"/>
            </a:spcAft>
            <a:buNone/>
          </a:pPr>
          <a:r>
            <a:rPr lang="nl-NL" sz="800" kern="1200"/>
            <a:t>Tweede casuïstiekoverleg wordt gehouden. </a:t>
          </a:r>
        </a:p>
      </dsp:txBody>
      <dsp:txXfrm>
        <a:off x="3076110" y="4219110"/>
        <a:ext cx="1693896" cy="1016337"/>
      </dsp:txXfrm>
    </dsp:sp>
    <dsp:sp modelId="{E0A955B8-D832-470C-9CD7-3EFF3674E1BF}">
      <dsp:nvSpPr>
        <dsp:cNvPr id="0" name=""/>
        <dsp:cNvSpPr/>
      </dsp:nvSpPr>
      <dsp:spPr>
        <a:xfrm>
          <a:off x="2684714" y="6087493"/>
          <a:ext cx="358996" cy="91440"/>
        </a:xfrm>
        <a:custGeom>
          <a:avLst/>
          <a:gdLst/>
          <a:ahLst/>
          <a:cxnLst/>
          <a:rect l="0" t="0" r="0" b="0"/>
          <a:pathLst>
            <a:path>
              <a:moveTo>
                <a:pt x="0" y="45720"/>
              </a:moveTo>
              <a:lnTo>
                <a:pt x="358996" y="45720"/>
              </a:lnTo>
            </a:path>
          </a:pathLst>
        </a:custGeom>
        <a:noFill/>
        <a:ln w="22225" cap="flat" cmpd="sng" algn="ctr">
          <a:solidFill>
            <a:schemeClr val="tx1"/>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854472" y="6131265"/>
        <a:ext cx="19479" cy="3895"/>
      </dsp:txXfrm>
    </dsp:sp>
    <dsp:sp modelId="{2F607C31-4DA3-419B-A526-21F4B801DF2D}">
      <dsp:nvSpPr>
        <dsp:cNvPr id="0" name=""/>
        <dsp:cNvSpPr/>
      </dsp:nvSpPr>
      <dsp:spPr>
        <a:xfrm>
          <a:off x="992617" y="5625044"/>
          <a:ext cx="1693896" cy="1016337"/>
        </a:xfrm>
        <a:prstGeom prst="rect">
          <a:avLst/>
        </a:prstGeom>
        <a:solidFill>
          <a:srgbClr val="3BCCFF"/>
        </a:solidFill>
        <a:ln w="25400" cap="flat" cmpd="sng" algn="ctr">
          <a:solidFill>
            <a:srgbClr val="00B0F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nl-NL" sz="800" b="1" kern="1200"/>
            <a:t>22 februari 2023 vóór 17 uur:</a:t>
          </a:r>
          <a:endParaRPr lang="nl-NL" sz="800" kern="1200"/>
        </a:p>
        <a:p>
          <a:pPr marL="0" lvl="0" indent="0" algn="ctr" defTabSz="355600">
            <a:lnSpc>
              <a:spcPct val="90000"/>
            </a:lnSpc>
            <a:spcBef>
              <a:spcPct val="0"/>
            </a:spcBef>
            <a:spcAft>
              <a:spcPct val="35000"/>
            </a:spcAft>
            <a:buNone/>
          </a:pPr>
          <a:r>
            <a:rPr lang="nl-NL" sz="800" kern="1200"/>
            <a:t>Klantmanagers Werk hebben een casus ingevoerd in de daarvoor bedoelde OneNote</a:t>
          </a:r>
        </a:p>
      </dsp:txBody>
      <dsp:txXfrm>
        <a:off x="992617" y="5625044"/>
        <a:ext cx="1693896" cy="1016337"/>
      </dsp:txXfrm>
    </dsp:sp>
    <dsp:sp modelId="{52824E76-A92F-4ADE-B96B-A0BBA4FA87FA}">
      <dsp:nvSpPr>
        <dsp:cNvPr id="0" name=""/>
        <dsp:cNvSpPr/>
      </dsp:nvSpPr>
      <dsp:spPr>
        <a:xfrm>
          <a:off x="2877382" y="6639582"/>
          <a:ext cx="1045676" cy="358996"/>
        </a:xfrm>
        <a:custGeom>
          <a:avLst/>
          <a:gdLst/>
          <a:ahLst/>
          <a:cxnLst/>
          <a:rect l="0" t="0" r="0" b="0"/>
          <a:pathLst>
            <a:path>
              <a:moveTo>
                <a:pt x="1045676" y="0"/>
              </a:moveTo>
              <a:lnTo>
                <a:pt x="1045676" y="196598"/>
              </a:lnTo>
              <a:lnTo>
                <a:pt x="0" y="196598"/>
              </a:lnTo>
              <a:lnTo>
                <a:pt x="0" y="358996"/>
              </a:lnTo>
            </a:path>
          </a:pathLst>
        </a:custGeom>
        <a:noFill/>
        <a:ln w="22225" cap="flat" cmpd="sng" algn="ctr">
          <a:solidFill>
            <a:schemeClr val="tx1"/>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372323" y="6817132"/>
        <a:ext cx="55794" cy="3895"/>
      </dsp:txXfrm>
    </dsp:sp>
    <dsp:sp modelId="{1603817F-E73D-45F5-A113-5F75FD23DF04}">
      <dsp:nvSpPr>
        <dsp:cNvPr id="0" name=""/>
        <dsp:cNvSpPr/>
      </dsp:nvSpPr>
      <dsp:spPr>
        <a:xfrm>
          <a:off x="3076110" y="5625044"/>
          <a:ext cx="1693896" cy="1016337"/>
        </a:xfrm>
        <a:prstGeom prst="rect">
          <a:avLst/>
        </a:prstGeom>
        <a:solidFill>
          <a:srgbClr val="3BCCFF"/>
        </a:solidFill>
        <a:ln w="25400" cap="flat" cmpd="sng" algn="ctr">
          <a:solidFill>
            <a:srgbClr val="00B0F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nl-NL" sz="800" b="1" kern="1200"/>
            <a:t>28 februari 2023 13 uur:</a:t>
          </a:r>
          <a:endParaRPr lang="nl-NL" sz="800" kern="1200"/>
        </a:p>
        <a:p>
          <a:pPr marL="0" lvl="0" indent="0" algn="ctr" defTabSz="355600">
            <a:lnSpc>
              <a:spcPct val="90000"/>
            </a:lnSpc>
            <a:spcBef>
              <a:spcPct val="0"/>
            </a:spcBef>
            <a:spcAft>
              <a:spcPct val="35000"/>
            </a:spcAft>
            <a:buNone/>
          </a:pPr>
          <a:r>
            <a:rPr lang="nl-NL" sz="800" kern="1200"/>
            <a:t>Derde casuïstiekoverleg wordt gehouden.</a:t>
          </a:r>
        </a:p>
      </dsp:txBody>
      <dsp:txXfrm>
        <a:off x="3076110" y="5625044"/>
        <a:ext cx="1693896" cy="1016337"/>
      </dsp:txXfrm>
    </dsp:sp>
    <dsp:sp modelId="{FD5949BF-E91F-4F4D-B17C-704D16EA94FC}">
      <dsp:nvSpPr>
        <dsp:cNvPr id="0" name=""/>
        <dsp:cNvSpPr/>
      </dsp:nvSpPr>
      <dsp:spPr>
        <a:xfrm>
          <a:off x="992617" y="7030978"/>
          <a:ext cx="3769529" cy="1016337"/>
        </a:xfrm>
        <a:prstGeom prst="rect">
          <a:avLst/>
        </a:prstGeom>
        <a:solidFill>
          <a:srgbClr val="F5770F"/>
        </a:solidFill>
        <a:ln w="25400" cap="flat" cmpd="sng" algn="ctr">
          <a:solidFill>
            <a:srgbClr val="AD5207"/>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nl-NL" sz="800" b="1" kern="1200"/>
            <a:t>28 februari 2023 13:30 uur:</a:t>
          </a:r>
          <a:endParaRPr lang="nl-NL" sz="800" kern="1200"/>
        </a:p>
        <a:p>
          <a:pPr marL="0" lvl="0" indent="0" algn="ctr" defTabSz="355600">
            <a:lnSpc>
              <a:spcPct val="90000"/>
            </a:lnSpc>
            <a:spcBef>
              <a:spcPct val="0"/>
            </a:spcBef>
            <a:spcAft>
              <a:spcPct val="35000"/>
            </a:spcAft>
            <a:buNone/>
          </a:pPr>
          <a:r>
            <a:rPr lang="nl-NL" sz="800" kern="1200"/>
            <a:t>Na derde casusdiscussie wordt  het tussentijdse evalutieformulier uitgedeeld. De afwezige klantmanagers Werk krijgen het evaluatieformulier per mail. De formulieren dienen voor 2 maart 2023 ingevuld te zijn.</a:t>
          </a:r>
        </a:p>
      </dsp:txBody>
      <dsp:txXfrm>
        <a:off x="992617" y="7030978"/>
        <a:ext cx="3769529" cy="10163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79B41E-D39E-4A70-8B3F-51AD12C6D750}">
      <dsp:nvSpPr>
        <dsp:cNvPr id="0" name=""/>
        <dsp:cNvSpPr/>
      </dsp:nvSpPr>
      <dsp:spPr>
        <a:xfrm>
          <a:off x="2575378" y="520966"/>
          <a:ext cx="403042" cy="91440"/>
        </a:xfrm>
        <a:custGeom>
          <a:avLst/>
          <a:gdLst/>
          <a:ahLst/>
          <a:cxnLst/>
          <a:rect l="0" t="0" r="0" b="0"/>
          <a:pathLst>
            <a:path>
              <a:moveTo>
                <a:pt x="0" y="45720"/>
              </a:moveTo>
              <a:lnTo>
                <a:pt x="403042" y="45720"/>
              </a:lnTo>
            </a:path>
          </a:pathLst>
        </a:custGeom>
        <a:noFill/>
        <a:ln w="22225" cap="flat" cmpd="sng" algn="ctr">
          <a:solidFill>
            <a:scrgbClr r="0" g="0" b="0">
              <a:shade val="95000"/>
              <a:satMod val="105000"/>
            </a:scrgb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766058" y="564518"/>
        <a:ext cx="21682" cy="4336"/>
      </dsp:txXfrm>
    </dsp:sp>
    <dsp:sp modelId="{E539CF14-C385-452E-869A-7CF1371F9531}">
      <dsp:nvSpPr>
        <dsp:cNvPr id="0" name=""/>
        <dsp:cNvSpPr/>
      </dsp:nvSpPr>
      <dsp:spPr>
        <a:xfrm>
          <a:off x="691774" y="1065"/>
          <a:ext cx="1885404" cy="11312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nl-NL" sz="800" b="1" kern="1200"/>
            <a:t>2 maart 2023 vóór 17 uur:</a:t>
          </a:r>
          <a:endParaRPr lang="nl-NL" sz="800" kern="1200"/>
        </a:p>
        <a:p>
          <a:pPr marL="0" lvl="0" indent="0" algn="ctr" defTabSz="355600">
            <a:lnSpc>
              <a:spcPct val="90000"/>
            </a:lnSpc>
            <a:spcBef>
              <a:spcPct val="0"/>
            </a:spcBef>
            <a:spcAft>
              <a:spcPct val="35000"/>
            </a:spcAft>
            <a:buNone/>
          </a:pPr>
          <a:r>
            <a:rPr lang="nl-NL" sz="800" kern="1200"/>
            <a:t>Evaluatieformulieren casuïstiekoverleg zijn ingeleverd. Door middel van de feedback wordt het casuïstiekoverleg aangepast.</a:t>
          </a:r>
        </a:p>
      </dsp:txBody>
      <dsp:txXfrm>
        <a:off x="691774" y="1065"/>
        <a:ext cx="1885404" cy="1131242"/>
      </dsp:txXfrm>
    </dsp:sp>
    <dsp:sp modelId="{1E262317-17F0-48D9-A858-AB8A8F3477E7}">
      <dsp:nvSpPr>
        <dsp:cNvPr id="0" name=""/>
        <dsp:cNvSpPr/>
      </dsp:nvSpPr>
      <dsp:spPr>
        <a:xfrm>
          <a:off x="1634476" y="1130507"/>
          <a:ext cx="2319047" cy="403042"/>
        </a:xfrm>
        <a:custGeom>
          <a:avLst/>
          <a:gdLst/>
          <a:ahLst/>
          <a:cxnLst/>
          <a:rect l="0" t="0" r="0" b="0"/>
          <a:pathLst>
            <a:path>
              <a:moveTo>
                <a:pt x="2319047" y="0"/>
              </a:moveTo>
              <a:lnTo>
                <a:pt x="2319047" y="218621"/>
              </a:lnTo>
              <a:lnTo>
                <a:pt x="0" y="218621"/>
              </a:lnTo>
              <a:lnTo>
                <a:pt x="0" y="403042"/>
              </a:lnTo>
            </a:path>
          </a:pathLst>
        </a:custGeom>
        <a:noFill/>
        <a:ln w="22225" cap="flat" cmpd="sng" algn="ctr">
          <a:solidFill>
            <a:schemeClr val="tx1"/>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735018" y="1329861"/>
        <a:ext cx="117962" cy="4336"/>
      </dsp:txXfrm>
    </dsp:sp>
    <dsp:sp modelId="{72E1B88D-4442-438E-92FE-F9F1CD3893B7}">
      <dsp:nvSpPr>
        <dsp:cNvPr id="0" name=""/>
        <dsp:cNvSpPr/>
      </dsp:nvSpPr>
      <dsp:spPr>
        <a:xfrm>
          <a:off x="3010821" y="1065"/>
          <a:ext cx="1885404" cy="1131242"/>
        </a:xfrm>
        <a:prstGeom prst="rect">
          <a:avLst/>
        </a:prstGeom>
        <a:solidFill>
          <a:srgbClr val="3BCCFF"/>
        </a:solidFill>
        <a:ln w="25400" cap="flat" cmpd="sng" algn="ctr">
          <a:solidFill>
            <a:srgbClr val="00B0F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nl-NL" sz="800" b="1" kern="1200"/>
            <a:t>8 maart 2023 vóór 17 uur:</a:t>
          </a:r>
          <a:endParaRPr lang="nl-NL" sz="800" kern="1200"/>
        </a:p>
        <a:p>
          <a:pPr marL="0" lvl="0" indent="0" algn="ctr" defTabSz="355600">
            <a:lnSpc>
              <a:spcPct val="90000"/>
            </a:lnSpc>
            <a:spcBef>
              <a:spcPct val="0"/>
            </a:spcBef>
            <a:spcAft>
              <a:spcPct val="35000"/>
            </a:spcAft>
            <a:buNone/>
          </a:pPr>
          <a:r>
            <a:rPr lang="nl-NL" sz="800" kern="1200"/>
            <a:t>Klantmanagers Werk hebben een casus ingevoerd in de daarvoor bedoelde OneNote.</a:t>
          </a:r>
        </a:p>
      </dsp:txBody>
      <dsp:txXfrm>
        <a:off x="3010821" y="1065"/>
        <a:ext cx="1885404" cy="1131242"/>
      </dsp:txXfrm>
    </dsp:sp>
    <dsp:sp modelId="{DE3DC59A-70F1-4774-A3E2-A1A32045D1A0}">
      <dsp:nvSpPr>
        <dsp:cNvPr id="0" name=""/>
        <dsp:cNvSpPr/>
      </dsp:nvSpPr>
      <dsp:spPr>
        <a:xfrm>
          <a:off x="2575378" y="2085852"/>
          <a:ext cx="403042" cy="91440"/>
        </a:xfrm>
        <a:custGeom>
          <a:avLst/>
          <a:gdLst/>
          <a:ahLst/>
          <a:cxnLst/>
          <a:rect l="0" t="0" r="0" b="0"/>
          <a:pathLst>
            <a:path>
              <a:moveTo>
                <a:pt x="0" y="45720"/>
              </a:moveTo>
              <a:lnTo>
                <a:pt x="403042" y="45720"/>
              </a:lnTo>
            </a:path>
          </a:pathLst>
        </a:custGeom>
        <a:noFill/>
        <a:ln w="22225" cap="flat" cmpd="sng" algn="ctr">
          <a:solidFill>
            <a:schemeClr val="tx1"/>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766058" y="2129404"/>
        <a:ext cx="21682" cy="4336"/>
      </dsp:txXfrm>
    </dsp:sp>
    <dsp:sp modelId="{601DA788-C011-4E44-BDA6-9C0C1891F3CE}">
      <dsp:nvSpPr>
        <dsp:cNvPr id="0" name=""/>
        <dsp:cNvSpPr/>
      </dsp:nvSpPr>
      <dsp:spPr>
        <a:xfrm>
          <a:off x="691774" y="1565950"/>
          <a:ext cx="1885404" cy="1131242"/>
        </a:xfrm>
        <a:prstGeom prst="rect">
          <a:avLst/>
        </a:prstGeom>
        <a:solidFill>
          <a:srgbClr val="3BCCFF"/>
        </a:solidFill>
        <a:ln w="25400" cap="flat" cmpd="sng" algn="ctr">
          <a:solidFill>
            <a:srgbClr val="00B0F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nl-NL" sz="800" b="1" kern="1200"/>
            <a:t>14 maart 2023 13 uur:</a:t>
          </a:r>
          <a:endParaRPr lang="nl-NL" sz="800" kern="1200"/>
        </a:p>
        <a:p>
          <a:pPr marL="0" lvl="0" indent="0" algn="ctr" defTabSz="355600">
            <a:lnSpc>
              <a:spcPct val="90000"/>
            </a:lnSpc>
            <a:spcBef>
              <a:spcPct val="0"/>
            </a:spcBef>
            <a:spcAft>
              <a:spcPct val="35000"/>
            </a:spcAft>
            <a:buNone/>
          </a:pPr>
          <a:r>
            <a:rPr lang="nl-NL" sz="800" kern="1200"/>
            <a:t>Vierde casuïstiekoverleg wordt gehouden. </a:t>
          </a:r>
        </a:p>
      </dsp:txBody>
      <dsp:txXfrm>
        <a:off x="691774" y="1565950"/>
        <a:ext cx="1885404" cy="1131242"/>
      </dsp:txXfrm>
    </dsp:sp>
    <dsp:sp modelId="{C4C011A1-7DE1-46A2-BDF2-470888D73F64}">
      <dsp:nvSpPr>
        <dsp:cNvPr id="0" name=""/>
        <dsp:cNvSpPr/>
      </dsp:nvSpPr>
      <dsp:spPr>
        <a:xfrm>
          <a:off x="1634476" y="2695393"/>
          <a:ext cx="2319047" cy="403042"/>
        </a:xfrm>
        <a:custGeom>
          <a:avLst/>
          <a:gdLst/>
          <a:ahLst/>
          <a:cxnLst/>
          <a:rect l="0" t="0" r="0" b="0"/>
          <a:pathLst>
            <a:path>
              <a:moveTo>
                <a:pt x="2319047" y="0"/>
              </a:moveTo>
              <a:lnTo>
                <a:pt x="2319047" y="218621"/>
              </a:lnTo>
              <a:lnTo>
                <a:pt x="0" y="218621"/>
              </a:lnTo>
              <a:lnTo>
                <a:pt x="0" y="403042"/>
              </a:lnTo>
            </a:path>
          </a:pathLst>
        </a:custGeom>
        <a:noFill/>
        <a:ln w="22225" cap="flat" cmpd="sng" algn="ctr">
          <a:solidFill>
            <a:schemeClr val="tx1"/>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735018" y="2894746"/>
        <a:ext cx="117962" cy="4336"/>
      </dsp:txXfrm>
    </dsp:sp>
    <dsp:sp modelId="{ED2DC28C-2C95-4A72-89F8-8EDD02F9C45B}">
      <dsp:nvSpPr>
        <dsp:cNvPr id="0" name=""/>
        <dsp:cNvSpPr/>
      </dsp:nvSpPr>
      <dsp:spPr>
        <a:xfrm>
          <a:off x="3010821" y="1565950"/>
          <a:ext cx="1885404" cy="1131242"/>
        </a:xfrm>
        <a:prstGeom prst="rect">
          <a:avLst/>
        </a:prstGeom>
        <a:solidFill>
          <a:srgbClr val="3BCCFF"/>
        </a:solidFill>
        <a:ln w="25400" cap="flat" cmpd="sng" algn="ctr">
          <a:solidFill>
            <a:srgbClr val="00B0F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nl-NL" sz="800" b="1" kern="1200"/>
            <a:t>22 maart 2023 vóór 17 uur:</a:t>
          </a:r>
          <a:endParaRPr lang="nl-NL" sz="800" kern="1200"/>
        </a:p>
        <a:p>
          <a:pPr marL="0" lvl="0" indent="0" algn="ctr" defTabSz="355600">
            <a:lnSpc>
              <a:spcPct val="90000"/>
            </a:lnSpc>
            <a:spcBef>
              <a:spcPct val="0"/>
            </a:spcBef>
            <a:spcAft>
              <a:spcPct val="35000"/>
            </a:spcAft>
            <a:buNone/>
          </a:pPr>
          <a:r>
            <a:rPr lang="nl-NL" sz="800" kern="1200"/>
            <a:t>Klantmanagers Werk hebben een casus ingevoerd in de daarvoor bedoelde OneNote.</a:t>
          </a:r>
        </a:p>
      </dsp:txBody>
      <dsp:txXfrm>
        <a:off x="3010821" y="1565950"/>
        <a:ext cx="1885404" cy="1131242"/>
      </dsp:txXfrm>
    </dsp:sp>
    <dsp:sp modelId="{9A7B816C-2E56-46E4-B15A-890483266F2E}">
      <dsp:nvSpPr>
        <dsp:cNvPr id="0" name=""/>
        <dsp:cNvSpPr/>
      </dsp:nvSpPr>
      <dsp:spPr>
        <a:xfrm>
          <a:off x="2575378" y="3650737"/>
          <a:ext cx="403042" cy="91440"/>
        </a:xfrm>
        <a:custGeom>
          <a:avLst/>
          <a:gdLst/>
          <a:ahLst/>
          <a:cxnLst/>
          <a:rect l="0" t="0" r="0" b="0"/>
          <a:pathLst>
            <a:path>
              <a:moveTo>
                <a:pt x="0" y="45720"/>
              </a:moveTo>
              <a:lnTo>
                <a:pt x="403042" y="45720"/>
              </a:lnTo>
            </a:path>
          </a:pathLst>
        </a:custGeom>
        <a:noFill/>
        <a:ln w="22225" cap="flat" cmpd="sng" algn="ctr">
          <a:solidFill>
            <a:schemeClr val="tx1"/>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766058" y="3694289"/>
        <a:ext cx="21682" cy="4336"/>
      </dsp:txXfrm>
    </dsp:sp>
    <dsp:sp modelId="{7E474A66-2FB8-4855-A7F7-7692234DC0B8}">
      <dsp:nvSpPr>
        <dsp:cNvPr id="0" name=""/>
        <dsp:cNvSpPr/>
      </dsp:nvSpPr>
      <dsp:spPr>
        <a:xfrm>
          <a:off x="691774" y="3130836"/>
          <a:ext cx="1885404" cy="1131242"/>
        </a:xfrm>
        <a:prstGeom prst="rect">
          <a:avLst/>
        </a:prstGeom>
        <a:solidFill>
          <a:srgbClr val="3BCCFF"/>
        </a:solidFill>
        <a:ln w="25400" cap="flat" cmpd="sng" algn="ctr">
          <a:solidFill>
            <a:srgbClr val="00B0F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nl-NL" sz="800" b="1" kern="1200"/>
            <a:t>28 maart 2023 13 uur:</a:t>
          </a:r>
          <a:endParaRPr lang="nl-NL" sz="800" kern="1200"/>
        </a:p>
        <a:p>
          <a:pPr marL="0" lvl="0" indent="0" algn="ctr" defTabSz="355600">
            <a:lnSpc>
              <a:spcPct val="90000"/>
            </a:lnSpc>
            <a:spcBef>
              <a:spcPct val="0"/>
            </a:spcBef>
            <a:spcAft>
              <a:spcPct val="35000"/>
            </a:spcAft>
            <a:buNone/>
          </a:pPr>
          <a:r>
            <a:rPr lang="nl-NL" sz="800" kern="1200"/>
            <a:t>Vijfde casuïstiekoverleg wordt gehouden.</a:t>
          </a:r>
        </a:p>
      </dsp:txBody>
      <dsp:txXfrm>
        <a:off x="691774" y="3130836"/>
        <a:ext cx="1885404" cy="1131242"/>
      </dsp:txXfrm>
    </dsp:sp>
    <dsp:sp modelId="{88930D2B-8681-4F93-BDF6-512AABE5A76D}">
      <dsp:nvSpPr>
        <dsp:cNvPr id="0" name=""/>
        <dsp:cNvSpPr/>
      </dsp:nvSpPr>
      <dsp:spPr>
        <a:xfrm>
          <a:off x="1634476" y="4260279"/>
          <a:ext cx="2319047" cy="403042"/>
        </a:xfrm>
        <a:custGeom>
          <a:avLst/>
          <a:gdLst/>
          <a:ahLst/>
          <a:cxnLst/>
          <a:rect l="0" t="0" r="0" b="0"/>
          <a:pathLst>
            <a:path>
              <a:moveTo>
                <a:pt x="2319047" y="0"/>
              </a:moveTo>
              <a:lnTo>
                <a:pt x="2319047" y="218621"/>
              </a:lnTo>
              <a:lnTo>
                <a:pt x="0" y="218621"/>
              </a:lnTo>
              <a:lnTo>
                <a:pt x="0" y="403042"/>
              </a:lnTo>
            </a:path>
          </a:pathLst>
        </a:custGeom>
        <a:noFill/>
        <a:ln w="22225" cap="flat" cmpd="sng" algn="ctr">
          <a:solidFill>
            <a:scrgbClr r="0" g="0" b="0">
              <a:shade val="95000"/>
              <a:satMod val="105000"/>
            </a:scrgb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735018" y="4459632"/>
        <a:ext cx="117962" cy="4336"/>
      </dsp:txXfrm>
    </dsp:sp>
    <dsp:sp modelId="{B8654B6B-7150-4E77-89FB-D41A559CE53B}">
      <dsp:nvSpPr>
        <dsp:cNvPr id="0" name=""/>
        <dsp:cNvSpPr/>
      </dsp:nvSpPr>
      <dsp:spPr>
        <a:xfrm>
          <a:off x="3010821" y="3130836"/>
          <a:ext cx="1885404" cy="1131242"/>
        </a:xfrm>
        <a:prstGeom prst="rect">
          <a:avLst/>
        </a:prstGeom>
        <a:solidFill>
          <a:srgbClr val="F5770F"/>
        </a:solidFill>
        <a:ln w="25400" cap="flat" cmpd="sng" algn="ctr">
          <a:solidFill>
            <a:srgbClr val="AD5207"/>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nl-NL" sz="800" b="1" kern="1200"/>
            <a:t>28 maart 2023 13:30 uur:</a:t>
          </a:r>
          <a:endParaRPr lang="nl-NL" sz="800" kern="1200"/>
        </a:p>
        <a:p>
          <a:pPr marL="0" lvl="0" indent="0" algn="ctr" defTabSz="355600">
            <a:lnSpc>
              <a:spcPct val="90000"/>
            </a:lnSpc>
            <a:spcBef>
              <a:spcPct val="0"/>
            </a:spcBef>
            <a:spcAft>
              <a:spcPct val="35000"/>
            </a:spcAft>
            <a:buNone/>
          </a:pPr>
          <a:r>
            <a:rPr lang="nl-NL" sz="800" kern="1200"/>
            <a:t>Na de vijfde casuïstiekoverleg wordt  het eind evalutieformulier uitgedeeld. De afwezige klantmanagers Werk krijgen het evaluatieformulier per mail. De formulieren dienen voor 3 april2023 ingevuld te zijn, zodat hierop geëvalueerd kan worden</a:t>
          </a:r>
        </a:p>
      </dsp:txBody>
      <dsp:txXfrm>
        <a:off x="3010821" y="3130836"/>
        <a:ext cx="1885404" cy="1131242"/>
      </dsp:txXfrm>
    </dsp:sp>
    <dsp:sp modelId="{1B8DEDA9-603D-4649-86DD-76AE52144677}">
      <dsp:nvSpPr>
        <dsp:cNvPr id="0" name=""/>
        <dsp:cNvSpPr/>
      </dsp:nvSpPr>
      <dsp:spPr>
        <a:xfrm>
          <a:off x="2575378" y="5215623"/>
          <a:ext cx="403042" cy="91440"/>
        </a:xfrm>
        <a:custGeom>
          <a:avLst/>
          <a:gdLst/>
          <a:ahLst/>
          <a:cxnLst/>
          <a:rect l="0" t="0" r="0" b="0"/>
          <a:pathLst>
            <a:path>
              <a:moveTo>
                <a:pt x="0" y="45720"/>
              </a:moveTo>
              <a:lnTo>
                <a:pt x="403042" y="45720"/>
              </a:lnTo>
            </a:path>
          </a:pathLst>
        </a:custGeom>
        <a:noFill/>
        <a:ln w="22225" cap="flat" cmpd="sng" algn="ctr">
          <a:solidFill>
            <a:scrgbClr r="0" g="0" b="0">
              <a:shade val="95000"/>
              <a:satMod val="105000"/>
            </a:scrgb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766058" y="5259175"/>
        <a:ext cx="21682" cy="4336"/>
      </dsp:txXfrm>
    </dsp:sp>
    <dsp:sp modelId="{2D5B1FFF-0BE3-4F97-BC25-259FCDCE93A2}">
      <dsp:nvSpPr>
        <dsp:cNvPr id="0" name=""/>
        <dsp:cNvSpPr/>
      </dsp:nvSpPr>
      <dsp:spPr>
        <a:xfrm>
          <a:off x="691774" y="4695722"/>
          <a:ext cx="1885404" cy="1131242"/>
        </a:xfrm>
        <a:prstGeom prst="rect">
          <a:avLst/>
        </a:prstGeom>
        <a:solidFill>
          <a:srgbClr val="F5770F"/>
        </a:solidFill>
        <a:ln w="25400" cap="flat" cmpd="sng" algn="ctr">
          <a:solidFill>
            <a:srgbClr val="AD5207"/>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nl-NL" sz="800" b="1" kern="1200"/>
            <a:t>3 april 2023:</a:t>
          </a:r>
        </a:p>
        <a:p>
          <a:pPr marL="0" lvl="0" indent="0" algn="ctr" defTabSz="355600">
            <a:lnSpc>
              <a:spcPct val="90000"/>
            </a:lnSpc>
            <a:spcBef>
              <a:spcPct val="0"/>
            </a:spcBef>
            <a:spcAft>
              <a:spcPct val="35000"/>
            </a:spcAft>
            <a:buNone/>
          </a:pPr>
          <a:r>
            <a:rPr lang="nl-NL" sz="800" b="0" kern="1200"/>
            <a:t>De gegevens voor de harde effectmeting worden opgevraagd bij de applicatiebeheerder.</a:t>
          </a:r>
        </a:p>
      </dsp:txBody>
      <dsp:txXfrm>
        <a:off x="691774" y="4695722"/>
        <a:ext cx="1885404" cy="1131242"/>
      </dsp:txXfrm>
    </dsp:sp>
    <dsp:sp modelId="{C5CDB67A-D56F-4DF9-8298-0B03D9FA3053}">
      <dsp:nvSpPr>
        <dsp:cNvPr id="0" name=""/>
        <dsp:cNvSpPr/>
      </dsp:nvSpPr>
      <dsp:spPr>
        <a:xfrm>
          <a:off x="3010821" y="4695722"/>
          <a:ext cx="1885404" cy="11312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nl-NL" sz="800" b="1" kern="1200"/>
            <a:t>Voor 14 april 2023:</a:t>
          </a:r>
        </a:p>
        <a:p>
          <a:pPr marL="0" lvl="0" indent="0" algn="ctr" defTabSz="355600">
            <a:lnSpc>
              <a:spcPct val="90000"/>
            </a:lnSpc>
            <a:spcBef>
              <a:spcPct val="0"/>
            </a:spcBef>
            <a:spcAft>
              <a:spcPct val="35000"/>
            </a:spcAft>
            <a:buNone/>
          </a:pPr>
          <a:r>
            <a:rPr lang="nl-NL" sz="800" b="0" kern="1200"/>
            <a:t>De eind evaluatieformulieren en gegevens voor de harde effectmeting zijn geëvalueerd. </a:t>
          </a:r>
        </a:p>
      </dsp:txBody>
      <dsp:txXfrm>
        <a:off x="3010821" y="4695722"/>
        <a:ext cx="1885404" cy="113124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D0C06A-FA65-4EFD-8807-ACDDE61E8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75</Pages>
  <Words>22702</Words>
  <Characters>124866</Characters>
  <Application>Microsoft Office Word</Application>
  <DocSecurity>0</DocSecurity>
  <Lines>1040</Lines>
  <Paragraphs>294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147274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Koen van der Vleuten</dc:creator>
  <cp:keywords/>
  <dc:description/>
  <cp:lastModifiedBy>Vleuten,Koen K.J.H. van der</cp:lastModifiedBy>
  <cp:revision>6</cp:revision>
  <dcterms:created xsi:type="dcterms:W3CDTF">2023-04-13T14:55:00Z</dcterms:created>
  <dcterms:modified xsi:type="dcterms:W3CDTF">2023-04-13T15:03:00Z</dcterms:modified>
</cp:coreProperties>
</file>