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94209" w14:textId="1D0AAE2C" w:rsidR="00FD1F0D" w:rsidRDefault="00564F55">
      <w:r>
        <w:rPr>
          <w:noProof/>
        </w:rPr>
        <w:drawing>
          <wp:anchor distT="0" distB="0" distL="114300" distR="114300" simplePos="0" relativeHeight="251832320" behindDoc="0" locked="0" layoutInCell="1" allowOverlap="1" wp14:anchorId="12C9D8B3" wp14:editId="2A69C988">
            <wp:simplePos x="0" y="0"/>
            <wp:positionH relativeFrom="column">
              <wp:posOffset>-886543</wp:posOffset>
            </wp:positionH>
            <wp:positionV relativeFrom="paragraph">
              <wp:posOffset>-899795</wp:posOffset>
            </wp:positionV>
            <wp:extent cx="7539990" cy="10693416"/>
            <wp:effectExtent l="0" t="0" r="381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11">
                      <a:extLst>
                        <a:ext uri="{28A0092B-C50C-407E-A947-70E740481C1C}">
                          <a14:useLocalDpi xmlns:a14="http://schemas.microsoft.com/office/drawing/2010/main" val="0"/>
                        </a:ext>
                      </a:extLst>
                    </a:blip>
                    <a:stretch>
                      <a:fillRect/>
                    </a:stretch>
                  </pic:blipFill>
                  <pic:spPr>
                    <a:xfrm>
                      <a:off x="0" y="0"/>
                      <a:ext cx="7558960" cy="10720320"/>
                    </a:xfrm>
                    <a:prstGeom prst="rect">
                      <a:avLst/>
                    </a:prstGeom>
                  </pic:spPr>
                </pic:pic>
              </a:graphicData>
            </a:graphic>
            <wp14:sizeRelH relativeFrom="page">
              <wp14:pctWidth>0</wp14:pctWidth>
            </wp14:sizeRelH>
            <wp14:sizeRelV relativeFrom="page">
              <wp14:pctHeight>0</wp14:pctHeight>
            </wp14:sizeRelV>
          </wp:anchor>
        </w:drawing>
      </w:r>
    </w:p>
    <w:p w14:paraId="7F64EFDF" w14:textId="082EBC23" w:rsidR="00FD1F0D" w:rsidRDefault="00FD1F0D"/>
    <w:p w14:paraId="37F4536B" w14:textId="6CE6DE3A" w:rsidR="00FD1F0D" w:rsidRDefault="00FD1F0D"/>
    <w:p w14:paraId="7B068005" w14:textId="77777777" w:rsidR="00FD1F0D" w:rsidRDefault="00FD1F0D"/>
    <w:p w14:paraId="5C46C716" w14:textId="0BE5D314" w:rsidR="00FD1F0D" w:rsidRDefault="00FD1F0D"/>
    <w:p w14:paraId="029B11D7" w14:textId="0E836D08" w:rsidR="00FD1F0D" w:rsidRDefault="00FD1F0D"/>
    <w:p w14:paraId="5B6D4042" w14:textId="77777777" w:rsidR="00FD1F0D" w:rsidRDefault="00FD1F0D"/>
    <w:p w14:paraId="0721A2F5" w14:textId="77777777" w:rsidR="00FD1F0D" w:rsidRDefault="00FD1F0D"/>
    <w:p w14:paraId="201B59FA" w14:textId="536874F0" w:rsidR="00FD1F0D" w:rsidRDefault="00FD1F0D"/>
    <w:p w14:paraId="3C28935E" w14:textId="77777777" w:rsidR="00FD1F0D" w:rsidRDefault="00FD1F0D"/>
    <w:p w14:paraId="504DFFCA" w14:textId="77777777" w:rsidR="00FD1F0D" w:rsidRDefault="00FD1F0D"/>
    <w:p w14:paraId="44B44C8D" w14:textId="77777777" w:rsidR="00FD1F0D" w:rsidRDefault="00FD1F0D"/>
    <w:p w14:paraId="42525E20" w14:textId="77777777" w:rsidR="00FD1F0D" w:rsidRDefault="00FD1F0D"/>
    <w:p w14:paraId="111D7CAB" w14:textId="684172CC" w:rsidR="00FD1F0D" w:rsidRDefault="00FD1F0D"/>
    <w:p w14:paraId="607EC8FA" w14:textId="361575C5" w:rsidR="00FD1F0D" w:rsidRDefault="00FD1F0D"/>
    <w:p w14:paraId="0CCD570C" w14:textId="77777777" w:rsidR="00FD1F0D" w:rsidRDefault="00FD1F0D"/>
    <w:p w14:paraId="28153A84" w14:textId="0051FA2A" w:rsidR="00FD1F0D" w:rsidRDefault="00FD1F0D"/>
    <w:p w14:paraId="365D1BF5" w14:textId="77777777" w:rsidR="00FD1F0D" w:rsidRDefault="00FD1F0D"/>
    <w:p w14:paraId="65F151A9" w14:textId="77777777" w:rsidR="00FD1F0D" w:rsidRDefault="00FD1F0D"/>
    <w:p w14:paraId="46DBEAF7" w14:textId="77777777" w:rsidR="00FD1F0D" w:rsidRDefault="00FD1F0D"/>
    <w:p w14:paraId="792FA20D" w14:textId="77777777" w:rsidR="00FD1F0D" w:rsidRDefault="00FD1F0D"/>
    <w:p w14:paraId="549C0816" w14:textId="77777777" w:rsidR="00FD1F0D" w:rsidRDefault="00FD1F0D"/>
    <w:p w14:paraId="71A9EB3E" w14:textId="77777777" w:rsidR="00FD1F0D" w:rsidRDefault="00FD1F0D"/>
    <w:p w14:paraId="43E1A76A" w14:textId="77777777" w:rsidR="00FD1F0D" w:rsidRDefault="00FD1F0D"/>
    <w:p w14:paraId="372E6464" w14:textId="77777777" w:rsidR="00FD1F0D" w:rsidRDefault="00FD1F0D"/>
    <w:p w14:paraId="44572F40" w14:textId="77777777" w:rsidR="00FD1F0D" w:rsidRDefault="00FD1F0D"/>
    <w:p w14:paraId="5FA286D3" w14:textId="77777777" w:rsidR="00FD1F0D" w:rsidRDefault="00FD1F0D"/>
    <w:p w14:paraId="25A87305" w14:textId="1C9F1E21" w:rsidR="00FD1F0D" w:rsidRDefault="00FD1F0D"/>
    <w:p w14:paraId="2BA8C4BA" w14:textId="0007F58D" w:rsidR="00FD1F0D" w:rsidRDefault="00FD1F0D"/>
    <w:p w14:paraId="1E1B4345" w14:textId="77777777" w:rsidR="00FD1F0D" w:rsidRDefault="00FD1F0D"/>
    <w:p w14:paraId="226CFA0B" w14:textId="77777777" w:rsidR="00FD1F0D" w:rsidRDefault="00FD1F0D"/>
    <w:p w14:paraId="17705BCC" w14:textId="18EB9D5E" w:rsidR="00FD1F0D" w:rsidRDefault="00FD1F0D"/>
    <w:p w14:paraId="280972F0" w14:textId="77777777" w:rsidR="00FD1F0D" w:rsidRDefault="00FD1F0D"/>
    <w:p w14:paraId="2FBAE05B" w14:textId="77777777" w:rsidR="00FD1F0D" w:rsidRDefault="00FD1F0D"/>
    <w:p w14:paraId="72A97CBA" w14:textId="53C0F79C" w:rsidR="00FD1F0D" w:rsidRDefault="00FD1F0D"/>
    <w:p w14:paraId="313E1068" w14:textId="64BEBD9D" w:rsidR="00FD1F0D" w:rsidRDefault="00FD1F0D"/>
    <w:p w14:paraId="194C7F20" w14:textId="589D3018" w:rsidR="00FD1F0D" w:rsidRDefault="00FD1F0D"/>
    <w:p w14:paraId="228E404F" w14:textId="77777777" w:rsidR="00FD1F0D" w:rsidRDefault="00FD1F0D"/>
    <w:p w14:paraId="7E8C7077" w14:textId="77777777" w:rsidR="00FD1F0D" w:rsidRDefault="00FD1F0D"/>
    <w:p w14:paraId="222818FD" w14:textId="62381483" w:rsidR="00FD1F0D" w:rsidRDefault="00FD1F0D"/>
    <w:p w14:paraId="571B994D" w14:textId="5FA07338" w:rsidR="00FD1F0D" w:rsidRDefault="00FD1F0D"/>
    <w:p w14:paraId="0136E8C0" w14:textId="77777777" w:rsidR="00FD1F0D" w:rsidRDefault="00FD1F0D"/>
    <w:p w14:paraId="36B45D6B" w14:textId="77777777" w:rsidR="00FD1F0D" w:rsidRDefault="00FD1F0D"/>
    <w:p w14:paraId="39C23192" w14:textId="77777777" w:rsidR="00FD1F0D" w:rsidRDefault="00FD1F0D"/>
    <w:p w14:paraId="62A67016" w14:textId="77777777" w:rsidR="00FD1F0D" w:rsidRDefault="00FD1F0D"/>
    <w:p w14:paraId="3AC39F9A" w14:textId="3A38CC91" w:rsidR="00FD1F0D" w:rsidRDefault="00FD1F0D"/>
    <w:p w14:paraId="7EF90E53" w14:textId="3F4A1838" w:rsidR="00FD1F0D" w:rsidRDefault="00FD1F0D"/>
    <w:p w14:paraId="3B533465" w14:textId="31821D6B" w:rsidR="00FD1F0D" w:rsidRPr="00E204FB" w:rsidRDefault="00FD1F0D" w:rsidP="00FD1F0D">
      <w:pPr>
        <w:jc w:val="center"/>
        <w:rPr>
          <w:rFonts w:ascii="Calibri" w:hAnsi="Calibri" w:cs="Calibri"/>
        </w:rPr>
      </w:pPr>
      <w:r w:rsidRPr="00E204FB">
        <w:rPr>
          <w:rFonts w:ascii="Calibri" w:hAnsi="Calibri" w:cs="Calibri"/>
          <w:b/>
          <w:bCs/>
          <w:sz w:val="28"/>
          <w:szCs w:val="28"/>
        </w:rPr>
        <w:lastRenderedPageBreak/>
        <w:t>Loopbaanoriëntatie en -begeleiding</w:t>
      </w:r>
      <w:r w:rsidRPr="00E204FB">
        <w:rPr>
          <w:rFonts w:ascii="Calibri" w:hAnsi="Calibri" w:cs="Calibri"/>
        </w:rPr>
        <w:br/>
        <w:t xml:space="preserve">Een interventierapport over het integreren van LOB in de mentorlessen voor </w:t>
      </w:r>
      <w:r w:rsidR="00564F55">
        <w:rPr>
          <w:rFonts w:ascii="Calibri" w:hAnsi="Calibri" w:cs="Calibri"/>
        </w:rPr>
        <w:t>havo</w:t>
      </w:r>
      <w:r w:rsidRPr="00E204FB">
        <w:rPr>
          <w:rFonts w:ascii="Calibri" w:hAnsi="Calibri" w:cs="Calibri"/>
        </w:rPr>
        <w:t>-onderbouw op het Sint-Janslyceum.</w:t>
      </w:r>
    </w:p>
    <w:p w14:paraId="78F35C06" w14:textId="3E95789B" w:rsidR="00FD1F0D" w:rsidRDefault="00FD1F0D"/>
    <w:p w14:paraId="0740BAEA" w14:textId="594F4600" w:rsidR="00FD1F0D" w:rsidRDefault="00FD1F0D"/>
    <w:p w14:paraId="513D412B" w14:textId="35FA004A" w:rsidR="00FD1F0D" w:rsidRDefault="00FD1F0D"/>
    <w:p w14:paraId="52E9DF6A" w14:textId="712CB8C0" w:rsidR="00FD1F0D" w:rsidRDefault="00FD1F0D"/>
    <w:p w14:paraId="5BB89662" w14:textId="536E1886" w:rsidR="00FD1F0D" w:rsidRDefault="00FD1F0D"/>
    <w:p w14:paraId="41AFAE3D" w14:textId="0BBC20AC" w:rsidR="00FD1F0D" w:rsidRDefault="00FD1F0D"/>
    <w:p w14:paraId="4B3E170A" w14:textId="2806A916" w:rsidR="00FD1F0D" w:rsidRDefault="00FD1F0D"/>
    <w:p w14:paraId="22916B4A" w14:textId="3FCDB57F" w:rsidR="00FD1F0D" w:rsidRDefault="00FD1F0D"/>
    <w:p w14:paraId="51B8AB24" w14:textId="0425FFDD" w:rsidR="00FD1F0D" w:rsidRDefault="00FD1F0D"/>
    <w:p w14:paraId="3EA02B3F" w14:textId="21A7E096" w:rsidR="00FD1F0D" w:rsidRDefault="00FD1F0D"/>
    <w:p w14:paraId="405FA605" w14:textId="3070EB41" w:rsidR="00FD1F0D" w:rsidRDefault="00FD1F0D"/>
    <w:p w14:paraId="76FDE37E" w14:textId="050D5289" w:rsidR="00FD1F0D" w:rsidRDefault="00FD1F0D"/>
    <w:p w14:paraId="6B240BB0" w14:textId="60E1486F" w:rsidR="00FD1F0D" w:rsidRDefault="00FD1F0D"/>
    <w:p w14:paraId="3DA4C0F0" w14:textId="748A7F44" w:rsidR="00FD1F0D" w:rsidRDefault="00FD1F0D"/>
    <w:p w14:paraId="004149DF" w14:textId="63BB8E5B" w:rsidR="00FD1F0D" w:rsidRDefault="00FD1F0D"/>
    <w:p w14:paraId="2D51288E" w14:textId="1D8D9C3D" w:rsidR="00FD1F0D" w:rsidRDefault="00FD1F0D"/>
    <w:p w14:paraId="5CAFA308" w14:textId="590E3FB3" w:rsidR="00FD1F0D" w:rsidRDefault="00FD1F0D"/>
    <w:p w14:paraId="12AE8F0C" w14:textId="4DB26ABE" w:rsidR="00FD1F0D" w:rsidRDefault="00FD1F0D"/>
    <w:p w14:paraId="50B5DB61" w14:textId="6BAE08B4" w:rsidR="00FD1F0D" w:rsidRDefault="00FD1F0D"/>
    <w:p w14:paraId="0E90D3E2" w14:textId="651D4D8E" w:rsidR="00FD1F0D" w:rsidRDefault="00FD1F0D"/>
    <w:p w14:paraId="3035333A" w14:textId="03FB0E77" w:rsidR="00FD1F0D" w:rsidRDefault="00FD1F0D"/>
    <w:p w14:paraId="5166AF44" w14:textId="6B5E9AD8" w:rsidR="00FD1F0D" w:rsidRDefault="00FD1F0D"/>
    <w:p w14:paraId="276733D3" w14:textId="3D3BFA19" w:rsidR="00FD1F0D" w:rsidRDefault="00FD1F0D"/>
    <w:p w14:paraId="40F65FC2" w14:textId="46C464AD" w:rsidR="00FD1F0D" w:rsidRDefault="00FD1F0D"/>
    <w:p w14:paraId="77571A75" w14:textId="639F03FF" w:rsidR="00FD1F0D" w:rsidRDefault="00FD1F0D"/>
    <w:p w14:paraId="66693376" w14:textId="6CE8304C" w:rsidR="00FD1F0D" w:rsidRDefault="00FD1F0D"/>
    <w:p w14:paraId="2291CC2C" w14:textId="4E527180" w:rsidR="00FD1F0D" w:rsidRDefault="00FD1F0D"/>
    <w:p w14:paraId="4BD91A35" w14:textId="62CF53DF" w:rsidR="00FD1F0D" w:rsidRDefault="00FD1F0D"/>
    <w:p w14:paraId="46D16C13" w14:textId="6B2BFB7A" w:rsidR="00FD1F0D" w:rsidRDefault="00FD1F0D"/>
    <w:p w14:paraId="5F38DA66" w14:textId="231F6228" w:rsidR="00FD1F0D" w:rsidRDefault="00FD1F0D"/>
    <w:p w14:paraId="7C9F3FF6" w14:textId="77777777" w:rsidR="00FD1F0D" w:rsidRDefault="00FD1F0D"/>
    <w:p w14:paraId="07B92D42" w14:textId="660A0249" w:rsidR="00FD1F0D" w:rsidRDefault="00FD1F0D"/>
    <w:p w14:paraId="67201706" w14:textId="77777777" w:rsidR="00FD1F0D" w:rsidRDefault="00FD1F0D"/>
    <w:p w14:paraId="44F7EF2C" w14:textId="55202FFF" w:rsidR="00FD1F0D" w:rsidRDefault="00FD1F0D">
      <w:pPr>
        <w:rPr>
          <w:b/>
          <w:bCs/>
        </w:rPr>
      </w:pPr>
      <w:r>
        <w:rPr>
          <w:b/>
          <w:bCs/>
        </w:rPr>
        <w:t>Naam: Jamie Beverloo</w:t>
      </w:r>
    </w:p>
    <w:p w14:paraId="2BB42F50" w14:textId="77777777" w:rsidR="00564F55" w:rsidRDefault="00564F55">
      <w:pPr>
        <w:rPr>
          <w:b/>
          <w:bCs/>
        </w:rPr>
      </w:pPr>
    </w:p>
    <w:p w14:paraId="392D0C65" w14:textId="23707138" w:rsidR="00FD1F0D" w:rsidRDefault="00FD1F0D">
      <w:pPr>
        <w:rPr>
          <w:b/>
          <w:bCs/>
        </w:rPr>
      </w:pPr>
      <w:r>
        <w:rPr>
          <w:b/>
          <w:bCs/>
        </w:rPr>
        <w:t>Studentnummer: 3619923</w:t>
      </w:r>
    </w:p>
    <w:p w14:paraId="31806379" w14:textId="77777777" w:rsidR="00FD1F0D" w:rsidRDefault="00FD1F0D">
      <w:pPr>
        <w:rPr>
          <w:b/>
          <w:bCs/>
        </w:rPr>
      </w:pPr>
    </w:p>
    <w:p w14:paraId="122BD271" w14:textId="60291751" w:rsidR="00FD1F0D" w:rsidRDefault="00FD1F0D">
      <w:pPr>
        <w:rPr>
          <w:b/>
          <w:bCs/>
        </w:rPr>
      </w:pPr>
      <w:r>
        <w:rPr>
          <w:b/>
          <w:bCs/>
        </w:rPr>
        <w:t xml:space="preserve">Datum: </w:t>
      </w:r>
      <w:r w:rsidR="00564F55">
        <w:rPr>
          <w:b/>
          <w:bCs/>
        </w:rPr>
        <w:t>01/04/2022</w:t>
      </w:r>
    </w:p>
    <w:p w14:paraId="6A9F1F93" w14:textId="3634E6FC" w:rsidR="00FD1F0D" w:rsidRDefault="00FD1F0D">
      <w:pPr>
        <w:rPr>
          <w:b/>
          <w:bCs/>
        </w:rPr>
      </w:pPr>
      <w:r>
        <w:rPr>
          <w:b/>
          <w:bCs/>
        </w:rPr>
        <w:br/>
        <w:t>Praktijkorganisatie: Sint-Janslyceum</w:t>
      </w:r>
    </w:p>
    <w:p w14:paraId="268E1249" w14:textId="77777777" w:rsidR="00FD1F0D" w:rsidRDefault="00FD1F0D">
      <w:pPr>
        <w:rPr>
          <w:b/>
          <w:bCs/>
        </w:rPr>
      </w:pPr>
    </w:p>
    <w:p w14:paraId="6303E544" w14:textId="336051F6" w:rsidR="00FD1F0D" w:rsidRDefault="00FD1F0D">
      <w:pPr>
        <w:rPr>
          <w:b/>
          <w:bCs/>
        </w:rPr>
      </w:pPr>
      <w:r>
        <w:rPr>
          <w:b/>
          <w:bCs/>
        </w:rPr>
        <w:t>Praktijkbegeleider: Isabelle Rovers</w:t>
      </w:r>
    </w:p>
    <w:p w14:paraId="1135233C" w14:textId="77777777" w:rsidR="00FD1F0D" w:rsidRDefault="00FD1F0D">
      <w:pPr>
        <w:rPr>
          <w:b/>
          <w:bCs/>
        </w:rPr>
      </w:pPr>
    </w:p>
    <w:p w14:paraId="30CD605D" w14:textId="7082FB55" w:rsidR="00FD1F0D" w:rsidRPr="00FD1F0D" w:rsidRDefault="002D29FE">
      <w:pPr>
        <w:rPr>
          <w:b/>
          <w:bCs/>
        </w:rPr>
      </w:pPr>
      <w:r>
        <w:rPr>
          <w:b/>
          <w:bCs/>
        </w:rPr>
        <w:t>Afstudeerbegeleider Fontys</w:t>
      </w:r>
      <w:r w:rsidR="00FD1F0D">
        <w:rPr>
          <w:b/>
          <w:bCs/>
        </w:rPr>
        <w:t xml:space="preserve">: Michel Starreveld </w:t>
      </w:r>
    </w:p>
    <w:p w14:paraId="68EE0F57" w14:textId="55CA08DF" w:rsidR="00AE584C" w:rsidRDefault="00AE584C" w:rsidP="00261F84">
      <w:pPr>
        <w:pStyle w:val="Kop1"/>
      </w:pPr>
      <w:bookmarkStart w:id="0" w:name="_Toc99655933"/>
      <w:r>
        <w:lastRenderedPageBreak/>
        <w:t>Samenvatting</w:t>
      </w:r>
      <w:bookmarkEnd w:id="0"/>
    </w:p>
    <w:p w14:paraId="5D4A34A3" w14:textId="4C418DA0" w:rsidR="00AE584C" w:rsidRDefault="00AE584C" w:rsidP="00AE584C">
      <w:pPr>
        <w:pStyle w:val="Geenafstand"/>
      </w:pPr>
    </w:p>
    <w:p w14:paraId="4C74C730" w14:textId="77777777" w:rsidR="00A67B87" w:rsidRDefault="00A67B87" w:rsidP="00AE584C">
      <w:pPr>
        <w:pStyle w:val="Geenafstand"/>
      </w:pPr>
      <w:r>
        <w:t xml:space="preserve">De visie van loopbaanleren is in de loop der jaren veranderd. Door deze veranderende visie is het levenslang ontwikkelen en de inzet daarvan steeds meer van betekenis bij loopbaanontwikkeling. Vanuit deze gedachte krijgt loopbaanoriëntatie en -begeleiding een steeds grotere rol binnen scholen, zo ook binnen het Sint-Janslyceum. </w:t>
      </w:r>
    </w:p>
    <w:p w14:paraId="227B5D1C" w14:textId="1478E5B7" w:rsidR="00564F55" w:rsidRDefault="00564F55" w:rsidP="00AE584C">
      <w:pPr>
        <w:pStyle w:val="Geenafstand"/>
      </w:pPr>
    </w:p>
    <w:p w14:paraId="3F4BAD01" w14:textId="47803D7C" w:rsidR="005D26B3" w:rsidRDefault="00924C1D" w:rsidP="00AE584C">
      <w:pPr>
        <w:pStyle w:val="Geenafstand"/>
      </w:pPr>
      <w:r>
        <w:t xml:space="preserve">De eerste aanleiding voor dit test- en evaluatierapport wordt duidelijk door de dialoog aan te gaan met de teamleider van havo. Binnen de afdeling havo-onderbouw van het Sint-Janslyceum is geen sprake van een doorlopende lob-leerlijn. </w:t>
      </w:r>
      <w:r w:rsidR="005D26B3">
        <w:t>Er worden tot op heden een aantal activiteiten georganiseerd op het gebied van loopbaanoriëntatie en -begeleiding</w:t>
      </w:r>
      <w:r w:rsidR="00361568">
        <w:t xml:space="preserve">, echter zit hier </w:t>
      </w:r>
      <w:r w:rsidR="00DA0C23">
        <w:t>weinig</w:t>
      </w:r>
      <w:r w:rsidR="00361568">
        <w:t xml:space="preserve"> verbinding tussen.</w:t>
      </w:r>
      <w:r w:rsidR="005D26B3">
        <w:t xml:space="preserve"> Ten gevolge van de toenemende draagwijdte van het begrip loopbaanoriëntatie en -begeleiding</w:t>
      </w:r>
      <w:r w:rsidR="00D91706">
        <w:t>,</w:t>
      </w:r>
      <w:r w:rsidR="005D26B3">
        <w:t xml:space="preserve"> is het van belang om doorlopend aandacht te besteden aan loopbaanoriëntatie en -begeleiding over de gehele schoolperiode van een leerling. Ten slotte is een doorlopende lob-leerlijn van belang gezien het feit dat loopbaanoriëntatie en -begeleiding niet alleen waardevol is voor een studiekeuze, maar voor de rest van iemand zijn </w:t>
      </w:r>
      <w:r w:rsidR="0061782B">
        <w:t>of haar loopbaan.</w:t>
      </w:r>
    </w:p>
    <w:p w14:paraId="011E53DE" w14:textId="77777777" w:rsidR="00A67B87" w:rsidRDefault="00A67B87" w:rsidP="00AE584C">
      <w:pPr>
        <w:pStyle w:val="Geenafstand"/>
      </w:pPr>
    </w:p>
    <w:p w14:paraId="417E73B6" w14:textId="1E8C82B5" w:rsidR="00AE584C" w:rsidRDefault="00564F55" w:rsidP="00AE584C">
      <w:pPr>
        <w:pStyle w:val="Geenafstand"/>
      </w:pPr>
      <w:r>
        <w:t xml:space="preserve">Binnen dit test- en evaluatierapport </w:t>
      </w:r>
      <w:r w:rsidR="0061782B">
        <w:t xml:space="preserve">is er een begin gemaakt aan het creëren van een doorlopende lob-leerlijn binnen de mentorlessen van de afdeling havo-onderbouw. Dit is gerealiseerd door de mentoren van havo leerjaar twee bij elkaar te zetten en de interventie in een trainingsvorm te gieten. Binnen de training is er </w:t>
      </w:r>
      <w:r w:rsidR="0061782B" w:rsidRPr="00C3587E">
        <w:rPr>
          <w:color w:val="000000" w:themeColor="text1"/>
        </w:rPr>
        <w:t xml:space="preserve">aandacht besteed </w:t>
      </w:r>
      <w:r w:rsidR="0061782B">
        <w:t xml:space="preserve">aan het belang van loopbaanoriëntatie en -begeleiding, met als doel de attitude van mentoren ten opzichte van loopbaanoriëntatie en -begeleiding positief te beïnvloeden. Daarnaast werd er mentoren een mogelijk methode aangereikt waarin een doorlopende lob-leerlijn is te verwezenlijken. Dit met als doel de waargenomen gedragscontrole van mentoren te beïnvloeden.  </w:t>
      </w:r>
      <w:r w:rsidR="00AE584C">
        <w:br/>
      </w:r>
    </w:p>
    <w:p w14:paraId="262971A0" w14:textId="5B172989" w:rsidR="005F4A5A" w:rsidRDefault="005F4A5A" w:rsidP="00AE584C">
      <w:pPr>
        <w:pStyle w:val="Geenafstand"/>
      </w:pPr>
      <w:r>
        <w:t xml:space="preserve">Gezien de resultaten binnen dit test- en evaluatierapport </w:t>
      </w:r>
      <w:r w:rsidR="00CE359D">
        <w:t>is</w:t>
      </w:r>
      <w:r>
        <w:t xml:space="preserve"> de interventie op positieve wijz</w:t>
      </w:r>
      <w:r w:rsidR="00CE359D">
        <w:t xml:space="preserve">e </w:t>
      </w:r>
      <w:r w:rsidR="00CE359D" w:rsidRPr="00F462B2">
        <w:rPr>
          <w:color w:val="000000" w:themeColor="text1"/>
        </w:rPr>
        <w:t xml:space="preserve">beleefd </w:t>
      </w:r>
      <w:r w:rsidR="00CE359D">
        <w:t xml:space="preserve">door deelnemers. De interventie heeft bij nagenoeg alle deelnemers bijgedragen aan een positieve attitudeverandering ten opzichte van loopbaanoriëntatie en -begeleiding. Alle deelnemers geven aan dat zij door het volgen van de training meer zicht hebben op een mogelijke methode die beschikbaar is </w:t>
      </w:r>
      <w:r w:rsidR="00C53430">
        <w:t>gesteld</w:t>
      </w:r>
      <w:r w:rsidR="00CE359D">
        <w:t xml:space="preserve"> voor het creëren van een doorlopende lob-leerlijn. Hiermee is de waargenomen gedragscontrole van deelnemers beïnvloedt. Gezien deze resultaten is de uitkomst van dit test- en evaluatierapport deel</w:t>
      </w:r>
      <w:r w:rsidR="00D91706">
        <w:t>s</w:t>
      </w:r>
      <w:r w:rsidR="00CE359D">
        <w:t xml:space="preserve"> behaald.</w:t>
      </w:r>
    </w:p>
    <w:p w14:paraId="7FA63A86" w14:textId="6769A6D2" w:rsidR="00C529A6" w:rsidRDefault="00C529A6" w:rsidP="00AE584C">
      <w:pPr>
        <w:pStyle w:val="Geenafstand"/>
      </w:pPr>
    </w:p>
    <w:p w14:paraId="2855C61C" w14:textId="3B003587" w:rsidR="00401B03" w:rsidRDefault="00CE359D" w:rsidP="00AE584C">
      <w:pPr>
        <w:pStyle w:val="Geenafstand"/>
      </w:pPr>
      <w:r>
        <w:t>Ten slotte wordt er binnen dit test- en evaluatierapport ingegaan op de sterke</w:t>
      </w:r>
      <w:r w:rsidR="00401B03">
        <w:t>-</w:t>
      </w:r>
      <w:r>
        <w:t xml:space="preserve"> en verbeterpunten gezien de inhoud en vormgeving </w:t>
      </w:r>
      <w:r w:rsidR="00401B03">
        <w:t xml:space="preserve">en </w:t>
      </w:r>
      <w:r>
        <w:t>het effect van de interventie</w:t>
      </w:r>
      <w:r w:rsidR="00401B03">
        <w:t xml:space="preserve">. Ter afsluiting wordt de innovatieve waarde van de interventie </w:t>
      </w:r>
      <w:r w:rsidR="00401B03" w:rsidRPr="00A57A75">
        <w:rPr>
          <w:color w:val="000000" w:themeColor="text1"/>
        </w:rPr>
        <w:t>benoem</w:t>
      </w:r>
      <w:r w:rsidR="00A57A75" w:rsidRPr="00A57A75">
        <w:rPr>
          <w:color w:val="000000" w:themeColor="text1"/>
        </w:rPr>
        <w:t>d</w:t>
      </w:r>
      <w:r w:rsidR="00401B03" w:rsidRPr="00A57A75">
        <w:rPr>
          <w:color w:val="000000" w:themeColor="text1"/>
        </w:rPr>
        <w:t xml:space="preserve"> </w:t>
      </w:r>
      <w:r w:rsidR="00401B03">
        <w:t xml:space="preserve">en worden er mogelijkheden gegeven om de interventie door te ontwikkelen. </w:t>
      </w:r>
    </w:p>
    <w:p w14:paraId="2B65B220" w14:textId="77777777" w:rsidR="00401B03" w:rsidRDefault="00401B03" w:rsidP="00AE584C">
      <w:pPr>
        <w:pStyle w:val="Geenafstand"/>
      </w:pPr>
    </w:p>
    <w:p w14:paraId="346376C8" w14:textId="66D099DD" w:rsidR="00AE584C" w:rsidRDefault="00AE584C" w:rsidP="00261F84"/>
    <w:p w14:paraId="6BABB0DD" w14:textId="34ACF89C" w:rsidR="00AE584C" w:rsidRDefault="00AE584C" w:rsidP="00261F84"/>
    <w:p w14:paraId="6ACA48EB" w14:textId="6D5C4DD0" w:rsidR="00AE584C" w:rsidRDefault="00AE584C" w:rsidP="00261F84"/>
    <w:p w14:paraId="09221AE1" w14:textId="7C6DD604" w:rsidR="00AE584C" w:rsidRDefault="00AE584C" w:rsidP="00261F84"/>
    <w:p w14:paraId="1CB86512" w14:textId="690A22B4" w:rsidR="00AE584C" w:rsidRDefault="00AE584C" w:rsidP="00261F84"/>
    <w:p w14:paraId="44E231F3" w14:textId="34A319F5" w:rsidR="00AE584C" w:rsidRDefault="00AE584C" w:rsidP="00261F84"/>
    <w:p w14:paraId="4286D004" w14:textId="48E70085" w:rsidR="00AE584C" w:rsidRDefault="00AE584C" w:rsidP="00261F84"/>
    <w:p w14:paraId="610BCAB4" w14:textId="1F2A49A9" w:rsidR="00AE584C" w:rsidRDefault="00AE584C" w:rsidP="00AE584C">
      <w:pPr>
        <w:pStyle w:val="Kop1"/>
      </w:pPr>
      <w:bookmarkStart w:id="1" w:name="_Toc99655934"/>
      <w:r>
        <w:lastRenderedPageBreak/>
        <w:t>Voorwoord</w:t>
      </w:r>
      <w:bookmarkEnd w:id="1"/>
    </w:p>
    <w:p w14:paraId="7E0C4C8F" w14:textId="77777777" w:rsidR="00AE584C" w:rsidRDefault="00AE584C" w:rsidP="00261F84"/>
    <w:p w14:paraId="6EBBC423" w14:textId="065E4BC8" w:rsidR="00261F84" w:rsidRPr="00E55DD1" w:rsidRDefault="00261F84" w:rsidP="00261F84">
      <w:pPr>
        <w:rPr>
          <w:rFonts w:ascii="Calibri" w:hAnsi="Calibri" w:cs="Calibri"/>
        </w:rPr>
      </w:pPr>
      <w:r w:rsidRPr="00E55DD1">
        <w:rPr>
          <w:rFonts w:ascii="Calibri" w:hAnsi="Calibri" w:cs="Calibri"/>
        </w:rPr>
        <w:t xml:space="preserve">Beste </w:t>
      </w:r>
      <w:r w:rsidR="00D71898">
        <w:rPr>
          <w:rFonts w:ascii="Calibri" w:hAnsi="Calibri" w:cs="Calibri"/>
        </w:rPr>
        <w:t>l</w:t>
      </w:r>
      <w:r w:rsidRPr="00E55DD1">
        <w:rPr>
          <w:rFonts w:ascii="Calibri" w:hAnsi="Calibri" w:cs="Calibri"/>
        </w:rPr>
        <w:t>ezer,</w:t>
      </w:r>
    </w:p>
    <w:p w14:paraId="05F72BF3" w14:textId="765DBB2D" w:rsidR="00261F84" w:rsidRPr="00E55DD1" w:rsidRDefault="00261F84" w:rsidP="00261F84">
      <w:pPr>
        <w:rPr>
          <w:rFonts w:ascii="Calibri" w:hAnsi="Calibri" w:cs="Calibri"/>
        </w:rPr>
      </w:pPr>
    </w:p>
    <w:p w14:paraId="4E39AF02" w14:textId="531D5923" w:rsidR="00261F84" w:rsidRPr="00E55DD1" w:rsidRDefault="00261F84">
      <w:pPr>
        <w:rPr>
          <w:rFonts w:ascii="Calibri" w:hAnsi="Calibri" w:cs="Calibri"/>
        </w:rPr>
      </w:pPr>
      <w:r w:rsidRPr="00E55DD1">
        <w:rPr>
          <w:rFonts w:ascii="Calibri" w:hAnsi="Calibri" w:cs="Calibri"/>
        </w:rPr>
        <w:t xml:space="preserve">Voor u ligt het </w:t>
      </w:r>
      <w:r w:rsidR="00FA122B">
        <w:rPr>
          <w:rFonts w:ascii="Calibri" w:hAnsi="Calibri" w:cs="Calibri"/>
        </w:rPr>
        <w:t>test- en evaluatierapport</w:t>
      </w:r>
      <w:r w:rsidRPr="00E55DD1">
        <w:rPr>
          <w:rFonts w:ascii="Calibri" w:hAnsi="Calibri" w:cs="Calibri"/>
        </w:rPr>
        <w:t xml:space="preserve"> dat is </w:t>
      </w:r>
      <w:r w:rsidR="000B0113" w:rsidRPr="00E55DD1">
        <w:rPr>
          <w:rFonts w:ascii="Calibri" w:hAnsi="Calibri" w:cs="Calibri"/>
        </w:rPr>
        <w:t>uitgevoer</w:t>
      </w:r>
      <w:r w:rsidR="000B0113">
        <w:rPr>
          <w:rFonts w:ascii="Calibri" w:hAnsi="Calibri" w:cs="Calibri"/>
        </w:rPr>
        <w:t>d</w:t>
      </w:r>
      <w:r w:rsidRPr="00E55DD1">
        <w:rPr>
          <w:rFonts w:ascii="Calibri" w:hAnsi="Calibri" w:cs="Calibri"/>
        </w:rPr>
        <w:t xml:space="preserve"> voor onderwijsinstelling het Sint-Janslyceum te ’s-Hertogenbosch. Mijn naam is Jamie Beverloo. </w:t>
      </w:r>
      <w:r w:rsidR="00D71898">
        <w:rPr>
          <w:rFonts w:ascii="Calibri" w:hAnsi="Calibri" w:cs="Calibri"/>
        </w:rPr>
        <w:t>V</w:t>
      </w:r>
      <w:r w:rsidR="00FA122B">
        <w:rPr>
          <w:rFonts w:ascii="Calibri" w:hAnsi="Calibri" w:cs="Calibri"/>
        </w:rPr>
        <w:t>ierde</w:t>
      </w:r>
      <w:r w:rsidRPr="00E55DD1">
        <w:rPr>
          <w:rFonts w:ascii="Calibri" w:hAnsi="Calibri" w:cs="Calibri"/>
        </w:rPr>
        <w:t xml:space="preserve">jaars studente aan de opleiding Human Resource Management op Fontys Hogescholen te Eindhoven. Voor een periode van 40 weken ben ik te vinden op </w:t>
      </w:r>
      <w:r w:rsidR="001629F5">
        <w:rPr>
          <w:rFonts w:ascii="Calibri" w:hAnsi="Calibri" w:cs="Calibri"/>
        </w:rPr>
        <w:t>het</w:t>
      </w:r>
      <w:r w:rsidRPr="00E55DD1">
        <w:rPr>
          <w:rFonts w:ascii="Calibri" w:hAnsi="Calibri" w:cs="Calibri"/>
        </w:rPr>
        <w:t xml:space="preserve"> decanaat </w:t>
      </w:r>
      <w:r w:rsidR="00FA122B">
        <w:rPr>
          <w:rFonts w:ascii="Calibri" w:hAnsi="Calibri" w:cs="Calibri"/>
        </w:rPr>
        <w:t>van</w:t>
      </w:r>
      <w:r w:rsidRPr="00E55DD1">
        <w:rPr>
          <w:rFonts w:ascii="Calibri" w:hAnsi="Calibri" w:cs="Calibri"/>
        </w:rPr>
        <w:t xml:space="preserve"> het Sint-Janslyceum. Hier loop ik mee met diverse werkzaamheden. Ten slotte breng ik het geleerde van afgelopen jaren in de praktijk en verwerf ik kennis door het opdoen van nieuwe ervaringen en leermomenten tijdens mijn afstudeerstage.</w:t>
      </w:r>
    </w:p>
    <w:p w14:paraId="33458E59" w14:textId="677A24EC" w:rsidR="00FD1F0D" w:rsidRPr="00E55DD1" w:rsidRDefault="00FD1F0D">
      <w:pPr>
        <w:rPr>
          <w:rFonts w:ascii="Calibri" w:hAnsi="Calibri" w:cs="Calibri"/>
        </w:rPr>
      </w:pPr>
    </w:p>
    <w:p w14:paraId="03A5E767" w14:textId="4CF8C07B" w:rsidR="00B77048" w:rsidRPr="00E55DD1" w:rsidRDefault="00F23E86">
      <w:pPr>
        <w:rPr>
          <w:rFonts w:ascii="Calibri" w:hAnsi="Calibri" w:cs="Calibri"/>
        </w:rPr>
      </w:pPr>
      <w:r w:rsidRPr="00E55DD1">
        <w:rPr>
          <w:rFonts w:ascii="Calibri" w:hAnsi="Calibri" w:cs="Calibri"/>
        </w:rPr>
        <w:t>Graag wil ik Michel Starreveld, afstudeercoach vanuit Fontys, bedanken voor zijn ondersteuning en wijze woorden tijdens dit afstudeerjaar. Daarnaast bedank ik Annemarij Wasser (decaan vwo), leerkrachten en overige medewerkers voor de afgelopen leerzame periode. Ik bedank met name, Isabelle Rovers, decaan mavo/havo en praktijkbegeleid</w:t>
      </w:r>
      <w:r w:rsidR="00FA122B">
        <w:rPr>
          <w:rFonts w:ascii="Calibri" w:hAnsi="Calibri" w:cs="Calibri"/>
        </w:rPr>
        <w:t>st</w:t>
      </w:r>
      <w:r w:rsidRPr="00E55DD1">
        <w:rPr>
          <w:rFonts w:ascii="Calibri" w:hAnsi="Calibri" w:cs="Calibri"/>
        </w:rPr>
        <w:t xml:space="preserve">er. Bedankt voor de leerzame periode, verkregen input, het vertrouwen en de tijd die er voor mij is vrij gemaakt. </w:t>
      </w:r>
    </w:p>
    <w:p w14:paraId="01BE5C2D" w14:textId="7EE2E803" w:rsidR="00F23E86" w:rsidRPr="00E55DD1" w:rsidRDefault="00F23E86">
      <w:pPr>
        <w:rPr>
          <w:rFonts w:ascii="Calibri" w:hAnsi="Calibri" w:cs="Calibri"/>
        </w:rPr>
      </w:pPr>
    </w:p>
    <w:p w14:paraId="61EBA7BD" w14:textId="3BFCF8DA" w:rsidR="00F23E86" w:rsidRPr="00E55DD1" w:rsidRDefault="00F23E86">
      <w:pPr>
        <w:rPr>
          <w:rFonts w:ascii="Calibri" w:hAnsi="Calibri" w:cs="Calibri"/>
        </w:rPr>
      </w:pPr>
      <w:r w:rsidRPr="00E55DD1">
        <w:rPr>
          <w:rFonts w:ascii="Calibri" w:hAnsi="Calibri" w:cs="Calibri"/>
        </w:rPr>
        <w:t xml:space="preserve">Veel leesplezier met het </w:t>
      </w:r>
      <w:r w:rsidR="00836EF2">
        <w:rPr>
          <w:rFonts w:ascii="Calibri" w:hAnsi="Calibri" w:cs="Calibri"/>
        </w:rPr>
        <w:t>test- en evaluatierapport</w:t>
      </w:r>
      <w:r w:rsidRPr="00E55DD1">
        <w:rPr>
          <w:rFonts w:ascii="Calibri" w:hAnsi="Calibri" w:cs="Calibri"/>
        </w:rPr>
        <w:t xml:space="preserve">! </w:t>
      </w:r>
    </w:p>
    <w:p w14:paraId="64269EEB" w14:textId="62E67D97" w:rsidR="00333290" w:rsidRPr="00E55DD1" w:rsidRDefault="00333290">
      <w:pPr>
        <w:rPr>
          <w:rFonts w:ascii="Calibri" w:hAnsi="Calibri" w:cs="Calibri"/>
        </w:rPr>
      </w:pPr>
    </w:p>
    <w:p w14:paraId="7C41A4C4" w14:textId="345888B9" w:rsidR="00F23E86" w:rsidRPr="00E55DD1" w:rsidRDefault="00F23E86">
      <w:pPr>
        <w:rPr>
          <w:rFonts w:ascii="Calibri" w:hAnsi="Calibri" w:cs="Calibri"/>
        </w:rPr>
      </w:pPr>
      <w:r w:rsidRPr="00E55DD1">
        <w:rPr>
          <w:rFonts w:ascii="Calibri" w:hAnsi="Calibri" w:cs="Calibri"/>
        </w:rPr>
        <w:t xml:space="preserve">Jamie Beverloo </w:t>
      </w:r>
    </w:p>
    <w:p w14:paraId="4382011E" w14:textId="6D71A28E" w:rsidR="00AE584C" w:rsidRDefault="00AE584C"/>
    <w:p w14:paraId="3B7CD1A2" w14:textId="77777777" w:rsidR="00333290" w:rsidRDefault="00333290"/>
    <w:p w14:paraId="54E3B955" w14:textId="3F49DEE6" w:rsidR="00AE584C" w:rsidRDefault="00AE584C"/>
    <w:p w14:paraId="0FF90269" w14:textId="5EDE3C5A" w:rsidR="00AE584C" w:rsidRDefault="00AE584C"/>
    <w:p w14:paraId="0DAC3F6D" w14:textId="240A022E" w:rsidR="00AE584C" w:rsidRDefault="00AE584C"/>
    <w:p w14:paraId="2F02606D" w14:textId="0939F48B" w:rsidR="00AE584C" w:rsidRDefault="00AE584C"/>
    <w:p w14:paraId="722AB7BE" w14:textId="12DCCDEE" w:rsidR="00AE584C" w:rsidRDefault="00AE584C"/>
    <w:p w14:paraId="3BD4D01E" w14:textId="6E40F2A0" w:rsidR="00135203" w:rsidRDefault="00135203"/>
    <w:p w14:paraId="4CA8DB43" w14:textId="04F06BFD" w:rsidR="00135203" w:rsidRDefault="00135203"/>
    <w:p w14:paraId="166B89CD" w14:textId="36923C7D" w:rsidR="00135203" w:rsidRDefault="00135203"/>
    <w:p w14:paraId="23275809" w14:textId="376915D4" w:rsidR="00135203" w:rsidRDefault="00135203"/>
    <w:p w14:paraId="55774792" w14:textId="5C0198E9" w:rsidR="00135203" w:rsidRDefault="00135203"/>
    <w:p w14:paraId="4453F990" w14:textId="6499D7C3" w:rsidR="00135203" w:rsidRDefault="00135203"/>
    <w:p w14:paraId="7CF7347E" w14:textId="32A5D21E" w:rsidR="00135203" w:rsidRDefault="00135203"/>
    <w:p w14:paraId="1E7A849E" w14:textId="5D3E7252" w:rsidR="00135203" w:rsidRDefault="00135203"/>
    <w:p w14:paraId="3FB49439" w14:textId="53E752EA" w:rsidR="00135203" w:rsidRDefault="00135203"/>
    <w:p w14:paraId="6C64CB66" w14:textId="71DBF393" w:rsidR="00FA122B" w:rsidRDefault="00FA122B"/>
    <w:p w14:paraId="1E1C416B" w14:textId="3D0678D1" w:rsidR="00FA122B" w:rsidRDefault="00FA122B"/>
    <w:p w14:paraId="3C55C6B0" w14:textId="41B422D5" w:rsidR="00FA122B" w:rsidRDefault="00FA122B"/>
    <w:p w14:paraId="36A91780" w14:textId="0FF76657" w:rsidR="00FA122B" w:rsidRDefault="00FA122B"/>
    <w:p w14:paraId="211DCD1B" w14:textId="77777777" w:rsidR="00FA122B" w:rsidRDefault="00FA122B"/>
    <w:p w14:paraId="5F7B03A9" w14:textId="77777777" w:rsidR="00135203" w:rsidRDefault="00135203"/>
    <w:sdt>
      <w:sdtPr>
        <w:rPr>
          <w:rFonts w:asciiTheme="minorHAnsi" w:eastAsiaTheme="minorHAnsi" w:hAnsiTheme="minorHAnsi" w:cstheme="minorBidi"/>
          <w:b w:val="0"/>
          <w:bCs w:val="0"/>
          <w:color w:val="auto"/>
          <w:sz w:val="24"/>
          <w:szCs w:val="24"/>
          <w:lang w:eastAsia="en-US"/>
        </w:rPr>
        <w:id w:val="1449360412"/>
        <w:docPartObj>
          <w:docPartGallery w:val="Table of Contents"/>
          <w:docPartUnique/>
        </w:docPartObj>
      </w:sdtPr>
      <w:sdtEndPr>
        <w:rPr>
          <w:rFonts w:ascii="Times New Roman" w:eastAsia="Times New Roman" w:hAnsi="Times New Roman" w:cs="Times New Roman"/>
          <w:noProof/>
          <w:lang w:eastAsia="nl-NL"/>
        </w:rPr>
      </w:sdtEndPr>
      <w:sdtContent>
        <w:p w14:paraId="02DC6336" w14:textId="608507A3" w:rsidR="00AE584C" w:rsidRDefault="00AE584C">
          <w:pPr>
            <w:pStyle w:val="Kopvaninhoudsopgave"/>
          </w:pPr>
          <w:r>
            <w:t>Inhoudsopgave</w:t>
          </w:r>
        </w:p>
        <w:p w14:paraId="41AB4FCB" w14:textId="21E41735" w:rsidR="000A23D3" w:rsidRDefault="00AE584C">
          <w:pPr>
            <w:pStyle w:val="Inhopg1"/>
            <w:tabs>
              <w:tab w:val="right" w:leader="dot" w:pos="9056"/>
            </w:tabs>
            <w:rPr>
              <w:rFonts w:eastAsiaTheme="minorEastAsia"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99655933" w:history="1">
            <w:r w:rsidR="000A23D3" w:rsidRPr="00102536">
              <w:rPr>
                <w:rStyle w:val="Hyperlink"/>
                <w:noProof/>
              </w:rPr>
              <w:t>Samenvatting</w:t>
            </w:r>
            <w:r w:rsidR="000A23D3">
              <w:rPr>
                <w:noProof/>
                <w:webHidden/>
              </w:rPr>
              <w:tab/>
            </w:r>
            <w:r w:rsidR="000A23D3">
              <w:rPr>
                <w:noProof/>
                <w:webHidden/>
              </w:rPr>
              <w:fldChar w:fldCharType="begin"/>
            </w:r>
            <w:r w:rsidR="000A23D3">
              <w:rPr>
                <w:noProof/>
                <w:webHidden/>
              </w:rPr>
              <w:instrText xml:space="preserve"> PAGEREF _Toc99655933 \h </w:instrText>
            </w:r>
            <w:r w:rsidR="000A23D3">
              <w:rPr>
                <w:noProof/>
                <w:webHidden/>
              </w:rPr>
            </w:r>
            <w:r w:rsidR="000A23D3">
              <w:rPr>
                <w:noProof/>
                <w:webHidden/>
              </w:rPr>
              <w:fldChar w:fldCharType="separate"/>
            </w:r>
            <w:r w:rsidR="000A23D3">
              <w:rPr>
                <w:noProof/>
                <w:webHidden/>
              </w:rPr>
              <w:t>3</w:t>
            </w:r>
            <w:r w:rsidR="000A23D3">
              <w:rPr>
                <w:noProof/>
                <w:webHidden/>
              </w:rPr>
              <w:fldChar w:fldCharType="end"/>
            </w:r>
          </w:hyperlink>
        </w:p>
        <w:p w14:paraId="6420FA3B" w14:textId="374DF375" w:rsidR="000A23D3" w:rsidRDefault="000A23D3">
          <w:pPr>
            <w:pStyle w:val="Inhopg1"/>
            <w:tabs>
              <w:tab w:val="right" w:leader="dot" w:pos="9056"/>
            </w:tabs>
            <w:rPr>
              <w:rFonts w:eastAsiaTheme="minorEastAsia" w:cstheme="minorBidi"/>
              <w:b w:val="0"/>
              <w:bCs w:val="0"/>
              <w:noProof/>
              <w:sz w:val="24"/>
              <w:szCs w:val="24"/>
              <w:lang w:eastAsia="nl-NL"/>
            </w:rPr>
          </w:pPr>
          <w:hyperlink w:anchor="_Toc99655934" w:history="1">
            <w:r w:rsidRPr="00102536">
              <w:rPr>
                <w:rStyle w:val="Hyperlink"/>
                <w:noProof/>
              </w:rPr>
              <w:t>Voorwoord</w:t>
            </w:r>
            <w:r>
              <w:rPr>
                <w:noProof/>
                <w:webHidden/>
              </w:rPr>
              <w:tab/>
            </w:r>
            <w:r>
              <w:rPr>
                <w:noProof/>
                <w:webHidden/>
              </w:rPr>
              <w:fldChar w:fldCharType="begin"/>
            </w:r>
            <w:r>
              <w:rPr>
                <w:noProof/>
                <w:webHidden/>
              </w:rPr>
              <w:instrText xml:space="preserve"> PAGEREF _Toc99655934 \h </w:instrText>
            </w:r>
            <w:r>
              <w:rPr>
                <w:noProof/>
                <w:webHidden/>
              </w:rPr>
            </w:r>
            <w:r>
              <w:rPr>
                <w:noProof/>
                <w:webHidden/>
              </w:rPr>
              <w:fldChar w:fldCharType="separate"/>
            </w:r>
            <w:r>
              <w:rPr>
                <w:noProof/>
                <w:webHidden/>
              </w:rPr>
              <w:t>4</w:t>
            </w:r>
            <w:r>
              <w:rPr>
                <w:noProof/>
                <w:webHidden/>
              </w:rPr>
              <w:fldChar w:fldCharType="end"/>
            </w:r>
          </w:hyperlink>
        </w:p>
        <w:p w14:paraId="602CA151" w14:textId="518064BA" w:rsidR="000A23D3" w:rsidRDefault="000A23D3">
          <w:pPr>
            <w:pStyle w:val="Inhopg1"/>
            <w:tabs>
              <w:tab w:val="left" w:pos="480"/>
              <w:tab w:val="right" w:leader="dot" w:pos="9056"/>
            </w:tabs>
            <w:rPr>
              <w:rFonts w:eastAsiaTheme="minorEastAsia" w:cstheme="minorBidi"/>
              <w:b w:val="0"/>
              <w:bCs w:val="0"/>
              <w:noProof/>
              <w:sz w:val="24"/>
              <w:szCs w:val="24"/>
              <w:lang w:eastAsia="nl-NL"/>
            </w:rPr>
          </w:pPr>
          <w:hyperlink w:anchor="_Toc99655935" w:history="1">
            <w:r w:rsidRPr="00102536">
              <w:rPr>
                <w:rStyle w:val="Hyperlink"/>
                <w:rFonts w:ascii="Calibri" w:hAnsi="Calibri" w:cs="Calibri"/>
                <w:noProof/>
              </w:rPr>
              <w:t>1.</w:t>
            </w:r>
            <w:r>
              <w:rPr>
                <w:rFonts w:eastAsiaTheme="minorEastAsia" w:cstheme="minorBidi"/>
                <w:b w:val="0"/>
                <w:bCs w:val="0"/>
                <w:noProof/>
                <w:sz w:val="24"/>
                <w:szCs w:val="24"/>
                <w:lang w:eastAsia="nl-NL"/>
              </w:rPr>
              <w:tab/>
            </w:r>
            <w:r w:rsidRPr="00102536">
              <w:rPr>
                <w:rStyle w:val="Hyperlink"/>
                <w:rFonts w:ascii="Calibri" w:hAnsi="Calibri" w:cs="Calibri"/>
                <w:noProof/>
              </w:rPr>
              <w:t>Inleiding</w:t>
            </w:r>
            <w:r>
              <w:rPr>
                <w:noProof/>
                <w:webHidden/>
              </w:rPr>
              <w:tab/>
            </w:r>
            <w:r>
              <w:rPr>
                <w:noProof/>
                <w:webHidden/>
              </w:rPr>
              <w:fldChar w:fldCharType="begin"/>
            </w:r>
            <w:r>
              <w:rPr>
                <w:noProof/>
                <w:webHidden/>
              </w:rPr>
              <w:instrText xml:space="preserve"> PAGEREF _Toc99655935 \h </w:instrText>
            </w:r>
            <w:r>
              <w:rPr>
                <w:noProof/>
                <w:webHidden/>
              </w:rPr>
            </w:r>
            <w:r>
              <w:rPr>
                <w:noProof/>
                <w:webHidden/>
              </w:rPr>
              <w:fldChar w:fldCharType="separate"/>
            </w:r>
            <w:r>
              <w:rPr>
                <w:noProof/>
                <w:webHidden/>
              </w:rPr>
              <w:t>8</w:t>
            </w:r>
            <w:r>
              <w:rPr>
                <w:noProof/>
                <w:webHidden/>
              </w:rPr>
              <w:fldChar w:fldCharType="end"/>
            </w:r>
          </w:hyperlink>
        </w:p>
        <w:p w14:paraId="2B35923E" w14:textId="15D97078"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36" w:history="1">
            <w:r w:rsidRPr="00102536">
              <w:rPr>
                <w:rStyle w:val="Hyperlink"/>
                <w:rFonts w:ascii="Calibri" w:hAnsi="Calibri" w:cs="Calibri"/>
                <w:noProof/>
              </w:rPr>
              <w:t>1.1 Het maken van een studiekeuze</w:t>
            </w:r>
            <w:r>
              <w:rPr>
                <w:noProof/>
                <w:webHidden/>
              </w:rPr>
              <w:tab/>
            </w:r>
            <w:r>
              <w:rPr>
                <w:noProof/>
                <w:webHidden/>
              </w:rPr>
              <w:fldChar w:fldCharType="begin"/>
            </w:r>
            <w:r>
              <w:rPr>
                <w:noProof/>
                <w:webHidden/>
              </w:rPr>
              <w:instrText xml:space="preserve"> PAGEREF _Toc99655936 \h </w:instrText>
            </w:r>
            <w:r>
              <w:rPr>
                <w:noProof/>
                <w:webHidden/>
              </w:rPr>
            </w:r>
            <w:r>
              <w:rPr>
                <w:noProof/>
                <w:webHidden/>
              </w:rPr>
              <w:fldChar w:fldCharType="separate"/>
            </w:r>
            <w:r>
              <w:rPr>
                <w:noProof/>
                <w:webHidden/>
              </w:rPr>
              <w:t>8</w:t>
            </w:r>
            <w:r>
              <w:rPr>
                <w:noProof/>
                <w:webHidden/>
              </w:rPr>
              <w:fldChar w:fldCharType="end"/>
            </w:r>
          </w:hyperlink>
        </w:p>
        <w:p w14:paraId="41382AFE" w14:textId="582FED13"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37" w:history="1">
            <w:r w:rsidRPr="00102536">
              <w:rPr>
                <w:rStyle w:val="Hyperlink"/>
                <w:rFonts w:ascii="Calibri" w:hAnsi="Calibri" w:cs="Calibri"/>
                <w:noProof/>
              </w:rPr>
              <w:t>1.2 Studiekeuzestress</w:t>
            </w:r>
            <w:r>
              <w:rPr>
                <w:noProof/>
                <w:webHidden/>
              </w:rPr>
              <w:tab/>
            </w:r>
            <w:r>
              <w:rPr>
                <w:noProof/>
                <w:webHidden/>
              </w:rPr>
              <w:fldChar w:fldCharType="begin"/>
            </w:r>
            <w:r>
              <w:rPr>
                <w:noProof/>
                <w:webHidden/>
              </w:rPr>
              <w:instrText xml:space="preserve"> PAGEREF _Toc99655937 \h </w:instrText>
            </w:r>
            <w:r>
              <w:rPr>
                <w:noProof/>
                <w:webHidden/>
              </w:rPr>
            </w:r>
            <w:r>
              <w:rPr>
                <w:noProof/>
                <w:webHidden/>
              </w:rPr>
              <w:fldChar w:fldCharType="separate"/>
            </w:r>
            <w:r>
              <w:rPr>
                <w:noProof/>
                <w:webHidden/>
              </w:rPr>
              <w:t>8</w:t>
            </w:r>
            <w:r>
              <w:rPr>
                <w:noProof/>
                <w:webHidden/>
              </w:rPr>
              <w:fldChar w:fldCharType="end"/>
            </w:r>
          </w:hyperlink>
        </w:p>
        <w:p w14:paraId="22D61D47" w14:textId="4DF82840"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38" w:history="1">
            <w:r w:rsidRPr="00102536">
              <w:rPr>
                <w:rStyle w:val="Hyperlink"/>
                <w:rFonts w:ascii="Calibri" w:hAnsi="Calibri" w:cs="Calibri"/>
                <w:noProof/>
              </w:rPr>
              <w:t>1.3 Impact van de coronacrisis</w:t>
            </w:r>
            <w:r>
              <w:rPr>
                <w:noProof/>
                <w:webHidden/>
              </w:rPr>
              <w:tab/>
            </w:r>
            <w:r>
              <w:rPr>
                <w:noProof/>
                <w:webHidden/>
              </w:rPr>
              <w:fldChar w:fldCharType="begin"/>
            </w:r>
            <w:r>
              <w:rPr>
                <w:noProof/>
                <w:webHidden/>
              </w:rPr>
              <w:instrText xml:space="preserve"> PAGEREF _Toc99655938 \h </w:instrText>
            </w:r>
            <w:r>
              <w:rPr>
                <w:noProof/>
                <w:webHidden/>
              </w:rPr>
            </w:r>
            <w:r>
              <w:rPr>
                <w:noProof/>
                <w:webHidden/>
              </w:rPr>
              <w:fldChar w:fldCharType="separate"/>
            </w:r>
            <w:r>
              <w:rPr>
                <w:noProof/>
                <w:webHidden/>
              </w:rPr>
              <w:t>9</w:t>
            </w:r>
            <w:r>
              <w:rPr>
                <w:noProof/>
                <w:webHidden/>
              </w:rPr>
              <w:fldChar w:fldCharType="end"/>
            </w:r>
          </w:hyperlink>
        </w:p>
        <w:p w14:paraId="0B2DFFD1" w14:textId="707DD805"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39" w:history="1">
            <w:r w:rsidRPr="00102536">
              <w:rPr>
                <w:rStyle w:val="Hyperlink"/>
                <w:rFonts w:ascii="Calibri" w:hAnsi="Calibri" w:cs="Calibri"/>
                <w:noProof/>
              </w:rPr>
              <w:t>1.4 Loopbaanoriëntatie en -begeleiding</w:t>
            </w:r>
            <w:r>
              <w:rPr>
                <w:noProof/>
                <w:webHidden/>
              </w:rPr>
              <w:tab/>
            </w:r>
            <w:r>
              <w:rPr>
                <w:noProof/>
                <w:webHidden/>
              </w:rPr>
              <w:fldChar w:fldCharType="begin"/>
            </w:r>
            <w:r>
              <w:rPr>
                <w:noProof/>
                <w:webHidden/>
              </w:rPr>
              <w:instrText xml:space="preserve"> PAGEREF _Toc99655939 \h </w:instrText>
            </w:r>
            <w:r>
              <w:rPr>
                <w:noProof/>
                <w:webHidden/>
              </w:rPr>
            </w:r>
            <w:r>
              <w:rPr>
                <w:noProof/>
                <w:webHidden/>
              </w:rPr>
              <w:fldChar w:fldCharType="separate"/>
            </w:r>
            <w:r>
              <w:rPr>
                <w:noProof/>
                <w:webHidden/>
              </w:rPr>
              <w:t>10</w:t>
            </w:r>
            <w:r>
              <w:rPr>
                <w:noProof/>
                <w:webHidden/>
              </w:rPr>
              <w:fldChar w:fldCharType="end"/>
            </w:r>
          </w:hyperlink>
        </w:p>
        <w:p w14:paraId="7EBBB24A" w14:textId="4842722D" w:rsidR="000A23D3" w:rsidRDefault="000A23D3">
          <w:pPr>
            <w:pStyle w:val="Inhopg3"/>
            <w:tabs>
              <w:tab w:val="right" w:leader="dot" w:pos="9056"/>
            </w:tabs>
            <w:rPr>
              <w:rFonts w:eastAsiaTheme="minorEastAsia" w:cstheme="minorBidi"/>
              <w:noProof/>
              <w:sz w:val="24"/>
              <w:szCs w:val="24"/>
              <w:lang w:eastAsia="nl-NL"/>
            </w:rPr>
          </w:pPr>
          <w:hyperlink w:anchor="_Toc99655940" w:history="1">
            <w:r w:rsidRPr="00102536">
              <w:rPr>
                <w:rStyle w:val="Hyperlink"/>
                <w:rFonts w:ascii="Calibri" w:hAnsi="Calibri" w:cs="Calibri"/>
                <w:noProof/>
              </w:rPr>
              <w:t>1.4.1      Loopbaancompetenties</w:t>
            </w:r>
            <w:r>
              <w:rPr>
                <w:noProof/>
                <w:webHidden/>
              </w:rPr>
              <w:tab/>
            </w:r>
            <w:r>
              <w:rPr>
                <w:noProof/>
                <w:webHidden/>
              </w:rPr>
              <w:fldChar w:fldCharType="begin"/>
            </w:r>
            <w:r>
              <w:rPr>
                <w:noProof/>
                <w:webHidden/>
              </w:rPr>
              <w:instrText xml:space="preserve"> PAGEREF _Toc99655940 \h </w:instrText>
            </w:r>
            <w:r>
              <w:rPr>
                <w:noProof/>
                <w:webHidden/>
              </w:rPr>
            </w:r>
            <w:r>
              <w:rPr>
                <w:noProof/>
                <w:webHidden/>
              </w:rPr>
              <w:fldChar w:fldCharType="separate"/>
            </w:r>
            <w:r>
              <w:rPr>
                <w:noProof/>
                <w:webHidden/>
              </w:rPr>
              <w:t>10</w:t>
            </w:r>
            <w:r>
              <w:rPr>
                <w:noProof/>
                <w:webHidden/>
              </w:rPr>
              <w:fldChar w:fldCharType="end"/>
            </w:r>
          </w:hyperlink>
        </w:p>
        <w:p w14:paraId="01B3B806" w14:textId="6357FDB3"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41" w:history="1">
            <w:r w:rsidRPr="00102536">
              <w:rPr>
                <w:rStyle w:val="Hyperlink"/>
                <w:noProof/>
              </w:rPr>
              <w:t>1.5 Het plusdocument</w:t>
            </w:r>
            <w:r>
              <w:rPr>
                <w:noProof/>
                <w:webHidden/>
              </w:rPr>
              <w:tab/>
            </w:r>
            <w:r>
              <w:rPr>
                <w:noProof/>
                <w:webHidden/>
              </w:rPr>
              <w:fldChar w:fldCharType="begin"/>
            </w:r>
            <w:r>
              <w:rPr>
                <w:noProof/>
                <w:webHidden/>
              </w:rPr>
              <w:instrText xml:space="preserve"> PAGEREF _Toc99655941 \h </w:instrText>
            </w:r>
            <w:r>
              <w:rPr>
                <w:noProof/>
                <w:webHidden/>
              </w:rPr>
            </w:r>
            <w:r>
              <w:rPr>
                <w:noProof/>
                <w:webHidden/>
              </w:rPr>
              <w:fldChar w:fldCharType="separate"/>
            </w:r>
            <w:r>
              <w:rPr>
                <w:noProof/>
                <w:webHidden/>
              </w:rPr>
              <w:t>12</w:t>
            </w:r>
            <w:r>
              <w:rPr>
                <w:noProof/>
                <w:webHidden/>
              </w:rPr>
              <w:fldChar w:fldCharType="end"/>
            </w:r>
          </w:hyperlink>
        </w:p>
        <w:p w14:paraId="66A76A76" w14:textId="3FCE4575"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42" w:history="1">
            <w:r w:rsidRPr="00102536">
              <w:rPr>
                <w:rStyle w:val="Hyperlink"/>
                <w:rFonts w:ascii="Calibri" w:hAnsi="Calibri" w:cs="Calibri"/>
                <w:noProof/>
              </w:rPr>
              <w:t>1.6 Sint-Janslyceum</w:t>
            </w:r>
            <w:r>
              <w:rPr>
                <w:noProof/>
                <w:webHidden/>
              </w:rPr>
              <w:tab/>
            </w:r>
            <w:r>
              <w:rPr>
                <w:noProof/>
                <w:webHidden/>
              </w:rPr>
              <w:fldChar w:fldCharType="begin"/>
            </w:r>
            <w:r>
              <w:rPr>
                <w:noProof/>
                <w:webHidden/>
              </w:rPr>
              <w:instrText xml:space="preserve"> PAGEREF _Toc99655942 \h </w:instrText>
            </w:r>
            <w:r>
              <w:rPr>
                <w:noProof/>
                <w:webHidden/>
              </w:rPr>
            </w:r>
            <w:r>
              <w:rPr>
                <w:noProof/>
                <w:webHidden/>
              </w:rPr>
              <w:fldChar w:fldCharType="separate"/>
            </w:r>
            <w:r>
              <w:rPr>
                <w:noProof/>
                <w:webHidden/>
              </w:rPr>
              <w:t>12</w:t>
            </w:r>
            <w:r>
              <w:rPr>
                <w:noProof/>
                <w:webHidden/>
              </w:rPr>
              <w:fldChar w:fldCharType="end"/>
            </w:r>
          </w:hyperlink>
        </w:p>
        <w:p w14:paraId="3FAC181F" w14:textId="27C6ACF2" w:rsidR="000A23D3" w:rsidRDefault="000A23D3">
          <w:pPr>
            <w:pStyle w:val="Inhopg3"/>
            <w:tabs>
              <w:tab w:val="right" w:leader="dot" w:pos="9056"/>
            </w:tabs>
            <w:rPr>
              <w:rFonts w:eastAsiaTheme="minorEastAsia" w:cstheme="minorBidi"/>
              <w:noProof/>
              <w:sz w:val="24"/>
              <w:szCs w:val="24"/>
              <w:lang w:eastAsia="nl-NL"/>
            </w:rPr>
          </w:pPr>
          <w:hyperlink w:anchor="_Toc99655943" w:history="1">
            <w:r w:rsidRPr="00102536">
              <w:rPr>
                <w:rStyle w:val="Hyperlink"/>
                <w:rFonts w:ascii="Calibri" w:hAnsi="Calibri" w:cs="Calibri"/>
                <w:noProof/>
              </w:rPr>
              <w:t>1.6.1       Uitgangspunten en identiteit</w:t>
            </w:r>
            <w:r>
              <w:rPr>
                <w:noProof/>
                <w:webHidden/>
              </w:rPr>
              <w:tab/>
            </w:r>
            <w:r>
              <w:rPr>
                <w:noProof/>
                <w:webHidden/>
              </w:rPr>
              <w:fldChar w:fldCharType="begin"/>
            </w:r>
            <w:r>
              <w:rPr>
                <w:noProof/>
                <w:webHidden/>
              </w:rPr>
              <w:instrText xml:space="preserve"> PAGEREF _Toc99655943 \h </w:instrText>
            </w:r>
            <w:r>
              <w:rPr>
                <w:noProof/>
                <w:webHidden/>
              </w:rPr>
            </w:r>
            <w:r>
              <w:rPr>
                <w:noProof/>
                <w:webHidden/>
              </w:rPr>
              <w:fldChar w:fldCharType="separate"/>
            </w:r>
            <w:r>
              <w:rPr>
                <w:noProof/>
                <w:webHidden/>
              </w:rPr>
              <w:t>12</w:t>
            </w:r>
            <w:r>
              <w:rPr>
                <w:noProof/>
                <w:webHidden/>
              </w:rPr>
              <w:fldChar w:fldCharType="end"/>
            </w:r>
          </w:hyperlink>
        </w:p>
        <w:p w14:paraId="48263347" w14:textId="190BF9F6"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44" w:history="1">
            <w:r w:rsidRPr="00102536">
              <w:rPr>
                <w:rStyle w:val="Hyperlink"/>
                <w:rFonts w:ascii="Calibri" w:hAnsi="Calibri" w:cs="Calibri"/>
                <w:noProof/>
              </w:rPr>
              <w:t>1.6.2</w:t>
            </w:r>
            <w:r>
              <w:rPr>
                <w:rFonts w:eastAsiaTheme="minorEastAsia" w:cstheme="minorBidi"/>
                <w:noProof/>
                <w:sz w:val="24"/>
                <w:szCs w:val="24"/>
                <w:lang w:eastAsia="nl-NL"/>
              </w:rPr>
              <w:tab/>
            </w:r>
            <w:r w:rsidRPr="00102536">
              <w:rPr>
                <w:rStyle w:val="Hyperlink"/>
                <w:rFonts w:ascii="Calibri" w:hAnsi="Calibri" w:cs="Calibri"/>
                <w:noProof/>
              </w:rPr>
              <w:t>Missie en visie Sint-Janslyceum</w:t>
            </w:r>
            <w:r>
              <w:rPr>
                <w:noProof/>
                <w:webHidden/>
              </w:rPr>
              <w:tab/>
            </w:r>
            <w:r>
              <w:rPr>
                <w:noProof/>
                <w:webHidden/>
              </w:rPr>
              <w:fldChar w:fldCharType="begin"/>
            </w:r>
            <w:r>
              <w:rPr>
                <w:noProof/>
                <w:webHidden/>
              </w:rPr>
              <w:instrText xml:space="preserve"> PAGEREF _Toc99655944 \h </w:instrText>
            </w:r>
            <w:r>
              <w:rPr>
                <w:noProof/>
                <w:webHidden/>
              </w:rPr>
            </w:r>
            <w:r>
              <w:rPr>
                <w:noProof/>
                <w:webHidden/>
              </w:rPr>
              <w:fldChar w:fldCharType="separate"/>
            </w:r>
            <w:r>
              <w:rPr>
                <w:noProof/>
                <w:webHidden/>
              </w:rPr>
              <w:t>13</w:t>
            </w:r>
            <w:r>
              <w:rPr>
                <w:noProof/>
                <w:webHidden/>
              </w:rPr>
              <w:fldChar w:fldCharType="end"/>
            </w:r>
          </w:hyperlink>
        </w:p>
        <w:p w14:paraId="7C8A18B6" w14:textId="54EA6F30"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45" w:history="1">
            <w:r w:rsidRPr="00102536">
              <w:rPr>
                <w:rStyle w:val="Hyperlink"/>
                <w:rFonts w:ascii="Calibri" w:hAnsi="Calibri" w:cs="Calibri"/>
                <w:noProof/>
              </w:rPr>
              <w:t>1.6.3</w:t>
            </w:r>
            <w:r>
              <w:rPr>
                <w:rFonts w:eastAsiaTheme="minorEastAsia" w:cstheme="minorBidi"/>
                <w:noProof/>
                <w:sz w:val="24"/>
                <w:szCs w:val="24"/>
                <w:lang w:eastAsia="nl-NL"/>
              </w:rPr>
              <w:tab/>
            </w:r>
            <w:r w:rsidRPr="00102536">
              <w:rPr>
                <w:rStyle w:val="Hyperlink"/>
                <w:rFonts w:ascii="Calibri" w:hAnsi="Calibri" w:cs="Calibri"/>
                <w:noProof/>
              </w:rPr>
              <w:t>Doelstelling op het gebied van LOB</w:t>
            </w:r>
            <w:r>
              <w:rPr>
                <w:noProof/>
                <w:webHidden/>
              </w:rPr>
              <w:tab/>
            </w:r>
            <w:r>
              <w:rPr>
                <w:noProof/>
                <w:webHidden/>
              </w:rPr>
              <w:fldChar w:fldCharType="begin"/>
            </w:r>
            <w:r>
              <w:rPr>
                <w:noProof/>
                <w:webHidden/>
              </w:rPr>
              <w:instrText xml:space="preserve"> PAGEREF _Toc99655945 \h </w:instrText>
            </w:r>
            <w:r>
              <w:rPr>
                <w:noProof/>
                <w:webHidden/>
              </w:rPr>
            </w:r>
            <w:r>
              <w:rPr>
                <w:noProof/>
                <w:webHidden/>
              </w:rPr>
              <w:fldChar w:fldCharType="separate"/>
            </w:r>
            <w:r>
              <w:rPr>
                <w:noProof/>
                <w:webHidden/>
              </w:rPr>
              <w:t>13</w:t>
            </w:r>
            <w:r>
              <w:rPr>
                <w:noProof/>
                <w:webHidden/>
              </w:rPr>
              <w:fldChar w:fldCharType="end"/>
            </w:r>
          </w:hyperlink>
        </w:p>
        <w:p w14:paraId="58E2E9DD" w14:textId="5F03B4C7"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46" w:history="1">
            <w:r w:rsidRPr="00102536">
              <w:rPr>
                <w:rStyle w:val="Hyperlink"/>
                <w:rFonts w:ascii="Calibri" w:hAnsi="Calibri" w:cs="Calibri"/>
                <w:noProof/>
              </w:rPr>
              <w:t>1.7 Aanleiding</w:t>
            </w:r>
            <w:r>
              <w:rPr>
                <w:noProof/>
                <w:webHidden/>
              </w:rPr>
              <w:tab/>
            </w:r>
            <w:r>
              <w:rPr>
                <w:noProof/>
                <w:webHidden/>
              </w:rPr>
              <w:fldChar w:fldCharType="begin"/>
            </w:r>
            <w:r>
              <w:rPr>
                <w:noProof/>
                <w:webHidden/>
              </w:rPr>
              <w:instrText xml:space="preserve"> PAGEREF _Toc99655946 \h </w:instrText>
            </w:r>
            <w:r>
              <w:rPr>
                <w:noProof/>
                <w:webHidden/>
              </w:rPr>
            </w:r>
            <w:r>
              <w:rPr>
                <w:noProof/>
                <w:webHidden/>
              </w:rPr>
              <w:fldChar w:fldCharType="separate"/>
            </w:r>
            <w:r>
              <w:rPr>
                <w:noProof/>
                <w:webHidden/>
              </w:rPr>
              <w:t>13</w:t>
            </w:r>
            <w:r>
              <w:rPr>
                <w:noProof/>
                <w:webHidden/>
              </w:rPr>
              <w:fldChar w:fldCharType="end"/>
            </w:r>
          </w:hyperlink>
        </w:p>
        <w:p w14:paraId="1432A4EB" w14:textId="22899AE5" w:rsidR="000A23D3" w:rsidRDefault="000A23D3">
          <w:pPr>
            <w:pStyle w:val="Inhopg3"/>
            <w:tabs>
              <w:tab w:val="right" w:leader="dot" w:pos="9056"/>
            </w:tabs>
            <w:rPr>
              <w:rFonts w:eastAsiaTheme="minorEastAsia" w:cstheme="minorBidi"/>
              <w:noProof/>
              <w:sz w:val="24"/>
              <w:szCs w:val="24"/>
              <w:lang w:eastAsia="nl-NL"/>
            </w:rPr>
          </w:pPr>
          <w:hyperlink w:anchor="_Toc99655947" w:history="1">
            <w:r w:rsidRPr="00102536">
              <w:rPr>
                <w:rStyle w:val="Hyperlink"/>
                <w:noProof/>
              </w:rPr>
              <w:t>1.7.1       Vooronderzoek</w:t>
            </w:r>
            <w:r>
              <w:rPr>
                <w:noProof/>
                <w:webHidden/>
              </w:rPr>
              <w:tab/>
            </w:r>
            <w:r>
              <w:rPr>
                <w:noProof/>
                <w:webHidden/>
              </w:rPr>
              <w:fldChar w:fldCharType="begin"/>
            </w:r>
            <w:r>
              <w:rPr>
                <w:noProof/>
                <w:webHidden/>
              </w:rPr>
              <w:instrText xml:space="preserve"> PAGEREF _Toc99655947 \h </w:instrText>
            </w:r>
            <w:r>
              <w:rPr>
                <w:noProof/>
                <w:webHidden/>
              </w:rPr>
            </w:r>
            <w:r>
              <w:rPr>
                <w:noProof/>
                <w:webHidden/>
              </w:rPr>
              <w:fldChar w:fldCharType="separate"/>
            </w:r>
            <w:r>
              <w:rPr>
                <w:noProof/>
                <w:webHidden/>
              </w:rPr>
              <w:t>13</w:t>
            </w:r>
            <w:r>
              <w:rPr>
                <w:noProof/>
                <w:webHidden/>
              </w:rPr>
              <w:fldChar w:fldCharType="end"/>
            </w:r>
          </w:hyperlink>
        </w:p>
        <w:p w14:paraId="75ED98D8" w14:textId="4665A7A9"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48" w:history="1">
            <w:r w:rsidRPr="00102536">
              <w:rPr>
                <w:rStyle w:val="Hyperlink"/>
                <w:noProof/>
              </w:rPr>
              <w:t>1.8 Interventie</w:t>
            </w:r>
            <w:r>
              <w:rPr>
                <w:noProof/>
                <w:webHidden/>
              </w:rPr>
              <w:tab/>
            </w:r>
            <w:r>
              <w:rPr>
                <w:noProof/>
                <w:webHidden/>
              </w:rPr>
              <w:fldChar w:fldCharType="begin"/>
            </w:r>
            <w:r>
              <w:rPr>
                <w:noProof/>
                <w:webHidden/>
              </w:rPr>
              <w:instrText xml:space="preserve"> PAGEREF _Toc99655948 \h </w:instrText>
            </w:r>
            <w:r>
              <w:rPr>
                <w:noProof/>
                <w:webHidden/>
              </w:rPr>
            </w:r>
            <w:r>
              <w:rPr>
                <w:noProof/>
                <w:webHidden/>
              </w:rPr>
              <w:fldChar w:fldCharType="separate"/>
            </w:r>
            <w:r>
              <w:rPr>
                <w:noProof/>
                <w:webHidden/>
              </w:rPr>
              <w:t>15</w:t>
            </w:r>
            <w:r>
              <w:rPr>
                <w:noProof/>
                <w:webHidden/>
              </w:rPr>
              <w:fldChar w:fldCharType="end"/>
            </w:r>
          </w:hyperlink>
        </w:p>
        <w:p w14:paraId="370D8FA1" w14:textId="057896BA"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49" w:history="1">
            <w:r w:rsidRPr="00102536">
              <w:rPr>
                <w:rStyle w:val="Hyperlink"/>
                <w:noProof/>
              </w:rPr>
              <w:t>1.9 Leeswijzer</w:t>
            </w:r>
            <w:r>
              <w:rPr>
                <w:noProof/>
                <w:webHidden/>
              </w:rPr>
              <w:tab/>
            </w:r>
            <w:r>
              <w:rPr>
                <w:noProof/>
                <w:webHidden/>
              </w:rPr>
              <w:fldChar w:fldCharType="begin"/>
            </w:r>
            <w:r>
              <w:rPr>
                <w:noProof/>
                <w:webHidden/>
              </w:rPr>
              <w:instrText xml:space="preserve"> PAGEREF _Toc99655949 \h </w:instrText>
            </w:r>
            <w:r>
              <w:rPr>
                <w:noProof/>
                <w:webHidden/>
              </w:rPr>
            </w:r>
            <w:r>
              <w:rPr>
                <w:noProof/>
                <w:webHidden/>
              </w:rPr>
              <w:fldChar w:fldCharType="separate"/>
            </w:r>
            <w:r>
              <w:rPr>
                <w:noProof/>
                <w:webHidden/>
              </w:rPr>
              <w:t>15</w:t>
            </w:r>
            <w:r>
              <w:rPr>
                <w:noProof/>
                <w:webHidden/>
              </w:rPr>
              <w:fldChar w:fldCharType="end"/>
            </w:r>
          </w:hyperlink>
        </w:p>
        <w:p w14:paraId="1E4BE264" w14:textId="320EBFEE" w:rsidR="000A23D3" w:rsidRDefault="000A23D3">
          <w:pPr>
            <w:pStyle w:val="Inhopg1"/>
            <w:tabs>
              <w:tab w:val="left" w:pos="480"/>
              <w:tab w:val="right" w:leader="dot" w:pos="9056"/>
            </w:tabs>
            <w:rPr>
              <w:rFonts w:eastAsiaTheme="minorEastAsia" w:cstheme="minorBidi"/>
              <w:b w:val="0"/>
              <w:bCs w:val="0"/>
              <w:noProof/>
              <w:sz w:val="24"/>
              <w:szCs w:val="24"/>
              <w:lang w:eastAsia="nl-NL"/>
            </w:rPr>
          </w:pPr>
          <w:hyperlink w:anchor="_Toc99655950" w:history="1">
            <w:r w:rsidRPr="00102536">
              <w:rPr>
                <w:rStyle w:val="Hyperlink"/>
                <w:noProof/>
              </w:rPr>
              <w:t>2.</w:t>
            </w:r>
            <w:r>
              <w:rPr>
                <w:rFonts w:eastAsiaTheme="minorEastAsia" w:cstheme="minorBidi"/>
                <w:b w:val="0"/>
                <w:bCs w:val="0"/>
                <w:noProof/>
                <w:sz w:val="24"/>
                <w:szCs w:val="24"/>
                <w:lang w:eastAsia="nl-NL"/>
              </w:rPr>
              <w:tab/>
            </w:r>
            <w:r w:rsidRPr="00102536">
              <w:rPr>
                <w:rStyle w:val="Hyperlink"/>
                <w:noProof/>
              </w:rPr>
              <w:t>Verantwoording ontwerpproces</w:t>
            </w:r>
            <w:r>
              <w:rPr>
                <w:noProof/>
                <w:webHidden/>
              </w:rPr>
              <w:tab/>
            </w:r>
            <w:r>
              <w:rPr>
                <w:noProof/>
                <w:webHidden/>
              </w:rPr>
              <w:fldChar w:fldCharType="begin"/>
            </w:r>
            <w:r>
              <w:rPr>
                <w:noProof/>
                <w:webHidden/>
              </w:rPr>
              <w:instrText xml:space="preserve"> PAGEREF _Toc99655950 \h </w:instrText>
            </w:r>
            <w:r>
              <w:rPr>
                <w:noProof/>
                <w:webHidden/>
              </w:rPr>
            </w:r>
            <w:r>
              <w:rPr>
                <w:noProof/>
                <w:webHidden/>
              </w:rPr>
              <w:fldChar w:fldCharType="separate"/>
            </w:r>
            <w:r>
              <w:rPr>
                <w:noProof/>
                <w:webHidden/>
              </w:rPr>
              <w:t>17</w:t>
            </w:r>
            <w:r>
              <w:rPr>
                <w:noProof/>
                <w:webHidden/>
              </w:rPr>
              <w:fldChar w:fldCharType="end"/>
            </w:r>
          </w:hyperlink>
        </w:p>
        <w:p w14:paraId="6038D411" w14:textId="5E91A99C"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51" w:history="1">
            <w:r w:rsidRPr="00102536">
              <w:rPr>
                <w:rStyle w:val="Hyperlink"/>
                <w:noProof/>
              </w:rPr>
              <w:t>2.1 Stakeholders</w:t>
            </w:r>
            <w:r>
              <w:rPr>
                <w:noProof/>
                <w:webHidden/>
              </w:rPr>
              <w:tab/>
            </w:r>
            <w:r>
              <w:rPr>
                <w:noProof/>
                <w:webHidden/>
              </w:rPr>
              <w:fldChar w:fldCharType="begin"/>
            </w:r>
            <w:r>
              <w:rPr>
                <w:noProof/>
                <w:webHidden/>
              </w:rPr>
              <w:instrText xml:space="preserve"> PAGEREF _Toc99655951 \h </w:instrText>
            </w:r>
            <w:r>
              <w:rPr>
                <w:noProof/>
                <w:webHidden/>
              </w:rPr>
            </w:r>
            <w:r>
              <w:rPr>
                <w:noProof/>
                <w:webHidden/>
              </w:rPr>
              <w:fldChar w:fldCharType="separate"/>
            </w:r>
            <w:r>
              <w:rPr>
                <w:noProof/>
                <w:webHidden/>
              </w:rPr>
              <w:t>17</w:t>
            </w:r>
            <w:r>
              <w:rPr>
                <w:noProof/>
                <w:webHidden/>
              </w:rPr>
              <w:fldChar w:fldCharType="end"/>
            </w:r>
          </w:hyperlink>
        </w:p>
        <w:p w14:paraId="7F2C83C9" w14:textId="1B0B6B42"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52" w:history="1">
            <w:r w:rsidRPr="00102536">
              <w:rPr>
                <w:rStyle w:val="Hyperlink"/>
                <w:noProof/>
              </w:rPr>
              <w:t>2.2 Vragenlijst mentoren</w:t>
            </w:r>
            <w:r>
              <w:rPr>
                <w:noProof/>
                <w:webHidden/>
              </w:rPr>
              <w:tab/>
            </w:r>
            <w:r>
              <w:rPr>
                <w:noProof/>
                <w:webHidden/>
              </w:rPr>
              <w:fldChar w:fldCharType="begin"/>
            </w:r>
            <w:r>
              <w:rPr>
                <w:noProof/>
                <w:webHidden/>
              </w:rPr>
              <w:instrText xml:space="preserve"> PAGEREF _Toc99655952 \h </w:instrText>
            </w:r>
            <w:r>
              <w:rPr>
                <w:noProof/>
                <w:webHidden/>
              </w:rPr>
            </w:r>
            <w:r>
              <w:rPr>
                <w:noProof/>
                <w:webHidden/>
              </w:rPr>
              <w:fldChar w:fldCharType="separate"/>
            </w:r>
            <w:r>
              <w:rPr>
                <w:noProof/>
                <w:webHidden/>
              </w:rPr>
              <w:t>17</w:t>
            </w:r>
            <w:r>
              <w:rPr>
                <w:noProof/>
                <w:webHidden/>
              </w:rPr>
              <w:fldChar w:fldCharType="end"/>
            </w:r>
          </w:hyperlink>
        </w:p>
        <w:p w14:paraId="69C8C0A2" w14:textId="6D69254D"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53" w:history="1">
            <w:r w:rsidRPr="00102536">
              <w:rPr>
                <w:rStyle w:val="Hyperlink"/>
                <w:noProof/>
              </w:rPr>
              <w:t>2.3 Het belang van loopbaanoriëntatie en -begeleiding</w:t>
            </w:r>
            <w:r>
              <w:rPr>
                <w:noProof/>
                <w:webHidden/>
              </w:rPr>
              <w:tab/>
            </w:r>
            <w:r>
              <w:rPr>
                <w:noProof/>
                <w:webHidden/>
              </w:rPr>
              <w:fldChar w:fldCharType="begin"/>
            </w:r>
            <w:r>
              <w:rPr>
                <w:noProof/>
                <w:webHidden/>
              </w:rPr>
              <w:instrText xml:space="preserve"> PAGEREF _Toc99655953 \h </w:instrText>
            </w:r>
            <w:r>
              <w:rPr>
                <w:noProof/>
                <w:webHidden/>
              </w:rPr>
            </w:r>
            <w:r>
              <w:rPr>
                <w:noProof/>
                <w:webHidden/>
              </w:rPr>
              <w:fldChar w:fldCharType="separate"/>
            </w:r>
            <w:r>
              <w:rPr>
                <w:noProof/>
                <w:webHidden/>
              </w:rPr>
              <w:t>18</w:t>
            </w:r>
            <w:r>
              <w:rPr>
                <w:noProof/>
                <w:webHidden/>
              </w:rPr>
              <w:fldChar w:fldCharType="end"/>
            </w:r>
          </w:hyperlink>
        </w:p>
        <w:p w14:paraId="5593088D" w14:textId="67EADD38"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54" w:history="1">
            <w:r w:rsidRPr="00102536">
              <w:rPr>
                <w:rStyle w:val="Hyperlink"/>
                <w:noProof/>
              </w:rPr>
              <w:t>2.4 Beginfase: innovatie mogelijkheden</w:t>
            </w:r>
            <w:r>
              <w:rPr>
                <w:noProof/>
                <w:webHidden/>
              </w:rPr>
              <w:tab/>
            </w:r>
            <w:r>
              <w:rPr>
                <w:noProof/>
                <w:webHidden/>
              </w:rPr>
              <w:fldChar w:fldCharType="begin"/>
            </w:r>
            <w:r>
              <w:rPr>
                <w:noProof/>
                <w:webHidden/>
              </w:rPr>
              <w:instrText xml:space="preserve"> PAGEREF _Toc99655954 \h </w:instrText>
            </w:r>
            <w:r>
              <w:rPr>
                <w:noProof/>
                <w:webHidden/>
              </w:rPr>
            </w:r>
            <w:r>
              <w:rPr>
                <w:noProof/>
                <w:webHidden/>
              </w:rPr>
              <w:fldChar w:fldCharType="separate"/>
            </w:r>
            <w:r>
              <w:rPr>
                <w:noProof/>
                <w:webHidden/>
              </w:rPr>
              <w:t>18</w:t>
            </w:r>
            <w:r>
              <w:rPr>
                <w:noProof/>
                <w:webHidden/>
              </w:rPr>
              <w:fldChar w:fldCharType="end"/>
            </w:r>
          </w:hyperlink>
        </w:p>
        <w:p w14:paraId="04BBF32D" w14:textId="733F4057"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55" w:history="1">
            <w:r w:rsidRPr="00102536">
              <w:rPr>
                <w:rStyle w:val="Hyperlink"/>
                <w:noProof/>
              </w:rPr>
              <w:t>2.5 Convergerende fase</w:t>
            </w:r>
            <w:r>
              <w:rPr>
                <w:noProof/>
                <w:webHidden/>
              </w:rPr>
              <w:tab/>
            </w:r>
            <w:r>
              <w:rPr>
                <w:noProof/>
                <w:webHidden/>
              </w:rPr>
              <w:fldChar w:fldCharType="begin"/>
            </w:r>
            <w:r>
              <w:rPr>
                <w:noProof/>
                <w:webHidden/>
              </w:rPr>
              <w:instrText xml:space="preserve"> PAGEREF _Toc99655955 \h </w:instrText>
            </w:r>
            <w:r>
              <w:rPr>
                <w:noProof/>
                <w:webHidden/>
              </w:rPr>
            </w:r>
            <w:r>
              <w:rPr>
                <w:noProof/>
                <w:webHidden/>
              </w:rPr>
              <w:fldChar w:fldCharType="separate"/>
            </w:r>
            <w:r>
              <w:rPr>
                <w:noProof/>
                <w:webHidden/>
              </w:rPr>
              <w:t>20</w:t>
            </w:r>
            <w:r>
              <w:rPr>
                <w:noProof/>
                <w:webHidden/>
              </w:rPr>
              <w:fldChar w:fldCharType="end"/>
            </w:r>
          </w:hyperlink>
        </w:p>
        <w:p w14:paraId="396CB2AE" w14:textId="2FF7A28F"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56" w:history="1">
            <w:r w:rsidRPr="00102536">
              <w:rPr>
                <w:rStyle w:val="Hyperlink"/>
                <w:noProof/>
              </w:rPr>
              <w:t>2.6 Wetenschappelijke theorieën en modellen</w:t>
            </w:r>
            <w:r>
              <w:rPr>
                <w:noProof/>
                <w:webHidden/>
              </w:rPr>
              <w:tab/>
            </w:r>
            <w:r>
              <w:rPr>
                <w:noProof/>
                <w:webHidden/>
              </w:rPr>
              <w:fldChar w:fldCharType="begin"/>
            </w:r>
            <w:r>
              <w:rPr>
                <w:noProof/>
                <w:webHidden/>
              </w:rPr>
              <w:instrText xml:space="preserve"> PAGEREF _Toc99655956 \h </w:instrText>
            </w:r>
            <w:r>
              <w:rPr>
                <w:noProof/>
                <w:webHidden/>
              </w:rPr>
            </w:r>
            <w:r>
              <w:rPr>
                <w:noProof/>
                <w:webHidden/>
              </w:rPr>
              <w:fldChar w:fldCharType="separate"/>
            </w:r>
            <w:r>
              <w:rPr>
                <w:noProof/>
                <w:webHidden/>
              </w:rPr>
              <w:t>20</w:t>
            </w:r>
            <w:r>
              <w:rPr>
                <w:noProof/>
                <w:webHidden/>
              </w:rPr>
              <w:fldChar w:fldCharType="end"/>
            </w:r>
          </w:hyperlink>
        </w:p>
        <w:p w14:paraId="1A0F92EE" w14:textId="19D32D5F" w:rsidR="000A23D3" w:rsidRDefault="000A23D3">
          <w:pPr>
            <w:pStyle w:val="Inhopg3"/>
            <w:tabs>
              <w:tab w:val="right" w:leader="dot" w:pos="9056"/>
            </w:tabs>
            <w:rPr>
              <w:rFonts w:eastAsiaTheme="minorEastAsia" w:cstheme="minorBidi"/>
              <w:noProof/>
              <w:sz w:val="24"/>
              <w:szCs w:val="24"/>
              <w:lang w:eastAsia="nl-NL"/>
            </w:rPr>
          </w:pPr>
          <w:hyperlink w:anchor="_Toc99655957" w:history="1">
            <w:r w:rsidRPr="00102536">
              <w:rPr>
                <w:rStyle w:val="Hyperlink"/>
                <w:noProof/>
              </w:rPr>
              <w:t>2.6.1        Theory of Planned Behavior</w:t>
            </w:r>
            <w:r>
              <w:rPr>
                <w:noProof/>
                <w:webHidden/>
              </w:rPr>
              <w:tab/>
            </w:r>
            <w:r>
              <w:rPr>
                <w:noProof/>
                <w:webHidden/>
              </w:rPr>
              <w:fldChar w:fldCharType="begin"/>
            </w:r>
            <w:r>
              <w:rPr>
                <w:noProof/>
                <w:webHidden/>
              </w:rPr>
              <w:instrText xml:space="preserve"> PAGEREF _Toc99655957 \h </w:instrText>
            </w:r>
            <w:r>
              <w:rPr>
                <w:noProof/>
                <w:webHidden/>
              </w:rPr>
            </w:r>
            <w:r>
              <w:rPr>
                <w:noProof/>
                <w:webHidden/>
              </w:rPr>
              <w:fldChar w:fldCharType="separate"/>
            </w:r>
            <w:r>
              <w:rPr>
                <w:noProof/>
                <w:webHidden/>
              </w:rPr>
              <w:t>20</w:t>
            </w:r>
            <w:r>
              <w:rPr>
                <w:noProof/>
                <w:webHidden/>
              </w:rPr>
              <w:fldChar w:fldCharType="end"/>
            </w:r>
          </w:hyperlink>
        </w:p>
        <w:p w14:paraId="62848681" w14:textId="02D0559D"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58" w:history="1">
            <w:r w:rsidRPr="00102536">
              <w:rPr>
                <w:rStyle w:val="Hyperlink"/>
                <w:noProof/>
                <w:lang w:val="en-US" w:eastAsia="nl-NL"/>
              </w:rPr>
              <w:t xml:space="preserve">2.6.2 </w:t>
            </w:r>
            <w:r>
              <w:rPr>
                <w:rFonts w:eastAsiaTheme="minorEastAsia" w:cstheme="minorBidi"/>
                <w:noProof/>
                <w:sz w:val="24"/>
                <w:szCs w:val="24"/>
                <w:lang w:eastAsia="nl-NL"/>
              </w:rPr>
              <w:tab/>
            </w:r>
            <w:r w:rsidRPr="00102536">
              <w:rPr>
                <w:rStyle w:val="Hyperlink"/>
                <w:noProof/>
                <w:lang w:val="en-US" w:eastAsia="nl-NL"/>
              </w:rPr>
              <w:t xml:space="preserve"> Reasoned Action Approach (Ajzen &amp; Fishbein)</w:t>
            </w:r>
            <w:r>
              <w:rPr>
                <w:noProof/>
                <w:webHidden/>
              </w:rPr>
              <w:tab/>
            </w:r>
            <w:r>
              <w:rPr>
                <w:noProof/>
                <w:webHidden/>
              </w:rPr>
              <w:fldChar w:fldCharType="begin"/>
            </w:r>
            <w:r>
              <w:rPr>
                <w:noProof/>
                <w:webHidden/>
              </w:rPr>
              <w:instrText xml:space="preserve"> PAGEREF _Toc99655958 \h </w:instrText>
            </w:r>
            <w:r>
              <w:rPr>
                <w:noProof/>
                <w:webHidden/>
              </w:rPr>
            </w:r>
            <w:r>
              <w:rPr>
                <w:noProof/>
                <w:webHidden/>
              </w:rPr>
              <w:fldChar w:fldCharType="separate"/>
            </w:r>
            <w:r>
              <w:rPr>
                <w:noProof/>
                <w:webHidden/>
              </w:rPr>
              <w:t>21</w:t>
            </w:r>
            <w:r>
              <w:rPr>
                <w:noProof/>
                <w:webHidden/>
              </w:rPr>
              <w:fldChar w:fldCharType="end"/>
            </w:r>
          </w:hyperlink>
        </w:p>
        <w:p w14:paraId="1128FF19" w14:textId="1493B22B" w:rsidR="000A23D3" w:rsidRDefault="000A23D3">
          <w:pPr>
            <w:pStyle w:val="Inhopg3"/>
            <w:tabs>
              <w:tab w:val="right" w:leader="dot" w:pos="9056"/>
            </w:tabs>
            <w:rPr>
              <w:rFonts w:eastAsiaTheme="minorEastAsia" w:cstheme="minorBidi"/>
              <w:noProof/>
              <w:sz w:val="24"/>
              <w:szCs w:val="24"/>
              <w:lang w:eastAsia="nl-NL"/>
            </w:rPr>
          </w:pPr>
          <w:hyperlink w:anchor="_Toc99655959" w:history="1">
            <w:r w:rsidRPr="00102536">
              <w:rPr>
                <w:rStyle w:val="Hyperlink"/>
                <w:noProof/>
              </w:rPr>
              <w:t>2.6.3        Attitude</w:t>
            </w:r>
            <w:r>
              <w:rPr>
                <w:noProof/>
                <w:webHidden/>
              </w:rPr>
              <w:tab/>
            </w:r>
            <w:r>
              <w:rPr>
                <w:noProof/>
                <w:webHidden/>
              </w:rPr>
              <w:fldChar w:fldCharType="begin"/>
            </w:r>
            <w:r>
              <w:rPr>
                <w:noProof/>
                <w:webHidden/>
              </w:rPr>
              <w:instrText xml:space="preserve"> PAGEREF _Toc99655959 \h </w:instrText>
            </w:r>
            <w:r>
              <w:rPr>
                <w:noProof/>
                <w:webHidden/>
              </w:rPr>
            </w:r>
            <w:r>
              <w:rPr>
                <w:noProof/>
                <w:webHidden/>
              </w:rPr>
              <w:fldChar w:fldCharType="separate"/>
            </w:r>
            <w:r>
              <w:rPr>
                <w:noProof/>
                <w:webHidden/>
              </w:rPr>
              <w:t>23</w:t>
            </w:r>
            <w:r>
              <w:rPr>
                <w:noProof/>
                <w:webHidden/>
              </w:rPr>
              <w:fldChar w:fldCharType="end"/>
            </w:r>
          </w:hyperlink>
        </w:p>
        <w:p w14:paraId="6CCF1BB3" w14:textId="4F7865B4" w:rsidR="000A23D3" w:rsidRDefault="000A23D3">
          <w:pPr>
            <w:pStyle w:val="Inhopg3"/>
            <w:tabs>
              <w:tab w:val="right" w:leader="dot" w:pos="9056"/>
            </w:tabs>
            <w:rPr>
              <w:rFonts w:eastAsiaTheme="minorEastAsia" w:cstheme="minorBidi"/>
              <w:noProof/>
              <w:sz w:val="24"/>
              <w:szCs w:val="24"/>
              <w:lang w:eastAsia="nl-NL"/>
            </w:rPr>
          </w:pPr>
          <w:hyperlink w:anchor="_Toc99655960" w:history="1">
            <w:r w:rsidRPr="00102536">
              <w:rPr>
                <w:rStyle w:val="Hyperlink"/>
                <w:noProof/>
              </w:rPr>
              <w:t>2.6.4        Cognitieve leertheorie</w:t>
            </w:r>
            <w:r>
              <w:rPr>
                <w:noProof/>
                <w:webHidden/>
              </w:rPr>
              <w:tab/>
            </w:r>
            <w:r>
              <w:rPr>
                <w:noProof/>
                <w:webHidden/>
              </w:rPr>
              <w:fldChar w:fldCharType="begin"/>
            </w:r>
            <w:r>
              <w:rPr>
                <w:noProof/>
                <w:webHidden/>
              </w:rPr>
              <w:instrText xml:space="preserve"> PAGEREF _Toc99655960 \h </w:instrText>
            </w:r>
            <w:r>
              <w:rPr>
                <w:noProof/>
                <w:webHidden/>
              </w:rPr>
            </w:r>
            <w:r>
              <w:rPr>
                <w:noProof/>
                <w:webHidden/>
              </w:rPr>
              <w:fldChar w:fldCharType="separate"/>
            </w:r>
            <w:r>
              <w:rPr>
                <w:noProof/>
                <w:webHidden/>
              </w:rPr>
              <w:t>24</w:t>
            </w:r>
            <w:r>
              <w:rPr>
                <w:noProof/>
                <w:webHidden/>
              </w:rPr>
              <w:fldChar w:fldCharType="end"/>
            </w:r>
          </w:hyperlink>
        </w:p>
        <w:p w14:paraId="60669604" w14:textId="2B4F0517" w:rsidR="000A23D3" w:rsidRDefault="000A23D3">
          <w:pPr>
            <w:pStyle w:val="Inhopg3"/>
            <w:tabs>
              <w:tab w:val="right" w:leader="dot" w:pos="9056"/>
            </w:tabs>
            <w:rPr>
              <w:rFonts w:eastAsiaTheme="minorEastAsia" w:cstheme="minorBidi"/>
              <w:noProof/>
              <w:sz w:val="24"/>
              <w:szCs w:val="24"/>
              <w:lang w:eastAsia="nl-NL"/>
            </w:rPr>
          </w:pPr>
          <w:hyperlink w:anchor="_Toc99655961" w:history="1">
            <w:r w:rsidRPr="00102536">
              <w:rPr>
                <w:rStyle w:val="Hyperlink"/>
                <w:noProof/>
              </w:rPr>
              <w:t>2.6.5        Sociaal constructivisme</w:t>
            </w:r>
            <w:r>
              <w:rPr>
                <w:noProof/>
                <w:webHidden/>
              </w:rPr>
              <w:tab/>
            </w:r>
            <w:r>
              <w:rPr>
                <w:noProof/>
                <w:webHidden/>
              </w:rPr>
              <w:fldChar w:fldCharType="begin"/>
            </w:r>
            <w:r>
              <w:rPr>
                <w:noProof/>
                <w:webHidden/>
              </w:rPr>
              <w:instrText xml:space="preserve"> PAGEREF _Toc99655961 \h </w:instrText>
            </w:r>
            <w:r>
              <w:rPr>
                <w:noProof/>
                <w:webHidden/>
              </w:rPr>
            </w:r>
            <w:r>
              <w:rPr>
                <w:noProof/>
                <w:webHidden/>
              </w:rPr>
              <w:fldChar w:fldCharType="separate"/>
            </w:r>
            <w:r>
              <w:rPr>
                <w:noProof/>
                <w:webHidden/>
              </w:rPr>
              <w:t>25</w:t>
            </w:r>
            <w:r>
              <w:rPr>
                <w:noProof/>
                <w:webHidden/>
              </w:rPr>
              <w:fldChar w:fldCharType="end"/>
            </w:r>
          </w:hyperlink>
        </w:p>
        <w:p w14:paraId="5A95F82F" w14:textId="07295A36" w:rsidR="000A23D3" w:rsidRDefault="000A23D3">
          <w:pPr>
            <w:pStyle w:val="Inhopg3"/>
            <w:tabs>
              <w:tab w:val="right" w:leader="dot" w:pos="9056"/>
            </w:tabs>
            <w:rPr>
              <w:rFonts w:eastAsiaTheme="minorEastAsia" w:cstheme="minorBidi"/>
              <w:noProof/>
              <w:sz w:val="24"/>
              <w:szCs w:val="24"/>
              <w:lang w:eastAsia="nl-NL"/>
            </w:rPr>
          </w:pPr>
          <w:hyperlink w:anchor="_Toc99655962" w:history="1">
            <w:r w:rsidRPr="00102536">
              <w:rPr>
                <w:rStyle w:val="Hyperlink"/>
                <w:noProof/>
              </w:rPr>
              <w:t>2.6.6        EAST framework</w:t>
            </w:r>
            <w:r>
              <w:rPr>
                <w:noProof/>
                <w:webHidden/>
              </w:rPr>
              <w:tab/>
            </w:r>
            <w:r>
              <w:rPr>
                <w:noProof/>
                <w:webHidden/>
              </w:rPr>
              <w:fldChar w:fldCharType="begin"/>
            </w:r>
            <w:r>
              <w:rPr>
                <w:noProof/>
                <w:webHidden/>
              </w:rPr>
              <w:instrText xml:space="preserve"> PAGEREF _Toc99655962 \h </w:instrText>
            </w:r>
            <w:r>
              <w:rPr>
                <w:noProof/>
                <w:webHidden/>
              </w:rPr>
            </w:r>
            <w:r>
              <w:rPr>
                <w:noProof/>
                <w:webHidden/>
              </w:rPr>
              <w:fldChar w:fldCharType="separate"/>
            </w:r>
            <w:r>
              <w:rPr>
                <w:noProof/>
                <w:webHidden/>
              </w:rPr>
              <w:t>26</w:t>
            </w:r>
            <w:r>
              <w:rPr>
                <w:noProof/>
                <w:webHidden/>
              </w:rPr>
              <w:fldChar w:fldCharType="end"/>
            </w:r>
          </w:hyperlink>
        </w:p>
        <w:p w14:paraId="465F1005" w14:textId="1226E618" w:rsidR="000A23D3" w:rsidRDefault="000A23D3">
          <w:pPr>
            <w:pStyle w:val="Inhopg3"/>
            <w:tabs>
              <w:tab w:val="right" w:leader="dot" w:pos="9056"/>
            </w:tabs>
            <w:rPr>
              <w:rFonts w:eastAsiaTheme="minorEastAsia" w:cstheme="minorBidi"/>
              <w:noProof/>
              <w:sz w:val="24"/>
              <w:szCs w:val="24"/>
              <w:lang w:eastAsia="nl-NL"/>
            </w:rPr>
          </w:pPr>
          <w:hyperlink w:anchor="_Toc99655963" w:history="1">
            <w:r w:rsidRPr="00102536">
              <w:rPr>
                <w:rStyle w:val="Hyperlink"/>
                <w:noProof/>
              </w:rPr>
              <w:t>2.6.7        Enkelslag, dubbelslag en drieslag leren</w:t>
            </w:r>
            <w:r>
              <w:rPr>
                <w:noProof/>
                <w:webHidden/>
              </w:rPr>
              <w:tab/>
            </w:r>
            <w:r>
              <w:rPr>
                <w:noProof/>
                <w:webHidden/>
              </w:rPr>
              <w:fldChar w:fldCharType="begin"/>
            </w:r>
            <w:r>
              <w:rPr>
                <w:noProof/>
                <w:webHidden/>
              </w:rPr>
              <w:instrText xml:space="preserve"> PAGEREF _Toc99655963 \h </w:instrText>
            </w:r>
            <w:r>
              <w:rPr>
                <w:noProof/>
                <w:webHidden/>
              </w:rPr>
            </w:r>
            <w:r>
              <w:rPr>
                <w:noProof/>
                <w:webHidden/>
              </w:rPr>
              <w:fldChar w:fldCharType="separate"/>
            </w:r>
            <w:r>
              <w:rPr>
                <w:noProof/>
                <w:webHidden/>
              </w:rPr>
              <w:t>27</w:t>
            </w:r>
            <w:r>
              <w:rPr>
                <w:noProof/>
                <w:webHidden/>
              </w:rPr>
              <w:fldChar w:fldCharType="end"/>
            </w:r>
          </w:hyperlink>
        </w:p>
        <w:p w14:paraId="47F66DB4" w14:textId="357AEAEB" w:rsidR="000A23D3" w:rsidRDefault="000A23D3">
          <w:pPr>
            <w:pStyle w:val="Inhopg3"/>
            <w:tabs>
              <w:tab w:val="right" w:leader="dot" w:pos="9056"/>
            </w:tabs>
            <w:rPr>
              <w:rFonts w:eastAsiaTheme="minorEastAsia" w:cstheme="minorBidi"/>
              <w:noProof/>
              <w:sz w:val="24"/>
              <w:szCs w:val="24"/>
              <w:lang w:eastAsia="nl-NL"/>
            </w:rPr>
          </w:pPr>
          <w:hyperlink w:anchor="_Toc99655964" w:history="1">
            <w:r w:rsidRPr="00102536">
              <w:rPr>
                <w:rStyle w:val="Hyperlink"/>
                <w:noProof/>
              </w:rPr>
              <w:t>2.6.8        Design Thinking</w:t>
            </w:r>
            <w:r>
              <w:rPr>
                <w:noProof/>
                <w:webHidden/>
              </w:rPr>
              <w:tab/>
            </w:r>
            <w:r>
              <w:rPr>
                <w:noProof/>
                <w:webHidden/>
              </w:rPr>
              <w:fldChar w:fldCharType="begin"/>
            </w:r>
            <w:r>
              <w:rPr>
                <w:noProof/>
                <w:webHidden/>
              </w:rPr>
              <w:instrText xml:space="preserve"> PAGEREF _Toc99655964 \h </w:instrText>
            </w:r>
            <w:r>
              <w:rPr>
                <w:noProof/>
                <w:webHidden/>
              </w:rPr>
            </w:r>
            <w:r>
              <w:rPr>
                <w:noProof/>
                <w:webHidden/>
              </w:rPr>
              <w:fldChar w:fldCharType="separate"/>
            </w:r>
            <w:r>
              <w:rPr>
                <w:noProof/>
                <w:webHidden/>
              </w:rPr>
              <w:t>28</w:t>
            </w:r>
            <w:r>
              <w:rPr>
                <w:noProof/>
                <w:webHidden/>
              </w:rPr>
              <w:fldChar w:fldCharType="end"/>
            </w:r>
          </w:hyperlink>
        </w:p>
        <w:p w14:paraId="53DB5CB8" w14:textId="0629C3C9" w:rsidR="000A23D3" w:rsidRDefault="000A23D3">
          <w:pPr>
            <w:pStyle w:val="Inhopg3"/>
            <w:tabs>
              <w:tab w:val="right" w:leader="dot" w:pos="9056"/>
            </w:tabs>
            <w:rPr>
              <w:rFonts w:eastAsiaTheme="minorEastAsia" w:cstheme="minorBidi"/>
              <w:noProof/>
              <w:sz w:val="24"/>
              <w:szCs w:val="24"/>
              <w:lang w:eastAsia="nl-NL"/>
            </w:rPr>
          </w:pPr>
          <w:hyperlink w:anchor="_Toc99655965" w:history="1">
            <w:r w:rsidRPr="00102536">
              <w:rPr>
                <w:rStyle w:val="Hyperlink"/>
                <w:noProof/>
              </w:rPr>
              <w:t>2.6.9        PDCA-cyclus</w:t>
            </w:r>
            <w:r>
              <w:rPr>
                <w:noProof/>
                <w:webHidden/>
              </w:rPr>
              <w:tab/>
            </w:r>
            <w:r>
              <w:rPr>
                <w:noProof/>
                <w:webHidden/>
              </w:rPr>
              <w:fldChar w:fldCharType="begin"/>
            </w:r>
            <w:r>
              <w:rPr>
                <w:noProof/>
                <w:webHidden/>
              </w:rPr>
              <w:instrText xml:space="preserve"> PAGEREF _Toc99655965 \h </w:instrText>
            </w:r>
            <w:r>
              <w:rPr>
                <w:noProof/>
                <w:webHidden/>
              </w:rPr>
            </w:r>
            <w:r>
              <w:rPr>
                <w:noProof/>
                <w:webHidden/>
              </w:rPr>
              <w:fldChar w:fldCharType="separate"/>
            </w:r>
            <w:r>
              <w:rPr>
                <w:noProof/>
                <w:webHidden/>
              </w:rPr>
              <w:t>29</w:t>
            </w:r>
            <w:r>
              <w:rPr>
                <w:noProof/>
                <w:webHidden/>
              </w:rPr>
              <w:fldChar w:fldCharType="end"/>
            </w:r>
          </w:hyperlink>
        </w:p>
        <w:p w14:paraId="2180DFE1" w14:textId="3DE5C8A9"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66" w:history="1">
            <w:r w:rsidRPr="00102536">
              <w:rPr>
                <w:rStyle w:val="Hyperlink"/>
                <w:noProof/>
              </w:rPr>
              <w:t>2.7 Vormgeving tijdstip interventie</w:t>
            </w:r>
            <w:r>
              <w:rPr>
                <w:noProof/>
                <w:webHidden/>
              </w:rPr>
              <w:tab/>
            </w:r>
            <w:r>
              <w:rPr>
                <w:noProof/>
                <w:webHidden/>
              </w:rPr>
              <w:fldChar w:fldCharType="begin"/>
            </w:r>
            <w:r>
              <w:rPr>
                <w:noProof/>
                <w:webHidden/>
              </w:rPr>
              <w:instrText xml:space="preserve"> PAGEREF _Toc99655966 \h </w:instrText>
            </w:r>
            <w:r>
              <w:rPr>
                <w:noProof/>
                <w:webHidden/>
              </w:rPr>
            </w:r>
            <w:r>
              <w:rPr>
                <w:noProof/>
                <w:webHidden/>
              </w:rPr>
              <w:fldChar w:fldCharType="separate"/>
            </w:r>
            <w:r>
              <w:rPr>
                <w:noProof/>
                <w:webHidden/>
              </w:rPr>
              <w:t>29</w:t>
            </w:r>
            <w:r>
              <w:rPr>
                <w:noProof/>
                <w:webHidden/>
              </w:rPr>
              <w:fldChar w:fldCharType="end"/>
            </w:r>
          </w:hyperlink>
        </w:p>
        <w:p w14:paraId="681976D4" w14:textId="5AB37B7B"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67" w:history="1">
            <w:r w:rsidRPr="00102536">
              <w:rPr>
                <w:rStyle w:val="Hyperlink"/>
                <w:noProof/>
              </w:rPr>
              <w:t>2.8 Samenvatting</w:t>
            </w:r>
            <w:r>
              <w:rPr>
                <w:noProof/>
                <w:webHidden/>
              </w:rPr>
              <w:tab/>
            </w:r>
            <w:r>
              <w:rPr>
                <w:noProof/>
                <w:webHidden/>
              </w:rPr>
              <w:fldChar w:fldCharType="begin"/>
            </w:r>
            <w:r>
              <w:rPr>
                <w:noProof/>
                <w:webHidden/>
              </w:rPr>
              <w:instrText xml:space="preserve"> PAGEREF _Toc99655967 \h </w:instrText>
            </w:r>
            <w:r>
              <w:rPr>
                <w:noProof/>
                <w:webHidden/>
              </w:rPr>
            </w:r>
            <w:r>
              <w:rPr>
                <w:noProof/>
                <w:webHidden/>
              </w:rPr>
              <w:fldChar w:fldCharType="separate"/>
            </w:r>
            <w:r>
              <w:rPr>
                <w:noProof/>
                <w:webHidden/>
              </w:rPr>
              <w:t>29</w:t>
            </w:r>
            <w:r>
              <w:rPr>
                <w:noProof/>
                <w:webHidden/>
              </w:rPr>
              <w:fldChar w:fldCharType="end"/>
            </w:r>
          </w:hyperlink>
        </w:p>
        <w:p w14:paraId="33F096C8" w14:textId="7865D7AF" w:rsidR="000A23D3" w:rsidRDefault="000A23D3">
          <w:pPr>
            <w:pStyle w:val="Inhopg1"/>
            <w:tabs>
              <w:tab w:val="left" w:pos="480"/>
              <w:tab w:val="right" w:leader="dot" w:pos="9056"/>
            </w:tabs>
            <w:rPr>
              <w:rFonts w:eastAsiaTheme="minorEastAsia" w:cstheme="minorBidi"/>
              <w:b w:val="0"/>
              <w:bCs w:val="0"/>
              <w:noProof/>
              <w:sz w:val="24"/>
              <w:szCs w:val="24"/>
              <w:lang w:eastAsia="nl-NL"/>
            </w:rPr>
          </w:pPr>
          <w:hyperlink w:anchor="_Toc99655968" w:history="1">
            <w:r w:rsidRPr="00102536">
              <w:rPr>
                <w:rStyle w:val="Hyperlink"/>
                <w:noProof/>
              </w:rPr>
              <w:t>3.</w:t>
            </w:r>
            <w:r>
              <w:rPr>
                <w:rFonts w:eastAsiaTheme="minorEastAsia" w:cstheme="minorBidi"/>
                <w:b w:val="0"/>
                <w:bCs w:val="0"/>
                <w:noProof/>
                <w:sz w:val="24"/>
                <w:szCs w:val="24"/>
                <w:lang w:eastAsia="nl-NL"/>
              </w:rPr>
              <w:tab/>
            </w:r>
            <w:r w:rsidRPr="00102536">
              <w:rPr>
                <w:rStyle w:val="Hyperlink"/>
                <w:noProof/>
              </w:rPr>
              <w:t>Ontwerp</w:t>
            </w:r>
            <w:r>
              <w:rPr>
                <w:noProof/>
                <w:webHidden/>
              </w:rPr>
              <w:tab/>
            </w:r>
            <w:r>
              <w:rPr>
                <w:noProof/>
                <w:webHidden/>
              </w:rPr>
              <w:fldChar w:fldCharType="begin"/>
            </w:r>
            <w:r>
              <w:rPr>
                <w:noProof/>
                <w:webHidden/>
              </w:rPr>
              <w:instrText xml:space="preserve"> PAGEREF _Toc99655968 \h </w:instrText>
            </w:r>
            <w:r>
              <w:rPr>
                <w:noProof/>
                <w:webHidden/>
              </w:rPr>
            </w:r>
            <w:r>
              <w:rPr>
                <w:noProof/>
                <w:webHidden/>
              </w:rPr>
              <w:fldChar w:fldCharType="separate"/>
            </w:r>
            <w:r>
              <w:rPr>
                <w:noProof/>
                <w:webHidden/>
              </w:rPr>
              <w:t>31</w:t>
            </w:r>
            <w:r>
              <w:rPr>
                <w:noProof/>
                <w:webHidden/>
              </w:rPr>
              <w:fldChar w:fldCharType="end"/>
            </w:r>
          </w:hyperlink>
        </w:p>
        <w:p w14:paraId="2FD5427C" w14:textId="47CD0771"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69" w:history="1">
            <w:r w:rsidRPr="00102536">
              <w:rPr>
                <w:rStyle w:val="Hyperlink"/>
                <w:noProof/>
              </w:rPr>
              <w:t>3.1 Beschrijving interventie</w:t>
            </w:r>
            <w:r>
              <w:rPr>
                <w:noProof/>
                <w:webHidden/>
              </w:rPr>
              <w:tab/>
            </w:r>
            <w:r>
              <w:rPr>
                <w:noProof/>
                <w:webHidden/>
              </w:rPr>
              <w:fldChar w:fldCharType="begin"/>
            </w:r>
            <w:r>
              <w:rPr>
                <w:noProof/>
                <w:webHidden/>
              </w:rPr>
              <w:instrText xml:space="preserve"> PAGEREF _Toc99655969 \h </w:instrText>
            </w:r>
            <w:r>
              <w:rPr>
                <w:noProof/>
                <w:webHidden/>
              </w:rPr>
            </w:r>
            <w:r>
              <w:rPr>
                <w:noProof/>
                <w:webHidden/>
              </w:rPr>
              <w:fldChar w:fldCharType="separate"/>
            </w:r>
            <w:r>
              <w:rPr>
                <w:noProof/>
                <w:webHidden/>
              </w:rPr>
              <w:t>33</w:t>
            </w:r>
            <w:r>
              <w:rPr>
                <w:noProof/>
                <w:webHidden/>
              </w:rPr>
              <w:fldChar w:fldCharType="end"/>
            </w:r>
          </w:hyperlink>
        </w:p>
        <w:p w14:paraId="236461FF" w14:textId="1F30C4AA" w:rsidR="000A23D3" w:rsidRDefault="000A23D3">
          <w:pPr>
            <w:pStyle w:val="Inhopg3"/>
            <w:tabs>
              <w:tab w:val="right" w:leader="dot" w:pos="9056"/>
            </w:tabs>
            <w:rPr>
              <w:rFonts w:eastAsiaTheme="minorEastAsia" w:cstheme="minorBidi"/>
              <w:noProof/>
              <w:sz w:val="24"/>
              <w:szCs w:val="24"/>
              <w:lang w:eastAsia="nl-NL"/>
            </w:rPr>
          </w:pPr>
          <w:hyperlink w:anchor="_Toc99655970" w:history="1">
            <w:r w:rsidRPr="00102536">
              <w:rPr>
                <w:rStyle w:val="Hyperlink"/>
                <w:noProof/>
              </w:rPr>
              <w:t>3.1.1         Welkomstwoord/ opening interventie</w:t>
            </w:r>
            <w:r>
              <w:rPr>
                <w:noProof/>
                <w:webHidden/>
              </w:rPr>
              <w:tab/>
            </w:r>
            <w:r>
              <w:rPr>
                <w:noProof/>
                <w:webHidden/>
              </w:rPr>
              <w:fldChar w:fldCharType="begin"/>
            </w:r>
            <w:r>
              <w:rPr>
                <w:noProof/>
                <w:webHidden/>
              </w:rPr>
              <w:instrText xml:space="preserve"> PAGEREF _Toc99655970 \h </w:instrText>
            </w:r>
            <w:r>
              <w:rPr>
                <w:noProof/>
                <w:webHidden/>
              </w:rPr>
            </w:r>
            <w:r>
              <w:rPr>
                <w:noProof/>
                <w:webHidden/>
              </w:rPr>
              <w:fldChar w:fldCharType="separate"/>
            </w:r>
            <w:r>
              <w:rPr>
                <w:noProof/>
                <w:webHidden/>
              </w:rPr>
              <w:t>33</w:t>
            </w:r>
            <w:r>
              <w:rPr>
                <w:noProof/>
                <w:webHidden/>
              </w:rPr>
              <w:fldChar w:fldCharType="end"/>
            </w:r>
          </w:hyperlink>
        </w:p>
        <w:p w14:paraId="5D102A09" w14:textId="5265FE0D"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71" w:history="1">
            <w:r w:rsidRPr="00102536">
              <w:rPr>
                <w:rStyle w:val="Hyperlink"/>
                <w:noProof/>
              </w:rPr>
              <w:t>3.2 Onderdeel één: Het belang van loopbaanoriëntatie- en begeleiding</w:t>
            </w:r>
            <w:r>
              <w:rPr>
                <w:noProof/>
                <w:webHidden/>
              </w:rPr>
              <w:tab/>
            </w:r>
            <w:r>
              <w:rPr>
                <w:noProof/>
                <w:webHidden/>
              </w:rPr>
              <w:fldChar w:fldCharType="begin"/>
            </w:r>
            <w:r>
              <w:rPr>
                <w:noProof/>
                <w:webHidden/>
              </w:rPr>
              <w:instrText xml:space="preserve"> PAGEREF _Toc99655971 \h </w:instrText>
            </w:r>
            <w:r>
              <w:rPr>
                <w:noProof/>
                <w:webHidden/>
              </w:rPr>
            </w:r>
            <w:r>
              <w:rPr>
                <w:noProof/>
                <w:webHidden/>
              </w:rPr>
              <w:fldChar w:fldCharType="separate"/>
            </w:r>
            <w:r>
              <w:rPr>
                <w:noProof/>
                <w:webHidden/>
              </w:rPr>
              <w:t>33</w:t>
            </w:r>
            <w:r>
              <w:rPr>
                <w:noProof/>
                <w:webHidden/>
              </w:rPr>
              <w:fldChar w:fldCharType="end"/>
            </w:r>
          </w:hyperlink>
        </w:p>
        <w:p w14:paraId="5029702A" w14:textId="1FA8985A" w:rsidR="000A23D3" w:rsidRDefault="000A23D3">
          <w:pPr>
            <w:pStyle w:val="Inhopg3"/>
            <w:tabs>
              <w:tab w:val="right" w:leader="dot" w:pos="9056"/>
            </w:tabs>
            <w:rPr>
              <w:rFonts w:eastAsiaTheme="minorEastAsia" w:cstheme="minorBidi"/>
              <w:noProof/>
              <w:sz w:val="24"/>
              <w:szCs w:val="24"/>
              <w:lang w:eastAsia="nl-NL"/>
            </w:rPr>
          </w:pPr>
          <w:hyperlink w:anchor="_Toc99655972" w:history="1">
            <w:r w:rsidRPr="00102536">
              <w:rPr>
                <w:rStyle w:val="Hyperlink"/>
                <w:noProof/>
              </w:rPr>
              <w:t>3.2.1         Loopbaanoriëntatie en -begeleiding</w:t>
            </w:r>
            <w:r>
              <w:rPr>
                <w:noProof/>
                <w:webHidden/>
              </w:rPr>
              <w:tab/>
            </w:r>
            <w:r>
              <w:rPr>
                <w:noProof/>
                <w:webHidden/>
              </w:rPr>
              <w:fldChar w:fldCharType="begin"/>
            </w:r>
            <w:r>
              <w:rPr>
                <w:noProof/>
                <w:webHidden/>
              </w:rPr>
              <w:instrText xml:space="preserve"> PAGEREF _Toc99655972 \h </w:instrText>
            </w:r>
            <w:r>
              <w:rPr>
                <w:noProof/>
                <w:webHidden/>
              </w:rPr>
            </w:r>
            <w:r>
              <w:rPr>
                <w:noProof/>
                <w:webHidden/>
              </w:rPr>
              <w:fldChar w:fldCharType="separate"/>
            </w:r>
            <w:r>
              <w:rPr>
                <w:noProof/>
                <w:webHidden/>
              </w:rPr>
              <w:t>34</w:t>
            </w:r>
            <w:r>
              <w:rPr>
                <w:noProof/>
                <w:webHidden/>
              </w:rPr>
              <w:fldChar w:fldCharType="end"/>
            </w:r>
          </w:hyperlink>
        </w:p>
        <w:p w14:paraId="60C0CD61" w14:textId="5BFCAA27" w:rsidR="000A23D3" w:rsidRDefault="000A23D3">
          <w:pPr>
            <w:pStyle w:val="Inhopg3"/>
            <w:tabs>
              <w:tab w:val="right" w:leader="dot" w:pos="9056"/>
            </w:tabs>
            <w:rPr>
              <w:rFonts w:eastAsiaTheme="minorEastAsia" w:cstheme="minorBidi"/>
              <w:noProof/>
              <w:sz w:val="24"/>
              <w:szCs w:val="24"/>
              <w:lang w:eastAsia="nl-NL"/>
            </w:rPr>
          </w:pPr>
          <w:hyperlink w:anchor="_Toc99655973" w:history="1">
            <w:r w:rsidRPr="00102536">
              <w:rPr>
                <w:rStyle w:val="Hyperlink"/>
                <w:noProof/>
              </w:rPr>
              <w:t>3.2.2         Mindmap: Eigen loopbaankeuzes</w:t>
            </w:r>
            <w:r>
              <w:rPr>
                <w:noProof/>
                <w:webHidden/>
              </w:rPr>
              <w:tab/>
            </w:r>
            <w:r>
              <w:rPr>
                <w:noProof/>
                <w:webHidden/>
              </w:rPr>
              <w:fldChar w:fldCharType="begin"/>
            </w:r>
            <w:r>
              <w:rPr>
                <w:noProof/>
                <w:webHidden/>
              </w:rPr>
              <w:instrText xml:space="preserve"> PAGEREF _Toc99655973 \h </w:instrText>
            </w:r>
            <w:r>
              <w:rPr>
                <w:noProof/>
                <w:webHidden/>
              </w:rPr>
            </w:r>
            <w:r>
              <w:rPr>
                <w:noProof/>
                <w:webHidden/>
              </w:rPr>
              <w:fldChar w:fldCharType="separate"/>
            </w:r>
            <w:r>
              <w:rPr>
                <w:noProof/>
                <w:webHidden/>
              </w:rPr>
              <w:t>34</w:t>
            </w:r>
            <w:r>
              <w:rPr>
                <w:noProof/>
                <w:webHidden/>
              </w:rPr>
              <w:fldChar w:fldCharType="end"/>
            </w:r>
          </w:hyperlink>
        </w:p>
        <w:p w14:paraId="5F93DF13" w14:textId="5003997F" w:rsidR="000A23D3" w:rsidRDefault="000A23D3">
          <w:pPr>
            <w:pStyle w:val="Inhopg3"/>
            <w:tabs>
              <w:tab w:val="right" w:leader="dot" w:pos="9056"/>
            </w:tabs>
            <w:rPr>
              <w:rFonts w:eastAsiaTheme="minorEastAsia" w:cstheme="minorBidi"/>
              <w:noProof/>
              <w:sz w:val="24"/>
              <w:szCs w:val="24"/>
              <w:lang w:eastAsia="nl-NL"/>
            </w:rPr>
          </w:pPr>
          <w:hyperlink w:anchor="_Toc99655974" w:history="1">
            <w:r w:rsidRPr="00102536">
              <w:rPr>
                <w:rStyle w:val="Hyperlink"/>
                <w:noProof/>
              </w:rPr>
              <w:t>3.2.3         Loopbaancompetenties</w:t>
            </w:r>
            <w:r>
              <w:rPr>
                <w:noProof/>
                <w:webHidden/>
              </w:rPr>
              <w:tab/>
            </w:r>
            <w:r>
              <w:rPr>
                <w:noProof/>
                <w:webHidden/>
              </w:rPr>
              <w:fldChar w:fldCharType="begin"/>
            </w:r>
            <w:r>
              <w:rPr>
                <w:noProof/>
                <w:webHidden/>
              </w:rPr>
              <w:instrText xml:space="preserve"> PAGEREF _Toc99655974 \h </w:instrText>
            </w:r>
            <w:r>
              <w:rPr>
                <w:noProof/>
                <w:webHidden/>
              </w:rPr>
            </w:r>
            <w:r>
              <w:rPr>
                <w:noProof/>
                <w:webHidden/>
              </w:rPr>
              <w:fldChar w:fldCharType="separate"/>
            </w:r>
            <w:r>
              <w:rPr>
                <w:noProof/>
                <w:webHidden/>
              </w:rPr>
              <w:t>35</w:t>
            </w:r>
            <w:r>
              <w:rPr>
                <w:noProof/>
                <w:webHidden/>
              </w:rPr>
              <w:fldChar w:fldCharType="end"/>
            </w:r>
          </w:hyperlink>
        </w:p>
        <w:p w14:paraId="46E1B7C4" w14:textId="162C2FAE" w:rsidR="000A23D3" w:rsidRDefault="000A23D3">
          <w:pPr>
            <w:pStyle w:val="Inhopg3"/>
            <w:tabs>
              <w:tab w:val="right" w:leader="dot" w:pos="9056"/>
            </w:tabs>
            <w:rPr>
              <w:rFonts w:eastAsiaTheme="minorEastAsia" w:cstheme="minorBidi"/>
              <w:noProof/>
              <w:sz w:val="24"/>
              <w:szCs w:val="24"/>
              <w:lang w:eastAsia="nl-NL"/>
            </w:rPr>
          </w:pPr>
          <w:hyperlink w:anchor="_Toc99655975" w:history="1">
            <w:r w:rsidRPr="00102536">
              <w:rPr>
                <w:rStyle w:val="Hyperlink"/>
                <w:noProof/>
              </w:rPr>
              <w:t>3.2.4         LOB tot op heden</w:t>
            </w:r>
            <w:r>
              <w:rPr>
                <w:noProof/>
                <w:webHidden/>
              </w:rPr>
              <w:tab/>
            </w:r>
            <w:r>
              <w:rPr>
                <w:noProof/>
                <w:webHidden/>
              </w:rPr>
              <w:fldChar w:fldCharType="begin"/>
            </w:r>
            <w:r>
              <w:rPr>
                <w:noProof/>
                <w:webHidden/>
              </w:rPr>
              <w:instrText xml:space="preserve"> PAGEREF _Toc99655975 \h </w:instrText>
            </w:r>
            <w:r>
              <w:rPr>
                <w:noProof/>
                <w:webHidden/>
              </w:rPr>
            </w:r>
            <w:r>
              <w:rPr>
                <w:noProof/>
                <w:webHidden/>
              </w:rPr>
              <w:fldChar w:fldCharType="separate"/>
            </w:r>
            <w:r>
              <w:rPr>
                <w:noProof/>
                <w:webHidden/>
              </w:rPr>
              <w:t>35</w:t>
            </w:r>
            <w:r>
              <w:rPr>
                <w:noProof/>
                <w:webHidden/>
              </w:rPr>
              <w:fldChar w:fldCharType="end"/>
            </w:r>
          </w:hyperlink>
        </w:p>
        <w:p w14:paraId="5C53A834" w14:textId="7FAB3996" w:rsidR="000A23D3" w:rsidRDefault="000A23D3">
          <w:pPr>
            <w:pStyle w:val="Inhopg3"/>
            <w:tabs>
              <w:tab w:val="right" w:leader="dot" w:pos="9056"/>
            </w:tabs>
            <w:rPr>
              <w:rFonts w:eastAsiaTheme="minorEastAsia" w:cstheme="minorBidi"/>
              <w:noProof/>
              <w:sz w:val="24"/>
              <w:szCs w:val="24"/>
              <w:lang w:eastAsia="nl-NL"/>
            </w:rPr>
          </w:pPr>
          <w:hyperlink w:anchor="_Toc99655976" w:history="1">
            <w:r w:rsidRPr="00102536">
              <w:rPr>
                <w:rStyle w:val="Hyperlink"/>
                <w:noProof/>
              </w:rPr>
              <w:t>3.2.5         Kleine pauze</w:t>
            </w:r>
            <w:r>
              <w:rPr>
                <w:noProof/>
                <w:webHidden/>
              </w:rPr>
              <w:tab/>
            </w:r>
            <w:r>
              <w:rPr>
                <w:noProof/>
                <w:webHidden/>
              </w:rPr>
              <w:fldChar w:fldCharType="begin"/>
            </w:r>
            <w:r>
              <w:rPr>
                <w:noProof/>
                <w:webHidden/>
              </w:rPr>
              <w:instrText xml:space="preserve"> PAGEREF _Toc99655976 \h </w:instrText>
            </w:r>
            <w:r>
              <w:rPr>
                <w:noProof/>
                <w:webHidden/>
              </w:rPr>
            </w:r>
            <w:r>
              <w:rPr>
                <w:noProof/>
                <w:webHidden/>
              </w:rPr>
              <w:fldChar w:fldCharType="separate"/>
            </w:r>
            <w:r>
              <w:rPr>
                <w:noProof/>
                <w:webHidden/>
              </w:rPr>
              <w:t>35</w:t>
            </w:r>
            <w:r>
              <w:rPr>
                <w:noProof/>
                <w:webHidden/>
              </w:rPr>
              <w:fldChar w:fldCharType="end"/>
            </w:r>
          </w:hyperlink>
        </w:p>
        <w:p w14:paraId="1068B01B" w14:textId="03B71A57"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77" w:history="1">
            <w:r w:rsidRPr="00102536">
              <w:rPr>
                <w:rStyle w:val="Hyperlink"/>
                <w:noProof/>
              </w:rPr>
              <w:t>3.3 Onderdeel twee: Bieden van een platform voor het creëren van een doorlopende leerlijn</w:t>
            </w:r>
            <w:r>
              <w:rPr>
                <w:noProof/>
                <w:webHidden/>
              </w:rPr>
              <w:tab/>
            </w:r>
            <w:r>
              <w:rPr>
                <w:noProof/>
                <w:webHidden/>
              </w:rPr>
              <w:fldChar w:fldCharType="begin"/>
            </w:r>
            <w:r>
              <w:rPr>
                <w:noProof/>
                <w:webHidden/>
              </w:rPr>
              <w:instrText xml:space="preserve"> PAGEREF _Toc99655977 \h </w:instrText>
            </w:r>
            <w:r>
              <w:rPr>
                <w:noProof/>
                <w:webHidden/>
              </w:rPr>
            </w:r>
            <w:r>
              <w:rPr>
                <w:noProof/>
                <w:webHidden/>
              </w:rPr>
              <w:fldChar w:fldCharType="separate"/>
            </w:r>
            <w:r>
              <w:rPr>
                <w:noProof/>
                <w:webHidden/>
              </w:rPr>
              <w:t>35</w:t>
            </w:r>
            <w:r>
              <w:rPr>
                <w:noProof/>
                <w:webHidden/>
              </w:rPr>
              <w:fldChar w:fldCharType="end"/>
            </w:r>
          </w:hyperlink>
        </w:p>
        <w:p w14:paraId="1B38ADCA" w14:textId="2F9F96CE" w:rsidR="000A23D3" w:rsidRDefault="000A23D3">
          <w:pPr>
            <w:pStyle w:val="Inhopg3"/>
            <w:tabs>
              <w:tab w:val="right" w:leader="dot" w:pos="9056"/>
            </w:tabs>
            <w:rPr>
              <w:rFonts w:eastAsiaTheme="minorEastAsia" w:cstheme="minorBidi"/>
              <w:noProof/>
              <w:sz w:val="24"/>
              <w:szCs w:val="24"/>
              <w:lang w:eastAsia="nl-NL"/>
            </w:rPr>
          </w:pPr>
          <w:hyperlink w:anchor="_Toc99655978" w:history="1">
            <w:r w:rsidRPr="00102536">
              <w:rPr>
                <w:rStyle w:val="Hyperlink"/>
                <w:noProof/>
              </w:rPr>
              <w:t>3.3.1         Online platform/ methode: Proeftuinen</w:t>
            </w:r>
            <w:r>
              <w:rPr>
                <w:noProof/>
                <w:webHidden/>
              </w:rPr>
              <w:tab/>
            </w:r>
            <w:r>
              <w:rPr>
                <w:noProof/>
                <w:webHidden/>
              </w:rPr>
              <w:fldChar w:fldCharType="begin"/>
            </w:r>
            <w:r>
              <w:rPr>
                <w:noProof/>
                <w:webHidden/>
              </w:rPr>
              <w:instrText xml:space="preserve"> PAGEREF _Toc99655978 \h </w:instrText>
            </w:r>
            <w:r>
              <w:rPr>
                <w:noProof/>
                <w:webHidden/>
              </w:rPr>
            </w:r>
            <w:r>
              <w:rPr>
                <w:noProof/>
                <w:webHidden/>
              </w:rPr>
              <w:fldChar w:fldCharType="separate"/>
            </w:r>
            <w:r>
              <w:rPr>
                <w:noProof/>
                <w:webHidden/>
              </w:rPr>
              <w:t>36</w:t>
            </w:r>
            <w:r>
              <w:rPr>
                <w:noProof/>
                <w:webHidden/>
              </w:rPr>
              <w:fldChar w:fldCharType="end"/>
            </w:r>
          </w:hyperlink>
        </w:p>
        <w:p w14:paraId="686FD7C7" w14:textId="2902FDDE" w:rsidR="000A23D3" w:rsidRDefault="000A23D3">
          <w:pPr>
            <w:pStyle w:val="Inhopg3"/>
            <w:tabs>
              <w:tab w:val="right" w:leader="dot" w:pos="9056"/>
            </w:tabs>
            <w:rPr>
              <w:rFonts w:eastAsiaTheme="minorEastAsia" w:cstheme="minorBidi"/>
              <w:noProof/>
              <w:sz w:val="24"/>
              <w:szCs w:val="24"/>
              <w:lang w:eastAsia="nl-NL"/>
            </w:rPr>
          </w:pPr>
          <w:hyperlink w:anchor="_Toc99655979" w:history="1">
            <w:r w:rsidRPr="00102536">
              <w:rPr>
                <w:rStyle w:val="Hyperlink"/>
                <w:noProof/>
              </w:rPr>
              <w:t>3.3.2         Opdracht: Oefenen met het platform</w:t>
            </w:r>
            <w:r>
              <w:rPr>
                <w:noProof/>
                <w:webHidden/>
              </w:rPr>
              <w:tab/>
            </w:r>
            <w:r>
              <w:rPr>
                <w:noProof/>
                <w:webHidden/>
              </w:rPr>
              <w:fldChar w:fldCharType="begin"/>
            </w:r>
            <w:r>
              <w:rPr>
                <w:noProof/>
                <w:webHidden/>
              </w:rPr>
              <w:instrText xml:space="preserve"> PAGEREF _Toc99655979 \h </w:instrText>
            </w:r>
            <w:r>
              <w:rPr>
                <w:noProof/>
                <w:webHidden/>
              </w:rPr>
            </w:r>
            <w:r>
              <w:rPr>
                <w:noProof/>
                <w:webHidden/>
              </w:rPr>
              <w:fldChar w:fldCharType="separate"/>
            </w:r>
            <w:r>
              <w:rPr>
                <w:noProof/>
                <w:webHidden/>
              </w:rPr>
              <w:t>36</w:t>
            </w:r>
            <w:r>
              <w:rPr>
                <w:noProof/>
                <w:webHidden/>
              </w:rPr>
              <w:fldChar w:fldCharType="end"/>
            </w:r>
          </w:hyperlink>
        </w:p>
        <w:p w14:paraId="25B5CC61" w14:textId="0CD64BDC" w:rsidR="000A23D3" w:rsidRDefault="000A23D3">
          <w:pPr>
            <w:pStyle w:val="Inhopg3"/>
            <w:tabs>
              <w:tab w:val="right" w:leader="dot" w:pos="9056"/>
            </w:tabs>
            <w:rPr>
              <w:rFonts w:eastAsiaTheme="minorEastAsia" w:cstheme="minorBidi"/>
              <w:noProof/>
              <w:sz w:val="24"/>
              <w:szCs w:val="24"/>
              <w:lang w:eastAsia="nl-NL"/>
            </w:rPr>
          </w:pPr>
          <w:hyperlink w:anchor="_Toc99655980" w:history="1">
            <w:r w:rsidRPr="00102536">
              <w:rPr>
                <w:rStyle w:val="Hyperlink"/>
                <w:noProof/>
              </w:rPr>
              <w:t>3.3.2         Afsluiting training</w:t>
            </w:r>
            <w:r>
              <w:rPr>
                <w:noProof/>
                <w:webHidden/>
              </w:rPr>
              <w:tab/>
            </w:r>
            <w:r>
              <w:rPr>
                <w:noProof/>
                <w:webHidden/>
              </w:rPr>
              <w:fldChar w:fldCharType="begin"/>
            </w:r>
            <w:r>
              <w:rPr>
                <w:noProof/>
                <w:webHidden/>
              </w:rPr>
              <w:instrText xml:space="preserve"> PAGEREF _Toc99655980 \h </w:instrText>
            </w:r>
            <w:r>
              <w:rPr>
                <w:noProof/>
                <w:webHidden/>
              </w:rPr>
            </w:r>
            <w:r>
              <w:rPr>
                <w:noProof/>
                <w:webHidden/>
              </w:rPr>
              <w:fldChar w:fldCharType="separate"/>
            </w:r>
            <w:r>
              <w:rPr>
                <w:noProof/>
                <w:webHidden/>
              </w:rPr>
              <w:t>37</w:t>
            </w:r>
            <w:r>
              <w:rPr>
                <w:noProof/>
                <w:webHidden/>
              </w:rPr>
              <w:fldChar w:fldCharType="end"/>
            </w:r>
          </w:hyperlink>
        </w:p>
        <w:p w14:paraId="4A6E6BF8" w14:textId="35DD55D5"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81" w:history="1">
            <w:r w:rsidRPr="00102536">
              <w:rPr>
                <w:rStyle w:val="Hyperlink"/>
                <w:noProof/>
              </w:rPr>
              <w:t>3.4 Innovatief element</w:t>
            </w:r>
            <w:r>
              <w:rPr>
                <w:noProof/>
                <w:webHidden/>
              </w:rPr>
              <w:tab/>
            </w:r>
            <w:r>
              <w:rPr>
                <w:noProof/>
                <w:webHidden/>
              </w:rPr>
              <w:fldChar w:fldCharType="begin"/>
            </w:r>
            <w:r>
              <w:rPr>
                <w:noProof/>
                <w:webHidden/>
              </w:rPr>
              <w:instrText xml:space="preserve"> PAGEREF _Toc99655981 \h </w:instrText>
            </w:r>
            <w:r>
              <w:rPr>
                <w:noProof/>
                <w:webHidden/>
              </w:rPr>
            </w:r>
            <w:r>
              <w:rPr>
                <w:noProof/>
                <w:webHidden/>
              </w:rPr>
              <w:fldChar w:fldCharType="separate"/>
            </w:r>
            <w:r>
              <w:rPr>
                <w:noProof/>
                <w:webHidden/>
              </w:rPr>
              <w:t>37</w:t>
            </w:r>
            <w:r>
              <w:rPr>
                <w:noProof/>
                <w:webHidden/>
              </w:rPr>
              <w:fldChar w:fldCharType="end"/>
            </w:r>
          </w:hyperlink>
        </w:p>
        <w:p w14:paraId="0930F4EB" w14:textId="65EB24F6" w:rsidR="000A23D3" w:rsidRDefault="000A23D3">
          <w:pPr>
            <w:pStyle w:val="Inhopg1"/>
            <w:tabs>
              <w:tab w:val="left" w:pos="480"/>
              <w:tab w:val="right" w:leader="dot" w:pos="9056"/>
            </w:tabs>
            <w:rPr>
              <w:rFonts w:eastAsiaTheme="minorEastAsia" w:cstheme="minorBidi"/>
              <w:b w:val="0"/>
              <w:bCs w:val="0"/>
              <w:noProof/>
              <w:sz w:val="24"/>
              <w:szCs w:val="24"/>
              <w:lang w:eastAsia="nl-NL"/>
            </w:rPr>
          </w:pPr>
          <w:hyperlink w:anchor="_Toc99655982" w:history="1">
            <w:r w:rsidRPr="00102536">
              <w:rPr>
                <w:rStyle w:val="Hyperlink"/>
                <w:noProof/>
              </w:rPr>
              <w:t>4.</w:t>
            </w:r>
            <w:r>
              <w:rPr>
                <w:rFonts w:eastAsiaTheme="minorEastAsia" w:cstheme="minorBidi"/>
                <w:b w:val="0"/>
                <w:bCs w:val="0"/>
                <w:noProof/>
                <w:sz w:val="24"/>
                <w:szCs w:val="24"/>
                <w:lang w:eastAsia="nl-NL"/>
              </w:rPr>
              <w:tab/>
            </w:r>
            <w:r w:rsidRPr="00102536">
              <w:rPr>
                <w:rStyle w:val="Hyperlink"/>
                <w:noProof/>
              </w:rPr>
              <w:t>Methodologie</w:t>
            </w:r>
            <w:r>
              <w:rPr>
                <w:noProof/>
                <w:webHidden/>
              </w:rPr>
              <w:tab/>
            </w:r>
            <w:r>
              <w:rPr>
                <w:noProof/>
                <w:webHidden/>
              </w:rPr>
              <w:fldChar w:fldCharType="begin"/>
            </w:r>
            <w:r>
              <w:rPr>
                <w:noProof/>
                <w:webHidden/>
              </w:rPr>
              <w:instrText xml:space="preserve"> PAGEREF _Toc99655982 \h </w:instrText>
            </w:r>
            <w:r>
              <w:rPr>
                <w:noProof/>
                <w:webHidden/>
              </w:rPr>
            </w:r>
            <w:r>
              <w:rPr>
                <w:noProof/>
                <w:webHidden/>
              </w:rPr>
              <w:fldChar w:fldCharType="separate"/>
            </w:r>
            <w:r>
              <w:rPr>
                <w:noProof/>
                <w:webHidden/>
              </w:rPr>
              <w:t>39</w:t>
            </w:r>
            <w:r>
              <w:rPr>
                <w:noProof/>
                <w:webHidden/>
              </w:rPr>
              <w:fldChar w:fldCharType="end"/>
            </w:r>
          </w:hyperlink>
        </w:p>
        <w:p w14:paraId="36309D75" w14:textId="4E23E62F"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83" w:history="1">
            <w:r w:rsidRPr="00102536">
              <w:rPr>
                <w:rStyle w:val="Hyperlink"/>
                <w:noProof/>
              </w:rPr>
              <w:t>4.1  Evalueren van de interventie: Evaluatiemodel Kirkpatrick</w:t>
            </w:r>
            <w:r>
              <w:rPr>
                <w:noProof/>
                <w:webHidden/>
              </w:rPr>
              <w:tab/>
            </w:r>
            <w:r>
              <w:rPr>
                <w:noProof/>
                <w:webHidden/>
              </w:rPr>
              <w:fldChar w:fldCharType="begin"/>
            </w:r>
            <w:r>
              <w:rPr>
                <w:noProof/>
                <w:webHidden/>
              </w:rPr>
              <w:instrText xml:space="preserve"> PAGEREF _Toc99655983 \h </w:instrText>
            </w:r>
            <w:r>
              <w:rPr>
                <w:noProof/>
                <w:webHidden/>
              </w:rPr>
            </w:r>
            <w:r>
              <w:rPr>
                <w:noProof/>
                <w:webHidden/>
              </w:rPr>
              <w:fldChar w:fldCharType="separate"/>
            </w:r>
            <w:r>
              <w:rPr>
                <w:noProof/>
                <w:webHidden/>
              </w:rPr>
              <w:t>39</w:t>
            </w:r>
            <w:r>
              <w:rPr>
                <w:noProof/>
                <w:webHidden/>
              </w:rPr>
              <w:fldChar w:fldCharType="end"/>
            </w:r>
          </w:hyperlink>
        </w:p>
        <w:p w14:paraId="0215734A" w14:textId="77862D4E"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84" w:history="1">
            <w:r w:rsidRPr="00102536">
              <w:rPr>
                <w:rStyle w:val="Hyperlink"/>
                <w:noProof/>
              </w:rPr>
              <w:t>4.2  Interventie evaluatie Kirkpatrick niveau één: Reactie</w:t>
            </w:r>
            <w:r>
              <w:rPr>
                <w:noProof/>
                <w:webHidden/>
              </w:rPr>
              <w:tab/>
            </w:r>
            <w:r>
              <w:rPr>
                <w:noProof/>
                <w:webHidden/>
              </w:rPr>
              <w:fldChar w:fldCharType="begin"/>
            </w:r>
            <w:r>
              <w:rPr>
                <w:noProof/>
                <w:webHidden/>
              </w:rPr>
              <w:instrText xml:space="preserve"> PAGEREF _Toc99655984 \h </w:instrText>
            </w:r>
            <w:r>
              <w:rPr>
                <w:noProof/>
                <w:webHidden/>
              </w:rPr>
            </w:r>
            <w:r>
              <w:rPr>
                <w:noProof/>
                <w:webHidden/>
              </w:rPr>
              <w:fldChar w:fldCharType="separate"/>
            </w:r>
            <w:r>
              <w:rPr>
                <w:noProof/>
                <w:webHidden/>
              </w:rPr>
              <w:t>41</w:t>
            </w:r>
            <w:r>
              <w:rPr>
                <w:noProof/>
                <w:webHidden/>
              </w:rPr>
              <w:fldChar w:fldCharType="end"/>
            </w:r>
          </w:hyperlink>
        </w:p>
        <w:p w14:paraId="0BF492F0" w14:textId="4CEAD586"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85" w:history="1">
            <w:r w:rsidRPr="00102536">
              <w:rPr>
                <w:rStyle w:val="Hyperlink"/>
                <w:noProof/>
              </w:rPr>
              <w:t>4.3  Effectmeting Kirkpatrick niveau twee: Leren</w:t>
            </w:r>
            <w:r>
              <w:rPr>
                <w:noProof/>
                <w:webHidden/>
              </w:rPr>
              <w:tab/>
            </w:r>
            <w:r>
              <w:rPr>
                <w:noProof/>
                <w:webHidden/>
              </w:rPr>
              <w:fldChar w:fldCharType="begin"/>
            </w:r>
            <w:r>
              <w:rPr>
                <w:noProof/>
                <w:webHidden/>
              </w:rPr>
              <w:instrText xml:space="preserve"> PAGEREF _Toc99655985 \h </w:instrText>
            </w:r>
            <w:r>
              <w:rPr>
                <w:noProof/>
                <w:webHidden/>
              </w:rPr>
            </w:r>
            <w:r>
              <w:rPr>
                <w:noProof/>
                <w:webHidden/>
              </w:rPr>
              <w:fldChar w:fldCharType="separate"/>
            </w:r>
            <w:r>
              <w:rPr>
                <w:noProof/>
                <w:webHidden/>
              </w:rPr>
              <w:t>41</w:t>
            </w:r>
            <w:r>
              <w:rPr>
                <w:noProof/>
                <w:webHidden/>
              </w:rPr>
              <w:fldChar w:fldCharType="end"/>
            </w:r>
          </w:hyperlink>
        </w:p>
        <w:p w14:paraId="40B5A561" w14:textId="65E0BE18"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86" w:history="1">
            <w:r w:rsidRPr="00102536">
              <w:rPr>
                <w:rStyle w:val="Hyperlink"/>
                <w:noProof/>
              </w:rPr>
              <w:t>4.4  Methodische verantwoording evaluatie</w:t>
            </w:r>
            <w:r>
              <w:rPr>
                <w:noProof/>
                <w:webHidden/>
              </w:rPr>
              <w:tab/>
            </w:r>
            <w:r>
              <w:rPr>
                <w:noProof/>
                <w:webHidden/>
              </w:rPr>
              <w:fldChar w:fldCharType="begin"/>
            </w:r>
            <w:r>
              <w:rPr>
                <w:noProof/>
                <w:webHidden/>
              </w:rPr>
              <w:instrText xml:space="preserve"> PAGEREF _Toc99655986 \h </w:instrText>
            </w:r>
            <w:r>
              <w:rPr>
                <w:noProof/>
                <w:webHidden/>
              </w:rPr>
            </w:r>
            <w:r>
              <w:rPr>
                <w:noProof/>
                <w:webHidden/>
              </w:rPr>
              <w:fldChar w:fldCharType="separate"/>
            </w:r>
            <w:r>
              <w:rPr>
                <w:noProof/>
                <w:webHidden/>
              </w:rPr>
              <w:t>42</w:t>
            </w:r>
            <w:r>
              <w:rPr>
                <w:noProof/>
                <w:webHidden/>
              </w:rPr>
              <w:fldChar w:fldCharType="end"/>
            </w:r>
          </w:hyperlink>
        </w:p>
        <w:p w14:paraId="139660CF" w14:textId="57BBC344"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87" w:history="1">
            <w:r w:rsidRPr="00102536">
              <w:rPr>
                <w:rStyle w:val="Hyperlink"/>
                <w:noProof/>
              </w:rPr>
              <w:t xml:space="preserve">4.4.1 </w:t>
            </w:r>
            <w:r>
              <w:rPr>
                <w:rFonts w:eastAsiaTheme="minorEastAsia" w:cstheme="minorBidi"/>
                <w:noProof/>
                <w:sz w:val="24"/>
                <w:szCs w:val="24"/>
                <w:lang w:eastAsia="nl-NL"/>
              </w:rPr>
              <w:tab/>
            </w:r>
            <w:r w:rsidRPr="00102536">
              <w:rPr>
                <w:rStyle w:val="Hyperlink"/>
                <w:noProof/>
              </w:rPr>
              <w:t>Kwalitatieve evaluatie</w:t>
            </w:r>
            <w:r>
              <w:rPr>
                <w:noProof/>
                <w:webHidden/>
              </w:rPr>
              <w:tab/>
            </w:r>
            <w:r>
              <w:rPr>
                <w:noProof/>
                <w:webHidden/>
              </w:rPr>
              <w:fldChar w:fldCharType="begin"/>
            </w:r>
            <w:r>
              <w:rPr>
                <w:noProof/>
                <w:webHidden/>
              </w:rPr>
              <w:instrText xml:space="preserve"> PAGEREF _Toc99655987 \h </w:instrText>
            </w:r>
            <w:r>
              <w:rPr>
                <w:noProof/>
                <w:webHidden/>
              </w:rPr>
            </w:r>
            <w:r>
              <w:rPr>
                <w:noProof/>
                <w:webHidden/>
              </w:rPr>
              <w:fldChar w:fldCharType="separate"/>
            </w:r>
            <w:r>
              <w:rPr>
                <w:noProof/>
                <w:webHidden/>
              </w:rPr>
              <w:t>42</w:t>
            </w:r>
            <w:r>
              <w:rPr>
                <w:noProof/>
                <w:webHidden/>
              </w:rPr>
              <w:fldChar w:fldCharType="end"/>
            </w:r>
          </w:hyperlink>
        </w:p>
        <w:p w14:paraId="0B0CA2F2" w14:textId="0DF42E11"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88" w:history="1">
            <w:r w:rsidRPr="00102536">
              <w:rPr>
                <w:rStyle w:val="Hyperlink"/>
                <w:noProof/>
              </w:rPr>
              <w:t>4.4.2</w:t>
            </w:r>
            <w:r>
              <w:rPr>
                <w:rFonts w:eastAsiaTheme="minorEastAsia" w:cstheme="minorBidi"/>
                <w:noProof/>
                <w:sz w:val="24"/>
                <w:szCs w:val="24"/>
                <w:lang w:eastAsia="nl-NL"/>
              </w:rPr>
              <w:tab/>
            </w:r>
            <w:r w:rsidRPr="00102536">
              <w:rPr>
                <w:rStyle w:val="Hyperlink"/>
                <w:noProof/>
              </w:rPr>
              <w:t>Zachte effectmeting</w:t>
            </w:r>
            <w:r>
              <w:rPr>
                <w:noProof/>
                <w:webHidden/>
              </w:rPr>
              <w:tab/>
            </w:r>
            <w:r>
              <w:rPr>
                <w:noProof/>
                <w:webHidden/>
              </w:rPr>
              <w:fldChar w:fldCharType="begin"/>
            </w:r>
            <w:r>
              <w:rPr>
                <w:noProof/>
                <w:webHidden/>
              </w:rPr>
              <w:instrText xml:space="preserve"> PAGEREF _Toc99655988 \h </w:instrText>
            </w:r>
            <w:r>
              <w:rPr>
                <w:noProof/>
                <w:webHidden/>
              </w:rPr>
            </w:r>
            <w:r>
              <w:rPr>
                <w:noProof/>
                <w:webHidden/>
              </w:rPr>
              <w:fldChar w:fldCharType="separate"/>
            </w:r>
            <w:r>
              <w:rPr>
                <w:noProof/>
                <w:webHidden/>
              </w:rPr>
              <w:t>43</w:t>
            </w:r>
            <w:r>
              <w:rPr>
                <w:noProof/>
                <w:webHidden/>
              </w:rPr>
              <w:fldChar w:fldCharType="end"/>
            </w:r>
          </w:hyperlink>
        </w:p>
        <w:p w14:paraId="7ED3C4CC" w14:textId="5D2D9BEB"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89" w:history="1">
            <w:r w:rsidRPr="00102536">
              <w:rPr>
                <w:rStyle w:val="Hyperlink"/>
                <w:noProof/>
              </w:rPr>
              <w:t xml:space="preserve">4.4.3 </w:t>
            </w:r>
            <w:r>
              <w:rPr>
                <w:rFonts w:eastAsiaTheme="minorEastAsia" w:cstheme="minorBidi"/>
                <w:noProof/>
                <w:sz w:val="24"/>
                <w:szCs w:val="24"/>
                <w:lang w:eastAsia="nl-NL"/>
              </w:rPr>
              <w:tab/>
            </w:r>
            <w:r w:rsidRPr="00102536">
              <w:rPr>
                <w:rStyle w:val="Hyperlink"/>
                <w:noProof/>
              </w:rPr>
              <w:t>Respondentengroep</w:t>
            </w:r>
            <w:r>
              <w:rPr>
                <w:noProof/>
                <w:webHidden/>
              </w:rPr>
              <w:tab/>
            </w:r>
            <w:r>
              <w:rPr>
                <w:noProof/>
                <w:webHidden/>
              </w:rPr>
              <w:fldChar w:fldCharType="begin"/>
            </w:r>
            <w:r>
              <w:rPr>
                <w:noProof/>
                <w:webHidden/>
              </w:rPr>
              <w:instrText xml:space="preserve"> PAGEREF _Toc99655989 \h </w:instrText>
            </w:r>
            <w:r>
              <w:rPr>
                <w:noProof/>
                <w:webHidden/>
              </w:rPr>
            </w:r>
            <w:r>
              <w:rPr>
                <w:noProof/>
                <w:webHidden/>
              </w:rPr>
              <w:fldChar w:fldCharType="separate"/>
            </w:r>
            <w:r>
              <w:rPr>
                <w:noProof/>
                <w:webHidden/>
              </w:rPr>
              <w:t>43</w:t>
            </w:r>
            <w:r>
              <w:rPr>
                <w:noProof/>
                <w:webHidden/>
              </w:rPr>
              <w:fldChar w:fldCharType="end"/>
            </w:r>
          </w:hyperlink>
        </w:p>
        <w:p w14:paraId="1D31D0BB" w14:textId="3163B2AF"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90" w:history="1">
            <w:r w:rsidRPr="00102536">
              <w:rPr>
                <w:rStyle w:val="Hyperlink"/>
                <w:noProof/>
              </w:rPr>
              <w:t xml:space="preserve">4.4.4 </w:t>
            </w:r>
            <w:r>
              <w:rPr>
                <w:rFonts w:eastAsiaTheme="minorEastAsia" w:cstheme="minorBidi"/>
                <w:noProof/>
                <w:sz w:val="24"/>
                <w:szCs w:val="24"/>
                <w:lang w:eastAsia="nl-NL"/>
              </w:rPr>
              <w:tab/>
            </w:r>
            <w:r w:rsidRPr="00102536">
              <w:rPr>
                <w:rStyle w:val="Hyperlink"/>
                <w:noProof/>
              </w:rPr>
              <w:t>Procedure evaluatie</w:t>
            </w:r>
            <w:r>
              <w:rPr>
                <w:noProof/>
                <w:webHidden/>
              </w:rPr>
              <w:tab/>
            </w:r>
            <w:r>
              <w:rPr>
                <w:noProof/>
                <w:webHidden/>
              </w:rPr>
              <w:fldChar w:fldCharType="begin"/>
            </w:r>
            <w:r>
              <w:rPr>
                <w:noProof/>
                <w:webHidden/>
              </w:rPr>
              <w:instrText xml:space="preserve"> PAGEREF _Toc99655990 \h </w:instrText>
            </w:r>
            <w:r>
              <w:rPr>
                <w:noProof/>
                <w:webHidden/>
              </w:rPr>
            </w:r>
            <w:r>
              <w:rPr>
                <w:noProof/>
                <w:webHidden/>
              </w:rPr>
              <w:fldChar w:fldCharType="separate"/>
            </w:r>
            <w:r>
              <w:rPr>
                <w:noProof/>
                <w:webHidden/>
              </w:rPr>
              <w:t>44</w:t>
            </w:r>
            <w:r>
              <w:rPr>
                <w:noProof/>
                <w:webHidden/>
              </w:rPr>
              <w:fldChar w:fldCharType="end"/>
            </w:r>
          </w:hyperlink>
        </w:p>
        <w:p w14:paraId="1B214AE9" w14:textId="2C02934B"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91" w:history="1">
            <w:r w:rsidRPr="00102536">
              <w:rPr>
                <w:rStyle w:val="Hyperlink"/>
                <w:noProof/>
              </w:rPr>
              <w:t xml:space="preserve">4.4.5 </w:t>
            </w:r>
            <w:r>
              <w:rPr>
                <w:rFonts w:eastAsiaTheme="minorEastAsia" w:cstheme="minorBidi"/>
                <w:noProof/>
                <w:sz w:val="24"/>
                <w:szCs w:val="24"/>
                <w:lang w:eastAsia="nl-NL"/>
              </w:rPr>
              <w:tab/>
            </w:r>
            <w:r w:rsidRPr="00102536">
              <w:rPr>
                <w:rStyle w:val="Hyperlink"/>
                <w:noProof/>
              </w:rPr>
              <w:t>Betrouwbaarheid en validiteit</w:t>
            </w:r>
            <w:r>
              <w:rPr>
                <w:noProof/>
                <w:webHidden/>
              </w:rPr>
              <w:tab/>
            </w:r>
            <w:r>
              <w:rPr>
                <w:noProof/>
                <w:webHidden/>
              </w:rPr>
              <w:fldChar w:fldCharType="begin"/>
            </w:r>
            <w:r>
              <w:rPr>
                <w:noProof/>
                <w:webHidden/>
              </w:rPr>
              <w:instrText xml:space="preserve"> PAGEREF _Toc99655991 \h </w:instrText>
            </w:r>
            <w:r>
              <w:rPr>
                <w:noProof/>
                <w:webHidden/>
              </w:rPr>
            </w:r>
            <w:r>
              <w:rPr>
                <w:noProof/>
                <w:webHidden/>
              </w:rPr>
              <w:fldChar w:fldCharType="separate"/>
            </w:r>
            <w:r>
              <w:rPr>
                <w:noProof/>
                <w:webHidden/>
              </w:rPr>
              <w:t>45</w:t>
            </w:r>
            <w:r>
              <w:rPr>
                <w:noProof/>
                <w:webHidden/>
              </w:rPr>
              <w:fldChar w:fldCharType="end"/>
            </w:r>
          </w:hyperlink>
        </w:p>
        <w:p w14:paraId="6743903A" w14:textId="173F50A9" w:rsidR="000A23D3" w:rsidRDefault="000A23D3">
          <w:pPr>
            <w:pStyle w:val="Inhopg1"/>
            <w:tabs>
              <w:tab w:val="left" w:pos="480"/>
              <w:tab w:val="right" w:leader="dot" w:pos="9056"/>
            </w:tabs>
            <w:rPr>
              <w:rFonts w:eastAsiaTheme="minorEastAsia" w:cstheme="minorBidi"/>
              <w:b w:val="0"/>
              <w:bCs w:val="0"/>
              <w:noProof/>
              <w:sz w:val="24"/>
              <w:szCs w:val="24"/>
              <w:lang w:eastAsia="nl-NL"/>
            </w:rPr>
          </w:pPr>
          <w:hyperlink w:anchor="_Toc99655992" w:history="1">
            <w:r w:rsidRPr="00102536">
              <w:rPr>
                <w:rStyle w:val="Hyperlink"/>
                <w:noProof/>
              </w:rPr>
              <w:t>5.</w:t>
            </w:r>
            <w:r>
              <w:rPr>
                <w:rFonts w:eastAsiaTheme="minorEastAsia" w:cstheme="minorBidi"/>
                <w:b w:val="0"/>
                <w:bCs w:val="0"/>
                <w:noProof/>
                <w:sz w:val="24"/>
                <w:szCs w:val="24"/>
                <w:lang w:eastAsia="nl-NL"/>
              </w:rPr>
              <w:tab/>
            </w:r>
            <w:r w:rsidRPr="00102536">
              <w:rPr>
                <w:rStyle w:val="Hyperlink"/>
                <w:noProof/>
              </w:rPr>
              <w:t>Evaluatie</w:t>
            </w:r>
            <w:r>
              <w:rPr>
                <w:noProof/>
                <w:webHidden/>
              </w:rPr>
              <w:tab/>
            </w:r>
            <w:r>
              <w:rPr>
                <w:noProof/>
                <w:webHidden/>
              </w:rPr>
              <w:fldChar w:fldCharType="begin"/>
            </w:r>
            <w:r>
              <w:rPr>
                <w:noProof/>
                <w:webHidden/>
              </w:rPr>
              <w:instrText xml:space="preserve"> PAGEREF _Toc99655992 \h </w:instrText>
            </w:r>
            <w:r>
              <w:rPr>
                <w:noProof/>
                <w:webHidden/>
              </w:rPr>
            </w:r>
            <w:r>
              <w:rPr>
                <w:noProof/>
                <w:webHidden/>
              </w:rPr>
              <w:fldChar w:fldCharType="separate"/>
            </w:r>
            <w:r>
              <w:rPr>
                <w:noProof/>
                <w:webHidden/>
              </w:rPr>
              <w:t>46</w:t>
            </w:r>
            <w:r>
              <w:rPr>
                <w:noProof/>
                <w:webHidden/>
              </w:rPr>
              <w:fldChar w:fldCharType="end"/>
            </w:r>
          </w:hyperlink>
        </w:p>
        <w:p w14:paraId="2600FB21" w14:textId="6E506EA9"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93" w:history="1">
            <w:r w:rsidRPr="00102536">
              <w:rPr>
                <w:rStyle w:val="Hyperlink"/>
                <w:noProof/>
              </w:rPr>
              <w:t>5.1 Procesevaluatie</w:t>
            </w:r>
            <w:r>
              <w:rPr>
                <w:noProof/>
                <w:webHidden/>
              </w:rPr>
              <w:tab/>
            </w:r>
            <w:r>
              <w:rPr>
                <w:noProof/>
                <w:webHidden/>
              </w:rPr>
              <w:fldChar w:fldCharType="begin"/>
            </w:r>
            <w:r>
              <w:rPr>
                <w:noProof/>
                <w:webHidden/>
              </w:rPr>
              <w:instrText xml:space="preserve"> PAGEREF _Toc99655993 \h </w:instrText>
            </w:r>
            <w:r>
              <w:rPr>
                <w:noProof/>
                <w:webHidden/>
              </w:rPr>
            </w:r>
            <w:r>
              <w:rPr>
                <w:noProof/>
                <w:webHidden/>
              </w:rPr>
              <w:fldChar w:fldCharType="separate"/>
            </w:r>
            <w:r>
              <w:rPr>
                <w:noProof/>
                <w:webHidden/>
              </w:rPr>
              <w:t>46</w:t>
            </w:r>
            <w:r>
              <w:rPr>
                <w:noProof/>
                <w:webHidden/>
              </w:rPr>
              <w:fldChar w:fldCharType="end"/>
            </w:r>
          </w:hyperlink>
        </w:p>
        <w:p w14:paraId="0EAEF6B6" w14:textId="765A49FD"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94" w:history="1">
            <w:r w:rsidRPr="00102536">
              <w:rPr>
                <w:rStyle w:val="Hyperlink"/>
                <w:noProof/>
              </w:rPr>
              <w:t>5.2 Resultaten interventie-evaluatie (Kirkpatrick niveau één)</w:t>
            </w:r>
            <w:r>
              <w:rPr>
                <w:noProof/>
                <w:webHidden/>
              </w:rPr>
              <w:tab/>
            </w:r>
            <w:r>
              <w:rPr>
                <w:noProof/>
                <w:webHidden/>
              </w:rPr>
              <w:fldChar w:fldCharType="begin"/>
            </w:r>
            <w:r>
              <w:rPr>
                <w:noProof/>
                <w:webHidden/>
              </w:rPr>
              <w:instrText xml:space="preserve"> PAGEREF _Toc99655994 \h </w:instrText>
            </w:r>
            <w:r>
              <w:rPr>
                <w:noProof/>
                <w:webHidden/>
              </w:rPr>
            </w:r>
            <w:r>
              <w:rPr>
                <w:noProof/>
                <w:webHidden/>
              </w:rPr>
              <w:fldChar w:fldCharType="separate"/>
            </w:r>
            <w:r>
              <w:rPr>
                <w:noProof/>
                <w:webHidden/>
              </w:rPr>
              <w:t>46</w:t>
            </w:r>
            <w:r>
              <w:rPr>
                <w:noProof/>
                <w:webHidden/>
              </w:rPr>
              <w:fldChar w:fldCharType="end"/>
            </w:r>
          </w:hyperlink>
        </w:p>
        <w:p w14:paraId="693B4FCC" w14:textId="25C2BD5D" w:rsidR="000A23D3" w:rsidRDefault="000A23D3">
          <w:pPr>
            <w:pStyle w:val="Inhopg2"/>
            <w:tabs>
              <w:tab w:val="right" w:leader="dot" w:pos="9056"/>
            </w:tabs>
            <w:rPr>
              <w:rFonts w:eastAsiaTheme="minorEastAsia" w:cstheme="minorBidi"/>
              <w:i w:val="0"/>
              <w:iCs w:val="0"/>
              <w:noProof/>
              <w:sz w:val="24"/>
              <w:szCs w:val="24"/>
              <w:lang w:eastAsia="nl-NL"/>
            </w:rPr>
          </w:pPr>
          <w:hyperlink w:anchor="_Toc99655995" w:history="1">
            <w:r w:rsidRPr="00102536">
              <w:rPr>
                <w:rStyle w:val="Hyperlink"/>
                <w:noProof/>
              </w:rPr>
              <w:t>5.3 Resultaten effectmeting (Kirkpatrick niveau twee)</w:t>
            </w:r>
            <w:r>
              <w:rPr>
                <w:noProof/>
                <w:webHidden/>
              </w:rPr>
              <w:tab/>
            </w:r>
            <w:r>
              <w:rPr>
                <w:noProof/>
                <w:webHidden/>
              </w:rPr>
              <w:fldChar w:fldCharType="begin"/>
            </w:r>
            <w:r>
              <w:rPr>
                <w:noProof/>
                <w:webHidden/>
              </w:rPr>
              <w:instrText xml:space="preserve"> PAGEREF _Toc99655995 \h </w:instrText>
            </w:r>
            <w:r>
              <w:rPr>
                <w:noProof/>
                <w:webHidden/>
              </w:rPr>
            </w:r>
            <w:r>
              <w:rPr>
                <w:noProof/>
                <w:webHidden/>
              </w:rPr>
              <w:fldChar w:fldCharType="separate"/>
            </w:r>
            <w:r>
              <w:rPr>
                <w:noProof/>
                <w:webHidden/>
              </w:rPr>
              <w:t>48</w:t>
            </w:r>
            <w:r>
              <w:rPr>
                <w:noProof/>
                <w:webHidden/>
              </w:rPr>
              <w:fldChar w:fldCharType="end"/>
            </w:r>
          </w:hyperlink>
        </w:p>
        <w:p w14:paraId="23714158" w14:textId="65A32669"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96" w:history="1">
            <w:r w:rsidRPr="00102536">
              <w:rPr>
                <w:rStyle w:val="Hyperlink"/>
                <w:noProof/>
              </w:rPr>
              <w:t xml:space="preserve">5.3.1 </w:t>
            </w:r>
            <w:r>
              <w:rPr>
                <w:rFonts w:eastAsiaTheme="minorEastAsia" w:cstheme="minorBidi"/>
                <w:noProof/>
                <w:sz w:val="24"/>
                <w:szCs w:val="24"/>
                <w:lang w:eastAsia="nl-NL"/>
              </w:rPr>
              <w:tab/>
            </w:r>
            <w:r w:rsidRPr="00102536">
              <w:rPr>
                <w:rStyle w:val="Hyperlink"/>
                <w:noProof/>
              </w:rPr>
              <w:t>Beoogde doelen met subdoelen</w:t>
            </w:r>
            <w:r>
              <w:rPr>
                <w:noProof/>
                <w:webHidden/>
              </w:rPr>
              <w:tab/>
            </w:r>
            <w:r>
              <w:rPr>
                <w:noProof/>
                <w:webHidden/>
              </w:rPr>
              <w:fldChar w:fldCharType="begin"/>
            </w:r>
            <w:r>
              <w:rPr>
                <w:noProof/>
                <w:webHidden/>
              </w:rPr>
              <w:instrText xml:space="preserve"> PAGEREF _Toc99655996 \h </w:instrText>
            </w:r>
            <w:r>
              <w:rPr>
                <w:noProof/>
                <w:webHidden/>
              </w:rPr>
            </w:r>
            <w:r>
              <w:rPr>
                <w:noProof/>
                <w:webHidden/>
              </w:rPr>
              <w:fldChar w:fldCharType="separate"/>
            </w:r>
            <w:r>
              <w:rPr>
                <w:noProof/>
                <w:webHidden/>
              </w:rPr>
              <w:t>49</w:t>
            </w:r>
            <w:r>
              <w:rPr>
                <w:noProof/>
                <w:webHidden/>
              </w:rPr>
              <w:fldChar w:fldCharType="end"/>
            </w:r>
          </w:hyperlink>
        </w:p>
        <w:p w14:paraId="4AE48697" w14:textId="36E4403A"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97" w:history="1">
            <w:r w:rsidRPr="00102536">
              <w:rPr>
                <w:rStyle w:val="Hyperlink"/>
                <w:noProof/>
              </w:rPr>
              <w:t xml:space="preserve">5.3.2 </w:t>
            </w:r>
            <w:r>
              <w:rPr>
                <w:rFonts w:eastAsiaTheme="minorEastAsia" w:cstheme="minorBidi"/>
                <w:noProof/>
                <w:sz w:val="24"/>
                <w:szCs w:val="24"/>
                <w:lang w:eastAsia="nl-NL"/>
              </w:rPr>
              <w:tab/>
            </w:r>
            <w:r w:rsidRPr="00102536">
              <w:rPr>
                <w:rStyle w:val="Hyperlink"/>
                <w:noProof/>
              </w:rPr>
              <w:t>Resultaten subdoel één: attitudeverandering</w:t>
            </w:r>
            <w:r>
              <w:rPr>
                <w:noProof/>
                <w:webHidden/>
              </w:rPr>
              <w:tab/>
            </w:r>
            <w:r>
              <w:rPr>
                <w:noProof/>
                <w:webHidden/>
              </w:rPr>
              <w:fldChar w:fldCharType="begin"/>
            </w:r>
            <w:r>
              <w:rPr>
                <w:noProof/>
                <w:webHidden/>
              </w:rPr>
              <w:instrText xml:space="preserve"> PAGEREF _Toc99655997 \h </w:instrText>
            </w:r>
            <w:r>
              <w:rPr>
                <w:noProof/>
                <w:webHidden/>
              </w:rPr>
            </w:r>
            <w:r>
              <w:rPr>
                <w:noProof/>
                <w:webHidden/>
              </w:rPr>
              <w:fldChar w:fldCharType="separate"/>
            </w:r>
            <w:r>
              <w:rPr>
                <w:noProof/>
                <w:webHidden/>
              </w:rPr>
              <w:t>49</w:t>
            </w:r>
            <w:r>
              <w:rPr>
                <w:noProof/>
                <w:webHidden/>
              </w:rPr>
              <w:fldChar w:fldCharType="end"/>
            </w:r>
          </w:hyperlink>
        </w:p>
        <w:p w14:paraId="3C0C1C7B" w14:textId="420F1318"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5998" w:history="1">
            <w:r w:rsidRPr="00102536">
              <w:rPr>
                <w:rStyle w:val="Hyperlink"/>
                <w:noProof/>
              </w:rPr>
              <w:t xml:space="preserve">5.3.3 </w:t>
            </w:r>
            <w:r>
              <w:rPr>
                <w:rFonts w:eastAsiaTheme="minorEastAsia" w:cstheme="minorBidi"/>
                <w:noProof/>
                <w:sz w:val="24"/>
                <w:szCs w:val="24"/>
                <w:lang w:eastAsia="nl-NL"/>
              </w:rPr>
              <w:tab/>
            </w:r>
            <w:r w:rsidRPr="00102536">
              <w:rPr>
                <w:rStyle w:val="Hyperlink"/>
                <w:noProof/>
              </w:rPr>
              <w:t>Resultaten subdoel twee: waargenomen gedragscontrole beïnvloeden</w:t>
            </w:r>
            <w:r>
              <w:rPr>
                <w:noProof/>
                <w:webHidden/>
              </w:rPr>
              <w:tab/>
            </w:r>
            <w:r>
              <w:rPr>
                <w:noProof/>
                <w:webHidden/>
              </w:rPr>
              <w:fldChar w:fldCharType="begin"/>
            </w:r>
            <w:r>
              <w:rPr>
                <w:noProof/>
                <w:webHidden/>
              </w:rPr>
              <w:instrText xml:space="preserve"> PAGEREF _Toc99655998 \h </w:instrText>
            </w:r>
            <w:r>
              <w:rPr>
                <w:noProof/>
                <w:webHidden/>
              </w:rPr>
            </w:r>
            <w:r>
              <w:rPr>
                <w:noProof/>
                <w:webHidden/>
              </w:rPr>
              <w:fldChar w:fldCharType="separate"/>
            </w:r>
            <w:r>
              <w:rPr>
                <w:noProof/>
                <w:webHidden/>
              </w:rPr>
              <w:t>52</w:t>
            </w:r>
            <w:r>
              <w:rPr>
                <w:noProof/>
                <w:webHidden/>
              </w:rPr>
              <w:fldChar w:fldCharType="end"/>
            </w:r>
          </w:hyperlink>
        </w:p>
        <w:p w14:paraId="37AD7B6B" w14:textId="1B36264D" w:rsidR="000A23D3" w:rsidRDefault="000A23D3">
          <w:pPr>
            <w:pStyle w:val="Inhopg1"/>
            <w:tabs>
              <w:tab w:val="left" w:pos="480"/>
              <w:tab w:val="right" w:leader="dot" w:pos="9056"/>
            </w:tabs>
            <w:rPr>
              <w:rFonts w:eastAsiaTheme="minorEastAsia" w:cstheme="minorBidi"/>
              <w:b w:val="0"/>
              <w:bCs w:val="0"/>
              <w:noProof/>
              <w:sz w:val="24"/>
              <w:szCs w:val="24"/>
              <w:lang w:eastAsia="nl-NL"/>
            </w:rPr>
          </w:pPr>
          <w:hyperlink w:anchor="_Toc99655999" w:history="1">
            <w:r w:rsidRPr="00102536">
              <w:rPr>
                <w:rStyle w:val="Hyperlink"/>
                <w:noProof/>
              </w:rPr>
              <w:t>6.</w:t>
            </w:r>
            <w:r>
              <w:rPr>
                <w:rFonts w:eastAsiaTheme="minorEastAsia" w:cstheme="minorBidi"/>
                <w:b w:val="0"/>
                <w:bCs w:val="0"/>
                <w:noProof/>
                <w:sz w:val="24"/>
                <w:szCs w:val="24"/>
                <w:lang w:eastAsia="nl-NL"/>
              </w:rPr>
              <w:tab/>
            </w:r>
            <w:r w:rsidRPr="00102536">
              <w:rPr>
                <w:rStyle w:val="Hyperlink"/>
                <w:noProof/>
              </w:rPr>
              <w:t>Conclusie</w:t>
            </w:r>
            <w:r>
              <w:rPr>
                <w:noProof/>
                <w:webHidden/>
              </w:rPr>
              <w:tab/>
            </w:r>
            <w:r>
              <w:rPr>
                <w:noProof/>
                <w:webHidden/>
              </w:rPr>
              <w:fldChar w:fldCharType="begin"/>
            </w:r>
            <w:r>
              <w:rPr>
                <w:noProof/>
                <w:webHidden/>
              </w:rPr>
              <w:instrText xml:space="preserve"> PAGEREF _Toc99655999 \h </w:instrText>
            </w:r>
            <w:r>
              <w:rPr>
                <w:noProof/>
                <w:webHidden/>
              </w:rPr>
            </w:r>
            <w:r>
              <w:rPr>
                <w:noProof/>
                <w:webHidden/>
              </w:rPr>
              <w:fldChar w:fldCharType="separate"/>
            </w:r>
            <w:r>
              <w:rPr>
                <w:noProof/>
                <w:webHidden/>
              </w:rPr>
              <w:t>54</w:t>
            </w:r>
            <w:r>
              <w:rPr>
                <w:noProof/>
                <w:webHidden/>
              </w:rPr>
              <w:fldChar w:fldCharType="end"/>
            </w:r>
          </w:hyperlink>
        </w:p>
        <w:p w14:paraId="15647E75" w14:textId="636322E8"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00" w:history="1">
            <w:r w:rsidRPr="00102536">
              <w:rPr>
                <w:rStyle w:val="Hyperlink"/>
                <w:noProof/>
              </w:rPr>
              <w:t>6.1 Conclusie interventie (inhoud en vormgeving)</w:t>
            </w:r>
            <w:r>
              <w:rPr>
                <w:noProof/>
                <w:webHidden/>
              </w:rPr>
              <w:tab/>
            </w:r>
            <w:r>
              <w:rPr>
                <w:noProof/>
                <w:webHidden/>
              </w:rPr>
              <w:fldChar w:fldCharType="begin"/>
            </w:r>
            <w:r>
              <w:rPr>
                <w:noProof/>
                <w:webHidden/>
              </w:rPr>
              <w:instrText xml:space="preserve"> PAGEREF _Toc99656000 \h </w:instrText>
            </w:r>
            <w:r>
              <w:rPr>
                <w:noProof/>
                <w:webHidden/>
              </w:rPr>
            </w:r>
            <w:r>
              <w:rPr>
                <w:noProof/>
                <w:webHidden/>
              </w:rPr>
              <w:fldChar w:fldCharType="separate"/>
            </w:r>
            <w:r>
              <w:rPr>
                <w:noProof/>
                <w:webHidden/>
              </w:rPr>
              <w:t>55</w:t>
            </w:r>
            <w:r>
              <w:rPr>
                <w:noProof/>
                <w:webHidden/>
              </w:rPr>
              <w:fldChar w:fldCharType="end"/>
            </w:r>
          </w:hyperlink>
        </w:p>
        <w:p w14:paraId="4B540607" w14:textId="67C01DE9"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01" w:history="1">
            <w:r w:rsidRPr="00102536">
              <w:rPr>
                <w:rStyle w:val="Hyperlink"/>
                <w:noProof/>
              </w:rPr>
              <w:t>6.2 Conclusie effect</w:t>
            </w:r>
            <w:r>
              <w:rPr>
                <w:noProof/>
                <w:webHidden/>
              </w:rPr>
              <w:tab/>
            </w:r>
            <w:r>
              <w:rPr>
                <w:noProof/>
                <w:webHidden/>
              </w:rPr>
              <w:fldChar w:fldCharType="begin"/>
            </w:r>
            <w:r>
              <w:rPr>
                <w:noProof/>
                <w:webHidden/>
              </w:rPr>
              <w:instrText xml:space="preserve"> PAGEREF _Toc99656001 \h </w:instrText>
            </w:r>
            <w:r>
              <w:rPr>
                <w:noProof/>
                <w:webHidden/>
              </w:rPr>
            </w:r>
            <w:r>
              <w:rPr>
                <w:noProof/>
                <w:webHidden/>
              </w:rPr>
              <w:fldChar w:fldCharType="separate"/>
            </w:r>
            <w:r>
              <w:rPr>
                <w:noProof/>
                <w:webHidden/>
              </w:rPr>
              <w:t>56</w:t>
            </w:r>
            <w:r>
              <w:rPr>
                <w:noProof/>
                <w:webHidden/>
              </w:rPr>
              <w:fldChar w:fldCharType="end"/>
            </w:r>
          </w:hyperlink>
        </w:p>
        <w:p w14:paraId="717804DF" w14:textId="689FC370"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6002" w:history="1">
            <w:r w:rsidRPr="00102536">
              <w:rPr>
                <w:rStyle w:val="Hyperlink"/>
                <w:noProof/>
              </w:rPr>
              <w:t xml:space="preserve">6.2.1 </w:t>
            </w:r>
            <w:r>
              <w:rPr>
                <w:rFonts w:eastAsiaTheme="minorEastAsia" w:cstheme="minorBidi"/>
                <w:noProof/>
                <w:sz w:val="24"/>
                <w:szCs w:val="24"/>
                <w:lang w:eastAsia="nl-NL"/>
              </w:rPr>
              <w:tab/>
            </w:r>
            <w:r w:rsidRPr="00102536">
              <w:rPr>
                <w:rStyle w:val="Hyperlink"/>
                <w:noProof/>
              </w:rPr>
              <w:t>Conclusie attitudeverandering</w:t>
            </w:r>
            <w:r>
              <w:rPr>
                <w:noProof/>
                <w:webHidden/>
              </w:rPr>
              <w:tab/>
            </w:r>
            <w:r>
              <w:rPr>
                <w:noProof/>
                <w:webHidden/>
              </w:rPr>
              <w:fldChar w:fldCharType="begin"/>
            </w:r>
            <w:r>
              <w:rPr>
                <w:noProof/>
                <w:webHidden/>
              </w:rPr>
              <w:instrText xml:space="preserve"> PAGEREF _Toc99656002 \h </w:instrText>
            </w:r>
            <w:r>
              <w:rPr>
                <w:noProof/>
                <w:webHidden/>
              </w:rPr>
            </w:r>
            <w:r>
              <w:rPr>
                <w:noProof/>
                <w:webHidden/>
              </w:rPr>
              <w:fldChar w:fldCharType="separate"/>
            </w:r>
            <w:r>
              <w:rPr>
                <w:noProof/>
                <w:webHidden/>
              </w:rPr>
              <w:t>56</w:t>
            </w:r>
            <w:r>
              <w:rPr>
                <w:noProof/>
                <w:webHidden/>
              </w:rPr>
              <w:fldChar w:fldCharType="end"/>
            </w:r>
          </w:hyperlink>
        </w:p>
        <w:p w14:paraId="245FC00C" w14:textId="5DCEF80F"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6003" w:history="1">
            <w:r w:rsidRPr="00102536">
              <w:rPr>
                <w:rStyle w:val="Hyperlink"/>
                <w:noProof/>
              </w:rPr>
              <w:t xml:space="preserve">6.2.2 </w:t>
            </w:r>
            <w:r>
              <w:rPr>
                <w:rFonts w:eastAsiaTheme="minorEastAsia" w:cstheme="minorBidi"/>
                <w:noProof/>
                <w:sz w:val="24"/>
                <w:szCs w:val="24"/>
                <w:lang w:eastAsia="nl-NL"/>
              </w:rPr>
              <w:tab/>
            </w:r>
            <w:r w:rsidRPr="00102536">
              <w:rPr>
                <w:rStyle w:val="Hyperlink"/>
                <w:noProof/>
              </w:rPr>
              <w:t>Conclusie waargenomen gedragscontrole beïnvloeden</w:t>
            </w:r>
            <w:r>
              <w:rPr>
                <w:noProof/>
                <w:webHidden/>
              </w:rPr>
              <w:tab/>
            </w:r>
            <w:r>
              <w:rPr>
                <w:noProof/>
                <w:webHidden/>
              </w:rPr>
              <w:fldChar w:fldCharType="begin"/>
            </w:r>
            <w:r>
              <w:rPr>
                <w:noProof/>
                <w:webHidden/>
              </w:rPr>
              <w:instrText xml:space="preserve"> PAGEREF _Toc99656003 \h </w:instrText>
            </w:r>
            <w:r>
              <w:rPr>
                <w:noProof/>
                <w:webHidden/>
              </w:rPr>
            </w:r>
            <w:r>
              <w:rPr>
                <w:noProof/>
                <w:webHidden/>
              </w:rPr>
              <w:fldChar w:fldCharType="separate"/>
            </w:r>
            <w:r>
              <w:rPr>
                <w:noProof/>
                <w:webHidden/>
              </w:rPr>
              <w:t>57</w:t>
            </w:r>
            <w:r>
              <w:rPr>
                <w:noProof/>
                <w:webHidden/>
              </w:rPr>
              <w:fldChar w:fldCharType="end"/>
            </w:r>
          </w:hyperlink>
        </w:p>
        <w:p w14:paraId="08574888" w14:textId="2DF8B3D3"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04" w:history="1">
            <w:r w:rsidRPr="00102536">
              <w:rPr>
                <w:rStyle w:val="Hyperlink"/>
                <w:noProof/>
              </w:rPr>
              <w:t>6.3 Conclusie totaal</w:t>
            </w:r>
            <w:r>
              <w:rPr>
                <w:noProof/>
                <w:webHidden/>
              </w:rPr>
              <w:tab/>
            </w:r>
            <w:r>
              <w:rPr>
                <w:noProof/>
                <w:webHidden/>
              </w:rPr>
              <w:fldChar w:fldCharType="begin"/>
            </w:r>
            <w:r>
              <w:rPr>
                <w:noProof/>
                <w:webHidden/>
              </w:rPr>
              <w:instrText xml:space="preserve"> PAGEREF _Toc99656004 \h </w:instrText>
            </w:r>
            <w:r>
              <w:rPr>
                <w:noProof/>
                <w:webHidden/>
              </w:rPr>
            </w:r>
            <w:r>
              <w:rPr>
                <w:noProof/>
                <w:webHidden/>
              </w:rPr>
              <w:fldChar w:fldCharType="separate"/>
            </w:r>
            <w:r>
              <w:rPr>
                <w:noProof/>
                <w:webHidden/>
              </w:rPr>
              <w:t>57</w:t>
            </w:r>
            <w:r>
              <w:rPr>
                <w:noProof/>
                <w:webHidden/>
              </w:rPr>
              <w:fldChar w:fldCharType="end"/>
            </w:r>
          </w:hyperlink>
        </w:p>
        <w:p w14:paraId="1786376A" w14:textId="525283FF" w:rsidR="000A23D3" w:rsidRDefault="000A23D3">
          <w:pPr>
            <w:pStyle w:val="Inhopg1"/>
            <w:tabs>
              <w:tab w:val="left" w:pos="480"/>
              <w:tab w:val="right" w:leader="dot" w:pos="9056"/>
            </w:tabs>
            <w:rPr>
              <w:rFonts w:eastAsiaTheme="minorEastAsia" w:cstheme="minorBidi"/>
              <w:b w:val="0"/>
              <w:bCs w:val="0"/>
              <w:noProof/>
              <w:sz w:val="24"/>
              <w:szCs w:val="24"/>
              <w:lang w:eastAsia="nl-NL"/>
            </w:rPr>
          </w:pPr>
          <w:hyperlink w:anchor="_Toc99656005" w:history="1">
            <w:r w:rsidRPr="00102536">
              <w:rPr>
                <w:rStyle w:val="Hyperlink"/>
                <w:noProof/>
              </w:rPr>
              <w:t>7.</w:t>
            </w:r>
            <w:r>
              <w:rPr>
                <w:rFonts w:eastAsiaTheme="minorEastAsia" w:cstheme="minorBidi"/>
                <w:b w:val="0"/>
                <w:bCs w:val="0"/>
                <w:noProof/>
                <w:sz w:val="24"/>
                <w:szCs w:val="24"/>
                <w:lang w:eastAsia="nl-NL"/>
              </w:rPr>
              <w:tab/>
            </w:r>
            <w:r w:rsidRPr="00102536">
              <w:rPr>
                <w:rStyle w:val="Hyperlink"/>
                <w:noProof/>
              </w:rPr>
              <w:t>Discussie</w:t>
            </w:r>
            <w:r>
              <w:rPr>
                <w:noProof/>
                <w:webHidden/>
              </w:rPr>
              <w:tab/>
            </w:r>
            <w:r>
              <w:rPr>
                <w:noProof/>
                <w:webHidden/>
              </w:rPr>
              <w:fldChar w:fldCharType="begin"/>
            </w:r>
            <w:r>
              <w:rPr>
                <w:noProof/>
                <w:webHidden/>
              </w:rPr>
              <w:instrText xml:space="preserve"> PAGEREF _Toc99656005 \h </w:instrText>
            </w:r>
            <w:r>
              <w:rPr>
                <w:noProof/>
                <w:webHidden/>
              </w:rPr>
            </w:r>
            <w:r>
              <w:rPr>
                <w:noProof/>
                <w:webHidden/>
              </w:rPr>
              <w:fldChar w:fldCharType="separate"/>
            </w:r>
            <w:r>
              <w:rPr>
                <w:noProof/>
                <w:webHidden/>
              </w:rPr>
              <w:t>59</w:t>
            </w:r>
            <w:r>
              <w:rPr>
                <w:noProof/>
                <w:webHidden/>
              </w:rPr>
              <w:fldChar w:fldCharType="end"/>
            </w:r>
          </w:hyperlink>
        </w:p>
        <w:p w14:paraId="1308A538" w14:textId="1362E2F9"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06" w:history="1">
            <w:r w:rsidRPr="00102536">
              <w:rPr>
                <w:rStyle w:val="Hyperlink"/>
                <w:noProof/>
              </w:rPr>
              <w:t>7.1 De interventie</w:t>
            </w:r>
            <w:r>
              <w:rPr>
                <w:noProof/>
                <w:webHidden/>
              </w:rPr>
              <w:tab/>
            </w:r>
            <w:r>
              <w:rPr>
                <w:noProof/>
                <w:webHidden/>
              </w:rPr>
              <w:fldChar w:fldCharType="begin"/>
            </w:r>
            <w:r>
              <w:rPr>
                <w:noProof/>
                <w:webHidden/>
              </w:rPr>
              <w:instrText xml:space="preserve"> PAGEREF _Toc99656006 \h </w:instrText>
            </w:r>
            <w:r>
              <w:rPr>
                <w:noProof/>
                <w:webHidden/>
              </w:rPr>
            </w:r>
            <w:r>
              <w:rPr>
                <w:noProof/>
                <w:webHidden/>
              </w:rPr>
              <w:fldChar w:fldCharType="separate"/>
            </w:r>
            <w:r>
              <w:rPr>
                <w:noProof/>
                <w:webHidden/>
              </w:rPr>
              <w:t>59</w:t>
            </w:r>
            <w:r>
              <w:rPr>
                <w:noProof/>
                <w:webHidden/>
              </w:rPr>
              <w:fldChar w:fldCharType="end"/>
            </w:r>
          </w:hyperlink>
        </w:p>
        <w:p w14:paraId="4DB7024D" w14:textId="26488AD7"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6007" w:history="1">
            <w:r w:rsidRPr="00102536">
              <w:rPr>
                <w:rStyle w:val="Hyperlink"/>
                <w:noProof/>
              </w:rPr>
              <w:t xml:space="preserve">7.1.1 </w:t>
            </w:r>
            <w:r>
              <w:rPr>
                <w:rFonts w:eastAsiaTheme="minorEastAsia" w:cstheme="minorBidi"/>
                <w:noProof/>
                <w:sz w:val="24"/>
                <w:szCs w:val="24"/>
                <w:lang w:eastAsia="nl-NL"/>
              </w:rPr>
              <w:tab/>
            </w:r>
            <w:r w:rsidRPr="00102536">
              <w:rPr>
                <w:rStyle w:val="Hyperlink"/>
                <w:noProof/>
              </w:rPr>
              <w:t>Inhoud en vormgeving</w:t>
            </w:r>
            <w:r>
              <w:rPr>
                <w:noProof/>
                <w:webHidden/>
              </w:rPr>
              <w:tab/>
            </w:r>
            <w:r>
              <w:rPr>
                <w:noProof/>
                <w:webHidden/>
              </w:rPr>
              <w:fldChar w:fldCharType="begin"/>
            </w:r>
            <w:r>
              <w:rPr>
                <w:noProof/>
                <w:webHidden/>
              </w:rPr>
              <w:instrText xml:space="preserve"> PAGEREF _Toc99656007 \h </w:instrText>
            </w:r>
            <w:r>
              <w:rPr>
                <w:noProof/>
                <w:webHidden/>
              </w:rPr>
            </w:r>
            <w:r>
              <w:rPr>
                <w:noProof/>
                <w:webHidden/>
              </w:rPr>
              <w:fldChar w:fldCharType="separate"/>
            </w:r>
            <w:r>
              <w:rPr>
                <w:noProof/>
                <w:webHidden/>
              </w:rPr>
              <w:t>59</w:t>
            </w:r>
            <w:r>
              <w:rPr>
                <w:noProof/>
                <w:webHidden/>
              </w:rPr>
              <w:fldChar w:fldCharType="end"/>
            </w:r>
          </w:hyperlink>
        </w:p>
        <w:p w14:paraId="00E01D37" w14:textId="14394C61" w:rsidR="000A23D3" w:rsidRDefault="000A23D3">
          <w:pPr>
            <w:pStyle w:val="Inhopg3"/>
            <w:tabs>
              <w:tab w:val="left" w:pos="1200"/>
              <w:tab w:val="right" w:leader="dot" w:pos="9056"/>
            </w:tabs>
            <w:rPr>
              <w:rFonts w:eastAsiaTheme="minorEastAsia" w:cstheme="minorBidi"/>
              <w:noProof/>
              <w:sz w:val="24"/>
              <w:szCs w:val="24"/>
              <w:lang w:eastAsia="nl-NL"/>
            </w:rPr>
          </w:pPr>
          <w:hyperlink w:anchor="_Toc99656008" w:history="1">
            <w:r w:rsidRPr="00102536">
              <w:rPr>
                <w:rStyle w:val="Hyperlink"/>
                <w:noProof/>
              </w:rPr>
              <w:t xml:space="preserve">7.1.2 </w:t>
            </w:r>
            <w:r>
              <w:rPr>
                <w:rFonts w:eastAsiaTheme="minorEastAsia" w:cstheme="minorBidi"/>
                <w:noProof/>
                <w:sz w:val="24"/>
                <w:szCs w:val="24"/>
                <w:lang w:eastAsia="nl-NL"/>
              </w:rPr>
              <w:tab/>
            </w:r>
            <w:r w:rsidRPr="00102536">
              <w:rPr>
                <w:rStyle w:val="Hyperlink"/>
                <w:noProof/>
              </w:rPr>
              <w:t>Het effect</w:t>
            </w:r>
            <w:r>
              <w:rPr>
                <w:noProof/>
                <w:webHidden/>
              </w:rPr>
              <w:tab/>
            </w:r>
            <w:r>
              <w:rPr>
                <w:noProof/>
                <w:webHidden/>
              </w:rPr>
              <w:fldChar w:fldCharType="begin"/>
            </w:r>
            <w:r>
              <w:rPr>
                <w:noProof/>
                <w:webHidden/>
              </w:rPr>
              <w:instrText xml:space="preserve"> PAGEREF _Toc99656008 \h </w:instrText>
            </w:r>
            <w:r>
              <w:rPr>
                <w:noProof/>
                <w:webHidden/>
              </w:rPr>
            </w:r>
            <w:r>
              <w:rPr>
                <w:noProof/>
                <w:webHidden/>
              </w:rPr>
              <w:fldChar w:fldCharType="separate"/>
            </w:r>
            <w:r>
              <w:rPr>
                <w:noProof/>
                <w:webHidden/>
              </w:rPr>
              <w:t>60</w:t>
            </w:r>
            <w:r>
              <w:rPr>
                <w:noProof/>
                <w:webHidden/>
              </w:rPr>
              <w:fldChar w:fldCharType="end"/>
            </w:r>
          </w:hyperlink>
        </w:p>
        <w:p w14:paraId="30CD8745" w14:textId="7250C94F"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09" w:history="1">
            <w:r w:rsidRPr="00102536">
              <w:rPr>
                <w:rStyle w:val="Hyperlink"/>
                <w:noProof/>
              </w:rPr>
              <w:t>7.2 De evaluatiefase (procesmatig)</w:t>
            </w:r>
            <w:r>
              <w:rPr>
                <w:noProof/>
                <w:webHidden/>
              </w:rPr>
              <w:tab/>
            </w:r>
            <w:r>
              <w:rPr>
                <w:noProof/>
                <w:webHidden/>
              </w:rPr>
              <w:fldChar w:fldCharType="begin"/>
            </w:r>
            <w:r>
              <w:rPr>
                <w:noProof/>
                <w:webHidden/>
              </w:rPr>
              <w:instrText xml:space="preserve"> PAGEREF _Toc99656009 \h </w:instrText>
            </w:r>
            <w:r>
              <w:rPr>
                <w:noProof/>
                <w:webHidden/>
              </w:rPr>
            </w:r>
            <w:r>
              <w:rPr>
                <w:noProof/>
                <w:webHidden/>
              </w:rPr>
              <w:fldChar w:fldCharType="separate"/>
            </w:r>
            <w:r>
              <w:rPr>
                <w:noProof/>
                <w:webHidden/>
              </w:rPr>
              <w:t>61</w:t>
            </w:r>
            <w:r>
              <w:rPr>
                <w:noProof/>
                <w:webHidden/>
              </w:rPr>
              <w:fldChar w:fldCharType="end"/>
            </w:r>
          </w:hyperlink>
        </w:p>
        <w:p w14:paraId="57CB3610" w14:textId="1792E528"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10" w:history="1">
            <w:r w:rsidRPr="00102536">
              <w:rPr>
                <w:rStyle w:val="Hyperlink"/>
                <w:noProof/>
              </w:rPr>
              <w:t>7.3 Innovatieve waarde van de interventie</w:t>
            </w:r>
            <w:r>
              <w:rPr>
                <w:noProof/>
                <w:webHidden/>
              </w:rPr>
              <w:tab/>
            </w:r>
            <w:r>
              <w:rPr>
                <w:noProof/>
                <w:webHidden/>
              </w:rPr>
              <w:fldChar w:fldCharType="begin"/>
            </w:r>
            <w:r>
              <w:rPr>
                <w:noProof/>
                <w:webHidden/>
              </w:rPr>
              <w:instrText xml:space="preserve"> PAGEREF _Toc99656010 \h </w:instrText>
            </w:r>
            <w:r>
              <w:rPr>
                <w:noProof/>
                <w:webHidden/>
              </w:rPr>
            </w:r>
            <w:r>
              <w:rPr>
                <w:noProof/>
                <w:webHidden/>
              </w:rPr>
              <w:fldChar w:fldCharType="separate"/>
            </w:r>
            <w:r>
              <w:rPr>
                <w:noProof/>
                <w:webHidden/>
              </w:rPr>
              <w:t>62</w:t>
            </w:r>
            <w:r>
              <w:rPr>
                <w:noProof/>
                <w:webHidden/>
              </w:rPr>
              <w:fldChar w:fldCharType="end"/>
            </w:r>
          </w:hyperlink>
        </w:p>
        <w:p w14:paraId="29E5DA8B" w14:textId="1DF72DAC"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11" w:history="1">
            <w:r w:rsidRPr="00102536">
              <w:rPr>
                <w:rStyle w:val="Hyperlink"/>
                <w:noProof/>
              </w:rPr>
              <w:t>7.4 Punten voor doorontwikkeling</w:t>
            </w:r>
            <w:r>
              <w:rPr>
                <w:noProof/>
                <w:webHidden/>
              </w:rPr>
              <w:tab/>
            </w:r>
            <w:r>
              <w:rPr>
                <w:noProof/>
                <w:webHidden/>
              </w:rPr>
              <w:fldChar w:fldCharType="begin"/>
            </w:r>
            <w:r>
              <w:rPr>
                <w:noProof/>
                <w:webHidden/>
              </w:rPr>
              <w:instrText xml:space="preserve"> PAGEREF _Toc99656011 \h </w:instrText>
            </w:r>
            <w:r>
              <w:rPr>
                <w:noProof/>
                <w:webHidden/>
              </w:rPr>
            </w:r>
            <w:r>
              <w:rPr>
                <w:noProof/>
                <w:webHidden/>
              </w:rPr>
              <w:fldChar w:fldCharType="separate"/>
            </w:r>
            <w:r>
              <w:rPr>
                <w:noProof/>
                <w:webHidden/>
              </w:rPr>
              <w:t>63</w:t>
            </w:r>
            <w:r>
              <w:rPr>
                <w:noProof/>
                <w:webHidden/>
              </w:rPr>
              <w:fldChar w:fldCharType="end"/>
            </w:r>
          </w:hyperlink>
        </w:p>
        <w:p w14:paraId="71FDD6AB" w14:textId="605468AC" w:rsidR="000A23D3" w:rsidRDefault="000A23D3">
          <w:pPr>
            <w:pStyle w:val="Inhopg1"/>
            <w:tabs>
              <w:tab w:val="right" w:leader="dot" w:pos="9056"/>
            </w:tabs>
            <w:rPr>
              <w:rFonts w:eastAsiaTheme="minorEastAsia" w:cstheme="minorBidi"/>
              <w:b w:val="0"/>
              <w:bCs w:val="0"/>
              <w:noProof/>
              <w:sz w:val="24"/>
              <w:szCs w:val="24"/>
              <w:lang w:eastAsia="nl-NL"/>
            </w:rPr>
          </w:pPr>
          <w:hyperlink w:anchor="_Toc99656012" w:history="1">
            <w:r w:rsidRPr="00102536">
              <w:rPr>
                <w:rStyle w:val="Hyperlink"/>
                <w:noProof/>
              </w:rPr>
              <w:t>Literatuurlijst</w:t>
            </w:r>
            <w:r>
              <w:rPr>
                <w:noProof/>
                <w:webHidden/>
              </w:rPr>
              <w:tab/>
            </w:r>
            <w:r>
              <w:rPr>
                <w:noProof/>
                <w:webHidden/>
              </w:rPr>
              <w:fldChar w:fldCharType="begin"/>
            </w:r>
            <w:r>
              <w:rPr>
                <w:noProof/>
                <w:webHidden/>
              </w:rPr>
              <w:instrText xml:space="preserve"> PAGEREF _Toc99656012 \h </w:instrText>
            </w:r>
            <w:r>
              <w:rPr>
                <w:noProof/>
                <w:webHidden/>
              </w:rPr>
            </w:r>
            <w:r>
              <w:rPr>
                <w:noProof/>
                <w:webHidden/>
              </w:rPr>
              <w:fldChar w:fldCharType="separate"/>
            </w:r>
            <w:r>
              <w:rPr>
                <w:noProof/>
                <w:webHidden/>
              </w:rPr>
              <w:t>64</w:t>
            </w:r>
            <w:r>
              <w:rPr>
                <w:noProof/>
                <w:webHidden/>
              </w:rPr>
              <w:fldChar w:fldCharType="end"/>
            </w:r>
          </w:hyperlink>
        </w:p>
        <w:p w14:paraId="32214599" w14:textId="2312041B" w:rsidR="000A23D3" w:rsidRDefault="000A23D3">
          <w:pPr>
            <w:pStyle w:val="Inhopg1"/>
            <w:tabs>
              <w:tab w:val="right" w:leader="dot" w:pos="9056"/>
            </w:tabs>
            <w:rPr>
              <w:rFonts w:eastAsiaTheme="minorEastAsia" w:cstheme="minorBidi"/>
              <w:b w:val="0"/>
              <w:bCs w:val="0"/>
              <w:noProof/>
              <w:sz w:val="24"/>
              <w:szCs w:val="24"/>
              <w:lang w:eastAsia="nl-NL"/>
            </w:rPr>
          </w:pPr>
          <w:hyperlink w:anchor="_Toc99656013" w:history="1">
            <w:r w:rsidRPr="00102536">
              <w:rPr>
                <w:rStyle w:val="Hyperlink"/>
                <w:noProof/>
              </w:rPr>
              <w:t>Bijlagen</w:t>
            </w:r>
            <w:r>
              <w:rPr>
                <w:noProof/>
                <w:webHidden/>
              </w:rPr>
              <w:tab/>
            </w:r>
            <w:r>
              <w:rPr>
                <w:noProof/>
                <w:webHidden/>
              </w:rPr>
              <w:fldChar w:fldCharType="begin"/>
            </w:r>
            <w:r>
              <w:rPr>
                <w:noProof/>
                <w:webHidden/>
              </w:rPr>
              <w:instrText xml:space="preserve"> PAGEREF _Toc99656013 \h </w:instrText>
            </w:r>
            <w:r>
              <w:rPr>
                <w:noProof/>
                <w:webHidden/>
              </w:rPr>
            </w:r>
            <w:r>
              <w:rPr>
                <w:noProof/>
                <w:webHidden/>
              </w:rPr>
              <w:fldChar w:fldCharType="separate"/>
            </w:r>
            <w:r>
              <w:rPr>
                <w:noProof/>
                <w:webHidden/>
              </w:rPr>
              <w:t>67</w:t>
            </w:r>
            <w:r>
              <w:rPr>
                <w:noProof/>
                <w:webHidden/>
              </w:rPr>
              <w:fldChar w:fldCharType="end"/>
            </w:r>
          </w:hyperlink>
        </w:p>
        <w:p w14:paraId="4177D294" w14:textId="62C7EDC2"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14" w:history="1">
            <w:r w:rsidRPr="00102536">
              <w:rPr>
                <w:rStyle w:val="Hyperlink"/>
                <w:noProof/>
              </w:rPr>
              <w:t>Bijlage 1: Vragenlijst aan mentoren</w:t>
            </w:r>
            <w:r>
              <w:rPr>
                <w:noProof/>
                <w:webHidden/>
              </w:rPr>
              <w:tab/>
            </w:r>
            <w:r>
              <w:rPr>
                <w:noProof/>
                <w:webHidden/>
              </w:rPr>
              <w:fldChar w:fldCharType="begin"/>
            </w:r>
            <w:r>
              <w:rPr>
                <w:noProof/>
                <w:webHidden/>
              </w:rPr>
              <w:instrText xml:space="preserve"> PAGEREF _Toc99656014 \h </w:instrText>
            </w:r>
            <w:r>
              <w:rPr>
                <w:noProof/>
                <w:webHidden/>
              </w:rPr>
            </w:r>
            <w:r>
              <w:rPr>
                <w:noProof/>
                <w:webHidden/>
              </w:rPr>
              <w:fldChar w:fldCharType="separate"/>
            </w:r>
            <w:r>
              <w:rPr>
                <w:noProof/>
                <w:webHidden/>
              </w:rPr>
              <w:t>67</w:t>
            </w:r>
            <w:r>
              <w:rPr>
                <w:noProof/>
                <w:webHidden/>
              </w:rPr>
              <w:fldChar w:fldCharType="end"/>
            </w:r>
          </w:hyperlink>
        </w:p>
        <w:p w14:paraId="2CD642FF" w14:textId="0910BC31"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15" w:history="1">
            <w:r w:rsidRPr="00102536">
              <w:rPr>
                <w:rStyle w:val="Hyperlink"/>
                <w:noProof/>
              </w:rPr>
              <w:t>Bijlage 2: Draaiboek interventie</w:t>
            </w:r>
            <w:r>
              <w:rPr>
                <w:noProof/>
                <w:webHidden/>
              </w:rPr>
              <w:tab/>
            </w:r>
            <w:r>
              <w:rPr>
                <w:noProof/>
                <w:webHidden/>
              </w:rPr>
              <w:fldChar w:fldCharType="begin"/>
            </w:r>
            <w:r>
              <w:rPr>
                <w:noProof/>
                <w:webHidden/>
              </w:rPr>
              <w:instrText xml:space="preserve"> PAGEREF _Toc99656015 \h </w:instrText>
            </w:r>
            <w:r>
              <w:rPr>
                <w:noProof/>
                <w:webHidden/>
              </w:rPr>
            </w:r>
            <w:r>
              <w:rPr>
                <w:noProof/>
                <w:webHidden/>
              </w:rPr>
              <w:fldChar w:fldCharType="separate"/>
            </w:r>
            <w:r>
              <w:rPr>
                <w:noProof/>
                <w:webHidden/>
              </w:rPr>
              <w:t>70</w:t>
            </w:r>
            <w:r>
              <w:rPr>
                <w:noProof/>
                <w:webHidden/>
              </w:rPr>
              <w:fldChar w:fldCharType="end"/>
            </w:r>
          </w:hyperlink>
        </w:p>
        <w:p w14:paraId="32D4F233" w14:textId="296235D8"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16" w:history="1">
            <w:r w:rsidRPr="00102536">
              <w:rPr>
                <w:rStyle w:val="Hyperlink"/>
                <w:noProof/>
              </w:rPr>
              <w:t>Bijlage 3: Opdracht voor mentoren</w:t>
            </w:r>
            <w:r>
              <w:rPr>
                <w:noProof/>
                <w:webHidden/>
              </w:rPr>
              <w:tab/>
            </w:r>
            <w:r>
              <w:rPr>
                <w:noProof/>
                <w:webHidden/>
              </w:rPr>
              <w:fldChar w:fldCharType="begin"/>
            </w:r>
            <w:r>
              <w:rPr>
                <w:noProof/>
                <w:webHidden/>
              </w:rPr>
              <w:instrText xml:space="preserve"> PAGEREF _Toc99656016 \h </w:instrText>
            </w:r>
            <w:r>
              <w:rPr>
                <w:noProof/>
                <w:webHidden/>
              </w:rPr>
            </w:r>
            <w:r>
              <w:rPr>
                <w:noProof/>
                <w:webHidden/>
              </w:rPr>
              <w:fldChar w:fldCharType="separate"/>
            </w:r>
            <w:r>
              <w:rPr>
                <w:noProof/>
                <w:webHidden/>
              </w:rPr>
              <w:t>71</w:t>
            </w:r>
            <w:r>
              <w:rPr>
                <w:noProof/>
                <w:webHidden/>
              </w:rPr>
              <w:fldChar w:fldCharType="end"/>
            </w:r>
          </w:hyperlink>
        </w:p>
        <w:p w14:paraId="2E5C65E5" w14:textId="191BD303"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17" w:history="1">
            <w:r w:rsidRPr="00102536">
              <w:rPr>
                <w:rStyle w:val="Hyperlink"/>
                <w:noProof/>
              </w:rPr>
              <w:t>Bijlage 4: Feedbackformulier na afloop interventie</w:t>
            </w:r>
            <w:r>
              <w:rPr>
                <w:noProof/>
                <w:webHidden/>
              </w:rPr>
              <w:tab/>
            </w:r>
            <w:r>
              <w:rPr>
                <w:noProof/>
                <w:webHidden/>
              </w:rPr>
              <w:fldChar w:fldCharType="begin"/>
            </w:r>
            <w:r>
              <w:rPr>
                <w:noProof/>
                <w:webHidden/>
              </w:rPr>
              <w:instrText xml:space="preserve"> PAGEREF _Toc99656017 \h </w:instrText>
            </w:r>
            <w:r>
              <w:rPr>
                <w:noProof/>
                <w:webHidden/>
              </w:rPr>
            </w:r>
            <w:r>
              <w:rPr>
                <w:noProof/>
                <w:webHidden/>
              </w:rPr>
              <w:fldChar w:fldCharType="separate"/>
            </w:r>
            <w:r>
              <w:rPr>
                <w:noProof/>
                <w:webHidden/>
              </w:rPr>
              <w:t>73</w:t>
            </w:r>
            <w:r>
              <w:rPr>
                <w:noProof/>
                <w:webHidden/>
              </w:rPr>
              <w:fldChar w:fldCharType="end"/>
            </w:r>
          </w:hyperlink>
        </w:p>
        <w:p w14:paraId="29BDD417" w14:textId="4E4DDF45"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18" w:history="1">
            <w:r w:rsidRPr="00102536">
              <w:rPr>
                <w:rStyle w:val="Hyperlink"/>
                <w:noProof/>
              </w:rPr>
              <w:t>Bijlage 5: Hulpdocument evaluatieformulier</w:t>
            </w:r>
            <w:r>
              <w:rPr>
                <w:noProof/>
                <w:webHidden/>
              </w:rPr>
              <w:tab/>
            </w:r>
            <w:r>
              <w:rPr>
                <w:noProof/>
                <w:webHidden/>
              </w:rPr>
              <w:fldChar w:fldCharType="begin"/>
            </w:r>
            <w:r>
              <w:rPr>
                <w:noProof/>
                <w:webHidden/>
              </w:rPr>
              <w:instrText xml:space="preserve"> PAGEREF _Toc99656018 \h </w:instrText>
            </w:r>
            <w:r>
              <w:rPr>
                <w:noProof/>
                <w:webHidden/>
              </w:rPr>
            </w:r>
            <w:r>
              <w:rPr>
                <w:noProof/>
                <w:webHidden/>
              </w:rPr>
              <w:fldChar w:fldCharType="separate"/>
            </w:r>
            <w:r>
              <w:rPr>
                <w:noProof/>
                <w:webHidden/>
              </w:rPr>
              <w:t>74</w:t>
            </w:r>
            <w:r>
              <w:rPr>
                <w:noProof/>
                <w:webHidden/>
              </w:rPr>
              <w:fldChar w:fldCharType="end"/>
            </w:r>
          </w:hyperlink>
        </w:p>
        <w:p w14:paraId="727E3E49" w14:textId="44329A2A" w:rsidR="000A23D3" w:rsidRDefault="000A23D3">
          <w:pPr>
            <w:pStyle w:val="Inhopg2"/>
            <w:tabs>
              <w:tab w:val="right" w:leader="dot" w:pos="9056"/>
            </w:tabs>
            <w:rPr>
              <w:rFonts w:eastAsiaTheme="minorEastAsia" w:cstheme="minorBidi"/>
              <w:i w:val="0"/>
              <w:iCs w:val="0"/>
              <w:noProof/>
              <w:sz w:val="24"/>
              <w:szCs w:val="24"/>
              <w:lang w:eastAsia="nl-NL"/>
            </w:rPr>
          </w:pPr>
          <w:hyperlink w:anchor="_Toc99656019" w:history="1">
            <w:r w:rsidRPr="00102536">
              <w:rPr>
                <w:rStyle w:val="Hyperlink"/>
                <w:noProof/>
              </w:rPr>
              <w:t>Bijlage 6: Uitnodiging interview</w:t>
            </w:r>
            <w:r>
              <w:rPr>
                <w:noProof/>
                <w:webHidden/>
              </w:rPr>
              <w:tab/>
            </w:r>
            <w:r>
              <w:rPr>
                <w:noProof/>
                <w:webHidden/>
              </w:rPr>
              <w:fldChar w:fldCharType="begin"/>
            </w:r>
            <w:r>
              <w:rPr>
                <w:noProof/>
                <w:webHidden/>
              </w:rPr>
              <w:instrText xml:space="preserve"> PAGEREF _Toc99656019 \h </w:instrText>
            </w:r>
            <w:r>
              <w:rPr>
                <w:noProof/>
                <w:webHidden/>
              </w:rPr>
            </w:r>
            <w:r>
              <w:rPr>
                <w:noProof/>
                <w:webHidden/>
              </w:rPr>
              <w:fldChar w:fldCharType="separate"/>
            </w:r>
            <w:r>
              <w:rPr>
                <w:noProof/>
                <w:webHidden/>
              </w:rPr>
              <w:t>75</w:t>
            </w:r>
            <w:r>
              <w:rPr>
                <w:noProof/>
                <w:webHidden/>
              </w:rPr>
              <w:fldChar w:fldCharType="end"/>
            </w:r>
          </w:hyperlink>
        </w:p>
        <w:p w14:paraId="5BD6B4D4" w14:textId="70285EBE" w:rsidR="00AE584C" w:rsidRDefault="00AE584C">
          <w:r>
            <w:rPr>
              <w:b/>
              <w:bCs/>
              <w:noProof/>
            </w:rPr>
            <w:fldChar w:fldCharType="end"/>
          </w:r>
        </w:p>
      </w:sdtContent>
    </w:sdt>
    <w:p w14:paraId="5390CB8B" w14:textId="4ECC7200" w:rsidR="00AE584C" w:rsidRDefault="00AE584C"/>
    <w:p w14:paraId="184528A2" w14:textId="30349D14" w:rsidR="00C84276" w:rsidRDefault="00C84276"/>
    <w:p w14:paraId="6D7AD404" w14:textId="1C248FCC" w:rsidR="00C84276" w:rsidRDefault="00C84276"/>
    <w:p w14:paraId="41AD3FC7" w14:textId="7D01F8BB" w:rsidR="00C84276" w:rsidRDefault="00C84276"/>
    <w:p w14:paraId="4FB01465" w14:textId="310B4746" w:rsidR="00F75F15" w:rsidRDefault="00F75F15"/>
    <w:p w14:paraId="18BA2771" w14:textId="3887D9D1" w:rsidR="00F75F15" w:rsidRDefault="00F75F15"/>
    <w:p w14:paraId="4EBBF081" w14:textId="1B066CF1" w:rsidR="00F75F15" w:rsidRDefault="00F75F15"/>
    <w:p w14:paraId="608E187D" w14:textId="464E636E" w:rsidR="00F75F15" w:rsidRDefault="00F75F15"/>
    <w:p w14:paraId="48493BA4" w14:textId="3C81E3C3" w:rsidR="00F75F15" w:rsidRDefault="00F75F15"/>
    <w:p w14:paraId="5E0B79DE" w14:textId="794F252B" w:rsidR="00F75F15" w:rsidRDefault="00F75F15"/>
    <w:p w14:paraId="6C51D58F" w14:textId="1A7AC15E" w:rsidR="00F75F15" w:rsidRDefault="00F75F15"/>
    <w:p w14:paraId="7258F4B5" w14:textId="59B0C17B" w:rsidR="00F75F15" w:rsidRDefault="00F75F15"/>
    <w:p w14:paraId="6CFB8417" w14:textId="08076297" w:rsidR="00F75F15" w:rsidRDefault="00F75F15"/>
    <w:p w14:paraId="1E5DF4A1" w14:textId="157E79B1" w:rsidR="00F75F15" w:rsidRDefault="00F75F15"/>
    <w:p w14:paraId="300F2D6E" w14:textId="514E9C4B" w:rsidR="00F75F15" w:rsidRDefault="00F75F15"/>
    <w:p w14:paraId="4FCEC016" w14:textId="49ABF9D6" w:rsidR="00F75F15" w:rsidRDefault="00F75F15"/>
    <w:p w14:paraId="659C6B85" w14:textId="3CD5B2EB" w:rsidR="00F75F15" w:rsidRDefault="00F75F15"/>
    <w:p w14:paraId="6D3DC6E6" w14:textId="7604441C" w:rsidR="00F75F15" w:rsidRDefault="00F75F15"/>
    <w:p w14:paraId="1CB5EF5E" w14:textId="0AACB31B" w:rsidR="00F75F15" w:rsidRDefault="00F75F15"/>
    <w:p w14:paraId="1E5FD100" w14:textId="5CE1BDB2" w:rsidR="00F75F15" w:rsidRDefault="00F75F15"/>
    <w:p w14:paraId="5B37478E" w14:textId="72C0F005" w:rsidR="00F75F15" w:rsidRDefault="00F75F15"/>
    <w:p w14:paraId="6EC4DD0F" w14:textId="1161825C" w:rsidR="00F75F15" w:rsidRDefault="00F75F15"/>
    <w:p w14:paraId="64D2CB47" w14:textId="05CD440E" w:rsidR="00F75F15" w:rsidRDefault="00F75F15"/>
    <w:p w14:paraId="2EB877B9" w14:textId="75D5B53E" w:rsidR="00F75F15" w:rsidRDefault="00F75F15"/>
    <w:p w14:paraId="2296FED7" w14:textId="15BB4690" w:rsidR="00F75F15" w:rsidRDefault="00F75F15"/>
    <w:p w14:paraId="4C8ECE97" w14:textId="1D984D40" w:rsidR="00F75F15" w:rsidRDefault="00F75F15"/>
    <w:p w14:paraId="76D85448" w14:textId="64264BA9" w:rsidR="00F75F15" w:rsidRDefault="00F75F15"/>
    <w:p w14:paraId="2C3175D3" w14:textId="0081FAEB" w:rsidR="00F75F15" w:rsidRDefault="00F75F15"/>
    <w:p w14:paraId="1583C5FE" w14:textId="7B4F52B9" w:rsidR="00F75F15" w:rsidRDefault="00F75F15"/>
    <w:p w14:paraId="2D258A6B" w14:textId="143BE8D7" w:rsidR="00F75F15" w:rsidRDefault="00F75F15"/>
    <w:p w14:paraId="59603BE6" w14:textId="5BE6BE72" w:rsidR="00F75F15" w:rsidRDefault="00F75F15"/>
    <w:p w14:paraId="3E24F7BA" w14:textId="2B406C05" w:rsidR="00F75F15" w:rsidRDefault="00F75F15"/>
    <w:p w14:paraId="617CC04D" w14:textId="09EA2491" w:rsidR="00F75F15" w:rsidRDefault="00F75F15"/>
    <w:p w14:paraId="768972F0" w14:textId="120B5E19" w:rsidR="00F75F15" w:rsidRDefault="00F75F15"/>
    <w:p w14:paraId="592590C4" w14:textId="112F8513" w:rsidR="00F75F15" w:rsidRDefault="00F75F15"/>
    <w:p w14:paraId="6710E385" w14:textId="0DF5594F" w:rsidR="00F75F15" w:rsidRDefault="00F75F15"/>
    <w:p w14:paraId="186FE612" w14:textId="17DA0720" w:rsidR="00F75F15" w:rsidRDefault="00F75F15"/>
    <w:p w14:paraId="22500E26" w14:textId="743B9221" w:rsidR="00F75F15" w:rsidRDefault="00F75F15"/>
    <w:p w14:paraId="2C620363" w14:textId="77777777" w:rsidR="00F75F15" w:rsidRDefault="00F75F15"/>
    <w:p w14:paraId="36B71AB5" w14:textId="1EB404DA" w:rsidR="00AE584C" w:rsidRPr="00D25A5C" w:rsidRDefault="00AE584C">
      <w:pPr>
        <w:rPr>
          <w:rFonts w:ascii="Calibri" w:hAnsi="Calibri" w:cs="Calibri"/>
        </w:rPr>
      </w:pPr>
    </w:p>
    <w:p w14:paraId="29EF2B29" w14:textId="210927A3" w:rsidR="00AE584C" w:rsidRPr="00D25A5C" w:rsidRDefault="00AE584C" w:rsidP="00C87B17">
      <w:pPr>
        <w:pStyle w:val="Kop1"/>
        <w:numPr>
          <w:ilvl w:val="0"/>
          <w:numId w:val="1"/>
        </w:numPr>
        <w:rPr>
          <w:rFonts w:ascii="Calibri" w:hAnsi="Calibri" w:cs="Calibri"/>
        </w:rPr>
      </w:pPr>
      <w:bookmarkStart w:id="2" w:name="_Toc99655935"/>
      <w:r w:rsidRPr="00D25A5C">
        <w:rPr>
          <w:rFonts w:ascii="Calibri" w:hAnsi="Calibri" w:cs="Calibri"/>
        </w:rPr>
        <w:lastRenderedPageBreak/>
        <w:t>Inleiding</w:t>
      </w:r>
      <w:bookmarkEnd w:id="2"/>
    </w:p>
    <w:p w14:paraId="00FA2164" w14:textId="3FD17CF1" w:rsidR="00AE584C" w:rsidRPr="00D25A5C" w:rsidRDefault="00AE584C" w:rsidP="00AE584C">
      <w:pPr>
        <w:rPr>
          <w:rFonts w:ascii="Calibri" w:hAnsi="Calibri" w:cs="Calibri"/>
        </w:rPr>
      </w:pPr>
    </w:p>
    <w:p w14:paraId="0A2DE545" w14:textId="193C06D3" w:rsidR="00042B44" w:rsidRPr="00D25A5C" w:rsidRDefault="006623D3" w:rsidP="00AE584C">
      <w:pPr>
        <w:rPr>
          <w:rFonts w:ascii="Calibri" w:hAnsi="Calibri" w:cs="Calibri"/>
        </w:rPr>
      </w:pPr>
      <w:r w:rsidRPr="00D25A5C">
        <w:rPr>
          <w:rFonts w:ascii="Calibri" w:hAnsi="Calibri" w:cs="Calibri"/>
        </w:rPr>
        <w:t>In het leven zijn er veel keuzes die men moet maken</w:t>
      </w:r>
      <w:r w:rsidR="00764607" w:rsidRPr="00D25A5C">
        <w:rPr>
          <w:rFonts w:ascii="Calibri" w:hAnsi="Calibri" w:cs="Calibri"/>
        </w:rPr>
        <w:t xml:space="preserve"> in zijn of haar loopbaan</w:t>
      </w:r>
      <w:r w:rsidRPr="00D25A5C">
        <w:rPr>
          <w:rFonts w:ascii="Calibri" w:hAnsi="Calibri" w:cs="Calibri"/>
        </w:rPr>
        <w:t xml:space="preserve">. Eén van deze keuzes is de studiekeuze. </w:t>
      </w:r>
      <w:r w:rsidR="007F0FB5" w:rsidRPr="00D25A5C">
        <w:rPr>
          <w:rFonts w:ascii="Calibri" w:hAnsi="Calibri" w:cs="Calibri"/>
        </w:rPr>
        <w:t>“Het is het begin van de loopbaan en deze keuze zal nog door vele keuzes gevolgd worden” (Kock, 2010</w:t>
      </w:r>
      <w:r w:rsidR="00764607" w:rsidRPr="00D25A5C">
        <w:rPr>
          <w:rFonts w:ascii="Calibri" w:hAnsi="Calibri" w:cs="Calibri"/>
        </w:rPr>
        <w:t>, p.7</w:t>
      </w:r>
      <w:r w:rsidR="007F0FB5" w:rsidRPr="00D25A5C">
        <w:rPr>
          <w:rFonts w:ascii="Calibri" w:hAnsi="Calibri" w:cs="Calibri"/>
        </w:rPr>
        <w:t xml:space="preserve">). </w:t>
      </w:r>
      <w:r w:rsidR="001E6EF8" w:rsidRPr="00D25A5C">
        <w:rPr>
          <w:rFonts w:ascii="Calibri" w:hAnsi="Calibri" w:cs="Calibri"/>
        </w:rPr>
        <w:t>Bij het maken van een studiekeuze wordt er een bepaald pad bewandeld</w:t>
      </w:r>
      <w:r w:rsidR="005D3A44">
        <w:rPr>
          <w:rFonts w:ascii="Calibri" w:hAnsi="Calibri" w:cs="Calibri"/>
        </w:rPr>
        <w:t>. B</w:t>
      </w:r>
      <w:r w:rsidR="00042B44" w:rsidRPr="00D25A5C">
        <w:rPr>
          <w:rFonts w:ascii="Calibri" w:hAnsi="Calibri" w:cs="Calibri"/>
        </w:rPr>
        <w:t xml:space="preserve">ij het bewandelen van dit pad is er behoefte aan begeleiding. Bij het maken van een studiekeuze is er onder andere behoefte aan inzicht, overzicht en </w:t>
      </w:r>
      <w:r w:rsidR="001D4CC1" w:rsidRPr="00D25A5C">
        <w:rPr>
          <w:rFonts w:ascii="Calibri" w:hAnsi="Calibri" w:cs="Calibri"/>
        </w:rPr>
        <w:t xml:space="preserve">aan </w:t>
      </w:r>
      <w:r w:rsidR="00042B44" w:rsidRPr="00D25A5C">
        <w:rPr>
          <w:rFonts w:ascii="Calibri" w:hAnsi="Calibri" w:cs="Calibri"/>
        </w:rPr>
        <w:t xml:space="preserve">houvast (Kock, 2010).  </w:t>
      </w:r>
    </w:p>
    <w:p w14:paraId="662EE040" w14:textId="5713671C" w:rsidR="00A0194C" w:rsidRPr="00D25A5C" w:rsidRDefault="002D29FE" w:rsidP="00AE584C">
      <w:pPr>
        <w:rPr>
          <w:rFonts w:ascii="Calibri" w:hAnsi="Calibri" w:cs="Calibri"/>
        </w:rPr>
      </w:pPr>
      <w:r w:rsidRPr="00D25A5C">
        <w:rPr>
          <w:rFonts w:ascii="Calibri" w:hAnsi="Calibri" w:cs="Calibri"/>
        </w:rPr>
        <w:br/>
      </w:r>
      <w:r w:rsidR="0027601E" w:rsidRPr="00D25A5C">
        <w:rPr>
          <w:rFonts w:ascii="Calibri" w:hAnsi="Calibri" w:cs="Calibri"/>
        </w:rPr>
        <w:t>Volgens Hall (in Kluijtmans</w:t>
      </w:r>
      <w:r w:rsidR="00236AAD" w:rsidRPr="00D25A5C">
        <w:rPr>
          <w:rFonts w:ascii="Calibri" w:hAnsi="Calibri" w:cs="Calibri"/>
        </w:rPr>
        <w:t xml:space="preserve">, 2005) </w:t>
      </w:r>
      <w:r w:rsidR="00BC614C" w:rsidRPr="00D25A5C">
        <w:rPr>
          <w:rFonts w:ascii="Calibri" w:hAnsi="Calibri" w:cs="Calibri"/>
        </w:rPr>
        <w:t xml:space="preserve">wordt een loopbaan gezien als een opeenvolging van functies die na elkaar worden gevuld tijdens de loop van het werkzame leven. </w:t>
      </w:r>
      <w:r w:rsidR="00A0194C" w:rsidRPr="00D25A5C">
        <w:rPr>
          <w:rFonts w:ascii="Calibri" w:hAnsi="Calibri" w:cs="Calibri"/>
        </w:rPr>
        <w:t>Om j</w:t>
      </w:r>
      <w:r w:rsidR="0027601E" w:rsidRPr="00D25A5C">
        <w:rPr>
          <w:rFonts w:ascii="Calibri" w:hAnsi="Calibri" w:cs="Calibri"/>
        </w:rPr>
        <w:t>e eigen</w:t>
      </w:r>
      <w:r w:rsidR="00A0194C" w:rsidRPr="00D25A5C">
        <w:rPr>
          <w:rFonts w:ascii="Calibri" w:hAnsi="Calibri" w:cs="Calibri"/>
        </w:rPr>
        <w:t xml:space="preserve"> loopbaan optimaal </w:t>
      </w:r>
      <w:r w:rsidR="0027601E" w:rsidRPr="00D25A5C">
        <w:rPr>
          <w:rFonts w:ascii="Calibri" w:hAnsi="Calibri" w:cs="Calibri"/>
        </w:rPr>
        <w:t>vorm te geven</w:t>
      </w:r>
      <w:r w:rsidR="00A0194C" w:rsidRPr="00D25A5C">
        <w:rPr>
          <w:rFonts w:ascii="Calibri" w:hAnsi="Calibri" w:cs="Calibri"/>
        </w:rPr>
        <w:t xml:space="preserve"> wordt er gesproken over</w:t>
      </w:r>
      <w:r w:rsidR="00AB78D4" w:rsidRPr="00D25A5C">
        <w:rPr>
          <w:rFonts w:ascii="Calibri" w:hAnsi="Calibri" w:cs="Calibri"/>
        </w:rPr>
        <w:t xml:space="preserve"> </w:t>
      </w:r>
      <w:r w:rsidR="00A0194C" w:rsidRPr="00D25A5C">
        <w:rPr>
          <w:rFonts w:ascii="Calibri" w:hAnsi="Calibri" w:cs="Calibri"/>
        </w:rPr>
        <w:t xml:space="preserve">loopbaanontwikkeling. </w:t>
      </w:r>
      <w:r w:rsidR="0027601E" w:rsidRPr="00D25A5C">
        <w:rPr>
          <w:rFonts w:ascii="Calibri" w:hAnsi="Calibri" w:cs="Calibri"/>
        </w:rPr>
        <w:t>Loopbaanontwikkeling is er niet alleen om de kansen op een passende baan te vergroten, het biedt inzicht in iemand zijn of haar sterke en zwakke punten, vaardigheden en ontwikkelmogelijkheden</w:t>
      </w:r>
      <w:r w:rsidR="00BC614C" w:rsidRPr="00D25A5C">
        <w:rPr>
          <w:rFonts w:ascii="Calibri" w:hAnsi="Calibri" w:cs="Calibri"/>
        </w:rPr>
        <w:t xml:space="preserve"> (Psycholoog.nl, z.d.). </w:t>
      </w:r>
      <w:r w:rsidR="001C2AE5" w:rsidRPr="00D25A5C">
        <w:rPr>
          <w:rFonts w:ascii="Calibri" w:hAnsi="Calibri" w:cs="Calibri"/>
        </w:rPr>
        <w:t>Kluijtmans (</w:t>
      </w:r>
      <w:r w:rsidR="001D4CC1" w:rsidRPr="00D25A5C">
        <w:rPr>
          <w:rFonts w:ascii="Calibri" w:hAnsi="Calibri" w:cs="Calibri"/>
        </w:rPr>
        <w:t>geciteerd in</w:t>
      </w:r>
      <w:r w:rsidR="001C2AE5" w:rsidRPr="00D25A5C">
        <w:rPr>
          <w:rFonts w:ascii="Calibri" w:hAnsi="Calibri" w:cs="Calibri"/>
        </w:rPr>
        <w:t xml:space="preserve"> Luken, 2009</w:t>
      </w:r>
      <w:r w:rsidR="001D4CC1" w:rsidRPr="00D25A5C">
        <w:rPr>
          <w:rFonts w:ascii="Calibri" w:hAnsi="Calibri" w:cs="Calibri"/>
        </w:rPr>
        <w:t>, p.3</w:t>
      </w:r>
      <w:r w:rsidR="001C2AE5" w:rsidRPr="00D25A5C">
        <w:rPr>
          <w:rFonts w:ascii="Calibri" w:hAnsi="Calibri" w:cs="Calibri"/>
        </w:rPr>
        <w:t xml:space="preserve">) </w:t>
      </w:r>
      <w:r w:rsidR="00E81731" w:rsidRPr="00D25A5C">
        <w:rPr>
          <w:rFonts w:ascii="Calibri" w:hAnsi="Calibri" w:cs="Calibri"/>
        </w:rPr>
        <w:t>definieert</w:t>
      </w:r>
      <w:r w:rsidR="001C2AE5" w:rsidRPr="00D25A5C">
        <w:rPr>
          <w:rFonts w:ascii="Calibri" w:hAnsi="Calibri" w:cs="Calibri"/>
        </w:rPr>
        <w:t xml:space="preserve"> loopbaanontwikkeling </w:t>
      </w:r>
      <w:r w:rsidR="00E81731" w:rsidRPr="00D25A5C">
        <w:rPr>
          <w:rFonts w:ascii="Calibri" w:hAnsi="Calibri" w:cs="Calibri"/>
        </w:rPr>
        <w:t xml:space="preserve">als “de natuurlijke, fasegewijze ontwikkeling in de loopbaan”. </w:t>
      </w:r>
    </w:p>
    <w:p w14:paraId="1E67845A" w14:textId="50000519" w:rsidR="00051F36" w:rsidRPr="00D25A5C" w:rsidRDefault="00051F36" w:rsidP="00AE584C">
      <w:pPr>
        <w:rPr>
          <w:rFonts w:ascii="Calibri" w:hAnsi="Calibri" w:cs="Calibri"/>
        </w:rPr>
      </w:pPr>
    </w:p>
    <w:p w14:paraId="1F20D5C5" w14:textId="6E46AFE3" w:rsidR="00051F36" w:rsidRPr="00D25A5C" w:rsidRDefault="00004700" w:rsidP="00AE584C">
      <w:pPr>
        <w:rPr>
          <w:rFonts w:ascii="Calibri" w:hAnsi="Calibri" w:cs="Calibri"/>
        </w:rPr>
      </w:pPr>
      <w:r w:rsidRPr="00D25A5C">
        <w:rPr>
          <w:rFonts w:ascii="Calibri" w:hAnsi="Calibri" w:cs="Calibri"/>
        </w:rPr>
        <w:t xml:space="preserve">Loopbanen zijn hedendaags niet zo voorspelbaar als voorheen. </w:t>
      </w:r>
      <w:r w:rsidR="005728ED" w:rsidRPr="00D25A5C">
        <w:rPr>
          <w:rFonts w:ascii="Calibri" w:hAnsi="Calibri" w:cs="Calibri"/>
        </w:rPr>
        <w:t xml:space="preserve">Destijds doorliep men zijn of haar loopbaan bij een en dezelfde werkgever en bij één organisatie. Deze kenmerken zijn niet meer van deze tijd (Kuijpers, 2020). </w:t>
      </w:r>
      <w:r w:rsidR="005F15E3" w:rsidRPr="00D25A5C">
        <w:rPr>
          <w:rFonts w:ascii="Calibri" w:hAnsi="Calibri" w:cs="Calibri"/>
        </w:rPr>
        <w:t>In de huidige maatschappij is iemand zijn of haar loopbaan steeds minder goed te voorspellen. Het levenslang ontwikkelen en de inzet daarvan zijn steeds meer van betekenis bij loopbaanontwikkeling</w:t>
      </w:r>
      <w:r w:rsidR="000B71F7" w:rsidRPr="00D25A5C">
        <w:rPr>
          <w:rFonts w:ascii="Calibri" w:hAnsi="Calibri" w:cs="Calibri"/>
        </w:rPr>
        <w:t xml:space="preserve"> (Kuijpers, 2020).</w:t>
      </w:r>
    </w:p>
    <w:p w14:paraId="25FFFCCA" w14:textId="77777777" w:rsidR="006623D3" w:rsidRPr="00D25A5C" w:rsidRDefault="006623D3" w:rsidP="00AE584C">
      <w:pPr>
        <w:rPr>
          <w:rFonts w:ascii="Calibri" w:hAnsi="Calibri" w:cs="Calibri"/>
        </w:rPr>
      </w:pPr>
    </w:p>
    <w:p w14:paraId="1E731A6F" w14:textId="452514CA" w:rsidR="003A2723" w:rsidRPr="00D25A5C" w:rsidRDefault="00C87B17" w:rsidP="003A2723">
      <w:pPr>
        <w:pStyle w:val="Kop2"/>
        <w:rPr>
          <w:rFonts w:ascii="Calibri" w:hAnsi="Calibri" w:cs="Calibri"/>
        </w:rPr>
      </w:pPr>
      <w:bookmarkStart w:id="3" w:name="_Toc99655936"/>
      <w:r w:rsidRPr="00D25A5C">
        <w:rPr>
          <w:rFonts w:ascii="Calibri" w:hAnsi="Calibri" w:cs="Calibri"/>
        </w:rPr>
        <w:t xml:space="preserve">1.1 </w:t>
      </w:r>
      <w:r w:rsidR="006623D3" w:rsidRPr="00D25A5C">
        <w:rPr>
          <w:rFonts w:ascii="Calibri" w:hAnsi="Calibri" w:cs="Calibri"/>
        </w:rPr>
        <w:t>Het maken van een studiekeuze</w:t>
      </w:r>
      <w:bookmarkEnd w:id="3"/>
      <w:r w:rsidR="006623D3" w:rsidRPr="00D25A5C">
        <w:rPr>
          <w:rFonts w:ascii="Calibri" w:hAnsi="Calibri" w:cs="Calibri"/>
        </w:rPr>
        <w:t xml:space="preserve"> </w:t>
      </w:r>
    </w:p>
    <w:p w14:paraId="1CC75A17" w14:textId="4D4F4136" w:rsidR="00AE584C" w:rsidRPr="00D25A5C" w:rsidRDefault="003A2723" w:rsidP="00AE3E7D">
      <w:pPr>
        <w:rPr>
          <w:rFonts w:ascii="Calibri" w:hAnsi="Calibri" w:cs="Calibri"/>
        </w:rPr>
      </w:pPr>
      <w:r w:rsidRPr="00D25A5C">
        <w:rPr>
          <w:rFonts w:ascii="Calibri" w:hAnsi="Calibri" w:cs="Calibri"/>
        </w:rPr>
        <w:t>Uit onderzoek van het EenVandaag 1V Jongerenpanel blijkt dat één op de drie studenten een studiekeuze hebben gemaakt waar zij achteraf spijt van hebben</w:t>
      </w:r>
      <w:r w:rsidR="009D52FC">
        <w:rPr>
          <w:rFonts w:ascii="Calibri" w:hAnsi="Calibri" w:cs="Calibri"/>
        </w:rPr>
        <w:t>. D</w:t>
      </w:r>
      <w:r w:rsidRPr="00D25A5C">
        <w:rPr>
          <w:rFonts w:ascii="Calibri" w:hAnsi="Calibri" w:cs="Calibri"/>
        </w:rPr>
        <w:t xml:space="preserve">it is zo’n 30% van de studenten. Als zij opnieuw voor deze beslissing zouden komen te staan hadden zij gekozen voor een andere studie (Van Mossevelde, 2016). </w:t>
      </w:r>
      <w:r w:rsidR="00AE3E7D" w:rsidRPr="00D25A5C">
        <w:rPr>
          <w:rFonts w:ascii="Calibri" w:hAnsi="Calibri" w:cs="Calibri"/>
        </w:rPr>
        <w:t xml:space="preserve"> </w:t>
      </w:r>
      <w:r w:rsidR="00793751" w:rsidRPr="00D25A5C">
        <w:rPr>
          <w:rFonts w:ascii="Calibri" w:hAnsi="Calibri" w:cs="Calibri"/>
        </w:rPr>
        <w:t>Een goede aansluiting tussen het voortgezet</w:t>
      </w:r>
      <w:r w:rsidR="009D52FC">
        <w:rPr>
          <w:rFonts w:ascii="Calibri" w:hAnsi="Calibri" w:cs="Calibri"/>
        </w:rPr>
        <w:t>-</w:t>
      </w:r>
      <w:r w:rsidR="00793751" w:rsidRPr="00D25A5C">
        <w:rPr>
          <w:rFonts w:ascii="Calibri" w:hAnsi="Calibri" w:cs="Calibri"/>
        </w:rPr>
        <w:t xml:space="preserve"> en het </w:t>
      </w:r>
      <w:r w:rsidR="00A92B14" w:rsidRPr="00D25A5C">
        <w:rPr>
          <w:rFonts w:ascii="Calibri" w:hAnsi="Calibri" w:cs="Calibri"/>
        </w:rPr>
        <w:t>hoger onderwijs</w:t>
      </w:r>
      <w:r w:rsidR="00793751" w:rsidRPr="00D25A5C">
        <w:rPr>
          <w:rFonts w:ascii="Calibri" w:hAnsi="Calibri" w:cs="Calibri"/>
        </w:rPr>
        <w:t xml:space="preserve">, </w:t>
      </w:r>
      <w:r w:rsidR="00A92B14" w:rsidRPr="00D25A5C">
        <w:rPr>
          <w:rFonts w:ascii="Calibri" w:hAnsi="Calibri" w:cs="Calibri"/>
        </w:rPr>
        <w:t xml:space="preserve">dat is </w:t>
      </w:r>
      <w:r w:rsidR="00793751" w:rsidRPr="00D25A5C">
        <w:rPr>
          <w:rFonts w:ascii="Calibri" w:hAnsi="Calibri" w:cs="Calibri"/>
        </w:rPr>
        <w:t>het begin van studiesucces. Tijdens de huidige coronacrisis is deze aansluiting nog essentiëler dan voorlaatste jaren</w:t>
      </w:r>
      <w:r w:rsidR="009D52FC">
        <w:rPr>
          <w:rFonts w:ascii="Calibri" w:hAnsi="Calibri" w:cs="Calibri"/>
        </w:rPr>
        <w:t>. Dit is gebleken uit</w:t>
      </w:r>
      <w:r w:rsidR="00793751" w:rsidRPr="00D25A5C">
        <w:rPr>
          <w:rFonts w:ascii="Calibri" w:hAnsi="Calibri" w:cs="Calibri"/>
        </w:rPr>
        <w:t xml:space="preserve"> een werkconferentie </w:t>
      </w:r>
      <w:r w:rsidR="005F21AE" w:rsidRPr="00D25A5C">
        <w:rPr>
          <w:rFonts w:ascii="Calibri" w:hAnsi="Calibri" w:cs="Calibri"/>
        </w:rPr>
        <w:t>omtrent</w:t>
      </w:r>
      <w:r w:rsidR="00793751" w:rsidRPr="00D25A5C">
        <w:rPr>
          <w:rFonts w:ascii="Calibri" w:hAnsi="Calibri" w:cs="Calibri"/>
        </w:rPr>
        <w:t xml:space="preserve"> de aansluiting tussen het voortgezet</w:t>
      </w:r>
      <w:r w:rsidR="009D52FC">
        <w:rPr>
          <w:rFonts w:ascii="Calibri" w:hAnsi="Calibri" w:cs="Calibri"/>
        </w:rPr>
        <w:t>-</w:t>
      </w:r>
      <w:r w:rsidR="00793751" w:rsidRPr="00D25A5C">
        <w:rPr>
          <w:rFonts w:ascii="Calibri" w:hAnsi="Calibri" w:cs="Calibri"/>
        </w:rPr>
        <w:t xml:space="preserve"> en het </w:t>
      </w:r>
      <w:r w:rsidR="006D73CF" w:rsidRPr="00D25A5C">
        <w:rPr>
          <w:rFonts w:ascii="Calibri" w:hAnsi="Calibri" w:cs="Calibri"/>
        </w:rPr>
        <w:t>hoger</w:t>
      </w:r>
      <w:r w:rsidR="006D73CF">
        <w:rPr>
          <w:rFonts w:ascii="Calibri" w:hAnsi="Calibri" w:cs="Calibri"/>
        </w:rPr>
        <w:t xml:space="preserve"> </w:t>
      </w:r>
      <w:r w:rsidR="006D73CF" w:rsidRPr="00D25A5C">
        <w:rPr>
          <w:rFonts w:ascii="Calibri" w:hAnsi="Calibri" w:cs="Calibri"/>
        </w:rPr>
        <w:t>onderwijs</w:t>
      </w:r>
      <w:r w:rsidR="00793751" w:rsidRPr="00D25A5C">
        <w:rPr>
          <w:rFonts w:ascii="Calibri" w:hAnsi="Calibri" w:cs="Calibri"/>
        </w:rPr>
        <w:t xml:space="preserve"> (Bakker, 2021).</w:t>
      </w:r>
    </w:p>
    <w:p w14:paraId="11B86978" w14:textId="6AB2CCE0" w:rsidR="00AE3E7D" w:rsidRPr="00D25A5C" w:rsidRDefault="00AE3E7D" w:rsidP="00AE584C">
      <w:pPr>
        <w:pStyle w:val="Geenafstand"/>
        <w:rPr>
          <w:rFonts w:ascii="Calibri" w:hAnsi="Calibri" w:cs="Calibri"/>
        </w:rPr>
      </w:pPr>
    </w:p>
    <w:p w14:paraId="686A94A0" w14:textId="725B72AB" w:rsidR="00AE3E7D" w:rsidRPr="00D25A5C" w:rsidRDefault="00AE3E7D" w:rsidP="00AE584C">
      <w:pPr>
        <w:pStyle w:val="Geenafstand"/>
        <w:rPr>
          <w:rFonts w:ascii="Calibri" w:hAnsi="Calibri" w:cs="Calibri"/>
        </w:rPr>
      </w:pPr>
      <w:r w:rsidRPr="00D25A5C">
        <w:rPr>
          <w:rFonts w:ascii="Calibri" w:hAnsi="Calibri" w:cs="Calibri"/>
        </w:rPr>
        <w:t xml:space="preserve">Er wordt door studenten vooral veel waarde gehecht aan open- en meeloopdagen als het gaat om het maken van een studiekeuze. </w:t>
      </w:r>
      <w:r w:rsidR="003F6DDD" w:rsidRPr="00D25A5C">
        <w:rPr>
          <w:rFonts w:ascii="Calibri" w:hAnsi="Calibri" w:cs="Calibri"/>
        </w:rPr>
        <w:t xml:space="preserve">Naast het bezoeken van open dagen en meeloopdagen wordt ook het advies van ouders gezien als waardevol. Uit onderzoek blijkt dat 67% van de bovenbouwscholieren die deelnamen aan het onderzoek van het 1V Jongerenpanel het als lastig ervaren om tot een uiteindelijke studiekeuze te komen (Van Mossevelde, 2016). </w:t>
      </w:r>
    </w:p>
    <w:p w14:paraId="551C2E27" w14:textId="35238142" w:rsidR="00793751" w:rsidRPr="00D25A5C" w:rsidRDefault="00793751" w:rsidP="00AE584C">
      <w:pPr>
        <w:pStyle w:val="Geenafstand"/>
        <w:rPr>
          <w:rFonts w:ascii="Calibri" w:hAnsi="Calibri" w:cs="Calibri"/>
        </w:rPr>
      </w:pPr>
    </w:p>
    <w:p w14:paraId="1BDC2D59" w14:textId="10B38F6D" w:rsidR="00E77A4E" w:rsidRPr="00D25A5C" w:rsidRDefault="00C87B17" w:rsidP="00E77A4E">
      <w:pPr>
        <w:pStyle w:val="Kop2"/>
        <w:rPr>
          <w:rFonts w:ascii="Calibri" w:hAnsi="Calibri" w:cs="Calibri"/>
        </w:rPr>
      </w:pPr>
      <w:bookmarkStart w:id="4" w:name="_Toc99655937"/>
      <w:r w:rsidRPr="00D25A5C">
        <w:rPr>
          <w:rFonts w:ascii="Calibri" w:hAnsi="Calibri" w:cs="Calibri"/>
        </w:rPr>
        <w:t xml:space="preserve">1.2 </w:t>
      </w:r>
      <w:r w:rsidR="00E77A4E" w:rsidRPr="00D25A5C">
        <w:rPr>
          <w:rFonts w:ascii="Calibri" w:hAnsi="Calibri" w:cs="Calibri"/>
        </w:rPr>
        <w:t>Studiekeuzestress</w:t>
      </w:r>
      <w:bookmarkEnd w:id="4"/>
    </w:p>
    <w:p w14:paraId="38E5F3DC" w14:textId="3955DDE6" w:rsidR="00B91201" w:rsidRPr="00D25A5C" w:rsidRDefault="00E77A4E" w:rsidP="00585E83">
      <w:pPr>
        <w:rPr>
          <w:rFonts w:ascii="Calibri" w:hAnsi="Calibri" w:cs="Calibri"/>
        </w:rPr>
      </w:pPr>
      <w:r w:rsidRPr="00D25A5C">
        <w:rPr>
          <w:rFonts w:ascii="Calibri" w:hAnsi="Calibri" w:cs="Calibri"/>
        </w:rPr>
        <w:t>Bijna iedere middelbare scholier krijgt er wel mee te maken, vragen als</w:t>
      </w:r>
      <w:r w:rsidR="00CD7C2D">
        <w:rPr>
          <w:rFonts w:ascii="Calibri" w:hAnsi="Calibri" w:cs="Calibri"/>
        </w:rPr>
        <w:t>:</w:t>
      </w:r>
      <w:r w:rsidRPr="00D25A5C">
        <w:rPr>
          <w:rFonts w:ascii="Calibri" w:hAnsi="Calibri" w:cs="Calibri"/>
        </w:rPr>
        <w:t xml:space="preserve"> welk profiel ga ik kieze</w:t>
      </w:r>
      <w:r w:rsidR="00CD7C2D">
        <w:rPr>
          <w:rFonts w:ascii="Calibri" w:hAnsi="Calibri" w:cs="Calibri"/>
        </w:rPr>
        <w:t>n</w:t>
      </w:r>
      <w:r w:rsidRPr="00D25A5C">
        <w:rPr>
          <w:rFonts w:ascii="Calibri" w:hAnsi="Calibri" w:cs="Calibri"/>
        </w:rPr>
        <w:t>?</w:t>
      </w:r>
      <w:r w:rsidR="00CD7C2D">
        <w:rPr>
          <w:rFonts w:ascii="Calibri" w:hAnsi="Calibri" w:cs="Calibri"/>
        </w:rPr>
        <w:t xml:space="preserve"> </w:t>
      </w:r>
      <w:r w:rsidRPr="00D25A5C">
        <w:rPr>
          <w:rFonts w:ascii="Calibri" w:hAnsi="Calibri" w:cs="Calibri"/>
        </w:rPr>
        <w:t>Welke vervolgopleiding ga ik kiezen</w:t>
      </w:r>
      <w:r w:rsidR="00CD7C2D">
        <w:rPr>
          <w:rFonts w:ascii="Calibri" w:hAnsi="Calibri" w:cs="Calibri"/>
        </w:rPr>
        <w:t>? V</w:t>
      </w:r>
      <w:r w:rsidRPr="00D25A5C">
        <w:rPr>
          <w:rFonts w:ascii="Calibri" w:hAnsi="Calibri" w:cs="Calibri"/>
        </w:rPr>
        <w:t xml:space="preserve">eel scholieren komen op een </w:t>
      </w:r>
      <w:r w:rsidR="002D28D6">
        <w:rPr>
          <w:rFonts w:ascii="Calibri" w:hAnsi="Calibri" w:cs="Calibri"/>
        </w:rPr>
        <w:t>bepaald</w:t>
      </w:r>
      <w:r w:rsidRPr="00D25A5C">
        <w:rPr>
          <w:rFonts w:ascii="Calibri" w:hAnsi="Calibri" w:cs="Calibri"/>
        </w:rPr>
        <w:t xml:space="preserve"> moment voor deze keuze te staan</w:t>
      </w:r>
      <w:r w:rsidR="002D28D6">
        <w:rPr>
          <w:rFonts w:ascii="Calibri" w:hAnsi="Calibri" w:cs="Calibri"/>
        </w:rPr>
        <w:t>,</w:t>
      </w:r>
      <w:r w:rsidRPr="00D25A5C">
        <w:rPr>
          <w:rFonts w:ascii="Calibri" w:hAnsi="Calibri" w:cs="Calibri"/>
        </w:rPr>
        <w:t xml:space="preserve"> echter krijgen niet alle scholieren hier voldoende toelichting over.</w:t>
      </w:r>
      <w:r w:rsidR="00104FE0" w:rsidRPr="00D25A5C">
        <w:rPr>
          <w:rFonts w:ascii="Calibri" w:hAnsi="Calibri" w:cs="Calibri"/>
        </w:rPr>
        <w:t xml:space="preserve"> Volgens nieuws redacteur van het NOS, Emma Brink (2020),</w:t>
      </w:r>
      <w:r w:rsidRPr="00D25A5C">
        <w:rPr>
          <w:rFonts w:ascii="Calibri" w:hAnsi="Calibri" w:cs="Calibri"/>
        </w:rPr>
        <w:t xml:space="preserve"> </w:t>
      </w:r>
      <w:r w:rsidR="00104FE0" w:rsidRPr="00D25A5C">
        <w:rPr>
          <w:rFonts w:ascii="Calibri" w:hAnsi="Calibri" w:cs="Calibri"/>
        </w:rPr>
        <w:t>varieert d</w:t>
      </w:r>
      <w:r w:rsidRPr="00D25A5C">
        <w:rPr>
          <w:rFonts w:ascii="Calibri" w:hAnsi="Calibri" w:cs="Calibri"/>
        </w:rPr>
        <w:t xml:space="preserve">e </w:t>
      </w:r>
      <w:r w:rsidRPr="00D25A5C">
        <w:rPr>
          <w:rFonts w:ascii="Calibri" w:hAnsi="Calibri" w:cs="Calibri"/>
        </w:rPr>
        <w:lastRenderedPageBreak/>
        <w:t>hulp en uitleg die aangeboden wordt bij het maken van een profiel- en/of studiekeuze namelijk per onderwijsniveau</w:t>
      </w:r>
      <w:r w:rsidR="00104FE0" w:rsidRPr="00D25A5C">
        <w:rPr>
          <w:rFonts w:ascii="Calibri" w:hAnsi="Calibri" w:cs="Calibri"/>
        </w:rPr>
        <w:t>.</w:t>
      </w:r>
    </w:p>
    <w:p w14:paraId="0315E18E" w14:textId="77777777" w:rsidR="00B91201" w:rsidRPr="00D25A5C" w:rsidRDefault="00B91201" w:rsidP="00AE584C">
      <w:pPr>
        <w:pStyle w:val="Geenafstand"/>
        <w:rPr>
          <w:rFonts w:ascii="Calibri" w:hAnsi="Calibri" w:cs="Calibri"/>
        </w:rPr>
      </w:pPr>
    </w:p>
    <w:p w14:paraId="6ACA7C8F" w14:textId="601A41F0" w:rsidR="00682E5C" w:rsidRPr="00D25A5C" w:rsidRDefault="00682E5C" w:rsidP="00AE584C">
      <w:pPr>
        <w:pStyle w:val="Geenafstand"/>
        <w:rPr>
          <w:rFonts w:ascii="Calibri" w:hAnsi="Calibri" w:cs="Calibri"/>
        </w:rPr>
      </w:pPr>
      <w:r w:rsidRPr="00D25A5C">
        <w:rPr>
          <w:rFonts w:ascii="Calibri" w:hAnsi="Calibri" w:cs="Calibri"/>
        </w:rPr>
        <w:t>Iedere onderwijsinstelling mag namelijk zelf interpreteren hoe zij hier aandacht aan schenken. Terwijl er sprake is van duidelijke richtlijnen voor alle vmbo-scholen zijn die regels er voor havo- en vwo-scholen ternauwernood. Volgens voorzitter van het Landelijke Aktie Komitee Scholieren (LAKS), Pieter Lossie, is dit “</w:t>
      </w:r>
      <w:r w:rsidR="004C74A7" w:rsidRPr="00D25A5C">
        <w:rPr>
          <w:rFonts w:ascii="Calibri" w:hAnsi="Calibri" w:cs="Calibri"/>
        </w:rPr>
        <w:t>e</w:t>
      </w:r>
      <w:r w:rsidRPr="00D25A5C">
        <w:rPr>
          <w:rFonts w:ascii="Calibri" w:hAnsi="Calibri" w:cs="Calibri"/>
        </w:rPr>
        <w:t xml:space="preserve">en slechte zaak” (Brink, 2020). </w:t>
      </w:r>
    </w:p>
    <w:p w14:paraId="06D018AB" w14:textId="039F6367" w:rsidR="005F21AE" w:rsidRPr="00D25A5C" w:rsidRDefault="005F21AE" w:rsidP="00AE584C">
      <w:pPr>
        <w:pStyle w:val="Geenafstand"/>
        <w:rPr>
          <w:rFonts w:ascii="Calibri" w:hAnsi="Calibri" w:cs="Calibri"/>
        </w:rPr>
      </w:pPr>
    </w:p>
    <w:p w14:paraId="14B519AC" w14:textId="145BDE6B" w:rsidR="0030680A" w:rsidRPr="00D25A5C" w:rsidRDefault="00A83237" w:rsidP="00AE584C">
      <w:pPr>
        <w:pStyle w:val="Geenafstand"/>
        <w:rPr>
          <w:rFonts w:ascii="Calibri" w:hAnsi="Calibri" w:cs="Calibri"/>
        </w:rPr>
      </w:pPr>
      <w:r w:rsidRPr="00D25A5C">
        <w:rPr>
          <w:rFonts w:ascii="Calibri" w:hAnsi="Calibri" w:cs="Calibri"/>
        </w:rPr>
        <w:t xml:space="preserve">Wat maakt het voor jongeren nu zo lastig om een studiekeuze te maken? </w:t>
      </w:r>
      <w:r w:rsidR="00F93D0F" w:rsidRPr="00D25A5C">
        <w:rPr>
          <w:rFonts w:ascii="Calibri" w:hAnsi="Calibri" w:cs="Calibri"/>
        </w:rPr>
        <w:t xml:space="preserve">In het nieuwsartikel van BN Destem (Den Boer, 2021) vertelt James Smith </w:t>
      </w:r>
      <w:r w:rsidRPr="00D25A5C">
        <w:rPr>
          <w:rFonts w:ascii="Calibri" w:hAnsi="Calibri" w:cs="Calibri"/>
        </w:rPr>
        <w:t xml:space="preserve">van het onderzoeks- en adviesbureau Youngworks </w:t>
      </w:r>
      <w:r w:rsidR="00F93D0F" w:rsidRPr="00D25A5C">
        <w:rPr>
          <w:rFonts w:ascii="Calibri" w:hAnsi="Calibri" w:cs="Calibri"/>
        </w:rPr>
        <w:t>dat de controlefunctie van jongeren nog niet uiterst werkt, maar dat in hun brein het emotionele gedeelte ontzettend aan staat. Dit houdt in dat jongeren vaak geen benul hebben van oorzaak en gevolg in een situatie. Jongeren leven vaak in het hier en nu. Vaak kunnen jongeren het effect van hun keuzes of gedrag niet goed toetsen</w:t>
      </w:r>
      <w:r w:rsidR="007C5C25">
        <w:rPr>
          <w:rFonts w:ascii="Calibri" w:hAnsi="Calibri" w:cs="Calibri"/>
        </w:rPr>
        <w:t>.</w:t>
      </w:r>
      <w:r w:rsidR="00F93D0F" w:rsidRPr="00D25A5C">
        <w:rPr>
          <w:rFonts w:ascii="Calibri" w:hAnsi="Calibri" w:cs="Calibri"/>
        </w:rPr>
        <w:t xml:space="preserve"> </w:t>
      </w:r>
      <w:r w:rsidR="007C5C25">
        <w:rPr>
          <w:rFonts w:ascii="Calibri" w:hAnsi="Calibri" w:cs="Calibri"/>
        </w:rPr>
        <w:t>D</w:t>
      </w:r>
      <w:r w:rsidR="00F93D0F" w:rsidRPr="00D25A5C">
        <w:rPr>
          <w:rFonts w:ascii="Calibri" w:hAnsi="Calibri" w:cs="Calibri"/>
        </w:rPr>
        <w:t xml:space="preserve">it hangt samen met het feit dat jongeren het lastig vinden om het overzicht te houden, te plannen en </w:t>
      </w:r>
      <w:r w:rsidR="00D07096" w:rsidRPr="00D25A5C">
        <w:rPr>
          <w:rFonts w:ascii="Calibri" w:hAnsi="Calibri" w:cs="Calibri"/>
        </w:rPr>
        <w:t xml:space="preserve">moeite hebben met langetermijndenken. Bij het maken van een studiekeuze is het juist van belang om te kunnen reflecteren en vooruit te kijken. </w:t>
      </w:r>
    </w:p>
    <w:p w14:paraId="68F31ECE" w14:textId="51F1ADCF" w:rsidR="00D07096" w:rsidRPr="00D25A5C" w:rsidRDefault="00D07096" w:rsidP="00AE584C">
      <w:pPr>
        <w:pStyle w:val="Geenafstand"/>
        <w:rPr>
          <w:rFonts w:ascii="Calibri" w:hAnsi="Calibri" w:cs="Calibri"/>
        </w:rPr>
      </w:pPr>
    </w:p>
    <w:p w14:paraId="26D8F832" w14:textId="1D8D1770" w:rsidR="00B84F7F" w:rsidRPr="00D25A5C" w:rsidRDefault="00C87B17" w:rsidP="00B84F7F">
      <w:pPr>
        <w:pStyle w:val="Kop2"/>
        <w:rPr>
          <w:rFonts w:ascii="Calibri" w:hAnsi="Calibri" w:cs="Calibri"/>
        </w:rPr>
      </w:pPr>
      <w:bookmarkStart w:id="5" w:name="_Toc99655938"/>
      <w:r w:rsidRPr="00D25A5C">
        <w:rPr>
          <w:rFonts w:ascii="Calibri" w:hAnsi="Calibri" w:cs="Calibri"/>
        </w:rPr>
        <w:t xml:space="preserve">1.3 </w:t>
      </w:r>
      <w:r w:rsidR="00D07096" w:rsidRPr="00D25A5C">
        <w:rPr>
          <w:rFonts w:ascii="Calibri" w:hAnsi="Calibri" w:cs="Calibri"/>
        </w:rPr>
        <w:t>Impact van de coronacrisis</w:t>
      </w:r>
      <w:bookmarkEnd w:id="5"/>
    </w:p>
    <w:p w14:paraId="16E3AE5B" w14:textId="6EA31390" w:rsidR="00914BC0" w:rsidRPr="00D25A5C" w:rsidRDefault="00914BC0" w:rsidP="00B84F7F">
      <w:pPr>
        <w:rPr>
          <w:rFonts w:ascii="Calibri" w:hAnsi="Calibri" w:cs="Calibri"/>
        </w:rPr>
      </w:pPr>
      <w:r w:rsidRPr="00D25A5C">
        <w:rPr>
          <w:rFonts w:ascii="Calibri" w:hAnsi="Calibri" w:cs="Calibri"/>
          <w:noProof/>
        </w:rPr>
        <w:drawing>
          <wp:anchor distT="0" distB="0" distL="114300" distR="114300" simplePos="0" relativeHeight="251661312" behindDoc="1" locked="0" layoutInCell="1" allowOverlap="1" wp14:anchorId="271B3F13" wp14:editId="681729DC">
            <wp:simplePos x="0" y="0"/>
            <wp:positionH relativeFrom="column">
              <wp:posOffset>4298315</wp:posOffset>
            </wp:positionH>
            <wp:positionV relativeFrom="paragraph">
              <wp:posOffset>1046147</wp:posOffset>
            </wp:positionV>
            <wp:extent cx="2226945" cy="2353310"/>
            <wp:effectExtent l="0" t="0" r="0" b="0"/>
            <wp:wrapTight wrapText="bothSides">
              <wp:wrapPolygon edited="0">
                <wp:start x="0" y="0"/>
                <wp:lineTo x="0" y="21448"/>
                <wp:lineTo x="21434" y="21448"/>
                <wp:lineTo x="2143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2">
                      <a:extLst>
                        <a:ext uri="{28A0092B-C50C-407E-A947-70E740481C1C}">
                          <a14:useLocalDpi xmlns:a14="http://schemas.microsoft.com/office/drawing/2010/main" val="0"/>
                        </a:ext>
                      </a:extLst>
                    </a:blip>
                    <a:stretch>
                      <a:fillRect/>
                    </a:stretch>
                  </pic:blipFill>
                  <pic:spPr>
                    <a:xfrm>
                      <a:off x="0" y="0"/>
                      <a:ext cx="2226945" cy="2353310"/>
                    </a:xfrm>
                    <a:prstGeom prst="rect">
                      <a:avLst/>
                    </a:prstGeom>
                  </pic:spPr>
                </pic:pic>
              </a:graphicData>
            </a:graphic>
            <wp14:sizeRelH relativeFrom="page">
              <wp14:pctWidth>0</wp14:pctWidth>
            </wp14:sizeRelH>
            <wp14:sizeRelV relativeFrom="page">
              <wp14:pctHeight>0</wp14:pctHeight>
            </wp14:sizeRelV>
          </wp:anchor>
        </w:drawing>
      </w:r>
      <w:r w:rsidR="00B84F7F" w:rsidRPr="00D25A5C">
        <w:rPr>
          <w:rFonts w:ascii="Calibri" w:hAnsi="Calibri" w:cs="Calibri"/>
        </w:rPr>
        <w:t>De impact van de coronacrisis op jongeren is behoorlijk. Zo ervaren scholieren het als ‘lastiger’ om een studiekeuze te maken in tijden van corona</w:t>
      </w:r>
      <w:r w:rsidR="00E04C8F" w:rsidRPr="00D25A5C">
        <w:rPr>
          <w:rFonts w:ascii="Calibri" w:hAnsi="Calibri" w:cs="Calibri"/>
        </w:rPr>
        <w:t xml:space="preserve"> (Kappé, 2020). </w:t>
      </w:r>
      <w:r w:rsidR="00B84F7F" w:rsidRPr="00D25A5C">
        <w:rPr>
          <w:rFonts w:ascii="Calibri" w:hAnsi="Calibri" w:cs="Calibri"/>
        </w:rPr>
        <w:t>Qompas (2020) is een organisatie die deskundige</w:t>
      </w:r>
      <w:r w:rsidR="00197B1A">
        <w:rPr>
          <w:rFonts w:ascii="Calibri" w:hAnsi="Calibri" w:cs="Calibri"/>
        </w:rPr>
        <w:t>n</w:t>
      </w:r>
      <w:r w:rsidR="00B84F7F" w:rsidRPr="00D25A5C">
        <w:rPr>
          <w:rFonts w:ascii="Calibri" w:hAnsi="Calibri" w:cs="Calibri"/>
        </w:rPr>
        <w:t xml:space="preserve"> zijn als het gaat om studiekeuzes. </w:t>
      </w:r>
      <w:r w:rsidR="00E6594D" w:rsidRPr="00D25A5C">
        <w:rPr>
          <w:rFonts w:ascii="Calibri" w:hAnsi="Calibri" w:cs="Calibri"/>
        </w:rPr>
        <w:t xml:space="preserve">Qompas (2020) heeft onderzoek </w:t>
      </w:r>
      <w:r w:rsidR="006B2410" w:rsidRPr="00D25A5C">
        <w:rPr>
          <w:rFonts w:ascii="Calibri" w:hAnsi="Calibri" w:cs="Calibri"/>
        </w:rPr>
        <w:t>ge</w:t>
      </w:r>
      <w:r w:rsidR="00197B1A">
        <w:rPr>
          <w:rFonts w:ascii="Calibri" w:hAnsi="Calibri" w:cs="Calibri"/>
        </w:rPr>
        <w:t>daan</w:t>
      </w:r>
      <w:r w:rsidR="00E6594D" w:rsidRPr="00D25A5C">
        <w:rPr>
          <w:rFonts w:ascii="Calibri" w:hAnsi="Calibri" w:cs="Calibri"/>
        </w:rPr>
        <w:t xml:space="preserve"> onder ongeveer 500 leerlingen uit de bovenbouw, zowel havisten als vwo’ers hebben</w:t>
      </w:r>
      <w:r w:rsidR="006B2410" w:rsidRPr="00D25A5C">
        <w:rPr>
          <w:rFonts w:ascii="Calibri" w:hAnsi="Calibri" w:cs="Calibri"/>
        </w:rPr>
        <w:t xml:space="preserve"> hieraan</w:t>
      </w:r>
      <w:r w:rsidR="00E6594D" w:rsidRPr="00D25A5C">
        <w:rPr>
          <w:rFonts w:ascii="Calibri" w:hAnsi="Calibri" w:cs="Calibri"/>
        </w:rPr>
        <w:t xml:space="preserve"> deelgenomen. Uit</w:t>
      </w:r>
      <w:r w:rsidR="00A50301" w:rsidRPr="00D25A5C">
        <w:rPr>
          <w:rFonts w:ascii="Calibri" w:hAnsi="Calibri" w:cs="Calibri"/>
        </w:rPr>
        <w:t xml:space="preserve"> onderzoek</w:t>
      </w:r>
      <w:r w:rsidR="00E6594D" w:rsidRPr="00D25A5C">
        <w:rPr>
          <w:rFonts w:ascii="Calibri" w:hAnsi="Calibri" w:cs="Calibri"/>
        </w:rPr>
        <w:t xml:space="preserve"> </w:t>
      </w:r>
      <w:r w:rsidRPr="00D25A5C">
        <w:rPr>
          <w:rFonts w:ascii="Calibri" w:hAnsi="Calibri" w:cs="Calibri"/>
        </w:rPr>
        <w:t>blijkt</w:t>
      </w:r>
      <w:r w:rsidR="00E6594D" w:rsidRPr="00D25A5C">
        <w:rPr>
          <w:rFonts w:ascii="Calibri" w:hAnsi="Calibri" w:cs="Calibri"/>
        </w:rPr>
        <w:t xml:space="preserve"> dat de coronacrisis wel degelijk een impact heeft op het maken van een studiekeuze</w:t>
      </w:r>
      <w:r w:rsidR="006B2410" w:rsidRPr="00D25A5C">
        <w:rPr>
          <w:rFonts w:ascii="Calibri" w:hAnsi="Calibri" w:cs="Calibri"/>
        </w:rPr>
        <w:t>.</w:t>
      </w:r>
      <w:r w:rsidR="00E6594D" w:rsidRPr="00D25A5C">
        <w:rPr>
          <w:rFonts w:ascii="Calibri" w:hAnsi="Calibri" w:cs="Calibri"/>
        </w:rPr>
        <w:t xml:space="preserve"> </w:t>
      </w:r>
      <w:r w:rsidR="006B2410" w:rsidRPr="00D25A5C">
        <w:rPr>
          <w:rFonts w:ascii="Calibri" w:hAnsi="Calibri" w:cs="Calibri"/>
        </w:rPr>
        <w:t>Het maken van een studiekeuze</w:t>
      </w:r>
      <w:r w:rsidR="00E6594D" w:rsidRPr="00D25A5C">
        <w:rPr>
          <w:rFonts w:ascii="Calibri" w:hAnsi="Calibri" w:cs="Calibri"/>
        </w:rPr>
        <w:t xml:space="preserve"> wordt door de</w:t>
      </w:r>
      <w:r w:rsidR="00693DDF" w:rsidRPr="00D25A5C">
        <w:rPr>
          <w:rFonts w:ascii="Calibri" w:hAnsi="Calibri" w:cs="Calibri"/>
        </w:rPr>
        <w:t xml:space="preserve"> corona</w:t>
      </w:r>
      <w:r w:rsidR="00E6594D" w:rsidRPr="00D25A5C">
        <w:rPr>
          <w:rFonts w:ascii="Calibri" w:hAnsi="Calibri" w:cs="Calibri"/>
        </w:rPr>
        <w:t xml:space="preserve">crisis alleen maar </w:t>
      </w:r>
      <w:r w:rsidR="006B2410" w:rsidRPr="00D25A5C">
        <w:rPr>
          <w:rFonts w:ascii="Calibri" w:hAnsi="Calibri" w:cs="Calibri"/>
        </w:rPr>
        <w:t xml:space="preserve">als </w:t>
      </w:r>
      <w:r w:rsidR="00E6594D" w:rsidRPr="00D25A5C">
        <w:rPr>
          <w:rFonts w:ascii="Calibri" w:hAnsi="Calibri" w:cs="Calibri"/>
        </w:rPr>
        <w:t>moeilijker ervaren</w:t>
      </w:r>
      <w:r w:rsidR="00693DDF" w:rsidRPr="00D25A5C">
        <w:rPr>
          <w:rFonts w:ascii="Calibri" w:hAnsi="Calibri" w:cs="Calibri"/>
        </w:rPr>
        <w:t xml:space="preserve"> door de helft van de ondervraagden</w:t>
      </w:r>
      <w:r w:rsidR="00E6594D" w:rsidRPr="00D25A5C">
        <w:rPr>
          <w:rFonts w:ascii="Calibri" w:hAnsi="Calibri" w:cs="Calibri"/>
        </w:rPr>
        <w:t xml:space="preserve">. Het niet meer fysiek kunnen bezoeken van opleidingen heeft </w:t>
      </w:r>
      <w:r w:rsidR="00EE5AAF">
        <w:rPr>
          <w:rFonts w:ascii="Calibri" w:hAnsi="Calibri" w:cs="Calibri"/>
        </w:rPr>
        <w:t xml:space="preserve">wel </w:t>
      </w:r>
      <w:r w:rsidR="00E6594D" w:rsidRPr="00D25A5C">
        <w:rPr>
          <w:rFonts w:ascii="Calibri" w:hAnsi="Calibri" w:cs="Calibri"/>
        </w:rPr>
        <w:t>degelijk invloed op scholieren en maakt de studiekeuze ook een stuk lastiger</w:t>
      </w:r>
      <w:r w:rsidR="00693DDF" w:rsidRPr="00D25A5C">
        <w:rPr>
          <w:rFonts w:ascii="Calibri" w:hAnsi="Calibri" w:cs="Calibri"/>
        </w:rPr>
        <w:t>, het moet nu</w:t>
      </w:r>
      <w:r w:rsidR="006B2410" w:rsidRPr="00D25A5C">
        <w:rPr>
          <w:rFonts w:ascii="Calibri" w:hAnsi="Calibri" w:cs="Calibri"/>
        </w:rPr>
        <w:t xml:space="preserve"> eenmaal allemaal gebeuren vanachter dat ene</w:t>
      </w:r>
      <w:r w:rsidR="00693DDF" w:rsidRPr="00D25A5C">
        <w:rPr>
          <w:rFonts w:ascii="Calibri" w:hAnsi="Calibri" w:cs="Calibri"/>
        </w:rPr>
        <w:t xml:space="preserve"> beeldscherm</w:t>
      </w:r>
      <w:r w:rsidR="00E6594D" w:rsidRPr="00D25A5C">
        <w:rPr>
          <w:rFonts w:ascii="Calibri" w:hAnsi="Calibri" w:cs="Calibri"/>
        </w:rPr>
        <w:t>.</w:t>
      </w:r>
      <w:r w:rsidRPr="00D25A5C">
        <w:rPr>
          <w:rFonts w:ascii="Calibri" w:hAnsi="Calibri" w:cs="Calibri"/>
        </w:rPr>
        <w:t xml:space="preserve"> Zie figuur 1. </w:t>
      </w:r>
    </w:p>
    <w:p w14:paraId="52219445" w14:textId="6DD4492B" w:rsidR="00914BC0" w:rsidRPr="00D25A5C" w:rsidRDefault="00914BC0" w:rsidP="00B84F7F">
      <w:pPr>
        <w:rPr>
          <w:rFonts w:ascii="Calibri" w:hAnsi="Calibri" w:cs="Calibri"/>
        </w:rPr>
      </w:pPr>
    </w:p>
    <w:p w14:paraId="4C2BB501" w14:textId="1A092FAF" w:rsidR="0030680A" w:rsidRPr="00D25A5C" w:rsidRDefault="00914BC0" w:rsidP="00B84F7F">
      <w:pPr>
        <w:rPr>
          <w:rFonts w:ascii="Calibri" w:hAnsi="Calibri" w:cs="Calibri"/>
        </w:rPr>
      </w:pPr>
      <w:r w:rsidRPr="00D25A5C">
        <w:rPr>
          <w:rFonts w:ascii="Calibri" w:hAnsi="Calibri" w:cs="Calibri"/>
          <w:noProof/>
        </w:rPr>
        <mc:AlternateContent>
          <mc:Choice Requires="wps">
            <w:drawing>
              <wp:anchor distT="0" distB="0" distL="114300" distR="114300" simplePos="0" relativeHeight="251660288" behindDoc="1" locked="0" layoutInCell="1" allowOverlap="1" wp14:anchorId="1A98080C" wp14:editId="1B70EA51">
                <wp:simplePos x="0" y="0"/>
                <wp:positionH relativeFrom="column">
                  <wp:posOffset>4294505</wp:posOffset>
                </wp:positionH>
                <wp:positionV relativeFrom="paragraph">
                  <wp:posOffset>980691</wp:posOffset>
                </wp:positionV>
                <wp:extent cx="2362200" cy="470535"/>
                <wp:effectExtent l="0" t="0" r="0" b="0"/>
                <wp:wrapTight wrapText="bothSides">
                  <wp:wrapPolygon edited="0">
                    <wp:start x="0" y="0"/>
                    <wp:lineTo x="0" y="20988"/>
                    <wp:lineTo x="21484" y="20988"/>
                    <wp:lineTo x="21484"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2362200" cy="470535"/>
                        </a:xfrm>
                        <a:prstGeom prst="rect">
                          <a:avLst/>
                        </a:prstGeom>
                        <a:solidFill>
                          <a:schemeClr val="lt1"/>
                        </a:solidFill>
                        <a:ln w="6350">
                          <a:noFill/>
                        </a:ln>
                      </wps:spPr>
                      <wps:txbx>
                        <w:txbxContent>
                          <w:p w14:paraId="41843E82" w14:textId="7D9D8FC6" w:rsidR="008D0CF8" w:rsidRPr="00914BC0" w:rsidRDefault="008D0CF8" w:rsidP="00914BC0">
                            <w:pPr>
                              <w:rPr>
                                <w:b/>
                                <w:bCs/>
                                <w:color w:val="4472C4" w:themeColor="accent1"/>
                                <w:sz w:val="13"/>
                                <w:szCs w:val="13"/>
                              </w:rPr>
                            </w:pPr>
                            <w:r w:rsidRPr="00914BC0">
                              <w:rPr>
                                <w:b/>
                                <w:bCs/>
                                <w:color w:val="4472C4" w:themeColor="accent1"/>
                                <w:sz w:val="13"/>
                                <w:szCs w:val="13"/>
                              </w:rPr>
                              <w:t>Figuur 1: ‘De coronacrisis heeft mijn studiekeuze beïnvloed omdat ik geen open dagen en meeloopdagen kan bezoeken’ Overgenomen van Qompas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8080C" id="_x0000_t202" coordsize="21600,21600" o:spt="202" path="m,l,21600r21600,l21600,xe">
                <v:stroke joinstyle="miter"/>
                <v:path gradientshapeok="t" o:connecttype="rect"/>
              </v:shapetype>
              <v:shape id="Tekstvak 4" o:spid="_x0000_s1026" type="#_x0000_t202" style="position:absolute;margin-left:338.15pt;margin-top:77.2pt;width:186pt;height:3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AeuLAIAAFQEAAAOAAAAZHJzL2Uyb0RvYy54bWysVE1v2zAMvQ/YfxB0X+x8tjPiFFmKDAOC&#13;&#10;tkA69KzIUmxAFjVJiZ39+lGy87Fup2EXmRSpJ5LvyfOHtlbkKKyrQOd0OEgpEZpDUel9Tr+/rj/d&#13;&#10;U+I80wVToEVOT8LRh8XHD/PGZGIEJahCWIIg2mWNyWnpvcmSxPFS1MwNwAiNQQm2Zh5du08KyxpE&#13;&#10;r1UyStNZ0oAtjAUunMPdxy5IFxFfSsH9s5ROeKJyirX5uNq47sKaLOYs21tmyor3ZbB/qKJmlcZL&#13;&#10;L1CPzDNysNUfUHXFLTiQfsChTkDKiovYA3YzTN91sy2ZEbEXHI4zlzG5/wfLn45b82KJb79AiwSG&#13;&#10;gTTGZQ43Qz+ttHX4YqUE4zjC02VsovWE4+ZoPBshF5RwjE3u0ul4GmCS62ljnf8qoCbByKlFWuK0&#13;&#10;2HHjfJd6TgmXOVBVsa6Uik6QglgpS44MSVQ+1ojgv2UpTZqczsbTNAJrCMc7ZKWxlmtPwfLtru0b&#13;&#10;3UFxwv4tdNJwhq8rLHLDnH9hFrWAfaG+/TMuUgFeAr1FSQn259/2Qz5ShFFKGtRWTt2PA7OCEvVN&#13;&#10;I3mfh5NJEGN0JtO7ETr2NrK7jehDvQLsfIgvyfBohnyvzqa0UL/hM1iGWzHENMe7c+rP5sp3isdn&#13;&#10;xMVyGZNQfob5jd4aHqDDpAMFr+0bs6bnySPDT3BWIcve0dXlhpMalgcPsopchgF3U+3njtKNauif&#13;&#10;WXgbt37Muv4MFr8AAAD//wMAUEsDBBQABgAIAAAAIQD7b8v+5QAAABEBAAAPAAAAZHJzL2Rvd25y&#13;&#10;ZXYueG1sTE/JTsMwEL0j8Q/WIHFB1CFbozROhdgqcaNhETc3NklEPI5iNwl/z/QEl5Fm3pu3FNvF&#13;&#10;9GzSo+ssCrhZBcA01lZ12Ah4rR6vM2DOS1Syt6gF/GgH2/L8rJC5sjO+6GnvG0Yi6HIpoPV+yDl3&#13;&#10;dauNdCs7aCTsy45GelrHhqtRziRueh4GQcqN7JAcWjnou1bX3/ujEfB51Xw8u+XpbY6SaHjYTdX6&#13;&#10;XVVCXF4s9xsatxtgXi/+7wNOHSg/lBTsYI+oHOsFpOs0IioBSRwDOzGCOKPTQUAYZgnwsuD/m5S/&#13;&#10;AAAA//8DAFBLAQItABQABgAIAAAAIQC2gziS/gAAAOEBAAATAAAAAAAAAAAAAAAAAAAAAABbQ29u&#13;&#10;dGVudF9UeXBlc10ueG1sUEsBAi0AFAAGAAgAAAAhADj9If/WAAAAlAEAAAsAAAAAAAAAAAAAAAAA&#13;&#10;LwEAAF9yZWxzLy5yZWxzUEsBAi0AFAAGAAgAAAAhAH1sB64sAgAAVAQAAA4AAAAAAAAAAAAAAAAA&#13;&#10;LgIAAGRycy9lMm9Eb2MueG1sUEsBAi0AFAAGAAgAAAAhAPtvy/7lAAAAEQEAAA8AAAAAAAAAAAAA&#13;&#10;AAAAhgQAAGRycy9kb3ducmV2LnhtbFBLBQYAAAAABAAEAPMAAACYBQAAAAA=&#13;&#10;" fillcolor="white [3201]" stroked="f" strokeweight=".5pt">
                <v:textbox>
                  <w:txbxContent>
                    <w:p w14:paraId="41843E82" w14:textId="7D9D8FC6" w:rsidR="008D0CF8" w:rsidRPr="00914BC0" w:rsidRDefault="008D0CF8" w:rsidP="00914BC0">
                      <w:pPr>
                        <w:rPr>
                          <w:b/>
                          <w:bCs/>
                          <w:color w:val="4472C4" w:themeColor="accent1"/>
                          <w:sz w:val="13"/>
                          <w:szCs w:val="13"/>
                        </w:rPr>
                      </w:pPr>
                      <w:r w:rsidRPr="00914BC0">
                        <w:rPr>
                          <w:b/>
                          <w:bCs/>
                          <w:color w:val="4472C4" w:themeColor="accent1"/>
                          <w:sz w:val="13"/>
                          <w:szCs w:val="13"/>
                        </w:rPr>
                        <w:t>Figuur 1: ‘De coronacrisis heeft mijn studiekeuze beïnvloed omdat ik geen open dagen en meeloopdagen kan bezoeken’ Overgenomen van Qompas (2020).</w:t>
                      </w:r>
                    </w:p>
                  </w:txbxContent>
                </v:textbox>
                <w10:wrap type="tight"/>
              </v:shape>
            </w:pict>
          </mc:Fallback>
        </mc:AlternateContent>
      </w:r>
      <w:r w:rsidR="000C740E" w:rsidRPr="00D25A5C">
        <w:rPr>
          <w:rFonts w:ascii="Calibri" w:hAnsi="Calibri" w:cs="Calibri"/>
        </w:rPr>
        <w:t>Volgens Kappé (2020)</w:t>
      </w:r>
      <w:r w:rsidR="00E6594D" w:rsidRPr="00D25A5C">
        <w:rPr>
          <w:rFonts w:ascii="Calibri" w:hAnsi="Calibri" w:cs="Calibri"/>
        </w:rPr>
        <w:t xml:space="preserve"> blijkt uit onderzoek dat de meerderheid van de scholieren zich verontrusten over hoe de toekomst eruit komt te zien</w:t>
      </w:r>
      <w:r w:rsidR="000C740E" w:rsidRPr="00D25A5C">
        <w:rPr>
          <w:rFonts w:ascii="Calibri" w:hAnsi="Calibri" w:cs="Calibri"/>
        </w:rPr>
        <w:t>. De</w:t>
      </w:r>
      <w:r w:rsidR="00693DDF" w:rsidRPr="00D25A5C">
        <w:rPr>
          <w:rFonts w:ascii="Calibri" w:hAnsi="Calibri" w:cs="Calibri"/>
        </w:rPr>
        <w:t xml:space="preserve"> uitkomsten van het onderzoek </w:t>
      </w:r>
      <w:r w:rsidR="000C740E" w:rsidRPr="00D25A5C">
        <w:rPr>
          <w:rFonts w:ascii="Calibri" w:hAnsi="Calibri" w:cs="Calibri"/>
        </w:rPr>
        <w:t xml:space="preserve">leiden </w:t>
      </w:r>
      <w:r w:rsidR="00693DDF" w:rsidRPr="00D25A5C">
        <w:rPr>
          <w:rFonts w:ascii="Calibri" w:hAnsi="Calibri" w:cs="Calibri"/>
        </w:rPr>
        <w:t>ook tot nieuwe inzichten. Zo concludeert Qompas (2020) uit het onderzoek dat scholieren in het algemeen positief reageren over de huidige voorlichtingsactiviteiten die online worden aangeboden</w:t>
      </w:r>
      <w:r w:rsidR="00197B1A">
        <w:rPr>
          <w:rFonts w:ascii="Calibri" w:hAnsi="Calibri" w:cs="Calibri"/>
        </w:rPr>
        <w:t>.</w:t>
      </w:r>
      <w:r w:rsidR="00693DDF" w:rsidRPr="00D25A5C">
        <w:rPr>
          <w:rFonts w:ascii="Calibri" w:hAnsi="Calibri" w:cs="Calibri"/>
        </w:rPr>
        <w:t xml:space="preserve"> </w:t>
      </w:r>
      <w:r w:rsidR="00197B1A">
        <w:rPr>
          <w:rFonts w:ascii="Calibri" w:hAnsi="Calibri" w:cs="Calibri"/>
        </w:rPr>
        <w:t>D</w:t>
      </w:r>
      <w:r w:rsidR="00693DDF" w:rsidRPr="00D25A5C">
        <w:rPr>
          <w:rFonts w:ascii="Calibri" w:hAnsi="Calibri" w:cs="Calibri"/>
        </w:rPr>
        <w:t>enk aan</w:t>
      </w:r>
      <w:r w:rsidR="00197B1A">
        <w:rPr>
          <w:rFonts w:ascii="Calibri" w:hAnsi="Calibri" w:cs="Calibri"/>
        </w:rPr>
        <w:t xml:space="preserve"> </w:t>
      </w:r>
      <w:r w:rsidR="00693DDF" w:rsidRPr="00D25A5C">
        <w:rPr>
          <w:rFonts w:ascii="Calibri" w:hAnsi="Calibri" w:cs="Calibri"/>
        </w:rPr>
        <w:t xml:space="preserve">webinars en online meeloop- en opendagen. </w:t>
      </w:r>
      <w:r w:rsidR="006B2410" w:rsidRPr="00D25A5C">
        <w:rPr>
          <w:rFonts w:ascii="Calibri" w:hAnsi="Calibri" w:cs="Calibri"/>
        </w:rPr>
        <w:t>Scholieren hebben dit jaar meer open dagen bezocht dan vo</w:t>
      </w:r>
      <w:r w:rsidR="00197B1A">
        <w:rPr>
          <w:rFonts w:ascii="Calibri" w:hAnsi="Calibri" w:cs="Calibri"/>
        </w:rPr>
        <w:t>orgaande</w:t>
      </w:r>
      <w:r w:rsidR="006B2410" w:rsidRPr="00D25A5C">
        <w:rPr>
          <w:rFonts w:ascii="Calibri" w:hAnsi="Calibri" w:cs="Calibri"/>
        </w:rPr>
        <w:t xml:space="preserve"> jaren en </w:t>
      </w:r>
      <w:r w:rsidR="00A50301" w:rsidRPr="00D25A5C">
        <w:rPr>
          <w:rFonts w:ascii="Calibri" w:hAnsi="Calibri" w:cs="Calibri"/>
        </w:rPr>
        <w:t xml:space="preserve">hebben </w:t>
      </w:r>
      <w:r w:rsidR="006B2410" w:rsidRPr="00D25A5C">
        <w:rPr>
          <w:rFonts w:ascii="Calibri" w:hAnsi="Calibri" w:cs="Calibri"/>
        </w:rPr>
        <w:t>ook meer inzicht gegenereerd op een mogelijke vervolgstudie. Dit heeft te maken met het feit dat online voorlichtingen een voorbeeld zijn van een laagdrempelige manier van oriënteren. Echter vinden scholieren het wel teleurstellend dat het fysiek bezoeken en het écht sfeer proeven bij een opleiding niet mogelijk is</w:t>
      </w:r>
      <w:r w:rsidR="00DB7863" w:rsidRPr="00D25A5C">
        <w:rPr>
          <w:rFonts w:ascii="Calibri" w:hAnsi="Calibri" w:cs="Calibri"/>
        </w:rPr>
        <w:t xml:space="preserve"> </w:t>
      </w:r>
      <w:r w:rsidR="006B2410" w:rsidRPr="00D25A5C">
        <w:rPr>
          <w:rFonts w:ascii="Calibri" w:hAnsi="Calibri" w:cs="Calibri"/>
        </w:rPr>
        <w:t xml:space="preserve">(Qompas, 2020). </w:t>
      </w:r>
    </w:p>
    <w:p w14:paraId="004A2877" w14:textId="4EC4C69D" w:rsidR="00051F36" w:rsidRPr="00D25A5C" w:rsidRDefault="006B2410" w:rsidP="003D36B0">
      <w:pPr>
        <w:tabs>
          <w:tab w:val="left" w:pos="2866"/>
        </w:tabs>
        <w:rPr>
          <w:rFonts w:ascii="Calibri" w:hAnsi="Calibri" w:cs="Calibri"/>
        </w:rPr>
      </w:pPr>
      <w:r w:rsidRPr="00D25A5C">
        <w:rPr>
          <w:rFonts w:ascii="Calibri" w:hAnsi="Calibri" w:cs="Calibri"/>
        </w:rPr>
        <w:tab/>
      </w:r>
    </w:p>
    <w:p w14:paraId="0DFAABB7" w14:textId="5BCAFC44" w:rsidR="00FD55CF" w:rsidRPr="00D25A5C" w:rsidRDefault="00C87B17" w:rsidP="00B91201">
      <w:pPr>
        <w:pStyle w:val="Kop2"/>
        <w:rPr>
          <w:rFonts w:ascii="Calibri" w:hAnsi="Calibri" w:cs="Calibri"/>
        </w:rPr>
      </w:pPr>
      <w:bookmarkStart w:id="6" w:name="_Toc99655939"/>
      <w:r w:rsidRPr="00D25A5C">
        <w:rPr>
          <w:rFonts w:ascii="Calibri" w:hAnsi="Calibri" w:cs="Calibri"/>
        </w:rPr>
        <w:lastRenderedPageBreak/>
        <w:t xml:space="preserve">1.4 </w:t>
      </w:r>
      <w:r w:rsidR="00E1259A" w:rsidRPr="00D25A5C">
        <w:rPr>
          <w:rFonts w:ascii="Calibri" w:hAnsi="Calibri" w:cs="Calibri"/>
        </w:rPr>
        <w:t>Loopbaanoriëntatie en -begeleiding</w:t>
      </w:r>
      <w:bookmarkEnd w:id="6"/>
    </w:p>
    <w:p w14:paraId="1525C7E8" w14:textId="599665B2" w:rsidR="00B074F4" w:rsidRPr="00D25A5C" w:rsidRDefault="00B074F4" w:rsidP="00B074F4">
      <w:pPr>
        <w:rPr>
          <w:rFonts w:ascii="Calibri" w:hAnsi="Calibri" w:cs="Calibri"/>
        </w:rPr>
      </w:pPr>
      <w:r w:rsidRPr="00D25A5C">
        <w:rPr>
          <w:rFonts w:ascii="Calibri" w:hAnsi="Calibri" w:cs="Calibri"/>
        </w:rPr>
        <w:t>In het voortgezet onderwijs staat het leren kennen van jezelf centraal. Grenzend aan het opdoen van zelfkennis ligt het aanleren van vaardigheden</w:t>
      </w:r>
      <w:r w:rsidR="00D71FB7" w:rsidRPr="00D25A5C">
        <w:rPr>
          <w:rFonts w:ascii="Calibri" w:hAnsi="Calibri" w:cs="Calibri"/>
        </w:rPr>
        <w:t xml:space="preserve"> </w:t>
      </w:r>
      <w:r w:rsidR="003B6BD1">
        <w:rPr>
          <w:rFonts w:ascii="Calibri" w:hAnsi="Calibri" w:cs="Calibri"/>
        </w:rPr>
        <w:t>D</w:t>
      </w:r>
      <w:r w:rsidR="00D71FB7" w:rsidRPr="00D25A5C">
        <w:rPr>
          <w:rFonts w:ascii="Calibri" w:hAnsi="Calibri" w:cs="Calibri"/>
        </w:rPr>
        <w:t>it</w:t>
      </w:r>
      <w:r w:rsidRPr="00D25A5C">
        <w:rPr>
          <w:rFonts w:ascii="Calibri" w:hAnsi="Calibri" w:cs="Calibri"/>
        </w:rPr>
        <w:t xml:space="preserve"> </w:t>
      </w:r>
      <w:r w:rsidR="003B6BD1">
        <w:rPr>
          <w:rFonts w:ascii="Calibri" w:hAnsi="Calibri" w:cs="Calibri"/>
        </w:rPr>
        <w:t xml:space="preserve">is </w:t>
      </w:r>
      <w:r w:rsidRPr="00D25A5C">
        <w:rPr>
          <w:rFonts w:ascii="Calibri" w:hAnsi="Calibri" w:cs="Calibri"/>
        </w:rPr>
        <w:t>om richting te geven aan de eigen loopbaan.</w:t>
      </w:r>
      <w:r w:rsidR="00D71FB7" w:rsidRPr="00D25A5C">
        <w:rPr>
          <w:rFonts w:ascii="Calibri" w:hAnsi="Calibri" w:cs="Calibri"/>
        </w:rPr>
        <w:t xml:space="preserve"> Leerlingen hebben veel baat bij het feit dat zij op het voortgezet onderwijs al leren om onderbouwde keuzes te maken. </w:t>
      </w:r>
      <w:r w:rsidR="00A821D3" w:rsidRPr="00D25A5C">
        <w:rPr>
          <w:rFonts w:ascii="Calibri" w:hAnsi="Calibri" w:cs="Calibri"/>
        </w:rPr>
        <w:t>Vooral in de actuele maatschappij waarbij er vele banen</w:t>
      </w:r>
      <w:r w:rsidR="003B6BD1">
        <w:rPr>
          <w:rFonts w:ascii="Calibri" w:hAnsi="Calibri" w:cs="Calibri"/>
        </w:rPr>
        <w:t>,</w:t>
      </w:r>
      <w:r w:rsidR="00A821D3" w:rsidRPr="00D25A5C">
        <w:rPr>
          <w:rFonts w:ascii="Calibri" w:hAnsi="Calibri" w:cs="Calibri"/>
        </w:rPr>
        <w:t xml:space="preserve"> zoals we ze tot op heden kennen, zullen verdwijnen in de toekomst</w:t>
      </w:r>
      <w:r w:rsidR="00E1259A" w:rsidRPr="00D25A5C">
        <w:rPr>
          <w:rFonts w:ascii="Calibri" w:hAnsi="Calibri" w:cs="Calibri"/>
        </w:rPr>
        <w:t xml:space="preserve"> (Expertisepunt LOB, 2019).</w:t>
      </w:r>
      <w:r w:rsidR="00A821D3" w:rsidRPr="00D25A5C">
        <w:rPr>
          <w:rFonts w:ascii="Calibri" w:hAnsi="Calibri" w:cs="Calibri"/>
        </w:rPr>
        <w:t xml:space="preserve"> “Mensen blijven niet meer hun hele leven bij één werkgever, het is dan voor de leerling van belang dat zij al vroeg leren om op een goede wijze keuzes te maken en regie houden op hun loopbaan” (Expertisepunt LOB, 2019, p.5)</w:t>
      </w:r>
      <w:r w:rsidR="00585E83" w:rsidRPr="00D25A5C">
        <w:rPr>
          <w:rFonts w:ascii="Calibri" w:hAnsi="Calibri" w:cs="Calibri"/>
        </w:rPr>
        <w:t>.</w:t>
      </w:r>
    </w:p>
    <w:p w14:paraId="6B428B5A" w14:textId="77777777" w:rsidR="00D71FB7" w:rsidRPr="00D25A5C" w:rsidRDefault="00D71FB7" w:rsidP="00B074F4">
      <w:pPr>
        <w:rPr>
          <w:rFonts w:ascii="Calibri" w:hAnsi="Calibri" w:cs="Calibri"/>
        </w:rPr>
      </w:pPr>
    </w:p>
    <w:p w14:paraId="0E56B8B2" w14:textId="4926FCF3" w:rsidR="00FD55CF" w:rsidRPr="00D25A5C" w:rsidRDefault="00B91201" w:rsidP="00AE584C">
      <w:pPr>
        <w:pStyle w:val="Geenafstand"/>
        <w:rPr>
          <w:rFonts w:ascii="Calibri" w:hAnsi="Calibri" w:cs="Calibri"/>
        </w:rPr>
      </w:pPr>
      <w:r w:rsidRPr="00D25A5C">
        <w:rPr>
          <w:rFonts w:ascii="Calibri" w:hAnsi="Calibri" w:cs="Calibri"/>
        </w:rPr>
        <w:t xml:space="preserve">Als het gaat om </w:t>
      </w:r>
      <w:r w:rsidR="00A50301" w:rsidRPr="00D25A5C">
        <w:rPr>
          <w:rFonts w:ascii="Calibri" w:hAnsi="Calibri" w:cs="Calibri"/>
        </w:rPr>
        <w:t>het begeleiden en het adviseren van leerlingen/studenten</w:t>
      </w:r>
      <w:r w:rsidRPr="00D25A5C">
        <w:rPr>
          <w:rFonts w:ascii="Calibri" w:hAnsi="Calibri" w:cs="Calibri"/>
        </w:rPr>
        <w:t xml:space="preserve"> bij het maken van een studiekeuze</w:t>
      </w:r>
      <w:r w:rsidR="003B6BD1">
        <w:rPr>
          <w:rFonts w:ascii="Calibri" w:hAnsi="Calibri" w:cs="Calibri"/>
        </w:rPr>
        <w:t>,</w:t>
      </w:r>
      <w:r w:rsidRPr="00D25A5C">
        <w:rPr>
          <w:rFonts w:ascii="Calibri" w:hAnsi="Calibri" w:cs="Calibri"/>
        </w:rPr>
        <w:t xml:space="preserve"> dan gaat het over loopbaanoriëntatie en -begeleiding</w:t>
      </w:r>
      <w:r w:rsidR="003B6BD1">
        <w:rPr>
          <w:rFonts w:ascii="Calibri" w:hAnsi="Calibri" w:cs="Calibri"/>
        </w:rPr>
        <w:t xml:space="preserve"> </w:t>
      </w:r>
      <w:r w:rsidR="003B6BD1" w:rsidRPr="00D25A5C">
        <w:rPr>
          <w:rFonts w:ascii="Calibri" w:hAnsi="Calibri" w:cs="Calibri"/>
        </w:rPr>
        <w:t>(Kock,2010).</w:t>
      </w:r>
      <w:r w:rsidR="003B6BD1">
        <w:rPr>
          <w:rFonts w:ascii="Calibri" w:hAnsi="Calibri" w:cs="Calibri"/>
        </w:rPr>
        <w:t xml:space="preserve"> Loopbaanoriëntatie en -begeleiding wordt verder </w:t>
      </w:r>
      <w:r w:rsidRPr="00D25A5C">
        <w:rPr>
          <w:rFonts w:ascii="Calibri" w:hAnsi="Calibri" w:cs="Calibri"/>
        </w:rPr>
        <w:t>afgekort naar LOB</w:t>
      </w:r>
      <w:r w:rsidR="003B6BD1">
        <w:rPr>
          <w:rFonts w:ascii="Calibri" w:hAnsi="Calibri" w:cs="Calibri"/>
        </w:rPr>
        <w:t>.</w:t>
      </w:r>
      <w:r w:rsidRPr="00D25A5C">
        <w:rPr>
          <w:rFonts w:ascii="Calibri" w:hAnsi="Calibri" w:cs="Calibri"/>
        </w:rPr>
        <w:t xml:space="preserve"> Een decaan is veelal de deskundige in dit vak binnen een onderwijsinstelling. </w:t>
      </w:r>
      <w:r w:rsidR="00E96736" w:rsidRPr="00D25A5C">
        <w:rPr>
          <w:rFonts w:ascii="Calibri" w:hAnsi="Calibri" w:cs="Calibri"/>
        </w:rPr>
        <w:t xml:space="preserve">LOB is een hulpmiddel </w:t>
      </w:r>
      <w:r w:rsidR="00EE5AAF">
        <w:rPr>
          <w:rFonts w:ascii="Calibri" w:hAnsi="Calibri" w:cs="Calibri"/>
        </w:rPr>
        <w:t>dat</w:t>
      </w:r>
      <w:r w:rsidR="00E96736" w:rsidRPr="00D25A5C">
        <w:rPr>
          <w:rFonts w:ascii="Calibri" w:hAnsi="Calibri" w:cs="Calibri"/>
        </w:rPr>
        <w:t xml:space="preserve"> leerlingen </w:t>
      </w:r>
      <w:r w:rsidR="009E1385" w:rsidRPr="00D25A5C">
        <w:rPr>
          <w:rFonts w:ascii="Calibri" w:hAnsi="Calibri" w:cs="Calibri"/>
        </w:rPr>
        <w:t xml:space="preserve">helpt </w:t>
      </w:r>
      <w:r w:rsidR="00E96736" w:rsidRPr="00D25A5C">
        <w:rPr>
          <w:rFonts w:ascii="Calibri" w:hAnsi="Calibri" w:cs="Calibri"/>
        </w:rPr>
        <w:t>bij het maken van toekomstige keuzes</w:t>
      </w:r>
      <w:r w:rsidR="003B6BD1">
        <w:rPr>
          <w:rFonts w:ascii="Calibri" w:hAnsi="Calibri" w:cs="Calibri"/>
        </w:rPr>
        <w:t>,</w:t>
      </w:r>
      <w:r w:rsidR="00EE5AAF">
        <w:rPr>
          <w:rFonts w:ascii="Calibri" w:hAnsi="Calibri" w:cs="Calibri"/>
        </w:rPr>
        <w:t xml:space="preserve"> </w:t>
      </w:r>
      <w:r w:rsidR="00E96736" w:rsidRPr="00D25A5C">
        <w:rPr>
          <w:rFonts w:ascii="Calibri" w:hAnsi="Calibri" w:cs="Calibri"/>
        </w:rPr>
        <w:t>bijvoorbeeld</w:t>
      </w:r>
      <w:r w:rsidR="003B6BD1">
        <w:rPr>
          <w:rFonts w:ascii="Calibri" w:hAnsi="Calibri" w:cs="Calibri"/>
        </w:rPr>
        <w:t>:</w:t>
      </w:r>
      <w:r w:rsidR="00E96736" w:rsidRPr="00D25A5C">
        <w:rPr>
          <w:rFonts w:ascii="Calibri" w:hAnsi="Calibri" w:cs="Calibri"/>
        </w:rPr>
        <w:t xml:space="preserve"> een profielkeuze, studiekeuze of een </w:t>
      </w:r>
      <w:r w:rsidR="009E1385" w:rsidRPr="00D25A5C">
        <w:rPr>
          <w:rFonts w:ascii="Calibri" w:hAnsi="Calibri" w:cs="Calibri"/>
        </w:rPr>
        <w:t xml:space="preserve">toekomstige </w:t>
      </w:r>
      <w:r w:rsidR="00E96736" w:rsidRPr="00D25A5C">
        <w:rPr>
          <w:rFonts w:ascii="Calibri" w:hAnsi="Calibri" w:cs="Calibri"/>
        </w:rPr>
        <w:t xml:space="preserve">keuze in het beroepenveld. </w:t>
      </w:r>
      <w:r w:rsidR="009E1385" w:rsidRPr="00D25A5C">
        <w:rPr>
          <w:rFonts w:ascii="Calibri" w:hAnsi="Calibri" w:cs="Calibri"/>
        </w:rPr>
        <w:t>Naast dat leerlingen in gesprek kunnen gaan met een decaan over zijn of haar keuzes, leren leerlingen ook te achterhalen waar zijn of haar talenten, passies en mogelijkheden liggen</w:t>
      </w:r>
      <w:r w:rsidR="00AD3319" w:rsidRPr="00D25A5C">
        <w:rPr>
          <w:rFonts w:ascii="Calibri" w:hAnsi="Calibri" w:cs="Calibri"/>
        </w:rPr>
        <w:t xml:space="preserve">. Dit aan de hand van verschillende LOB-activiteiten. </w:t>
      </w:r>
      <w:r w:rsidR="009E1385" w:rsidRPr="00D25A5C">
        <w:rPr>
          <w:rFonts w:ascii="Calibri" w:hAnsi="Calibri" w:cs="Calibri"/>
        </w:rPr>
        <w:t xml:space="preserve">Ten slotte maken leerlingen onderbouwde keuzes en vormen zij een realistisch beeld van zowel de wereld van werk als </w:t>
      </w:r>
      <w:r w:rsidR="00B3008A" w:rsidRPr="00D25A5C">
        <w:rPr>
          <w:rFonts w:ascii="Calibri" w:hAnsi="Calibri" w:cs="Calibri"/>
        </w:rPr>
        <w:t xml:space="preserve">een realistisch beeld van </w:t>
      </w:r>
      <w:r w:rsidR="009E1385" w:rsidRPr="00D25A5C">
        <w:rPr>
          <w:rFonts w:ascii="Calibri" w:hAnsi="Calibri" w:cs="Calibri"/>
        </w:rPr>
        <w:t xml:space="preserve">het vervolgonderwijs (Expertisepunt LOB, z.d.). </w:t>
      </w:r>
    </w:p>
    <w:p w14:paraId="2905F9DA" w14:textId="654EF3AA" w:rsidR="00AD3319" w:rsidRPr="00D25A5C" w:rsidRDefault="00AD3319" w:rsidP="00AE584C">
      <w:pPr>
        <w:pStyle w:val="Geenafstand"/>
        <w:rPr>
          <w:rFonts w:ascii="Calibri" w:hAnsi="Calibri" w:cs="Calibri"/>
        </w:rPr>
      </w:pPr>
    </w:p>
    <w:p w14:paraId="20E6A7F0" w14:textId="75843398" w:rsidR="00AD3319" w:rsidRPr="00D25A5C" w:rsidRDefault="00AD3319" w:rsidP="00AE584C">
      <w:pPr>
        <w:pStyle w:val="Geenafstand"/>
        <w:rPr>
          <w:rFonts w:ascii="Calibri" w:hAnsi="Calibri" w:cs="Calibri"/>
        </w:rPr>
      </w:pPr>
      <w:r w:rsidRPr="00D25A5C">
        <w:rPr>
          <w:rFonts w:ascii="Calibri" w:hAnsi="Calibri" w:cs="Calibri"/>
        </w:rPr>
        <w:t xml:space="preserve">Volgens Expertisepunt LOB (2019), </w:t>
      </w:r>
      <w:r w:rsidR="00414252" w:rsidRPr="00D25A5C">
        <w:rPr>
          <w:rFonts w:ascii="Calibri" w:hAnsi="Calibri" w:cs="Calibri"/>
        </w:rPr>
        <w:t xml:space="preserve">opgericht vanuit de VO-raad, MBO-raad en de Vereniging Hogescholen, is het voor een leerling alleen mogelijk om een weloverwogen keuze te maken als hier een breed en langdurig ontwikkelingsproces aan vooraf gaat. </w:t>
      </w:r>
      <w:r w:rsidR="000D5CD6" w:rsidRPr="00D25A5C">
        <w:rPr>
          <w:rFonts w:ascii="Calibri" w:hAnsi="Calibri" w:cs="Calibri"/>
        </w:rPr>
        <w:t>Om een leerling weloverwogen keuzes te laten maken leert een leerling vaardigheden</w:t>
      </w:r>
      <w:r w:rsidR="0076005D" w:rsidRPr="00D25A5C">
        <w:rPr>
          <w:rFonts w:ascii="Calibri" w:hAnsi="Calibri" w:cs="Calibri"/>
        </w:rPr>
        <w:t>. Deze vaardigheden staan</w:t>
      </w:r>
      <w:r w:rsidR="000D5CD6" w:rsidRPr="00D25A5C">
        <w:rPr>
          <w:rFonts w:ascii="Calibri" w:hAnsi="Calibri" w:cs="Calibri"/>
        </w:rPr>
        <w:t xml:space="preserve"> beter bekend als de vijf</w:t>
      </w:r>
      <w:r w:rsidR="004A4324" w:rsidRPr="00D25A5C">
        <w:rPr>
          <w:rFonts w:ascii="Calibri" w:hAnsi="Calibri" w:cs="Calibri"/>
        </w:rPr>
        <w:t xml:space="preserve"> </w:t>
      </w:r>
      <w:r w:rsidR="000D5CD6" w:rsidRPr="00D25A5C">
        <w:rPr>
          <w:rFonts w:ascii="Calibri" w:hAnsi="Calibri" w:cs="Calibri"/>
        </w:rPr>
        <w:t xml:space="preserve">loopbaancompetenties. Dit proces wordt gewaarborgd in het schoolbeleid en dit ontwikkelingsproces duurt de gehele schoolperiode van een leerling (Exptertisepunt LOB, 2019). </w:t>
      </w:r>
    </w:p>
    <w:p w14:paraId="4A8AE2A6" w14:textId="6BBC3F5C" w:rsidR="00B074F4" w:rsidRPr="00D25A5C" w:rsidRDefault="00B074F4" w:rsidP="00AE584C">
      <w:pPr>
        <w:pStyle w:val="Geenafstand"/>
        <w:rPr>
          <w:rFonts w:ascii="Calibri" w:hAnsi="Calibri" w:cs="Calibri"/>
        </w:rPr>
      </w:pPr>
    </w:p>
    <w:p w14:paraId="2FD7910D" w14:textId="77B3FE44" w:rsidR="004A4324" w:rsidRPr="00D25A5C" w:rsidRDefault="00C87B17" w:rsidP="00C87B17">
      <w:pPr>
        <w:pStyle w:val="Kop3"/>
        <w:rPr>
          <w:rFonts w:ascii="Calibri" w:hAnsi="Calibri" w:cs="Calibri"/>
        </w:rPr>
      </w:pPr>
      <w:bookmarkStart w:id="7" w:name="_Toc99655940"/>
      <w:r w:rsidRPr="00D25A5C">
        <w:rPr>
          <w:rFonts w:ascii="Calibri" w:hAnsi="Calibri" w:cs="Calibri"/>
        </w:rPr>
        <w:t>1.4.1</w:t>
      </w:r>
      <w:r w:rsidR="0006183D">
        <w:rPr>
          <w:rFonts w:ascii="Calibri" w:hAnsi="Calibri" w:cs="Calibri"/>
        </w:rPr>
        <w:t xml:space="preserve">   </w:t>
      </w:r>
      <w:r w:rsidRPr="00D25A5C">
        <w:rPr>
          <w:rFonts w:ascii="Calibri" w:hAnsi="Calibri" w:cs="Calibri"/>
        </w:rPr>
        <w:t xml:space="preserve"> </w:t>
      </w:r>
      <w:r w:rsidR="0006183D">
        <w:rPr>
          <w:rFonts w:ascii="Calibri" w:hAnsi="Calibri" w:cs="Calibri"/>
        </w:rPr>
        <w:t xml:space="preserve">  </w:t>
      </w:r>
      <w:r w:rsidR="004A4324" w:rsidRPr="00D25A5C">
        <w:rPr>
          <w:rFonts w:ascii="Calibri" w:hAnsi="Calibri" w:cs="Calibri"/>
        </w:rPr>
        <w:t>Loopbaancompetenties</w:t>
      </w:r>
      <w:bookmarkEnd w:id="7"/>
    </w:p>
    <w:p w14:paraId="398020F5" w14:textId="77777777" w:rsidR="00AA7A2B" w:rsidRPr="00D25A5C" w:rsidRDefault="004A4324" w:rsidP="00FF3169">
      <w:pPr>
        <w:pStyle w:val="Geenafstand"/>
        <w:rPr>
          <w:rFonts w:ascii="Calibri" w:hAnsi="Calibri" w:cs="Calibri"/>
        </w:rPr>
      </w:pPr>
      <w:r w:rsidRPr="00D25A5C">
        <w:rPr>
          <w:rFonts w:ascii="Calibri" w:hAnsi="Calibri" w:cs="Calibri"/>
        </w:rPr>
        <w:t xml:space="preserve">Zoals beschreven volgens het Expertisepunt LOB (2019) </w:t>
      </w:r>
      <w:r w:rsidR="00FF3169" w:rsidRPr="00D25A5C">
        <w:rPr>
          <w:rFonts w:ascii="Calibri" w:hAnsi="Calibri" w:cs="Calibri"/>
        </w:rPr>
        <w:t>leren leerlingen vaardigheden aan om tot weloverwogen keuzes te komen. Deze vaardigheden worden de vijf loopbaancompetenties genoemd. Leerlingen gebruiken deze loopbaancompetenties bij de vormgeving van hun loopbaan. “Door de loopbaancompetenties te ontwikkelen krijgt de leerling meer inzicht in zichzelf als professional en ontwikkelt hiermee een beeld van welk werk en werkomgeving het beste past” (Expertisepunt LOB, 2019, p.21).</w:t>
      </w:r>
      <w:r w:rsidR="0038574A" w:rsidRPr="00D25A5C">
        <w:rPr>
          <w:rFonts w:ascii="Calibri" w:hAnsi="Calibri" w:cs="Calibri"/>
        </w:rPr>
        <w:t xml:space="preserve"> </w:t>
      </w:r>
    </w:p>
    <w:p w14:paraId="7160A753" w14:textId="755667D8" w:rsidR="00AA7A2B" w:rsidRPr="00D25A5C" w:rsidRDefault="00AA7A2B" w:rsidP="00FF3169">
      <w:pPr>
        <w:pStyle w:val="Geenafstand"/>
        <w:rPr>
          <w:rFonts w:ascii="Calibri" w:hAnsi="Calibri" w:cs="Calibri"/>
        </w:rPr>
      </w:pPr>
    </w:p>
    <w:p w14:paraId="5CD0E63F" w14:textId="73E318EC" w:rsidR="00585E83" w:rsidRPr="00D25A5C" w:rsidRDefault="00442F54" w:rsidP="00FF3169">
      <w:pPr>
        <w:pStyle w:val="Geenafstand"/>
        <w:rPr>
          <w:rFonts w:ascii="Calibri" w:hAnsi="Calibri" w:cs="Calibri"/>
        </w:rPr>
      </w:pPr>
      <w:r w:rsidRPr="00D25A5C">
        <w:rPr>
          <w:rFonts w:ascii="Calibri" w:hAnsi="Calibri" w:cs="Calibri"/>
        </w:rPr>
        <w:t xml:space="preserve">“Het verloop van een loopbaan hangt deels af van factoren waarop je zelf geen invloed hebt, zoals geslacht, leeftijd en de mate waarin een werkgever toekomstperspectieven biedt. Maar je kunt wel degelijk zelf invloed uitoefenen op de loopbaanontwikkeling” (Kuijpers, 2020, p.53). Hierin zijn de vijf loopbaancompetenties van </w:t>
      </w:r>
      <w:r w:rsidR="000B0A8A" w:rsidRPr="00D25A5C">
        <w:rPr>
          <w:rFonts w:ascii="Calibri" w:hAnsi="Calibri" w:cs="Calibri"/>
        </w:rPr>
        <w:t xml:space="preserve">Marinka </w:t>
      </w:r>
      <w:r w:rsidRPr="00D25A5C">
        <w:rPr>
          <w:rFonts w:ascii="Calibri" w:hAnsi="Calibri" w:cs="Calibri"/>
        </w:rPr>
        <w:t>Kuijpers</w:t>
      </w:r>
      <w:r w:rsidR="002350CB" w:rsidRPr="00D25A5C">
        <w:rPr>
          <w:rFonts w:ascii="Calibri" w:hAnsi="Calibri" w:cs="Calibri"/>
        </w:rPr>
        <w:t xml:space="preserve"> (2003)</w:t>
      </w:r>
      <w:r w:rsidRPr="00D25A5C">
        <w:rPr>
          <w:rFonts w:ascii="Calibri" w:hAnsi="Calibri" w:cs="Calibri"/>
        </w:rPr>
        <w:t xml:space="preserve"> van waarde</w:t>
      </w:r>
      <w:r w:rsidR="002350CB" w:rsidRPr="00D25A5C">
        <w:rPr>
          <w:rFonts w:ascii="Calibri" w:hAnsi="Calibri" w:cs="Calibri"/>
        </w:rPr>
        <w:t xml:space="preserve">. Deze loopbaancompetenties worden als volgt beschreven (zie ook figuur 2): </w:t>
      </w:r>
    </w:p>
    <w:p w14:paraId="4BED50FC" w14:textId="068881D3" w:rsidR="00DA22F4" w:rsidRPr="00D25A5C" w:rsidRDefault="00DA22F4" w:rsidP="00FF3169">
      <w:pPr>
        <w:pStyle w:val="Geenafstand"/>
        <w:rPr>
          <w:rFonts w:ascii="Calibri" w:hAnsi="Calibri" w:cs="Calibri"/>
        </w:rPr>
      </w:pPr>
    </w:p>
    <w:p w14:paraId="0324AA23" w14:textId="01615449" w:rsidR="00DA22F4" w:rsidRPr="00D25A5C" w:rsidRDefault="009B375B" w:rsidP="00FF3169">
      <w:pPr>
        <w:pStyle w:val="Geenafstand"/>
        <w:rPr>
          <w:rFonts w:ascii="Calibri" w:hAnsi="Calibri" w:cs="Calibri"/>
        </w:rPr>
      </w:pPr>
      <w:r w:rsidRPr="00D25A5C">
        <w:rPr>
          <w:rFonts w:ascii="Calibri" w:eastAsia="Times New Roman" w:hAnsi="Calibri" w:cs="Calibri"/>
          <w:noProof/>
          <w:lang w:eastAsia="nl-NL"/>
        </w:rPr>
        <w:lastRenderedPageBreak/>
        <w:drawing>
          <wp:anchor distT="0" distB="0" distL="114300" distR="114300" simplePos="0" relativeHeight="251663360" behindDoc="1" locked="0" layoutInCell="1" allowOverlap="1" wp14:anchorId="0D58E6DA" wp14:editId="1B75E475">
            <wp:simplePos x="0" y="0"/>
            <wp:positionH relativeFrom="column">
              <wp:posOffset>4425928</wp:posOffset>
            </wp:positionH>
            <wp:positionV relativeFrom="paragraph">
              <wp:posOffset>109824</wp:posOffset>
            </wp:positionV>
            <wp:extent cx="2100943" cy="2137789"/>
            <wp:effectExtent l="0" t="0" r="0" b="0"/>
            <wp:wrapTight wrapText="bothSides">
              <wp:wrapPolygon edited="0">
                <wp:start x="0" y="0"/>
                <wp:lineTo x="0" y="21433"/>
                <wp:lineTo x="21417" y="21433"/>
                <wp:lineTo x="2141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0943" cy="2137789"/>
                    </a:xfrm>
                    <a:prstGeom prst="rect">
                      <a:avLst/>
                    </a:prstGeom>
                  </pic:spPr>
                </pic:pic>
              </a:graphicData>
            </a:graphic>
            <wp14:sizeRelH relativeFrom="page">
              <wp14:pctWidth>0</wp14:pctWidth>
            </wp14:sizeRelH>
            <wp14:sizeRelV relativeFrom="page">
              <wp14:pctHeight>0</wp14:pctHeight>
            </wp14:sizeRelV>
          </wp:anchor>
        </w:drawing>
      </w:r>
    </w:p>
    <w:p w14:paraId="7D42CB91" w14:textId="05FC6F7B" w:rsidR="008F20C8" w:rsidRPr="00D25A5C" w:rsidRDefault="008F20C8" w:rsidP="00FF3169">
      <w:pPr>
        <w:pStyle w:val="Geenafstand"/>
        <w:rPr>
          <w:rFonts w:ascii="Calibri" w:hAnsi="Calibri" w:cs="Calibri"/>
        </w:rPr>
      </w:pPr>
      <w:r w:rsidRPr="00D25A5C">
        <w:rPr>
          <w:rFonts w:ascii="Calibri" w:hAnsi="Calibri" w:cs="Calibri"/>
        </w:rPr>
        <w:t xml:space="preserve">• </w:t>
      </w:r>
      <w:r w:rsidR="000B0A8A" w:rsidRPr="00D25A5C">
        <w:rPr>
          <w:rFonts w:ascii="Calibri" w:hAnsi="Calibri" w:cs="Calibri"/>
        </w:rPr>
        <w:t>Kwaliteitenreflectie</w:t>
      </w:r>
    </w:p>
    <w:p w14:paraId="404D6EA4" w14:textId="68144572" w:rsidR="000B0A8A" w:rsidRPr="00D25A5C" w:rsidRDefault="000B0A8A" w:rsidP="00FF3169">
      <w:pPr>
        <w:pStyle w:val="Geenafstand"/>
        <w:rPr>
          <w:rFonts w:ascii="Calibri" w:hAnsi="Calibri" w:cs="Calibri"/>
        </w:rPr>
      </w:pPr>
      <w:r w:rsidRPr="00D25A5C">
        <w:rPr>
          <w:rFonts w:ascii="Calibri" w:hAnsi="Calibri" w:cs="Calibri"/>
        </w:rPr>
        <w:t xml:space="preserve">Bij de loopbaancompetentie ‘kwaliteitenreflectie’ gaat het over het ontdekken van je eigen kwaliteiten. </w:t>
      </w:r>
      <w:r w:rsidR="009A76C3" w:rsidRPr="00D25A5C">
        <w:rPr>
          <w:rFonts w:ascii="Calibri" w:hAnsi="Calibri" w:cs="Calibri"/>
        </w:rPr>
        <w:t xml:space="preserve">Men creëert inzicht in waar hij goed in is en waar hij minder goed in is. Door dit overzicht te creëren leert men zijn kwaliteiten beter te kennen en kunnen deze worden toegepast bij diverse loopbaan keuzes, zoals een studiekeuze en een keuze in het beroepenveld. Ten slotte wordt er inzicht gecreëerd op persoonlijke kwaliteiten door feedback te vragen aan personen in eigen omgeving, </w:t>
      </w:r>
      <w:r w:rsidR="003B6BD1">
        <w:rPr>
          <w:rFonts w:ascii="Calibri" w:hAnsi="Calibri" w:cs="Calibri"/>
        </w:rPr>
        <w:t xml:space="preserve">zoals: </w:t>
      </w:r>
      <w:r w:rsidR="009A76C3" w:rsidRPr="00D25A5C">
        <w:rPr>
          <w:rFonts w:ascii="Calibri" w:hAnsi="Calibri" w:cs="Calibri"/>
        </w:rPr>
        <w:t>familie, vrienden en klasgenoten</w:t>
      </w:r>
      <w:r w:rsidR="006861F6" w:rsidRPr="00D25A5C">
        <w:rPr>
          <w:rFonts w:ascii="Calibri" w:hAnsi="Calibri" w:cs="Calibri"/>
        </w:rPr>
        <w:t xml:space="preserve"> (Expertisepunt LOB, 2018).</w:t>
      </w:r>
    </w:p>
    <w:p w14:paraId="5FF7A085" w14:textId="57985D07" w:rsidR="004778DF" w:rsidRPr="00D25A5C" w:rsidRDefault="004778DF" w:rsidP="00FF3169">
      <w:pPr>
        <w:pStyle w:val="Geenafstand"/>
        <w:rPr>
          <w:rFonts w:ascii="Calibri" w:hAnsi="Calibri" w:cs="Calibri"/>
        </w:rPr>
      </w:pPr>
    </w:p>
    <w:p w14:paraId="44484960" w14:textId="0B35BEF8" w:rsidR="001978EB" w:rsidRPr="00D25A5C" w:rsidRDefault="00B9005E" w:rsidP="00B9005E">
      <w:pPr>
        <w:pStyle w:val="Geenafstand"/>
        <w:rPr>
          <w:rFonts w:ascii="Calibri" w:hAnsi="Calibri" w:cs="Calibri"/>
        </w:rPr>
      </w:pPr>
      <w:r w:rsidRPr="00D25A5C">
        <w:rPr>
          <w:rFonts w:ascii="Calibri" w:hAnsi="Calibri" w:cs="Calibri"/>
          <w:noProof/>
          <w:lang w:eastAsia="nl-NL"/>
        </w:rPr>
        <mc:AlternateContent>
          <mc:Choice Requires="wps">
            <w:drawing>
              <wp:anchor distT="0" distB="0" distL="114300" distR="114300" simplePos="0" relativeHeight="251665408" behindDoc="1" locked="0" layoutInCell="1" allowOverlap="1" wp14:anchorId="06C624B9" wp14:editId="69557701">
                <wp:simplePos x="0" y="0"/>
                <wp:positionH relativeFrom="column">
                  <wp:posOffset>4294603</wp:posOffset>
                </wp:positionH>
                <wp:positionV relativeFrom="paragraph">
                  <wp:posOffset>50668</wp:posOffset>
                </wp:positionV>
                <wp:extent cx="2362200" cy="470535"/>
                <wp:effectExtent l="0" t="0" r="0" b="0"/>
                <wp:wrapTight wrapText="bothSides">
                  <wp:wrapPolygon edited="0">
                    <wp:start x="0" y="0"/>
                    <wp:lineTo x="0" y="20988"/>
                    <wp:lineTo x="21484" y="20988"/>
                    <wp:lineTo x="21484"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2362200" cy="470535"/>
                        </a:xfrm>
                        <a:prstGeom prst="rect">
                          <a:avLst/>
                        </a:prstGeom>
                        <a:solidFill>
                          <a:schemeClr val="lt1"/>
                        </a:solidFill>
                        <a:ln w="6350">
                          <a:noFill/>
                        </a:ln>
                      </wps:spPr>
                      <wps:txbx>
                        <w:txbxContent>
                          <w:p w14:paraId="3CD8603C" w14:textId="5F1E0D5A" w:rsidR="008D0CF8" w:rsidRPr="00914BC0" w:rsidRDefault="008D0CF8" w:rsidP="00B9005E">
                            <w:pPr>
                              <w:jc w:val="center"/>
                              <w:rPr>
                                <w:b/>
                                <w:bCs/>
                                <w:color w:val="4472C4" w:themeColor="accent1"/>
                                <w:sz w:val="13"/>
                                <w:szCs w:val="13"/>
                              </w:rPr>
                            </w:pPr>
                            <w:r w:rsidRPr="00914BC0">
                              <w:rPr>
                                <w:b/>
                                <w:bCs/>
                                <w:color w:val="4472C4" w:themeColor="accent1"/>
                                <w:sz w:val="13"/>
                                <w:szCs w:val="13"/>
                              </w:rPr>
                              <w:t xml:space="preserve">Figuur </w:t>
                            </w:r>
                            <w:r>
                              <w:rPr>
                                <w:b/>
                                <w:bCs/>
                                <w:color w:val="4472C4" w:themeColor="accent1"/>
                                <w:sz w:val="13"/>
                                <w:szCs w:val="13"/>
                              </w:rPr>
                              <w:t>2</w:t>
                            </w:r>
                            <w:r w:rsidRPr="00914BC0">
                              <w:rPr>
                                <w:b/>
                                <w:bCs/>
                                <w:color w:val="4472C4" w:themeColor="accent1"/>
                                <w:sz w:val="13"/>
                                <w:szCs w:val="13"/>
                              </w:rPr>
                              <w:t>: ‘</w:t>
                            </w:r>
                            <w:r>
                              <w:rPr>
                                <w:b/>
                                <w:bCs/>
                                <w:color w:val="4472C4" w:themeColor="accent1"/>
                                <w:sz w:val="13"/>
                                <w:szCs w:val="13"/>
                              </w:rPr>
                              <w:t xml:space="preserve">Loopbaancompetenties Marinka Kuijpers. </w:t>
                            </w:r>
                            <w:r w:rsidRPr="00914BC0">
                              <w:rPr>
                                <w:b/>
                                <w:bCs/>
                                <w:color w:val="4472C4" w:themeColor="accent1"/>
                                <w:sz w:val="13"/>
                                <w:szCs w:val="13"/>
                              </w:rPr>
                              <w:t xml:space="preserve">Overgenomen van </w:t>
                            </w:r>
                            <w:r>
                              <w:rPr>
                                <w:b/>
                                <w:bCs/>
                                <w:color w:val="4472C4" w:themeColor="accent1"/>
                                <w:sz w:val="13"/>
                                <w:szCs w:val="13"/>
                              </w:rPr>
                              <w:t>Zeeuwse ambities</w:t>
                            </w:r>
                            <w:r w:rsidRPr="00914BC0">
                              <w:rPr>
                                <w:b/>
                                <w:bCs/>
                                <w:color w:val="4472C4" w:themeColor="accent1"/>
                                <w:sz w:val="13"/>
                                <w:szCs w:val="13"/>
                              </w:rPr>
                              <w:t xml:space="preserve"> (202</w:t>
                            </w:r>
                            <w:r>
                              <w:rPr>
                                <w:b/>
                                <w:bCs/>
                                <w:color w:val="4472C4" w:themeColor="accent1"/>
                                <w:sz w:val="13"/>
                                <w:szCs w:val="13"/>
                              </w:rPr>
                              <w:t>1</w:t>
                            </w:r>
                            <w:r w:rsidRPr="00914BC0">
                              <w:rPr>
                                <w:b/>
                                <w:bCs/>
                                <w:color w:val="4472C4" w:themeColor="accent1"/>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24B9" id="Tekstvak 7" o:spid="_x0000_s1027" type="#_x0000_t202" style="position:absolute;margin-left:338.15pt;margin-top:4pt;width:186pt;height:3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K1bLgIAAFsEAAAOAAAAZHJzL2Uyb0RvYy54bWysVE2P2yAQvVfqf0DcGzufu7XirNKsUlWK&#13;&#10;dlfKVnsmGBIkzFAgsdNf3wHnq9ueql7IwIwfM+89Mn1oa00OwnkFpqT9Xk6JMBwqZbYl/f66/HRP&#13;&#10;iQ/MVEyDESU9Ck8fZh8/TBtbiAHsQFfCEQQxvmhsSXch2CLLPN+JmvkeWGEwKcHVLODWbbPKsQbR&#13;&#10;a50N8nySNeAq64AL7/H0sUvSWcKXUvDwLKUXgeiSYm8hrS6tm7hmsykrto7ZneKnNtg/dFEzZfDS&#13;&#10;C9QjC4zsnfoDqlbcgQcZehzqDKRUXKQZcJp+/m6a9Y5ZkWZBcry90OT/Hyx/OqztiyOh/QItChgJ&#13;&#10;aawvPB7GeVrp6viLnRLMI4XHC22iDYTj4WA4GaAWlHDMje7y8XAcYbLr19b58FVATWJQUoeyJLbY&#13;&#10;YeVDV3ouiZd50KpaKq3TJlpBLLQjB4Yi6pB6RPDfqrQhTUknw3GegA3EzztkbbCX60wxCu2mJaq6&#13;&#10;mXcD1RFpcNA5xFu+VNjrivnwwhxaAsdDm4dnXKQGvAtOESU7cD//dh7rUSnMUtKgxUrqf+yZE5To&#13;&#10;bwY1/NwfjaIn02Y0vhvgxt1mNrcZs68XgAT08UFZnsJYH/Q5lA7qN3wN83grppjheHdJwzlchM74&#13;&#10;+Jq4mM9TEbrQsrAya8sjdCQ8KvHavjFnT3IFFPoJzmZkxTvVutr4pYH5PoBUSdLIc8fqiX50cDLF&#13;&#10;6bXFJ3K7T1XX/4TZLwAAAP//AwBQSwMEFAAGAAgAAAAhAHdsZMfiAAAADgEAAA8AAABkcnMvZG93&#13;&#10;bnJldi54bWxMT0tPg0AQvpv4HzZj4sXYpUUpoSyN8Zl4s/iIty07ApGdJewW8N87Pellkvm+me+R&#13;&#10;b2fbiREH3zpSsFxEIJAqZ1qqFbyWD5cpCB80Gd05QgU/6GFbnJ7kOjNuohccd6EWLEI+0wqaEPpM&#13;&#10;Sl81aLVfuB6JuS83WB14HWppBj2xuO3kKooSaXVL7NDoHm8brL53B6vg86L+ePbz49sUX8f9/dNY&#13;&#10;rt9NqdT52Xy34XGzARFwDn8fcOzA+aHgYHt3IONFpyBZJzGfKki515GPrlIG9gysliCLXP6vUfwC&#13;&#10;AAD//wMAUEsBAi0AFAAGAAgAAAAhALaDOJL+AAAA4QEAABMAAAAAAAAAAAAAAAAAAAAAAFtDb250&#13;&#10;ZW50X1R5cGVzXS54bWxQSwECLQAUAAYACAAAACEAOP0h/9YAAACUAQAACwAAAAAAAAAAAAAAAAAv&#13;&#10;AQAAX3JlbHMvLnJlbHNQSwECLQAUAAYACAAAACEAEpCtWy4CAABbBAAADgAAAAAAAAAAAAAAAAAu&#13;&#10;AgAAZHJzL2Uyb0RvYy54bWxQSwECLQAUAAYACAAAACEAd2xkx+IAAAAOAQAADwAAAAAAAAAAAAAA&#13;&#10;AACIBAAAZHJzL2Rvd25yZXYueG1sUEsFBgAAAAAEAAQA8wAAAJcFAAAAAA==&#13;&#10;" fillcolor="white [3201]" stroked="f" strokeweight=".5pt">
                <v:textbox>
                  <w:txbxContent>
                    <w:p w14:paraId="3CD8603C" w14:textId="5F1E0D5A" w:rsidR="008D0CF8" w:rsidRPr="00914BC0" w:rsidRDefault="008D0CF8" w:rsidP="00B9005E">
                      <w:pPr>
                        <w:jc w:val="center"/>
                        <w:rPr>
                          <w:b/>
                          <w:bCs/>
                          <w:color w:val="4472C4" w:themeColor="accent1"/>
                          <w:sz w:val="13"/>
                          <w:szCs w:val="13"/>
                        </w:rPr>
                      </w:pPr>
                      <w:r w:rsidRPr="00914BC0">
                        <w:rPr>
                          <w:b/>
                          <w:bCs/>
                          <w:color w:val="4472C4" w:themeColor="accent1"/>
                          <w:sz w:val="13"/>
                          <w:szCs w:val="13"/>
                        </w:rPr>
                        <w:t xml:space="preserve">Figuur </w:t>
                      </w:r>
                      <w:r>
                        <w:rPr>
                          <w:b/>
                          <w:bCs/>
                          <w:color w:val="4472C4" w:themeColor="accent1"/>
                          <w:sz w:val="13"/>
                          <w:szCs w:val="13"/>
                        </w:rPr>
                        <w:t>2</w:t>
                      </w:r>
                      <w:r w:rsidRPr="00914BC0">
                        <w:rPr>
                          <w:b/>
                          <w:bCs/>
                          <w:color w:val="4472C4" w:themeColor="accent1"/>
                          <w:sz w:val="13"/>
                          <w:szCs w:val="13"/>
                        </w:rPr>
                        <w:t>: ‘</w:t>
                      </w:r>
                      <w:r>
                        <w:rPr>
                          <w:b/>
                          <w:bCs/>
                          <w:color w:val="4472C4" w:themeColor="accent1"/>
                          <w:sz w:val="13"/>
                          <w:szCs w:val="13"/>
                        </w:rPr>
                        <w:t xml:space="preserve">Loopbaancompetenties Marinka Kuijpers. </w:t>
                      </w:r>
                      <w:r w:rsidRPr="00914BC0">
                        <w:rPr>
                          <w:b/>
                          <w:bCs/>
                          <w:color w:val="4472C4" w:themeColor="accent1"/>
                          <w:sz w:val="13"/>
                          <w:szCs w:val="13"/>
                        </w:rPr>
                        <w:t xml:space="preserve">Overgenomen van </w:t>
                      </w:r>
                      <w:r>
                        <w:rPr>
                          <w:b/>
                          <w:bCs/>
                          <w:color w:val="4472C4" w:themeColor="accent1"/>
                          <w:sz w:val="13"/>
                          <w:szCs w:val="13"/>
                        </w:rPr>
                        <w:t>Zeeuwse ambities</w:t>
                      </w:r>
                      <w:r w:rsidRPr="00914BC0">
                        <w:rPr>
                          <w:b/>
                          <w:bCs/>
                          <w:color w:val="4472C4" w:themeColor="accent1"/>
                          <w:sz w:val="13"/>
                          <w:szCs w:val="13"/>
                        </w:rPr>
                        <w:t xml:space="preserve"> (202</w:t>
                      </w:r>
                      <w:r>
                        <w:rPr>
                          <w:b/>
                          <w:bCs/>
                          <w:color w:val="4472C4" w:themeColor="accent1"/>
                          <w:sz w:val="13"/>
                          <w:szCs w:val="13"/>
                        </w:rPr>
                        <w:t>1</w:t>
                      </w:r>
                      <w:r w:rsidRPr="00914BC0">
                        <w:rPr>
                          <w:b/>
                          <w:bCs/>
                          <w:color w:val="4472C4" w:themeColor="accent1"/>
                          <w:sz w:val="13"/>
                          <w:szCs w:val="13"/>
                        </w:rPr>
                        <w:t>).</w:t>
                      </w:r>
                    </w:p>
                  </w:txbxContent>
                </v:textbox>
                <w10:wrap type="tight"/>
              </v:shape>
            </w:pict>
          </mc:Fallback>
        </mc:AlternateContent>
      </w:r>
      <w:r w:rsidR="004778DF" w:rsidRPr="00D25A5C">
        <w:rPr>
          <w:rFonts w:ascii="Calibri" w:hAnsi="Calibri" w:cs="Calibri"/>
        </w:rPr>
        <w:t>• Motievenreflectie</w:t>
      </w:r>
    </w:p>
    <w:p w14:paraId="5CD671D4" w14:textId="6794AE61" w:rsidR="00B9005E" w:rsidRPr="00D25A5C" w:rsidRDefault="00B9005E" w:rsidP="002E6C8B">
      <w:pPr>
        <w:pStyle w:val="Geenafstand"/>
        <w:rPr>
          <w:rFonts w:ascii="Calibri" w:hAnsi="Calibri" w:cs="Calibri"/>
        </w:rPr>
      </w:pPr>
      <w:r w:rsidRPr="00D25A5C">
        <w:rPr>
          <w:rFonts w:ascii="Calibri" w:hAnsi="Calibri" w:cs="Calibri"/>
        </w:rPr>
        <w:t xml:space="preserve">Bij de motievenreflectie staat men stil bij de waarden die van persoonlijk belang zijn. Wat </w:t>
      </w:r>
      <w:r w:rsidR="00502B37" w:rsidRPr="00D25A5C">
        <w:rPr>
          <w:rFonts w:ascii="Calibri" w:hAnsi="Calibri" w:cs="Calibri"/>
        </w:rPr>
        <w:t>vindt</w:t>
      </w:r>
      <w:r w:rsidRPr="00D25A5C">
        <w:rPr>
          <w:rFonts w:ascii="Calibri" w:hAnsi="Calibri" w:cs="Calibri"/>
        </w:rPr>
        <w:t xml:space="preserve"> </w:t>
      </w:r>
      <w:r w:rsidR="00502B37">
        <w:rPr>
          <w:rFonts w:ascii="Calibri" w:hAnsi="Calibri" w:cs="Calibri"/>
        </w:rPr>
        <w:t>men</w:t>
      </w:r>
      <w:r w:rsidRPr="00D25A5C">
        <w:rPr>
          <w:rFonts w:ascii="Calibri" w:hAnsi="Calibri" w:cs="Calibri"/>
        </w:rPr>
        <w:t xml:space="preserve"> belangrijk in het leven e</w:t>
      </w:r>
      <w:r w:rsidR="002E6C8B" w:rsidRPr="00D25A5C">
        <w:rPr>
          <w:rFonts w:ascii="Calibri" w:hAnsi="Calibri" w:cs="Calibri"/>
        </w:rPr>
        <w:t xml:space="preserve">n in </w:t>
      </w:r>
      <w:r w:rsidR="00502B37">
        <w:rPr>
          <w:rFonts w:ascii="Calibri" w:hAnsi="Calibri" w:cs="Calibri"/>
        </w:rPr>
        <w:t>zijn</w:t>
      </w:r>
      <w:r w:rsidR="002E6C8B" w:rsidRPr="00D25A5C">
        <w:rPr>
          <w:rFonts w:ascii="Calibri" w:hAnsi="Calibri" w:cs="Calibri"/>
        </w:rPr>
        <w:t xml:space="preserve"> eigen loopbaan? Het gaat om een stukje erkentenis in eigen wensen en waarden die in de toekomstige loopbaan voor </w:t>
      </w:r>
      <w:r w:rsidR="00502B37">
        <w:rPr>
          <w:rFonts w:ascii="Calibri" w:hAnsi="Calibri" w:cs="Calibri"/>
        </w:rPr>
        <w:t>men</w:t>
      </w:r>
      <w:r w:rsidR="002E6C8B" w:rsidRPr="00D25A5C">
        <w:rPr>
          <w:rFonts w:ascii="Calibri" w:hAnsi="Calibri" w:cs="Calibri"/>
        </w:rPr>
        <w:t xml:space="preserve"> van belang zijn. “Door na te denken over bijvoorbeeld succes, teleurstelling of frustratie in je werk en achterliggende waarden daarbij kun je je bewust worden van wat werk in je leven betekent en wat je hierin voor anderen wilt betekenen” (Kuijpers, 2020, p.53). </w:t>
      </w:r>
    </w:p>
    <w:p w14:paraId="49A75E1A" w14:textId="34D1FADD" w:rsidR="007B21AF" w:rsidRPr="00D25A5C" w:rsidRDefault="007B21AF" w:rsidP="002E6C8B">
      <w:pPr>
        <w:pStyle w:val="Geenafstand"/>
        <w:rPr>
          <w:rFonts w:ascii="Calibri" w:hAnsi="Calibri" w:cs="Calibri"/>
        </w:rPr>
      </w:pPr>
    </w:p>
    <w:p w14:paraId="7691CDF1" w14:textId="161BFB5C" w:rsidR="007B21AF" w:rsidRPr="00D25A5C" w:rsidRDefault="007B21AF" w:rsidP="002E6C8B">
      <w:pPr>
        <w:pStyle w:val="Geenafstand"/>
        <w:rPr>
          <w:rFonts w:ascii="Calibri" w:hAnsi="Calibri" w:cs="Calibri"/>
        </w:rPr>
      </w:pPr>
      <w:r w:rsidRPr="00D25A5C">
        <w:rPr>
          <w:rFonts w:ascii="Calibri" w:hAnsi="Calibri" w:cs="Calibri"/>
        </w:rPr>
        <w:t xml:space="preserve">• Werkexploratie </w:t>
      </w:r>
    </w:p>
    <w:p w14:paraId="73F5F919" w14:textId="39F66AFA" w:rsidR="00DA22F4" w:rsidRPr="00D25A5C" w:rsidRDefault="007B21AF" w:rsidP="009509D5">
      <w:pPr>
        <w:pStyle w:val="Geenafstand"/>
        <w:rPr>
          <w:rFonts w:ascii="Calibri" w:hAnsi="Calibri" w:cs="Calibri"/>
        </w:rPr>
      </w:pPr>
      <w:r w:rsidRPr="00D25A5C">
        <w:rPr>
          <w:rFonts w:ascii="Calibri" w:hAnsi="Calibri" w:cs="Calibri"/>
        </w:rPr>
        <w:t>De loopbaancompetentie werkexploratie laat jongeren</w:t>
      </w:r>
      <w:r w:rsidR="002B11E3" w:rsidRPr="00D25A5C">
        <w:rPr>
          <w:rFonts w:ascii="Calibri" w:hAnsi="Calibri" w:cs="Calibri"/>
        </w:rPr>
        <w:t xml:space="preserve"> onderzoeken</w:t>
      </w:r>
      <w:r w:rsidRPr="00D25A5C">
        <w:rPr>
          <w:rFonts w:ascii="Calibri" w:hAnsi="Calibri" w:cs="Calibri"/>
        </w:rPr>
        <w:t xml:space="preserve"> welke werkzaamheden en welke werkplek bij </w:t>
      </w:r>
      <w:r w:rsidR="002B11E3" w:rsidRPr="00D25A5C">
        <w:rPr>
          <w:rFonts w:ascii="Calibri" w:hAnsi="Calibri" w:cs="Calibri"/>
          <w:color w:val="000000" w:themeColor="text1"/>
        </w:rPr>
        <w:t>hun</w:t>
      </w:r>
      <w:r w:rsidRPr="00D25A5C">
        <w:rPr>
          <w:rFonts w:ascii="Calibri" w:hAnsi="Calibri" w:cs="Calibri"/>
          <w:color w:val="FF0000"/>
        </w:rPr>
        <w:t xml:space="preserve"> </w:t>
      </w:r>
      <w:r w:rsidRPr="00D25A5C">
        <w:rPr>
          <w:rFonts w:ascii="Calibri" w:hAnsi="Calibri" w:cs="Calibri"/>
        </w:rPr>
        <w:t xml:space="preserve">persoonlijke </w:t>
      </w:r>
      <w:r w:rsidRPr="00D25A5C">
        <w:rPr>
          <w:rFonts w:ascii="Calibri" w:hAnsi="Calibri" w:cs="Calibri"/>
          <w:color w:val="000000" w:themeColor="text1"/>
        </w:rPr>
        <w:t xml:space="preserve">kwaliteiten past. </w:t>
      </w:r>
      <w:r w:rsidRPr="00D25A5C">
        <w:rPr>
          <w:rFonts w:ascii="Calibri" w:hAnsi="Calibri" w:cs="Calibri"/>
        </w:rPr>
        <w:t xml:space="preserve">Men leert te kijken of de normen en waarden </w:t>
      </w:r>
      <w:r w:rsidR="00900380" w:rsidRPr="00D25A5C">
        <w:rPr>
          <w:rFonts w:ascii="Calibri" w:hAnsi="Calibri" w:cs="Calibri"/>
        </w:rPr>
        <w:t xml:space="preserve">die </w:t>
      </w:r>
      <w:r w:rsidRPr="00D25A5C">
        <w:rPr>
          <w:rFonts w:ascii="Calibri" w:hAnsi="Calibri" w:cs="Calibri"/>
        </w:rPr>
        <w:t xml:space="preserve">op de mogelijke toekomstige werkplek </w:t>
      </w:r>
      <w:r w:rsidR="00900380" w:rsidRPr="00D25A5C">
        <w:rPr>
          <w:rFonts w:ascii="Calibri" w:hAnsi="Calibri" w:cs="Calibri"/>
        </w:rPr>
        <w:t xml:space="preserve">gelden, </w:t>
      </w:r>
      <w:r w:rsidRPr="00D25A5C">
        <w:rPr>
          <w:rFonts w:ascii="Calibri" w:hAnsi="Calibri" w:cs="Calibri"/>
        </w:rPr>
        <w:t xml:space="preserve">passen bij de eigen </w:t>
      </w:r>
      <w:r w:rsidR="00376232" w:rsidRPr="00D25A5C">
        <w:rPr>
          <w:rFonts w:ascii="Calibri" w:hAnsi="Calibri" w:cs="Calibri"/>
        </w:rPr>
        <w:t xml:space="preserve">persoonlijke </w:t>
      </w:r>
      <w:r w:rsidRPr="00D25A5C">
        <w:rPr>
          <w:rFonts w:ascii="Calibri" w:hAnsi="Calibri" w:cs="Calibri"/>
        </w:rPr>
        <w:t xml:space="preserve">normen en waarden. </w:t>
      </w:r>
      <w:r w:rsidR="00900380" w:rsidRPr="00D25A5C">
        <w:rPr>
          <w:rFonts w:ascii="Calibri" w:hAnsi="Calibri" w:cs="Calibri"/>
        </w:rPr>
        <w:t xml:space="preserve">Het werkbeeld van jongeren kan zowel worden verbreed als verdiept binnen de loopbaancompetentie werkexploratie. “Verbreden door in gesprek te gaan over werk waar ze weinig beeld van hebben, verdiepen door in gesprek te gaan over werk waar ze interesse in hebben, maar nog niet voldoende beeld” (Expertisepunt LOB, 2018, p.3). </w:t>
      </w:r>
    </w:p>
    <w:p w14:paraId="3D72D834" w14:textId="79DD257E" w:rsidR="009509D5" w:rsidRPr="00D25A5C" w:rsidRDefault="009509D5" w:rsidP="009509D5">
      <w:pPr>
        <w:pStyle w:val="Geenafstand"/>
        <w:rPr>
          <w:rFonts w:ascii="Calibri" w:hAnsi="Calibri" w:cs="Calibri"/>
        </w:rPr>
      </w:pPr>
    </w:p>
    <w:p w14:paraId="2D92E0E2" w14:textId="5C2F7E1E" w:rsidR="009509D5" w:rsidRPr="00D25A5C" w:rsidRDefault="009509D5" w:rsidP="009509D5">
      <w:pPr>
        <w:pStyle w:val="Geenafstand"/>
        <w:rPr>
          <w:rFonts w:ascii="Calibri" w:hAnsi="Calibri" w:cs="Calibri"/>
        </w:rPr>
      </w:pPr>
      <w:r w:rsidRPr="00D25A5C">
        <w:rPr>
          <w:rFonts w:ascii="Calibri" w:hAnsi="Calibri" w:cs="Calibri"/>
        </w:rPr>
        <w:t>• Loopbaansturing</w:t>
      </w:r>
    </w:p>
    <w:p w14:paraId="25062C74" w14:textId="2D4CC759" w:rsidR="009509D5" w:rsidRPr="00D25A5C" w:rsidRDefault="009509D5" w:rsidP="009509D5">
      <w:pPr>
        <w:pStyle w:val="Geenafstand"/>
        <w:rPr>
          <w:rFonts w:ascii="Calibri" w:hAnsi="Calibri" w:cs="Calibri"/>
        </w:rPr>
      </w:pPr>
      <w:r w:rsidRPr="00D25A5C">
        <w:rPr>
          <w:rFonts w:ascii="Calibri" w:hAnsi="Calibri" w:cs="Calibri"/>
        </w:rPr>
        <w:t xml:space="preserve">Loopbaansturing is een competentie die jongeren ontwikkelen om doelen te stellen voor loopbaankeuzes en deze in de toekomst </w:t>
      </w:r>
      <w:r w:rsidR="008E2896" w:rsidRPr="00D25A5C">
        <w:rPr>
          <w:rFonts w:ascii="Calibri" w:hAnsi="Calibri" w:cs="Calibri"/>
        </w:rPr>
        <w:t xml:space="preserve">ook </w:t>
      </w:r>
      <w:r w:rsidRPr="00D25A5C">
        <w:rPr>
          <w:rFonts w:ascii="Calibri" w:hAnsi="Calibri" w:cs="Calibri"/>
        </w:rPr>
        <w:t>te b</w:t>
      </w:r>
      <w:r w:rsidR="008E2896" w:rsidRPr="00D25A5C">
        <w:rPr>
          <w:rFonts w:ascii="Calibri" w:hAnsi="Calibri" w:cs="Calibri"/>
        </w:rPr>
        <w:t>ereiken</w:t>
      </w:r>
      <w:r w:rsidRPr="00D25A5C">
        <w:rPr>
          <w:rFonts w:ascii="Calibri" w:hAnsi="Calibri" w:cs="Calibri"/>
        </w:rPr>
        <w:t xml:space="preserve">. </w:t>
      </w:r>
      <w:r w:rsidR="00CB023F" w:rsidRPr="00D25A5C">
        <w:rPr>
          <w:rFonts w:ascii="Calibri" w:hAnsi="Calibri" w:cs="Calibri"/>
        </w:rPr>
        <w:t xml:space="preserve">Jongeren leren </w:t>
      </w:r>
      <w:r w:rsidR="009667D4" w:rsidRPr="00D25A5C">
        <w:rPr>
          <w:rFonts w:ascii="Calibri" w:hAnsi="Calibri" w:cs="Calibri"/>
        </w:rPr>
        <w:t xml:space="preserve">om een plek in de arbeidsmarkt </w:t>
      </w:r>
      <w:r w:rsidR="008E2896" w:rsidRPr="00D25A5C">
        <w:rPr>
          <w:rFonts w:ascii="Calibri" w:hAnsi="Calibri" w:cs="Calibri"/>
        </w:rPr>
        <w:t xml:space="preserve">te behalen en te onderhouden. Door de ontwikkeling van deze competentie leren jongeren </w:t>
      </w:r>
      <w:r w:rsidR="00CB023F" w:rsidRPr="00D25A5C">
        <w:rPr>
          <w:rFonts w:ascii="Calibri" w:hAnsi="Calibri" w:cs="Calibri"/>
        </w:rPr>
        <w:t xml:space="preserve">hier zelf de verantwoording </w:t>
      </w:r>
      <w:r w:rsidR="008E2896" w:rsidRPr="00D25A5C">
        <w:rPr>
          <w:rFonts w:ascii="Calibri" w:hAnsi="Calibri" w:cs="Calibri"/>
        </w:rPr>
        <w:t xml:space="preserve">in </w:t>
      </w:r>
      <w:r w:rsidR="00CB023F" w:rsidRPr="00D25A5C">
        <w:rPr>
          <w:rFonts w:ascii="Calibri" w:hAnsi="Calibri" w:cs="Calibri"/>
        </w:rPr>
        <w:t>t</w:t>
      </w:r>
      <w:r w:rsidR="008E2896" w:rsidRPr="00D25A5C">
        <w:rPr>
          <w:rFonts w:ascii="Calibri" w:hAnsi="Calibri" w:cs="Calibri"/>
        </w:rPr>
        <w:t xml:space="preserve">e </w:t>
      </w:r>
      <w:r w:rsidR="00CB023F" w:rsidRPr="00D25A5C">
        <w:rPr>
          <w:rFonts w:ascii="Calibri" w:hAnsi="Calibri" w:cs="Calibri"/>
        </w:rPr>
        <w:t>nemen</w:t>
      </w:r>
      <w:r w:rsidR="008E2896" w:rsidRPr="00D25A5C">
        <w:rPr>
          <w:rFonts w:ascii="Calibri" w:hAnsi="Calibri" w:cs="Calibri"/>
        </w:rPr>
        <w:t xml:space="preserve"> doormiddel van het beïnvloeden, plannen en het bespreken van het werken en leren (Expertisepunt LOB, 2018). </w:t>
      </w:r>
    </w:p>
    <w:p w14:paraId="3B820177" w14:textId="75887194" w:rsidR="00CB023F" w:rsidRPr="00D25A5C" w:rsidRDefault="00CB023F" w:rsidP="009509D5">
      <w:pPr>
        <w:pStyle w:val="Geenafstand"/>
        <w:rPr>
          <w:rFonts w:ascii="Calibri" w:hAnsi="Calibri" w:cs="Calibri"/>
        </w:rPr>
      </w:pPr>
    </w:p>
    <w:p w14:paraId="0E7A2937" w14:textId="32D4D4AB" w:rsidR="008E2896" w:rsidRPr="00D25A5C" w:rsidRDefault="008E2896" w:rsidP="009509D5">
      <w:pPr>
        <w:pStyle w:val="Geenafstand"/>
        <w:rPr>
          <w:rFonts w:ascii="Calibri" w:hAnsi="Calibri" w:cs="Calibri"/>
        </w:rPr>
      </w:pPr>
      <w:r w:rsidRPr="00D25A5C">
        <w:rPr>
          <w:rFonts w:ascii="Calibri" w:hAnsi="Calibri" w:cs="Calibri"/>
        </w:rPr>
        <w:t xml:space="preserve">• Netwerken </w:t>
      </w:r>
    </w:p>
    <w:p w14:paraId="0D7CE355" w14:textId="23234F25" w:rsidR="008B2B8A" w:rsidRPr="00D25A5C" w:rsidRDefault="008B2B8A" w:rsidP="009509D5">
      <w:pPr>
        <w:pStyle w:val="Geenafstand"/>
        <w:rPr>
          <w:rFonts w:ascii="Calibri" w:hAnsi="Calibri" w:cs="Calibri"/>
        </w:rPr>
      </w:pPr>
      <w:r w:rsidRPr="00D25A5C">
        <w:rPr>
          <w:rFonts w:ascii="Calibri" w:hAnsi="Calibri" w:cs="Calibri"/>
        </w:rPr>
        <w:t xml:space="preserve">Binnen de competentie netwerken leren jongeren, gericht op de eigen loopbaanontwikkeling, een netwerk op te bouwen. </w:t>
      </w:r>
      <w:r w:rsidR="00CC435B" w:rsidRPr="00D25A5C">
        <w:rPr>
          <w:rFonts w:ascii="Calibri" w:hAnsi="Calibri" w:cs="Calibri"/>
        </w:rPr>
        <w:t>Naast het opbouwen van een eigen netwerk leert men dit netwerk te onderhouden en het netwerk dermate in te zetten</w:t>
      </w:r>
      <w:r w:rsidR="00CD1E6E">
        <w:rPr>
          <w:rFonts w:ascii="Calibri" w:hAnsi="Calibri" w:cs="Calibri"/>
        </w:rPr>
        <w:t>,</w:t>
      </w:r>
      <w:r w:rsidR="00D85B81">
        <w:rPr>
          <w:rFonts w:ascii="Calibri" w:hAnsi="Calibri" w:cs="Calibri"/>
        </w:rPr>
        <w:t xml:space="preserve"> </w:t>
      </w:r>
      <w:r w:rsidR="00CC435B" w:rsidRPr="00D25A5C">
        <w:rPr>
          <w:rFonts w:ascii="Calibri" w:hAnsi="Calibri" w:cs="Calibri"/>
        </w:rPr>
        <w:t>zodat een plek op de arbeidsmarkt behaald en onderhouden kan worden</w:t>
      </w:r>
      <w:r w:rsidR="000C44B4" w:rsidRPr="00D25A5C">
        <w:rPr>
          <w:rFonts w:ascii="Calibri" w:hAnsi="Calibri" w:cs="Calibri"/>
        </w:rPr>
        <w:t xml:space="preserve"> (Expertisepunt LOB, 2018).</w:t>
      </w:r>
    </w:p>
    <w:p w14:paraId="3E74701B" w14:textId="1A19397D" w:rsidR="00AA7A2B" w:rsidRPr="00D25A5C" w:rsidRDefault="00AA7A2B" w:rsidP="00FF3169">
      <w:pPr>
        <w:pStyle w:val="Geenafstand"/>
        <w:rPr>
          <w:rFonts w:ascii="Calibri" w:hAnsi="Calibri" w:cs="Calibri"/>
        </w:rPr>
      </w:pPr>
    </w:p>
    <w:p w14:paraId="54BF284E" w14:textId="447A2582" w:rsidR="000C44B4" w:rsidRPr="00D25A5C" w:rsidRDefault="000C44B4" w:rsidP="00FF3169">
      <w:pPr>
        <w:pStyle w:val="Geenafstand"/>
        <w:rPr>
          <w:rFonts w:ascii="Calibri" w:hAnsi="Calibri" w:cs="Calibri"/>
        </w:rPr>
      </w:pPr>
    </w:p>
    <w:p w14:paraId="1CFDB8A8" w14:textId="77777777" w:rsidR="000C44B4" w:rsidRPr="00D25A5C" w:rsidRDefault="000C44B4" w:rsidP="00FF3169">
      <w:pPr>
        <w:pStyle w:val="Geenafstand"/>
        <w:rPr>
          <w:rFonts w:ascii="Calibri" w:hAnsi="Calibri" w:cs="Calibri"/>
        </w:rPr>
      </w:pPr>
    </w:p>
    <w:p w14:paraId="1B30CF94" w14:textId="53B712C4" w:rsidR="00AD3319" w:rsidRPr="00D25A5C" w:rsidRDefault="0038574A" w:rsidP="00FF3169">
      <w:pPr>
        <w:pStyle w:val="Geenafstand"/>
        <w:rPr>
          <w:rFonts w:ascii="Calibri" w:hAnsi="Calibri" w:cs="Calibri"/>
        </w:rPr>
      </w:pPr>
      <w:r w:rsidRPr="00D25A5C">
        <w:rPr>
          <w:rFonts w:ascii="Calibri" w:hAnsi="Calibri" w:cs="Calibri"/>
        </w:rPr>
        <w:lastRenderedPageBreak/>
        <w:t>Het kost tijd om deze loopbaancompetenties te ontwikkelen</w:t>
      </w:r>
      <w:r w:rsidR="000C44B4" w:rsidRPr="00D25A5C">
        <w:rPr>
          <w:rFonts w:ascii="Calibri" w:hAnsi="Calibri" w:cs="Calibri"/>
        </w:rPr>
        <w:t>. H</w:t>
      </w:r>
      <w:r w:rsidRPr="00D25A5C">
        <w:rPr>
          <w:rFonts w:ascii="Calibri" w:hAnsi="Calibri" w:cs="Calibri"/>
        </w:rPr>
        <w:t xml:space="preserve">et ontwikkelproces strijkt zich dan ook uit over de gehele schoolperiode van een leerling. Het ontwikkelen van deze loopbaancompetenties is een cyclisch proces, bepaalde stappen worden regelmatig doorlopen </w:t>
      </w:r>
      <w:r w:rsidR="00941861" w:rsidRPr="00D25A5C">
        <w:rPr>
          <w:rFonts w:ascii="Calibri" w:hAnsi="Calibri" w:cs="Calibri"/>
        </w:rPr>
        <w:t xml:space="preserve">of voortdurend herhaald. </w:t>
      </w:r>
      <w:r w:rsidR="00AA7A2B" w:rsidRPr="00D25A5C">
        <w:rPr>
          <w:rFonts w:ascii="Calibri" w:hAnsi="Calibri" w:cs="Calibri"/>
        </w:rPr>
        <w:t>Daarnaast worden de loopbaancompetenties niet in een bepaalde volgorde ontwikkel</w:t>
      </w:r>
      <w:r w:rsidR="003D7E96" w:rsidRPr="00D25A5C">
        <w:rPr>
          <w:rFonts w:ascii="Calibri" w:hAnsi="Calibri" w:cs="Calibri"/>
        </w:rPr>
        <w:t>d.</w:t>
      </w:r>
      <w:r w:rsidR="00AA7A2B" w:rsidRPr="00D25A5C">
        <w:rPr>
          <w:rFonts w:ascii="Calibri" w:hAnsi="Calibri" w:cs="Calibri"/>
        </w:rPr>
        <w:t xml:space="preserve"> (Expertisepunt LOB, 2019). </w:t>
      </w:r>
    </w:p>
    <w:p w14:paraId="18A93201" w14:textId="1AF1D3DA" w:rsidR="00E55DD1" w:rsidRDefault="00E55DD1" w:rsidP="00AE584C">
      <w:pPr>
        <w:pStyle w:val="Geenafstand"/>
        <w:rPr>
          <w:rFonts w:ascii="Calibri" w:hAnsi="Calibri" w:cs="Calibri"/>
        </w:rPr>
      </w:pPr>
    </w:p>
    <w:p w14:paraId="2563EF77" w14:textId="64ECCB5D" w:rsidR="00E55DD1" w:rsidRDefault="00E55DD1" w:rsidP="00E55DD1">
      <w:pPr>
        <w:pStyle w:val="Kop2"/>
      </w:pPr>
      <w:bookmarkStart w:id="8" w:name="_Toc99655941"/>
      <w:r>
        <w:t>1.5 Het plusdocument</w:t>
      </w:r>
      <w:bookmarkEnd w:id="8"/>
    </w:p>
    <w:p w14:paraId="07EBC0B8" w14:textId="6682B400" w:rsidR="003C2574" w:rsidRDefault="00A1179C" w:rsidP="00E55DD1">
      <w:pPr>
        <w:pStyle w:val="Geenafstand"/>
        <w:rPr>
          <w:rFonts w:ascii="Calibri" w:hAnsi="Calibri" w:cs="Calibri"/>
        </w:rPr>
      </w:pPr>
      <w:r>
        <w:rPr>
          <w:rFonts w:ascii="Calibri" w:hAnsi="Calibri" w:cs="Calibri"/>
        </w:rPr>
        <w:t>Naast het behalen van een diploma en een goede cijferlijst wordt er tegenwoordig ook veel aandacht</w:t>
      </w:r>
      <w:r w:rsidRPr="004C454C">
        <w:rPr>
          <w:rFonts w:ascii="Calibri" w:hAnsi="Calibri" w:cs="Calibri"/>
          <w:color w:val="FF0000"/>
        </w:rPr>
        <w:t xml:space="preserve"> </w:t>
      </w:r>
      <w:r w:rsidRPr="00897EEB">
        <w:rPr>
          <w:rFonts w:ascii="Calibri" w:hAnsi="Calibri" w:cs="Calibri"/>
          <w:color w:val="000000" w:themeColor="text1"/>
        </w:rPr>
        <w:t>besteed</w:t>
      </w:r>
      <w:r w:rsidR="00897EEB" w:rsidRPr="00897EEB">
        <w:rPr>
          <w:rFonts w:ascii="Calibri" w:hAnsi="Calibri" w:cs="Calibri"/>
          <w:color w:val="000000" w:themeColor="text1"/>
        </w:rPr>
        <w:t>t</w:t>
      </w:r>
      <w:r w:rsidRPr="00897EEB">
        <w:rPr>
          <w:rFonts w:ascii="Calibri" w:hAnsi="Calibri" w:cs="Calibri"/>
          <w:color w:val="000000" w:themeColor="text1"/>
        </w:rPr>
        <w:t xml:space="preserve"> </w:t>
      </w:r>
      <w:r>
        <w:rPr>
          <w:rFonts w:ascii="Calibri" w:hAnsi="Calibri" w:cs="Calibri"/>
        </w:rPr>
        <w:t xml:space="preserve">aan de brede vorming van leerlingen. Als men het heeft over de brede vorming van leerlingen gaat het over </w:t>
      </w:r>
      <w:r w:rsidR="00ED7D4D">
        <w:rPr>
          <w:rFonts w:ascii="Calibri" w:hAnsi="Calibri" w:cs="Calibri"/>
        </w:rPr>
        <w:t>de persoonlijke ontwikkeling van een leerling, maatschappelijke toerusting en cognitieve resultaten (VO</w:t>
      </w:r>
      <w:r w:rsidR="00F00063">
        <w:rPr>
          <w:rFonts w:ascii="Calibri" w:hAnsi="Calibri" w:cs="Calibri"/>
        </w:rPr>
        <w:t>-</w:t>
      </w:r>
      <w:r w:rsidR="00CB5651">
        <w:rPr>
          <w:rFonts w:ascii="Calibri" w:hAnsi="Calibri" w:cs="Calibri"/>
        </w:rPr>
        <w:t>Ra</w:t>
      </w:r>
      <w:r w:rsidR="00ED7D4D">
        <w:rPr>
          <w:rFonts w:ascii="Calibri" w:hAnsi="Calibri" w:cs="Calibri"/>
        </w:rPr>
        <w:t>ad, 2018)</w:t>
      </w:r>
      <w:r w:rsidR="00171524">
        <w:rPr>
          <w:rFonts w:ascii="Calibri" w:hAnsi="Calibri" w:cs="Calibri"/>
        </w:rPr>
        <w:t xml:space="preserve">. </w:t>
      </w:r>
      <w:r w:rsidR="000112A5">
        <w:rPr>
          <w:rFonts w:ascii="Calibri" w:hAnsi="Calibri" w:cs="Calibri"/>
        </w:rPr>
        <w:t xml:space="preserve">In het plusdocument worden diverse competenties en vaardigheden beschreven die leerlingen hebben </w:t>
      </w:r>
      <w:r w:rsidR="00897EEB">
        <w:rPr>
          <w:rFonts w:ascii="Calibri" w:hAnsi="Calibri" w:cs="Calibri"/>
        </w:rPr>
        <w:t>ontwikkeld</w:t>
      </w:r>
      <w:r w:rsidR="000112A5">
        <w:rPr>
          <w:rFonts w:ascii="Calibri" w:hAnsi="Calibri" w:cs="Calibri"/>
        </w:rPr>
        <w:t xml:space="preserve"> door middel van diverse activiteiten buiten de schoolactiviteiten om. Het plusdocument is een goed middel om deze competenties en vaardigheden bij te houden. Dit is van belang om de brede vorming van leerlingen tastbaar en zichtbaar t</w:t>
      </w:r>
      <w:r w:rsidR="003C2574">
        <w:rPr>
          <w:rFonts w:ascii="Calibri" w:hAnsi="Calibri" w:cs="Calibri"/>
        </w:rPr>
        <w:t>ot</w:t>
      </w:r>
      <w:r w:rsidR="000112A5">
        <w:rPr>
          <w:rFonts w:ascii="Calibri" w:hAnsi="Calibri" w:cs="Calibri"/>
        </w:rPr>
        <w:t xml:space="preserve"> stand te brengen. </w:t>
      </w:r>
      <w:r w:rsidR="003C2574">
        <w:rPr>
          <w:rFonts w:ascii="Calibri" w:hAnsi="Calibri" w:cs="Calibri"/>
        </w:rPr>
        <w:t xml:space="preserve">Wat het werken aan een plusdocument zo waardevol maakt voor leerlingen is dat het ze helpt bij de persoonlijke ontwikkeling. </w:t>
      </w:r>
      <w:r w:rsidR="00A71D54">
        <w:rPr>
          <w:rFonts w:ascii="Calibri" w:hAnsi="Calibri" w:cs="Calibri"/>
        </w:rPr>
        <w:t>In het plusdocument kunnen leerlingen in een oogopslag hun kwaliteiten en talenten zien</w:t>
      </w:r>
      <w:r w:rsidR="00897EEB">
        <w:rPr>
          <w:rFonts w:ascii="Calibri" w:hAnsi="Calibri" w:cs="Calibri"/>
        </w:rPr>
        <w:t>:</w:t>
      </w:r>
      <w:r w:rsidR="00A71D54">
        <w:rPr>
          <w:rFonts w:ascii="Calibri" w:hAnsi="Calibri" w:cs="Calibri"/>
        </w:rPr>
        <w:t xml:space="preserve"> wat past wel bij mijn persoonlijkheid en wat niet (VO</w:t>
      </w:r>
      <w:r w:rsidR="00F00063">
        <w:rPr>
          <w:rFonts w:ascii="Calibri" w:hAnsi="Calibri" w:cs="Calibri"/>
        </w:rPr>
        <w:t>-</w:t>
      </w:r>
      <w:r w:rsidR="00A71D54">
        <w:rPr>
          <w:rFonts w:ascii="Calibri" w:hAnsi="Calibri" w:cs="Calibri"/>
        </w:rPr>
        <w:t xml:space="preserve">Raad, 2018). </w:t>
      </w:r>
    </w:p>
    <w:p w14:paraId="533578F7" w14:textId="456E76C5" w:rsidR="00A71D54" w:rsidRDefault="00A71D54" w:rsidP="00E55DD1">
      <w:pPr>
        <w:pStyle w:val="Geenafstand"/>
        <w:rPr>
          <w:rFonts w:ascii="Calibri" w:hAnsi="Calibri" w:cs="Calibri"/>
        </w:rPr>
      </w:pPr>
    </w:p>
    <w:p w14:paraId="39CF31A4" w14:textId="4D449C11" w:rsidR="00A71D54" w:rsidRDefault="00801CB7" w:rsidP="00E55DD1">
      <w:pPr>
        <w:pStyle w:val="Geenafstand"/>
        <w:rPr>
          <w:rFonts w:ascii="Calibri" w:hAnsi="Calibri" w:cs="Calibri"/>
        </w:rPr>
      </w:pPr>
      <w:r>
        <w:rPr>
          <w:rFonts w:ascii="Calibri" w:hAnsi="Calibri" w:cs="Calibri"/>
        </w:rPr>
        <w:t xml:space="preserve">Naast dat het plusdocument van waarde is voor leerlingen, is dit document </w:t>
      </w:r>
      <w:r w:rsidR="00B941FC">
        <w:rPr>
          <w:rFonts w:ascii="Calibri" w:hAnsi="Calibri" w:cs="Calibri"/>
        </w:rPr>
        <w:t>ook van waarde</w:t>
      </w:r>
      <w:r>
        <w:rPr>
          <w:rFonts w:ascii="Calibri" w:hAnsi="Calibri" w:cs="Calibri"/>
        </w:rPr>
        <w:t xml:space="preserve"> voor de scholen. Hoe de brede vorming van leerlingen wordt ontwikkeld werkt hierbij stimulerend. “</w:t>
      </w:r>
      <w:r w:rsidRPr="00801CB7">
        <w:rPr>
          <w:rFonts w:ascii="Calibri" w:hAnsi="Calibri" w:cs="Calibri"/>
        </w:rPr>
        <w:t>Het kan een moment zijn om eens met een kritische blik te kijken naar het aanbod van extracurriculaire activiteiten. Scholen kunnen zo een schooleigen ‘kleur’ aan het plusdocument meegeven. Ze maken zodoende bijzondere onderwijskundige keuzes zichtbaar</w:t>
      </w:r>
      <w:r>
        <w:rPr>
          <w:rFonts w:ascii="Calibri" w:hAnsi="Calibri" w:cs="Calibri"/>
        </w:rPr>
        <w:t>” (VO</w:t>
      </w:r>
      <w:r w:rsidR="00F00063">
        <w:rPr>
          <w:rFonts w:ascii="Calibri" w:hAnsi="Calibri" w:cs="Calibri"/>
        </w:rPr>
        <w:t>-</w:t>
      </w:r>
      <w:r>
        <w:rPr>
          <w:rFonts w:ascii="Calibri" w:hAnsi="Calibri" w:cs="Calibri"/>
        </w:rPr>
        <w:t xml:space="preserve">Raad, 2018, p.4). Daarnaast geeft het plusdocument leraren het vermogen de leerlingen </w:t>
      </w:r>
      <w:r w:rsidR="00861A0B">
        <w:rPr>
          <w:rFonts w:ascii="Calibri" w:hAnsi="Calibri" w:cs="Calibri"/>
        </w:rPr>
        <w:t>te stimuleren om zijn of haar talenten meer te ontwikkelen. Ten slotte is het plusdocument een goed instrument op de voorbereiding van het vervolgonderwijs (VO</w:t>
      </w:r>
      <w:r w:rsidR="00F00063">
        <w:rPr>
          <w:rFonts w:ascii="Calibri" w:hAnsi="Calibri" w:cs="Calibri"/>
        </w:rPr>
        <w:t>-</w:t>
      </w:r>
      <w:r w:rsidR="00861A0B">
        <w:rPr>
          <w:rFonts w:ascii="Calibri" w:hAnsi="Calibri" w:cs="Calibri"/>
        </w:rPr>
        <w:t xml:space="preserve">Raad, 2018). </w:t>
      </w:r>
    </w:p>
    <w:p w14:paraId="06735518" w14:textId="77777777" w:rsidR="00E55DD1" w:rsidRPr="00D25A5C" w:rsidRDefault="00E55DD1" w:rsidP="00AE584C">
      <w:pPr>
        <w:pStyle w:val="Geenafstand"/>
        <w:rPr>
          <w:rFonts w:ascii="Calibri" w:hAnsi="Calibri" w:cs="Calibri"/>
        </w:rPr>
      </w:pPr>
    </w:p>
    <w:p w14:paraId="358DDDDF" w14:textId="74859C84" w:rsidR="00C87B17" w:rsidRPr="00D25A5C" w:rsidRDefault="00C87B17" w:rsidP="00C87B17">
      <w:pPr>
        <w:pStyle w:val="Kop2"/>
        <w:rPr>
          <w:rFonts w:ascii="Calibri" w:hAnsi="Calibri" w:cs="Calibri"/>
        </w:rPr>
      </w:pPr>
      <w:bookmarkStart w:id="9" w:name="_Toc99655942"/>
      <w:r w:rsidRPr="00D25A5C">
        <w:rPr>
          <w:rFonts w:ascii="Calibri" w:hAnsi="Calibri" w:cs="Calibri"/>
        </w:rPr>
        <w:t>1.</w:t>
      </w:r>
      <w:r w:rsidR="00E55DD1">
        <w:rPr>
          <w:rFonts w:ascii="Calibri" w:hAnsi="Calibri" w:cs="Calibri"/>
        </w:rPr>
        <w:t>6</w:t>
      </w:r>
      <w:r w:rsidRPr="00D25A5C">
        <w:rPr>
          <w:rFonts w:ascii="Calibri" w:hAnsi="Calibri" w:cs="Calibri"/>
        </w:rPr>
        <w:t xml:space="preserve"> Sint-Janslyceum</w:t>
      </w:r>
      <w:bookmarkEnd w:id="9"/>
    </w:p>
    <w:p w14:paraId="11D383CA" w14:textId="4D78C647" w:rsidR="000C44B4" w:rsidRPr="00D25A5C" w:rsidRDefault="00C87B17" w:rsidP="00AE584C">
      <w:pPr>
        <w:pStyle w:val="Geenafstand"/>
        <w:rPr>
          <w:rFonts w:ascii="Calibri" w:hAnsi="Calibri" w:cs="Calibri"/>
        </w:rPr>
      </w:pPr>
      <w:r w:rsidRPr="00D25A5C">
        <w:rPr>
          <w:rFonts w:ascii="Calibri" w:hAnsi="Calibri" w:cs="Calibri"/>
        </w:rPr>
        <w:t xml:space="preserve">Het Sint-Janslyceum is een echte Bossche school. Het is een school voor het voortgezet onderwijs met diverse leerniveaus: mavo, </w:t>
      </w:r>
      <w:r w:rsidR="00875A16" w:rsidRPr="00D25A5C">
        <w:rPr>
          <w:rFonts w:ascii="Calibri" w:hAnsi="Calibri" w:cs="Calibri"/>
        </w:rPr>
        <w:t>havo, atheneum</w:t>
      </w:r>
      <w:r w:rsidRPr="00D25A5C">
        <w:rPr>
          <w:rFonts w:ascii="Calibri" w:hAnsi="Calibri" w:cs="Calibri"/>
        </w:rPr>
        <w:t xml:space="preserve"> en gymnasium (vwo). </w:t>
      </w:r>
      <w:r w:rsidR="00875A16" w:rsidRPr="00D25A5C">
        <w:rPr>
          <w:rFonts w:ascii="Calibri" w:hAnsi="Calibri" w:cs="Calibri"/>
        </w:rPr>
        <w:t xml:space="preserve">Het aantal leerlingen bedraagt ruim 2000. De school zit sinds 1961 gevestigd aan het Sweelinckplein in ’s-Hertogenbosch, omringd door een groengebied aan de Zuiderplas (Persoonlijke communicatie Sint-janslyceum, 2021). </w:t>
      </w:r>
    </w:p>
    <w:p w14:paraId="2D5B67D1" w14:textId="26AA7520" w:rsidR="00875A16" w:rsidRPr="00D25A5C" w:rsidRDefault="00875A16" w:rsidP="00AE584C">
      <w:pPr>
        <w:pStyle w:val="Geenafstand"/>
        <w:rPr>
          <w:rFonts w:ascii="Calibri" w:hAnsi="Calibri" w:cs="Calibri"/>
        </w:rPr>
      </w:pPr>
    </w:p>
    <w:p w14:paraId="3FAA6C99" w14:textId="42330F72" w:rsidR="0059043F" w:rsidRPr="0059043F" w:rsidRDefault="0059043F" w:rsidP="0059043F">
      <w:pPr>
        <w:pStyle w:val="Kop3"/>
        <w:rPr>
          <w:rFonts w:ascii="Calibri" w:hAnsi="Calibri" w:cs="Calibri"/>
        </w:rPr>
      </w:pPr>
      <w:bookmarkStart w:id="10" w:name="_Toc99655943"/>
      <w:r>
        <w:rPr>
          <w:rFonts w:ascii="Calibri" w:hAnsi="Calibri" w:cs="Calibri"/>
        </w:rPr>
        <w:t xml:space="preserve">1.6.1    </w:t>
      </w:r>
      <w:r w:rsidR="0006183D">
        <w:rPr>
          <w:rFonts w:ascii="Calibri" w:hAnsi="Calibri" w:cs="Calibri"/>
        </w:rPr>
        <w:t xml:space="preserve">   </w:t>
      </w:r>
      <w:r>
        <w:rPr>
          <w:rFonts w:ascii="Calibri" w:hAnsi="Calibri" w:cs="Calibri"/>
        </w:rPr>
        <w:t>Uitgangspunten en identiteit</w:t>
      </w:r>
      <w:bookmarkEnd w:id="10"/>
    </w:p>
    <w:p w14:paraId="782E9DAE" w14:textId="1911947D" w:rsidR="003B1D41" w:rsidRPr="00D25A5C" w:rsidRDefault="003B1D41" w:rsidP="003B1D41">
      <w:pPr>
        <w:rPr>
          <w:rFonts w:ascii="Calibri" w:hAnsi="Calibri" w:cs="Calibri"/>
        </w:rPr>
      </w:pPr>
      <w:r w:rsidRPr="00D25A5C">
        <w:rPr>
          <w:rFonts w:ascii="Calibri" w:hAnsi="Calibri" w:cs="Calibri"/>
        </w:rPr>
        <w:t>Van oorsprong is het Sint-Janslyceum een katholieke school. Dit resulteert in het aspect dat ze op het Sint-Janslyceum aandacht hebben voor elkaar en elkaar behandelen</w:t>
      </w:r>
      <w:r w:rsidR="00276BF2">
        <w:rPr>
          <w:rFonts w:ascii="Calibri" w:hAnsi="Calibri" w:cs="Calibri"/>
        </w:rPr>
        <w:t>,</w:t>
      </w:r>
      <w:r w:rsidRPr="00D25A5C">
        <w:rPr>
          <w:rFonts w:ascii="Calibri" w:hAnsi="Calibri" w:cs="Calibri"/>
        </w:rPr>
        <w:t xml:space="preserve"> zoals ze zelf ook behandeld willen worden. Bakens van het Sint-Janslyceum zijn de begrippen</w:t>
      </w:r>
      <w:r w:rsidR="00276BF2">
        <w:rPr>
          <w:rFonts w:ascii="Calibri" w:hAnsi="Calibri" w:cs="Calibri"/>
        </w:rPr>
        <w:t>:</w:t>
      </w:r>
      <w:r w:rsidRPr="00D25A5C">
        <w:rPr>
          <w:rFonts w:ascii="Calibri" w:hAnsi="Calibri" w:cs="Calibri"/>
        </w:rPr>
        <w:t xml:space="preserve"> goed leven, goed mens en goed handelen. </w:t>
      </w:r>
    </w:p>
    <w:p w14:paraId="0FC4D10B" w14:textId="362AA969" w:rsidR="003B1D41" w:rsidRPr="00D25A5C" w:rsidRDefault="003B1D41" w:rsidP="003B1D41">
      <w:pPr>
        <w:rPr>
          <w:rFonts w:ascii="Calibri" w:hAnsi="Calibri" w:cs="Calibri"/>
        </w:rPr>
      </w:pPr>
      <w:r w:rsidRPr="00D25A5C">
        <w:rPr>
          <w:rFonts w:ascii="Calibri" w:hAnsi="Calibri" w:cs="Calibri"/>
          <w:b/>
          <w:bCs/>
        </w:rPr>
        <w:t>Goed leven</w:t>
      </w:r>
      <w:r w:rsidRPr="00D25A5C">
        <w:rPr>
          <w:rFonts w:ascii="Calibri" w:hAnsi="Calibri" w:cs="Calibri"/>
        </w:rPr>
        <w:t xml:space="preserve">: </w:t>
      </w:r>
      <w:r w:rsidR="00F33D34" w:rsidRPr="00D25A5C">
        <w:rPr>
          <w:rFonts w:ascii="Calibri" w:hAnsi="Calibri" w:cs="Calibri"/>
        </w:rPr>
        <w:t xml:space="preserve">Het bieden van ontplooiingskansen aan elkaar en het leven in verbondenheid. Groepsvorming wordt gezien als essentieel. Zeker in de huidige maatschappij, die zich steeds meer richt op het individu.  </w:t>
      </w:r>
    </w:p>
    <w:p w14:paraId="15A6915F" w14:textId="1DB1E1E3" w:rsidR="003B1D41" w:rsidRPr="00D25A5C" w:rsidRDefault="003B1D41" w:rsidP="003B1D41">
      <w:pPr>
        <w:rPr>
          <w:rFonts w:ascii="Calibri" w:hAnsi="Calibri" w:cs="Calibri"/>
        </w:rPr>
      </w:pPr>
      <w:r w:rsidRPr="00D25A5C">
        <w:rPr>
          <w:rFonts w:ascii="Calibri" w:hAnsi="Calibri" w:cs="Calibri"/>
          <w:b/>
          <w:bCs/>
        </w:rPr>
        <w:lastRenderedPageBreak/>
        <w:t>Goed mens</w:t>
      </w:r>
      <w:r w:rsidRPr="00D25A5C">
        <w:rPr>
          <w:rFonts w:ascii="Calibri" w:hAnsi="Calibri" w:cs="Calibri"/>
        </w:rPr>
        <w:t xml:space="preserve">: Op het Sint-Janslyceum staan ze voor het zijn van mensen die elkaar helpen, ondersteunen en kansen bieden. </w:t>
      </w:r>
    </w:p>
    <w:p w14:paraId="5F4AA238" w14:textId="6BD91C18" w:rsidR="00F33D34" w:rsidRPr="00D25A5C" w:rsidRDefault="00F33D34" w:rsidP="003B1D41">
      <w:pPr>
        <w:rPr>
          <w:rFonts w:ascii="Calibri" w:hAnsi="Calibri" w:cs="Calibri"/>
        </w:rPr>
      </w:pPr>
      <w:r w:rsidRPr="00D25A5C">
        <w:rPr>
          <w:rFonts w:ascii="Calibri" w:hAnsi="Calibri" w:cs="Calibri"/>
          <w:b/>
          <w:bCs/>
        </w:rPr>
        <w:t>Goed handelen:</w:t>
      </w:r>
      <w:r w:rsidRPr="00D25A5C">
        <w:rPr>
          <w:rFonts w:ascii="Calibri" w:hAnsi="Calibri" w:cs="Calibri"/>
        </w:rPr>
        <w:t xml:space="preserve"> Wat betekent dit nu in expliciete situaties en het herhaaldelijk hierover in gesprek gaan met elkaar</w:t>
      </w:r>
      <w:r w:rsidR="00BE59D0" w:rsidRPr="00D25A5C">
        <w:rPr>
          <w:rFonts w:ascii="Calibri" w:hAnsi="Calibri" w:cs="Calibri"/>
        </w:rPr>
        <w:t xml:space="preserve"> </w:t>
      </w:r>
      <w:r w:rsidRPr="00D25A5C">
        <w:rPr>
          <w:rFonts w:ascii="Calibri" w:hAnsi="Calibri" w:cs="Calibri"/>
        </w:rPr>
        <w:t>(</w:t>
      </w:r>
      <w:r w:rsidR="002D3900" w:rsidRPr="00D25A5C">
        <w:rPr>
          <w:rFonts w:ascii="Calibri" w:hAnsi="Calibri" w:cs="Calibri"/>
        </w:rPr>
        <w:t>Sint-Janslyceum, 2020)</w:t>
      </w:r>
      <w:r w:rsidR="00BE59D0" w:rsidRPr="00D25A5C">
        <w:rPr>
          <w:rFonts w:ascii="Calibri" w:hAnsi="Calibri" w:cs="Calibri"/>
        </w:rPr>
        <w:t>.</w:t>
      </w:r>
    </w:p>
    <w:p w14:paraId="54C373C4" w14:textId="693D1638" w:rsidR="00F33D34" w:rsidRPr="00D25A5C" w:rsidRDefault="00F33D34" w:rsidP="003B1D41">
      <w:pPr>
        <w:rPr>
          <w:rFonts w:ascii="Calibri" w:hAnsi="Calibri" w:cs="Calibri"/>
        </w:rPr>
      </w:pPr>
    </w:p>
    <w:p w14:paraId="284ACF31" w14:textId="758F4A14" w:rsidR="00E55DD1" w:rsidRPr="00E55DD1" w:rsidRDefault="00F33D34" w:rsidP="0059043F">
      <w:pPr>
        <w:pStyle w:val="Kop3"/>
        <w:numPr>
          <w:ilvl w:val="2"/>
          <w:numId w:val="5"/>
        </w:numPr>
        <w:rPr>
          <w:rFonts w:ascii="Calibri" w:hAnsi="Calibri" w:cs="Calibri"/>
        </w:rPr>
      </w:pPr>
      <w:bookmarkStart w:id="11" w:name="_Toc99655944"/>
      <w:r w:rsidRPr="00D25A5C">
        <w:rPr>
          <w:rFonts w:ascii="Calibri" w:hAnsi="Calibri" w:cs="Calibri"/>
        </w:rPr>
        <w:t xml:space="preserve">Missie </w:t>
      </w:r>
      <w:r w:rsidR="00BA5911" w:rsidRPr="00D25A5C">
        <w:rPr>
          <w:rFonts w:ascii="Calibri" w:hAnsi="Calibri" w:cs="Calibri"/>
        </w:rPr>
        <w:t xml:space="preserve">en visie </w:t>
      </w:r>
      <w:r w:rsidRPr="00D25A5C">
        <w:rPr>
          <w:rFonts w:ascii="Calibri" w:hAnsi="Calibri" w:cs="Calibri"/>
        </w:rPr>
        <w:t>Sint-Janslyceum</w:t>
      </w:r>
      <w:bookmarkEnd w:id="11"/>
      <w:r w:rsidRPr="00D25A5C">
        <w:rPr>
          <w:rFonts w:ascii="Calibri" w:hAnsi="Calibri" w:cs="Calibri"/>
        </w:rPr>
        <w:t xml:space="preserve"> </w:t>
      </w:r>
    </w:p>
    <w:p w14:paraId="7B928279" w14:textId="167750AF" w:rsidR="00FF3169" w:rsidRPr="00D25A5C" w:rsidRDefault="009831C2" w:rsidP="009831C2">
      <w:pPr>
        <w:pStyle w:val="Geenafstand"/>
        <w:rPr>
          <w:rFonts w:ascii="Calibri" w:hAnsi="Calibri" w:cs="Calibri"/>
        </w:rPr>
      </w:pPr>
      <w:r w:rsidRPr="00D25A5C">
        <w:rPr>
          <w:rFonts w:ascii="Calibri" w:hAnsi="Calibri" w:cs="Calibri"/>
        </w:rPr>
        <w:t>De missie van het Sint-Janslyceum luidt als volgt: “Alle leerlingen, ongeacht hun talenten en sociale achtergrond, met hoogwaardig onderwijs en zorgzame begeleiding voor te bereiden op het vervolgonderwijs en in het verlengde daarvan op een plaats in de maatschappij met de daarbij horende verantwoordelijkheden” (Sint-Janslyceum, 2020, p.5).</w:t>
      </w:r>
    </w:p>
    <w:p w14:paraId="7A5F18D8" w14:textId="1B43387F" w:rsidR="009831C2" w:rsidRPr="00D25A5C" w:rsidRDefault="009831C2" w:rsidP="009831C2">
      <w:pPr>
        <w:pStyle w:val="Geenafstand"/>
        <w:rPr>
          <w:rFonts w:ascii="Calibri" w:hAnsi="Calibri" w:cs="Calibri"/>
        </w:rPr>
      </w:pPr>
    </w:p>
    <w:p w14:paraId="70A6A0F3" w14:textId="0DF40109" w:rsidR="00BA5911" w:rsidRPr="00D25A5C" w:rsidRDefault="00BA5911" w:rsidP="00BA5911">
      <w:pPr>
        <w:pStyle w:val="Geenafstand"/>
        <w:rPr>
          <w:rFonts w:ascii="Calibri" w:hAnsi="Calibri" w:cs="Calibri"/>
        </w:rPr>
      </w:pPr>
      <w:r w:rsidRPr="00D25A5C">
        <w:rPr>
          <w:rFonts w:ascii="Calibri" w:hAnsi="Calibri" w:cs="Calibri"/>
        </w:rPr>
        <w:t xml:space="preserve">Het Sint-janslyceum ziet het onderwijs als een instrument. Een instrument om leerlingen voor te bereiden om hun toekomst en als een leidraad naar een samenleving waarin iedereen gelijke kansen krijgt aangeboden (Persoonlijke communicatie Sint-janslyceum, 2021). </w:t>
      </w:r>
    </w:p>
    <w:p w14:paraId="64D87F06" w14:textId="608DF154" w:rsidR="00B95481" w:rsidRPr="00D25A5C" w:rsidRDefault="00B95481" w:rsidP="00BA5911">
      <w:pPr>
        <w:pStyle w:val="Geenafstand"/>
        <w:rPr>
          <w:rFonts w:ascii="Calibri" w:hAnsi="Calibri" w:cs="Calibri"/>
        </w:rPr>
      </w:pPr>
    </w:p>
    <w:p w14:paraId="754F67E9" w14:textId="7B60AC1C" w:rsidR="00B95481" w:rsidRPr="00D25A5C" w:rsidRDefault="00B95481" w:rsidP="0006183D">
      <w:pPr>
        <w:pStyle w:val="Kop3"/>
        <w:numPr>
          <w:ilvl w:val="2"/>
          <w:numId w:val="5"/>
        </w:numPr>
        <w:rPr>
          <w:rFonts w:ascii="Calibri" w:hAnsi="Calibri" w:cs="Calibri"/>
        </w:rPr>
      </w:pPr>
      <w:bookmarkStart w:id="12" w:name="_Toc99655945"/>
      <w:r w:rsidRPr="00D25A5C">
        <w:rPr>
          <w:rFonts w:ascii="Calibri" w:hAnsi="Calibri" w:cs="Calibri"/>
        </w:rPr>
        <w:t>Doelstelling op het gebied van LOB</w:t>
      </w:r>
      <w:bookmarkEnd w:id="12"/>
    </w:p>
    <w:p w14:paraId="23989F38" w14:textId="68FE0B9F" w:rsidR="00BE59D0" w:rsidRPr="00D25A5C" w:rsidRDefault="00B95481" w:rsidP="00BE59D0">
      <w:pPr>
        <w:rPr>
          <w:rFonts w:ascii="Calibri" w:hAnsi="Calibri" w:cs="Calibri"/>
        </w:rPr>
      </w:pPr>
      <w:r w:rsidRPr="00D25A5C">
        <w:rPr>
          <w:rFonts w:ascii="Calibri" w:hAnsi="Calibri" w:cs="Calibri"/>
        </w:rPr>
        <w:t>Zoals beschreven in hoofdstuk 1.</w:t>
      </w:r>
      <w:r w:rsidR="00A71D54">
        <w:rPr>
          <w:rFonts w:ascii="Calibri" w:hAnsi="Calibri" w:cs="Calibri"/>
        </w:rPr>
        <w:t>4</w:t>
      </w:r>
      <w:r w:rsidRPr="00D25A5C">
        <w:rPr>
          <w:rFonts w:ascii="Calibri" w:hAnsi="Calibri" w:cs="Calibri"/>
        </w:rPr>
        <w:t xml:space="preserve"> staat LOB </w:t>
      </w:r>
      <w:r w:rsidR="00F676CA" w:rsidRPr="00D25A5C">
        <w:rPr>
          <w:rFonts w:ascii="Calibri" w:hAnsi="Calibri" w:cs="Calibri"/>
        </w:rPr>
        <w:t xml:space="preserve">voor loopbaanoriëntatie en -begeleiding. </w:t>
      </w:r>
      <w:r w:rsidR="00025322" w:rsidRPr="00D25A5C">
        <w:rPr>
          <w:rFonts w:ascii="Calibri" w:hAnsi="Calibri" w:cs="Calibri"/>
        </w:rPr>
        <w:t xml:space="preserve">In het teken van LOB wil het Sint-Janslyceum leerlingen klaarstomen voor een flexibele arbeidsmarkt. Leerlingen worden zelfs voorbereid op banen die momenteel nog niet eens bestaan. Het Sint-Janslyceum streeft daardoor naar een loopbaangerichte leeromgeving voor leerlingen en omreden wordt LOB </w:t>
      </w:r>
      <w:r w:rsidR="00BE59D0" w:rsidRPr="00D25A5C">
        <w:rPr>
          <w:rFonts w:ascii="Calibri" w:hAnsi="Calibri" w:cs="Calibri"/>
        </w:rPr>
        <w:t>sterk verankerd binnen de school. Zo laat het Sint-Janslyceum leerlingen kennis maken met de praktijk en doen zij ervaring op door middel van diverse stages en praktijkgerichte opdrachten (Sint-Janslyceum, 2020).</w:t>
      </w:r>
    </w:p>
    <w:p w14:paraId="0D09E59F" w14:textId="77777777" w:rsidR="003923D5" w:rsidRPr="00D25A5C" w:rsidRDefault="003923D5" w:rsidP="00BE59D0">
      <w:pPr>
        <w:rPr>
          <w:rFonts w:ascii="Calibri" w:hAnsi="Calibri" w:cs="Calibri"/>
        </w:rPr>
      </w:pPr>
    </w:p>
    <w:p w14:paraId="551D6875" w14:textId="763FD34C" w:rsidR="00AE3D88" w:rsidRPr="00D25A5C" w:rsidRDefault="004472E0" w:rsidP="003C0666">
      <w:pPr>
        <w:pStyle w:val="Kop2"/>
        <w:rPr>
          <w:rFonts w:ascii="Calibri" w:hAnsi="Calibri" w:cs="Calibri"/>
        </w:rPr>
      </w:pPr>
      <w:bookmarkStart w:id="13" w:name="_Toc99655946"/>
      <w:r w:rsidRPr="00D25A5C">
        <w:rPr>
          <w:rFonts w:ascii="Calibri" w:hAnsi="Calibri" w:cs="Calibri"/>
        </w:rPr>
        <w:t>1.</w:t>
      </w:r>
      <w:r w:rsidR="00E55DD1">
        <w:rPr>
          <w:rFonts w:ascii="Calibri" w:hAnsi="Calibri" w:cs="Calibri"/>
        </w:rPr>
        <w:t>7</w:t>
      </w:r>
      <w:r w:rsidRPr="00D25A5C">
        <w:rPr>
          <w:rFonts w:ascii="Calibri" w:hAnsi="Calibri" w:cs="Calibri"/>
        </w:rPr>
        <w:t xml:space="preserve"> Aanleiding</w:t>
      </w:r>
      <w:bookmarkEnd w:id="13"/>
    </w:p>
    <w:p w14:paraId="1DB1707C" w14:textId="5B112B22" w:rsidR="00AE3D88" w:rsidRPr="00D25A5C" w:rsidRDefault="00AE3D88" w:rsidP="00AE584C">
      <w:pPr>
        <w:pStyle w:val="Geenafstand"/>
        <w:rPr>
          <w:rFonts w:ascii="Calibri" w:hAnsi="Calibri" w:cs="Calibri"/>
        </w:rPr>
      </w:pPr>
      <w:r w:rsidRPr="00D25A5C">
        <w:rPr>
          <w:rFonts w:ascii="Calibri" w:hAnsi="Calibri" w:cs="Calibri"/>
        </w:rPr>
        <w:t xml:space="preserve">Volgens Expertisepunt LOB (z.d.) is sinds 1999 loopbaanoriëntatie en -begeleiding opgenomen in de ‘wet van het Voortgezet Onderwijs’. Voor </w:t>
      </w:r>
      <w:r w:rsidR="00675B0F" w:rsidRPr="00D25A5C">
        <w:rPr>
          <w:rFonts w:ascii="Calibri" w:hAnsi="Calibri" w:cs="Calibri"/>
        </w:rPr>
        <w:t xml:space="preserve">Havo staat bij wet geschreven dat in het examenprogramma de oriëntatie op studie en beroep moet worden opgenomen. Op welke wijze een school hier invulling aangeeft staat niet beschreven in de wet. </w:t>
      </w:r>
    </w:p>
    <w:p w14:paraId="481B9621" w14:textId="6DC519BC" w:rsidR="00AE3D88" w:rsidRPr="00D25A5C" w:rsidRDefault="00675B0F" w:rsidP="00AE584C">
      <w:pPr>
        <w:pStyle w:val="Geenafstand"/>
        <w:rPr>
          <w:rFonts w:ascii="Calibri" w:hAnsi="Calibri" w:cs="Calibri"/>
        </w:rPr>
      </w:pPr>
      <w:r w:rsidRPr="00D25A5C">
        <w:rPr>
          <w:rFonts w:ascii="Calibri" w:hAnsi="Calibri" w:cs="Calibri"/>
        </w:rPr>
        <w:t xml:space="preserve">Zoals beschreven in hoofdstuk 1.2 </w:t>
      </w:r>
      <w:r w:rsidR="006525C7" w:rsidRPr="00D25A5C">
        <w:rPr>
          <w:rFonts w:ascii="Calibri" w:hAnsi="Calibri" w:cs="Calibri"/>
        </w:rPr>
        <w:t xml:space="preserve">zijn er in tegenstelling tot alle vmbo-scholen ternauwernood duidelijke richtlijnen voor havo- en vwo-scholen (Brink, 2020). </w:t>
      </w:r>
    </w:p>
    <w:p w14:paraId="156EDBBE" w14:textId="63C6CF1F" w:rsidR="00512F42" w:rsidRDefault="00512F42" w:rsidP="00AE584C">
      <w:pPr>
        <w:pStyle w:val="Geenafstand"/>
      </w:pPr>
    </w:p>
    <w:p w14:paraId="3168D1A6" w14:textId="12F9A90B" w:rsidR="00824A1A" w:rsidRPr="00824A1A" w:rsidRDefault="00824A1A" w:rsidP="00824A1A">
      <w:pPr>
        <w:pStyle w:val="Kop3"/>
      </w:pPr>
      <w:bookmarkStart w:id="14" w:name="_Toc99655947"/>
      <w:r w:rsidRPr="00305AD4">
        <w:t>1.</w:t>
      </w:r>
      <w:r w:rsidR="00E55DD1" w:rsidRPr="00305AD4">
        <w:t>7</w:t>
      </w:r>
      <w:r w:rsidRPr="00305AD4">
        <w:t xml:space="preserve">.1 </w:t>
      </w:r>
      <w:r w:rsidR="0059043F" w:rsidRPr="00305AD4">
        <w:t xml:space="preserve">   </w:t>
      </w:r>
      <w:r w:rsidR="0006183D" w:rsidRPr="00305AD4">
        <w:t xml:space="preserve">   </w:t>
      </w:r>
      <w:r w:rsidRPr="00305AD4">
        <w:t>Vooronderzoek</w:t>
      </w:r>
      <w:bookmarkEnd w:id="14"/>
      <w:r>
        <w:t xml:space="preserve"> </w:t>
      </w:r>
    </w:p>
    <w:p w14:paraId="4BDA98CB" w14:textId="31BF30A3" w:rsidR="003349DB" w:rsidRDefault="00FE1D24" w:rsidP="00AE584C">
      <w:pPr>
        <w:pStyle w:val="Geenafstand"/>
      </w:pPr>
      <w:r>
        <w:rPr>
          <w:rFonts w:ascii="Calibri" w:hAnsi="Calibri" w:cs="Calibri"/>
        </w:rPr>
        <w:t xml:space="preserve">Binnen het vooronderzoek is de dialoog aangegaan met de teamleider en leerling coördinator van de afdeling havo-onderbouw. </w:t>
      </w:r>
      <w:r>
        <w:t>Binnen</w:t>
      </w:r>
      <w:r w:rsidR="00D25A5C">
        <w:t xml:space="preserve"> de afdeling havo-onderbouw</w:t>
      </w:r>
      <w:r>
        <w:t xml:space="preserve"> op het Sint-Janslyceum is er</w:t>
      </w:r>
      <w:r w:rsidR="00D25A5C">
        <w:t xml:space="preserve"> geen sprake van een doorlopende leerlijn betreft loopbaanoriëntatie en -begeleiding. Dit is in tegenstrijd met </w:t>
      </w:r>
      <w:r w:rsidR="003C0666">
        <w:t>hetgeen</w:t>
      </w:r>
      <w:r w:rsidR="00D25A5C">
        <w:t xml:space="preserve"> wat er staat beschreven in het schoolplan</w:t>
      </w:r>
      <w:r w:rsidR="002E6BFD">
        <w:t>. In het schoolplan staat vermeldt dat LOB sterk verankerd wordt binnen de school en dat dit streven binnen de termijn 2020-2024 behaald moet zijn</w:t>
      </w:r>
      <w:r w:rsidR="003C0666">
        <w:t xml:space="preserve">. Dit blijkt niet zo te zijn als men kijkt naar havo-onderbouw. Naast het ontbreken van een doorlopende leerlijn met betrekking tot LOB is er ook geen sprake van een duidelijke mentormethode die wordt gehanteerd (persoonlijke communicatie Sint-Janslyceum, 2021). </w:t>
      </w:r>
      <w:r w:rsidR="00A92678">
        <w:t xml:space="preserve">Er is wel sprake van een mentorhandleiding. Een oorzaak van het ontbreken van een gestructureerde mentormethode heeft te maken met het stijgende aantal nieuwe mentoren de laatste tijd. Door deze ontwikkeling is </w:t>
      </w:r>
      <w:r w:rsidR="00B2310C">
        <w:t xml:space="preserve">het noodzakelijk om de </w:t>
      </w:r>
      <w:r w:rsidR="00A92678">
        <w:t xml:space="preserve">mentorhandleiding </w:t>
      </w:r>
      <w:r w:rsidR="00B2310C">
        <w:t xml:space="preserve">te actualiseren. </w:t>
      </w:r>
      <w:r w:rsidR="00A92678">
        <w:t xml:space="preserve"> </w:t>
      </w:r>
    </w:p>
    <w:p w14:paraId="76E8746D" w14:textId="74476BB3" w:rsidR="00B074F4" w:rsidRDefault="00B074F4" w:rsidP="00AE584C">
      <w:pPr>
        <w:pStyle w:val="Geenafstand"/>
      </w:pPr>
    </w:p>
    <w:p w14:paraId="64D0E63F" w14:textId="527A4D8F" w:rsidR="003C0666" w:rsidRDefault="003C0666" w:rsidP="003C0666">
      <w:pPr>
        <w:pStyle w:val="Geenafstand"/>
        <w:rPr>
          <w:rFonts w:ascii="Calibri" w:hAnsi="Calibri" w:cs="Calibri"/>
        </w:rPr>
      </w:pPr>
      <w:r w:rsidRPr="00D25A5C">
        <w:rPr>
          <w:rFonts w:ascii="Calibri" w:hAnsi="Calibri" w:cs="Calibri"/>
        </w:rPr>
        <w:t xml:space="preserve">Tegenwoordig is LOB niet alleen waardevol voor een studiekeuze maar voor de rest van iemand zijn of haar loopbaan/toekomst. De visie van loopbaanleren is in de loop der jaren veranderd. Zoals beschreven in hoofdstuk </w:t>
      </w:r>
      <w:r w:rsidR="00E82F9F">
        <w:rPr>
          <w:rFonts w:ascii="Calibri" w:hAnsi="Calibri" w:cs="Calibri"/>
        </w:rPr>
        <w:t>1</w:t>
      </w:r>
      <w:r w:rsidRPr="00D25A5C">
        <w:rPr>
          <w:rFonts w:ascii="Calibri" w:hAnsi="Calibri" w:cs="Calibri"/>
        </w:rPr>
        <w:t xml:space="preserve"> is het levenslang ontwikkelen en de inzet daarvan steeds meer van betekenis bij loopbaanontwikkeling. Vanuit deze gedachte krijgt LOB ook een steeds grotere rol binnen scholen, loopbaanoriëntatie en -begeleiding wordt steeds breder inzetbaar. </w:t>
      </w:r>
    </w:p>
    <w:p w14:paraId="3F0172DF" w14:textId="35A09800" w:rsidR="003C0666" w:rsidRDefault="003C0666" w:rsidP="003C0666">
      <w:pPr>
        <w:pStyle w:val="Geenafstand"/>
        <w:rPr>
          <w:rFonts w:ascii="Calibri" w:hAnsi="Calibri" w:cs="Calibri"/>
        </w:rPr>
      </w:pPr>
    </w:p>
    <w:p w14:paraId="5EFC20DB" w14:textId="21AE3776" w:rsidR="00FD55CF" w:rsidRDefault="003C0666" w:rsidP="00AE584C">
      <w:pPr>
        <w:pStyle w:val="Geenafstand"/>
        <w:rPr>
          <w:rFonts w:ascii="Calibri" w:hAnsi="Calibri" w:cs="Calibri"/>
        </w:rPr>
      </w:pPr>
      <w:r>
        <w:rPr>
          <w:rFonts w:ascii="Calibri" w:hAnsi="Calibri" w:cs="Calibri"/>
        </w:rPr>
        <w:t xml:space="preserve">Ten gevolge van </w:t>
      </w:r>
      <w:r w:rsidR="000E2EFA">
        <w:rPr>
          <w:rFonts w:ascii="Calibri" w:hAnsi="Calibri" w:cs="Calibri"/>
        </w:rPr>
        <w:t xml:space="preserve">de toenemende draagwijdte van het begrip loopbaanoriëntatie en -begeleiding is het van belang om doorlopend aandacht te besteden aan LOB over de gehele schoolperiode van een leerling. Zoals beschreven in hoofdstuk 1.4 leert een leerling aan de hand van de vijf loopbaancompetenties weloverwogen keuzes te maken. Dit ontwikkelingsproces kent een tijdsduur van een gehele schoolperiode van een leerling. </w:t>
      </w:r>
      <w:r w:rsidR="0061170F">
        <w:rPr>
          <w:rFonts w:ascii="Calibri" w:hAnsi="Calibri" w:cs="Calibri"/>
        </w:rPr>
        <w:t xml:space="preserve">Zo is het ook van belang om een doorlopende leerlijn te creëren voor mentoren en leerlingen binnen de afdeling havo-onderbouw. </w:t>
      </w:r>
    </w:p>
    <w:p w14:paraId="33925DDE" w14:textId="24D9BF24" w:rsidR="00824A1A" w:rsidRDefault="00824A1A" w:rsidP="00AE584C">
      <w:pPr>
        <w:pStyle w:val="Geenafstand"/>
        <w:rPr>
          <w:rFonts w:ascii="Calibri" w:hAnsi="Calibri" w:cs="Calibri"/>
        </w:rPr>
      </w:pPr>
    </w:p>
    <w:p w14:paraId="6402D71D" w14:textId="333AB22A" w:rsidR="00A6168F" w:rsidRPr="00E55DD1" w:rsidRDefault="003349DB" w:rsidP="00E55DD1">
      <w:r w:rsidRPr="003349DB">
        <w:rPr>
          <w:rFonts w:ascii="Calibri" w:hAnsi="Calibri" w:cs="Calibri"/>
          <w:color w:val="000000"/>
          <w:shd w:val="clear" w:color="auto" w:fill="FFFFFF"/>
        </w:rPr>
        <w:t xml:space="preserve">Er worden tot op heden een aantal activiteiten georganiseerd op het gebied van LOB. De nadruk wordt hierbij gelegd op de profielkeuze in klas </w:t>
      </w:r>
      <w:r w:rsidR="007850BB">
        <w:rPr>
          <w:rFonts w:ascii="Calibri" w:hAnsi="Calibri" w:cs="Calibri"/>
          <w:color w:val="000000"/>
          <w:shd w:val="clear" w:color="auto" w:fill="FFFFFF"/>
        </w:rPr>
        <w:t>drie.</w:t>
      </w:r>
      <w:r w:rsidRPr="003349DB">
        <w:rPr>
          <w:rFonts w:ascii="Calibri" w:hAnsi="Calibri" w:cs="Calibri"/>
          <w:color w:val="000000"/>
          <w:shd w:val="clear" w:color="auto" w:fill="FFFFFF"/>
        </w:rPr>
        <w:t xml:space="preserve"> Door het LOB-programma eerder op te starten hoopt het Sint-Janslyceum het volle programma in klas </w:t>
      </w:r>
      <w:r w:rsidR="007850BB">
        <w:rPr>
          <w:rFonts w:ascii="Calibri" w:hAnsi="Calibri" w:cs="Calibri"/>
          <w:color w:val="000000"/>
          <w:shd w:val="clear" w:color="auto" w:fill="FFFFFF"/>
        </w:rPr>
        <w:t>drie</w:t>
      </w:r>
      <w:r w:rsidRPr="003349DB">
        <w:rPr>
          <w:rFonts w:ascii="Calibri" w:hAnsi="Calibri" w:cs="Calibri"/>
          <w:color w:val="000000"/>
          <w:shd w:val="clear" w:color="auto" w:fill="FFFFFF"/>
        </w:rPr>
        <w:t xml:space="preserve"> te verminderen. Loopbaanoriëntatie en –begeleiding is immers een proces voor een lange periode. Door het LOB-programma eerder op te starten kan de keuzestress bij leerlingen verminderd worden</w:t>
      </w:r>
      <w:r w:rsidR="00A6168F" w:rsidRPr="00A6168F">
        <w:rPr>
          <w:rFonts w:ascii="Calibri" w:hAnsi="Calibri" w:cs="Calibri"/>
          <w:color w:val="000000"/>
          <w:shd w:val="clear" w:color="auto" w:fill="FFFFFF"/>
        </w:rPr>
        <w:t xml:space="preserve"> </w:t>
      </w:r>
      <w:r w:rsidR="00A6168F" w:rsidRPr="00A6168F">
        <w:rPr>
          <w:rFonts w:ascii="Calibri" w:hAnsi="Calibri" w:cs="Calibri"/>
        </w:rPr>
        <w:t>(persoonlijke communicatie Sint-Janslyceum, 2021)</w:t>
      </w:r>
      <w:r w:rsidR="00A6168F">
        <w:rPr>
          <w:rFonts w:ascii="Calibri" w:hAnsi="Calibri" w:cs="Calibri"/>
        </w:rPr>
        <w:t>.</w:t>
      </w:r>
    </w:p>
    <w:p w14:paraId="09CCBEBC" w14:textId="77777777" w:rsidR="00A6168F" w:rsidRDefault="00A6168F" w:rsidP="00AE584C">
      <w:pPr>
        <w:pStyle w:val="Geenafstand"/>
      </w:pPr>
    </w:p>
    <w:p w14:paraId="3029DBB8" w14:textId="0979C53F" w:rsidR="00A538A9" w:rsidRDefault="00A538A9" w:rsidP="00AE584C">
      <w:pPr>
        <w:pStyle w:val="Geenafstand"/>
      </w:pPr>
      <w:r>
        <w:t xml:space="preserve">Om meer informatie op te halen zijn de mentoren van de klassen binnen de havo-onderbouw </w:t>
      </w:r>
      <w:r w:rsidR="00EB3F8E">
        <w:t>bevraagd</w:t>
      </w:r>
      <w:r>
        <w:t xml:space="preserve">. Er is specifiek voor deze doelgroep gekozen aangezien zij degene zijn die direct kennis overbrengen naar leerlingen van havo-onderbouw binnen de huidige mentorlessen. Zij beschikken </w:t>
      </w:r>
      <w:r w:rsidR="00DD7797">
        <w:t xml:space="preserve">ook over de meeste informatie over de huidige vormgeving van de mentorlessen. Daarnaast is er voor deze doelgroep gekozen omdat de uiteindelijke interventie ook eerstelijns wordt gecreëerd voor de mentoren van de afdeling havo-onderbouw. Zij maken er hoopgevend gezien in de toekomst gebruik van. </w:t>
      </w:r>
    </w:p>
    <w:p w14:paraId="159DF7EC" w14:textId="683CCE4E" w:rsidR="00A538A9" w:rsidRDefault="00A538A9" w:rsidP="00AE584C">
      <w:pPr>
        <w:pStyle w:val="Geenafstand"/>
      </w:pPr>
    </w:p>
    <w:p w14:paraId="7FC381AA" w14:textId="7906ABAF" w:rsidR="00A538A9" w:rsidRDefault="00EB3F8E" w:rsidP="00AE584C">
      <w:pPr>
        <w:pStyle w:val="Geenafstand"/>
        <w:rPr>
          <w:color w:val="000000" w:themeColor="text1"/>
        </w:rPr>
      </w:pPr>
      <w:r>
        <w:t xml:space="preserve">Op voorhand is een kleinschalig surveyonderzoek volbracht. Met een surveyonderzoek wordt ook wel een vragenlijst aangeduid </w:t>
      </w:r>
      <w:r w:rsidR="008763BF" w:rsidRPr="002C0EBD">
        <w:rPr>
          <w:color w:val="000000" w:themeColor="text1"/>
        </w:rPr>
        <w:t>(Verhoeven, 2018).</w:t>
      </w:r>
      <w:r w:rsidR="000D514C">
        <w:rPr>
          <w:color w:val="000000" w:themeColor="text1"/>
        </w:rPr>
        <w:t xml:space="preserve"> Deze vragenlijst is in een digitale vorm via het platform Google Forms verstuurt naar mentoren van havo-onderbouw. </w:t>
      </w:r>
    </w:p>
    <w:p w14:paraId="0FF558EE" w14:textId="5ABB763E" w:rsidR="000D514C" w:rsidRDefault="000D514C" w:rsidP="00AE584C">
      <w:pPr>
        <w:pStyle w:val="Geenafstand"/>
        <w:rPr>
          <w:color w:val="000000" w:themeColor="text1"/>
        </w:rPr>
      </w:pPr>
      <w:r>
        <w:rPr>
          <w:color w:val="000000" w:themeColor="text1"/>
        </w:rPr>
        <w:t xml:space="preserve">Met behulp van deze vragenlijst is er inzicht gecreëerd </w:t>
      </w:r>
      <w:r w:rsidR="00F806B6">
        <w:rPr>
          <w:color w:val="000000" w:themeColor="text1"/>
        </w:rPr>
        <w:t xml:space="preserve">in de visie en behoeften van mentoren als het gaat om loopbaanoriëntatie en -begeleiding. </w:t>
      </w:r>
      <w:r w:rsidR="00DD720F" w:rsidRPr="004355C5">
        <w:rPr>
          <w:color w:val="000000" w:themeColor="text1"/>
        </w:rPr>
        <w:t xml:space="preserve">De vragenlijst </w:t>
      </w:r>
      <w:r w:rsidR="00276BF2">
        <w:rPr>
          <w:color w:val="000000" w:themeColor="text1"/>
        </w:rPr>
        <w:t xml:space="preserve">is terug te vinden </w:t>
      </w:r>
      <w:r w:rsidR="00DD720F" w:rsidRPr="004355C5">
        <w:rPr>
          <w:color w:val="000000" w:themeColor="text1"/>
        </w:rPr>
        <w:t>in bijlage 1.</w:t>
      </w:r>
      <w:r w:rsidR="00DD720F">
        <w:rPr>
          <w:color w:val="000000" w:themeColor="text1"/>
        </w:rPr>
        <w:t xml:space="preserve"> </w:t>
      </w:r>
    </w:p>
    <w:p w14:paraId="2426A14C" w14:textId="04243567" w:rsidR="000D514C" w:rsidRDefault="000D514C" w:rsidP="00AE584C">
      <w:pPr>
        <w:pStyle w:val="Geenafstand"/>
      </w:pPr>
    </w:p>
    <w:p w14:paraId="4E98A5A6" w14:textId="456ADCE2" w:rsidR="00A6168F" w:rsidRDefault="00DD720F" w:rsidP="00AE584C">
      <w:pPr>
        <w:pStyle w:val="Geenafstand"/>
      </w:pPr>
      <w:r>
        <w:t xml:space="preserve">In de vragenlijst is respondenten de mogelijkheid gegeven zijn of haar e-mailadres achter te laten. Hiermee gaven mentoren aan dat zij </w:t>
      </w:r>
      <w:r w:rsidRPr="00A6168F">
        <w:rPr>
          <w:color w:val="000000" w:themeColor="text1"/>
        </w:rPr>
        <w:t>bereid</w:t>
      </w:r>
      <w:r w:rsidRPr="00DD720F">
        <w:rPr>
          <w:color w:val="FF0000"/>
        </w:rPr>
        <w:t xml:space="preserve"> </w:t>
      </w:r>
      <w:r>
        <w:t xml:space="preserve">waren om in gesprek te gaan over gegeven antwoorden. Door </w:t>
      </w:r>
      <w:r w:rsidR="00574A0F">
        <w:t>de dialoog aan te gaan met mentoren kan goed in kaart worden gebracht wat mogelijke aandachtspunten zijn</w:t>
      </w:r>
      <w:r w:rsidR="000D3642">
        <w:t>:</w:t>
      </w:r>
    </w:p>
    <w:p w14:paraId="2FA8B088" w14:textId="79AB2B96" w:rsidR="000D3642" w:rsidRDefault="000D3642" w:rsidP="00AE584C">
      <w:pPr>
        <w:pStyle w:val="Geenafstand"/>
      </w:pPr>
      <w:r>
        <w:t>• Het ontbreken van een doorlopend portfolio/ groeidocument;</w:t>
      </w:r>
    </w:p>
    <w:p w14:paraId="417FB45E" w14:textId="36B401F1" w:rsidR="000D3642" w:rsidRDefault="000D3642" w:rsidP="00AE584C">
      <w:pPr>
        <w:pStyle w:val="Geenafstand"/>
      </w:pPr>
      <w:r>
        <w:t xml:space="preserve">• De focus moet gelegd worden op kwaliteiten/ interesses, wat kunnen leerlingen goed en wat vinden ze écht leuk; </w:t>
      </w:r>
    </w:p>
    <w:p w14:paraId="32BB5C7C" w14:textId="1361671B" w:rsidR="000D3642" w:rsidRDefault="000D3642" w:rsidP="00AE584C">
      <w:pPr>
        <w:pStyle w:val="Geenafstand"/>
      </w:pPr>
      <w:r>
        <w:t>•</w:t>
      </w:r>
      <w:r w:rsidR="000457F1">
        <w:t xml:space="preserve"> Behoefte aan een online portal/digitaal bij te houden document;</w:t>
      </w:r>
    </w:p>
    <w:p w14:paraId="70B38389" w14:textId="7D5212FA" w:rsidR="00942EDC" w:rsidRDefault="000457F1" w:rsidP="00AE584C">
      <w:pPr>
        <w:pStyle w:val="Geenafstand"/>
      </w:pPr>
      <w:r>
        <w:t xml:space="preserve">• Gebrek aan tijd, vooral in de eerste periode van het schooljaar. </w:t>
      </w:r>
    </w:p>
    <w:p w14:paraId="26D983DA" w14:textId="1ABD29D6" w:rsidR="000457F1" w:rsidRDefault="002351CE" w:rsidP="00AE584C">
      <w:pPr>
        <w:pStyle w:val="Geenafstand"/>
      </w:pPr>
      <w:r>
        <w:lastRenderedPageBreak/>
        <w:t xml:space="preserve">Sinds dit schooljaar is er ook een nieuwe decaan voor de afdeling havo. Door middel van het schoolplan heeft LOB binnen de school een andere plaats gekregen. Voorheen was de decaan eerstelijns verantwoordelijk </w:t>
      </w:r>
      <w:r w:rsidR="00250229">
        <w:t xml:space="preserve">en werd de nadruk </w:t>
      </w:r>
      <w:r>
        <w:t>vooral gelegd op het maken van een profielkeuze en studiekeuze</w:t>
      </w:r>
      <w:r w:rsidR="00250229">
        <w:t>, wat aan</w:t>
      </w:r>
      <w:r w:rsidR="00952DA0">
        <w:t xml:space="preserve"> </w:t>
      </w:r>
      <w:r w:rsidR="00250229">
        <w:t xml:space="preserve">bod kwam vanaf klas </w:t>
      </w:r>
      <w:r w:rsidR="007850BB">
        <w:t>drie</w:t>
      </w:r>
      <w:r w:rsidR="00250229">
        <w:t xml:space="preserve">. Tegenwoordig is het doel om meer aandacht te besteden aan activiteiten rondom loopbaanoriëntatie en -begeleiding. Het takenpakket is zo verdeeld dat de decaan van nu af aan tweedelijns stuurt, </w:t>
      </w:r>
      <w:r w:rsidR="00942EDC">
        <w:t xml:space="preserve">zoals voorbereiding en evaluatie. Het uitvoeren van activiteiten en opdrachten behoort tot het takenpakket van de mentoren, die LOB op eerstelijns sturen. </w:t>
      </w:r>
    </w:p>
    <w:p w14:paraId="7C37DB74" w14:textId="3DE5624F" w:rsidR="00942EDC" w:rsidRDefault="00942EDC" w:rsidP="00AE584C">
      <w:pPr>
        <w:pStyle w:val="Geenafstand"/>
      </w:pPr>
    </w:p>
    <w:p w14:paraId="64DE04EE" w14:textId="10603393" w:rsidR="00A6168F" w:rsidRDefault="00942EDC" w:rsidP="00AE584C">
      <w:pPr>
        <w:pStyle w:val="Geenafstand"/>
        <w:rPr>
          <w:rFonts w:ascii="Calibri" w:hAnsi="Calibri" w:cs="Calibri"/>
        </w:rPr>
      </w:pPr>
      <w:r>
        <w:t>Tot op heden zijn er veel nieuwe mentoren aangesteld. Vandaar dat het van belang is om het belang van een goede loopbaanoriëntatie en -begeleiding goed te benadrukken</w:t>
      </w:r>
      <w:r w:rsidR="007850BB">
        <w:t xml:space="preserve"> </w:t>
      </w:r>
      <w:r w:rsidR="00EE3858" w:rsidRPr="00A6168F">
        <w:rPr>
          <w:rFonts w:ascii="Calibri" w:hAnsi="Calibri" w:cs="Calibri"/>
        </w:rPr>
        <w:t>(persoonlijke communicatie Sint-Janslyceum, 2021</w:t>
      </w:r>
      <w:r w:rsidR="00EE3858">
        <w:rPr>
          <w:rFonts w:ascii="Calibri" w:hAnsi="Calibri" w:cs="Calibri"/>
        </w:rPr>
        <w:t>).</w:t>
      </w:r>
    </w:p>
    <w:p w14:paraId="13C22E69" w14:textId="77777777" w:rsidR="00A538A9" w:rsidRDefault="00A538A9" w:rsidP="00AE584C">
      <w:pPr>
        <w:pStyle w:val="Geenafstand"/>
      </w:pPr>
    </w:p>
    <w:p w14:paraId="3CB67AC9" w14:textId="0C65BA44" w:rsidR="00E216AB" w:rsidRDefault="00E216AB" w:rsidP="00E216AB">
      <w:pPr>
        <w:pStyle w:val="Kop2"/>
      </w:pPr>
      <w:bookmarkStart w:id="15" w:name="_Toc99655948"/>
      <w:r w:rsidRPr="00305AD4">
        <w:t>1.</w:t>
      </w:r>
      <w:r w:rsidR="00E55DD1" w:rsidRPr="00305AD4">
        <w:t>8</w:t>
      </w:r>
      <w:r w:rsidRPr="00305AD4">
        <w:t xml:space="preserve"> Interventie</w:t>
      </w:r>
      <w:bookmarkEnd w:id="15"/>
    </w:p>
    <w:p w14:paraId="43EDC76E" w14:textId="07F098F4" w:rsidR="00FD55CF" w:rsidRDefault="00A538A9" w:rsidP="00AE584C">
      <w:pPr>
        <w:pStyle w:val="Geenafstand"/>
      </w:pPr>
      <w:r>
        <w:t xml:space="preserve">Met bovenstaande informatie uit het vooronderzoek is </w:t>
      </w:r>
      <w:r w:rsidR="00260DF3">
        <w:t xml:space="preserve">het </w:t>
      </w:r>
      <w:r>
        <w:t xml:space="preserve">volgende </w:t>
      </w:r>
      <w:r w:rsidR="007B5550">
        <w:t>vraagstuk</w:t>
      </w:r>
      <w:r>
        <w:t xml:space="preserve"> geformuleerd: </w:t>
      </w:r>
    </w:p>
    <w:p w14:paraId="2BE3D3EC" w14:textId="2544E229" w:rsidR="007B5550" w:rsidRDefault="0068205F" w:rsidP="00AE584C">
      <w:pPr>
        <w:pStyle w:val="Geenafstand"/>
      </w:pPr>
      <w:r>
        <w:rPr>
          <w:b/>
          <w:bCs/>
        </w:rPr>
        <w:t xml:space="preserve">Vraagstuk: </w:t>
      </w:r>
      <w:r w:rsidR="007B5550">
        <w:t xml:space="preserve">Er is tot op heden </w:t>
      </w:r>
      <w:r w:rsidR="007B5550" w:rsidRPr="007B5550">
        <w:t>geen sprake van een doorlopende leerlijn</w:t>
      </w:r>
      <w:r w:rsidR="007B5550">
        <w:t xml:space="preserve"> met betrekking tot loopbaanoriëntatie en -begeleiding binnen de afdeling havo-onderbouw</w:t>
      </w:r>
      <w:r w:rsidR="007B5550" w:rsidRPr="007B5550">
        <w:t xml:space="preserve">. Het vraagstuk bedraagt </w:t>
      </w:r>
      <w:r w:rsidR="009A3531">
        <w:t xml:space="preserve">het creëren van een doorlopende leerlijn met betrekking tot loopbaanoriëntatie en -begeleiding. </w:t>
      </w:r>
    </w:p>
    <w:p w14:paraId="59837475" w14:textId="5CB3A1EA" w:rsidR="00FF6A22" w:rsidRDefault="00FF6A22" w:rsidP="00AE584C">
      <w:pPr>
        <w:pStyle w:val="Geenafstand"/>
      </w:pPr>
    </w:p>
    <w:p w14:paraId="504A8CCE" w14:textId="193B99A4" w:rsidR="009A3531" w:rsidRDefault="009A3531" w:rsidP="00AE584C">
      <w:pPr>
        <w:pStyle w:val="Geenafstand"/>
      </w:pPr>
      <w:r>
        <w:t xml:space="preserve">Vanuit bovenstaande doelstelling is de </w:t>
      </w:r>
      <w:r w:rsidR="008133F6">
        <w:t>beoogde</w:t>
      </w:r>
      <w:r>
        <w:t xml:space="preserve"> uitkomst, effect en bestemming</w:t>
      </w:r>
      <w:r w:rsidR="007C0F03">
        <w:t xml:space="preserve"> </w:t>
      </w:r>
      <w:r>
        <w:t>beschreven</w:t>
      </w:r>
      <w:r w:rsidR="0068205F">
        <w:t>.</w:t>
      </w:r>
    </w:p>
    <w:p w14:paraId="433D6DD9" w14:textId="62E7AD7F" w:rsidR="0068205F" w:rsidRPr="0068205F" w:rsidRDefault="0068205F" w:rsidP="00AE584C">
      <w:pPr>
        <w:pStyle w:val="Geenafstand"/>
      </w:pPr>
      <w:r w:rsidRPr="0068205F">
        <w:rPr>
          <w:b/>
          <w:bCs/>
        </w:rPr>
        <w:t>Het doel</w:t>
      </w:r>
      <w:r>
        <w:rPr>
          <w:b/>
          <w:bCs/>
        </w:rPr>
        <w:t>:</w:t>
      </w:r>
      <w:r>
        <w:t xml:space="preserve"> Een begin maken</w:t>
      </w:r>
      <w:r w:rsidRPr="007B5550">
        <w:t xml:space="preserve"> aan </w:t>
      </w:r>
      <w:r>
        <w:t>het creëren van een</w:t>
      </w:r>
      <w:r w:rsidRPr="007B5550">
        <w:t xml:space="preserve"> doorlopende leerlijn met betrekking tot </w:t>
      </w:r>
      <w:r w:rsidR="00C1111F">
        <w:t xml:space="preserve">loopbaanoriëntatie en -begeleiding </w:t>
      </w:r>
      <w:r w:rsidR="004D36EF">
        <w:t xml:space="preserve">binnen de mentorlessen </w:t>
      </w:r>
      <w:r w:rsidRPr="007B5550">
        <w:t>v</w:t>
      </w:r>
      <w:r w:rsidR="00C1111F">
        <w:t>an</w:t>
      </w:r>
      <w:r w:rsidRPr="007B5550">
        <w:t xml:space="preserve"> </w:t>
      </w:r>
      <w:r>
        <w:t>havo-</w:t>
      </w:r>
      <w:r w:rsidRPr="007B5550">
        <w:t>onderbouw.</w:t>
      </w:r>
    </w:p>
    <w:p w14:paraId="730BB686" w14:textId="7D8E72B5" w:rsidR="00371537" w:rsidRPr="007C0F03" w:rsidRDefault="007B5550" w:rsidP="00AE584C">
      <w:pPr>
        <w:pStyle w:val="Geenafstand"/>
        <w:rPr>
          <w:color w:val="7030A0"/>
        </w:rPr>
      </w:pPr>
      <w:r>
        <w:rPr>
          <w:b/>
          <w:bCs/>
        </w:rPr>
        <w:t xml:space="preserve">Uitkomst: </w:t>
      </w:r>
      <w:r w:rsidR="00371537" w:rsidRPr="007C0F03">
        <w:rPr>
          <w:color w:val="000000" w:themeColor="text1"/>
        </w:rPr>
        <w:t>Mentoren zien het belang van loopbaanoriëntatie en -begeleiding beter in</w:t>
      </w:r>
      <w:r w:rsidR="006A7470">
        <w:rPr>
          <w:color w:val="000000" w:themeColor="text1"/>
        </w:rPr>
        <w:t>,</w:t>
      </w:r>
      <w:r w:rsidR="00371537" w:rsidRPr="007C0F03">
        <w:rPr>
          <w:color w:val="000000" w:themeColor="text1"/>
        </w:rPr>
        <w:t xml:space="preserve"> waardoor</w:t>
      </w:r>
      <w:r w:rsidR="00371537" w:rsidRPr="004250A5">
        <w:rPr>
          <w:color w:val="000000" w:themeColor="text1"/>
        </w:rPr>
        <w:t xml:space="preserve"> </w:t>
      </w:r>
      <w:r w:rsidR="007C0F03" w:rsidRPr="004250A5">
        <w:rPr>
          <w:color w:val="000000" w:themeColor="text1"/>
        </w:rPr>
        <w:t>hun</w:t>
      </w:r>
      <w:r w:rsidR="00371537" w:rsidRPr="004250A5">
        <w:rPr>
          <w:color w:val="000000" w:themeColor="text1"/>
        </w:rPr>
        <w:t xml:space="preserve"> </w:t>
      </w:r>
      <w:r w:rsidR="00371537" w:rsidRPr="007C0F03">
        <w:rPr>
          <w:color w:val="000000" w:themeColor="text1"/>
        </w:rPr>
        <w:t>attitude positief wordt be</w:t>
      </w:r>
      <w:r w:rsidR="007C13D0" w:rsidRPr="007C0F03">
        <w:rPr>
          <w:color w:val="000000" w:themeColor="text1"/>
        </w:rPr>
        <w:t>ï</w:t>
      </w:r>
      <w:r w:rsidR="00371537" w:rsidRPr="007C0F03">
        <w:rPr>
          <w:color w:val="000000" w:themeColor="text1"/>
        </w:rPr>
        <w:t xml:space="preserve">nvloed. Daarnaast hebben mentoren zicht op een mogelijk instrument die beschikbaar is om een doorlopende leerlijn te </w:t>
      </w:r>
      <w:r w:rsidR="00772210" w:rsidRPr="007C0F03">
        <w:rPr>
          <w:color w:val="000000" w:themeColor="text1"/>
        </w:rPr>
        <w:t>creëren</w:t>
      </w:r>
      <w:r w:rsidR="00371537" w:rsidRPr="007C0F03">
        <w:rPr>
          <w:color w:val="000000" w:themeColor="text1"/>
        </w:rPr>
        <w:t xml:space="preserve"> met betrekking tot loopbaanoriëntatie en -begeleiding</w:t>
      </w:r>
      <w:r w:rsidR="007170F1">
        <w:rPr>
          <w:color w:val="000000" w:themeColor="text1"/>
        </w:rPr>
        <w:t>,</w:t>
      </w:r>
      <w:r w:rsidR="00371537" w:rsidRPr="007C0F03">
        <w:rPr>
          <w:color w:val="000000" w:themeColor="text1"/>
        </w:rPr>
        <w:t xml:space="preserve"> waardoor de waargenomen gedragscontrole van mentoren </w:t>
      </w:r>
      <w:r w:rsidR="00690F84">
        <w:rPr>
          <w:color w:val="000000" w:themeColor="text1"/>
        </w:rPr>
        <w:t xml:space="preserve">wordt beïnvloed. </w:t>
      </w:r>
      <w:r w:rsidR="00690F84" w:rsidRPr="007C0F03">
        <w:rPr>
          <w:color w:val="000000" w:themeColor="text1"/>
        </w:rPr>
        <w:t xml:space="preserve"> </w:t>
      </w:r>
    </w:p>
    <w:p w14:paraId="31F6E1BB" w14:textId="2C968D33" w:rsidR="007B5550" w:rsidRDefault="007B5550" w:rsidP="00AE584C">
      <w:pPr>
        <w:pStyle w:val="Geenafstand"/>
        <w:rPr>
          <w:b/>
          <w:bCs/>
        </w:rPr>
      </w:pPr>
      <w:r>
        <w:rPr>
          <w:b/>
          <w:bCs/>
        </w:rPr>
        <w:t xml:space="preserve">Effect: </w:t>
      </w:r>
      <w:r w:rsidR="00F13B21" w:rsidRPr="00F13B21">
        <w:rPr>
          <w:color w:val="000000" w:themeColor="text1"/>
        </w:rPr>
        <w:t xml:space="preserve">Mentoren gaan aan de slag met deze </w:t>
      </w:r>
      <w:r w:rsidR="00C33894" w:rsidRPr="00B22F4A">
        <w:rPr>
          <w:color w:val="000000" w:themeColor="text1"/>
        </w:rPr>
        <w:t>methode</w:t>
      </w:r>
      <w:r w:rsidR="00C33894">
        <w:rPr>
          <w:color w:val="000000" w:themeColor="text1"/>
        </w:rPr>
        <w:t xml:space="preserve"> </w:t>
      </w:r>
      <w:r w:rsidR="00F13B21" w:rsidRPr="00F13B21">
        <w:rPr>
          <w:color w:val="000000" w:themeColor="text1"/>
        </w:rPr>
        <w:t>om een doorlopende leerlijn met betrekking tot loopbaanoriëntatie en -begeleiding in de praktijk te brengen.</w:t>
      </w:r>
    </w:p>
    <w:p w14:paraId="28184653" w14:textId="35B3A15A" w:rsidR="008447DF" w:rsidRDefault="007B5550" w:rsidP="00AE584C">
      <w:pPr>
        <w:pStyle w:val="Geenafstand"/>
      </w:pPr>
      <w:r>
        <w:rPr>
          <w:b/>
          <w:bCs/>
        </w:rPr>
        <w:t>Bestemming:</w:t>
      </w:r>
      <w:r>
        <w:t xml:space="preserve"> </w:t>
      </w:r>
      <w:r w:rsidR="00391477">
        <w:t xml:space="preserve">Leerlingen maken gebruik van </w:t>
      </w:r>
      <w:r w:rsidR="00391477" w:rsidRPr="00B22F4A">
        <w:t xml:space="preserve">deze </w:t>
      </w:r>
      <w:r w:rsidR="00C33894" w:rsidRPr="00B22F4A">
        <w:t>methode</w:t>
      </w:r>
      <w:r w:rsidR="00391477" w:rsidRPr="00B22F4A">
        <w:t>.</w:t>
      </w:r>
      <w:r w:rsidR="00391477">
        <w:t xml:space="preserve"> Doordat leerlingen gebruik maken van deze </w:t>
      </w:r>
      <w:r w:rsidR="00C33894" w:rsidRPr="00B22F4A">
        <w:t>methode</w:t>
      </w:r>
      <w:r w:rsidR="006A7470">
        <w:t>,</w:t>
      </w:r>
      <w:r w:rsidR="00391477">
        <w:t xml:space="preserve"> maken zij stappen in hun loopbaan en worden zij beter voorbereid op hun toekomst. </w:t>
      </w:r>
    </w:p>
    <w:p w14:paraId="77261A7A" w14:textId="77777777" w:rsidR="00AF0CE9" w:rsidRDefault="00AF0CE9" w:rsidP="00AE584C">
      <w:pPr>
        <w:pStyle w:val="Geenafstand"/>
      </w:pPr>
    </w:p>
    <w:p w14:paraId="19C1AB36" w14:textId="16783747" w:rsidR="00E74FAF" w:rsidRPr="007B5550" w:rsidRDefault="00E74FAF" w:rsidP="00E74FAF">
      <w:pPr>
        <w:pStyle w:val="Kop2"/>
      </w:pPr>
      <w:bookmarkStart w:id="16" w:name="_Toc99655949"/>
      <w:r>
        <w:t>1.</w:t>
      </w:r>
      <w:r w:rsidR="00E55DD1">
        <w:t xml:space="preserve">9 </w:t>
      </w:r>
      <w:r>
        <w:t>Leeswijzer</w:t>
      </w:r>
      <w:bookmarkEnd w:id="16"/>
    </w:p>
    <w:p w14:paraId="45626CBF" w14:textId="7F8F704F" w:rsidR="00935991" w:rsidRPr="0090613A" w:rsidRDefault="00E74FAF" w:rsidP="00AE584C">
      <w:pPr>
        <w:pStyle w:val="Geenafstand"/>
        <w:rPr>
          <w:color w:val="000000" w:themeColor="text1"/>
        </w:rPr>
      </w:pPr>
      <w:r w:rsidRPr="00935991">
        <w:rPr>
          <w:color w:val="000000" w:themeColor="text1"/>
        </w:rPr>
        <w:t xml:space="preserve">Hier volgt een korte toelichting over de opbouw van dit test- en evaluatierapport. Dit maakt het voor </w:t>
      </w:r>
      <w:r w:rsidR="008E712B" w:rsidRPr="00935991">
        <w:rPr>
          <w:color w:val="000000" w:themeColor="text1"/>
        </w:rPr>
        <w:t>de lezer</w:t>
      </w:r>
      <w:r w:rsidRPr="00935991">
        <w:rPr>
          <w:color w:val="000000" w:themeColor="text1"/>
        </w:rPr>
        <w:t xml:space="preserve"> gemakkelijk om wegwijs te krijgen over hoe de interventie tot stand is gekomen en tot welke resultaten dit heeft gebracht. Om te beginnen wordt er </w:t>
      </w:r>
      <w:r w:rsidR="00B63FE3" w:rsidRPr="00935991">
        <w:rPr>
          <w:color w:val="000000" w:themeColor="text1"/>
        </w:rPr>
        <w:t xml:space="preserve">in hoofdstuk </w:t>
      </w:r>
      <w:r w:rsidR="00E82F9F">
        <w:rPr>
          <w:color w:val="000000" w:themeColor="text1"/>
        </w:rPr>
        <w:t>2</w:t>
      </w:r>
      <w:r w:rsidR="00B63FE3" w:rsidRPr="00935991">
        <w:rPr>
          <w:color w:val="000000" w:themeColor="text1"/>
        </w:rPr>
        <w:t xml:space="preserve"> </w:t>
      </w:r>
      <w:r w:rsidRPr="00935991">
        <w:rPr>
          <w:color w:val="000000" w:themeColor="text1"/>
        </w:rPr>
        <w:t xml:space="preserve">stil gestaan bij het verantwoordingsproces. </w:t>
      </w:r>
      <w:r w:rsidR="00B63FE3" w:rsidRPr="00935991">
        <w:rPr>
          <w:color w:val="000000" w:themeColor="text1"/>
        </w:rPr>
        <w:t>In dit hoofdstuk staat beschreven welke informatie gebruikt is om de uiteindelijke interventie te ontwerpen. Naast d</w:t>
      </w:r>
      <w:r w:rsidR="00783166" w:rsidRPr="00935991">
        <w:rPr>
          <w:color w:val="000000" w:themeColor="text1"/>
        </w:rPr>
        <w:t xml:space="preserve">e </w:t>
      </w:r>
      <w:r w:rsidR="00B63FE3" w:rsidRPr="00935991">
        <w:rPr>
          <w:color w:val="000000" w:themeColor="text1"/>
        </w:rPr>
        <w:t>input die is gebruikt om vorm te geven aan de interventie maakt het verantwoordingsproces ook inzichtelijk welke keuzes er zijn gemaakt. Hoofdstuk</w:t>
      </w:r>
      <w:r w:rsidR="00935991" w:rsidRPr="00935991">
        <w:rPr>
          <w:color w:val="000000" w:themeColor="text1"/>
        </w:rPr>
        <w:t xml:space="preserve"> </w:t>
      </w:r>
      <w:r w:rsidR="00E82F9F">
        <w:rPr>
          <w:color w:val="000000" w:themeColor="text1"/>
        </w:rPr>
        <w:t>3</w:t>
      </w:r>
      <w:r w:rsidR="00B63FE3" w:rsidRPr="00935991">
        <w:rPr>
          <w:color w:val="000000" w:themeColor="text1"/>
        </w:rPr>
        <w:t xml:space="preserve"> geeft het prototype van de uiteindelijke interventie weer</w:t>
      </w:r>
      <w:r w:rsidR="00252684" w:rsidRPr="00935991">
        <w:rPr>
          <w:color w:val="000000" w:themeColor="text1"/>
        </w:rPr>
        <w:t xml:space="preserve"> en </w:t>
      </w:r>
      <w:r w:rsidR="00783166" w:rsidRPr="00935991">
        <w:rPr>
          <w:color w:val="000000" w:themeColor="text1"/>
        </w:rPr>
        <w:t>dit prototype</w:t>
      </w:r>
      <w:r w:rsidR="00252684" w:rsidRPr="00935991">
        <w:rPr>
          <w:color w:val="000000" w:themeColor="text1"/>
        </w:rPr>
        <w:t xml:space="preserve"> </w:t>
      </w:r>
      <w:r w:rsidR="00783166" w:rsidRPr="00935991">
        <w:rPr>
          <w:color w:val="000000" w:themeColor="text1"/>
        </w:rPr>
        <w:t>wordt g</w:t>
      </w:r>
      <w:r w:rsidR="00252684" w:rsidRPr="00935991">
        <w:rPr>
          <w:color w:val="000000" w:themeColor="text1"/>
        </w:rPr>
        <w:t>econcretise</w:t>
      </w:r>
      <w:r w:rsidR="00252684" w:rsidRPr="0090613A">
        <w:rPr>
          <w:color w:val="000000" w:themeColor="text1"/>
        </w:rPr>
        <w:t xml:space="preserve">erd. </w:t>
      </w:r>
      <w:r w:rsidR="00935991" w:rsidRPr="0090613A">
        <w:rPr>
          <w:color w:val="000000" w:themeColor="text1"/>
        </w:rPr>
        <w:t xml:space="preserve">Nadat de interventie op concrete wijze wordt geïnstrueerd wordt er in hoofdstuk </w:t>
      </w:r>
      <w:r w:rsidR="00E82F9F">
        <w:rPr>
          <w:color w:val="000000" w:themeColor="text1"/>
        </w:rPr>
        <w:t>4</w:t>
      </w:r>
      <w:r w:rsidR="00935991" w:rsidRPr="0090613A">
        <w:rPr>
          <w:color w:val="000000" w:themeColor="text1"/>
        </w:rPr>
        <w:t xml:space="preserve"> aandacht geschonken aan de </w:t>
      </w:r>
      <w:r w:rsidR="00935991" w:rsidRPr="0090613A">
        <w:rPr>
          <w:color w:val="000000" w:themeColor="text1"/>
        </w:rPr>
        <w:lastRenderedPageBreak/>
        <w:t xml:space="preserve">methodische verantwoording. Hierin wordt beschreven hoe het evaluatieproces is opgezet. De evaluatie van de interventie staat centraal in hoofdstuk </w:t>
      </w:r>
      <w:r w:rsidR="00E82F9F">
        <w:rPr>
          <w:color w:val="000000" w:themeColor="text1"/>
        </w:rPr>
        <w:t>5</w:t>
      </w:r>
      <w:r w:rsidR="00935991" w:rsidRPr="0090613A">
        <w:rPr>
          <w:color w:val="000000" w:themeColor="text1"/>
        </w:rPr>
        <w:t>. Hier word</w:t>
      </w:r>
      <w:r w:rsidR="009C10D6" w:rsidRPr="0090613A">
        <w:rPr>
          <w:color w:val="000000" w:themeColor="text1"/>
        </w:rPr>
        <w:t>t een procesmatige terugblik geworpen op de interventie en de evaluatie. De</w:t>
      </w:r>
      <w:r w:rsidR="00935991" w:rsidRPr="0090613A">
        <w:rPr>
          <w:color w:val="000000" w:themeColor="text1"/>
        </w:rPr>
        <w:t xml:space="preserve"> resultaten van het evaluatieproces </w:t>
      </w:r>
      <w:r w:rsidR="009C10D6" w:rsidRPr="0090613A">
        <w:rPr>
          <w:color w:val="000000" w:themeColor="text1"/>
        </w:rPr>
        <w:t xml:space="preserve">worden ook in hoofdstuk </w:t>
      </w:r>
      <w:r w:rsidR="00E82F9F">
        <w:rPr>
          <w:color w:val="000000" w:themeColor="text1"/>
        </w:rPr>
        <w:t>5</w:t>
      </w:r>
      <w:r w:rsidR="009C10D6" w:rsidRPr="0090613A">
        <w:rPr>
          <w:color w:val="000000" w:themeColor="text1"/>
        </w:rPr>
        <w:t xml:space="preserve"> </w:t>
      </w:r>
      <w:r w:rsidR="00935991" w:rsidRPr="0090613A">
        <w:rPr>
          <w:color w:val="000000" w:themeColor="text1"/>
        </w:rPr>
        <w:t>beschreven.</w:t>
      </w:r>
      <w:r w:rsidR="009C10D6" w:rsidRPr="0090613A">
        <w:rPr>
          <w:color w:val="000000" w:themeColor="text1"/>
        </w:rPr>
        <w:t xml:space="preserve"> In hoofdstuk </w:t>
      </w:r>
      <w:r w:rsidR="00E82F9F">
        <w:rPr>
          <w:color w:val="000000" w:themeColor="text1"/>
        </w:rPr>
        <w:t>6</w:t>
      </w:r>
      <w:r w:rsidR="009C10D6" w:rsidRPr="0090613A">
        <w:rPr>
          <w:color w:val="000000" w:themeColor="text1"/>
        </w:rPr>
        <w:t xml:space="preserve"> wordt er een kernachtige conclusie weergegeven van de interventie. Hoofdstuk </w:t>
      </w:r>
      <w:r w:rsidR="00E82F9F">
        <w:rPr>
          <w:color w:val="000000" w:themeColor="text1"/>
        </w:rPr>
        <w:t>7</w:t>
      </w:r>
      <w:r w:rsidR="009C10D6" w:rsidRPr="0090613A">
        <w:rPr>
          <w:color w:val="000000" w:themeColor="text1"/>
        </w:rPr>
        <w:t xml:space="preserve"> schenkt aandacht aan de sterke- en verbeterpunten binnen dit test- en evaluatierapport. Ten slotte wordt hoofdstuk </w:t>
      </w:r>
      <w:r w:rsidR="00E82F9F">
        <w:rPr>
          <w:color w:val="000000" w:themeColor="text1"/>
        </w:rPr>
        <w:t>7</w:t>
      </w:r>
      <w:r w:rsidR="009C10D6" w:rsidRPr="0090613A">
        <w:rPr>
          <w:color w:val="000000" w:themeColor="text1"/>
        </w:rPr>
        <w:t xml:space="preserve"> afgesloten door stil te staan bij de innovatieve waarde van de interventie en worden er mogelijkheden voor doorontwikkeling weergegeven. Achter in dit test- en evaluatierapport </w:t>
      </w:r>
      <w:r w:rsidR="0090613A" w:rsidRPr="0090613A">
        <w:rPr>
          <w:color w:val="000000" w:themeColor="text1"/>
        </w:rPr>
        <w:t>kunt u</w:t>
      </w:r>
      <w:r w:rsidR="00236A92" w:rsidRPr="0090613A">
        <w:rPr>
          <w:color w:val="000000" w:themeColor="text1"/>
        </w:rPr>
        <w:t xml:space="preserve"> de literatuurlijst en diverse bijlagen</w:t>
      </w:r>
      <w:r w:rsidR="0090613A" w:rsidRPr="0090613A">
        <w:rPr>
          <w:color w:val="000000" w:themeColor="text1"/>
        </w:rPr>
        <w:t xml:space="preserve"> vinden. </w:t>
      </w:r>
    </w:p>
    <w:p w14:paraId="58C9079F" w14:textId="77777777" w:rsidR="00935991" w:rsidRDefault="00935991" w:rsidP="00AE584C">
      <w:pPr>
        <w:pStyle w:val="Geenafstand"/>
        <w:rPr>
          <w:color w:val="FF0000"/>
        </w:rPr>
      </w:pPr>
    </w:p>
    <w:p w14:paraId="7FAC6A05" w14:textId="146C47F1" w:rsidR="00FD55CF" w:rsidRDefault="00FD55CF" w:rsidP="00AE584C">
      <w:pPr>
        <w:pStyle w:val="Geenafstand"/>
      </w:pPr>
    </w:p>
    <w:p w14:paraId="1910A16D" w14:textId="2E0D80E8" w:rsidR="00FD55CF" w:rsidRDefault="00FD55CF" w:rsidP="00AE584C">
      <w:pPr>
        <w:pStyle w:val="Geenafstand"/>
      </w:pPr>
    </w:p>
    <w:p w14:paraId="5717017F" w14:textId="0B913528" w:rsidR="00FD55CF" w:rsidRDefault="00FD55CF" w:rsidP="00AE584C">
      <w:pPr>
        <w:pStyle w:val="Geenafstand"/>
      </w:pPr>
    </w:p>
    <w:p w14:paraId="5CB100A4" w14:textId="0D728DDD" w:rsidR="00783166" w:rsidRDefault="00783166" w:rsidP="00AE584C">
      <w:pPr>
        <w:pStyle w:val="Geenafstand"/>
      </w:pPr>
    </w:p>
    <w:p w14:paraId="7EB91B8B" w14:textId="1E628F8C" w:rsidR="00783166" w:rsidRDefault="00783166" w:rsidP="00AE584C">
      <w:pPr>
        <w:pStyle w:val="Geenafstand"/>
      </w:pPr>
    </w:p>
    <w:p w14:paraId="46299EA3" w14:textId="45B7B692" w:rsidR="00783166" w:rsidRDefault="00783166" w:rsidP="00AE584C">
      <w:pPr>
        <w:pStyle w:val="Geenafstand"/>
      </w:pPr>
    </w:p>
    <w:p w14:paraId="33E3D356" w14:textId="462F4AFB" w:rsidR="00783166" w:rsidRDefault="00783166" w:rsidP="00AE584C">
      <w:pPr>
        <w:pStyle w:val="Geenafstand"/>
      </w:pPr>
    </w:p>
    <w:p w14:paraId="1F5C56A1" w14:textId="347410FE" w:rsidR="00783166" w:rsidRDefault="00783166" w:rsidP="00AE584C">
      <w:pPr>
        <w:pStyle w:val="Geenafstand"/>
      </w:pPr>
    </w:p>
    <w:p w14:paraId="63BCA415" w14:textId="56EFA23A" w:rsidR="00783166" w:rsidRDefault="00783166" w:rsidP="00AE584C">
      <w:pPr>
        <w:pStyle w:val="Geenafstand"/>
      </w:pPr>
    </w:p>
    <w:p w14:paraId="422F7ACA" w14:textId="32866A8E" w:rsidR="00783166" w:rsidRDefault="00783166" w:rsidP="00AE584C">
      <w:pPr>
        <w:pStyle w:val="Geenafstand"/>
      </w:pPr>
    </w:p>
    <w:p w14:paraId="69B294E3" w14:textId="0306B75D" w:rsidR="00783166" w:rsidRDefault="00783166" w:rsidP="00AE584C">
      <w:pPr>
        <w:pStyle w:val="Geenafstand"/>
      </w:pPr>
    </w:p>
    <w:p w14:paraId="33B517AB" w14:textId="4559CD65" w:rsidR="00783166" w:rsidRDefault="00783166" w:rsidP="00AE584C">
      <w:pPr>
        <w:pStyle w:val="Geenafstand"/>
      </w:pPr>
    </w:p>
    <w:p w14:paraId="2129771B" w14:textId="4ECB115D" w:rsidR="00783166" w:rsidRDefault="00783166" w:rsidP="00AE584C">
      <w:pPr>
        <w:pStyle w:val="Geenafstand"/>
      </w:pPr>
    </w:p>
    <w:p w14:paraId="5F65EC5B" w14:textId="64295B83" w:rsidR="00783166" w:rsidRDefault="00783166" w:rsidP="00AE584C">
      <w:pPr>
        <w:pStyle w:val="Geenafstand"/>
      </w:pPr>
    </w:p>
    <w:p w14:paraId="21A8A57B" w14:textId="5DE120F2" w:rsidR="00783166" w:rsidRDefault="00783166" w:rsidP="00AE584C">
      <w:pPr>
        <w:pStyle w:val="Geenafstand"/>
      </w:pPr>
    </w:p>
    <w:p w14:paraId="20B9C5C6" w14:textId="11E4F8F3" w:rsidR="00783166" w:rsidRDefault="00783166" w:rsidP="00AE584C">
      <w:pPr>
        <w:pStyle w:val="Geenafstand"/>
      </w:pPr>
    </w:p>
    <w:p w14:paraId="182F48B6" w14:textId="69053E10" w:rsidR="00783166" w:rsidRDefault="00783166" w:rsidP="00AE584C">
      <w:pPr>
        <w:pStyle w:val="Geenafstand"/>
      </w:pPr>
    </w:p>
    <w:p w14:paraId="092AE4C0" w14:textId="4D9653AB" w:rsidR="00783166" w:rsidRDefault="00783166" w:rsidP="00AE584C">
      <w:pPr>
        <w:pStyle w:val="Geenafstand"/>
      </w:pPr>
    </w:p>
    <w:p w14:paraId="1B14B09F" w14:textId="03C89404" w:rsidR="00783166" w:rsidRDefault="00783166" w:rsidP="00AE584C">
      <w:pPr>
        <w:pStyle w:val="Geenafstand"/>
      </w:pPr>
    </w:p>
    <w:p w14:paraId="40E2FF2C" w14:textId="5F640AC8" w:rsidR="00783166" w:rsidRDefault="00783166" w:rsidP="00AE584C">
      <w:pPr>
        <w:pStyle w:val="Geenafstand"/>
      </w:pPr>
    </w:p>
    <w:p w14:paraId="1BFE85A8" w14:textId="0E5A4032" w:rsidR="00783166" w:rsidRDefault="00783166" w:rsidP="00AE584C">
      <w:pPr>
        <w:pStyle w:val="Geenafstand"/>
      </w:pPr>
    </w:p>
    <w:p w14:paraId="375D808D" w14:textId="19197884" w:rsidR="00783166" w:rsidRDefault="00783166" w:rsidP="00AE584C">
      <w:pPr>
        <w:pStyle w:val="Geenafstand"/>
      </w:pPr>
    </w:p>
    <w:p w14:paraId="01312AE3" w14:textId="5646EC27" w:rsidR="00783166" w:rsidRDefault="00783166" w:rsidP="00AE584C">
      <w:pPr>
        <w:pStyle w:val="Geenafstand"/>
      </w:pPr>
    </w:p>
    <w:p w14:paraId="79DE7C04" w14:textId="6748A7AD" w:rsidR="00783166" w:rsidRDefault="00783166" w:rsidP="00AE584C">
      <w:pPr>
        <w:pStyle w:val="Geenafstand"/>
      </w:pPr>
    </w:p>
    <w:p w14:paraId="69558C5C" w14:textId="77777777" w:rsidR="00783166" w:rsidRDefault="00783166" w:rsidP="00AE584C">
      <w:pPr>
        <w:pStyle w:val="Geenafstand"/>
      </w:pPr>
    </w:p>
    <w:p w14:paraId="2994AC55" w14:textId="77777777" w:rsidR="00E74FAF" w:rsidRDefault="00E74FAF" w:rsidP="00E74FAF"/>
    <w:p w14:paraId="77A0A5DD" w14:textId="5F055512" w:rsidR="00E74FAF" w:rsidRDefault="00E74FAF" w:rsidP="00E74FAF"/>
    <w:p w14:paraId="6A9D7D1C" w14:textId="666D4D60" w:rsidR="00342D72" w:rsidRDefault="00342D72" w:rsidP="00E74FAF"/>
    <w:p w14:paraId="0A3E5629" w14:textId="147C2728" w:rsidR="00342D72" w:rsidRDefault="00342D72" w:rsidP="00E74FAF"/>
    <w:p w14:paraId="79F6EF36" w14:textId="1143E7FA" w:rsidR="00342D72" w:rsidRDefault="00342D72" w:rsidP="00E74FAF"/>
    <w:p w14:paraId="752710F3" w14:textId="76C21DC7" w:rsidR="00342D72" w:rsidRDefault="00342D72" w:rsidP="00E74FAF"/>
    <w:p w14:paraId="0FFD63E4" w14:textId="06EDDA67" w:rsidR="00342D72" w:rsidRDefault="00342D72" w:rsidP="00E74FAF"/>
    <w:p w14:paraId="6DE05A36" w14:textId="52F1BDAE" w:rsidR="00342D72" w:rsidRDefault="00342D72" w:rsidP="00E74FAF"/>
    <w:p w14:paraId="1F06A3FD" w14:textId="5CCDEA57" w:rsidR="00342D72" w:rsidRDefault="00342D72" w:rsidP="00E74FAF"/>
    <w:p w14:paraId="62A3E5BE" w14:textId="44B19792" w:rsidR="00342D72" w:rsidRDefault="00342D72" w:rsidP="00E74FAF"/>
    <w:p w14:paraId="39B72218" w14:textId="41A3C776" w:rsidR="00CC1DA7" w:rsidRDefault="00CC1DA7" w:rsidP="00AE584C">
      <w:pPr>
        <w:pStyle w:val="Geenafstand"/>
      </w:pPr>
    </w:p>
    <w:p w14:paraId="4327E46A" w14:textId="6C729B95" w:rsidR="00CC1DA7" w:rsidRDefault="00CC1DA7" w:rsidP="00AE584C">
      <w:pPr>
        <w:pStyle w:val="Geenafstand"/>
      </w:pPr>
    </w:p>
    <w:p w14:paraId="03C7A49C" w14:textId="7E9ADB74" w:rsidR="00CC1DA7" w:rsidRPr="00843795" w:rsidRDefault="00591EC7" w:rsidP="00591EC7">
      <w:pPr>
        <w:pStyle w:val="Kop1"/>
        <w:numPr>
          <w:ilvl w:val="0"/>
          <w:numId w:val="1"/>
        </w:numPr>
      </w:pPr>
      <w:bookmarkStart w:id="17" w:name="_Toc99655950"/>
      <w:r w:rsidRPr="00843795">
        <w:lastRenderedPageBreak/>
        <w:t>Verantwoording ontwerpproces</w:t>
      </w:r>
      <w:bookmarkEnd w:id="17"/>
      <w:r w:rsidRPr="00843795">
        <w:t xml:space="preserve"> </w:t>
      </w:r>
    </w:p>
    <w:p w14:paraId="094193C2" w14:textId="7644D732" w:rsidR="00CC1DA7" w:rsidRDefault="00CC1DA7" w:rsidP="00AE584C">
      <w:pPr>
        <w:pStyle w:val="Geenafstand"/>
      </w:pPr>
    </w:p>
    <w:p w14:paraId="4A0094F3" w14:textId="49FE4CCD" w:rsidR="00DE4990" w:rsidRDefault="00DE4990" w:rsidP="00AE584C">
      <w:pPr>
        <w:pStyle w:val="Geenafstand"/>
      </w:pPr>
      <w:r>
        <w:t>Binnen dit hoofdstuk komt het verantwoordingsproces aan</w:t>
      </w:r>
      <w:r w:rsidR="00B476C9">
        <w:t xml:space="preserve"> </w:t>
      </w:r>
      <w:r>
        <w:t>bo</w:t>
      </w:r>
      <w:r w:rsidR="00B476C9">
        <w:t>d</w:t>
      </w:r>
      <w:r>
        <w:t xml:space="preserve">. Het verantwoordingsproces laat zien welke input er is gebruikt om de uiteindelijke interventie te innoveren. Vanuit wetenschappelijke literatuur en afstemmingen met diverse stakeholders worden onderliggende keuzes inzichtelijk gemaakt. </w:t>
      </w:r>
    </w:p>
    <w:p w14:paraId="5B714DC9" w14:textId="24C21022" w:rsidR="00DE20F9" w:rsidRDefault="00DE20F9" w:rsidP="00AE584C">
      <w:pPr>
        <w:pStyle w:val="Geenafstand"/>
      </w:pPr>
    </w:p>
    <w:p w14:paraId="43F1A259" w14:textId="75133257" w:rsidR="00DE20F9" w:rsidRDefault="00DE20F9" w:rsidP="00DE20F9">
      <w:pPr>
        <w:pStyle w:val="Kop2"/>
      </w:pPr>
      <w:bookmarkStart w:id="18" w:name="_Toc99655951"/>
      <w:r>
        <w:t>2.1</w:t>
      </w:r>
      <w:r w:rsidR="0006183D">
        <w:t xml:space="preserve"> </w:t>
      </w:r>
      <w:r>
        <w:t>Stakeholders</w:t>
      </w:r>
      <w:bookmarkEnd w:id="18"/>
    </w:p>
    <w:p w14:paraId="2768E3E6" w14:textId="266147B1" w:rsidR="00DE20F9" w:rsidRDefault="006A21F4" w:rsidP="00DE20F9">
      <w:pPr>
        <w:rPr>
          <w:rFonts w:ascii="Calibri" w:hAnsi="Calibri" w:cs="Calibri"/>
          <w:lang w:eastAsia="en-US"/>
        </w:rPr>
      </w:pPr>
      <w:r>
        <w:rPr>
          <w:rFonts w:ascii="Calibri" w:hAnsi="Calibri" w:cs="Calibri"/>
          <w:lang w:eastAsia="en-US"/>
        </w:rPr>
        <w:t xml:space="preserve">Vanuit de doelstelling, de uitkomst, effect en bestemming is de innovatieve interventie verder tot stand gekomen. Bij de totstandkoming van de interventie is er rekening gehouden met diverse belanghebbenden, oftewel stakeholders. Binnen dit test- en evaluatierapport zijn dit de volgende stakeholders: </w:t>
      </w:r>
    </w:p>
    <w:p w14:paraId="7D0820B9" w14:textId="6B8CDFB6" w:rsidR="006A21F4" w:rsidRDefault="006A21F4" w:rsidP="00DE20F9">
      <w:pPr>
        <w:rPr>
          <w:rFonts w:ascii="Calibri" w:hAnsi="Calibri" w:cs="Calibri"/>
          <w:lang w:eastAsia="en-US"/>
        </w:rPr>
      </w:pPr>
      <w:r>
        <w:rPr>
          <w:rFonts w:ascii="Calibri" w:hAnsi="Calibri" w:cs="Calibri"/>
          <w:lang w:eastAsia="en-US"/>
        </w:rPr>
        <w:t>• Teamleider afdeling havo-onderbouw;</w:t>
      </w:r>
    </w:p>
    <w:p w14:paraId="2F2C69E6" w14:textId="166F4859" w:rsidR="00DE20F9" w:rsidRDefault="006A21F4" w:rsidP="006A21F4">
      <w:pPr>
        <w:rPr>
          <w:rFonts w:ascii="Calibri" w:hAnsi="Calibri" w:cs="Calibri"/>
          <w:lang w:eastAsia="en-US"/>
        </w:rPr>
      </w:pPr>
      <w:r>
        <w:rPr>
          <w:rFonts w:ascii="Calibri" w:hAnsi="Calibri" w:cs="Calibri"/>
          <w:lang w:eastAsia="en-US"/>
        </w:rPr>
        <w:t>• Leerling coördinator afdeling havo-onderbouw;</w:t>
      </w:r>
    </w:p>
    <w:p w14:paraId="0A121881" w14:textId="50F7076B" w:rsidR="006A21F4" w:rsidRDefault="006A21F4" w:rsidP="006A21F4">
      <w:pPr>
        <w:rPr>
          <w:rFonts w:ascii="Calibri" w:hAnsi="Calibri" w:cs="Calibri"/>
          <w:lang w:eastAsia="en-US"/>
        </w:rPr>
      </w:pPr>
      <w:r>
        <w:rPr>
          <w:rFonts w:ascii="Calibri" w:hAnsi="Calibri" w:cs="Calibri"/>
          <w:lang w:eastAsia="en-US"/>
        </w:rPr>
        <w:t>• Mentoren van verschillende klassen in havo-onderbouw;</w:t>
      </w:r>
    </w:p>
    <w:p w14:paraId="487AB834" w14:textId="0B32A2C7" w:rsidR="006A21F4" w:rsidRDefault="006A21F4" w:rsidP="006A21F4">
      <w:pPr>
        <w:rPr>
          <w:rFonts w:ascii="Calibri" w:hAnsi="Calibri" w:cs="Calibri"/>
          <w:lang w:eastAsia="en-US"/>
        </w:rPr>
      </w:pPr>
      <w:r>
        <w:rPr>
          <w:rFonts w:ascii="Calibri" w:hAnsi="Calibri" w:cs="Calibri"/>
          <w:lang w:eastAsia="en-US"/>
        </w:rPr>
        <w:t xml:space="preserve">• </w:t>
      </w:r>
      <w:r w:rsidR="00EF3426">
        <w:rPr>
          <w:rFonts w:ascii="Calibri" w:hAnsi="Calibri" w:cs="Calibri"/>
          <w:lang w:eastAsia="en-US"/>
        </w:rPr>
        <w:t xml:space="preserve">Het decanaat. </w:t>
      </w:r>
    </w:p>
    <w:p w14:paraId="309B6730" w14:textId="3EC7C0BD" w:rsidR="00EF3426" w:rsidRPr="006A21F4" w:rsidRDefault="00077B43" w:rsidP="006A21F4">
      <w:pPr>
        <w:rPr>
          <w:rFonts w:ascii="Calibri" w:hAnsi="Calibri" w:cs="Calibri"/>
          <w:lang w:eastAsia="en-US"/>
        </w:rPr>
      </w:pPr>
      <w:r>
        <w:rPr>
          <w:rFonts w:ascii="Calibri" w:hAnsi="Calibri" w:cs="Calibri"/>
          <w:lang w:eastAsia="en-US"/>
        </w:rPr>
        <w:t>Iedere maand heeft er overleg plaats gevonden samen met de decaan en de teamleider en leerling coördinator van de afdeling havo-onderbouw. Dit om elkaar op de hoogte te stellen van de ontwikkelingsgang van de interventie. Binnen dit overleg is er ook gekeken naar de start van de mogelijke testperiode</w:t>
      </w:r>
      <w:r w:rsidR="002E310A">
        <w:rPr>
          <w:rFonts w:ascii="Calibri" w:hAnsi="Calibri" w:cs="Calibri"/>
          <w:lang w:eastAsia="en-US"/>
        </w:rPr>
        <w:t xml:space="preserve">. </w:t>
      </w:r>
      <w:r>
        <w:rPr>
          <w:rFonts w:ascii="Calibri" w:hAnsi="Calibri" w:cs="Calibri"/>
          <w:lang w:eastAsia="en-US"/>
        </w:rPr>
        <w:t>De interventie is eerstelijns gericht op de mentoren van de klassen havo-onderbouw. Vanuit dit oogpunt is er binnen het ontwikkelingsproces van de interventie ook rekening gehouden met de behoeften vanuit de mentoren.</w:t>
      </w:r>
      <w:r w:rsidR="006F08C5">
        <w:rPr>
          <w:rFonts w:ascii="Calibri" w:hAnsi="Calibri" w:cs="Calibri"/>
          <w:lang w:eastAsia="en-US"/>
        </w:rPr>
        <w:t xml:space="preserve"> In het verlengde daarvan heeft de interventie ook effect op leerlingen. Zij kunnen op lange termijn een ontwikkeling laten zien in hun loopbaan. Ten slotte worden leerlingen beter voorbereid op hun toekomst. </w:t>
      </w:r>
    </w:p>
    <w:p w14:paraId="132244BF" w14:textId="41869F19" w:rsidR="00DE4990" w:rsidRDefault="00DE4990" w:rsidP="00AE584C">
      <w:pPr>
        <w:pStyle w:val="Geenafstand"/>
      </w:pPr>
    </w:p>
    <w:p w14:paraId="64925507" w14:textId="5D1512B8" w:rsidR="006F08C5" w:rsidRDefault="006F08C5" w:rsidP="006F08C5">
      <w:pPr>
        <w:pStyle w:val="Kop2"/>
      </w:pPr>
      <w:bookmarkStart w:id="19" w:name="_Toc99655952"/>
      <w:r>
        <w:t>2.2 Vragenlijst mentoren</w:t>
      </w:r>
      <w:bookmarkEnd w:id="19"/>
      <w:r w:rsidR="00F81769">
        <w:t xml:space="preserve"> </w:t>
      </w:r>
    </w:p>
    <w:p w14:paraId="271EEC3D" w14:textId="1B407F4F" w:rsidR="00F81769" w:rsidRDefault="0032428B" w:rsidP="00F81769">
      <w:pPr>
        <w:rPr>
          <w:rFonts w:ascii="Calibri" w:hAnsi="Calibri" w:cs="Calibri"/>
          <w:lang w:eastAsia="en-US"/>
        </w:rPr>
      </w:pPr>
      <w:r>
        <w:rPr>
          <w:rFonts w:ascii="Calibri" w:hAnsi="Calibri" w:cs="Calibri"/>
          <w:lang w:eastAsia="en-US"/>
        </w:rPr>
        <w:t xml:space="preserve">Zoals beschreven in de inleiding is er op voorhand een korte vragenlijst verstuurt aan mentoren van de klassen havo-onderbouw. Mentoren hebben de mogelijkheid gekregen deze vragenlijst anoniem in te vullen. Mentoren kregen hierbij wel de mogelijkheid zijn of haar e-mailadres achter te laten, hiermee gaven mentoren aan dat zij bereid zijn om over de gegeven antwoorden in gesprek te gaan. De vragenlijst heeft een respons van </w:t>
      </w:r>
      <w:r w:rsidR="00DD5835">
        <w:rPr>
          <w:rFonts w:ascii="Calibri" w:hAnsi="Calibri" w:cs="Calibri"/>
          <w:lang w:eastAsia="en-US"/>
        </w:rPr>
        <w:t>negen</w:t>
      </w:r>
      <w:r>
        <w:rPr>
          <w:rFonts w:ascii="Calibri" w:hAnsi="Calibri" w:cs="Calibri"/>
          <w:lang w:eastAsia="en-US"/>
        </w:rPr>
        <w:t xml:space="preserve"> mentoren, waarvan </w:t>
      </w:r>
      <w:r w:rsidR="00965643">
        <w:rPr>
          <w:rFonts w:ascii="Calibri" w:hAnsi="Calibri" w:cs="Calibri"/>
          <w:lang w:eastAsia="en-US"/>
        </w:rPr>
        <w:t>vijf</w:t>
      </w:r>
      <w:r>
        <w:rPr>
          <w:rFonts w:ascii="Calibri" w:hAnsi="Calibri" w:cs="Calibri"/>
          <w:lang w:eastAsia="en-US"/>
        </w:rPr>
        <w:t xml:space="preserve"> mentoren zijn of haar </w:t>
      </w:r>
      <w:r w:rsidR="0055733F">
        <w:rPr>
          <w:rFonts w:ascii="Calibri" w:hAnsi="Calibri" w:cs="Calibri"/>
          <w:lang w:eastAsia="en-US"/>
        </w:rPr>
        <w:t xml:space="preserve">mailadres hebben achtergelaten. </w:t>
      </w:r>
    </w:p>
    <w:p w14:paraId="5E3A1D5F" w14:textId="6902CA81" w:rsidR="0055733F" w:rsidRDefault="0055733F" w:rsidP="00F81769">
      <w:pPr>
        <w:rPr>
          <w:rFonts w:ascii="Calibri" w:hAnsi="Calibri" w:cs="Calibri"/>
          <w:lang w:eastAsia="en-US"/>
        </w:rPr>
      </w:pPr>
    </w:p>
    <w:p w14:paraId="689052BC" w14:textId="7416BE17" w:rsidR="00F20931" w:rsidRPr="0032428B" w:rsidRDefault="0055733F" w:rsidP="00F81769">
      <w:pPr>
        <w:rPr>
          <w:rFonts w:ascii="Calibri" w:hAnsi="Calibri" w:cs="Calibri"/>
          <w:lang w:eastAsia="en-US"/>
        </w:rPr>
      </w:pPr>
      <w:r>
        <w:rPr>
          <w:rFonts w:ascii="Calibri" w:hAnsi="Calibri" w:cs="Calibri"/>
          <w:lang w:eastAsia="en-US"/>
        </w:rPr>
        <w:t xml:space="preserve">Deze </w:t>
      </w:r>
      <w:r w:rsidR="00965643">
        <w:rPr>
          <w:rFonts w:ascii="Calibri" w:hAnsi="Calibri" w:cs="Calibri"/>
          <w:lang w:eastAsia="en-US"/>
        </w:rPr>
        <w:t>vijf</w:t>
      </w:r>
      <w:r>
        <w:rPr>
          <w:rFonts w:ascii="Calibri" w:hAnsi="Calibri" w:cs="Calibri"/>
          <w:lang w:eastAsia="en-US"/>
        </w:rPr>
        <w:t xml:space="preserve"> respondenten zijn uitgenodigd voor een kort interview. Bij diverse gesprekken kwam al gauw naar voren dat loopbaanoriëntatie en -begeleiding zich vooral focust op het maken van een profiel- en studiekeuze. Er </w:t>
      </w:r>
      <w:r w:rsidR="00F20931">
        <w:rPr>
          <w:rFonts w:ascii="Calibri" w:hAnsi="Calibri" w:cs="Calibri"/>
          <w:lang w:eastAsia="en-US"/>
        </w:rPr>
        <w:t>ontbreekt</w:t>
      </w:r>
      <w:r>
        <w:rPr>
          <w:rFonts w:ascii="Calibri" w:hAnsi="Calibri" w:cs="Calibri"/>
          <w:lang w:eastAsia="en-US"/>
        </w:rPr>
        <w:t xml:space="preserve"> volgens diverse mentoren een bepaalde weg naar de profiel- en studiekeuze toe. Waar liggen de kwaliteiten</w:t>
      </w:r>
      <w:r w:rsidR="00F20931">
        <w:rPr>
          <w:rFonts w:ascii="Calibri" w:hAnsi="Calibri" w:cs="Calibri"/>
          <w:lang w:eastAsia="en-US"/>
        </w:rPr>
        <w:t>/talenten</w:t>
      </w:r>
      <w:r>
        <w:rPr>
          <w:rFonts w:ascii="Calibri" w:hAnsi="Calibri" w:cs="Calibri"/>
          <w:lang w:eastAsia="en-US"/>
        </w:rPr>
        <w:t xml:space="preserve"> van leerlingen, wat vinden zij nou echt leuk en </w:t>
      </w:r>
      <w:r w:rsidR="00F20931">
        <w:rPr>
          <w:rFonts w:ascii="Calibri" w:hAnsi="Calibri" w:cs="Calibri"/>
          <w:lang w:eastAsia="en-US"/>
        </w:rPr>
        <w:t>wat niet. Naast de inhoud werd er door diverse mentoren het segment tijd benoemd. Vooral in de eerste periode hebben mentoren weinig tijd om aandacht te besteden aan loopbaanoriëntatie en -begeleiding</w:t>
      </w:r>
      <w:r w:rsidR="00952DA0">
        <w:rPr>
          <w:rFonts w:ascii="Calibri" w:hAnsi="Calibri" w:cs="Calibri"/>
          <w:lang w:eastAsia="en-US"/>
        </w:rPr>
        <w:t>,</w:t>
      </w:r>
      <w:r w:rsidR="00F20931">
        <w:rPr>
          <w:rFonts w:ascii="Calibri" w:hAnsi="Calibri" w:cs="Calibri"/>
          <w:lang w:eastAsia="en-US"/>
        </w:rPr>
        <w:t xml:space="preserve"> omdat deze periode vaak in het teken staat van groepsvorming. Wat van belang is, is dat de uiteindelijke interventie de mentor dus </w:t>
      </w:r>
      <w:r w:rsidR="00F20931" w:rsidRPr="00E93F8F">
        <w:rPr>
          <w:rFonts w:ascii="Calibri" w:hAnsi="Calibri" w:cs="Calibri"/>
          <w:color w:val="000000" w:themeColor="text1"/>
          <w:lang w:eastAsia="en-US"/>
        </w:rPr>
        <w:t>ontzorgt</w:t>
      </w:r>
      <w:r w:rsidR="00F20931">
        <w:rPr>
          <w:rFonts w:ascii="Calibri" w:hAnsi="Calibri" w:cs="Calibri"/>
          <w:lang w:eastAsia="en-US"/>
        </w:rPr>
        <w:t xml:space="preserve">. </w:t>
      </w:r>
      <w:r w:rsidR="00F20931" w:rsidRPr="00E93F8F">
        <w:rPr>
          <w:rFonts w:ascii="Calibri" w:hAnsi="Calibri" w:cs="Calibri"/>
          <w:color w:val="000000" w:themeColor="text1"/>
          <w:lang w:eastAsia="en-US"/>
        </w:rPr>
        <w:t xml:space="preserve">Ontzorgen </w:t>
      </w:r>
      <w:r w:rsidR="00F20931">
        <w:rPr>
          <w:rFonts w:ascii="Calibri" w:hAnsi="Calibri" w:cs="Calibri"/>
          <w:lang w:eastAsia="en-US"/>
        </w:rPr>
        <w:t>betekent in dit geval dat de mentor er zelf niet veel</w:t>
      </w:r>
      <w:r w:rsidR="00F40E4F">
        <w:rPr>
          <w:rFonts w:ascii="Calibri" w:hAnsi="Calibri" w:cs="Calibri"/>
          <w:lang w:eastAsia="en-US"/>
        </w:rPr>
        <w:t xml:space="preserve"> </w:t>
      </w:r>
      <w:r w:rsidR="00F20931">
        <w:rPr>
          <w:rFonts w:ascii="Calibri" w:hAnsi="Calibri" w:cs="Calibri"/>
          <w:lang w:eastAsia="en-US"/>
        </w:rPr>
        <w:t xml:space="preserve">omkijken </w:t>
      </w:r>
      <w:r w:rsidR="00F40E4F">
        <w:rPr>
          <w:rFonts w:ascii="Calibri" w:hAnsi="Calibri" w:cs="Calibri"/>
          <w:lang w:eastAsia="en-US"/>
        </w:rPr>
        <w:t xml:space="preserve">naar </w:t>
      </w:r>
      <w:r w:rsidR="00F20931">
        <w:rPr>
          <w:rFonts w:ascii="Calibri" w:hAnsi="Calibri" w:cs="Calibri"/>
          <w:lang w:eastAsia="en-US"/>
        </w:rPr>
        <w:t>heeft</w:t>
      </w:r>
      <w:r w:rsidR="002E310A">
        <w:rPr>
          <w:rFonts w:ascii="Calibri" w:hAnsi="Calibri" w:cs="Calibri"/>
          <w:lang w:eastAsia="en-US"/>
        </w:rPr>
        <w:t xml:space="preserve"> en </w:t>
      </w:r>
      <w:r w:rsidR="00F20931">
        <w:rPr>
          <w:rFonts w:ascii="Calibri" w:hAnsi="Calibri" w:cs="Calibri"/>
          <w:lang w:eastAsia="en-US"/>
        </w:rPr>
        <w:t xml:space="preserve">dat het monitoren op een soepele manier </w:t>
      </w:r>
      <w:r w:rsidR="00952DA0">
        <w:rPr>
          <w:rFonts w:ascii="Calibri" w:hAnsi="Calibri" w:cs="Calibri"/>
          <w:lang w:eastAsia="en-US"/>
        </w:rPr>
        <w:t>gebeurt</w:t>
      </w:r>
      <w:r w:rsidR="00F20931">
        <w:rPr>
          <w:rFonts w:ascii="Calibri" w:hAnsi="Calibri" w:cs="Calibri"/>
          <w:lang w:eastAsia="en-US"/>
        </w:rPr>
        <w:t xml:space="preserve">. </w:t>
      </w:r>
    </w:p>
    <w:p w14:paraId="00E7E3A3" w14:textId="774902C6" w:rsidR="0032428B" w:rsidRDefault="0032428B" w:rsidP="0032428B">
      <w:pPr>
        <w:pStyle w:val="Geenafstand"/>
      </w:pPr>
    </w:p>
    <w:p w14:paraId="46FC4FF4" w14:textId="7C1F4DDE" w:rsidR="00F20931" w:rsidRDefault="00F20931" w:rsidP="0032428B">
      <w:pPr>
        <w:pStyle w:val="Geenafstand"/>
      </w:pPr>
      <w:r>
        <w:lastRenderedPageBreak/>
        <w:t>Daarnaast zijn er in de inleiding mogelijke aandachtspunten vermeld die voortkomen uit de antwoorden op de vragenlijst. Hieronder worden deze punten nogmaals benoemd:</w:t>
      </w:r>
    </w:p>
    <w:p w14:paraId="3E18097A" w14:textId="77777777" w:rsidR="0032428B" w:rsidRDefault="0032428B" w:rsidP="0032428B">
      <w:pPr>
        <w:pStyle w:val="Geenafstand"/>
      </w:pPr>
      <w:r>
        <w:t>• Het ontbreken van een doorlopend portfolio/ groeidocument;</w:t>
      </w:r>
    </w:p>
    <w:p w14:paraId="3B306656" w14:textId="77777777" w:rsidR="0032428B" w:rsidRDefault="0032428B" w:rsidP="0032428B">
      <w:pPr>
        <w:pStyle w:val="Geenafstand"/>
      </w:pPr>
      <w:r>
        <w:t xml:space="preserve">• De focus moet gelegd worden op kwaliteiten/ interesses, wat kunnen leerlingen goed en wat vinden ze écht leuk; </w:t>
      </w:r>
    </w:p>
    <w:p w14:paraId="4AD2C2FD" w14:textId="77777777" w:rsidR="0032428B" w:rsidRDefault="0032428B" w:rsidP="0032428B">
      <w:pPr>
        <w:pStyle w:val="Geenafstand"/>
      </w:pPr>
      <w:r>
        <w:t>• Behoefte aan een online portal/ digitaal bij te houden document;</w:t>
      </w:r>
    </w:p>
    <w:p w14:paraId="128F4445" w14:textId="77777777" w:rsidR="0032428B" w:rsidRDefault="0032428B" w:rsidP="0032428B">
      <w:pPr>
        <w:pStyle w:val="Geenafstand"/>
      </w:pPr>
      <w:r>
        <w:t xml:space="preserve">• Gebrek aan tijd, vooral in de eerste periode van het schooljaar. </w:t>
      </w:r>
    </w:p>
    <w:p w14:paraId="06D6275E" w14:textId="783D0CE7" w:rsidR="00CC1DA7" w:rsidRDefault="00CC1DA7" w:rsidP="00AE584C">
      <w:pPr>
        <w:pStyle w:val="Geenafstand"/>
      </w:pPr>
    </w:p>
    <w:p w14:paraId="0CAAFA94" w14:textId="1AD33D21" w:rsidR="0030429C" w:rsidRDefault="0030429C" w:rsidP="0030429C">
      <w:pPr>
        <w:pStyle w:val="Kop2"/>
      </w:pPr>
      <w:bookmarkStart w:id="20" w:name="_Toc99655953"/>
      <w:r>
        <w:t>2.3 Het belang van loopbaanoriëntatie en -begeleiding</w:t>
      </w:r>
      <w:bookmarkEnd w:id="20"/>
    </w:p>
    <w:p w14:paraId="54D03C06" w14:textId="6B5BD7B1" w:rsidR="0030429C" w:rsidRDefault="0030429C" w:rsidP="0030429C">
      <w:pPr>
        <w:pStyle w:val="Geenafstand"/>
      </w:pPr>
      <w:r>
        <w:t xml:space="preserve">Zoals vermeld in hoofdstuk </w:t>
      </w:r>
      <w:r w:rsidR="00E82F9F">
        <w:t>1</w:t>
      </w:r>
      <w:r>
        <w:t xml:space="preserve"> zijn er naast een nieuwe decaan ook nieuwe mentoren aangesteld voor huidig schooljaar. Aan de hand van tussentijdse afstemming met betrokkenen is er naar voren gekomen dat loopbaanoriëntatie en -begeleiding vooral wordt gedragen door de decaan, mentoren zien dit onderdeel meer als bijzaak. Deze ontwikkeling, in samenhang met de veranderende visie van loopbaanleren, heeft tot gevolg dat het belangrijk is om het belang van loopbaanoriëntatie en -begeleiding goed te benadrukken</w:t>
      </w:r>
      <w:r w:rsidR="00AB26E8">
        <w:t>,</w:t>
      </w:r>
      <w:r w:rsidR="00133713">
        <w:t xml:space="preserve"> </w:t>
      </w:r>
      <w:r>
        <w:t>zie hoofdstuk 1.7.</w:t>
      </w:r>
      <w:r w:rsidR="00DE1909">
        <w:t>1.</w:t>
      </w:r>
      <w:r>
        <w:t xml:space="preserve"> Naast</w:t>
      </w:r>
      <w:r w:rsidR="00AB26E8">
        <w:t xml:space="preserve"> dat er een begin wordt gemaakt aan</w:t>
      </w:r>
      <w:r>
        <w:t xml:space="preserve"> het creëren van een doorlopende leerlijn met betrekking tot loopbaanoriëntatie en -begeleiding is het dus ook van belang om een stapje terug te doen, het benadrukken van het belang van een goede loopbaanoriëntatie en -begeleiding. </w:t>
      </w:r>
    </w:p>
    <w:p w14:paraId="539BA38C" w14:textId="77777777" w:rsidR="0030429C" w:rsidRDefault="0030429C" w:rsidP="0030429C">
      <w:pPr>
        <w:pStyle w:val="Geenafstand"/>
      </w:pPr>
    </w:p>
    <w:p w14:paraId="14DE04E2" w14:textId="77777777" w:rsidR="0030429C" w:rsidRDefault="0030429C" w:rsidP="0030429C">
      <w:pPr>
        <w:pStyle w:val="Geenafstand"/>
      </w:pPr>
      <w:r>
        <w:t xml:space="preserve">Aan de hand van bovenstaande doelstelling is ervoor gekozen om binnen de interventie aandacht te besteden aan de volgende doelen: </w:t>
      </w:r>
    </w:p>
    <w:p w14:paraId="246E0F78" w14:textId="77777777" w:rsidR="0030429C" w:rsidRDefault="0030429C" w:rsidP="0030429C">
      <w:pPr>
        <w:pStyle w:val="Geenafstand"/>
      </w:pPr>
      <w:r>
        <w:t>• Het belang van loopbaanoriëntatie en -begeleiding benadrukken;</w:t>
      </w:r>
    </w:p>
    <w:p w14:paraId="2D543F5E" w14:textId="31D09A31" w:rsidR="0030429C" w:rsidRDefault="0030429C" w:rsidP="0030429C">
      <w:pPr>
        <w:pStyle w:val="Geenafstand"/>
      </w:pPr>
      <w:r>
        <w:t xml:space="preserve">• Het bieden van </w:t>
      </w:r>
      <w:r w:rsidR="00AB26E8">
        <w:t>een instrument</w:t>
      </w:r>
      <w:r>
        <w:t xml:space="preserve"> waarin een doorlopende leerlijn is te waarborgen.</w:t>
      </w:r>
    </w:p>
    <w:p w14:paraId="140FCBA6" w14:textId="77777777" w:rsidR="0030429C" w:rsidRDefault="0030429C" w:rsidP="0030429C">
      <w:pPr>
        <w:pStyle w:val="Geenafstand"/>
      </w:pPr>
    </w:p>
    <w:p w14:paraId="3D045242" w14:textId="4E889C73" w:rsidR="0030429C" w:rsidRDefault="0030429C" w:rsidP="0030429C">
      <w:pPr>
        <w:pStyle w:val="Geenafstand"/>
      </w:pPr>
      <w:r>
        <w:t xml:space="preserve">Bovenstaande doelen vloeien voort uit vooronderzoek. De interventie dient als startpunt waaruit de leerlijn verder ontwikkeld kan worden. De interventie draagt bij aan het beïnvloeden van </w:t>
      </w:r>
      <w:r w:rsidR="00964EC4">
        <w:t xml:space="preserve">de </w:t>
      </w:r>
      <w:r>
        <w:t>attitude van mentoren ten opzichte van loopbaanoriëntatie en -begeleiding</w:t>
      </w:r>
      <w:r w:rsidR="00C217AC">
        <w:t xml:space="preserve"> </w:t>
      </w:r>
      <w:r>
        <w:t xml:space="preserve">en het beïnvloeden van </w:t>
      </w:r>
      <w:r w:rsidR="00AB26E8">
        <w:t>de waargenomen gedragscontrole</w:t>
      </w:r>
      <w:r>
        <w:t>. In literatuurstudie is gezocht naar verschillende modellen en theorieën die voor deze veranderingen kunnen worden toegepast</w:t>
      </w:r>
      <w:r w:rsidR="005E16C3">
        <w:t>, zie hoofdstuk 2.</w:t>
      </w:r>
      <w:r w:rsidR="00AB07D3">
        <w:t>6</w:t>
      </w:r>
      <w:r w:rsidR="005E16C3">
        <w:t xml:space="preserve">. </w:t>
      </w:r>
    </w:p>
    <w:p w14:paraId="5924F46D" w14:textId="79C1D2D6" w:rsidR="00865143" w:rsidRDefault="00865143" w:rsidP="00AE584C">
      <w:pPr>
        <w:pStyle w:val="Geenafstand"/>
      </w:pPr>
    </w:p>
    <w:p w14:paraId="1BC24266" w14:textId="615C7193" w:rsidR="00865143" w:rsidRDefault="00865143" w:rsidP="00865143">
      <w:pPr>
        <w:pStyle w:val="Kop2"/>
      </w:pPr>
      <w:bookmarkStart w:id="21" w:name="_Toc99655954"/>
      <w:r>
        <w:t>2.</w:t>
      </w:r>
      <w:r w:rsidR="0030429C">
        <w:t>4</w:t>
      </w:r>
      <w:r>
        <w:t xml:space="preserve"> Beginfase: innovatie mogelijkheden</w:t>
      </w:r>
      <w:bookmarkEnd w:id="21"/>
      <w:r>
        <w:t xml:space="preserve"> </w:t>
      </w:r>
    </w:p>
    <w:p w14:paraId="3945CADE" w14:textId="24BD334C" w:rsidR="00F40E4F" w:rsidRDefault="00F40E4F" w:rsidP="00AE584C">
      <w:pPr>
        <w:pStyle w:val="Geenafstand"/>
      </w:pPr>
      <w:r>
        <w:t xml:space="preserve">Om de behoeften van mentoren te verwezenlijken is er </w:t>
      </w:r>
      <w:r w:rsidR="00C217AC">
        <w:t xml:space="preserve">in de startfase </w:t>
      </w:r>
      <w:r w:rsidR="00577B3E">
        <w:t xml:space="preserve">een eerste opzet gemaakt met daarbij </w:t>
      </w:r>
      <w:r>
        <w:t xml:space="preserve">diverse </w:t>
      </w:r>
      <w:r w:rsidR="00577B3E">
        <w:t xml:space="preserve">innovatieve mogelijkheden om mentoren houvast te bieden bij het creëren van een doorlopende leerlijn, deze worden hieronder kort beschreven: </w:t>
      </w:r>
    </w:p>
    <w:p w14:paraId="530783BD" w14:textId="2778814D" w:rsidR="00577B3E" w:rsidRDefault="00577B3E" w:rsidP="00AE584C">
      <w:pPr>
        <w:pStyle w:val="Geenafstand"/>
      </w:pPr>
      <w:r>
        <w:t xml:space="preserve">• </w:t>
      </w:r>
      <w:r w:rsidR="00FC46F7">
        <w:t xml:space="preserve">Online platform als tool box </w:t>
      </w:r>
    </w:p>
    <w:p w14:paraId="55051D4B" w14:textId="037D1D94" w:rsidR="00FC46F7" w:rsidRDefault="00FC46F7" w:rsidP="00AE584C">
      <w:pPr>
        <w:pStyle w:val="Geenafstand"/>
      </w:pPr>
      <w:r>
        <w:t xml:space="preserve">Het creëren van een website. Deze website zou beschikken over 5 buttons, iedere button is gelinkt aan één van de vijf loopbaancompetenties van Marinka Kuijpers, zie hoofdstuk 1.4.1. </w:t>
      </w:r>
    </w:p>
    <w:p w14:paraId="0C34710F" w14:textId="09659E04" w:rsidR="00E34BF4" w:rsidRDefault="00FC46F7" w:rsidP="00AE584C">
      <w:pPr>
        <w:pStyle w:val="Geenafstand"/>
      </w:pPr>
      <w:r>
        <w:t>Onder elke button vallen diverse opdrachten die met deze competentie in verband staan. In het verlengde van de tool box houden leerlingen de opdrachten bij in een online portfolio. De keuze ligt hier vaak bij de mentor. De mentor krijgt de vrijheid om in te spelen op de behoeften van zijn of haar klas</w:t>
      </w:r>
      <w:r w:rsidR="005D6296">
        <w:t xml:space="preserve">. Welke competentie beheersen ze beter en waar liggen verbeterpunten. </w:t>
      </w:r>
    </w:p>
    <w:p w14:paraId="6624190A" w14:textId="20F57B96" w:rsidR="00AB26E8" w:rsidRDefault="00AB26E8" w:rsidP="00AE584C">
      <w:pPr>
        <w:pStyle w:val="Geenafstand"/>
      </w:pPr>
    </w:p>
    <w:p w14:paraId="0492E48A" w14:textId="77777777" w:rsidR="008E15A9" w:rsidRDefault="008E15A9" w:rsidP="00AE584C">
      <w:pPr>
        <w:pStyle w:val="Geenafstand"/>
      </w:pPr>
    </w:p>
    <w:p w14:paraId="64677F1F" w14:textId="5DEE8BEA" w:rsidR="005D6296" w:rsidRDefault="005D6296" w:rsidP="00AE584C">
      <w:pPr>
        <w:pStyle w:val="Geenafstand"/>
      </w:pPr>
      <w:r>
        <w:lastRenderedPageBreak/>
        <w:t>• Student journey</w:t>
      </w:r>
    </w:p>
    <w:p w14:paraId="237A6641" w14:textId="619C315C" w:rsidR="005D6296" w:rsidRDefault="005D6296" w:rsidP="00AE584C">
      <w:pPr>
        <w:pStyle w:val="Geenafstand"/>
      </w:pPr>
      <w:r>
        <w:t xml:space="preserve">Het creëren van een student journey (een reis voor leerlingen). Deze reis laat goedgevormd een doorlopende leerlijn zien. Deze start in leerjaar </w:t>
      </w:r>
      <w:r w:rsidR="00EE1AC8">
        <w:t>één</w:t>
      </w:r>
      <w:r>
        <w:t xml:space="preserve"> en eindigt in leerjaar </w:t>
      </w:r>
      <w:r w:rsidR="007850BB">
        <w:t xml:space="preserve">drie </w:t>
      </w:r>
      <w:r>
        <w:t xml:space="preserve">waarin een profielkeuze gemaakt moet worden door leerlingen van havo. </w:t>
      </w:r>
      <w:r w:rsidR="00EE1AC8">
        <w:t>In feite</w:t>
      </w:r>
      <w:r>
        <w:t xml:space="preserve"> bewandelen leerlingen een pad tot aan de profielkeuze. </w:t>
      </w:r>
      <w:r w:rsidR="00852A53">
        <w:t>Lerende wijs</w:t>
      </w:r>
      <w:r>
        <w:t xml:space="preserve"> zijn leerlingen bezig met diverse LOB-opdrachten. Ook hier is de denkwijze om de diverse opdrachten te linken aan de loopbaancompetenties van Marinka Kuijpers. </w:t>
      </w:r>
    </w:p>
    <w:p w14:paraId="6D4357A5" w14:textId="37D1896C" w:rsidR="00F37621" w:rsidRDefault="00F37621" w:rsidP="00AE584C">
      <w:pPr>
        <w:pStyle w:val="Geenafstand"/>
      </w:pPr>
      <w:r>
        <w:t xml:space="preserve">• Uitnodigen van externe uit het beroepenveld </w:t>
      </w:r>
    </w:p>
    <w:p w14:paraId="7C91CD9F" w14:textId="032F3890" w:rsidR="00F37621" w:rsidRDefault="00F37621" w:rsidP="00AE584C">
      <w:pPr>
        <w:pStyle w:val="Geenafstand"/>
      </w:pPr>
      <w:r>
        <w:t xml:space="preserve">Praktijkgerichte activiteiten organiseren voor leerlingen. </w:t>
      </w:r>
      <w:r w:rsidR="00386253">
        <w:t xml:space="preserve">Denk aan het uitnodigen van externe uit verschillende beroepen die iets komen vertellen over het werken in een bepaald beroep. </w:t>
      </w:r>
      <w:r w:rsidR="00BF2783">
        <w:br/>
      </w:r>
    </w:p>
    <w:p w14:paraId="534A8532" w14:textId="252A7E69" w:rsidR="00386253" w:rsidRDefault="00386253" w:rsidP="00AE584C">
      <w:pPr>
        <w:pStyle w:val="Geenafstand"/>
      </w:pPr>
      <w:r>
        <w:t>• Moodle (online bestaand platform)</w:t>
      </w:r>
    </w:p>
    <w:p w14:paraId="26B9136A" w14:textId="199B7844" w:rsidR="00386253" w:rsidRDefault="00C50E77" w:rsidP="00AE584C">
      <w:pPr>
        <w:pStyle w:val="Geenafstand"/>
      </w:pPr>
      <w:r>
        <w:t xml:space="preserve">Moodle is een online leeromgeving. Dit online platform wordt binnen het Sint-Janslyceum al bij een aantal vakken in gebruik genomen, met name bij het vak Duits. Samen met de vakdocent Duits is er gekeken naar mogelijkheden binnen het systeem Moodle. Leerlingen kunnen vanaf leerjaar </w:t>
      </w:r>
      <w:r w:rsidR="007850BB">
        <w:t>een</w:t>
      </w:r>
      <w:r>
        <w:t xml:space="preserve"> starten in Moodle en dit ieder schooljaar met zich meenemen. Moodle is een systeem waarin opdrachten en werk van leerlingen </w:t>
      </w:r>
      <w:r w:rsidR="00C87802">
        <w:t>eenvoudig</w:t>
      </w:r>
      <w:r>
        <w:t xml:space="preserve"> te monitoren is. Leerlingen kunnen er in principe zelfstandig in werken. </w:t>
      </w:r>
      <w:r w:rsidR="00BF2783">
        <w:br/>
      </w:r>
    </w:p>
    <w:p w14:paraId="7415ADB2" w14:textId="3E4CA0D9" w:rsidR="00506E79" w:rsidRDefault="00506E79" w:rsidP="00AE584C">
      <w:pPr>
        <w:pStyle w:val="Geenafstand"/>
      </w:pPr>
      <w:r>
        <w:t xml:space="preserve">• </w:t>
      </w:r>
      <w:r w:rsidR="00923375">
        <w:t>Online bestaande platformen LOB</w:t>
      </w:r>
    </w:p>
    <w:p w14:paraId="14C514DD" w14:textId="2FB0EFC9" w:rsidR="003A22E8" w:rsidRDefault="00923375" w:rsidP="00AE584C">
      <w:pPr>
        <w:pStyle w:val="Geenafstand"/>
      </w:pPr>
      <w:r>
        <w:t>Er is research gedaan naar diverse online platformen met betrekking tot loopbaanoriëntatie en -begeleiding. Er is gekeken naar praktijkvoorbeelden van andere scholen, wat gebruiken zij in de praktijk</w:t>
      </w:r>
      <w:r w:rsidR="0022331C">
        <w:t>?</w:t>
      </w:r>
      <w:r>
        <w:t xml:space="preserve"> Daarnaast zijn er diverse demo’s aangevraagd zodat er voor het Sint-Janslyceum inzichtelijk is om te zien hoe de platformen in de praktijk worden gebruikt. </w:t>
      </w:r>
      <w:r w:rsidR="00BF2783">
        <w:br/>
      </w:r>
    </w:p>
    <w:p w14:paraId="3780098E" w14:textId="75929E05" w:rsidR="00506E79" w:rsidRDefault="0022331C" w:rsidP="00AE584C">
      <w:pPr>
        <w:pStyle w:val="Geenafstand"/>
      </w:pPr>
      <w:r>
        <w:t>• Training en draaiboek</w:t>
      </w:r>
    </w:p>
    <w:p w14:paraId="5761A31B" w14:textId="2A23CAF4" w:rsidR="00506E79" w:rsidRDefault="00506E79" w:rsidP="00AE584C">
      <w:pPr>
        <w:pStyle w:val="Geenafstand"/>
      </w:pPr>
      <w:r>
        <w:t>In combinatie met een ‘tool’ voor mentoren</w:t>
      </w:r>
      <w:r w:rsidR="0022331C">
        <w:t xml:space="preserve"> om een doorlopende leerlijn te creëren,</w:t>
      </w:r>
      <w:r>
        <w:t xml:space="preserve"> is het plan om mentoren hier wegwijs in te maken aan de hand van een training </w:t>
      </w:r>
      <w:r w:rsidR="00C217AC">
        <w:t>in combinatie met een</w:t>
      </w:r>
      <w:r>
        <w:t xml:space="preserve"> draaiboek.</w:t>
      </w:r>
    </w:p>
    <w:p w14:paraId="753C7AF8" w14:textId="2C46660B" w:rsidR="00C50E77" w:rsidRDefault="00C50E77" w:rsidP="00AE584C">
      <w:pPr>
        <w:pStyle w:val="Geenafstand"/>
      </w:pPr>
    </w:p>
    <w:p w14:paraId="3F54DC69" w14:textId="67646B9F" w:rsidR="00506E79" w:rsidRDefault="00C50E77" w:rsidP="00AE584C">
      <w:pPr>
        <w:pStyle w:val="Geenafstand"/>
      </w:pPr>
      <w:r>
        <w:t xml:space="preserve">Dit zijn een aantal ideeën waarmee van start is gegaan in de beginfase. Door iedere maand een overleg te plannen met het team van havo en de decaan is iedereen hiervan op de hoogte gesteld. Door tussentijdse afstemming met betrokkenen is er gekeken naar de levensvatbaarheid van de bovenstaande innovatieve mogelijkheden. </w:t>
      </w:r>
      <w:r w:rsidR="00506E79">
        <w:t>In dit rapport wordt levensvatbaarheid gezien als; kan het überhaupt worden gecreëerd?</w:t>
      </w:r>
    </w:p>
    <w:p w14:paraId="12819BE4" w14:textId="1146273D" w:rsidR="00506E79" w:rsidRDefault="00506E79" w:rsidP="00AE584C">
      <w:pPr>
        <w:pStyle w:val="Geenafstand"/>
      </w:pPr>
    </w:p>
    <w:p w14:paraId="304502A7" w14:textId="74D418A4" w:rsidR="00C217AC" w:rsidRDefault="00923375" w:rsidP="00AE584C">
      <w:pPr>
        <w:pStyle w:val="Geenafstand"/>
      </w:pPr>
      <w:r>
        <w:t>Door te kijken naar de levensvatbaarheid viel</w:t>
      </w:r>
      <w:r w:rsidR="00501696">
        <w:t>en</w:t>
      </w:r>
      <w:r>
        <w:t xml:space="preserve"> optie </w:t>
      </w:r>
      <w:r w:rsidR="00501696">
        <w:t>één</w:t>
      </w:r>
      <w:r>
        <w:t xml:space="preserve"> en optie </w:t>
      </w:r>
      <w:r w:rsidR="00501696">
        <w:t>twee</w:t>
      </w:r>
      <w:r>
        <w:t xml:space="preserve"> al </w:t>
      </w:r>
      <w:r w:rsidR="00B543F0">
        <w:t>snel</w:t>
      </w:r>
      <w:r>
        <w:t xml:space="preserve"> af. Wat dit niet levensvatbaar maakt is dat deze innovatieve ideeën zijn gebaseerd op ‘het wiel opnieuw uitvinden’. Met het wiel opnieuw uitvinden wordt in dit rapport bedoelt het verrichten van onnodig werk</w:t>
      </w:r>
      <w:r w:rsidR="00865143">
        <w:t xml:space="preserve"> en dat je geen dubbel werk wilt uitvoeren. Door het uitvoeren van deskresearch is gebleken dat er opmerkelijk veel online platformen met betrekking tot LOB op de markt te vinden zijn. Om te voorkomen dat er dubbel werk wordt verricht is </w:t>
      </w:r>
      <w:r w:rsidR="00C217AC">
        <w:t xml:space="preserve">er </w:t>
      </w:r>
      <w:r w:rsidR="00865143">
        <w:t>samen met betrokkenen voor gekozen om een bestaand online platform te selecteren</w:t>
      </w:r>
      <w:r w:rsidR="00C217AC">
        <w:t xml:space="preserve"> voor de toekomst</w:t>
      </w:r>
      <w:r w:rsidR="00865143">
        <w:t xml:space="preserve">. </w:t>
      </w:r>
    </w:p>
    <w:p w14:paraId="6AFC9F3A" w14:textId="77777777" w:rsidR="00C217AC" w:rsidRDefault="00C217AC" w:rsidP="00AE584C">
      <w:pPr>
        <w:pStyle w:val="Geenafstand"/>
      </w:pPr>
    </w:p>
    <w:p w14:paraId="367D20B6" w14:textId="0ABF91A6" w:rsidR="00AB07D3" w:rsidRDefault="00AB07D3" w:rsidP="00AB07D3">
      <w:pPr>
        <w:pStyle w:val="Kop2"/>
      </w:pPr>
      <w:bookmarkStart w:id="22" w:name="_Toc99655955"/>
      <w:r>
        <w:lastRenderedPageBreak/>
        <w:t>2.5 Convergerende fase</w:t>
      </w:r>
      <w:bookmarkEnd w:id="22"/>
    </w:p>
    <w:p w14:paraId="23C843EB" w14:textId="599E2826" w:rsidR="00B30505" w:rsidRDefault="005E16C3" w:rsidP="00AE584C">
      <w:pPr>
        <w:pStyle w:val="Geenafstand"/>
      </w:pPr>
      <w:r>
        <w:t>Zoals beschreven in hoofdstuk 2.3 is het naast het creëren van een doorlopende leerlijn ook van belang om het belang van loopbaanoriëntatie en -begeleiding goed te benadrukken. Vanuit dit oogpunt is ervoor gekozen o</w:t>
      </w:r>
      <w:r w:rsidR="000C5B9C">
        <w:t xml:space="preserve">m </w:t>
      </w:r>
      <w:r>
        <w:t>het selecteren van een online platform</w:t>
      </w:r>
      <w:r w:rsidR="00C217AC">
        <w:t xml:space="preserve"> </w:t>
      </w:r>
      <w:r>
        <w:t xml:space="preserve">te realiseren in </w:t>
      </w:r>
      <w:r w:rsidR="00C217AC">
        <w:t>de vorm van</w:t>
      </w:r>
      <w:r>
        <w:t xml:space="preserve"> </w:t>
      </w:r>
      <w:r w:rsidR="0030429C">
        <w:t xml:space="preserve">een </w:t>
      </w:r>
      <w:r w:rsidR="007C13D0">
        <w:t xml:space="preserve">training </w:t>
      </w:r>
      <w:r w:rsidR="0030429C">
        <w:t xml:space="preserve">voor de uiteindelijke doelgroep mentoren. In deze </w:t>
      </w:r>
      <w:r w:rsidR="007C13D0">
        <w:t>training</w:t>
      </w:r>
      <w:r w:rsidR="0030429C">
        <w:t xml:space="preserve"> worden de mentoren bij elkaar geroepen en staat het creëren van een doorlopende leerlijn centraal. Om deze </w:t>
      </w:r>
      <w:r w:rsidR="00843795">
        <w:t>bijeenkomst</w:t>
      </w:r>
      <w:r w:rsidR="0030429C">
        <w:t xml:space="preserve"> in een gestructureerde wijze op te bouwen wordt ten eerste het belang van een goede loopbaanoriëntatie en -begeleiding benadrukt.</w:t>
      </w:r>
      <w:r w:rsidR="0030429C" w:rsidRPr="007C13D0">
        <w:rPr>
          <w:color w:val="000000" w:themeColor="text1"/>
        </w:rPr>
        <w:t xml:space="preserve"> Vervolgens wordt er een </w:t>
      </w:r>
      <w:r w:rsidR="00843795" w:rsidRPr="007C13D0">
        <w:rPr>
          <w:color w:val="000000" w:themeColor="text1"/>
        </w:rPr>
        <w:t>online platform</w:t>
      </w:r>
      <w:r w:rsidR="0030429C" w:rsidRPr="007C13D0">
        <w:rPr>
          <w:color w:val="000000" w:themeColor="text1"/>
        </w:rPr>
        <w:t xml:space="preserve"> aangereikt en wordt er </w:t>
      </w:r>
      <w:r w:rsidR="00843795" w:rsidRPr="007C13D0">
        <w:rPr>
          <w:color w:val="000000" w:themeColor="text1"/>
        </w:rPr>
        <w:t xml:space="preserve">aan de hand van een proeflicentie </w:t>
      </w:r>
      <w:r w:rsidR="00B30505" w:rsidRPr="007C13D0">
        <w:rPr>
          <w:color w:val="000000" w:themeColor="text1"/>
        </w:rPr>
        <w:t xml:space="preserve">en een opdracht </w:t>
      </w:r>
      <w:r w:rsidR="00843795" w:rsidRPr="007C13D0">
        <w:rPr>
          <w:color w:val="000000" w:themeColor="text1"/>
        </w:rPr>
        <w:t>kennis gemaakt met het platform</w:t>
      </w:r>
      <w:r w:rsidR="00B30505" w:rsidRPr="007C13D0">
        <w:rPr>
          <w:color w:val="000000" w:themeColor="text1"/>
        </w:rPr>
        <w:t xml:space="preserve"> zodat mentoren vast een eerste indruk krijgen hoe het platform in de praktijk werkt. </w:t>
      </w:r>
    </w:p>
    <w:p w14:paraId="7AF12D55" w14:textId="089D9F12" w:rsidR="00F55B3B" w:rsidRDefault="00F55B3B" w:rsidP="00AE584C">
      <w:pPr>
        <w:pStyle w:val="Geenafstand"/>
      </w:pPr>
    </w:p>
    <w:p w14:paraId="53362284" w14:textId="6DB865BE" w:rsidR="00F55B3B" w:rsidRDefault="00F55B3B" w:rsidP="00AE584C">
      <w:pPr>
        <w:pStyle w:val="Geenafstand"/>
      </w:pPr>
      <w:r>
        <w:t xml:space="preserve">Zoals beschreven in hoofdstuk 2.3 </w:t>
      </w:r>
      <w:r w:rsidR="007C13D0">
        <w:t>dient de</w:t>
      </w:r>
      <w:r>
        <w:t xml:space="preserve"> uiteindelijke interventie als startpunt. Vanuit de </w:t>
      </w:r>
      <w:r w:rsidR="007C13D0">
        <w:t xml:space="preserve">interventie </w:t>
      </w:r>
      <w:r>
        <w:t xml:space="preserve">kan een doorlopende leerlijn verder </w:t>
      </w:r>
      <w:r w:rsidR="00050F80" w:rsidRPr="008E15A9">
        <w:rPr>
          <w:color w:val="000000" w:themeColor="text1"/>
        </w:rPr>
        <w:t>ontwikkel</w:t>
      </w:r>
      <w:r w:rsidR="00050F80">
        <w:rPr>
          <w:color w:val="000000" w:themeColor="text1"/>
        </w:rPr>
        <w:t>d</w:t>
      </w:r>
      <w:r w:rsidRPr="008E15A9">
        <w:rPr>
          <w:color w:val="000000" w:themeColor="text1"/>
        </w:rPr>
        <w:t xml:space="preserve"> </w:t>
      </w:r>
      <w:r>
        <w:t>worden. Binnen de interventie wordt het belang van loopbaanoriëntatie en -begeleiding benadrukt</w:t>
      </w:r>
      <w:r w:rsidR="00050F80">
        <w:t>. D</w:t>
      </w:r>
      <w:r>
        <w:t xml:space="preserve">it draagt bij aan het </w:t>
      </w:r>
      <w:r w:rsidR="00964EC4">
        <w:t xml:space="preserve">positief </w:t>
      </w:r>
      <w:r>
        <w:t xml:space="preserve">beïnvloeden van de attitude van mentoren ten opzichte van loopbaanoriëntatie en -begeleiding. Naast het beïnvloeden van </w:t>
      </w:r>
      <w:r w:rsidR="00830780">
        <w:t xml:space="preserve">de </w:t>
      </w:r>
      <w:r>
        <w:t>attitude wor</w:t>
      </w:r>
      <w:r w:rsidR="00B30505">
        <w:t>dt</w:t>
      </w:r>
      <w:r>
        <w:t xml:space="preserve"> ook </w:t>
      </w:r>
      <w:r w:rsidR="00B30505">
        <w:t>de waargenomen gedragscontrole</w:t>
      </w:r>
      <w:r>
        <w:t xml:space="preserve"> beïnvloed. Er word</w:t>
      </w:r>
      <w:r w:rsidR="00B30505">
        <w:t>t</w:t>
      </w:r>
      <w:r w:rsidR="00830780">
        <w:t xml:space="preserve"> </w:t>
      </w:r>
      <w:r>
        <w:t xml:space="preserve">mentoren </w:t>
      </w:r>
      <w:r w:rsidR="00B30505">
        <w:t xml:space="preserve">een </w:t>
      </w:r>
      <w:r w:rsidR="00C33894" w:rsidRPr="008E15A9">
        <w:t>methode</w:t>
      </w:r>
      <w:r>
        <w:t xml:space="preserve"> aangeboden waar</w:t>
      </w:r>
      <w:r w:rsidR="007C13D0">
        <w:t xml:space="preserve">in </w:t>
      </w:r>
      <w:r>
        <w:t xml:space="preserve">een doorlopende leerlijn </w:t>
      </w:r>
      <w:r w:rsidR="007C13D0">
        <w:t>gecreëerd kan worden</w:t>
      </w:r>
      <w:r>
        <w:t xml:space="preserve">. </w:t>
      </w:r>
      <w:r w:rsidR="00A1338B">
        <w:t xml:space="preserve">In het volgende hoofdstuk is er gezocht naar verschillende modellen en theorieën die het fundament vormen waarop de interventie is ontwikkeld. </w:t>
      </w:r>
    </w:p>
    <w:p w14:paraId="43C5F761" w14:textId="77777777" w:rsidR="00F55B3B" w:rsidRDefault="00F55B3B" w:rsidP="00AE584C">
      <w:pPr>
        <w:pStyle w:val="Geenafstand"/>
      </w:pPr>
    </w:p>
    <w:p w14:paraId="7195449D" w14:textId="4816DF8A" w:rsidR="001E6128" w:rsidRDefault="001E6128" w:rsidP="001E6128">
      <w:pPr>
        <w:pStyle w:val="Kop2"/>
      </w:pPr>
      <w:bookmarkStart w:id="23" w:name="_Toc99655956"/>
      <w:r>
        <w:t>2.</w:t>
      </w:r>
      <w:r w:rsidR="00AB07D3">
        <w:t>6</w:t>
      </w:r>
      <w:r>
        <w:t xml:space="preserve"> Wetenschappelijke theorieën en modellen</w:t>
      </w:r>
      <w:bookmarkEnd w:id="23"/>
      <w:r>
        <w:t xml:space="preserve"> </w:t>
      </w:r>
    </w:p>
    <w:p w14:paraId="7BB694F5" w14:textId="78AF31AA" w:rsidR="00CE0822" w:rsidRDefault="00CE0822" w:rsidP="00AE584C">
      <w:pPr>
        <w:pStyle w:val="Geenafstand"/>
      </w:pPr>
      <w:r>
        <w:t xml:space="preserve">Het hanteren van opvattingen uit de sociale wetenschappen laat een toenemende belangstelling zien bij het creëren van gedragsverandering. Een begrip </w:t>
      </w:r>
      <w:r w:rsidR="001E1830">
        <w:t>dat</w:t>
      </w:r>
      <w:r>
        <w:t xml:space="preserve"> daarbij voortdurend wordt gebruikt is nudging. “Bij nudging worden sociaalwetenschappelijke inzichten ingezet om mensen te helpen meer gezonde en duurzame keuzes te maken</w:t>
      </w:r>
      <w:r w:rsidR="001E1830">
        <w:t xml:space="preserve">” (Hermsen &amp; Renes, 2014, p.8). </w:t>
      </w:r>
      <w:r w:rsidR="00CF4EFB">
        <w:t xml:space="preserve">Met behulp van nudging kan het worden gestuurd. </w:t>
      </w:r>
    </w:p>
    <w:p w14:paraId="46CE851C" w14:textId="77777777" w:rsidR="00A64756" w:rsidRDefault="00A64756" w:rsidP="00AE584C">
      <w:pPr>
        <w:pStyle w:val="Geenafstand"/>
      </w:pPr>
    </w:p>
    <w:p w14:paraId="6B2FCB8C" w14:textId="03CDCF03" w:rsidR="003B018A" w:rsidRPr="009F379B" w:rsidRDefault="003B018A" w:rsidP="003B018A">
      <w:pPr>
        <w:pStyle w:val="Kop3"/>
      </w:pPr>
      <w:bookmarkStart w:id="24" w:name="_Toc99655957"/>
      <w:r w:rsidRPr="009F379B">
        <w:t xml:space="preserve">2.6.1        Theory of </w:t>
      </w:r>
      <w:r w:rsidR="00971618">
        <w:t>P</w:t>
      </w:r>
      <w:r w:rsidRPr="009F379B">
        <w:t xml:space="preserve">lanned </w:t>
      </w:r>
      <w:r w:rsidR="00971618">
        <w:t>B</w:t>
      </w:r>
      <w:r w:rsidRPr="009F379B">
        <w:t>ehavior</w:t>
      </w:r>
      <w:bookmarkEnd w:id="24"/>
      <w:r w:rsidRPr="009F379B">
        <w:t xml:space="preserve"> </w:t>
      </w:r>
    </w:p>
    <w:p w14:paraId="6DF19E20" w14:textId="5FD14EE4" w:rsidR="00A83C66" w:rsidRDefault="009F379B" w:rsidP="00AE584C">
      <w:pPr>
        <w:pStyle w:val="Geenafstand"/>
      </w:pPr>
      <w:r>
        <w:rPr>
          <w:noProof/>
          <w:lang w:eastAsia="nl-NL"/>
        </w:rPr>
        <w:drawing>
          <wp:anchor distT="0" distB="0" distL="114300" distR="114300" simplePos="0" relativeHeight="251666432" behindDoc="1" locked="0" layoutInCell="1" allowOverlap="1" wp14:anchorId="6C771E34" wp14:editId="6BF3511D">
            <wp:simplePos x="0" y="0"/>
            <wp:positionH relativeFrom="column">
              <wp:posOffset>3159125</wp:posOffset>
            </wp:positionH>
            <wp:positionV relativeFrom="paragraph">
              <wp:posOffset>210185</wp:posOffset>
            </wp:positionV>
            <wp:extent cx="3105785" cy="2383790"/>
            <wp:effectExtent l="0" t="0" r="5715" b="3810"/>
            <wp:wrapTight wrapText="bothSides">
              <wp:wrapPolygon edited="0">
                <wp:start x="0" y="0"/>
                <wp:lineTo x="0" y="21519"/>
                <wp:lineTo x="21551" y="21519"/>
                <wp:lineTo x="2155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5785" cy="2383790"/>
                    </a:xfrm>
                    <a:prstGeom prst="rect">
                      <a:avLst/>
                    </a:prstGeom>
                  </pic:spPr>
                </pic:pic>
              </a:graphicData>
            </a:graphic>
            <wp14:sizeRelH relativeFrom="page">
              <wp14:pctWidth>0</wp14:pctWidth>
            </wp14:sizeRelH>
            <wp14:sizeRelV relativeFrom="page">
              <wp14:pctHeight>0</wp14:pctHeight>
            </wp14:sizeRelV>
          </wp:anchor>
        </w:drawing>
      </w:r>
      <w:r w:rsidR="005A52CC" w:rsidRPr="005A52CC">
        <w:t xml:space="preserve">De </w:t>
      </w:r>
      <w:r w:rsidR="00971618">
        <w:t>T</w:t>
      </w:r>
      <w:r w:rsidR="005A52CC" w:rsidRPr="005A52CC">
        <w:t xml:space="preserve">heory of </w:t>
      </w:r>
      <w:r w:rsidR="00971618">
        <w:t>P</w:t>
      </w:r>
      <w:r w:rsidR="005A52CC" w:rsidRPr="005A52CC">
        <w:t xml:space="preserve">lanned </w:t>
      </w:r>
      <w:r w:rsidR="00971618">
        <w:t>B</w:t>
      </w:r>
      <w:r w:rsidR="005A52CC" w:rsidRPr="005A52CC">
        <w:t xml:space="preserve">ehavior, vertaalt naar </w:t>
      </w:r>
      <w:r w:rsidR="005A52CC">
        <w:t>theorie van gepland gedrag, is een gedragsverklaringsmodel van Icek Ajzen (1991).</w:t>
      </w:r>
      <w:r w:rsidR="00A83C66">
        <w:t xml:space="preserve"> Volgens de </w:t>
      </w:r>
      <w:r w:rsidR="00971618">
        <w:t>T</w:t>
      </w:r>
      <w:r w:rsidR="00A83C66">
        <w:t xml:space="preserve">heory of </w:t>
      </w:r>
      <w:r w:rsidR="00971618">
        <w:t>P</w:t>
      </w:r>
      <w:r w:rsidR="00A83C66">
        <w:t xml:space="preserve">lanned </w:t>
      </w:r>
      <w:r w:rsidR="00971618">
        <w:t>B</w:t>
      </w:r>
      <w:r w:rsidR="00A83C66">
        <w:t>ehavior wordt gedrag bepaal</w:t>
      </w:r>
      <w:r w:rsidR="009F2A7B">
        <w:t xml:space="preserve">d </w:t>
      </w:r>
      <w:r w:rsidR="00A83C66">
        <w:t xml:space="preserve">aan de hand van de bedoelingen die men heeft om het gedrag ook feitelijk te tonen. </w:t>
      </w:r>
      <w:r w:rsidR="009F2A7B">
        <w:t xml:space="preserve">Deze intentie die men heeft om het gedrag te tonen wordt verklaard door drie factoren (Ajzen, 1991). Zie ook figuur 3: </w:t>
      </w:r>
    </w:p>
    <w:p w14:paraId="01737352" w14:textId="5EB153A2" w:rsidR="00C3534B" w:rsidRDefault="00C3534B" w:rsidP="00AE584C">
      <w:pPr>
        <w:pStyle w:val="Geenafstand"/>
      </w:pPr>
    </w:p>
    <w:p w14:paraId="53E24D16" w14:textId="5435A797" w:rsidR="00C3534B" w:rsidRDefault="00C3534B" w:rsidP="00AE584C">
      <w:pPr>
        <w:pStyle w:val="Geenafstand"/>
      </w:pPr>
      <w:r>
        <w:t>• Attitude</w:t>
      </w:r>
    </w:p>
    <w:p w14:paraId="602944C9" w14:textId="77777777" w:rsidR="007C13D0" w:rsidRDefault="00C3534B" w:rsidP="00AE584C">
      <w:pPr>
        <w:pStyle w:val="Geenafstand"/>
      </w:pPr>
      <w:r>
        <w:t xml:space="preserve">De factor attitude beschrijft de mening of een houding van men ten opzichte van bepaald gedrag wat er wordt vertoond. </w:t>
      </w:r>
    </w:p>
    <w:p w14:paraId="5D5EEEDA" w14:textId="77777777" w:rsidR="008E15A9" w:rsidRDefault="008E15A9" w:rsidP="00AE584C">
      <w:pPr>
        <w:pStyle w:val="Geenafstand"/>
      </w:pPr>
    </w:p>
    <w:p w14:paraId="36B935BB" w14:textId="1FD7F11F" w:rsidR="008E15A9" w:rsidRDefault="008E15A9" w:rsidP="00AE584C">
      <w:pPr>
        <w:pStyle w:val="Geenafstand"/>
      </w:pPr>
      <w:r w:rsidRPr="00D25A5C">
        <w:rPr>
          <w:rFonts w:ascii="Calibri" w:hAnsi="Calibri" w:cs="Calibri"/>
          <w:noProof/>
          <w:lang w:eastAsia="nl-NL"/>
        </w:rPr>
        <mc:AlternateContent>
          <mc:Choice Requires="wps">
            <w:drawing>
              <wp:anchor distT="0" distB="0" distL="114300" distR="114300" simplePos="0" relativeHeight="251668480" behindDoc="0" locked="0" layoutInCell="1" allowOverlap="1" wp14:anchorId="69B1008D" wp14:editId="6F28BF2D">
                <wp:simplePos x="0" y="0"/>
                <wp:positionH relativeFrom="column">
                  <wp:posOffset>3286125</wp:posOffset>
                </wp:positionH>
                <wp:positionV relativeFrom="paragraph">
                  <wp:posOffset>136525</wp:posOffset>
                </wp:positionV>
                <wp:extent cx="3105785" cy="223520"/>
                <wp:effectExtent l="0" t="0" r="5715" b="5080"/>
                <wp:wrapNone/>
                <wp:docPr id="8" name="Tekstvak 8"/>
                <wp:cNvGraphicFramePr/>
                <a:graphic xmlns:a="http://schemas.openxmlformats.org/drawingml/2006/main">
                  <a:graphicData uri="http://schemas.microsoft.com/office/word/2010/wordprocessingShape">
                    <wps:wsp>
                      <wps:cNvSpPr txBox="1"/>
                      <wps:spPr>
                        <a:xfrm>
                          <a:off x="0" y="0"/>
                          <a:ext cx="3105785" cy="223520"/>
                        </a:xfrm>
                        <a:prstGeom prst="rect">
                          <a:avLst/>
                        </a:prstGeom>
                        <a:solidFill>
                          <a:schemeClr val="lt1"/>
                        </a:solidFill>
                        <a:ln w="6350">
                          <a:noFill/>
                        </a:ln>
                      </wps:spPr>
                      <wps:txbx>
                        <w:txbxContent>
                          <w:p w14:paraId="69FE6CC9" w14:textId="4AA3F51D" w:rsidR="008D0CF8" w:rsidRPr="00914BC0" w:rsidRDefault="008D0CF8" w:rsidP="009F379B">
                            <w:pPr>
                              <w:jc w:val="center"/>
                              <w:rPr>
                                <w:b/>
                                <w:bCs/>
                                <w:color w:val="4472C4" w:themeColor="accent1"/>
                                <w:sz w:val="13"/>
                                <w:szCs w:val="13"/>
                              </w:rPr>
                            </w:pPr>
                            <w:r w:rsidRPr="009F379B">
                              <w:rPr>
                                <w:b/>
                                <w:bCs/>
                                <w:color w:val="4472C4" w:themeColor="accent1"/>
                                <w:sz w:val="13"/>
                                <w:szCs w:val="13"/>
                                <w:lang w:val="en-US"/>
                              </w:rPr>
                              <w:t xml:space="preserve">Figuur 3: Theory of planned behavior. </w:t>
                            </w:r>
                            <w:r w:rsidRPr="00914BC0">
                              <w:rPr>
                                <w:b/>
                                <w:bCs/>
                                <w:color w:val="4472C4" w:themeColor="accent1"/>
                                <w:sz w:val="13"/>
                                <w:szCs w:val="13"/>
                              </w:rPr>
                              <w:t xml:space="preserve">Overgenomen van </w:t>
                            </w:r>
                            <w:r>
                              <w:rPr>
                                <w:b/>
                                <w:bCs/>
                                <w:color w:val="4472C4" w:themeColor="accent1"/>
                                <w:sz w:val="13"/>
                                <w:szCs w:val="13"/>
                              </w:rPr>
                              <w:t>Icek Ajzen</w:t>
                            </w:r>
                            <w:r w:rsidRPr="00914BC0">
                              <w:rPr>
                                <w:b/>
                                <w:bCs/>
                                <w:color w:val="4472C4" w:themeColor="accent1"/>
                                <w:sz w:val="13"/>
                                <w:szCs w:val="13"/>
                              </w:rPr>
                              <w:t xml:space="preserve"> (</w:t>
                            </w:r>
                            <w:r>
                              <w:rPr>
                                <w:b/>
                                <w:bCs/>
                                <w:color w:val="4472C4" w:themeColor="accent1"/>
                                <w:sz w:val="13"/>
                                <w:szCs w:val="13"/>
                              </w:rPr>
                              <w:t>1991</w:t>
                            </w:r>
                            <w:r w:rsidRPr="00914BC0">
                              <w:rPr>
                                <w:b/>
                                <w:bCs/>
                                <w:color w:val="4472C4" w:themeColor="accent1"/>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1008D" id="_x0000_t202" coordsize="21600,21600" o:spt="202" path="m,l,21600r21600,l21600,xe">
                <v:stroke joinstyle="miter"/>
                <v:path gradientshapeok="t" o:connecttype="rect"/>
              </v:shapetype>
              <v:shape id="Tekstvak 8" o:spid="_x0000_s1028" type="#_x0000_t202" style="position:absolute;margin-left:258.75pt;margin-top:10.75pt;width:244.55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ygtMQIAAFsEAAAOAAAAZHJzL2Uyb0RvYy54bWysVF1v2yAUfZ+0/4B4X+x8tZ0Vp8pSZZoU&#13;&#10;tZXSqc8EQ4yEuQxI7OzX74KTJuv2NO0FX7iX+3HOwbP7rtHkIJxXYEo6HOSUCMOhUmZX0u8vq093&#13;&#10;lPjATMU0GFHSo/D0fv7xw6y1hRhBDboSjmAS44vWlrQOwRZZ5nktGuYHYIVBpwTXsIBbt8sqx1rM&#13;&#10;3uhslOc3WQuusg648B5PH3onnaf8UgoenqT0IhBdUuwtpNWldRvXbD5jxc4xWyt+aoP9QxcNUwaL&#13;&#10;vqV6YIGRvVN/pGoUd+BBhgGHJgMpFRdpBpxmmL+bZlMzK9IsCI63bzD5/5eWPx429tmR0H2BDgmM&#13;&#10;gLTWFx4P4zyddE38YqcE/Qjh8Q020QXC8XA8zKe3d1NKOPpGo/F0lHDNLret8+GrgIZEo6QOaUlo&#13;&#10;scPaB6yIoeeQWMyDVtVKaZ02UQpiqR05MCRRh9Qj3vgtShvSlvRmPM1TYgPxep9ZGyxwmSlaodt2&#13;&#10;RFXY7XneLVRHhMFBrxBv+Uphr2vmwzNzKAmcHGUennCRGrAWnCxKanA//3Ye45Ep9FLSosRK6n/s&#13;&#10;mROU6G8GOfw8nEyiJtNmMr1F2Ii79myvPWbfLAEBGOKDsjyZMT7osykdNK/4GhaxKrqY4Vi7pOFs&#13;&#10;LkMvfHxNXCwWKQhVaFlYm43lMXUEPDLx0r0yZ090BST6Ec5iZMU71vrYeNPAYh9AqkRpxLlH9QQ/&#13;&#10;KjgxfXpt8Ylc71PU5Z8w/wUAAP//AwBQSwMEFAAGAAgAAAAhAEhKJWziAAAADwEAAA8AAABkcnMv&#13;&#10;ZG93bnJldi54bWxMT0tPg0AQvpv4HzZj4sXYhTYFQ1ka4zPpzeIj3rbsCER2lrBbwH/v9KSXmUy+&#13;&#10;b75Hvp1tJ0YcfOtIQbyIQCBVzrRUK3gtH69vQPigyejOESr4QQ/b4vws15lxE73guA+1YBHymVbQ&#13;&#10;hNBnUvqqQav9wvVIjH25werA51BLM+iJxW0nl1GUSKtbYodG93jXYPW9P1oFn1f1x87PT2/Tar3q&#13;&#10;H57HMn03pVKXF/P9hsftBkTAOfx9wKkD54eCgx3ckYwXnYJ1nK6ZqmAZ8z4R2DMBcWAoSUEWufzf&#13;&#10;o/gFAAD//wMAUEsBAi0AFAAGAAgAAAAhALaDOJL+AAAA4QEAABMAAAAAAAAAAAAAAAAAAAAAAFtD&#13;&#10;b250ZW50X1R5cGVzXS54bWxQSwECLQAUAAYACAAAACEAOP0h/9YAAACUAQAACwAAAAAAAAAAAAAA&#13;&#10;AAAvAQAAX3JlbHMvLnJlbHNQSwECLQAUAAYACAAAACEAzw8oLTECAABbBAAADgAAAAAAAAAAAAAA&#13;&#10;AAAuAgAAZHJzL2Uyb0RvYy54bWxQSwECLQAUAAYACAAAACEASEolbOIAAAAPAQAADwAAAAAAAAAA&#13;&#10;AAAAAACLBAAAZHJzL2Rvd25yZXYueG1sUEsFBgAAAAAEAAQA8wAAAJoFAAAAAA==&#13;&#10;" fillcolor="white [3201]" stroked="f" strokeweight=".5pt">
                <v:textbox>
                  <w:txbxContent>
                    <w:p w14:paraId="69FE6CC9" w14:textId="4AA3F51D" w:rsidR="008D0CF8" w:rsidRPr="00914BC0" w:rsidRDefault="008D0CF8" w:rsidP="009F379B">
                      <w:pPr>
                        <w:jc w:val="center"/>
                        <w:rPr>
                          <w:b/>
                          <w:bCs/>
                          <w:color w:val="4472C4" w:themeColor="accent1"/>
                          <w:sz w:val="13"/>
                          <w:szCs w:val="13"/>
                        </w:rPr>
                      </w:pPr>
                      <w:r w:rsidRPr="009F379B">
                        <w:rPr>
                          <w:b/>
                          <w:bCs/>
                          <w:color w:val="4472C4" w:themeColor="accent1"/>
                          <w:sz w:val="13"/>
                          <w:szCs w:val="13"/>
                          <w:lang w:val="en-US"/>
                        </w:rPr>
                        <w:t xml:space="preserve">Figuur 3: Theory of planned behavior. </w:t>
                      </w:r>
                      <w:r w:rsidRPr="00914BC0">
                        <w:rPr>
                          <w:b/>
                          <w:bCs/>
                          <w:color w:val="4472C4" w:themeColor="accent1"/>
                          <w:sz w:val="13"/>
                          <w:szCs w:val="13"/>
                        </w:rPr>
                        <w:t xml:space="preserve">Overgenomen van </w:t>
                      </w:r>
                      <w:r>
                        <w:rPr>
                          <w:b/>
                          <w:bCs/>
                          <w:color w:val="4472C4" w:themeColor="accent1"/>
                          <w:sz w:val="13"/>
                          <w:szCs w:val="13"/>
                        </w:rPr>
                        <w:t>Icek Ajzen</w:t>
                      </w:r>
                      <w:r w:rsidRPr="00914BC0">
                        <w:rPr>
                          <w:b/>
                          <w:bCs/>
                          <w:color w:val="4472C4" w:themeColor="accent1"/>
                          <w:sz w:val="13"/>
                          <w:szCs w:val="13"/>
                        </w:rPr>
                        <w:t xml:space="preserve"> (</w:t>
                      </w:r>
                      <w:r>
                        <w:rPr>
                          <w:b/>
                          <w:bCs/>
                          <w:color w:val="4472C4" w:themeColor="accent1"/>
                          <w:sz w:val="13"/>
                          <w:szCs w:val="13"/>
                        </w:rPr>
                        <w:t>1991</w:t>
                      </w:r>
                      <w:r w:rsidRPr="00914BC0">
                        <w:rPr>
                          <w:b/>
                          <w:bCs/>
                          <w:color w:val="4472C4" w:themeColor="accent1"/>
                          <w:sz w:val="13"/>
                          <w:szCs w:val="13"/>
                        </w:rPr>
                        <w:t>).</w:t>
                      </w:r>
                    </w:p>
                  </w:txbxContent>
                </v:textbox>
              </v:shape>
            </w:pict>
          </mc:Fallback>
        </mc:AlternateContent>
      </w:r>
    </w:p>
    <w:p w14:paraId="6BCDDB0C" w14:textId="29D3079E" w:rsidR="00830780" w:rsidRDefault="00830780" w:rsidP="00AE584C">
      <w:pPr>
        <w:pStyle w:val="Geenafstand"/>
      </w:pPr>
    </w:p>
    <w:p w14:paraId="0750F128" w14:textId="5537280B" w:rsidR="00C3534B" w:rsidRDefault="00C3534B" w:rsidP="00AE584C">
      <w:pPr>
        <w:pStyle w:val="Geenafstand"/>
      </w:pPr>
      <w:r>
        <w:lastRenderedPageBreak/>
        <w:t>• Subjectieve normen</w:t>
      </w:r>
    </w:p>
    <w:p w14:paraId="445FF01B" w14:textId="547B7FE4" w:rsidR="0030367B" w:rsidRDefault="00C3534B" w:rsidP="00AE584C">
      <w:pPr>
        <w:pStyle w:val="Geenafstand"/>
      </w:pPr>
      <w:r>
        <w:t xml:space="preserve">De </w:t>
      </w:r>
      <w:r w:rsidR="0030367B">
        <w:t>subjectieve</w:t>
      </w:r>
      <w:r>
        <w:t xml:space="preserve"> norm is een factor die beschrijft dat </w:t>
      </w:r>
      <w:r w:rsidR="0030367B">
        <w:t xml:space="preserve">men </w:t>
      </w:r>
      <w:r>
        <w:t xml:space="preserve">de mening van de directe omgeving van het bepaald gedrag </w:t>
      </w:r>
      <w:r w:rsidR="0030367B">
        <w:t>belangrijk vindt</w:t>
      </w:r>
      <w:r>
        <w:t xml:space="preserve">. De </w:t>
      </w:r>
      <w:r w:rsidR="0030367B">
        <w:t xml:space="preserve">gedragingen of meningen van anderen </w:t>
      </w:r>
      <w:r>
        <w:t xml:space="preserve">zijn hierbij </w:t>
      </w:r>
      <w:r w:rsidR="0030367B">
        <w:t>van belang</w:t>
      </w:r>
      <w:r>
        <w:t>.</w:t>
      </w:r>
      <w:r w:rsidR="0030367B">
        <w:t xml:space="preserve"> Wanneer men bij het uit te voeren gedrag goedkeuring krijgt vanuit de omgeving neemt de kans toe dat men het gedrag doelbewust vertoond.  </w:t>
      </w:r>
    </w:p>
    <w:p w14:paraId="1D30D822" w14:textId="3A49F8FF" w:rsidR="007C13D0" w:rsidRDefault="00C3534B" w:rsidP="00AE584C">
      <w:pPr>
        <w:pStyle w:val="Geenafstand"/>
      </w:pPr>
      <w:r>
        <w:t xml:space="preserve"> </w:t>
      </w:r>
    </w:p>
    <w:p w14:paraId="313B3E25" w14:textId="51B07AC7" w:rsidR="009F2A7B" w:rsidRDefault="0030367B" w:rsidP="00AE584C">
      <w:pPr>
        <w:pStyle w:val="Geenafstand"/>
      </w:pPr>
      <w:r>
        <w:t xml:space="preserve">• Waargenomen gedragscontrole </w:t>
      </w:r>
    </w:p>
    <w:p w14:paraId="0C04DEBF" w14:textId="42BA18BC" w:rsidR="0030367B" w:rsidRDefault="00EF02D6" w:rsidP="00AE584C">
      <w:pPr>
        <w:pStyle w:val="Geenafstand"/>
      </w:pPr>
      <w:r>
        <w:t>Binnen d</w:t>
      </w:r>
      <w:r w:rsidR="0030367B">
        <w:t xml:space="preserve">e factor waargenomen gedragscontrole beschrijft men zijn gedachte tegenover het </w:t>
      </w:r>
      <w:r w:rsidR="00B56E75">
        <w:t>uit te voeren gedrag. Hierbij gaat het om het denkbeeld van een persoon. Lukt het om het gedrag uit te voeren? Het gaat bij waargenomen gedragscontrole dus niet over of iemand het gedrag feitelijk kan vertonen</w:t>
      </w:r>
      <w:r w:rsidR="00050F80">
        <w:t>,</w:t>
      </w:r>
      <w:r w:rsidR="00B56E75">
        <w:t xml:space="preserve"> maar het gaat om de gedachte van die persoon (Ajzen, 1991). </w:t>
      </w:r>
    </w:p>
    <w:p w14:paraId="18F54B21" w14:textId="15500223" w:rsidR="00B56E75" w:rsidRDefault="00B56E75" w:rsidP="00AE584C">
      <w:pPr>
        <w:pStyle w:val="Geenafstand"/>
      </w:pPr>
    </w:p>
    <w:p w14:paraId="3505A2D4" w14:textId="330D219A" w:rsidR="007B1CDA" w:rsidRPr="008E15A9" w:rsidRDefault="00B56E75" w:rsidP="00AE584C">
      <w:pPr>
        <w:pStyle w:val="Geenafstand"/>
      </w:pPr>
      <w:r w:rsidRPr="00B56E75">
        <w:t xml:space="preserve">De </w:t>
      </w:r>
      <w:r w:rsidR="00971618">
        <w:t>T</w:t>
      </w:r>
      <w:r w:rsidRPr="00B56E75">
        <w:t xml:space="preserve">heory of </w:t>
      </w:r>
      <w:r w:rsidR="00971618">
        <w:t>P</w:t>
      </w:r>
      <w:r w:rsidRPr="00B56E75">
        <w:t xml:space="preserve">lanned </w:t>
      </w:r>
      <w:r w:rsidR="00971618">
        <w:t>B</w:t>
      </w:r>
      <w:r w:rsidRPr="00B56E75">
        <w:t>ehavior is een theorie waar</w:t>
      </w:r>
      <w:r w:rsidR="001B60F5">
        <w:t xml:space="preserve">uit </w:t>
      </w:r>
      <w:r>
        <w:t xml:space="preserve">het doel van de interventie is opgebouwd. Twee van de drie factoren komen hierbij aanbod. </w:t>
      </w:r>
      <w:r w:rsidR="007B1CDA" w:rsidRPr="006C3289">
        <w:rPr>
          <w:color w:val="000000" w:themeColor="text1"/>
        </w:rPr>
        <w:t xml:space="preserve">De </w:t>
      </w:r>
      <w:r w:rsidR="001629F5" w:rsidRPr="006C3289">
        <w:rPr>
          <w:color w:val="000000" w:themeColor="text1"/>
        </w:rPr>
        <w:t>training</w:t>
      </w:r>
      <w:r w:rsidR="007B1CDA" w:rsidRPr="006C3289">
        <w:rPr>
          <w:color w:val="000000" w:themeColor="text1"/>
        </w:rPr>
        <w:t xml:space="preserve"> met mentoren dient als startpunt waaruit een doorlopende leerlijn verder </w:t>
      </w:r>
      <w:r w:rsidR="007B1CDA" w:rsidRPr="00ED656E">
        <w:rPr>
          <w:color w:val="000000" w:themeColor="text1"/>
        </w:rPr>
        <w:t>ontwikkel</w:t>
      </w:r>
      <w:r w:rsidR="00ED656E" w:rsidRPr="00ED656E">
        <w:rPr>
          <w:color w:val="000000" w:themeColor="text1"/>
        </w:rPr>
        <w:t>d</w:t>
      </w:r>
      <w:r w:rsidR="00BF2783" w:rsidRPr="00ED656E">
        <w:rPr>
          <w:color w:val="000000" w:themeColor="text1"/>
        </w:rPr>
        <w:t xml:space="preserve"> </w:t>
      </w:r>
      <w:r w:rsidR="007B1CDA" w:rsidRPr="006C3289">
        <w:rPr>
          <w:color w:val="000000" w:themeColor="text1"/>
        </w:rPr>
        <w:t xml:space="preserve">kan worden. De huidige situatie van mentoren wordt binnen deze </w:t>
      </w:r>
      <w:r w:rsidR="001629F5" w:rsidRPr="006C3289">
        <w:rPr>
          <w:color w:val="000000" w:themeColor="text1"/>
        </w:rPr>
        <w:t xml:space="preserve">training </w:t>
      </w:r>
      <w:r w:rsidR="007B1CDA" w:rsidRPr="006C3289">
        <w:rPr>
          <w:color w:val="000000" w:themeColor="text1"/>
        </w:rPr>
        <w:t xml:space="preserve">in kaart gebracht en fungeert als startpunt van de school. </w:t>
      </w:r>
      <w:r w:rsidR="00F623B4" w:rsidRPr="00F623B4">
        <w:t xml:space="preserve">Dit is de eerste stap die wordt genomen binnen dit verbeter- en veranderproces. Het is van belang om het startpunt in </w:t>
      </w:r>
      <w:r w:rsidR="00F623B4" w:rsidRPr="006C3289">
        <w:rPr>
          <w:color w:val="000000" w:themeColor="text1"/>
        </w:rPr>
        <w:t>kaart te brengen om uiteindelijke doelstellingen te behalen (Kader-advies, z.d.)</w:t>
      </w:r>
      <w:r w:rsidR="00E8218C" w:rsidRPr="006C3289">
        <w:rPr>
          <w:color w:val="000000" w:themeColor="text1"/>
        </w:rPr>
        <w:t>.</w:t>
      </w:r>
      <w:r w:rsidR="008E15A9">
        <w:t xml:space="preserve"> </w:t>
      </w:r>
      <w:r w:rsidR="007B1CDA" w:rsidRPr="006C3289">
        <w:rPr>
          <w:color w:val="000000" w:themeColor="text1"/>
        </w:rPr>
        <w:t xml:space="preserve">Na afloop van de </w:t>
      </w:r>
      <w:r w:rsidR="001629F5" w:rsidRPr="006C3289">
        <w:rPr>
          <w:color w:val="000000" w:themeColor="text1"/>
        </w:rPr>
        <w:t>training</w:t>
      </w:r>
      <w:r w:rsidR="007B1CDA" w:rsidRPr="006C3289">
        <w:rPr>
          <w:color w:val="000000" w:themeColor="text1"/>
        </w:rPr>
        <w:t xml:space="preserve"> wordt er gemeten of de op voorhand gestelde doelen zijn beïnvloed. Binnen dit test- en evaluatierapport wordt er getracht de attitude en de waargenomen gedragscontrole te beïnvloeden aan de hand van </w:t>
      </w:r>
      <w:r w:rsidR="00F07057">
        <w:rPr>
          <w:color w:val="000000" w:themeColor="text1"/>
        </w:rPr>
        <w:t>een</w:t>
      </w:r>
      <w:r w:rsidR="007B1CDA" w:rsidRPr="006C3289">
        <w:rPr>
          <w:color w:val="000000" w:themeColor="text1"/>
        </w:rPr>
        <w:t xml:space="preserve"> </w:t>
      </w:r>
      <w:r w:rsidR="001629F5" w:rsidRPr="006C3289">
        <w:rPr>
          <w:color w:val="000000" w:themeColor="text1"/>
        </w:rPr>
        <w:t>training</w:t>
      </w:r>
      <w:r w:rsidR="007B1CDA" w:rsidRPr="006C3289">
        <w:rPr>
          <w:color w:val="000000" w:themeColor="text1"/>
        </w:rPr>
        <w:t>.</w:t>
      </w:r>
      <w:r w:rsidR="007B168C" w:rsidRPr="006C3289">
        <w:rPr>
          <w:color w:val="000000" w:themeColor="text1"/>
        </w:rPr>
        <w:t xml:space="preserve"> Dit zijn twee elementen van de </w:t>
      </w:r>
      <w:r w:rsidR="00971618" w:rsidRPr="006C3289">
        <w:rPr>
          <w:color w:val="000000" w:themeColor="text1"/>
        </w:rPr>
        <w:t>T</w:t>
      </w:r>
      <w:r w:rsidR="007B168C" w:rsidRPr="006C3289">
        <w:rPr>
          <w:color w:val="000000" w:themeColor="text1"/>
        </w:rPr>
        <w:t xml:space="preserve">heory of </w:t>
      </w:r>
      <w:r w:rsidR="00971618" w:rsidRPr="006C3289">
        <w:rPr>
          <w:color w:val="000000" w:themeColor="text1"/>
        </w:rPr>
        <w:t>P</w:t>
      </w:r>
      <w:r w:rsidR="007B168C" w:rsidRPr="006C3289">
        <w:rPr>
          <w:color w:val="000000" w:themeColor="text1"/>
        </w:rPr>
        <w:t xml:space="preserve">lanned </w:t>
      </w:r>
      <w:r w:rsidR="00971618" w:rsidRPr="006C3289">
        <w:rPr>
          <w:color w:val="000000" w:themeColor="text1"/>
        </w:rPr>
        <w:t>B</w:t>
      </w:r>
      <w:r w:rsidR="007B168C" w:rsidRPr="006C3289">
        <w:rPr>
          <w:color w:val="000000" w:themeColor="text1"/>
        </w:rPr>
        <w:t>ehavior (Ajzen, 1991).</w:t>
      </w:r>
      <w:r w:rsidR="007B1CDA" w:rsidRPr="006C3289">
        <w:rPr>
          <w:color w:val="000000" w:themeColor="text1"/>
        </w:rPr>
        <w:t xml:space="preserve"> Zo word</w:t>
      </w:r>
      <w:r w:rsidR="001B60F5" w:rsidRPr="006C3289">
        <w:rPr>
          <w:color w:val="000000" w:themeColor="text1"/>
        </w:rPr>
        <w:t xml:space="preserve">t er na afloop van de training aan </w:t>
      </w:r>
      <w:r w:rsidR="001B60F5" w:rsidRPr="00BF2783">
        <w:rPr>
          <w:color w:val="000000" w:themeColor="text1"/>
        </w:rPr>
        <w:t>mentoren gevraag</w:t>
      </w:r>
      <w:r w:rsidR="00BF2783" w:rsidRPr="00BF2783">
        <w:rPr>
          <w:color w:val="000000" w:themeColor="text1"/>
        </w:rPr>
        <w:t xml:space="preserve">d </w:t>
      </w:r>
      <w:r w:rsidR="007B1CDA" w:rsidRPr="006C3289">
        <w:rPr>
          <w:color w:val="000000" w:themeColor="text1"/>
        </w:rPr>
        <w:t xml:space="preserve">wat zij van de </w:t>
      </w:r>
      <w:r w:rsidR="001B60F5" w:rsidRPr="006C3289">
        <w:rPr>
          <w:color w:val="000000" w:themeColor="text1"/>
        </w:rPr>
        <w:t xml:space="preserve">training </w:t>
      </w:r>
      <w:r w:rsidR="007B1CDA" w:rsidRPr="006C3289">
        <w:rPr>
          <w:color w:val="000000" w:themeColor="text1"/>
        </w:rPr>
        <w:t xml:space="preserve">vonden, of zij aan de hand van de </w:t>
      </w:r>
      <w:r w:rsidR="001B60F5" w:rsidRPr="006C3289">
        <w:rPr>
          <w:color w:val="000000" w:themeColor="text1"/>
        </w:rPr>
        <w:t>training</w:t>
      </w:r>
      <w:r w:rsidR="007B1CDA" w:rsidRPr="006C3289">
        <w:rPr>
          <w:color w:val="000000" w:themeColor="text1"/>
        </w:rPr>
        <w:t xml:space="preserve"> een beter beeld hebben over het belang van een goede </w:t>
      </w:r>
      <w:r w:rsidR="001B60F5" w:rsidRPr="006C3289">
        <w:rPr>
          <w:color w:val="000000" w:themeColor="text1"/>
        </w:rPr>
        <w:t>loopbaanoriëntatie en -begeleiding en</w:t>
      </w:r>
      <w:r w:rsidR="007B168C" w:rsidRPr="006C3289">
        <w:rPr>
          <w:color w:val="000000" w:themeColor="text1"/>
        </w:rPr>
        <w:t xml:space="preserve"> of zij beter zicht hebben op </w:t>
      </w:r>
      <w:r w:rsidR="001B60F5" w:rsidRPr="006C3289">
        <w:rPr>
          <w:color w:val="000000" w:themeColor="text1"/>
        </w:rPr>
        <w:t>een mogelijk instrument</w:t>
      </w:r>
      <w:r w:rsidR="007B168C" w:rsidRPr="006C3289">
        <w:rPr>
          <w:color w:val="000000" w:themeColor="text1"/>
        </w:rPr>
        <w:t xml:space="preserve"> die voor een doorlopende leerlijn beschikbaar </w:t>
      </w:r>
      <w:r w:rsidR="001B60F5" w:rsidRPr="006C3289">
        <w:rPr>
          <w:color w:val="000000" w:themeColor="text1"/>
        </w:rPr>
        <w:t>is</w:t>
      </w:r>
      <w:r w:rsidR="007B168C" w:rsidRPr="006C3289">
        <w:rPr>
          <w:color w:val="000000" w:themeColor="text1"/>
        </w:rPr>
        <w:t xml:space="preserve">. </w:t>
      </w:r>
      <w:r w:rsidR="001B60F5" w:rsidRPr="006C3289">
        <w:rPr>
          <w:color w:val="000000" w:themeColor="text1"/>
        </w:rPr>
        <w:t xml:space="preserve">Deze doelen die op voorhand </w:t>
      </w:r>
      <w:r w:rsidR="001B60F5" w:rsidRPr="00BF2783">
        <w:rPr>
          <w:color w:val="000000" w:themeColor="text1"/>
        </w:rPr>
        <w:t xml:space="preserve">zijn </w:t>
      </w:r>
      <w:r w:rsidR="00BF2783" w:rsidRPr="00BF2783">
        <w:rPr>
          <w:color w:val="000000" w:themeColor="text1"/>
        </w:rPr>
        <w:t>opgesteld</w:t>
      </w:r>
      <w:r w:rsidR="001B60F5" w:rsidRPr="00BF2783">
        <w:rPr>
          <w:color w:val="000000" w:themeColor="text1"/>
        </w:rPr>
        <w:t xml:space="preserve"> </w:t>
      </w:r>
      <w:r w:rsidR="001B60F5" w:rsidRPr="006C3289">
        <w:rPr>
          <w:color w:val="000000" w:themeColor="text1"/>
        </w:rPr>
        <w:t xml:space="preserve">worden na afloop van de interventie </w:t>
      </w:r>
      <w:r w:rsidR="00971618" w:rsidRPr="006C3289">
        <w:rPr>
          <w:color w:val="000000" w:themeColor="text1"/>
        </w:rPr>
        <w:t xml:space="preserve">gemeten aan de hand van een kwalitatieve evaluatiemeting. </w:t>
      </w:r>
    </w:p>
    <w:p w14:paraId="4F4A8785" w14:textId="5EB3AA54" w:rsidR="00067E57" w:rsidRDefault="00067E57" w:rsidP="00AE584C">
      <w:pPr>
        <w:pStyle w:val="Geenafstand"/>
      </w:pPr>
    </w:p>
    <w:p w14:paraId="2D9A447D" w14:textId="63CE93BC" w:rsidR="00B109A2" w:rsidRDefault="00B109A2" w:rsidP="00AE584C">
      <w:pPr>
        <w:pStyle w:val="Geenafstand"/>
      </w:pPr>
    </w:p>
    <w:p w14:paraId="3BFFC84B" w14:textId="43395B1A" w:rsidR="00B109A2" w:rsidRPr="007D39D0" w:rsidRDefault="00971618" w:rsidP="00C54790">
      <w:pPr>
        <w:rPr>
          <w:color w:val="FF0000"/>
          <w:lang w:val="en-US"/>
        </w:rPr>
      </w:pPr>
      <w:r w:rsidRPr="00C263CC">
        <w:rPr>
          <w:rStyle w:val="Kop3Char"/>
          <w:noProof/>
        </w:rPr>
        <w:drawing>
          <wp:anchor distT="0" distB="0" distL="114300" distR="114300" simplePos="0" relativeHeight="251687936" behindDoc="1" locked="0" layoutInCell="1" allowOverlap="1" wp14:anchorId="6221A36E" wp14:editId="00CE9C32">
            <wp:simplePos x="0" y="0"/>
            <wp:positionH relativeFrom="column">
              <wp:posOffset>3167380</wp:posOffset>
            </wp:positionH>
            <wp:positionV relativeFrom="paragraph">
              <wp:posOffset>4445</wp:posOffset>
            </wp:positionV>
            <wp:extent cx="3409950" cy="2479040"/>
            <wp:effectExtent l="0" t="0" r="6350" b="0"/>
            <wp:wrapTight wrapText="bothSides">
              <wp:wrapPolygon edited="0">
                <wp:start x="0" y="0"/>
                <wp:lineTo x="0" y="21467"/>
                <wp:lineTo x="21560" y="21467"/>
                <wp:lineTo x="2156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a:extLst>
                        <a:ext uri="{28A0092B-C50C-407E-A947-70E740481C1C}">
                          <a14:useLocalDpi xmlns:a14="http://schemas.microsoft.com/office/drawing/2010/main" val="0"/>
                        </a:ext>
                      </a:extLst>
                    </a:blip>
                    <a:stretch>
                      <a:fillRect/>
                    </a:stretch>
                  </pic:blipFill>
                  <pic:spPr>
                    <a:xfrm>
                      <a:off x="0" y="0"/>
                      <a:ext cx="3409950" cy="2479040"/>
                    </a:xfrm>
                    <a:prstGeom prst="rect">
                      <a:avLst/>
                    </a:prstGeom>
                  </pic:spPr>
                </pic:pic>
              </a:graphicData>
            </a:graphic>
            <wp14:sizeRelH relativeFrom="page">
              <wp14:pctWidth>0</wp14:pctWidth>
            </wp14:sizeRelH>
            <wp14:sizeRelV relativeFrom="page">
              <wp14:pctHeight>0</wp14:pctHeight>
            </wp14:sizeRelV>
          </wp:anchor>
        </w:drawing>
      </w:r>
      <w:bookmarkStart w:id="25" w:name="_Toc99655958"/>
      <w:r w:rsidR="00C263CC" w:rsidRPr="007D39D0">
        <w:rPr>
          <w:rStyle w:val="Kop3Char"/>
          <w:lang w:val="en-US"/>
        </w:rPr>
        <w:t xml:space="preserve">2.6.2 </w:t>
      </w:r>
      <w:r w:rsidR="00C263CC" w:rsidRPr="007D39D0">
        <w:rPr>
          <w:rStyle w:val="Kop3Char"/>
          <w:lang w:val="en-US"/>
        </w:rPr>
        <w:tab/>
      </w:r>
      <w:r w:rsidR="00FA15D3">
        <w:rPr>
          <w:rStyle w:val="Kop3Char"/>
          <w:lang w:val="en-US"/>
        </w:rPr>
        <w:t xml:space="preserve"> </w:t>
      </w:r>
      <w:r w:rsidR="00067E57" w:rsidRPr="007D39D0">
        <w:rPr>
          <w:rStyle w:val="Kop3Char"/>
          <w:lang w:val="en-US"/>
        </w:rPr>
        <w:t>Reasoned Action Approach (Ajzen &amp; Fishbein)</w:t>
      </w:r>
      <w:bookmarkEnd w:id="25"/>
      <w:r w:rsidR="00067E57" w:rsidRPr="007D39D0">
        <w:rPr>
          <w:color w:val="FF0000"/>
          <w:lang w:val="en-US"/>
        </w:rPr>
        <w:t xml:space="preserve"> </w:t>
      </w:r>
    </w:p>
    <w:p w14:paraId="518F65D3" w14:textId="49093805" w:rsidR="00C520B9" w:rsidRPr="008E15A9" w:rsidRDefault="00971618" w:rsidP="00C520B9">
      <w:pPr>
        <w:rPr>
          <w:color w:val="000000" w:themeColor="text1"/>
        </w:rPr>
      </w:pPr>
      <w:r w:rsidRPr="00C263CC">
        <w:rPr>
          <w:rStyle w:val="Kop3Char"/>
          <w:noProof/>
        </w:rPr>
        <mc:AlternateContent>
          <mc:Choice Requires="wps">
            <w:drawing>
              <wp:anchor distT="0" distB="0" distL="114300" distR="114300" simplePos="0" relativeHeight="251689984" behindDoc="1" locked="0" layoutInCell="1" allowOverlap="1" wp14:anchorId="6BAA3D6E" wp14:editId="754EE660">
                <wp:simplePos x="0" y="0"/>
                <wp:positionH relativeFrom="column">
                  <wp:posOffset>3418840</wp:posOffset>
                </wp:positionH>
                <wp:positionV relativeFrom="paragraph">
                  <wp:posOffset>2113915</wp:posOffset>
                </wp:positionV>
                <wp:extent cx="3105785" cy="311727"/>
                <wp:effectExtent l="0" t="0" r="5715" b="6350"/>
                <wp:wrapTight wrapText="bothSides">
                  <wp:wrapPolygon edited="0">
                    <wp:start x="0" y="0"/>
                    <wp:lineTo x="0" y="21159"/>
                    <wp:lineTo x="21551" y="21159"/>
                    <wp:lineTo x="21551"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3105785" cy="311727"/>
                        </a:xfrm>
                        <a:prstGeom prst="rect">
                          <a:avLst/>
                        </a:prstGeom>
                        <a:solidFill>
                          <a:schemeClr val="lt1"/>
                        </a:solidFill>
                        <a:ln w="6350">
                          <a:noFill/>
                        </a:ln>
                      </wps:spPr>
                      <wps:txbx>
                        <w:txbxContent>
                          <w:p w14:paraId="205939F4" w14:textId="77A58860" w:rsidR="008D0CF8" w:rsidRPr="008539AE" w:rsidRDefault="008D0CF8" w:rsidP="008539AE">
                            <w:pPr>
                              <w:jc w:val="center"/>
                              <w:rPr>
                                <w:b/>
                                <w:bCs/>
                                <w:color w:val="4472C4" w:themeColor="accent1"/>
                                <w:sz w:val="13"/>
                                <w:szCs w:val="13"/>
                                <w:lang w:val="en-US"/>
                              </w:rPr>
                            </w:pPr>
                            <w:r w:rsidRPr="009F379B">
                              <w:rPr>
                                <w:b/>
                                <w:bCs/>
                                <w:color w:val="4472C4" w:themeColor="accent1"/>
                                <w:sz w:val="13"/>
                                <w:szCs w:val="13"/>
                                <w:lang w:val="en-US"/>
                              </w:rPr>
                              <w:t xml:space="preserve">Figuur </w:t>
                            </w:r>
                            <w:r>
                              <w:rPr>
                                <w:b/>
                                <w:bCs/>
                                <w:color w:val="4472C4" w:themeColor="accent1"/>
                                <w:sz w:val="13"/>
                                <w:szCs w:val="13"/>
                                <w:lang w:val="en-US"/>
                              </w:rPr>
                              <w:t>4</w:t>
                            </w:r>
                            <w:r w:rsidRPr="009F379B">
                              <w:rPr>
                                <w:b/>
                                <w:bCs/>
                                <w:color w:val="4472C4" w:themeColor="accent1"/>
                                <w:sz w:val="13"/>
                                <w:szCs w:val="13"/>
                                <w:lang w:val="en-US"/>
                              </w:rPr>
                              <w:t xml:space="preserve">: </w:t>
                            </w:r>
                            <w:r>
                              <w:rPr>
                                <w:b/>
                                <w:bCs/>
                                <w:color w:val="4472C4" w:themeColor="accent1"/>
                                <w:sz w:val="13"/>
                                <w:szCs w:val="13"/>
                                <w:lang w:val="en-US"/>
                              </w:rPr>
                              <w:t>Reason Action Approach.</w:t>
                            </w:r>
                            <w:r w:rsidRPr="009F379B">
                              <w:rPr>
                                <w:b/>
                                <w:bCs/>
                                <w:color w:val="4472C4" w:themeColor="accent1"/>
                                <w:sz w:val="13"/>
                                <w:szCs w:val="13"/>
                                <w:lang w:val="en-US"/>
                              </w:rPr>
                              <w:t xml:space="preserve"> </w:t>
                            </w:r>
                            <w:r w:rsidRPr="008539AE">
                              <w:rPr>
                                <w:b/>
                                <w:bCs/>
                                <w:color w:val="4472C4" w:themeColor="accent1"/>
                                <w:sz w:val="13"/>
                                <w:szCs w:val="13"/>
                                <w:lang w:val="en-US"/>
                              </w:rPr>
                              <w:t>Overgenomen van Icek Ajzen &amp; Martin Fishbein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A3D6E" id="Tekstvak 21" o:spid="_x0000_s1029" type="#_x0000_t202" style="position:absolute;margin-left:269.2pt;margin-top:166.45pt;width:244.55pt;height:24.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PDvMQIAAFsEAAAOAAAAZHJzL2Uyb0RvYy54bWysVE1v2zAMvQ/YfxB0X2zno+mMOEWWIsOA&#13;&#10;oC2QDj0rshQbkEVNUmJnv36UnK91Ow27yKRIPZGPT549dI0iB2FdDbqg2SClRGgOZa13Bf3+uvp0&#13;&#10;T4nzTJdMgRYFPQpHH+YfP8xak4shVKBKYQmCaJe3pqCV9yZPEscr0TA3ACM0BiXYhnl07S4pLWsR&#13;&#10;vVHJME3vkhZsaSxw4RzuPvZBOo/4Ugrun6V0whNVUKzNx9XGdRvWZD5j+c4yU9X8VAb7hyoaVmu8&#13;&#10;9AL1yDwje1v/AdXU3IID6QccmgSkrLmIPWA3Wfqum03FjIi9IDnOXGhy/w+WPx025sUS332BDgcY&#13;&#10;CGmNyx1uhn46aZvwxUoJxpHC44U20XnCcXOUpZPp/YQSjrFRlk2H0wCTXE8b6/xXAQ0JRkEtjiWy&#13;&#10;xQ5r5/vUc0q4zIGqy1WtVHSCFMRSWXJgOETlY40I/luW0qQt6N1okkZgDeF4j6w01nLtKVi+23ak&#13;&#10;LrHac79bKI9Ig4VeIc7wVY21rpnzL8yiJLBzlLl/xkUqwLvgZFFSgf35t/2Qj5PCKCUtSqyg7see&#13;&#10;WUGJ+qZxhp+z8ThoMjrjyXSIjr2NbG8jet8sAQnI8EEZHs2Q79XZlBaaN3wNi3ArhpjmeHdB/dlc&#13;&#10;+l74+Jq4WCxiEqrQML/WG8MDdCA8TOK1e2PWnMblcdBPcBYjy99Nrc8NJzUs9h5kHUcaeO5ZPdGP&#13;&#10;Co6iOL228ERu/Zh1/SfMfwEAAP//AwBQSwMEFAAGAAgAAAAhAICDoqvlAAAAEQEAAA8AAABkcnMv&#13;&#10;ZG93bnJldi54bWxMT01PhDAQvZv4H5ox8WJ2i1RcZCkb42fizWXVeOvSEYi0JbQL+O+dPellkpn3&#13;&#10;5n3km9l0bMTBt85KuFxGwNBWTre2lrArHxcpMB+U1apzFiX8oIdNcXqSq0y7yb7iuA01IxHrMyWh&#13;&#10;CaHPOPdVg0b5pevREvblBqMCrUPN9aAmEjcdj6PomhvVWnJoVI93DVbf24OR8HlRf7z4+eltEono&#13;&#10;H57HcvWuSynPz+b7NY3bNbCAc/j7gGMHyg8FBdu7g9WedRISkV4RVYIQ8Q2wIyOKVwmwPZ3SOAJe&#13;&#10;5Px/k+IXAAD//wMAUEsBAi0AFAAGAAgAAAAhALaDOJL+AAAA4QEAABMAAAAAAAAAAAAAAAAAAAAA&#13;&#10;AFtDb250ZW50X1R5cGVzXS54bWxQSwECLQAUAAYACAAAACEAOP0h/9YAAACUAQAACwAAAAAAAAAA&#13;&#10;AAAAAAAvAQAAX3JlbHMvLnJlbHNQSwECLQAUAAYACAAAACEAhiDw7zECAABbBAAADgAAAAAAAAAA&#13;&#10;AAAAAAAuAgAAZHJzL2Uyb0RvYy54bWxQSwECLQAUAAYACAAAACEAgIOiq+UAAAARAQAADwAAAAAA&#13;&#10;AAAAAAAAAACLBAAAZHJzL2Rvd25yZXYueG1sUEsFBgAAAAAEAAQA8wAAAJ0FAAAAAA==&#13;&#10;" fillcolor="white [3201]" stroked="f" strokeweight=".5pt">
                <v:textbox>
                  <w:txbxContent>
                    <w:p w14:paraId="205939F4" w14:textId="77A58860" w:rsidR="008D0CF8" w:rsidRPr="008539AE" w:rsidRDefault="008D0CF8" w:rsidP="008539AE">
                      <w:pPr>
                        <w:jc w:val="center"/>
                        <w:rPr>
                          <w:b/>
                          <w:bCs/>
                          <w:color w:val="4472C4" w:themeColor="accent1"/>
                          <w:sz w:val="13"/>
                          <w:szCs w:val="13"/>
                          <w:lang w:val="en-US"/>
                        </w:rPr>
                      </w:pPr>
                      <w:r w:rsidRPr="009F379B">
                        <w:rPr>
                          <w:b/>
                          <w:bCs/>
                          <w:color w:val="4472C4" w:themeColor="accent1"/>
                          <w:sz w:val="13"/>
                          <w:szCs w:val="13"/>
                          <w:lang w:val="en-US"/>
                        </w:rPr>
                        <w:t xml:space="preserve">Figuur </w:t>
                      </w:r>
                      <w:r>
                        <w:rPr>
                          <w:b/>
                          <w:bCs/>
                          <w:color w:val="4472C4" w:themeColor="accent1"/>
                          <w:sz w:val="13"/>
                          <w:szCs w:val="13"/>
                          <w:lang w:val="en-US"/>
                        </w:rPr>
                        <w:t>4</w:t>
                      </w:r>
                      <w:r w:rsidRPr="009F379B">
                        <w:rPr>
                          <w:b/>
                          <w:bCs/>
                          <w:color w:val="4472C4" w:themeColor="accent1"/>
                          <w:sz w:val="13"/>
                          <w:szCs w:val="13"/>
                          <w:lang w:val="en-US"/>
                        </w:rPr>
                        <w:t xml:space="preserve">: </w:t>
                      </w:r>
                      <w:r>
                        <w:rPr>
                          <w:b/>
                          <w:bCs/>
                          <w:color w:val="4472C4" w:themeColor="accent1"/>
                          <w:sz w:val="13"/>
                          <w:szCs w:val="13"/>
                          <w:lang w:val="en-US"/>
                        </w:rPr>
                        <w:t>Reason Action Approach.</w:t>
                      </w:r>
                      <w:r w:rsidRPr="009F379B">
                        <w:rPr>
                          <w:b/>
                          <w:bCs/>
                          <w:color w:val="4472C4" w:themeColor="accent1"/>
                          <w:sz w:val="13"/>
                          <w:szCs w:val="13"/>
                          <w:lang w:val="en-US"/>
                        </w:rPr>
                        <w:t xml:space="preserve"> </w:t>
                      </w:r>
                      <w:r w:rsidRPr="008539AE">
                        <w:rPr>
                          <w:b/>
                          <w:bCs/>
                          <w:color w:val="4472C4" w:themeColor="accent1"/>
                          <w:sz w:val="13"/>
                          <w:szCs w:val="13"/>
                          <w:lang w:val="en-US"/>
                        </w:rPr>
                        <w:t>Overgenomen van Icek Ajzen &amp; Martin Fishbein (2011).</w:t>
                      </w:r>
                    </w:p>
                  </w:txbxContent>
                </v:textbox>
                <w10:wrap type="tight"/>
              </v:shape>
            </w:pict>
          </mc:Fallback>
        </mc:AlternateContent>
      </w:r>
      <w:r w:rsidR="00067E57" w:rsidRPr="00B109A2">
        <w:rPr>
          <w:rFonts w:ascii="Calibri" w:hAnsi="Calibri" w:cs="Calibri"/>
          <w:color w:val="000000" w:themeColor="text1"/>
        </w:rPr>
        <w:t>De theorie van de Reasond Action Approach is een uitbreiding op de Theory of Planned Behavior van Icek Ajzen (1991). Er werd veel commentaar geleverd op de Theory of Planned Behavior</w:t>
      </w:r>
      <w:r w:rsidR="008252CD" w:rsidRPr="00B109A2">
        <w:rPr>
          <w:rFonts w:ascii="Calibri" w:hAnsi="Calibri" w:cs="Calibri"/>
          <w:color w:val="000000" w:themeColor="text1"/>
        </w:rPr>
        <w:t>,</w:t>
      </w:r>
      <w:r w:rsidR="00067E57" w:rsidRPr="00B109A2">
        <w:rPr>
          <w:rFonts w:ascii="Calibri" w:hAnsi="Calibri" w:cs="Calibri"/>
          <w:color w:val="000000" w:themeColor="text1"/>
        </w:rPr>
        <w:t xml:space="preserve"> omdat er binnen deze theorie geen rekening gehouden wordt </w:t>
      </w:r>
      <w:r w:rsidR="00BD16A4" w:rsidRPr="00B109A2">
        <w:rPr>
          <w:rFonts w:ascii="Calibri" w:hAnsi="Calibri" w:cs="Calibri"/>
          <w:color w:val="000000" w:themeColor="text1"/>
        </w:rPr>
        <w:t xml:space="preserve">met </w:t>
      </w:r>
      <w:r w:rsidR="00067E57" w:rsidRPr="00B109A2">
        <w:rPr>
          <w:rFonts w:ascii="Calibri" w:hAnsi="Calibri" w:cs="Calibri"/>
          <w:color w:val="000000" w:themeColor="text1"/>
        </w:rPr>
        <w:t xml:space="preserve">affectieve en cognitieve invloeden op gedrag. Vanuit deze </w:t>
      </w:r>
      <w:r w:rsidR="00E81489" w:rsidRPr="00B109A2">
        <w:rPr>
          <w:rFonts w:ascii="Calibri" w:hAnsi="Calibri" w:cs="Calibri"/>
          <w:color w:val="000000" w:themeColor="text1"/>
        </w:rPr>
        <w:t>gedachtegang</w:t>
      </w:r>
      <w:r w:rsidR="00067E57" w:rsidRPr="00B109A2">
        <w:rPr>
          <w:rFonts w:ascii="Calibri" w:hAnsi="Calibri" w:cs="Calibri"/>
          <w:color w:val="000000" w:themeColor="text1"/>
        </w:rPr>
        <w:t xml:space="preserve"> heeft Icek Ajzen </w:t>
      </w:r>
      <w:r w:rsidR="00E81489" w:rsidRPr="00B109A2">
        <w:rPr>
          <w:rFonts w:ascii="Calibri" w:hAnsi="Calibri" w:cs="Calibri"/>
          <w:color w:val="000000" w:themeColor="text1"/>
        </w:rPr>
        <w:t xml:space="preserve">de Theory of Planned Behavior </w:t>
      </w:r>
      <w:r w:rsidR="00067E57" w:rsidRPr="00B109A2">
        <w:rPr>
          <w:rFonts w:ascii="Calibri" w:hAnsi="Calibri" w:cs="Calibri"/>
          <w:color w:val="000000" w:themeColor="text1"/>
        </w:rPr>
        <w:t>door ontwikkelt in</w:t>
      </w:r>
      <w:r w:rsidR="008E15A9">
        <w:rPr>
          <w:rFonts w:ascii="Calibri" w:hAnsi="Calibri" w:cs="Calibri"/>
          <w:color w:val="000000" w:themeColor="text1"/>
        </w:rPr>
        <w:t xml:space="preserve"> </w:t>
      </w:r>
      <w:r w:rsidR="00067E57" w:rsidRPr="00B109A2">
        <w:rPr>
          <w:rFonts w:ascii="Calibri" w:hAnsi="Calibri" w:cs="Calibri"/>
          <w:color w:val="000000" w:themeColor="text1"/>
        </w:rPr>
        <w:t>samenwerking met Martin Fishbein (2011) en is de Reasond Action Approach ontstaan</w:t>
      </w:r>
      <w:r w:rsidR="00C54790" w:rsidRPr="00B109A2">
        <w:rPr>
          <w:rFonts w:ascii="Calibri" w:hAnsi="Calibri" w:cs="Calibri"/>
          <w:color w:val="000000" w:themeColor="text1"/>
        </w:rPr>
        <w:t>, afgekort naar RAA</w:t>
      </w:r>
      <w:r w:rsidR="00C263CC" w:rsidRPr="00B109A2">
        <w:rPr>
          <w:rFonts w:ascii="Calibri" w:hAnsi="Calibri" w:cs="Calibri"/>
          <w:color w:val="000000" w:themeColor="text1"/>
        </w:rPr>
        <w:t xml:space="preserve"> </w:t>
      </w:r>
      <w:r w:rsidR="00067E57" w:rsidRPr="00B109A2">
        <w:rPr>
          <w:rFonts w:ascii="Calibri" w:hAnsi="Calibri" w:cs="Calibri"/>
          <w:color w:val="000000" w:themeColor="text1"/>
        </w:rPr>
        <w:t>(zie figuur</w:t>
      </w:r>
      <w:r w:rsidR="00C263CC" w:rsidRPr="00B109A2">
        <w:rPr>
          <w:rFonts w:ascii="Calibri" w:hAnsi="Calibri" w:cs="Calibri"/>
          <w:color w:val="000000" w:themeColor="text1"/>
        </w:rPr>
        <w:t xml:space="preserve"> 4</w:t>
      </w:r>
      <w:r w:rsidR="00067E57" w:rsidRPr="00B109A2">
        <w:rPr>
          <w:rFonts w:ascii="Calibri" w:hAnsi="Calibri" w:cs="Calibri"/>
          <w:color w:val="000000" w:themeColor="text1"/>
        </w:rPr>
        <w:t>)</w:t>
      </w:r>
      <w:r w:rsidR="00C263CC" w:rsidRPr="00B109A2">
        <w:rPr>
          <w:rFonts w:ascii="Calibri" w:hAnsi="Calibri" w:cs="Calibri"/>
          <w:color w:val="000000" w:themeColor="text1"/>
        </w:rPr>
        <w:t>.</w:t>
      </w:r>
      <w:r w:rsidR="008E15A9">
        <w:rPr>
          <w:color w:val="000000" w:themeColor="text1"/>
        </w:rPr>
        <w:t xml:space="preserve"> </w:t>
      </w:r>
      <w:r w:rsidR="00C54790" w:rsidRPr="00B109A2">
        <w:rPr>
          <w:rFonts w:ascii="Calibri" w:hAnsi="Calibri" w:cs="Calibri"/>
          <w:color w:val="000000" w:themeColor="text1"/>
        </w:rPr>
        <w:t xml:space="preserve">Bij de </w:t>
      </w:r>
      <w:r w:rsidR="00B109A2" w:rsidRPr="00B109A2">
        <w:rPr>
          <w:rFonts w:ascii="Calibri" w:hAnsi="Calibri" w:cs="Calibri"/>
          <w:color w:val="000000" w:themeColor="text1"/>
        </w:rPr>
        <w:t>RAA-benadering</w:t>
      </w:r>
      <w:r w:rsidR="00C54790" w:rsidRPr="00B109A2">
        <w:rPr>
          <w:rFonts w:ascii="Calibri" w:hAnsi="Calibri" w:cs="Calibri"/>
          <w:color w:val="000000" w:themeColor="text1"/>
        </w:rPr>
        <w:t xml:space="preserve"> wordt er in tegenstelling tot de Theory of Planned Behavior, rekening gehouden met </w:t>
      </w:r>
      <w:r w:rsidR="00C520B9" w:rsidRPr="00B109A2">
        <w:rPr>
          <w:rFonts w:ascii="Calibri" w:hAnsi="Calibri" w:cs="Calibri"/>
          <w:color w:val="000000" w:themeColor="text1"/>
        </w:rPr>
        <w:t xml:space="preserve">het feit dat de overtuigingen van een individu en </w:t>
      </w:r>
      <w:r w:rsidR="00C54790" w:rsidRPr="00B109A2">
        <w:rPr>
          <w:rFonts w:ascii="Calibri" w:hAnsi="Calibri" w:cs="Calibri"/>
          <w:color w:val="000000" w:themeColor="text1"/>
        </w:rPr>
        <w:lastRenderedPageBreak/>
        <w:t xml:space="preserve">verschillende achtergrond factoren </w:t>
      </w:r>
      <w:r w:rsidR="00C520B9" w:rsidRPr="00B109A2">
        <w:rPr>
          <w:rFonts w:ascii="Calibri" w:hAnsi="Calibri" w:cs="Calibri"/>
          <w:color w:val="000000" w:themeColor="text1"/>
        </w:rPr>
        <w:t xml:space="preserve">uiteindelijk het gedrag van </w:t>
      </w:r>
      <w:r w:rsidR="00E81489" w:rsidRPr="00B109A2">
        <w:rPr>
          <w:rFonts w:ascii="Calibri" w:hAnsi="Calibri" w:cs="Calibri"/>
          <w:color w:val="000000" w:themeColor="text1"/>
        </w:rPr>
        <w:t>een persoon</w:t>
      </w:r>
      <w:r w:rsidR="00C520B9" w:rsidRPr="00B109A2">
        <w:rPr>
          <w:rFonts w:ascii="Calibri" w:hAnsi="Calibri" w:cs="Calibri"/>
          <w:color w:val="000000" w:themeColor="text1"/>
        </w:rPr>
        <w:t xml:space="preserve"> beïnvloeden</w:t>
      </w:r>
      <w:r w:rsidR="00BD16A4" w:rsidRPr="00B109A2">
        <w:rPr>
          <w:rFonts w:ascii="Calibri" w:hAnsi="Calibri" w:cs="Calibri"/>
          <w:color w:val="000000" w:themeColor="text1"/>
        </w:rPr>
        <w:t>,</w:t>
      </w:r>
      <w:r w:rsidR="00C520B9" w:rsidRPr="00B109A2">
        <w:rPr>
          <w:rFonts w:ascii="Calibri" w:hAnsi="Calibri" w:cs="Calibri"/>
          <w:color w:val="000000" w:themeColor="text1"/>
        </w:rPr>
        <w:t xml:space="preserve"> z</w:t>
      </w:r>
      <w:r w:rsidR="00C54790" w:rsidRPr="00B109A2">
        <w:rPr>
          <w:rFonts w:ascii="Calibri" w:hAnsi="Calibri" w:cs="Calibri"/>
          <w:color w:val="000000" w:themeColor="text1"/>
        </w:rPr>
        <w:t>oals u kunt zien in figuu</w:t>
      </w:r>
      <w:r w:rsidR="00C263CC" w:rsidRPr="00B109A2">
        <w:rPr>
          <w:rFonts w:ascii="Calibri" w:hAnsi="Calibri" w:cs="Calibri"/>
          <w:color w:val="000000" w:themeColor="text1"/>
        </w:rPr>
        <w:t>r 4.</w:t>
      </w:r>
      <w:r w:rsidR="00C54790" w:rsidRPr="00B109A2">
        <w:rPr>
          <w:rFonts w:ascii="Calibri" w:hAnsi="Calibri" w:cs="Calibri"/>
          <w:color w:val="000000" w:themeColor="text1"/>
        </w:rPr>
        <w:t xml:space="preserve"> </w:t>
      </w:r>
      <w:r w:rsidR="00C520B9" w:rsidRPr="00B109A2">
        <w:rPr>
          <w:rFonts w:ascii="Calibri" w:hAnsi="Calibri" w:cs="Calibri"/>
          <w:color w:val="000000" w:themeColor="text1"/>
        </w:rPr>
        <w:br/>
      </w:r>
      <w:r w:rsidR="00C520B9" w:rsidRPr="00B109A2">
        <w:rPr>
          <w:rFonts w:ascii="Calibri" w:hAnsi="Calibri" w:cs="Calibri"/>
          <w:color w:val="000000" w:themeColor="text1"/>
        </w:rPr>
        <w:br/>
      </w:r>
      <w:r w:rsidR="00C520B9" w:rsidRPr="00B109A2">
        <w:rPr>
          <w:rFonts w:ascii="Calibri" w:hAnsi="Calibri" w:cs="Calibri"/>
          <w:b/>
          <w:bCs/>
          <w:color w:val="000000" w:themeColor="text1"/>
        </w:rPr>
        <w:t>Achtergrondfactoren</w:t>
      </w:r>
    </w:p>
    <w:p w14:paraId="0869E0EE" w14:textId="1B8BF0BB" w:rsidR="00D03268" w:rsidRPr="00B109A2" w:rsidRDefault="00C520B9" w:rsidP="00C520B9">
      <w:pPr>
        <w:rPr>
          <w:rFonts w:ascii="Calibri" w:hAnsi="Calibri" w:cs="Calibri"/>
          <w:color w:val="000000" w:themeColor="text1"/>
        </w:rPr>
      </w:pPr>
      <w:r w:rsidRPr="00B109A2">
        <w:rPr>
          <w:rFonts w:ascii="Calibri" w:hAnsi="Calibri" w:cs="Calibri"/>
          <w:color w:val="000000" w:themeColor="text1"/>
        </w:rPr>
        <w:t xml:space="preserve">In deze theorie worden achtergrond factoren gezien als componenten die ten grondslag liggen aan de overtuigingen van een individu. Denk bijvoorbeeld aan </w:t>
      </w:r>
      <w:r w:rsidR="00D03268" w:rsidRPr="00B109A2">
        <w:rPr>
          <w:rFonts w:ascii="Calibri" w:hAnsi="Calibri" w:cs="Calibri"/>
          <w:color w:val="000000" w:themeColor="text1"/>
        </w:rPr>
        <w:t>de sociale omgeving, de aanleg van een persoon, eigen ervaringen en culturele invloeden (B</w:t>
      </w:r>
      <w:r w:rsidR="00C263CC" w:rsidRPr="00B109A2">
        <w:rPr>
          <w:rFonts w:ascii="Calibri" w:hAnsi="Calibri" w:cs="Calibri"/>
          <w:color w:val="000000" w:themeColor="text1"/>
        </w:rPr>
        <w:t>OOM</w:t>
      </w:r>
      <w:r w:rsidR="00D03268" w:rsidRPr="00B109A2">
        <w:rPr>
          <w:rFonts w:ascii="Calibri" w:hAnsi="Calibri" w:cs="Calibri"/>
          <w:color w:val="000000" w:themeColor="text1"/>
        </w:rPr>
        <w:t xml:space="preserve">, z.d.). </w:t>
      </w:r>
    </w:p>
    <w:p w14:paraId="0468C3FC" w14:textId="4AD7D0BF" w:rsidR="00D03268" w:rsidRPr="00B109A2" w:rsidRDefault="00D03268" w:rsidP="00C520B9">
      <w:pPr>
        <w:rPr>
          <w:rFonts w:ascii="Calibri" w:hAnsi="Calibri" w:cs="Calibri"/>
          <w:color w:val="000000" w:themeColor="text1"/>
        </w:rPr>
      </w:pPr>
    </w:p>
    <w:p w14:paraId="46113AE1" w14:textId="7A549192" w:rsidR="00C520B9" w:rsidRPr="00B109A2" w:rsidRDefault="00D03268" w:rsidP="00C520B9">
      <w:pPr>
        <w:rPr>
          <w:rFonts w:ascii="Calibri" w:hAnsi="Calibri" w:cs="Calibri"/>
          <w:b/>
          <w:bCs/>
          <w:color w:val="000000" w:themeColor="text1"/>
        </w:rPr>
      </w:pPr>
      <w:r w:rsidRPr="00B109A2">
        <w:rPr>
          <w:rFonts w:ascii="Calibri" w:hAnsi="Calibri" w:cs="Calibri"/>
          <w:b/>
          <w:bCs/>
          <w:color w:val="000000" w:themeColor="text1"/>
        </w:rPr>
        <w:t>Gedragsovertuigingen</w:t>
      </w:r>
      <w:r w:rsidR="008B240D" w:rsidRPr="00B109A2">
        <w:rPr>
          <w:rFonts w:ascii="Calibri" w:hAnsi="Calibri" w:cs="Calibri"/>
          <w:b/>
          <w:bCs/>
          <w:color w:val="000000" w:themeColor="text1"/>
        </w:rPr>
        <w:t xml:space="preserve"> (ook wel behavioral beliefs)</w:t>
      </w:r>
    </w:p>
    <w:p w14:paraId="515C608B" w14:textId="09E5A6BB" w:rsidR="00D03268" w:rsidRPr="00B109A2" w:rsidRDefault="00D03268" w:rsidP="00C520B9">
      <w:pPr>
        <w:rPr>
          <w:rFonts w:ascii="Calibri" w:hAnsi="Calibri" w:cs="Calibri"/>
          <w:color w:val="000000" w:themeColor="text1"/>
        </w:rPr>
      </w:pPr>
      <w:r w:rsidRPr="00B109A2">
        <w:rPr>
          <w:rFonts w:ascii="Calibri" w:hAnsi="Calibri" w:cs="Calibri"/>
          <w:color w:val="000000" w:themeColor="text1"/>
        </w:rPr>
        <w:t xml:space="preserve">Volgens Ajzen en Fishbein (2011) </w:t>
      </w:r>
      <w:r w:rsidR="008132B4" w:rsidRPr="00B109A2">
        <w:rPr>
          <w:rFonts w:ascii="Calibri" w:hAnsi="Calibri" w:cs="Calibri"/>
          <w:color w:val="000000" w:themeColor="text1"/>
        </w:rPr>
        <w:t>gaan gedragsovertuigingen om</w:t>
      </w:r>
      <w:r w:rsidRPr="00B109A2">
        <w:rPr>
          <w:rFonts w:ascii="Calibri" w:hAnsi="Calibri" w:cs="Calibri"/>
          <w:color w:val="000000" w:themeColor="text1"/>
        </w:rPr>
        <w:t xml:space="preserve"> </w:t>
      </w:r>
      <w:r w:rsidR="008132B4" w:rsidRPr="00B109A2">
        <w:rPr>
          <w:rFonts w:ascii="Calibri" w:hAnsi="Calibri" w:cs="Calibri"/>
          <w:color w:val="000000" w:themeColor="text1"/>
        </w:rPr>
        <w:t>het verwachte resultaat</w:t>
      </w:r>
      <w:r w:rsidRPr="00B109A2">
        <w:rPr>
          <w:rFonts w:ascii="Calibri" w:hAnsi="Calibri" w:cs="Calibri"/>
          <w:color w:val="000000" w:themeColor="text1"/>
        </w:rPr>
        <w:t xml:space="preserve"> van het gewenste gedrag</w:t>
      </w:r>
      <w:r w:rsidR="008132B4" w:rsidRPr="00B109A2">
        <w:rPr>
          <w:rFonts w:ascii="Calibri" w:hAnsi="Calibri" w:cs="Calibri"/>
          <w:color w:val="000000" w:themeColor="text1"/>
        </w:rPr>
        <w:t>. Hierin wordt verschil gemaakt tussen de waarde die een individu hecht aan dit resultaat en wat een individu gelooft dat het resultaat zal zijn. “Oftewel: ‘wat gebeurt er als ik dit gedrag uitvoer en vind ik dit nuttig?’. De gedragsovertuigingen geven directe input voor de al in het voorgaande model genoemde houding ten opzichte van het gedrag (attitude toward behaviour)” (B</w:t>
      </w:r>
      <w:r w:rsidR="00C263CC" w:rsidRPr="00B109A2">
        <w:rPr>
          <w:rFonts w:ascii="Calibri" w:hAnsi="Calibri" w:cs="Calibri"/>
          <w:color w:val="000000" w:themeColor="text1"/>
        </w:rPr>
        <w:t>OOM</w:t>
      </w:r>
      <w:r w:rsidR="008132B4" w:rsidRPr="00B109A2">
        <w:rPr>
          <w:rFonts w:ascii="Calibri" w:hAnsi="Calibri" w:cs="Calibri"/>
          <w:color w:val="000000" w:themeColor="text1"/>
        </w:rPr>
        <w:t xml:space="preserve">, z.d.). </w:t>
      </w:r>
    </w:p>
    <w:p w14:paraId="1A76B11E" w14:textId="567580F2" w:rsidR="007647AE" w:rsidRPr="00B109A2" w:rsidRDefault="007647AE" w:rsidP="00C520B9">
      <w:pPr>
        <w:rPr>
          <w:rFonts w:ascii="Calibri" w:hAnsi="Calibri" w:cs="Calibri"/>
          <w:color w:val="000000" w:themeColor="text1"/>
        </w:rPr>
      </w:pPr>
    </w:p>
    <w:p w14:paraId="74E0B4D4" w14:textId="34C616F4" w:rsidR="007647AE" w:rsidRPr="00B109A2" w:rsidRDefault="000A0A47" w:rsidP="00C520B9">
      <w:pPr>
        <w:rPr>
          <w:rFonts w:ascii="Calibri" w:hAnsi="Calibri" w:cs="Calibri"/>
          <w:b/>
          <w:bCs/>
          <w:color w:val="000000" w:themeColor="text1"/>
        </w:rPr>
      </w:pPr>
      <w:r w:rsidRPr="00B109A2">
        <w:rPr>
          <w:rFonts w:ascii="Calibri" w:hAnsi="Calibri" w:cs="Calibri"/>
          <w:b/>
          <w:bCs/>
          <w:color w:val="000000" w:themeColor="text1"/>
        </w:rPr>
        <w:t>Normatieve overtuigingen</w:t>
      </w:r>
      <w:r w:rsidR="008B240D" w:rsidRPr="00B109A2">
        <w:rPr>
          <w:rFonts w:ascii="Calibri" w:hAnsi="Calibri" w:cs="Calibri"/>
          <w:b/>
          <w:bCs/>
          <w:color w:val="000000" w:themeColor="text1"/>
        </w:rPr>
        <w:t xml:space="preserve"> (ook wel normative beliefs)</w:t>
      </w:r>
    </w:p>
    <w:p w14:paraId="24600DF3" w14:textId="00055F27" w:rsidR="00D03268" w:rsidRPr="00B109A2" w:rsidRDefault="000A0A47" w:rsidP="00C520B9">
      <w:pPr>
        <w:rPr>
          <w:rFonts w:ascii="Calibri" w:hAnsi="Calibri" w:cs="Calibri"/>
          <w:color w:val="000000" w:themeColor="text1"/>
        </w:rPr>
      </w:pPr>
      <w:r w:rsidRPr="00B109A2">
        <w:rPr>
          <w:rFonts w:ascii="Calibri" w:hAnsi="Calibri" w:cs="Calibri"/>
          <w:color w:val="000000" w:themeColor="text1"/>
        </w:rPr>
        <w:t xml:space="preserve">Onder normatieve overtuigingen valt de motivatie van een persoon om zich aan te passen aan het </w:t>
      </w:r>
      <w:r w:rsidR="00E81489" w:rsidRPr="00B109A2">
        <w:rPr>
          <w:rFonts w:ascii="Calibri" w:hAnsi="Calibri" w:cs="Calibri"/>
          <w:color w:val="000000" w:themeColor="text1"/>
        </w:rPr>
        <w:t>normale</w:t>
      </w:r>
      <w:r w:rsidRPr="00B109A2">
        <w:rPr>
          <w:rFonts w:ascii="Calibri" w:hAnsi="Calibri" w:cs="Calibri"/>
          <w:color w:val="000000" w:themeColor="text1"/>
        </w:rPr>
        <w:t xml:space="preserve"> gedrag. Daarnaast zijn normatieve overtuigingen de overtuigingen van een individu over wat wel normaal gedrag is en wat niet. Dit staat in direct verband met de subjectieve normen</w:t>
      </w:r>
      <w:r w:rsidR="00BD16A4" w:rsidRPr="00B109A2">
        <w:rPr>
          <w:rFonts w:ascii="Calibri" w:hAnsi="Calibri" w:cs="Calibri"/>
          <w:color w:val="000000" w:themeColor="text1"/>
        </w:rPr>
        <w:t>. D</w:t>
      </w:r>
      <w:r w:rsidRPr="00B109A2">
        <w:rPr>
          <w:rFonts w:ascii="Calibri" w:hAnsi="Calibri" w:cs="Calibri"/>
          <w:color w:val="000000" w:themeColor="text1"/>
        </w:rPr>
        <w:t xml:space="preserve">eze normen beschrijven dat men de mening van de directe omgeving van het bepaald gedrag belangrijk vindt. </w:t>
      </w:r>
    </w:p>
    <w:p w14:paraId="0EFC7125" w14:textId="058D5BBB" w:rsidR="006E4BD5" w:rsidRPr="00B109A2" w:rsidRDefault="006E4BD5" w:rsidP="00C520B9">
      <w:pPr>
        <w:rPr>
          <w:rFonts w:ascii="Calibri" w:hAnsi="Calibri" w:cs="Calibri"/>
          <w:color w:val="000000" w:themeColor="text1"/>
        </w:rPr>
      </w:pPr>
    </w:p>
    <w:p w14:paraId="1B04CCC2" w14:textId="07C18569" w:rsidR="006E4BD5" w:rsidRPr="00B109A2" w:rsidRDefault="006E4BD5" w:rsidP="00C520B9">
      <w:pPr>
        <w:rPr>
          <w:rFonts w:ascii="Calibri" w:hAnsi="Calibri" w:cs="Calibri"/>
          <w:b/>
          <w:bCs/>
          <w:color w:val="000000" w:themeColor="text1"/>
        </w:rPr>
      </w:pPr>
      <w:r w:rsidRPr="00B109A2">
        <w:rPr>
          <w:rFonts w:ascii="Calibri" w:hAnsi="Calibri" w:cs="Calibri"/>
          <w:b/>
          <w:bCs/>
          <w:color w:val="000000" w:themeColor="text1"/>
        </w:rPr>
        <w:t>Controle overtuigingen</w:t>
      </w:r>
      <w:r w:rsidR="008B240D" w:rsidRPr="00B109A2">
        <w:rPr>
          <w:rFonts w:ascii="Calibri" w:hAnsi="Calibri" w:cs="Calibri"/>
          <w:b/>
          <w:bCs/>
          <w:color w:val="000000" w:themeColor="text1"/>
        </w:rPr>
        <w:t xml:space="preserve"> (ook wel control beliefs)</w:t>
      </w:r>
    </w:p>
    <w:p w14:paraId="192F9701" w14:textId="4F93DBC8" w:rsidR="006E4BD5" w:rsidRPr="00B109A2" w:rsidRDefault="006E4BD5" w:rsidP="00C520B9">
      <w:pPr>
        <w:rPr>
          <w:rFonts w:ascii="Calibri" w:hAnsi="Calibri" w:cs="Calibri"/>
          <w:color w:val="000000" w:themeColor="text1"/>
        </w:rPr>
      </w:pPr>
      <w:r w:rsidRPr="00B109A2">
        <w:rPr>
          <w:rFonts w:ascii="Calibri" w:hAnsi="Calibri" w:cs="Calibri"/>
          <w:color w:val="000000" w:themeColor="text1"/>
        </w:rPr>
        <w:t>Binnen de controle overtuigingen heeft men het over de elementen die volgens de betreffende persoon het gedrag mogelijk kan maken of juist verhinderen. Het gaat hierbij vooral om de gedachtegang van de desbetreffende persoon of hij het gedrag daadwerkelijk kan uitvoeren, ook wel zelfeffectiviteit genoemd. “Die zelfeffectiviteit is afhankelijk van factoren als zelfvertrouwen, vaardigheden, fysieke mogelijkheden en angsten. Hierbij spelen ook omgevingsfactoren een rol, zoals de aan- of afwezigheid van hulpmiddelen, barrières of personen die ondersteuning kunnen bieden” (</w:t>
      </w:r>
      <w:r w:rsidR="00C263CC" w:rsidRPr="00B109A2">
        <w:rPr>
          <w:rFonts w:ascii="Calibri" w:hAnsi="Calibri" w:cs="Calibri"/>
          <w:color w:val="000000" w:themeColor="text1"/>
        </w:rPr>
        <w:t>BOOM</w:t>
      </w:r>
      <w:r w:rsidRPr="00B109A2">
        <w:rPr>
          <w:rFonts w:ascii="Calibri" w:hAnsi="Calibri" w:cs="Calibri"/>
          <w:color w:val="000000" w:themeColor="text1"/>
        </w:rPr>
        <w:t xml:space="preserve">, z.d.). Deze overtuigingen hebben rechtsreeks invloed op de waargenomen gedragscontrole zoals beschreven in hoofdstuk 2.6.1. </w:t>
      </w:r>
    </w:p>
    <w:p w14:paraId="6E6817CD" w14:textId="4ADD841A" w:rsidR="00C520B9" w:rsidRPr="00B109A2" w:rsidRDefault="00C520B9" w:rsidP="00C54790">
      <w:pPr>
        <w:rPr>
          <w:rFonts w:ascii="Calibri" w:hAnsi="Calibri" w:cs="Calibri"/>
          <w:color w:val="000000" w:themeColor="text1"/>
        </w:rPr>
      </w:pPr>
    </w:p>
    <w:p w14:paraId="2F21A4C0" w14:textId="2A3CF2C3" w:rsidR="006E4BD5" w:rsidRPr="00B109A2" w:rsidRDefault="00C263CC" w:rsidP="00C54790">
      <w:pPr>
        <w:rPr>
          <w:rFonts w:ascii="Calibri" w:hAnsi="Calibri" w:cs="Calibri"/>
          <w:color w:val="000000" w:themeColor="text1"/>
        </w:rPr>
      </w:pPr>
      <w:r w:rsidRPr="00B109A2">
        <w:rPr>
          <w:rFonts w:ascii="Calibri" w:hAnsi="Calibri" w:cs="Calibri"/>
          <w:color w:val="000000" w:themeColor="text1"/>
        </w:rPr>
        <w:t xml:space="preserve">De Reasoned Action Approach benadering kijkt verder dan de oorspronkelijke Theory of Planned Bevavior, zoals beschreven in hoofdstuk 2.6.1. </w:t>
      </w:r>
      <w:r w:rsidR="00A93245" w:rsidRPr="00B109A2">
        <w:rPr>
          <w:rFonts w:ascii="Calibri" w:hAnsi="Calibri" w:cs="Calibri"/>
          <w:color w:val="000000" w:themeColor="text1"/>
        </w:rPr>
        <w:t xml:space="preserve">Zo geven de gedragsovertuigingen direct input op de attitude van mentoren tegenover het gewenste gedrag. Mentoren zullen zich afvragen ‘wat levert het gewenste gedrag mij op en vind ik dit nuttig?’ </w:t>
      </w:r>
      <w:r w:rsidR="00866A3E" w:rsidRPr="00B109A2">
        <w:rPr>
          <w:rFonts w:ascii="Calibri" w:hAnsi="Calibri" w:cs="Calibri"/>
          <w:color w:val="000000" w:themeColor="text1"/>
        </w:rPr>
        <w:t xml:space="preserve">Tijdens de startbijeenkomst worden de voordelen van een doorlopende leerlijn voor mentor en leerling daarom ook aan bod gebracht. </w:t>
      </w:r>
    </w:p>
    <w:p w14:paraId="4F9C9BD4" w14:textId="46130263" w:rsidR="00A93245" w:rsidRPr="00B109A2" w:rsidRDefault="00A93245" w:rsidP="00C54790">
      <w:pPr>
        <w:rPr>
          <w:rFonts w:ascii="Calibri" w:hAnsi="Calibri" w:cs="Calibri"/>
          <w:color w:val="000000" w:themeColor="text1"/>
        </w:rPr>
      </w:pPr>
    </w:p>
    <w:p w14:paraId="624F58CB" w14:textId="5C7E0557" w:rsidR="00A93245" w:rsidRPr="00B109A2" w:rsidRDefault="00A93245" w:rsidP="00C54790">
      <w:pPr>
        <w:rPr>
          <w:rFonts w:ascii="Calibri" w:hAnsi="Calibri" w:cs="Calibri"/>
          <w:color w:val="000000" w:themeColor="text1"/>
        </w:rPr>
      </w:pPr>
      <w:r w:rsidRPr="00B109A2">
        <w:rPr>
          <w:rFonts w:ascii="Calibri" w:hAnsi="Calibri" w:cs="Calibri"/>
          <w:color w:val="000000" w:themeColor="text1"/>
        </w:rPr>
        <w:t>Daarnaast hebben de controle overtuigingen direct invloed op de waargenomen gedragscontrole van een individu</w:t>
      </w:r>
      <w:r w:rsidR="00FA7F69" w:rsidRPr="00B109A2">
        <w:rPr>
          <w:rFonts w:ascii="Calibri" w:hAnsi="Calibri" w:cs="Calibri"/>
          <w:color w:val="000000" w:themeColor="text1"/>
        </w:rPr>
        <w:t xml:space="preserve">. Zoals beschreven in hoofdstuk 2.6.1 bestaat de waargenomen gedragscontrole uit </w:t>
      </w:r>
      <w:r w:rsidRPr="00B109A2">
        <w:rPr>
          <w:rFonts w:ascii="Calibri" w:hAnsi="Calibri" w:cs="Calibri"/>
          <w:color w:val="000000" w:themeColor="text1"/>
        </w:rPr>
        <w:t>de gedachtegang van een persoon tegenover het gewenste gedrag</w:t>
      </w:r>
      <w:r w:rsidR="00400861" w:rsidRPr="00B109A2">
        <w:rPr>
          <w:rFonts w:ascii="Calibri" w:hAnsi="Calibri" w:cs="Calibri"/>
          <w:color w:val="000000" w:themeColor="text1"/>
        </w:rPr>
        <w:t xml:space="preserve"> (zelfeffectiviteit) </w:t>
      </w:r>
      <w:r w:rsidRPr="00B109A2">
        <w:rPr>
          <w:rFonts w:ascii="Calibri" w:hAnsi="Calibri" w:cs="Calibri"/>
          <w:color w:val="000000" w:themeColor="text1"/>
        </w:rPr>
        <w:t>en of het gedrag daadwerkelijk uitgevoer</w:t>
      </w:r>
      <w:r w:rsidR="001629F5">
        <w:rPr>
          <w:rFonts w:ascii="Calibri" w:hAnsi="Calibri" w:cs="Calibri"/>
          <w:color w:val="000000" w:themeColor="text1"/>
        </w:rPr>
        <w:t xml:space="preserve">d </w:t>
      </w:r>
      <w:r w:rsidRPr="00B109A2">
        <w:rPr>
          <w:rFonts w:ascii="Calibri" w:hAnsi="Calibri" w:cs="Calibri"/>
          <w:color w:val="000000" w:themeColor="text1"/>
        </w:rPr>
        <w:t xml:space="preserve">kan worden. </w:t>
      </w:r>
      <w:r w:rsidR="00400861" w:rsidRPr="00B109A2">
        <w:rPr>
          <w:rFonts w:ascii="Calibri" w:hAnsi="Calibri" w:cs="Calibri"/>
          <w:color w:val="000000" w:themeColor="text1"/>
        </w:rPr>
        <w:t xml:space="preserve">Hierbij moet er onder andere rekening gehouden worden met elementen die het gewenste gedrag kunnen verhinderen. In deze situatie kan de zelfeffectiviteit van een mentor </w:t>
      </w:r>
      <w:r w:rsidR="00400861" w:rsidRPr="00B109A2">
        <w:rPr>
          <w:rFonts w:ascii="Calibri" w:hAnsi="Calibri" w:cs="Calibri"/>
          <w:color w:val="000000" w:themeColor="text1"/>
        </w:rPr>
        <w:lastRenderedPageBreak/>
        <w:t xml:space="preserve">afhankelijk zijn door de afwezigheid van bruikbare tools/ hulpmiddelen die een doorlopende leerlijn kunnen verwezenlijken. Door de mentoren binnen de </w:t>
      </w:r>
      <w:r w:rsidR="00400861" w:rsidRPr="008E15A9">
        <w:rPr>
          <w:rFonts w:ascii="Calibri" w:hAnsi="Calibri" w:cs="Calibri"/>
          <w:color w:val="000000" w:themeColor="text1"/>
        </w:rPr>
        <w:t xml:space="preserve">training </w:t>
      </w:r>
      <w:r w:rsidR="00C33894" w:rsidRPr="008E15A9">
        <w:rPr>
          <w:rFonts w:ascii="Calibri" w:hAnsi="Calibri" w:cs="Calibri"/>
          <w:color w:val="000000" w:themeColor="text1"/>
        </w:rPr>
        <w:t>een methode</w:t>
      </w:r>
      <w:r w:rsidR="00400861" w:rsidRPr="008E15A9">
        <w:rPr>
          <w:rFonts w:ascii="Calibri" w:hAnsi="Calibri" w:cs="Calibri"/>
          <w:color w:val="000000" w:themeColor="text1"/>
        </w:rPr>
        <w:t xml:space="preserve"> aan</w:t>
      </w:r>
      <w:r w:rsidR="00400861" w:rsidRPr="00B109A2">
        <w:rPr>
          <w:rFonts w:ascii="Calibri" w:hAnsi="Calibri" w:cs="Calibri"/>
          <w:color w:val="000000" w:themeColor="text1"/>
        </w:rPr>
        <w:t xml:space="preserve"> te reiken </w:t>
      </w:r>
      <w:r w:rsidR="008252CD" w:rsidRPr="00B109A2">
        <w:rPr>
          <w:rFonts w:ascii="Calibri" w:hAnsi="Calibri" w:cs="Calibri"/>
          <w:color w:val="000000" w:themeColor="text1"/>
        </w:rPr>
        <w:t>wordt getracht de waargenomen gedragscontrole van de mentoren te beïnvloeden.</w:t>
      </w:r>
    </w:p>
    <w:p w14:paraId="57C1F767" w14:textId="473CFCB0" w:rsidR="006E4BD5" w:rsidRPr="00C263CC" w:rsidRDefault="006E4BD5" w:rsidP="00C54790">
      <w:pPr>
        <w:rPr>
          <w:color w:val="FF0000"/>
        </w:rPr>
      </w:pPr>
    </w:p>
    <w:p w14:paraId="69343FB7" w14:textId="0A68D0C3" w:rsidR="009765FC" w:rsidRDefault="00FA7F69" w:rsidP="00FA7F69">
      <w:pPr>
        <w:pStyle w:val="Kop3"/>
      </w:pPr>
      <w:bookmarkStart w:id="26" w:name="_Toc99655959"/>
      <w:r>
        <w:t xml:space="preserve">2.6.3 </w:t>
      </w:r>
      <w:r w:rsidR="00FA15D3">
        <w:t xml:space="preserve">       </w:t>
      </w:r>
      <w:r w:rsidR="009765FC">
        <w:t>Attitude</w:t>
      </w:r>
      <w:bookmarkEnd w:id="26"/>
    </w:p>
    <w:p w14:paraId="09B6D6B7" w14:textId="0EE303FB" w:rsidR="006E4BD5" w:rsidRPr="00B109A2" w:rsidRDefault="00555CBC" w:rsidP="00206102">
      <w:pPr>
        <w:rPr>
          <w:rFonts w:ascii="Calibri" w:hAnsi="Calibri" w:cs="Calibri"/>
          <w:color w:val="000000" w:themeColor="text1"/>
        </w:rPr>
      </w:pPr>
      <w:r w:rsidRPr="00B109A2">
        <w:rPr>
          <w:rFonts w:ascii="Calibri" w:hAnsi="Calibri" w:cs="Calibri"/>
          <w:color w:val="000000" w:themeColor="text1"/>
        </w:rPr>
        <w:t>Binnen dit test- en evaluatierapport wordt attitude als volgt beschreven</w:t>
      </w:r>
      <w:r w:rsidR="007F7BC7">
        <w:rPr>
          <w:rFonts w:ascii="Calibri" w:hAnsi="Calibri" w:cs="Calibri"/>
          <w:color w:val="000000" w:themeColor="text1"/>
        </w:rPr>
        <w:t>:</w:t>
      </w:r>
      <w:r w:rsidRPr="00B109A2">
        <w:rPr>
          <w:rFonts w:ascii="Calibri" w:hAnsi="Calibri" w:cs="Calibri"/>
          <w:color w:val="000000" w:themeColor="text1"/>
        </w:rPr>
        <w:t xml:space="preserve"> </w:t>
      </w:r>
      <w:r w:rsidR="007F7BC7">
        <w:rPr>
          <w:rFonts w:ascii="Calibri" w:hAnsi="Calibri" w:cs="Calibri"/>
          <w:color w:val="000000" w:themeColor="text1"/>
        </w:rPr>
        <w:t>e</w:t>
      </w:r>
      <w:r w:rsidRPr="00B109A2">
        <w:rPr>
          <w:rFonts w:ascii="Calibri" w:hAnsi="Calibri" w:cs="Calibri"/>
          <w:color w:val="000000" w:themeColor="text1"/>
        </w:rPr>
        <w:t xml:space="preserve">en attitude is een gevoel tegenover een object, idee of persoon. Dit kan zowel een positief als een negatief gevoel zijn (Van Schooten, 2008). Attitudes hebben invloed op het gedrag van een individu. </w:t>
      </w:r>
      <w:r w:rsidR="00FB30FF" w:rsidRPr="00B109A2">
        <w:rPr>
          <w:rFonts w:ascii="Calibri" w:hAnsi="Calibri" w:cs="Calibri"/>
          <w:color w:val="000000" w:themeColor="text1"/>
        </w:rPr>
        <w:t>Uit het</w:t>
      </w:r>
      <w:r w:rsidRPr="00B109A2">
        <w:rPr>
          <w:rFonts w:ascii="Calibri" w:hAnsi="Calibri" w:cs="Calibri"/>
          <w:color w:val="000000" w:themeColor="text1"/>
        </w:rPr>
        <w:t xml:space="preserve"> onderzoek naar attitudes van McGuire (1989) </w:t>
      </w:r>
      <w:r w:rsidR="00FB30FF" w:rsidRPr="00B109A2">
        <w:rPr>
          <w:rFonts w:ascii="Calibri" w:hAnsi="Calibri" w:cs="Calibri"/>
          <w:color w:val="000000" w:themeColor="text1"/>
        </w:rPr>
        <w:t xml:space="preserve">beschrijft men </w:t>
      </w:r>
      <w:r w:rsidR="00332662" w:rsidRPr="00B109A2">
        <w:rPr>
          <w:rFonts w:ascii="Calibri" w:hAnsi="Calibri" w:cs="Calibri"/>
          <w:color w:val="000000" w:themeColor="text1"/>
        </w:rPr>
        <w:t>dat een attitude niet</w:t>
      </w:r>
      <w:r w:rsidR="006762E0" w:rsidRPr="00B109A2">
        <w:rPr>
          <w:rFonts w:ascii="Calibri" w:hAnsi="Calibri" w:cs="Calibri"/>
          <w:color w:val="000000" w:themeColor="text1"/>
        </w:rPr>
        <w:t xml:space="preserve"> is te beschrijven als één element. Een attitude bestaat uit </w:t>
      </w:r>
      <w:r w:rsidR="00FB30FF" w:rsidRPr="00B109A2">
        <w:rPr>
          <w:rFonts w:ascii="Calibri" w:hAnsi="Calibri" w:cs="Calibri"/>
          <w:color w:val="000000" w:themeColor="text1"/>
        </w:rPr>
        <w:t>drie elemente</w:t>
      </w:r>
      <w:r w:rsidR="00206102" w:rsidRPr="00B109A2">
        <w:rPr>
          <w:rFonts w:ascii="Calibri" w:hAnsi="Calibri" w:cs="Calibri"/>
          <w:color w:val="000000" w:themeColor="text1"/>
        </w:rPr>
        <w:t xml:space="preserve">n. “De opkomst van de driedeling van de componenten van attitude dateert uit het jaar 1960, in dat jaar introduceerden Rosenberg en Hovland hun driedelig ABC model” (Van Tuinen, 2016, p.13) </w:t>
      </w:r>
      <w:r w:rsidR="00332662" w:rsidRPr="00B109A2">
        <w:rPr>
          <w:rFonts w:ascii="Calibri" w:hAnsi="Calibri" w:cs="Calibri"/>
          <w:color w:val="000000" w:themeColor="text1"/>
        </w:rPr>
        <w:t xml:space="preserve">(zie figuur 5). </w:t>
      </w:r>
      <w:r w:rsidR="00D9455E" w:rsidRPr="00B109A2">
        <w:rPr>
          <w:rFonts w:ascii="Calibri" w:hAnsi="Calibri" w:cs="Calibri"/>
          <w:color w:val="000000" w:themeColor="text1"/>
        </w:rPr>
        <w:t>Deze elementen worden hieronder kort toegelicht:</w:t>
      </w:r>
    </w:p>
    <w:p w14:paraId="1A1DD1B8" w14:textId="2AAFAB1A" w:rsidR="00C861E6" w:rsidRPr="00B109A2" w:rsidRDefault="00332662" w:rsidP="00332662">
      <w:pPr>
        <w:rPr>
          <w:rFonts w:ascii="Calibri" w:hAnsi="Calibri" w:cs="Calibri"/>
          <w:color w:val="000000" w:themeColor="text1"/>
        </w:rPr>
      </w:pPr>
      <w:r w:rsidRPr="00B109A2">
        <w:rPr>
          <w:rFonts w:ascii="Calibri" w:hAnsi="Calibri" w:cs="Calibri"/>
          <w:noProof/>
          <w:color w:val="000000" w:themeColor="text1"/>
        </w:rPr>
        <w:drawing>
          <wp:anchor distT="0" distB="0" distL="114300" distR="114300" simplePos="0" relativeHeight="251691008" behindDoc="1" locked="0" layoutInCell="1" allowOverlap="1" wp14:anchorId="7037F684" wp14:editId="3215FD58">
            <wp:simplePos x="0" y="0"/>
            <wp:positionH relativeFrom="column">
              <wp:posOffset>3532505</wp:posOffset>
            </wp:positionH>
            <wp:positionV relativeFrom="paragraph">
              <wp:posOffset>44450</wp:posOffset>
            </wp:positionV>
            <wp:extent cx="3121660" cy="1315720"/>
            <wp:effectExtent l="0" t="0" r="2540" b="5080"/>
            <wp:wrapTight wrapText="bothSides">
              <wp:wrapPolygon edited="0">
                <wp:start x="0" y="0"/>
                <wp:lineTo x="0" y="21475"/>
                <wp:lineTo x="21530" y="21475"/>
                <wp:lineTo x="21530"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6">
                      <a:extLst>
                        <a:ext uri="{28A0092B-C50C-407E-A947-70E740481C1C}">
                          <a14:useLocalDpi xmlns:a14="http://schemas.microsoft.com/office/drawing/2010/main" val="0"/>
                        </a:ext>
                      </a:extLst>
                    </a:blip>
                    <a:stretch>
                      <a:fillRect/>
                    </a:stretch>
                  </pic:blipFill>
                  <pic:spPr>
                    <a:xfrm>
                      <a:off x="0" y="0"/>
                      <a:ext cx="3121660" cy="1315720"/>
                    </a:xfrm>
                    <a:prstGeom prst="rect">
                      <a:avLst/>
                    </a:prstGeom>
                  </pic:spPr>
                </pic:pic>
              </a:graphicData>
            </a:graphic>
            <wp14:sizeRelH relativeFrom="page">
              <wp14:pctWidth>0</wp14:pctWidth>
            </wp14:sizeRelH>
            <wp14:sizeRelV relativeFrom="page">
              <wp14:pctHeight>0</wp14:pctHeight>
            </wp14:sizeRelV>
          </wp:anchor>
        </w:drawing>
      </w:r>
    </w:p>
    <w:p w14:paraId="71A9AFCC" w14:textId="0AFD6013" w:rsidR="0012051D" w:rsidRPr="00B109A2" w:rsidRDefault="006762E0" w:rsidP="009765FC">
      <w:pPr>
        <w:rPr>
          <w:rFonts w:ascii="Calibri" w:hAnsi="Calibri" w:cs="Calibri"/>
          <w:color w:val="000000" w:themeColor="text1"/>
        </w:rPr>
      </w:pPr>
      <w:r w:rsidRPr="00B109A2">
        <w:rPr>
          <w:rFonts w:ascii="Calibri" w:hAnsi="Calibri" w:cs="Calibri"/>
          <w:color w:val="000000" w:themeColor="text1"/>
        </w:rPr>
        <w:t xml:space="preserve">• </w:t>
      </w:r>
      <w:r w:rsidR="00C257AD" w:rsidRPr="00B109A2">
        <w:rPr>
          <w:rFonts w:ascii="Calibri" w:hAnsi="Calibri" w:cs="Calibri"/>
          <w:color w:val="000000" w:themeColor="text1"/>
        </w:rPr>
        <w:tab/>
      </w:r>
      <w:r w:rsidRPr="00B109A2">
        <w:rPr>
          <w:rFonts w:ascii="Calibri" w:hAnsi="Calibri" w:cs="Calibri"/>
          <w:color w:val="000000" w:themeColor="text1"/>
        </w:rPr>
        <w:t>Affectief (gevoelens en emotie)</w:t>
      </w:r>
    </w:p>
    <w:p w14:paraId="1FC9B14E" w14:textId="31DE4086" w:rsidR="0012051D" w:rsidRPr="00B109A2" w:rsidRDefault="00ED656E" w:rsidP="009765FC">
      <w:pPr>
        <w:rPr>
          <w:rFonts w:ascii="Calibri" w:hAnsi="Calibri" w:cs="Calibri"/>
          <w:color w:val="000000" w:themeColor="text1"/>
        </w:rPr>
      </w:pPr>
      <w:r w:rsidRPr="00B109A2">
        <w:rPr>
          <w:rFonts w:ascii="Calibri" w:hAnsi="Calibri" w:cs="Calibri"/>
          <w:color w:val="000000" w:themeColor="text1"/>
        </w:rPr>
        <w:t>De affectieve component</w:t>
      </w:r>
      <w:r w:rsidR="007A1116" w:rsidRPr="00B109A2">
        <w:rPr>
          <w:rFonts w:ascii="Calibri" w:hAnsi="Calibri" w:cs="Calibri"/>
          <w:color w:val="000000" w:themeColor="text1"/>
        </w:rPr>
        <w:t xml:space="preserve"> van het ABC model gaat over het gevoel van een individu tegenover het gewenste gedrag, product of idee. Het affectieve gedeelte van een attitude wordt vaak gemeten aan de hand van verschillen zoals </w:t>
      </w:r>
      <w:r w:rsidR="00C257AD" w:rsidRPr="00B109A2">
        <w:rPr>
          <w:rFonts w:ascii="Calibri" w:hAnsi="Calibri" w:cs="Calibri"/>
          <w:color w:val="000000" w:themeColor="text1"/>
        </w:rPr>
        <w:t xml:space="preserve">prettig en onprettig. </w:t>
      </w:r>
    </w:p>
    <w:p w14:paraId="272DF346" w14:textId="22096C37" w:rsidR="00C257AD" w:rsidRPr="00B109A2" w:rsidRDefault="00C257AD" w:rsidP="009765FC">
      <w:pPr>
        <w:rPr>
          <w:rFonts w:ascii="Calibri" w:hAnsi="Calibri" w:cs="Calibri"/>
          <w:color w:val="000000" w:themeColor="text1"/>
        </w:rPr>
      </w:pPr>
      <w:r w:rsidRPr="00B109A2">
        <w:rPr>
          <w:rStyle w:val="Paginanummer"/>
          <w:rFonts w:eastAsiaTheme="majorEastAsia"/>
          <w:noProof/>
          <w:color w:val="000000" w:themeColor="text1"/>
        </w:rPr>
        <mc:AlternateContent>
          <mc:Choice Requires="wps">
            <w:drawing>
              <wp:anchor distT="0" distB="0" distL="114300" distR="114300" simplePos="0" relativeHeight="251693056" behindDoc="0" locked="0" layoutInCell="1" allowOverlap="1" wp14:anchorId="7DDA0CA8" wp14:editId="68CF43AE">
                <wp:simplePos x="0" y="0"/>
                <wp:positionH relativeFrom="column">
                  <wp:posOffset>3546591</wp:posOffset>
                </wp:positionH>
                <wp:positionV relativeFrom="paragraph">
                  <wp:posOffset>61826</wp:posOffset>
                </wp:positionV>
                <wp:extent cx="3105785" cy="311727"/>
                <wp:effectExtent l="0" t="0" r="5715" b="6350"/>
                <wp:wrapNone/>
                <wp:docPr id="23" name="Tekstvak 23"/>
                <wp:cNvGraphicFramePr/>
                <a:graphic xmlns:a="http://schemas.openxmlformats.org/drawingml/2006/main">
                  <a:graphicData uri="http://schemas.microsoft.com/office/word/2010/wordprocessingShape">
                    <wps:wsp>
                      <wps:cNvSpPr txBox="1"/>
                      <wps:spPr>
                        <a:xfrm>
                          <a:off x="0" y="0"/>
                          <a:ext cx="3105785" cy="311727"/>
                        </a:xfrm>
                        <a:prstGeom prst="rect">
                          <a:avLst/>
                        </a:prstGeom>
                        <a:solidFill>
                          <a:schemeClr val="lt1"/>
                        </a:solidFill>
                        <a:ln w="6350">
                          <a:noFill/>
                        </a:ln>
                      </wps:spPr>
                      <wps:txbx>
                        <w:txbxContent>
                          <w:p w14:paraId="085D1946" w14:textId="4D6A3723" w:rsidR="008D0CF8" w:rsidRPr="00332662" w:rsidRDefault="008D0CF8" w:rsidP="00332662">
                            <w:pPr>
                              <w:jc w:val="center"/>
                              <w:rPr>
                                <w:b/>
                                <w:bCs/>
                                <w:color w:val="4472C4" w:themeColor="accent1"/>
                                <w:sz w:val="13"/>
                                <w:szCs w:val="13"/>
                              </w:rPr>
                            </w:pPr>
                            <w:r w:rsidRPr="00332662">
                              <w:rPr>
                                <w:b/>
                                <w:bCs/>
                                <w:color w:val="4472C4" w:themeColor="accent1"/>
                                <w:sz w:val="13"/>
                                <w:szCs w:val="13"/>
                              </w:rPr>
                              <w:t xml:space="preserve">Figuur 5: ABC Model. Overgenomen van </w:t>
                            </w:r>
                            <w:r>
                              <w:rPr>
                                <w:b/>
                                <w:bCs/>
                                <w:color w:val="4472C4" w:themeColor="accent1"/>
                                <w:sz w:val="13"/>
                                <w:szCs w:val="13"/>
                              </w:rPr>
                              <w:t>Van Tuinen (2016</w:t>
                            </w:r>
                            <w:r w:rsidRPr="00332662">
                              <w:rPr>
                                <w:b/>
                                <w:bCs/>
                                <w:color w:val="4472C4" w:themeColor="accent1"/>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0CA8" id="Tekstvak 23" o:spid="_x0000_s1030" type="#_x0000_t202" style="position:absolute;margin-left:279.25pt;margin-top:4.85pt;width:244.55pt;height:2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Y2oMgIAAFsEAAAOAAAAZHJzL2Uyb0RvYy54bWysVE1v2zAMvQ/YfxB0X2zno+mMOEWWIsOA&#13;&#10;oC2QDj0rshQbkEVNUmJnv36UnK91Ow27yKRIPZGPT549dI0iB2FdDbqg2SClRGgOZa13Bf3+uvp0&#13;&#10;T4nzTJdMgRYFPQpHH+YfP8xak4shVKBKYQmCaJe3pqCV9yZPEscr0TA3ACM0BiXYhnl07S4pLWsR&#13;&#10;vVHJME3vkhZsaSxw4RzuPvZBOo/4Ugrun6V0whNVUKzNx9XGdRvWZD5j+c4yU9X8VAb7hyoaVmu8&#13;&#10;9AL1yDwje1v/AdXU3IID6QccmgSkrLmIPWA3Wfqum03FjIi9IDnOXGhy/w+WPx025sUS332BDgcY&#13;&#10;CGmNyx1uhn46aZvwxUoJxpHC44U20XnCcXOUpZPp/YQSjrFRlk2H0wCTXE8b6/xXAQ0JRkEtjiWy&#13;&#10;xQ5r5/vUc0q4zIGqy1WtVHSCFMRSWXJgOETlY40I/luW0qQt6N1okkZgDeF4j6w01nLtKVi+23ak&#13;&#10;Lgs6Pve7hfKINFjoFeIMX9VY65o5/8IsSgI7R5n7Z1ykArwLThYlFdiff9sP+TgpjFLSosQK6n7s&#13;&#10;mRWUqG8aZ/g5G4+DJqMznkyH6NjbyPY2ovfNEpCADB+U4dEM+V6dTWmhecPXsAi3YohpjncX1J/N&#13;&#10;pe+Fj6+Ji8UiJqEKDfNrvTE8QAfCwyReuzdmzWlcHgf9BGcxsvzd1PrccFLDYu9B1nGkgeee1RP9&#13;&#10;qOAoitNrC0/k1o9Z13/C/BcAAAD//wMAUEsDBBQABgAIAAAAIQANN6qC5AAAAA4BAAAPAAAAZHJz&#13;&#10;L2Rvd25yZXYueG1sTI9LT8MwEITvSPwHa5G4IOpASRPSOBXiKXGj4SFubrwkEfE6it0k/Hu2J7is&#13;&#10;tPpmZ2fyzWw7MeLgW0cKLhYRCKTKmZZqBa/lw3kKwgdNRneOUMEPetgUx0e5zoyb6AXHbagFm5DP&#13;&#10;tIImhD6T0lcNWu0Xrkdi9uUGqwOvQy3NoCc2t528jKKVtLol/tDoHm8brL63e6vg86z+ePbz49u0&#13;&#10;jJf9/dNYJu+mVOr0ZL5b87hZgwg4h78LOHTg/FBwsJ3bk/GiUxDHacxSBdcJiAOPrpIViB2TNAVZ&#13;&#10;5PJ/jeIXAAD//wMAUEsBAi0AFAAGAAgAAAAhALaDOJL+AAAA4QEAABMAAAAAAAAAAAAAAAAAAAAA&#13;&#10;AFtDb250ZW50X1R5cGVzXS54bWxQSwECLQAUAAYACAAAACEAOP0h/9YAAACUAQAACwAAAAAAAAAA&#13;&#10;AAAAAAAvAQAAX3JlbHMvLnJlbHNQSwECLQAUAAYACAAAACEAODWNqDICAABbBAAADgAAAAAAAAAA&#13;&#10;AAAAAAAuAgAAZHJzL2Uyb0RvYy54bWxQSwECLQAUAAYACAAAACEADTeqguQAAAAOAQAADwAAAAAA&#13;&#10;AAAAAAAAAACMBAAAZHJzL2Rvd25yZXYueG1sUEsFBgAAAAAEAAQA8wAAAJ0FAAAAAA==&#13;&#10;" fillcolor="white [3201]" stroked="f" strokeweight=".5pt">
                <v:textbox>
                  <w:txbxContent>
                    <w:p w14:paraId="085D1946" w14:textId="4D6A3723" w:rsidR="008D0CF8" w:rsidRPr="00332662" w:rsidRDefault="008D0CF8" w:rsidP="00332662">
                      <w:pPr>
                        <w:jc w:val="center"/>
                        <w:rPr>
                          <w:b/>
                          <w:bCs/>
                          <w:color w:val="4472C4" w:themeColor="accent1"/>
                          <w:sz w:val="13"/>
                          <w:szCs w:val="13"/>
                        </w:rPr>
                      </w:pPr>
                      <w:r w:rsidRPr="00332662">
                        <w:rPr>
                          <w:b/>
                          <w:bCs/>
                          <w:color w:val="4472C4" w:themeColor="accent1"/>
                          <w:sz w:val="13"/>
                          <w:szCs w:val="13"/>
                        </w:rPr>
                        <w:t xml:space="preserve">Figuur 5: ABC Model. Overgenomen van </w:t>
                      </w:r>
                      <w:r>
                        <w:rPr>
                          <w:b/>
                          <w:bCs/>
                          <w:color w:val="4472C4" w:themeColor="accent1"/>
                          <w:sz w:val="13"/>
                          <w:szCs w:val="13"/>
                        </w:rPr>
                        <w:t>Van Tuinen (2016</w:t>
                      </w:r>
                      <w:r w:rsidRPr="00332662">
                        <w:rPr>
                          <w:b/>
                          <w:bCs/>
                          <w:color w:val="4472C4" w:themeColor="accent1"/>
                          <w:sz w:val="13"/>
                          <w:szCs w:val="13"/>
                        </w:rPr>
                        <w:t>).</w:t>
                      </w:r>
                    </w:p>
                  </w:txbxContent>
                </v:textbox>
              </v:shape>
            </w:pict>
          </mc:Fallback>
        </mc:AlternateContent>
      </w:r>
    </w:p>
    <w:p w14:paraId="6410C498" w14:textId="6370B7FC" w:rsidR="00C257AD" w:rsidRPr="00B109A2" w:rsidRDefault="00C257AD" w:rsidP="009765FC">
      <w:pPr>
        <w:rPr>
          <w:rFonts w:ascii="Calibri" w:hAnsi="Calibri" w:cs="Calibri"/>
          <w:color w:val="000000" w:themeColor="text1"/>
        </w:rPr>
      </w:pPr>
      <w:r w:rsidRPr="00B109A2">
        <w:rPr>
          <w:rFonts w:ascii="Calibri" w:hAnsi="Calibri" w:cs="Calibri"/>
          <w:color w:val="000000" w:themeColor="text1"/>
        </w:rPr>
        <w:t xml:space="preserve">• </w:t>
      </w:r>
      <w:r w:rsidRPr="00B109A2">
        <w:rPr>
          <w:rFonts w:ascii="Calibri" w:hAnsi="Calibri" w:cs="Calibri"/>
          <w:color w:val="000000" w:themeColor="text1"/>
        </w:rPr>
        <w:tab/>
        <w:t>Behavioral (het gedrag)</w:t>
      </w:r>
    </w:p>
    <w:p w14:paraId="33BD3CDA" w14:textId="4CD5F1AC" w:rsidR="001C2166" w:rsidRPr="00B109A2" w:rsidRDefault="00C257AD" w:rsidP="00C257AD">
      <w:pPr>
        <w:rPr>
          <w:rFonts w:ascii="Calibri" w:hAnsi="Calibri" w:cs="Calibri"/>
          <w:color w:val="000000" w:themeColor="text1"/>
        </w:rPr>
      </w:pPr>
      <w:r w:rsidRPr="00B109A2">
        <w:rPr>
          <w:rFonts w:ascii="Calibri" w:hAnsi="Calibri" w:cs="Calibri"/>
          <w:color w:val="000000" w:themeColor="text1"/>
        </w:rPr>
        <w:t xml:space="preserve">Het gedragselement (behavioral) wijst op de bedoeling die een individu heeft om het gedrag te vertonen. </w:t>
      </w:r>
      <w:r w:rsidR="001C2166" w:rsidRPr="00B109A2">
        <w:rPr>
          <w:rFonts w:ascii="Calibri" w:hAnsi="Calibri" w:cs="Calibri"/>
          <w:color w:val="000000" w:themeColor="text1"/>
        </w:rPr>
        <w:t xml:space="preserve">Een attitude die zich berust op gedrag richt zich op het waarnemen van hoe een individu handelt </w:t>
      </w:r>
      <w:r w:rsidR="00EE1AFA" w:rsidRPr="00B109A2">
        <w:rPr>
          <w:rFonts w:ascii="Calibri" w:hAnsi="Calibri" w:cs="Calibri"/>
          <w:color w:val="000000" w:themeColor="text1"/>
        </w:rPr>
        <w:t>richting</w:t>
      </w:r>
      <w:r w:rsidR="001C2166" w:rsidRPr="00B109A2">
        <w:rPr>
          <w:rFonts w:ascii="Calibri" w:hAnsi="Calibri" w:cs="Calibri"/>
          <w:color w:val="000000" w:themeColor="text1"/>
        </w:rPr>
        <w:t xml:space="preserve"> het attitude </w:t>
      </w:r>
      <w:r w:rsidR="00EE1AFA" w:rsidRPr="00B109A2">
        <w:rPr>
          <w:rFonts w:ascii="Calibri" w:hAnsi="Calibri" w:cs="Calibri"/>
          <w:color w:val="000000" w:themeColor="text1"/>
        </w:rPr>
        <w:t>onderwerp</w:t>
      </w:r>
      <w:r w:rsidR="001C2166" w:rsidRPr="00B109A2">
        <w:rPr>
          <w:rFonts w:ascii="Calibri" w:hAnsi="Calibri" w:cs="Calibri"/>
          <w:color w:val="000000" w:themeColor="text1"/>
        </w:rPr>
        <w:t xml:space="preserve"> (Van tuinen, 2016).  </w:t>
      </w:r>
    </w:p>
    <w:p w14:paraId="532A6F7A" w14:textId="77777777" w:rsidR="001C2166" w:rsidRPr="00B109A2" w:rsidRDefault="001C2166" w:rsidP="00C257AD">
      <w:pPr>
        <w:rPr>
          <w:rFonts w:ascii="Calibri" w:hAnsi="Calibri" w:cs="Calibri"/>
          <w:color w:val="000000" w:themeColor="text1"/>
        </w:rPr>
      </w:pPr>
    </w:p>
    <w:p w14:paraId="0D87EBDD" w14:textId="233ECA27" w:rsidR="00C257AD" w:rsidRPr="00B109A2" w:rsidRDefault="001C2166" w:rsidP="009765FC">
      <w:pPr>
        <w:rPr>
          <w:rFonts w:ascii="Calibri" w:hAnsi="Calibri" w:cs="Calibri"/>
          <w:color w:val="000000" w:themeColor="text1"/>
        </w:rPr>
      </w:pPr>
      <w:r w:rsidRPr="00B109A2">
        <w:rPr>
          <w:rFonts w:ascii="Calibri" w:hAnsi="Calibri" w:cs="Calibri"/>
          <w:color w:val="000000" w:themeColor="text1"/>
        </w:rPr>
        <w:t xml:space="preserve">• </w:t>
      </w:r>
      <w:r w:rsidRPr="00B109A2">
        <w:rPr>
          <w:rFonts w:ascii="Calibri" w:hAnsi="Calibri" w:cs="Calibri"/>
          <w:color w:val="000000" w:themeColor="text1"/>
        </w:rPr>
        <w:tab/>
        <w:t>Cognitive (de kennis)</w:t>
      </w:r>
    </w:p>
    <w:p w14:paraId="573FAAC2" w14:textId="180D3A8D" w:rsidR="00EE1AFA" w:rsidRPr="00B109A2" w:rsidRDefault="00EE1AFA" w:rsidP="009765FC">
      <w:pPr>
        <w:rPr>
          <w:rFonts w:ascii="Calibri" w:hAnsi="Calibri" w:cs="Calibri"/>
          <w:color w:val="000000" w:themeColor="text1"/>
        </w:rPr>
      </w:pPr>
      <w:r w:rsidRPr="00B109A2">
        <w:rPr>
          <w:rFonts w:ascii="Calibri" w:hAnsi="Calibri" w:cs="Calibri"/>
          <w:color w:val="000000" w:themeColor="text1"/>
        </w:rPr>
        <w:t xml:space="preserve">Het cognitieve element legt de nadruk op de kennis die iemand heeft over het attitude onderwerp en hoe men hierover denkt. </w:t>
      </w:r>
    </w:p>
    <w:p w14:paraId="53FCCE5D" w14:textId="69061352" w:rsidR="00DF5074" w:rsidRPr="00B109A2" w:rsidRDefault="00DF5074" w:rsidP="009765FC">
      <w:pPr>
        <w:rPr>
          <w:rFonts w:ascii="Calibri" w:hAnsi="Calibri" w:cs="Calibri"/>
          <w:color w:val="000000" w:themeColor="text1"/>
        </w:rPr>
      </w:pPr>
    </w:p>
    <w:p w14:paraId="29202382" w14:textId="52198282" w:rsidR="00DF5074" w:rsidRPr="00B109A2" w:rsidRDefault="00DF5074" w:rsidP="009765FC">
      <w:pPr>
        <w:rPr>
          <w:rFonts w:ascii="Calibri" w:hAnsi="Calibri" w:cs="Calibri"/>
          <w:color w:val="000000" w:themeColor="text1"/>
        </w:rPr>
      </w:pPr>
      <w:r w:rsidRPr="00B109A2">
        <w:rPr>
          <w:rFonts w:ascii="Calibri" w:hAnsi="Calibri" w:cs="Calibri"/>
          <w:color w:val="000000" w:themeColor="text1"/>
        </w:rPr>
        <w:t xml:space="preserve">Door de attitude van een individu te verdelen in drie elementen </w:t>
      </w:r>
      <w:r w:rsidR="00C319B6" w:rsidRPr="00B109A2">
        <w:rPr>
          <w:rFonts w:ascii="Calibri" w:hAnsi="Calibri" w:cs="Calibri"/>
          <w:color w:val="000000" w:themeColor="text1"/>
        </w:rPr>
        <w:t xml:space="preserve">is het voor onderzoekers mogelijk gemaakt de drie elementen aandachtig te onderzoeken, bijvoorbeeld aan de hand van een vragenlijst (Brake, 2020). Het ABC model laat zien dat gedrag deel uitmaakt van een attitude. De theorie die nader op in gaat is de Theory of Planned Behavior, zoals beschreven in hoofdstuk 2.6.1. </w:t>
      </w:r>
    </w:p>
    <w:p w14:paraId="359FCAEB" w14:textId="77777777" w:rsidR="00DF5074" w:rsidRPr="00B109A2" w:rsidRDefault="00DF5074" w:rsidP="009765FC">
      <w:pPr>
        <w:rPr>
          <w:rFonts w:ascii="Calibri" w:hAnsi="Calibri" w:cs="Calibri"/>
          <w:color w:val="000000" w:themeColor="text1"/>
        </w:rPr>
      </w:pPr>
    </w:p>
    <w:p w14:paraId="6BFB1748" w14:textId="0C9A5363" w:rsidR="006E4BD5" w:rsidRPr="00D509BD" w:rsidRDefault="00EE1AFA" w:rsidP="00C54790">
      <w:pPr>
        <w:rPr>
          <w:rFonts w:ascii="Calibri" w:hAnsi="Calibri" w:cs="Calibri"/>
          <w:color w:val="000000" w:themeColor="text1"/>
        </w:rPr>
      </w:pPr>
      <w:r w:rsidRPr="00B109A2">
        <w:rPr>
          <w:rFonts w:ascii="Calibri" w:hAnsi="Calibri" w:cs="Calibri"/>
          <w:color w:val="000000" w:themeColor="text1"/>
        </w:rPr>
        <w:t xml:space="preserve">Binnen dit test- en evaluatierapport wordt er aan de hand van de training </w:t>
      </w:r>
      <w:r w:rsidR="00841497" w:rsidRPr="00B109A2">
        <w:rPr>
          <w:rFonts w:ascii="Calibri" w:hAnsi="Calibri" w:cs="Calibri"/>
          <w:color w:val="000000" w:themeColor="text1"/>
        </w:rPr>
        <w:t xml:space="preserve">onder andere </w:t>
      </w:r>
      <w:r w:rsidR="00A6396A">
        <w:rPr>
          <w:rFonts w:ascii="Calibri" w:hAnsi="Calibri" w:cs="Calibri"/>
          <w:color w:val="000000" w:themeColor="text1"/>
        </w:rPr>
        <w:t>ge</w:t>
      </w:r>
      <w:r w:rsidRPr="00B109A2">
        <w:rPr>
          <w:rFonts w:ascii="Calibri" w:hAnsi="Calibri" w:cs="Calibri"/>
          <w:color w:val="000000" w:themeColor="text1"/>
        </w:rPr>
        <w:t xml:space="preserve">tracht de attitude van mentoren </w:t>
      </w:r>
      <w:r w:rsidR="00F07057">
        <w:rPr>
          <w:rFonts w:ascii="Calibri" w:hAnsi="Calibri" w:cs="Calibri"/>
          <w:color w:val="000000" w:themeColor="text1"/>
        </w:rPr>
        <w:t xml:space="preserve">positief </w:t>
      </w:r>
      <w:r w:rsidRPr="00B109A2">
        <w:rPr>
          <w:rFonts w:ascii="Calibri" w:hAnsi="Calibri" w:cs="Calibri"/>
          <w:color w:val="000000" w:themeColor="text1"/>
        </w:rPr>
        <w:t xml:space="preserve">te beïnvloeden. Binnen deze context wordt er ingespeeld op </w:t>
      </w:r>
      <w:r w:rsidR="00090F77" w:rsidRPr="00D509BD">
        <w:rPr>
          <w:rFonts w:ascii="Calibri" w:hAnsi="Calibri" w:cs="Calibri"/>
          <w:color w:val="000000" w:themeColor="text1"/>
        </w:rPr>
        <w:t xml:space="preserve">de drie elementen van attitude. Er wordt ingespeeld op het cognitieve element van attitude door het </w:t>
      </w:r>
      <w:r w:rsidR="001C6938" w:rsidRPr="00D509BD">
        <w:rPr>
          <w:rFonts w:ascii="Calibri" w:hAnsi="Calibri" w:cs="Calibri"/>
          <w:color w:val="000000" w:themeColor="text1"/>
        </w:rPr>
        <w:t xml:space="preserve">belang van loopbaanoriëntatie en -begeleiding te benadrukken binnen havo onderbouw. Het gedragselement (behavioral) wordt beïnvloed door samen met mentoren te kijken naar het huidige LOB-programma binnen de onderbouw en dit te bevestigen. Ten slotte wordt het affectieve element (gevoelens en emotie) beïnvloed aan de hand van een opdracht waarbij mentoren terugblikken op het maken van eigen loopbaankeuzes. </w:t>
      </w:r>
      <w:r w:rsidRPr="00D509BD">
        <w:rPr>
          <w:rFonts w:ascii="Calibri" w:hAnsi="Calibri" w:cs="Calibri"/>
          <w:color w:val="000000" w:themeColor="text1"/>
        </w:rPr>
        <w:t xml:space="preserve"> </w:t>
      </w:r>
    </w:p>
    <w:p w14:paraId="52CFB364" w14:textId="657C93CF" w:rsidR="009F379B" w:rsidRPr="00C263CC" w:rsidRDefault="009F379B" w:rsidP="00AE584C">
      <w:pPr>
        <w:pStyle w:val="Geenafstand"/>
      </w:pPr>
    </w:p>
    <w:p w14:paraId="0E77B0DD" w14:textId="335F71C6" w:rsidR="00A64756" w:rsidRDefault="00A64756" w:rsidP="00A5714D">
      <w:pPr>
        <w:pStyle w:val="Kop3"/>
      </w:pPr>
      <w:bookmarkStart w:id="27" w:name="_Toc99655960"/>
      <w:r>
        <w:lastRenderedPageBreak/>
        <w:t>2.6.</w:t>
      </w:r>
      <w:r w:rsidR="0018282F">
        <w:t>4</w:t>
      </w:r>
      <w:r>
        <w:t xml:space="preserve">        Cognitieve leertheorie</w:t>
      </w:r>
      <w:bookmarkEnd w:id="27"/>
    </w:p>
    <w:p w14:paraId="39052BE6" w14:textId="32CF5048" w:rsidR="005651FC" w:rsidRPr="005651FC" w:rsidRDefault="005651FC" w:rsidP="005651FC">
      <w:pPr>
        <w:rPr>
          <w:rFonts w:ascii="Calibri" w:hAnsi="Calibri" w:cs="Calibri"/>
          <w:lang w:eastAsia="en-US"/>
        </w:rPr>
      </w:pPr>
      <w:r>
        <w:rPr>
          <w:rFonts w:ascii="Calibri" w:hAnsi="Calibri" w:cs="Calibri"/>
          <w:lang w:eastAsia="en-US"/>
        </w:rPr>
        <w:t xml:space="preserve">Binnen de cognitieve leertheorie wordt de nadruk gelegd op mentale processen. Denk aan het gebruiken van informatie, het opslaan van informatie en het terugvinden daarvan. </w:t>
      </w:r>
      <w:r w:rsidR="002757F9">
        <w:rPr>
          <w:rFonts w:ascii="Calibri" w:hAnsi="Calibri" w:cs="Calibri"/>
          <w:lang w:eastAsia="en-US"/>
        </w:rPr>
        <w:t>Informatie die men heeft opgeslagen in zijn hoofd word</w:t>
      </w:r>
      <w:r w:rsidR="00417B24">
        <w:rPr>
          <w:rFonts w:ascii="Calibri" w:hAnsi="Calibri" w:cs="Calibri"/>
          <w:lang w:eastAsia="en-US"/>
        </w:rPr>
        <w:t>t</w:t>
      </w:r>
      <w:r w:rsidR="002757F9">
        <w:rPr>
          <w:rFonts w:ascii="Calibri" w:hAnsi="Calibri" w:cs="Calibri"/>
          <w:lang w:eastAsia="en-US"/>
        </w:rPr>
        <w:t xml:space="preserve"> geïnterpreteerd als mentale representaties. Dit wil zeggen dat men als individu actief in wisselwerking is met zijn omgeving. Een set van mentale representaties worden ook wel als cognitieve systemen of cognitieve structuren beschreven. Deze structuren sturen de werking van nieuwe informatie. </w:t>
      </w:r>
      <w:r w:rsidR="002C5F85">
        <w:rPr>
          <w:rFonts w:ascii="Calibri" w:hAnsi="Calibri" w:cs="Calibri"/>
          <w:lang w:eastAsia="en-US"/>
        </w:rPr>
        <w:t>Deze nieuwe informatie die men tegenkomt wordt geordend en actief geselecteerd. Het cognitivisme kent twee grondleggers</w:t>
      </w:r>
      <w:r w:rsidR="00F07057">
        <w:rPr>
          <w:rFonts w:ascii="Calibri" w:hAnsi="Calibri" w:cs="Calibri"/>
          <w:lang w:eastAsia="en-US"/>
        </w:rPr>
        <w:t>,</w:t>
      </w:r>
      <w:r w:rsidR="002C5F85">
        <w:rPr>
          <w:rFonts w:ascii="Calibri" w:hAnsi="Calibri" w:cs="Calibri"/>
          <w:lang w:eastAsia="en-US"/>
        </w:rPr>
        <w:t xml:space="preserve"> namelij</w:t>
      </w:r>
      <w:r w:rsidR="00F07057">
        <w:rPr>
          <w:rFonts w:ascii="Calibri" w:hAnsi="Calibri" w:cs="Calibri"/>
          <w:lang w:eastAsia="en-US"/>
        </w:rPr>
        <w:t>k</w:t>
      </w:r>
      <w:r w:rsidR="002C5F85">
        <w:rPr>
          <w:rFonts w:ascii="Calibri" w:hAnsi="Calibri" w:cs="Calibri"/>
          <w:lang w:eastAsia="en-US"/>
        </w:rPr>
        <w:t xml:space="preserve"> Piaget en Bandura (Bolhuis, </w:t>
      </w:r>
      <w:r w:rsidR="00C73816">
        <w:rPr>
          <w:rFonts w:ascii="Calibri" w:hAnsi="Calibri" w:cs="Calibri"/>
          <w:lang w:eastAsia="en-US"/>
        </w:rPr>
        <w:t xml:space="preserve">2016). </w:t>
      </w:r>
    </w:p>
    <w:p w14:paraId="2A937636" w14:textId="6379A7B2" w:rsidR="005651FC" w:rsidRDefault="005651FC" w:rsidP="005651FC">
      <w:pPr>
        <w:rPr>
          <w:lang w:eastAsia="en-US"/>
        </w:rPr>
      </w:pPr>
    </w:p>
    <w:p w14:paraId="4D23559E" w14:textId="6E31EB69" w:rsidR="00CD5A24" w:rsidRPr="00CD5A24" w:rsidRDefault="00CD5A24" w:rsidP="005651FC">
      <w:pPr>
        <w:rPr>
          <w:rFonts w:ascii="Calibri" w:hAnsi="Calibri" w:cs="Calibri"/>
          <w:b/>
          <w:bCs/>
          <w:lang w:eastAsia="en-US"/>
        </w:rPr>
      </w:pPr>
      <w:r w:rsidRPr="00CD5A24">
        <w:rPr>
          <w:rFonts w:ascii="Calibri" w:hAnsi="Calibri" w:cs="Calibri"/>
          <w:b/>
          <w:bCs/>
          <w:lang w:eastAsia="en-US"/>
        </w:rPr>
        <w:t>Cognitieve leertheorie volgens Piaget</w:t>
      </w:r>
    </w:p>
    <w:p w14:paraId="52D17A4B" w14:textId="2A4FE33C" w:rsidR="00635D65" w:rsidRDefault="00CD5A24" w:rsidP="005651FC">
      <w:pPr>
        <w:rPr>
          <w:rFonts w:ascii="Calibri" w:hAnsi="Calibri" w:cs="Calibri"/>
          <w:lang w:eastAsia="en-US"/>
        </w:rPr>
      </w:pPr>
      <w:r>
        <w:rPr>
          <w:rFonts w:ascii="Calibri" w:hAnsi="Calibri" w:cs="Calibri"/>
          <w:lang w:eastAsia="en-US"/>
        </w:rPr>
        <w:t xml:space="preserve">De theorie van Jean Piaget </w:t>
      </w:r>
      <w:r w:rsidR="002965A7">
        <w:rPr>
          <w:rFonts w:ascii="Calibri" w:hAnsi="Calibri" w:cs="Calibri"/>
          <w:lang w:eastAsia="en-US"/>
        </w:rPr>
        <w:t xml:space="preserve">is gebaseerd op hoe kinderen van 0 t/m 15 jaar zich cognitief ontwikkelen (Huitt &amp; Hummel, 2003). Piaget geeft aan dat men wordt geboren met schema’s. Elk schema waarmee men wordt geboren wordt gezien als een programma waarmee een persoon op zijn of haar omgeving kan reageren. Deze schema’s vormen samen de cognitieve structuur waarin men nieuwe informatie plaatst. </w:t>
      </w:r>
      <w:r w:rsidR="00635D65">
        <w:rPr>
          <w:rFonts w:ascii="Calibri" w:hAnsi="Calibri" w:cs="Calibri"/>
          <w:lang w:eastAsia="en-US"/>
        </w:rPr>
        <w:t xml:space="preserve">Volgende de cognitieve leertheorie van Piaget zijn personen continu opzoek naar harmonie met zijn of haar omgeving wanneer ze nieuwe informatie tegenkomen, dit vergelijken personen met al opgeslagen informatie. Die nieuwe informatie die een persoon opslaat kan leiden tot diverse gevolgen: </w:t>
      </w:r>
    </w:p>
    <w:p w14:paraId="69F260F9" w14:textId="77777777" w:rsidR="00635D65" w:rsidRDefault="00635D65" w:rsidP="005651FC">
      <w:pPr>
        <w:rPr>
          <w:rFonts w:ascii="Calibri" w:hAnsi="Calibri" w:cs="Calibri"/>
          <w:lang w:eastAsia="en-US"/>
        </w:rPr>
      </w:pPr>
      <w:r>
        <w:rPr>
          <w:rFonts w:ascii="Calibri" w:hAnsi="Calibri" w:cs="Calibri"/>
          <w:lang w:eastAsia="en-US"/>
        </w:rPr>
        <w:t xml:space="preserve">• Assimileren </w:t>
      </w:r>
    </w:p>
    <w:p w14:paraId="6A5708D8" w14:textId="7073CCA4" w:rsidR="00635D65" w:rsidRDefault="00635D65" w:rsidP="005651FC">
      <w:pPr>
        <w:rPr>
          <w:rFonts w:ascii="Calibri" w:hAnsi="Calibri" w:cs="Calibri"/>
          <w:lang w:eastAsia="en-US"/>
        </w:rPr>
      </w:pPr>
      <w:r>
        <w:rPr>
          <w:rFonts w:ascii="Calibri" w:hAnsi="Calibri" w:cs="Calibri"/>
          <w:lang w:eastAsia="en-US"/>
        </w:rPr>
        <w:t>Assimilatie treedt op wanneer nieuwe kennis gemakkelijk in het bestaande schema past. Het schema wordt hierbij uitgebreid en dit volgt meestal in een langzaam proces. Assimilatie vindt plaats wanneer men gebruik maakt van al bestaande kennis om betekenis te geven aan nieuwe kennis. Assimilatie is daarmee vaak ook subjectief.</w:t>
      </w:r>
    </w:p>
    <w:p w14:paraId="3A32E391" w14:textId="347C31A4" w:rsidR="00635D65" w:rsidRDefault="00635D65" w:rsidP="005651FC">
      <w:pPr>
        <w:rPr>
          <w:rFonts w:ascii="Calibri" w:hAnsi="Calibri" w:cs="Calibri"/>
          <w:lang w:eastAsia="en-US"/>
        </w:rPr>
      </w:pPr>
      <w:r>
        <w:rPr>
          <w:rFonts w:ascii="Calibri" w:hAnsi="Calibri" w:cs="Calibri"/>
          <w:lang w:eastAsia="en-US"/>
        </w:rPr>
        <w:t>• Accommoderen</w:t>
      </w:r>
    </w:p>
    <w:p w14:paraId="53ED5D29" w14:textId="5856AF62" w:rsidR="005651FC" w:rsidRDefault="00635D65" w:rsidP="005651FC">
      <w:pPr>
        <w:rPr>
          <w:rFonts w:ascii="Calibri" w:hAnsi="Calibri" w:cs="Calibri"/>
          <w:lang w:eastAsia="en-US"/>
        </w:rPr>
      </w:pPr>
      <w:r>
        <w:rPr>
          <w:rFonts w:ascii="Calibri" w:hAnsi="Calibri" w:cs="Calibri"/>
          <w:lang w:eastAsia="en-US"/>
        </w:rPr>
        <w:t xml:space="preserve">Accommodatie treedt op wanneer het schema geheel moet worden aangepast. Dit gebeurt vaak bij een grote verandering heel plotseling. Reeds bestaande kennis wordt dus aangepast om de nieuwe informatie te kunnen plaatsen. </w:t>
      </w:r>
      <w:r w:rsidR="00E43100">
        <w:rPr>
          <w:rFonts w:ascii="Calibri" w:hAnsi="Calibri" w:cs="Calibri"/>
          <w:lang w:eastAsia="en-US"/>
        </w:rPr>
        <w:t>Accommodatie is dus een veel grotere verandering van een schema dan assimilatie</w:t>
      </w:r>
      <w:r w:rsidR="003A73B6">
        <w:rPr>
          <w:rFonts w:ascii="Calibri" w:hAnsi="Calibri" w:cs="Calibri"/>
          <w:lang w:eastAsia="en-US"/>
        </w:rPr>
        <w:t xml:space="preserve"> (Bolhuis, 2016). </w:t>
      </w:r>
    </w:p>
    <w:p w14:paraId="10932BBB" w14:textId="79015256" w:rsidR="00202374" w:rsidRDefault="00202374" w:rsidP="005651FC">
      <w:pPr>
        <w:rPr>
          <w:rFonts w:ascii="Calibri" w:hAnsi="Calibri" w:cs="Calibri"/>
          <w:lang w:eastAsia="en-US"/>
        </w:rPr>
      </w:pPr>
    </w:p>
    <w:p w14:paraId="1E957ABF" w14:textId="494D25A7" w:rsidR="00202374" w:rsidRDefault="00202374" w:rsidP="005651FC">
      <w:pPr>
        <w:rPr>
          <w:rFonts w:ascii="Calibri" w:hAnsi="Calibri" w:cs="Calibri"/>
          <w:b/>
          <w:bCs/>
          <w:lang w:eastAsia="en-US"/>
        </w:rPr>
      </w:pPr>
      <w:r>
        <w:rPr>
          <w:rFonts w:ascii="Calibri" w:hAnsi="Calibri" w:cs="Calibri"/>
          <w:b/>
          <w:bCs/>
          <w:lang w:eastAsia="en-US"/>
        </w:rPr>
        <w:t>Cognitieve leertheorie volgens Bandura</w:t>
      </w:r>
    </w:p>
    <w:p w14:paraId="5B233D10" w14:textId="60F94DB7" w:rsidR="003914AC" w:rsidRDefault="0091213C" w:rsidP="005651FC">
      <w:pPr>
        <w:rPr>
          <w:rFonts w:ascii="Calibri" w:hAnsi="Calibri" w:cs="Calibri"/>
          <w:lang w:eastAsia="en-US"/>
        </w:rPr>
      </w:pPr>
      <w:r>
        <w:rPr>
          <w:rFonts w:ascii="Calibri" w:hAnsi="Calibri" w:cs="Calibri"/>
          <w:lang w:eastAsia="en-US"/>
        </w:rPr>
        <w:t xml:space="preserve">Volgens </w:t>
      </w:r>
      <w:r w:rsidR="003914AC">
        <w:rPr>
          <w:rFonts w:ascii="Calibri" w:hAnsi="Calibri" w:cs="Calibri"/>
          <w:lang w:eastAsia="en-US"/>
        </w:rPr>
        <w:t xml:space="preserve">Albert </w:t>
      </w:r>
      <w:r>
        <w:rPr>
          <w:rFonts w:ascii="Calibri" w:hAnsi="Calibri" w:cs="Calibri"/>
          <w:lang w:eastAsia="en-US"/>
        </w:rPr>
        <w:t>Bandura (2000) leren personen vooral door naar andere</w:t>
      </w:r>
      <w:r w:rsidR="003914AC">
        <w:rPr>
          <w:rFonts w:ascii="Calibri" w:hAnsi="Calibri" w:cs="Calibri"/>
          <w:lang w:eastAsia="en-US"/>
        </w:rPr>
        <w:t>n</w:t>
      </w:r>
      <w:r>
        <w:rPr>
          <w:rFonts w:ascii="Calibri" w:hAnsi="Calibri" w:cs="Calibri"/>
          <w:lang w:eastAsia="en-US"/>
        </w:rPr>
        <w:t xml:space="preserve"> te kijken en dit gedrag na te doen. </w:t>
      </w:r>
      <w:r w:rsidR="003914AC">
        <w:rPr>
          <w:rFonts w:ascii="Calibri" w:hAnsi="Calibri" w:cs="Calibri"/>
          <w:lang w:eastAsia="en-US"/>
        </w:rPr>
        <w:t xml:space="preserve">Dit wordt ook wel model-leren of observatieleren genoemd. Met anderen worden in deze context bijvoorbeeld mensen, kranten, afbeeldingen, games, films en dergelijke bedoeld. Observatieleren wordt te weeg gebracht door vier factoren: </w:t>
      </w:r>
    </w:p>
    <w:p w14:paraId="3A078166" w14:textId="4A1DDB92" w:rsidR="003914AC" w:rsidRDefault="003914AC" w:rsidP="005651FC">
      <w:pPr>
        <w:rPr>
          <w:rFonts w:ascii="Calibri" w:hAnsi="Calibri" w:cs="Calibri"/>
          <w:lang w:eastAsia="en-US"/>
        </w:rPr>
      </w:pPr>
      <w:r>
        <w:rPr>
          <w:rFonts w:ascii="Calibri" w:hAnsi="Calibri" w:cs="Calibri"/>
          <w:lang w:eastAsia="en-US"/>
        </w:rPr>
        <w:t xml:space="preserve">• Aandacht </w:t>
      </w:r>
    </w:p>
    <w:p w14:paraId="767D3E09" w14:textId="69A21DC8" w:rsidR="003914AC" w:rsidRPr="00202374" w:rsidRDefault="003914AC" w:rsidP="005651FC">
      <w:pPr>
        <w:rPr>
          <w:rFonts w:ascii="Calibri" w:hAnsi="Calibri" w:cs="Calibri"/>
          <w:lang w:eastAsia="en-US"/>
        </w:rPr>
      </w:pPr>
      <w:r>
        <w:rPr>
          <w:rFonts w:ascii="Calibri" w:hAnsi="Calibri" w:cs="Calibri"/>
          <w:lang w:eastAsia="en-US"/>
        </w:rPr>
        <w:t>Als men zich kan spiegelen aan het model</w:t>
      </w:r>
      <w:r w:rsidR="001D40F7">
        <w:rPr>
          <w:rFonts w:ascii="Calibri" w:hAnsi="Calibri" w:cs="Calibri"/>
          <w:lang w:eastAsia="en-US"/>
        </w:rPr>
        <w:t xml:space="preserve"> of het model bewonderd door zijn of haar status dan is de kans groot dat men het model aandachtig bekijkt. </w:t>
      </w:r>
    </w:p>
    <w:p w14:paraId="4A233973" w14:textId="5C8CE8FC" w:rsidR="005651FC" w:rsidRDefault="001D40F7" w:rsidP="005651FC">
      <w:pPr>
        <w:rPr>
          <w:rFonts w:ascii="Calibri" w:hAnsi="Calibri" w:cs="Calibri"/>
          <w:lang w:eastAsia="en-US"/>
        </w:rPr>
      </w:pPr>
      <w:r>
        <w:rPr>
          <w:lang w:eastAsia="en-US"/>
        </w:rPr>
        <w:t xml:space="preserve">• </w:t>
      </w:r>
      <w:r>
        <w:rPr>
          <w:rFonts w:ascii="Calibri" w:hAnsi="Calibri" w:cs="Calibri"/>
          <w:lang w:eastAsia="en-US"/>
        </w:rPr>
        <w:t>Onthouden</w:t>
      </w:r>
    </w:p>
    <w:p w14:paraId="24D2FE57" w14:textId="40AA76CA" w:rsidR="001D40F7" w:rsidRDefault="001D40F7" w:rsidP="005651FC">
      <w:pPr>
        <w:rPr>
          <w:rFonts w:ascii="Calibri" w:hAnsi="Calibri" w:cs="Calibri"/>
          <w:lang w:eastAsia="en-US"/>
        </w:rPr>
      </w:pPr>
      <w:r>
        <w:rPr>
          <w:rFonts w:ascii="Calibri" w:hAnsi="Calibri" w:cs="Calibri"/>
          <w:lang w:eastAsia="en-US"/>
        </w:rPr>
        <w:t>Er is een grote kans dat dat wat men ziet onthoudt als men dit goed opslaat door bijvoorbeeld door middel van beelden en woorden.</w:t>
      </w:r>
    </w:p>
    <w:p w14:paraId="669BF221" w14:textId="044CFD01" w:rsidR="001D40F7" w:rsidRDefault="001D40F7" w:rsidP="005651FC">
      <w:pPr>
        <w:rPr>
          <w:rFonts w:ascii="Calibri" w:hAnsi="Calibri" w:cs="Calibri"/>
          <w:lang w:eastAsia="en-US"/>
        </w:rPr>
      </w:pPr>
      <w:r>
        <w:rPr>
          <w:rFonts w:ascii="Calibri" w:hAnsi="Calibri" w:cs="Calibri"/>
          <w:lang w:eastAsia="en-US"/>
        </w:rPr>
        <w:t xml:space="preserve">• Omzetten in gedrag </w:t>
      </w:r>
    </w:p>
    <w:p w14:paraId="1892B73A" w14:textId="001A2190" w:rsidR="001D40F7" w:rsidRDefault="001D40F7" w:rsidP="005651FC">
      <w:pPr>
        <w:rPr>
          <w:rFonts w:ascii="Calibri" w:hAnsi="Calibri" w:cs="Calibri"/>
          <w:lang w:eastAsia="en-US"/>
        </w:rPr>
      </w:pPr>
      <w:r>
        <w:rPr>
          <w:rFonts w:ascii="Calibri" w:hAnsi="Calibri" w:cs="Calibri"/>
          <w:lang w:eastAsia="en-US"/>
        </w:rPr>
        <w:t xml:space="preserve">Men moet vaardigheden hebben om opgeslagen informatie vervolgens tot gedrag uit te voeren. </w:t>
      </w:r>
    </w:p>
    <w:p w14:paraId="05865012" w14:textId="0CBA7E98" w:rsidR="0087025B" w:rsidRDefault="0087025B" w:rsidP="005651FC">
      <w:pPr>
        <w:rPr>
          <w:rFonts w:ascii="Calibri" w:hAnsi="Calibri" w:cs="Calibri"/>
          <w:lang w:eastAsia="en-US"/>
        </w:rPr>
      </w:pPr>
    </w:p>
    <w:p w14:paraId="699733B4" w14:textId="77777777" w:rsidR="0087025B" w:rsidRDefault="0087025B" w:rsidP="005651FC">
      <w:pPr>
        <w:rPr>
          <w:rFonts w:ascii="Calibri" w:hAnsi="Calibri" w:cs="Calibri"/>
          <w:lang w:eastAsia="en-US"/>
        </w:rPr>
      </w:pPr>
    </w:p>
    <w:p w14:paraId="23A304BA" w14:textId="1F968D5D" w:rsidR="001D40F7" w:rsidRDefault="001D40F7" w:rsidP="005651FC">
      <w:pPr>
        <w:rPr>
          <w:rFonts w:ascii="Calibri" w:hAnsi="Calibri" w:cs="Calibri"/>
          <w:lang w:eastAsia="en-US"/>
        </w:rPr>
      </w:pPr>
      <w:r>
        <w:rPr>
          <w:rFonts w:ascii="Calibri" w:hAnsi="Calibri" w:cs="Calibri"/>
          <w:lang w:eastAsia="en-US"/>
        </w:rPr>
        <w:lastRenderedPageBreak/>
        <w:t>• Motivatie</w:t>
      </w:r>
    </w:p>
    <w:p w14:paraId="6DB9EC5E" w14:textId="31664549" w:rsidR="001D40F7" w:rsidRPr="001D40F7" w:rsidRDefault="001D40F7" w:rsidP="005651FC">
      <w:pPr>
        <w:rPr>
          <w:rFonts w:ascii="Calibri" w:hAnsi="Calibri" w:cs="Calibri"/>
          <w:lang w:eastAsia="en-US"/>
        </w:rPr>
      </w:pPr>
      <w:r>
        <w:rPr>
          <w:rFonts w:ascii="Calibri" w:hAnsi="Calibri" w:cs="Calibri"/>
          <w:lang w:eastAsia="en-US"/>
        </w:rPr>
        <w:t>Ten slotte moet men gemotiveerd zijn om een andere na te doen. Gedrag dat wordt bevestigd door bijvoorbeeld een beloning, dat wordt uiteindelijk uitgevoerd. Hierbij kan het zowel om extrinsieke motivatie gaan als intrinsieke motivatie</w:t>
      </w:r>
      <w:r w:rsidR="006A0D18">
        <w:rPr>
          <w:rFonts w:ascii="Calibri" w:hAnsi="Calibri" w:cs="Calibri"/>
          <w:lang w:eastAsia="en-US"/>
        </w:rPr>
        <w:t xml:space="preserve"> (Bolhuis, 2016). </w:t>
      </w:r>
    </w:p>
    <w:p w14:paraId="2A7C9A9B" w14:textId="24D03C40" w:rsidR="005651FC" w:rsidRDefault="005651FC" w:rsidP="005651FC">
      <w:pPr>
        <w:rPr>
          <w:lang w:eastAsia="en-US"/>
        </w:rPr>
      </w:pPr>
    </w:p>
    <w:p w14:paraId="0F794AD4" w14:textId="1223D637" w:rsidR="005651FC" w:rsidRPr="00F24491" w:rsidRDefault="00C6255D" w:rsidP="005651FC">
      <w:pPr>
        <w:rPr>
          <w:rFonts w:ascii="Calibri" w:hAnsi="Calibri" w:cs="Calibri"/>
          <w:lang w:eastAsia="en-US"/>
        </w:rPr>
      </w:pPr>
      <w:r>
        <w:rPr>
          <w:rFonts w:ascii="Calibri" w:hAnsi="Calibri" w:cs="Calibri"/>
          <w:lang w:eastAsia="en-US"/>
        </w:rPr>
        <w:t xml:space="preserve">Alles bij elkaar genomen ziet het cognitivisme leren als mentale processen. Leren wordt gezien als een proces van informatieverwerking. Om tijdens de interventie rekening te houden met het cognitivisme kunnen </w:t>
      </w:r>
      <w:r w:rsidR="00F24491">
        <w:rPr>
          <w:rFonts w:ascii="Calibri" w:hAnsi="Calibri" w:cs="Calibri"/>
          <w:lang w:eastAsia="en-US"/>
        </w:rPr>
        <w:t>er een aantal</w:t>
      </w:r>
      <w:r>
        <w:rPr>
          <w:rFonts w:ascii="Calibri" w:hAnsi="Calibri" w:cs="Calibri"/>
          <w:lang w:eastAsia="en-US"/>
        </w:rPr>
        <w:t xml:space="preserve"> principes </w:t>
      </w:r>
      <w:r w:rsidR="00F24491">
        <w:rPr>
          <w:rFonts w:ascii="Calibri" w:hAnsi="Calibri" w:cs="Calibri"/>
          <w:lang w:eastAsia="en-US"/>
        </w:rPr>
        <w:t>worden gebruikt tijdens de interventie. Zo wordt er gezorgd voor duidelijke kaders en structuur binnen de interventie. Dit wordt gerealiseerd door het maken van een duidelijk</w:t>
      </w:r>
      <w:r w:rsidR="006A3625">
        <w:rPr>
          <w:rFonts w:ascii="Calibri" w:hAnsi="Calibri" w:cs="Calibri"/>
          <w:lang w:eastAsia="en-US"/>
        </w:rPr>
        <w:t>e</w:t>
      </w:r>
      <w:r w:rsidR="00F24491">
        <w:rPr>
          <w:rFonts w:ascii="Calibri" w:hAnsi="Calibri" w:cs="Calibri"/>
          <w:lang w:eastAsia="en-US"/>
        </w:rPr>
        <w:t xml:space="preserve"> agenda zodat mentoren weten waar zij aan toe zijn. Daarnaast wordt er tussendoor samengevat zodat de structuur binnen de interventie behoud blijft. Dit bevordert de informatieopslag. </w:t>
      </w:r>
    </w:p>
    <w:p w14:paraId="05788A26" w14:textId="7C589690" w:rsidR="00A64756" w:rsidRDefault="00A64756" w:rsidP="00AE584C">
      <w:pPr>
        <w:pStyle w:val="Geenafstand"/>
      </w:pPr>
    </w:p>
    <w:p w14:paraId="6D950C71" w14:textId="656F58F6" w:rsidR="00A64756" w:rsidRDefault="00A64756" w:rsidP="00A5714D">
      <w:pPr>
        <w:pStyle w:val="Kop3"/>
      </w:pPr>
      <w:bookmarkStart w:id="28" w:name="_Toc99655961"/>
      <w:r>
        <w:t>2.6.</w:t>
      </w:r>
      <w:r w:rsidR="0018282F">
        <w:t>5</w:t>
      </w:r>
      <w:r>
        <w:t xml:space="preserve">        Sociaal constructivisme</w:t>
      </w:r>
      <w:bookmarkEnd w:id="28"/>
      <w:r>
        <w:t xml:space="preserve"> </w:t>
      </w:r>
    </w:p>
    <w:p w14:paraId="674698FB" w14:textId="0DEB2560" w:rsidR="009B79DE" w:rsidRPr="004C0B1C" w:rsidRDefault="000C7640" w:rsidP="00934A55">
      <w:pPr>
        <w:rPr>
          <w:rFonts w:ascii="Calibri" w:hAnsi="Calibri" w:cs="Calibri"/>
          <w:lang w:eastAsia="en-US"/>
        </w:rPr>
      </w:pPr>
      <w:r>
        <w:rPr>
          <w:rFonts w:ascii="Calibri" w:hAnsi="Calibri" w:cs="Calibri"/>
          <w:lang w:eastAsia="en-US"/>
        </w:rPr>
        <w:t xml:space="preserve">Volgens het sociaal constructivisme ontwikkelen personen hun werkelijkheid door collectief met medemensen in dialoog te gaan (Simons, 2000). </w:t>
      </w:r>
      <w:r w:rsidR="003A0AB6">
        <w:rPr>
          <w:rFonts w:ascii="Calibri" w:hAnsi="Calibri" w:cs="Calibri"/>
          <w:lang w:eastAsia="en-US"/>
        </w:rPr>
        <w:t xml:space="preserve">Bij het sociaal constructivisme is het leerproces een actief proces van kennisverwerving, er ontstaat kennis en dit wordt gedeeld met anderen. </w:t>
      </w:r>
    </w:p>
    <w:p w14:paraId="33558ADD" w14:textId="7E7025F0" w:rsidR="00BD61B2" w:rsidRDefault="00BD61B2" w:rsidP="00934A55">
      <w:pPr>
        <w:rPr>
          <w:rFonts w:ascii="Calibri" w:hAnsi="Calibri" w:cs="Calibri"/>
          <w:lang w:eastAsia="en-US"/>
        </w:rPr>
      </w:pPr>
      <w:r>
        <w:rPr>
          <w:rFonts w:ascii="Calibri" w:hAnsi="Calibri" w:cs="Calibri"/>
          <w:lang w:eastAsia="en-US"/>
        </w:rPr>
        <w:t>Het geheel van wat men heeft geleerd en heeft opgeslagen in zijn referentiekader is geen geordend en systematisch geheel, het is juist wat onafgewerkt. Nieuwe informatie die niet in men zijn referentiekader past die kan voor een deel of geheel worden genegeerd. Het geleerde fungeert vaak onopvallend. Leerresultaten zijn binnen het constructivisme altijd een uitgangspunt voor komende leerprocessen. Het constructivisme beweert dan ook da</w:t>
      </w:r>
      <w:r w:rsidR="00D8399C">
        <w:rPr>
          <w:rFonts w:ascii="Calibri" w:hAnsi="Calibri" w:cs="Calibri"/>
          <w:lang w:eastAsia="en-US"/>
        </w:rPr>
        <w:t>t</w:t>
      </w:r>
      <w:r>
        <w:rPr>
          <w:rFonts w:ascii="Calibri" w:hAnsi="Calibri" w:cs="Calibri"/>
          <w:lang w:eastAsia="en-US"/>
        </w:rPr>
        <w:t xml:space="preserve"> de mens voortbouwt op wat hij al kent, dus op basis van voorkennis (Bolhuis, 2016). Het bijvoegen van informatie wat niet in het referentiekader past is </w:t>
      </w:r>
      <w:r w:rsidR="007F7BC7">
        <w:rPr>
          <w:rFonts w:ascii="Calibri" w:hAnsi="Calibri" w:cs="Calibri"/>
          <w:lang w:eastAsia="en-US"/>
        </w:rPr>
        <w:t>gecompliceerd</w:t>
      </w:r>
      <w:r>
        <w:rPr>
          <w:rFonts w:ascii="Calibri" w:hAnsi="Calibri" w:cs="Calibri"/>
          <w:lang w:eastAsia="en-US"/>
        </w:rPr>
        <w:t xml:space="preserve">, dit kan leiden tot verontrusting in het referentiekader. </w:t>
      </w:r>
    </w:p>
    <w:p w14:paraId="75B90251" w14:textId="40C80896" w:rsidR="00344CFE" w:rsidRDefault="00BD61B2" w:rsidP="00934A55">
      <w:pPr>
        <w:rPr>
          <w:rFonts w:ascii="Calibri" w:hAnsi="Calibri" w:cs="Calibri"/>
          <w:lang w:eastAsia="en-US"/>
        </w:rPr>
      </w:pPr>
      <w:r>
        <w:rPr>
          <w:rFonts w:ascii="Calibri" w:hAnsi="Calibri" w:cs="Calibri"/>
          <w:lang w:eastAsia="en-US"/>
        </w:rPr>
        <w:t xml:space="preserve">Een </w:t>
      </w:r>
      <w:r w:rsidR="00BA1AEA">
        <w:rPr>
          <w:rFonts w:ascii="Calibri" w:hAnsi="Calibri" w:cs="Calibri"/>
          <w:lang w:eastAsia="en-US"/>
        </w:rPr>
        <w:t xml:space="preserve">leertheorie </w:t>
      </w:r>
      <w:r>
        <w:rPr>
          <w:rFonts w:ascii="Calibri" w:hAnsi="Calibri" w:cs="Calibri"/>
          <w:lang w:eastAsia="en-US"/>
        </w:rPr>
        <w:t xml:space="preserve">dat genomen kan worden als visie op leren binnen de interventie is het sociaal constructivisme. </w:t>
      </w:r>
      <w:r w:rsidR="00BA1AEA">
        <w:rPr>
          <w:rFonts w:ascii="Calibri" w:hAnsi="Calibri" w:cs="Calibri"/>
          <w:lang w:eastAsia="en-US"/>
        </w:rPr>
        <w:t>Een principe dat handig is</w:t>
      </w:r>
      <w:r w:rsidR="00E15EC2">
        <w:rPr>
          <w:rFonts w:ascii="Calibri" w:hAnsi="Calibri" w:cs="Calibri"/>
          <w:lang w:eastAsia="en-US"/>
        </w:rPr>
        <w:t xml:space="preserve"> om mee te nemen binnen de interventie </w:t>
      </w:r>
      <w:r w:rsidR="00BA1AEA">
        <w:rPr>
          <w:rFonts w:ascii="Calibri" w:hAnsi="Calibri" w:cs="Calibri"/>
          <w:lang w:eastAsia="en-US"/>
        </w:rPr>
        <w:t>is dat leren wordt gezien als betekenisgeving. Ieder mens heeft zijn eigen kijk op zaken. Met de betekenisgeving van leren wordt de constructie van betekenis bedoeld. Het is van belang dat nieuwe informatie aansluit bij de voorkennis van de lerende partij. Ten slotte is kennisverwerving een actief proces en wordt er door interactie met anderen betekenissen met elkaar gedeeld</w:t>
      </w:r>
      <w:r w:rsidR="00DC520F">
        <w:rPr>
          <w:rFonts w:ascii="Calibri" w:hAnsi="Calibri" w:cs="Calibri"/>
          <w:lang w:eastAsia="en-US"/>
        </w:rPr>
        <w:t xml:space="preserve"> (Bolhuis, 2016).</w:t>
      </w:r>
    </w:p>
    <w:p w14:paraId="54FE49AB" w14:textId="77777777" w:rsidR="00DC520F" w:rsidRDefault="00DC520F" w:rsidP="00934A55">
      <w:pPr>
        <w:rPr>
          <w:rFonts w:ascii="Calibri" w:hAnsi="Calibri" w:cs="Calibri"/>
          <w:lang w:eastAsia="en-US"/>
        </w:rPr>
      </w:pPr>
    </w:p>
    <w:p w14:paraId="6B22BE69" w14:textId="3BC22519" w:rsidR="00934A55" w:rsidRPr="00CB3914" w:rsidRDefault="00344CFE" w:rsidP="00934A55">
      <w:pPr>
        <w:rPr>
          <w:rFonts w:ascii="Calibri" w:hAnsi="Calibri" w:cs="Calibri"/>
          <w:lang w:eastAsia="en-US"/>
        </w:rPr>
      </w:pPr>
      <w:r>
        <w:rPr>
          <w:rFonts w:ascii="Calibri" w:hAnsi="Calibri" w:cs="Calibri"/>
          <w:lang w:eastAsia="en-US"/>
        </w:rPr>
        <w:t>Het sociaal constructivisme wordt binnen de interventie gehanteerd door dialoogmomenten te creëren</w:t>
      </w:r>
      <w:r w:rsidRPr="0087025B">
        <w:rPr>
          <w:rFonts w:ascii="Calibri" w:hAnsi="Calibri" w:cs="Calibri"/>
          <w:color w:val="4472C4" w:themeColor="accent1"/>
          <w:lang w:eastAsia="en-US"/>
        </w:rPr>
        <w:t>.</w:t>
      </w:r>
      <w:r w:rsidR="0087025B" w:rsidRPr="0087025B">
        <w:rPr>
          <w:rFonts w:ascii="Calibri" w:hAnsi="Calibri" w:cs="Calibri"/>
          <w:color w:val="4472C4" w:themeColor="accent1"/>
          <w:lang w:eastAsia="en-US"/>
        </w:rPr>
        <w:t xml:space="preserve"> </w:t>
      </w:r>
      <w:r w:rsidR="00BA387B">
        <w:rPr>
          <w:rFonts w:ascii="Calibri" w:hAnsi="Calibri" w:cs="Calibri"/>
          <w:color w:val="000000" w:themeColor="text1"/>
          <w:lang w:eastAsia="en-US"/>
        </w:rPr>
        <w:t>Deze</w:t>
      </w:r>
      <w:r w:rsidR="0087025B" w:rsidRPr="00BA387B">
        <w:rPr>
          <w:rFonts w:ascii="Calibri" w:hAnsi="Calibri" w:cs="Calibri"/>
          <w:color w:val="000000" w:themeColor="text1"/>
          <w:lang w:eastAsia="en-US"/>
        </w:rPr>
        <w:t xml:space="preserve"> dialoogmoment</w:t>
      </w:r>
      <w:r w:rsidR="007641D1" w:rsidRPr="00BA387B">
        <w:rPr>
          <w:rFonts w:ascii="Calibri" w:hAnsi="Calibri" w:cs="Calibri"/>
          <w:color w:val="000000" w:themeColor="text1"/>
          <w:lang w:eastAsia="en-US"/>
        </w:rPr>
        <w:t>en</w:t>
      </w:r>
      <w:r w:rsidR="00BA387B">
        <w:rPr>
          <w:rFonts w:ascii="Calibri" w:hAnsi="Calibri" w:cs="Calibri"/>
          <w:color w:val="000000" w:themeColor="text1"/>
          <w:lang w:eastAsia="en-US"/>
        </w:rPr>
        <w:t xml:space="preserve"> worden met name</w:t>
      </w:r>
      <w:r w:rsidR="0087025B" w:rsidRPr="00BA387B">
        <w:rPr>
          <w:rFonts w:ascii="Calibri" w:hAnsi="Calibri" w:cs="Calibri"/>
          <w:color w:val="000000" w:themeColor="text1"/>
          <w:lang w:eastAsia="en-US"/>
        </w:rPr>
        <w:t xml:space="preserve"> gezamenlijk </w:t>
      </w:r>
      <w:r w:rsidR="00BA387B">
        <w:rPr>
          <w:rFonts w:ascii="Calibri" w:hAnsi="Calibri" w:cs="Calibri"/>
          <w:color w:val="000000" w:themeColor="text1"/>
          <w:lang w:eastAsia="en-US"/>
        </w:rPr>
        <w:t>gehouden</w:t>
      </w:r>
      <w:r w:rsidR="0087025B" w:rsidRPr="00BA387B">
        <w:rPr>
          <w:rFonts w:ascii="Calibri" w:hAnsi="Calibri" w:cs="Calibri"/>
          <w:color w:val="000000" w:themeColor="text1"/>
          <w:lang w:eastAsia="en-US"/>
        </w:rPr>
        <w:t xml:space="preserve"> aan het einde van een opdracht. </w:t>
      </w:r>
      <w:r w:rsidR="0087025B">
        <w:rPr>
          <w:rFonts w:ascii="Calibri" w:hAnsi="Calibri" w:cs="Calibri"/>
          <w:lang w:eastAsia="en-US"/>
        </w:rPr>
        <w:t xml:space="preserve">Door </w:t>
      </w:r>
      <w:r>
        <w:rPr>
          <w:rFonts w:ascii="Calibri" w:hAnsi="Calibri" w:cs="Calibri"/>
          <w:lang w:eastAsia="en-US"/>
        </w:rPr>
        <w:t xml:space="preserve">deze dialoogmomenten tussen mentoren wordt er een actief proces gestart waarin kennisverwerving plaats vindt door interactie met anderen. Hierin worden betekenissen met elkaar gedeeld en wordt er een gezamenlijke attitude gevormd </w:t>
      </w:r>
      <w:r w:rsidR="00D8399C">
        <w:rPr>
          <w:rFonts w:ascii="Calibri" w:hAnsi="Calibri" w:cs="Calibri"/>
          <w:lang w:eastAsia="en-US"/>
        </w:rPr>
        <w:t>over het belang van</w:t>
      </w:r>
      <w:r>
        <w:rPr>
          <w:rFonts w:ascii="Calibri" w:hAnsi="Calibri" w:cs="Calibri"/>
          <w:lang w:eastAsia="en-US"/>
        </w:rPr>
        <w:t xml:space="preserve"> loopbaanoriëntatie en -begeleiding. </w:t>
      </w:r>
    </w:p>
    <w:p w14:paraId="30CC69D8" w14:textId="2D054BC7" w:rsidR="00A64756" w:rsidRDefault="00A64756" w:rsidP="00AE584C">
      <w:pPr>
        <w:pStyle w:val="Geenafstand"/>
      </w:pPr>
    </w:p>
    <w:p w14:paraId="3F38CFA2" w14:textId="5E5ECE2A" w:rsidR="00A64756" w:rsidRPr="001F4BD5" w:rsidRDefault="00A5714D" w:rsidP="00A5714D">
      <w:pPr>
        <w:pStyle w:val="Kop3"/>
      </w:pPr>
      <w:bookmarkStart w:id="29" w:name="_Toc99655962"/>
      <w:r w:rsidRPr="001F4BD5">
        <w:lastRenderedPageBreak/>
        <w:t>2.6.</w:t>
      </w:r>
      <w:r w:rsidR="0018282F">
        <w:t>6</w:t>
      </w:r>
      <w:r w:rsidRPr="001F4BD5">
        <w:t xml:space="preserve">        EAST</w:t>
      </w:r>
      <w:r w:rsidR="00CB3914" w:rsidRPr="001F4BD5">
        <w:t xml:space="preserve"> framework</w:t>
      </w:r>
      <w:bookmarkEnd w:id="29"/>
    </w:p>
    <w:p w14:paraId="3C8450E6" w14:textId="14F452F7" w:rsidR="00CB3914" w:rsidRDefault="0069297A" w:rsidP="00CB3914">
      <w:pPr>
        <w:rPr>
          <w:rFonts w:ascii="Calibri" w:hAnsi="Calibri" w:cs="Calibri"/>
          <w:lang w:eastAsia="en-US"/>
        </w:rPr>
      </w:pPr>
      <w:r>
        <w:rPr>
          <w:noProof/>
        </w:rPr>
        <w:drawing>
          <wp:anchor distT="0" distB="0" distL="114300" distR="114300" simplePos="0" relativeHeight="251669504" behindDoc="1" locked="0" layoutInCell="1" allowOverlap="1" wp14:anchorId="081C4193" wp14:editId="29DB1BD7">
            <wp:simplePos x="0" y="0"/>
            <wp:positionH relativeFrom="column">
              <wp:posOffset>3740785</wp:posOffset>
            </wp:positionH>
            <wp:positionV relativeFrom="paragraph">
              <wp:posOffset>152675</wp:posOffset>
            </wp:positionV>
            <wp:extent cx="2108835" cy="1413510"/>
            <wp:effectExtent l="0" t="0" r="0" b="0"/>
            <wp:wrapTight wrapText="bothSides">
              <wp:wrapPolygon edited="0">
                <wp:start x="0" y="0"/>
                <wp:lineTo x="0" y="21348"/>
                <wp:lineTo x="21463" y="21348"/>
                <wp:lineTo x="2146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8835" cy="1413510"/>
                    </a:xfrm>
                    <a:prstGeom prst="rect">
                      <a:avLst/>
                    </a:prstGeom>
                  </pic:spPr>
                </pic:pic>
              </a:graphicData>
            </a:graphic>
            <wp14:sizeRelH relativeFrom="page">
              <wp14:pctWidth>0</wp14:pctWidth>
            </wp14:sizeRelH>
            <wp14:sizeRelV relativeFrom="page">
              <wp14:pctHeight>0</wp14:pctHeight>
            </wp14:sizeRelV>
          </wp:anchor>
        </w:drawing>
      </w:r>
      <w:r w:rsidR="009973E4" w:rsidRPr="009973E4">
        <w:rPr>
          <w:rFonts w:ascii="Calibri" w:hAnsi="Calibri" w:cs="Calibri"/>
          <w:lang w:eastAsia="en-US"/>
        </w:rPr>
        <w:t>Het Behavioural Insights Team (in NVSP, 2017) heeft een model ontworpen</w:t>
      </w:r>
      <w:r w:rsidR="009973E4">
        <w:rPr>
          <w:rFonts w:ascii="Calibri" w:hAnsi="Calibri" w:cs="Calibri"/>
          <w:lang w:eastAsia="en-US"/>
        </w:rPr>
        <w:t xml:space="preserve"> </w:t>
      </w:r>
      <w:r w:rsidR="001F4BD5">
        <w:rPr>
          <w:rFonts w:ascii="Calibri" w:hAnsi="Calibri" w:cs="Calibri"/>
          <w:lang w:eastAsia="en-US"/>
        </w:rPr>
        <w:t xml:space="preserve">waarmee bepaald gedrag kan worden gestimuleerd. Dit model wordt het EAST framework genoemd. “Dit model laat zien welke principes de kans vergroten dat bepaald gewenst gedrag vertoond gaat worden in organisaties, en hoe je hier slim gebruik van kan maken” (NVSP, 2017). </w:t>
      </w:r>
    </w:p>
    <w:p w14:paraId="0595F5EA" w14:textId="1FB531AD" w:rsidR="001F4BD5" w:rsidRDefault="001F4BD5" w:rsidP="00CB3914">
      <w:pPr>
        <w:rPr>
          <w:rFonts w:ascii="Calibri" w:hAnsi="Calibri" w:cs="Calibri"/>
          <w:lang w:eastAsia="en-US"/>
        </w:rPr>
      </w:pPr>
    </w:p>
    <w:p w14:paraId="73C313A6" w14:textId="48E87DE2" w:rsidR="001F4BD5" w:rsidRDefault="0069297A" w:rsidP="00CB3914">
      <w:pPr>
        <w:rPr>
          <w:rFonts w:ascii="Calibri" w:hAnsi="Calibri" w:cs="Calibri"/>
          <w:lang w:eastAsia="en-US"/>
        </w:rPr>
      </w:pPr>
      <w:r w:rsidRPr="00D25A5C">
        <w:rPr>
          <w:rFonts w:ascii="Calibri" w:hAnsi="Calibri" w:cs="Calibri"/>
          <w:noProof/>
        </w:rPr>
        <mc:AlternateContent>
          <mc:Choice Requires="wps">
            <w:drawing>
              <wp:anchor distT="0" distB="0" distL="114300" distR="114300" simplePos="0" relativeHeight="251671552" behindDoc="1" locked="0" layoutInCell="1" allowOverlap="1" wp14:anchorId="77D12BFB" wp14:editId="146DDB47">
                <wp:simplePos x="0" y="0"/>
                <wp:positionH relativeFrom="column">
                  <wp:posOffset>3693651</wp:posOffset>
                </wp:positionH>
                <wp:positionV relativeFrom="paragraph">
                  <wp:posOffset>121318</wp:posOffset>
                </wp:positionV>
                <wp:extent cx="2108835" cy="470535"/>
                <wp:effectExtent l="0" t="0" r="0" b="0"/>
                <wp:wrapTight wrapText="bothSides">
                  <wp:wrapPolygon edited="0">
                    <wp:start x="0" y="0"/>
                    <wp:lineTo x="0" y="20988"/>
                    <wp:lineTo x="21463" y="20988"/>
                    <wp:lineTo x="21463"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2108835" cy="470535"/>
                        </a:xfrm>
                        <a:prstGeom prst="rect">
                          <a:avLst/>
                        </a:prstGeom>
                        <a:solidFill>
                          <a:schemeClr val="lt1"/>
                        </a:solidFill>
                        <a:ln w="6350">
                          <a:noFill/>
                        </a:ln>
                      </wps:spPr>
                      <wps:txbx>
                        <w:txbxContent>
                          <w:p w14:paraId="0A2AEA53" w14:textId="2106879B" w:rsidR="008D0CF8" w:rsidRPr="00914BC0" w:rsidRDefault="008D0CF8" w:rsidP="00792114">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6</w:t>
                            </w:r>
                            <w:r w:rsidRPr="00792114">
                              <w:rPr>
                                <w:b/>
                                <w:bCs/>
                                <w:color w:val="4472C4" w:themeColor="accent1"/>
                                <w:sz w:val="13"/>
                                <w:szCs w:val="13"/>
                              </w:rPr>
                              <w:t xml:space="preserve">: </w:t>
                            </w:r>
                            <w:r>
                              <w:rPr>
                                <w:b/>
                                <w:bCs/>
                                <w:color w:val="4472C4" w:themeColor="accent1"/>
                                <w:sz w:val="13"/>
                                <w:szCs w:val="13"/>
                              </w:rPr>
                              <w:t>EAST model van het Behavioural Insights Teams</w:t>
                            </w:r>
                            <w:r w:rsidRPr="00792114">
                              <w:rPr>
                                <w:b/>
                                <w:bCs/>
                                <w:color w:val="4472C4" w:themeColor="accent1"/>
                                <w:sz w:val="13"/>
                                <w:szCs w:val="13"/>
                              </w:rPr>
                              <w:t xml:space="preserve">. </w:t>
                            </w:r>
                            <w:r w:rsidRPr="00914BC0">
                              <w:rPr>
                                <w:b/>
                                <w:bCs/>
                                <w:color w:val="4472C4" w:themeColor="accent1"/>
                                <w:sz w:val="13"/>
                                <w:szCs w:val="13"/>
                              </w:rPr>
                              <w:t xml:space="preserve">Overgenomen van </w:t>
                            </w:r>
                            <w:r>
                              <w:rPr>
                                <w:b/>
                                <w:bCs/>
                                <w:color w:val="4472C4" w:themeColor="accent1"/>
                                <w:sz w:val="13"/>
                                <w:szCs w:val="13"/>
                              </w:rPr>
                              <w:t xml:space="preserve">NVSP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2BFB" id="Tekstvak 10" o:spid="_x0000_s1031" type="#_x0000_t202" style="position:absolute;margin-left:290.85pt;margin-top:9.55pt;width:166.05pt;height:3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QITMAIAAFsEAAAOAAAAZHJzL2Uyb0RvYy54bWysVFFv2jAQfp+0/2D5fSRQaFlEqBgV0yTU&#13;&#10;VqJTn41jE0uOz7MNCfv1OztQWLenaS/One/8+e67z5ndd40mB+G8AlPS4SCnRBgOlTK7kn5/WX2a&#13;&#10;UuIDMxXTYERJj8LT+/nHD7PWFmIENehKOIIgxhetLWkdgi2yzPNaNMwPwAqDQQmuYQFdt8sqx1pE&#13;&#10;b3Q2yvPbrAVXWQdceI+7D32QzhO+lIKHJym9CESXFGsLaXVp3cY1m89YsXPM1oqfymD/UEXDlMFL&#13;&#10;36AeWGBk79QfUI3iDjzIMODQZCCl4iL1gN0M83fdbGpmReoFyfH2jSb//2D542Fjnx0J3RfocICR&#13;&#10;kNb6wuNm7KeTrolfrJRgHCk8vtEmukA4bo6G+XR6M6GEY2x8l0/QRpjscto6H74KaEg0SupwLIkt&#13;&#10;dlj70KeeU+JlHrSqVkrr5EQpiKV25MBwiDqkGhH8tyxtSFvS25tJnoANxOM9sjZYy6WnaIVu2xFV&#13;&#10;lTQVGne2UB2RBge9QrzlK4W1rpkPz8yhJLBzlHl4wkVqwLvgZFFSg/v5t/2Yj5PCKCUtSqyk/see&#13;&#10;OUGJ/mZwhp+H43HUZHLGk7sROu46sr2OmH2zBCRgiA/K8mTG/KDPpnTQvOJrWMRbMcQMx7tLGs7m&#13;&#10;MvTCx9fExWKRklCFloW12VgeoSPhcRIv3Stz9jSugIN+hLMYWfFuan1uPGlgsQ8gVRrphdUT/ajg&#13;&#10;JIrTa4tP5NpPWZd/wvwXAAAA//8DAFBLAwQUAAYACAAAACEAu+BeKOMAAAAOAQAADwAAAGRycy9k&#13;&#10;b3ducmV2LnhtbExPTU/DMAy9I/EfIiNxQSztqrGtazohPiVurBuIW9aYtqJxqiZry7/HnOBi2XrP&#13;&#10;7yPbTrYVA/a+caQgnkUgkEpnGqoU7IvH6xUIHzQZ3TpCBd/oYZufn2U6NW6kVxx2oRIsQj7VCuoQ&#13;&#10;ulRKX9ZotZ+5DomxT9dbHfjsK2l6PbK4beU8im6k1Q2xQ607vKux/NqdrIKPq+r9xU9PhzFZJN3D&#13;&#10;81As30yh1OXFdL/hcbsBEXAKfx/w24HzQ87Bju5ExotWwWIVL5nKwDoGwYR1nHChIy/JHGSeyf81&#13;&#10;8h8AAAD//wMAUEsBAi0AFAAGAAgAAAAhALaDOJL+AAAA4QEAABMAAAAAAAAAAAAAAAAAAAAAAFtD&#13;&#10;b250ZW50X1R5cGVzXS54bWxQSwECLQAUAAYACAAAACEAOP0h/9YAAACUAQAACwAAAAAAAAAAAAAA&#13;&#10;AAAvAQAAX3JlbHMvLnJlbHNQSwECLQAUAAYACAAAACEAmrUCEzACAABbBAAADgAAAAAAAAAAAAAA&#13;&#10;AAAuAgAAZHJzL2Uyb0RvYy54bWxQSwECLQAUAAYACAAAACEAu+BeKOMAAAAOAQAADwAAAAAAAAAA&#13;&#10;AAAAAACKBAAAZHJzL2Rvd25yZXYueG1sUEsFBgAAAAAEAAQA8wAAAJoFAAAAAA==&#13;&#10;" fillcolor="white [3201]" stroked="f" strokeweight=".5pt">
                <v:textbox>
                  <w:txbxContent>
                    <w:p w14:paraId="0A2AEA53" w14:textId="2106879B" w:rsidR="008D0CF8" w:rsidRPr="00914BC0" w:rsidRDefault="008D0CF8" w:rsidP="00792114">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6</w:t>
                      </w:r>
                      <w:r w:rsidRPr="00792114">
                        <w:rPr>
                          <w:b/>
                          <w:bCs/>
                          <w:color w:val="4472C4" w:themeColor="accent1"/>
                          <w:sz w:val="13"/>
                          <w:szCs w:val="13"/>
                        </w:rPr>
                        <w:t xml:space="preserve">: </w:t>
                      </w:r>
                      <w:r>
                        <w:rPr>
                          <w:b/>
                          <w:bCs/>
                          <w:color w:val="4472C4" w:themeColor="accent1"/>
                          <w:sz w:val="13"/>
                          <w:szCs w:val="13"/>
                        </w:rPr>
                        <w:t>EAST model van het Behavioural Insights Teams</w:t>
                      </w:r>
                      <w:r w:rsidRPr="00792114">
                        <w:rPr>
                          <w:b/>
                          <w:bCs/>
                          <w:color w:val="4472C4" w:themeColor="accent1"/>
                          <w:sz w:val="13"/>
                          <w:szCs w:val="13"/>
                        </w:rPr>
                        <w:t xml:space="preserve">. </w:t>
                      </w:r>
                      <w:r w:rsidRPr="00914BC0">
                        <w:rPr>
                          <w:b/>
                          <w:bCs/>
                          <w:color w:val="4472C4" w:themeColor="accent1"/>
                          <w:sz w:val="13"/>
                          <w:szCs w:val="13"/>
                        </w:rPr>
                        <w:t xml:space="preserve">Overgenomen van </w:t>
                      </w:r>
                      <w:r>
                        <w:rPr>
                          <w:b/>
                          <w:bCs/>
                          <w:color w:val="4472C4" w:themeColor="accent1"/>
                          <w:sz w:val="13"/>
                          <w:szCs w:val="13"/>
                        </w:rPr>
                        <w:t xml:space="preserve">NVSP (2017). </w:t>
                      </w:r>
                    </w:p>
                  </w:txbxContent>
                </v:textbox>
                <w10:wrap type="tight"/>
              </v:shape>
            </w:pict>
          </mc:Fallback>
        </mc:AlternateContent>
      </w:r>
      <w:r w:rsidR="001F4BD5" w:rsidRPr="001F4BD5">
        <w:rPr>
          <w:rFonts w:ascii="Calibri" w:hAnsi="Calibri" w:cs="Calibri"/>
          <w:lang w:eastAsia="en-US"/>
        </w:rPr>
        <w:t>Het EAST framework model bestaat uit vier verschillende fac</w:t>
      </w:r>
      <w:r w:rsidR="001F4BD5">
        <w:rPr>
          <w:rFonts w:ascii="Calibri" w:hAnsi="Calibri" w:cs="Calibri"/>
          <w:lang w:eastAsia="en-US"/>
        </w:rPr>
        <w:t xml:space="preserve">toren, zie ook figuur </w:t>
      </w:r>
      <w:r w:rsidR="00B109A2">
        <w:rPr>
          <w:rFonts w:ascii="Calibri" w:hAnsi="Calibri" w:cs="Calibri"/>
          <w:lang w:eastAsia="en-US"/>
        </w:rPr>
        <w:t>6</w:t>
      </w:r>
      <w:r w:rsidR="001F4BD5">
        <w:rPr>
          <w:rFonts w:ascii="Calibri" w:hAnsi="Calibri" w:cs="Calibri"/>
          <w:lang w:eastAsia="en-US"/>
        </w:rPr>
        <w:t xml:space="preserve">: </w:t>
      </w:r>
    </w:p>
    <w:p w14:paraId="0365B168" w14:textId="26322009" w:rsidR="001F4BD5" w:rsidRDefault="00C65182" w:rsidP="00CB3914">
      <w:pPr>
        <w:rPr>
          <w:rFonts w:ascii="Calibri" w:hAnsi="Calibri" w:cs="Calibri"/>
          <w:lang w:eastAsia="en-US"/>
        </w:rPr>
      </w:pPr>
      <w:r>
        <w:rPr>
          <w:rFonts w:ascii="Calibri" w:hAnsi="Calibri" w:cs="Calibri"/>
          <w:lang w:eastAsia="en-US"/>
        </w:rPr>
        <w:t xml:space="preserve">• Easy </w:t>
      </w:r>
    </w:p>
    <w:p w14:paraId="4B7BE15E" w14:textId="3B40E8B1" w:rsidR="009973E4" w:rsidRPr="00414C02" w:rsidRDefault="00792114" w:rsidP="00CB3914">
      <w:pPr>
        <w:rPr>
          <w:rFonts w:ascii="Calibri" w:hAnsi="Calibri" w:cs="Calibri"/>
          <w:lang w:eastAsia="en-US"/>
        </w:rPr>
      </w:pPr>
      <w:r>
        <w:rPr>
          <w:rFonts w:ascii="Calibri" w:hAnsi="Calibri" w:cs="Calibri"/>
          <w:lang w:eastAsia="en-US"/>
        </w:rPr>
        <w:t xml:space="preserve">Het element Easy binnen het EAST model geeft aan dat het bepaald gewenst gedrag gemakkelijk gemaakt moet worden. </w:t>
      </w:r>
      <w:r w:rsidR="00414C02">
        <w:rPr>
          <w:rFonts w:ascii="Calibri" w:hAnsi="Calibri" w:cs="Calibri"/>
          <w:lang w:eastAsia="en-US"/>
        </w:rPr>
        <w:t xml:space="preserve">Soms worden personen verhinderd om bepaald gewenst gedrag te vertonen op de werkvloer. Een oplossing hiervoor is om het bepaalde gewenste gedrag wat van die persoon wordt verwacht in een specifieke situatie gemakkelijker te maken. Dit kan men doen door de standaard-optie te maken van het bepaald gewenste gedrag. Een standaard-optie is namelijk gemakkelijker voor een persoon te volgen (NVSP, 2017). “Wanneer het gewenste gedrag de meest gangbare optie is, is de kans groter dat het gedrag uitgevoerd zal worden” (NVSP, 2017). </w:t>
      </w:r>
    </w:p>
    <w:p w14:paraId="595A17F3" w14:textId="5B6FBD52" w:rsidR="009973E4" w:rsidRDefault="00316EA7" w:rsidP="00CB3914">
      <w:pPr>
        <w:rPr>
          <w:lang w:eastAsia="en-US"/>
        </w:rPr>
      </w:pPr>
      <w:r>
        <w:rPr>
          <w:lang w:eastAsia="en-US"/>
        </w:rPr>
        <w:tab/>
      </w:r>
    </w:p>
    <w:p w14:paraId="7A5EC604" w14:textId="07DDB420" w:rsidR="00731B95" w:rsidRDefault="0069297A" w:rsidP="00CB3914">
      <w:pPr>
        <w:rPr>
          <w:rFonts w:ascii="Calibri" w:hAnsi="Calibri" w:cs="Calibri"/>
          <w:lang w:eastAsia="en-US"/>
        </w:rPr>
      </w:pPr>
      <w:r>
        <w:rPr>
          <w:rFonts w:ascii="Calibri" w:hAnsi="Calibri" w:cs="Calibri"/>
          <w:lang w:eastAsia="en-US"/>
        </w:rPr>
        <w:t xml:space="preserve">Bepaald gewenst gedrag kan ook worden verhinderd door een aantal struikelblokken. Deze struikelblokken kunnen worden verminderd. Denk bijvoorbeeld aan het opstellen van kleinere leerdoelen uit een complex leerdoel en het automatisch plannen van afspraken (NVSP,2017). </w:t>
      </w:r>
    </w:p>
    <w:p w14:paraId="3939173B" w14:textId="3519D56C" w:rsidR="00731B95" w:rsidRDefault="00731B95" w:rsidP="00CB3914">
      <w:pPr>
        <w:rPr>
          <w:rFonts w:ascii="Calibri" w:hAnsi="Calibri" w:cs="Calibri"/>
          <w:lang w:eastAsia="en-US"/>
        </w:rPr>
      </w:pPr>
      <w:r>
        <w:rPr>
          <w:rFonts w:ascii="Calibri" w:hAnsi="Calibri" w:cs="Calibri"/>
          <w:lang w:eastAsia="en-US"/>
        </w:rPr>
        <w:t xml:space="preserve">• Attractive </w:t>
      </w:r>
    </w:p>
    <w:p w14:paraId="0F1FD002" w14:textId="3D0C8BCA" w:rsidR="00B543F0" w:rsidRDefault="00731B95" w:rsidP="00CB3914">
      <w:pPr>
        <w:rPr>
          <w:rFonts w:ascii="Calibri" w:hAnsi="Calibri" w:cs="Calibri"/>
          <w:lang w:eastAsia="en-US"/>
        </w:rPr>
      </w:pPr>
      <w:r>
        <w:rPr>
          <w:rFonts w:ascii="Calibri" w:hAnsi="Calibri" w:cs="Calibri"/>
          <w:lang w:eastAsia="en-US"/>
        </w:rPr>
        <w:t>Het aspect attractive laat zien dat men eerder gewenst gedrag zal vertonen wanneer er aandacht voor is. Het gewenste gedrag moet aantrekkelijk gemaakt worden. Voorbeelden om gedrag aantrekkelijk te maken zijn onder andere</w:t>
      </w:r>
      <w:r w:rsidR="00601874">
        <w:rPr>
          <w:rFonts w:ascii="Calibri" w:hAnsi="Calibri" w:cs="Calibri"/>
          <w:lang w:eastAsia="en-US"/>
        </w:rPr>
        <w:t>:</w:t>
      </w:r>
      <w:r>
        <w:rPr>
          <w:rFonts w:ascii="Calibri" w:hAnsi="Calibri" w:cs="Calibri"/>
          <w:lang w:eastAsia="en-US"/>
        </w:rPr>
        <w:t xml:space="preserve"> </w:t>
      </w:r>
      <w:r w:rsidR="00B543F0">
        <w:rPr>
          <w:rFonts w:ascii="Calibri" w:hAnsi="Calibri" w:cs="Calibri"/>
          <w:lang w:eastAsia="en-US"/>
        </w:rPr>
        <w:t xml:space="preserve">het gebruik van kleur, afbeeldingen, financiële- of persoonlijke prikkels (NVSP,2017). </w:t>
      </w:r>
    </w:p>
    <w:p w14:paraId="5F182E9B" w14:textId="77777777" w:rsidR="004114A8" w:rsidRDefault="004114A8" w:rsidP="00CB3914">
      <w:pPr>
        <w:rPr>
          <w:rFonts w:ascii="Calibri" w:hAnsi="Calibri" w:cs="Calibri"/>
          <w:lang w:eastAsia="en-US"/>
        </w:rPr>
      </w:pPr>
    </w:p>
    <w:p w14:paraId="37A69815" w14:textId="733C7017" w:rsidR="00B543F0" w:rsidRDefault="00B543F0" w:rsidP="00CB3914">
      <w:pPr>
        <w:rPr>
          <w:rFonts w:ascii="Calibri" w:hAnsi="Calibri" w:cs="Calibri"/>
          <w:lang w:eastAsia="en-US"/>
        </w:rPr>
      </w:pPr>
      <w:r>
        <w:rPr>
          <w:rFonts w:ascii="Calibri" w:hAnsi="Calibri" w:cs="Calibri"/>
          <w:lang w:eastAsia="en-US"/>
        </w:rPr>
        <w:t xml:space="preserve">• Social </w:t>
      </w:r>
    </w:p>
    <w:p w14:paraId="70A50C9A" w14:textId="24F0EE17" w:rsidR="00B543F0" w:rsidRDefault="00FD365F" w:rsidP="00CB3914">
      <w:pPr>
        <w:rPr>
          <w:rFonts w:ascii="Calibri" w:hAnsi="Calibri" w:cs="Calibri"/>
          <w:lang w:eastAsia="en-US"/>
        </w:rPr>
      </w:pPr>
      <w:r>
        <w:rPr>
          <w:rFonts w:ascii="Calibri" w:hAnsi="Calibri" w:cs="Calibri"/>
          <w:lang w:eastAsia="en-US"/>
        </w:rPr>
        <w:t>Het derde element social benadrukt het belang dat wanneer de meeste personen binnen een organisatie het gewenste gedrag vertonen, dit anderen motiveert o</w:t>
      </w:r>
      <w:r w:rsidR="00046606">
        <w:rPr>
          <w:rFonts w:ascii="Calibri" w:hAnsi="Calibri" w:cs="Calibri"/>
          <w:lang w:eastAsia="en-US"/>
        </w:rPr>
        <w:t>m</w:t>
      </w:r>
      <w:r>
        <w:rPr>
          <w:rFonts w:ascii="Calibri" w:hAnsi="Calibri" w:cs="Calibri"/>
          <w:lang w:eastAsia="en-US"/>
        </w:rPr>
        <w:t xml:space="preserve"> hetzelfde gedrag te laten zien. </w:t>
      </w:r>
      <w:r w:rsidR="006328A1">
        <w:rPr>
          <w:rFonts w:ascii="Calibri" w:hAnsi="Calibri" w:cs="Calibri"/>
          <w:lang w:eastAsia="en-US"/>
        </w:rPr>
        <w:t xml:space="preserve">Ook kan er buiten de organisatie gekeken worden, maak gebruik van het eigen netwerk. Bekijk wat zij doen en dit kan inspirerend werken op het eigen personeel (NVSP,2017). </w:t>
      </w:r>
    </w:p>
    <w:p w14:paraId="03AB5C18" w14:textId="5FF8C5E8" w:rsidR="006328A1" w:rsidRDefault="006328A1" w:rsidP="00CB3914">
      <w:pPr>
        <w:rPr>
          <w:rFonts w:ascii="Calibri" w:hAnsi="Calibri" w:cs="Calibri"/>
          <w:lang w:eastAsia="en-US"/>
        </w:rPr>
      </w:pPr>
    </w:p>
    <w:p w14:paraId="65CD302B" w14:textId="1E4117E4" w:rsidR="006328A1" w:rsidRDefault="006328A1" w:rsidP="00CB3914">
      <w:pPr>
        <w:rPr>
          <w:rFonts w:ascii="Calibri" w:hAnsi="Calibri" w:cs="Calibri"/>
          <w:lang w:eastAsia="en-US"/>
        </w:rPr>
      </w:pPr>
      <w:r>
        <w:rPr>
          <w:rFonts w:ascii="Calibri" w:hAnsi="Calibri" w:cs="Calibri"/>
          <w:lang w:eastAsia="en-US"/>
        </w:rPr>
        <w:t xml:space="preserve">• Timely </w:t>
      </w:r>
    </w:p>
    <w:p w14:paraId="423E388E" w14:textId="5D0551A4" w:rsidR="006328A1" w:rsidRDefault="006328A1" w:rsidP="00CB3914">
      <w:pPr>
        <w:rPr>
          <w:rFonts w:ascii="Calibri" w:hAnsi="Calibri" w:cs="Calibri"/>
          <w:lang w:eastAsia="en-US"/>
        </w:rPr>
      </w:pPr>
      <w:r>
        <w:rPr>
          <w:rFonts w:ascii="Calibri" w:hAnsi="Calibri" w:cs="Calibri"/>
          <w:lang w:eastAsia="en-US"/>
        </w:rPr>
        <w:t xml:space="preserve">Ten slotte benadrukt het element timely het tijdsbestek </w:t>
      </w:r>
      <w:r w:rsidR="00FB08CD">
        <w:rPr>
          <w:rFonts w:ascii="Calibri" w:hAnsi="Calibri" w:cs="Calibri"/>
          <w:lang w:eastAsia="en-US"/>
        </w:rPr>
        <w:t>wanneer</w:t>
      </w:r>
      <w:r>
        <w:rPr>
          <w:rFonts w:ascii="Calibri" w:hAnsi="Calibri" w:cs="Calibri"/>
          <w:lang w:eastAsia="en-US"/>
        </w:rPr>
        <w:t xml:space="preserve"> een bepaalde suggestie gedaan wordt</w:t>
      </w:r>
      <w:r w:rsidR="00FB08CD">
        <w:rPr>
          <w:rFonts w:ascii="Calibri" w:hAnsi="Calibri" w:cs="Calibri"/>
          <w:lang w:eastAsia="en-US"/>
        </w:rPr>
        <w:t xml:space="preserve"> (NVSP,2017). Voor een lerende is het ook vaak interessanter om resultaten te zien op korte termijn. “Dit komt doordat direct merkbare kosten en voordelen van bepaald gedrag meer invloed op het gedrag, dan de gevolgen die later pas ten uiting komen” (NVSP,</w:t>
      </w:r>
      <w:r w:rsidR="00F65A7D">
        <w:rPr>
          <w:rFonts w:ascii="Calibri" w:hAnsi="Calibri" w:cs="Calibri"/>
          <w:lang w:eastAsia="en-US"/>
        </w:rPr>
        <w:t xml:space="preserve"> </w:t>
      </w:r>
      <w:r w:rsidR="00FB08CD">
        <w:rPr>
          <w:rFonts w:ascii="Calibri" w:hAnsi="Calibri" w:cs="Calibri"/>
          <w:lang w:eastAsia="en-US"/>
        </w:rPr>
        <w:t>2017</w:t>
      </w:r>
      <w:r w:rsidR="00F65A7D">
        <w:rPr>
          <w:rFonts w:ascii="Calibri" w:hAnsi="Calibri" w:cs="Calibri"/>
          <w:lang w:eastAsia="en-US"/>
        </w:rPr>
        <w:t>, p.2</w:t>
      </w:r>
      <w:r w:rsidR="00FB08CD">
        <w:rPr>
          <w:rFonts w:ascii="Calibri" w:hAnsi="Calibri" w:cs="Calibri"/>
          <w:lang w:eastAsia="en-US"/>
        </w:rPr>
        <w:t xml:space="preserve">). </w:t>
      </w:r>
    </w:p>
    <w:p w14:paraId="2318ED4B" w14:textId="5080B0F6" w:rsidR="009973E4" w:rsidRDefault="009973E4" w:rsidP="00CB3914">
      <w:pPr>
        <w:rPr>
          <w:lang w:eastAsia="en-US"/>
        </w:rPr>
      </w:pPr>
    </w:p>
    <w:p w14:paraId="7411AFE5" w14:textId="77777777" w:rsidR="007641D1" w:rsidRPr="009973E4" w:rsidRDefault="007641D1" w:rsidP="00CB3914">
      <w:pPr>
        <w:rPr>
          <w:lang w:eastAsia="en-US"/>
        </w:rPr>
      </w:pPr>
    </w:p>
    <w:p w14:paraId="5AD9F5BC" w14:textId="05C3D542" w:rsidR="00CB3914" w:rsidRPr="00A52216" w:rsidRDefault="002B57CD" w:rsidP="00CB3914">
      <w:pPr>
        <w:rPr>
          <w:rFonts w:ascii="Calibri" w:hAnsi="Calibri" w:cs="Calibri"/>
          <w:lang w:eastAsia="en-US"/>
        </w:rPr>
      </w:pPr>
      <w:r>
        <w:rPr>
          <w:rFonts w:ascii="Calibri" w:hAnsi="Calibri" w:cs="Calibri"/>
          <w:lang w:eastAsia="en-US"/>
        </w:rPr>
        <w:lastRenderedPageBreak/>
        <w:t xml:space="preserve">Binnen het vooronderzoek op het Sint-Janslyceum hebben diverse mentoren aangegeven dat er weinig tijd vrij is om aandacht te besteden aan opdrachten en activiteiten in de mentorlessen met betrekking tot loopbaanoriëntatie en -begeleiding. Dit komt vooral door het feit dat er andere zaken besproken moeten worden tijdens de mentorlessen, zoals groepsvorming en het voorbereiden van toetsen. Om het de mentor zo gemakkelijk mogelijk te maken wordt er binnen de interventie rekening gehouden met het aspect Easy van het EAST framework model. Er is tot op heden weinig tijd vrij voor </w:t>
      </w:r>
      <w:r w:rsidR="00625840">
        <w:rPr>
          <w:rFonts w:ascii="Calibri" w:hAnsi="Calibri" w:cs="Calibri"/>
          <w:lang w:eastAsia="en-US"/>
        </w:rPr>
        <w:t>LOB</w:t>
      </w:r>
      <w:r>
        <w:rPr>
          <w:rFonts w:ascii="Calibri" w:hAnsi="Calibri" w:cs="Calibri"/>
          <w:lang w:eastAsia="en-US"/>
        </w:rPr>
        <w:t xml:space="preserve"> gerichte activiteiten waardoor het van belang is dat het de mentor </w:t>
      </w:r>
      <w:r w:rsidR="00731B95">
        <w:rPr>
          <w:rFonts w:ascii="Calibri" w:hAnsi="Calibri" w:cs="Calibri"/>
          <w:lang w:eastAsia="en-US"/>
        </w:rPr>
        <w:t>gemakkelijk gemaakt moet worden. Om in deze belangen te voorzien wordt er rekening gehouden met een online</w:t>
      </w:r>
      <w:r w:rsidR="00B3435C">
        <w:rPr>
          <w:rFonts w:ascii="Calibri" w:hAnsi="Calibri" w:cs="Calibri"/>
          <w:lang w:eastAsia="en-US"/>
        </w:rPr>
        <w:t xml:space="preserve"> bestaand</w:t>
      </w:r>
      <w:r w:rsidR="00731B95">
        <w:rPr>
          <w:rFonts w:ascii="Calibri" w:hAnsi="Calibri" w:cs="Calibri"/>
          <w:lang w:eastAsia="en-US"/>
        </w:rPr>
        <w:t xml:space="preserve"> platform waarin het monitoren op een soepele manier kan</w:t>
      </w:r>
      <w:r w:rsidR="00B3435C">
        <w:rPr>
          <w:rFonts w:ascii="Calibri" w:hAnsi="Calibri" w:cs="Calibri"/>
          <w:lang w:eastAsia="en-US"/>
        </w:rPr>
        <w:t xml:space="preserve"> verlopen</w:t>
      </w:r>
      <w:r w:rsidR="00731B95">
        <w:rPr>
          <w:rFonts w:ascii="Calibri" w:hAnsi="Calibri" w:cs="Calibri"/>
          <w:lang w:eastAsia="en-US"/>
        </w:rPr>
        <w:t xml:space="preserve">. De mentor heeft er zelf weinig omkijken naar en wordt </w:t>
      </w:r>
      <w:r w:rsidR="00D06FB8">
        <w:rPr>
          <w:rFonts w:ascii="Calibri" w:hAnsi="Calibri" w:cs="Calibri"/>
          <w:lang w:eastAsia="en-US"/>
        </w:rPr>
        <w:t xml:space="preserve">daarmee </w:t>
      </w:r>
      <w:r w:rsidR="00731B95" w:rsidRPr="00200E76">
        <w:rPr>
          <w:rFonts w:ascii="Calibri" w:hAnsi="Calibri" w:cs="Calibri"/>
          <w:color w:val="000000" w:themeColor="text1"/>
          <w:lang w:eastAsia="en-US"/>
        </w:rPr>
        <w:t>ontzorg</w:t>
      </w:r>
      <w:r w:rsidR="00200E76">
        <w:rPr>
          <w:rFonts w:ascii="Calibri" w:hAnsi="Calibri" w:cs="Calibri"/>
          <w:color w:val="000000" w:themeColor="text1"/>
          <w:lang w:eastAsia="en-US"/>
        </w:rPr>
        <w:t>t</w:t>
      </w:r>
      <w:r w:rsidR="00731B95">
        <w:rPr>
          <w:rFonts w:ascii="Calibri" w:hAnsi="Calibri" w:cs="Calibri"/>
          <w:lang w:eastAsia="en-US"/>
        </w:rPr>
        <w:t xml:space="preserve">. In samenwerking met ICT wordt er gekeken naar diverse mogelijkheden waardoor het systeem gemakkelijk te bereiken is voor mentoren. </w:t>
      </w:r>
    </w:p>
    <w:p w14:paraId="56714C78" w14:textId="538F8A9C" w:rsidR="00A5714D" w:rsidRPr="009973E4" w:rsidRDefault="00A5714D" w:rsidP="00AE584C">
      <w:pPr>
        <w:pStyle w:val="Geenafstand"/>
      </w:pPr>
    </w:p>
    <w:p w14:paraId="44C5558B" w14:textId="142D9B8C" w:rsidR="00A5714D" w:rsidRPr="005A52CC" w:rsidRDefault="005651FC" w:rsidP="005651FC">
      <w:pPr>
        <w:pStyle w:val="Kop3"/>
      </w:pPr>
      <w:bookmarkStart w:id="30" w:name="_Toc99655963"/>
      <w:r>
        <w:t>2.6.</w:t>
      </w:r>
      <w:r w:rsidR="0018282F">
        <w:t>7</w:t>
      </w:r>
      <w:r>
        <w:t xml:space="preserve">        Enkelslag, dubbelslag en drieslag leren</w:t>
      </w:r>
      <w:bookmarkEnd w:id="30"/>
      <w:r>
        <w:t xml:space="preserve"> </w:t>
      </w:r>
    </w:p>
    <w:p w14:paraId="0F160EA2" w14:textId="4E68651E" w:rsidR="004E3D1F" w:rsidRDefault="004E3D1F" w:rsidP="00AE584C">
      <w:pPr>
        <w:pStyle w:val="Geenafstand"/>
      </w:pPr>
      <w:r>
        <w:t xml:space="preserve">Volgens de theorie van Wierdsma en Swieringa (2017) bestaan er drie </w:t>
      </w:r>
      <w:r w:rsidR="00C45498">
        <w:t>niveaus</w:t>
      </w:r>
      <w:r>
        <w:t xml:space="preserve"> van collectief leren. Dit collectief leren worden ook wel leerslagen genoemd. De drie collectieve leerslagen zijn enkelslag leren, dubbelslag leren en drieslag leren. </w:t>
      </w:r>
      <w:r w:rsidR="00BD657A">
        <w:t xml:space="preserve">Zie ook figuur </w:t>
      </w:r>
      <w:r w:rsidR="00B109A2">
        <w:t>7</w:t>
      </w:r>
      <w:r w:rsidR="00BD657A">
        <w:t xml:space="preserve">. </w:t>
      </w:r>
    </w:p>
    <w:p w14:paraId="2C63288D" w14:textId="5E4C225A" w:rsidR="009E12BB" w:rsidRDefault="00BD657A" w:rsidP="00AE584C">
      <w:pPr>
        <w:pStyle w:val="Geenafstand"/>
      </w:pPr>
      <w:r>
        <w:rPr>
          <w:noProof/>
          <w:lang w:eastAsia="nl-NL"/>
        </w:rPr>
        <w:drawing>
          <wp:anchor distT="0" distB="0" distL="114300" distR="114300" simplePos="0" relativeHeight="251672576" behindDoc="1" locked="0" layoutInCell="1" allowOverlap="1" wp14:anchorId="7D08EF42" wp14:editId="3F77AC0A">
            <wp:simplePos x="0" y="0"/>
            <wp:positionH relativeFrom="column">
              <wp:posOffset>32856</wp:posOffset>
            </wp:positionH>
            <wp:positionV relativeFrom="paragraph">
              <wp:posOffset>26035</wp:posOffset>
            </wp:positionV>
            <wp:extent cx="3676015" cy="828675"/>
            <wp:effectExtent l="0" t="0" r="0" b="0"/>
            <wp:wrapTight wrapText="bothSides">
              <wp:wrapPolygon edited="0">
                <wp:start x="0" y="0"/>
                <wp:lineTo x="0" y="21186"/>
                <wp:lineTo x="21492" y="21186"/>
                <wp:lineTo x="21492" y="0"/>
                <wp:lineTo x="0" y="0"/>
              </wp:wrapPolygon>
            </wp:wrapTight>
            <wp:docPr id="11" name="Afbeelding 11" descr="Afbeelding met tekst, klok,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klok, schermafbeelding&#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676015" cy="828675"/>
                    </a:xfrm>
                    <a:prstGeom prst="rect">
                      <a:avLst/>
                    </a:prstGeom>
                  </pic:spPr>
                </pic:pic>
              </a:graphicData>
            </a:graphic>
            <wp14:sizeRelH relativeFrom="page">
              <wp14:pctWidth>0</wp14:pctWidth>
            </wp14:sizeRelH>
            <wp14:sizeRelV relativeFrom="page">
              <wp14:pctHeight>0</wp14:pctHeight>
            </wp14:sizeRelV>
          </wp:anchor>
        </w:drawing>
      </w:r>
      <w:r w:rsidR="004E3D1F">
        <w:t xml:space="preserve">  </w:t>
      </w:r>
    </w:p>
    <w:p w14:paraId="32086200" w14:textId="623A1241" w:rsidR="004E3D1F" w:rsidRDefault="004E3D1F" w:rsidP="00AE584C">
      <w:pPr>
        <w:pStyle w:val="Geenafstand"/>
      </w:pPr>
    </w:p>
    <w:p w14:paraId="6C78C23C" w14:textId="6FC06471" w:rsidR="004E3D1F" w:rsidRDefault="004E3D1F" w:rsidP="00AE584C">
      <w:pPr>
        <w:pStyle w:val="Geenafstand"/>
      </w:pPr>
    </w:p>
    <w:p w14:paraId="42DA2B93" w14:textId="39C2EACB" w:rsidR="004E3D1F" w:rsidRDefault="004E3D1F" w:rsidP="00AE584C">
      <w:pPr>
        <w:pStyle w:val="Geenafstand"/>
      </w:pPr>
    </w:p>
    <w:p w14:paraId="5A3B33C4" w14:textId="63EB2279" w:rsidR="00BD657A" w:rsidRDefault="00BD657A" w:rsidP="00AE584C">
      <w:pPr>
        <w:pStyle w:val="Geenafstand"/>
      </w:pPr>
      <w:r w:rsidRPr="00D25A5C">
        <w:rPr>
          <w:rFonts w:ascii="Calibri" w:hAnsi="Calibri" w:cs="Calibri"/>
          <w:noProof/>
          <w:lang w:eastAsia="nl-NL"/>
        </w:rPr>
        <mc:AlternateContent>
          <mc:Choice Requires="wps">
            <w:drawing>
              <wp:anchor distT="0" distB="0" distL="114300" distR="114300" simplePos="0" relativeHeight="251674624" behindDoc="1" locked="0" layoutInCell="1" allowOverlap="1" wp14:anchorId="5C8A1265" wp14:editId="06E7A938">
                <wp:simplePos x="0" y="0"/>
                <wp:positionH relativeFrom="column">
                  <wp:posOffset>302260</wp:posOffset>
                </wp:positionH>
                <wp:positionV relativeFrom="paragraph">
                  <wp:posOffset>105246</wp:posOffset>
                </wp:positionV>
                <wp:extent cx="3261360" cy="184785"/>
                <wp:effectExtent l="0" t="0" r="2540" b="5715"/>
                <wp:wrapTight wrapText="bothSides">
                  <wp:wrapPolygon edited="0">
                    <wp:start x="0" y="0"/>
                    <wp:lineTo x="0" y="20784"/>
                    <wp:lineTo x="21533" y="20784"/>
                    <wp:lineTo x="21533"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3261360" cy="184785"/>
                        </a:xfrm>
                        <a:prstGeom prst="rect">
                          <a:avLst/>
                        </a:prstGeom>
                        <a:solidFill>
                          <a:schemeClr val="lt1"/>
                        </a:solidFill>
                        <a:ln w="6350">
                          <a:noFill/>
                        </a:ln>
                      </wps:spPr>
                      <wps:txbx>
                        <w:txbxContent>
                          <w:p w14:paraId="52BFBF5D" w14:textId="12A1D2A5" w:rsidR="008D0CF8" w:rsidRPr="00914BC0" w:rsidRDefault="008D0CF8" w:rsidP="00BD657A">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7</w:t>
                            </w:r>
                            <w:r w:rsidRPr="00792114">
                              <w:rPr>
                                <w:b/>
                                <w:bCs/>
                                <w:color w:val="4472C4" w:themeColor="accent1"/>
                                <w:sz w:val="13"/>
                                <w:szCs w:val="13"/>
                              </w:rPr>
                              <w:t xml:space="preserve">: </w:t>
                            </w:r>
                            <w:r>
                              <w:rPr>
                                <w:b/>
                                <w:bCs/>
                                <w:color w:val="4472C4" w:themeColor="accent1"/>
                                <w:sz w:val="13"/>
                                <w:szCs w:val="13"/>
                              </w:rPr>
                              <w:t>Collectieve leerslagen</w:t>
                            </w:r>
                            <w:r w:rsidRPr="00792114">
                              <w:rPr>
                                <w:b/>
                                <w:bCs/>
                                <w:color w:val="4472C4" w:themeColor="accent1"/>
                                <w:sz w:val="13"/>
                                <w:szCs w:val="13"/>
                              </w:rPr>
                              <w:t xml:space="preserve">. </w:t>
                            </w:r>
                            <w:r w:rsidRPr="00914BC0">
                              <w:rPr>
                                <w:b/>
                                <w:bCs/>
                                <w:color w:val="4472C4" w:themeColor="accent1"/>
                                <w:sz w:val="13"/>
                                <w:szCs w:val="13"/>
                              </w:rPr>
                              <w:t xml:space="preserve">Overgenomen van </w:t>
                            </w:r>
                            <w:r>
                              <w:rPr>
                                <w:b/>
                                <w:bCs/>
                                <w:color w:val="4472C4" w:themeColor="accent1"/>
                                <w:sz w:val="13"/>
                                <w:szCs w:val="13"/>
                              </w:rPr>
                              <w:t xml:space="preserve">Wierdsma &amp; Swieringa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1265" id="Tekstvak 12" o:spid="_x0000_s1032" type="#_x0000_t202" style="position:absolute;margin-left:23.8pt;margin-top:8.3pt;width:256.8pt;height:14.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cs2MAIAAFsEAAAOAAAAZHJzL2Uyb0RvYy54bWysVE2P2yAQvVfqf0DcG8f52tSKs0qzSlVp&#13;&#10;tbtSttozwZAgYYYCiZ3++g44X932VPWCB2Z4zLx549l9W2tyEM4rMCXNe31KhOFQKbMt6ffX1acp&#13;&#10;JT4wUzENRpT0KDy9n3/8MGtsIQawA10JRxDE+KKxJd2FYIss83wnauZ7YIVBpwRXs4Bbt80qxxpE&#13;&#10;r3U26PcnWQOusg648B5PHzonnSd8KQUPz1J6EYguKeYW0urSuolrNp+xYuuY3Sl+SoP9QxY1UwYf&#13;&#10;vUA9sMDI3qk/oGrFHXiQocehzkBKxUWqAavJ+++qWe+YFakWJMfbC03+/8Hyp8PavjgS2i/QYgMj&#13;&#10;IY31hcfDWE8rXR2/mClBP1J4vNAm2kA4Hg4Hk3w4QRdHXz4d3U3HESa73rbOh68CahKNkjpsS2KL&#13;&#10;HR596ELPIfExD1pVK6V12kQpiKV25MCwiTqkHBH8tyhtSFPSyXDcT8AG4vUOWRvM5VpTtEK7aYmq&#13;&#10;8MK53g1UR6TBQacQb/lKYa6PzIcX5lASWB7KPDzjIjXgW3CyKNmB+/m38xiPnUIvJQ1KrKT+x545&#13;&#10;QYn+ZrCHn/PRKGoybUbjuwFu3K1nc+sx+3oJSECOA2V5MmN80GdTOqjfcBoW8VV0McPx7ZKGs7kM&#13;&#10;nfBxmrhYLFIQqtCy8GjWlkfoSHjsxGv7xpw9tStgo5/gLEZWvOtaFxtvGljsA0iVWhp57lg90Y8K&#13;&#10;TqI4TVsckdt9irr+E+a/AAAA//8DAFBLAwQUAAYACAAAACEAFX1XWuEAAAANAQAADwAAAGRycy9k&#13;&#10;b3ducmV2LnhtbExPS0/DMAy+I/EfIiNxQSzdRlvUNZ0Qr0ncWHmIW9aYtqJxqiZry7/HnOBiy/7s&#13;&#10;75FvZ9uJEQffOlKwXEQgkCpnWqoVvJQPl9cgfNBkdOcIFXyjh21xepLrzLiJnnHch1owCflMK2hC&#13;&#10;6DMpfdWg1X7heiTGPt1gdeBxqKUZ9MTktpOrKEqk1S2xQqN7vG2w+tofrYKPi/r9yc+Pr9M6Xvf3&#13;&#10;u7FM30yp1PnZfLfhcrMBEXAOfx/wm4H9Q8HGDu5IxotOwVWa8CXvE+6Mx8lyBeLAQJyCLHL5P0Xx&#13;&#10;AwAA//8DAFBLAQItABQABgAIAAAAIQC2gziS/gAAAOEBAAATAAAAAAAAAAAAAAAAAAAAAABbQ29u&#13;&#10;dGVudF9UeXBlc10ueG1sUEsBAi0AFAAGAAgAAAAhADj9If/WAAAAlAEAAAsAAAAAAAAAAAAAAAAA&#13;&#10;LwEAAF9yZWxzLy5yZWxzUEsBAi0AFAAGAAgAAAAhAKftyzYwAgAAWwQAAA4AAAAAAAAAAAAAAAAA&#13;&#10;LgIAAGRycy9lMm9Eb2MueG1sUEsBAi0AFAAGAAgAAAAhABV9V1rhAAAADQEAAA8AAAAAAAAAAAAA&#13;&#10;AAAAigQAAGRycy9kb3ducmV2LnhtbFBLBQYAAAAABAAEAPMAAACYBQAAAAA=&#13;&#10;" fillcolor="white [3201]" stroked="f" strokeweight=".5pt">
                <v:textbox>
                  <w:txbxContent>
                    <w:p w14:paraId="52BFBF5D" w14:textId="12A1D2A5" w:rsidR="008D0CF8" w:rsidRPr="00914BC0" w:rsidRDefault="008D0CF8" w:rsidP="00BD657A">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7</w:t>
                      </w:r>
                      <w:r w:rsidRPr="00792114">
                        <w:rPr>
                          <w:b/>
                          <w:bCs/>
                          <w:color w:val="4472C4" w:themeColor="accent1"/>
                          <w:sz w:val="13"/>
                          <w:szCs w:val="13"/>
                        </w:rPr>
                        <w:t xml:space="preserve">: </w:t>
                      </w:r>
                      <w:r>
                        <w:rPr>
                          <w:b/>
                          <w:bCs/>
                          <w:color w:val="4472C4" w:themeColor="accent1"/>
                          <w:sz w:val="13"/>
                          <w:szCs w:val="13"/>
                        </w:rPr>
                        <w:t>Collectieve leerslagen</w:t>
                      </w:r>
                      <w:r w:rsidRPr="00792114">
                        <w:rPr>
                          <w:b/>
                          <w:bCs/>
                          <w:color w:val="4472C4" w:themeColor="accent1"/>
                          <w:sz w:val="13"/>
                          <w:szCs w:val="13"/>
                        </w:rPr>
                        <w:t xml:space="preserve">. </w:t>
                      </w:r>
                      <w:r w:rsidRPr="00914BC0">
                        <w:rPr>
                          <w:b/>
                          <w:bCs/>
                          <w:color w:val="4472C4" w:themeColor="accent1"/>
                          <w:sz w:val="13"/>
                          <w:szCs w:val="13"/>
                        </w:rPr>
                        <w:t xml:space="preserve">Overgenomen van </w:t>
                      </w:r>
                      <w:r>
                        <w:rPr>
                          <w:b/>
                          <w:bCs/>
                          <w:color w:val="4472C4" w:themeColor="accent1"/>
                          <w:sz w:val="13"/>
                          <w:szCs w:val="13"/>
                        </w:rPr>
                        <w:t xml:space="preserve">Wierdsma &amp; Swieringa (2017). </w:t>
                      </w:r>
                    </w:p>
                  </w:txbxContent>
                </v:textbox>
                <w10:wrap type="tight"/>
              </v:shape>
            </w:pict>
          </mc:Fallback>
        </mc:AlternateContent>
      </w:r>
    </w:p>
    <w:p w14:paraId="59B41292" w14:textId="77777777" w:rsidR="004114A8" w:rsidRDefault="004114A8" w:rsidP="00AE584C">
      <w:pPr>
        <w:pStyle w:val="Geenafstand"/>
      </w:pPr>
    </w:p>
    <w:p w14:paraId="5CF41189" w14:textId="77777777" w:rsidR="00762A12" w:rsidRDefault="00762A12" w:rsidP="00AE584C">
      <w:pPr>
        <w:pStyle w:val="Geenafstand"/>
        <w:rPr>
          <w:b/>
          <w:bCs/>
        </w:rPr>
      </w:pPr>
    </w:p>
    <w:p w14:paraId="287A998D" w14:textId="2EF08A3D" w:rsidR="00BD657A" w:rsidRDefault="00146416" w:rsidP="00AE584C">
      <w:pPr>
        <w:pStyle w:val="Geenafstand"/>
        <w:rPr>
          <w:b/>
          <w:bCs/>
        </w:rPr>
      </w:pPr>
      <w:r>
        <w:rPr>
          <w:b/>
          <w:bCs/>
        </w:rPr>
        <w:t>Enkelslag leren</w:t>
      </w:r>
    </w:p>
    <w:p w14:paraId="6EAAB076" w14:textId="2B93CD7B" w:rsidR="00146416" w:rsidRDefault="00146416" w:rsidP="00AE584C">
      <w:pPr>
        <w:pStyle w:val="Geenafstand"/>
      </w:pPr>
      <w:r>
        <w:t>Het eerste niveau van collectief leren is het enkelslag leren. Onder enkelslag leren verstaan Wierdsma en Swieringa (2017) het leren</w:t>
      </w:r>
      <w:r w:rsidR="008E4399">
        <w:t xml:space="preserve"> dat</w:t>
      </w:r>
      <w:r>
        <w:t xml:space="preserve"> zich bevindt op het niveau van regels. </w:t>
      </w:r>
      <w:r w:rsidR="008E4399">
        <w:t xml:space="preserve">Het leren binnen enkelslag leren resulteert zich in de verandering van huidige regels. Binnen deze leerslag wordt er weinig tot geen rekening gehouden met achterliggende inzichten of veronderstellingen. Dit heeft tot gevolg dat het mogelijk is dat men het nut van de verandering niet inziet. Er is wel sprake van verbetering maar niet voor vernieuwing. </w:t>
      </w:r>
    </w:p>
    <w:p w14:paraId="465E60B2" w14:textId="72EB125A" w:rsidR="008E4399" w:rsidRDefault="008E4399" w:rsidP="00AE584C">
      <w:pPr>
        <w:pStyle w:val="Geenafstand"/>
      </w:pPr>
    </w:p>
    <w:p w14:paraId="3F2BF4FD" w14:textId="46BDE579" w:rsidR="00850B2D" w:rsidRDefault="00850B2D" w:rsidP="00AE584C">
      <w:pPr>
        <w:pStyle w:val="Geenafstand"/>
        <w:rPr>
          <w:b/>
          <w:bCs/>
        </w:rPr>
      </w:pPr>
      <w:r>
        <w:rPr>
          <w:b/>
          <w:bCs/>
        </w:rPr>
        <w:t>Dubbelslag leren</w:t>
      </w:r>
    </w:p>
    <w:p w14:paraId="4612463E" w14:textId="27B36FE3" w:rsidR="00E44792" w:rsidRDefault="00850B2D" w:rsidP="00AE584C">
      <w:pPr>
        <w:pStyle w:val="Geenafstand"/>
      </w:pPr>
      <w:r>
        <w:t xml:space="preserve">Waar er bij enkelslag leren geen rekening gehouden wordt met achterliggende inzichten of veronderstellingen, wordt dat binnen het dubbelslag leren wel gedaan. Het leren binnen het tweede niveau van collectief leren (dubbelslag leren) is het leren op inzichtniveau. Op het niveau van dubbelslag leren worden vaak ‘waarom’ vragen gehanteerd. “Collectief dubbelslag leren noemen we vernieuwen; het vernieuwen van de inzichten, binnen de bestaande principes” (Wierdsma &amp; Swieringa, 2017, p.101). </w:t>
      </w:r>
    </w:p>
    <w:p w14:paraId="79B5523C" w14:textId="77777777" w:rsidR="00E44792" w:rsidRDefault="00E44792" w:rsidP="00AE584C">
      <w:pPr>
        <w:pStyle w:val="Geenafstand"/>
      </w:pPr>
    </w:p>
    <w:p w14:paraId="14AA91EC" w14:textId="485C1749" w:rsidR="00850B2D" w:rsidRDefault="00850B2D" w:rsidP="00AE584C">
      <w:pPr>
        <w:pStyle w:val="Geenafstand"/>
        <w:rPr>
          <w:b/>
          <w:bCs/>
        </w:rPr>
      </w:pPr>
      <w:r>
        <w:rPr>
          <w:b/>
          <w:bCs/>
        </w:rPr>
        <w:t>Drieslag leren</w:t>
      </w:r>
    </w:p>
    <w:p w14:paraId="0FF620CB" w14:textId="0769D155" w:rsidR="00850B2D" w:rsidRDefault="00850B2D" w:rsidP="00AE584C">
      <w:pPr>
        <w:pStyle w:val="Geenafstand"/>
      </w:pPr>
      <w:r>
        <w:t xml:space="preserve">Bij het collectief drieslag leren wordt het begrip ontwikkelen </w:t>
      </w:r>
      <w:r w:rsidR="00172B59">
        <w:t xml:space="preserve">vooropgesteld. Waar er binnen het dubbelslag leren inzichten ontstaan binnen bestaande principes, worden er binnen het drieslag leren nieuwe principes ontwikkeld. Op het niveau van drieslag leren worden vaak ‘waartoe’ vragen gehanteerd (Wierdsma &amp; Swieringa, 2017). </w:t>
      </w:r>
    </w:p>
    <w:p w14:paraId="01906E71" w14:textId="1CE9A03F" w:rsidR="00172B59" w:rsidRDefault="00172B59" w:rsidP="00AE584C">
      <w:pPr>
        <w:pStyle w:val="Geenafstand"/>
      </w:pPr>
    </w:p>
    <w:p w14:paraId="49B55765" w14:textId="428397B9" w:rsidR="00172B59" w:rsidRDefault="00172B59" w:rsidP="00AE584C">
      <w:pPr>
        <w:pStyle w:val="Geenafstand"/>
      </w:pPr>
      <w:r>
        <w:lastRenderedPageBreak/>
        <w:t xml:space="preserve">Om loopbaanoriëntatie en </w:t>
      </w:r>
      <w:r w:rsidR="0086746D">
        <w:t>-</w:t>
      </w:r>
      <w:r>
        <w:t>begeleiding te integreren in de mentorlessen moet hier het belang van worden in gezien vanuit diverse stakeholders. Alleen dan kan er in de toekomst vernieuwing plaat</w:t>
      </w:r>
      <w:r w:rsidR="006C45C7">
        <w:t>s</w:t>
      </w:r>
      <w:r>
        <w:t xml:space="preserve"> vinden. Het doel is om tijdens de interventie het collectief dubbelslag leren plaats te laten vinden. Wanneer achterliggende inzichten of veronderstellingen niet veranderen is de kans namelijk groot </w:t>
      </w:r>
      <w:r w:rsidR="003F4F03">
        <w:t xml:space="preserve">dat nieuwe ideeën niet worden opgepakt. </w:t>
      </w:r>
    </w:p>
    <w:p w14:paraId="5D5AA4C9" w14:textId="79708B6F" w:rsidR="003F4F03" w:rsidRDefault="003F4F03" w:rsidP="00AE584C">
      <w:pPr>
        <w:pStyle w:val="Geenafstand"/>
      </w:pPr>
    </w:p>
    <w:p w14:paraId="4F55BDD8" w14:textId="397DF0A5" w:rsidR="00172B59" w:rsidRDefault="003F4F03" w:rsidP="001B7F86">
      <w:pPr>
        <w:pStyle w:val="Geenafstand"/>
      </w:pPr>
      <w:r>
        <w:t>Zoals beschreven door Wierdsma en Swieringa (2017) leert men binnen het collectieve dubbelslag leren op basis van inzichten. Op dit niveau worden vaak de ‘waarom’ vragen gehanteerd. Waarom is het van belang om doorlopend aandacht te besteden aan loopbaanoriëntatie</w:t>
      </w:r>
      <w:r w:rsidR="0086746D">
        <w:t xml:space="preserve"> </w:t>
      </w:r>
      <w:r>
        <w:t xml:space="preserve">en </w:t>
      </w:r>
      <w:r w:rsidR="0086746D">
        <w:t>-</w:t>
      </w:r>
      <w:r>
        <w:t>begeleiding? Bij het dubbelslag leren gaat het om achterliggende inzichten. Door deze inzichten in kaart te brengen en door</w:t>
      </w:r>
      <w:r w:rsidR="009A0B7F">
        <w:t xml:space="preserve"> </w:t>
      </w:r>
      <w:r>
        <w:t xml:space="preserve">middel van het starten van een actief leerproces van kennisverwerving (zoals beschreven binnen het sociaal constructivisme) </w:t>
      </w:r>
      <w:r w:rsidR="001B7F86">
        <w:t xml:space="preserve">ontstaan er nieuwe inzichten. Binnen de interventie wordt er </w:t>
      </w:r>
      <w:r w:rsidR="00D82228">
        <w:t xml:space="preserve">zo </w:t>
      </w:r>
      <w:r w:rsidR="001B7F86">
        <w:t xml:space="preserve">stil gestaan bij het belang van een doorlopende leerlijn met betrekking tot loopbaanoriëntatie en -begeleiding. </w:t>
      </w:r>
    </w:p>
    <w:p w14:paraId="122103C1" w14:textId="1799AE0D" w:rsidR="00D82228" w:rsidRDefault="00D82228" w:rsidP="001B7F86">
      <w:pPr>
        <w:pStyle w:val="Geenafstand"/>
      </w:pPr>
    </w:p>
    <w:p w14:paraId="4D8CAF70" w14:textId="1DE9239B" w:rsidR="00172B59" w:rsidRPr="00146416" w:rsidRDefault="007C6A3B" w:rsidP="007C6A3B">
      <w:pPr>
        <w:pStyle w:val="Kop3"/>
      </w:pPr>
      <w:bookmarkStart w:id="31" w:name="_Toc99655964"/>
      <w:r>
        <w:t>2.6.</w:t>
      </w:r>
      <w:r w:rsidR="0018282F">
        <w:t>8</w:t>
      </w:r>
      <w:r>
        <w:t xml:space="preserve"> </w:t>
      </w:r>
      <w:r w:rsidR="00762A12">
        <w:t xml:space="preserve">       </w:t>
      </w:r>
      <w:r>
        <w:t>Design Thinking</w:t>
      </w:r>
      <w:bookmarkEnd w:id="31"/>
    </w:p>
    <w:p w14:paraId="7D7963AC" w14:textId="547F4AE7" w:rsidR="0006442D" w:rsidRPr="007641D1" w:rsidRDefault="004047DB" w:rsidP="00AE584C">
      <w:pPr>
        <w:pStyle w:val="Geenafstand"/>
      </w:pPr>
      <w:r>
        <w:t xml:space="preserve">Naast het bestuderen van verschillen </w:t>
      </w:r>
      <w:r w:rsidR="002B2EAC">
        <w:t>theorieën</w:t>
      </w:r>
      <w:r>
        <w:t xml:space="preserve"> en modellen die </w:t>
      </w:r>
      <w:r w:rsidR="002B2EAC">
        <w:t xml:space="preserve">kunnen worden geïntegreerd binnen de interventie, is er ook gekeken naar verschillende </w:t>
      </w:r>
      <w:r w:rsidR="00C02C01">
        <w:t>uitgangspunten</w:t>
      </w:r>
      <w:r w:rsidR="002B2EAC">
        <w:t xml:space="preserve"> die toegepast kunnen worden tijdens de interventie. De aandacht wordt hierbij gelegd op het leren van en met elkaar. De doelgroep heeft dan ook een actieve rol binnen de interventie. Dit is een aspect dat wordt gebruikt binnen Design Thinking. Een uitgangspunt van Design Thinking is samenwerken. Design Thinking wordt nooit door een persoon alleen gedaan, het wordt altijd in teamverband gedaan, met elkaar. Dit fenomeen wordt ook wel co-creatie genoemd</w:t>
      </w:r>
      <w:r w:rsidR="00F775BD">
        <w:t xml:space="preserve"> </w:t>
      </w:r>
      <w:r w:rsidR="00F775BD" w:rsidRPr="00F775BD">
        <w:t>(Fontys Lectoraat Mens en Technologie, z.d.)</w:t>
      </w:r>
      <w:r w:rsidR="00F775BD">
        <w:t>.</w:t>
      </w:r>
      <w:r w:rsidR="0006442D">
        <w:t xml:space="preserve"> Wat dit betekent binnen Design Thinking is het feit dat het creëren van een bepaald product of dienstverlening altijd in groepsverband wordt gedaan. “Cocreatie samen met de doelgroep zorgt ervoor dat kennis over de doelgroep uit de eerste hand komt en meteen in het ontwerp verwerkt worden” </w:t>
      </w:r>
      <w:r w:rsidR="0006442D" w:rsidRPr="00F775BD">
        <w:t>(Fontys Lectoraat Mens en Technologie, z.d</w:t>
      </w:r>
      <w:r w:rsidR="0006442D">
        <w:t>, p.6.).</w:t>
      </w:r>
      <w:r w:rsidR="007641D1">
        <w:t xml:space="preserve"> </w:t>
      </w:r>
      <w:r w:rsidR="00C02C01">
        <w:t xml:space="preserve">Co-creatie wordt in deze situatie toegepast door samen met de doelgroep </w:t>
      </w:r>
      <w:r w:rsidR="005D6CBF">
        <w:t xml:space="preserve">het </w:t>
      </w:r>
      <w:r w:rsidR="00C02C01">
        <w:t>mogelijke online platform te bekijk</w:t>
      </w:r>
      <w:r w:rsidR="00C02C01" w:rsidRPr="006C3289">
        <w:rPr>
          <w:color w:val="000000" w:themeColor="text1"/>
        </w:rPr>
        <w:t>en, zo wordt er rekening gehouden met de wensen en behoeften van de doelgroep</w:t>
      </w:r>
      <w:r w:rsidR="005D6CBF" w:rsidRPr="006C3289">
        <w:rPr>
          <w:color w:val="000000" w:themeColor="text1"/>
        </w:rPr>
        <w:t xml:space="preserve"> en kunnen de mentoren zijn of haar bevindingen delen met de groep</w:t>
      </w:r>
      <w:r w:rsidR="00C02C01" w:rsidRPr="006C3289">
        <w:rPr>
          <w:color w:val="000000" w:themeColor="text1"/>
        </w:rPr>
        <w:t xml:space="preserve">. </w:t>
      </w:r>
      <w:r w:rsidR="0006442D" w:rsidRPr="006C3289">
        <w:rPr>
          <w:color w:val="000000" w:themeColor="text1"/>
        </w:rPr>
        <w:t xml:space="preserve">Door </w:t>
      </w:r>
      <w:r w:rsidR="0006442D">
        <w:t>co-creatie toe te passen binnen de interventie neemt de kans t</w:t>
      </w:r>
      <w:r w:rsidR="00BA1A17">
        <w:t>oe dat de uiteindelijke interventie ook daadwerkelijk aansluit bij de wensen en behoeften van mentoren (de doelgroep) en draagt het bij aan het draagvlak en de betrokkenheid</w:t>
      </w:r>
      <w:r w:rsidR="00C02C01">
        <w:t xml:space="preserve"> </w:t>
      </w:r>
      <w:r w:rsidR="00C02C01" w:rsidRPr="00F775BD">
        <w:t>(Fontys Lectoraat Mens en Tec</w:t>
      </w:r>
      <w:r w:rsidR="00C02C01" w:rsidRPr="006C3289">
        <w:rPr>
          <w:color w:val="000000" w:themeColor="text1"/>
        </w:rPr>
        <w:t>hnologie, z.d,).</w:t>
      </w:r>
      <w:r w:rsidR="005D6CBF" w:rsidRPr="006C3289">
        <w:rPr>
          <w:color w:val="000000" w:themeColor="text1"/>
        </w:rPr>
        <w:t xml:space="preserve"> Ten slotte wordt het ontwerp van de </w:t>
      </w:r>
      <w:r w:rsidR="00625840" w:rsidRPr="006C3289">
        <w:rPr>
          <w:color w:val="000000" w:themeColor="text1"/>
        </w:rPr>
        <w:t xml:space="preserve">training </w:t>
      </w:r>
      <w:r w:rsidR="005D6CBF" w:rsidRPr="006C3289">
        <w:rPr>
          <w:color w:val="000000" w:themeColor="text1"/>
        </w:rPr>
        <w:t xml:space="preserve">op voorhand aan diverse mentoren voorgelegd zodat eventuele aanpassingen </w:t>
      </w:r>
      <w:r w:rsidR="00625840" w:rsidRPr="006C3289">
        <w:rPr>
          <w:color w:val="000000" w:themeColor="text1"/>
        </w:rPr>
        <w:t xml:space="preserve">van het ontwerp </w:t>
      </w:r>
      <w:r w:rsidR="005D6CBF" w:rsidRPr="006C3289">
        <w:rPr>
          <w:color w:val="000000" w:themeColor="text1"/>
        </w:rPr>
        <w:t xml:space="preserve">kunnen worden gemaakt </w:t>
      </w:r>
      <w:r w:rsidR="00625840" w:rsidRPr="006C3289">
        <w:rPr>
          <w:color w:val="000000" w:themeColor="text1"/>
        </w:rPr>
        <w:t xml:space="preserve">op basis van de </w:t>
      </w:r>
      <w:r w:rsidR="005D6CBF" w:rsidRPr="006C3289">
        <w:rPr>
          <w:color w:val="000000" w:themeColor="text1"/>
        </w:rPr>
        <w:t xml:space="preserve">wensen en behoeften van de doelgroep. </w:t>
      </w:r>
    </w:p>
    <w:p w14:paraId="59146D0B" w14:textId="77777777" w:rsidR="005D6CBF" w:rsidRDefault="005D6CBF" w:rsidP="00AE584C">
      <w:pPr>
        <w:pStyle w:val="Geenafstand"/>
      </w:pPr>
    </w:p>
    <w:p w14:paraId="41D5C8E6" w14:textId="531AE050" w:rsidR="001C33FC" w:rsidRDefault="001C33FC" w:rsidP="00AE584C">
      <w:pPr>
        <w:pStyle w:val="Geenafstand"/>
      </w:pPr>
    </w:p>
    <w:p w14:paraId="491C2BED" w14:textId="0865955D" w:rsidR="003005B6" w:rsidRDefault="003005B6" w:rsidP="008F5381">
      <w:pPr>
        <w:pStyle w:val="Kop3"/>
      </w:pPr>
      <w:bookmarkStart w:id="32" w:name="_Toc99655965"/>
      <w:r>
        <w:lastRenderedPageBreak/>
        <w:t>2.</w:t>
      </w:r>
      <w:r w:rsidR="00762A12">
        <w:t>6.</w:t>
      </w:r>
      <w:r w:rsidR="0018282F">
        <w:t>9</w:t>
      </w:r>
      <w:r>
        <w:t xml:space="preserve"> </w:t>
      </w:r>
      <w:r w:rsidR="00762A12">
        <w:t xml:space="preserve">      </w:t>
      </w:r>
      <w:r w:rsidR="00634EE6">
        <w:t xml:space="preserve"> </w:t>
      </w:r>
      <w:r>
        <w:t>PDCA-cyclus</w:t>
      </w:r>
      <w:bookmarkEnd w:id="32"/>
    </w:p>
    <w:p w14:paraId="536BAF4E" w14:textId="43888DA0" w:rsidR="00FB12F9" w:rsidRDefault="00CF7449" w:rsidP="00AE584C">
      <w:pPr>
        <w:pStyle w:val="Geenafstand"/>
      </w:pPr>
      <w:r w:rsidRPr="00CF7449">
        <w:rPr>
          <w:noProof/>
          <w:lang w:eastAsia="nl-NL"/>
        </w:rPr>
        <w:drawing>
          <wp:anchor distT="0" distB="0" distL="114300" distR="114300" simplePos="0" relativeHeight="251675648" behindDoc="1" locked="0" layoutInCell="1" allowOverlap="1" wp14:anchorId="4959DD7C" wp14:editId="1BC21EBC">
            <wp:simplePos x="0" y="0"/>
            <wp:positionH relativeFrom="column">
              <wp:posOffset>3443605</wp:posOffset>
            </wp:positionH>
            <wp:positionV relativeFrom="paragraph">
              <wp:posOffset>266972</wp:posOffset>
            </wp:positionV>
            <wp:extent cx="3177540" cy="2286000"/>
            <wp:effectExtent l="0" t="0" r="0" b="0"/>
            <wp:wrapTight wrapText="bothSides">
              <wp:wrapPolygon edited="0">
                <wp:start x="0" y="0"/>
                <wp:lineTo x="0" y="21480"/>
                <wp:lineTo x="21496" y="21480"/>
                <wp:lineTo x="21496" y="0"/>
                <wp:lineTo x="0" y="0"/>
              </wp:wrapPolygon>
            </wp:wrapTight>
            <wp:docPr id="13" name="Afbeelding 13" descr="Afbeelding met biljartbal,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iljartbal, vectorafbeeldingen&#10;&#10;Automatisch gegenereerde beschrijving"/>
                    <pic:cNvPicPr/>
                  </pic:nvPicPr>
                  <pic:blipFill rotWithShape="1">
                    <a:blip r:embed="rId19">
                      <a:extLst>
                        <a:ext uri="{28A0092B-C50C-407E-A947-70E740481C1C}">
                          <a14:useLocalDpi xmlns:a14="http://schemas.microsoft.com/office/drawing/2010/main" val="0"/>
                        </a:ext>
                      </a:extLst>
                    </a:blip>
                    <a:srcRect l="7236" r="15399"/>
                    <a:stretch/>
                  </pic:blipFill>
                  <pic:spPr bwMode="auto">
                    <a:xfrm>
                      <a:off x="0" y="0"/>
                      <a:ext cx="317754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9DF">
        <w:t xml:space="preserve">De PDCA-cyclus is een model </w:t>
      </w:r>
      <w:r w:rsidR="009A0C5E">
        <w:t xml:space="preserve">die laat zien hoe </w:t>
      </w:r>
      <w:r w:rsidR="00C709DF">
        <w:t xml:space="preserve">de interventie is opgebouwd. </w:t>
      </w:r>
      <w:r w:rsidR="00AB2FB3">
        <w:t xml:space="preserve">PDCA staat voor vier </w:t>
      </w:r>
      <w:r w:rsidR="00BB689E">
        <w:t>fases</w:t>
      </w:r>
      <w:r w:rsidR="00AB2FB3">
        <w:t xml:space="preserve"> in deze cyclus. </w:t>
      </w:r>
      <w:r w:rsidR="0023679B">
        <w:t>Plan, Do, Check, Act cyclus. “</w:t>
      </w:r>
      <w:r w:rsidR="0023679B" w:rsidRPr="0023679B">
        <w:t>De PDCA cyclus beschrijft een continu verbetertraject voor een proces (oorspronkelijk een productieproces), waarbij in de planningsfase duidelijk moet worden wat de doelen van het proces zijn (plan)</w:t>
      </w:r>
      <w:r w:rsidR="0023679B">
        <w:t>” (Taale &amp; De Vries, 2009, p.1).</w:t>
      </w:r>
      <w:r w:rsidR="00FB12F9">
        <w:t xml:space="preserve"> Zie figuur </w:t>
      </w:r>
      <w:r w:rsidR="00B109A2">
        <w:t>8</w:t>
      </w:r>
      <w:r w:rsidR="00BB689E">
        <w:t>.</w:t>
      </w:r>
      <w:r w:rsidR="00FB12F9">
        <w:t xml:space="preserve"> </w:t>
      </w:r>
    </w:p>
    <w:p w14:paraId="70539739" w14:textId="51DD575F" w:rsidR="00BB689E" w:rsidRDefault="00BB689E" w:rsidP="00AE584C">
      <w:pPr>
        <w:pStyle w:val="Geenafstand"/>
      </w:pPr>
    </w:p>
    <w:p w14:paraId="336DC67B" w14:textId="6ED47609" w:rsidR="00BB689E" w:rsidRDefault="00023E8F" w:rsidP="00AE584C">
      <w:pPr>
        <w:pStyle w:val="Geenafstand"/>
      </w:pPr>
      <w:r w:rsidRPr="00D25A5C">
        <w:rPr>
          <w:rFonts w:ascii="Calibri" w:hAnsi="Calibri" w:cs="Calibri"/>
          <w:noProof/>
          <w:lang w:eastAsia="nl-NL"/>
        </w:rPr>
        <mc:AlternateContent>
          <mc:Choice Requires="wps">
            <w:drawing>
              <wp:anchor distT="0" distB="0" distL="114300" distR="114300" simplePos="0" relativeHeight="251677696" behindDoc="1" locked="0" layoutInCell="1" allowOverlap="1" wp14:anchorId="56CC3A57" wp14:editId="11A46B77">
                <wp:simplePos x="0" y="0"/>
                <wp:positionH relativeFrom="column">
                  <wp:posOffset>3535680</wp:posOffset>
                </wp:positionH>
                <wp:positionV relativeFrom="paragraph">
                  <wp:posOffset>1054735</wp:posOffset>
                </wp:positionV>
                <wp:extent cx="2988310" cy="184785"/>
                <wp:effectExtent l="0" t="0" r="0" b="5715"/>
                <wp:wrapTight wrapText="bothSides">
                  <wp:wrapPolygon edited="0">
                    <wp:start x="0" y="0"/>
                    <wp:lineTo x="0" y="20784"/>
                    <wp:lineTo x="21481" y="20784"/>
                    <wp:lineTo x="21481" y="0"/>
                    <wp:lineTo x="0" y="0"/>
                  </wp:wrapPolygon>
                </wp:wrapTight>
                <wp:docPr id="14" name="Tekstvak 14"/>
                <wp:cNvGraphicFramePr/>
                <a:graphic xmlns:a="http://schemas.openxmlformats.org/drawingml/2006/main">
                  <a:graphicData uri="http://schemas.microsoft.com/office/word/2010/wordprocessingShape">
                    <wps:wsp>
                      <wps:cNvSpPr txBox="1"/>
                      <wps:spPr>
                        <a:xfrm>
                          <a:off x="0" y="0"/>
                          <a:ext cx="2988310" cy="184785"/>
                        </a:xfrm>
                        <a:prstGeom prst="rect">
                          <a:avLst/>
                        </a:prstGeom>
                        <a:solidFill>
                          <a:schemeClr val="lt1"/>
                        </a:solidFill>
                        <a:ln w="6350">
                          <a:noFill/>
                        </a:ln>
                      </wps:spPr>
                      <wps:txbx>
                        <w:txbxContent>
                          <w:p w14:paraId="65FC6DE1" w14:textId="030B3272" w:rsidR="008D0CF8" w:rsidRPr="00914BC0" w:rsidRDefault="008D0CF8" w:rsidP="00CF7449">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8</w:t>
                            </w:r>
                            <w:r w:rsidRPr="00792114">
                              <w:rPr>
                                <w:b/>
                                <w:bCs/>
                                <w:color w:val="4472C4" w:themeColor="accent1"/>
                                <w:sz w:val="13"/>
                                <w:szCs w:val="13"/>
                              </w:rPr>
                              <w:t xml:space="preserve">: </w:t>
                            </w:r>
                            <w:r>
                              <w:rPr>
                                <w:b/>
                                <w:bCs/>
                                <w:color w:val="4472C4" w:themeColor="accent1"/>
                                <w:sz w:val="13"/>
                                <w:szCs w:val="13"/>
                              </w:rPr>
                              <w:t>PDCA-cyclus</w:t>
                            </w:r>
                            <w:r w:rsidRPr="00792114">
                              <w:rPr>
                                <w:b/>
                                <w:bCs/>
                                <w:color w:val="4472C4" w:themeColor="accent1"/>
                                <w:sz w:val="13"/>
                                <w:szCs w:val="13"/>
                              </w:rPr>
                              <w:t xml:space="preserve">. </w:t>
                            </w:r>
                            <w:r w:rsidRPr="00914BC0">
                              <w:rPr>
                                <w:b/>
                                <w:bCs/>
                                <w:color w:val="4472C4" w:themeColor="accent1"/>
                                <w:sz w:val="13"/>
                                <w:szCs w:val="13"/>
                              </w:rPr>
                              <w:t xml:space="preserve">Overgenomen van </w:t>
                            </w:r>
                            <w:r>
                              <w:rPr>
                                <w:b/>
                                <w:bCs/>
                                <w:color w:val="4472C4" w:themeColor="accent1"/>
                                <w:sz w:val="13"/>
                                <w:szCs w:val="13"/>
                              </w:rPr>
                              <w:t xml:space="preserve">Taale &amp; De Vries (2009).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C3A57" id="Tekstvak 14" o:spid="_x0000_s1033" type="#_x0000_t202" style="position:absolute;margin-left:278.4pt;margin-top:83.05pt;width:235.3pt;height:14.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gUbMQIAAFsEAAAOAAAAZHJzL2Uyb0RvYy54bWysVE1v2zAMvQ/YfxB0XxynSZsacYosRYYB&#13;&#10;QVsgHXpWZCkRIIuapMTOfv0oOV/tdhp2kUmReiIfnzx5aGtN9sJ5Baakea9PiTAcKmU2Jf3xuvgy&#13;&#10;psQHZiqmwYiSHoSnD9PPnyaNLcQAtqAr4QiCGF80tqTbEGyRZZ5vRc18D6wwGJTgahbQdZuscqxB&#13;&#10;9Fpng37/NmvAVdYBF97j7mMXpNOEL6Xg4VlKLwLRJcXaQlpdWtdxzaYTVmwcs1vFj2Wwf6iiZsrg&#13;&#10;pWeoRxYY2Tn1B1StuAMPMvQ41BlIqbhIPWA3ef9DN6stsyL1guR4e6bJ/z9Y/rRf2RdHQvsVWhxg&#13;&#10;JKSxvvC4GftppavjFyslGEcKD2faRBsIx83B/Xh8k2OIYywfD+/GowiTXU5b58M3ATWJRkkdjiWx&#13;&#10;xfZLH7rUU0q8zINW1UJpnZwoBTHXjuwZDlGHVCOCv8vShjQlvb0Z9ROwgXi8Q9YGa7n0FK3Qrlui&#13;&#10;qpLenfpdQ3VAGhx0CvGWLxTWumQ+vDCHksD2UObhGRepAe+Co0XJFtyvv+3HfJwURilpUGIl9T93&#13;&#10;zAlK9HeDM7zPh8OoyeQMR3cDdNx1ZH0dMbt6DkhAjg/K8mTG/KBPpnRQv+FrmMVbMcQMx7tLGk7m&#13;&#10;PHTCx9fExWyWklCFloWlWVkeoSPhcRKv7Rtz9jiugIN+gpMYWfFhal1uPGlgtgsgVRpp5Llj9Ug/&#13;&#10;KjiJ4vja4hO59lPW5Z8w/Q0AAP//AwBQSwMEFAAGAAgAAAAhAPcoFQHnAAAAEQEAAA8AAABkcnMv&#13;&#10;ZG93bnJldi54bWxMj01PwzAMhu9I/IfISFwQS9fRDrqmE+JjSNxY+RC3rDFtReNUTdaVf493gotl&#13;&#10;67VfP2++nmwnRhx860jBfBaBQKqcaalW8Fo+Xl6D8EGT0Z0jVPCDHtbF6UmuM+MO9ILjNtSCTchn&#13;&#10;WkETQp9J6asGrfYz1yOx9uUGqwOPQy3NoA9sbjsZR1EqrW6JPzS6x7sGq+/t3ir4vKg/nv20eTss&#13;&#10;kkX/8DSWy3dTKnV+Nt2vuNyuQAScwt8FHDMwPxQMtnN7Ml50CpIkZf7AQprOQRw3onh5BWLH3U0S&#13;&#10;gyxy+T9J8QsAAP//AwBQSwECLQAUAAYACAAAACEAtoM4kv4AAADhAQAAEwAAAAAAAAAAAAAAAAAA&#13;&#10;AAAAW0NvbnRlbnRfVHlwZXNdLnhtbFBLAQItABQABgAIAAAAIQA4/SH/1gAAAJQBAAALAAAAAAAA&#13;&#10;AAAAAAAAAC8BAABfcmVscy8ucmVsc1BLAQItABQABgAIAAAAIQAxKgUbMQIAAFsEAAAOAAAAAAAA&#13;&#10;AAAAAAAAAC4CAABkcnMvZTJvRG9jLnhtbFBLAQItABQABgAIAAAAIQD3KBUB5wAAABEBAAAPAAAA&#13;&#10;AAAAAAAAAAAAAIsEAABkcnMvZG93bnJldi54bWxQSwUGAAAAAAQABADzAAAAnwUAAAAA&#13;&#10;" fillcolor="white [3201]" stroked="f" strokeweight=".5pt">
                <v:textbox>
                  <w:txbxContent>
                    <w:p w14:paraId="65FC6DE1" w14:textId="030B3272" w:rsidR="008D0CF8" w:rsidRPr="00914BC0" w:rsidRDefault="008D0CF8" w:rsidP="00CF7449">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8</w:t>
                      </w:r>
                      <w:r w:rsidRPr="00792114">
                        <w:rPr>
                          <w:b/>
                          <w:bCs/>
                          <w:color w:val="4472C4" w:themeColor="accent1"/>
                          <w:sz w:val="13"/>
                          <w:szCs w:val="13"/>
                        </w:rPr>
                        <w:t xml:space="preserve">: </w:t>
                      </w:r>
                      <w:r>
                        <w:rPr>
                          <w:b/>
                          <w:bCs/>
                          <w:color w:val="4472C4" w:themeColor="accent1"/>
                          <w:sz w:val="13"/>
                          <w:szCs w:val="13"/>
                        </w:rPr>
                        <w:t>PDCA-cyclus</w:t>
                      </w:r>
                      <w:r w:rsidRPr="00792114">
                        <w:rPr>
                          <w:b/>
                          <w:bCs/>
                          <w:color w:val="4472C4" w:themeColor="accent1"/>
                          <w:sz w:val="13"/>
                          <w:szCs w:val="13"/>
                        </w:rPr>
                        <w:t xml:space="preserve">. </w:t>
                      </w:r>
                      <w:r w:rsidRPr="00914BC0">
                        <w:rPr>
                          <w:b/>
                          <w:bCs/>
                          <w:color w:val="4472C4" w:themeColor="accent1"/>
                          <w:sz w:val="13"/>
                          <w:szCs w:val="13"/>
                        </w:rPr>
                        <w:t xml:space="preserve">Overgenomen van </w:t>
                      </w:r>
                      <w:r>
                        <w:rPr>
                          <w:b/>
                          <w:bCs/>
                          <w:color w:val="4472C4" w:themeColor="accent1"/>
                          <w:sz w:val="13"/>
                          <w:szCs w:val="13"/>
                        </w:rPr>
                        <w:t xml:space="preserve">Taale &amp; De Vries (2009). </w:t>
                      </w:r>
                    </w:p>
                  </w:txbxContent>
                </v:textbox>
                <w10:wrap type="tight"/>
              </v:shape>
            </w:pict>
          </mc:Fallback>
        </mc:AlternateContent>
      </w:r>
      <w:r w:rsidR="00BB689E">
        <w:t xml:space="preserve">In de Do-fase worden de geplande activiteiten </w:t>
      </w:r>
      <w:r w:rsidR="00DB1F7A">
        <w:t xml:space="preserve">uitgevoerd. Vervolgens volgt de Check-fase, in deze fase </w:t>
      </w:r>
      <w:r w:rsidR="0086746D">
        <w:t>kijkt</w:t>
      </w:r>
      <w:r w:rsidR="00DB1F7A">
        <w:t xml:space="preserve"> men in hoeverre de vooraf gestelde doelen zijn gerealiseerd, een evaluatiemoment. </w:t>
      </w:r>
      <w:r w:rsidR="000D3B2A">
        <w:t>Ten slotte in de Act-fase bestudeert men het verschil tussen de vooraf gestelde doelen en behaalde doelen, hierop worden toekomstige plannen bijgesteld (Taale &amp; De vries, 2009).</w:t>
      </w:r>
    </w:p>
    <w:p w14:paraId="54B61FE6" w14:textId="7FA81769" w:rsidR="00FB12F9" w:rsidRDefault="00FB12F9" w:rsidP="00AE584C">
      <w:pPr>
        <w:pStyle w:val="Geenafstand"/>
      </w:pPr>
    </w:p>
    <w:p w14:paraId="6E970955" w14:textId="414BECB5" w:rsidR="005D6CBF" w:rsidRPr="009A0C5E" w:rsidRDefault="005D6CBF" w:rsidP="00AE584C">
      <w:pPr>
        <w:pStyle w:val="Geenafstand"/>
        <w:rPr>
          <w:color w:val="000000" w:themeColor="text1"/>
        </w:rPr>
      </w:pPr>
      <w:r w:rsidRPr="009A0C5E">
        <w:rPr>
          <w:color w:val="000000" w:themeColor="text1"/>
        </w:rPr>
        <w:t xml:space="preserve">De planningsfase binnen </w:t>
      </w:r>
      <w:r w:rsidR="00970F57" w:rsidRPr="009A0C5E">
        <w:rPr>
          <w:color w:val="000000" w:themeColor="text1"/>
        </w:rPr>
        <w:t xml:space="preserve">deze context is het ontwerpen van de </w:t>
      </w:r>
      <w:r w:rsidR="009A0C5E" w:rsidRPr="009A0C5E">
        <w:rPr>
          <w:color w:val="000000" w:themeColor="text1"/>
        </w:rPr>
        <w:t>training</w:t>
      </w:r>
      <w:r w:rsidR="00970F57" w:rsidRPr="009A0C5E">
        <w:rPr>
          <w:color w:val="000000" w:themeColor="text1"/>
        </w:rPr>
        <w:t>. Zoals beschreven in hoofdstuk 2.6.</w:t>
      </w:r>
      <w:r w:rsidR="007D39D0" w:rsidRPr="009A0C5E">
        <w:rPr>
          <w:color w:val="000000" w:themeColor="text1"/>
        </w:rPr>
        <w:t>8</w:t>
      </w:r>
      <w:r w:rsidR="00970F57" w:rsidRPr="009A0C5E">
        <w:rPr>
          <w:color w:val="000000" w:themeColor="text1"/>
        </w:rPr>
        <w:t xml:space="preserve"> wordt het ontwerp van de </w:t>
      </w:r>
      <w:r w:rsidR="009A0C5E" w:rsidRPr="009A0C5E">
        <w:rPr>
          <w:color w:val="000000" w:themeColor="text1"/>
        </w:rPr>
        <w:t xml:space="preserve">training </w:t>
      </w:r>
      <w:r w:rsidR="00970F57" w:rsidRPr="009A0C5E">
        <w:rPr>
          <w:color w:val="000000" w:themeColor="text1"/>
        </w:rPr>
        <w:t xml:space="preserve">voorgelegd aan diverse mentoren zodat de inhoud van de </w:t>
      </w:r>
      <w:r w:rsidR="009A0C5E" w:rsidRPr="009A0C5E">
        <w:rPr>
          <w:color w:val="000000" w:themeColor="text1"/>
        </w:rPr>
        <w:t>training</w:t>
      </w:r>
      <w:r w:rsidR="00970F57" w:rsidRPr="009A0C5E">
        <w:rPr>
          <w:color w:val="000000" w:themeColor="text1"/>
        </w:rPr>
        <w:t xml:space="preserve"> </w:t>
      </w:r>
      <w:r w:rsidR="009A0C5E" w:rsidRPr="009A0C5E">
        <w:rPr>
          <w:color w:val="000000" w:themeColor="text1"/>
        </w:rPr>
        <w:t>wordt</w:t>
      </w:r>
      <w:r w:rsidR="009A0C5E" w:rsidRPr="00DD5AF1">
        <w:rPr>
          <w:color w:val="000000" w:themeColor="text1"/>
        </w:rPr>
        <w:t xml:space="preserve"> </w:t>
      </w:r>
      <w:r w:rsidR="00DD5AF1" w:rsidRPr="00DD5AF1">
        <w:rPr>
          <w:color w:val="000000" w:themeColor="text1"/>
        </w:rPr>
        <w:t xml:space="preserve">afgestemd </w:t>
      </w:r>
      <w:r w:rsidR="009A0C5E" w:rsidRPr="009A0C5E">
        <w:rPr>
          <w:color w:val="000000" w:themeColor="text1"/>
        </w:rPr>
        <w:t xml:space="preserve">op basis van </w:t>
      </w:r>
      <w:r w:rsidR="00970F57" w:rsidRPr="009A0C5E">
        <w:rPr>
          <w:color w:val="000000" w:themeColor="text1"/>
        </w:rPr>
        <w:t xml:space="preserve">de wensen en behoeften van de doelgroep. Hierin wordt rekening gehouden met het uitgangspunt van Design Thinking, namelijk samen met de doelgroep ontwerpen. </w:t>
      </w:r>
    </w:p>
    <w:p w14:paraId="2E40DAA2" w14:textId="654B58B1" w:rsidR="003A43FA" w:rsidRPr="003A43FA" w:rsidRDefault="00DB1F7A" w:rsidP="00AE584C">
      <w:pPr>
        <w:pStyle w:val="Geenafstand"/>
      </w:pPr>
      <w:r>
        <w:t>De Do-fase staat voor het realiseren van de interventie zelf. Deze fase volgt zich door de Check-fase. De Check-fase staat in het teken van de evaluatie</w:t>
      </w:r>
      <w:r w:rsidR="00970F57">
        <w:t xml:space="preserve"> die wordt afgenomen aan de hand van een kwalitatieve </w:t>
      </w:r>
      <w:r w:rsidR="00970F57" w:rsidRPr="00DE79C8">
        <w:t>evaluatiemethode</w:t>
      </w:r>
      <w:r w:rsidR="00085C6D">
        <w:t>.</w:t>
      </w:r>
    </w:p>
    <w:p w14:paraId="0B091F81" w14:textId="5D1193AC" w:rsidR="003005B6" w:rsidRDefault="003005B6" w:rsidP="00AE584C">
      <w:pPr>
        <w:pStyle w:val="Geenafstand"/>
      </w:pPr>
    </w:p>
    <w:p w14:paraId="3E5E8EAB" w14:textId="440F7A6E" w:rsidR="001C33FC" w:rsidRDefault="001C33FC" w:rsidP="001C33FC">
      <w:pPr>
        <w:pStyle w:val="Kop2"/>
      </w:pPr>
      <w:bookmarkStart w:id="33" w:name="_Toc99655966"/>
      <w:r>
        <w:t>2.</w:t>
      </w:r>
      <w:r w:rsidR="00762A12">
        <w:t>7</w:t>
      </w:r>
      <w:r>
        <w:t xml:space="preserve"> Vormgeving tijdstip interventie</w:t>
      </w:r>
      <w:bookmarkEnd w:id="33"/>
    </w:p>
    <w:p w14:paraId="2F964C59" w14:textId="7730EAEC" w:rsidR="001C33FC" w:rsidRDefault="00A73E14" w:rsidP="00AE584C">
      <w:pPr>
        <w:pStyle w:val="Geenafstand"/>
      </w:pPr>
      <w:r>
        <w:t xml:space="preserve">Door middel van een gesprek met de teamleider van havo-onderbouw is het tijdstip </w:t>
      </w:r>
      <w:r w:rsidRPr="009E7B4F">
        <w:rPr>
          <w:color w:val="000000" w:themeColor="text1"/>
        </w:rPr>
        <w:t>bepaal</w:t>
      </w:r>
      <w:r w:rsidR="009E7B4F" w:rsidRPr="009E7B4F">
        <w:rPr>
          <w:color w:val="000000" w:themeColor="text1"/>
        </w:rPr>
        <w:t>d</w:t>
      </w:r>
      <w:r w:rsidRPr="009E7B4F">
        <w:rPr>
          <w:color w:val="000000" w:themeColor="text1"/>
        </w:rPr>
        <w:t xml:space="preserve"> </w:t>
      </w:r>
      <w:r>
        <w:t xml:space="preserve">van de interventie. </w:t>
      </w:r>
      <w:r w:rsidR="001C33FC">
        <w:t xml:space="preserve">Aangezien het geen makkelijke opgave is om alle mentoren van havo-onderbouw bij elkaar te krijgen, is er </w:t>
      </w:r>
      <w:r>
        <w:t xml:space="preserve">gezamenlijk </w:t>
      </w:r>
      <w:r w:rsidR="001C33FC">
        <w:t xml:space="preserve">gekeken naar een passend moment. In samenspraak met het havo team en de decaan is er afgestemd dat de interventie plaats gaat vinden in de week van </w:t>
      </w:r>
      <w:r w:rsidR="00F91E4B">
        <w:t xml:space="preserve">21 februari. </w:t>
      </w:r>
      <w:r w:rsidR="001C33FC">
        <w:t>Waarom er voor deze week is gekozen</w:t>
      </w:r>
      <w:r>
        <w:t xml:space="preserve"> is, is</w:t>
      </w:r>
      <w:r w:rsidR="001C33FC">
        <w:t xml:space="preserve"> omdat mentoren in deze week minder voorbereidingswerk voor eventuele lessen hebben en er meerdere uren zijn waarop mentoren gezamenlijk bij elkaar te roepen zijn. </w:t>
      </w:r>
    </w:p>
    <w:p w14:paraId="70C0079C" w14:textId="77777777" w:rsidR="004114A8" w:rsidRDefault="004114A8" w:rsidP="00AE584C">
      <w:pPr>
        <w:pStyle w:val="Geenafstand"/>
      </w:pPr>
    </w:p>
    <w:p w14:paraId="42EAAF1E" w14:textId="313765D4" w:rsidR="007935D2" w:rsidRDefault="007935D2" w:rsidP="007935D2">
      <w:pPr>
        <w:pStyle w:val="Kop2"/>
      </w:pPr>
      <w:bookmarkStart w:id="34" w:name="_Toc99655967"/>
      <w:r>
        <w:t>2.</w:t>
      </w:r>
      <w:r w:rsidR="00762A12">
        <w:t>8</w:t>
      </w:r>
      <w:r>
        <w:t xml:space="preserve"> Samenvatting</w:t>
      </w:r>
      <w:bookmarkEnd w:id="34"/>
    </w:p>
    <w:p w14:paraId="2398E533" w14:textId="1D9E03C7" w:rsidR="00CD131D" w:rsidRDefault="00CD131D" w:rsidP="00CD131D">
      <w:pPr>
        <w:pStyle w:val="Geenafstand"/>
      </w:pPr>
      <w:r>
        <w:t xml:space="preserve">Naast het creëren van een doorlopende leerlijn met betrekking tot loopbaanoriëntatie en -begeleiding is het dus ook van belang om een stapje terug te doen, het benadrukken van het belang van een goede loopbaanoriëntatie en -begeleiding. </w:t>
      </w:r>
      <w:r w:rsidR="00EE7CAF">
        <w:t xml:space="preserve">Dit mede door de huidige visie van mentoren met betrekking tot loopbaanoriëntatie en </w:t>
      </w:r>
      <w:r w:rsidR="00986559">
        <w:t>-</w:t>
      </w:r>
      <w:r w:rsidR="00EE7CAF">
        <w:t xml:space="preserve">begeleiding en de veranderende visie van loopbaanleren. </w:t>
      </w:r>
    </w:p>
    <w:p w14:paraId="1A0E71ED" w14:textId="37355462" w:rsidR="00EE7CAF" w:rsidRDefault="00EE7CAF" w:rsidP="00CD131D">
      <w:pPr>
        <w:pStyle w:val="Geenafstand"/>
      </w:pPr>
    </w:p>
    <w:p w14:paraId="76705F4E" w14:textId="223BE18A" w:rsidR="00E40244" w:rsidRPr="00A83C66" w:rsidRDefault="00EE7CAF" w:rsidP="00AE584C">
      <w:pPr>
        <w:pStyle w:val="Geenafstand"/>
      </w:pPr>
      <w:r>
        <w:t>Naar aanleiding van bovenstaande</w:t>
      </w:r>
      <w:r w:rsidR="00986559">
        <w:t xml:space="preserve"> informatie</w:t>
      </w:r>
      <w:r>
        <w:t xml:space="preserve"> is er bewust gekozen om mentoren bij elkaar te roepen en de interventie in een </w:t>
      </w:r>
      <w:r w:rsidR="009A0C5E">
        <w:t>trainings</w:t>
      </w:r>
      <w:r>
        <w:t xml:space="preserve">vorm te gieten. Binnen deze </w:t>
      </w:r>
      <w:r w:rsidR="009A0C5E">
        <w:t xml:space="preserve">training </w:t>
      </w:r>
      <w:r>
        <w:t xml:space="preserve">wordt het belang van loopbaanoriëntatie en -begeleiding goed benadrukt en wordt er samen met de </w:t>
      </w:r>
      <w:r>
        <w:lastRenderedPageBreak/>
        <w:t>doelgroep gekeken naar mogelijk online platform om een doorlopende leerlijn met betrekking tot loopbaanoriëntatie</w:t>
      </w:r>
      <w:r w:rsidR="00986559">
        <w:t xml:space="preserve"> </w:t>
      </w:r>
      <w:r>
        <w:t xml:space="preserve">en </w:t>
      </w:r>
      <w:r w:rsidR="00986559">
        <w:t>-</w:t>
      </w:r>
      <w:r>
        <w:t xml:space="preserve">begeleiding te ontwikkelen. </w:t>
      </w:r>
      <w:r w:rsidR="00E40244">
        <w:t>Naast het literatuuronderzoek waarin onderzocht is welke verschillende theorieën en modellen als aanknopingspunt fungeren binnen de interventie is er gekeken in welke onderdelen de interventie wordt opgesplitst. Deze onderdelen staan beschreven in hoofdstuk 2.3</w:t>
      </w:r>
      <w:r w:rsidR="00DE1909">
        <w:t>.</w:t>
      </w:r>
      <w:r w:rsidR="00E40244">
        <w:t xml:space="preserve"> De uiteindelijke interventie wordt opgesplitst in twee onderdelen:</w:t>
      </w:r>
    </w:p>
    <w:p w14:paraId="7646E628" w14:textId="77777777" w:rsidR="00E40244" w:rsidRDefault="00E40244" w:rsidP="00E40244">
      <w:pPr>
        <w:pStyle w:val="Geenafstand"/>
      </w:pPr>
      <w:r>
        <w:t>• Het belang van loopbaanoriëntatie en -begeleiding benadrukken;</w:t>
      </w:r>
    </w:p>
    <w:p w14:paraId="7AB9A6BF" w14:textId="57030054" w:rsidR="00B83556" w:rsidRPr="00A83C66" w:rsidRDefault="00E40244" w:rsidP="00E40244">
      <w:pPr>
        <w:pStyle w:val="Geenafstand"/>
      </w:pPr>
      <w:r>
        <w:t xml:space="preserve">• Het bieden van </w:t>
      </w:r>
      <w:r w:rsidR="007641D1">
        <w:t>een instrument</w:t>
      </w:r>
      <w:r>
        <w:t xml:space="preserve"> waarin een doorlopende leerlijn is te waarborgen.</w:t>
      </w:r>
    </w:p>
    <w:p w14:paraId="6CC8C49E" w14:textId="15BB384F" w:rsidR="00B83556" w:rsidRDefault="00E40244" w:rsidP="00AE584C">
      <w:pPr>
        <w:pStyle w:val="Geenafstand"/>
      </w:pPr>
      <w:r>
        <w:t xml:space="preserve">Binnen ieder onderdeel </w:t>
      </w:r>
      <w:r w:rsidR="00CD131D">
        <w:t xml:space="preserve">krijgt </w:t>
      </w:r>
      <w:r w:rsidR="00986559">
        <w:t xml:space="preserve">de </w:t>
      </w:r>
      <w:r>
        <w:t>doelgroep een actieve rol, zodat er een actief proces van kennisverwerving ontstaat</w:t>
      </w:r>
      <w:r w:rsidR="00CD131D">
        <w:t xml:space="preserve">, zoals beschreven binnen het sociaal constructivisme. </w:t>
      </w:r>
    </w:p>
    <w:p w14:paraId="43DA2C64" w14:textId="40475481" w:rsidR="00B83556" w:rsidRDefault="00B83556" w:rsidP="00AE584C">
      <w:pPr>
        <w:pStyle w:val="Geenafstand"/>
      </w:pPr>
    </w:p>
    <w:p w14:paraId="0B81C0A4" w14:textId="2B29E527" w:rsidR="003E0F9A" w:rsidRPr="00F07057" w:rsidRDefault="003E0F9A" w:rsidP="00AE584C">
      <w:pPr>
        <w:pStyle w:val="Geenafstand"/>
        <w:rPr>
          <w:color w:val="FF0000"/>
        </w:rPr>
      </w:pPr>
      <w:r>
        <w:t xml:space="preserve">De interventie is opgebouwd </w:t>
      </w:r>
      <w:r w:rsidR="00B7042B">
        <w:t xml:space="preserve">en wordt geëvalueerd </w:t>
      </w:r>
      <w:r>
        <w:t>aan de hand van de PDCA-cyclus</w:t>
      </w:r>
      <w:r w:rsidR="00B7042B">
        <w:t>, zoals beschreven in hoofdstuk 2.6.</w:t>
      </w:r>
      <w:r w:rsidR="009A0A81">
        <w:t>9</w:t>
      </w:r>
      <w:r w:rsidR="00B7042B">
        <w:t xml:space="preserve">. De interventie is verder ingericht aan de hand van </w:t>
      </w:r>
      <w:r w:rsidR="00F85266">
        <w:t xml:space="preserve">het model dat zich richt op het veranderen en verklaren van gedrag, de Theory of </w:t>
      </w:r>
      <w:r w:rsidR="00971618">
        <w:t>P</w:t>
      </w:r>
      <w:r w:rsidR="00F85266">
        <w:t xml:space="preserve">lanned </w:t>
      </w:r>
      <w:r w:rsidR="00971618">
        <w:t>B</w:t>
      </w:r>
      <w:r w:rsidR="00F85266">
        <w:t xml:space="preserve">ehavior. </w:t>
      </w:r>
      <w:r w:rsidR="00B7042B">
        <w:br/>
        <w:t xml:space="preserve">Twee van de drie elementen van de </w:t>
      </w:r>
      <w:r w:rsidR="00971618">
        <w:t>T</w:t>
      </w:r>
      <w:r w:rsidR="00B7042B">
        <w:t xml:space="preserve">heory of </w:t>
      </w:r>
      <w:r w:rsidR="00971618">
        <w:t>P</w:t>
      </w:r>
      <w:r w:rsidR="00B7042B">
        <w:t xml:space="preserve">lanned </w:t>
      </w:r>
      <w:r w:rsidR="00971618">
        <w:t>B</w:t>
      </w:r>
      <w:r w:rsidR="00B7042B">
        <w:t xml:space="preserve">ehavior </w:t>
      </w:r>
      <w:r w:rsidR="001F26C3">
        <w:t>worden getracht beïnvloed te worden</w:t>
      </w:r>
      <w:r w:rsidR="00B7042B">
        <w:t>. Het doel van de interventie is namelijk het beïnvloeden van de attitude en de waargenomen gedragscontrole</w:t>
      </w:r>
      <w:r w:rsidR="001F26C3">
        <w:t xml:space="preserve"> </w:t>
      </w:r>
      <w:r w:rsidR="00B7042B">
        <w:t xml:space="preserve">van mentoren. </w:t>
      </w:r>
      <w:r w:rsidR="0060775E" w:rsidRPr="006C3289">
        <w:rPr>
          <w:color w:val="000000" w:themeColor="text1"/>
        </w:rPr>
        <w:t xml:space="preserve">Daarbij wordt het element attitude </w:t>
      </w:r>
      <w:r w:rsidR="00F07057" w:rsidRPr="009E7B4F">
        <w:rPr>
          <w:color w:val="000000" w:themeColor="text1"/>
        </w:rPr>
        <w:t>onderverdeel</w:t>
      </w:r>
      <w:r w:rsidR="009E7B4F" w:rsidRPr="009E7B4F">
        <w:rPr>
          <w:color w:val="000000" w:themeColor="text1"/>
        </w:rPr>
        <w:t>d</w:t>
      </w:r>
      <w:r w:rsidR="00F07057" w:rsidRPr="009E7B4F">
        <w:rPr>
          <w:color w:val="000000" w:themeColor="text1"/>
        </w:rPr>
        <w:t xml:space="preserve"> </w:t>
      </w:r>
      <w:r w:rsidR="0060775E" w:rsidRPr="006C3289">
        <w:rPr>
          <w:color w:val="000000" w:themeColor="text1"/>
        </w:rPr>
        <w:t xml:space="preserve">in drie componenten </w:t>
      </w:r>
      <w:r w:rsidR="006C3289" w:rsidRPr="006C3289">
        <w:rPr>
          <w:color w:val="000000" w:themeColor="text1"/>
        </w:rPr>
        <w:t xml:space="preserve">volgens </w:t>
      </w:r>
      <w:r w:rsidR="0060775E" w:rsidRPr="006C3289">
        <w:rPr>
          <w:color w:val="000000" w:themeColor="text1"/>
        </w:rPr>
        <w:t xml:space="preserve">het ABC-model, zoals beschreven in hoofdstuk 2.6.3. </w:t>
      </w:r>
      <w:r w:rsidR="00B7042B" w:rsidRPr="006C3289">
        <w:rPr>
          <w:color w:val="000000" w:themeColor="text1"/>
        </w:rPr>
        <w:t xml:space="preserve">Deze </w:t>
      </w:r>
      <w:r w:rsidR="00F85266" w:rsidRPr="006C3289">
        <w:rPr>
          <w:color w:val="000000" w:themeColor="text1"/>
        </w:rPr>
        <w:t xml:space="preserve">twee elementen </w:t>
      </w:r>
      <w:r w:rsidR="001F26C3" w:rsidRPr="006C3289">
        <w:rPr>
          <w:color w:val="000000" w:themeColor="text1"/>
        </w:rPr>
        <w:t xml:space="preserve">worden na afloop van de bijeenkomst gemeten aan de hand van een kwalitatieve evaluatiemeting. </w:t>
      </w:r>
      <w:r w:rsidR="00934F78">
        <w:t xml:space="preserve">Door </w:t>
      </w:r>
      <w:r w:rsidR="00682383">
        <w:t xml:space="preserve">binnen de interventie </w:t>
      </w:r>
      <w:r w:rsidR="00934F78">
        <w:t xml:space="preserve">verschillende werkvormen toe te passen kunnen nieuwe inzichten ontstaan bij mentoren. Doordat deze nieuwe inzichten ontstaan kan er dubbelslag leren </w:t>
      </w:r>
      <w:r w:rsidR="0043337B">
        <w:t>plaatsvinden</w:t>
      </w:r>
      <w:r w:rsidR="00934F78">
        <w:t xml:space="preserve"> </w:t>
      </w:r>
      <w:r w:rsidR="006C3289">
        <w:t>volgens W</w:t>
      </w:r>
      <w:r w:rsidR="00934F78">
        <w:t xml:space="preserve">ierdsma </w:t>
      </w:r>
      <w:r w:rsidR="006C3289">
        <w:t>en</w:t>
      </w:r>
      <w:r w:rsidR="00934F78">
        <w:t xml:space="preserve"> Swieringa</w:t>
      </w:r>
      <w:r w:rsidR="006C3289">
        <w:t xml:space="preserve"> (2017)</w:t>
      </w:r>
      <w:r w:rsidR="00934F78">
        <w:t>, zie ook hoofdstuk 2.6.</w:t>
      </w:r>
      <w:r w:rsidR="00614A03">
        <w:t>7</w:t>
      </w:r>
      <w:r w:rsidR="00934F78">
        <w:t>.</w:t>
      </w:r>
    </w:p>
    <w:p w14:paraId="0C761C2A" w14:textId="7BDE7F8B" w:rsidR="00F85266" w:rsidRDefault="00F85266" w:rsidP="00AE584C">
      <w:pPr>
        <w:pStyle w:val="Geenafstand"/>
      </w:pPr>
    </w:p>
    <w:p w14:paraId="16F0D506" w14:textId="28E6195B" w:rsidR="008205D9" w:rsidRPr="006C3289" w:rsidRDefault="0060775E" w:rsidP="00AE584C">
      <w:pPr>
        <w:pStyle w:val="Geenafstand"/>
        <w:rPr>
          <w:color w:val="000000" w:themeColor="text1"/>
        </w:rPr>
      </w:pPr>
      <w:r w:rsidRPr="006C3289">
        <w:rPr>
          <w:color w:val="000000" w:themeColor="text1"/>
        </w:rPr>
        <w:t xml:space="preserve">De vormgeving van de interventie is voldaan aan de hand van de Theory of </w:t>
      </w:r>
      <w:r w:rsidR="00971618" w:rsidRPr="006C3289">
        <w:rPr>
          <w:color w:val="000000" w:themeColor="text1"/>
        </w:rPr>
        <w:t>P</w:t>
      </w:r>
      <w:r w:rsidRPr="006C3289">
        <w:rPr>
          <w:color w:val="000000" w:themeColor="text1"/>
        </w:rPr>
        <w:t xml:space="preserve">lanned </w:t>
      </w:r>
      <w:r w:rsidR="00971618" w:rsidRPr="006C3289">
        <w:rPr>
          <w:color w:val="000000" w:themeColor="text1"/>
        </w:rPr>
        <w:t>B</w:t>
      </w:r>
      <w:r w:rsidRPr="006C3289">
        <w:rPr>
          <w:color w:val="000000" w:themeColor="text1"/>
        </w:rPr>
        <w:t xml:space="preserve">ehavior met daarbij de drie componenten van attitude van het ABC-model. Andere </w:t>
      </w:r>
      <w:r w:rsidR="008205D9" w:rsidRPr="006C3289">
        <w:rPr>
          <w:color w:val="000000" w:themeColor="text1"/>
        </w:rPr>
        <w:t>theorieën</w:t>
      </w:r>
      <w:r w:rsidRPr="006C3289">
        <w:rPr>
          <w:color w:val="000000" w:themeColor="text1"/>
        </w:rPr>
        <w:t xml:space="preserve">, modellen en werkvormen die worden toegepast of waar rekening mee wordt gehouden </w:t>
      </w:r>
      <w:r w:rsidR="008205D9" w:rsidRPr="006C3289">
        <w:rPr>
          <w:color w:val="000000" w:themeColor="text1"/>
        </w:rPr>
        <w:t>tijdens de interventie zijn als volgt:</w:t>
      </w:r>
    </w:p>
    <w:p w14:paraId="351997BC" w14:textId="77777777" w:rsidR="008205D9" w:rsidRPr="006C3289" w:rsidRDefault="008205D9" w:rsidP="00AE584C">
      <w:pPr>
        <w:pStyle w:val="Geenafstand"/>
        <w:rPr>
          <w:color w:val="000000" w:themeColor="text1"/>
        </w:rPr>
      </w:pPr>
      <w:r w:rsidRPr="006C3289">
        <w:rPr>
          <w:color w:val="000000" w:themeColor="text1"/>
        </w:rPr>
        <w:t>• Cognitieve leertheorie (hoofdstuk 2.6.4)</w:t>
      </w:r>
    </w:p>
    <w:p w14:paraId="21CFFB51" w14:textId="39CC7E11" w:rsidR="0060775E" w:rsidRPr="006C3289" w:rsidRDefault="008205D9" w:rsidP="00AE584C">
      <w:pPr>
        <w:pStyle w:val="Geenafstand"/>
        <w:rPr>
          <w:color w:val="000000" w:themeColor="text1"/>
        </w:rPr>
      </w:pPr>
      <w:r w:rsidRPr="006C3289">
        <w:rPr>
          <w:color w:val="000000" w:themeColor="text1"/>
        </w:rPr>
        <w:t xml:space="preserve">• Sociaal constructivisme (hoofdstuk 2.6.5) </w:t>
      </w:r>
    </w:p>
    <w:p w14:paraId="067D5866" w14:textId="741DDC03" w:rsidR="008205D9" w:rsidRPr="006C3289" w:rsidRDefault="008205D9" w:rsidP="00AE584C">
      <w:pPr>
        <w:pStyle w:val="Geenafstand"/>
        <w:rPr>
          <w:color w:val="000000" w:themeColor="text1"/>
        </w:rPr>
      </w:pPr>
      <w:r w:rsidRPr="006C3289">
        <w:rPr>
          <w:color w:val="000000" w:themeColor="text1"/>
        </w:rPr>
        <w:t>• EAST Framework (hoofdstuk 2.6.6)</w:t>
      </w:r>
    </w:p>
    <w:p w14:paraId="388E5900" w14:textId="0B221AC6" w:rsidR="008205D9" w:rsidRPr="006C3289" w:rsidRDefault="008205D9" w:rsidP="00AE584C">
      <w:pPr>
        <w:pStyle w:val="Geenafstand"/>
        <w:rPr>
          <w:color w:val="000000" w:themeColor="text1"/>
        </w:rPr>
      </w:pPr>
      <w:r w:rsidRPr="006C3289">
        <w:rPr>
          <w:color w:val="000000" w:themeColor="text1"/>
        </w:rPr>
        <w:t>• Uitgangspunten Design Thinking (hoofdstuk 2.6.8)</w:t>
      </w:r>
    </w:p>
    <w:p w14:paraId="055C77EC" w14:textId="77777777" w:rsidR="008205D9" w:rsidRPr="0060775E" w:rsidRDefault="008205D9" w:rsidP="00AE584C">
      <w:pPr>
        <w:pStyle w:val="Geenafstand"/>
        <w:rPr>
          <w:color w:val="4472C4" w:themeColor="accent1"/>
        </w:rPr>
      </w:pPr>
    </w:p>
    <w:p w14:paraId="0760C8C2" w14:textId="672AE972" w:rsidR="00DC520F" w:rsidRDefault="00DC520F" w:rsidP="00AE584C">
      <w:pPr>
        <w:pStyle w:val="Geenafstand"/>
      </w:pPr>
      <w:r>
        <w:t xml:space="preserve">In hoofdstuk </w:t>
      </w:r>
      <w:r w:rsidR="00E82F9F">
        <w:t>3</w:t>
      </w:r>
      <w:r>
        <w:t xml:space="preserve"> wordt toegelicht hoe bovenstaande theorieën </w:t>
      </w:r>
      <w:r w:rsidR="008205D9">
        <w:t xml:space="preserve">en werkvormen </w:t>
      </w:r>
      <w:r>
        <w:t xml:space="preserve">toegepast zijn binnen de interventie. </w:t>
      </w:r>
    </w:p>
    <w:p w14:paraId="7B722025" w14:textId="7E3D37CC" w:rsidR="00DC520F" w:rsidRDefault="00DC520F" w:rsidP="00AE584C">
      <w:pPr>
        <w:pStyle w:val="Geenafstand"/>
      </w:pPr>
    </w:p>
    <w:p w14:paraId="3D1595FE" w14:textId="499DC08A" w:rsidR="00DC520F" w:rsidRDefault="00DC520F" w:rsidP="00AE584C">
      <w:pPr>
        <w:pStyle w:val="Geenafstand"/>
      </w:pPr>
    </w:p>
    <w:p w14:paraId="5A875B82" w14:textId="4E458BC6" w:rsidR="004114A8" w:rsidRDefault="004114A8" w:rsidP="00AE584C">
      <w:pPr>
        <w:pStyle w:val="Geenafstand"/>
      </w:pPr>
    </w:p>
    <w:p w14:paraId="5D1000DF" w14:textId="3AC28201" w:rsidR="004114A8" w:rsidRDefault="004114A8" w:rsidP="00AE584C">
      <w:pPr>
        <w:pStyle w:val="Geenafstand"/>
      </w:pPr>
    </w:p>
    <w:p w14:paraId="53022B37" w14:textId="5ADCE3AE" w:rsidR="00FB30FF" w:rsidRDefault="00FB30FF" w:rsidP="00AE584C">
      <w:pPr>
        <w:pStyle w:val="Geenafstand"/>
      </w:pPr>
    </w:p>
    <w:p w14:paraId="67177DD3" w14:textId="0B42EBE9" w:rsidR="00EF3EC5" w:rsidRDefault="00EF3EC5" w:rsidP="00AE584C">
      <w:pPr>
        <w:pStyle w:val="Geenafstand"/>
      </w:pPr>
    </w:p>
    <w:p w14:paraId="63F920C6" w14:textId="676B33C7" w:rsidR="00401F5D" w:rsidRDefault="00401F5D" w:rsidP="00AE584C">
      <w:pPr>
        <w:pStyle w:val="Geenafstand"/>
      </w:pPr>
    </w:p>
    <w:p w14:paraId="16AE500F" w14:textId="3841FF1B" w:rsidR="00401F5D" w:rsidRDefault="00401F5D" w:rsidP="00AE584C">
      <w:pPr>
        <w:pStyle w:val="Geenafstand"/>
      </w:pPr>
    </w:p>
    <w:p w14:paraId="56E4765D" w14:textId="159DB989" w:rsidR="00401F5D" w:rsidRDefault="00401F5D" w:rsidP="00AE584C">
      <w:pPr>
        <w:pStyle w:val="Geenafstand"/>
      </w:pPr>
    </w:p>
    <w:p w14:paraId="6085E283" w14:textId="11A8B7DF" w:rsidR="00FB30FF" w:rsidRPr="00A83C66" w:rsidRDefault="00FB30FF" w:rsidP="00AE584C">
      <w:pPr>
        <w:pStyle w:val="Geenafstand"/>
      </w:pPr>
    </w:p>
    <w:p w14:paraId="01E7DA2A" w14:textId="344E34BC" w:rsidR="003D36B0" w:rsidRPr="0028139F" w:rsidRDefault="00BF2EA3" w:rsidP="00BF2EA3">
      <w:pPr>
        <w:pStyle w:val="Kop1"/>
        <w:numPr>
          <w:ilvl w:val="0"/>
          <w:numId w:val="1"/>
        </w:numPr>
      </w:pPr>
      <w:bookmarkStart w:id="35" w:name="_Toc99655968"/>
      <w:r w:rsidRPr="0028139F">
        <w:lastRenderedPageBreak/>
        <w:t>Ontwerp</w:t>
      </w:r>
      <w:bookmarkEnd w:id="35"/>
    </w:p>
    <w:p w14:paraId="140FEA5A" w14:textId="11B51F1A" w:rsidR="003D36B0" w:rsidRPr="00A83C66" w:rsidRDefault="003D36B0" w:rsidP="00AE584C">
      <w:pPr>
        <w:pStyle w:val="Geenafstand"/>
      </w:pPr>
    </w:p>
    <w:p w14:paraId="704D4D3E" w14:textId="0F61B95F" w:rsidR="003D36B0" w:rsidRPr="00A83C66" w:rsidRDefault="00FF1CA7" w:rsidP="00AE584C">
      <w:pPr>
        <w:pStyle w:val="Geenafstand"/>
      </w:pPr>
      <w:r>
        <w:t xml:space="preserve">In het hoofdstuk ontwerp kunt u lezen hoe de uiteindelijke interventie vorm krijgt en wordt ingericht. Er wordt stil gestaan bij bepaalde ontwerpkeuzes die zijn gemaakt en de innovatie elementen van de interventie </w:t>
      </w:r>
      <w:r w:rsidR="001E0DCC">
        <w:t xml:space="preserve">worden </w:t>
      </w:r>
      <w:r>
        <w:t xml:space="preserve">onderbouwd. Ten slotte wordt weergeven hoe de interventie wordt getest en geëvalueerd in de praktijk. </w:t>
      </w:r>
    </w:p>
    <w:p w14:paraId="765E1409" w14:textId="77777777" w:rsidR="001B4A4E" w:rsidRDefault="001B4A4E" w:rsidP="00AE584C">
      <w:pPr>
        <w:pStyle w:val="Geenafstand"/>
      </w:pPr>
    </w:p>
    <w:p w14:paraId="17E02531" w14:textId="5B08A991" w:rsidR="00123B92" w:rsidRDefault="00AC5FE6" w:rsidP="00AE584C">
      <w:pPr>
        <w:pStyle w:val="Geenafstand"/>
      </w:pPr>
      <w:r>
        <w:t xml:space="preserve">De interventievorm is een </w:t>
      </w:r>
      <w:r w:rsidR="00684388">
        <w:t>training</w:t>
      </w:r>
      <w:r w:rsidR="00BF6D2E">
        <w:t xml:space="preserve"> </w:t>
      </w:r>
      <w:r w:rsidR="0012533D">
        <w:t xml:space="preserve">waarbij er een begin wordt gemaakt aan het creëren van een doorlopende leerlijn met betrekking tot loopbaanoriëntatie en </w:t>
      </w:r>
      <w:r w:rsidR="00BF6D2E">
        <w:t>-</w:t>
      </w:r>
      <w:r w:rsidR="0012533D">
        <w:t xml:space="preserve">begeleiding. </w:t>
      </w:r>
      <w:r w:rsidR="001F737B">
        <w:t xml:space="preserve">Het doel van deze </w:t>
      </w:r>
      <w:r w:rsidR="00684388">
        <w:t>training</w:t>
      </w:r>
      <w:r w:rsidR="001F737B">
        <w:t xml:space="preserve"> is</w:t>
      </w:r>
      <w:r w:rsidR="0012533D">
        <w:t xml:space="preserve"> het</w:t>
      </w:r>
      <w:r w:rsidR="001F737B">
        <w:t xml:space="preserve"> beïnvloeden van de attitude en </w:t>
      </w:r>
      <w:r w:rsidR="00066D1A">
        <w:t>waargenomen gedragscontrole</w:t>
      </w:r>
      <w:r w:rsidR="001F737B">
        <w:t xml:space="preserve"> van mentoren. </w:t>
      </w:r>
    </w:p>
    <w:p w14:paraId="3FD3FE07" w14:textId="77777777" w:rsidR="00123B92" w:rsidRDefault="00123B92" w:rsidP="00AE584C">
      <w:pPr>
        <w:pStyle w:val="Geenafstand"/>
      </w:pPr>
    </w:p>
    <w:p w14:paraId="03C85F61" w14:textId="01CF69D7" w:rsidR="008A09CF" w:rsidRDefault="00123B92" w:rsidP="00AE584C">
      <w:pPr>
        <w:pStyle w:val="Geenafstand"/>
      </w:pPr>
      <w:r>
        <w:t xml:space="preserve">Binnen de </w:t>
      </w:r>
      <w:r w:rsidR="00684388">
        <w:t xml:space="preserve">training </w:t>
      </w:r>
      <w:r>
        <w:t>wordt er v</w:t>
      </w:r>
      <w:r w:rsidR="00AC5FE6">
        <w:t xml:space="preserve">anuit de huidige situatie </w:t>
      </w:r>
      <w:r>
        <w:t>een</w:t>
      </w:r>
      <w:r w:rsidR="00AC5FE6">
        <w:t xml:space="preserve"> begin gemaakt </w:t>
      </w:r>
      <w:r>
        <w:t>aan</w:t>
      </w:r>
      <w:r w:rsidR="00AC5FE6">
        <w:t xml:space="preserve"> het creëren van een doorlopende leerlijn met betrekking tot loopbaanoriëntati</w:t>
      </w:r>
      <w:r w:rsidR="00BF6D2E">
        <w:t>e</w:t>
      </w:r>
      <w:r w:rsidR="00AC5FE6">
        <w:t xml:space="preserve"> en </w:t>
      </w:r>
      <w:r w:rsidR="00BF6D2E">
        <w:t>-</w:t>
      </w:r>
      <w:r w:rsidR="00AC5FE6">
        <w:t xml:space="preserve">begeleiding. </w:t>
      </w:r>
    </w:p>
    <w:p w14:paraId="3B4400B9" w14:textId="0148DCF1" w:rsidR="00AC5FE6" w:rsidRDefault="001E0DCC" w:rsidP="00AE584C">
      <w:pPr>
        <w:pStyle w:val="Geenafstand"/>
      </w:pPr>
      <w:r>
        <w:t xml:space="preserve">Naast het creëren van een doorlopende leerlijn met betrekking tot LOB is het van belang om de doelgroep eerst een stap terug te laten nemen. Binnen de interventie wordt er dan ook aandacht </w:t>
      </w:r>
      <w:r w:rsidRPr="009E7B4F">
        <w:rPr>
          <w:color w:val="000000" w:themeColor="text1"/>
        </w:rPr>
        <w:t xml:space="preserve">besteed </w:t>
      </w:r>
      <w:r>
        <w:t xml:space="preserve">aan het benadrukken van het belang van een goede loopbaanoriëntatie en </w:t>
      </w:r>
      <w:r w:rsidR="00BF6D2E">
        <w:t>-</w:t>
      </w:r>
      <w:r>
        <w:t xml:space="preserve">begeleiding. Dit is van belang omdat tot op heden loopbaanoriëntatie en </w:t>
      </w:r>
      <w:r w:rsidR="00BF6D2E">
        <w:t>-</w:t>
      </w:r>
      <w:r>
        <w:t>begeleiding vooral wordt gedragen door decanen en ten slotte is de visie van loopbaanleren in de loop der jaren veranderd</w:t>
      </w:r>
      <w:r w:rsidR="00417A7B">
        <w:t xml:space="preserve">. Tegenwoordig zijn activiteiten rondom LOB niet alleen waardevol voor een studiekeuze maar voor de rest van iemand zijn of haar loopbaan/ toekomst. Het levenslang ontwikkelen en de inzet daarvan is steeds meer van betekenis bij loopbaanontwikkeling. Loopbaanoriëntatie en </w:t>
      </w:r>
      <w:r w:rsidR="00BF6D2E">
        <w:t>-</w:t>
      </w:r>
      <w:r w:rsidR="00417A7B">
        <w:t xml:space="preserve">begeleiding krijgt vanuit deze gedachte een steeds grotere rol binnen scholen en het wordt steeds breder inzetbaar, </w:t>
      </w:r>
      <w:r>
        <w:t xml:space="preserve">zie </w:t>
      </w:r>
      <w:r w:rsidR="00417A7B">
        <w:t xml:space="preserve">ook </w:t>
      </w:r>
      <w:r>
        <w:t xml:space="preserve">hoofdstuk </w:t>
      </w:r>
      <w:r w:rsidR="00E82F9F">
        <w:t>1</w:t>
      </w:r>
      <w:r w:rsidR="00417A7B">
        <w:t>.</w:t>
      </w:r>
    </w:p>
    <w:p w14:paraId="38786242" w14:textId="7D5E6201" w:rsidR="00AC5FE6" w:rsidRDefault="00AC5FE6" w:rsidP="00AE584C">
      <w:pPr>
        <w:pStyle w:val="Geenafstand"/>
      </w:pPr>
    </w:p>
    <w:p w14:paraId="28E2AD03" w14:textId="69B5F8F1" w:rsidR="00AC5FE6" w:rsidRDefault="00123B92" w:rsidP="00AE584C">
      <w:pPr>
        <w:pStyle w:val="Geenafstand"/>
      </w:pPr>
      <w:r>
        <w:t>Zoals beschreven in hoofdstuk 2.8 wordt de uiteindelijke interventie opgesplitst in twee onderdelen:</w:t>
      </w:r>
    </w:p>
    <w:p w14:paraId="557157F0" w14:textId="76A5F0BB" w:rsidR="00123B92" w:rsidRDefault="00123B92" w:rsidP="00123B92">
      <w:pPr>
        <w:pStyle w:val="Geenafstand"/>
      </w:pPr>
      <w:r>
        <w:t>• Het belang van loopbaanoriëntatie en -begeleiding benadrukken;</w:t>
      </w:r>
    </w:p>
    <w:p w14:paraId="78477850" w14:textId="5C848683" w:rsidR="00123B92" w:rsidRDefault="00123B92" w:rsidP="00123B92">
      <w:pPr>
        <w:pStyle w:val="Geenafstand"/>
      </w:pPr>
      <w:r>
        <w:t>• Het bieden van instrumenten waarin een doorlopende leerlijn is te waarborgen.</w:t>
      </w:r>
    </w:p>
    <w:p w14:paraId="63292D66" w14:textId="38A6FA23" w:rsidR="009643BF" w:rsidRDefault="009643BF" w:rsidP="00123B92">
      <w:pPr>
        <w:pStyle w:val="Geenafstand"/>
      </w:pPr>
    </w:p>
    <w:p w14:paraId="78D6D1D3" w14:textId="5DD8BD7A" w:rsidR="009643BF" w:rsidRDefault="009643BF" w:rsidP="00123B92">
      <w:pPr>
        <w:pStyle w:val="Geenafstand"/>
      </w:pPr>
      <w:r>
        <w:t xml:space="preserve">Een van de redenen waarom er is gekozen om de interventie op te splitsen is uit het oogpunt van het cognitivisme. Het cognitivisme ziet leren als mentale processen. Het wordt gezien als een proces van informatieverwerking. Vanuit dit perspectief wordt er binnen de interventie </w:t>
      </w:r>
      <w:r w:rsidR="00684388">
        <w:t>gezorgd</w:t>
      </w:r>
      <w:r>
        <w:t xml:space="preserve"> voor duidelijke kaders en structuur. Dit aan de hand van de volgende elementen: </w:t>
      </w:r>
    </w:p>
    <w:p w14:paraId="167AE039" w14:textId="10A2A362" w:rsidR="009643BF" w:rsidRDefault="009643BF" w:rsidP="00123B92">
      <w:pPr>
        <w:pStyle w:val="Geenafstand"/>
      </w:pPr>
      <w:r>
        <w:t>• Het opdelen van de interventie in twee onderdelen (structuur)</w:t>
      </w:r>
      <w:r w:rsidR="008205D9">
        <w:t>;</w:t>
      </w:r>
    </w:p>
    <w:p w14:paraId="79A34290" w14:textId="4A629103" w:rsidR="009643BF" w:rsidRDefault="009643BF" w:rsidP="00123B92">
      <w:pPr>
        <w:pStyle w:val="Geenafstand"/>
      </w:pPr>
      <w:r>
        <w:t>• Kader schetsen en stappen uiteenzetten door een duidelijke agenda toe te passen</w:t>
      </w:r>
      <w:r w:rsidR="008205D9">
        <w:t>;</w:t>
      </w:r>
    </w:p>
    <w:p w14:paraId="1571DDE6" w14:textId="6215560B" w:rsidR="009643BF" w:rsidRDefault="009643BF" w:rsidP="00123B92">
      <w:pPr>
        <w:pStyle w:val="Geenafstand"/>
      </w:pPr>
      <w:r>
        <w:t xml:space="preserve">• Gebruik maken van een </w:t>
      </w:r>
      <w:r w:rsidRPr="00404E67">
        <w:t xml:space="preserve">draaiboek (zie bijlage </w:t>
      </w:r>
      <w:r w:rsidR="00580BD3">
        <w:t>2</w:t>
      </w:r>
      <w:r w:rsidRPr="00404E67">
        <w:t xml:space="preserve"> voor het draaiboek)</w:t>
      </w:r>
      <w:r w:rsidR="008205D9">
        <w:t>;</w:t>
      </w:r>
    </w:p>
    <w:p w14:paraId="051C35AF" w14:textId="781D2E84" w:rsidR="00123B92" w:rsidRDefault="009643BF" w:rsidP="00AE584C">
      <w:pPr>
        <w:pStyle w:val="Geenafstand"/>
      </w:pPr>
      <w:r>
        <w:t xml:space="preserve">• </w:t>
      </w:r>
      <w:r w:rsidR="00357CA8">
        <w:t xml:space="preserve">Om de structuur te behouden wordt er tussendoor regelmatig samengevat. Dit bevordert de informatieopslag. </w:t>
      </w:r>
    </w:p>
    <w:p w14:paraId="128E655C" w14:textId="5E4FFFAC" w:rsidR="00357CA8" w:rsidRPr="001B4A4E" w:rsidRDefault="00357CA8" w:rsidP="00AE584C">
      <w:pPr>
        <w:pStyle w:val="Geenafstand"/>
        <w:rPr>
          <w:color w:val="000000" w:themeColor="text1"/>
        </w:rPr>
      </w:pPr>
    </w:p>
    <w:p w14:paraId="3E105CA6" w14:textId="492E4A39" w:rsidR="009C0C5C" w:rsidRPr="001B4A4E" w:rsidRDefault="000F31AA" w:rsidP="00AE584C">
      <w:pPr>
        <w:pStyle w:val="Geenafstand"/>
        <w:rPr>
          <w:color w:val="000000" w:themeColor="text1"/>
        </w:rPr>
      </w:pPr>
      <w:r w:rsidRPr="001B4A4E">
        <w:rPr>
          <w:color w:val="000000" w:themeColor="text1"/>
        </w:rPr>
        <w:t xml:space="preserve">Het eerste deel van de bijeenkomst staat in het teken van het belang van een goede loopbaanoriëntatie en -begeleiding. Dit wordt vormgegeven aan de hand van een korte uitleg over loopbaanoriëntatie en -begeleiding, een opdracht voor mentoren over eigen loopbaankeuzes en wordt er stil gestaan bij het huidige </w:t>
      </w:r>
      <w:r w:rsidR="00ED6431" w:rsidRPr="001B4A4E">
        <w:rPr>
          <w:color w:val="000000" w:themeColor="text1"/>
        </w:rPr>
        <w:t>LOB-programma</w:t>
      </w:r>
      <w:r w:rsidRPr="001B4A4E">
        <w:rPr>
          <w:color w:val="000000" w:themeColor="text1"/>
        </w:rPr>
        <w:t xml:space="preserve"> in de onderbouw. </w:t>
      </w:r>
      <w:r w:rsidR="00ED6431" w:rsidRPr="001B4A4E">
        <w:rPr>
          <w:color w:val="000000" w:themeColor="text1"/>
        </w:rPr>
        <w:t>Binnen dit onderdeel van de bijeenkomst wordt rekening gehouden met het sociaal constructivisme door regelmatig dialoogmomenten te hanteren</w:t>
      </w:r>
      <w:r w:rsidR="00E03B33">
        <w:rPr>
          <w:color w:val="000000" w:themeColor="text1"/>
        </w:rPr>
        <w:t>,</w:t>
      </w:r>
      <w:r w:rsidR="00ED6431" w:rsidRPr="001B4A4E">
        <w:rPr>
          <w:color w:val="000000" w:themeColor="text1"/>
        </w:rPr>
        <w:t xml:space="preserve"> bijvoorbeeld aan het einde </w:t>
      </w:r>
      <w:r w:rsidR="00ED6431" w:rsidRPr="001B4A4E">
        <w:rPr>
          <w:color w:val="000000" w:themeColor="text1"/>
        </w:rPr>
        <w:lastRenderedPageBreak/>
        <w:t xml:space="preserve">van de opdracht over eigen loopbaankeuzes en door gezamenlijk stil te staan bij het huidige LOB-programma. </w:t>
      </w:r>
    </w:p>
    <w:p w14:paraId="07455EB3" w14:textId="77777777" w:rsidR="00ED6431" w:rsidRDefault="00ED6431" w:rsidP="00AE584C">
      <w:pPr>
        <w:pStyle w:val="Geenafstand"/>
        <w:rPr>
          <w:color w:val="4472C4" w:themeColor="accent1"/>
        </w:rPr>
      </w:pPr>
    </w:p>
    <w:p w14:paraId="19B29AF9" w14:textId="28BD2089" w:rsidR="00ED6431" w:rsidRPr="00ED6431" w:rsidRDefault="00123B92" w:rsidP="00AE584C">
      <w:pPr>
        <w:pStyle w:val="Geenafstand"/>
        <w:rPr>
          <w:color w:val="4472C4" w:themeColor="accent1"/>
        </w:rPr>
      </w:pPr>
      <w:r>
        <w:t>Het tweede onderdeel</w:t>
      </w:r>
      <w:r w:rsidR="00357CA8">
        <w:t xml:space="preserve"> van de interventie</w:t>
      </w:r>
      <w:r>
        <w:t xml:space="preserve"> bestaat uit</w:t>
      </w:r>
      <w:r w:rsidR="005F7FCB">
        <w:t xml:space="preserve"> het aanbieden van</w:t>
      </w:r>
      <w:r w:rsidR="00ED6431">
        <w:t xml:space="preserve"> een</w:t>
      </w:r>
      <w:r w:rsidR="005F7FCB">
        <w:t xml:space="preserve"> mogelijk</w:t>
      </w:r>
      <w:r w:rsidR="00ED6431">
        <w:t xml:space="preserve"> </w:t>
      </w:r>
      <w:r w:rsidR="005F7FCB">
        <w:t xml:space="preserve">platform om een doorlopende leerlijn met betrekking tot loopbaanoriëntatie en </w:t>
      </w:r>
      <w:r w:rsidR="00BF6D2E">
        <w:t>-</w:t>
      </w:r>
      <w:r w:rsidR="005F7FCB">
        <w:t xml:space="preserve">begeleiding te verwezenlijken. </w:t>
      </w:r>
      <w:r w:rsidR="00ED6431" w:rsidRPr="001B4A4E">
        <w:rPr>
          <w:color w:val="000000" w:themeColor="text1"/>
        </w:rPr>
        <w:t xml:space="preserve">Aan de hand van een opdracht voor mentoren wordt er kennis gemaakt met het online platform en worden bevindingen met elkaar over het platform gedeeld, zo ontstaat er een actief proces van kennisverwerving door gezamenlijke interactie. </w:t>
      </w:r>
    </w:p>
    <w:p w14:paraId="71CA0487" w14:textId="3FF406D3" w:rsidR="00123B92" w:rsidRDefault="005F7FCB" w:rsidP="00AE584C">
      <w:pPr>
        <w:pStyle w:val="Geenafstand"/>
      </w:pPr>
      <w:r>
        <w:t xml:space="preserve">Aangezien de doelgroep direct betrokken is bij de interventie wordt er in deze situatie rekening gehouden met co-creatie, een uitgangspunt vanuit </w:t>
      </w:r>
      <w:r w:rsidR="001B4A4E">
        <w:t>D</w:t>
      </w:r>
      <w:r>
        <w:t xml:space="preserve">esign </w:t>
      </w:r>
      <w:r w:rsidR="001B4A4E">
        <w:t>T</w:t>
      </w:r>
      <w:r>
        <w:t>hinking. Zo wordt er rekening gehouden met de wensen en behoeften van de doelgroep</w:t>
      </w:r>
      <w:r w:rsidR="00E03B33">
        <w:t>.</w:t>
      </w:r>
      <w:r>
        <w:t xml:space="preserve"> </w:t>
      </w:r>
      <w:r w:rsidR="00E03B33">
        <w:t>H</w:t>
      </w:r>
      <w:r>
        <w:t xml:space="preserve">ierdoor </w:t>
      </w:r>
      <w:r w:rsidR="00984CDD">
        <w:t>vergroot</w:t>
      </w:r>
      <w:r>
        <w:t xml:space="preserve"> de kans dat de interventie ook daadwerkelijk aansluit op de doelgroep. </w:t>
      </w:r>
    </w:p>
    <w:p w14:paraId="31411EB1" w14:textId="50876053" w:rsidR="002E00DB" w:rsidRDefault="002E00DB" w:rsidP="00AE584C">
      <w:pPr>
        <w:pStyle w:val="Geenafstand"/>
      </w:pPr>
    </w:p>
    <w:p w14:paraId="7487269E" w14:textId="087B15F9" w:rsidR="00E825D3" w:rsidRDefault="00E825D3" w:rsidP="00AE584C">
      <w:pPr>
        <w:pStyle w:val="Geenafstand"/>
      </w:pPr>
      <w:r>
        <w:t xml:space="preserve">Hieronder wordt nogmaals de uitkomst, effect en bestemming van de interventie beschreven: </w:t>
      </w:r>
    </w:p>
    <w:p w14:paraId="0E2546CE" w14:textId="374F9122" w:rsidR="002E00DB" w:rsidRPr="004250A5" w:rsidRDefault="00EA688E" w:rsidP="00AE584C">
      <w:pPr>
        <w:pStyle w:val="Geenafstand"/>
        <w:rPr>
          <w:color w:val="7030A0"/>
        </w:rPr>
      </w:pPr>
      <w:r>
        <w:rPr>
          <w:b/>
          <w:bCs/>
        </w:rPr>
        <w:t xml:space="preserve">Uitkomst: </w:t>
      </w:r>
      <w:r w:rsidR="004250A5" w:rsidRPr="007C0F03">
        <w:rPr>
          <w:color w:val="000000" w:themeColor="text1"/>
        </w:rPr>
        <w:t>Mentoren zien het belang van loopbaanoriëntatie en -begeleiding beter in</w:t>
      </w:r>
      <w:r w:rsidR="006A7470">
        <w:rPr>
          <w:color w:val="000000" w:themeColor="text1"/>
        </w:rPr>
        <w:t>,</w:t>
      </w:r>
      <w:r w:rsidR="004250A5" w:rsidRPr="007C0F03">
        <w:rPr>
          <w:color w:val="000000" w:themeColor="text1"/>
        </w:rPr>
        <w:t xml:space="preserve"> waardoor</w:t>
      </w:r>
      <w:r w:rsidR="004250A5" w:rsidRPr="004250A5">
        <w:rPr>
          <w:color w:val="000000" w:themeColor="text1"/>
        </w:rPr>
        <w:t xml:space="preserve"> hun </w:t>
      </w:r>
      <w:r w:rsidR="004250A5" w:rsidRPr="007C0F03">
        <w:rPr>
          <w:color w:val="000000" w:themeColor="text1"/>
        </w:rPr>
        <w:t>attitude positief wordt beïnvloed. Daarnaast hebben mentoren zicht op een mogelijk instrument die beschikbaar is om een doorlopende leerlijn te creëren met betrekking tot loopbaanoriëntatie en -begeleiding</w:t>
      </w:r>
      <w:r w:rsidR="007170F1">
        <w:rPr>
          <w:color w:val="000000" w:themeColor="text1"/>
        </w:rPr>
        <w:t>,</w:t>
      </w:r>
      <w:r w:rsidR="004250A5" w:rsidRPr="007C0F03">
        <w:rPr>
          <w:color w:val="000000" w:themeColor="text1"/>
        </w:rPr>
        <w:t xml:space="preserve"> waardoor de waargenomen gedragscontrole van mentoren </w:t>
      </w:r>
      <w:r w:rsidR="00690F84">
        <w:rPr>
          <w:color w:val="000000" w:themeColor="text1"/>
        </w:rPr>
        <w:t xml:space="preserve">wordt beïnvloed. </w:t>
      </w:r>
      <w:r w:rsidR="00690F84" w:rsidRPr="007C0F03">
        <w:rPr>
          <w:color w:val="000000" w:themeColor="text1"/>
        </w:rPr>
        <w:t xml:space="preserve"> </w:t>
      </w:r>
    </w:p>
    <w:p w14:paraId="04E283E1" w14:textId="582F8BB6" w:rsidR="00EA688E" w:rsidRDefault="006E1C70" w:rsidP="00AE584C">
      <w:pPr>
        <w:pStyle w:val="Geenafstand"/>
      </w:pPr>
      <w:r>
        <w:rPr>
          <w:b/>
          <w:bCs/>
        </w:rPr>
        <w:t>Effect:</w:t>
      </w:r>
      <w:r>
        <w:t xml:space="preserve"> </w:t>
      </w:r>
      <w:r w:rsidR="00F13B21" w:rsidRPr="00F13B21">
        <w:rPr>
          <w:color w:val="000000" w:themeColor="text1"/>
        </w:rPr>
        <w:t xml:space="preserve">Mentoren gaan aan de slag met </w:t>
      </w:r>
      <w:r w:rsidR="00F13B21" w:rsidRPr="00BD49BC">
        <w:rPr>
          <w:color w:val="000000" w:themeColor="text1"/>
        </w:rPr>
        <w:t xml:space="preserve">deze </w:t>
      </w:r>
      <w:r w:rsidR="00C33894" w:rsidRPr="00BD49BC">
        <w:rPr>
          <w:color w:val="000000" w:themeColor="text1"/>
        </w:rPr>
        <w:t>methode</w:t>
      </w:r>
      <w:r w:rsidR="00F13B21" w:rsidRPr="00BD49BC">
        <w:rPr>
          <w:color w:val="000000" w:themeColor="text1"/>
        </w:rPr>
        <w:t xml:space="preserve"> om</w:t>
      </w:r>
      <w:r w:rsidR="00F13B21" w:rsidRPr="00F13B21">
        <w:rPr>
          <w:color w:val="000000" w:themeColor="text1"/>
        </w:rPr>
        <w:t xml:space="preserve"> een doorlopende leerlijn met betrekking tot loopbaanoriëntatie en -begeleiding in de praktijk te brengen.</w:t>
      </w:r>
    </w:p>
    <w:p w14:paraId="6B4F4F10" w14:textId="4741D64E" w:rsidR="006E1C70" w:rsidRPr="006E1C70" w:rsidRDefault="006E1C70" w:rsidP="00AE584C">
      <w:pPr>
        <w:pStyle w:val="Geenafstand"/>
      </w:pPr>
      <w:r>
        <w:rPr>
          <w:b/>
          <w:bCs/>
        </w:rPr>
        <w:t xml:space="preserve">Bestemming: </w:t>
      </w:r>
      <w:r w:rsidR="002E00DB" w:rsidRPr="007C0F03">
        <w:rPr>
          <w:color w:val="000000" w:themeColor="text1"/>
        </w:rPr>
        <w:t xml:space="preserve">Leerlingen maken gebruik van </w:t>
      </w:r>
      <w:r w:rsidR="002E00DB" w:rsidRPr="00BD49BC">
        <w:rPr>
          <w:color w:val="000000" w:themeColor="text1"/>
        </w:rPr>
        <w:t xml:space="preserve">deze </w:t>
      </w:r>
      <w:r w:rsidR="00C33894" w:rsidRPr="00BD49BC">
        <w:rPr>
          <w:color w:val="000000" w:themeColor="text1"/>
        </w:rPr>
        <w:t>methode</w:t>
      </w:r>
      <w:r w:rsidR="002E00DB" w:rsidRPr="00BD49BC">
        <w:rPr>
          <w:color w:val="000000" w:themeColor="text1"/>
        </w:rPr>
        <w:t>. Doordat</w:t>
      </w:r>
      <w:r w:rsidR="002E00DB" w:rsidRPr="007C0F03">
        <w:rPr>
          <w:color w:val="000000" w:themeColor="text1"/>
        </w:rPr>
        <w:t xml:space="preserve"> leerlingen gebruik maken van </w:t>
      </w:r>
      <w:r w:rsidR="002E00DB" w:rsidRPr="00BD49BC">
        <w:rPr>
          <w:color w:val="000000" w:themeColor="text1"/>
        </w:rPr>
        <w:t xml:space="preserve">deze </w:t>
      </w:r>
      <w:r w:rsidR="00C33894" w:rsidRPr="00BD49BC">
        <w:rPr>
          <w:color w:val="000000" w:themeColor="text1"/>
        </w:rPr>
        <w:t>methode</w:t>
      </w:r>
      <w:r w:rsidR="006A7470">
        <w:rPr>
          <w:color w:val="000000" w:themeColor="text1"/>
        </w:rPr>
        <w:t>,</w:t>
      </w:r>
      <w:r w:rsidR="002E00DB" w:rsidRPr="00BD49BC">
        <w:rPr>
          <w:color w:val="000000" w:themeColor="text1"/>
        </w:rPr>
        <w:t xml:space="preserve"> maken</w:t>
      </w:r>
      <w:r w:rsidR="002E00DB" w:rsidRPr="007C0F03">
        <w:rPr>
          <w:color w:val="000000" w:themeColor="text1"/>
        </w:rPr>
        <w:t xml:space="preserve"> zij stappen in hun loopbaan en worden zij beter voorbereid op hun toekomst.</w:t>
      </w:r>
    </w:p>
    <w:p w14:paraId="00ADADCD" w14:textId="16CBB506" w:rsidR="00AC5FE6" w:rsidRDefault="00AC5FE6" w:rsidP="00AE584C">
      <w:pPr>
        <w:pStyle w:val="Geenafstand"/>
      </w:pPr>
    </w:p>
    <w:p w14:paraId="7E19F955" w14:textId="3BE53D03" w:rsidR="00E825D3" w:rsidRDefault="002E00DB" w:rsidP="00E825D3">
      <w:pPr>
        <w:pStyle w:val="Geenafstand"/>
        <w:rPr>
          <w:color w:val="000000" w:themeColor="text1"/>
        </w:rPr>
      </w:pPr>
      <w:r w:rsidRPr="00710691">
        <w:rPr>
          <w:color w:val="000000" w:themeColor="text1"/>
        </w:rPr>
        <w:t xml:space="preserve">De tijdsduur van de </w:t>
      </w:r>
      <w:r w:rsidR="00E825D3" w:rsidRPr="00710691">
        <w:rPr>
          <w:color w:val="000000" w:themeColor="text1"/>
        </w:rPr>
        <w:t xml:space="preserve">training </w:t>
      </w:r>
      <w:r w:rsidRPr="00710691">
        <w:rPr>
          <w:color w:val="000000" w:themeColor="text1"/>
        </w:rPr>
        <w:t xml:space="preserve">bedraagt in zijn totaliteit </w:t>
      </w:r>
      <w:r w:rsidR="00534DB0" w:rsidRPr="00710691">
        <w:rPr>
          <w:color w:val="000000" w:themeColor="text1"/>
        </w:rPr>
        <w:t>één</w:t>
      </w:r>
      <w:r w:rsidRPr="00710691">
        <w:rPr>
          <w:color w:val="000000" w:themeColor="text1"/>
        </w:rPr>
        <w:t xml:space="preserve"> uur en 45 minuten. </w:t>
      </w:r>
      <w:r w:rsidR="00E825D3" w:rsidRPr="00710691">
        <w:rPr>
          <w:color w:val="000000" w:themeColor="text1"/>
        </w:rPr>
        <w:t xml:space="preserve">In het </w:t>
      </w:r>
      <w:r w:rsidR="00E825D3">
        <w:t xml:space="preserve">draaiboek (opgenomen in bijlage 2) is een schematische tijdsindicatie weergeven. In de volgende paragrafen wordt per onderdeel van de </w:t>
      </w:r>
      <w:r w:rsidR="00E825D3" w:rsidRPr="00710691">
        <w:rPr>
          <w:color w:val="000000" w:themeColor="text1"/>
        </w:rPr>
        <w:t xml:space="preserve">interventie beschreven hoe deze worden ingevuld en aan de hand van welke theorieën/ modellen. De inhoud van de interventie is vormgegeven aan de hand van de Theory of Planned Behavior met daarin een onderverdeling in drie componenten van attitude, zoals beschreven in hoofdstuk 2.8. Zie figuur 9 voor een schematische weergave over de inhoud van de interventie. </w:t>
      </w:r>
    </w:p>
    <w:p w14:paraId="646271A8" w14:textId="3E604A7A" w:rsidR="00342D72" w:rsidRDefault="00342D72" w:rsidP="00E825D3">
      <w:pPr>
        <w:pStyle w:val="Geenafstand"/>
        <w:rPr>
          <w:color w:val="000000" w:themeColor="text1"/>
        </w:rPr>
      </w:pPr>
      <w:r>
        <w:rPr>
          <w:noProof/>
          <w:lang w:eastAsia="nl-NL"/>
        </w:rPr>
        <w:drawing>
          <wp:anchor distT="0" distB="0" distL="114300" distR="114300" simplePos="0" relativeHeight="251696128" behindDoc="0" locked="0" layoutInCell="1" allowOverlap="1" wp14:anchorId="2006D4CA" wp14:editId="6305530C">
            <wp:simplePos x="0" y="0"/>
            <wp:positionH relativeFrom="column">
              <wp:posOffset>-229235</wp:posOffset>
            </wp:positionH>
            <wp:positionV relativeFrom="paragraph">
              <wp:posOffset>62865</wp:posOffset>
            </wp:positionV>
            <wp:extent cx="5800174" cy="3097530"/>
            <wp:effectExtent l="0" t="0" r="381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0">
                      <a:extLst>
                        <a:ext uri="{28A0092B-C50C-407E-A947-70E740481C1C}">
                          <a14:useLocalDpi xmlns:a14="http://schemas.microsoft.com/office/drawing/2010/main" val="0"/>
                        </a:ext>
                      </a:extLst>
                    </a:blip>
                    <a:stretch>
                      <a:fillRect/>
                    </a:stretch>
                  </pic:blipFill>
                  <pic:spPr>
                    <a:xfrm>
                      <a:off x="0" y="0"/>
                      <a:ext cx="5800174" cy="3097530"/>
                    </a:xfrm>
                    <a:prstGeom prst="rect">
                      <a:avLst/>
                    </a:prstGeom>
                  </pic:spPr>
                </pic:pic>
              </a:graphicData>
            </a:graphic>
            <wp14:sizeRelH relativeFrom="page">
              <wp14:pctWidth>0</wp14:pctWidth>
            </wp14:sizeRelH>
            <wp14:sizeRelV relativeFrom="page">
              <wp14:pctHeight>0</wp14:pctHeight>
            </wp14:sizeRelV>
          </wp:anchor>
        </w:drawing>
      </w:r>
    </w:p>
    <w:p w14:paraId="121FE48C" w14:textId="3839872E" w:rsidR="00342D72" w:rsidRDefault="00342D72" w:rsidP="00E825D3">
      <w:pPr>
        <w:pStyle w:val="Geenafstand"/>
        <w:rPr>
          <w:color w:val="000000" w:themeColor="text1"/>
        </w:rPr>
      </w:pPr>
    </w:p>
    <w:p w14:paraId="5A371B84" w14:textId="39B04E27" w:rsidR="00342D72" w:rsidRDefault="00342D72" w:rsidP="00E825D3">
      <w:pPr>
        <w:pStyle w:val="Geenafstand"/>
        <w:rPr>
          <w:color w:val="000000" w:themeColor="text1"/>
        </w:rPr>
      </w:pPr>
    </w:p>
    <w:p w14:paraId="7666F5B1" w14:textId="2C75CDAE" w:rsidR="00342D72" w:rsidRDefault="00342D72" w:rsidP="00E825D3">
      <w:pPr>
        <w:pStyle w:val="Geenafstand"/>
        <w:rPr>
          <w:color w:val="000000" w:themeColor="text1"/>
        </w:rPr>
      </w:pPr>
    </w:p>
    <w:p w14:paraId="1A4DFAAA" w14:textId="0D0D2B8A" w:rsidR="00342D72" w:rsidRDefault="00342D72" w:rsidP="00E825D3">
      <w:pPr>
        <w:pStyle w:val="Geenafstand"/>
        <w:rPr>
          <w:color w:val="000000" w:themeColor="text1"/>
        </w:rPr>
      </w:pPr>
    </w:p>
    <w:p w14:paraId="656424D1" w14:textId="4092467A" w:rsidR="00342D72" w:rsidRDefault="00342D72" w:rsidP="00E825D3">
      <w:pPr>
        <w:pStyle w:val="Geenafstand"/>
        <w:rPr>
          <w:color w:val="000000" w:themeColor="text1"/>
        </w:rPr>
      </w:pPr>
    </w:p>
    <w:p w14:paraId="6F30AF59" w14:textId="39C3CBF0" w:rsidR="00342D72" w:rsidRDefault="00342D72" w:rsidP="00E825D3">
      <w:pPr>
        <w:pStyle w:val="Geenafstand"/>
        <w:rPr>
          <w:color w:val="000000" w:themeColor="text1"/>
        </w:rPr>
      </w:pPr>
    </w:p>
    <w:p w14:paraId="27739187" w14:textId="63795F87" w:rsidR="00342D72" w:rsidRDefault="00342D72" w:rsidP="00E825D3">
      <w:pPr>
        <w:pStyle w:val="Geenafstand"/>
        <w:rPr>
          <w:color w:val="000000" w:themeColor="text1"/>
        </w:rPr>
      </w:pPr>
    </w:p>
    <w:p w14:paraId="569F132F" w14:textId="190A19B2" w:rsidR="00342D72" w:rsidRDefault="00342D72" w:rsidP="00E825D3">
      <w:pPr>
        <w:pStyle w:val="Geenafstand"/>
        <w:rPr>
          <w:color w:val="000000" w:themeColor="text1"/>
        </w:rPr>
      </w:pPr>
    </w:p>
    <w:p w14:paraId="059088CC" w14:textId="14DCA99E" w:rsidR="00342D72" w:rsidRDefault="00342D72" w:rsidP="00E825D3">
      <w:pPr>
        <w:pStyle w:val="Geenafstand"/>
        <w:rPr>
          <w:color w:val="000000" w:themeColor="text1"/>
        </w:rPr>
      </w:pPr>
    </w:p>
    <w:p w14:paraId="7063CC04" w14:textId="3F96A971" w:rsidR="00342D72" w:rsidRDefault="00342D72" w:rsidP="00E825D3">
      <w:pPr>
        <w:pStyle w:val="Geenafstand"/>
        <w:rPr>
          <w:color w:val="000000" w:themeColor="text1"/>
        </w:rPr>
      </w:pPr>
    </w:p>
    <w:p w14:paraId="11EF34C9" w14:textId="20C8C99B" w:rsidR="00342D72" w:rsidRDefault="00342D72" w:rsidP="00E825D3">
      <w:pPr>
        <w:pStyle w:val="Geenafstand"/>
        <w:rPr>
          <w:color w:val="000000" w:themeColor="text1"/>
        </w:rPr>
      </w:pPr>
    </w:p>
    <w:p w14:paraId="705CE7C9" w14:textId="71193EE5" w:rsidR="00342D72" w:rsidRPr="00BD49BC" w:rsidRDefault="00BD49BC" w:rsidP="00E825D3">
      <w:pPr>
        <w:pStyle w:val="Geenafstand"/>
        <w:rPr>
          <w:color w:val="000000" w:themeColor="text1"/>
        </w:rPr>
      </w:pPr>
      <w:r w:rsidRPr="00D25A5C">
        <w:rPr>
          <w:rFonts w:ascii="Calibri" w:hAnsi="Calibri" w:cs="Calibri"/>
          <w:noProof/>
        </w:rPr>
        <mc:AlternateContent>
          <mc:Choice Requires="wps">
            <w:drawing>
              <wp:anchor distT="0" distB="0" distL="114300" distR="114300" simplePos="0" relativeHeight="251708416" behindDoc="0" locked="0" layoutInCell="1" allowOverlap="1" wp14:anchorId="3C3BDD8D" wp14:editId="400F0219">
                <wp:simplePos x="0" y="0"/>
                <wp:positionH relativeFrom="column">
                  <wp:posOffset>1657350</wp:posOffset>
                </wp:positionH>
                <wp:positionV relativeFrom="paragraph">
                  <wp:posOffset>952711</wp:posOffset>
                </wp:positionV>
                <wp:extent cx="3962400" cy="219075"/>
                <wp:effectExtent l="0" t="0" r="0" b="0"/>
                <wp:wrapNone/>
                <wp:docPr id="24" name="Tekstvak 24"/>
                <wp:cNvGraphicFramePr/>
                <a:graphic xmlns:a="http://schemas.openxmlformats.org/drawingml/2006/main">
                  <a:graphicData uri="http://schemas.microsoft.com/office/word/2010/wordprocessingShape">
                    <wps:wsp>
                      <wps:cNvSpPr txBox="1"/>
                      <wps:spPr>
                        <a:xfrm>
                          <a:off x="0" y="0"/>
                          <a:ext cx="3962400" cy="219075"/>
                        </a:xfrm>
                        <a:prstGeom prst="rect">
                          <a:avLst/>
                        </a:prstGeom>
                        <a:solidFill>
                          <a:schemeClr val="lt1"/>
                        </a:solidFill>
                        <a:ln w="6350">
                          <a:noFill/>
                        </a:ln>
                      </wps:spPr>
                      <wps:txbx>
                        <w:txbxContent>
                          <w:p w14:paraId="59A98026" w14:textId="71C1C63D" w:rsidR="00710691" w:rsidRPr="00914BC0" w:rsidRDefault="00710691" w:rsidP="00710691">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9: Schematische weergave inhoud interventie. Gebaseerd op de Theory of Planned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DD8D" id="Tekstvak 24" o:spid="_x0000_s1034" type="#_x0000_t202" style="position:absolute;margin-left:130.5pt;margin-top:75pt;width:312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SATMQIAAFsEAAAOAAAAZHJzL2Uyb0RvYy54bWysVFFv2jAQfp+0/2D5fSRQoCUiVIyKaRJq&#13;&#10;K9Gpz8axwZLj82xDwn79zg5Q2u1p2otz5zt/vvvuc6b3ba3JQTivwJS038spEYZDpcy2pD9ell/u&#13;&#10;KPGBmYppMKKkR+Hp/ezzp2ljCzGAHehKOIIgxheNLekuBFtkmec7UTPfAysMBiW4mgV03TarHGsQ&#13;&#10;vdbZIM/HWQOusg648B53H7ognSV8KQUPT1J6EYguKdYW0urSuolrNpuyYuuY3Sl+KoP9QxU1UwYv&#13;&#10;vUA9sMDI3qk/oGrFHXiQocehzkBKxUXqAbvp5x+6We+YFakXJMfbC03+/8Hyx8PaPjsS2q/Q4gAj&#13;&#10;IY31hcfN2E8rXR2/WCnBOFJ4vNAm2kA4bt5MxoNhjiGOsUF/kt+OIkz2dto6H74JqEk0SupwLIkt&#13;&#10;dlj50KWeU+JlHrSqlkrr5EQpiIV25MBwiDqkGhH8XZY2pCnp+GaUJ2AD8XiHrA3W8tZTtEK7aYmq&#13;&#10;Snp37ncD1RFpcNApxFu+VFjrivnwzBxKAttDmYcnXKQGvAtOFiU7cL/+th/zcVIYpaRBiZXU/9wz&#13;&#10;JyjR3w3OcNIfDqMmkzMc3Q7QcdeRzXXE7OsFIAF9fFCWJzPmB302pYP6FV/DPN6KIWY43l3ScDYX&#13;&#10;oRM+viYu5vOUhCq0LKzM2vIIHQmPk3hpX5mzp3EFHPQjnMXIig9T63LjSQPzfQCp0kgjzx2rJ/pR&#13;&#10;wUkUp9cWn8i1n7Le/gmz3wAAAP//AwBQSwMEFAAGAAgAAAAhAO6EQADkAAAAEAEAAA8AAABkcnMv&#13;&#10;ZG93bnJldi54bWxMT01PwzAMvSPxHyIjcUFbuo2Oqms6Ib4mcWMdIG5ZY9qKxqmarC3/HnOCi/Xs&#13;&#10;Zz+/l20n24oBe984UrCYRyCQSmcaqhQcisdZAsIHTUa3jlDBN3rY5udnmU6NG+kFh32oBIuQT7WC&#13;&#10;OoQuldKXNVrt565DYu7T9VYHbvtKml6PLG5buYyitbS6If5Q6w7vaiy/9ier4OOqen/209PruIpX&#13;&#10;3cNuKG7eTKHU5cV0v+FyuwERcAp/F/Cbgf1DzsaO7kTGi1bBcr3gQIGJOGLAG0kSMzjyJLmOQeaZ&#13;&#10;/B8k/wEAAP//AwBQSwECLQAUAAYACAAAACEAtoM4kv4AAADhAQAAEwAAAAAAAAAAAAAAAAAAAAAA&#13;&#10;W0NvbnRlbnRfVHlwZXNdLnhtbFBLAQItABQABgAIAAAAIQA4/SH/1gAAAJQBAAALAAAAAAAAAAAA&#13;&#10;AAAAAC8BAABfcmVscy8ucmVsc1BLAQItABQABgAIAAAAIQBBYSATMQIAAFsEAAAOAAAAAAAAAAAA&#13;&#10;AAAAAC4CAABkcnMvZTJvRG9jLnhtbFBLAQItABQABgAIAAAAIQDuhEAA5AAAABABAAAPAAAAAAAA&#13;&#10;AAAAAAAAAIsEAABkcnMvZG93bnJldi54bWxQSwUGAAAAAAQABADzAAAAnAUAAAAA&#13;&#10;" fillcolor="white [3201]" stroked="f" strokeweight=".5pt">
                <v:textbox>
                  <w:txbxContent>
                    <w:p w14:paraId="59A98026" w14:textId="71C1C63D" w:rsidR="00710691" w:rsidRPr="00914BC0" w:rsidRDefault="00710691" w:rsidP="00710691">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9: Schematische weergave inhoud interventie. Gebaseerd op de Theory of Planned Behavior</w:t>
                      </w:r>
                    </w:p>
                  </w:txbxContent>
                </v:textbox>
              </v:shape>
            </w:pict>
          </mc:Fallback>
        </mc:AlternateContent>
      </w:r>
    </w:p>
    <w:p w14:paraId="209D4D2C" w14:textId="747CD794" w:rsidR="00710691" w:rsidRPr="00710691" w:rsidRDefault="00710691" w:rsidP="00710691">
      <w:pPr>
        <w:rPr>
          <w:lang w:eastAsia="en-US"/>
        </w:rPr>
      </w:pPr>
    </w:p>
    <w:p w14:paraId="31390F96" w14:textId="1F80841D" w:rsidR="00751135" w:rsidRDefault="00751135" w:rsidP="00751135">
      <w:pPr>
        <w:pStyle w:val="Kop2"/>
      </w:pPr>
      <w:bookmarkStart w:id="36" w:name="_Toc99655969"/>
      <w:r>
        <w:lastRenderedPageBreak/>
        <w:t xml:space="preserve">3.1 </w:t>
      </w:r>
      <w:r w:rsidR="00751C4F">
        <w:t>Beschrijving</w:t>
      </w:r>
      <w:r>
        <w:t xml:space="preserve"> interventie</w:t>
      </w:r>
      <w:bookmarkEnd w:id="36"/>
      <w:r>
        <w:t xml:space="preserve"> </w:t>
      </w:r>
    </w:p>
    <w:p w14:paraId="429B7E00" w14:textId="11B18B60" w:rsidR="00AC5FE6" w:rsidRPr="000364C3" w:rsidRDefault="000E3875" w:rsidP="00AE584C">
      <w:pPr>
        <w:pStyle w:val="Geenafstand"/>
        <w:rPr>
          <w:color w:val="000000" w:themeColor="text1"/>
        </w:rPr>
      </w:pPr>
      <w:r w:rsidRPr="000364C3">
        <w:rPr>
          <w:color w:val="000000" w:themeColor="text1"/>
        </w:rPr>
        <w:t xml:space="preserve">Zoals eerder beschreven is de </w:t>
      </w:r>
      <w:r w:rsidR="005F34C2" w:rsidRPr="000364C3">
        <w:rPr>
          <w:color w:val="000000" w:themeColor="text1"/>
        </w:rPr>
        <w:t>training</w:t>
      </w:r>
      <w:r w:rsidR="001A2AF7" w:rsidRPr="000364C3">
        <w:rPr>
          <w:color w:val="000000" w:themeColor="text1"/>
        </w:rPr>
        <w:t xml:space="preserve"> </w:t>
      </w:r>
      <w:r w:rsidRPr="000364C3">
        <w:rPr>
          <w:color w:val="000000" w:themeColor="text1"/>
        </w:rPr>
        <w:t>tw</w:t>
      </w:r>
      <w:r w:rsidR="001A2AF7" w:rsidRPr="000364C3">
        <w:rPr>
          <w:color w:val="000000" w:themeColor="text1"/>
        </w:rPr>
        <w:t>eeledig opgesteld</w:t>
      </w:r>
      <w:r w:rsidRPr="000364C3">
        <w:rPr>
          <w:color w:val="000000" w:themeColor="text1"/>
        </w:rPr>
        <w:t>. Hier</w:t>
      </w:r>
      <w:r w:rsidR="00724425" w:rsidRPr="000364C3">
        <w:rPr>
          <w:color w:val="000000" w:themeColor="text1"/>
        </w:rPr>
        <w:t xml:space="preserve"> worden de onderdelen nog een keer </w:t>
      </w:r>
      <w:r w:rsidR="00724425" w:rsidRPr="00DC190E">
        <w:rPr>
          <w:color w:val="000000" w:themeColor="text1"/>
        </w:rPr>
        <w:t>herhaal</w:t>
      </w:r>
      <w:r w:rsidR="00DC190E" w:rsidRPr="00DC190E">
        <w:rPr>
          <w:color w:val="000000" w:themeColor="text1"/>
        </w:rPr>
        <w:t>d</w:t>
      </w:r>
      <w:r w:rsidR="00724425" w:rsidRPr="00DC190E">
        <w:rPr>
          <w:color w:val="000000" w:themeColor="text1"/>
        </w:rPr>
        <w:t xml:space="preserve"> </w:t>
      </w:r>
      <w:r w:rsidR="00724425" w:rsidRPr="000364C3">
        <w:rPr>
          <w:color w:val="000000" w:themeColor="text1"/>
        </w:rPr>
        <w:t xml:space="preserve">met daarbij de uitkomst </w:t>
      </w:r>
      <w:r w:rsidR="00BF6D2E" w:rsidRPr="000364C3">
        <w:rPr>
          <w:color w:val="000000" w:themeColor="text1"/>
        </w:rPr>
        <w:t xml:space="preserve">die </w:t>
      </w:r>
      <w:r w:rsidR="00724425" w:rsidRPr="000364C3">
        <w:rPr>
          <w:color w:val="000000" w:themeColor="text1"/>
        </w:rPr>
        <w:t xml:space="preserve">men </w:t>
      </w:r>
      <w:r w:rsidR="00724425" w:rsidRPr="00DC190E">
        <w:rPr>
          <w:color w:val="000000" w:themeColor="text1"/>
        </w:rPr>
        <w:t>beoog</w:t>
      </w:r>
      <w:r w:rsidR="008133F6" w:rsidRPr="00DC190E">
        <w:rPr>
          <w:color w:val="000000" w:themeColor="text1"/>
        </w:rPr>
        <w:t>t</w:t>
      </w:r>
      <w:r w:rsidR="00724425" w:rsidRPr="00DC190E">
        <w:rPr>
          <w:color w:val="000000" w:themeColor="text1"/>
        </w:rPr>
        <w:t xml:space="preserve"> </w:t>
      </w:r>
      <w:r w:rsidR="00724425" w:rsidRPr="000364C3">
        <w:rPr>
          <w:color w:val="000000" w:themeColor="text1"/>
        </w:rPr>
        <w:t xml:space="preserve">te halen:  </w:t>
      </w:r>
    </w:p>
    <w:p w14:paraId="6323AC65" w14:textId="551E94C0" w:rsidR="000E3875" w:rsidRPr="000364C3" w:rsidRDefault="000E3875" w:rsidP="00AE584C">
      <w:pPr>
        <w:pStyle w:val="Geenafstand"/>
        <w:rPr>
          <w:color w:val="000000" w:themeColor="text1"/>
        </w:rPr>
      </w:pPr>
      <w:r w:rsidRPr="000364C3">
        <w:rPr>
          <w:color w:val="000000" w:themeColor="text1"/>
        </w:rPr>
        <w:t>• Benadrukken van het belang van een goede loopbaanoriëntatie en -begeleiding;</w:t>
      </w:r>
    </w:p>
    <w:p w14:paraId="023FE8AF" w14:textId="2CCFE2D9" w:rsidR="000E3875" w:rsidRPr="000364C3" w:rsidRDefault="000E3875" w:rsidP="00AE584C">
      <w:pPr>
        <w:pStyle w:val="Geenafstand"/>
        <w:rPr>
          <w:color w:val="000000" w:themeColor="text1"/>
        </w:rPr>
      </w:pPr>
      <w:r w:rsidRPr="000364C3">
        <w:rPr>
          <w:color w:val="000000" w:themeColor="text1"/>
        </w:rPr>
        <w:t xml:space="preserve">Het belang van loopbaanoriëntatie en -begeleiding wordt door verschillende </w:t>
      </w:r>
      <w:r w:rsidR="00B960E8" w:rsidRPr="000364C3">
        <w:rPr>
          <w:color w:val="000000" w:themeColor="text1"/>
        </w:rPr>
        <w:t xml:space="preserve">elementen </w:t>
      </w:r>
      <w:r w:rsidRPr="000364C3">
        <w:rPr>
          <w:color w:val="000000" w:themeColor="text1"/>
        </w:rPr>
        <w:t>in de bijeenkomst aanbod gebracht. Zo wordt er een korte uitleg gegeven door de trainer over het belang van loopbaanoriëntatie en -begeleiding, krijgen mentoren een opdracht waar zij reflecteren op eigen loopbaankeuzes en wordt er stil gestaan bij het LOB-programma tot op heden. Met bovenstaande onderdelen wordt getracht de attitude van mentoren ten opzichte van loopbaanoriëntatie en -begeleiding</w:t>
      </w:r>
      <w:r w:rsidR="00FF54E0">
        <w:rPr>
          <w:color w:val="000000" w:themeColor="text1"/>
        </w:rPr>
        <w:t xml:space="preserve"> positief</w:t>
      </w:r>
      <w:r w:rsidRPr="000364C3">
        <w:rPr>
          <w:color w:val="000000" w:themeColor="text1"/>
        </w:rPr>
        <w:t xml:space="preserve"> te beïnvloeden. </w:t>
      </w:r>
    </w:p>
    <w:p w14:paraId="781DD34B" w14:textId="227E64B9" w:rsidR="000E3875" w:rsidRPr="000364C3" w:rsidRDefault="000E3875" w:rsidP="00AE584C">
      <w:pPr>
        <w:pStyle w:val="Geenafstand"/>
        <w:rPr>
          <w:color w:val="000000" w:themeColor="text1"/>
        </w:rPr>
      </w:pPr>
      <w:r w:rsidRPr="000364C3">
        <w:rPr>
          <w:color w:val="000000" w:themeColor="text1"/>
        </w:rPr>
        <w:t xml:space="preserve">• Het bieden van </w:t>
      </w:r>
      <w:r w:rsidRPr="00BD49BC">
        <w:rPr>
          <w:color w:val="000000" w:themeColor="text1"/>
        </w:rPr>
        <w:t xml:space="preserve">een </w:t>
      </w:r>
      <w:r w:rsidR="00FF0675" w:rsidRPr="00BD49BC">
        <w:rPr>
          <w:color w:val="000000" w:themeColor="text1"/>
        </w:rPr>
        <w:t>methode</w:t>
      </w:r>
      <w:r w:rsidRPr="00BD49BC">
        <w:rPr>
          <w:color w:val="000000" w:themeColor="text1"/>
        </w:rPr>
        <w:t xml:space="preserve"> waarin</w:t>
      </w:r>
      <w:r w:rsidRPr="000364C3">
        <w:rPr>
          <w:color w:val="000000" w:themeColor="text1"/>
        </w:rPr>
        <w:t xml:space="preserve"> een doorlopende leerlijn is te verwezenlijken</w:t>
      </w:r>
      <w:r w:rsidR="00BE18B6" w:rsidRPr="000364C3">
        <w:rPr>
          <w:color w:val="000000" w:themeColor="text1"/>
        </w:rPr>
        <w:t>:</w:t>
      </w:r>
    </w:p>
    <w:p w14:paraId="25225D37" w14:textId="6652AE73" w:rsidR="000E3875" w:rsidRPr="000364C3" w:rsidRDefault="000E3875" w:rsidP="00095565">
      <w:pPr>
        <w:pStyle w:val="Geenafstand"/>
        <w:rPr>
          <w:color w:val="000000" w:themeColor="text1"/>
        </w:rPr>
      </w:pPr>
      <w:r w:rsidRPr="000364C3">
        <w:rPr>
          <w:color w:val="000000" w:themeColor="text1"/>
        </w:rPr>
        <w:t xml:space="preserve">Om een aanzet te geven in welke vorm een doorlopende leerlijn is te verwezenlijken wordt er door de trainer een </w:t>
      </w:r>
      <w:r w:rsidR="00095565" w:rsidRPr="000364C3">
        <w:rPr>
          <w:color w:val="000000" w:themeColor="text1"/>
        </w:rPr>
        <w:t xml:space="preserve">platform aangereikt die kan worden gebruikt in de onderbouw. Mentoren krijgen uitleg over de voordelen van het gebruik van een online platform en hierin wordt rekening gehouden met de wensen en behoeften vanuit mentoren die naar voren zijn gekomen uit vooronderzoek. Ten slotte wordt er aan de hand van een opdracht kennis gemaakt met het platform en krijgen mentoren de mogelijkheid om zijn of haar bevindingen over het platform te noteren. Met behulp van het bieden van deze </w:t>
      </w:r>
      <w:r w:rsidR="00FF0675" w:rsidRPr="00BD49BC">
        <w:rPr>
          <w:color w:val="000000" w:themeColor="text1"/>
        </w:rPr>
        <w:t>methode</w:t>
      </w:r>
      <w:r w:rsidR="00095565" w:rsidRPr="000364C3">
        <w:rPr>
          <w:color w:val="000000" w:themeColor="text1"/>
        </w:rPr>
        <w:t xml:space="preserve"> wordt getracht de waargenomen gedragscontrole van mentoren te beïnvloeden. </w:t>
      </w:r>
    </w:p>
    <w:p w14:paraId="6045DA38" w14:textId="77777777" w:rsidR="00F31BED" w:rsidRDefault="00F31BED" w:rsidP="00AE584C">
      <w:pPr>
        <w:pStyle w:val="Geenafstand"/>
      </w:pPr>
    </w:p>
    <w:p w14:paraId="05639931" w14:textId="58F89CFA" w:rsidR="00CA2676" w:rsidRPr="00CA2676" w:rsidRDefault="00751C4F" w:rsidP="00CA2676">
      <w:pPr>
        <w:pStyle w:val="Kop3"/>
      </w:pPr>
      <w:bookmarkStart w:id="37" w:name="_Toc99655970"/>
      <w:r w:rsidRPr="00D155E3">
        <w:t xml:space="preserve">3.1.1 </w:t>
      </w:r>
      <w:r w:rsidR="001B5C67" w:rsidRPr="00D155E3">
        <w:t xml:space="preserve">        </w:t>
      </w:r>
      <w:r w:rsidRPr="00D155E3">
        <w:t>Welkomstwoord/ opening interventie</w:t>
      </w:r>
      <w:bookmarkEnd w:id="37"/>
    </w:p>
    <w:p w14:paraId="78FA3263" w14:textId="0191861C" w:rsidR="00F31BED" w:rsidRPr="0084334B" w:rsidRDefault="00B02D45" w:rsidP="00751C4F">
      <w:pPr>
        <w:rPr>
          <w:rFonts w:ascii="Calibri" w:hAnsi="Calibri" w:cs="Calibri"/>
          <w:color w:val="000000" w:themeColor="text1"/>
          <w:lang w:eastAsia="en-US"/>
        </w:rPr>
      </w:pPr>
      <w:r w:rsidRPr="0084334B">
        <w:rPr>
          <w:rFonts w:ascii="Calibri" w:hAnsi="Calibri" w:cs="Calibri"/>
          <w:color w:val="000000" w:themeColor="text1"/>
          <w:lang w:eastAsia="en-US"/>
        </w:rPr>
        <w:t xml:space="preserve">De training wordt ten eerste gangbaar gestart. Mentoren worden welkom geheten </w:t>
      </w:r>
      <w:r w:rsidR="00B6139B">
        <w:rPr>
          <w:rFonts w:ascii="Calibri" w:hAnsi="Calibri" w:cs="Calibri"/>
          <w:color w:val="000000" w:themeColor="text1"/>
          <w:lang w:eastAsia="en-US"/>
        </w:rPr>
        <w:t xml:space="preserve">met daaropvolgend </w:t>
      </w:r>
      <w:r w:rsidRPr="0084334B">
        <w:rPr>
          <w:rFonts w:ascii="Calibri" w:hAnsi="Calibri" w:cs="Calibri"/>
          <w:color w:val="000000" w:themeColor="text1"/>
          <w:lang w:eastAsia="en-US"/>
        </w:rPr>
        <w:t>een</w:t>
      </w:r>
      <w:r w:rsidR="00F31BED" w:rsidRPr="0084334B">
        <w:rPr>
          <w:rFonts w:ascii="Calibri" w:hAnsi="Calibri" w:cs="Calibri"/>
          <w:color w:val="000000" w:themeColor="text1"/>
          <w:lang w:eastAsia="en-US"/>
        </w:rPr>
        <w:t xml:space="preserve"> korte</w:t>
      </w:r>
      <w:r w:rsidRPr="0084334B">
        <w:rPr>
          <w:rFonts w:ascii="Calibri" w:hAnsi="Calibri" w:cs="Calibri"/>
          <w:color w:val="000000" w:themeColor="text1"/>
          <w:lang w:eastAsia="en-US"/>
        </w:rPr>
        <w:t xml:space="preserve"> introductie van de trainer</w:t>
      </w:r>
      <w:r w:rsidR="00F31BED" w:rsidRPr="0084334B">
        <w:rPr>
          <w:rFonts w:ascii="Calibri" w:hAnsi="Calibri" w:cs="Calibri"/>
          <w:color w:val="000000" w:themeColor="text1"/>
          <w:lang w:eastAsia="en-US"/>
        </w:rPr>
        <w:t xml:space="preserve">. Na de introductie van de trainer volgt de weergave van de </w:t>
      </w:r>
      <w:r w:rsidR="00404E67" w:rsidRPr="0084334B">
        <w:rPr>
          <w:rFonts w:ascii="Calibri" w:hAnsi="Calibri" w:cs="Calibri"/>
          <w:color w:val="000000" w:themeColor="text1"/>
          <w:lang w:eastAsia="en-US"/>
        </w:rPr>
        <w:t>PowerPoint</w:t>
      </w:r>
      <w:r w:rsidR="00F31BED" w:rsidRPr="0084334B">
        <w:rPr>
          <w:rFonts w:ascii="Calibri" w:hAnsi="Calibri" w:cs="Calibri"/>
          <w:color w:val="000000" w:themeColor="text1"/>
          <w:lang w:eastAsia="en-US"/>
        </w:rPr>
        <w:t xml:space="preserve"> waarin er wordt gestart met </w:t>
      </w:r>
      <w:r w:rsidR="00CA2676" w:rsidRPr="0084334B">
        <w:rPr>
          <w:rFonts w:ascii="Calibri" w:hAnsi="Calibri" w:cs="Calibri"/>
          <w:color w:val="000000" w:themeColor="text1"/>
          <w:lang w:eastAsia="en-US"/>
        </w:rPr>
        <w:t xml:space="preserve">een korte toelichting waarom deze </w:t>
      </w:r>
      <w:r w:rsidR="0084334B" w:rsidRPr="0084334B">
        <w:rPr>
          <w:rFonts w:ascii="Calibri" w:hAnsi="Calibri" w:cs="Calibri"/>
          <w:color w:val="000000" w:themeColor="text1"/>
          <w:lang w:eastAsia="en-US"/>
        </w:rPr>
        <w:t>training</w:t>
      </w:r>
      <w:r w:rsidR="00CA2676" w:rsidRPr="0084334B">
        <w:rPr>
          <w:rFonts w:ascii="Calibri" w:hAnsi="Calibri" w:cs="Calibri"/>
          <w:color w:val="000000" w:themeColor="text1"/>
          <w:lang w:eastAsia="en-US"/>
        </w:rPr>
        <w:t xml:space="preserve"> is ingezet. Hierna volgt een overzicht </w:t>
      </w:r>
      <w:r w:rsidR="00D155E3" w:rsidRPr="0084334B">
        <w:rPr>
          <w:rFonts w:ascii="Calibri" w:hAnsi="Calibri" w:cs="Calibri"/>
          <w:color w:val="000000" w:themeColor="text1"/>
          <w:lang w:eastAsia="en-US"/>
        </w:rPr>
        <w:t xml:space="preserve">over de inrichting van de </w:t>
      </w:r>
      <w:r w:rsidR="0084334B" w:rsidRPr="0084334B">
        <w:rPr>
          <w:rFonts w:ascii="Calibri" w:hAnsi="Calibri" w:cs="Calibri"/>
          <w:color w:val="000000" w:themeColor="text1"/>
          <w:lang w:eastAsia="en-US"/>
        </w:rPr>
        <w:t>training</w:t>
      </w:r>
      <w:r w:rsidR="00D155E3" w:rsidRPr="0084334B">
        <w:rPr>
          <w:rFonts w:ascii="Calibri" w:hAnsi="Calibri" w:cs="Calibri"/>
          <w:color w:val="000000" w:themeColor="text1"/>
          <w:lang w:eastAsia="en-US"/>
        </w:rPr>
        <w:t xml:space="preserve"> aan de hand van</w:t>
      </w:r>
      <w:r w:rsidR="00CA2676" w:rsidRPr="0084334B">
        <w:rPr>
          <w:rFonts w:ascii="Calibri" w:hAnsi="Calibri" w:cs="Calibri"/>
          <w:color w:val="000000" w:themeColor="text1"/>
          <w:lang w:eastAsia="en-US"/>
        </w:rPr>
        <w:t xml:space="preserve"> </w:t>
      </w:r>
      <w:r w:rsidR="00D155E3" w:rsidRPr="0084334B">
        <w:rPr>
          <w:rFonts w:ascii="Calibri" w:hAnsi="Calibri" w:cs="Calibri"/>
          <w:color w:val="000000" w:themeColor="text1"/>
          <w:lang w:eastAsia="en-US"/>
        </w:rPr>
        <w:t xml:space="preserve">duidelijke </w:t>
      </w:r>
      <w:r w:rsidR="00F31BED" w:rsidRPr="0084334B">
        <w:rPr>
          <w:rFonts w:ascii="Calibri" w:hAnsi="Calibri" w:cs="Calibri"/>
          <w:color w:val="000000" w:themeColor="text1"/>
          <w:lang w:eastAsia="en-US"/>
        </w:rPr>
        <w:t>agendapunten</w:t>
      </w:r>
      <w:r w:rsidR="00B97CAB" w:rsidRPr="0084334B">
        <w:rPr>
          <w:rFonts w:ascii="Calibri" w:hAnsi="Calibri" w:cs="Calibri"/>
          <w:color w:val="000000" w:themeColor="text1"/>
          <w:lang w:eastAsia="en-US"/>
        </w:rPr>
        <w:t xml:space="preserve">. Deze agendapunten bieden mentoren zicht in hoe de </w:t>
      </w:r>
      <w:r w:rsidR="0084334B" w:rsidRPr="0084334B">
        <w:rPr>
          <w:rFonts w:ascii="Calibri" w:hAnsi="Calibri" w:cs="Calibri"/>
          <w:color w:val="000000" w:themeColor="text1"/>
          <w:lang w:eastAsia="en-US"/>
        </w:rPr>
        <w:t xml:space="preserve">training </w:t>
      </w:r>
      <w:r w:rsidR="00B97CAB" w:rsidRPr="0084334B">
        <w:rPr>
          <w:rFonts w:ascii="Calibri" w:hAnsi="Calibri" w:cs="Calibri"/>
          <w:color w:val="000000" w:themeColor="text1"/>
          <w:lang w:eastAsia="en-US"/>
        </w:rPr>
        <w:t>wordt vormgegeven,</w:t>
      </w:r>
      <w:r w:rsidR="00F31BED" w:rsidRPr="0084334B">
        <w:rPr>
          <w:rFonts w:ascii="Calibri" w:hAnsi="Calibri" w:cs="Calibri"/>
          <w:color w:val="000000" w:themeColor="text1"/>
          <w:lang w:eastAsia="en-US"/>
        </w:rPr>
        <w:t xml:space="preserve"> zodat mentoren weten waar zij aan toe zijn</w:t>
      </w:r>
      <w:r w:rsidR="0084334B" w:rsidRPr="0084334B">
        <w:rPr>
          <w:rFonts w:ascii="Calibri" w:hAnsi="Calibri" w:cs="Calibri"/>
          <w:color w:val="000000" w:themeColor="text1"/>
          <w:lang w:eastAsia="en-US"/>
        </w:rPr>
        <w:t xml:space="preserve">. </w:t>
      </w:r>
      <w:r w:rsidR="00890C57" w:rsidRPr="0084334B">
        <w:rPr>
          <w:rFonts w:ascii="Calibri" w:hAnsi="Calibri" w:cs="Calibri"/>
          <w:color w:val="000000" w:themeColor="text1"/>
          <w:lang w:eastAsia="en-US"/>
        </w:rPr>
        <w:t xml:space="preserve">Er is altijd ruimte voor eventuele vragen en hier worden mentoren op geattendeerd tijdens de opening van de </w:t>
      </w:r>
      <w:r w:rsidR="00B6139B">
        <w:rPr>
          <w:rFonts w:ascii="Calibri" w:hAnsi="Calibri" w:cs="Calibri"/>
          <w:color w:val="000000" w:themeColor="text1"/>
          <w:lang w:eastAsia="en-US"/>
        </w:rPr>
        <w:t>training</w:t>
      </w:r>
      <w:r w:rsidR="00890C57" w:rsidRPr="0084334B">
        <w:rPr>
          <w:rFonts w:ascii="Calibri" w:hAnsi="Calibri" w:cs="Calibri"/>
          <w:color w:val="000000" w:themeColor="text1"/>
          <w:lang w:eastAsia="en-US"/>
        </w:rPr>
        <w:t xml:space="preserve">. </w:t>
      </w:r>
    </w:p>
    <w:p w14:paraId="2B9F79C1" w14:textId="200EABE5" w:rsidR="00890C57" w:rsidRDefault="00890C57" w:rsidP="00751C4F">
      <w:pPr>
        <w:rPr>
          <w:rFonts w:ascii="Calibri" w:hAnsi="Calibri" w:cs="Calibri"/>
          <w:lang w:eastAsia="en-US"/>
        </w:rPr>
      </w:pPr>
    </w:p>
    <w:p w14:paraId="6DE52E4E" w14:textId="6F8B2CF2" w:rsidR="00890C57" w:rsidRDefault="00890C57" w:rsidP="00890C57">
      <w:pPr>
        <w:pStyle w:val="Kop2"/>
      </w:pPr>
      <w:bookmarkStart w:id="38" w:name="_Toc99655971"/>
      <w:r w:rsidRPr="003B16F8">
        <w:t xml:space="preserve">3.2 Onderdeel </w:t>
      </w:r>
      <w:r w:rsidR="00BD49BC">
        <w:t>één</w:t>
      </w:r>
      <w:r w:rsidRPr="003B16F8">
        <w:t>: Het belang van loopbaanoriëntatie- en begeleiding</w:t>
      </w:r>
      <w:bookmarkEnd w:id="38"/>
      <w:r>
        <w:t xml:space="preserve"> </w:t>
      </w:r>
    </w:p>
    <w:p w14:paraId="1CEB1299" w14:textId="66E7A9B7" w:rsidR="00B960E8" w:rsidRPr="00023AF9" w:rsidRDefault="00B960E8" w:rsidP="00B960E8">
      <w:pPr>
        <w:rPr>
          <w:rFonts w:ascii="Calibri" w:hAnsi="Calibri" w:cs="Calibri"/>
          <w:color w:val="000000" w:themeColor="text1"/>
          <w:lang w:eastAsia="en-US"/>
        </w:rPr>
      </w:pPr>
      <w:r w:rsidRPr="00023AF9">
        <w:rPr>
          <w:rFonts w:ascii="Calibri" w:hAnsi="Calibri" w:cs="Calibri"/>
          <w:color w:val="000000" w:themeColor="text1"/>
          <w:lang w:eastAsia="en-US"/>
        </w:rPr>
        <w:t xml:space="preserve">Het eerste deel van de </w:t>
      </w:r>
      <w:r w:rsidR="00B85890" w:rsidRPr="00023AF9">
        <w:rPr>
          <w:rFonts w:ascii="Calibri" w:hAnsi="Calibri" w:cs="Calibri"/>
          <w:color w:val="000000" w:themeColor="text1"/>
          <w:lang w:eastAsia="en-US"/>
        </w:rPr>
        <w:t>training</w:t>
      </w:r>
      <w:r w:rsidRPr="00023AF9">
        <w:rPr>
          <w:rFonts w:ascii="Calibri" w:hAnsi="Calibri" w:cs="Calibri"/>
          <w:color w:val="000000" w:themeColor="text1"/>
          <w:lang w:eastAsia="en-US"/>
        </w:rPr>
        <w:t xml:space="preserve"> staat in het teken van het centrale onderwerp</w:t>
      </w:r>
      <w:r w:rsidR="00F07057">
        <w:rPr>
          <w:rFonts w:ascii="Calibri" w:hAnsi="Calibri" w:cs="Calibri"/>
          <w:color w:val="000000" w:themeColor="text1"/>
          <w:lang w:eastAsia="en-US"/>
        </w:rPr>
        <w:t>,</w:t>
      </w:r>
      <w:r w:rsidRPr="00023AF9">
        <w:rPr>
          <w:rFonts w:ascii="Calibri" w:hAnsi="Calibri" w:cs="Calibri"/>
          <w:color w:val="000000" w:themeColor="text1"/>
          <w:lang w:eastAsia="en-US"/>
        </w:rPr>
        <w:t xml:space="preserve"> namelijk</w:t>
      </w:r>
      <w:r w:rsidR="00F07057">
        <w:rPr>
          <w:rFonts w:ascii="Calibri" w:hAnsi="Calibri" w:cs="Calibri"/>
          <w:color w:val="000000" w:themeColor="text1"/>
          <w:lang w:eastAsia="en-US"/>
        </w:rPr>
        <w:t xml:space="preserve"> </w:t>
      </w:r>
      <w:r w:rsidRPr="00023AF9">
        <w:rPr>
          <w:rFonts w:ascii="Calibri" w:hAnsi="Calibri" w:cs="Calibri"/>
          <w:color w:val="000000" w:themeColor="text1"/>
          <w:lang w:eastAsia="en-US"/>
        </w:rPr>
        <w:t xml:space="preserve">loopbaanoriëntatie en -begeleiding. Het doel van het eerste deel van de </w:t>
      </w:r>
      <w:r w:rsidR="00023AF9" w:rsidRPr="00023AF9">
        <w:rPr>
          <w:rFonts w:ascii="Calibri" w:hAnsi="Calibri" w:cs="Calibri"/>
          <w:color w:val="000000" w:themeColor="text1"/>
          <w:lang w:eastAsia="en-US"/>
        </w:rPr>
        <w:t xml:space="preserve">training </w:t>
      </w:r>
      <w:r w:rsidRPr="00023AF9">
        <w:rPr>
          <w:rFonts w:ascii="Calibri" w:hAnsi="Calibri" w:cs="Calibri"/>
          <w:color w:val="000000" w:themeColor="text1"/>
          <w:lang w:eastAsia="en-US"/>
        </w:rPr>
        <w:t>is dan ook om de attitude van mentoren ten opzichte van loopbaanoriëntatie en -begeleiding positief te beïnvloeden aan de hand van verschillende subonderdelen.</w:t>
      </w:r>
    </w:p>
    <w:p w14:paraId="0F87C6EA" w14:textId="77777777" w:rsidR="00B960E8" w:rsidRPr="00023AF9" w:rsidRDefault="00B960E8" w:rsidP="00751C4F">
      <w:pPr>
        <w:rPr>
          <w:rFonts w:ascii="Calibri" w:hAnsi="Calibri" w:cs="Calibri"/>
          <w:color w:val="000000" w:themeColor="text1"/>
          <w:lang w:eastAsia="en-US"/>
        </w:rPr>
      </w:pPr>
    </w:p>
    <w:p w14:paraId="162BB715" w14:textId="4458339A" w:rsidR="00751C4F" w:rsidRPr="00023AF9" w:rsidRDefault="00B960E8" w:rsidP="00751C4F">
      <w:pPr>
        <w:rPr>
          <w:rFonts w:ascii="Calibri" w:hAnsi="Calibri" w:cs="Calibri"/>
          <w:color w:val="000000" w:themeColor="text1"/>
          <w:lang w:eastAsia="en-US"/>
        </w:rPr>
      </w:pPr>
      <w:r w:rsidRPr="00023AF9">
        <w:rPr>
          <w:rFonts w:ascii="Calibri" w:hAnsi="Calibri" w:cs="Calibri"/>
          <w:color w:val="000000" w:themeColor="text1"/>
          <w:lang w:eastAsia="en-US"/>
        </w:rPr>
        <w:t>De vormgeving van het eerste onderdeel in de</w:t>
      </w:r>
      <w:r w:rsidR="00A00059">
        <w:rPr>
          <w:rFonts w:ascii="Calibri" w:hAnsi="Calibri" w:cs="Calibri"/>
          <w:color w:val="000000" w:themeColor="text1"/>
          <w:lang w:eastAsia="en-US"/>
        </w:rPr>
        <w:t xml:space="preserve"> training</w:t>
      </w:r>
      <w:r w:rsidRPr="00023AF9">
        <w:rPr>
          <w:rFonts w:ascii="Calibri" w:hAnsi="Calibri" w:cs="Calibri"/>
          <w:color w:val="000000" w:themeColor="text1"/>
          <w:lang w:eastAsia="en-US"/>
        </w:rPr>
        <w:t xml:space="preserve"> ziet er als volgt uit:</w:t>
      </w:r>
      <w:r w:rsidR="00BA3D5C" w:rsidRPr="00023AF9">
        <w:rPr>
          <w:rFonts w:ascii="Calibri" w:hAnsi="Calibri" w:cs="Calibri"/>
          <w:color w:val="000000" w:themeColor="text1"/>
          <w:lang w:eastAsia="en-US"/>
        </w:rPr>
        <w:t xml:space="preserve"> </w:t>
      </w:r>
    </w:p>
    <w:p w14:paraId="6EEE4C09" w14:textId="68CF0C53" w:rsidR="00B960E8" w:rsidRPr="00023AF9" w:rsidRDefault="00BA3D5C" w:rsidP="00751C4F">
      <w:pPr>
        <w:rPr>
          <w:rFonts w:ascii="Calibri" w:hAnsi="Calibri" w:cs="Calibri"/>
          <w:color w:val="000000" w:themeColor="text1"/>
          <w:lang w:eastAsia="en-US"/>
        </w:rPr>
      </w:pPr>
      <w:r w:rsidRPr="00023AF9">
        <w:rPr>
          <w:rFonts w:ascii="Calibri" w:hAnsi="Calibri" w:cs="Calibri"/>
          <w:color w:val="000000" w:themeColor="text1"/>
          <w:lang w:eastAsia="en-US"/>
        </w:rPr>
        <w:t xml:space="preserve">• </w:t>
      </w:r>
      <w:r w:rsidR="00786C1E" w:rsidRPr="00023AF9">
        <w:rPr>
          <w:rFonts w:ascii="Calibri" w:hAnsi="Calibri" w:cs="Calibri"/>
          <w:color w:val="000000" w:themeColor="text1"/>
          <w:lang w:eastAsia="en-US"/>
        </w:rPr>
        <w:t xml:space="preserve">Loopbaanoriëntatie en -begeleiding: </w:t>
      </w:r>
      <w:r w:rsidR="00A00059">
        <w:rPr>
          <w:rFonts w:ascii="Calibri" w:hAnsi="Calibri" w:cs="Calibri"/>
          <w:color w:val="000000" w:themeColor="text1"/>
          <w:lang w:eastAsia="en-US"/>
        </w:rPr>
        <w:t>w</w:t>
      </w:r>
      <w:r w:rsidR="00CC6FCA" w:rsidRPr="00023AF9">
        <w:rPr>
          <w:rFonts w:ascii="Calibri" w:hAnsi="Calibri" w:cs="Calibri"/>
          <w:color w:val="000000" w:themeColor="text1"/>
          <w:lang w:eastAsia="en-US"/>
        </w:rPr>
        <w:t xml:space="preserve">at wordt er verstaan onder LOB, waarom is LOB van belang in de onderbouw en er wordt gekeken naar de visie van het Sint-Janslyceum ten opzichte van LOB. </w:t>
      </w:r>
    </w:p>
    <w:p w14:paraId="48BBC162" w14:textId="215588CC" w:rsidR="00CC6FCA" w:rsidRPr="00023AF9" w:rsidRDefault="00CC6FCA" w:rsidP="00751C4F">
      <w:pPr>
        <w:rPr>
          <w:rFonts w:ascii="Calibri" w:hAnsi="Calibri" w:cs="Calibri"/>
          <w:color w:val="000000" w:themeColor="text1"/>
          <w:lang w:eastAsia="en-US"/>
        </w:rPr>
      </w:pPr>
      <w:r w:rsidRPr="00023AF9">
        <w:rPr>
          <w:rFonts w:ascii="Calibri" w:hAnsi="Calibri" w:cs="Calibri"/>
          <w:color w:val="000000" w:themeColor="text1"/>
          <w:lang w:eastAsia="en-US"/>
        </w:rPr>
        <w:t xml:space="preserve">• Mindmap ‘eigen loopbaankeuzes’: </w:t>
      </w:r>
      <w:r w:rsidR="00A00059">
        <w:rPr>
          <w:rFonts w:ascii="Calibri" w:hAnsi="Calibri" w:cs="Calibri"/>
          <w:color w:val="000000" w:themeColor="text1"/>
          <w:lang w:eastAsia="en-US"/>
        </w:rPr>
        <w:t>e</w:t>
      </w:r>
      <w:r w:rsidRPr="00023AF9">
        <w:rPr>
          <w:rFonts w:ascii="Calibri" w:hAnsi="Calibri" w:cs="Calibri"/>
          <w:color w:val="000000" w:themeColor="text1"/>
          <w:lang w:eastAsia="en-US"/>
        </w:rPr>
        <w:t xml:space="preserve">en opdracht voor mentoren waarin zij terugblikken op eigen loopbaankeuzes. </w:t>
      </w:r>
    </w:p>
    <w:p w14:paraId="0286FCDD" w14:textId="0D747EE2" w:rsidR="00CC6FCA" w:rsidRPr="00023AF9" w:rsidRDefault="00CC6FCA" w:rsidP="00751C4F">
      <w:pPr>
        <w:rPr>
          <w:rFonts w:ascii="Calibri" w:hAnsi="Calibri" w:cs="Calibri"/>
          <w:color w:val="000000" w:themeColor="text1"/>
          <w:lang w:eastAsia="en-US"/>
        </w:rPr>
      </w:pPr>
      <w:r w:rsidRPr="00023AF9">
        <w:rPr>
          <w:rFonts w:ascii="Calibri" w:hAnsi="Calibri" w:cs="Calibri"/>
          <w:color w:val="000000" w:themeColor="text1"/>
          <w:lang w:eastAsia="en-US"/>
        </w:rPr>
        <w:t xml:space="preserve">• Vijf loopbaancompetenties: </w:t>
      </w:r>
      <w:r w:rsidR="00A00059">
        <w:rPr>
          <w:rFonts w:ascii="Calibri" w:hAnsi="Calibri" w:cs="Calibri"/>
          <w:color w:val="000000" w:themeColor="text1"/>
          <w:lang w:eastAsia="en-US"/>
        </w:rPr>
        <w:t>e</w:t>
      </w:r>
      <w:r w:rsidRPr="00023AF9">
        <w:rPr>
          <w:rFonts w:ascii="Calibri" w:hAnsi="Calibri" w:cs="Calibri"/>
          <w:color w:val="000000" w:themeColor="text1"/>
          <w:lang w:eastAsia="en-US"/>
        </w:rPr>
        <w:t xml:space="preserve">r wordt een kort filmpje </w:t>
      </w:r>
      <w:r w:rsidR="008952C9">
        <w:rPr>
          <w:rFonts w:ascii="Calibri" w:hAnsi="Calibri" w:cs="Calibri"/>
          <w:color w:val="000000" w:themeColor="text1"/>
          <w:lang w:eastAsia="en-US"/>
        </w:rPr>
        <w:t>plus</w:t>
      </w:r>
      <w:r w:rsidRPr="00023AF9">
        <w:rPr>
          <w:rFonts w:ascii="Calibri" w:hAnsi="Calibri" w:cs="Calibri"/>
          <w:color w:val="000000" w:themeColor="text1"/>
          <w:lang w:eastAsia="en-US"/>
        </w:rPr>
        <w:t xml:space="preserve"> uitleg gegeven over de vijf loopbaancompetenties die leerlingen ontwikkelen.</w:t>
      </w:r>
    </w:p>
    <w:p w14:paraId="24DDB68A" w14:textId="0F71A3ED" w:rsidR="00CC6FCA" w:rsidRPr="00023AF9" w:rsidRDefault="00CC6FCA" w:rsidP="00751C4F">
      <w:pPr>
        <w:rPr>
          <w:rFonts w:ascii="Calibri" w:hAnsi="Calibri" w:cs="Calibri"/>
          <w:color w:val="000000" w:themeColor="text1"/>
          <w:lang w:eastAsia="en-US"/>
        </w:rPr>
      </w:pPr>
      <w:r w:rsidRPr="00023AF9">
        <w:rPr>
          <w:rFonts w:ascii="Calibri" w:hAnsi="Calibri" w:cs="Calibri"/>
          <w:color w:val="000000" w:themeColor="text1"/>
          <w:lang w:eastAsia="en-US"/>
        </w:rPr>
        <w:t xml:space="preserve">• LOB tot op heden: </w:t>
      </w:r>
      <w:r w:rsidR="00A00059">
        <w:rPr>
          <w:rFonts w:ascii="Calibri" w:hAnsi="Calibri" w:cs="Calibri"/>
          <w:color w:val="000000" w:themeColor="text1"/>
          <w:lang w:eastAsia="en-US"/>
        </w:rPr>
        <w:t>e</w:t>
      </w:r>
      <w:r w:rsidRPr="00023AF9">
        <w:rPr>
          <w:rFonts w:ascii="Calibri" w:hAnsi="Calibri" w:cs="Calibri"/>
          <w:color w:val="000000" w:themeColor="text1"/>
          <w:lang w:eastAsia="en-US"/>
        </w:rPr>
        <w:t xml:space="preserve">r wordt samen met mentoren gekeken naar het huidige LOB-programma voor de onderbouw. </w:t>
      </w:r>
    </w:p>
    <w:p w14:paraId="347A9128" w14:textId="288FD121" w:rsidR="00B948E6" w:rsidRDefault="00B948E6" w:rsidP="00751C4F">
      <w:pPr>
        <w:rPr>
          <w:rFonts w:ascii="Calibri" w:hAnsi="Calibri" w:cs="Calibri"/>
          <w:lang w:eastAsia="en-US"/>
        </w:rPr>
      </w:pPr>
    </w:p>
    <w:p w14:paraId="30569457" w14:textId="69146CA0" w:rsidR="00C267EC" w:rsidRDefault="00C267EC" w:rsidP="00C267EC">
      <w:pPr>
        <w:pStyle w:val="Kop3"/>
      </w:pPr>
      <w:bookmarkStart w:id="39" w:name="_Toc99655972"/>
      <w:r w:rsidRPr="00CC6FCA">
        <w:t xml:space="preserve">3.2.1 </w:t>
      </w:r>
      <w:r w:rsidR="00265276" w:rsidRPr="00CC6FCA">
        <w:t xml:space="preserve">        </w:t>
      </w:r>
      <w:r w:rsidR="00CC6FCA" w:rsidRPr="00CC6FCA">
        <w:t>Loopbaanoriëntatie en -begeleiding</w:t>
      </w:r>
      <w:bookmarkEnd w:id="39"/>
    </w:p>
    <w:p w14:paraId="47B7226C" w14:textId="522AB418" w:rsidR="00F02C79" w:rsidRPr="00AC15F2" w:rsidRDefault="003B16F8" w:rsidP="003B16F8">
      <w:pPr>
        <w:rPr>
          <w:rFonts w:ascii="Calibri" w:hAnsi="Calibri" w:cs="Calibri"/>
          <w:color w:val="000000" w:themeColor="text1"/>
          <w:lang w:eastAsia="en-US"/>
        </w:rPr>
      </w:pPr>
      <w:r w:rsidRPr="00AC15F2">
        <w:rPr>
          <w:rFonts w:ascii="Calibri" w:hAnsi="Calibri" w:cs="Calibri"/>
          <w:color w:val="000000" w:themeColor="text1"/>
          <w:lang w:eastAsia="en-US"/>
        </w:rPr>
        <w:t xml:space="preserve">Na de opening van de </w:t>
      </w:r>
      <w:r w:rsidR="00B85890" w:rsidRPr="00AC15F2">
        <w:rPr>
          <w:rFonts w:ascii="Calibri" w:hAnsi="Calibri" w:cs="Calibri"/>
          <w:color w:val="000000" w:themeColor="text1"/>
          <w:lang w:eastAsia="en-US"/>
        </w:rPr>
        <w:t>training</w:t>
      </w:r>
      <w:r w:rsidRPr="00AC15F2">
        <w:rPr>
          <w:rFonts w:ascii="Calibri" w:hAnsi="Calibri" w:cs="Calibri"/>
          <w:color w:val="000000" w:themeColor="text1"/>
          <w:lang w:eastAsia="en-US"/>
        </w:rPr>
        <w:t xml:space="preserve"> en het tonen van de agendapunten door de trainer wordt er doorgepakt op de inhoud van de </w:t>
      </w:r>
      <w:r w:rsidR="00B85890" w:rsidRPr="00AC15F2">
        <w:rPr>
          <w:rFonts w:ascii="Calibri" w:hAnsi="Calibri" w:cs="Calibri"/>
          <w:color w:val="000000" w:themeColor="text1"/>
          <w:lang w:eastAsia="en-US"/>
        </w:rPr>
        <w:t>training</w:t>
      </w:r>
      <w:r w:rsidRPr="00AC15F2">
        <w:rPr>
          <w:rFonts w:ascii="Calibri" w:hAnsi="Calibri" w:cs="Calibri"/>
          <w:color w:val="000000" w:themeColor="text1"/>
          <w:lang w:eastAsia="en-US"/>
        </w:rPr>
        <w:t>. Er wordt gestart bij het begin</w:t>
      </w:r>
      <w:r w:rsidR="00F07057">
        <w:rPr>
          <w:rFonts w:ascii="Calibri" w:hAnsi="Calibri" w:cs="Calibri"/>
          <w:color w:val="000000" w:themeColor="text1"/>
          <w:lang w:eastAsia="en-US"/>
        </w:rPr>
        <w:t>,</w:t>
      </w:r>
      <w:r w:rsidR="00AC15F2" w:rsidRPr="00AC15F2">
        <w:rPr>
          <w:rFonts w:ascii="Calibri" w:hAnsi="Calibri" w:cs="Calibri"/>
          <w:color w:val="000000" w:themeColor="text1"/>
          <w:lang w:eastAsia="en-US"/>
        </w:rPr>
        <w:t xml:space="preserve"> </w:t>
      </w:r>
      <w:r w:rsidRPr="00AC15F2">
        <w:rPr>
          <w:rFonts w:ascii="Calibri" w:hAnsi="Calibri" w:cs="Calibri"/>
          <w:color w:val="000000" w:themeColor="text1"/>
          <w:lang w:eastAsia="en-US"/>
        </w:rPr>
        <w:t>namelijk</w:t>
      </w:r>
      <w:r w:rsidR="00F07057">
        <w:rPr>
          <w:rFonts w:ascii="Calibri" w:hAnsi="Calibri" w:cs="Calibri"/>
          <w:color w:val="000000" w:themeColor="text1"/>
          <w:lang w:eastAsia="en-US"/>
        </w:rPr>
        <w:t xml:space="preserve"> </w:t>
      </w:r>
      <w:r w:rsidRPr="00AC15F2">
        <w:rPr>
          <w:rFonts w:ascii="Calibri" w:hAnsi="Calibri" w:cs="Calibri"/>
          <w:color w:val="000000" w:themeColor="text1"/>
          <w:lang w:eastAsia="en-US"/>
        </w:rPr>
        <w:t xml:space="preserve">het </w:t>
      </w:r>
      <w:r w:rsidR="00B85890" w:rsidRPr="00AC15F2">
        <w:rPr>
          <w:rFonts w:ascii="Calibri" w:hAnsi="Calibri" w:cs="Calibri"/>
          <w:color w:val="000000" w:themeColor="text1"/>
          <w:lang w:eastAsia="en-US"/>
        </w:rPr>
        <w:t xml:space="preserve">centrale </w:t>
      </w:r>
      <w:r w:rsidRPr="00AC15F2">
        <w:rPr>
          <w:rFonts w:ascii="Calibri" w:hAnsi="Calibri" w:cs="Calibri"/>
          <w:color w:val="000000" w:themeColor="text1"/>
          <w:lang w:eastAsia="en-US"/>
        </w:rPr>
        <w:t xml:space="preserve">onderwerp van de </w:t>
      </w:r>
      <w:r w:rsidR="00B85890" w:rsidRPr="00AC15F2">
        <w:rPr>
          <w:rFonts w:ascii="Calibri" w:hAnsi="Calibri" w:cs="Calibri"/>
          <w:color w:val="000000" w:themeColor="text1"/>
          <w:lang w:eastAsia="en-US"/>
        </w:rPr>
        <w:t>training</w:t>
      </w:r>
      <w:r w:rsidRPr="00AC15F2">
        <w:rPr>
          <w:rFonts w:ascii="Calibri" w:hAnsi="Calibri" w:cs="Calibri"/>
          <w:color w:val="000000" w:themeColor="text1"/>
          <w:lang w:eastAsia="en-US"/>
        </w:rPr>
        <w:t xml:space="preserve">. </w:t>
      </w:r>
      <w:r w:rsidR="00AC15F2" w:rsidRPr="00AC15F2">
        <w:rPr>
          <w:rFonts w:ascii="Calibri" w:hAnsi="Calibri" w:cs="Calibri"/>
          <w:color w:val="000000" w:themeColor="text1"/>
          <w:lang w:eastAsia="en-US"/>
        </w:rPr>
        <w:t>Er wordt</w:t>
      </w:r>
      <w:r w:rsidR="008709AB" w:rsidRPr="00AC15F2">
        <w:rPr>
          <w:rFonts w:ascii="Calibri" w:hAnsi="Calibri" w:cs="Calibri"/>
          <w:color w:val="000000" w:themeColor="text1"/>
          <w:lang w:eastAsia="en-US"/>
        </w:rPr>
        <w:t xml:space="preserve"> door de trainer </w:t>
      </w:r>
      <w:r w:rsidRPr="00AC15F2">
        <w:rPr>
          <w:rFonts w:ascii="Calibri" w:hAnsi="Calibri" w:cs="Calibri"/>
          <w:color w:val="000000" w:themeColor="text1"/>
          <w:lang w:eastAsia="en-US"/>
        </w:rPr>
        <w:t xml:space="preserve">een korte toelichting gegeven wat er wordt verstaan onder loopbaanoriëntatie en -begeleiding. Hierbij wordt er ingezoomd op het belang van loopbaanoriëntatie en -begeleiding in de onderbouw van het middelbaarberoepsonderwijs. Ten slotte wordt er gezamenlijk gekeken naar de visie van het Sint-Janslyceum met betrekking tot loopbaanoriëntatie en -begeleiding en wordt er door de trainer aangehaald </w:t>
      </w:r>
      <w:r w:rsidR="008709AB" w:rsidRPr="00AC15F2">
        <w:rPr>
          <w:rFonts w:ascii="Calibri" w:hAnsi="Calibri" w:cs="Calibri"/>
          <w:color w:val="000000" w:themeColor="text1"/>
          <w:lang w:eastAsia="en-US"/>
        </w:rPr>
        <w:t xml:space="preserve">dat er voor de uitvoering van deze visie het een en het ander ontbreekt. Vandaar dat er vanuit dit startpunt wordt gewerkt aan het creëren van een doorlopende leerlijn met betrekking tot loopbaanoriëntatie en -begeleiding. </w:t>
      </w:r>
      <w:r w:rsidR="00F02C79" w:rsidRPr="00AC15F2">
        <w:rPr>
          <w:rFonts w:ascii="Calibri" w:hAnsi="Calibri" w:cs="Calibri"/>
          <w:color w:val="000000" w:themeColor="text1"/>
          <w:lang w:eastAsia="en-US"/>
        </w:rPr>
        <w:t xml:space="preserve">Met deze toelichting wordt er stil gestaan bij </w:t>
      </w:r>
      <w:r w:rsidR="00ED656E" w:rsidRPr="00AC15F2">
        <w:rPr>
          <w:rFonts w:ascii="Calibri" w:hAnsi="Calibri" w:cs="Calibri"/>
          <w:color w:val="000000" w:themeColor="text1"/>
          <w:lang w:eastAsia="en-US"/>
        </w:rPr>
        <w:t>de cognitieve component</w:t>
      </w:r>
      <w:r w:rsidR="00F02C79" w:rsidRPr="00AC15F2">
        <w:rPr>
          <w:rFonts w:ascii="Calibri" w:hAnsi="Calibri" w:cs="Calibri"/>
          <w:color w:val="000000" w:themeColor="text1"/>
          <w:lang w:eastAsia="en-US"/>
        </w:rPr>
        <w:t xml:space="preserve"> van attitude doordat er kennis wordt gedeeld over het belang van een goede loopbaanoriëntatie en -begeleiding. </w:t>
      </w:r>
    </w:p>
    <w:p w14:paraId="5A1C0B60" w14:textId="3A104B1A" w:rsidR="00A41E84" w:rsidRDefault="00A41E84" w:rsidP="00751C4F">
      <w:pPr>
        <w:rPr>
          <w:rFonts w:ascii="Calibri" w:hAnsi="Calibri" w:cs="Calibri"/>
          <w:lang w:eastAsia="en-US"/>
        </w:rPr>
      </w:pPr>
    </w:p>
    <w:p w14:paraId="1E1E076E" w14:textId="3186C5AB" w:rsidR="00EA26CD" w:rsidRDefault="00EA26CD" w:rsidP="00D04907">
      <w:pPr>
        <w:pStyle w:val="Kop3"/>
      </w:pPr>
      <w:bookmarkStart w:id="40" w:name="_Toc99655973"/>
      <w:r w:rsidRPr="00F33AEF">
        <w:t xml:space="preserve">3.2.2         </w:t>
      </w:r>
      <w:r w:rsidR="00F33AEF" w:rsidRPr="00F33AEF">
        <w:t>Mindmap: Eigen loopbaankeuzes</w:t>
      </w:r>
      <w:bookmarkEnd w:id="40"/>
    </w:p>
    <w:p w14:paraId="1A59F3F6" w14:textId="240CB84A" w:rsidR="00F33AEF" w:rsidRPr="00EF4218" w:rsidRDefault="00F33AEF" w:rsidP="00F33AEF">
      <w:pPr>
        <w:rPr>
          <w:rFonts w:ascii="Calibri" w:hAnsi="Calibri" w:cs="Calibri"/>
          <w:color w:val="000000" w:themeColor="text1"/>
          <w:lang w:eastAsia="en-US"/>
        </w:rPr>
      </w:pPr>
      <w:r w:rsidRPr="00EF4218">
        <w:rPr>
          <w:rFonts w:ascii="Calibri" w:hAnsi="Calibri" w:cs="Calibri"/>
          <w:color w:val="000000" w:themeColor="text1"/>
          <w:lang w:eastAsia="en-US"/>
        </w:rPr>
        <w:t xml:space="preserve">Na de informatieve opening van de </w:t>
      </w:r>
      <w:r w:rsidR="00AC15F2" w:rsidRPr="00EF4218">
        <w:rPr>
          <w:rFonts w:ascii="Calibri" w:hAnsi="Calibri" w:cs="Calibri"/>
          <w:color w:val="000000" w:themeColor="text1"/>
          <w:lang w:eastAsia="en-US"/>
        </w:rPr>
        <w:t xml:space="preserve">training </w:t>
      </w:r>
      <w:r w:rsidRPr="00EF4218">
        <w:rPr>
          <w:rFonts w:ascii="Calibri" w:hAnsi="Calibri" w:cs="Calibri"/>
          <w:color w:val="000000" w:themeColor="text1"/>
          <w:lang w:eastAsia="en-US"/>
        </w:rPr>
        <w:t xml:space="preserve">volgt er een opdracht voor mentoren. </w:t>
      </w:r>
    </w:p>
    <w:p w14:paraId="68FC6B53" w14:textId="462231CA" w:rsidR="00F02C79" w:rsidRPr="00EF4218" w:rsidRDefault="00D52ABE" w:rsidP="00F33AEF">
      <w:pPr>
        <w:rPr>
          <w:rFonts w:ascii="Calibri" w:hAnsi="Calibri" w:cs="Calibri"/>
          <w:color w:val="000000" w:themeColor="text1"/>
          <w:lang w:eastAsia="en-US"/>
        </w:rPr>
      </w:pPr>
      <w:r w:rsidRPr="00EF4218">
        <w:rPr>
          <w:rFonts w:ascii="Calibri" w:hAnsi="Calibri" w:cs="Calibri"/>
          <w:color w:val="000000" w:themeColor="text1"/>
          <w:lang w:eastAsia="en-US"/>
        </w:rPr>
        <w:t xml:space="preserve">Om mentoren het belang van een goede loopbaanoriëntatie en -begeleiding in te laten zien wordt er teruggeblikt op de tijd waarin zij zelf voor lastige loopbaankeuzes stonden en waar er misschien wel sprake was van keuzestress. Mentoren krijgen de opdracht om zelf na te denken over eigen studie- en loopbaankeuzes die ze hebben gemaakt. Iedere mentor ontvangt een leeg </w:t>
      </w:r>
      <w:r w:rsidR="009F3E65">
        <w:rPr>
          <w:rFonts w:ascii="Calibri" w:hAnsi="Calibri" w:cs="Calibri"/>
          <w:color w:val="000000" w:themeColor="text1"/>
          <w:lang w:eastAsia="en-US"/>
        </w:rPr>
        <w:t>A</w:t>
      </w:r>
      <w:r w:rsidRPr="00EF4218">
        <w:rPr>
          <w:rFonts w:ascii="Calibri" w:hAnsi="Calibri" w:cs="Calibri"/>
          <w:color w:val="000000" w:themeColor="text1"/>
          <w:lang w:eastAsia="en-US"/>
        </w:rPr>
        <w:t xml:space="preserve">4 papier van de trainer. De trainer vraagt de mentoren een mindmap te maken met in het midden zijn of haar eigen naam (of een tekening van </w:t>
      </w:r>
      <w:r w:rsidR="004A2911" w:rsidRPr="00EF4218">
        <w:rPr>
          <w:rFonts w:ascii="Calibri" w:hAnsi="Calibri" w:cs="Calibri"/>
          <w:color w:val="000000" w:themeColor="text1"/>
          <w:lang w:eastAsia="en-US"/>
        </w:rPr>
        <w:t>zich</w:t>
      </w:r>
      <w:r w:rsidRPr="00EF4218">
        <w:rPr>
          <w:rFonts w:ascii="Calibri" w:hAnsi="Calibri" w:cs="Calibri"/>
          <w:color w:val="000000" w:themeColor="text1"/>
          <w:lang w:eastAsia="en-US"/>
        </w:rPr>
        <w:t xml:space="preserve">zelf). Daaromheen noteren mentoren eigen gemaakte loopbaankeuzes. Aan deze loopbaankeuzes worden handelingen gekoppeld die zijn gemaakt op tot die keuze te komen. Heeft de mentor bij deze keuze bijvoorbeeld gebruik gemaakt van zijn of haar kwaliteiten? </w:t>
      </w:r>
      <w:r w:rsidR="00F02C79" w:rsidRPr="00EF4218">
        <w:rPr>
          <w:rFonts w:ascii="Calibri" w:hAnsi="Calibri" w:cs="Calibri"/>
          <w:color w:val="000000" w:themeColor="text1"/>
          <w:lang w:eastAsia="en-US"/>
        </w:rPr>
        <w:t xml:space="preserve">Heeft hij of zij gekeken naar werkwaarden? Motieven? Of is er hulp van zijn of haar omgeving ter sprake geweest? In de PowerPoint die de trainer presenteert staan een aantal voorbeeldvragen die mentoren kunnen gebruiken tijdens het maken </w:t>
      </w:r>
      <w:r w:rsidR="00B85890" w:rsidRPr="00EF4218">
        <w:rPr>
          <w:rFonts w:ascii="Calibri" w:hAnsi="Calibri" w:cs="Calibri"/>
          <w:color w:val="000000" w:themeColor="text1"/>
          <w:lang w:eastAsia="en-US"/>
        </w:rPr>
        <w:t>van</w:t>
      </w:r>
      <w:r w:rsidR="00F02C79" w:rsidRPr="00EF4218">
        <w:rPr>
          <w:rFonts w:ascii="Calibri" w:hAnsi="Calibri" w:cs="Calibri"/>
          <w:color w:val="000000" w:themeColor="text1"/>
          <w:lang w:eastAsia="en-US"/>
        </w:rPr>
        <w:t xml:space="preserve"> de opdracht. Mentoren krijgen nu de tijd om een eigen mindmap te maken. </w:t>
      </w:r>
    </w:p>
    <w:p w14:paraId="75882744" w14:textId="2FB86620" w:rsidR="00F02C79" w:rsidRPr="00EF4218" w:rsidRDefault="00F02C79" w:rsidP="00F33AEF">
      <w:pPr>
        <w:rPr>
          <w:rFonts w:ascii="Calibri" w:hAnsi="Calibri" w:cs="Calibri"/>
          <w:color w:val="000000" w:themeColor="text1"/>
          <w:lang w:eastAsia="en-US"/>
        </w:rPr>
      </w:pPr>
    </w:p>
    <w:p w14:paraId="1680F716" w14:textId="175455CB" w:rsidR="00DB55C4" w:rsidRPr="00EF4218" w:rsidRDefault="00F02C79" w:rsidP="00F33AEF">
      <w:pPr>
        <w:rPr>
          <w:rFonts w:ascii="Calibri" w:hAnsi="Calibri" w:cs="Calibri"/>
          <w:color w:val="000000" w:themeColor="text1"/>
          <w:lang w:eastAsia="en-US"/>
        </w:rPr>
      </w:pPr>
      <w:r w:rsidRPr="00EF4218">
        <w:rPr>
          <w:rFonts w:ascii="Calibri" w:hAnsi="Calibri" w:cs="Calibri"/>
          <w:color w:val="000000" w:themeColor="text1"/>
          <w:lang w:eastAsia="en-US"/>
        </w:rPr>
        <w:t xml:space="preserve">Na afloop van de opdracht wordt er gezamenlijk een aantal mindmaps van mentoren besproken. Door gezamenlijk een dialoogmoment te starten wordt er een actief proces van kennisverwerving gestart, zoals beschreven in het sociaal constructivisme. </w:t>
      </w:r>
      <w:r w:rsidR="00DB55C4" w:rsidRPr="00EF4218">
        <w:rPr>
          <w:rFonts w:ascii="Calibri" w:hAnsi="Calibri" w:cs="Calibri"/>
          <w:color w:val="000000" w:themeColor="text1"/>
          <w:lang w:eastAsia="en-US"/>
        </w:rPr>
        <w:t>Door deze gezamenlijke reflectie wordt er stil gestaan bij de vraag ‘waarom’ loopbaanoriëntatie en -begeleiding zo van belang is. Door terug te blikken op eigen ervaringen en dit te delen met de rest van de groep kunnen er nieuwe inzichten ontstaan over het belang van loopbaanoriëntatie en -begeleiding waardoor er sprake kan zijn van dubbelslag leren</w:t>
      </w:r>
      <w:r w:rsidR="00A044DC" w:rsidRPr="00EF4218">
        <w:rPr>
          <w:rFonts w:ascii="Calibri" w:hAnsi="Calibri" w:cs="Calibri"/>
          <w:color w:val="000000" w:themeColor="text1"/>
          <w:lang w:eastAsia="en-US"/>
        </w:rPr>
        <w:t xml:space="preserve"> (Wierdsma &amp; Swieringa, 2017). </w:t>
      </w:r>
      <w:r w:rsidR="00DB55C4" w:rsidRPr="00EF4218">
        <w:rPr>
          <w:rFonts w:ascii="Calibri" w:hAnsi="Calibri" w:cs="Calibri"/>
          <w:color w:val="000000" w:themeColor="text1"/>
          <w:lang w:eastAsia="en-US"/>
        </w:rPr>
        <w:t>Vanuit de reflectie van bovenstaande opdracht wordt er de koppeling gemaakt naar het volgende onderdeel, de vijf loopbaancompetenties.</w:t>
      </w:r>
    </w:p>
    <w:p w14:paraId="4929AC88" w14:textId="5ECCAAE1" w:rsidR="00B266A9" w:rsidRPr="00EF4218" w:rsidRDefault="00B266A9" w:rsidP="00F33AEF">
      <w:pPr>
        <w:rPr>
          <w:rFonts w:ascii="Calibri" w:hAnsi="Calibri" w:cs="Calibri"/>
          <w:color w:val="000000" w:themeColor="text1"/>
          <w:lang w:eastAsia="en-US"/>
        </w:rPr>
      </w:pPr>
    </w:p>
    <w:p w14:paraId="6CC472E5" w14:textId="3633EBFA" w:rsidR="00B266A9" w:rsidRPr="00EF4218" w:rsidRDefault="00B266A9" w:rsidP="00F33AEF">
      <w:pPr>
        <w:rPr>
          <w:rFonts w:ascii="Calibri" w:hAnsi="Calibri" w:cs="Calibri"/>
          <w:color w:val="000000" w:themeColor="text1"/>
          <w:lang w:eastAsia="en-US"/>
        </w:rPr>
      </w:pPr>
      <w:r w:rsidRPr="00EF4218">
        <w:rPr>
          <w:rFonts w:ascii="Calibri" w:hAnsi="Calibri" w:cs="Calibri"/>
          <w:color w:val="000000" w:themeColor="text1"/>
          <w:lang w:eastAsia="en-US"/>
        </w:rPr>
        <w:t xml:space="preserve">Met </w:t>
      </w:r>
      <w:r w:rsidR="00A2230A" w:rsidRPr="00EF4218">
        <w:rPr>
          <w:rFonts w:ascii="Calibri" w:hAnsi="Calibri" w:cs="Calibri"/>
          <w:color w:val="000000" w:themeColor="text1"/>
          <w:lang w:eastAsia="en-US"/>
        </w:rPr>
        <w:t>bovenstaande</w:t>
      </w:r>
      <w:r w:rsidRPr="00EF4218">
        <w:rPr>
          <w:rFonts w:ascii="Calibri" w:hAnsi="Calibri" w:cs="Calibri"/>
          <w:color w:val="000000" w:themeColor="text1"/>
          <w:lang w:eastAsia="en-US"/>
        </w:rPr>
        <w:t xml:space="preserve"> opdracht voor mentoren wordt er stil gestaan bij </w:t>
      </w:r>
      <w:r w:rsidR="00ED656E" w:rsidRPr="00EF4218">
        <w:rPr>
          <w:rFonts w:ascii="Calibri" w:hAnsi="Calibri" w:cs="Calibri"/>
          <w:color w:val="000000" w:themeColor="text1"/>
          <w:lang w:eastAsia="en-US"/>
        </w:rPr>
        <w:t>de affectieve component</w:t>
      </w:r>
      <w:r w:rsidRPr="00EF4218">
        <w:rPr>
          <w:rFonts w:ascii="Calibri" w:hAnsi="Calibri" w:cs="Calibri"/>
          <w:color w:val="000000" w:themeColor="text1"/>
          <w:lang w:eastAsia="en-US"/>
        </w:rPr>
        <w:t xml:space="preserve"> van attitude</w:t>
      </w:r>
      <w:r w:rsidR="00A044DC" w:rsidRPr="00EF4218">
        <w:rPr>
          <w:rFonts w:ascii="Calibri" w:hAnsi="Calibri" w:cs="Calibri"/>
          <w:color w:val="000000" w:themeColor="text1"/>
          <w:lang w:eastAsia="en-US"/>
        </w:rPr>
        <w:t>,</w:t>
      </w:r>
      <w:r w:rsidRPr="00EF4218">
        <w:rPr>
          <w:rFonts w:ascii="Calibri" w:hAnsi="Calibri" w:cs="Calibri"/>
          <w:color w:val="000000" w:themeColor="text1"/>
          <w:lang w:eastAsia="en-US"/>
        </w:rPr>
        <w:t xml:space="preserve"> namelijk door mentoren een terugblik te laten doen op eigen loopbaankeuzes. </w:t>
      </w:r>
    </w:p>
    <w:p w14:paraId="6C17C922" w14:textId="77777777" w:rsidR="00AB28EC" w:rsidRDefault="00AB28EC" w:rsidP="00751C4F">
      <w:pPr>
        <w:rPr>
          <w:rFonts w:ascii="Calibri" w:hAnsi="Calibri" w:cs="Calibri"/>
          <w:lang w:eastAsia="en-US"/>
        </w:rPr>
      </w:pPr>
    </w:p>
    <w:p w14:paraId="28DF043B" w14:textId="2292EA8D" w:rsidR="00A41E84" w:rsidRDefault="00A41E84" w:rsidP="00A41E84">
      <w:pPr>
        <w:pStyle w:val="Kop3"/>
      </w:pPr>
      <w:bookmarkStart w:id="41" w:name="_Toc99655974"/>
      <w:r w:rsidRPr="00DB55C4">
        <w:lastRenderedPageBreak/>
        <w:t>3.2.</w:t>
      </w:r>
      <w:r w:rsidR="00785B1E" w:rsidRPr="00DB55C4">
        <w:t>3</w:t>
      </w:r>
      <w:r w:rsidRPr="00DB55C4">
        <w:t xml:space="preserve"> </w:t>
      </w:r>
      <w:r w:rsidR="00265276" w:rsidRPr="00DB55C4">
        <w:t xml:space="preserve">       </w:t>
      </w:r>
      <w:r w:rsidR="00A96E1D" w:rsidRPr="00DB55C4">
        <w:t xml:space="preserve"> </w:t>
      </w:r>
      <w:r w:rsidR="00DB55C4" w:rsidRPr="00DB55C4">
        <w:t>Loopbaancompetenties</w:t>
      </w:r>
      <w:bookmarkEnd w:id="41"/>
    </w:p>
    <w:p w14:paraId="0DF0D669" w14:textId="43E7DA60" w:rsidR="00055139" w:rsidRPr="00926CD2" w:rsidRDefault="004B0010" w:rsidP="00B266A9">
      <w:pPr>
        <w:rPr>
          <w:rFonts w:ascii="Calibri" w:hAnsi="Calibri" w:cs="Calibri"/>
          <w:color w:val="000000" w:themeColor="text1"/>
          <w:lang w:eastAsia="en-US"/>
        </w:rPr>
      </w:pPr>
      <w:r w:rsidRPr="00926CD2">
        <w:rPr>
          <w:rFonts w:ascii="Calibri" w:hAnsi="Calibri" w:cs="Calibri"/>
          <w:color w:val="000000" w:themeColor="text1"/>
          <w:lang w:eastAsia="en-US"/>
        </w:rPr>
        <w:t>In de vorige opdracht hebben mentoren gereflecteerd op eigen loopbaankeuzes. Hiermee tr</w:t>
      </w:r>
      <w:r w:rsidR="00706C6C" w:rsidRPr="00926CD2">
        <w:rPr>
          <w:rFonts w:ascii="Calibri" w:hAnsi="Calibri" w:cs="Calibri"/>
          <w:color w:val="000000" w:themeColor="text1"/>
          <w:lang w:eastAsia="en-US"/>
        </w:rPr>
        <w:t xml:space="preserve">acht de trainer verschillende </w:t>
      </w:r>
      <w:r w:rsidR="00055139" w:rsidRPr="00926CD2">
        <w:rPr>
          <w:rFonts w:ascii="Calibri" w:hAnsi="Calibri" w:cs="Calibri"/>
          <w:color w:val="000000" w:themeColor="text1"/>
          <w:lang w:eastAsia="en-US"/>
        </w:rPr>
        <w:t>competenties</w:t>
      </w:r>
      <w:r w:rsidR="00706C6C" w:rsidRPr="00926CD2">
        <w:rPr>
          <w:rFonts w:ascii="Calibri" w:hAnsi="Calibri" w:cs="Calibri"/>
          <w:color w:val="000000" w:themeColor="text1"/>
          <w:lang w:eastAsia="en-US"/>
        </w:rPr>
        <w:t xml:space="preserve"> aan te halen</w:t>
      </w:r>
      <w:r w:rsidR="00F07057">
        <w:rPr>
          <w:rFonts w:ascii="Calibri" w:hAnsi="Calibri" w:cs="Calibri"/>
          <w:color w:val="000000" w:themeColor="text1"/>
          <w:lang w:eastAsia="en-US"/>
        </w:rPr>
        <w:t>,</w:t>
      </w:r>
      <w:r w:rsidR="00926CD2" w:rsidRPr="00926CD2">
        <w:rPr>
          <w:rFonts w:ascii="Calibri" w:hAnsi="Calibri" w:cs="Calibri"/>
          <w:color w:val="000000" w:themeColor="text1"/>
          <w:lang w:eastAsia="en-US"/>
        </w:rPr>
        <w:t xml:space="preserve"> </w:t>
      </w:r>
      <w:r w:rsidR="00706C6C" w:rsidRPr="00926CD2">
        <w:rPr>
          <w:rFonts w:ascii="Calibri" w:hAnsi="Calibri" w:cs="Calibri"/>
          <w:color w:val="000000" w:themeColor="text1"/>
          <w:lang w:eastAsia="en-US"/>
        </w:rPr>
        <w:t>namelijk</w:t>
      </w:r>
      <w:r w:rsidR="00F07057">
        <w:rPr>
          <w:rFonts w:ascii="Calibri" w:hAnsi="Calibri" w:cs="Calibri"/>
          <w:color w:val="000000" w:themeColor="text1"/>
          <w:lang w:eastAsia="en-US"/>
        </w:rPr>
        <w:t xml:space="preserve"> </w:t>
      </w:r>
      <w:r w:rsidR="00706C6C" w:rsidRPr="00926CD2">
        <w:rPr>
          <w:rFonts w:ascii="Calibri" w:hAnsi="Calibri" w:cs="Calibri"/>
          <w:color w:val="000000" w:themeColor="text1"/>
          <w:lang w:eastAsia="en-US"/>
        </w:rPr>
        <w:t xml:space="preserve">de vijf loopbaancompetenties. Zoals beschreven in hoofdstuk </w:t>
      </w:r>
      <w:r w:rsidR="00055139" w:rsidRPr="00926CD2">
        <w:rPr>
          <w:rFonts w:ascii="Calibri" w:hAnsi="Calibri" w:cs="Calibri"/>
          <w:color w:val="000000" w:themeColor="text1"/>
          <w:lang w:eastAsia="en-US"/>
        </w:rPr>
        <w:t>1.4.1 leert men vaardigheden aan om tot weloverwogen keuzes te komen. Deze vaardigheden worden de vijf</w:t>
      </w:r>
      <w:r w:rsidR="007E2044" w:rsidRPr="00926CD2">
        <w:rPr>
          <w:rFonts w:ascii="Calibri" w:hAnsi="Calibri" w:cs="Calibri"/>
          <w:color w:val="000000" w:themeColor="text1"/>
          <w:lang w:eastAsia="en-US"/>
        </w:rPr>
        <w:t xml:space="preserve"> </w:t>
      </w:r>
      <w:r w:rsidR="00055139" w:rsidRPr="00926CD2">
        <w:rPr>
          <w:rFonts w:ascii="Calibri" w:hAnsi="Calibri" w:cs="Calibri"/>
          <w:color w:val="000000" w:themeColor="text1"/>
          <w:lang w:eastAsia="en-US"/>
        </w:rPr>
        <w:t>loopbaancompetenties genoemd. Leerlingen gebruiken deze loopbaancompetenties bij de vormgeving van hun loopbaan.</w:t>
      </w:r>
      <w:r w:rsidR="00926CD2" w:rsidRPr="00926CD2">
        <w:rPr>
          <w:rFonts w:ascii="Calibri" w:hAnsi="Calibri" w:cs="Calibri"/>
          <w:color w:val="000000" w:themeColor="text1"/>
          <w:lang w:eastAsia="en-US"/>
        </w:rPr>
        <w:t xml:space="preserve"> </w:t>
      </w:r>
      <w:r w:rsidR="00055139" w:rsidRPr="00926CD2">
        <w:rPr>
          <w:rFonts w:ascii="Calibri" w:hAnsi="Calibri" w:cs="Calibri"/>
          <w:color w:val="000000" w:themeColor="text1"/>
          <w:lang w:eastAsia="en-US"/>
        </w:rPr>
        <w:t xml:space="preserve">Er wordt mentoren een filmpje getoond met een korte uitleg over de vijf loopbaancompetenties. Deze worden daarna nog kort toegelicht door de trainer aan de hand van een afbeelding. Er wordt door de trainer hierbij een koppeling gemaakt naar het vooronderzoek waaruit blijkt dat de aandacht vooral gelegd moet worden op de kwaliteiten en interesses van leerlingen. Door stil te staan bij de vijf loopbaancompetenties </w:t>
      </w:r>
      <w:r w:rsidR="00B266A9" w:rsidRPr="00926CD2">
        <w:rPr>
          <w:rFonts w:ascii="Calibri" w:hAnsi="Calibri" w:cs="Calibri"/>
          <w:color w:val="000000" w:themeColor="text1"/>
          <w:lang w:eastAsia="en-US"/>
        </w:rPr>
        <w:t xml:space="preserve">wordt er kennis overgedragen over het belang van loopbaanoriëntatie en -begeleiding. </w:t>
      </w:r>
    </w:p>
    <w:p w14:paraId="17D7F520" w14:textId="77777777" w:rsidR="00055139" w:rsidRDefault="00055139" w:rsidP="00265276">
      <w:pPr>
        <w:pStyle w:val="Kop3"/>
        <w:rPr>
          <w:highlight w:val="red"/>
        </w:rPr>
      </w:pPr>
    </w:p>
    <w:p w14:paraId="1AD36605" w14:textId="74EDD627" w:rsidR="00DC4201" w:rsidRDefault="00265276" w:rsidP="00DC4201">
      <w:pPr>
        <w:pStyle w:val="Kop3"/>
      </w:pPr>
      <w:bookmarkStart w:id="42" w:name="_Toc99655975"/>
      <w:r w:rsidRPr="001B55C4">
        <w:t xml:space="preserve">3.2.4        </w:t>
      </w:r>
      <w:r w:rsidR="00A96E1D" w:rsidRPr="001B55C4">
        <w:t xml:space="preserve"> </w:t>
      </w:r>
      <w:r w:rsidR="001B55C4" w:rsidRPr="001B55C4">
        <w:t>LOB tot op heden</w:t>
      </w:r>
      <w:bookmarkEnd w:id="42"/>
      <w:r>
        <w:t xml:space="preserve"> </w:t>
      </w:r>
    </w:p>
    <w:p w14:paraId="1A9F368D" w14:textId="2C0E5DE3" w:rsidR="00DC4201" w:rsidRPr="007E2044" w:rsidRDefault="00DC4201" w:rsidP="00DC4201">
      <w:pPr>
        <w:rPr>
          <w:rFonts w:ascii="Calibri" w:hAnsi="Calibri" w:cs="Calibri"/>
          <w:color w:val="000000" w:themeColor="text1"/>
          <w:lang w:eastAsia="en-US"/>
        </w:rPr>
      </w:pPr>
      <w:r w:rsidRPr="007E2044">
        <w:rPr>
          <w:rFonts w:ascii="Calibri" w:hAnsi="Calibri" w:cs="Calibri"/>
          <w:color w:val="000000" w:themeColor="text1"/>
          <w:lang w:eastAsia="en-US"/>
        </w:rPr>
        <w:t xml:space="preserve">Om stil te staan bij </w:t>
      </w:r>
      <w:r w:rsidR="00ED656E" w:rsidRPr="007E2044">
        <w:rPr>
          <w:rFonts w:ascii="Calibri" w:hAnsi="Calibri" w:cs="Calibri"/>
          <w:color w:val="000000" w:themeColor="text1"/>
          <w:lang w:eastAsia="en-US"/>
        </w:rPr>
        <w:t>de gedragscomponent</w:t>
      </w:r>
      <w:r w:rsidRPr="007E2044">
        <w:rPr>
          <w:rFonts w:ascii="Calibri" w:hAnsi="Calibri" w:cs="Calibri"/>
          <w:color w:val="000000" w:themeColor="text1"/>
          <w:lang w:eastAsia="en-US"/>
        </w:rPr>
        <w:t xml:space="preserve"> (behavioral) van attitude wordt er gezamenlijk met mentoren gekeken naar het LOB-programma van de onderbouw tot op heden. </w:t>
      </w:r>
      <w:r w:rsidR="003800BA" w:rsidRPr="007E2044">
        <w:rPr>
          <w:rFonts w:ascii="Calibri" w:hAnsi="Calibri" w:cs="Calibri"/>
          <w:color w:val="000000" w:themeColor="text1"/>
          <w:lang w:eastAsia="en-US"/>
        </w:rPr>
        <w:t xml:space="preserve">Dit wordt door de trainer </w:t>
      </w:r>
      <w:r w:rsidR="009D2E82" w:rsidRPr="007E2044">
        <w:rPr>
          <w:rFonts w:ascii="Calibri" w:hAnsi="Calibri" w:cs="Calibri"/>
          <w:color w:val="000000" w:themeColor="text1"/>
          <w:lang w:eastAsia="en-US"/>
        </w:rPr>
        <w:t>getoond</w:t>
      </w:r>
      <w:r w:rsidR="003800BA" w:rsidRPr="007E2044">
        <w:rPr>
          <w:rFonts w:ascii="Calibri" w:hAnsi="Calibri" w:cs="Calibri"/>
          <w:color w:val="000000" w:themeColor="text1"/>
          <w:lang w:eastAsia="en-US"/>
        </w:rPr>
        <w:t xml:space="preserve"> op de PowerPoint sheet. Nu er in samenspraak met de deelnemers is bevestigd wat er tot op heden aan LOB wordt gedaan in de onderbouw wordt de koppeling naar het vooronderzoek door de trainer gemaakt. De trainer heeft in het vooronderzoek diverse mentoren gesproken en haalt de meest genoemde aandachtspunten aan, deze worden vermeld op de PowerPoint. Ten slotte staan ook de meest genoemde wensen en behoeften van mentoren genoteerd. Gekeken naar de meest genoemde wensen en behoeften vanuit mentoren wordt de koppeling gemaakt naar het tweede onderdeel van de bijeenkomst, het bieden van een mogelijk platform waarin een doorlopende leerlijn is te verwezenlijken. </w:t>
      </w:r>
    </w:p>
    <w:p w14:paraId="187E67F1" w14:textId="77777777" w:rsidR="004A2911" w:rsidRDefault="004A2911" w:rsidP="00A41E84">
      <w:pPr>
        <w:rPr>
          <w:rFonts w:ascii="Calibri" w:hAnsi="Calibri" w:cs="Calibri"/>
          <w:lang w:eastAsia="en-US"/>
        </w:rPr>
      </w:pPr>
    </w:p>
    <w:p w14:paraId="7D5BAF7B" w14:textId="50822353" w:rsidR="008C2B97" w:rsidRDefault="00020E97" w:rsidP="00020E97">
      <w:pPr>
        <w:pStyle w:val="Kop3"/>
      </w:pPr>
      <w:bookmarkStart w:id="43" w:name="_Toc99655976"/>
      <w:r w:rsidRPr="007C02F3">
        <w:t xml:space="preserve">3.2.5        </w:t>
      </w:r>
      <w:r w:rsidR="00AC2772" w:rsidRPr="007C02F3">
        <w:t xml:space="preserve"> </w:t>
      </w:r>
      <w:r w:rsidRPr="007C02F3">
        <w:t>Kleine pauze</w:t>
      </w:r>
      <w:bookmarkEnd w:id="43"/>
    </w:p>
    <w:p w14:paraId="2CD5A04A" w14:textId="1DFAD6DA" w:rsidR="00E952C7" w:rsidRPr="007E5DB0" w:rsidRDefault="007C02F3" w:rsidP="00E952C7">
      <w:pPr>
        <w:rPr>
          <w:rFonts w:ascii="Calibri" w:hAnsi="Calibri" w:cs="Calibri"/>
          <w:color w:val="000000" w:themeColor="text1"/>
          <w:lang w:eastAsia="en-US"/>
        </w:rPr>
      </w:pPr>
      <w:r w:rsidRPr="007E5DB0">
        <w:rPr>
          <w:rFonts w:ascii="Calibri" w:hAnsi="Calibri" w:cs="Calibri"/>
          <w:color w:val="000000" w:themeColor="text1"/>
          <w:lang w:eastAsia="en-US"/>
        </w:rPr>
        <w:t xml:space="preserve">De deelnemers krijgen een korte pauze van vijf minuten aangeboden. </w:t>
      </w:r>
      <w:r w:rsidR="00E952C7" w:rsidRPr="007E5DB0">
        <w:rPr>
          <w:rFonts w:ascii="Calibri" w:hAnsi="Calibri" w:cs="Calibri"/>
          <w:color w:val="000000" w:themeColor="text1"/>
          <w:lang w:eastAsia="en-US"/>
        </w:rPr>
        <w:t xml:space="preserve">Deelnemers kunnen even de benen gaan strekken en zichzelf voorzien van wat te drinken. </w:t>
      </w:r>
    </w:p>
    <w:p w14:paraId="2C21C9BB" w14:textId="77777777" w:rsidR="00C267EC" w:rsidRDefault="00C267EC" w:rsidP="00751C4F">
      <w:pPr>
        <w:rPr>
          <w:rFonts w:ascii="Calibri" w:hAnsi="Calibri" w:cs="Calibri"/>
          <w:lang w:eastAsia="en-US"/>
        </w:rPr>
      </w:pPr>
    </w:p>
    <w:p w14:paraId="1CED8374" w14:textId="33024677" w:rsidR="00B948E6" w:rsidRDefault="00B948E6" w:rsidP="00B948E6">
      <w:pPr>
        <w:pStyle w:val="Kop2"/>
      </w:pPr>
      <w:bookmarkStart w:id="44" w:name="_Toc99655977"/>
      <w:r w:rsidRPr="007C02F3">
        <w:t xml:space="preserve">3.3 Onderdeel </w:t>
      </w:r>
      <w:r w:rsidR="00BD49BC">
        <w:t>twee</w:t>
      </w:r>
      <w:r w:rsidRPr="007C02F3">
        <w:t xml:space="preserve">: </w:t>
      </w:r>
      <w:r w:rsidR="007C02F3" w:rsidRPr="007C02F3">
        <w:t>Bieden van een platform</w:t>
      </w:r>
      <w:r w:rsidRPr="007C02F3">
        <w:t xml:space="preserve"> voor het creëren van een doorlopende leerlijn</w:t>
      </w:r>
      <w:bookmarkEnd w:id="44"/>
    </w:p>
    <w:p w14:paraId="17F7E351" w14:textId="0D94A062" w:rsidR="006A3625" w:rsidRPr="008D0494" w:rsidRDefault="006A3625" w:rsidP="00751C4F">
      <w:pPr>
        <w:rPr>
          <w:rFonts w:ascii="Calibri" w:hAnsi="Calibri" w:cs="Calibri"/>
          <w:color w:val="000000" w:themeColor="text1"/>
          <w:lang w:eastAsia="en-US"/>
        </w:rPr>
      </w:pPr>
      <w:r w:rsidRPr="008D0494">
        <w:rPr>
          <w:rFonts w:ascii="Calibri" w:hAnsi="Calibri" w:cs="Calibri"/>
          <w:color w:val="000000" w:themeColor="text1"/>
          <w:lang w:eastAsia="en-US"/>
        </w:rPr>
        <w:t xml:space="preserve">Na afloop van de kleine pauze wordt de </w:t>
      </w:r>
      <w:r w:rsidR="007C02F3" w:rsidRPr="008D0494">
        <w:rPr>
          <w:rFonts w:ascii="Calibri" w:hAnsi="Calibri" w:cs="Calibri"/>
          <w:color w:val="000000" w:themeColor="text1"/>
          <w:lang w:eastAsia="en-US"/>
        </w:rPr>
        <w:t xml:space="preserve">bijeenkomst </w:t>
      </w:r>
      <w:r w:rsidRPr="008D0494">
        <w:rPr>
          <w:rFonts w:ascii="Calibri" w:hAnsi="Calibri" w:cs="Calibri"/>
          <w:color w:val="000000" w:themeColor="text1"/>
          <w:lang w:eastAsia="en-US"/>
        </w:rPr>
        <w:t xml:space="preserve">plenair afgetrapt. Om de structuur binnen de training te houden valt de trainer kort terug op de </w:t>
      </w:r>
      <w:r w:rsidR="0015749E" w:rsidRPr="008D0494">
        <w:rPr>
          <w:rFonts w:ascii="Calibri" w:hAnsi="Calibri" w:cs="Calibri"/>
          <w:color w:val="000000" w:themeColor="text1"/>
          <w:lang w:eastAsia="en-US"/>
        </w:rPr>
        <w:t>agenda</w:t>
      </w:r>
      <w:r w:rsidR="00596E17">
        <w:rPr>
          <w:rFonts w:ascii="Calibri" w:hAnsi="Calibri" w:cs="Calibri"/>
          <w:color w:val="000000" w:themeColor="text1"/>
          <w:lang w:eastAsia="en-US"/>
        </w:rPr>
        <w:t>,</w:t>
      </w:r>
      <w:r w:rsidR="0015749E" w:rsidRPr="008D0494">
        <w:rPr>
          <w:rFonts w:ascii="Calibri" w:hAnsi="Calibri" w:cs="Calibri"/>
          <w:color w:val="000000" w:themeColor="text1"/>
          <w:lang w:eastAsia="en-US"/>
        </w:rPr>
        <w:t xml:space="preserve"> zodat mentoren </w:t>
      </w:r>
      <w:r w:rsidR="00721778" w:rsidRPr="008D0494">
        <w:rPr>
          <w:rFonts w:ascii="Calibri" w:hAnsi="Calibri" w:cs="Calibri"/>
          <w:color w:val="000000" w:themeColor="text1"/>
          <w:lang w:eastAsia="en-US"/>
        </w:rPr>
        <w:t xml:space="preserve">weten </w:t>
      </w:r>
      <w:r w:rsidR="0015749E" w:rsidRPr="008D0494">
        <w:rPr>
          <w:rFonts w:ascii="Calibri" w:hAnsi="Calibri" w:cs="Calibri"/>
          <w:color w:val="000000" w:themeColor="text1"/>
          <w:lang w:eastAsia="en-US"/>
        </w:rPr>
        <w:t xml:space="preserve">waar zij aan toe zijn. Ten slotte wordt er </w:t>
      </w:r>
      <w:r w:rsidR="007C02F3" w:rsidRPr="008D0494">
        <w:rPr>
          <w:rFonts w:ascii="Calibri" w:hAnsi="Calibri" w:cs="Calibri"/>
          <w:color w:val="000000" w:themeColor="text1"/>
          <w:lang w:eastAsia="en-US"/>
        </w:rPr>
        <w:t xml:space="preserve">op een PowerPoint sheet </w:t>
      </w:r>
      <w:r w:rsidR="0015749E" w:rsidRPr="008D0494">
        <w:rPr>
          <w:rFonts w:ascii="Calibri" w:hAnsi="Calibri" w:cs="Calibri"/>
          <w:color w:val="000000" w:themeColor="text1"/>
          <w:lang w:eastAsia="en-US"/>
        </w:rPr>
        <w:t>kort samengevat wat er tot nu toe aan</w:t>
      </w:r>
      <w:r w:rsidR="00596E17">
        <w:rPr>
          <w:rFonts w:ascii="Calibri" w:hAnsi="Calibri" w:cs="Calibri"/>
          <w:color w:val="000000" w:themeColor="text1"/>
          <w:lang w:eastAsia="en-US"/>
        </w:rPr>
        <w:t xml:space="preserve"> </w:t>
      </w:r>
      <w:r w:rsidR="0015749E" w:rsidRPr="008D0494">
        <w:rPr>
          <w:rFonts w:ascii="Calibri" w:hAnsi="Calibri" w:cs="Calibri"/>
          <w:color w:val="000000" w:themeColor="text1"/>
          <w:lang w:eastAsia="en-US"/>
        </w:rPr>
        <w:t xml:space="preserve">bod is gekomen tijdens de </w:t>
      </w:r>
      <w:r w:rsidR="007C02F3" w:rsidRPr="008D0494">
        <w:rPr>
          <w:rFonts w:ascii="Calibri" w:hAnsi="Calibri" w:cs="Calibri"/>
          <w:color w:val="000000" w:themeColor="text1"/>
          <w:lang w:eastAsia="en-US"/>
        </w:rPr>
        <w:t xml:space="preserve">bijeenkomst. </w:t>
      </w:r>
    </w:p>
    <w:p w14:paraId="541AE61F" w14:textId="34DDF89F" w:rsidR="007C02F3" w:rsidRPr="007C02F3" w:rsidRDefault="007C02F3" w:rsidP="00751C4F">
      <w:pPr>
        <w:rPr>
          <w:rFonts w:ascii="Calibri" w:hAnsi="Calibri" w:cs="Calibri"/>
          <w:color w:val="4472C4" w:themeColor="accent1"/>
          <w:lang w:eastAsia="en-US"/>
        </w:rPr>
      </w:pPr>
    </w:p>
    <w:p w14:paraId="0F5111C6" w14:textId="0EBC1E7F" w:rsidR="007C02F3" w:rsidRPr="008D0494" w:rsidRDefault="007C02F3" w:rsidP="007C02F3">
      <w:pPr>
        <w:rPr>
          <w:rFonts w:ascii="Calibri" w:hAnsi="Calibri" w:cs="Calibri"/>
          <w:color w:val="000000" w:themeColor="text1"/>
          <w:lang w:eastAsia="en-US"/>
        </w:rPr>
      </w:pPr>
      <w:r w:rsidRPr="008D0494">
        <w:rPr>
          <w:rFonts w:ascii="Calibri" w:hAnsi="Calibri" w:cs="Calibri"/>
          <w:color w:val="000000" w:themeColor="text1"/>
          <w:lang w:eastAsia="en-US"/>
        </w:rPr>
        <w:t xml:space="preserve">In het tweede onderdeel van de bijeenkomst wordt er de mentoren een online platform aangereikt waarin een doorlopende leerlijn kan worden gecreëerd. </w:t>
      </w:r>
      <w:r w:rsidRPr="008D0494">
        <w:rPr>
          <w:rFonts w:ascii="Calibri" w:hAnsi="Calibri" w:cs="Calibri"/>
          <w:color w:val="000000" w:themeColor="text1"/>
        </w:rPr>
        <w:t xml:space="preserve">Mentoren krijgen uitleg over de voordelen van het gebruik van een online platform en hierin wordt rekening gehouden met de wensen en behoeften vanuit mentoren die naar voren zijn gekomen uit vooronderzoek. Ten slotte wordt er aan de hand van een opdracht kennis gemaakt met het platform en krijgen mentoren de mogelijkheid om zijn of haar bevindingen over het platform te noteren. Met behulp van het bieden van </w:t>
      </w:r>
      <w:r w:rsidRPr="00BD49BC">
        <w:rPr>
          <w:rFonts w:ascii="Calibri" w:hAnsi="Calibri" w:cs="Calibri"/>
          <w:color w:val="000000" w:themeColor="text1"/>
        </w:rPr>
        <w:t xml:space="preserve">deze </w:t>
      </w:r>
      <w:r w:rsidR="00FF0675" w:rsidRPr="00BD49BC">
        <w:rPr>
          <w:rFonts w:ascii="Calibri" w:hAnsi="Calibri" w:cs="Calibri"/>
          <w:color w:val="000000" w:themeColor="text1"/>
        </w:rPr>
        <w:t>methode</w:t>
      </w:r>
      <w:r w:rsidRPr="008D0494">
        <w:rPr>
          <w:rFonts w:ascii="Calibri" w:hAnsi="Calibri" w:cs="Calibri"/>
          <w:color w:val="000000" w:themeColor="text1"/>
        </w:rPr>
        <w:t xml:space="preserve"> wordt getracht de waargenomen gedragscontrole van mentoren te beïnvloeden. </w:t>
      </w:r>
    </w:p>
    <w:p w14:paraId="31F81519" w14:textId="77777777" w:rsidR="00501015" w:rsidRDefault="00501015" w:rsidP="00751C4F">
      <w:pPr>
        <w:rPr>
          <w:rFonts w:ascii="Calibri" w:hAnsi="Calibri" w:cs="Calibri"/>
          <w:lang w:eastAsia="en-US"/>
        </w:rPr>
      </w:pPr>
    </w:p>
    <w:p w14:paraId="0B2BA36F" w14:textId="6B001694" w:rsidR="00501015" w:rsidRDefault="00501015" w:rsidP="00501015">
      <w:pPr>
        <w:pStyle w:val="Kop3"/>
      </w:pPr>
      <w:bookmarkStart w:id="45" w:name="_Toc99655978"/>
      <w:r w:rsidRPr="00F53919">
        <w:lastRenderedPageBreak/>
        <w:t>3.3.1         Online platform</w:t>
      </w:r>
      <w:r w:rsidR="00B51061">
        <w:t>/</w:t>
      </w:r>
      <w:r w:rsidR="009C23C0">
        <w:t xml:space="preserve"> </w:t>
      </w:r>
      <w:r w:rsidR="00B51061">
        <w:t>methode</w:t>
      </w:r>
      <w:r w:rsidR="00F53919" w:rsidRPr="00F53919">
        <w:t>: Proeftuinen</w:t>
      </w:r>
      <w:bookmarkEnd w:id="45"/>
    </w:p>
    <w:p w14:paraId="3A4CFED8" w14:textId="6E180FF9" w:rsidR="004752BC" w:rsidRPr="008D0494" w:rsidRDefault="00F53919" w:rsidP="004752BC">
      <w:pPr>
        <w:rPr>
          <w:rFonts w:ascii="Calibri" w:hAnsi="Calibri" w:cs="Calibri"/>
          <w:color w:val="000000" w:themeColor="text1"/>
          <w:lang w:eastAsia="en-US"/>
        </w:rPr>
      </w:pPr>
      <w:r w:rsidRPr="008D0494">
        <w:rPr>
          <w:rFonts w:ascii="Calibri" w:hAnsi="Calibri" w:cs="Calibri"/>
          <w:color w:val="000000" w:themeColor="text1"/>
          <w:lang w:eastAsia="en-US"/>
        </w:rPr>
        <w:t xml:space="preserve">Om de waargenomen gedragscontrole (vanuit de Theory of </w:t>
      </w:r>
      <w:r w:rsidR="00971618" w:rsidRPr="008D0494">
        <w:rPr>
          <w:rFonts w:ascii="Calibri" w:hAnsi="Calibri" w:cs="Calibri"/>
          <w:color w:val="000000" w:themeColor="text1"/>
          <w:lang w:eastAsia="en-US"/>
        </w:rPr>
        <w:t>P</w:t>
      </w:r>
      <w:r w:rsidRPr="008D0494">
        <w:rPr>
          <w:rFonts w:ascii="Calibri" w:hAnsi="Calibri" w:cs="Calibri"/>
          <w:color w:val="000000" w:themeColor="text1"/>
          <w:lang w:eastAsia="en-US"/>
        </w:rPr>
        <w:t xml:space="preserve">lanned </w:t>
      </w:r>
      <w:r w:rsidR="00971618" w:rsidRPr="008D0494">
        <w:rPr>
          <w:rFonts w:ascii="Calibri" w:hAnsi="Calibri" w:cs="Calibri"/>
          <w:color w:val="000000" w:themeColor="text1"/>
          <w:lang w:eastAsia="en-US"/>
        </w:rPr>
        <w:t>B</w:t>
      </w:r>
      <w:r w:rsidRPr="008D0494">
        <w:rPr>
          <w:rFonts w:ascii="Calibri" w:hAnsi="Calibri" w:cs="Calibri"/>
          <w:color w:val="000000" w:themeColor="text1"/>
          <w:lang w:eastAsia="en-US"/>
        </w:rPr>
        <w:t xml:space="preserve">ehavior) van mentoren te beïnvloeden wordt er mentoren een platform aangereikt waarin een doorlopende leerlijn kan worden gecreëerd. </w:t>
      </w:r>
      <w:r w:rsidR="004752BC" w:rsidRPr="008D0494">
        <w:rPr>
          <w:rFonts w:ascii="Calibri" w:hAnsi="Calibri" w:cs="Calibri"/>
          <w:color w:val="000000" w:themeColor="text1"/>
          <w:lang w:eastAsia="en-US"/>
        </w:rPr>
        <w:t xml:space="preserve">Gekeken naar de meest genoemde wensen en behoeften vanuit mentoren wordt de koppeling gemaakt naar een online platform. Een belangrijk punt is namelijk dat leerlingen een digitaal </w:t>
      </w:r>
      <w:r w:rsidR="002770A3" w:rsidRPr="008D0494">
        <w:rPr>
          <w:rFonts w:ascii="Calibri" w:hAnsi="Calibri" w:cs="Calibri"/>
          <w:color w:val="000000" w:themeColor="text1"/>
          <w:lang w:eastAsia="en-US"/>
        </w:rPr>
        <w:t>LOB-portfolio</w:t>
      </w:r>
      <w:r w:rsidR="004752BC" w:rsidRPr="008D0494">
        <w:rPr>
          <w:rFonts w:ascii="Calibri" w:hAnsi="Calibri" w:cs="Calibri"/>
          <w:color w:val="000000" w:themeColor="text1"/>
          <w:lang w:eastAsia="en-US"/>
        </w:rPr>
        <w:t xml:space="preserve"> bij kunnen houden over zijn of haar gehele schoolperiode. De trainer benoemt dat dit een voordeel is </w:t>
      </w:r>
      <w:r w:rsidR="002770A3" w:rsidRPr="008D0494">
        <w:rPr>
          <w:rFonts w:ascii="Calibri" w:hAnsi="Calibri" w:cs="Calibri"/>
          <w:color w:val="000000" w:themeColor="text1"/>
          <w:lang w:eastAsia="en-US"/>
        </w:rPr>
        <w:t xml:space="preserve">wanneer er gebruik wordt gemaakt van een online </w:t>
      </w:r>
      <w:r w:rsidR="004752BC" w:rsidRPr="008D0494">
        <w:rPr>
          <w:rFonts w:ascii="Calibri" w:hAnsi="Calibri" w:cs="Calibri"/>
          <w:color w:val="000000" w:themeColor="text1"/>
          <w:lang w:eastAsia="en-US"/>
        </w:rPr>
        <w:t>platform en benoemt daarbij andere voordelen van</w:t>
      </w:r>
      <w:r w:rsidR="002770A3" w:rsidRPr="008D0494">
        <w:rPr>
          <w:rFonts w:ascii="Calibri" w:hAnsi="Calibri" w:cs="Calibri"/>
          <w:color w:val="000000" w:themeColor="text1"/>
          <w:lang w:eastAsia="en-US"/>
        </w:rPr>
        <w:t xml:space="preserve"> online </w:t>
      </w:r>
      <w:r w:rsidR="004752BC" w:rsidRPr="008D0494">
        <w:rPr>
          <w:rFonts w:ascii="Calibri" w:hAnsi="Calibri" w:cs="Calibri"/>
          <w:color w:val="000000" w:themeColor="text1"/>
          <w:lang w:eastAsia="en-US"/>
        </w:rPr>
        <w:t>platform</w:t>
      </w:r>
      <w:r w:rsidR="002770A3" w:rsidRPr="008D0494">
        <w:rPr>
          <w:rFonts w:ascii="Calibri" w:hAnsi="Calibri" w:cs="Calibri"/>
          <w:color w:val="000000" w:themeColor="text1"/>
          <w:lang w:eastAsia="en-US"/>
        </w:rPr>
        <w:t>en</w:t>
      </w:r>
      <w:r w:rsidR="004752BC" w:rsidRPr="008D0494">
        <w:rPr>
          <w:rFonts w:ascii="Calibri" w:hAnsi="Calibri" w:cs="Calibri"/>
          <w:color w:val="000000" w:themeColor="text1"/>
          <w:lang w:eastAsia="en-US"/>
        </w:rPr>
        <w:t xml:space="preserve">. </w:t>
      </w:r>
      <w:r w:rsidR="002770A3" w:rsidRPr="008D0494">
        <w:rPr>
          <w:rFonts w:ascii="Calibri" w:hAnsi="Calibri" w:cs="Calibri"/>
          <w:color w:val="000000" w:themeColor="text1"/>
          <w:lang w:eastAsia="en-US"/>
        </w:rPr>
        <w:t xml:space="preserve">Ten slotte benoemt de trainer dat er onderzoek is gedaan naar meerdere online platformen en vertelt hierbij dat er rekening is gehouden met de aandachtspunten en wensen/behoeften uit het vooronderzoek. </w:t>
      </w:r>
    </w:p>
    <w:p w14:paraId="04FB8EB4" w14:textId="36D97551" w:rsidR="004752BC" w:rsidRPr="008D0494" w:rsidRDefault="004752BC" w:rsidP="00F53919">
      <w:pPr>
        <w:rPr>
          <w:rFonts w:ascii="Calibri" w:hAnsi="Calibri" w:cs="Calibri"/>
          <w:color w:val="000000" w:themeColor="text1"/>
          <w:lang w:eastAsia="en-US"/>
        </w:rPr>
      </w:pPr>
    </w:p>
    <w:p w14:paraId="5E287952" w14:textId="6350BFDF" w:rsidR="00907A8D" w:rsidRPr="008D0494" w:rsidRDefault="00F53919" w:rsidP="00F53919">
      <w:pPr>
        <w:rPr>
          <w:rFonts w:ascii="Calibri" w:hAnsi="Calibri" w:cs="Calibri"/>
          <w:color w:val="000000" w:themeColor="text1"/>
          <w:lang w:eastAsia="en-US"/>
        </w:rPr>
      </w:pPr>
      <w:r w:rsidRPr="008D0494">
        <w:rPr>
          <w:rFonts w:ascii="Calibri" w:hAnsi="Calibri" w:cs="Calibri"/>
          <w:color w:val="000000" w:themeColor="text1"/>
          <w:lang w:eastAsia="en-US"/>
        </w:rPr>
        <w:t xml:space="preserve">In samenspraak met het decanaat </w:t>
      </w:r>
      <w:r w:rsidR="00907A8D" w:rsidRPr="008D0494">
        <w:rPr>
          <w:rFonts w:ascii="Calibri" w:hAnsi="Calibri" w:cs="Calibri"/>
          <w:color w:val="000000" w:themeColor="text1"/>
          <w:lang w:eastAsia="en-US"/>
        </w:rPr>
        <w:t>en door rekening te houden met de wensen en behoeften vanuit mentoren is er een online platform als beste uit de test naar voren gekomen, het online platform Proeftuinen.</w:t>
      </w:r>
      <w:r w:rsidR="002770A3" w:rsidRPr="008D0494">
        <w:rPr>
          <w:rFonts w:ascii="Calibri" w:hAnsi="Calibri" w:cs="Calibri"/>
          <w:color w:val="000000" w:themeColor="text1"/>
          <w:lang w:eastAsia="en-US"/>
        </w:rPr>
        <w:t xml:space="preserve"> Er wordt hier door de trainer toegelicht in welke mate het gekozen platform voorziet in de wensen en behoeften van mentoren en waarom de uiteindelijke keuze op dit platform is gevallen.</w:t>
      </w:r>
      <w:r w:rsidR="00907A8D" w:rsidRPr="008D0494">
        <w:rPr>
          <w:rFonts w:ascii="Calibri" w:hAnsi="Calibri" w:cs="Calibri"/>
          <w:color w:val="000000" w:themeColor="text1"/>
          <w:lang w:eastAsia="en-US"/>
        </w:rPr>
        <w:t xml:space="preserve"> Uit vooronderzoek is gebleken dat mentoren weinig tijd beschikbaar hebben voor loopbaanoriëntatie en -begeleiding. Vanuit dit oogpunt is het van belang om de mentor met het beschikbare online platform te </w:t>
      </w:r>
      <w:r w:rsidR="00907A8D" w:rsidRPr="009E7B4F">
        <w:rPr>
          <w:rFonts w:ascii="Calibri" w:hAnsi="Calibri" w:cs="Calibri"/>
          <w:color w:val="000000" w:themeColor="text1"/>
          <w:lang w:eastAsia="en-US"/>
        </w:rPr>
        <w:t>ontzorgen</w:t>
      </w:r>
      <w:r w:rsidR="00907A8D" w:rsidRPr="008D0494">
        <w:rPr>
          <w:rFonts w:ascii="Calibri" w:hAnsi="Calibri" w:cs="Calibri"/>
          <w:color w:val="000000" w:themeColor="text1"/>
          <w:lang w:eastAsia="en-US"/>
        </w:rPr>
        <w:t xml:space="preserve">. Het online platform proeftuinen heeft hierin meerdere voordelen en deze worden dan ook </w:t>
      </w:r>
      <w:r w:rsidR="009D2E82" w:rsidRPr="008D0494">
        <w:rPr>
          <w:rFonts w:ascii="Calibri" w:hAnsi="Calibri" w:cs="Calibri"/>
          <w:color w:val="000000" w:themeColor="text1"/>
          <w:lang w:eastAsia="en-US"/>
        </w:rPr>
        <w:t>gedeeld</w:t>
      </w:r>
      <w:r w:rsidR="00907A8D" w:rsidRPr="008D0494">
        <w:rPr>
          <w:rFonts w:ascii="Calibri" w:hAnsi="Calibri" w:cs="Calibri"/>
          <w:color w:val="000000" w:themeColor="text1"/>
          <w:lang w:eastAsia="en-US"/>
        </w:rPr>
        <w:t xml:space="preserve"> tijdens de bijeenkomst. Dit laat zien dat er rekening wordt gehouden met het element ‘easy’ van het EAST-framework model, beschreven in hoofdstuk 2.6.6.</w:t>
      </w:r>
    </w:p>
    <w:p w14:paraId="6148E425" w14:textId="4465512F" w:rsidR="002770A3" w:rsidRPr="008D0494" w:rsidRDefault="002770A3" w:rsidP="00F53919">
      <w:pPr>
        <w:rPr>
          <w:rFonts w:ascii="Calibri" w:hAnsi="Calibri" w:cs="Calibri"/>
          <w:color w:val="000000" w:themeColor="text1"/>
          <w:lang w:eastAsia="en-US"/>
        </w:rPr>
      </w:pPr>
    </w:p>
    <w:p w14:paraId="7DE84792" w14:textId="04765959" w:rsidR="002770A3" w:rsidRPr="008D0494" w:rsidRDefault="002770A3" w:rsidP="00F53919">
      <w:pPr>
        <w:rPr>
          <w:rFonts w:ascii="Calibri" w:hAnsi="Calibri" w:cs="Calibri"/>
          <w:color w:val="000000" w:themeColor="text1"/>
          <w:lang w:eastAsia="en-US"/>
        </w:rPr>
      </w:pPr>
      <w:r w:rsidRPr="008D0494">
        <w:rPr>
          <w:rFonts w:ascii="Calibri" w:hAnsi="Calibri" w:cs="Calibri"/>
          <w:color w:val="000000" w:themeColor="text1"/>
          <w:lang w:eastAsia="en-US"/>
        </w:rPr>
        <w:t>De trainer laat een kort filmpje</w:t>
      </w:r>
      <w:r w:rsidR="009D2E82" w:rsidRPr="008D0494">
        <w:rPr>
          <w:rFonts w:ascii="Calibri" w:hAnsi="Calibri" w:cs="Calibri"/>
          <w:color w:val="000000" w:themeColor="text1"/>
          <w:lang w:eastAsia="en-US"/>
        </w:rPr>
        <w:t xml:space="preserve"> zien</w:t>
      </w:r>
      <w:r w:rsidRPr="008D0494">
        <w:rPr>
          <w:rFonts w:ascii="Calibri" w:hAnsi="Calibri" w:cs="Calibri"/>
          <w:color w:val="000000" w:themeColor="text1"/>
          <w:lang w:eastAsia="en-US"/>
        </w:rPr>
        <w:t xml:space="preserve"> over het gekozen platform. </w:t>
      </w:r>
      <w:r w:rsidR="004573D8" w:rsidRPr="008D0494">
        <w:rPr>
          <w:rFonts w:ascii="Calibri" w:hAnsi="Calibri" w:cs="Calibri"/>
          <w:color w:val="000000" w:themeColor="text1"/>
          <w:lang w:eastAsia="en-US"/>
        </w:rPr>
        <w:t xml:space="preserve">Nu mentoren een eerste indruk hebben gekregen doormiddel van </w:t>
      </w:r>
      <w:r w:rsidR="002D2BB5" w:rsidRPr="008D0494">
        <w:rPr>
          <w:rFonts w:ascii="Calibri" w:hAnsi="Calibri" w:cs="Calibri"/>
          <w:color w:val="000000" w:themeColor="text1"/>
          <w:lang w:eastAsia="en-US"/>
        </w:rPr>
        <w:t>een</w:t>
      </w:r>
      <w:r w:rsidR="004573D8" w:rsidRPr="008D0494">
        <w:rPr>
          <w:rFonts w:ascii="Calibri" w:hAnsi="Calibri" w:cs="Calibri"/>
          <w:color w:val="000000" w:themeColor="text1"/>
          <w:lang w:eastAsia="en-US"/>
        </w:rPr>
        <w:t xml:space="preserve"> kort introductiefilmpje </w:t>
      </w:r>
      <w:r w:rsidR="002D2BB5" w:rsidRPr="008D0494">
        <w:rPr>
          <w:rFonts w:ascii="Calibri" w:hAnsi="Calibri" w:cs="Calibri"/>
          <w:color w:val="000000" w:themeColor="text1"/>
          <w:lang w:eastAsia="en-US"/>
        </w:rPr>
        <w:t xml:space="preserve">gaan zij nu zelf aan de slag met het verkennen van het online platform. </w:t>
      </w:r>
    </w:p>
    <w:p w14:paraId="3DB9E0D5" w14:textId="77777777" w:rsidR="00852F0F" w:rsidRDefault="00852F0F" w:rsidP="00F53919">
      <w:pPr>
        <w:rPr>
          <w:rFonts w:ascii="Calibri" w:hAnsi="Calibri" w:cs="Calibri"/>
          <w:color w:val="4472C4" w:themeColor="accent1"/>
          <w:lang w:eastAsia="en-US"/>
        </w:rPr>
      </w:pPr>
    </w:p>
    <w:p w14:paraId="642D60BC" w14:textId="3A05A612" w:rsidR="00852F0F" w:rsidRDefault="00852F0F" w:rsidP="00852F0F">
      <w:pPr>
        <w:pStyle w:val="Kop3"/>
      </w:pPr>
      <w:bookmarkStart w:id="46" w:name="_Toc99655979"/>
      <w:r w:rsidRPr="00852F0F">
        <w:t>3.3.2         Opdracht: Oefenen met het platform</w:t>
      </w:r>
      <w:bookmarkEnd w:id="46"/>
    </w:p>
    <w:p w14:paraId="78D7C48D" w14:textId="478CC48B" w:rsidR="00852F0F" w:rsidRPr="00BC4849" w:rsidRDefault="00852F0F" w:rsidP="00F53919">
      <w:pPr>
        <w:rPr>
          <w:rFonts w:ascii="Calibri" w:hAnsi="Calibri" w:cs="Calibri"/>
          <w:color w:val="000000" w:themeColor="text1"/>
          <w:lang w:eastAsia="en-US"/>
        </w:rPr>
      </w:pPr>
      <w:r w:rsidRPr="00BC4849">
        <w:rPr>
          <w:rFonts w:ascii="Calibri" w:hAnsi="Calibri" w:cs="Calibri"/>
          <w:color w:val="000000" w:themeColor="text1"/>
          <w:lang w:eastAsia="en-US"/>
        </w:rPr>
        <w:t xml:space="preserve">De mentoren krijgen de mogelijkheid om zelf kennis te maken met het online platform. Er </w:t>
      </w:r>
      <w:r w:rsidR="00303555" w:rsidRPr="00BC4849">
        <w:rPr>
          <w:rFonts w:ascii="Calibri" w:hAnsi="Calibri" w:cs="Calibri"/>
          <w:color w:val="000000" w:themeColor="text1"/>
          <w:lang w:eastAsia="en-US"/>
        </w:rPr>
        <w:t>zijn</w:t>
      </w:r>
      <w:r w:rsidRPr="00BC4849">
        <w:rPr>
          <w:rFonts w:ascii="Calibri" w:hAnsi="Calibri" w:cs="Calibri"/>
          <w:color w:val="000000" w:themeColor="text1"/>
          <w:lang w:eastAsia="en-US"/>
        </w:rPr>
        <w:t xml:space="preserve"> door de trainer twee proeflicenties aangeschaft</w:t>
      </w:r>
      <w:r w:rsidR="006B280D">
        <w:rPr>
          <w:rFonts w:ascii="Calibri" w:hAnsi="Calibri" w:cs="Calibri"/>
          <w:color w:val="000000" w:themeColor="text1"/>
          <w:lang w:eastAsia="en-US"/>
        </w:rPr>
        <w:t>,</w:t>
      </w:r>
      <w:r w:rsidRPr="00BC4849">
        <w:rPr>
          <w:rFonts w:ascii="Calibri" w:hAnsi="Calibri" w:cs="Calibri"/>
          <w:color w:val="000000" w:themeColor="text1"/>
          <w:lang w:eastAsia="en-US"/>
        </w:rPr>
        <w:t xml:space="preserve"> waardoor er de mogelijkheid is om mentoren een eerste indruk te geven over het gekozen platform. Dit wordt gedaan aan de hand van een opdracht. </w:t>
      </w:r>
    </w:p>
    <w:p w14:paraId="1CC63F20" w14:textId="77777777" w:rsidR="00852F0F" w:rsidRPr="00BC4849" w:rsidRDefault="00852F0F" w:rsidP="00F53919">
      <w:pPr>
        <w:rPr>
          <w:rFonts w:ascii="Calibri" w:hAnsi="Calibri" w:cs="Calibri"/>
          <w:color w:val="000000" w:themeColor="text1"/>
          <w:lang w:eastAsia="en-US"/>
        </w:rPr>
      </w:pPr>
    </w:p>
    <w:p w14:paraId="2348A403" w14:textId="6C2801F4" w:rsidR="00BD25AF" w:rsidRPr="00BC4849" w:rsidRDefault="00852F0F" w:rsidP="00751C4F">
      <w:pPr>
        <w:rPr>
          <w:rFonts w:ascii="Calibri" w:hAnsi="Calibri" w:cs="Calibri"/>
          <w:color w:val="000000" w:themeColor="text1"/>
          <w:lang w:eastAsia="en-US"/>
        </w:rPr>
      </w:pPr>
      <w:r w:rsidRPr="00BC4849">
        <w:rPr>
          <w:rFonts w:ascii="Calibri" w:hAnsi="Calibri" w:cs="Calibri"/>
          <w:color w:val="000000" w:themeColor="text1"/>
          <w:lang w:eastAsia="en-US"/>
        </w:rPr>
        <w:t xml:space="preserve">De deelnemers worden in twee groepen gedeeld. Eén groep mentoren verplaatst zich in de schoenen van een leerling en logt in via de </w:t>
      </w:r>
      <w:r w:rsidR="00BD25AF" w:rsidRPr="00BC4849">
        <w:rPr>
          <w:rFonts w:ascii="Calibri" w:hAnsi="Calibri" w:cs="Calibri"/>
          <w:color w:val="000000" w:themeColor="text1"/>
          <w:lang w:eastAsia="en-US"/>
        </w:rPr>
        <w:t>leerling licentie op het online platform. De andere groep logt in via de docenten licentie op het online platform. Op voorhand van de bijeenkomst zijn mentoren op de hoogte gesteld dat het prettig is als zij een eigen device (</w:t>
      </w:r>
      <w:r w:rsidR="00303555" w:rsidRPr="00BC4849">
        <w:rPr>
          <w:rFonts w:ascii="Calibri" w:hAnsi="Calibri" w:cs="Calibri"/>
          <w:color w:val="000000" w:themeColor="text1"/>
          <w:lang w:eastAsia="en-US"/>
        </w:rPr>
        <w:t>iPad</w:t>
      </w:r>
      <w:r w:rsidR="00BD25AF" w:rsidRPr="00BC4849">
        <w:rPr>
          <w:rFonts w:ascii="Calibri" w:hAnsi="Calibri" w:cs="Calibri"/>
          <w:color w:val="000000" w:themeColor="text1"/>
          <w:lang w:eastAsia="en-US"/>
        </w:rPr>
        <w:t xml:space="preserve"> of laptop) meenemen naar de bijeenkomst. Daarnaast ontvangen mentoren de opdracht ook op papier van de trainer. De opdracht voor mentoren is opgenomen in b</w:t>
      </w:r>
      <w:r w:rsidR="00DA42C9" w:rsidRPr="00BC4849">
        <w:rPr>
          <w:rFonts w:ascii="Calibri" w:hAnsi="Calibri" w:cs="Calibri"/>
          <w:color w:val="000000" w:themeColor="text1"/>
          <w:lang w:eastAsia="en-US"/>
        </w:rPr>
        <w:t>i</w:t>
      </w:r>
      <w:r w:rsidR="00BD25AF" w:rsidRPr="00BC4849">
        <w:rPr>
          <w:rFonts w:ascii="Calibri" w:hAnsi="Calibri" w:cs="Calibri"/>
          <w:color w:val="000000" w:themeColor="text1"/>
          <w:lang w:eastAsia="en-US"/>
        </w:rPr>
        <w:t>jlag</w:t>
      </w:r>
      <w:r w:rsidR="00DA42C9" w:rsidRPr="00BC4849">
        <w:rPr>
          <w:rFonts w:ascii="Calibri" w:hAnsi="Calibri" w:cs="Calibri"/>
          <w:color w:val="000000" w:themeColor="text1"/>
          <w:lang w:eastAsia="en-US"/>
        </w:rPr>
        <w:t xml:space="preserve">e </w:t>
      </w:r>
      <w:r w:rsidR="00E82F9F">
        <w:rPr>
          <w:rFonts w:ascii="Calibri" w:hAnsi="Calibri" w:cs="Calibri"/>
          <w:color w:val="000000" w:themeColor="text1"/>
          <w:lang w:eastAsia="en-US"/>
        </w:rPr>
        <w:t>3</w:t>
      </w:r>
      <w:r w:rsidR="00DA42C9" w:rsidRPr="00BC4849">
        <w:rPr>
          <w:rFonts w:ascii="Calibri" w:hAnsi="Calibri" w:cs="Calibri"/>
          <w:color w:val="000000" w:themeColor="text1"/>
          <w:lang w:eastAsia="en-US"/>
        </w:rPr>
        <w:t>.</w:t>
      </w:r>
    </w:p>
    <w:p w14:paraId="7928502A" w14:textId="7885F423" w:rsidR="004573D8" w:rsidRPr="00BC4849" w:rsidRDefault="004573D8" w:rsidP="00751C4F">
      <w:pPr>
        <w:rPr>
          <w:rFonts w:ascii="Calibri" w:hAnsi="Calibri" w:cs="Calibri"/>
          <w:color w:val="000000" w:themeColor="text1"/>
          <w:lang w:eastAsia="en-US"/>
        </w:rPr>
      </w:pPr>
    </w:p>
    <w:p w14:paraId="10E250A2" w14:textId="648C1F9B" w:rsidR="00BD25AF" w:rsidRPr="00BC4849" w:rsidRDefault="00BD25AF" w:rsidP="00751C4F">
      <w:pPr>
        <w:rPr>
          <w:rFonts w:ascii="Calibri" w:hAnsi="Calibri" w:cs="Calibri"/>
          <w:color w:val="000000" w:themeColor="text1"/>
          <w:lang w:eastAsia="en-US"/>
        </w:rPr>
      </w:pPr>
      <w:r w:rsidRPr="00BC4849">
        <w:rPr>
          <w:rFonts w:ascii="Calibri" w:hAnsi="Calibri" w:cs="Calibri"/>
          <w:color w:val="000000" w:themeColor="text1"/>
          <w:lang w:eastAsia="en-US"/>
        </w:rPr>
        <w:t xml:space="preserve">Nu beide groepen zijn ingelogd in het platform biedt hun dit de mogelijkheid om vrijblijvend kennis te maken met het platform. Aan deze kennismaking is door de trainer een opdracht </w:t>
      </w:r>
      <w:r w:rsidR="00303555" w:rsidRPr="00BC4849">
        <w:rPr>
          <w:rFonts w:ascii="Calibri" w:hAnsi="Calibri" w:cs="Calibri"/>
          <w:color w:val="000000" w:themeColor="text1"/>
          <w:lang w:eastAsia="en-US"/>
        </w:rPr>
        <w:t>gekoppeld</w:t>
      </w:r>
      <w:r w:rsidRPr="00BC4849">
        <w:rPr>
          <w:rFonts w:ascii="Calibri" w:hAnsi="Calibri" w:cs="Calibri"/>
          <w:color w:val="000000" w:themeColor="text1"/>
          <w:lang w:eastAsia="en-US"/>
        </w:rPr>
        <w:t>. Beide groepen ontvangen van de trainer een flip-over. Beide groepen maken kennis met het platform waarbij de ene groep zich verplaatst in de schoenen van een leerling en de andere groep zich in hun eigen rol begeeft</w:t>
      </w:r>
      <w:r w:rsidR="00F07057">
        <w:rPr>
          <w:rFonts w:ascii="Calibri" w:hAnsi="Calibri" w:cs="Calibri"/>
          <w:color w:val="000000" w:themeColor="text1"/>
          <w:lang w:eastAsia="en-US"/>
        </w:rPr>
        <w:t>,</w:t>
      </w:r>
      <w:r w:rsidR="00303555" w:rsidRPr="00BC4849">
        <w:rPr>
          <w:rFonts w:ascii="Calibri" w:hAnsi="Calibri" w:cs="Calibri"/>
          <w:color w:val="000000" w:themeColor="text1"/>
          <w:lang w:eastAsia="en-US"/>
        </w:rPr>
        <w:t xml:space="preserve"> </w:t>
      </w:r>
      <w:r w:rsidRPr="00BC4849">
        <w:rPr>
          <w:rFonts w:ascii="Calibri" w:hAnsi="Calibri" w:cs="Calibri"/>
          <w:color w:val="000000" w:themeColor="text1"/>
          <w:lang w:eastAsia="en-US"/>
        </w:rPr>
        <w:t>namelijk</w:t>
      </w:r>
      <w:r w:rsidR="00F07057">
        <w:rPr>
          <w:rFonts w:ascii="Calibri" w:hAnsi="Calibri" w:cs="Calibri"/>
          <w:color w:val="000000" w:themeColor="text1"/>
          <w:lang w:eastAsia="en-US"/>
        </w:rPr>
        <w:t xml:space="preserve"> </w:t>
      </w:r>
      <w:r w:rsidRPr="00BC4849">
        <w:rPr>
          <w:rFonts w:ascii="Calibri" w:hAnsi="Calibri" w:cs="Calibri"/>
          <w:color w:val="000000" w:themeColor="text1"/>
          <w:lang w:eastAsia="en-US"/>
        </w:rPr>
        <w:t xml:space="preserve">de docent. Aan beide </w:t>
      </w:r>
      <w:r w:rsidRPr="00BC4849">
        <w:rPr>
          <w:rFonts w:ascii="Calibri" w:hAnsi="Calibri" w:cs="Calibri"/>
          <w:color w:val="000000" w:themeColor="text1"/>
          <w:lang w:eastAsia="en-US"/>
        </w:rPr>
        <w:lastRenderedPageBreak/>
        <w:t xml:space="preserve">groepen de opdracht om al hun bevindingen te noteren op de flip-over. Op de </w:t>
      </w:r>
      <w:r w:rsidR="00D05273" w:rsidRPr="00BC4849">
        <w:rPr>
          <w:rFonts w:ascii="Calibri" w:hAnsi="Calibri" w:cs="Calibri"/>
          <w:color w:val="000000" w:themeColor="text1"/>
          <w:lang w:eastAsia="en-US"/>
        </w:rPr>
        <w:t>PowerPoint</w:t>
      </w:r>
      <w:r w:rsidRPr="00BC4849">
        <w:rPr>
          <w:rFonts w:ascii="Calibri" w:hAnsi="Calibri" w:cs="Calibri"/>
          <w:color w:val="000000" w:themeColor="text1"/>
          <w:lang w:eastAsia="en-US"/>
        </w:rPr>
        <w:t xml:space="preserve"> sheet laat de trainer mogelijke </w:t>
      </w:r>
      <w:r w:rsidR="00D05273" w:rsidRPr="00BC4849">
        <w:rPr>
          <w:rFonts w:ascii="Calibri" w:hAnsi="Calibri" w:cs="Calibri"/>
          <w:color w:val="000000" w:themeColor="text1"/>
          <w:lang w:eastAsia="en-US"/>
        </w:rPr>
        <w:t xml:space="preserve">punten zien waar rekening mee gehouden kan worden. </w:t>
      </w:r>
    </w:p>
    <w:p w14:paraId="3CFE38CD" w14:textId="7F2D0CE1" w:rsidR="004573D8" w:rsidRPr="00BC4849" w:rsidRDefault="00BD25AF" w:rsidP="00751C4F">
      <w:pPr>
        <w:rPr>
          <w:rFonts w:ascii="Calibri" w:hAnsi="Calibri" w:cs="Calibri"/>
          <w:color w:val="000000" w:themeColor="text1"/>
          <w:lang w:eastAsia="en-US"/>
        </w:rPr>
      </w:pPr>
      <w:r w:rsidRPr="00BC4849">
        <w:rPr>
          <w:rFonts w:ascii="Calibri" w:hAnsi="Calibri" w:cs="Calibri"/>
          <w:color w:val="000000" w:themeColor="text1"/>
          <w:lang w:eastAsia="en-US"/>
        </w:rPr>
        <w:t xml:space="preserve">De mentoren worden vrijgelaten over hoe de flip-over wordt </w:t>
      </w:r>
      <w:r w:rsidR="00BC4849" w:rsidRPr="00BC4849">
        <w:rPr>
          <w:rFonts w:ascii="Calibri" w:hAnsi="Calibri" w:cs="Calibri"/>
          <w:color w:val="000000" w:themeColor="text1"/>
          <w:lang w:eastAsia="en-US"/>
        </w:rPr>
        <w:t>gevuld</w:t>
      </w:r>
      <w:r w:rsidRPr="00BC4849">
        <w:rPr>
          <w:rFonts w:ascii="Calibri" w:hAnsi="Calibri" w:cs="Calibri"/>
          <w:color w:val="000000" w:themeColor="text1"/>
          <w:lang w:eastAsia="en-US"/>
        </w:rPr>
        <w:t xml:space="preserve"> (tekeningen, woorden, etc.). </w:t>
      </w:r>
      <w:r w:rsidR="00D05273" w:rsidRPr="00BC4849">
        <w:rPr>
          <w:rFonts w:ascii="Calibri" w:hAnsi="Calibri" w:cs="Calibri"/>
          <w:color w:val="000000" w:themeColor="text1"/>
          <w:lang w:eastAsia="en-US"/>
        </w:rPr>
        <w:t xml:space="preserve">Mentoren krijgen hier </w:t>
      </w:r>
      <w:r w:rsidR="00BC4849" w:rsidRPr="00BC4849">
        <w:rPr>
          <w:rFonts w:ascii="Calibri" w:hAnsi="Calibri" w:cs="Calibri"/>
          <w:color w:val="000000" w:themeColor="text1"/>
          <w:lang w:eastAsia="en-US"/>
        </w:rPr>
        <w:t>vijftien</w:t>
      </w:r>
      <w:r w:rsidR="00D05273" w:rsidRPr="00BC4849">
        <w:rPr>
          <w:rFonts w:ascii="Calibri" w:hAnsi="Calibri" w:cs="Calibri"/>
          <w:color w:val="000000" w:themeColor="text1"/>
          <w:lang w:eastAsia="en-US"/>
        </w:rPr>
        <w:t xml:space="preserve"> minuten de tijd voor. Na afloop van de opdracht presenteren beide groepen elkaars bevindingen aan de rest van de groep. Ten slotte wordt er gezamenlijk gereflecteerd op de opdracht zelf en hoe mentoren het oefenen ervaren hebben. Hier wordt een gezamenlijk dialoogmoment gecreëerd.</w:t>
      </w:r>
    </w:p>
    <w:p w14:paraId="5858A15D" w14:textId="5B33547C" w:rsidR="0021173A" w:rsidRPr="00BC4849" w:rsidRDefault="0021173A" w:rsidP="00751C4F">
      <w:pPr>
        <w:rPr>
          <w:rFonts w:ascii="Calibri" w:hAnsi="Calibri" w:cs="Calibri"/>
          <w:color w:val="000000" w:themeColor="text1"/>
          <w:lang w:eastAsia="en-US"/>
        </w:rPr>
      </w:pPr>
    </w:p>
    <w:p w14:paraId="5B3D01DF" w14:textId="4F98F02A" w:rsidR="0021173A" w:rsidRPr="00BC4849" w:rsidRDefault="0021173A" w:rsidP="00751C4F">
      <w:pPr>
        <w:rPr>
          <w:rFonts w:ascii="Calibri" w:hAnsi="Calibri" w:cs="Calibri"/>
          <w:color w:val="000000" w:themeColor="text1"/>
          <w:lang w:eastAsia="en-US"/>
        </w:rPr>
      </w:pPr>
      <w:r w:rsidRPr="00BC4849">
        <w:rPr>
          <w:rFonts w:ascii="Calibri" w:hAnsi="Calibri" w:cs="Calibri"/>
          <w:color w:val="000000" w:themeColor="text1"/>
          <w:lang w:eastAsia="en-US"/>
        </w:rPr>
        <w:t xml:space="preserve">Aan de hand van bovenstaande opdracht wordt getracht de waargenomen gedragscontrole van mentoren te beïnvloeden. </w:t>
      </w:r>
    </w:p>
    <w:p w14:paraId="59B73F7E" w14:textId="77777777" w:rsidR="004573D8" w:rsidRPr="004573D8" w:rsidRDefault="004573D8" w:rsidP="00751C4F">
      <w:pPr>
        <w:rPr>
          <w:rFonts w:ascii="Calibri" w:hAnsi="Calibri" w:cs="Calibri"/>
          <w:color w:val="4472C4" w:themeColor="accent1"/>
          <w:lang w:eastAsia="en-US"/>
        </w:rPr>
      </w:pPr>
    </w:p>
    <w:p w14:paraId="4AA66FFF" w14:textId="3CEC0204" w:rsidR="004739BA" w:rsidRDefault="004739BA" w:rsidP="004739BA">
      <w:pPr>
        <w:pStyle w:val="Kop3"/>
      </w:pPr>
      <w:bookmarkStart w:id="47" w:name="_Toc99655980"/>
      <w:r w:rsidRPr="00D05273">
        <w:t>3.3.2         Afsluiting training</w:t>
      </w:r>
      <w:bookmarkEnd w:id="47"/>
      <w:r>
        <w:t xml:space="preserve"> </w:t>
      </w:r>
    </w:p>
    <w:p w14:paraId="70EC3C78" w14:textId="319506AC" w:rsidR="00896570" w:rsidRPr="00875289" w:rsidRDefault="00896570" w:rsidP="00751C4F">
      <w:pPr>
        <w:rPr>
          <w:rFonts w:ascii="Calibri" w:hAnsi="Calibri" w:cs="Calibri"/>
          <w:color w:val="000000" w:themeColor="text1"/>
          <w:lang w:eastAsia="en-US"/>
        </w:rPr>
      </w:pPr>
      <w:r w:rsidRPr="00875289">
        <w:rPr>
          <w:rFonts w:ascii="Calibri" w:hAnsi="Calibri" w:cs="Calibri"/>
          <w:color w:val="000000" w:themeColor="text1"/>
          <w:lang w:eastAsia="en-US"/>
        </w:rPr>
        <w:t>De</w:t>
      </w:r>
      <w:r w:rsidR="00D05273" w:rsidRPr="00875289">
        <w:rPr>
          <w:rFonts w:ascii="Calibri" w:hAnsi="Calibri" w:cs="Calibri"/>
          <w:color w:val="000000" w:themeColor="text1"/>
          <w:lang w:eastAsia="en-US"/>
        </w:rPr>
        <w:t xml:space="preserve"> bijeenkomst </w:t>
      </w:r>
      <w:r w:rsidRPr="00875289">
        <w:rPr>
          <w:rFonts w:ascii="Calibri" w:hAnsi="Calibri" w:cs="Calibri"/>
          <w:color w:val="000000" w:themeColor="text1"/>
          <w:lang w:eastAsia="en-US"/>
        </w:rPr>
        <w:t xml:space="preserve">wordt </w:t>
      </w:r>
      <w:r w:rsidR="00D05273" w:rsidRPr="00875289">
        <w:rPr>
          <w:rFonts w:ascii="Calibri" w:hAnsi="Calibri" w:cs="Calibri"/>
          <w:color w:val="000000" w:themeColor="text1"/>
          <w:lang w:eastAsia="en-US"/>
        </w:rPr>
        <w:t xml:space="preserve">gezamenlijk afgerond en wordt er een reflectieronde gemaakt. Hier wordt </w:t>
      </w:r>
      <w:r w:rsidR="001C2DA2" w:rsidRPr="00875289">
        <w:rPr>
          <w:rFonts w:ascii="Calibri" w:hAnsi="Calibri" w:cs="Calibri"/>
          <w:color w:val="000000" w:themeColor="text1"/>
          <w:lang w:eastAsia="en-US"/>
        </w:rPr>
        <w:t xml:space="preserve">aan de </w:t>
      </w:r>
      <w:r w:rsidR="00D05273" w:rsidRPr="00875289">
        <w:rPr>
          <w:rFonts w:ascii="Calibri" w:hAnsi="Calibri" w:cs="Calibri"/>
          <w:color w:val="000000" w:themeColor="text1"/>
          <w:lang w:eastAsia="en-US"/>
        </w:rPr>
        <w:t xml:space="preserve">mentoren </w:t>
      </w:r>
      <w:r w:rsidR="00875289" w:rsidRPr="00875289">
        <w:rPr>
          <w:rFonts w:ascii="Calibri" w:hAnsi="Calibri" w:cs="Calibri"/>
          <w:color w:val="000000" w:themeColor="text1"/>
          <w:lang w:eastAsia="en-US"/>
        </w:rPr>
        <w:t>gevraagd</w:t>
      </w:r>
      <w:r w:rsidR="00D05273" w:rsidRPr="00875289">
        <w:rPr>
          <w:rFonts w:ascii="Calibri" w:hAnsi="Calibri" w:cs="Calibri"/>
          <w:color w:val="000000" w:themeColor="text1"/>
          <w:lang w:eastAsia="en-US"/>
        </w:rPr>
        <w:t xml:space="preserve"> wat zij van de </w:t>
      </w:r>
      <w:r w:rsidR="001C2DA2" w:rsidRPr="00875289">
        <w:rPr>
          <w:rFonts w:ascii="Calibri" w:hAnsi="Calibri" w:cs="Calibri"/>
          <w:color w:val="000000" w:themeColor="text1"/>
          <w:lang w:eastAsia="en-US"/>
        </w:rPr>
        <w:t>training</w:t>
      </w:r>
      <w:r w:rsidR="00D05273" w:rsidRPr="00875289">
        <w:rPr>
          <w:rFonts w:ascii="Calibri" w:hAnsi="Calibri" w:cs="Calibri"/>
          <w:color w:val="000000" w:themeColor="text1"/>
          <w:lang w:eastAsia="en-US"/>
        </w:rPr>
        <w:t xml:space="preserve"> v</w:t>
      </w:r>
      <w:r w:rsidR="001C2DA2" w:rsidRPr="00875289">
        <w:rPr>
          <w:rFonts w:ascii="Calibri" w:hAnsi="Calibri" w:cs="Calibri"/>
          <w:color w:val="000000" w:themeColor="text1"/>
          <w:lang w:eastAsia="en-US"/>
        </w:rPr>
        <w:t>o</w:t>
      </w:r>
      <w:r w:rsidR="00D05273" w:rsidRPr="00875289">
        <w:rPr>
          <w:rFonts w:ascii="Calibri" w:hAnsi="Calibri" w:cs="Calibri"/>
          <w:color w:val="000000" w:themeColor="text1"/>
          <w:lang w:eastAsia="en-US"/>
        </w:rPr>
        <w:t>nden. Naast de reflectieronde deelt de trainer een feedbackformulier uit aan de mentoren, opgenomen in bijlag</w:t>
      </w:r>
      <w:r w:rsidR="002436BB" w:rsidRPr="00875289">
        <w:rPr>
          <w:rFonts w:ascii="Calibri" w:hAnsi="Calibri" w:cs="Calibri"/>
          <w:color w:val="000000" w:themeColor="text1"/>
          <w:lang w:eastAsia="en-US"/>
        </w:rPr>
        <w:t xml:space="preserve">e </w:t>
      </w:r>
      <w:r w:rsidR="00DA42C9" w:rsidRPr="00875289">
        <w:rPr>
          <w:rFonts w:ascii="Calibri" w:hAnsi="Calibri" w:cs="Calibri"/>
          <w:color w:val="000000" w:themeColor="text1"/>
          <w:lang w:eastAsia="en-US"/>
        </w:rPr>
        <w:t>4</w:t>
      </w:r>
      <w:r w:rsidRPr="00875289">
        <w:rPr>
          <w:rFonts w:ascii="Calibri" w:hAnsi="Calibri" w:cs="Calibri"/>
          <w:color w:val="000000" w:themeColor="text1"/>
          <w:lang w:eastAsia="en-US"/>
        </w:rPr>
        <w:t xml:space="preserve">. Dit feedbackformulier biedt inzicht in de plus- en minpunten van de training en wat er een volgende keer beter kan worden aangepakt. De trainer vraagt de mentoren om deze ter plekke in te vullen en weer in te leveren. Mentoren worden aan het einde van de bijeenkomst nogmaals op de hoogte gesteld dat zij ook een uitnodiging ontvangen voor een </w:t>
      </w:r>
      <w:r w:rsidR="001C2DA2" w:rsidRPr="00875289">
        <w:rPr>
          <w:rFonts w:ascii="Calibri" w:hAnsi="Calibri" w:cs="Calibri"/>
          <w:color w:val="000000" w:themeColor="text1"/>
          <w:lang w:eastAsia="en-US"/>
        </w:rPr>
        <w:t>individueel evaluatiemoment</w:t>
      </w:r>
      <w:r w:rsidRPr="00875289">
        <w:rPr>
          <w:rFonts w:ascii="Calibri" w:hAnsi="Calibri" w:cs="Calibri"/>
          <w:color w:val="000000" w:themeColor="text1"/>
          <w:lang w:eastAsia="en-US"/>
        </w:rPr>
        <w:t xml:space="preserve">. Ten slotte worden alle deelnemers bedankt voor hun deelname aan de </w:t>
      </w:r>
      <w:r w:rsidR="001C2DA2" w:rsidRPr="00875289">
        <w:rPr>
          <w:rFonts w:ascii="Calibri" w:hAnsi="Calibri" w:cs="Calibri"/>
          <w:color w:val="000000" w:themeColor="text1"/>
          <w:lang w:eastAsia="en-US"/>
        </w:rPr>
        <w:t>training</w:t>
      </w:r>
      <w:r w:rsidRPr="00875289">
        <w:rPr>
          <w:rFonts w:ascii="Calibri" w:hAnsi="Calibri" w:cs="Calibri"/>
          <w:color w:val="000000" w:themeColor="text1"/>
          <w:lang w:eastAsia="en-US"/>
        </w:rPr>
        <w:t xml:space="preserve"> en is er een startpunt gecreëerd voor het verwezenlijken van </w:t>
      </w:r>
      <w:r w:rsidR="001C2DA2" w:rsidRPr="00875289">
        <w:rPr>
          <w:rFonts w:ascii="Calibri" w:hAnsi="Calibri" w:cs="Calibri"/>
          <w:color w:val="000000" w:themeColor="text1"/>
          <w:lang w:eastAsia="en-US"/>
        </w:rPr>
        <w:t>een</w:t>
      </w:r>
      <w:r w:rsidRPr="00875289">
        <w:rPr>
          <w:rFonts w:ascii="Calibri" w:hAnsi="Calibri" w:cs="Calibri"/>
          <w:color w:val="000000" w:themeColor="text1"/>
          <w:lang w:eastAsia="en-US"/>
        </w:rPr>
        <w:t xml:space="preserve"> doorlopende LOB-leerlijn. </w:t>
      </w:r>
    </w:p>
    <w:p w14:paraId="3D2DB094" w14:textId="77777777" w:rsidR="00875289" w:rsidRPr="009C5885" w:rsidRDefault="00875289" w:rsidP="00751C4F">
      <w:pPr>
        <w:rPr>
          <w:rFonts w:ascii="Calibri" w:hAnsi="Calibri" w:cs="Calibri"/>
          <w:color w:val="4472C4" w:themeColor="accent1"/>
          <w:lang w:eastAsia="en-US"/>
        </w:rPr>
      </w:pPr>
    </w:p>
    <w:p w14:paraId="10D36604" w14:textId="0277B3F0" w:rsidR="00CA7A3C" w:rsidRDefault="00CA7A3C" w:rsidP="00CA7A3C">
      <w:pPr>
        <w:pStyle w:val="Kop2"/>
      </w:pPr>
      <w:bookmarkStart w:id="48" w:name="_Toc99655981"/>
      <w:r>
        <w:t>3.4 Innovatief element</w:t>
      </w:r>
      <w:bookmarkEnd w:id="48"/>
    </w:p>
    <w:p w14:paraId="0634D874" w14:textId="2F9B6E2B" w:rsidR="00E6375A" w:rsidRDefault="00C52CE9" w:rsidP="00751C4F">
      <w:pPr>
        <w:rPr>
          <w:rFonts w:ascii="Calibri" w:hAnsi="Calibri" w:cs="Calibri"/>
          <w:lang w:eastAsia="en-US"/>
        </w:rPr>
      </w:pPr>
      <w:r>
        <w:rPr>
          <w:rFonts w:ascii="Calibri" w:hAnsi="Calibri" w:cs="Calibri"/>
          <w:lang w:eastAsia="en-US"/>
        </w:rPr>
        <w:t>De training voor mentoren van havo-onderbouw is op diverse vlakken innovatief. Om te beginnen kan de gehele training worden gezien als innovatief element. Tot op heden zijn er binnen het Sint-Janslyceum niet eerder zulke trainingen verzorgt op het gebied van het creëren van een doorlopende leerlijn</w:t>
      </w:r>
      <w:r w:rsidR="00123BAA">
        <w:rPr>
          <w:rFonts w:ascii="Calibri" w:hAnsi="Calibri" w:cs="Calibri"/>
          <w:lang w:eastAsia="en-US"/>
        </w:rPr>
        <w:t xml:space="preserve">. </w:t>
      </w:r>
      <w:r>
        <w:rPr>
          <w:rFonts w:ascii="Calibri" w:hAnsi="Calibri" w:cs="Calibri"/>
          <w:lang w:eastAsia="en-US"/>
        </w:rPr>
        <w:t xml:space="preserve">Aan de hand van deze training doelt dit test- en evaluatierapport op het beïnvloeden van de attitude en de </w:t>
      </w:r>
      <w:r w:rsidR="000E595D">
        <w:rPr>
          <w:rFonts w:ascii="Calibri" w:hAnsi="Calibri" w:cs="Calibri"/>
          <w:lang w:eastAsia="en-US"/>
        </w:rPr>
        <w:t>waargenomen gedragscontrole</w:t>
      </w:r>
      <w:r>
        <w:rPr>
          <w:rFonts w:ascii="Calibri" w:hAnsi="Calibri" w:cs="Calibri"/>
          <w:lang w:eastAsia="en-US"/>
        </w:rPr>
        <w:t xml:space="preserve"> van mentoren. Dit zijn twee elementen van het eerder beschreven gedragsverklaringsmodel van Icek Ajzen (1991)</w:t>
      </w:r>
      <w:r w:rsidR="00A52979">
        <w:rPr>
          <w:rFonts w:ascii="Calibri" w:hAnsi="Calibri" w:cs="Calibri"/>
          <w:lang w:eastAsia="en-US"/>
        </w:rPr>
        <w:t>.</w:t>
      </w:r>
      <w:r w:rsidR="00444E5F">
        <w:rPr>
          <w:rFonts w:ascii="Calibri" w:hAnsi="Calibri" w:cs="Calibri"/>
          <w:lang w:eastAsia="en-US"/>
        </w:rPr>
        <w:t xml:space="preserve"> </w:t>
      </w:r>
      <w:r w:rsidR="00A52979">
        <w:rPr>
          <w:rFonts w:ascii="Calibri" w:hAnsi="Calibri" w:cs="Calibri"/>
          <w:lang w:eastAsia="en-US"/>
        </w:rPr>
        <w:t xml:space="preserve">Doordat er vooraf en tijdens de interventie rekening wordt gehouden met uitgangspunten vanuit design thinking ervaart de doelgroep mentoren een hoge autonomie </w:t>
      </w:r>
      <w:r w:rsidR="00E6375A">
        <w:rPr>
          <w:rFonts w:ascii="Calibri" w:hAnsi="Calibri" w:cs="Calibri"/>
          <w:lang w:eastAsia="en-US"/>
        </w:rPr>
        <w:t>om invulling te geven aan de gewenste doorlopende leerlijn</w:t>
      </w:r>
      <w:r w:rsidR="00A52979">
        <w:rPr>
          <w:rFonts w:ascii="Calibri" w:hAnsi="Calibri" w:cs="Calibri"/>
          <w:lang w:eastAsia="en-US"/>
        </w:rPr>
        <w:t xml:space="preserve">. Dit omdat </w:t>
      </w:r>
      <w:r w:rsidR="00E6375A">
        <w:rPr>
          <w:rFonts w:ascii="Calibri" w:hAnsi="Calibri" w:cs="Calibri"/>
          <w:lang w:eastAsia="en-US"/>
        </w:rPr>
        <w:t>er direct rekening wordt gehouden met de wensen en behoeften van de d</w:t>
      </w:r>
      <w:r w:rsidR="00A52979">
        <w:rPr>
          <w:rFonts w:ascii="Calibri" w:hAnsi="Calibri" w:cs="Calibri"/>
          <w:lang w:eastAsia="en-US"/>
        </w:rPr>
        <w:t>oelgroep.</w:t>
      </w:r>
      <w:r w:rsidR="00123BAA">
        <w:rPr>
          <w:rFonts w:ascii="Calibri" w:hAnsi="Calibri" w:cs="Calibri"/>
          <w:lang w:eastAsia="en-US"/>
        </w:rPr>
        <w:t xml:space="preserve"> </w:t>
      </w:r>
    </w:p>
    <w:p w14:paraId="20362B6A" w14:textId="224C3F74" w:rsidR="00444E5F" w:rsidRDefault="00444E5F" w:rsidP="00751C4F">
      <w:pPr>
        <w:rPr>
          <w:rFonts w:ascii="Calibri" w:hAnsi="Calibri" w:cs="Calibri"/>
          <w:lang w:eastAsia="en-US"/>
        </w:rPr>
      </w:pPr>
    </w:p>
    <w:p w14:paraId="622B0940" w14:textId="147017E9" w:rsidR="00E6375A" w:rsidRDefault="00E6375A" w:rsidP="00751C4F">
      <w:pPr>
        <w:rPr>
          <w:rFonts w:ascii="Calibri" w:hAnsi="Calibri" w:cs="Calibri"/>
          <w:lang w:eastAsia="en-US"/>
        </w:rPr>
      </w:pPr>
      <w:r>
        <w:rPr>
          <w:rFonts w:ascii="Calibri" w:hAnsi="Calibri" w:cs="Calibri"/>
          <w:lang w:eastAsia="en-US"/>
        </w:rPr>
        <w:t xml:space="preserve">Daarnaast is de interventie innovatief voor andere scholen binnen het voortgezet onderwijs. Zo kan het door andere organisaties worden ingezet om een richtlijn/startpunt te creëren waaruit een doorlopende leerlijn gecreëerd kan worden.  </w:t>
      </w:r>
    </w:p>
    <w:p w14:paraId="1F2F852C" w14:textId="16F82CA7" w:rsidR="00FE3F0B" w:rsidRPr="00A672B9" w:rsidRDefault="00444E5F" w:rsidP="00FE3F0B">
      <w:pPr>
        <w:rPr>
          <w:rFonts w:ascii="Calibri" w:hAnsi="Calibri" w:cs="Calibri"/>
          <w:lang w:eastAsia="en-US"/>
        </w:rPr>
      </w:pPr>
      <w:r>
        <w:rPr>
          <w:rFonts w:ascii="Calibri" w:hAnsi="Calibri" w:cs="Calibri"/>
          <w:lang w:eastAsia="en-US"/>
        </w:rPr>
        <w:t xml:space="preserve">Wat de training innovatief maakt voor de </w:t>
      </w:r>
      <w:r w:rsidR="0071554D">
        <w:rPr>
          <w:rFonts w:ascii="Calibri" w:hAnsi="Calibri" w:cs="Calibri"/>
          <w:lang w:eastAsia="en-US"/>
        </w:rPr>
        <w:t>HR</w:t>
      </w:r>
      <w:r>
        <w:rPr>
          <w:rFonts w:ascii="Calibri" w:hAnsi="Calibri" w:cs="Calibri"/>
          <w:lang w:eastAsia="en-US"/>
        </w:rPr>
        <w:t xml:space="preserve">-beroepspraktijk is de inzet van verschillende modellen en gedragstheorieën binnen de training. Het gebruik van deze gedragstheorieën (cognitieve leertheorie en sociaal constructivisme) dragen </w:t>
      </w:r>
      <w:r w:rsidR="00E6375A">
        <w:rPr>
          <w:rFonts w:ascii="Calibri" w:hAnsi="Calibri" w:cs="Calibri"/>
          <w:lang w:eastAsia="en-US"/>
        </w:rPr>
        <w:t xml:space="preserve">bij </w:t>
      </w:r>
      <w:r w:rsidR="00C217A6">
        <w:rPr>
          <w:rFonts w:ascii="Calibri" w:hAnsi="Calibri" w:cs="Calibri"/>
          <w:lang w:eastAsia="en-US"/>
        </w:rPr>
        <w:t xml:space="preserve">als effectieve manier om de attitude van deelnemers te veranderen. Als </w:t>
      </w:r>
      <w:r w:rsidR="0062002B">
        <w:rPr>
          <w:rFonts w:ascii="Calibri" w:hAnsi="Calibri" w:cs="Calibri"/>
          <w:lang w:eastAsia="en-US"/>
        </w:rPr>
        <w:t>er gekeken wordt</w:t>
      </w:r>
      <w:r w:rsidR="00C217A6">
        <w:rPr>
          <w:rFonts w:ascii="Calibri" w:hAnsi="Calibri" w:cs="Calibri"/>
          <w:lang w:eastAsia="en-US"/>
        </w:rPr>
        <w:t xml:space="preserve"> naar het cognitivisme draait het vooral om het bieden van structuur en bij het sociaal constructivisme draait het vooral om het starten van een actief proces van kennisverwerving, bijvoorbeeld aan de hand van dialoogmomenten. </w:t>
      </w:r>
      <w:r w:rsidR="00123BAA">
        <w:rPr>
          <w:rFonts w:ascii="Calibri" w:hAnsi="Calibri" w:cs="Calibri"/>
          <w:lang w:eastAsia="en-US"/>
        </w:rPr>
        <w:t xml:space="preserve">Het is </w:t>
      </w:r>
      <w:r w:rsidR="00C217A6">
        <w:rPr>
          <w:rFonts w:ascii="Calibri" w:hAnsi="Calibri" w:cs="Calibri"/>
          <w:lang w:eastAsia="en-US"/>
        </w:rPr>
        <w:t xml:space="preserve">mogelijk dat wanneer de training wordt </w:t>
      </w:r>
      <w:r w:rsidR="00123BAA">
        <w:rPr>
          <w:rFonts w:ascii="Calibri" w:hAnsi="Calibri" w:cs="Calibri"/>
          <w:lang w:eastAsia="en-US"/>
        </w:rPr>
        <w:t xml:space="preserve">herhaald </w:t>
      </w:r>
      <w:r w:rsidR="00C217A6">
        <w:rPr>
          <w:rFonts w:ascii="Calibri" w:hAnsi="Calibri" w:cs="Calibri"/>
          <w:lang w:eastAsia="en-US"/>
        </w:rPr>
        <w:t>binnen een andere praktijkorganisatie</w:t>
      </w:r>
      <w:r w:rsidR="00161941">
        <w:rPr>
          <w:rFonts w:ascii="Calibri" w:hAnsi="Calibri" w:cs="Calibri"/>
          <w:lang w:eastAsia="en-US"/>
        </w:rPr>
        <w:t>,</w:t>
      </w:r>
      <w:r w:rsidR="00C217A6">
        <w:rPr>
          <w:rFonts w:ascii="Calibri" w:hAnsi="Calibri" w:cs="Calibri"/>
          <w:lang w:eastAsia="en-US"/>
        </w:rPr>
        <w:t xml:space="preserve"> de structuur anders vorm wordt gegeven. Er is </w:t>
      </w:r>
      <w:r w:rsidR="00210B11">
        <w:rPr>
          <w:rFonts w:ascii="Calibri" w:hAnsi="Calibri" w:cs="Calibri"/>
          <w:lang w:eastAsia="en-US"/>
        </w:rPr>
        <w:t xml:space="preserve">in dit onderzoek </w:t>
      </w:r>
      <w:r w:rsidR="00C217A6">
        <w:rPr>
          <w:rFonts w:ascii="Calibri" w:hAnsi="Calibri" w:cs="Calibri"/>
          <w:lang w:eastAsia="en-US"/>
        </w:rPr>
        <w:lastRenderedPageBreak/>
        <w:t xml:space="preserve">gekeken naar wat de probleemstelling/ behoeften zijn vanuit het Sint-Janslyceum. </w:t>
      </w:r>
      <w:r w:rsidR="00E6375A">
        <w:rPr>
          <w:rFonts w:ascii="Calibri" w:hAnsi="Calibri" w:cs="Calibri"/>
          <w:lang w:eastAsia="en-US"/>
        </w:rPr>
        <w:t>Dit kan</w:t>
      </w:r>
      <w:r w:rsidR="00210B11">
        <w:rPr>
          <w:rFonts w:ascii="Calibri" w:hAnsi="Calibri" w:cs="Calibri"/>
          <w:lang w:eastAsia="en-US"/>
        </w:rPr>
        <w:t xml:space="preserve"> </w:t>
      </w:r>
      <w:r w:rsidR="00E6375A">
        <w:rPr>
          <w:rFonts w:ascii="Calibri" w:hAnsi="Calibri" w:cs="Calibri"/>
          <w:lang w:eastAsia="en-US"/>
        </w:rPr>
        <w:t>verschillen per organisatie.</w:t>
      </w:r>
    </w:p>
    <w:p w14:paraId="17ECB87B" w14:textId="6314BDD3" w:rsidR="004C0B1C" w:rsidRDefault="004C0B1C" w:rsidP="00FE3F0B"/>
    <w:p w14:paraId="02E6E9C8" w14:textId="32B6E244" w:rsidR="00AE7C92" w:rsidRDefault="00AE7C92" w:rsidP="00FE3F0B"/>
    <w:p w14:paraId="2D132751" w14:textId="77777777" w:rsidR="001E4AF9" w:rsidRDefault="001E4AF9" w:rsidP="00FE3F0B"/>
    <w:p w14:paraId="50CE9FC4" w14:textId="7BDE4154" w:rsidR="0090247C" w:rsidRDefault="0090247C" w:rsidP="00FE3F0B"/>
    <w:p w14:paraId="187D2ACE" w14:textId="5935B610" w:rsidR="0090247C" w:rsidRDefault="0090247C" w:rsidP="00FE3F0B"/>
    <w:p w14:paraId="7C967314" w14:textId="722E21DA" w:rsidR="0090247C" w:rsidRDefault="0090247C" w:rsidP="00FE3F0B"/>
    <w:p w14:paraId="6ED59092" w14:textId="0A4849E3" w:rsidR="0090247C" w:rsidRDefault="0090247C" w:rsidP="00FE3F0B"/>
    <w:p w14:paraId="12472DA9" w14:textId="7D2D6B99" w:rsidR="0090247C" w:rsidRDefault="0090247C" w:rsidP="00FE3F0B"/>
    <w:p w14:paraId="5285C584" w14:textId="4D14B3CA" w:rsidR="0064570E" w:rsidRDefault="0064570E" w:rsidP="00FE3F0B"/>
    <w:p w14:paraId="2E422327" w14:textId="3A4B4FAF" w:rsidR="0064570E" w:rsidRDefault="0064570E" w:rsidP="00FE3F0B"/>
    <w:p w14:paraId="763CAF1C" w14:textId="200B5C7C" w:rsidR="0064570E" w:rsidRDefault="0064570E" w:rsidP="00FE3F0B"/>
    <w:p w14:paraId="6EE7B75E" w14:textId="158259ED" w:rsidR="0064570E" w:rsidRDefault="0064570E" w:rsidP="00FE3F0B"/>
    <w:p w14:paraId="44C0921E" w14:textId="50FB017A" w:rsidR="0064570E" w:rsidRDefault="0064570E" w:rsidP="00FE3F0B"/>
    <w:p w14:paraId="48747904" w14:textId="70250EC5" w:rsidR="0064570E" w:rsidRDefault="0064570E" w:rsidP="00FE3F0B"/>
    <w:p w14:paraId="58B4A1E9" w14:textId="477D48F7" w:rsidR="0064570E" w:rsidRDefault="0064570E" w:rsidP="00FE3F0B"/>
    <w:p w14:paraId="2C6509FE" w14:textId="526CE36A" w:rsidR="0064570E" w:rsidRDefault="0064570E" w:rsidP="00FE3F0B"/>
    <w:p w14:paraId="365D3BAA" w14:textId="228E8AD9" w:rsidR="0064570E" w:rsidRDefault="0064570E" w:rsidP="00FE3F0B"/>
    <w:p w14:paraId="51716B51" w14:textId="0BB9D52D" w:rsidR="0064570E" w:rsidRDefault="0064570E" w:rsidP="00FE3F0B"/>
    <w:p w14:paraId="7333CAF4" w14:textId="60842C4D" w:rsidR="0064570E" w:rsidRDefault="0064570E" w:rsidP="00FE3F0B"/>
    <w:p w14:paraId="49A4661B" w14:textId="7EB7EBB1" w:rsidR="0064570E" w:rsidRDefault="0064570E" w:rsidP="00FE3F0B"/>
    <w:p w14:paraId="70D9E281" w14:textId="656B40D8" w:rsidR="0064570E" w:rsidRDefault="0064570E" w:rsidP="00FE3F0B"/>
    <w:p w14:paraId="5EA38738" w14:textId="52CBA57E" w:rsidR="0064570E" w:rsidRDefault="0064570E" w:rsidP="00FE3F0B"/>
    <w:p w14:paraId="2D320154" w14:textId="1E727DA2" w:rsidR="0064570E" w:rsidRDefault="0064570E" w:rsidP="00FE3F0B"/>
    <w:p w14:paraId="294A7ADB" w14:textId="1C112BE9" w:rsidR="00940B82" w:rsidRDefault="00940B82" w:rsidP="00FE3F0B"/>
    <w:p w14:paraId="59CE5C24" w14:textId="60EB5926" w:rsidR="00940B82" w:rsidRDefault="00940B82" w:rsidP="00FE3F0B"/>
    <w:p w14:paraId="3FC7F8C5" w14:textId="46916830" w:rsidR="00940B82" w:rsidRDefault="00940B82" w:rsidP="00FE3F0B"/>
    <w:p w14:paraId="5356DD18" w14:textId="31F1DAFC" w:rsidR="00940B82" w:rsidRDefault="00940B82" w:rsidP="00FE3F0B"/>
    <w:p w14:paraId="266AC041" w14:textId="00AA5794" w:rsidR="00940B82" w:rsidRDefault="00940B82" w:rsidP="00FE3F0B"/>
    <w:p w14:paraId="21EE82FD" w14:textId="649A50F1" w:rsidR="00940B82" w:rsidRDefault="00940B82" w:rsidP="00FE3F0B"/>
    <w:p w14:paraId="0F201149" w14:textId="2258DB52" w:rsidR="00940B82" w:rsidRDefault="00940B82" w:rsidP="00FE3F0B"/>
    <w:p w14:paraId="45E2A00C" w14:textId="63EDCE75" w:rsidR="00940B82" w:rsidRDefault="00940B82" w:rsidP="00FE3F0B"/>
    <w:p w14:paraId="351647A1" w14:textId="6CF8FEAE" w:rsidR="00940B82" w:rsidRDefault="00940B82" w:rsidP="00FE3F0B"/>
    <w:p w14:paraId="274F55D2" w14:textId="12EA2AD5" w:rsidR="00940B82" w:rsidRDefault="00940B82" w:rsidP="00FE3F0B"/>
    <w:p w14:paraId="3C79E2BA" w14:textId="272E8CF3" w:rsidR="00940B82" w:rsidRDefault="00940B82" w:rsidP="00FE3F0B"/>
    <w:p w14:paraId="3FE206B7" w14:textId="415B1773" w:rsidR="00940B82" w:rsidRDefault="00940B82" w:rsidP="00FE3F0B"/>
    <w:p w14:paraId="5E9F672D" w14:textId="59F06523" w:rsidR="00940B82" w:rsidRDefault="00940B82" w:rsidP="00FE3F0B"/>
    <w:p w14:paraId="7664D132" w14:textId="7C0E100D" w:rsidR="00940B82" w:rsidRDefault="00940B82" w:rsidP="00FE3F0B"/>
    <w:p w14:paraId="428ACD44" w14:textId="05ECD81B" w:rsidR="00940B82" w:rsidRDefault="00940B82" w:rsidP="00FE3F0B"/>
    <w:p w14:paraId="6A2B364F" w14:textId="7E814563" w:rsidR="00940B82" w:rsidRDefault="00940B82" w:rsidP="00FE3F0B"/>
    <w:p w14:paraId="404FE080" w14:textId="47CC492D" w:rsidR="00940B82" w:rsidRDefault="00940B82" w:rsidP="00FE3F0B"/>
    <w:p w14:paraId="0320165F" w14:textId="1F0AE216" w:rsidR="00940B82" w:rsidRDefault="00940B82" w:rsidP="00FE3F0B"/>
    <w:p w14:paraId="7F90231D" w14:textId="14427BC0" w:rsidR="00940B82" w:rsidRDefault="00940B82" w:rsidP="00FE3F0B"/>
    <w:p w14:paraId="55922813" w14:textId="63184B00" w:rsidR="00E82F9F" w:rsidRDefault="00E82F9F" w:rsidP="00FE3F0B"/>
    <w:p w14:paraId="360220A2" w14:textId="77777777" w:rsidR="00E82F9F" w:rsidRDefault="00E82F9F" w:rsidP="00FE3F0B"/>
    <w:p w14:paraId="770177FE" w14:textId="31693A8D" w:rsidR="00BD5E2E" w:rsidRPr="00C14C3D" w:rsidRDefault="0094238F" w:rsidP="00BD5E2E">
      <w:pPr>
        <w:pStyle w:val="Kop1"/>
        <w:numPr>
          <w:ilvl w:val="0"/>
          <w:numId w:val="1"/>
        </w:numPr>
      </w:pPr>
      <w:bookmarkStart w:id="49" w:name="_Toc99655982"/>
      <w:r>
        <w:lastRenderedPageBreak/>
        <w:t>Methodologie</w:t>
      </w:r>
      <w:bookmarkEnd w:id="49"/>
    </w:p>
    <w:p w14:paraId="0E653214" w14:textId="008DD785" w:rsidR="00BD5E2E" w:rsidRDefault="00BD5E2E" w:rsidP="00BD5E2E">
      <w:pPr>
        <w:rPr>
          <w:rFonts w:ascii="Calibri" w:hAnsi="Calibri" w:cs="Calibri"/>
          <w:color w:val="000000" w:themeColor="text1"/>
          <w:lang w:eastAsia="en-US"/>
        </w:rPr>
      </w:pPr>
      <w:r w:rsidRPr="00AD23A4">
        <w:rPr>
          <w:rFonts w:ascii="Calibri" w:hAnsi="Calibri" w:cs="Calibri"/>
          <w:color w:val="000000" w:themeColor="text1"/>
          <w:lang w:eastAsia="en-US"/>
        </w:rPr>
        <w:t xml:space="preserve">Binnen dit hoofdstuk wordt er nauwkeurig </w:t>
      </w:r>
      <w:r w:rsidRPr="00C44EF7">
        <w:rPr>
          <w:rFonts w:ascii="Calibri" w:hAnsi="Calibri" w:cs="Calibri"/>
          <w:color w:val="000000" w:themeColor="text1"/>
          <w:lang w:eastAsia="en-US"/>
        </w:rPr>
        <w:t>aandacht besteed</w:t>
      </w:r>
      <w:r w:rsidR="00A617DF">
        <w:rPr>
          <w:rFonts w:ascii="Calibri" w:hAnsi="Calibri" w:cs="Calibri"/>
          <w:color w:val="000000" w:themeColor="text1"/>
          <w:lang w:eastAsia="en-US"/>
        </w:rPr>
        <w:t>t</w:t>
      </w:r>
      <w:r w:rsidRPr="00C44EF7">
        <w:rPr>
          <w:rFonts w:ascii="Calibri" w:hAnsi="Calibri" w:cs="Calibri"/>
          <w:color w:val="000000" w:themeColor="text1"/>
          <w:lang w:eastAsia="en-US"/>
        </w:rPr>
        <w:t xml:space="preserve"> </w:t>
      </w:r>
      <w:r w:rsidRPr="00AD23A4">
        <w:rPr>
          <w:rFonts w:ascii="Calibri" w:hAnsi="Calibri" w:cs="Calibri"/>
          <w:color w:val="000000" w:themeColor="text1"/>
          <w:lang w:eastAsia="en-US"/>
        </w:rPr>
        <w:t>aan de wijze waarop de interventie wordt geëvalueerd. Binnen dit evaluatieproces wordt er gek</w:t>
      </w:r>
      <w:r w:rsidRPr="003B2DF2">
        <w:rPr>
          <w:rFonts w:ascii="Calibri" w:hAnsi="Calibri" w:cs="Calibri"/>
          <w:color w:val="000000" w:themeColor="text1"/>
          <w:lang w:eastAsia="en-US"/>
        </w:rPr>
        <w:t xml:space="preserve">eken hoe de interventie uiteindelijk beleefd is door deelnemers en of de interventie een positief effect heeft gehad op de op voorhand gestelde doelen. De op voorhand gestelde doelen zijn te herleiden uit eerdergenoemde uitkomst, effect en bestemming. Hieronder wordt dit kort herhaald:  </w:t>
      </w:r>
    </w:p>
    <w:p w14:paraId="5B3EE4D5" w14:textId="77777777" w:rsidR="00BD5E2E" w:rsidRDefault="00BD5E2E" w:rsidP="00BD5E2E">
      <w:pPr>
        <w:rPr>
          <w:rFonts w:ascii="Calibri" w:hAnsi="Calibri" w:cs="Calibri"/>
          <w:color w:val="000000" w:themeColor="text1"/>
          <w:lang w:eastAsia="en-US"/>
        </w:rPr>
      </w:pPr>
    </w:p>
    <w:p w14:paraId="77A7D135" w14:textId="7330A1CF" w:rsidR="00BD5E2E" w:rsidRPr="00FF54E0" w:rsidRDefault="00BD5E2E" w:rsidP="00FF54E0">
      <w:pPr>
        <w:pStyle w:val="Geenafstand"/>
        <w:rPr>
          <w:color w:val="7030A0"/>
        </w:rPr>
      </w:pPr>
      <w:r>
        <w:rPr>
          <w:b/>
          <w:bCs/>
        </w:rPr>
        <w:t xml:space="preserve">Uitkomst: </w:t>
      </w:r>
      <w:r w:rsidR="00FF54E0" w:rsidRPr="007C0F03">
        <w:rPr>
          <w:color w:val="000000" w:themeColor="text1"/>
        </w:rPr>
        <w:t>Mentoren zien het belang van loopbaanoriëntatie en -begeleiding beter in</w:t>
      </w:r>
      <w:r w:rsidR="00C44EF7">
        <w:rPr>
          <w:color w:val="000000" w:themeColor="text1"/>
        </w:rPr>
        <w:t>,</w:t>
      </w:r>
      <w:r w:rsidR="00FF54E0" w:rsidRPr="007C0F03">
        <w:rPr>
          <w:color w:val="000000" w:themeColor="text1"/>
        </w:rPr>
        <w:t xml:space="preserve"> waardoor</w:t>
      </w:r>
      <w:r w:rsidR="00FF54E0" w:rsidRPr="004250A5">
        <w:rPr>
          <w:color w:val="000000" w:themeColor="text1"/>
        </w:rPr>
        <w:t xml:space="preserve"> hun </w:t>
      </w:r>
      <w:r w:rsidR="00FF54E0" w:rsidRPr="007C0F03">
        <w:rPr>
          <w:color w:val="000000" w:themeColor="text1"/>
        </w:rPr>
        <w:t>attitude positief wordt beïnvloed. Daarnaast hebben mentoren zicht op een mogelijk instrument die beschikbaar is om een doorlopende leerlijn te creëren met betrekking tot loopbaanoriëntatie en -begeleiding</w:t>
      </w:r>
      <w:r w:rsidR="007170F1">
        <w:rPr>
          <w:color w:val="000000" w:themeColor="text1"/>
        </w:rPr>
        <w:t>,</w:t>
      </w:r>
      <w:r w:rsidR="00FF54E0" w:rsidRPr="007C0F03">
        <w:rPr>
          <w:color w:val="000000" w:themeColor="text1"/>
        </w:rPr>
        <w:t xml:space="preserve"> waardoor de waargenomen gedragscontrole van mentoren </w:t>
      </w:r>
      <w:r w:rsidR="00690F84">
        <w:rPr>
          <w:color w:val="000000" w:themeColor="text1"/>
        </w:rPr>
        <w:t xml:space="preserve">wordt beïnvloed. </w:t>
      </w:r>
      <w:r w:rsidR="00690F84" w:rsidRPr="007C0F03">
        <w:rPr>
          <w:color w:val="000000" w:themeColor="text1"/>
        </w:rPr>
        <w:t xml:space="preserve"> </w:t>
      </w:r>
    </w:p>
    <w:p w14:paraId="7C11D3AA" w14:textId="46C7794F" w:rsidR="00BD5E2E" w:rsidRPr="007B5550" w:rsidRDefault="00BD5E2E" w:rsidP="00BD5E2E">
      <w:pPr>
        <w:pStyle w:val="Geenafstand"/>
      </w:pPr>
      <w:r>
        <w:rPr>
          <w:b/>
          <w:bCs/>
        </w:rPr>
        <w:t xml:space="preserve">Effect: </w:t>
      </w:r>
      <w:r w:rsidR="00F13B21" w:rsidRPr="00F13B21">
        <w:rPr>
          <w:color w:val="000000" w:themeColor="text1"/>
        </w:rPr>
        <w:t xml:space="preserve">Mentoren gaan aan de slag </w:t>
      </w:r>
      <w:r w:rsidR="00F13B21" w:rsidRPr="008A1A20">
        <w:rPr>
          <w:color w:val="000000" w:themeColor="text1"/>
        </w:rPr>
        <w:t xml:space="preserve">met deze </w:t>
      </w:r>
      <w:r w:rsidR="00FF0675" w:rsidRPr="008A1A20">
        <w:rPr>
          <w:color w:val="000000" w:themeColor="text1"/>
        </w:rPr>
        <w:t>methode</w:t>
      </w:r>
      <w:r w:rsidR="00F13B21" w:rsidRPr="008A1A20">
        <w:rPr>
          <w:color w:val="000000" w:themeColor="text1"/>
        </w:rPr>
        <w:t xml:space="preserve"> om</w:t>
      </w:r>
      <w:r w:rsidR="00F13B21" w:rsidRPr="00F13B21">
        <w:rPr>
          <w:color w:val="000000" w:themeColor="text1"/>
        </w:rPr>
        <w:t xml:space="preserve"> een doorlopende leerlijn met betrekking tot loopbaanoriëntatie en -begeleiding in de praktijk te brengen.</w:t>
      </w:r>
    </w:p>
    <w:p w14:paraId="52F212DF" w14:textId="2C5F3E58" w:rsidR="00BD5E2E" w:rsidRDefault="00BD5E2E" w:rsidP="00BD5E2E">
      <w:pPr>
        <w:pStyle w:val="Geenafstand"/>
      </w:pPr>
      <w:r>
        <w:rPr>
          <w:b/>
          <w:bCs/>
        </w:rPr>
        <w:t>Bestemming:</w:t>
      </w:r>
      <w:r>
        <w:t xml:space="preserve"> Leerlingen maken gebruik van </w:t>
      </w:r>
      <w:r w:rsidRPr="008A1A20">
        <w:t xml:space="preserve">deze </w:t>
      </w:r>
      <w:r w:rsidR="00FF0675" w:rsidRPr="008A1A20">
        <w:t>methode</w:t>
      </w:r>
      <w:r w:rsidRPr="008A1A20">
        <w:t>. Doordat</w:t>
      </w:r>
      <w:r>
        <w:t xml:space="preserve"> leerlingen gebruik maken van </w:t>
      </w:r>
      <w:r w:rsidRPr="008A1A20">
        <w:t xml:space="preserve">deze </w:t>
      </w:r>
      <w:r w:rsidR="00FF0675" w:rsidRPr="008A1A20">
        <w:t>methode</w:t>
      </w:r>
      <w:r w:rsidR="006A7470" w:rsidRPr="008A1A20">
        <w:t>,</w:t>
      </w:r>
      <w:r w:rsidRPr="008A1A20">
        <w:t xml:space="preserve"> maken</w:t>
      </w:r>
      <w:r>
        <w:t xml:space="preserve"> zij stappen in hun loopbaan en worden zij beter voorbereid op hun toekomst. </w:t>
      </w:r>
    </w:p>
    <w:p w14:paraId="1232585E" w14:textId="77777777" w:rsidR="00BD5E2E" w:rsidRDefault="00BD5E2E" w:rsidP="00BD5E2E">
      <w:pPr>
        <w:rPr>
          <w:rFonts w:ascii="Calibri" w:hAnsi="Calibri" w:cs="Calibri"/>
          <w:color w:val="1F497D"/>
          <w:sz w:val="22"/>
          <w:szCs w:val="22"/>
        </w:rPr>
      </w:pPr>
    </w:p>
    <w:p w14:paraId="3074D5B5" w14:textId="4BE49B1A" w:rsidR="00BD5E2E" w:rsidRPr="00F640FC" w:rsidRDefault="0094238F" w:rsidP="00BD5E2E">
      <w:pPr>
        <w:pStyle w:val="Kop2"/>
      </w:pPr>
      <w:bookmarkStart w:id="50" w:name="_Toc99655983"/>
      <w:r>
        <w:t>4.</w:t>
      </w:r>
      <w:r w:rsidR="00B23A0E">
        <w:t>1</w:t>
      </w:r>
      <w:r>
        <w:t xml:space="preserve">  </w:t>
      </w:r>
      <w:r w:rsidR="00F9069F">
        <w:t xml:space="preserve">Evalueren van de interventie: </w:t>
      </w:r>
      <w:r w:rsidR="00BD5E2E" w:rsidRPr="003F4FC8">
        <w:t>Evaluatiemodel Kirkpatrick</w:t>
      </w:r>
      <w:bookmarkEnd w:id="50"/>
    </w:p>
    <w:p w14:paraId="0D374624" w14:textId="77777777" w:rsidR="00BD5E2E" w:rsidRDefault="00BD5E2E" w:rsidP="00BD5E2E">
      <w:pPr>
        <w:rPr>
          <w:rFonts w:ascii="Calibri" w:hAnsi="Calibri" w:cs="Calibri"/>
          <w:lang w:eastAsia="en-US"/>
        </w:rPr>
      </w:pPr>
      <w:r w:rsidRPr="003B2DF2">
        <w:rPr>
          <w:rFonts w:ascii="Calibri" w:hAnsi="Calibri" w:cs="Calibri"/>
          <w:noProof/>
          <w:color w:val="000000" w:themeColor="text1"/>
        </w:rPr>
        <w:drawing>
          <wp:anchor distT="0" distB="0" distL="114300" distR="114300" simplePos="0" relativeHeight="251710464" behindDoc="1" locked="0" layoutInCell="1" allowOverlap="1" wp14:anchorId="127B5B49" wp14:editId="2169BE9D">
            <wp:simplePos x="0" y="0"/>
            <wp:positionH relativeFrom="column">
              <wp:posOffset>3170555</wp:posOffset>
            </wp:positionH>
            <wp:positionV relativeFrom="paragraph">
              <wp:posOffset>194945</wp:posOffset>
            </wp:positionV>
            <wp:extent cx="3486150" cy="2144395"/>
            <wp:effectExtent l="0" t="0" r="0" b="1905"/>
            <wp:wrapTight wrapText="bothSides">
              <wp:wrapPolygon edited="0">
                <wp:start x="0" y="0"/>
                <wp:lineTo x="0" y="21491"/>
                <wp:lineTo x="21482" y="21491"/>
                <wp:lineTo x="2148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1">
                      <a:extLst>
                        <a:ext uri="{28A0092B-C50C-407E-A947-70E740481C1C}">
                          <a14:useLocalDpi xmlns:a14="http://schemas.microsoft.com/office/drawing/2010/main" val="0"/>
                        </a:ext>
                      </a:extLst>
                    </a:blip>
                    <a:stretch>
                      <a:fillRect/>
                    </a:stretch>
                  </pic:blipFill>
                  <pic:spPr>
                    <a:xfrm>
                      <a:off x="0" y="0"/>
                      <a:ext cx="3486150" cy="2144395"/>
                    </a:xfrm>
                    <a:prstGeom prst="rect">
                      <a:avLst/>
                    </a:prstGeom>
                  </pic:spPr>
                </pic:pic>
              </a:graphicData>
            </a:graphic>
            <wp14:sizeRelH relativeFrom="page">
              <wp14:pctWidth>0</wp14:pctWidth>
            </wp14:sizeRelH>
            <wp14:sizeRelV relativeFrom="page">
              <wp14:pctHeight>0</wp14:pctHeight>
            </wp14:sizeRelV>
          </wp:anchor>
        </w:drawing>
      </w:r>
      <w:r w:rsidRPr="003B2DF2">
        <w:rPr>
          <w:rFonts w:ascii="Calibri" w:hAnsi="Calibri" w:cs="Calibri"/>
          <w:color w:val="000000" w:themeColor="text1"/>
          <w:lang w:eastAsia="en-US"/>
        </w:rPr>
        <w:t xml:space="preserve">De evaluatie is gebaseerd op </w:t>
      </w:r>
      <w:r>
        <w:rPr>
          <w:rFonts w:ascii="Calibri" w:hAnsi="Calibri" w:cs="Calibri"/>
          <w:lang w:eastAsia="en-US"/>
        </w:rPr>
        <w:t>het evaluatiemodel van Kirkpatrick (Boselie, 2014). Via dit evaluatiemodel wordt er vormgegeven aan het evaluatieproces</w:t>
      </w:r>
      <w:r w:rsidRPr="00AD23A4">
        <w:rPr>
          <w:rFonts w:ascii="Calibri" w:hAnsi="Calibri" w:cs="Calibri"/>
          <w:color w:val="000000" w:themeColor="text1"/>
          <w:lang w:eastAsia="en-US"/>
        </w:rPr>
        <w:t xml:space="preserve">. Zo fungeert dit model als basis voor het gehele evaluatieproces. Het </w:t>
      </w:r>
      <w:r>
        <w:rPr>
          <w:rFonts w:ascii="Calibri" w:hAnsi="Calibri" w:cs="Calibri"/>
          <w:lang w:eastAsia="en-US"/>
        </w:rPr>
        <w:t xml:space="preserve">evaluatiemodel van Kirkpatrick bestaat uit vier niveaus (zie figuur 10): </w:t>
      </w:r>
    </w:p>
    <w:p w14:paraId="1C8A8E33" w14:textId="77777777" w:rsidR="00BD5E2E" w:rsidRDefault="00BD5E2E" w:rsidP="00BD5E2E">
      <w:pPr>
        <w:rPr>
          <w:rFonts w:ascii="Calibri" w:hAnsi="Calibri" w:cs="Calibri"/>
          <w:lang w:eastAsia="en-US"/>
        </w:rPr>
      </w:pPr>
    </w:p>
    <w:p w14:paraId="0A7DFA12" w14:textId="77777777" w:rsidR="00BD5E2E" w:rsidRPr="001D1B94" w:rsidRDefault="00BD5E2E" w:rsidP="00BD5E2E">
      <w:pPr>
        <w:rPr>
          <w:rFonts w:ascii="Calibri" w:hAnsi="Calibri" w:cs="Calibri"/>
          <w:b/>
          <w:bCs/>
          <w:lang w:eastAsia="en-US"/>
        </w:rPr>
      </w:pPr>
      <w:r w:rsidRPr="001D1B94">
        <w:rPr>
          <w:rFonts w:ascii="Calibri" w:hAnsi="Calibri" w:cs="Calibri"/>
          <w:b/>
          <w:bCs/>
          <w:lang w:eastAsia="en-US"/>
        </w:rPr>
        <w:t xml:space="preserve">Niveau </w:t>
      </w:r>
      <w:r>
        <w:rPr>
          <w:rFonts w:ascii="Calibri" w:hAnsi="Calibri" w:cs="Calibri"/>
          <w:b/>
          <w:bCs/>
        </w:rPr>
        <w:t>één</w:t>
      </w:r>
      <w:r w:rsidRPr="001D1B94">
        <w:rPr>
          <w:rFonts w:ascii="Calibri" w:hAnsi="Calibri" w:cs="Calibri"/>
          <w:b/>
          <w:bCs/>
          <w:lang w:eastAsia="en-US"/>
        </w:rPr>
        <w:t>: Reactie</w:t>
      </w:r>
    </w:p>
    <w:p w14:paraId="1DEF3937" w14:textId="77777777" w:rsidR="00BD5E2E" w:rsidRDefault="00BD5E2E" w:rsidP="00BD5E2E">
      <w:pPr>
        <w:rPr>
          <w:rFonts w:ascii="Calibri" w:hAnsi="Calibri" w:cs="Calibri"/>
          <w:lang w:eastAsia="en-US"/>
        </w:rPr>
      </w:pPr>
      <w:r w:rsidRPr="00D25A5C">
        <w:rPr>
          <w:rFonts w:ascii="Calibri" w:hAnsi="Calibri" w:cs="Calibri"/>
          <w:noProof/>
        </w:rPr>
        <mc:AlternateContent>
          <mc:Choice Requires="wps">
            <w:drawing>
              <wp:anchor distT="0" distB="0" distL="114300" distR="114300" simplePos="0" relativeHeight="251711488" behindDoc="0" locked="0" layoutInCell="1" allowOverlap="1" wp14:anchorId="70C23E43" wp14:editId="63DE32E9">
                <wp:simplePos x="0" y="0"/>
                <wp:positionH relativeFrom="column">
                  <wp:posOffset>3171896</wp:posOffset>
                </wp:positionH>
                <wp:positionV relativeFrom="paragraph">
                  <wp:posOffset>775546</wp:posOffset>
                </wp:positionV>
                <wp:extent cx="3342351" cy="3048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3342351" cy="304800"/>
                        </a:xfrm>
                        <a:prstGeom prst="rect">
                          <a:avLst/>
                        </a:prstGeom>
                        <a:solidFill>
                          <a:schemeClr val="lt1"/>
                        </a:solidFill>
                        <a:ln w="6350">
                          <a:noFill/>
                        </a:ln>
                      </wps:spPr>
                      <wps:txbx>
                        <w:txbxContent>
                          <w:p w14:paraId="099408AC" w14:textId="77777777" w:rsidR="00BD5E2E" w:rsidRPr="00914BC0" w:rsidRDefault="00BD5E2E" w:rsidP="00BD5E2E">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10: Evaluatiemodel van Kirkpatrick. Overgenomen van Organisatieontwikkeling (z.d.).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3E43" id="Tekstvak 17" o:spid="_x0000_s1035" type="#_x0000_t202" style="position:absolute;margin-left:249.75pt;margin-top:61.05pt;width:263.2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jEPMAIAAFsEAAAOAAAAZHJzL2Uyb0RvYy54bWysVFtv2yAUfp+0/4B4X+zcutaKU2WpMk2q&#13;&#10;2krp1GeCIUbCHAYkdvbrd8C5rdvTtBd84BzO5fs+PLvvGk32wnkFpqTDQU6JMBwqZbYl/f66+nRL&#13;&#10;iQ/MVEyDESU9CE/v5x8/zFpbiBHUoCvhCCYxvmhtSesQbJFlnteiYX4AVhh0SnANC7h126xyrMXs&#13;&#10;jc5GeX6TteAq64AL7/H0oXfSecovpeDhWUovAtElxd5CWl1aN3HN5jNWbB2zteLHNtg/dNEwZbDo&#13;&#10;OdUDC4zsnPojVaO4Aw8yDDg0GUipuEgz4DTD/N0065pZkWZBcLw9w+T/X1r+tF/bF0dC9wU6JDAC&#13;&#10;0lpfeDyM83TSNfGLnRL0I4SHM2yiC4Tj4Xg8GY2nQ0o4+sb55DZPuGaX29b58FVAQ6JRUoe0JLTY&#13;&#10;/tEHrIihp5BYzINW1UppnTZRCmKpHdkzJFGH1CPe+C1KG9KW9GY8zVNiA/F6n1kbLHCZKVqh23RE&#13;&#10;VSW9O827geqAMDjoFeItXyns9ZH58MIcSgInR5mHZ1ykBqwFR4uSGtzPv53HeGQKvZS0KLGS+h87&#13;&#10;5gQl+ptBDu+Gk0nUZNpMpp9HuHHXns21x+yaJSAAiDN2l8wYH/TJlA6aN3wNi1gVXcxwrF3ScDKX&#13;&#10;oRc+viYuFosUhCq0LDyateUxdQQ8MvHavTFnj3QFJPoJTmJkxTvW+th408BiF0CqRGnEuUf1CD8q&#13;&#10;ODF9fG3xiVzvU9TlnzD/BQAA//8DAFBLAwQUAAYACAAAACEAzRkYvuYAAAARAQAADwAAAGRycy9k&#13;&#10;b3ducmV2LnhtbExPyU7DMBC9I/EP1iBxQdROSihJ41SIpUjcaFjEzY2HJCK2o9hNwt8zPcFlNKP3&#13;&#10;5i35ZjYdG3HwrbMSooUAhrZyurW1hNfy8fIGmA/KatU5ixJ+0MOmOD3JVabdZF9w3IWakYj1mZLQ&#13;&#10;hNBnnPuqQaP8wvVoCftyg1GBzqHmelATiZuOx0Jcc6NaSw6N6vGuwep7dzASPi/qj2c/b9+mZbLs&#13;&#10;H57GcvWuSynPz+b7NY3bNbCAc/j7gGMHyg8FBdu7g9WedRKu0jQhKgFxHAE7MkScpMD2tK1EBLzI&#13;&#10;+f8mxS8AAAD//wMAUEsBAi0AFAAGAAgAAAAhALaDOJL+AAAA4QEAABMAAAAAAAAAAAAAAAAAAAAA&#13;&#10;AFtDb250ZW50X1R5cGVzXS54bWxQSwECLQAUAAYACAAAACEAOP0h/9YAAACUAQAACwAAAAAAAAAA&#13;&#10;AAAAAAAvAQAAX3JlbHMvLnJlbHNQSwECLQAUAAYACAAAACEA0XYxDzACAABbBAAADgAAAAAAAAAA&#13;&#10;AAAAAAAuAgAAZHJzL2Uyb0RvYy54bWxQSwECLQAUAAYACAAAACEAzRkYvuYAAAARAQAADwAAAAAA&#13;&#10;AAAAAAAAAACKBAAAZHJzL2Rvd25yZXYueG1sUEsFBgAAAAAEAAQA8wAAAJ0FAAAAAA==&#13;&#10;" fillcolor="white [3201]" stroked="f" strokeweight=".5pt">
                <v:textbox>
                  <w:txbxContent>
                    <w:p w14:paraId="099408AC" w14:textId="77777777" w:rsidR="00BD5E2E" w:rsidRPr="00914BC0" w:rsidRDefault="00BD5E2E" w:rsidP="00BD5E2E">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10: Evaluatiemodel van Kirkpatrick. Overgenomen van Organisatieontwikkeling (z.d.).</w:t>
                      </w:r>
                    </w:p>
                  </w:txbxContent>
                </v:textbox>
              </v:shape>
            </w:pict>
          </mc:Fallback>
        </mc:AlternateContent>
      </w:r>
      <w:r>
        <w:rPr>
          <w:rFonts w:ascii="Calibri" w:hAnsi="Calibri" w:cs="Calibri"/>
          <w:lang w:eastAsia="en-US"/>
        </w:rPr>
        <w:t xml:space="preserve">Op het niveau van reactie wordt er gekeken naar wat de deelnemers van de training vonden. Daarnaast wordt er op dit niveau ook stil gestaan of de deelnemers wat gaan doen met hetgeen wat er is geleerd. </w:t>
      </w:r>
    </w:p>
    <w:p w14:paraId="7D72C10D" w14:textId="77777777" w:rsidR="00BD5E2E" w:rsidRDefault="00BD5E2E" w:rsidP="00BD5E2E">
      <w:pPr>
        <w:rPr>
          <w:rFonts w:ascii="Calibri" w:hAnsi="Calibri" w:cs="Calibri"/>
          <w:lang w:eastAsia="en-US"/>
        </w:rPr>
      </w:pPr>
    </w:p>
    <w:p w14:paraId="36651A44" w14:textId="77777777" w:rsidR="00BD5E2E" w:rsidRPr="001D1B94" w:rsidRDefault="00BD5E2E" w:rsidP="00BD5E2E">
      <w:pPr>
        <w:rPr>
          <w:rFonts w:ascii="Calibri" w:hAnsi="Calibri" w:cs="Calibri"/>
          <w:b/>
          <w:bCs/>
          <w:lang w:eastAsia="en-US"/>
        </w:rPr>
      </w:pPr>
      <w:r w:rsidRPr="001D1B94">
        <w:rPr>
          <w:rFonts w:ascii="Calibri" w:hAnsi="Calibri" w:cs="Calibri"/>
          <w:b/>
          <w:bCs/>
          <w:lang w:eastAsia="en-US"/>
        </w:rPr>
        <w:t xml:space="preserve">Niveau </w:t>
      </w:r>
      <w:r>
        <w:rPr>
          <w:rFonts w:ascii="Calibri" w:hAnsi="Calibri" w:cs="Calibri"/>
          <w:b/>
          <w:bCs/>
        </w:rPr>
        <w:t>twee</w:t>
      </w:r>
      <w:r w:rsidRPr="001D1B94">
        <w:rPr>
          <w:rFonts w:ascii="Calibri" w:hAnsi="Calibri" w:cs="Calibri"/>
          <w:b/>
          <w:bCs/>
          <w:lang w:eastAsia="en-US"/>
        </w:rPr>
        <w:t>:</w:t>
      </w:r>
      <w:r>
        <w:rPr>
          <w:rFonts w:ascii="Calibri" w:hAnsi="Calibri" w:cs="Calibri"/>
          <w:b/>
          <w:bCs/>
          <w:lang w:eastAsia="en-US"/>
        </w:rPr>
        <w:t xml:space="preserve"> Leren</w:t>
      </w:r>
    </w:p>
    <w:p w14:paraId="5FAD76FF" w14:textId="77777777" w:rsidR="00BD5E2E" w:rsidRDefault="00BD5E2E" w:rsidP="00BD5E2E">
      <w:pPr>
        <w:rPr>
          <w:rFonts w:ascii="Calibri" w:hAnsi="Calibri" w:cs="Calibri"/>
          <w:lang w:eastAsia="en-US"/>
        </w:rPr>
      </w:pPr>
      <w:r>
        <w:rPr>
          <w:rFonts w:ascii="Calibri" w:hAnsi="Calibri" w:cs="Calibri"/>
          <w:lang w:eastAsia="en-US"/>
        </w:rPr>
        <w:t>Binnen het niveau leren staat men stil of er op het gebied van vaardigheden of houding wat</w:t>
      </w:r>
      <w:r>
        <w:rPr>
          <w:rFonts w:ascii="Calibri" w:hAnsi="Calibri" w:cs="Calibri"/>
        </w:rPr>
        <w:t xml:space="preserve"> </w:t>
      </w:r>
      <w:r>
        <w:rPr>
          <w:rFonts w:ascii="Calibri" w:hAnsi="Calibri" w:cs="Calibri"/>
          <w:lang w:eastAsia="en-US"/>
        </w:rPr>
        <w:t xml:space="preserve">veranderd is bij de deelnemers en in welke mate dit zich voordoet. </w:t>
      </w:r>
    </w:p>
    <w:p w14:paraId="1CBAFBBE" w14:textId="77777777" w:rsidR="00BD5E2E" w:rsidRPr="007F3864" w:rsidRDefault="00BD5E2E" w:rsidP="00BD5E2E">
      <w:pPr>
        <w:rPr>
          <w:rFonts w:ascii="Calibri" w:hAnsi="Calibri" w:cs="Calibri"/>
          <w:lang w:eastAsia="en-US"/>
        </w:rPr>
      </w:pPr>
    </w:p>
    <w:p w14:paraId="4C58591A" w14:textId="77777777" w:rsidR="00BD5E2E" w:rsidRDefault="00BD5E2E" w:rsidP="00BD5E2E">
      <w:pPr>
        <w:rPr>
          <w:rFonts w:ascii="Calibri" w:hAnsi="Calibri" w:cs="Calibri"/>
          <w:b/>
          <w:bCs/>
          <w:lang w:eastAsia="en-US"/>
        </w:rPr>
      </w:pPr>
      <w:r>
        <w:rPr>
          <w:rFonts w:ascii="Calibri" w:hAnsi="Calibri" w:cs="Calibri"/>
          <w:b/>
          <w:bCs/>
          <w:lang w:eastAsia="en-US"/>
        </w:rPr>
        <w:t xml:space="preserve">Niveau </w:t>
      </w:r>
      <w:r>
        <w:rPr>
          <w:rFonts w:ascii="Calibri" w:hAnsi="Calibri" w:cs="Calibri"/>
          <w:b/>
          <w:bCs/>
        </w:rPr>
        <w:t>drie</w:t>
      </w:r>
      <w:r>
        <w:rPr>
          <w:rFonts w:ascii="Calibri" w:hAnsi="Calibri" w:cs="Calibri"/>
          <w:b/>
          <w:bCs/>
          <w:lang w:eastAsia="en-US"/>
        </w:rPr>
        <w:t>: Gedrag/ Overdracht</w:t>
      </w:r>
    </w:p>
    <w:p w14:paraId="745F134F" w14:textId="77777777" w:rsidR="00BD5E2E" w:rsidRDefault="00BD5E2E" w:rsidP="00BD5E2E">
      <w:pPr>
        <w:rPr>
          <w:rFonts w:ascii="Calibri" w:hAnsi="Calibri" w:cs="Calibri"/>
          <w:lang w:eastAsia="en-US"/>
        </w:rPr>
      </w:pPr>
      <w:r>
        <w:rPr>
          <w:rFonts w:ascii="Calibri" w:hAnsi="Calibri" w:cs="Calibri"/>
          <w:lang w:eastAsia="en-US"/>
        </w:rPr>
        <w:t xml:space="preserve">Binnen het derde niveau wordt er geëvalueerd of het gedrag van de deelnemers daadwerkelijk is veranderd op de werkplek door het volgen van de training. </w:t>
      </w:r>
    </w:p>
    <w:p w14:paraId="7E74A7DE" w14:textId="77777777" w:rsidR="00BD5E2E" w:rsidRDefault="00BD5E2E" w:rsidP="00BD5E2E">
      <w:pPr>
        <w:rPr>
          <w:rFonts w:ascii="Calibri" w:hAnsi="Calibri" w:cs="Calibri"/>
          <w:lang w:eastAsia="en-US"/>
        </w:rPr>
      </w:pPr>
    </w:p>
    <w:p w14:paraId="5C58FEAF" w14:textId="77777777" w:rsidR="00BD5E2E" w:rsidRDefault="00BD5E2E" w:rsidP="00BD5E2E">
      <w:pPr>
        <w:rPr>
          <w:rFonts w:ascii="Calibri" w:hAnsi="Calibri" w:cs="Calibri"/>
          <w:b/>
          <w:bCs/>
          <w:lang w:eastAsia="en-US"/>
        </w:rPr>
      </w:pPr>
      <w:r>
        <w:rPr>
          <w:rFonts w:ascii="Calibri" w:hAnsi="Calibri" w:cs="Calibri"/>
          <w:b/>
          <w:bCs/>
          <w:lang w:eastAsia="en-US"/>
        </w:rPr>
        <w:t xml:space="preserve">Niveau </w:t>
      </w:r>
      <w:r>
        <w:rPr>
          <w:rFonts w:ascii="Calibri" w:hAnsi="Calibri" w:cs="Calibri"/>
          <w:b/>
          <w:bCs/>
        </w:rPr>
        <w:t>vier</w:t>
      </w:r>
      <w:r>
        <w:rPr>
          <w:rFonts w:ascii="Calibri" w:hAnsi="Calibri" w:cs="Calibri"/>
          <w:b/>
          <w:bCs/>
          <w:lang w:eastAsia="en-US"/>
        </w:rPr>
        <w:t>: Resultaten</w:t>
      </w:r>
    </w:p>
    <w:p w14:paraId="5D2F7656" w14:textId="77777777" w:rsidR="00BD5E2E" w:rsidRDefault="00BD5E2E" w:rsidP="00BD5E2E">
      <w:pPr>
        <w:rPr>
          <w:rFonts w:ascii="Calibri" w:hAnsi="Calibri" w:cs="Calibri"/>
          <w:lang w:eastAsia="en-US"/>
        </w:rPr>
      </w:pPr>
      <w:r>
        <w:rPr>
          <w:rFonts w:ascii="Calibri" w:hAnsi="Calibri" w:cs="Calibri"/>
          <w:lang w:eastAsia="en-US"/>
        </w:rPr>
        <w:t xml:space="preserve">Ten slotte wordt er op het laatste niveau gekeken of de veranderingen op een positieve wijze bijdragen aan de organisatiedoelstellingen (Boselie, 2014). </w:t>
      </w:r>
    </w:p>
    <w:p w14:paraId="00DB9744" w14:textId="77777777" w:rsidR="00BD5E2E" w:rsidRDefault="00BD5E2E" w:rsidP="00BD5E2E">
      <w:pPr>
        <w:rPr>
          <w:rFonts w:ascii="Calibri" w:hAnsi="Calibri" w:cs="Calibri"/>
          <w:lang w:eastAsia="en-US"/>
        </w:rPr>
      </w:pPr>
    </w:p>
    <w:p w14:paraId="0346ACE7" w14:textId="0E8A0A18" w:rsidR="00BD5E2E" w:rsidRPr="00815134" w:rsidRDefault="00BD5E2E" w:rsidP="00BD5E2E">
      <w:pPr>
        <w:rPr>
          <w:rFonts w:ascii="Calibri" w:hAnsi="Calibri" w:cs="Calibri"/>
          <w:color w:val="000000" w:themeColor="text1"/>
          <w:lang w:eastAsia="en-US"/>
        </w:rPr>
      </w:pPr>
      <w:r w:rsidRPr="00815134">
        <w:rPr>
          <w:rFonts w:ascii="Calibri" w:hAnsi="Calibri" w:cs="Calibri"/>
          <w:color w:val="000000" w:themeColor="text1"/>
          <w:lang w:eastAsia="en-US"/>
        </w:rPr>
        <w:lastRenderedPageBreak/>
        <w:t>Gezien de tijdsplannen wordt er binnen dit test- en evaluatierapport op twee niveaus van het evaluatiemodel van Kirkpatrick gemeten</w:t>
      </w:r>
      <w:r w:rsidR="00A37859">
        <w:rPr>
          <w:rFonts w:ascii="Calibri" w:hAnsi="Calibri" w:cs="Calibri"/>
          <w:color w:val="000000" w:themeColor="text1"/>
          <w:lang w:eastAsia="en-US"/>
        </w:rPr>
        <w:t xml:space="preserve">, </w:t>
      </w:r>
      <w:r w:rsidRPr="00815134">
        <w:rPr>
          <w:rFonts w:ascii="Calibri" w:hAnsi="Calibri" w:cs="Calibri"/>
          <w:color w:val="000000" w:themeColor="text1"/>
          <w:lang w:eastAsia="en-US"/>
        </w:rPr>
        <w:t xml:space="preserve">namelijk het eerste niveau reactie en het tweede niveau leren. Het eerste niveau meet hoe de interventie uiteindelijk is beleefd door de deelnemers. Het tweede niveau richt zich op </w:t>
      </w:r>
      <w:r w:rsidRPr="00815134">
        <w:rPr>
          <w:rFonts w:ascii="Calibri" w:hAnsi="Calibri" w:cs="Calibri"/>
          <w:color w:val="000000" w:themeColor="text1"/>
        </w:rPr>
        <w:t xml:space="preserve">effectiviteit van de interventie die staat gekoppeld aan </w:t>
      </w:r>
      <w:r w:rsidRPr="00815134">
        <w:rPr>
          <w:rFonts w:ascii="Calibri" w:hAnsi="Calibri" w:cs="Calibri"/>
          <w:color w:val="000000" w:themeColor="text1"/>
          <w:lang w:eastAsia="en-US"/>
        </w:rPr>
        <w:t xml:space="preserve">de uitkomst van dit test- en evaluatierapport. Vanwege gebrek aan tijd is het niet </w:t>
      </w:r>
      <w:r w:rsidRPr="00815134">
        <w:rPr>
          <w:rFonts w:ascii="Calibri" w:hAnsi="Calibri" w:cs="Calibri"/>
          <w:color w:val="000000" w:themeColor="text1"/>
        </w:rPr>
        <w:t>haalbaar</w:t>
      </w:r>
      <w:r w:rsidRPr="00815134">
        <w:rPr>
          <w:rFonts w:ascii="Calibri" w:hAnsi="Calibri" w:cs="Calibri"/>
          <w:color w:val="000000" w:themeColor="text1"/>
          <w:lang w:eastAsia="en-US"/>
        </w:rPr>
        <w:t xml:space="preserve"> om de evaluatiemeting op niveau drie en vier van Kirkpatrick uit te voeren binnen dit rapport. </w:t>
      </w:r>
    </w:p>
    <w:p w14:paraId="4963B8F0" w14:textId="53DA29A4" w:rsidR="00BD5E2E" w:rsidRDefault="00BD5E2E" w:rsidP="00BD5E2E">
      <w:pPr>
        <w:rPr>
          <w:rFonts w:ascii="Calibri" w:hAnsi="Calibri" w:cs="Calibri"/>
          <w:color w:val="7030A0"/>
          <w:lang w:eastAsia="en-US"/>
        </w:rPr>
      </w:pPr>
    </w:p>
    <w:p w14:paraId="7D22B93E" w14:textId="30D0F858" w:rsidR="00FF54E0" w:rsidRDefault="00BD5E2E" w:rsidP="00FF54E0">
      <w:pPr>
        <w:pStyle w:val="Geenafstand"/>
        <w:rPr>
          <w:color w:val="000000" w:themeColor="text1"/>
        </w:rPr>
      </w:pPr>
      <w:r>
        <w:rPr>
          <w:color w:val="000000" w:themeColor="text1"/>
        </w:rPr>
        <w:t>Of de interventie daadwerkelijk effect heeft gehad op de eerdergenoemde uitkomst</w:t>
      </w:r>
      <w:r w:rsidR="000235DA">
        <w:rPr>
          <w:color w:val="000000" w:themeColor="text1"/>
        </w:rPr>
        <w:t>,</w:t>
      </w:r>
      <w:r>
        <w:rPr>
          <w:color w:val="000000" w:themeColor="text1"/>
        </w:rPr>
        <w:t xml:space="preserve"> wordt gemeten op niveau twee van het evaluatiemodel van Kirkpatrick. Hieronder wordt de uitkomst van dit test- en evaluatierapport nogmaals weergeven: </w:t>
      </w:r>
    </w:p>
    <w:p w14:paraId="01A7DCEA" w14:textId="783D052D" w:rsidR="00FF54E0" w:rsidRPr="007C0F03" w:rsidRDefault="00BD5E2E" w:rsidP="00FF54E0">
      <w:pPr>
        <w:pStyle w:val="Geenafstand"/>
        <w:rPr>
          <w:color w:val="7030A0"/>
        </w:rPr>
      </w:pPr>
      <w:r>
        <w:rPr>
          <w:color w:val="000000" w:themeColor="text1"/>
        </w:rPr>
        <w:br/>
      </w:r>
      <w:r>
        <w:rPr>
          <w:b/>
          <w:bCs/>
        </w:rPr>
        <w:t xml:space="preserve">Uitkomst: </w:t>
      </w:r>
      <w:r w:rsidR="00FF54E0" w:rsidRPr="007C0F03">
        <w:rPr>
          <w:color w:val="000000" w:themeColor="text1"/>
        </w:rPr>
        <w:t>Mentoren zien het belang van loopbaanoriëntatie en -begeleiding beter in</w:t>
      </w:r>
      <w:r w:rsidR="00C44EF7">
        <w:rPr>
          <w:color w:val="000000" w:themeColor="text1"/>
        </w:rPr>
        <w:t>,</w:t>
      </w:r>
      <w:r w:rsidR="00FF54E0" w:rsidRPr="007C0F03">
        <w:rPr>
          <w:color w:val="000000" w:themeColor="text1"/>
        </w:rPr>
        <w:t xml:space="preserve"> waardoor</w:t>
      </w:r>
      <w:r w:rsidR="00FF54E0" w:rsidRPr="004250A5">
        <w:rPr>
          <w:color w:val="000000" w:themeColor="text1"/>
        </w:rPr>
        <w:t xml:space="preserve"> hun </w:t>
      </w:r>
      <w:r w:rsidR="00FF54E0" w:rsidRPr="007C0F03">
        <w:rPr>
          <w:color w:val="000000" w:themeColor="text1"/>
        </w:rPr>
        <w:t>attitude positief wordt beïnvloed. Daarnaast hebben mentoren zicht op een mogelijk instrument die beschikbaar is om een doorlopende leerlijn te creëren met betrekking tot loopbaanoriëntatie en -begeleiding</w:t>
      </w:r>
      <w:r w:rsidR="007170F1">
        <w:rPr>
          <w:color w:val="000000" w:themeColor="text1"/>
        </w:rPr>
        <w:t>,</w:t>
      </w:r>
      <w:r w:rsidR="00FF54E0" w:rsidRPr="007C0F03">
        <w:rPr>
          <w:color w:val="000000" w:themeColor="text1"/>
        </w:rPr>
        <w:t xml:space="preserve"> waardoor de waargenomen gedragscontrole van mentoren </w:t>
      </w:r>
      <w:r w:rsidR="00690F84">
        <w:rPr>
          <w:color w:val="000000" w:themeColor="text1"/>
        </w:rPr>
        <w:t xml:space="preserve">wordt beïnvloed. </w:t>
      </w:r>
      <w:r w:rsidR="00690F84" w:rsidRPr="007C0F03">
        <w:rPr>
          <w:color w:val="000000" w:themeColor="text1"/>
        </w:rPr>
        <w:t xml:space="preserve"> </w:t>
      </w:r>
    </w:p>
    <w:p w14:paraId="2B01450F" w14:textId="77777777" w:rsidR="00BD5E2E" w:rsidRDefault="00BD5E2E" w:rsidP="00BD5E2E">
      <w:pPr>
        <w:pStyle w:val="Geenafstand"/>
        <w:rPr>
          <w:color w:val="000000" w:themeColor="text1"/>
        </w:rPr>
      </w:pPr>
    </w:p>
    <w:p w14:paraId="6AC30B0A" w14:textId="5E53FB5F" w:rsidR="00BD5E2E" w:rsidRPr="00E95620" w:rsidRDefault="00BD5E2E" w:rsidP="00BD5E2E">
      <w:pPr>
        <w:pStyle w:val="Geenafstand"/>
        <w:rPr>
          <w:color w:val="000000" w:themeColor="text1"/>
        </w:rPr>
      </w:pPr>
      <w:r>
        <w:rPr>
          <w:color w:val="000000" w:themeColor="text1"/>
        </w:rPr>
        <w:t>De uitkomst</w:t>
      </w:r>
      <w:r w:rsidRPr="00AD23A4">
        <w:rPr>
          <w:color w:val="000000" w:themeColor="text1"/>
        </w:rPr>
        <w:t xml:space="preserve"> is onder te verdelen in twee doelen. </w:t>
      </w:r>
      <w:r>
        <w:rPr>
          <w:color w:val="000000" w:themeColor="text1"/>
        </w:rPr>
        <w:t>Ten eerste</w:t>
      </w:r>
      <w:r w:rsidRPr="00AD23A4">
        <w:rPr>
          <w:color w:val="000000" w:themeColor="text1"/>
        </w:rPr>
        <w:t xml:space="preserve"> het positief beïnvloeden van de attitude</w:t>
      </w:r>
      <w:r>
        <w:rPr>
          <w:color w:val="000000" w:themeColor="text1"/>
        </w:rPr>
        <w:t xml:space="preserve"> van mentoren ten opzichte van loopbaanoriëntatie en -begeleiding. </w:t>
      </w:r>
      <w:r w:rsidRPr="00AD23A4">
        <w:rPr>
          <w:color w:val="000000" w:themeColor="text1"/>
        </w:rPr>
        <w:t xml:space="preserve">Ten tweede wordt er getracht de waargenomen gedragscontrole van mentoren te </w:t>
      </w:r>
      <w:r>
        <w:rPr>
          <w:color w:val="000000" w:themeColor="text1"/>
        </w:rPr>
        <w:t xml:space="preserve">beïnvloeden. Deze doelen worden beide gemeten op niveau twee </w:t>
      </w:r>
      <w:r w:rsidRPr="00AD23A4">
        <w:rPr>
          <w:color w:val="000000" w:themeColor="text1"/>
        </w:rPr>
        <w:t xml:space="preserve">van het evaluatiemodel van Kirkpatrick (Boselie, 2014). </w:t>
      </w:r>
      <w:r w:rsidRPr="00815134">
        <w:rPr>
          <w:color w:val="000000" w:themeColor="text1"/>
        </w:rPr>
        <w:t>Daarnaast wordt er op het eerste niveau (niveau van reactie) gemeten hoe de interventie door mentoren is beleefd. Dit biedt inzichten en mogelijkheden</w:t>
      </w:r>
      <w:r w:rsidR="006A7470">
        <w:rPr>
          <w:color w:val="000000" w:themeColor="text1"/>
        </w:rPr>
        <w:t>,</w:t>
      </w:r>
      <w:r w:rsidRPr="00815134">
        <w:rPr>
          <w:color w:val="000000" w:themeColor="text1"/>
        </w:rPr>
        <w:t xml:space="preserve"> zodat er een mogelijk vergelijkbare training in de toekomst af kan worden gestemd op de reactie en bevindingen van mentoren. Op niveau </w:t>
      </w:r>
      <w:r>
        <w:rPr>
          <w:color w:val="000000" w:themeColor="text1"/>
        </w:rPr>
        <w:t>één</w:t>
      </w:r>
      <w:r w:rsidRPr="00AD23A4">
        <w:rPr>
          <w:color w:val="000000" w:themeColor="text1"/>
        </w:rPr>
        <w:t xml:space="preserve"> (reactie) wordt, naast het evaluatiemoment, ook direct na afloop van de interventie gemeten. Dit</w:t>
      </w:r>
      <w:r w:rsidRPr="00EB75B5">
        <w:rPr>
          <w:color w:val="000000" w:themeColor="text1"/>
        </w:rPr>
        <w:t xml:space="preserve"> gebeurt </w:t>
      </w:r>
      <w:r w:rsidRPr="00AD23A4">
        <w:rPr>
          <w:color w:val="000000" w:themeColor="text1"/>
        </w:rPr>
        <w:t xml:space="preserve">aan de hand van het feedback grid formulier, opgenomen in bijlage 4. </w:t>
      </w:r>
      <w:r>
        <w:rPr>
          <w:color w:val="000000" w:themeColor="text1"/>
        </w:rPr>
        <w:t xml:space="preserve">In volgende sub paragrafen wordt nauwkeurig per niveau beschreven op welke wijze er is geëvalueerd. </w:t>
      </w:r>
      <w:r w:rsidRPr="00AD23A4">
        <w:rPr>
          <w:color w:val="000000" w:themeColor="text1"/>
        </w:rPr>
        <w:t xml:space="preserve">Voor een schematische weergave </w:t>
      </w:r>
      <w:r>
        <w:rPr>
          <w:color w:val="000000" w:themeColor="text1"/>
        </w:rPr>
        <w:t xml:space="preserve">over de inhoud </w:t>
      </w:r>
      <w:r w:rsidRPr="00AD23A4">
        <w:rPr>
          <w:color w:val="000000" w:themeColor="text1"/>
        </w:rPr>
        <w:t>van het evaluatieproces, zie figuur 1</w:t>
      </w:r>
      <w:r>
        <w:rPr>
          <w:color w:val="000000" w:themeColor="text1"/>
        </w:rPr>
        <w:t>1</w:t>
      </w:r>
      <w:r w:rsidRPr="00AD23A4">
        <w:rPr>
          <w:color w:val="000000" w:themeColor="text1"/>
        </w:rPr>
        <w:t>.</w:t>
      </w:r>
    </w:p>
    <w:p w14:paraId="578B807C" w14:textId="77777777" w:rsidR="00BD5E2E" w:rsidRDefault="00BD5E2E" w:rsidP="00BD5E2E">
      <w:pPr>
        <w:rPr>
          <w:rFonts w:ascii="Calibri" w:hAnsi="Calibri" w:cs="Calibri"/>
          <w:color w:val="1F497D"/>
          <w:sz w:val="22"/>
          <w:szCs w:val="22"/>
        </w:rPr>
      </w:pPr>
    </w:p>
    <w:tbl>
      <w:tblPr>
        <w:tblStyle w:val="Rastertabel4-Accent5"/>
        <w:tblW w:w="0" w:type="auto"/>
        <w:tblLook w:val="04A0" w:firstRow="1" w:lastRow="0" w:firstColumn="1" w:lastColumn="0" w:noHBand="0" w:noVBand="1"/>
      </w:tblPr>
      <w:tblGrid>
        <w:gridCol w:w="3149"/>
        <w:gridCol w:w="3168"/>
        <w:gridCol w:w="2739"/>
      </w:tblGrid>
      <w:tr w:rsidR="00BD5E2E" w14:paraId="20D17787" w14:textId="77777777" w:rsidTr="00C4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14:paraId="1DCCE692" w14:textId="77777777" w:rsidR="00BD5E2E" w:rsidRPr="000C1297" w:rsidRDefault="00BD5E2E" w:rsidP="00C4209F">
            <w:pPr>
              <w:rPr>
                <w:rFonts w:ascii="Calibri" w:hAnsi="Calibri" w:cs="Calibri"/>
                <w:color w:val="1F497D"/>
                <w:sz w:val="22"/>
                <w:szCs w:val="22"/>
              </w:rPr>
            </w:pPr>
            <w:r w:rsidRPr="000C1297">
              <w:rPr>
                <w:rFonts w:ascii="Calibri" w:hAnsi="Calibri" w:cs="Calibri"/>
                <w:sz w:val="22"/>
                <w:szCs w:val="22"/>
              </w:rPr>
              <w:t>Kirkpatrick niveau</w:t>
            </w:r>
          </w:p>
        </w:tc>
        <w:tc>
          <w:tcPr>
            <w:tcW w:w="3168" w:type="dxa"/>
          </w:tcPr>
          <w:p w14:paraId="58B63A7E" w14:textId="77777777" w:rsidR="00BD5E2E" w:rsidRPr="000C1297" w:rsidRDefault="00BD5E2E" w:rsidP="00C4209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0C1297">
              <w:rPr>
                <w:rFonts w:ascii="Calibri" w:hAnsi="Calibri" w:cs="Calibri"/>
                <w:sz w:val="22"/>
                <w:szCs w:val="22"/>
              </w:rPr>
              <w:t xml:space="preserve">Wat wordt er gemeten: </w:t>
            </w:r>
          </w:p>
        </w:tc>
        <w:tc>
          <w:tcPr>
            <w:tcW w:w="2739" w:type="dxa"/>
          </w:tcPr>
          <w:p w14:paraId="61EECA3D" w14:textId="77777777" w:rsidR="00BD5E2E" w:rsidRPr="000C1297" w:rsidRDefault="00BD5E2E" w:rsidP="00C4209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Wanneer?</w:t>
            </w:r>
          </w:p>
        </w:tc>
      </w:tr>
      <w:tr w:rsidR="00BD5E2E" w14:paraId="55B918BE" w14:textId="77777777" w:rsidTr="00C4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14:paraId="1EE34911" w14:textId="77777777" w:rsidR="00BD5E2E" w:rsidRDefault="00BD5E2E" w:rsidP="00C4209F">
            <w:pPr>
              <w:rPr>
                <w:rFonts w:ascii="Calibri" w:hAnsi="Calibri" w:cs="Calibri"/>
                <w:color w:val="1F497D"/>
                <w:sz w:val="22"/>
                <w:szCs w:val="22"/>
              </w:rPr>
            </w:pPr>
            <w:r>
              <w:rPr>
                <w:rFonts w:ascii="Calibri" w:hAnsi="Calibri" w:cs="Calibri"/>
                <w:color w:val="1F497D"/>
                <w:sz w:val="22"/>
                <w:szCs w:val="22"/>
              </w:rPr>
              <w:t xml:space="preserve">Niveau één: Reactie </w:t>
            </w:r>
          </w:p>
        </w:tc>
        <w:tc>
          <w:tcPr>
            <w:tcW w:w="3168" w:type="dxa"/>
          </w:tcPr>
          <w:p w14:paraId="1076CE8C" w14:textId="77777777" w:rsidR="00BD5E2E" w:rsidRDefault="00BD5E2E" w:rsidP="00C4209F">
            <w:pPr>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Pr>
                <w:rFonts w:ascii="Calibri" w:hAnsi="Calibri" w:cs="Calibri"/>
                <w:color w:val="1F497D"/>
                <w:sz w:val="22"/>
                <w:szCs w:val="22"/>
              </w:rPr>
              <w:t>Hoe hebben mentoren de interventie beleefd</w:t>
            </w:r>
          </w:p>
          <w:p w14:paraId="38DE7B45" w14:textId="77777777" w:rsidR="00BD5E2E" w:rsidRDefault="00BD5E2E" w:rsidP="00C4209F">
            <w:pPr>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Pr>
                <w:rFonts w:ascii="Calibri" w:hAnsi="Calibri" w:cs="Calibri"/>
                <w:color w:val="1F497D"/>
                <w:sz w:val="22"/>
                <w:szCs w:val="22"/>
              </w:rPr>
              <w:t>• Hoe hebben mentoren de training ervaren?</w:t>
            </w:r>
            <w:r>
              <w:rPr>
                <w:rFonts w:ascii="Calibri" w:hAnsi="Calibri" w:cs="Calibri"/>
                <w:color w:val="1F497D"/>
                <w:sz w:val="22"/>
                <w:szCs w:val="22"/>
              </w:rPr>
              <w:br/>
              <w:t xml:space="preserve">• Wat ging goed/ wat zijn verbeterpunten? </w:t>
            </w:r>
          </w:p>
          <w:p w14:paraId="4A2BD890" w14:textId="77777777" w:rsidR="00BD5E2E" w:rsidRDefault="00BD5E2E" w:rsidP="00C4209F">
            <w:pPr>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Pr>
                <w:rFonts w:ascii="Calibri" w:hAnsi="Calibri" w:cs="Calibri"/>
                <w:color w:val="1F497D"/>
                <w:sz w:val="22"/>
                <w:szCs w:val="22"/>
              </w:rPr>
              <w:t>• Zijn deelnemers van plan wat te gaan doen met het geleerde?</w:t>
            </w:r>
          </w:p>
        </w:tc>
        <w:tc>
          <w:tcPr>
            <w:tcW w:w="2739" w:type="dxa"/>
          </w:tcPr>
          <w:p w14:paraId="0F1FE5A1" w14:textId="77777777" w:rsidR="00BD5E2E" w:rsidRDefault="00BD5E2E" w:rsidP="00C4209F">
            <w:pPr>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Pr>
                <w:rFonts w:ascii="Calibri" w:hAnsi="Calibri" w:cs="Calibri"/>
                <w:color w:val="1F497D"/>
                <w:sz w:val="22"/>
                <w:szCs w:val="22"/>
              </w:rPr>
              <w:t xml:space="preserve">Direct na afloop van de interventie aan de hand van het feedback grid formulier </w:t>
            </w:r>
            <w:r>
              <w:rPr>
                <w:rFonts w:ascii="Calibri" w:hAnsi="Calibri" w:cs="Calibri"/>
                <w:color w:val="1F497D"/>
                <w:sz w:val="22"/>
                <w:szCs w:val="22"/>
              </w:rPr>
              <w:br/>
              <w:t>+</w:t>
            </w:r>
            <w:r>
              <w:rPr>
                <w:rFonts w:ascii="Calibri" w:hAnsi="Calibri" w:cs="Calibri"/>
                <w:color w:val="1F497D"/>
                <w:sz w:val="22"/>
                <w:szCs w:val="22"/>
              </w:rPr>
              <w:br/>
              <w:t>Eén week na de interventie aan de hand van een interview</w:t>
            </w:r>
          </w:p>
        </w:tc>
      </w:tr>
      <w:tr w:rsidR="00BD5E2E" w14:paraId="259ED6C4" w14:textId="77777777" w:rsidTr="00C4209F">
        <w:tc>
          <w:tcPr>
            <w:cnfStyle w:val="001000000000" w:firstRow="0" w:lastRow="0" w:firstColumn="1" w:lastColumn="0" w:oddVBand="0" w:evenVBand="0" w:oddHBand="0" w:evenHBand="0" w:firstRowFirstColumn="0" w:firstRowLastColumn="0" w:lastRowFirstColumn="0" w:lastRowLastColumn="0"/>
            <w:tcW w:w="3149" w:type="dxa"/>
          </w:tcPr>
          <w:p w14:paraId="38F72743" w14:textId="77777777" w:rsidR="00BD5E2E" w:rsidRDefault="00BD5E2E" w:rsidP="00C4209F">
            <w:pPr>
              <w:rPr>
                <w:rFonts w:ascii="Calibri" w:hAnsi="Calibri" w:cs="Calibri"/>
                <w:color w:val="1F497D"/>
                <w:sz w:val="22"/>
                <w:szCs w:val="22"/>
              </w:rPr>
            </w:pPr>
          </w:p>
        </w:tc>
        <w:tc>
          <w:tcPr>
            <w:tcW w:w="3168" w:type="dxa"/>
          </w:tcPr>
          <w:p w14:paraId="7CAA00F0" w14:textId="77777777" w:rsidR="00BD5E2E" w:rsidRDefault="00BD5E2E" w:rsidP="00C4209F">
            <w:pPr>
              <w:cnfStyle w:val="000000000000" w:firstRow="0" w:lastRow="0" w:firstColumn="0" w:lastColumn="0" w:oddVBand="0" w:evenVBand="0" w:oddHBand="0" w:evenHBand="0" w:firstRowFirstColumn="0" w:firstRowLastColumn="0" w:lastRowFirstColumn="0" w:lastRowLastColumn="0"/>
              <w:rPr>
                <w:rFonts w:ascii="Calibri" w:hAnsi="Calibri" w:cs="Calibri"/>
                <w:color w:val="1F497D"/>
                <w:sz w:val="22"/>
                <w:szCs w:val="22"/>
              </w:rPr>
            </w:pPr>
          </w:p>
        </w:tc>
        <w:tc>
          <w:tcPr>
            <w:tcW w:w="2739" w:type="dxa"/>
          </w:tcPr>
          <w:p w14:paraId="20F301F5" w14:textId="77777777" w:rsidR="00BD5E2E" w:rsidRDefault="00BD5E2E" w:rsidP="00C4209F">
            <w:pPr>
              <w:cnfStyle w:val="000000000000" w:firstRow="0" w:lastRow="0" w:firstColumn="0" w:lastColumn="0" w:oddVBand="0" w:evenVBand="0" w:oddHBand="0" w:evenHBand="0" w:firstRowFirstColumn="0" w:firstRowLastColumn="0" w:lastRowFirstColumn="0" w:lastRowLastColumn="0"/>
              <w:rPr>
                <w:rFonts w:ascii="Calibri" w:hAnsi="Calibri" w:cs="Calibri"/>
                <w:color w:val="1F497D"/>
                <w:sz w:val="22"/>
                <w:szCs w:val="22"/>
              </w:rPr>
            </w:pPr>
          </w:p>
        </w:tc>
      </w:tr>
      <w:tr w:rsidR="00BD5E2E" w14:paraId="15DB72A4" w14:textId="77777777" w:rsidTr="00C4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Pr>
          <w:p w14:paraId="59A1F0F9" w14:textId="77777777" w:rsidR="00BD5E2E" w:rsidRDefault="00BD5E2E" w:rsidP="00C4209F">
            <w:pPr>
              <w:rPr>
                <w:rFonts w:ascii="Calibri" w:hAnsi="Calibri" w:cs="Calibri"/>
                <w:color w:val="1F497D"/>
                <w:sz w:val="22"/>
                <w:szCs w:val="22"/>
              </w:rPr>
            </w:pPr>
            <w:r>
              <w:rPr>
                <w:rFonts w:ascii="Calibri" w:hAnsi="Calibri" w:cs="Calibri"/>
                <w:color w:val="1F497D"/>
                <w:sz w:val="22"/>
                <w:szCs w:val="22"/>
              </w:rPr>
              <w:t>Niveau twee: Leren</w:t>
            </w:r>
          </w:p>
        </w:tc>
        <w:tc>
          <w:tcPr>
            <w:tcW w:w="3168" w:type="dxa"/>
          </w:tcPr>
          <w:p w14:paraId="34A65D25" w14:textId="77777777" w:rsidR="00BD5E2E" w:rsidRDefault="00BD5E2E" w:rsidP="00C4209F">
            <w:pPr>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Pr>
                <w:rFonts w:ascii="Calibri" w:hAnsi="Calibri" w:cs="Calibri"/>
                <w:color w:val="1F497D"/>
                <w:sz w:val="22"/>
                <w:szCs w:val="22"/>
              </w:rPr>
              <w:t>Effectiviteit van de interventie, leerniveau (uitkomst)</w:t>
            </w:r>
          </w:p>
          <w:p w14:paraId="6D50225D" w14:textId="70E38FA3" w:rsidR="00BD5E2E" w:rsidRDefault="00BD5E2E" w:rsidP="00C4209F">
            <w:pPr>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Pr>
                <w:rFonts w:ascii="Calibri" w:hAnsi="Calibri" w:cs="Calibri"/>
                <w:color w:val="1F497D"/>
                <w:sz w:val="22"/>
                <w:szCs w:val="22"/>
              </w:rPr>
              <w:t xml:space="preserve">• Is er meer kennis ontstaan inzake het belang van loopbaanoriëntatie en -begeleiding? </w:t>
            </w:r>
            <w:r>
              <w:rPr>
                <w:rFonts w:ascii="Calibri" w:hAnsi="Calibri" w:cs="Calibri"/>
                <w:color w:val="1F497D"/>
                <w:sz w:val="22"/>
                <w:szCs w:val="22"/>
              </w:rPr>
              <w:br/>
              <w:t xml:space="preserve">• Is de houding ten opzichte van </w:t>
            </w:r>
            <w:r>
              <w:rPr>
                <w:rFonts w:ascii="Calibri" w:hAnsi="Calibri" w:cs="Calibri"/>
                <w:color w:val="1F497D"/>
                <w:sz w:val="22"/>
                <w:szCs w:val="22"/>
              </w:rPr>
              <w:lastRenderedPageBreak/>
              <w:t xml:space="preserve">loopbaanoriëntatie en -begeleiding veranderd? </w:t>
            </w:r>
            <w:r>
              <w:rPr>
                <w:rFonts w:ascii="Calibri" w:hAnsi="Calibri" w:cs="Calibri"/>
                <w:color w:val="1F497D"/>
                <w:sz w:val="22"/>
                <w:szCs w:val="22"/>
              </w:rPr>
              <w:br/>
              <w:t xml:space="preserve">• Is er door het volgen van de training meer zicht ontstaan op </w:t>
            </w:r>
            <w:r w:rsidR="00FF0675">
              <w:rPr>
                <w:rFonts w:ascii="Calibri" w:hAnsi="Calibri" w:cs="Calibri"/>
                <w:color w:val="1F497D"/>
                <w:sz w:val="22"/>
                <w:szCs w:val="22"/>
              </w:rPr>
              <w:t xml:space="preserve">een </w:t>
            </w:r>
            <w:r>
              <w:rPr>
                <w:rFonts w:ascii="Calibri" w:hAnsi="Calibri" w:cs="Calibri"/>
                <w:color w:val="1F497D"/>
                <w:sz w:val="22"/>
                <w:szCs w:val="22"/>
              </w:rPr>
              <w:t xml:space="preserve">mogelijke </w:t>
            </w:r>
            <w:r w:rsidR="00FF0675">
              <w:rPr>
                <w:rFonts w:ascii="Calibri" w:hAnsi="Calibri" w:cs="Calibri"/>
                <w:color w:val="1F497D"/>
                <w:sz w:val="22"/>
                <w:szCs w:val="22"/>
              </w:rPr>
              <w:t>methode</w:t>
            </w:r>
            <w:r>
              <w:rPr>
                <w:rFonts w:ascii="Calibri" w:hAnsi="Calibri" w:cs="Calibri"/>
                <w:color w:val="1F497D"/>
                <w:sz w:val="22"/>
                <w:szCs w:val="22"/>
              </w:rPr>
              <w:t xml:space="preserve"> voor een doorlopende leerlijn? </w:t>
            </w:r>
          </w:p>
          <w:p w14:paraId="36434664" w14:textId="77777777" w:rsidR="00BD5E2E" w:rsidRDefault="00BD5E2E" w:rsidP="00C420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p>
        </w:tc>
        <w:tc>
          <w:tcPr>
            <w:tcW w:w="2739" w:type="dxa"/>
          </w:tcPr>
          <w:p w14:paraId="4DF046DD" w14:textId="77777777" w:rsidR="00BD5E2E" w:rsidRDefault="00BD5E2E" w:rsidP="00C4209F">
            <w:pPr>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Pr>
                <w:rFonts w:ascii="Calibri" w:hAnsi="Calibri" w:cs="Calibri"/>
                <w:color w:val="1F497D"/>
                <w:sz w:val="22"/>
                <w:szCs w:val="22"/>
              </w:rPr>
              <w:lastRenderedPageBreak/>
              <w:t>Eén week na de interventie aan de hand van een interview</w:t>
            </w:r>
          </w:p>
        </w:tc>
      </w:tr>
    </w:tbl>
    <w:p w14:paraId="1EC9B5B4" w14:textId="4EBF6835" w:rsidR="00BD5E2E" w:rsidRDefault="00942FB8" w:rsidP="00BD5E2E">
      <w:pPr>
        <w:rPr>
          <w:rFonts w:ascii="Calibri" w:hAnsi="Calibri" w:cs="Calibri"/>
          <w:color w:val="1F497D"/>
          <w:sz w:val="22"/>
          <w:szCs w:val="22"/>
        </w:rPr>
      </w:pPr>
      <w:r w:rsidRPr="00D25A5C">
        <w:rPr>
          <w:rFonts w:ascii="Calibri" w:hAnsi="Calibri" w:cs="Calibri"/>
          <w:noProof/>
        </w:rPr>
        <mc:AlternateContent>
          <mc:Choice Requires="wps">
            <w:drawing>
              <wp:anchor distT="0" distB="0" distL="114300" distR="114300" simplePos="0" relativeHeight="251713536" behindDoc="0" locked="0" layoutInCell="1" allowOverlap="1" wp14:anchorId="357B8BFC" wp14:editId="4DCB701F">
                <wp:simplePos x="0" y="0"/>
                <wp:positionH relativeFrom="column">
                  <wp:posOffset>3185795</wp:posOffset>
                </wp:positionH>
                <wp:positionV relativeFrom="paragraph">
                  <wp:posOffset>43180</wp:posOffset>
                </wp:positionV>
                <wp:extent cx="3342351" cy="30480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3342351" cy="304800"/>
                        </a:xfrm>
                        <a:prstGeom prst="rect">
                          <a:avLst/>
                        </a:prstGeom>
                        <a:solidFill>
                          <a:schemeClr val="lt1"/>
                        </a:solidFill>
                        <a:ln w="6350">
                          <a:noFill/>
                        </a:ln>
                      </wps:spPr>
                      <wps:txbx>
                        <w:txbxContent>
                          <w:p w14:paraId="525AEBB6" w14:textId="665E4685" w:rsidR="00942FB8" w:rsidRPr="00914BC0" w:rsidRDefault="00942FB8" w:rsidP="00942FB8">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11: Schematische weergave evaluatieproces.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8BFC" id="Tekstvak 15" o:spid="_x0000_s1036" type="#_x0000_t202" style="position:absolute;margin-left:250.85pt;margin-top:3.4pt;width:263.2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Uy4LgIAAFwEAAAOAAAAZHJzL2Uyb0RvYy54bWysVMlu2zAQvRfoPxC815K3NBEsB64DFwWM&#13;&#10;JIBT5ExTpEWA4rAkbcn9+g7ptUlORS/UbJzlvaEm912jyU44r8CUtN/LKRGGQ6XMpqQ/XxZfbinx&#13;&#10;gZmKaTCipHvh6f3086dJawsxgBp0JRzBJMYXrS1pHYItsszzWjTM98AKg04JrmEBVbfJKsdazN7o&#13;&#10;bJDnN1kLrrIOuPAerQ8HJ52m/FIKHp6k9CIQXVLsLaTTpXMdz2w6YcXGMVsrfmyD/UMXDVMGi55T&#13;&#10;PbDAyNapd6kaxR14kKHHoclASsVFmgGn6edvplnVzIo0C4Lj7Rkm///S8sfdyj47Erpv0CGBEZDW&#13;&#10;+sKjMc7TSdfEL3ZK0I8Q7s+wiS4QjsbhcDQYjvuUcPQN89FtnnDNLret8+G7gIZEoaQOaUlosd3S&#13;&#10;B6yIoaeQWMyDVtVCaZ2UuApirh3ZMSRRh9Qj3vgrShvSlvRmOM5TYgPx+iGzNljgMlOUQrfuiKpw&#13;&#10;3tRpNK2h2iMODg4r4i1fKGx2yXx4Zg53AkfHPQ9PeEgNWAyOEiU1uN8f2WM8UoVeSlrcsZL6X1vm&#13;&#10;BCX6h0ES7/qjUVzKpIzGXweouGvP+tpjts0cEAEEGrtLYowP+iRKB80rPodZrIouZjjWLmk4ifNw&#13;&#10;2Hx8TlzMZikI19CysDQry2PqiHik4qV7Zc4e+QrI9COctpEVb2g7xMabBmbbAFIlTi+oHvHHFU5U&#13;&#10;H59bfCPXeoq6/BSmfwAAAP//AwBQSwMEFAAGAAgAAAAhAOi+neLlAAAADgEAAA8AAABkcnMvZG93&#13;&#10;bnJldi54bWxMj0tPwzAQhO9I/Adrkbgg6qSlbZTGqRCvStxoeIibGy9JRLyOYjcJ/57tCS4rrWZ2&#13;&#10;dr5sO9lWDNj7xpGCeBaBQCqdaahS8Fo8XicgfNBkdOsIFfygh21+fpbp1LiRXnDYh0pwCPlUK6hD&#13;&#10;6FIpfVmj1X7mOiTWvlxvdeC1r6Tp9cjhtpXzKFpJqxviD7Xu8K7G8nt/tAo+r6qPZz89vY2L5aJ7&#13;&#10;2A3F+t0USl1eTPcbHrcbEAGn8HcBJwbuDzkXO7gjGS9aBcsoXrNVwYoxTno0T2IQB1ZuEpB5Jv9j&#13;&#10;5L8AAAD//wMAUEsBAi0AFAAGAAgAAAAhALaDOJL+AAAA4QEAABMAAAAAAAAAAAAAAAAAAAAAAFtD&#13;&#10;b250ZW50X1R5cGVzXS54bWxQSwECLQAUAAYACAAAACEAOP0h/9YAAACUAQAACwAAAAAAAAAAAAAA&#13;&#10;AAAvAQAAX3JlbHMvLnJlbHNQSwECLQAUAAYACAAAACEAjPVMuC4CAABcBAAADgAAAAAAAAAAAAAA&#13;&#10;AAAuAgAAZHJzL2Uyb0RvYy54bWxQSwECLQAUAAYACAAAACEA6L6d4uUAAAAOAQAADwAAAAAAAAAA&#13;&#10;AAAAAACIBAAAZHJzL2Rvd25yZXYueG1sUEsFBgAAAAAEAAQA8wAAAJoFAAAAAA==&#13;&#10;" fillcolor="white [3201]" stroked="f" strokeweight=".5pt">
                <v:textbox>
                  <w:txbxContent>
                    <w:p w14:paraId="525AEBB6" w14:textId="665E4685" w:rsidR="00942FB8" w:rsidRPr="00914BC0" w:rsidRDefault="00942FB8" w:rsidP="00942FB8">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11: Schematische weergave evaluatieproces.</w:t>
                      </w:r>
                    </w:p>
                  </w:txbxContent>
                </v:textbox>
              </v:shape>
            </w:pict>
          </mc:Fallback>
        </mc:AlternateContent>
      </w:r>
    </w:p>
    <w:p w14:paraId="3B4C6FBD" w14:textId="211571E7" w:rsidR="00BD5E2E" w:rsidRPr="00377C45" w:rsidRDefault="00BD5E2E" w:rsidP="00BD5E2E">
      <w:pPr>
        <w:rPr>
          <w:rFonts w:ascii="Calibri" w:hAnsi="Calibri" w:cs="Calibri"/>
          <w:color w:val="1F497D"/>
          <w:sz w:val="22"/>
          <w:szCs w:val="22"/>
        </w:rPr>
      </w:pPr>
    </w:p>
    <w:p w14:paraId="7E678C15" w14:textId="3EBA6434" w:rsidR="00BD5E2E" w:rsidRDefault="006044CD" w:rsidP="00BD5E2E">
      <w:pPr>
        <w:rPr>
          <w:rFonts w:ascii="Calibri" w:hAnsi="Calibri" w:cs="Calibri"/>
          <w:color w:val="000000"/>
          <w:sz w:val="22"/>
          <w:szCs w:val="22"/>
        </w:rPr>
      </w:pPr>
      <w:r w:rsidRPr="00076D97">
        <w:rPr>
          <w:rFonts w:ascii="Calibri" w:hAnsi="Calibri" w:cs="Calibri"/>
          <w:color w:val="000000" w:themeColor="text1"/>
          <w:lang w:eastAsia="en-US"/>
        </w:rPr>
        <w:t>Binnen dit test- en evaluatierapport wordt enerzijds gemeten hoe de interventie door deelnemers is beleefd</w:t>
      </w:r>
      <w:r w:rsidRPr="00076D97">
        <w:rPr>
          <w:rFonts w:ascii="Calibri" w:hAnsi="Calibri" w:cs="Calibri"/>
          <w:color w:val="000000" w:themeColor="text1"/>
        </w:rPr>
        <w:t xml:space="preserve"> (niveau één Kirkpatrick)</w:t>
      </w:r>
      <w:r w:rsidR="006F1826">
        <w:rPr>
          <w:rFonts w:ascii="Calibri" w:hAnsi="Calibri" w:cs="Calibri"/>
          <w:color w:val="000000" w:themeColor="text1"/>
        </w:rPr>
        <w:t>,</w:t>
      </w:r>
      <w:r w:rsidRPr="00076D97">
        <w:rPr>
          <w:rFonts w:ascii="Calibri" w:hAnsi="Calibri" w:cs="Calibri"/>
          <w:color w:val="000000" w:themeColor="text1"/>
        </w:rPr>
        <w:t xml:space="preserve"> anderzijds</w:t>
      </w:r>
      <w:r w:rsidR="006A7470">
        <w:rPr>
          <w:rFonts w:ascii="Calibri" w:hAnsi="Calibri" w:cs="Calibri"/>
          <w:color w:val="000000" w:themeColor="text1"/>
        </w:rPr>
        <w:t xml:space="preserve"> </w:t>
      </w:r>
      <w:r w:rsidRPr="00076D97">
        <w:rPr>
          <w:rFonts w:ascii="Calibri" w:hAnsi="Calibri" w:cs="Calibri"/>
          <w:color w:val="000000" w:themeColor="text1"/>
          <w:lang w:eastAsia="en-US"/>
        </w:rPr>
        <w:t xml:space="preserve">wordt er gemeten of de </w:t>
      </w:r>
      <w:r w:rsidRPr="00076D97">
        <w:rPr>
          <w:rFonts w:ascii="Calibri" w:hAnsi="Calibri" w:cs="Calibri"/>
          <w:color w:val="000000" w:themeColor="text1"/>
        </w:rPr>
        <w:t xml:space="preserve">interventie effect teweeg heeft gebracht </w:t>
      </w:r>
      <w:r w:rsidRPr="00076D97">
        <w:rPr>
          <w:rFonts w:ascii="Calibri" w:hAnsi="Calibri" w:cs="Calibri"/>
          <w:color w:val="000000" w:themeColor="text1"/>
          <w:lang w:eastAsia="en-US"/>
        </w:rPr>
        <w:t>op voorhand gestelde doelen</w:t>
      </w:r>
      <w:r w:rsidR="006F1826">
        <w:rPr>
          <w:rFonts w:ascii="Calibri" w:hAnsi="Calibri" w:cs="Calibri"/>
          <w:color w:val="000000" w:themeColor="text1"/>
          <w:lang w:eastAsia="en-US"/>
        </w:rPr>
        <w:t>,</w:t>
      </w:r>
      <w:r w:rsidRPr="00076D97">
        <w:rPr>
          <w:rFonts w:ascii="Calibri" w:hAnsi="Calibri" w:cs="Calibri"/>
          <w:color w:val="000000" w:themeColor="text1"/>
          <w:lang w:eastAsia="en-US"/>
        </w:rPr>
        <w:t xml:space="preserve"> </w:t>
      </w:r>
      <w:r w:rsidRPr="00076D97">
        <w:rPr>
          <w:rFonts w:ascii="Calibri" w:hAnsi="Calibri" w:cs="Calibri"/>
          <w:color w:val="000000" w:themeColor="text1"/>
        </w:rPr>
        <w:t xml:space="preserve">zoals </w:t>
      </w:r>
      <w:r w:rsidRPr="00076D97">
        <w:rPr>
          <w:rFonts w:ascii="Calibri" w:hAnsi="Calibri" w:cs="Calibri"/>
          <w:color w:val="000000" w:themeColor="text1"/>
          <w:lang w:eastAsia="en-US"/>
        </w:rPr>
        <w:t xml:space="preserve">gerealiseerd </w:t>
      </w:r>
      <w:r w:rsidRPr="00076D97">
        <w:rPr>
          <w:rFonts w:ascii="Calibri" w:hAnsi="Calibri" w:cs="Calibri"/>
          <w:color w:val="000000" w:themeColor="text1"/>
        </w:rPr>
        <w:t>binnen de uitkomst van dit test- en evaluatierapport</w:t>
      </w:r>
      <w:r>
        <w:rPr>
          <w:rFonts w:ascii="Calibri" w:hAnsi="Calibri" w:cs="Calibri"/>
          <w:color w:val="000000" w:themeColor="text1"/>
        </w:rPr>
        <w:t xml:space="preserve"> (niveau twee Kirkpatrick). </w:t>
      </w:r>
    </w:p>
    <w:p w14:paraId="178946F0" w14:textId="77777777" w:rsidR="00BD5E2E" w:rsidRDefault="00BD5E2E" w:rsidP="00BD5E2E">
      <w:pPr>
        <w:rPr>
          <w:rFonts w:ascii="Calibri" w:hAnsi="Calibri" w:cs="Calibri"/>
          <w:color w:val="000000"/>
          <w:sz w:val="22"/>
          <w:szCs w:val="22"/>
        </w:rPr>
      </w:pPr>
    </w:p>
    <w:p w14:paraId="08731838" w14:textId="6606AAC3" w:rsidR="00BD5E2E" w:rsidRDefault="0094238F" w:rsidP="00AE7C92">
      <w:pPr>
        <w:pStyle w:val="Kop2"/>
      </w:pPr>
      <w:bookmarkStart w:id="51" w:name="_Toc99655984"/>
      <w:r>
        <w:t>4.</w:t>
      </w:r>
      <w:r w:rsidR="00B23A0E">
        <w:t xml:space="preserve">2  </w:t>
      </w:r>
      <w:r w:rsidR="00F9069F">
        <w:t xml:space="preserve">Interventie evaluatie </w:t>
      </w:r>
      <w:r w:rsidR="00BD5E2E" w:rsidRPr="003F4FC8">
        <w:t xml:space="preserve">Kirkpatrick niveau </w:t>
      </w:r>
      <w:r w:rsidR="009501D1">
        <w:t>éé</w:t>
      </w:r>
      <w:r w:rsidR="00BD5E2E" w:rsidRPr="003F4FC8">
        <w:t>n: Reactie</w:t>
      </w:r>
      <w:bookmarkEnd w:id="51"/>
      <w:r w:rsidR="00BD5E2E" w:rsidRPr="003F4FC8">
        <w:t xml:space="preserve"> </w:t>
      </w:r>
    </w:p>
    <w:p w14:paraId="7A2D83C3" w14:textId="042F2A3A" w:rsidR="000E11C2" w:rsidRDefault="00BD5E2E" w:rsidP="00BD5E2E">
      <w:pPr>
        <w:rPr>
          <w:rFonts w:ascii="Calibri" w:hAnsi="Calibri" w:cs="Calibri"/>
        </w:rPr>
      </w:pPr>
      <w:r w:rsidRPr="00076D97">
        <w:rPr>
          <w:rFonts w:ascii="Calibri" w:hAnsi="Calibri" w:cs="Calibri"/>
        </w:rPr>
        <w:t>Om te beginnen wordt er gemeten op het eerste niveau van het evaluatiemodel van Kirkpatrick</w:t>
      </w:r>
      <w:r w:rsidR="00A37859">
        <w:rPr>
          <w:rFonts w:ascii="Calibri" w:hAnsi="Calibri" w:cs="Calibri"/>
        </w:rPr>
        <w:t>,</w:t>
      </w:r>
      <w:r w:rsidRPr="00076D97">
        <w:rPr>
          <w:rFonts w:ascii="Calibri" w:hAnsi="Calibri" w:cs="Calibri"/>
        </w:rPr>
        <w:t xml:space="preserve"> namelijk</w:t>
      </w:r>
      <w:r w:rsidR="00A37859">
        <w:rPr>
          <w:rFonts w:ascii="Calibri" w:hAnsi="Calibri" w:cs="Calibri"/>
        </w:rPr>
        <w:t xml:space="preserve"> </w:t>
      </w:r>
      <w:r w:rsidRPr="00076D97">
        <w:rPr>
          <w:rFonts w:ascii="Calibri" w:hAnsi="Calibri" w:cs="Calibri"/>
        </w:rPr>
        <w:t xml:space="preserve">het niveau van reactie. Zoals beschreven in hoofdstuk </w:t>
      </w:r>
      <w:r w:rsidR="003E0FE1">
        <w:rPr>
          <w:rFonts w:ascii="Calibri" w:hAnsi="Calibri" w:cs="Calibri"/>
        </w:rPr>
        <w:t xml:space="preserve">4.1 </w:t>
      </w:r>
      <w:r w:rsidRPr="00076D97">
        <w:rPr>
          <w:rFonts w:ascii="Calibri" w:hAnsi="Calibri" w:cs="Calibri"/>
        </w:rPr>
        <w:t xml:space="preserve">wordt er op dit niveau gekeken naar hoe de interventie is beleefd door de deelnemers. Naast de beleving van de interventie wordt er ook gekeken of de deelnemers wat gaan doen </w:t>
      </w:r>
      <w:r w:rsidR="00153DA8">
        <w:rPr>
          <w:rFonts w:ascii="Calibri" w:hAnsi="Calibri" w:cs="Calibri"/>
        </w:rPr>
        <w:t xml:space="preserve">met </w:t>
      </w:r>
      <w:r w:rsidRPr="00076D97">
        <w:rPr>
          <w:rFonts w:ascii="Calibri" w:hAnsi="Calibri" w:cs="Calibri"/>
        </w:rPr>
        <w:t xml:space="preserve">hetgeen wat er binnen de interventie is geleerd. </w:t>
      </w:r>
    </w:p>
    <w:p w14:paraId="7EA4F1E6" w14:textId="77777777" w:rsidR="000E11C2" w:rsidRDefault="000E11C2" w:rsidP="00BD5E2E">
      <w:pPr>
        <w:rPr>
          <w:rFonts w:ascii="Calibri" w:hAnsi="Calibri" w:cs="Calibri"/>
        </w:rPr>
      </w:pPr>
    </w:p>
    <w:p w14:paraId="4274C435" w14:textId="7FC5774D" w:rsidR="00BD5E2E" w:rsidRPr="00076D97" w:rsidRDefault="00BD5E2E" w:rsidP="00BD5E2E">
      <w:pPr>
        <w:rPr>
          <w:rFonts w:ascii="Calibri" w:hAnsi="Calibri" w:cs="Calibri"/>
        </w:rPr>
      </w:pPr>
      <w:r w:rsidRPr="00076D97">
        <w:rPr>
          <w:rFonts w:ascii="Calibri" w:hAnsi="Calibri" w:cs="Calibri"/>
        </w:rPr>
        <w:t>De beleving van de interventie wordt gemeten aan de hand van een warme evaluatie. Een warme evaluatie is een evaluatie die kort na afloop van de interventie plaats</w:t>
      </w:r>
      <w:r w:rsidR="003B05E7" w:rsidRPr="001A5AB4">
        <w:rPr>
          <w:rFonts w:ascii="Calibri" w:hAnsi="Calibri" w:cs="Calibri"/>
          <w:color w:val="000000" w:themeColor="text1"/>
        </w:rPr>
        <w:t>vindt</w:t>
      </w:r>
      <w:r w:rsidRPr="001A5AB4">
        <w:rPr>
          <w:rFonts w:ascii="Calibri" w:hAnsi="Calibri" w:cs="Calibri"/>
          <w:color w:val="000000" w:themeColor="text1"/>
        </w:rPr>
        <w:t xml:space="preserve"> (Roem, z.d.). Binnen </w:t>
      </w:r>
      <w:r w:rsidRPr="00076D97">
        <w:rPr>
          <w:rFonts w:ascii="Calibri" w:hAnsi="Calibri" w:cs="Calibri"/>
        </w:rPr>
        <w:t>dit test- en evaluatierapport betekent dit dat er direct aan het einde van de interventie een korte evaluatieronde wordt gehouden. Binnen deze evaluatieronde wordt er mondeling besproken wat deelnemers achteraf van de interventie vonden. Naast deze evaluatieronde ontvangt iedere deelnemer een feedbackformulier, opgenomen in bijlage 4. Aan de hand van dit feedbackformulier wordt de beleving van iedere deelnemer apart gemeten. Naast dat niveau één wordt gemeten aan de hand van een warme evaluatie kort na afloop van de interventie</w:t>
      </w:r>
      <w:r w:rsidR="00FB4998">
        <w:rPr>
          <w:rFonts w:ascii="Calibri" w:hAnsi="Calibri" w:cs="Calibri"/>
        </w:rPr>
        <w:t>,</w:t>
      </w:r>
      <w:r w:rsidRPr="00076D97">
        <w:rPr>
          <w:rFonts w:ascii="Calibri" w:hAnsi="Calibri" w:cs="Calibri"/>
        </w:rPr>
        <w:t xml:space="preserve"> worden deelnemers een week later dan de uitgevoerde interventie ook uitgenodigd voor een kwalitatief evaluatiemoment. Binnen dit kwalitatieve meetmoment wordt er ook kort stil gestaan bij de vragen op niveau één van Kirkpatrick. Deze vragen zijn opgenomen in bijlage 5. </w:t>
      </w:r>
    </w:p>
    <w:p w14:paraId="2405A5B5" w14:textId="77777777" w:rsidR="00BD5E2E" w:rsidRPr="00076D97" w:rsidRDefault="00BD5E2E" w:rsidP="00BD5E2E">
      <w:pPr>
        <w:rPr>
          <w:rFonts w:ascii="Calibri" w:hAnsi="Calibri" w:cs="Calibri"/>
          <w:color w:val="000000"/>
          <w:sz w:val="22"/>
          <w:szCs w:val="22"/>
        </w:rPr>
      </w:pPr>
    </w:p>
    <w:p w14:paraId="07B2CB47" w14:textId="319077BE" w:rsidR="00BD5E2E" w:rsidRDefault="0094238F" w:rsidP="00AE7C92">
      <w:pPr>
        <w:pStyle w:val="Kop2"/>
      </w:pPr>
      <w:bookmarkStart w:id="52" w:name="_Toc99655985"/>
      <w:r>
        <w:t>4.</w:t>
      </w:r>
      <w:r w:rsidR="00B23A0E">
        <w:t>3</w:t>
      </w:r>
      <w:r>
        <w:t xml:space="preserve">  </w:t>
      </w:r>
      <w:r w:rsidR="00F9069F">
        <w:t xml:space="preserve">Effectmeting </w:t>
      </w:r>
      <w:r w:rsidR="00BD5E2E" w:rsidRPr="00076D97">
        <w:t>Kirkpatrick niveau twee: Leren</w:t>
      </w:r>
      <w:bookmarkEnd w:id="52"/>
    </w:p>
    <w:p w14:paraId="1A378107" w14:textId="52C174FC" w:rsidR="000765D2" w:rsidRDefault="000E11C2" w:rsidP="000765D2">
      <w:pPr>
        <w:rPr>
          <w:rFonts w:ascii="Calibri" w:hAnsi="Calibri" w:cs="Calibri"/>
          <w:lang w:eastAsia="en-US"/>
        </w:rPr>
      </w:pPr>
      <w:r>
        <w:rPr>
          <w:rFonts w:ascii="Calibri" w:hAnsi="Calibri" w:cs="Calibri"/>
          <w:lang w:eastAsia="en-US"/>
        </w:rPr>
        <w:t>Op</w:t>
      </w:r>
      <w:r w:rsidR="00077416">
        <w:rPr>
          <w:rFonts w:ascii="Calibri" w:hAnsi="Calibri" w:cs="Calibri"/>
          <w:lang w:eastAsia="en-US"/>
        </w:rPr>
        <w:t xml:space="preserve"> het tweede niveau van het evaluatiemodel van Kirkpatrick wordt er </w:t>
      </w:r>
      <w:r w:rsidR="000765D2" w:rsidRPr="000765D2">
        <w:rPr>
          <w:rFonts w:ascii="Calibri" w:hAnsi="Calibri" w:cs="Calibri"/>
          <w:lang w:eastAsia="en-US"/>
        </w:rPr>
        <w:t>gemeten op het niveau van leren.</w:t>
      </w:r>
      <w:r w:rsidR="000765D2">
        <w:rPr>
          <w:rFonts w:ascii="Calibri" w:hAnsi="Calibri" w:cs="Calibri"/>
          <w:lang w:eastAsia="en-US"/>
        </w:rPr>
        <w:t xml:space="preserve"> Zoals beschreven in hoofdstuk </w:t>
      </w:r>
      <w:r w:rsidR="003B05E7">
        <w:rPr>
          <w:rFonts w:ascii="Calibri" w:hAnsi="Calibri" w:cs="Calibri"/>
          <w:lang w:eastAsia="en-US"/>
        </w:rPr>
        <w:t>4.1</w:t>
      </w:r>
      <w:r w:rsidR="00A45DCD">
        <w:rPr>
          <w:rFonts w:ascii="Calibri" w:hAnsi="Calibri" w:cs="Calibri"/>
          <w:lang w:eastAsia="en-US"/>
        </w:rPr>
        <w:t>,</w:t>
      </w:r>
      <w:r w:rsidR="000765D2">
        <w:rPr>
          <w:rFonts w:ascii="Calibri" w:hAnsi="Calibri" w:cs="Calibri"/>
          <w:lang w:eastAsia="en-US"/>
        </w:rPr>
        <w:t xml:space="preserve"> wordt er op het niveau van leren </w:t>
      </w:r>
      <w:r w:rsidR="00077416">
        <w:rPr>
          <w:rFonts w:ascii="Calibri" w:hAnsi="Calibri" w:cs="Calibri"/>
          <w:lang w:eastAsia="en-US"/>
        </w:rPr>
        <w:t xml:space="preserve">gekeken of er op het gebied van vaardigheden of houding wat veranderd is bij de deelnemers van de interventie. </w:t>
      </w:r>
      <w:r>
        <w:rPr>
          <w:rFonts w:ascii="Calibri" w:hAnsi="Calibri" w:cs="Calibri"/>
          <w:lang w:eastAsia="en-US"/>
        </w:rPr>
        <w:t xml:space="preserve">De effectiviteit van de interventie wordt op niveau twee van Kirkpatrick gemeten. </w:t>
      </w:r>
    </w:p>
    <w:p w14:paraId="42514EE6" w14:textId="77777777" w:rsidR="000765D2" w:rsidRPr="000765D2" w:rsidRDefault="000765D2" w:rsidP="000765D2">
      <w:pPr>
        <w:rPr>
          <w:rFonts w:ascii="Calibri" w:hAnsi="Calibri" w:cs="Calibri"/>
          <w:lang w:eastAsia="en-US"/>
        </w:rPr>
      </w:pPr>
    </w:p>
    <w:p w14:paraId="3FEBF0C2" w14:textId="203BA75B" w:rsidR="001F38DD" w:rsidRDefault="00BD5E2E" w:rsidP="00BD5E2E">
      <w:pPr>
        <w:rPr>
          <w:rFonts w:ascii="Calibri" w:hAnsi="Calibri" w:cs="Calibri"/>
          <w:color w:val="FF0000"/>
        </w:rPr>
      </w:pPr>
      <w:r w:rsidRPr="00076D97">
        <w:rPr>
          <w:rFonts w:ascii="Calibri" w:hAnsi="Calibri" w:cs="Calibri"/>
          <w:color w:val="000000" w:themeColor="text1"/>
        </w:rPr>
        <w:t xml:space="preserve">Eén week later dan de uitgevoerde interventie worden deelnemers </w:t>
      </w:r>
      <w:r w:rsidR="00077416">
        <w:rPr>
          <w:rFonts w:ascii="Calibri" w:hAnsi="Calibri" w:cs="Calibri"/>
          <w:color w:val="000000" w:themeColor="text1"/>
        </w:rPr>
        <w:t xml:space="preserve">van de interventie </w:t>
      </w:r>
      <w:r w:rsidRPr="00076D97">
        <w:rPr>
          <w:rFonts w:ascii="Calibri" w:hAnsi="Calibri" w:cs="Calibri"/>
          <w:color w:val="000000" w:themeColor="text1"/>
        </w:rPr>
        <w:t xml:space="preserve">uitgenodigd voor een kwalitatieve evaluatiemeting. </w:t>
      </w:r>
      <w:r w:rsidRPr="00076D97">
        <w:rPr>
          <w:rFonts w:ascii="Calibri" w:hAnsi="Calibri" w:cs="Calibri"/>
          <w:color w:val="000000" w:themeColor="text1"/>
          <w:lang w:eastAsia="en-US"/>
        </w:rPr>
        <w:t>Dit houdt in dat de deelnemers van de interventie worden uitgenodigd voor een interview. De keuze</w:t>
      </w:r>
      <w:r w:rsidR="0069560C">
        <w:rPr>
          <w:rFonts w:ascii="Calibri" w:hAnsi="Calibri" w:cs="Calibri"/>
          <w:color w:val="000000" w:themeColor="text1"/>
          <w:lang w:eastAsia="en-US"/>
        </w:rPr>
        <w:t xml:space="preserve"> </w:t>
      </w:r>
      <w:r w:rsidR="0069560C" w:rsidRPr="0069560C">
        <w:rPr>
          <w:rFonts w:ascii="Calibri" w:hAnsi="Calibri" w:cs="Calibri"/>
          <w:color w:val="000000" w:themeColor="text1"/>
          <w:lang w:eastAsia="en-US"/>
        </w:rPr>
        <w:t>voor een kwalitatieve meting is bewust gemaakt</w:t>
      </w:r>
      <w:r w:rsidR="00A45DCD">
        <w:rPr>
          <w:rFonts w:ascii="Calibri" w:hAnsi="Calibri" w:cs="Calibri"/>
          <w:color w:val="000000" w:themeColor="text1"/>
          <w:lang w:eastAsia="en-US"/>
        </w:rPr>
        <w:t>,</w:t>
      </w:r>
      <w:r w:rsidR="0069560C" w:rsidRPr="0069560C">
        <w:rPr>
          <w:rFonts w:ascii="Calibri" w:hAnsi="Calibri" w:cs="Calibri"/>
          <w:color w:val="000000" w:themeColor="text1"/>
          <w:lang w:eastAsia="en-US"/>
        </w:rPr>
        <w:t xml:space="preserve"> omdat </w:t>
      </w:r>
      <w:r w:rsidRPr="0069560C">
        <w:rPr>
          <w:rFonts w:ascii="Calibri" w:hAnsi="Calibri" w:cs="Calibri"/>
          <w:color w:val="000000" w:themeColor="text1"/>
          <w:lang w:eastAsia="en-US"/>
        </w:rPr>
        <w:t xml:space="preserve">kwalitatieve </w:t>
      </w:r>
      <w:r w:rsidRPr="00076D97">
        <w:rPr>
          <w:rFonts w:ascii="Calibri" w:hAnsi="Calibri" w:cs="Calibri"/>
          <w:color w:val="000000" w:themeColor="text1"/>
          <w:lang w:eastAsia="en-US"/>
        </w:rPr>
        <w:t xml:space="preserve">metingen vaak worden gebruikt om ervaringen te interpreteren (Merkus, 2021). </w:t>
      </w:r>
      <w:r w:rsidR="0069560C">
        <w:rPr>
          <w:rFonts w:ascii="Calibri" w:hAnsi="Calibri" w:cs="Calibri"/>
          <w:color w:val="000000" w:themeColor="text1"/>
          <w:lang w:eastAsia="en-US"/>
        </w:rPr>
        <w:t>Andere beweegredenen voor een kwalitatieve meting zijn opgenomen in hoofdstuk 4.</w:t>
      </w:r>
      <w:r w:rsidR="003B5D1C">
        <w:rPr>
          <w:rFonts w:ascii="Calibri" w:hAnsi="Calibri" w:cs="Calibri"/>
          <w:color w:val="000000" w:themeColor="text1"/>
          <w:lang w:eastAsia="en-US"/>
        </w:rPr>
        <w:t>4.1.</w:t>
      </w:r>
      <w:r w:rsidR="0069560C">
        <w:rPr>
          <w:rFonts w:ascii="Calibri" w:hAnsi="Calibri" w:cs="Calibri"/>
          <w:color w:val="000000" w:themeColor="text1"/>
          <w:lang w:eastAsia="en-US"/>
        </w:rPr>
        <w:t xml:space="preserve"> </w:t>
      </w:r>
      <w:r w:rsidRPr="00076D97">
        <w:rPr>
          <w:rFonts w:ascii="Calibri" w:hAnsi="Calibri" w:cs="Calibri"/>
        </w:rPr>
        <w:t xml:space="preserve">Op niveau twee van Kirkpatrick wordt er gemeten of de </w:t>
      </w:r>
      <w:r w:rsidRPr="00076D97">
        <w:rPr>
          <w:rFonts w:ascii="Calibri" w:hAnsi="Calibri" w:cs="Calibri"/>
        </w:rPr>
        <w:lastRenderedPageBreak/>
        <w:t>interventie daadwerkelijk effect heeft gehad op de uitkomst van dit test- en evaluatierapport</w:t>
      </w:r>
      <w:r w:rsidRPr="00192697">
        <w:rPr>
          <w:rFonts w:ascii="Calibri" w:hAnsi="Calibri" w:cs="Calibri"/>
          <w:color w:val="000000" w:themeColor="text1"/>
        </w:rPr>
        <w:t xml:space="preserve">. De uitkomst binnen dit test- en evaluatierapport wordt hieronder nogmaals </w:t>
      </w:r>
      <w:r w:rsidR="001F38DD" w:rsidRPr="00192697">
        <w:rPr>
          <w:rFonts w:ascii="Calibri" w:hAnsi="Calibri" w:cs="Calibri"/>
          <w:color w:val="000000" w:themeColor="text1"/>
        </w:rPr>
        <w:t>weergeven</w:t>
      </w:r>
      <w:r w:rsidRPr="00192697">
        <w:rPr>
          <w:rFonts w:ascii="Calibri" w:hAnsi="Calibri" w:cs="Calibri"/>
          <w:color w:val="000000" w:themeColor="text1"/>
        </w:rPr>
        <w:t xml:space="preserve">: </w:t>
      </w:r>
    </w:p>
    <w:p w14:paraId="5C9F9BE3" w14:textId="54900F0A" w:rsidR="00BD5E2E" w:rsidRPr="001F38DD" w:rsidRDefault="00BD5E2E" w:rsidP="001F38DD">
      <w:pPr>
        <w:pStyle w:val="Geenafstand"/>
        <w:rPr>
          <w:color w:val="7030A0"/>
        </w:rPr>
      </w:pPr>
      <w:r w:rsidRPr="00076D97">
        <w:rPr>
          <w:rFonts w:ascii="Calibri" w:hAnsi="Calibri" w:cs="Calibri"/>
        </w:rPr>
        <w:br/>
      </w:r>
      <w:r w:rsidR="001F38DD">
        <w:rPr>
          <w:b/>
          <w:bCs/>
          <w:color w:val="000000" w:themeColor="text1"/>
        </w:rPr>
        <w:t xml:space="preserve">Uitkomst: </w:t>
      </w:r>
      <w:r w:rsidR="001F38DD" w:rsidRPr="007C0F03">
        <w:rPr>
          <w:color w:val="000000" w:themeColor="text1"/>
        </w:rPr>
        <w:t>Mentoren zien het belang van loopbaanoriëntatie en -begeleiding beter in</w:t>
      </w:r>
      <w:r w:rsidR="00C44EF7">
        <w:rPr>
          <w:color w:val="000000" w:themeColor="text1"/>
        </w:rPr>
        <w:t>,</w:t>
      </w:r>
      <w:r w:rsidR="001F38DD" w:rsidRPr="007C0F03">
        <w:rPr>
          <w:color w:val="000000" w:themeColor="text1"/>
        </w:rPr>
        <w:t xml:space="preserve"> waardoor</w:t>
      </w:r>
      <w:r w:rsidR="001F38DD" w:rsidRPr="004250A5">
        <w:rPr>
          <w:color w:val="000000" w:themeColor="text1"/>
        </w:rPr>
        <w:t xml:space="preserve"> hun </w:t>
      </w:r>
      <w:r w:rsidR="001F38DD" w:rsidRPr="007C0F03">
        <w:rPr>
          <w:color w:val="000000" w:themeColor="text1"/>
        </w:rPr>
        <w:t>attitude positief wordt beïnvloed. Daarnaast hebben mentoren zicht op een mogelijk instrument die beschikbaar is om een doorlopende leerlijn te creëren met betrekking tot loopbaanoriëntatie en -begeleiding</w:t>
      </w:r>
      <w:r w:rsidR="007170F1">
        <w:rPr>
          <w:color w:val="000000" w:themeColor="text1"/>
        </w:rPr>
        <w:t>,</w:t>
      </w:r>
      <w:r w:rsidR="001F38DD" w:rsidRPr="007C0F03">
        <w:rPr>
          <w:color w:val="000000" w:themeColor="text1"/>
        </w:rPr>
        <w:t xml:space="preserve"> waardoor de waargenomen gedragscontrole van mentoren </w:t>
      </w:r>
      <w:r w:rsidR="003A144F">
        <w:rPr>
          <w:color w:val="000000" w:themeColor="text1"/>
        </w:rPr>
        <w:t xml:space="preserve">wordt beïnvloed. </w:t>
      </w:r>
      <w:r w:rsidR="001F38DD" w:rsidRPr="007C0F03">
        <w:rPr>
          <w:color w:val="000000" w:themeColor="text1"/>
        </w:rPr>
        <w:t xml:space="preserve"> </w:t>
      </w:r>
    </w:p>
    <w:p w14:paraId="31F161F1" w14:textId="77777777" w:rsidR="006044CD" w:rsidRPr="00076D97" w:rsidRDefault="006044CD" w:rsidP="00BD5E2E">
      <w:pPr>
        <w:rPr>
          <w:rFonts w:ascii="Calibri" w:hAnsi="Calibri" w:cs="Calibri"/>
        </w:rPr>
      </w:pPr>
    </w:p>
    <w:p w14:paraId="722C346B" w14:textId="7F8CC8BC" w:rsidR="00BD5E2E" w:rsidRPr="00076D97" w:rsidRDefault="00BD5E2E" w:rsidP="00BD5E2E">
      <w:pPr>
        <w:rPr>
          <w:rFonts w:ascii="Calibri" w:hAnsi="Calibri" w:cs="Calibri"/>
        </w:rPr>
      </w:pPr>
      <w:r w:rsidRPr="00076D97">
        <w:rPr>
          <w:rFonts w:ascii="Calibri" w:hAnsi="Calibri" w:cs="Calibri"/>
        </w:rPr>
        <w:t>Binnen dit rapport wordt er getracht twee van de drie elementen van de Theory of Planned Behavior van Icek Ajzen (1991) te beïnvloeden</w:t>
      </w:r>
      <w:r w:rsidR="00A37859">
        <w:rPr>
          <w:rFonts w:ascii="Calibri" w:hAnsi="Calibri" w:cs="Calibri"/>
        </w:rPr>
        <w:t>,</w:t>
      </w:r>
      <w:r w:rsidRPr="00076D97">
        <w:rPr>
          <w:rFonts w:ascii="Calibri" w:hAnsi="Calibri" w:cs="Calibri"/>
        </w:rPr>
        <w:t xml:space="preserve"> namelijk</w:t>
      </w:r>
      <w:r w:rsidR="00A37859">
        <w:rPr>
          <w:rFonts w:ascii="Calibri" w:hAnsi="Calibri" w:cs="Calibri"/>
        </w:rPr>
        <w:t xml:space="preserve"> de </w:t>
      </w:r>
      <w:r w:rsidRPr="00076D97">
        <w:rPr>
          <w:rFonts w:ascii="Calibri" w:hAnsi="Calibri" w:cs="Calibri"/>
        </w:rPr>
        <w:t xml:space="preserve">attitude en waargenomen gedragscontrole. De interventie </w:t>
      </w:r>
      <w:r w:rsidRPr="009E7B4F">
        <w:rPr>
          <w:rFonts w:ascii="Calibri" w:hAnsi="Calibri" w:cs="Calibri"/>
          <w:color w:val="000000" w:themeColor="text1"/>
        </w:rPr>
        <w:t>beoog</w:t>
      </w:r>
      <w:r w:rsidR="008133F6" w:rsidRPr="009E7B4F">
        <w:rPr>
          <w:rFonts w:ascii="Calibri" w:hAnsi="Calibri" w:cs="Calibri"/>
          <w:color w:val="000000" w:themeColor="text1"/>
        </w:rPr>
        <w:t>t</w:t>
      </w:r>
      <w:r w:rsidRPr="009E7B4F">
        <w:rPr>
          <w:rFonts w:ascii="Calibri" w:hAnsi="Calibri" w:cs="Calibri"/>
          <w:color w:val="000000" w:themeColor="text1"/>
        </w:rPr>
        <w:t xml:space="preserve"> </w:t>
      </w:r>
      <w:r w:rsidRPr="00076D97">
        <w:rPr>
          <w:rFonts w:ascii="Calibri" w:hAnsi="Calibri" w:cs="Calibri"/>
        </w:rPr>
        <w:t>op niveau twee van Kirkpatrick een attitudeverandering. Deze attitude wordt gevormd door drie constructen</w:t>
      </w:r>
      <w:r w:rsidR="00690F84">
        <w:rPr>
          <w:rFonts w:ascii="Calibri" w:hAnsi="Calibri" w:cs="Calibri"/>
        </w:rPr>
        <w:t>,</w:t>
      </w:r>
      <w:r w:rsidRPr="00076D97">
        <w:rPr>
          <w:rFonts w:ascii="Calibri" w:hAnsi="Calibri" w:cs="Calibri"/>
        </w:rPr>
        <w:t xml:space="preserve"> zoals beschreven in hoofdstuk 2.6.3. Daarnaast </w:t>
      </w:r>
      <w:r w:rsidRPr="009E7B4F">
        <w:rPr>
          <w:rFonts w:ascii="Calibri" w:hAnsi="Calibri" w:cs="Calibri"/>
          <w:color w:val="000000" w:themeColor="text1"/>
        </w:rPr>
        <w:t>beoog</w:t>
      </w:r>
      <w:r w:rsidR="008133F6" w:rsidRPr="009E7B4F">
        <w:rPr>
          <w:rFonts w:ascii="Calibri" w:hAnsi="Calibri" w:cs="Calibri"/>
          <w:color w:val="000000" w:themeColor="text1"/>
        </w:rPr>
        <w:t>t</w:t>
      </w:r>
      <w:r w:rsidRPr="009E7B4F">
        <w:rPr>
          <w:rFonts w:ascii="Calibri" w:hAnsi="Calibri" w:cs="Calibri"/>
          <w:color w:val="000000" w:themeColor="text1"/>
        </w:rPr>
        <w:t xml:space="preserve"> </w:t>
      </w:r>
      <w:r w:rsidRPr="00076D97">
        <w:rPr>
          <w:rFonts w:ascii="Calibri" w:hAnsi="Calibri" w:cs="Calibri"/>
        </w:rPr>
        <w:t xml:space="preserve">de interventie op niveau twee de waargenomen gedragscontrole van mentoren te beïnvloeden. Er wordt getracht om deze twee elementen aan de hand van volgende onderdelen binnen de interventie te beïnvloeden: </w:t>
      </w:r>
    </w:p>
    <w:p w14:paraId="574A00CE" w14:textId="61270730" w:rsidR="00BD5E2E" w:rsidRPr="00076D97" w:rsidRDefault="00BD5E2E" w:rsidP="00BD5E2E">
      <w:pPr>
        <w:rPr>
          <w:rFonts w:ascii="Calibri" w:hAnsi="Calibri" w:cs="Calibri"/>
        </w:rPr>
      </w:pPr>
      <w:r w:rsidRPr="00076D97">
        <w:rPr>
          <w:rFonts w:ascii="Calibri" w:hAnsi="Calibri" w:cs="Calibri"/>
        </w:rPr>
        <w:t>• Het belang van loopbaanoriëntatie en -begeleiding benadrukken;</w:t>
      </w:r>
      <w:r w:rsidR="00E94E89">
        <w:rPr>
          <w:rFonts w:ascii="Calibri" w:hAnsi="Calibri" w:cs="Calibri"/>
        </w:rPr>
        <w:t xml:space="preserve"> </w:t>
      </w:r>
      <w:r w:rsidR="00FB4998">
        <w:rPr>
          <w:rFonts w:ascii="Calibri" w:hAnsi="Calibri" w:cs="Calibri"/>
        </w:rPr>
        <w:t>d</w:t>
      </w:r>
      <w:r w:rsidRPr="00076D97">
        <w:rPr>
          <w:rFonts w:ascii="Calibri" w:hAnsi="Calibri" w:cs="Calibri"/>
        </w:rPr>
        <w:t>oor het belang van loopbaanoriëntatie en -begeleiding te benadrukken</w:t>
      </w:r>
      <w:r w:rsidR="00690F84">
        <w:rPr>
          <w:rFonts w:ascii="Calibri" w:hAnsi="Calibri" w:cs="Calibri"/>
        </w:rPr>
        <w:t>,</w:t>
      </w:r>
      <w:r w:rsidRPr="00076D97">
        <w:rPr>
          <w:rFonts w:ascii="Calibri" w:hAnsi="Calibri" w:cs="Calibri"/>
        </w:rPr>
        <w:t xml:space="preserve"> tracht men de attitude van de deelnemers ten opzichte van LOB positief te beïnvloeden. </w:t>
      </w:r>
    </w:p>
    <w:p w14:paraId="21560353" w14:textId="3931981B" w:rsidR="00BD5E2E" w:rsidRPr="00076D97" w:rsidRDefault="00BD5E2E" w:rsidP="00BD5E2E">
      <w:pPr>
        <w:rPr>
          <w:rFonts w:ascii="Calibri" w:hAnsi="Calibri" w:cs="Calibri"/>
        </w:rPr>
      </w:pPr>
      <w:r w:rsidRPr="00076D97">
        <w:rPr>
          <w:rFonts w:ascii="Calibri" w:hAnsi="Calibri" w:cs="Calibri"/>
        </w:rPr>
        <w:t>• Het bieden van een mogelijk instrument waarin een doorlopende leerlijn is te waarborgen;</w:t>
      </w:r>
      <w:r w:rsidR="00E94E89">
        <w:rPr>
          <w:rFonts w:ascii="Calibri" w:hAnsi="Calibri" w:cs="Calibri"/>
        </w:rPr>
        <w:t xml:space="preserve"> d</w:t>
      </w:r>
      <w:r w:rsidRPr="00076D97">
        <w:rPr>
          <w:rFonts w:ascii="Calibri" w:hAnsi="Calibri" w:cs="Calibri"/>
        </w:rPr>
        <w:t xml:space="preserve">oor deelnemers een </w:t>
      </w:r>
      <w:r w:rsidRPr="00690F84">
        <w:rPr>
          <w:rFonts w:ascii="Calibri" w:hAnsi="Calibri" w:cs="Calibri"/>
        </w:rPr>
        <w:t xml:space="preserve">mogelijke </w:t>
      </w:r>
      <w:r w:rsidR="00FF0675" w:rsidRPr="00690F84">
        <w:rPr>
          <w:rFonts w:ascii="Calibri" w:hAnsi="Calibri" w:cs="Calibri"/>
        </w:rPr>
        <w:t>methode</w:t>
      </w:r>
      <w:r w:rsidRPr="00690F84">
        <w:rPr>
          <w:rFonts w:ascii="Calibri" w:hAnsi="Calibri" w:cs="Calibri"/>
        </w:rPr>
        <w:t xml:space="preserve"> aan</w:t>
      </w:r>
      <w:r w:rsidRPr="00076D97">
        <w:rPr>
          <w:rFonts w:ascii="Calibri" w:hAnsi="Calibri" w:cs="Calibri"/>
        </w:rPr>
        <w:t xml:space="preserve"> te bieden waarin een doorlopende leerlijn gecreëerd kan worden tracht men de waargenomen gedragscontrole van deelnemers te beïnvloeden.</w:t>
      </w:r>
    </w:p>
    <w:p w14:paraId="7BCA5287" w14:textId="77777777" w:rsidR="00BD5E2E" w:rsidRPr="00076D97" w:rsidRDefault="00BD5E2E" w:rsidP="00BD5E2E">
      <w:pPr>
        <w:rPr>
          <w:rFonts w:ascii="Calibri" w:hAnsi="Calibri" w:cs="Calibri"/>
          <w:color w:val="000000"/>
          <w:sz w:val="22"/>
          <w:szCs w:val="22"/>
        </w:rPr>
      </w:pPr>
    </w:p>
    <w:p w14:paraId="1BCCFAE8" w14:textId="3494362A" w:rsidR="00BD5E2E" w:rsidRPr="00076D97" w:rsidRDefault="00BD5E2E" w:rsidP="00BD5E2E">
      <w:pPr>
        <w:rPr>
          <w:rFonts w:ascii="Calibri" w:hAnsi="Calibri" w:cs="Calibri"/>
          <w:color w:val="000000" w:themeColor="text1"/>
          <w:lang w:eastAsia="en-US"/>
        </w:rPr>
      </w:pPr>
      <w:r w:rsidRPr="00076D97">
        <w:rPr>
          <w:rFonts w:ascii="Calibri" w:hAnsi="Calibri" w:cs="Calibri"/>
          <w:color w:val="000000" w:themeColor="text1"/>
          <w:lang w:eastAsia="en-US"/>
        </w:rPr>
        <w:t xml:space="preserve">Met behulp van de vragen die tijdens het evaluatiemoment worden gesteld, wordt inzicht gecreëerd in welke mate de interventie effect teweeg heeft gebracht aan de op voorhand </w:t>
      </w:r>
      <w:r w:rsidRPr="00076D97">
        <w:rPr>
          <w:rFonts w:ascii="Calibri" w:hAnsi="Calibri" w:cs="Calibri"/>
          <w:color w:val="000000" w:themeColor="text1"/>
        </w:rPr>
        <w:t>beschreven uitkomst</w:t>
      </w:r>
      <w:r w:rsidRPr="001A5AB4">
        <w:rPr>
          <w:rFonts w:ascii="Calibri" w:hAnsi="Calibri" w:cs="Calibri"/>
          <w:color w:val="000000" w:themeColor="text1"/>
        </w:rPr>
        <w:t xml:space="preserve">. </w:t>
      </w:r>
      <w:r w:rsidRPr="001A5AB4">
        <w:rPr>
          <w:rFonts w:ascii="Calibri" w:hAnsi="Calibri" w:cs="Calibri"/>
          <w:color w:val="000000" w:themeColor="text1"/>
          <w:lang w:eastAsia="en-US"/>
        </w:rPr>
        <w:t xml:space="preserve">De kwalitatieve evaluatiemomenten </w:t>
      </w:r>
      <w:r w:rsidRPr="00076D97">
        <w:rPr>
          <w:rFonts w:ascii="Calibri" w:hAnsi="Calibri" w:cs="Calibri"/>
          <w:color w:val="000000" w:themeColor="text1"/>
          <w:lang w:eastAsia="en-US"/>
        </w:rPr>
        <w:t xml:space="preserve">(interviews) worden gestructureerd aan de hand van een </w:t>
      </w:r>
      <w:r w:rsidR="00751A25">
        <w:rPr>
          <w:rFonts w:ascii="Calibri" w:hAnsi="Calibri" w:cs="Calibri"/>
          <w:color w:val="000000" w:themeColor="text1"/>
          <w:lang w:eastAsia="en-US"/>
        </w:rPr>
        <w:t xml:space="preserve">hulpdocument </w:t>
      </w:r>
      <w:r w:rsidRPr="00076D97">
        <w:rPr>
          <w:rFonts w:ascii="Calibri" w:hAnsi="Calibri" w:cs="Calibri"/>
          <w:color w:val="000000" w:themeColor="text1"/>
          <w:lang w:eastAsia="en-US"/>
        </w:rPr>
        <w:t xml:space="preserve">evaluatieformulier voor de interviewer, opgenomen in bijlage 5. </w:t>
      </w:r>
    </w:p>
    <w:p w14:paraId="1265643B" w14:textId="77777777" w:rsidR="00BD5E2E" w:rsidRDefault="00BD5E2E" w:rsidP="00B962A9">
      <w:pPr>
        <w:pStyle w:val="Geenafstand"/>
      </w:pPr>
    </w:p>
    <w:p w14:paraId="3B6DE2E4" w14:textId="7DD68408" w:rsidR="00A128AC" w:rsidRDefault="00B23A0E" w:rsidP="00EF615D">
      <w:pPr>
        <w:pStyle w:val="Kop2"/>
      </w:pPr>
      <w:bookmarkStart w:id="53" w:name="_Toc99655986"/>
      <w:r w:rsidRPr="00EF615D">
        <w:t xml:space="preserve">4.4 </w:t>
      </w:r>
      <w:r w:rsidR="00A128AC" w:rsidRPr="00EF615D">
        <w:t xml:space="preserve"> Methodische verantwoording evaluatie</w:t>
      </w:r>
      <w:bookmarkEnd w:id="53"/>
    </w:p>
    <w:p w14:paraId="70B827AD" w14:textId="158D39A9" w:rsidR="00693D42" w:rsidRDefault="00693D42" w:rsidP="00693D42">
      <w:pPr>
        <w:rPr>
          <w:rFonts w:ascii="Calibri" w:hAnsi="Calibri" w:cs="Calibri"/>
          <w:lang w:eastAsia="en-US"/>
        </w:rPr>
      </w:pPr>
      <w:r w:rsidRPr="00693D42">
        <w:rPr>
          <w:rFonts w:ascii="Calibri" w:hAnsi="Calibri" w:cs="Calibri"/>
          <w:lang w:eastAsia="en-US"/>
        </w:rPr>
        <w:t xml:space="preserve">De methodische verantwoording </w:t>
      </w:r>
      <w:r>
        <w:rPr>
          <w:rFonts w:ascii="Calibri" w:hAnsi="Calibri" w:cs="Calibri"/>
          <w:lang w:eastAsia="en-US"/>
        </w:rPr>
        <w:t>van dit test- en evaluatierapport presenteert hoe de evaluatie van de interventie in de praktijk is verricht.</w:t>
      </w:r>
      <w:r w:rsidR="00616552">
        <w:rPr>
          <w:rFonts w:ascii="Calibri" w:hAnsi="Calibri" w:cs="Calibri"/>
          <w:lang w:eastAsia="en-US"/>
        </w:rPr>
        <w:t xml:space="preserve"> Er wordt beschreven op welke wijze er is geëvalueerd, het aantal respondenten en de procedure. </w:t>
      </w:r>
      <w:r>
        <w:rPr>
          <w:rFonts w:ascii="Calibri" w:hAnsi="Calibri" w:cs="Calibri"/>
          <w:lang w:eastAsia="en-US"/>
        </w:rPr>
        <w:t>Daarnaast wordt er beschreven</w:t>
      </w:r>
      <w:r w:rsidR="00E03E93">
        <w:rPr>
          <w:rFonts w:ascii="Calibri" w:hAnsi="Calibri" w:cs="Calibri"/>
          <w:lang w:eastAsia="en-US"/>
        </w:rPr>
        <w:t xml:space="preserve"> hoe de validiteit</w:t>
      </w:r>
      <w:r w:rsidR="00616552">
        <w:rPr>
          <w:rFonts w:ascii="Calibri" w:hAnsi="Calibri" w:cs="Calibri"/>
          <w:lang w:eastAsia="en-US"/>
        </w:rPr>
        <w:t xml:space="preserve"> en betrouwbaarheid</w:t>
      </w:r>
      <w:r w:rsidR="00E03E93">
        <w:rPr>
          <w:rFonts w:ascii="Calibri" w:hAnsi="Calibri" w:cs="Calibri"/>
          <w:lang w:eastAsia="en-US"/>
        </w:rPr>
        <w:t xml:space="preserve"> binnen dit rapport </w:t>
      </w:r>
      <w:r w:rsidR="00302B80" w:rsidRPr="00302B80">
        <w:rPr>
          <w:rFonts w:ascii="Calibri" w:hAnsi="Calibri" w:cs="Calibri"/>
          <w:color w:val="000000" w:themeColor="text1"/>
          <w:lang w:eastAsia="en-US"/>
        </w:rPr>
        <w:t xml:space="preserve">zal </w:t>
      </w:r>
      <w:r w:rsidR="00E03E93" w:rsidRPr="00302B80">
        <w:rPr>
          <w:rFonts w:ascii="Calibri" w:hAnsi="Calibri" w:cs="Calibri"/>
          <w:color w:val="000000" w:themeColor="text1"/>
          <w:lang w:eastAsia="en-US"/>
        </w:rPr>
        <w:t>word</w:t>
      </w:r>
      <w:r w:rsidR="00616552" w:rsidRPr="00302B80">
        <w:rPr>
          <w:rFonts w:ascii="Calibri" w:hAnsi="Calibri" w:cs="Calibri"/>
          <w:color w:val="000000" w:themeColor="text1"/>
          <w:lang w:eastAsia="en-US"/>
        </w:rPr>
        <w:t>en</w:t>
      </w:r>
      <w:r w:rsidR="00E03E93" w:rsidRPr="00302B80">
        <w:rPr>
          <w:rFonts w:ascii="Calibri" w:hAnsi="Calibri" w:cs="Calibri"/>
          <w:color w:val="000000" w:themeColor="text1"/>
          <w:lang w:eastAsia="en-US"/>
        </w:rPr>
        <w:t xml:space="preserve"> gewaarborgd</w:t>
      </w:r>
      <w:r w:rsidR="00E03E93">
        <w:rPr>
          <w:rFonts w:ascii="Calibri" w:hAnsi="Calibri" w:cs="Calibri"/>
          <w:lang w:eastAsia="en-US"/>
        </w:rPr>
        <w:t xml:space="preserve">. </w:t>
      </w:r>
      <w:r>
        <w:rPr>
          <w:rFonts w:ascii="Calibri" w:hAnsi="Calibri" w:cs="Calibri"/>
          <w:lang w:eastAsia="en-US"/>
        </w:rPr>
        <w:t xml:space="preserve"> </w:t>
      </w:r>
    </w:p>
    <w:p w14:paraId="02D1CD7E" w14:textId="45C4FBE4" w:rsidR="00616552" w:rsidRDefault="00616552" w:rsidP="00693D42">
      <w:pPr>
        <w:rPr>
          <w:rFonts w:ascii="Calibri" w:hAnsi="Calibri" w:cs="Calibri"/>
          <w:lang w:eastAsia="en-US"/>
        </w:rPr>
      </w:pPr>
    </w:p>
    <w:p w14:paraId="40523978" w14:textId="7D4DF05A" w:rsidR="00616552" w:rsidRDefault="00616552" w:rsidP="00616552">
      <w:pPr>
        <w:pStyle w:val="Kop3"/>
      </w:pPr>
      <w:bookmarkStart w:id="54" w:name="_Toc99655987"/>
      <w:r>
        <w:t xml:space="preserve">4.4.1 </w:t>
      </w:r>
      <w:r w:rsidR="0000739C">
        <w:tab/>
      </w:r>
      <w:r>
        <w:t>Kwalitatieve evaluatie</w:t>
      </w:r>
      <w:bookmarkEnd w:id="54"/>
    </w:p>
    <w:p w14:paraId="1B8B9370" w14:textId="65E9B8B9" w:rsidR="00A6396A" w:rsidRDefault="00616552" w:rsidP="00693D42">
      <w:pPr>
        <w:rPr>
          <w:rFonts w:ascii="Calibri" w:hAnsi="Calibri" w:cs="Calibri"/>
          <w:lang w:eastAsia="en-US"/>
        </w:rPr>
      </w:pPr>
      <w:r>
        <w:rPr>
          <w:rFonts w:ascii="Calibri" w:hAnsi="Calibri" w:cs="Calibri"/>
          <w:lang w:eastAsia="en-US"/>
        </w:rPr>
        <w:t>Voor dit test- en evaluatierapport is de keuze gemaakt om op een kwalitatieve werk</w:t>
      </w:r>
      <w:r w:rsidR="00E5775D">
        <w:rPr>
          <w:rFonts w:ascii="Calibri" w:hAnsi="Calibri" w:cs="Calibri"/>
          <w:lang w:eastAsia="en-US"/>
        </w:rPr>
        <w:t xml:space="preserve">wijze de evaluatie tot stand te brengen. </w:t>
      </w:r>
      <w:r w:rsidR="009810E5">
        <w:rPr>
          <w:rFonts w:ascii="Calibri" w:hAnsi="Calibri" w:cs="Calibri"/>
          <w:lang w:eastAsia="en-US"/>
        </w:rPr>
        <w:t xml:space="preserve">Bij een </w:t>
      </w:r>
      <w:r w:rsidR="00E5775D">
        <w:rPr>
          <w:rFonts w:ascii="Calibri" w:hAnsi="Calibri" w:cs="Calibri"/>
          <w:lang w:eastAsia="en-US"/>
        </w:rPr>
        <w:t xml:space="preserve">kwalitatieve </w:t>
      </w:r>
      <w:r w:rsidR="009810E5">
        <w:rPr>
          <w:rFonts w:ascii="Calibri" w:hAnsi="Calibri" w:cs="Calibri"/>
          <w:lang w:eastAsia="en-US"/>
        </w:rPr>
        <w:t>methode</w:t>
      </w:r>
      <w:r w:rsidR="00E5775D">
        <w:rPr>
          <w:rFonts w:ascii="Calibri" w:hAnsi="Calibri" w:cs="Calibri"/>
          <w:lang w:eastAsia="en-US"/>
        </w:rPr>
        <w:t xml:space="preserve"> </w:t>
      </w:r>
      <w:r w:rsidR="009810E5">
        <w:rPr>
          <w:rFonts w:ascii="Calibri" w:hAnsi="Calibri" w:cs="Calibri"/>
          <w:lang w:eastAsia="en-US"/>
        </w:rPr>
        <w:t xml:space="preserve">van evalueren staat de </w:t>
      </w:r>
      <w:r w:rsidR="001E0B7C">
        <w:rPr>
          <w:rFonts w:ascii="Calibri" w:hAnsi="Calibri" w:cs="Calibri"/>
          <w:lang w:eastAsia="en-US"/>
        </w:rPr>
        <w:t xml:space="preserve">beleving van de deelnemers in het middelpunt. Een andere formulering hiervoor is subjectieve betekenisverlening (Verhoeven, 2018). </w:t>
      </w:r>
      <w:r w:rsidR="00A6396A">
        <w:rPr>
          <w:rFonts w:ascii="Calibri" w:hAnsi="Calibri" w:cs="Calibri"/>
          <w:lang w:eastAsia="en-US"/>
        </w:rPr>
        <w:t>De keuze voor een kwalitatieve meting is onder andere bewust gemaakt</w:t>
      </w:r>
      <w:r w:rsidR="00302B80">
        <w:rPr>
          <w:rFonts w:ascii="Calibri" w:hAnsi="Calibri" w:cs="Calibri"/>
          <w:lang w:eastAsia="en-US"/>
        </w:rPr>
        <w:t>,</w:t>
      </w:r>
      <w:r w:rsidR="00A6396A">
        <w:rPr>
          <w:rFonts w:ascii="Calibri" w:hAnsi="Calibri" w:cs="Calibri"/>
          <w:lang w:eastAsia="en-US"/>
        </w:rPr>
        <w:t xml:space="preserve"> aangezien er wordt getracht te meten hoe deelnemers de interventie </w:t>
      </w:r>
      <w:r w:rsidR="00A6396A" w:rsidRPr="0073020B">
        <w:rPr>
          <w:rFonts w:ascii="Calibri" w:hAnsi="Calibri" w:cs="Calibri"/>
          <w:color w:val="000000" w:themeColor="text1"/>
          <w:lang w:eastAsia="en-US"/>
        </w:rPr>
        <w:t xml:space="preserve">hebben </w:t>
      </w:r>
      <w:r w:rsidR="0073020B" w:rsidRPr="0073020B">
        <w:rPr>
          <w:rFonts w:ascii="Calibri" w:hAnsi="Calibri" w:cs="Calibri"/>
          <w:color w:val="000000" w:themeColor="text1"/>
          <w:lang w:eastAsia="en-US"/>
        </w:rPr>
        <w:t>beleefd</w:t>
      </w:r>
      <w:r w:rsidR="00A6396A" w:rsidRPr="0073020B">
        <w:rPr>
          <w:rFonts w:ascii="Calibri" w:hAnsi="Calibri" w:cs="Calibri"/>
          <w:color w:val="000000" w:themeColor="text1"/>
          <w:lang w:eastAsia="en-US"/>
        </w:rPr>
        <w:t xml:space="preserve">. </w:t>
      </w:r>
    </w:p>
    <w:p w14:paraId="39DA0DE5" w14:textId="7D53EB12" w:rsidR="00A6396A" w:rsidRDefault="00A6396A" w:rsidP="00693D42">
      <w:pPr>
        <w:rPr>
          <w:rFonts w:ascii="Calibri" w:hAnsi="Calibri" w:cs="Calibri"/>
          <w:lang w:eastAsia="en-US"/>
        </w:rPr>
      </w:pPr>
    </w:p>
    <w:p w14:paraId="32F49E64" w14:textId="0D282206" w:rsidR="00A6396A" w:rsidRDefault="00A6396A" w:rsidP="00693D42">
      <w:pPr>
        <w:rPr>
          <w:rFonts w:ascii="Calibri" w:hAnsi="Calibri" w:cs="Calibri"/>
          <w:lang w:eastAsia="en-US"/>
        </w:rPr>
      </w:pPr>
      <w:r>
        <w:rPr>
          <w:rFonts w:ascii="Calibri" w:hAnsi="Calibri" w:cs="Calibri"/>
          <w:lang w:eastAsia="en-US"/>
        </w:rPr>
        <w:lastRenderedPageBreak/>
        <w:t>De beleving van deelnemers en het effect van de interventie worden gemeten aan de hand van een interview die per deelnemer individueel wordt afgenomen. “Een interview is een vraaggesprek waarin de beleving van de geïnterviewd</w:t>
      </w:r>
      <w:r w:rsidR="00F94535">
        <w:rPr>
          <w:rFonts w:ascii="Calibri" w:hAnsi="Calibri" w:cs="Calibri"/>
          <w:lang w:eastAsia="en-US"/>
        </w:rPr>
        <w:t xml:space="preserve">e(n) vooropstaat” (Verhoeven, 2018, p.146). </w:t>
      </w:r>
      <w:r w:rsidR="00FA345D">
        <w:rPr>
          <w:rFonts w:ascii="Calibri" w:hAnsi="Calibri" w:cs="Calibri"/>
          <w:lang w:eastAsia="en-US"/>
        </w:rPr>
        <w:t xml:space="preserve">De afgenomen interviews hebben de vorm van een gestructureerd interview. Volgens Verhoeven (2018) betekent </w:t>
      </w:r>
      <w:r w:rsidR="000E50C1">
        <w:rPr>
          <w:rFonts w:ascii="Calibri" w:hAnsi="Calibri" w:cs="Calibri"/>
          <w:lang w:eastAsia="en-US"/>
        </w:rPr>
        <w:t xml:space="preserve">dit </w:t>
      </w:r>
      <w:r w:rsidR="00FA345D">
        <w:rPr>
          <w:rFonts w:ascii="Calibri" w:hAnsi="Calibri" w:cs="Calibri"/>
          <w:lang w:eastAsia="en-US"/>
        </w:rPr>
        <w:t xml:space="preserve">dat er bij elk afgenomen interview gebruik is gemaakt van een gestructureerde vragenlijst door de interviewer. Binnen dit test- en evaluatierapport wordt hiervoor het </w:t>
      </w:r>
      <w:r w:rsidR="00751A25">
        <w:rPr>
          <w:rFonts w:ascii="Calibri" w:hAnsi="Calibri" w:cs="Calibri"/>
          <w:lang w:eastAsia="en-US"/>
        </w:rPr>
        <w:t xml:space="preserve">hulpdocument </w:t>
      </w:r>
      <w:r w:rsidR="00FA345D">
        <w:rPr>
          <w:rFonts w:ascii="Calibri" w:hAnsi="Calibri" w:cs="Calibri"/>
          <w:lang w:eastAsia="en-US"/>
        </w:rPr>
        <w:t xml:space="preserve">evaluatieformulier gebruikt, opgenomen in bijlage 5. </w:t>
      </w:r>
    </w:p>
    <w:p w14:paraId="0FE12F5E" w14:textId="5B601F89" w:rsidR="00A6396A" w:rsidRDefault="00A6396A" w:rsidP="00693D42">
      <w:pPr>
        <w:rPr>
          <w:rFonts w:ascii="Calibri" w:hAnsi="Calibri" w:cs="Calibri"/>
          <w:lang w:eastAsia="en-US"/>
        </w:rPr>
      </w:pPr>
    </w:p>
    <w:p w14:paraId="4C6C6389" w14:textId="314BAB7C" w:rsidR="00327054" w:rsidRDefault="00327054" w:rsidP="00AA2DA6">
      <w:pPr>
        <w:pStyle w:val="Geenafstand"/>
        <w:rPr>
          <w:color w:val="000000" w:themeColor="text1"/>
        </w:rPr>
      </w:pPr>
      <w:r w:rsidRPr="00327054">
        <w:rPr>
          <w:rFonts w:ascii="Calibri" w:hAnsi="Calibri" w:cs="Calibri"/>
          <w:color w:val="000000" w:themeColor="text1"/>
        </w:rPr>
        <w:t>Ieder evaluatiemoment wordt individueel per persoon afgenomen. Met iedere deelnemer van de interventie wordt apart een afspraak gepland om samen de vragen van het evaluatieformulier door te nemen. Waarom er gekozen is om de evaluatie individueel af te nemen</w:t>
      </w:r>
      <w:r w:rsidR="00E94E89">
        <w:rPr>
          <w:rFonts w:ascii="Calibri" w:hAnsi="Calibri" w:cs="Calibri"/>
          <w:color w:val="000000" w:themeColor="text1"/>
        </w:rPr>
        <w:t>,</w:t>
      </w:r>
      <w:r w:rsidRPr="00327054">
        <w:rPr>
          <w:rFonts w:ascii="Calibri" w:hAnsi="Calibri" w:cs="Calibri"/>
          <w:color w:val="000000" w:themeColor="text1"/>
        </w:rPr>
        <w:t xml:space="preserve"> is om de reden dat de desbetreffende deelnemer zich dan niet tegen laat houden door andere groepsleden met betrekking tot het uiten van een eigen en eerlijke mening. Bij het </w:t>
      </w:r>
      <w:r w:rsidR="006845F3">
        <w:rPr>
          <w:rFonts w:ascii="Calibri" w:hAnsi="Calibri" w:cs="Calibri"/>
          <w:color w:val="000000" w:themeColor="text1"/>
        </w:rPr>
        <w:t>uitvoeren van</w:t>
      </w:r>
      <w:r w:rsidRPr="00327054">
        <w:rPr>
          <w:rFonts w:ascii="Calibri" w:hAnsi="Calibri" w:cs="Calibri"/>
          <w:color w:val="000000" w:themeColor="text1"/>
        </w:rPr>
        <w:t xml:space="preserve"> het evaluatiemoment wordt er gezorgd voor een rustige ruimte waarin</w:t>
      </w:r>
      <w:r w:rsidRPr="00327054">
        <w:rPr>
          <w:color w:val="000000" w:themeColor="text1"/>
        </w:rPr>
        <w:t xml:space="preserve"> trainer en desbetreffende deelnemer de tijd kunnen nemen voor de evaluatie.</w:t>
      </w:r>
    </w:p>
    <w:p w14:paraId="56A530D0" w14:textId="1A4E8789" w:rsidR="00F45F2B" w:rsidRDefault="00F45F2B" w:rsidP="00AA2DA6">
      <w:pPr>
        <w:pStyle w:val="Geenafstand"/>
        <w:rPr>
          <w:color w:val="000000" w:themeColor="text1"/>
        </w:rPr>
      </w:pPr>
    </w:p>
    <w:p w14:paraId="51B262CB" w14:textId="6A826C5B" w:rsidR="00F45F2B" w:rsidRPr="00AA2DA6" w:rsidRDefault="00F45F2B" w:rsidP="00F45F2B">
      <w:pPr>
        <w:pStyle w:val="Kop3"/>
      </w:pPr>
      <w:bookmarkStart w:id="55" w:name="_Toc99655988"/>
      <w:r>
        <w:t>4.4.2</w:t>
      </w:r>
      <w:r>
        <w:tab/>
        <w:t>Zachte effectmeting</w:t>
      </w:r>
      <w:bookmarkEnd w:id="55"/>
    </w:p>
    <w:p w14:paraId="7C9938EA" w14:textId="30CBF671" w:rsidR="00E76101" w:rsidRPr="009E7842" w:rsidRDefault="00E76101" w:rsidP="00693D42">
      <w:pPr>
        <w:rPr>
          <w:rFonts w:ascii="Calibri" w:hAnsi="Calibri" w:cs="Calibri"/>
          <w:color w:val="000000" w:themeColor="text1"/>
          <w:lang w:eastAsia="en-US"/>
        </w:rPr>
      </w:pPr>
      <w:r w:rsidRPr="009E7842">
        <w:rPr>
          <w:rFonts w:ascii="Calibri" w:hAnsi="Calibri" w:cs="Calibri"/>
          <w:color w:val="000000" w:themeColor="text1"/>
          <w:lang w:eastAsia="en-US"/>
        </w:rPr>
        <w:t>Zoals beschreven in hoofdstuk 4.4.1</w:t>
      </w:r>
      <w:r w:rsidR="00302B80">
        <w:rPr>
          <w:rFonts w:ascii="Calibri" w:hAnsi="Calibri" w:cs="Calibri"/>
          <w:color w:val="000000" w:themeColor="text1"/>
          <w:lang w:eastAsia="en-US"/>
        </w:rPr>
        <w:t>,</w:t>
      </w:r>
      <w:r w:rsidRPr="009E7842">
        <w:rPr>
          <w:rFonts w:ascii="Calibri" w:hAnsi="Calibri" w:cs="Calibri"/>
          <w:color w:val="000000" w:themeColor="text1"/>
          <w:lang w:eastAsia="en-US"/>
        </w:rPr>
        <w:t xml:space="preserve"> worden de interviews gestructureerd aan de hand van het hulpdocument evaluatieformulier.</w:t>
      </w:r>
      <w:r w:rsidR="004A4590" w:rsidRPr="009E7842">
        <w:rPr>
          <w:rFonts w:ascii="Calibri" w:hAnsi="Calibri" w:cs="Calibri"/>
          <w:color w:val="000000" w:themeColor="text1"/>
          <w:lang w:eastAsia="en-US"/>
        </w:rPr>
        <w:t xml:space="preserve"> De beoogde uitkomst van dit test- en evaluatierapport wordt gemeten aan de hand van een zachte effectmeting. Dit wil zeggen dat er</w:t>
      </w:r>
      <w:r w:rsidR="00302B80">
        <w:rPr>
          <w:rFonts w:ascii="Calibri" w:hAnsi="Calibri" w:cs="Calibri"/>
          <w:color w:val="000000" w:themeColor="text1"/>
          <w:lang w:eastAsia="en-US"/>
        </w:rPr>
        <w:t>,</w:t>
      </w:r>
      <w:r w:rsidR="004A4590" w:rsidRPr="009E7842">
        <w:rPr>
          <w:rFonts w:ascii="Calibri" w:hAnsi="Calibri" w:cs="Calibri"/>
          <w:color w:val="000000" w:themeColor="text1"/>
          <w:lang w:eastAsia="en-US"/>
        </w:rPr>
        <w:t xml:space="preserve"> aan de hand van de interviews</w:t>
      </w:r>
      <w:r w:rsidR="00302B80">
        <w:rPr>
          <w:rFonts w:ascii="Calibri" w:hAnsi="Calibri" w:cs="Calibri"/>
          <w:color w:val="000000" w:themeColor="text1"/>
          <w:lang w:eastAsia="en-US"/>
        </w:rPr>
        <w:t>,</w:t>
      </w:r>
      <w:r w:rsidR="004A4590" w:rsidRPr="009E7842">
        <w:rPr>
          <w:rFonts w:ascii="Calibri" w:hAnsi="Calibri" w:cs="Calibri"/>
          <w:color w:val="000000" w:themeColor="text1"/>
          <w:lang w:eastAsia="en-US"/>
        </w:rPr>
        <w:t xml:space="preserve"> wordt gemeten of er sprake is van een positieve attitude beïnvloeding </w:t>
      </w:r>
      <w:r w:rsidR="008D58BE" w:rsidRPr="009E7842">
        <w:rPr>
          <w:rFonts w:ascii="Calibri" w:hAnsi="Calibri" w:cs="Calibri"/>
          <w:color w:val="000000" w:themeColor="text1"/>
          <w:lang w:eastAsia="en-US"/>
        </w:rPr>
        <w:t xml:space="preserve">ten opzichte van loopbaanoriëntatie en -begeleiding </w:t>
      </w:r>
      <w:r w:rsidR="004A4590" w:rsidRPr="009E7842">
        <w:rPr>
          <w:rFonts w:ascii="Calibri" w:hAnsi="Calibri" w:cs="Calibri"/>
          <w:color w:val="000000" w:themeColor="text1"/>
          <w:lang w:eastAsia="en-US"/>
        </w:rPr>
        <w:t xml:space="preserve">en een stijging van de waargenomen gedragscontrole van mentoren. </w:t>
      </w:r>
    </w:p>
    <w:p w14:paraId="07883979" w14:textId="77777777" w:rsidR="00774E1E" w:rsidRDefault="00774E1E" w:rsidP="00693D42">
      <w:pPr>
        <w:rPr>
          <w:rFonts w:ascii="Calibri" w:hAnsi="Calibri" w:cs="Calibri"/>
          <w:lang w:eastAsia="en-US"/>
        </w:rPr>
      </w:pPr>
    </w:p>
    <w:p w14:paraId="7E8C4893" w14:textId="015A818A" w:rsidR="002F2346" w:rsidRDefault="002F2346" w:rsidP="002F2346">
      <w:pPr>
        <w:pStyle w:val="Kop3"/>
      </w:pPr>
      <w:bookmarkStart w:id="56" w:name="_Toc99655989"/>
      <w:r>
        <w:t>4.4.</w:t>
      </w:r>
      <w:r w:rsidR="00F45F2B">
        <w:t>3</w:t>
      </w:r>
      <w:r>
        <w:t xml:space="preserve"> </w:t>
      </w:r>
      <w:r w:rsidR="0000739C">
        <w:tab/>
      </w:r>
      <w:r w:rsidR="005007D9">
        <w:t>R</w:t>
      </w:r>
      <w:r>
        <w:t>espondentengroep</w:t>
      </w:r>
      <w:bookmarkEnd w:id="56"/>
      <w:r>
        <w:t xml:space="preserve"> </w:t>
      </w:r>
    </w:p>
    <w:p w14:paraId="4BD8A5A6" w14:textId="3A5626E9" w:rsidR="002F2346" w:rsidRDefault="00327054" w:rsidP="00693D42">
      <w:pPr>
        <w:rPr>
          <w:rFonts w:ascii="Calibri" w:hAnsi="Calibri" w:cs="Calibri"/>
          <w:lang w:eastAsia="en-US"/>
        </w:rPr>
      </w:pPr>
      <w:r>
        <w:rPr>
          <w:rFonts w:ascii="Calibri" w:hAnsi="Calibri" w:cs="Calibri"/>
          <w:lang w:eastAsia="en-US"/>
        </w:rPr>
        <w:t xml:space="preserve">De populatie binnen dit test- en evaluatierapport zijn de mentoren havo-onderbouw. Naast alle mentoren zijn ook de leerling coördinator en teamleider van het havo team erbij betrokken. Ten slotte is ook een directe collega van het decanaat belanghebbend. </w:t>
      </w:r>
    </w:p>
    <w:p w14:paraId="0D7198CE" w14:textId="1BBA1343" w:rsidR="00327054" w:rsidRDefault="00327054" w:rsidP="00327054">
      <w:pPr>
        <w:pStyle w:val="Geenafstand"/>
        <w:rPr>
          <w:color w:val="000000" w:themeColor="text1"/>
        </w:rPr>
      </w:pPr>
      <w:r w:rsidRPr="005007D9">
        <w:rPr>
          <w:color w:val="000000" w:themeColor="text1"/>
        </w:rPr>
        <w:t>Ten gevolge van de vele maatregelen omtrent het coronavirus (COVID-19) is er op voorhand de keuze gemaakt om de doelgroep mentoren havo-onderbouw te beperken. Gezien de strenge maatregelen over de hoeveelheid personen binnen één ruimte en de anderhalve meter afstand die in acht moest worden genomen</w:t>
      </w:r>
      <w:r w:rsidR="00302B80">
        <w:rPr>
          <w:color w:val="000000" w:themeColor="text1"/>
        </w:rPr>
        <w:t>,</w:t>
      </w:r>
      <w:r w:rsidRPr="005007D9">
        <w:rPr>
          <w:color w:val="000000" w:themeColor="text1"/>
        </w:rPr>
        <w:t xml:space="preserve"> is de bewuste keuze gemaakt om alleen</w:t>
      </w:r>
      <w:r w:rsidR="0000739C">
        <w:rPr>
          <w:color w:val="000000" w:themeColor="text1"/>
        </w:rPr>
        <w:t xml:space="preserve"> </w:t>
      </w:r>
      <w:r w:rsidRPr="005007D9">
        <w:rPr>
          <w:color w:val="000000" w:themeColor="text1"/>
        </w:rPr>
        <w:t xml:space="preserve">de mentoren van havo-onderbouw leerjaar twee uit te nodigen. De keuze </w:t>
      </w:r>
      <w:r w:rsidR="005007D9" w:rsidRPr="005007D9">
        <w:rPr>
          <w:color w:val="000000" w:themeColor="text1"/>
        </w:rPr>
        <w:t xml:space="preserve">voor de mentoren van leerjaar twee is weloverwogen, </w:t>
      </w:r>
      <w:r w:rsidRPr="005007D9">
        <w:rPr>
          <w:color w:val="000000" w:themeColor="text1"/>
        </w:rPr>
        <w:t xml:space="preserve">aangezien vooral binnen dit leerjaar de verbintenis tussen loopbaanactiviteiten mist en de urgentie als het hoogst wordt ervaren.  </w:t>
      </w:r>
    </w:p>
    <w:p w14:paraId="361B2250" w14:textId="39C30D40" w:rsidR="005007D9" w:rsidRDefault="005007D9" w:rsidP="00327054">
      <w:pPr>
        <w:pStyle w:val="Geenafstand"/>
        <w:rPr>
          <w:color w:val="000000" w:themeColor="text1"/>
        </w:rPr>
      </w:pPr>
    </w:p>
    <w:p w14:paraId="0AE03076" w14:textId="3E88E7E3" w:rsidR="005007D9" w:rsidRDefault="005007D9" w:rsidP="00327054">
      <w:pPr>
        <w:pStyle w:val="Geenafstand"/>
        <w:rPr>
          <w:color w:val="000000" w:themeColor="text1"/>
        </w:rPr>
      </w:pPr>
      <w:r>
        <w:rPr>
          <w:color w:val="000000" w:themeColor="text1"/>
        </w:rPr>
        <w:t xml:space="preserve">De </w:t>
      </w:r>
      <w:r w:rsidR="00EF76FE">
        <w:rPr>
          <w:color w:val="000000" w:themeColor="text1"/>
        </w:rPr>
        <w:t>evaluatie</w:t>
      </w:r>
      <w:r>
        <w:rPr>
          <w:color w:val="000000" w:themeColor="text1"/>
        </w:rPr>
        <w:t xml:space="preserve">populatie bestaat uit zes mentoren, waarvan vier vrouwen en twee mannen. </w:t>
      </w:r>
      <w:r w:rsidR="003E2718">
        <w:rPr>
          <w:color w:val="000000" w:themeColor="text1"/>
        </w:rPr>
        <w:t xml:space="preserve">Naast de </w:t>
      </w:r>
      <w:r w:rsidR="00EF76FE">
        <w:rPr>
          <w:color w:val="000000" w:themeColor="text1"/>
        </w:rPr>
        <w:t>evaluatie</w:t>
      </w:r>
      <w:r w:rsidR="003E2718">
        <w:rPr>
          <w:color w:val="000000" w:themeColor="text1"/>
        </w:rPr>
        <w:t xml:space="preserve">populatie </w:t>
      </w:r>
      <w:r w:rsidR="00302B80">
        <w:rPr>
          <w:color w:val="000000" w:themeColor="text1"/>
        </w:rPr>
        <w:t>zijn</w:t>
      </w:r>
      <w:r w:rsidR="003E2718">
        <w:rPr>
          <w:color w:val="000000" w:themeColor="text1"/>
        </w:rPr>
        <w:t xml:space="preserve"> ook de l</w:t>
      </w:r>
      <w:r>
        <w:rPr>
          <w:color w:val="000000" w:themeColor="text1"/>
        </w:rPr>
        <w:t xml:space="preserve">eerling coördinator en teamleider </w:t>
      </w:r>
      <w:r w:rsidR="003E2718">
        <w:rPr>
          <w:color w:val="000000" w:themeColor="text1"/>
        </w:rPr>
        <w:t xml:space="preserve">van het </w:t>
      </w:r>
      <w:r>
        <w:rPr>
          <w:color w:val="000000" w:themeColor="text1"/>
        </w:rPr>
        <w:t>havo team</w:t>
      </w:r>
      <w:r w:rsidR="003E2718">
        <w:rPr>
          <w:color w:val="000000" w:themeColor="text1"/>
        </w:rPr>
        <w:t xml:space="preserve"> </w:t>
      </w:r>
      <w:r w:rsidR="001E4AF9">
        <w:rPr>
          <w:color w:val="000000" w:themeColor="text1"/>
        </w:rPr>
        <w:t>betrokken bij</w:t>
      </w:r>
      <w:r w:rsidR="003E2718">
        <w:rPr>
          <w:color w:val="000000" w:themeColor="text1"/>
        </w:rPr>
        <w:t xml:space="preserve"> de interventie</w:t>
      </w:r>
      <w:r>
        <w:rPr>
          <w:color w:val="000000" w:themeColor="text1"/>
        </w:rPr>
        <w:t xml:space="preserve">, </w:t>
      </w:r>
      <w:r w:rsidR="003E2718">
        <w:rPr>
          <w:color w:val="000000" w:themeColor="text1"/>
        </w:rPr>
        <w:t xml:space="preserve">dit zijn </w:t>
      </w:r>
      <w:r>
        <w:rPr>
          <w:color w:val="000000" w:themeColor="text1"/>
        </w:rPr>
        <w:t xml:space="preserve">twee vrouwen. Ten slotte </w:t>
      </w:r>
      <w:r w:rsidR="003E2718">
        <w:rPr>
          <w:color w:val="000000" w:themeColor="text1"/>
        </w:rPr>
        <w:t xml:space="preserve">is er </w:t>
      </w:r>
      <w:r>
        <w:rPr>
          <w:color w:val="000000" w:themeColor="text1"/>
        </w:rPr>
        <w:t>een directe collega van het decanaat</w:t>
      </w:r>
      <w:r w:rsidR="003E2718">
        <w:rPr>
          <w:color w:val="000000" w:themeColor="text1"/>
        </w:rPr>
        <w:t xml:space="preserve"> </w:t>
      </w:r>
      <w:r w:rsidR="001E4AF9">
        <w:rPr>
          <w:color w:val="000000" w:themeColor="text1"/>
        </w:rPr>
        <w:t>betrokken</w:t>
      </w:r>
      <w:r w:rsidR="00E94E89">
        <w:rPr>
          <w:color w:val="000000" w:themeColor="text1"/>
        </w:rPr>
        <w:t xml:space="preserve">: </w:t>
      </w:r>
      <w:r w:rsidR="00DB0B7C">
        <w:rPr>
          <w:color w:val="000000" w:themeColor="text1"/>
        </w:rPr>
        <w:t>éé</w:t>
      </w:r>
      <w:r>
        <w:rPr>
          <w:color w:val="000000" w:themeColor="text1"/>
        </w:rPr>
        <w:t xml:space="preserve">n vrouw. </w:t>
      </w:r>
      <w:r w:rsidR="0073747E">
        <w:rPr>
          <w:color w:val="000000" w:themeColor="text1"/>
        </w:rPr>
        <w:t>In totaliteit bestaat de groep</w:t>
      </w:r>
      <w:r w:rsidR="00BC0AB6">
        <w:rPr>
          <w:color w:val="000000" w:themeColor="text1"/>
        </w:rPr>
        <w:t xml:space="preserve"> mentoren uit zes deelnemers en zijn er daarnaast nog drie belanghebbende aanwezig. In zijn totaliteit worden er negen mensen verwacht tijdens de interventie. </w:t>
      </w:r>
    </w:p>
    <w:p w14:paraId="1246E627" w14:textId="77777777" w:rsidR="00BC0AB6" w:rsidRDefault="00BC0AB6" w:rsidP="00327054">
      <w:pPr>
        <w:pStyle w:val="Geenafstand"/>
        <w:rPr>
          <w:color w:val="000000" w:themeColor="text1"/>
        </w:rPr>
      </w:pPr>
    </w:p>
    <w:p w14:paraId="0FC2B8FA" w14:textId="1CA3C30B" w:rsidR="003E2718" w:rsidRDefault="003E2718" w:rsidP="00327054">
      <w:pPr>
        <w:pStyle w:val="Geenafstand"/>
        <w:rPr>
          <w:color w:val="000000" w:themeColor="text1"/>
        </w:rPr>
      </w:pPr>
    </w:p>
    <w:p w14:paraId="59FFD6C0" w14:textId="14482DE0" w:rsidR="00327054" w:rsidRPr="003E2718" w:rsidRDefault="003E2718" w:rsidP="00327054">
      <w:pPr>
        <w:pStyle w:val="Geenafstand"/>
        <w:rPr>
          <w:color w:val="000000" w:themeColor="text1"/>
        </w:rPr>
      </w:pPr>
      <w:r>
        <w:rPr>
          <w:color w:val="000000" w:themeColor="text1"/>
        </w:rPr>
        <w:lastRenderedPageBreak/>
        <w:t xml:space="preserve">De populatie op voorhand </w:t>
      </w:r>
      <w:r w:rsidR="0073747E">
        <w:rPr>
          <w:color w:val="000000" w:themeColor="text1"/>
        </w:rPr>
        <w:t xml:space="preserve">blijkt </w:t>
      </w:r>
      <w:r>
        <w:rPr>
          <w:color w:val="000000" w:themeColor="text1"/>
        </w:rPr>
        <w:t xml:space="preserve">groter dan het werkelijke aantal respondenten dat deelnam aan de interventie. </w:t>
      </w:r>
      <w:r w:rsidR="00327054" w:rsidRPr="00942FB8">
        <w:rPr>
          <w:color w:val="000000" w:themeColor="text1"/>
        </w:rPr>
        <w:t>Het aantal</w:t>
      </w:r>
      <w:r w:rsidR="0073747E">
        <w:rPr>
          <w:color w:val="000000" w:themeColor="text1"/>
        </w:rPr>
        <w:t xml:space="preserve"> mentoren </w:t>
      </w:r>
      <w:r w:rsidR="001E4AF9">
        <w:rPr>
          <w:color w:val="000000" w:themeColor="text1"/>
        </w:rPr>
        <w:t>dat deel heeft</w:t>
      </w:r>
      <w:r w:rsidR="0073747E">
        <w:rPr>
          <w:color w:val="000000" w:themeColor="text1"/>
        </w:rPr>
        <w:t xml:space="preserve"> genomen</w:t>
      </w:r>
      <w:r w:rsidR="00327054" w:rsidRPr="00942FB8">
        <w:rPr>
          <w:color w:val="000000" w:themeColor="text1"/>
        </w:rPr>
        <w:t xml:space="preserve"> aan de </w:t>
      </w:r>
      <w:r w:rsidRPr="00942FB8">
        <w:rPr>
          <w:color w:val="000000" w:themeColor="text1"/>
        </w:rPr>
        <w:t xml:space="preserve">interventie </w:t>
      </w:r>
      <w:r w:rsidR="00327054" w:rsidRPr="00942FB8">
        <w:rPr>
          <w:color w:val="000000" w:themeColor="text1"/>
        </w:rPr>
        <w:t>bedraagt</w:t>
      </w:r>
      <w:r w:rsidR="00327054" w:rsidRPr="00DB0B7C">
        <w:rPr>
          <w:color w:val="8EAADB" w:themeColor="accent1" w:themeTint="99"/>
        </w:rPr>
        <w:t xml:space="preserve"> </w:t>
      </w:r>
      <w:r w:rsidR="00327054" w:rsidRPr="00F57417">
        <w:rPr>
          <w:color w:val="000000" w:themeColor="text1"/>
        </w:rPr>
        <w:t>vijf.</w:t>
      </w:r>
      <w:r w:rsidR="00327054" w:rsidRPr="00942FB8">
        <w:rPr>
          <w:color w:val="000000" w:themeColor="text1"/>
        </w:rPr>
        <w:t xml:space="preserve"> Het gehele mentoren team van havo-onderbouw leerjaar twee bestaat uit zes mentoren</w:t>
      </w:r>
      <w:r w:rsidR="000E4F2A">
        <w:rPr>
          <w:color w:val="000000" w:themeColor="text1"/>
        </w:rPr>
        <w:t>.</w:t>
      </w:r>
      <w:r w:rsidR="0073747E">
        <w:rPr>
          <w:color w:val="000000" w:themeColor="text1"/>
        </w:rPr>
        <w:t xml:space="preserve"> Een mentor heeft wegens privéomstandigheden niet deel kunnen nemen</w:t>
      </w:r>
      <w:r w:rsidR="00327054" w:rsidRPr="00942FB8">
        <w:rPr>
          <w:color w:val="000000" w:themeColor="text1"/>
        </w:rPr>
        <w:t>.</w:t>
      </w:r>
      <w:r w:rsidR="0073747E">
        <w:rPr>
          <w:color w:val="000000" w:themeColor="text1"/>
        </w:rPr>
        <w:t xml:space="preserve"> Daarnaast </w:t>
      </w:r>
      <w:r w:rsidR="00BC0AB6">
        <w:rPr>
          <w:color w:val="000000" w:themeColor="text1"/>
        </w:rPr>
        <w:t>is</w:t>
      </w:r>
      <w:r w:rsidR="0073747E">
        <w:rPr>
          <w:color w:val="000000" w:themeColor="text1"/>
        </w:rPr>
        <w:t xml:space="preserve"> ook de leerling coördinator niet </w:t>
      </w:r>
      <w:r w:rsidR="000E50C1">
        <w:rPr>
          <w:color w:val="000000" w:themeColor="text1"/>
        </w:rPr>
        <w:t xml:space="preserve">aanwezig </w:t>
      </w:r>
      <w:r w:rsidR="00BC0AB6">
        <w:rPr>
          <w:color w:val="000000" w:themeColor="text1"/>
        </w:rPr>
        <w:t xml:space="preserve">geweest </w:t>
      </w:r>
      <w:r w:rsidR="000E50C1">
        <w:rPr>
          <w:color w:val="000000" w:themeColor="text1"/>
        </w:rPr>
        <w:t>bij</w:t>
      </w:r>
      <w:r w:rsidR="0073747E">
        <w:rPr>
          <w:color w:val="000000" w:themeColor="text1"/>
        </w:rPr>
        <w:t xml:space="preserve"> de interventie. </w:t>
      </w:r>
      <w:r w:rsidR="00327054" w:rsidRPr="00942FB8">
        <w:rPr>
          <w:color w:val="000000" w:themeColor="text1"/>
        </w:rPr>
        <w:t xml:space="preserve">Naast de vijf </w:t>
      </w:r>
      <w:r w:rsidR="00942FB8" w:rsidRPr="00942FB8">
        <w:rPr>
          <w:color w:val="000000" w:themeColor="text1"/>
        </w:rPr>
        <w:t xml:space="preserve">aanwezige </w:t>
      </w:r>
      <w:r w:rsidR="00327054" w:rsidRPr="00942FB8">
        <w:rPr>
          <w:color w:val="000000" w:themeColor="text1"/>
        </w:rPr>
        <w:t xml:space="preserve">mentoren is ook de teamleider van havo aanwezig en de decaan van de afdeling mavo en havo. </w:t>
      </w:r>
      <w:r w:rsidR="009D7BFF">
        <w:rPr>
          <w:color w:val="000000" w:themeColor="text1"/>
        </w:rPr>
        <w:t xml:space="preserve">De decaan </w:t>
      </w:r>
      <w:r w:rsidR="00D056F7" w:rsidRPr="008A1A20">
        <w:rPr>
          <w:color w:val="000000" w:themeColor="text1"/>
        </w:rPr>
        <w:t>en de teamleider zijn</w:t>
      </w:r>
      <w:r w:rsidR="009D7BFF" w:rsidRPr="008A1A20">
        <w:rPr>
          <w:color w:val="000000" w:themeColor="text1"/>
        </w:rPr>
        <w:t xml:space="preserve"> belanghebbend</w:t>
      </w:r>
      <w:r w:rsidR="00DC77EA">
        <w:rPr>
          <w:color w:val="000000" w:themeColor="text1"/>
        </w:rPr>
        <w:t>,</w:t>
      </w:r>
      <w:r w:rsidR="009D7BFF">
        <w:rPr>
          <w:color w:val="000000" w:themeColor="text1"/>
        </w:rPr>
        <w:t xml:space="preserve"> maar geen directe deelnemers van de interventie. Voor zijn totaliteit betekent dit </w:t>
      </w:r>
      <w:r w:rsidR="009D7BFF" w:rsidRPr="008A1A20">
        <w:rPr>
          <w:color w:val="000000" w:themeColor="text1"/>
        </w:rPr>
        <w:t xml:space="preserve">dat er </w:t>
      </w:r>
      <w:r w:rsidR="00D056F7" w:rsidRPr="008A1A20">
        <w:rPr>
          <w:color w:val="000000" w:themeColor="text1"/>
        </w:rPr>
        <w:t>vijf</w:t>
      </w:r>
      <w:r w:rsidR="009D7BFF" w:rsidRPr="008A1A20">
        <w:rPr>
          <w:color w:val="000000" w:themeColor="text1"/>
        </w:rPr>
        <w:t xml:space="preserve"> </w:t>
      </w:r>
      <w:r w:rsidR="00BC0AB6">
        <w:rPr>
          <w:color w:val="000000" w:themeColor="text1"/>
        </w:rPr>
        <w:t>mentoren hebben deelgenomen aan de interventie</w:t>
      </w:r>
      <w:r w:rsidR="009D7BFF" w:rsidRPr="008A1A20">
        <w:rPr>
          <w:color w:val="000000" w:themeColor="text1"/>
        </w:rPr>
        <w:t xml:space="preserve"> </w:t>
      </w:r>
      <w:r w:rsidR="009D7BFF">
        <w:rPr>
          <w:color w:val="000000" w:themeColor="text1"/>
        </w:rPr>
        <w:t xml:space="preserve">van de </w:t>
      </w:r>
      <w:r w:rsidR="009D7BFF" w:rsidRPr="008A1A20">
        <w:rPr>
          <w:color w:val="000000" w:themeColor="text1"/>
        </w:rPr>
        <w:t xml:space="preserve">verwachtte </w:t>
      </w:r>
      <w:r w:rsidR="00DB0B7C" w:rsidRPr="008A1A20">
        <w:rPr>
          <w:color w:val="000000" w:themeColor="text1"/>
        </w:rPr>
        <w:t xml:space="preserve">zes </w:t>
      </w:r>
      <w:r w:rsidR="00BC0AB6">
        <w:rPr>
          <w:color w:val="000000" w:themeColor="text1"/>
        </w:rPr>
        <w:t>mentoren</w:t>
      </w:r>
      <w:r w:rsidR="009D7BFF" w:rsidRPr="008A1A20">
        <w:rPr>
          <w:color w:val="000000" w:themeColor="text1"/>
        </w:rPr>
        <w:t>.</w:t>
      </w:r>
      <w:r w:rsidR="00D83B90" w:rsidRPr="008A1A20">
        <w:rPr>
          <w:color w:val="000000" w:themeColor="text1"/>
        </w:rPr>
        <w:t xml:space="preserve"> </w:t>
      </w:r>
      <w:r w:rsidR="000E4F2A" w:rsidRPr="008A1A20">
        <w:rPr>
          <w:color w:val="000000" w:themeColor="text1"/>
        </w:rPr>
        <w:t xml:space="preserve">Van de </w:t>
      </w:r>
      <w:r w:rsidR="00D056F7" w:rsidRPr="008A1A20">
        <w:rPr>
          <w:color w:val="000000" w:themeColor="text1"/>
        </w:rPr>
        <w:t>vijf</w:t>
      </w:r>
      <w:r w:rsidR="000E4F2A" w:rsidRPr="008A1A20">
        <w:rPr>
          <w:color w:val="000000" w:themeColor="text1"/>
        </w:rPr>
        <w:t xml:space="preserve"> deelnemers </w:t>
      </w:r>
      <w:r w:rsidR="000E4F2A">
        <w:rPr>
          <w:color w:val="000000" w:themeColor="text1"/>
        </w:rPr>
        <w:t xml:space="preserve">is het </w:t>
      </w:r>
      <w:r w:rsidR="000E4F2A" w:rsidRPr="008A1A20">
        <w:rPr>
          <w:color w:val="000000" w:themeColor="text1"/>
        </w:rPr>
        <w:t xml:space="preserve">percentage man </w:t>
      </w:r>
      <w:r w:rsidR="00DB0B7C" w:rsidRPr="008A1A20">
        <w:rPr>
          <w:color w:val="000000" w:themeColor="text1"/>
        </w:rPr>
        <w:t>20%</w:t>
      </w:r>
      <w:r w:rsidR="00B610CE" w:rsidRPr="008A1A20">
        <w:rPr>
          <w:color w:val="000000" w:themeColor="text1"/>
        </w:rPr>
        <w:t xml:space="preserve"> en het percentage vrouw </w:t>
      </w:r>
      <w:r w:rsidR="00B625F2" w:rsidRPr="008A1A20">
        <w:rPr>
          <w:color w:val="000000" w:themeColor="text1"/>
        </w:rPr>
        <w:t>8</w:t>
      </w:r>
      <w:r w:rsidR="00DB0B7C" w:rsidRPr="008A1A20">
        <w:rPr>
          <w:color w:val="000000" w:themeColor="text1"/>
        </w:rPr>
        <w:t>0</w:t>
      </w:r>
      <w:r w:rsidR="00B625F2" w:rsidRPr="008A1A20">
        <w:rPr>
          <w:color w:val="000000" w:themeColor="text1"/>
        </w:rPr>
        <w:t xml:space="preserve">%. </w:t>
      </w:r>
      <w:r w:rsidR="00D83B90" w:rsidRPr="008A1A20">
        <w:rPr>
          <w:color w:val="000000" w:themeColor="text1"/>
        </w:rPr>
        <w:t xml:space="preserve">De </w:t>
      </w:r>
      <w:r w:rsidR="00DB0B7C" w:rsidRPr="008A1A20">
        <w:rPr>
          <w:color w:val="000000" w:themeColor="text1"/>
        </w:rPr>
        <w:t xml:space="preserve">vijf </w:t>
      </w:r>
      <w:r w:rsidR="00D83B90" w:rsidRPr="008A1A20">
        <w:rPr>
          <w:color w:val="000000" w:themeColor="text1"/>
        </w:rPr>
        <w:t xml:space="preserve">aanwezige </w:t>
      </w:r>
      <w:r w:rsidR="00D83B90">
        <w:rPr>
          <w:color w:val="000000" w:themeColor="text1"/>
        </w:rPr>
        <w:t>deelnemers worden hierna geïnterpreteerd als respondentengroep.</w:t>
      </w:r>
      <w:r w:rsidR="009D7BFF">
        <w:rPr>
          <w:color w:val="000000" w:themeColor="text1"/>
        </w:rPr>
        <w:t xml:space="preserve"> </w:t>
      </w:r>
      <w:r w:rsidR="00942FB8">
        <w:rPr>
          <w:color w:val="000000" w:themeColor="text1"/>
        </w:rPr>
        <w:t>De</w:t>
      </w:r>
      <w:r w:rsidR="009D7BFF">
        <w:rPr>
          <w:color w:val="000000" w:themeColor="text1"/>
        </w:rPr>
        <w:t xml:space="preserve"> </w:t>
      </w:r>
      <w:r w:rsidR="00942FB8">
        <w:rPr>
          <w:color w:val="000000" w:themeColor="text1"/>
        </w:rPr>
        <w:t xml:space="preserve">respondentengroep </w:t>
      </w:r>
      <w:r w:rsidR="0073747E">
        <w:rPr>
          <w:color w:val="000000" w:themeColor="text1"/>
        </w:rPr>
        <w:t xml:space="preserve">die deel heeft genomen aan de interventie </w:t>
      </w:r>
      <w:r w:rsidR="00942FB8">
        <w:rPr>
          <w:color w:val="000000" w:themeColor="text1"/>
        </w:rPr>
        <w:t xml:space="preserve">wordt hieronder schematisch weergeven in figuur 12. </w:t>
      </w:r>
      <w:r w:rsidR="006362F5">
        <w:rPr>
          <w:color w:val="000000" w:themeColor="text1"/>
        </w:rPr>
        <w:t xml:space="preserve">Om de privacy van respondenten te bevorderen is ervoor gekozen </w:t>
      </w:r>
      <w:r w:rsidR="00F9616D">
        <w:rPr>
          <w:color w:val="000000" w:themeColor="text1"/>
        </w:rPr>
        <w:t xml:space="preserve">om </w:t>
      </w:r>
      <w:r w:rsidR="00DC77EA">
        <w:rPr>
          <w:color w:val="000000" w:themeColor="text1"/>
        </w:rPr>
        <w:t xml:space="preserve">in </w:t>
      </w:r>
      <w:r w:rsidR="00F9616D">
        <w:rPr>
          <w:color w:val="000000" w:themeColor="text1"/>
        </w:rPr>
        <w:t xml:space="preserve">dit figuur </w:t>
      </w:r>
      <w:r w:rsidR="006362F5">
        <w:rPr>
          <w:color w:val="000000" w:themeColor="text1"/>
        </w:rPr>
        <w:t xml:space="preserve">geen cijfer te koppelen aan een desbetreffende respondent. Dit maakt het </w:t>
      </w:r>
      <w:r w:rsidR="00F9616D">
        <w:rPr>
          <w:color w:val="000000" w:themeColor="text1"/>
        </w:rPr>
        <w:t xml:space="preserve">namelijk </w:t>
      </w:r>
      <w:r w:rsidR="006362F5">
        <w:rPr>
          <w:color w:val="000000" w:themeColor="text1"/>
        </w:rPr>
        <w:t xml:space="preserve">mogelijk om privé gegevens van de respondent te achterhalen. </w:t>
      </w:r>
      <w:r w:rsidR="00127776">
        <w:rPr>
          <w:color w:val="000000" w:themeColor="text1"/>
        </w:rPr>
        <w:t>De gemiddelde leeftijd van de respondentengroep is 37 jaar.</w:t>
      </w:r>
    </w:p>
    <w:p w14:paraId="1E951A99" w14:textId="10FFC415" w:rsidR="002F2346" w:rsidRDefault="002F2346" w:rsidP="00693D42">
      <w:pPr>
        <w:rPr>
          <w:rFonts w:ascii="Calibri" w:hAnsi="Calibri" w:cs="Calibri"/>
          <w:lang w:eastAsia="en-US"/>
        </w:rPr>
      </w:pPr>
    </w:p>
    <w:tbl>
      <w:tblPr>
        <w:tblStyle w:val="Onopgemaaktetabel3"/>
        <w:tblpPr w:leftFromText="141" w:rightFromText="141" w:vertAnchor="text" w:tblpY="43"/>
        <w:tblW w:w="0" w:type="auto"/>
        <w:tblLook w:val="04A0" w:firstRow="1" w:lastRow="0" w:firstColumn="1" w:lastColumn="0" w:noHBand="0" w:noVBand="1"/>
      </w:tblPr>
      <w:tblGrid>
        <w:gridCol w:w="4528"/>
        <w:gridCol w:w="4528"/>
      </w:tblGrid>
      <w:tr w:rsidR="0073747E" w14:paraId="5D940886" w14:textId="77777777" w:rsidTr="00EF76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28" w:type="dxa"/>
          </w:tcPr>
          <w:p w14:paraId="21F55168" w14:textId="001917AD" w:rsidR="0073747E" w:rsidRPr="0073747E" w:rsidRDefault="0073747E" w:rsidP="0073747E">
            <w:pPr>
              <w:rPr>
                <w:rFonts w:ascii="Calibri" w:hAnsi="Calibri" w:cs="Calibri"/>
                <w:b w:val="0"/>
                <w:bCs w:val="0"/>
                <w:lang w:eastAsia="en-US"/>
              </w:rPr>
            </w:pPr>
            <w:r>
              <w:rPr>
                <w:rFonts w:ascii="Calibri" w:hAnsi="Calibri" w:cs="Calibri"/>
                <w:b w:val="0"/>
                <w:bCs w:val="0"/>
                <w:lang w:eastAsia="en-US"/>
              </w:rPr>
              <w:t>Deelnemers/ Respondenten</w:t>
            </w:r>
          </w:p>
        </w:tc>
        <w:tc>
          <w:tcPr>
            <w:tcW w:w="4528" w:type="dxa"/>
          </w:tcPr>
          <w:p w14:paraId="5B40BCB3" w14:textId="672EED97" w:rsidR="0073747E" w:rsidRPr="0073747E" w:rsidRDefault="0073747E" w:rsidP="0073747E">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eastAsia="en-US"/>
              </w:rPr>
            </w:pPr>
            <w:r>
              <w:rPr>
                <w:rFonts w:ascii="Calibri" w:hAnsi="Calibri" w:cs="Calibri"/>
                <w:b w:val="0"/>
                <w:bCs w:val="0"/>
                <w:lang w:eastAsia="en-US"/>
              </w:rPr>
              <w:t>Man/ Vrouw</w:t>
            </w:r>
          </w:p>
        </w:tc>
      </w:tr>
      <w:tr w:rsidR="0073747E" w14:paraId="7CC60250" w14:textId="77777777" w:rsidTr="00EF7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1317F34B" w14:textId="6118B228" w:rsidR="0073747E" w:rsidRPr="00EF76FE" w:rsidRDefault="00EF76FE" w:rsidP="0073747E">
            <w:pPr>
              <w:rPr>
                <w:rFonts w:ascii="Calibri" w:hAnsi="Calibri" w:cs="Calibri"/>
                <w:lang w:eastAsia="en-US"/>
              </w:rPr>
            </w:pPr>
            <w:r>
              <w:rPr>
                <w:rFonts w:ascii="Calibri" w:hAnsi="Calibri" w:cs="Calibri"/>
                <w:lang w:eastAsia="en-US"/>
              </w:rPr>
              <w:t>Mentoren</w:t>
            </w:r>
            <w:r w:rsidR="00D83B90">
              <w:rPr>
                <w:rFonts w:ascii="Calibri" w:hAnsi="Calibri" w:cs="Calibri"/>
                <w:lang w:eastAsia="en-US"/>
              </w:rPr>
              <w:t xml:space="preserve"> havo leerjaar twee</w:t>
            </w:r>
          </w:p>
        </w:tc>
        <w:tc>
          <w:tcPr>
            <w:tcW w:w="4528" w:type="dxa"/>
          </w:tcPr>
          <w:p w14:paraId="18DD4C54" w14:textId="4650F305" w:rsidR="0073747E" w:rsidRDefault="0073747E" w:rsidP="0073747E">
            <w:pPr>
              <w:cnfStyle w:val="000000100000" w:firstRow="0" w:lastRow="0" w:firstColumn="0" w:lastColumn="0" w:oddVBand="0" w:evenVBand="0" w:oddHBand="1" w:evenHBand="0" w:firstRowFirstColumn="0" w:firstRowLastColumn="0" w:lastRowFirstColumn="0" w:lastRowLastColumn="0"/>
              <w:rPr>
                <w:rFonts w:ascii="Calibri" w:hAnsi="Calibri" w:cs="Calibri"/>
                <w:lang w:eastAsia="en-US"/>
              </w:rPr>
            </w:pPr>
          </w:p>
        </w:tc>
      </w:tr>
      <w:tr w:rsidR="0073747E" w14:paraId="38C19635" w14:textId="77777777" w:rsidTr="00EF76FE">
        <w:tc>
          <w:tcPr>
            <w:cnfStyle w:val="001000000000" w:firstRow="0" w:lastRow="0" w:firstColumn="1" w:lastColumn="0" w:oddVBand="0" w:evenVBand="0" w:oddHBand="0" w:evenHBand="0" w:firstRowFirstColumn="0" w:firstRowLastColumn="0" w:lastRowFirstColumn="0" w:lastRowLastColumn="0"/>
            <w:tcW w:w="4528" w:type="dxa"/>
          </w:tcPr>
          <w:p w14:paraId="5353A20F" w14:textId="663BE91D" w:rsidR="0073747E" w:rsidRPr="00EF76FE" w:rsidRDefault="00EF76FE" w:rsidP="0073747E">
            <w:pPr>
              <w:rPr>
                <w:rFonts w:ascii="Calibri" w:hAnsi="Calibri" w:cs="Calibri"/>
                <w:b w:val="0"/>
                <w:bCs w:val="0"/>
                <w:lang w:eastAsia="en-US"/>
              </w:rPr>
            </w:pPr>
            <w:r>
              <w:rPr>
                <w:rFonts w:ascii="Calibri" w:hAnsi="Calibri" w:cs="Calibri"/>
                <w:b w:val="0"/>
                <w:bCs w:val="0"/>
                <w:lang w:eastAsia="en-US"/>
              </w:rPr>
              <w:t>Deelnemer/ Respondent</w:t>
            </w:r>
          </w:p>
        </w:tc>
        <w:tc>
          <w:tcPr>
            <w:tcW w:w="4528" w:type="dxa"/>
          </w:tcPr>
          <w:p w14:paraId="4A7D01F9" w14:textId="208271B0" w:rsidR="0073747E" w:rsidRDefault="00EF76FE" w:rsidP="0073747E">
            <w:pPr>
              <w:cnfStyle w:val="000000000000" w:firstRow="0" w:lastRow="0" w:firstColumn="0" w:lastColumn="0" w:oddVBand="0" w:evenVBand="0" w:oddHBand="0" w:evenHBand="0" w:firstRowFirstColumn="0" w:firstRowLastColumn="0" w:lastRowFirstColumn="0" w:lastRowLastColumn="0"/>
              <w:rPr>
                <w:rFonts w:ascii="Calibri" w:hAnsi="Calibri" w:cs="Calibri"/>
                <w:lang w:eastAsia="en-US"/>
              </w:rPr>
            </w:pPr>
            <w:r>
              <w:rPr>
                <w:rFonts w:ascii="Calibri" w:hAnsi="Calibri" w:cs="Calibri"/>
                <w:lang w:eastAsia="en-US"/>
              </w:rPr>
              <w:t xml:space="preserve">Vrouw </w:t>
            </w:r>
          </w:p>
        </w:tc>
      </w:tr>
      <w:tr w:rsidR="0073747E" w14:paraId="479E986F" w14:textId="77777777" w:rsidTr="00EF7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5AC468B" w14:textId="05029C7B" w:rsidR="0073747E" w:rsidRPr="00EF76FE" w:rsidRDefault="00EF76FE" w:rsidP="0073747E">
            <w:pPr>
              <w:rPr>
                <w:rFonts w:ascii="Calibri" w:hAnsi="Calibri" w:cs="Calibri"/>
                <w:b w:val="0"/>
                <w:bCs w:val="0"/>
                <w:lang w:eastAsia="en-US"/>
              </w:rPr>
            </w:pPr>
            <w:r>
              <w:rPr>
                <w:rFonts w:ascii="Calibri" w:hAnsi="Calibri" w:cs="Calibri"/>
                <w:b w:val="0"/>
                <w:bCs w:val="0"/>
                <w:lang w:eastAsia="en-US"/>
              </w:rPr>
              <w:t>Deelnemer/ Respondent</w:t>
            </w:r>
          </w:p>
        </w:tc>
        <w:tc>
          <w:tcPr>
            <w:tcW w:w="4528" w:type="dxa"/>
          </w:tcPr>
          <w:p w14:paraId="6D1B33C9" w14:textId="7030BAB7" w:rsidR="0073747E" w:rsidRDefault="00EF76FE" w:rsidP="0073747E">
            <w:pPr>
              <w:cnfStyle w:val="000000100000" w:firstRow="0" w:lastRow="0" w:firstColumn="0" w:lastColumn="0" w:oddVBand="0" w:evenVBand="0" w:oddHBand="1" w:evenHBand="0" w:firstRowFirstColumn="0" w:firstRowLastColumn="0" w:lastRowFirstColumn="0" w:lastRowLastColumn="0"/>
              <w:rPr>
                <w:rFonts w:ascii="Calibri" w:hAnsi="Calibri" w:cs="Calibri"/>
                <w:lang w:eastAsia="en-US"/>
              </w:rPr>
            </w:pPr>
            <w:r>
              <w:rPr>
                <w:rFonts w:ascii="Calibri" w:hAnsi="Calibri" w:cs="Calibri"/>
                <w:lang w:eastAsia="en-US"/>
              </w:rPr>
              <w:t>Vrouw</w:t>
            </w:r>
          </w:p>
        </w:tc>
      </w:tr>
      <w:tr w:rsidR="0073747E" w14:paraId="6A8AC74B" w14:textId="77777777" w:rsidTr="00EF76FE">
        <w:tc>
          <w:tcPr>
            <w:cnfStyle w:val="001000000000" w:firstRow="0" w:lastRow="0" w:firstColumn="1" w:lastColumn="0" w:oddVBand="0" w:evenVBand="0" w:oddHBand="0" w:evenHBand="0" w:firstRowFirstColumn="0" w:firstRowLastColumn="0" w:lastRowFirstColumn="0" w:lastRowLastColumn="0"/>
            <w:tcW w:w="4528" w:type="dxa"/>
          </w:tcPr>
          <w:p w14:paraId="2A4AC240" w14:textId="611ABA88" w:rsidR="0073747E" w:rsidRPr="00EF76FE" w:rsidRDefault="00EF76FE" w:rsidP="0073747E">
            <w:pPr>
              <w:rPr>
                <w:rFonts w:ascii="Calibri" w:hAnsi="Calibri" w:cs="Calibri"/>
                <w:b w:val="0"/>
                <w:bCs w:val="0"/>
                <w:lang w:eastAsia="en-US"/>
              </w:rPr>
            </w:pPr>
            <w:r>
              <w:rPr>
                <w:rFonts w:ascii="Calibri" w:hAnsi="Calibri" w:cs="Calibri"/>
                <w:b w:val="0"/>
                <w:bCs w:val="0"/>
                <w:lang w:eastAsia="en-US"/>
              </w:rPr>
              <w:t>Deelnemer/ Respondent</w:t>
            </w:r>
          </w:p>
        </w:tc>
        <w:tc>
          <w:tcPr>
            <w:tcW w:w="4528" w:type="dxa"/>
          </w:tcPr>
          <w:p w14:paraId="110AE89F" w14:textId="730B355A" w:rsidR="0073747E" w:rsidRDefault="00EF76FE" w:rsidP="0073747E">
            <w:pPr>
              <w:cnfStyle w:val="000000000000" w:firstRow="0" w:lastRow="0" w:firstColumn="0" w:lastColumn="0" w:oddVBand="0" w:evenVBand="0" w:oddHBand="0" w:evenHBand="0" w:firstRowFirstColumn="0" w:firstRowLastColumn="0" w:lastRowFirstColumn="0" w:lastRowLastColumn="0"/>
              <w:rPr>
                <w:rFonts w:ascii="Calibri" w:hAnsi="Calibri" w:cs="Calibri"/>
                <w:lang w:eastAsia="en-US"/>
              </w:rPr>
            </w:pPr>
            <w:r>
              <w:rPr>
                <w:rFonts w:ascii="Calibri" w:hAnsi="Calibri" w:cs="Calibri"/>
                <w:lang w:eastAsia="en-US"/>
              </w:rPr>
              <w:t>Vrouw</w:t>
            </w:r>
          </w:p>
        </w:tc>
      </w:tr>
      <w:tr w:rsidR="0073747E" w14:paraId="2A78BA4D" w14:textId="77777777" w:rsidTr="00EF7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690C768A" w14:textId="28CF98DD" w:rsidR="0073747E" w:rsidRPr="00EF76FE" w:rsidRDefault="00EF76FE" w:rsidP="0073747E">
            <w:pPr>
              <w:rPr>
                <w:rFonts w:ascii="Calibri" w:hAnsi="Calibri" w:cs="Calibri"/>
                <w:b w:val="0"/>
                <w:bCs w:val="0"/>
                <w:lang w:eastAsia="en-US"/>
              </w:rPr>
            </w:pPr>
            <w:r>
              <w:rPr>
                <w:rFonts w:ascii="Calibri" w:hAnsi="Calibri" w:cs="Calibri"/>
                <w:b w:val="0"/>
                <w:bCs w:val="0"/>
                <w:lang w:eastAsia="en-US"/>
              </w:rPr>
              <w:t xml:space="preserve">Deelnemer/ Respondent </w:t>
            </w:r>
          </w:p>
        </w:tc>
        <w:tc>
          <w:tcPr>
            <w:tcW w:w="4528" w:type="dxa"/>
          </w:tcPr>
          <w:p w14:paraId="1E2C745C" w14:textId="206310AF" w:rsidR="0073747E" w:rsidRDefault="00EF76FE" w:rsidP="0073747E">
            <w:pPr>
              <w:cnfStyle w:val="000000100000" w:firstRow="0" w:lastRow="0" w:firstColumn="0" w:lastColumn="0" w:oddVBand="0" w:evenVBand="0" w:oddHBand="1" w:evenHBand="0" w:firstRowFirstColumn="0" w:firstRowLastColumn="0" w:lastRowFirstColumn="0" w:lastRowLastColumn="0"/>
              <w:rPr>
                <w:rFonts w:ascii="Calibri" w:hAnsi="Calibri" w:cs="Calibri"/>
                <w:lang w:eastAsia="en-US"/>
              </w:rPr>
            </w:pPr>
            <w:r>
              <w:rPr>
                <w:rFonts w:ascii="Calibri" w:hAnsi="Calibri" w:cs="Calibri"/>
                <w:lang w:eastAsia="en-US"/>
              </w:rPr>
              <w:t xml:space="preserve">Vrouw </w:t>
            </w:r>
          </w:p>
        </w:tc>
      </w:tr>
      <w:tr w:rsidR="0073747E" w14:paraId="2BDC44D5" w14:textId="77777777" w:rsidTr="00EF76FE">
        <w:tc>
          <w:tcPr>
            <w:cnfStyle w:val="001000000000" w:firstRow="0" w:lastRow="0" w:firstColumn="1" w:lastColumn="0" w:oddVBand="0" w:evenVBand="0" w:oddHBand="0" w:evenHBand="0" w:firstRowFirstColumn="0" w:firstRowLastColumn="0" w:lastRowFirstColumn="0" w:lastRowLastColumn="0"/>
            <w:tcW w:w="4528" w:type="dxa"/>
          </w:tcPr>
          <w:p w14:paraId="748FDD62" w14:textId="2B9523BD" w:rsidR="0073747E" w:rsidRPr="00EF76FE" w:rsidRDefault="00EF76FE" w:rsidP="0073747E">
            <w:pPr>
              <w:rPr>
                <w:rFonts w:ascii="Calibri" w:hAnsi="Calibri" w:cs="Calibri"/>
                <w:b w:val="0"/>
                <w:bCs w:val="0"/>
                <w:lang w:eastAsia="en-US"/>
              </w:rPr>
            </w:pPr>
            <w:r>
              <w:rPr>
                <w:rFonts w:ascii="Calibri" w:hAnsi="Calibri" w:cs="Calibri"/>
                <w:b w:val="0"/>
                <w:bCs w:val="0"/>
                <w:lang w:eastAsia="en-US"/>
              </w:rPr>
              <w:t>Deelnemer/ Respondent</w:t>
            </w:r>
          </w:p>
        </w:tc>
        <w:tc>
          <w:tcPr>
            <w:tcW w:w="4528" w:type="dxa"/>
          </w:tcPr>
          <w:p w14:paraId="4E2CE865" w14:textId="1C2117DA" w:rsidR="0073747E" w:rsidRDefault="00EF76FE" w:rsidP="0073747E">
            <w:pPr>
              <w:cnfStyle w:val="000000000000" w:firstRow="0" w:lastRow="0" w:firstColumn="0" w:lastColumn="0" w:oddVBand="0" w:evenVBand="0" w:oddHBand="0" w:evenHBand="0" w:firstRowFirstColumn="0" w:firstRowLastColumn="0" w:lastRowFirstColumn="0" w:lastRowLastColumn="0"/>
              <w:rPr>
                <w:rFonts w:ascii="Calibri" w:hAnsi="Calibri" w:cs="Calibri"/>
                <w:lang w:eastAsia="en-US"/>
              </w:rPr>
            </w:pPr>
            <w:r>
              <w:rPr>
                <w:rFonts w:ascii="Calibri" w:hAnsi="Calibri" w:cs="Calibri"/>
                <w:lang w:eastAsia="en-US"/>
              </w:rPr>
              <w:t>Man</w:t>
            </w:r>
          </w:p>
        </w:tc>
      </w:tr>
    </w:tbl>
    <w:p w14:paraId="45C02D68" w14:textId="3F121D5D" w:rsidR="002F2346" w:rsidRDefault="00DB0B7C" w:rsidP="00693D42">
      <w:pPr>
        <w:rPr>
          <w:rFonts w:ascii="Calibri" w:hAnsi="Calibri" w:cs="Calibri"/>
          <w:lang w:eastAsia="en-US"/>
        </w:rPr>
      </w:pPr>
      <w:r w:rsidRPr="00D25A5C">
        <w:rPr>
          <w:rFonts w:ascii="Calibri" w:hAnsi="Calibri" w:cs="Calibri"/>
          <w:noProof/>
        </w:rPr>
        <mc:AlternateContent>
          <mc:Choice Requires="wps">
            <w:drawing>
              <wp:anchor distT="0" distB="0" distL="114300" distR="114300" simplePos="0" relativeHeight="251715584" behindDoc="0" locked="0" layoutInCell="1" allowOverlap="1" wp14:anchorId="0D15966D" wp14:editId="003281AC">
                <wp:simplePos x="0" y="0"/>
                <wp:positionH relativeFrom="column">
                  <wp:posOffset>3154045</wp:posOffset>
                </wp:positionH>
                <wp:positionV relativeFrom="paragraph">
                  <wp:posOffset>1513840</wp:posOffset>
                </wp:positionV>
                <wp:extent cx="2377440" cy="30480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377440" cy="304800"/>
                        </a:xfrm>
                        <a:prstGeom prst="rect">
                          <a:avLst/>
                        </a:prstGeom>
                        <a:solidFill>
                          <a:schemeClr val="lt1"/>
                        </a:solidFill>
                        <a:ln w="6350">
                          <a:noFill/>
                        </a:ln>
                      </wps:spPr>
                      <wps:txbx>
                        <w:txbxContent>
                          <w:p w14:paraId="138A7252" w14:textId="2AE9B77A" w:rsidR="00942FB8" w:rsidRPr="00914BC0" w:rsidRDefault="00942FB8" w:rsidP="00942FB8">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12: Schematische weergave respondentengroep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966D" id="Tekstvak 18" o:spid="_x0000_s1037" type="#_x0000_t202" style="position:absolute;margin-left:248.35pt;margin-top:119.2pt;width:187.2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fz8LwIAAFwEAAAOAAAAZHJzL2Uyb0RvYy54bWysVEtv2zAMvg/YfxB0X+w8+pgRp8hSZBgQ&#13;&#10;tAXSoWdFlmIBsqhJSuzs14+S81q307CLTIoUH99HevrQNZrshfMKTEmHg5wSYThUymxL+v11+eme&#13;&#10;Eh+YqZgGI0p6EJ4+zD5+mLa2ECOoQVfCEQxifNHaktYh2CLLPK9Fw/wArDBolOAaFlB126xyrMXo&#13;&#10;jc5GeX6bteAq64AL7/H2sTfSWYovpeDhWUovAtElxdpCOl06N/HMZlNWbB2zteLHMtg/VNEwZTDp&#13;&#10;OdQjC4zsnPojVKO4Aw8yDDg0GUipuEg9YDfD/F0365pZkXpBcLw9w+T/X1j+tF/bF0dC9wU6JDAC&#13;&#10;0lpfeLyM/XTSNfGLlRK0I4SHM2yiC4Tj5Wh8dzeZoImjbZxP7vOEa3Z5bZ0PXwU0JAoldUhLQovt&#13;&#10;Vz5gRnQ9ucRkHrSqlkrrpMRREAvtyJ4hiTqkGvHFb17akLakt+ObPAU2EJ/3kbXBBJeeohS6TUdU&#13;&#10;hf2eG95AdUAcHPQj4i1fKix2xXx4YQ5nAvvDOQ/PeEgNmAyOEiU1uJ9/u4/+SBVaKWlxxkrqf+yY&#13;&#10;E5TobwZJ/DxMsIWkTG7uRpjDXVs21xazaxaACAxxoyxPYvQP+iRKB80brsM8ZkUTMxxzlzScxEXo&#13;&#10;Jx/XiYv5PDnhGFoWVmZteQwdEY9UvHZvzNkjXwGZfoLTNLLiHW29b3xpYL4LIFXiNALdo3rEH0c4&#13;&#10;UX1ct7gj13ryuvwUZr8AAAD//wMAUEsDBBQABgAIAAAAIQAGLpgC5gAAABABAAAPAAAAZHJzL2Rv&#13;&#10;d25yZXYueG1sTE9LT4QwEL6b+B+aMfFi3MKCgCxlY3ysiTcXH/HWpRWIdEpoF/DfO570MsnM9833&#13;&#10;KLaL6dmkR9dZFBCuAmAaa6s6bAS8VA+XGTDnJSrZW9QCvrWDbXl6Ushc2Rmf9bT3DSMRdLkU0Ho/&#13;&#10;5Jy7utVGupUdNBL2aUcjPa1jw9UoZxI3PV8HQcKN7JAcWjno21bXX/ujEfBx0bw/uWX3OkdX0XD/&#13;&#10;OFXpm6qEOD9b7jY0bjbAvF783wf8dqD8UFKwgz2icqwXEF8nKVEFrKMsBkaMLA1DYAe6ZEkMvCz4&#13;&#10;/yLlDwAAAP//AwBQSwECLQAUAAYACAAAACEAtoM4kv4AAADhAQAAEwAAAAAAAAAAAAAAAAAAAAAA&#13;&#10;W0NvbnRlbnRfVHlwZXNdLnhtbFBLAQItABQABgAIAAAAIQA4/SH/1gAAAJQBAAALAAAAAAAAAAAA&#13;&#10;AAAAAC8BAABfcmVscy8ucmVsc1BLAQItABQABgAIAAAAIQBKofz8LwIAAFwEAAAOAAAAAAAAAAAA&#13;&#10;AAAAAC4CAABkcnMvZTJvRG9jLnhtbFBLAQItABQABgAIAAAAIQAGLpgC5gAAABABAAAPAAAAAAAA&#13;&#10;AAAAAAAAAIkEAABkcnMvZG93bnJldi54bWxQSwUGAAAAAAQABADzAAAAnAUAAAAA&#13;&#10;" fillcolor="white [3201]" stroked="f" strokeweight=".5pt">
                <v:textbox>
                  <w:txbxContent>
                    <w:p w14:paraId="138A7252" w14:textId="2AE9B77A" w:rsidR="00942FB8" w:rsidRPr="00914BC0" w:rsidRDefault="00942FB8" w:rsidP="00942FB8">
                      <w:pPr>
                        <w:jc w:val="center"/>
                        <w:rPr>
                          <w:b/>
                          <w:bCs/>
                          <w:color w:val="4472C4" w:themeColor="accent1"/>
                          <w:sz w:val="13"/>
                          <w:szCs w:val="13"/>
                        </w:rPr>
                      </w:pPr>
                      <w:r w:rsidRPr="00792114">
                        <w:rPr>
                          <w:b/>
                          <w:bCs/>
                          <w:color w:val="4472C4" w:themeColor="accent1"/>
                          <w:sz w:val="13"/>
                          <w:szCs w:val="13"/>
                        </w:rPr>
                        <w:t xml:space="preserve">Figuur </w:t>
                      </w:r>
                      <w:r>
                        <w:rPr>
                          <w:b/>
                          <w:bCs/>
                          <w:color w:val="4472C4" w:themeColor="accent1"/>
                          <w:sz w:val="13"/>
                          <w:szCs w:val="13"/>
                        </w:rPr>
                        <w:t>12: Schematische weergave respondentengroep</w:t>
                      </w:r>
                    </w:p>
                  </w:txbxContent>
                </v:textbox>
              </v:shape>
            </w:pict>
          </mc:Fallback>
        </mc:AlternateContent>
      </w:r>
    </w:p>
    <w:p w14:paraId="1F653457" w14:textId="5980C6EC" w:rsidR="002F2346" w:rsidRDefault="002F2346" w:rsidP="00693D42">
      <w:pPr>
        <w:rPr>
          <w:rFonts w:ascii="Calibri" w:hAnsi="Calibri" w:cs="Calibri"/>
          <w:lang w:eastAsia="en-US"/>
        </w:rPr>
      </w:pPr>
    </w:p>
    <w:p w14:paraId="71B2D8E2" w14:textId="5287A89F" w:rsidR="002F2346" w:rsidRDefault="0012065E" w:rsidP="0012065E">
      <w:pPr>
        <w:pStyle w:val="Kop3"/>
      </w:pPr>
      <w:bookmarkStart w:id="57" w:name="_Toc99655990"/>
      <w:r>
        <w:t>4.4.</w:t>
      </w:r>
      <w:r w:rsidR="00F45F2B">
        <w:t>4</w:t>
      </w:r>
      <w:r>
        <w:t xml:space="preserve"> </w:t>
      </w:r>
      <w:r w:rsidR="0000739C">
        <w:tab/>
      </w:r>
      <w:r w:rsidR="00A26A70">
        <w:t xml:space="preserve">Procedure </w:t>
      </w:r>
      <w:r w:rsidR="00ED275B">
        <w:t>evaluatie</w:t>
      </w:r>
      <w:bookmarkEnd w:id="57"/>
      <w:r w:rsidR="00ED275B">
        <w:t xml:space="preserve"> </w:t>
      </w:r>
    </w:p>
    <w:p w14:paraId="38D18684" w14:textId="71A4CDF2" w:rsidR="00EE7D7B" w:rsidRDefault="00376FD3" w:rsidP="00EE7D7B">
      <w:pPr>
        <w:rPr>
          <w:rFonts w:ascii="Calibri" w:hAnsi="Calibri" w:cs="Calibri"/>
          <w:lang w:eastAsia="en-US"/>
        </w:rPr>
      </w:pPr>
      <w:r>
        <w:rPr>
          <w:rFonts w:ascii="Calibri" w:hAnsi="Calibri" w:cs="Calibri"/>
          <w:lang w:eastAsia="en-US"/>
        </w:rPr>
        <w:t>Zoals beschreven in hoofdstuk 4.4.1</w:t>
      </w:r>
      <w:r w:rsidR="00DC77EA">
        <w:rPr>
          <w:rFonts w:ascii="Calibri" w:hAnsi="Calibri" w:cs="Calibri"/>
          <w:lang w:eastAsia="en-US"/>
        </w:rPr>
        <w:t>,</w:t>
      </w:r>
      <w:r>
        <w:rPr>
          <w:rFonts w:ascii="Calibri" w:hAnsi="Calibri" w:cs="Calibri"/>
          <w:lang w:eastAsia="en-US"/>
        </w:rPr>
        <w:t xml:space="preserve"> wordt er</w:t>
      </w:r>
      <w:r w:rsidR="0002189E">
        <w:rPr>
          <w:rFonts w:ascii="Calibri" w:hAnsi="Calibri" w:cs="Calibri"/>
          <w:lang w:eastAsia="en-US"/>
        </w:rPr>
        <w:t xml:space="preserve"> aan de hand van interviews</w:t>
      </w:r>
      <w:r>
        <w:rPr>
          <w:rFonts w:ascii="Calibri" w:hAnsi="Calibri" w:cs="Calibri"/>
          <w:lang w:eastAsia="en-US"/>
        </w:rPr>
        <w:t xml:space="preserve"> </w:t>
      </w:r>
      <w:r w:rsidR="001C59A9">
        <w:rPr>
          <w:rFonts w:ascii="Calibri" w:hAnsi="Calibri" w:cs="Calibri"/>
          <w:lang w:eastAsia="en-US"/>
        </w:rPr>
        <w:t>vormgegeven</w:t>
      </w:r>
      <w:r>
        <w:rPr>
          <w:rFonts w:ascii="Calibri" w:hAnsi="Calibri" w:cs="Calibri"/>
          <w:lang w:eastAsia="en-US"/>
        </w:rPr>
        <w:t xml:space="preserve"> aan het evaluatieproces</w:t>
      </w:r>
      <w:r w:rsidR="0002189E">
        <w:rPr>
          <w:rFonts w:ascii="Calibri" w:hAnsi="Calibri" w:cs="Calibri"/>
          <w:lang w:eastAsia="en-US"/>
        </w:rPr>
        <w:t xml:space="preserve">. </w:t>
      </w:r>
      <w:r w:rsidR="00D021EE">
        <w:rPr>
          <w:rFonts w:ascii="Calibri" w:hAnsi="Calibri" w:cs="Calibri"/>
          <w:lang w:eastAsia="en-US"/>
        </w:rPr>
        <w:t xml:space="preserve">Tijdens de </w:t>
      </w:r>
      <w:r w:rsidR="00BC0AB6">
        <w:rPr>
          <w:rFonts w:ascii="Calibri" w:hAnsi="Calibri" w:cs="Calibri"/>
          <w:lang w:eastAsia="en-US"/>
        </w:rPr>
        <w:t>warme evaluatie</w:t>
      </w:r>
      <w:r w:rsidR="00D021EE">
        <w:rPr>
          <w:rFonts w:ascii="Calibri" w:hAnsi="Calibri" w:cs="Calibri"/>
          <w:lang w:eastAsia="en-US"/>
        </w:rPr>
        <w:t xml:space="preserve">ronde </w:t>
      </w:r>
      <w:r w:rsidR="00DB3063">
        <w:rPr>
          <w:rFonts w:ascii="Calibri" w:hAnsi="Calibri" w:cs="Calibri"/>
          <w:lang w:eastAsia="en-US"/>
        </w:rPr>
        <w:t>direct na afloop van de</w:t>
      </w:r>
      <w:r w:rsidR="00D021EE">
        <w:rPr>
          <w:rFonts w:ascii="Calibri" w:hAnsi="Calibri" w:cs="Calibri"/>
          <w:lang w:eastAsia="en-US"/>
        </w:rPr>
        <w:t xml:space="preserve"> interventie zijn mentoren op de hoogte gesteld dat zij </w:t>
      </w:r>
      <w:r w:rsidR="00EE7D7B">
        <w:rPr>
          <w:rFonts w:ascii="Calibri" w:hAnsi="Calibri" w:cs="Calibri"/>
          <w:lang w:eastAsia="en-US"/>
        </w:rPr>
        <w:t>een</w:t>
      </w:r>
      <w:r w:rsidR="00D021EE">
        <w:rPr>
          <w:rFonts w:ascii="Calibri" w:hAnsi="Calibri" w:cs="Calibri"/>
          <w:lang w:eastAsia="en-US"/>
        </w:rPr>
        <w:t xml:space="preserve"> uitnodiging ontvangen voor een individueel evaluatiemoment. Deze uitnodiging is </w:t>
      </w:r>
      <w:r w:rsidR="0002189E">
        <w:rPr>
          <w:rFonts w:ascii="Calibri" w:hAnsi="Calibri" w:cs="Calibri"/>
          <w:lang w:eastAsia="en-US"/>
        </w:rPr>
        <w:t xml:space="preserve">een dag na afloop van de interventie </w:t>
      </w:r>
      <w:r w:rsidR="00D021EE">
        <w:rPr>
          <w:rFonts w:ascii="Calibri" w:hAnsi="Calibri" w:cs="Calibri"/>
          <w:lang w:eastAsia="en-US"/>
        </w:rPr>
        <w:t xml:space="preserve">naar mentoren toegezonden </w:t>
      </w:r>
      <w:r w:rsidR="00DC77EA">
        <w:rPr>
          <w:rFonts w:ascii="Calibri" w:hAnsi="Calibri" w:cs="Calibri"/>
          <w:lang w:eastAsia="en-US"/>
        </w:rPr>
        <w:t xml:space="preserve">per </w:t>
      </w:r>
      <w:r w:rsidR="00D021EE">
        <w:rPr>
          <w:rFonts w:ascii="Calibri" w:hAnsi="Calibri" w:cs="Calibri"/>
          <w:lang w:eastAsia="en-US"/>
        </w:rPr>
        <w:t>mail.</w:t>
      </w:r>
      <w:r w:rsidR="0002189E">
        <w:rPr>
          <w:rFonts w:ascii="Calibri" w:hAnsi="Calibri" w:cs="Calibri"/>
          <w:lang w:eastAsia="en-US"/>
        </w:rPr>
        <w:t xml:space="preserve"> Zie bijlage </w:t>
      </w:r>
      <w:r w:rsidR="000C170B">
        <w:rPr>
          <w:rFonts w:ascii="Calibri" w:hAnsi="Calibri" w:cs="Calibri"/>
          <w:lang w:eastAsia="en-US"/>
        </w:rPr>
        <w:t>6</w:t>
      </w:r>
      <w:r w:rsidR="0002189E">
        <w:rPr>
          <w:rFonts w:ascii="Calibri" w:hAnsi="Calibri" w:cs="Calibri"/>
          <w:lang w:eastAsia="en-US"/>
        </w:rPr>
        <w:t xml:space="preserve"> voor de </w:t>
      </w:r>
      <w:r w:rsidR="000C170B">
        <w:rPr>
          <w:rFonts w:ascii="Calibri" w:hAnsi="Calibri" w:cs="Calibri"/>
          <w:lang w:eastAsia="en-US"/>
        </w:rPr>
        <w:t>uitnodiging voor het interview</w:t>
      </w:r>
      <w:r w:rsidR="0002189E">
        <w:rPr>
          <w:rFonts w:ascii="Calibri" w:hAnsi="Calibri" w:cs="Calibri"/>
          <w:lang w:eastAsia="en-US"/>
        </w:rPr>
        <w:t xml:space="preserve">. </w:t>
      </w:r>
    </w:p>
    <w:p w14:paraId="52F2DDE2" w14:textId="4A370151" w:rsidR="00EE7D7B" w:rsidRDefault="00EE7D7B" w:rsidP="00EE7D7B">
      <w:pPr>
        <w:rPr>
          <w:rFonts w:ascii="Calibri" w:hAnsi="Calibri" w:cs="Calibri"/>
          <w:lang w:eastAsia="en-US"/>
        </w:rPr>
      </w:pPr>
    </w:p>
    <w:p w14:paraId="3B3A4E94" w14:textId="6B0D7AE3" w:rsidR="00EE7D7B" w:rsidRDefault="00EE7D7B" w:rsidP="00EE7D7B">
      <w:pPr>
        <w:rPr>
          <w:rFonts w:ascii="Calibri" w:hAnsi="Calibri" w:cs="Calibri"/>
          <w:lang w:eastAsia="en-US"/>
        </w:rPr>
      </w:pPr>
      <w:r>
        <w:rPr>
          <w:rFonts w:ascii="Calibri" w:hAnsi="Calibri" w:cs="Calibri"/>
          <w:lang w:eastAsia="en-US"/>
        </w:rPr>
        <w:t xml:space="preserve">De interviews zijn één week na afloop van de uiteindelijke interventie gehouden. In totaal zijn </w:t>
      </w:r>
      <w:r w:rsidRPr="008A1A20">
        <w:rPr>
          <w:rFonts w:ascii="Calibri" w:hAnsi="Calibri" w:cs="Calibri"/>
          <w:color w:val="000000" w:themeColor="text1"/>
          <w:lang w:eastAsia="en-US"/>
        </w:rPr>
        <w:t xml:space="preserve">er </w:t>
      </w:r>
      <w:r w:rsidR="00DB0B7C" w:rsidRPr="008A1A20">
        <w:rPr>
          <w:rFonts w:ascii="Calibri" w:hAnsi="Calibri" w:cs="Calibri"/>
          <w:color w:val="000000" w:themeColor="text1"/>
          <w:lang w:eastAsia="en-US"/>
        </w:rPr>
        <w:t>vijf</w:t>
      </w:r>
      <w:r w:rsidRPr="008A1A20">
        <w:rPr>
          <w:rFonts w:ascii="Calibri" w:hAnsi="Calibri" w:cs="Calibri"/>
          <w:color w:val="000000" w:themeColor="text1"/>
          <w:lang w:eastAsia="en-US"/>
        </w:rPr>
        <w:t xml:space="preserve"> interviews </w:t>
      </w:r>
      <w:r>
        <w:rPr>
          <w:rFonts w:ascii="Calibri" w:hAnsi="Calibri" w:cs="Calibri"/>
          <w:lang w:eastAsia="en-US"/>
        </w:rPr>
        <w:t>afgenomen. Zoals beschreven in hoofdstuk 4.4.</w:t>
      </w:r>
      <w:r w:rsidR="008F78BD">
        <w:rPr>
          <w:rFonts w:ascii="Calibri" w:hAnsi="Calibri" w:cs="Calibri"/>
          <w:lang w:eastAsia="en-US"/>
        </w:rPr>
        <w:t>3</w:t>
      </w:r>
      <w:r>
        <w:rPr>
          <w:rFonts w:ascii="Calibri" w:hAnsi="Calibri" w:cs="Calibri"/>
          <w:lang w:eastAsia="en-US"/>
        </w:rPr>
        <w:t xml:space="preserve"> is er expliciet voor gekozen om geen cijfer </w:t>
      </w:r>
      <w:r w:rsidR="00C333CA">
        <w:rPr>
          <w:rFonts w:ascii="Calibri" w:hAnsi="Calibri" w:cs="Calibri"/>
          <w:lang w:eastAsia="en-US"/>
        </w:rPr>
        <w:t>te koppelen aan de desbetreffende respondent. Dit maakt het mogelijk om privégegeven</w:t>
      </w:r>
      <w:r w:rsidR="001C43F2">
        <w:rPr>
          <w:rFonts w:ascii="Calibri" w:hAnsi="Calibri" w:cs="Calibri"/>
          <w:lang w:eastAsia="en-US"/>
        </w:rPr>
        <w:t>s</w:t>
      </w:r>
      <w:r w:rsidR="00C333CA">
        <w:rPr>
          <w:rFonts w:ascii="Calibri" w:hAnsi="Calibri" w:cs="Calibri"/>
          <w:lang w:eastAsia="en-US"/>
        </w:rPr>
        <w:t xml:space="preserve"> van sommige deelnemers te achterhalen, gezien</w:t>
      </w:r>
      <w:r w:rsidR="00D2539F">
        <w:rPr>
          <w:rFonts w:ascii="Calibri" w:hAnsi="Calibri" w:cs="Calibri"/>
          <w:lang w:eastAsia="en-US"/>
        </w:rPr>
        <w:t xml:space="preserve"> de verschillen in geslacht</w:t>
      </w:r>
      <w:r w:rsidR="00DB0B7C">
        <w:rPr>
          <w:rFonts w:ascii="Calibri" w:hAnsi="Calibri" w:cs="Calibri"/>
          <w:lang w:eastAsia="en-US"/>
        </w:rPr>
        <w:t>.</w:t>
      </w:r>
    </w:p>
    <w:p w14:paraId="160FC5FF" w14:textId="13176D46" w:rsidR="006845F3" w:rsidRDefault="006845F3" w:rsidP="00EE7D7B">
      <w:pPr>
        <w:rPr>
          <w:rFonts w:ascii="Calibri" w:hAnsi="Calibri" w:cs="Calibri"/>
          <w:lang w:eastAsia="en-US"/>
        </w:rPr>
      </w:pPr>
    </w:p>
    <w:p w14:paraId="101D6EAC" w14:textId="297395B8" w:rsidR="00A26A70" w:rsidRDefault="006845F3" w:rsidP="00693D42">
      <w:pPr>
        <w:rPr>
          <w:rFonts w:ascii="Calibri" w:hAnsi="Calibri" w:cs="Calibri"/>
          <w:lang w:eastAsia="en-US"/>
        </w:rPr>
      </w:pPr>
      <w:r w:rsidRPr="006845F3">
        <w:rPr>
          <w:rFonts w:ascii="Calibri" w:hAnsi="Calibri" w:cs="Calibri"/>
          <w:lang w:eastAsia="en-US"/>
        </w:rPr>
        <w:t xml:space="preserve">Ieder interview wordt individueel per deelnemer afgenomen samen met de trainer van de interventie. </w:t>
      </w:r>
      <w:r w:rsidR="00DB0B7C">
        <w:rPr>
          <w:rFonts w:ascii="Calibri" w:hAnsi="Calibri" w:cs="Calibri"/>
          <w:lang w:eastAsia="en-US"/>
        </w:rPr>
        <w:t>Eén</w:t>
      </w:r>
      <w:r w:rsidRPr="006845F3">
        <w:rPr>
          <w:rFonts w:ascii="Calibri" w:hAnsi="Calibri" w:cs="Calibri"/>
          <w:lang w:eastAsia="en-US"/>
        </w:rPr>
        <w:t xml:space="preserve"> van </w:t>
      </w:r>
      <w:r w:rsidRPr="008A1A20">
        <w:rPr>
          <w:rFonts w:ascii="Calibri" w:hAnsi="Calibri" w:cs="Calibri"/>
          <w:color w:val="000000" w:themeColor="text1"/>
          <w:lang w:eastAsia="en-US"/>
        </w:rPr>
        <w:t>de</w:t>
      </w:r>
      <w:r w:rsidR="00DB0B7C" w:rsidRPr="008A1A20">
        <w:rPr>
          <w:rFonts w:ascii="Calibri" w:hAnsi="Calibri" w:cs="Calibri"/>
          <w:color w:val="000000" w:themeColor="text1"/>
          <w:lang w:eastAsia="en-US"/>
        </w:rPr>
        <w:t xml:space="preserve"> vijf</w:t>
      </w:r>
      <w:r w:rsidRPr="008A1A20">
        <w:rPr>
          <w:rFonts w:ascii="Calibri" w:hAnsi="Calibri" w:cs="Calibri"/>
          <w:color w:val="000000" w:themeColor="text1"/>
          <w:lang w:eastAsia="en-US"/>
        </w:rPr>
        <w:t xml:space="preserve"> interviews </w:t>
      </w:r>
      <w:r w:rsidRPr="006845F3">
        <w:rPr>
          <w:rFonts w:ascii="Calibri" w:hAnsi="Calibri" w:cs="Calibri"/>
          <w:lang w:eastAsia="en-US"/>
        </w:rPr>
        <w:t>he</w:t>
      </w:r>
      <w:r w:rsidR="00DB0B7C">
        <w:rPr>
          <w:rFonts w:ascii="Calibri" w:hAnsi="Calibri" w:cs="Calibri"/>
          <w:lang w:eastAsia="en-US"/>
        </w:rPr>
        <w:t>eft</w:t>
      </w:r>
      <w:r w:rsidRPr="006845F3">
        <w:rPr>
          <w:rFonts w:ascii="Calibri" w:hAnsi="Calibri" w:cs="Calibri"/>
          <w:lang w:eastAsia="en-US"/>
        </w:rPr>
        <w:t xml:space="preserve"> plaatsgevonden op locatie. Bij het uitvoeren van </w:t>
      </w:r>
      <w:r w:rsidR="00DB0B7C">
        <w:rPr>
          <w:rFonts w:ascii="Calibri" w:hAnsi="Calibri" w:cs="Calibri"/>
          <w:lang w:eastAsia="en-US"/>
        </w:rPr>
        <w:t>dit evaluatiemoment</w:t>
      </w:r>
      <w:r w:rsidRPr="006845F3">
        <w:rPr>
          <w:rFonts w:ascii="Calibri" w:hAnsi="Calibri" w:cs="Calibri"/>
          <w:lang w:eastAsia="en-US"/>
        </w:rPr>
        <w:t xml:space="preserve"> is er </w:t>
      </w:r>
      <w:r w:rsidR="00DB0B7C" w:rsidRPr="006845F3">
        <w:rPr>
          <w:rFonts w:ascii="Calibri" w:hAnsi="Calibri" w:cs="Calibri"/>
          <w:lang w:eastAsia="en-US"/>
        </w:rPr>
        <w:t>gezorg</w:t>
      </w:r>
      <w:r w:rsidR="00DB0B7C">
        <w:rPr>
          <w:rFonts w:ascii="Calibri" w:hAnsi="Calibri" w:cs="Calibri"/>
          <w:lang w:eastAsia="en-US"/>
        </w:rPr>
        <w:t xml:space="preserve">d </w:t>
      </w:r>
      <w:r w:rsidRPr="006845F3">
        <w:rPr>
          <w:rFonts w:ascii="Calibri" w:hAnsi="Calibri" w:cs="Calibri"/>
          <w:lang w:eastAsia="en-US"/>
        </w:rPr>
        <w:t xml:space="preserve">voor </w:t>
      </w:r>
      <w:r w:rsidRPr="006845F3">
        <w:rPr>
          <w:rFonts w:ascii="Calibri" w:hAnsi="Calibri" w:cs="Calibri"/>
          <w:color w:val="000000" w:themeColor="text1"/>
        </w:rPr>
        <w:t>een rustige ruimte waarin trainer en desbetreffende deelnemer de tijd k</w:t>
      </w:r>
      <w:r w:rsidR="008D4CC3">
        <w:rPr>
          <w:rFonts w:ascii="Calibri" w:hAnsi="Calibri" w:cs="Calibri"/>
          <w:color w:val="000000" w:themeColor="text1"/>
        </w:rPr>
        <w:t xml:space="preserve">onden </w:t>
      </w:r>
      <w:r w:rsidRPr="006845F3">
        <w:rPr>
          <w:rFonts w:ascii="Calibri" w:hAnsi="Calibri" w:cs="Calibri"/>
          <w:color w:val="000000" w:themeColor="text1"/>
        </w:rPr>
        <w:t>nemen voor de evaluatie.</w:t>
      </w:r>
      <w:r>
        <w:rPr>
          <w:rFonts w:ascii="Calibri" w:hAnsi="Calibri" w:cs="Calibri"/>
          <w:color w:val="000000" w:themeColor="text1"/>
        </w:rPr>
        <w:t xml:space="preserve"> De </w:t>
      </w:r>
      <w:r w:rsidRPr="008A1A20">
        <w:rPr>
          <w:rFonts w:ascii="Calibri" w:hAnsi="Calibri" w:cs="Calibri"/>
          <w:color w:val="000000" w:themeColor="text1"/>
        </w:rPr>
        <w:t xml:space="preserve">overige vier interviews </w:t>
      </w:r>
      <w:r>
        <w:rPr>
          <w:rFonts w:ascii="Calibri" w:hAnsi="Calibri" w:cs="Calibri"/>
          <w:color w:val="000000" w:themeColor="text1"/>
        </w:rPr>
        <w:t xml:space="preserve">hebben </w:t>
      </w:r>
      <w:r w:rsidR="008D4CC3">
        <w:rPr>
          <w:rFonts w:ascii="Calibri" w:hAnsi="Calibri" w:cs="Calibri"/>
          <w:color w:val="000000" w:themeColor="text1"/>
        </w:rPr>
        <w:t>wegens</w:t>
      </w:r>
      <w:r w:rsidR="008C5365">
        <w:rPr>
          <w:rFonts w:ascii="Calibri" w:hAnsi="Calibri" w:cs="Calibri"/>
          <w:color w:val="000000" w:themeColor="text1"/>
        </w:rPr>
        <w:t xml:space="preserve"> omstandigheden plaats moeten vinden via het online platform Teams. Op voorhand van het interview is er toestemming gevraagd aan iedere deelnemer voor het opnemen van het interview. Dit omreden dat een opname het gemakkelijker maakt om quotes te </w:t>
      </w:r>
      <w:r w:rsidR="008C5365">
        <w:rPr>
          <w:rFonts w:ascii="Calibri" w:hAnsi="Calibri" w:cs="Calibri"/>
          <w:color w:val="000000" w:themeColor="text1"/>
        </w:rPr>
        <w:lastRenderedPageBreak/>
        <w:t xml:space="preserve">gebruiken voor het volgende hoofdstuk waarin de evaluatie centraal staat. </w:t>
      </w:r>
      <w:r w:rsidR="00757284">
        <w:rPr>
          <w:rFonts w:ascii="Calibri" w:hAnsi="Calibri" w:cs="Calibri"/>
          <w:lang w:eastAsia="en-US"/>
        </w:rPr>
        <w:t>Alle</w:t>
      </w:r>
      <w:r w:rsidR="008D4CC3">
        <w:rPr>
          <w:rFonts w:ascii="Calibri" w:hAnsi="Calibri" w:cs="Calibri"/>
          <w:lang w:eastAsia="en-US"/>
        </w:rPr>
        <w:t xml:space="preserve"> interviews </w:t>
      </w:r>
      <w:r w:rsidR="00BF1404">
        <w:rPr>
          <w:rFonts w:ascii="Calibri" w:hAnsi="Calibri" w:cs="Calibri"/>
          <w:lang w:eastAsia="en-US"/>
        </w:rPr>
        <w:t>hebben</w:t>
      </w:r>
      <w:r w:rsidR="00757284">
        <w:rPr>
          <w:rFonts w:ascii="Calibri" w:hAnsi="Calibri" w:cs="Calibri"/>
          <w:lang w:eastAsia="en-US"/>
        </w:rPr>
        <w:t xml:space="preserve"> een tijdsduur tussen de twintig en dertig minuten. </w:t>
      </w:r>
      <w:r w:rsidR="008D4CC3">
        <w:rPr>
          <w:rFonts w:ascii="Calibri" w:hAnsi="Calibri" w:cs="Calibri"/>
          <w:lang w:eastAsia="en-US"/>
        </w:rPr>
        <w:t xml:space="preserve"> </w:t>
      </w:r>
    </w:p>
    <w:p w14:paraId="17384AB3" w14:textId="77777777" w:rsidR="00DD2AA0" w:rsidRDefault="00DD2AA0" w:rsidP="00693D42">
      <w:pPr>
        <w:rPr>
          <w:rFonts w:ascii="Calibri" w:hAnsi="Calibri" w:cs="Calibri"/>
          <w:lang w:eastAsia="en-US"/>
        </w:rPr>
      </w:pPr>
    </w:p>
    <w:p w14:paraId="666C335F" w14:textId="3D13167E" w:rsidR="002F2346" w:rsidRDefault="00A26A70" w:rsidP="00A26A70">
      <w:pPr>
        <w:pStyle w:val="Kop3"/>
      </w:pPr>
      <w:bookmarkStart w:id="58" w:name="_Toc99655991"/>
      <w:r>
        <w:t>4.4.</w:t>
      </w:r>
      <w:r w:rsidR="00F45F2B">
        <w:t>5</w:t>
      </w:r>
      <w:r>
        <w:t xml:space="preserve"> </w:t>
      </w:r>
      <w:r w:rsidR="0000739C">
        <w:tab/>
      </w:r>
      <w:r>
        <w:t>Betrouwbaarheid en validiteit</w:t>
      </w:r>
      <w:bookmarkEnd w:id="58"/>
      <w:r>
        <w:t xml:space="preserve"> </w:t>
      </w:r>
    </w:p>
    <w:p w14:paraId="6750B690" w14:textId="205DF10E" w:rsidR="001C59A9" w:rsidRDefault="001C59A9" w:rsidP="001C59A9">
      <w:pPr>
        <w:pStyle w:val="Geenafstand"/>
        <w:rPr>
          <w:rFonts w:ascii="Calibri" w:hAnsi="Calibri" w:cs="Calibri"/>
          <w:color w:val="000000" w:themeColor="text1"/>
        </w:rPr>
      </w:pPr>
      <w:r>
        <w:rPr>
          <w:rFonts w:ascii="Calibri" w:hAnsi="Calibri" w:cs="Calibri"/>
          <w:color w:val="000000" w:themeColor="text1"/>
        </w:rPr>
        <w:t>De uitkomst van dit test- en evaluatierapport kan</w:t>
      </w:r>
      <w:r w:rsidR="00FC47E9">
        <w:rPr>
          <w:rFonts w:ascii="Calibri" w:hAnsi="Calibri" w:cs="Calibri"/>
          <w:color w:val="000000" w:themeColor="text1"/>
        </w:rPr>
        <w:t xml:space="preserve"> </w:t>
      </w:r>
      <w:r>
        <w:rPr>
          <w:rFonts w:ascii="Calibri" w:hAnsi="Calibri" w:cs="Calibri"/>
          <w:color w:val="000000" w:themeColor="text1"/>
        </w:rPr>
        <w:t>worden opgesplitst in</w:t>
      </w:r>
      <w:r w:rsidR="008C5365">
        <w:rPr>
          <w:rFonts w:ascii="Calibri" w:hAnsi="Calibri" w:cs="Calibri"/>
          <w:color w:val="000000" w:themeColor="text1"/>
        </w:rPr>
        <w:t xml:space="preserve"> </w:t>
      </w:r>
      <w:r>
        <w:rPr>
          <w:rFonts w:ascii="Calibri" w:hAnsi="Calibri" w:cs="Calibri"/>
          <w:color w:val="000000" w:themeColor="text1"/>
        </w:rPr>
        <w:t>twee subdoelen.</w:t>
      </w:r>
      <w:r w:rsidR="001C43F2">
        <w:rPr>
          <w:rFonts w:ascii="Calibri" w:hAnsi="Calibri" w:cs="Calibri"/>
          <w:color w:val="000000" w:themeColor="text1"/>
        </w:rPr>
        <w:t xml:space="preserve"> Om de betrouwbaarheid binnen dit evaluatieproces te vergroten</w:t>
      </w:r>
      <w:r w:rsidR="00DC77EA">
        <w:rPr>
          <w:rFonts w:ascii="Calibri" w:hAnsi="Calibri" w:cs="Calibri"/>
          <w:color w:val="000000" w:themeColor="text1"/>
        </w:rPr>
        <w:t>,</w:t>
      </w:r>
      <w:r w:rsidR="001C43F2">
        <w:rPr>
          <w:rFonts w:ascii="Calibri" w:hAnsi="Calibri" w:cs="Calibri"/>
          <w:color w:val="000000" w:themeColor="text1"/>
        </w:rPr>
        <w:t xml:space="preserve"> zijn er meerdere vragen gesteld per subdoel (zie bijlage 5). </w:t>
      </w:r>
      <w:r w:rsidR="00FC47E9">
        <w:rPr>
          <w:rFonts w:ascii="Calibri" w:hAnsi="Calibri" w:cs="Calibri"/>
          <w:color w:val="000000" w:themeColor="text1"/>
        </w:rPr>
        <w:t>Hieronder wordt de uitkomst nogmaals weerge</w:t>
      </w:r>
      <w:r w:rsidR="001C43F2">
        <w:rPr>
          <w:rFonts w:ascii="Calibri" w:hAnsi="Calibri" w:cs="Calibri"/>
          <w:color w:val="000000" w:themeColor="text1"/>
        </w:rPr>
        <w:t>ge</w:t>
      </w:r>
      <w:r w:rsidR="00FC47E9">
        <w:rPr>
          <w:rFonts w:ascii="Calibri" w:hAnsi="Calibri" w:cs="Calibri"/>
          <w:color w:val="000000" w:themeColor="text1"/>
        </w:rPr>
        <w:t>ven met daarbij een splitsing naar subdoelen:</w:t>
      </w:r>
    </w:p>
    <w:p w14:paraId="66CEE53A" w14:textId="38B7EA59" w:rsidR="00FC47E9" w:rsidRDefault="00FC47E9" w:rsidP="001C59A9">
      <w:pPr>
        <w:pStyle w:val="Geenafstand"/>
        <w:rPr>
          <w:rFonts w:ascii="Calibri" w:hAnsi="Calibri" w:cs="Calibri"/>
          <w:color w:val="000000" w:themeColor="text1"/>
        </w:rPr>
      </w:pPr>
    </w:p>
    <w:p w14:paraId="02A61F4B" w14:textId="7CD63C44" w:rsidR="00FC47E9" w:rsidRDefault="00FC47E9" w:rsidP="001C59A9">
      <w:pPr>
        <w:pStyle w:val="Geenafstand"/>
        <w:rPr>
          <w:rFonts w:ascii="Calibri" w:hAnsi="Calibri" w:cs="Calibri"/>
          <w:color w:val="000000" w:themeColor="text1"/>
        </w:rPr>
      </w:pPr>
      <w:r>
        <w:rPr>
          <w:b/>
          <w:bCs/>
          <w:color w:val="000000" w:themeColor="text1"/>
        </w:rPr>
        <w:t xml:space="preserve">Uitkomst: </w:t>
      </w:r>
      <w:r w:rsidRPr="007C0F03">
        <w:rPr>
          <w:color w:val="000000" w:themeColor="text1"/>
        </w:rPr>
        <w:t>Mentoren zien het belang van loopbaanoriëntatie en -begeleiding beter in</w:t>
      </w:r>
      <w:r w:rsidR="001C43F2">
        <w:rPr>
          <w:color w:val="000000" w:themeColor="text1"/>
        </w:rPr>
        <w:t>,</w:t>
      </w:r>
      <w:r w:rsidRPr="007C0F03">
        <w:rPr>
          <w:color w:val="000000" w:themeColor="text1"/>
        </w:rPr>
        <w:t xml:space="preserve"> waardoor</w:t>
      </w:r>
      <w:r w:rsidRPr="004250A5">
        <w:rPr>
          <w:color w:val="000000" w:themeColor="text1"/>
        </w:rPr>
        <w:t xml:space="preserve"> hun </w:t>
      </w:r>
      <w:r w:rsidRPr="007C0F03">
        <w:rPr>
          <w:color w:val="000000" w:themeColor="text1"/>
        </w:rPr>
        <w:t>attitude positief wordt beïnvloed. Daarnaast hebben mentoren zicht op een mogelijk instrument die beschikbaar is om een doorlopende leerlijn te creëren met betrekking tot loopbaanoriëntatie en -begeleiding</w:t>
      </w:r>
      <w:r w:rsidR="00ED0619">
        <w:rPr>
          <w:color w:val="000000" w:themeColor="text1"/>
        </w:rPr>
        <w:t>,</w:t>
      </w:r>
      <w:r w:rsidRPr="007C0F03">
        <w:rPr>
          <w:color w:val="000000" w:themeColor="text1"/>
        </w:rPr>
        <w:t xml:space="preserve"> waardoor de waargenomen gedragscontrole van mentoren </w:t>
      </w:r>
      <w:r w:rsidR="003A144F">
        <w:rPr>
          <w:color w:val="000000" w:themeColor="text1"/>
        </w:rPr>
        <w:t xml:space="preserve">wordt beïnvloed. </w:t>
      </w:r>
      <w:r w:rsidR="003A144F" w:rsidRPr="007C0F03">
        <w:rPr>
          <w:color w:val="000000" w:themeColor="text1"/>
        </w:rPr>
        <w:t xml:space="preserve"> </w:t>
      </w:r>
    </w:p>
    <w:p w14:paraId="7AA50169" w14:textId="5AE030FA" w:rsidR="00FC47E9" w:rsidRDefault="00FC47E9" w:rsidP="001C59A9">
      <w:pPr>
        <w:pStyle w:val="Geenafstand"/>
        <w:rPr>
          <w:rFonts w:ascii="Calibri" w:hAnsi="Calibri" w:cs="Calibri"/>
          <w:color w:val="000000" w:themeColor="text1"/>
        </w:rPr>
      </w:pPr>
    </w:p>
    <w:p w14:paraId="65C3BA5D" w14:textId="4A9C73AA" w:rsidR="00FC47E9" w:rsidRDefault="00FC47E9" w:rsidP="001C59A9">
      <w:pPr>
        <w:pStyle w:val="Geenafstand"/>
        <w:rPr>
          <w:rFonts w:ascii="Calibri" w:hAnsi="Calibri" w:cs="Calibri"/>
          <w:color w:val="000000" w:themeColor="text1"/>
        </w:rPr>
      </w:pPr>
      <w:r>
        <w:rPr>
          <w:rFonts w:ascii="Calibri" w:hAnsi="Calibri" w:cs="Calibri"/>
          <w:color w:val="000000" w:themeColor="text1"/>
        </w:rPr>
        <w:t xml:space="preserve">De uitkomst kan worden gesplitst in twee subdoelen: </w:t>
      </w:r>
    </w:p>
    <w:p w14:paraId="6F0E2216" w14:textId="54D03734" w:rsidR="00EB4CE9" w:rsidRPr="00EB4CE9" w:rsidRDefault="00EB4CE9" w:rsidP="001C59A9">
      <w:pPr>
        <w:pStyle w:val="Geenafstand"/>
        <w:rPr>
          <w:rFonts w:ascii="Calibri" w:hAnsi="Calibri" w:cs="Calibri"/>
          <w:i/>
          <w:iCs/>
          <w:color w:val="000000" w:themeColor="text1"/>
        </w:rPr>
      </w:pPr>
      <w:r w:rsidRPr="00EB4CE9">
        <w:rPr>
          <w:rFonts w:ascii="Calibri" w:hAnsi="Calibri" w:cs="Calibri"/>
          <w:i/>
          <w:iCs/>
          <w:color w:val="000000" w:themeColor="text1"/>
        </w:rPr>
        <w:t xml:space="preserve">Subdoel </w:t>
      </w:r>
      <w:r w:rsidR="00441886">
        <w:rPr>
          <w:rFonts w:ascii="Calibri" w:hAnsi="Calibri" w:cs="Calibri"/>
          <w:i/>
          <w:iCs/>
          <w:color w:val="000000" w:themeColor="text1"/>
        </w:rPr>
        <w:t>éé</w:t>
      </w:r>
      <w:r w:rsidRPr="00EB4CE9">
        <w:rPr>
          <w:rFonts w:ascii="Calibri" w:hAnsi="Calibri" w:cs="Calibri"/>
          <w:i/>
          <w:iCs/>
          <w:color w:val="000000" w:themeColor="text1"/>
        </w:rPr>
        <w:t>n:</w:t>
      </w:r>
    </w:p>
    <w:p w14:paraId="12EA573B" w14:textId="0A5D6F8B" w:rsidR="001C59A9" w:rsidRDefault="001C59A9" w:rsidP="001C59A9">
      <w:pPr>
        <w:pStyle w:val="Geenafstand"/>
        <w:rPr>
          <w:rFonts w:ascii="Calibri" w:hAnsi="Calibri" w:cs="Calibri"/>
          <w:color w:val="000000" w:themeColor="text1"/>
        </w:rPr>
      </w:pPr>
      <w:r>
        <w:rPr>
          <w:rFonts w:ascii="Calibri" w:hAnsi="Calibri" w:cs="Calibri"/>
          <w:color w:val="000000" w:themeColor="text1"/>
        </w:rPr>
        <w:t>• Er wordt getracht de attitude van deelnemers ten opzichte van loopbaanoriëntatie en -begeleiding positief te beïnvloeden.</w:t>
      </w:r>
      <w:r>
        <w:rPr>
          <w:rFonts w:ascii="Calibri" w:hAnsi="Calibri" w:cs="Calibri"/>
          <w:color w:val="000000" w:themeColor="text1"/>
        </w:rPr>
        <w:br/>
      </w:r>
      <w:r w:rsidR="00EB4CE9" w:rsidRPr="00EB4CE9">
        <w:rPr>
          <w:rFonts w:ascii="Calibri" w:hAnsi="Calibri" w:cs="Calibri"/>
          <w:i/>
          <w:iCs/>
          <w:color w:val="000000" w:themeColor="text1"/>
        </w:rPr>
        <w:t>Subdoel twee:</w:t>
      </w:r>
    </w:p>
    <w:p w14:paraId="43212024" w14:textId="77777777" w:rsidR="001C59A9" w:rsidRDefault="001C59A9" w:rsidP="001C59A9">
      <w:pPr>
        <w:pStyle w:val="Geenafstand"/>
        <w:rPr>
          <w:rFonts w:ascii="Calibri" w:hAnsi="Calibri" w:cs="Calibri"/>
          <w:color w:val="000000" w:themeColor="text1"/>
        </w:rPr>
      </w:pPr>
      <w:r>
        <w:rPr>
          <w:rFonts w:ascii="Calibri" w:hAnsi="Calibri" w:cs="Calibri"/>
          <w:color w:val="000000" w:themeColor="text1"/>
        </w:rPr>
        <w:t xml:space="preserve">• Er wordt getracht de waargenomen gedragscontrole van deelnemers te beïnvloeden. </w:t>
      </w:r>
    </w:p>
    <w:p w14:paraId="68DAD746" w14:textId="77777777" w:rsidR="001C59A9" w:rsidRDefault="001C59A9" w:rsidP="001C59A9">
      <w:pPr>
        <w:pStyle w:val="Geenafstand"/>
        <w:rPr>
          <w:rFonts w:ascii="Calibri" w:hAnsi="Calibri" w:cs="Calibri"/>
          <w:color w:val="000000" w:themeColor="text1"/>
        </w:rPr>
      </w:pPr>
    </w:p>
    <w:p w14:paraId="7C4B38E4" w14:textId="137AD5E7" w:rsidR="00D778DA" w:rsidRPr="00D778DA" w:rsidRDefault="001C59A9" w:rsidP="001C59A9">
      <w:pPr>
        <w:pStyle w:val="Geenafstand"/>
        <w:rPr>
          <w:rFonts w:ascii="Calibri" w:hAnsi="Calibri" w:cs="Calibri"/>
          <w:color w:val="000000" w:themeColor="text1"/>
        </w:rPr>
      </w:pPr>
      <w:r>
        <w:rPr>
          <w:rFonts w:ascii="Calibri" w:hAnsi="Calibri" w:cs="Calibri"/>
          <w:color w:val="000000" w:themeColor="text1"/>
        </w:rPr>
        <w:t xml:space="preserve">Aan de hand van welke elementen bovenstaande subdoelen worden beïnvloed binnen de interventie wordt beschreven in hoofdstuk 3.1. </w:t>
      </w:r>
      <w:r w:rsidR="004F5376">
        <w:rPr>
          <w:rFonts w:ascii="Calibri" w:hAnsi="Calibri" w:cs="Calibri"/>
          <w:color w:val="000000" w:themeColor="text1"/>
        </w:rPr>
        <w:t xml:space="preserve">Om de validiteit binnen dit test- en evaluatierapport te versterken zijn de evaluatievragen zoveel mogelijk gebaseerd op het evaluatiemodel van Kirkpatrick. </w:t>
      </w:r>
      <w:r w:rsidR="00362EAE">
        <w:rPr>
          <w:rFonts w:ascii="Calibri" w:hAnsi="Calibri" w:cs="Calibri"/>
          <w:color w:val="000000" w:themeColor="text1"/>
        </w:rPr>
        <w:t>De vragen die zijn opgesteld meten op</w:t>
      </w:r>
      <w:r w:rsidR="00075CDD">
        <w:rPr>
          <w:rFonts w:ascii="Calibri" w:hAnsi="Calibri" w:cs="Calibri"/>
          <w:color w:val="000000" w:themeColor="text1"/>
        </w:rPr>
        <w:t xml:space="preserve"> het niveau van reactie (niveau </w:t>
      </w:r>
      <w:r w:rsidR="001C416B">
        <w:rPr>
          <w:rFonts w:ascii="Calibri" w:hAnsi="Calibri" w:cs="Calibri"/>
          <w:color w:val="000000" w:themeColor="text1"/>
        </w:rPr>
        <w:t>éé</w:t>
      </w:r>
      <w:r w:rsidR="00075CDD">
        <w:rPr>
          <w:rFonts w:ascii="Calibri" w:hAnsi="Calibri" w:cs="Calibri"/>
          <w:color w:val="000000" w:themeColor="text1"/>
        </w:rPr>
        <w:t xml:space="preserve">n) en leren (niveau twee). </w:t>
      </w:r>
      <w:r w:rsidR="00D778DA">
        <w:rPr>
          <w:rFonts w:ascii="Calibri" w:hAnsi="Calibri" w:cs="Calibri"/>
          <w:color w:val="000000" w:themeColor="text1"/>
        </w:rPr>
        <w:t>De uitkomst van dit test- en evaluatierapport wordt gemeten op niveau twee van het evaluatiemodel van Kirkpatrick. De uitkomst is gebaseerd</w:t>
      </w:r>
      <w:r w:rsidR="00075CDD">
        <w:rPr>
          <w:rFonts w:ascii="Calibri" w:hAnsi="Calibri" w:cs="Calibri"/>
          <w:color w:val="000000" w:themeColor="text1"/>
        </w:rPr>
        <w:t xml:space="preserve"> op twee van de drie elementen van het gedrags</w:t>
      </w:r>
      <w:r w:rsidR="00C3375B">
        <w:rPr>
          <w:rFonts w:ascii="Calibri" w:hAnsi="Calibri" w:cs="Calibri"/>
          <w:color w:val="000000" w:themeColor="text1"/>
        </w:rPr>
        <w:t>verklaring</w:t>
      </w:r>
      <w:r w:rsidR="00075CDD">
        <w:rPr>
          <w:rFonts w:ascii="Calibri" w:hAnsi="Calibri" w:cs="Calibri"/>
          <w:color w:val="000000" w:themeColor="text1"/>
        </w:rPr>
        <w:t xml:space="preserve"> model van Icek Ajzen (1991), de Theory of Planned Behavior.</w:t>
      </w:r>
      <w:r w:rsidR="00D778DA">
        <w:rPr>
          <w:rFonts w:ascii="Calibri" w:hAnsi="Calibri" w:cs="Calibri"/>
          <w:color w:val="000000" w:themeColor="text1"/>
        </w:rPr>
        <w:t xml:space="preserve"> Subdoel </w:t>
      </w:r>
      <w:r w:rsidR="00441886">
        <w:rPr>
          <w:rFonts w:ascii="Calibri" w:hAnsi="Calibri" w:cs="Calibri"/>
          <w:color w:val="000000" w:themeColor="text1"/>
        </w:rPr>
        <w:t>éé</w:t>
      </w:r>
      <w:r w:rsidR="00D778DA">
        <w:rPr>
          <w:rFonts w:ascii="Calibri" w:hAnsi="Calibri" w:cs="Calibri"/>
          <w:color w:val="000000" w:themeColor="text1"/>
        </w:rPr>
        <w:t xml:space="preserve">n </w:t>
      </w:r>
      <w:r w:rsidR="00D778DA" w:rsidRPr="009E7B4F">
        <w:rPr>
          <w:rFonts w:ascii="Calibri" w:hAnsi="Calibri" w:cs="Calibri"/>
          <w:color w:val="000000" w:themeColor="text1"/>
        </w:rPr>
        <w:t>beoog</w:t>
      </w:r>
      <w:r w:rsidR="008133F6" w:rsidRPr="009E7B4F">
        <w:rPr>
          <w:rFonts w:ascii="Calibri" w:hAnsi="Calibri" w:cs="Calibri"/>
          <w:color w:val="000000" w:themeColor="text1"/>
        </w:rPr>
        <w:t>t</w:t>
      </w:r>
      <w:r w:rsidR="00D778DA" w:rsidRPr="009E7B4F">
        <w:rPr>
          <w:rFonts w:ascii="Calibri" w:hAnsi="Calibri" w:cs="Calibri"/>
          <w:color w:val="000000" w:themeColor="text1"/>
        </w:rPr>
        <w:t xml:space="preserve"> </w:t>
      </w:r>
      <w:r w:rsidR="00D778DA">
        <w:rPr>
          <w:rFonts w:ascii="Calibri" w:hAnsi="Calibri" w:cs="Calibri"/>
          <w:color w:val="000000" w:themeColor="text1"/>
        </w:rPr>
        <w:t xml:space="preserve">een attitudeverandering. De attitude wordt </w:t>
      </w:r>
      <w:r w:rsidR="00D778DA" w:rsidRPr="00ED0619">
        <w:rPr>
          <w:rFonts w:ascii="Calibri" w:hAnsi="Calibri" w:cs="Calibri"/>
          <w:color w:val="000000" w:themeColor="text1"/>
        </w:rPr>
        <w:t xml:space="preserve">daarbij </w:t>
      </w:r>
      <w:r w:rsidR="009E7B4F" w:rsidRPr="00ED0619">
        <w:rPr>
          <w:rFonts w:ascii="Calibri" w:hAnsi="Calibri" w:cs="Calibri"/>
          <w:color w:val="000000" w:themeColor="text1"/>
        </w:rPr>
        <w:t>gevorm</w:t>
      </w:r>
      <w:r w:rsidR="009E7B4F">
        <w:rPr>
          <w:rFonts w:ascii="Calibri" w:hAnsi="Calibri" w:cs="Calibri"/>
          <w:color w:val="000000" w:themeColor="text1"/>
        </w:rPr>
        <w:t>d</w:t>
      </w:r>
      <w:r w:rsidR="00D778DA" w:rsidRPr="00ED0619">
        <w:rPr>
          <w:rFonts w:ascii="Calibri" w:hAnsi="Calibri" w:cs="Calibri"/>
          <w:color w:val="000000" w:themeColor="text1"/>
        </w:rPr>
        <w:t xml:space="preserve"> </w:t>
      </w:r>
      <w:r w:rsidR="00D778DA">
        <w:rPr>
          <w:rFonts w:ascii="Calibri" w:hAnsi="Calibri" w:cs="Calibri"/>
          <w:color w:val="000000" w:themeColor="text1"/>
        </w:rPr>
        <w:t xml:space="preserve">door drie constructen volgens het ABC-model, </w:t>
      </w:r>
      <w:r w:rsidR="00301CF3">
        <w:rPr>
          <w:rFonts w:ascii="Calibri" w:hAnsi="Calibri" w:cs="Calibri"/>
          <w:color w:val="000000" w:themeColor="text1"/>
        </w:rPr>
        <w:t>zie ook</w:t>
      </w:r>
      <w:r w:rsidR="00D778DA">
        <w:rPr>
          <w:rFonts w:ascii="Calibri" w:hAnsi="Calibri" w:cs="Calibri"/>
          <w:color w:val="000000" w:themeColor="text1"/>
        </w:rPr>
        <w:t xml:space="preserve"> hoofdstuk 2.6.3. Subdoel twee </w:t>
      </w:r>
      <w:r w:rsidR="00D778DA" w:rsidRPr="009E7B4F">
        <w:rPr>
          <w:rFonts w:ascii="Calibri" w:hAnsi="Calibri" w:cs="Calibri"/>
          <w:color w:val="000000" w:themeColor="text1"/>
        </w:rPr>
        <w:t>beoog</w:t>
      </w:r>
      <w:r w:rsidR="008133F6" w:rsidRPr="009E7B4F">
        <w:rPr>
          <w:rFonts w:ascii="Calibri" w:hAnsi="Calibri" w:cs="Calibri"/>
          <w:color w:val="000000" w:themeColor="text1"/>
        </w:rPr>
        <w:t>t</w:t>
      </w:r>
      <w:r w:rsidR="00D778DA" w:rsidRPr="009E7B4F">
        <w:rPr>
          <w:rFonts w:ascii="Calibri" w:hAnsi="Calibri" w:cs="Calibri"/>
          <w:color w:val="000000" w:themeColor="text1"/>
        </w:rPr>
        <w:t xml:space="preserve"> </w:t>
      </w:r>
      <w:r w:rsidR="00D778DA">
        <w:rPr>
          <w:rFonts w:ascii="Calibri" w:hAnsi="Calibri" w:cs="Calibri"/>
          <w:color w:val="000000" w:themeColor="text1"/>
        </w:rPr>
        <w:t xml:space="preserve">de waargenomen gedragscontrole van deelnemers te beïnvloeden. </w:t>
      </w:r>
      <w:r w:rsidR="001D58F8">
        <w:rPr>
          <w:rFonts w:ascii="Calibri" w:hAnsi="Calibri" w:cs="Calibri"/>
          <w:color w:val="000000" w:themeColor="text1"/>
        </w:rPr>
        <w:t>De vragen die zijn gesteld tijdens de evaluatie zijn dan ook ge</w:t>
      </w:r>
      <w:r w:rsidR="001D58F8" w:rsidRPr="001D58F8">
        <w:rPr>
          <w:rFonts w:ascii="Calibri" w:hAnsi="Calibri" w:cs="Calibri"/>
          <w:color w:val="000000" w:themeColor="text1"/>
        </w:rPr>
        <w:t>categoriseerd</w:t>
      </w:r>
      <w:r w:rsidR="001D58F8">
        <w:rPr>
          <w:rFonts w:ascii="Calibri" w:hAnsi="Calibri" w:cs="Calibri"/>
          <w:color w:val="000000" w:themeColor="text1"/>
        </w:rPr>
        <w:t xml:space="preserve"> per subdoel, zie bijlage 5. </w:t>
      </w:r>
    </w:p>
    <w:p w14:paraId="62220547" w14:textId="77777777" w:rsidR="00D778DA" w:rsidRDefault="00D778DA" w:rsidP="001C59A9">
      <w:pPr>
        <w:pStyle w:val="Geenafstand"/>
        <w:rPr>
          <w:rFonts w:ascii="Calibri" w:hAnsi="Calibri" w:cs="Calibri"/>
          <w:color w:val="000000" w:themeColor="text1"/>
        </w:rPr>
      </w:pPr>
    </w:p>
    <w:p w14:paraId="27ED00D3" w14:textId="0D132BB8" w:rsidR="00FC47E9" w:rsidRDefault="00FC47E9" w:rsidP="001C59A9">
      <w:pPr>
        <w:pStyle w:val="Geenafstand"/>
        <w:rPr>
          <w:rFonts w:ascii="Calibri" w:hAnsi="Calibri" w:cs="Calibri"/>
          <w:color w:val="000000" w:themeColor="text1"/>
        </w:rPr>
      </w:pPr>
    </w:p>
    <w:p w14:paraId="3380E386" w14:textId="77777777" w:rsidR="004F5376" w:rsidRDefault="004F5376" w:rsidP="001C59A9">
      <w:pPr>
        <w:pStyle w:val="Geenafstand"/>
        <w:rPr>
          <w:rFonts w:ascii="Calibri" w:hAnsi="Calibri" w:cs="Calibri"/>
          <w:color w:val="000000" w:themeColor="text1"/>
        </w:rPr>
      </w:pPr>
    </w:p>
    <w:p w14:paraId="61CE1DC0" w14:textId="106A6448" w:rsidR="00FC47E9" w:rsidRDefault="00FC47E9" w:rsidP="001C59A9">
      <w:pPr>
        <w:pStyle w:val="Geenafstand"/>
        <w:rPr>
          <w:rFonts w:ascii="Calibri" w:hAnsi="Calibri" w:cs="Calibri"/>
          <w:color w:val="000000" w:themeColor="text1"/>
        </w:rPr>
      </w:pPr>
    </w:p>
    <w:p w14:paraId="5C95CAAA" w14:textId="798CB18C" w:rsidR="00C14C3D" w:rsidRDefault="00C14C3D" w:rsidP="001C59A9">
      <w:pPr>
        <w:pStyle w:val="Geenafstand"/>
        <w:rPr>
          <w:rFonts w:ascii="Calibri" w:hAnsi="Calibri" w:cs="Calibri"/>
          <w:color w:val="000000" w:themeColor="text1"/>
        </w:rPr>
      </w:pPr>
    </w:p>
    <w:p w14:paraId="2584473D" w14:textId="5EADC0E8" w:rsidR="00C14C3D" w:rsidRDefault="00C14C3D" w:rsidP="001C59A9">
      <w:pPr>
        <w:pStyle w:val="Geenafstand"/>
        <w:rPr>
          <w:rFonts w:ascii="Calibri" w:hAnsi="Calibri" w:cs="Calibri"/>
          <w:color w:val="000000" w:themeColor="text1"/>
        </w:rPr>
      </w:pPr>
    </w:p>
    <w:p w14:paraId="4ACE64A4" w14:textId="6AF7B1AE" w:rsidR="00C14C3D" w:rsidRDefault="00C14C3D" w:rsidP="001C59A9">
      <w:pPr>
        <w:pStyle w:val="Geenafstand"/>
        <w:rPr>
          <w:rFonts w:ascii="Calibri" w:hAnsi="Calibri" w:cs="Calibri"/>
          <w:color w:val="000000" w:themeColor="text1"/>
        </w:rPr>
      </w:pPr>
    </w:p>
    <w:p w14:paraId="3B6852B4" w14:textId="2C398BD9" w:rsidR="00C14C3D" w:rsidRDefault="00C14C3D" w:rsidP="001C59A9">
      <w:pPr>
        <w:pStyle w:val="Geenafstand"/>
        <w:rPr>
          <w:rFonts w:ascii="Calibri" w:hAnsi="Calibri" w:cs="Calibri"/>
          <w:color w:val="000000" w:themeColor="text1"/>
        </w:rPr>
      </w:pPr>
    </w:p>
    <w:p w14:paraId="36B6D01C" w14:textId="1E5A9891" w:rsidR="00C14C3D" w:rsidRDefault="00C14C3D" w:rsidP="001C59A9">
      <w:pPr>
        <w:pStyle w:val="Geenafstand"/>
        <w:rPr>
          <w:rFonts w:ascii="Calibri" w:hAnsi="Calibri" w:cs="Calibri"/>
          <w:color w:val="000000" w:themeColor="text1"/>
        </w:rPr>
      </w:pPr>
    </w:p>
    <w:p w14:paraId="149BB6B7" w14:textId="34BD3B43" w:rsidR="00C14C3D" w:rsidRDefault="00C14C3D" w:rsidP="001C59A9">
      <w:pPr>
        <w:pStyle w:val="Geenafstand"/>
        <w:rPr>
          <w:rFonts w:ascii="Calibri" w:hAnsi="Calibri" w:cs="Calibri"/>
          <w:color w:val="000000" w:themeColor="text1"/>
        </w:rPr>
      </w:pPr>
    </w:p>
    <w:p w14:paraId="5A973655" w14:textId="760C2F2C" w:rsidR="00C14C3D" w:rsidRDefault="00C14C3D" w:rsidP="001C59A9">
      <w:pPr>
        <w:pStyle w:val="Geenafstand"/>
        <w:rPr>
          <w:rFonts w:ascii="Calibri" w:hAnsi="Calibri" w:cs="Calibri"/>
          <w:color w:val="000000" w:themeColor="text1"/>
        </w:rPr>
      </w:pPr>
    </w:p>
    <w:p w14:paraId="55BB2A77" w14:textId="08590694" w:rsidR="007D0B7F" w:rsidRDefault="007D0B7F" w:rsidP="00B962A9">
      <w:pPr>
        <w:pStyle w:val="Geenafstand"/>
      </w:pPr>
    </w:p>
    <w:p w14:paraId="6901CB30" w14:textId="7160E770" w:rsidR="0030488A" w:rsidRDefault="0030488A" w:rsidP="0030488A">
      <w:pPr>
        <w:pStyle w:val="Kop1"/>
        <w:numPr>
          <w:ilvl w:val="0"/>
          <w:numId w:val="1"/>
        </w:numPr>
      </w:pPr>
      <w:bookmarkStart w:id="59" w:name="_Toc99655992"/>
      <w:r>
        <w:lastRenderedPageBreak/>
        <w:t>Evaluatie</w:t>
      </w:r>
      <w:bookmarkEnd w:id="59"/>
    </w:p>
    <w:p w14:paraId="2D9BAAD3" w14:textId="6E012901" w:rsidR="007744B9" w:rsidRPr="004C454C" w:rsidRDefault="004C454C" w:rsidP="007744B9">
      <w:pPr>
        <w:rPr>
          <w:rFonts w:ascii="Calibri" w:hAnsi="Calibri" w:cs="Calibri"/>
          <w:lang w:eastAsia="en-US"/>
        </w:rPr>
      </w:pPr>
      <w:r>
        <w:rPr>
          <w:rFonts w:ascii="Calibri" w:hAnsi="Calibri" w:cs="Calibri"/>
          <w:lang w:eastAsia="en-US"/>
        </w:rPr>
        <w:t xml:space="preserve">Binnen dit hoofdstuk wordt er nauwkeurig aandacht </w:t>
      </w:r>
      <w:r w:rsidRPr="00ED354E">
        <w:rPr>
          <w:rFonts w:ascii="Calibri" w:hAnsi="Calibri" w:cs="Calibri"/>
          <w:color w:val="000000" w:themeColor="text1"/>
          <w:lang w:eastAsia="en-US"/>
        </w:rPr>
        <w:t xml:space="preserve">besteed </w:t>
      </w:r>
      <w:r>
        <w:rPr>
          <w:rFonts w:ascii="Calibri" w:hAnsi="Calibri" w:cs="Calibri"/>
          <w:lang w:eastAsia="en-US"/>
        </w:rPr>
        <w:t xml:space="preserve">aan de evaluatie van de uitgevoerde interventie. Er wordt gestart met een procesmatige terugblik </w:t>
      </w:r>
      <w:r w:rsidR="002A4D7F">
        <w:rPr>
          <w:rFonts w:ascii="Calibri" w:hAnsi="Calibri" w:cs="Calibri"/>
          <w:lang w:eastAsia="en-US"/>
        </w:rPr>
        <w:t>van het evaluatieproces</w:t>
      </w:r>
      <w:r w:rsidR="00127776">
        <w:rPr>
          <w:rFonts w:ascii="Calibri" w:hAnsi="Calibri" w:cs="Calibri"/>
          <w:lang w:eastAsia="en-US"/>
        </w:rPr>
        <w:t xml:space="preserve"> en het tijdstip van de uiteindelijke interventie</w:t>
      </w:r>
      <w:r w:rsidR="002A4D7F">
        <w:rPr>
          <w:rFonts w:ascii="Calibri" w:hAnsi="Calibri" w:cs="Calibri"/>
          <w:lang w:eastAsia="en-US"/>
        </w:rPr>
        <w:t>. Vervolgens worden de resultaten uit het evaluatieproces weerg</w:t>
      </w:r>
      <w:r w:rsidR="003A580F">
        <w:rPr>
          <w:rFonts w:ascii="Calibri" w:hAnsi="Calibri" w:cs="Calibri"/>
          <w:lang w:eastAsia="en-US"/>
        </w:rPr>
        <w:t>eg</w:t>
      </w:r>
      <w:r w:rsidR="002A4D7F">
        <w:rPr>
          <w:rFonts w:ascii="Calibri" w:hAnsi="Calibri" w:cs="Calibri"/>
          <w:lang w:eastAsia="en-US"/>
        </w:rPr>
        <w:t>even. Ten eerste zullen de resultaten van de interventie evaluatie weerge</w:t>
      </w:r>
      <w:r w:rsidR="003A580F">
        <w:rPr>
          <w:rFonts w:ascii="Calibri" w:hAnsi="Calibri" w:cs="Calibri"/>
          <w:lang w:eastAsia="en-US"/>
        </w:rPr>
        <w:t>ge</w:t>
      </w:r>
      <w:r w:rsidR="002A4D7F">
        <w:rPr>
          <w:rFonts w:ascii="Calibri" w:hAnsi="Calibri" w:cs="Calibri"/>
          <w:lang w:eastAsia="en-US"/>
        </w:rPr>
        <w:t xml:space="preserve">ven worden. Dit betekent dat er wordt gekeken naar hoe de deelnemers de interventie </w:t>
      </w:r>
      <w:r w:rsidR="002A4D7F" w:rsidRPr="003A580F">
        <w:rPr>
          <w:rFonts w:ascii="Calibri" w:hAnsi="Calibri" w:cs="Calibri"/>
          <w:color w:val="000000" w:themeColor="text1"/>
          <w:lang w:eastAsia="en-US"/>
        </w:rPr>
        <w:t xml:space="preserve">hebben beleefd. Ten tweede wordt er gekeken naar de resultaten van de effectmeting. Dit houdt in </w:t>
      </w:r>
      <w:r w:rsidR="002A4D7F">
        <w:rPr>
          <w:rFonts w:ascii="Calibri" w:hAnsi="Calibri" w:cs="Calibri"/>
          <w:lang w:eastAsia="en-US"/>
        </w:rPr>
        <w:t>dat er wordt gekeken of de interventie daadwerkelijk effect heeft gehad op de op voorhand gestelde uitkomst, zoals beschreven in hoofdstuk 4.</w:t>
      </w:r>
      <w:r w:rsidR="00514C3F">
        <w:rPr>
          <w:rFonts w:ascii="Calibri" w:hAnsi="Calibri" w:cs="Calibri"/>
          <w:lang w:eastAsia="en-US"/>
        </w:rPr>
        <w:t>3</w:t>
      </w:r>
      <w:r w:rsidR="002A4D7F">
        <w:rPr>
          <w:rFonts w:ascii="Calibri" w:hAnsi="Calibri" w:cs="Calibri"/>
          <w:lang w:eastAsia="en-US"/>
        </w:rPr>
        <w:t xml:space="preserve">. </w:t>
      </w:r>
    </w:p>
    <w:p w14:paraId="1DCAAAC5" w14:textId="0305FAAC" w:rsidR="00E87D0D" w:rsidRDefault="00E87D0D" w:rsidP="007744B9">
      <w:pPr>
        <w:rPr>
          <w:lang w:eastAsia="en-US"/>
        </w:rPr>
      </w:pPr>
    </w:p>
    <w:p w14:paraId="6EFF40CD" w14:textId="77C960B6" w:rsidR="00E87D0D" w:rsidRDefault="00602ED4" w:rsidP="00127776">
      <w:pPr>
        <w:pStyle w:val="Kop2"/>
      </w:pPr>
      <w:bookmarkStart w:id="60" w:name="_Toc99655993"/>
      <w:r>
        <w:t>5.1 Procesevaluatie</w:t>
      </w:r>
      <w:bookmarkEnd w:id="60"/>
      <w:r>
        <w:t xml:space="preserve"> </w:t>
      </w:r>
    </w:p>
    <w:p w14:paraId="34720329" w14:textId="7E0E78E1" w:rsidR="001A3131" w:rsidRPr="00AE622E" w:rsidRDefault="0002189E" w:rsidP="007744B9">
      <w:pPr>
        <w:rPr>
          <w:rFonts w:ascii="Calibri" w:hAnsi="Calibri" w:cs="Calibri"/>
          <w:color w:val="000000" w:themeColor="text1"/>
          <w:lang w:eastAsia="en-US"/>
        </w:rPr>
      </w:pPr>
      <w:r w:rsidRPr="00AE622E">
        <w:rPr>
          <w:rFonts w:ascii="Calibri" w:hAnsi="Calibri" w:cs="Calibri"/>
          <w:color w:val="000000" w:themeColor="text1"/>
          <w:lang w:eastAsia="en-US"/>
        </w:rPr>
        <w:t>De uiteindelijke interventie heeft plaatsgevonden op dinsdag 15 maart. Dit komt niet overeen met het eerdergenoemde tijdstip in hoofdstuk 2.7. Ten gevolge van alle versoepelingen omtrent het coronavirus (COVID-19)</w:t>
      </w:r>
      <w:r w:rsidR="0054025F">
        <w:rPr>
          <w:rFonts w:ascii="Calibri" w:hAnsi="Calibri" w:cs="Calibri"/>
          <w:color w:val="000000" w:themeColor="text1"/>
          <w:lang w:eastAsia="en-US"/>
        </w:rPr>
        <w:t>,</w:t>
      </w:r>
      <w:r w:rsidRPr="00AE622E">
        <w:rPr>
          <w:rFonts w:ascii="Calibri" w:hAnsi="Calibri" w:cs="Calibri"/>
          <w:color w:val="000000" w:themeColor="text1"/>
          <w:lang w:eastAsia="en-US"/>
        </w:rPr>
        <w:t xml:space="preserve"> heeft er op korte termijn veel verandering in roosters en activiteiten op het Sint-Janslyceum plaatsgevonden. Dit had tot gevolg dat er veel potenti</w:t>
      </w:r>
      <w:r w:rsidR="003A580F">
        <w:rPr>
          <w:rFonts w:ascii="Calibri" w:hAnsi="Calibri" w:cs="Calibri"/>
          <w:color w:val="000000" w:themeColor="text1"/>
          <w:lang w:eastAsia="en-US"/>
        </w:rPr>
        <w:t>ël</w:t>
      </w:r>
      <w:r w:rsidRPr="00AE622E">
        <w:rPr>
          <w:rFonts w:ascii="Calibri" w:hAnsi="Calibri" w:cs="Calibri"/>
          <w:color w:val="000000" w:themeColor="text1"/>
          <w:lang w:eastAsia="en-US"/>
        </w:rPr>
        <w:t>e deelnemers van de interventie geen deel meer konden nemen aan de interventie op desbetreffende dag. Naar aanleiding van bovenstaande obstakels is</w:t>
      </w:r>
      <w:r w:rsidR="007100A2">
        <w:rPr>
          <w:rFonts w:ascii="Calibri" w:hAnsi="Calibri" w:cs="Calibri"/>
          <w:color w:val="000000" w:themeColor="text1"/>
          <w:lang w:eastAsia="en-US"/>
        </w:rPr>
        <w:t xml:space="preserve"> </w:t>
      </w:r>
      <w:r w:rsidRPr="00AE622E">
        <w:rPr>
          <w:rFonts w:ascii="Calibri" w:hAnsi="Calibri" w:cs="Calibri"/>
          <w:color w:val="000000" w:themeColor="text1"/>
          <w:lang w:eastAsia="en-US"/>
        </w:rPr>
        <w:t xml:space="preserve">ervoor gekozen de interventie te verzetten naar dinsdag 15 maart. </w:t>
      </w:r>
      <w:r w:rsidR="00394930" w:rsidRPr="00AE622E">
        <w:rPr>
          <w:rFonts w:ascii="Calibri" w:hAnsi="Calibri" w:cs="Calibri"/>
          <w:color w:val="000000" w:themeColor="text1"/>
          <w:lang w:eastAsia="en-US"/>
        </w:rPr>
        <w:t xml:space="preserve">Zie hoofdstuk </w:t>
      </w:r>
      <w:r w:rsidR="00E82F9F">
        <w:rPr>
          <w:rFonts w:ascii="Calibri" w:hAnsi="Calibri" w:cs="Calibri"/>
          <w:color w:val="000000" w:themeColor="text1"/>
          <w:lang w:eastAsia="en-US"/>
        </w:rPr>
        <w:t>4</w:t>
      </w:r>
      <w:r w:rsidR="00394930" w:rsidRPr="00AE622E">
        <w:rPr>
          <w:rFonts w:ascii="Calibri" w:hAnsi="Calibri" w:cs="Calibri"/>
          <w:color w:val="000000" w:themeColor="text1"/>
          <w:lang w:eastAsia="en-US"/>
        </w:rPr>
        <w:t xml:space="preserve"> (methodologie) voor een uitgebreide beschrijving over de wijze waarop de </w:t>
      </w:r>
      <w:r w:rsidR="00122D69">
        <w:rPr>
          <w:rFonts w:ascii="Calibri" w:hAnsi="Calibri" w:cs="Calibri"/>
          <w:color w:val="000000" w:themeColor="text1"/>
          <w:lang w:eastAsia="en-US"/>
        </w:rPr>
        <w:t xml:space="preserve">interventie </w:t>
      </w:r>
      <w:r w:rsidR="00394930" w:rsidRPr="00AE622E">
        <w:rPr>
          <w:rFonts w:ascii="Calibri" w:hAnsi="Calibri" w:cs="Calibri"/>
          <w:color w:val="000000" w:themeColor="text1"/>
          <w:lang w:eastAsia="en-US"/>
        </w:rPr>
        <w:t xml:space="preserve">is geëvalueerd. </w:t>
      </w:r>
      <w:r w:rsidR="00394930" w:rsidRPr="000E34FD">
        <w:rPr>
          <w:rFonts w:ascii="Calibri" w:hAnsi="Calibri" w:cs="Calibri"/>
          <w:color w:val="000000" w:themeColor="text1"/>
          <w:lang w:eastAsia="en-US"/>
        </w:rPr>
        <w:t xml:space="preserve">Binnen de methodologie wordt ook het werkelijke aantal deelnemers </w:t>
      </w:r>
      <w:r w:rsidR="00514C3F">
        <w:rPr>
          <w:rFonts w:ascii="Calibri" w:hAnsi="Calibri" w:cs="Calibri"/>
          <w:color w:val="000000" w:themeColor="text1"/>
          <w:lang w:eastAsia="en-US"/>
        </w:rPr>
        <w:t>van</w:t>
      </w:r>
      <w:r w:rsidR="00394930" w:rsidRPr="000E34FD">
        <w:rPr>
          <w:rFonts w:ascii="Calibri" w:hAnsi="Calibri" w:cs="Calibri"/>
          <w:color w:val="000000" w:themeColor="text1"/>
          <w:lang w:eastAsia="en-US"/>
        </w:rPr>
        <w:t xml:space="preserve"> de interventie beschreven met daarbij de gemiddelde leeftijd en het aantal mannen en vrouwen</w:t>
      </w:r>
      <w:r w:rsidR="00AE622E" w:rsidRPr="000E34FD">
        <w:rPr>
          <w:rFonts w:ascii="Calibri" w:hAnsi="Calibri" w:cs="Calibri"/>
          <w:color w:val="000000" w:themeColor="text1"/>
          <w:lang w:eastAsia="en-US"/>
        </w:rPr>
        <w:t xml:space="preserve"> dat deel heeft genomen aan de interventie. </w:t>
      </w:r>
      <w:r w:rsidR="00B8475C">
        <w:rPr>
          <w:rFonts w:ascii="Calibri" w:hAnsi="Calibri" w:cs="Calibri"/>
          <w:color w:val="000000" w:themeColor="text1"/>
          <w:lang w:eastAsia="en-US"/>
        </w:rPr>
        <w:t xml:space="preserve">Het proces van de interventie is voor het grootste deel zo verlopen als staat beschreven in hoofdstuk </w:t>
      </w:r>
      <w:r w:rsidR="00E82F9F">
        <w:rPr>
          <w:rFonts w:ascii="Calibri" w:hAnsi="Calibri" w:cs="Calibri"/>
          <w:color w:val="000000" w:themeColor="text1"/>
          <w:lang w:eastAsia="en-US"/>
        </w:rPr>
        <w:t>3</w:t>
      </w:r>
      <w:r w:rsidR="00B8475C">
        <w:rPr>
          <w:rFonts w:ascii="Calibri" w:hAnsi="Calibri" w:cs="Calibri"/>
          <w:color w:val="000000" w:themeColor="text1"/>
          <w:lang w:eastAsia="en-US"/>
        </w:rPr>
        <w:t xml:space="preserve">, het ontwerp. </w:t>
      </w:r>
      <w:r w:rsidR="00F33DD8">
        <w:rPr>
          <w:rFonts w:ascii="Calibri" w:hAnsi="Calibri" w:cs="Calibri"/>
          <w:color w:val="000000" w:themeColor="text1"/>
          <w:lang w:eastAsia="en-US"/>
        </w:rPr>
        <w:t xml:space="preserve">Uiteindelijk heeft onderdeel twee van de interventie wat meer tijd in beslag genomen dan op voorhand was vastgesteld. Dit had tot gevolg dat de warme evaluatie direct na afloop van de training </w:t>
      </w:r>
      <w:r w:rsidR="005E74DA">
        <w:rPr>
          <w:rFonts w:ascii="Calibri" w:hAnsi="Calibri" w:cs="Calibri"/>
          <w:color w:val="000000" w:themeColor="text1"/>
          <w:lang w:eastAsia="en-US"/>
        </w:rPr>
        <w:t>is</w:t>
      </w:r>
      <w:r w:rsidR="00F33DD8">
        <w:rPr>
          <w:rFonts w:ascii="Calibri" w:hAnsi="Calibri" w:cs="Calibri"/>
          <w:color w:val="000000" w:themeColor="text1"/>
          <w:lang w:eastAsia="en-US"/>
        </w:rPr>
        <w:t xml:space="preserve"> verkort. Er is voor gekozen om de warme evaluatie gezamenlijk te doorlopen. </w:t>
      </w:r>
      <w:r w:rsidR="005E74DA">
        <w:rPr>
          <w:rFonts w:ascii="Calibri" w:hAnsi="Calibri" w:cs="Calibri"/>
          <w:color w:val="000000" w:themeColor="text1"/>
          <w:lang w:eastAsia="en-US"/>
        </w:rPr>
        <w:t>Door het gebrek aan tijd is ervoor gekozen o</w:t>
      </w:r>
      <w:r w:rsidR="00651C45">
        <w:rPr>
          <w:rFonts w:ascii="Calibri" w:hAnsi="Calibri" w:cs="Calibri"/>
          <w:color w:val="000000" w:themeColor="text1"/>
          <w:lang w:eastAsia="en-US"/>
        </w:rPr>
        <w:t>m</w:t>
      </w:r>
      <w:r w:rsidR="005E74DA">
        <w:rPr>
          <w:rFonts w:ascii="Calibri" w:hAnsi="Calibri" w:cs="Calibri"/>
          <w:color w:val="000000" w:themeColor="text1"/>
          <w:lang w:eastAsia="en-US"/>
        </w:rPr>
        <w:t xml:space="preserve"> de feedbackformulieren (opgenomen in bijlage 4) buiten beschouwing te laten. Als alternatief voor het ter plekke invullen van de feedbackformulieren is ervoor gekozen om bij het verlaten van het lokaal de feedbackformulieren mee te geven aan mentoren. </w:t>
      </w:r>
      <w:r w:rsidR="0056377E">
        <w:rPr>
          <w:rFonts w:ascii="Calibri" w:hAnsi="Calibri" w:cs="Calibri"/>
          <w:color w:val="000000" w:themeColor="text1"/>
          <w:lang w:eastAsia="en-US"/>
        </w:rPr>
        <w:t xml:space="preserve">De volgende dag </w:t>
      </w:r>
      <w:r w:rsidR="00CE1B48">
        <w:rPr>
          <w:rFonts w:ascii="Calibri" w:hAnsi="Calibri" w:cs="Calibri"/>
          <w:color w:val="000000" w:themeColor="text1"/>
          <w:lang w:eastAsia="en-US"/>
        </w:rPr>
        <w:t xml:space="preserve">zijn </w:t>
      </w:r>
      <w:r w:rsidR="005352F4">
        <w:rPr>
          <w:rFonts w:ascii="Calibri" w:hAnsi="Calibri" w:cs="Calibri"/>
          <w:color w:val="000000" w:themeColor="text1"/>
          <w:lang w:eastAsia="en-US"/>
        </w:rPr>
        <w:t>twee</w:t>
      </w:r>
      <w:r w:rsidR="00F33DD8">
        <w:rPr>
          <w:rFonts w:ascii="Calibri" w:hAnsi="Calibri" w:cs="Calibri"/>
          <w:color w:val="000000" w:themeColor="text1"/>
          <w:lang w:eastAsia="en-US"/>
        </w:rPr>
        <w:t xml:space="preserve"> van de </w:t>
      </w:r>
      <w:r w:rsidR="005352F4">
        <w:rPr>
          <w:rFonts w:ascii="Calibri" w:hAnsi="Calibri" w:cs="Calibri"/>
          <w:color w:val="000000" w:themeColor="text1"/>
          <w:lang w:eastAsia="en-US"/>
        </w:rPr>
        <w:t>vijf</w:t>
      </w:r>
      <w:r w:rsidR="00F33DD8">
        <w:rPr>
          <w:rFonts w:ascii="Calibri" w:hAnsi="Calibri" w:cs="Calibri"/>
          <w:color w:val="000000" w:themeColor="text1"/>
          <w:lang w:eastAsia="en-US"/>
        </w:rPr>
        <w:t xml:space="preserve"> feedbackformulieren door de trainer</w:t>
      </w:r>
      <w:r w:rsidR="00CE1B48">
        <w:rPr>
          <w:rFonts w:ascii="Calibri" w:hAnsi="Calibri" w:cs="Calibri"/>
          <w:color w:val="000000" w:themeColor="text1"/>
          <w:lang w:eastAsia="en-US"/>
        </w:rPr>
        <w:t xml:space="preserve"> weer</w:t>
      </w:r>
      <w:r w:rsidR="00F33DD8">
        <w:rPr>
          <w:rFonts w:ascii="Calibri" w:hAnsi="Calibri" w:cs="Calibri"/>
          <w:color w:val="000000" w:themeColor="text1"/>
          <w:lang w:eastAsia="en-US"/>
        </w:rPr>
        <w:t xml:space="preserve"> </w:t>
      </w:r>
      <w:r w:rsidR="00CE1B48">
        <w:rPr>
          <w:rFonts w:ascii="Calibri" w:hAnsi="Calibri" w:cs="Calibri"/>
          <w:color w:val="000000" w:themeColor="text1"/>
          <w:lang w:eastAsia="en-US"/>
        </w:rPr>
        <w:t xml:space="preserve">in </w:t>
      </w:r>
      <w:r w:rsidR="00F33DD8">
        <w:rPr>
          <w:rFonts w:ascii="Calibri" w:hAnsi="Calibri" w:cs="Calibri"/>
          <w:color w:val="000000" w:themeColor="text1"/>
          <w:lang w:eastAsia="en-US"/>
        </w:rPr>
        <w:t>ontvang</w:t>
      </w:r>
      <w:r w:rsidR="00CE1B48">
        <w:rPr>
          <w:rFonts w:ascii="Calibri" w:hAnsi="Calibri" w:cs="Calibri"/>
          <w:color w:val="000000" w:themeColor="text1"/>
          <w:lang w:eastAsia="en-US"/>
        </w:rPr>
        <w:t>st genomen</w:t>
      </w:r>
      <w:r w:rsidR="00F33DD8">
        <w:rPr>
          <w:rFonts w:ascii="Calibri" w:hAnsi="Calibri" w:cs="Calibri"/>
          <w:color w:val="000000" w:themeColor="text1"/>
          <w:lang w:eastAsia="en-US"/>
        </w:rPr>
        <w:t>. Door deze gebeurtenis is ervoor gekozen om binnen het interview</w:t>
      </w:r>
      <w:r w:rsidR="004B7175">
        <w:rPr>
          <w:rFonts w:ascii="Calibri" w:hAnsi="Calibri" w:cs="Calibri"/>
          <w:color w:val="000000" w:themeColor="text1"/>
          <w:lang w:eastAsia="en-US"/>
        </w:rPr>
        <w:t>, één week na afloop van de interventie,</w:t>
      </w:r>
      <w:r w:rsidR="00F33DD8">
        <w:rPr>
          <w:rFonts w:ascii="Calibri" w:hAnsi="Calibri" w:cs="Calibri"/>
          <w:color w:val="000000" w:themeColor="text1"/>
          <w:lang w:eastAsia="en-US"/>
        </w:rPr>
        <w:t xml:space="preserve"> meer aandacht te besteden aan de </w:t>
      </w:r>
      <w:r w:rsidR="004B7175">
        <w:rPr>
          <w:rFonts w:ascii="Calibri" w:hAnsi="Calibri" w:cs="Calibri"/>
          <w:color w:val="000000" w:themeColor="text1"/>
          <w:lang w:eastAsia="en-US"/>
        </w:rPr>
        <w:t xml:space="preserve">wijze waarop de interventie door deelnemers is beleefd. </w:t>
      </w:r>
      <w:r w:rsidR="001A3131">
        <w:rPr>
          <w:rFonts w:ascii="Calibri" w:hAnsi="Calibri" w:cs="Calibri"/>
          <w:color w:val="000000" w:themeColor="text1"/>
          <w:lang w:eastAsia="en-US"/>
        </w:rPr>
        <w:t>De rest van de interventie en het evaluatieproces is verlopen</w:t>
      </w:r>
      <w:r w:rsidR="00CE1B48">
        <w:rPr>
          <w:rFonts w:ascii="Calibri" w:hAnsi="Calibri" w:cs="Calibri"/>
          <w:color w:val="000000" w:themeColor="text1"/>
          <w:lang w:eastAsia="en-US"/>
        </w:rPr>
        <w:t>,</w:t>
      </w:r>
      <w:r w:rsidR="001A3131">
        <w:rPr>
          <w:rFonts w:ascii="Calibri" w:hAnsi="Calibri" w:cs="Calibri"/>
          <w:color w:val="000000" w:themeColor="text1"/>
          <w:lang w:eastAsia="en-US"/>
        </w:rPr>
        <w:t xml:space="preserve"> zoals beschreven in hoofdstuk </w:t>
      </w:r>
      <w:r w:rsidR="00E82F9F">
        <w:rPr>
          <w:rFonts w:ascii="Calibri" w:hAnsi="Calibri" w:cs="Calibri"/>
          <w:color w:val="000000" w:themeColor="text1"/>
          <w:lang w:eastAsia="en-US"/>
        </w:rPr>
        <w:t>3</w:t>
      </w:r>
      <w:r w:rsidR="001A3131">
        <w:rPr>
          <w:rFonts w:ascii="Calibri" w:hAnsi="Calibri" w:cs="Calibri"/>
          <w:color w:val="000000" w:themeColor="text1"/>
          <w:lang w:eastAsia="en-US"/>
        </w:rPr>
        <w:t xml:space="preserve"> en </w:t>
      </w:r>
      <w:r w:rsidR="00E82F9F">
        <w:rPr>
          <w:rFonts w:ascii="Calibri" w:hAnsi="Calibri" w:cs="Calibri"/>
          <w:color w:val="000000" w:themeColor="text1"/>
          <w:lang w:eastAsia="en-US"/>
        </w:rPr>
        <w:t>4</w:t>
      </w:r>
      <w:r w:rsidR="001A3131">
        <w:rPr>
          <w:rFonts w:ascii="Calibri" w:hAnsi="Calibri" w:cs="Calibri"/>
          <w:color w:val="000000" w:themeColor="text1"/>
          <w:lang w:eastAsia="en-US"/>
        </w:rPr>
        <w:t xml:space="preserve">. </w:t>
      </w:r>
    </w:p>
    <w:p w14:paraId="6C7CAABC" w14:textId="77777777" w:rsidR="0002189E" w:rsidRDefault="0002189E" w:rsidP="007744B9">
      <w:pPr>
        <w:rPr>
          <w:lang w:eastAsia="en-US"/>
        </w:rPr>
      </w:pPr>
    </w:p>
    <w:p w14:paraId="4E483CCB" w14:textId="38483906" w:rsidR="00D22D4F" w:rsidRDefault="007744B9" w:rsidP="00D53A17">
      <w:pPr>
        <w:pStyle w:val="Kop2"/>
      </w:pPr>
      <w:bookmarkStart w:id="61" w:name="_Toc99655994"/>
      <w:r>
        <w:t>5.</w:t>
      </w:r>
      <w:r w:rsidR="00602ED4">
        <w:t>2</w:t>
      </w:r>
      <w:r>
        <w:t xml:space="preserve"> Resultaten interventie-evaluatie (Kirkpatrick niveau </w:t>
      </w:r>
      <w:r w:rsidR="007423CF">
        <w:t>éé</w:t>
      </w:r>
      <w:r>
        <w:t>n)</w:t>
      </w:r>
      <w:bookmarkEnd w:id="61"/>
    </w:p>
    <w:p w14:paraId="4C69D05A" w14:textId="7E915ABD" w:rsidR="00235B31" w:rsidRDefault="00235B31" w:rsidP="00D22D4F">
      <w:pPr>
        <w:rPr>
          <w:rFonts w:ascii="Calibri" w:hAnsi="Calibri" w:cs="Calibri"/>
          <w:color w:val="000000" w:themeColor="text1"/>
          <w:lang w:eastAsia="en-US"/>
        </w:rPr>
      </w:pPr>
      <w:r>
        <w:rPr>
          <w:rFonts w:ascii="Calibri" w:hAnsi="Calibri" w:cs="Calibri"/>
          <w:color w:val="000000" w:themeColor="text1"/>
          <w:lang w:eastAsia="en-US"/>
        </w:rPr>
        <w:t>Binnen dit hoofdstuk wordt er beschreven hoe de deelnemers de</w:t>
      </w:r>
      <w:r w:rsidR="009B005F">
        <w:rPr>
          <w:rFonts w:ascii="Calibri" w:hAnsi="Calibri" w:cs="Calibri"/>
          <w:color w:val="000000" w:themeColor="text1"/>
          <w:lang w:eastAsia="en-US"/>
        </w:rPr>
        <w:t xml:space="preserve"> </w:t>
      </w:r>
      <w:r>
        <w:rPr>
          <w:rFonts w:ascii="Calibri" w:hAnsi="Calibri" w:cs="Calibri"/>
          <w:color w:val="000000" w:themeColor="text1"/>
          <w:lang w:eastAsia="en-US"/>
        </w:rPr>
        <w:t xml:space="preserve">interventie hebben ervaren. De beleving van de deelnemers wordt gemeten op het eerste niveau van het evaluatiemodel van Kirkpatrick (Boselie, 2014). Naast de beleving van deelnemers wordt er op dit niveau ook gemeten in hoeverre de deelnemers van plan zijn wat te gaan doen met het geleerde binnen de interventie. </w:t>
      </w:r>
    </w:p>
    <w:p w14:paraId="5E70844C" w14:textId="007D3532" w:rsidR="00235B31" w:rsidRDefault="00235B31" w:rsidP="00D22D4F">
      <w:pPr>
        <w:rPr>
          <w:rFonts w:ascii="Calibri" w:hAnsi="Calibri" w:cs="Calibri"/>
          <w:color w:val="000000" w:themeColor="text1"/>
          <w:lang w:eastAsia="en-US"/>
        </w:rPr>
      </w:pPr>
    </w:p>
    <w:p w14:paraId="2FB0B924" w14:textId="6CB4FB4F" w:rsidR="00054222" w:rsidRDefault="00681260" w:rsidP="00235B31">
      <w:pPr>
        <w:rPr>
          <w:rFonts w:ascii="Calibri" w:hAnsi="Calibri" w:cs="Calibri"/>
          <w:color w:val="000000" w:themeColor="text1"/>
          <w:lang w:eastAsia="en-US"/>
        </w:rPr>
      </w:pPr>
      <w:r>
        <w:rPr>
          <w:rFonts w:ascii="Calibri" w:hAnsi="Calibri" w:cs="Calibri"/>
          <w:color w:val="000000" w:themeColor="text1"/>
          <w:lang w:eastAsia="en-US"/>
        </w:rPr>
        <w:t xml:space="preserve">Zoals beschreven in hoofdstuk 5.1 is </w:t>
      </w:r>
      <w:r w:rsidR="000E4F2A">
        <w:rPr>
          <w:rFonts w:ascii="Calibri" w:hAnsi="Calibri" w:cs="Calibri"/>
          <w:color w:val="000000" w:themeColor="text1"/>
          <w:lang w:eastAsia="en-US"/>
        </w:rPr>
        <w:t xml:space="preserve">de warme evaluatie direct na de interventie </w:t>
      </w:r>
      <w:r>
        <w:rPr>
          <w:rFonts w:ascii="Calibri" w:hAnsi="Calibri" w:cs="Calibri"/>
          <w:color w:val="000000" w:themeColor="text1"/>
          <w:lang w:eastAsia="en-US"/>
        </w:rPr>
        <w:t xml:space="preserve">wegens </w:t>
      </w:r>
      <w:r w:rsidR="000E4F2A">
        <w:rPr>
          <w:rFonts w:ascii="Calibri" w:hAnsi="Calibri" w:cs="Calibri"/>
          <w:color w:val="000000" w:themeColor="text1"/>
          <w:lang w:eastAsia="en-US"/>
        </w:rPr>
        <w:t xml:space="preserve">de tijdsduur van de interventie verkort. Dit heeft tot gevolg gehad dat er tijdens de interviews meer aandacht is besteed aan de wijze waarop de interventie door deelnemers in beleefd </w:t>
      </w:r>
      <w:r w:rsidR="000E4F2A">
        <w:rPr>
          <w:rFonts w:ascii="Calibri" w:hAnsi="Calibri" w:cs="Calibri"/>
          <w:color w:val="000000" w:themeColor="text1"/>
          <w:lang w:eastAsia="en-US"/>
        </w:rPr>
        <w:lastRenderedPageBreak/>
        <w:t xml:space="preserve">dan op voorhand is vastgesteld. Direct na de interventie is er wel een gezamenlijke warme evaluatieronde gehouden. In deze evaluatieronde is aan deelnemers de vraag gesteld hoe zij de training hebben </w:t>
      </w:r>
      <w:r w:rsidR="000E4F2A" w:rsidRPr="00ED354E">
        <w:rPr>
          <w:rFonts w:ascii="Calibri" w:hAnsi="Calibri" w:cs="Calibri"/>
          <w:color w:val="000000" w:themeColor="text1"/>
          <w:lang w:eastAsia="en-US"/>
        </w:rPr>
        <w:t>beleefd</w:t>
      </w:r>
      <w:r w:rsidR="000E4F2A" w:rsidRPr="000E4F2A">
        <w:rPr>
          <w:rFonts w:ascii="Calibri" w:hAnsi="Calibri" w:cs="Calibri"/>
          <w:color w:val="FF0000"/>
          <w:lang w:eastAsia="en-US"/>
        </w:rPr>
        <w:t xml:space="preserve">. </w:t>
      </w:r>
      <w:r w:rsidR="001373AA">
        <w:rPr>
          <w:rFonts w:ascii="Calibri" w:hAnsi="Calibri" w:cs="Calibri"/>
          <w:color w:val="000000" w:themeColor="text1"/>
          <w:lang w:eastAsia="en-US"/>
        </w:rPr>
        <w:t xml:space="preserve">Deze vraag is nogmaals aan deelnemers gesteld tijdens het interview. </w:t>
      </w:r>
      <w:r w:rsidR="007C32F9">
        <w:rPr>
          <w:rFonts w:ascii="Calibri" w:hAnsi="Calibri" w:cs="Calibri"/>
          <w:color w:val="000000" w:themeColor="text1"/>
          <w:lang w:eastAsia="en-US"/>
        </w:rPr>
        <w:t>Alle deelnemers geven aan dat</w:t>
      </w:r>
      <w:r w:rsidR="000A4E94">
        <w:rPr>
          <w:rFonts w:ascii="Calibri" w:hAnsi="Calibri" w:cs="Calibri"/>
          <w:color w:val="000000" w:themeColor="text1"/>
          <w:lang w:eastAsia="en-US"/>
        </w:rPr>
        <w:t xml:space="preserve"> de beleving van de interventie als positief is ervaren.</w:t>
      </w:r>
      <w:r w:rsidR="007C32F9">
        <w:rPr>
          <w:rFonts w:ascii="Calibri" w:hAnsi="Calibri" w:cs="Calibri"/>
          <w:color w:val="000000" w:themeColor="text1"/>
          <w:lang w:eastAsia="en-US"/>
        </w:rPr>
        <w:t xml:space="preserve"> </w:t>
      </w:r>
      <w:r w:rsidR="00514C3F">
        <w:rPr>
          <w:rFonts w:ascii="Calibri" w:hAnsi="Calibri" w:cs="Calibri"/>
          <w:color w:val="000000" w:themeColor="text1"/>
          <w:lang w:eastAsia="en-US"/>
        </w:rPr>
        <w:t>Volgens deelnemers was de</w:t>
      </w:r>
      <w:r w:rsidR="00054222">
        <w:rPr>
          <w:rFonts w:ascii="Calibri" w:hAnsi="Calibri" w:cs="Calibri"/>
          <w:color w:val="000000" w:themeColor="text1"/>
          <w:lang w:eastAsia="en-US"/>
        </w:rPr>
        <w:t xml:space="preserve"> interventie</w:t>
      </w:r>
      <w:r w:rsidR="000A4E94">
        <w:rPr>
          <w:rFonts w:ascii="Calibri" w:hAnsi="Calibri" w:cs="Calibri"/>
          <w:color w:val="000000" w:themeColor="text1"/>
          <w:lang w:eastAsia="en-US"/>
        </w:rPr>
        <w:t xml:space="preserve"> </w:t>
      </w:r>
      <w:r w:rsidR="00054222">
        <w:rPr>
          <w:rFonts w:ascii="Calibri" w:hAnsi="Calibri" w:cs="Calibri"/>
          <w:color w:val="000000" w:themeColor="text1"/>
          <w:lang w:eastAsia="en-US"/>
        </w:rPr>
        <w:t xml:space="preserve">goed </w:t>
      </w:r>
      <w:r w:rsidR="00054222" w:rsidRPr="001F01D9">
        <w:rPr>
          <w:rFonts w:ascii="Calibri" w:hAnsi="Calibri" w:cs="Calibri"/>
          <w:color w:val="000000" w:themeColor="text1"/>
          <w:lang w:eastAsia="en-US"/>
        </w:rPr>
        <w:t>voorbereid</w:t>
      </w:r>
      <w:r w:rsidR="00054222">
        <w:rPr>
          <w:rFonts w:ascii="Calibri" w:hAnsi="Calibri" w:cs="Calibri"/>
          <w:color w:val="000000" w:themeColor="text1"/>
          <w:lang w:eastAsia="en-US"/>
        </w:rPr>
        <w:t xml:space="preserve"> en van zinvolle waarde. Hieronder enkele quotes die afstammen uit de interviews met deelnemers: </w:t>
      </w:r>
      <w:r w:rsidR="007D4074">
        <w:rPr>
          <w:rFonts w:ascii="Calibri" w:hAnsi="Calibri" w:cs="Calibri"/>
          <w:color w:val="000000" w:themeColor="text1"/>
          <w:lang w:eastAsia="en-US"/>
        </w:rPr>
        <w:br/>
      </w:r>
      <w:r w:rsidR="005B0C0D">
        <w:rPr>
          <w:rFonts w:ascii="Calibri" w:hAnsi="Calibri" w:cs="Calibri"/>
          <w:noProof/>
          <w:color w:val="000000" w:themeColor="text1"/>
          <w:lang w:eastAsia="en-US"/>
        </w:rPr>
        <mc:AlternateContent>
          <mc:Choice Requires="wps">
            <w:drawing>
              <wp:anchor distT="0" distB="0" distL="114300" distR="114300" simplePos="0" relativeHeight="251716608" behindDoc="0" locked="0" layoutInCell="1" allowOverlap="1" wp14:anchorId="0993777F" wp14:editId="71A13D72">
                <wp:simplePos x="0" y="0"/>
                <wp:positionH relativeFrom="column">
                  <wp:posOffset>-163195</wp:posOffset>
                </wp:positionH>
                <wp:positionV relativeFrom="paragraph">
                  <wp:posOffset>1336040</wp:posOffset>
                </wp:positionV>
                <wp:extent cx="152400" cy="871220"/>
                <wp:effectExtent l="25400" t="12700" r="5080" b="17780"/>
                <wp:wrapNone/>
                <wp:docPr id="25" name="Linkeraccolade 25"/>
                <wp:cNvGraphicFramePr/>
                <a:graphic xmlns:a="http://schemas.openxmlformats.org/drawingml/2006/main">
                  <a:graphicData uri="http://schemas.microsoft.com/office/word/2010/wordprocessingShape">
                    <wps:wsp>
                      <wps:cNvSpPr/>
                      <wps:spPr>
                        <a:xfrm>
                          <a:off x="0" y="0"/>
                          <a:ext cx="152400" cy="87122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2D0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25" o:spid="_x0000_s1026" type="#_x0000_t87" style="position:absolute;margin-left:-12.85pt;margin-top:105.2pt;width:12pt;height:6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7tSSgIAAPQEAAAOAAAAZHJzL2Uyb0RvYy54bWysVN9P2zAQfp+0/8Hy+0jTlcGqpqgDMU1C&#13;&#10;UAETz65j00iOzztfm3Z//c5um6KBhDTtxbnz/f78XSYXm9aJtcHYgK9keTKQwngNdeOfK/nz8frT&#13;&#10;uRSRlK+VA28quTVRXkw/fph0YWyGsARXGxScxMdxFyq5JArjooh6aVoVTyAYz0YL2CpiFZ+LGlXH&#13;&#10;2VtXDAeDL0UHWAcEbWLk26udUU5zfmuNpjtroyHhKsm9UT4xn4t0FtOJGj+jCstG79tQ/9BFqxrP&#13;&#10;RftUV4qUWGHzKlXbaIQIlk40tAVY22iTZ+BpysFf0zwsVTB5FgYnhh6m+P/S6tv1Q5gjw9CFOI4s&#13;&#10;pik2Ftv05f7EJoO17cEyGxKaL8vT4WjAkGo2nZ+Vw2EGszgGB4z03UArklBJZyx9Q6XTQGqs1jeR&#13;&#10;uCr7H/xYOfaQJdo6k5ydvzdWNDVX/ZyjMz3MpUOxVvywSmvjqUyPyfmydwqzjXN94OD9wL1/CjWZ&#13;&#10;On3w8P3gPiJXBk99cNt4wLcS0ObQst35HxDYzZ0gWEC9naNA2BE3Bn3dMJo3KtJcITOVH4C3j+74&#13;&#10;sA66SsJekmIJ+Put++TPBGKrFB0zv5Lx10qhkcL98Eytr+VolFYlK6PTM35YgS8ti5cWv2ovgd+g&#13;&#10;5D0POovJn9xBtAjtEy/pLFVlk/Kaa1dSEx6US9ptJK+5NrNZduP1CIpu/EPQKXlCNRHlcfOkMOwp&#13;&#10;RczFWzhsyStS7XxTpIfZisA2mXFHXPd482pl4ux/A2l3X+rZ6/izmv4BAAD//wMAUEsDBBQABgAI&#13;&#10;AAAAIQCOQ7co5AAAAA8BAAAPAAAAZHJzL2Rvd25yZXYueG1sTE/LTsMwELwj8Q/WInFBqRO3tCiN&#13;&#10;UyFQUcUJSj/Ajd0kqr0OsZukf89ygstKuzM7j2IzOcsG04fWo4RslgIzWHndYi3h8LVNnoCFqFAr&#13;&#10;69FIuJoAm/L2plC59iN+mmEfa0YiGHIloYmxyzkPVWOcCjPfGSTs5HunIq19zXWvRhJ3los0XXKn&#13;&#10;WiSHRnXmpTHVeX9xEh7cdRBit3uzbtvND+9udB/fo5T3d9PrmsbzGlg0U/z7gN8OlB9KCnb0F9SB&#13;&#10;WQmJeFwRVYLI0gUwYiQZHY4S5ovVEnhZ8P89yh8AAAD//wMAUEsBAi0AFAAGAAgAAAAhALaDOJL+&#13;&#10;AAAA4QEAABMAAAAAAAAAAAAAAAAAAAAAAFtDb250ZW50X1R5cGVzXS54bWxQSwECLQAUAAYACAAA&#13;&#10;ACEAOP0h/9YAAACUAQAACwAAAAAAAAAAAAAAAAAvAQAAX3JlbHMvLnJlbHNQSwECLQAUAAYACAAA&#13;&#10;ACEA9L+7UkoCAAD0BAAADgAAAAAAAAAAAAAAAAAuAgAAZHJzL2Uyb0RvYy54bWxQSwECLQAUAAYA&#13;&#10;CAAAACEAjkO3KOQAAAAPAQAADwAAAAAAAAAAAAAAAACkBAAAZHJzL2Rvd25yZXYueG1sUEsFBgAA&#13;&#10;AAAEAAQA8wAAALUFAAAAAA==&#13;&#10;" adj="315" strokecolor="#4472c4 [3204]" strokeweight="1.5pt">
                <v:stroke joinstyle="miter"/>
              </v:shape>
            </w:pict>
          </mc:Fallback>
        </mc:AlternateContent>
      </w:r>
      <w:r w:rsidR="005B0C0D">
        <w:rPr>
          <w:rFonts w:ascii="Calibri" w:hAnsi="Calibri" w:cs="Calibri"/>
          <w:noProof/>
          <w:color w:val="000000" w:themeColor="text1"/>
          <w:lang w:eastAsia="en-US"/>
        </w:rPr>
        <mc:AlternateContent>
          <mc:Choice Requires="wps">
            <w:drawing>
              <wp:anchor distT="0" distB="0" distL="114300" distR="114300" simplePos="0" relativeHeight="251723776" behindDoc="0" locked="0" layoutInCell="1" allowOverlap="1" wp14:anchorId="2ADEFC07" wp14:editId="56D125AE">
                <wp:simplePos x="0" y="0"/>
                <wp:positionH relativeFrom="column">
                  <wp:posOffset>5826125</wp:posOffset>
                </wp:positionH>
                <wp:positionV relativeFrom="paragraph">
                  <wp:posOffset>1333383</wp:posOffset>
                </wp:positionV>
                <wp:extent cx="152400" cy="871220"/>
                <wp:effectExtent l="0" t="12700" r="12700" b="17780"/>
                <wp:wrapNone/>
                <wp:docPr id="31" name="Rechteraccolade 31"/>
                <wp:cNvGraphicFramePr/>
                <a:graphic xmlns:a="http://schemas.openxmlformats.org/drawingml/2006/main">
                  <a:graphicData uri="http://schemas.microsoft.com/office/word/2010/wordprocessingShape">
                    <wps:wsp>
                      <wps:cNvSpPr/>
                      <wps:spPr>
                        <a:xfrm>
                          <a:off x="0" y="0"/>
                          <a:ext cx="152400" cy="87122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8EDF3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31" o:spid="_x0000_s1026" type="#_x0000_t88" style="position:absolute;margin-left:458.75pt;margin-top:105pt;width:12pt;height:68.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1KDTAIAAPUEAAAOAAAAZHJzL2Uyb0RvYy54bWysVE1rGzEQvRf6H4Tu9Xpdp0lN1sFNSCmY&#13;&#10;xMQpOStaySvQatSR7LX76zuS7XVoAoHSi1bSzJuPpzd7ebVtLdsoDAZcxcvBkDPlJNTGrSr+8/H2&#13;&#10;0wVnIQpXCwtOVXynAr+afvxw2fmJGkEDtlbIKIgLk85XvInRT4oiyEa1IgzAK0dGDdiKSEdcFTWK&#13;&#10;jqK3thgNh1+KDrD2CFKFQLc3eyOf5vhaKxnvtQ4qMltxqi3mFfP6nNZieikmKxS+MfJQhviHKlph&#13;&#10;HCXtQ92IKNgazatQrZEIAXQcSGgL0NpIlXugbsrhX90sG+FV7oXICb6nKfy/sPJus/QLJBo6HyaB&#13;&#10;tqmLrcY2fak+ts1k7Xqy1DYySZfl2Wg8JEolmS7Oy9Eok1mcwB5D/K6gZWlTcTSrJn5DIVNHYiI2&#13;&#10;8xApLQGOjnQ4FZF3cWdVcrbuQWlmakr7OaOzPtS1RbYR9LJCSuVimV6T4mXvBNPG2h44fB948E9Q&#13;&#10;lbXTg0fvg3tEzgwu9uDWOMC3AsTtsWS99z8ysO87UfAM9W6BDGGv3ODlrSE65yLEhUCSKr0AjV+8&#13;&#10;p0Vb6CoOhx1nDeDvt+6TPymIrJx1JP2Kh19rgYoz+8ORtr6W43GalXwYn53TyzJ8aXl+aXHr9hro&#13;&#10;DUoadC/zNvlHe9xqhPaJpnSWspJJOEm5Ky4jHg/XcT+SNOdSzWbZjebDizh3Sy9T8MRqEsrj9kmg&#13;&#10;P2gqkhjv4Dgmr0S1901IB7N1BG2y4k68Hvim2crCOfwH0vC+PGev099q+gcAAP//AwBQSwMEFAAG&#13;&#10;AAgAAAAhAMy84k/oAAAAEAEAAA8AAABkcnMvZG93bnJldi54bWxMj0FPwzAMhe9I/IfISLsglrYM&#13;&#10;1nZ1J7YJwWkSGxduaZO1HU3SNVlX/v3MCS6WbD8/vy9bjrplg+pdYw1COA2AKVNa2ZgK4XP/+hAD&#13;&#10;c14YKVprFMKPcrDMb28ykUp7MR9q2PmKkYlxqUCove9Szl1ZKy3c1HbK0O5gey08tX3FZS8uZK5b&#13;&#10;HgXBM9eiMfShFp1a16r83p01QlwdV4V8O67i/eZ0GO6/tu9JskWc3I2bBZWXBTCvRv93Ab8MlB9y&#13;&#10;ClbYs5GOtQhJOH8iKUIUBkRGimQW0qRAeJzNI+B5xv+D5FcAAAD//wMAUEsBAi0AFAAGAAgAAAAh&#13;&#10;ALaDOJL+AAAA4QEAABMAAAAAAAAAAAAAAAAAAAAAAFtDb250ZW50X1R5cGVzXS54bWxQSwECLQAU&#13;&#10;AAYACAAAACEAOP0h/9YAAACUAQAACwAAAAAAAAAAAAAAAAAvAQAAX3JlbHMvLnJlbHNQSwECLQAU&#13;&#10;AAYACAAAACEAFhNSg0wCAAD1BAAADgAAAAAAAAAAAAAAAAAuAgAAZHJzL2Uyb0RvYy54bWxQSwEC&#13;&#10;LQAUAAYACAAAACEAzLziT+gAAAAQAQAADwAAAAAAAAAAAAAAAACmBAAAZHJzL2Rvd25yZXYueG1s&#13;&#10;UEsFBgAAAAAEAAQA8wAAALsFAAAAAA==&#13;&#10;" adj="315" strokecolor="#4472c4 [3204]" strokeweight="1.5pt">
                <v:stroke joinstyle="miter"/>
              </v:shape>
            </w:pict>
          </mc:Fallback>
        </mc:AlternateContent>
      </w:r>
    </w:p>
    <w:p w14:paraId="1604BF70" w14:textId="611CC3D7" w:rsidR="00054222" w:rsidRDefault="007D4074" w:rsidP="007D4074">
      <w:pPr>
        <w:jc w:val="center"/>
        <w:rPr>
          <w:rFonts w:ascii="Calibri" w:hAnsi="Calibri" w:cs="Calibri"/>
          <w:color w:val="000000" w:themeColor="text1"/>
          <w:lang w:eastAsia="en-US"/>
        </w:rPr>
      </w:pPr>
      <w:r w:rsidRPr="00283E91">
        <w:rPr>
          <w:rFonts w:ascii="Calibri" w:hAnsi="Calibri" w:cs="Calibri"/>
          <w:color w:val="000000" w:themeColor="text1"/>
          <w:lang w:eastAsia="en-US"/>
        </w:rPr>
        <w:t>Respondent 2:</w:t>
      </w:r>
    </w:p>
    <w:p w14:paraId="116A2696" w14:textId="227BABAF" w:rsidR="007D4074" w:rsidRDefault="007D4074" w:rsidP="000A4E94">
      <w:pPr>
        <w:jc w:val="center"/>
        <w:rPr>
          <w:rFonts w:ascii="Calibri" w:hAnsi="Calibri" w:cs="Calibri"/>
          <w:color w:val="000000" w:themeColor="text1"/>
          <w:lang w:eastAsia="en-US"/>
        </w:rPr>
      </w:pPr>
      <w:r>
        <w:rPr>
          <w:rFonts w:ascii="Calibri" w:hAnsi="Calibri" w:cs="Calibri"/>
          <w:color w:val="000000" w:themeColor="text1"/>
          <w:lang w:eastAsia="en-US"/>
        </w:rPr>
        <w:t xml:space="preserve">“… </w:t>
      </w:r>
      <w:r w:rsidR="000A4E94">
        <w:rPr>
          <w:rFonts w:ascii="Calibri" w:hAnsi="Calibri" w:cs="Calibri"/>
          <w:color w:val="000000" w:themeColor="text1"/>
          <w:lang w:eastAsia="en-US"/>
        </w:rPr>
        <w:t>N</w:t>
      </w:r>
      <w:r>
        <w:rPr>
          <w:rFonts w:ascii="Calibri" w:hAnsi="Calibri" w:cs="Calibri"/>
          <w:color w:val="000000" w:themeColor="text1"/>
          <w:lang w:eastAsia="en-US"/>
        </w:rPr>
        <w:t>ou voor mij was de bijeenkomst erg zinvol. Het was prettig om eerst meer informatie te krijgen over het daadwerkelijke belang van LOB om vervolgens te kijken wat een eventuele methode ons te bieden heeft om binnen onze mentorlessen een doorlopende leerlijn te ontwikkelen.”</w:t>
      </w:r>
    </w:p>
    <w:p w14:paraId="37BC27A8" w14:textId="2E78956D" w:rsidR="000A4E94" w:rsidRDefault="000A4E94" w:rsidP="000A4E94">
      <w:pPr>
        <w:jc w:val="center"/>
        <w:rPr>
          <w:rFonts w:ascii="Calibri" w:hAnsi="Calibri" w:cs="Calibri"/>
          <w:color w:val="000000" w:themeColor="text1"/>
          <w:lang w:eastAsia="en-US"/>
        </w:rPr>
      </w:pPr>
      <w:r>
        <w:rPr>
          <w:rFonts w:ascii="Calibri" w:hAnsi="Calibri" w:cs="Calibri"/>
          <w:noProof/>
          <w:color w:val="000000" w:themeColor="text1"/>
          <w:lang w:eastAsia="en-US"/>
        </w:rPr>
        <mc:AlternateContent>
          <mc:Choice Requires="wps">
            <w:drawing>
              <wp:anchor distT="0" distB="0" distL="114300" distR="114300" simplePos="0" relativeHeight="251721728" behindDoc="0" locked="0" layoutInCell="1" allowOverlap="1" wp14:anchorId="35C96117" wp14:editId="53B076AA">
                <wp:simplePos x="0" y="0"/>
                <wp:positionH relativeFrom="column">
                  <wp:posOffset>5826125</wp:posOffset>
                </wp:positionH>
                <wp:positionV relativeFrom="paragraph">
                  <wp:posOffset>118110</wp:posOffset>
                </wp:positionV>
                <wp:extent cx="152400" cy="871220"/>
                <wp:effectExtent l="0" t="12700" r="12700" b="17780"/>
                <wp:wrapNone/>
                <wp:docPr id="30" name="Rechteraccolade 30"/>
                <wp:cNvGraphicFramePr/>
                <a:graphic xmlns:a="http://schemas.openxmlformats.org/drawingml/2006/main">
                  <a:graphicData uri="http://schemas.microsoft.com/office/word/2010/wordprocessingShape">
                    <wps:wsp>
                      <wps:cNvSpPr/>
                      <wps:spPr>
                        <a:xfrm>
                          <a:off x="0" y="0"/>
                          <a:ext cx="152400" cy="87122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70D915" id="Rechteraccolade 30" o:spid="_x0000_s1026" type="#_x0000_t88" style="position:absolute;margin-left:458.75pt;margin-top:9.3pt;width:12pt;height:68.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1KDTAIAAPUEAAAOAAAAZHJzL2Uyb0RvYy54bWysVE1rGzEQvRf6H4Tu9Xpdp0lN1sFNSCmY&#13;&#10;xMQpOStaySvQatSR7LX76zuS7XVoAoHSi1bSzJuPpzd7ebVtLdsoDAZcxcvBkDPlJNTGrSr+8/H2&#13;&#10;0wVnIQpXCwtOVXynAr+afvxw2fmJGkEDtlbIKIgLk85XvInRT4oiyEa1IgzAK0dGDdiKSEdcFTWK&#13;&#10;jqK3thgNh1+KDrD2CFKFQLc3eyOf5vhaKxnvtQ4qMltxqi3mFfP6nNZieikmKxS+MfJQhviHKlph&#13;&#10;HCXtQ92IKNgazatQrZEIAXQcSGgL0NpIlXugbsrhX90sG+FV7oXICb6nKfy/sPJus/QLJBo6HyaB&#13;&#10;tqmLrcY2fak+ts1k7Xqy1DYySZfl2Wg8JEolmS7Oy9Eok1mcwB5D/K6gZWlTcTSrJn5DIVNHYiI2&#13;&#10;8xApLQGOjnQ4FZF3cWdVcrbuQWlmakr7OaOzPtS1RbYR9LJCSuVimV6T4mXvBNPG2h44fB948E9Q&#13;&#10;lbXTg0fvg3tEzgwu9uDWOMC3AsTtsWS99z8ysO87UfAM9W6BDGGv3ODlrSE65yLEhUCSKr0AjV+8&#13;&#10;p0Vb6CoOhx1nDeDvt+6TPymIrJx1JP2Kh19rgYoz+8ORtr6W43GalXwYn53TyzJ8aXl+aXHr9hro&#13;&#10;DUoadC/zNvlHe9xqhPaJpnSWspJJOEm5Ky4jHg/XcT+SNOdSzWbZjebDizh3Sy9T8MRqEsrj9kmg&#13;&#10;P2gqkhjv4Dgmr0S1901IB7N1BG2y4k68Hvim2crCOfwH0vC+PGev099q+gcAAP//AwBQSwMEFAAG&#13;&#10;AAgAAAAhAO4uPyrkAAAADwEAAA8AAABkcnMvZG93bnJldi54bWxMT0FOwzAQvCPxB2uRuKDWCSKt&#13;&#10;k8apKBWCUyVaLtyc2E1S4nWI3TT8nuUEl5V2ZnZ2Jl9PtmOjGXzrUEI8j4AZrJxusZbwfnieCWA+&#13;&#10;KNSqc2gkfBsP6+L6KleZdhd8M+M+1IxM0GdKQhNCn3Huq8ZY5eeuN0jc0Q1WBVqHmutBXcjcdvw+&#13;&#10;ihbcqhbpQ6N689SY6nN/thJEfdqU+uW0EYft13G8+9i9pulOytubabui8bgCFswU/i7gtwPlh4KC&#13;&#10;le6M2rNOQhovE5ISIRbASJA+xASUBCSJAF7k/H+P4gcAAP//AwBQSwECLQAUAAYACAAAACEAtoM4&#13;&#10;kv4AAADhAQAAEwAAAAAAAAAAAAAAAAAAAAAAW0NvbnRlbnRfVHlwZXNdLnhtbFBLAQItABQABgAI&#13;&#10;AAAAIQA4/SH/1gAAAJQBAAALAAAAAAAAAAAAAAAAAC8BAABfcmVscy8ucmVsc1BLAQItABQABgAI&#13;&#10;AAAAIQAWE1KDTAIAAPUEAAAOAAAAAAAAAAAAAAAAAC4CAABkcnMvZTJvRG9jLnhtbFBLAQItABQA&#13;&#10;BgAIAAAAIQDuLj8q5AAAAA8BAAAPAAAAAAAAAAAAAAAAAKYEAABkcnMvZG93bnJldi54bWxQSwUG&#13;&#10;AAAAAAQABADzAAAAtwUAAAAA&#13;&#10;" adj="315" strokecolor="#4472c4 [3204]" strokeweight="1.5pt">
                <v:stroke joinstyle="miter"/>
              </v:shape>
            </w:pict>
          </mc:Fallback>
        </mc:AlternateContent>
      </w:r>
      <w:r>
        <w:rPr>
          <w:rFonts w:ascii="Calibri" w:hAnsi="Calibri" w:cs="Calibri"/>
          <w:noProof/>
          <w:color w:val="000000" w:themeColor="text1"/>
          <w:lang w:eastAsia="en-US"/>
        </w:rPr>
        <mc:AlternateContent>
          <mc:Choice Requires="wps">
            <w:drawing>
              <wp:anchor distT="0" distB="0" distL="114300" distR="114300" simplePos="0" relativeHeight="251719680" behindDoc="0" locked="0" layoutInCell="1" allowOverlap="1" wp14:anchorId="6387F581" wp14:editId="2D1D4C61">
                <wp:simplePos x="0" y="0"/>
                <wp:positionH relativeFrom="column">
                  <wp:posOffset>-163195</wp:posOffset>
                </wp:positionH>
                <wp:positionV relativeFrom="paragraph">
                  <wp:posOffset>115570</wp:posOffset>
                </wp:positionV>
                <wp:extent cx="152400" cy="871220"/>
                <wp:effectExtent l="25400" t="12700" r="5080" b="17780"/>
                <wp:wrapNone/>
                <wp:docPr id="28" name="Linkeraccolade 28"/>
                <wp:cNvGraphicFramePr/>
                <a:graphic xmlns:a="http://schemas.openxmlformats.org/drawingml/2006/main">
                  <a:graphicData uri="http://schemas.microsoft.com/office/word/2010/wordprocessingShape">
                    <wps:wsp>
                      <wps:cNvSpPr/>
                      <wps:spPr>
                        <a:xfrm>
                          <a:off x="0" y="0"/>
                          <a:ext cx="152400" cy="87122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3F56D" id="Linkeraccolade 28" o:spid="_x0000_s1026" type="#_x0000_t87" style="position:absolute;margin-left:-12.85pt;margin-top:9.1pt;width:12pt;height:6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7tSSgIAAPQEAAAOAAAAZHJzL2Uyb0RvYy54bWysVN9P2zAQfp+0/8Hy+0jTlcGqpqgDMU1C&#13;&#10;UAETz65j00iOzztfm3Z//c5um6KBhDTtxbnz/f78XSYXm9aJtcHYgK9keTKQwngNdeOfK/nz8frT&#13;&#10;uRSRlK+VA28quTVRXkw/fph0YWyGsARXGxScxMdxFyq5JArjooh6aVoVTyAYz0YL2CpiFZ+LGlXH&#13;&#10;2VtXDAeDL0UHWAcEbWLk26udUU5zfmuNpjtroyHhKsm9UT4xn4t0FtOJGj+jCstG79tQ/9BFqxrP&#13;&#10;RftUV4qUWGHzKlXbaIQIlk40tAVY22iTZ+BpysFf0zwsVTB5FgYnhh6m+P/S6tv1Q5gjw9CFOI4s&#13;&#10;pik2Ftv05f7EJoO17cEyGxKaL8vT4WjAkGo2nZ+Vw2EGszgGB4z03UArklBJZyx9Q6XTQGqs1jeR&#13;&#10;uCr7H/xYOfaQJdo6k5ydvzdWNDVX/ZyjMz3MpUOxVvywSmvjqUyPyfmydwqzjXN94OD9wL1/CjWZ&#13;&#10;On3w8P3gPiJXBk99cNt4wLcS0ObQst35HxDYzZ0gWEC9naNA2BE3Bn3dMJo3KtJcITOVH4C3j+74&#13;&#10;sA66SsJekmIJ+Put++TPBGKrFB0zv5Lx10qhkcL98Eytr+VolFYlK6PTM35YgS8ti5cWv2ovgd+g&#13;&#10;5D0POovJn9xBtAjtEy/pLFVlk/Kaa1dSEx6US9ptJK+5NrNZduP1CIpu/EPQKXlCNRHlcfOkMOwp&#13;&#10;RczFWzhsyStS7XxTpIfZisA2mXFHXPd482pl4ux/A2l3X+rZ6/izmv4BAAD//wMAUEsDBBQABgAI&#13;&#10;AAAAIQCxDr524AAAAA4BAAAPAAAAZHJzL2Rvd25yZXYueG1sTE/LTsMwELwj8Q/WInFBqdNAoErj&#13;&#10;VAhUVHGC0g9w4yWJ8NohdpP071lOcFlpNI+dKTczWTHiEDrvFCwXKQh0tTedaxQcPrbJCkSI2hlt&#13;&#10;vUMFZwywqS4vSl0YP7l3HPexERziQqEVtDH2hZShbpF0WPgeHXOffiAdGQ6NNIOeOJyszNL0XpLu&#13;&#10;HH9odY9PLdZf+xMpuKHzmGW73YulbX97eKWJ3r4npa6v5uc1n8c1iIhz/HPA7wbuDxUXO/qTM0FY&#13;&#10;BUmWP7CUiVUGggXJkvGRcZ7fgaxK+X9G9QMAAP//AwBQSwECLQAUAAYACAAAACEAtoM4kv4AAADh&#13;&#10;AQAAEwAAAAAAAAAAAAAAAAAAAAAAW0NvbnRlbnRfVHlwZXNdLnhtbFBLAQItABQABgAIAAAAIQA4&#13;&#10;/SH/1gAAAJQBAAALAAAAAAAAAAAAAAAAAC8BAABfcmVscy8ucmVsc1BLAQItABQABgAIAAAAIQD0&#13;&#10;v7tSSgIAAPQEAAAOAAAAAAAAAAAAAAAAAC4CAABkcnMvZTJvRG9jLnhtbFBLAQItABQABgAIAAAA&#13;&#10;IQCxDr524AAAAA4BAAAPAAAAAAAAAAAAAAAAAKQEAABkcnMvZG93bnJldi54bWxQSwUGAAAAAAQA&#13;&#10;BADzAAAAsQUAAAAA&#13;&#10;" adj="315" strokecolor="#4472c4 [3204]" strokeweight="1.5pt">
                <v:stroke joinstyle="miter"/>
              </v:shape>
            </w:pict>
          </mc:Fallback>
        </mc:AlternateContent>
      </w:r>
    </w:p>
    <w:p w14:paraId="62310F06" w14:textId="4EF6A259" w:rsidR="00054222" w:rsidRDefault="000A4E94" w:rsidP="000A4E94">
      <w:pPr>
        <w:jc w:val="center"/>
        <w:rPr>
          <w:rFonts w:ascii="Calibri" w:hAnsi="Calibri" w:cs="Calibri"/>
          <w:color w:val="000000" w:themeColor="text1"/>
          <w:lang w:eastAsia="en-US"/>
        </w:rPr>
      </w:pPr>
      <w:r w:rsidRPr="00283E91">
        <w:rPr>
          <w:rFonts w:ascii="Calibri" w:hAnsi="Calibri" w:cs="Calibri"/>
          <w:color w:val="000000" w:themeColor="text1"/>
          <w:lang w:eastAsia="en-US"/>
        </w:rPr>
        <w:t>Respondent 5:</w:t>
      </w:r>
    </w:p>
    <w:p w14:paraId="55DDA242" w14:textId="11C906F4" w:rsidR="000A4E94" w:rsidRDefault="000A4E94" w:rsidP="000A4E94">
      <w:pPr>
        <w:jc w:val="center"/>
        <w:rPr>
          <w:rFonts w:ascii="Calibri" w:hAnsi="Calibri" w:cs="Calibri"/>
          <w:color w:val="000000" w:themeColor="text1"/>
          <w:lang w:eastAsia="en-US"/>
        </w:rPr>
      </w:pPr>
      <w:r>
        <w:rPr>
          <w:rFonts w:ascii="Calibri" w:hAnsi="Calibri" w:cs="Calibri"/>
          <w:color w:val="000000" w:themeColor="text1"/>
          <w:lang w:eastAsia="en-US"/>
        </w:rPr>
        <w:t>“.. Het was zeer waardevol en fijn om stil te staan bij lob. Naar mijn ervaring wordt dit te weinig gedaan.”</w:t>
      </w:r>
    </w:p>
    <w:p w14:paraId="7EFE0C20" w14:textId="1C6643DF" w:rsidR="00054222" w:rsidRPr="000E4F2A" w:rsidRDefault="00054222" w:rsidP="00235B31">
      <w:pPr>
        <w:rPr>
          <w:rFonts w:ascii="Calibri" w:hAnsi="Calibri" w:cs="Calibri"/>
          <w:color w:val="000000" w:themeColor="text1"/>
          <w:lang w:eastAsia="en-US"/>
        </w:rPr>
      </w:pPr>
    </w:p>
    <w:p w14:paraId="721370E0" w14:textId="77777777" w:rsidR="008F1DAF" w:rsidRDefault="008F1DAF" w:rsidP="00D22D4F">
      <w:pPr>
        <w:rPr>
          <w:rFonts w:ascii="Calibri" w:hAnsi="Calibri" w:cs="Calibri"/>
          <w:color w:val="00B050"/>
          <w:lang w:eastAsia="en-US"/>
        </w:rPr>
      </w:pPr>
    </w:p>
    <w:p w14:paraId="07849B68" w14:textId="24BF97E6" w:rsidR="00F04374" w:rsidRDefault="00F04374" w:rsidP="00D22D4F">
      <w:pPr>
        <w:rPr>
          <w:rFonts w:ascii="Calibri" w:hAnsi="Calibri" w:cs="Calibri"/>
          <w:color w:val="000000" w:themeColor="text1"/>
          <w:lang w:eastAsia="en-US"/>
        </w:rPr>
      </w:pPr>
      <w:r>
        <w:rPr>
          <w:rFonts w:ascii="Calibri" w:hAnsi="Calibri" w:cs="Calibri"/>
          <w:color w:val="000000" w:themeColor="text1"/>
          <w:lang w:eastAsia="en-US"/>
        </w:rPr>
        <w:t xml:space="preserve">Daarnaast is er ook gekeken naar welke aspecten van de interventie de deelnemers het meest waardevol vonden. </w:t>
      </w:r>
      <w:r w:rsidR="00492013">
        <w:rPr>
          <w:rFonts w:ascii="Calibri" w:hAnsi="Calibri" w:cs="Calibri"/>
          <w:color w:val="000000" w:themeColor="text1"/>
          <w:lang w:eastAsia="en-US"/>
        </w:rPr>
        <w:t xml:space="preserve">De volgende vraag is dan ook aan deelnemers gesteld tijdens het interview: </w:t>
      </w:r>
      <w:r w:rsidR="008F78BD">
        <w:rPr>
          <w:rFonts w:ascii="Calibri" w:hAnsi="Calibri" w:cs="Calibri"/>
          <w:color w:val="000000" w:themeColor="text1"/>
          <w:lang w:eastAsia="en-US"/>
        </w:rPr>
        <w:t>w</w:t>
      </w:r>
      <w:r w:rsidR="00492013" w:rsidRPr="00492013">
        <w:rPr>
          <w:rFonts w:ascii="Calibri" w:hAnsi="Calibri" w:cs="Calibri"/>
          <w:color w:val="000000" w:themeColor="text1"/>
          <w:lang w:eastAsia="en-US"/>
        </w:rPr>
        <w:t xml:space="preserve">elke aspecten van deze </w:t>
      </w:r>
      <w:r w:rsidR="00FD1C62">
        <w:rPr>
          <w:rFonts w:ascii="Calibri" w:hAnsi="Calibri" w:cs="Calibri"/>
          <w:color w:val="000000" w:themeColor="text1"/>
          <w:lang w:eastAsia="en-US"/>
        </w:rPr>
        <w:t>training</w:t>
      </w:r>
      <w:r w:rsidR="00492013" w:rsidRPr="00492013">
        <w:rPr>
          <w:rFonts w:ascii="Calibri" w:hAnsi="Calibri" w:cs="Calibri"/>
          <w:color w:val="000000" w:themeColor="text1"/>
          <w:lang w:eastAsia="en-US"/>
        </w:rPr>
        <w:t xml:space="preserve"> vind je het nuttigst of meest waardevol?</w:t>
      </w:r>
      <w:r w:rsidR="008F78BD">
        <w:rPr>
          <w:rFonts w:ascii="Calibri" w:hAnsi="Calibri" w:cs="Calibri"/>
          <w:color w:val="000000" w:themeColor="text1"/>
          <w:lang w:eastAsia="en-US"/>
        </w:rPr>
        <w:t xml:space="preserve"> </w:t>
      </w:r>
      <w:r w:rsidR="00435A2C" w:rsidRPr="00F978D0">
        <w:rPr>
          <w:rFonts w:ascii="Calibri" w:hAnsi="Calibri" w:cs="Calibri"/>
          <w:color w:val="000000" w:themeColor="text1"/>
          <w:lang w:eastAsia="en-US"/>
        </w:rPr>
        <w:t>V</w:t>
      </w:r>
      <w:r w:rsidR="005352F4" w:rsidRPr="00F978D0">
        <w:rPr>
          <w:rFonts w:ascii="Calibri" w:hAnsi="Calibri" w:cs="Calibri"/>
          <w:color w:val="000000" w:themeColor="text1"/>
          <w:lang w:eastAsia="en-US"/>
        </w:rPr>
        <w:t>ier</w:t>
      </w:r>
      <w:r w:rsidR="008F78BD">
        <w:rPr>
          <w:rFonts w:ascii="Calibri" w:hAnsi="Calibri" w:cs="Calibri"/>
          <w:color w:val="000000" w:themeColor="text1"/>
          <w:lang w:eastAsia="en-US"/>
        </w:rPr>
        <w:t xml:space="preserve"> </w:t>
      </w:r>
      <w:r>
        <w:rPr>
          <w:rFonts w:ascii="Calibri" w:hAnsi="Calibri" w:cs="Calibri"/>
          <w:color w:val="000000" w:themeColor="text1"/>
          <w:lang w:eastAsia="en-US"/>
        </w:rPr>
        <w:t xml:space="preserve">deelnemers geven aan dat vooral het uittesten van </w:t>
      </w:r>
      <w:r w:rsidR="007F004E">
        <w:rPr>
          <w:rFonts w:ascii="Calibri" w:hAnsi="Calibri" w:cs="Calibri"/>
          <w:color w:val="000000" w:themeColor="text1"/>
          <w:lang w:eastAsia="en-US"/>
        </w:rPr>
        <w:t>het mogelijk instrument</w:t>
      </w:r>
      <w:r>
        <w:rPr>
          <w:rFonts w:ascii="Calibri" w:hAnsi="Calibri" w:cs="Calibri"/>
          <w:color w:val="000000" w:themeColor="text1"/>
          <w:lang w:eastAsia="en-US"/>
        </w:rPr>
        <w:t xml:space="preserve"> voor een doorlopende leerlijn als meest waardevol wordt ervaren. </w:t>
      </w:r>
      <w:r w:rsidR="00492013">
        <w:rPr>
          <w:rFonts w:ascii="Calibri" w:hAnsi="Calibri" w:cs="Calibri"/>
          <w:color w:val="000000" w:themeColor="text1"/>
          <w:lang w:eastAsia="en-US"/>
        </w:rPr>
        <w:t xml:space="preserve">Bovendien </w:t>
      </w:r>
      <w:r w:rsidR="00435A2C">
        <w:rPr>
          <w:rFonts w:ascii="Calibri" w:hAnsi="Calibri" w:cs="Calibri"/>
          <w:color w:val="000000" w:themeColor="text1"/>
          <w:lang w:eastAsia="en-US"/>
        </w:rPr>
        <w:t xml:space="preserve">geven twee deelnemers aan dat zij </w:t>
      </w:r>
      <w:r w:rsidR="00492013">
        <w:rPr>
          <w:rFonts w:ascii="Calibri" w:hAnsi="Calibri" w:cs="Calibri"/>
          <w:color w:val="000000" w:themeColor="text1"/>
          <w:lang w:eastAsia="en-US"/>
        </w:rPr>
        <w:t xml:space="preserve">ook het feit </w:t>
      </w:r>
      <w:r w:rsidR="00435A2C">
        <w:rPr>
          <w:rFonts w:ascii="Calibri" w:hAnsi="Calibri" w:cs="Calibri"/>
          <w:color w:val="000000" w:themeColor="text1"/>
          <w:lang w:eastAsia="en-US"/>
        </w:rPr>
        <w:t xml:space="preserve">waarderen </w:t>
      </w:r>
      <w:r w:rsidR="00492013">
        <w:rPr>
          <w:rFonts w:ascii="Calibri" w:hAnsi="Calibri" w:cs="Calibri"/>
          <w:color w:val="000000" w:themeColor="text1"/>
          <w:lang w:eastAsia="en-US"/>
        </w:rPr>
        <w:t xml:space="preserve">dat er </w:t>
      </w:r>
      <w:r w:rsidR="00435A2C">
        <w:rPr>
          <w:rFonts w:ascii="Calibri" w:hAnsi="Calibri" w:cs="Calibri"/>
          <w:color w:val="000000" w:themeColor="text1"/>
          <w:lang w:eastAsia="en-US"/>
        </w:rPr>
        <w:t xml:space="preserve">tijdens de interventie wordt </w:t>
      </w:r>
      <w:r w:rsidR="00492013">
        <w:rPr>
          <w:rFonts w:ascii="Calibri" w:hAnsi="Calibri" w:cs="Calibri"/>
          <w:color w:val="000000" w:themeColor="text1"/>
          <w:lang w:eastAsia="en-US"/>
        </w:rPr>
        <w:t>stil gestaan bij het belang van lo</w:t>
      </w:r>
      <w:r w:rsidR="00435A2C">
        <w:rPr>
          <w:rFonts w:ascii="Calibri" w:hAnsi="Calibri" w:cs="Calibri"/>
          <w:color w:val="000000" w:themeColor="text1"/>
          <w:lang w:eastAsia="en-US"/>
        </w:rPr>
        <w:t>opbaanoriëntatie en -begeleiding</w:t>
      </w:r>
      <w:r w:rsidR="00492013">
        <w:rPr>
          <w:rFonts w:ascii="Calibri" w:hAnsi="Calibri" w:cs="Calibri"/>
          <w:color w:val="000000" w:themeColor="text1"/>
          <w:lang w:eastAsia="en-US"/>
        </w:rPr>
        <w:t xml:space="preserve">. Hieronder enkele quotes uit de interviews met deelnemers: </w:t>
      </w:r>
      <w:r w:rsidR="00492013">
        <w:rPr>
          <w:rFonts w:ascii="Calibri" w:hAnsi="Calibri" w:cs="Calibri"/>
          <w:color w:val="000000" w:themeColor="text1"/>
          <w:lang w:eastAsia="en-US"/>
        </w:rPr>
        <w:br/>
      </w:r>
    </w:p>
    <w:p w14:paraId="24853AD6" w14:textId="48B6E6B2" w:rsidR="00DA0907" w:rsidRDefault="007F004E" w:rsidP="00DA0907">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727872" behindDoc="0" locked="0" layoutInCell="1" allowOverlap="1" wp14:anchorId="51EFB637" wp14:editId="496F5820">
                <wp:simplePos x="0" y="0"/>
                <wp:positionH relativeFrom="column">
                  <wp:posOffset>5826125</wp:posOffset>
                </wp:positionH>
                <wp:positionV relativeFrom="paragraph">
                  <wp:posOffset>81280</wp:posOffset>
                </wp:positionV>
                <wp:extent cx="152400" cy="871220"/>
                <wp:effectExtent l="0" t="12700" r="12700" b="17780"/>
                <wp:wrapNone/>
                <wp:docPr id="36" name="Rechteraccolade 36"/>
                <wp:cNvGraphicFramePr/>
                <a:graphic xmlns:a="http://schemas.openxmlformats.org/drawingml/2006/main">
                  <a:graphicData uri="http://schemas.microsoft.com/office/word/2010/wordprocessingShape">
                    <wps:wsp>
                      <wps:cNvSpPr/>
                      <wps:spPr>
                        <a:xfrm>
                          <a:off x="0" y="0"/>
                          <a:ext cx="152400" cy="87122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2BCBEE" id="Rechteraccolade 36" o:spid="_x0000_s1026" type="#_x0000_t88" style="position:absolute;margin-left:458.75pt;margin-top:6.4pt;width:12pt;height:68.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1KDTAIAAPUEAAAOAAAAZHJzL2Uyb0RvYy54bWysVE1rGzEQvRf6H4Tu9Xpdp0lN1sFNSCmY&#13;&#10;xMQpOStaySvQatSR7LX76zuS7XVoAoHSi1bSzJuPpzd7ebVtLdsoDAZcxcvBkDPlJNTGrSr+8/H2&#13;&#10;0wVnIQpXCwtOVXynAr+afvxw2fmJGkEDtlbIKIgLk85XvInRT4oiyEa1IgzAK0dGDdiKSEdcFTWK&#13;&#10;jqK3thgNh1+KDrD2CFKFQLc3eyOf5vhaKxnvtQ4qMltxqi3mFfP6nNZieikmKxS+MfJQhviHKlph&#13;&#10;HCXtQ92IKNgazatQrZEIAXQcSGgL0NpIlXugbsrhX90sG+FV7oXICb6nKfy/sPJus/QLJBo6HyaB&#13;&#10;tqmLrcY2fak+ts1k7Xqy1DYySZfl2Wg8JEolmS7Oy9Eok1mcwB5D/K6gZWlTcTSrJn5DIVNHYiI2&#13;&#10;8xApLQGOjnQ4FZF3cWdVcrbuQWlmakr7OaOzPtS1RbYR9LJCSuVimV6T4mXvBNPG2h44fB948E9Q&#13;&#10;lbXTg0fvg3tEzgwu9uDWOMC3AsTtsWS99z8ysO87UfAM9W6BDGGv3ODlrSE65yLEhUCSKr0AjV+8&#13;&#10;p0Vb6CoOhx1nDeDvt+6TPymIrJx1JP2Kh19rgYoz+8ORtr6W43GalXwYn53TyzJ8aXl+aXHr9hro&#13;&#10;DUoadC/zNvlHe9xqhPaJpnSWspJJOEm5Ky4jHg/XcT+SNOdSzWbZjebDizh3Sy9T8MRqEsrj9kmg&#13;&#10;P2gqkhjv4Dgmr0S1901IB7N1BG2y4k68Hvim2crCOfwH0vC+PGev099q+gcAAP//AwBQSwMEFAAG&#13;&#10;AAgAAAAhANk3cRfkAAAADwEAAA8AAABkcnMvZG93bnJldi54bWxMT0FOwzAQvCPxB2uRuCDqpKKQ&#13;&#10;pHEqSoXgVImWCzcn3iYp8TrEbhp+z3KCy0o7Mzs7k68m24kRB986UhDPIhBIlTMt1Qre98+3CQgf&#13;&#10;NBndOUIF3+hhVVxe5Doz7kxvOO5CLdiEfKYVNCH0mZS+atBqP3M9EnMHN1gdeB1qaQZ9ZnPbyXkU&#13;&#10;3UurW+IPje7xqcHqc3eyCpL6uC7Ny3Gd7Ddfh/HmY/uaplulrq+mzZLH4xJEwCn8XcBvB84PBQcr&#13;&#10;3YmMF52CNH5YsJSJOfdgQXoXM1AysIgikEUu//cofgAAAP//AwBQSwECLQAUAAYACAAAACEAtoM4&#13;&#10;kv4AAADhAQAAEwAAAAAAAAAAAAAAAAAAAAAAW0NvbnRlbnRfVHlwZXNdLnhtbFBLAQItABQABgAI&#13;&#10;AAAAIQA4/SH/1gAAAJQBAAALAAAAAAAAAAAAAAAAAC8BAABfcmVscy8ucmVsc1BLAQItABQABgAI&#13;&#10;AAAAIQAWE1KDTAIAAPUEAAAOAAAAAAAAAAAAAAAAAC4CAABkcnMvZTJvRG9jLnhtbFBLAQItABQA&#13;&#10;BgAIAAAAIQDZN3EX5AAAAA8BAAAPAAAAAAAAAAAAAAAAAKYEAABkcnMvZG93bnJldi54bWxQSwUG&#13;&#10;AAAAAAQABADzAAAAtwUAAAAA&#13;&#10;" adj="315"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725824" behindDoc="0" locked="0" layoutInCell="1" allowOverlap="1" wp14:anchorId="3CDA15FF" wp14:editId="520D5693">
                <wp:simplePos x="0" y="0"/>
                <wp:positionH relativeFrom="column">
                  <wp:posOffset>-163195</wp:posOffset>
                </wp:positionH>
                <wp:positionV relativeFrom="paragraph">
                  <wp:posOffset>81280</wp:posOffset>
                </wp:positionV>
                <wp:extent cx="152400" cy="871220"/>
                <wp:effectExtent l="25400" t="12700" r="5080" b="17780"/>
                <wp:wrapNone/>
                <wp:docPr id="35" name="Linkeraccolade 35"/>
                <wp:cNvGraphicFramePr/>
                <a:graphic xmlns:a="http://schemas.openxmlformats.org/drawingml/2006/main">
                  <a:graphicData uri="http://schemas.microsoft.com/office/word/2010/wordprocessingShape">
                    <wps:wsp>
                      <wps:cNvSpPr/>
                      <wps:spPr>
                        <a:xfrm>
                          <a:off x="0" y="0"/>
                          <a:ext cx="152400" cy="87122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DC8A" id="Linkeraccolade 35" o:spid="_x0000_s1026" type="#_x0000_t87" style="position:absolute;margin-left:-12.85pt;margin-top:6.4pt;width:12pt;height:6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7tSSgIAAPQEAAAOAAAAZHJzL2Uyb0RvYy54bWysVN9P2zAQfp+0/8Hy+0jTlcGqpqgDMU1C&#13;&#10;UAETz65j00iOzztfm3Z//c5um6KBhDTtxbnz/f78XSYXm9aJtcHYgK9keTKQwngNdeOfK/nz8frT&#13;&#10;uRSRlK+VA28quTVRXkw/fph0YWyGsARXGxScxMdxFyq5JArjooh6aVoVTyAYz0YL2CpiFZ+LGlXH&#13;&#10;2VtXDAeDL0UHWAcEbWLk26udUU5zfmuNpjtroyHhKsm9UT4xn4t0FtOJGj+jCstG79tQ/9BFqxrP&#13;&#10;RftUV4qUWGHzKlXbaIQIlk40tAVY22iTZ+BpysFf0zwsVTB5FgYnhh6m+P/S6tv1Q5gjw9CFOI4s&#13;&#10;pik2Ftv05f7EJoO17cEyGxKaL8vT4WjAkGo2nZ+Vw2EGszgGB4z03UArklBJZyx9Q6XTQGqs1jeR&#13;&#10;uCr7H/xYOfaQJdo6k5ydvzdWNDVX/ZyjMz3MpUOxVvywSmvjqUyPyfmydwqzjXN94OD9wL1/CjWZ&#13;&#10;On3w8P3gPiJXBk99cNt4wLcS0ObQst35HxDYzZ0gWEC9naNA2BE3Bn3dMJo3KtJcITOVH4C3j+74&#13;&#10;sA66SsJekmIJ+Put++TPBGKrFB0zv5Lx10qhkcL98Eytr+VolFYlK6PTM35YgS8ti5cWv2ovgd+g&#13;&#10;5D0POovJn9xBtAjtEy/pLFVlk/Kaa1dSEx6US9ptJK+5NrNZduP1CIpu/EPQKXlCNRHlcfOkMOwp&#13;&#10;RczFWzhsyStS7XxTpIfZisA2mXFHXPd482pl4ux/A2l3X+rZ6/izmv4BAAD//wMAUEsDBBQABgAI&#13;&#10;AAAAIQAISFsz3wAAAA4BAAAPAAAAZHJzL2Rvd25yZXYueG1sTE/LTsMwELwj8Q/WInFBqV2jAkrj&#13;&#10;VAhUVHGC0g9w4yWJiNchdpP071lOcFlpNI+dKTaz78SIQ2wDGVguFAikKriWagOHj232ACImS852&#13;&#10;gdDAGSNsysuLwuYuTPSO4z7VgkMo5tZAk1KfSxmrBr2Ni9AjMfcZBm8Tw6GWbrATh/tOaqXupLct&#13;&#10;8YfG9vjUYPW1P3kDN/48ar3bvXR+298eXv3k374nY66v5uc1n8c1iIRz+nPA7wbuDyUXO4YTuSg6&#13;&#10;A5le3bOUCc07WJAtGR8Zr5QCWRby/4zyBwAA//8DAFBLAQItABQABgAIAAAAIQC2gziS/gAAAOEB&#13;&#10;AAATAAAAAAAAAAAAAAAAAAAAAABbQ29udGVudF9UeXBlc10ueG1sUEsBAi0AFAAGAAgAAAAhADj9&#13;&#10;If/WAAAAlAEAAAsAAAAAAAAAAAAAAAAALwEAAF9yZWxzLy5yZWxzUEsBAi0AFAAGAAgAAAAhAPS/&#13;&#10;u1JKAgAA9AQAAA4AAAAAAAAAAAAAAAAALgIAAGRycy9lMm9Eb2MueG1sUEsBAi0AFAAGAAgAAAAh&#13;&#10;AAhIWzPfAAAADgEAAA8AAAAAAAAAAAAAAAAApAQAAGRycy9kb3ducmV2LnhtbFBLBQYAAAAABAAE&#13;&#10;APMAAACwBQAAAAA=&#13;&#10;" adj="315" strokecolor="#4472c4 [3204]" strokeweight="1.5pt">
                <v:stroke joinstyle="miter"/>
              </v:shape>
            </w:pict>
          </mc:Fallback>
        </mc:AlternateContent>
      </w:r>
      <w:r w:rsidR="00DA0907" w:rsidRPr="00283E91">
        <w:rPr>
          <w:rFonts w:ascii="Calibri" w:hAnsi="Calibri" w:cs="Calibri"/>
          <w:color w:val="000000" w:themeColor="text1"/>
          <w:lang w:eastAsia="en-US"/>
        </w:rPr>
        <w:t>Respondent 2:</w:t>
      </w:r>
    </w:p>
    <w:p w14:paraId="75FAC62C" w14:textId="2754D4CA" w:rsidR="00DA0907" w:rsidRDefault="00DA0907" w:rsidP="00DA0907">
      <w:pPr>
        <w:jc w:val="center"/>
        <w:rPr>
          <w:rFonts w:ascii="Calibri" w:hAnsi="Calibri" w:cs="Calibri"/>
          <w:color w:val="000000" w:themeColor="text1"/>
          <w:lang w:eastAsia="en-US"/>
        </w:rPr>
      </w:pPr>
      <w:r>
        <w:rPr>
          <w:rFonts w:ascii="Calibri" w:hAnsi="Calibri" w:cs="Calibri"/>
          <w:color w:val="000000" w:themeColor="text1"/>
          <w:lang w:eastAsia="en-US"/>
        </w:rPr>
        <w:t>“Uh… Het was prettig om te beginnen met meer informatie over het belang van LOB, maar om vervolgens een eventuele methode uit te proberen was voor mij het meest waardevol. Hierdoor heb ik echt wel een beter beeld gekregen van welke aspecten je zou kunnen behandelen en hoe de methode in zijn werk ging.”</w:t>
      </w:r>
    </w:p>
    <w:p w14:paraId="625BF841" w14:textId="522B6165" w:rsidR="00DA0907" w:rsidRDefault="007F004E" w:rsidP="00DA0907">
      <w:pPr>
        <w:jc w:val="center"/>
        <w:rPr>
          <w:rFonts w:ascii="Calibri" w:hAnsi="Calibri" w:cs="Calibri"/>
          <w:color w:val="000000" w:themeColor="text1"/>
          <w:lang w:eastAsia="en-US"/>
        </w:rPr>
      </w:pPr>
      <w:r>
        <w:rPr>
          <w:rFonts w:ascii="Calibri" w:hAnsi="Calibri" w:cs="Calibri"/>
          <w:noProof/>
          <w:color w:val="000000" w:themeColor="text1"/>
          <w:lang w:eastAsia="en-US"/>
        </w:rPr>
        <mc:AlternateContent>
          <mc:Choice Requires="wps">
            <w:drawing>
              <wp:anchor distT="0" distB="0" distL="114300" distR="114300" simplePos="0" relativeHeight="251731968" behindDoc="0" locked="0" layoutInCell="1" allowOverlap="1" wp14:anchorId="18F62605" wp14:editId="2ADF42FA">
                <wp:simplePos x="0" y="0"/>
                <wp:positionH relativeFrom="column">
                  <wp:posOffset>-163195</wp:posOffset>
                </wp:positionH>
                <wp:positionV relativeFrom="paragraph">
                  <wp:posOffset>227965</wp:posOffset>
                </wp:positionV>
                <wp:extent cx="152400" cy="871220"/>
                <wp:effectExtent l="25400" t="12700" r="5080" b="17780"/>
                <wp:wrapNone/>
                <wp:docPr id="38" name="Linkeraccolade 38"/>
                <wp:cNvGraphicFramePr/>
                <a:graphic xmlns:a="http://schemas.openxmlformats.org/drawingml/2006/main">
                  <a:graphicData uri="http://schemas.microsoft.com/office/word/2010/wordprocessingShape">
                    <wps:wsp>
                      <wps:cNvSpPr/>
                      <wps:spPr>
                        <a:xfrm>
                          <a:off x="0" y="0"/>
                          <a:ext cx="152400" cy="87122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290F" id="Linkeraccolade 38" o:spid="_x0000_s1026" type="#_x0000_t87" style="position:absolute;margin-left:-12.85pt;margin-top:17.95pt;width:12pt;height:6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7tSSgIAAPQEAAAOAAAAZHJzL2Uyb0RvYy54bWysVN9P2zAQfp+0/8Hy+0jTlcGqpqgDMU1C&#13;&#10;UAETz65j00iOzztfm3Z//c5um6KBhDTtxbnz/f78XSYXm9aJtcHYgK9keTKQwngNdeOfK/nz8frT&#13;&#10;uRSRlK+VA28quTVRXkw/fph0YWyGsARXGxScxMdxFyq5JArjooh6aVoVTyAYz0YL2CpiFZ+LGlXH&#13;&#10;2VtXDAeDL0UHWAcEbWLk26udUU5zfmuNpjtroyHhKsm9UT4xn4t0FtOJGj+jCstG79tQ/9BFqxrP&#13;&#10;RftUV4qUWGHzKlXbaIQIlk40tAVY22iTZ+BpysFf0zwsVTB5FgYnhh6m+P/S6tv1Q5gjw9CFOI4s&#13;&#10;pik2Ftv05f7EJoO17cEyGxKaL8vT4WjAkGo2nZ+Vw2EGszgGB4z03UArklBJZyx9Q6XTQGqs1jeR&#13;&#10;uCr7H/xYOfaQJdo6k5ydvzdWNDVX/ZyjMz3MpUOxVvywSmvjqUyPyfmydwqzjXN94OD9wL1/CjWZ&#13;&#10;On3w8P3gPiJXBk99cNt4wLcS0ObQst35HxDYzZ0gWEC9naNA2BE3Bn3dMJo3KtJcITOVH4C3j+74&#13;&#10;sA66SsJekmIJ+Put++TPBGKrFB0zv5Lx10qhkcL98Eytr+VolFYlK6PTM35YgS8ti5cWv2ovgd+g&#13;&#10;5D0POovJn9xBtAjtEy/pLFVlk/Kaa1dSEx6US9ptJK+5NrNZduP1CIpu/EPQKXlCNRHlcfOkMOwp&#13;&#10;RczFWzhsyStS7XxTpIfZisA2mXFHXPd482pl4ux/A2l3X+rZ6/izmv4BAAD//wMAUEsDBBQABgAI&#13;&#10;AAAAIQAoxPbO4wAAAA4BAAAPAAAAZHJzL2Rvd25yZXYueG1sTI/NTsMwEITvSLyDtUhcUOr8qBTS&#13;&#10;OBUCFVU9QekDuPGSRGTtELtJ+vYsJ7isNNpvZ2eKzUydGHHwrbMKkkUMAm3lTGtrBcePbfQAwgdt&#13;&#10;je6cRQUX9LApr68KnRs32XccD6EWbGJ9rhU0IfS5lL5qkLRfuB4t7z7dQDqwHGppBj2xOXUyjeN7&#13;&#10;Sbq1/KHRPT43WH0dzqTgji5jmu52rx1t++y4p4nevielbm/mlzWPpzWIgHP4u4DfDpwfSg52cmdr&#13;&#10;vOgUROlyxaiCbPkIgoEoYX1icJUlIMtC/q9R/gAAAP//AwBQSwECLQAUAAYACAAAACEAtoM4kv4A&#13;&#10;AADhAQAAEwAAAAAAAAAAAAAAAAAAAAAAW0NvbnRlbnRfVHlwZXNdLnhtbFBLAQItABQABgAIAAAA&#13;&#10;IQA4/SH/1gAAAJQBAAALAAAAAAAAAAAAAAAAAC8BAABfcmVscy8ucmVsc1BLAQItABQABgAIAAAA&#13;&#10;IQD0v7tSSgIAAPQEAAAOAAAAAAAAAAAAAAAAAC4CAABkcnMvZTJvRG9jLnhtbFBLAQItABQABgAI&#13;&#10;AAAAIQAoxPbO4wAAAA4BAAAPAAAAAAAAAAAAAAAAAKQEAABkcnMvZG93bnJldi54bWxQSwUGAAAA&#13;&#10;AAQABADzAAAAtAUAAAAA&#13;&#10;" adj="315" strokecolor="#4472c4 [3204]" strokeweight="1.5pt">
                <v:stroke joinstyle="miter"/>
              </v:shape>
            </w:pict>
          </mc:Fallback>
        </mc:AlternateContent>
      </w:r>
    </w:p>
    <w:p w14:paraId="790CF8A4" w14:textId="3BB9E275" w:rsidR="00DA0907" w:rsidRDefault="007F004E" w:rsidP="00DA0907">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729920" behindDoc="0" locked="0" layoutInCell="1" allowOverlap="1" wp14:anchorId="7E5D39F5" wp14:editId="7B036E79">
                <wp:simplePos x="0" y="0"/>
                <wp:positionH relativeFrom="column">
                  <wp:posOffset>5826125</wp:posOffset>
                </wp:positionH>
                <wp:positionV relativeFrom="paragraph">
                  <wp:posOffset>92710</wp:posOffset>
                </wp:positionV>
                <wp:extent cx="152400" cy="871220"/>
                <wp:effectExtent l="0" t="12700" r="12700" b="17780"/>
                <wp:wrapNone/>
                <wp:docPr id="37" name="Rechteraccolade 37"/>
                <wp:cNvGraphicFramePr/>
                <a:graphic xmlns:a="http://schemas.openxmlformats.org/drawingml/2006/main">
                  <a:graphicData uri="http://schemas.microsoft.com/office/word/2010/wordprocessingShape">
                    <wps:wsp>
                      <wps:cNvSpPr/>
                      <wps:spPr>
                        <a:xfrm>
                          <a:off x="0" y="0"/>
                          <a:ext cx="152400" cy="87122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063A03" id="Rechteraccolade 37" o:spid="_x0000_s1026" type="#_x0000_t88" style="position:absolute;margin-left:458.75pt;margin-top:7.3pt;width:12pt;height:68.6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1KDTAIAAPUEAAAOAAAAZHJzL2Uyb0RvYy54bWysVE1rGzEQvRf6H4Tu9Xpdp0lN1sFNSCmY&#13;&#10;xMQpOStaySvQatSR7LX76zuS7XVoAoHSi1bSzJuPpzd7ebVtLdsoDAZcxcvBkDPlJNTGrSr+8/H2&#13;&#10;0wVnIQpXCwtOVXynAr+afvxw2fmJGkEDtlbIKIgLk85XvInRT4oiyEa1IgzAK0dGDdiKSEdcFTWK&#13;&#10;jqK3thgNh1+KDrD2CFKFQLc3eyOf5vhaKxnvtQ4qMltxqi3mFfP6nNZieikmKxS+MfJQhviHKlph&#13;&#10;HCXtQ92IKNgazatQrZEIAXQcSGgL0NpIlXugbsrhX90sG+FV7oXICb6nKfy/sPJus/QLJBo6HyaB&#13;&#10;tqmLrcY2fak+ts1k7Xqy1DYySZfl2Wg8JEolmS7Oy9Eok1mcwB5D/K6gZWlTcTSrJn5DIVNHYiI2&#13;&#10;8xApLQGOjnQ4FZF3cWdVcrbuQWlmakr7OaOzPtS1RbYR9LJCSuVimV6T4mXvBNPG2h44fB948E9Q&#13;&#10;lbXTg0fvg3tEzgwu9uDWOMC3AsTtsWS99z8ysO87UfAM9W6BDGGv3ODlrSE65yLEhUCSKr0AjV+8&#13;&#10;p0Vb6CoOhx1nDeDvt+6TPymIrJx1JP2Kh19rgYoz+8ORtr6W43GalXwYn53TyzJ8aXl+aXHr9hro&#13;&#10;DUoadC/zNvlHe9xqhPaJpnSWspJJOEm5Ky4jHg/XcT+SNOdSzWbZjebDizh3Sy9T8MRqEsrj9kmg&#13;&#10;P2gqkhjv4Dgmr0S1901IB7N1BG2y4k68Hvim2crCOfwH0vC+PGev099q+gcAAP//AwBQSwMEFAAG&#13;&#10;AAgAAAAhAGrCA4jlAAAADwEAAA8AAABkcnMvZG93bnJldi54bWxMT0FOwzAQvCPxB2uRuCDqBLUl&#13;&#10;SeNUlArRUyVaLtyceJukxOsSu2n4PcsJLivtzOzsTL4cbScG7H3rSEE8iUAgVc60VCt437/cJyB8&#13;&#10;0GR05wgVfKOHZXF9levMuAu94bALtWAT8plW0IRwyqT0VYNW+4k7ITF3cL3Vgde+lqbXFza3nXyI&#13;&#10;orm0uiX+0OgTPjdYfe7OVkFSH1eleT2ukv366zDcfWw3abpV6vZmXC94PC1ABBzD3wX8duD8UHCw&#13;&#10;0p3JeNEpSOPHGUuZmM5BsCCdxgyUDMziBGSRy/89ih8AAAD//wMAUEsBAi0AFAAGAAgAAAAhALaD&#13;&#10;OJL+AAAA4QEAABMAAAAAAAAAAAAAAAAAAAAAAFtDb250ZW50X1R5cGVzXS54bWxQSwECLQAUAAYA&#13;&#10;CAAAACEAOP0h/9YAAACUAQAACwAAAAAAAAAAAAAAAAAvAQAAX3JlbHMvLnJlbHNQSwECLQAUAAYA&#13;&#10;CAAAACEAFhNSg0wCAAD1BAAADgAAAAAAAAAAAAAAAAAuAgAAZHJzL2Uyb0RvYy54bWxQSwECLQAU&#13;&#10;AAYACAAAACEAasIDiOUAAAAPAQAADwAAAAAAAAAAAAAAAACmBAAAZHJzL2Rvd25yZXYueG1sUEsF&#13;&#10;BgAAAAAEAAQA8wAAALgFAAAAAA==&#13;&#10;" adj="315" strokecolor="#4472c4 [3204]" strokeweight="1.5pt">
                <v:stroke joinstyle="miter"/>
              </v:shape>
            </w:pict>
          </mc:Fallback>
        </mc:AlternateContent>
      </w:r>
      <w:r w:rsidR="00DA0907" w:rsidRPr="00283E91">
        <w:rPr>
          <w:rFonts w:ascii="Calibri" w:hAnsi="Calibri" w:cs="Calibri"/>
          <w:color w:val="000000" w:themeColor="text1"/>
          <w:lang w:eastAsia="en-US"/>
        </w:rPr>
        <w:t>Respondent 3:</w:t>
      </w:r>
    </w:p>
    <w:p w14:paraId="5B13D196" w14:textId="544C2FAF" w:rsidR="00DA0907" w:rsidRDefault="007F004E" w:rsidP="00DA0907">
      <w:pPr>
        <w:jc w:val="center"/>
        <w:rPr>
          <w:rFonts w:ascii="Calibri" w:hAnsi="Calibri" w:cs="Calibri"/>
          <w:color w:val="000000" w:themeColor="text1"/>
          <w:lang w:eastAsia="en-US"/>
        </w:rPr>
      </w:pPr>
      <w:r>
        <w:rPr>
          <w:rFonts w:ascii="Calibri" w:hAnsi="Calibri" w:cs="Calibri"/>
          <w:color w:val="000000" w:themeColor="text1"/>
          <w:lang w:eastAsia="en-US"/>
        </w:rPr>
        <w:t>“Het meest nuttige vond ik deel twee waarin er gekeken werd naar een platform. Er zelf mee aan de slag gaan en ervaren vanuit de leerling was leerzaam. Als mentor is het goed om te weten wat een leerling in zo’n systeem kan en niet kan en waar dan mijn rol als mentor zinvol is om in te zetten.”</w:t>
      </w:r>
    </w:p>
    <w:p w14:paraId="0333707F" w14:textId="072053E8" w:rsidR="007F004E" w:rsidRDefault="007F004E" w:rsidP="00DA0907">
      <w:pPr>
        <w:jc w:val="center"/>
        <w:rPr>
          <w:rFonts w:ascii="Calibri" w:hAnsi="Calibri" w:cs="Calibri"/>
          <w:color w:val="000000" w:themeColor="text1"/>
          <w:lang w:eastAsia="en-US"/>
        </w:rPr>
      </w:pPr>
    </w:p>
    <w:p w14:paraId="35E28CD7" w14:textId="5B725805" w:rsidR="007F004E" w:rsidRDefault="007F004E" w:rsidP="00DA0907">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734016" behindDoc="0" locked="0" layoutInCell="1" allowOverlap="1" wp14:anchorId="6FA43874" wp14:editId="4388C8F9">
                <wp:simplePos x="0" y="0"/>
                <wp:positionH relativeFrom="column">
                  <wp:posOffset>5826125</wp:posOffset>
                </wp:positionH>
                <wp:positionV relativeFrom="paragraph">
                  <wp:posOffset>96520</wp:posOffset>
                </wp:positionV>
                <wp:extent cx="101600" cy="353060"/>
                <wp:effectExtent l="0" t="12700" r="12700" b="15240"/>
                <wp:wrapNone/>
                <wp:docPr id="39" name="Rechteraccolade 39"/>
                <wp:cNvGraphicFramePr/>
                <a:graphic xmlns:a="http://schemas.openxmlformats.org/drawingml/2006/main">
                  <a:graphicData uri="http://schemas.microsoft.com/office/word/2010/wordprocessingShape">
                    <wps:wsp>
                      <wps:cNvSpPr/>
                      <wps:spPr>
                        <a:xfrm>
                          <a:off x="0" y="0"/>
                          <a:ext cx="101600" cy="35306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FEC6" id="Rechteraccolade 39" o:spid="_x0000_s1026" type="#_x0000_t88" style="position:absolute;margin-left:458.75pt;margin-top:7.6pt;width:8pt;height:2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xUeSwIAAPUEAAAOAAAAZHJzL2Uyb0RvYy54bWysVN9P2zAQfp+0/8Hy+0jSFsYqUtSBmCYh&#13;&#10;QIOJZ+PYjSXH553dpt1fv7PbptVAQpr24tz5fn/+LheX686ylcJgwNW8Oik5U05CY9yi5j+fbj6d&#13;&#10;cxaicI2w4FTNNyrwy9nHDxe9n6oRtGAbhYySuDDtfc3bGP20KIJsVSfCCXjlyKgBOxFJxUXRoOgp&#13;&#10;e2eLUVmeFT1g4xGkCoFur7dGPsv5tVYy3msdVGS25tRbzCfm8yWdxexCTBcofGvkrg3xD110wjgq&#13;&#10;OqS6FlGwJZpXqTojEQLoeCKhK0BrI1Wegaapyr+meWyFV3kWAif4Aabw/9LKu9Wjf0CCofdhGkhM&#13;&#10;U6w1dulL/bF1BmszgKXWkUm6rMrqrCRIJZnGp+PyLINZHII9hvhNQceSUHM0izZ+RSHTRGIqVrch&#13;&#10;UlkK2DuScmgiS3FjVXK27ofSzDRUdpyjMz/UlUW2EvSyQkrlYpVek/Jl7xSmjbVDYPl+4M4/harM&#13;&#10;nSF49H7wEJErg4tDcGcc4FsJ4nrfst767xHYzp0geIFm84AMYcvc4OWNIThvRYgPAomq9AK0fvGe&#13;&#10;Dm2hrznsJM5awN9v3Sd/YhBZOeuJ+jUPv5YCFWf2uyNufakmk7QrWZmcfh6RgseWl2OLW3ZXQG9Q&#13;&#10;0aJ7mcXkH+1e1AjdM23pPFUlk3CSatdcRtwrV3G7krTnUs3n2Y32w4t46x69TMkTqokoT+tngX7H&#13;&#10;qUhkvIP9mrwi1dY3RTqYLyNokxl3wHWHN+1WJs7uP5CW91jPXoe/1ewPAAAA//8DAFBLAwQUAAYA&#13;&#10;CAAAACEAuEpHAeIAAAAOAQAADwAAAGRycy9kb3ducmV2LnhtbExPTUvDQBC9C/6HZQRvdtPG2iTN&#13;&#10;pohFEAsFW/E8zW6T4H6E3W2T/HvHk14GZt6b91FuRqPZVfnQOStgPkuAKVs72dlGwOfx9SEDFiJa&#13;&#10;idpZJWBSATbV7U2JhXSD/VDXQ2wYidhQoIA2xr7gPNStMhhmrleWsLPzBiOtvuHS40DiRvNFkjxx&#13;&#10;g50lhxZ79dKq+vtwMQK+avk+5Y/TOd1v99nxDf1ODzsh7u/G7ZrG8xpYVGP8+4DfDpQfKgp2chcr&#13;&#10;A9MC8vlqSVQClgtgRMjTlA4nAaskA16V/H+N6gcAAP//AwBQSwECLQAUAAYACAAAACEAtoM4kv4A&#13;&#10;AADhAQAAEwAAAAAAAAAAAAAAAAAAAAAAW0NvbnRlbnRfVHlwZXNdLnhtbFBLAQItABQABgAIAAAA&#13;&#10;IQA4/SH/1gAAAJQBAAALAAAAAAAAAAAAAAAAAC8BAABfcmVscy8ucmVsc1BLAQItABQABgAIAAAA&#13;&#10;IQBCNxUeSwIAAPUEAAAOAAAAAAAAAAAAAAAAAC4CAABkcnMvZTJvRG9jLnhtbFBLAQItABQABgAI&#13;&#10;AAAAIQC4SkcB4gAAAA4BAAAPAAAAAAAAAAAAAAAAAKUEAABkcnMvZG93bnJldi54bWxQSwUGAAAA&#13;&#10;AAQABADzAAAAtAUAAAAA&#13;&#10;" adj="518"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736064" behindDoc="0" locked="0" layoutInCell="1" allowOverlap="1" wp14:anchorId="494CE3AA" wp14:editId="7D2D440E">
                <wp:simplePos x="0" y="0"/>
                <wp:positionH relativeFrom="column">
                  <wp:posOffset>-97155</wp:posOffset>
                </wp:positionH>
                <wp:positionV relativeFrom="paragraph">
                  <wp:posOffset>93980</wp:posOffset>
                </wp:positionV>
                <wp:extent cx="86360" cy="345440"/>
                <wp:effectExtent l="0" t="12700" r="2540" b="10160"/>
                <wp:wrapNone/>
                <wp:docPr id="40" name="Linkeraccolade 40"/>
                <wp:cNvGraphicFramePr/>
                <a:graphic xmlns:a="http://schemas.openxmlformats.org/drawingml/2006/main">
                  <a:graphicData uri="http://schemas.microsoft.com/office/word/2010/wordprocessingShape">
                    <wps:wsp>
                      <wps:cNvSpPr/>
                      <wps:spPr>
                        <a:xfrm>
                          <a:off x="0" y="0"/>
                          <a:ext cx="86360" cy="34544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3B4D4" id="Linkeraccolade 40" o:spid="_x0000_s1026" type="#_x0000_t87" style="position:absolute;margin-left:-7.65pt;margin-top:7.4pt;width:6.8pt;height:2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63FSQIAAPMEAAAOAAAAZHJzL2Uyb0RvYy54bWysVE1vGjEQvVfqf7B8LwuEpCnKElGiVJWi&#13;&#10;BJVUOTteO6zk9bjjgYX++o4NLKiJFKnqxTvj+X5+s1fXm8aJtcFYgy/loNeXwngNVe1fSvnz8fbT&#13;&#10;pRSRlK+UA29KuTVRXk8+frhqw9gMYQmuMig4iY/jNpRySRTGRRH10jQq9iAYz0YL2ChiFV+KClXL&#13;&#10;2RtXDPv9i6IFrAKCNjHy7c3OKCc5v7VG04O10ZBwpeTeKJ+Yz+d0FpMrNX5BFZa13reh/qGLRtWe&#13;&#10;i3apbhQpscL6Vaqm1ggRLPU0NAVYW2uTZ+BpBv2/plksVTB5FgYnhg6m+P/S6vv1IsyRYWhDHEcW&#13;&#10;0xQbi036cn9ik8HadmCZDQnNl5cXZxeMqGbL2eh8NMpYFsfYgJG+GWhEEkrpjKWvqHSaR43V+i4S&#13;&#10;F2X/gx8rxxayRFtnkrPzP4wVdcVFz3J0ZoeZORRrxe+qtDaeBuktOV/2TmG2dq4L7L8fuPdPoSYz&#13;&#10;pwsevh/cReTK4KkLbmoP+FYC2hxatjv/AwK7uRMEz1Bt5ygQdryNQd/WjOadijRXyETlB+Dlowc+&#13;&#10;rIO2lLCXpFgC/n7rPvkzf9gqRcvEL2X8tVJopHDfPTPryyC9paCsjM4/D1nBU8vzqcWvmhnwGwx4&#13;&#10;zYPOYvIndxAtQvPEOzpNVdmkvObapdSEB2VGu4XkLddmOs1uvB1B0Z1fBJ2SJ1QTUR43TwrDnlLE&#13;&#10;VLyHw5K8ItXON0V6mK4IbJ0Zd8R1jzdvVibO/i+QVvdUz17Hf9XkDwAAAP//AwBQSwMEFAAGAAgA&#13;&#10;AAAhAIlDQAPiAAAADQEAAA8AAABkcnMvZG93bnJldi54bWxMj0FPwzAMhe9I/IfISNy6tGUb0DWd&#13;&#10;gMFpF7YhcU0b01YkTtVkW+HXY05wsWS95+f3levJWXHCMfSeFGSzFARS401PrYK3w0tyByJETUZb&#13;&#10;T6jgCwOsq8uLUhfGn2mHp31sBYdQKLSCLsahkDI0HTodZn5AYu3Dj05HXsdWmlGfOdxZmafpUjrd&#13;&#10;E3/o9IBPHTaf+6NTYMJhbt+/aVPnfb57fXxeZFs/KHV9NW1WPB5WICJO8e8Cfhm4P1RcrPZHMkFY&#13;&#10;BUm2uGErC3PmYEOS3YKoFSzvc5BVKf9TVD8AAAD//wMAUEsBAi0AFAAGAAgAAAAhALaDOJL+AAAA&#13;&#10;4QEAABMAAAAAAAAAAAAAAAAAAAAAAFtDb250ZW50X1R5cGVzXS54bWxQSwECLQAUAAYACAAAACEA&#13;&#10;OP0h/9YAAACUAQAACwAAAAAAAAAAAAAAAAAvAQAAX3JlbHMvLnJlbHNQSwECLQAUAAYACAAAACEA&#13;&#10;PZ+txUkCAADzBAAADgAAAAAAAAAAAAAAAAAuAgAAZHJzL2Uyb0RvYy54bWxQSwECLQAUAAYACAAA&#13;&#10;ACEAiUNAA+IAAAANAQAADwAAAAAAAAAAAAAAAACjBAAAZHJzL2Rvd25yZXYueG1sUEsFBgAAAAAE&#13;&#10;AAQA8wAAALIFAAAAAA==&#13;&#10;" adj="450" strokecolor="#4472c4 [3204]" strokeweight="1.5pt">
                <v:stroke joinstyle="miter"/>
              </v:shape>
            </w:pict>
          </mc:Fallback>
        </mc:AlternateContent>
      </w:r>
      <w:r w:rsidRPr="00283E91">
        <w:rPr>
          <w:rFonts w:ascii="Calibri" w:hAnsi="Calibri" w:cs="Calibri"/>
          <w:color w:val="000000" w:themeColor="text1"/>
          <w:lang w:eastAsia="en-US"/>
        </w:rPr>
        <w:t>Respondent 5:</w:t>
      </w:r>
      <w:r>
        <w:rPr>
          <w:rFonts w:ascii="Calibri" w:hAnsi="Calibri" w:cs="Calibri"/>
          <w:color w:val="000000" w:themeColor="text1"/>
          <w:lang w:eastAsia="en-US"/>
        </w:rPr>
        <w:t xml:space="preserve"> </w:t>
      </w:r>
    </w:p>
    <w:p w14:paraId="30751624" w14:textId="7ADF0B2E" w:rsidR="007F004E" w:rsidRDefault="007F004E" w:rsidP="00DA0907">
      <w:pPr>
        <w:jc w:val="center"/>
        <w:rPr>
          <w:rFonts w:ascii="Calibri" w:hAnsi="Calibri" w:cs="Calibri"/>
          <w:color w:val="000000" w:themeColor="text1"/>
          <w:lang w:eastAsia="en-US"/>
        </w:rPr>
      </w:pPr>
      <w:r>
        <w:rPr>
          <w:rFonts w:ascii="Calibri" w:hAnsi="Calibri" w:cs="Calibri"/>
          <w:color w:val="000000" w:themeColor="text1"/>
          <w:lang w:eastAsia="en-US"/>
        </w:rPr>
        <w:t xml:space="preserve">“Het belang van LOB heb je duidelijk verwoord en dat is zeker nuttig en waardevol.” </w:t>
      </w:r>
    </w:p>
    <w:p w14:paraId="14E27D63" w14:textId="1B81BAA0" w:rsidR="00F04374" w:rsidRDefault="00F04374" w:rsidP="00D22D4F">
      <w:pPr>
        <w:rPr>
          <w:rFonts w:ascii="Calibri" w:hAnsi="Calibri" w:cs="Calibri"/>
          <w:color w:val="000000" w:themeColor="text1"/>
          <w:lang w:eastAsia="en-US"/>
        </w:rPr>
      </w:pPr>
    </w:p>
    <w:p w14:paraId="5AE15840" w14:textId="77777777" w:rsidR="008F78BD" w:rsidRDefault="008F78BD" w:rsidP="00D22D4F">
      <w:pPr>
        <w:rPr>
          <w:rFonts w:ascii="Calibri" w:hAnsi="Calibri" w:cs="Calibri"/>
          <w:color w:val="00B050"/>
          <w:lang w:eastAsia="en-US"/>
        </w:rPr>
      </w:pPr>
    </w:p>
    <w:p w14:paraId="0B7F4823" w14:textId="6E5967F3" w:rsidR="003E0FE1" w:rsidRDefault="00FD1C62" w:rsidP="00D22D4F">
      <w:pPr>
        <w:rPr>
          <w:rFonts w:ascii="Calibri" w:hAnsi="Calibri" w:cs="Calibri"/>
          <w:color w:val="000000" w:themeColor="text1"/>
          <w:lang w:eastAsia="en-US"/>
        </w:rPr>
      </w:pPr>
      <w:r>
        <w:rPr>
          <w:rFonts w:ascii="Calibri" w:hAnsi="Calibri" w:cs="Calibri"/>
          <w:color w:val="000000" w:themeColor="text1"/>
          <w:lang w:eastAsia="en-US"/>
        </w:rPr>
        <w:t xml:space="preserve">Verder werd de volgende vraag aan deelnemers gesteld: </w:t>
      </w:r>
      <w:r w:rsidR="008F78BD">
        <w:rPr>
          <w:rFonts w:ascii="Calibri" w:hAnsi="Calibri" w:cs="Calibri"/>
          <w:color w:val="000000" w:themeColor="text1"/>
          <w:lang w:eastAsia="en-US"/>
        </w:rPr>
        <w:t>w</w:t>
      </w:r>
      <w:r w:rsidRPr="00FD1C62">
        <w:rPr>
          <w:rFonts w:ascii="Calibri" w:hAnsi="Calibri" w:cs="Calibri"/>
          <w:color w:val="000000" w:themeColor="text1"/>
          <w:lang w:eastAsia="en-US"/>
        </w:rPr>
        <w:t>at ging er goed en wat zou je in het vervolg anders willen zien?</w:t>
      </w:r>
      <w:r w:rsidR="008F78BD">
        <w:rPr>
          <w:rFonts w:ascii="Calibri" w:hAnsi="Calibri" w:cs="Calibri"/>
          <w:color w:val="000000" w:themeColor="text1"/>
          <w:lang w:eastAsia="en-US"/>
        </w:rPr>
        <w:t xml:space="preserve"> </w:t>
      </w:r>
      <w:r>
        <w:rPr>
          <w:rFonts w:ascii="Calibri" w:hAnsi="Calibri" w:cs="Calibri"/>
          <w:color w:val="000000" w:themeColor="text1"/>
          <w:lang w:eastAsia="en-US"/>
        </w:rPr>
        <w:t>De reacties zijn over het algemeen alle</w:t>
      </w:r>
      <w:r w:rsidR="0054025F">
        <w:rPr>
          <w:rFonts w:ascii="Calibri" w:hAnsi="Calibri" w:cs="Calibri"/>
          <w:color w:val="000000" w:themeColor="text1"/>
          <w:lang w:eastAsia="en-US"/>
        </w:rPr>
        <w:t>maal</w:t>
      </w:r>
      <w:r>
        <w:rPr>
          <w:rFonts w:ascii="Calibri" w:hAnsi="Calibri" w:cs="Calibri"/>
          <w:color w:val="000000" w:themeColor="text1"/>
          <w:lang w:eastAsia="en-US"/>
        </w:rPr>
        <w:t xml:space="preserve"> positief. Er wordt </w:t>
      </w:r>
      <w:r w:rsidR="008B55EF">
        <w:rPr>
          <w:rFonts w:ascii="Calibri" w:hAnsi="Calibri" w:cs="Calibri"/>
          <w:color w:val="000000" w:themeColor="text1"/>
          <w:lang w:eastAsia="en-US"/>
        </w:rPr>
        <w:t xml:space="preserve">door alle deelnemers </w:t>
      </w:r>
      <w:r>
        <w:rPr>
          <w:rFonts w:ascii="Calibri" w:hAnsi="Calibri" w:cs="Calibri"/>
          <w:color w:val="000000" w:themeColor="text1"/>
          <w:lang w:eastAsia="en-US"/>
        </w:rPr>
        <w:t>gesproken over een sterke presentatie en een goede voorbereiding</w:t>
      </w:r>
      <w:r w:rsidR="003E0FE1">
        <w:rPr>
          <w:rFonts w:ascii="Calibri" w:hAnsi="Calibri" w:cs="Calibri"/>
          <w:color w:val="000000" w:themeColor="text1"/>
          <w:lang w:eastAsia="en-US"/>
        </w:rPr>
        <w:t xml:space="preserve">, </w:t>
      </w:r>
      <w:r w:rsidR="003E0FE1">
        <w:rPr>
          <w:rFonts w:ascii="Calibri" w:hAnsi="Calibri" w:cs="Calibri"/>
          <w:color w:val="000000" w:themeColor="text1"/>
          <w:lang w:eastAsia="en-US"/>
        </w:rPr>
        <w:lastRenderedPageBreak/>
        <w:t xml:space="preserve">echter geven </w:t>
      </w:r>
      <w:r w:rsidR="008B55EF">
        <w:rPr>
          <w:rFonts w:ascii="Calibri" w:hAnsi="Calibri" w:cs="Calibri"/>
          <w:color w:val="000000" w:themeColor="text1"/>
          <w:lang w:eastAsia="en-US"/>
        </w:rPr>
        <w:t>twee</w:t>
      </w:r>
      <w:r w:rsidR="003E0FE1">
        <w:rPr>
          <w:rFonts w:ascii="Calibri" w:hAnsi="Calibri" w:cs="Calibri"/>
          <w:color w:val="000000" w:themeColor="text1"/>
          <w:lang w:eastAsia="en-US"/>
        </w:rPr>
        <w:t xml:space="preserve"> deelnemers aan dat zij </w:t>
      </w:r>
      <w:r w:rsidR="0054025F" w:rsidRPr="008C04D1">
        <w:rPr>
          <w:rFonts w:ascii="Calibri" w:hAnsi="Calibri" w:cs="Calibri"/>
          <w:color w:val="000000" w:themeColor="text1"/>
          <w:lang w:eastAsia="en-US"/>
        </w:rPr>
        <w:t>benieuw</w:t>
      </w:r>
      <w:r w:rsidR="00176FF4" w:rsidRPr="008C04D1">
        <w:rPr>
          <w:rFonts w:ascii="Calibri" w:hAnsi="Calibri" w:cs="Calibri"/>
          <w:color w:val="000000" w:themeColor="text1"/>
          <w:lang w:eastAsia="en-US"/>
        </w:rPr>
        <w:t>d</w:t>
      </w:r>
      <w:r w:rsidRPr="005505C3">
        <w:rPr>
          <w:rFonts w:ascii="Calibri" w:hAnsi="Calibri" w:cs="Calibri"/>
          <w:color w:val="000000" w:themeColor="text1"/>
          <w:lang w:eastAsia="en-US"/>
        </w:rPr>
        <w:t xml:space="preserve"> </w:t>
      </w:r>
      <w:r w:rsidR="003E0FE1">
        <w:rPr>
          <w:rFonts w:ascii="Calibri" w:hAnsi="Calibri" w:cs="Calibri"/>
          <w:color w:val="000000" w:themeColor="text1"/>
          <w:lang w:eastAsia="en-US"/>
        </w:rPr>
        <w:t xml:space="preserve">zijn </w:t>
      </w:r>
      <w:r>
        <w:rPr>
          <w:rFonts w:ascii="Calibri" w:hAnsi="Calibri" w:cs="Calibri"/>
          <w:color w:val="000000" w:themeColor="text1"/>
          <w:lang w:eastAsia="en-US"/>
        </w:rPr>
        <w:t xml:space="preserve">hoe de </w:t>
      </w:r>
      <w:r w:rsidRPr="0074610F">
        <w:rPr>
          <w:rFonts w:ascii="Calibri" w:hAnsi="Calibri" w:cs="Calibri"/>
          <w:color w:val="000000" w:themeColor="text1"/>
          <w:lang w:eastAsia="en-US"/>
        </w:rPr>
        <w:t xml:space="preserve">aangereikte </w:t>
      </w:r>
      <w:r w:rsidR="00FF0675" w:rsidRPr="0074610F">
        <w:rPr>
          <w:rFonts w:ascii="Calibri" w:hAnsi="Calibri" w:cs="Calibri"/>
          <w:color w:val="000000" w:themeColor="text1"/>
          <w:lang w:eastAsia="en-US"/>
        </w:rPr>
        <w:t>methode</w:t>
      </w:r>
      <w:r>
        <w:rPr>
          <w:rFonts w:ascii="Calibri" w:hAnsi="Calibri" w:cs="Calibri"/>
          <w:color w:val="000000" w:themeColor="text1"/>
          <w:lang w:eastAsia="en-US"/>
        </w:rPr>
        <w:t xml:space="preserve"> ing</w:t>
      </w:r>
      <w:r w:rsidR="0074610F">
        <w:rPr>
          <w:rFonts w:ascii="Calibri" w:hAnsi="Calibri" w:cs="Calibri"/>
          <w:color w:val="000000" w:themeColor="text1"/>
          <w:lang w:eastAsia="en-US"/>
        </w:rPr>
        <w:t>e</w:t>
      </w:r>
      <w:r>
        <w:rPr>
          <w:rFonts w:ascii="Calibri" w:hAnsi="Calibri" w:cs="Calibri"/>
          <w:color w:val="000000" w:themeColor="text1"/>
          <w:lang w:eastAsia="en-US"/>
        </w:rPr>
        <w:t xml:space="preserve">zet kan worden per leerjaar. </w:t>
      </w:r>
    </w:p>
    <w:p w14:paraId="795F5D40" w14:textId="7D20EB26" w:rsidR="003E0FE1" w:rsidRDefault="009B005F" w:rsidP="00D22D4F">
      <w:pPr>
        <w:rPr>
          <w:rFonts w:ascii="Calibri" w:hAnsi="Calibri" w:cs="Calibri"/>
          <w:color w:val="000000" w:themeColor="text1"/>
          <w:lang w:eastAsia="en-US"/>
        </w:rPr>
      </w:pPr>
      <w:r>
        <w:rPr>
          <w:rFonts w:ascii="Calibri" w:hAnsi="Calibri" w:cs="Calibri"/>
          <w:noProof/>
          <w:color w:val="000000" w:themeColor="text1"/>
          <w:lang w:eastAsia="en-US"/>
        </w:rPr>
        <mc:AlternateContent>
          <mc:Choice Requires="wps">
            <w:drawing>
              <wp:anchor distT="0" distB="0" distL="114300" distR="114300" simplePos="0" relativeHeight="251740160" behindDoc="0" locked="0" layoutInCell="1" allowOverlap="1" wp14:anchorId="49BFF684" wp14:editId="73016A8A">
                <wp:simplePos x="0" y="0"/>
                <wp:positionH relativeFrom="column">
                  <wp:posOffset>5801360</wp:posOffset>
                </wp:positionH>
                <wp:positionV relativeFrom="paragraph">
                  <wp:posOffset>198120</wp:posOffset>
                </wp:positionV>
                <wp:extent cx="152400" cy="871220"/>
                <wp:effectExtent l="0" t="12700" r="12700" b="17780"/>
                <wp:wrapNone/>
                <wp:docPr id="42" name="Rechteraccolade 42"/>
                <wp:cNvGraphicFramePr/>
                <a:graphic xmlns:a="http://schemas.openxmlformats.org/drawingml/2006/main">
                  <a:graphicData uri="http://schemas.microsoft.com/office/word/2010/wordprocessingShape">
                    <wps:wsp>
                      <wps:cNvSpPr/>
                      <wps:spPr>
                        <a:xfrm>
                          <a:off x="0" y="0"/>
                          <a:ext cx="152400" cy="87122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F8E189" id="Rechteraccolade 42" o:spid="_x0000_s1026" type="#_x0000_t88" style="position:absolute;margin-left:456.8pt;margin-top:15.6pt;width:12pt;height:68.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1KDTAIAAPUEAAAOAAAAZHJzL2Uyb0RvYy54bWysVE1rGzEQvRf6H4Tu9Xpdp0lN1sFNSCmY&#13;&#10;xMQpOStaySvQatSR7LX76zuS7XVoAoHSi1bSzJuPpzd7ebVtLdsoDAZcxcvBkDPlJNTGrSr+8/H2&#13;&#10;0wVnIQpXCwtOVXynAr+afvxw2fmJGkEDtlbIKIgLk85XvInRT4oiyEa1IgzAK0dGDdiKSEdcFTWK&#13;&#10;jqK3thgNh1+KDrD2CFKFQLc3eyOf5vhaKxnvtQ4qMltxqi3mFfP6nNZieikmKxS+MfJQhviHKlph&#13;&#10;HCXtQ92IKNgazatQrZEIAXQcSGgL0NpIlXugbsrhX90sG+FV7oXICb6nKfy/sPJus/QLJBo6HyaB&#13;&#10;tqmLrcY2fak+ts1k7Xqy1DYySZfl2Wg8JEolmS7Oy9Eok1mcwB5D/K6gZWlTcTSrJn5DIVNHYiI2&#13;&#10;8xApLQGOjnQ4FZF3cWdVcrbuQWlmakr7OaOzPtS1RbYR9LJCSuVimV6T4mXvBNPG2h44fB948E9Q&#13;&#10;lbXTg0fvg3tEzgwu9uDWOMC3AsTtsWS99z8ysO87UfAM9W6BDGGv3ODlrSE65yLEhUCSKr0AjV+8&#13;&#10;p0Vb6CoOhx1nDeDvt+6TPymIrJx1JP2Kh19rgYoz+8ORtr6W43GalXwYn53TyzJ8aXl+aXHr9hro&#13;&#10;DUoadC/zNvlHe9xqhPaJpnSWspJJOEm5Ky4jHg/XcT+SNOdSzWbZjebDizh3Sy9T8MRqEsrj9kmg&#13;&#10;P2gqkhjv4Dgmr0S1901IB7N1BG2y4k68Hvim2crCOfwH0vC+PGev099q+gcAAP//AwBQSwMEFAAG&#13;&#10;AAgAAAAhAECUEPPmAAAADwEAAA8AAABkcnMvZG93bnJldi54bWxMj0FPwzAMhe9I/IfISFzQlnZF&#13;&#10;pe2aTowJsdMktl24pY3XdjRJabKu/HvMCS6WbH9+fi9fTbpjIw6utUZAOA+Aoamsak0t4Hh4nSXA&#13;&#10;nJdGyc4aFPCNDlbF7U0uM2Wv5h3Hva8ZiRiXSQGN933Guasa1NLNbY+Gdic7aOmpHWquBnklcd3x&#13;&#10;RRDEXMvW0IdG9vjSYPW5v2gBSX1el+rtvE4Om6/T+PCx26bpToj7u2mzpPK8BOZx8n8X8JuB/ENB&#13;&#10;xkp7McqxTkAaRjGhAqJwAYyANHqiQUlknDwCL3L+P0fxAwAA//8DAFBLAQItABQABgAIAAAAIQC2&#13;&#10;gziS/gAAAOEBAAATAAAAAAAAAAAAAAAAAAAAAABbQ29udGVudF9UeXBlc10ueG1sUEsBAi0AFAAG&#13;&#10;AAgAAAAhADj9If/WAAAAlAEAAAsAAAAAAAAAAAAAAAAALwEAAF9yZWxzLy5yZWxzUEsBAi0AFAAG&#13;&#10;AAgAAAAhABYTUoNMAgAA9QQAAA4AAAAAAAAAAAAAAAAALgIAAGRycy9lMm9Eb2MueG1sUEsBAi0A&#13;&#10;FAAGAAgAAAAhAECUEPPmAAAADwEAAA8AAAAAAAAAAAAAAAAApgQAAGRycy9kb3ducmV2LnhtbFBL&#13;&#10;BQYAAAAABAAEAPMAAAC5BQAAAAA=&#13;&#10;" adj="315" strokecolor="#4472c4 [3204]" strokeweight="1.5pt">
                <v:stroke joinstyle="miter"/>
              </v:shape>
            </w:pict>
          </mc:Fallback>
        </mc:AlternateContent>
      </w:r>
      <w:r>
        <w:rPr>
          <w:rFonts w:ascii="Calibri" w:hAnsi="Calibri" w:cs="Calibri"/>
          <w:noProof/>
          <w:color w:val="000000" w:themeColor="text1"/>
          <w:lang w:eastAsia="en-US"/>
        </w:rPr>
        <mc:AlternateContent>
          <mc:Choice Requires="wps">
            <w:drawing>
              <wp:anchor distT="0" distB="0" distL="114300" distR="114300" simplePos="0" relativeHeight="251738112" behindDoc="0" locked="0" layoutInCell="1" allowOverlap="1" wp14:anchorId="37C5A4EC" wp14:editId="1DF58523">
                <wp:simplePos x="0" y="0"/>
                <wp:positionH relativeFrom="column">
                  <wp:posOffset>-152400</wp:posOffset>
                </wp:positionH>
                <wp:positionV relativeFrom="paragraph">
                  <wp:posOffset>156845</wp:posOffset>
                </wp:positionV>
                <wp:extent cx="152400" cy="871220"/>
                <wp:effectExtent l="25400" t="12700" r="5080" b="17780"/>
                <wp:wrapNone/>
                <wp:docPr id="41" name="Linkeraccolade 41"/>
                <wp:cNvGraphicFramePr/>
                <a:graphic xmlns:a="http://schemas.openxmlformats.org/drawingml/2006/main">
                  <a:graphicData uri="http://schemas.microsoft.com/office/word/2010/wordprocessingShape">
                    <wps:wsp>
                      <wps:cNvSpPr/>
                      <wps:spPr>
                        <a:xfrm>
                          <a:off x="0" y="0"/>
                          <a:ext cx="152400" cy="87122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B0BE" id="Linkeraccolade 41" o:spid="_x0000_s1026" type="#_x0000_t87" style="position:absolute;margin-left:-12pt;margin-top:12.35pt;width:12pt;height:6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7tSSgIAAPQEAAAOAAAAZHJzL2Uyb0RvYy54bWysVN9P2zAQfp+0/8Hy+0jTlcGqpqgDMU1C&#13;&#10;UAETz65j00iOzztfm3Z//c5um6KBhDTtxbnz/f78XSYXm9aJtcHYgK9keTKQwngNdeOfK/nz8frT&#13;&#10;uRSRlK+VA28quTVRXkw/fph0YWyGsARXGxScxMdxFyq5JArjooh6aVoVTyAYz0YL2CpiFZ+LGlXH&#13;&#10;2VtXDAeDL0UHWAcEbWLk26udUU5zfmuNpjtroyHhKsm9UT4xn4t0FtOJGj+jCstG79tQ/9BFqxrP&#13;&#10;RftUV4qUWGHzKlXbaIQIlk40tAVY22iTZ+BpysFf0zwsVTB5FgYnhh6m+P/S6tv1Q5gjw9CFOI4s&#13;&#10;pik2Ftv05f7EJoO17cEyGxKaL8vT4WjAkGo2nZ+Vw2EGszgGB4z03UArklBJZyx9Q6XTQGqs1jeR&#13;&#10;uCr7H/xYOfaQJdo6k5ydvzdWNDVX/ZyjMz3MpUOxVvywSmvjqUyPyfmydwqzjXN94OD9wL1/CjWZ&#13;&#10;On3w8P3gPiJXBk99cNt4wLcS0ObQst35HxDYzZ0gWEC9naNA2BE3Bn3dMJo3KtJcITOVH4C3j+74&#13;&#10;sA66SsJekmIJ+Put++TPBGKrFB0zv5Lx10qhkcL98Eytr+VolFYlK6PTM35YgS8ti5cWv2ovgd+g&#13;&#10;5D0POovJn9xBtAjtEy/pLFVlk/Kaa1dSEx6US9ptJK+5NrNZduP1CIpu/EPQKXlCNRHlcfOkMOwp&#13;&#10;RczFWzhsyStS7XxTpIfZisA2mXFHXPd482pl4ux/A2l3X+rZ6/izmv4BAAD//wMAUEsDBBQABgAI&#13;&#10;AAAAIQA7L8TP4QAAAAwBAAAPAAAAZHJzL2Rvd25yZXYueG1sTI/BTsMwEETvSPyDtUhcUOvUVAXS&#13;&#10;OBUCFVWcoPQD3HhJIrx2iN0k/XuWE1xWGu3s7LxiM5ETA/axDV7DYp6BQF8F2/paw+FjO7sHEZPx&#13;&#10;1rjgUcMZI2zKy4vC5DaM/h2HfaoFh/iYGw1NSl0uZawaJBPnoUPPu8/Qk0ks+1ra3owcTk6qLFtJ&#13;&#10;Mq3nD43p8KnB6mt/Ig03dB6U2u1eHG2728MrjfT2PWp9fTU9r3k8rkEknNLfBfwycH8oudgxnLyN&#13;&#10;wmmYqSUDJQ1qeQeCDayObFstHkCWhfwPUf4AAAD//wMAUEsBAi0AFAAGAAgAAAAhALaDOJL+AAAA&#13;&#10;4QEAABMAAAAAAAAAAAAAAAAAAAAAAFtDb250ZW50X1R5cGVzXS54bWxQSwECLQAUAAYACAAAACEA&#13;&#10;OP0h/9YAAACUAQAACwAAAAAAAAAAAAAAAAAvAQAAX3JlbHMvLnJlbHNQSwECLQAUAAYACAAAACEA&#13;&#10;9L+7UkoCAAD0BAAADgAAAAAAAAAAAAAAAAAuAgAAZHJzL2Uyb0RvYy54bWxQSwECLQAUAAYACAAA&#13;&#10;ACEAOy/Ez+EAAAAMAQAADwAAAAAAAAAAAAAAAACkBAAAZHJzL2Rvd25yZXYueG1sUEsFBgAAAAAE&#13;&#10;AAQA8wAAALIFAAAAAA==&#13;&#10;" adj="315" strokecolor="#4472c4 [3204]" strokeweight="1.5pt">
                <v:stroke joinstyle="miter"/>
              </v:shape>
            </w:pict>
          </mc:Fallback>
        </mc:AlternateContent>
      </w:r>
    </w:p>
    <w:p w14:paraId="60383710" w14:textId="2919A479" w:rsidR="003E0FE1" w:rsidRDefault="003E0FE1" w:rsidP="003E0FE1">
      <w:pPr>
        <w:jc w:val="center"/>
        <w:rPr>
          <w:rFonts w:ascii="Calibri" w:hAnsi="Calibri" w:cs="Calibri"/>
          <w:color w:val="000000" w:themeColor="text1"/>
          <w:lang w:eastAsia="en-US"/>
        </w:rPr>
      </w:pPr>
      <w:r w:rsidRPr="00283E91">
        <w:rPr>
          <w:rFonts w:ascii="Calibri" w:hAnsi="Calibri" w:cs="Calibri"/>
          <w:color w:val="000000" w:themeColor="text1"/>
          <w:lang w:eastAsia="en-US"/>
        </w:rPr>
        <w:t xml:space="preserve">Respondent </w:t>
      </w:r>
      <w:r w:rsidR="005352F4" w:rsidRPr="00283E91">
        <w:rPr>
          <w:rFonts w:ascii="Calibri" w:hAnsi="Calibri" w:cs="Calibri"/>
          <w:color w:val="000000" w:themeColor="text1"/>
          <w:lang w:eastAsia="en-US"/>
        </w:rPr>
        <w:t>3</w:t>
      </w:r>
      <w:r w:rsidRPr="00283E91">
        <w:rPr>
          <w:rFonts w:ascii="Calibri" w:hAnsi="Calibri" w:cs="Calibri"/>
          <w:color w:val="000000" w:themeColor="text1"/>
          <w:lang w:eastAsia="en-US"/>
        </w:rPr>
        <w:t>:</w:t>
      </w:r>
      <w:r w:rsidR="009B005F" w:rsidRPr="009B005F">
        <w:rPr>
          <w:rFonts w:ascii="Calibri" w:hAnsi="Calibri" w:cs="Calibri"/>
          <w:noProof/>
          <w:color w:val="000000" w:themeColor="text1"/>
          <w:lang w:eastAsia="en-US"/>
        </w:rPr>
        <w:t xml:space="preserve"> </w:t>
      </w:r>
    </w:p>
    <w:p w14:paraId="7648D4FA" w14:textId="65C1857D" w:rsidR="003E0FE1" w:rsidRDefault="003E0FE1" w:rsidP="003E0FE1">
      <w:pPr>
        <w:jc w:val="center"/>
        <w:rPr>
          <w:rFonts w:ascii="Calibri" w:hAnsi="Calibri" w:cs="Calibri"/>
          <w:color w:val="000000" w:themeColor="text1"/>
          <w:lang w:eastAsia="en-US"/>
        </w:rPr>
      </w:pPr>
      <w:r>
        <w:rPr>
          <w:rFonts w:ascii="Calibri" w:hAnsi="Calibri" w:cs="Calibri"/>
          <w:color w:val="000000" w:themeColor="text1"/>
          <w:lang w:eastAsia="en-US"/>
        </w:rPr>
        <w:t xml:space="preserve">“De training was goed voorbereid en ik vond de inhoud helder en leerzaam. Wel zou ik het interessant vinden om nog te ontdekken hoe we deze methode per leerjaar </w:t>
      </w:r>
      <w:r w:rsidR="009B005F">
        <w:rPr>
          <w:rFonts w:ascii="Calibri" w:hAnsi="Calibri" w:cs="Calibri"/>
          <w:color w:val="000000" w:themeColor="text1"/>
          <w:lang w:eastAsia="en-US"/>
        </w:rPr>
        <w:t>zouden kunnen gaan inzetten.”</w:t>
      </w:r>
    </w:p>
    <w:p w14:paraId="3662BD5B" w14:textId="76649DE7" w:rsidR="003E0FE1" w:rsidRDefault="003E0FE1" w:rsidP="003E0FE1">
      <w:pPr>
        <w:jc w:val="center"/>
        <w:rPr>
          <w:rFonts w:ascii="Calibri" w:hAnsi="Calibri" w:cs="Calibri"/>
          <w:color w:val="000000" w:themeColor="text1"/>
          <w:lang w:eastAsia="en-US"/>
        </w:rPr>
      </w:pPr>
    </w:p>
    <w:p w14:paraId="28A71355" w14:textId="03C09FDA" w:rsidR="00FD1C62" w:rsidRDefault="00FD1C62" w:rsidP="00D22D4F">
      <w:pPr>
        <w:rPr>
          <w:rFonts w:ascii="Calibri" w:hAnsi="Calibri" w:cs="Calibri"/>
          <w:color w:val="000000" w:themeColor="text1"/>
          <w:lang w:eastAsia="en-US"/>
        </w:rPr>
      </w:pPr>
    </w:p>
    <w:p w14:paraId="1A309E24" w14:textId="46B77ECE" w:rsidR="009B005F" w:rsidRDefault="009B005F" w:rsidP="00D22D4F">
      <w:pPr>
        <w:rPr>
          <w:rFonts w:ascii="Calibri" w:hAnsi="Calibri" w:cs="Calibri"/>
          <w:color w:val="000000" w:themeColor="text1"/>
          <w:lang w:eastAsia="en-US"/>
        </w:rPr>
      </w:pPr>
      <w:r>
        <w:rPr>
          <w:rFonts w:ascii="Calibri" w:hAnsi="Calibri" w:cs="Calibri"/>
          <w:color w:val="000000" w:themeColor="text1"/>
          <w:lang w:eastAsia="en-US"/>
        </w:rPr>
        <w:t>Ten slotte wordt er op niveau één van Kirkpatrick gemeten in hoeverre de deelnemers van plan zijn iets te gaan doen met het geleerde binnen de interventie</w:t>
      </w:r>
      <w:r w:rsidRPr="0074610F">
        <w:rPr>
          <w:rFonts w:ascii="Calibri" w:hAnsi="Calibri" w:cs="Calibri"/>
          <w:color w:val="000000" w:themeColor="text1"/>
          <w:lang w:eastAsia="en-US"/>
        </w:rPr>
        <w:t xml:space="preserve">. </w:t>
      </w:r>
      <w:r w:rsidR="008B55EF" w:rsidRPr="0074610F">
        <w:rPr>
          <w:rFonts w:ascii="Calibri" w:hAnsi="Calibri" w:cs="Calibri"/>
          <w:color w:val="000000" w:themeColor="text1"/>
          <w:lang w:eastAsia="en-US"/>
        </w:rPr>
        <w:t>Vi</w:t>
      </w:r>
      <w:r w:rsidR="005352F4" w:rsidRPr="0074610F">
        <w:rPr>
          <w:rFonts w:ascii="Calibri" w:hAnsi="Calibri" w:cs="Calibri"/>
          <w:color w:val="000000" w:themeColor="text1"/>
          <w:lang w:eastAsia="en-US"/>
        </w:rPr>
        <w:t>er</w:t>
      </w:r>
      <w:r w:rsidR="00A62C9F" w:rsidRPr="0074610F">
        <w:rPr>
          <w:rFonts w:ascii="Calibri" w:hAnsi="Calibri" w:cs="Calibri"/>
          <w:color w:val="000000" w:themeColor="text1"/>
          <w:lang w:eastAsia="en-US"/>
        </w:rPr>
        <w:t xml:space="preserve"> deelnemers </w:t>
      </w:r>
      <w:r w:rsidR="00A62C9F">
        <w:rPr>
          <w:rFonts w:ascii="Calibri" w:hAnsi="Calibri" w:cs="Calibri"/>
          <w:color w:val="000000" w:themeColor="text1"/>
          <w:lang w:eastAsia="en-US"/>
        </w:rPr>
        <w:t xml:space="preserve">geven aan dat zij gebruik willen maken van de methode die is aangereikt, of een gelijksoortige methode. Daarnaast </w:t>
      </w:r>
      <w:r w:rsidR="008B55EF">
        <w:rPr>
          <w:rFonts w:ascii="Calibri" w:hAnsi="Calibri" w:cs="Calibri"/>
          <w:color w:val="000000" w:themeColor="text1"/>
          <w:lang w:eastAsia="en-US"/>
        </w:rPr>
        <w:t>is er één deelnemer</w:t>
      </w:r>
      <w:r w:rsidR="00A62C9F">
        <w:rPr>
          <w:rFonts w:ascii="Calibri" w:hAnsi="Calibri" w:cs="Calibri"/>
          <w:color w:val="000000" w:themeColor="text1"/>
          <w:lang w:eastAsia="en-US"/>
        </w:rPr>
        <w:t xml:space="preserve"> die er op dit moment </w:t>
      </w:r>
      <w:r w:rsidR="00655A1E">
        <w:rPr>
          <w:rFonts w:ascii="Calibri" w:hAnsi="Calibri" w:cs="Calibri"/>
          <w:color w:val="000000" w:themeColor="text1"/>
          <w:lang w:eastAsia="en-US"/>
        </w:rPr>
        <w:t xml:space="preserve">voor kiest om dit niet toe te passen in de praktijk. </w:t>
      </w:r>
      <w:r w:rsidR="00A62C9F">
        <w:rPr>
          <w:rFonts w:ascii="Calibri" w:hAnsi="Calibri" w:cs="Calibri"/>
          <w:color w:val="000000" w:themeColor="text1"/>
          <w:lang w:eastAsia="en-US"/>
        </w:rPr>
        <w:t>Dit heeft te maken met de drukte in huidige periode.</w:t>
      </w:r>
      <w:r w:rsidR="00C143B8" w:rsidRPr="00C143B8">
        <w:rPr>
          <w:rFonts w:ascii="Calibri" w:hAnsi="Calibri" w:cs="Calibri"/>
          <w:color w:val="000000" w:themeColor="text1"/>
          <w:lang w:eastAsia="en-US"/>
        </w:rPr>
        <w:t xml:space="preserve"> </w:t>
      </w:r>
      <w:r w:rsidR="00C143B8">
        <w:rPr>
          <w:rFonts w:ascii="Calibri" w:hAnsi="Calibri" w:cs="Calibri"/>
          <w:color w:val="000000" w:themeColor="text1"/>
          <w:lang w:eastAsia="en-US"/>
        </w:rPr>
        <w:t>Hieronder enkele quotes uit de interviews met deelnemers:</w:t>
      </w:r>
    </w:p>
    <w:p w14:paraId="191560E5" w14:textId="724F6C43" w:rsidR="008E7A50" w:rsidRDefault="008E7A50" w:rsidP="00D22D4F">
      <w:pPr>
        <w:rPr>
          <w:rFonts w:ascii="Calibri" w:hAnsi="Calibri" w:cs="Calibri"/>
          <w:color w:val="000000" w:themeColor="text1"/>
          <w:lang w:eastAsia="en-US"/>
        </w:rPr>
      </w:pPr>
    </w:p>
    <w:p w14:paraId="1D8DAAA2" w14:textId="78A416AE" w:rsidR="00A62C9F" w:rsidRDefault="00C143B8" w:rsidP="00C143B8">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744256" behindDoc="0" locked="0" layoutInCell="1" allowOverlap="1" wp14:anchorId="4E37937A" wp14:editId="16F1FE56">
                <wp:simplePos x="0" y="0"/>
                <wp:positionH relativeFrom="column">
                  <wp:posOffset>5805805</wp:posOffset>
                </wp:positionH>
                <wp:positionV relativeFrom="paragraph">
                  <wp:posOffset>220345</wp:posOffset>
                </wp:positionV>
                <wp:extent cx="152400" cy="871220"/>
                <wp:effectExtent l="0" t="12700" r="12700" b="17780"/>
                <wp:wrapNone/>
                <wp:docPr id="44" name="Rechteraccolade 44"/>
                <wp:cNvGraphicFramePr/>
                <a:graphic xmlns:a="http://schemas.openxmlformats.org/drawingml/2006/main">
                  <a:graphicData uri="http://schemas.microsoft.com/office/word/2010/wordprocessingShape">
                    <wps:wsp>
                      <wps:cNvSpPr/>
                      <wps:spPr>
                        <a:xfrm>
                          <a:off x="0" y="0"/>
                          <a:ext cx="152400" cy="87122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07D9C2" id="Rechteraccolade 44" o:spid="_x0000_s1026" type="#_x0000_t88" style="position:absolute;margin-left:457.15pt;margin-top:17.35pt;width:12pt;height:68.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1KDTAIAAPUEAAAOAAAAZHJzL2Uyb0RvYy54bWysVE1rGzEQvRf6H4Tu9Xpdp0lN1sFNSCmY&#13;&#10;xMQpOStaySvQatSR7LX76zuS7XVoAoHSi1bSzJuPpzd7ebVtLdsoDAZcxcvBkDPlJNTGrSr+8/H2&#13;&#10;0wVnIQpXCwtOVXynAr+afvxw2fmJGkEDtlbIKIgLk85XvInRT4oiyEa1IgzAK0dGDdiKSEdcFTWK&#13;&#10;jqK3thgNh1+KDrD2CFKFQLc3eyOf5vhaKxnvtQ4qMltxqi3mFfP6nNZieikmKxS+MfJQhviHKlph&#13;&#10;HCXtQ92IKNgazatQrZEIAXQcSGgL0NpIlXugbsrhX90sG+FV7oXICb6nKfy/sPJus/QLJBo6HyaB&#13;&#10;tqmLrcY2fak+ts1k7Xqy1DYySZfl2Wg8JEolmS7Oy9Eok1mcwB5D/K6gZWlTcTSrJn5DIVNHYiI2&#13;&#10;8xApLQGOjnQ4FZF3cWdVcrbuQWlmakr7OaOzPtS1RbYR9LJCSuVimV6T4mXvBNPG2h44fB948E9Q&#13;&#10;lbXTg0fvg3tEzgwu9uDWOMC3AsTtsWS99z8ysO87UfAM9W6BDGGv3ODlrSE65yLEhUCSKr0AjV+8&#13;&#10;p0Vb6CoOhx1nDeDvt+6TPymIrJx1JP2Kh19rgYoz+8ORtr6W43GalXwYn53TyzJ8aXl+aXHr9hro&#13;&#10;DUoadC/zNvlHe9xqhPaJpnSWspJJOEm5Ky4jHg/XcT+SNOdSzWbZjebDizh3Sy9T8MRqEsrj9kmg&#13;&#10;P2gqkhjv4Dgmr0S1901IB7N1BG2y4k68Hvim2crCOfwH0vC+PGev099q+gcAAP//AwBQSwMEFAAG&#13;&#10;AAgAAAAhAG2pTiTmAAAADwEAAA8AAABkcnMvZG93bnJldi54bWxMj0FPwzAMhe9I/IfISFwQS0sn&#13;&#10;1nRNJ8aE2GkSGxduaZO1HY1Tmqwr/x5zgosl25+f38tXk+3YaAbfOpQQzyJgBiunW6wlvB9e7lNg&#13;&#10;PijUqnNoJHwbD6vi+ipXmXYXfDPjPtSMRNBnSkITQp9x7qvGWOVnrjdIu6MbrArUDjXXg7qQuO34&#13;&#10;QxQ9cqtapA+N6s1zY6rP/dlKSOvTutSvp3V62Hwdx7uP3VaInZS3N9NmSeVpCSyYKfxdwG8G8g8F&#13;&#10;GSvdGbVnnQQRzxNCJSTzBTACRJLSoCRyEQvgRc7/5yh+AAAA//8DAFBLAQItABQABgAIAAAAIQC2&#13;&#10;gziS/gAAAOEBAAATAAAAAAAAAAAAAAAAAAAAAABbQ29udGVudF9UeXBlc10ueG1sUEsBAi0AFAAG&#13;&#10;AAgAAAAhADj9If/WAAAAlAEAAAsAAAAAAAAAAAAAAAAALwEAAF9yZWxzLy5yZWxzUEsBAi0AFAAG&#13;&#10;AAgAAAAhABYTUoNMAgAA9QQAAA4AAAAAAAAAAAAAAAAALgIAAGRycy9lMm9Eb2MueG1sUEsBAi0A&#13;&#10;FAAGAAgAAAAhAG2pTiTmAAAADwEAAA8AAAAAAAAAAAAAAAAApgQAAGRycy9kb3ducmV2LnhtbFBL&#13;&#10;BQYAAAAABAAEAPMAAAC5BQAAAAA=&#13;&#10;" adj="315"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742208" behindDoc="0" locked="0" layoutInCell="1" allowOverlap="1" wp14:anchorId="6C83D927" wp14:editId="48C1EE0A">
                <wp:simplePos x="0" y="0"/>
                <wp:positionH relativeFrom="column">
                  <wp:posOffset>-153035</wp:posOffset>
                </wp:positionH>
                <wp:positionV relativeFrom="paragraph">
                  <wp:posOffset>220345</wp:posOffset>
                </wp:positionV>
                <wp:extent cx="152400" cy="871220"/>
                <wp:effectExtent l="25400" t="12700" r="5080" b="17780"/>
                <wp:wrapNone/>
                <wp:docPr id="43" name="Linkeraccolade 43"/>
                <wp:cNvGraphicFramePr/>
                <a:graphic xmlns:a="http://schemas.openxmlformats.org/drawingml/2006/main">
                  <a:graphicData uri="http://schemas.microsoft.com/office/word/2010/wordprocessingShape">
                    <wps:wsp>
                      <wps:cNvSpPr/>
                      <wps:spPr>
                        <a:xfrm>
                          <a:off x="0" y="0"/>
                          <a:ext cx="152400" cy="87122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C13E" id="Linkeraccolade 43" o:spid="_x0000_s1026" type="#_x0000_t87" style="position:absolute;margin-left:-12.05pt;margin-top:17.35pt;width:12pt;height:6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7tSSgIAAPQEAAAOAAAAZHJzL2Uyb0RvYy54bWysVN9P2zAQfp+0/8Hy+0jTlcGqpqgDMU1C&#13;&#10;UAETz65j00iOzztfm3Z//c5um6KBhDTtxbnz/f78XSYXm9aJtcHYgK9keTKQwngNdeOfK/nz8frT&#13;&#10;uRSRlK+VA28quTVRXkw/fph0YWyGsARXGxScxMdxFyq5JArjooh6aVoVTyAYz0YL2CpiFZ+LGlXH&#13;&#10;2VtXDAeDL0UHWAcEbWLk26udUU5zfmuNpjtroyHhKsm9UT4xn4t0FtOJGj+jCstG79tQ/9BFqxrP&#13;&#10;RftUV4qUWGHzKlXbaIQIlk40tAVY22iTZ+BpysFf0zwsVTB5FgYnhh6m+P/S6tv1Q5gjw9CFOI4s&#13;&#10;pik2Ftv05f7EJoO17cEyGxKaL8vT4WjAkGo2nZ+Vw2EGszgGB4z03UArklBJZyx9Q6XTQGqs1jeR&#13;&#10;uCr7H/xYOfaQJdo6k5ydvzdWNDVX/ZyjMz3MpUOxVvywSmvjqUyPyfmydwqzjXN94OD9wL1/CjWZ&#13;&#10;On3w8P3gPiJXBk99cNt4wLcS0ObQst35HxDYzZ0gWEC9naNA2BE3Bn3dMJo3KtJcITOVH4C3j+74&#13;&#10;sA66SsJekmIJ+Put++TPBGKrFB0zv5Lx10qhkcL98Eytr+VolFYlK6PTM35YgS8ti5cWv2ovgd+g&#13;&#10;5D0POovJn9xBtAjtEy/pLFVlk/Kaa1dSEx6US9ptJK+5NrNZduP1CIpu/EPQKXlCNRHlcfOkMOwp&#13;&#10;RczFWzhsyStS7XxTpIfZisA2mXFHXPd482pl4ux/A2l3X+rZ6/izmv4BAAD//wMAUEsDBBQABgAI&#13;&#10;AAAAIQDiafhd4wAAAA0BAAAPAAAAZHJzL2Rvd25yZXYueG1sTI/BTsMwEETvSPyDtUhcUOokrWib&#13;&#10;xqkQqKjqCUo/wI2XJCJrh9hN0r9nOcFlpdG+nZ3JtxO1YsDeN84qSGYxCLSlM42tFJw+dtEKhA/a&#13;&#10;Gt06iwqu6GFb3N7kOjNutO84HEMl2MT6TCuoQ+gyKX1ZI2k/cx1a3n26nnRg2VfS9Hpkc2plGseP&#13;&#10;knRj+UOtO3yusfw6XkjBA12HNN3vX1vadfPTgUZ6+x6Vur+bXjY8njYgAk7h7wJ+O3B+KDjY2V2s&#13;&#10;8aJVEKWLhFEF88USBAMRyzNzy2QNssjl/xbFDwAAAP//AwBQSwECLQAUAAYACAAAACEAtoM4kv4A&#13;&#10;AADhAQAAEwAAAAAAAAAAAAAAAAAAAAAAW0NvbnRlbnRfVHlwZXNdLnhtbFBLAQItABQABgAIAAAA&#13;&#10;IQA4/SH/1gAAAJQBAAALAAAAAAAAAAAAAAAAAC8BAABfcmVscy8ucmVsc1BLAQItABQABgAIAAAA&#13;&#10;IQD0v7tSSgIAAPQEAAAOAAAAAAAAAAAAAAAAAC4CAABkcnMvZTJvRG9jLnhtbFBLAQItABQABgAI&#13;&#10;AAAAIQDiafhd4wAAAA0BAAAPAAAAAAAAAAAAAAAAAKQEAABkcnMvZG93bnJldi54bWxQSwUGAAAA&#13;&#10;AAQABADzAAAAtAUAAAAA&#13;&#10;" adj="315" strokecolor="#4472c4 [3204]" strokeweight="1.5pt">
                <v:stroke joinstyle="miter"/>
              </v:shape>
            </w:pict>
          </mc:Fallback>
        </mc:AlternateContent>
      </w:r>
      <w:r w:rsidRPr="00283E91">
        <w:rPr>
          <w:rFonts w:ascii="Calibri" w:hAnsi="Calibri" w:cs="Calibri"/>
          <w:color w:val="000000" w:themeColor="text1"/>
          <w:lang w:eastAsia="en-US"/>
        </w:rPr>
        <w:t xml:space="preserve">Respondent </w:t>
      </w:r>
      <w:r w:rsidR="005352F4" w:rsidRPr="00283E91">
        <w:rPr>
          <w:rFonts w:ascii="Calibri" w:hAnsi="Calibri" w:cs="Calibri"/>
          <w:color w:val="000000" w:themeColor="text1"/>
          <w:lang w:eastAsia="en-US"/>
        </w:rPr>
        <w:t>4</w:t>
      </w:r>
      <w:r w:rsidRPr="00283E91">
        <w:rPr>
          <w:rFonts w:ascii="Calibri" w:hAnsi="Calibri" w:cs="Calibri"/>
          <w:color w:val="000000" w:themeColor="text1"/>
          <w:lang w:eastAsia="en-US"/>
        </w:rPr>
        <w:t>:</w:t>
      </w:r>
    </w:p>
    <w:p w14:paraId="1C570C8B" w14:textId="2841B277" w:rsidR="00C143B8" w:rsidRDefault="00C143B8" w:rsidP="00C143B8">
      <w:pPr>
        <w:jc w:val="center"/>
        <w:rPr>
          <w:rFonts w:ascii="Calibri" w:hAnsi="Calibri" w:cs="Calibri"/>
          <w:color w:val="000000" w:themeColor="text1"/>
          <w:lang w:eastAsia="en-US"/>
        </w:rPr>
      </w:pPr>
      <w:r>
        <w:rPr>
          <w:rFonts w:ascii="Calibri" w:hAnsi="Calibri" w:cs="Calibri"/>
          <w:color w:val="000000" w:themeColor="text1"/>
          <w:lang w:eastAsia="en-US"/>
        </w:rPr>
        <w:t xml:space="preserve">“Weet je, in de toekomst wil ik zeker gebruik maken van de proeflicentie die we gekregen hebben. Ik merk dat er op dit moment een grote stap zit op het gebied van LOB van klas twee naar klas drie. Uh, en ik denk dat er ruimte is voor verbetering en dat de voorgedragen methode hierbij zeker kan gaan ondersteunen. Ik ben wel van mening hoe vroeger er gestart wordt met het LOB-traject des te meer inzicht de leerlingen krijgen op hun eigen ontwikkeling.” </w:t>
      </w:r>
    </w:p>
    <w:p w14:paraId="3413BCBD" w14:textId="2EFFADE8" w:rsidR="00C143B8" w:rsidRDefault="0015138D" w:rsidP="00C143B8">
      <w:pPr>
        <w:jc w:val="center"/>
        <w:rPr>
          <w:rFonts w:ascii="Calibri" w:hAnsi="Calibri" w:cs="Calibri"/>
          <w:color w:val="000000" w:themeColor="text1"/>
          <w:lang w:eastAsia="en-US"/>
        </w:rPr>
      </w:pPr>
      <w:r>
        <w:rPr>
          <w:rFonts w:ascii="Calibri" w:hAnsi="Calibri" w:cs="Calibri"/>
          <w:noProof/>
          <w:color w:val="000000" w:themeColor="text1"/>
          <w:lang w:eastAsia="en-US"/>
        </w:rPr>
        <mc:AlternateContent>
          <mc:Choice Requires="wps">
            <w:drawing>
              <wp:anchor distT="0" distB="0" distL="114300" distR="114300" simplePos="0" relativeHeight="251748352" behindDoc="0" locked="0" layoutInCell="1" allowOverlap="1" wp14:anchorId="7393EA19" wp14:editId="547032A6">
                <wp:simplePos x="0" y="0"/>
                <wp:positionH relativeFrom="column">
                  <wp:posOffset>5805805</wp:posOffset>
                </wp:positionH>
                <wp:positionV relativeFrom="paragraph">
                  <wp:posOffset>185420</wp:posOffset>
                </wp:positionV>
                <wp:extent cx="152400" cy="871220"/>
                <wp:effectExtent l="0" t="12700" r="12700" b="17780"/>
                <wp:wrapNone/>
                <wp:docPr id="46" name="Rechteraccolade 46"/>
                <wp:cNvGraphicFramePr/>
                <a:graphic xmlns:a="http://schemas.openxmlformats.org/drawingml/2006/main">
                  <a:graphicData uri="http://schemas.microsoft.com/office/word/2010/wordprocessingShape">
                    <wps:wsp>
                      <wps:cNvSpPr/>
                      <wps:spPr>
                        <a:xfrm>
                          <a:off x="0" y="0"/>
                          <a:ext cx="152400" cy="87122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148F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46" o:spid="_x0000_s1026" type="#_x0000_t88" style="position:absolute;margin-left:457.15pt;margin-top:14.6pt;width:12pt;height:68.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1KDTAIAAPUEAAAOAAAAZHJzL2Uyb0RvYy54bWysVE1rGzEQvRf6H4Tu9Xpdp0lN1sFNSCmY&#13;&#10;xMQpOStaySvQatSR7LX76zuS7XVoAoHSi1bSzJuPpzd7ebVtLdsoDAZcxcvBkDPlJNTGrSr+8/H2&#13;&#10;0wVnIQpXCwtOVXynAr+afvxw2fmJGkEDtlbIKIgLk85XvInRT4oiyEa1IgzAK0dGDdiKSEdcFTWK&#13;&#10;jqK3thgNh1+KDrD2CFKFQLc3eyOf5vhaKxnvtQ4qMltxqi3mFfP6nNZieikmKxS+MfJQhviHKlph&#13;&#10;HCXtQ92IKNgazatQrZEIAXQcSGgL0NpIlXugbsrhX90sG+FV7oXICb6nKfy/sPJus/QLJBo6HyaB&#13;&#10;tqmLrcY2fak+ts1k7Xqy1DYySZfl2Wg8JEolmS7Oy9Eok1mcwB5D/K6gZWlTcTSrJn5DIVNHYiI2&#13;&#10;8xApLQGOjnQ4FZF3cWdVcrbuQWlmakr7OaOzPtS1RbYR9LJCSuVimV6T4mXvBNPG2h44fB948E9Q&#13;&#10;lbXTg0fvg3tEzgwu9uDWOMC3AsTtsWS99z8ysO87UfAM9W6BDGGv3ODlrSE65yLEhUCSKr0AjV+8&#13;&#10;p0Vb6CoOhx1nDeDvt+6TPymIrJx1JP2Kh19rgYoz+8ORtr6W43GalXwYn53TyzJ8aXl+aXHr9hro&#13;&#10;DUoadC/zNvlHe9xqhPaJpnSWspJJOEm5Ky4jHg/XcT+SNOdSzWbZjebDizh3Sy9T8MRqEsrj9kmg&#13;&#10;P2gqkhjv4Dgmr0S1901IB7N1BG2y4k68Hvim2crCOfwH0vC+PGev099q+gcAAP//AwBQSwMEFAAG&#13;&#10;AAgAAAAhAGmsiKzmAAAADwEAAA8AAABkcnMvZG93bnJldi54bWxMj0FPwzAMhe9I/IfISFwQS9dN&#13;&#10;VdM1nRgTgtMkNi7c0iZrOxqnNFlX/j3eCS6WbH9+fi9fT7Zjoxl861DCfBYBM1g53WIt4ePw8pgC&#13;&#10;80GhVp1DI+HHeFgXtze5yrS74LsZ96FmJII+UxKaEPqMc181xio/c71B2h3dYFWgdqi5HtSFxG3H&#13;&#10;4yhKuFUt0odG9ea5MdXX/mwlpPVpU+rX0yY9bL+P48Pn7k2InZT3d9N2ReVpBSyYKfxdwDUD+YeC&#13;&#10;jJXujNqzToKYLxeESohFDIwAsUhpUBKZJEvgRc7/5yh+AQAA//8DAFBLAQItABQABgAIAAAAIQC2&#13;&#10;gziS/gAAAOEBAAATAAAAAAAAAAAAAAAAAAAAAABbQ29udGVudF9UeXBlc10ueG1sUEsBAi0AFAAG&#13;&#10;AAgAAAAhADj9If/WAAAAlAEAAAsAAAAAAAAAAAAAAAAALwEAAF9yZWxzLy5yZWxzUEsBAi0AFAAG&#13;&#10;AAgAAAAhABYTUoNMAgAA9QQAAA4AAAAAAAAAAAAAAAAALgIAAGRycy9lMm9Eb2MueG1sUEsBAi0A&#13;&#10;FAAGAAgAAAAhAGmsiKzmAAAADwEAAA8AAAAAAAAAAAAAAAAApgQAAGRycy9kb3ducmV2LnhtbFBL&#13;&#10;BQYAAAAABAAEAPMAAAC5BQAAAAA=&#13;&#10;" adj="315" strokecolor="#4472c4 [3204]" strokeweight="1.5pt">
                <v:stroke joinstyle="miter"/>
              </v:shape>
            </w:pict>
          </mc:Fallback>
        </mc:AlternateContent>
      </w:r>
      <w:r>
        <w:rPr>
          <w:rFonts w:ascii="Calibri" w:hAnsi="Calibri" w:cs="Calibri"/>
          <w:noProof/>
          <w:color w:val="000000" w:themeColor="text1"/>
          <w:lang w:eastAsia="en-US"/>
        </w:rPr>
        <mc:AlternateContent>
          <mc:Choice Requires="wps">
            <w:drawing>
              <wp:anchor distT="0" distB="0" distL="114300" distR="114300" simplePos="0" relativeHeight="251746304" behindDoc="0" locked="0" layoutInCell="1" allowOverlap="1" wp14:anchorId="30219AA9" wp14:editId="7229B6D4">
                <wp:simplePos x="0" y="0"/>
                <wp:positionH relativeFrom="column">
                  <wp:posOffset>-153035</wp:posOffset>
                </wp:positionH>
                <wp:positionV relativeFrom="paragraph">
                  <wp:posOffset>185469</wp:posOffset>
                </wp:positionV>
                <wp:extent cx="152400" cy="871220"/>
                <wp:effectExtent l="25400" t="12700" r="5080" b="17780"/>
                <wp:wrapNone/>
                <wp:docPr id="45" name="Linkeraccolade 45"/>
                <wp:cNvGraphicFramePr/>
                <a:graphic xmlns:a="http://schemas.openxmlformats.org/drawingml/2006/main">
                  <a:graphicData uri="http://schemas.microsoft.com/office/word/2010/wordprocessingShape">
                    <wps:wsp>
                      <wps:cNvSpPr/>
                      <wps:spPr>
                        <a:xfrm>
                          <a:off x="0" y="0"/>
                          <a:ext cx="152400" cy="87122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3868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45" o:spid="_x0000_s1026" type="#_x0000_t87" style="position:absolute;margin-left:-12.05pt;margin-top:14.6pt;width:12pt;height:68.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7tSSgIAAPQEAAAOAAAAZHJzL2Uyb0RvYy54bWysVN9P2zAQfp+0/8Hy+0jTlcGqpqgDMU1C&#13;&#10;UAETz65j00iOzztfm3Z//c5um6KBhDTtxbnz/f78XSYXm9aJtcHYgK9keTKQwngNdeOfK/nz8frT&#13;&#10;uRSRlK+VA28quTVRXkw/fph0YWyGsARXGxScxMdxFyq5JArjooh6aVoVTyAYz0YL2CpiFZ+LGlXH&#13;&#10;2VtXDAeDL0UHWAcEbWLk26udUU5zfmuNpjtroyHhKsm9UT4xn4t0FtOJGj+jCstG79tQ/9BFqxrP&#13;&#10;RftUV4qUWGHzKlXbaIQIlk40tAVY22iTZ+BpysFf0zwsVTB5FgYnhh6m+P/S6tv1Q5gjw9CFOI4s&#13;&#10;pik2Ftv05f7EJoO17cEyGxKaL8vT4WjAkGo2nZ+Vw2EGszgGB4z03UArklBJZyx9Q6XTQGqs1jeR&#13;&#10;uCr7H/xYOfaQJdo6k5ydvzdWNDVX/ZyjMz3MpUOxVvywSmvjqUyPyfmydwqzjXN94OD9wL1/CjWZ&#13;&#10;On3w8P3gPiJXBk99cNt4wLcS0ObQst35HxDYzZ0gWEC9naNA2BE3Bn3dMJo3KtJcITOVH4C3j+74&#13;&#10;sA66SsJekmIJ+Put++TPBGKrFB0zv5Lx10qhkcL98Eytr+VolFYlK6PTM35YgS8ti5cWv2ovgd+g&#13;&#10;5D0POovJn9xBtAjtEy/pLFVlk/Kaa1dSEx6US9ptJK+5NrNZduP1CIpu/EPQKXlCNRHlcfOkMOwp&#13;&#10;RczFWzhsyStS7XxTpIfZisA2mXFHXPd482pl4ux/A2l3X+rZ6/izmv4BAAD//wMAUEsDBBQABgAI&#13;&#10;AAAAIQCJsjkO4gAAAA0BAAAPAAAAZHJzL2Rvd25yZXYueG1sTI/BTsMwEETvSPyDtUhcUOrUVBGk&#13;&#10;cSoEKqo4ldIPcOMlicjaIXaT9O9ZTnBZabRvZ2eKzUydGHEIrXcalosUBLrK29bVGo4f2+QBRIjG&#13;&#10;WdN5hxouGGBTXl8VJrd+cu84HmIt2MSF3GhoYuxzKUPVIJmw8D063n36gUxkOdTSDmZic+qkStNM&#13;&#10;kmkdf2hMj88NVl+HM2m4o8uo1G732tG2vz++0UT770nr25v5Zc3jaQ0i4hz/LuC3A+eHkoOd/NnZ&#13;&#10;IDoNiVotGdWgHhUIBhKWJ+aybAWyLOT/FuUPAAAA//8DAFBLAQItABQABgAIAAAAIQC2gziS/gAA&#13;&#10;AOEBAAATAAAAAAAAAAAAAAAAAAAAAABbQ29udGVudF9UeXBlc10ueG1sUEsBAi0AFAAGAAgAAAAh&#13;&#10;ADj9If/WAAAAlAEAAAsAAAAAAAAAAAAAAAAALwEAAF9yZWxzLy5yZWxzUEsBAi0AFAAGAAgAAAAh&#13;&#10;APS/u1JKAgAA9AQAAA4AAAAAAAAAAAAAAAAALgIAAGRycy9lMm9Eb2MueG1sUEsBAi0AFAAGAAgA&#13;&#10;AAAhAImyOQ7iAAAADQEAAA8AAAAAAAAAAAAAAAAApAQAAGRycy9kb3ducmV2LnhtbFBLBQYAAAAA&#13;&#10;BAAEAPMAAACzBQAAAAA=&#13;&#10;" adj="315" strokecolor="#4472c4 [3204]" strokeweight="1.5pt">
                <v:stroke joinstyle="miter"/>
              </v:shape>
            </w:pict>
          </mc:Fallback>
        </mc:AlternateContent>
      </w:r>
    </w:p>
    <w:p w14:paraId="4C32D757" w14:textId="173E13B0" w:rsidR="00C143B8" w:rsidRDefault="00C143B8" w:rsidP="00C143B8">
      <w:pPr>
        <w:jc w:val="center"/>
        <w:rPr>
          <w:rFonts w:ascii="Calibri" w:hAnsi="Calibri" w:cs="Calibri"/>
          <w:color w:val="000000" w:themeColor="text1"/>
          <w:lang w:eastAsia="en-US"/>
        </w:rPr>
      </w:pPr>
      <w:r w:rsidRPr="00854A49">
        <w:rPr>
          <w:rFonts w:ascii="Calibri" w:hAnsi="Calibri" w:cs="Calibri"/>
          <w:color w:val="000000" w:themeColor="text1"/>
          <w:lang w:eastAsia="en-US"/>
        </w:rPr>
        <w:t>Respondent 1:</w:t>
      </w:r>
    </w:p>
    <w:p w14:paraId="70D536E7" w14:textId="1F5F2CDB" w:rsidR="00C143B8" w:rsidRDefault="00C143B8" w:rsidP="00C143B8">
      <w:pPr>
        <w:jc w:val="center"/>
        <w:rPr>
          <w:rFonts w:ascii="Calibri" w:hAnsi="Calibri" w:cs="Calibri"/>
          <w:color w:val="000000" w:themeColor="text1"/>
          <w:lang w:eastAsia="en-US"/>
        </w:rPr>
      </w:pPr>
      <w:r>
        <w:rPr>
          <w:rFonts w:ascii="Calibri" w:hAnsi="Calibri" w:cs="Calibri"/>
          <w:color w:val="000000" w:themeColor="text1"/>
          <w:lang w:eastAsia="en-US"/>
        </w:rPr>
        <w:t>“</w:t>
      </w:r>
      <w:r w:rsidR="00006ED4">
        <w:rPr>
          <w:rFonts w:ascii="Calibri" w:hAnsi="Calibri" w:cs="Calibri"/>
          <w:color w:val="000000" w:themeColor="text1"/>
          <w:lang w:eastAsia="en-US"/>
        </w:rPr>
        <w:t xml:space="preserve">Ik denk dat we het belang van LOB nu wel weten, maar door de drukte heeft LOB in de onderbouw weinig aandacht. Ik denk dus zeker dat door het systeem proeftuinen de voorbereidingen minder tijd gaat kosten en dus makkelijker planbaar is.” </w:t>
      </w:r>
    </w:p>
    <w:p w14:paraId="6DAFDED5" w14:textId="74629AEF" w:rsidR="00006ED4" w:rsidRDefault="00006ED4" w:rsidP="00C143B8">
      <w:pPr>
        <w:jc w:val="center"/>
        <w:rPr>
          <w:rFonts w:ascii="Calibri" w:hAnsi="Calibri" w:cs="Calibri"/>
          <w:color w:val="000000" w:themeColor="text1"/>
          <w:lang w:eastAsia="en-US"/>
        </w:rPr>
      </w:pPr>
    </w:p>
    <w:p w14:paraId="0FD5726C" w14:textId="1E6B08D7" w:rsidR="00076B74" w:rsidRDefault="00076B74" w:rsidP="00C143B8">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756544" behindDoc="0" locked="0" layoutInCell="1" allowOverlap="1" wp14:anchorId="48D3F07F" wp14:editId="33E5D7A3">
                <wp:simplePos x="0" y="0"/>
                <wp:positionH relativeFrom="column">
                  <wp:posOffset>4932045</wp:posOffset>
                </wp:positionH>
                <wp:positionV relativeFrom="paragraph">
                  <wp:posOffset>98425</wp:posOffset>
                </wp:positionV>
                <wp:extent cx="152400" cy="373380"/>
                <wp:effectExtent l="0" t="12700" r="25400" b="7620"/>
                <wp:wrapNone/>
                <wp:docPr id="50" name="Rechteraccolade 50"/>
                <wp:cNvGraphicFramePr/>
                <a:graphic xmlns:a="http://schemas.openxmlformats.org/drawingml/2006/main">
                  <a:graphicData uri="http://schemas.microsoft.com/office/word/2010/wordprocessingShape">
                    <wps:wsp>
                      <wps:cNvSpPr/>
                      <wps:spPr>
                        <a:xfrm>
                          <a:off x="0" y="0"/>
                          <a:ext cx="152400" cy="3733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8F61" id="Rechteraccolade 50" o:spid="_x0000_s1026" type="#_x0000_t88" style="position:absolute;margin-left:388.35pt;margin-top:7.75pt;width:12pt;height:2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QzTSwIAAPUEAAAOAAAAZHJzL2Uyb0RvYy54bWysVNtqGzEQfS/0H4Tem11f0qQm6+AmpBRC&#13;&#10;YuqUPCtaySvQatSR7LX79R3J9to0gUDpi3ZGcz86s1fXm9aytcJgwFV8cFZyppyE2rhlxX8+3X26&#13;&#10;5CxE4WphwamKb1Xg19OPH646P1FDaMDWChklcWHS+Yo3MfpJUQTZqFaEM/DKkVEDtiKSisuiRtFR&#13;&#10;9tYWw7L8XHSAtUeQKgS6vd0Z+TTn11rJ+Kh1UJHZilNvMZ+Yz5d0FtMrMVmi8I2R+zbEP3TRCuOo&#13;&#10;aJ/qVkTBVmhepWqNRAig45mEtgCtjVR5BppmUP41zaIRXuVZCJzge5jC/0srH9YLP0eCofNhEkhM&#13;&#10;U2w0tulL/bFNBmvbg6U2kUm6HJwPxyVBKsk0uhiNLjOYxTHYY4jfFLQsCRVHs2ziVxQyTSQmYn0f&#13;&#10;IpWlgIMjKccmshS3ViVn634ozUxNZUc5OvND3Vhka0EvK6RULg7Sa1K+7J3CtLG2DyzfD9z7p1CV&#13;&#10;udMHD98P7iNyZXCxD26NA3wrQdwcWtY7/wMCu7kTBC9Qb+fIEHbMDV7eGYLzXoQ4F0hUpReg9YuP&#13;&#10;dGgLXcVhL3HWAP5+6z75E4PIyllH1K94+LUSqDiz3x1x68tgPE67kpXx+cWQFDy1vJxa3Kq9AXqD&#13;&#10;AS26l1lM/tEeRI3QPtOWzlJVMgknqXbFZcSDchN3K0l7LtVslt1oP7yI927hZUqeUE1Eedo8C/R7&#13;&#10;TkUi4wMc1uQVqXa+KdLBbBVBm8y4I657vGm3MnH2/4G0vKd69jr+raZ/AAAA//8DAFBLAwQUAAYA&#13;&#10;CAAAACEAuSuYqeIAAAAOAQAADwAAAGRycy9kb3ducmV2LnhtbExPy07DMBC8I/EP1iJxQdSmaZMq&#13;&#10;jVMhEBInEIUPcGI3Thvbke24oV/PcoLLSrszO49qN5uBJOVD7yyHhwUDomzrZG87Dl+fL/cbICEK&#13;&#10;K8XgrOLwrQLs6uurSpTSne2HSvvYERSxoRQcdIxjSWlotTIiLNyoLGIH542IuPqOSi/OKG4GumQs&#13;&#10;p0b0Fh20GNWTVu1pPxkOzTJPb++X6eh19nrJdErybnXg/PZmft7ieNwCiWqOfx/w2wHzQ43BGjdZ&#13;&#10;GcjAoSjyAqkIrNdAkLBhDA8NIqsMaF3R/zXqHwAAAP//AwBQSwECLQAUAAYACAAAACEAtoM4kv4A&#13;&#10;AADhAQAAEwAAAAAAAAAAAAAAAAAAAAAAW0NvbnRlbnRfVHlwZXNdLnhtbFBLAQItABQABgAIAAAA&#13;&#10;IQA4/SH/1gAAAJQBAAALAAAAAAAAAAAAAAAAAC8BAABfcmVscy8ucmVsc1BLAQItABQABgAIAAAA&#13;&#10;IQB0BQzTSwIAAPUEAAAOAAAAAAAAAAAAAAAAAC4CAABkcnMvZTJvRG9jLnhtbFBLAQItABQABgAI&#13;&#10;AAAAIQC5K5ip4gAAAA4BAAAPAAAAAAAAAAAAAAAAAKUEAABkcnMvZG93bnJldi54bWxQSwUGAAAA&#13;&#10;AAQABADzAAAAtAUAAAAA&#13;&#10;" adj="735"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754496" behindDoc="0" locked="0" layoutInCell="1" allowOverlap="1" wp14:anchorId="1936255C" wp14:editId="6A8527C4">
                <wp:simplePos x="0" y="0"/>
                <wp:positionH relativeFrom="column">
                  <wp:posOffset>649605</wp:posOffset>
                </wp:positionH>
                <wp:positionV relativeFrom="paragraph">
                  <wp:posOffset>78105</wp:posOffset>
                </wp:positionV>
                <wp:extent cx="152400" cy="393700"/>
                <wp:effectExtent l="25400" t="12700" r="5080" b="12700"/>
                <wp:wrapNone/>
                <wp:docPr id="49" name="Linkeraccolade 49"/>
                <wp:cNvGraphicFramePr/>
                <a:graphic xmlns:a="http://schemas.openxmlformats.org/drawingml/2006/main">
                  <a:graphicData uri="http://schemas.microsoft.com/office/word/2010/wordprocessingShape">
                    <wps:wsp>
                      <wps:cNvSpPr/>
                      <wps:spPr>
                        <a:xfrm>
                          <a:off x="0" y="0"/>
                          <a:ext cx="152400" cy="39370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23D6" id="Linkeraccolade 49" o:spid="_x0000_s1026" type="#_x0000_t87" style="position:absolute;margin-left:51.15pt;margin-top:6.15pt;width:12pt;height: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u0GSAIAAPQEAAAOAAAAZHJzL2Uyb0RvYy54bWysVFFP2zAQfp+0/2D5faQtZYyKFHUgpkkI&#13;&#10;qsHEs3FsGsnxeedr0+7X7+ykKRpISNNenLPvvjvf5+9yfrFtnNgYjDX4Uo6PRlIYr6Gq/XMpfz5c&#13;&#10;f/oiRSTlK+XAm1LuTJQX848fztswMxNYgasMCk7i46wNpVwRhVlRRL0yjYpHEIxnpwVsFPEWn4sK&#13;&#10;VcvZG1dMRqPPRQtYBQRtYuTTq84p5zm/tUbTnbXRkHCl5LtRXjGvT2kt5udq9owqrGrdX0P9wy0a&#13;&#10;VXsuOqS6UqTEGutXqZpaI0SwdKShKcDaWpvcA3czHv3Vzf1KBZN7YXJiGGiK/y+tvt3chyUyDW2I&#13;&#10;s8hm6mJrsUlfvp/YZrJ2A1lmS0Lz4fhkMh0xpZpdx2fHp2xzluIADhjpm4FGJKOUzlj6ikqnhtRM&#13;&#10;bW4idfH7OAYf7pAt2jmTgp3/YayoK656nNFZHubSodgofliltfE07uvn6ASztXMDcPQ+sI9PUJOl&#13;&#10;M4An74MHRK4MngZwU3vAtxLQdn9l28XvGej6ThQ8QbVbokDohBuDvq6ZzRsVaamQlcoPwNNHd7xY&#13;&#10;B20pobekWAH+fus8xbOA2CtFy8ovZfy1VmikcN89S+tsPJ2mUcmb6cnphDf40vP00uPXzSXwG4x5&#13;&#10;zoPOZoontzctQvPIQ7pIVdmlvObapdSE+80ldRPJY67NYpHDeDyCoht/H3RKnlhNQnnYPioMvaSI&#13;&#10;tXgL+yl5JaouNiE9LNYEts6KO/Da882jlYXb/wbS7L7c56jDz2r+BwAA//8DAFBLAwQUAAYACAAA&#13;&#10;ACEAjGh8TNwAAAAOAQAADwAAAGRycy9kb3ducmV2LnhtbExPy07DQAy8I/EPKyNxo5smUUFpNhUP&#13;&#10;ceJEAImjm3WTqFlvlN224e9xTnCxZ+TxeFzuZjeoM02h92xgvUpAETfe9twa+Px4vXsAFSKyxcEz&#13;&#10;GfihALvq+qrEwvoLv9O5jq0SEw4FGuhiHAutQ9ORw7DyI7HMDn5yGIVOrbYTXsTcDTpNko122LNc&#13;&#10;6HCk546aY31yBjxjzHMb4nf9loWv2j+tae6Mub2ZX7ZSHregIs3xbwOWHyQ/VBJs709sgxqEJ2km&#13;&#10;UgFLXwTpRsDewH2ega5K/f+N6hcAAP//AwBQSwECLQAUAAYACAAAACEAtoM4kv4AAADhAQAAEwAA&#13;&#10;AAAAAAAAAAAAAAAAAAAAW0NvbnRlbnRfVHlwZXNdLnhtbFBLAQItABQABgAIAAAAIQA4/SH/1gAA&#13;&#10;AJQBAAALAAAAAAAAAAAAAAAAAC8BAABfcmVscy8ucmVsc1BLAQItABQABgAIAAAAIQCJru0GSAIA&#13;&#10;APQEAAAOAAAAAAAAAAAAAAAAAC4CAABkcnMvZTJvRG9jLnhtbFBLAQItABQABgAIAAAAIQCMaHxM&#13;&#10;3AAAAA4BAAAPAAAAAAAAAAAAAAAAAKIEAABkcnMvZG93bnJldi54bWxQSwUGAAAAAAQABADzAAAA&#13;&#10;qwUAAAAA&#13;&#10;" adj="697" strokecolor="#4472c4 [3204]" strokeweight="1.5pt">
                <v:stroke joinstyle="miter"/>
              </v:shape>
            </w:pict>
          </mc:Fallback>
        </mc:AlternateContent>
      </w:r>
      <w:r w:rsidRPr="00283E91">
        <w:rPr>
          <w:rFonts w:ascii="Calibri" w:hAnsi="Calibri" w:cs="Calibri"/>
          <w:color w:val="000000" w:themeColor="text1"/>
          <w:lang w:eastAsia="en-US"/>
        </w:rPr>
        <w:t>Respondent 2:</w:t>
      </w:r>
    </w:p>
    <w:p w14:paraId="39CCAC44" w14:textId="081B31FF" w:rsidR="00076B74" w:rsidRDefault="00076B74" w:rsidP="00C143B8">
      <w:pPr>
        <w:jc w:val="center"/>
        <w:rPr>
          <w:rFonts w:ascii="Calibri" w:hAnsi="Calibri" w:cs="Calibri"/>
          <w:color w:val="000000" w:themeColor="text1"/>
          <w:lang w:eastAsia="en-US"/>
        </w:rPr>
      </w:pPr>
      <w:r>
        <w:rPr>
          <w:rFonts w:ascii="Calibri" w:hAnsi="Calibri" w:cs="Calibri"/>
          <w:color w:val="000000" w:themeColor="text1"/>
          <w:lang w:eastAsia="en-US"/>
        </w:rPr>
        <w:t>“Als het materiaal beschikbaar komt, zeker! Ik ben enthousiast.”</w:t>
      </w:r>
    </w:p>
    <w:p w14:paraId="797FC50D" w14:textId="7AB7D24E" w:rsidR="00076B74" w:rsidRDefault="0015138D" w:rsidP="00076B74">
      <w:pPr>
        <w:rPr>
          <w:rFonts w:ascii="Calibri" w:hAnsi="Calibri" w:cs="Calibri"/>
          <w:color w:val="000000" w:themeColor="text1"/>
          <w:lang w:eastAsia="en-US"/>
        </w:rPr>
      </w:pPr>
      <w:r w:rsidRPr="00AB3387">
        <w:rPr>
          <w:rFonts w:ascii="Calibri" w:hAnsi="Calibri" w:cs="Calibri"/>
          <w:noProof/>
          <w:color w:val="000000" w:themeColor="text1"/>
          <w:highlight w:val="green"/>
          <w:lang w:eastAsia="en-US"/>
        </w:rPr>
        <mc:AlternateContent>
          <mc:Choice Requires="wps">
            <w:drawing>
              <wp:anchor distT="0" distB="0" distL="114300" distR="114300" simplePos="0" relativeHeight="251750400" behindDoc="0" locked="0" layoutInCell="1" allowOverlap="1" wp14:anchorId="3270469B" wp14:editId="780FF6CA">
                <wp:simplePos x="0" y="0"/>
                <wp:positionH relativeFrom="column">
                  <wp:posOffset>-153035</wp:posOffset>
                </wp:positionH>
                <wp:positionV relativeFrom="paragraph">
                  <wp:posOffset>245110</wp:posOffset>
                </wp:positionV>
                <wp:extent cx="152400" cy="393700"/>
                <wp:effectExtent l="25400" t="12700" r="0" b="12700"/>
                <wp:wrapNone/>
                <wp:docPr id="47" name="Linkeraccolade 47"/>
                <wp:cNvGraphicFramePr/>
                <a:graphic xmlns:a="http://schemas.openxmlformats.org/drawingml/2006/main">
                  <a:graphicData uri="http://schemas.microsoft.com/office/word/2010/wordprocessingShape">
                    <wps:wsp>
                      <wps:cNvSpPr/>
                      <wps:spPr>
                        <a:xfrm>
                          <a:off x="0" y="0"/>
                          <a:ext cx="152400" cy="39370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F648" id="Linkeraccolade 47" o:spid="_x0000_s1026" type="#_x0000_t87" style="position:absolute;margin-left:-12.05pt;margin-top:19.3pt;width:12pt;height:3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u0GSAIAAPQEAAAOAAAAZHJzL2Uyb0RvYy54bWysVFFP2zAQfp+0/2D5faQtZYyKFHUgpkkI&#13;&#10;qsHEs3FsGsnxeedr0+7X7+ykKRpISNNenLPvvjvf5+9yfrFtnNgYjDX4Uo6PRlIYr6Gq/XMpfz5c&#13;&#10;f/oiRSTlK+XAm1LuTJQX848fztswMxNYgasMCk7i46wNpVwRhVlRRL0yjYpHEIxnpwVsFPEWn4sK&#13;&#10;VcvZG1dMRqPPRQtYBQRtYuTTq84p5zm/tUbTnbXRkHCl5LtRXjGvT2kt5udq9owqrGrdX0P9wy0a&#13;&#10;VXsuOqS6UqTEGutXqZpaI0SwdKShKcDaWpvcA3czHv3Vzf1KBZN7YXJiGGiK/y+tvt3chyUyDW2I&#13;&#10;s8hm6mJrsUlfvp/YZrJ2A1lmS0Lz4fhkMh0xpZpdx2fHp2xzluIADhjpm4FGJKOUzlj6ikqnhtRM&#13;&#10;bW4idfH7OAYf7pAt2jmTgp3/YayoK656nNFZHubSodgofliltfE07uvn6ASztXMDcPQ+sI9PUJOl&#13;&#10;M4An74MHRK4MngZwU3vAtxLQdn9l28XvGej6ThQ8QbVbokDohBuDvq6ZzRsVaamQlcoPwNNHd7xY&#13;&#10;B20pobekWAH+fus8xbOA2CtFy8ovZfy1VmikcN89S+tsPJ2mUcmb6cnphDf40vP00uPXzSXwG4x5&#13;&#10;zoPOZoontzctQvPIQ7pIVdmlvObapdSE+80ldRPJY67NYpHDeDyCoht/H3RKnlhNQnnYPioMvaSI&#13;&#10;tXgL+yl5JaouNiE9LNYEts6KO/Da882jlYXb/wbS7L7c56jDz2r+BwAA//8DAFBLAwQUAAYACAAA&#13;&#10;ACEAhN3EJtsAAAANAQAADwAAAGRycy9kb3ducmV2LnhtbExPS0vDQBC+C/6HZQRv6SZtKCXNpvjA&#13;&#10;kyejgsdpdswGs7Mhu23jv3c86WXgY75nfVj8qM40xyGwgWKVgyLugh24N/D2+pTtQMWEbHEMTAa+&#13;&#10;KcKhub6qsbLhwi90blOvxIRjhQZcSlOldewceYyrMBHL7zPMHpPAudd2xouY+1Gv83yrPQ4sCQ4n&#13;&#10;enDUfbUnbyAwprK0MX20z5v43ob7ghZnzO3N8riXc7cHlWhJfwr43SD9oZFix3BiG9VoIFuXhVAN&#13;&#10;bHZbUELIBB6FJ9Ggm1r/X9H8AAAA//8DAFBLAQItABQABgAIAAAAIQC2gziS/gAAAOEBAAATAAAA&#13;&#10;AAAAAAAAAAAAAAAAAABbQ29udGVudF9UeXBlc10ueG1sUEsBAi0AFAAGAAgAAAAhADj9If/WAAAA&#13;&#10;lAEAAAsAAAAAAAAAAAAAAAAALwEAAF9yZWxzLy5yZWxzUEsBAi0AFAAGAAgAAAAhAImu7QZIAgAA&#13;&#10;9AQAAA4AAAAAAAAAAAAAAAAALgIAAGRycy9lMm9Eb2MueG1sUEsBAi0AFAAGAAgAAAAhAITdxCbb&#13;&#10;AAAADQEAAA8AAAAAAAAAAAAAAAAAogQAAGRycy9kb3ducmV2LnhtbFBLBQYAAAAABAAEAPMAAACq&#13;&#10;BQAAAAA=&#13;&#10;" adj="697" strokecolor="#4472c4 [3204]" strokeweight="1.5pt">
                <v:stroke joinstyle="miter"/>
              </v:shape>
            </w:pict>
          </mc:Fallback>
        </mc:AlternateContent>
      </w:r>
    </w:p>
    <w:p w14:paraId="3AB41116" w14:textId="76036147" w:rsidR="00006ED4" w:rsidRDefault="00006ED4" w:rsidP="00C143B8">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752448" behindDoc="0" locked="0" layoutInCell="1" allowOverlap="1" wp14:anchorId="32847FDE" wp14:editId="3194BAAD">
                <wp:simplePos x="0" y="0"/>
                <wp:positionH relativeFrom="column">
                  <wp:posOffset>5805805</wp:posOffset>
                </wp:positionH>
                <wp:positionV relativeFrom="paragraph">
                  <wp:posOffset>78105</wp:posOffset>
                </wp:positionV>
                <wp:extent cx="152400" cy="373380"/>
                <wp:effectExtent l="0" t="12700" r="25400" b="7620"/>
                <wp:wrapNone/>
                <wp:docPr id="48" name="Rechteraccolade 48"/>
                <wp:cNvGraphicFramePr/>
                <a:graphic xmlns:a="http://schemas.openxmlformats.org/drawingml/2006/main">
                  <a:graphicData uri="http://schemas.microsoft.com/office/word/2010/wordprocessingShape">
                    <wps:wsp>
                      <wps:cNvSpPr/>
                      <wps:spPr>
                        <a:xfrm>
                          <a:off x="0" y="0"/>
                          <a:ext cx="152400" cy="3733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20B5" id="Rechteraccolade 48" o:spid="_x0000_s1026" type="#_x0000_t88" style="position:absolute;margin-left:457.15pt;margin-top:6.15pt;width:12pt;height:2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QzTSwIAAPUEAAAOAAAAZHJzL2Uyb0RvYy54bWysVNtqGzEQfS/0H4Tem11f0qQm6+AmpBRC&#13;&#10;YuqUPCtaySvQatSR7LX79R3J9to0gUDpi3ZGcz86s1fXm9aytcJgwFV8cFZyppyE2rhlxX8+3X26&#13;&#10;5CxE4WphwamKb1Xg19OPH646P1FDaMDWChklcWHS+Yo3MfpJUQTZqFaEM/DKkVEDtiKSisuiRtFR&#13;&#10;9tYWw7L8XHSAtUeQKgS6vd0Z+TTn11rJ+Kh1UJHZilNvMZ+Yz5d0FtMrMVmi8I2R+zbEP3TRCuOo&#13;&#10;aJ/qVkTBVmhepWqNRAig45mEtgCtjVR5BppmUP41zaIRXuVZCJzge5jC/0srH9YLP0eCofNhEkhM&#13;&#10;U2w0tulL/bFNBmvbg6U2kUm6HJwPxyVBKsk0uhiNLjOYxTHYY4jfFLQsCRVHs2ziVxQyTSQmYn0f&#13;&#10;IpWlgIMjKccmshS3ViVn634ozUxNZUc5OvND3Vhka0EvK6RULg7Sa1K+7J3CtLG2DyzfD9z7p1CV&#13;&#10;udMHD98P7iNyZXCxD26NA3wrQdwcWtY7/wMCu7kTBC9Qb+fIEHbMDV7eGYLzXoQ4F0hUpReg9YuP&#13;&#10;dGgLXcVhL3HWAP5+6z75E4PIyllH1K94+LUSqDiz3x1x68tgPE67kpXx+cWQFDy1vJxa3Kq9AXqD&#13;&#10;AS26l1lM/tEeRI3QPtOWzlJVMgknqXbFZcSDchN3K0l7LtVslt1oP7yI927hZUqeUE1Eedo8C/R7&#13;&#10;TkUi4wMc1uQVqXa+KdLBbBVBm8y4I657vGm3MnH2/4G0vKd69jr+raZ/AAAA//8DAFBLAwQUAAYA&#13;&#10;CAAAACEAcuqmQOIAAAAOAQAADwAAAGRycy9kb3ducmV2LnhtbExPy07DMBC8I/EP1iJxQdR5VKVN&#13;&#10;41QIhMQJROkHOLEbp8TrKHbc0K9nOcFlH5rZ2ZlyN9ueRT36zqGAdJEA09g41WEr4PD5cr8G5oNE&#13;&#10;JXuHWsC39rCrrq9KWSh3xg8d96FlJIK+kAJMCEPBuW+MttIv3KCRsKMbrQy0ji1XozyTuO15liQr&#13;&#10;bmWH9MHIQT8Z3XztJyugzlbx7f0ynUaTv15yE6O6Wx6FuL2Zn7dUHrfAgp7D3wX8ZiD/UJGx2k2o&#13;&#10;POsFbNJlTlQCMupE2ORrGmoBD2kKvCr5/xjVDwAAAP//AwBQSwECLQAUAAYACAAAACEAtoM4kv4A&#13;&#10;AADhAQAAEwAAAAAAAAAAAAAAAAAAAAAAW0NvbnRlbnRfVHlwZXNdLnhtbFBLAQItABQABgAIAAAA&#13;&#10;IQA4/SH/1gAAAJQBAAALAAAAAAAAAAAAAAAAAC8BAABfcmVscy8ucmVsc1BLAQItABQABgAIAAAA&#13;&#10;IQB0BQzTSwIAAPUEAAAOAAAAAAAAAAAAAAAAAC4CAABkcnMvZTJvRG9jLnhtbFBLAQItABQABgAI&#13;&#10;AAAAIQBy6qZA4gAAAA4BAAAPAAAAAAAAAAAAAAAAAKUEAABkcnMvZG93bnJldi54bWxQSwUGAAAA&#13;&#10;AAQABADzAAAAtAUAAAAA&#13;&#10;" adj="735" strokecolor="#4472c4 [3204]" strokeweight="1.5pt">
                <v:stroke joinstyle="miter"/>
              </v:shape>
            </w:pict>
          </mc:Fallback>
        </mc:AlternateContent>
      </w:r>
      <w:r w:rsidRPr="00283E91">
        <w:rPr>
          <w:rFonts w:ascii="Calibri" w:hAnsi="Calibri" w:cs="Calibri"/>
          <w:color w:val="000000" w:themeColor="text1"/>
          <w:lang w:eastAsia="en-US"/>
        </w:rPr>
        <w:t>Respondent 5:</w:t>
      </w:r>
    </w:p>
    <w:p w14:paraId="3350721A" w14:textId="28335B73" w:rsidR="00006ED4" w:rsidRPr="00C143B8" w:rsidRDefault="00006ED4" w:rsidP="00C143B8">
      <w:pPr>
        <w:jc w:val="center"/>
        <w:rPr>
          <w:rFonts w:ascii="Calibri" w:hAnsi="Calibri" w:cs="Calibri"/>
          <w:color w:val="000000" w:themeColor="text1"/>
          <w:lang w:eastAsia="en-US"/>
        </w:rPr>
      </w:pPr>
      <w:r>
        <w:rPr>
          <w:rFonts w:ascii="Calibri" w:hAnsi="Calibri" w:cs="Calibri"/>
          <w:color w:val="000000" w:themeColor="text1"/>
          <w:lang w:eastAsia="en-US"/>
        </w:rPr>
        <w:t>“Op dit moment niet eigenlijk, misschien volgend jaar. Het is nu gewoon simpelweg te druk.”</w:t>
      </w:r>
    </w:p>
    <w:p w14:paraId="59430A4C" w14:textId="77777777" w:rsidR="00C143B8" w:rsidRDefault="00C143B8" w:rsidP="00C143B8">
      <w:pPr>
        <w:jc w:val="center"/>
        <w:rPr>
          <w:rFonts w:ascii="Calibri" w:hAnsi="Calibri" w:cs="Calibri"/>
          <w:color w:val="000000" w:themeColor="text1"/>
          <w:lang w:eastAsia="en-US"/>
        </w:rPr>
      </w:pPr>
    </w:p>
    <w:p w14:paraId="158BD240" w14:textId="77777777" w:rsidR="00A62C9F" w:rsidRPr="00D22D4F" w:rsidRDefault="00A62C9F" w:rsidP="00D22D4F">
      <w:pPr>
        <w:rPr>
          <w:lang w:eastAsia="en-US"/>
        </w:rPr>
      </w:pPr>
    </w:p>
    <w:p w14:paraId="12E2BF0E" w14:textId="1FC8260C" w:rsidR="00473EFA" w:rsidRPr="00473EFA" w:rsidRDefault="007744B9" w:rsidP="00473EFA">
      <w:pPr>
        <w:pStyle w:val="Kop2"/>
      </w:pPr>
      <w:bookmarkStart w:id="62" w:name="_Toc99655995"/>
      <w:r>
        <w:t>5.</w:t>
      </w:r>
      <w:r w:rsidR="00602ED4">
        <w:t>3</w:t>
      </w:r>
      <w:r>
        <w:t xml:space="preserve"> Resultaten effectmeting (Kirkpatrick niveau twee)</w:t>
      </w:r>
      <w:bookmarkEnd w:id="62"/>
    </w:p>
    <w:p w14:paraId="32071044" w14:textId="28AB40FB" w:rsidR="00152114" w:rsidRDefault="00152114" w:rsidP="00034335">
      <w:pPr>
        <w:rPr>
          <w:rFonts w:ascii="Calibri" w:hAnsi="Calibri" w:cs="Calibri"/>
          <w:color w:val="000000" w:themeColor="text1"/>
          <w:lang w:eastAsia="en-US"/>
        </w:rPr>
      </w:pPr>
      <w:r w:rsidRPr="00152114">
        <w:rPr>
          <w:rFonts w:ascii="Calibri" w:hAnsi="Calibri" w:cs="Calibri"/>
          <w:color w:val="000000" w:themeColor="text1"/>
          <w:lang w:eastAsia="en-US"/>
        </w:rPr>
        <w:t>Binnen dit hoofdstuk word</w:t>
      </w:r>
      <w:r>
        <w:rPr>
          <w:rFonts w:ascii="Calibri" w:hAnsi="Calibri" w:cs="Calibri"/>
          <w:color w:val="000000" w:themeColor="text1"/>
          <w:lang w:eastAsia="en-US"/>
        </w:rPr>
        <w:t>en de resultaten van</w:t>
      </w:r>
      <w:r w:rsidRPr="00152114">
        <w:rPr>
          <w:rFonts w:ascii="Calibri" w:hAnsi="Calibri" w:cs="Calibri"/>
          <w:color w:val="000000" w:themeColor="text1"/>
          <w:lang w:eastAsia="en-US"/>
        </w:rPr>
        <w:t xml:space="preserve"> </w:t>
      </w:r>
      <w:r>
        <w:rPr>
          <w:rFonts w:ascii="Calibri" w:hAnsi="Calibri" w:cs="Calibri"/>
          <w:color w:val="000000" w:themeColor="text1"/>
          <w:lang w:eastAsia="en-US"/>
        </w:rPr>
        <w:t xml:space="preserve">de evaluatie op niveau twee van het evaluatiemodel van Kirkpatrick beschreven (Boselie, 2014). </w:t>
      </w:r>
      <w:r w:rsidR="00A609AD">
        <w:rPr>
          <w:rFonts w:ascii="Calibri" w:hAnsi="Calibri" w:cs="Calibri"/>
          <w:color w:val="000000" w:themeColor="text1"/>
          <w:lang w:eastAsia="en-US"/>
        </w:rPr>
        <w:t>Zoals beschreven in hoofdstuk 4.3</w:t>
      </w:r>
      <w:r w:rsidR="0054025F">
        <w:rPr>
          <w:rFonts w:ascii="Calibri" w:hAnsi="Calibri" w:cs="Calibri"/>
          <w:color w:val="000000" w:themeColor="text1"/>
          <w:lang w:eastAsia="en-US"/>
        </w:rPr>
        <w:t>,</w:t>
      </w:r>
      <w:r w:rsidR="007617AA">
        <w:rPr>
          <w:rFonts w:ascii="Calibri" w:hAnsi="Calibri" w:cs="Calibri"/>
          <w:color w:val="000000" w:themeColor="text1"/>
          <w:lang w:eastAsia="en-US"/>
        </w:rPr>
        <w:t xml:space="preserve"> wordt er op niveau twee van het evaluatiemodel van Kirkpatrick gemeten op het niveau van leren. Binnen dit test- en evaluatierapport wordt er op het niveau van leren gemeten of de interventie daadwerkelijk effect heeft gehad op de eerder beschreven uitkomst van dit test- en evaluatierapport. Er wordt gemeten of er bij de deelnemers op het gebied van houding (attitude) en vaardigheden (waargenomen gedragscontrole) verandering heeft plaatsgevonden door </w:t>
      </w:r>
      <w:r w:rsidR="007617AA" w:rsidRPr="00176FF4">
        <w:rPr>
          <w:rFonts w:ascii="Calibri" w:hAnsi="Calibri" w:cs="Calibri"/>
          <w:color w:val="000000" w:themeColor="text1"/>
          <w:lang w:eastAsia="en-US"/>
        </w:rPr>
        <w:t xml:space="preserve">hun </w:t>
      </w:r>
      <w:r w:rsidR="007617AA">
        <w:rPr>
          <w:rFonts w:ascii="Calibri" w:hAnsi="Calibri" w:cs="Calibri"/>
          <w:color w:val="000000" w:themeColor="text1"/>
          <w:lang w:eastAsia="en-US"/>
        </w:rPr>
        <w:t xml:space="preserve">deelname aan de interventie. Deze factoren zijn te herleiden uit de eerdergenoemde uitkomst. Hieronder wordt nogmaals de uitkomst van dit test- en evaluatierapport weergegeven: </w:t>
      </w:r>
    </w:p>
    <w:p w14:paraId="008031CA" w14:textId="18C6405F" w:rsidR="007617AA" w:rsidRDefault="007617AA" w:rsidP="00034335">
      <w:pPr>
        <w:rPr>
          <w:rFonts w:ascii="Calibri" w:hAnsi="Calibri" w:cs="Calibri"/>
          <w:color w:val="000000" w:themeColor="text1"/>
        </w:rPr>
      </w:pPr>
      <w:r w:rsidRPr="007617AA">
        <w:rPr>
          <w:rFonts w:ascii="Calibri" w:hAnsi="Calibri" w:cs="Calibri"/>
          <w:b/>
          <w:bCs/>
        </w:rPr>
        <w:lastRenderedPageBreak/>
        <w:t xml:space="preserve">Uitkomst: </w:t>
      </w:r>
      <w:r w:rsidRPr="007617AA">
        <w:rPr>
          <w:rFonts w:ascii="Calibri" w:hAnsi="Calibri" w:cs="Calibri"/>
          <w:color w:val="000000" w:themeColor="text1"/>
        </w:rPr>
        <w:t>Mentoren zien het belang van loopbaanoriëntatie en -begeleiding beter in</w:t>
      </w:r>
      <w:r w:rsidR="00C44EF7">
        <w:rPr>
          <w:rFonts w:ascii="Calibri" w:hAnsi="Calibri" w:cs="Calibri"/>
          <w:color w:val="000000" w:themeColor="text1"/>
        </w:rPr>
        <w:t>,</w:t>
      </w:r>
      <w:r w:rsidRPr="007617AA">
        <w:rPr>
          <w:rFonts w:ascii="Calibri" w:hAnsi="Calibri" w:cs="Calibri"/>
          <w:color w:val="000000" w:themeColor="text1"/>
        </w:rPr>
        <w:t xml:space="preserve"> waardoor hun attitude positief wordt beïnvloed. Daarnaast hebben mentoren zicht op een mogelijk instrument die beschikbaar is om een doorlopende leerlijn te creëren met betrekking tot loopbaanoriëntatie en -begeleiding, waardoor de waargenomen gedragscontrole van </w:t>
      </w:r>
      <w:r w:rsidRPr="0077122B">
        <w:rPr>
          <w:rFonts w:ascii="Calibri" w:hAnsi="Calibri" w:cs="Calibri"/>
          <w:color w:val="000000" w:themeColor="text1"/>
        </w:rPr>
        <w:t xml:space="preserve">mentoren </w:t>
      </w:r>
      <w:r w:rsidR="0077122B" w:rsidRPr="0077122B">
        <w:rPr>
          <w:rFonts w:ascii="Calibri" w:hAnsi="Calibri" w:cs="Calibri"/>
          <w:color w:val="000000" w:themeColor="text1"/>
        </w:rPr>
        <w:t>wordt beïnvloed.</w:t>
      </w:r>
      <w:r w:rsidR="0077122B">
        <w:rPr>
          <w:color w:val="000000" w:themeColor="text1"/>
        </w:rPr>
        <w:t xml:space="preserve"> </w:t>
      </w:r>
      <w:r w:rsidR="0077122B" w:rsidRPr="007C0F03">
        <w:rPr>
          <w:color w:val="000000" w:themeColor="text1"/>
        </w:rPr>
        <w:t xml:space="preserve"> </w:t>
      </w:r>
    </w:p>
    <w:p w14:paraId="5E3A7553" w14:textId="40635A97" w:rsidR="007617AA" w:rsidRDefault="007617AA" w:rsidP="00034335">
      <w:pPr>
        <w:rPr>
          <w:rFonts w:ascii="Calibri" w:hAnsi="Calibri" w:cs="Calibri"/>
          <w:color w:val="000000" w:themeColor="text1"/>
        </w:rPr>
      </w:pPr>
    </w:p>
    <w:p w14:paraId="78DDC2FE" w14:textId="4CE8AEEE" w:rsidR="00152114" w:rsidRPr="007A7FF1" w:rsidRDefault="007A7FF1" w:rsidP="00034335">
      <w:pPr>
        <w:rPr>
          <w:rFonts w:ascii="Calibri" w:hAnsi="Calibri" w:cs="Calibri"/>
          <w:color w:val="000000" w:themeColor="text1"/>
        </w:rPr>
      </w:pPr>
      <w:r>
        <w:rPr>
          <w:rFonts w:ascii="Calibri" w:hAnsi="Calibri" w:cs="Calibri"/>
          <w:color w:val="000000" w:themeColor="text1"/>
        </w:rPr>
        <w:t>Zoals beschreven in hoofdstuk 4.4.5</w:t>
      </w:r>
      <w:r w:rsidR="0054025F">
        <w:rPr>
          <w:rFonts w:ascii="Calibri" w:hAnsi="Calibri" w:cs="Calibri"/>
          <w:color w:val="000000" w:themeColor="text1"/>
        </w:rPr>
        <w:t>,</w:t>
      </w:r>
      <w:r>
        <w:rPr>
          <w:rFonts w:ascii="Calibri" w:hAnsi="Calibri" w:cs="Calibri"/>
          <w:color w:val="000000" w:themeColor="text1"/>
        </w:rPr>
        <w:t xml:space="preserve"> is de uitkomst van dit test- en evaluatierapport tweeledig. Ten eerste wordt er getracht de attitude van deelnemers ten opzichte van loopbaanoriëntatie en -begeleiding positief te beïnvloeden (subdoel één). Daarnaast wordt er getracht de waargenomen gedragscontrole van deelnemers te beïnvloeden (subdoel twee). </w:t>
      </w:r>
      <w:r w:rsidRPr="007A7FF1">
        <w:rPr>
          <w:rFonts w:ascii="Calibri" w:hAnsi="Calibri" w:cs="Calibri"/>
          <w:color w:val="000000" w:themeColor="text1"/>
        </w:rPr>
        <w:t>Aan de hand van welke elementen bovenstaande subdoelen worden beïnvloed binnen de interventie wordt beschreven in hoofdstuk 3.1.</w:t>
      </w:r>
    </w:p>
    <w:p w14:paraId="0EC70020" w14:textId="77777777" w:rsidR="00152114" w:rsidRPr="00034335" w:rsidRDefault="00152114" w:rsidP="00034335">
      <w:pPr>
        <w:rPr>
          <w:lang w:eastAsia="en-US"/>
        </w:rPr>
      </w:pPr>
    </w:p>
    <w:p w14:paraId="1030ACD9" w14:textId="3B592FB9" w:rsidR="008E7A50" w:rsidRDefault="00034335" w:rsidP="008E7A50">
      <w:pPr>
        <w:pStyle w:val="Kop3"/>
      </w:pPr>
      <w:bookmarkStart w:id="63" w:name="_Toc99655996"/>
      <w:r>
        <w:t>5.</w:t>
      </w:r>
      <w:r w:rsidR="00602ED4">
        <w:t>3</w:t>
      </w:r>
      <w:r>
        <w:t xml:space="preserve">.1 </w:t>
      </w:r>
      <w:r w:rsidR="00DE4176">
        <w:tab/>
      </w:r>
      <w:r>
        <w:t>Beoogde doelen met subdoelen</w:t>
      </w:r>
      <w:bookmarkEnd w:id="63"/>
      <w:r>
        <w:t xml:space="preserve"> </w:t>
      </w:r>
    </w:p>
    <w:p w14:paraId="2C65563F" w14:textId="29B842D1" w:rsidR="00FA6FF7" w:rsidRDefault="00FA6FF7" w:rsidP="00FA6FF7">
      <w:pPr>
        <w:rPr>
          <w:rFonts w:ascii="Calibri" w:hAnsi="Calibri" w:cs="Calibri"/>
        </w:rPr>
      </w:pPr>
      <w:r>
        <w:rPr>
          <w:rFonts w:ascii="Calibri" w:hAnsi="Calibri" w:cs="Calibri"/>
          <w:color w:val="000000" w:themeColor="text1"/>
          <w:lang w:eastAsia="en-US"/>
        </w:rPr>
        <w:t xml:space="preserve">Zoals beschreven in hoofdstuk 1.8 is het doel binnen dit test- en evaluatierapport om een begin te maken aan het creëren van een doorlopende leerlijn met </w:t>
      </w:r>
      <w:r w:rsidRPr="00FA6FF7">
        <w:rPr>
          <w:rFonts w:ascii="Calibri" w:hAnsi="Calibri" w:cs="Calibri"/>
          <w:color w:val="000000" w:themeColor="text1"/>
          <w:lang w:eastAsia="en-US"/>
        </w:rPr>
        <w:t xml:space="preserve">betrekking </w:t>
      </w:r>
      <w:r w:rsidRPr="00FA6FF7">
        <w:rPr>
          <w:rFonts w:ascii="Calibri" w:hAnsi="Calibri" w:cs="Calibri"/>
        </w:rPr>
        <w:t>tot loopbaanoriëntatie en -begeleiding binnen de mentorlessen van havo-onderbouw.</w:t>
      </w:r>
      <w:r>
        <w:rPr>
          <w:rFonts w:ascii="Calibri" w:hAnsi="Calibri" w:cs="Calibri"/>
        </w:rPr>
        <w:t xml:space="preserve"> Een startpunt voor dit doel wordt gerealiseerd </w:t>
      </w:r>
      <w:r w:rsidR="00310A23">
        <w:rPr>
          <w:rFonts w:ascii="Calibri" w:hAnsi="Calibri" w:cs="Calibri"/>
        </w:rPr>
        <w:t>door een training te verzorgen</w:t>
      </w:r>
      <w:r>
        <w:rPr>
          <w:rFonts w:ascii="Calibri" w:hAnsi="Calibri" w:cs="Calibri"/>
        </w:rPr>
        <w:t xml:space="preserve"> voor mentoren havo leerjaar twee.</w:t>
      </w:r>
      <w:r w:rsidR="003F61E6">
        <w:rPr>
          <w:rFonts w:ascii="Calibri" w:hAnsi="Calibri" w:cs="Calibri"/>
        </w:rPr>
        <w:t xml:space="preserve"> De keuze voor de mentoren van havo leerjaar twee wordt expliciet beschreven binnen hoofdstuk 4.4.3. Binnen deze training wordt het belang van loopbaanoriëntatie en -begeleiding benadrukt en wordt er mentoren een mogelijk instrument aangereikt voor het creëren van een doorlopende lob-leerlijn. </w:t>
      </w:r>
      <w:r w:rsidR="005627B1">
        <w:rPr>
          <w:rFonts w:ascii="Calibri" w:hAnsi="Calibri" w:cs="Calibri"/>
        </w:rPr>
        <w:t>Door</w:t>
      </w:r>
      <w:r w:rsidR="00724A75">
        <w:rPr>
          <w:rFonts w:ascii="Calibri" w:hAnsi="Calibri" w:cs="Calibri"/>
        </w:rPr>
        <w:t xml:space="preserve"> </w:t>
      </w:r>
      <w:r w:rsidR="005627B1">
        <w:rPr>
          <w:rFonts w:ascii="Calibri" w:hAnsi="Calibri" w:cs="Calibri"/>
        </w:rPr>
        <w:t xml:space="preserve">middel van deze twee elementen tracht men </w:t>
      </w:r>
      <w:r w:rsidR="001B0CD1">
        <w:rPr>
          <w:rFonts w:ascii="Calibri" w:hAnsi="Calibri" w:cs="Calibri"/>
        </w:rPr>
        <w:t>de uitkomst van dit test- en evaluatierapport te realiseren:</w:t>
      </w:r>
    </w:p>
    <w:p w14:paraId="55507369" w14:textId="0A686A79" w:rsidR="001B0CD1" w:rsidRDefault="001B0CD1" w:rsidP="00FA6FF7">
      <w:pPr>
        <w:rPr>
          <w:rFonts w:ascii="Calibri" w:hAnsi="Calibri" w:cs="Calibri"/>
        </w:rPr>
      </w:pPr>
    </w:p>
    <w:p w14:paraId="58385105" w14:textId="511E4FE9" w:rsidR="001B0CD1" w:rsidRDefault="001B0CD1" w:rsidP="001B0CD1">
      <w:pPr>
        <w:rPr>
          <w:rFonts w:ascii="Calibri" w:hAnsi="Calibri" w:cs="Calibri"/>
          <w:color w:val="000000" w:themeColor="text1"/>
        </w:rPr>
      </w:pPr>
      <w:r w:rsidRPr="007617AA">
        <w:rPr>
          <w:rFonts w:ascii="Calibri" w:hAnsi="Calibri" w:cs="Calibri"/>
          <w:b/>
          <w:bCs/>
        </w:rPr>
        <w:t xml:space="preserve">Uitkomst: </w:t>
      </w:r>
      <w:r w:rsidRPr="007617AA">
        <w:rPr>
          <w:rFonts w:ascii="Calibri" w:hAnsi="Calibri" w:cs="Calibri"/>
          <w:color w:val="000000" w:themeColor="text1"/>
        </w:rPr>
        <w:t>Mentoren zien het belang van loopbaanoriëntatie en -begeleiding beter in</w:t>
      </w:r>
      <w:r w:rsidR="00C44EF7">
        <w:rPr>
          <w:rFonts w:ascii="Calibri" w:hAnsi="Calibri" w:cs="Calibri"/>
          <w:color w:val="000000" w:themeColor="text1"/>
        </w:rPr>
        <w:t>,</w:t>
      </w:r>
      <w:r w:rsidRPr="007617AA">
        <w:rPr>
          <w:rFonts w:ascii="Calibri" w:hAnsi="Calibri" w:cs="Calibri"/>
          <w:color w:val="000000" w:themeColor="text1"/>
        </w:rPr>
        <w:t xml:space="preserve"> waardoor hun attitude positief wordt beïnvloed. Daarnaast hebben mentoren zicht op een mogelijk instrument die beschikbaar is om een doorlopende leerlijn te creëren met betrekking tot loopbaanoriëntatie en -begeleiding, waardoor de waargenomen gedragscontrole van </w:t>
      </w:r>
      <w:r w:rsidRPr="00690F84">
        <w:rPr>
          <w:rFonts w:ascii="Calibri" w:hAnsi="Calibri" w:cs="Calibri"/>
          <w:color w:val="000000" w:themeColor="text1"/>
        </w:rPr>
        <w:t xml:space="preserve">mentoren </w:t>
      </w:r>
      <w:r w:rsidR="00690F84" w:rsidRPr="00690F84">
        <w:rPr>
          <w:rFonts w:ascii="Calibri" w:hAnsi="Calibri" w:cs="Calibri"/>
          <w:color w:val="000000" w:themeColor="text1"/>
        </w:rPr>
        <w:t>wordt beïnvloed.</w:t>
      </w:r>
      <w:r w:rsidR="00690F84">
        <w:rPr>
          <w:color w:val="000000" w:themeColor="text1"/>
        </w:rPr>
        <w:t xml:space="preserve"> </w:t>
      </w:r>
      <w:r w:rsidR="00690F84" w:rsidRPr="007C0F03">
        <w:rPr>
          <w:color w:val="000000" w:themeColor="text1"/>
        </w:rPr>
        <w:t xml:space="preserve"> </w:t>
      </w:r>
    </w:p>
    <w:p w14:paraId="62C969F0" w14:textId="03890ADB" w:rsidR="001B0CD1" w:rsidRDefault="001B0CD1" w:rsidP="00FA6FF7">
      <w:pPr>
        <w:rPr>
          <w:rFonts w:ascii="Calibri" w:hAnsi="Calibri" w:cs="Calibri"/>
        </w:rPr>
      </w:pPr>
    </w:p>
    <w:p w14:paraId="0BCCECFA" w14:textId="1CE805D9" w:rsidR="007A7FF1" w:rsidRPr="002F01D8" w:rsidRDefault="001B0CD1" w:rsidP="00034335">
      <w:pPr>
        <w:rPr>
          <w:rFonts w:ascii="Calibri" w:hAnsi="Calibri" w:cs="Calibri"/>
        </w:rPr>
      </w:pPr>
      <w:r>
        <w:rPr>
          <w:rFonts w:ascii="Calibri" w:hAnsi="Calibri" w:cs="Calibri"/>
        </w:rPr>
        <w:t xml:space="preserve">De uitkomst is te splitsen in twee subdoelen. Ten eerste </w:t>
      </w:r>
      <w:r w:rsidRPr="0041015F">
        <w:rPr>
          <w:rFonts w:ascii="Calibri" w:hAnsi="Calibri" w:cs="Calibri"/>
          <w:color w:val="000000" w:themeColor="text1"/>
        </w:rPr>
        <w:t>beoog</w:t>
      </w:r>
      <w:r w:rsidR="008133F6" w:rsidRPr="0041015F">
        <w:rPr>
          <w:rFonts w:ascii="Calibri" w:hAnsi="Calibri" w:cs="Calibri"/>
          <w:color w:val="000000" w:themeColor="text1"/>
        </w:rPr>
        <w:t>t</w:t>
      </w:r>
      <w:r w:rsidRPr="0041015F">
        <w:rPr>
          <w:rFonts w:ascii="Calibri" w:hAnsi="Calibri" w:cs="Calibri"/>
          <w:color w:val="000000" w:themeColor="text1"/>
        </w:rPr>
        <w:t xml:space="preserve"> </w:t>
      </w:r>
      <w:r>
        <w:rPr>
          <w:rFonts w:ascii="Calibri" w:hAnsi="Calibri" w:cs="Calibri"/>
        </w:rPr>
        <w:t>de interventie een attitudeverandering. Ten tweede</w:t>
      </w:r>
      <w:r w:rsidRPr="009109EA">
        <w:rPr>
          <w:rFonts w:ascii="Calibri" w:hAnsi="Calibri" w:cs="Calibri"/>
          <w:color w:val="FF0000"/>
        </w:rPr>
        <w:t xml:space="preserve"> </w:t>
      </w:r>
      <w:r w:rsidRPr="0041015F">
        <w:rPr>
          <w:rFonts w:ascii="Calibri" w:hAnsi="Calibri" w:cs="Calibri"/>
          <w:color w:val="000000" w:themeColor="text1"/>
        </w:rPr>
        <w:t>beoog</w:t>
      </w:r>
      <w:r w:rsidR="008133F6" w:rsidRPr="0041015F">
        <w:rPr>
          <w:rFonts w:ascii="Calibri" w:hAnsi="Calibri" w:cs="Calibri"/>
          <w:color w:val="000000" w:themeColor="text1"/>
        </w:rPr>
        <w:t>t</w:t>
      </w:r>
      <w:r w:rsidRPr="0041015F">
        <w:rPr>
          <w:rFonts w:ascii="Calibri" w:hAnsi="Calibri" w:cs="Calibri"/>
          <w:color w:val="000000" w:themeColor="text1"/>
        </w:rPr>
        <w:t xml:space="preserve"> </w:t>
      </w:r>
      <w:r>
        <w:rPr>
          <w:rFonts w:ascii="Calibri" w:hAnsi="Calibri" w:cs="Calibri"/>
        </w:rPr>
        <w:t>de interventie de waargenomen gedragscontrole van deelnemers te beïnvloeden.</w:t>
      </w:r>
      <w:r w:rsidR="009109EA">
        <w:rPr>
          <w:rFonts w:ascii="Calibri" w:hAnsi="Calibri" w:cs="Calibri"/>
        </w:rPr>
        <w:t xml:space="preserve"> Dit zijn twee van de drie elementen van de Theory of Planned </w:t>
      </w:r>
      <w:r w:rsidR="001A6F5D">
        <w:rPr>
          <w:rFonts w:ascii="Calibri" w:hAnsi="Calibri" w:cs="Calibri"/>
        </w:rPr>
        <w:t>B</w:t>
      </w:r>
      <w:r w:rsidR="009109EA">
        <w:rPr>
          <w:rFonts w:ascii="Calibri" w:hAnsi="Calibri" w:cs="Calibri"/>
        </w:rPr>
        <w:t xml:space="preserve">ehavior </w:t>
      </w:r>
      <w:r w:rsidR="002F01D8">
        <w:rPr>
          <w:rFonts w:ascii="Calibri" w:hAnsi="Calibri" w:cs="Calibri"/>
        </w:rPr>
        <w:t>(Ajzen, 1991). De vragen die tijdens het interview hierover zijn gesteld hebben betrekking tot de zachte effectmeting</w:t>
      </w:r>
      <w:r w:rsidR="00724A75">
        <w:rPr>
          <w:rFonts w:ascii="Calibri" w:hAnsi="Calibri" w:cs="Calibri"/>
        </w:rPr>
        <w:t>,</w:t>
      </w:r>
      <w:r w:rsidR="002F01D8">
        <w:rPr>
          <w:rFonts w:ascii="Calibri" w:hAnsi="Calibri" w:cs="Calibri"/>
        </w:rPr>
        <w:t xml:space="preserve"> zoals aangegeven in hoofdstuk 4.4.2. </w:t>
      </w:r>
      <w:r w:rsidR="009109EA">
        <w:rPr>
          <w:rFonts w:ascii="Calibri" w:hAnsi="Calibri" w:cs="Calibri"/>
        </w:rPr>
        <w:t xml:space="preserve">Om de structuur binnen dit test- en evaluatierapport te behouden worden de resultaten van de effectmeting apart per </w:t>
      </w:r>
      <w:r w:rsidR="0015138D">
        <w:rPr>
          <w:rFonts w:ascii="Calibri" w:hAnsi="Calibri" w:cs="Calibri"/>
        </w:rPr>
        <w:t xml:space="preserve">subdoel </w:t>
      </w:r>
      <w:r w:rsidR="009109EA">
        <w:rPr>
          <w:rFonts w:ascii="Calibri" w:hAnsi="Calibri" w:cs="Calibri"/>
        </w:rPr>
        <w:t>weerg</w:t>
      </w:r>
      <w:r w:rsidR="0015138D">
        <w:rPr>
          <w:rFonts w:ascii="Calibri" w:hAnsi="Calibri" w:cs="Calibri"/>
        </w:rPr>
        <w:t>eg</w:t>
      </w:r>
      <w:r w:rsidR="009109EA">
        <w:rPr>
          <w:rFonts w:ascii="Calibri" w:hAnsi="Calibri" w:cs="Calibri"/>
        </w:rPr>
        <w:t xml:space="preserve">even. </w:t>
      </w:r>
    </w:p>
    <w:p w14:paraId="1343E58A" w14:textId="77777777" w:rsidR="007A7FF1" w:rsidRDefault="007A7FF1" w:rsidP="00034335">
      <w:pPr>
        <w:rPr>
          <w:lang w:eastAsia="en-US"/>
        </w:rPr>
      </w:pPr>
    </w:p>
    <w:p w14:paraId="2CD01D5B" w14:textId="182197F6" w:rsidR="00034335" w:rsidRDefault="00034335" w:rsidP="00034335">
      <w:pPr>
        <w:pStyle w:val="Kop3"/>
      </w:pPr>
      <w:bookmarkStart w:id="64" w:name="_Toc99655997"/>
      <w:r>
        <w:t>5.</w:t>
      </w:r>
      <w:r w:rsidR="00602ED4">
        <w:t>3</w:t>
      </w:r>
      <w:r>
        <w:t xml:space="preserve">.2 </w:t>
      </w:r>
      <w:r w:rsidR="00DE4176">
        <w:tab/>
      </w:r>
      <w:r>
        <w:t xml:space="preserve">Resultaten subdoel </w:t>
      </w:r>
      <w:r w:rsidR="00441886">
        <w:t>éé</w:t>
      </w:r>
      <w:r>
        <w:t>n</w:t>
      </w:r>
      <w:r w:rsidR="00954BCE">
        <w:t>: attitudeverandering</w:t>
      </w:r>
      <w:bookmarkEnd w:id="64"/>
      <w:r>
        <w:t xml:space="preserve"> </w:t>
      </w:r>
    </w:p>
    <w:p w14:paraId="1DF37117" w14:textId="1ADDE50C" w:rsidR="00F025E7" w:rsidRDefault="00F025E7" w:rsidP="00034335">
      <w:pPr>
        <w:rPr>
          <w:rFonts w:ascii="Calibri" w:hAnsi="Calibri" w:cs="Calibri"/>
          <w:color w:val="000000" w:themeColor="text1"/>
        </w:rPr>
      </w:pPr>
      <w:r>
        <w:rPr>
          <w:rFonts w:ascii="Calibri" w:hAnsi="Calibri" w:cs="Calibri"/>
          <w:color w:val="000000" w:themeColor="text1"/>
          <w:lang w:eastAsia="en-US"/>
        </w:rPr>
        <w:t xml:space="preserve">De evaluatie op niveau twee van het evaluatiemodel van Kirkpatrick start met de resultaten die behoren tot subdoel één. Er wordt getracht de attitude van deelnemers </w:t>
      </w:r>
      <w:r>
        <w:rPr>
          <w:rFonts w:ascii="Calibri" w:hAnsi="Calibri" w:cs="Calibri"/>
          <w:color w:val="000000" w:themeColor="text1"/>
        </w:rPr>
        <w:t>ten opzichte van loopbaanoriëntatie en -begeleiding positief te beïnvloeden.</w:t>
      </w:r>
    </w:p>
    <w:p w14:paraId="1D2B63A0" w14:textId="46C9028C" w:rsidR="00F025E7" w:rsidRDefault="00F025E7" w:rsidP="00034335">
      <w:pPr>
        <w:rPr>
          <w:rFonts w:ascii="Calibri" w:hAnsi="Calibri" w:cs="Calibri"/>
          <w:color w:val="000000" w:themeColor="text1"/>
        </w:rPr>
      </w:pPr>
    </w:p>
    <w:p w14:paraId="5E6932D3" w14:textId="0C3518F9" w:rsidR="00F025E7" w:rsidRDefault="00954BCE" w:rsidP="00034335">
      <w:pPr>
        <w:rPr>
          <w:rFonts w:ascii="Calibri" w:hAnsi="Calibri" w:cs="Calibri"/>
          <w:color w:val="000000" w:themeColor="text1"/>
        </w:rPr>
      </w:pPr>
      <w:r>
        <w:rPr>
          <w:rFonts w:ascii="Calibri" w:hAnsi="Calibri" w:cs="Calibri"/>
          <w:color w:val="000000" w:themeColor="text1"/>
        </w:rPr>
        <w:t>Zoals het subdoel al zegt</w:t>
      </w:r>
      <w:r w:rsidR="00724A75">
        <w:rPr>
          <w:rFonts w:ascii="Calibri" w:hAnsi="Calibri" w:cs="Calibri"/>
          <w:color w:val="000000" w:themeColor="text1"/>
        </w:rPr>
        <w:t>,</w:t>
      </w:r>
      <w:r>
        <w:rPr>
          <w:rFonts w:ascii="Calibri" w:hAnsi="Calibri" w:cs="Calibri"/>
          <w:color w:val="000000" w:themeColor="text1"/>
        </w:rPr>
        <w:t xml:space="preserve"> wordt er gemeten of de training bijgedragen heeft aan het positief beïnvloeden van de attitude ten opzichte van loopbaanoriëntatie en -begeleiding. Deze vraag is ook aan deelnemers voorgelegd tijdens de interviews. </w:t>
      </w:r>
      <w:r w:rsidR="008B55EF">
        <w:rPr>
          <w:rFonts w:ascii="Calibri" w:hAnsi="Calibri" w:cs="Calibri"/>
          <w:color w:val="000000" w:themeColor="text1"/>
        </w:rPr>
        <w:t>Vier deelnemers zijn hier</w:t>
      </w:r>
      <w:r>
        <w:rPr>
          <w:rFonts w:ascii="Calibri" w:hAnsi="Calibri" w:cs="Calibri"/>
          <w:color w:val="000000" w:themeColor="text1"/>
        </w:rPr>
        <w:t xml:space="preserve"> positief over te spreken en hebben de vraag dan ook met ja beantwoord</w:t>
      </w:r>
      <w:r w:rsidRPr="0074610F">
        <w:rPr>
          <w:rFonts w:ascii="Calibri" w:hAnsi="Calibri" w:cs="Calibri"/>
          <w:color w:val="000000" w:themeColor="text1"/>
        </w:rPr>
        <w:t>, echter</w:t>
      </w:r>
      <w:r w:rsidR="00655A1E" w:rsidRPr="0074610F">
        <w:rPr>
          <w:rFonts w:ascii="Calibri" w:hAnsi="Calibri" w:cs="Calibri"/>
          <w:color w:val="000000" w:themeColor="text1"/>
        </w:rPr>
        <w:t xml:space="preserve"> ge</w:t>
      </w:r>
      <w:r w:rsidR="005352F4" w:rsidRPr="0074610F">
        <w:rPr>
          <w:rFonts w:ascii="Calibri" w:hAnsi="Calibri" w:cs="Calibri"/>
          <w:color w:val="000000" w:themeColor="text1"/>
        </w:rPr>
        <w:t>eft</w:t>
      </w:r>
      <w:r w:rsidR="00655A1E" w:rsidRPr="0074610F">
        <w:rPr>
          <w:rFonts w:ascii="Calibri" w:hAnsi="Calibri" w:cs="Calibri"/>
          <w:color w:val="000000" w:themeColor="text1"/>
        </w:rPr>
        <w:t xml:space="preserve"> </w:t>
      </w:r>
      <w:r w:rsidR="005352F4" w:rsidRPr="0074610F">
        <w:rPr>
          <w:rFonts w:ascii="Calibri" w:hAnsi="Calibri" w:cs="Calibri"/>
          <w:color w:val="000000" w:themeColor="text1"/>
        </w:rPr>
        <w:t>één</w:t>
      </w:r>
      <w:r w:rsidR="00655A1E" w:rsidRPr="0074610F">
        <w:rPr>
          <w:rFonts w:ascii="Calibri" w:hAnsi="Calibri" w:cs="Calibri"/>
          <w:color w:val="000000" w:themeColor="text1"/>
        </w:rPr>
        <w:t xml:space="preserve"> </w:t>
      </w:r>
      <w:r w:rsidR="00655A1E" w:rsidRPr="0074610F">
        <w:rPr>
          <w:rFonts w:ascii="Calibri" w:hAnsi="Calibri" w:cs="Calibri"/>
          <w:color w:val="000000" w:themeColor="text1"/>
        </w:rPr>
        <w:lastRenderedPageBreak/>
        <w:t>deelnemer a</w:t>
      </w:r>
      <w:r w:rsidR="00655A1E">
        <w:rPr>
          <w:rFonts w:ascii="Calibri" w:hAnsi="Calibri" w:cs="Calibri"/>
          <w:color w:val="000000" w:themeColor="text1"/>
        </w:rPr>
        <w:t xml:space="preserve">an dat dit niet het geval is. </w:t>
      </w:r>
      <w:r>
        <w:rPr>
          <w:rFonts w:ascii="Calibri" w:hAnsi="Calibri" w:cs="Calibri"/>
          <w:color w:val="000000" w:themeColor="text1"/>
        </w:rPr>
        <w:t xml:space="preserve">Dit wordt weergegeven aan de hand van volgende quotes: </w:t>
      </w:r>
    </w:p>
    <w:p w14:paraId="3F5D51A9" w14:textId="57103BE4" w:rsidR="00954BCE" w:rsidRDefault="00954BCE" w:rsidP="00034335">
      <w:pPr>
        <w:rPr>
          <w:rFonts w:ascii="Calibri" w:hAnsi="Calibri" w:cs="Calibri"/>
          <w:color w:val="000000" w:themeColor="text1"/>
        </w:rPr>
      </w:pPr>
    </w:p>
    <w:p w14:paraId="3512F439" w14:textId="72DF4F3D" w:rsidR="00954BCE" w:rsidRDefault="008C53DC" w:rsidP="00954BCE">
      <w:pPr>
        <w:jc w:val="center"/>
        <w:rPr>
          <w:rFonts w:ascii="Calibri" w:hAnsi="Calibri" w:cs="Calibri"/>
          <w:color w:val="000000" w:themeColor="text1"/>
        </w:rPr>
      </w:pPr>
      <w:r w:rsidRPr="00283E91">
        <w:rPr>
          <w:rFonts w:ascii="Calibri" w:hAnsi="Calibri" w:cs="Calibri"/>
          <w:noProof/>
          <w:color w:val="000000" w:themeColor="text1"/>
          <w:lang w:eastAsia="en-US"/>
        </w:rPr>
        <mc:AlternateContent>
          <mc:Choice Requires="wps">
            <w:drawing>
              <wp:anchor distT="0" distB="0" distL="114300" distR="114300" simplePos="0" relativeHeight="251760640" behindDoc="0" locked="0" layoutInCell="1" allowOverlap="1" wp14:anchorId="516C5328" wp14:editId="3E096BD8">
                <wp:simplePos x="0" y="0"/>
                <wp:positionH relativeFrom="column">
                  <wp:posOffset>5775325</wp:posOffset>
                </wp:positionH>
                <wp:positionV relativeFrom="paragraph">
                  <wp:posOffset>88900</wp:posOffset>
                </wp:positionV>
                <wp:extent cx="152400" cy="538480"/>
                <wp:effectExtent l="0" t="12700" r="12700" b="7620"/>
                <wp:wrapNone/>
                <wp:docPr id="52" name="Rechteraccolade 52"/>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EECB4" id="Rechteraccolade 52" o:spid="_x0000_s1026" type="#_x0000_t88" style="position:absolute;margin-left:454.75pt;margin-top:7pt;width:12pt;height:4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lwfcTuEAAAAOAQAADwAAAGRycy9kb3ducmV2LnhtbExPTU/DMAy9I/EfIiNxQSyFDdR2&#13;&#10;TScY4or2gZC4pa1JC4lTJdlW/j3mBBfL9nt+fq9aTc6KI4Y4eFJwM8tAILW+G8goeN0/X+cgYtLU&#13;&#10;aesJFXxjhFV9flbpsvMn2uJxl4xgEYqlVtCnNJZSxrZHp+PMj0iMffjgdOIxGNkFfWJxZ+Vtlt1L&#13;&#10;pwfiD70ecd1j+7U7OAXNPuImvCzWZvsmr96NncLn8KjU5cX0tOTysASRcEp/F/Cbgf1DzcYaf6Au&#13;&#10;CqugyIo7pjKw4GBMKOZzXjTc5DnIupL/Y9Q/AAAA//8DAFBLAQItABQABgAIAAAAIQC2gziS/gAA&#13;&#10;AOEBAAATAAAAAAAAAAAAAAAAAAAAAABbQ29udGVudF9UeXBlc10ueG1sUEsBAi0AFAAGAAgAAAAh&#13;&#10;ADj9If/WAAAAlAEAAAsAAAAAAAAAAAAAAAAALwEAAF9yZWxzLy5yZWxzUEsBAi0AFAAGAAgAAAAh&#13;&#10;AHxGXflLAgAA9QQAAA4AAAAAAAAAAAAAAAAALgIAAGRycy9lMm9Eb2MueG1sUEsBAi0AFAAGAAgA&#13;&#10;AAAhAJcH3E7hAAAADgEAAA8AAAAAAAAAAAAAAAAApQQAAGRycy9kb3ducmV2LnhtbFBLBQYAAAAA&#13;&#10;BAAEAPMAAACzBQAAAAA=&#13;&#10;" adj="509"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758592" behindDoc="0" locked="0" layoutInCell="1" allowOverlap="1" wp14:anchorId="3E69A974" wp14:editId="063ECE6E">
                <wp:simplePos x="0" y="0"/>
                <wp:positionH relativeFrom="column">
                  <wp:posOffset>-153035</wp:posOffset>
                </wp:positionH>
                <wp:positionV relativeFrom="paragraph">
                  <wp:posOffset>86360</wp:posOffset>
                </wp:positionV>
                <wp:extent cx="152400" cy="538480"/>
                <wp:effectExtent l="25400" t="12700" r="0" b="7620"/>
                <wp:wrapNone/>
                <wp:docPr id="51" name="Linkeraccolade 51"/>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1278" id="Linkeraccolade 51" o:spid="_x0000_s1026" type="#_x0000_t87" style="position:absolute;margin-left:-12.05pt;margin-top:6.8pt;width:12pt;height:4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DWYrsA3wAAAAwBAAAPAAAAZHJzL2Rvd25yZXYueG1sTE/LTsMwELwj8Q/WVuKWOi1R1KRx&#13;&#10;KkTFBQ6IAnc33iZR43Ww3Tb061lOcFlpNI+dqTaTHcQZfegdKVjMUxBIjTM9tQo+3p+SFYgQNRk9&#13;&#10;OEIF3xhgU9/eVLo07kJveN7FVnAIhVIr6GIcSylD06HVYe5GJOYOzlsdGfpWGq8vHG4HuUzTXFrd&#13;&#10;E3/o9IiPHTbH3ckq+NTFNn8tvrx7dtlLJq+S8HpQ6m42bdd8HtYgIk7xzwG/G7g/1Fxs705kghgU&#13;&#10;JMtswVIm7nMQLEgY7hUUqwxkXcn/I+ofAAAA//8DAFBLAQItABQABgAIAAAAIQC2gziS/gAAAOEB&#13;&#10;AAATAAAAAAAAAAAAAAAAAAAAAABbQ29udGVudF9UeXBlc10ueG1sUEsBAi0AFAAGAAgAAAAhADj9&#13;&#10;If/WAAAAlAEAAAsAAAAAAAAAAAAAAAAALwEAAF9yZWxzLy5yZWxzUEsBAi0AFAAGAAgAAAAhAH99&#13;&#10;tDdKAgAA9AQAAA4AAAAAAAAAAAAAAAAALgIAAGRycy9lMm9Eb2MueG1sUEsBAi0AFAAGAAgAAAAh&#13;&#10;ANZiuwDfAAAADAEAAA8AAAAAAAAAAAAAAAAApAQAAGRycy9kb3ducmV2LnhtbFBLBQYAAAAABAAE&#13;&#10;APMAAACwBQAAAAA=&#13;&#10;" adj="509" strokecolor="#4472c4 [3204]" strokeweight="1.5pt">
                <v:stroke joinstyle="miter"/>
              </v:shape>
            </w:pict>
          </mc:Fallback>
        </mc:AlternateContent>
      </w:r>
      <w:r w:rsidR="00954BCE" w:rsidRPr="00283E91">
        <w:rPr>
          <w:rFonts w:ascii="Calibri" w:hAnsi="Calibri" w:cs="Calibri"/>
          <w:color w:val="000000" w:themeColor="text1"/>
        </w:rPr>
        <w:t>Respondent 4:</w:t>
      </w:r>
    </w:p>
    <w:p w14:paraId="27AA42FA" w14:textId="28575673" w:rsidR="00954BCE" w:rsidRDefault="00954BCE" w:rsidP="00954BCE">
      <w:pPr>
        <w:jc w:val="center"/>
        <w:rPr>
          <w:rFonts w:ascii="Calibri" w:hAnsi="Calibri" w:cs="Calibri"/>
          <w:color w:val="000000" w:themeColor="text1"/>
        </w:rPr>
      </w:pPr>
      <w:r>
        <w:rPr>
          <w:rFonts w:ascii="Calibri" w:hAnsi="Calibri" w:cs="Calibri"/>
          <w:color w:val="000000" w:themeColor="text1"/>
        </w:rPr>
        <w:t xml:space="preserve">“Goede vraag, </w:t>
      </w:r>
      <w:r w:rsidR="0002457F">
        <w:rPr>
          <w:rFonts w:ascii="Calibri" w:hAnsi="Calibri" w:cs="Calibri"/>
          <w:color w:val="000000" w:themeColor="text1"/>
        </w:rPr>
        <w:t xml:space="preserve">ja ik wist er wel al het een en ander van, maar door deze bijeenkomst is het allemaal weer opgefrist. Hierdoor heb ik ook weer een beter beeld van het belang van LOB.” </w:t>
      </w:r>
    </w:p>
    <w:p w14:paraId="046E5C4F" w14:textId="376759D5" w:rsidR="0002457F" w:rsidRDefault="008C53DC" w:rsidP="00954BCE">
      <w:pPr>
        <w:jc w:val="center"/>
        <w:rPr>
          <w:rFonts w:ascii="Calibri" w:hAnsi="Calibri" w:cs="Calibri"/>
          <w:color w:val="000000" w:themeColor="text1"/>
        </w:rPr>
      </w:pPr>
      <w:r>
        <w:rPr>
          <w:rFonts w:ascii="Calibri" w:hAnsi="Calibri" w:cs="Calibri"/>
          <w:noProof/>
          <w:color w:val="000000" w:themeColor="text1"/>
          <w:lang w:eastAsia="en-US"/>
        </w:rPr>
        <mc:AlternateContent>
          <mc:Choice Requires="wps">
            <w:drawing>
              <wp:anchor distT="0" distB="0" distL="114300" distR="114300" simplePos="0" relativeHeight="251764736" behindDoc="0" locked="0" layoutInCell="1" allowOverlap="1" wp14:anchorId="3E9CE682" wp14:editId="7D15C9C7">
                <wp:simplePos x="0" y="0"/>
                <wp:positionH relativeFrom="column">
                  <wp:posOffset>5775325</wp:posOffset>
                </wp:positionH>
                <wp:positionV relativeFrom="paragraph">
                  <wp:posOffset>163195</wp:posOffset>
                </wp:positionV>
                <wp:extent cx="152400" cy="538480"/>
                <wp:effectExtent l="0" t="12700" r="12700" b="7620"/>
                <wp:wrapNone/>
                <wp:docPr id="54" name="Rechteraccolade 54"/>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095C" id="Rechteraccolade 54" o:spid="_x0000_s1026" type="#_x0000_t88" style="position:absolute;margin-left:454.75pt;margin-top:12.85pt;width:12pt;height:4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RFdhvOQAAAAPAQAADwAAAGRycy9kb3ducmV2LnhtbEyPT0/DMAzF70h8h8hIXNCWbKNA&#13;&#10;u6YTDHGd2B8hcUsbkxaapEqyrXx7zAkulmz//PxeuRptz04YYuedhNlUAEPXeN05I+Gwf5k8AItJ&#13;&#10;Oa1671DCN0ZYVZcXpSq0P7stnnbJMBJxsVAS2pSGgvPYtGhVnPoBHe0+fLAqURsM10GdSdz2fC7E&#13;&#10;Hbeqc/ShVQOuW2y+dkcrod5HfA2b27XZvvGbd9OP4bN7kvL6anxeUnlcAks4pr8L+M1A/qEiY7U/&#13;&#10;Oh1ZLyEXeUaohHl2D4yAfLGgQU3kTGTAq5L/z1H9AAAA//8DAFBLAQItABQABgAIAAAAIQC2gziS&#13;&#10;/gAAAOEBAAATAAAAAAAAAAAAAAAAAAAAAABbQ29udGVudF9UeXBlc10ueG1sUEsBAi0AFAAGAAgA&#13;&#10;AAAhADj9If/WAAAAlAEAAAsAAAAAAAAAAAAAAAAALwEAAF9yZWxzLy5yZWxzUEsBAi0AFAAGAAgA&#13;&#10;AAAhAHxGXflLAgAA9QQAAA4AAAAAAAAAAAAAAAAALgIAAGRycy9lMm9Eb2MueG1sUEsBAi0AFAAG&#13;&#10;AAgAAAAhAERXYbzkAAAADwEAAA8AAAAAAAAAAAAAAAAApQQAAGRycy9kb3ducmV2LnhtbFBLBQYA&#13;&#10;AAAABAAEAPMAAAC2BQAAAAA=&#13;&#10;" adj="509" strokecolor="#4472c4 [3204]" strokeweight="1.5pt">
                <v:stroke joinstyle="miter"/>
              </v:shape>
            </w:pict>
          </mc:Fallback>
        </mc:AlternateContent>
      </w:r>
      <w:r>
        <w:rPr>
          <w:rFonts w:ascii="Calibri" w:hAnsi="Calibri" w:cs="Calibri"/>
          <w:noProof/>
          <w:color w:val="000000" w:themeColor="text1"/>
          <w:lang w:eastAsia="en-US"/>
        </w:rPr>
        <mc:AlternateContent>
          <mc:Choice Requires="wps">
            <w:drawing>
              <wp:anchor distT="0" distB="0" distL="114300" distR="114300" simplePos="0" relativeHeight="251762688" behindDoc="0" locked="0" layoutInCell="1" allowOverlap="1" wp14:anchorId="2DFC3418" wp14:editId="7678B0EB">
                <wp:simplePos x="0" y="0"/>
                <wp:positionH relativeFrom="column">
                  <wp:posOffset>-153035</wp:posOffset>
                </wp:positionH>
                <wp:positionV relativeFrom="paragraph">
                  <wp:posOffset>160655</wp:posOffset>
                </wp:positionV>
                <wp:extent cx="152400" cy="538480"/>
                <wp:effectExtent l="25400" t="12700" r="0" b="7620"/>
                <wp:wrapNone/>
                <wp:docPr id="53" name="Linkeraccolade 53"/>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E778" id="Linkeraccolade 53" o:spid="_x0000_s1026" type="#_x0000_t87" style="position:absolute;margin-left:-12.05pt;margin-top:12.65pt;width:12pt;height:4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AedS454QAAAA0BAAAPAAAAZHJzL2Rvd25yZXYueG1sTI9BT8MwDIXvSPyHyEjcurSlTKxr&#13;&#10;OiEmLnBADLhnjddWNE5Jsq3s1887wcXSkz8/v1etJjuIA/rQO1KQzVIQSI0zPbUKPj+ekwcQIWoy&#13;&#10;enCECn4xwKq+vqp0adyR3vGwia1gEwqlVtDFOJZShqZDq8PMjUi82zlvdWTpW2m8PrK5HWSepnNp&#13;&#10;dU/8odMjPnXYfG/2VsGXXqznb4sf715c8VrIkyQ87ZS6vZnWSx6PSxARp/h3AZcOnB9qDrZ1ezJB&#13;&#10;DAqSvMgYVZDf34FgIGG5ZS5LM5B1Jf+3qM8AAAD//wMAUEsBAi0AFAAGAAgAAAAhALaDOJL+AAAA&#13;&#10;4QEAABMAAAAAAAAAAAAAAAAAAAAAAFtDb250ZW50X1R5cGVzXS54bWxQSwECLQAUAAYACAAAACEA&#13;&#10;OP0h/9YAAACUAQAACwAAAAAAAAAAAAAAAAAvAQAAX3JlbHMvLnJlbHNQSwECLQAUAAYACAAAACEA&#13;&#10;f320N0oCAAD0BAAADgAAAAAAAAAAAAAAAAAuAgAAZHJzL2Uyb0RvYy54bWxQSwECLQAUAAYACAAA&#13;&#10;ACEAHnUuOeEAAAANAQAADwAAAAAAAAAAAAAAAACkBAAAZHJzL2Rvd25yZXYueG1sUEsFBgAAAAAE&#13;&#10;AAQA8wAAALIFAAAAAA==&#13;&#10;" adj="509" strokecolor="#4472c4 [3204]" strokeweight="1.5pt">
                <v:stroke joinstyle="miter"/>
              </v:shape>
            </w:pict>
          </mc:Fallback>
        </mc:AlternateContent>
      </w:r>
    </w:p>
    <w:p w14:paraId="321CD63A" w14:textId="37861475" w:rsidR="0002457F" w:rsidRDefault="0002457F" w:rsidP="00954BCE">
      <w:pPr>
        <w:jc w:val="center"/>
        <w:rPr>
          <w:rFonts w:ascii="Calibri" w:hAnsi="Calibri" w:cs="Calibri"/>
          <w:color w:val="000000" w:themeColor="text1"/>
        </w:rPr>
      </w:pPr>
      <w:r w:rsidRPr="00283E91">
        <w:rPr>
          <w:rFonts w:ascii="Calibri" w:hAnsi="Calibri" w:cs="Calibri"/>
          <w:color w:val="000000" w:themeColor="text1"/>
        </w:rPr>
        <w:t>Respondent 2:</w:t>
      </w:r>
    </w:p>
    <w:p w14:paraId="477B757D" w14:textId="6A7585A8" w:rsidR="0002457F" w:rsidRDefault="0002457F" w:rsidP="00954BCE">
      <w:pPr>
        <w:jc w:val="center"/>
        <w:rPr>
          <w:rFonts w:ascii="Calibri" w:hAnsi="Calibri" w:cs="Calibri"/>
          <w:color w:val="000000" w:themeColor="text1"/>
        </w:rPr>
      </w:pPr>
      <w:r>
        <w:rPr>
          <w:rFonts w:ascii="Calibri" w:hAnsi="Calibri" w:cs="Calibri"/>
          <w:color w:val="000000" w:themeColor="text1"/>
        </w:rPr>
        <w:t xml:space="preserve">“Dat denk ik wel ja, ik heb in ieder geval weer nieuwe energie en motivatie om meer bezig te zijn met LOB in mijn mentor les.” </w:t>
      </w:r>
    </w:p>
    <w:p w14:paraId="5B158107" w14:textId="72BD789B" w:rsidR="0002457F" w:rsidRDefault="008C53DC" w:rsidP="00954BCE">
      <w:pPr>
        <w:jc w:val="center"/>
        <w:rPr>
          <w:rFonts w:ascii="Calibri" w:hAnsi="Calibri" w:cs="Calibri"/>
          <w:color w:val="000000" w:themeColor="text1"/>
        </w:rPr>
      </w:pPr>
      <w:r>
        <w:rPr>
          <w:rFonts w:ascii="Calibri" w:hAnsi="Calibri" w:cs="Calibri"/>
          <w:noProof/>
          <w:color w:val="000000" w:themeColor="text1"/>
          <w:lang w:eastAsia="en-US"/>
        </w:rPr>
        <mc:AlternateContent>
          <mc:Choice Requires="wps">
            <w:drawing>
              <wp:anchor distT="0" distB="0" distL="114300" distR="114300" simplePos="0" relativeHeight="251766784" behindDoc="0" locked="0" layoutInCell="1" allowOverlap="1" wp14:anchorId="00D6B489" wp14:editId="608A0858">
                <wp:simplePos x="0" y="0"/>
                <wp:positionH relativeFrom="column">
                  <wp:posOffset>-153035</wp:posOffset>
                </wp:positionH>
                <wp:positionV relativeFrom="paragraph">
                  <wp:posOffset>208915</wp:posOffset>
                </wp:positionV>
                <wp:extent cx="152400" cy="538480"/>
                <wp:effectExtent l="25400" t="12700" r="0" b="7620"/>
                <wp:wrapNone/>
                <wp:docPr id="55" name="Linkeraccolade 55"/>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8793" id="Linkeraccolade 55" o:spid="_x0000_s1026" type="#_x0000_t87" style="position:absolute;margin-left:-12.05pt;margin-top:16.45pt;width:12pt;height:4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A8ZP4X4QAAAA0BAAAPAAAAZHJzL2Rvd25yZXYueG1sTI9BT8MwDIXvSPyHyEjcurSl2mjX&#13;&#10;dEJMXOCANtg9a722WuOUJNvKfj3mBBdLT/78/F65mswgzuh8b0lBMotBINW26alV8PnxEj2C8EFT&#13;&#10;owdLqOAbPayq25tSF4290AbP29AKNiFfaAVdCGMhpa87NNrP7IjEu4N1RgeWrpWN0xc2N4NM43gu&#13;&#10;je6JP3R6xOcO6+P2ZBTsdL6ev+dfzr7a7C2TV0l4PSh1fzetlzyeliACTuHvAn47cH6oONjenqjx&#13;&#10;YlAQpVnCqIKHNAfBQMRyz1yyWICsSvm/RfUDAAD//wMAUEsBAi0AFAAGAAgAAAAhALaDOJL+AAAA&#13;&#10;4QEAABMAAAAAAAAAAAAAAAAAAAAAAFtDb250ZW50X1R5cGVzXS54bWxQSwECLQAUAAYACAAAACEA&#13;&#10;OP0h/9YAAACUAQAACwAAAAAAAAAAAAAAAAAvAQAAX3JlbHMvLnJlbHNQSwECLQAUAAYACAAAACEA&#13;&#10;f320N0oCAAD0BAAADgAAAAAAAAAAAAAAAAAuAgAAZHJzL2Uyb0RvYy54bWxQSwECLQAUAAYACAAA&#13;&#10;ACEAPGT+F+EAAAANAQAADwAAAAAAAAAAAAAAAACkBAAAZHJzL2Rvd25yZXYueG1sUEsFBgAAAAAE&#13;&#10;AAQA8wAAALIFAAAAAA==&#13;&#10;" adj="509" strokecolor="#4472c4 [3204]" strokeweight="1.5pt">
                <v:stroke joinstyle="miter"/>
              </v:shape>
            </w:pict>
          </mc:Fallback>
        </mc:AlternateContent>
      </w:r>
    </w:p>
    <w:p w14:paraId="2528B8B8" w14:textId="558DF897" w:rsidR="0002457F" w:rsidRDefault="008C53DC" w:rsidP="00954BCE">
      <w:pPr>
        <w:jc w:val="center"/>
        <w:rPr>
          <w:rFonts w:ascii="Calibri" w:hAnsi="Calibri" w:cs="Calibri"/>
          <w:color w:val="000000" w:themeColor="text1"/>
        </w:rPr>
      </w:pPr>
      <w:r w:rsidRPr="00283E91">
        <w:rPr>
          <w:rFonts w:ascii="Calibri" w:hAnsi="Calibri" w:cs="Calibri"/>
          <w:noProof/>
          <w:color w:val="000000" w:themeColor="text1"/>
          <w:lang w:eastAsia="en-US"/>
        </w:rPr>
        <mc:AlternateContent>
          <mc:Choice Requires="wps">
            <w:drawing>
              <wp:anchor distT="0" distB="0" distL="114300" distR="114300" simplePos="0" relativeHeight="251768832" behindDoc="0" locked="0" layoutInCell="1" allowOverlap="1" wp14:anchorId="4FB0E668" wp14:editId="63B81681">
                <wp:simplePos x="0" y="0"/>
                <wp:positionH relativeFrom="column">
                  <wp:posOffset>5775325</wp:posOffset>
                </wp:positionH>
                <wp:positionV relativeFrom="paragraph">
                  <wp:posOffset>25400</wp:posOffset>
                </wp:positionV>
                <wp:extent cx="152400" cy="538480"/>
                <wp:effectExtent l="0" t="12700" r="12700" b="7620"/>
                <wp:wrapNone/>
                <wp:docPr id="56" name="Rechteraccolade 56"/>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F6E5" id="Rechteraccolade 56" o:spid="_x0000_s1026" type="#_x0000_t88" style="position:absolute;margin-left:454.75pt;margin-top:2pt;width:12pt;height:4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94gTZOIAAAANAQAADwAAAGRycy9kb3ducmV2LnhtbEyPzU7DMBCE70i8g7VIXBB1oAUl&#13;&#10;aZwKirii/iAkbk6yOAF7HdluG96e5QSXlUazOztftZqcFUcMcfCk4GaWgUBqfTeQUfC6f77OQcSk&#13;&#10;qdPWEyr4xgir+vys0mXnT7TF4y4ZwSEUS62gT2kspYxtj07HmR+R2PvwwenEMhjZBX3icGflbZbd&#13;&#10;S6cH4g+9HnHdY/u1OzgFzT7iJrws1mb7Jq/ejZ3C5/Co1OXF9LTk8bAEkXBKfxfwy8D9oeZijT9Q&#13;&#10;F4VVUGTFHa8qWDAX+8V8zrpRkOc5yLqS/ynqHwAAAP//AwBQSwECLQAUAAYACAAAACEAtoM4kv4A&#13;&#10;AADhAQAAEwAAAAAAAAAAAAAAAAAAAAAAW0NvbnRlbnRfVHlwZXNdLnhtbFBLAQItABQABgAIAAAA&#13;&#10;IQA4/SH/1gAAAJQBAAALAAAAAAAAAAAAAAAAAC8BAABfcmVscy8ucmVsc1BLAQItABQABgAIAAAA&#13;&#10;IQB8Rl35SwIAAPUEAAAOAAAAAAAAAAAAAAAAAC4CAABkcnMvZTJvRG9jLnhtbFBLAQItABQABgAI&#13;&#10;AAAAIQD3iBNk4gAAAA0BAAAPAAAAAAAAAAAAAAAAAKUEAABkcnMvZG93bnJldi54bWxQSwUGAAAA&#13;&#10;AAQABADzAAAAtAUAAAAA&#13;&#10;" adj="509" strokecolor="#4472c4 [3204]" strokeweight="1.5pt">
                <v:stroke joinstyle="miter"/>
              </v:shape>
            </w:pict>
          </mc:Fallback>
        </mc:AlternateContent>
      </w:r>
      <w:r w:rsidR="0002457F" w:rsidRPr="00283E91">
        <w:rPr>
          <w:rFonts w:ascii="Calibri" w:hAnsi="Calibri" w:cs="Calibri"/>
          <w:color w:val="000000" w:themeColor="text1"/>
        </w:rPr>
        <w:t xml:space="preserve">Respondent </w:t>
      </w:r>
      <w:r w:rsidR="000277D9" w:rsidRPr="00283E91">
        <w:rPr>
          <w:rFonts w:ascii="Calibri" w:hAnsi="Calibri" w:cs="Calibri"/>
          <w:color w:val="000000" w:themeColor="text1"/>
        </w:rPr>
        <w:t>3</w:t>
      </w:r>
      <w:r w:rsidR="00AB3387" w:rsidRPr="00283E91">
        <w:rPr>
          <w:rFonts w:ascii="Calibri" w:hAnsi="Calibri" w:cs="Calibri"/>
          <w:color w:val="000000" w:themeColor="text1"/>
        </w:rPr>
        <w:t>:</w:t>
      </w:r>
    </w:p>
    <w:p w14:paraId="449C3781" w14:textId="3E8563D8" w:rsidR="000277D9" w:rsidRDefault="000277D9" w:rsidP="00954BCE">
      <w:pPr>
        <w:jc w:val="center"/>
        <w:rPr>
          <w:rFonts w:ascii="Calibri" w:hAnsi="Calibri" w:cs="Calibri"/>
          <w:color w:val="000000" w:themeColor="text1"/>
        </w:rPr>
      </w:pPr>
      <w:r>
        <w:rPr>
          <w:rFonts w:ascii="Calibri" w:hAnsi="Calibri" w:cs="Calibri"/>
          <w:color w:val="000000" w:themeColor="text1"/>
        </w:rPr>
        <w:t xml:space="preserve">“Nee op zich heeft de training mij niet beïnvloed op hoe ik kijk naar LOB. Ik ben hier al jaren mee bezig zowel qua theorie als praktijk.” </w:t>
      </w:r>
    </w:p>
    <w:p w14:paraId="275F6F4C" w14:textId="65B0CF45" w:rsidR="000277D9" w:rsidRDefault="000277D9" w:rsidP="00810E09">
      <w:pPr>
        <w:rPr>
          <w:rFonts w:ascii="Calibri" w:hAnsi="Calibri" w:cs="Calibri"/>
          <w:color w:val="000000" w:themeColor="text1"/>
        </w:rPr>
      </w:pPr>
    </w:p>
    <w:p w14:paraId="372F63E4" w14:textId="73717704" w:rsidR="00F025E7" w:rsidRDefault="008C53DC" w:rsidP="00034335">
      <w:pPr>
        <w:rPr>
          <w:rFonts w:ascii="Calibri" w:hAnsi="Calibri" w:cs="Calibri"/>
          <w:color w:val="000000" w:themeColor="text1"/>
        </w:rPr>
      </w:pPr>
      <w:r>
        <w:rPr>
          <w:rFonts w:ascii="Calibri" w:hAnsi="Calibri" w:cs="Calibri"/>
          <w:color w:val="000000" w:themeColor="text1"/>
        </w:rPr>
        <w:t xml:space="preserve">Om de betrouwbaarheid binnen dit test- en evaluatierapport te verhogen worden er meerdere vragen gesteld per subdoel. Naast bovenstaande vraag is ook de volgende vraag aan deelnemers gesteld: </w:t>
      </w:r>
      <w:r w:rsidR="00030FE9">
        <w:rPr>
          <w:rFonts w:ascii="Calibri" w:hAnsi="Calibri" w:cs="Calibri"/>
          <w:color w:val="000000" w:themeColor="text1"/>
        </w:rPr>
        <w:t>i</w:t>
      </w:r>
      <w:r w:rsidRPr="008C53DC">
        <w:rPr>
          <w:rFonts w:ascii="Calibri" w:hAnsi="Calibri" w:cs="Calibri"/>
          <w:color w:val="000000" w:themeColor="text1"/>
        </w:rPr>
        <w:t>s je houding ten opzichte van lob veranderd door het volgen van de training? Zo ja, hoe/wat</w:t>
      </w:r>
      <w:r w:rsidR="00030FE9">
        <w:rPr>
          <w:rFonts w:ascii="Calibri" w:hAnsi="Calibri" w:cs="Calibri"/>
          <w:color w:val="000000" w:themeColor="text1"/>
        </w:rPr>
        <w:t>?</w:t>
      </w:r>
      <w:r w:rsidR="0074702B">
        <w:rPr>
          <w:rFonts w:ascii="Calibri" w:hAnsi="Calibri" w:cs="Calibri"/>
          <w:color w:val="000000" w:themeColor="text1"/>
        </w:rPr>
        <w:t xml:space="preserve"> De antwoorden op deze vraag zijn </w:t>
      </w:r>
      <w:r w:rsidR="0074702B" w:rsidRPr="00655A1E">
        <w:rPr>
          <w:rFonts w:ascii="Calibri" w:hAnsi="Calibri" w:cs="Calibri"/>
          <w:color w:val="000000" w:themeColor="text1"/>
        </w:rPr>
        <w:t>verdeeld</w:t>
      </w:r>
      <w:r w:rsidR="00F71F48" w:rsidRPr="00655A1E">
        <w:rPr>
          <w:rFonts w:ascii="Calibri" w:hAnsi="Calibri" w:cs="Calibri"/>
          <w:color w:val="000000" w:themeColor="text1"/>
        </w:rPr>
        <w:t xml:space="preserve">, </w:t>
      </w:r>
      <w:r w:rsidR="00F71F48" w:rsidRPr="00F71F48">
        <w:rPr>
          <w:rFonts w:ascii="Calibri" w:hAnsi="Calibri" w:cs="Calibri"/>
          <w:color w:val="000000" w:themeColor="text1"/>
        </w:rPr>
        <w:t xml:space="preserve">echter is de meerderheid het er wel mee </w:t>
      </w:r>
      <w:r w:rsidR="00F71F48" w:rsidRPr="0074610F">
        <w:rPr>
          <w:rFonts w:ascii="Calibri" w:hAnsi="Calibri" w:cs="Calibri"/>
          <w:color w:val="000000" w:themeColor="text1"/>
        </w:rPr>
        <w:t xml:space="preserve">eens. </w:t>
      </w:r>
      <w:r w:rsidR="005352F4" w:rsidRPr="0074610F">
        <w:rPr>
          <w:rFonts w:ascii="Calibri" w:hAnsi="Calibri" w:cs="Calibri"/>
          <w:color w:val="000000" w:themeColor="text1"/>
        </w:rPr>
        <w:t>Drie</w:t>
      </w:r>
      <w:r w:rsidR="0074702B" w:rsidRPr="0074610F">
        <w:rPr>
          <w:rFonts w:ascii="Calibri" w:hAnsi="Calibri" w:cs="Calibri"/>
          <w:color w:val="000000" w:themeColor="text1"/>
        </w:rPr>
        <w:t xml:space="preserve"> deelnemers</w:t>
      </w:r>
      <w:r w:rsidR="008C6DB8" w:rsidRPr="0074610F">
        <w:rPr>
          <w:rFonts w:ascii="Calibri" w:hAnsi="Calibri" w:cs="Calibri"/>
          <w:color w:val="000000" w:themeColor="text1"/>
        </w:rPr>
        <w:t xml:space="preserve"> </w:t>
      </w:r>
      <w:r w:rsidR="008C6DB8">
        <w:rPr>
          <w:rFonts w:ascii="Calibri" w:hAnsi="Calibri" w:cs="Calibri"/>
          <w:color w:val="000000" w:themeColor="text1"/>
        </w:rPr>
        <w:t>zijn positief en geven</w:t>
      </w:r>
      <w:r w:rsidR="0074702B">
        <w:rPr>
          <w:rFonts w:ascii="Calibri" w:hAnsi="Calibri" w:cs="Calibri"/>
          <w:color w:val="000000" w:themeColor="text1"/>
        </w:rPr>
        <w:t xml:space="preserve"> aan </w:t>
      </w:r>
      <w:r w:rsidR="008C6DB8">
        <w:rPr>
          <w:rFonts w:ascii="Calibri" w:hAnsi="Calibri" w:cs="Calibri"/>
          <w:color w:val="000000" w:themeColor="text1"/>
        </w:rPr>
        <w:t xml:space="preserve">dat er </w:t>
      </w:r>
      <w:r w:rsidR="0074702B">
        <w:rPr>
          <w:rFonts w:ascii="Calibri" w:hAnsi="Calibri" w:cs="Calibri"/>
          <w:color w:val="000000" w:themeColor="text1"/>
        </w:rPr>
        <w:t xml:space="preserve">een verandering in houding aan de orde is. </w:t>
      </w:r>
      <w:r w:rsidR="008C6DB8">
        <w:rPr>
          <w:rFonts w:ascii="Calibri" w:hAnsi="Calibri" w:cs="Calibri"/>
          <w:color w:val="000000" w:themeColor="text1"/>
        </w:rPr>
        <w:t xml:space="preserve">Daarentegen </w:t>
      </w:r>
      <w:r w:rsidR="008C6DB8" w:rsidRPr="0074610F">
        <w:rPr>
          <w:rFonts w:ascii="Calibri" w:hAnsi="Calibri" w:cs="Calibri"/>
          <w:color w:val="000000" w:themeColor="text1"/>
        </w:rPr>
        <w:t xml:space="preserve">geven twee deelnemers aan </w:t>
      </w:r>
      <w:r w:rsidR="008C6DB8">
        <w:rPr>
          <w:rFonts w:ascii="Calibri" w:hAnsi="Calibri" w:cs="Calibri"/>
          <w:color w:val="000000" w:themeColor="text1"/>
        </w:rPr>
        <w:t xml:space="preserve">dat hun houding ten opzichte van loopbaanoriëntatie en -begeleiding niet is veranderd. </w:t>
      </w:r>
      <w:r w:rsidR="0074702B">
        <w:rPr>
          <w:rFonts w:ascii="Calibri" w:hAnsi="Calibri" w:cs="Calibri"/>
          <w:color w:val="000000" w:themeColor="text1"/>
        </w:rPr>
        <w:t xml:space="preserve">Dit wordt toegelicht aan de hand van onderstaande quotes: </w:t>
      </w:r>
    </w:p>
    <w:p w14:paraId="4BD7A5AD" w14:textId="2623A418" w:rsidR="005C1891" w:rsidRDefault="003C1A67" w:rsidP="00B06B72">
      <w:pPr>
        <w:rPr>
          <w:rFonts w:ascii="Calibri" w:hAnsi="Calibri" w:cs="Calibri"/>
          <w:color w:val="000000" w:themeColor="text1"/>
        </w:rPr>
      </w:pPr>
      <w:r>
        <w:rPr>
          <w:rFonts w:ascii="Calibri" w:hAnsi="Calibri" w:cs="Calibri"/>
          <w:noProof/>
          <w:color w:val="000000" w:themeColor="text1"/>
          <w:lang w:eastAsia="en-US"/>
        </w:rPr>
        <mc:AlternateContent>
          <mc:Choice Requires="wps">
            <w:drawing>
              <wp:anchor distT="0" distB="0" distL="114300" distR="114300" simplePos="0" relativeHeight="251779072" behindDoc="0" locked="0" layoutInCell="1" allowOverlap="1" wp14:anchorId="0037A704" wp14:editId="0DBBD2FD">
                <wp:simplePos x="0" y="0"/>
                <wp:positionH relativeFrom="column">
                  <wp:posOffset>5775325</wp:posOffset>
                </wp:positionH>
                <wp:positionV relativeFrom="paragraph">
                  <wp:posOffset>196215</wp:posOffset>
                </wp:positionV>
                <wp:extent cx="152400" cy="538480"/>
                <wp:effectExtent l="0" t="12700" r="17780" b="7620"/>
                <wp:wrapNone/>
                <wp:docPr id="61" name="Rechteraccolade 61"/>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BE1AD" id="Rechteraccolade 61" o:spid="_x0000_s1026" type="#_x0000_t88" style="position:absolute;margin-left:454.75pt;margin-top:15.45pt;width:12pt;height:4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FFmKE+MAAAAPAQAADwAAAGRycy9kb3ducmV2LnhtbEyPT0/DMAzF70h8h8hIXBBLRhnQ&#13;&#10;rukEQ1wR2xASt7QxaSF/qiTbyrfHnOBiyfbPz+/Vq8lZdsCYhuAlzGcCGPou6MEbCa+7p8s7YCkr&#13;&#10;r5UNHiV8Y4JVc3pSq0qHo9/gYZsNIxGfKiWhz3msOE9dj06lWRjR0+4jRKcytdFwHdWRxJ3lV0Lc&#13;&#10;cKcGTx96NeK6x+5ru3cS2l3Cl/h8vTabN37xbuwUP4cHKc/PpscllfslsIxT/ruA3wzkHxoy1oa9&#13;&#10;14lZCaUoF4RKKEQJjICyKGjQEjlf3AJvav4/R/MDAAD//wMAUEsBAi0AFAAGAAgAAAAhALaDOJL+&#13;&#10;AAAA4QEAABMAAAAAAAAAAAAAAAAAAAAAAFtDb250ZW50X1R5cGVzXS54bWxQSwECLQAUAAYACAAA&#13;&#10;ACEAOP0h/9YAAACUAQAACwAAAAAAAAAAAAAAAAAvAQAAX3JlbHMvLnJlbHNQSwECLQAUAAYACAAA&#13;&#10;ACEAfEZd+UsCAAD1BAAADgAAAAAAAAAAAAAAAAAuAgAAZHJzL2Uyb0RvYy54bWxQSwECLQAUAAYA&#13;&#10;CAAAACEAFFmKE+MAAAAPAQAADwAAAAAAAAAAAAAAAAClBAAAZHJzL2Rvd25yZXYueG1sUEsFBgAA&#13;&#10;AAAEAAQA8wAAALUFAAAAAA==&#13;&#10;" adj="509" strokecolor="#4472c4 [3204]" strokeweight="1.5pt">
                <v:stroke joinstyle="miter"/>
              </v:shape>
            </w:pict>
          </mc:Fallback>
        </mc:AlternateContent>
      </w:r>
      <w:r>
        <w:rPr>
          <w:rFonts w:ascii="Calibri" w:hAnsi="Calibri" w:cs="Calibri"/>
          <w:noProof/>
          <w:color w:val="000000" w:themeColor="text1"/>
          <w:lang w:eastAsia="en-US"/>
        </w:rPr>
        <mc:AlternateContent>
          <mc:Choice Requires="wps">
            <w:drawing>
              <wp:anchor distT="0" distB="0" distL="114300" distR="114300" simplePos="0" relativeHeight="251772928" behindDoc="0" locked="0" layoutInCell="1" allowOverlap="1" wp14:anchorId="4AB86EF1" wp14:editId="684350FD">
                <wp:simplePos x="0" y="0"/>
                <wp:positionH relativeFrom="column">
                  <wp:posOffset>-152400</wp:posOffset>
                </wp:positionH>
                <wp:positionV relativeFrom="paragraph">
                  <wp:posOffset>198755</wp:posOffset>
                </wp:positionV>
                <wp:extent cx="152400" cy="538480"/>
                <wp:effectExtent l="25400" t="12700" r="0" b="7620"/>
                <wp:wrapNone/>
                <wp:docPr id="58" name="Linkeraccolade 58"/>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B1A5" id="Linkeraccolade 58" o:spid="_x0000_s1026" type="#_x0000_t87" style="position:absolute;margin-left:-12pt;margin-top:15.65pt;width:12pt;height:4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BPzng/4AAAAAwBAAAPAAAAZHJzL2Rvd25yZXYueG1sTI9BT8MwDIXvSPyHyEjctrRbVbGu&#13;&#10;6YSYuMABMeDuNV5b0TilybayX485wcXSk5+f31duJterE42h82wgnSegiGtvO24MvL89zu5AhYhs&#13;&#10;sfdMBr4pwKa6viqxsP7Mr3TaxUZJCIcCDbQxDoXWoW7JYZj7gVh2Bz86jCLHRtsRzxLuer1Iklw7&#13;&#10;7Fg+tDjQQ0v15+7oDHzgapu/rL5G/+Sz50xfNNPlYMztzbRdy7hfg4o0xb8L+GWQ/lBJsb0/sg2q&#13;&#10;NzBbZAIUDSzTJSgxiNqLLc1T0FWp/0NUPwAAAP//AwBQSwECLQAUAAYACAAAACEAtoM4kv4AAADh&#13;&#10;AQAAEwAAAAAAAAAAAAAAAAAAAAAAW0NvbnRlbnRfVHlwZXNdLnhtbFBLAQItABQABgAIAAAAIQA4&#13;&#10;/SH/1gAAAJQBAAALAAAAAAAAAAAAAAAAAC8BAABfcmVscy8ucmVsc1BLAQItABQABgAIAAAAIQB/&#13;&#10;fbQ3SgIAAPQEAAAOAAAAAAAAAAAAAAAAAC4CAABkcnMvZTJvRG9jLnhtbFBLAQItABQABgAIAAAA&#13;&#10;IQBPzng/4AAAAAwBAAAPAAAAAAAAAAAAAAAAAKQEAABkcnMvZG93bnJldi54bWxQSwUGAAAAAAQA&#13;&#10;BADzAAAAsQUAAAAA&#13;&#10;" adj="509" strokecolor="#4472c4 [3204]" strokeweight="1.5pt">
                <v:stroke joinstyle="miter"/>
              </v:shape>
            </w:pict>
          </mc:Fallback>
        </mc:AlternateContent>
      </w:r>
    </w:p>
    <w:p w14:paraId="1843AFC6" w14:textId="1C5749E4" w:rsidR="005C1891" w:rsidRDefault="005C1891" w:rsidP="005C1891">
      <w:pPr>
        <w:jc w:val="center"/>
        <w:rPr>
          <w:rFonts w:ascii="Calibri" w:hAnsi="Calibri" w:cs="Calibri"/>
          <w:color w:val="000000" w:themeColor="text1"/>
        </w:rPr>
      </w:pPr>
      <w:r w:rsidRPr="00283E91">
        <w:rPr>
          <w:rFonts w:ascii="Calibri" w:hAnsi="Calibri" w:cs="Calibri"/>
          <w:color w:val="000000" w:themeColor="text1"/>
        </w:rPr>
        <w:t>Respondent 4:</w:t>
      </w:r>
      <w:r>
        <w:rPr>
          <w:rFonts w:ascii="Calibri" w:hAnsi="Calibri" w:cs="Calibri"/>
          <w:color w:val="000000" w:themeColor="text1"/>
        </w:rPr>
        <w:br/>
        <w:t>“</w:t>
      </w:r>
      <w:r w:rsidR="003C1A67">
        <w:rPr>
          <w:rFonts w:ascii="Calibri" w:hAnsi="Calibri" w:cs="Calibri"/>
          <w:color w:val="000000" w:themeColor="text1"/>
        </w:rPr>
        <w:t xml:space="preserve">Uh, hierop kan ik wel ja zeggen. </w:t>
      </w:r>
      <w:r>
        <w:rPr>
          <w:rFonts w:ascii="Calibri" w:hAnsi="Calibri" w:cs="Calibri"/>
          <w:color w:val="000000" w:themeColor="text1"/>
        </w:rPr>
        <w:t>Ik</w:t>
      </w:r>
      <w:r w:rsidR="003C1A67">
        <w:rPr>
          <w:rFonts w:ascii="Calibri" w:hAnsi="Calibri" w:cs="Calibri"/>
          <w:color w:val="000000" w:themeColor="text1"/>
        </w:rPr>
        <w:t xml:space="preserve"> besef nu nog meer</w:t>
      </w:r>
      <w:r>
        <w:rPr>
          <w:rFonts w:ascii="Calibri" w:hAnsi="Calibri" w:cs="Calibri"/>
          <w:color w:val="000000" w:themeColor="text1"/>
        </w:rPr>
        <w:t xml:space="preserve"> hoe belangrijk het is om vroegtijdig te starten met het LOB-traject.”</w:t>
      </w:r>
    </w:p>
    <w:p w14:paraId="151807AC" w14:textId="23A22792" w:rsidR="005C1891" w:rsidRDefault="003C1A67" w:rsidP="005C1891">
      <w:pPr>
        <w:jc w:val="center"/>
        <w:rPr>
          <w:rFonts w:ascii="Calibri" w:hAnsi="Calibri" w:cs="Calibri"/>
          <w:color w:val="000000" w:themeColor="text1"/>
        </w:rPr>
      </w:pPr>
      <w:r>
        <w:rPr>
          <w:rFonts w:ascii="Calibri" w:hAnsi="Calibri" w:cs="Calibri"/>
          <w:noProof/>
          <w:color w:val="000000" w:themeColor="text1"/>
          <w:lang w:eastAsia="en-US"/>
        </w:rPr>
        <mc:AlternateContent>
          <mc:Choice Requires="wps">
            <w:drawing>
              <wp:anchor distT="0" distB="0" distL="114300" distR="114300" simplePos="0" relativeHeight="251774976" behindDoc="0" locked="0" layoutInCell="1" allowOverlap="1" wp14:anchorId="3F782718" wp14:editId="1E21E089">
                <wp:simplePos x="0" y="0"/>
                <wp:positionH relativeFrom="column">
                  <wp:posOffset>-81280</wp:posOffset>
                </wp:positionH>
                <wp:positionV relativeFrom="paragraph">
                  <wp:posOffset>201295</wp:posOffset>
                </wp:positionV>
                <wp:extent cx="152400" cy="538480"/>
                <wp:effectExtent l="25400" t="12700" r="0" b="7620"/>
                <wp:wrapNone/>
                <wp:docPr id="59" name="Linkeraccolade 59"/>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9585" id="Linkeraccolade 59" o:spid="_x0000_s1026" type="#_x0000_t87" style="position:absolute;margin-left:-6.4pt;margin-top:15.85pt;width:12pt;height:4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B1a2Ri4QAAAA4BAAAPAAAAZHJzL2Rvd25yZXYueG1sTI9BT8MwDIXvSPyHyEjctrRlFNY1&#13;&#10;nRATFzggBty9xmsrGqck2Vb260lPcLFl2X7ve+V6NL04kvOdZQXpPAFBXFvdcaPg4/1pdg/CB2SN&#13;&#10;vWVS8EMe1tXlRYmFtid+o+M2NCKKsC9QQRvCUEjp65YM+rkdiONub53BEEfXSO3wFMVNL7MkyaXB&#13;&#10;jqNDiwM9tlR/bQ9GwScuN/nr8tvZZ7t4WcizZDrvlbq+GjerWB5WIAKN4e8DpgyRH6oItrMH1l70&#13;&#10;CmZpFvmDgpv0DsR0kGYgdlPPb0FWpfwfo/oFAAD//wMAUEsBAi0AFAAGAAgAAAAhALaDOJL+AAAA&#13;&#10;4QEAABMAAAAAAAAAAAAAAAAAAAAAAFtDb250ZW50X1R5cGVzXS54bWxQSwECLQAUAAYACAAAACEA&#13;&#10;OP0h/9YAAACUAQAACwAAAAAAAAAAAAAAAAAvAQAAX3JlbHMvLnJlbHNQSwECLQAUAAYACAAAACEA&#13;&#10;f320N0oCAAD0BAAADgAAAAAAAAAAAAAAAAAuAgAAZHJzL2Uyb0RvYy54bWxQSwECLQAUAAYACAAA&#13;&#10;ACEAdWtkYuEAAAAOAQAADwAAAAAAAAAAAAAAAACkBAAAZHJzL2Rvd25yZXYueG1sUEsFBgAAAAAE&#13;&#10;AAQA8wAAALIFAAAAAA==&#13;&#10;" adj="509" strokecolor="#4472c4 [3204]" strokeweight="1.5pt">
                <v:stroke joinstyle="miter"/>
              </v:shape>
            </w:pict>
          </mc:Fallback>
        </mc:AlternateContent>
      </w:r>
    </w:p>
    <w:p w14:paraId="10362554" w14:textId="27C3BC9C" w:rsidR="0074702B" w:rsidRDefault="003C1A67" w:rsidP="003C1A67">
      <w:pPr>
        <w:jc w:val="center"/>
        <w:rPr>
          <w:rFonts w:ascii="Calibri" w:hAnsi="Calibri" w:cs="Calibri"/>
          <w:color w:val="000000" w:themeColor="text1"/>
        </w:rPr>
      </w:pPr>
      <w:r w:rsidRPr="00283E91">
        <w:rPr>
          <w:rFonts w:ascii="Calibri" w:hAnsi="Calibri" w:cs="Calibri"/>
          <w:noProof/>
          <w:color w:val="000000" w:themeColor="text1"/>
          <w:lang w:eastAsia="en-US"/>
        </w:rPr>
        <mc:AlternateContent>
          <mc:Choice Requires="wps">
            <w:drawing>
              <wp:anchor distT="0" distB="0" distL="114300" distR="114300" simplePos="0" relativeHeight="251781120" behindDoc="0" locked="0" layoutInCell="1" allowOverlap="1" wp14:anchorId="3E19A0B9" wp14:editId="4DE96E11">
                <wp:simplePos x="0" y="0"/>
                <wp:positionH relativeFrom="column">
                  <wp:posOffset>5720080</wp:posOffset>
                </wp:positionH>
                <wp:positionV relativeFrom="paragraph">
                  <wp:posOffset>12700</wp:posOffset>
                </wp:positionV>
                <wp:extent cx="152400" cy="538480"/>
                <wp:effectExtent l="0" t="12700" r="17780" b="7620"/>
                <wp:wrapNone/>
                <wp:docPr id="62" name="Rechteraccolade 62"/>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1808E" id="Rechteraccolade 62" o:spid="_x0000_s1026" type="#_x0000_t88" style="position:absolute;margin-left:450.4pt;margin-top:1pt;width:12pt;height:4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11pRFuEAAAANAQAADwAAAGRycy9kb3ducmV2LnhtbEyPzU7DMBCE70i8g7VIXFBrE1VV&#13;&#10;msapoIgroi1C6s2JFyfgn8h22/D2LCe4rDQazex89WZylp0xpiF4CfdzAQx9F/TgjYS3w/OsBJay&#13;&#10;8lrZ4FHCNybYNNdXtap0uPgdnvfZMCrxqVIS+pzHivPU9ehUmocRPXkfITqVSUbDdVQXKneWF0Is&#13;&#10;uVODpw+9GnHbY/e1PzkJ7SHha3xZbM3und8djZ3i5/Ao5e3N9LSm87AGlnHKfwn4ZaD90NCwNpy8&#13;&#10;TsxKWAlB+7OEgrjIXxUL0q2EclkCb2r+n6L5AQAA//8DAFBLAQItABQABgAIAAAAIQC2gziS/gAA&#13;&#10;AOEBAAATAAAAAAAAAAAAAAAAAAAAAABbQ29udGVudF9UeXBlc10ueG1sUEsBAi0AFAAGAAgAAAAh&#13;&#10;ADj9If/WAAAAlAEAAAsAAAAAAAAAAAAAAAAALwEAAF9yZWxzLy5yZWxzUEsBAi0AFAAGAAgAAAAh&#13;&#10;AHxGXflLAgAA9QQAAA4AAAAAAAAAAAAAAAAALgIAAGRycy9lMm9Eb2MueG1sUEsBAi0AFAAGAAgA&#13;&#10;AAAhANdaURbhAAAADQEAAA8AAAAAAAAAAAAAAAAApQQAAGRycy9kb3ducmV2LnhtbFBLBQYAAAAA&#13;&#10;BAAEAPMAAACzBQAAAAA=&#13;&#10;" adj="509" strokecolor="#4472c4 [3204]" strokeweight="1.5pt">
                <v:stroke joinstyle="miter"/>
              </v:shape>
            </w:pict>
          </mc:Fallback>
        </mc:AlternateContent>
      </w:r>
      <w:r w:rsidR="005C1891" w:rsidRPr="00283E91">
        <w:rPr>
          <w:rFonts w:ascii="Calibri" w:hAnsi="Calibri" w:cs="Calibri"/>
          <w:color w:val="000000" w:themeColor="text1"/>
        </w:rPr>
        <w:t xml:space="preserve">Respondent </w:t>
      </w:r>
      <w:r w:rsidR="006B67F2" w:rsidRPr="00283E91">
        <w:rPr>
          <w:rFonts w:ascii="Calibri" w:hAnsi="Calibri" w:cs="Calibri"/>
          <w:color w:val="000000" w:themeColor="text1"/>
        </w:rPr>
        <w:t>2</w:t>
      </w:r>
      <w:r w:rsidRPr="00283E91">
        <w:rPr>
          <w:rFonts w:ascii="Calibri" w:hAnsi="Calibri" w:cs="Calibri"/>
          <w:color w:val="000000" w:themeColor="text1"/>
        </w:rPr>
        <w:t>:</w:t>
      </w:r>
      <w:r w:rsidRPr="003C1A67">
        <w:rPr>
          <w:rFonts w:ascii="Calibri" w:hAnsi="Calibri" w:cs="Calibri"/>
          <w:noProof/>
          <w:color w:val="000000" w:themeColor="text1"/>
          <w:lang w:eastAsia="en-US"/>
        </w:rPr>
        <w:t xml:space="preserve"> </w:t>
      </w:r>
    </w:p>
    <w:p w14:paraId="060DA951" w14:textId="70D40FCE" w:rsidR="00B06B72" w:rsidRDefault="003C1A67" w:rsidP="00B06B72">
      <w:pPr>
        <w:jc w:val="center"/>
        <w:rPr>
          <w:rFonts w:ascii="Calibri" w:hAnsi="Calibri" w:cs="Calibri"/>
          <w:color w:val="000000" w:themeColor="text1"/>
        </w:rPr>
      </w:pPr>
      <w:r>
        <w:rPr>
          <w:rFonts w:ascii="Calibri" w:hAnsi="Calibri" w:cs="Calibri"/>
          <w:color w:val="000000" w:themeColor="text1"/>
        </w:rPr>
        <w:t xml:space="preserve">“Ik denk dat ik loopbaanoriëntatie en -begeleiding wat hoger op mijn prioriteitenlijstje ga zetten.” </w:t>
      </w:r>
    </w:p>
    <w:p w14:paraId="22D2C301" w14:textId="5364D043" w:rsidR="00B06B72" w:rsidRDefault="00B06B72" w:rsidP="00B06B72">
      <w:pPr>
        <w:rPr>
          <w:rFonts w:ascii="Calibri" w:hAnsi="Calibri" w:cs="Calibri"/>
          <w:color w:val="000000" w:themeColor="text1"/>
        </w:rPr>
      </w:pPr>
      <w:r>
        <w:rPr>
          <w:rFonts w:ascii="Calibri" w:hAnsi="Calibri" w:cs="Calibri"/>
          <w:noProof/>
          <w:color w:val="000000" w:themeColor="text1"/>
          <w:lang w:eastAsia="en-US"/>
        </w:rPr>
        <mc:AlternateContent>
          <mc:Choice Requires="wps">
            <w:drawing>
              <wp:anchor distT="0" distB="0" distL="114300" distR="114300" simplePos="0" relativeHeight="251770880" behindDoc="0" locked="0" layoutInCell="1" allowOverlap="1" wp14:anchorId="4AE7638B" wp14:editId="27D3F89A">
                <wp:simplePos x="0" y="0"/>
                <wp:positionH relativeFrom="column">
                  <wp:posOffset>-87630</wp:posOffset>
                </wp:positionH>
                <wp:positionV relativeFrom="paragraph">
                  <wp:posOffset>228600</wp:posOffset>
                </wp:positionV>
                <wp:extent cx="152400" cy="538480"/>
                <wp:effectExtent l="25400" t="12700" r="0" b="7620"/>
                <wp:wrapNone/>
                <wp:docPr id="57" name="Linkeraccolade 57"/>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458E" id="Linkeraccolade 57" o:spid="_x0000_s1026" type="#_x0000_t87" style="position:absolute;margin-left:-6.9pt;margin-top:18pt;width:12pt;height:4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CiX2EC4QAAAA4BAAAPAAAAZHJzL2Rvd25yZXYueG1sTI9BT8MwDIXvSPyHyEjctmTdVG1d&#13;&#10;0wkxcYEDYsA9a7y2onFKkm1lvx7vBBdblu33vlduRteLE4bYedIwmyoQSLW3HTUaPt6fJksQMRmy&#13;&#10;pveEGn4wwqa6vSlNYf2Z3vC0S41gEYqF0dCmNBRSxrpFZ+LUD0i8O/jgTOIxNNIGc2Zx18tMqVw6&#13;&#10;0xE7tGbAxxbrr93Rafg0q23+uvoO/tkvXhbyIgkvB63v78btmsvDGkTCMf19wDUD80PFYHt/JBtF&#13;&#10;r2EymzN/0jDPOdj1QGUg9twztQRZlfJ/jOoXAAD//wMAUEsBAi0AFAAGAAgAAAAhALaDOJL+AAAA&#13;&#10;4QEAABMAAAAAAAAAAAAAAAAAAAAAAFtDb250ZW50X1R5cGVzXS54bWxQSwECLQAUAAYACAAAACEA&#13;&#10;OP0h/9YAAACUAQAACwAAAAAAAAAAAAAAAAAvAQAAX3JlbHMvLnJlbHNQSwECLQAUAAYACAAAACEA&#13;&#10;f320N0oCAAD0BAAADgAAAAAAAAAAAAAAAAAuAgAAZHJzL2Uyb0RvYy54bWxQSwECLQAUAAYACAAA&#13;&#10;ACEAol9hAuEAAAAOAQAADwAAAAAAAAAAAAAAAACkBAAAZHJzL2Rvd25yZXYueG1sUEsFBgAAAAAE&#13;&#10;AAQA8wAAALIFAAAAAA==&#13;&#10;" adj="509" strokecolor="#4472c4 [3204]" strokeweight="1.5pt">
                <v:stroke joinstyle="miter"/>
              </v:shape>
            </w:pict>
          </mc:Fallback>
        </mc:AlternateContent>
      </w:r>
    </w:p>
    <w:p w14:paraId="0A8FC5AC" w14:textId="1A589550" w:rsidR="00B06B72" w:rsidRDefault="00B06B72" w:rsidP="00B06B72">
      <w:pPr>
        <w:jc w:val="center"/>
        <w:rPr>
          <w:rFonts w:ascii="Calibri" w:hAnsi="Calibri" w:cs="Calibri"/>
          <w:color w:val="000000" w:themeColor="text1"/>
        </w:rPr>
      </w:pPr>
      <w:r w:rsidRPr="00283E91">
        <w:rPr>
          <w:rFonts w:ascii="Calibri" w:hAnsi="Calibri" w:cs="Calibri"/>
          <w:noProof/>
          <w:color w:val="000000" w:themeColor="text1"/>
          <w:lang w:eastAsia="en-US"/>
        </w:rPr>
        <mc:AlternateContent>
          <mc:Choice Requires="wps">
            <w:drawing>
              <wp:anchor distT="0" distB="0" distL="114300" distR="114300" simplePos="0" relativeHeight="251791360" behindDoc="0" locked="0" layoutInCell="1" allowOverlap="1" wp14:anchorId="1A151E4A" wp14:editId="3737C02B">
                <wp:simplePos x="0" y="0"/>
                <wp:positionH relativeFrom="column">
                  <wp:posOffset>5724525</wp:posOffset>
                </wp:positionH>
                <wp:positionV relativeFrom="paragraph">
                  <wp:posOffset>33020</wp:posOffset>
                </wp:positionV>
                <wp:extent cx="152400" cy="538480"/>
                <wp:effectExtent l="0" t="12700" r="17780" b="7620"/>
                <wp:wrapNone/>
                <wp:docPr id="27" name="Rechteraccolade 27"/>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61EE" id="Rechteraccolade 27" o:spid="_x0000_s1026" type="#_x0000_t88" style="position:absolute;margin-left:450.75pt;margin-top:2.6pt;width:12pt;height:4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EWpY8uEAAAANAQAADwAAAGRycy9kb3ducmV2LnhtbEyPzU7DMBCE70i8g7VIXBC1GxFE&#13;&#10;0zgVFHFFtEVI3Jx4cQL+iWy3DW/P9lQuK42+3dmZejU5yw4Y0xC8hPlMAEPfBT14I+F993L7ACxl&#13;&#10;5bWywaOEX0ywai4valXpcPQbPGyzYWTiU6Uk9DmPFeep69GpNAsjemJfITqVSUbDdVRHMneWF0Lc&#13;&#10;c6cGTx96NeK6x+5nu3cS2l3Ct/h6tzabD37zaewUv4cnKa+vpucljcclsIxTPl/AqQPlh4aCtWHv&#13;&#10;dWJWwkLMS1qVUBbAiC+KknR7AgJ4U/P/LZo/AAAA//8DAFBLAQItABQABgAIAAAAIQC2gziS/gAA&#13;&#10;AOEBAAATAAAAAAAAAAAAAAAAAAAAAABbQ29udGVudF9UeXBlc10ueG1sUEsBAi0AFAAGAAgAAAAh&#13;&#10;ADj9If/WAAAAlAEAAAsAAAAAAAAAAAAAAAAALwEAAF9yZWxzLy5yZWxzUEsBAi0AFAAGAAgAAAAh&#13;&#10;AHxGXflLAgAA9QQAAA4AAAAAAAAAAAAAAAAALgIAAGRycy9lMm9Eb2MueG1sUEsBAi0AFAAGAAgA&#13;&#10;AAAhABFqWPLhAAAADQEAAA8AAAAAAAAAAAAAAAAApQQAAGRycy9kb3ducmV2LnhtbFBLBQYAAAAA&#13;&#10;BAAEAPMAAACzBQAAAAA=&#13;&#10;" adj="509" strokecolor="#4472c4 [3204]" strokeweight="1.5pt">
                <v:stroke joinstyle="miter"/>
              </v:shape>
            </w:pict>
          </mc:Fallback>
        </mc:AlternateContent>
      </w:r>
      <w:r w:rsidRPr="00283E91">
        <w:rPr>
          <w:rFonts w:ascii="Calibri" w:hAnsi="Calibri" w:cs="Calibri"/>
          <w:color w:val="000000" w:themeColor="text1"/>
        </w:rPr>
        <w:t>Respondent 3:</w:t>
      </w:r>
    </w:p>
    <w:p w14:paraId="30FD4A41" w14:textId="73F8EC15" w:rsidR="00B06B72" w:rsidRDefault="00B06B72" w:rsidP="00B06B72">
      <w:pPr>
        <w:jc w:val="center"/>
        <w:rPr>
          <w:rFonts w:ascii="Calibri" w:hAnsi="Calibri" w:cs="Calibri"/>
          <w:color w:val="000000" w:themeColor="text1"/>
        </w:rPr>
      </w:pPr>
      <w:r>
        <w:rPr>
          <w:rFonts w:ascii="Calibri" w:hAnsi="Calibri" w:cs="Calibri"/>
          <w:color w:val="000000" w:themeColor="text1"/>
        </w:rPr>
        <w:t>“Nee dat denk ik niet. Ik ben alleen wel anders gaan kijken naar de invulling van LOB door het kunnen inzetten van zo’n platform.”</w:t>
      </w:r>
    </w:p>
    <w:p w14:paraId="4297B839" w14:textId="77777777" w:rsidR="00B06B72" w:rsidRDefault="00B06B72" w:rsidP="00B06B72">
      <w:pPr>
        <w:jc w:val="center"/>
        <w:rPr>
          <w:rFonts w:ascii="Calibri" w:hAnsi="Calibri" w:cs="Calibri"/>
          <w:color w:val="000000" w:themeColor="text1"/>
        </w:rPr>
      </w:pPr>
    </w:p>
    <w:p w14:paraId="70BECB96" w14:textId="090BF85F" w:rsidR="001464F9" w:rsidRDefault="001464F9" w:rsidP="00034335">
      <w:pPr>
        <w:rPr>
          <w:rFonts w:ascii="Calibri" w:hAnsi="Calibri" w:cs="Calibri"/>
          <w:color w:val="000000" w:themeColor="text1"/>
        </w:rPr>
      </w:pPr>
    </w:p>
    <w:p w14:paraId="25A768A1" w14:textId="2CC2A698" w:rsidR="006B67F2" w:rsidRDefault="001464F9" w:rsidP="00DE4CF8">
      <w:pPr>
        <w:rPr>
          <w:rFonts w:ascii="Calibri" w:hAnsi="Calibri" w:cs="Calibri"/>
          <w:color w:val="000000" w:themeColor="text1"/>
        </w:rPr>
      </w:pPr>
      <w:r>
        <w:rPr>
          <w:rFonts w:ascii="Calibri" w:hAnsi="Calibri" w:cs="Calibri"/>
          <w:color w:val="000000" w:themeColor="text1"/>
        </w:rPr>
        <w:t xml:space="preserve">Aan de hand van het benadrukken van een goede loopbaanoriëntatie en -begeleiding wordt er een attitudeverandering bij deelnemers </w:t>
      </w:r>
      <w:r w:rsidRPr="0041015F">
        <w:rPr>
          <w:rFonts w:ascii="Calibri" w:hAnsi="Calibri" w:cs="Calibri"/>
          <w:color w:val="000000" w:themeColor="text1"/>
        </w:rPr>
        <w:t>beoogd</w:t>
      </w:r>
      <w:r w:rsidRPr="001464F9">
        <w:rPr>
          <w:rFonts w:ascii="Calibri" w:hAnsi="Calibri" w:cs="Calibri"/>
          <w:color w:val="FF0000"/>
        </w:rPr>
        <w:t xml:space="preserve">. </w:t>
      </w:r>
      <w:r>
        <w:rPr>
          <w:rFonts w:ascii="Calibri" w:hAnsi="Calibri" w:cs="Calibri"/>
          <w:color w:val="000000" w:themeColor="text1"/>
        </w:rPr>
        <w:t xml:space="preserve">Door het belang van loopbaanoriëntatie en -begeleiding te benadrukken is er bij deelnemers gemeten of de kennis ten opzichte van loopbaanoriëntatie en -begeleiding is veranderd door het volgen van de training. De antwoorden op deze vraag zijn aardig </w:t>
      </w:r>
      <w:r w:rsidRPr="008D7523">
        <w:rPr>
          <w:rFonts w:ascii="Calibri" w:hAnsi="Calibri" w:cs="Calibri"/>
          <w:color w:val="000000" w:themeColor="text1"/>
        </w:rPr>
        <w:t>verdeeld</w:t>
      </w:r>
      <w:r>
        <w:rPr>
          <w:rFonts w:ascii="Calibri" w:hAnsi="Calibri" w:cs="Calibri"/>
          <w:color w:val="000000" w:themeColor="text1"/>
        </w:rPr>
        <w:t xml:space="preserve">. Drie deelnemers </w:t>
      </w:r>
      <w:r w:rsidR="00DD6A9B">
        <w:rPr>
          <w:rFonts w:ascii="Calibri" w:hAnsi="Calibri" w:cs="Calibri"/>
          <w:color w:val="000000" w:themeColor="text1"/>
        </w:rPr>
        <w:t xml:space="preserve">geven aan dat dit wel aan de orde is. De </w:t>
      </w:r>
      <w:r w:rsidR="00DD6A9B" w:rsidRPr="0074610F">
        <w:rPr>
          <w:rFonts w:ascii="Calibri" w:hAnsi="Calibri" w:cs="Calibri"/>
          <w:color w:val="000000" w:themeColor="text1"/>
        </w:rPr>
        <w:t xml:space="preserve">overige </w:t>
      </w:r>
      <w:r w:rsidR="006B67F2" w:rsidRPr="0074610F">
        <w:rPr>
          <w:rFonts w:ascii="Calibri" w:hAnsi="Calibri" w:cs="Calibri"/>
          <w:color w:val="000000" w:themeColor="text1"/>
        </w:rPr>
        <w:t>twee</w:t>
      </w:r>
      <w:r w:rsidR="00DD6A9B" w:rsidRPr="0074610F">
        <w:rPr>
          <w:rFonts w:ascii="Calibri" w:hAnsi="Calibri" w:cs="Calibri"/>
          <w:color w:val="000000" w:themeColor="text1"/>
        </w:rPr>
        <w:t xml:space="preserve"> deelnemers geven aan </w:t>
      </w:r>
      <w:r w:rsidR="00DD6A9B">
        <w:rPr>
          <w:rFonts w:ascii="Calibri" w:hAnsi="Calibri" w:cs="Calibri"/>
          <w:color w:val="000000" w:themeColor="text1"/>
        </w:rPr>
        <w:t xml:space="preserve">al redelijk wat kennis te hebben op het gebied van loopbaanoriëntatie en -begeleiding. Hieronder enkele quotes uit de interviews met deelnemers: </w:t>
      </w:r>
    </w:p>
    <w:p w14:paraId="13E42748" w14:textId="77777777" w:rsidR="006B67F2" w:rsidRDefault="006B67F2" w:rsidP="00DE4CF8">
      <w:pPr>
        <w:rPr>
          <w:rFonts w:ascii="Calibri" w:hAnsi="Calibri" w:cs="Calibri"/>
          <w:color w:val="000000" w:themeColor="text1"/>
        </w:rPr>
      </w:pPr>
    </w:p>
    <w:p w14:paraId="17AB54FE" w14:textId="77777777" w:rsidR="00DE4CF8" w:rsidRDefault="00DE4CF8" w:rsidP="00DE4CF8">
      <w:pPr>
        <w:rPr>
          <w:rFonts w:ascii="Calibri" w:hAnsi="Calibri" w:cs="Calibri"/>
          <w:color w:val="000000" w:themeColor="text1"/>
        </w:rPr>
      </w:pPr>
    </w:p>
    <w:p w14:paraId="0BFE43E3" w14:textId="06397CB2" w:rsidR="00B06B72" w:rsidRDefault="00B06B72" w:rsidP="00126F92">
      <w:pPr>
        <w:jc w:val="center"/>
        <w:rPr>
          <w:rFonts w:ascii="Calibri" w:hAnsi="Calibri" w:cs="Calibri"/>
          <w:color w:val="000000" w:themeColor="text1"/>
        </w:rPr>
      </w:pPr>
      <w:r>
        <w:rPr>
          <w:rFonts w:ascii="Calibri" w:hAnsi="Calibri" w:cs="Calibri"/>
          <w:noProof/>
          <w:color w:val="000000" w:themeColor="text1"/>
          <w:lang w:eastAsia="en-US"/>
        </w:rPr>
        <w:lastRenderedPageBreak/>
        <mc:AlternateContent>
          <mc:Choice Requires="wps">
            <w:drawing>
              <wp:anchor distT="0" distB="0" distL="114300" distR="114300" simplePos="0" relativeHeight="251787264" behindDoc="0" locked="0" layoutInCell="1" allowOverlap="1" wp14:anchorId="6E291B32" wp14:editId="35884273">
                <wp:simplePos x="0" y="0"/>
                <wp:positionH relativeFrom="column">
                  <wp:posOffset>5806440</wp:posOffset>
                </wp:positionH>
                <wp:positionV relativeFrom="paragraph">
                  <wp:posOffset>286385</wp:posOffset>
                </wp:positionV>
                <wp:extent cx="152400" cy="538480"/>
                <wp:effectExtent l="0" t="12700" r="17780" b="7620"/>
                <wp:wrapNone/>
                <wp:docPr id="65" name="Rechteraccolade 65"/>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EB47" id="Rechteraccolade 65" o:spid="_x0000_s1026" type="#_x0000_t88" style="position:absolute;margin-left:457.2pt;margin-top:22.55pt;width:12pt;height:4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PToxxOQAAAAPAQAADwAAAGRycy9kb3ducmV2LnhtbEyPT0/DMAzF70h8h8hIXBBLOwpa&#13;&#10;u6YTDHFFbEOTdksbkxbyp0qyrXx7zAkulmz//PxevZqsYScMcfBOQD7LgKHrvBqcFvC+e7ldAItJ&#13;&#10;OiWNdyjgGyOsmsuLWlbKn90GT9ukGYm4WEkBfUpjxXnserQyzvyIjnYfPliZqA2aqyDPJG4Nn2fZ&#13;&#10;A7dycPShlyOue+y+tkcroN1FfAuvxVpv9vzmoM0UPocnIa6vpucllcclsIRT+ruA3wzkHxoy1vqj&#13;&#10;U5EZAWVeFIQKKO5zYASUdwsatETOyxJ4U/P/OZofAAAA//8DAFBLAQItABQABgAIAAAAIQC2gziS&#13;&#10;/gAAAOEBAAATAAAAAAAAAAAAAAAAAAAAAABbQ29udGVudF9UeXBlc10ueG1sUEsBAi0AFAAGAAgA&#13;&#10;AAAhADj9If/WAAAAlAEAAAsAAAAAAAAAAAAAAAAALwEAAF9yZWxzLy5yZWxzUEsBAi0AFAAGAAgA&#13;&#10;AAAhAHxGXflLAgAA9QQAAA4AAAAAAAAAAAAAAAAALgIAAGRycy9lMm9Eb2MueG1sUEsBAi0AFAAG&#13;&#10;AAgAAAAhAD06McTkAAAADwEAAA8AAAAAAAAAAAAAAAAApQQAAGRycy9kb3ducmV2LnhtbFBLBQYA&#13;&#10;AAAABAAEAPMAAAC2BQAAAAA=&#13;&#10;" adj="509" strokecolor="#4472c4 [3204]" strokeweight="1.5pt">
                <v:stroke joinstyle="miter"/>
              </v:shape>
            </w:pict>
          </mc:Fallback>
        </mc:AlternateContent>
      </w:r>
      <w:r>
        <w:rPr>
          <w:rFonts w:ascii="Calibri" w:hAnsi="Calibri" w:cs="Calibri"/>
          <w:noProof/>
          <w:color w:val="000000" w:themeColor="text1"/>
          <w:lang w:eastAsia="en-US"/>
        </w:rPr>
        <mc:AlternateContent>
          <mc:Choice Requires="wps">
            <w:drawing>
              <wp:anchor distT="0" distB="0" distL="114300" distR="114300" simplePos="0" relativeHeight="251789312" behindDoc="0" locked="0" layoutInCell="1" allowOverlap="1" wp14:anchorId="3FD8CA37" wp14:editId="0BF827E6">
                <wp:simplePos x="0" y="0"/>
                <wp:positionH relativeFrom="column">
                  <wp:posOffset>-244475</wp:posOffset>
                </wp:positionH>
                <wp:positionV relativeFrom="paragraph">
                  <wp:posOffset>285115</wp:posOffset>
                </wp:positionV>
                <wp:extent cx="152400" cy="538480"/>
                <wp:effectExtent l="25400" t="12700" r="0" b="7620"/>
                <wp:wrapNone/>
                <wp:docPr id="66" name="Linkeraccolade 66"/>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D1510" id="Linkeraccolade 66" o:spid="_x0000_s1026" type="#_x0000_t87" style="position:absolute;margin-left:-19.25pt;margin-top:22.45pt;width:12pt;height:4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Cj/azM4wAAAA8BAAAPAAAAZHJzL2Rvd25yZXYueG1sTI9BT8MwDIXvSPyHyEjcunQjjLVr&#13;&#10;OiEmLnBADLhnjddWNE5psq3s1887wcWS7c/P7xWr0XXigENoPWmYTlIQSJW3LdUaPj+ekwWIEA1Z&#13;&#10;03lCDb8YYFVeXxUmt/5I73jYxFqwCIXcaGhi7HMpQ9WgM2HieyTe7fzgTOR2qKUdzJHFXSdnaTqX&#13;&#10;zrTEHxrT41OD1fdm7zR8mWw9f8t+Bv/i1auSJ0l42ml9ezOul1welyAijvHvAi4Z2D+UbGzr92SD&#13;&#10;6DQkd4t7RjUolYFgIJkqHmyZnGUPIMtC/s9RngEAAP//AwBQSwECLQAUAAYACAAAACEAtoM4kv4A&#13;&#10;AADhAQAAEwAAAAAAAAAAAAAAAAAAAAAAW0NvbnRlbnRfVHlwZXNdLnhtbFBLAQItABQABgAIAAAA&#13;&#10;IQA4/SH/1gAAAJQBAAALAAAAAAAAAAAAAAAAAC8BAABfcmVscy8ucmVsc1BLAQItABQABgAIAAAA&#13;&#10;IQB/fbQ3SgIAAPQEAAAOAAAAAAAAAAAAAAAAAC4CAABkcnMvZTJvRG9jLnhtbFBLAQItABQABgAI&#13;&#10;AAAAIQCj/azM4wAAAA8BAAAPAAAAAAAAAAAAAAAAAKQEAABkcnMvZG93bnJldi54bWxQSwUGAAAA&#13;&#10;AAQABADzAAAAtAUAAAAA&#13;&#10;" adj="509" strokecolor="#4472c4 [3204]" strokeweight="1.5pt">
                <v:stroke joinstyle="miter"/>
              </v:shape>
            </w:pict>
          </mc:Fallback>
        </mc:AlternateContent>
      </w:r>
    </w:p>
    <w:p w14:paraId="77B09EA0" w14:textId="7B2029C0" w:rsidR="00126F92" w:rsidRDefault="00126F92" w:rsidP="00126F92">
      <w:pPr>
        <w:jc w:val="center"/>
        <w:rPr>
          <w:rFonts w:ascii="Calibri" w:hAnsi="Calibri" w:cs="Calibri"/>
          <w:color w:val="000000" w:themeColor="text1"/>
        </w:rPr>
      </w:pPr>
      <w:r w:rsidRPr="00283E91">
        <w:rPr>
          <w:rFonts w:ascii="Calibri" w:hAnsi="Calibri" w:cs="Calibri"/>
          <w:color w:val="000000" w:themeColor="text1"/>
        </w:rPr>
        <w:t>Respondent 4:</w:t>
      </w:r>
      <w:r>
        <w:rPr>
          <w:rFonts w:ascii="Calibri" w:hAnsi="Calibri" w:cs="Calibri"/>
          <w:color w:val="000000" w:themeColor="text1"/>
        </w:rPr>
        <w:t xml:space="preserve"> </w:t>
      </w:r>
    </w:p>
    <w:p w14:paraId="3420C83D" w14:textId="68FDAA69" w:rsidR="00B06B72" w:rsidRPr="00DE4CF8" w:rsidRDefault="00126F92" w:rsidP="00DE4CF8">
      <w:pPr>
        <w:jc w:val="center"/>
        <w:rPr>
          <w:rFonts w:ascii="Calibri" w:hAnsi="Calibri" w:cs="Calibri"/>
          <w:color w:val="000000" w:themeColor="text1"/>
        </w:rPr>
      </w:pPr>
      <w:r>
        <w:rPr>
          <w:rFonts w:ascii="Calibri" w:hAnsi="Calibri" w:cs="Calibri"/>
          <w:color w:val="000000" w:themeColor="text1"/>
        </w:rPr>
        <w:t xml:space="preserve">“Ja </w:t>
      </w:r>
      <w:r w:rsidR="00854A49">
        <w:rPr>
          <w:rFonts w:ascii="Calibri" w:hAnsi="Calibri" w:cs="Calibri"/>
          <w:color w:val="000000" w:themeColor="text1"/>
        </w:rPr>
        <w:t xml:space="preserve">zoals </w:t>
      </w:r>
      <w:r>
        <w:rPr>
          <w:rFonts w:ascii="Calibri" w:hAnsi="Calibri" w:cs="Calibri"/>
          <w:color w:val="000000" w:themeColor="text1"/>
        </w:rPr>
        <w:t xml:space="preserve">ik </w:t>
      </w:r>
      <w:r w:rsidR="00854A49">
        <w:rPr>
          <w:rFonts w:ascii="Calibri" w:hAnsi="Calibri" w:cs="Calibri"/>
          <w:color w:val="000000" w:themeColor="text1"/>
        </w:rPr>
        <w:t xml:space="preserve">zei </w:t>
      </w:r>
      <w:r>
        <w:rPr>
          <w:rFonts w:ascii="Calibri" w:hAnsi="Calibri" w:cs="Calibri"/>
          <w:color w:val="000000" w:themeColor="text1"/>
        </w:rPr>
        <w:t xml:space="preserve">wist </w:t>
      </w:r>
      <w:r w:rsidR="00854A49">
        <w:rPr>
          <w:rFonts w:ascii="Calibri" w:hAnsi="Calibri" w:cs="Calibri"/>
          <w:color w:val="000000" w:themeColor="text1"/>
        </w:rPr>
        <w:t xml:space="preserve">ik </w:t>
      </w:r>
      <w:r>
        <w:rPr>
          <w:rFonts w:ascii="Calibri" w:hAnsi="Calibri" w:cs="Calibri"/>
          <w:color w:val="000000" w:themeColor="text1"/>
        </w:rPr>
        <w:t>er natuurlijk al een en het ander van, maar door deze training is het allemaal weer opgefrist</w:t>
      </w:r>
      <w:r w:rsidR="00854A49">
        <w:rPr>
          <w:rFonts w:ascii="Calibri" w:hAnsi="Calibri" w:cs="Calibri"/>
          <w:color w:val="000000" w:themeColor="text1"/>
        </w:rPr>
        <w:t xml:space="preserve"> waardoor i</w:t>
      </w:r>
      <w:r>
        <w:rPr>
          <w:rFonts w:ascii="Calibri" w:hAnsi="Calibri" w:cs="Calibri"/>
          <w:color w:val="000000" w:themeColor="text1"/>
        </w:rPr>
        <w:t>k nu</w:t>
      </w:r>
      <w:r w:rsidR="00854A49">
        <w:rPr>
          <w:rFonts w:ascii="Calibri" w:hAnsi="Calibri" w:cs="Calibri"/>
          <w:color w:val="000000" w:themeColor="text1"/>
        </w:rPr>
        <w:t xml:space="preserve"> </w:t>
      </w:r>
      <w:r>
        <w:rPr>
          <w:rFonts w:ascii="Calibri" w:hAnsi="Calibri" w:cs="Calibri"/>
          <w:color w:val="000000" w:themeColor="text1"/>
        </w:rPr>
        <w:t xml:space="preserve">weer een beter beeld </w:t>
      </w:r>
      <w:r w:rsidR="00854A49">
        <w:rPr>
          <w:rFonts w:ascii="Calibri" w:hAnsi="Calibri" w:cs="Calibri"/>
          <w:color w:val="000000" w:themeColor="text1"/>
        </w:rPr>
        <w:t xml:space="preserve">heb </w:t>
      </w:r>
      <w:r>
        <w:rPr>
          <w:rFonts w:ascii="Calibri" w:hAnsi="Calibri" w:cs="Calibri"/>
          <w:color w:val="000000" w:themeColor="text1"/>
        </w:rPr>
        <w:t xml:space="preserve">van het belang LOB.” </w:t>
      </w:r>
    </w:p>
    <w:p w14:paraId="4617EB46" w14:textId="1EA9AD0E" w:rsidR="00DE4CF8" w:rsidRDefault="00DE4CF8" w:rsidP="00034335">
      <w:pPr>
        <w:rPr>
          <w:rFonts w:ascii="Calibri" w:hAnsi="Calibri" w:cs="Calibri"/>
          <w:color w:val="00B050"/>
          <w:lang w:eastAsia="en-US"/>
        </w:rPr>
      </w:pPr>
    </w:p>
    <w:p w14:paraId="0F4BB980" w14:textId="77777777" w:rsidR="00DE4CF8" w:rsidRDefault="00DE4CF8" w:rsidP="00DE4CF8">
      <w:pPr>
        <w:jc w:val="center"/>
        <w:rPr>
          <w:rFonts w:ascii="Calibri" w:hAnsi="Calibri" w:cs="Calibri"/>
          <w:color w:val="000000" w:themeColor="text1"/>
        </w:rPr>
      </w:pPr>
      <w:r w:rsidRPr="00854A49">
        <w:rPr>
          <w:rFonts w:ascii="Calibri" w:hAnsi="Calibri" w:cs="Calibri"/>
          <w:noProof/>
          <w:color w:val="000000" w:themeColor="text1"/>
          <w:lang w:eastAsia="en-US"/>
        </w:rPr>
        <mc:AlternateContent>
          <mc:Choice Requires="wps">
            <w:drawing>
              <wp:anchor distT="0" distB="0" distL="114300" distR="114300" simplePos="0" relativeHeight="251806720" behindDoc="0" locked="0" layoutInCell="1" allowOverlap="1" wp14:anchorId="67182A28" wp14:editId="25162563">
                <wp:simplePos x="0" y="0"/>
                <wp:positionH relativeFrom="column">
                  <wp:posOffset>5608320</wp:posOffset>
                </wp:positionH>
                <wp:positionV relativeFrom="paragraph">
                  <wp:posOffset>15240</wp:posOffset>
                </wp:positionV>
                <wp:extent cx="152400" cy="538480"/>
                <wp:effectExtent l="0" t="12700" r="17780" b="7620"/>
                <wp:wrapNone/>
                <wp:docPr id="64" name="Rechteraccolade 64"/>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8DF0" id="Rechteraccolade 64" o:spid="_x0000_s1026" type="#_x0000_t88" style="position:absolute;margin-left:441.6pt;margin-top:1.2pt;width:12pt;height:4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aqVEK98AAAANAQAADwAAAGRycy9kb3ducmV2LnhtbExPTU/DMAy9I/EfIiNxQSylTFC6&#13;&#10;phMMcUVsQ5N2SxvTFhKnSrKt/HvMCS62np79Pqrl5Kw4YoiDJwU3swwEUuvNQJ2C9+3LdQEiJk1G&#13;&#10;W0+o4BsjLOvzs0qXxp9ojcdN6gSLUCy1gj6lsZQytj06HWd+RGLuwwenE8PQSRP0icWdlXmW3Umn&#13;&#10;B2KHXo+46rH92hycgmYb8S28zlfdeiev9p2dwufwpNTlxfS84PG4AJFwSn8f8NuB80PNwRp/IBOF&#13;&#10;VVAUtzmfKsjnIJh/yO4ZN0zwlnUl/7eofwAAAP//AwBQSwECLQAUAAYACAAAACEAtoM4kv4AAADh&#13;&#10;AQAAEwAAAAAAAAAAAAAAAAAAAAAAW0NvbnRlbnRfVHlwZXNdLnhtbFBLAQItABQABgAIAAAAIQA4&#13;&#10;/SH/1gAAAJQBAAALAAAAAAAAAAAAAAAAAC8BAABfcmVscy8ucmVsc1BLAQItABQABgAIAAAAIQB8&#13;&#10;Rl35SwIAAPUEAAAOAAAAAAAAAAAAAAAAAC4CAABkcnMvZTJvRG9jLnhtbFBLAQItABQABgAIAAAA&#13;&#10;IQBqpUQr3wAAAA0BAAAPAAAAAAAAAAAAAAAAAKUEAABkcnMvZG93bnJldi54bWxQSwUGAAAAAAQA&#13;&#10;BADzAAAAsQUAAAAA&#13;&#10;" adj="509" strokecolor="#4472c4 [3204]" strokeweight="1.5pt">
                <v:stroke joinstyle="miter"/>
              </v:shape>
            </w:pict>
          </mc:Fallback>
        </mc:AlternateContent>
      </w:r>
      <w:r w:rsidRPr="00854A49">
        <w:rPr>
          <w:rFonts w:ascii="Calibri" w:hAnsi="Calibri" w:cs="Calibri"/>
          <w:noProof/>
          <w:color w:val="000000" w:themeColor="text1"/>
          <w:lang w:eastAsia="en-US"/>
        </w:rPr>
        <mc:AlternateContent>
          <mc:Choice Requires="wps">
            <w:drawing>
              <wp:anchor distT="0" distB="0" distL="114300" distR="114300" simplePos="0" relativeHeight="251805696" behindDoc="0" locked="0" layoutInCell="1" allowOverlap="1" wp14:anchorId="5DA50D2C" wp14:editId="1FF73265">
                <wp:simplePos x="0" y="0"/>
                <wp:positionH relativeFrom="column">
                  <wp:posOffset>0</wp:posOffset>
                </wp:positionH>
                <wp:positionV relativeFrom="paragraph">
                  <wp:posOffset>17780</wp:posOffset>
                </wp:positionV>
                <wp:extent cx="152400" cy="538480"/>
                <wp:effectExtent l="25400" t="12700" r="0" b="7620"/>
                <wp:wrapNone/>
                <wp:docPr id="63" name="Linkeraccolade 63"/>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46399" id="Linkeraccolade 63" o:spid="_x0000_s1026" type="#_x0000_t87" style="position:absolute;margin-left:0;margin-top:1.4pt;width:12pt;height:4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DPR9DZ3QAAAAkBAAAPAAAAZHJzL2Rvd25yZXYueG1sTI/BTsMwEETvSPyDtUjcqEMUhTaN&#13;&#10;UyEqLnCoKHDfxtskIl6H2G1Dv77LCS4rjUYzO69cTa5XRxpD59nA/SwBRVx723Fj4OP9+W4OKkRk&#13;&#10;i71nMvBDAVbV9VWJhfUnfqPjNjZKSjgUaKCNcSi0DnVLDsPMD8Ti7f3oMIocG21HPEm563WaJLl2&#13;&#10;2LF8aHGgp5bqr+3BGfjExTrfLL5H/+Kz10yfNdN5b8ztzbReynlcgoo0xb8E/DLIfqhk2M4f2AbV&#13;&#10;GxCaaCAVBjHTTOTOwPwhB12V+j9BdQEAAP//AwBQSwECLQAUAAYACAAAACEAtoM4kv4AAADhAQAA&#13;&#10;EwAAAAAAAAAAAAAAAAAAAAAAW0NvbnRlbnRfVHlwZXNdLnhtbFBLAQItABQABgAIAAAAIQA4/SH/&#13;&#10;1gAAAJQBAAALAAAAAAAAAAAAAAAAAC8BAABfcmVscy8ucmVsc1BLAQItABQABgAIAAAAIQB/fbQ3&#13;&#10;SgIAAPQEAAAOAAAAAAAAAAAAAAAAAC4CAABkcnMvZTJvRG9jLnhtbFBLAQItABQABgAIAAAAIQDP&#13;&#10;R9DZ3QAAAAkBAAAPAAAAAAAAAAAAAAAAAKQEAABkcnMvZG93bnJldi54bWxQSwUGAAAAAAQABADz&#13;&#10;AAAArgUAAAAA&#13;&#10;" adj="509" strokecolor="#4472c4 [3204]" strokeweight="1.5pt">
                <v:stroke joinstyle="miter"/>
              </v:shape>
            </w:pict>
          </mc:Fallback>
        </mc:AlternateContent>
      </w:r>
      <w:r w:rsidRPr="00854A49">
        <w:rPr>
          <w:rFonts w:ascii="Calibri" w:hAnsi="Calibri" w:cs="Calibri"/>
          <w:color w:val="000000" w:themeColor="text1"/>
        </w:rPr>
        <w:t>Respondent 1:</w:t>
      </w:r>
      <w:r>
        <w:rPr>
          <w:rFonts w:ascii="Calibri" w:hAnsi="Calibri" w:cs="Calibri"/>
          <w:color w:val="000000" w:themeColor="text1"/>
        </w:rPr>
        <w:br/>
        <w:t xml:space="preserve">“Nee zoals eerder aangegeven heb ik al redelijk wat kennis en ervaring op dit gebied.” </w:t>
      </w:r>
    </w:p>
    <w:p w14:paraId="6E60B6A5" w14:textId="77777777" w:rsidR="00DE4CF8" w:rsidRDefault="00DE4CF8" w:rsidP="00034335">
      <w:pPr>
        <w:rPr>
          <w:rFonts w:ascii="Calibri" w:hAnsi="Calibri" w:cs="Calibri"/>
          <w:color w:val="00B050"/>
          <w:lang w:eastAsia="en-US"/>
        </w:rPr>
      </w:pPr>
    </w:p>
    <w:p w14:paraId="7D4F6560" w14:textId="77777777" w:rsidR="00596303" w:rsidRDefault="00596303" w:rsidP="00034335">
      <w:pPr>
        <w:rPr>
          <w:rFonts w:ascii="Calibri" w:hAnsi="Calibri" w:cs="Calibri"/>
          <w:color w:val="00B050"/>
          <w:lang w:eastAsia="en-US"/>
        </w:rPr>
      </w:pPr>
    </w:p>
    <w:p w14:paraId="6CA6BF66" w14:textId="4CC3F315" w:rsidR="008C6DB8" w:rsidRDefault="002C20CC" w:rsidP="00034335">
      <w:pPr>
        <w:rPr>
          <w:rFonts w:ascii="Calibri" w:hAnsi="Calibri" w:cs="Calibri"/>
          <w:color w:val="000000" w:themeColor="text1"/>
          <w:lang w:eastAsia="en-US"/>
        </w:rPr>
      </w:pPr>
      <w:r>
        <w:rPr>
          <w:rFonts w:ascii="Calibri" w:hAnsi="Calibri" w:cs="Calibri"/>
          <w:color w:val="000000" w:themeColor="text1"/>
          <w:lang w:eastAsia="en-US"/>
        </w:rPr>
        <w:t>Naast dat het belang van loopbaanoriëntatie en -begeleiding werd benadrukt doormiddel van kennisoverdrach</w:t>
      </w:r>
      <w:r w:rsidR="0070250B">
        <w:rPr>
          <w:rFonts w:ascii="Calibri" w:hAnsi="Calibri" w:cs="Calibri"/>
          <w:color w:val="000000" w:themeColor="text1"/>
          <w:lang w:eastAsia="en-US"/>
        </w:rPr>
        <w:t>t</w:t>
      </w:r>
      <w:r>
        <w:rPr>
          <w:rFonts w:ascii="Calibri" w:hAnsi="Calibri" w:cs="Calibri"/>
          <w:color w:val="000000" w:themeColor="text1"/>
          <w:lang w:eastAsia="en-US"/>
        </w:rPr>
        <w:t xml:space="preserve"> </w:t>
      </w:r>
      <w:r w:rsidRPr="0074610F">
        <w:rPr>
          <w:rFonts w:ascii="Calibri" w:hAnsi="Calibri" w:cs="Calibri"/>
          <w:color w:val="000000" w:themeColor="text1"/>
          <w:lang w:eastAsia="en-US"/>
        </w:rPr>
        <w:t xml:space="preserve">geven </w:t>
      </w:r>
      <w:r w:rsidR="008D7523" w:rsidRPr="0074610F">
        <w:rPr>
          <w:rFonts w:ascii="Calibri" w:hAnsi="Calibri" w:cs="Calibri"/>
          <w:color w:val="000000" w:themeColor="text1"/>
          <w:lang w:eastAsia="en-US"/>
        </w:rPr>
        <w:t>vi</w:t>
      </w:r>
      <w:r w:rsidR="006B67F2" w:rsidRPr="0074610F">
        <w:rPr>
          <w:rFonts w:ascii="Calibri" w:hAnsi="Calibri" w:cs="Calibri"/>
          <w:color w:val="000000" w:themeColor="text1"/>
          <w:lang w:eastAsia="en-US"/>
        </w:rPr>
        <w:t>er</w:t>
      </w:r>
      <w:r w:rsidR="008D7523" w:rsidRPr="0074610F">
        <w:rPr>
          <w:rFonts w:ascii="Calibri" w:hAnsi="Calibri" w:cs="Calibri"/>
          <w:color w:val="000000" w:themeColor="text1"/>
          <w:lang w:eastAsia="en-US"/>
        </w:rPr>
        <w:t xml:space="preserve"> </w:t>
      </w:r>
      <w:r w:rsidRPr="0074610F">
        <w:rPr>
          <w:rFonts w:ascii="Calibri" w:hAnsi="Calibri" w:cs="Calibri"/>
          <w:color w:val="000000" w:themeColor="text1"/>
          <w:lang w:eastAsia="en-US"/>
        </w:rPr>
        <w:t xml:space="preserve">deelnemers </w:t>
      </w:r>
      <w:r>
        <w:rPr>
          <w:rFonts w:ascii="Calibri" w:hAnsi="Calibri" w:cs="Calibri"/>
          <w:color w:val="000000" w:themeColor="text1"/>
          <w:lang w:eastAsia="en-US"/>
        </w:rPr>
        <w:t xml:space="preserve">aan dat de opdracht over eigen loopbaankeuzes hen meer inzicht heeft gegeven over </w:t>
      </w:r>
      <w:r w:rsidR="00B455B5">
        <w:rPr>
          <w:rFonts w:ascii="Calibri" w:hAnsi="Calibri" w:cs="Calibri"/>
          <w:color w:val="000000" w:themeColor="text1"/>
          <w:lang w:eastAsia="en-US"/>
        </w:rPr>
        <w:t>wat kan bijdragen bij het maken van een loopbaankeuze</w:t>
      </w:r>
      <w:r>
        <w:rPr>
          <w:rFonts w:ascii="Calibri" w:hAnsi="Calibri" w:cs="Calibri"/>
          <w:color w:val="000000" w:themeColor="text1"/>
          <w:lang w:eastAsia="en-US"/>
        </w:rPr>
        <w:t xml:space="preserve">. Dit kan men herleiden uit de volgende vraag die aan deelnemers is gesteld: </w:t>
      </w:r>
      <w:r w:rsidR="00030FE9">
        <w:rPr>
          <w:rFonts w:ascii="Calibri" w:hAnsi="Calibri" w:cs="Calibri"/>
          <w:color w:val="000000" w:themeColor="text1"/>
          <w:lang w:eastAsia="en-US"/>
        </w:rPr>
        <w:t>h</w:t>
      </w:r>
      <w:r w:rsidRPr="002C20CC">
        <w:rPr>
          <w:rFonts w:ascii="Calibri" w:hAnsi="Calibri" w:cs="Calibri"/>
          <w:color w:val="000000" w:themeColor="text1"/>
          <w:lang w:eastAsia="en-US"/>
        </w:rPr>
        <w:t>eeft de terugblik op eigen loopbaankeuzes je meer inzicht gegeven in wat kan helpen/bijdragen bij het maken van een loopbaankeuze?</w:t>
      </w:r>
      <w:r>
        <w:rPr>
          <w:rFonts w:ascii="Calibri" w:hAnsi="Calibri" w:cs="Calibri"/>
          <w:color w:val="000000" w:themeColor="text1"/>
          <w:lang w:eastAsia="en-US"/>
        </w:rPr>
        <w:t xml:space="preserve"> Hieronder enkele quotes uit de interviews met deelnemers: </w:t>
      </w:r>
    </w:p>
    <w:p w14:paraId="5EE168ED" w14:textId="77777777" w:rsidR="00596303" w:rsidRDefault="00596303" w:rsidP="00034335">
      <w:pPr>
        <w:rPr>
          <w:rFonts w:ascii="Calibri" w:hAnsi="Calibri" w:cs="Calibri"/>
          <w:color w:val="000000" w:themeColor="text1"/>
          <w:lang w:eastAsia="en-US"/>
        </w:rPr>
      </w:pPr>
    </w:p>
    <w:p w14:paraId="6AA9B48F" w14:textId="7D98BC92" w:rsidR="00B06B72" w:rsidRDefault="00596303" w:rsidP="00B06B72">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793408" behindDoc="0" locked="0" layoutInCell="1" allowOverlap="1" wp14:anchorId="32DEB429" wp14:editId="4524CE6F">
                <wp:simplePos x="0" y="0"/>
                <wp:positionH relativeFrom="column">
                  <wp:posOffset>-142875</wp:posOffset>
                </wp:positionH>
                <wp:positionV relativeFrom="paragraph">
                  <wp:posOffset>80498</wp:posOffset>
                </wp:positionV>
                <wp:extent cx="152400" cy="538480"/>
                <wp:effectExtent l="25400" t="12700" r="0" b="7620"/>
                <wp:wrapNone/>
                <wp:docPr id="32" name="Linkeraccolade 32"/>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CC9D8" id="Linkeraccolade 32" o:spid="_x0000_s1026" type="#_x0000_t87" style="position:absolute;margin-left:-11.25pt;margin-top:6.35pt;width:12pt;height:4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B4W9CR3gAAAAwBAAAPAAAAZHJzL2Rvd25yZXYueG1sTE/LTsMwELwj8Q/WInFrHaI+SBqn&#13;&#10;QlRc4IAocN/G2yQiXofYbUO/nu0JLiuN5rEzxXp0nTrSEFrPBu6mCSjiytuWawMf70+Te1AhIlvs&#13;&#10;PJOBHwqwLq+vCsytP/EbHbexVhLCIUcDTYx9rnWoGnIYpr4nFm7vB4dR4FBrO+BJwl2n0yRZaIct&#13;&#10;y4cGe3psqPraHpyBT8w2i9fse/DPfvYy02fNdN4bc3szblZyHlagIo3xzwGXDdIfSim28we2QXUG&#13;&#10;Jmk6F6kQ6RLURSBwZyBbzkGXhf4/ovwFAAD//wMAUEsBAi0AFAAGAAgAAAAhALaDOJL+AAAA4QEA&#13;&#10;ABMAAAAAAAAAAAAAAAAAAAAAAFtDb250ZW50X1R5cGVzXS54bWxQSwECLQAUAAYACAAAACEAOP0h&#13;&#10;/9YAAACUAQAACwAAAAAAAAAAAAAAAAAvAQAAX3JlbHMvLnJlbHNQSwECLQAUAAYACAAAACEAf320&#13;&#10;N0oCAAD0BAAADgAAAAAAAAAAAAAAAAAuAgAAZHJzL2Uyb0RvYy54bWxQSwECLQAUAAYACAAAACEA&#13;&#10;eFvQkd4AAAAMAQAADwAAAAAAAAAAAAAAAACkBAAAZHJzL2Rvd25yZXYueG1sUEsFBgAAAAAEAAQA&#13;&#10;8wAAAK8FAAAAAA==&#13;&#10;" adj="509"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795456" behindDoc="0" locked="0" layoutInCell="1" allowOverlap="1" wp14:anchorId="62FFC4BF" wp14:editId="3B80C62A">
                <wp:simplePos x="0" y="0"/>
                <wp:positionH relativeFrom="column">
                  <wp:posOffset>5725649</wp:posOffset>
                </wp:positionH>
                <wp:positionV relativeFrom="paragraph">
                  <wp:posOffset>10795</wp:posOffset>
                </wp:positionV>
                <wp:extent cx="152400" cy="538480"/>
                <wp:effectExtent l="0" t="12700" r="17780" b="7620"/>
                <wp:wrapNone/>
                <wp:docPr id="67" name="Rechteraccolade 67"/>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F0D4" id="Rechteraccolade 67" o:spid="_x0000_s1026" type="#_x0000_t88" style="position:absolute;margin-left:450.85pt;margin-top:.85pt;width:12pt;height:4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KfhnR98AAAANAQAADwAAAGRycy9kb3ducmV2LnhtbExPyU7DMBC9I/EP1iBxQdRpRUub&#13;&#10;xqmgiCvqpkrcnHhwAvE4st02/D3DCS6z6M28pVgNrhNnDLH1pGA8ykAg1d60ZBUc9q/3cxAxaTK6&#13;&#10;84QKvjHCqry+KnRu/IW2eN4lK5iEYq4VNCn1uZSxbtDpOPI9EmMfPjideA1WmqAvTO46OcmymXS6&#13;&#10;JVZodI/rBuuv3ckpqPYRN+HtYW23R3n3brshfLbPSt3eDC9LLk9LEAmH9PcBvxnYP5RsrPInMlF0&#13;&#10;ChbZ+JFPGeDG+GIy5aFSMJ9NQZaF/J+i/AEAAP//AwBQSwECLQAUAAYACAAAACEAtoM4kv4AAADh&#13;&#10;AQAAEwAAAAAAAAAAAAAAAAAAAAAAW0NvbnRlbnRfVHlwZXNdLnhtbFBLAQItABQABgAIAAAAIQA4&#13;&#10;/SH/1gAAAJQBAAALAAAAAAAAAAAAAAAAAC8BAABfcmVscy8ucmVsc1BLAQItABQABgAIAAAAIQB8&#13;&#10;Rl35SwIAAPUEAAAOAAAAAAAAAAAAAAAAAC4CAABkcnMvZTJvRG9jLnhtbFBLAQItABQABgAIAAAA&#13;&#10;IQAp+GdH3wAAAA0BAAAPAAAAAAAAAAAAAAAAAKUEAABkcnMvZG93bnJldi54bWxQSwUGAAAAAAQA&#13;&#10;BADzAAAAsQUAAAAA&#13;&#10;" adj="509" strokecolor="#4472c4 [3204]" strokeweight="1.5pt">
                <v:stroke joinstyle="miter"/>
              </v:shape>
            </w:pict>
          </mc:Fallback>
        </mc:AlternateContent>
      </w:r>
      <w:r w:rsidR="00B06B72" w:rsidRPr="00283E91">
        <w:rPr>
          <w:rFonts w:ascii="Calibri" w:hAnsi="Calibri" w:cs="Calibri"/>
          <w:color w:val="000000" w:themeColor="text1"/>
          <w:lang w:eastAsia="en-US"/>
        </w:rPr>
        <w:t>Respondent 5</w:t>
      </w:r>
      <w:r w:rsidR="00283E91">
        <w:rPr>
          <w:rFonts w:ascii="Calibri" w:hAnsi="Calibri" w:cs="Calibri"/>
          <w:color w:val="000000" w:themeColor="text1"/>
          <w:lang w:eastAsia="en-US"/>
        </w:rPr>
        <w:t>:</w:t>
      </w:r>
    </w:p>
    <w:p w14:paraId="3E6F7F09" w14:textId="4A013359" w:rsidR="00B06B72" w:rsidRDefault="00B06B72" w:rsidP="00B06B72">
      <w:pPr>
        <w:jc w:val="center"/>
        <w:rPr>
          <w:rFonts w:ascii="Calibri" w:hAnsi="Calibri" w:cs="Calibri"/>
          <w:color w:val="000000" w:themeColor="text1"/>
          <w:lang w:eastAsia="en-US"/>
        </w:rPr>
      </w:pPr>
      <w:r>
        <w:rPr>
          <w:rFonts w:ascii="Calibri" w:hAnsi="Calibri" w:cs="Calibri"/>
          <w:color w:val="000000" w:themeColor="text1"/>
          <w:lang w:eastAsia="en-US"/>
        </w:rPr>
        <w:t>“</w:t>
      </w:r>
      <w:r w:rsidR="00927DF5">
        <w:rPr>
          <w:rFonts w:ascii="Calibri" w:hAnsi="Calibri" w:cs="Calibri"/>
          <w:color w:val="000000" w:themeColor="text1"/>
          <w:lang w:eastAsia="en-US"/>
        </w:rPr>
        <w:t xml:space="preserve">Die van mijzelf niet per se, maar juist de meningen en ervaringen van de anderen vond ik erg waardevol en heeft me veel gebracht.” </w:t>
      </w:r>
    </w:p>
    <w:p w14:paraId="63F9677C" w14:textId="0D8D8C7E" w:rsidR="00927DF5" w:rsidRDefault="00927DF5" w:rsidP="00B06B72">
      <w:pPr>
        <w:jc w:val="center"/>
        <w:rPr>
          <w:rFonts w:ascii="Calibri" w:hAnsi="Calibri" w:cs="Calibri"/>
          <w:color w:val="000000" w:themeColor="text1"/>
          <w:lang w:eastAsia="en-US"/>
        </w:rPr>
      </w:pPr>
    </w:p>
    <w:p w14:paraId="19FE3D4D" w14:textId="67871650" w:rsidR="00927DF5" w:rsidRDefault="00927DF5" w:rsidP="00B06B72">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797504" behindDoc="0" locked="0" layoutInCell="1" allowOverlap="1" wp14:anchorId="450EC228" wp14:editId="52B37B85">
                <wp:simplePos x="0" y="0"/>
                <wp:positionH relativeFrom="column">
                  <wp:posOffset>5863541</wp:posOffset>
                </wp:positionH>
                <wp:positionV relativeFrom="paragraph">
                  <wp:posOffset>201930</wp:posOffset>
                </wp:positionV>
                <wp:extent cx="152400" cy="538480"/>
                <wp:effectExtent l="0" t="12700" r="17780" b="7620"/>
                <wp:wrapNone/>
                <wp:docPr id="68" name="Rechteraccolade 68"/>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DA6A" id="Rechteraccolade 68" o:spid="_x0000_s1026" type="#_x0000_t88" style="position:absolute;margin-left:461.7pt;margin-top:15.9pt;width:12pt;height:4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NZEZQ+QAAAAPAQAADwAAAGRycy9kb3ducmV2LnhtbEyPTU/DMAyG70j8h8hIXBBLu1WF&#13;&#10;dU0nGOKK9oGQuKWNSQv5qJJsK/8ec4KLJduPX79vvZ6sYScMcfBOQD7LgKHrvBqcFvB6eL69BxaT&#13;&#10;dEoa71DAN0ZYN5cXtayUP7sdnvZJMxJxsZIC+pTGivPY9WhlnPkRHe0+fLAyURs0V0GeSdwaPs+y&#13;&#10;kls5OPrQyxE3PXZf+6MV0B4ibsNLsdG7N37zrs0UPodHIa6vpqcVlYcVsIRT+ruA3wzkHxoy1vqj&#13;&#10;U5EZAcv5oiBUwCKnHAQsizsatETmZQm8qfn/HM0PAAAA//8DAFBLAQItABQABgAIAAAAIQC2gziS&#13;&#10;/gAAAOEBAAATAAAAAAAAAAAAAAAAAAAAAABbQ29udGVudF9UeXBlc10ueG1sUEsBAi0AFAAGAAgA&#13;&#10;AAAhADj9If/WAAAAlAEAAAsAAAAAAAAAAAAAAAAALwEAAF9yZWxzLy5yZWxzUEsBAi0AFAAGAAgA&#13;&#10;AAAhAHxGXflLAgAA9QQAAA4AAAAAAAAAAAAAAAAALgIAAGRycy9lMm9Eb2MueG1sUEsBAi0AFAAG&#13;&#10;AAgAAAAhADWRGUPkAAAADwEAAA8AAAAAAAAAAAAAAAAApQQAAGRycy9kb3ducmV2LnhtbFBLBQYA&#13;&#10;AAAABAAEAPMAAAC2BQAAAAA=&#13;&#10;" adj="509"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799552" behindDoc="0" locked="0" layoutInCell="1" allowOverlap="1" wp14:anchorId="65E9D79D" wp14:editId="3B78432D">
                <wp:simplePos x="0" y="0"/>
                <wp:positionH relativeFrom="column">
                  <wp:posOffset>-243596</wp:posOffset>
                </wp:positionH>
                <wp:positionV relativeFrom="paragraph">
                  <wp:posOffset>200856</wp:posOffset>
                </wp:positionV>
                <wp:extent cx="152400" cy="538480"/>
                <wp:effectExtent l="25400" t="12700" r="0" b="7620"/>
                <wp:wrapNone/>
                <wp:docPr id="69" name="Linkeraccolade 69"/>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3F3E" id="Linkeraccolade 69" o:spid="_x0000_s1026" type="#_x0000_t87" style="position:absolute;margin-left:-19.2pt;margin-top:15.8pt;width:12pt;height:4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CPrDrG4gAAAA8BAAAPAAAAZHJzL2Rvd25yZXYueG1sTI9BT8MwDIXvSPyHyJO4dWlZVG1d&#13;&#10;0wkxcYEDYsA9a7y2WuOUJtvKfj3mBBdLtj8/v1duJteLM46h86Qhm6cgkGpvO2o0fLw/JUsQIRqy&#13;&#10;pveEGr4xwKa6vSlNYf2F3vC8i41gEQqF0dDGOBRShrpFZ8LcD0i8O/jRmcjt2Eg7mguLu17ep2ku&#13;&#10;nemIP7RmwMcW6+Pu5DR8mtU2f119jf7Zqxclr5LwetD6bjZt11we1iAiTvHvAn4zsH+o2Njen8gG&#13;&#10;0WtIFkvFqIZFloNgIMkUD/ZMZrkCWZXyf47qBwAA//8DAFBLAQItABQABgAIAAAAIQC2gziS/gAA&#13;&#10;AOEBAAATAAAAAAAAAAAAAAAAAAAAAABbQ29udGVudF9UeXBlc10ueG1sUEsBAi0AFAAGAAgAAAAh&#13;&#10;ADj9If/WAAAAlAEAAAsAAAAAAAAAAAAAAAAALwEAAF9yZWxzLy5yZWxzUEsBAi0AFAAGAAgAAAAh&#13;&#10;AH99tDdKAgAA9AQAAA4AAAAAAAAAAAAAAAAALgIAAGRycy9lMm9Eb2MueG1sUEsBAi0AFAAGAAgA&#13;&#10;AAAhAI+sOsbiAAAADwEAAA8AAAAAAAAAAAAAAAAApAQAAGRycy9kb3ducmV2LnhtbFBLBQYAAAAA&#13;&#10;BAAEAPMAAACzBQAAAAA=&#13;&#10;" adj="509" strokecolor="#4472c4 [3204]" strokeweight="1.5pt">
                <v:stroke joinstyle="miter"/>
              </v:shape>
            </w:pict>
          </mc:Fallback>
        </mc:AlternateContent>
      </w:r>
      <w:r w:rsidRPr="00283E91">
        <w:rPr>
          <w:rFonts w:ascii="Calibri" w:hAnsi="Calibri" w:cs="Calibri"/>
          <w:color w:val="000000" w:themeColor="text1"/>
          <w:lang w:eastAsia="en-US"/>
        </w:rPr>
        <w:t>Respondent 2</w:t>
      </w:r>
      <w:r w:rsidR="00283E91">
        <w:rPr>
          <w:rFonts w:ascii="Calibri" w:hAnsi="Calibri" w:cs="Calibri"/>
          <w:color w:val="000000" w:themeColor="text1"/>
          <w:lang w:eastAsia="en-US"/>
        </w:rPr>
        <w:t>:</w:t>
      </w:r>
    </w:p>
    <w:p w14:paraId="430B4945" w14:textId="10D92CEC" w:rsidR="00927DF5" w:rsidRPr="002C20CC" w:rsidRDefault="00927DF5" w:rsidP="00B06B72">
      <w:pPr>
        <w:jc w:val="center"/>
        <w:rPr>
          <w:rFonts w:ascii="Calibri" w:hAnsi="Calibri" w:cs="Calibri"/>
          <w:color w:val="000000" w:themeColor="text1"/>
          <w:lang w:eastAsia="en-US"/>
        </w:rPr>
      </w:pPr>
      <w:r>
        <w:rPr>
          <w:rFonts w:ascii="Calibri" w:hAnsi="Calibri" w:cs="Calibri"/>
          <w:color w:val="000000" w:themeColor="text1"/>
          <w:lang w:eastAsia="en-US"/>
        </w:rPr>
        <w:t>“Ja want in mijn eigen loopbaankeuzes is het op school vooral gegaan om een loopbaangesprek met de decaan en het invullen van een online vragenlijst over beroepen. Er komt zoveel meer bij kijken dan dat.”</w:t>
      </w:r>
    </w:p>
    <w:p w14:paraId="0EA439DF" w14:textId="08D86362" w:rsidR="008C6DB8" w:rsidRDefault="008C6DB8" w:rsidP="00034335">
      <w:pPr>
        <w:rPr>
          <w:rFonts w:ascii="Calibri" w:hAnsi="Calibri" w:cs="Calibri"/>
          <w:color w:val="00B050"/>
          <w:lang w:eastAsia="en-US"/>
        </w:rPr>
      </w:pPr>
    </w:p>
    <w:p w14:paraId="63D8F1DB" w14:textId="446FDCD8" w:rsidR="00B06B72" w:rsidRPr="00927DF5" w:rsidRDefault="00B455B5" w:rsidP="00927DF5">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803648" behindDoc="0" locked="0" layoutInCell="1" allowOverlap="1" wp14:anchorId="31A47334" wp14:editId="465C90BF">
                <wp:simplePos x="0" y="0"/>
                <wp:positionH relativeFrom="column">
                  <wp:posOffset>5610860</wp:posOffset>
                </wp:positionH>
                <wp:positionV relativeFrom="paragraph">
                  <wp:posOffset>29991</wp:posOffset>
                </wp:positionV>
                <wp:extent cx="152400" cy="538480"/>
                <wp:effectExtent l="0" t="12700" r="17780" b="7620"/>
                <wp:wrapNone/>
                <wp:docPr id="71" name="Rechteraccolade 71"/>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AE10" id="Rechteraccolade 71" o:spid="_x0000_s1026" type="#_x0000_t88" style="position:absolute;margin-left:441.8pt;margin-top:2.35pt;width:12pt;height:4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kNbfDuIAAAANAQAADwAAAGRycy9kb3ducmV2LnhtbEyPQU/DMAyF70j8h8hIXBBLgbF1&#13;&#10;XdMJhrhObENI3NLGtIXEqZJsK/8ec4KLpafPfn6vXI3OiiOG2HtScDPJQCA13vTUKnjdP1/nIGLS&#13;&#10;ZLT1hAq+McKqOj8rdWH8ibZ43KVWsAnFQivoUhoKKWPTodNx4gckZh8+OJ1YhlaaoE9s7qy8zbKZ&#13;&#10;dLon/tDpAdcdNl+7g1NQ7yO+hM103W7f5NV7a8fw2T8qdXkxPi15PCxBJBzT3wX8duD8UHGw2h/I&#13;&#10;RGEV5PndjFcVTOcgmC+yOeuaweIeZFXK/y2qHwAAAP//AwBQSwECLQAUAAYACAAAACEAtoM4kv4A&#13;&#10;AADhAQAAEwAAAAAAAAAAAAAAAAAAAAAAW0NvbnRlbnRfVHlwZXNdLnhtbFBLAQItABQABgAIAAAA&#13;&#10;IQA4/SH/1gAAAJQBAAALAAAAAAAAAAAAAAAAAC8BAABfcmVscy8ucmVsc1BLAQItABQABgAIAAAA&#13;&#10;IQB8Rl35SwIAAPUEAAAOAAAAAAAAAAAAAAAAAC4CAABkcnMvZTJvRG9jLnhtbFBLAQItABQABgAI&#13;&#10;AAAAIQCQ1t8O4gAAAA0BAAAPAAAAAAAAAAAAAAAAAKUEAABkcnMvZG93bnJldi54bWxQSwUGAAAA&#13;&#10;AAQABADzAAAAtAUAAAAA&#13;&#10;" adj="509"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801600" behindDoc="0" locked="0" layoutInCell="1" allowOverlap="1" wp14:anchorId="01A9F7BE" wp14:editId="56FE1303">
                <wp:simplePos x="0" y="0"/>
                <wp:positionH relativeFrom="column">
                  <wp:posOffset>15875</wp:posOffset>
                </wp:positionH>
                <wp:positionV relativeFrom="paragraph">
                  <wp:posOffset>34143</wp:posOffset>
                </wp:positionV>
                <wp:extent cx="152400" cy="538480"/>
                <wp:effectExtent l="25400" t="12700" r="0" b="7620"/>
                <wp:wrapNone/>
                <wp:docPr id="70" name="Linkeraccolade 70"/>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9DEC" id="Linkeraccolade 70" o:spid="_x0000_s1026" type="#_x0000_t87" style="position:absolute;margin-left:1.25pt;margin-top:2.7pt;width:12pt;height:4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CNkt2R3QAAAAoBAAAPAAAAZHJzL2Rvd25yZXYueG1sTE9NT4NAEL2b+B82Y+LNLhJKhLI0&#13;&#10;xsaLHoxV71N2CkR2Ftlti/31jie9vOTlzbyPaj27QR1pCr1nA7eLBBRx423PrYH3t8ebO1AhIlsc&#13;&#10;PJOBbwqwri8vKiytP/ErHbexVWLCoUQDXYxjqXVoOnIYFn4kFm3vJ4dR6NRqO+FJzN2g0yTJtcOe&#13;&#10;JaHDkR46aj63B2fgA4tN/lJ8Tf7JZ8+ZPmum896Y66t5sxK4X4GKNMe/D/jdIP2hlmI7f2Ab1GAg&#13;&#10;XcqhgWUGStQ0F7ozUCQp6LrS/yfUPwAAAP//AwBQSwECLQAUAAYACAAAACEAtoM4kv4AAADhAQAA&#13;&#10;EwAAAAAAAAAAAAAAAAAAAAAAW0NvbnRlbnRfVHlwZXNdLnhtbFBLAQItABQABgAIAAAAIQA4/SH/&#13;&#10;1gAAAJQBAAALAAAAAAAAAAAAAAAAAC8BAABfcmVscy8ucmVsc1BLAQItABQABgAIAAAAIQB/fbQ3&#13;&#10;SgIAAPQEAAAOAAAAAAAAAAAAAAAAAC4CAABkcnMvZTJvRG9jLnhtbFBLAQItABQABgAIAAAAIQCN&#13;&#10;kt2R3QAAAAoBAAAPAAAAAAAAAAAAAAAAAKQEAABkcnMvZG93bnJldi54bWxQSwUGAAAAAAQABADz&#13;&#10;AAAArgUAAAAA&#13;&#10;" adj="509" strokecolor="#4472c4 [3204]" strokeweight="1.5pt">
                <v:stroke joinstyle="miter"/>
              </v:shape>
            </w:pict>
          </mc:Fallback>
        </mc:AlternateContent>
      </w:r>
      <w:r w:rsidR="00927DF5" w:rsidRPr="00283E91">
        <w:rPr>
          <w:rFonts w:ascii="Calibri" w:hAnsi="Calibri" w:cs="Calibri"/>
          <w:color w:val="000000" w:themeColor="text1"/>
          <w:lang w:eastAsia="en-US"/>
        </w:rPr>
        <w:t xml:space="preserve">Respondent </w:t>
      </w:r>
      <w:r w:rsidR="006B67F2" w:rsidRPr="00283E91">
        <w:rPr>
          <w:rFonts w:ascii="Calibri" w:hAnsi="Calibri" w:cs="Calibri"/>
          <w:color w:val="000000" w:themeColor="text1"/>
          <w:lang w:eastAsia="en-US"/>
        </w:rPr>
        <w:t>4</w:t>
      </w:r>
      <w:r w:rsidR="00283E91">
        <w:rPr>
          <w:rFonts w:ascii="Calibri" w:hAnsi="Calibri" w:cs="Calibri"/>
          <w:color w:val="000000" w:themeColor="text1"/>
          <w:lang w:eastAsia="en-US"/>
        </w:rPr>
        <w:t>:</w:t>
      </w:r>
    </w:p>
    <w:p w14:paraId="415540CF" w14:textId="07A0383E" w:rsidR="00B06B72" w:rsidRPr="00B455B5" w:rsidRDefault="00B455B5" w:rsidP="00B455B5">
      <w:pPr>
        <w:jc w:val="center"/>
        <w:rPr>
          <w:rFonts w:ascii="Calibri" w:hAnsi="Calibri" w:cs="Calibri"/>
          <w:color w:val="000000" w:themeColor="text1"/>
          <w:lang w:eastAsia="en-US"/>
        </w:rPr>
      </w:pPr>
      <w:r>
        <w:rPr>
          <w:rFonts w:ascii="Calibri" w:hAnsi="Calibri" w:cs="Calibri"/>
          <w:color w:val="000000" w:themeColor="text1"/>
          <w:lang w:eastAsia="en-US"/>
        </w:rPr>
        <w:t>“Zeker weten, door na te denken over eigen ervaringen is het makkelijker anderen te begeleiden als deze voor bepaalde keuzes staan.”</w:t>
      </w:r>
    </w:p>
    <w:p w14:paraId="7AE2A1CF" w14:textId="51621BAA" w:rsidR="00B06B72" w:rsidRDefault="00B06B72" w:rsidP="00034335">
      <w:pPr>
        <w:rPr>
          <w:rFonts w:ascii="Calibri" w:hAnsi="Calibri" w:cs="Calibri"/>
          <w:color w:val="00B050"/>
          <w:lang w:eastAsia="en-US"/>
        </w:rPr>
      </w:pPr>
    </w:p>
    <w:p w14:paraId="47A7EA63" w14:textId="262EA272" w:rsidR="00466F6F" w:rsidRDefault="00C72868" w:rsidP="00034335">
      <w:pPr>
        <w:rPr>
          <w:rFonts w:ascii="Calibri" w:hAnsi="Calibri" w:cs="Calibri"/>
          <w:color w:val="000000" w:themeColor="text1"/>
          <w:lang w:eastAsia="en-US"/>
        </w:rPr>
      </w:pPr>
      <w:r>
        <w:rPr>
          <w:rFonts w:ascii="Calibri" w:hAnsi="Calibri" w:cs="Calibri"/>
          <w:color w:val="000000" w:themeColor="text1"/>
          <w:lang w:eastAsia="en-US"/>
        </w:rPr>
        <w:t xml:space="preserve">Ten slotte is er gemeten of de deelnemers meer kennis hebben gegenereerd over het belang van loopbaanoriëntatie en -begeleiding voor een leerling zijn of haar schoolperiode. </w:t>
      </w:r>
      <w:r w:rsidR="00596303">
        <w:rPr>
          <w:rFonts w:ascii="Calibri" w:hAnsi="Calibri" w:cs="Calibri"/>
          <w:color w:val="000000" w:themeColor="text1"/>
          <w:lang w:eastAsia="en-US"/>
        </w:rPr>
        <w:t xml:space="preserve">De antwoorden van deelnemers zijn </w:t>
      </w:r>
      <w:r w:rsidR="00596303" w:rsidRPr="008D7523">
        <w:rPr>
          <w:rFonts w:ascii="Calibri" w:hAnsi="Calibri" w:cs="Calibri"/>
          <w:color w:val="000000" w:themeColor="text1"/>
          <w:lang w:eastAsia="en-US"/>
        </w:rPr>
        <w:t xml:space="preserve">hierover </w:t>
      </w:r>
      <w:r w:rsidR="00596303" w:rsidRPr="0074610F">
        <w:rPr>
          <w:rFonts w:ascii="Calibri" w:hAnsi="Calibri" w:cs="Calibri"/>
          <w:color w:val="000000" w:themeColor="text1"/>
          <w:lang w:eastAsia="en-US"/>
        </w:rPr>
        <w:t>verdeel</w:t>
      </w:r>
      <w:r w:rsidR="00DE4CF8" w:rsidRPr="0074610F">
        <w:rPr>
          <w:rFonts w:ascii="Calibri" w:hAnsi="Calibri" w:cs="Calibri"/>
          <w:color w:val="000000" w:themeColor="text1"/>
          <w:lang w:eastAsia="en-US"/>
        </w:rPr>
        <w:t>d</w:t>
      </w:r>
      <w:r w:rsidR="00596303" w:rsidRPr="0074610F">
        <w:rPr>
          <w:rFonts w:ascii="Calibri" w:hAnsi="Calibri" w:cs="Calibri"/>
          <w:color w:val="000000" w:themeColor="text1"/>
          <w:lang w:eastAsia="en-US"/>
        </w:rPr>
        <w:t xml:space="preserve">. </w:t>
      </w:r>
      <w:r w:rsidR="006B67F2" w:rsidRPr="0074610F">
        <w:rPr>
          <w:rFonts w:ascii="Calibri" w:hAnsi="Calibri" w:cs="Calibri"/>
          <w:color w:val="000000" w:themeColor="text1"/>
          <w:lang w:eastAsia="en-US"/>
        </w:rPr>
        <w:t>Twee</w:t>
      </w:r>
      <w:r w:rsidR="00DE4CF8" w:rsidRPr="0074610F">
        <w:rPr>
          <w:rFonts w:ascii="Calibri" w:hAnsi="Calibri" w:cs="Calibri"/>
          <w:color w:val="000000" w:themeColor="text1"/>
          <w:lang w:eastAsia="en-US"/>
        </w:rPr>
        <w:t xml:space="preserve"> deelnemers ge</w:t>
      </w:r>
      <w:r w:rsidR="008D7523" w:rsidRPr="0074610F">
        <w:rPr>
          <w:rFonts w:ascii="Calibri" w:hAnsi="Calibri" w:cs="Calibri"/>
          <w:color w:val="000000" w:themeColor="text1"/>
          <w:lang w:eastAsia="en-US"/>
        </w:rPr>
        <w:t>ven</w:t>
      </w:r>
      <w:r w:rsidR="00DE4CF8" w:rsidRPr="0074610F">
        <w:rPr>
          <w:rFonts w:ascii="Calibri" w:hAnsi="Calibri" w:cs="Calibri"/>
          <w:color w:val="000000" w:themeColor="text1"/>
          <w:lang w:eastAsia="en-US"/>
        </w:rPr>
        <w:t xml:space="preserve"> </w:t>
      </w:r>
      <w:r w:rsidR="00DE4CF8">
        <w:rPr>
          <w:rFonts w:ascii="Calibri" w:hAnsi="Calibri" w:cs="Calibri"/>
          <w:color w:val="000000" w:themeColor="text1"/>
          <w:lang w:eastAsia="en-US"/>
        </w:rPr>
        <w:t xml:space="preserve">aan dat er niet meer kennis is gegenereerd over het belang van loopbaanoriëntatie en -begeleiding. De </w:t>
      </w:r>
      <w:r w:rsidR="00DE4CF8" w:rsidRPr="0074610F">
        <w:rPr>
          <w:rFonts w:ascii="Calibri" w:hAnsi="Calibri" w:cs="Calibri"/>
          <w:color w:val="000000" w:themeColor="text1"/>
          <w:lang w:eastAsia="en-US"/>
        </w:rPr>
        <w:t xml:space="preserve">andere </w:t>
      </w:r>
      <w:r w:rsidR="008D7523" w:rsidRPr="0074610F">
        <w:rPr>
          <w:rFonts w:ascii="Calibri" w:hAnsi="Calibri" w:cs="Calibri"/>
          <w:color w:val="000000" w:themeColor="text1"/>
          <w:lang w:eastAsia="en-US"/>
        </w:rPr>
        <w:t>drie deelnemers</w:t>
      </w:r>
      <w:r w:rsidR="00DE4CF8" w:rsidRPr="0074610F">
        <w:rPr>
          <w:rFonts w:ascii="Calibri" w:hAnsi="Calibri" w:cs="Calibri"/>
          <w:color w:val="000000" w:themeColor="text1"/>
          <w:lang w:eastAsia="en-US"/>
        </w:rPr>
        <w:t xml:space="preserve"> </w:t>
      </w:r>
      <w:r w:rsidR="008D7523" w:rsidRPr="0074610F">
        <w:rPr>
          <w:rFonts w:ascii="Calibri" w:hAnsi="Calibri" w:cs="Calibri"/>
          <w:color w:val="000000" w:themeColor="text1"/>
          <w:lang w:eastAsia="en-US"/>
        </w:rPr>
        <w:t xml:space="preserve">zijn </w:t>
      </w:r>
      <w:r w:rsidR="00DE4CF8">
        <w:rPr>
          <w:rFonts w:ascii="Calibri" w:hAnsi="Calibri" w:cs="Calibri"/>
          <w:color w:val="000000" w:themeColor="text1"/>
          <w:lang w:eastAsia="en-US"/>
        </w:rPr>
        <w:t xml:space="preserve">positief en geven aan dat zij wel degelijk het belang van loopbaanoriëntatie en -begeleiding beter inzien. </w:t>
      </w:r>
      <w:r>
        <w:rPr>
          <w:rFonts w:ascii="Calibri" w:hAnsi="Calibri" w:cs="Calibri"/>
          <w:color w:val="000000" w:themeColor="text1"/>
          <w:lang w:eastAsia="en-US"/>
        </w:rPr>
        <w:t>Onderstaande quotes geven antwoord in hoeverre deelnemers het belang van loopbaanoriëntatie en -begeleiding beter inzien</w:t>
      </w:r>
      <w:r w:rsidR="00596303">
        <w:rPr>
          <w:rFonts w:ascii="Calibri" w:hAnsi="Calibri" w:cs="Calibri"/>
          <w:color w:val="000000" w:themeColor="text1"/>
          <w:lang w:eastAsia="en-US"/>
        </w:rPr>
        <w:t>:</w:t>
      </w:r>
    </w:p>
    <w:p w14:paraId="613A3897" w14:textId="77777777" w:rsidR="00466F6F" w:rsidRDefault="00466F6F" w:rsidP="00034335">
      <w:pPr>
        <w:rPr>
          <w:rFonts w:ascii="Calibri" w:hAnsi="Calibri" w:cs="Calibri"/>
          <w:color w:val="000000" w:themeColor="text1"/>
          <w:lang w:eastAsia="en-US"/>
        </w:rPr>
      </w:pPr>
    </w:p>
    <w:p w14:paraId="5FDCE579" w14:textId="418677B9" w:rsidR="00C72868" w:rsidRDefault="00BB7633" w:rsidP="00596303">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810816" behindDoc="0" locked="0" layoutInCell="1" allowOverlap="1" wp14:anchorId="5625D853" wp14:editId="2F0CA02E">
                <wp:simplePos x="0" y="0"/>
                <wp:positionH relativeFrom="column">
                  <wp:posOffset>4864735</wp:posOffset>
                </wp:positionH>
                <wp:positionV relativeFrom="paragraph">
                  <wp:posOffset>13970</wp:posOffset>
                </wp:positionV>
                <wp:extent cx="152400" cy="538480"/>
                <wp:effectExtent l="0" t="12700" r="17780" b="7620"/>
                <wp:wrapNone/>
                <wp:docPr id="73" name="Rechteraccolade 73"/>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C6F0" id="Rechteraccolade 73" o:spid="_x0000_s1026" type="#_x0000_t88" style="position:absolute;margin-left:383.05pt;margin-top:1.1pt;width:12pt;height:4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iLgtmeEAAAANAQAADwAAAGRycy9kb3ducmV2LnhtbExPy07DMBC8I/EP1iJxQdRuhJI2&#13;&#10;jVNBEVdEW4TUm5MsTsCPyHbb8Pcsp3IZaTS786jWkzXshCEO3kmYzwQwdK3vBqclvO9f7hfAYlKu&#13;&#10;U8Y7lPCDEdb19VWlys6f3RZPu6QZmbhYKgl9SmPJeWx7tCrO/IiOtE8frEpEg+ZdUGcyt4ZnQuTc&#13;&#10;qsFRQq9G3PTYfu+OVkKzj/gWXh82evvB7w7aTOFreJLy9mZ6XhE8roAlnNLlA/42UH+oqVjjj66L&#13;&#10;zEgo8nxOpxKyDBjpxVIQbyQsCgG8rvj/FfUvAAAA//8DAFBLAQItABQABgAIAAAAIQC2gziS/gAA&#13;&#10;AOEBAAATAAAAAAAAAAAAAAAAAAAAAABbQ29udGVudF9UeXBlc10ueG1sUEsBAi0AFAAGAAgAAAAh&#13;&#10;ADj9If/WAAAAlAEAAAsAAAAAAAAAAAAAAAAALwEAAF9yZWxzLy5yZWxzUEsBAi0AFAAGAAgAAAAh&#13;&#10;AHxGXflLAgAA9QQAAA4AAAAAAAAAAAAAAAAALgIAAGRycy9lMm9Eb2MueG1sUEsBAi0AFAAGAAgA&#13;&#10;AAAhAIi4LZnhAAAADQEAAA8AAAAAAAAAAAAAAAAApQQAAGRycy9kb3ducmV2LnhtbFBLBQYAAAAA&#13;&#10;BAAEAPMAAACzBQAAAAA=&#13;&#10;" adj="509"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808768" behindDoc="0" locked="0" layoutInCell="1" allowOverlap="1" wp14:anchorId="785C21AC" wp14:editId="2E0A3070">
                <wp:simplePos x="0" y="0"/>
                <wp:positionH relativeFrom="column">
                  <wp:posOffset>752475</wp:posOffset>
                </wp:positionH>
                <wp:positionV relativeFrom="paragraph">
                  <wp:posOffset>71120</wp:posOffset>
                </wp:positionV>
                <wp:extent cx="152400" cy="538480"/>
                <wp:effectExtent l="25400" t="12700" r="0" b="7620"/>
                <wp:wrapNone/>
                <wp:docPr id="72" name="Linkeraccolade 72"/>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F5BF" id="Linkeraccolade 72" o:spid="_x0000_s1026" type="#_x0000_t87" style="position:absolute;margin-left:59.25pt;margin-top:5.6pt;width:12pt;height:4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D4xFPl3wAAAA4BAAAPAAAAZHJzL2Rvd25yZXYueG1sTE/BTsMwDL0j8Q+RkbixdFWp1q7p&#13;&#10;hJi4wAEx4J41XlvROCXJtrKvxz3BxfKzn5/fqzaTHcQJfegdKVguEhBIjTM9tQo+3p/uViBC1GT0&#13;&#10;4AgV/GCATX19VenSuDO94WkXW8EiFEqtoItxLKUMTYdWh4UbkXh3cN7qyNC30nh9ZnE7yDRJcml1&#13;&#10;T/yh0yM+dth87Y5Wwacutvlr8e3ds8teMnmRhJeDUrc303bN5WENIuIU/y5gzsD+oWZje3ckE8TA&#13;&#10;eLm6Z+rcpCBmQpbyYK+gyBOQdSX/x6h/AQAA//8DAFBLAQItABQABgAIAAAAIQC2gziS/gAAAOEB&#13;&#10;AAATAAAAAAAAAAAAAAAAAAAAAABbQ29udGVudF9UeXBlc10ueG1sUEsBAi0AFAAGAAgAAAAhADj9&#13;&#10;If/WAAAAlAEAAAsAAAAAAAAAAAAAAAAALwEAAF9yZWxzLy5yZWxzUEsBAi0AFAAGAAgAAAAhAH99&#13;&#10;tDdKAgAA9AQAAA4AAAAAAAAAAAAAAAAALgIAAGRycy9lMm9Eb2MueG1sUEsBAi0AFAAGAAgAAAAh&#13;&#10;APjEU+XfAAAADgEAAA8AAAAAAAAAAAAAAAAApAQAAGRycy9kb3ducmV2LnhtbFBLBQYAAAAABAAE&#13;&#10;APMAAACwBQAAAAA=&#13;&#10;" adj="509" strokecolor="#4472c4 [3204]" strokeweight="1.5pt">
                <v:stroke joinstyle="miter"/>
              </v:shape>
            </w:pict>
          </mc:Fallback>
        </mc:AlternateContent>
      </w:r>
      <w:r w:rsidR="00596303" w:rsidRPr="00283E91">
        <w:rPr>
          <w:rFonts w:ascii="Calibri" w:hAnsi="Calibri" w:cs="Calibri"/>
          <w:color w:val="000000" w:themeColor="text1"/>
          <w:lang w:eastAsia="en-US"/>
        </w:rPr>
        <w:t xml:space="preserve">Respondent </w:t>
      </w:r>
      <w:r w:rsidR="00DE4CF8" w:rsidRPr="00283E91">
        <w:rPr>
          <w:rFonts w:ascii="Calibri" w:hAnsi="Calibri" w:cs="Calibri"/>
          <w:color w:val="000000" w:themeColor="text1"/>
          <w:lang w:eastAsia="en-US"/>
        </w:rPr>
        <w:t>3</w:t>
      </w:r>
      <w:r w:rsidR="00854A49">
        <w:rPr>
          <w:rFonts w:ascii="Calibri" w:hAnsi="Calibri" w:cs="Calibri"/>
          <w:color w:val="000000" w:themeColor="text1"/>
          <w:lang w:eastAsia="en-US"/>
        </w:rPr>
        <w:t>:</w:t>
      </w:r>
    </w:p>
    <w:p w14:paraId="3EEFC510" w14:textId="47C6167B" w:rsidR="00DE4CF8" w:rsidRDefault="00DE4CF8" w:rsidP="00596303">
      <w:pPr>
        <w:jc w:val="center"/>
        <w:rPr>
          <w:rFonts w:ascii="Calibri" w:hAnsi="Calibri" w:cs="Calibri"/>
          <w:color w:val="000000" w:themeColor="text1"/>
          <w:lang w:eastAsia="en-US"/>
        </w:rPr>
      </w:pPr>
      <w:r>
        <w:rPr>
          <w:rFonts w:ascii="Calibri" w:hAnsi="Calibri" w:cs="Calibri"/>
          <w:color w:val="000000" w:themeColor="text1"/>
          <w:lang w:eastAsia="en-US"/>
        </w:rPr>
        <w:t>“Nee, het belang is me eigenlijk altijd wel duidelijk geweest.”</w:t>
      </w:r>
    </w:p>
    <w:p w14:paraId="47EC6935" w14:textId="19EE56BC" w:rsidR="00C72868" w:rsidRDefault="00C72868" w:rsidP="00034335">
      <w:pPr>
        <w:rPr>
          <w:rFonts w:ascii="Calibri" w:hAnsi="Calibri" w:cs="Calibri"/>
          <w:color w:val="000000" w:themeColor="text1"/>
          <w:lang w:eastAsia="en-US"/>
        </w:rPr>
      </w:pPr>
    </w:p>
    <w:p w14:paraId="6F75F164" w14:textId="728A5FB4" w:rsidR="00DE4CF8" w:rsidRDefault="00BB7633" w:rsidP="00DE4CF8">
      <w:pPr>
        <w:jc w:val="center"/>
        <w:rPr>
          <w:rFonts w:ascii="Calibri" w:hAnsi="Calibri" w:cs="Calibri"/>
          <w:color w:val="000000" w:themeColor="text1"/>
          <w:lang w:eastAsia="en-US"/>
        </w:rPr>
      </w:pPr>
      <w:r w:rsidRPr="00854A49">
        <w:rPr>
          <w:rFonts w:ascii="Calibri" w:hAnsi="Calibri" w:cs="Calibri"/>
          <w:noProof/>
          <w:color w:val="000000" w:themeColor="text1"/>
          <w:lang w:eastAsia="en-US"/>
        </w:rPr>
        <mc:AlternateContent>
          <mc:Choice Requires="wps">
            <w:drawing>
              <wp:anchor distT="0" distB="0" distL="114300" distR="114300" simplePos="0" relativeHeight="251814912" behindDoc="0" locked="0" layoutInCell="1" allowOverlap="1" wp14:anchorId="385D09A8" wp14:editId="56A5CD74">
                <wp:simplePos x="0" y="0"/>
                <wp:positionH relativeFrom="column">
                  <wp:posOffset>5878195</wp:posOffset>
                </wp:positionH>
                <wp:positionV relativeFrom="paragraph">
                  <wp:posOffset>198755</wp:posOffset>
                </wp:positionV>
                <wp:extent cx="152400" cy="538480"/>
                <wp:effectExtent l="0" t="12700" r="17780" b="7620"/>
                <wp:wrapNone/>
                <wp:docPr id="75" name="Rechteraccolade 75"/>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182D" id="Rechteraccolade 75" o:spid="_x0000_s1026" type="#_x0000_t88" style="position:absolute;margin-left:462.85pt;margin-top:15.65pt;width:12pt;height:4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wruMVuQAAAAPAQAADwAAAGRycy9kb3ducmV2LnhtbEyPT0/DMAzF70h8h8hIXBBLu42N&#13;&#10;dk0nGOKK2IYmcUsbkxbyp0qyrXx7zAkulmz//PxetR6tYScMsfdOQD7JgKFrveqdFvC2f769BxaT&#13;&#10;dEoa71DAN0ZY15cXlSyVP7stnnZJMxJxsZQCupSGkvPYdmhlnPgBHe0+fLAyURs0V0GeSdwaPs2y&#13;&#10;Bbeyd/ShkwNuOmy/dkcroNlHfA0v843eHvjNuzZj+Owfhbi+Gp9WVB5WwBKO6e8CfjOQf6jJWOOP&#13;&#10;TkVmBBTTuyWhAmb5DBgBxbygQUNkvsiB1xX/n6P+AQAA//8DAFBLAQItABQABgAIAAAAIQC2gziS&#13;&#10;/gAAAOEBAAATAAAAAAAAAAAAAAAAAAAAAABbQ29udGVudF9UeXBlc10ueG1sUEsBAi0AFAAGAAgA&#13;&#10;AAAhADj9If/WAAAAlAEAAAsAAAAAAAAAAAAAAAAALwEAAF9yZWxzLy5yZWxzUEsBAi0AFAAGAAgA&#13;&#10;AAAhAHxGXflLAgAA9QQAAA4AAAAAAAAAAAAAAAAALgIAAGRycy9lMm9Eb2MueG1sUEsBAi0AFAAG&#13;&#10;AAgAAAAhAMK7jFbkAAAADwEAAA8AAAAAAAAAAAAAAAAApQQAAGRycy9kb3ducmV2LnhtbFBLBQYA&#13;&#10;AAAABAAEAPMAAAC2BQAAAAA=&#13;&#10;" adj="509" strokecolor="#4472c4 [3204]" strokeweight="1.5pt">
                <v:stroke joinstyle="miter"/>
              </v:shape>
            </w:pict>
          </mc:Fallback>
        </mc:AlternateContent>
      </w:r>
      <w:r w:rsidRPr="00854A49">
        <w:rPr>
          <w:rFonts w:ascii="Calibri" w:hAnsi="Calibri" w:cs="Calibri"/>
          <w:noProof/>
          <w:color w:val="000000" w:themeColor="text1"/>
          <w:lang w:eastAsia="en-US"/>
        </w:rPr>
        <mc:AlternateContent>
          <mc:Choice Requires="wps">
            <w:drawing>
              <wp:anchor distT="0" distB="0" distL="114300" distR="114300" simplePos="0" relativeHeight="251812864" behindDoc="0" locked="0" layoutInCell="1" allowOverlap="1" wp14:anchorId="05743FAA" wp14:editId="05943409">
                <wp:simplePos x="0" y="0"/>
                <wp:positionH relativeFrom="column">
                  <wp:posOffset>-241935</wp:posOffset>
                </wp:positionH>
                <wp:positionV relativeFrom="paragraph">
                  <wp:posOffset>198755</wp:posOffset>
                </wp:positionV>
                <wp:extent cx="152400" cy="538480"/>
                <wp:effectExtent l="25400" t="12700" r="0" b="7620"/>
                <wp:wrapNone/>
                <wp:docPr id="74" name="Linkeraccolade 74"/>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5B05" id="Linkeraccolade 74" o:spid="_x0000_s1026" type="#_x0000_t87" style="position:absolute;margin-left:-19.05pt;margin-top:15.65pt;width:12pt;height:4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BD6ixR4gAAAA8BAAAPAAAAZHJzL2Rvd25yZXYueG1sTI9BT8MwDIXvSPyHyEjcujS0qrau&#13;&#10;6YSYuMABMeCeNV5b0TilybayX485wcWS7c/P71Wb2Q3ihFPoPWlQixQEUuNtT62G97fHZAkiREPW&#13;&#10;DJ5QwzcG2NTXV5UprT/TK552sRUsQqE0GroYx1LK0HToTFj4EYl3Bz85E7mdWmknc2ZxN8i7NC2k&#13;&#10;Mz3xh86M+NBh87k7Og0fZrUtXlZfk3/y+XMuL5LwctD69mberrncr0FEnOPfBfxmYP9Qs7G9P5IN&#13;&#10;YtCQZEvFqIZMZSAYSFTOgz2TqlAg60r+z1H/AAAA//8DAFBLAQItABQABgAIAAAAIQC2gziS/gAA&#13;&#10;AOEBAAATAAAAAAAAAAAAAAAAAAAAAABbQ29udGVudF9UeXBlc10ueG1sUEsBAi0AFAAGAAgAAAAh&#13;&#10;ADj9If/WAAAAlAEAAAsAAAAAAAAAAAAAAAAALwEAAF9yZWxzLy5yZWxzUEsBAi0AFAAGAAgAAAAh&#13;&#10;AH99tDdKAgAA9AQAAA4AAAAAAAAAAAAAAAAALgIAAGRycy9lMm9Eb2MueG1sUEsBAi0AFAAGAAgA&#13;&#10;AAAhAEPqLFHiAAAADwEAAA8AAAAAAAAAAAAAAAAApAQAAGRycy9kb3ducmV2LnhtbFBLBQYAAAAA&#13;&#10;BAAEAPMAAACzBQAAAAA=&#13;&#10;" adj="509" strokecolor="#4472c4 [3204]" strokeweight="1.5pt">
                <v:stroke joinstyle="miter"/>
              </v:shape>
            </w:pict>
          </mc:Fallback>
        </mc:AlternateContent>
      </w:r>
      <w:r w:rsidR="00DE4CF8" w:rsidRPr="00854A49">
        <w:rPr>
          <w:rFonts w:ascii="Calibri" w:hAnsi="Calibri" w:cs="Calibri"/>
          <w:color w:val="000000" w:themeColor="text1"/>
          <w:lang w:eastAsia="en-US"/>
        </w:rPr>
        <w:t xml:space="preserve">Respondent </w:t>
      </w:r>
      <w:r w:rsidR="006B67F2" w:rsidRPr="00854A49">
        <w:rPr>
          <w:rFonts w:ascii="Calibri" w:hAnsi="Calibri" w:cs="Calibri"/>
          <w:color w:val="000000" w:themeColor="text1"/>
          <w:lang w:eastAsia="en-US"/>
        </w:rPr>
        <w:t>4</w:t>
      </w:r>
      <w:r w:rsidR="00854A49">
        <w:rPr>
          <w:rFonts w:ascii="Calibri" w:hAnsi="Calibri" w:cs="Calibri"/>
          <w:color w:val="000000" w:themeColor="text1"/>
          <w:lang w:eastAsia="en-US"/>
        </w:rPr>
        <w:t>:</w:t>
      </w:r>
    </w:p>
    <w:p w14:paraId="52D18862" w14:textId="1199F577" w:rsidR="00C72868" w:rsidRDefault="00824966" w:rsidP="00824966">
      <w:pPr>
        <w:jc w:val="center"/>
        <w:rPr>
          <w:rFonts w:ascii="Calibri" w:hAnsi="Calibri" w:cs="Calibri"/>
          <w:color w:val="000000" w:themeColor="text1"/>
          <w:lang w:eastAsia="en-US"/>
        </w:rPr>
      </w:pPr>
      <w:r>
        <w:rPr>
          <w:rFonts w:ascii="Calibri" w:hAnsi="Calibri" w:cs="Calibri"/>
          <w:color w:val="000000" w:themeColor="text1"/>
          <w:lang w:eastAsia="en-US"/>
        </w:rPr>
        <w:t>“Zeker weten! Door vroegtijdig hiermee te starten gaan leerlingen veel eerder aan de slag met wat wil ik, wat kan ik. Ze ontdekken daardoor eerder hun talenten zijn en wat hun passie is. Als ze daar een helder beeld van hebben kunnen ze ook bewuster een profielkeuze maken.”</w:t>
      </w:r>
    </w:p>
    <w:p w14:paraId="5A6A8C54" w14:textId="77777777" w:rsidR="00466F6F" w:rsidRDefault="00466F6F" w:rsidP="00824966">
      <w:pPr>
        <w:jc w:val="center"/>
        <w:rPr>
          <w:rFonts w:ascii="Calibri" w:hAnsi="Calibri" w:cs="Calibri"/>
          <w:color w:val="000000" w:themeColor="text1"/>
          <w:lang w:eastAsia="en-US"/>
        </w:rPr>
      </w:pPr>
    </w:p>
    <w:p w14:paraId="1CCC0F26" w14:textId="463DFAF6" w:rsidR="009D0B2D" w:rsidRPr="00B81DCC" w:rsidRDefault="009D0B2D" w:rsidP="00034335">
      <w:pPr>
        <w:rPr>
          <w:rFonts w:ascii="Calibri" w:hAnsi="Calibri" w:cs="Calibri"/>
          <w:color w:val="000000" w:themeColor="text1"/>
          <w:lang w:eastAsia="en-US"/>
        </w:rPr>
      </w:pPr>
      <w:r>
        <w:rPr>
          <w:rFonts w:ascii="Calibri" w:hAnsi="Calibri" w:cs="Calibri"/>
          <w:color w:val="000000" w:themeColor="text1"/>
          <w:lang w:eastAsia="en-US"/>
        </w:rPr>
        <w:lastRenderedPageBreak/>
        <w:t>Alle bovenstaande vragen en quotes hebben betrekking op subdoel één van de uitkomst, namelijk het positief beïnvloeden van de attitude ten opzichte van loopbaanoriëntatie en -begeleiding.</w:t>
      </w:r>
    </w:p>
    <w:p w14:paraId="5985812C" w14:textId="77777777" w:rsidR="009D0B2D" w:rsidRPr="004454D2" w:rsidRDefault="009D0B2D" w:rsidP="00034335">
      <w:pPr>
        <w:rPr>
          <w:rFonts w:ascii="Calibri" w:hAnsi="Calibri" w:cs="Calibri"/>
          <w:color w:val="00B050"/>
          <w:lang w:eastAsia="en-US"/>
        </w:rPr>
      </w:pPr>
    </w:p>
    <w:p w14:paraId="5EA81DA3" w14:textId="2C08BAE9" w:rsidR="00034335" w:rsidRDefault="00034335" w:rsidP="00034335">
      <w:pPr>
        <w:pStyle w:val="Kop3"/>
      </w:pPr>
      <w:bookmarkStart w:id="65" w:name="_Toc99655998"/>
      <w:r>
        <w:t>5.</w:t>
      </w:r>
      <w:r w:rsidR="00602ED4">
        <w:t>3</w:t>
      </w:r>
      <w:r>
        <w:t xml:space="preserve">.3 </w:t>
      </w:r>
      <w:r w:rsidR="00DE4176">
        <w:tab/>
      </w:r>
      <w:r>
        <w:t>Resultaten subdoel twee</w:t>
      </w:r>
      <w:r w:rsidR="00954BCE">
        <w:t>: waargenomen gedragscontrole beïnvloeden</w:t>
      </w:r>
      <w:bookmarkEnd w:id="65"/>
    </w:p>
    <w:p w14:paraId="2C20D2E1" w14:textId="7B2D755C" w:rsidR="00F025E7" w:rsidRPr="00F025E7" w:rsidRDefault="00F025E7" w:rsidP="00F025E7">
      <w:pPr>
        <w:rPr>
          <w:rFonts w:ascii="Calibri" w:hAnsi="Calibri" w:cs="Calibri"/>
          <w:lang w:eastAsia="en-US"/>
        </w:rPr>
      </w:pPr>
      <w:r>
        <w:rPr>
          <w:rFonts w:ascii="Calibri" w:hAnsi="Calibri" w:cs="Calibri"/>
          <w:lang w:eastAsia="en-US"/>
        </w:rPr>
        <w:t>Daaropvolgend volgen de resultaten die behoren tot subdoel twee. Er</w:t>
      </w:r>
      <w:r>
        <w:rPr>
          <w:rFonts w:ascii="Calibri" w:hAnsi="Calibri" w:cs="Calibri"/>
          <w:color w:val="000000" w:themeColor="text1"/>
        </w:rPr>
        <w:t xml:space="preserve"> wordt getracht de waargenomen gedragscontrole van deelnemers te beïnvloeden.</w:t>
      </w:r>
      <w:r w:rsidR="00435A2C">
        <w:rPr>
          <w:rFonts w:ascii="Calibri" w:hAnsi="Calibri" w:cs="Calibri"/>
          <w:color w:val="000000" w:themeColor="text1"/>
        </w:rPr>
        <w:t xml:space="preserve"> De resultaten van subdoel twee behoren ook tot de evaluatie op niveau twee van het evaluatiemodel van Kirkpatrick (Boselie, 2014). </w:t>
      </w:r>
    </w:p>
    <w:p w14:paraId="249438A5" w14:textId="3AA3A9D4" w:rsidR="007744B9" w:rsidRDefault="007744B9" w:rsidP="007744B9">
      <w:pPr>
        <w:rPr>
          <w:rFonts w:ascii="Calibri" w:hAnsi="Calibri" w:cs="Calibri"/>
          <w:color w:val="00B050"/>
          <w:lang w:eastAsia="en-US"/>
        </w:rPr>
      </w:pPr>
    </w:p>
    <w:p w14:paraId="55D0C729" w14:textId="3A31460C" w:rsidR="00466F6F" w:rsidRDefault="00A60FC9" w:rsidP="007744B9">
      <w:pPr>
        <w:rPr>
          <w:rFonts w:ascii="Calibri" w:hAnsi="Calibri" w:cs="Calibri"/>
          <w:color w:val="000000" w:themeColor="text1"/>
          <w:lang w:eastAsia="en-US"/>
        </w:rPr>
      </w:pPr>
      <w:r>
        <w:rPr>
          <w:rFonts w:ascii="Calibri" w:hAnsi="Calibri" w:cs="Calibri"/>
          <w:color w:val="000000" w:themeColor="text1"/>
          <w:lang w:eastAsia="en-US"/>
        </w:rPr>
        <w:t xml:space="preserve">Subdoel twee heeft als doel de waargenomen gedragscontrole van deelnemers te beïnvloeden. </w:t>
      </w:r>
      <w:r w:rsidR="001A3F7B">
        <w:rPr>
          <w:rFonts w:ascii="Calibri" w:hAnsi="Calibri" w:cs="Calibri"/>
          <w:color w:val="000000" w:themeColor="text1"/>
          <w:lang w:eastAsia="en-US"/>
        </w:rPr>
        <w:t xml:space="preserve">Zoals beschreven in hoofdstuk </w:t>
      </w:r>
      <w:r w:rsidR="00E944EF">
        <w:rPr>
          <w:rFonts w:ascii="Calibri" w:hAnsi="Calibri" w:cs="Calibri"/>
          <w:color w:val="000000" w:themeColor="text1"/>
          <w:lang w:eastAsia="en-US"/>
        </w:rPr>
        <w:t xml:space="preserve">2.6.1 is de waargenomen gedragscontrole van een deelnemer de denkwijze tegenover het uit te voeren gedrag. </w:t>
      </w:r>
      <w:r>
        <w:rPr>
          <w:rFonts w:ascii="Calibri" w:hAnsi="Calibri" w:cs="Calibri"/>
          <w:color w:val="000000" w:themeColor="text1"/>
          <w:lang w:eastAsia="en-US"/>
        </w:rPr>
        <w:t xml:space="preserve">Binnen de interventie is er de deelnemers een mogelijk instrument aangereikt waarin een doorlopende leerlijn is te waarborgen. Door het bieden van deze </w:t>
      </w:r>
      <w:r w:rsidRPr="0074610F">
        <w:rPr>
          <w:rFonts w:ascii="Calibri" w:hAnsi="Calibri" w:cs="Calibri"/>
          <w:color w:val="000000" w:themeColor="text1"/>
          <w:lang w:eastAsia="en-US"/>
        </w:rPr>
        <w:t xml:space="preserve">mogelijke </w:t>
      </w:r>
      <w:r w:rsidR="00FF0675" w:rsidRPr="0074610F">
        <w:rPr>
          <w:rFonts w:ascii="Calibri" w:hAnsi="Calibri" w:cs="Calibri"/>
          <w:color w:val="000000" w:themeColor="text1"/>
          <w:lang w:eastAsia="en-US"/>
        </w:rPr>
        <w:t>methode</w:t>
      </w:r>
      <w:r w:rsidRPr="0074610F">
        <w:rPr>
          <w:rFonts w:ascii="Calibri" w:hAnsi="Calibri" w:cs="Calibri"/>
          <w:color w:val="000000" w:themeColor="text1"/>
          <w:lang w:eastAsia="en-US"/>
        </w:rPr>
        <w:t xml:space="preserve"> wordt</w:t>
      </w:r>
      <w:r>
        <w:rPr>
          <w:rFonts w:ascii="Calibri" w:hAnsi="Calibri" w:cs="Calibri"/>
          <w:color w:val="000000" w:themeColor="text1"/>
          <w:lang w:eastAsia="en-US"/>
        </w:rPr>
        <w:t xml:space="preserve"> er getracht de waargenomen gedragscontrole van deelnemers te beïnvloeden</w:t>
      </w:r>
      <w:r w:rsidR="00983C04">
        <w:rPr>
          <w:rFonts w:ascii="Calibri" w:hAnsi="Calibri" w:cs="Calibri"/>
          <w:color w:val="000000" w:themeColor="text1"/>
          <w:lang w:eastAsia="en-US"/>
        </w:rPr>
        <w:t>.</w:t>
      </w:r>
      <w:r>
        <w:rPr>
          <w:rFonts w:ascii="Calibri" w:hAnsi="Calibri" w:cs="Calibri"/>
          <w:color w:val="000000" w:themeColor="text1"/>
          <w:lang w:eastAsia="en-US"/>
        </w:rPr>
        <w:t xml:space="preserve"> </w:t>
      </w:r>
      <w:r w:rsidR="00983C04">
        <w:rPr>
          <w:rFonts w:ascii="Calibri" w:hAnsi="Calibri" w:cs="Calibri"/>
          <w:color w:val="000000" w:themeColor="text1"/>
          <w:lang w:eastAsia="en-US"/>
        </w:rPr>
        <w:t>O</w:t>
      </w:r>
      <w:r>
        <w:rPr>
          <w:rFonts w:ascii="Calibri" w:hAnsi="Calibri" w:cs="Calibri"/>
          <w:color w:val="000000" w:themeColor="text1"/>
          <w:lang w:eastAsia="en-US"/>
        </w:rPr>
        <w:t xml:space="preserve">f het bieden van deze </w:t>
      </w:r>
      <w:r w:rsidR="00FF0675" w:rsidRPr="0074610F">
        <w:rPr>
          <w:rFonts w:ascii="Calibri" w:hAnsi="Calibri" w:cs="Calibri"/>
          <w:color w:val="000000" w:themeColor="text1"/>
          <w:lang w:eastAsia="en-US"/>
        </w:rPr>
        <w:t>methode</w:t>
      </w:r>
      <w:r w:rsidRPr="0074610F">
        <w:rPr>
          <w:rFonts w:ascii="Calibri" w:hAnsi="Calibri" w:cs="Calibri"/>
          <w:color w:val="000000" w:themeColor="text1"/>
          <w:lang w:eastAsia="en-US"/>
        </w:rPr>
        <w:t xml:space="preserve"> daadwerkelijk</w:t>
      </w:r>
      <w:r>
        <w:rPr>
          <w:rFonts w:ascii="Calibri" w:hAnsi="Calibri" w:cs="Calibri"/>
          <w:color w:val="000000" w:themeColor="text1"/>
          <w:lang w:eastAsia="en-US"/>
        </w:rPr>
        <w:t xml:space="preserve"> effect heeft gehad op de waargenomen gedragscontrole van deelnemers is tijdens de interviews gemeten met behulp van twee vragen</w:t>
      </w:r>
      <w:r w:rsidR="006B67F2">
        <w:rPr>
          <w:rFonts w:ascii="Calibri" w:hAnsi="Calibri" w:cs="Calibri"/>
          <w:color w:val="000000" w:themeColor="text1"/>
          <w:lang w:eastAsia="en-US"/>
        </w:rPr>
        <w:t>, zie bijlage 5.</w:t>
      </w:r>
    </w:p>
    <w:p w14:paraId="3885C9B3" w14:textId="72393936" w:rsidR="00E944EF" w:rsidRDefault="00E944EF" w:rsidP="007744B9">
      <w:pPr>
        <w:rPr>
          <w:rFonts w:ascii="Calibri" w:hAnsi="Calibri" w:cs="Calibri"/>
          <w:color w:val="000000" w:themeColor="text1"/>
          <w:lang w:eastAsia="en-US"/>
        </w:rPr>
      </w:pPr>
    </w:p>
    <w:p w14:paraId="7B1C1178" w14:textId="37D1EE6B" w:rsidR="00E944EF" w:rsidRDefault="00E944EF" w:rsidP="007744B9">
      <w:pPr>
        <w:rPr>
          <w:rFonts w:ascii="Calibri" w:hAnsi="Calibri" w:cs="Calibri"/>
          <w:color w:val="000000" w:themeColor="text1"/>
          <w:lang w:eastAsia="en-US"/>
        </w:rPr>
      </w:pPr>
      <w:r>
        <w:rPr>
          <w:rFonts w:ascii="Calibri" w:hAnsi="Calibri" w:cs="Calibri"/>
          <w:color w:val="000000" w:themeColor="text1"/>
          <w:lang w:eastAsia="en-US"/>
        </w:rPr>
        <w:t xml:space="preserve">Om het effect </w:t>
      </w:r>
      <w:r w:rsidR="00783BDF">
        <w:rPr>
          <w:rFonts w:ascii="Calibri" w:hAnsi="Calibri" w:cs="Calibri"/>
          <w:color w:val="000000" w:themeColor="text1"/>
          <w:lang w:eastAsia="en-US"/>
        </w:rPr>
        <w:t xml:space="preserve">van de interventie op dit subdoel te meten is de volgende vraag </w:t>
      </w:r>
      <w:r>
        <w:rPr>
          <w:rFonts w:ascii="Calibri" w:hAnsi="Calibri" w:cs="Calibri"/>
          <w:color w:val="000000" w:themeColor="text1"/>
          <w:lang w:eastAsia="en-US"/>
        </w:rPr>
        <w:t xml:space="preserve">aan deelnemers gesteld tijdens het interview: </w:t>
      </w:r>
      <w:r w:rsidR="009F7B0C">
        <w:rPr>
          <w:rFonts w:ascii="Calibri" w:hAnsi="Calibri" w:cs="Calibri"/>
          <w:color w:val="000000" w:themeColor="text1"/>
          <w:lang w:eastAsia="en-US"/>
        </w:rPr>
        <w:t>h</w:t>
      </w:r>
      <w:r w:rsidRPr="00E944EF">
        <w:rPr>
          <w:rFonts w:ascii="Calibri" w:hAnsi="Calibri" w:cs="Calibri"/>
          <w:color w:val="000000" w:themeColor="text1"/>
          <w:lang w:eastAsia="en-US"/>
        </w:rPr>
        <w:t>eb je door het volgen van de training zicht gekregen op een mogelijke methode die beschikbaar is voor het creëren van een doorlopende lob-leerlijn?</w:t>
      </w:r>
      <w:r w:rsidR="009F7B0C">
        <w:rPr>
          <w:rFonts w:ascii="Calibri" w:hAnsi="Calibri" w:cs="Calibri"/>
          <w:color w:val="000000" w:themeColor="text1"/>
          <w:lang w:eastAsia="en-US"/>
        </w:rPr>
        <w:t xml:space="preserve"> </w:t>
      </w:r>
      <w:r w:rsidR="001304FC">
        <w:rPr>
          <w:rFonts w:ascii="Calibri" w:hAnsi="Calibri" w:cs="Calibri"/>
          <w:color w:val="000000" w:themeColor="text1"/>
          <w:lang w:eastAsia="en-US"/>
        </w:rPr>
        <w:t xml:space="preserve">Alle deelnemers geven aan dat zij meer zicht hebben op een mogelijke methode die beschikbaar is voor het </w:t>
      </w:r>
      <w:r w:rsidR="00074A72">
        <w:rPr>
          <w:rFonts w:ascii="Calibri" w:hAnsi="Calibri" w:cs="Calibri"/>
          <w:color w:val="000000" w:themeColor="text1"/>
          <w:lang w:eastAsia="en-US"/>
        </w:rPr>
        <w:t>creëren</w:t>
      </w:r>
      <w:r w:rsidR="001304FC">
        <w:rPr>
          <w:rFonts w:ascii="Calibri" w:hAnsi="Calibri" w:cs="Calibri"/>
          <w:color w:val="000000" w:themeColor="text1"/>
          <w:lang w:eastAsia="en-US"/>
        </w:rPr>
        <w:t xml:space="preserve"> v</w:t>
      </w:r>
      <w:r w:rsidR="00074A72">
        <w:rPr>
          <w:rFonts w:ascii="Calibri" w:hAnsi="Calibri" w:cs="Calibri"/>
          <w:color w:val="000000" w:themeColor="text1"/>
          <w:lang w:eastAsia="en-US"/>
        </w:rPr>
        <w:t xml:space="preserve">an een doorlopende lob-leerlijn, echter geeft één deelnemer aan dat er nog een aantal vragen zijn naar aanleiding van de kennismaking met het mogelijke instrument. Hieronder enkele quotes uit de interviews met deelnemers: </w:t>
      </w:r>
    </w:p>
    <w:p w14:paraId="3E80FA39" w14:textId="18A7FB0F" w:rsidR="00074A72" w:rsidRDefault="00074A72" w:rsidP="007744B9">
      <w:pPr>
        <w:rPr>
          <w:rFonts w:ascii="Calibri" w:hAnsi="Calibri" w:cs="Calibri"/>
          <w:color w:val="000000" w:themeColor="text1"/>
          <w:lang w:eastAsia="en-US"/>
        </w:rPr>
      </w:pPr>
    </w:p>
    <w:p w14:paraId="7536EEF2" w14:textId="667F6266" w:rsidR="00074A72" w:rsidRDefault="00D13816" w:rsidP="00074A72">
      <w:pPr>
        <w:jc w:val="center"/>
        <w:rPr>
          <w:rFonts w:ascii="Calibri" w:hAnsi="Calibri" w:cs="Calibri"/>
          <w:color w:val="000000" w:themeColor="text1"/>
          <w:lang w:eastAsia="en-US"/>
        </w:rPr>
      </w:pPr>
      <w:r w:rsidRPr="00854A49">
        <w:rPr>
          <w:rFonts w:ascii="Calibri" w:hAnsi="Calibri" w:cs="Calibri"/>
          <w:noProof/>
          <w:color w:val="000000" w:themeColor="text1"/>
          <w:lang w:eastAsia="en-US"/>
        </w:rPr>
        <mc:AlternateContent>
          <mc:Choice Requires="wps">
            <w:drawing>
              <wp:anchor distT="0" distB="0" distL="114300" distR="114300" simplePos="0" relativeHeight="251821056" behindDoc="0" locked="0" layoutInCell="1" allowOverlap="1" wp14:anchorId="4E88044F" wp14:editId="7FA8AB21">
                <wp:simplePos x="0" y="0"/>
                <wp:positionH relativeFrom="column">
                  <wp:posOffset>5722620</wp:posOffset>
                </wp:positionH>
                <wp:positionV relativeFrom="paragraph">
                  <wp:posOffset>52705</wp:posOffset>
                </wp:positionV>
                <wp:extent cx="152400" cy="538480"/>
                <wp:effectExtent l="0" t="12700" r="17780" b="7620"/>
                <wp:wrapNone/>
                <wp:docPr id="78" name="Rechteraccolade 78"/>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0F64" id="Rechteraccolade 78" o:spid="_x0000_s1026" type="#_x0000_t88" style="position:absolute;margin-left:450.6pt;margin-top:4.15pt;width:12pt;height:4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7h+58eAAAAANAQAADwAAAGRycy9kb3ducmV2LnhtbExPTU/DMAy9I/EfIiNxQSxtB2jr&#13;&#10;mk4wxBWxDSFxSxvTFhKnSrKt/HvMCS6Wn579Pqr15Kw4YoiDJwX5LAOB1HozUKfgdf90vQARkyaj&#13;&#10;rSdU8I0R1vX5WaVL40+0xeMudYJFKJZaQZ/SWEoZ2x6djjM/IjH34YPTiWHopAn6xOLOyiLL7qTT&#13;&#10;A7FDr0fc9Nh+7Q5OQbOP+BKebzbd9k1evXd2Cp/Dg1KXF9Pjisf9CkTCKf19wG8Hzg81B2v8gUwU&#13;&#10;VsEyyws+VbCYg2B+WdwybniZ5yDrSv5vUf8AAAD//wMAUEsBAi0AFAAGAAgAAAAhALaDOJL+AAAA&#13;&#10;4QEAABMAAAAAAAAAAAAAAAAAAAAAAFtDb250ZW50X1R5cGVzXS54bWxQSwECLQAUAAYACAAAACEA&#13;&#10;OP0h/9YAAACUAQAACwAAAAAAAAAAAAAAAAAvAQAAX3JlbHMvLnJlbHNQSwECLQAUAAYACAAAACEA&#13;&#10;fEZd+UsCAAD1BAAADgAAAAAAAAAAAAAAAAAuAgAAZHJzL2Uyb0RvYy54bWxQSwECLQAUAAYACAAA&#13;&#10;ACEA7h+58eAAAAANAQAADwAAAAAAAAAAAAAAAAClBAAAZHJzL2Rvd25yZXYueG1sUEsFBgAAAAAE&#13;&#10;AAQA8wAAALIFAAAAAA==&#13;&#10;" adj="509" strokecolor="#4472c4 [3204]" strokeweight="1.5pt">
                <v:stroke joinstyle="miter"/>
              </v:shape>
            </w:pict>
          </mc:Fallback>
        </mc:AlternateContent>
      </w:r>
      <w:r w:rsidRPr="00854A49">
        <w:rPr>
          <w:rFonts w:ascii="Calibri" w:hAnsi="Calibri" w:cs="Calibri"/>
          <w:noProof/>
          <w:color w:val="000000" w:themeColor="text1"/>
          <w:lang w:eastAsia="en-US"/>
        </w:rPr>
        <mc:AlternateContent>
          <mc:Choice Requires="wps">
            <w:drawing>
              <wp:anchor distT="0" distB="0" distL="114300" distR="114300" simplePos="0" relativeHeight="251816960" behindDoc="0" locked="0" layoutInCell="1" allowOverlap="1" wp14:anchorId="23B4C7F3" wp14:editId="1A0B6B6B">
                <wp:simplePos x="0" y="0"/>
                <wp:positionH relativeFrom="column">
                  <wp:posOffset>0</wp:posOffset>
                </wp:positionH>
                <wp:positionV relativeFrom="paragraph">
                  <wp:posOffset>59055</wp:posOffset>
                </wp:positionV>
                <wp:extent cx="152400" cy="538480"/>
                <wp:effectExtent l="25400" t="12700" r="0" b="7620"/>
                <wp:wrapNone/>
                <wp:docPr id="76" name="Linkeraccolade 76"/>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93E1D" id="Linkeraccolade 76" o:spid="_x0000_s1026" type="#_x0000_t87" style="position:absolute;margin-left:0;margin-top:4.65pt;width:12pt;height:4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AcV0v23AAAAAkBAAAPAAAAZHJzL2Rvd25yZXYueG1sTI/BTsMwEETvSPyDtUjcqNMSVSSN&#13;&#10;UyEqLnBAFLhv420SEa+D7bahX89ygstKT6OZnanWkxvUkULsPRuYzzJQxI23PbcG3t8eb+5AxYRs&#13;&#10;cfBMBr4pwrq+vKiwtP7Er3TcplZJCMcSDXQpjaXWsenIYZz5kVi0vQ8Ok2BotQ14knA36EWWLbXD&#13;&#10;nuVDhyM9dNR8bg/OwAcWm+VL8RX8k8+fc33WTOe9MddX02Yl534FKtGU/hzwu0H6Qy3Fdv7ANqrB&#13;&#10;gKxJBopbUCIucsGdYD4HXVf6/4L6BwAA//8DAFBLAQItABQABgAIAAAAIQC2gziS/gAAAOEBAAAT&#13;&#10;AAAAAAAAAAAAAAAAAAAAAABbQ29udGVudF9UeXBlc10ueG1sUEsBAi0AFAAGAAgAAAAhADj9If/W&#13;&#10;AAAAlAEAAAsAAAAAAAAAAAAAAAAALwEAAF9yZWxzLy5yZWxzUEsBAi0AFAAGAAgAAAAhAH99tDdK&#13;&#10;AgAA9AQAAA4AAAAAAAAAAAAAAAAALgIAAGRycy9lMm9Eb2MueG1sUEsBAi0AFAAGAAgAAAAhABxX&#13;&#10;S/bcAAAACQEAAA8AAAAAAAAAAAAAAAAApAQAAGRycy9kb3ducmV2LnhtbFBLBQYAAAAABAAEAPMA&#13;&#10;AACtBQAAAAA=&#13;&#10;" adj="509" strokecolor="#4472c4 [3204]" strokeweight="1.5pt">
                <v:stroke joinstyle="miter"/>
              </v:shape>
            </w:pict>
          </mc:Fallback>
        </mc:AlternateContent>
      </w:r>
      <w:r w:rsidR="00074A72" w:rsidRPr="00854A49">
        <w:rPr>
          <w:rFonts w:ascii="Calibri" w:hAnsi="Calibri" w:cs="Calibri"/>
          <w:color w:val="000000" w:themeColor="text1"/>
          <w:lang w:eastAsia="en-US"/>
        </w:rPr>
        <w:t>Respondent 4</w:t>
      </w:r>
      <w:r w:rsidR="00854A49">
        <w:rPr>
          <w:rFonts w:ascii="Calibri" w:hAnsi="Calibri" w:cs="Calibri"/>
          <w:color w:val="000000" w:themeColor="text1"/>
          <w:lang w:eastAsia="en-US"/>
        </w:rPr>
        <w:t>:</w:t>
      </w:r>
    </w:p>
    <w:p w14:paraId="239D47BD" w14:textId="013EA7D1" w:rsidR="00D13816" w:rsidRDefault="00D13816" w:rsidP="00074A72">
      <w:pPr>
        <w:jc w:val="center"/>
        <w:rPr>
          <w:rFonts w:ascii="Calibri" w:hAnsi="Calibri" w:cs="Calibri"/>
          <w:color w:val="000000" w:themeColor="text1"/>
          <w:lang w:eastAsia="en-US"/>
        </w:rPr>
      </w:pPr>
      <w:r>
        <w:rPr>
          <w:rFonts w:ascii="Calibri" w:hAnsi="Calibri" w:cs="Calibri"/>
          <w:color w:val="000000" w:themeColor="text1"/>
          <w:lang w:eastAsia="en-US"/>
        </w:rPr>
        <w:t>“Absoluut! Ik vond het een mooi programma dat je ons hebt laten zien en ben zeker voorstander dat we deze gaan toepassen in de praktijk.”</w:t>
      </w:r>
      <w:r w:rsidRPr="00D13816">
        <w:rPr>
          <w:rFonts w:ascii="Calibri" w:hAnsi="Calibri" w:cs="Calibri"/>
          <w:noProof/>
          <w:color w:val="000000" w:themeColor="text1"/>
          <w:lang w:eastAsia="en-US"/>
        </w:rPr>
        <w:t xml:space="preserve"> </w:t>
      </w:r>
    </w:p>
    <w:p w14:paraId="62BC7EA1" w14:textId="11C1A9A7" w:rsidR="00074A72" w:rsidRDefault="00074A72" w:rsidP="007744B9">
      <w:pPr>
        <w:rPr>
          <w:rFonts w:ascii="Calibri" w:hAnsi="Calibri" w:cs="Calibri"/>
          <w:color w:val="000000" w:themeColor="text1"/>
          <w:lang w:eastAsia="en-US"/>
        </w:rPr>
      </w:pPr>
    </w:p>
    <w:p w14:paraId="71DA3BEA" w14:textId="3FEEBE3E" w:rsidR="00074A72" w:rsidRDefault="00D13816" w:rsidP="00074A72">
      <w:pPr>
        <w:jc w:val="center"/>
        <w:rPr>
          <w:rFonts w:ascii="Calibri" w:hAnsi="Calibri" w:cs="Calibri"/>
          <w:color w:val="000000" w:themeColor="text1"/>
          <w:lang w:eastAsia="en-US"/>
        </w:rPr>
      </w:pPr>
      <w:r w:rsidRPr="00283E91">
        <w:rPr>
          <w:rFonts w:ascii="Calibri" w:hAnsi="Calibri" w:cs="Calibri"/>
          <w:noProof/>
          <w:color w:val="000000" w:themeColor="text1"/>
          <w:lang w:eastAsia="en-US"/>
        </w:rPr>
        <mc:AlternateContent>
          <mc:Choice Requires="wps">
            <w:drawing>
              <wp:anchor distT="0" distB="0" distL="114300" distR="114300" simplePos="0" relativeHeight="251823104" behindDoc="0" locked="0" layoutInCell="1" allowOverlap="1" wp14:anchorId="70071288" wp14:editId="44A05D76">
                <wp:simplePos x="0" y="0"/>
                <wp:positionH relativeFrom="column">
                  <wp:posOffset>5875020</wp:posOffset>
                </wp:positionH>
                <wp:positionV relativeFrom="paragraph">
                  <wp:posOffset>207645</wp:posOffset>
                </wp:positionV>
                <wp:extent cx="152400" cy="538480"/>
                <wp:effectExtent l="0" t="12700" r="17780" b="7620"/>
                <wp:wrapNone/>
                <wp:docPr id="79" name="Rechteraccolade 79"/>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C78A" id="Rechteraccolade 79" o:spid="_x0000_s1026" type="#_x0000_t88" style="position:absolute;margin-left:462.6pt;margin-top:16.35pt;width:12pt;height:4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aFEHvuQAAAAPAQAADwAAAGRycy9kb3ducmV2LnhtbEyPTU/DMAyG70j8h8hIXBBLVzZG&#13;&#10;u6YTDHFF7EOTuKWNSQv5qJJsK/8ec4KLJduPX79vtRqtYScMsfdOwHSSAUPXetU7LWC/e7l9ABaT&#13;&#10;dEoa71DAN0ZY1ZcXlSyVP7sNnrZJMxJxsZQCupSGkvPYdmhlnPgBHe0+fLAyURs0V0GeSdwanmfZ&#13;&#10;Pbeyd/ShkwOuO2y/tkcroNlFfAuvs7XeHPjNuzZj+OyfhLi+Gp+XVB6XwBKO6e8CfjOQf6jJWOOP&#13;&#10;TkVmBBT5PCdUwF2+AEZAMSto0BA5XcyB1xX/n6P+AQAA//8DAFBLAQItABQABgAIAAAAIQC2gziS&#13;&#10;/gAAAOEBAAATAAAAAAAAAAAAAAAAAAAAAABbQ29udGVudF9UeXBlc10ueG1sUEsBAi0AFAAGAAgA&#13;&#10;AAAhADj9If/WAAAAlAEAAAsAAAAAAAAAAAAAAAAALwEAAF9yZWxzLy5yZWxzUEsBAi0AFAAGAAgA&#13;&#10;AAAhAHxGXflLAgAA9QQAAA4AAAAAAAAAAAAAAAAALgIAAGRycy9lMm9Eb2MueG1sUEsBAi0AFAAG&#13;&#10;AAgAAAAhAGhRB77kAAAADwEAAA8AAAAAAAAAAAAAAAAApQQAAGRycy9kb3ducmV2LnhtbFBLBQYA&#13;&#10;AAAABAAEAPMAAAC2BQAAAAA=&#13;&#10;" adj="509" strokecolor="#4472c4 [3204]" strokeweight="1.5pt">
                <v:stroke joinstyle="miter"/>
              </v:shape>
            </w:pict>
          </mc:Fallback>
        </mc:AlternateContent>
      </w:r>
      <w:r w:rsidRPr="00283E91">
        <w:rPr>
          <w:rFonts w:ascii="Calibri" w:hAnsi="Calibri" w:cs="Calibri"/>
          <w:noProof/>
          <w:color w:val="000000" w:themeColor="text1"/>
          <w:lang w:eastAsia="en-US"/>
        </w:rPr>
        <mc:AlternateContent>
          <mc:Choice Requires="wps">
            <w:drawing>
              <wp:anchor distT="0" distB="0" distL="114300" distR="114300" simplePos="0" relativeHeight="251819008" behindDoc="0" locked="0" layoutInCell="1" allowOverlap="1" wp14:anchorId="7AEC8B70" wp14:editId="62223FE4">
                <wp:simplePos x="0" y="0"/>
                <wp:positionH relativeFrom="column">
                  <wp:posOffset>-251460</wp:posOffset>
                </wp:positionH>
                <wp:positionV relativeFrom="paragraph">
                  <wp:posOffset>169545</wp:posOffset>
                </wp:positionV>
                <wp:extent cx="152400" cy="538480"/>
                <wp:effectExtent l="25400" t="12700" r="0" b="7620"/>
                <wp:wrapNone/>
                <wp:docPr id="77" name="Linkeraccolade 77"/>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EE42" id="Linkeraccolade 77" o:spid="_x0000_s1026" type="#_x0000_t87" style="position:absolute;margin-left:-19.8pt;margin-top:13.35pt;width:12pt;height:4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CKhUWr4wAAAA8BAAAPAAAAZHJzL2Rvd25yZXYueG1sTI9BT8MwDIXvSPyHyEjcurRjK7Rr&#13;&#10;OiEmLnBADLhnjddWNE5Jsq3s12NOcLFk+/Pze9V6soM4og+9IwXZLAWB1DjTU6vg/e0xuQMRoiaj&#13;&#10;B0eo4BsDrOvLi0qXxp3oFY/b2AoWoVBqBV2MYyllaDq0OszciMS7vfNWR259K43XJxa3g5ynaS6t&#13;&#10;7ok/dHrEhw6bz+3BKvjQxSZ/Kb68e3KL54U8S8LzXqnrq2mz4nK/AhFxin8X8JuB/UPNxnbuQCaI&#13;&#10;QUFyU+SMKpjntyAYSLIlD3ZMZtkSZF3J/znqHwAAAP//AwBQSwECLQAUAAYACAAAACEAtoM4kv4A&#13;&#10;AADhAQAAEwAAAAAAAAAAAAAAAAAAAAAAW0NvbnRlbnRfVHlwZXNdLnhtbFBLAQItABQABgAIAAAA&#13;&#10;IQA4/SH/1gAAAJQBAAALAAAAAAAAAAAAAAAAAC8BAABfcmVscy8ucmVsc1BLAQItABQABgAIAAAA&#13;&#10;IQB/fbQ3SgIAAPQEAAAOAAAAAAAAAAAAAAAAAC4CAABkcnMvZTJvRG9jLnhtbFBLAQItABQABgAI&#13;&#10;AAAAIQCKhUWr4wAAAA8BAAAPAAAAAAAAAAAAAAAAAKQEAABkcnMvZG93bnJldi54bWxQSwUGAAAA&#13;&#10;AAQABADzAAAAtAUAAAAA&#13;&#10;" adj="509" strokecolor="#4472c4 [3204]" strokeweight="1.5pt">
                <v:stroke joinstyle="miter"/>
              </v:shape>
            </w:pict>
          </mc:Fallback>
        </mc:AlternateContent>
      </w:r>
      <w:r w:rsidR="00074A72" w:rsidRPr="00283E91">
        <w:rPr>
          <w:rFonts w:ascii="Calibri" w:hAnsi="Calibri" w:cs="Calibri"/>
          <w:color w:val="000000" w:themeColor="text1"/>
          <w:lang w:eastAsia="en-US"/>
        </w:rPr>
        <w:t>Respondent 3</w:t>
      </w:r>
      <w:r w:rsidR="00854A49">
        <w:rPr>
          <w:rFonts w:ascii="Calibri" w:hAnsi="Calibri" w:cs="Calibri"/>
          <w:color w:val="000000" w:themeColor="text1"/>
          <w:lang w:eastAsia="en-US"/>
        </w:rPr>
        <w:t>:</w:t>
      </w:r>
    </w:p>
    <w:p w14:paraId="141CBD05" w14:textId="21B832F4" w:rsidR="00074A72" w:rsidRPr="001A3F7B" w:rsidRDefault="00074A72" w:rsidP="00074A72">
      <w:pPr>
        <w:jc w:val="center"/>
        <w:rPr>
          <w:rFonts w:ascii="Calibri" w:hAnsi="Calibri" w:cs="Calibri"/>
          <w:color w:val="000000" w:themeColor="text1"/>
          <w:lang w:eastAsia="en-US"/>
        </w:rPr>
      </w:pPr>
      <w:r>
        <w:rPr>
          <w:rFonts w:ascii="Calibri" w:hAnsi="Calibri" w:cs="Calibri"/>
          <w:color w:val="000000" w:themeColor="text1"/>
          <w:lang w:eastAsia="en-US"/>
        </w:rPr>
        <w:t xml:space="preserve">“Het was leerzaam om eens met een mogelijke methode aan de slag te gaan. Ik denk dat de methode zeker mogelijkheden biedt voor het creëren van een doorlopende lob-leerlijn. Wel heb ik nog een aantal vragen naar aanleiding van het gebruik hiervan.” </w:t>
      </w:r>
    </w:p>
    <w:p w14:paraId="420F8D7E" w14:textId="59B850B6" w:rsidR="008C2DB8" w:rsidRDefault="008C2DB8" w:rsidP="00AE584C">
      <w:pPr>
        <w:pStyle w:val="Geenafstand"/>
      </w:pPr>
    </w:p>
    <w:p w14:paraId="33C8FAB0" w14:textId="34ED29E0" w:rsidR="00AC5FE6" w:rsidRDefault="00AC5FE6" w:rsidP="00AE584C">
      <w:pPr>
        <w:pStyle w:val="Geenafstand"/>
      </w:pPr>
    </w:p>
    <w:p w14:paraId="7A4A1144" w14:textId="5025A351" w:rsidR="00AC5FE6" w:rsidRDefault="00237F4B" w:rsidP="00AE584C">
      <w:pPr>
        <w:pStyle w:val="Geenafstand"/>
      </w:pPr>
      <w:r w:rsidRPr="00237F4B">
        <w:t>Naast dat er is gemeten of deelnemers meer zicht hebben op een mogelijk instrument voor het creëren van een doorlopende leerlijn</w:t>
      </w:r>
      <w:r w:rsidR="009F7B0C">
        <w:t xml:space="preserve"> </w:t>
      </w:r>
      <w:r w:rsidRPr="00237F4B">
        <w:t>is er ook gekeken of een instrument, zoals aangereikt, het de deelnemer gemakkelijker gaat maken om een doorlopende leerlijn binnen de mentorlessen neer te zetten.</w:t>
      </w:r>
      <w:r>
        <w:t xml:space="preserve"> </w:t>
      </w:r>
      <w:r w:rsidR="00B61B9D">
        <w:t xml:space="preserve">Dit wordt gemeten aan de hand van de volgende vraag: </w:t>
      </w:r>
      <w:r w:rsidR="009F7B0C">
        <w:t>d</w:t>
      </w:r>
      <w:r w:rsidR="00B61B9D" w:rsidRPr="00B61B9D">
        <w:t>enk je dat een methode zoals aangereikt het je gemakkelijker gaat maken om een doorlopende leerlijn binnen je mentorlessen neer te zetten?</w:t>
      </w:r>
      <w:r w:rsidR="00FB3E80">
        <w:t xml:space="preserve"> Alle deelnemers geven aan dat een methode, zoals aangereikt, het wel degelijk gemakkelijker maakt om een doorlopende lob-leerlijn binnen de mentorlessen neer te zetten. Hieronder enkele quotes uit de interviews met deelnemers: </w:t>
      </w:r>
    </w:p>
    <w:p w14:paraId="3EA5C561" w14:textId="6F249D65" w:rsidR="00FB3E80" w:rsidRDefault="00BC159C" w:rsidP="00AE584C">
      <w:pPr>
        <w:pStyle w:val="Geenafstand"/>
      </w:pPr>
      <w:r>
        <w:rPr>
          <w:rFonts w:ascii="Calibri" w:hAnsi="Calibri" w:cs="Calibri"/>
          <w:noProof/>
          <w:color w:val="000000" w:themeColor="text1"/>
        </w:rPr>
        <w:lastRenderedPageBreak/>
        <mc:AlternateContent>
          <mc:Choice Requires="wps">
            <w:drawing>
              <wp:anchor distT="0" distB="0" distL="114300" distR="114300" simplePos="0" relativeHeight="251827200" behindDoc="0" locked="0" layoutInCell="1" allowOverlap="1" wp14:anchorId="4CECE336" wp14:editId="3366BFD2">
                <wp:simplePos x="0" y="0"/>
                <wp:positionH relativeFrom="column">
                  <wp:posOffset>5882005</wp:posOffset>
                </wp:positionH>
                <wp:positionV relativeFrom="paragraph">
                  <wp:posOffset>185420</wp:posOffset>
                </wp:positionV>
                <wp:extent cx="152400" cy="538480"/>
                <wp:effectExtent l="0" t="12700" r="17780" b="7620"/>
                <wp:wrapNone/>
                <wp:docPr id="81" name="Rechteraccolade 81"/>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05CE" id="Rechteraccolade 81" o:spid="_x0000_s1026" type="#_x0000_t88" style="position:absolute;margin-left:463.15pt;margin-top:14.6pt;width:12pt;height:4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iqdFpuMAAAAPAQAADwAAAGRycy9kb3ducmV2LnhtbEyPT0/DMAzF70h8h8hIXBBLVsZE&#13;&#10;u6YTDHFFbENI3NLGpIX8qZJsK98ec4KLJds/P79Xrydn2RFjGoKXMJ8JYOi7oAdvJLzun67vgKWs&#13;&#10;vFY2eJTwjQnWzflZrSodTn6Lx102jER8qpSEPuex4jx1PTqVZmFET7uPEJ3K1EbDdVQnEneWF0Is&#13;&#10;uVODpw+9GnHTY/e1OzgJ7T7hS3xebMz2jV+9GzvFz+FBysuL6XFF5X4FLOOU/y7gNwP5h4aMteHg&#13;&#10;dWJWQlksbwiVUJQFMALKW0GDlsj5QgBvav4/R/MDAAD//wMAUEsBAi0AFAAGAAgAAAAhALaDOJL+&#13;&#10;AAAA4QEAABMAAAAAAAAAAAAAAAAAAAAAAFtDb250ZW50X1R5cGVzXS54bWxQSwECLQAUAAYACAAA&#13;&#10;ACEAOP0h/9YAAACUAQAACwAAAAAAAAAAAAAAAAAvAQAAX3JlbHMvLnJlbHNQSwECLQAUAAYACAAA&#13;&#10;ACEAfEZd+UsCAAD1BAAADgAAAAAAAAAAAAAAAAAuAgAAZHJzL2Uyb0RvYy54bWxQSwECLQAUAAYA&#13;&#10;CAAAACEAiqdFpuMAAAAPAQAADwAAAAAAAAAAAAAAAAClBAAAZHJzL2Rvd25yZXYueG1sUEsFBgAA&#13;&#10;AAAEAAQA8wAAALUFAAAAAA==&#13;&#10;" adj="509" strokecolor="#4472c4 [3204]" strokeweight="1.5pt">
                <v:stroke joinstyle="miter"/>
              </v:shape>
            </w:pict>
          </mc:Fallback>
        </mc:AlternateContent>
      </w:r>
      <w:r>
        <w:rPr>
          <w:rFonts w:ascii="Calibri" w:hAnsi="Calibri" w:cs="Calibri"/>
          <w:noProof/>
          <w:color w:val="000000" w:themeColor="text1"/>
        </w:rPr>
        <mc:AlternateContent>
          <mc:Choice Requires="wps">
            <w:drawing>
              <wp:anchor distT="0" distB="0" distL="114300" distR="114300" simplePos="0" relativeHeight="251825152" behindDoc="0" locked="0" layoutInCell="1" allowOverlap="1" wp14:anchorId="4562003B" wp14:editId="2236F921">
                <wp:simplePos x="0" y="0"/>
                <wp:positionH relativeFrom="column">
                  <wp:posOffset>-152400</wp:posOffset>
                </wp:positionH>
                <wp:positionV relativeFrom="paragraph">
                  <wp:posOffset>178435</wp:posOffset>
                </wp:positionV>
                <wp:extent cx="152400" cy="538480"/>
                <wp:effectExtent l="25400" t="12700" r="0" b="7620"/>
                <wp:wrapNone/>
                <wp:docPr id="80" name="Linkeraccolade 80"/>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42A5" id="Linkeraccolade 80" o:spid="_x0000_s1026" type="#_x0000_t87" style="position:absolute;margin-left:-12pt;margin-top:14.05pt;width:12pt;height:4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Cn+Juh4AAAAAwBAAAPAAAAZHJzL2Rvd25yZXYueG1sTI9BT8MwDIXvSPyHyJO4bWmralq7&#13;&#10;ptPExAUOiAH3rPHaisYpSbaV/XrMiV0sPfn5+X3VZrKDOKMPvSMF6SIBgdQ401Or4OP9ab4CEaIm&#13;&#10;owdHqOAHA2zq+7tKl8Zd6A3P+9gKDqFQagVdjGMpZWg6tDos3IjEu6PzVkeWvpXG6wuH20FmSbKU&#13;&#10;VvfEHzo94mOHzdf+ZBV86mK3fC2+vXt2+Usur5LwelTqYTbt1jy2axARp/h/AX8M3B9qLnZwJzJB&#13;&#10;DArmWc5AUUG2SkGwgdWBbWlWgKwreQtR/wIAAP//AwBQSwECLQAUAAYACAAAACEAtoM4kv4AAADh&#13;&#10;AQAAEwAAAAAAAAAAAAAAAAAAAAAAW0NvbnRlbnRfVHlwZXNdLnhtbFBLAQItABQABgAIAAAAIQA4&#13;&#10;/SH/1gAAAJQBAAALAAAAAAAAAAAAAAAAAC8BAABfcmVscy8ucmVsc1BLAQItABQABgAIAAAAIQB/&#13;&#10;fbQ3SgIAAPQEAAAOAAAAAAAAAAAAAAAAAC4CAABkcnMvZTJvRG9jLnhtbFBLAQItABQABgAIAAAA&#13;&#10;IQCn+Juh4AAAAAwBAAAPAAAAAAAAAAAAAAAAAKQEAABkcnMvZG93bnJldi54bWxQSwUGAAAAAAQA&#13;&#10;BADzAAAAsQUAAAAA&#13;&#10;" adj="509" strokecolor="#4472c4 [3204]" strokeweight="1.5pt">
                <v:stroke joinstyle="miter"/>
              </v:shape>
            </w:pict>
          </mc:Fallback>
        </mc:AlternateContent>
      </w:r>
    </w:p>
    <w:p w14:paraId="10BB070C" w14:textId="5EABCD72" w:rsidR="00FB3E80" w:rsidRDefault="00FB3E80" w:rsidP="00FB3E80">
      <w:pPr>
        <w:pStyle w:val="Geenafstand"/>
        <w:jc w:val="center"/>
      </w:pPr>
      <w:r w:rsidRPr="00854A49">
        <w:t xml:space="preserve">Respondent </w:t>
      </w:r>
      <w:r w:rsidR="00DA77C0" w:rsidRPr="00854A49">
        <w:t>1</w:t>
      </w:r>
      <w:r w:rsidR="00854A49">
        <w:t>:</w:t>
      </w:r>
    </w:p>
    <w:p w14:paraId="114EF988" w14:textId="3A029988" w:rsidR="00FB3E80" w:rsidRDefault="00FB3E80" w:rsidP="00FB3E80">
      <w:pPr>
        <w:pStyle w:val="Geenafstand"/>
        <w:jc w:val="center"/>
      </w:pPr>
      <w:r>
        <w:t>“</w:t>
      </w:r>
      <w:r w:rsidR="00DA77C0">
        <w:t xml:space="preserve">Dat zeker! Er is al zoveel lesmateriaal ontwikkelt wat gemakkelijk in te zetten is en is aan te passen naar eigen inzicht.” </w:t>
      </w:r>
    </w:p>
    <w:p w14:paraId="112D8788" w14:textId="617EDF78" w:rsidR="00DA77C0" w:rsidRDefault="00DA77C0" w:rsidP="00FB3E80">
      <w:pPr>
        <w:pStyle w:val="Geenafstand"/>
        <w:jc w:val="center"/>
      </w:pPr>
    </w:p>
    <w:p w14:paraId="35100AAF" w14:textId="45052C89" w:rsidR="00DA77C0" w:rsidRDefault="00BC159C" w:rsidP="00FB3E80">
      <w:pPr>
        <w:pStyle w:val="Geenafstand"/>
        <w:jc w:val="center"/>
        <w:rPr>
          <w:color w:val="000000" w:themeColor="text1"/>
        </w:rPr>
      </w:pPr>
      <w:r w:rsidRPr="00283E91">
        <w:rPr>
          <w:rFonts w:ascii="Calibri" w:hAnsi="Calibri" w:cs="Calibri"/>
          <w:noProof/>
          <w:color w:val="000000" w:themeColor="text1"/>
        </w:rPr>
        <mc:AlternateContent>
          <mc:Choice Requires="wps">
            <w:drawing>
              <wp:anchor distT="0" distB="0" distL="114300" distR="114300" simplePos="0" relativeHeight="251831296" behindDoc="0" locked="0" layoutInCell="1" allowOverlap="1" wp14:anchorId="00E6BD33" wp14:editId="21C918E1">
                <wp:simplePos x="0" y="0"/>
                <wp:positionH relativeFrom="column">
                  <wp:posOffset>-154305</wp:posOffset>
                </wp:positionH>
                <wp:positionV relativeFrom="paragraph">
                  <wp:posOffset>78105</wp:posOffset>
                </wp:positionV>
                <wp:extent cx="152400" cy="538480"/>
                <wp:effectExtent l="25400" t="12700" r="0" b="7620"/>
                <wp:wrapNone/>
                <wp:docPr id="83" name="Linkeraccolade 83"/>
                <wp:cNvGraphicFramePr/>
                <a:graphic xmlns:a="http://schemas.openxmlformats.org/drawingml/2006/main">
                  <a:graphicData uri="http://schemas.microsoft.com/office/word/2010/wordprocessingShape">
                    <wps:wsp>
                      <wps:cNvSpPr/>
                      <wps:spPr>
                        <a:xfrm>
                          <a:off x="0" y="0"/>
                          <a:ext cx="152400" cy="538480"/>
                        </a:xfrm>
                        <a:prstGeom prst="lef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2F2A3" id="Linkeraccolade 83" o:spid="_x0000_s1026" type="#_x0000_t87" style="position:absolute;margin-left:-12.15pt;margin-top:6.15pt;width:12pt;height:4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Q3SgIAAPQEAAAOAAAAZHJzL2Uyb0RvYy54bWysVE1vGjEQvVfqf7B8bxYItBRliShRqkpR&#13;&#10;gkKqnB2vHVbyetzxwEJ/fccGlqiJFKnqxTvj+X5+sxeX28aJjcFYgy9l/6wnhfEaqto/l/Lnw/Wn&#13;&#10;sRSRlK+UA29KuTNRXk4/frhow8QMYAWuMig4iY+TNpRyRRQmRRH1yjQqnkEwno0WsFHEKj4XFaqW&#13;&#10;szeuGPR6n4sWsAoI2sTIt1d7o5zm/NYaTXfWRkPClZJ7o3xiPp/SWUwv1OQZVVjV+tCG+ocuGlV7&#13;&#10;LtqlulKkxBrrV6maWiNEsHSmoSnA2lqbPANP0+/9Nc1ypYLJszA4MXQwxf+XVt9ulmGBDEMb4iSy&#13;&#10;mKbYWmzSl/sT2wzWrgPLbElovuyPBsMeQ6rZNDofD8cZzOIUHDDSdwONSEIpnbH0DZVOA6mJ2txE&#13;&#10;4qrsf/Rj5dRDlmjnTHJ2/t5YUVdc9TxHZ3qYuUOxUfywSmvjqZ8ek/Nl7xRma+e6wN77gQf/FGoy&#13;&#10;dbrgwfvBXUSuDJ664Kb2gG8loO2xZbv3PyKwnztB8ATVboECYU/cGPR1zWjeqEgLhcxUfgDePrrj&#13;&#10;wzpoSwkHSYoV4O+37pM/E4itUrTM/FLGX2uFRgr3wzO1vvaHw7QqWRmOvgxYwZeWp5cWv27mwG/Q&#13;&#10;5z0POovJn9xRtAjNIy/pLFVlk/Kaa5dSEx6VOe03ktdcm9ksu/F6BEU3fhl0Sp5QTUR52D4qDAdK&#13;&#10;EXPxFo5b8opUe98U6WG2JrB1ZtwJ1wPevFqZOIffQNrdl3r2Ov2spn8AAAD//wMAUEsDBBQABgAI&#13;&#10;AAAAIQB0pKF/3gAAAAwBAAAPAAAAZHJzL2Rvd25yZXYueG1sTE9BTsMwELwj8QdrkbilTkNUSBqn&#13;&#10;QlRc4IAocHfjbRIRr4PttqGv73Iqlx2tZnZ2plpNdhAH9KF3pGA+S0EgNc701Cr4/HhOHkCEqMno&#13;&#10;wREq+MUAq/r6qtKlcUd6x8MmtoJNKJRaQRfjWEoZmg6tDjM3IjG3c97qyKtvpfH6yOZ2kFmaLqTV&#13;&#10;PfGHTo/41GHzvdlbBV+6WC/eih/vXlz+msuTJDztlLq9mdZLHo9LEBGneLmAvw6cH2oOtnV7MkEM&#13;&#10;CpIsv2MpExkjCxKGrYLifg6yruT/EvUZAAD//wMAUEsBAi0AFAAGAAgAAAAhALaDOJL+AAAA4QEA&#13;&#10;ABMAAAAAAAAAAAAAAAAAAAAAAFtDb250ZW50X1R5cGVzXS54bWxQSwECLQAUAAYACAAAACEAOP0h&#13;&#10;/9YAAACUAQAACwAAAAAAAAAAAAAAAAAvAQAAX3JlbHMvLnJlbHNQSwECLQAUAAYACAAAACEAf320&#13;&#10;N0oCAAD0BAAADgAAAAAAAAAAAAAAAAAuAgAAZHJzL2Uyb0RvYy54bWxQSwECLQAUAAYACAAAACEA&#13;&#10;dKShf94AAAAMAQAADwAAAAAAAAAAAAAAAACkBAAAZHJzL2Rvd25yZXYueG1sUEsFBgAAAAAEAAQA&#13;&#10;8wAAAK8FAAAAAA==&#13;&#10;" adj="509" strokecolor="#4472c4 [3204]" strokeweight="1.5pt">
                <v:stroke joinstyle="miter"/>
              </v:shape>
            </w:pict>
          </mc:Fallback>
        </mc:AlternateContent>
      </w:r>
      <w:r w:rsidRPr="00283E91">
        <w:rPr>
          <w:rFonts w:ascii="Calibri" w:hAnsi="Calibri" w:cs="Calibri"/>
          <w:noProof/>
          <w:color w:val="000000" w:themeColor="text1"/>
        </w:rPr>
        <mc:AlternateContent>
          <mc:Choice Requires="wps">
            <w:drawing>
              <wp:anchor distT="0" distB="0" distL="114300" distR="114300" simplePos="0" relativeHeight="251829248" behindDoc="0" locked="0" layoutInCell="1" allowOverlap="1" wp14:anchorId="2279583E" wp14:editId="198A763E">
                <wp:simplePos x="0" y="0"/>
                <wp:positionH relativeFrom="column">
                  <wp:posOffset>5875020</wp:posOffset>
                </wp:positionH>
                <wp:positionV relativeFrom="paragraph">
                  <wp:posOffset>75565</wp:posOffset>
                </wp:positionV>
                <wp:extent cx="152400" cy="538480"/>
                <wp:effectExtent l="0" t="12700" r="17780" b="7620"/>
                <wp:wrapNone/>
                <wp:docPr id="82" name="Rechteraccolade 82"/>
                <wp:cNvGraphicFramePr/>
                <a:graphic xmlns:a="http://schemas.openxmlformats.org/drawingml/2006/main">
                  <a:graphicData uri="http://schemas.microsoft.com/office/word/2010/wordprocessingShape">
                    <wps:wsp>
                      <wps:cNvSpPr/>
                      <wps:spPr>
                        <a:xfrm>
                          <a:off x="0" y="0"/>
                          <a:ext cx="152400" cy="538480"/>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61D59" id="Rechteraccolade 82" o:spid="_x0000_s1026" type="#_x0000_t88" style="position:absolute;margin-left:462.6pt;margin-top:5.95pt;width:12pt;height:4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l35SwIAAPUEAAAOAAAAZHJzL2Uyb0RvYy54bWysVE1vGjEQvVfqf7B8LwuEtBSxRDRRqkoo&#13;&#10;QUmqnI3XZi15Pe7YsNBf37GBJWoiRap68c54vp/f7PRq11i2VRgMuJIPen3OlJNQGbcu+c+n209j&#13;&#10;zkIUrhIWnCr5XgV+Nfv4Ydr6iRpCDbZSyCiJC5PWl7yO0U+KIshaNSL0wCtHRg3YiEgqrosKRUvZ&#13;&#10;G1sM+/3PRQtYeQSpQqDbm4ORz3J+rZWM91oHFZktOfUW84n5XKWzmE3FZI3C10Ye2xD/0EUjjKOi&#13;&#10;XaobEQXboHmVqjESIYCOPQlNAVobqfIMNM2g/9c0j7XwKs9C4ATfwRT+X1p5t330SyQYWh8mgcQ0&#13;&#10;xU5jk77UH9tlsPYdWGoXmaTLweVw1CdIJZkuL8ajcQazOAd7DPG7goYloeRo1nX8hkKmicREbBch&#13;&#10;UlkKODmScm4iS3FvVXK27kFpZioqe5GjMz/UtUW2FfSyQkrl4iC9JuXL3ilMG2u7wP77gUf/FKoy&#13;&#10;d7rg4fvBXUSuDC52wY1xgG8liLtTy/rgf0LgMHeCYAXVfokM4cDc4OWtITgXIsSlQKIqvQCtX7yn&#13;&#10;Q1toSw5HibMa8Pdb98mfGERWzlqifsnDr41AxZn94YhbXwejUdqVrIwuvwxJwZeW1UuL2zTXQG8w&#13;&#10;oEX3MovJP9qTqBGaZ9rSeapKJuEk1S65jHhSruNhJWnPpZrPsxvthxdx4R69TMkTqokoT7tngf7I&#13;&#10;qUhkvIPTmrwi1cE3RTqYbyJokxl3xvWIN+1WJs7xP5CW96Wevc5/q9kfAAAA//8DAFBLAwQUAAYA&#13;&#10;CAAAACEAkMfZ5+EAAAAOAQAADwAAAGRycy9kb3ducmV2LnhtbExPwU7DMAy9I/EPkZG4IJauGoN2&#13;&#10;TScY4orYhpC4pY1JC41TJdlW/h5zgotl+z0/v1etJzeII4bYe1Iwn2UgkFpverIKXvdP13cgYtJk&#13;&#10;9OAJFXxjhHV9flbp0vgTbfG4S1awCMVSK+hSGkspY9uh03HmRyTGPnxwOvEYrDRBn1jcDTLPsqV0&#13;&#10;uif+0OkRNx22X7uDU9DsI76E58XGbt/k1bsdpvDZPyh1eTE9rrjcr0AknNLfBfxmYP9Qs7HGH8hE&#13;&#10;MSgo8pucqQzMCxBMKBYFLxpulrcg60r+j1H/AAAA//8DAFBLAQItABQABgAIAAAAIQC2gziS/gAA&#13;&#10;AOEBAAATAAAAAAAAAAAAAAAAAAAAAABbQ29udGVudF9UeXBlc10ueG1sUEsBAi0AFAAGAAgAAAAh&#13;&#10;ADj9If/WAAAAlAEAAAsAAAAAAAAAAAAAAAAALwEAAF9yZWxzLy5yZWxzUEsBAi0AFAAGAAgAAAAh&#13;&#10;AHxGXflLAgAA9QQAAA4AAAAAAAAAAAAAAAAALgIAAGRycy9lMm9Eb2MueG1sUEsBAi0AFAAGAAgA&#13;&#10;AAAhAJDH2efhAAAADgEAAA8AAAAAAAAAAAAAAAAApQQAAGRycy9kb3ducmV2LnhtbFBLBQYAAAAA&#13;&#10;BAAEAPMAAACzBQAAAAA=&#13;&#10;" adj="509" strokecolor="#4472c4 [3204]" strokeweight="1.5pt">
                <v:stroke joinstyle="miter"/>
              </v:shape>
            </w:pict>
          </mc:Fallback>
        </mc:AlternateContent>
      </w:r>
      <w:r w:rsidR="00DA77C0" w:rsidRPr="00283E91">
        <w:rPr>
          <w:color w:val="000000" w:themeColor="text1"/>
        </w:rPr>
        <w:t>Respondent 2</w:t>
      </w:r>
      <w:r w:rsidR="00854A49">
        <w:rPr>
          <w:color w:val="000000" w:themeColor="text1"/>
        </w:rPr>
        <w:t>:</w:t>
      </w:r>
    </w:p>
    <w:p w14:paraId="6C045C05" w14:textId="4B9B2C79" w:rsidR="00DA77C0" w:rsidRPr="00DA77C0" w:rsidRDefault="00DA77C0" w:rsidP="00FB3E80">
      <w:pPr>
        <w:pStyle w:val="Geenafstand"/>
        <w:jc w:val="center"/>
        <w:rPr>
          <w:color w:val="000000" w:themeColor="text1"/>
        </w:rPr>
      </w:pPr>
      <w:r>
        <w:rPr>
          <w:color w:val="000000" w:themeColor="text1"/>
        </w:rPr>
        <w:t xml:space="preserve">“Ja zeker, de proeftuin geeft mij handvaten hoe een </w:t>
      </w:r>
      <w:r w:rsidR="00BC159C">
        <w:rPr>
          <w:color w:val="000000" w:themeColor="text1"/>
        </w:rPr>
        <w:t>LOB-les</w:t>
      </w:r>
      <w:r>
        <w:rPr>
          <w:color w:val="000000" w:themeColor="text1"/>
        </w:rPr>
        <w:t xml:space="preserve"> in te richten maar wel op mijn manier of aangepast op de leerlingen.” </w:t>
      </w:r>
    </w:p>
    <w:p w14:paraId="054E217E" w14:textId="577AAC51" w:rsidR="0030488A" w:rsidRDefault="0030488A" w:rsidP="00AE584C">
      <w:pPr>
        <w:pStyle w:val="Geenafstand"/>
      </w:pPr>
    </w:p>
    <w:p w14:paraId="1C3A603F" w14:textId="068B0664" w:rsidR="0030488A" w:rsidRDefault="0030488A" w:rsidP="00AE584C">
      <w:pPr>
        <w:pStyle w:val="Geenafstand"/>
      </w:pPr>
    </w:p>
    <w:p w14:paraId="1E80D1F8" w14:textId="4F03CDF1" w:rsidR="0030488A" w:rsidRDefault="0030488A" w:rsidP="00AE584C">
      <w:pPr>
        <w:pStyle w:val="Geenafstand"/>
      </w:pPr>
    </w:p>
    <w:p w14:paraId="60006EE4" w14:textId="0BAB0097" w:rsidR="0030488A" w:rsidRDefault="0030488A" w:rsidP="00AE584C">
      <w:pPr>
        <w:pStyle w:val="Geenafstand"/>
      </w:pPr>
    </w:p>
    <w:p w14:paraId="3A425994" w14:textId="1E734980" w:rsidR="0030488A" w:rsidRDefault="0030488A" w:rsidP="00AE584C">
      <w:pPr>
        <w:pStyle w:val="Geenafstand"/>
      </w:pPr>
    </w:p>
    <w:p w14:paraId="47D778F5" w14:textId="30483775" w:rsidR="0030488A" w:rsidRDefault="0030488A" w:rsidP="00AE584C">
      <w:pPr>
        <w:pStyle w:val="Geenafstand"/>
      </w:pPr>
    </w:p>
    <w:p w14:paraId="5D843EEC" w14:textId="356EBF26" w:rsidR="0030488A" w:rsidRDefault="0030488A" w:rsidP="00AE584C">
      <w:pPr>
        <w:pStyle w:val="Geenafstand"/>
      </w:pPr>
    </w:p>
    <w:p w14:paraId="74A7DF5B" w14:textId="67309BFE" w:rsidR="0030488A" w:rsidRDefault="0030488A" w:rsidP="00AE584C">
      <w:pPr>
        <w:pStyle w:val="Geenafstand"/>
      </w:pPr>
    </w:p>
    <w:p w14:paraId="4EDD5BE1" w14:textId="1D1AA334" w:rsidR="0030488A" w:rsidRDefault="0030488A" w:rsidP="00AE584C">
      <w:pPr>
        <w:pStyle w:val="Geenafstand"/>
      </w:pPr>
    </w:p>
    <w:p w14:paraId="21F3BAEA" w14:textId="1E565F41" w:rsidR="0030488A" w:rsidRDefault="0030488A" w:rsidP="00AE584C">
      <w:pPr>
        <w:pStyle w:val="Geenafstand"/>
      </w:pPr>
    </w:p>
    <w:p w14:paraId="7290F596" w14:textId="3E2A6571" w:rsidR="0030488A" w:rsidRDefault="0030488A" w:rsidP="00AE584C">
      <w:pPr>
        <w:pStyle w:val="Geenafstand"/>
      </w:pPr>
    </w:p>
    <w:p w14:paraId="7B8273E4" w14:textId="56A4FBD8" w:rsidR="0030488A" w:rsidRDefault="0030488A" w:rsidP="00AE584C">
      <w:pPr>
        <w:pStyle w:val="Geenafstand"/>
      </w:pPr>
    </w:p>
    <w:p w14:paraId="125E7DCA" w14:textId="4E0C6C93" w:rsidR="0030488A" w:rsidRDefault="0030488A" w:rsidP="00AE584C">
      <w:pPr>
        <w:pStyle w:val="Geenafstand"/>
      </w:pPr>
    </w:p>
    <w:p w14:paraId="4DAE1419" w14:textId="2A45F4FA" w:rsidR="0030488A" w:rsidRDefault="0030488A" w:rsidP="00AE584C">
      <w:pPr>
        <w:pStyle w:val="Geenafstand"/>
      </w:pPr>
    </w:p>
    <w:p w14:paraId="58D3D1E4" w14:textId="51280513" w:rsidR="0030488A" w:rsidRDefault="0030488A" w:rsidP="00AE584C">
      <w:pPr>
        <w:pStyle w:val="Geenafstand"/>
      </w:pPr>
    </w:p>
    <w:p w14:paraId="22E659CD" w14:textId="3CE8A533" w:rsidR="0030488A" w:rsidRDefault="0030488A" w:rsidP="00AE584C">
      <w:pPr>
        <w:pStyle w:val="Geenafstand"/>
      </w:pPr>
    </w:p>
    <w:p w14:paraId="44165DE8" w14:textId="291D78F4" w:rsidR="002A69E9" w:rsidRDefault="002A69E9" w:rsidP="00AE584C">
      <w:pPr>
        <w:pStyle w:val="Geenafstand"/>
      </w:pPr>
    </w:p>
    <w:p w14:paraId="6AB60327" w14:textId="63A3D931" w:rsidR="002A69E9" w:rsidRDefault="002A69E9" w:rsidP="00AE584C">
      <w:pPr>
        <w:pStyle w:val="Geenafstand"/>
      </w:pPr>
    </w:p>
    <w:p w14:paraId="1FD00777" w14:textId="0ABB31D5" w:rsidR="002A69E9" w:rsidRDefault="002A69E9" w:rsidP="00AE584C">
      <w:pPr>
        <w:pStyle w:val="Geenafstand"/>
      </w:pPr>
    </w:p>
    <w:p w14:paraId="4A736470" w14:textId="5426ECDB" w:rsidR="002A69E9" w:rsidRDefault="002A69E9" w:rsidP="00AE584C">
      <w:pPr>
        <w:pStyle w:val="Geenafstand"/>
      </w:pPr>
    </w:p>
    <w:p w14:paraId="74596153" w14:textId="23F7B034" w:rsidR="00840378" w:rsidRDefault="00840378" w:rsidP="00AE584C">
      <w:pPr>
        <w:pStyle w:val="Geenafstand"/>
      </w:pPr>
    </w:p>
    <w:p w14:paraId="702F88E3" w14:textId="6AA37009" w:rsidR="00840378" w:rsidRDefault="00840378" w:rsidP="00AE584C">
      <w:pPr>
        <w:pStyle w:val="Geenafstand"/>
      </w:pPr>
    </w:p>
    <w:p w14:paraId="1B0E07FA" w14:textId="0454BB38" w:rsidR="00840378" w:rsidRDefault="00840378" w:rsidP="00AE584C">
      <w:pPr>
        <w:pStyle w:val="Geenafstand"/>
      </w:pPr>
    </w:p>
    <w:p w14:paraId="419F0C11" w14:textId="0D9EAEE9" w:rsidR="00840378" w:rsidRDefault="00840378" w:rsidP="00AE584C">
      <w:pPr>
        <w:pStyle w:val="Geenafstand"/>
      </w:pPr>
    </w:p>
    <w:p w14:paraId="1BA8E61B" w14:textId="39905BE5" w:rsidR="00840378" w:rsidRDefault="00840378" w:rsidP="00AE584C">
      <w:pPr>
        <w:pStyle w:val="Geenafstand"/>
      </w:pPr>
    </w:p>
    <w:p w14:paraId="722241F8" w14:textId="2749C8DF" w:rsidR="00840378" w:rsidRDefault="00840378" w:rsidP="00AE584C">
      <w:pPr>
        <w:pStyle w:val="Geenafstand"/>
      </w:pPr>
    </w:p>
    <w:p w14:paraId="54ABDD90" w14:textId="605FD33F" w:rsidR="00840378" w:rsidRDefault="00840378" w:rsidP="00AE584C">
      <w:pPr>
        <w:pStyle w:val="Geenafstand"/>
      </w:pPr>
    </w:p>
    <w:p w14:paraId="57381457" w14:textId="1D71427F" w:rsidR="00840378" w:rsidRDefault="00840378" w:rsidP="00AE584C">
      <w:pPr>
        <w:pStyle w:val="Geenafstand"/>
      </w:pPr>
    </w:p>
    <w:p w14:paraId="1D10C367" w14:textId="272501EA" w:rsidR="00840378" w:rsidRDefault="00840378" w:rsidP="00AE584C">
      <w:pPr>
        <w:pStyle w:val="Geenafstand"/>
      </w:pPr>
    </w:p>
    <w:p w14:paraId="51C72A06" w14:textId="60A414F9" w:rsidR="00840378" w:rsidRDefault="00840378" w:rsidP="00AE584C">
      <w:pPr>
        <w:pStyle w:val="Geenafstand"/>
      </w:pPr>
    </w:p>
    <w:p w14:paraId="11C58AC6" w14:textId="62697A23" w:rsidR="00840378" w:rsidRDefault="00840378" w:rsidP="00AE584C">
      <w:pPr>
        <w:pStyle w:val="Geenafstand"/>
      </w:pPr>
    </w:p>
    <w:p w14:paraId="037F7100" w14:textId="4B1ED023" w:rsidR="00840378" w:rsidRDefault="00840378" w:rsidP="00AE584C">
      <w:pPr>
        <w:pStyle w:val="Geenafstand"/>
      </w:pPr>
    </w:p>
    <w:p w14:paraId="78239EF6" w14:textId="099631D1" w:rsidR="00840378" w:rsidRDefault="00840378" w:rsidP="00AE584C">
      <w:pPr>
        <w:pStyle w:val="Geenafstand"/>
      </w:pPr>
    </w:p>
    <w:p w14:paraId="6201C882" w14:textId="79761C28" w:rsidR="00840378" w:rsidRDefault="00840378" w:rsidP="00AE584C">
      <w:pPr>
        <w:pStyle w:val="Geenafstand"/>
      </w:pPr>
    </w:p>
    <w:p w14:paraId="4323312D" w14:textId="382274EC" w:rsidR="00840378" w:rsidRDefault="00840378" w:rsidP="00AE584C">
      <w:pPr>
        <w:pStyle w:val="Geenafstand"/>
      </w:pPr>
    </w:p>
    <w:p w14:paraId="10DE18B8" w14:textId="33670178" w:rsidR="0030488A" w:rsidRDefault="0030488A" w:rsidP="00AE584C">
      <w:pPr>
        <w:pStyle w:val="Geenafstand"/>
      </w:pPr>
    </w:p>
    <w:p w14:paraId="11B01C08" w14:textId="429A9D7E" w:rsidR="0030488A" w:rsidRDefault="0030488A" w:rsidP="0030488A">
      <w:pPr>
        <w:pStyle w:val="Kop1"/>
        <w:numPr>
          <w:ilvl w:val="0"/>
          <w:numId w:val="1"/>
        </w:numPr>
      </w:pPr>
      <w:bookmarkStart w:id="66" w:name="_Toc99655999"/>
      <w:r>
        <w:lastRenderedPageBreak/>
        <w:t>Conclusie</w:t>
      </w:r>
      <w:bookmarkEnd w:id="66"/>
    </w:p>
    <w:p w14:paraId="76922A43" w14:textId="75A892DE" w:rsidR="004A0EF2" w:rsidRDefault="00C97F23" w:rsidP="00AE584C">
      <w:pPr>
        <w:pStyle w:val="Geenafstand"/>
      </w:pPr>
      <w:r>
        <w:t xml:space="preserve">In dit hoofdstuk wordt een kernachtige conclusie weergegeven met betrekking tot de interventie. De conclusie vloeit voort uit de resultaten die zijn verkregen aan de hand van de effectmetingen in hoofdstuk </w:t>
      </w:r>
      <w:r w:rsidR="00E82F9F">
        <w:t>5</w:t>
      </w:r>
      <w:r>
        <w:t xml:space="preserve">. De conclusie zal dan ook worden beargumenteerd aan de hand van de antwoorden zoals weergeven in hoofdstuk </w:t>
      </w:r>
      <w:r w:rsidR="00E82F9F">
        <w:t>5</w:t>
      </w:r>
      <w:r>
        <w:t>, evaluatie.</w:t>
      </w:r>
    </w:p>
    <w:p w14:paraId="41E51EEC" w14:textId="0DE00C1E" w:rsidR="0041155A" w:rsidRDefault="0041155A" w:rsidP="00AE584C">
      <w:pPr>
        <w:pStyle w:val="Geenafstand"/>
      </w:pPr>
    </w:p>
    <w:p w14:paraId="673DA034" w14:textId="0DDC980C" w:rsidR="0041155A" w:rsidRPr="009C54B1" w:rsidRDefault="0041155A" w:rsidP="00AE584C">
      <w:pPr>
        <w:pStyle w:val="Geenafstand"/>
        <w:rPr>
          <w:color w:val="000000" w:themeColor="text1"/>
        </w:rPr>
      </w:pPr>
      <w:r w:rsidRPr="009C54B1">
        <w:rPr>
          <w:color w:val="000000" w:themeColor="text1"/>
        </w:rPr>
        <w:t xml:space="preserve">In hoofdstuk </w:t>
      </w:r>
      <w:r w:rsidR="00E82F9F">
        <w:rPr>
          <w:color w:val="000000" w:themeColor="text1"/>
        </w:rPr>
        <w:t>1</w:t>
      </w:r>
      <w:r w:rsidRPr="009C54B1">
        <w:rPr>
          <w:color w:val="000000" w:themeColor="text1"/>
        </w:rPr>
        <w:t xml:space="preserve"> wordt de aanleiding van dit test- en evaluatierapport expliciet beschreven. Vanuit de aanleiding is het vooronderzoek gestart en is het vraagstuk van deze interventie ontstaan: </w:t>
      </w:r>
    </w:p>
    <w:p w14:paraId="330DD313" w14:textId="346758D8" w:rsidR="0041155A" w:rsidRPr="009C54B1" w:rsidRDefault="0041155A" w:rsidP="00AE584C">
      <w:pPr>
        <w:pStyle w:val="Geenafstand"/>
        <w:rPr>
          <w:color w:val="000000" w:themeColor="text1"/>
        </w:rPr>
      </w:pPr>
    </w:p>
    <w:p w14:paraId="47B0525E" w14:textId="77777777" w:rsidR="0041155A" w:rsidRPr="009C54B1" w:rsidRDefault="0041155A" w:rsidP="0041155A">
      <w:pPr>
        <w:pStyle w:val="Geenafstand"/>
        <w:rPr>
          <w:color w:val="000000" w:themeColor="text1"/>
        </w:rPr>
      </w:pPr>
      <w:r w:rsidRPr="009C54B1">
        <w:rPr>
          <w:b/>
          <w:bCs/>
          <w:color w:val="000000" w:themeColor="text1"/>
        </w:rPr>
        <w:t xml:space="preserve">Vraagstuk: </w:t>
      </w:r>
      <w:r w:rsidRPr="009C54B1">
        <w:rPr>
          <w:color w:val="000000" w:themeColor="text1"/>
        </w:rPr>
        <w:t xml:space="preserve">Er is tot op heden geen sprake van een doorlopende leerlijn met betrekking tot loopbaanoriëntatie en -begeleiding binnen de afdeling havo-onderbouw. Het vraagstuk bedraagt het creëren van een doorlopende leerlijn met betrekking tot loopbaanoriëntatie en -begeleiding. </w:t>
      </w:r>
    </w:p>
    <w:p w14:paraId="7BC8213E" w14:textId="04ADF4B2" w:rsidR="0041155A" w:rsidRPr="009C54B1" w:rsidRDefault="0041155A" w:rsidP="00AE584C">
      <w:pPr>
        <w:pStyle w:val="Geenafstand"/>
        <w:rPr>
          <w:color w:val="000000" w:themeColor="text1"/>
        </w:rPr>
      </w:pPr>
    </w:p>
    <w:p w14:paraId="2090FBAD" w14:textId="23D613E7" w:rsidR="0041155A" w:rsidRPr="009C54B1" w:rsidRDefault="0041155A" w:rsidP="00AE584C">
      <w:pPr>
        <w:pStyle w:val="Geenafstand"/>
        <w:rPr>
          <w:color w:val="000000" w:themeColor="text1"/>
        </w:rPr>
      </w:pPr>
      <w:r w:rsidRPr="009C54B1">
        <w:rPr>
          <w:color w:val="000000" w:themeColor="text1"/>
        </w:rPr>
        <w:t xml:space="preserve">Vanuit dit vraagstuk is </w:t>
      </w:r>
      <w:r w:rsidR="00A92D94" w:rsidRPr="009C54B1">
        <w:rPr>
          <w:color w:val="000000" w:themeColor="text1"/>
        </w:rPr>
        <w:t>er een doel, uitkomst, effect en bestemming beschreven. Hieronder worden deze elementen nogmaals weergegeven:</w:t>
      </w:r>
    </w:p>
    <w:p w14:paraId="35AC1150" w14:textId="77777777" w:rsidR="00A92D94" w:rsidRDefault="00A92D94" w:rsidP="00AE584C">
      <w:pPr>
        <w:pStyle w:val="Geenafstand"/>
        <w:rPr>
          <w:color w:val="4472C4" w:themeColor="accent1"/>
        </w:rPr>
      </w:pPr>
    </w:p>
    <w:p w14:paraId="7F354735" w14:textId="77777777" w:rsidR="00A92D94" w:rsidRPr="0068205F" w:rsidRDefault="00A92D94" w:rsidP="00A92D94">
      <w:pPr>
        <w:pStyle w:val="Geenafstand"/>
      </w:pPr>
      <w:r w:rsidRPr="0068205F">
        <w:rPr>
          <w:b/>
          <w:bCs/>
        </w:rPr>
        <w:t>Het doel</w:t>
      </w:r>
      <w:r>
        <w:rPr>
          <w:b/>
          <w:bCs/>
        </w:rPr>
        <w:t>:</w:t>
      </w:r>
      <w:r>
        <w:t xml:space="preserve"> Een begin maken</w:t>
      </w:r>
      <w:r w:rsidRPr="007B5550">
        <w:t xml:space="preserve"> aan </w:t>
      </w:r>
      <w:r>
        <w:t>het creëren van een</w:t>
      </w:r>
      <w:r w:rsidRPr="007B5550">
        <w:t xml:space="preserve"> doorlopende leerlijn met betrekking tot </w:t>
      </w:r>
      <w:r>
        <w:t xml:space="preserve">loopbaanoriëntatie en -begeleiding binnen de mentorlessen </w:t>
      </w:r>
      <w:r w:rsidRPr="007B5550">
        <w:t>v</w:t>
      </w:r>
      <w:r>
        <w:t>an</w:t>
      </w:r>
      <w:r w:rsidRPr="007B5550">
        <w:t xml:space="preserve"> </w:t>
      </w:r>
      <w:r>
        <w:t>havo-</w:t>
      </w:r>
      <w:r w:rsidRPr="007B5550">
        <w:t>onderbouw.</w:t>
      </w:r>
    </w:p>
    <w:p w14:paraId="39F9B56A" w14:textId="15D5D488" w:rsidR="00A92D94" w:rsidRPr="007C0F03" w:rsidRDefault="00A92D94" w:rsidP="00A92D94">
      <w:pPr>
        <w:pStyle w:val="Geenafstand"/>
        <w:rPr>
          <w:color w:val="7030A0"/>
        </w:rPr>
      </w:pPr>
      <w:r>
        <w:rPr>
          <w:b/>
          <w:bCs/>
        </w:rPr>
        <w:t xml:space="preserve">Uitkomst: </w:t>
      </w:r>
      <w:r w:rsidRPr="007C0F03">
        <w:rPr>
          <w:color w:val="000000" w:themeColor="text1"/>
        </w:rPr>
        <w:t>Mentoren zien het belang van loopbaanoriëntatie en -begeleiding beter in</w:t>
      </w:r>
      <w:r w:rsidR="00C44EF7">
        <w:rPr>
          <w:color w:val="000000" w:themeColor="text1"/>
        </w:rPr>
        <w:t>,</w:t>
      </w:r>
      <w:r w:rsidRPr="007C0F03">
        <w:rPr>
          <w:color w:val="000000" w:themeColor="text1"/>
        </w:rPr>
        <w:t xml:space="preserve"> waardoor</w:t>
      </w:r>
      <w:r w:rsidRPr="004250A5">
        <w:rPr>
          <w:color w:val="000000" w:themeColor="text1"/>
        </w:rPr>
        <w:t xml:space="preserve"> hun </w:t>
      </w:r>
      <w:r w:rsidRPr="007C0F03">
        <w:rPr>
          <w:color w:val="000000" w:themeColor="text1"/>
        </w:rPr>
        <w:t>attitude positief wordt beïnvloed. Daarnaast hebben mentoren zicht op een mogelijk instrument die beschikbaar is om een doorlopende leerlijn te creëren met betrekking tot loopbaanoriëntatie en -begeleiding</w:t>
      </w:r>
      <w:r>
        <w:rPr>
          <w:color w:val="000000" w:themeColor="text1"/>
        </w:rPr>
        <w:t>,</w:t>
      </w:r>
      <w:r w:rsidRPr="007C0F03">
        <w:rPr>
          <w:color w:val="000000" w:themeColor="text1"/>
        </w:rPr>
        <w:t xml:space="preserve"> waardoor de waargenomen gedragscontrole van mentoren </w:t>
      </w:r>
      <w:r w:rsidR="00690F84">
        <w:rPr>
          <w:color w:val="000000" w:themeColor="text1"/>
        </w:rPr>
        <w:t xml:space="preserve">wordt beïnvloed. </w:t>
      </w:r>
      <w:r w:rsidR="00690F84" w:rsidRPr="007C0F03">
        <w:rPr>
          <w:color w:val="000000" w:themeColor="text1"/>
        </w:rPr>
        <w:t xml:space="preserve"> </w:t>
      </w:r>
    </w:p>
    <w:p w14:paraId="3BB17268" w14:textId="1B286E18" w:rsidR="00A92D94" w:rsidRDefault="00A92D94" w:rsidP="00A92D94">
      <w:pPr>
        <w:pStyle w:val="Geenafstand"/>
        <w:rPr>
          <w:b/>
          <w:bCs/>
        </w:rPr>
      </w:pPr>
      <w:r>
        <w:rPr>
          <w:b/>
          <w:bCs/>
        </w:rPr>
        <w:t xml:space="preserve">Effect: </w:t>
      </w:r>
      <w:r w:rsidRPr="00F13B21">
        <w:rPr>
          <w:color w:val="000000" w:themeColor="text1"/>
        </w:rPr>
        <w:t xml:space="preserve">Mentoren gaan aan de slag met </w:t>
      </w:r>
      <w:r w:rsidRPr="000C1340">
        <w:rPr>
          <w:color w:val="000000" w:themeColor="text1"/>
        </w:rPr>
        <w:t xml:space="preserve">deze </w:t>
      </w:r>
      <w:r w:rsidR="00FF0675" w:rsidRPr="000C1340">
        <w:rPr>
          <w:color w:val="000000" w:themeColor="text1"/>
        </w:rPr>
        <w:t>methode</w:t>
      </w:r>
      <w:r w:rsidRPr="000C1340">
        <w:rPr>
          <w:color w:val="000000" w:themeColor="text1"/>
        </w:rPr>
        <w:t xml:space="preserve"> om</w:t>
      </w:r>
      <w:r w:rsidRPr="00F13B21">
        <w:rPr>
          <w:color w:val="000000" w:themeColor="text1"/>
        </w:rPr>
        <w:t xml:space="preserve"> een doorlopende leerlijn met betrekking tot loopbaanoriëntatie en -begeleiding in de praktijk te brengen.</w:t>
      </w:r>
    </w:p>
    <w:p w14:paraId="217EE3E3" w14:textId="5CE76FA9" w:rsidR="00A92D94" w:rsidRDefault="00A92D94" w:rsidP="00A92D94">
      <w:pPr>
        <w:pStyle w:val="Geenafstand"/>
      </w:pPr>
      <w:r>
        <w:rPr>
          <w:b/>
          <w:bCs/>
        </w:rPr>
        <w:t>Bestemming:</w:t>
      </w:r>
      <w:r>
        <w:t xml:space="preserve"> Leerlingen maken gebruik van </w:t>
      </w:r>
      <w:r w:rsidRPr="000C1340">
        <w:t xml:space="preserve">deze </w:t>
      </w:r>
      <w:r w:rsidR="00FF0675" w:rsidRPr="000C1340">
        <w:t>methode</w:t>
      </w:r>
      <w:r w:rsidRPr="000C1340">
        <w:t>. Doordat</w:t>
      </w:r>
      <w:r>
        <w:t xml:space="preserve"> leerlingen gebruik maken van </w:t>
      </w:r>
      <w:r w:rsidRPr="000C1340">
        <w:t xml:space="preserve">deze </w:t>
      </w:r>
      <w:r w:rsidR="00FF0675" w:rsidRPr="000C1340">
        <w:t>methode</w:t>
      </w:r>
      <w:r w:rsidR="006A7470" w:rsidRPr="000C1340">
        <w:t>,</w:t>
      </w:r>
      <w:r w:rsidRPr="000C1340">
        <w:t xml:space="preserve"> maken</w:t>
      </w:r>
      <w:r>
        <w:t xml:space="preserve"> zij stappen in hun loopbaan en worden zij beter voorbereid op hun toekomst. </w:t>
      </w:r>
    </w:p>
    <w:p w14:paraId="1508CC43" w14:textId="77777777" w:rsidR="0041155A" w:rsidRDefault="0041155A" w:rsidP="00AE584C">
      <w:pPr>
        <w:pStyle w:val="Geenafstand"/>
        <w:rPr>
          <w:color w:val="4472C4" w:themeColor="accent1"/>
        </w:rPr>
      </w:pPr>
    </w:p>
    <w:p w14:paraId="66BCBBE3" w14:textId="5135A929" w:rsidR="00F13B21" w:rsidRPr="009C54B1" w:rsidRDefault="00A92D94" w:rsidP="00F13B21">
      <w:pPr>
        <w:pStyle w:val="Geenafstand"/>
        <w:rPr>
          <w:rFonts w:ascii="Calibri" w:hAnsi="Calibri" w:cs="Calibri"/>
          <w:color w:val="000000" w:themeColor="text1"/>
        </w:rPr>
      </w:pPr>
      <w:r w:rsidRPr="009C54B1">
        <w:rPr>
          <w:color w:val="000000" w:themeColor="text1"/>
        </w:rPr>
        <w:t xml:space="preserve">De uitkomst is hierbij tweeledig. Enerzijds wordt er een positieve attitudeverandering getracht. Anderzijds wordt er getracht de waargenomen gedragscontrole van deelnemers te beïnvloeden. Op lange termijn is het effect hiervan dat mentoren daadwerkelijk aan de slag gaan met </w:t>
      </w:r>
      <w:r w:rsidR="00F13B21" w:rsidRPr="009C54B1">
        <w:rPr>
          <w:color w:val="000000" w:themeColor="text1"/>
        </w:rPr>
        <w:t xml:space="preserve">deze methode om </w:t>
      </w:r>
      <w:r w:rsidRPr="009C54B1">
        <w:rPr>
          <w:color w:val="000000" w:themeColor="text1"/>
        </w:rPr>
        <w:t>een doorlopende leerlijn met betrekking tot loopbaanoriëntatie en -begeleiding</w:t>
      </w:r>
      <w:r w:rsidR="00F13B21" w:rsidRPr="009C54B1">
        <w:rPr>
          <w:color w:val="000000" w:themeColor="text1"/>
        </w:rPr>
        <w:t xml:space="preserve"> in de praktijk te brengen. Dit heeft tot gevolg dat de bestemming van de interventie uiteindelijk ervoor zorgt dat leerlingen gebruik maken van deze </w:t>
      </w:r>
      <w:r w:rsidR="00FF0675" w:rsidRPr="000C1340">
        <w:rPr>
          <w:color w:val="000000" w:themeColor="text1"/>
        </w:rPr>
        <w:t>methode</w:t>
      </w:r>
      <w:r w:rsidR="00F13B21" w:rsidRPr="000C1340">
        <w:rPr>
          <w:color w:val="000000" w:themeColor="text1"/>
        </w:rPr>
        <w:t>. Door</w:t>
      </w:r>
      <w:r w:rsidR="00F13B21" w:rsidRPr="009C54B1">
        <w:rPr>
          <w:color w:val="000000" w:themeColor="text1"/>
        </w:rPr>
        <w:t xml:space="preserve"> gebruik</w:t>
      </w:r>
      <w:r w:rsidR="00FF0675">
        <w:rPr>
          <w:color w:val="000000" w:themeColor="text1"/>
        </w:rPr>
        <w:t xml:space="preserve"> te maken van deze </w:t>
      </w:r>
      <w:r w:rsidR="00FF0675" w:rsidRPr="000C1340">
        <w:rPr>
          <w:color w:val="000000" w:themeColor="text1"/>
        </w:rPr>
        <w:t>methode</w:t>
      </w:r>
      <w:r w:rsidR="00B766AD">
        <w:rPr>
          <w:color w:val="000000" w:themeColor="text1"/>
        </w:rPr>
        <w:t>,</w:t>
      </w:r>
      <w:r w:rsidR="00F13B21" w:rsidRPr="009C54B1">
        <w:rPr>
          <w:color w:val="000000" w:themeColor="text1"/>
        </w:rPr>
        <w:t xml:space="preserve"> maken leerlingen stappen in </w:t>
      </w:r>
      <w:r w:rsidR="00F13B21" w:rsidRPr="003F6612">
        <w:rPr>
          <w:color w:val="000000" w:themeColor="text1"/>
        </w:rPr>
        <w:t xml:space="preserve">hun </w:t>
      </w:r>
      <w:r w:rsidR="00F13B21" w:rsidRPr="009C54B1">
        <w:rPr>
          <w:color w:val="000000" w:themeColor="text1"/>
        </w:rPr>
        <w:t xml:space="preserve">loopbaan en worden zij beter voorbereid op hun toekomst. Zoals beschreven in hoofdstuk 4.1 wordt er binnen dit test- en evaluatierapport alleen gemeten op niveau één en twee van het evaluatiemodel van Kirkpatrick. Dit betekent dat de belevenis van deelnemers wordt gemeten (niveau één) en het effect van de interventie op de uitkomst van dit rapport (niveau twee). </w:t>
      </w:r>
      <w:r w:rsidR="00F13B21" w:rsidRPr="009C54B1">
        <w:rPr>
          <w:rFonts w:ascii="Calibri" w:hAnsi="Calibri" w:cs="Calibri"/>
          <w:color w:val="000000" w:themeColor="text1"/>
        </w:rPr>
        <w:t xml:space="preserve">Vanwege gebrek aan tijd is het niet haalbaar geweest om de evaluatiemeting op niveau drie en vier van Kirkpatrick uit te voeren binnen dit rapport. </w:t>
      </w:r>
    </w:p>
    <w:p w14:paraId="0A99510E" w14:textId="7180E79A" w:rsidR="0041155A" w:rsidRDefault="0041155A" w:rsidP="00AE584C">
      <w:pPr>
        <w:pStyle w:val="Geenafstand"/>
        <w:rPr>
          <w:color w:val="4472C4" w:themeColor="accent1"/>
        </w:rPr>
      </w:pPr>
    </w:p>
    <w:p w14:paraId="13A1DEDE" w14:textId="77777777" w:rsidR="0041155A" w:rsidRPr="0041155A" w:rsidRDefault="0041155A" w:rsidP="00AE584C">
      <w:pPr>
        <w:pStyle w:val="Geenafstand"/>
        <w:rPr>
          <w:color w:val="4472C4" w:themeColor="accent1"/>
        </w:rPr>
      </w:pPr>
    </w:p>
    <w:p w14:paraId="34CFCD1B" w14:textId="77777777" w:rsidR="004A0EF2" w:rsidRDefault="004A0EF2" w:rsidP="00AE584C">
      <w:pPr>
        <w:pStyle w:val="Geenafstand"/>
      </w:pPr>
    </w:p>
    <w:p w14:paraId="4DFB6BB8" w14:textId="6FB7DE51" w:rsidR="0030488A" w:rsidRDefault="004A0EF2" w:rsidP="00AE584C">
      <w:pPr>
        <w:pStyle w:val="Geenafstand"/>
      </w:pPr>
      <w:r>
        <w:t xml:space="preserve">Om te beginnen wordt </w:t>
      </w:r>
      <w:r w:rsidR="00F02229">
        <w:t xml:space="preserve">er in dit hoofdstuk </w:t>
      </w:r>
      <w:r>
        <w:t>de conclusie weergegeven over de inhoud en vormgeving van de interventie. Daaropvolgend wordt de conclusie van de effectmeting gepresenteerd. Hier wordt gekeken of de interventie uiteindelijk effect heeft gehad op de</w:t>
      </w:r>
      <w:r w:rsidR="00513074">
        <w:t xml:space="preserve"> op voorhand beschreven </w:t>
      </w:r>
      <w:r>
        <w:t>uitkomst</w:t>
      </w:r>
      <w:r w:rsidR="00442619">
        <w:t xml:space="preserve"> van dit test- en evaluatierapport</w:t>
      </w:r>
      <w:r>
        <w:t xml:space="preserve">. Hieronder wordt nogmaals </w:t>
      </w:r>
      <w:r w:rsidR="00442619">
        <w:t xml:space="preserve">uitkomst van dit rapport weergegeven: </w:t>
      </w:r>
    </w:p>
    <w:p w14:paraId="63EDF084" w14:textId="77777777" w:rsidR="00442619" w:rsidRDefault="00442619" w:rsidP="00AE584C">
      <w:pPr>
        <w:pStyle w:val="Geenafstand"/>
      </w:pPr>
    </w:p>
    <w:p w14:paraId="5D40BE96" w14:textId="0DC065B5" w:rsidR="00513074" w:rsidRDefault="00513074" w:rsidP="00AE584C">
      <w:pPr>
        <w:pStyle w:val="Geenafstand"/>
        <w:rPr>
          <w:rFonts w:ascii="Calibri" w:hAnsi="Calibri" w:cs="Calibri"/>
          <w:color w:val="000000" w:themeColor="text1"/>
        </w:rPr>
      </w:pPr>
      <w:r>
        <w:rPr>
          <w:b/>
          <w:bCs/>
        </w:rPr>
        <w:t xml:space="preserve">Uitkomst: </w:t>
      </w:r>
      <w:r w:rsidRPr="007617AA">
        <w:rPr>
          <w:rFonts w:ascii="Calibri" w:hAnsi="Calibri" w:cs="Calibri"/>
          <w:color w:val="000000" w:themeColor="text1"/>
        </w:rPr>
        <w:t>Mentoren zien het belang van loopbaanoriëntatie en -begeleiding beter in</w:t>
      </w:r>
      <w:r w:rsidR="00C44EF7">
        <w:rPr>
          <w:rFonts w:ascii="Calibri" w:hAnsi="Calibri" w:cs="Calibri"/>
          <w:color w:val="000000" w:themeColor="text1"/>
        </w:rPr>
        <w:t>,</w:t>
      </w:r>
      <w:r w:rsidRPr="007617AA">
        <w:rPr>
          <w:rFonts w:ascii="Calibri" w:hAnsi="Calibri" w:cs="Calibri"/>
          <w:color w:val="000000" w:themeColor="text1"/>
        </w:rPr>
        <w:t xml:space="preserve"> waardoor hun attitude positief wordt beïnvloed. Daarnaast hebben mentoren zicht op een mogelijk instrument die beschikbaar is om een doorlopende leerlijn te creëren met betrekking tot loopbaanoriëntatie en -begeleiding, waardoor de waargenomen gedragscontrole van mentoren </w:t>
      </w:r>
      <w:r w:rsidR="00690F84">
        <w:rPr>
          <w:color w:val="000000" w:themeColor="text1"/>
        </w:rPr>
        <w:t xml:space="preserve">wordt beïnvloed. </w:t>
      </w:r>
      <w:r w:rsidR="00690F84" w:rsidRPr="007C0F03">
        <w:rPr>
          <w:color w:val="000000" w:themeColor="text1"/>
        </w:rPr>
        <w:t xml:space="preserve"> </w:t>
      </w:r>
    </w:p>
    <w:p w14:paraId="56DB00BC" w14:textId="2AB81D71" w:rsidR="00513074" w:rsidRDefault="00513074" w:rsidP="00AE584C">
      <w:pPr>
        <w:pStyle w:val="Geenafstand"/>
        <w:rPr>
          <w:rFonts w:ascii="Calibri" w:hAnsi="Calibri" w:cs="Calibri"/>
          <w:color w:val="000000" w:themeColor="text1"/>
        </w:rPr>
      </w:pPr>
    </w:p>
    <w:p w14:paraId="744E362A" w14:textId="27F27A90" w:rsidR="00513074" w:rsidRDefault="00513074" w:rsidP="00AE584C">
      <w:pPr>
        <w:pStyle w:val="Geenafstand"/>
        <w:rPr>
          <w:rFonts w:ascii="Calibri" w:hAnsi="Calibri" w:cs="Calibri"/>
          <w:color w:val="000000" w:themeColor="text1"/>
        </w:rPr>
      </w:pPr>
      <w:r>
        <w:rPr>
          <w:rFonts w:ascii="Calibri" w:hAnsi="Calibri" w:cs="Calibri"/>
          <w:color w:val="000000" w:themeColor="text1"/>
        </w:rPr>
        <w:t>Ten slotte wordt er een conclusie getrokken over de gehele interventie</w:t>
      </w:r>
      <w:r w:rsidR="00792958">
        <w:rPr>
          <w:rFonts w:ascii="Calibri" w:hAnsi="Calibri" w:cs="Calibri"/>
          <w:color w:val="000000" w:themeColor="text1"/>
        </w:rPr>
        <w:t xml:space="preserve"> en of de interventie daadwerkelijk effect heeft gehad op het overkoepelende doel van de organisatie, zoals beschreven in hoofdstuk 1.8. Het doel wordt hieronder nogmaals weergegeven: </w:t>
      </w:r>
    </w:p>
    <w:p w14:paraId="1C549DB0" w14:textId="75322554" w:rsidR="00792958" w:rsidRDefault="00792958" w:rsidP="00AE584C">
      <w:pPr>
        <w:pStyle w:val="Geenafstand"/>
        <w:rPr>
          <w:rFonts w:ascii="Calibri" w:hAnsi="Calibri" w:cs="Calibri"/>
          <w:color w:val="000000" w:themeColor="text1"/>
        </w:rPr>
      </w:pPr>
    </w:p>
    <w:p w14:paraId="60F8572A" w14:textId="77777777" w:rsidR="00792958" w:rsidRPr="0068205F" w:rsidRDefault="00792958" w:rsidP="00792958">
      <w:pPr>
        <w:pStyle w:val="Geenafstand"/>
      </w:pPr>
      <w:r w:rsidRPr="0068205F">
        <w:rPr>
          <w:b/>
          <w:bCs/>
        </w:rPr>
        <w:t>Het doel</w:t>
      </w:r>
      <w:r>
        <w:rPr>
          <w:b/>
          <w:bCs/>
        </w:rPr>
        <w:t>:</w:t>
      </w:r>
      <w:r>
        <w:t xml:space="preserve"> Een begin maken</w:t>
      </w:r>
      <w:r w:rsidRPr="007B5550">
        <w:t xml:space="preserve"> aan </w:t>
      </w:r>
      <w:r>
        <w:t>het creëren van een</w:t>
      </w:r>
      <w:r w:rsidRPr="007B5550">
        <w:t xml:space="preserve"> doorlopende leerlijn met betrekking tot </w:t>
      </w:r>
      <w:r>
        <w:t xml:space="preserve">loopbaanoriëntatie en -begeleiding binnen de mentorlessen </w:t>
      </w:r>
      <w:r w:rsidRPr="007B5550">
        <w:t>v</w:t>
      </w:r>
      <w:r>
        <w:t>an</w:t>
      </w:r>
      <w:r w:rsidRPr="007B5550">
        <w:t xml:space="preserve"> </w:t>
      </w:r>
      <w:r>
        <w:t>havo-</w:t>
      </w:r>
      <w:r w:rsidRPr="007B5550">
        <w:t>onderbouw.</w:t>
      </w:r>
    </w:p>
    <w:p w14:paraId="1FCEF0CB" w14:textId="3234C1AC" w:rsidR="00792958" w:rsidRDefault="00792958" w:rsidP="00AE584C">
      <w:pPr>
        <w:pStyle w:val="Geenafstand"/>
      </w:pPr>
    </w:p>
    <w:p w14:paraId="4C8759CB" w14:textId="05609EE7" w:rsidR="00C97F23" w:rsidRDefault="00792958" w:rsidP="00AE584C">
      <w:pPr>
        <w:pStyle w:val="Geenafstand"/>
        <w:rPr>
          <w:rFonts w:ascii="Calibri" w:hAnsi="Calibri" w:cs="Calibri"/>
          <w:color w:val="000000" w:themeColor="text1"/>
        </w:rPr>
      </w:pPr>
      <w:r>
        <w:t xml:space="preserve">Om dit doel te realiseren is de interventie in een trainingsvorm gegoten waarbij de uitkomst van dit test- en evaluatierapport centraal staat. </w:t>
      </w:r>
    </w:p>
    <w:p w14:paraId="27ABBE84" w14:textId="77777777" w:rsidR="00C97F23" w:rsidRDefault="00C97F23" w:rsidP="00AE584C">
      <w:pPr>
        <w:pStyle w:val="Geenafstand"/>
      </w:pPr>
    </w:p>
    <w:p w14:paraId="0B8951C5" w14:textId="215556D0" w:rsidR="002057C4" w:rsidRDefault="002057C4" w:rsidP="002057C4">
      <w:pPr>
        <w:pStyle w:val="Kop2"/>
      </w:pPr>
      <w:bookmarkStart w:id="67" w:name="_Toc99656000"/>
      <w:r>
        <w:t xml:space="preserve">6.1 Conclusie interventie </w:t>
      </w:r>
      <w:r w:rsidR="000372B1">
        <w:t>(inhoud en vormgeving)</w:t>
      </w:r>
      <w:bookmarkEnd w:id="67"/>
    </w:p>
    <w:p w14:paraId="11F9D955" w14:textId="7311F67F" w:rsidR="00B92B12" w:rsidRDefault="00B92B12" w:rsidP="00506E73">
      <w:pPr>
        <w:rPr>
          <w:rFonts w:ascii="Calibri" w:hAnsi="Calibri" w:cs="Calibri"/>
          <w:lang w:eastAsia="en-US"/>
        </w:rPr>
      </w:pPr>
      <w:r>
        <w:rPr>
          <w:rFonts w:ascii="Calibri" w:hAnsi="Calibri" w:cs="Calibri"/>
          <w:lang w:eastAsia="en-US"/>
        </w:rPr>
        <w:t xml:space="preserve">In hoofdstuk 5.2 worden de resultaten weergegeven met betrekking tot de belevenis van deelnemers ten opzichte van de interventie. Uit deze resultaten kunnen conclusies worden getrokken over de inhoud van de training en over sterke- en mogelijke verbeterpunten. </w:t>
      </w:r>
    </w:p>
    <w:p w14:paraId="6661A94A" w14:textId="755BFD0C" w:rsidR="00B92B12" w:rsidRDefault="00B92B12" w:rsidP="00506E73">
      <w:pPr>
        <w:rPr>
          <w:rFonts w:ascii="Calibri" w:hAnsi="Calibri" w:cs="Calibri"/>
          <w:lang w:eastAsia="en-US"/>
        </w:rPr>
      </w:pPr>
      <w:r>
        <w:rPr>
          <w:rFonts w:ascii="Calibri" w:hAnsi="Calibri" w:cs="Calibri"/>
          <w:lang w:eastAsia="en-US"/>
        </w:rPr>
        <w:t xml:space="preserve">Uit de weergegeven resultaten kan worden geconcludeerd dat iedere deelnemer een positieve beleving van de interventie heeft ervaren. </w:t>
      </w:r>
      <w:r w:rsidR="006839B2">
        <w:rPr>
          <w:rFonts w:ascii="Calibri" w:hAnsi="Calibri" w:cs="Calibri"/>
          <w:lang w:eastAsia="en-US"/>
        </w:rPr>
        <w:t xml:space="preserve">Er is door meerdere deelnemers aangegeven dat de training van zinvolle waarde is geweest en inhoudelijk goed voorbereid was. Alle deelnemers beschrijven de training dan ook als fijn, verrassend en zinvol. </w:t>
      </w:r>
    </w:p>
    <w:p w14:paraId="5D4CB61A" w14:textId="70EEB2BF" w:rsidR="00BF3140" w:rsidRDefault="00BF3140" w:rsidP="00506E73">
      <w:pPr>
        <w:rPr>
          <w:rFonts w:ascii="Calibri" w:hAnsi="Calibri" w:cs="Calibri"/>
          <w:lang w:eastAsia="en-US"/>
        </w:rPr>
      </w:pPr>
    </w:p>
    <w:p w14:paraId="61164872" w14:textId="5CE0F085" w:rsidR="009B00F8" w:rsidRDefault="00F30978" w:rsidP="00506E73">
      <w:pPr>
        <w:rPr>
          <w:rFonts w:ascii="Calibri" w:hAnsi="Calibri" w:cs="Calibri"/>
          <w:lang w:eastAsia="en-US"/>
        </w:rPr>
      </w:pPr>
      <w:r>
        <w:rPr>
          <w:rFonts w:ascii="Calibri" w:hAnsi="Calibri" w:cs="Calibri"/>
          <w:lang w:eastAsia="en-US"/>
        </w:rPr>
        <w:t xml:space="preserve">Uit de resultaten kan geconcludeerd worden dat </w:t>
      </w:r>
      <w:r w:rsidR="000B5778">
        <w:rPr>
          <w:rFonts w:ascii="Calibri" w:hAnsi="Calibri" w:cs="Calibri"/>
          <w:lang w:eastAsia="en-US"/>
        </w:rPr>
        <w:t xml:space="preserve">het uittesten van de mogelijke methode </w:t>
      </w:r>
      <w:r>
        <w:rPr>
          <w:rFonts w:ascii="Calibri" w:hAnsi="Calibri" w:cs="Calibri"/>
          <w:lang w:eastAsia="en-US"/>
        </w:rPr>
        <w:t>door alle deelnemers als</w:t>
      </w:r>
      <w:r w:rsidR="000B5778">
        <w:rPr>
          <w:rFonts w:ascii="Calibri" w:hAnsi="Calibri" w:cs="Calibri"/>
          <w:lang w:eastAsia="en-US"/>
        </w:rPr>
        <w:t xml:space="preserve"> </w:t>
      </w:r>
      <w:r w:rsidR="00BF3140">
        <w:rPr>
          <w:rFonts w:ascii="Calibri" w:hAnsi="Calibri" w:cs="Calibri"/>
          <w:lang w:eastAsia="en-US"/>
        </w:rPr>
        <w:t xml:space="preserve">meest waardevol </w:t>
      </w:r>
      <w:r>
        <w:rPr>
          <w:rFonts w:ascii="Calibri" w:hAnsi="Calibri" w:cs="Calibri"/>
          <w:lang w:eastAsia="en-US"/>
        </w:rPr>
        <w:t>wordt ervaren</w:t>
      </w:r>
      <w:r w:rsidR="000B5778">
        <w:rPr>
          <w:rFonts w:ascii="Calibri" w:hAnsi="Calibri" w:cs="Calibri"/>
          <w:lang w:eastAsia="en-US"/>
        </w:rPr>
        <w:t>.</w:t>
      </w:r>
      <w:r>
        <w:rPr>
          <w:rFonts w:ascii="Calibri" w:hAnsi="Calibri" w:cs="Calibri"/>
          <w:lang w:eastAsia="en-US"/>
        </w:rPr>
        <w:t xml:space="preserve"> </w:t>
      </w:r>
      <w:r w:rsidR="000B5778">
        <w:rPr>
          <w:rFonts w:ascii="Calibri" w:hAnsi="Calibri" w:cs="Calibri"/>
          <w:lang w:eastAsia="en-US"/>
        </w:rPr>
        <w:t xml:space="preserve">Daarnaast </w:t>
      </w:r>
      <w:r w:rsidR="002E495F" w:rsidRPr="002E495F">
        <w:rPr>
          <w:rFonts w:ascii="Calibri" w:hAnsi="Calibri" w:cs="Calibri"/>
          <w:color w:val="000000" w:themeColor="text1"/>
          <w:lang w:eastAsia="en-US"/>
        </w:rPr>
        <w:t xml:space="preserve">geven </w:t>
      </w:r>
      <w:r w:rsidR="000B5778" w:rsidRPr="002E495F">
        <w:rPr>
          <w:rFonts w:ascii="Calibri" w:hAnsi="Calibri" w:cs="Calibri"/>
          <w:color w:val="000000" w:themeColor="text1"/>
          <w:lang w:eastAsia="en-US"/>
        </w:rPr>
        <w:t>twee</w:t>
      </w:r>
      <w:r w:rsidR="002E495F" w:rsidRPr="002E495F">
        <w:rPr>
          <w:rFonts w:ascii="Calibri" w:hAnsi="Calibri" w:cs="Calibri"/>
          <w:color w:val="000000" w:themeColor="text1"/>
          <w:lang w:eastAsia="en-US"/>
        </w:rPr>
        <w:t xml:space="preserve"> </w:t>
      </w:r>
      <w:r w:rsidR="000B5778">
        <w:rPr>
          <w:rFonts w:ascii="Calibri" w:hAnsi="Calibri" w:cs="Calibri"/>
          <w:lang w:eastAsia="en-US"/>
        </w:rPr>
        <w:t xml:space="preserve">deelnemers </w:t>
      </w:r>
      <w:r w:rsidR="002E495F">
        <w:rPr>
          <w:rFonts w:ascii="Calibri" w:hAnsi="Calibri" w:cs="Calibri"/>
          <w:lang w:eastAsia="en-US"/>
        </w:rPr>
        <w:t xml:space="preserve">aan dat zij </w:t>
      </w:r>
      <w:r w:rsidR="000B5778">
        <w:rPr>
          <w:rFonts w:ascii="Calibri" w:hAnsi="Calibri" w:cs="Calibri"/>
          <w:lang w:eastAsia="en-US"/>
        </w:rPr>
        <w:t xml:space="preserve">enthousiast </w:t>
      </w:r>
      <w:r w:rsidR="002E495F">
        <w:rPr>
          <w:rFonts w:ascii="Calibri" w:hAnsi="Calibri" w:cs="Calibri"/>
          <w:lang w:eastAsia="en-US"/>
        </w:rPr>
        <w:t xml:space="preserve">zijn </w:t>
      </w:r>
      <w:r w:rsidR="000B5778">
        <w:rPr>
          <w:rFonts w:ascii="Calibri" w:hAnsi="Calibri" w:cs="Calibri"/>
          <w:lang w:eastAsia="en-US"/>
        </w:rPr>
        <w:t>over de interactie die er met de groep is getoond.</w:t>
      </w:r>
      <w:r w:rsidR="003E796F">
        <w:rPr>
          <w:rFonts w:ascii="Calibri" w:hAnsi="Calibri" w:cs="Calibri"/>
          <w:lang w:eastAsia="en-US"/>
        </w:rPr>
        <w:t xml:space="preserve"> </w:t>
      </w:r>
      <w:r w:rsidR="00600D32">
        <w:rPr>
          <w:rFonts w:ascii="Calibri" w:hAnsi="Calibri" w:cs="Calibri"/>
          <w:lang w:eastAsia="en-US"/>
        </w:rPr>
        <w:t>Een</w:t>
      </w:r>
      <w:r w:rsidR="003E796F">
        <w:rPr>
          <w:rFonts w:ascii="Calibri" w:hAnsi="Calibri" w:cs="Calibri"/>
          <w:lang w:eastAsia="en-US"/>
        </w:rPr>
        <w:t xml:space="preserve"> sterk punt </w:t>
      </w:r>
      <w:r w:rsidR="00600D32">
        <w:rPr>
          <w:rFonts w:ascii="Calibri" w:hAnsi="Calibri" w:cs="Calibri"/>
          <w:lang w:eastAsia="en-US"/>
        </w:rPr>
        <w:t>binnen de</w:t>
      </w:r>
      <w:r w:rsidR="00C63DE9">
        <w:rPr>
          <w:rFonts w:ascii="Calibri" w:hAnsi="Calibri" w:cs="Calibri"/>
          <w:lang w:eastAsia="en-US"/>
        </w:rPr>
        <w:t xml:space="preserve"> </w:t>
      </w:r>
      <w:r w:rsidR="00600D32">
        <w:rPr>
          <w:rFonts w:ascii="Calibri" w:hAnsi="Calibri" w:cs="Calibri"/>
          <w:lang w:eastAsia="en-US"/>
        </w:rPr>
        <w:t>training d</w:t>
      </w:r>
      <w:r w:rsidR="00C5541C">
        <w:rPr>
          <w:rFonts w:ascii="Calibri" w:hAnsi="Calibri" w:cs="Calibri"/>
          <w:lang w:eastAsia="en-US"/>
        </w:rPr>
        <w:t>at</w:t>
      </w:r>
      <w:r w:rsidR="00600D32">
        <w:rPr>
          <w:rFonts w:ascii="Calibri" w:hAnsi="Calibri" w:cs="Calibri"/>
          <w:lang w:eastAsia="en-US"/>
        </w:rPr>
        <w:t xml:space="preserve"> wordt gewaardeerd door de meerderheid van de deelnemers</w:t>
      </w:r>
      <w:r w:rsidR="00B766AD">
        <w:rPr>
          <w:rFonts w:ascii="Calibri" w:hAnsi="Calibri" w:cs="Calibri"/>
          <w:lang w:eastAsia="en-US"/>
        </w:rPr>
        <w:t>,</w:t>
      </w:r>
      <w:r w:rsidR="00600D32">
        <w:rPr>
          <w:rFonts w:ascii="Calibri" w:hAnsi="Calibri" w:cs="Calibri"/>
          <w:lang w:eastAsia="en-US"/>
        </w:rPr>
        <w:t xml:space="preserve"> </w:t>
      </w:r>
      <w:r w:rsidR="003E796F">
        <w:rPr>
          <w:rFonts w:ascii="Calibri" w:hAnsi="Calibri" w:cs="Calibri"/>
          <w:lang w:eastAsia="en-US"/>
        </w:rPr>
        <w:t xml:space="preserve">is het feit dat </w:t>
      </w:r>
      <w:r>
        <w:rPr>
          <w:rFonts w:ascii="Calibri" w:hAnsi="Calibri" w:cs="Calibri"/>
          <w:lang w:eastAsia="en-US"/>
        </w:rPr>
        <w:t xml:space="preserve">er wordt stil gestaan bij het belang van loopbaanoriëntatie en -begeleiding. </w:t>
      </w:r>
      <w:r w:rsidR="00600D32">
        <w:rPr>
          <w:rFonts w:ascii="Calibri" w:hAnsi="Calibri" w:cs="Calibri"/>
          <w:lang w:eastAsia="en-US"/>
        </w:rPr>
        <w:t>Zo geeft een deelnemer aan dat loopbaanoriëntatie en -begeleiding hoger op zijn of haar priorit</w:t>
      </w:r>
      <w:r w:rsidR="00481287">
        <w:rPr>
          <w:rFonts w:ascii="Calibri" w:hAnsi="Calibri" w:cs="Calibri"/>
          <w:lang w:eastAsia="en-US"/>
        </w:rPr>
        <w:t xml:space="preserve">eitenlijstje komt te staan. Een </w:t>
      </w:r>
      <w:r w:rsidR="000B5778">
        <w:rPr>
          <w:rFonts w:ascii="Calibri" w:hAnsi="Calibri" w:cs="Calibri"/>
          <w:lang w:eastAsia="en-US"/>
        </w:rPr>
        <w:t xml:space="preserve">verbeterpunt en mogelijk zwaktepunt </w:t>
      </w:r>
      <w:r w:rsidR="009B00F8">
        <w:rPr>
          <w:rFonts w:ascii="Calibri" w:hAnsi="Calibri" w:cs="Calibri"/>
          <w:lang w:eastAsia="en-US"/>
        </w:rPr>
        <w:t xml:space="preserve">van de interventie </w:t>
      </w:r>
      <w:r w:rsidR="00481287">
        <w:rPr>
          <w:rFonts w:ascii="Calibri" w:hAnsi="Calibri" w:cs="Calibri"/>
          <w:lang w:eastAsia="en-US"/>
        </w:rPr>
        <w:t>dat door de</w:t>
      </w:r>
      <w:r w:rsidR="009B00F8">
        <w:rPr>
          <w:rFonts w:ascii="Calibri" w:hAnsi="Calibri" w:cs="Calibri"/>
          <w:lang w:eastAsia="en-US"/>
        </w:rPr>
        <w:t xml:space="preserve"> deelnemers </w:t>
      </w:r>
      <w:r w:rsidR="00481287">
        <w:rPr>
          <w:rFonts w:ascii="Calibri" w:hAnsi="Calibri" w:cs="Calibri"/>
          <w:lang w:eastAsia="en-US"/>
        </w:rPr>
        <w:t xml:space="preserve">wordt </w:t>
      </w:r>
      <w:r w:rsidR="00481287" w:rsidRPr="00B766AD">
        <w:rPr>
          <w:rFonts w:ascii="Calibri" w:hAnsi="Calibri" w:cs="Calibri"/>
          <w:color w:val="000000" w:themeColor="text1"/>
          <w:lang w:eastAsia="en-US"/>
        </w:rPr>
        <w:t>benoemd</w:t>
      </w:r>
      <w:r w:rsidR="009B00F8" w:rsidRPr="00B766AD">
        <w:rPr>
          <w:rFonts w:ascii="Calibri" w:hAnsi="Calibri" w:cs="Calibri"/>
          <w:color w:val="000000" w:themeColor="text1"/>
          <w:lang w:eastAsia="en-US"/>
        </w:rPr>
        <w:t xml:space="preserve"> </w:t>
      </w:r>
      <w:r w:rsidR="00481287">
        <w:rPr>
          <w:rFonts w:ascii="Calibri" w:hAnsi="Calibri" w:cs="Calibri"/>
          <w:lang w:eastAsia="en-US"/>
        </w:rPr>
        <w:t xml:space="preserve">is </w:t>
      </w:r>
      <w:r w:rsidR="009B00F8">
        <w:rPr>
          <w:rFonts w:ascii="Calibri" w:hAnsi="Calibri" w:cs="Calibri"/>
          <w:lang w:eastAsia="en-US"/>
        </w:rPr>
        <w:t>dat</w:t>
      </w:r>
      <w:r w:rsidR="00481287">
        <w:rPr>
          <w:rFonts w:ascii="Calibri" w:hAnsi="Calibri" w:cs="Calibri"/>
          <w:lang w:eastAsia="en-US"/>
        </w:rPr>
        <w:t xml:space="preserve"> </w:t>
      </w:r>
      <w:r w:rsidR="009B00F8">
        <w:rPr>
          <w:rFonts w:ascii="Calibri" w:hAnsi="Calibri" w:cs="Calibri"/>
          <w:lang w:eastAsia="en-US"/>
        </w:rPr>
        <w:t xml:space="preserve">zij in het vervolg graag </w:t>
      </w:r>
      <w:r w:rsidR="00481287">
        <w:rPr>
          <w:rFonts w:ascii="Calibri" w:hAnsi="Calibri" w:cs="Calibri"/>
          <w:lang w:eastAsia="en-US"/>
        </w:rPr>
        <w:t xml:space="preserve">zien dat er </w:t>
      </w:r>
      <w:r w:rsidR="009B00F8">
        <w:rPr>
          <w:rFonts w:ascii="Calibri" w:hAnsi="Calibri" w:cs="Calibri"/>
          <w:lang w:eastAsia="en-US"/>
        </w:rPr>
        <w:t xml:space="preserve">meer jaarlagen </w:t>
      </w:r>
      <w:r w:rsidR="00481287">
        <w:rPr>
          <w:rFonts w:ascii="Calibri" w:hAnsi="Calibri" w:cs="Calibri"/>
          <w:lang w:eastAsia="en-US"/>
        </w:rPr>
        <w:t>bij betrokken worden, aangezien het voor de gehele school en alle leerlingen veel mogelijkheden kan bieden.</w:t>
      </w:r>
      <w:r w:rsidR="009B00F8">
        <w:rPr>
          <w:rFonts w:ascii="Calibri" w:hAnsi="Calibri" w:cs="Calibri"/>
          <w:lang w:eastAsia="en-US"/>
        </w:rPr>
        <w:t xml:space="preserve"> Eén deelnemer geeft ook aan graag nog te ontdekken hoe deze methode per leerjaar ingezet kan worden.</w:t>
      </w:r>
      <w:r w:rsidR="00600D32">
        <w:rPr>
          <w:rFonts w:ascii="Calibri" w:hAnsi="Calibri" w:cs="Calibri"/>
          <w:lang w:eastAsia="en-US"/>
        </w:rPr>
        <w:t xml:space="preserve"> Binnen de uiteindelijke training is er alleen kennis gemaakt met de methode aan de hand van een korte opdracht waarin deelnemers vrij werden gelaten om door de methode heen te gaan. </w:t>
      </w:r>
      <w:r w:rsidR="009B00F8">
        <w:rPr>
          <w:rFonts w:ascii="Calibri" w:hAnsi="Calibri" w:cs="Calibri"/>
          <w:lang w:eastAsia="en-US"/>
        </w:rPr>
        <w:t xml:space="preserve">Wat hieruit wordt geconcludeerd is dat deelnemers graag meer diepgang binnen de voorgelegde methode hadden gewaardeerd. </w:t>
      </w:r>
    </w:p>
    <w:p w14:paraId="4DE89555" w14:textId="6577B7C5" w:rsidR="009B00F8" w:rsidRDefault="009B00F8" w:rsidP="00506E73">
      <w:pPr>
        <w:rPr>
          <w:rFonts w:ascii="Calibri" w:hAnsi="Calibri" w:cs="Calibri"/>
          <w:lang w:eastAsia="en-US"/>
        </w:rPr>
      </w:pPr>
      <w:r>
        <w:rPr>
          <w:rFonts w:ascii="Calibri" w:hAnsi="Calibri" w:cs="Calibri"/>
          <w:lang w:eastAsia="en-US"/>
        </w:rPr>
        <w:lastRenderedPageBreak/>
        <w:t xml:space="preserve">Naast de beleving van deelnemers is er ook gemeten in hoeverre deelnemers van plan zijn wat te gaan doen met het geleerde binnen de training. </w:t>
      </w:r>
      <w:r w:rsidR="005A2A3D">
        <w:rPr>
          <w:rFonts w:ascii="Calibri" w:hAnsi="Calibri" w:cs="Calibri"/>
          <w:lang w:eastAsia="en-US"/>
        </w:rPr>
        <w:t xml:space="preserve">Nagenoeg alle deelnemers geven aan dat zij van plan zijn iets te gaan doen met het geleerde. Dit heeft vooral </w:t>
      </w:r>
      <w:r w:rsidR="003E796F">
        <w:rPr>
          <w:rFonts w:ascii="Calibri" w:hAnsi="Calibri" w:cs="Calibri"/>
          <w:lang w:eastAsia="en-US"/>
        </w:rPr>
        <w:t xml:space="preserve">betrekking op de methode die is aangereikt aan deelnemers. Zodra dit beschikbaar </w:t>
      </w:r>
      <w:r w:rsidR="002E495F">
        <w:rPr>
          <w:rFonts w:ascii="Calibri" w:hAnsi="Calibri" w:cs="Calibri"/>
          <w:lang w:eastAsia="en-US"/>
        </w:rPr>
        <w:t xml:space="preserve">gesteld </w:t>
      </w:r>
      <w:r w:rsidR="003E796F">
        <w:rPr>
          <w:rFonts w:ascii="Calibri" w:hAnsi="Calibri" w:cs="Calibri"/>
          <w:lang w:eastAsia="en-US"/>
        </w:rPr>
        <w:t xml:space="preserve">wordt voor mentoren </w:t>
      </w:r>
      <w:r w:rsidR="003E796F" w:rsidRPr="002E495F">
        <w:rPr>
          <w:rFonts w:ascii="Calibri" w:hAnsi="Calibri" w:cs="Calibri"/>
          <w:color w:val="000000" w:themeColor="text1"/>
          <w:lang w:eastAsia="en-US"/>
        </w:rPr>
        <w:t xml:space="preserve">geven </w:t>
      </w:r>
      <w:r w:rsidR="00135254" w:rsidRPr="002E495F">
        <w:rPr>
          <w:rFonts w:ascii="Calibri" w:hAnsi="Calibri" w:cs="Calibri"/>
          <w:color w:val="000000" w:themeColor="text1"/>
          <w:lang w:eastAsia="en-US"/>
        </w:rPr>
        <w:t>vier van de vijf</w:t>
      </w:r>
      <w:r w:rsidR="003E796F" w:rsidRPr="002E495F">
        <w:rPr>
          <w:rFonts w:ascii="Calibri" w:hAnsi="Calibri" w:cs="Calibri"/>
          <w:color w:val="000000" w:themeColor="text1"/>
          <w:lang w:eastAsia="en-US"/>
        </w:rPr>
        <w:t xml:space="preserve"> deelnemers </w:t>
      </w:r>
      <w:r w:rsidR="003E796F">
        <w:rPr>
          <w:rFonts w:ascii="Calibri" w:hAnsi="Calibri" w:cs="Calibri"/>
          <w:lang w:eastAsia="en-US"/>
        </w:rPr>
        <w:t>aan hier gebruik van te willen maken. Hieruit kan geconcludeerd worden dat er wel degelijk wat geleerd is door deelnemers binnen de training. Of deelnemers van plan zijn om wat te gaan doen met het geleerde over het belang</w:t>
      </w:r>
      <w:r w:rsidR="00481287">
        <w:rPr>
          <w:rFonts w:ascii="Calibri" w:hAnsi="Calibri" w:cs="Calibri"/>
          <w:lang w:eastAsia="en-US"/>
        </w:rPr>
        <w:t xml:space="preserve"> </w:t>
      </w:r>
      <w:r w:rsidR="003E796F">
        <w:rPr>
          <w:rFonts w:ascii="Calibri" w:hAnsi="Calibri" w:cs="Calibri"/>
          <w:lang w:eastAsia="en-US"/>
        </w:rPr>
        <w:t xml:space="preserve">van een goede loopbaanoriëntatie en -begeleiding komt niet sterk naar voren. Alle deelnemers waren vooral lovend over de methode die hen is voorgelegd.  </w:t>
      </w:r>
    </w:p>
    <w:p w14:paraId="7B8F1B04" w14:textId="3C0C601D" w:rsidR="002057C4" w:rsidRDefault="002057C4" w:rsidP="002057C4">
      <w:pPr>
        <w:rPr>
          <w:lang w:eastAsia="en-US"/>
        </w:rPr>
      </w:pPr>
    </w:p>
    <w:p w14:paraId="41D01585" w14:textId="337E3590" w:rsidR="002057C4" w:rsidRDefault="002057C4" w:rsidP="002057C4">
      <w:pPr>
        <w:pStyle w:val="Kop2"/>
      </w:pPr>
      <w:bookmarkStart w:id="68" w:name="_Toc99656001"/>
      <w:r>
        <w:t>6.2 Conclusie effect</w:t>
      </w:r>
      <w:bookmarkEnd w:id="68"/>
      <w:r>
        <w:t xml:space="preserve"> </w:t>
      </w:r>
    </w:p>
    <w:p w14:paraId="70B5A31E" w14:textId="098A3EA4" w:rsidR="002057C4" w:rsidRPr="000B574A" w:rsidRDefault="000B574A" w:rsidP="002057C4">
      <w:pPr>
        <w:rPr>
          <w:rFonts w:ascii="Calibri" w:hAnsi="Calibri" w:cs="Calibri"/>
          <w:lang w:eastAsia="en-US"/>
        </w:rPr>
      </w:pPr>
      <w:r>
        <w:rPr>
          <w:rFonts w:ascii="Calibri" w:hAnsi="Calibri" w:cs="Calibri"/>
          <w:lang w:eastAsia="en-US"/>
        </w:rPr>
        <w:t>Zoals beschreven in hoofdstuk 4.4.2 wordt de uitkomst van dit test- en evaluatierapport gemeten aan de hand van een zachte effectmeting. Er is hierbij gekeken of er sprake is van een positieve attitude</w:t>
      </w:r>
      <w:r w:rsidR="00481287">
        <w:rPr>
          <w:rFonts w:ascii="Calibri" w:hAnsi="Calibri" w:cs="Calibri"/>
          <w:lang w:eastAsia="en-US"/>
        </w:rPr>
        <w:t xml:space="preserve">verandering </w:t>
      </w:r>
      <w:r>
        <w:rPr>
          <w:rFonts w:ascii="Calibri" w:hAnsi="Calibri" w:cs="Calibri"/>
          <w:lang w:eastAsia="en-US"/>
        </w:rPr>
        <w:t>ten opzichte van loopbaanoriëntatie en -begeleiding en of de waargenomen gedragscontrole van deelnemers is beïnvloed.</w:t>
      </w:r>
      <w:r w:rsidR="003B3FCB">
        <w:rPr>
          <w:rFonts w:ascii="Calibri" w:hAnsi="Calibri" w:cs="Calibri"/>
          <w:lang w:eastAsia="en-US"/>
        </w:rPr>
        <w:t xml:space="preserve"> Aangezien de op voorhand vastgestelde uitkomst is op te splitsen in twee subdoelen en om de structuur binnen dit test- en evaluatierapport te behouden, is ervoor gekozen om de subdoelen apart van elkaar te concluderen. </w:t>
      </w:r>
    </w:p>
    <w:p w14:paraId="02E0172A" w14:textId="1791C557" w:rsidR="000B574A" w:rsidRDefault="000B574A" w:rsidP="002057C4">
      <w:pPr>
        <w:rPr>
          <w:lang w:eastAsia="en-US"/>
        </w:rPr>
      </w:pPr>
    </w:p>
    <w:p w14:paraId="4E4C5114" w14:textId="2F62A4C6" w:rsidR="003B3FCB" w:rsidRDefault="003B3FCB" w:rsidP="003B3FCB">
      <w:pPr>
        <w:pStyle w:val="Kop3"/>
      </w:pPr>
      <w:bookmarkStart w:id="69" w:name="_Toc99656002"/>
      <w:r>
        <w:t xml:space="preserve">6.2.1 </w:t>
      </w:r>
      <w:r>
        <w:tab/>
        <w:t>Conclusie attitudeverandering</w:t>
      </w:r>
      <w:bookmarkEnd w:id="69"/>
    </w:p>
    <w:p w14:paraId="12107C28" w14:textId="4F31D5E4" w:rsidR="00EF1F66" w:rsidRDefault="000331FD" w:rsidP="00E233E9">
      <w:pPr>
        <w:rPr>
          <w:rFonts w:ascii="Calibri" w:hAnsi="Calibri" w:cs="Calibri"/>
          <w:lang w:eastAsia="en-US"/>
        </w:rPr>
      </w:pPr>
      <w:r>
        <w:rPr>
          <w:rFonts w:ascii="Calibri" w:hAnsi="Calibri" w:cs="Calibri"/>
          <w:lang w:eastAsia="en-US"/>
        </w:rPr>
        <w:t>Op basis van de resultaten die worden weergegeven in hoofdstuk 5.3.2</w:t>
      </w:r>
      <w:r w:rsidR="00254AA7">
        <w:rPr>
          <w:rFonts w:ascii="Calibri" w:hAnsi="Calibri" w:cs="Calibri"/>
          <w:lang w:eastAsia="en-US"/>
        </w:rPr>
        <w:t xml:space="preserve"> </w:t>
      </w:r>
      <w:r>
        <w:rPr>
          <w:rFonts w:ascii="Calibri" w:hAnsi="Calibri" w:cs="Calibri"/>
          <w:lang w:eastAsia="en-US"/>
        </w:rPr>
        <w:t xml:space="preserve">kan worden geconcludeerd dat er over het algemeen sprake is van een positieve attitudeverandering bij </w:t>
      </w:r>
      <w:r w:rsidR="00481287">
        <w:rPr>
          <w:rFonts w:ascii="Calibri" w:hAnsi="Calibri" w:cs="Calibri"/>
          <w:lang w:eastAsia="en-US"/>
        </w:rPr>
        <w:t xml:space="preserve">nagenoeg alle </w:t>
      </w:r>
      <w:r>
        <w:rPr>
          <w:rFonts w:ascii="Calibri" w:hAnsi="Calibri" w:cs="Calibri"/>
          <w:lang w:eastAsia="en-US"/>
        </w:rPr>
        <w:t>deelnemers van de interventie. Dit is bereikt door binnen de training het belang van loopbaanoriëntatie en -begeleiding goed aan te kaarten door</w:t>
      </w:r>
      <w:r w:rsidR="00415FD5">
        <w:rPr>
          <w:rFonts w:ascii="Calibri" w:hAnsi="Calibri" w:cs="Calibri"/>
          <w:lang w:eastAsia="en-US"/>
        </w:rPr>
        <w:t xml:space="preserve"> </w:t>
      </w:r>
      <w:r>
        <w:rPr>
          <w:rFonts w:ascii="Calibri" w:hAnsi="Calibri" w:cs="Calibri"/>
          <w:lang w:eastAsia="en-US"/>
        </w:rPr>
        <w:t>middel van verschillende werkvormen.</w:t>
      </w:r>
      <w:r w:rsidR="00E233E9">
        <w:rPr>
          <w:rFonts w:ascii="Calibri" w:hAnsi="Calibri" w:cs="Calibri"/>
          <w:lang w:eastAsia="en-US"/>
        </w:rPr>
        <w:t xml:space="preserve"> </w:t>
      </w:r>
      <w:r w:rsidR="00481287">
        <w:rPr>
          <w:rFonts w:ascii="Calibri" w:hAnsi="Calibri" w:cs="Calibri"/>
          <w:lang w:eastAsia="en-US"/>
        </w:rPr>
        <w:t>D</w:t>
      </w:r>
      <w:r w:rsidR="00E233E9">
        <w:rPr>
          <w:rFonts w:ascii="Calibri" w:hAnsi="Calibri" w:cs="Calibri"/>
          <w:lang w:eastAsia="en-US"/>
        </w:rPr>
        <w:t>e</w:t>
      </w:r>
      <w:r w:rsidR="00481287">
        <w:rPr>
          <w:rFonts w:ascii="Calibri" w:hAnsi="Calibri" w:cs="Calibri"/>
          <w:lang w:eastAsia="en-US"/>
        </w:rPr>
        <w:t xml:space="preserve"> positieve attitudeverandering kan worden geconcludeerd uit de antwoorden die zijn gegeven op de vraag: </w:t>
      </w:r>
      <w:r w:rsidR="00EE0910">
        <w:rPr>
          <w:rFonts w:ascii="Calibri" w:hAnsi="Calibri" w:cs="Calibri"/>
          <w:lang w:eastAsia="en-US"/>
        </w:rPr>
        <w:t>h</w:t>
      </w:r>
      <w:r w:rsidR="00481287" w:rsidRPr="00481287">
        <w:rPr>
          <w:rFonts w:ascii="Calibri" w:hAnsi="Calibri" w:cs="Calibri"/>
          <w:lang w:eastAsia="en-US"/>
        </w:rPr>
        <w:t>eeft de gehele training bijgedragen aan het positief beïnvloeden van je attitude ten opzichte van lob? Zo ja, hoe?</w:t>
      </w:r>
      <w:r w:rsidR="00481287">
        <w:rPr>
          <w:rFonts w:ascii="Calibri" w:hAnsi="Calibri" w:cs="Calibri"/>
          <w:lang w:eastAsia="en-US"/>
        </w:rPr>
        <w:t xml:space="preserve">’ Zoals aangegeven in hoofdstuk </w:t>
      </w:r>
      <w:r w:rsidR="00C32BFE">
        <w:rPr>
          <w:rFonts w:ascii="Calibri" w:hAnsi="Calibri" w:cs="Calibri"/>
          <w:lang w:eastAsia="en-US"/>
        </w:rPr>
        <w:t xml:space="preserve">5.3.2 heeft de meerderheid van de deelnemers bovenstaande vraag kunnen beantwoorden met een ‘ja’. </w:t>
      </w:r>
    </w:p>
    <w:p w14:paraId="3C24F30A" w14:textId="77777777" w:rsidR="00EF1F66" w:rsidRDefault="00EF1F66" w:rsidP="00E233E9">
      <w:pPr>
        <w:rPr>
          <w:rFonts w:ascii="Calibri" w:hAnsi="Calibri" w:cs="Calibri"/>
          <w:lang w:eastAsia="en-US"/>
        </w:rPr>
      </w:pPr>
    </w:p>
    <w:p w14:paraId="744739FD" w14:textId="29753212" w:rsidR="002F6AB5" w:rsidRDefault="00E233E9" w:rsidP="002057C4">
      <w:pPr>
        <w:rPr>
          <w:rFonts w:ascii="Calibri" w:hAnsi="Calibri" w:cs="Calibri"/>
          <w:lang w:eastAsia="en-US"/>
        </w:rPr>
      </w:pPr>
      <w:r w:rsidRPr="00EF1F66">
        <w:rPr>
          <w:rFonts w:ascii="Calibri" w:hAnsi="Calibri" w:cs="Calibri"/>
          <w:color w:val="000000" w:themeColor="text1"/>
          <w:lang w:eastAsia="en-US"/>
        </w:rPr>
        <w:t xml:space="preserve">Zoals beschreven in hoofdstuk 2.6.3 wordt de attitude van een individu gevormd door drie constructen waarop ingespeeld is binnen de interventie. Uit </w:t>
      </w:r>
      <w:r>
        <w:rPr>
          <w:rFonts w:ascii="Calibri" w:hAnsi="Calibri" w:cs="Calibri"/>
          <w:lang w:eastAsia="en-US"/>
        </w:rPr>
        <w:t>de resultaten kan worden geconcludeerd dat deze attitudeverandering vooral plaats heeft gevonden door het delen van nieuwe kennis rondom loopbaanoriëntatie en -begeleiding,</w:t>
      </w:r>
      <w:r w:rsidR="002F6AB5">
        <w:rPr>
          <w:rFonts w:ascii="Calibri" w:hAnsi="Calibri" w:cs="Calibri"/>
          <w:lang w:eastAsia="en-US"/>
        </w:rPr>
        <w:t xml:space="preserve"> maar vooral ook door bestaande informatie en kennis te herhalen waar de deelnemers al over beschikken.</w:t>
      </w:r>
    </w:p>
    <w:p w14:paraId="58CBE72D" w14:textId="34941741" w:rsidR="00251A42" w:rsidRPr="00EF1F66" w:rsidRDefault="00E233E9" w:rsidP="002057C4">
      <w:pPr>
        <w:rPr>
          <w:rFonts w:ascii="Calibri" w:hAnsi="Calibri" w:cs="Calibri"/>
          <w:color w:val="2F5496" w:themeColor="accent1" w:themeShade="BF"/>
          <w:lang w:eastAsia="en-US"/>
        </w:rPr>
      </w:pPr>
      <w:r>
        <w:rPr>
          <w:rFonts w:ascii="Calibri" w:hAnsi="Calibri" w:cs="Calibri"/>
          <w:lang w:eastAsia="en-US"/>
        </w:rPr>
        <w:t>Dit wordt duidelijk uit de vraag of er op het gebied van kennis ten opzichte van loopbaanoriëntatie en -begeleiding verandering is opgetreden. De resultaten op deze vraag waren verdeeld</w:t>
      </w:r>
      <w:r w:rsidRPr="00135254">
        <w:rPr>
          <w:rFonts w:ascii="Calibri" w:hAnsi="Calibri" w:cs="Calibri"/>
          <w:lang w:eastAsia="en-US"/>
        </w:rPr>
        <w:t xml:space="preserve">. Drie deelnemers hebben aangegeven nieuwe informatie te hebben ontvangen met behulp van de training, </w:t>
      </w:r>
      <w:r w:rsidRPr="002E495F">
        <w:rPr>
          <w:rFonts w:ascii="Calibri" w:hAnsi="Calibri" w:cs="Calibri"/>
          <w:color w:val="000000" w:themeColor="text1"/>
          <w:lang w:eastAsia="en-US"/>
        </w:rPr>
        <w:t xml:space="preserve">terwijl </w:t>
      </w:r>
      <w:r w:rsidR="00135254" w:rsidRPr="002E495F">
        <w:rPr>
          <w:rFonts w:ascii="Calibri" w:hAnsi="Calibri" w:cs="Calibri"/>
          <w:color w:val="000000" w:themeColor="text1"/>
          <w:lang w:eastAsia="en-US"/>
        </w:rPr>
        <w:t xml:space="preserve">twee </w:t>
      </w:r>
      <w:r w:rsidRPr="002E495F">
        <w:rPr>
          <w:rFonts w:ascii="Calibri" w:hAnsi="Calibri" w:cs="Calibri"/>
          <w:color w:val="000000" w:themeColor="text1"/>
          <w:lang w:eastAsia="en-US"/>
        </w:rPr>
        <w:t xml:space="preserve">deelnemers </w:t>
      </w:r>
      <w:r w:rsidRPr="00135254">
        <w:rPr>
          <w:rFonts w:ascii="Calibri" w:hAnsi="Calibri" w:cs="Calibri"/>
          <w:lang w:eastAsia="en-US"/>
        </w:rPr>
        <w:t xml:space="preserve">aangeven geen nieuwe informatie te hebben ontvangen. </w:t>
      </w:r>
      <w:r w:rsidRPr="002E495F">
        <w:rPr>
          <w:rFonts w:ascii="Calibri" w:hAnsi="Calibri" w:cs="Calibri"/>
          <w:color w:val="000000" w:themeColor="text1"/>
          <w:lang w:eastAsia="en-US"/>
        </w:rPr>
        <w:t xml:space="preserve">Deze </w:t>
      </w:r>
      <w:r w:rsidR="00135254" w:rsidRPr="002E495F">
        <w:rPr>
          <w:rFonts w:ascii="Calibri" w:hAnsi="Calibri" w:cs="Calibri"/>
          <w:color w:val="000000" w:themeColor="text1"/>
          <w:lang w:eastAsia="en-US"/>
        </w:rPr>
        <w:t>twee</w:t>
      </w:r>
      <w:r w:rsidRPr="002E495F">
        <w:rPr>
          <w:rFonts w:ascii="Calibri" w:hAnsi="Calibri" w:cs="Calibri"/>
          <w:color w:val="000000" w:themeColor="text1"/>
          <w:lang w:eastAsia="en-US"/>
        </w:rPr>
        <w:t xml:space="preserve"> </w:t>
      </w:r>
      <w:r w:rsidRPr="00135254">
        <w:rPr>
          <w:rFonts w:ascii="Calibri" w:hAnsi="Calibri" w:cs="Calibri"/>
          <w:lang w:eastAsia="en-US"/>
        </w:rPr>
        <w:t>deelnemers geven</w:t>
      </w:r>
      <w:r w:rsidR="002F6AB5" w:rsidRPr="00135254">
        <w:rPr>
          <w:rFonts w:ascii="Calibri" w:hAnsi="Calibri" w:cs="Calibri"/>
          <w:lang w:eastAsia="en-US"/>
        </w:rPr>
        <w:t xml:space="preserve"> aan</w:t>
      </w:r>
      <w:r w:rsidRPr="00135254">
        <w:rPr>
          <w:rFonts w:ascii="Calibri" w:hAnsi="Calibri" w:cs="Calibri"/>
          <w:lang w:eastAsia="en-US"/>
        </w:rPr>
        <w:t xml:space="preserve"> dat zij op het gebied van loopbaanoriëntatie en -begeleiding</w:t>
      </w:r>
      <w:r>
        <w:rPr>
          <w:rFonts w:ascii="Calibri" w:hAnsi="Calibri" w:cs="Calibri"/>
          <w:lang w:eastAsia="en-US"/>
        </w:rPr>
        <w:t xml:space="preserve"> al redelijk wat kennis en ervaring hebben, echter geven zij wel aan dat er door het herhalen van reeds bestaande kennis het een en het ander duidelijker is geworden en weer is opgefrist. Door de deelnemers nieuwe informatie te verschaffen en door alle reeds</w:t>
      </w:r>
      <w:r w:rsidR="00EF1F66">
        <w:rPr>
          <w:rFonts w:ascii="Calibri" w:hAnsi="Calibri" w:cs="Calibri"/>
          <w:lang w:eastAsia="en-US"/>
        </w:rPr>
        <w:t xml:space="preserve"> </w:t>
      </w:r>
      <w:r>
        <w:rPr>
          <w:rFonts w:ascii="Calibri" w:hAnsi="Calibri" w:cs="Calibri"/>
          <w:lang w:eastAsia="en-US"/>
        </w:rPr>
        <w:t>bestaande kennis bij deelnemers weer op te frissen</w:t>
      </w:r>
      <w:r w:rsidR="00B9541D">
        <w:rPr>
          <w:rFonts w:ascii="Calibri" w:hAnsi="Calibri" w:cs="Calibri"/>
          <w:lang w:eastAsia="en-US"/>
        </w:rPr>
        <w:t xml:space="preserve">, </w:t>
      </w:r>
      <w:r>
        <w:rPr>
          <w:rFonts w:ascii="Calibri" w:hAnsi="Calibri" w:cs="Calibri"/>
          <w:lang w:eastAsia="en-US"/>
        </w:rPr>
        <w:t>geven deelnemers aan dat zij een beter beeld over het belang</w:t>
      </w:r>
      <w:r w:rsidR="00B9541D">
        <w:rPr>
          <w:rFonts w:ascii="Calibri" w:hAnsi="Calibri" w:cs="Calibri"/>
          <w:lang w:eastAsia="en-US"/>
        </w:rPr>
        <w:t>,</w:t>
      </w:r>
      <w:r>
        <w:rPr>
          <w:rFonts w:ascii="Calibri" w:hAnsi="Calibri" w:cs="Calibri"/>
          <w:lang w:eastAsia="en-US"/>
        </w:rPr>
        <w:t xml:space="preserve"> de motivatie en energie hebben om met loopbaanoriëntatie en -begeleiding aan de slag te gaan. Er kan geconcludeerd worden </w:t>
      </w:r>
      <w:r>
        <w:rPr>
          <w:rFonts w:ascii="Calibri" w:hAnsi="Calibri" w:cs="Calibri"/>
          <w:lang w:eastAsia="en-US"/>
        </w:rPr>
        <w:lastRenderedPageBreak/>
        <w:t xml:space="preserve">dat de meerderheid van de deelnemers met behulp van de interventie beter beseffen waarom het van belang is om vroegtijdig te starten met het lob-traject. </w:t>
      </w:r>
      <w:r w:rsidR="00EF1F66">
        <w:rPr>
          <w:rFonts w:ascii="Calibri" w:hAnsi="Calibri" w:cs="Calibri"/>
          <w:lang w:eastAsia="en-US"/>
        </w:rPr>
        <w:t xml:space="preserve">Bovenstaande resultaten hebben betrekking op </w:t>
      </w:r>
      <w:r w:rsidR="00ED656E">
        <w:rPr>
          <w:rFonts w:ascii="Calibri" w:hAnsi="Calibri" w:cs="Calibri"/>
          <w:lang w:eastAsia="en-US"/>
        </w:rPr>
        <w:t>de cognitieve component</w:t>
      </w:r>
      <w:r w:rsidR="00EF1F66">
        <w:rPr>
          <w:rFonts w:ascii="Calibri" w:hAnsi="Calibri" w:cs="Calibri"/>
          <w:lang w:eastAsia="en-US"/>
        </w:rPr>
        <w:t xml:space="preserve"> van attitude. </w:t>
      </w:r>
    </w:p>
    <w:p w14:paraId="714385F4" w14:textId="4676D09C" w:rsidR="00E226A6" w:rsidRDefault="00E226A6" w:rsidP="002057C4">
      <w:pPr>
        <w:rPr>
          <w:rFonts w:ascii="Calibri" w:hAnsi="Calibri" w:cs="Calibri"/>
          <w:lang w:eastAsia="en-US"/>
        </w:rPr>
      </w:pPr>
    </w:p>
    <w:p w14:paraId="572DCAF6" w14:textId="1C1E46EE" w:rsidR="00E226A6" w:rsidRDefault="00ED656E" w:rsidP="002057C4">
      <w:pPr>
        <w:rPr>
          <w:rFonts w:ascii="Calibri" w:hAnsi="Calibri" w:cs="Calibri"/>
          <w:lang w:eastAsia="en-US"/>
        </w:rPr>
      </w:pPr>
      <w:r>
        <w:rPr>
          <w:rFonts w:ascii="Calibri" w:hAnsi="Calibri" w:cs="Calibri"/>
          <w:lang w:eastAsia="en-US"/>
        </w:rPr>
        <w:t>De affectieve component</w:t>
      </w:r>
      <w:r w:rsidR="00E226A6">
        <w:rPr>
          <w:rFonts w:ascii="Calibri" w:hAnsi="Calibri" w:cs="Calibri"/>
          <w:lang w:eastAsia="en-US"/>
        </w:rPr>
        <w:t xml:space="preserve"> </w:t>
      </w:r>
      <w:r w:rsidR="00EF1F66">
        <w:rPr>
          <w:rFonts w:ascii="Calibri" w:hAnsi="Calibri" w:cs="Calibri"/>
          <w:lang w:eastAsia="en-US"/>
        </w:rPr>
        <w:t xml:space="preserve">van attitude </w:t>
      </w:r>
      <w:r w:rsidR="00E226A6">
        <w:rPr>
          <w:rFonts w:ascii="Calibri" w:hAnsi="Calibri" w:cs="Calibri"/>
          <w:lang w:eastAsia="en-US"/>
        </w:rPr>
        <w:t>is aan</w:t>
      </w:r>
      <w:r w:rsidR="004B714A">
        <w:rPr>
          <w:rFonts w:ascii="Calibri" w:hAnsi="Calibri" w:cs="Calibri"/>
          <w:lang w:eastAsia="en-US"/>
        </w:rPr>
        <w:t xml:space="preserve"> </w:t>
      </w:r>
      <w:r w:rsidR="00E226A6">
        <w:rPr>
          <w:rFonts w:ascii="Calibri" w:hAnsi="Calibri" w:cs="Calibri"/>
          <w:lang w:eastAsia="en-US"/>
        </w:rPr>
        <w:t xml:space="preserve">bod gekomen door deelnemers een opdracht te geven over een terugblik op eigen loopbaankeuzes. </w:t>
      </w:r>
      <w:r w:rsidR="00D04201">
        <w:rPr>
          <w:rFonts w:ascii="Calibri" w:hAnsi="Calibri" w:cs="Calibri"/>
          <w:lang w:eastAsia="en-US"/>
        </w:rPr>
        <w:t>Op de</w:t>
      </w:r>
      <w:r w:rsidR="002F6AB5">
        <w:rPr>
          <w:rFonts w:ascii="Calibri" w:hAnsi="Calibri" w:cs="Calibri"/>
          <w:lang w:eastAsia="en-US"/>
        </w:rPr>
        <w:t xml:space="preserve"> </w:t>
      </w:r>
      <w:r w:rsidR="00D04201" w:rsidRPr="00D04201">
        <w:rPr>
          <w:rFonts w:ascii="Calibri" w:hAnsi="Calibri" w:cs="Calibri"/>
          <w:lang w:eastAsia="en-US"/>
        </w:rPr>
        <w:t>volgende vraag zijn nagenoeg alle resultaten positief</w:t>
      </w:r>
      <w:r w:rsidR="00D04201">
        <w:rPr>
          <w:rFonts w:ascii="Calibri" w:hAnsi="Calibri" w:cs="Calibri"/>
          <w:lang w:eastAsia="en-US"/>
        </w:rPr>
        <w:t>:</w:t>
      </w:r>
      <w:r w:rsidR="002F6AB5">
        <w:rPr>
          <w:rFonts w:ascii="Calibri" w:hAnsi="Calibri" w:cs="Calibri"/>
          <w:lang w:eastAsia="en-US"/>
        </w:rPr>
        <w:t xml:space="preserve"> </w:t>
      </w:r>
      <w:r w:rsidR="00D04201">
        <w:rPr>
          <w:rFonts w:ascii="Calibri" w:hAnsi="Calibri" w:cs="Calibri"/>
          <w:lang w:eastAsia="en-US"/>
        </w:rPr>
        <w:t>h</w:t>
      </w:r>
      <w:r w:rsidR="002F6AB5" w:rsidRPr="002F6AB5">
        <w:rPr>
          <w:rFonts w:ascii="Calibri" w:hAnsi="Calibri" w:cs="Calibri"/>
          <w:lang w:eastAsia="en-US"/>
        </w:rPr>
        <w:t>eeft de terugblik op eigen loopbaankeuzes je meer inzicht gegeven in wat kan helpen/bijdragen bij het maken van een loopbaankeuze?</w:t>
      </w:r>
      <w:r w:rsidR="00D04201">
        <w:rPr>
          <w:rFonts w:ascii="Calibri" w:hAnsi="Calibri" w:cs="Calibri"/>
          <w:lang w:eastAsia="en-US"/>
        </w:rPr>
        <w:t xml:space="preserve"> </w:t>
      </w:r>
      <w:r w:rsidR="001B670D">
        <w:rPr>
          <w:rFonts w:ascii="Calibri" w:hAnsi="Calibri" w:cs="Calibri"/>
          <w:lang w:eastAsia="en-US"/>
        </w:rPr>
        <w:t xml:space="preserve">Er kan worden geconcludeerd dat de opdracht over eigen loopbaankeuzes </w:t>
      </w:r>
      <w:r>
        <w:rPr>
          <w:rFonts w:ascii="Calibri" w:hAnsi="Calibri" w:cs="Calibri"/>
          <w:lang w:eastAsia="en-US"/>
        </w:rPr>
        <w:t>de affectieve component</w:t>
      </w:r>
      <w:r w:rsidR="001B670D">
        <w:rPr>
          <w:rFonts w:ascii="Calibri" w:hAnsi="Calibri" w:cs="Calibri"/>
          <w:lang w:eastAsia="en-US"/>
        </w:rPr>
        <w:t xml:space="preserve"> van attitude </w:t>
      </w:r>
      <w:r w:rsidR="009C7671">
        <w:rPr>
          <w:rFonts w:ascii="Calibri" w:hAnsi="Calibri" w:cs="Calibri"/>
          <w:lang w:eastAsia="en-US"/>
        </w:rPr>
        <w:t xml:space="preserve">over het algemeen </w:t>
      </w:r>
      <w:r w:rsidR="001B670D">
        <w:rPr>
          <w:rFonts w:ascii="Calibri" w:hAnsi="Calibri" w:cs="Calibri"/>
          <w:lang w:eastAsia="en-US"/>
        </w:rPr>
        <w:t xml:space="preserve">heeft beïnvloed. De deelnemers hebben door de opdracht meer </w:t>
      </w:r>
      <w:r w:rsidR="00D5556F">
        <w:rPr>
          <w:rFonts w:ascii="Calibri" w:hAnsi="Calibri" w:cs="Calibri"/>
          <w:lang w:eastAsia="en-US"/>
        </w:rPr>
        <w:t>in</w:t>
      </w:r>
      <w:r w:rsidR="001B670D">
        <w:rPr>
          <w:rFonts w:ascii="Calibri" w:hAnsi="Calibri" w:cs="Calibri"/>
          <w:lang w:eastAsia="en-US"/>
        </w:rPr>
        <w:t xml:space="preserve">zicht gekregen </w:t>
      </w:r>
      <w:r w:rsidR="004B714A">
        <w:rPr>
          <w:rFonts w:ascii="Calibri" w:hAnsi="Calibri" w:cs="Calibri"/>
          <w:lang w:eastAsia="en-US"/>
        </w:rPr>
        <w:t>in</w:t>
      </w:r>
      <w:r w:rsidR="001B670D">
        <w:rPr>
          <w:rFonts w:ascii="Calibri" w:hAnsi="Calibri" w:cs="Calibri"/>
          <w:lang w:eastAsia="en-US"/>
        </w:rPr>
        <w:t xml:space="preserve"> elementen die kunnen helpen</w:t>
      </w:r>
      <w:r w:rsidR="00D5556F">
        <w:rPr>
          <w:rFonts w:ascii="Calibri" w:hAnsi="Calibri" w:cs="Calibri"/>
          <w:lang w:eastAsia="en-US"/>
        </w:rPr>
        <w:t xml:space="preserve"> en</w:t>
      </w:r>
      <w:r w:rsidR="001B670D">
        <w:rPr>
          <w:rFonts w:ascii="Calibri" w:hAnsi="Calibri" w:cs="Calibri"/>
          <w:lang w:eastAsia="en-US"/>
        </w:rPr>
        <w:t>/</w:t>
      </w:r>
      <w:r w:rsidR="00D5556F">
        <w:rPr>
          <w:rFonts w:ascii="Calibri" w:hAnsi="Calibri" w:cs="Calibri"/>
          <w:lang w:eastAsia="en-US"/>
        </w:rPr>
        <w:t xml:space="preserve">of </w:t>
      </w:r>
      <w:r w:rsidR="001B670D">
        <w:rPr>
          <w:rFonts w:ascii="Calibri" w:hAnsi="Calibri" w:cs="Calibri"/>
          <w:lang w:eastAsia="en-US"/>
        </w:rPr>
        <w:t xml:space="preserve">bijdragen bij het maken van een loopbaankeuze. </w:t>
      </w:r>
      <w:r w:rsidR="009C7671">
        <w:rPr>
          <w:rFonts w:ascii="Calibri" w:hAnsi="Calibri" w:cs="Calibri"/>
          <w:lang w:eastAsia="en-US"/>
        </w:rPr>
        <w:t xml:space="preserve">Doordat er </w:t>
      </w:r>
      <w:r w:rsidR="002C792C">
        <w:rPr>
          <w:rFonts w:ascii="Calibri" w:hAnsi="Calibri" w:cs="Calibri"/>
          <w:lang w:eastAsia="en-US"/>
        </w:rPr>
        <w:t xml:space="preserve">bij deelnemers </w:t>
      </w:r>
      <w:r w:rsidR="009C7671">
        <w:rPr>
          <w:rFonts w:ascii="Calibri" w:hAnsi="Calibri" w:cs="Calibri"/>
          <w:lang w:eastAsia="en-US"/>
        </w:rPr>
        <w:t>nieuwe inzichten zijn ontstaan</w:t>
      </w:r>
      <w:r w:rsidR="004B714A">
        <w:rPr>
          <w:rFonts w:ascii="Calibri" w:hAnsi="Calibri" w:cs="Calibri"/>
          <w:lang w:eastAsia="en-US"/>
        </w:rPr>
        <w:t>,</w:t>
      </w:r>
      <w:r w:rsidR="009C7671">
        <w:rPr>
          <w:rFonts w:ascii="Calibri" w:hAnsi="Calibri" w:cs="Calibri"/>
          <w:lang w:eastAsia="en-US"/>
        </w:rPr>
        <w:t xml:space="preserve"> heeft er volgens de theorie van Wierdsma en Swieringa (2017) dubbelslag leren plaatsgevonden. Er kan geconcludeerd worden dat</w:t>
      </w:r>
      <w:r w:rsidR="00D5556F">
        <w:rPr>
          <w:rFonts w:ascii="Calibri" w:hAnsi="Calibri" w:cs="Calibri"/>
          <w:lang w:eastAsia="en-US"/>
        </w:rPr>
        <w:t xml:space="preserve"> deelnemers</w:t>
      </w:r>
      <w:r w:rsidR="009C7671">
        <w:rPr>
          <w:rFonts w:ascii="Calibri" w:hAnsi="Calibri" w:cs="Calibri"/>
          <w:lang w:eastAsia="en-US"/>
        </w:rPr>
        <w:t xml:space="preserve">, mede door deze nieuwe inzichten, </w:t>
      </w:r>
      <w:r w:rsidR="00D5556F">
        <w:rPr>
          <w:rFonts w:ascii="Calibri" w:hAnsi="Calibri" w:cs="Calibri"/>
          <w:lang w:eastAsia="en-US"/>
        </w:rPr>
        <w:t>het</w:t>
      </w:r>
      <w:r w:rsidR="009C7671">
        <w:rPr>
          <w:rFonts w:ascii="Calibri" w:hAnsi="Calibri" w:cs="Calibri"/>
          <w:lang w:eastAsia="en-US"/>
        </w:rPr>
        <w:t xml:space="preserve"> belang van een goede loopbaanoriëntatie en -begeleiding beter inzien.  </w:t>
      </w:r>
    </w:p>
    <w:p w14:paraId="47616611" w14:textId="7E957656" w:rsidR="00E226A6" w:rsidRDefault="00E226A6" w:rsidP="002057C4">
      <w:pPr>
        <w:rPr>
          <w:rFonts w:ascii="Calibri" w:hAnsi="Calibri" w:cs="Calibri"/>
          <w:lang w:eastAsia="en-US"/>
        </w:rPr>
      </w:pPr>
    </w:p>
    <w:p w14:paraId="46E9AB1E" w14:textId="5BF028C3" w:rsidR="00E226A6" w:rsidRPr="000331FD" w:rsidRDefault="00ED656E" w:rsidP="002057C4">
      <w:pPr>
        <w:rPr>
          <w:rFonts w:ascii="Calibri" w:hAnsi="Calibri" w:cs="Calibri"/>
          <w:lang w:eastAsia="en-US"/>
        </w:rPr>
      </w:pPr>
      <w:r>
        <w:rPr>
          <w:rFonts w:ascii="Calibri" w:hAnsi="Calibri" w:cs="Calibri"/>
          <w:lang w:eastAsia="en-US"/>
        </w:rPr>
        <w:t>De gedragscomponent</w:t>
      </w:r>
      <w:r w:rsidR="00E226A6">
        <w:rPr>
          <w:rFonts w:ascii="Calibri" w:hAnsi="Calibri" w:cs="Calibri"/>
          <w:lang w:eastAsia="en-US"/>
        </w:rPr>
        <w:t xml:space="preserve"> is niet individueel gemeten binnen de evaluatie. Dit maakt het onmogelijk om hieruit te concluderen in hoeverre </w:t>
      </w:r>
      <w:r>
        <w:rPr>
          <w:rFonts w:ascii="Calibri" w:hAnsi="Calibri" w:cs="Calibri"/>
          <w:lang w:eastAsia="en-US"/>
        </w:rPr>
        <w:t>de gedragscomponent</w:t>
      </w:r>
      <w:r w:rsidR="00E226A6">
        <w:rPr>
          <w:rFonts w:ascii="Calibri" w:hAnsi="Calibri" w:cs="Calibri"/>
          <w:lang w:eastAsia="en-US"/>
        </w:rPr>
        <w:t xml:space="preserve"> van attitude invloed heeft gehad op de positieve attitudeverandering. </w:t>
      </w:r>
    </w:p>
    <w:p w14:paraId="5DE9BE0A" w14:textId="6B2C70AA" w:rsidR="000331FD" w:rsidRDefault="000331FD" w:rsidP="002057C4">
      <w:pPr>
        <w:rPr>
          <w:lang w:eastAsia="en-US"/>
        </w:rPr>
      </w:pPr>
    </w:p>
    <w:p w14:paraId="41D41D2A" w14:textId="765819C4" w:rsidR="000331FD" w:rsidRDefault="003B3FCB" w:rsidP="003B3FCB">
      <w:pPr>
        <w:pStyle w:val="Kop3"/>
      </w:pPr>
      <w:bookmarkStart w:id="70" w:name="_Toc99656003"/>
      <w:r>
        <w:t xml:space="preserve">6.2.2 </w:t>
      </w:r>
      <w:r>
        <w:tab/>
        <w:t>Conclusie waargenomen gedragscontrole beïnvloeden</w:t>
      </w:r>
      <w:bookmarkEnd w:id="70"/>
      <w:r>
        <w:t xml:space="preserve"> </w:t>
      </w:r>
    </w:p>
    <w:p w14:paraId="62B434CA" w14:textId="10CA4714" w:rsidR="00254AA7" w:rsidRDefault="00254AA7" w:rsidP="00254AA7">
      <w:pPr>
        <w:rPr>
          <w:rFonts w:ascii="Calibri" w:hAnsi="Calibri" w:cs="Calibri"/>
          <w:lang w:eastAsia="en-US"/>
        </w:rPr>
      </w:pPr>
      <w:r>
        <w:rPr>
          <w:rFonts w:ascii="Calibri" w:hAnsi="Calibri" w:cs="Calibri"/>
          <w:lang w:eastAsia="en-US"/>
        </w:rPr>
        <w:t xml:space="preserve">De resultaten met betrekking tot de beïnvloeding van de waargenomen gedragscontrole worden beschreven in hoofdstuk 5.3.3. Op basis van deze resultaten kan worden geconcludeerd dat de interventie wel degelijk invloed heeft gehad </w:t>
      </w:r>
      <w:r w:rsidR="004A4D68">
        <w:rPr>
          <w:rFonts w:ascii="Calibri" w:hAnsi="Calibri" w:cs="Calibri"/>
          <w:lang w:eastAsia="en-US"/>
        </w:rPr>
        <w:t xml:space="preserve">en </w:t>
      </w:r>
      <w:r>
        <w:rPr>
          <w:rFonts w:ascii="Calibri" w:hAnsi="Calibri" w:cs="Calibri"/>
          <w:lang w:eastAsia="en-US"/>
        </w:rPr>
        <w:t xml:space="preserve">de waargenomen gedragscontrole van deelnemers is beïnvloed. Hoewel de resultaten met betrekking tot de attitudeverandering in sommige opzichten van elkaar verschillen, is dit bij de resultaten met betrekking tot de waargenomen gedragscontrole niet het geval. </w:t>
      </w:r>
      <w:r w:rsidR="00EC74CA">
        <w:rPr>
          <w:rFonts w:ascii="Calibri" w:hAnsi="Calibri" w:cs="Calibri"/>
          <w:lang w:eastAsia="en-US"/>
        </w:rPr>
        <w:t xml:space="preserve">De resultaten </w:t>
      </w:r>
      <w:r w:rsidR="0063479F">
        <w:rPr>
          <w:rFonts w:ascii="Calibri" w:hAnsi="Calibri" w:cs="Calibri"/>
          <w:lang w:eastAsia="en-US"/>
        </w:rPr>
        <w:t>van</w:t>
      </w:r>
      <w:r w:rsidR="00EC74CA">
        <w:rPr>
          <w:rFonts w:ascii="Calibri" w:hAnsi="Calibri" w:cs="Calibri"/>
          <w:lang w:eastAsia="en-US"/>
        </w:rPr>
        <w:t xml:space="preserve"> </w:t>
      </w:r>
      <w:r w:rsidR="0063479F">
        <w:rPr>
          <w:rFonts w:ascii="Calibri" w:hAnsi="Calibri" w:cs="Calibri"/>
          <w:lang w:eastAsia="en-US"/>
        </w:rPr>
        <w:t>de</w:t>
      </w:r>
      <w:r w:rsidR="00EC74CA">
        <w:rPr>
          <w:rFonts w:ascii="Calibri" w:hAnsi="Calibri" w:cs="Calibri"/>
          <w:lang w:eastAsia="en-US"/>
        </w:rPr>
        <w:t xml:space="preserve"> vragen die betrekking hebben </w:t>
      </w:r>
      <w:r w:rsidR="0063479F">
        <w:rPr>
          <w:rFonts w:ascii="Calibri" w:hAnsi="Calibri" w:cs="Calibri"/>
          <w:lang w:eastAsia="en-US"/>
        </w:rPr>
        <w:t>tot</w:t>
      </w:r>
      <w:r w:rsidR="00EC74CA">
        <w:rPr>
          <w:rFonts w:ascii="Calibri" w:hAnsi="Calibri" w:cs="Calibri"/>
          <w:lang w:eastAsia="en-US"/>
        </w:rPr>
        <w:t xml:space="preserve"> de beïnvloeding van de waargenomen gedragscontrole zijn allen positief. Dit betekent dat de interventie invloed heeft gehad op de waargenomen gedragscontrole van de deelnemers. </w:t>
      </w:r>
      <w:r w:rsidR="0063479F">
        <w:rPr>
          <w:rFonts w:ascii="Calibri" w:hAnsi="Calibri" w:cs="Calibri"/>
          <w:lang w:eastAsia="en-US"/>
        </w:rPr>
        <w:t xml:space="preserve">Deelnemers geven aan dat zij beter zicht hebben op mogelijkheden voor een doorlopende lob-leerlijn en zijn positief over de methode die is aangereikt. Deelnemers zijn er ook van </w:t>
      </w:r>
      <w:r w:rsidR="0063479F" w:rsidRPr="00C5541C">
        <w:rPr>
          <w:rFonts w:ascii="Calibri" w:hAnsi="Calibri" w:cs="Calibri"/>
          <w:color w:val="000000" w:themeColor="text1"/>
          <w:lang w:eastAsia="en-US"/>
        </w:rPr>
        <w:t>overtuig</w:t>
      </w:r>
      <w:r w:rsidR="002C792C" w:rsidRPr="00C5541C">
        <w:rPr>
          <w:rFonts w:ascii="Calibri" w:hAnsi="Calibri" w:cs="Calibri"/>
          <w:color w:val="000000" w:themeColor="text1"/>
          <w:lang w:eastAsia="en-US"/>
        </w:rPr>
        <w:t>d</w:t>
      </w:r>
      <w:r w:rsidR="0063479F" w:rsidRPr="00C5541C">
        <w:rPr>
          <w:rFonts w:ascii="Calibri" w:hAnsi="Calibri" w:cs="Calibri"/>
          <w:color w:val="000000" w:themeColor="text1"/>
          <w:lang w:eastAsia="en-US"/>
        </w:rPr>
        <w:t xml:space="preserve"> </w:t>
      </w:r>
      <w:r w:rsidR="0063479F">
        <w:rPr>
          <w:rFonts w:ascii="Calibri" w:hAnsi="Calibri" w:cs="Calibri"/>
          <w:lang w:eastAsia="en-US"/>
        </w:rPr>
        <w:t>dat een methode</w:t>
      </w:r>
      <w:r w:rsidR="006F52A6">
        <w:rPr>
          <w:rFonts w:ascii="Calibri" w:hAnsi="Calibri" w:cs="Calibri"/>
          <w:lang w:eastAsia="en-US"/>
        </w:rPr>
        <w:t>,</w:t>
      </w:r>
      <w:r w:rsidR="0063479F">
        <w:rPr>
          <w:rFonts w:ascii="Calibri" w:hAnsi="Calibri" w:cs="Calibri"/>
          <w:lang w:eastAsia="en-US"/>
        </w:rPr>
        <w:t xml:space="preserve"> zoals aangereikt</w:t>
      </w:r>
      <w:r w:rsidR="006F52A6">
        <w:rPr>
          <w:rFonts w:ascii="Calibri" w:hAnsi="Calibri" w:cs="Calibri"/>
          <w:lang w:eastAsia="en-US"/>
        </w:rPr>
        <w:t>,</w:t>
      </w:r>
      <w:r w:rsidR="0063479F">
        <w:rPr>
          <w:rFonts w:ascii="Calibri" w:hAnsi="Calibri" w:cs="Calibri"/>
          <w:lang w:eastAsia="en-US"/>
        </w:rPr>
        <w:t xml:space="preserve"> hen het gemakkelijker gaat maken om een doorlopende lob-leerlijn binnen de mentorlessen te creëren. </w:t>
      </w:r>
    </w:p>
    <w:p w14:paraId="401B19E1" w14:textId="77777777" w:rsidR="001E64CF" w:rsidRDefault="001E64CF" w:rsidP="002057C4">
      <w:pPr>
        <w:rPr>
          <w:lang w:eastAsia="en-US"/>
        </w:rPr>
      </w:pPr>
    </w:p>
    <w:p w14:paraId="3E5C53A4" w14:textId="2B741D22" w:rsidR="002057C4" w:rsidRPr="002057C4" w:rsidRDefault="002057C4" w:rsidP="002057C4">
      <w:pPr>
        <w:pStyle w:val="Kop2"/>
      </w:pPr>
      <w:bookmarkStart w:id="71" w:name="_Toc99656004"/>
      <w:r>
        <w:t>6.3 Conclusie totaal</w:t>
      </w:r>
      <w:bookmarkEnd w:id="71"/>
      <w:r>
        <w:t xml:space="preserve"> </w:t>
      </w:r>
    </w:p>
    <w:p w14:paraId="24FC98FE" w14:textId="4335D6C0" w:rsidR="0030488A" w:rsidRDefault="009129E5" w:rsidP="00AE584C">
      <w:pPr>
        <w:pStyle w:val="Geenafstand"/>
      </w:pPr>
      <w:r>
        <w:t xml:space="preserve">Op basis van de resultaten in hoofdstuk </w:t>
      </w:r>
      <w:r w:rsidR="00E82F9F">
        <w:t>5</w:t>
      </w:r>
      <w:r>
        <w:t xml:space="preserve"> en de conclusies in bovenstaande hoofdstukken kan er worden geconcludeerd dat de uitkomst tot op zekere hoogte is behaald. Uit de resultaten kan geconcludeerd worden dat het aankaarten van het belang van een goede loopbaanoriëntatie en -begeleiding niet bij iedere deelnemer heeft </w:t>
      </w:r>
      <w:r w:rsidR="004A7ABE">
        <w:t>gezorgd</w:t>
      </w:r>
      <w:r>
        <w:t xml:space="preserve"> voor het gewenste effect. Hiermee werd namelijk een positieve attitudeverandering beoogd. Daarentegen </w:t>
      </w:r>
      <w:r w:rsidR="006B1E4A">
        <w:t>geeft de meerderheid van de deelnemers aan dat dit wel aan de orde is. Vanuit dit oogpunt wordt de conclusie getrokken dat er tot op zekere hoogte een positieve attitudeverandering heeft plaatsgevonden</w:t>
      </w:r>
      <w:r w:rsidR="00720E80">
        <w:t xml:space="preserve"> bij de meerderheid van de deelnemers</w:t>
      </w:r>
      <w:r w:rsidR="006B1E4A">
        <w:t xml:space="preserve">. </w:t>
      </w:r>
      <w:r w:rsidR="00C61F7F">
        <w:t xml:space="preserve">Het bieden van een mogelijk instrument waarin een doorlopende leerlijn is te waarborgen heeft bij alle deelnemers </w:t>
      </w:r>
      <w:r w:rsidR="004A4D68">
        <w:t>gezorgd</w:t>
      </w:r>
      <w:r w:rsidR="00C61F7F">
        <w:t xml:space="preserve"> voor een beïnvloeding van de waargenomen gedragscontrole. </w:t>
      </w:r>
      <w:r w:rsidR="00C61F7F">
        <w:lastRenderedPageBreak/>
        <w:t xml:space="preserve">Alle deelnemers hebben aangegeven dat er meer zicht is ontstaan op mogelijkheden voor het creëren van een doorlopende leerlijn en geven daarnaast aan </w:t>
      </w:r>
      <w:r w:rsidR="00C61F7F" w:rsidRPr="002E495F">
        <w:rPr>
          <w:color w:val="000000" w:themeColor="text1"/>
        </w:rPr>
        <w:t xml:space="preserve">dat een </w:t>
      </w:r>
      <w:r w:rsidR="00FF0675" w:rsidRPr="002E495F">
        <w:rPr>
          <w:color w:val="000000" w:themeColor="text1"/>
        </w:rPr>
        <w:t>methode</w:t>
      </w:r>
      <w:r w:rsidR="006F52A6" w:rsidRPr="002E495F">
        <w:rPr>
          <w:color w:val="000000" w:themeColor="text1"/>
        </w:rPr>
        <w:t>,</w:t>
      </w:r>
      <w:r w:rsidR="00C61F7F" w:rsidRPr="002E495F">
        <w:rPr>
          <w:color w:val="000000" w:themeColor="text1"/>
        </w:rPr>
        <w:t xml:space="preserve"> </w:t>
      </w:r>
      <w:r w:rsidR="00C61F7F">
        <w:t>zoals aangereikt</w:t>
      </w:r>
      <w:r w:rsidR="006F52A6">
        <w:t>,</w:t>
      </w:r>
      <w:r w:rsidR="00C61F7F">
        <w:t xml:space="preserve"> het de mentor gemakkelijker maakt om ook een doorlopende lob-leerlijn binnen de mentor les te creëren. Hieruit kan geconcludeerd worden dat de waargenomen gedragscontrole van de deelnemers in beïnvloed.  </w:t>
      </w:r>
    </w:p>
    <w:p w14:paraId="41BB2A5F" w14:textId="3F42EBC4" w:rsidR="009129E5" w:rsidRDefault="009129E5" w:rsidP="00AE584C">
      <w:pPr>
        <w:pStyle w:val="Geenafstand"/>
      </w:pPr>
    </w:p>
    <w:p w14:paraId="6EE87224" w14:textId="36547BDF" w:rsidR="00DE3986" w:rsidRDefault="00C61F7F" w:rsidP="00AE584C">
      <w:pPr>
        <w:pStyle w:val="Geenafstand"/>
      </w:pPr>
      <w:r>
        <w:t xml:space="preserve">De uitkomst van dit test- en evaluatierapport heeft tot op bepaalde hoogte invloed op het overkoepelende doel van de organisatie, namelijk een begin maken </w:t>
      </w:r>
      <w:r w:rsidR="002C792C">
        <w:t>voor</w:t>
      </w:r>
      <w:r>
        <w:t xml:space="preserve"> het creëren van een doorlopende lob-leerlijn. </w:t>
      </w:r>
      <w:r w:rsidR="00D026B6">
        <w:t>Dit begin is gerealiseerd door deelnemers een training aan te bieden waarin het belang van loopbaanoriëntatie en -begeleiding is benadrukt. Hierdoor is over het algemeen de attitude van deelnemers positief beïnvloed ten opzichte van het onderwerp loopbaanoriëntatie en -begeleiding.</w:t>
      </w:r>
      <w:r w:rsidR="00D026B6" w:rsidRPr="004A7ABE">
        <w:t xml:space="preserve"> Daarnaast is er binnen de training aandacht </w:t>
      </w:r>
      <w:r w:rsidR="0006727A" w:rsidRPr="004A7ABE">
        <w:t>besteed aan</w:t>
      </w:r>
      <w:r w:rsidR="00D026B6" w:rsidRPr="004A7ABE">
        <w:t xml:space="preserve"> </w:t>
      </w:r>
      <w:r w:rsidR="0006727A" w:rsidRPr="004A7ABE">
        <w:t xml:space="preserve">het geven van </w:t>
      </w:r>
      <w:r w:rsidR="00D026B6" w:rsidRPr="004A7ABE">
        <w:t>een mogelijke aanzet welke methode er beschikbaar is om een doorlopende leerlijn te creëren.</w:t>
      </w:r>
      <w:r w:rsidR="00D026B6" w:rsidRPr="0006727A">
        <w:rPr>
          <w:b/>
          <w:bCs/>
        </w:rPr>
        <w:t xml:space="preserve"> </w:t>
      </w:r>
      <w:r w:rsidR="00D026B6">
        <w:t>Deelnemers hebben de mogelijkheid ge</w:t>
      </w:r>
      <w:r w:rsidR="00B25777">
        <w:t xml:space="preserve">kregen om </w:t>
      </w:r>
      <w:r w:rsidR="00D026B6">
        <w:t>kennis te maken met de methode</w:t>
      </w:r>
      <w:r w:rsidR="006F52A6">
        <w:t>,</w:t>
      </w:r>
      <w:r w:rsidR="00D026B6">
        <w:t xml:space="preserve"> waardoor zij een beter zicht hebben kunnen genereren over een mogelijke methode die beschikbaar is voor het creëren van een doorlopende lob-leerlijn. Dit heeft ervoor gezorgd dat de waargenomen gedragscontrole van deelnemers is beïnvloed. Alle deelnemers hebben aangegeven dat een methode</w:t>
      </w:r>
      <w:r w:rsidR="006F52A6">
        <w:t>,</w:t>
      </w:r>
      <w:r w:rsidR="00D026B6">
        <w:t xml:space="preserve"> zoals aangereikt</w:t>
      </w:r>
      <w:r w:rsidR="006F52A6">
        <w:t>,</w:t>
      </w:r>
      <w:r w:rsidR="00D026B6">
        <w:t xml:space="preserve"> het de mentor gemakkelijker maakt om een doorlopende lob-leerlijn binnen de mentor lessen neer te zetten.</w:t>
      </w:r>
    </w:p>
    <w:p w14:paraId="6A251243" w14:textId="25C2EAA7" w:rsidR="00DE3986" w:rsidRDefault="00DE3986" w:rsidP="00AE584C">
      <w:pPr>
        <w:pStyle w:val="Geenafstand"/>
      </w:pPr>
    </w:p>
    <w:p w14:paraId="2477DC9B" w14:textId="181FC6CB" w:rsidR="00DE3986" w:rsidRPr="0068205F" w:rsidRDefault="009B1B58" w:rsidP="00DE3986">
      <w:pPr>
        <w:pStyle w:val="Geenafstand"/>
      </w:pPr>
      <w:r>
        <w:t>Er kan worden geconcludeerd dat de interventie heeft bijgedragen aan een begin van het creëren van een</w:t>
      </w:r>
      <w:r w:rsidRPr="007B5550">
        <w:t xml:space="preserve"> doorlopende leerlijn met betrekking tot </w:t>
      </w:r>
      <w:r>
        <w:t xml:space="preserve">loopbaanoriëntatie en -begeleiding binnen de mentorlessen </w:t>
      </w:r>
      <w:r w:rsidRPr="007B5550">
        <w:t>v</w:t>
      </w:r>
      <w:r>
        <w:t>an</w:t>
      </w:r>
      <w:r w:rsidRPr="007B5550">
        <w:t xml:space="preserve"> </w:t>
      </w:r>
      <w:r>
        <w:t>havo-</w:t>
      </w:r>
      <w:r w:rsidRPr="007B5550">
        <w:t>onderbouw.</w:t>
      </w:r>
      <w:r>
        <w:t xml:space="preserve"> Dit is gerealiseerd door </w:t>
      </w:r>
      <w:r w:rsidR="00DE3986">
        <w:t>mentoren van havo-onderbouw leerjaar twee bij elkaar te zetten en aandacht te besteden aan het belang van loopbaanoriëntatie en – begeleiding</w:t>
      </w:r>
      <w:r w:rsidR="002C792C">
        <w:t>. Daarnaast</w:t>
      </w:r>
      <w:r w:rsidR="00DE3986">
        <w:t xml:space="preserve"> door een aanzet te geven in welke vorm een doorlopende leerlijn kan worden verwezenlijk</w:t>
      </w:r>
      <w:r w:rsidR="002C792C">
        <w:t xml:space="preserve">t aan de hand van een beschikbare methode. </w:t>
      </w:r>
    </w:p>
    <w:p w14:paraId="7060E7D4" w14:textId="50AA94CB" w:rsidR="0030488A" w:rsidRDefault="0030488A" w:rsidP="00AE584C">
      <w:pPr>
        <w:pStyle w:val="Geenafstand"/>
      </w:pPr>
    </w:p>
    <w:p w14:paraId="3B1B156D" w14:textId="1911BCBC" w:rsidR="0030488A" w:rsidRDefault="0030488A" w:rsidP="00AE584C">
      <w:pPr>
        <w:pStyle w:val="Geenafstand"/>
      </w:pPr>
    </w:p>
    <w:p w14:paraId="58822C5F" w14:textId="14ED1B92" w:rsidR="0030488A" w:rsidRDefault="0030488A" w:rsidP="00AE584C">
      <w:pPr>
        <w:pStyle w:val="Geenafstand"/>
      </w:pPr>
    </w:p>
    <w:p w14:paraId="67476875" w14:textId="397F4817" w:rsidR="0030488A" w:rsidRDefault="0030488A" w:rsidP="00AE584C">
      <w:pPr>
        <w:pStyle w:val="Geenafstand"/>
      </w:pPr>
    </w:p>
    <w:p w14:paraId="62FD704C" w14:textId="2FC9FA90" w:rsidR="0030488A" w:rsidRDefault="0030488A" w:rsidP="00AE584C">
      <w:pPr>
        <w:pStyle w:val="Geenafstand"/>
      </w:pPr>
    </w:p>
    <w:p w14:paraId="729E2FD0" w14:textId="399D4609" w:rsidR="0030488A" w:rsidRDefault="0030488A" w:rsidP="00AE584C">
      <w:pPr>
        <w:pStyle w:val="Geenafstand"/>
      </w:pPr>
    </w:p>
    <w:p w14:paraId="61948A54" w14:textId="1A8BA829" w:rsidR="0030488A" w:rsidRDefault="0030488A" w:rsidP="00AE584C">
      <w:pPr>
        <w:pStyle w:val="Geenafstand"/>
      </w:pPr>
    </w:p>
    <w:p w14:paraId="7ABEF918" w14:textId="0B670382" w:rsidR="0030488A" w:rsidRDefault="0030488A" w:rsidP="00AE584C">
      <w:pPr>
        <w:pStyle w:val="Geenafstand"/>
      </w:pPr>
    </w:p>
    <w:p w14:paraId="09FE5A63" w14:textId="7DDE385D" w:rsidR="0030488A" w:rsidRDefault="0030488A" w:rsidP="00AE584C">
      <w:pPr>
        <w:pStyle w:val="Geenafstand"/>
      </w:pPr>
    </w:p>
    <w:p w14:paraId="51255506" w14:textId="203BB028" w:rsidR="0030488A" w:rsidRDefault="0030488A" w:rsidP="00AE584C">
      <w:pPr>
        <w:pStyle w:val="Geenafstand"/>
      </w:pPr>
    </w:p>
    <w:p w14:paraId="2CE1B45E" w14:textId="69D138B6" w:rsidR="0030488A" w:rsidRDefault="0030488A" w:rsidP="00AE584C">
      <w:pPr>
        <w:pStyle w:val="Geenafstand"/>
      </w:pPr>
    </w:p>
    <w:p w14:paraId="1A7991A9" w14:textId="44D5B751" w:rsidR="0030488A" w:rsidRDefault="0030488A" w:rsidP="00AE584C">
      <w:pPr>
        <w:pStyle w:val="Geenafstand"/>
      </w:pPr>
    </w:p>
    <w:p w14:paraId="55E67DBC" w14:textId="067270F0" w:rsidR="0030488A" w:rsidRDefault="0030488A" w:rsidP="00AE584C">
      <w:pPr>
        <w:pStyle w:val="Geenafstand"/>
      </w:pPr>
    </w:p>
    <w:p w14:paraId="6F636048" w14:textId="527193BB" w:rsidR="0030488A" w:rsidRDefault="0030488A" w:rsidP="00AE584C">
      <w:pPr>
        <w:pStyle w:val="Geenafstand"/>
      </w:pPr>
    </w:p>
    <w:p w14:paraId="6A3D4439" w14:textId="4B6F3000" w:rsidR="0030488A" w:rsidRDefault="0030488A" w:rsidP="00AE584C">
      <w:pPr>
        <w:pStyle w:val="Geenafstand"/>
      </w:pPr>
    </w:p>
    <w:p w14:paraId="03913C0E" w14:textId="75B9A692" w:rsidR="0030488A" w:rsidRDefault="0030488A" w:rsidP="00AE584C">
      <w:pPr>
        <w:pStyle w:val="Geenafstand"/>
      </w:pPr>
    </w:p>
    <w:p w14:paraId="6E3825CC" w14:textId="7B0EFF90" w:rsidR="0030488A" w:rsidRDefault="0030488A" w:rsidP="00AE584C">
      <w:pPr>
        <w:pStyle w:val="Geenafstand"/>
      </w:pPr>
    </w:p>
    <w:p w14:paraId="7F081C2D" w14:textId="752DE334" w:rsidR="00BE2D70" w:rsidRDefault="00BE2D70" w:rsidP="00AE584C">
      <w:pPr>
        <w:pStyle w:val="Geenafstand"/>
      </w:pPr>
    </w:p>
    <w:p w14:paraId="7C7241A4" w14:textId="64EBDE18" w:rsidR="00BE2D70" w:rsidRDefault="003A6447" w:rsidP="003A6447">
      <w:pPr>
        <w:pStyle w:val="Kop1"/>
        <w:numPr>
          <w:ilvl w:val="0"/>
          <w:numId w:val="1"/>
        </w:numPr>
      </w:pPr>
      <w:bookmarkStart w:id="72" w:name="_Toc99656005"/>
      <w:r>
        <w:lastRenderedPageBreak/>
        <w:t>Discussie</w:t>
      </w:r>
      <w:bookmarkEnd w:id="72"/>
    </w:p>
    <w:p w14:paraId="6E2C8E8E" w14:textId="6CA33EDC" w:rsidR="0064167E" w:rsidRDefault="0064167E" w:rsidP="003A6447">
      <w:pPr>
        <w:rPr>
          <w:rFonts w:ascii="Calibri" w:hAnsi="Calibri" w:cs="Calibri"/>
          <w:lang w:eastAsia="en-US"/>
        </w:rPr>
      </w:pPr>
      <w:r>
        <w:rPr>
          <w:rFonts w:ascii="Calibri" w:hAnsi="Calibri" w:cs="Calibri"/>
          <w:lang w:eastAsia="en-US"/>
        </w:rPr>
        <w:t>Het hoofdstuk discussie gaat in op de beperkingen van de innovatieve interventie en het test- en evaluatierapport. Ten eerste wordt er ingegaan op de interventie die heeft plaatsgevonden. De sterke punten van de interventie komen hierbij aan</w:t>
      </w:r>
      <w:r w:rsidR="00926129">
        <w:rPr>
          <w:rFonts w:ascii="Calibri" w:hAnsi="Calibri" w:cs="Calibri"/>
          <w:lang w:eastAsia="en-US"/>
        </w:rPr>
        <w:t xml:space="preserve"> </w:t>
      </w:r>
      <w:r>
        <w:rPr>
          <w:rFonts w:ascii="Calibri" w:hAnsi="Calibri" w:cs="Calibri"/>
          <w:lang w:eastAsia="en-US"/>
        </w:rPr>
        <w:t xml:space="preserve">bod, maar ook mogelijke zwakke punten worden aangehaald. </w:t>
      </w:r>
      <w:r w:rsidR="00926129">
        <w:rPr>
          <w:rFonts w:ascii="Calibri" w:hAnsi="Calibri" w:cs="Calibri"/>
          <w:lang w:eastAsia="en-US"/>
        </w:rPr>
        <w:t xml:space="preserve">Zowel </w:t>
      </w:r>
      <w:r>
        <w:rPr>
          <w:rFonts w:ascii="Calibri" w:hAnsi="Calibri" w:cs="Calibri"/>
          <w:lang w:eastAsia="en-US"/>
        </w:rPr>
        <w:t xml:space="preserve">met betrekking tot de inhoud en vormgeving van de interventie, als het effect van de interventie. </w:t>
      </w:r>
      <w:r w:rsidR="00926129">
        <w:rPr>
          <w:rFonts w:ascii="Calibri" w:hAnsi="Calibri" w:cs="Calibri"/>
          <w:lang w:eastAsia="en-US"/>
        </w:rPr>
        <w:t xml:space="preserve">Vervolgens wordt er stil </w:t>
      </w:r>
      <w:r w:rsidR="00A61C1A">
        <w:rPr>
          <w:rFonts w:ascii="Calibri" w:hAnsi="Calibri" w:cs="Calibri"/>
          <w:lang w:eastAsia="en-US"/>
        </w:rPr>
        <w:t>gestaan bij de evaluatiefase van dit test- en evaluatierapport en worden mogelijke verbeteringen aangehaald. In hoofdstuk 7.3 wordt er beschreven wat de interventie innovatief maakt voor de eindgebruiker, de organisatie en in het verlengde daarvan voor actoren buiten de organisatie. Ten slotte word</w:t>
      </w:r>
      <w:r w:rsidR="00373243">
        <w:rPr>
          <w:rFonts w:ascii="Calibri" w:hAnsi="Calibri" w:cs="Calibri"/>
          <w:lang w:eastAsia="en-US"/>
        </w:rPr>
        <w:t>en</w:t>
      </w:r>
      <w:r w:rsidR="00A61C1A">
        <w:rPr>
          <w:rFonts w:ascii="Calibri" w:hAnsi="Calibri" w:cs="Calibri"/>
          <w:lang w:eastAsia="en-US"/>
        </w:rPr>
        <w:t xml:space="preserve"> er op basis van </w:t>
      </w:r>
      <w:r w:rsidR="009C1B6F">
        <w:rPr>
          <w:rFonts w:ascii="Calibri" w:hAnsi="Calibri" w:cs="Calibri"/>
          <w:lang w:eastAsia="en-US"/>
        </w:rPr>
        <w:t>deze punten</w:t>
      </w:r>
      <w:r w:rsidR="00A61C1A">
        <w:rPr>
          <w:rFonts w:ascii="Calibri" w:hAnsi="Calibri" w:cs="Calibri"/>
          <w:lang w:eastAsia="en-US"/>
        </w:rPr>
        <w:t xml:space="preserve"> verbeteringen aangehaald voor de interventie, waardoor deze in de toekomst mogelijk kan worden doorontwikkeld. Dit wordt beschreven in hoofdstuk 7.4, punten voor doorontwikkeling. </w:t>
      </w:r>
    </w:p>
    <w:p w14:paraId="216FF8CA" w14:textId="77777777" w:rsidR="005B0BF9" w:rsidRDefault="005B0BF9" w:rsidP="003A6447">
      <w:pPr>
        <w:rPr>
          <w:lang w:eastAsia="en-US"/>
        </w:rPr>
      </w:pPr>
    </w:p>
    <w:p w14:paraId="747F6495" w14:textId="1B363365" w:rsidR="003A6447" w:rsidRDefault="003A6447" w:rsidP="003A6447">
      <w:pPr>
        <w:pStyle w:val="Kop2"/>
      </w:pPr>
      <w:bookmarkStart w:id="73" w:name="_Toc99656006"/>
      <w:r>
        <w:t>7.1 De interventie</w:t>
      </w:r>
      <w:bookmarkEnd w:id="73"/>
      <w:r>
        <w:t xml:space="preserve"> </w:t>
      </w:r>
    </w:p>
    <w:p w14:paraId="602F29CA" w14:textId="172E9AB3" w:rsidR="00623EF5" w:rsidRPr="0086552C" w:rsidRDefault="00623EF5" w:rsidP="003A6447">
      <w:pPr>
        <w:rPr>
          <w:rFonts w:ascii="Calibri" w:hAnsi="Calibri" w:cs="Calibri"/>
          <w:lang w:eastAsia="en-US"/>
        </w:rPr>
      </w:pPr>
      <w:r>
        <w:rPr>
          <w:rFonts w:ascii="Calibri" w:hAnsi="Calibri" w:cs="Calibri"/>
          <w:lang w:eastAsia="en-US"/>
        </w:rPr>
        <w:t xml:space="preserve">Om te beginnen wordt er ingegaan op mogelijke beperkingen van de interventie. Om de structuur te behouden is ervoor gekozen om de inhoud en vormgeving en het effect van de interventie apart te behandelen. </w:t>
      </w:r>
      <w:r w:rsidR="00751C9B">
        <w:rPr>
          <w:rFonts w:ascii="Calibri" w:hAnsi="Calibri" w:cs="Calibri"/>
          <w:lang w:eastAsia="en-US"/>
        </w:rPr>
        <w:t xml:space="preserve">In hoofdstuk 7.1.1 </w:t>
      </w:r>
      <w:r w:rsidR="00367237">
        <w:rPr>
          <w:rFonts w:ascii="Calibri" w:hAnsi="Calibri" w:cs="Calibri"/>
          <w:lang w:eastAsia="en-US"/>
        </w:rPr>
        <w:t xml:space="preserve">wordt er ingegaan op de inhoud en vormgeving van de interventie. De sterke en zwakke punten met betrekking tot de inhoud en vormgeving worden hierbij kernachtig weergegeven. Vervolgens wordt er in hoofdstuk 7.1.2 ingegaan op de uitkomst van de interventie en wordt er gekeken of de verwachtingen op voorhand zijn </w:t>
      </w:r>
      <w:r w:rsidR="00367237" w:rsidRPr="00751C9B">
        <w:rPr>
          <w:rFonts w:ascii="Calibri" w:hAnsi="Calibri" w:cs="Calibri"/>
          <w:color w:val="000000" w:themeColor="text1"/>
          <w:lang w:eastAsia="en-US"/>
        </w:rPr>
        <w:t>gewaarborgd</w:t>
      </w:r>
      <w:r w:rsidR="00367237">
        <w:rPr>
          <w:rFonts w:ascii="Calibri" w:hAnsi="Calibri" w:cs="Calibri"/>
          <w:lang w:eastAsia="en-US"/>
        </w:rPr>
        <w:t xml:space="preserve">. Ten slotte wordt er ingegaan op mogelijke verbeterpunten van de </w:t>
      </w:r>
      <w:r w:rsidR="0086552C">
        <w:rPr>
          <w:rFonts w:ascii="Calibri" w:hAnsi="Calibri" w:cs="Calibri"/>
          <w:lang w:eastAsia="en-US"/>
        </w:rPr>
        <w:t xml:space="preserve">interventie. </w:t>
      </w:r>
    </w:p>
    <w:p w14:paraId="1D1D7DC5" w14:textId="77777777" w:rsidR="00623EF5" w:rsidRDefault="00623EF5" w:rsidP="003A6447">
      <w:pPr>
        <w:rPr>
          <w:lang w:eastAsia="en-US"/>
        </w:rPr>
      </w:pPr>
    </w:p>
    <w:p w14:paraId="6E286B8E" w14:textId="4D13426B" w:rsidR="003A6447" w:rsidRDefault="003A6447" w:rsidP="003A6447">
      <w:pPr>
        <w:pStyle w:val="Kop3"/>
      </w:pPr>
      <w:bookmarkStart w:id="74" w:name="_Toc99656007"/>
      <w:r>
        <w:t xml:space="preserve">7.1.1 </w:t>
      </w:r>
      <w:r w:rsidR="00DE4176">
        <w:tab/>
      </w:r>
      <w:r>
        <w:t>Inhoud en vormgeving</w:t>
      </w:r>
      <w:bookmarkEnd w:id="74"/>
      <w:r>
        <w:t xml:space="preserve"> </w:t>
      </w:r>
    </w:p>
    <w:p w14:paraId="3813F7EB" w14:textId="7E0D8E25" w:rsidR="003A6447" w:rsidRPr="00744009" w:rsidRDefault="00D23392" w:rsidP="003A6447">
      <w:pPr>
        <w:rPr>
          <w:rFonts w:ascii="Calibri" w:hAnsi="Calibri" w:cs="Calibri"/>
          <w:color w:val="000000" w:themeColor="text1"/>
          <w:lang w:eastAsia="en-US"/>
        </w:rPr>
      </w:pPr>
      <w:r>
        <w:rPr>
          <w:rFonts w:ascii="Calibri" w:hAnsi="Calibri" w:cs="Calibri"/>
          <w:lang w:eastAsia="en-US"/>
        </w:rPr>
        <w:t>Zoals te herleiden uit de conclusie in hoofdstuk 6.1,</w:t>
      </w:r>
      <w:r w:rsidRPr="00D23392">
        <w:rPr>
          <w:rFonts w:ascii="Calibri" w:hAnsi="Calibri" w:cs="Calibri"/>
          <w:color w:val="000000" w:themeColor="text1"/>
          <w:lang w:eastAsia="en-US"/>
        </w:rPr>
        <w:t xml:space="preserve"> zijn </w:t>
      </w:r>
      <w:r>
        <w:rPr>
          <w:rFonts w:ascii="Calibri" w:hAnsi="Calibri" w:cs="Calibri"/>
          <w:lang w:eastAsia="en-US"/>
        </w:rPr>
        <w:t xml:space="preserve">de inhoud en vormgeving van de interventie </w:t>
      </w:r>
      <w:r w:rsidR="00744009">
        <w:rPr>
          <w:rFonts w:ascii="Calibri" w:hAnsi="Calibri" w:cs="Calibri"/>
          <w:lang w:eastAsia="en-US"/>
        </w:rPr>
        <w:t xml:space="preserve">door alle deelnemers </w:t>
      </w:r>
      <w:r>
        <w:rPr>
          <w:rFonts w:ascii="Calibri" w:hAnsi="Calibri" w:cs="Calibri"/>
          <w:lang w:eastAsia="en-US"/>
        </w:rPr>
        <w:t xml:space="preserve">positief </w:t>
      </w:r>
      <w:r w:rsidRPr="00751C9B">
        <w:rPr>
          <w:rFonts w:ascii="Calibri" w:hAnsi="Calibri" w:cs="Calibri"/>
          <w:color w:val="000000" w:themeColor="text1"/>
          <w:lang w:eastAsia="en-US"/>
        </w:rPr>
        <w:t>beleef</w:t>
      </w:r>
      <w:r w:rsidR="00744009" w:rsidRPr="00751C9B">
        <w:rPr>
          <w:rFonts w:ascii="Calibri" w:hAnsi="Calibri" w:cs="Calibri"/>
          <w:color w:val="000000" w:themeColor="text1"/>
          <w:lang w:eastAsia="en-US"/>
        </w:rPr>
        <w:t>d</w:t>
      </w:r>
      <w:r w:rsidR="00744009" w:rsidRPr="00744009">
        <w:rPr>
          <w:rFonts w:ascii="Calibri" w:hAnsi="Calibri" w:cs="Calibri"/>
          <w:color w:val="FF0000"/>
          <w:lang w:eastAsia="en-US"/>
        </w:rPr>
        <w:t xml:space="preserve">. </w:t>
      </w:r>
      <w:r w:rsidR="00744009">
        <w:rPr>
          <w:rFonts w:ascii="Calibri" w:hAnsi="Calibri" w:cs="Calibri"/>
          <w:color w:val="000000" w:themeColor="text1"/>
          <w:lang w:eastAsia="en-US"/>
        </w:rPr>
        <w:t xml:space="preserve">Door binnen de interventie rekening te houden met het cognitivisme (hoofdstuk 2.6.4) </w:t>
      </w:r>
      <w:r w:rsidR="00751C9B">
        <w:rPr>
          <w:rFonts w:ascii="Calibri" w:hAnsi="Calibri" w:cs="Calibri"/>
          <w:color w:val="000000" w:themeColor="text1"/>
          <w:lang w:eastAsia="en-US"/>
        </w:rPr>
        <w:t xml:space="preserve">zijn </w:t>
      </w:r>
      <w:r w:rsidR="00744009">
        <w:rPr>
          <w:rFonts w:ascii="Calibri" w:hAnsi="Calibri" w:cs="Calibri"/>
          <w:color w:val="000000" w:themeColor="text1"/>
          <w:lang w:eastAsia="en-US"/>
        </w:rPr>
        <w:t>er duidelijke kaders en structuur</w:t>
      </w:r>
      <w:r w:rsidR="00751C9B">
        <w:rPr>
          <w:rFonts w:ascii="Calibri" w:hAnsi="Calibri" w:cs="Calibri"/>
          <w:color w:val="000000" w:themeColor="text1"/>
          <w:lang w:eastAsia="en-US"/>
        </w:rPr>
        <w:t xml:space="preserve"> toegepast</w:t>
      </w:r>
      <w:r w:rsidR="00744009">
        <w:rPr>
          <w:rFonts w:ascii="Calibri" w:hAnsi="Calibri" w:cs="Calibri"/>
          <w:color w:val="000000" w:themeColor="text1"/>
          <w:lang w:eastAsia="en-US"/>
        </w:rPr>
        <w:t xml:space="preserve">. Daarnaast werd er door meerdere deelnemers aangegeven dat de interactie met de groep werd gewaardeerd. Dit is meerdere keren aan bod gekomen door rekening te houden met het sociaal constructivisme (hoofdstuk 2.6.5). Dit kan ook worden gezien als twee sterke punten die naar voren komen als het gaat om de inhoud en vormgeving van de interventie. </w:t>
      </w:r>
      <w:r w:rsidR="00BA4452">
        <w:rPr>
          <w:rFonts w:ascii="Calibri" w:hAnsi="Calibri" w:cs="Calibri"/>
          <w:color w:val="000000" w:themeColor="text1"/>
          <w:lang w:eastAsia="en-US"/>
        </w:rPr>
        <w:t xml:space="preserve">Daarnaast wordt het testen van de mogelijke methode als meest waardevol ervaren door de deelnemers. </w:t>
      </w:r>
    </w:p>
    <w:p w14:paraId="67F045D4" w14:textId="1A7ECBCA" w:rsidR="00712D9A" w:rsidRDefault="00712D9A" w:rsidP="003A6447">
      <w:pPr>
        <w:rPr>
          <w:lang w:eastAsia="en-US"/>
        </w:rPr>
      </w:pPr>
    </w:p>
    <w:p w14:paraId="0D5CCF3D" w14:textId="75D321C1" w:rsidR="00BA4452" w:rsidRPr="00BA4452" w:rsidRDefault="00BA4452" w:rsidP="003A6447">
      <w:pPr>
        <w:rPr>
          <w:rFonts w:ascii="Calibri" w:hAnsi="Calibri" w:cs="Calibri"/>
          <w:lang w:eastAsia="en-US"/>
        </w:rPr>
      </w:pPr>
      <w:r>
        <w:rPr>
          <w:rFonts w:ascii="Calibri" w:hAnsi="Calibri" w:cs="Calibri"/>
          <w:lang w:eastAsia="en-US"/>
        </w:rPr>
        <w:t xml:space="preserve">Een mogelijk verbeterpunt voor de toekomst is dat er meerdere jaarlagen betrokken mogen worden bij de interventie. De interventie kan immers mogelijkheden bieden voor alle jaarlagen, van onderbouw tot bovenbouw. Door er meerdere jaarlagen bij te betrekken kan er ook meer inzicht ontstaan in het feit hoe de methode per leerjaar ingezet kan worden. Hier was dan bij één deelnemer ook behoefte naar. Verder kan </w:t>
      </w:r>
      <w:r w:rsidR="0079393B">
        <w:rPr>
          <w:rFonts w:ascii="Calibri" w:hAnsi="Calibri" w:cs="Calibri"/>
          <w:lang w:eastAsia="en-US"/>
        </w:rPr>
        <w:t>er verbetering plaats vinden in de kennismaking met het mogelijke instrument dat kan worden ingezet voor een doorlopende leerlijn. Binnen de interventie zijn deelnemers vrijgelaten om de methode te verkennen aan de hand van een korte opdracht</w:t>
      </w:r>
      <w:r w:rsidR="0091489C">
        <w:rPr>
          <w:rFonts w:ascii="Calibri" w:hAnsi="Calibri" w:cs="Calibri"/>
          <w:lang w:eastAsia="en-US"/>
        </w:rPr>
        <w:t>,</w:t>
      </w:r>
      <w:r w:rsidR="0079393B">
        <w:rPr>
          <w:rFonts w:ascii="Calibri" w:hAnsi="Calibri" w:cs="Calibri"/>
          <w:lang w:eastAsia="en-US"/>
        </w:rPr>
        <w:t xml:space="preserve"> waarbij deelnemers zijn of haar bevindingen konden noteren. Op deze opdracht kan in de toekomst worden doorgepakt</w:t>
      </w:r>
      <w:r w:rsidR="005D4576">
        <w:rPr>
          <w:rFonts w:ascii="Calibri" w:hAnsi="Calibri" w:cs="Calibri"/>
          <w:lang w:eastAsia="en-US"/>
        </w:rPr>
        <w:t>,</w:t>
      </w:r>
      <w:r w:rsidR="0079393B">
        <w:rPr>
          <w:rFonts w:ascii="Calibri" w:hAnsi="Calibri" w:cs="Calibri"/>
          <w:lang w:eastAsia="en-US"/>
        </w:rPr>
        <w:t xml:space="preserve"> aangezien er is geconcludeerd dat deelnemers graag meer diepgang binnen de voorgelegde methode hadden gewaardeerd. </w:t>
      </w:r>
    </w:p>
    <w:p w14:paraId="7ECE84A0" w14:textId="77777777" w:rsidR="00712D9A" w:rsidRDefault="00712D9A" w:rsidP="003A6447">
      <w:pPr>
        <w:rPr>
          <w:lang w:eastAsia="en-US"/>
        </w:rPr>
      </w:pPr>
    </w:p>
    <w:p w14:paraId="2AEE12BE" w14:textId="76E7D19E" w:rsidR="003A6447" w:rsidRDefault="003A6447" w:rsidP="003A6447">
      <w:pPr>
        <w:pStyle w:val="Kop3"/>
      </w:pPr>
      <w:bookmarkStart w:id="75" w:name="_Toc99656008"/>
      <w:r>
        <w:lastRenderedPageBreak/>
        <w:t xml:space="preserve">7.1.2 </w:t>
      </w:r>
      <w:r w:rsidR="00DE4176">
        <w:tab/>
      </w:r>
      <w:r>
        <w:t>Het effect</w:t>
      </w:r>
      <w:bookmarkEnd w:id="75"/>
      <w:r>
        <w:t xml:space="preserve"> </w:t>
      </w:r>
    </w:p>
    <w:p w14:paraId="29906DAF" w14:textId="2FC9E4E9" w:rsidR="00B661B4" w:rsidRDefault="001F6B49" w:rsidP="003A6447">
      <w:pPr>
        <w:rPr>
          <w:rFonts w:ascii="Calibri" w:hAnsi="Calibri" w:cs="Calibri"/>
          <w:lang w:eastAsia="en-US"/>
        </w:rPr>
      </w:pPr>
      <w:r>
        <w:rPr>
          <w:rFonts w:ascii="Calibri" w:hAnsi="Calibri" w:cs="Calibri"/>
          <w:lang w:eastAsia="en-US"/>
        </w:rPr>
        <w:t xml:space="preserve">Zoals te herleiden uit de conclusie in hoofdstuk 6.2, is </w:t>
      </w:r>
      <w:r w:rsidR="00B661B4">
        <w:rPr>
          <w:rFonts w:ascii="Calibri" w:hAnsi="Calibri" w:cs="Calibri"/>
          <w:lang w:eastAsia="en-US"/>
        </w:rPr>
        <w:t>de uitkomst door middel van</w:t>
      </w:r>
      <w:r>
        <w:rPr>
          <w:rFonts w:ascii="Calibri" w:hAnsi="Calibri" w:cs="Calibri"/>
          <w:lang w:eastAsia="en-US"/>
        </w:rPr>
        <w:t xml:space="preserve"> de interventie </w:t>
      </w:r>
      <w:r w:rsidR="00B661B4">
        <w:rPr>
          <w:rFonts w:ascii="Calibri" w:hAnsi="Calibri" w:cs="Calibri"/>
          <w:lang w:eastAsia="en-US"/>
        </w:rPr>
        <w:t xml:space="preserve">in zekere mate behaald. Er is hierbij gekeken of er sprake is van een positieve attitudeverandering ten opzichte van loopbaanoriëntatie en -begeleiding en of de waargenomen gedragscontrole van deelnemers in beïnvloed. Hieronder wordt de uitkomst nogmaals weergegeven: </w:t>
      </w:r>
    </w:p>
    <w:p w14:paraId="6F5F9BED" w14:textId="41EDD8C5" w:rsidR="00B661B4" w:rsidRDefault="00B661B4" w:rsidP="003A6447">
      <w:pPr>
        <w:rPr>
          <w:rFonts w:ascii="Calibri" w:hAnsi="Calibri" w:cs="Calibri"/>
          <w:lang w:eastAsia="en-US"/>
        </w:rPr>
      </w:pPr>
    </w:p>
    <w:p w14:paraId="48167F59" w14:textId="776DC4B6" w:rsidR="00B661B4" w:rsidRDefault="00B661B4" w:rsidP="00B661B4">
      <w:pPr>
        <w:pStyle w:val="Geenafstand"/>
        <w:rPr>
          <w:rFonts w:ascii="Calibri" w:hAnsi="Calibri" w:cs="Calibri"/>
          <w:color w:val="000000" w:themeColor="text1"/>
        </w:rPr>
      </w:pPr>
      <w:r>
        <w:rPr>
          <w:b/>
          <w:bCs/>
        </w:rPr>
        <w:t xml:space="preserve">Uitkomst: </w:t>
      </w:r>
      <w:r w:rsidRPr="007617AA">
        <w:rPr>
          <w:rFonts w:ascii="Calibri" w:hAnsi="Calibri" w:cs="Calibri"/>
          <w:color w:val="000000" w:themeColor="text1"/>
        </w:rPr>
        <w:t>Mentoren zien het belang van loopbaanoriëntatie en -begeleiding beter in</w:t>
      </w:r>
      <w:r w:rsidR="00C44EF7">
        <w:rPr>
          <w:rFonts w:ascii="Calibri" w:hAnsi="Calibri" w:cs="Calibri"/>
          <w:color w:val="000000" w:themeColor="text1"/>
        </w:rPr>
        <w:t>,</w:t>
      </w:r>
      <w:r w:rsidRPr="007617AA">
        <w:rPr>
          <w:rFonts w:ascii="Calibri" w:hAnsi="Calibri" w:cs="Calibri"/>
          <w:color w:val="000000" w:themeColor="text1"/>
        </w:rPr>
        <w:t xml:space="preserve"> waardoor hun attitude positief wordt beïnvloed. Daarnaast hebben mentoren zicht op een mogelijk instrument die beschikbaar is om een doorlopende leerlijn te creëren met betrekking tot loopbaanoriëntatie en -begeleiding, waardoor de waargenomen gedragscontrole van mentoren </w:t>
      </w:r>
      <w:r w:rsidR="00690F84">
        <w:rPr>
          <w:color w:val="000000" w:themeColor="text1"/>
        </w:rPr>
        <w:t xml:space="preserve">wordt beïnvloed. </w:t>
      </w:r>
    </w:p>
    <w:p w14:paraId="5CA1D934" w14:textId="4AFC329C" w:rsidR="00B661B4" w:rsidRDefault="00B661B4" w:rsidP="003A6447">
      <w:pPr>
        <w:rPr>
          <w:rFonts w:ascii="Calibri" w:hAnsi="Calibri" w:cs="Calibri"/>
          <w:lang w:eastAsia="en-US"/>
        </w:rPr>
      </w:pPr>
    </w:p>
    <w:p w14:paraId="3B925155" w14:textId="10AB43BE" w:rsidR="00B661B4" w:rsidRDefault="00B661B4" w:rsidP="003A6447">
      <w:pPr>
        <w:rPr>
          <w:rFonts w:ascii="Calibri" w:hAnsi="Calibri" w:cs="Calibri"/>
          <w:lang w:eastAsia="en-US"/>
        </w:rPr>
      </w:pPr>
      <w:r>
        <w:rPr>
          <w:rFonts w:ascii="Calibri" w:hAnsi="Calibri" w:cs="Calibri"/>
          <w:lang w:eastAsia="en-US"/>
        </w:rPr>
        <w:t xml:space="preserve">Zoals beschreven in hoofdstuk 6.2.1 kan er worden geconcludeerd dat er over het algemeen sprake is van een positieve attitudeverandering bij nagenoeg alle deelnemers van de interventie. Een sterk punt binnen dit test- en evaluatierapport is dat het begrip attitude aan de hand van het ABC model (hoofdstuk 2.6.3) wordt </w:t>
      </w:r>
      <w:r w:rsidRPr="009C524A">
        <w:rPr>
          <w:rFonts w:ascii="Calibri" w:hAnsi="Calibri" w:cs="Calibri"/>
          <w:color w:val="000000" w:themeColor="text1"/>
          <w:lang w:eastAsia="en-US"/>
        </w:rPr>
        <w:t xml:space="preserve">onderverdeeld </w:t>
      </w:r>
      <w:r>
        <w:rPr>
          <w:rFonts w:ascii="Calibri" w:hAnsi="Calibri" w:cs="Calibri"/>
          <w:lang w:eastAsia="en-US"/>
        </w:rPr>
        <w:t xml:space="preserve">in drie constructen. </w:t>
      </w:r>
      <w:r w:rsidR="008C745B">
        <w:rPr>
          <w:rFonts w:ascii="Calibri" w:hAnsi="Calibri" w:cs="Calibri"/>
          <w:lang w:eastAsia="en-US"/>
        </w:rPr>
        <w:t xml:space="preserve">Alle drie de constructen zijn aan bod gekomen tijdens de interventie. Dit maakt het inzichtelijk in welke constructen hebben bijgedragen aan het positief beïnvloeden van de attitude van de meeste deelnemers. </w:t>
      </w:r>
    </w:p>
    <w:p w14:paraId="15527C4F" w14:textId="1877A397" w:rsidR="00AC79F9" w:rsidRDefault="00AC79F9" w:rsidP="003A6447">
      <w:pPr>
        <w:rPr>
          <w:rFonts w:ascii="Calibri" w:hAnsi="Calibri" w:cs="Calibri"/>
          <w:lang w:eastAsia="en-US"/>
        </w:rPr>
      </w:pPr>
    </w:p>
    <w:p w14:paraId="149EB5D7" w14:textId="04EFC956" w:rsidR="00AC79F9" w:rsidRDefault="00AC79F9" w:rsidP="00AC79F9">
      <w:pPr>
        <w:rPr>
          <w:rFonts w:ascii="Calibri" w:hAnsi="Calibri" w:cs="Calibri"/>
          <w:lang w:eastAsia="en-US"/>
        </w:rPr>
      </w:pPr>
      <w:r w:rsidRPr="006C28DC">
        <w:rPr>
          <w:rFonts w:ascii="Calibri" w:hAnsi="Calibri" w:cs="Calibri"/>
          <w:lang w:eastAsia="en-US"/>
        </w:rPr>
        <w:t xml:space="preserve">Daarentegen is het gedragscomponent van attitude niet individueel gemeten tijdens de kwalitatieve evaluatiemeting. Dit maakt het ook onmogelijk om hieruit </w:t>
      </w:r>
      <w:r w:rsidRPr="006C28DC">
        <w:rPr>
          <w:rFonts w:ascii="Calibri" w:hAnsi="Calibri" w:cs="Calibri"/>
          <w:lang w:eastAsia="en-US"/>
        </w:rPr>
        <w:t xml:space="preserve">te concluderen in hoeverre </w:t>
      </w:r>
      <w:r w:rsidR="00ED656E" w:rsidRPr="006C28DC">
        <w:rPr>
          <w:rFonts w:ascii="Calibri" w:hAnsi="Calibri" w:cs="Calibri"/>
          <w:lang w:eastAsia="en-US"/>
        </w:rPr>
        <w:t>de gedragscomponent</w:t>
      </w:r>
      <w:r w:rsidRPr="006C28DC">
        <w:rPr>
          <w:rFonts w:ascii="Calibri" w:hAnsi="Calibri" w:cs="Calibri"/>
          <w:lang w:eastAsia="en-US"/>
        </w:rPr>
        <w:t xml:space="preserve"> van attitude invloed heeft gehad op de positieve attitudeverandering</w:t>
      </w:r>
      <w:r w:rsidRPr="006C28DC">
        <w:rPr>
          <w:rFonts w:ascii="Calibri" w:hAnsi="Calibri" w:cs="Calibri"/>
          <w:lang w:eastAsia="en-US"/>
        </w:rPr>
        <w:t xml:space="preserve">, zoals beschreven in hoofdstuk 6.2.1. Om dit in een mogelijk vervolg test- en evaluatierapport wel te kunnen concluderen kan ervoor gekozen worden om </w:t>
      </w:r>
      <w:r w:rsidR="00ED656E" w:rsidRPr="006C28DC">
        <w:rPr>
          <w:rFonts w:ascii="Calibri" w:hAnsi="Calibri" w:cs="Calibri"/>
          <w:lang w:eastAsia="en-US"/>
        </w:rPr>
        <w:t>de gedragscomponent</w:t>
      </w:r>
      <w:r w:rsidRPr="006C28DC">
        <w:rPr>
          <w:rFonts w:ascii="Calibri" w:hAnsi="Calibri" w:cs="Calibri"/>
          <w:lang w:eastAsia="en-US"/>
        </w:rPr>
        <w:t xml:space="preserve"> van attitude</w:t>
      </w:r>
      <w:r w:rsidR="006C28DC">
        <w:rPr>
          <w:rFonts w:ascii="Calibri" w:hAnsi="Calibri" w:cs="Calibri"/>
          <w:lang w:eastAsia="en-US"/>
        </w:rPr>
        <w:t xml:space="preserve"> individueel</w:t>
      </w:r>
      <w:r w:rsidRPr="006C28DC">
        <w:rPr>
          <w:rFonts w:ascii="Calibri" w:hAnsi="Calibri" w:cs="Calibri"/>
          <w:lang w:eastAsia="en-US"/>
        </w:rPr>
        <w:t xml:space="preserve"> te meten tijdens de kwalitatieve evaluatiemeting.</w:t>
      </w:r>
      <w:r>
        <w:rPr>
          <w:rFonts w:ascii="Calibri" w:hAnsi="Calibri" w:cs="Calibri"/>
          <w:lang w:eastAsia="en-US"/>
        </w:rPr>
        <w:t xml:space="preserve"> </w:t>
      </w:r>
    </w:p>
    <w:p w14:paraId="224BDC7C" w14:textId="535637D2" w:rsidR="005C36F0" w:rsidRDefault="005C36F0" w:rsidP="003A6447">
      <w:pPr>
        <w:rPr>
          <w:rFonts w:ascii="Calibri" w:hAnsi="Calibri" w:cs="Calibri"/>
          <w:lang w:eastAsia="en-US"/>
        </w:rPr>
      </w:pPr>
    </w:p>
    <w:p w14:paraId="2DA844AA" w14:textId="268E4DA7" w:rsidR="005C36F0" w:rsidRPr="00315414" w:rsidRDefault="005C36F0" w:rsidP="003A6447">
      <w:pPr>
        <w:rPr>
          <w:rFonts w:ascii="Calibri" w:hAnsi="Calibri" w:cs="Calibri"/>
          <w:lang w:eastAsia="en-US"/>
        </w:rPr>
      </w:pPr>
      <w:r>
        <w:rPr>
          <w:rFonts w:ascii="Calibri" w:hAnsi="Calibri" w:cs="Calibri"/>
          <w:lang w:eastAsia="en-US"/>
        </w:rPr>
        <w:t xml:space="preserve">Het belang van loopbaanoriëntatie en -begeleiding heeft niet bij iedere deelnemer </w:t>
      </w:r>
      <w:r w:rsidRPr="009C524A">
        <w:rPr>
          <w:rFonts w:ascii="Calibri" w:hAnsi="Calibri" w:cs="Calibri"/>
          <w:color w:val="000000" w:themeColor="text1"/>
          <w:lang w:eastAsia="en-US"/>
        </w:rPr>
        <w:t xml:space="preserve">geleid </w:t>
      </w:r>
      <w:r>
        <w:rPr>
          <w:rFonts w:ascii="Calibri" w:hAnsi="Calibri" w:cs="Calibri"/>
          <w:color w:val="000000" w:themeColor="text1"/>
          <w:lang w:eastAsia="en-US"/>
        </w:rPr>
        <w:t xml:space="preserve">tot een positieve attitudeverandering. </w:t>
      </w:r>
      <w:r>
        <w:rPr>
          <w:rFonts w:ascii="Calibri" w:hAnsi="Calibri" w:cs="Calibri"/>
          <w:lang w:eastAsia="en-US"/>
        </w:rPr>
        <w:t xml:space="preserve">Een mogelijk verbeterpunt is om met behulp van </w:t>
      </w:r>
      <w:r w:rsidR="00315414">
        <w:rPr>
          <w:rFonts w:ascii="Calibri" w:hAnsi="Calibri" w:cs="Calibri"/>
          <w:lang w:eastAsia="en-US"/>
        </w:rPr>
        <w:t>diverse werkvormen het belang van loopbaanoriëntatie en -begeleiding nogmaals aan te kaarten. Zoals eerder beschreven</w:t>
      </w:r>
      <w:r w:rsidR="00004CEB">
        <w:rPr>
          <w:rFonts w:ascii="Calibri" w:hAnsi="Calibri" w:cs="Calibri"/>
          <w:lang w:eastAsia="en-US"/>
        </w:rPr>
        <w:t>,</w:t>
      </w:r>
      <w:r w:rsidR="00315414">
        <w:rPr>
          <w:rFonts w:ascii="Calibri" w:hAnsi="Calibri" w:cs="Calibri"/>
          <w:lang w:eastAsia="en-US"/>
        </w:rPr>
        <w:t xml:space="preserve"> werd de interactie met de groep door meerdere deelnemers gewaardeerd. Binnen het eerste deel van de interventie over het belang van loopbaanoriëntatie en -begeleiding werd er vooral veel informatie naar deelnemers toegezonden zonder dat zij daar actief bij werden betrokken. De interactie met deelnemers over het belang van een goede loopbaanoriëntatie en -begeleiding heeft alleen plaatsgevonden tijdens de opdracht over eigen loopbaankeuzes en door het huidige lob-programma gezamenlijk te bespreken. Wellicht dat er in een mogelijk vervolg van de interventie meer interactie kan worden aangeboden met de groep om zo gezamenlijk het belang van loopbaanoriëntatie en -begeleiding te ontdekken. </w:t>
      </w:r>
    </w:p>
    <w:p w14:paraId="737A024F" w14:textId="2238924C" w:rsidR="002E69CE" w:rsidRDefault="002E69CE" w:rsidP="003A6447">
      <w:pPr>
        <w:rPr>
          <w:rFonts w:ascii="Calibri" w:hAnsi="Calibri" w:cs="Calibri"/>
          <w:lang w:eastAsia="en-US"/>
        </w:rPr>
      </w:pPr>
    </w:p>
    <w:p w14:paraId="6F51310B" w14:textId="00659C71" w:rsidR="002E69CE" w:rsidRDefault="002E69CE" w:rsidP="003A6447">
      <w:pPr>
        <w:rPr>
          <w:rFonts w:ascii="Calibri" w:hAnsi="Calibri" w:cs="Calibri"/>
          <w:lang w:eastAsia="en-US"/>
        </w:rPr>
      </w:pPr>
      <w:r>
        <w:rPr>
          <w:rFonts w:ascii="Calibri" w:hAnsi="Calibri" w:cs="Calibri"/>
          <w:lang w:eastAsia="en-US"/>
        </w:rPr>
        <w:t xml:space="preserve">Zoals beschreven in hoofdstuk 6.2.2 kan er op basis van de beschreven resultaten worden geconcludeerd dat de interventie wel degelijk invloed heeft gehad op de waargenomen gedragscontrole van deelnemers. </w:t>
      </w:r>
      <w:r w:rsidR="00315414">
        <w:rPr>
          <w:rFonts w:ascii="Calibri" w:hAnsi="Calibri" w:cs="Calibri"/>
          <w:lang w:eastAsia="en-US"/>
        </w:rPr>
        <w:t xml:space="preserve">Een mogelijk verbeterpunt </w:t>
      </w:r>
      <w:r w:rsidR="00750516">
        <w:rPr>
          <w:rFonts w:ascii="Calibri" w:hAnsi="Calibri" w:cs="Calibri"/>
          <w:lang w:eastAsia="en-US"/>
        </w:rPr>
        <w:t xml:space="preserve">voor de toekomst is de aangereikte methode ook daadwerkelijk wordt getest binnen de praktijk. Dit kan tot gevolg hebben dat de waargenomen gedragscontrole van deelnemers in een hogere mate wordt </w:t>
      </w:r>
      <w:r w:rsidR="00750516">
        <w:rPr>
          <w:rFonts w:ascii="Calibri" w:hAnsi="Calibri" w:cs="Calibri"/>
          <w:lang w:eastAsia="en-US"/>
        </w:rPr>
        <w:lastRenderedPageBreak/>
        <w:t>beïnvloed. Ten slotte zijn er binnen de evaluatiefase</w:t>
      </w:r>
      <w:r>
        <w:rPr>
          <w:rFonts w:ascii="Calibri" w:hAnsi="Calibri" w:cs="Calibri"/>
          <w:lang w:eastAsia="en-US"/>
        </w:rPr>
        <w:t xml:space="preserve"> maar twee vragen gesteld over de waargenomen gedragscontrole van deelnemers. Dit is in vergelijking met de vragen over de attitudeverandering vrij weinig (zie bijlage 5). Om de betrouwbaarheid </w:t>
      </w:r>
      <w:r w:rsidR="005C36F0">
        <w:rPr>
          <w:rFonts w:ascii="Calibri" w:hAnsi="Calibri" w:cs="Calibri"/>
          <w:lang w:eastAsia="en-US"/>
        </w:rPr>
        <w:t xml:space="preserve">in een mogelijk vervolg test- en evaluatierapport te vergroten kunnen er meerdere vragen gesteld worden over de waargenomen gedragscontrole. </w:t>
      </w:r>
    </w:p>
    <w:p w14:paraId="79C1FDA7" w14:textId="77777777" w:rsidR="005C36F0" w:rsidRDefault="005C36F0" w:rsidP="003A6447">
      <w:pPr>
        <w:rPr>
          <w:rFonts w:ascii="Calibri" w:hAnsi="Calibri" w:cs="Calibri"/>
          <w:lang w:eastAsia="en-US"/>
        </w:rPr>
      </w:pPr>
    </w:p>
    <w:p w14:paraId="26041A3A" w14:textId="67D47EEC" w:rsidR="00B661B4" w:rsidRDefault="005C36F0" w:rsidP="003A6447">
      <w:pPr>
        <w:rPr>
          <w:rFonts w:ascii="Calibri" w:hAnsi="Calibri" w:cs="Calibri"/>
          <w:lang w:eastAsia="en-US"/>
        </w:rPr>
      </w:pPr>
      <w:r>
        <w:rPr>
          <w:rFonts w:ascii="Calibri" w:hAnsi="Calibri" w:cs="Calibri"/>
          <w:lang w:eastAsia="en-US"/>
        </w:rPr>
        <w:t>De op voorhand vastgestelde uitkomst is tot op zekere hoogte behaald</w:t>
      </w:r>
      <w:r w:rsidR="00315414">
        <w:rPr>
          <w:rFonts w:ascii="Calibri" w:hAnsi="Calibri" w:cs="Calibri"/>
          <w:lang w:eastAsia="en-US"/>
        </w:rPr>
        <w:t>, zoals beschreven in hoofdstuk 6.3</w:t>
      </w:r>
      <w:r w:rsidR="00C44EF7">
        <w:rPr>
          <w:rFonts w:ascii="Calibri" w:hAnsi="Calibri" w:cs="Calibri"/>
          <w:lang w:eastAsia="en-US"/>
        </w:rPr>
        <w:t>.</w:t>
      </w:r>
    </w:p>
    <w:p w14:paraId="20571C17" w14:textId="77777777" w:rsidR="00836EF2" w:rsidRPr="00750516" w:rsidRDefault="00836EF2" w:rsidP="003A6447">
      <w:pPr>
        <w:rPr>
          <w:rFonts w:ascii="Calibri" w:hAnsi="Calibri" w:cs="Calibri"/>
          <w:lang w:eastAsia="en-US"/>
        </w:rPr>
      </w:pPr>
    </w:p>
    <w:p w14:paraId="1A2888AB" w14:textId="64E421E4" w:rsidR="003A6447" w:rsidRDefault="003A6447" w:rsidP="003A6447">
      <w:pPr>
        <w:pStyle w:val="Kop2"/>
      </w:pPr>
      <w:bookmarkStart w:id="76" w:name="_Toc99656009"/>
      <w:r>
        <w:t>7.2 De evaluatiefase (procesmatig)</w:t>
      </w:r>
      <w:bookmarkEnd w:id="76"/>
    </w:p>
    <w:p w14:paraId="7F8435BC" w14:textId="66F4D939" w:rsidR="00F04ABB" w:rsidRDefault="00B6457B" w:rsidP="003A6447">
      <w:pPr>
        <w:rPr>
          <w:rFonts w:ascii="Calibri" w:hAnsi="Calibri" w:cs="Calibri"/>
          <w:lang w:eastAsia="en-US"/>
        </w:rPr>
      </w:pPr>
      <w:r>
        <w:rPr>
          <w:rFonts w:ascii="Calibri" w:hAnsi="Calibri" w:cs="Calibri"/>
          <w:lang w:eastAsia="en-US"/>
        </w:rPr>
        <w:t xml:space="preserve">Binnen dit hoofdstuk wordt een procesmatige terugblik geworpen op de evaluatiefase. Zoals beschreven in hoofdstuk 4.1 wordt er binnen dit test- en evaluatierapport alleen op niveau één en niveau twee gemeten van het evaluatiemodel van Kirkpatrick (Boselie, 2014). Gezien de tijdsplannen en het gebrek aan tijd is het niet haalbaar geweest om de interventie in de praktijk te testen, waardoor er niet is gemeten op niveau drie </w:t>
      </w:r>
      <w:r w:rsidR="00F04ABB">
        <w:rPr>
          <w:rFonts w:ascii="Calibri" w:hAnsi="Calibri" w:cs="Calibri"/>
          <w:lang w:eastAsia="en-US"/>
        </w:rPr>
        <w:t>van Kirkpatrick.</w:t>
      </w:r>
      <w:r>
        <w:rPr>
          <w:rFonts w:ascii="Calibri" w:hAnsi="Calibri" w:cs="Calibri"/>
          <w:lang w:eastAsia="en-US"/>
        </w:rPr>
        <w:t xml:space="preserve"> </w:t>
      </w:r>
      <w:r w:rsidR="00F218B3">
        <w:rPr>
          <w:rFonts w:ascii="Calibri" w:hAnsi="Calibri" w:cs="Calibri"/>
          <w:lang w:eastAsia="en-US"/>
        </w:rPr>
        <w:t xml:space="preserve">Dit betekent dat het effect, beschreven in hoofdstuk 1.8, binnen dit test- en evaluatierapport niet </w:t>
      </w:r>
      <w:r w:rsidR="00F04ABB">
        <w:rPr>
          <w:rFonts w:ascii="Calibri" w:hAnsi="Calibri" w:cs="Calibri"/>
          <w:lang w:eastAsia="en-US"/>
        </w:rPr>
        <w:t xml:space="preserve">is gemeten. Er wordt alleen ingegaan op de op voorhand beschreven uitkomst. Ten slotte is de evaluatie op niveau </w:t>
      </w:r>
      <w:r w:rsidR="001004F0">
        <w:rPr>
          <w:rFonts w:ascii="Calibri" w:hAnsi="Calibri" w:cs="Calibri"/>
          <w:lang w:eastAsia="en-US"/>
        </w:rPr>
        <w:t>vier</w:t>
      </w:r>
      <w:r w:rsidR="00F04ABB">
        <w:rPr>
          <w:rFonts w:ascii="Calibri" w:hAnsi="Calibri" w:cs="Calibri"/>
          <w:lang w:eastAsia="en-US"/>
        </w:rPr>
        <w:t xml:space="preserve"> ook buiten beschouwing gelaten. </w:t>
      </w:r>
    </w:p>
    <w:p w14:paraId="22DF0701" w14:textId="77777777" w:rsidR="00F218B3" w:rsidRDefault="00F218B3" w:rsidP="003A6447">
      <w:pPr>
        <w:rPr>
          <w:rFonts w:ascii="Calibri" w:hAnsi="Calibri" w:cs="Calibri"/>
          <w:lang w:eastAsia="en-US"/>
        </w:rPr>
      </w:pPr>
    </w:p>
    <w:p w14:paraId="00FC8159" w14:textId="66591FB5" w:rsidR="00B6457B" w:rsidRPr="00B6457B" w:rsidRDefault="00B6457B" w:rsidP="003A6447">
      <w:pPr>
        <w:rPr>
          <w:rFonts w:ascii="Calibri" w:hAnsi="Calibri" w:cs="Calibri"/>
          <w:b/>
          <w:bCs/>
          <w:lang w:eastAsia="en-US"/>
        </w:rPr>
      </w:pPr>
      <w:r>
        <w:rPr>
          <w:rFonts w:ascii="Calibri" w:hAnsi="Calibri" w:cs="Calibri"/>
          <w:lang w:eastAsia="en-US"/>
        </w:rPr>
        <w:t>Om de betrouwbaarheid over het effect van de interventie in een mogelijk vervolgrapport te vergroten</w:t>
      </w:r>
      <w:r w:rsidR="006756A8">
        <w:rPr>
          <w:rFonts w:ascii="Calibri" w:hAnsi="Calibri" w:cs="Calibri"/>
          <w:lang w:eastAsia="en-US"/>
        </w:rPr>
        <w:t>,</w:t>
      </w:r>
      <w:r>
        <w:rPr>
          <w:rFonts w:ascii="Calibri" w:hAnsi="Calibri" w:cs="Calibri"/>
          <w:lang w:eastAsia="en-US"/>
        </w:rPr>
        <w:t xml:space="preserve"> kan ervoor gekozen worden om de voorgelegde methode daadwerkelijk in de praktijk te testen</w:t>
      </w:r>
      <w:r w:rsidR="006756A8">
        <w:rPr>
          <w:rFonts w:ascii="Calibri" w:hAnsi="Calibri" w:cs="Calibri"/>
          <w:lang w:eastAsia="en-US"/>
        </w:rPr>
        <w:t>,</w:t>
      </w:r>
      <w:r>
        <w:rPr>
          <w:rFonts w:ascii="Calibri" w:hAnsi="Calibri" w:cs="Calibri"/>
          <w:lang w:eastAsia="en-US"/>
        </w:rPr>
        <w:t xml:space="preserve"> </w:t>
      </w:r>
      <w:r w:rsidR="00F04ABB">
        <w:rPr>
          <w:rFonts w:ascii="Calibri" w:hAnsi="Calibri" w:cs="Calibri"/>
          <w:lang w:eastAsia="en-US"/>
        </w:rPr>
        <w:t xml:space="preserve">zodat de evaluatiemeting ook kan worden uitgevoerd op niveau </w:t>
      </w:r>
      <w:r w:rsidR="00101028">
        <w:rPr>
          <w:rFonts w:ascii="Calibri" w:hAnsi="Calibri" w:cs="Calibri"/>
          <w:lang w:eastAsia="en-US"/>
        </w:rPr>
        <w:t>drie</w:t>
      </w:r>
      <w:r w:rsidR="00F04ABB">
        <w:rPr>
          <w:rFonts w:ascii="Calibri" w:hAnsi="Calibri" w:cs="Calibri"/>
          <w:lang w:eastAsia="en-US"/>
        </w:rPr>
        <w:t xml:space="preserve"> van het evaluatiemodel van Kirkpatrick. Door de methode daadwerkelijk in de praktijk te testen kan dit ervoor zorgen dat </w:t>
      </w:r>
      <w:r>
        <w:rPr>
          <w:rFonts w:ascii="Calibri" w:hAnsi="Calibri" w:cs="Calibri"/>
          <w:lang w:eastAsia="en-US"/>
        </w:rPr>
        <w:t>niet alleen mentoren, maar ook leerlingen kennis maken met de methode die is aangeboden binnen de training.</w:t>
      </w:r>
      <w:r w:rsidR="00F218B3">
        <w:rPr>
          <w:rFonts w:ascii="Calibri" w:hAnsi="Calibri" w:cs="Calibri"/>
          <w:lang w:eastAsia="en-US"/>
        </w:rPr>
        <w:t xml:space="preserve"> Naast mentoren zijn het ten slotte de leerlingen die ermee te werk gaan in de praktijk.</w:t>
      </w:r>
      <w:r>
        <w:rPr>
          <w:rFonts w:ascii="Calibri" w:hAnsi="Calibri" w:cs="Calibri"/>
          <w:lang w:eastAsia="en-US"/>
        </w:rPr>
        <w:t xml:space="preserve"> Door de methode</w:t>
      </w:r>
      <w:r w:rsidR="00F218B3">
        <w:rPr>
          <w:rFonts w:ascii="Calibri" w:hAnsi="Calibri" w:cs="Calibri"/>
          <w:lang w:eastAsia="en-US"/>
        </w:rPr>
        <w:t xml:space="preserve"> in het vervolg mogelijk</w:t>
      </w:r>
      <w:r>
        <w:rPr>
          <w:rFonts w:ascii="Calibri" w:hAnsi="Calibri" w:cs="Calibri"/>
          <w:lang w:eastAsia="en-US"/>
        </w:rPr>
        <w:t xml:space="preserve"> in de praktijk te brengen </w:t>
      </w:r>
      <w:r w:rsidR="00F218B3">
        <w:rPr>
          <w:rFonts w:ascii="Calibri" w:hAnsi="Calibri" w:cs="Calibri"/>
          <w:lang w:eastAsia="en-US"/>
        </w:rPr>
        <w:t xml:space="preserve">kunnen mentoren ook een beter beeld vormen over het belang van loopbaanoriëntatie en -begeleiding en kunnen zij een beter zicht genereren op een mogelijk instrument om een doorlopende lob-leerlijn te creëren. </w:t>
      </w:r>
    </w:p>
    <w:p w14:paraId="2CA4F6BE" w14:textId="0E1DC646" w:rsidR="00B6457B" w:rsidRDefault="00B6457B" w:rsidP="003A6447">
      <w:pPr>
        <w:rPr>
          <w:rFonts w:ascii="Calibri" w:hAnsi="Calibri" w:cs="Calibri"/>
          <w:lang w:eastAsia="en-US"/>
        </w:rPr>
      </w:pPr>
    </w:p>
    <w:p w14:paraId="781C07B7" w14:textId="30000083" w:rsidR="000C2385" w:rsidRDefault="00101028" w:rsidP="000C2385">
      <w:pPr>
        <w:rPr>
          <w:rFonts w:ascii="Calibri" w:hAnsi="Calibri" w:cs="Calibri"/>
          <w:lang w:eastAsia="en-US"/>
        </w:rPr>
      </w:pPr>
      <w:r>
        <w:rPr>
          <w:rFonts w:ascii="Calibri" w:hAnsi="Calibri" w:cs="Calibri"/>
          <w:lang w:eastAsia="en-US"/>
        </w:rPr>
        <w:t xml:space="preserve">De </w:t>
      </w:r>
      <w:r w:rsidR="000C2385">
        <w:rPr>
          <w:rFonts w:ascii="Calibri" w:hAnsi="Calibri" w:cs="Calibri"/>
          <w:lang w:eastAsia="en-US"/>
        </w:rPr>
        <w:t xml:space="preserve">populatie binnen dit test- en evaluatierapport </w:t>
      </w:r>
      <w:r>
        <w:rPr>
          <w:rFonts w:ascii="Calibri" w:hAnsi="Calibri" w:cs="Calibri"/>
          <w:lang w:eastAsia="en-US"/>
        </w:rPr>
        <w:t xml:space="preserve">is </w:t>
      </w:r>
      <w:r w:rsidR="000C2385">
        <w:rPr>
          <w:rFonts w:ascii="Calibri" w:hAnsi="Calibri" w:cs="Calibri"/>
          <w:lang w:eastAsia="en-US"/>
        </w:rPr>
        <w:t xml:space="preserve">groter dan de werkelijke hoeveelheid respondenten/deelnemers. Ten gevolge van de maatregelen omtrent het coronavirus (COVID-19) is er op voorhand de keuze gemaakt om de populatie van mentoren havo-onderbouw te beperken tot alleen de mentoren havo-onderbouw leerjaar twee. Wegens </w:t>
      </w:r>
      <w:r w:rsidR="004F470C">
        <w:rPr>
          <w:rFonts w:ascii="Calibri" w:hAnsi="Calibri" w:cs="Calibri"/>
          <w:lang w:eastAsia="en-US"/>
        </w:rPr>
        <w:t>privéomstandigheden</w:t>
      </w:r>
      <w:r w:rsidR="000C2385">
        <w:rPr>
          <w:rFonts w:ascii="Calibri" w:hAnsi="Calibri" w:cs="Calibri"/>
          <w:lang w:eastAsia="en-US"/>
        </w:rPr>
        <w:t xml:space="preserve"> heeft ook niet iedereen deel kunnen nemen aan de interventie</w:t>
      </w:r>
      <w:r w:rsidR="006756A8">
        <w:rPr>
          <w:rFonts w:ascii="Calibri" w:hAnsi="Calibri" w:cs="Calibri"/>
          <w:lang w:eastAsia="en-US"/>
        </w:rPr>
        <w:t>,</w:t>
      </w:r>
      <w:r w:rsidR="000C2385">
        <w:rPr>
          <w:rFonts w:ascii="Calibri" w:hAnsi="Calibri" w:cs="Calibri"/>
          <w:lang w:eastAsia="en-US"/>
        </w:rPr>
        <w:t xml:space="preserve"> waardoor het aantal deelnemers minder is dan er op voorhand werd verwacht. </w:t>
      </w:r>
    </w:p>
    <w:p w14:paraId="274C317D" w14:textId="6660E3E6" w:rsidR="00F57209" w:rsidRDefault="00F57209" w:rsidP="003A6447">
      <w:pPr>
        <w:rPr>
          <w:rFonts w:ascii="Calibri" w:hAnsi="Calibri" w:cs="Calibri"/>
          <w:lang w:eastAsia="en-US"/>
        </w:rPr>
      </w:pPr>
    </w:p>
    <w:p w14:paraId="20AADCBC" w14:textId="01B9930C" w:rsidR="00C50D34" w:rsidRDefault="00F04ABB" w:rsidP="003A6447">
      <w:pPr>
        <w:rPr>
          <w:rFonts w:ascii="Calibri" w:hAnsi="Calibri" w:cs="Calibri"/>
          <w:lang w:eastAsia="en-US"/>
        </w:rPr>
      </w:pPr>
      <w:r>
        <w:rPr>
          <w:rFonts w:ascii="Calibri" w:hAnsi="Calibri" w:cs="Calibri"/>
          <w:lang w:eastAsia="en-US"/>
        </w:rPr>
        <w:t>Zoals beschreven in hoofdstuk 4.4.1 is de evaluatie op kwalitatieve werkwijze tot stand gebracht. Deze keuze is bewust gemaakt</w:t>
      </w:r>
      <w:r w:rsidR="00142808">
        <w:rPr>
          <w:rFonts w:ascii="Calibri" w:hAnsi="Calibri" w:cs="Calibri"/>
          <w:lang w:eastAsia="en-US"/>
        </w:rPr>
        <w:t>,</w:t>
      </w:r>
      <w:r>
        <w:rPr>
          <w:rFonts w:ascii="Calibri" w:hAnsi="Calibri" w:cs="Calibri"/>
          <w:lang w:eastAsia="en-US"/>
        </w:rPr>
        <w:t xml:space="preserve"> omdat bij een kwalitatieve evaluatiemethode de beleving van deelnemers centraal staat. </w:t>
      </w:r>
      <w:r w:rsidR="00A47AA7">
        <w:rPr>
          <w:rFonts w:ascii="Calibri" w:hAnsi="Calibri" w:cs="Calibri"/>
          <w:lang w:eastAsia="en-US"/>
        </w:rPr>
        <w:t xml:space="preserve">De beleving van deelnemers en het effect van de interventie zijn gemeten aan de hand van interviews met de deelnemers. </w:t>
      </w:r>
      <w:r w:rsidR="000C2385">
        <w:rPr>
          <w:rFonts w:ascii="Calibri" w:hAnsi="Calibri" w:cs="Calibri"/>
          <w:lang w:eastAsia="en-US"/>
        </w:rPr>
        <w:t xml:space="preserve">Wat als sterk punt kan worden gezien binnen de kwalitatieve evaluatiemethode is dat er gebruikt gemaakt is van een gestructureerde vragenlijst door de interviewer. Dit heeft tot gevolg gehad dat alle interviews tot op zekere hoogte op dezelfde wijze zijn afgenomen. </w:t>
      </w:r>
      <w:r w:rsidR="004F470C">
        <w:rPr>
          <w:rFonts w:ascii="Calibri" w:hAnsi="Calibri" w:cs="Calibri"/>
          <w:lang w:eastAsia="en-US"/>
        </w:rPr>
        <w:t xml:space="preserve">Wat de evaluatie ook sterk maakt is dat </w:t>
      </w:r>
      <w:r w:rsidR="00C50D34">
        <w:rPr>
          <w:rFonts w:ascii="Calibri" w:hAnsi="Calibri" w:cs="Calibri"/>
          <w:lang w:eastAsia="en-US"/>
        </w:rPr>
        <w:t>alle interviews</w:t>
      </w:r>
      <w:r w:rsidR="004F470C">
        <w:rPr>
          <w:rFonts w:ascii="Calibri" w:hAnsi="Calibri" w:cs="Calibri"/>
          <w:lang w:eastAsia="en-US"/>
        </w:rPr>
        <w:t>,</w:t>
      </w:r>
      <w:r w:rsidR="00C50D34">
        <w:rPr>
          <w:rFonts w:ascii="Calibri" w:hAnsi="Calibri" w:cs="Calibri"/>
          <w:lang w:eastAsia="en-US"/>
        </w:rPr>
        <w:t xml:space="preserve"> met toestemming van de desbetreffende deelnemer</w:t>
      </w:r>
      <w:r w:rsidR="004F470C">
        <w:rPr>
          <w:rFonts w:ascii="Calibri" w:hAnsi="Calibri" w:cs="Calibri"/>
          <w:lang w:eastAsia="en-US"/>
        </w:rPr>
        <w:t xml:space="preserve">, </w:t>
      </w:r>
      <w:r w:rsidR="00C50D34">
        <w:rPr>
          <w:rFonts w:ascii="Calibri" w:hAnsi="Calibri" w:cs="Calibri"/>
          <w:lang w:eastAsia="en-US"/>
        </w:rPr>
        <w:t>zijn opgenomen</w:t>
      </w:r>
      <w:r w:rsidR="004F470C">
        <w:rPr>
          <w:rFonts w:ascii="Calibri" w:hAnsi="Calibri" w:cs="Calibri"/>
          <w:lang w:eastAsia="en-US"/>
        </w:rPr>
        <w:t xml:space="preserve">. Hierdoor </w:t>
      </w:r>
      <w:r w:rsidR="00C50D34">
        <w:rPr>
          <w:rFonts w:ascii="Calibri" w:hAnsi="Calibri" w:cs="Calibri"/>
          <w:lang w:eastAsia="en-US"/>
        </w:rPr>
        <w:t xml:space="preserve">wordt de betrouwbaarheid binnen dit test- en evaluatierapport gewaarborgd. </w:t>
      </w:r>
      <w:r w:rsidR="007A3229">
        <w:rPr>
          <w:rFonts w:ascii="Calibri" w:hAnsi="Calibri" w:cs="Calibri"/>
          <w:lang w:eastAsia="en-US"/>
        </w:rPr>
        <w:t xml:space="preserve">Ten slotte wordt de anonimiteit van deelnemers sterk gewaarborgd binnen dit </w:t>
      </w:r>
      <w:r w:rsidR="007A3229">
        <w:rPr>
          <w:rFonts w:ascii="Calibri" w:hAnsi="Calibri" w:cs="Calibri"/>
          <w:lang w:eastAsia="en-US"/>
        </w:rPr>
        <w:lastRenderedPageBreak/>
        <w:t xml:space="preserve">test- en evaluatierapport. </w:t>
      </w:r>
      <w:r w:rsidR="00A92DE3">
        <w:rPr>
          <w:rFonts w:ascii="Calibri" w:hAnsi="Calibri" w:cs="Calibri"/>
          <w:lang w:eastAsia="en-US"/>
        </w:rPr>
        <w:t>Dit mede d</w:t>
      </w:r>
      <w:r w:rsidR="007A3229">
        <w:rPr>
          <w:rFonts w:ascii="Calibri" w:hAnsi="Calibri" w:cs="Calibri"/>
          <w:lang w:eastAsia="en-US"/>
        </w:rPr>
        <w:t xml:space="preserve">oor binnen de methodische verantwoording ervoor te kiezen geen cijfer </w:t>
      </w:r>
      <w:r w:rsidR="00A92DE3">
        <w:rPr>
          <w:rFonts w:ascii="Calibri" w:hAnsi="Calibri" w:cs="Calibri"/>
          <w:lang w:eastAsia="en-US"/>
        </w:rPr>
        <w:t xml:space="preserve">te koppelen aan een desbetreffende respondent/deelnemers. Dit maakt het namelijk bijna onmogelijk om privé gegevens van respondenten te achterhalen. </w:t>
      </w:r>
    </w:p>
    <w:p w14:paraId="79BB1403" w14:textId="77777777" w:rsidR="00A92DE3" w:rsidRDefault="00A92DE3" w:rsidP="003A6447">
      <w:pPr>
        <w:rPr>
          <w:rFonts w:ascii="Calibri" w:hAnsi="Calibri" w:cs="Calibri"/>
          <w:lang w:eastAsia="en-US"/>
        </w:rPr>
      </w:pPr>
    </w:p>
    <w:p w14:paraId="1F0346B4" w14:textId="5EEFCA92" w:rsidR="00216497" w:rsidRPr="00101028" w:rsidRDefault="00C50D34" w:rsidP="003A6447">
      <w:pPr>
        <w:rPr>
          <w:rFonts w:ascii="Calibri" w:hAnsi="Calibri" w:cs="Calibri"/>
          <w:lang w:eastAsia="en-US"/>
        </w:rPr>
      </w:pPr>
      <w:r>
        <w:rPr>
          <w:rFonts w:ascii="Calibri" w:hAnsi="Calibri" w:cs="Calibri"/>
          <w:lang w:eastAsia="en-US"/>
        </w:rPr>
        <w:t xml:space="preserve">Een minder sterk punt van een kwalitatieve </w:t>
      </w:r>
      <w:r w:rsidR="00142808">
        <w:rPr>
          <w:rFonts w:ascii="Calibri" w:hAnsi="Calibri" w:cs="Calibri"/>
          <w:lang w:eastAsia="en-US"/>
        </w:rPr>
        <w:t>evaluatiemethode</w:t>
      </w:r>
      <w:r>
        <w:rPr>
          <w:rFonts w:ascii="Calibri" w:hAnsi="Calibri" w:cs="Calibri"/>
          <w:lang w:eastAsia="en-US"/>
        </w:rPr>
        <w:t xml:space="preserve"> is dat </w:t>
      </w:r>
      <w:r w:rsidR="00B820F1">
        <w:rPr>
          <w:rFonts w:ascii="Calibri" w:hAnsi="Calibri" w:cs="Calibri"/>
          <w:lang w:eastAsia="en-US"/>
        </w:rPr>
        <w:t>binnen dit test- en evaluatierapport geen conclusies</w:t>
      </w:r>
      <w:r>
        <w:rPr>
          <w:rFonts w:ascii="Calibri" w:hAnsi="Calibri" w:cs="Calibri"/>
          <w:lang w:eastAsia="en-US"/>
        </w:rPr>
        <w:t xml:space="preserve"> kunnen worden </w:t>
      </w:r>
      <w:r w:rsidRPr="000874C7">
        <w:rPr>
          <w:rFonts w:ascii="Calibri" w:hAnsi="Calibri" w:cs="Calibri"/>
          <w:color w:val="000000" w:themeColor="text1"/>
          <w:lang w:eastAsia="en-US"/>
        </w:rPr>
        <w:t xml:space="preserve">getrokken die worden </w:t>
      </w:r>
      <w:r w:rsidR="000874C7" w:rsidRPr="000874C7">
        <w:rPr>
          <w:rFonts w:ascii="Calibri" w:hAnsi="Calibri" w:cs="Calibri"/>
          <w:color w:val="000000" w:themeColor="text1"/>
          <w:lang w:eastAsia="en-US"/>
        </w:rPr>
        <w:t xml:space="preserve">gebaseerd op </w:t>
      </w:r>
      <w:r w:rsidRPr="000874C7">
        <w:rPr>
          <w:rFonts w:ascii="Calibri" w:hAnsi="Calibri" w:cs="Calibri"/>
          <w:color w:val="000000" w:themeColor="text1"/>
          <w:lang w:eastAsia="en-US"/>
        </w:rPr>
        <w:t>cijfers.</w:t>
      </w:r>
      <w:r w:rsidR="00B820F1" w:rsidRPr="000874C7">
        <w:rPr>
          <w:rFonts w:ascii="Calibri" w:hAnsi="Calibri" w:cs="Calibri"/>
          <w:color w:val="000000" w:themeColor="text1"/>
          <w:lang w:eastAsia="en-US"/>
        </w:rPr>
        <w:t xml:space="preserve"> </w:t>
      </w:r>
      <w:r w:rsidR="00B820F1">
        <w:rPr>
          <w:rFonts w:ascii="Calibri" w:hAnsi="Calibri" w:cs="Calibri"/>
          <w:lang w:eastAsia="en-US"/>
        </w:rPr>
        <w:t xml:space="preserve">Er kan alleen worden geconcludeerd of er een verandering/beïnvloeding plaats heeft gevonden. In welke mate dit plaats </w:t>
      </w:r>
      <w:r w:rsidR="00447F31">
        <w:rPr>
          <w:rFonts w:ascii="Calibri" w:hAnsi="Calibri" w:cs="Calibri"/>
          <w:lang w:eastAsia="en-US"/>
        </w:rPr>
        <w:t>vindt</w:t>
      </w:r>
      <w:r w:rsidR="00B820F1">
        <w:rPr>
          <w:rFonts w:ascii="Calibri" w:hAnsi="Calibri" w:cs="Calibri"/>
          <w:lang w:eastAsia="en-US"/>
        </w:rPr>
        <w:t xml:space="preserve"> is niet duidelijk.</w:t>
      </w:r>
      <w:r w:rsidR="007A3229">
        <w:rPr>
          <w:rFonts w:ascii="Calibri" w:hAnsi="Calibri" w:cs="Calibri"/>
          <w:lang w:eastAsia="en-US"/>
        </w:rPr>
        <w:t xml:space="preserve"> Ten slotte worden er weinig </w:t>
      </w:r>
      <w:r w:rsidR="00101028">
        <w:rPr>
          <w:rFonts w:ascii="Calibri" w:hAnsi="Calibri" w:cs="Calibri"/>
          <w:lang w:eastAsia="en-US"/>
        </w:rPr>
        <w:t>evaluatie</w:t>
      </w:r>
      <w:r w:rsidR="007A3229">
        <w:rPr>
          <w:rFonts w:ascii="Calibri" w:hAnsi="Calibri" w:cs="Calibri"/>
          <w:lang w:eastAsia="en-US"/>
        </w:rPr>
        <w:t xml:space="preserve">vragen </w:t>
      </w:r>
      <w:r w:rsidR="000874C7">
        <w:rPr>
          <w:rFonts w:ascii="Calibri" w:hAnsi="Calibri" w:cs="Calibri"/>
          <w:lang w:eastAsia="en-US"/>
        </w:rPr>
        <w:t>gesteld</w:t>
      </w:r>
      <w:r w:rsidR="007A3229">
        <w:rPr>
          <w:rFonts w:ascii="Calibri" w:hAnsi="Calibri" w:cs="Calibri"/>
          <w:lang w:eastAsia="en-US"/>
        </w:rPr>
        <w:t xml:space="preserve"> die betrekking hebben tot de waargenomen gedragscontrole van deelnemers. Zoals beschreven in hoofdstuk 7.1.2 worden er maar twee vragen gesteld over de waargenomen gedragscontrole. Om de betrouwbaarheid over de waargenomen gedragscontrole</w:t>
      </w:r>
      <w:r w:rsidR="00D05FE4">
        <w:rPr>
          <w:rFonts w:ascii="Calibri" w:hAnsi="Calibri" w:cs="Calibri"/>
          <w:lang w:eastAsia="en-US"/>
        </w:rPr>
        <w:t xml:space="preserve"> </w:t>
      </w:r>
      <w:r w:rsidR="007A3229">
        <w:rPr>
          <w:rFonts w:ascii="Calibri" w:hAnsi="Calibri" w:cs="Calibri"/>
          <w:lang w:eastAsia="en-US"/>
        </w:rPr>
        <w:t>in een mogelijk vervolg test- en evaluatierapport te vergroten</w:t>
      </w:r>
      <w:r w:rsidR="00FF7564">
        <w:rPr>
          <w:rFonts w:ascii="Calibri" w:hAnsi="Calibri" w:cs="Calibri"/>
          <w:lang w:eastAsia="en-US"/>
        </w:rPr>
        <w:t>,</w:t>
      </w:r>
      <w:r w:rsidR="007A3229">
        <w:rPr>
          <w:rFonts w:ascii="Calibri" w:hAnsi="Calibri" w:cs="Calibri"/>
          <w:lang w:eastAsia="en-US"/>
        </w:rPr>
        <w:t xml:space="preserve"> kunnen er meerdere vragen gesteld worden over de waargenomen gedragscontrole.</w:t>
      </w:r>
    </w:p>
    <w:p w14:paraId="0FE82C0E" w14:textId="77777777" w:rsidR="00750516" w:rsidRDefault="00750516" w:rsidP="003A6447">
      <w:pPr>
        <w:rPr>
          <w:lang w:eastAsia="en-US"/>
        </w:rPr>
      </w:pPr>
    </w:p>
    <w:p w14:paraId="133067D0" w14:textId="6AE8CEAF" w:rsidR="003A6447" w:rsidRDefault="003A6447" w:rsidP="003A6447">
      <w:pPr>
        <w:pStyle w:val="Kop2"/>
      </w:pPr>
      <w:bookmarkStart w:id="77" w:name="_Toc99656010"/>
      <w:r>
        <w:t>7.3 Innovatieve waarde van de interventie</w:t>
      </w:r>
      <w:bookmarkEnd w:id="77"/>
      <w:r>
        <w:t xml:space="preserve"> </w:t>
      </w:r>
    </w:p>
    <w:p w14:paraId="004DED3D" w14:textId="0AFFC1A6" w:rsidR="003A6447" w:rsidRDefault="008C14B6" w:rsidP="003A6447">
      <w:pPr>
        <w:rPr>
          <w:rFonts w:ascii="Calibri" w:hAnsi="Calibri" w:cs="Calibri"/>
          <w:lang w:eastAsia="en-US"/>
        </w:rPr>
      </w:pPr>
      <w:r>
        <w:rPr>
          <w:rFonts w:ascii="Calibri" w:hAnsi="Calibri" w:cs="Calibri"/>
          <w:lang w:eastAsia="en-US"/>
        </w:rPr>
        <w:t>De gehele training die is verzorgd voor de mentoren havo-onderbouw leerjaar twee kan worden gezien als innovatie</w:t>
      </w:r>
      <w:r w:rsidR="00447F31">
        <w:rPr>
          <w:rFonts w:ascii="Calibri" w:hAnsi="Calibri" w:cs="Calibri"/>
          <w:lang w:eastAsia="en-US"/>
        </w:rPr>
        <w:t>f</w:t>
      </w:r>
      <w:r>
        <w:rPr>
          <w:rFonts w:ascii="Calibri" w:hAnsi="Calibri" w:cs="Calibri"/>
          <w:lang w:eastAsia="en-US"/>
        </w:rPr>
        <w:t xml:space="preserve"> voor de werknemers en</w:t>
      </w:r>
      <w:r w:rsidR="00A213F9">
        <w:rPr>
          <w:rFonts w:ascii="Calibri" w:hAnsi="Calibri" w:cs="Calibri"/>
          <w:lang w:eastAsia="en-US"/>
        </w:rPr>
        <w:t xml:space="preserve"> voor de</w:t>
      </w:r>
      <w:r>
        <w:rPr>
          <w:rFonts w:ascii="Calibri" w:hAnsi="Calibri" w:cs="Calibri"/>
          <w:lang w:eastAsia="en-US"/>
        </w:rPr>
        <w:t xml:space="preserve"> organisatie. Tot op heden is er binnen het Sint-Janslyceum niet eerder een soortgelijke training aangeboden waarin er gezamenlijk wordt gekeken naar mogelijkheden op het gebied van loopbaanoriëntatie en -begeleiding. </w:t>
      </w:r>
      <w:r w:rsidR="00466435">
        <w:rPr>
          <w:rFonts w:ascii="Calibri" w:hAnsi="Calibri" w:cs="Calibri"/>
          <w:lang w:eastAsia="en-US"/>
        </w:rPr>
        <w:t>Doordat het ontwerp van de training op voorhand aan diverse mentoren is voorgelegd</w:t>
      </w:r>
      <w:r w:rsidR="00E828BE">
        <w:rPr>
          <w:rFonts w:ascii="Calibri" w:hAnsi="Calibri" w:cs="Calibri"/>
          <w:lang w:eastAsia="en-US"/>
        </w:rPr>
        <w:t>,</w:t>
      </w:r>
      <w:r w:rsidR="00466435">
        <w:rPr>
          <w:rFonts w:ascii="Calibri" w:hAnsi="Calibri" w:cs="Calibri"/>
          <w:lang w:eastAsia="en-US"/>
        </w:rPr>
        <w:t xml:space="preserve"> zijn</w:t>
      </w:r>
      <w:r w:rsidR="00A213F9">
        <w:rPr>
          <w:rFonts w:ascii="Calibri" w:hAnsi="Calibri" w:cs="Calibri"/>
          <w:lang w:eastAsia="en-US"/>
        </w:rPr>
        <w:t xml:space="preserve"> er verschillende</w:t>
      </w:r>
      <w:r w:rsidR="00466435">
        <w:rPr>
          <w:rFonts w:ascii="Calibri" w:hAnsi="Calibri" w:cs="Calibri"/>
          <w:lang w:eastAsia="en-US"/>
        </w:rPr>
        <w:t xml:space="preserve"> elementen </w:t>
      </w:r>
      <w:r w:rsidR="00A213F9">
        <w:rPr>
          <w:rFonts w:ascii="Calibri" w:hAnsi="Calibri" w:cs="Calibri"/>
          <w:lang w:eastAsia="en-US"/>
        </w:rPr>
        <w:t>binnen</w:t>
      </w:r>
      <w:r w:rsidR="00466435">
        <w:rPr>
          <w:rFonts w:ascii="Calibri" w:hAnsi="Calibri" w:cs="Calibri"/>
          <w:lang w:eastAsia="en-US"/>
        </w:rPr>
        <w:t xml:space="preserve"> de training ook op de wensen en behoeften van de doelgroep aangepast. Een innovatief element van de training is dat er co-creatie is toegepast. Zoals beschreven in hoofdstuk 2.6.8 betekent dit dat een bepaalde dienstverlening altijd in groepsverband wordt gecreëerd. Aangezien de training in samenspraak met mentoren is gecreëerd</w:t>
      </w:r>
      <w:r w:rsidR="008E0897">
        <w:rPr>
          <w:rFonts w:ascii="Calibri" w:hAnsi="Calibri" w:cs="Calibri"/>
          <w:lang w:eastAsia="en-US"/>
        </w:rPr>
        <w:t>,</w:t>
      </w:r>
      <w:r w:rsidR="00A213F9">
        <w:rPr>
          <w:rFonts w:ascii="Calibri" w:hAnsi="Calibri" w:cs="Calibri"/>
          <w:lang w:eastAsia="en-US"/>
        </w:rPr>
        <w:t xml:space="preserve"> kan</w:t>
      </w:r>
      <w:r w:rsidR="00466435">
        <w:rPr>
          <w:rFonts w:ascii="Calibri" w:hAnsi="Calibri" w:cs="Calibri"/>
          <w:lang w:eastAsia="en-US"/>
        </w:rPr>
        <w:t xml:space="preserve"> de kennis </w:t>
      </w:r>
      <w:r w:rsidR="00A213F9">
        <w:rPr>
          <w:rFonts w:ascii="Calibri" w:hAnsi="Calibri" w:cs="Calibri"/>
          <w:lang w:eastAsia="en-US"/>
        </w:rPr>
        <w:t xml:space="preserve">die </w:t>
      </w:r>
      <w:r w:rsidR="00466435">
        <w:rPr>
          <w:rFonts w:ascii="Calibri" w:hAnsi="Calibri" w:cs="Calibri"/>
          <w:lang w:eastAsia="en-US"/>
        </w:rPr>
        <w:t xml:space="preserve">direct </w:t>
      </w:r>
      <w:r w:rsidR="00A213F9">
        <w:rPr>
          <w:rFonts w:ascii="Calibri" w:hAnsi="Calibri" w:cs="Calibri"/>
          <w:lang w:eastAsia="en-US"/>
        </w:rPr>
        <w:t xml:space="preserve">van de doelgroep komt worden verwerkt in de training (Fontys Lectoraat Mens en Technologie, z.d.). Tot op heden is er nog geen doorlopende lob-leerlijn ontwikkelt binnen de afdeling havo onderbouw. Door deze interventie toe te passen is er een aanzet gemaakt in welke richting de doorlopende leerlijn gecreëerd kan worden binnen de onderbouw, dit kan gezien worden als innovatieve waarde. </w:t>
      </w:r>
    </w:p>
    <w:p w14:paraId="0BC854F6" w14:textId="1F70197E" w:rsidR="00A213F9" w:rsidRDefault="00A213F9" w:rsidP="003A6447">
      <w:pPr>
        <w:rPr>
          <w:rFonts w:ascii="Calibri" w:hAnsi="Calibri" w:cs="Calibri"/>
          <w:lang w:eastAsia="en-US"/>
        </w:rPr>
      </w:pPr>
    </w:p>
    <w:p w14:paraId="5D75C2BA" w14:textId="296A3A30" w:rsidR="001F7D20" w:rsidRDefault="00A213F9" w:rsidP="003A6447">
      <w:pPr>
        <w:rPr>
          <w:rFonts w:ascii="Calibri" w:hAnsi="Calibri" w:cs="Calibri"/>
          <w:lang w:eastAsia="en-US"/>
        </w:rPr>
      </w:pPr>
      <w:r>
        <w:rPr>
          <w:rFonts w:ascii="Calibri" w:hAnsi="Calibri" w:cs="Calibri"/>
          <w:lang w:eastAsia="en-US"/>
        </w:rPr>
        <w:t xml:space="preserve">De innovatieve waarde voor mentoren zit in het feit dat zij aan de hand van de training meer inzichten hebben gegenereerd over het belang van loopbaanoriëntatie en -begeleiding. Daarnaast hebben zij een beter zicht op een mogelijke methode die hiervoor beschikbaar is. </w:t>
      </w:r>
      <w:r w:rsidR="008753A2">
        <w:rPr>
          <w:rFonts w:ascii="Calibri" w:hAnsi="Calibri" w:cs="Calibri"/>
          <w:lang w:eastAsia="en-US"/>
        </w:rPr>
        <w:t>Door de interventie in de toekomst door te ontwikkelen worden er ook innovatieve elementen vrij gegeven voor leerlingen. Zoals beschreven in de bestemming van dit test- en evaluatierapport</w:t>
      </w:r>
      <w:r w:rsidR="00FC2699">
        <w:rPr>
          <w:rFonts w:ascii="Calibri" w:hAnsi="Calibri" w:cs="Calibri"/>
          <w:lang w:eastAsia="en-US"/>
        </w:rPr>
        <w:t>,</w:t>
      </w:r>
      <w:r w:rsidR="008753A2">
        <w:rPr>
          <w:rFonts w:ascii="Calibri" w:hAnsi="Calibri" w:cs="Calibri"/>
          <w:lang w:eastAsia="en-US"/>
        </w:rPr>
        <w:t xml:space="preserve"> zijn de leerlingen degene die in de toekomst gebruik gaan maken van deze </w:t>
      </w:r>
      <w:r w:rsidR="00FF0675" w:rsidRPr="00C73711">
        <w:rPr>
          <w:rFonts w:ascii="Calibri" w:hAnsi="Calibri" w:cs="Calibri"/>
          <w:lang w:eastAsia="en-US"/>
        </w:rPr>
        <w:t>methode</w:t>
      </w:r>
      <w:r w:rsidR="008753A2" w:rsidRPr="00C73711">
        <w:rPr>
          <w:rFonts w:ascii="Calibri" w:hAnsi="Calibri" w:cs="Calibri"/>
          <w:lang w:eastAsia="en-US"/>
        </w:rPr>
        <w:t xml:space="preserve">. </w:t>
      </w:r>
      <w:r w:rsidR="001F7D20">
        <w:rPr>
          <w:rFonts w:ascii="Calibri" w:hAnsi="Calibri" w:cs="Calibri"/>
          <w:lang w:eastAsia="en-US"/>
        </w:rPr>
        <w:t>Doordat l</w:t>
      </w:r>
      <w:r w:rsidR="008753A2" w:rsidRPr="00C73711">
        <w:rPr>
          <w:rFonts w:ascii="Calibri" w:hAnsi="Calibri" w:cs="Calibri"/>
          <w:lang w:eastAsia="en-US"/>
        </w:rPr>
        <w:t>eerlingen</w:t>
      </w:r>
      <w:r w:rsidR="008753A2">
        <w:rPr>
          <w:rFonts w:ascii="Calibri" w:hAnsi="Calibri" w:cs="Calibri"/>
          <w:lang w:eastAsia="en-US"/>
        </w:rPr>
        <w:t xml:space="preserve"> gebruik </w:t>
      </w:r>
      <w:r w:rsidR="001F7D20">
        <w:rPr>
          <w:rFonts w:ascii="Calibri" w:hAnsi="Calibri" w:cs="Calibri"/>
          <w:lang w:eastAsia="en-US"/>
        </w:rPr>
        <w:t xml:space="preserve">maken </w:t>
      </w:r>
      <w:r w:rsidR="008753A2" w:rsidRPr="00C73711">
        <w:rPr>
          <w:rFonts w:ascii="Calibri" w:hAnsi="Calibri" w:cs="Calibri"/>
          <w:lang w:eastAsia="en-US"/>
        </w:rPr>
        <w:t xml:space="preserve">van deze </w:t>
      </w:r>
      <w:r w:rsidR="00FF0675" w:rsidRPr="00C73711">
        <w:rPr>
          <w:rFonts w:ascii="Calibri" w:hAnsi="Calibri" w:cs="Calibri"/>
          <w:lang w:eastAsia="en-US"/>
        </w:rPr>
        <w:t>methode</w:t>
      </w:r>
      <w:r w:rsidR="008753A2" w:rsidRPr="00C73711">
        <w:rPr>
          <w:rFonts w:ascii="Calibri" w:hAnsi="Calibri" w:cs="Calibri"/>
          <w:lang w:eastAsia="en-US"/>
        </w:rPr>
        <w:t xml:space="preserve">, </w:t>
      </w:r>
      <w:r w:rsidR="008753A2">
        <w:rPr>
          <w:rFonts w:ascii="Calibri" w:hAnsi="Calibri" w:cs="Calibri"/>
          <w:lang w:eastAsia="en-US"/>
        </w:rPr>
        <w:t xml:space="preserve">maken </w:t>
      </w:r>
      <w:r w:rsidR="00F8614D">
        <w:rPr>
          <w:rFonts w:ascii="Calibri" w:hAnsi="Calibri" w:cs="Calibri"/>
          <w:lang w:eastAsia="en-US"/>
        </w:rPr>
        <w:t>zij</w:t>
      </w:r>
      <w:r w:rsidR="008753A2">
        <w:rPr>
          <w:rFonts w:ascii="Calibri" w:hAnsi="Calibri" w:cs="Calibri"/>
          <w:lang w:eastAsia="en-US"/>
        </w:rPr>
        <w:t xml:space="preserve"> stappen in hun loopbaan en worden zij in het verlengde daarvan beter voorbereid op hun toekomst.</w:t>
      </w:r>
      <w:r w:rsidR="00F8614D">
        <w:rPr>
          <w:rFonts w:ascii="Calibri" w:hAnsi="Calibri" w:cs="Calibri"/>
          <w:lang w:eastAsia="en-US"/>
        </w:rPr>
        <w:t xml:space="preserve"> </w:t>
      </w:r>
      <w:r w:rsidR="001F7D20">
        <w:rPr>
          <w:rFonts w:ascii="Calibri" w:hAnsi="Calibri" w:cs="Calibri"/>
          <w:lang w:eastAsia="en-US"/>
        </w:rPr>
        <w:t xml:space="preserve">Gezien leerlingen eerder starten met loopbaanleren, genereren zij een beter beeld over het toekomstige werkveld en staan leerlingen eerder stil bij hun persoonlijke ontwikkeling. Hierdoor draagt de interventie bij aan het verbeteren van de toekomstige maatschappij. </w:t>
      </w:r>
    </w:p>
    <w:p w14:paraId="2D1C12C7" w14:textId="29091850" w:rsidR="008753A2" w:rsidRDefault="008753A2" w:rsidP="003A6447">
      <w:pPr>
        <w:rPr>
          <w:rFonts w:ascii="Calibri" w:hAnsi="Calibri" w:cs="Calibri"/>
          <w:lang w:eastAsia="en-US"/>
        </w:rPr>
      </w:pPr>
    </w:p>
    <w:p w14:paraId="3205E92C" w14:textId="362A64A0" w:rsidR="008C14B6" w:rsidRPr="00836EF2" w:rsidRDefault="008753A2" w:rsidP="008C14B6">
      <w:pPr>
        <w:rPr>
          <w:rFonts w:ascii="Calibri" w:hAnsi="Calibri" w:cs="Calibri"/>
          <w:lang w:eastAsia="en-US"/>
        </w:rPr>
      </w:pPr>
      <w:r>
        <w:rPr>
          <w:rFonts w:ascii="Calibri" w:hAnsi="Calibri" w:cs="Calibri"/>
          <w:lang w:eastAsia="en-US"/>
        </w:rPr>
        <w:t xml:space="preserve">De interventie is op diverse vlakken innovatief voor andere scholen binnen het voortgezet onderwijs. De interventie is door andere middelbare scholen in te zetten om een richtlijn/ startpunt te </w:t>
      </w:r>
      <w:r w:rsidR="00E655B7">
        <w:rPr>
          <w:rFonts w:ascii="Calibri" w:hAnsi="Calibri" w:cs="Calibri"/>
          <w:lang w:eastAsia="en-US"/>
        </w:rPr>
        <w:t>creëren</w:t>
      </w:r>
      <w:r>
        <w:rPr>
          <w:rFonts w:ascii="Calibri" w:hAnsi="Calibri" w:cs="Calibri"/>
          <w:lang w:eastAsia="en-US"/>
        </w:rPr>
        <w:t xml:space="preserve"> waaruit een doorlopende leerlijn </w:t>
      </w:r>
      <w:r w:rsidR="00E655B7">
        <w:rPr>
          <w:rFonts w:ascii="Calibri" w:hAnsi="Calibri" w:cs="Calibri"/>
          <w:lang w:eastAsia="en-US"/>
        </w:rPr>
        <w:t>gecreëerd</w:t>
      </w:r>
      <w:r>
        <w:rPr>
          <w:rFonts w:ascii="Calibri" w:hAnsi="Calibri" w:cs="Calibri"/>
          <w:lang w:eastAsia="en-US"/>
        </w:rPr>
        <w:t xml:space="preserve"> kan worden. </w:t>
      </w:r>
      <w:r w:rsidR="00E655B7">
        <w:rPr>
          <w:rFonts w:ascii="Calibri" w:hAnsi="Calibri" w:cs="Calibri"/>
          <w:lang w:eastAsia="en-US"/>
        </w:rPr>
        <w:t xml:space="preserve">De interventie binnen dit test- en evaluatierapport is wel expliciet ontworpen aan de hand van de wensen </w:t>
      </w:r>
      <w:r w:rsidR="00E655B7">
        <w:rPr>
          <w:rFonts w:ascii="Calibri" w:hAnsi="Calibri" w:cs="Calibri"/>
          <w:lang w:eastAsia="en-US"/>
        </w:rPr>
        <w:lastRenderedPageBreak/>
        <w:t xml:space="preserve">en behoeften vanuit de doelgroep. Voor een andere middelbare school kan dat dus afwijken. De interventie kan voor de HR-beroepspraktijk gezien worden </w:t>
      </w:r>
      <w:r w:rsidR="00846335">
        <w:rPr>
          <w:rFonts w:ascii="Calibri" w:hAnsi="Calibri" w:cs="Calibri"/>
          <w:lang w:eastAsia="en-US"/>
        </w:rPr>
        <w:t>als</w:t>
      </w:r>
      <w:r w:rsidR="00E655B7">
        <w:rPr>
          <w:rFonts w:ascii="Calibri" w:hAnsi="Calibri" w:cs="Calibri"/>
          <w:lang w:eastAsia="en-US"/>
        </w:rPr>
        <w:t xml:space="preserve"> innovatief door de inzet van verschillende modellen en gedragstheorieën binnen de interventie.</w:t>
      </w:r>
    </w:p>
    <w:p w14:paraId="3205BD1B" w14:textId="77777777" w:rsidR="008C14B6" w:rsidRDefault="008C14B6" w:rsidP="003A6447">
      <w:pPr>
        <w:rPr>
          <w:lang w:eastAsia="en-US"/>
        </w:rPr>
      </w:pPr>
    </w:p>
    <w:p w14:paraId="4876EB44" w14:textId="2129EEC6" w:rsidR="003A6447" w:rsidRDefault="003A6447" w:rsidP="003A6447">
      <w:pPr>
        <w:pStyle w:val="Kop2"/>
      </w:pPr>
      <w:bookmarkStart w:id="78" w:name="_Toc99656011"/>
      <w:r>
        <w:t>7.4 Punten voor doorontwikkeling</w:t>
      </w:r>
      <w:bookmarkEnd w:id="78"/>
      <w:r>
        <w:t xml:space="preserve"> </w:t>
      </w:r>
    </w:p>
    <w:p w14:paraId="0D887664" w14:textId="406BA7F7" w:rsidR="00832A11" w:rsidRDefault="00832A11" w:rsidP="00AE584C">
      <w:pPr>
        <w:pStyle w:val="Geenafstand"/>
        <w:rPr>
          <w:color w:val="000000" w:themeColor="text1"/>
        </w:rPr>
      </w:pPr>
      <w:r>
        <w:t>Zoals beschreven in hoofdstuk 7.2 wordt de interventie binnen dit test- en evaluatierapport alleen gemeten op de op voorhand beschreven uitkomst</w:t>
      </w:r>
      <w:r w:rsidRPr="00832A11">
        <w:rPr>
          <w:color w:val="FF0000"/>
        </w:rPr>
        <w:t xml:space="preserve">. </w:t>
      </w:r>
      <w:r w:rsidRPr="006717DA">
        <w:rPr>
          <w:color w:val="000000" w:themeColor="text1"/>
        </w:rPr>
        <w:t xml:space="preserve">Dit houdt in </w:t>
      </w:r>
      <w:r>
        <w:rPr>
          <w:color w:val="000000" w:themeColor="text1"/>
        </w:rPr>
        <w:t xml:space="preserve">dat de interventie alleen wordt gemeten op niveau één en twee van het evaluatiemodel van Kirkpatrick (Boselie,2014). Mocht de interventie in de toekomst </w:t>
      </w:r>
      <w:r w:rsidR="0077028A">
        <w:rPr>
          <w:color w:val="000000" w:themeColor="text1"/>
        </w:rPr>
        <w:t>herhaald</w:t>
      </w:r>
      <w:r>
        <w:rPr>
          <w:color w:val="000000" w:themeColor="text1"/>
        </w:rPr>
        <w:t xml:space="preserve"> worden</w:t>
      </w:r>
      <w:r w:rsidR="007B1FCE">
        <w:rPr>
          <w:color w:val="000000" w:themeColor="text1"/>
        </w:rPr>
        <w:t>, dan</w:t>
      </w:r>
      <w:r>
        <w:rPr>
          <w:color w:val="000000" w:themeColor="text1"/>
        </w:rPr>
        <w:t xml:space="preserve"> </w:t>
      </w:r>
      <w:r w:rsidR="0077028A">
        <w:rPr>
          <w:color w:val="000000" w:themeColor="text1"/>
        </w:rPr>
        <w:t xml:space="preserve">kan ervoor gekozen worden om de voorgelegde methode daadwerkelijk in de praktijk te testen. Dit maakt het mogelijk om ‘het effect’ binnen dit test- en evaluatierapport te meten op niveau drie van het evaluatiemodel van Kirkpatrick. </w:t>
      </w:r>
      <w:r w:rsidR="007B1FCE" w:rsidRPr="007B1FCE">
        <w:rPr>
          <w:color w:val="000000" w:themeColor="text1"/>
        </w:rPr>
        <w:t xml:space="preserve">Mochten de tijdsplannen dit </w:t>
      </w:r>
      <w:r w:rsidR="007B1FCE">
        <w:rPr>
          <w:color w:val="000000" w:themeColor="text1"/>
        </w:rPr>
        <w:t xml:space="preserve">in de toekomst </w:t>
      </w:r>
      <w:r w:rsidR="007B1FCE" w:rsidRPr="007B1FCE">
        <w:rPr>
          <w:color w:val="000000" w:themeColor="text1"/>
        </w:rPr>
        <w:t>toelaten</w:t>
      </w:r>
      <w:r w:rsidR="007B1FCE">
        <w:rPr>
          <w:color w:val="000000" w:themeColor="text1"/>
        </w:rPr>
        <w:t>,</w:t>
      </w:r>
      <w:r w:rsidR="007B1FCE" w:rsidRPr="007B1FCE">
        <w:rPr>
          <w:color w:val="000000" w:themeColor="text1"/>
        </w:rPr>
        <w:t xml:space="preserve"> </w:t>
      </w:r>
      <w:r w:rsidR="0070722A">
        <w:rPr>
          <w:color w:val="000000" w:themeColor="text1"/>
        </w:rPr>
        <w:t xml:space="preserve">dan </w:t>
      </w:r>
      <w:r w:rsidR="007B1FCE" w:rsidRPr="007B1FCE">
        <w:rPr>
          <w:color w:val="000000" w:themeColor="text1"/>
        </w:rPr>
        <w:t xml:space="preserve">kan dit aspect </w:t>
      </w:r>
      <w:r w:rsidR="007B1FCE">
        <w:rPr>
          <w:color w:val="000000" w:themeColor="text1"/>
        </w:rPr>
        <w:t>worden gezien</w:t>
      </w:r>
      <w:r w:rsidR="007B1FCE" w:rsidRPr="007B1FCE">
        <w:rPr>
          <w:color w:val="000000" w:themeColor="text1"/>
        </w:rPr>
        <w:t xml:space="preserve"> als mogelijke verbetering v</w:t>
      </w:r>
      <w:r w:rsidR="007B1FCE">
        <w:rPr>
          <w:color w:val="000000" w:themeColor="text1"/>
        </w:rPr>
        <w:t>oor</w:t>
      </w:r>
      <w:r w:rsidR="007B1FCE" w:rsidRPr="007B1FCE">
        <w:rPr>
          <w:color w:val="000000" w:themeColor="text1"/>
        </w:rPr>
        <w:t xml:space="preserve"> de interventie.</w:t>
      </w:r>
      <w:r w:rsidR="007B1FCE">
        <w:rPr>
          <w:color w:val="000000" w:themeColor="text1"/>
        </w:rPr>
        <w:t xml:space="preserve"> </w:t>
      </w:r>
      <w:r w:rsidR="0077028A">
        <w:rPr>
          <w:color w:val="000000" w:themeColor="text1"/>
        </w:rPr>
        <w:t xml:space="preserve">Door de methode daadwerkelijk in de praktijk te testen kunnen niet alleen mentoren, maar ook leerlingen kennis maken met de methode. Zo kan er een beter beeld worden gevormd over </w:t>
      </w:r>
      <w:r w:rsidR="0077028A" w:rsidRPr="00C73711">
        <w:rPr>
          <w:color w:val="000000" w:themeColor="text1"/>
        </w:rPr>
        <w:t xml:space="preserve">de </w:t>
      </w:r>
      <w:r w:rsidR="00FF0675" w:rsidRPr="00C73711">
        <w:rPr>
          <w:color w:val="000000" w:themeColor="text1"/>
        </w:rPr>
        <w:t>methode</w:t>
      </w:r>
      <w:r w:rsidR="0077028A" w:rsidRPr="00C73711">
        <w:rPr>
          <w:color w:val="000000" w:themeColor="text1"/>
        </w:rPr>
        <w:t xml:space="preserve">. </w:t>
      </w:r>
      <w:r w:rsidR="00212C7E" w:rsidRPr="00C73711">
        <w:rPr>
          <w:color w:val="000000" w:themeColor="text1"/>
        </w:rPr>
        <w:t xml:space="preserve">Door de </w:t>
      </w:r>
      <w:r w:rsidR="00FF0675" w:rsidRPr="00C73711">
        <w:rPr>
          <w:color w:val="000000" w:themeColor="text1"/>
        </w:rPr>
        <w:t>methode</w:t>
      </w:r>
      <w:r w:rsidR="00212C7E" w:rsidRPr="00C73711">
        <w:rPr>
          <w:color w:val="000000" w:themeColor="text1"/>
        </w:rPr>
        <w:t xml:space="preserve"> in</w:t>
      </w:r>
      <w:r w:rsidR="00212C7E">
        <w:rPr>
          <w:color w:val="000000" w:themeColor="text1"/>
        </w:rPr>
        <w:t xml:space="preserve"> de praktijk </w:t>
      </w:r>
      <w:r w:rsidR="00FB3CB7">
        <w:rPr>
          <w:color w:val="000000" w:themeColor="text1"/>
        </w:rPr>
        <w:t>t</w:t>
      </w:r>
      <w:r w:rsidR="00212C7E">
        <w:rPr>
          <w:color w:val="000000" w:themeColor="text1"/>
        </w:rPr>
        <w:t xml:space="preserve">e testen wordt er ook voor een langere periode stilgestaan bij loopbaanoriëntatie en -begeleiding. Dit kan tot gevolg hebben dat het belang van loopbaanoriëntatie en -begeleiding door de doelgroep nog beter in wordt gezien. </w:t>
      </w:r>
      <w:r w:rsidR="009C3238">
        <w:rPr>
          <w:color w:val="000000" w:themeColor="text1"/>
        </w:rPr>
        <w:t>Een ander aspect wat meegenomen kan worden voor een eventuele doorontwikkeling is dat er meer tijd vrij gemaakt moet worden voor de training. Dit maakt het mogelijk om meer diepgang te creëren voor deelnemers</w:t>
      </w:r>
      <w:r w:rsidR="00FB3CB7">
        <w:rPr>
          <w:color w:val="000000" w:themeColor="text1"/>
        </w:rPr>
        <w:t>,</w:t>
      </w:r>
      <w:r w:rsidR="009C3238">
        <w:rPr>
          <w:color w:val="000000" w:themeColor="text1"/>
        </w:rPr>
        <w:t xml:space="preserve"> waardoor zij een beter beeld kunnen genereren </w:t>
      </w:r>
      <w:r w:rsidR="009C3238" w:rsidRPr="00C73711">
        <w:rPr>
          <w:color w:val="000000" w:themeColor="text1"/>
        </w:rPr>
        <w:t xml:space="preserve">over </w:t>
      </w:r>
      <w:r w:rsidR="00C14BA5" w:rsidRPr="00C73711">
        <w:rPr>
          <w:color w:val="000000" w:themeColor="text1"/>
        </w:rPr>
        <w:t xml:space="preserve">de </w:t>
      </w:r>
      <w:r w:rsidR="00FF0675" w:rsidRPr="00C73711">
        <w:rPr>
          <w:color w:val="000000" w:themeColor="text1"/>
        </w:rPr>
        <w:t>methode</w:t>
      </w:r>
      <w:r w:rsidR="00C14BA5">
        <w:rPr>
          <w:color w:val="000000" w:themeColor="text1"/>
        </w:rPr>
        <w:t xml:space="preserve"> die wordt aangeboden. Verder is er meer tijd nodig om de warme evaluatie direct na afloop van de interventie uit te voeren. </w:t>
      </w:r>
      <w:r w:rsidR="000314C2">
        <w:rPr>
          <w:color w:val="000000" w:themeColor="text1"/>
        </w:rPr>
        <w:t>Ten slotte kan er per werkvorm en opdracht binnen de interventie worden gekeken welke effecten deze onderdelen hebben op de op voorhand gestelde uitkomst. Om het voor het Sint-Janslyceum mogelijk te maken de gehele interventie nogmaals toe te passen voor toekomstige probleemstellingen</w:t>
      </w:r>
      <w:r w:rsidR="00FB3CB7">
        <w:rPr>
          <w:color w:val="000000" w:themeColor="text1"/>
        </w:rPr>
        <w:t>,</w:t>
      </w:r>
      <w:r w:rsidR="000314C2">
        <w:rPr>
          <w:color w:val="000000" w:themeColor="text1"/>
        </w:rPr>
        <w:t xml:space="preserve"> wordt dit test- en evaluatierapport in combinatie met alle bijlagen bewaard</w:t>
      </w:r>
      <w:r w:rsidR="00FB3CB7">
        <w:rPr>
          <w:color w:val="000000" w:themeColor="text1"/>
        </w:rPr>
        <w:t>,</w:t>
      </w:r>
      <w:r w:rsidR="000314C2">
        <w:rPr>
          <w:color w:val="000000" w:themeColor="text1"/>
        </w:rPr>
        <w:t xml:space="preserve"> waardoor er altijd op terug kan worden </w:t>
      </w:r>
      <w:r w:rsidR="0070722A">
        <w:rPr>
          <w:color w:val="000000" w:themeColor="text1"/>
        </w:rPr>
        <w:t>gegrepen</w:t>
      </w:r>
      <w:r w:rsidR="000314C2">
        <w:rPr>
          <w:color w:val="000000" w:themeColor="text1"/>
        </w:rPr>
        <w:t xml:space="preserve">. Dit zorgt ervoor dat de interventie gewaarborgd blijft. </w:t>
      </w:r>
    </w:p>
    <w:p w14:paraId="5BE80DD2" w14:textId="7067268D" w:rsidR="00BE2D70" w:rsidRDefault="00BE2D70" w:rsidP="00AE584C">
      <w:pPr>
        <w:pStyle w:val="Geenafstand"/>
      </w:pPr>
    </w:p>
    <w:p w14:paraId="403ED354" w14:textId="453E0AC4" w:rsidR="00BE2D70" w:rsidRDefault="00BE2D70" w:rsidP="00AE584C">
      <w:pPr>
        <w:pStyle w:val="Geenafstand"/>
      </w:pPr>
    </w:p>
    <w:p w14:paraId="782FE574" w14:textId="608294B1" w:rsidR="00BE2D70" w:rsidRDefault="00BE2D70" w:rsidP="00AE584C">
      <w:pPr>
        <w:pStyle w:val="Geenafstand"/>
      </w:pPr>
    </w:p>
    <w:p w14:paraId="0C8F2664" w14:textId="6AC086DE" w:rsidR="00BE2D70" w:rsidRDefault="00BE2D70" w:rsidP="00AE584C">
      <w:pPr>
        <w:pStyle w:val="Geenafstand"/>
      </w:pPr>
    </w:p>
    <w:p w14:paraId="7702E9DB" w14:textId="45D27663" w:rsidR="00BE2D70" w:rsidRDefault="00BE2D70" w:rsidP="00AE584C">
      <w:pPr>
        <w:pStyle w:val="Geenafstand"/>
      </w:pPr>
    </w:p>
    <w:p w14:paraId="3614894F" w14:textId="4CE47144" w:rsidR="00BE2D70" w:rsidRDefault="00BE2D70" w:rsidP="00AE584C">
      <w:pPr>
        <w:pStyle w:val="Geenafstand"/>
      </w:pPr>
    </w:p>
    <w:p w14:paraId="72DA282C" w14:textId="36442475" w:rsidR="00BE2D70" w:rsidRDefault="00BE2D70" w:rsidP="00AE584C">
      <w:pPr>
        <w:pStyle w:val="Geenafstand"/>
      </w:pPr>
    </w:p>
    <w:p w14:paraId="6F377BBC" w14:textId="36F86522" w:rsidR="00BE2D70" w:rsidRDefault="00BE2D70" w:rsidP="00AE584C">
      <w:pPr>
        <w:pStyle w:val="Geenafstand"/>
      </w:pPr>
    </w:p>
    <w:p w14:paraId="724C98D9" w14:textId="7F90B251" w:rsidR="005B0BF9" w:rsidRDefault="005B0BF9" w:rsidP="00AE584C">
      <w:pPr>
        <w:pStyle w:val="Geenafstand"/>
      </w:pPr>
    </w:p>
    <w:p w14:paraId="6D15C66F" w14:textId="776A77A6" w:rsidR="005B0BF9" w:rsidRDefault="005B0BF9" w:rsidP="00AE584C">
      <w:pPr>
        <w:pStyle w:val="Geenafstand"/>
      </w:pPr>
    </w:p>
    <w:p w14:paraId="4A7D07BA" w14:textId="399E3E1E" w:rsidR="005B0BF9" w:rsidRDefault="005B0BF9" w:rsidP="00AE584C">
      <w:pPr>
        <w:pStyle w:val="Geenafstand"/>
      </w:pPr>
    </w:p>
    <w:p w14:paraId="06C1CCAF" w14:textId="53D60980" w:rsidR="005B0BF9" w:rsidRDefault="005B0BF9" w:rsidP="00AE584C">
      <w:pPr>
        <w:pStyle w:val="Geenafstand"/>
      </w:pPr>
    </w:p>
    <w:p w14:paraId="5537489E" w14:textId="44E9BC6D" w:rsidR="005B0BF9" w:rsidRDefault="005B0BF9" w:rsidP="00AE584C">
      <w:pPr>
        <w:pStyle w:val="Geenafstand"/>
      </w:pPr>
    </w:p>
    <w:p w14:paraId="55EE7212" w14:textId="379AF987" w:rsidR="005B0BF9" w:rsidRDefault="005B0BF9" w:rsidP="00AE584C">
      <w:pPr>
        <w:pStyle w:val="Geenafstand"/>
      </w:pPr>
    </w:p>
    <w:p w14:paraId="4F63737A" w14:textId="3551FB71" w:rsidR="005B0BF9" w:rsidRDefault="005B0BF9" w:rsidP="00AE584C">
      <w:pPr>
        <w:pStyle w:val="Geenafstand"/>
      </w:pPr>
    </w:p>
    <w:p w14:paraId="2527FC03" w14:textId="09FBD064" w:rsidR="005B0BF9" w:rsidRDefault="005B0BF9" w:rsidP="00AE584C">
      <w:pPr>
        <w:pStyle w:val="Geenafstand"/>
      </w:pPr>
    </w:p>
    <w:p w14:paraId="1C7642E1" w14:textId="7FF06E34" w:rsidR="005B0BF9" w:rsidRDefault="005B0BF9" w:rsidP="00AE584C">
      <w:pPr>
        <w:pStyle w:val="Geenafstand"/>
      </w:pPr>
    </w:p>
    <w:p w14:paraId="45C0B122" w14:textId="0C584317" w:rsidR="005B0BF9" w:rsidRDefault="005B0BF9" w:rsidP="00AE584C">
      <w:pPr>
        <w:pStyle w:val="Geenafstand"/>
      </w:pPr>
    </w:p>
    <w:p w14:paraId="45E73A8A" w14:textId="77777777" w:rsidR="007100A2" w:rsidRPr="00A83C66" w:rsidRDefault="007100A2" w:rsidP="00AE584C">
      <w:pPr>
        <w:pStyle w:val="Geenafstand"/>
      </w:pPr>
    </w:p>
    <w:p w14:paraId="0A602B10" w14:textId="12AC3B3A" w:rsidR="005F21AE" w:rsidRPr="008C14B6" w:rsidRDefault="00836A95" w:rsidP="00836A95">
      <w:pPr>
        <w:pStyle w:val="Kop1"/>
      </w:pPr>
      <w:bookmarkStart w:id="79" w:name="_Toc99656012"/>
      <w:r w:rsidRPr="008C14B6">
        <w:lastRenderedPageBreak/>
        <w:t>Literatuurlijst</w:t>
      </w:r>
      <w:bookmarkEnd w:id="79"/>
    </w:p>
    <w:p w14:paraId="74B765E1" w14:textId="77777777" w:rsidR="00E81489" w:rsidRPr="008C14B6" w:rsidRDefault="00E81489" w:rsidP="00AE584C">
      <w:pPr>
        <w:pStyle w:val="Geenafstand"/>
      </w:pPr>
    </w:p>
    <w:p w14:paraId="2C90D521" w14:textId="0FF8E193" w:rsidR="005A52CC" w:rsidRPr="00DC5C2B" w:rsidRDefault="005A52CC" w:rsidP="00AE584C">
      <w:pPr>
        <w:pStyle w:val="Geenafstand"/>
        <w:rPr>
          <w:lang w:val="en-US"/>
        </w:rPr>
      </w:pPr>
      <w:r w:rsidRPr="008C14B6">
        <w:t xml:space="preserve">Ajzen, I. (1991). </w:t>
      </w:r>
      <w:r w:rsidRPr="00DC5C2B">
        <w:rPr>
          <w:lang w:val="en-US"/>
        </w:rPr>
        <w:t>The theory of planned behavior. Organizational behavior and human decision processes, 50(2), 179-211.</w:t>
      </w:r>
    </w:p>
    <w:p w14:paraId="6ADD3143" w14:textId="3ACC5742" w:rsidR="005A52CC" w:rsidRDefault="005A52CC" w:rsidP="00AE584C">
      <w:pPr>
        <w:pStyle w:val="Geenafstand"/>
        <w:rPr>
          <w:lang w:val="en-US"/>
        </w:rPr>
      </w:pPr>
    </w:p>
    <w:p w14:paraId="4C3C55D1" w14:textId="352A7639" w:rsidR="00E81489" w:rsidRDefault="00E81489" w:rsidP="00AE584C">
      <w:pPr>
        <w:pStyle w:val="Geenafstand"/>
        <w:rPr>
          <w:lang w:val="en-US"/>
        </w:rPr>
      </w:pPr>
      <w:r w:rsidRPr="00E81489">
        <w:rPr>
          <w:lang w:val="en-US"/>
        </w:rPr>
        <w:t>Ajzen, I. &amp; Fishbein, M. (2011). Predicting and Changing Behavior</w:t>
      </w:r>
    </w:p>
    <w:p w14:paraId="5CB70A58" w14:textId="77777777" w:rsidR="00E81489" w:rsidRPr="00DC5C2B" w:rsidRDefault="00E81489" w:rsidP="00AE584C">
      <w:pPr>
        <w:pStyle w:val="Geenafstand"/>
        <w:rPr>
          <w:lang w:val="en-US"/>
        </w:rPr>
      </w:pPr>
    </w:p>
    <w:p w14:paraId="2EBF0C67" w14:textId="225F14C2" w:rsidR="00C73816" w:rsidRDefault="00793751" w:rsidP="00AE584C">
      <w:pPr>
        <w:pStyle w:val="Geenafstand"/>
      </w:pPr>
      <w:r>
        <w:t xml:space="preserve">Bakker, M. (2021). </w:t>
      </w:r>
      <w:r w:rsidRPr="00793751">
        <w:rPr>
          <w:i/>
          <w:iCs/>
        </w:rPr>
        <w:t>Studiesucces begint op het voortgezet onderwijs</w:t>
      </w:r>
      <w:r>
        <w:rPr>
          <w:i/>
          <w:iCs/>
        </w:rPr>
        <w:t>.</w:t>
      </w:r>
      <w:r>
        <w:t xml:space="preserve"> Geraadpleegd op 1 november 2021 van </w:t>
      </w:r>
      <w:r w:rsidR="0091213C" w:rsidRPr="0091213C">
        <w:t>https://www.scienceguide.nl/2021/03/studiesucces-begint-op-het-voortgezet-onderwijs/</w:t>
      </w:r>
      <w:r>
        <w:t xml:space="preserve"> </w:t>
      </w:r>
    </w:p>
    <w:p w14:paraId="4AE6D48A" w14:textId="37DB827E" w:rsidR="0091213C" w:rsidRDefault="0091213C" w:rsidP="00AE584C">
      <w:pPr>
        <w:pStyle w:val="Geenafstand"/>
      </w:pPr>
    </w:p>
    <w:p w14:paraId="7B29FC0E" w14:textId="38DB470D" w:rsidR="0091213C" w:rsidRDefault="0091213C" w:rsidP="00AE584C">
      <w:pPr>
        <w:pStyle w:val="Geenafstand"/>
      </w:pPr>
      <w:r w:rsidRPr="0091213C">
        <w:t>Bandura, A. (2000). Die sozial-kognitive Theorie der Massenkommunikation. In Publikums-und Wirkungsforschung (pp. 153-180). VS Verlag für Sozialwissenschaften.</w:t>
      </w:r>
    </w:p>
    <w:p w14:paraId="60E5E0BD" w14:textId="77777777" w:rsidR="0091213C" w:rsidRDefault="0091213C" w:rsidP="00AE584C">
      <w:pPr>
        <w:pStyle w:val="Geenafstand"/>
      </w:pPr>
    </w:p>
    <w:p w14:paraId="5E7ACCA6" w14:textId="071DF559" w:rsidR="00C73816" w:rsidRDefault="00C73816" w:rsidP="00AE584C">
      <w:pPr>
        <w:pStyle w:val="Geenafstand"/>
        <w:rPr>
          <w:lang w:val="en-US"/>
        </w:rPr>
      </w:pPr>
      <w:r>
        <w:t xml:space="preserve">Bolhuis, S. (2016) </w:t>
      </w:r>
      <w:r>
        <w:rPr>
          <w:i/>
          <w:iCs/>
        </w:rPr>
        <w:t>Leren en veranderen.</w:t>
      </w:r>
      <w:r>
        <w:t xml:space="preserve"> </w:t>
      </w:r>
      <w:r w:rsidR="00BD61B2" w:rsidRPr="009E6467">
        <w:rPr>
          <w:lang w:val="en-US"/>
        </w:rPr>
        <w:t xml:space="preserve">Bussum: </w:t>
      </w:r>
      <w:r w:rsidRPr="009E6467">
        <w:rPr>
          <w:lang w:val="en-US"/>
        </w:rPr>
        <w:t xml:space="preserve">Coutinho. </w:t>
      </w:r>
    </w:p>
    <w:p w14:paraId="2359FD2C" w14:textId="4E525068" w:rsidR="00C263CC" w:rsidRDefault="00C263CC" w:rsidP="00AE584C">
      <w:pPr>
        <w:pStyle w:val="Geenafstand"/>
        <w:rPr>
          <w:lang w:val="en-US"/>
        </w:rPr>
      </w:pPr>
    </w:p>
    <w:p w14:paraId="6300BFB2" w14:textId="1A6D4AF6" w:rsidR="00C263CC" w:rsidRPr="00C263CC" w:rsidRDefault="00C263CC" w:rsidP="00AE584C">
      <w:pPr>
        <w:pStyle w:val="Geenafstand"/>
      </w:pPr>
      <w:r>
        <w:rPr>
          <w:lang w:val="en-US"/>
        </w:rPr>
        <w:t xml:space="preserve">BOOM,. (z.d.) </w:t>
      </w:r>
      <w:r w:rsidRPr="00C263CC">
        <w:rPr>
          <w:lang w:val="en-US"/>
        </w:rPr>
        <w:t>Reasoned Action Approach van Ajzen &amp; Fishbein</w:t>
      </w:r>
      <w:r>
        <w:rPr>
          <w:lang w:val="en-US"/>
        </w:rPr>
        <w:t xml:space="preserve">. </w:t>
      </w:r>
      <w:r w:rsidRPr="00C263CC">
        <w:t>Geraadpleegd op 2 februari van https://boomstrategie.nl/model/reasoned-action-approach-van-ajzen-fishbein</w:t>
      </w:r>
      <w:r>
        <w:t xml:space="preserve"> </w:t>
      </w:r>
    </w:p>
    <w:p w14:paraId="67FB916F" w14:textId="08B0DA87" w:rsidR="00793751" w:rsidRPr="00C263CC" w:rsidRDefault="00793751" w:rsidP="00AE584C">
      <w:pPr>
        <w:pStyle w:val="Geenafstand"/>
      </w:pPr>
    </w:p>
    <w:p w14:paraId="568C3C2C" w14:textId="77777777" w:rsidR="001D1B94" w:rsidRDefault="001D1B94" w:rsidP="001D1B94">
      <w:pPr>
        <w:pStyle w:val="Geenafstand"/>
      </w:pPr>
      <w:r w:rsidRPr="007F3864">
        <w:rPr>
          <w:lang w:val="en-US"/>
        </w:rPr>
        <w:t xml:space="preserve">Boselie, P. (2014). Strategic Human Resource Management A Balanced Approach. </w:t>
      </w:r>
      <w:r>
        <w:t>Berkshire:</w:t>
      </w:r>
    </w:p>
    <w:p w14:paraId="03BC295D" w14:textId="5CED46BD" w:rsidR="001D1B94" w:rsidRDefault="001D1B94" w:rsidP="001D1B94">
      <w:pPr>
        <w:pStyle w:val="Geenafstand"/>
      </w:pPr>
      <w:r>
        <w:t>McGraw-Hill Education</w:t>
      </w:r>
    </w:p>
    <w:p w14:paraId="593C1566" w14:textId="3A2C2E13" w:rsidR="001D1B94" w:rsidRDefault="001D1B94" w:rsidP="00AE584C">
      <w:pPr>
        <w:pStyle w:val="Geenafstand"/>
      </w:pPr>
    </w:p>
    <w:p w14:paraId="4BF061C6" w14:textId="7AD34531" w:rsidR="0025040E" w:rsidRDefault="0025040E" w:rsidP="00AE584C">
      <w:pPr>
        <w:pStyle w:val="Geenafstand"/>
      </w:pPr>
      <w:r w:rsidRPr="0025040E">
        <w:t>Brake, N. (2020). De rol van persuasieve communicatie in de attitude van studenten tegenover het consuminderen van vlees (Master's thesis).</w:t>
      </w:r>
    </w:p>
    <w:p w14:paraId="3F189839" w14:textId="77777777" w:rsidR="0025040E" w:rsidRDefault="0025040E" w:rsidP="00AE584C">
      <w:pPr>
        <w:pStyle w:val="Geenafstand"/>
      </w:pPr>
    </w:p>
    <w:p w14:paraId="48623517" w14:textId="26D6A943" w:rsidR="00793751" w:rsidRDefault="00E77A4E" w:rsidP="00AE584C">
      <w:pPr>
        <w:pStyle w:val="Geenafstand"/>
      </w:pPr>
      <w:r>
        <w:t xml:space="preserve">Brink, E. (2020) </w:t>
      </w:r>
      <w:r w:rsidRPr="00E77A4E">
        <w:rPr>
          <w:i/>
          <w:iCs/>
        </w:rPr>
        <w:t>Studiekeuzestress: waarom helpt de ene school je beter dan de andere?</w:t>
      </w:r>
      <w:r>
        <w:t xml:space="preserve"> Geraadpleegd op 1 november 2021 van </w:t>
      </w:r>
      <w:r w:rsidR="00FD55CF" w:rsidRPr="00FD55CF">
        <w:t>https://nos.nl/artikel/2318654-studiekeuzestress-waarom-helpt-de-ene-school-je-beter-dan-de-andere</w:t>
      </w:r>
      <w:r>
        <w:t xml:space="preserve"> </w:t>
      </w:r>
    </w:p>
    <w:p w14:paraId="3F388F5B" w14:textId="72AE6819" w:rsidR="00236AAD" w:rsidRDefault="00236AAD" w:rsidP="00AE584C">
      <w:pPr>
        <w:pStyle w:val="Geenafstand"/>
      </w:pPr>
    </w:p>
    <w:p w14:paraId="27DC7D3F" w14:textId="6BECF751" w:rsidR="00D07096" w:rsidRPr="00D07096" w:rsidRDefault="00D07096" w:rsidP="00AE584C">
      <w:pPr>
        <w:pStyle w:val="Geenafstand"/>
      </w:pPr>
      <w:r>
        <w:t xml:space="preserve">Den Boer, S. (2021). </w:t>
      </w:r>
      <w:r>
        <w:rPr>
          <w:i/>
          <w:iCs/>
        </w:rPr>
        <w:t>Studiekeuzestress? Inzicht in het puberbrein kan helpen.</w:t>
      </w:r>
      <w:r>
        <w:t xml:space="preserve"> BN De Stem. Geraadpleegd op 16 november 2021 van </w:t>
      </w:r>
      <w:r w:rsidRPr="00D07096">
        <w:t>https://www.bndestem.nl/breda/studiekeuzestress-inzicht-in-het-puberbrein-kan-helpen~aa74e45b/?referrer=https%3A%2F%2Fwww.google.com%2F</w:t>
      </w:r>
      <w:r>
        <w:t xml:space="preserve"> </w:t>
      </w:r>
    </w:p>
    <w:p w14:paraId="766050DE" w14:textId="77777777" w:rsidR="002A447C" w:rsidRDefault="002A447C" w:rsidP="00AE584C">
      <w:pPr>
        <w:pStyle w:val="Geenafstand"/>
      </w:pPr>
    </w:p>
    <w:p w14:paraId="50D5D788" w14:textId="73EEA353" w:rsidR="009E1385" w:rsidRDefault="009E1385" w:rsidP="00AE584C">
      <w:pPr>
        <w:pStyle w:val="Geenafstand"/>
      </w:pPr>
      <w:r>
        <w:t xml:space="preserve">Expertisepunt LOB,. (z.d.) LOB in het havo/vwo. Geraadpleegd op 21 december 2021 van </w:t>
      </w:r>
      <w:r w:rsidR="0001166B" w:rsidRPr="00994CF6">
        <w:t>https://www.expertisepuntlob.nl/sectoren/havovwo</w:t>
      </w:r>
    </w:p>
    <w:p w14:paraId="2CF04879" w14:textId="09768732" w:rsidR="0001166B" w:rsidRDefault="0001166B" w:rsidP="00AE584C">
      <w:pPr>
        <w:pStyle w:val="Geenafstand"/>
      </w:pPr>
    </w:p>
    <w:p w14:paraId="232D329A" w14:textId="6F53B7B4" w:rsidR="006861F6" w:rsidRDefault="006861F6" w:rsidP="00AE584C">
      <w:pPr>
        <w:pStyle w:val="Geenafstand"/>
      </w:pPr>
      <w:r>
        <w:t xml:space="preserve">Expertisepunt LOB,. (2018) </w:t>
      </w:r>
      <w:r w:rsidR="00D6400B" w:rsidRPr="00DE5FB4">
        <w:rPr>
          <w:i/>
          <w:iCs/>
        </w:rPr>
        <w:t>Loopbaancompetenties.</w:t>
      </w:r>
      <w:r w:rsidR="00D6400B">
        <w:t xml:space="preserve"> </w:t>
      </w:r>
      <w:r w:rsidR="00DE5FB4">
        <w:t>(wegwijzer 2018/16). Expertisepunt LOB.</w:t>
      </w:r>
    </w:p>
    <w:p w14:paraId="15580C71" w14:textId="77777777" w:rsidR="006861F6" w:rsidRDefault="006861F6" w:rsidP="00AE584C">
      <w:pPr>
        <w:pStyle w:val="Geenafstand"/>
      </w:pPr>
    </w:p>
    <w:p w14:paraId="2E3F31A8" w14:textId="52E14BDD" w:rsidR="0001166B" w:rsidRDefault="0001166B" w:rsidP="00AE584C">
      <w:pPr>
        <w:pStyle w:val="Geenafstand"/>
      </w:pPr>
      <w:r>
        <w:t>Expertisepunt LOB,. (2019)</w:t>
      </w:r>
      <w:r w:rsidR="00994CF6">
        <w:t xml:space="preserve">. </w:t>
      </w:r>
      <w:r w:rsidR="00994CF6" w:rsidRPr="00836A95">
        <w:rPr>
          <w:i/>
          <w:iCs/>
        </w:rPr>
        <w:t>Van kiezen naar leren kiezen</w:t>
      </w:r>
      <w:r w:rsidR="00994CF6">
        <w:t xml:space="preserve">. Geraadpleegd op 21 december 2021 van </w:t>
      </w:r>
      <w:r w:rsidR="001E1830" w:rsidRPr="00193E00">
        <w:t>https://www.expertisepuntlob.nl/bestanden/artikelen/13/281_DIGITAAL_Handreiking-havo-vwo-inc_links.pdf?1598972541=</w:t>
      </w:r>
      <w:r w:rsidR="00994CF6">
        <w:t xml:space="preserve"> </w:t>
      </w:r>
    </w:p>
    <w:p w14:paraId="370221C2" w14:textId="77777777" w:rsidR="00F775BD" w:rsidRDefault="00F775BD" w:rsidP="00AE584C">
      <w:pPr>
        <w:pStyle w:val="Geenafstand"/>
      </w:pPr>
    </w:p>
    <w:p w14:paraId="6CBDFD00" w14:textId="4A5474CD" w:rsidR="00F775BD" w:rsidRDefault="00F775BD" w:rsidP="00F775BD">
      <w:pPr>
        <w:pStyle w:val="Geenafstand"/>
      </w:pPr>
      <w:r>
        <w:t>Fontys Lectoraat Mens en Technologie. (z.d.). Design Thinking voor het onderzoekend ontwerpen van interventies. Geraadpleegd op 3 januari 2022 van</w:t>
      </w:r>
      <w:r w:rsidR="00F00063">
        <w:t xml:space="preserve"> </w:t>
      </w:r>
      <w:r>
        <w:lastRenderedPageBreak/>
        <w:t>https://connect.fontys.nl/instituten/fhhrmenp/hrm/hrm4iioo/Aanvullend%20lesmateriaal/Design%20Thinking%20handout.pdf</w:t>
      </w:r>
    </w:p>
    <w:p w14:paraId="364AA863" w14:textId="77777777" w:rsidR="00F775BD" w:rsidRDefault="00F775BD" w:rsidP="00AE584C">
      <w:pPr>
        <w:pStyle w:val="Geenafstand"/>
      </w:pPr>
    </w:p>
    <w:p w14:paraId="754D386F" w14:textId="77F0D6AD" w:rsidR="001E1830" w:rsidRDefault="001E1830" w:rsidP="00AE584C">
      <w:pPr>
        <w:pStyle w:val="Geenafstand"/>
      </w:pPr>
      <w:r w:rsidRPr="001E1830">
        <w:t xml:space="preserve">Hermsen ,S., &amp; Renes, R. J. (2014) </w:t>
      </w:r>
      <w:r w:rsidRPr="001E1830">
        <w:rPr>
          <w:i/>
          <w:iCs/>
        </w:rPr>
        <w:t>Ontwerpen voor gedragsverandering</w:t>
      </w:r>
      <w:r>
        <w:rPr>
          <w:i/>
          <w:iCs/>
        </w:rPr>
        <w:t xml:space="preserve">. </w:t>
      </w:r>
      <w:r w:rsidR="00166DD3">
        <w:t xml:space="preserve">Centre of Expertise Creatieve Industrie Utrecht / Publab – Hogeschool Utrecht. </w:t>
      </w:r>
    </w:p>
    <w:p w14:paraId="6D68AF18" w14:textId="64121C7C" w:rsidR="002965A7" w:rsidRDefault="002965A7" w:rsidP="00AE584C">
      <w:pPr>
        <w:pStyle w:val="Geenafstand"/>
      </w:pPr>
    </w:p>
    <w:p w14:paraId="25DBA920" w14:textId="3B1A85AE" w:rsidR="002965A7" w:rsidRPr="001E1830" w:rsidRDefault="002965A7" w:rsidP="00AE584C">
      <w:pPr>
        <w:pStyle w:val="Geenafstand"/>
      </w:pPr>
      <w:r w:rsidRPr="00C02C01">
        <w:t xml:space="preserve">Huitt, W., &amp; Hummel, J. (2003). </w:t>
      </w:r>
      <w:r w:rsidRPr="002965A7">
        <w:rPr>
          <w:lang w:val="en-US"/>
        </w:rPr>
        <w:t xml:space="preserve">Piaget's theory of cognitive development. </w:t>
      </w:r>
      <w:r w:rsidRPr="002965A7">
        <w:t>Educational psychology interactive, 3(2), 1-5.</w:t>
      </w:r>
    </w:p>
    <w:p w14:paraId="2512C5FE" w14:textId="540AA53E" w:rsidR="009E1385" w:rsidRDefault="009E1385" w:rsidP="00AE584C">
      <w:pPr>
        <w:pStyle w:val="Geenafstand"/>
      </w:pPr>
    </w:p>
    <w:p w14:paraId="37722938" w14:textId="341BA645" w:rsidR="00F623B4" w:rsidRDefault="00F623B4" w:rsidP="00AE584C">
      <w:pPr>
        <w:pStyle w:val="Geenafstand"/>
      </w:pPr>
      <w:r w:rsidRPr="00F623B4">
        <w:t xml:space="preserve">Kader-advies, </w:t>
      </w:r>
      <w:r w:rsidR="00F00063">
        <w:t>(</w:t>
      </w:r>
      <w:r w:rsidRPr="00F623B4">
        <w:t>z.d</w:t>
      </w:r>
      <w:r w:rsidR="00F00063">
        <w:t>)</w:t>
      </w:r>
      <w:r w:rsidRPr="00F623B4">
        <w:t>. Nulmeting. Geraadpleegd op 4 januari 2022 van https://kader-advies.nl/begrippen/nulmeting/</w:t>
      </w:r>
    </w:p>
    <w:p w14:paraId="007398EC" w14:textId="77777777" w:rsidR="00F623B4" w:rsidRPr="001E1830" w:rsidRDefault="00F623B4" w:rsidP="00AE584C">
      <w:pPr>
        <w:pStyle w:val="Geenafstand"/>
      </w:pPr>
    </w:p>
    <w:p w14:paraId="4DB5024A" w14:textId="306ECA21" w:rsidR="00E04C8F" w:rsidRPr="00E04C8F" w:rsidRDefault="00E04C8F" w:rsidP="00AE584C">
      <w:pPr>
        <w:pStyle w:val="Geenafstand"/>
      </w:pPr>
      <w:r>
        <w:t xml:space="preserve">Kappé, S. (2020). </w:t>
      </w:r>
      <w:r>
        <w:rPr>
          <w:i/>
          <w:iCs/>
        </w:rPr>
        <w:t>Scholieren maken zich zorgen over toekomst: ‘Impact coronacrisis blijkt groot’.</w:t>
      </w:r>
      <w:r>
        <w:t xml:space="preserve"> Geraadpleegd op 16 november 2021 van </w:t>
      </w:r>
      <w:r w:rsidRPr="00E04C8F">
        <w:t>https://www.ad.nl/binnenland/scholieren-maken-zich-zorgen-over-toekomst-impact-coronacrisis-blijkt-groot~a525f159/</w:t>
      </w:r>
      <w:r>
        <w:t xml:space="preserve"> </w:t>
      </w:r>
    </w:p>
    <w:p w14:paraId="4D50B854" w14:textId="77777777" w:rsidR="00E04C8F" w:rsidRDefault="00E04C8F" w:rsidP="00AE584C">
      <w:pPr>
        <w:pStyle w:val="Geenafstand"/>
      </w:pPr>
    </w:p>
    <w:p w14:paraId="778DC398" w14:textId="6BF0E975" w:rsidR="00236AAD" w:rsidRDefault="00236AAD" w:rsidP="00AE584C">
      <w:pPr>
        <w:pStyle w:val="Geenafstand"/>
      </w:pPr>
      <w:r w:rsidRPr="00236AAD">
        <w:t>Kluijtmans, F. (red.) (2005). Leerboek personeelsmanagement. Heerlen: Open Universiteit/Groningen: Wolters Noordhoff.</w:t>
      </w:r>
      <w:r w:rsidR="002D29FE">
        <w:br/>
      </w:r>
    </w:p>
    <w:p w14:paraId="4592302B" w14:textId="01C409BC" w:rsidR="002350CB" w:rsidRDefault="007F0FB5" w:rsidP="00AE584C">
      <w:pPr>
        <w:pStyle w:val="Geenafstand"/>
      </w:pPr>
      <w:r>
        <w:t xml:space="preserve">Kock, H. (2010) </w:t>
      </w:r>
      <w:r>
        <w:rPr>
          <w:i/>
          <w:iCs/>
        </w:rPr>
        <w:t>HELP Mijn kind moet kiezen.</w:t>
      </w:r>
      <w:r>
        <w:t xml:space="preserve"> Uitgeverij Esstede BV. </w:t>
      </w:r>
    </w:p>
    <w:p w14:paraId="3518C26C" w14:textId="77777777" w:rsidR="00DF6E0A" w:rsidRDefault="00DF6E0A" w:rsidP="00AE584C">
      <w:pPr>
        <w:pStyle w:val="Geenafstand"/>
      </w:pPr>
    </w:p>
    <w:p w14:paraId="7685C523" w14:textId="6FDFD621" w:rsidR="00DF6E0A" w:rsidRDefault="002350CB" w:rsidP="002350CB">
      <w:pPr>
        <w:pStyle w:val="Geenafstand"/>
      </w:pPr>
      <w:r>
        <w:t xml:space="preserve">Kuijpers, M. A. C. T. (2003). Loopbaanontwikkeling. Onderzoek naar ‘competenties’ (proefschrift). Enschede: Twente University Press. </w:t>
      </w:r>
    </w:p>
    <w:p w14:paraId="2409ECA7" w14:textId="77777777" w:rsidR="005728ED" w:rsidRDefault="005728ED" w:rsidP="00AE584C">
      <w:pPr>
        <w:pStyle w:val="Geenafstand"/>
      </w:pPr>
    </w:p>
    <w:p w14:paraId="239912EF" w14:textId="77777777" w:rsidR="00DA22F4" w:rsidRDefault="005728ED" w:rsidP="00AE584C">
      <w:pPr>
        <w:pStyle w:val="Geenafstand"/>
      </w:pPr>
      <w:r w:rsidRPr="005728ED">
        <w:t>Kuijpers, M. (2020). Competenties voor de moderne loopbaan. Leraar: een professie met perspectief, 53.</w:t>
      </w:r>
    </w:p>
    <w:p w14:paraId="7F842C4B" w14:textId="65D91AE5" w:rsidR="002D3900" w:rsidRPr="008D1EE4" w:rsidRDefault="009E1385" w:rsidP="00AE584C">
      <w:pPr>
        <w:pStyle w:val="Geenafstand"/>
        <w:rPr>
          <w:lang w:val="en-US"/>
        </w:rPr>
      </w:pPr>
      <w:r>
        <w:br/>
      </w:r>
      <w:r w:rsidRPr="001C2AE5">
        <w:t xml:space="preserve">Luken, T. (2009). Van kiezen naar leren: naar een effectiever begrip van (studie) loopbaanontwikkeling. </w:t>
      </w:r>
      <w:r w:rsidRPr="008D1EE4">
        <w:rPr>
          <w:lang w:val="en-US"/>
        </w:rPr>
        <w:t>Handboek Effectief Opleiden 49, 135, 11-7.</w:t>
      </w:r>
    </w:p>
    <w:p w14:paraId="54E9B1A2" w14:textId="59FDB484" w:rsidR="00FB30FF" w:rsidRPr="008D1EE4" w:rsidRDefault="00FB30FF" w:rsidP="00AE584C">
      <w:pPr>
        <w:pStyle w:val="Geenafstand"/>
        <w:rPr>
          <w:lang w:val="en-US"/>
        </w:rPr>
      </w:pPr>
    </w:p>
    <w:p w14:paraId="750314B3" w14:textId="15B31304" w:rsidR="00FB30FF" w:rsidRPr="008B1BFE" w:rsidRDefault="00FB30FF" w:rsidP="00AE584C">
      <w:pPr>
        <w:pStyle w:val="Geenafstand"/>
      </w:pPr>
      <w:r w:rsidRPr="00FB30FF">
        <w:rPr>
          <w:lang w:val="en-US"/>
        </w:rPr>
        <w:t xml:space="preserve">McGuire, W.J. (1989). The Structure of Individual Attitudes and Attitude Systems. In: Pratkanis, A.R., Breckler, S.J. &amp; Greenwald, A.G. (Eds). Attitude Structure and Function. </w:t>
      </w:r>
      <w:r w:rsidRPr="008B1BFE">
        <w:t>Hillsdale, New Jersey: Lawrence Erlbaum Ass., 37-69.</w:t>
      </w:r>
    </w:p>
    <w:p w14:paraId="1FBE30BE" w14:textId="45EEFD11" w:rsidR="007F0FB5" w:rsidRPr="008B1BFE" w:rsidRDefault="007F0FB5" w:rsidP="00AE584C">
      <w:pPr>
        <w:pStyle w:val="Geenafstand"/>
      </w:pPr>
    </w:p>
    <w:p w14:paraId="7C6F5E5F" w14:textId="776A5DDA" w:rsidR="00585D6C" w:rsidRDefault="00585D6C" w:rsidP="00AE584C">
      <w:pPr>
        <w:pStyle w:val="Geenafstand"/>
      </w:pPr>
      <w:r w:rsidRPr="00585D6C">
        <w:t xml:space="preserve">Merkus, J. (2021). Verschil tussen kwalitatief &amp; kwantitatief onderzoek | Voorbeelden. </w:t>
      </w:r>
      <w:r>
        <w:t xml:space="preserve">Geraadpleegd op 17 maart 2022 van </w:t>
      </w:r>
      <w:r w:rsidRPr="00585D6C">
        <w:t>https://www.scribbr.nl/onderzoeksmethoden/kwalitatief-vs-kwantitatief-onderzoek/#:~:text=Met%20kwalitatief%20onderzoek%20kun%20je,literatuurstudies%20over%20concepten%20of%20theorie%C3%ABn.</w:t>
      </w:r>
    </w:p>
    <w:p w14:paraId="0CEE56AE" w14:textId="77777777" w:rsidR="00585D6C" w:rsidRPr="00585D6C" w:rsidRDefault="00585D6C" w:rsidP="00AE584C">
      <w:pPr>
        <w:pStyle w:val="Geenafstand"/>
      </w:pPr>
    </w:p>
    <w:p w14:paraId="26B8B559" w14:textId="612B2E91" w:rsidR="001F4BD5" w:rsidRPr="001F4BD5" w:rsidRDefault="001F4BD5" w:rsidP="00AE584C">
      <w:pPr>
        <w:pStyle w:val="Geenafstand"/>
      </w:pPr>
      <w:r w:rsidRPr="008D1EE4">
        <w:rPr>
          <w:lang w:val="en-US"/>
        </w:rPr>
        <w:t xml:space="preserve">NVSP, 2017. Toolbox Nudging: EAST framework. </w:t>
      </w:r>
      <w:r w:rsidRPr="001F4BD5">
        <w:t xml:space="preserve">Geraadpleegd op 3 januari </w:t>
      </w:r>
      <w:r>
        <w:t xml:space="preserve">2022 van </w:t>
      </w:r>
      <w:r w:rsidRPr="001F4BD5">
        <w:t>https://www.innovatiefinwerk.nl/inzetbaarheid/2017/03/toolbox-nudging-east-framework</w:t>
      </w:r>
    </w:p>
    <w:p w14:paraId="24782C84" w14:textId="77777777" w:rsidR="001F4BD5" w:rsidRPr="001F4BD5" w:rsidRDefault="001F4BD5" w:rsidP="00AE584C">
      <w:pPr>
        <w:pStyle w:val="Geenafstand"/>
      </w:pPr>
    </w:p>
    <w:p w14:paraId="2A18C1A1" w14:textId="2F122AC1" w:rsidR="001F4BD5" w:rsidRDefault="001F4BD5" w:rsidP="00AE584C">
      <w:pPr>
        <w:pStyle w:val="Geenafstand"/>
      </w:pPr>
      <w:r w:rsidRPr="001F4BD5">
        <w:rPr>
          <w:lang w:val="en-US"/>
        </w:rPr>
        <w:t xml:space="preserve">NVSP, 2017. Toolbox Nudging. East framework. </w:t>
      </w:r>
      <w:r w:rsidRPr="001F4BD5">
        <w:t>Geraadpleegd op 3 januari 2022 van https://www.innovatiefinwerk.nl/sites/innovatiefinwerk.nl/files/field/bijlage/east_framework.pdf</w:t>
      </w:r>
    </w:p>
    <w:p w14:paraId="432CD5C1" w14:textId="58B63063" w:rsidR="001F4BD5" w:rsidRDefault="001F4BD5" w:rsidP="00AE584C">
      <w:pPr>
        <w:pStyle w:val="Geenafstand"/>
      </w:pPr>
    </w:p>
    <w:p w14:paraId="606B1D8F" w14:textId="47460C1C" w:rsidR="0008021A" w:rsidRPr="0008021A" w:rsidRDefault="0008021A" w:rsidP="00AE584C">
      <w:pPr>
        <w:pStyle w:val="Geenafstand"/>
      </w:pPr>
      <w:r>
        <w:lastRenderedPageBreak/>
        <w:t xml:space="preserve">Organisatieontwikkeling,. (z.d.). </w:t>
      </w:r>
      <w:r>
        <w:rPr>
          <w:i/>
          <w:iCs/>
        </w:rPr>
        <w:t>Evaluatiemodel: vier niveaus van evalueren.</w:t>
      </w:r>
      <w:r>
        <w:t xml:space="preserve"> Geraadpleegd op 7 januari 2022 van </w:t>
      </w:r>
      <w:r w:rsidRPr="0008021A">
        <w:t>https://communicatietraining.nl/inspiratie/evaluatiemodel-vier-niveaus-van-evalueren/</w:t>
      </w:r>
    </w:p>
    <w:p w14:paraId="784FAB31" w14:textId="77777777" w:rsidR="0008021A" w:rsidRDefault="0008021A" w:rsidP="00AE584C">
      <w:pPr>
        <w:pStyle w:val="Geenafstand"/>
      </w:pPr>
    </w:p>
    <w:p w14:paraId="0ECD03F2" w14:textId="49F8E0F9" w:rsidR="00875A16" w:rsidRDefault="00875A16" w:rsidP="00AE584C">
      <w:pPr>
        <w:pStyle w:val="Geenafstand"/>
      </w:pPr>
      <w:r w:rsidRPr="00875A16">
        <w:t xml:space="preserve">Persoonlijke communicatie </w:t>
      </w:r>
      <w:r>
        <w:t>Sint-Janslyceum</w:t>
      </w:r>
      <w:r w:rsidRPr="00875A16">
        <w:t xml:space="preserve"> (202</w:t>
      </w:r>
      <w:r>
        <w:t>1</w:t>
      </w:r>
      <w:r w:rsidRPr="00875A16">
        <w:t xml:space="preserve">). Geraadpleegd op </w:t>
      </w:r>
      <w:r>
        <w:t xml:space="preserve">20 september 2021. </w:t>
      </w:r>
    </w:p>
    <w:p w14:paraId="7739A9F2" w14:textId="77777777" w:rsidR="00875A16" w:rsidRDefault="00875A16" w:rsidP="00AE584C">
      <w:pPr>
        <w:pStyle w:val="Geenafstand"/>
      </w:pPr>
    </w:p>
    <w:p w14:paraId="2C7B3157" w14:textId="301C3C96" w:rsidR="00BC614C" w:rsidRPr="00BC614C" w:rsidRDefault="00BC614C" w:rsidP="00AE584C">
      <w:pPr>
        <w:pStyle w:val="Geenafstand"/>
      </w:pPr>
      <w:r>
        <w:t xml:space="preserve">Psycholoog.nl,. (z.d.) </w:t>
      </w:r>
      <w:r>
        <w:rPr>
          <w:i/>
          <w:iCs/>
        </w:rPr>
        <w:t>Loopbaanontwikkeling.</w:t>
      </w:r>
      <w:r>
        <w:rPr>
          <w:b/>
          <w:bCs/>
        </w:rPr>
        <w:t xml:space="preserve"> </w:t>
      </w:r>
      <w:r>
        <w:t xml:space="preserve">Geraadpleegd op 16 november 2021 van </w:t>
      </w:r>
      <w:r w:rsidRPr="00BC614C">
        <w:t>https://www.psycholoog.nl/bedrijfspsycholoog/loopbaanontwikkeling/</w:t>
      </w:r>
      <w:r>
        <w:t xml:space="preserve"> </w:t>
      </w:r>
    </w:p>
    <w:p w14:paraId="3A79D2F3" w14:textId="63EC17DF" w:rsidR="00BC614C" w:rsidRDefault="00BC614C" w:rsidP="00AE584C">
      <w:pPr>
        <w:pStyle w:val="Geenafstand"/>
      </w:pPr>
    </w:p>
    <w:p w14:paraId="735CC4F0" w14:textId="55EAAE92" w:rsidR="000569A2" w:rsidRPr="000569A2" w:rsidRDefault="000569A2" w:rsidP="00AE584C">
      <w:pPr>
        <w:pStyle w:val="Geenafstand"/>
      </w:pPr>
      <w:r>
        <w:t xml:space="preserve">Qompas BV,. (2020). </w:t>
      </w:r>
      <w:r>
        <w:rPr>
          <w:i/>
          <w:iCs/>
        </w:rPr>
        <w:t>Coronacrisis en studiekeuze.</w:t>
      </w:r>
      <w:r>
        <w:rPr>
          <w:b/>
          <w:bCs/>
        </w:rPr>
        <w:t xml:space="preserve"> </w:t>
      </w:r>
      <w:r>
        <w:t xml:space="preserve">Geraadpleegd op 16 november 2021 van </w:t>
      </w:r>
      <w:r w:rsidRPr="000569A2">
        <w:t>https://media.qompas.nl/media/efcch4iz/coronacrisis-en-studiekeuze-van-scholieren.pdf</w:t>
      </w:r>
      <w:r>
        <w:t xml:space="preserve"> </w:t>
      </w:r>
    </w:p>
    <w:p w14:paraId="6385C467" w14:textId="34FC6ED9" w:rsidR="00332662" w:rsidRDefault="00332662" w:rsidP="00332662">
      <w:pPr>
        <w:pStyle w:val="Geenafstand"/>
      </w:pPr>
    </w:p>
    <w:p w14:paraId="5335496E" w14:textId="0867D831" w:rsidR="006D0CC5" w:rsidRPr="00973268" w:rsidRDefault="006D0CC5" w:rsidP="00332662">
      <w:pPr>
        <w:pStyle w:val="Geenafstand"/>
      </w:pPr>
      <w:r>
        <w:t xml:space="preserve">Roem,. (z.d.). </w:t>
      </w:r>
      <w:r w:rsidR="00973268" w:rsidRPr="00973268">
        <w:rPr>
          <w:i/>
          <w:iCs/>
        </w:rPr>
        <w:t>Evaluatiemomenten</w:t>
      </w:r>
      <w:r w:rsidR="00973268">
        <w:rPr>
          <w:i/>
          <w:iCs/>
        </w:rPr>
        <w:t>.</w:t>
      </w:r>
      <w:r w:rsidR="00973268">
        <w:t xml:space="preserve"> Geraadpleegd op 18 maart 2022 van </w:t>
      </w:r>
      <w:r w:rsidR="00973268" w:rsidRPr="00973268">
        <w:t>https://www.roem.be/roe_site_overroem.asp?pg=37#:~:text=Een%20evaluatie%20'kort%20na'%20een,soms%20een%20warme%20evaluatie%20genoemd.</w:t>
      </w:r>
    </w:p>
    <w:p w14:paraId="7548F851" w14:textId="77777777" w:rsidR="006D0CC5" w:rsidRPr="00333290" w:rsidRDefault="006D0CC5" w:rsidP="00332662">
      <w:pPr>
        <w:pStyle w:val="Geenafstand"/>
      </w:pPr>
    </w:p>
    <w:p w14:paraId="6B43DEB2" w14:textId="5441DE32" w:rsidR="000C7640" w:rsidRDefault="000C7640" w:rsidP="00AE584C">
      <w:pPr>
        <w:pStyle w:val="Geenafstand"/>
      </w:pPr>
      <w:r w:rsidRPr="000C7640">
        <w:t>Simons, P. R. J. (2000). Competentieontwikkeling: van behaviorisme en cognitivisme naar sociaal-constructivisme: epiloog. Opleiding en ontwikkeling, 12, 41-46.</w:t>
      </w:r>
    </w:p>
    <w:p w14:paraId="4E6C21B5" w14:textId="77777777" w:rsidR="000C7640" w:rsidRDefault="000C7640" w:rsidP="00AE584C">
      <w:pPr>
        <w:pStyle w:val="Geenafstand"/>
      </w:pPr>
    </w:p>
    <w:p w14:paraId="6DE4B038" w14:textId="2A7266A9" w:rsidR="002D3900" w:rsidRDefault="002D3900" w:rsidP="00AE584C">
      <w:pPr>
        <w:pStyle w:val="Geenafstand"/>
      </w:pPr>
      <w:r>
        <w:t xml:space="preserve">Sint-Janslyceum. (2020) Schoolplan 2020-2024. Geraadpleegd op 27 december 2021. </w:t>
      </w:r>
    </w:p>
    <w:p w14:paraId="01D929DB" w14:textId="03275C7A" w:rsidR="00FB12F9" w:rsidRDefault="00FB12F9" w:rsidP="00AE584C">
      <w:pPr>
        <w:pStyle w:val="Geenafstand"/>
      </w:pPr>
    </w:p>
    <w:p w14:paraId="1813645B" w14:textId="77C100E3" w:rsidR="00FB12F9" w:rsidRPr="004B596C" w:rsidRDefault="00FB12F9" w:rsidP="00AE584C">
      <w:pPr>
        <w:pStyle w:val="Geenafstand"/>
      </w:pPr>
      <w:r w:rsidRPr="00FB12F9">
        <w:t xml:space="preserve">Taale, H., &amp; De Vries, Y. (2009, May). Uniformiteit bij evalueren en monitoren. </w:t>
      </w:r>
      <w:r w:rsidRPr="004B596C">
        <w:t>In Proceedings 8th Symposium Dynamic Traffic Management.</w:t>
      </w:r>
    </w:p>
    <w:p w14:paraId="305CD5CD" w14:textId="77777777" w:rsidR="0084437F" w:rsidRPr="0084437F" w:rsidRDefault="0084437F" w:rsidP="00AE584C">
      <w:pPr>
        <w:pStyle w:val="Geenafstand"/>
      </w:pPr>
    </w:p>
    <w:p w14:paraId="0434992A" w14:textId="72DD9C4F" w:rsidR="003A2723" w:rsidRDefault="003A2723" w:rsidP="00AE584C">
      <w:pPr>
        <w:pStyle w:val="Geenafstand"/>
      </w:pPr>
      <w:r>
        <w:t xml:space="preserve">Van Mossevelde, E. (2016) </w:t>
      </w:r>
      <w:r>
        <w:rPr>
          <w:i/>
          <w:iCs/>
        </w:rPr>
        <w:t>1 op de 3 studenten heeft spijt van studiekeuze.</w:t>
      </w:r>
      <w:r>
        <w:t xml:space="preserve"> Geraadpleegd op 10 november 2021 van </w:t>
      </w:r>
      <w:r w:rsidR="00FB30FF" w:rsidRPr="00FB30FF">
        <w:t>https://eenvandaag.avrotros.nl/panels/jijvandaag/uitslagen/item/1-op-3-studenten-heeft-spijt-van-studiekeuze/</w:t>
      </w:r>
    </w:p>
    <w:p w14:paraId="56CBAF9F" w14:textId="50888752" w:rsidR="00FB30FF" w:rsidRDefault="00FB30FF" w:rsidP="00AE584C">
      <w:pPr>
        <w:pStyle w:val="Geenafstand"/>
      </w:pPr>
    </w:p>
    <w:p w14:paraId="20BC46AF" w14:textId="4D9D3AC8" w:rsidR="00FB30FF" w:rsidRDefault="00FB30FF" w:rsidP="00AE584C">
      <w:pPr>
        <w:pStyle w:val="Geenafstand"/>
      </w:pPr>
      <w:r>
        <w:t>V</w:t>
      </w:r>
      <w:r w:rsidRPr="00FB30FF">
        <w:t>an Schooten, E. J. (2008). De bevordering van leesgedrag en-attitude. Gelijk en ongelijk in het onderwijs: beschouwingen bij het afscheid van Jo Kloprogge als directeur van Sardes, 67-75.</w:t>
      </w:r>
    </w:p>
    <w:p w14:paraId="23E4E0E7" w14:textId="1E94B405" w:rsidR="006762E0" w:rsidRDefault="006762E0" w:rsidP="00AE584C">
      <w:pPr>
        <w:pStyle w:val="Geenafstand"/>
      </w:pPr>
    </w:p>
    <w:p w14:paraId="49CADCD6" w14:textId="24108AB3" w:rsidR="006762E0" w:rsidRDefault="006762E0" w:rsidP="00AE584C">
      <w:pPr>
        <w:pStyle w:val="Geenafstand"/>
      </w:pPr>
      <w:r>
        <w:t>V</w:t>
      </w:r>
      <w:r w:rsidRPr="006762E0">
        <w:t>an Tuinen, D. W. (2016). Attitude van de Nederlandse garnalenvissers.</w:t>
      </w:r>
    </w:p>
    <w:p w14:paraId="1B70765E" w14:textId="593B0ECA" w:rsidR="008763BF" w:rsidRDefault="008763BF" w:rsidP="00AE584C">
      <w:pPr>
        <w:pStyle w:val="Geenafstand"/>
      </w:pPr>
    </w:p>
    <w:p w14:paraId="49B3342C" w14:textId="31C2090E" w:rsidR="008763BF" w:rsidRDefault="008763BF" w:rsidP="00AE584C">
      <w:pPr>
        <w:pStyle w:val="Geenafstand"/>
      </w:pPr>
      <w:r w:rsidRPr="008763BF">
        <w:t>Verhoeven, N. (2018) Wat is onderzoek? Praktijk voor methoden en technieken. Haarlem: Uitgeverij Boom</w:t>
      </w:r>
    </w:p>
    <w:p w14:paraId="4C81A128" w14:textId="46DB9678" w:rsidR="008763BF" w:rsidRDefault="008763BF" w:rsidP="00AE584C">
      <w:pPr>
        <w:pStyle w:val="Geenafstand"/>
      </w:pPr>
    </w:p>
    <w:p w14:paraId="19FF146B" w14:textId="1BB46EEC" w:rsidR="00ED7D4D" w:rsidRDefault="00ED7D4D" w:rsidP="00AE584C">
      <w:pPr>
        <w:pStyle w:val="Geenafstand"/>
      </w:pPr>
      <w:r>
        <w:t xml:space="preserve">VO-raad,. (2018) </w:t>
      </w:r>
      <w:r>
        <w:rPr>
          <w:i/>
          <w:iCs/>
        </w:rPr>
        <w:t>De ontwikkeling van een plusdocument.</w:t>
      </w:r>
      <w:r>
        <w:t xml:space="preserve"> Geraadpleegd op 29 december 2021 van </w:t>
      </w:r>
      <w:r w:rsidR="00BD657A" w:rsidRPr="00BD657A">
        <w:t>https://www.vo-raad.nl/system/downloads/attachments/000/000/721/original/Handreiking_Plusdocument_WEB_def_NIEUW.pdf?1552405978</w:t>
      </w:r>
    </w:p>
    <w:p w14:paraId="01834F9E" w14:textId="3CDA5A3B" w:rsidR="00BD657A" w:rsidRDefault="00BD657A" w:rsidP="00AE584C">
      <w:pPr>
        <w:pStyle w:val="Geenafstand"/>
      </w:pPr>
    </w:p>
    <w:p w14:paraId="1FC44D8C" w14:textId="0069F215" w:rsidR="00BD657A" w:rsidRPr="00ED7D4D" w:rsidRDefault="00BD657A" w:rsidP="00AE584C">
      <w:pPr>
        <w:pStyle w:val="Geenafstand"/>
      </w:pPr>
      <w:r w:rsidRPr="00BD657A">
        <w:t>Wierdsma, A. Swieringa, J. (2017). Lerend Organiseren. Groningen: Noordhoff Uitgevers</w:t>
      </w:r>
    </w:p>
    <w:p w14:paraId="48C16FA1" w14:textId="77777777" w:rsidR="00ED7D4D" w:rsidRDefault="00ED7D4D" w:rsidP="00AE584C">
      <w:pPr>
        <w:pStyle w:val="Geenafstand"/>
      </w:pPr>
    </w:p>
    <w:p w14:paraId="3E139316" w14:textId="642B62C2" w:rsidR="00705731" w:rsidRDefault="008F20C8" w:rsidP="00AE584C">
      <w:pPr>
        <w:pStyle w:val="Geenafstand"/>
      </w:pPr>
      <w:r>
        <w:t xml:space="preserve">Zeeuwse ambities,. (2021) </w:t>
      </w:r>
      <w:r w:rsidR="009B375B" w:rsidRPr="009B375B">
        <w:rPr>
          <w:i/>
          <w:iCs/>
        </w:rPr>
        <w:t>Wat zijn loopbaancompetenties?</w:t>
      </w:r>
      <w:r w:rsidR="009B375B">
        <w:rPr>
          <w:i/>
          <w:iCs/>
        </w:rPr>
        <w:t xml:space="preserve"> </w:t>
      </w:r>
      <w:r w:rsidR="009B375B">
        <w:t xml:space="preserve">Geraadpleegd op 24 december 2021 van </w:t>
      </w:r>
      <w:r w:rsidR="008A09CF" w:rsidRPr="009C4A05">
        <w:t>https://www.zeeuwseambities.nl/wat-is-lob/</w:t>
      </w:r>
      <w:r w:rsidR="009B375B">
        <w:t xml:space="preserve"> </w:t>
      </w:r>
    </w:p>
    <w:p w14:paraId="3D7793B4" w14:textId="60C3AEDD" w:rsidR="008A09CF" w:rsidRDefault="008A09CF" w:rsidP="008A09CF">
      <w:pPr>
        <w:pStyle w:val="Kop1"/>
      </w:pPr>
      <w:bookmarkStart w:id="80" w:name="_Toc99656013"/>
      <w:r>
        <w:lastRenderedPageBreak/>
        <w:t>Bijlagen</w:t>
      </w:r>
      <w:bookmarkEnd w:id="80"/>
    </w:p>
    <w:p w14:paraId="59212F95" w14:textId="0386D368" w:rsidR="008A09CF" w:rsidRDefault="008A09CF" w:rsidP="008A09CF">
      <w:pPr>
        <w:rPr>
          <w:lang w:eastAsia="en-US"/>
        </w:rPr>
      </w:pPr>
    </w:p>
    <w:p w14:paraId="6668EAB6" w14:textId="20D5CEB8" w:rsidR="008A09CF" w:rsidRPr="00F44FA2" w:rsidRDefault="008A09CF" w:rsidP="00751A25">
      <w:pPr>
        <w:pStyle w:val="Kop2"/>
      </w:pPr>
      <w:bookmarkStart w:id="81" w:name="_Toc99656014"/>
      <w:r w:rsidRPr="00F44FA2">
        <w:t xml:space="preserve">Bijlage 1: Vragenlijst </w:t>
      </w:r>
      <w:r w:rsidR="00BB120C" w:rsidRPr="00F44FA2">
        <w:t>aan mentoren</w:t>
      </w:r>
      <w:bookmarkEnd w:id="81"/>
    </w:p>
    <w:p w14:paraId="45683858" w14:textId="3A903995" w:rsidR="00BB120C" w:rsidRDefault="00BB120C" w:rsidP="008A09CF">
      <w:pPr>
        <w:rPr>
          <w:rFonts w:ascii="Calibri" w:hAnsi="Calibri" w:cs="Calibri"/>
          <w:b/>
          <w:bCs/>
          <w:lang w:eastAsia="en-US"/>
        </w:rPr>
      </w:pPr>
    </w:p>
    <w:p w14:paraId="49FDD6AE" w14:textId="058D9715" w:rsidR="00BB120C" w:rsidRDefault="00BB120C" w:rsidP="008A09CF">
      <w:pPr>
        <w:rPr>
          <w:rFonts w:ascii="Calibri" w:hAnsi="Calibri" w:cs="Calibri"/>
          <w:b/>
          <w:bCs/>
          <w:lang w:eastAsia="en-US"/>
        </w:rPr>
      </w:pPr>
      <w:r>
        <w:rPr>
          <w:rFonts w:ascii="Calibri" w:hAnsi="Calibri" w:cs="Calibri"/>
          <w:b/>
          <w:bCs/>
          <w:lang w:eastAsia="en-US"/>
        </w:rPr>
        <w:t>Introductie stuk:</w:t>
      </w:r>
    </w:p>
    <w:p w14:paraId="35473481" w14:textId="77777777" w:rsidR="00BB120C" w:rsidRPr="00BB120C" w:rsidRDefault="00BB120C" w:rsidP="00BB120C">
      <w:pPr>
        <w:rPr>
          <w:rFonts w:ascii="Calibri" w:hAnsi="Calibri" w:cs="Calibri"/>
          <w:lang w:eastAsia="en-US"/>
        </w:rPr>
      </w:pPr>
      <w:r w:rsidRPr="00BB120C">
        <w:rPr>
          <w:rFonts w:ascii="Calibri" w:hAnsi="Calibri" w:cs="Calibri"/>
          <w:lang w:eastAsia="en-US"/>
        </w:rPr>
        <w:t xml:space="preserve">Hoi! </w:t>
      </w:r>
    </w:p>
    <w:p w14:paraId="07B5FF56" w14:textId="77777777" w:rsidR="00BB120C" w:rsidRPr="00BB120C" w:rsidRDefault="00BB120C" w:rsidP="00BB120C">
      <w:pPr>
        <w:rPr>
          <w:rFonts w:ascii="Calibri" w:hAnsi="Calibri" w:cs="Calibri"/>
          <w:lang w:eastAsia="en-US"/>
        </w:rPr>
      </w:pPr>
    </w:p>
    <w:p w14:paraId="6C11467E" w14:textId="1256EFE3" w:rsidR="00BB120C" w:rsidRPr="00BB120C" w:rsidRDefault="00BB120C" w:rsidP="00BB120C">
      <w:pPr>
        <w:rPr>
          <w:rFonts w:ascii="Calibri" w:hAnsi="Calibri" w:cs="Calibri"/>
          <w:lang w:eastAsia="en-US"/>
        </w:rPr>
      </w:pPr>
      <w:r w:rsidRPr="00BB120C">
        <w:rPr>
          <w:rFonts w:ascii="Calibri" w:hAnsi="Calibri" w:cs="Calibri"/>
          <w:lang w:eastAsia="en-US"/>
        </w:rPr>
        <w:t xml:space="preserve">Superfijn dat je mij helpt bij het afronden van mijn afstudeeropdracht en misschien nog wel belangrijker, een mooi product neer te zetten voor de leerlingen van havo-onderbouw met betrekking tot loopbaanoriëntatie en -begeleiding! </w:t>
      </w:r>
    </w:p>
    <w:p w14:paraId="6DCA3377" w14:textId="77777777" w:rsidR="00BB120C" w:rsidRPr="00BB120C" w:rsidRDefault="00BB120C" w:rsidP="00BB120C">
      <w:pPr>
        <w:rPr>
          <w:rFonts w:ascii="Calibri" w:hAnsi="Calibri" w:cs="Calibri"/>
          <w:lang w:eastAsia="en-US"/>
        </w:rPr>
      </w:pPr>
    </w:p>
    <w:p w14:paraId="01253CD1" w14:textId="77777777" w:rsidR="00BB120C" w:rsidRPr="00BB120C" w:rsidRDefault="00BB120C" w:rsidP="00BB120C">
      <w:pPr>
        <w:rPr>
          <w:rFonts w:ascii="Calibri" w:hAnsi="Calibri" w:cs="Calibri"/>
          <w:lang w:eastAsia="en-US"/>
        </w:rPr>
      </w:pPr>
      <w:r w:rsidRPr="00BB120C">
        <w:rPr>
          <w:rFonts w:ascii="Calibri" w:hAnsi="Calibri" w:cs="Calibri"/>
          <w:lang w:eastAsia="en-US"/>
        </w:rPr>
        <w:t>Zoals beschreven in de visie van het Sint-Janslyceum wordt loopbaan oriëntatie en -begeleiding als een belangrijke factor gezien binnen de school. Zo wordt er tot op heden al aandacht</w:t>
      </w:r>
      <w:r w:rsidRPr="004C454C">
        <w:rPr>
          <w:rFonts w:ascii="Calibri" w:hAnsi="Calibri" w:cs="Calibri"/>
          <w:color w:val="FF0000"/>
          <w:lang w:eastAsia="en-US"/>
        </w:rPr>
        <w:t xml:space="preserve"> </w:t>
      </w:r>
      <w:r w:rsidRPr="00AB7681">
        <w:rPr>
          <w:rFonts w:ascii="Calibri" w:hAnsi="Calibri" w:cs="Calibri"/>
          <w:color w:val="000000" w:themeColor="text1"/>
          <w:lang w:eastAsia="en-US"/>
        </w:rPr>
        <w:t xml:space="preserve">besteed </w:t>
      </w:r>
      <w:r w:rsidRPr="00BB120C">
        <w:rPr>
          <w:rFonts w:ascii="Calibri" w:hAnsi="Calibri" w:cs="Calibri"/>
          <w:lang w:eastAsia="en-US"/>
        </w:rPr>
        <w:t>aan leuke en leerzame activiteiten als;</w:t>
      </w:r>
    </w:p>
    <w:p w14:paraId="0C9AD6A6" w14:textId="38C1B50C" w:rsidR="00BB120C" w:rsidRPr="00BB120C" w:rsidRDefault="00BB120C" w:rsidP="00BB120C">
      <w:pPr>
        <w:rPr>
          <w:rFonts w:ascii="Calibri" w:hAnsi="Calibri" w:cs="Calibri"/>
          <w:lang w:eastAsia="en-US"/>
        </w:rPr>
      </w:pPr>
      <w:r w:rsidRPr="00BB120C">
        <w:rPr>
          <w:rFonts w:ascii="Calibri" w:hAnsi="Calibri" w:cs="Calibri"/>
          <w:lang w:eastAsia="en-US"/>
        </w:rPr>
        <w:t xml:space="preserve">• Neem je kind mee naar het werk dag in leerjaar </w:t>
      </w:r>
      <w:r w:rsidR="007850BB">
        <w:rPr>
          <w:rFonts w:ascii="Calibri" w:hAnsi="Calibri" w:cs="Calibri"/>
          <w:lang w:eastAsia="en-US"/>
        </w:rPr>
        <w:t>een</w:t>
      </w:r>
      <w:r w:rsidRPr="00BB120C">
        <w:rPr>
          <w:rFonts w:ascii="Calibri" w:hAnsi="Calibri" w:cs="Calibri"/>
          <w:lang w:eastAsia="en-US"/>
        </w:rPr>
        <w:t>; (zelfbeeld, werkbeeld en netwerken)</w:t>
      </w:r>
    </w:p>
    <w:p w14:paraId="2B29650A" w14:textId="771C947E" w:rsidR="00BB120C" w:rsidRPr="00BB120C" w:rsidRDefault="00BB120C" w:rsidP="00BB120C">
      <w:pPr>
        <w:rPr>
          <w:rFonts w:ascii="Calibri" w:hAnsi="Calibri" w:cs="Calibri"/>
          <w:lang w:eastAsia="en-US"/>
        </w:rPr>
      </w:pPr>
      <w:r w:rsidRPr="00BB120C">
        <w:rPr>
          <w:rFonts w:ascii="Calibri" w:hAnsi="Calibri" w:cs="Calibri"/>
          <w:lang w:eastAsia="en-US"/>
        </w:rPr>
        <w:t xml:space="preserve">• De interactieve ouderavond in leerjaar </w:t>
      </w:r>
      <w:r w:rsidR="007850BB">
        <w:rPr>
          <w:rFonts w:ascii="Calibri" w:hAnsi="Calibri" w:cs="Calibri"/>
          <w:lang w:eastAsia="en-US"/>
        </w:rPr>
        <w:t>drie</w:t>
      </w:r>
      <w:r w:rsidRPr="00BB120C">
        <w:rPr>
          <w:rFonts w:ascii="Calibri" w:hAnsi="Calibri" w:cs="Calibri"/>
          <w:lang w:eastAsia="en-US"/>
        </w:rPr>
        <w:t xml:space="preserve">; (zelfbeeld, werkbeeld en profielkeuze) </w:t>
      </w:r>
    </w:p>
    <w:p w14:paraId="6E160197" w14:textId="77777777" w:rsidR="00BB120C" w:rsidRPr="00BB120C" w:rsidRDefault="00BB120C" w:rsidP="00BB120C">
      <w:pPr>
        <w:rPr>
          <w:rFonts w:ascii="Calibri" w:hAnsi="Calibri" w:cs="Calibri"/>
          <w:lang w:eastAsia="en-US"/>
        </w:rPr>
      </w:pPr>
      <w:r w:rsidRPr="00BB120C">
        <w:rPr>
          <w:rFonts w:ascii="Calibri" w:hAnsi="Calibri" w:cs="Calibri"/>
          <w:lang w:eastAsia="en-US"/>
        </w:rPr>
        <w:t>• De dag van je toekomst (diverse activiteiten, denk aan gastlessen, stages en interactieve voorstellingen).</w:t>
      </w:r>
    </w:p>
    <w:p w14:paraId="5D47F4F4" w14:textId="77777777" w:rsidR="00BB120C" w:rsidRPr="00BB120C" w:rsidRDefault="00BB120C" w:rsidP="00BB120C">
      <w:pPr>
        <w:rPr>
          <w:rFonts w:ascii="Calibri" w:hAnsi="Calibri" w:cs="Calibri"/>
          <w:lang w:eastAsia="en-US"/>
        </w:rPr>
      </w:pPr>
    </w:p>
    <w:p w14:paraId="2C8D16E0" w14:textId="6661ADD9" w:rsidR="00BB120C" w:rsidRPr="00BB120C" w:rsidRDefault="00BB120C" w:rsidP="00BB120C">
      <w:pPr>
        <w:rPr>
          <w:rFonts w:ascii="Calibri" w:hAnsi="Calibri" w:cs="Calibri"/>
          <w:lang w:eastAsia="en-US"/>
        </w:rPr>
      </w:pPr>
      <w:r w:rsidRPr="00BB120C">
        <w:rPr>
          <w:rFonts w:ascii="Calibri" w:hAnsi="Calibri" w:cs="Calibri"/>
          <w:lang w:eastAsia="en-US"/>
        </w:rPr>
        <w:t xml:space="preserve">Tot op heden zijn er nog geen leuke activiteiten voor leerjaar </w:t>
      </w:r>
      <w:r w:rsidR="007850BB">
        <w:rPr>
          <w:rFonts w:ascii="Calibri" w:hAnsi="Calibri" w:cs="Calibri"/>
          <w:lang w:eastAsia="en-US"/>
        </w:rPr>
        <w:t>twee</w:t>
      </w:r>
      <w:r w:rsidRPr="00BB120C">
        <w:rPr>
          <w:rFonts w:ascii="Calibri" w:hAnsi="Calibri" w:cs="Calibri"/>
          <w:lang w:eastAsia="en-US"/>
        </w:rPr>
        <w:t xml:space="preserve"> en zit er echter nog weinig verbinding tussen de loopbaanactiviteiten. Voor Loopbaanleren is het van belang dat lob-activiteiten coherent, progressief en opbrengs</w:t>
      </w:r>
      <w:r w:rsidR="00DD5835">
        <w:rPr>
          <w:rFonts w:ascii="Calibri" w:hAnsi="Calibri" w:cs="Calibri"/>
          <w:lang w:eastAsia="en-US"/>
        </w:rPr>
        <w:t>t</w:t>
      </w:r>
      <w:r w:rsidRPr="00BB120C">
        <w:rPr>
          <w:rFonts w:ascii="Calibri" w:hAnsi="Calibri" w:cs="Calibri"/>
          <w:lang w:eastAsia="en-US"/>
        </w:rPr>
        <w:t xml:space="preserve">gericht worden vorm gegeven. Mijn interventieconcept is om dit vorm te gaan geven aan de hand van de vijf loopbaancompetenties van Kuijpers; motievenreflectie, kwaliteitenreflectie, werkexploratie, loopbaansturing en netwerken. </w:t>
      </w:r>
    </w:p>
    <w:p w14:paraId="3BB347DF" w14:textId="77777777" w:rsidR="00BB120C" w:rsidRPr="00BB120C" w:rsidRDefault="00BB120C" w:rsidP="00BB120C">
      <w:pPr>
        <w:rPr>
          <w:rFonts w:ascii="Calibri" w:hAnsi="Calibri" w:cs="Calibri"/>
          <w:lang w:eastAsia="en-US"/>
        </w:rPr>
      </w:pPr>
    </w:p>
    <w:p w14:paraId="67D90E33" w14:textId="5F54E1CC" w:rsidR="00BB120C" w:rsidRPr="00BB120C" w:rsidRDefault="00BB120C" w:rsidP="00BB120C">
      <w:pPr>
        <w:rPr>
          <w:rFonts w:ascii="Calibri" w:hAnsi="Calibri" w:cs="Calibri"/>
          <w:lang w:eastAsia="en-US"/>
        </w:rPr>
      </w:pPr>
      <w:r w:rsidRPr="00BB120C">
        <w:rPr>
          <w:rFonts w:ascii="Calibri" w:hAnsi="Calibri" w:cs="Calibri"/>
          <w:lang w:eastAsia="en-US"/>
        </w:rPr>
        <w:t xml:space="preserve">Zoals eerder aangekondigd ben ik benieuwd naar diverse aspecten binnen loopbaanoriëntatie en -begeleiding. Sinds 2020 staat loopbaan oriëntatie en -begeleiding ook opgenomen in het takenpakket van de mentor en staat het als een vast onderdeel van de driehoeksgesprekken. Hier volgt een definitie van het begrip loopbaan oriëntatie en -begeleiding, verder genoemd LOB: (deze definitie wordt gehanteerd door het landelijke expertisepunt LOB) </w:t>
      </w:r>
    </w:p>
    <w:p w14:paraId="0D02B2B7" w14:textId="77777777" w:rsidR="00BB120C" w:rsidRPr="00BB120C" w:rsidRDefault="00BB120C" w:rsidP="00BB120C">
      <w:pPr>
        <w:rPr>
          <w:rFonts w:ascii="Calibri" w:hAnsi="Calibri" w:cs="Calibri"/>
          <w:lang w:eastAsia="en-US"/>
        </w:rPr>
      </w:pPr>
    </w:p>
    <w:p w14:paraId="3B8ED772" w14:textId="77777777" w:rsidR="00BB120C" w:rsidRPr="00BB120C" w:rsidRDefault="00BB120C" w:rsidP="00BB120C">
      <w:pPr>
        <w:rPr>
          <w:rFonts w:ascii="Calibri" w:hAnsi="Calibri" w:cs="Calibri"/>
          <w:lang w:eastAsia="en-US"/>
        </w:rPr>
      </w:pPr>
      <w:r w:rsidRPr="00BB120C">
        <w:rPr>
          <w:rFonts w:ascii="Calibri" w:hAnsi="Calibri" w:cs="Calibri"/>
          <w:lang w:eastAsia="en-US"/>
        </w:rPr>
        <w:t>"LOB helpt leerlingen bij het maken van een keuze voor een profiel, vervolgopleiding of werk. Door met leerlingen in gesprek te gaan en hen te begeleiden bij het ontdekken van hun mogelijkheden, talenten, passies en het ontwikkelen van een realistisch beeld van het vervolgonderwijs en het beroepsperspectief maken zij onderbouwde keuzes".</w:t>
      </w:r>
    </w:p>
    <w:p w14:paraId="71EBF665" w14:textId="77777777" w:rsidR="00BB120C" w:rsidRPr="00BB120C" w:rsidRDefault="00BB120C" w:rsidP="00BB120C">
      <w:pPr>
        <w:rPr>
          <w:rFonts w:ascii="Calibri" w:hAnsi="Calibri" w:cs="Calibri"/>
          <w:lang w:eastAsia="en-US"/>
        </w:rPr>
      </w:pPr>
    </w:p>
    <w:p w14:paraId="0458738F" w14:textId="77777777" w:rsidR="00BB120C" w:rsidRPr="00BB120C" w:rsidRDefault="00BB120C" w:rsidP="00BB120C">
      <w:pPr>
        <w:rPr>
          <w:rFonts w:ascii="Calibri" w:hAnsi="Calibri" w:cs="Calibri"/>
          <w:lang w:eastAsia="en-US"/>
        </w:rPr>
      </w:pPr>
      <w:r w:rsidRPr="00BB120C">
        <w:rPr>
          <w:rFonts w:ascii="Calibri" w:hAnsi="Calibri" w:cs="Calibri"/>
          <w:lang w:eastAsia="en-US"/>
        </w:rPr>
        <w:t>Aan de hand van deze korte vragenlijst ben ik benieuwd naar;</w:t>
      </w:r>
    </w:p>
    <w:p w14:paraId="5055F9F5" w14:textId="77777777" w:rsidR="00BB120C" w:rsidRPr="00BB120C" w:rsidRDefault="00BB120C" w:rsidP="00BB120C">
      <w:pPr>
        <w:rPr>
          <w:rFonts w:ascii="Calibri" w:hAnsi="Calibri" w:cs="Calibri"/>
          <w:lang w:eastAsia="en-US"/>
        </w:rPr>
      </w:pPr>
      <w:r w:rsidRPr="00BB120C">
        <w:rPr>
          <w:rFonts w:ascii="Calibri" w:hAnsi="Calibri" w:cs="Calibri"/>
          <w:lang w:eastAsia="en-US"/>
        </w:rPr>
        <w:t>• Jouw visie op LOB;</w:t>
      </w:r>
    </w:p>
    <w:p w14:paraId="0D631103" w14:textId="77777777" w:rsidR="00BB120C" w:rsidRPr="00BB120C" w:rsidRDefault="00BB120C" w:rsidP="00BB120C">
      <w:pPr>
        <w:rPr>
          <w:rFonts w:ascii="Calibri" w:hAnsi="Calibri" w:cs="Calibri"/>
          <w:lang w:eastAsia="en-US"/>
        </w:rPr>
      </w:pPr>
      <w:r w:rsidRPr="00BB120C">
        <w:rPr>
          <w:rFonts w:ascii="Calibri" w:hAnsi="Calibri" w:cs="Calibri"/>
          <w:lang w:eastAsia="en-US"/>
        </w:rPr>
        <w:t>• De behoeften mbt LOB;</w:t>
      </w:r>
    </w:p>
    <w:p w14:paraId="2C904DDF" w14:textId="77777777" w:rsidR="00BB120C" w:rsidRPr="00BB120C" w:rsidRDefault="00BB120C" w:rsidP="00BB120C">
      <w:pPr>
        <w:rPr>
          <w:rFonts w:ascii="Calibri" w:hAnsi="Calibri" w:cs="Calibri"/>
          <w:lang w:eastAsia="en-US"/>
        </w:rPr>
      </w:pPr>
      <w:r w:rsidRPr="00BB120C">
        <w:rPr>
          <w:rFonts w:ascii="Calibri" w:hAnsi="Calibri" w:cs="Calibri"/>
          <w:lang w:eastAsia="en-US"/>
        </w:rPr>
        <w:t xml:space="preserve">• Vormgeving LOB; </w:t>
      </w:r>
    </w:p>
    <w:p w14:paraId="37083D2D" w14:textId="77777777" w:rsidR="00BB120C" w:rsidRPr="00BB120C" w:rsidRDefault="00BB120C" w:rsidP="00BB120C">
      <w:pPr>
        <w:rPr>
          <w:rFonts w:ascii="Calibri" w:hAnsi="Calibri" w:cs="Calibri"/>
          <w:lang w:eastAsia="en-US"/>
        </w:rPr>
      </w:pPr>
      <w:r w:rsidRPr="00BB120C">
        <w:rPr>
          <w:rFonts w:ascii="Calibri" w:hAnsi="Calibri" w:cs="Calibri"/>
          <w:lang w:eastAsia="en-US"/>
        </w:rPr>
        <w:t>• Mogelijkheid voor opmerkingen.</w:t>
      </w:r>
    </w:p>
    <w:p w14:paraId="521FC708" w14:textId="77777777" w:rsidR="00BB120C" w:rsidRPr="00BB120C" w:rsidRDefault="00BB120C" w:rsidP="00BB120C">
      <w:pPr>
        <w:rPr>
          <w:rFonts w:ascii="Calibri" w:hAnsi="Calibri" w:cs="Calibri"/>
          <w:lang w:eastAsia="en-US"/>
        </w:rPr>
      </w:pPr>
    </w:p>
    <w:p w14:paraId="28235606" w14:textId="77777777" w:rsidR="00BB120C" w:rsidRPr="00BB120C" w:rsidRDefault="00BB120C" w:rsidP="00BB120C">
      <w:pPr>
        <w:rPr>
          <w:rFonts w:ascii="Calibri" w:hAnsi="Calibri" w:cs="Calibri"/>
          <w:lang w:eastAsia="en-US"/>
        </w:rPr>
      </w:pPr>
      <w:r w:rsidRPr="00BB120C">
        <w:rPr>
          <w:rFonts w:ascii="Calibri" w:hAnsi="Calibri" w:cs="Calibri"/>
          <w:lang w:eastAsia="en-US"/>
        </w:rPr>
        <w:t>De antwoorden zijn enkel voor mij inzichtelijk en worden alleen gebruikt voor onderzoeksdoeleinden en ter input van mijn uiteindelijke interventie.</w:t>
      </w:r>
    </w:p>
    <w:p w14:paraId="6EA7EF08" w14:textId="77777777" w:rsidR="00BB120C" w:rsidRPr="00BB120C" w:rsidRDefault="00BB120C" w:rsidP="00BB120C">
      <w:pPr>
        <w:rPr>
          <w:rFonts w:ascii="Calibri" w:hAnsi="Calibri" w:cs="Calibri"/>
          <w:lang w:eastAsia="en-US"/>
        </w:rPr>
      </w:pPr>
      <w:r w:rsidRPr="00BB120C">
        <w:rPr>
          <w:rFonts w:ascii="Calibri" w:hAnsi="Calibri" w:cs="Calibri"/>
          <w:lang w:eastAsia="en-US"/>
        </w:rPr>
        <w:lastRenderedPageBreak/>
        <w:t xml:space="preserve">De vragenlijst neemt maximaal 10 minuten in beslag. </w:t>
      </w:r>
    </w:p>
    <w:p w14:paraId="3B89F15B" w14:textId="77777777" w:rsidR="00BB120C" w:rsidRPr="00BB120C" w:rsidRDefault="00BB120C" w:rsidP="00BB120C">
      <w:pPr>
        <w:rPr>
          <w:rFonts w:ascii="Calibri" w:hAnsi="Calibri" w:cs="Calibri"/>
          <w:lang w:eastAsia="en-US"/>
        </w:rPr>
      </w:pPr>
    </w:p>
    <w:p w14:paraId="35FCF5D1" w14:textId="11D8FCBF" w:rsidR="00BB120C" w:rsidRPr="00BB120C" w:rsidRDefault="00BB120C" w:rsidP="00BB120C">
      <w:pPr>
        <w:rPr>
          <w:rFonts w:ascii="Calibri" w:hAnsi="Calibri" w:cs="Calibri"/>
          <w:lang w:eastAsia="en-US"/>
        </w:rPr>
      </w:pPr>
      <w:r w:rsidRPr="00BB120C">
        <w:rPr>
          <w:rFonts w:ascii="Calibri" w:hAnsi="Calibri" w:cs="Calibri"/>
          <w:lang w:eastAsia="en-US"/>
        </w:rPr>
        <w:t>Ben jij bereid om met mij in gesprek te gaan over jouw antwoorden? Noteer dan je naam en e-mailadres bij de laatste vraag.</w:t>
      </w:r>
    </w:p>
    <w:p w14:paraId="446F30E3" w14:textId="77777777" w:rsidR="00BB120C" w:rsidRPr="00BB120C" w:rsidRDefault="00BB120C" w:rsidP="00BB120C">
      <w:pPr>
        <w:rPr>
          <w:rFonts w:ascii="Calibri" w:hAnsi="Calibri" w:cs="Calibri"/>
          <w:lang w:eastAsia="en-US"/>
        </w:rPr>
      </w:pPr>
    </w:p>
    <w:p w14:paraId="78B345C2" w14:textId="77777777" w:rsidR="00BB120C" w:rsidRPr="00BB120C" w:rsidRDefault="00BB120C" w:rsidP="00BB120C">
      <w:pPr>
        <w:rPr>
          <w:rFonts w:ascii="Calibri" w:hAnsi="Calibri" w:cs="Calibri"/>
          <w:lang w:eastAsia="en-US"/>
        </w:rPr>
      </w:pPr>
      <w:r w:rsidRPr="00BB120C">
        <w:rPr>
          <w:rFonts w:ascii="Calibri" w:hAnsi="Calibri" w:cs="Calibri"/>
          <w:lang w:eastAsia="en-US"/>
        </w:rPr>
        <w:t xml:space="preserve">Alvast bedankt voor jou medewerking! </w:t>
      </w:r>
    </w:p>
    <w:p w14:paraId="108826C1" w14:textId="77777777" w:rsidR="00BB120C" w:rsidRPr="00BB120C" w:rsidRDefault="00BB120C" w:rsidP="00BB120C">
      <w:pPr>
        <w:rPr>
          <w:rFonts w:ascii="Calibri" w:hAnsi="Calibri" w:cs="Calibri"/>
          <w:lang w:eastAsia="en-US"/>
        </w:rPr>
      </w:pPr>
    </w:p>
    <w:p w14:paraId="52437694" w14:textId="77777777" w:rsidR="00BB120C" w:rsidRPr="00BB120C" w:rsidRDefault="00BB120C" w:rsidP="00BB120C">
      <w:pPr>
        <w:rPr>
          <w:rFonts w:ascii="Calibri" w:hAnsi="Calibri" w:cs="Calibri"/>
          <w:lang w:eastAsia="en-US"/>
        </w:rPr>
      </w:pPr>
      <w:r w:rsidRPr="00BB120C">
        <w:rPr>
          <w:rFonts w:ascii="Calibri" w:hAnsi="Calibri" w:cs="Calibri"/>
          <w:lang w:eastAsia="en-US"/>
        </w:rPr>
        <w:t xml:space="preserve">Groet, </w:t>
      </w:r>
    </w:p>
    <w:p w14:paraId="23E9C723" w14:textId="0128FC03" w:rsidR="00BB120C" w:rsidRPr="00BB120C" w:rsidRDefault="00BB120C" w:rsidP="00BB120C">
      <w:pPr>
        <w:rPr>
          <w:rFonts w:ascii="Calibri" w:hAnsi="Calibri" w:cs="Calibri"/>
          <w:lang w:eastAsia="en-US"/>
        </w:rPr>
      </w:pPr>
      <w:r w:rsidRPr="00BB120C">
        <w:rPr>
          <w:rFonts w:ascii="Calibri" w:hAnsi="Calibri" w:cs="Calibri"/>
          <w:lang w:eastAsia="en-US"/>
        </w:rPr>
        <w:t>Jamie Beverloo (stagiaire decanaat)</w:t>
      </w:r>
    </w:p>
    <w:p w14:paraId="68A90386" w14:textId="4C64E9BA" w:rsidR="00BB120C" w:rsidRPr="00DD232B" w:rsidRDefault="00BB120C" w:rsidP="008A09CF">
      <w:pPr>
        <w:rPr>
          <w:rFonts w:ascii="Calibri" w:hAnsi="Calibri" w:cs="Calibri"/>
          <w:lang w:eastAsia="en-US"/>
        </w:rPr>
      </w:pPr>
    </w:p>
    <w:p w14:paraId="56676334" w14:textId="64ED07E8" w:rsidR="00BB120C" w:rsidRDefault="00BB120C" w:rsidP="008A09CF">
      <w:pPr>
        <w:rPr>
          <w:rFonts w:ascii="Calibri" w:hAnsi="Calibri" w:cs="Calibri"/>
          <w:b/>
          <w:bCs/>
          <w:lang w:eastAsia="en-US"/>
        </w:rPr>
      </w:pPr>
      <w:r w:rsidRPr="00DD232B">
        <w:rPr>
          <w:rFonts w:ascii="Calibri" w:hAnsi="Calibri" w:cs="Calibri"/>
          <w:lang w:eastAsia="en-US"/>
        </w:rPr>
        <w:t>Met LOB worden leerlingen o.a. ondersteund bij het maken van een vervolgkeuze (profiel/studie) maar, leerlingen weten ook dankzij lob beter waar ze goed in zijn en wat bij hen past. Daardoor hebben zij meer kans op een succesvolle loopbaan.</w:t>
      </w:r>
      <w:r>
        <w:rPr>
          <w:rFonts w:ascii="Calibri" w:hAnsi="Calibri" w:cs="Calibri"/>
          <w:b/>
          <w:bCs/>
          <w:lang w:eastAsia="en-US"/>
        </w:rPr>
        <w:br/>
      </w:r>
    </w:p>
    <w:p w14:paraId="0788065E" w14:textId="36A260EA" w:rsidR="00BB120C" w:rsidRPr="00DD232B" w:rsidRDefault="00DD232B" w:rsidP="00DD232B">
      <w:pPr>
        <w:rPr>
          <w:rFonts w:ascii="Calibri" w:hAnsi="Calibri" w:cs="Calibri"/>
          <w:b/>
          <w:bCs/>
        </w:rPr>
      </w:pPr>
      <w:r w:rsidRPr="00DD232B">
        <w:rPr>
          <w:rFonts w:ascii="Calibri" w:hAnsi="Calibri" w:cs="Calibri"/>
          <w:b/>
          <w:bCs/>
        </w:rPr>
        <w:t xml:space="preserve">1. </w:t>
      </w:r>
      <w:r w:rsidR="00BB120C" w:rsidRPr="00DD232B">
        <w:rPr>
          <w:rFonts w:ascii="Calibri" w:hAnsi="Calibri" w:cs="Calibri"/>
          <w:b/>
          <w:bCs/>
        </w:rPr>
        <w:t>Waar denk jij aan bij Loopbaanoriëntatie en -begeleiding? Je zou kunnen denken aan activiteiten, opdrachten en doelen</w:t>
      </w:r>
    </w:p>
    <w:p w14:paraId="014DAA86" w14:textId="1B939925" w:rsidR="00BB120C" w:rsidRDefault="00BB120C" w:rsidP="008A09CF">
      <w:pPr>
        <w:rPr>
          <w:rFonts w:ascii="Calibri" w:hAnsi="Calibri" w:cs="Calibri"/>
          <w:b/>
          <w:bCs/>
          <w:lang w:eastAsia="en-US"/>
        </w:rPr>
      </w:pPr>
    </w:p>
    <w:p w14:paraId="19B3FABE" w14:textId="0B67CF08" w:rsidR="00BB120C" w:rsidRPr="00DD232B" w:rsidRDefault="00DD232B" w:rsidP="008A09CF">
      <w:pPr>
        <w:rPr>
          <w:rFonts w:ascii="Calibri" w:hAnsi="Calibri" w:cs="Calibri"/>
          <w:b/>
          <w:bCs/>
          <w:lang w:eastAsia="en-US"/>
        </w:rPr>
      </w:pPr>
      <w:r w:rsidRPr="00DD232B">
        <w:rPr>
          <w:rFonts w:ascii="Calibri" w:hAnsi="Calibri" w:cs="Calibri"/>
          <w:b/>
          <w:bCs/>
          <w:lang w:eastAsia="en-US"/>
        </w:rPr>
        <w:t>2.</w:t>
      </w:r>
      <w:r w:rsidR="00BB120C" w:rsidRPr="00DD232B">
        <w:rPr>
          <w:rFonts w:ascii="Calibri" w:hAnsi="Calibri" w:cs="Calibri"/>
          <w:b/>
          <w:bCs/>
          <w:lang w:eastAsia="en-US"/>
        </w:rPr>
        <w:t xml:space="preserve"> Ter input van mijn interventie ben ik benieuwd naar jullie behoeften. Wat zie jij graag terug aan LOB-opdrachten in de interventie die ik wil gaan creëren? Dit kan zowel theorie als praktijk zijn (losse opdrachten, een portfolio, praktijkgerichte activiteiten)</w:t>
      </w:r>
    </w:p>
    <w:p w14:paraId="5100E706" w14:textId="77777777" w:rsidR="002F131F" w:rsidRDefault="002F131F" w:rsidP="008A09CF">
      <w:pPr>
        <w:rPr>
          <w:rFonts w:ascii="Calibri" w:hAnsi="Calibri" w:cs="Calibri"/>
          <w:b/>
          <w:bCs/>
          <w:lang w:eastAsia="en-US"/>
        </w:rPr>
      </w:pPr>
    </w:p>
    <w:p w14:paraId="2CE53EFD" w14:textId="327CBF9E" w:rsidR="00BB120C" w:rsidRPr="00DD232B" w:rsidRDefault="00DD232B" w:rsidP="008A09CF">
      <w:pPr>
        <w:rPr>
          <w:rFonts w:ascii="Calibri" w:hAnsi="Calibri" w:cs="Calibri"/>
          <w:b/>
          <w:bCs/>
          <w:lang w:eastAsia="en-US"/>
        </w:rPr>
      </w:pPr>
      <w:r w:rsidRPr="00DD232B">
        <w:rPr>
          <w:rFonts w:ascii="Calibri" w:hAnsi="Calibri" w:cs="Calibri"/>
          <w:b/>
          <w:bCs/>
          <w:lang w:eastAsia="en-US"/>
        </w:rPr>
        <w:t>3.</w:t>
      </w:r>
      <w:r w:rsidR="00BB120C" w:rsidRPr="00DD232B">
        <w:rPr>
          <w:rFonts w:ascii="Calibri" w:hAnsi="Calibri" w:cs="Calibri"/>
          <w:b/>
          <w:bCs/>
          <w:lang w:eastAsia="en-US"/>
        </w:rPr>
        <w:t xml:space="preserve"> Wat vind jij van belang om leerlingen mee te geven in het teken van LOB?</w:t>
      </w:r>
    </w:p>
    <w:p w14:paraId="345041F6" w14:textId="05FF5D0D" w:rsidR="00BB120C" w:rsidRDefault="00BB120C" w:rsidP="008A09CF">
      <w:pPr>
        <w:rPr>
          <w:rFonts w:ascii="Calibri" w:hAnsi="Calibri" w:cs="Calibri"/>
          <w:b/>
          <w:bCs/>
          <w:lang w:eastAsia="en-US"/>
        </w:rPr>
      </w:pPr>
    </w:p>
    <w:p w14:paraId="30A177AB" w14:textId="02E06F84" w:rsidR="00BB120C" w:rsidRPr="00DD232B" w:rsidRDefault="00DD232B" w:rsidP="008A09CF">
      <w:pPr>
        <w:rPr>
          <w:rFonts w:ascii="Calibri" w:hAnsi="Calibri" w:cs="Calibri"/>
          <w:b/>
          <w:bCs/>
          <w:lang w:eastAsia="en-US"/>
        </w:rPr>
      </w:pPr>
      <w:r w:rsidRPr="00DD232B">
        <w:rPr>
          <w:rFonts w:ascii="Calibri" w:hAnsi="Calibri" w:cs="Calibri"/>
          <w:b/>
          <w:bCs/>
          <w:lang w:eastAsia="en-US"/>
        </w:rPr>
        <w:t>4.</w:t>
      </w:r>
      <w:r w:rsidR="00BB120C" w:rsidRPr="00DD232B">
        <w:rPr>
          <w:rFonts w:ascii="Calibri" w:hAnsi="Calibri" w:cs="Calibri"/>
          <w:b/>
          <w:bCs/>
          <w:lang w:eastAsia="en-US"/>
        </w:rPr>
        <w:t xml:space="preserve"> Waar hebben leerlingen volgens jou behoefte aan op het gebied van LOB?</w:t>
      </w:r>
    </w:p>
    <w:p w14:paraId="67A090AC" w14:textId="15DAF259" w:rsidR="00BB120C" w:rsidRDefault="00BB120C" w:rsidP="008A09CF">
      <w:pPr>
        <w:rPr>
          <w:rFonts w:ascii="Calibri" w:hAnsi="Calibri" w:cs="Calibri"/>
          <w:b/>
          <w:bCs/>
          <w:lang w:eastAsia="en-US"/>
        </w:rPr>
      </w:pPr>
    </w:p>
    <w:p w14:paraId="0B900E56" w14:textId="07E16AC2" w:rsidR="00BB120C" w:rsidRPr="00DD232B" w:rsidRDefault="00DD232B" w:rsidP="008A09CF">
      <w:pPr>
        <w:rPr>
          <w:rFonts w:ascii="Calibri" w:hAnsi="Calibri" w:cs="Calibri"/>
          <w:b/>
          <w:bCs/>
          <w:lang w:eastAsia="en-US"/>
        </w:rPr>
      </w:pPr>
      <w:r w:rsidRPr="00DD232B">
        <w:rPr>
          <w:rFonts w:ascii="Calibri" w:hAnsi="Calibri" w:cs="Calibri"/>
          <w:b/>
          <w:bCs/>
          <w:lang w:eastAsia="en-US"/>
        </w:rPr>
        <w:t>5.</w:t>
      </w:r>
      <w:r w:rsidR="00BB120C" w:rsidRPr="00DD232B">
        <w:rPr>
          <w:rFonts w:ascii="Calibri" w:hAnsi="Calibri" w:cs="Calibri"/>
          <w:b/>
          <w:bCs/>
          <w:lang w:eastAsia="en-US"/>
        </w:rPr>
        <w:t xml:space="preserve"> Mijn idee is om in de interventie aandacht te besteden aan de vijf loopbaancompetenties: motievenreflectie/ kwaliteitenreflectie/ werkexploratie/ loopbaansturing en netwerken. Heb jij nog ideeën/aspecten die ik hierin kan meenemen?</w:t>
      </w:r>
    </w:p>
    <w:p w14:paraId="1B090314" w14:textId="11135873" w:rsidR="00BB120C" w:rsidRDefault="00BB120C" w:rsidP="008A09CF">
      <w:pPr>
        <w:rPr>
          <w:rFonts w:ascii="Calibri" w:hAnsi="Calibri" w:cs="Calibri"/>
          <w:b/>
          <w:bCs/>
          <w:u w:val="single"/>
          <w:lang w:eastAsia="en-US"/>
        </w:rPr>
      </w:pPr>
    </w:p>
    <w:p w14:paraId="2E34FFFB" w14:textId="10E16DA1" w:rsidR="00BB120C" w:rsidRPr="00DD232B" w:rsidRDefault="00DD232B" w:rsidP="008A09CF">
      <w:pPr>
        <w:rPr>
          <w:rFonts w:ascii="Calibri" w:hAnsi="Calibri" w:cs="Calibri"/>
          <w:b/>
          <w:bCs/>
          <w:lang w:eastAsia="en-US"/>
        </w:rPr>
      </w:pPr>
      <w:r w:rsidRPr="00DD232B">
        <w:rPr>
          <w:rFonts w:ascii="Calibri" w:hAnsi="Calibri" w:cs="Calibri"/>
          <w:b/>
          <w:bCs/>
          <w:lang w:eastAsia="en-US"/>
        </w:rPr>
        <w:t>6.</w:t>
      </w:r>
      <w:r w:rsidR="00BB120C" w:rsidRPr="00DD232B">
        <w:rPr>
          <w:rFonts w:ascii="Calibri" w:hAnsi="Calibri" w:cs="Calibri"/>
          <w:b/>
          <w:bCs/>
          <w:lang w:eastAsia="en-US"/>
        </w:rPr>
        <w:t xml:space="preserve"> </w:t>
      </w:r>
      <w:r w:rsidR="002F131F" w:rsidRPr="00DD232B">
        <w:rPr>
          <w:rFonts w:ascii="Calibri" w:hAnsi="Calibri" w:cs="Calibri"/>
          <w:b/>
          <w:bCs/>
          <w:lang w:eastAsia="en-US"/>
        </w:rPr>
        <w:t>Praktijkgerichte activiteiten zoals bezoekjes aan bedrijven en gastlessen zijn toch wel de momenten die een leerling bijblijft. Hoe denk jij dat LOB zo kan worden ingericht dat dit ook op een praktijkgerichte manier kan?</w:t>
      </w:r>
    </w:p>
    <w:p w14:paraId="74FCAE76" w14:textId="1CBDE4FF" w:rsidR="002F131F" w:rsidRDefault="002F131F" w:rsidP="008A09CF">
      <w:pPr>
        <w:rPr>
          <w:rFonts w:ascii="Calibri" w:hAnsi="Calibri" w:cs="Calibri"/>
          <w:b/>
          <w:bCs/>
          <w:lang w:eastAsia="en-US"/>
        </w:rPr>
      </w:pPr>
    </w:p>
    <w:p w14:paraId="3C06D57E" w14:textId="755E9C6A" w:rsidR="002F131F" w:rsidRPr="00DD232B" w:rsidRDefault="00DD232B" w:rsidP="008A09CF">
      <w:pPr>
        <w:rPr>
          <w:rFonts w:ascii="Calibri" w:hAnsi="Calibri" w:cs="Calibri"/>
          <w:b/>
          <w:bCs/>
          <w:lang w:eastAsia="en-US"/>
        </w:rPr>
      </w:pPr>
      <w:r w:rsidRPr="00DD232B">
        <w:rPr>
          <w:rFonts w:ascii="Calibri" w:hAnsi="Calibri" w:cs="Calibri"/>
          <w:b/>
          <w:bCs/>
          <w:lang w:eastAsia="en-US"/>
        </w:rPr>
        <w:t>7.</w:t>
      </w:r>
      <w:r w:rsidR="002F131F" w:rsidRPr="00DD232B">
        <w:rPr>
          <w:rFonts w:ascii="Calibri" w:hAnsi="Calibri" w:cs="Calibri"/>
          <w:b/>
          <w:bCs/>
          <w:lang w:eastAsia="en-US"/>
        </w:rPr>
        <w:t xml:space="preserve"> Ik zie graag terug in LOB... (er zijn meerdere antwoorden mogelijk):</w:t>
      </w:r>
    </w:p>
    <w:p w14:paraId="06DF159F" w14:textId="7A235879" w:rsidR="002F131F" w:rsidRPr="00DD232B" w:rsidRDefault="002F131F" w:rsidP="008A09CF">
      <w:pPr>
        <w:rPr>
          <w:rFonts w:ascii="Calibri" w:hAnsi="Calibri" w:cs="Calibri"/>
          <w:b/>
          <w:bCs/>
          <w:lang w:eastAsia="en-US"/>
        </w:rPr>
      </w:pPr>
      <w:r w:rsidRPr="00DD232B">
        <w:rPr>
          <w:rFonts w:ascii="Calibri" w:hAnsi="Calibri" w:cs="Calibri"/>
          <w:b/>
          <w:bCs/>
          <w:lang w:eastAsia="en-US"/>
        </w:rPr>
        <w:t>• Persoonlijk maatwerk</w:t>
      </w:r>
    </w:p>
    <w:p w14:paraId="39061D88" w14:textId="3EC59AD0" w:rsidR="002F131F" w:rsidRPr="00DD232B" w:rsidRDefault="002F131F" w:rsidP="008A09CF">
      <w:pPr>
        <w:rPr>
          <w:rFonts w:ascii="Calibri" w:hAnsi="Calibri" w:cs="Calibri"/>
          <w:b/>
          <w:bCs/>
          <w:lang w:eastAsia="en-US"/>
        </w:rPr>
      </w:pPr>
      <w:r w:rsidRPr="00DD232B">
        <w:rPr>
          <w:rFonts w:ascii="Calibri" w:hAnsi="Calibri" w:cs="Calibri"/>
          <w:b/>
          <w:bCs/>
          <w:lang w:eastAsia="en-US"/>
        </w:rPr>
        <w:t>• Creativiteit</w:t>
      </w:r>
    </w:p>
    <w:p w14:paraId="3DD10198" w14:textId="4344DACA" w:rsidR="002F131F" w:rsidRPr="00DD232B" w:rsidRDefault="002F131F" w:rsidP="008A09CF">
      <w:pPr>
        <w:rPr>
          <w:rFonts w:ascii="Calibri" w:hAnsi="Calibri" w:cs="Calibri"/>
          <w:b/>
          <w:bCs/>
          <w:lang w:eastAsia="en-US"/>
        </w:rPr>
      </w:pPr>
      <w:r w:rsidRPr="00DD232B">
        <w:rPr>
          <w:rFonts w:ascii="Calibri" w:hAnsi="Calibri" w:cs="Calibri"/>
          <w:b/>
          <w:bCs/>
          <w:lang w:eastAsia="en-US"/>
        </w:rPr>
        <w:t xml:space="preserve">• Verbinding met de praktijk </w:t>
      </w:r>
    </w:p>
    <w:p w14:paraId="438A4C20" w14:textId="57C01033" w:rsidR="002F131F" w:rsidRPr="00DD232B" w:rsidRDefault="002F131F" w:rsidP="008A09CF">
      <w:pPr>
        <w:rPr>
          <w:rFonts w:ascii="Calibri" w:hAnsi="Calibri" w:cs="Calibri"/>
          <w:b/>
          <w:bCs/>
          <w:lang w:eastAsia="en-US"/>
        </w:rPr>
      </w:pPr>
      <w:r w:rsidRPr="00DD232B">
        <w:rPr>
          <w:rFonts w:ascii="Calibri" w:hAnsi="Calibri" w:cs="Calibri"/>
          <w:b/>
          <w:bCs/>
          <w:lang w:eastAsia="en-US"/>
        </w:rPr>
        <w:t>• Persoonlijkheidstestjes</w:t>
      </w:r>
    </w:p>
    <w:p w14:paraId="7E3A6391" w14:textId="36E406E1" w:rsidR="002F131F" w:rsidRPr="00DD232B" w:rsidRDefault="002F131F" w:rsidP="008A09CF">
      <w:pPr>
        <w:rPr>
          <w:rFonts w:ascii="Calibri" w:hAnsi="Calibri" w:cs="Calibri"/>
          <w:b/>
          <w:bCs/>
          <w:lang w:eastAsia="en-US"/>
        </w:rPr>
      </w:pPr>
      <w:r w:rsidRPr="00DD232B">
        <w:rPr>
          <w:rFonts w:ascii="Calibri" w:hAnsi="Calibri" w:cs="Calibri"/>
          <w:b/>
          <w:bCs/>
          <w:lang w:eastAsia="en-US"/>
        </w:rPr>
        <w:t>• Competentietestjes</w:t>
      </w:r>
    </w:p>
    <w:p w14:paraId="64E8AFB1" w14:textId="2303F401" w:rsidR="002F131F" w:rsidRPr="00DD232B" w:rsidRDefault="002F131F" w:rsidP="008A09CF">
      <w:pPr>
        <w:rPr>
          <w:rFonts w:ascii="Calibri" w:hAnsi="Calibri" w:cs="Calibri"/>
          <w:b/>
          <w:bCs/>
          <w:lang w:eastAsia="en-US"/>
        </w:rPr>
      </w:pPr>
      <w:r w:rsidRPr="00DD232B">
        <w:rPr>
          <w:rFonts w:ascii="Calibri" w:hAnsi="Calibri" w:cs="Calibri"/>
          <w:b/>
          <w:bCs/>
          <w:lang w:eastAsia="en-US"/>
        </w:rPr>
        <w:t>• Interactieve activiteiten</w:t>
      </w:r>
    </w:p>
    <w:p w14:paraId="69B49657" w14:textId="49556E97" w:rsidR="002F131F" w:rsidRPr="00DD232B" w:rsidRDefault="002F131F" w:rsidP="008A09CF">
      <w:pPr>
        <w:rPr>
          <w:rFonts w:ascii="Calibri" w:hAnsi="Calibri" w:cs="Calibri"/>
          <w:b/>
          <w:bCs/>
          <w:lang w:eastAsia="en-US"/>
        </w:rPr>
      </w:pPr>
      <w:r w:rsidRPr="00DD232B">
        <w:rPr>
          <w:rFonts w:ascii="Calibri" w:hAnsi="Calibri" w:cs="Calibri"/>
          <w:b/>
          <w:bCs/>
          <w:lang w:eastAsia="en-US"/>
        </w:rPr>
        <w:t xml:space="preserve">• Anders… </w:t>
      </w:r>
    </w:p>
    <w:p w14:paraId="6D807EB4" w14:textId="7589B626" w:rsidR="002F131F" w:rsidRDefault="002F131F" w:rsidP="008A09CF">
      <w:pPr>
        <w:rPr>
          <w:rFonts w:ascii="Calibri" w:hAnsi="Calibri" w:cs="Calibri"/>
          <w:b/>
          <w:bCs/>
          <w:lang w:eastAsia="en-US"/>
        </w:rPr>
      </w:pPr>
    </w:p>
    <w:p w14:paraId="3F1DCC43" w14:textId="52B5C26E" w:rsidR="002F131F" w:rsidRPr="00DD232B" w:rsidRDefault="00DD232B" w:rsidP="008A09CF">
      <w:pPr>
        <w:rPr>
          <w:rFonts w:ascii="Calibri" w:hAnsi="Calibri" w:cs="Calibri"/>
          <w:b/>
          <w:bCs/>
          <w:lang w:eastAsia="en-US"/>
        </w:rPr>
      </w:pPr>
      <w:r w:rsidRPr="00DD232B">
        <w:rPr>
          <w:rFonts w:ascii="Calibri" w:hAnsi="Calibri" w:cs="Calibri"/>
          <w:b/>
          <w:bCs/>
          <w:lang w:eastAsia="en-US"/>
        </w:rPr>
        <w:t>8.</w:t>
      </w:r>
      <w:r w:rsidR="002F131F" w:rsidRPr="00DD232B">
        <w:rPr>
          <w:rFonts w:ascii="Calibri" w:hAnsi="Calibri" w:cs="Calibri"/>
          <w:b/>
          <w:bCs/>
          <w:lang w:eastAsia="en-US"/>
        </w:rPr>
        <w:t xml:space="preserve"> Ik laat mij graag inspireren door jullie over de uiteindelijke vorm van mijn interventie. In welke vorm zie jij de interventie het liefst terug?</w:t>
      </w:r>
    </w:p>
    <w:p w14:paraId="624D431F" w14:textId="4914E157" w:rsidR="002F131F" w:rsidRDefault="002F131F" w:rsidP="008A09CF">
      <w:pPr>
        <w:rPr>
          <w:rFonts w:ascii="Calibri" w:hAnsi="Calibri" w:cs="Calibri"/>
          <w:b/>
          <w:bCs/>
          <w:lang w:eastAsia="en-US"/>
        </w:rPr>
      </w:pPr>
    </w:p>
    <w:p w14:paraId="13CCE297" w14:textId="6C007302" w:rsidR="002F131F" w:rsidRPr="00DD232B" w:rsidRDefault="00DD232B" w:rsidP="008A09CF">
      <w:pPr>
        <w:rPr>
          <w:rFonts w:ascii="Calibri" w:hAnsi="Calibri" w:cs="Calibri"/>
          <w:b/>
          <w:bCs/>
          <w:lang w:eastAsia="en-US"/>
        </w:rPr>
      </w:pPr>
      <w:r w:rsidRPr="00DD232B">
        <w:rPr>
          <w:rFonts w:ascii="Calibri" w:hAnsi="Calibri" w:cs="Calibri"/>
          <w:b/>
          <w:bCs/>
          <w:lang w:eastAsia="en-US"/>
        </w:rPr>
        <w:t>9.</w:t>
      </w:r>
      <w:r w:rsidR="002F131F" w:rsidRPr="00DD232B">
        <w:rPr>
          <w:rFonts w:ascii="Calibri" w:hAnsi="Calibri" w:cs="Calibri"/>
          <w:b/>
          <w:bCs/>
          <w:lang w:eastAsia="en-US"/>
        </w:rPr>
        <w:t xml:space="preserve"> Mijn idee is om de uiteindelijke interventie te gaan hanteren tijdens de mentorlessen. Hoe denk jij dat dit gaat passen?</w:t>
      </w:r>
    </w:p>
    <w:p w14:paraId="3116E421" w14:textId="43DB5EB7" w:rsidR="002F131F" w:rsidRPr="00DD232B" w:rsidRDefault="00DD232B" w:rsidP="008A09CF">
      <w:pPr>
        <w:rPr>
          <w:rFonts w:ascii="Calibri" w:hAnsi="Calibri" w:cs="Calibri"/>
          <w:b/>
          <w:bCs/>
          <w:lang w:eastAsia="en-US"/>
        </w:rPr>
      </w:pPr>
      <w:r w:rsidRPr="00DD232B">
        <w:rPr>
          <w:rFonts w:ascii="Calibri" w:hAnsi="Calibri" w:cs="Calibri"/>
          <w:b/>
          <w:bCs/>
          <w:lang w:eastAsia="en-US"/>
        </w:rPr>
        <w:lastRenderedPageBreak/>
        <w:t>10.</w:t>
      </w:r>
      <w:r w:rsidR="002F131F" w:rsidRPr="00DD232B">
        <w:rPr>
          <w:rFonts w:ascii="Calibri" w:hAnsi="Calibri" w:cs="Calibri"/>
          <w:b/>
          <w:bCs/>
          <w:lang w:eastAsia="en-US"/>
        </w:rPr>
        <w:t xml:space="preserve"> Het is de bedoeling dat ik het uiteindelijke product ook daadwerkelijk ga testen in de praktijk. Alvorens de interventie in de praktijk wordt getest wil ik de mentoren hier uiteraard wegwijs in maken. Aan de hand van welke vorm zie jij dit graag terug? Denk aan een training/ webinar/ draaiboek.</w:t>
      </w:r>
    </w:p>
    <w:p w14:paraId="3D16F930" w14:textId="35627CC2" w:rsidR="002F131F" w:rsidRDefault="002F131F" w:rsidP="008A09CF">
      <w:pPr>
        <w:rPr>
          <w:rFonts w:ascii="Calibri" w:hAnsi="Calibri" w:cs="Calibri"/>
          <w:b/>
          <w:bCs/>
          <w:lang w:eastAsia="en-US"/>
        </w:rPr>
      </w:pPr>
    </w:p>
    <w:p w14:paraId="1E58DB8C" w14:textId="2307D81F" w:rsidR="002F131F" w:rsidRPr="00DD232B" w:rsidRDefault="00DD232B" w:rsidP="008A09CF">
      <w:pPr>
        <w:rPr>
          <w:rFonts w:ascii="Calibri" w:hAnsi="Calibri" w:cs="Calibri"/>
          <w:b/>
          <w:bCs/>
          <w:lang w:eastAsia="en-US"/>
        </w:rPr>
      </w:pPr>
      <w:r w:rsidRPr="00DD232B">
        <w:rPr>
          <w:rFonts w:ascii="Calibri" w:hAnsi="Calibri" w:cs="Calibri"/>
          <w:b/>
          <w:bCs/>
          <w:lang w:eastAsia="en-US"/>
        </w:rPr>
        <w:t>11.</w:t>
      </w:r>
      <w:r w:rsidR="002F131F" w:rsidRPr="00DD232B">
        <w:rPr>
          <w:rFonts w:ascii="Calibri" w:hAnsi="Calibri" w:cs="Calibri"/>
          <w:b/>
          <w:bCs/>
          <w:lang w:eastAsia="en-US"/>
        </w:rPr>
        <w:t xml:space="preserve"> Persoonlijk zal ik mezelf beperken tot alle LOB gerichte opdrachten maar, ik kan mij voorstellen dat het prettig is om alle opdrachten voor het mentoraat terug te zien op één plek. Zie jij graag alle opdrachten voor het mentoraat terug in de toolbox?</w:t>
      </w:r>
    </w:p>
    <w:p w14:paraId="577A2C8A" w14:textId="050B8553" w:rsidR="002F131F" w:rsidRDefault="002F131F" w:rsidP="008A09CF">
      <w:pPr>
        <w:rPr>
          <w:rFonts w:ascii="Calibri" w:hAnsi="Calibri" w:cs="Calibri"/>
          <w:b/>
          <w:bCs/>
          <w:lang w:eastAsia="en-US"/>
        </w:rPr>
      </w:pPr>
    </w:p>
    <w:p w14:paraId="260676CE" w14:textId="53248F12" w:rsidR="002F131F" w:rsidRPr="00DD232B" w:rsidRDefault="00DD232B" w:rsidP="008A09CF">
      <w:pPr>
        <w:rPr>
          <w:rFonts w:ascii="Calibri" w:hAnsi="Calibri" w:cs="Calibri"/>
          <w:b/>
          <w:bCs/>
          <w:lang w:eastAsia="en-US"/>
        </w:rPr>
      </w:pPr>
      <w:r w:rsidRPr="00DD232B">
        <w:rPr>
          <w:rFonts w:ascii="Calibri" w:hAnsi="Calibri" w:cs="Calibri"/>
          <w:b/>
          <w:bCs/>
          <w:lang w:eastAsia="en-US"/>
        </w:rPr>
        <w:t>12.</w:t>
      </w:r>
      <w:r w:rsidR="002F131F" w:rsidRPr="00DD232B">
        <w:rPr>
          <w:rFonts w:ascii="Calibri" w:hAnsi="Calibri" w:cs="Calibri"/>
          <w:b/>
          <w:bCs/>
          <w:lang w:eastAsia="en-US"/>
        </w:rPr>
        <w:t xml:space="preserve"> In het takenpakket is het zo verdeeld dat de decaan tweedelijns stuurt, zoals voorbereiding en evaluatie. De mentor is daarentegen verantwoordelijk op eerstelijns. Hoe vind jij de taakverdeling tussen mentor en decaan tot op heden? Zou je dit graag willen veranderen?</w:t>
      </w:r>
    </w:p>
    <w:p w14:paraId="0E4A19B6" w14:textId="4BC91BEE" w:rsidR="002F131F" w:rsidRDefault="002F131F" w:rsidP="008A09CF">
      <w:pPr>
        <w:rPr>
          <w:rFonts w:ascii="Calibri" w:hAnsi="Calibri" w:cs="Calibri"/>
          <w:b/>
          <w:bCs/>
          <w:lang w:eastAsia="en-US"/>
        </w:rPr>
      </w:pPr>
    </w:p>
    <w:p w14:paraId="7D4157DE" w14:textId="5BAE1091" w:rsidR="002F131F" w:rsidRPr="00DD232B" w:rsidRDefault="00DD232B" w:rsidP="008A09CF">
      <w:pPr>
        <w:rPr>
          <w:rFonts w:ascii="Calibri" w:hAnsi="Calibri" w:cs="Calibri"/>
          <w:b/>
          <w:bCs/>
          <w:lang w:eastAsia="en-US"/>
        </w:rPr>
      </w:pPr>
      <w:r w:rsidRPr="00DD232B">
        <w:rPr>
          <w:rFonts w:ascii="Calibri" w:hAnsi="Calibri" w:cs="Calibri"/>
          <w:b/>
          <w:bCs/>
          <w:lang w:eastAsia="en-US"/>
        </w:rPr>
        <w:t>13.</w:t>
      </w:r>
      <w:r w:rsidR="002F131F" w:rsidRPr="00DD232B">
        <w:rPr>
          <w:rFonts w:ascii="Calibri" w:hAnsi="Calibri" w:cs="Calibri"/>
          <w:b/>
          <w:bCs/>
          <w:lang w:eastAsia="en-US"/>
        </w:rPr>
        <w:t xml:space="preserve"> Ruimte voor opmerkingen </w:t>
      </w:r>
    </w:p>
    <w:p w14:paraId="41B78E94" w14:textId="39E5AD7D" w:rsidR="002F131F" w:rsidRDefault="002F131F" w:rsidP="008A09CF">
      <w:pPr>
        <w:rPr>
          <w:rFonts w:ascii="Calibri" w:hAnsi="Calibri" w:cs="Calibri"/>
          <w:b/>
          <w:bCs/>
          <w:lang w:eastAsia="en-US"/>
        </w:rPr>
      </w:pPr>
    </w:p>
    <w:p w14:paraId="3B3D7990" w14:textId="17AB8CD3" w:rsidR="002F131F" w:rsidRPr="00DD232B" w:rsidRDefault="00DD232B" w:rsidP="008A09CF">
      <w:pPr>
        <w:rPr>
          <w:rFonts w:ascii="Calibri" w:hAnsi="Calibri" w:cs="Calibri"/>
          <w:b/>
          <w:bCs/>
          <w:lang w:eastAsia="en-US"/>
        </w:rPr>
      </w:pPr>
      <w:r w:rsidRPr="00DD232B">
        <w:rPr>
          <w:rFonts w:ascii="Calibri" w:hAnsi="Calibri" w:cs="Calibri"/>
          <w:b/>
          <w:bCs/>
          <w:lang w:eastAsia="en-US"/>
        </w:rPr>
        <w:t>14.</w:t>
      </w:r>
      <w:r w:rsidR="002F131F" w:rsidRPr="00DD232B">
        <w:rPr>
          <w:rFonts w:ascii="Calibri" w:hAnsi="Calibri" w:cs="Calibri"/>
          <w:b/>
          <w:bCs/>
          <w:lang w:eastAsia="en-US"/>
        </w:rPr>
        <w:t xml:space="preserve"> Ben jij bereid om over jouw antwoorden met mij in gesprek te gaan? Geef hieronder je naam en e-mailadres</w:t>
      </w:r>
    </w:p>
    <w:p w14:paraId="63AA2326" w14:textId="4D36E6FB" w:rsidR="00BB120C" w:rsidRDefault="00BB120C" w:rsidP="008A09CF">
      <w:pPr>
        <w:rPr>
          <w:rFonts w:ascii="Calibri" w:hAnsi="Calibri" w:cs="Calibri"/>
          <w:b/>
          <w:bCs/>
          <w:lang w:eastAsia="en-US"/>
        </w:rPr>
      </w:pPr>
    </w:p>
    <w:p w14:paraId="4E481548" w14:textId="0E7B3FC5" w:rsidR="00F44FA2" w:rsidRDefault="00F44FA2" w:rsidP="008A09CF">
      <w:pPr>
        <w:rPr>
          <w:rFonts w:ascii="Calibri" w:hAnsi="Calibri" w:cs="Calibri"/>
          <w:b/>
          <w:bCs/>
          <w:lang w:eastAsia="en-US"/>
        </w:rPr>
      </w:pPr>
    </w:p>
    <w:p w14:paraId="294A3392" w14:textId="1EA93B10" w:rsidR="006D4689" w:rsidRDefault="006D4689" w:rsidP="008A09CF">
      <w:pPr>
        <w:rPr>
          <w:rFonts w:ascii="Calibri" w:hAnsi="Calibri" w:cs="Calibri"/>
          <w:b/>
          <w:bCs/>
          <w:lang w:eastAsia="en-US"/>
        </w:rPr>
      </w:pPr>
    </w:p>
    <w:p w14:paraId="5D4B922D" w14:textId="3733BF7C" w:rsidR="006D4689" w:rsidRDefault="006D4689" w:rsidP="008A09CF">
      <w:pPr>
        <w:rPr>
          <w:rFonts w:ascii="Calibri" w:hAnsi="Calibri" w:cs="Calibri"/>
          <w:b/>
          <w:bCs/>
          <w:lang w:eastAsia="en-US"/>
        </w:rPr>
      </w:pPr>
    </w:p>
    <w:p w14:paraId="5745CA8B" w14:textId="2B780FD0" w:rsidR="006D4689" w:rsidRDefault="006D4689" w:rsidP="008A09CF">
      <w:pPr>
        <w:rPr>
          <w:rFonts w:ascii="Calibri" w:hAnsi="Calibri" w:cs="Calibri"/>
          <w:b/>
          <w:bCs/>
          <w:lang w:eastAsia="en-US"/>
        </w:rPr>
      </w:pPr>
    </w:p>
    <w:p w14:paraId="380365D2" w14:textId="7565F929" w:rsidR="006D4689" w:rsidRDefault="006D4689" w:rsidP="008A09CF">
      <w:pPr>
        <w:rPr>
          <w:rFonts w:ascii="Calibri" w:hAnsi="Calibri" w:cs="Calibri"/>
          <w:b/>
          <w:bCs/>
          <w:lang w:eastAsia="en-US"/>
        </w:rPr>
      </w:pPr>
    </w:p>
    <w:p w14:paraId="64148BDC" w14:textId="03465B68" w:rsidR="006D4689" w:rsidRDefault="006D4689" w:rsidP="008A09CF">
      <w:pPr>
        <w:rPr>
          <w:rFonts w:ascii="Calibri" w:hAnsi="Calibri" w:cs="Calibri"/>
          <w:b/>
          <w:bCs/>
          <w:lang w:eastAsia="en-US"/>
        </w:rPr>
      </w:pPr>
    </w:p>
    <w:p w14:paraId="3D2D4826" w14:textId="0D35A976" w:rsidR="006D4689" w:rsidRDefault="006D4689" w:rsidP="008A09CF">
      <w:pPr>
        <w:rPr>
          <w:rFonts w:ascii="Calibri" w:hAnsi="Calibri" w:cs="Calibri"/>
          <w:b/>
          <w:bCs/>
          <w:lang w:eastAsia="en-US"/>
        </w:rPr>
      </w:pPr>
    </w:p>
    <w:p w14:paraId="5EB2BB34" w14:textId="55E1F3BD" w:rsidR="006D4689" w:rsidRDefault="006D4689" w:rsidP="008A09CF">
      <w:pPr>
        <w:rPr>
          <w:rFonts w:ascii="Calibri" w:hAnsi="Calibri" w:cs="Calibri"/>
          <w:b/>
          <w:bCs/>
          <w:lang w:eastAsia="en-US"/>
        </w:rPr>
      </w:pPr>
    </w:p>
    <w:p w14:paraId="58506B8E" w14:textId="203B14E2" w:rsidR="001B6FAD" w:rsidRDefault="001B6FAD" w:rsidP="008A09CF">
      <w:pPr>
        <w:rPr>
          <w:rFonts w:ascii="Calibri" w:hAnsi="Calibri" w:cs="Calibri"/>
          <w:b/>
          <w:bCs/>
          <w:lang w:eastAsia="en-US"/>
        </w:rPr>
      </w:pPr>
    </w:p>
    <w:p w14:paraId="159CE3F7" w14:textId="3EE2479B" w:rsidR="001B6FAD" w:rsidRDefault="001B6FAD" w:rsidP="008A09CF">
      <w:pPr>
        <w:rPr>
          <w:rFonts w:ascii="Calibri" w:hAnsi="Calibri" w:cs="Calibri"/>
          <w:b/>
          <w:bCs/>
          <w:lang w:eastAsia="en-US"/>
        </w:rPr>
      </w:pPr>
    </w:p>
    <w:p w14:paraId="09E1ED17" w14:textId="3B512E6C" w:rsidR="001B6FAD" w:rsidRDefault="001B6FAD" w:rsidP="008A09CF">
      <w:pPr>
        <w:rPr>
          <w:rFonts w:ascii="Calibri" w:hAnsi="Calibri" w:cs="Calibri"/>
          <w:b/>
          <w:bCs/>
          <w:lang w:eastAsia="en-US"/>
        </w:rPr>
      </w:pPr>
    </w:p>
    <w:p w14:paraId="346EBF60" w14:textId="17B08D0F" w:rsidR="001B6FAD" w:rsidRDefault="001B6FAD" w:rsidP="008A09CF">
      <w:pPr>
        <w:rPr>
          <w:rFonts w:ascii="Calibri" w:hAnsi="Calibri" w:cs="Calibri"/>
          <w:b/>
          <w:bCs/>
          <w:lang w:eastAsia="en-US"/>
        </w:rPr>
      </w:pPr>
    </w:p>
    <w:p w14:paraId="6B20415A" w14:textId="4F780FC8" w:rsidR="001B6FAD" w:rsidRDefault="001B6FAD" w:rsidP="008A09CF">
      <w:pPr>
        <w:rPr>
          <w:rFonts w:ascii="Calibri" w:hAnsi="Calibri" w:cs="Calibri"/>
          <w:b/>
          <w:bCs/>
          <w:lang w:eastAsia="en-US"/>
        </w:rPr>
      </w:pPr>
    </w:p>
    <w:p w14:paraId="4C024FAF" w14:textId="0FB7D939" w:rsidR="001B6FAD" w:rsidRDefault="001B6FAD" w:rsidP="008A09CF">
      <w:pPr>
        <w:rPr>
          <w:rFonts w:ascii="Calibri" w:hAnsi="Calibri" w:cs="Calibri"/>
          <w:b/>
          <w:bCs/>
          <w:lang w:eastAsia="en-US"/>
        </w:rPr>
      </w:pPr>
    </w:p>
    <w:p w14:paraId="1B1521B9" w14:textId="14BB6AA9" w:rsidR="001B6FAD" w:rsidRDefault="001B6FAD" w:rsidP="008A09CF">
      <w:pPr>
        <w:rPr>
          <w:rFonts w:ascii="Calibri" w:hAnsi="Calibri" w:cs="Calibri"/>
          <w:b/>
          <w:bCs/>
          <w:lang w:eastAsia="en-US"/>
        </w:rPr>
      </w:pPr>
    </w:p>
    <w:p w14:paraId="74F78E90" w14:textId="58251ADB" w:rsidR="001B6FAD" w:rsidRDefault="001B6FAD" w:rsidP="008A09CF">
      <w:pPr>
        <w:rPr>
          <w:rFonts w:ascii="Calibri" w:hAnsi="Calibri" w:cs="Calibri"/>
          <w:b/>
          <w:bCs/>
          <w:lang w:eastAsia="en-US"/>
        </w:rPr>
      </w:pPr>
    </w:p>
    <w:p w14:paraId="228416CE" w14:textId="406BAF1C" w:rsidR="001B6FAD" w:rsidRDefault="001B6FAD" w:rsidP="008A09CF">
      <w:pPr>
        <w:rPr>
          <w:rFonts w:ascii="Calibri" w:hAnsi="Calibri" w:cs="Calibri"/>
          <w:b/>
          <w:bCs/>
          <w:lang w:eastAsia="en-US"/>
        </w:rPr>
      </w:pPr>
    </w:p>
    <w:p w14:paraId="7E298994" w14:textId="1A8FECC0" w:rsidR="001B6FAD" w:rsidRDefault="001B6FAD" w:rsidP="008A09CF">
      <w:pPr>
        <w:rPr>
          <w:rFonts w:ascii="Calibri" w:hAnsi="Calibri" w:cs="Calibri"/>
          <w:b/>
          <w:bCs/>
          <w:lang w:eastAsia="en-US"/>
        </w:rPr>
      </w:pPr>
    </w:p>
    <w:p w14:paraId="1E7A5081" w14:textId="556F14AB" w:rsidR="001B6FAD" w:rsidRDefault="001B6FAD" w:rsidP="008A09CF">
      <w:pPr>
        <w:rPr>
          <w:rFonts w:ascii="Calibri" w:hAnsi="Calibri" w:cs="Calibri"/>
          <w:b/>
          <w:bCs/>
          <w:lang w:eastAsia="en-US"/>
        </w:rPr>
      </w:pPr>
    </w:p>
    <w:p w14:paraId="2178B99E" w14:textId="2F759F8B" w:rsidR="001B6FAD" w:rsidRDefault="001B6FAD" w:rsidP="008A09CF">
      <w:pPr>
        <w:rPr>
          <w:rFonts w:ascii="Calibri" w:hAnsi="Calibri" w:cs="Calibri"/>
          <w:b/>
          <w:bCs/>
          <w:lang w:eastAsia="en-US"/>
        </w:rPr>
      </w:pPr>
    </w:p>
    <w:p w14:paraId="4E76535D" w14:textId="2C68F5A5" w:rsidR="001B6FAD" w:rsidRDefault="001B6FAD" w:rsidP="008A09CF">
      <w:pPr>
        <w:rPr>
          <w:rFonts w:ascii="Calibri" w:hAnsi="Calibri" w:cs="Calibri"/>
          <w:b/>
          <w:bCs/>
          <w:lang w:eastAsia="en-US"/>
        </w:rPr>
      </w:pPr>
    </w:p>
    <w:p w14:paraId="51A49322" w14:textId="31AD512D" w:rsidR="001B6FAD" w:rsidRDefault="001B6FAD" w:rsidP="008A09CF">
      <w:pPr>
        <w:rPr>
          <w:rFonts w:ascii="Calibri" w:hAnsi="Calibri" w:cs="Calibri"/>
          <w:b/>
          <w:bCs/>
          <w:lang w:eastAsia="en-US"/>
        </w:rPr>
      </w:pPr>
    </w:p>
    <w:p w14:paraId="610FEC4F" w14:textId="3AE97F0C" w:rsidR="001B6FAD" w:rsidRDefault="001B6FAD" w:rsidP="008A09CF">
      <w:pPr>
        <w:rPr>
          <w:rFonts w:ascii="Calibri" w:hAnsi="Calibri" w:cs="Calibri"/>
          <w:b/>
          <w:bCs/>
          <w:lang w:eastAsia="en-US"/>
        </w:rPr>
      </w:pPr>
    </w:p>
    <w:p w14:paraId="2ABBBBDD" w14:textId="7F22D237" w:rsidR="001B6FAD" w:rsidRDefault="001B6FAD" w:rsidP="008A09CF">
      <w:pPr>
        <w:rPr>
          <w:rFonts w:ascii="Calibri" w:hAnsi="Calibri" w:cs="Calibri"/>
          <w:b/>
          <w:bCs/>
          <w:lang w:eastAsia="en-US"/>
        </w:rPr>
      </w:pPr>
    </w:p>
    <w:p w14:paraId="75E78C60" w14:textId="77777777" w:rsidR="001B6FAD" w:rsidRDefault="001B6FAD" w:rsidP="008A09CF">
      <w:pPr>
        <w:rPr>
          <w:rFonts w:ascii="Calibri" w:hAnsi="Calibri" w:cs="Calibri"/>
          <w:b/>
          <w:bCs/>
          <w:lang w:eastAsia="en-US"/>
        </w:rPr>
      </w:pPr>
    </w:p>
    <w:p w14:paraId="6A646143" w14:textId="27F4339D" w:rsidR="009C0C5C" w:rsidRDefault="009C0C5C" w:rsidP="008A09CF">
      <w:pPr>
        <w:rPr>
          <w:rFonts w:ascii="Calibri" w:hAnsi="Calibri" w:cs="Calibri"/>
          <w:b/>
          <w:bCs/>
          <w:lang w:eastAsia="en-US"/>
        </w:rPr>
      </w:pPr>
    </w:p>
    <w:p w14:paraId="5E6CD391" w14:textId="0FFD5119" w:rsidR="009C0C5C" w:rsidRDefault="009C0C5C" w:rsidP="008A09CF">
      <w:pPr>
        <w:rPr>
          <w:rFonts w:ascii="Calibri" w:hAnsi="Calibri" w:cs="Calibri"/>
          <w:b/>
          <w:bCs/>
          <w:lang w:eastAsia="en-US"/>
        </w:rPr>
      </w:pPr>
    </w:p>
    <w:p w14:paraId="61A35887" w14:textId="69D71052" w:rsidR="00D838F2" w:rsidRDefault="00D838F2" w:rsidP="00751A25">
      <w:pPr>
        <w:pStyle w:val="Kop2"/>
      </w:pPr>
      <w:bookmarkStart w:id="82" w:name="_Toc99656015"/>
      <w:r w:rsidRPr="00F44FA2">
        <w:lastRenderedPageBreak/>
        <w:t xml:space="preserve">Bijlage </w:t>
      </w:r>
      <w:r w:rsidR="00580BD3">
        <w:t>2</w:t>
      </w:r>
      <w:r w:rsidRPr="00F44FA2">
        <w:t xml:space="preserve">: </w:t>
      </w:r>
      <w:r>
        <w:t>Draaiboek interventie</w:t>
      </w:r>
      <w:bookmarkEnd w:id="82"/>
    </w:p>
    <w:p w14:paraId="379C5213" w14:textId="1F098ABB" w:rsidR="00F44FA2" w:rsidRDefault="00F44FA2" w:rsidP="008A09CF">
      <w:pPr>
        <w:rPr>
          <w:rFonts w:ascii="Calibri" w:hAnsi="Calibri" w:cs="Calibri"/>
          <w:b/>
          <w:bCs/>
          <w:lang w:eastAsia="en-US"/>
        </w:rPr>
      </w:pPr>
    </w:p>
    <w:p w14:paraId="16EA15F4" w14:textId="4257A44A" w:rsidR="008B20D7" w:rsidRPr="0092205A" w:rsidRDefault="009C0C5C" w:rsidP="0092205A">
      <w:r>
        <w:rPr>
          <w:noProof/>
        </w:rPr>
        <w:drawing>
          <wp:anchor distT="0" distB="0" distL="114300" distR="114300" simplePos="0" relativeHeight="251695104" behindDoc="1" locked="0" layoutInCell="1" allowOverlap="1" wp14:anchorId="4B2AF9F6" wp14:editId="4007A8E3">
            <wp:simplePos x="0" y="0"/>
            <wp:positionH relativeFrom="column">
              <wp:posOffset>-835025</wp:posOffset>
            </wp:positionH>
            <wp:positionV relativeFrom="paragraph">
              <wp:posOffset>178435</wp:posOffset>
            </wp:positionV>
            <wp:extent cx="7434580" cy="5039995"/>
            <wp:effectExtent l="0" t="0" r="0" b="1905"/>
            <wp:wrapTight wrapText="bothSides">
              <wp:wrapPolygon edited="0">
                <wp:start x="0" y="0"/>
                <wp:lineTo x="0" y="21554"/>
                <wp:lineTo x="21548" y="21554"/>
                <wp:lineTo x="21548" y="0"/>
                <wp:lineTo x="0" y="0"/>
              </wp:wrapPolygon>
            </wp:wrapTight>
            <wp:docPr id="26" name="Afbeelding 2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afel&#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7434580" cy="5039995"/>
                    </a:xfrm>
                    <a:prstGeom prst="rect">
                      <a:avLst/>
                    </a:prstGeom>
                  </pic:spPr>
                </pic:pic>
              </a:graphicData>
            </a:graphic>
            <wp14:sizeRelH relativeFrom="page">
              <wp14:pctWidth>0</wp14:pctWidth>
            </wp14:sizeRelH>
            <wp14:sizeRelV relativeFrom="page">
              <wp14:pctHeight>0</wp14:pctHeight>
            </wp14:sizeRelV>
          </wp:anchor>
        </w:drawing>
      </w:r>
    </w:p>
    <w:p w14:paraId="75C1E102" w14:textId="3638F68F" w:rsidR="008B20D7" w:rsidRDefault="008B20D7" w:rsidP="008B20D7">
      <w:pPr>
        <w:rPr>
          <w:lang w:eastAsia="en-US"/>
        </w:rPr>
      </w:pPr>
    </w:p>
    <w:p w14:paraId="5E8FCD9F" w14:textId="4DD0391C" w:rsidR="008B20D7" w:rsidRDefault="008B20D7" w:rsidP="008B20D7">
      <w:pPr>
        <w:rPr>
          <w:lang w:eastAsia="en-US"/>
        </w:rPr>
      </w:pPr>
    </w:p>
    <w:p w14:paraId="482BB3AC" w14:textId="4F98B8C8" w:rsidR="008B20D7" w:rsidRDefault="008B20D7" w:rsidP="008B20D7">
      <w:pPr>
        <w:rPr>
          <w:lang w:eastAsia="en-US"/>
        </w:rPr>
      </w:pPr>
    </w:p>
    <w:p w14:paraId="50C21B5A" w14:textId="41A03798" w:rsidR="006D4689" w:rsidRDefault="006D4689" w:rsidP="008A09CF">
      <w:pPr>
        <w:rPr>
          <w:rFonts w:ascii="Calibri" w:hAnsi="Calibri" w:cs="Calibri"/>
          <w:b/>
          <w:bCs/>
          <w:lang w:eastAsia="en-US"/>
        </w:rPr>
      </w:pPr>
    </w:p>
    <w:p w14:paraId="3A8196BD" w14:textId="77777777" w:rsidR="006D4689" w:rsidRDefault="006D4689" w:rsidP="008A09CF">
      <w:pPr>
        <w:rPr>
          <w:rFonts w:ascii="Calibri" w:hAnsi="Calibri" w:cs="Calibri"/>
          <w:b/>
          <w:bCs/>
          <w:lang w:eastAsia="en-US"/>
        </w:rPr>
      </w:pPr>
    </w:p>
    <w:p w14:paraId="2C45E322" w14:textId="10274946" w:rsidR="006D4689" w:rsidRDefault="006D4689" w:rsidP="00217EFD">
      <w:pPr>
        <w:rPr>
          <w:rFonts w:ascii="Calibri" w:hAnsi="Calibri" w:cs="Calibri"/>
          <w:b/>
          <w:bCs/>
          <w:sz w:val="32"/>
          <w:szCs w:val="32"/>
          <w:lang w:eastAsia="en-US"/>
        </w:rPr>
      </w:pPr>
    </w:p>
    <w:p w14:paraId="4E32C591" w14:textId="0CD21BED" w:rsidR="006D4689" w:rsidRDefault="006D4689" w:rsidP="00217EFD">
      <w:pPr>
        <w:rPr>
          <w:rFonts w:ascii="Calibri" w:hAnsi="Calibri" w:cs="Calibri"/>
          <w:b/>
          <w:bCs/>
          <w:sz w:val="32"/>
          <w:szCs w:val="32"/>
          <w:lang w:eastAsia="en-US"/>
        </w:rPr>
      </w:pPr>
    </w:p>
    <w:p w14:paraId="73861B2D" w14:textId="7ACD8382" w:rsidR="006D4689" w:rsidRDefault="006D4689" w:rsidP="00217EFD">
      <w:pPr>
        <w:rPr>
          <w:rFonts w:ascii="Calibri" w:hAnsi="Calibri" w:cs="Calibri"/>
          <w:b/>
          <w:bCs/>
          <w:sz w:val="32"/>
          <w:szCs w:val="32"/>
          <w:lang w:eastAsia="en-US"/>
        </w:rPr>
      </w:pPr>
    </w:p>
    <w:p w14:paraId="393AFD4D" w14:textId="59A7EE35" w:rsidR="006D4689" w:rsidRDefault="006D4689" w:rsidP="00217EFD">
      <w:pPr>
        <w:rPr>
          <w:rFonts w:ascii="Calibri" w:hAnsi="Calibri" w:cs="Calibri"/>
          <w:b/>
          <w:bCs/>
          <w:sz w:val="32"/>
          <w:szCs w:val="32"/>
          <w:lang w:eastAsia="en-US"/>
        </w:rPr>
      </w:pPr>
    </w:p>
    <w:p w14:paraId="1A6A42AB" w14:textId="798C64AC" w:rsidR="00580BD3" w:rsidRDefault="00580BD3" w:rsidP="00217EFD">
      <w:pPr>
        <w:rPr>
          <w:rFonts w:ascii="Calibri" w:hAnsi="Calibri" w:cs="Calibri"/>
          <w:b/>
          <w:bCs/>
          <w:sz w:val="32"/>
          <w:szCs w:val="32"/>
          <w:lang w:eastAsia="en-US"/>
        </w:rPr>
      </w:pPr>
    </w:p>
    <w:p w14:paraId="19FF106D" w14:textId="06B756B4" w:rsidR="00580BD3" w:rsidRDefault="00580BD3" w:rsidP="00217EFD">
      <w:pPr>
        <w:rPr>
          <w:rFonts w:ascii="Calibri" w:hAnsi="Calibri" w:cs="Calibri"/>
          <w:b/>
          <w:bCs/>
          <w:sz w:val="32"/>
          <w:szCs w:val="32"/>
          <w:lang w:eastAsia="en-US"/>
        </w:rPr>
      </w:pPr>
    </w:p>
    <w:p w14:paraId="4285E58C" w14:textId="25C40D01" w:rsidR="00B50684" w:rsidRDefault="00B50684" w:rsidP="00217EFD">
      <w:pPr>
        <w:rPr>
          <w:rFonts w:ascii="Calibri" w:hAnsi="Calibri" w:cs="Calibri"/>
          <w:b/>
          <w:bCs/>
          <w:sz w:val="32"/>
          <w:szCs w:val="32"/>
          <w:lang w:eastAsia="en-US"/>
        </w:rPr>
      </w:pPr>
    </w:p>
    <w:p w14:paraId="6D33B920" w14:textId="77777777" w:rsidR="00B50684" w:rsidRDefault="00B50684" w:rsidP="00217EFD">
      <w:pPr>
        <w:rPr>
          <w:rFonts w:ascii="Calibri" w:hAnsi="Calibri" w:cs="Calibri"/>
          <w:b/>
          <w:bCs/>
          <w:sz w:val="32"/>
          <w:szCs w:val="32"/>
          <w:lang w:eastAsia="en-US"/>
        </w:rPr>
      </w:pPr>
    </w:p>
    <w:p w14:paraId="6B7B85C8" w14:textId="7CC82909" w:rsidR="00580BD3" w:rsidRDefault="00580BD3" w:rsidP="00217EFD">
      <w:pPr>
        <w:rPr>
          <w:rFonts w:ascii="Calibri" w:hAnsi="Calibri" w:cs="Calibri"/>
          <w:b/>
          <w:bCs/>
          <w:sz w:val="32"/>
          <w:szCs w:val="32"/>
          <w:lang w:eastAsia="en-US"/>
        </w:rPr>
      </w:pPr>
    </w:p>
    <w:p w14:paraId="25DB4751" w14:textId="684BAA71" w:rsidR="00580BD3" w:rsidRDefault="00580BD3" w:rsidP="00217EFD">
      <w:pPr>
        <w:rPr>
          <w:rFonts w:ascii="Calibri" w:hAnsi="Calibri" w:cs="Calibri"/>
          <w:b/>
          <w:bCs/>
          <w:sz w:val="32"/>
          <w:szCs w:val="32"/>
          <w:lang w:eastAsia="en-US"/>
        </w:rPr>
      </w:pPr>
    </w:p>
    <w:p w14:paraId="201C1C51" w14:textId="5360639A" w:rsidR="00DA42C9" w:rsidRDefault="00DA42C9" w:rsidP="00751A25">
      <w:pPr>
        <w:pStyle w:val="Kop2"/>
      </w:pPr>
      <w:bookmarkStart w:id="83" w:name="_Toc99656016"/>
      <w:r w:rsidRPr="00F44FA2">
        <w:t xml:space="preserve">Bijlage </w:t>
      </w:r>
      <w:r>
        <w:t>3: Opdracht voor mentoren</w:t>
      </w:r>
      <w:bookmarkEnd w:id="83"/>
    </w:p>
    <w:p w14:paraId="055C4340" w14:textId="1E157AF7" w:rsidR="00DA42C9" w:rsidRPr="00085C6D" w:rsidRDefault="00DA42C9" w:rsidP="00580BD3">
      <w:pPr>
        <w:rPr>
          <w:rFonts w:ascii="Calibri" w:hAnsi="Calibri" w:cs="Calibri"/>
          <w:b/>
          <w:bCs/>
          <w:lang w:eastAsia="en-US"/>
        </w:rPr>
      </w:pPr>
    </w:p>
    <w:p w14:paraId="57698DAA" w14:textId="77777777" w:rsidR="00513810" w:rsidRPr="00085C6D" w:rsidRDefault="00513810" w:rsidP="00513810">
      <w:pPr>
        <w:rPr>
          <w:rFonts w:ascii="Calibri" w:hAnsi="Calibri" w:cs="Calibri"/>
        </w:rPr>
      </w:pPr>
      <w:r w:rsidRPr="00085C6D">
        <w:rPr>
          <w:rFonts w:ascii="Calibri" w:hAnsi="Calibri" w:cs="Calibri"/>
          <w:noProof/>
        </w:rPr>
        <w:drawing>
          <wp:anchor distT="0" distB="0" distL="114300" distR="114300" simplePos="0" relativeHeight="251702272" behindDoc="1" locked="0" layoutInCell="1" allowOverlap="1" wp14:anchorId="6C04EDD4" wp14:editId="1424C93E">
            <wp:simplePos x="0" y="0"/>
            <wp:positionH relativeFrom="column">
              <wp:posOffset>4167551</wp:posOffset>
            </wp:positionH>
            <wp:positionV relativeFrom="paragraph">
              <wp:posOffset>169</wp:posOffset>
            </wp:positionV>
            <wp:extent cx="2273300" cy="1066800"/>
            <wp:effectExtent l="0" t="0" r="0" b="0"/>
            <wp:wrapTight wrapText="bothSides">
              <wp:wrapPolygon edited="0">
                <wp:start x="0" y="0"/>
                <wp:lineTo x="0" y="21343"/>
                <wp:lineTo x="21479" y="21343"/>
                <wp:lineTo x="21479" y="0"/>
                <wp:lineTo x="0" y="0"/>
              </wp:wrapPolygon>
            </wp:wrapTight>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273300" cy="1066800"/>
                    </a:xfrm>
                    <a:prstGeom prst="rect">
                      <a:avLst/>
                    </a:prstGeom>
                  </pic:spPr>
                </pic:pic>
              </a:graphicData>
            </a:graphic>
            <wp14:sizeRelH relativeFrom="page">
              <wp14:pctWidth>0</wp14:pctWidth>
            </wp14:sizeRelH>
            <wp14:sizeRelV relativeFrom="page">
              <wp14:pctHeight>0</wp14:pctHeight>
            </wp14:sizeRelV>
          </wp:anchor>
        </w:drawing>
      </w:r>
      <w:r w:rsidRPr="00085C6D">
        <w:rPr>
          <w:rFonts w:ascii="Calibri" w:hAnsi="Calibri" w:cs="Calibri"/>
        </w:rPr>
        <w:t>Opdracht: Flip-over “Ervaar Proeftuin docent” (docenten licentie)</w:t>
      </w:r>
    </w:p>
    <w:p w14:paraId="076C8DA6" w14:textId="77777777" w:rsidR="00513810" w:rsidRPr="00085C6D" w:rsidRDefault="00513810" w:rsidP="00513810">
      <w:pPr>
        <w:rPr>
          <w:rFonts w:ascii="Calibri" w:hAnsi="Calibri" w:cs="Calibri"/>
        </w:rPr>
      </w:pPr>
    </w:p>
    <w:p w14:paraId="6A82D971" w14:textId="77777777" w:rsidR="00513810" w:rsidRPr="00085C6D" w:rsidRDefault="00513810" w:rsidP="00513810">
      <w:pPr>
        <w:rPr>
          <w:rFonts w:ascii="Calibri" w:hAnsi="Calibri" w:cs="Calibri"/>
        </w:rPr>
      </w:pPr>
      <w:r w:rsidRPr="00085C6D">
        <w:rPr>
          <w:rFonts w:ascii="Calibri" w:hAnsi="Calibri" w:cs="Calibri"/>
        </w:rPr>
        <w:t xml:space="preserve">Jullie gaan kennis maken met de docentenomgeving binnen Proeftuinen. Jullie loggen in via de docenten licentie van Proeftuinen om zo kennis te maken met het platform. </w:t>
      </w:r>
    </w:p>
    <w:p w14:paraId="38DCB079" w14:textId="77777777" w:rsidR="00513810" w:rsidRPr="00085C6D" w:rsidRDefault="00513810" w:rsidP="00513810">
      <w:pPr>
        <w:rPr>
          <w:rFonts w:ascii="Calibri" w:hAnsi="Calibri" w:cs="Calibri"/>
        </w:rPr>
      </w:pPr>
    </w:p>
    <w:p w14:paraId="056AE56E" w14:textId="77777777" w:rsidR="00513810" w:rsidRPr="00085C6D" w:rsidRDefault="00513810" w:rsidP="00513810">
      <w:pPr>
        <w:rPr>
          <w:rFonts w:ascii="Calibri" w:hAnsi="Calibri" w:cs="Calibri"/>
        </w:rPr>
      </w:pPr>
      <w:r w:rsidRPr="00085C6D">
        <w:rPr>
          <w:rFonts w:ascii="Calibri" w:hAnsi="Calibri" w:cs="Calibri"/>
        </w:rPr>
        <w:t>Met de testlicentie voor de docentenomgeving van Proeftuin LOB:</w:t>
      </w:r>
    </w:p>
    <w:p w14:paraId="70F06DC5" w14:textId="77777777" w:rsidR="00513810" w:rsidRPr="00085C6D" w:rsidRDefault="00513810" w:rsidP="00513810">
      <w:pPr>
        <w:rPr>
          <w:rFonts w:ascii="Calibri" w:hAnsi="Calibri" w:cs="Calibri"/>
        </w:rPr>
      </w:pPr>
      <w:r w:rsidRPr="00085C6D">
        <w:rPr>
          <w:rFonts w:ascii="Calibri" w:hAnsi="Calibri" w:cs="Calibri"/>
        </w:rPr>
        <w:t>• Kun je 8 van de 12 thema’s uit de onderbouw inzien,</w:t>
      </w:r>
    </w:p>
    <w:p w14:paraId="52B02357" w14:textId="77777777" w:rsidR="00513810" w:rsidRPr="00085C6D" w:rsidRDefault="00513810" w:rsidP="00513810">
      <w:pPr>
        <w:rPr>
          <w:rFonts w:ascii="Calibri" w:hAnsi="Calibri" w:cs="Calibri"/>
        </w:rPr>
      </w:pPr>
      <w:r w:rsidRPr="00085C6D">
        <w:rPr>
          <w:rFonts w:ascii="Calibri" w:hAnsi="Calibri" w:cs="Calibri"/>
        </w:rPr>
        <w:t>• Neem je een kijkje in de diverse interactieve lespresentaties per thema,</w:t>
      </w:r>
    </w:p>
    <w:p w14:paraId="4A489559" w14:textId="77777777" w:rsidR="00513810" w:rsidRPr="00085C6D" w:rsidRDefault="00513810" w:rsidP="00513810">
      <w:pPr>
        <w:rPr>
          <w:rFonts w:ascii="Calibri" w:hAnsi="Calibri" w:cs="Calibri"/>
        </w:rPr>
      </w:pPr>
      <w:r w:rsidRPr="00085C6D">
        <w:rPr>
          <w:rFonts w:ascii="Calibri" w:hAnsi="Calibri" w:cs="Calibri"/>
        </w:rPr>
        <w:t>• Bekijk en keur de eindopdrachten goed,</w:t>
      </w:r>
    </w:p>
    <w:p w14:paraId="5D9661E1" w14:textId="77777777" w:rsidR="00513810" w:rsidRPr="00085C6D" w:rsidRDefault="00513810" w:rsidP="00513810">
      <w:pPr>
        <w:rPr>
          <w:rFonts w:ascii="Calibri" w:hAnsi="Calibri" w:cs="Calibri"/>
        </w:rPr>
      </w:pPr>
      <w:r w:rsidRPr="00085C6D">
        <w:rPr>
          <w:rFonts w:ascii="Calibri" w:hAnsi="Calibri" w:cs="Calibri"/>
        </w:rPr>
        <w:t>• En kijk je mee in de leerlingenomgeving en het portfolio van de individuele leerling.</w:t>
      </w:r>
    </w:p>
    <w:p w14:paraId="6D35D9D0" w14:textId="77777777" w:rsidR="00513810" w:rsidRPr="00085C6D" w:rsidRDefault="00513810" w:rsidP="00513810">
      <w:pPr>
        <w:rPr>
          <w:rFonts w:ascii="Calibri" w:hAnsi="Calibri" w:cs="Calibri"/>
        </w:rPr>
      </w:pPr>
    </w:p>
    <w:p w14:paraId="45F2020A" w14:textId="77777777" w:rsidR="00513810" w:rsidRPr="00085C6D" w:rsidRDefault="00513810" w:rsidP="00513810">
      <w:pPr>
        <w:rPr>
          <w:rFonts w:ascii="Calibri" w:hAnsi="Calibri" w:cs="Calibri"/>
        </w:rPr>
      </w:pPr>
      <w:r w:rsidRPr="00085C6D">
        <w:rPr>
          <w:rFonts w:ascii="Calibri" w:hAnsi="Calibri" w:cs="Calibri"/>
        </w:rPr>
        <w:t xml:space="preserve">Bekijk de korte uitleg over de docentenomgeving: </w:t>
      </w:r>
    </w:p>
    <w:p w14:paraId="70450EAC" w14:textId="77777777" w:rsidR="00513810" w:rsidRPr="00085C6D" w:rsidRDefault="000142C5" w:rsidP="00513810">
      <w:pPr>
        <w:rPr>
          <w:rFonts w:ascii="Calibri" w:hAnsi="Calibri" w:cs="Calibri"/>
        </w:rPr>
      </w:pPr>
      <w:hyperlink r:id="rId24" w:history="1">
        <w:r w:rsidR="00513810" w:rsidRPr="00085C6D">
          <w:rPr>
            <w:rStyle w:val="Hyperlink"/>
            <w:rFonts w:ascii="Calibri" w:hAnsi="Calibri" w:cs="Calibri"/>
          </w:rPr>
          <w:t>https://www.youtube.com/watch?v=tG0JZcuRYUA</w:t>
        </w:r>
      </w:hyperlink>
    </w:p>
    <w:p w14:paraId="2450E2E8" w14:textId="77777777" w:rsidR="00513810" w:rsidRPr="00085C6D" w:rsidRDefault="00513810" w:rsidP="00513810">
      <w:pPr>
        <w:rPr>
          <w:rFonts w:ascii="Calibri" w:hAnsi="Calibri" w:cs="Calibri"/>
        </w:rPr>
      </w:pPr>
    </w:p>
    <w:p w14:paraId="4E1DB306" w14:textId="77777777" w:rsidR="00513810" w:rsidRPr="00085C6D" w:rsidRDefault="00513810" w:rsidP="00513810">
      <w:pPr>
        <w:rPr>
          <w:rFonts w:ascii="Calibri" w:hAnsi="Calibri" w:cs="Calibri"/>
        </w:rPr>
      </w:pPr>
      <w:r w:rsidRPr="00085C6D">
        <w:rPr>
          <w:rFonts w:ascii="Calibri" w:hAnsi="Calibri" w:cs="Calibri"/>
        </w:rPr>
        <w:t xml:space="preserve">Om in te loggen ga je naar: </w:t>
      </w:r>
      <w:hyperlink r:id="rId25" w:history="1">
        <w:r w:rsidRPr="00085C6D">
          <w:rPr>
            <w:rStyle w:val="Hyperlink"/>
            <w:rFonts w:ascii="Calibri" w:hAnsi="Calibri" w:cs="Calibri"/>
          </w:rPr>
          <w:t>https://docent.mijnproeftuin.nl/</w:t>
        </w:r>
      </w:hyperlink>
    </w:p>
    <w:p w14:paraId="6469D7BA" w14:textId="77777777" w:rsidR="00513810" w:rsidRPr="00085C6D" w:rsidRDefault="00513810" w:rsidP="00513810">
      <w:pPr>
        <w:rPr>
          <w:rFonts w:ascii="Calibri" w:hAnsi="Calibri" w:cs="Calibri"/>
        </w:rPr>
      </w:pPr>
      <w:r w:rsidRPr="00085C6D">
        <w:rPr>
          <w:rFonts w:ascii="Calibri" w:hAnsi="Calibri" w:cs="Calibri"/>
        </w:rPr>
        <w:t xml:space="preserve">Voer het volgende school-emailadres in: </w:t>
      </w:r>
      <w:hyperlink r:id="rId26" w:history="1">
        <w:r w:rsidRPr="00085C6D">
          <w:rPr>
            <w:rStyle w:val="Hyperlink"/>
            <w:rFonts w:ascii="Calibri" w:hAnsi="Calibri" w:cs="Calibri"/>
          </w:rPr>
          <w:t>ervaarproeftuin2@leslab.nl</w:t>
        </w:r>
      </w:hyperlink>
    </w:p>
    <w:p w14:paraId="4B85DFA6" w14:textId="77777777" w:rsidR="00513810" w:rsidRPr="00085C6D" w:rsidRDefault="00513810" w:rsidP="00513810">
      <w:pPr>
        <w:rPr>
          <w:rFonts w:ascii="Calibri" w:hAnsi="Calibri" w:cs="Calibri"/>
        </w:rPr>
      </w:pPr>
      <w:r w:rsidRPr="00085C6D">
        <w:rPr>
          <w:rFonts w:ascii="Calibri" w:hAnsi="Calibri" w:cs="Calibri"/>
        </w:rPr>
        <w:t>Wachtwoord: ActiefLOB!2</w:t>
      </w:r>
    </w:p>
    <w:p w14:paraId="69E1BE6A" w14:textId="77777777" w:rsidR="00513810" w:rsidRPr="00085C6D" w:rsidRDefault="00513810" w:rsidP="00513810">
      <w:pPr>
        <w:rPr>
          <w:rFonts w:ascii="Calibri" w:hAnsi="Calibri" w:cs="Calibri"/>
        </w:rPr>
      </w:pPr>
    </w:p>
    <w:p w14:paraId="1452E3EB" w14:textId="77777777" w:rsidR="00513810" w:rsidRPr="00085C6D" w:rsidRDefault="00513810" w:rsidP="00513810">
      <w:pPr>
        <w:rPr>
          <w:rFonts w:ascii="Calibri" w:hAnsi="Calibri" w:cs="Calibri"/>
        </w:rPr>
      </w:pPr>
      <w:r w:rsidRPr="00085C6D">
        <w:rPr>
          <w:rFonts w:ascii="Calibri" w:hAnsi="Calibri" w:cs="Calibri"/>
        </w:rPr>
        <w:t xml:space="preserve">Nu kunnen jullie een kijkje nemen in de omgeving van een docent. Jullie hebben een flip-over ontvangen waarop jullie bevindingen op kunnen noteren, ben lekker creatief met het vullen van de flip-over! </w:t>
      </w:r>
    </w:p>
    <w:p w14:paraId="4AFE6811" w14:textId="77777777" w:rsidR="00513810" w:rsidRPr="00085C6D" w:rsidRDefault="00513810" w:rsidP="00513810">
      <w:pPr>
        <w:rPr>
          <w:rFonts w:ascii="Calibri" w:hAnsi="Calibri" w:cs="Calibri"/>
        </w:rPr>
      </w:pPr>
    </w:p>
    <w:p w14:paraId="1CEB28C6" w14:textId="77777777" w:rsidR="00513810" w:rsidRPr="00085C6D" w:rsidRDefault="00513810" w:rsidP="00513810">
      <w:pPr>
        <w:rPr>
          <w:rFonts w:ascii="Calibri" w:hAnsi="Calibri" w:cs="Calibri"/>
        </w:rPr>
      </w:pPr>
      <w:r w:rsidRPr="00085C6D">
        <w:rPr>
          <w:rFonts w:ascii="Calibri" w:hAnsi="Calibri" w:cs="Calibri"/>
        </w:rPr>
        <w:t xml:space="preserve">Je kan bijvoorbeeld rekening houden met de volgende vragen: </w:t>
      </w:r>
    </w:p>
    <w:p w14:paraId="0487EA2F" w14:textId="77777777" w:rsidR="00513810" w:rsidRPr="00085C6D" w:rsidRDefault="00513810" w:rsidP="00513810">
      <w:pPr>
        <w:rPr>
          <w:rFonts w:ascii="Calibri" w:hAnsi="Calibri" w:cs="Calibri"/>
        </w:rPr>
      </w:pPr>
      <w:r w:rsidRPr="00085C6D">
        <w:rPr>
          <w:rFonts w:ascii="Calibri" w:hAnsi="Calibri" w:cs="Calibri"/>
        </w:rPr>
        <w:t xml:space="preserve">• Is het gebruiksvriendelijk voor de mentor? </w:t>
      </w:r>
    </w:p>
    <w:p w14:paraId="6D2FADAA" w14:textId="77777777" w:rsidR="00513810" w:rsidRPr="00085C6D" w:rsidRDefault="00513810" w:rsidP="00513810">
      <w:pPr>
        <w:rPr>
          <w:rFonts w:ascii="Calibri" w:hAnsi="Calibri" w:cs="Calibri"/>
        </w:rPr>
      </w:pPr>
      <w:r w:rsidRPr="00085C6D">
        <w:rPr>
          <w:rFonts w:ascii="Calibri" w:hAnsi="Calibri" w:cs="Calibri"/>
        </w:rPr>
        <w:t xml:space="preserve">• Is het een ontzorging? </w:t>
      </w:r>
    </w:p>
    <w:p w14:paraId="5926537C" w14:textId="77777777" w:rsidR="00513810" w:rsidRPr="00085C6D" w:rsidRDefault="00513810" w:rsidP="00513810">
      <w:pPr>
        <w:rPr>
          <w:rFonts w:ascii="Calibri" w:hAnsi="Calibri" w:cs="Calibri"/>
        </w:rPr>
      </w:pPr>
      <w:r w:rsidRPr="00085C6D">
        <w:rPr>
          <w:rFonts w:ascii="Calibri" w:hAnsi="Calibri" w:cs="Calibri"/>
        </w:rPr>
        <w:t xml:space="preserve">• Is het platform handig in gebruik? </w:t>
      </w:r>
    </w:p>
    <w:p w14:paraId="2E5D9849" w14:textId="77777777" w:rsidR="00513810" w:rsidRPr="00085C6D" w:rsidRDefault="00513810" w:rsidP="00513810">
      <w:pPr>
        <w:rPr>
          <w:rFonts w:ascii="Calibri" w:hAnsi="Calibri" w:cs="Calibri"/>
        </w:rPr>
      </w:pPr>
    </w:p>
    <w:p w14:paraId="57A7F2FF" w14:textId="77777777" w:rsidR="00513810" w:rsidRPr="00085C6D" w:rsidRDefault="00513810" w:rsidP="00513810">
      <w:pPr>
        <w:rPr>
          <w:rFonts w:ascii="Calibri" w:hAnsi="Calibri" w:cs="Calibri"/>
        </w:rPr>
      </w:pPr>
      <w:r w:rsidRPr="00085C6D">
        <w:rPr>
          <w:rFonts w:ascii="Calibri" w:hAnsi="Calibri" w:cs="Calibri"/>
        </w:rPr>
        <w:t xml:space="preserve">Dit kunnen jullie aanvullen met eigen ingevingen om zo de flip-over te vullen. </w:t>
      </w:r>
    </w:p>
    <w:p w14:paraId="61220F9B" w14:textId="77777777" w:rsidR="00513810" w:rsidRPr="00085C6D" w:rsidRDefault="00513810" w:rsidP="00513810">
      <w:pPr>
        <w:rPr>
          <w:rFonts w:ascii="Calibri" w:hAnsi="Calibri" w:cs="Calibri"/>
        </w:rPr>
      </w:pPr>
      <w:r w:rsidRPr="00085C6D">
        <w:rPr>
          <w:rFonts w:ascii="Calibri" w:hAnsi="Calibri" w:cs="Calibri"/>
        </w:rPr>
        <w:t xml:space="preserve">TIP: Noteer ook een cijfer wat je Proeftuinen geeft op je flip-over! </w:t>
      </w:r>
      <w:r w:rsidRPr="00085C6D">
        <w:rPr>
          <w:rFonts w:ascii="Calibri" w:hAnsi="Calibri" w:cs="Calibri"/>
        </w:rPr>
        <w:br/>
      </w:r>
    </w:p>
    <w:p w14:paraId="72BD8785" w14:textId="77777777" w:rsidR="00513810" w:rsidRPr="00085C6D" w:rsidRDefault="00513810" w:rsidP="00513810">
      <w:pPr>
        <w:rPr>
          <w:rFonts w:ascii="Calibri" w:hAnsi="Calibri" w:cs="Calibri"/>
        </w:rPr>
      </w:pPr>
      <w:r w:rsidRPr="00085C6D">
        <w:rPr>
          <w:rFonts w:ascii="Calibri" w:hAnsi="Calibri" w:cs="Calibri"/>
        </w:rPr>
        <w:t>Na 20 minuten presenteren jullie de bevindingen aan de rest.</w:t>
      </w:r>
      <w:r w:rsidRPr="00085C6D">
        <w:rPr>
          <w:rFonts w:ascii="Calibri" w:hAnsi="Calibri" w:cs="Calibri"/>
        </w:rPr>
        <w:br/>
        <w:t xml:space="preserve">Succes en maak er wat moois van! </w:t>
      </w:r>
    </w:p>
    <w:p w14:paraId="6778EEC5" w14:textId="732116B8" w:rsidR="00DA42C9" w:rsidRDefault="00DA42C9" w:rsidP="00580BD3">
      <w:pPr>
        <w:rPr>
          <w:rFonts w:ascii="Calibri" w:hAnsi="Calibri" w:cs="Calibri"/>
          <w:b/>
          <w:bCs/>
          <w:sz w:val="32"/>
          <w:szCs w:val="32"/>
          <w:lang w:eastAsia="en-US"/>
        </w:rPr>
      </w:pPr>
    </w:p>
    <w:p w14:paraId="10CB50A7" w14:textId="52732107" w:rsidR="00DA42C9" w:rsidRDefault="00DA42C9" w:rsidP="00580BD3">
      <w:pPr>
        <w:rPr>
          <w:rFonts w:ascii="Calibri" w:hAnsi="Calibri" w:cs="Calibri"/>
          <w:b/>
          <w:bCs/>
          <w:sz w:val="32"/>
          <w:szCs w:val="32"/>
          <w:lang w:eastAsia="en-US"/>
        </w:rPr>
      </w:pPr>
    </w:p>
    <w:p w14:paraId="117B6A5E" w14:textId="112DA92B" w:rsidR="00DA42C9" w:rsidRDefault="00DA42C9" w:rsidP="00580BD3">
      <w:pPr>
        <w:rPr>
          <w:rFonts w:ascii="Calibri" w:hAnsi="Calibri" w:cs="Calibri"/>
          <w:b/>
          <w:bCs/>
          <w:sz w:val="32"/>
          <w:szCs w:val="32"/>
          <w:lang w:eastAsia="en-US"/>
        </w:rPr>
      </w:pPr>
    </w:p>
    <w:p w14:paraId="1FBF865A" w14:textId="1191F939" w:rsidR="008B1BFE" w:rsidRDefault="008B1BFE" w:rsidP="00580BD3">
      <w:pPr>
        <w:rPr>
          <w:rFonts w:ascii="Calibri" w:hAnsi="Calibri" w:cs="Calibri"/>
          <w:b/>
          <w:bCs/>
          <w:sz w:val="32"/>
          <w:szCs w:val="32"/>
          <w:lang w:eastAsia="en-US"/>
        </w:rPr>
      </w:pPr>
    </w:p>
    <w:p w14:paraId="2812C0F9" w14:textId="7281CBF3" w:rsidR="008B1BFE" w:rsidRDefault="008B1BFE" w:rsidP="00580BD3">
      <w:pPr>
        <w:rPr>
          <w:rFonts w:ascii="Calibri" w:hAnsi="Calibri" w:cs="Calibri"/>
          <w:b/>
          <w:bCs/>
          <w:sz w:val="32"/>
          <w:szCs w:val="32"/>
          <w:lang w:eastAsia="en-US"/>
        </w:rPr>
      </w:pPr>
    </w:p>
    <w:p w14:paraId="787A0BA8" w14:textId="77777777" w:rsidR="008B1BFE" w:rsidRDefault="008B1BFE" w:rsidP="00580BD3">
      <w:pPr>
        <w:rPr>
          <w:rFonts w:ascii="Calibri" w:hAnsi="Calibri" w:cs="Calibri"/>
          <w:b/>
          <w:bCs/>
          <w:sz w:val="32"/>
          <w:szCs w:val="32"/>
          <w:lang w:eastAsia="en-US"/>
        </w:rPr>
      </w:pPr>
    </w:p>
    <w:p w14:paraId="59851A51" w14:textId="7C33FC25" w:rsidR="00DA42C9" w:rsidRDefault="00DA42C9" w:rsidP="00580BD3">
      <w:pPr>
        <w:rPr>
          <w:rFonts w:ascii="Calibri" w:hAnsi="Calibri" w:cs="Calibri"/>
          <w:b/>
          <w:bCs/>
          <w:sz w:val="32"/>
          <w:szCs w:val="32"/>
          <w:lang w:eastAsia="en-US"/>
        </w:rPr>
      </w:pPr>
    </w:p>
    <w:p w14:paraId="120FB2C3" w14:textId="237803D0" w:rsidR="00DA42C9" w:rsidRPr="00085C6D" w:rsidRDefault="00DA42C9" w:rsidP="00580BD3">
      <w:pPr>
        <w:rPr>
          <w:rFonts w:ascii="Calibri" w:hAnsi="Calibri" w:cs="Calibri"/>
          <w:b/>
          <w:bCs/>
          <w:lang w:eastAsia="en-US"/>
        </w:rPr>
      </w:pPr>
    </w:p>
    <w:p w14:paraId="2E80B89D" w14:textId="77777777" w:rsidR="00513810" w:rsidRPr="00085C6D" w:rsidRDefault="00513810" w:rsidP="00513810">
      <w:pPr>
        <w:rPr>
          <w:rFonts w:ascii="Calibri" w:hAnsi="Calibri" w:cs="Calibri"/>
        </w:rPr>
      </w:pPr>
      <w:r w:rsidRPr="00085C6D">
        <w:rPr>
          <w:rFonts w:ascii="Calibri" w:hAnsi="Calibri" w:cs="Calibri"/>
        </w:rPr>
        <w:lastRenderedPageBreak/>
        <w:t>Opdracht: Flip-over “Ervaar Proeftuin leerling” (leerling licentie)</w:t>
      </w:r>
    </w:p>
    <w:p w14:paraId="1B3718A8" w14:textId="77777777" w:rsidR="00513810" w:rsidRPr="00085C6D" w:rsidRDefault="00513810" w:rsidP="00513810">
      <w:pPr>
        <w:rPr>
          <w:rFonts w:ascii="Calibri" w:hAnsi="Calibri" w:cs="Calibri"/>
        </w:rPr>
      </w:pPr>
      <w:r w:rsidRPr="00085C6D">
        <w:rPr>
          <w:rFonts w:ascii="Calibri" w:hAnsi="Calibri" w:cs="Calibri"/>
          <w:noProof/>
        </w:rPr>
        <w:drawing>
          <wp:anchor distT="0" distB="0" distL="114300" distR="114300" simplePos="0" relativeHeight="251704320" behindDoc="1" locked="0" layoutInCell="1" allowOverlap="1" wp14:anchorId="5DF382FA" wp14:editId="61F49CA4">
            <wp:simplePos x="0" y="0"/>
            <wp:positionH relativeFrom="column">
              <wp:posOffset>4145517</wp:posOffset>
            </wp:positionH>
            <wp:positionV relativeFrom="paragraph">
              <wp:posOffset>151673</wp:posOffset>
            </wp:positionV>
            <wp:extent cx="2273300" cy="1066800"/>
            <wp:effectExtent l="0" t="0" r="0" b="0"/>
            <wp:wrapTight wrapText="bothSides">
              <wp:wrapPolygon edited="0">
                <wp:start x="0" y="0"/>
                <wp:lineTo x="0" y="21343"/>
                <wp:lineTo x="21479" y="21343"/>
                <wp:lineTo x="21479" y="0"/>
                <wp:lineTo x="0" y="0"/>
              </wp:wrapPolygon>
            </wp:wrapTight>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273300" cy="1066800"/>
                    </a:xfrm>
                    <a:prstGeom prst="rect">
                      <a:avLst/>
                    </a:prstGeom>
                  </pic:spPr>
                </pic:pic>
              </a:graphicData>
            </a:graphic>
            <wp14:sizeRelH relativeFrom="page">
              <wp14:pctWidth>0</wp14:pctWidth>
            </wp14:sizeRelH>
            <wp14:sizeRelV relativeFrom="page">
              <wp14:pctHeight>0</wp14:pctHeight>
            </wp14:sizeRelV>
          </wp:anchor>
        </w:drawing>
      </w:r>
    </w:p>
    <w:p w14:paraId="2BB9B2A9" w14:textId="77777777" w:rsidR="00513810" w:rsidRPr="00085C6D" w:rsidRDefault="00513810" w:rsidP="00513810">
      <w:pPr>
        <w:rPr>
          <w:rFonts w:ascii="Calibri" w:hAnsi="Calibri" w:cs="Calibri"/>
        </w:rPr>
      </w:pPr>
      <w:r w:rsidRPr="00085C6D">
        <w:rPr>
          <w:rFonts w:ascii="Calibri" w:hAnsi="Calibri" w:cs="Calibri"/>
        </w:rPr>
        <w:t xml:space="preserve">Jullie gaan je verplaatsen in de schoenen van een leerling en loggen in via de leerlingen licentie van Proeftuinen om zo kennis te maken met het platform. </w:t>
      </w:r>
    </w:p>
    <w:p w14:paraId="0E07B7C4" w14:textId="77777777" w:rsidR="00513810" w:rsidRPr="00085C6D" w:rsidRDefault="00513810" w:rsidP="00513810">
      <w:pPr>
        <w:rPr>
          <w:rFonts w:ascii="Calibri" w:hAnsi="Calibri" w:cs="Calibri"/>
        </w:rPr>
      </w:pPr>
    </w:p>
    <w:p w14:paraId="5921A0C9" w14:textId="77777777" w:rsidR="00513810" w:rsidRPr="00085C6D" w:rsidRDefault="00513810" w:rsidP="00513810">
      <w:pPr>
        <w:rPr>
          <w:rFonts w:ascii="Calibri" w:hAnsi="Calibri" w:cs="Calibri"/>
        </w:rPr>
      </w:pPr>
      <w:r w:rsidRPr="00085C6D">
        <w:rPr>
          <w:rFonts w:ascii="Calibri" w:hAnsi="Calibri" w:cs="Calibri"/>
        </w:rPr>
        <w:t>Met de testlicentie voor de leerlingenomgeving van Proeftuin LOB:</w:t>
      </w:r>
    </w:p>
    <w:p w14:paraId="7A221CE7" w14:textId="77777777" w:rsidR="00513810" w:rsidRPr="00085C6D" w:rsidRDefault="00513810" w:rsidP="00513810">
      <w:pPr>
        <w:rPr>
          <w:rFonts w:ascii="Calibri" w:hAnsi="Calibri" w:cs="Calibri"/>
        </w:rPr>
      </w:pPr>
      <w:r w:rsidRPr="00085C6D">
        <w:rPr>
          <w:rFonts w:ascii="Calibri" w:hAnsi="Calibri" w:cs="Calibri"/>
        </w:rPr>
        <w:t>• Kun je alle 12 thema’s uit de onderbouw inzien,</w:t>
      </w:r>
    </w:p>
    <w:p w14:paraId="09BBBA9D" w14:textId="77777777" w:rsidR="00513810" w:rsidRPr="00085C6D" w:rsidRDefault="00513810" w:rsidP="00513810">
      <w:pPr>
        <w:rPr>
          <w:rFonts w:ascii="Calibri" w:hAnsi="Calibri" w:cs="Calibri"/>
        </w:rPr>
      </w:pPr>
      <w:r w:rsidRPr="00085C6D">
        <w:rPr>
          <w:rFonts w:ascii="Calibri" w:hAnsi="Calibri" w:cs="Calibri"/>
        </w:rPr>
        <w:t>• Lessen, eindopdrachten en zelftests bekijken,</w:t>
      </w:r>
    </w:p>
    <w:p w14:paraId="01F2D3B5" w14:textId="77777777" w:rsidR="00513810" w:rsidRPr="00085C6D" w:rsidRDefault="00513810" w:rsidP="00513810">
      <w:pPr>
        <w:rPr>
          <w:rFonts w:ascii="Calibri" w:hAnsi="Calibri" w:cs="Calibri"/>
        </w:rPr>
      </w:pPr>
      <w:r w:rsidRPr="00085C6D">
        <w:rPr>
          <w:rFonts w:ascii="Calibri" w:hAnsi="Calibri" w:cs="Calibri"/>
        </w:rPr>
        <w:t>• Het persoonlijke loopbaanportfolio inzien.</w:t>
      </w:r>
    </w:p>
    <w:p w14:paraId="5BB082D8" w14:textId="77777777" w:rsidR="00513810" w:rsidRPr="00085C6D" w:rsidRDefault="00513810" w:rsidP="00513810">
      <w:pPr>
        <w:rPr>
          <w:rFonts w:ascii="Calibri" w:hAnsi="Calibri" w:cs="Calibri"/>
        </w:rPr>
      </w:pPr>
    </w:p>
    <w:p w14:paraId="1D988C3D" w14:textId="77777777" w:rsidR="00513810" w:rsidRPr="00085C6D" w:rsidRDefault="00513810" w:rsidP="00513810">
      <w:pPr>
        <w:rPr>
          <w:rFonts w:ascii="Calibri" w:hAnsi="Calibri" w:cs="Calibri"/>
        </w:rPr>
      </w:pPr>
      <w:r w:rsidRPr="00085C6D">
        <w:rPr>
          <w:rFonts w:ascii="Calibri" w:hAnsi="Calibri" w:cs="Calibri"/>
        </w:rPr>
        <w:t xml:space="preserve">Bekijk de korte uitleg over de leerlingenomgeving: </w:t>
      </w:r>
    </w:p>
    <w:p w14:paraId="0048BCA2" w14:textId="77777777" w:rsidR="00513810" w:rsidRPr="00085C6D" w:rsidRDefault="000142C5" w:rsidP="00513810">
      <w:pPr>
        <w:rPr>
          <w:rFonts w:ascii="Calibri" w:hAnsi="Calibri" w:cs="Calibri"/>
        </w:rPr>
      </w:pPr>
      <w:hyperlink r:id="rId27" w:history="1">
        <w:r w:rsidR="00513810" w:rsidRPr="00085C6D">
          <w:rPr>
            <w:rStyle w:val="Hyperlink"/>
            <w:rFonts w:ascii="Calibri" w:hAnsi="Calibri" w:cs="Calibri"/>
          </w:rPr>
          <w:t>https://www.youtube.com/watch?v=8T2747dPJLc&amp;t=1s</w:t>
        </w:r>
      </w:hyperlink>
    </w:p>
    <w:p w14:paraId="0179365F" w14:textId="77777777" w:rsidR="00513810" w:rsidRPr="00085C6D" w:rsidRDefault="00513810" w:rsidP="00513810">
      <w:pPr>
        <w:rPr>
          <w:rFonts w:ascii="Calibri" w:hAnsi="Calibri" w:cs="Calibri"/>
        </w:rPr>
      </w:pPr>
    </w:p>
    <w:p w14:paraId="222791BD" w14:textId="77777777" w:rsidR="00513810" w:rsidRPr="00085C6D" w:rsidRDefault="00513810" w:rsidP="00513810">
      <w:pPr>
        <w:rPr>
          <w:rFonts w:ascii="Calibri" w:hAnsi="Calibri" w:cs="Calibri"/>
        </w:rPr>
      </w:pPr>
      <w:r w:rsidRPr="00085C6D">
        <w:rPr>
          <w:rFonts w:ascii="Calibri" w:hAnsi="Calibri" w:cs="Calibri"/>
        </w:rPr>
        <w:t xml:space="preserve">Om in te loggen ga je naar: </w:t>
      </w:r>
      <w:hyperlink r:id="rId28" w:history="1">
        <w:r w:rsidRPr="00085C6D">
          <w:rPr>
            <w:rStyle w:val="Hyperlink"/>
            <w:rFonts w:ascii="Calibri" w:hAnsi="Calibri" w:cs="Calibri"/>
          </w:rPr>
          <w:t>https://toegang.org/9MEBWGNC</w:t>
        </w:r>
      </w:hyperlink>
    </w:p>
    <w:p w14:paraId="630EBC7D" w14:textId="77777777" w:rsidR="00513810" w:rsidRPr="00085C6D" w:rsidRDefault="00513810" w:rsidP="00513810">
      <w:pPr>
        <w:rPr>
          <w:rFonts w:ascii="Calibri" w:hAnsi="Calibri" w:cs="Calibri"/>
        </w:rPr>
      </w:pPr>
      <w:r w:rsidRPr="00085C6D">
        <w:rPr>
          <w:rFonts w:ascii="Calibri" w:hAnsi="Calibri" w:cs="Calibri"/>
        </w:rPr>
        <w:t xml:space="preserve"> Log in met: </w:t>
      </w:r>
      <w:hyperlink r:id="rId29" w:history="1">
        <w:r w:rsidRPr="00085C6D">
          <w:rPr>
            <w:rStyle w:val="Hyperlink"/>
            <w:rFonts w:ascii="Calibri" w:hAnsi="Calibri" w:cs="Calibri"/>
          </w:rPr>
          <w:t>ervaarproeftuin2@leslab.nl</w:t>
        </w:r>
      </w:hyperlink>
    </w:p>
    <w:p w14:paraId="4761E8BE" w14:textId="77777777" w:rsidR="00513810" w:rsidRPr="00085C6D" w:rsidRDefault="00513810" w:rsidP="00513810">
      <w:pPr>
        <w:rPr>
          <w:rFonts w:ascii="Calibri" w:hAnsi="Calibri" w:cs="Calibri"/>
        </w:rPr>
      </w:pPr>
    </w:p>
    <w:p w14:paraId="122A98FE" w14:textId="77777777" w:rsidR="00513810" w:rsidRPr="00085C6D" w:rsidRDefault="00513810" w:rsidP="00513810">
      <w:pPr>
        <w:rPr>
          <w:rFonts w:ascii="Calibri" w:hAnsi="Calibri" w:cs="Calibri"/>
        </w:rPr>
      </w:pPr>
      <w:r w:rsidRPr="00085C6D">
        <w:rPr>
          <w:rFonts w:ascii="Calibri" w:hAnsi="Calibri" w:cs="Calibri"/>
        </w:rPr>
        <w:t xml:space="preserve">Nu kunnen jullie een kijkje nemen in de omgeving van een leerling. Jullie hebben een flip-over ontvangen waarop jullie bevindingen op kunnen noteren, ben lekker creatief met het vullen van de flip-over! </w:t>
      </w:r>
    </w:p>
    <w:p w14:paraId="073C0532" w14:textId="77777777" w:rsidR="00513810" w:rsidRPr="00085C6D" w:rsidRDefault="00513810" w:rsidP="00513810">
      <w:pPr>
        <w:rPr>
          <w:rFonts w:ascii="Calibri" w:hAnsi="Calibri" w:cs="Calibri"/>
        </w:rPr>
      </w:pPr>
    </w:p>
    <w:p w14:paraId="249FF621" w14:textId="77777777" w:rsidR="00513810" w:rsidRPr="00085C6D" w:rsidRDefault="00513810" w:rsidP="00513810">
      <w:pPr>
        <w:rPr>
          <w:rFonts w:ascii="Calibri" w:hAnsi="Calibri" w:cs="Calibri"/>
        </w:rPr>
      </w:pPr>
      <w:r w:rsidRPr="00085C6D">
        <w:rPr>
          <w:rFonts w:ascii="Calibri" w:hAnsi="Calibri" w:cs="Calibri"/>
        </w:rPr>
        <w:t xml:space="preserve">Je kan bijvoorbeeld rekening houden met de volgende vragen: </w:t>
      </w:r>
    </w:p>
    <w:p w14:paraId="27B214D9" w14:textId="77777777" w:rsidR="00513810" w:rsidRPr="00085C6D" w:rsidRDefault="00513810" w:rsidP="00513810">
      <w:pPr>
        <w:rPr>
          <w:rFonts w:ascii="Calibri" w:hAnsi="Calibri" w:cs="Calibri"/>
        </w:rPr>
      </w:pPr>
      <w:r w:rsidRPr="00085C6D">
        <w:rPr>
          <w:rFonts w:ascii="Calibri" w:hAnsi="Calibri" w:cs="Calibri"/>
        </w:rPr>
        <w:t xml:space="preserve">• Hoe denk je dat leerlingen het programma ervaren? </w:t>
      </w:r>
    </w:p>
    <w:p w14:paraId="75D69FE5" w14:textId="77777777" w:rsidR="00513810" w:rsidRPr="00085C6D" w:rsidRDefault="00513810" w:rsidP="00513810">
      <w:pPr>
        <w:rPr>
          <w:rFonts w:ascii="Calibri" w:hAnsi="Calibri" w:cs="Calibri"/>
        </w:rPr>
      </w:pPr>
      <w:r w:rsidRPr="00085C6D">
        <w:rPr>
          <w:rFonts w:ascii="Calibri" w:hAnsi="Calibri" w:cs="Calibri"/>
        </w:rPr>
        <w:t xml:space="preserve">• Spreekt het leerlingen aan om in te werken? </w:t>
      </w:r>
    </w:p>
    <w:p w14:paraId="45C116F1" w14:textId="77777777" w:rsidR="00513810" w:rsidRPr="00085C6D" w:rsidRDefault="00513810" w:rsidP="00513810">
      <w:pPr>
        <w:rPr>
          <w:rFonts w:ascii="Calibri" w:hAnsi="Calibri" w:cs="Calibri"/>
        </w:rPr>
      </w:pPr>
      <w:r w:rsidRPr="00085C6D">
        <w:rPr>
          <w:rFonts w:ascii="Calibri" w:hAnsi="Calibri" w:cs="Calibri"/>
        </w:rPr>
        <w:t xml:space="preserve">• Is het handig in gebruik? </w:t>
      </w:r>
      <w:r w:rsidRPr="00085C6D">
        <w:rPr>
          <w:rFonts w:ascii="Calibri" w:hAnsi="Calibri" w:cs="Calibri"/>
        </w:rPr>
        <w:br/>
      </w:r>
    </w:p>
    <w:p w14:paraId="1B99F40B" w14:textId="77777777" w:rsidR="00513810" w:rsidRPr="00085C6D" w:rsidRDefault="00513810" w:rsidP="00513810">
      <w:pPr>
        <w:rPr>
          <w:rFonts w:ascii="Calibri" w:hAnsi="Calibri" w:cs="Calibri"/>
        </w:rPr>
      </w:pPr>
      <w:r w:rsidRPr="00085C6D">
        <w:rPr>
          <w:rFonts w:ascii="Calibri" w:hAnsi="Calibri" w:cs="Calibri"/>
        </w:rPr>
        <w:t xml:space="preserve">Dit kunnen jullie aanvullen met eigen ingevingen om zo de flip-over te vullen. </w:t>
      </w:r>
    </w:p>
    <w:p w14:paraId="7C341153" w14:textId="77777777" w:rsidR="00513810" w:rsidRPr="00085C6D" w:rsidRDefault="00513810" w:rsidP="00513810">
      <w:pPr>
        <w:rPr>
          <w:rFonts w:ascii="Calibri" w:hAnsi="Calibri" w:cs="Calibri"/>
        </w:rPr>
      </w:pPr>
      <w:r w:rsidRPr="00085C6D">
        <w:rPr>
          <w:rFonts w:ascii="Calibri" w:hAnsi="Calibri" w:cs="Calibri"/>
        </w:rPr>
        <w:t xml:space="preserve">TIP: Noteer ook een cijfer wat je Proeftuinen geeft op je flip-over! </w:t>
      </w:r>
      <w:r w:rsidRPr="00085C6D">
        <w:rPr>
          <w:rFonts w:ascii="Calibri" w:hAnsi="Calibri" w:cs="Calibri"/>
        </w:rPr>
        <w:br/>
      </w:r>
    </w:p>
    <w:p w14:paraId="74899A5B" w14:textId="77777777" w:rsidR="00513810" w:rsidRPr="00085C6D" w:rsidRDefault="00513810" w:rsidP="00513810">
      <w:pPr>
        <w:rPr>
          <w:rFonts w:ascii="Calibri" w:hAnsi="Calibri" w:cs="Calibri"/>
        </w:rPr>
      </w:pPr>
      <w:r w:rsidRPr="00085C6D">
        <w:rPr>
          <w:rFonts w:ascii="Calibri" w:hAnsi="Calibri" w:cs="Calibri"/>
        </w:rPr>
        <w:t>Na 20 minuten presenteren jullie de bevindingen aan de rest.</w:t>
      </w:r>
      <w:r w:rsidRPr="00085C6D">
        <w:rPr>
          <w:rFonts w:ascii="Calibri" w:hAnsi="Calibri" w:cs="Calibri"/>
        </w:rPr>
        <w:br/>
        <w:t xml:space="preserve">Succes en maak er wat moois van! </w:t>
      </w:r>
    </w:p>
    <w:p w14:paraId="4E37034D" w14:textId="77777777" w:rsidR="00513810" w:rsidRDefault="00513810" w:rsidP="00580BD3">
      <w:pPr>
        <w:rPr>
          <w:rFonts w:ascii="Calibri" w:hAnsi="Calibri" w:cs="Calibri"/>
          <w:b/>
          <w:bCs/>
          <w:sz w:val="32"/>
          <w:szCs w:val="32"/>
          <w:lang w:eastAsia="en-US"/>
        </w:rPr>
      </w:pPr>
    </w:p>
    <w:p w14:paraId="6D7E57F7" w14:textId="77777777" w:rsidR="00513810" w:rsidRDefault="00513810" w:rsidP="00580BD3">
      <w:pPr>
        <w:rPr>
          <w:rFonts w:ascii="Calibri" w:hAnsi="Calibri" w:cs="Calibri"/>
          <w:b/>
          <w:bCs/>
          <w:sz w:val="32"/>
          <w:szCs w:val="32"/>
          <w:lang w:eastAsia="en-US"/>
        </w:rPr>
      </w:pPr>
    </w:p>
    <w:p w14:paraId="45FE68C0" w14:textId="33D9EBAE" w:rsidR="00DA42C9" w:rsidRDefault="00DA42C9" w:rsidP="00580BD3">
      <w:pPr>
        <w:rPr>
          <w:rFonts w:ascii="Calibri" w:hAnsi="Calibri" w:cs="Calibri"/>
          <w:b/>
          <w:bCs/>
          <w:sz w:val="32"/>
          <w:szCs w:val="32"/>
          <w:lang w:eastAsia="en-US"/>
        </w:rPr>
      </w:pPr>
    </w:p>
    <w:p w14:paraId="08AE4326" w14:textId="796BBB6B" w:rsidR="00DA42C9" w:rsidRDefault="00DA42C9" w:rsidP="00580BD3">
      <w:pPr>
        <w:rPr>
          <w:rFonts w:ascii="Calibri" w:hAnsi="Calibri" w:cs="Calibri"/>
          <w:b/>
          <w:bCs/>
          <w:sz w:val="32"/>
          <w:szCs w:val="32"/>
          <w:lang w:eastAsia="en-US"/>
        </w:rPr>
      </w:pPr>
    </w:p>
    <w:p w14:paraId="217B22EA" w14:textId="11B73970" w:rsidR="00DA42C9" w:rsidRDefault="00DA42C9" w:rsidP="00580BD3">
      <w:pPr>
        <w:rPr>
          <w:rFonts w:ascii="Calibri" w:hAnsi="Calibri" w:cs="Calibri"/>
          <w:b/>
          <w:bCs/>
          <w:sz w:val="32"/>
          <w:szCs w:val="32"/>
          <w:lang w:eastAsia="en-US"/>
        </w:rPr>
      </w:pPr>
    </w:p>
    <w:p w14:paraId="278F10B7" w14:textId="72E45EB4" w:rsidR="00DA42C9" w:rsidRDefault="00DA42C9" w:rsidP="00580BD3">
      <w:pPr>
        <w:rPr>
          <w:rFonts w:ascii="Calibri" w:hAnsi="Calibri" w:cs="Calibri"/>
          <w:b/>
          <w:bCs/>
          <w:sz w:val="32"/>
          <w:szCs w:val="32"/>
          <w:lang w:eastAsia="en-US"/>
        </w:rPr>
      </w:pPr>
    </w:p>
    <w:p w14:paraId="0C57121C" w14:textId="583906DD" w:rsidR="00DA42C9" w:rsidRDefault="00DA42C9" w:rsidP="00580BD3">
      <w:pPr>
        <w:rPr>
          <w:rFonts w:ascii="Calibri" w:hAnsi="Calibri" w:cs="Calibri"/>
          <w:b/>
          <w:bCs/>
          <w:sz w:val="32"/>
          <w:szCs w:val="32"/>
          <w:lang w:eastAsia="en-US"/>
        </w:rPr>
      </w:pPr>
    </w:p>
    <w:p w14:paraId="59278264" w14:textId="40C7722D" w:rsidR="00DA42C9" w:rsidRDefault="00DA42C9" w:rsidP="00580BD3">
      <w:pPr>
        <w:rPr>
          <w:rFonts w:ascii="Calibri" w:hAnsi="Calibri" w:cs="Calibri"/>
          <w:b/>
          <w:bCs/>
          <w:sz w:val="32"/>
          <w:szCs w:val="32"/>
          <w:lang w:eastAsia="en-US"/>
        </w:rPr>
      </w:pPr>
    </w:p>
    <w:p w14:paraId="3E73FC45" w14:textId="392A0686" w:rsidR="00E76101" w:rsidRDefault="00E76101" w:rsidP="00580BD3">
      <w:pPr>
        <w:rPr>
          <w:rFonts w:ascii="Calibri" w:hAnsi="Calibri" w:cs="Calibri"/>
          <w:b/>
          <w:bCs/>
          <w:sz w:val="32"/>
          <w:szCs w:val="32"/>
          <w:lang w:eastAsia="en-US"/>
        </w:rPr>
      </w:pPr>
    </w:p>
    <w:p w14:paraId="1C4908BD" w14:textId="77777777" w:rsidR="00E76101" w:rsidRDefault="00E76101" w:rsidP="00580BD3">
      <w:pPr>
        <w:rPr>
          <w:rFonts w:ascii="Calibri" w:hAnsi="Calibri" w:cs="Calibri"/>
          <w:b/>
          <w:bCs/>
          <w:sz w:val="32"/>
          <w:szCs w:val="32"/>
          <w:lang w:eastAsia="en-US"/>
        </w:rPr>
      </w:pPr>
    </w:p>
    <w:p w14:paraId="3E075DE6" w14:textId="77777777" w:rsidR="00DA42C9" w:rsidRDefault="00DA42C9" w:rsidP="00580BD3">
      <w:pPr>
        <w:rPr>
          <w:rFonts w:ascii="Calibri" w:hAnsi="Calibri" w:cs="Calibri"/>
          <w:b/>
          <w:bCs/>
          <w:sz w:val="32"/>
          <w:szCs w:val="32"/>
          <w:lang w:eastAsia="en-US"/>
        </w:rPr>
      </w:pPr>
    </w:p>
    <w:p w14:paraId="0D5ED8E4" w14:textId="71514027" w:rsidR="00DA42C9" w:rsidRDefault="00DA42C9" w:rsidP="00580BD3">
      <w:pPr>
        <w:rPr>
          <w:rFonts w:ascii="Calibri" w:hAnsi="Calibri" w:cs="Calibri"/>
          <w:b/>
          <w:bCs/>
          <w:sz w:val="32"/>
          <w:szCs w:val="32"/>
          <w:lang w:eastAsia="en-US"/>
        </w:rPr>
      </w:pPr>
    </w:p>
    <w:p w14:paraId="65D806EF" w14:textId="37026062" w:rsidR="00580BD3" w:rsidRDefault="00580BD3" w:rsidP="00751A25">
      <w:pPr>
        <w:pStyle w:val="Kop2"/>
      </w:pPr>
      <w:bookmarkStart w:id="84" w:name="_Toc99656017"/>
      <w:r w:rsidRPr="00F44FA2">
        <w:t xml:space="preserve">Bijlage </w:t>
      </w:r>
      <w:r w:rsidR="00DA42C9">
        <w:t>4</w:t>
      </w:r>
      <w:r>
        <w:t>: Feedbackformulier na afloop interventie</w:t>
      </w:r>
      <w:bookmarkEnd w:id="84"/>
    </w:p>
    <w:p w14:paraId="39D69DD9" w14:textId="55170989" w:rsidR="00580BD3" w:rsidRDefault="00085C6D" w:rsidP="00217EFD">
      <w:pPr>
        <w:rPr>
          <w:rFonts w:ascii="Calibri" w:hAnsi="Calibri" w:cs="Calibri"/>
          <w:b/>
          <w:bCs/>
          <w:sz w:val="32"/>
          <w:szCs w:val="32"/>
          <w:lang w:eastAsia="en-US"/>
        </w:rPr>
      </w:pPr>
      <w:r>
        <w:rPr>
          <w:rFonts w:ascii="Calibri" w:hAnsi="Calibri" w:cs="Calibri"/>
          <w:b/>
          <w:bCs/>
          <w:noProof/>
          <w:sz w:val="32"/>
          <w:szCs w:val="32"/>
        </w:rPr>
        <w:drawing>
          <wp:anchor distT="0" distB="0" distL="114300" distR="114300" simplePos="0" relativeHeight="251700224" behindDoc="0" locked="0" layoutInCell="1" allowOverlap="1" wp14:anchorId="3324D1B4" wp14:editId="3860E7E8">
            <wp:simplePos x="0" y="0"/>
            <wp:positionH relativeFrom="column">
              <wp:posOffset>-354330</wp:posOffset>
            </wp:positionH>
            <wp:positionV relativeFrom="paragraph">
              <wp:posOffset>239395</wp:posOffset>
            </wp:positionV>
            <wp:extent cx="6526061" cy="8834585"/>
            <wp:effectExtent l="0" t="0" r="1905" b="508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30">
                      <a:extLst>
                        <a:ext uri="{28A0092B-C50C-407E-A947-70E740481C1C}">
                          <a14:useLocalDpi xmlns:a14="http://schemas.microsoft.com/office/drawing/2010/main" val="0"/>
                        </a:ext>
                      </a:extLst>
                    </a:blip>
                    <a:stretch>
                      <a:fillRect/>
                    </a:stretch>
                  </pic:blipFill>
                  <pic:spPr>
                    <a:xfrm>
                      <a:off x="0" y="0"/>
                      <a:ext cx="6526061" cy="8834585"/>
                    </a:xfrm>
                    <a:prstGeom prst="rect">
                      <a:avLst/>
                    </a:prstGeom>
                  </pic:spPr>
                </pic:pic>
              </a:graphicData>
            </a:graphic>
            <wp14:sizeRelH relativeFrom="page">
              <wp14:pctWidth>0</wp14:pctWidth>
            </wp14:sizeRelH>
            <wp14:sizeRelV relativeFrom="page">
              <wp14:pctHeight>0</wp14:pctHeight>
            </wp14:sizeRelV>
          </wp:anchor>
        </w:drawing>
      </w:r>
    </w:p>
    <w:p w14:paraId="4C2365DB" w14:textId="638ED06A" w:rsidR="006D4689" w:rsidRDefault="006D4689" w:rsidP="00217EFD">
      <w:pPr>
        <w:rPr>
          <w:rFonts w:ascii="Calibri" w:hAnsi="Calibri" w:cs="Calibri"/>
          <w:b/>
          <w:bCs/>
          <w:sz w:val="32"/>
          <w:szCs w:val="32"/>
          <w:lang w:eastAsia="en-US"/>
        </w:rPr>
      </w:pPr>
    </w:p>
    <w:p w14:paraId="04B2FAC7" w14:textId="3B5F53AE" w:rsidR="006D4689" w:rsidRDefault="006D4689" w:rsidP="00217EFD">
      <w:pPr>
        <w:rPr>
          <w:rFonts w:ascii="Calibri" w:hAnsi="Calibri" w:cs="Calibri"/>
          <w:b/>
          <w:bCs/>
          <w:sz w:val="32"/>
          <w:szCs w:val="32"/>
          <w:lang w:eastAsia="en-US"/>
        </w:rPr>
      </w:pPr>
    </w:p>
    <w:p w14:paraId="61A5AC9C" w14:textId="32AFB4D3" w:rsidR="00580BD3" w:rsidRDefault="00580BD3" w:rsidP="00217EFD">
      <w:pPr>
        <w:rPr>
          <w:rFonts w:ascii="Calibri" w:hAnsi="Calibri" w:cs="Calibri"/>
          <w:b/>
          <w:bCs/>
          <w:sz w:val="32"/>
          <w:szCs w:val="32"/>
          <w:lang w:eastAsia="en-US"/>
        </w:rPr>
      </w:pPr>
    </w:p>
    <w:p w14:paraId="2A6529B1" w14:textId="3E93C49D" w:rsidR="00580BD3" w:rsidRDefault="00580BD3" w:rsidP="00217EFD">
      <w:pPr>
        <w:rPr>
          <w:rFonts w:ascii="Calibri" w:hAnsi="Calibri" w:cs="Calibri"/>
          <w:b/>
          <w:bCs/>
          <w:sz w:val="32"/>
          <w:szCs w:val="32"/>
          <w:lang w:eastAsia="en-US"/>
        </w:rPr>
      </w:pPr>
    </w:p>
    <w:p w14:paraId="5B3F0234" w14:textId="1B447390" w:rsidR="00580BD3" w:rsidRDefault="00580BD3" w:rsidP="00217EFD">
      <w:pPr>
        <w:rPr>
          <w:rFonts w:ascii="Calibri" w:hAnsi="Calibri" w:cs="Calibri"/>
          <w:b/>
          <w:bCs/>
          <w:sz w:val="32"/>
          <w:szCs w:val="32"/>
          <w:lang w:eastAsia="en-US"/>
        </w:rPr>
      </w:pPr>
    </w:p>
    <w:p w14:paraId="2C1219A8" w14:textId="4D6EFA4D" w:rsidR="00580BD3" w:rsidRDefault="00580BD3" w:rsidP="00217EFD">
      <w:pPr>
        <w:rPr>
          <w:rFonts w:ascii="Calibri" w:hAnsi="Calibri" w:cs="Calibri"/>
          <w:b/>
          <w:bCs/>
          <w:sz w:val="32"/>
          <w:szCs w:val="32"/>
          <w:lang w:eastAsia="en-US"/>
        </w:rPr>
      </w:pPr>
    </w:p>
    <w:p w14:paraId="3585459F" w14:textId="54CCC2F2" w:rsidR="00580BD3" w:rsidRDefault="00580BD3" w:rsidP="00217EFD">
      <w:pPr>
        <w:rPr>
          <w:rFonts w:ascii="Calibri" w:hAnsi="Calibri" w:cs="Calibri"/>
          <w:b/>
          <w:bCs/>
          <w:sz w:val="32"/>
          <w:szCs w:val="32"/>
          <w:lang w:eastAsia="en-US"/>
        </w:rPr>
      </w:pPr>
    </w:p>
    <w:p w14:paraId="4E5FA41E" w14:textId="4627E372" w:rsidR="00580BD3" w:rsidRDefault="00580BD3" w:rsidP="00217EFD">
      <w:pPr>
        <w:rPr>
          <w:rFonts w:ascii="Calibri" w:hAnsi="Calibri" w:cs="Calibri"/>
          <w:b/>
          <w:bCs/>
          <w:sz w:val="32"/>
          <w:szCs w:val="32"/>
          <w:lang w:eastAsia="en-US"/>
        </w:rPr>
      </w:pPr>
    </w:p>
    <w:p w14:paraId="034D705F" w14:textId="4CDCABD3" w:rsidR="00580BD3" w:rsidRDefault="00580BD3" w:rsidP="00217EFD">
      <w:pPr>
        <w:rPr>
          <w:rFonts w:ascii="Calibri" w:hAnsi="Calibri" w:cs="Calibri"/>
          <w:b/>
          <w:bCs/>
          <w:sz w:val="32"/>
          <w:szCs w:val="32"/>
          <w:lang w:eastAsia="en-US"/>
        </w:rPr>
      </w:pPr>
    </w:p>
    <w:p w14:paraId="48B8AA27" w14:textId="6F64653E" w:rsidR="00580BD3" w:rsidRDefault="00580BD3" w:rsidP="00217EFD">
      <w:pPr>
        <w:rPr>
          <w:rFonts w:ascii="Calibri" w:hAnsi="Calibri" w:cs="Calibri"/>
          <w:b/>
          <w:bCs/>
          <w:sz w:val="32"/>
          <w:szCs w:val="32"/>
          <w:lang w:eastAsia="en-US"/>
        </w:rPr>
      </w:pPr>
    </w:p>
    <w:p w14:paraId="798CFBDF" w14:textId="30A7A00F" w:rsidR="00580BD3" w:rsidRDefault="00580BD3" w:rsidP="00217EFD">
      <w:pPr>
        <w:rPr>
          <w:rFonts w:ascii="Calibri" w:hAnsi="Calibri" w:cs="Calibri"/>
          <w:b/>
          <w:bCs/>
          <w:sz w:val="32"/>
          <w:szCs w:val="32"/>
          <w:lang w:eastAsia="en-US"/>
        </w:rPr>
      </w:pPr>
    </w:p>
    <w:p w14:paraId="29B437A4" w14:textId="01C76067" w:rsidR="00580BD3" w:rsidRDefault="00580BD3" w:rsidP="00217EFD">
      <w:pPr>
        <w:rPr>
          <w:rFonts w:ascii="Calibri" w:hAnsi="Calibri" w:cs="Calibri"/>
          <w:b/>
          <w:bCs/>
          <w:sz w:val="32"/>
          <w:szCs w:val="32"/>
          <w:lang w:eastAsia="en-US"/>
        </w:rPr>
      </w:pPr>
    </w:p>
    <w:p w14:paraId="58CA1061" w14:textId="5AE34596" w:rsidR="00580BD3" w:rsidRDefault="00580BD3" w:rsidP="00217EFD">
      <w:pPr>
        <w:rPr>
          <w:rFonts w:ascii="Calibri" w:hAnsi="Calibri" w:cs="Calibri"/>
          <w:b/>
          <w:bCs/>
          <w:sz w:val="32"/>
          <w:szCs w:val="32"/>
          <w:lang w:eastAsia="en-US"/>
        </w:rPr>
      </w:pPr>
    </w:p>
    <w:p w14:paraId="5BF16EFF" w14:textId="583C0EDE" w:rsidR="00580BD3" w:rsidRDefault="00580BD3" w:rsidP="00217EFD">
      <w:pPr>
        <w:rPr>
          <w:rFonts w:ascii="Calibri" w:hAnsi="Calibri" w:cs="Calibri"/>
          <w:b/>
          <w:bCs/>
          <w:sz w:val="32"/>
          <w:szCs w:val="32"/>
          <w:lang w:eastAsia="en-US"/>
        </w:rPr>
      </w:pPr>
    </w:p>
    <w:p w14:paraId="13133983" w14:textId="6392086A" w:rsidR="00580BD3" w:rsidRDefault="00580BD3" w:rsidP="00217EFD">
      <w:pPr>
        <w:rPr>
          <w:rFonts w:ascii="Calibri" w:hAnsi="Calibri" w:cs="Calibri"/>
          <w:b/>
          <w:bCs/>
          <w:sz w:val="32"/>
          <w:szCs w:val="32"/>
          <w:lang w:eastAsia="en-US"/>
        </w:rPr>
      </w:pPr>
    </w:p>
    <w:p w14:paraId="7459C2B1" w14:textId="328EE7A1" w:rsidR="00580BD3" w:rsidRDefault="00580BD3" w:rsidP="00217EFD">
      <w:pPr>
        <w:rPr>
          <w:rFonts w:ascii="Calibri" w:hAnsi="Calibri" w:cs="Calibri"/>
          <w:b/>
          <w:bCs/>
          <w:sz w:val="32"/>
          <w:szCs w:val="32"/>
          <w:lang w:eastAsia="en-US"/>
        </w:rPr>
      </w:pPr>
    </w:p>
    <w:p w14:paraId="2F58D18C" w14:textId="7D6BBB53" w:rsidR="00580BD3" w:rsidRDefault="00580BD3" w:rsidP="00217EFD">
      <w:pPr>
        <w:rPr>
          <w:rFonts w:ascii="Calibri" w:hAnsi="Calibri" w:cs="Calibri"/>
          <w:b/>
          <w:bCs/>
          <w:sz w:val="32"/>
          <w:szCs w:val="32"/>
          <w:lang w:eastAsia="en-US"/>
        </w:rPr>
      </w:pPr>
    </w:p>
    <w:p w14:paraId="28FE6CB2" w14:textId="439CA0C9" w:rsidR="00580BD3" w:rsidRDefault="00580BD3" w:rsidP="00217EFD">
      <w:pPr>
        <w:rPr>
          <w:rFonts w:ascii="Calibri" w:hAnsi="Calibri" w:cs="Calibri"/>
          <w:b/>
          <w:bCs/>
          <w:sz w:val="32"/>
          <w:szCs w:val="32"/>
          <w:lang w:eastAsia="en-US"/>
        </w:rPr>
      </w:pPr>
    </w:p>
    <w:p w14:paraId="6AD11ABB" w14:textId="72FB5E5C" w:rsidR="00580BD3" w:rsidRDefault="00580BD3" w:rsidP="00217EFD">
      <w:pPr>
        <w:rPr>
          <w:rFonts w:ascii="Calibri" w:hAnsi="Calibri" w:cs="Calibri"/>
          <w:b/>
          <w:bCs/>
          <w:sz w:val="32"/>
          <w:szCs w:val="32"/>
          <w:lang w:eastAsia="en-US"/>
        </w:rPr>
      </w:pPr>
    </w:p>
    <w:p w14:paraId="305FD4F3" w14:textId="67794CE9" w:rsidR="00580BD3" w:rsidRDefault="00580BD3" w:rsidP="00217EFD">
      <w:pPr>
        <w:rPr>
          <w:rFonts w:ascii="Calibri" w:hAnsi="Calibri" w:cs="Calibri"/>
          <w:b/>
          <w:bCs/>
          <w:sz w:val="32"/>
          <w:szCs w:val="32"/>
          <w:lang w:eastAsia="en-US"/>
        </w:rPr>
      </w:pPr>
    </w:p>
    <w:p w14:paraId="3388704B" w14:textId="240DA20B" w:rsidR="00580BD3" w:rsidRDefault="00580BD3" w:rsidP="00217EFD">
      <w:pPr>
        <w:rPr>
          <w:rFonts w:ascii="Calibri" w:hAnsi="Calibri" w:cs="Calibri"/>
          <w:b/>
          <w:bCs/>
          <w:sz w:val="32"/>
          <w:szCs w:val="32"/>
          <w:lang w:eastAsia="en-US"/>
        </w:rPr>
      </w:pPr>
    </w:p>
    <w:p w14:paraId="3A0E3618" w14:textId="283F7566" w:rsidR="005625ED" w:rsidRDefault="005625ED" w:rsidP="00217EFD">
      <w:pPr>
        <w:rPr>
          <w:rFonts w:ascii="Calibri" w:hAnsi="Calibri" w:cs="Calibri"/>
          <w:b/>
          <w:bCs/>
          <w:sz w:val="32"/>
          <w:szCs w:val="32"/>
          <w:lang w:eastAsia="en-US"/>
        </w:rPr>
      </w:pPr>
    </w:p>
    <w:p w14:paraId="25879DC0" w14:textId="5EBBA477" w:rsidR="005625ED" w:rsidRDefault="005625ED" w:rsidP="00217EFD">
      <w:pPr>
        <w:rPr>
          <w:rFonts w:ascii="Calibri" w:hAnsi="Calibri" w:cs="Calibri"/>
          <w:b/>
          <w:bCs/>
          <w:sz w:val="32"/>
          <w:szCs w:val="32"/>
          <w:lang w:eastAsia="en-US"/>
        </w:rPr>
      </w:pPr>
    </w:p>
    <w:p w14:paraId="5FA161A3" w14:textId="4D2BA672" w:rsidR="005625ED" w:rsidRDefault="005625ED" w:rsidP="00217EFD">
      <w:pPr>
        <w:rPr>
          <w:rFonts w:ascii="Calibri" w:hAnsi="Calibri" w:cs="Calibri"/>
          <w:b/>
          <w:bCs/>
          <w:sz w:val="32"/>
          <w:szCs w:val="32"/>
          <w:lang w:eastAsia="en-US"/>
        </w:rPr>
      </w:pPr>
    </w:p>
    <w:p w14:paraId="1E9D4366" w14:textId="122F6DAF" w:rsidR="005625ED" w:rsidRDefault="005625ED" w:rsidP="00217EFD">
      <w:pPr>
        <w:rPr>
          <w:rFonts w:ascii="Calibri" w:hAnsi="Calibri" w:cs="Calibri"/>
          <w:b/>
          <w:bCs/>
          <w:sz w:val="32"/>
          <w:szCs w:val="32"/>
          <w:lang w:eastAsia="en-US"/>
        </w:rPr>
      </w:pPr>
    </w:p>
    <w:p w14:paraId="408F8CF2" w14:textId="5E1EE67F" w:rsidR="005625ED" w:rsidRDefault="005625ED" w:rsidP="00217EFD">
      <w:pPr>
        <w:rPr>
          <w:rFonts w:ascii="Calibri" w:hAnsi="Calibri" w:cs="Calibri"/>
          <w:b/>
          <w:bCs/>
          <w:sz w:val="32"/>
          <w:szCs w:val="32"/>
          <w:lang w:eastAsia="en-US"/>
        </w:rPr>
      </w:pPr>
    </w:p>
    <w:p w14:paraId="627D7405" w14:textId="01D8D483" w:rsidR="005625ED" w:rsidRDefault="005625ED" w:rsidP="00217EFD">
      <w:pPr>
        <w:rPr>
          <w:rFonts w:ascii="Calibri" w:hAnsi="Calibri" w:cs="Calibri"/>
          <w:b/>
          <w:bCs/>
          <w:sz w:val="32"/>
          <w:szCs w:val="32"/>
          <w:lang w:eastAsia="en-US"/>
        </w:rPr>
      </w:pPr>
    </w:p>
    <w:p w14:paraId="765D6041" w14:textId="7742A66E" w:rsidR="005625ED" w:rsidRDefault="005625ED" w:rsidP="00217EFD">
      <w:pPr>
        <w:rPr>
          <w:rFonts w:ascii="Calibri" w:hAnsi="Calibri" w:cs="Calibri"/>
          <w:b/>
          <w:bCs/>
          <w:sz w:val="32"/>
          <w:szCs w:val="32"/>
          <w:lang w:eastAsia="en-US"/>
        </w:rPr>
      </w:pPr>
    </w:p>
    <w:p w14:paraId="09BB0797" w14:textId="671EE9F8" w:rsidR="005625ED" w:rsidRDefault="005625ED" w:rsidP="00217EFD">
      <w:pPr>
        <w:rPr>
          <w:rFonts w:ascii="Calibri" w:hAnsi="Calibri" w:cs="Calibri"/>
          <w:b/>
          <w:bCs/>
          <w:sz w:val="32"/>
          <w:szCs w:val="32"/>
          <w:lang w:eastAsia="en-US"/>
        </w:rPr>
      </w:pPr>
    </w:p>
    <w:p w14:paraId="5BA57D0D" w14:textId="491556AC" w:rsidR="005625ED" w:rsidRDefault="005625ED" w:rsidP="00217EFD">
      <w:pPr>
        <w:rPr>
          <w:rFonts w:ascii="Calibri" w:hAnsi="Calibri" w:cs="Calibri"/>
          <w:b/>
          <w:bCs/>
          <w:sz w:val="32"/>
          <w:szCs w:val="32"/>
          <w:lang w:eastAsia="en-US"/>
        </w:rPr>
      </w:pPr>
    </w:p>
    <w:p w14:paraId="52AAEAE9" w14:textId="72B4A273" w:rsidR="00085C6D" w:rsidRDefault="00085C6D" w:rsidP="00217EFD">
      <w:pPr>
        <w:rPr>
          <w:rFonts w:ascii="Calibri" w:hAnsi="Calibri" w:cs="Calibri"/>
          <w:b/>
          <w:bCs/>
          <w:sz w:val="32"/>
          <w:szCs w:val="32"/>
          <w:lang w:eastAsia="en-US"/>
        </w:rPr>
      </w:pPr>
    </w:p>
    <w:p w14:paraId="3CFD401D" w14:textId="77777777" w:rsidR="00E76101" w:rsidRDefault="00E76101" w:rsidP="00217EFD">
      <w:pPr>
        <w:rPr>
          <w:rFonts w:ascii="Calibri" w:hAnsi="Calibri" w:cs="Calibri"/>
          <w:lang w:eastAsia="en-US"/>
        </w:rPr>
      </w:pPr>
    </w:p>
    <w:p w14:paraId="00F65652" w14:textId="6891B8DF" w:rsidR="004E170D" w:rsidRDefault="00751A25" w:rsidP="00751A25">
      <w:pPr>
        <w:pStyle w:val="Kop2"/>
      </w:pPr>
      <w:bookmarkStart w:id="85" w:name="_Toc99656018"/>
      <w:r>
        <w:lastRenderedPageBreak/>
        <w:t>Bijlage 5: Hulpdocument evaluatieformulier</w:t>
      </w:r>
      <w:bookmarkEnd w:id="85"/>
      <w:r>
        <w:t xml:space="preserve"> </w:t>
      </w:r>
      <w:r>
        <w:br/>
      </w:r>
    </w:p>
    <w:p w14:paraId="700B239C" w14:textId="09E64A4A" w:rsidR="004E170D" w:rsidRDefault="004E170D" w:rsidP="00217EFD">
      <w:pPr>
        <w:rPr>
          <w:rFonts w:ascii="Calibri" w:hAnsi="Calibri" w:cs="Calibri"/>
          <w:lang w:eastAsia="en-US"/>
        </w:rPr>
      </w:pPr>
      <w:r>
        <w:rPr>
          <w:rFonts w:ascii="Calibri" w:hAnsi="Calibri" w:cs="Calibri"/>
          <w:lang w:eastAsia="en-US"/>
        </w:rPr>
        <w:t xml:space="preserve">Niveau </w:t>
      </w:r>
      <w:r w:rsidR="00E534D5">
        <w:rPr>
          <w:rFonts w:ascii="Calibri" w:hAnsi="Calibri" w:cs="Calibri"/>
          <w:lang w:eastAsia="en-US"/>
        </w:rPr>
        <w:t>één</w:t>
      </w:r>
      <w:r>
        <w:rPr>
          <w:rFonts w:ascii="Calibri" w:hAnsi="Calibri" w:cs="Calibri"/>
          <w:lang w:eastAsia="en-US"/>
        </w:rPr>
        <w:t xml:space="preserve"> </w:t>
      </w:r>
      <w:r w:rsidR="00E534D5">
        <w:rPr>
          <w:rFonts w:ascii="Calibri" w:hAnsi="Calibri" w:cs="Calibri"/>
          <w:lang w:eastAsia="en-US"/>
        </w:rPr>
        <w:t>K</w:t>
      </w:r>
      <w:r>
        <w:rPr>
          <w:rFonts w:ascii="Calibri" w:hAnsi="Calibri" w:cs="Calibri"/>
          <w:lang w:eastAsia="en-US"/>
        </w:rPr>
        <w:t xml:space="preserve">irkpatrick </w:t>
      </w:r>
    </w:p>
    <w:p w14:paraId="5B40674E" w14:textId="1A0DF91A" w:rsidR="004E170D" w:rsidRDefault="004E170D" w:rsidP="004E170D">
      <w:pPr>
        <w:pStyle w:val="Lijstalinea"/>
        <w:numPr>
          <w:ilvl w:val="0"/>
          <w:numId w:val="10"/>
        </w:numPr>
        <w:rPr>
          <w:rFonts w:ascii="Calibri" w:hAnsi="Calibri" w:cs="Calibri"/>
        </w:rPr>
      </w:pPr>
      <w:r>
        <w:rPr>
          <w:rFonts w:ascii="Calibri" w:hAnsi="Calibri" w:cs="Calibri"/>
        </w:rPr>
        <w:t xml:space="preserve">Wat vond je van de training? </w:t>
      </w:r>
    </w:p>
    <w:p w14:paraId="251A1BC9" w14:textId="2C734CC8" w:rsidR="004E170D" w:rsidRDefault="004E170D" w:rsidP="004E170D">
      <w:pPr>
        <w:pStyle w:val="Lijstalinea"/>
        <w:numPr>
          <w:ilvl w:val="0"/>
          <w:numId w:val="10"/>
        </w:numPr>
        <w:rPr>
          <w:rFonts w:ascii="Calibri" w:hAnsi="Calibri" w:cs="Calibri"/>
        </w:rPr>
      </w:pPr>
      <w:r>
        <w:rPr>
          <w:rFonts w:ascii="Calibri" w:hAnsi="Calibri" w:cs="Calibri"/>
        </w:rPr>
        <w:t xml:space="preserve">Wat vond je van de inhoud van de training? </w:t>
      </w:r>
    </w:p>
    <w:p w14:paraId="4C08E081" w14:textId="33CAE1EA" w:rsidR="004E170D" w:rsidRDefault="00E82763" w:rsidP="00217EFD">
      <w:pPr>
        <w:pStyle w:val="Lijstalinea"/>
        <w:numPr>
          <w:ilvl w:val="0"/>
          <w:numId w:val="10"/>
        </w:numPr>
        <w:rPr>
          <w:rFonts w:ascii="Calibri" w:hAnsi="Calibri" w:cs="Calibri"/>
        </w:rPr>
      </w:pPr>
      <w:r w:rsidRPr="00E82763">
        <w:rPr>
          <w:rFonts w:ascii="Calibri" w:hAnsi="Calibri" w:cs="Calibri"/>
        </w:rPr>
        <w:t xml:space="preserve">Wat ging er goed en wat zou je in het vervolg anders willen zien?  </w:t>
      </w:r>
    </w:p>
    <w:p w14:paraId="09499C9C" w14:textId="21209378" w:rsidR="00E82763" w:rsidRDefault="00E82763" w:rsidP="00217EFD">
      <w:pPr>
        <w:pStyle w:val="Lijstalinea"/>
        <w:numPr>
          <w:ilvl w:val="0"/>
          <w:numId w:val="10"/>
        </w:numPr>
        <w:rPr>
          <w:rFonts w:ascii="Calibri" w:hAnsi="Calibri" w:cs="Calibri"/>
        </w:rPr>
      </w:pPr>
      <w:r w:rsidRPr="00E82763">
        <w:rPr>
          <w:rFonts w:ascii="Calibri" w:hAnsi="Calibri" w:cs="Calibri"/>
        </w:rPr>
        <w:t xml:space="preserve">Welke aspecten van deze </w:t>
      </w:r>
      <w:r w:rsidR="00FD1C62">
        <w:rPr>
          <w:rFonts w:ascii="Calibri" w:hAnsi="Calibri" w:cs="Calibri"/>
        </w:rPr>
        <w:t>training</w:t>
      </w:r>
      <w:r w:rsidRPr="00E82763">
        <w:rPr>
          <w:rFonts w:ascii="Calibri" w:hAnsi="Calibri" w:cs="Calibri"/>
        </w:rPr>
        <w:t xml:space="preserve"> vind je het nuttigst of meest waardevol?</w:t>
      </w:r>
    </w:p>
    <w:p w14:paraId="38E430F9" w14:textId="14A89BE2" w:rsidR="006E3489" w:rsidRPr="004E170D" w:rsidRDefault="006E3489" w:rsidP="00217EFD">
      <w:pPr>
        <w:pStyle w:val="Lijstalinea"/>
        <w:numPr>
          <w:ilvl w:val="0"/>
          <w:numId w:val="10"/>
        </w:numPr>
        <w:rPr>
          <w:rFonts w:ascii="Calibri" w:hAnsi="Calibri" w:cs="Calibri"/>
        </w:rPr>
      </w:pPr>
      <w:r>
        <w:rPr>
          <w:rFonts w:ascii="Calibri" w:hAnsi="Calibri" w:cs="Calibri"/>
        </w:rPr>
        <w:t xml:space="preserve">Ben je van plan iets te gaan doen met het gene wat je hebt geleerd? </w:t>
      </w:r>
    </w:p>
    <w:p w14:paraId="1D719C27" w14:textId="788B1981" w:rsidR="004E170D" w:rsidRDefault="004E170D" w:rsidP="00217EFD">
      <w:pPr>
        <w:rPr>
          <w:rFonts w:ascii="Calibri" w:hAnsi="Calibri" w:cs="Calibri"/>
          <w:b/>
          <w:bCs/>
          <w:sz w:val="32"/>
          <w:szCs w:val="32"/>
          <w:lang w:eastAsia="en-US"/>
        </w:rPr>
      </w:pPr>
    </w:p>
    <w:p w14:paraId="475A3605" w14:textId="70CBAD9F" w:rsidR="004E170D" w:rsidRPr="004E170D" w:rsidRDefault="004E170D" w:rsidP="008A09CF">
      <w:pPr>
        <w:rPr>
          <w:rFonts w:ascii="Calibri" w:hAnsi="Calibri" w:cs="Calibri"/>
          <w:lang w:eastAsia="en-US"/>
        </w:rPr>
      </w:pPr>
      <w:r w:rsidRPr="004E170D">
        <w:rPr>
          <w:rFonts w:ascii="Calibri" w:hAnsi="Calibri" w:cs="Calibri"/>
          <w:lang w:eastAsia="en-US"/>
        </w:rPr>
        <w:t xml:space="preserve">Niveau </w:t>
      </w:r>
      <w:r w:rsidR="00E534D5">
        <w:rPr>
          <w:rFonts w:ascii="Calibri" w:hAnsi="Calibri" w:cs="Calibri"/>
          <w:lang w:eastAsia="en-US"/>
        </w:rPr>
        <w:t>twee</w:t>
      </w:r>
      <w:r w:rsidRPr="004E170D">
        <w:rPr>
          <w:rFonts w:ascii="Calibri" w:hAnsi="Calibri" w:cs="Calibri"/>
          <w:lang w:eastAsia="en-US"/>
        </w:rPr>
        <w:t xml:space="preserve"> Kirkpatrick</w:t>
      </w:r>
    </w:p>
    <w:p w14:paraId="296ECD8D" w14:textId="52F9164B" w:rsidR="00BC7FC2" w:rsidRPr="004E170D" w:rsidRDefault="001D58F8" w:rsidP="008A09CF">
      <w:pPr>
        <w:rPr>
          <w:rFonts w:ascii="Calibri" w:hAnsi="Calibri" w:cs="Calibri"/>
          <w:i/>
          <w:iCs/>
          <w:lang w:eastAsia="en-US"/>
        </w:rPr>
      </w:pPr>
      <w:r>
        <w:rPr>
          <w:rFonts w:ascii="Calibri" w:hAnsi="Calibri" w:cs="Calibri"/>
          <w:i/>
          <w:iCs/>
          <w:lang w:eastAsia="en-US"/>
        </w:rPr>
        <w:t xml:space="preserve">Subdoel een: </w:t>
      </w:r>
      <w:r w:rsidR="00F10CF7" w:rsidRPr="004E170D">
        <w:rPr>
          <w:rFonts w:ascii="Calibri" w:hAnsi="Calibri" w:cs="Calibri"/>
          <w:i/>
          <w:iCs/>
          <w:lang w:eastAsia="en-US"/>
        </w:rPr>
        <w:t xml:space="preserve">Het positief </w:t>
      </w:r>
      <w:r w:rsidR="00E534D5" w:rsidRPr="004E170D">
        <w:rPr>
          <w:rFonts w:ascii="Calibri" w:hAnsi="Calibri" w:cs="Calibri"/>
          <w:i/>
          <w:iCs/>
          <w:lang w:eastAsia="en-US"/>
        </w:rPr>
        <w:t>beïnvloeden</w:t>
      </w:r>
      <w:r w:rsidR="00F10CF7" w:rsidRPr="004E170D">
        <w:rPr>
          <w:rFonts w:ascii="Calibri" w:hAnsi="Calibri" w:cs="Calibri"/>
          <w:i/>
          <w:iCs/>
          <w:lang w:eastAsia="en-US"/>
        </w:rPr>
        <w:t xml:space="preserve"> van de attitude van mentoren ten opzichte van loopbaanoriëntatie en -begeleiding. </w:t>
      </w:r>
    </w:p>
    <w:p w14:paraId="35BAA269" w14:textId="0945583E" w:rsidR="004E170D" w:rsidRDefault="004E170D" w:rsidP="004E170D">
      <w:pPr>
        <w:pStyle w:val="Lijstalinea"/>
        <w:numPr>
          <w:ilvl w:val="0"/>
          <w:numId w:val="10"/>
        </w:numPr>
        <w:rPr>
          <w:rFonts w:ascii="Calibri" w:hAnsi="Calibri" w:cs="Calibri"/>
        </w:rPr>
      </w:pPr>
      <w:r>
        <w:rPr>
          <w:rFonts w:ascii="Calibri" w:hAnsi="Calibri" w:cs="Calibri"/>
        </w:rPr>
        <w:t xml:space="preserve">Heeft de gehele training bijgedragen aan het positief beïnvloeden van je attitude ten opzichte van lob? </w:t>
      </w:r>
      <w:r w:rsidR="00E82763">
        <w:rPr>
          <w:rFonts w:ascii="Calibri" w:hAnsi="Calibri" w:cs="Calibri"/>
        </w:rPr>
        <w:t>Zo ja, hoe?</w:t>
      </w:r>
    </w:p>
    <w:p w14:paraId="1F2255C3" w14:textId="459C7B86" w:rsidR="002E2174" w:rsidRDefault="002E2174" w:rsidP="004E170D">
      <w:pPr>
        <w:pStyle w:val="Lijstalinea"/>
        <w:numPr>
          <w:ilvl w:val="0"/>
          <w:numId w:val="10"/>
        </w:numPr>
        <w:rPr>
          <w:rFonts w:ascii="Calibri" w:hAnsi="Calibri" w:cs="Calibri"/>
        </w:rPr>
      </w:pPr>
      <w:r>
        <w:rPr>
          <w:rFonts w:ascii="Calibri" w:hAnsi="Calibri" w:cs="Calibri"/>
        </w:rPr>
        <w:t xml:space="preserve">Is je houding ten opzichte van lob veranderd door het volgen van de training? </w:t>
      </w:r>
      <w:r w:rsidR="00E82763">
        <w:rPr>
          <w:rFonts w:ascii="Calibri" w:hAnsi="Calibri" w:cs="Calibri"/>
        </w:rPr>
        <w:t xml:space="preserve">Zo ja, hoe/wat? </w:t>
      </w:r>
    </w:p>
    <w:p w14:paraId="3CAC3C34" w14:textId="182BCA4B" w:rsidR="006E3489" w:rsidRDefault="006E3489" w:rsidP="004E170D">
      <w:pPr>
        <w:pStyle w:val="Lijstalinea"/>
        <w:numPr>
          <w:ilvl w:val="0"/>
          <w:numId w:val="10"/>
        </w:numPr>
        <w:rPr>
          <w:rFonts w:ascii="Calibri" w:hAnsi="Calibri" w:cs="Calibri"/>
        </w:rPr>
      </w:pPr>
      <w:r>
        <w:rPr>
          <w:rFonts w:ascii="Calibri" w:hAnsi="Calibri" w:cs="Calibri"/>
        </w:rPr>
        <w:t>Is je kennis ten opzichte van lob veranderd door het volgen van de training?</w:t>
      </w:r>
      <w:r w:rsidR="00E82763">
        <w:rPr>
          <w:rFonts w:ascii="Calibri" w:hAnsi="Calibri" w:cs="Calibri"/>
        </w:rPr>
        <w:t xml:space="preserve"> Zo ja, hoe/wat? </w:t>
      </w:r>
    </w:p>
    <w:p w14:paraId="78C2214A" w14:textId="0448E2C1" w:rsidR="004E170D" w:rsidRDefault="004E170D" w:rsidP="004E170D">
      <w:pPr>
        <w:pStyle w:val="Lijstalinea"/>
        <w:numPr>
          <w:ilvl w:val="0"/>
          <w:numId w:val="10"/>
        </w:numPr>
        <w:rPr>
          <w:rFonts w:ascii="Calibri" w:hAnsi="Calibri" w:cs="Calibri"/>
        </w:rPr>
      </w:pPr>
      <w:r>
        <w:rPr>
          <w:rFonts w:ascii="Calibri" w:hAnsi="Calibri" w:cs="Calibri"/>
        </w:rPr>
        <w:t xml:space="preserve">Heb je meer kennis gekregen over het belang van lob voor een leerling zijn of haar schoolperiode? </w:t>
      </w:r>
    </w:p>
    <w:p w14:paraId="7BFDF904" w14:textId="07833BD9" w:rsidR="004E170D" w:rsidRPr="00E82763" w:rsidRDefault="004E170D" w:rsidP="00E82763">
      <w:pPr>
        <w:pStyle w:val="Lijstalinea"/>
        <w:numPr>
          <w:ilvl w:val="0"/>
          <w:numId w:val="10"/>
        </w:numPr>
        <w:rPr>
          <w:rFonts w:ascii="Calibri" w:hAnsi="Calibri" w:cs="Calibri"/>
        </w:rPr>
      </w:pPr>
      <w:r>
        <w:rPr>
          <w:rFonts w:ascii="Calibri" w:hAnsi="Calibri" w:cs="Calibri"/>
        </w:rPr>
        <w:t xml:space="preserve">Heeft de terugblik op eigen loopbaankeuzes je meer inzicht gegeven in wat kan helpen/bijdragen bij het maken van een loopbaankeuze? </w:t>
      </w:r>
    </w:p>
    <w:p w14:paraId="42869D9F" w14:textId="4159BD92" w:rsidR="00F10CF7" w:rsidRDefault="00F10CF7" w:rsidP="008A09CF">
      <w:pPr>
        <w:rPr>
          <w:rFonts w:ascii="Calibri" w:hAnsi="Calibri" w:cs="Calibri"/>
          <w:lang w:eastAsia="en-US"/>
        </w:rPr>
      </w:pPr>
    </w:p>
    <w:p w14:paraId="2635E108" w14:textId="6EEC43C2" w:rsidR="00F10CF7" w:rsidRPr="004E170D" w:rsidRDefault="001D58F8" w:rsidP="008A09CF">
      <w:pPr>
        <w:rPr>
          <w:rFonts w:ascii="Calibri" w:hAnsi="Calibri" w:cs="Calibri"/>
          <w:i/>
          <w:iCs/>
          <w:lang w:eastAsia="en-US"/>
        </w:rPr>
      </w:pPr>
      <w:r>
        <w:rPr>
          <w:rFonts w:ascii="Calibri" w:hAnsi="Calibri" w:cs="Calibri"/>
          <w:i/>
          <w:iCs/>
          <w:lang w:eastAsia="en-US"/>
        </w:rPr>
        <w:t xml:space="preserve">Subdoel twee: </w:t>
      </w:r>
      <w:r w:rsidR="00F10CF7" w:rsidRPr="004E170D">
        <w:rPr>
          <w:rFonts w:ascii="Calibri" w:hAnsi="Calibri" w:cs="Calibri"/>
          <w:i/>
          <w:iCs/>
          <w:lang w:eastAsia="en-US"/>
        </w:rPr>
        <w:t xml:space="preserve">Het verhogen van de waargenomen gedragscontrole </w:t>
      </w:r>
      <w:r>
        <w:rPr>
          <w:rFonts w:ascii="Calibri" w:hAnsi="Calibri" w:cs="Calibri"/>
          <w:i/>
          <w:iCs/>
          <w:lang w:eastAsia="en-US"/>
        </w:rPr>
        <w:t xml:space="preserve">door </w:t>
      </w:r>
      <w:r w:rsidR="00F10CF7" w:rsidRPr="004E170D">
        <w:rPr>
          <w:rFonts w:ascii="Calibri" w:hAnsi="Calibri" w:cs="Calibri"/>
          <w:i/>
          <w:iCs/>
          <w:lang w:eastAsia="en-US"/>
        </w:rPr>
        <w:t>mentoren een mogelijk instrument aan</w:t>
      </w:r>
      <w:r w:rsidR="00025D45" w:rsidRPr="004E170D">
        <w:rPr>
          <w:rFonts w:ascii="Calibri" w:hAnsi="Calibri" w:cs="Calibri"/>
          <w:i/>
          <w:iCs/>
          <w:lang w:eastAsia="en-US"/>
        </w:rPr>
        <w:t xml:space="preserve"> </w:t>
      </w:r>
      <w:r w:rsidR="00F10CF7" w:rsidRPr="004E170D">
        <w:rPr>
          <w:rFonts w:ascii="Calibri" w:hAnsi="Calibri" w:cs="Calibri"/>
          <w:i/>
          <w:iCs/>
          <w:lang w:eastAsia="en-US"/>
        </w:rPr>
        <w:t>te</w:t>
      </w:r>
      <w:r w:rsidR="00025D45" w:rsidRPr="004E170D">
        <w:rPr>
          <w:rFonts w:ascii="Calibri" w:hAnsi="Calibri" w:cs="Calibri"/>
          <w:i/>
          <w:iCs/>
          <w:lang w:eastAsia="en-US"/>
        </w:rPr>
        <w:t xml:space="preserve"> </w:t>
      </w:r>
      <w:r w:rsidR="00F10CF7" w:rsidRPr="004E170D">
        <w:rPr>
          <w:rFonts w:ascii="Calibri" w:hAnsi="Calibri" w:cs="Calibri"/>
          <w:i/>
          <w:iCs/>
          <w:lang w:eastAsia="en-US"/>
        </w:rPr>
        <w:t>reiken die beschikbaar is om een doorlopende leerlijn in te creëren.</w:t>
      </w:r>
    </w:p>
    <w:p w14:paraId="0D550AE0" w14:textId="190C91C2" w:rsidR="00025D45" w:rsidRDefault="00971C35" w:rsidP="00971C35">
      <w:pPr>
        <w:pStyle w:val="Lijstalinea"/>
        <w:numPr>
          <w:ilvl w:val="0"/>
          <w:numId w:val="10"/>
        </w:numPr>
        <w:rPr>
          <w:rFonts w:ascii="Calibri" w:hAnsi="Calibri" w:cs="Calibri"/>
        </w:rPr>
      </w:pPr>
      <w:r>
        <w:rPr>
          <w:rFonts w:ascii="Calibri" w:hAnsi="Calibri" w:cs="Calibri"/>
        </w:rPr>
        <w:t xml:space="preserve">Heb je door het volgen van de training zicht gekregen op een mogelijke methode die beschikbaar is voor het creëren van een doorlopende </w:t>
      </w:r>
      <w:r w:rsidR="006E3489">
        <w:rPr>
          <w:rFonts w:ascii="Calibri" w:hAnsi="Calibri" w:cs="Calibri"/>
        </w:rPr>
        <w:t>lob-</w:t>
      </w:r>
      <w:r>
        <w:rPr>
          <w:rFonts w:ascii="Calibri" w:hAnsi="Calibri" w:cs="Calibri"/>
        </w:rPr>
        <w:t>leerlijn?</w:t>
      </w:r>
    </w:p>
    <w:p w14:paraId="0DA1B20D" w14:textId="38B6B967" w:rsidR="00971C35" w:rsidRDefault="00971C35" w:rsidP="00971C35">
      <w:pPr>
        <w:pStyle w:val="Lijstalinea"/>
        <w:numPr>
          <w:ilvl w:val="0"/>
          <w:numId w:val="10"/>
        </w:numPr>
        <w:rPr>
          <w:rFonts w:ascii="Calibri" w:hAnsi="Calibri" w:cs="Calibri"/>
        </w:rPr>
      </w:pPr>
      <w:r>
        <w:rPr>
          <w:rFonts w:ascii="Calibri" w:hAnsi="Calibri" w:cs="Calibri"/>
        </w:rPr>
        <w:t xml:space="preserve">Denk je dat een methode zoals aangereikt het je gemakkelijker gaat maken om een doorlopende leerlijn binnen je mentorlessen neer te zetten? </w:t>
      </w:r>
    </w:p>
    <w:p w14:paraId="54F38320" w14:textId="64E61554" w:rsidR="002E2174" w:rsidRPr="00BA4168" w:rsidRDefault="002E2174" w:rsidP="00BA4168">
      <w:pPr>
        <w:ind w:left="360"/>
        <w:rPr>
          <w:rFonts w:ascii="Calibri" w:hAnsi="Calibri" w:cs="Calibri"/>
        </w:rPr>
      </w:pPr>
    </w:p>
    <w:p w14:paraId="016EADE2" w14:textId="2A37116B" w:rsidR="00971C35" w:rsidRDefault="00971C35" w:rsidP="008A09CF">
      <w:pPr>
        <w:rPr>
          <w:rFonts w:ascii="Calibri" w:hAnsi="Calibri" w:cs="Calibri"/>
          <w:lang w:eastAsia="en-US"/>
        </w:rPr>
      </w:pPr>
    </w:p>
    <w:p w14:paraId="1DA4073F" w14:textId="77777777" w:rsidR="002E2174" w:rsidRDefault="002E2174" w:rsidP="008A09CF">
      <w:pPr>
        <w:rPr>
          <w:rFonts w:ascii="Calibri" w:hAnsi="Calibri" w:cs="Calibri"/>
          <w:lang w:eastAsia="en-US"/>
        </w:rPr>
      </w:pPr>
    </w:p>
    <w:p w14:paraId="5B3FC48B" w14:textId="6AC72609" w:rsidR="00971C35" w:rsidRDefault="00971C35" w:rsidP="008A09CF">
      <w:pPr>
        <w:rPr>
          <w:rFonts w:ascii="Calibri" w:hAnsi="Calibri" w:cs="Calibri"/>
          <w:lang w:eastAsia="en-US"/>
        </w:rPr>
      </w:pPr>
    </w:p>
    <w:p w14:paraId="750B0F31" w14:textId="4452C89B" w:rsidR="000C170B" w:rsidRDefault="000C170B" w:rsidP="008A09CF">
      <w:pPr>
        <w:rPr>
          <w:rFonts w:ascii="Calibri" w:hAnsi="Calibri" w:cs="Calibri"/>
          <w:lang w:eastAsia="en-US"/>
        </w:rPr>
      </w:pPr>
    </w:p>
    <w:p w14:paraId="36E6BB40" w14:textId="4CAA5107" w:rsidR="000C170B" w:rsidRDefault="000C170B" w:rsidP="008A09CF">
      <w:pPr>
        <w:rPr>
          <w:rFonts w:ascii="Calibri" w:hAnsi="Calibri" w:cs="Calibri"/>
          <w:lang w:eastAsia="en-US"/>
        </w:rPr>
      </w:pPr>
    </w:p>
    <w:p w14:paraId="3CF35E06" w14:textId="5F6AD5E8" w:rsidR="000C170B" w:rsidRDefault="000C170B" w:rsidP="008A09CF">
      <w:pPr>
        <w:rPr>
          <w:rFonts w:ascii="Calibri" w:hAnsi="Calibri" w:cs="Calibri"/>
          <w:lang w:eastAsia="en-US"/>
        </w:rPr>
      </w:pPr>
    </w:p>
    <w:p w14:paraId="209D1B4C" w14:textId="462CE94F" w:rsidR="000C170B" w:rsidRDefault="000C170B" w:rsidP="008A09CF">
      <w:pPr>
        <w:rPr>
          <w:rFonts w:ascii="Calibri" w:hAnsi="Calibri" w:cs="Calibri"/>
          <w:lang w:eastAsia="en-US"/>
        </w:rPr>
      </w:pPr>
    </w:p>
    <w:p w14:paraId="43FF461A" w14:textId="33313B72" w:rsidR="000C170B" w:rsidRDefault="000C170B" w:rsidP="008A09CF">
      <w:pPr>
        <w:rPr>
          <w:rFonts w:ascii="Calibri" w:hAnsi="Calibri" w:cs="Calibri"/>
          <w:lang w:eastAsia="en-US"/>
        </w:rPr>
      </w:pPr>
    </w:p>
    <w:p w14:paraId="02C262C1" w14:textId="76532D86" w:rsidR="000C170B" w:rsidRDefault="000C170B" w:rsidP="008A09CF">
      <w:pPr>
        <w:rPr>
          <w:rFonts w:ascii="Calibri" w:hAnsi="Calibri" w:cs="Calibri"/>
          <w:lang w:eastAsia="en-US"/>
        </w:rPr>
      </w:pPr>
    </w:p>
    <w:p w14:paraId="70065C59" w14:textId="3F11BE0A" w:rsidR="000C170B" w:rsidRDefault="000C170B" w:rsidP="008A09CF">
      <w:pPr>
        <w:rPr>
          <w:rFonts w:ascii="Calibri" w:hAnsi="Calibri" w:cs="Calibri"/>
          <w:lang w:eastAsia="en-US"/>
        </w:rPr>
      </w:pPr>
    </w:p>
    <w:p w14:paraId="26B45B47" w14:textId="701E7DDE" w:rsidR="000C170B" w:rsidRDefault="000C170B" w:rsidP="008A09CF">
      <w:pPr>
        <w:rPr>
          <w:rFonts w:ascii="Calibri" w:hAnsi="Calibri" w:cs="Calibri"/>
          <w:lang w:eastAsia="en-US"/>
        </w:rPr>
      </w:pPr>
    </w:p>
    <w:p w14:paraId="5CCFAE00" w14:textId="265315AF" w:rsidR="000C170B" w:rsidRDefault="000C170B" w:rsidP="008A09CF">
      <w:pPr>
        <w:rPr>
          <w:rFonts w:ascii="Calibri" w:hAnsi="Calibri" w:cs="Calibri"/>
          <w:lang w:eastAsia="en-US"/>
        </w:rPr>
      </w:pPr>
    </w:p>
    <w:p w14:paraId="5C73B2B0" w14:textId="5D9AFB27" w:rsidR="000C170B" w:rsidRDefault="000C170B" w:rsidP="008A09CF">
      <w:pPr>
        <w:rPr>
          <w:rFonts w:ascii="Calibri" w:hAnsi="Calibri" w:cs="Calibri"/>
          <w:lang w:eastAsia="en-US"/>
        </w:rPr>
      </w:pPr>
    </w:p>
    <w:p w14:paraId="59EA830B" w14:textId="14B22706" w:rsidR="000C170B" w:rsidRDefault="000C170B" w:rsidP="008A09CF">
      <w:pPr>
        <w:rPr>
          <w:rFonts w:ascii="Calibri" w:hAnsi="Calibri" w:cs="Calibri"/>
          <w:lang w:eastAsia="en-US"/>
        </w:rPr>
      </w:pPr>
    </w:p>
    <w:p w14:paraId="118FC57C" w14:textId="5397D148" w:rsidR="000C170B" w:rsidRDefault="000C170B" w:rsidP="008A09CF">
      <w:pPr>
        <w:rPr>
          <w:rFonts w:ascii="Calibri" w:hAnsi="Calibri" w:cs="Calibri"/>
          <w:lang w:eastAsia="en-US"/>
        </w:rPr>
      </w:pPr>
    </w:p>
    <w:p w14:paraId="02448995" w14:textId="3F27C036" w:rsidR="000C170B" w:rsidRDefault="000C170B" w:rsidP="000C170B">
      <w:pPr>
        <w:pStyle w:val="Kop2"/>
      </w:pPr>
      <w:bookmarkStart w:id="86" w:name="_Toc99656019"/>
      <w:r>
        <w:lastRenderedPageBreak/>
        <w:t>Bijlage 6: Uitnodiging interview</w:t>
      </w:r>
      <w:bookmarkEnd w:id="86"/>
    </w:p>
    <w:p w14:paraId="7305A35E" w14:textId="3A593F7D" w:rsidR="000C170B" w:rsidRPr="000C170B" w:rsidRDefault="000C170B" w:rsidP="000C170B">
      <w:pPr>
        <w:rPr>
          <w:rFonts w:ascii="Calibri" w:hAnsi="Calibri" w:cs="Calibri"/>
          <w:lang w:eastAsia="en-US"/>
        </w:rPr>
      </w:pPr>
    </w:p>
    <w:p w14:paraId="0CE57F72" w14:textId="2FB6813E" w:rsidR="000C170B" w:rsidRPr="007364D3" w:rsidRDefault="000C170B" w:rsidP="000C170B">
      <w:pPr>
        <w:rPr>
          <w:rFonts w:ascii="Calibri" w:hAnsi="Calibri" w:cs="Calibri"/>
          <w:color w:val="000000" w:themeColor="text1"/>
          <w:lang w:eastAsia="en-US"/>
        </w:rPr>
      </w:pPr>
      <w:r w:rsidRPr="007364D3">
        <w:rPr>
          <w:rFonts w:ascii="Calibri" w:hAnsi="Calibri" w:cs="Calibri"/>
          <w:color w:val="000000" w:themeColor="text1"/>
          <w:lang w:eastAsia="en-US"/>
        </w:rPr>
        <w:t>Beste collega,</w:t>
      </w:r>
    </w:p>
    <w:p w14:paraId="07890710" w14:textId="2EE094A1" w:rsidR="000C170B" w:rsidRPr="007364D3" w:rsidRDefault="000C170B" w:rsidP="000C170B">
      <w:pPr>
        <w:rPr>
          <w:rFonts w:ascii="Calibri" w:hAnsi="Calibri" w:cs="Calibri"/>
          <w:color w:val="000000" w:themeColor="text1"/>
          <w:lang w:eastAsia="en-US"/>
        </w:rPr>
      </w:pPr>
    </w:p>
    <w:p w14:paraId="09105AA3" w14:textId="3F620D70" w:rsidR="000C170B" w:rsidRPr="007364D3" w:rsidRDefault="000C170B" w:rsidP="000C170B">
      <w:pPr>
        <w:shd w:val="clear" w:color="auto" w:fill="FFFFFF"/>
        <w:textAlignment w:val="baseline"/>
        <w:rPr>
          <w:rFonts w:ascii="Calibri" w:hAnsi="Calibri" w:cs="Calibri"/>
          <w:color w:val="000000" w:themeColor="text1"/>
        </w:rPr>
      </w:pPr>
      <w:r w:rsidRPr="000C170B">
        <w:rPr>
          <w:rFonts w:ascii="Calibri" w:hAnsi="Calibri" w:cs="Calibri"/>
          <w:color w:val="000000" w:themeColor="text1"/>
        </w:rPr>
        <w:t>﻿</w:t>
      </w:r>
      <w:r w:rsidRPr="007364D3">
        <w:rPr>
          <w:rFonts w:ascii="Calibri" w:hAnsi="Calibri" w:cs="Calibri"/>
          <w:color w:val="000000" w:themeColor="text1"/>
        </w:rPr>
        <w:t xml:space="preserve">Bedankt voor jou aanwezigheid gisterenmiddag tijdens de training omtrent het creëren van een doorlopende lob leerlijn voor de havo onderbouw. Naar mijn mening hebben we gezorgd voor een creatieve en leerzame middag! </w:t>
      </w:r>
    </w:p>
    <w:p w14:paraId="5025880D" w14:textId="77777777" w:rsidR="000C170B" w:rsidRPr="000C170B" w:rsidRDefault="000C170B" w:rsidP="000C170B">
      <w:pPr>
        <w:shd w:val="clear" w:color="auto" w:fill="FFFFFF"/>
        <w:textAlignment w:val="baseline"/>
        <w:rPr>
          <w:rFonts w:ascii="Calibri" w:hAnsi="Calibri" w:cs="Calibri"/>
          <w:color w:val="000000" w:themeColor="text1"/>
        </w:rPr>
      </w:pPr>
    </w:p>
    <w:p w14:paraId="4AE135FC" w14:textId="648DF702" w:rsidR="000C170B" w:rsidRPr="000C170B" w:rsidRDefault="000C170B" w:rsidP="000C170B">
      <w:pPr>
        <w:shd w:val="clear" w:color="auto" w:fill="FFFFFF"/>
        <w:textAlignment w:val="baseline"/>
        <w:rPr>
          <w:rFonts w:ascii="Calibri" w:hAnsi="Calibri" w:cs="Calibri"/>
          <w:color w:val="000000" w:themeColor="text1"/>
        </w:rPr>
      </w:pPr>
      <w:r w:rsidRPr="000C170B">
        <w:rPr>
          <w:rFonts w:ascii="Calibri" w:hAnsi="Calibri" w:cs="Calibri"/>
          <w:color w:val="000000" w:themeColor="text1"/>
        </w:rPr>
        <w:t xml:space="preserve">In het kader van mijn afstudeeropdracht is het voor mij noodzakelijk om na afloop van de </w:t>
      </w:r>
      <w:r w:rsidR="0053269D">
        <w:rPr>
          <w:rFonts w:ascii="Calibri" w:hAnsi="Calibri" w:cs="Calibri"/>
          <w:color w:val="000000" w:themeColor="text1"/>
        </w:rPr>
        <w:t>training</w:t>
      </w:r>
      <w:r w:rsidRPr="000C170B">
        <w:rPr>
          <w:rFonts w:ascii="Calibri" w:hAnsi="Calibri" w:cs="Calibri"/>
          <w:color w:val="000000" w:themeColor="text1"/>
        </w:rPr>
        <w:t xml:space="preserve"> een korte evaluatiemeting uit te voeren. Hierbij ben ik vooral benieuwd wat je van de inhoud van de</w:t>
      </w:r>
      <w:r w:rsidR="00DD68F5">
        <w:rPr>
          <w:rFonts w:ascii="Calibri" w:hAnsi="Calibri" w:cs="Calibri"/>
          <w:color w:val="000000" w:themeColor="text1"/>
        </w:rPr>
        <w:t xml:space="preserve"> training</w:t>
      </w:r>
      <w:r w:rsidRPr="000C170B">
        <w:rPr>
          <w:rFonts w:ascii="Calibri" w:hAnsi="Calibri" w:cs="Calibri"/>
          <w:color w:val="000000" w:themeColor="text1"/>
        </w:rPr>
        <w:t xml:space="preserve"> vond en bekijk ik in hoeverre mijn vooraf gestelde doelen zijn behaald. </w:t>
      </w:r>
      <w:r w:rsidR="0053269D">
        <w:rPr>
          <w:rFonts w:ascii="Calibri" w:hAnsi="Calibri" w:cs="Calibri"/>
          <w:color w:val="000000" w:themeColor="text1"/>
        </w:rPr>
        <w:t xml:space="preserve">Bij deze wil ik je graag uitnodigen voor een kort interview waarin ik je een aantal vragen wil stellen. </w:t>
      </w:r>
    </w:p>
    <w:p w14:paraId="3CE0E787" w14:textId="77777777" w:rsidR="000C170B" w:rsidRPr="000C170B" w:rsidRDefault="000C170B" w:rsidP="000C170B">
      <w:pPr>
        <w:shd w:val="clear" w:color="auto" w:fill="FFFFFF"/>
        <w:textAlignment w:val="baseline"/>
        <w:rPr>
          <w:rFonts w:ascii="Calibri" w:hAnsi="Calibri" w:cs="Calibri"/>
          <w:color w:val="000000" w:themeColor="text1"/>
        </w:rPr>
      </w:pPr>
    </w:p>
    <w:p w14:paraId="1B1EFDDD" w14:textId="3388F417" w:rsidR="000C170B" w:rsidRPr="000C170B" w:rsidRDefault="000C170B" w:rsidP="000C170B">
      <w:pPr>
        <w:shd w:val="clear" w:color="auto" w:fill="FFFFFF"/>
        <w:textAlignment w:val="baseline"/>
        <w:rPr>
          <w:rFonts w:ascii="Calibri" w:hAnsi="Calibri" w:cs="Calibri"/>
          <w:color w:val="000000" w:themeColor="text1"/>
        </w:rPr>
      </w:pPr>
      <w:r w:rsidRPr="000C170B">
        <w:rPr>
          <w:rFonts w:ascii="Calibri" w:hAnsi="Calibri" w:cs="Calibri"/>
          <w:color w:val="000000" w:themeColor="text1"/>
        </w:rPr>
        <w:t>Heb je</w:t>
      </w:r>
      <w:r w:rsidR="007364D3" w:rsidRPr="007364D3">
        <w:rPr>
          <w:rFonts w:ascii="Calibri" w:hAnsi="Calibri" w:cs="Calibri"/>
          <w:color w:val="000000" w:themeColor="text1"/>
        </w:rPr>
        <w:t xml:space="preserve"> … </w:t>
      </w:r>
      <w:r w:rsidRPr="000C170B">
        <w:rPr>
          <w:rFonts w:ascii="Calibri" w:hAnsi="Calibri" w:cs="Calibri"/>
          <w:color w:val="000000" w:themeColor="text1"/>
        </w:rPr>
        <w:t xml:space="preserve">maart tijd om </w:t>
      </w:r>
      <w:r w:rsidR="007364D3" w:rsidRPr="007364D3">
        <w:rPr>
          <w:rFonts w:ascii="Calibri" w:hAnsi="Calibri" w:cs="Calibri"/>
          <w:color w:val="000000" w:themeColor="text1"/>
        </w:rPr>
        <w:t xml:space="preserve">… </w:t>
      </w:r>
      <w:r w:rsidRPr="000C170B">
        <w:rPr>
          <w:rFonts w:ascii="Calibri" w:hAnsi="Calibri" w:cs="Calibri"/>
          <w:color w:val="000000" w:themeColor="text1"/>
        </w:rPr>
        <w:t>uur? Dan stuur ik je een uitnodiging. </w:t>
      </w:r>
    </w:p>
    <w:p w14:paraId="0EFDB645" w14:textId="77777777" w:rsidR="000C170B" w:rsidRPr="000C170B" w:rsidRDefault="000C170B" w:rsidP="000C170B">
      <w:pPr>
        <w:shd w:val="clear" w:color="auto" w:fill="FFFFFF"/>
        <w:textAlignment w:val="baseline"/>
        <w:rPr>
          <w:rFonts w:ascii="Calibri" w:hAnsi="Calibri" w:cs="Calibri"/>
          <w:color w:val="000000" w:themeColor="text1"/>
        </w:rPr>
      </w:pPr>
    </w:p>
    <w:p w14:paraId="36462446" w14:textId="77777777" w:rsidR="000C170B" w:rsidRPr="000C170B" w:rsidRDefault="000C170B" w:rsidP="000C170B">
      <w:pPr>
        <w:shd w:val="clear" w:color="auto" w:fill="FFFFFF"/>
        <w:textAlignment w:val="baseline"/>
        <w:rPr>
          <w:rFonts w:ascii="Calibri" w:hAnsi="Calibri" w:cs="Calibri"/>
          <w:color w:val="000000" w:themeColor="text1"/>
        </w:rPr>
      </w:pPr>
      <w:r w:rsidRPr="000C170B">
        <w:rPr>
          <w:rFonts w:ascii="Calibri" w:hAnsi="Calibri" w:cs="Calibri"/>
          <w:color w:val="000000" w:themeColor="text1"/>
        </w:rPr>
        <w:t>Ik hoor het graag! </w:t>
      </w:r>
    </w:p>
    <w:p w14:paraId="3BEA558A" w14:textId="77777777" w:rsidR="000C170B" w:rsidRPr="000C170B" w:rsidRDefault="000C170B" w:rsidP="000C170B">
      <w:pPr>
        <w:shd w:val="clear" w:color="auto" w:fill="FFFFFF"/>
        <w:textAlignment w:val="baseline"/>
        <w:rPr>
          <w:rFonts w:ascii="Calibri" w:hAnsi="Calibri" w:cs="Calibri"/>
          <w:color w:val="000000" w:themeColor="text1"/>
        </w:rPr>
      </w:pPr>
    </w:p>
    <w:p w14:paraId="27E06D3F" w14:textId="77777777" w:rsidR="000C170B" w:rsidRPr="000C170B" w:rsidRDefault="000C170B" w:rsidP="000C170B">
      <w:pPr>
        <w:shd w:val="clear" w:color="auto" w:fill="FFFFFF"/>
        <w:textAlignment w:val="baseline"/>
        <w:rPr>
          <w:rFonts w:ascii="Calibri" w:hAnsi="Calibri" w:cs="Calibri"/>
          <w:color w:val="000000" w:themeColor="text1"/>
        </w:rPr>
      </w:pPr>
      <w:r w:rsidRPr="000C170B">
        <w:rPr>
          <w:rFonts w:ascii="Calibri" w:hAnsi="Calibri" w:cs="Calibri"/>
          <w:color w:val="000000" w:themeColor="text1"/>
        </w:rPr>
        <w:t>Met vriendelijke groet,</w:t>
      </w:r>
    </w:p>
    <w:p w14:paraId="67CBC2C1" w14:textId="77777777" w:rsidR="000C170B" w:rsidRPr="000C170B" w:rsidRDefault="000C170B" w:rsidP="000C170B">
      <w:pPr>
        <w:shd w:val="clear" w:color="auto" w:fill="FFFFFF"/>
        <w:textAlignment w:val="baseline"/>
        <w:rPr>
          <w:rFonts w:ascii="Calibri" w:hAnsi="Calibri" w:cs="Calibri"/>
          <w:color w:val="000000" w:themeColor="text1"/>
        </w:rPr>
      </w:pPr>
      <w:r w:rsidRPr="000C170B">
        <w:rPr>
          <w:rFonts w:ascii="Calibri" w:hAnsi="Calibri" w:cs="Calibri"/>
          <w:color w:val="000000" w:themeColor="text1"/>
        </w:rPr>
        <w:t>Jamie Beverloo</w:t>
      </w:r>
    </w:p>
    <w:p w14:paraId="0EFB6126" w14:textId="7DA43698" w:rsidR="000C170B" w:rsidRPr="000C170B" w:rsidRDefault="001B6FAD" w:rsidP="000C170B">
      <w:pPr>
        <w:shd w:val="clear" w:color="auto" w:fill="FFFFFF"/>
        <w:textAlignment w:val="baseline"/>
        <w:rPr>
          <w:rFonts w:ascii="Calibri" w:hAnsi="Calibri" w:cs="Calibri"/>
          <w:color w:val="000000" w:themeColor="text1"/>
        </w:rPr>
      </w:pPr>
      <w:r w:rsidRPr="000C170B">
        <w:rPr>
          <w:rFonts w:ascii="Calibri" w:hAnsi="Calibri" w:cs="Calibri"/>
          <w:color w:val="000000" w:themeColor="text1"/>
        </w:rPr>
        <w:t>Stagiaire</w:t>
      </w:r>
      <w:r w:rsidR="000C170B" w:rsidRPr="000C170B">
        <w:rPr>
          <w:rFonts w:ascii="Calibri" w:hAnsi="Calibri" w:cs="Calibri"/>
          <w:color w:val="000000" w:themeColor="text1"/>
        </w:rPr>
        <w:t xml:space="preserve"> decanaat </w:t>
      </w:r>
    </w:p>
    <w:p w14:paraId="78B2B795" w14:textId="77777777" w:rsidR="000C170B" w:rsidRPr="000C170B" w:rsidRDefault="000C170B" w:rsidP="000C170B">
      <w:pPr>
        <w:rPr>
          <w:rFonts w:ascii="Calibri" w:hAnsi="Calibri" w:cs="Calibri"/>
          <w:lang w:eastAsia="en-US"/>
        </w:rPr>
      </w:pPr>
    </w:p>
    <w:sectPr w:rsidR="000C170B" w:rsidRPr="000C170B" w:rsidSect="008C4412">
      <w:headerReference w:type="default" r:id="rId31"/>
      <w:footerReference w:type="even" r:id="rId32"/>
      <w:footerReference w:type="default" r:id="rId3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4509" w14:textId="77777777" w:rsidR="000142C5" w:rsidRDefault="000142C5" w:rsidP="00FD1F0D">
      <w:r>
        <w:separator/>
      </w:r>
    </w:p>
  </w:endnote>
  <w:endnote w:type="continuationSeparator" w:id="0">
    <w:p w14:paraId="6F885B97" w14:textId="77777777" w:rsidR="000142C5" w:rsidRDefault="000142C5" w:rsidP="00FD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32622133"/>
      <w:docPartObj>
        <w:docPartGallery w:val="Page Numbers (Bottom of Page)"/>
        <w:docPartUnique/>
      </w:docPartObj>
    </w:sdtPr>
    <w:sdtEndPr>
      <w:rPr>
        <w:rStyle w:val="Paginanummer"/>
      </w:rPr>
    </w:sdtEndPr>
    <w:sdtContent>
      <w:p w14:paraId="7427CC61" w14:textId="50F12D02" w:rsidR="008D0CF8" w:rsidRDefault="008D0CF8" w:rsidP="008D0CF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4A11ECF" w14:textId="77777777" w:rsidR="008D0CF8" w:rsidRDefault="008D0CF8" w:rsidP="007C3D9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649095987"/>
      <w:docPartObj>
        <w:docPartGallery w:val="Page Numbers (Bottom of Page)"/>
        <w:docPartUnique/>
      </w:docPartObj>
    </w:sdtPr>
    <w:sdtEndPr>
      <w:rPr>
        <w:rStyle w:val="Paginanummer"/>
      </w:rPr>
    </w:sdtEndPr>
    <w:sdtContent>
      <w:p w14:paraId="48D25418" w14:textId="1000DB8C" w:rsidR="008D0CF8" w:rsidRDefault="008D0CF8" w:rsidP="008D0CF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F85BB1">
          <w:rPr>
            <w:rStyle w:val="Paginanummer"/>
            <w:noProof/>
          </w:rPr>
          <w:t>40</w:t>
        </w:r>
        <w:r>
          <w:rPr>
            <w:rStyle w:val="Paginanummer"/>
          </w:rPr>
          <w:fldChar w:fldCharType="end"/>
        </w:r>
      </w:p>
    </w:sdtContent>
  </w:sdt>
  <w:p w14:paraId="4D8F3003" w14:textId="005BE429" w:rsidR="008D0CF8" w:rsidRDefault="008D0CF8" w:rsidP="007C3D97">
    <w:pPr>
      <w:pStyle w:val="Voettekst"/>
      <w:ind w:right="360"/>
    </w:pPr>
  </w:p>
  <w:p w14:paraId="22CD87C5" w14:textId="3612E2CC" w:rsidR="008D0CF8" w:rsidRDefault="008D0CF8">
    <w:pPr>
      <w:pStyle w:val="Voettekst"/>
    </w:pPr>
  </w:p>
  <w:p w14:paraId="0A77428C" w14:textId="7AE8FF92" w:rsidR="008D0CF8" w:rsidRDefault="008D0C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D5F33" w14:textId="77777777" w:rsidR="000142C5" w:rsidRDefault="000142C5" w:rsidP="00FD1F0D">
      <w:r>
        <w:separator/>
      </w:r>
    </w:p>
  </w:footnote>
  <w:footnote w:type="continuationSeparator" w:id="0">
    <w:p w14:paraId="0C327793" w14:textId="77777777" w:rsidR="000142C5" w:rsidRDefault="000142C5" w:rsidP="00FD1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9C8C7" w14:textId="604CA361" w:rsidR="008D0CF8" w:rsidRDefault="008D0CF8">
    <w:pPr>
      <w:pStyle w:val="Koptekst"/>
    </w:pPr>
    <w:r>
      <w:rPr>
        <w:noProof/>
        <w:lang w:eastAsia="nl-NL"/>
      </w:rPr>
      <w:drawing>
        <wp:anchor distT="0" distB="0" distL="114300" distR="114300" simplePos="0" relativeHeight="251658240" behindDoc="0" locked="0" layoutInCell="1" allowOverlap="1" wp14:anchorId="22B38BC1" wp14:editId="779A83F3">
          <wp:simplePos x="0" y="0"/>
          <wp:positionH relativeFrom="column">
            <wp:posOffset>4432244</wp:posOffset>
          </wp:positionH>
          <wp:positionV relativeFrom="paragraph">
            <wp:posOffset>-276986</wp:posOffset>
          </wp:positionV>
          <wp:extent cx="2095790" cy="568192"/>
          <wp:effectExtent l="0" t="0" r="0" b="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095790" cy="5681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62244"/>
    <w:multiLevelType w:val="multilevel"/>
    <w:tmpl w:val="82D80D02"/>
    <w:lvl w:ilvl="0">
      <w:start w:val="1"/>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10A83FF3"/>
    <w:multiLevelType w:val="hybridMultilevel"/>
    <w:tmpl w:val="35768042"/>
    <w:lvl w:ilvl="0" w:tplc="FFFFFFFF">
      <w:start w:val="1"/>
      <w:numFmt w:val="decimal"/>
      <w:lvlText w:val="%1."/>
      <w:lvlJc w:val="left"/>
      <w:pPr>
        <w:ind w:left="1128" w:hanging="42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14604D3A"/>
    <w:multiLevelType w:val="hybridMultilevel"/>
    <w:tmpl w:val="F58C7F5C"/>
    <w:lvl w:ilvl="0" w:tplc="B89A74DE">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191D89"/>
    <w:multiLevelType w:val="multilevel"/>
    <w:tmpl w:val="8BFEF2F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BE5AFA"/>
    <w:multiLevelType w:val="hybridMultilevel"/>
    <w:tmpl w:val="35768042"/>
    <w:lvl w:ilvl="0" w:tplc="CD9A1C62">
      <w:start w:val="1"/>
      <w:numFmt w:val="decimal"/>
      <w:lvlText w:val="%1."/>
      <w:lvlJc w:val="left"/>
      <w:pPr>
        <w:ind w:left="1128" w:hanging="4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29985C74"/>
    <w:multiLevelType w:val="hybridMultilevel"/>
    <w:tmpl w:val="493871CC"/>
    <w:lvl w:ilvl="0" w:tplc="DBBE9108">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0651E4"/>
    <w:multiLevelType w:val="multilevel"/>
    <w:tmpl w:val="C25E48BE"/>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202F83"/>
    <w:multiLevelType w:val="hybridMultilevel"/>
    <w:tmpl w:val="97BC8F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DC645AC"/>
    <w:multiLevelType w:val="multilevel"/>
    <w:tmpl w:val="59408782"/>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5F52B81"/>
    <w:multiLevelType w:val="hybridMultilevel"/>
    <w:tmpl w:val="866C4610"/>
    <w:lvl w:ilvl="0" w:tplc="1C44C2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1010B2B"/>
    <w:multiLevelType w:val="hybridMultilevel"/>
    <w:tmpl w:val="8CBC7374"/>
    <w:lvl w:ilvl="0" w:tplc="51103DEA">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741497F"/>
    <w:multiLevelType w:val="multilevel"/>
    <w:tmpl w:val="605E56EC"/>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57250531">
    <w:abstractNumId w:val="11"/>
  </w:num>
  <w:num w:numId="2" w16cid:durableId="1741904239">
    <w:abstractNumId w:val="0"/>
  </w:num>
  <w:num w:numId="3" w16cid:durableId="1957518702">
    <w:abstractNumId w:val="6"/>
  </w:num>
  <w:num w:numId="4" w16cid:durableId="326905023">
    <w:abstractNumId w:val="8"/>
  </w:num>
  <w:num w:numId="5" w16cid:durableId="1979021755">
    <w:abstractNumId w:val="3"/>
  </w:num>
  <w:num w:numId="6" w16cid:durableId="620838915">
    <w:abstractNumId w:val="7"/>
  </w:num>
  <w:num w:numId="7" w16cid:durableId="757948477">
    <w:abstractNumId w:val="5"/>
  </w:num>
  <w:num w:numId="8" w16cid:durableId="69159176">
    <w:abstractNumId w:val="10"/>
  </w:num>
  <w:num w:numId="9" w16cid:durableId="494223759">
    <w:abstractNumId w:val="2"/>
  </w:num>
  <w:num w:numId="10" w16cid:durableId="708333700">
    <w:abstractNumId w:val="9"/>
  </w:num>
  <w:num w:numId="11" w16cid:durableId="1107189218">
    <w:abstractNumId w:val="4"/>
  </w:num>
  <w:num w:numId="12" w16cid:durableId="266356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2BF"/>
    <w:rsid w:val="000032B5"/>
    <w:rsid w:val="0000370C"/>
    <w:rsid w:val="00004700"/>
    <w:rsid w:val="00004CEB"/>
    <w:rsid w:val="00006ED4"/>
    <w:rsid w:val="0000739C"/>
    <w:rsid w:val="000112A5"/>
    <w:rsid w:val="0001166B"/>
    <w:rsid w:val="00012ED6"/>
    <w:rsid w:val="00013E1F"/>
    <w:rsid w:val="000142C5"/>
    <w:rsid w:val="000156DB"/>
    <w:rsid w:val="00020192"/>
    <w:rsid w:val="00020E97"/>
    <w:rsid w:val="0002189E"/>
    <w:rsid w:val="000235DA"/>
    <w:rsid w:val="00023AF9"/>
    <w:rsid w:val="00023E8F"/>
    <w:rsid w:val="0002457F"/>
    <w:rsid w:val="00025322"/>
    <w:rsid w:val="00025D45"/>
    <w:rsid w:val="0002759D"/>
    <w:rsid w:val="000277D9"/>
    <w:rsid w:val="0002786D"/>
    <w:rsid w:val="00030E35"/>
    <w:rsid w:val="00030FE9"/>
    <w:rsid w:val="000314C2"/>
    <w:rsid w:val="00031B4B"/>
    <w:rsid w:val="00032108"/>
    <w:rsid w:val="000331FD"/>
    <w:rsid w:val="000333D7"/>
    <w:rsid w:val="00034335"/>
    <w:rsid w:val="000355A2"/>
    <w:rsid w:val="000364C3"/>
    <w:rsid w:val="000372B1"/>
    <w:rsid w:val="00042B44"/>
    <w:rsid w:val="000457F1"/>
    <w:rsid w:val="00046606"/>
    <w:rsid w:val="00050F80"/>
    <w:rsid w:val="00051F36"/>
    <w:rsid w:val="000531FD"/>
    <w:rsid w:val="0005385E"/>
    <w:rsid w:val="00054222"/>
    <w:rsid w:val="000548F0"/>
    <w:rsid w:val="00055139"/>
    <w:rsid w:val="0005572D"/>
    <w:rsid w:val="000569A2"/>
    <w:rsid w:val="0006183D"/>
    <w:rsid w:val="0006442D"/>
    <w:rsid w:val="00066D1A"/>
    <w:rsid w:val="00067132"/>
    <w:rsid w:val="0006727A"/>
    <w:rsid w:val="00067E57"/>
    <w:rsid w:val="0007029D"/>
    <w:rsid w:val="00074786"/>
    <w:rsid w:val="00074A72"/>
    <w:rsid w:val="00075CDD"/>
    <w:rsid w:val="00076166"/>
    <w:rsid w:val="000765D2"/>
    <w:rsid w:val="00076B74"/>
    <w:rsid w:val="00076D97"/>
    <w:rsid w:val="00077416"/>
    <w:rsid w:val="00077B43"/>
    <w:rsid w:val="0008021A"/>
    <w:rsid w:val="0008421C"/>
    <w:rsid w:val="00085C6D"/>
    <w:rsid w:val="00087026"/>
    <w:rsid w:val="000874C7"/>
    <w:rsid w:val="00090F77"/>
    <w:rsid w:val="00092F32"/>
    <w:rsid w:val="00093C2F"/>
    <w:rsid w:val="0009416B"/>
    <w:rsid w:val="00095565"/>
    <w:rsid w:val="000976EE"/>
    <w:rsid w:val="000A0233"/>
    <w:rsid w:val="000A0348"/>
    <w:rsid w:val="000A0A47"/>
    <w:rsid w:val="000A23D3"/>
    <w:rsid w:val="000A4E94"/>
    <w:rsid w:val="000A624B"/>
    <w:rsid w:val="000A6C66"/>
    <w:rsid w:val="000A6CD4"/>
    <w:rsid w:val="000B0113"/>
    <w:rsid w:val="000B0A8A"/>
    <w:rsid w:val="000B574A"/>
    <w:rsid w:val="000B5778"/>
    <w:rsid w:val="000B71F7"/>
    <w:rsid w:val="000C0390"/>
    <w:rsid w:val="000C1340"/>
    <w:rsid w:val="000C170B"/>
    <w:rsid w:val="000C1C86"/>
    <w:rsid w:val="000C2385"/>
    <w:rsid w:val="000C44B4"/>
    <w:rsid w:val="000C5B9C"/>
    <w:rsid w:val="000C740E"/>
    <w:rsid w:val="000C7640"/>
    <w:rsid w:val="000C7895"/>
    <w:rsid w:val="000D3642"/>
    <w:rsid w:val="000D3B2A"/>
    <w:rsid w:val="000D4224"/>
    <w:rsid w:val="000D514C"/>
    <w:rsid w:val="000D5CD6"/>
    <w:rsid w:val="000D5D50"/>
    <w:rsid w:val="000E0FAF"/>
    <w:rsid w:val="000E11C2"/>
    <w:rsid w:val="000E2EFA"/>
    <w:rsid w:val="000E34FD"/>
    <w:rsid w:val="000E3875"/>
    <w:rsid w:val="000E3C35"/>
    <w:rsid w:val="000E4F2A"/>
    <w:rsid w:val="000E50C1"/>
    <w:rsid w:val="000E595D"/>
    <w:rsid w:val="000E7B35"/>
    <w:rsid w:val="000F31AA"/>
    <w:rsid w:val="000F39E1"/>
    <w:rsid w:val="001004F0"/>
    <w:rsid w:val="00101028"/>
    <w:rsid w:val="00104FE0"/>
    <w:rsid w:val="001125D2"/>
    <w:rsid w:val="00115449"/>
    <w:rsid w:val="0011578E"/>
    <w:rsid w:val="0012051D"/>
    <w:rsid w:val="0012056E"/>
    <w:rsid w:val="0012065E"/>
    <w:rsid w:val="00122D69"/>
    <w:rsid w:val="00123B92"/>
    <w:rsid w:val="00123BAA"/>
    <w:rsid w:val="0012533D"/>
    <w:rsid w:val="00126F92"/>
    <w:rsid w:val="00127776"/>
    <w:rsid w:val="001304FC"/>
    <w:rsid w:val="00133713"/>
    <w:rsid w:val="001339B5"/>
    <w:rsid w:val="00133E68"/>
    <w:rsid w:val="00135203"/>
    <w:rsid w:val="00135254"/>
    <w:rsid w:val="001373AA"/>
    <w:rsid w:val="0014001A"/>
    <w:rsid w:val="00142808"/>
    <w:rsid w:val="0014451B"/>
    <w:rsid w:val="00144D94"/>
    <w:rsid w:val="00144FCE"/>
    <w:rsid w:val="00146416"/>
    <w:rsid w:val="001464F9"/>
    <w:rsid w:val="0015138D"/>
    <w:rsid w:val="00152114"/>
    <w:rsid w:val="00153DA8"/>
    <w:rsid w:val="001558B8"/>
    <w:rsid w:val="0015749E"/>
    <w:rsid w:val="00161941"/>
    <w:rsid w:val="001621F4"/>
    <w:rsid w:val="00162563"/>
    <w:rsid w:val="001629F5"/>
    <w:rsid w:val="00166DD3"/>
    <w:rsid w:val="00171524"/>
    <w:rsid w:val="00172B59"/>
    <w:rsid w:val="00174165"/>
    <w:rsid w:val="00176E2F"/>
    <w:rsid w:val="00176FF4"/>
    <w:rsid w:val="0018233A"/>
    <w:rsid w:val="0018282F"/>
    <w:rsid w:val="00182A7D"/>
    <w:rsid w:val="001832FA"/>
    <w:rsid w:val="001859B5"/>
    <w:rsid w:val="0018608D"/>
    <w:rsid w:val="00191273"/>
    <w:rsid w:val="00192697"/>
    <w:rsid w:val="00193E00"/>
    <w:rsid w:val="00194877"/>
    <w:rsid w:val="001978EB"/>
    <w:rsid w:val="00197B1A"/>
    <w:rsid w:val="001A0BED"/>
    <w:rsid w:val="001A2AF7"/>
    <w:rsid w:val="001A3131"/>
    <w:rsid w:val="001A3F7B"/>
    <w:rsid w:val="001A44D6"/>
    <w:rsid w:val="001A5AB4"/>
    <w:rsid w:val="001A6F5D"/>
    <w:rsid w:val="001B06CE"/>
    <w:rsid w:val="001B0CD1"/>
    <w:rsid w:val="001B437D"/>
    <w:rsid w:val="001B4A4E"/>
    <w:rsid w:val="001B55C4"/>
    <w:rsid w:val="001B5C67"/>
    <w:rsid w:val="001B60F5"/>
    <w:rsid w:val="001B670D"/>
    <w:rsid w:val="001B6FAD"/>
    <w:rsid w:val="001B7F86"/>
    <w:rsid w:val="001C2166"/>
    <w:rsid w:val="001C22AB"/>
    <w:rsid w:val="001C2AE5"/>
    <w:rsid w:val="001C2DA2"/>
    <w:rsid w:val="001C33FC"/>
    <w:rsid w:val="001C416B"/>
    <w:rsid w:val="001C43F2"/>
    <w:rsid w:val="001C46B1"/>
    <w:rsid w:val="001C59A9"/>
    <w:rsid w:val="001C6938"/>
    <w:rsid w:val="001C754B"/>
    <w:rsid w:val="001D1B94"/>
    <w:rsid w:val="001D26C7"/>
    <w:rsid w:val="001D40F7"/>
    <w:rsid w:val="001D4CC1"/>
    <w:rsid w:val="001D58F8"/>
    <w:rsid w:val="001D5C2B"/>
    <w:rsid w:val="001E0B7C"/>
    <w:rsid w:val="001E0DCC"/>
    <w:rsid w:val="001E1637"/>
    <w:rsid w:val="001E1830"/>
    <w:rsid w:val="001E4AF9"/>
    <w:rsid w:val="001E5ABC"/>
    <w:rsid w:val="001E6128"/>
    <w:rsid w:val="001E64CF"/>
    <w:rsid w:val="001E6EF8"/>
    <w:rsid w:val="001E7497"/>
    <w:rsid w:val="001F01D9"/>
    <w:rsid w:val="001F26C3"/>
    <w:rsid w:val="001F38DD"/>
    <w:rsid w:val="001F4BD5"/>
    <w:rsid w:val="001F6B49"/>
    <w:rsid w:val="001F737B"/>
    <w:rsid w:val="001F7D20"/>
    <w:rsid w:val="00200E76"/>
    <w:rsid w:val="00202374"/>
    <w:rsid w:val="002057C4"/>
    <w:rsid w:val="002058DE"/>
    <w:rsid w:val="00206102"/>
    <w:rsid w:val="002104CC"/>
    <w:rsid w:val="00210B11"/>
    <w:rsid w:val="0021173A"/>
    <w:rsid w:val="002123EA"/>
    <w:rsid w:val="00212C7E"/>
    <w:rsid w:val="00216497"/>
    <w:rsid w:val="00217EFD"/>
    <w:rsid w:val="0022331C"/>
    <w:rsid w:val="002314C8"/>
    <w:rsid w:val="002350CB"/>
    <w:rsid w:val="002351CE"/>
    <w:rsid w:val="00235B31"/>
    <w:rsid w:val="00235F5E"/>
    <w:rsid w:val="0023679B"/>
    <w:rsid w:val="00236A92"/>
    <w:rsid w:val="00236AAD"/>
    <w:rsid w:val="00237F4B"/>
    <w:rsid w:val="0024062B"/>
    <w:rsid w:val="002436BB"/>
    <w:rsid w:val="00245364"/>
    <w:rsid w:val="00246135"/>
    <w:rsid w:val="00250229"/>
    <w:rsid w:val="0025040E"/>
    <w:rsid w:val="00251A42"/>
    <w:rsid w:val="00252684"/>
    <w:rsid w:val="00254AA7"/>
    <w:rsid w:val="002576D8"/>
    <w:rsid w:val="00260DF3"/>
    <w:rsid w:val="00261D71"/>
    <w:rsid w:val="00261F84"/>
    <w:rsid w:val="00265276"/>
    <w:rsid w:val="002660BA"/>
    <w:rsid w:val="0027189C"/>
    <w:rsid w:val="00273B1C"/>
    <w:rsid w:val="00274557"/>
    <w:rsid w:val="002757F9"/>
    <w:rsid w:val="0027601E"/>
    <w:rsid w:val="00276BF2"/>
    <w:rsid w:val="0027700A"/>
    <w:rsid w:val="002770A3"/>
    <w:rsid w:val="0028139F"/>
    <w:rsid w:val="00283E91"/>
    <w:rsid w:val="002849C4"/>
    <w:rsid w:val="00292960"/>
    <w:rsid w:val="00295409"/>
    <w:rsid w:val="002965A7"/>
    <w:rsid w:val="00297136"/>
    <w:rsid w:val="002975D1"/>
    <w:rsid w:val="002A2B56"/>
    <w:rsid w:val="002A447C"/>
    <w:rsid w:val="002A4D7F"/>
    <w:rsid w:val="002A5057"/>
    <w:rsid w:val="002A69E9"/>
    <w:rsid w:val="002B11E3"/>
    <w:rsid w:val="002B2EAC"/>
    <w:rsid w:val="002B4BE6"/>
    <w:rsid w:val="002B57CD"/>
    <w:rsid w:val="002B6CA6"/>
    <w:rsid w:val="002C12D4"/>
    <w:rsid w:val="002C20CC"/>
    <w:rsid w:val="002C2D60"/>
    <w:rsid w:val="002C5F85"/>
    <w:rsid w:val="002C792C"/>
    <w:rsid w:val="002D01BE"/>
    <w:rsid w:val="002D0902"/>
    <w:rsid w:val="002D0BE0"/>
    <w:rsid w:val="002D28D6"/>
    <w:rsid w:val="002D29FE"/>
    <w:rsid w:val="002D2BB5"/>
    <w:rsid w:val="002D3900"/>
    <w:rsid w:val="002D3BC0"/>
    <w:rsid w:val="002D43AF"/>
    <w:rsid w:val="002D4ED5"/>
    <w:rsid w:val="002D4F2D"/>
    <w:rsid w:val="002E00DB"/>
    <w:rsid w:val="002E2174"/>
    <w:rsid w:val="002E310A"/>
    <w:rsid w:val="002E3A2D"/>
    <w:rsid w:val="002E3DFA"/>
    <w:rsid w:val="002E495F"/>
    <w:rsid w:val="002E5622"/>
    <w:rsid w:val="002E69CE"/>
    <w:rsid w:val="002E6BFD"/>
    <w:rsid w:val="002E6C8B"/>
    <w:rsid w:val="002E75CE"/>
    <w:rsid w:val="002F01D8"/>
    <w:rsid w:val="002F049A"/>
    <w:rsid w:val="002F0671"/>
    <w:rsid w:val="002F131F"/>
    <w:rsid w:val="002F2346"/>
    <w:rsid w:val="002F6AB5"/>
    <w:rsid w:val="003005B6"/>
    <w:rsid w:val="00301CF3"/>
    <w:rsid w:val="00302B80"/>
    <w:rsid w:val="0030313A"/>
    <w:rsid w:val="00303555"/>
    <w:rsid w:val="0030367B"/>
    <w:rsid w:val="0030429C"/>
    <w:rsid w:val="0030488A"/>
    <w:rsid w:val="00305AD4"/>
    <w:rsid w:val="0030680A"/>
    <w:rsid w:val="00307776"/>
    <w:rsid w:val="00310A23"/>
    <w:rsid w:val="0031258E"/>
    <w:rsid w:val="0031405E"/>
    <w:rsid w:val="00315414"/>
    <w:rsid w:val="003154C9"/>
    <w:rsid w:val="00316942"/>
    <w:rsid w:val="00316EA7"/>
    <w:rsid w:val="003205FB"/>
    <w:rsid w:val="00322D02"/>
    <w:rsid w:val="0032428B"/>
    <w:rsid w:val="00327054"/>
    <w:rsid w:val="00332662"/>
    <w:rsid w:val="00333290"/>
    <w:rsid w:val="003349DB"/>
    <w:rsid w:val="00334C1C"/>
    <w:rsid w:val="00336DB9"/>
    <w:rsid w:val="003371C9"/>
    <w:rsid w:val="00342D72"/>
    <w:rsid w:val="00343601"/>
    <w:rsid w:val="003442A8"/>
    <w:rsid w:val="003448E4"/>
    <w:rsid w:val="00344CFE"/>
    <w:rsid w:val="003503FE"/>
    <w:rsid w:val="00350D64"/>
    <w:rsid w:val="003552A1"/>
    <w:rsid w:val="00355FA7"/>
    <w:rsid w:val="003579D0"/>
    <w:rsid w:val="00357CA8"/>
    <w:rsid w:val="0036115A"/>
    <w:rsid w:val="00361568"/>
    <w:rsid w:val="00362EAE"/>
    <w:rsid w:val="00365AE8"/>
    <w:rsid w:val="00367237"/>
    <w:rsid w:val="00371537"/>
    <w:rsid w:val="00373243"/>
    <w:rsid w:val="00376232"/>
    <w:rsid w:val="00376B1B"/>
    <w:rsid w:val="00376FD3"/>
    <w:rsid w:val="00377E08"/>
    <w:rsid w:val="003800BA"/>
    <w:rsid w:val="00380862"/>
    <w:rsid w:val="00385248"/>
    <w:rsid w:val="0038574A"/>
    <w:rsid w:val="00385FFC"/>
    <w:rsid w:val="00386253"/>
    <w:rsid w:val="00391477"/>
    <w:rsid w:val="003914AC"/>
    <w:rsid w:val="003923D5"/>
    <w:rsid w:val="00394930"/>
    <w:rsid w:val="00395509"/>
    <w:rsid w:val="00396FAD"/>
    <w:rsid w:val="003A0AB6"/>
    <w:rsid w:val="003A144F"/>
    <w:rsid w:val="003A22E8"/>
    <w:rsid w:val="003A2723"/>
    <w:rsid w:val="003A43FA"/>
    <w:rsid w:val="003A580F"/>
    <w:rsid w:val="003A6447"/>
    <w:rsid w:val="003A72ED"/>
    <w:rsid w:val="003A73B6"/>
    <w:rsid w:val="003B018A"/>
    <w:rsid w:val="003B05E7"/>
    <w:rsid w:val="003B16F8"/>
    <w:rsid w:val="003B1D41"/>
    <w:rsid w:val="003B2DF2"/>
    <w:rsid w:val="003B392B"/>
    <w:rsid w:val="003B3C66"/>
    <w:rsid w:val="003B3FCB"/>
    <w:rsid w:val="003B437D"/>
    <w:rsid w:val="003B4F0B"/>
    <w:rsid w:val="003B5D1C"/>
    <w:rsid w:val="003B6BA5"/>
    <w:rsid w:val="003B6BD1"/>
    <w:rsid w:val="003B6CE6"/>
    <w:rsid w:val="003C0666"/>
    <w:rsid w:val="003C079D"/>
    <w:rsid w:val="003C10BE"/>
    <w:rsid w:val="003C1A67"/>
    <w:rsid w:val="003C2574"/>
    <w:rsid w:val="003C4EE6"/>
    <w:rsid w:val="003C7DB6"/>
    <w:rsid w:val="003D351E"/>
    <w:rsid w:val="003D36B0"/>
    <w:rsid w:val="003D6DD8"/>
    <w:rsid w:val="003D7E96"/>
    <w:rsid w:val="003E0005"/>
    <w:rsid w:val="003E0F9A"/>
    <w:rsid w:val="003E0FE1"/>
    <w:rsid w:val="003E18AE"/>
    <w:rsid w:val="003E2718"/>
    <w:rsid w:val="003E6BE8"/>
    <w:rsid w:val="003E796F"/>
    <w:rsid w:val="003F251A"/>
    <w:rsid w:val="003F3ECE"/>
    <w:rsid w:val="003F4D54"/>
    <w:rsid w:val="003F4F03"/>
    <w:rsid w:val="003F4FC8"/>
    <w:rsid w:val="003F61E6"/>
    <w:rsid w:val="003F6612"/>
    <w:rsid w:val="003F6DDD"/>
    <w:rsid w:val="00400861"/>
    <w:rsid w:val="00401B03"/>
    <w:rsid w:val="00401F5D"/>
    <w:rsid w:val="004026BE"/>
    <w:rsid w:val="0040347B"/>
    <w:rsid w:val="004047DB"/>
    <w:rsid w:val="00404B2C"/>
    <w:rsid w:val="00404E67"/>
    <w:rsid w:val="00407C5E"/>
    <w:rsid w:val="0041015F"/>
    <w:rsid w:val="004114A8"/>
    <w:rsid w:val="0041150D"/>
    <w:rsid w:val="0041155A"/>
    <w:rsid w:val="0041222A"/>
    <w:rsid w:val="00414252"/>
    <w:rsid w:val="004147AA"/>
    <w:rsid w:val="00414C02"/>
    <w:rsid w:val="00415E99"/>
    <w:rsid w:val="00415FD5"/>
    <w:rsid w:val="00417A7B"/>
    <w:rsid w:val="00417B24"/>
    <w:rsid w:val="00421183"/>
    <w:rsid w:val="00421AF6"/>
    <w:rsid w:val="0042244C"/>
    <w:rsid w:val="004248E4"/>
    <w:rsid w:val="004250A5"/>
    <w:rsid w:val="00427E0C"/>
    <w:rsid w:val="00430116"/>
    <w:rsid w:val="0043337B"/>
    <w:rsid w:val="004355C5"/>
    <w:rsid w:val="00435A2C"/>
    <w:rsid w:val="00436A8F"/>
    <w:rsid w:val="00437106"/>
    <w:rsid w:val="00440899"/>
    <w:rsid w:val="00440D11"/>
    <w:rsid w:val="00440F21"/>
    <w:rsid w:val="00441886"/>
    <w:rsid w:val="00442619"/>
    <w:rsid w:val="00442AD6"/>
    <w:rsid w:val="00442F54"/>
    <w:rsid w:val="00444E5F"/>
    <w:rsid w:val="00444EB6"/>
    <w:rsid w:val="004454D2"/>
    <w:rsid w:val="00447159"/>
    <w:rsid w:val="004472E0"/>
    <w:rsid w:val="00447E29"/>
    <w:rsid w:val="00447F31"/>
    <w:rsid w:val="00450634"/>
    <w:rsid w:val="00450CEB"/>
    <w:rsid w:val="004573D8"/>
    <w:rsid w:val="004621CC"/>
    <w:rsid w:val="00464CFF"/>
    <w:rsid w:val="00466435"/>
    <w:rsid w:val="00466F6F"/>
    <w:rsid w:val="004732EA"/>
    <w:rsid w:val="004739BA"/>
    <w:rsid w:val="00473EFA"/>
    <w:rsid w:val="00474D5A"/>
    <w:rsid w:val="004752BC"/>
    <w:rsid w:val="004778DF"/>
    <w:rsid w:val="004800E7"/>
    <w:rsid w:val="00481287"/>
    <w:rsid w:val="00485E78"/>
    <w:rsid w:val="00492013"/>
    <w:rsid w:val="004A0EF2"/>
    <w:rsid w:val="004A193A"/>
    <w:rsid w:val="004A2911"/>
    <w:rsid w:val="004A4324"/>
    <w:rsid w:val="004A4590"/>
    <w:rsid w:val="004A4D68"/>
    <w:rsid w:val="004A5238"/>
    <w:rsid w:val="004A5CC0"/>
    <w:rsid w:val="004A7ABE"/>
    <w:rsid w:val="004B0010"/>
    <w:rsid w:val="004B1ABC"/>
    <w:rsid w:val="004B596C"/>
    <w:rsid w:val="004B714A"/>
    <w:rsid w:val="004B7175"/>
    <w:rsid w:val="004C0B1C"/>
    <w:rsid w:val="004C454C"/>
    <w:rsid w:val="004C74A7"/>
    <w:rsid w:val="004D36EF"/>
    <w:rsid w:val="004E05F4"/>
    <w:rsid w:val="004E170D"/>
    <w:rsid w:val="004E3634"/>
    <w:rsid w:val="004E3BA0"/>
    <w:rsid w:val="004E3D1F"/>
    <w:rsid w:val="004E6BA5"/>
    <w:rsid w:val="004F0A54"/>
    <w:rsid w:val="004F4014"/>
    <w:rsid w:val="004F470C"/>
    <w:rsid w:val="004F5376"/>
    <w:rsid w:val="005007D9"/>
    <w:rsid w:val="00501015"/>
    <w:rsid w:val="00501696"/>
    <w:rsid w:val="00502B37"/>
    <w:rsid w:val="00502B61"/>
    <w:rsid w:val="005039F9"/>
    <w:rsid w:val="00506E73"/>
    <w:rsid w:val="00506E79"/>
    <w:rsid w:val="00512F42"/>
    <w:rsid w:val="00513074"/>
    <w:rsid w:val="00513810"/>
    <w:rsid w:val="00514C3F"/>
    <w:rsid w:val="00517A52"/>
    <w:rsid w:val="00521DCB"/>
    <w:rsid w:val="0053004B"/>
    <w:rsid w:val="0053269D"/>
    <w:rsid w:val="00532891"/>
    <w:rsid w:val="00534DB0"/>
    <w:rsid w:val="005352F4"/>
    <w:rsid w:val="00537076"/>
    <w:rsid w:val="00537B30"/>
    <w:rsid w:val="0054025F"/>
    <w:rsid w:val="00544E0C"/>
    <w:rsid w:val="0054512C"/>
    <w:rsid w:val="005505C3"/>
    <w:rsid w:val="00552004"/>
    <w:rsid w:val="00555017"/>
    <w:rsid w:val="00555CBC"/>
    <w:rsid w:val="0055733F"/>
    <w:rsid w:val="005577A7"/>
    <w:rsid w:val="0056109F"/>
    <w:rsid w:val="005625ED"/>
    <w:rsid w:val="0056276A"/>
    <w:rsid w:val="005627B1"/>
    <w:rsid w:val="0056377E"/>
    <w:rsid w:val="00564F55"/>
    <w:rsid w:val="005651FC"/>
    <w:rsid w:val="00565E56"/>
    <w:rsid w:val="005728ED"/>
    <w:rsid w:val="005747F7"/>
    <w:rsid w:val="00574A0F"/>
    <w:rsid w:val="005759D9"/>
    <w:rsid w:val="005769B6"/>
    <w:rsid w:val="005771A0"/>
    <w:rsid w:val="00577B3E"/>
    <w:rsid w:val="00580BD3"/>
    <w:rsid w:val="00584121"/>
    <w:rsid w:val="00585D6C"/>
    <w:rsid w:val="00585E83"/>
    <w:rsid w:val="0059043F"/>
    <w:rsid w:val="00591EC7"/>
    <w:rsid w:val="00592D1A"/>
    <w:rsid w:val="00596303"/>
    <w:rsid w:val="00596E17"/>
    <w:rsid w:val="005978A0"/>
    <w:rsid w:val="005A0358"/>
    <w:rsid w:val="005A0F2C"/>
    <w:rsid w:val="005A2A3D"/>
    <w:rsid w:val="005A3779"/>
    <w:rsid w:val="005A46E6"/>
    <w:rsid w:val="005A52CC"/>
    <w:rsid w:val="005B0501"/>
    <w:rsid w:val="005B0BF9"/>
    <w:rsid w:val="005B0C0D"/>
    <w:rsid w:val="005B203A"/>
    <w:rsid w:val="005B4795"/>
    <w:rsid w:val="005B48EA"/>
    <w:rsid w:val="005B4E60"/>
    <w:rsid w:val="005B551E"/>
    <w:rsid w:val="005C019B"/>
    <w:rsid w:val="005C1891"/>
    <w:rsid w:val="005C1A8A"/>
    <w:rsid w:val="005C22F0"/>
    <w:rsid w:val="005C242A"/>
    <w:rsid w:val="005C2D31"/>
    <w:rsid w:val="005C36F0"/>
    <w:rsid w:val="005D26B3"/>
    <w:rsid w:val="005D3A44"/>
    <w:rsid w:val="005D4576"/>
    <w:rsid w:val="005D45C3"/>
    <w:rsid w:val="005D6296"/>
    <w:rsid w:val="005D6CBF"/>
    <w:rsid w:val="005E0C8F"/>
    <w:rsid w:val="005E16C3"/>
    <w:rsid w:val="005E335F"/>
    <w:rsid w:val="005E413C"/>
    <w:rsid w:val="005E74DA"/>
    <w:rsid w:val="005F15E3"/>
    <w:rsid w:val="005F21AE"/>
    <w:rsid w:val="005F34C2"/>
    <w:rsid w:val="005F3A54"/>
    <w:rsid w:val="005F4A5A"/>
    <w:rsid w:val="005F7FCB"/>
    <w:rsid w:val="00600D32"/>
    <w:rsid w:val="00601874"/>
    <w:rsid w:val="00602ED4"/>
    <w:rsid w:val="006044CD"/>
    <w:rsid w:val="0060775E"/>
    <w:rsid w:val="0061150E"/>
    <w:rsid w:val="0061170F"/>
    <w:rsid w:val="00614200"/>
    <w:rsid w:val="00614A03"/>
    <w:rsid w:val="00616552"/>
    <w:rsid w:val="00616941"/>
    <w:rsid w:val="0061782B"/>
    <w:rsid w:val="0062002B"/>
    <w:rsid w:val="006226C5"/>
    <w:rsid w:val="00623EF5"/>
    <w:rsid w:val="00625840"/>
    <w:rsid w:val="006269D2"/>
    <w:rsid w:val="00627608"/>
    <w:rsid w:val="00627EF4"/>
    <w:rsid w:val="00631C26"/>
    <w:rsid w:val="0063227B"/>
    <w:rsid w:val="0063283C"/>
    <w:rsid w:val="006328A1"/>
    <w:rsid w:val="00632F9E"/>
    <w:rsid w:val="0063479F"/>
    <w:rsid w:val="00634EE6"/>
    <w:rsid w:val="00635D65"/>
    <w:rsid w:val="006362F5"/>
    <w:rsid w:val="0064167E"/>
    <w:rsid w:val="00641DB6"/>
    <w:rsid w:val="0064570E"/>
    <w:rsid w:val="00647866"/>
    <w:rsid w:val="00651C45"/>
    <w:rsid w:val="006522DD"/>
    <w:rsid w:val="006525C7"/>
    <w:rsid w:val="00655745"/>
    <w:rsid w:val="00655A1E"/>
    <w:rsid w:val="006623D3"/>
    <w:rsid w:val="006637C1"/>
    <w:rsid w:val="00664ABA"/>
    <w:rsid w:val="006661F0"/>
    <w:rsid w:val="006662BF"/>
    <w:rsid w:val="006717DA"/>
    <w:rsid w:val="00673D3F"/>
    <w:rsid w:val="0067416B"/>
    <w:rsid w:val="006756A8"/>
    <w:rsid w:val="00675B0F"/>
    <w:rsid w:val="006762E0"/>
    <w:rsid w:val="00676F37"/>
    <w:rsid w:val="00681260"/>
    <w:rsid w:val="0068205F"/>
    <w:rsid w:val="00682383"/>
    <w:rsid w:val="00682957"/>
    <w:rsid w:val="00682E5C"/>
    <w:rsid w:val="006839B2"/>
    <w:rsid w:val="00684388"/>
    <w:rsid w:val="006845F3"/>
    <w:rsid w:val="006861F6"/>
    <w:rsid w:val="00690F84"/>
    <w:rsid w:val="00692028"/>
    <w:rsid w:val="0069297A"/>
    <w:rsid w:val="00693671"/>
    <w:rsid w:val="00693D42"/>
    <w:rsid w:val="00693DDF"/>
    <w:rsid w:val="00693F15"/>
    <w:rsid w:val="0069560C"/>
    <w:rsid w:val="0069667F"/>
    <w:rsid w:val="00696F27"/>
    <w:rsid w:val="006A0D18"/>
    <w:rsid w:val="006A21F4"/>
    <w:rsid w:val="006A3625"/>
    <w:rsid w:val="006A7470"/>
    <w:rsid w:val="006A7FD8"/>
    <w:rsid w:val="006B1E4A"/>
    <w:rsid w:val="006B2410"/>
    <w:rsid w:val="006B280D"/>
    <w:rsid w:val="006B6450"/>
    <w:rsid w:val="006B67F2"/>
    <w:rsid w:val="006C28DC"/>
    <w:rsid w:val="006C2B0A"/>
    <w:rsid w:val="006C3289"/>
    <w:rsid w:val="006C3DDC"/>
    <w:rsid w:val="006C45C7"/>
    <w:rsid w:val="006D0CC5"/>
    <w:rsid w:val="006D3F86"/>
    <w:rsid w:val="006D4689"/>
    <w:rsid w:val="006D6A6E"/>
    <w:rsid w:val="006D73CF"/>
    <w:rsid w:val="006D7CA7"/>
    <w:rsid w:val="006E1C70"/>
    <w:rsid w:val="006E3489"/>
    <w:rsid w:val="006E3C60"/>
    <w:rsid w:val="006E4BD5"/>
    <w:rsid w:val="006F02BE"/>
    <w:rsid w:val="006F02C8"/>
    <w:rsid w:val="006F08C5"/>
    <w:rsid w:val="006F1826"/>
    <w:rsid w:val="006F52A6"/>
    <w:rsid w:val="00700942"/>
    <w:rsid w:val="00700F11"/>
    <w:rsid w:val="007022CB"/>
    <w:rsid w:val="0070250B"/>
    <w:rsid w:val="007037CF"/>
    <w:rsid w:val="00705731"/>
    <w:rsid w:val="00706C6C"/>
    <w:rsid w:val="00707019"/>
    <w:rsid w:val="0070722A"/>
    <w:rsid w:val="007100A2"/>
    <w:rsid w:val="0071021C"/>
    <w:rsid w:val="0071022D"/>
    <w:rsid w:val="00710691"/>
    <w:rsid w:val="00712D9A"/>
    <w:rsid w:val="0071554D"/>
    <w:rsid w:val="00715BD3"/>
    <w:rsid w:val="007170F1"/>
    <w:rsid w:val="00720E80"/>
    <w:rsid w:val="00721778"/>
    <w:rsid w:val="00722C4F"/>
    <w:rsid w:val="00724425"/>
    <w:rsid w:val="00724A75"/>
    <w:rsid w:val="00724C8E"/>
    <w:rsid w:val="0073020B"/>
    <w:rsid w:val="00731B95"/>
    <w:rsid w:val="007364D3"/>
    <w:rsid w:val="007372E8"/>
    <w:rsid w:val="0073747E"/>
    <w:rsid w:val="00737BFE"/>
    <w:rsid w:val="0074070F"/>
    <w:rsid w:val="00741B9B"/>
    <w:rsid w:val="007423CF"/>
    <w:rsid w:val="00744009"/>
    <w:rsid w:val="00744211"/>
    <w:rsid w:val="00745B3C"/>
    <w:rsid w:val="0074610F"/>
    <w:rsid w:val="0074702B"/>
    <w:rsid w:val="00750132"/>
    <w:rsid w:val="00750516"/>
    <w:rsid w:val="00751135"/>
    <w:rsid w:val="007512FF"/>
    <w:rsid w:val="00751A25"/>
    <w:rsid w:val="00751C4F"/>
    <w:rsid w:val="00751C9B"/>
    <w:rsid w:val="00753430"/>
    <w:rsid w:val="0075687C"/>
    <w:rsid w:val="00757284"/>
    <w:rsid w:val="0076005D"/>
    <w:rsid w:val="007617AA"/>
    <w:rsid w:val="00762A12"/>
    <w:rsid w:val="00763119"/>
    <w:rsid w:val="007641D1"/>
    <w:rsid w:val="00764607"/>
    <w:rsid w:val="007647AE"/>
    <w:rsid w:val="00764E2C"/>
    <w:rsid w:val="00765B96"/>
    <w:rsid w:val="0077028A"/>
    <w:rsid w:val="0077122B"/>
    <w:rsid w:val="00772210"/>
    <w:rsid w:val="007744B9"/>
    <w:rsid w:val="00774E1E"/>
    <w:rsid w:val="00776F4A"/>
    <w:rsid w:val="00783166"/>
    <w:rsid w:val="00783BDF"/>
    <w:rsid w:val="007850BB"/>
    <w:rsid w:val="00785138"/>
    <w:rsid w:val="00785B1E"/>
    <w:rsid w:val="00786C1E"/>
    <w:rsid w:val="00792114"/>
    <w:rsid w:val="00792958"/>
    <w:rsid w:val="007935D2"/>
    <w:rsid w:val="00793751"/>
    <w:rsid w:val="0079393B"/>
    <w:rsid w:val="00795029"/>
    <w:rsid w:val="007A0A67"/>
    <w:rsid w:val="007A1116"/>
    <w:rsid w:val="007A3229"/>
    <w:rsid w:val="007A38DC"/>
    <w:rsid w:val="007A3BB7"/>
    <w:rsid w:val="007A7FF1"/>
    <w:rsid w:val="007B168C"/>
    <w:rsid w:val="007B1CDA"/>
    <w:rsid w:val="007B1FCE"/>
    <w:rsid w:val="007B21AF"/>
    <w:rsid w:val="007B272A"/>
    <w:rsid w:val="007B5550"/>
    <w:rsid w:val="007B6EA0"/>
    <w:rsid w:val="007C02F3"/>
    <w:rsid w:val="007C0F03"/>
    <w:rsid w:val="007C13D0"/>
    <w:rsid w:val="007C32F9"/>
    <w:rsid w:val="007C3D97"/>
    <w:rsid w:val="007C4BF4"/>
    <w:rsid w:val="007C5C25"/>
    <w:rsid w:val="007C6A3B"/>
    <w:rsid w:val="007C7297"/>
    <w:rsid w:val="007C78D4"/>
    <w:rsid w:val="007D0B7F"/>
    <w:rsid w:val="007D150F"/>
    <w:rsid w:val="007D39D0"/>
    <w:rsid w:val="007D4074"/>
    <w:rsid w:val="007E2044"/>
    <w:rsid w:val="007E5DB0"/>
    <w:rsid w:val="007E75B2"/>
    <w:rsid w:val="007F004E"/>
    <w:rsid w:val="007F0FB5"/>
    <w:rsid w:val="007F3864"/>
    <w:rsid w:val="007F7BC7"/>
    <w:rsid w:val="00800C9E"/>
    <w:rsid w:val="00801810"/>
    <w:rsid w:val="00801CB7"/>
    <w:rsid w:val="00801ED4"/>
    <w:rsid w:val="00803357"/>
    <w:rsid w:val="0080419C"/>
    <w:rsid w:val="00804587"/>
    <w:rsid w:val="00807A68"/>
    <w:rsid w:val="00810E09"/>
    <w:rsid w:val="008132B4"/>
    <w:rsid w:val="008133F6"/>
    <w:rsid w:val="00815432"/>
    <w:rsid w:val="008205D9"/>
    <w:rsid w:val="00822266"/>
    <w:rsid w:val="00824966"/>
    <w:rsid w:val="00824A1A"/>
    <w:rsid w:val="008252CD"/>
    <w:rsid w:val="00826FB9"/>
    <w:rsid w:val="00830780"/>
    <w:rsid w:val="00832A11"/>
    <w:rsid w:val="00836A95"/>
    <w:rsid w:val="00836EF2"/>
    <w:rsid w:val="00840378"/>
    <w:rsid w:val="00841497"/>
    <w:rsid w:val="00842EFD"/>
    <w:rsid w:val="0084334B"/>
    <w:rsid w:val="00843795"/>
    <w:rsid w:val="0084437F"/>
    <w:rsid w:val="008447DF"/>
    <w:rsid w:val="00845E39"/>
    <w:rsid w:val="00846335"/>
    <w:rsid w:val="00850B2D"/>
    <w:rsid w:val="00851E4D"/>
    <w:rsid w:val="00852A53"/>
    <w:rsid w:val="00852F0F"/>
    <w:rsid w:val="00853882"/>
    <w:rsid w:val="008539AE"/>
    <w:rsid w:val="00854A49"/>
    <w:rsid w:val="00854F19"/>
    <w:rsid w:val="00855BEB"/>
    <w:rsid w:val="00857D62"/>
    <w:rsid w:val="00860194"/>
    <w:rsid w:val="008616DA"/>
    <w:rsid w:val="008619FB"/>
    <w:rsid w:val="00861A0B"/>
    <w:rsid w:val="00862C81"/>
    <w:rsid w:val="008634B8"/>
    <w:rsid w:val="00865143"/>
    <w:rsid w:val="0086552C"/>
    <w:rsid w:val="008659B8"/>
    <w:rsid w:val="00866A3E"/>
    <w:rsid w:val="0086746D"/>
    <w:rsid w:val="0087025B"/>
    <w:rsid w:val="008709AB"/>
    <w:rsid w:val="00872FB7"/>
    <w:rsid w:val="00874C7D"/>
    <w:rsid w:val="00874C92"/>
    <w:rsid w:val="00875289"/>
    <w:rsid w:val="008753A2"/>
    <w:rsid w:val="00875A16"/>
    <w:rsid w:val="008763BF"/>
    <w:rsid w:val="00890C57"/>
    <w:rsid w:val="00891414"/>
    <w:rsid w:val="008952C9"/>
    <w:rsid w:val="00896570"/>
    <w:rsid w:val="008970CD"/>
    <w:rsid w:val="00897EEB"/>
    <w:rsid w:val="008A09CF"/>
    <w:rsid w:val="008A1A20"/>
    <w:rsid w:val="008A3DA8"/>
    <w:rsid w:val="008B0983"/>
    <w:rsid w:val="008B1BFE"/>
    <w:rsid w:val="008B20D7"/>
    <w:rsid w:val="008B240D"/>
    <w:rsid w:val="008B2B8A"/>
    <w:rsid w:val="008B4732"/>
    <w:rsid w:val="008B55EF"/>
    <w:rsid w:val="008B5E01"/>
    <w:rsid w:val="008B7463"/>
    <w:rsid w:val="008C04D1"/>
    <w:rsid w:val="008C14B6"/>
    <w:rsid w:val="008C2B97"/>
    <w:rsid w:val="008C2DB8"/>
    <w:rsid w:val="008C4412"/>
    <w:rsid w:val="008C5365"/>
    <w:rsid w:val="008C53DC"/>
    <w:rsid w:val="008C5C5C"/>
    <w:rsid w:val="008C6DB8"/>
    <w:rsid w:val="008C745B"/>
    <w:rsid w:val="008D0494"/>
    <w:rsid w:val="008D0CF8"/>
    <w:rsid w:val="008D1EE4"/>
    <w:rsid w:val="008D3096"/>
    <w:rsid w:val="008D3DCE"/>
    <w:rsid w:val="008D4CC3"/>
    <w:rsid w:val="008D58BE"/>
    <w:rsid w:val="008D7523"/>
    <w:rsid w:val="008E0897"/>
    <w:rsid w:val="008E09FB"/>
    <w:rsid w:val="008E15A9"/>
    <w:rsid w:val="008E1E5A"/>
    <w:rsid w:val="008E2896"/>
    <w:rsid w:val="008E3D1C"/>
    <w:rsid w:val="008E4399"/>
    <w:rsid w:val="008E712B"/>
    <w:rsid w:val="008E7A50"/>
    <w:rsid w:val="008F1DAF"/>
    <w:rsid w:val="008F20C8"/>
    <w:rsid w:val="008F2E42"/>
    <w:rsid w:val="008F3521"/>
    <w:rsid w:val="008F3DD3"/>
    <w:rsid w:val="008F5381"/>
    <w:rsid w:val="008F78BD"/>
    <w:rsid w:val="00900380"/>
    <w:rsid w:val="00901655"/>
    <w:rsid w:val="0090247C"/>
    <w:rsid w:val="00904158"/>
    <w:rsid w:val="0090613A"/>
    <w:rsid w:val="00907A8D"/>
    <w:rsid w:val="009109EA"/>
    <w:rsid w:val="0091213C"/>
    <w:rsid w:val="009129E5"/>
    <w:rsid w:val="0091489C"/>
    <w:rsid w:val="00914BC0"/>
    <w:rsid w:val="00914F8E"/>
    <w:rsid w:val="00916B82"/>
    <w:rsid w:val="0092205A"/>
    <w:rsid w:val="00923375"/>
    <w:rsid w:val="00924C1D"/>
    <w:rsid w:val="00926129"/>
    <w:rsid w:val="00926CD2"/>
    <w:rsid w:val="00926D57"/>
    <w:rsid w:val="00927DF5"/>
    <w:rsid w:val="00933443"/>
    <w:rsid w:val="00933F8D"/>
    <w:rsid w:val="00934A35"/>
    <w:rsid w:val="00934A55"/>
    <w:rsid w:val="00934F78"/>
    <w:rsid w:val="00935991"/>
    <w:rsid w:val="00936D62"/>
    <w:rsid w:val="009407DB"/>
    <w:rsid w:val="00940B82"/>
    <w:rsid w:val="00941861"/>
    <w:rsid w:val="0094238F"/>
    <w:rsid w:val="00942EDC"/>
    <w:rsid w:val="00942FB8"/>
    <w:rsid w:val="00943621"/>
    <w:rsid w:val="009501D1"/>
    <w:rsid w:val="009509D5"/>
    <w:rsid w:val="009518F5"/>
    <w:rsid w:val="00951DE3"/>
    <w:rsid w:val="00952DA0"/>
    <w:rsid w:val="009547E5"/>
    <w:rsid w:val="00954BCE"/>
    <w:rsid w:val="009559A4"/>
    <w:rsid w:val="009615DB"/>
    <w:rsid w:val="00962FD6"/>
    <w:rsid w:val="009643BF"/>
    <w:rsid w:val="00964EC4"/>
    <w:rsid w:val="00965643"/>
    <w:rsid w:val="009667D4"/>
    <w:rsid w:val="00966E0D"/>
    <w:rsid w:val="00970F57"/>
    <w:rsid w:val="009714EF"/>
    <w:rsid w:val="00971618"/>
    <w:rsid w:val="00971C35"/>
    <w:rsid w:val="00972ADB"/>
    <w:rsid w:val="00973268"/>
    <w:rsid w:val="0097421E"/>
    <w:rsid w:val="009765FC"/>
    <w:rsid w:val="00976966"/>
    <w:rsid w:val="009810E5"/>
    <w:rsid w:val="009817F3"/>
    <w:rsid w:val="009831C2"/>
    <w:rsid w:val="00983C04"/>
    <w:rsid w:val="00983C96"/>
    <w:rsid w:val="00984CDD"/>
    <w:rsid w:val="00986559"/>
    <w:rsid w:val="00992C3A"/>
    <w:rsid w:val="00994CF6"/>
    <w:rsid w:val="00996767"/>
    <w:rsid w:val="009973E4"/>
    <w:rsid w:val="00997F9B"/>
    <w:rsid w:val="009A0460"/>
    <w:rsid w:val="009A0A81"/>
    <w:rsid w:val="009A0B7F"/>
    <w:rsid w:val="009A0C5E"/>
    <w:rsid w:val="009A3531"/>
    <w:rsid w:val="009A76C3"/>
    <w:rsid w:val="009A7723"/>
    <w:rsid w:val="009B005F"/>
    <w:rsid w:val="009B00F8"/>
    <w:rsid w:val="009B1B58"/>
    <w:rsid w:val="009B203C"/>
    <w:rsid w:val="009B375B"/>
    <w:rsid w:val="009B3CEA"/>
    <w:rsid w:val="009B770E"/>
    <w:rsid w:val="009B79DE"/>
    <w:rsid w:val="009C0C5C"/>
    <w:rsid w:val="009C10D6"/>
    <w:rsid w:val="009C1B6F"/>
    <w:rsid w:val="009C23C0"/>
    <w:rsid w:val="009C3238"/>
    <w:rsid w:val="009C4A05"/>
    <w:rsid w:val="009C524A"/>
    <w:rsid w:val="009C54B1"/>
    <w:rsid w:val="009C5885"/>
    <w:rsid w:val="009C68DB"/>
    <w:rsid w:val="009C7671"/>
    <w:rsid w:val="009D0B2D"/>
    <w:rsid w:val="009D2E82"/>
    <w:rsid w:val="009D52FC"/>
    <w:rsid w:val="009D7BFF"/>
    <w:rsid w:val="009E12BB"/>
    <w:rsid w:val="009E1385"/>
    <w:rsid w:val="009E519E"/>
    <w:rsid w:val="009E53B4"/>
    <w:rsid w:val="009E6467"/>
    <w:rsid w:val="009E7842"/>
    <w:rsid w:val="009E7B4F"/>
    <w:rsid w:val="009F2A7B"/>
    <w:rsid w:val="009F31B9"/>
    <w:rsid w:val="009F379B"/>
    <w:rsid w:val="009F3E65"/>
    <w:rsid w:val="009F7023"/>
    <w:rsid w:val="009F7B0C"/>
    <w:rsid w:val="00A00059"/>
    <w:rsid w:val="00A0194C"/>
    <w:rsid w:val="00A044DC"/>
    <w:rsid w:val="00A06E78"/>
    <w:rsid w:val="00A07E3A"/>
    <w:rsid w:val="00A1179C"/>
    <w:rsid w:val="00A128AC"/>
    <w:rsid w:val="00A1338B"/>
    <w:rsid w:val="00A15058"/>
    <w:rsid w:val="00A213F9"/>
    <w:rsid w:val="00A2230A"/>
    <w:rsid w:val="00A23050"/>
    <w:rsid w:val="00A26A70"/>
    <w:rsid w:val="00A277DF"/>
    <w:rsid w:val="00A32659"/>
    <w:rsid w:val="00A327A8"/>
    <w:rsid w:val="00A364C7"/>
    <w:rsid w:val="00A37859"/>
    <w:rsid w:val="00A40EB6"/>
    <w:rsid w:val="00A40F08"/>
    <w:rsid w:val="00A412AC"/>
    <w:rsid w:val="00A41E84"/>
    <w:rsid w:val="00A42BE5"/>
    <w:rsid w:val="00A437C5"/>
    <w:rsid w:val="00A448AB"/>
    <w:rsid w:val="00A45DCD"/>
    <w:rsid w:val="00A47AA7"/>
    <w:rsid w:val="00A50301"/>
    <w:rsid w:val="00A52216"/>
    <w:rsid w:val="00A52979"/>
    <w:rsid w:val="00A538A9"/>
    <w:rsid w:val="00A5714D"/>
    <w:rsid w:val="00A578FB"/>
    <w:rsid w:val="00A57A75"/>
    <w:rsid w:val="00A609AD"/>
    <w:rsid w:val="00A60FC9"/>
    <w:rsid w:val="00A6168F"/>
    <w:rsid w:val="00A617DF"/>
    <w:rsid w:val="00A619ED"/>
    <w:rsid w:val="00A61C1A"/>
    <w:rsid w:val="00A62C9F"/>
    <w:rsid w:val="00A63627"/>
    <w:rsid w:val="00A6396A"/>
    <w:rsid w:val="00A6437F"/>
    <w:rsid w:val="00A64756"/>
    <w:rsid w:val="00A672B9"/>
    <w:rsid w:val="00A67420"/>
    <w:rsid w:val="00A67B87"/>
    <w:rsid w:val="00A71D54"/>
    <w:rsid w:val="00A73E14"/>
    <w:rsid w:val="00A75814"/>
    <w:rsid w:val="00A7679A"/>
    <w:rsid w:val="00A81A15"/>
    <w:rsid w:val="00A821D3"/>
    <w:rsid w:val="00A82CEE"/>
    <w:rsid w:val="00A83237"/>
    <w:rsid w:val="00A83C66"/>
    <w:rsid w:val="00A853AE"/>
    <w:rsid w:val="00A92678"/>
    <w:rsid w:val="00A92B14"/>
    <w:rsid w:val="00A92D94"/>
    <w:rsid w:val="00A92DE3"/>
    <w:rsid w:val="00A93245"/>
    <w:rsid w:val="00A9693A"/>
    <w:rsid w:val="00A96E1D"/>
    <w:rsid w:val="00AA140A"/>
    <w:rsid w:val="00AA2DA6"/>
    <w:rsid w:val="00AA3FAB"/>
    <w:rsid w:val="00AA73E5"/>
    <w:rsid w:val="00AA7A2B"/>
    <w:rsid w:val="00AB07D3"/>
    <w:rsid w:val="00AB0FEB"/>
    <w:rsid w:val="00AB26E8"/>
    <w:rsid w:val="00AB28EC"/>
    <w:rsid w:val="00AB2FB3"/>
    <w:rsid w:val="00AB3387"/>
    <w:rsid w:val="00AB56E7"/>
    <w:rsid w:val="00AB7681"/>
    <w:rsid w:val="00AB78D4"/>
    <w:rsid w:val="00AB7E58"/>
    <w:rsid w:val="00AC15F2"/>
    <w:rsid w:val="00AC2772"/>
    <w:rsid w:val="00AC5F41"/>
    <w:rsid w:val="00AC5FE6"/>
    <w:rsid w:val="00AC7488"/>
    <w:rsid w:val="00AC79F9"/>
    <w:rsid w:val="00AC7F18"/>
    <w:rsid w:val="00AD23A4"/>
    <w:rsid w:val="00AD3319"/>
    <w:rsid w:val="00AD5397"/>
    <w:rsid w:val="00AD6F76"/>
    <w:rsid w:val="00AE0050"/>
    <w:rsid w:val="00AE3D88"/>
    <w:rsid w:val="00AE3E7D"/>
    <w:rsid w:val="00AE584C"/>
    <w:rsid w:val="00AE622E"/>
    <w:rsid w:val="00AE7C92"/>
    <w:rsid w:val="00AF0CE9"/>
    <w:rsid w:val="00AF317B"/>
    <w:rsid w:val="00AF5FE2"/>
    <w:rsid w:val="00B00D56"/>
    <w:rsid w:val="00B02D45"/>
    <w:rsid w:val="00B06B72"/>
    <w:rsid w:val="00B074F4"/>
    <w:rsid w:val="00B07E1F"/>
    <w:rsid w:val="00B109A2"/>
    <w:rsid w:val="00B14334"/>
    <w:rsid w:val="00B14FBF"/>
    <w:rsid w:val="00B21B72"/>
    <w:rsid w:val="00B22F4A"/>
    <w:rsid w:val="00B2310C"/>
    <w:rsid w:val="00B23185"/>
    <w:rsid w:val="00B23A0E"/>
    <w:rsid w:val="00B2415D"/>
    <w:rsid w:val="00B25777"/>
    <w:rsid w:val="00B266A9"/>
    <w:rsid w:val="00B3008A"/>
    <w:rsid w:val="00B30479"/>
    <w:rsid w:val="00B30505"/>
    <w:rsid w:val="00B3435C"/>
    <w:rsid w:val="00B404FC"/>
    <w:rsid w:val="00B4096D"/>
    <w:rsid w:val="00B40CCC"/>
    <w:rsid w:val="00B41017"/>
    <w:rsid w:val="00B41E6C"/>
    <w:rsid w:val="00B4370A"/>
    <w:rsid w:val="00B45123"/>
    <w:rsid w:val="00B455B5"/>
    <w:rsid w:val="00B47559"/>
    <w:rsid w:val="00B476C9"/>
    <w:rsid w:val="00B50684"/>
    <w:rsid w:val="00B51061"/>
    <w:rsid w:val="00B52013"/>
    <w:rsid w:val="00B5207C"/>
    <w:rsid w:val="00B543F0"/>
    <w:rsid w:val="00B56E75"/>
    <w:rsid w:val="00B610CE"/>
    <w:rsid w:val="00B6139B"/>
    <w:rsid w:val="00B61B9D"/>
    <w:rsid w:val="00B61E00"/>
    <w:rsid w:val="00B625F2"/>
    <w:rsid w:val="00B63FE3"/>
    <w:rsid w:val="00B6427B"/>
    <w:rsid w:val="00B644A2"/>
    <w:rsid w:val="00B6457B"/>
    <w:rsid w:val="00B64B1F"/>
    <w:rsid w:val="00B661B4"/>
    <w:rsid w:val="00B7042B"/>
    <w:rsid w:val="00B74A6A"/>
    <w:rsid w:val="00B75D77"/>
    <w:rsid w:val="00B766AD"/>
    <w:rsid w:val="00B77048"/>
    <w:rsid w:val="00B77EBC"/>
    <w:rsid w:val="00B811EA"/>
    <w:rsid w:val="00B81CED"/>
    <w:rsid w:val="00B81DCC"/>
    <w:rsid w:val="00B820F1"/>
    <w:rsid w:val="00B83556"/>
    <w:rsid w:val="00B8475C"/>
    <w:rsid w:val="00B84F7F"/>
    <w:rsid w:val="00B85890"/>
    <w:rsid w:val="00B8645F"/>
    <w:rsid w:val="00B9005E"/>
    <w:rsid w:val="00B91201"/>
    <w:rsid w:val="00B91E0E"/>
    <w:rsid w:val="00B92B12"/>
    <w:rsid w:val="00B941FC"/>
    <w:rsid w:val="00B948E6"/>
    <w:rsid w:val="00B9541D"/>
    <w:rsid w:val="00B95481"/>
    <w:rsid w:val="00B960E8"/>
    <w:rsid w:val="00B962A9"/>
    <w:rsid w:val="00B97CAB"/>
    <w:rsid w:val="00BA1A17"/>
    <w:rsid w:val="00BA1AEA"/>
    <w:rsid w:val="00BA387B"/>
    <w:rsid w:val="00BA3D5C"/>
    <w:rsid w:val="00BA4168"/>
    <w:rsid w:val="00BA4452"/>
    <w:rsid w:val="00BA5911"/>
    <w:rsid w:val="00BA7A43"/>
    <w:rsid w:val="00BB120C"/>
    <w:rsid w:val="00BB2154"/>
    <w:rsid w:val="00BB6654"/>
    <w:rsid w:val="00BB689E"/>
    <w:rsid w:val="00BB6C42"/>
    <w:rsid w:val="00BB7125"/>
    <w:rsid w:val="00BB7633"/>
    <w:rsid w:val="00BC0AB6"/>
    <w:rsid w:val="00BC159C"/>
    <w:rsid w:val="00BC1D37"/>
    <w:rsid w:val="00BC37B3"/>
    <w:rsid w:val="00BC4849"/>
    <w:rsid w:val="00BC614C"/>
    <w:rsid w:val="00BC7FC2"/>
    <w:rsid w:val="00BD0A2A"/>
    <w:rsid w:val="00BD10B9"/>
    <w:rsid w:val="00BD16A4"/>
    <w:rsid w:val="00BD25AF"/>
    <w:rsid w:val="00BD3D8E"/>
    <w:rsid w:val="00BD49BC"/>
    <w:rsid w:val="00BD5E2E"/>
    <w:rsid w:val="00BD6155"/>
    <w:rsid w:val="00BD61B2"/>
    <w:rsid w:val="00BD6484"/>
    <w:rsid w:val="00BD657A"/>
    <w:rsid w:val="00BE18B6"/>
    <w:rsid w:val="00BE2D70"/>
    <w:rsid w:val="00BE3087"/>
    <w:rsid w:val="00BE3689"/>
    <w:rsid w:val="00BE59D0"/>
    <w:rsid w:val="00BF1404"/>
    <w:rsid w:val="00BF2783"/>
    <w:rsid w:val="00BF2EA3"/>
    <w:rsid w:val="00BF3140"/>
    <w:rsid w:val="00BF6D2E"/>
    <w:rsid w:val="00C010F1"/>
    <w:rsid w:val="00C02C01"/>
    <w:rsid w:val="00C10D17"/>
    <w:rsid w:val="00C1111F"/>
    <w:rsid w:val="00C13D4E"/>
    <w:rsid w:val="00C1436F"/>
    <w:rsid w:val="00C143B8"/>
    <w:rsid w:val="00C14BA5"/>
    <w:rsid w:val="00C14C3D"/>
    <w:rsid w:val="00C1510A"/>
    <w:rsid w:val="00C217A6"/>
    <w:rsid w:val="00C217AC"/>
    <w:rsid w:val="00C21DF3"/>
    <w:rsid w:val="00C257AD"/>
    <w:rsid w:val="00C263CC"/>
    <w:rsid w:val="00C267EC"/>
    <w:rsid w:val="00C319B6"/>
    <w:rsid w:val="00C31B7E"/>
    <w:rsid w:val="00C325D6"/>
    <w:rsid w:val="00C32BFE"/>
    <w:rsid w:val="00C333CA"/>
    <w:rsid w:val="00C3375B"/>
    <w:rsid w:val="00C33894"/>
    <w:rsid w:val="00C34C69"/>
    <w:rsid w:val="00C3534B"/>
    <w:rsid w:val="00C3587E"/>
    <w:rsid w:val="00C44EF7"/>
    <w:rsid w:val="00C45498"/>
    <w:rsid w:val="00C50D34"/>
    <w:rsid w:val="00C50E77"/>
    <w:rsid w:val="00C520B9"/>
    <w:rsid w:val="00C529A6"/>
    <w:rsid w:val="00C52CE9"/>
    <w:rsid w:val="00C53430"/>
    <w:rsid w:val="00C54790"/>
    <w:rsid w:val="00C5541C"/>
    <w:rsid w:val="00C5650A"/>
    <w:rsid w:val="00C567E9"/>
    <w:rsid w:val="00C60E20"/>
    <w:rsid w:val="00C61F66"/>
    <w:rsid w:val="00C61F7F"/>
    <w:rsid w:val="00C6255D"/>
    <w:rsid w:val="00C63DE9"/>
    <w:rsid w:val="00C65182"/>
    <w:rsid w:val="00C709DF"/>
    <w:rsid w:val="00C72868"/>
    <w:rsid w:val="00C73711"/>
    <w:rsid w:val="00C73816"/>
    <w:rsid w:val="00C77836"/>
    <w:rsid w:val="00C77C25"/>
    <w:rsid w:val="00C82A10"/>
    <w:rsid w:val="00C83F0F"/>
    <w:rsid w:val="00C84276"/>
    <w:rsid w:val="00C861E6"/>
    <w:rsid w:val="00C87802"/>
    <w:rsid w:val="00C87B17"/>
    <w:rsid w:val="00C96EB7"/>
    <w:rsid w:val="00C97366"/>
    <w:rsid w:val="00C97F23"/>
    <w:rsid w:val="00CA1BBD"/>
    <w:rsid w:val="00CA2676"/>
    <w:rsid w:val="00CA4273"/>
    <w:rsid w:val="00CA4F2B"/>
    <w:rsid w:val="00CA5E23"/>
    <w:rsid w:val="00CA649F"/>
    <w:rsid w:val="00CA6705"/>
    <w:rsid w:val="00CA7A3C"/>
    <w:rsid w:val="00CB023F"/>
    <w:rsid w:val="00CB07AC"/>
    <w:rsid w:val="00CB1CC7"/>
    <w:rsid w:val="00CB3914"/>
    <w:rsid w:val="00CB54D9"/>
    <w:rsid w:val="00CB5651"/>
    <w:rsid w:val="00CB5935"/>
    <w:rsid w:val="00CB6B7A"/>
    <w:rsid w:val="00CC1DA7"/>
    <w:rsid w:val="00CC4261"/>
    <w:rsid w:val="00CC435B"/>
    <w:rsid w:val="00CC6FCA"/>
    <w:rsid w:val="00CD131D"/>
    <w:rsid w:val="00CD1E6E"/>
    <w:rsid w:val="00CD5A24"/>
    <w:rsid w:val="00CD7C2D"/>
    <w:rsid w:val="00CE00E5"/>
    <w:rsid w:val="00CE0822"/>
    <w:rsid w:val="00CE1B48"/>
    <w:rsid w:val="00CE2A8B"/>
    <w:rsid w:val="00CE359D"/>
    <w:rsid w:val="00CE39BE"/>
    <w:rsid w:val="00CE3A54"/>
    <w:rsid w:val="00CE3B1A"/>
    <w:rsid w:val="00CE61D2"/>
    <w:rsid w:val="00CF1A56"/>
    <w:rsid w:val="00CF4EFB"/>
    <w:rsid w:val="00CF7449"/>
    <w:rsid w:val="00D01695"/>
    <w:rsid w:val="00D021EE"/>
    <w:rsid w:val="00D026B6"/>
    <w:rsid w:val="00D03268"/>
    <w:rsid w:val="00D04201"/>
    <w:rsid w:val="00D04907"/>
    <w:rsid w:val="00D05273"/>
    <w:rsid w:val="00D056F7"/>
    <w:rsid w:val="00D05FE4"/>
    <w:rsid w:val="00D06FB8"/>
    <w:rsid w:val="00D07096"/>
    <w:rsid w:val="00D07BCA"/>
    <w:rsid w:val="00D13816"/>
    <w:rsid w:val="00D14868"/>
    <w:rsid w:val="00D155E3"/>
    <w:rsid w:val="00D22D4F"/>
    <w:rsid w:val="00D23392"/>
    <w:rsid w:val="00D244C1"/>
    <w:rsid w:val="00D2539F"/>
    <w:rsid w:val="00D25A5C"/>
    <w:rsid w:val="00D357BC"/>
    <w:rsid w:val="00D36128"/>
    <w:rsid w:val="00D36179"/>
    <w:rsid w:val="00D36ACC"/>
    <w:rsid w:val="00D37252"/>
    <w:rsid w:val="00D40225"/>
    <w:rsid w:val="00D509BD"/>
    <w:rsid w:val="00D50BCB"/>
    <w:rsid w:val="00D51C71"/>
    <w:rsid w:val="00D52ABE"/>
    <w:rsid w:val="00D53A17"/>
    <w:rsid w:val="00D5556F"/>
    <w:rsid w:val="00D6254B"/>
    <w:rsid w:val="00D62C11"/>
    <w:rsid w:val="00D6400B"/>
    <w:rsid w:val="00D71898"/>
    <w:rsid w:val="00D71AD5"/>
    <w:rsid w:val="00D71FB7"/>
    <w:rsid w:val="00D75E98"/>
    <w:rsid w:val="00D778DA"/>
    <w:rsid w:val="00D80013"/>
    <w:rsid w:val="00D82228"/>
    <w:rsid w:val="00D838B4"/>
    <w:rsid w:val="00D838F2"/>
    <w:rsid w:val="00D8399C"/>
    <w:rsid w:val="00D83B90"/>
    <w:rsid w:val="00D84AAD"/>
    <w:rsid w:val="00D85B81"/>
    <w:rsid w:val="00D8674A"/>
    <w:rsid w:val="00D8777C"/>
    <w:rsid w:val="00D91706"/>
    <w:rsid w:val="00D9455E"/>
    <w:rsid w:val="00D95D2B"/>
    <w:rsid w:val="00DA0907"/>
    <w:rsid w:val="00DA0C23"/>
    <w:rsid w:val="00DA10C8"/>
    <w:rsid w:val="00DA1123"/>
    <w:rsid w:val="00DA22F4"/>
    <w:rsid w:val="00DA42C9"/>
    <w:rsid w:val="00DA62A0"/>
    <w:rsid w:val="00DA77C0"/>
    <w:rsid w:val="00DB0B7C"/>
    <w:rsid w:val="00DB1F7A"/>
    <w:rsid w:val="00DB2E8C"/>
    <w:rsid w:val="00DB3063"/>
    <w:rsid w:val="00DB4BC2"/>
    <w:rsid w:val="00DB55C4"/>
    <w:rsid w:val="00DB686B"/>
    <w:rsid w:val="00DB71AD"/>
    <w:rsid w:val="00DB7863"/>
    <w:rsid w:val="00DC190E"/>
    <w:rsid w:val="00DC1B96"/>
    <w:rsid w:val="00DC4201"/>
    <w:rsid w:val="00DC520F"/>
    <w:rsid w:val="00DC5C2B"/>
    <w:rsid w:val="00DC77EA"/>
    <w:rsid w:val="00DC7D9F"/>
    <w:rsid w:val="00DD10C5"/>
    <w:rsid w:val="00DD13E0"/>
    <w:rsid w:val="00DD232B"/>
    <w:rsid w:val="00DD2AA0"/>
    <w:rsid w:val="00DD2B79"/>
    <w:rsid w:val="00DD5835"/>
    <w:rsid w:val="00DD5AF1"/>
    <w:rsid w:val="00DD5D22"/>
    <w:rsid w:val="00DD68F5"/>
    <w:rsid w:val="00DD6A9B"/>
    <w:rsid w:val="00DD720F"/>
    <w:rsid w:val="00DD7797"/>
    <w:rsid w:val="00DE1909"/>
    <w:rsid w:val="00DE20F9"/>
    <w:rsid w:val="00DE2D0E"/>
    <w:rsid w:val="00DE3986"/>
    <w:rsid w:val="00DE3ACE"/>
    <w:rsid w:val="00DE4176"/>
    <w:rsid w:val="00DE4990"/>
    <w:rsid w:val="00DE4CF8"/>
    <w:rsid w:val="00DE5FB4"/>
    <w:rsid w:val="00DE79C8"/>
    <w:rsid w:val="00DF2AFD"/>
    <w:rsid w:val="00DF5074"/>
    <w:rsid w:val="00DF6E0A"/>
    <w:rsid w:val="00E03323"/>
    <w:rsid w:val="00E03434"/>
    <w:rsid w:val="00E03B33"/>
    <w:rsid w:val="00E03E93"/>
    <w:rsid w:val="00E04C8F"/>
    <w:rsid w:val="00E06ADB"/>
    <w:rsid w:val="00E1259A"/>
    <w:rsid w:val="00E14E01"/>
    <w:rsid w:val="00E15EC2"/>
    <w:rsid w:val="00E204FB"/>
    <w:rsid w:val="00E216AB"/>
    <w:rsid w:val="00E226A6"/>
    <w:rsid w:val="00E233E9"/>
    <w:rsid w:val="00E337DF"/>
    <w:rsid w:val="00E34BF4"/>
    <w:rsid w:val="00E365EB"/>
    <w:rsid w:val="00E37367"/>
    <w:rsid w:val="00E40244"/>
    <w:rsid w:val="00E43100"/>
    <w:rsid w:val="00E44792"/>
    <w:rsid w:val="00E45C77"/>
    <w:rsid w:val="00E50198"/>
    <w:rsid w:val="00E534D5"/>
    <w:rsid w:val="00E54520"/>
    <w:rsid w:val="00E55193"/>
    <w:rsid w:val="00E55DD1"/>
    <w:rsid w:val="00E5775D"/>
    <w:rsid w:val="00E6375A"/>
    <w:rsid w:val="00E655B7"/>
    <w:rsid w:val="00E6594D"/>
    <w:rsid w:val="00E7307E"/>
    <w:rsid w:val="00E74FAF"/>
    <w:rsid w:val="00E75C51"/>
    <w:rsid w:val="00E76101"/>
    <w:rsid w:val="00E77A4E"/>
    <w:rsid w:val="00E801AC"/>
    <w:rsid w:val="00E80B19"/>
    <w:rsid w:val="00E81489"/>
    <w:rsid w:val="00E81731"/>
    <w:rsid w:val="00E8218C"/>
    <w:rsid w:val="00E825D3"/>
    <w:rsid w:val="00E82763"/>
    <w:rsid w:val="00E828BE"/>
    <w:rsid w:val="00E82F9F"/>
    <w:rsid w:val="00E8584E"/>
    <w:rsid w:val="00E8665D"/>
    <w:rsid w:val="00E87D0D"/>
    <w:rsid w:val="00E90708"/>
    <w:rsid w:val="00E93F8F"/>
    <w:rsid w:val="00E944EF"/>
    <w:rsid w:val="00E94E89"/>
    <w:rsid w:val="00E952C7"/>
    <w:rsid w:val="00E962F3"/>
    <w:rsid w:val="00E96736"/>
    <w:rsid w:val="00EA26CD"/>
    <w:rsid w:val="00EA688E"/>
    <w:rsid w:val="00EB3F8E"/>
    <w:rsid w:val="00EB4CE9"/>
    <w:rsid w:val="00EB6219"/>
    <w:rsid w:val="00EB71F0"/>
    <w:rsid w:val="00EB775D"/>
    <w:rsid w:val="00EC15CC"/>
    <w:rsid w:val="00EC28E5"/>
    <w:rsid w:val="00EC3B89"/>
    <w:rsid w:val="00EC530C"/>
    <w:rsid w:val="00EC721D"/>
    <w:rsid w:val="00EC74CA"/>
    <w:rsid w:val="00ED0619"/>
    <w:rsid w:val="00ED275B"/>
    <w:rsid w:val="00ED354E"/>
    <w:rsid w:val="00ED3C31"/>
    <w:rsid w:val="00ED6431"/>
    <w:rsid w:val="00ED656E"/>
    <w:rsid w:val="00ED7D4D"/>
    <w:rsid w:val="00EE0910"/>
    <w:rsid w:val="00EE1AC8"/>
    <w:rsid w:val="00EE1AFA"/>
    <w:rsid w:val="00EE3507"/>
    <w:rsid w:val="00EE3858"/>
    <w:rsid w:val="00EE4DE1"/>
    <w:rsid w:val="00EE5AAF"/>
    <w:rsid w:val="00EE6EB5"/>
    <w:rsid w:val="00EE7CAF"/>
    <w:rsid w:val="00EE7D7B"/>
    <w:rsid w:val="00EF02D6"/>
    <w:rsid w:val="00EF1F66"/>
    <w:rsid w:val="00EF1FC2"/>
    <w:rsid w:val="00EF3426"/>
    <w:rsid w:val="00EF3EC5"/>
    <w:rsid w:val="00EF4218"/>
    <w:rsid w:val="00EF4DDD"/>
    <w:rsid w:val="00EF615D"/>
    <w:rsid w:val="00EF61FD"/>
    <w:rsid w:val="00EF76FE"/>
    <w:rsid w:val="00F00063"/>
    <w:rsid w:val="00F02229"/>
    <w:rsid w:val="00F025E7"/>
    <w:rsid w:val="00F02C79"/>
    <w:rsid w:val="00F04374"/>
    <w:rsid w:val="00F04ABB"/>
    <w:rsid w:val="00F07057"/>
    <w:rsid w:val="00F10CF7"/>
    <w:rsid w:val="00F113E8"/>
    <w:rsid w:val="00F13B21"/>
    <w:rsid w:val="00F1491E"/>
    <w:rsid w:val="00F155FC"/>
    <w:rsid w:val="00F20931"/>
    <w:rsid w:val="00F218B3"/>
    <w:rsid w:val="00F23910"/>
    <w:rsid w:val="00F23E86"/>
    <w:rsid w:val="00F24491"/>
    <w:rsid w:val="00F30978"/>
    <w:rsid w:val="00F31BED"/>
    <w:rsid w:val="00F32BC4"/>
    <w:rsid w:val="00F33AEF"/>
    <w:rsid w:val="00F33D34"/>
    <w:rsid w:val="00F33DD8"/>
    <w:rsid w:val="00F3700A"/>
    <w:rsid w:val="00F37621"/>
    <w:rsid w:val="00F40C6D"/>
    <w:rsid w:val="00F40E4F"/>
    <w:rsid w:val="00F4145C"/>
    <w:rsid w:val="00F43C6F"/>
    <w:rsid w:val="00F44FA2"/>
    <w:rsid w:val="00F45F2B"/>
    <w:rsid w:val="00F462B2"/>
    <w:rsid w:val="00F53919"/>
    <w:rsid w:val="00F558A2"/>
    <w:rsid w:val="00F55B3B"/>
    <w:rsid w:val="00F57209"/>
    <w:rsid w:val="00F57417"/>
    <w:rsid w:val="00F5783E"/>
    <w:rsid w:val="00F623B4"/>
    <w:rsid w:val="00F634BE"/>
    <w:rsid w:val="00F640FC"/>
    <w:rsid w:val="00F65A7D"/>
    <w:rsid w:val="00F65D8D"/>
    <w:rsid w:val="00F67352"/>
    <w:rsid w:val="00F676CA"/>
    <w:rsid w:val="00F71F48"/>
    <w:rsid w:val="00F736C8"/>
    <w:rsid w:val="00F75F15"/>
    <w:rsid w:val="00F775BD"/>
    <w:rsid w:val="00F806B6"/>
    <w:rsid w:val="00F81769"/>
    <w:rsid w:val="00F83E5E"/>
    <w:rsid w:val="00F841A1"/>
    <w:rsid w:val="00F85266"/>
    <w:rsid w:val="00F85BB1"/>
    <w:rsid w:val="00F8614D"/>
    <w:rsid w:val="00F9069F"/>
    <w:rsid w:val="00F91E4B"/>
    <w:rsid w:val="00F93C08"/>
    <w:rsid w:val="00F93D0F"/>
    <w:rsid w:val="00F94535"/>
    <w:rsid w:val="00F95133"/>
    <w:rsid w:val="00F9616D"/>
    <w:rsid w:val="00F978D0"/>
    <w:rsid w:val="00FA0863"/>
    <w:rsid w:val="00FA0D4F"/>
    <w:rsid w:val="00FA122B"/>
    <w:rsid w:val="00FA15D3"/>
    <w:rsid w:val="00FA2FA9"/>
    <w:rsid w:val="00FA345D"/>
    <w:rsid w:val="00FA6821"/>
    <w:rsid w:val="00FA6FF7"/>
    <w:rsid w:val="00FA7F69"/>
    <w:rsid w:val="00FB08CD"/>
    <w:rsid w:val="00FB12F9"/>
    <w:rsid w:val="00FB1A13"/>
    <w:rsid w:val="00FB30FF"/>
    <w:rsid w:val="00FB3CB7"/>
    <w:rsid w:val="00FB3D41"/>
    <w:rsid w:val="00FB3E80"/>
    <w:rsid w:val="00FB4998"/>
    <w:rsid w:val="00FC2699"/>
    <w:rsid w:val="00FC46F7"/>
    <w:rsid w:val="00FC47E9"/>
    <w:rsid w:val="00FC7731"/>
    <w:rsid w:val="00FD1C62"/>
    <w:rsid w:val="00FD1F0D"/>
    <w:rsid w:val="00FD351A"/>
    <w:rsid w:val="00FD365F"/>
    <w:rsid w:val="00FD4081"/>
    <w:rsid w:val="00FD55CF"/>
    <w:rsid w:val="00FD5F09"/>
    <w:rsid w:val="00FD77B5"/>
    <w:rsid w:val="00FE1D24"/>
    <w:rsid w:val="00FE3F0B"/>
    <w:rsid w:val="00FE542B"/>
    <w:rsid w:val="00FE7690"/>
    <w:rsid w:val="00FF0675"/>
    <w:rsid w:val="00FF1CA7"/>
    <w:rsid w:val="00FF28B4"/>
    <w:rsid w:val="00FF3169"/>
    <w:rsid w:val="00FF54E0"/>
    <w:rsid w:val="00FF6A22"/>
    <w:rsid w:val="00FF75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4E000"/>
  <w15:chartTrackingRefBased/>
  <w15:docId w15:val="{4E0CA654-843B-A341-B367-9F550886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5CBC"/>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261F84"/>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next w:val="Standaard"/>
    <w:link w:val="Kop2Char"/>
    <w:uiPriority w:val="9"/>
    <w:unhideWhenUsed/>
    <w:qFormat/>
    <w:rsid w:val="00E77A4E"/>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Kop3">
    <w:name w:val="heading 3"/>
    <w:basedOn w:val="Standaard"/>
    <w:next w:val="Standaard"/>
    <w:link w:val="Kop3Char"/>
    <w:uiPriority w:val="9"/>
    <w:unhideWhenUsed/>
    <w:qFormat/>
    <w:rsid w:val="009B375B"/>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D1F0D"/>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FD1F0D"/>
  </w:style>
  <w:style w:type="paragraph" w:styleId="Voettekst">
    <w:name w:val="footer"/>
    <w:basedOn w:val="Standaard"/>
    <w:link w:val="VoettekstChar"/>
    <w:uiPriority w:val="99"/>
    <w:unhideWhenUsed/>
    <w:rsid w:val="00FD1F0D"/>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FD1F0D"/>
  </w:style>
  <w:style w:type="character" w:customStyle="1" w:styleId="Kop1Char">
    <w:name w:val="Kop 1 Char"/>
    <w:basedOn w:val="Standaardalinea-lettertype"/>
    <w:link w:val="Kop1"/>
    <w:uiPriority w:val="9"/>
    <w:rsid w:val="00261F84"/>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AE584C"/>
  </w:style>
  <w:style w:type="paragraph" w:styleId="Kopvaninhoudsopgave">
    <w:name w:val="TOC Heading"/>
    <w:basedOn w:val="Kop1"/>
    <w:next w:val="Standaard"/>
    <w:uiPriority w:val="39"/>
    <w:unhideWhenUsed/>
    <w:qFormat/>
    <w:rsid w:val="00AE584C"/>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AE584C"/>
    <w:pPr>
      <w:spacing w:before="240" w:after="120"/>
    </w:pPr>
    <w:rPr>
      <w:rFonts w:asciiTheme="minorHAnsi" w:eastAsiaTheme="minorHAnsi" w:hAnsiTheme="minorHAnsi" w:cstheme="minorHAnsi"/>
      <w:b/>
      <w:bCs/>
      <w:sz w:val="20"/>
      <w:szCs w:val="20"/>
      <w:lang w:eastAsia="en-US"/>
    </w:rPr>
  </w:style>
  <w:style w:type="character" w:styleId="Hyperlink">
    <w:name w:val="Hyperlink"/>
    <w:basedOn w:val="Standaardalinea-lettertype"/>
    <w:uiPriority w:val="99"/>
    <w:unhideWhenUsed/>
    <w:rsid w:val="00AE584C"/>
    <w:rPr>
      <w:color w:val="0563C1" w:themeColor="hyperlink"/>
      <w:u w:val="single"/>
    </w:rPr>
  </w:style>
  <w:style w:type="paragraph" w:styleId="Inhopg2">
    <w:name w:val="toc 2"/>
    <w:basedOn w:val="Standaard"/>
    <w:next w:val="Standaard"/>
    <w:autoRedefine/>
    <w:uiPriority w:val="39"/>
    <w:unhideWhenUsed/>
    <w:rsid w:val="00AE584C"/>
    <w:pPr>
      <w:spacing w:before="120"/>
      <w:ind w:left="240"/>
    </w:pPr>
    <w:rPr>
      <w:rFonts w:asciiTheme="minorHAnsi" w:eastAsiaTheme="minorHAnsi" w:hAnsiTheme="minorHAnsi" w:cstheme="minorHAnsi"/>
      <w:i/>
      <w:iCs/>
      <w:sz w:val="20"/>
      <w:szCs w:val="20"/>
      <w:lang w:eastAsia="en-US"/>
    </w:rPr>
  </w:style>
  <w:style w:type="paragraph" w:styleId="Inhopg3">
    <w:name w:val="toc 3"/>
    <w:basedOn w:val="Standaard"/>
    <w:next w:val="Standaard"/>
    <w:autoRedefine/>
    <w:uiPriority w:val="39"/>
    <w:unhideWhenUsed/>
    <w:rsid w:val="00AE584C"/>
    <w:pPr>
      <w:ind w:left="480"/>
    </w:pPr>
    <w:rPr>
      <w:rFonts w:asciiTheme="minorHAnsi" w:eastAsiaTheme="minorHAnsi" w:hAnsiTheme="minorHAnsi" w:cstheme="minorHAnsi"/>
      <w:sz w:val="20"/>
      <w:szCs w:val="20"/>
      <w:lang w:eastAsia="en-US"/>
    </w:rPr>
  </w:style>
  <w:style w:type="paragraph" w:styleId="Inhopg4">
    <w:name w:val="toc 4"/>
    <w:basedOn w:val="Standaard"/>
    <w:next w:val="Standaard"/>
    <w:autoRedefine/>
    <w:uiPriority w:val="39"/>
    <w:semiHidden/>
    <w:unhideWhenUsed/>
    <w:rsid w:val="00AE584C"/>
    <w:pPr>
      <w:ind w:left="720"/>
    </w:pPr>
    <w:rPr>
      <w:rFonts w:asciiTheme="minorHAnsi" w:eastAsiaTheme="minorHAnsi" w:hAnsiTheme="minorHAnsi" w:cstheme="minorHAnsi"/>
      <w:sz w:val="20"/>
      <w:szCs w:val="20"/>
      <w:lang w:eastAsia="en-US"/>
    </w:rPr>
  </w:style>
  <w:style w:type="paragraph" w:styleId="Inhopg5">
    <w:name w:val="toc 5"/>
    <w:basedOn w:val="Standaard"/>
    <w:next w:val="Standaard"/>
    <w:autoRedefine/>
    <w:uiPriority w:val="39"/>
    <w:semiHidden/>
    <w:unhideWhenUsed/>
    <w:rsid w:val="00AE584C"/>
    <w:pPr>
      <w:ind w:left="960"/>
    </w:pPr>
    <w:rPr>
      <w:rFonts w:asciiTheme="minorHAnsi" w:eastAsiaTheme="minorHAnsi" w:hAnsiTheme="minorHAnsi" w:cstheme="minorHAnsi"/>
      <w:sz w:val="20"/>
      <w:szCs w:val="20"/>
      <w:lang w:eastAsia="en-US"/>
    </w:rPr>
  </w:style>
  <w:style w:type="paragraph" w:styleId="Inhopg6">
    <w:name w:val="toc 6"/>
    <w:basedOn w:val="Standaard"/>
    <w:next w:val="Standaard"/>
    <w:autoRedefine/>
    <w:uiPriority w:val="39"/>
    <w:semiHidden/>
    <w:unhideWhenUsed/>
    <w:rsid w:val="00AE584C"/>
    <w:pPr>
      <w:ind w:left="1200"/>
    </w:pPr>
    <w:rPr>
      <w:rFonts w:asciiTheme="minorHAnsi" w:eastAsiaTheme="minorHAnsi" w:hAnsiTheme="minorHAnsi" w:cstheme="minorHAnsi"/>
      <w:sz w:val="20"/>
      <w:szCs w:val="20"/>
      <w:lang w:eastAsia="en-US"/>
    </w:rPr>
  </w:style>
  <w:style w:type="paragraph" w:styleId="Inhopg7">
    <w:name w:val="toc 7"/>
    <w:basedOn w:val="Standaard"/>
    <w:next w:val="Standaard"/>
    <w:autoRedefine/>
    <w:uiPriority w:val="39"/>
    <w:semiHidden/>
    <w:unhideWhenUsed/>
    <w:rsid w:val="00AE584C"/>
    <w:pPr>
      <w:ind w:left="1440"/>
    </w:pPr>
    <w:rPr>
      <w:rFonts w:asciiTheme="minorHAnsi" w:eastAsiaTheme="minorHAnsi" w:hAnsiTheme="minorHAnsi" w:cstheme="minorHAnsi"/>
      <w:sz w:val="20"/>
      <w:szCs w:val="20"/>
      <w:lang w:eastAsia="en-US"/>
    </w:rPr>
  </w:style>
  <w:style w:type="paragraph" w:styleId="Inhopg8">
    <w:name w:val="toc 8"/>
    <w:basedOn w:val="Standaard"/>
    <w:next w:val="Standaard"/>
    <w:autoRedefine/>
    <w:uiPriority w:val="39"/>
    <w:semiHidden/>
    <w:unhideWhenUsed/>
    <w:rsid w:val="00AE584C"/>
    <w:pPr>
      <w:ind w:left="1680"/>
    </w:pPr>
    <w:rPr>
      <w:rFonts w:asciiTheme="minorHAnsi" w:eastAsiaTheme="minorHAnsi" w:hAnsiTheme="minorHAnsi" w:cstheme="minorHAnsi"/>
      <w:sz w:val="20"/>
      <w:szCs w:val="20"/>
      <w:lang w:eastAsia="en-US"/>
    </w:rPr>
  </w:style>
  <w:style w:type="paragraph" w:styleId="Inhopg9">
    <w:name w:val="toc 9"/>
    <w:basedOn w:val="Standaard"/>
    <w:next w:val="Standaard"/>
    <w:autoRedefine/>
    <w:uiPriority w:val="39"/>
    <w:semiHidden/>
    <w:unhideWhenUsed/>
    <w:rsid w:val="00AE584C"/>
    <w:pPr>
      <w:ind w:left="1920"/>
    </w:pPr>
    <w:rPr>
      <w:rFonts w:asciiTheme="minorHAnsi" w:eastAsiaTheme="minorHAnsi" w:hAnsiTheme="minorHAnsi" w:cstheme="minorHAnsi"/>
      <w:sz w:val="20"/>
      <w:szCs w:val="20"/>
      <w:lang w:eastAsia="en-US"/>
    </w:rPr>
  </w:style>
  <w:style w:type="character" w:customStyle="1" w:styleId="Onopgelostemelding1">
    <w:name w:val="Onopgeloste melding1"/>
    <w:basedOn w:val="Standaardalinea-lettertype"/>
    <w:uiPriority w:val="99"/>
    <w:semiHidden/>
    <w:unhideWhenUsed/>
    <w:rsid w:val="00793751"/>
    <w:rPr>
      <w:color w:val="605E5C"/>
      <w:shd w:val="clear" w:color="auto" w:fill="E1DFDD"/>
    </w:rPr>
  </w:style>
  <w:style w:type="character" w:customStyle="1" w:styleId="Kop2Char">
    <w:name w:val="Kop 2 Char"/>
    <w:basedOn w:val="Standaardalinea-lettertype"/>
    <w:link w:val="Kop2"/>
    <w:uiPriority w:val="9"/>
    <w:rsid w:val="00E77A4E"/>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E77A4E"/>
    <w:rPr>
      <w:color w:val="954F72" w:themeColor="followedHyperlink"/>
      <w:u w:val="single"/>
    </w:rPr>
  </w:style>
  <w:style w:type="character" w:styleId="Paginanummer">
    <w:name w:val="page number"/>
    <w:basedOn w:val="Standaardalinea-lettertype"/>
    <w:uiPriority w:val="99"/>
    <w:semiHidden/>
    <w:unhideWhenUsed/>
    <w:rsid w:val="007C3D97"/>
  </w:style>
  <w:style w:type="character" w:customStyle="1" w:styleId="Kop3Char">
    <w:name w:val="Kop 3 Char"/>
    <w:basedOn w:val="Standaardalinea-lettertype"/>
    <w:link w:val="Kop3"/>
    <w:uiPriority w:val="9"/>
    <w:rsid w:val="009B375B"/>
    <w:rPr>
      <w:rFonts w:asciiTheme="majorHAnsi" w:eastAsiaTheme="majorEastAsia" w:hAnsiTheme="majorHAnsi" w:cstheme="majorBidi"/>
      <w:color w:val="1F3763" w:themeColor="accent1" w:themeShade="7F"/>
    </w:rPr>
  </w:style>
  <w:style w:type="paragraph" w:styleId="Lijstalinea">
    <w:name w:val="List Paragraph"/>
    <w:basedOn w:val="Standaard"/>
    <w:uiPriority w:val="34"/>
    <w:qFormat/>
    <w:rsid w:val="003B1D41"/>
    <w:pPr>
      <w:ind w:left="720"/>
      <w:contextualSpacing/>
    </w:pPr>
    <w:rPr>
      <w:rFonts w:asciiTheme="minorHAnsi" w:eastAsiaTheme="minorHAnsi" w:hAnsiTheme="minorHAnsi" w:cstheme="minorBidi"/>
      <w:lang w:eastAsia="en-US"/>
    </w:rPr>
  </w:style>
  <w:style w:type="character" w:customStyle="1" w:styleId="normaltextrun">
    <w:name w:val="normaltextrun"/>
    <w:basedOn w:val="Standaardalinea-lettertype"/>
    <w:rsid w:val="003349DB"/>
  </w:style>
  <w:style w:type="character" w:customStyle="1" w:styleId="eop">
    <w:name w:val="eop"/>
    <w:basedOn w:val="Standaardalinea-lettertype"/>
    <w:rsid w:val="003349DB"/>
  </w:style>
  <w:style w:type="paragraph" w:customStyle="1" w:styleId="paragraph">
    <w:name w:val="paragraph"/>
    <w:basedOn w:val="Standaard"/>
    <w:rsid w:val="00A6168F"/>
    <w:pPr>
      <w:spacing w:before="100" w:beforeAutospacing="1" w:after="100" w:afterAutospacing="1"/>
    </w:pPr>
  </w:style>
  <w:style w:type="paragraph" w:styleId="Normaalweb">
    <w:name w:val="Normal (Web)"/>
    <w:basedOn w:val="Standaard"/>
    <w:uiPriority w:val="99"/>
    <w:semiHidden/>
    <w:unhideWhenUsed/>
    <w:rsid w:val="00FC46F7"/>
    <w:pPr>
      <w:spacing w:before="100" w:beforeAutospacing="1" w:after="100" w:afterAutospacing="1"/>
    </w:pPr>
  </w:style>
  <w:style w:type="character" w:customStyle="1" w:styleId="apple-converted-space">
    <w:name w:val="apple-converted-space"/>
    <w:basedOn w:val="Standaardalinea-lettertype"/>
    <w:rsid w:val="003B018A"/>
  </w:style>
  <w:style w:type="table" w:styleId="Onopgemaaktetabel1">
    <w:name w:val="Plain Table 1"/>
    <w:basedOn w:val="Standaardtabel"/>
    <w:uiPriority w:val="41"/>
    <w:rsid w:val="008B20D7"/>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8B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8B20D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8B20D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8B20D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8B20D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8B20D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Onopgemaaktetabel2">
    <w:name w:val="Plain Table 2"/>
    <w:basedOn w:val="Standaardtabel"/>
    <w:uiPriority w:val="42"/>
    <w:rsid w:val="008B20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Verwijzingopmerking">
    <w:name w:val="annotation reference"/>
    <w:basedOn w:val="Standaardalinea-lettertype"/>
    <w:uiPriority w:val="99"/>
    <w:semiHidden/>
    <w:unhideWhenUsed/>
    <w:rsid w:val="00EB6219"/>
    <w:rPr>
      <w:sz w:val="16"/>
      <w:szCs w:val="16"/>
    </w:rPr>
  </w:style>
  <w:style w:type="paragraph" w:styleId="Tekstopmerking">
    <w:name w:val="annotation text"/>
    <w:basedOn w:val="Standaard"/>
    <w:link w:val="TekstopmerkingChar"/>
    <w:uiPriority w:val="99"/>
    <w:semiHidden/>
    <w:unhideWhenUsed/>
    <w:rsid w:val="00EB6219"/>
    <w:rPr>
      <w:sz w:val="20"/>
      <w:szCs w:val="20"/>
    </w:rPr>
  </w:style>
  <w:style w:type="character" w:customStyle="1" w:styleId="TekstopmerkingChar">
    <w:name w:val="Tekst opmerking Char"/>
    <w:basedOn w:val="Standaardalinea-lettertype"/>
    <w:link w:val="Tekstopmerking"/>
    <w:uiPriority w:val="99"/>
    <w:semiHidden/>
    <w:rsid w:val="00EB6219"/>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B6219"/>
    <w:rPr>
      <w:b/>
      <w:bCs/>
    </w:rPr>
  </w:style>
  <w:style w:type="character" w:customStyle="1" w:styleId="OnderwerpvanopmerkingChar">
    <w:name w:val="Onderwerp van opmerking Char"/>
    <w:basedOn w:val="TekstopmerkingChar"/>
    <w:link w:val="Onderwerpvanopmerking"/>
    <w:uiPriority w:val="99"/>
    <w:semiHidden/>
    <w:rsid w:val="00EB6219"/>
    <w:rPr>
      <w:rFonts w:ascii="Times New Roman" w:eastAsia="Times New Roman" w:hAnsi="Times New Roman" w:cs="Times New Roman"/>
      <w:b/>
      <w:bCs/>
      <w:sz w:val="20"/>
      <w:szCs w:val="20"/>
      <w:lang w:eastAsia="nl-NL"/>
    </w:rPr>
  </w:style>
  <w:style w:type="table" w:styleId="Rastertabel5donker-Accent5">
    <w:name w:val="Grid Table 5 Dark Accent 5"/>
    <w:basedOn w:val="Standaardtabel"/>
    <w:uiPriority w:val="50"/>
    <w:rsid w:val="00C973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4-Accent5">
    <w:name w:val="Grid Table 4 Accent 5"/>
    <w:basedOn w:val="Standaardtabel"/>
    <w:uiPriority w:val="49"/>
    <w:rsid w:val="00C9736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ntekst">
    <w:name w:val="Balloon Text"/>
    <w:basedOn w:val="Standaard"/>
    <w:link w:val="BallontekstChar"/>
    <w:uiPriority w:val="99"/>
    <w:semiHidden/>
    <w:unhideWhenUsed/>
    <w:rsid w:val="008D0CF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D0CF8"/>
    <w:rPr>
      <w:rFonts w:ascii="Segoe UI" w:eastAsia="Times New Roman" w:hAnsi="Segoe UI" w:cs="Segoe UI"/>
      <w:sz w:val="18"/>
      <w:szCs w:val="18"/>
      <w:lang w:eastAsia="nl-NL"/>
    </w:rPr>
  </w:style>
  <w:style w:type="character" w:styleId="Onopgelostemelding">
    <w:name w:val="Unresolved Mention"/>
    <w:basedOn w:val="Standaardalinea-lettertype"/>
    <w:uiPriority w:val="99"/>
    <w:semiHidden/>
    <w:unhideWhenUsed/>
    <w:rsid w:val="00585D6C"/>
    <w:rPr>
      <w:color w:val="605E5C"/>
      <w:shd w:val="clear" w:color="auto" w:fill="E1DFDD"/>
    </w:rPr>
  </w:style>
  <w:style w:type="character" w:styleId="Tekstvantijdelijkeaanduiding">
    <w:name w:val="Placeholder Text"/>
    <w:basedOn w:val="Standaardalinea-lettertype"/>
    <w:uiPriority w:val="99"/>
    <w:semiHidden/>
    <w:rsid w:val="000542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839">
      <w:bodyDiv w:val="1"/>
      <w:marLeft w:val="0"/>
      <w:marRight w:val="0"/>
      <w:marTop w:val="0"/>
      <w:marBottom w:val="0"/>
      <w:divBdr>
        <w:top w:val="none" w:sz="0" w:space="0" w:color="auto"/>
        <w:left w:val="none" w:sz="0" w:space="0" w:color="auto"/>
        <w:bottom w:val="none" w:sz="0" w:space="0" w:color="auto"/>
        <w:right w:val="none" w:sz="0" w:space="0" w:color="auto"/>
      </w:divBdr>
    </w:div>
    <w:div w:id="70397374">
      <w:bodyDiv w:val="1"/>
      <w:marLeft w:val="0"/>
      <w:marRight w:val="0"/>
      <w:marTop w:val="0"/>
      <w:marBottom w:val="0"/>
      <w:divBdr>
        <w:top w:val="none" w:sz="0" w:space="0" w:color="auto"/>
        <w:left w:val="none" w:sz="0" w:space="0" w:color="auto"/>
        <w:bottom w:val="none" w:sz="0" w:space="0" w:color="auto"/>
        <w:right w:val="none" w:sz="0" w:space="0" w:color="auto"/>
      </w:divBdr>
      <w:divsChild>
        <w:div w:id="559294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072935">
              <w:marLeft w:val="0"/>
              <w:marRight w:val="0"/>
              <w:marTop w:val="0"/>
              <w:marBottom w:val="0"/>
              <w:divBdr>
                <w:top w:val="none" w:sz="0" w:space="0" w:color="auto"/>
                <w:left w:val="none" w:sz="0" w:space="0" w:color="auto"/>
                <w:bottom w:val="none" w:sz="0" w:space="0" w:color="auto"/>
                <w:right w:val="none" w:sz="0" w:space="0" w:color="auto"/>
              </w:divBdr>
              <w:divsChild>
                <w:div w:id="2093159629">
                  <w:marLeft w:val="0"/>
                  <w:marRight w:val="0"/>
                  <w:marTop w:val="0"/>
                  <w:marBottom w:val="0"/>
                  <w:divBdr>
                    <w:top w:val="none" w:sz="0" w:space="0" w:color="auto"/>
                    <w:left w:val="none" w:sz="0" w:space="0" w:color="auto"/>
                    <w:bottom w:val="none" w:sz="0" w:space="0" w:color="auto"/>
                    <w:right w:val="none" w:sz="0" w:space="0" w:color="auto"/>
                  </w:divBdr>
                </w:div>
                <w:div w:id="168373722">
                  <w:marLeft w:val="0"/>
                  <w:marRight w:val="0"/>
                  <w:marTop w:val="0"/>
                  <w:marBottom w:val="0"/>
                  <w:divBdr>
                    <w:top w:val="none" w:sz="0" w:space="0" w:color="auto"/>
                    <w:left w:val="none" w:sz="0" w:space="0" w:color="auto"/>
                    <w:bottom w:val="none" w:sz="0" w:space="0" w:color="auto"/>
                    <w:right w:val="none" w:sz="0" w:space="0" w:color="auto"/>
                  </w:divBdr>
                </w:div>
                <w:div w:id="470171626">
                  <w:marLeft w:val="0"/>
                  <w:marRight w:val="0"/>
                  <w:marTop w:val="0"/>
                  <w:marBottom w:val="0"/>
                  <w:divBdr>
                    <w:top w:val="none" w:sz="0" w:space="0" w:color="auto"/>
                    <w:left w:val="none" w:sz="0" w:space="0" w:color="auto"/>
                    <w:bottom w:val="none" w:sz="0" w:space="0" w:color="auto"/>
                    <w:right w:val="none" w:sz="0" w:space="0" w:color="auto"/>
                  </w:divBdr>
                </w:div>
                <w:div w:id="232283386">
                  <w:marLeft w:val="0"/>
                  <w:marRight w:val="0"/>
                  <w:marTop w:val="0"/>
                  <w:marBottom w:val="0"/>
                  <w:divBdr>
                    <w:top w:val="none" w:sz="0" w:space="0" w:color="auto"/>
                    <w:left w:val="none" w:sz="0" w:space="0" w:color="auto"/>
                    <w:bottom w:val="none" w:sz="0" w:space="0" w:color="auto"/>
                    <w:right w:val="none" w:sz="0" w:space="0" w:color="auto"/>
                  </w:divBdr>
                </w:div>
                <w:div w:id="277835328">
                  <w:marLeft w:val="0"/>
                  <w:marRight w:val="0"/>
                  <w:marTop w:val="0"/>
                  <w:marBottom w:val="0"/>
                  <w:divBdr>
                    <w:top w:val="none" w:sz="0" w:space="0" w:color="auto"/>
                    <w:left w:val="none" w:sz="0" w:space="0" w:color="auto"/>
                    <w:bottom w:val="none" w:sz="0" w:space="0" w:color="auto"/>
                    <w:right w:val="none" w:sz="0" w:space="0" w:color="auto"/>
                  </w:divBdr>
                </w:div>
                <w:div w:id="833883537">
                  <w:marLeft w:val="0"/>
                  <w:marRight w:val="0"/>
                  <w:marTop w:val="0"/>
                  <w:marBottom w:val="0"/>
                  <w:divBdr>
                    <w:top w:val="none" w:sz="0" w:space="0" w:color="auto"/>
                    <w:left w:val="none" w:sz="0" w:space="0" w:color="auto"/>
                    <w:bottom w:val="none" w:sz="0" w:space="0" w:color="auto"/>
                    <w:right w:val="none" w:sz="0" w:space="0" w:color="auto"/>
                  </w:divBdr>
                </w:div>
                <w:div w:id="26489773">
                  <w:marLeft w:val="0"/>
                  <w:marRight w:val="0"/>
                  <w:marTop w:val="0"/>
                  <w:marBottom w:val="0"/>
                  <w:divBdr>
                    <w:top w:val="none" w:sz="0" w:space="0" w:color="auto"/>
                    <w:left w:val="none" w:sz="0" w:space="0" w:color="auto"/>
                    <w:bottom w:val="none" w:sz="0" w:space="0" w:color="auto"/>
                    <w:right w:val="none" w:sz="0" w:space="0" w:color="auto"/>
                  </w:divBdr>
                </w:div>
                <w:div w:id="452333657">
                  <w:marLeft w:val="0"/>
                  <w:marRight w:val="0"/>
                  <w:marTop w:val="0"/>
                  <w:marBottom w:val="0"/>
                  <w:divBdr>
                    <w:top w:val="none" w:sz="0" w:space="0" w:color="auto"/>
                    <w:left w:val="none" w:sz="0" w:space="0" w:color="auto"/>
                    <w:bottom w:val="none" w:sz="0" w:space="0" w:color="auto"/>
                    <w:right w:val="none" w:sz="0" w:space="0" w:color="auto"/>
                  </w:divBdr>
                </w:div>
                <w:div w:id="744765446">
                  <w:marLeft w:val="0"/>
                  <w:marRight w:val="0"/>
                  <w:marTop w:val="0"/>
                  <w:marBottom w:val="0"/>
                  <w:divBdr>
                    <w:top w:val="none" w:sz="0" w:space="0" w:color="auto"/>
                    <w:left w:val="none" w:sz="0" w:space="0" w:color="auto"/>
                    <w:bottom w:val="none" w:sz="0" w:space="0" w:color="auto"/>
                    <w:right w:val="none" w:sz="0" w:space="0" w:color="auto"/>
                  </w:divBdr>
                </w:div>
                <w:div w:id="1272124464">
                  <w:marLeft w:val="0"/>
                  <w:marRight w:val="0"/>
                  <w:marTop w:val="0"/>
                  <w:marBottom w:val="0"/>
                  <w:divBdr>
                    <w:top w:val="none" w:sz="0" w:space="0" w:color="auto"/>
                    <w:left w:val="none" w:sz="0" w:space="0" w:color="auto"/>
                    <w:bottom w:val="none" w:sz="0" w:space="0" w:color="auto"/>
                    <w:right w:val="none" w:sz="0" w:space="0" w:color="auto"/>
                  </w:divBdr>
                </w:div>
                <w:div w:id="20570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5009">
      <w:bodyDiv w:val="1"/>
      <w:marLeft w:val="0"/>
      <w:marRight w:val="0"/>
      <w:marTop w:val="0"/>
      <w:marBottom w:val="0"/>
      <w:divBdr>
        <w:top w:val="none" w:sz="0" w:space="0" w:color="auto"/>
        <w:left w:val="none" w:sz="0" w:space="0" w:color="auto"/>
        <w:bottom w:val="none" w:sz="0" w:space="0" w:color="auto"/>
        <w:right w:val="none" w:sz="0" w:space="0" w:color="auto"/>
      </w:divBdr>
    </w:div>
    <w:div w:id="101339946">
      <w:bodyDiv w:val="1"/>
      <w:marLeft w:val="0"/>
      <w:marRight w:val="0"/>
      <w:marTop w:val="0"/>
      <w:marBottom w:val="0"/>
      <w:divBdr>
        <w:top w:val="none" w:sz="0" w:space="0" w:color="auto"/>
        <w:left w:val="none" w:sz="0" w:space="0" w:color="auto"/>
        <w:bottom w:val="none" w:sz="0" w:space="0" w:color="auto"/>
        <w:right w:val="none" w:sz="0" w:space="0" w:color="auto"/>
      </w:divBdr>
      <w:divsChild>
        <w:div w:id="808985582">
          <w:marLeft w:val="0"/>
          <w:marRight w:val="0"/>
          <w:marTop w:val="0"/>
          <w:marBottom w:val="0"/>
          <w:divBdr>
            <w:top w:val="none" w:sz="0" w:space="0" w:color="auto"/>
            <w:left w:val="none" w:sz="0" w:space="0" w:color="auto"/>
            <w:bottom w:val="none" w:sz="0" w:space="0" w:color="auto"/>
            <w:right w:val="none" w:sz="0" w:space="0" w:color="auto"/>
          </w:divBdr>
          <w:divsChild>
            <w:div w:id="81531773">
              <w:marLeft w:val="0"/>
              <w:marRight w:val="0"/>
              <w:marTop w:val="0"/>
              <w:marBottom w:val="0"/>
              <w:divBdr>
                <w:top w:val="none" w:sz="0" w:space="0" w:color="auto"/>
                <w:left w:val="none" w:sz="0" w:space="0" w:color="auto"/>
                <w:bottom w:val="none" w:sz="0" w:space="0" w:color="auto"/>
                <w:right w:val="none" w:sz="0" w:space="0" w:color="auto"/>
              </w:divBdr>
              <w:divsChild>
                <w:div w:id="9201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5689">
      <w:bodyDiv w:val="1"/>
      <w:marLeft w:val="0"/>
      <w:marRight w:val="0"/>
      <w:marTop w:val="0"/>
      <w:marBottom w:val="0"/>
      <w:divBdr>
        <w:top w:val="none" w:sz="0" w:space="0" w:color="auto"/>
        <w:left w:val="none" w:sz="0" w:space="0" w:color="auto"/>
        <w:bottom w:val="none" w:sz="0" w:space="0" w:color="auto"/>
        <w:right w:val="none" w:sz="0" w:space="0" w:color="auto"/>
      </w:divBdr>
    </w:div>
    <w:div w:id="238708874">
      <w:bodyDiv w:val="1"/>
      <w:marLeft w:val="0"/>
      <w:marRight w:val="0"/>
      <w:marTop w:val="0"/>
      <w:marBottom w:val="0"/>
      <w:divBdr>
        <w:top w:val="none" w:sz="0" w:space="0" w:color="auto"/>
        <w:left w:val="none" w:sz="0" w:space="0" w:color="auto"/>
        <w:bottom w:val="none" w:sz="0" w:space="0" w:color="auto"/>
        <w:right w:val="none" w:sz="0" w:space="0" w:color="auto"/>
      </w:divBdr>
    </w:div>
    <w:div w:id="243227109">
      <w:bodyDiv w:val="1"/>
      <w:marLeft w:val="0"/>
      <w:marRight w:val="0"/>
      <w:marTop w:val="0"/>
      <w:marBottom w:val="0"/>
      <w:divBdr>
        <w:top w:val="none" w:sz="0" w:space="0" w:color="auto"/>
        <w:left w:val="none" w:sz="0" w:space="0" w:color="auto"/>
        <w:bottom w:val="none" w:sz="0" w:space="0" w:color="auto"/>
        <w:right w:val="none" w:sz="0" w:space="0" w:color="auto"/>
      </w:divBdr>
    </w:div>
    <w:div w:id="267616091">
      <w:bodyDiv w:val="1"/>
      <w:marLeft w:val="0"/>
      <w:marRight w:val="0"/>
      <w:marTop w:val="0"/>
      <w:marBottom w:val="0"/>
      <w:divBdr>
        <w:top w:val="none" w:sz="0" w:space="0" w:color="auto"/>
        <w:left w:val="none" w:sz="0" w:space="0" w:color="auto"/>
        <w:bottom w:val="none" w:sz="0" w:space="0" w:color="auto"/>
        <w:right w:val="none" w:sz="0" w:space="0" w:color="auto"/>
      </w:divBdr>
    </w:div>
    <w:div w:id="356739260">
      <w:bodyDiv w:val="1"/>
      <w:marLeft w:val="0"/>
      <w:marRight w:val="0"/>
      <w:marTop w:val="0"/>
      <w:marBottom w:val="0"/>
      <w:divBdr>
        <w:top w:val="none" w:sz="0" w:space="0" w:color="auto"/>
        <w:left w:val="none" w:sz="0" w:space="0" w:color="auto"/>
        <w:bottom w:val="none" w:sz="0" w:space="0" w:color="auto"/>
        <w:right w:val="none" w:sz="0" w:space="0" w:color="auto"/>
      </w:divBdr>
    </w:div>
    <w:div w:id="373240832">
      <w:bodyDiv w:val="1"/>
      <w:marLeft w:val="0"/>
      <w:marRight w:val="0"/>
      <w:marTop w:val="0"/>
      <w:marBottom w:val="0"/>
      <w:divBdr>
        <w:top w:val="none" w:sz="0" w:space="0" w:color="auto"/>
        <w:left w:val="none" w:sz="0" w:space="0" w:color="auto"/>
        <w:bottom w:val="none" w:sz="0" w:space="0" w:color="auto"/>
        <w:right w:val="none" w:sz="0" w:space="0" w:color="auto"/>
      </w:divBdr>
    </w:div>
    <w:div w:id="395517291">
      <w:bodyDiv w:val="1"/>
      <w:marLeft w:val="0"/>
      <w:marRight w:val="0"/>
      <w:marTop w:val="0"/>
      <w:marBottom w:val="0"/>
      <w:divBdr>
        <w:top w:val="none" w:sz="0" w:space="0" w:color="auto"/>
        <w:left w:val="none" w:sz="0" w:space="0" w:color="auto"/>
        <w:bottom w:val="none" w:sz="0" w:space="0" w:color="auto"/>
        <w:right w:val="none" w:sz="0" w:space="0" w:color="auto"/>
      </w:divBdr>
    </w:div>
    <w:div w:id="399720761">
      <w:bodyDiv w:val="1"/>
      <w:marLeft w:val="0"/>
      <w:marRight w:val="0"/>
      <w:marTop w:val="0"/>
      <w:marBottom w:val="0"/>
      <w:divBdr>
        <w:top w:val="none" w:sz="0" w:space="0" w:color="auto"/>
        <w:left w:val="none" w:sz="0" w:space="0" w:color="auto"/>
        <w:bottom w:val="none" w:sz="0" w:space="0" w:color="auto"/>
        <w:right w:val="none" w:sz="0" w:space="0" w:color="auto"/>
      </w:divBdr>
      <w:divsChild>
        <w:div w:id="1217814775">
          <w:marLeft w:val="0"/>
          <w:marRight w:val="0"/>
          <w:marTop w:val="0"/>
          <w:marBottom w:val="0"/>
          <w:divBdr>
            <w:top w:val="none" w:sz="0" w:space="0" w:color="auto"/>
            <w:left w:val="none" w:sz="0" w:space="0" w:color="auto"/>
            <w:bottom w:val="none" w:sz="0" w:space="0" w:color="auto"/>
            <w:right w:val="none" w:sz="0" w:space="0" w:color="auto"/>
          </w:divBdr>
          <w:divsChild>
            <w:div w:id="779958992">
              <w:marLeft w:val="0"/>
              <w:marRight w:val="0"/>
              <w:marTop w:val="0"/>
              <w:marBottom w:val="0"/>
              <w:divBdr>
                <w:top w:val="none" w:sz="0" w:space="0" w:color="auto"/>
                <w:left w:val="none" w:sz="0" w:space="0" w:color="auto"/>
                <w:bottom w:val="none" w:sz="0" w:space="0" w:color="auto"/>
                <w:right w:val="none" w:sz="0" w:space="0" w:color="auto"/>
              </w:divBdr>
              <w:divsChild>
                <w:div w:id="17470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3458">
      <w:bodyDiv w:val="1"/>
      <w:marLeft w:val="0"/>
      <w:marRight w:val="0"/>
      <w:marTop w:val="0"/>
      <w:marBottom w:val="0"/>
      <w:divBdr>
        <w:top w:val="none" w:sz="0" w:space="0" w:color="auto"/>
        <w:left w:val="none" w:sz="0" w:space="0" w:color="auto"/>
        <w:bottom w:val="none" w:sz="0" w:space="0" w:color="auto"/>
        <w:right w:val="none" w:sz="0" w:space="0" w:color="auto"/>
      </w:divBdr>
    </w:div>
    <w:div w:id="422343850">
      <w:bodyDiv w:val="1"/>
      <w:marLeft w:val="0"/>
      <w:marRight w:val="0"/>
      <w:marTop w:val="0"/>
      <w:marBottom w:val="0"/>
      <w:divBdr>
        <w:top w:val="none" w:sz="0" w:space="0" w:color="auto"/>
        <w:left w:val="none" w:sz="0" w:space="0" w:color="auto"/>
        <w:bottom w:val="none" w:sz="0" w:space="0" w:color="auto"/>
        <w:right w:val="none" w:sz="0" w:space="0" w:color="auto"/>
      </w:divBdr>
    </w:div>
    <w:div w:id="442698191">
      <w:bodyDiv w:val="1"/>
      <w:marLeft w:val="0"/>
      <w:marRight w:val="0"/>
      <w:marTop w:val="0"/>
      <w:marBottom w:val="0"/>
      <w:divBdr>
        <w:top w:val="none" w:sz="0" w:space="0" w:color="auto"/>
        <w:left w:val="none" w:sz="0" w:space="0" w:color="auto"/>
        <w:bottom w:val="none" w:sz="0" w:space="0" w:color="auto"/>
        <w:right w:val="none" w:sz="0" w:space="0" w:color="auto"/>
      </w:divBdr>
    </w:div>
    <w:div w:id="443498082">
      <w:bodyDiv w:val="1"/>
      <w:marLeft w:val="0"/>
      <w:marRight w:val="0"/>
      <w:marTop w:val="0"/>
      <w:marBottom w:val="0"/>
      <w:divBdr>
        <w:top w:val="none" w:sz="0" w:space="0" w:color="auto"/>
        <w:left w:val="none" w:sz="0" w:space="0" w:color="auto"/>
        <w:bottom w:val="none" w:sz="0" w:space="0" w:color="auto"/>
        <w:right w:val="none" w:sz="0" w:space="0" w:color="auto"/>
      </w:divBdr>
    </w:div>
    <w:div w:id="447743380">
      <w:bodyDiv w:val="1"/>
      <w:marLeft w:val="0"/>
      <w:marRight w:val="0"/>
      <w:marTop w:val="0"/>
      <w:marBottom w:val="0"/>
      <w:divBdr>
        <w:top w:val="none" w:sz="0" w:space="0" w:color="auto"/>
        <w:left w:val="none" w:sz="0" w:space="0" w:color="auto"/>
        <w:bottom w:val="none" w:sz="0" w:space="0" w:color="auto"/>
        <w:right w:val="none" w:sz="0" w:space="0" w:color="auto"/>
      </w:divBdr>
    </w:div>
    <w:div w:id="469131802">
      <w:bodyDiv w:val="1"/>
      <w:marLeft w:val="0"/>
      <w:marRight w:val="0"/>
      <w:marTop w:val="0"/>
      <w:marBottom w:val="0"/>
      <w:divBdr>
        <w:top w:val="none" w:sz="0" w:space="0" w:color="auto"/>
        <w:left w:val="none" w:sz="0" w:space="0" w:color="auto"/>
        <w:bottom w:val="none" w:sz="0" w:space="0" w:color="auto"/>
        <w:right w:val="none" w:sz="0" w:space="0" w:color="auto"/>
      </w:divBdr>
    </w:div>
    <w:div w:id="492917293">
      <w:bodyDiv w:val="1"/>
      <w:marLeft w:val="0"/>
      <w:marRight w:val="0"/>
      <w:marTop w:val="0"/>
      <w:marBottom w:val="0"/>
      <w:divBdr>
        <w:top w:val="none" w:sz="0" w:space="0" w:color="auto"/>
        <w:left w:val="none" w:sz="0" w:space="0" w:color="auto"/>
        <w:bottom w:val="none" w:sz="0" w:space="0" w:color="auto"/>
        <w:right w:val="none" w:sz="0" w:space="0" w:color="auto"/>
      </w:divBdr>
    </w:div>
    <w:div w:id="521360232">
      <w:bodyDiv w:val="1"/>
      <w:marLeft w:val="0"/>
      <w:marRight w:val="0"/>
      <w:marTop w:val="0"/>
      <w:marBottom w:val="0"/>
      <w:divBdr>
        <w:top w:val="none" w:sz="0" w:space="0" w:color="auto"/>
        <w:left w:val="none" w:sz="0" w:space="0" w:color="auto"/>
        <w:bottom w:val="none" w:sz="0" w:space="0" w:color="auto"/>
        <w:right w:val="none" w:sz="0" w:space="0" w:color="auto"/>
      </w:divBdr>
    </w:div>
    <w:div w:id="569072879">
      <w:bodyDiv w:val="1"/>
      <w:marLeft w:val="0"/>
      <w:marRight w:val="0"/>
      <w:marTop w:val="0"/>
      <w:marBottom w:val="0"/>
      <w:divBdr>
        <w:top w:val="none" w:sz="0" w:space="0" w:color="auto"/>
        <w:left w:val="none" w:sz="0" w:space="0" w:color="auto"/>
        <w:bottom w:val="none" w:sz="0" w:space="0" w:color="auto"/>
        <w:right w:val="none" w:sz="0" w:space="0" w:color="auto"/>
      </w:divBdr>
    </w:div>
    <w:div w:id="602033744">
      <w:bodyDiv w:val="1"/>
      <w:marLeft w:val="0"/>
      <w:marRight w:val="0"/>
      <w:marTop w:val="0"/>
      <w:marBottom w:val="0"/>
      <w:divBdr>
        <w:top w:val="none" w:sz="0" w:space="0" w:color="auto"/>
        <w:left w:val="none" w:sz="0" w:space="0" w:color="auto"/>
        <w:bottom w:val="none" w:sz="0" w:space="0" w:color="auto"/>
        <w:right w:val="none" w:sz="0" w:space="0" w:color="auto"/>
      </w:divBdr>
    </w:div>
    <w:div w:id="614752240">
      <w:bodyDiv w:val="1"/>
      <w:marLeft w:val="0"/>
      <w:marRight w:val="0"/>
      <w:marTop w:val="0"/>
      <w:marBottom w:val="0"/>
      <w:divBdr>
        <w:top w:val="none" w:sz="0" w:space="0" w:color="auto"/>
        <w:left w:val="none" w:sz="0" w:space="0" w:color="auto"/>
        <w:bottom w:val="none" w:sz="0" w:space="0" w:color="auto"/>
        <w:right w:val="none" w:sz="0" w:space="0" w:color="auto"/>
      </w:divBdr>
    </w:div>
    <w:div w:id="694960668">
      <w:bodyDiv w:val="1"/>
      <w:marLeft w:val="0"/>
      <w:marRight w:val="0"/>
      <w:marTop w:val="0"/>
      <w:marBottom w:val="0"/>
      <w:divBdr>
        <w:top w:val="none" w:sz="0" w:space="0" w:color="auto"/>
        <w:left w:val="none" w:sz="0" w:space="0" w:color="auto"/>
        <w:bottom w:val="none" w:sz="0" w:space="0" w:color="auto"/>
        <w:right w:val="none" w:sz="0" w:space="0" w:color="auto"/>
      </w:divBdr>
    </w:div>
    <w:div w:id="787621108">
      <w:bodyDiv w:val="1"/>
      <w:marLeft w:val="0"/>
      <w:marRight w:val="0"/>
      <w:marTop w:val="0"/>
      <w:marBottom w:val="0"/>
      <w:divBdr>
        <w:top w:val="none" w:sz="0" w:space="0" w:color="auto"/>
        <w:left w:val="none" w:sz="0" w:space="0" w:color="auto"/>
        <w:bottom w:val="none" w:sz="0" w:space="0" w:color="auto"/>
        <w:right w:val="none" w:sz="0" w:space="0" w:color="auto"/>
      </w:divBdr>
    </w:div>
    <w:div w:id="848527246">
      <w:bodyDiv w:val="1"/>
      <w:marLeft w:val="0"/>
      <w:marRight w:val="0"/>
      <w:marTop w:val="0"/>
      <w:marBottom w:val="0"/>
      <w:divBdr>
        <w:top w:val="none" w:sz="0" w:space="0" w:color="auto"/>
        <w:left w:val="none" w:sz="0" w:space="0" w:color="auto"/>
        <w:bottom w:val="none" w:sz="0" w:space="0" w:color="auto"/>
        <w:right w:val="none" w:sz="0" w:space="0" w:color="auto"/>
      </w:divBdr>
    </w:div>
    <w:div w:id="863635729">
      <w:bodyDiv w:val="1"/>
      <w:marLeft w:val="0"/>
      <w:marRight w:val="0"/>
      <w:marTop w:val="0"/>
      <w:marBottom w:val="0"/>
      <w:divBdr>
        <w:top w:val="none" w:sz="0" w:space="0" w:color="auto"/>
        <w:left w:val="none" w:sz="0" w:space="0" w:color="auto"/>
        <w:bottom w:val="none" w:sz="0" w:space="0" w:color="auto"/>
        <w:right w:val="none" w:sz="0" w:space="0" w:color="auto"/>
      </w:divBdr>
    </w:div>
    <w:div w:id="1011221508">
      <w:bodyDiv w:val="1"/>
      <w:marLeft w:val="0"/>
      <w:marRight w:val="0"/>
      <w:marTop w:val="0"/>
      <w:marBottom w:val="0"/>
      <w:divBdr>
        <w:top w:val="none" w:sz="0" w:space="0" w:color="auto"/>
        <w:left w:val="none" w:sz="0" w:space="0" w:color="auto"/>
        <w:bottom w:val="none" w:sz="0" w:space="0" w:color="auto"/>
        <w:right w:val="none" w:sz="0" w:space="0" w:color="auto"/>
      </w:divBdr>
    </w:div>
    <w:div w:id="1025402080">
      <w:bodyDiv w:val="1"/>
      <w:marLeft w:val="0"/>
      <w:marRight w:val="0"/>
      <w:marTop w:val="0"/>
      <w:marBottom w:val="0"/>
      <w:divBdr>
        <w:top w:val="none" w:sz="0" w:space="0" w:color="auto"/>
        <w:left w:val="none" w:sz="0" w:space="0" w:color="auto"/>
        <w:bottom w:val="none" w:sz="0" w:space="0" w:color="auto"/>
        <w:right w:val="none" w:sz="0" w:space="0" w:color="auto"/>
      </w:divBdr>
    </w:div>
    <w:div w:id="1069112769">
      <w:bodyDiv w:val="1"/>
      <w:marLeft w:val="0"/>
      <w:marRight w:val="0"/>
      <w:marTop w:val="0"/>
      <w:marBottom w:val="0"/>
      <w:divBdr>
        <w:top w:val="none" w:sz="0" w:space="0" w:color="auto"/>
        <w:left w:val="none" w:sz="0" w:space="0" w:color="auto"/>
        <w:bottom w:val="none" w:sz="0" w:space="0" w:color="auto"/>
        <w:right w:val="none" w:sz="0" w:space="0" w:color="auto"/>
      </w:divBdr>
    </w:div>
    <w:div w:id="1110393312">
      <w:bodyDiv w:val="1"/>
      <w:marLeft w:val="0"/>
      <w:marRight w:val="0"/>
      <w:marTop w:val="0"/>
      <w:marBottom w:val="0"/>
      <w:divBdr>
        <w:top w:val="none" w:sz="0" w:space="0" w:color="auto"/>
        <w:left w:val="none" w:sz="0" w:space="0" w:color="auto"/>
        <w:bottom w:val="none" w:sz="0" w:space="0" w:color="auto"/>
        <w:right w:val="none" w:sz="0" w:space="0" w:color="auto"/>
      </w:divBdr>
    </w:div>
    <w:div w:id="1111777865">
      <w:bodyDiv w:val="1"/>
      <w:marLeft w:val="0"/>
      <w:marRight w:val="0"/>
      <w:marTop w:val="0"/>
      <w:marBottom w:val="0"/>
      <w:divBdr>
        <w:top w:val="none" w:sz="0" w:space="0" w:color="auto"/>
        <w:left w:val="none" w:sz="0" w:space="0" w:color="auto"/>
        <w:bottom w:val="none" w:sz="0" w:space="0" w:color="auto"/>
        <w:right w:val="none" w:sz="0" w:space="0" w:color="auto"/>
      </w:divBdr>
    </w:div>
    <w:div w:id="1112701845">
      <w:bodyDiv w:val="1"/>
      <w:marLeft w:val="0"/>
      <w:marRight w:val="0"/>
      <w:marTop w:val="0"/>
      <w:marBottom w:val="0"/>
      <w:divBdr>
        <w:top w:val="none" w:sz="0" w:space="0" w:color="auto"/>
        <w:left w:val="none" w:sz="0" w:space="0" w:color="auto"/>
        <w:bottom w:val="none" w:sz="0" w:space="0" w:color="auto"/>
        <w:right w:val="none" w:sz="0" w:space="0" w:color="auto"/>
      </w:divBdr>
    </w:div>
    <w:div w:id="1153450723">
      <w:bodyDiv w:val="1"/>
      <w:marLeft w:val="0"/>
      <w:marRight w:val="0"/>
      <w:marTop w:val="0"/>
      <w:marBottom w:val="0"/>
      <w:divBdr>
        <w:top w:val="none" w:sz="0" w:space="0" w:color="auto"/>
        <w:left w:val="none" w:sz="0" w:space="0" w:color="auto"/>
        <w:bottom w:val="none" w:sz="0" w:space="0" w:color="auto"/>
        <w:right w:val="none" w:sz="0" w:space="0" w:color="auto"/>
      </w:divBdr>
    </w:div>
    <w:div w:id="1184056055">
      <w:bodyDiv w:val="1"/>
      <w:marLeft w:val="0"/>
      <w:marRight w:val="0"/>
      <w:marTop w:val="0"/>
      <w:marBottom w:val="0"/>
      <w:divBdr>
        <w:top w:val="none" w:sz="0" w:space="0" w:color="auto"/>
        <w:left w:val="none" w:sz="0" w:space="0" w:color="auto"/>
        <w:bottom w:val="none" w:sz="0" w:space="0" w:color="auto"/>
        <w:right w:val="none" w:sz="0" w:space="0" w:color="auto"/>
      </w:divBdr>
    </w:div>
    <w:div w:id="1191190637">
      <w:bodyDiv w:val="1"/>
      <w:marLeft w:val="0"/>
      <w:marRight w:val="0"/>
      <w:marTop w:val="0"/>
      <w:marBottom w:val="0"/>
      <w:divBdr>
        <w:top w:val="none" w:sz="0" w:space="0" w:color="auto"/>
        <w:left w:val="none" w:sz="0" w:space="0" w:color="auto"/>
        <w:bottom w:val="none" w:sz="0" w:space="0" w:color="auto"/>
        <w:right w:val="none" w:sz="0" w:space="0" w:color="auto"/>
      </w:divBdr>
      <w:divsChild>
        <w:div w:id="1279290961">
          <w:marLeft w:val="0"/>
          <w:marRight w:val="0"/>
          <w:marTop w:val="0"/>
          <w:marBottom w:val="0"/>
          <w:divBdr>
            <w:top w:val="none" w:sz="0" w:space="0" w:color="auto"/>
            <w:left w:val="none" w:sz="0" w:space="0" w:color="auto"/>
            <w:bottom w:val="none" w:sz="0" w:space="0" w:color="auto"/>
            <w:right w:val="none" w:sz="0" w:space="0" w:color="auto"/>
          </w:divBdr>
        </w:div>
      </w:divsChild>
    </w:div>
    <w:div w:id="1227297717">
      <w:bodyDiv w:val="1"/>
      <w:marLeft w:val="0"/>
      <w:marRight w:val="0"/>
      <w:marTop w:val="0"/>
      <w:marBottom w:val="0"/>
      <w:divBdr>
        <w:top w:val="none" w:sz="0" w:space="0" w:color="auto"/>
        <w:left w:val="none" w:sz="0" w:space="0" w:color="auto"/>
        <w:bottom w:val="none" w:sz="0" w:space="0" w:color="auto"/>
        <w:right w:val="none" w:sz="0" w:space="0" w:color="auto"/>
      </w:divBdr>
    </w:div>
    <w:div w:id="1248806029">
      <w:bodyDiv w:val="1"/>
      <w:marLeft w:val="0"/>
      <w:marRight w:val="0"/>
      <w:marTop w:val="0"/>
      <w:marBottom w:val="0"/>
      <w:divBdr>
        <w:top w:val="none" w:sz="0" w:space="0" w:color="auto"/>
        <w:left w:val="none" w:sz="0" w:space="0" w:color="auto"/>
        <w:bottom w:val="none" w:sz="0" w:space="0" w:color="auto"/>
        <w:right w:val="none" w:sz="0" w:space="0" w:color="auto"/>
      </w:divBdr>
      <w:divsChild>
        <w:div w:id="1935359115">
          <w:marLeft w:val="0"/>
          <w:marRight w:val="0"/>
          <w:marTop w:val="0"/>
          <w:marBottom w:val="0"/>
          <w:divBdr>
            <w:top w:val="none" w:sz="0" w:space="0" w:color="auto"/>
            <w:left w:val="none" w:sz="0" w:space="0" w:color="auto"/>
            <w:bottom w:val="none" w:sz="0" w:space="0" w:color="auto"/>
            <w:right w:val="none" w:sz="0" w:space="0" w:color="auto"/>
          </w:divBdr>
          <w:divsChild>
            <w:div w:id="2036343069">
              <w:marLeft w:val="0"/>
              <w:marRight w:val="0"/>
              <w:marTop w:val="0"/>
              <w:marBottom w:val="0"/>
              <w:divBdr>
                <w:top w:val="none" w:sz="0" w:space="0" w:color="auto"/>
                <w:left w:val="none" w:sz="0" w:space="0" w:color="auto"/>
                <w:bottom w:val="none" w:sz="0" w:space="0" w:color="auto"/>
                <w:right w:val="none" w:sz="0" w:space="0" w:color="auto"/>
              </w:divBdr>
              <w:divsChild>
                <w:div w:id="9677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46546">
      <w:bodyDiv w:val="1"/>
      <w:marLeft w:val="0"/>
      <w:marRight w:val="0"/>
      <w:marTop w:val="0"/>
      <w:marBottom w:val="0"/>
      <w:divBdr>
        <w:top w:val="none" w:sz="0" w:space="0" w:color="auto"/>
        <w:left w:val="none" w:sz="0" w:space="0" w:color="auto"/>
        <w:bottom w:val="none" w:sz="0" w:space="0" w:color="auto"/>
        <w:right w:val="none" w:sz="0" w:space="0" w:color="auto"/>
      </w:divBdr>
    </w:div>
    <w:div w:id="1350453104">
      <w:bodyDiv w:val="1"/>
      <w:marLeft w:val="0"/>
      <w:marRight w:val="0"/>
      <w:marTop w:val="0"/>
      <w:marBottom w:val="0"/>
      <w:divBdr>
        <w:top w:val="none" w:sz="0" w:space="0" w:color="auto"/>
        <w:left w:val="none" w:sz="0" w:space="0" w:color="auto"/>
        <w:bottom w:val="none" w:sz="0" w:space="0" w:color="auto"/>
        <w:right w:val="none" w:sz="0" w:space="0" w:color="auto"/>
      </w:divBdr>
    </w:div>
    <w:div w:id="1390573341">
      <w:bodyDiv w:val="1"/>
      <w:marLeft w:val="0"/>
      <w:marRight w:val="0"/>
      <w:marTop w:val="0"/>
      <w:marBottom w:val="0"/>
      <w:divBdr>
        <w:top w:val="none" w:sz="0" w:space="0" w:color="auto"/>
        <w:left w:val="none" w:sz="0" w:space="0" w:color="auto"/>
        <w:bottom w:val="none" w:sz="0" w:space="0" w:color="auto"/>
        <w:right w:val="none" w:sz="0" w:space="0" w:color="auto"/>
      </w:divBdr>
    </w:div>
    <w:div w:id="1456946719">
      <w:bodyDiv w:val="1"/>
      <w:marLeft w:val="0"/>
      <w:marRight w:val="0"/>
      <w:marTop w:val="0"/>
      <w:marBottom w:val="0"/>
      <w:divBdr>
        <w:top w:val="none" w:sz="0" w:space="0" w:color="auto"/>
        <w:left w:val="none" w:sz="0" w:space="0" w:color="auto"/>
        <w:bottom w:val="none" w:sz="0" w:space="0" w:color="auto"/>
        <w:right w:val="none" w:sz="0" w:space="0" w:color="auto"/>
      </w:divBdr>
    </w:div>
    <w:div w:id="1464348869">
      <w:bodyDiv w:val="1"/>
      <w:marLeft w:val="0"/>
      <w:marRight w:val="0"/>
      <w:marTop w:val="0"/>
      <w:marBottom w:val="0"/>
      <w:divBdr>
        <w:top w:val="none" w:sz="0" w:space="0" w:color="auto"/>
        <w:left w:val="none" w:sz="0" w:space="0" w:color="auto"/>
        <w:bottom w:val="none" w:sz="0" w:space="0" w:color="auto"/>
        <w:right w:val="none" w:sz="0" w:space="0" w:color="auto"/>
      </w:divBdr>
    </w:div>
    <w:div w:id="1509980936">
      <w:bodyDiv w:val="1"/>
      <w:marLeft w:val="0"/>
      <w:marRight w:val="0"/>
      <w:marTop w:val="0"/>
      <w:marBottom w:val="0"/>
      <w:divBdr>
        <w:top w:val="none" w:sz="0" w:space="0" w:color="auto"/>
        <w:left w:val="none" w:sz="0" w:space="0" w:color="auto"/>
        <w:bottom w:val="none" w:sz="0" w:space="0" w:color="auto"/>
        <w:right w:val="none" w:sz="0" w:space="0" w:color="auto"/>
      </w:divBdr>
    </w:div>
    <w:div w:id="1516072696">
      <w:bodyDiv w:val="1"/>
      <w:marLeft w:val="0"/>
      <w:marRight w:val="0"/>
      <w:marTop w:val="0"/>
      <w:marBottom w:val="0"/>
      <w:divBdr>
        <w:top w:val="none" w:sz="0" w:space="0" w:color="auto"/>
        <w:left w:val="none" w:sz="0" w:space="0" w:color="auto"/>
        <w:bottom w:val="none" w:sz="0" w:space="0" w:color="auto"/>
        <w:right w:val="none" w:sz="0" w:space="0" w:color="auto"/>
      </w:divBdr>
    </w:div>
    <w:div w:id="1519541376">
      <w:bodyDiv w:val="1"/>
      <w:marLeft w:val="0"/>
      <w:marRight w:val="0"/>
      <w:marTop w:val="0"/>
      <w:marBottom w:val="0"/>
      <w:divBdr>
        <w:top w:val="none" w:sz="0" w:space="0" w:color="auto"/>
        <w:left w:val="none" w:sz="0" w:space="0" w:color="auto"/>
        <w:bottom w:val="none" w:sz="0" w:space="0" w:color="auto"/>
        <w:right w:val="none" w:sz="0" w:space="0" w:color="auto"/>
      </w:divBdr>
    </w:div>
    <w:div w:id="1549491753">
      <w:bodyDiv w:val="1"/>
      <w:marLeft w:val="0"/>
      <w:marRight w:val="0"/>
      <w:marTop w:val="0"/>
      <w:marBottom w:val="0"/>
      <w:divBdr>
        <w:top w:val="none" w:sz="0" w:space="0" w:color="auto"/>
        <w:left w:val="none" w:sz="0" w:space="0" w:color="auto"/>
        <w:bottom w:val="none" w:sz="0" w:space="0" w:color="auto"/>
        <w:right w:val="none" w:sz="0" w:space="0" w:color="auto"/>
      </w:divBdr>
    </w:div>
    <w:div w:id="1705400605">
      <w:bodyDiv w:val="1"/>
      <w:marLeft w:val="0"/>
      <w:marRight w:val="0"/>
      <w:marTop w:val="0"/>
      <w:marBottom w:val="0"/>
      <w:divBdr>
        <w:top w:val="none" w:sz="0" w:space="0" w:color="auto"/>
        <w:left w:val="none" w:sz="0" w:space="0" w:color="auto"/>
        <w:bottom w:val="none" w:sz="0" w:space="0" w:color="auto"/>
        <w:right w:val="none" w:sz="0" w:space="0" w:color="auto"/>
      </w:divBdr>
    </w:div>
    <w:div w:id="1710186594">
      <w:bodyDiv w:val="1"/>
      <w:marLeft w:val="0"/>
      <w:marRight w:val="0"/>
      <w:marTop w:val="0"/>
      <w:marBottom w:val="0"/>
      <w:divBdr>
        <w:top w:val="none" w:sz="0" w:space="0" w:color="auto"/>
        <w:left w:val="none" w:sz="0" w:space="0" w:color="auto"/>
        <w:bottom w:val="none" w:sz="0" w:space="0" w:color="auto"/>
        <w:right w:val="none" w:sz="0" w:space="0" w:color="auto"/>
      </w:divBdr>
    </w:div>
    <w:div w:id="1711220791">
      <w:bodyDiv w:val="1"/>
      <w:marLeft w:val="0"/>
      <w:marRight w:val="0"/>
      <w:marTop w:val="0"/>
      <w:marBottom w:val="0"/>
      <w:divBdr>
        <w:top w:val="none" w:sz="0" w:space="0" w:color="auto"/>
        <w:left w:val="none" w:sz="0" w:space="0" w:color="auto"/>
        <w:bottom w:val="none" w:sz="0" w:space="0" w:color="auto"/>
        <w:right w:val="none" w:sz="0" w:space="0" w:color="auto"/>
      </w:divBdr>
    </w:div>
    <w:div w:id="1720132593">
      <w:bodyDiv w:val="1"/>
      <w:marLeft w:val="0"/>
      <w:marRight w:val="0"/>
      <w:marTop w:val="0"/>
      <w:marBottom w:val="0"/>
      <w:divBdr>
        <w:top w:val="none" w:sz="0" w:space="0" w:color="auto"/>
        <w:left w:val="none" w:sz="0" w:space="0" w:color="auto"/>
        <w:bottom w:val="none" w:sz="0" w:space="0" w:color="auto"/>
        <w:right w:val="none" w:sz="0" w:space="0" w:color="auto"/>
      </w:divBdr>
    </w:div>
    <w:div w:id="1720545516">
      <w:bodyDiv w:val="1"/>
      <w:marLeft w:val="0"/>
      <w:marRight w:val="0"/>
      <w:marTop w:val="0"/>
      <w:marBottom w:val="0"/>
      <w:divBdr>
        <w:top w:val="none" w:sz="0" w:space="0" w:color="auto"/>
        <w:left w:val="none" w:sz="0" w:space="0" w:color="auto"/>
        <w:bottom w:val="none" w:sz="0" w:space="0" w:color="auto"/>
        <w:right w:val="none" w:sz="0" w:space="0" w:color="auto"/>
      </w:divBdr>
      <w:divsChild>
        <w:div w:id="424811238">
          <w:marLeft w:val="0"/>
          <w:marRight w:val="0"/>
          <w:marTop w:val="0"/>
          <w:marBottom w:val="0"/>
          <w:divBdr>
            <w:top w:val="none" w:sz="0" w:space="0" w:color="auto"/>
            <w:left w:val="none" w:sz="0" w:space="0" w:color="auto"/>
            <w:bottom w:val="none" w:sz="0" w:space="0" w:color="auto"/>
            <w:right w:val="none" w:sz="0" w:space="0" w:color="auto"/>
          </w:divBdr>
        </w:div>
        <w:div w:id="1873305946">
          <w:marLeft w:val="0"/>
          <w:marRight w:val="0"/>
          <w:marTop w:val="0"/>
          <w:marBottom w:val="0"/>
          <w:divBdr>
            <w:top w:val="none" w:sz="0" w:space="0" w:color="auto"/>
            <w:left w:val="none" w:sz="0" w:space="0" w:color="auto"/>
            <w:bottom w:val="none" w:sz="0" w:space="0" w:color="auto"/>
            <w:right w:val="none" w:sz="0" w:space="0" w:color="auto"/>
          </w:divBdr>
        </w:div>
      </w:divsChild>
    </w:div>
    <w:div w:id="1735083657">
      <w:bodyDiv w:val="1"/>
      <w:marLeft w:val="0"/>
      <w:marRight w:val="0"/>
      <w:marTop w:val="0"/>
      <w:marBottom w:val="0"/>
      <w:divBdr>
        <w:top w:val="none" w:sz="0" w:space="0" w:color="auto"/>
        <w:left w:val="none" w:sz="0" w:space="0" w:color="auto"/>
        <w:bottom w:val="none" w:sz="0" w:space="0" w:color="auto"/>
        <w:right w:val="none" w:sz="0" w:space="0" w:color="auto"/>
      </w:divBdr>
    </w:div>
    <w:div w:id="1735351409">
      <w:bodyDiv w:val="1"/>
      <w:marLeft w:val="0"/>
      <w:marRight w:val="0"/>
      <w:marTop w:val="0"/>
      <w:marBottom w:val="0"/>
      <w:divBdr>
        <w:top w:val="none" w:sz="0" w:space="0" w:color="auto"/>
        <w:left w:val="none" w:sz="0" w:space="0" w:color="auto"/>
        <w:bottom w:val="none" w:sz="0" w:space="0" w:color="auto"/>
        <w:right w:val="none" w:sz="0" w:space="0" w:color="auto"/>
      </w:divBdr>
    </w:div>
    <w:div w:id="1759056120">
      <w:bodyDiv w:val="1"/>
      <w:marLeft w:val="0"/>
      <w:marRight w:val="0"/>
      <w:marTop w:val="0"/>
      <w:marBottom w:val="0"/>
      <w:divBdr>
        <w:top w:val="none" w:sz="0" w:space="0" w:color="auto"/>
        <w:left w:val="none" w:sz="0" w:space="0" w:color="auto"/>
        <w:bottom w:val="none" w:sz="0" w:space="0" w:color="auto"/>
        <w:right w:val="none" w:sz="0" w:space="0" w:color="auto"/>
      </w:divBdr>
    </w:div>
    <w:div w:id="1774127032">
      <w:bodyDiv w:val="1"/>
      <w:marLeft w:val="0"/>
      <w:marRight w:val="0"/>
      <w:marTop w:val="0"/>
      <w:marBottom w:val="0"/>
      <w:divBdr>
        <w:top w:val="none" w:sz="0" w:space="0" w:color="auto"/>
        <w:left w:val="none" w:sz="0" w:space="0" w:color="auto"/>
        <w:bottom w:val="none" w:sz="0" w:space="0" w:color="auto"/>
        <w:right w:val="none" w:sz="0" w:space="0" w:color="auto"/>
      </w:divBdr>
    </w:div>
    <w:div w:id="1806652401">
      <w:bodyDiv w:val="1"/>
      <w:marLeft w:val="0"/>
      <w:marRight w:val="0"/>
      <w:marTop w:val="0"/>
      <w:marBottom w:val="0"/>
      <w:divBdr>
        <w:top w:val="none" w:sz="0" w:space="0" w:color="auto"/>
        <w:left w:val="none" w:sz="0" w:space="0" w:color="auto"/>
        <w:bottom w:val="none" w:sz="0" w:space="0" w:color="auto"/>
        <w:right w:val="none" w:sz="0" w:space="0" w:color="auto"/>
      </w:divBdr>
    </w:div>
    <w:div w:id="1844275346">
      <w:bodyDiv w:val="1"/>
      <w:marLeft w:val="0"/>
      <w:marRight w:val="0"/>
      <w:marTop w:val="0"/>
      <w:marBottom w:val="0"/>
      <w:divBdr>
        <w:top w:val="none" w:sz="0" w:space="0" w:color="auto"/>
        <w:left w:val="none" w:sz="0" w:space="0" w:color="auto"/>
        <w:bottom w:val="none" w:sz="0" w:space="0" w:color="auto"/>
        <w:right w:val="none" w:sz="0" w:space="0" w:color="auto"/>
      </w:divBdr>
    </w:div>
    <w:div w:id="1849833269">
      <w:bodyDiv w:val="1"/>
      <w:marLeft w:val="0"/>
      <w:marRight w:val="0"/>
      <w:marTop w:val="0"/>
      <w:marBottom w:val="0"/>
      <w:divBdr>
        <w:top w:val="none" w:sz="0" w:space="0" w:color="auto"/>
        <w:left w:val="none" w:sz="0" w:space="0" w:color="auto"/>
        <w:bottom w:val="none" w:sz="0" w:space="0" w:color="auto"/>
        <w:right w:val="none" w:sz="0" w:space="0" w:color="auto"/>
      </w:divBdr>
    </w:div>
    <w:div w:id="1888174936">
      <w:bodyDiv w:val="1"/>
      <w:marLeft w:val="0"/>
      <w:marRight w:val="0"/>
      <w:marTop w:val="0"/>
      <w:marBottom w:val="0"/>
      <w:divBdr>
        <w:top w:val="none" w:sz="0" w:space="0" w:color="auto"/>
        <w:left w:val="none" w:sz="0" w:space="0" w:color="auto"/>
        <w:bottom w:val="none" w:sz="0" w:space="0" w:color="auto"/>
        <w:right w:val="none" w:sz="0" w:space="0" w:color="auto"/>
      </w:divBdr>
    </w:div>
    <w:div w:id="1903834526">
      <w:bodyDiv w:val="1"/>
      <w:marLeft w:val="0"/>
      <w:marRight w:val="0"/>
      <w:marTop w:val="0"/>
      <w:marBottom w:val="0"/>
      <w:divBdr>
        <w:top w:val="none" w:sz="0" w:space="0" w:color="auto"/>
        <w:left w:val="none" w:sz="0" w:space="0" w:color="auto"/>
        <w:bottom w:val="none" w:sz="0" w:space="0" w:color="auto"/>
        <w:right w:val="none" w:sz="0" w:space="0" w:color="auto"/>
      </w:divBdr>
    </w:div>
    <w:div w:id="205627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ervaarproeftuin2@leslab.nl"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cent.mijnproeftuin.n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ervaarproeftuin2@leslab.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tG0JZcuRYUA"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toegang.org/9MEBWGNC"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youtube.com/watch?v=8T2747dPJLc&amp;t=1s" TargetMode="Externa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94D1930CC6C4BB14E67CC78B6D37F" ma:contentTypeVersion="13" ma:contentTypeDescription="Een nieuw document maken." ma:contentTypeScope="" ma:versionID="b79e4bcf605b98d1be589126f977cda0">
  <xsd:schema xmlns:xsd="http://www.w3.org/2001/XMLSchema" xmlns:xs="http://www.w3.org/2001/XMLSchema" xmlns:p="http://schemas.microsoft.com/office/2006/metadata/properties" xmlns:ns3="b0271733-d0c2-4b84-aadc-9880f6a7779b" xmlns:ns4="37820389-74b7-4538-af11-9239ab6d457f" targetNamespace="http://schemas.microsoft.com/office/2006/metadata/properties" ma:root="true" ma:fieldsID="a5349187cca8ddb99bc7995dd9db8ba4" ns3:_="" ns4:_="">
    <xsd:import namespace="b0271733-d0c2-4b84-aadc-9880f6a7779b"/>
    <xsd:import namespace="37820389-74b7-4538-af11-9239ab6d45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71733-d0c2-4b84-aadc-9880f6a7779b"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20389-74b7-4538-af11-9239ab6d45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0903D-229D-42FD-A4CE-3C7137281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71733-d0c2-4b84-aadc-9880f6a7779b"/>
    <ds:schemaRef ds:uri="37820389-74b7-4538-af11-9239ab6d4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1C1EF1-2636-4FCE-A91A-5D68D2D1900F}">
  <ds:schemaRefs>
    <ds:schemaRef ds:uri="http://schemas.openxmlformats.org/officeDocument/2006/bibliography"/>
  </ds:schemaRefs>
</ds:datastoreItem>
</file>

<file path=customXml/itemProps3.xml><?xml version="1.0" encoding="utf-8"?>
<ds:datastoreItem xmlns:ds="http://schemas.openxmlformats.org/officeDocument/2006/customXml" ds:itemID="{C82B4141-CC85-4129-99C8-DBFFC24EF6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A981C9-BE7D-4D44-9322-DDBF4796C1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75</Pages>
  <Words>28640</Words>
  <Characters>157520</Characters>
  <Application>Microsoft Office Word</Application>
  <DocSecurity>0</DocSecurity>
  <Lines>1312</Lines>
  <Paragraphs>371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Beverloo,Jamie J.</dc:creator>
  <cp:keywords/>
  <dc:description/>
  <cp:lastModifiedBy>Beverloo,Jamie J.</cp:lastModifiedBy>
  <cp:revision>196</cp:revision>
  <dcterms:created xsi:type="dcterms:W3CDTF">2022-03-31T18:18:00Z</dcterms:created>
  <dcterms:modified xsi:type="dcterms:W3CDTF">2022-03-31T19:52:00Z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0x0101008B294D1930CC6C4BB14E67CC78B6D37F</vt:lpwstr>
  </property>
</Properties>
</file>